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8919154" w:displacedByCustomXml="next"/>
    <w:sdt>
      <w:sdtPr>
        <w:rPr>
          <w:rFonts w:cs="Times New Roman"/>
          <w:color w:val="auto"/>
          <w:spacing w:val="0"/>
          <w:sz w:val="20"/>
        </w:rPr>
        <w:id w:val="2045789608"/>
        <w:docPartObj>
          <w:docPartGallery w:val="Cover Pages"/>
          <w:docPartUnique/>
        </w:docPartObj>
      </w:sdtPr>
      <w:sdtEndPr/>
      <w:sdtContent>
        <w:bookmarkStart w:id="1" w:name="_GoBack" w:displacedByCustomXml="prev"/>
        <w:p w14:paraId="217FB5A0" w14:textId="77777777" w:rsidR="00136393" w:rsidRPr="007C0D9D" w:rsidRDefault="00D21190" w:rsidP="005F1EA2">
          <w:pPr>
            <w:pStyle w:val="PCGFooter"/>
          </w:pPr>
          <w:r w:rsidRPr="00BE733F">
            <w:rPr>
              <w:noProof/>
            </w:rPr>
            <mc:AlternateContent>
              <mc:Choice Requires="wpg">
                <w:drawing>
                  <wp:anchor distT="0" distB="0" distL="114300" distR="114300" simplePos="0" relativeHeight="251658241" behindDoc="1" locked="0" layoutInCell="1" allowOverlap="1" wp14:anchorId="61690D65" wp14:editId="1633D740">
                    <wp:simplePos x="0" y="0"/>
                    <wp:positionH relativeFrom="column">
                      <wp:posOffset>-904875</wp:posOffset>
                    </wp:positionH>
                    <wp:positionV relativeFrom="paragraph">
                      <wp:posOffset>-923925</wp:posOffset>
                    </wp:positionV>
                    <wp:extent cx="7764780" cy="10058400"/>
                    <wp:effectExtent l="0" t="0" r="7620" b="0"/>
                    <wp:wrapNone/>
                    <wp:docPr id="2" name="Group 2"/>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rto="http://schemas.microsoft.com/office/word/2006/arto">
                <w:pict>
                  <v:group w14:anchorId="515E6E16" id="Group 2" o:spid="_x0000_s1026" style="position:absolute;margin-left:-71.25pt;margin-top:-72.75pt;width:611.4pt;height:11in;z-index:-251650048;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n&#10;P/gpB/wUT8Ef8E2/hVofxW8efD3VvEdrrniIaTDa6RcRxyRyGCWbeTJxtxERxzkivjf/AIirP2cv&#10;+jWfG3/g0s/8a1v+Dp//AJM5+H3/AGUxP/Tdd1+FNfoXDvD+V5hlca1eLcm2t2tn5HzuZZjisPin&#10;CD006I/cD/iKs/Zy/wCjWfG3/g0s/wDGj/iKs/Zy/wCjWfG3/g0s/wDGvw/or3P9Ucj/AJH/AOBP&#10;/M4f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ueH/wDkPWP/AF+R/wDoQqnVzw//AMh6&#10;x/6/I/8A0IUpfCVH4kd5+1J/yUuPj/mGRf8AoT15vXpH7Un/ACUuP/sFxf8AoT15vWOF/wB3j6G2&#10;M/3mfqFFFFbnOFFFFABRRRQAUUUUAFFFFABRRRQAUUUUAFf1N/8ABLn/AJRy/BH/ALJnpH/pKlfy&#10;yV/U3/wS5/5Ry/BH/smekf8ApKlfD8c/7lS/xP8AI9zIf48/T9T3miiivzM+o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c8P/APIesf8Ar8j/APQhVOrnh/8A5D1j/wBfkf8A6EKUvhKj8SO8&#10;/ak/5KXH/wBgyL/0J683r0j9qTP/AAsuPj/mGRf+hPXm9Y4X/d4+htjP95n6hRRRW5zhRRRQAUUU&#10;UAFFFFABRRRQAUUUUAFFFFABX9Tf/BLn/lHL8Ef+yZ6R/wCkqV/LJX9Tf/BLn/lHL8Ef+yZ6R/6S&#10;pXw/HP8AuVL/ABP8j3Mh/jz9P1PeaKKK/Mz6g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f+Av+Rbi/32/nWzWN4C/5FuL/AH2/nWzX&#10;nVP4jPVp/wANeiCiiioLCiiigAooooAKKKKACiiigAooooAKKKKACrWinGsWmf8An6j/APQhVWgO&#10;6MsiHDK2VoBHfftHH/i4EZ/6h0f/AKE9cDXpfxlspfGXhrSPiZpcXmx/ZRDeeXz5fJPPsGLD8q8y&#10;DZrDDv8AcpdtDbEfxW++o6iiitzEKKKKACiiigAooooAKKKKACiiigAooooAK/pO/wCCa/8AyYF8&#10;H/8Asn2mf+iFr+bGv6Tv+Ca//JgXwf8A+yfaZ/6IWvj+MP8AdKf+L9D0ss/iS9D26iiivz89o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f+Av+Rbi/wB9v51s1jeAv+Rbi/32/nWzXnVP4jPVp/w16IKKKKgsKKKKACiiigAooooAKKKKACii&#10;ig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f+Av+Rbi/&#10;32/nWzWN4C/5FuL/AH2/nWzXnVP4jPVp/wANeiCiiioLCiiigAooooAKKKKACiiigAooooAKKKKA&#10;CiiigAooooAKKKKACiiigAooooAKKKKACiiigAooooAKKKKACv6Tv+Ca/wDyYF8H/wDsn2mf+iFr&#10;+bGv6Tv+Ca//ACYF8H/+yfaZ/wCiFr4/jD/dKf8Ai/Q9LLP4kvQ9uooor8/Pa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d/4C/wCRbi/32/nWzWN4&#10;C/5FuL/fb+dbNedU/iM9Wn/DXogoooqCwooooAKKKKACiiigAooooAKKKKA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wCAv+Rbi/32/nWzWN4C/wCRbi/32/nW&#10;zXnVP4jPVp/w16IKKKKgsKKKKACiiigAooooAKKKKACiiigAooooAKKKKACiiigAooooAKKKKACi&#10;iigAooooAKKKKACiiigAooooAK/pO/4Jr/8AJgXwf/7J9pn/AKIWv5sa/pO/4Jr/APJgXwf/AOyf&#10;aZ/6IWvj+MP90p/4v0PSyz+JL0PbqKKK/Pz2g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d/4C/5FuL/AH2/nWzWN4C/5FuL/fb+dbNedU/iM9Wn/DXo&#10;goooqCwooooAKKKKACiiigAooooAKKKKACiiigAooooAKKKKACiiigAooooAKKKKACiiigAooooA&#10;KKKKACiiigAr+k7/AIJr/wDJgXwf/wCyfaZ/6IWv5sa/pO/4Jr/8mBfB/wD7J9pn/oha+P4w/wB0&#10;p/4v0PSyz+JL0PbqKKK/Pz2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3/&#10;AIC/5FuL/fb+dbNY3gL/AJFuL/fb+dbNedU/iM9Wn/DXogoooqCwooooAKKKKACiiigAooooAKKK&#10;KACiiigAooooAKKKKACiiigAooooAKKKKACiiigAooooAKKKKACiiigAr+k7/gmv/wAmBfB//sn2&#10;mf8Aoha/mxr+k7/gmv8A8mBfB/8A7J9pn/oha+P4w/3Sn/i/Q9LLP4kvQ9uooor8/Pa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3/gL/kW4v8Afb+d&#10;bNY3gL/kW4v99v51s151T+Iz1af8NeiCiiioLCiiigAooooAKKKKACiiigAooooAKKKKACiiigAo&#10;oooAKKKKACiiigAooooAKKKKACiiigAooooAKKKKACv6Tv8Agmv/AMmBfB//ALJ9pn/oha/mxr+k&#10;7/gmv/yYF8H/APsn2mf+iFr4/jD/AHSn/i/Q9LLP4kvQ9uooor8/Pa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UJv+TWYf+wx/wCzmvL69Qm/5NZh/wCwx/7Oa58R9j/E&#10;jqw32/8AC/0PL6KKK6DlCiiigAooooAKKKKACiiigDv/AAF/yLcX++3862axvAX/ACLcX++3862a&#10;86p/EZ6tP+GvRBRRRUFhRRRQAUUUUAFFFFAGh4U/5GjTf+v6H/0MV0v7QH/JSrn/AK94f/QBXNeF&#10;P+Ro03/r+h/9DFdL+0B/yUq5/wCveH/0AVi/94Xo/wA0bx/3d+qOKooorYw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9&#10;Tf8AwS5/5Ry/BH/smekf+kqV/LJX9Tf/AAS5/wCUcvwR/wCyZ6R/6SpXw/HP+5Uv8T/I9zIf48/T&#10;9T3miiivzM+oCiiigAooooAKKKKACiiigAooooAKKKKACiiigD8wf+Dp/wD5M5+H3/ZTE/8ATdd1&#10;+FNfut/wdP8A/JnPw+/7KYn/AKbruvwpr9c4P/5EkfWX5nx+cf78/RfkFFFFfUH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U3/wS5/5Ry/BH/smekf+kqV/LJX9Tf8AwS5/5Ry/BH/smekf+kqV&#10;8Pxz/uVL/E/yPcyH+PP0/U95ooor8zPqAooooAKKKKACiiigAooooAKKKKACiiigAooooA/MH/g6&#10;f/5M5+H3/ZTE/wDTdd1+FNfut/wdP/8AJnPw+/7KYn/puu6/Cmv1zg//AJEkfWX5nx+cf78/RfkF&#10;FFFfUHl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U3/wS5/5Ry/BH/smekf8ApKlfyyV/U3/w&#10;S5/5Ry/BH/smekf+kqV8Pxz/ALlS/wAT/I9zIf48/T9T3miiivzM+o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9E8Gf8i3a/7p/ma87r0TwZ/yLdr/ALp/ma58&#10;R8KOrC/xH6GpRRRXGdwUUUUAFFFFABRRRQAUUUUAFFFFABX9J3/BNf8A5MC+D/8A2T7TP/RC1/Nj&#10;X9J3/BNf/kwL4P8A/ZPtM/8ARC18fxh/ulP/ABfoelln8SXoe3UUUV+fnt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1CD/k1qb/sLj/0YK8v5&#10;9K9Qg/5Nam/7C4/9GCvL+a58P9v/ABP9DqxP2P8ACv1Ciiiug5QooooAKKKKACvUP2bOnib/ALA5&#10;/wDZq8vr1D9mzp4m/wCwOf8A2aufFfwX8vzOrB/7zH5/keX0UUV0HKFFFFABRRRQAUUUUAFFFFAB&#10;Xongz/kW7X/dP8zXndeieDP+Rbtf90/zNc+I+FHVhf4j9DUooorjO4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qb/AOCXP/KOX4I/9kz0j/0lSv5ZK/qb/wCCXP8Ayjl+CP8A2TPSP/SV&#10;K+H45/3Kl/if5HuZD/Hn6fqe80UUV+Zn1AUUUUAFFFFABRRRQAUUUUAFFFFABRRRQAUUUUAfmD/w&#10;dP8A/JnPw+/7KYn/AKbruvwpr91v+Dp//kzn4ff9lMT/ANN13X4U1+ucH/8AIkj6y/M+Pzj/AH5+&#10;i/IKKKK+oP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ofs9u9j4V8ZapbnbPBpJaOT0wkp&#10;/mBXl9en/Af/AJEbxx/2Bm/9FS1z4r+C/Vfmjqwf+8L5/kzzADAxRRRXQcoUUUUAFFFFABRRRQB3&#10;H7OtzNb/ABWsVibAmiljkHquwn+YFc74/t47Xxzq9vCuFTUpgo9t5re/Z8/5Kvpv/bT/ANFtWL8S&#10;P+Sga1/2FJ//AEM1zr/en6L8zpl/ua/xP8kYtFFFdBz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6f8B/+RG8&#10;cf8AYGb/ANFS15hXp/wH/wCRG8cf9gZv/RUtc+K/gv1X5o6sH/vC9H+TPMKKKK6DlCiiigAooooA&#10;KKKKAO0/Z8/5Kvpv/bT/ANFtWL8SP+Sga1/2FJ//AEM1tfs+f8lX03/tp/6LasX4kf8AJQNa/wCw&#10;pP8A+hmudf70/T9Tpf8Aua/xP8kYtFFFdBz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D9mVFb4pRkjpZTEfkK9s+Lzsnwx1xlP/MPkH5jFeK/syf8AJUY/+vGb+Qr2r4w/8kw1z/sHvXkY&#10;v/fI/L8z3MD/ALjL5/kfKYGKKKK9c8MKKKKACiiigAooooAKKKKACiiigAooooAKKKKACiiigAoo&#10;ooAD0r6p+DJLfC7Q2Y5P2FRk+xIr5WPSvqj4L/8AJLNE/wCvMfzNefmP8Nep6mV/xZeh47+1EAPi&#10;YuB/zDYv/QnrzmvR/wBqP/kpif8AYMi/9CevOK6sN/u8fQ48X/vM/UKKKK2Oc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6A/ZP8A+RCvv+ww/wD6Kirx&#10;74r/APJTNc/7Ck3/AKEa9h/ZP/5EK+/7DD/+ioq8e+K//JTNc/7Ck3/oRrz6P++TPTxP+40zAooo&#10;r0DzAooooAKKKKACiiigAooooAKKKKACiiigAooooAKKKKACiiigAooooAKKKKACiiigAooooAKK&#10;KKACiiigAooooAKKKKACiiigAooooAKKKKACv6m/+CXP/KOX4I/9kz0j/wBJUr+WSv6m/wDglz/y&#10;jl+CP/ZM9I/9JUr4fjn/AHKl/if5HuZD/Hn6fqe80UUV+Zn1A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gP2T/8AkQr7/sMP/wCi&#10;oq8e+K//ACUzXP8AsKTf+hGvYf2T/wDkQr7/ALDD/wDoqKvHviv/AMlM1z/sKTf+hGvPo/75M9PE&#10;/wC40zAooor0DzAooooAKKKKACiiigAooooAKKKKACiiigAooooAKKKKACiiigAooooAKKKKACii&#10;igAooooAKKKKA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P2T/+RCvv+ww//oqKvHviv/yUzXP+&#10;wpN/6Ea9h/ZP/wCRCvv+ww//AKKirx74r/8AJTNc/wCwpN/6Ea8+j/vkz08T/uNMwKKKK9A8wKKK&#10;KACiiigAooooAKKKKACiiigAooooAKKKKACiiigAooooAKKKKACiiigAooooAKKKKACiiigAoooo&#10;AKKKKACiiigAooooAKKKKACiiigAr+pv/glz/wAo5fgj/wBkz0j/ANJUr+WSv6m/+CXP/KOX4I/9&#10;kz0j/wBJUr4fjn/cqX+J/ke5kP8AHn6fqe80UUV+Zn1A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6A/ZP/AORC&#10;vv8AsMP/AOioq8e+K/8AyUzXP+wpN/6Ea9h/ZP8A+RCvv+ww/wD6Kirx74r/APJTNc/7Ck3/AKEa&#10;8+j/AL5M9PE/7jTMCiiivQPMCiiigAooooAKKKKACiiigAooooAKKKKACiiigAooooAKKKKACiii&#10;gAooooAKKKKACiiigAooooAKKKKACiiigA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&#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o/s7/wDIu+Mv+wQP/QJq8ur1H9nf/kXfGX/Y&#10;IH/oE1eXVz0/94n8vyOqt/u1P5/mFFFFdByhRRRQAUUUUAFFFFABRRRQAUUUUAFFFFABRRRQAUUU&#10;UAFFFFABRRRQAUUUUAFFFFABRRRQAUUUUAFFFFABRRRQAUUUUAFFFFABRRRQAUUUUAFFFFABRRRQ&#10;AUUUUAFFFFABRRRQAUUUUAFFFFABRRRQA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&#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v:group>
                </w:pict>
              </mc:Fallback>
            </mc:AlternateContent>
          </w:r>
          <w:bookmarkEnd w:id="1"/>
        </w:p>
        <w:p w14:paraId="3B67701A" w14:textId="77777777" w:rsidR="00136393" w:rsidRPr="00AF126F" w:rsidRDefault="00136393" w:rsidP="00AF126F">
          <w:r w:rsidRPr="00BE733F">
            <w:rPr>
              <w:noProof/>
            </w:rPr>
            <mc:AlternateContent>
              <mc:Choice Requires="wps">
                <w:drawing>
                  <wp:anchor distT="0" distB="0" distL="114300" distR="114300" simplePos="0" relativeHeight="251658240" behindDoc="0" locked="0" layoutInCell="1" allowOverlap="1" wp14:anchorId="5DD579E1" wp14:editId="48930105">
                    <wp:simplePos x="0" y="0"/>
                    <wp:positionH relativeFrom="column">
                      <wp:posOffset>285750</wp:posOffset>
                    </wp:positionH>
                    <wp:positionV relativeFrom="paragraph">
                      <wp:posOffset>131445</wp:posOffset>
                    </wp:positionV>
                    <wp:extent cx="5676900" cy="2981325"/>
                    <wp:effectExtent l="0" t="0" r="0" b="9525"/>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298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88AF" w14:textId="16076501" w:rsidR="00D67783" w:rsidRDefault="00D67783" w:rsidP="008F556A">
                                <w:pPr>
                                  <w:pStyle w:val="PCGCoverTitle"/>
                                  <w:rPr>
                                    <w:sz w:val="68"/>
                                    <w:szCs w:val="68"/>
                                  </w:rPr>
                                </w:pPr>
                                <w:r w:rsidRPr="00266C0C">
                                  <w:rPr>
                                    <w:sz w:val="68"/>
                                    <w:szCs w:val="68"/>
                                  </w:rPr>
                                  <w:t>Massachusetts Commission for the Blind VR Research Initiatives 2020</w:t>
                                </w:r>
                              </w:p>
                              <w:p w14:paraId="34BA97CD" w14:textId="77777777" w:rsidR="00D67783" w:rsidRPr="00266C0C" w:rsidRDefault="00D67783" w:rsidP="008F556A">
                                <w:pPr>
                                  <w:pStyle w:val="PCGCoverTitle"/>
                                  <w:rPr>
                                    <w:sz w:val="68"/>
                                    <w:szCs w:val="68"/>
                                  </w:rPr>
                                </w:pPr>
                              </w:p>
                              <w:p w14:paraId="0B117D11" w14:textId="77A3F093" w:rsidR="00D67783" w:rsidRPr="008F556A" w:rsidRDefault="00D67783" w:rsidP="008F556A">
                                <w:pPr>
                                  <w:pStyle w:val="PCGCoverSubtitle"/>
                                </w:pPr>
                                <w:r>
                                  <w:t>Scope 2: Vocational Rehabilitation Closure Findings Report</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79E1" id="_x0000_t202" coordsize="21600,21600" o:spt="202" path="m,l,21600r21600,l21600,xe">
                    <v:stroke joinstyle="miter"/>
                    <v:path gradientshapeok="t" o:connecttype="rect"/>
                  </v:shapetype>
                  <v:shape id="Text Box 69" o:spid="_x0000_s1026" type="#_x0000_t202" style="position:absolute;margin-left:22.5pt;margin-top:10.35pt;width:447pt;height:23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" filled="f" stroked="f">
                    <v:textbox>
                      <w:txbxContent>
                        <w:p w14:paraId="5F1D88AF" w14:textId="16076501" w:rsidR="00D67783" w:rsidRDefault="00D67783" w:rsidP="008F556A">
                          <w:pPr>
                            <w:pStyle w:val="PCGCoverTitle"/>
                            <w:rPr>
                              <w:sz w:val="68"/>
                              <w:szCs w:val="68"/>
                            </w:rPr>
                          </w:pPr>
                          <w:r w:rsidRPr="00266C0C">
                            <w:rPr>
                              <w:sz w:val="68"/>
                              <w:szCs w:val="68"/>
                            </w:rPr>
                            <w:t>Massachusetts Commission for the Blind VR Research Initiatives 2020</w:t>
                          </w:r>
                        </w:p>
                        <w:p w14:paraId="34BA97CD" w14:textId="77777777" w:rsidR="00D67783" w:rsidRPr="00266C0C" w:rsidRDefault="00D67783" w:rsidP="008F556A">
                          <w:pPr>
                            <w:pStyle w:val="PCGCoverTitle"/>
                            <w:rPr>
                              <w:sz w:val="68"/>
                              <w:szCs w:val="68"/>
                            </w:rPr>
                          </w:pPr>
                        </w:p>
                        <w:p w14:paraId="0B117D11" w14:textId="77A3F093" w:rsidR="00D67783" w:rsidRPr="008F556A" w:rsidRDefault="00D67783" w:rsidP="008F556A">
                          <w:pPr>
                            <w:pStyle w:val="PCGCoverSubtitle"/>
                          </w:pPr>
                          <w:r>
                            <w:t>Scope 2: Vocational Rehabilitation Closure Findings Report</w:t>
                          </w:r>
                        </w:p>
                      </w:txbxContent>
                    </v:textbox>
                  </v:shape>
                </w:pict>
              </mc:Fallback>
            </mc:AlternateContent>
          </w:r>
        </w:p>
        <w:p w14:paraId="0A445909" w14:textId="77777777" w:rsidR="00136393" w:rsidRPr="007C0D9D" w:rsidRDefault="00136393" w:rsidP="00AF126F"/>
        <w:p w14:paraId="7B185B99" w14:textId="77777777" w:rsidR="00136393" w:rsidRPr="007C0D9D" w:rsidRDefault="00136393" w:rsidP="00AF126F"/>
        <w:p w14:paraId="707EF8A9" w14:textId="77777777" w:rsidR="00136393" w:rsidRPr="007C0D9D" w:rsidRDefault="00136393" w:rsidP="00AF126F"/>
        <w:p w14:paraId="521663CE" w14:textId="77777777" w:rsidR="00136393" w:rsidRPr="007C0D9D" w:rsidRDefault="00136393" w:rsidP="00AF126F"/>
        <w:p w14:paraId="3FFFABC7" w14:textId="77777777" w:rsidR="00136393" w:rsidRPr="007C0D9D" w:rsidRDefault="00136393" w:rsidP="00AF126F"/>
        <w:p w14:paraId="4E6DD83E" w14:textId="77777777" w:rsidR="00136393" w:rsidRPr="00AF126F" w:rsidRDefault="00F711B1" w:rsidP="00AF126F">
          <w:r w:rsidRPr="00BE733F">
            <w:rPr>
              <w:noProof/>
            </w:rPr>
            <mc:AlternateContent>
              <mc:Choice Requires="wps">
                <w:drawing>
                  <wp:anchor distT="0" distB="0" distL="114300" distR="114300" simplePos="0" relativeHeight="251658242" behindDoc="0" locked="0" layoutInCell="1" allowOverlap="1" wp14:anchorId="763F0280" wp14:editId="7E2821E3">
                    <wp:simplePos x="0" y="0"/>
                    <wp:positionH relativeFrom="column">
                      <wp:posOffset>285750</wp:posOffset>
                    </wp:positionH>
                    <wp:positionV relativeFrom="paragraph">
                      <wp:posOffset>1691005</wp:posOffset>
                    </wp:positionV>
                    <wp:extent cx="5676900" cy="9334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676900" cy="933450"/>
                            </a:xfrm>
                            <a:prstGeom prst="rect">
                              <a:avLst/>
                            </a:prstGeom>
                            <a:noFill/>
                            <a:ln w="6350">
                              <a:noFill/>
                            </a:ln>
                          </wps:spPr>
                          <wps:txbx>
                            <w:txbxContent>
                              <w:p w14:paraId="0ECECEB3" w14:textId="1ECDD71A" w:rsidR="00D67783" w:rsidRPr="00F711B1" w:rsidRDefault="00D67783" w:rsidP="00D21190">
                                <w:pPr>
                                  <w:pStyle w:val="Covercontent"/>
                                </w:pPr>
                                <w:r>
                                  <w:t>August 31,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3F0280" id="Text Box 1" o:spid="_x0000_s1027" type="#_x0000_t202" style="position:absolute;margin-left:22.5pt;margin-top:133.15pt;width:447pt;height:7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" filled="f" stroked="f" strokeweight=".5pt">
                    <v:textbox>
                      <w:txbxContent>
                        <w:p w14:paraId="0ECECEB3" w14:textId="1ECDD71A" w:rsidR="00D67783" w:rsidRPr="00F711B1" w:rsidRDefault="00D67783" w:rsidP="00D21190">
                          <w:pPr>
                            <w:pStyle w:val="Covercontent"/>
                          </w:pPr>
                          <w:r>
                            <w:t>August 31, 2020</w:t>
                          </w:r>
                        </w:p>
                      </w:txbxContent>
                    </v:textbox>
                  </v:shape>
                </w:pict>
              </mc:Fallback>
            </mc:AlternateContent>
          </w:r>
          <w:r w:rsidR="00136393" w:rsidRPr="00AF126F">
            <w:br w:type="page"/>
          </w:r>
        </w:p>
      </w:sdtContent>
    </w:sdt>
    <w:sdt>
      <w:sdtPr>
        <w:rPr>
          <w:rFonts w:ascii="Arial" w:eastAsia="Times New Roman" w:hAnsi="Arial"/>
          <w:b w:val="0"/>
          <w:caps w:val="0"/>
          <w:color w:val="auto"/>
          <w:spacing w:val="0"/>
          <w:sz w:val="20"/>
          <w:szCs w:val="22"/>
        </w:rPr>
        <w:id w:val="-227230087"/>
        <w:docPartObj>
          <w:docPartGallery w:val="Table of Contents"/>
          <w:docPartUnique/>
        </w:docPartObj>
      </w:sdtPr>
      <w:sdtEndPr/>
      <w:sdtContent>
        <w:p w14:paraId="74FAEDF8" w14:textId="32C6370D" w:rsidR="00C40064" w:rsidRDefault="00C40064">
          <w:pPr>
            <w:pStyle w:val="TOCHeading"/>
            <w:rPr>
              <w:rFonts w:hint="eastAsia"/>
            </w:rPr>
          </w:pPr>
          <w:r>
            <w:t>Table of Contents</w:t>
          </w:r>
        </w:p>
        <w:p w14:paraId="05585D6D" w14:textId="02FAF6C1" w:rsidR="00DB5053" w:rsidRDefault="00136393">
          <w:pPr>
            <w:pStyle w:val="TOC1"/>
            <w:rPr>
              <w:rFonts w:asciiTheme="minorHAnsi" w:eastAsiaTheme="minorEastAsia" w:hAnsiTheme="minorHAnsi" w:cstheme="minorBidi"/>
              <w:b w:val="0"/>
              <w:caps w:val="0"/>
              <w:color w:val="auto"/>
              <w:spacing w:val="0"/>
              <w:sz w:val="22"/>
            </w:rPr>
          </w:pPr>
          <w:r>
            <w:fldChar w:fldCharType="begin"/>
          </w:r>
          <w:r w:rsidRPr="00AF126F">
            <w:instrText xml:space="preserve"> TOC \o "1-3" \h \z \u </w:instrText>
          </w:r>
          <w:r>
            <w:fldChar w:fldCharType="separate"/>
          </w:r>
          <w:hyperlink w:anchor="_Toc52888395" w:history="1">
            <w:r w:rsidR="00DB5053" w:rsidRPr="00872642">
              <w:rPr>
                <w:rStyle w:val="Hyperlink"/>
              </w:rPr>
              <w:t>1</w:t>
            </w:r>
            <w:r w:rsidR="00DB5053">
              <w:rPr>
                <w:rFonts w:asciiTheme="minorHAnsi" w:eastAsiaTheme="minorEastAsia" w:hAnsiTheme="minorHAnsi" w:cstheme="minorBidi"/>
                <w:b w:val="0"/>
                <w:caps w:val="0"/>
                <w:color w:val="auto"/>
                <w:spacing w:val="0"/>
                <w:sz w:val="22"/>
              </w:rPr>
              <w:tab/>
            </w:r>
            <w:r w:rsidR="00DB5053" w:rsidRPr="00872642">
              <w:rPr>
                <w:rStyle w:val="Hyperlink"/>
              </w:rPr>
              <w:t>Executive Summary</w:t>
            </w:r>
            <w:r w:rsidR="00DB5053">
              <w:rPr>
                <w:webHidden/>
              </w:rPr>
              <w:tab/>
            </w:r>
            <w:r w:rsidR="00DB5053">
              <w:rPr>
                <w:webHidden/>
              </w:rPr>
              <w:fldChar w:fldCharType="begin"/>
            </w:r>
            <w:r w:rsidR="00DB5053">
              <w:rPr>
                <w:webHidden/>
              </w:rPr>
              <w:instrText xml:space="preserve"> PAGEREF _Toc52888395 \h </w:instrText>
            </w:r>
            <w:r w:rsidR="00DB5053">
              <w:rPr>
                <w:webHidden/>
              </w:rPr>
            </w:r>
            <w:r w:rsidR="00DB5053">
              <w:rPr>
                <w:webHidden/>
              </w:rPr>
              <w:fldChar w:fldCharType="separate"/>
            </w:r>
            <w:r w:rsidR="00DB5053">
              <w:rPr>
                <w:webHidden/>
              </w:rPr>
              <w:t>3</w:t>
            </w:r>
            <w:r w:rsidR="00DB5053">
              <w:rPr>
                <w:webHidden/>
              </w:rPr>
              <w:fldChar w:fldCharType="end"/>
            </w:r>
          </w:hyperlink>
        </w:p>
        <w:p w14:paraId="2A04C3FD" w14:textId="2CBD358F" w:rsidR="00DB5053" w:rsidRDefault="00A87888">
          <w:pPr>
            <w:pStyle w:val="TOC1"/>
            <w:rPr>
              <w:rFonts w:asciiTheme="minorHAnsi" w:eastAsiaTheme="minorEastAsia" w:hAnsiTheme="minorHAnsi" w:cstheme="minorBidi"/>
              <w:b w:val="0"/>
              <w:caps w:val="0"/>
              <w:color w:val="auto"/>
              <w:spacing w:val="0"/>
              <w:sz w:val="22"/>
            </w:rPr>
          </w:pPr>
          <w:hyperlink w:anchor="_Toc52888396" w:history="1">
            <w:r w:rsidR="00DB5053" w:rsidRPr="00872642">
              <w:rPr>
                <w:rStyle w:val="Hyperlink"/>
              </w:rPr>
              <w:t>2</w:t>
            </w:r>
            <w:r w:rsidR="00DB5053">
              <w:rPr>
                <w:rFonts w:asciiTheme="minorHAnsi" w:eastAsiaTheme="minorEastAsia" w:hAnsiTheme="minorHAnsi" w:cstheme="minorBidi"/>
                <w:b w:val="0"/>
                <w:caps w:val="0"/>
                <w:color w:val="auto"/>
                <w:spacing w:val="0"/>
                <w:sz w:val="22"/>
              </w:rPr>
              <w:tab/>
            </w:r>
            <w:r w:rsidR="00DB5053" w:rsidRPr="00872642">
              <w:rPr>
                <w:rStyle w:val="Hyperlink"/>
              </w:rPr>
              <w:t>Introduction</w:t>
            </w:r>
            <w:r w:rsidR="00DB5053">
              <w:rPr>
                <w:webHidden/>
              </w:rPr>
              <w:tab/>
            </w:r>
            <w:r w:rsidR="00DB5053">
              <w:rPr>
                <w:webHidden/>
              </w:rPr>
              <w:fldChar w:fldCharType="begin"/>
            </w:r>
            <w:r w:rsidR="00DB5053">
              <w:rPr>
                <w:webHidden/>
              </w:rPr>
              <w:instrText xml:space="preserve"> PAGEREF _Toc52888396 \h </w:instrText>
            </w:r>
            <w:r w:rsidR="00DB5053">
              <w:rPr>
                <w:webHidden/>
              </w:rPr>
            </w:r>
            <w:r w:rsidR="00DB5053">
              <w:rPr>
                <w:webHidden/>
              </w:rPr>
              <w:fldChar w:fldCharType="separate"/>
            </w:r>
            <w:r w:rsidR="00DB5053">
              <w:rPr>
                <w:webHidden/>
              </w:rPr>
              <w:t>4</w:t>
            </w:r>
            <w:r w:rsidR="00DB5053">
              <w:rPr>
                <w:webHidden/>
              </w:rPr>
              <w:fldChar w:fldCharType="end"/>
            </w:r>
          </w:hyperlink>
        </w:p>
        <w:p w14:paraId="13DF8CE4" w14:textId="234117C0" w:rsidR="00DB5053" w:rsidRDefault="00A87888">
          <w:pPr>
            <w:pStyle w:val="TOC2"/>
            <w:tabs>
              <w:tab w:val="left" w:pos="1170"/>
            </w:tabs>
            <w:rPr>
              <w:rFonts w:asciiTheme="minorHAnsi" w:eastAsiaTheme="minorEastAsia" w:hAnsiTheme="minorHAnsi" w:cstheme="minorBidi"/>
              <w:sz w:val="22"/>
            </w:rPr>
          </w:pPr>
          <w:hyperlink w:anchor="_Toc52888397" w:history="1">
            <w:r w:rsidR="00DB5053" w:rsidRPr="00872642">
              <w:rPr>
                <w:rStyle w:val="Hyperlink"/>
              </w:rPr>
              <w:t>2.1</w:t>
            </w:r>
            <w:r w:rsidR="00DB5053">
              <w:rPr>
                <w:rFonts w:asciiTheme="minorHAnsi" w:eastAsiaTheme="minorEastAsia" w:hAnsiTheme="minorHAnsi" w:cstheme="minorBidi"/>
                <w:sz w:val="22"/>
              </w:rPr>
              <w:tab/>
            </w:r>
            <w:r w:rsidR="00DB5053" w:rsidRPr="00872642">
              <w:rPr>
                <w:rStyle w:val="Hyperlink"/>
              </w:rPr>
              <w:t>Background</w:t>
            </w:r>
            <w:r w:rsidR="00DB5053">
              <w:rPr>
                <w:webHidden/>
              </w:rPr>
              <w:tab/>
            </w:r>
            <w:r w:rsidR="00DB5053">
              <w:rPr>
                <w:webHidden/>
              </w:rPr>
              <w:fldChar w:fldCharType="begin"/>
            </w:r>
            <w:r w:rsidR="00DB5053">
              <w:rPr>
                <w:webHidden/>
              </w:rPr>
              <w:instrText xml:space="preserve"> PAGEREF _Toc52888397 \h </w:instrText>
            </w:r>
            <w:r w:rsidR="00DB5053">
              <w:rPr>
                <w:webHidden/>
              </w:rPr>
            </w:r>
            <w:r w:rsidR="00DB5053">
              <w:rPr>
                <w:webHidden/>
              </w:rPr>
              <w:fldChar w:fldCharType="separate"/>
            </w:r>
            <w:r w:rsidR="00DB5053">
              <w:rPr>
                <w:webHidden/>
              </w:rPr>
              <w:t>4</w:t>
            </w:r>
            <w:r w:rsidR="00DB5053">
              <w:rPr>
                <w:webHidden/>
              </w:rPr>
              <w:fldChar w:fldCharType="end"/>
            </w:r>
          </w:hyperlink>
        </w:p>
        <w:p w14:paraId="022CC15A" w14:textId="1EFA4208" w:rsidR="00DB5053" w:rsidRDefault="00A87888">
          <w:pPr>
            <w:pStyle w:val="TOC2"/>
            <w:tabs>
              <w:tab w:val="left" w:pos="1170"/>
            </w:tabs>
            <w:rPr>
              <w:rFonts w:asciiTheme="minorHAnsi" w:eastAsiaTheme="minorEastAsia" w:hAnsiTheme="minorHAnsi" w:cstheme="minorBidi"/>
              <w:sz w:val="22"/>
            </w:rPr>
          </w:pPr>
          <w:hyperlink w:anchor="_Toc52888398" w:history="1">
            <w:r w:rsidR="00DB5053" w:rsidRPr="00872642">
              <w:rPr>
                <w:rStyle w:val="Hyperlink"/>
              </w:rPr>
              <w:t>2.2</w:t>
            </w:r>
            <w:r w:rsidR="00DB5053">
              <w:rPr>
                <w:rFonts w:asciiTheme="minorHAnsi" w:eastAsiaTheme="minorEastAsia" w:hAnsiTheme="minorHAnsi" w:cstheme="minorBidi"/>
                <w:sz w:val="22"/>
              </w:rPr>
              <w:tab/>
            </w:r>
            <w:r w:rsidR="00DB5053" w:rsidRPr="00872642">
              <w:rPr>
                <w:rStyle w:val="Hyperlink"/>
              </w:rPr>
              <w:t>Purpose</w:t>
            </w:r>
            <w:r w:rsidR="00DB5053">
              <w:rPr>
                <w:webHidden/>
              </w:rPr>
              <w:tab/>
            </w:r>
            <w:r w:rsidR="00DB5053">
              <w:rPr>
                <w:webHidden/>
              </w:rPr>
              <w:fldChar w:fldCharType="begin"/>
            </w:r>
            <w:r w:rsidR="00DB5053">
              <w:rPr>
                <w:webHidden/>
              </w:rPr>
              <w:instrText xml:space="preserve"> PAGEREF _Toc52888398 \h </w:instrText>
            </w:r>
            <w:r w:rsidR="00DB5053">
              <w:rPr>
                <w:webHidden/>
              </w:rPr>
            </w:r>
            <w:r w:rsidR="00DB5053">
              <w:rPr>
                <w:webHidden/>
              </w:rPr>
              <w:fldChar w:fldCharType="separate"/>
            </w:r>
            <w:r w:rsidR="00DB5053">
              <w:rPr>
                <w:webHidden/>
              </w:rPr>
              <w:t>4</w:t>
            </w:r>
            <w:r w:rsidR="00DB5053">
              <w:rPr>
                <w:webHidden/>
              </w:rPr>
              <w:fldChar w:fldCharType="end"/>
            </w:r>
          </w:hyperlink>
        </w:p>
        <w:p w14:paraId="0A0247DB" w14:textId="653EE021" w:rsidR="00DB5053" w:rsidRDefault="00A87888">
          <w:pPr>
            <w:pStyle w:val="TOC2"/>
            <w:tabs>
              <w:tab w:val="left" w:pos="1170"/>
            </w:tabs>
            <w:rPr>
              <w:rFonts w:asciiTheme="minorHAnsi" w:eastAsiaTheme="minorEastAsia" w:hAnsiTheme="minorHAnsi" w:cstheme="minorBidi"/>
              <w:sz w:val="22"/>
            </w:rPr>
          </w:pPr>
          <w:hyperlink w:anchor="_Toc52888399" w:history="1">
            <w:r w:rsidR="00DB5053" w:rsidRPr="00872642">
              <w:rPr>
                <w:rStyle w:val="Hyperlink"/>
              </w:rPr>
              <w:t>2.3</w:t>
            </w:r>
            <w:r w:rsidR="00DB5053">
              <w:rPr>
                <w:rFonts w:asciiTheme="minorHAnsi" w:eastAsiaTheme="minorEastAsia" w:hAnsiTheme="minorHAnsi" w:cstheme="minorBidi"/>
                <w:sz w:val="22"/>
              </w:rPr>
              <w:tab/>
            </w:r>
            <w:r w:rsidR="00DB5053" w:rsidRPr="00872642">
              <w:rPr>
                <w:rStyle w:val="Hyperlink"/>
              </w:rPr>
              <w:t>Acronyms and Glossary</w:t>
            </w:r>
            <w:r w:rsidR="00DB5053">
              <w:rPr>
                <w:webHidden/>
              </w:rPr>
              <w:tab/>
            </w:r>
            <w:r w:rsidR="00DB5053">
              <w:rPr>
                <w:webHidden/>
              </w:rPr>
              <w:fldChar w:fldCharType="begin"/>
            </w:r>
            <w:r w:rsidR="00DB5053">
              <w:rPr>
                <w:webHidden/>
              </w:rPr>
              <w:instrText xml:space="preserve"> PAGEREF _Toc52888399 \h </w:instrText>
            </w:r>
            <w:r w:rsidR="00DB5053">
              <w:rPr>
                <w:webHidden/>
              </w:rPr>
            </w:r>
            <w:r w:rsidR="00DB5053">
              <w:rPr>
                <w:webHidden/>
              </w:rPr>
              <w:fldChar w:fldCharType="separate"/>
            </w:r>
            <w:r w:rsidR="00DB5053">
              <w:rPr>
                <w:webHidden/>
              </w:rPr>
              <w:t>5</w:t>
            </w:r>
            <w:r w:rsidR="00DB5053">
              <w:rPr>
                <w:webHidden/>
              </w:rPr>
              <w:fldChar w:fldCharType="end"/>
            </w:r>
          </w:hyperlink>
        </w:p>
        <w:p w14:paraId="148B4BD8" w14:textId="72B86702" w:rsidR="00DB5053" w:rsidRDefault="00A87888">
          <w:pPr>
            <w:pStyle w:val="TOC1"/>
            <w:rPr>
              <w:rFonts w:asciiTheme="minorHAnsi" w:eastAsiaTheme="minorEastAsia" w:hAnsiTheme="minorHAnsi" w:cstheme="minorBidi"/>
              <w:b w:val="0"/>
              <w:caps w:val="0"/>
              <w:color w:val="auto"/>
              <w:spacing w:val="0"/>
              <w:sz w:val="22"/>
            </w:rPr>
          </w:pPr>
          <w:hyperlink w:anchor="_Toc52888400" w:history="1">
            <w:r w:rsidR="00DB5053" w:rsidRPr="00872642">
              <w:rPr>
                <w:rStyle w:val="Hyperlink"/>
              </w:rPr>
              <w:t>3</w:t>
            </w:r>
            <w:r w:rsidR="00DB5053">
              <w:rPr>
                <w:rFonts w:asciiTheme="minorHAnsi" w:eastAsiaTheme="minorEastAsia" w:hAnsiTheme="minorHAnsi" w:cstheme="minorBidi"/>
                <w:b w:val="0"/>
                <w:caps w:val="0"/>
                <w:color w:val="auto"/>
                <w:spacing w:val="0"/>
                <w:sz w:val="22"/>
              </w:rPr>
              <w:tab/>
            </w:r>
            <w:r w:rsidR="00DB5053" w:rsidRPr="00872642">
              <w:rPr>
                <w:rStyle w:val="Hyperlink"/>
              </w:rPr>
              <w:t>Methodology</w:t>
            </w:r>
            <w:r w:rsidR="00DB5053">
              <w:rPr>
                <w:webHidden/>
              </w:rPr>
              <w:tab/>
            </w:r>
            <w:r w:rsidR="00DB5053">
              <w:rPr>
                <w:webHidden/>
              </w:rPr>
              <w:fldChar w:fldCharType="begin"/>
            </w:r>
            <w:r w:rsidR="00DB5053">
              <w:rPr>
                <w:webHidden/>
              </w:rPr>
              <w:instrText xml:space="preserve"> PAGEREF _Toc52888400 \h </w:instrText>
            </w:r>
            <w:r w:rsidR="00DB5053">
              <w:rPr>
                <w:webHidden/>
              </w:rPr>
            </w:r>
            <w:r w:rsidR="00DB5053">
              <w:rPr>
                <w:webHidden/>
              </w:rPr>
              <w:fldChar w:fldCharType="separate"/>
            </w:r>
            <w:r w:rsidR="00DB5053">
              <w:rPr>
                <w:webHidden/>
              </w:rPr>
              <w:t>6</w:t>
            </w:r>
            <w:r w:rsidR="00DB5053">
              <w:rPr>
                <w:webHidden/>
              </w:rPr>
              <w:fldChar w:fldCharType="end"/>
            </w:r>
          </w:hyperlink>
        </w:p>
        <w:p w14:paraId="3EE9592D" w14:textId="31C02055" w:rsidR="00DB5053" w:rsidRDefault="00A87888">
          <w:pPr>
            <w:pStyle w:val="TOC2"/>
            <w:tabs>
              <w:tab w:val="left" w:pos="1170"/>
            </w:tabs>
            <w:rPr>
              <w:rFonts w:asciiTheme="minorHAnsi" w:eastAsiaTheme="minorEastAsia" w:hAnsiTheme="minorHAnsi" w:cstheme="minorBidi"/>
              <w:sz w:val="22"/>
            </w:rPr>
          </w:pPr>
          <w:hyperlink w:anchor="_Toc52888401" w:history="1">
            <w:r w:rsidR="00DB5053" w:rsidRPr="00872642">
              <w:rPr>
                <w:rStyle w:val="Hyperlink"/>
              </w:rPr>
              <w:t>3.1</w:t>
            </w:r>
            <w:r w:rsidR="00DB5053">
              <w:rPr>
                <w:rFonts w:asciiTheme="minorHAnsi" w:eastAsiaTheme="minorEastAsia" w:hAnsiTheme="minorHAnsi" w:cstheme="minorBidi"/>
                <w:sz w:val="22"/>
              </w:rPr>
              <w:tab/>
            </w:r>
            <w:r w:rsidR="00DB5053" w:rsidRPr="00872642">
              <w:rPr>
                <w:rStyle w:val="Hyperlink"/>
              </w:rPr>
              <w:t>Consumer Survey</w:t>
            </w:r>
            <w:r w:rsidR="00DB5053">
              <w:rPr>
                <w:webHidden/>
              </w:rPr>
              <w:tab/>
            </w:r>
            <w:r w:rsidR="00DB5053">
              <w:rPr>
                <w:webHidden/>
              </w:rPr>
              <w:fldChar w:fldCharType="begin"/>
            </w:r>
            <w:r w:rsidR="00DB5053">
              <w:rPr>
                <w:webHidden/>
              </w:rPr>
              <w:instrText xml:space="preserve"> PAGEREF _Toc52888401 \h </w:instrText>
            </w:r>
            <w:r w:rsidR="00DB5053">
              <w:rPr>
                <w:webHidden/>
              </w:rPr>
            </w:r>
            <w:r w:rsidR="00DB5053">
              <w:rPr>
                <w:webHidden/>
              </w:rPr>
              <w:fldChar w:fldCharType="separate"/>
            </w:r>
            <w:r w:rsidR="00DB5053">
              <w:rPr>
                <w:webHidden/>
              </w:rPr>
              <w:t>6</w:t>
            </w:r>
            <w:r w:rsidR="00DB5053">
              <w:rPr>
                <w:webHidden/>
              </w:rPr>
              <w:fldChar w:fldCharType="end"/>
            </w:r>
          </w:hyperlink>
        </w:p>
        <w:p w14:paraId="190EFB63" w14:textId="68E93F7E" w:rsidR="00DB5053" w:rsidRDefault="00A87888">
          <w:pPr>
            <w:pStyle w:val="TOC2"/>
            <w:tabs>
              <w:tab w:val="left" w:pos="1170"/>
            </w:tabs>
            <w:rPr>
              <w:rFonts w:asciiTheme="minorHAnsi" w:eastAsiaTheme="minorEastAsia" w:hAnsiTheme="minorHAnsi" w:cstheme="minorBidi"/>
              <w:sz w:val="22"/>
            </w:rPr>
          </w:pPr>
          <w:hyperlink w:anchor="_Toc52888402" w:history="1">
            <w:r w:rsidR="00DB5053" w:rsidRPr="00872642">
              <w:rPr>
                <w:rStyle w:val="Hyperlink"/>
              </w:rPr>
              <w:t>3.2</w:t>
            </w:r>
            <w:r w:rsidR="00DB5053">
              <w:rPr>
                <w:rFonts w:asciiTheme="minorHAnsi" w:eastAsiaTheme="minorEastAsia" w:hAnsiTheme="minorHAnsi" w:cstheme="minorBidi"/>
                <w:sz w:val="22"/>
              </w:rPr>
              <w:tab/>
            </w:r>
            <w:r w:rsidR="00DB5053" w:rsidRPr="00872642">
              <w:rPr>
                <w:rStyle w:val="Hyperlink"/>
              </w:rPr>
              <w:t>Key Informant Focus Groups &amp; Interviews</w:t>
            </w:r>
            <w:r w:rsidR="00DB5053">
              <w:rPr>
                <w:webHidden/>
              </w:rPr>
              <w:tab/>
            </w:r>
            <w:r w:rsidR="00DB5053">
              <w:rPr>
                <w:webHidden/>
              </w:rPr>
              <w:fldChar w:fldCharType="begin"/>
            </w:r>
            <w:r w:rsidR="00DB5053">
              <w:rPr>
                <w:webHidden/>
              </w:rPr>
              <w:instrText xml:space="preserve"> PAGEREF _Toc52888402 \h </w:instrText>
            </w:r>
            <w:r w:rsidR="00DB5053">
              <w:rPr>
                <w:webHidden/>
              </w:rPr>
            </w:r>
            <w:r w:rsidR="00DB5053">
              <w:rPr>
                <w:webHidden/>
              </w:rPr>
              <w:fldChar w:fldCharType="separate"/>
            </w:r>
            <w:r w:rsidR="00DB5053">
              <w:rPr>
                <w:webHidden/>
              </w:rPr>
              <w:t>7</w:t>
            </w:r>
            <w:r w:rsidR="00DB5053">
              <w:rPr>
                <w:webHidden/>
              </w:rPr>
              <w:fldChar w:fldCharType="end"/>
            </w:r>
          </w:hyperlink>
        </w:p>
        <w:p w14:paraId="6ECED3A3" w14:textId="6AC29EE1" w:rsidR="00DB5053" w:rsidRDefault="00A87888">
          <w:pPr>
            <w:pStyle w:val="TOC2"/>
            <w:tabs>
              <w:tab w:val="left" w:pos="1170"/>
            </w:tabs>
            <w:rPr>
              <w:rFonts w:asciiTheme="minorHAnsi" w:eastAsiaTheme="minorEastAsia" w:hAnsiTheme="minorHAnsi" w:cstheme="minorBidi"/>
              <w:sz w:val="22"/>
            </w:rPr>
          </w:pPr>
          <w:hyperlink w:anchor="_Toc52888403" w:history="1">
            <w:r w:rsidR="00DB5053" w:rsidRPr="00872642">
              <w:rPr>
                <w:rStyle w:val="Hyperlink"/>
              </w:rPr>
              <w:t>3.3</w:t>
            </w:r>
            <w:r w:rsidR="00DB5053">
              <w:rPr>
                <w:rFonts w:asciiTheme="minorHAnsi" w:eastAsiaTheme="minorEastAsia" w:hAnsiTheme="minorHAnsi" w:cstheme="minorBidi"/>
                <w:sz w:val="22"/>
              </w:rPr>
              <w:tab/>
            </w:r>
            <w:r w:rsidR="00DB5053" w:rsidRPr="00872642">
              <w:rPr>
                <w:rStyle w:val="Hyperlink"/>
              </w:rPr>
              <w:t>Case Management Data</w:t>
            </w:r>
            <w:r w:rsidR="00DB5053">
              <w:rPr>
                <w:webHidden/>
              </w:rPr>
              <w:tab/>
            </w:r>
            <w:r w:rsidR="00DB5053">
              <w:rPr>
                <w:webHidden/>
              </w:rPr>
              <w:fldChar w:fldCharType="begin"/>
            </w:r>
            <w:r w:rsidR="00DB5053">
              <w:rPr>
                <w:webHidden/>
              </w:rPr>
              <w:instrText xml:space="preserve"> PAGEREF _Toc52888403 \h </w:instrText>
            </w:r>
            <w:r w:rsidR="00DB5053">
              <w:rPr>
                <w:webHidden/>
              </w:rPr>
            </w:r>
            <w:r w:rsidR="00DB5053">
              <w:rPr>
                <w:webHidden/>
              </w:rPr>
              <w:fldChar w:fldCharType="separate"/>
            </w:r>
            <w:r w:rsidR="00DB5053">
              <w:rPr>
                <w:webHidden/>
              </w:rPr>
              <w:t>7</w:t>
            </w:r>
            <w:r w:rsidR="00DB5053">
              <w:rPr>
                <w:webHidden/>
              </w:rPr>
              <w:fldChar w:fldCharType="end"/>
            </w:r>
          </w:hyperlink>
        </w:p>
        <w:p w14:paraId="0F9A09C8" w14:textId="4268444E" w:rsidR="00DB5053" w:rsidRDefault="00A87888">
          <w:pPr>
            <w:pStyle w:val="TOC2"/>
            <w:tabs>
              <w:tab w:val="left" w:pos="1170"/>
            </w:tabs>
            <w:rPr>
              <w:rFonts w:asciiTheme="minorHAnsi" w:eastAsiaTheme="minorEastAsia" w:hAnsiTheme="minorHAnsi" w:cstheme="minorBidi"/>
              <w:sz w:val="22"/>
            </w:rPr>
          </w:pPr>
          <w:hyperlink w:anchor="_Toc52888404" w:history="1">
            <w:r w:rsidR="00DB5053" w:rsidRPr="00872642">
              <w:rPr>
                <w:rStyle w:val="Hyperlink"/>
              </w:rPr>
              <w:t>3.4</w:t>
            </w:r>
            <w:r w:rsidR="00DB5053">
              <w:rPr>
                <w:rFonts w:asciiTheme="minorHAnsi" w:eastAsiaTheme="minorEastAsia" w:hAnsiTheme="minorHAnsi" w:cstheme="minorBidi"/>
                <w:sz w:val="22"/>
              </w:rPr>
              <w:tab/>
            </w:r>
            <w:r w:rsidR="00DB5053" w:rsidRPr="00872642">
              <w:rPr>
                <w:rStyle w:val="Hyperlink"/>
              </w:rPr>
              <w:t>Qualitative Analysis</w:t>
            </w:r>
            <w:r w:rsidR="00DB5053">
              <w:rPr>
                <w:webHidden/>
              </w:rPr>
              <w:tab/>
            </w:r>
            <w:r w:rsidR="00DB5053">
              <w:rPr>
                <w:webHidden/>
              </w:rPr>
              <w:fldChar w:fldCharType="begin"/>
            </w:r>
            <w:r w:rsidR="00DB5053">
              <w:rPr>
                <w:webHidden/>
              </w:rPr>
              <w:instrText xml:space="preserve"> PAGEREF _Toc52888404 \h </w:instrText>
            </w:r>
            <w:r w:rsidR="00DB5053">
              <w:rPr>
                <w:webHidden/>
              </w:rPr>
            </w:r>
            <w:r w:rsidR="00DB5053">
              <w:rPr>
                <w:webHidden/>
              </w:rPr>
              <w:fldChar w:fldCharType="separate"/>
            </w:r>
            <w:r w:rsidR="00DB5053">
              <w:rPr>
                <w:webHidden/>
              </w:rPr>
              <w:t>8</w:t>
            </w:r>
            <w:r w:rsidR="00DB5053">
              <w:rPr>
                <w:webHidden/>
              </w:rPr>
              <w:fldChar w:fldCharType="end"/>
            </w:r>
          </w:hyperlink>
        </w:p>
        <w:p w14:paraId="2375F0FC" w14:textId="0C2F3433" w:rsidR="00DB5053" w:rsidRDefault="00A87888">
          <w:pPr>
            <w:pStyle w:val="TOC1"/>
            <w:rPr>
              <w:rFonts w:asciiTheme="minorHAnsi" w:eastAsiaTheme="minorEastAsia" w:hAnsiTheme="minorHAnsi" w:cstheme="minorBidi"/>
              <w:b w:val="0"/>
              <w:caps w:val="0"/>
              <w:color w:val="auto"/>
              <w:spacing w:val="0"/>
              <w:sz w:val="22"/>
            </w:rPr>
          </w:pPr>
          <w:hyperlink w:anchor="_Toc52888405" w:history="1">
            <w:r w:rsidR="00DB5053" w:rsidRPr="00872642">
              <w:rPr>
                <w:rStyle w:val="Hyperlink"/>
              </w:rPr>
              <w:t>4</w:t>
            </w:r>
            <w:r w:rsidR="00DB5053">
              <w:rPr>
                <w:rFonts w:asciiTheme="minorHAnsi" w:eastAsiaTheme="minorEastAsia" w:hAnsiTheme="minorHAnsi" w:cstheme="minorBidi"/>
                <w:b w:val="0"/>
                <w:caps w:val="0"/>
                <w:color w:val="auto"/>
                <w:spacing w:val="0"/>
                <w:sz w:val="22"/>
              </w:rPr>
              <w:tab/>
            </w:r>
            <w:r w:rsidR="00DB5053" w:rsidRPr="00872642">
              <w:rPr>
                <w:rStyle w:val="Hyperlink"/>
              </w:rPr>
              <w:t>Results</w:t>
            </w:r>
            <w:r w:rsidR="00DB5053">
              <w:rPr>
                <w:webHidden/>
              </w:rPr>
              <w:tab/>
            </w:r>
            <w:r w:rsidR="00DB5053">
              <w:rPr>
                <w:webHidden/>
              </w:rPr>
              <w:fldChar w:fldCharType="begin"/>
            </w:r>
            <w:r w:rsidR="00DB5053">
              <w:rPr>
                <w:webHidden/>
              </w:rPr>
              <w:instrText xml:space="preserve"> PAGEREF _Toc52888405 \h </w:instrText>
            </w:r>
            <w:r w:rsidR="00DB5053">
              <w:rPr>
                <w:webHidden/>
              </w:rPr>
            </w:r>
            <w:r w:rsidR="00DB5053">
              <w:rPr>
                <w:webHidden/>
              </w:rPr>
              <w:fldChar w:fldCharType="separate"/>
            </w:r>
            <w:r w:rsidR="00DB5053">
              <w:rPr>
                <w:webHidden/>
              </w:rPr>
              <w:t>8</w:t>
            </w:r>
            <w:r w:rsidR="00DB5053">
              <w:rPr>
                <w:webHidden/>
              </w:rPr>
              <w:fldChar w:fldCharType="end"/>
            </w:r>
          </w:hyperlink>
        </w:p>
        <w:p w14:paraId="7EAAB747" w14:textId="0516667B" w:rsidR="00DB5053" w:rsidRDefault="00A87888">
          <w:pPr>
            <w:pStyle w:val="TOC2"/>
            <w:tabs>
              <w:tab w:val="left" w:pos="1170"/>
            </w:tabs>
            <w:rPr>
              <w:rFonts w:asciiTheme="minorHAnsi" w:eastAsiaTheme="minorEastAsia" w:hAnsiTheme="minorHAnsi" w:cstheme="minorBidi"/>
              <w:sz w:val="22"/>
            </w:rPr>
          </w:pPr>
          <w:hyperlink w:anchor="_Toc52888406" w:history="1">
            <w:r w:rsidR="00DB5053" w:rsidRPr="00872642">
              <w:rPr>
                <w:rStyle w:val="Hyperlink"/>
              </w:rPr>
              <w:t>4.1</w:t>
            </w:r>
            <w:r w:rsidR="00DB5053">
              <w:rPr>
                <w:rFonts w:asciiTheme="minorHAnsi" w:eastAsiaTheme="minorEastAsia" w:hAnsiTheme="minorHAnsi" w:cstheme="minorBidi"/>
                <w:sz w:val="22"/>
              </w:rPr>
              <w:tab/>
            </w:r>
            <w:r w:rsidR="00DB5053" w:rsidRPr="00872642">
              <w:rPr>
                <w:rStyle w:val="Hyperlink"/>
              </w:rPr>
              <w:t>Overview</w:t>
            </w:r>
            <w:r w:rsidR="00DB5053">
              <w:rPr>
                <w:webHidden/>
              </w:rPr>
              <w:tab/>
            </w:r>
            <w:r w:rsidR="00DB5053">
              <w:rPr>
                <w:webHidden/>
              </w:rPr>
              <w:fldChar w:fldCharType="begin"/>
            </w:r>
            <w:r w:rsidR="00DB5053">
              <w:rPr>
                <w:webHidden/>
              </w:rPr>
              <w:instrText xml:space="preserve"> PAGEREF _Toc52888406 \h </w:instrText>
            </w:r>
            <w:r w:rsidR="00DB5053">
              <w:rPr>
                <w:webHidden/>
              </w:rPr>
            </w:r>
            <w:r w:rsidR="00DB5053">
              <w:rPr>
                <w:webHidden/>
              </w:rPr>
              <w:fldChar w:fldCharType="separate"/>
            </w:r>
            <w:r w:rsidR="00DB5053">
              <w:rPr>
                <w:webHidden/>
              </w:rPr>
              <w:t>8</w:t>
            </w:r>
            <w:r w:rsidR="00DB5053">
              <w:rPr>
                <w:webHidden/>
              </w:rPr>
              <w:fldChar w:fldCharType="end"/>
            </w:r>
          </w:hyperlink>
        </w:p>
        <w:p w14:paraId="764626C9" w14:textId="68AD3EE9" w:rsidR="00DB5053" w:rsidRDefault="00A87888">
          <w:pPr>
            <w:pStyle w:val="TOC2"/>
            <w:tabs>
              <w:tab w:val="left" w:pos="1170"/>
            </w:tabs>
            <w:rPr>
              <w:rFonts w:asciiTheme="minorHAnsi" w:eastAsiaTheme="minorEastAsia" w:hAnsiTheme="minorHAnsi" w:cstheme="minorBidi"/>
              <w:sz w:val="22"/>
            </w:rPr>
          </w:pPr>
          <w:hyperlink w:anchor="_Toc52888407" w:history="1">
            <w:r w:rsidR="00DB5053" w:rsidRPr="00872642">
              <w:rPr>
                <w:rStyle w:val="Hyperlink"/>
              </w:rPr>
              <w:t>4.2</w:t>
            </w:r>
            <w:r w:rsidR="00DB5053">
              <w:rPr>
                <w:rFonts w:asciiTheme="minorHAnsi" w:eastAsiaTheme="minorEastAsia" w:hAnsiTheme="minorHAnsi" w:cstheme="minorBidi"/>
                <w:sz w:val="22"/>
              </w:rPr>
              <w:tab/>
            </w:r>
            <w:r w:rsidR="00DB5053" w:rsidRPr="00872642">
              <w:rPr>
                <w:rStyle w:val="Hyperlink"/>
              </w:rPr>
              <w:t>Patterns and Trends</w:t>
            </w:r>
            <w:r w:rsidR="00DB5053">
              <w:rPr>
                <w:webHidden/>
              </w:rPr>
              <w:tab/>
            </w:r>
            <w:r w:rsidR="00DB5053">
              <w:rPr>
                <w:webHidden/>
              </w:rPr>
              <w:fldChar w:fldCharType="begin"/>
            </w:r>
            <w:r w:rsidR="00DB5053">
              <w:rPr>
                <w:webHidden/>
              </w:rPr>
              <w:instrText xml:space="preserve"> PAGEREF _Toc52888407 \h </w:instrText>
            </w:r>
            <w:r w:rsidR="00DB5053">
              <w:rPr>
                <w:webHidden/>
              </w:rPr>
            </w:r>
            <w:r w:rsidR="00DB5053">
              <w:rPr>
                <w:webHidden/>
              </w:rPr>
              <w:fldChar w:fldCharType="separate"/>
            </w:r>
            <w:r w:rsidR="00DB5053">
              <w:rPr>
                <w:webHidden/>
              </w:rPr>
              <w:t>9</w:t>
            </w:r>
            <w:r w:rsidR="00DB5053">
              <w:rPr>
                <w:webHidden/>
              </w:rPr>
              <w:fldChar w:fldCharType="end"/>
            </w:r>
          </w:hyperlink>
        </w:p>
        <w:p w14:paraId="7C4AE0EE" w14:textId="33F27922" w:rsidR="00DB5053" w:rsidRDefault="00A87888">
          <w:pPr>
            <w:pStyle w:val="TOC3"/>
            <w:tabs>
              <w:tab w:val="left" w:pos="1790"/>
            </w:tabs>
            <w:rPr>
              <w:rFonts w:asciiTheme="minorHAnsi" w:eastAsiaTheme="minorEastAsia" w:hAnsiTheme="minorHAnsi" w:cstheme="minorBidi"/>
              <w:sz w:val="22"/>
            </w:rPr>
          </w:pPr>
          <w:hyperlink w:anchor="_Toc52888408" w:history="1">
            <w:r w:rsidR="00DB5053" w:rsidRPr="00872642">
              <w:rPr>
                <w:rStyle w:val="Hyperlink"/>
              </w:rPr>
              <w:t>4.2.1</w:t>
            </w:r>
            <w:r w:rsidR="00DB5053">
              <w:rPr>
                <w:rFonts w:asciiTheme="minorHAnsi" w:eastAsiaTheme="minorEastAsia" w:hAnsiTheme="minorHAnsi" w:cstheme="minorBidi"/>
                <w:sz w:val="22"/>
              </w:rPr>
              <w:tab/>
            </w:r>
            <w:r w:rsidR="00DB5053" w:rsidRPr="00872642">
              <w:rPr>
                <w:rStyle w:val="Hyperlink"/>
              </w:rPr>
              <w:t>Consumer Survey Results</w:t>
            </w:r>
            <w:r w:rsidR="00DB5053">
              <w:rPr>
                <w:webHidden/>
              </w:rPr>
              <w:tab/>
            </w:r>
            <w:r w:rsidR="00DB5053">
              <w:rPr>
                <w:webHidden/>
              </w:rPr>
              <w:fldChar w:fldCharType="begin"/>
            </w:r>
            <w:r w:rsidR="00DB5053">
              <w:rPr>
                <w:webHidden/>
              </w:rPr>
              <w:instrText xml:space="preserve"> PAGEREF _Toc52888408 \h </w:instrText>
            </w:r>
            <w:r w:rsidR="00DB5053">
              <w:rPr>
                <w:webHidden/>
              </w:rPr>
            </w:r>
            <w:r w:rsidR="00DB5053">
              <w:rPr>
                <w:webHidden/>
              </w:rPr>
              <w:fldChar w:fldCharType="separate"/>
            </w:r>
            <w:r w:rsidR="00DB5053">
              <w:rPr>
                <w:webHidden/>
              </w:rPr>
              <w:t>9</w:t>
            </w:r>
            <w:r w:rsidR="00DB5053">
              <w:rPr>
                <w:webHidden/>
              </w:rPr>
              <w:fldChar w:fldCharType="end"/>
            </w:r>
          </w:hyperlink>
        </w:p>
        <w:p w14:paraId="5FA40AA9" w14:textId="50DE0845" w:rsidR="00DB5053" w:rsidRDefault="00A87888">
          <w:pPr>
            <w:pStyle w:val="TOC3"/>
            <w:tabs>
              <w:tab w:val="left" w:pos="1790"/>
            </w:tabs>
            <w:rPr>
              <w:rFonts w:asciiTheme="minorHAnsi" w:eastAsiaTheme="minorEastAsia" w:hAnsiTheme="minorHAnsi" w:cstheme="minorBidi"/>
              <w:sz w:val="22"/>
            </w:rPr>
          </w:pPr>
          <w:hyperlink w:anchor="_Toc52888409" w:history="1">
            <w:r w:rsidR="00DB5053" w:rsidRPr="00872642">
              <w:rPr>
                <w:rStyle w:val="Hyperlink"/>
              </w:rPr>
              <w:t>4.2.2</w:t>
            </w:r>
            <w:r w:rsidR="00DB5053">
              <w:rPr>
                <w:rFonts w:asciiTheme="minorHAnsi" w:eastAsiaTheme="minorEastAsia" w:hAnsiTheme="minorHAnsi" w:cstheme="minorBidi"/>
                <w:sz w:val="22"/>
              </w:rPr>
              <w:tab/>
            </w:r>
            <w:r w:rsidR="00DB5053" w:rsidRPr="00872642">
              <w:rPr>
                <w:rStyle w:val="Hyperlink"/>
              </w:rPr>
              <w:t>Key Informant Focus Groups and Interviews Results</w:t>
            </w:r>
            <w:r w:rsidR="00DB5053">
              <w:rPr>
                <w:webHidden/>
              </w:rPr>
              <w:tab/>
            </w:r>
            <w:r w:rsidR="00DB5053">
              <w:rPr>
                <w:webHidden/>
              </w:rPr>
              <w:fldChar w:fldCharType="begin"/>
            </w:r>
            <w:r w:rsidR="00DB5053">
              <w:rPr>
                <w:webHidden/>
              </w:rPr>
              <w:instrText xml:space="preserve"> PAGEREF _Toc52888409 \h </w:instrText>
            </w:r>
            <w:r w:rsidR="00DB5053">
              <w:rPr>
                <w:webHidden/>
              </w:rPr>
            </w:r>
            <w:r w:rsidR="00DB5053">
              <w:rPr>
                <w:webHidden/>
              </w:rPr>
              <w:fldChar w:fldCharType="separate"/>
            </w:r>
            <w:r w:rsidR="00DB5053">
              <w:rPr>
                <w:webHidden/>
              </w:rPr>
              <w:t>12</w:t>
            </w:r>
            <w:r w:rsidR="00DB5053">
              <w:rPr>
                <w:webHidden/>
              </w:rPr>
              <w:fldChar w:fldCharType="end"/>
            </w:r>
          </w:hyperlink>
        </w:p>
        <w:p w14:paraId="3339ED81" w14:textId="480ED776" w:rsidR="00DB5053" w:rsidRDefault="00A87888">
          <w:pPr>
            <w:pStyle w:val="TOC2"/>
            <w:tabs>
              <w:tab w:val="left" w:pos="1170"/>
            </w:tabs>
            <w:rPr>
              <w:rFonts w:asciiTheme="minorHAnsi" w:eastAsiaTheme="minorEastAsia" w:hAnsiTheme="minorHAnsi" w:cstheme="minorBidi"/>
              <w:sz w:val="22"/>
            </w:rPr>
          </w:pPr>
          <w:hyperlink w:anchor="_Toc52888410" w:history="1">
            <w:r w:rsidR="00DB5053" w:rsidRPr="00872642">
              <w:rPr>
                <w:rStyle w:val="Hyperlink"/>
              </w:rPr>
              <w:t>4.3</w:t>
            </w:r>
            <w:r w:rsidR="00DB5053">
              <w:rPr>
                <w:rFonts w:asciiTheme="minorHAnsi" w:eastAsiaTheme="minorEastAsia" w:hAnsiTheme="minorHAnsi" w:cstheme="minorBidi"/>
                <w:sz w:val="22"/>
              </w:rPr>
              <w:tab/>
            </w:r>
            <w:r w:rsidR="00DB5053" w:rsidRPr="00872642">
              <w:rPr>
                <w:rStyle w:val="Hyperlink"/>
              </w:rPr>
              <w:t>Case Management Data Results</w:t>
            </w:r>
            <w:r w:rsidR="00DB5053">
              <w:rPr>
                <w:webHidden/>
              </w:rPr>
              <w:tab/>
            </w:r>
            <w:r w:rsidR="00DB5053">
              <w:rPr>
                <w:webHidden/>
              </w:rPr>
              <w:fldChar w:fldCharType="begin"/>
            </w:r>
            <w:r w:rsidR="00DB5053">
              <w:rPr>
                <w:webHidden/>
              </w:rPr>
              <w:instrText xml:space="preserve"> PAGEREF _Toc52888410 \h </w:instrText>
            </w:r>
            <w:r w:rsidR="00DB5053">
              <w:rPr>
                <w:webHidden/>
              </w:rPr>
            </w:r>
            <w:r w:rsidR="00DB5053">
              <w:rPr>
                <w:webHidden/>
              </w:rPr>
              <w:fldChar w:fldCharType="separate"/>
            </w:r>
            <w:r w:rsidR="00DB5053">
              <w:rPr>
                <w:webHidden/>
              </w:rPr>
              <w:t>13</w:t>
            </w:r>
            <w:r w:rsidR="00DB5053">
              <w:rPr>
                <w:webHidden/>
              </w:rPr>
              <w:fldChar w:fldCharType="end"/>
            </w:r>
          </w:hyperlink>
        </w:p>
        <w:p w14:paraId="50594E38" w14:textId="32F1272A" w:rsidR="00DB5053" w:rsidRDefault="00A87888">
          <w:pPr>
            <w:pStyle w:val="TOC3"/>
            <w:tabs>
              <w:tab w:val="left" w:pos="1790"/>
            </w:tabs>
            <w:rPr>
              <w:rFonts w:asciiTheme="minorHAnsi" w:eastAsiaTheme="minorEastAsia" w:hAnsiTheme="minorHAnsi" w:cstheme="minorBidi"/>
              <w:sz w:val="22"/>
            </w:rPr>
          </w:pPr>
          <w:hyperlink w:anchor="_Toc52888411" w:history="1">
            <w:r w:rsidR="00DB5053" w:rsidRPr="00872642">
              <w:rPr>
                <w:rStyle w:val="Hyperlink"/>
              </w:rPr>
              <w:t>4.3.1</w:t>
            </w:r>
            <w:r w:rsidR="00DB5053">
              <w:rPr>
                <w:rFonts w:asciiTheme="minorHAnsi" w:eastAsiaTheme="minorEastAsia" w:hAnsiTheme="minorHAnsi" w:cstheme="minorBidi"/>
                <w:sz w:val="22"/>
              </w:rPr>
              <w:tab/>
            </w:r>
            <w:r w:rsidR="00DB5053" w:rsidRPr="00872642">
              <w:rPr>
                <w:rStyle w:val="Hyperlink"/>
              </w:rPr>
              <w:t>Decision Tree</w:t>
            </w:r>
            <w:r w:rsidR="00DB5053">
              <w:rPr>
                <w:webHidden/>
              </w:rPr>
              <w:tab/>
            </w:r>
            <w:r w:rsidR="00DB5053">
              <w:rPr>
                <w:webHidden/>
              </w:rPr>
              <w:fldChar w:fldCharType="begin"/>
            </w:r>
            <w:r w:rsidR="00DB5053">
              <w:rPr>
                <w:webHidden/>
              </w:rPr>
              <w:instrText xml:space="preserve"> PAGEREF _Toc52888411 \h </w:instrText>
            </w:r>
            <w:r w:rsidR="00DB5053">
              <w:rPr>
                <w:webHidden/>
              </w:rPr>
            </w:r>
            <w:r w:rsidR="00DB5053">
              <w:rPr>
                <w:webHidden/>
              </w:rPr>
              <w:fldChar w:fldCharType="separate"/>
            </w:r>
            <w:r w:rsidR="00DB5053">
              <w:rPr>
                <w:webHidden/>
              </w:rPr>
              <w:t>13</w:t>
            </w:r>
            <w:r w:rsidR="00DB5053">
              <w:rPr>
                <w:webHidden/>
              </w:rPr>
              <w:fldChar w:fldCharType="end"/>
            </w:r>
          </w:hyperlink>
        </w:p>
        <w:p w14:paraId="0D1AAAD1" w14:textId="51D58FC5" w:rsidR="00DB5053" w:rsidRDefault="00A87888">
          <w:pPr>
            <w:pStyle w:val="TOC3"/>
            <w:tabs>
              <w:tab w:val="left" w:pos="1790"/>
            </w:tabs>
            <w:rPr>
              <w:rFonts w:asciiTheme="minorHAnsi" w:eastAsiaTheme="minorEastAsia" w:hAnsiTheme="minorHAnsi" w:cstheme="minorBidi"/>
              <w:sz w:val="22"/>
            </w:rPr>
          </w:pPr>
          <w:hyperlink w:anchor="_Toc52888412" w:history="1">
            <w:r w:rsidR="00DB5053" w:rsidRPr="00872642">
              <w:rPr>
                <w:rStyle w:val="Hyperlink"/>
              </w:rPr>
              <w:t>4.3.2</w:t>
            </w:r>
            <w:r w:rsidR="00DB5053">
              <w:rPr>
                <w:rFonts w:asciiTheme="minorHAnsi" w:eastAsiaTheme="minorEastAsia" w:hAnsiTheme="minorHAnsi" w:cstheme="minorBidi"/>
                <w:sz w:val="22"/>
              </w:rPr>
              <w:tab/>
            </w:r>
            <w:r w:rsidR="00DB5053" w:rsidRPr="00872642">
              <w:rPr>
                <w:rStyle w:val="Hyperlink"/>
              </w:rPr>
              <w:t>Stepwise Regression</w:t>
            </w:r>
            <w:r w:rsidR="00DB5053">
              <w:rPr>
                <w:webHidden/>
              </w:rPr>
              <w:tab/>
            </w:r>
            <w:r w:rsidR="00DB5053">
              <w:rPr>
                <w:webHidden/>
              </w:rPr>
              <w:fldChar w:fldCharType="begin"/>
            </w:r>
            <w:r w:rsidR="00DB5053">
              <w:rPr>
                <w:webHidden/>
              </w:rPr>
              <w:instrText xml:space="preserve"> PAGEREF _Toc52888412 \h </w:instrText>
            </w:r>
            <w:r w:rsidR="00DB5053">
              <w:rPr>
                <w:webHidden/>
              </w:rPr>
            </w:r>
            <w:r w:rsidR="00DB5053">
              <w:rPr>
                <w:webHidden/>
              </w:rPr>
              <w:fldChar w:fldCharType="separate"/>
            </w:r>
            <w:r w:rsidR="00DB5053">
              <w:rPr>
                <w:webHidden/>
              </w:rPr>
              <w:t>15</w:t>
            </w:r>
            <w:r w:rsidR="00DB5053">
              <w:rPr>
                <w:webHidden/>
              </w:rPr>
              <w:fldChar w:fldCharType="end"/>
            </w:r>
          </w:hyperlink>
        </w:p>
        <w:p w14:paraId="5317B9B0" w14:textId="661831C4" w:rsidR="00DB5053" w:rsidRDefault="00A87888">
          <w:pPr>
            <w:pStyle w:val="TOC1"/>
            <w:rPr>
              <w:rFonts w:asciiTheme="minorHAnsi" w:eastAsiaTheme="minorEastAsia" w:hAnsiTheme="minorHAnsi" w:cstheme="minorBidi"/>
              <w:b w:val="0"/>
              <w:caps w:val="0"/>
              <w:color w:val="auto"/>
              <w:spacing w:val="0"/>
              <w:sz w:val="22"/>
            </w:rPr>
          </w:pPr>
          <w:hyperlink w:anchor="_Toc52888413" w:history="1">
            <w:r w:rsidR="00DB5053" w:rsidRPr="00872642">
              <w:rPr>
                <w:rStyle w:val="Hyperlink"/>
              </w:rPr>
              <w:t>5</w:t>
            </w:r>
            <w:r w:rsidR="00DB5053">
              <w:rPr>
                <w:rFonts w:asciiTheme="minorHAnsi" w:eastAsiaTheme="minorEastAsia" w:hAnsiTheme="minorHAnsi" w:cstheme="minorBidi"/>
                <w:b w:val="0"/>
                <w:caps w:val="0"/>
                <w:color w:val="auto"/>
                <w:spacing w:val="0"/>
                <w:sz w:val="22"/>
              </w:rPr>
              <w:tab/>
            </w:r>
            <w:r w:rsidR="00DB5053" w:rsidRPr="00872642">
              <w:rPr>
                <w:rStyle w:val="Hyperlink"/>
              </w:rPr>
              <w:t>Analysis</w:t>
            </w:r>
            <w:r w:rsidR="00DB5053">
              <w:rPr>
                <w:webHidden/>
              </w:rPr>
              <w:tab/>
            </w:r>
            <w:r w:rsidR="00DB5053">
              <w:rPr>
                <w:webHidden/>
              </w:rPr>
              <w:fldChar w:fldCharType="begin"/>
            </w:r>
            <w:r w:rsidR="00DB5053">
              <w:rPr>
                <w:webHidden/>
              </w:rPr>
              <w:instrText xml:space="preserve"> PAGEREF _Toc52888413 \h </w:instrText>
            </w:r>
            <w:r w:rsidR="00DB5053">
              <w:rPr>
                <w:webHidden/>
              </w:rPr>
            </w:r>
            <w:r w:rsidR="00DB5053">
              <w:rPr>
                <w:webHidden/>
              </w:rPr>
              <w:fldChar w:fldCharType="separate"/>
            </w:r>
            <w:r w:rsidR="00DB5053">
              <w:rPr>
                <w:webHidden/>
              </w:rPr>
              <w:t>16</w:t>
            </w:r>
            <w:r w:rsidR="00DB5053">
              <w:rPr>
                <w:webHidden/>
              </w:rPr>
              <w:fldChar w:fldCharType="end"/>
            </w:r>
          </w:hyperlink>
        </w:p>
        <w:p w14:paraId="503B83C1" w14:textId="04F3F4F4" w:rsidR="00DB5053" w:rsidRDefault="00A87888">
          <w:pPr>
            <w:pStyle w:val="TOC1"/>
            <w:rPr>
              <w:rFonts w:asciiTheme="minorHAnsi" w:eastAsiaTheme="minorEastAsia" w:hAnsiTheme="minorHAnsi" w:cstheme="minorBidi"/>
              <w:b w:val="0"/>
              <w:caps w:val="0"/>
              <w:color w:val="auto"/>
              <w:spacing w:val="0"/>
              <w:sz w:val="22"/>
            </w:rPr>
          </w:pPr>
          <w:hyperlink w:anchor="_Toc52888414" w:history="1">
            <w:r w:rsidR="00DB5053" w:rsidRPr="00872642">
              <w:rPr>
                <w:rStyle w:val="Hyperlink"/>
              </w:rPr>
              <w:t>6</w:t>
            </w:r>
            <w:r w:rsidR="00DB5053">
              <w:rPr>
                <w:rFonts w:asciiTheme="minorHAnsi" w:eastAsiaTheme="minorEastAsia" w:hAnsiTheme="minorHAnsi" w:cstheme="minorBidi"/>
                <w:b w:val="0"/>
                <w:caps w:val="0"/>
                <w:color w:val="auto"/>
                <w:spacing w:val="0"/>
                <w:sz w:val="22"/>
              </w:rPr>
              <w:tab/>
            </w:r>
            <w:r w:rsidR="00DB5053" w:rsidRPr="00872642">
              <w:rPr>
                <w:rStyle w:val="Hyperlink"/>
              </w:rPr>
              <w:t>Recommendations/Action Steps</w:t>
            </w:r>
            <w:r w:rsidR="00DB5053">
              <w:rPr>
                <w:webHidden/>
              </w:rPr>
              <w:tab/>
            </w:r>
            <w:r w:rsidR="00DB5053">
              <w:rPr>
                <w:webHidden/>
              </w:rPr>
              <w:fldChar w:fldCharType="begin"/>
            </w:r>
            <w:r w:rsidR="00DB5053">
              <w:rPr>
                <w:webHidden/>
              </w:rPr>
              <w:instrText xml:space="preserve"> PAGEREF _Toc52888414 \h </w:instrText>
            </w:r>
            <w:r w:rsidR="00DB5053">
              <w:rPr>
                <w:webHidden/>
              </w:rPr>
            </w:r>
            <w:r w:rsidR="00DB5053">
              <w:rPr>
                <w:webHidden/>
              </w:rPr>
              <w:fldChar w:fldCharType="separate"/>
            </w:r>
            <w:r w:rsidR="00DB5053">
              <w:rPr>
                <w:webHidden/>
              </w:rPr>
              <w:t>19</w:t>
            </w:r>
            <w:r w:rsidR="00DB5053">
              <w:rPr>
                <w:webHidden/>
              </w:rPr>
              <w:fldChar w:fldCharType="end"/>
            </w:r>
          </w:hyperlink>
        </w:p>
        <w:p w14:paraId="163A75C2" w14:textId="7808D909" w:rsidR="00DB5053" w:rsidRDefault="00A87888">
          <w:pPr>
            <w:pStyle w:val="TOC2"/>
            <w:tabs>
              <w:tab w:val="left" w:pos="1170"/>
            </w:tabs>
            <w:rPr>
              <w:rFonts w:asciiTheme="minorHAnsi" w:eastAsiaTheme="minorEastAsia" w:hAnsiTheme="minorHAnsi" w:cstheme="minorBidi"/>
              <w:sz w:val="22"/>
            </w:rPr>
          </w:pPr>
          <w:hyperlink w:anchor="_Toc52888415" w:history="1">
            <w:r w:rsidR="00DB5053" w:rsidRPr="00872642">
              <w:rPr>
                <w:rStyle w:val="Hyperlink"/>
              </w:rPr>
              <w:t>6.1</w:t>
            </w:r>
            <w:r w:rsidR="00DB5053">
              <w:rPr>
                <w:rFonts w:asciiTheme="minorHAnsi" w:eastAsiaTheme="minorEastAsia" w:hAnsiTheme="minorHAnsi" w:cstheme="minorBidi"/>
                <w:sz w:val="22"/>
              </w:rPr>
              <w:tab/>
            </w:r>
            <w:r w:rsidR="00DB5053" w:rsidRPr="00872642">
              <w:rPr>
                <w:rStyle w:val="Hyperlink"/>
              </w:rPr>
              <w:t>Increase Access to Transportation Services</w:t>
            </w:r>
            <w:r w:rsidR="00DB5053">
              <w:rPr>
                <w:webHidden/>
              </w:rPr>
              <w:tab/>
            </w:r>
            <w:r w:rsidR="00DB5053">
              <w:rPr>
                <w:webHidden/>
              </w:rPr>
              <w:fldChar w:fldCharType="begin"/>
            </w:r>
            <w:r w:rsidR="00DB5053">
              <w:rPr>
                <w:webHidden/>
              </w:rPr>
              <w:instrText xml:space="preserve"> PAGEREF _Toc52888415 \h </w:instrText>
            </w:r>
            <w:r w:rsidR="00DB5053">
              <w:rPr>
                <w:webHidden/>
              </w:rPr>
            </w:r>
            <w:r w:rsidR="00DB5053">
              <w:rPr>
                <w:webHidden/>
              </w:rPr>
              <w:fldChar w:fldCharType="separate"/>
            </w:r>
            <w:r w:rsidR="00DB5053">
              <w:rPr>
                <w:webHidden/>
              </w:rPr>
              <w:t>19</w:t>
            </w:r>
            <w:r w:rsidR="00DB5053">
              <w:rPr>
                <w:webHidden/>
              </w:rPr>
              <w:fldChar w:fldCharType="end"/>
            </w:r>
          </w:hyperlink>
        </w:p>
        <w:p w14:paraId="5BC44381" w14:textId="2E9B66C1" w:rsidR="00DB5053" w:rsidRDefault="00A87888">
          <w:pPr>
            <w:pStyle w:val="TOC2"/>
            <w:tabs>
              <w:tab w:val="left" w:pos="1170"/>
            </w:tabs>
            <w:rPr>
              <w:rFonts w:asciiTheme="minorHAnsi" w:eastAsiaTheme="minorEastAsia" w:hAnsiTheme="minorHAnsi" w:cstheme="minorBidi"/>
              <w:sz w:val="22"/>
            </w:rPr>
          </w:pPr>
          <w:hyperlink w:anchor="_Toc52888416" w:history="1">
            <w:r w:rsidR="00DB5053" w:rsidRPr="00872642">
              <w:rPr>
                <w:rStyle w:val="Hyperlink"/>
              </w:rPr>
              <w:t>6.2</w:t>
            </w:r>
            <w:r w:rsidR="00DB5053">
              <w:rPr>
                <w:rFonts w:asciiTheme="minorHAnsi" w:eastAsiaTheme="minorEastAsia" w:hAnsiTheme="minorHAnsi" w:cstheme="minorBidi"/>
                <w:sz w:val="22"/>
              </w:rPr>
              <w:tab/>
            </w:r>
            <w:r w:rsidR="00DB5053" w:rsidRPr="00872642">
              <w:rPr>
                <w:rStyle w:val="Hyperlink"/>
              </w:rPr>
              <w:t>Improve Mobility and Orientation Services</w:t>
            </w:r>
            <w:r w:rsidR="00DB5053">
              <w:rPr>
                <w:webHidden/>
              </w:rPr>
              <w:tab/>
            </w:r>
            <w:r w:rsidR="00DB5053">
              <w:rPr>
                <w:webHidden/>
              </w:rPr>
              <w:fldChar w:fldCharType="begin"/>
            </w:r>
            <w:r w:rsidR="00DB5053">
              <w:rPr>
                <w:webHidden/>
              </w:rPr>
              <w:instrText xml:space="preserve"> PAGEREF _Toc52888416 \h </w:instrText>
            </w:r>
            <w:r w:rsidR="00DB5053">
              <w:rPr>
                <w:webHidden/>
              </w:rPr>
            </w:r>
            <w:r w:rsidR="00DB5053">
              <w:rPr>
                <w:webHidden/>
              </w:rPr>
              <w:fldChar w:fldCharType="separate"/>
            </w:r>
            <w:r w:rsidR="00DB5053">
              <w:rPr>
                <w:webHidden/>
              </w:rPr>
              <w:t>19</w:t>
            </w:r>
            <w:r w:rsidR="00DB5053">
              <w:rPr>
                <w:webHidden/>
              </w:rPr>
              <w:fldChar w:fldCharType="end"/>
            </w:r>
          </w:hyperlink>
        </w:p>
        <w:p w14:paraId="135E9644" w14:textId="419319BB" w:rsidR="00DB5053" w:rsidRDefault="00A87888">
          <w:pPr>
            <w:pStyle w:val="TOC2"/>
            <w:tabs>
              <w:tab w:val="left" w:pos="1170"/>
            </w:tabs>
            <w:rPr>
              <w:rFonts w:asciiTheme="minorHAnsi" w:eastAsiaTheme="minorEastAsia" w:hAnsiTheme="minorHAnsi" w:cstheme="minorBidi"/>
              <w:sz w:val="22"/>
            </w:rPr>
          </w:pPr>
          <w:hyperlink w:anchor="_Toc52888417" w:history="1">
            <w:r w:rsidR="00DB5053" w:rsidRPr="00872642">
              <w:rPr>
                <w:rStyle w:val="Hyperlink"/>
              </w:rPr>
              <w:t>6.3</w:t>
            </w:r>
            <w:r w:rsidR="00DB5053">
              <w:rPr>
                <w:rFonts w:asciiTheme="minorHAnsi" w:eastAsiaTheme="minorEastAsia" w:hAnsiTheme="minorHAnsi" w:cstheme="minorBidi"/>
                <w:sz w:val="22"/>
              </w:rPr>
              <w:tab/>
            </w:r>
            <w:r w:rsidR="00DB5053" w:rsidRPr="00872642">
              <w:rPr>
                <w:rStyle w:val="Hyperlink"/>
              </w:rPr>
              <w:t>Prepare for a Technology First Future</w:t>
            </w:r>
            <w:r w:rsidR="00DB5053">
              <w:rPr>
                <w:webHidden/>
              </w:rPr>
              <w:tab/>
            </w:r>
            <w:r w:rsidR="00DB5053">
              <w:rPr>
                <w:webHidden/>
              </w:rPr>
              <w:fldChar w:fldCharType="begin"/>
            </w:r>
            <w:r w:rsidR="00DB5053">
              <w:rPr>
                <w:webHidden/>
              </w:rPr>
              <w:instrText xml:space="preserve"> PAGEREF _Toc52888417 \h </w:instrText>
            </w:r>
            <w:r w:rsidR="00DB5053">
              <w:rPr>
                <w:webHidden/>
              </w:rPr>
            </w:r>
            <w:r w:rsidR="00DB5053">
              <w:rPr>
                <w:webHidden/>
              </w:rPr>
              <w:fldChar w:fldCharType="separate"/>
            </w:r>
            <w:r w:rsidR="00DB5053">
              <w:rPr>
                <w:webHidden/>
              </w:rPr>
              <w:t>20</w:t>
            </w:r>
            <w:r w:rsidR="00DB5053">
              <w:rPr>
                <w:webHidden/>
              </w:rPr>
              <w:fldChar w:fldCharType="end"/>
            </w:r>
          </w:hyperlink>
        </w:p>
        <w:p w14:paraId="2EB75F7C" w14:textId="6896A1B9" w:rsidR="00DB5053" w:rsidRDefault="00A87888">
          <w:pPr>
            <w:pStyle w:val="TOC2"/>
            <w:tabs>
              <w:tab w:val="left" w:pos="1170"/>
            </w:tabs>
            <w:rPr>
              <w:rFonts w:asciiTheme="minorHAnsi" w:eastAsiaTheme="minorEastAsia" w:hAnsiTheme="minorHAnsi" w:cstheme="minorBidi"/>
              <w:sz w:val="22"/>
            </w:rPr>
          </w:pPr>
          <w:hyperlink w:anchor="_Toc52888418" w:history="1">
            <w:r w:rsidR="00DB5053" w:rsidRPr="00872642">
              <w:rPr>
                <w:rStyle w:val="Hyperlink"/>
              </w:rPr>
              <w:t>6.4</w:t>
            </w:r>
            <w:r w:rsidR="00DB5053">
              <w:rPr>
                <w:rFonts w:asciiTheme="minorHAnsi" w:eastAsiaTheme="minorEastAsia" w:hAnsiTheme="minorHAnsi" w:cstheme="minorBidi"/>
                <w:sz w:val="22"/>
              </w:rPr>
              <w:tab/>
            </w:r>
            <w:r w:rsidR="00DB5053" w:rsidRPr="00872642">
              <w:rPr>
                <w:rStyle w:val="Hyperlink"/>
              </w:rPr>
              <w:t>Identify and Address Barriers to Completing Educational Milestones</w:t>
            </w:r>
            <w:r w:rsidR="00DB5053">
              <w:rPr>
                <w:webHidden/>
              </w:rPr>
              <w:tab/>
            </w:r>
            <w:r w:rsidR="00DB5053">
              <w:rPr>
                <w:webHidden/>
              </w:rPr>
              <w:fldChar w:fldCharType="begin"/>
            </w:r>
            <w:r w:rsidR="00DB5053">
              <w:rPr>
                <w:webHidden/>
              </w:rPr>
              <w:instrText xml:space="preserve"> PAGEREF _Toc52888418 \h </w:instrText>
            </w:r>
            <w:r w:rsidR="00DB5053">
              <w:rPr>
                <w:webHidden/>
              </w:rPr>
            </w:r>
            <w:r w:rsidR="00DB5053">
              <w:rPr>
                <w:webHidden/>
              </w:rPr>
              <w:fldChar w:fldCharType="separate"/>
            </w:r>
            <w:r w:rsidR="00DB5053">
              <w:rPr>
                <w:webHidden/>
              </w:rPr>
              <w:t>20</w:t>
            </w:r>
            <w:r w:rsidR="00DB5053">
              <w:rPr>
                <w:webHidden/>
              </w:rPr>
              <w:fldChar w:fldCharType="end"/>
            </w:r>
          </w:hyperlink>
        </w:p>
        <w:p w14:paraId="4BD6D50A" w14:textId="5778ACA0" w:rsidR="00DB5053" w:rsidRDefault="00A87888">
          <w:pPr>
            <w:pStyle w:val="TOC2"/>
            <w:tabs>
              <w:tab w:val="left" w:pos="1170"/>
            </w:tabs>
            <w:rPr>
              <w:rFonts w:asciiTheme="minorHAnsi" w:eastAsiaTheme="minorEastAsia" w:hAnsiTheme="minorHAnsi" w:cstheme="minorBidi"/>
              <w:sz w:val="22"/>
            </w:rPr>
          </w:pPr>
          <w:hyperlink w:anchor="_Toc52888419" w:history="1">
            <w:r w:rsidR="00DB5053" w:rsidRPr="00872642">
              <w:rPr>
                <w:rStyle w:val="Hyperlink"/>
              </w:rPr>
              <w:t>6.5</w:t>
            </w:r>
            <w:r w:rsidR="00DB5053">
              <w:rPr>
                <w:rFonts w:asciiTheme="minorHAnsi" w:eastAsiaTheme="minorEastAsia" w:hAnsiTheme="minorHAnsi" w:cstheme="minorBidi"/>
                <w:sz w:val="22"/>
              </w:rPr>
              <w:tab/>
            </w:r>
            <w:r w:rsidR="00DB5053" w:rsidRPr="00872642">
              <w:rPr>
                <w:rStyle w:val="Hyperlink"/>
              </w:rPr>
              <w:t>Evaluate Case Status and Services for MCB Youth</w:t>
            </w:r>
            <w:r w:rsidR="00DB5053">
              <w:rPr>
                <w:webHidden/>
              </w:rPr>
              <w:tab/>
            </w:r>
            <w:r w:rsidR="00DB5053">
              <w:rPr>
                <w:webHidden/>
              </w:rPr>
              <w:fldChar w:fldCharType="begin"/>
            </w:r>
            <w:r w:rsidR="00DB5053">
              <w:rPr>
                <w:webHidden/>
              </w:rPr>
              <w:instrText xml:space="preserve"> PAGEREF _Toc52888419 \h </w:instrText>
            </w:r>
            <w:r w:rsidR="00DB5053">
              <w:rPr>
                <w:webHidden/>
              </w:rPr>
            </w:r>
            <w:r w:rsidR="00DB5053">
              <w:rPr>
                <w:webHidden/>
              </w:rPr>
              <w:fldChar w:fldCharType="separate"/>
            </w:r>
            <w:r w:rsidR="00DB5053">
              <w:rPr>
                <w:webHidden/>
              </w:rPr>
              <w:t>21</w:t>
            </w:r>
            <w:r w:rsidR="00DB5053">
              <w:rPr>
                <w:webHidden/>
              </w:rPr>
              <w:fldChar w:fldCharType="end"/>
            </w:r>
          </w:hyperlink>
        </w:p>
        <w:p w14:paraId="0BB7B4EE" w14:textId="589855D3" w:rsidR="00DB5053" w:rsidRDefault="00A87888">
          <w:pPr>
            <w:pStyle w:val="TOC1"/>
            <w:rPr>
              <w:rFonts w:asciiTheme="minorHAnsi" w:eastAsiaTheme="minorEastAsia" w:hAnsiTheme="minorHAnsi" w:cstheme="minorBidi"/>
              <w:b w:val="0"/>
              <w:caps w:val="0"/>
              <w:color w:val="auto"/>
              <w:spacing w:val="0"/>
              <w:sz w:val="22"/>
            </w:rPr>
          </w:pPr>
          <w:hyperlink w:anchor="_Toc52888420" w:history="1">
            <w:r w:rsidR="00DB5053" w:rsidRPr="00872642">
              <w:rPr>
                <w:rStyle w:val="Hyperlink"/>
              </w:rPr>
              <w:t>7</w:t>
            </w:r>
            <w:r w:rsidR="00DB5053">
              <w:rPr>
                <w:rFonts w:asciiTheme="minorHAnsi" w:eastAsiaTheme="minorEastAsia" w:hAnsiTheme="minorHAnsi" w:cstheme="minorBidi"/>
                <w:b w:val="0"/>
                <w:caps w:val="0"/>
                <w:color w:val="auto"/>
                <w:spacing w:val="0"/>
                <w:sz w:val="22"/>
              </w:rPr>
              <w:tab/>
            </w:r>
            <w:r w:rsidR="00DB5053" w:rsidRPr="00872642">
              <w:rPr>
                <w:rStyle w:val="Hyperlink"/>
              </w:rPr>
              <w:t>Conclusion</w:t>
            </w:r>
            <w:r w:rsidR="00DB5053">
              <w:rPr>
                <w:webHidden/>
              </w:rPr>
              <w:tab/>
            </w:r>
            <w:r w:rsidR="00DB5053">
              <w:rPr>
                <w:webHidden/>
              </w:rPr>
              <w:fldChar w:fldCharType="begin"/>
            </w:r>
            <w:r w:rsidR="00DB5053">
              <w:rPr>
                <w:webHidden/>
              </w:rPr>
              <w:instrText xml:space="preserve"> PAGEREF _Toc52888420 \h </w:instrText>
            </w:r>
            <w:r w:rsidR="00DB5053">
              <w:rPr>
                <w:webHidden/>
              </w:rPr>
            </w:r>
            <w:r w:rsidR="00DB5053">
              <w:rPr>
                <w:webHidden/>
              </w:rPr>
              <w:fldChar w:fldCharType="separate"/>
            </w:r>
            <w:r w:rsidR="00DB5053">
              <w:rPr>
                <w:webHidden/>
              </w:rPr>
              <w:t>21</w:t>
            </w:r>
            <w:r w:rsidR="00DB5053">
              <w:rPr>
                <w:webHidden/>
              </w:rPr>
              <w:fldChar w:fldCharType="end"/>
            </w:r>
          </w:hyperlink>
        </w:p>
        <w:p w14:paraId="21A4CF33" w14:textId="02A4118E" w:rsidR="00DB5053" w:rsidRDefault="00A87888">
          <w:pPr>
            <w:pStyle w:val="TOC1"/>
            <w:rPr>
              <w:rFonts w:asciiTheme="minorHAnsi" w:eastAsiaTheme="minorEastAsia" w:hAnsiTheme="minorHAnsi" w:cstheme="minorBidi"/>
              <w:b w:val="0"/>
              <w:caps w:val="0"/>
              <w:color w:val="auto"/>
              <w:spacing w:val="0"/>
              <w:sz w:val="22"/>
            </w:rPr>
          </w:pPr>
          <w:hyperlink w:anchor="_Toc52888421" w:history="1">
            <w:r w:rsidR="00DB5053" w:rsidRPr="00872642">
              <w:rPr>
                <w:rStyle w:val="Hyperlink"/>
              </w:rPr>
              <w:t>8</w:t>
            </w:r>
            <w:r w:rsidR="00DB5053">
              <w:rPr>
                <w:rFonts w:asciiTheme="minorHAnsi" w:eastAsiaTheme="minorEastAsia" w:hAnsiTheme="minorHAnsi" w:cstheme="minorBidi"/>
                <w:b w:val="0"/>
                <w:caps w:val="0"/>
                <w:color w:val="auto"/>
                <w:spacing w:val="0"/>
                <w:sz w:val="22"/>
              </w:rPr>
              <w:tab/>
            </w:r>
            <w:r w:rsidR="00DB5053" w:rsidRPr="00872642">
              <w:rPr>
                <w:rStyle w:val="Hyperlink"/>
              </w:rPr>
              <w:t>Appendices</w:t>
            </w:r>
            <w:r w:rsidR="00DB5053">
              <w:rPr>
                <w:webHidden/>
              </w:rPr>
              <w:tab/>
            </w:r>
            <w:r w:rsidR="00DB5053">
              <w:rPr>
                <w:webHidden/>
              </w:rPr>
              <w:fldChar w:fldCharType="begin"/>
            </w:r>
            <w:r w:rsidR="00DB5053">
              <w:rPr>
                <w:webHidden/>
              </w:rPr>
              <w:instrText xml:space="preserve"> PAGEREF _Toc52888421 \h </w:instrText>
            </w:r>
            <w:r w:rsidR="00DB5053">
              <w:rPr>
                <w:webHidden/>
              </w:rPr>
            </w:r>
            <w:r w:rsidR="00DB5053">
              <w:rPr>
                <w:webHidden/>
              </w:rPr>
              <w:fldChar w:fldCharType="separate"/>
            </w:r>
            <w:r w:rsidR="00DB5053">
              <w:rPr>
                <w:webHidden/>
              </w:rPr>
              <w:t>23</w:t>
            </w:r>
            <w:r w:rsidR="00DB5053">
              <w:rPr>
                <w:webHidden/>
              </w:rPr>
              <w:fldChar w:fldCharType="end"/>
            </w:r>
          </w:hyperlink>
        </w:p>
        <w:p w14:paraId="4AADAEF8" w14:textId="66421B6F" w:rsidR="00DB5053" w:rsidRDefault="00A87888">
          <w:pPr>
            <w:pStyle w:val="TOC2"/>
            <w:tabs>
              <w:tab w:val="left" w:pos="1170"/>
            </w:tabs>
            <w:rPr>
              <w:rFonts w:asciiTheme="minorHAnsi" w:eastAsiaTheme="minorEastAsia" w:hAnsiTheme="minorHAnsi" w:cstheme="minorBidi"/>
              <w:sz w:val="22"/>
            </w:rPr>
          </w:pPr>
          <w:hyperlink w:anchor="_Toc52888422" w:history="1">
            <w:r w:rsidR="00DB5053" w:rsidRPr="00872642">
              <w:rPr>
                <w:rStyle w:val="Hyperlink"/>
              </w:rPr>
              <w:t>8.1</w:t>
            </w:r>
            <w:r w:rsidR="00DB5053">
              <w:rPr>
                <w:rFonts w:asciiTheme="minorHAnsi" w:eastAsiaTheme="minorEastAsia" w:hAnsiTheme="minorHAnsi" w:cstheme="minorBidi"/>
                <w:sz w:val="22"/>
              </w:rPr>
              <w:tab/>
            </w:r>
            <w:r w:rsidR="00DB5053" w:rsidRPr="00872642">
              <w:rPr>
                <w:rStyle w:val="Hyperlink"/>
              </w:rPr>
              <w:t>Definitions</w:t>
            </w:r>
            <w:r w:rsidR="00DB5053">
              <w:rPr>
                <w:webHidden/>
              </w:rPr>
              <w:tab/>
            </w:r>
            <w:r w:rsidR="00DB5053">
              <w:rPr>
                <w:webHidden/>
              </w:rPr>
              <w:fldChar w:fldCharType="begin"/>
            </w:r>
            <w:r w:rsidR="00DB5053">
              <w:rPr>
                <w:webHidden/>
              </w:rPr>
              <w:instrText xml:space="preserve"> PAGEREF _Toc52888422 \h </w:instrText>
            </w:r>
            <w:r w:rsidR="00DB5053">
              <w:rPr>
                <w:webHidden/>
              </w:rPr>
            </w:r>
            <w:r w:rsidR="00DB5053">
              <w:rPr>
                <w:webHidden/>
              </w:rPr>
              <w:fldChar w:fldCharType="separate"/>
            </w:r>
            <w:r w:rsidR="00DB5053">
              <w:rPr>
                <w:webHidden/>
              </w:rPr>
              <w:t>23</w:t>
            </w:r>
            <w:r w:rsidR="00DB5053">
              <w:rPr>
                <w:webHidden/>
              </w:rPr>
              <w:fldChar w:fldCharType="end"/>
            </w:r>
          </w:hyperlink>
        </w:p>
        <w:p w14:paraId="041E38F6" w14:textId="44E82DC4" w:rsidR="00DB5053" w:rsidRDefault="00A87888">
          <w:pPr>
            <w:pStyle w:val="TOC3"/>
            <w:tabs>
              <w:tab w:val="left" w:pos="1790"/>
            </w:tabs>
            <w:rPr>
              <w:rFonts w:asciiTheme="minorHAnsi" w:eastAsiaTheme="minorEastAsia" w:hAnsiTheme="minorHAnsi" w:cstheme="minorBidi"/>
              <w:sz w:val="22"/>
            </w:rPr>
          </w:pPr>
          <w:hyperlink w:anchor="_Toc52888423" w:history="1">
            <w:r w:rsidR="00DB5053" w:rsidRPr="00872642">
              <w:rPr>
                <w:rStyle w:val="Hyperlink"/>
              </w:rPr>
              <w:t>8.1.1</w:t>
            </w:r>
            <w:r w:rsidR="00DB5053">
              <w:rPr>
                <w:rFonts w:asciiTheme="minorHAnsi" w:eastAsiaTheme="minorEastAsia" w:hAnsiTheme="minorHAnsi" w:cstheme="minorBidi"/>
                <w:sz w:val="22"/>
              </w:rPr>
              <w:tab/>
            </w:r>
            <w:r w:rsidR="00DB5053" w:rsidRPr="00872642">
              <w:rPr>
                <w:rStyle w:val="Hyperlink"/>
              </w:rPr>
              <w:t>Case Closure Status</w:t>
            </w:r>
            <w:r w:rsidR="00DB5053">
              <w:rPr>
                <w:webHidden/>
              </w:rPr>
              <w:tab/>
            </w:r>
            <w:r w:rsidR="00DB5053">
              <w:rPr>
                <w:webHidden/>
              </w:rPr>
              <w:fldChar w:fldCharType="begin"/>
            </w:r>
            <w:r w:rsidR="00DB5053">
              <w:rPr>
                <w:webHidden/>
              </w:rPr>
              <w:instrText xml:space="preserve"> PAGEREF _Toc52888423 \h </w:instrText>
            </w:r>
            <w:r w:rsidR="00DB5053">
              <w:rPr>
                <w:webHidden/>
              </w:rPr>
            </w:r>
            <w:r w:rsidR="00DB5053">
              <w:rPr>
                <w:webHidden/>
              </w:rPr>
              <w:fldChar w:fldCharType="separate"/>
            </w:r>
            <w:r w:rsidR="00DB5053">
              <w:rPr>
                <w:webHidden/>
              </w:rPr>
              <w:t>23</w:t>
            </w:r>
            <w:r w:rsidR="00DB5053">
              <w:rPr>
                <w:webHidden/>
              </w:rPr>
              <w:fldChar w:fldCharType="end"/>
            </w:r>
          </w:hyperlink>
        </w:p>
        <w:p w14:paraId="167BF92E" w14:textId="57EEBA1A" w:rsidR="00DB5053" w:rsidRDefault="00A87888">
          <w:pPr>
            <w:pStyle w:val="TOC2"/>
            <w:tabs>
              <w:tab w:val="left" w:pos="1170"/>
            </w:tabs>
            <w:rPr>
              <w:rFonts w:asciiTheme="minorHAnsi" w:eastAsiaTheme="minorEastAsia" w:hAnsiTheme="minorHAnsi" w:cstheme="minorBidi"/>
              <w:sz w:val="22"/>
            </w:rPr>
          </w:pPr>
          <w:hyperlink w:anchor="_Toc52888424" w:history="1">
            <w:r w:rsidR="00DB5053" w:rsidRPr="00872642">
              <w:rPr>
                <w:rStyle w:val="Hyperlink"/>
              </w:rPr>
              <w:t>8.2</w:t>
            </w:r>
            <w:r w:rsidR="00DB5053">
              <w:rPr>
                <w:rFonts w:asciiTheme="minorHAnsi" w:eastAsiaTheme="minorEastAsia" w:hAnsiTheme="minorHAnsi" w:cstheme="minorBidi"/>
                <w:sz w:val="22"/>
              </w:rPr>
              <w:tab/>
            </w:r>
            <w:r w:rsidR="00DB5053" w:rsidRPr="00872642">
              <w:rPr>
                <w:rStyle w:val="Hyperlink"/>
              </w:rPr>
              <w:t>Decision Tree</w:t>
            </w:r>
            <w:r w:rsidR="00DB5053">
              <w:rPr>
                <w:webHidden/>
              </w:rPr>
              <w:tab/>
            </w:r>
            <w:r w:rsidR="00DB5053">
              <w:rPr>
                <w:webHidden/>
              </w:rPr>
              <w:fldChar w:fldCharType="begin"/>
            </w:r>
            <w:r w:rsidR="00DB5053">
              <w:rPr>
                <w:webHidden/>
              </w:rPr>
              <w:instrText xml:space="preserve"> PAGEREF _Toc52888424 \h </w:instrText>
            </w:r>
            <w:r w:rsidR="00DB5053">
              <w:rPr>
                <w:webHidden/>
              </w:rPr>
            </w:r>
            <w:r w:rsidR="00DB5053">
              <w:rPr>
                <w:webHidden/>
              </w:rPr>
              <w:fldChar w:fldCharType="separate"/>
            </w:r>
            <w:r w:rsidR="00DB5053">
              <w:rPr>
                <w:webHidden/>
              </w:rPr>
              <w:t>24</w:t>
            </w:r>
            <w:r w:rsidR="00DB5053">
              <w:rPr>
                <w:webHidden/>
              </w:rPr>
              <w:fldChar w:fldCharType="end"/>
            </w:r>
          </w:hyperlink>
        </w:p>
        <w:p w14:paraId="2D131BF3" w14:textId="65E264B5" w:rsidR="00DB5053" w:rsidRDefault="00A87888">
          <w:pPr>
            <w:pStyle w:val="TOC2"/>
            <w:tabs>
              <w:tab w:val="left" w:pos="1170"/>
            </w:tabs>
            <w:rPr>
              <w:rFonts w:asciiTheme="minorHAnsi" w:eastAsiaTheme="minorEastAsia" w:hAnsiTheme="minorHAnsi" w:cstheme="minorBidi"/>
              <w:sz w:val="22"/>
            </w:rPr>
          </w:pPr>
          <w:hyperlink w:anchor="_Toc52888425" w:history="1">
            <w:r w:rsidR="00DB5053" w:rsidRPr="00872642">
              <w:rPr>
                <w:rStyle w:val="Hyperlink"/>
              </w:rPr>
              <w:t>8.3</w:t>
            </w:r>
            <w:r w:rsidR="00DB5053">
              <w:rPr>
                <w:rFonts w:asciiTheme="minorHAnsi" w:eastAsiaTheme="minorEastAsia" w:hAnsiTheme="minorHAnsi" w:cstheme="minorBidi"/>
                <w:sz w:val="22"/>
              </w:rPr>
              <w:tab/>
            </w:r>
            <w:r w:rsidR="00DB5053" w:rsidRPr="00872642">
              <w:rPr>
                <w:rStyle w:val="Hyperlink"/>
              </w:rPr>
              <w:t>Consumer Survey Instrument</w:t>
            </w:r>
            <w:r w:rsidR="00DB5053">
              <w:rPr>
                <w:webHidden/>
              </w:rPr>
              <w:tab/>
            </w:r>
            <w:r w:rsidR="00DB5053">
              <w:rPr>
                <w:webHidden/>
              </w:rPr>
              <w:fldChar w:fldCharType="begin"/>
            </w:r>
            <w:r w:rsidR="00DB5053">
              <w:rPr>
                <w:webHidden/>
              </w:rPr>
              <w:instrText xml:space="preserve"> PAGEREF _Toc52888425 \h </w:instrText>
            </w:r>
            <w:r w:rsidR="00DB5053">
              <w:rPr>
                <w:webHidden/>
              </w:rPr>
            </w:r>
            <w:r w:rsidR="00DB5053">
              <w:rPr>
                <w:webHidden/>
              </w:rPr>
              <w:fldChar w:fldCharType="separate"/>
            </w:r>
            <w:r w:rsidR="00DB5053">
              <w:rPr>
                <w:webHidden/>
              </w:rPr>
              <w:t>25</w:t>
            </w:r>
            <w:r w:rsidR="00DB5053">
              <w:rPr>
                <w:webHidden/>
              </w:rPr>
              <w:fldChar w:fldCharType="end"/>
            </w:r>
          </w:hyperlink>
        </w:p>
        <w:p w14:paraId="512402A2" w14:textId="0DC66A57" w:rsidR="00DB5053" w:rsidRDefault="00A87888">
          <w:pPr>
            <w:pStyle w:val="TOC3"/>
            <w:tabs>
              <w:tab w:val="left" w:pos="1790"/>
            </w:tabs>
            <w:rPr>
              <w:rFonts w:asciiTheme="minorHAnsi" w:eastAsiaTheme="minorEastAsia" w:hAnsiTheme="minorHAnsi" w:cstheme="minorBidi"/>
              <w:sz w:val="22"/>
            </w:rPr>
          </w:pPr>
          <w:hyperlink w:anchor="_Toc52888426" w:history="1">
            <w:r w:rsidR="00DB5053" w:rsidRPr="00872642">
              <w:rPr>
                <w:rStyle w:val="Hyperlink"/>
              </w:rPr>
              <w:t>8.3.1</w:t>
            </w:r>
            <w:r w:rsidR="00DB5053">
              <w:rPr>
                <w:rFonts w:asciiTheme="minorHAnsi" w:eastAsiaTheme="minorEastAsia" w:hAnsiTheme="minorHAnsi" w:cstheme="minorBidi"/>
                <w:sz w:val="22"/>
              </w:rPr>
              <w:tab/>
            </w:r>
            <w:r w:rsidR="00DB5053" w:rsidRPr="00872642">
              <w:rPr>
                <w:rStyle w:val="Hyperlink"/>
              </w:rPr>
              <w:t>Introduction</w:t>
            </w:r>
            <w:r w:rsidR="00DB5053">
              <w:rPr>
                <w:webHidden/>
              </w:rPr>
              <w:tab/>
            </w:r>
            <w:r w:rsidR="00DB5053">
              <w:rPr>
                <w:webHidden/>
              </w:rPr>
              <w:fldChar w:fldCharType="begin"/>
            </w:r>
            <w:r w:rsidR="00DB5053">
              <w:rPr>
                <w:webHidden/>
              </w:rPr>
              <w:instrText xml:space="preserve"> PAGEREF _Toc52888426 \h </w:instrText>
            </w:r>
            <w:r w:rsidR="00DB5053">
              <w:rPr>
                <w:webHidden/>
              </w:rPr>
            </w:r>
            <w:r w:rsidR="00DB5053">
              <w:rPr>
                <w:webHidden/>
              </w:rPr>
              <w:fldChar w:fldCharType="separate"/>
            </w:r>
            <w:r w:rsidR="00DB5053">
              <w:rPr>
                <w:webHidden/>
              </w:rPr>
              <w:t>25</w:t>
            </w:r>
            <w:r w:rsidR="00DB5053">
              <w:rPr>
                <w:webHidden/>
              </w:rPr>
              <w:fldChar w:fldCharType="end"/>
            </w:r>
          </w:hyperlink>
        </w:p>
        <w:p w14:paraId="6D85D405" w14:textId="4255A00F" w:rsidR="00DB5053" w:rsidRDefault="00A87888">
          <w:pPr>
            <w:pStyle w:val="TOC3"/>
            <w:tabs>
              <w:tab w:val="left" w:pos="1790"/>
            </w:tabs>
            <w:rPr>
              <w:rFonts w:asciiTheme="minorHAnsi" w:eastAsiaTheme="minorEastAsia" w:hAnsiTheme="minorHAnsi" w:cstheme="minorBidi"/>
              <w:sz w:val="22"/>
            </w:rPr>
          </w:pPr>
          <w:hyperlink w:anchor="_Toc52888427" w:history="1">
            <w:r w:rsidR="00DB5053" w:rsidRPr="00872642">
              <w:rPr>
                <w:rStyle w:val="Hyperlink"/>
              </w:rPr>
              <w:t>8.3.2</w:t>
            </w:r>
            <w:r w:rsidR="00DB5053">
              <w:rPr>
                <w:rFonts w:asciiTheme="minorHAnsi" w:eastAsiaTheme="minorEastAsia" w:hAnsiTheme="minorHAnsi" w:cstheme="minorBidi"/>
                <w:sz w:val="22"/>
              </w:rPr>
              <w:tab/>
            </w:r>
            <w:r w:rsidR="00DB5053" w:rsidRPr="00872642">
              <w:rPr>
                <w:rStyle w:val="Hyperlink"/>
              </w:rPr>
              <w:t>Survey Instrument</w:t>
            </w:r>
            <w:r w:rsidR="00DB5053">
              <w:rPr>
                <w:webHidden/>
              </w:rPr>
              <w:tab/>
            </w:r>
            <w:r w:rsidR="00DB5053">
              <w:rPr>
                <w:webHidden/>
              </w:rPr>
              <w:fldChar w:fldCharType="begin"/>
            </w:r>
            <w:r w:rsidR="00DB5053">
              <w:rPr>
                <w:webHidden/>
              </w:rPr>
              <w:instrText xml:space="preserve"> PAGEREF _Toc52888427 \h </w:instrText>
            </w:r>
            <w:r w:rsidR="00DB5053">
              <w:rPr>
                <w:webHidden/>
              </w:rPr>
            </w:r>
            <w:r w:rsidR="00DB5053">
              <w:rPr>
                <w:webHidden/>
              </w:rPr>
              <w:fldChar w:fldCharType="separate"/>
            </w:r>
            <w:r w:rsidR="00DB5053">
              <w:rPr>
                <w:webHidden/>
              </w:rPr>
              <w:t>25</w:t>
            </w:r>
            <w:r w:rsidR="00DB5053">
              <w:rPr>
                <w:webHidden/>
              </w:rPr>
              <w:fldChar w:fldCharType="end"/>
            </w:r>
          </w:hyperlink>
        </w:p>
        <w:p w14:paraId="4223B57C" w14:textId="444FC1AF" w:rsidR="00DB5053" w:rsidRDefault="00A87888">
          <w:pPr>
            <w:pStyle w:val="TOC2"/>
            <w:tabs>
              <w:tab w:val="left" w:pos="1170"/>
            </w:tabs>
            <w:rPr>
              <w:rFonts w:asciiTheme="minorHAnsi" w:eastAsiaTheme="minorEastAsia" w:hAnsiTheme="minorHAnsi" w:cstheme="minorBidi"/>
              <w:sz w:val="22"/>
            </w:rPr>
          </w:pPr>
          <w:hyperlink w:anchor="_Toc52888428" w:history="1">
            <w:r w:rsidR="00DB5053" w:rsidRPr="00872642">
              <w:rPr>
                <w:rStyle w:val="Hyperlink"/>
              </w:rPr>
              <w:t>8.4</w:t>
            </w:r>
            <w:r w:rsidR="00DB5053">
              <w:rPr>
                <w:rFonts w:asciiTheme="minorHAnsi" w:eastAsiaTheme="minorEastAsia" w:hAnsiTheme="minorHAnsi" w:cstheme="minorBidi"/>
                <w:sz w:val="22"/>
              </w:rPr>
              <w:tab/>
            </w:r>
            <w:r w:rsidR="00DB5053" w:rsidRPr="00872642">
              <w:rPr>
                <w:rStyle w:val="Hyperlink"/>
              </w:rPr>
              <w:t>Community Partners Survey</w:t>
            </w:r>
            <w:r w:rsidR="00DB5053">
              <w:rPr>
                <w:webHidden/>
              </w:rPr>
              <w:tab/>
            </w:r>
            <w:r w:rsidR="00DB5053">
              <w:rPr>
                <w:webHidden/>
              </w:rPr>
              <w:fldChar w:fldCharType="begin"/>
            </w:r>
            <w:r w:rsidR="00DB5053">
              <w:rPr>
                <w:webHidden/>
              </w:rPr>
              <w:instrText xml:space="preserve"> PAGEREF _Toc52888428 \h </w:instrText>
            </w:r>
            <w:r w:rsidR="00DB5053">
              <w:rPr>
                <w:webHidden/>
              </w:rPr>
            </w:r>
            <w:r w:rsidR="00DB5053">
              <w:rPr>
                <w:webHidden/>
              </w:rPr>
              <w:fldChar w:fldCharType="separate"/>
            </w:r>
            <w:r w:rsidR="00DB5053">
              <w:rPr>
                <w:webHidden/>
              </w:rPr>
              <w:t>32</w:t>
            </w:r>
            <w:r w:rsidR="00DB5053">
              <w:rPr>
                <w:webHidden/>
              </w:rPr>
              <w:fldChar w:fldCharType="end"/>
            </w:r>
          </w:hyperlink>
        </w:p>
        <w:p w14:paraId="6EF61EA6" w14:textId="37817F79" w:rsidR="00DB5053" w:rsidRDefault="00A87888">
          <w:pPr>
            <w:pStyle w:val="TOC2"/>
            <w:tabs>
              <w:tab w:val="left" w:pos="1170"/>
            </w:tabs>
            <w:rPr>
              <w:rFonts w:asciiTheme="minorHAnsi" w:eastAsiaTheme="minorEastAsia" w:hAnsiTheme="minorHAnsi" w:cstheme="minorBidi"/>
              <w:sz w:val="22"/>
            </w:rPr>
          </w:pPr>
          <w:hyperlink w:anchor="_Toc52888429" w:history="1">
            <w:r w:rsidR="00DB5053" w:rsidRPr="00872642">
              <w:rPr>
                <w:rStyle w:val="Hyperlink"/>
              </w:rPr>
              <w:t>8.5</w:t>
            </w:r>
            <w:r w:rsidR="00DB5053">
              <w:rPr>
                <w:rFonts w:asciiTheme="minorHAnsi" w:eastAsiaTheme="minorEastAsia" w:hAnsiTheme="minorHAnsi" w:cstheme="minorBidi"/>
                <w:sz w:val="22"/>
              </w:rPr>
              <w:tab/>
            </w:r>
            <w:r w:rsidR="00DB5053" w:rsidRPr="00872642">
              <w:rPr>
                <w:rStyle w:val="Hyperlink"/>
              </w:rPr>
              <w:t>Moderator’s Guide: MCB VR Participants</w:t>
            </w:r>
            <w:r w:rsidR="00DB5053">
              <w:rPr>
                <w:webHidden/>
              </w:rPr>
              <w:tab/>
            </w:r>
            <w:r w:rsidR="00DB5053">
              <w:rPr>
                <w:webHidden/>
              </w:rPr>
              <w:fldChar w:fldCharType="begin"/>
            </w:r>
            <w:r w:rsidR="00DB5053">
              <w:rPr>
                <w:webHidden/>
              </w:rPr>
              <w:instrText xml:space="preserve"> PAGEREF _Toc52888429 \h </w:instrText>
            </w:r>
            <w:r w:rsidR="00DB5053">
              <w:rPr>
                <w:webHidden/>
              </w:rPr>
            </w:r>
            <w:r w:rsidR="00DB5053">
              <w:rPr>
                <w:webHidden/>
              </w:rPr>
              <w:fldChar w:fldCharType="separate"/>
            </w:r>
            <w:r w:rsidR="00DB5053">
              <w:rPr>
                <w:webHidden/>
              </w:rPr>
              <w:t>39</w:t>
            </w:r>
            <w:r w:rsidR="00DB5053">
              <w:rPr>
                <w:webHidden/>
              </w:rPr>
              <w:fldChar w:fldCharType="end"/>
            </w:r>
          </w:hyperlink>
        </w:p>
        <w:p w14:paraId="7302C6E1" w14:textId="0BC1571E" w:rsidR="00DB5053" w:rsidRDefault="00A87888">
          <w:pPr>
            <w:pStyle w:val="TOC2"/>
            <w:tabs>
              <w:tab w:val="left" w:pos="1170"/>
            </w:tabs>
            <w:rPr>
              <w:rFonts w:asciiTheme="minorHAnsi" w:eastAsiaTheme="minorEastAsia" w:hAnsiTheme="minorHAnsi" w:cstheme="minorBidi"/>
              <w:sz w:val="22"/>
            </w:rPr>
          </w:pPr>
          <w:hyperlink w:anchor="_Toc52888430" w:history="1">
            <w:r w:rsidR="00DB5053" w:rsidRPr="00872642">
              <w:rPr>
                <w:rStyle w:val="Hyperlink"/>
              </w:rPr>
              <w:t>8.6</w:t>
            </w:r>
            <w:r w:rsidR="00DB5053">
              <w:rPr>
                <w:rFonts w:asciiTheme="minorHAnsi" w:eastAsiaTheme="minorEastAsia" w:hAnsiTheme="minorHAnsi" w:cstheme="minorBidi"/>
                <w:sz w:val="22"/>
              </w:rPr>
              <w:tab/>
            </w:r>
            <w:r w:rsidR="00DB5053" w:rsidRPr="00872642">
              <w:rPr>
                <w:rStyle w:val="Hyperlink"/>
              </w:rPr>
              <w:t>Moderator’s Guide: Pre-ETS Consumers</w:t>
            </w:r>
            <w:r w:rsidR="00DB5053">
              <w:rPr>
                <w:webHidden/>
              </w:rPr>
              <w:tab/>
            </w:r>
            <w:r w:rsidR="00DB5053">
              <w:rPr>
                <w:webHidden/>
              </w:rPr>
              <w:fldChar w:fldCharType="begin"/>
            </w:r>
            <w:r w:rsidR="00DB5053">
              <w:rPr>
                <w:webHidden/>
              </w:rPr>
              <w:instrText xml:space="preserve"> PAGEREF _Toc52888430 \h </w:instrText>
            </w:r>
            <w:r w:rsidR="00DB5053">
              <w:rPr>
                <w:webHidden/>
              </w:rPr>
            </w:r>
            <w:r w:rsidR="00DB5053">
              <w:rPr>
                <w:webHidden/>
              </w:rPr>
              <w:fldChar w:fldCharType="separate"/>
            </w:r>
            <w:r w:rsidR="00DB5053">
              <w:rPr>
                <w:webHidden/>
              </w:rPr>
              <w:t>41</w:t>
            </w:r>
            <w:r w:rsidR="00DB5053">
              <w:rPr>
                <w:webHidden/>
              </w:rPr>
              <w:fldChar w:fldCharType="end"/>
            </w:r>
          </w:hyperlink>
        </w:p>
        <w:p w14:paraId="4C949A40" w14:textId="68804AFE" w:rsidR="00DB5053" w:rsidRDefault="00A87888">
          <w:pPr>
            <w:pStyle w:val="TOC2"/>
            <w:tabs>
              <w:tab w:val="left" w:pos="1170"/>
            </w:tabs>
            <w:rPr>
              <w:rFonts w:asciiTheme="minorHAnsi" w:eastAsiaTheme="minorEastAsia" w:hAnsiTheme="minorHAnsi" w:cstheme="minorBidi"/>
              <w:sz w:val="22"/>
            </w:rPr>
          </w:pPr>
          <w:hyperlink w:anchor="_Toc52888431" w:history="1">
            <w:r w:rsidR="00DB5053" w:rsidRPr="00872642">
              <w:rPr>
                <w:rStyle w:val="Hyperlink"/>
              </w:rPr>
              <w:t>8.7</w:t>
            </w:r>
            <w:r w:rsidR="00DB5053">
              <w:rPr>
                <w:rFonts w:asciiTheme="minorHAnsi" w:eastAsiaTheme="minorEastAsia" w:hAnsiTheme="minorHAnsi" w:cstheme="minorBidi"/>
                <w:sz w:val="22"/>
              </w:rPr>
              <w:tab/>
            </w:r>
            <w:r w:rsidR="00DB5053" w:rsidRPr="00872642">
              <w:rPr>
                <w:rStyle w:val="Hyperlink"/>
              </w:rPr>
              <w:t>Moderator’s Guide: MCB VR Staff</w:t>
            </w:r>
            <w:r w:rsidR="00DB5053">
              <w:rPr>
                <w:webHidden/>
              </w:rPr>
              <w:tab/>
            </w:r>
            <w:r w:rsidR="00DB5053">
              <w:rPr>
                <w:webHidden/>
              </w:rPr>
              <w:fldChar w:fldCharType="begin"/>
            </w:r>
            <w:r w:rsidR="00DB5053">
              <w:rPr>
                <w:webHidden/>
              </w:rPr>
              <w:instrText xml:space="preserve"> PAGEREF _Toc52888431 \h </w:instrText>
            </w:r>
            <w:r w:rsidR="00DB5053">
              <w:rPr>
                <w:webHidden/>
              </w:rPr>
            </w:r>
            <w:r w:rsidR="00DB5053">
              <w:rPr>
                <w:webHidden/>
              </w:rPr>
              <w:fldChar w:fldCharType="separate"/>
            </w:r>
            <w:r w:rsidR="00DB5053">
              <w:rPr>
                <w:webHidden/>
              </w:rPr>
              <w:t>42</w:t>
            </w:r>
            <w:r w:rsidR="00DB5053">
              <w:rPr>
                <w:webHidden/>
              </w:rPr>
              <w:fldChar w:fldCharType="end"/>
            </w:r>
          </w:hyperlink>
        </w:p>
        <w:p w14:paraId="7BEE7478" w14:textId="40FE2D6F" w:rsidR="00DB5053" w:rsidRDefault="00A87888">
          <w:pPr>
            <w:pStyle w:val="TOC2"/>
            <w:tabs>
              <w:tab w:val="left" w:pos="1170"/>
            </w:tabs>
            <w:rPr>
              <w:rFonts w:asciiTheme="minorHAnsi" w:eastAsiaTheme="minorEastAsia" w:hAnsiTheme="minorHAnsi" w:cstheme="minorBidi"/>
              <w:sz w:val="22"/>
            </w:rPr>
          </w:pPr>
          <w:hyperlink w:anchor="_Toc52888432" w:history="1">
            <w:r w:rsidR="00DB5053" w:rsidRPr="00872642">
              <w:rPr>
                <w:rStyle w:val="Hyperlink"/>
              </w:rPr>
              <w:t>8.8</w:t>
            </w:r>
            <w:r w:rsidR="00DB5053">
              <w:rPr>
                <w:rFonts w:asciiTheme="minorHAnsi" w:eastAsiaTheme="minorEastAsia" w:hAnsiTheme="minorHAnsi" w:cstheme="minorBidi"/>
                <w:sz w:val="22"/>
              </w:rPr>
              <w:tab/>
            </w:r>
            <w:r w:rsidR="00DB5053" w:rsidRPr="00872642">
              <w:rPr>
                <w:rStyle w:val="Hyperlink"/>
              </w:rPr>
              <w:t>Moderator’s Guide: VR Service Providers</w:t>
            </w:r>
            <w:r w:rsidR="00DB5053">
              <w:rPr>
                <w:webHidden/>
              </w:rPr>
              <w:tab/>
            </w:r>
            <w:r w:rsidR="00DB5053">
              <w:rPr>
                <w:webHidden/>
              </w:rPr>
              <w:fldChar w:fldCharType="begin"/>
            </w:r>
            <w:r w:rsidR="00DB5053">
              <w:rPr>
                <w:webHidden/>
              </w:rPr>
              <w:instrText xml:space="preserve"> PAGEREF _Toc52888432 \h </w:instrText>
            </w:r>
            <w:r w:rsidR="00DB5053">
              <w:rPr>
                <w:webHidden/>
              </w:rPr>
            </w:r>
            <w:r w:rsidR="00DB5053">
              <w:rPr>
                <w:webHidden/>
              </w:rPr>
              <w:fldChar w:fldCharType="separate"/>
            </w:r>
            <w:r w:rsidR="00DB5053">
              <w:rPr>
                <w:webHidden/>
              </w:rPr>
              <w:t>43</w:t>
            </w:r>
            <w:r w:rsidR="00DB5053">
              <w:rPr>
                <w:webHidden/>
              </w:rPr>
              <w:fldChar w:fldCharType="end"/>
            </w:r>
          </w:hyperlink>
        </w:p>
        <w:p w14:paraId="05F71D07" w14:textId="6C11A595" w:rsidR="00DB5053" w:rsidRDefault="00A87888">
          <w:pPr>
            <w:pStyle w:val="TOC2"/>
            <w:tabs>
              <w:tab w:val="left" w:pos="1170"/>
            </w:tabs>
            <w:rPr>
              <w:rFonts w:asciiTheme="minorHAnsi" w:eastAsiaTheme="minorEastAsia" w:hAnsiTheme="minorHAnsi" w:cstheme="minorBidi"/>
              <w:sz w:val="22"/>
            </w:rPr>
          </w:pPr>
          <w:hyperlink w:anchor="_Toc52888433" w:history="1">
            <w:r w:rsidR="00DB5053" w:rsidRPr="00872642">
              <w:rPr>
                <w:rStyle w:val="Hyperlink"/>
              </w:rPr>
              <w:t>8.9</w:t>
            </w:r>
            <w:r w:rsidR="00DB5053">
              <w:rPr>
                <w:rFonts w:asciiTheme="minorHAnsi" w:eastAsiaTheme="minorEastAsia" w:hAnsiTheme="minorHAnsi" w:cstheme="minorBidi"/>
                <w:sz w:val="22"/>
              </w:rPr>
              <w:tab/>
            </w:r>
            <w:r w:rsidR="00DB5053" w:rsidRPr="00872642">
              <w:rPr>
                <w:rStyle w:val="Hyperlink"/>
              </w:rPr>
              <w:t>Moderator’s Guide: Pre-ETS Service Providers</w:t>
            </w:r>
            <w:r w:rsidR="00DB5053">
              <w:rPr>
                <w:webHidden/>
              </w:rPr>
              <w:tab/>
            </w:r>
            <w:r w:rsidR="00DB5053">
              <w:rPr>
                <w:webHidden/>
              </w:rPr>
              <w:fldChar w:fldCharType="begin"/>
            </w:r>
            <w:r w:rsidR="00DB5053">
              <w:rPr>
                <w:webHidden/>
              </w:rPr>
              <w:instrText xml:space="preserve"> PAGEREF _Toc52888433 \h </w:instrText>
            </w:r>
            <w:r w:rsidR="00DB5053">
              <w:rPr>
                <w:webHidden/>
              </w:rPr>
            </w:r>
            <w:r w:rsidR="00DB5053">
              <w:rPr>
                <w:webHidden/>
              </w:rPr>
              <w:fldChar w:fldCharType="separate"/>
            </w:r>
            <w:r w:rsidR="00DB5053">
              <w:rPr>
                <w:webHidden/>
              </w:rPr>
              <w:t>45</w:t>
            </w:r>
            <w:r w:rsidR="00DB5053">
              <w:rPr>
                <w:webHidden/>
              </w:rPr>
              <w:fldChar w:fldCharType="end"/>
            </w:r>
          </w:hyperlink>
        </w:p>
        <w:p w14:paraId="74214BB7" w14:textId="59237D43" w:rsidR="00DB5053" w:rsidRDefault="00A87888">
          <w:pPr>
            <w:pStyle w:val="TOC2"/>
            <w:tabs>
              <w:tab w:val="left" w:pos="1170"/>
            </w:tabs>
            <w:rPr>
              <w:rFonts w:asciiTheme="minorHAnsi" w:eastAsiaTheme="minorEastAsia" w:hAnsiTheme="minorHAnsi" w:cstheme="minorBidi"/>
              <w:sz w:val="22"/>
            </w:rPr>
          </w:pPr>
          <w:hyperlink w:anchor="_Toc52888434" w:history="1">
            <w:r w:rsidR="00DB5053" w:rsidRPr="00872642">
              <w:rPr>
                <w:rStyle w:val="Hyperlink"/>
              </w:rPr>
              <w:t>8.10</w:t>
            </w:r>
            <w:r w:rsidR="00DB5053">
              <w:rPr>
                <w:rFonts w:asciiTheme="minorHAnsi" w:eastAsiaTheme="minorEastAsia" w:hAnsiTheme="minorHAnsi" w:cstheme="minorBidi"/>
                <w:sz w:val="22"/>
              </w:rPr>
              <w:tab/>
            </w:r>
            <w:r w:rsidR="00DB5053" w:rsidRPr="00872642">
              <w:rPr>
                <w:rStyle w:val="Hyperlink"/>
              </w:rPr>
              <w:t>Moderator’s Guide: Teachers of the Visually IMpaired</w:t>
            </w:r>
            <w:r w:rsidR="00DB5053">
              <w:rPr>
                <w:webHidden/>
              </w:rPr>
              <w:tab/>
            </w:r>
            <w:r w:rsidR="00DB5053">
              <w:rPr>
                <w:webHidden/>
              </w:rPr>
              <w:fldChar w:fldCharType="begin"/>
            </w:r>
            <w:r w:rsidR="00DB5053">
              <w:rPr>
                <w:webHidden/>
              </w:rPr>
              <w:instrText xml:space="preserve"> PAGEREF _Toc52888434 \h </w:instrText>
            </w:r>
            <w:r w:rsidR="00DB5053">
              <w:rPr>
                <w:webHidden/>
              </w:rPr>
            </w:r>
            <w:r w:rsidR="00DB5053">
              <w:rPr>
                <w:webHidden/>
              </w:rPr>
              <w:fldChar w:fldCharType="separate"/>
            </w:r>
            <w:r w:rsidR="00DB5053">
              <w:rPr>
                <w:webHidden/>
              </w:rPr>
              <w:t>46</w:t>
            </w:r>
            <w:r w:rsidR="00DB5053">
              <w:rPr>
                <w:webHidden/>
              </w:rPr>
              <w:fldChar w:fldCharType="end"/>
            </w:r>
          </w:hyperlink>
        </w:p>
        <w:p w14:paraId="3C6291D5" w14:textId="6ABE8FAF" w:rsidR="00DB5053" w:rsidRDefault="00A87888">
          <w:pPr>
            <w:pStyle w:val="TOC2"/>
            <w:tabs>
              <w:tab w:val="left" w:pos="1170"/>
            </w:tabs>
            <w:rPr>
              <w:rFonts w:asciiTheme="minorHAnsi" w:eastAsiaTheme="minorEastAsia" w:hAnsiTheme="minorHAnsi" w:cstheme="minorBidi"/>
              <w:sz w:val="22"/>
            </w:rPr>
          </w:pPr>
          <w:hyperlink w:anchor="_Toc52888435" w:history="1">
            <w:r w:rsidR="00DB5053" w:rsidRPr="00872642">
              <w:rPr>
                <w:rStyle w:val="Hyperlink"/>
              </w:rPr>
              <w:t>8.11</w:t>
            </w:r>
            <w:r w:rsidR="00DB5053">
              <w:rPr>
                <w:rFonts w:asciiTheme="minorHAnsi" w:eastAsiaTheme="minorEastAsia" w:hAnsiTheme="minorHAnsi" w:cstheme="minorBidi"/>
                <w:sz w:val="22"/>
              </w:rPr>
              <w:tab/>
            </w:r>
            <w:r w:rsidR="00DB5053" w:rsidRPr="00872642">
              <w:rPr>
                <w:rStyle w:val="Hyperlink"/>
              </w:rPr>
              <w:t>Stakeholder Interview Guide</w:t>
            </w:r>
            <w:r w:rsidR="00DB5053">
              <w:rPr>
                <w:webHidden/>
              </w:rPr>
              <w:tab/>
            </w:r>
            <w:r w:rsidR="00DB5053">
              <w:rPr>
                <w:webHidden/>
              </w:rPr>
              <w:fldChar w:fldCharType="begin"/>
            </w:r>
            <w:r w:rsidR="00DB5053">
              <w:rPr>
                <w:webHidden/>
              </w:rPr>
              <w:instrText xml:space="preserve"> PAGEREF _Toc52888435 \h </w:instrText>
            </w:r>
            <w:r w:rsidR="00DB5053">
              <w:rPr>
                <w:webHidden/>
              </w:rPr>
            </w:r>
            <w:r w:rsidR="00DB5053">
              <w:rPr>
                <w:webHidden/>
              </w:rPr>
              <w:fldChar w:fldCharType="separate"/>
            </w:r>
            <w:r w:rsidR="00DB5053">
              <w:rPr>
                <w:webHidden/>
              </w:rPr>
              <w:t>48</w:t>
            </w:r>
            <w:r w:rsidR="00DB5053">
              <w:rPr>
                <w:webHidden/>
              </w:rPr>
              <w:fldChar w:fldCharType="end"/>
            </w:r>
          </w:hyperlink>
        </w:p>
        <w:p w14:paraId="5988423F" w14:textId="2C817704" w:rsidR="00136393" w:rsidRDefault="00136393">
          <w:r>
            <w:rPr>
              <w:b/>
            </w:rPr>
            <w:fldChar w:fldCharType="end"/>
          </w:r>
        </w:p>
      </w:sdtContent>
    </w:sdt>
    <w:p w14:paraId="67A465AF" w14:textId="77777777" w:rsidR="003B1242" w:rsidRDefault="003B1242" w:rsidP="00010F68">
      <w:bookmarkStart w:id="2" w:name="_Toc35421456"/>
      <w:bookmarkEnd w:id="0"/>
    </w:p>
    <w:p w14:paraId="26B74D9F" w14:textId="77777777" w:rsidR="00D81918" w:rsidRDefault="00D81918">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523E0319" w14:textId="54A4F417" w:rsidR="00C74F38" w:rsidRDefault="00C74F38" w:rsidP="00B32441">
      <w:pPr>
        <w:pStyle w:val="Heading1"/>
        <w:spacing w:before="0" w:after="160" w:line="259" w:lineRule="auto"/>
        <w:rPr>
          <w:rFonts w:hint="eastAsia"/>
        </w:rPr>
      </w:pPr>
      <w:bookmarkStart w:id="3" w:name="_Toc52888395"/>
      <w:r>
        <w:lastRenderedPageBreak/>
        <w:t>Executive Summary</w:t>
      </w:r>
      <w:bookmarkEnd w:id="2"/>
      <w:bookmarkEnd w:id="3"/>
    </w:p>
    <w:p w14:paraId="621E6618" w14:textId="7EFFF67B" w:rsidR="00A20A73" w:rsidRDefault="000439BA" w:rsidP="00B32441">
      <w:pPr>
        <w:jc w:val="both"/>
      </w:pPr>
      <w:r>
        <w:rPr>
          <w:szCs w:val="20"/>
        </w:rPr>
        <w:t>U</w:t>
      </w:r>
      <w:r w:rsidR="0064609F" w:rsidRPr="00FA5916">
        <w:rPr>
          <w:szCs w:val="20"/>
        </w:rPr>
        <w:t>nderstand</w:t>
      </w:r>
      <w:r>
        <w:rPr>
          <w:szCs w:val="20"/>
        </w:rPr>
        <w:t>ing</w:t>
      </w:r>
      <w:r w:rsidR="0064609F" w:rsidRPr="00FA5916">
        <w:rPr>
          <w:szCs w:val="20"/>
        </w:rPr>
        <w:t xml:space="preserve"> the factors that lead to successful case </w:t>
      </w:r>
      <w:r w:rsidR="00F75E90">
        <w:rPr>
          <w:szCs w:val="20"/>
        </w:rPr>
        <w:t>closures</w:t>
      </w:r>
      <w:r w:rsidR="00327610">
        <w:rPr>
          <w:szCs w:val="20"/>
        </w:rPr>
        <w:t xml:space="preserve"> </w:t>
      </w:r>
      <w:r w:rsidR="000C042D">
        <w:rPr>
          <w:szCs w:val="20"/>
        </w:rPr>
        <w:t>(defined as cases closing with</w:t>
      </w:r>
      <w:r w:rsidR="0024780B">
        <w:rPr>
          <w:szCs w:val="20"/>
        </w:rPr>
        <w:t xml:space="preserve"> competitive</w:t>
      </w:r>
      <w:r w:rsidR="000C042D">
        <w:rPr>
          <w:szCs w:val="20"/>
        </w:rPr>
        <w:t xml:space="preserve"> </w:t>
      </w:r>
      <w:r w:rsidR="0045648B">
        <w:rPr>
          <w:szCs w:val="20"/>
        </w:rPr>
        <w:t xml:space="preserve">employment in an integrated setting) </w:t>
      </w:r>
      <w:r w:rsidR="00327610">
        <w:rPr>
          <w:szCs w:val="20"/>
        </w:rPr>
        <w:t>involves</w:t>
      </w:r>
      <w:r w:rsidR="0077304D">
        <w:rPr>
          <w:szCs w:val="20"/>
        </w:rPr>
        <w:t xml:space="preserve"> </w:t>
      </w:r>
      <w:r w:rsidR="00A564D1">
        <w:rPr>
          <w:szCs w:val="20"/>
        </w:rPr>
        <w:t>exploring</w:t>
      </w:r>
      <w:r w:rsidR="009F5DAA">
        <w:rPr>
          <w:szCs w:val="20"/>
        </w:rPr>
        <w:t xml:space="preserve"> </w:t>
      </w:r>
      <w:r w:rsidR="0064609F" w:rsidRPr="00FA5916">
        <w:rPr>
          <w:szCs w:val="20"/>
        </w:rPr>
        <w:t>case</w:t>
      </w:r>
      <w:r w:rsidR="0064609F">
        <w:rPr>
          <w:szCs w:val="20"/>
        </w:rPr>
        <w:t xml:space="preserve">s that have </w:t>
      </w:r>
      <w:r w:rsidR="0024780B">
        <w:rPr>
          <w:szCs w:val="20"/>
        </w:rPr>
        <w:t xml:space="preserve">been </w:t>
      </w:r>
      <w:r w:rsidR="0064609F">
        <w:rPr>
          <w:szCs w:val="20"/>
        </w:rPr>
        <w:t>closed</w:t>
      </w:r>
      <w:r w:rsidR="0064609F" w:rsidRPr="00FA5916">
        <w:rPr>
          <w:szCs w:val="20"/>
        </w:rPr>
        <w:t xml:space="preserve"> to determine </w:t>
      </w:r>
      <w:r w:rsidR="0064609F">
        <w:rPr>
          <w:szCs w:val="20"/>
        </w:rPr>
        <w:t xml:space="preserve">what </w:t>
      </w:r>
      <w:r w:rsidR="0064609F" w:rsidRPr="00FA5916">
        <w:rPr>
          <w:szCs w:val="20"/>
        </w:rPr>
        <w:t>factors</w:t>
      </w:r>
      <w:r w:rsidR="0064609F">
        <w:rPr>
          <w:szCs w:val="20"/>
        </w:rPr>
        <w:t>,</w:t>
      </w:r>
      <w:r w:rsidR="0064609F" w:rsidRPr="00FA5916">
        <w:rPr>
          <w:szCs w:val="20"/>
        </w:rPr>
        <w:t xml:space="preserve"> characteristics of </w:t>
      </w:r>
      <w:r w:rsidR="0064609F">
        <w:rPr>
          <w:szCs w:val="20"/>
        </w:rPr>
        <w:t xml:space="preserve">clients served and the </w:t>
      </w:r>
      <w:r w:rsidR="0064609F" w:rsidRPr="00FA5916">
        <w:rPr>
          <w:szCs w:val="20"/>
        </w:rPr>
        <w:t xml:space="preserve">services </w:t>
      </w:r>
      <w:r w:rsidR="0064609F">
        <w:rPr>
          <w:szCs w:val="20"/>
        </w:rPr>
        <w:t xml:space="preserve">they received are </w:t>
      </w:r>
      <w:r w:rsidR="0064609F" w:rsidRPr="00FA5916">
        <w:rPr>
          <w:szCs w:val="20"/>
        </w:rPr>
        <w:t xml:space="preserve">most likely </w:t>
      </w:r>
      <w:r w:rsidR="00A20A73">
        <w:rPr>
          <w:szCs w:val="20"/>
        </w:rPr>
        <w:t xml:space="preserve">to </w:t>
      </w:r>
      <w:r w:rsidR="0064609F">
        <w:rPr>
          <w:szCs w:val="20"/>
        </w:rPr>
        <w:t xml:space="preserve">lead </w:t>
      </w:r>
      <w:r w:rsidR="0064609F" w:rsidRPr="00FA5916">
        <w:rPr>
          <w:szCs w:val="20"/>
        </w:rPr>
        <w:t>to successful outcome</w:t>
      </w:r>
      <w:r w:rsidR="0064609F">
        <w:rPr>
          <w:szCs w:val="20"/>
        </w:rPr>
        <w:t>s</w:t>
      </w:r>
      <w:r w:rsidR="0045648B">
        <w:rPr>
          <w:szCs w:val="20"/>
        </w:rPr>
        <w:t>.</w:t>
      </w:r>
    </w:p>
    <w:p w14:paraId="1B263D74" w14:textId="43CF0697" w:rsidR="00DC5910" w:rsidRDefault="00D41C39" w:rsidP="00B32441">
      <w:pPr>
        <w:jc w:val="both"/>
        <w:rPr>
          <w:szCs w:val="20"/>
        </w:rPr>
      </w:pPr>
      <w:r w:rsidRPr="00FA5916">
        <w:rPr>
          <w:szCs w:val="20"/>
        </w:rPr>
        <w:t xml:space="preserve">This </w:t>
      </w:r>
      <w:r w:rsidR="009F5DAA">
        <w:rPr>
          <w:szCs w:val="20"/>
        </w:rPr>
        <w:t xml:space="preserve">report </w:t>
      </w:r>
      <w:r>
        <w:rPr>
          <w:szCs w:val="20"/>
        </w:rPr>
        <w:t xml:space="preserve">compliments and </w:t>
      </w:r>
      <w:r w:rsidRPr="00FA5916">
        <w:rPr>
          <w:szCs w:val="20"/>
        </w:rPr>
        <w:t xml:space="preserve">builds upon </w:t>
      </w:r>
      <w:r>
        <w:rPr>
          <w:szCs w:val="20"/>
        </w:rPr>
        <w:t xml:space="preserve">work that </w:t>
      </w:r>
      <w:r w:rsidR="00B10C16">
        <w:rPr>
          <w:szCs w:val="20"/>
        </w:rPr>
        <w:t>Public Consulting Group, Inc. (</w:t>
      </w:r>
      <w:r>
        <w:rPr>
          <w:szCs w:val="20"/>
        </w:rPr>
        <w:t>PCG</w:t>
      </w:r>
      <w:r w:rsidR="00B10C16">
        <w:rPr>
          <w:szCs w:val="20"/>
        </w:rPr>
        <w:t xml:space="preserve">) </w:t>
      </w:r>
      <w:r w:rsidR="00F75E90">
        <w:rPr>
          <w:szCs w:val="20"/>
        </w:rPr>
        <w:t xml:space="preserve">completed </w:t>
      </w:r>
      <w:r>
        <w:rPr>
          <w:szCs w:val="20"/>
        </w:rPr>
        <w:t>earlier this year</w:t>
      </w:r>
      <w:r w:rsidR="00CA0401">
        <w:rPr>
          <w:szCs w:val="20"/>
        </w:rPr>
        <w:t xml:space="preserve"> for the Massachusetts Commission for the Blind (MCB)</w:t>
      </w:r>
      <w:r>
        <w:rPr>
          <w:szCs w:val="20"/>
        </w:rPr>
        <w:t xml:space="preserve"> in an interim report titled</w:t>
      </w:r>
      <w:r w:rsidRPr="00FA5916">
        <w:rPr>
          <w:szCs w:val="20"/>
        </w:rPr>
        <w:t xml:space="preserve"> Scope 2: Vocational Rehabilitation Closures Compiled Analysis Report (Compiled Analysis Report)</w:t>
      </w:r>
      <w:r w:rsidR="00A564D1">
        <w:rPr>
          <w:szCs w:val="20"/>
        </w:rPr>
        <w:t xml:space="preserve">. </w:t>
      </w:r>
      <w:r w:rsidR="00563616">
        <w:rPr>
          <w:szCs w:val="20"/>
        </w:rPr>
        <w:t>The Compiled Analysis Report</w:t>
      </w:r>
      <w:r w:rsidR="00841FB4">
        <w:rPr>
          <w:szCs w:val="20"/>
        </w:rPr>
        <w:t xml:space="preserve"> </w:t>
      </w:r>
      <w:r w:rsidR="00CB4870">
        <w:rPr>
          <w:szCs w:val="20"/>
        </w:rPr>
        <w:t>analyzed</w:t>
      </w:r>
      <w:r w:rsidR="00841FB4">
        <w:rPr>
          <w:szCs w:val="20"/>
        </w:rPr>
        <w:t xml:space="preserve"> Rehabilitation Services Administration </w:t>
      </w:r>
      <w:r w:rsidR="002E58B7">
        <w:rPr>
          <w:szCs w:val="20"/>
        </w:rPr>
        <w:t xml:space="preserve">case management </w:t>
      </w:r>
      <w:r w:rsidR="00841FB4">
        <w:rPr>
          <w:szCs w:val="20"/>
        </w:rPr>
        <w:t>data to outline</w:t>
      </w:r>
      <w:r w:rsidR="00746310">
        <w:rPr>
          <w:szCs w:val="20"/>
        </w:rPr>
        <w:t xml:space="preserve"> </w:t>
      </w:r>
      <w:r w:rsidR="00DC5910">
        <w:rPr>
          <w:szCs w:val="20"/>
        </w:rPr>
        <w:t>the characteristics and demographics of</w:t>
      </w:r>
      <w:r w:rsidR="00DC5910" w:rsidRPr="00FA5916">
        <w:rPr>
          <w:szCs w:val="20"/>
        </w:rPr>
        <w:t xml:space="preserve"> successfully closed cases</w:t>
      </w:r>
      <w:r w:rsidR="000D60DD">
        <w:rPr>
          <w:szCs w:val="20"/>
        </w:rPr>
        <w:t xml:space="preserve"> </w:t>
      </w:r>
      <w:r w:rsidR="00746310">
        <w:rPr>
          <w:szCs w:val="20"/>
        </w:rPr>
        <w:t>to determine the</w:t>
      </w:r>
      <w:r w:rsidR="00DC5910" w:rsidRPr="00FA5916">
        <w:rPr>
          <w:szCs w:val="20"/>
        </w:rPr>
        <w:t xml:space="preserve"> factors that </w:t>
      </w:r>
      <w:r w:rsidR="00746310">
        <w:rPr>
          <w:szCs w:val="20"/>
        </w:rPr>
        <w:t>strongly predict</w:t>
      </w:r>
      <w:r w:rsidR="00DC5910" w:rsidRPr="00FA5916">
        <w:rPr>
          <w:szCs w:val="20"/>
        </w:rPr>
        <w:t xml:space="preserve"> </w:t>
      </w:r>
      <w:r w:rsidR="00DC5910">
        <w:rPr>
          <w:szCs w:val="20"/>
        </w:rPr>
        <w:t xml:space="preserve">successful </w:t>
      </w:r>
      <w:r w:rsidR="00DC5910" w:rsidRPr="00FA5916">
        <w:rPr>
          <w:szCs w:val="20"/>
        </w:rPr>
        <w:t>case closures</w:t>
      </w:r>
      <w:r w:rsidR="000D60DD">
        <w:rPr>
          <w:szCs w:val="20"/>
        </w:rPr>
        <w:t>.</w:t>
      </w:r>
    </w:p>
    <w:p w14:paraId="691A076B" w14:textId="66533EA4" w:rsidR="00AB36B2" w:rsidRPr="00F808C2" w:rsidRDefault="008C5217" w:rsidP="00B32441">
      <w:pPr>
        <w:pStyle w:val="CommentText"/>
        <w:spacing w:after="160" w:line="259" w:lineRule="auto"/>
        <w:jc w:val="both"/>
      </w:pPr>
      <w:bookmarkStart w:id="4" w:name="_Toc35421457"/>
      <w:r w:rsidRPr="00FA5916">
        <w:t>The Compiled Analysis Report delineated several findings that merited further investigation</w:t>
      </w:r>
      <w:r w:rsidR="008B4335">
        <w:t>.</w:t>
      </w:r>
      <w:r w:rsidR="00ED1C30">
        <w:t xml:space="preserve"> However, </w:t>
      </w:r>
      <w:r w:rsidR="00B81323">
        <w:t>PCG found it difficult to follow</w:t>
      </w:r>
      <w:r w:rsidR="007F523A">
        <w:t xml:space="preserve">-up on </w:t>
      </w:r>
      <w:r w:rsidR="008B4335">
        <w:t>all</w:t>
      </w:r>
      <w:r w:rsidR="007F523A">
        <w:t xml:space="preserve"> of these findings due to </w:t>
      </w:r>
      <w:r w:rsidR="00D35984">
        <w:t xml:space="preserve">case management </w:t>
      </w:r>
      <w:r w:rsidR="00DB0E8F">
        <w:t>data limitations</w:t>
      </w:r>
      <w:r w:rsidR="00947E04">
        <w:t>. As a work-around, we e</w:t>
      </w:r>
      <w:r w:rsidR="00DB0E8F" w:rsidRPr="00E80856">
        <w:t>xplored other avenues of information</w:t>
      </w:r>
      <w:r w:rsidR="00947E04">
        <w:t xml:space="preserve"> </w:t>
      </w:r>
      <w:r w:rsidR="00B70ADF">
        <w:t>such as</w:t>
      </w:r>
      <w:r w:rsidR="00947E04">
        <w:t xml:space="preserve"> </w:t>
      </w:r>
      <w:r w:rsidR="006F6AE7">
        <w:t xml:space="preserve">quantitative and qualitative </w:t>
      </w:r>
      <w:r w:rsidR="00DB0E8F" w:rsidRPr="00E80856">
        <w:t>MCB consumer survey data</w:t>
      </w:r>
      <w:r w:rsidR="00AB1E00">
        <w:t xml:space="preserve">, </w:t>
      </w:r>
      <w:r w:rsidR="006F6AE7">
        <w:t>and</w:t>
      </w:r>
      <w:r w:rsidR="00DB0E8F" w:rsidRPr="00E80856">
        <w:t xml:space="preserve"> focus group and interview data from individuals</w:t>
      </w:r>
      <w:r w:rsidR="00753665">
        <w:t>,</w:t>
      </w:r>
      <w:r w:rsidR="0024780B">
        <w:t xml:space="preserve"> MCB</w:t>
      </w:r>
      <w:r w:rsidR="00753665">
        <w:t>,</w:t>
      </w:r>
      <w:r w:rsidR="0024780B">
        <w:t xml:space="preserve"> and provider staff</w:t>
      </w:r>
      <w:r w:rsidR="00DB0E8F" w:rsidRPr="00E80856">
        <w:t xml:space="preserve"> who support MCB consumers to paint a more detailed picture </w:t>
      </w:r>
      <w:r w:rsidR="00DB0E8F" w:rsidRPr="00F808C2">
        <w:t xml:space="preserve">of successful case closures. </w:t>
      </w:r>
    </w:p>
    <w:p w14:paraId="4A469B87" w14:textId="1E491A1C" w:rsidR="00F90619" w:rsidRDefault="00831D89" w:rsidP="00FE001A">
      <w:pPr>
        <w:contextualSpacing/>
        <w:jc w:val="both"/>
      </w:pPr>
      <w:r w:rsidRPr="00F808C2">
        <w:t xml:space="preserve">Highlights from our </w:t>
      </w:r>
      <w:r w:rsidR="00F808C2" w:rsidRPr="00F808C2">
        <w:t>findings</w:t>
      </w:r>
      <w:r w:rsidR="00435FC1" w:rsidRPr="00F808C2">
        <w:t xml:space="preserve"> include:</w:t>
      </w:r>
    </w:p>
    <w:p w14:paraId="141D35E8" w14:textId="1BC9766B" w:rsidR="00250208" w:rsidRDefault="00FE7C6B" w:rsidP="00FE001A">
      <w:pPr>
        <w:pStyle w:val="ListParagraph"/>
        <w:numPr>
          <w:ilvl w:val="0"/>
          <w:numId w:val="27"/>
        </w:numPr>
        <w:contextualSpacing w:val="0"/>
        <w:jc w:val="both"/>
      </w:pPr>
      <w:r w:rsidRPr="009762BE">
        <w:rPr>
          <w:szCs w:val="20"/>
        </w:rPr>
        <w:t xml:space="preserve">Among </w:t>
      </w:r>
      <w:r w:rsidRPr="00FF37C9">
        <w:rPr>
          <w:szCs w:val="20"/>
        </w:rPr>
        <w:t xml:space="preserve">closed cases, </w:t>
      </w:r>
      <w:r w:rsidRPr="00FF37C9">
        <w:rPr>
          <w:b/>
          <w:bCs/>
          <w:szCs w:val="20"/>
        </w:rPr>
        <w:t>transportation</w:t>
      </w:r>
      <w:r w:rsidRPr="00FF37C9">
        <w:rPr>
          <w:szCs w:val="20"/>
        </w:rPr>
        <w:t xml:space="preserve"> was reported as a barrier in </w:t>
      </w:r>
      <w:r w:rsidR="005518E4" w:rsidRPr="00FF37C9">
        <w:rPr>
          <w:szCs w:val="20"/>
        </w:rPr>
        <w:t>the</w:t>
      </w:r>
      <w:r w:rsidRPr="00FF37C9">
        <w:rPr>
          <w:szCs w:val="20"/>
        </w:rPr>
        <w:t xml:space="preserve"> Consumer Survey almost twice as often as the next most common barrier, e</w:t>
      </w:r>
      <w:r w:rsidRPr="00FF37C9">
        <w:rPr>
          <w:rFonts w:asciiTheme="majorHAnsi" w:hAnsiTheme="majorHAnsi" w:cstheme="majorHAnsi"/>
          <w:szCs w:val="20"/>
        </w:rPr>
        <w:t>mployer attitudes toward people with disabilities</w:t>
      </w:r>
      <w:r w:rsidRPr="00FF37C9">
        <w:rPr>
          <w:szCs w:val="20"/>
        </w:rPr>
        <w:t xml:space="preserve">. </w:t>
      </w:r>
      <w:r w:rsidR="007C703C" w:rsidRPr="00FF37C9">
        <w:t>All</w:t>
      </w:r>
      <w:r w:rsidR="00250208" w:rsidRPr="00FF37C9">
        <w:t xml:space="preserve"> providers, including youth service providers, </w:t>
      </w:r>
      <w:r w:rsidR="007C703C" w:rsidRPr="00FF37C9">
        <w:t>emphasized t</w:t>
      </w:r>
      <w:r w:rsidR="00250208" w:rsidRPr="00FF37C9">
        <w:t>he inaccessibility of transportation</w:t>
      </w:r>
      <w:r w:rsidR="007C703C" w:rsidRPr="00FF37C9">
        <w:t xml:space="preserve"> as a</w:t>
      </w:r>
      <w:r w:rsidR="00250208" w:rsidRPr="00FF37C9">
        <w:t xml:space="preserve"> limiting factor to achieving employment.</w:t>
      </w:r>
      <w:r w:rsidR="0024780B">
        <w:t xml:space="preserve"> </w:t>
      </w:r>
      <w:r w:rsidR="00AF5065">
        <w:t xml:space="preserve">Survey respondents </w:t>
      </w:r>
      <w:r w:rsidR="00364BA0">
        <w:t>expressed</w:t>
      </w:r>
      <w:r w:rsidR="00AF5065">
        <w:t xml:space="preserve"> t</w:t>
      </w:r>
      <w:r w:rsidR="00610F26">
        <w:t>ransportation barriers</w:t>
      </w:r>
      <w:r w:rsidR="00364BA0">
        <w:t xml:space="preserve"> </w:t>
      </w:r>
      <w:r w:rsidR="00817274">
        <w:t>in multiple ways</w:t>
      </w:r>
      <w:r w:rsidR="00B47946">
        <w:t>, including</w:t>
      </w:r>
      <w:r w:rsidR="00F7417D">
        <w:t xml:space="preserve"> </w:t>
      </w:r>
      <w:r w:rsidR="00364BA0">
        <w:t>difficulty</w:t>
      </w:r>
      <w:r w:rsidR="004D507B">
        <w:t xml:space="preserve"> </w:t>
      </w:r>
      <w:r w:rsidR="00814680">
        <w:t xml:space="preserve">commuting </w:t>
      </w:r>
      <w:r w:rsidR="004D507B">
        <w:t>to</w:t>
      </w:r>
      <w:r w:rsidR="00F7417D">
        <w:t xml:space="preserve"> and from</w:t>
      </w:r>
      <w:r w:rsidR="004D507B">
        <w:t xml:space="preserve"> MCB offices</w:t>
      </w:r>
      <w:r w:rsidR="00814680">
        <w:t xml:space="preserve"> </w:t>
      </w:r>
      <w:r w:rsidR="000B5A3F">
        <w:t xml:space="preserve">(although </w:t>
      </w:r>
      <w:r w:rsidR="00AD1C15">
        <w:t>MCB client seldom, if ever, need to visit MCB offices</w:t>
      </w:r>
      <w:r w:rsidR="00BA329A">
        <w:t xml:space="preserve"> to receive services</w:t>
      </w:r>
      <w:r w:rsidR="00AD1C15">
        <w:t>; staff appointments take place in clients’ homes or workplaces</w:t>
      </w:r>
      <w:r w:rsidR="00992811">
        <w:t xml:space="preserve">) </w:t>
      </w:r>
      <w:r w:rsidR="00814680">
        <w:t>and</w:t>
      </w:r>
      <w:r w:rsidR="002D2702">
        <w:t xml:space="preserve"> </w:t>
      </w:r>
      <w:r w:rsidR="00364BA0">
        <w:t xml:space="preserve">as </w:t>
      </w:r>
      <w:r w:rsidR="002D2702">
        <w:t>a broader need</w:t>
      </w:r>
      <w:r w:rsidR="00D2613E">
        <w:t xml:space="preserve"> for transportation services throughout the Commonwealth.</w:t>
      </w:r>
    </w:p>
    <w:p w14:paraId="688BA1E9" w14:textId="5DDC5A0C" w:rsidR="005E7EEF" w:rsidRPr="00FF37C9" w:rsidRDefault="00AA575F" w:rsidP="009642FA">
      <w:pPr>
        <w:pStyle w:val="ListParagraph"/>
        <w:numPr>
          <w:ilvl w:val="0"/>
          <w:numId w:val="27"/>
        </w:numPr>
        <w:spacing w:after="100"/>
        <w:contextualSpacing w:val="0"/>
        <w:jc w:val="both"/>
      </w:pPr>
      <w:r w:rsidRPr="00FF37C9">
        <w:t>Both regression and d</w:t>
      </w:r>
      <w:r w:rsidR="005E7EEF" w:rsidRPr="00FF37C9">
        <w:t xml:space="preserve">ecision tree </w:t>
      </w:r>
      <w:r w:rsidRPr="00FF37C9">
        <w:t xml:space="preserve">analyses </w:t>
      </w:r>
      <w:r w:rsidR="00A40D0C" w:rsidRPr="00FF37C9">
        <w:t>indicate</w:t>
      </w:r>
      <w:r w:rsidR="005E7EEF" w:rsidRPr="00FF37C9">
        <w:t xml:space="preserve"> the most </w:t>
      </w:r>
      <w:r w:rsidR="004D4D86" w:rsidRPr="00FF37C9">
        <w:t>important</w:t>
      </w:r>
      <w:r w:rsidR="005E7EEF" w:rsidRPr="00FF37C9">
        <w:t xml:space="preserve"> factor for determining successful employment is having a job at the time of case opening. Cases </w:t>
      </w:r>
      <w:r w:rsidR="009F6235" w:rsidRPr="00FF37C9">
        <w:t>with</w:t>
      </w:r>
      <w:r w:rsidR="005E7EEF" w:rsidRPr="00FF37C9">
        <w:t xml:space="preserve"> </w:t>
      </w:r>
      <w:r w:rsidR="005E7EEF" w:rsidRPr="00FF37C9">
        <w:rPr>
          <w:b/>
          <w:bCs/>
        </w:rPr>
        <w:t>primary support of personal income</w:t>
      </w:r>
      <w:r w:rsidR="005E7EEF" w:rsidRPr="00FF37C9">
        <w:t xml:space="preserve"> are much more likely to close successfully</w:t>
      </w:r>
      <w:r w:rsidR="008B7F1F" w:rsidRPr="00FF37C9">
        <w:t>,</w:t>
      </w:r>
      <w:r w:rsidR="00BC21A0" w:rsidRPr="00FF37C9">
        <w:t xml:space="preserve"> as are those </w:t>
      </w:r>
      <w:r w:rsidR="00B35388" w:rsidRPr="00FF37C9">
        <w:t xml:space="preserve">that </w:t>
      </w:r>
      <w:r w:rsidR="00AE440E" w:rsidRPr="00FF37C9">
        <w:t xml:space="preserve">have met </w:t>
      </w:r>
      <w:r w:rsidR="00B35388" w:rsidRPr="00FF37C9">
        <w:rPr>
          <w:b/>
          <w:bCs/>
        </w:rPr>
        <w:t>educational milestones</w:t>
      </w:r>
      <w:r w:rsidR="00B35388" w:rsidRPr="00FF37C9">
        <w:t xml:space="preserve">, </w:t>
      </w:r>
      <w:r w:rsidR="00BC21A0" w:rsidRPr="00FF37C9">
        <w:t>receiv</w:t>
      </w:r>
      <w:r w:rsidR="003E2AB7" w:rsidRPr="00FF37C9">
        <w:t>e</w:t>
      </w:r>
      <w:r w:rsidR="00AE440E" w:rsidRPr="00FF37C9">
        <w:t>d</w:t>
      </w:r>
      <w:r w:rsidR="00BC21A0" w:rsidRPr="00FF37C9">
        <w:t xml:space="preserve"> general assistance or that ha</w:t>
      </w:r>
      <w:r w:rsidR="00AE440E" w:rsidRPr="00FF37C9">
        <w:t>d</w:t>
      </w:r>
      <w:r w:rsidR="00BC21A0" w:rsidRPr="00FF37C9">
        <w:t xml:space="preserve"> private health insurance at the time of application</w:t>
      </w:r>
      <w:r w:rsidR="005E7EEF" w:rsidRPr="00FF37C9">
        <w:t xml:space="preserve">. Individuals with low levels of education, </w:t>
      </w:r>
      <w:r w:rsidR="00E3602F">
        <w:t xml:space="preserve">the most </w:t>
      </w:r>
      <w:r w:rsidR="005E7EEF" w:rsidRPr="00FF37C9">
        <w:t>significant disabilities, who are long term unemployed or have low incomes are least likely to have successful case closure</w:t>
      </w:r>
      <w:r w:rsidR="00A40D0C" w:rsidRPr="00FF37C9">
        <w:t>s</w:t>
      </w:r>
      <w:r w:rsidR="005E7EEF" w:rsidRPr="00FF37C9">
        <w:t xml:space="preserve">. </w:t>
      </w:r>
    </w:p>
    <w:p w14:paraId="4FCF5C75" w14:textId="7DA8EEAB" w:rsidR="005E7EEF" w:rsidRPr="00FF37C9" w:rsidRDefault="005E7EEF" w:rsidP="009642FA">
      <w:pPr>
        <w:pStyle w:val="ListParagraph"/>
        <w:numPr>
          <w:ilvl w:val="0"/>
          <w:numId w:val="27"/>
        </w:numPr>
        <w:spacing w:after="100"/>
        <w:contextualSpacing w:val="0"/>
        <w:jc w:val="both"/>
      </w:pPr>
      <w:r w:rsidRPr="00FF37C9">
        <w:t>Focus groups</w:t>
      </w:r>
      <w:r w:rsidR="009642FA" w:rsidRPr="00FF37C9">
        <w:t xml:space="preserve"> consistently </w:t>
      </w:r>
      <w:r w:rsidRPr="00FF37C9">
        <w:t xml:space="preserve">noted the importance of having </w:t>
      </w:r>
      <w:r w:rsidRPr="00FF37C9">
        <w:rPr>
          <w:b/>
          <w:bCs/>
        </w:rPr>
        <w:t>access to current technology</w:t>
      </w:r>
      <w:r w:rsidRPr="00FF37C9">
        <w:t xml:space="preserve">, the funding to make upgrades and training </w:t>
      </w:r>
      <w:r w:rsidR="009642FA" w:rsidRPr="00FF37C9">
        <w:t xml:space="preserve">for </w:t>
      </w:r>
      <w:r w:rsidRPr="00FF37C9">
        <w:t xml:space="preserve">consumers to become technically proficient and self-sufficient. </w:t>
      </w:r>
    </w:p>
    <w:p w14:paraId="611AD529" w14:textId="20400205" w:rsidR="005E7EEF" w:rsidRPr="00FF37C9" w:rsidRDefault="005E7EEF" w:rsidP="009642FA">
      <w:pPr>
        <w:pStyle w:val="ListParagraph"/>
        <w:numPr>
          <w:ilvl w:val="0"/>
          <w:numId w:val="26"/>
        </w:numPr>
        <w:spacing w:after="100"/>
        <w:contextualSpacing w:val="0"/>
        <w:jc w:val="both"/>
      </w:pPr>
      <w:r w:rsidRPr="00FF37C9">
        <w:rPr>
          <w:b/>
          <w:bCs/>
        </w:rPr>
        <w:t>M</w:t>
      </w:r>
      <w:r w:rsidR="00FE001A" w:rsidRPr="00FF37C9">
        <w:rPr>
          <w:b/>
          <w:bCs/>
        </w:rPr>
        <w:t xml:space="preserve">obility and Orientation </w:t>
      </w:r>
      <w:r w:rsidRPr="00FF37C9">
        <w:rPr>
          <w:b/>
          <w:bCs/>
        </w:rPr>
        <w:t>skills</w:t>
      </w:r>
      <w:r w:rsidR="00FE001A" w:rsidRPr="00FF37C9">
        <w:rPr>
          <w:b/>
          <w:bCs/>
        </w:rPr>
        <w:t xml:space="preserve"> </w:t>
      </w:r>
      <w:r w:rsidRPr="00FF37C9">
        <w:t xml:space="preserve">were seen by focus group participants as critical to the success of VR consumers and one of the central skills to focus on during service provision. </w:t>
      </w:r>
    </w:p>
    <w:p w14:paraId="5D706BDF" w14:textId="77777777" w:rsidR="005E7EEF" w:rsidRPr="00FF37C9" w:rsidRDefault="005E7EEF" w:rsidP="009642FA">
      <w:pPr>
        <w:pStyle w:val="ListParagraph"/>
        <w:numPr>
          <w:ilvl w:val="0"/>
          <w:numId w:val="26"/>
        </w:numPr>
        <w:spacing w:after="100"/>
        <w:contextualSpacing w:val="0"/>
        <w:jc w:val="both"/>
      </w:pPr>
      <w:r w:rsidRPr="00FF37C9">
        <w:rPr>
          <w:b/>
          <w:bCs/>
        </w:rPr>
        <w:t>Individual characteristics</w:t>
      </w:r>
      <w:r w:rsidRPr="00FF37C9">
        <w:t xml:space="preserve"> such as “motivation”, “tenacity” and “self-advocacy” are also seen as vital to achieving successful, integrated employment outcomes. </w:t>
      </w:r>
    </w:p>
    <w:p w14:paraId="6E7D2CD1" w14:textId="566DBE89" w:rsidR="00250208" w:rsidRPr="00FF37C9" w:rsidRDefault="00250208" w:rsidP="00250208">
      <w:pPr>
        <w:pStyle w:val="ListParagraph"/>
        <w:numPr>
          <w:ilvl w:val="0"/>
          <w:numId w:val="26"/>
        </w:numPr>
        <w:spacing w:after="100"/>
        <w:contextualSpacing w:val="0"/>
        <w:jc w:val="both"/>
      </w:pPr>
      <w:r w:rsidRPr="00FF37C9">
        <w:t xml:space="preserve">Consumers with closed cases were, on average, less likely to report a positive </w:t>
      </w:r>
      <w:r w:rsidR="00B574F1" w:rsidRPr="00FF37C9">
        <w:rPr>
          <w:b/>
          <w:bCs/>
        </w:rPr>
        <w:t xml:space="preserve">consumer </w:t>
      </w:r>
      <w:r w:rsidRPr="00FF37C9">
        <w:rPr>
          <w:b/>
          <w:bCs/>
        </w:rPr>
        <w:t>experience</w:t>
      </w:r>
      <w:r w:rsidRPr="00FF37C9">
        <w:t xml:space="preserve"> with MCB counselors by 19.3-percentage points across the entire range of MCB counselor questions in our Consumer Survey. Consistency across these questions suggests there a meaningful difference in consumer experience</w:t>
      </w:r>
      <w:r w:rsidR="00726EE5">
        <w:t xml:space="preserve"> between those with active </w:t>
      </w:r>
      <w:r w:rsidR="00A74A08">
        <w:t xml:space="preserve">vs. inactive </w:t>
      </w:r>
      <w:r w:rsidR="00726EE5">
        <w:t>cases</w:t>
      </w:r>
      <w:r w:rsidRPr="00FF37C9">
        <w:t xml:space="preserve">. </w:t>
      </w:r>
      <w:r w:rsidR="00726EE5">
        <w:t>This may suggest that some</w:t>
      </w:r>
      <w:r w:rsidR="00BA0FAC">
        <w:t xml:space="preserve"> consumers whose cases are inactive</w:t>
      </w:r>
      <w:r w:rsidR="00726EE5">
        <w:t xml:space="preserve"> have left MCB services because they did not have </w:t>
      </w:r>
      <w:r w:rsidR="00C41721">
        <w:t xml:space="preserve">a </w:t>
      </w:r>
      <w:r w:rsidR="00726EE5">
        <w:t>positive experience.</w:t>
      </w:r>
    </w:p>
    <w:p w14:paraId="3CE72C05" w14:textId="1DC0F1FE" w:rsidR="005E7EEF" w:rsidRPr="00FF37C9" w:rsidRDefault="005E7EEF" w:rsidP="003965D0">
      <w:pPr>
        <w:pStyle w:val="ListParagraph"/>
        <w:numPr>
          <w:ilvl w:val="0"/>
          <w:numId w:val="26"/>
        </w:numPr>
        <w:contextualSpacing w:val="0"/>
        <w:jc w:val="both"/>
      </w:pPr>
      <w:r w:rsidRPr="00FF37C9">
        <w:t xml:space="preserve">Those who work with younger VR participants frequently emphasized </w:t>
      </w:r>
      <w:r w:rsidRPr="00FF37C9">
        <w:rPr>
          <w:b/>
          <w:bCs/>
        </w:rPr>
        <w:t>parental involvement</w:t>
      </w:r>
      <w:r w:rsidRPr="00FF37C9">
        <w:t xml:space="preserve"> and coordination as important success factors, specifically</w:t>
      </w:r>
      <w:r w:rsidR="00C7693D" w:rsidRPr="00FF37C9">
        <w:t>,</w:t>
      </w:r>
      <w:r w:rsidRPr="00FF37C9">
        <w:t xml:space="preserve"> helping their child create a plan for </w:t>
      </w:r>
      <w:r w:rsidRPr="00FF37C9">
        <w:lastRenderedPageBreak/>
        <w:t xml:space="preserve">employment and achieving goals. Discussions also touched upon helping younger individuals build the </w:t>
      </w:r>
      <w:r w:rsidRPr="00FF37C9">
        <w:rPr>
          <w:b/>
          <w:bCs/>
        </w:rPr>
        <w:t>personal and emotional skills</w:t>
      </w:r>
      <w:r w:rsidRPr="00FF37C9">
        <w:t xml:space="preserve"> necessary for that development, in particular, independence and self-advocacy skills. </w:t>
      </w:r>
    </w:p>
    <w:p w14:paraId="47651E59" w14:textId="77777777" w:rsidR="00BC5E0D" w:rsidRDefault="00A41581" w:rsidP="003965D0">
      <w:pPr>
        <w:jc w:val="both"/>
      </w:pPr>
      <w:r w:rsidRPr="00FF37C9">
        <w:t>We understand that cases with primary support of</w:t>
      </w:r>
      <w:r w:rsidRPr="007668EA">
        <w:t xml:space="preserve"> personal income are much more likely to close successfully</w:t>
      </w:r>
      <w:r w:rsidRPr="00927EC0">
        <w:t xml:space="preserve"> and acknowledge MCB’s priority of increasing </w:t>
      </w:r>
      <w:r w:rsidRPr="00AE6350">
        <w:t>consumer</w:t>
      </w:r>
      <w:r>
        <w:t xml:space="preserve"> participation in the labor force. As such, we</w:t>
      </w:r>
      <w:r w:rsidRPr="00111967">
        <w:t xml:space="preserve"> crafted our findings into both interim and longer term recommendations </w:t>
      </w:r>
      <w:r>
        <w:t xml:space="preserve">focused on </w:t>
      </w:r>
      <w:r w:rsidRPr="00111967">
        <w:t>increasing employment among MCB consumers of all ages</w:t>
      </w:r>
      <w:r>
        <w:t xml:space="preserve">. </w:t>
      </w:r>
    </w:p>
    <w:p w14:paraId="01433D55" w14:textId="6D3FE5F0" w:rsidR="00A41581" w:rsidRDefault="00A41581" w:rsidP="003965D0">
      <w:pPr>
        <w:jc w:val="both"/>
      </w:pPr>
      <w:r>
        <w:t>We have</w:t>
      </w:r>
      <w:r w:rsidRPr="00111967">
        <w:t xml:space="preserve"> grouped </w:t>
      </w:r>
      <w:r>
        <w:t>our recommendations into</w:t>
      </w:r>
      <w:r w:rsidRPr="00111967">
        <w:t xml:space="preserve"> the following categories:</w:t>
      </w:r>
    </w:p>
    <w:p w14:paraId="146A03A1" w14:textId="452C8C92" w:rsidR="00DC1D47" w:rsidRDefault="00DC1D47" w:rsidP="005C77A7">
      <w:pPr>
        <w:pStyle w:val="ListParagraph"/>
        <w:numPr>
          <w:ilvl w:val="0"/>
          <w:numId w:val="25"/>
        </w:numPr>
        <w:spacing w:after="100" w:line="240" w:lineRule="auto"/>
        <w:contextualSpacing w:val="0"/>
        <w:jc w:val="both"/>
      </w:pPr>
      <w:r>
        <w:t>Increase access to transportation services</w:t>
      </w:r>
      <w:r w:rsidR="0024780B">
        <w:t>.</w:t>
      </w:r>
    </w:p>
    <w:p w14:paraId="70CC6CBC" w14:textId="426A0710" w:rsidR="00DC1D47" w:rsidRDefault="00DC1D47" w:rsidP="005C77A7">
      <w:pPr>
        <w:pStyle w:val="ListParagraph"/>
        <w:numPr>
          <w:ilvl w:val="0"/>
          <w:numId w:val="25"/>
        </w:numPr>
        <w:spacing w:after="100" w:line="240" w:lineRule="auto"/>
        <w:contextualSpacing w:val="0"/>
        <w:jc w:val="both"/>
      </w:pPr>
      <w:r>
        <w:t>Improve mobility and orientation services</w:t>
      </w:r>
      <w:r w:rsidR="00FE2268">
        <w:t>;</w:t>
      </w:r>
    </w:p>
    <w:p w14:paraId="16EE7A62" w14:textId="79CED720" w:rsidR="00DC1D47" w:rsidRDefault="00962AC1" w:rsidP="005C77A7">
      <w:pPr>
        <w:pStyle w:val="ListParagraph"/>
        <w:numPr>
          <w:ilvl w:val="0"/>
          <w:numId w:val="25"/>
        </w:numPr>
        <w:spacing w:after="100" w:line="240" w:lineRule="auto"/>
        <w:contextualSpacing w:val="0"/>
        <w:jc w:val="both"/>
      </w:pPr>
      <w:r>
        <w:t>Prepare for a technology first future</w:t>
      </w:r>
      <w:r w:rsidR="00FE2268">
        <w:t>;</w:t>
      </w:r>
    </w:p>
    <w:p w14:paraId="22059CE5" w14:textId="53D72525" w:rsidR="00962AC1" w:rsidRDefault="007D1D9E" w:rsidP="005C77A7">
      <w:pPr>
        <w:pStyle w:val="ListParagraph"/>
        <w:numPr>
          <w:ilvl w:val="0"/>
          <w:numId w:val="25"/>
        </w:numPr>
        <w:spacing w:after="100" w:line="240" w:lineRule="auto"/>
        <w:contextualSpacing w:val="0"/>
        <w:jc w:val="both"/>
      </w:pPr>
      <w:r>
        <w:t>Identify and address barriers to completing educational milestones</w:t>
      </w:r>
      <w:r w:rsidR="00FE2268">
        <w:t>; and</w:t>
      </w:r>
    </w:p>
    <w:p w14:paraId="5320EF88" w14:textId="5C36FE7C" w:rsidR="007D1D9E" w:rsidRPr="00D60BE4" w:rsidRDefault="00FE2268" w:rsidP="003965D0">
      <w:pPr>
        <w:pStyle w:val="ListParagraph"/>
        <w:numPr>
          <w:ilvl w:val="0"/>
          <w:numId w:val="25"/>
        </w:numPr>
        <w:contextualSpacing w:val="0"/>
        <w:jc w:val="both"/>
      </w:pPr>
      <w:r>
        <w:t>Evaluate case status and services for MCB Youth.</w:t>
      </w:r>
    </w:p>
    <w:p w14:paraId="440CA826" w14:textId="6E1A09B6" w:rsidR="00E5495F" w:rsidRDefault="00C3276B" w:rsidP="00E5495F">
      <w:pPr>
        <w:jc w:val="both"/>
      </w:pPr>
      <w:r>
        <w:t>Our recommendations highlight</w:t>
      </w:r>
      <w:r w:rsidR="00647D29">
        <w:t xml:space="preserve"> areas for further </w:t>
      </w:r>
      <w:r w:rsidR="00B5234B">
        <w:t xml:space="preserve">research and </w:t>
      </w:r>
      <w:r w:rsidR="00647D29">
        <w:t xml:space="preserve">examination that </w:t>
      </w:r>
      <w:r w:rsidR="00D033AF">
        <w:t>complement</w:t>
      </w:r>
      <w:r w:rsidR="00647D29">
        <w:t xml:space="preserve"> MCB’s </w:t>
      </w:r>
      <w:r w:rsidR="00927EC0">
        <w:t xml:space="preserve">already considerable </w:t>
      </w:r>
      <w:r w:rsidR="00647D29">
        <w:t>investment</w:t>
      </w:r>
      <w:r w:rsidR="006474DA">
        <w:t xml:space="preserve"> in staff, </w:t>
      </w:r>
      <w:r w:rsidR="00927EC0">
        <w:t>advocacy</w:t>
      </w:r>
      <w:r w:rsidR="00806489">
        <w:t xml:space="preserve">, </w:t>
      </w:r>
      <w:r w:rsidR="006474DA">
        <w:t xml:space="preserve">resources </w:t>
      </w:r>
      <w:r w:rsidR="00490082">
        <w:t xml:space="preserve">and </w:t>
      </w:r>
      <w:r w:rsidR="00647D29">
        <w:t>knowledge</w:t>
      </w:r>
      <w:r w:rsidR="0031576B">
        <w:t>.</w:t>
      </w:r>
      <w:r w:rsidR="00C918B6">
        <w:t xml:space="preserve"> We outline</w:t>
      </w:r>
      <w:r w:rsidR="00490082">
        <w:t xml:space="preserve"> </w:t>
      </w:r>
      <w:r w:rsidR="00C918B6">
        <w:t>concrete action steps that MCB can take</w:t>
      </w:r>
      <w:r w:rsidR="00EC05BD">
        <w:t xml:space="preserve"> to</w:t>
      </w:r>
      <w:r w:rsidR="00C918B6">
        <w:t xml:space="preserve"> immediately leverage their considerable strengths to improve outcomes for both the youth and adult consumers they serve</w:t>
      </w:r>
      <w:r w:rsidR="00EC05BD">
        <w:t>,</w:t>
      </w:r>
      <w:r w:rsidR="00C918B6">
        <w:t xml:space="preserve"> and</w:t>
      </w:r>
      <w:r w:rsidR="00EC05BD">
        <w:t xml:space="preserve"> </w:t>
      </w:r>
      <w:r w:rsidR="00C918B6">
        <w:t>continue</w:t>
      </w:r>
      <w:r w:rsidR="005C3DCD">
        <w:t xml:space="preserve"> moving the field</w:t>
      </w:r>
      <w:r w:rsidR="00647D29">
        <w:t xml:space="preserve"> forward in improving employment opportunities and outcomes for individuals who are blind and </w:t>
      </w:r>
      <w:r w:rsidR="00901DD5">
        <w:t>visually impaired.</w:t>
      </w:r>
      <w:r w:rsidR="00E5495F" w:rsidRPr="00E5495F">
        <w:t xml:space="preserve"> </w:t>
      </w:r>
    </w:p>
    <w:p w14:paraId="77F370A4" w14:textId="77777777" w:rsidR="006C4D55" w:rsidRDefault="006C4D55" w:rsidP="00E5495F">
      <w:pPr>
        <w:jc w:val="both"/>
      </w:pPr>
    </w:p>
    <w:p w14:paraId="3009BC83" w14:textId="6281C7B5" w:rsidR="00C74F38" w:rsidRDefault="00C74F38" w:rsidP="00FA5916">
      <w:pPr>
        <w:pStyle w:val="Heading1"/>
        <w:spacing w:before="0" w:after="160" w:line="259" w:lineRule="auto"/>
        <w:rPr>
          <w:rFonts w:hint="eastAsia"/>
        </w:rPr>
      </w:pPr>
      <w:bookmarkStart w:id="5" w:name="_Toc52888396"/>
      <w:r>
        <w:t>Introduction</w:t>
      </w:r>
      <w:bookmarkEnd w:id="4"/>
      <w:bookmarkEnd w:id="5"/>
    </w:p>
    <w:p w14:paraId="513DA386" w14:textId="3998A4AC" w:rsidR="0087618F" w:rsidRPr="00FA5916" w:rsidRDefault="0087618F" w:rsidP="00BA050E">
      <w:pPr>
        <w:jc w:val="both"/>
        <w:rPr>
          <w:szCs w:val="20"/>
        </w:rPr>
      </w:pPr>
      <w:r w:rsidRPr="00FA5916">
        <w:rPr>
          <w:szCs w:val="20"/>
        </w:rPr>
        <w:t>The Massachusetts Commission for the Blind (MCB) seeks to better understand the factors that lead to a successful case outcome. MCB has partnered with Public Consulting Group, Inc. (PCG) to carefully and rigorously examine past case</w:t>
      </w:r>
      <w:r>
        <w:rPr>
          <w:szCs w:val="20"/>
        </w:rPr>
        <w:t>s that have closed</w:t>
      </w:r>
      <w:r w:rsidRPr="00FA5916">
        <w:rPr>
          <w:szCs w:val="20"/>
        </w:rPr>
        <w:t xml:space="preserve"> to determine </w:t>
      </w:r>
      <w:r>
        <w:rPr>
          <w:szCs w:val="20"/>
        </w:rPr>
        <w:t xml:space="preserve">what </w:t>
      </w:r>
      <w:r w:rsidRPr="00FA5916">
        <w:rPr>
          <w:szCs w:val="20"/>
        </w:rPr>
        <w:t>factors</w:t>
      </w:r>
      <w:r>
        <w:rPr>
          <w:szCs w:val="20"/>
        </w:rPr>
        <w:t>,</w:t>
      </w:r>
      <w:r w:rsidRPr="00FA5916">
        <w:rPr>
          <w:szCs w:val="20"/>
        </w:rPr>
        <w:t xml:space="preserve"> characteristics of </w:t>
      </w:r>
      <w:r>
        <w:rPr>
          <w:szCs w:val="20"/>
        </w:rPr>
        <w:t xml:space="preserve">clients served and the </w:t>
      </w:r>
      <w:r w:rsidRPr="00FA5916">
        <w:rPr>
          <w:szCs w:val="20"/>
        </w:rPr>
        <w:t xml:space="preserve">services </w:t>
      </w:r>
      <w:r>
        <w:rPr>
          <w:szCs w:val="20"/>
        </w:rPr>
        <w:t xml:space="preserve">they received are </w:t>
      </w:r>
      <w:r w:rsidRPr="00FA5916">
        <w:rPr>
          <w:szCs w:val="20"/>
        </w:rPr>
        <w:t xml:space="preserve">most likely </w:t>
      </w:r>
      <w:r>
        <w:rPr>
          <w:szCs w:val="20"/>
        </w:rPr>
        <w:t xml:space="preserve">lead </w:t>
      </w:r>
      <w:r w:rsidRPr="00FA5916">
        <w:rPr>
          <w:szCs w:val="20"/>
        </w:rPr>
        <w:t>to successful outcome</w:t>
      </w:r>
      <w:r>
        <w:rPr>
          <w:szCs w:val="20"/>
        </w:rPr>
        <w:t>s</w:t>
      </w:r>
      <w:r w:rsidRPr="00FA5916">
        <w:rPr>
          <w:szCs w:val="20"/>
        </w:rPr>
        <w:t>.</w:t>
      </w:r>
    </w:p>
    <w:p w14:paraId="009090F8" w14:textId="77777777" w:rsidR="000F43FB" w:rsidRDefault="000F43FB" w:rsidP="00BA050E">
      <w:pPr>
        <w:pStyle w:val="Heading2"/>
        <w:spacing w:before="0" w:after="160" w:line="259" w:lineRule="auto"/>
      </w:pPr>
      <w:bookmarkStart w:id="6" w:name="_Toc52888397"/>
      <w:r>
        <w:t>Background</w:t>
      </w:r>
      <w:bookmarkEnd w:id="6"/>
    </w:p>
    <w:p w14:paraId="7F942390" w14:textId="40EDC7C7" w:rsidR="000F43FB" w:rsidRDefault="006A5550" w:rsidP="00B96BBA">
      <w:pPr>
        <w:jc w:val="both"/>
      </w:pPr>
      <w:r w:rsidRPr="00FA5916">
        <w:rPr>
          <w:szCs w:val="20"/>
        </w:rPr>
        <w:t xml:space="preserve">This </w:t>
      </w:r>
      <w:r>
        <w:rPr>
          <w:szCs w:val="20"/>
        </w:rPr>
        <w:t xml:space="preserve">brief on </w:t>
      </w:r>
      <w:r w:rsidRPr="00FA5916">
        <w:rPr>
          <w:szCs w:val="20"/>
        </w:rPr>
        <w:t xml:space="preserve">Vocational Rehabilitation </w:t>
      </w:r>
      <w:r>
        <w:rPr>
          <w:szCs w:val="20"/>
        </w:rPr>
        <w:t>case closures</w:t>
      </w:r>
      <w:r w:rsidRPr="00FA5916">
        <w:rPr>
          <w:szCs w:val="20"/>
        </w:rPr>
        <w:t xml:space="preserve"> </w:t>
      </w:r>
      <w:r w:rsidR="003C0D83">
        <w:rPr>
          <w:szCs w:val="20"/>
        </w:rPr>
        <w:t xml:space="preserve">entitled Scope 2: Vocational Rehabilitation Closure Findings Report </w:t>
      </w:r>
      <w:r>
        <w:rPr>
          <w:szCs w:val="20"/>
        </w:rPr>
        <w:t xml:space="preserve">compliments and </w:t>
      </w:r>
      <w:r w:rsidRPr="00FA5916">
        <w:rPr>
          <w:szCs w:val="20"/>
        </w:rPr>
        <w:t xml:space="preserve">builds upon </w:t>
      </w:r>
      <w:r>
        <w:rPr>
          <w:szCs w:val="20"/>
        </w:rPr>
        <w:t>work that was completed by PCG earlier this year in an interim report titled</w:t>
      </w:r>
      <w:r w:rsidRPr="00FA5916">
        <w:rPr>
          <w:szCs w:val="20"/>
        </w:rPr>
        <w:t xml:space="preserve"> Scope 2: Vocational Rehabilitation Closures Compiled Analysis Report (Compiled Analysis Report) dated May 29, 2020</w:t>
      </w:r>
      <w:r>
        <w:rPr>
          <w:szCs w:val="20"/>
        </w:rPr>
        <w:t>. This interim Compiled Analysis Report examined</w:t>
      </w:r>
      <w:r w:rsidRPr="00FA5916">
        <w:rPr>
          <w:szCs w:val="20"/>
        </w:rPr>
        <w:t xml:space="preserve"> MCB’s Rehabilitation Services Administration (RSA) 911 reports from the years 2019, 2018, and 2017 and outline</w:t>
      </w:r>
      <w:r>
        <w:rPr>
          <w:szCs w:val="20"/>
        </w:rPr>
        <w:t>d</w:t>
      </w:r>
      <w:r w:rsidRPr="00FA5916">
        <w:rPr>
          <w:szCs w:val="20"/>
        </w:rPr>
        <w:t xml:space="preserve"> </w:t>
      </w:r>
      <w:r>
        <w:rPr>
          <w:szCs w:val="20"/>
        </w:rPr>
        <w:t>the characteristics and demographics of</w:t>
      </w:r>
      <w:r w:rsidRPr="00FA5916">
        <w:rPr>
          <w:szCs w:val="20"/>
        </w:rPr>
        <w:t xml:space="preserve"> successfully closed cases</w:t>
      </w:r>
      <w:r>
        <w:rPr>
          <w:szCs w:val="20"/>
        </w:rPr>
        <w:t>.</w:t>
      </w:r>
      <w:r w:rsidRPr="00FA5916">
        <w:rPr>
          <w:szCs w:val="20"/>
        </w:rPr>
        <w:t xml:space="preserve"> </w:t>
      </w:r>
      <w:r>
        <w:rPr>
          <w:szCs w:val="20"/>
        </w:rPr>
        <w:t>It</w:t>
      </w:r>
      <w:r w:rsidRPr="00FA5916">
        <w:rPr>
          <w:szCs w:val="20"/>
        </w:rPr>
        <w:t xml:space="preserve"> </w:t>
      </w:r>
      <w:r w:rsidR="00A92479">
        <w:rPr>
          <w:szCs w:val="20"/>
        </w:rPr>
        <w:t>delineated</w:t>
      </w:r>
      <w:r w:rsidRPr="00FA5916">
        <w:rPr>
          <w:szCs w:val="20"/>
        </w:rPr>
        <w:t xml:space="preserve"> the factors that are the strongest predictors of </w:t>
      </w:r>
      <w:r w:rsidR="00BD4AF1">
        <w:rPr>
          <w:szCs w:val="20"/>
        </w:rPr>
        <w:t xml:space="preserve">successful </w:t>
      </w:r>
      <w:r w:rsidRPr="00FA5916">
        <w:rPr>
          <w:szCs w:val="20"/>
        </w:rPr>
        <w:t xml:space="preserve">case closures according to what </w:t>
      </w:r>
      <w:r>
        <w:rPr>
          <w:szCs w:val="20"/>
        </w:rPr>
        <w:t>was</w:t>
      </w:r>
      <w:r w:rsidRPr="00FA5916">
        <w:rPr>
          <w:szCs w:val="20"/>
        </w:rPr>
        <w:t xml:space="preserve"> present in the data files.</w:t>
      </w:r>
      <w:r w:rsidR="00B45318">
        <w:rPr>
          <w:szCs w:val="20"/>
        </w:rPr>
        <w:t xml:space="preserve"> </w:t>
      </w:r>
      <w:r w:rsidR="007C4BB5">
        <w:rPr>
          <w:szCs w:val="20"/>
        </w:rPr>
        <w:t>The definition of successful case closure used in this document is a case closed with</w:t>
      </w:r>
      <w:r w:rsidR="0024780B">
        <w:rPr>
          <w:szCs w:val="20"/>
        </w:rPr>
        <w:t xml:space="preserve"> competitive</w:t>
      </w:r>
      <w:r w:rsidR="007C4BB5">
        <w:rPr>
          <w:szCs w:val="20"/>
        </w:rPr>
        <w:t xml:space="preserve"> </w:t>
      </w:r>
      <w:r w:rsidR="00EC68A2">
        <w:rPr>
          <w:szCs w:val="20"/>
        </w:rPr>
        <w:t>employment in an integrated employment setting.</w:t>
      </w:r>
    </w:p>
    <w:p w14:paraId="0091ACAF" w14:textId="0EE4B865" w:rsidR="00C74F38" w:rsidRDefault="00C74F38" w:rsidP="00FA5916">
      <w:pPr>
        <w:pStyle w:val="Heading2"/>
        <w:spacing w:before="0" w:after="160" w:line="259" w:lineRule="auto"/>
      </w:pPr>
      <w:bookmarkStart w:id="7" w:name="_Toc35421458"/>
      <w:bookmarkStart w:id="8" w:name="_Toc52888398"/>
      <w:r>
        <w:t>Purpose</w:t>
      </w:r>
      <w:bookmarkEnd w:id="7"/>
      <w:bookmarkEnd w:id="8"/>
    </w:p>
    <w:p w14:paraId="1AE0D270" w14:textId="01E5D9A9" w:rsidR="0060109D" w:rsidRPr="00FA5916" w:rsidRDefault="009708F2" w:rsidP="0019734A">
      <w:pPr>
        <w:jc w:val="both"/>
        <w:rPr>
          <w:szCs w:val="20"/>
        </w:rPr>
      </w:pPr>
      <w:r w:rsidRPr="00FA5916">
        <w:rPr>
          <w:szCs w:val="20"/>
        </w:rPr>
        <w:t>The Compiled Analysis Report</w:t>
      </w:r>
      <w:r w:rsidR="003D07F5" w:rsidRPr="00FA5916">
        <w:rPr>
          <w:szCs w:val="20"/>
        </w:rPr>
        <w:t xml:space="preserve"> </w:t>
      </w:r>
      <w:r w:rsidR="006571F7" w:rsidRPr="00FA5916">
        <w:rPr>
          <w:szCs w:val="20"/>
        </w:rPr>
        <w:t>delineated several findings that merit</w:t>
      </w:r>
      <w:r w:rsidR="002D40E8" w:rsidRPr="00FA5916">
        <w:rPr>
          <w:szCs w:val="20"/>
        </w:rPr>
        <w:t>ed</w:t>
      </w:r>
      <w:r w:rsidR="006571F7" w:rsidRPr="00FA5916">
        <w:rPr>
          <w:szCs w:val="20"/>
        </w:rPr>
        <w:t xml:space="preserve"> further investigation</w:t>
      </w:r>
      <w:r w:rsidR="00BD4B35">
        <w:rPr>
          <w:szCs w:val="20"/>
        </w:rPr>
        <w:t xml:space="preserve">. </w:t>
      </w:r>
      <w:r w:rsidR="0029548D">
        <w:rPr>
          <w:szCs w:val="20"/>
        </w:rPr>
        <w:t xml:space="preserve">Due to data limitations </w:t>
      </w:r>
      <w:r w:rsidR="00BD4B35">
        <w:rPr>
          <w:szCs w:val="20"/>
        </w:rPr>
        <w:t xml:space="preserve">PCG was </w:t>
      </w:r>
      <w:r w:rsidR="00757DBB">
        <w:rPr>
          <w:szCs w:val="20"/>
        </w:rPr>
        <w:t>able to pursue some but not all of these findings</w:t>
      </w:r>
      <w:r w:rsidR="00921F53">
        <w:rPr>
          <w:szCs w:val="20"/>
        </w:rPr>
        <w:t xml:space="preserve"> as outlined in the table below</w:t>
      </w:r>
      <w:r w:rsidR="0060109D" w:rsidRPr="00FA5916">
        <w:rPr>
          <w:szCs w:val="20"/>
        </w:rPr>
        <w:t>:</w:t>
      </w:r>
    </w:p>
    <w:p w14:paraId="747BADEA" w14:textId="695F9BC3" w:rsidR="006356C2" w:rsidRPr="00FA5916" w:rsidRDefault="006356C2" w:rsidP="00DB5053">
      <w:pPr>
        <w:pStyle w:val="ListParagraph"/>
        <w:numPr>
          <w:ilvl w:val="0"/>
          <w:numId w:val="3"/>
        </w:numPr>
        <w:spacing w:after="100"/>
        <w:contextualSpacing w:val="0"/>
        <w:jc w:val="both"/>
        <w:rPr>
          <w:szCs w:val="20"/>
        </w:rPr>
      </w:pPr>
      <w:r w:rsidRPr="00FA5916">
        <w:rPr>
          <w:b/>
          <w:szCs w:val="20"/>
        </w:rPr>
        <w:t>Personal income as a primary support:</w:t>
      </w:r>
      <w:r w:rsidRPr="00FA5916">
        <w:rPr>
          <w:szCs w:val="20"/>
        </w:rPr>
        <w:t xml:space="preserve"> The presence or absence of personal income as a primary support proved to be a major factor in determining successful case closure in both the decision tree and regression analyses. </w:t>
      </w:r>
      <w:r w:rsidR="00AA7257">
        <w:rPr>
          <w:szCs w:val="20"/>
        </w:rPr>
        <w:t xml:space="preserve">Case management data limitations prevented </w:t>
      </w:r>
      <w:r w:rsidR="00AA7257" w:rsidRPr="00FA5916">
        <w:rPr>
          <w:szCs w:val="20"/>
        </w:rPr>
        <w:t xml:space="preserve">PCG </w:t>
      </w:r>
      <w:r w:rsidR="00AA7257">
        <w:rPr>
          <w:szCs w:val="20"/>
        </w:rPr>
        <w:t>from obtaining</w:t>
      </w:r>
      <w:r w:rsidR="00AA7257" w:rsidRPr="00FA5916">
        <w:rPr>
          <w:szCs w:val="20"/>
        </w:rPr>
        <w:t xml:space="preserve"> a deeper understanding of the barriers these unemployed individuals face.</w:t>
      </w:r>
    </w:p>
    <w:p w14:paraId="1D26D83D" w14:textId="514EA349" w:rsidR="0060109D" w:rsidRPr="00FA5916" w:rsidRDefault="0060109D" w:rsidP="00DB5053">
      <w:pPr>
        <w:pStyle w:val="ListParagraph"/>
        <w:numPr>
          <w:ilvl w:val="0"/>
          <w:numId w:val="3"/>
        </w:numPr>
        <w:spacing w:after="100"/>
        <w:contextualSpacing w:val="0"/>
        <w:jc w:val="both"/>
        <w:rPr>
          <w:szCs w:val="20"/>
        </w:rPr>
      </w:pPr>
      <w:r w:rsidRPr="00FA5916">
        <w:rPr>
          <w:b/>
          <w:szCs w:val="20"/>
        </w:rPr>
        <w:lastRenderedPageBreak/>
        <w:t>Race and ethnicity:</w:t>
      </w:r>
      <w:r w:rsidRPr="00FA5916">
        <w:rPr>
          <w:szCs w:val="20"/>
        </w:rPr>
        <w:t xml:space="preserve"> </w:t>
      </w:r>
      <w:r w:rsidR="0010448A">
        <w:rPr>
          <w:szCs w:val="20"/>
        </w:rPr>
        <w:t>PCG</w:t>
      </w:r>
      <w:r w:rsidR="00313192" w:rsidRPr="00FA5916">
        <w:rPr>
          <w:szCs w:val="20"/>
        </w:rPr>
        <w:t xml:space="preserve"> identified d</w:t>
      </w:r>
      <w:r w:rsidR="00851CEC" w:rsidRPr="00FA5916">
        <w:rPr>
          <w:szCs w:val="20"/>
        </w:rPr>
        <w:t>ifferences in</w:t>
      </w:r>
      <w:r w:rsidR="00313192" w:rsidRPr="00FA5916">
        <w:rPr>
          <w:szCs w:val="20"/>
        </w:rPr>
        <w:t xml:space="preserve"> case success </w:t>
      </w:r>
      <w:r w:rsidR="00E91D44">
        <w:rPr>
          <w:szCs w:val="20"/>
        </w:rPr>
        <w:t>based on</w:t>
      </w:r>
      <w:r w:rsidR="00313192" w:rsidRPr="00FA5916">
        <w:rPr>
          <w:szCs w:val="20"/>
        </w:rPr>
        <w:t xml:space="preserve"> race and </w:t>
      </w:r>
      <w:r w:rsidR="00851CEC" w:rsidRPr="00FA5916">
        <w:rPr>
          <w:szCs w:val="20"/>
        </w:rPr>
        <w:t xml:space="preserve">ethnicity. </w:t>
      </w:r>
      <w:r w:rsidR="007F664F" w:rsidRPr="00FA5916">
        <w:rPr>
          <w:szCs w:val="20"/>
        </w:rPr>
        <w:t xml:space="preserve">Individuals who are </w:t>
      </w:r>
      <w:r w:rsidR="00E91D44">
        <w:rPr>
          <w:szCs w:val="20"/>
        </w:rPr>
        <w:t xml:space="preserve">members of an </w:t>
      </w:r>
      <w:r w:rsidR="007F664F" w:rsidRPr="00FA5916">
        <w:rPr>
          <w:szCs w:val="20"/>
        </w:rPr>
        <w:t>ethnic minorit</w:t>
      </w:r>
      <w:r w:rsidR="00E91D44">
        <w:rPr>
          <w:szCs w:val="20"/>
        </w:rPr>
        <w:t>y</w:t>
      </w:r>
      <w:r w:rsidR="007F664F" w:rsidRPr="00FA5916">
        <w:rPr>
          <w:szCs w:val="20"/>
        </w:rPr>
        <w:t xml:space="preserve"> </w:t>
      </w:r>
      <w:r w:rsidR="00BA74A7" w:rsidRPr="00FA5916">
        <w:rPr>
          <w:szCs w:val="20"/>
        </w:rPr>
        <w:t>frequently face difficulty finding employment without MCB involvement</w:t>
      </w:r>
      <w:r w:rsidR="00AA23DB" w:rsidRPr="00FA5916">
        <w:rPr>
          <w:szCs w:val="20"/>
        </w:rPr>
        <w:t>.</w:t>
      </w:r>
      <w:r w:rsidR="00BA74A7" w:rsidRPr="00FA5916">
        <w:rPr>
          <w:szCs w:val="20"/>
        </w:rPr>
        <w:t xml:space="preserve"> </w:t>
      </w:r>
      <w:r w:rsidR="00A13EC5" w:rsidRPr="00B35BE1">
        <w:rPr>
          <w:szCs w:val="20"/>
          <w:u w:val="single"/>
        </w:rPr>
        <w:t>The</w:t>
      </w:r>
      <w:r w:rsidR="001F3A49" w:rsidRPr="00B35BE1">
        <w:rPr>
          <w:szCs w:val="20"/>
          <w:u w:val="single"/>
        </w:rPr>
        <w:t xml:space="preserve"> VR Needs Assessment Report </w:t>
      </w:r>
      <w:r w:rsidR="006447F0" w:rsidRPr="00B35BE1">
        <w:rPr>
          <w:szCs w:val="20"/>
          <w:u w:val="single"/>
        </w:rPr>
        <w:t>indicated that</w:t>
      </w:r>
      <w:r w:rsidR="001F3A49" w:rsidRPr="00B35BE1">
        <w:rPr>
          <w:szCs w:val="20"/>
          <w:u w:val="single"/>
        </w:rPr>
        <w:t xml:space="preserve"> minority individuals generally report a less positive experience with MCB counselors and services</w:t>
      </w:r>
      <w:r w:rsidR="00A13EC5" w:rsidRPr="00B35BE1">
        <w:rPr>
          <w:szCs w:val="20"/>
          <w:u w:val="single"/>
        </w:rPr>
        <w:t xml:space="preserve">. </w:t>
      </w:r>
      <w:r w:rsidR="00A13EC5">
        <w:rPr>
          <w:szCs w:val="20"/>
        </w:rPr>
        <w:t xml:space="preserve">PCG was </w:t>
      </w:r>
      <w:r w:rsidR="00AA7257">
        <w:rPr>
          <w:szCs w:val="20"/>
        </w:rPr>
        <w:t>unable to</w:t>
      </w:r>
      <w:r w:rsidR="006447F0">
        <w:rPr>
          <w:szCs w:val="20"/>
        </w:rPr>
        <w:t xml:space="preserve"> verify these differences in</w:t>
      </w:r>
      <w:r w:rsidR="001F3A49">
        <w:rPr>
          <w:szCs w:val="20"/>
        </w:rPr>
        <w:t xml:space="preserve"> closed cases</w:t>
      </w:r>
      <w:r w:rsidR="00AA7257">
        <w:rPr>
          <w:szCs w:val="20"/>
        </w:rPr>
        <w:t xml:space="preserve"> given </w:t>
      </w:r>
      <w:r w:rsidR="006447F0">
        <w:rPr>
          <w:szCs w:val="20"/>
        </w:rPr>
        <w:t>small population size</w:t>
      </w:r>
      <w:r w:rsidR="00A13EC5">
        <w:rPr>
          <w:szCs w:val="20"/>
        </w:rPr>
        <w:t xml:space="preserve"> and </w:t>
      </w:r>
      <w:r w:rsidR="00AA7257">
        <w:rPr>
          <w:szCs w:val="20"/>
        </w:rPr>
        <w:t>data limitations</w:t>
      </w:r>
      <w:r w:rsidR="001F3A49">
        <w:rPr>
          <w:szCs w:val="20"/>
        </w:rPr>
        <w:t>.</w:t>
      </w:r>
    </w:p>
    <w:p w14:paraId="08AFEA47" w14:textId="1FBFA671" w:rsidR="003C40A7" w:rsidRPr="00FA5916" w:rsidRDefault="004878F1" w:rsidP="00DB5053">
      <w:pPr>
        <w:pStyle w:val="ListParagraph"/>
        <w:numPr>
          <w:ilvl w:val="0"/>
          <w:numId w:val="3"/>
        </w:numPr>
        <w:spacing w:after="100"/>
        <w:contextualSpacing w:val="0"/>
        <w:jc w:val="both"/>
        <w:rPr>
          <w:szCs w:val="20"/>
        </w:rPr>
      </w:pPr>
      <w:r w:rsidRPr="00FA5916">
        <w:rPr>
          <w:b/>
          <w:szCs w:val="20"/>
        </w:rPr>
        <w:t>Veteran status:</w:t>
      </w:r>
      <w:r w:rsidRPr="00FA5916">
        <w:rPr>
          <w:szCs w:val="20"/>
        </w:rPr>
        <w:t xml:space="preserve"> </w:t>
      </w:r>
      <w:r w:rsidR="00C77D70" w:rsidRPr="00FA5916">
        <w:rPr>
          <w:szCs w:val="20"/>
        </w:rPr>
        <w:t xml:space="preserve">PCG noted </w:t>
      </w:r>
      <w:r w:rsidR="003C40A7" w:rsidRPr="00FA5916">
        <w:rPr>
          <w:szCs w:val="20"/>
        </w:rPr>
        <w:t xml:space="preserve">large differences </w:t>
      </w:r>
      <w:r w:rsidR="001F0A5E" w:rsidRPr="00FA5916">
        <w:rPr>
          <w:szCs w:val="20"/>
        </w:rPr>
        <w:t xml:space="preserve">in veteran status </w:t>
      </w:r>
      <w:r w:rsidR="003C40A7" w:rsidRPr="00FA5916">
        <w:rPr>
          <w:szCs w:val="20"/>
        </w:rPr>
        <w:t>during exploratory and descriptive analysis</w:t>
      </w:r>
      <w:r w:rsidR="0020748D" w:rsidRPr="00FA5916">
        <w:rPr>
          <w:szCs w:val="20"/>
        </w:rPr>
        <w:t xml:space="preserve">. </w:t>
      </w:r>
      <w:r w:rsidR="00025F9D">
        <w:rPr>
          <w:szCs w:val="20"/>
        </w:rPr>
        <w:t xml:space="preserve">Veterans are rare in </w:t>
      </w:r>
      <w:r w:rsidR="00A13EC5">
        <w:rPr>
          <w:szCs w:val="20"/>
        </w:rPr>
        <w:t xml:space="preserve">the closure population so </w:t>
      </w:r>
      <w:r w:rsidR="001F3A49">
        <w:rPr>
          <w:szCs w:val="20"/>
        </w:rPr>
        <w:t>PCG was not able to follow up and further understand these experiences.</w:t>
      </w:r>
    </w:p>
    <w:p w14:paraId="02D4BC31" w14:textId="647222BA" w:rsidR="0045190C" w:rsidRPr="00FA5916" w:rsidRDefault="00155344" w:rsidP="00DB5053">
      <w:pPr>
        <w:pStyle w:val="ListParagraph"/>
        <w:numPr>
          <w:ilvl w:val="0"/>
          <w:numId w:val="3"/>
        </w:numPr>
        <w:spacing w:after="100"/>
        <w:contextualSpacing w:val="0"/>
        <w:jc w:val="both"/>
        <w:rPr>
          <w:szCs w:val="20"/>
        </w:rPr>
      </w:pPr>
      <w:r w:rsidRPr="00FA5916">
        <w:rPr>
          <w:b/>
          <w:szCs w:val="20"/>
        </w:rPr>
        <w:t>Covid-19:</w:t>
      </w:r>
      <w:r w:rsidRPr="00FA5916">
        <w:rPr>
          <w:szCs w:val="20"/>
        </w:rPr>
        <w:t xml:space="preserve"> </w:t>
      </w:r>
      <w:r w:rsidR="00636914" w:rsidRPr="00FA5916">
        <w:rPr>
          <w:szCs w:val="20"/>
        </w:rPr>
        <w:t>PCG considered the impact of Covid-19 on future case closures as competitive, integrated employment becomes more competitive and isolated.</w:t>
      </w:r>
      <w:r w:rsidR="00C70ECE">
        <w:rPr>
          <w:szCs w:val="20"/>
        </w:rPr>
        <w:t xml:space="preserve"> MCB </w:t>
      </w:r>
      <w:r w:rsidR="00A13EC5">
        <w:rPr>
          <w:szCs w:val="20"/>
        </w:rPr>
        <w:t>should</w:t>
      </w:r>
      <w:r w:rsidR="00C70ECE">
        <w:rPr>
          <w:szCs w:val="20"/>
        </w:rPr>
        <w:t xml:space="preserve"> explore new areas of opportunity and modes of employment </w:t>
      </w:r>
      <w:r w:rsidR="00A13EC5">
        <w:rPr>
          <w:szCs w:val="20"/>
        </w:rPr>
        <w:t>to</w:t>
      </w:r>
      <w:r w:rsidR="00C70ECE">
        <w:rPr>
          <w:szCs w:val="20"/>
        </w:rPr>
        <w:t xml:space="preserve"> prepare for a post-pandemic employment market.</w:t>
      </w:r>
    </w:p>
    <w:p w14:paraId="1D55CD4D" w14:textId="79F420ED" w:rsidR="00636914" w:rsidRPr="00FA5916" w:rsidRDefault="00B21B03" w:rsidP="00DB5053">
      <w:pPr>
        <w:pStyle w:val="ListParagraph"/>
        <w:numPr>
          <w:ilvl w:val="0"/>
          <w:numId w:val="3"/>
        </w:numPr>
        <w:contextualSpacing w:val="0"/>
        <w:jc w:val="both"/>
        <w:rPr>
          <w:szCs w:val="20"/>
        </w:rPr>
      </w:pPr>
      <w:r w:rsidRPr="00FA5916">
        <w:rPr>
          <w:b/>
          <w:szCs w:val="20"/>
        </w:rPr>
        <w:t>Individuals under age 22</w:t>
      </w:r>
      <w:r w:rsidR="00064780" w:rsidRPr="00FA5916">
        <w:rPr>
          <w:b/>
          <w:szCs w:val="20"/>
        </w:rPr>
        <w:t>:</w:t>
      </w:r>
      <w:r w:rsidR="00064780" w:rsidRPr="00FA5916">
        <w:rPr>
          <w:szCs w:val="20"/>
        </w:rPr>
        <w:t xml:space="preserve"> </w:t>
      </w:r>
      <w:r w:rsidR="00A57C5C" w:rsidRPr="00FA5916">
        <w:rPr>
          <w:szCs w:val="20"/>
        </w:rPr>
        <w:t>Individuals under age 22</w:t>
      </w:r>
      <w:r w:rsidR="00064780" w:rsidRPr="00FA5916">
        <w:rPr>
          <w:szCs w:val="20"/>
        </w:rPr>
        <w:t xml:space="preserve"> </w:t>
      </w:r>
      <w:r w:rsidRPr="00FA5916">
        <w:rPr>
          <w:szCs w:val="20"/>
        </w:rPr>
        <w:t xml:space="preserve">rarely achieve </w:t>
      </w:r>
      <w:r w:rsidR="000135DB" w:rsidRPr="00FA5916">
        <w:rPr>
          <w:szCs w:val="20"/>
        </w:rPr>
        <w:t>competitive, integrated employment as a</w:t>
      </w:r>
      <w:r w:rsidRPr="00FA5916">
        <w:rPr>
          <w:szCs w:val="20"/>
        </w:rPr>
        <w:t xml:space="preserve"> successful outcome.</w:t>
      </w:r>
      <w:r w:rsidR="00315938">
        <w:rPr>
          <w:szCs w:val="20"/>
        </w:rPr>
        <w:t xml:space="preserve"> Instead, this population tends to close into status</w:t>
      </w:r>
      <w:r w:rsidR="00584B51">
        <w:rPr>
          <w:szCs w:val="20"/>
        </w:rPr>
        <w:t>es</w:t>
      </w:r>
      <w:r w:rsidR="00315938">
        <w:rPr>
          <w:szCs w:val="20"/>
        </w:rPr>
        <w:t xml:space="preserve"> considered ‘ineligible’ in this report</w:t>
      </w:r>
      <w:r w:rsidR="00EF68A8">
        <w:rPr>
          <w:szCs w:val="20"/>
        </w:rPr>
        <w:t>, including</w:t>
      </w:r>
      <w:r w:rsidR="00315938">
        <w:rPr>
          <w:szCs w:val="20"/>
        </w:rPr>
        <w:t xml:space="preserve"> transferring to other service providers or moving into long term, residential care settings.</w:t>
      </w:r>
      <w:r w:rsidRPr="00FA5916">
        <w:rPr>
          <w:szCs w:val="20"/>
        </w:rPr>
        <w:t xml:space="preserve"> </w:t>
      </w:r>
      <w:r w:rsidR="009A6633" w:rsidRPr="00FA5916">
        <w:rPr>
          <w:szCs w:val="20"/>
        </w:rPr>
        <w:t xml:space="preserve">PCG </w:t>
      </w:r>
      <w:r w:rsidR="000135DB" w:rsidRPr="00FA5916">
        <w:rPr>
          <w:szCs w:val="20"/>
        </w:rPr>
        <w:t xml:space="preserve">has </w:t>
      </w:r>
      <w:r w:rsidR="009A6633" w:rsidRPr="00FA5916">
        <w:rPr>
          <w:szCs w:val="20"/>
        </w:rPr>
        <w:t>considered</w:t>
      </w:r>
      <w:r w:rsidRPr="00FA5916">
        <w:rPr>
          <w:szCs w:val="20"/>
        </w:rPr>
        <w:t xml:space="preserve"> </w:t>
      </w:r>
      <w:r w:rsidR="00227F61" w:rsidRPr="00FA5916">
        <w:rPr>
          <w:szCs w:val="20"/>
        </w:rPr>
        <w:t>whether</w:t>
      </w:r>
      <w:r w:rsidR="009A6633" w:rsidRPr="00FA5916">
        <w:rPr>
          <w:szCs w:val="20"/>
        </w:rPr>
        <w:t xml:space="preserve"> </w:t>
      </w:r>
      <w:r w:rsidRPr="00FA5916">
        <w:rPr>
          <w:szCs w:val="20"/>
        </w:rPr>
        <w:t xml:space="preserve">competitive, integrated employment </w:t>
      </w:r>
      <w:r w:rsidR="00025F9D">
        <w:rPr>
          <w:szCs w:val="20"/>
        </w:rPr>
        <w:t>should define</w:t>
      </w:r>
      <w:r w:rsidRPr="00FA5916">
        <w:rPr>
          <w:szCs w:val="20"/>
        </w:rPr>
        <w:t xml:space="preserve"> success</w:t>
      </w:r>
      <w:r w:rsidR="000135DB" w:rsidRPr="00FA5916">
        <w:rPr>
          <w:szCs w:val="20"/>
        </w:rPr>
        <w:t xml:space="preserve"> for this population</w:t>
      </w:r>
      <w:r w:rsidR="00816DD0" w:rsidRPr="00FA5916">
        <w:rPr>
          <w:szCs w:val="20"/>
        </w:rPr>
        <w:t xml:space="preserve"> given the breadth and scope of MCB services, the changing employment landscape, and the wide needs of individuals served</w:t>
      </w:r>
      <w:r w:rsidR="00D3431D" w:rsidRPr="00FA5916">
        <w:rPr>
          <w:szCs w:val="20"/>
        </w:rPr>
        <w:t>.</w:t>
      </w:r>
      <w:r w:rsidR="001F3A49">
        <w:rPr>
          <w:szCs w:val="20"/>
        </w:rPr>
        <w:t xml:space="preserve"> These individuals are examined more fully in the Pre-ETS Needs Assessment </w:t>
      </w:r>
      <w:r w:rsidR="00A13EC5">
        <w:rPr>
          <w:szCs w:val="20"/>
        </w:rPr>
        <w:t>R</w:t>
      </w:r>
      <w:r w:rsidR="001F3A49">
        <w:rPr>
          <w:szCs w:val="20"/>
        </w:rPr>
        <w:t>eport.</w:t>
      </w:r>
    </w:p>
    <w:p w14:paraId="0376E05E" w14:textId="6C737715" w:rsidR="007C010D" w:rsidRPr="00096193" w:rsidRDefault="004F326F" w:rsidP="00DB5053">
      <w:pPr>
        <w:pStyle w:val="CommentText"/>
        <w:spacing w:after="160" w:line="259" w:lineRule="auto"/>
        <w:jc w:val="both"/>
      </w:pPr>
      <w:r w:rsidRPr="00E80856">
        <w:t xml:space="preserve">As a work around to </w:t>
      </w:r>
      <w:r w:rsidR="00386F22" w:rsidRPr="00E80856">
        <w:t xml:space="preserve">the </w:t>
      </w:r>
      <w:r w:rsidR="00085490" w:rsidRPr="00E80856">
        <w:t xml:space="preserve">data limitations, </w:t>
      </w:r>
      <w:r w:rsidR="00B55342" w:rsidRPr="00E80856">
        <w:t>PCG</w:t>
      </w:r>
      <w:r w:rsidR="00F86F62" w:rsidRPr="00E80856">
        <w:t xml:space="preserve"> </w:t>
      </w:r>
      <w:r w:rsidR="000D0839" w:rsidRPr="00E80856">
        <w:t>explored</w:t>
      </w:r>
      <w:r w:rsidR="00431D76" w:rsidRPr="00E80856">
        <w:t xml:space="preserve"> other avenues of </w:t>
      </w:r>
      <w:r w:rsidR="000D0839" w:rsidRPr="00E80856">
        <w:t>information</w:t>
      </w:r>
      <w:r w:rsidR="00431D76" w:rsidRPr="00E80856">
        <w:t xml:space="preserve"> to </w:t>
      </w:r>
      <w:r w:rsidR="00D84E3F" w:rsidRPr="00E80856">
        <w:t>determine</w:t>
      </w:r>
      <w:r w:rsidR="004E5A3E" w:rsidRPr="00E80856">
        <w:t xml:space="preserve"> in more detail </w:t>
      </w:r>
      <w:r w:rsidR="00D84E3F" w:rsidRPr="00E80856">
        <w:t xml:space="preserve">what factors, </w:t>
      </w:r>
      <w:r w:rsidR="000D0839" w:rsidRPr="00E80856">
        <w:t>client characteristics</w:t>
      </w:r>
      <w:r w:rsidR="00CA2C4F" w:rsidRPr="00E80856">
        <w:t xml:space="preserve"> and services received were</w:t>
      </w:r>
      <w:r w:rsidR="00D84E3F" w:rsidRPr="00E80856">
        <w:t xml:space="preserve"> most likely </w:t>
      </w:r>
      <w:r w:rsidR="004E5A3E" w:rsidRPr="00E80856">
        <w:t xml:space="preserve">to </w:t>
      </w:r>
      <w:r w:rsidR="00D84E3F" w:rsidRPr="00E80856">
        <w:t xml:space="preserve">lead to </w:t>
      </w:r>
      <w:r w:rsidR="004E5A3E" w:rsidRPr="00E80856">
        <w:t xml:space="preserve">a </w:t>
      </w:r>
      <w:r w:rsidR="00D84E3F" w:rsidRPr="00E80856">
        <w:t xml:space="preserve">successful </w:t>
      </w:r>
      <w:r w:rsidR="00ED10F4" w:rsidRPr="00E80856">
        <w:t xml:space="preserve">case </w:t>
      </w:r>
      <w:r w:rsidR="00D84E3F" w:rsidRPr="00E80856">
        <w:t>outcome</w:t>
      </w:r>
      <w:r w:rsidR="00ED10F4" w:rsidRPr="00E80856">
        <w:t>. We</w:t>
      </w:r>
      <w:r w:rsidR="0040662D" w:rsidRPr="00E80856">
        <w:t xml:space="preserve"> </w:t>
      </w:r>
      <w:r w:rsidR="00F86F62" w:rsidRPr="00E80856">
        <w:t xml:space="preserve">incorporated </w:t>
      </w:r>
      <w:r w:rsidR="005A2D4C" w:rsidRPr="00E80856">
        <w:t xml:space="preserve">information from various </w:t>
      </w:r>
      <w:r w:rsidR="007C010D" w:rsidRPr="00E80856">
        <w:t>data sources</w:t>
      </w:r>
      <w:r w:rsidR="003601DE" w:rsidRPr="00E80856">
        <w:t xml:space="preserve"> – </w:t>
      </w:r>
      <w:r w:rsidR="005A2D4C" w:rsidRPr="00E80856">
        <w:t xml:space="preserve">including </w:t>
      </w:r>
      <w:r w:rsidR="00F86E49" w:rsidRPr="00E80856">
        <w:t xml:space="preserve">existing case management data, MCB consumer </w:t>
      </w:r>
      <w:r w:rsidR="003601DE" w:rsidRPr="00E80856">
        <w:t>survey</w:t>
      </w:r>
      <w:r w:rsidR="005A2D4C" w:rsidRPr="00E80856">
        <w:t xml:space="preserve"> data</w:t>
      </w:r>
      <w:r w:rsidR="003601DE" w:rsidRPr="00E80856">
        <w:t>, focus group</w:t>
      </w:r>
      <w:r w:rsidR="005A2D4C" w:rsidRPr="00E80856">
        <w:t xml:space="preserve"> </w:t>
      </w:r>
      <w:r w:rsidR="003601DE" w:rsidRPr="00E80856">
        <w:t>and interview</w:t>
      </w:r>
      <w:r w:rsidR="005A2D4C" w:rsidRPr="00E80856">
        <w:t xml:space="preserve"> data</w:t>
      </w:r>
      <w:r w:rsidR="003601DE" w:rsidRPr="00E80856">
        <w:t xml:space="preserve"> </w:t>
      </w:r>
      <w:r w:rsidR="00386F22" w:rsidRPr="00E80856">
        <w:t>from</w:t>
      </w:r>
      <w:r w:rsidR="003601DE" w:rsidRPr="00E80856">
        <w:t xml:space="preserve"> individuals who support MCB consumers</w:t>
      </w:r>
      <w:r w:rsidR="003D3871">
        <w:rPr>
          <w:rStyle w:val="FootnoteReference"/>
        </w:rPr>
        <w:footnoteReference w:id="2"/>
      </w:r>
      <w:r w:rsidR="009243AF" w:rsidRPr="00E80856">
        <w:t>, and other qua</w:t>
      </w:r>
      <w:r w:rsidR="00386F22" w:rsidRPr="00E80856">
        <w:t xml:space="preserve">litative </w:t>
      </w:r>
      <w:r w:rsidR="009243AF" w:rsidRPr="00E80856">
        <w:t>data</w:t>
      </w:r>
      <w:r w:rsidR="003601DE" w:rsidRPr="00E80856">
        <w:t xml:space="preserve"> </w:t>
      </w:r>
      <w:r w:rsidR="00386F22" w:rsidRPr="00E80856">
        <w:t>– to paint</w:t>
      </w:r>
      <w:r w:rsidR="00F86F62" w:rsidRPr="00E80856">
        <w:t xml:space="preserve"> a more detailed picture of </w:t>
      </w:r>
      <w:r w:rsidR="00E80856" w:rsidRPr="00E80856">
        <w:t xml:space="preserve">successful </w:t>
      </w:r>
      <w:r w:rsidR="00F86F62" w:rsidRPr="00E80856">
        <w:t xml:space="preserve">case closures beyond </w:t>
      </w:r>
      <w:r w:rsidR="0040662D" w:rsidRPr="00E80856">
        <w:t>the findings of the Compiled Analysis Report</w:t>
      </w:r>
      <w:r w:rsidR="007C010D" w:rsidRPr="00E80856">
        <w:t xml:space="preserve">. </w:t>
      </w:r>
      <w:r w:rsidR="0000019D" w:rsidRPr="00E80856">
        <w:t xml:space="preserve">See </w:t>
      </w:r>
      <w:r w:rsidR="002E268D">
        <w:t>the</w:t>
      </w:r>
      <w:r w:rsidR="0000019D" w:rsidRPr="00E80856">
        <w:t xml:space="preserve"> Methodology section</w:t>
      </w:r>
      <w:r w:rsidR="002E268D">
        <w:t xml:space="preserve"> of this report for more information</w:t>
      </w:r>
      <w:r w:rsidR="00823650">
        <w:t xml:space="preserve"> on our data sources</w:t>
      </w:r>
      <w:r w:rsidR="0000019D" w:rsidRPr="00E80856">
        <w:t>.</w:t>
      </w:r>
    </w:p>
    <w:p w14:paraId="25DF75C2" w14:textId="77777777" w:rsidR="000F43FB" w:rsidRDefault="000F43FB" w:rsidP="000F43FB">
      <w:pPr>
        <w:pStyle w:val="Heading2"/>
        <w:spacing w:before="0" w:after="160" w:line="259" w:lineRule="auto"/>
      </w:pPr>
      <w:bookmarkStart w:id="9" w:name="_Toc52888399"/>
      <w:r>
        <w:t>Acronyms and Glossary</w:t>
      </w:r>
      <w:bookmarkEnd w:id="9"/>
    </w:p>
    <w:p w14:paraId="08B54DC6" w14:textId="2604B1E8" w:rsidR="000F43FB" w:rsidRPr="00FA5916" w:rsidRDefault="000F43FB" w:rsidP="000F43FB">
      <w:pPr>
        <w:jc w:val="both"/>
        <w:rPr>
          <w:szCs w:val="20"/>
        </w:rPr>
      </w:pPr>
      <w:r w:rsidRPr="00FA5916">
        <w:rPr>
          <w:szCs w:val="20"/>
        </w:rPr>
        <w:t xml:space="preserve">The following terms are used throughout this document. The full meaning of each of these commonly used acronyms </w:t>
      </w:r>
      <w:r w:rsidR="00B928A4">
        <w:rPr>
          <w:szCs w:val="20"/>
        </w:rPr>
        <w:t xml:space="preserve">in </w:t>
      </w:r>
      <w:r w:rsidR="00B928A4">
        <w:rPr>
          <w:szCs w:val="20"/>
        </w:rPr>
        <w:fldChar w:fldCharType="begin"/>
      </w:r>
      <w:r w:rsidR="00B928A4">
        <w:rPr>
          <w:szCs w:val="20"/>
        </w:rPr>
        <w:instrText xml:space="preserve"> REF _Ref52887469 \h </w:instrText>
      </w:r>
      <w:r w:rsidR="00B928A4">
        <w:rPr>
          <w:szCs w:val="20"/>
        </w:rPr>
      </w:r>
      <w:r w:rsidR="00B928A4">
        <w:rPr>
          <w:szCs w:val="20"/>
        </w:rPr>
        <w:fldChar w:fldCharType="separate"/>
      </w:r>
      <w:r w:rsidR="00B928A4" w:rsidRPr="001E6219">
        <w:rPr>
          <w:sz w:val="24"/>
          <w:szCs w:val="24"/>
        </w:rPr>
        <w:t xml:space="preserve">Table </w:t>
      </w:r>
      <w:r w:rsidR="00B928A4">
        <w:rPr>
          <w:noProof/>
          <w:sz w:val="24"/>
          <w:szCs w:val="24"/>
        </w:rPr>
        <w:t>1</w:t>
      </w:r>
      <w:r w:rsidR="00B928A4">
        <w:rPr>
          <w:szCs w:val="20"/>
        </w:rPr>
        <w:fldChar w:fldCharType="end"/>
      </w:r>
      <w:r w:rsidR="00B928A4">
        <w:rPr>
          <w:szCs w:val="20"/>
        </w:rPr>
        <w:t xml:space="preserve"> </w:t>
      </w:r>
      <w:r w:rsidRPr="00FA5916">
        <w:rPr>
          <w:szCs w:val="20"/>
        </w:rPr>
        <w:t>is provided here for reader ease of reference.</w:t>
      </w:r>
    </w:p>
    <w:p w14:paraId="2E75648C" w14:textId="7D41C363" w:rsidR="000F43FB" w:rsidRPr="001E6219" w:rsidRDefault="000F43FB" w:rsidP="000F43FB">
      <w:pPr>
        <w:pStyle w:val="Caption"/>
        <w:keepNext/>
        <w:rPr>
          <w:sz w:val="24"/>
          <w:szCs w:val="24"/>
        </w:rPr>
      </w:pPr>
      <w:bookmarkStart w:id="10" w:name="_Ref52887469"/>
      <w:r w:rsidRPr="001E6219">
        <w:rPr>
          <w:sz w:val="24"/>
          <w:szCs w:val="24"/>
        </w:rPr>
        <w:t xml:space="preserve">Table </w:t>
      </w:r>
      <w:r w:rsidR="00F712BF">
        <w:rPr>
          <w:sz w:val="24"/>
          <w:szCs w:val="24"/>
        </w:rPr>
        <w:fldChar w:fldCharType="begin"/>
      </w:r>
      <w:r w:rsidR="00F712BF">
        <w:rPr>
          <w:sz w:val="24"/>
          <w:szCs w:val="24"/>
        </w:rPr>
        <w:instrText xml:space="preserve"> SEQ Table \* ARABIC </w:instrText>
      </w:r>
      <w:r w:rsidR="00F712BF">
        <w:rPr>
          <w:sz w:val="24"/>
          <w:szCs w:val="24"/>
        </w:rPr>
        <w:fldChar w:fldCharType="separate"/>
      </w:r>
      <w:r w:rsidR="00DD4723">
        <w:rPr>
          <w:noProof/>
          <w:sz w:val="24"/>
          <w:szCs w:val="24"/>
        </w:rPr>
        <w:t>1</w:t>
      </w:r>
      <w:r w:rsidR="00F712BF">
        <w:rPr>
          <w:sz w:val="24"/>
          <w:szCs w:val="24"/>
        </w:rPr>
        <w:fldChar w:fldCharType="end"/>
      </w:r>
      <w:bookmarkEnd w:id="10"/>
      <w:r w:rsidRPr="001E6219">
        <w:rPr>
          <w:sz w:val="24"/>
          <w:szCs w:val="24"/>
        </w:rPr>
        <w:t>: Common Acronyms</w:t>
      </w:r>
    </w:p>
    <w:tbl>
      <w:tblPr>
        <w:tblStyle w:val="TableGrid"/>
        <w:tblW w:w="0" w:type="auto"/>
        <w:jc w:val="center"/>
        <w:tblBorders>
          <w:top w:val="single" w:sz="4" w:space="0" w:color="46D7FF" w:themeColor="accent2" w:themeTint="99"/>
          <w:left w:val="single" w:sz="4" w:space="0" w:color="46D7FF" w:themeColor="accent2" w:themeTint="99"/>
          <w:bottom w:val="single" w:sz="4" w:space="0" w:color="46D7FF" w:themeColor="accent2" w:themeTint="99"/>
          <w:right w:val="single" w:sz="4" w:space="0" w:color="46D7FF" w:themeColor="accent2" w:themeTint="99"/>
          <w:insideH w:val="single" w:sz="4" w:space="0" w:color="46D7FF" w:themeColor="accent2" w:themeTint="99"/>
          <w:insideV w:val="single" w:sz="4" w:space="0" w:color="46D7FF" w:themeColor="accent2" w:themeTint="99"/>
        </w:tblBorders>
        <w:tblLook w:val="04A0" w:firstRow="1" w:lastRow="0" w:firstColumn="1" w:lastColumn="0" w:noHBand="0" w:noVBand="1"/>
      </w:tblPr>
      <w:tblGrid>
        <w:gridCol w:w="3325"/>
        <w:gridCol w:w="6025"/>
      </w:tblGrid>
      <w:tr w:rsidR="000F43FB" w:rsidRPr="001E6219" w14:paraId="3F8BF67B" w14:textId="77777777" w:rsidTr="006C4D55">
        <w:trPr>
          <w:trHeight w:val="602"/>
          <w:tblHeader/>
          <w:jc w:val="center"/>
        </w:trPr>
        <w:tc>
          <w:tcPr>
            <w:tcW w:w="3325" w:type="dxa"/>
            <w:tcBorders>
              <w:bottom w:val="single" w:sz="4" w:space="0" w:color="46D7FF" w:themeColor="accent2" w:themeTint="99"/>
            </w:tcBorders>
            <w:shd w:val="clear" w:color="auto" w:fill="00A0CA" w:themeFill="accent2"/>
            <w:vAlign w:val="center"/>
          </w:tcPr>
          <w:p w14:paraId="689F0A80" w14:textId="77777777" w:rsidR="000F43FB" w:rsidRPr="001E6219" w:rsidRDefault="000F43FB" w:rsidP="005E4D8A">
            <w:pPr>
              <w:spacing w:after="0" w:line="240" w:lineRule="auto"/>
              <w:jc w:val="center"/>
              <w:rPr>
                <w:b/>
                <w:bCs/>
                <w:color w:val="FFFFFF" w:themeColor="background1"/>
                <w:sz w:val="24"/>
                <w:szCs w:val="24"/>
              </w:rPr>
            </w:pPr>
            <w:r w:rsidRPr="00B0122A">
              <w:rPr>
                <w:b/>
                <w:bCs/>
                <w:sz w:val="24"/>
                <w:szCs w:val="24"/>
              </w:rPr>
              <w:t>Acronym</w:t>
            </w:r>
          </w:p>
        </w:tc>
        <w:tc>
          <w:tcPr>
            <w:tcW w:w="0" w:type="auto"/>
            <w:tcBorders>
              <w:bottom w:val="single" w:sz="4" w:space="0" w:color="46D7FF" w:themeColor="accent2" w:themeTint="99"/>
            </w:tcBorders>
            <w:shd w:val="clear" w:color="auto" w:fill="00A0CA" w:themeFill="accent2"/>
            <w:vAlign w:val="center"/>
          </w:tcPr>
          <w:p w14:paraId="3862C0D1" w14:textId="77777777" w:rsidR="000F43FB" w:rsidRPr="001E6219" w:rsidRDefault="000F43FB" w:rsidP="005E4D8A">
            <w:pPr>
              <w:spacing w:after="0" w:line="240" w:lineRule="auto"/>
              <w:jc w:val="center"/>
              <w:rPr>
                <w:b/>
                <w:bCs/>
                <w:color w:val="FFFFFF" w:themeColor="background1"/>
                <w:sz w:val="24"/>
                <w:szCs w:val="24"/>
              </w:rPr>
            </w:pPr>
            <w:r w:rsidRPr="00B0122A">
              <w:rPr>
                <w:b/>
                <w:bCs/>
                <w:sz w:val="24"/>
                <w:szCs w:val="24"/>
              </w:rPr>
              <w:t>Description</w:t>
            </w:r>
          </w:p>
        </w:tc>
      </w:tr>
      <w:tr w:rsidR="000F43FB" w:rsidRPr="001E6219" w14:paraId="3E46C36D" w14:textId="77777777" w:rsidTr="00DD0E46">
        <w:trPr>
          <w:trHeight w:hRule="exact" w:val="360"/>
          <w:jc w:val="center"/>
        </w:trPr>
        <w:tc>
          <w:tcPr>
            <w:tcW w:w="3325" w:type="dxa"/>
            <w:shd w:val="clear" w:color="auto" w:fill="D9D9D9" w:themeFill="background1" w:themeFillShade="D9"/>
            <w:vAlign w:val="center"/>
          </w:tcPr>
          <w:p w14:paraId="777B9D61" w14:textId="5EFF6BB0" w:rsidR="000F43FB" w:rsidRPr="00FA5916" w:rsidRDefault="00E13CD6" w:rsidP="005E4D8A">
            <w:pPr>
              <w:spacing w:after="0" w:line="240" w:lineRule="auto"/>
              <w:rPr>
                <w:szCs w:val="20"/>
              </w:rPr>
            </w:pPr>
            <w:r>
              <w:rPr>
                <w:szCs w:val="20"/>
              </w:rPr>
              <w:t>ACA</w:t>
            </w:r>
          </w:p>
        </w:tc>
        <w:tc>
          <w:tcPr>
            <w:tcW w:w="6025" w:type="dxa"/>
            <w:shd w:val="clear" w:color="auto" w:fill="D9D9D9" w:themeFill="background1" w:themeFillShade="D9"/>
            <w:vAlign w:val="center"/>
          </w:tcPr>
          <w:p w14:paraId="5C518421" w14:textId="797390A9" w:rsidR="000F43FB" w:rsidRPr="00FA5916" w:rsidRDefault="00E13CD6" w:rsidP="005E4D8A">
            <w:pPr>
              <w:spacing w:after="0" w:line="240" w:lineRule="auto"/>
              <w:rPr>
                <w:szCs w:val="20"/>
              </w:rPr>
            </w:pPr>
            <w:r>
              <w:rPr>
                <w:szCs w:val="20"/>
              </w:rPr>
              <w:t>Affordable Care Act</w:t>
            </w:r>
          </w:p>
        </w:tc>
      </w:tr>
      <w:tr w:rsidR="00E13CD6" w:rsidRPr="001E6219" w14:paraId="49F048D8" w14:textId="77777777" w:rsidTr="00DD0E46">
        <w:trPr>
          <w:trHeight w:hRule="exact" w:val="360"/>
          <w:jc w:val="center"/>
        </w:trPr>
        <w:tc>
          <w:tcPr>
            <w:tcW w:w="3325" w:type="dxa"/>
            <w:tcBorders>
              <w:bottom w:val="single" w:sz="4" w:space="0" w:color="46D7FF" w:themeColor="accent2" w:themeTint="99"/>
            </w:tcBorders>
            <w:vAlign w:val="center"/>
          </w:tcPr>
          <w:p w14:paraId="32A2DDF8" w14:textId="1859E13C" w:rsidR="00E13CD6" w:rsidRPr="00FA5916" w:rsidRDefault="00E13CD6" w:rsidP="00E13CD6">
            <w:pPr>
              <w:spacing w:after="0" w:line="240" w:lineRule="auto"/>
              <w:rPr>
                <w:szCs w:val="20"/>
              </w:rPr>
            </w:pPr>
            <w:r w:rsidRPr="00FA5916">
              <w:rPr>
                <w:szCs w:val="20"/>
              </w:rPr>
              <w:t>AWARE</w:t>
            </w:r>
          </w:p>
        </w:tc>
        <w:tc>
          <w:tcPr>
            <w:tcW w:w="6025" w:type="dxa"/>
            <w:tcBorders>
              <w:bottom w:val="single" w:sz="4" w:space="0" w:color="46D7FF" w:themeColor="accent2" w:themeTint="99"/>
            </w:tcBorders>
            <w:vAlign w:val="center"/>
          </w:tcPr>
          <w:p w14:paraId="2D2A46F1" w14:textId="4B228BB8" w:rsidR="00E13CD6" w:rsidRPr="00FA5916" w:rsidRDefault="00E13CD6" w:rsidP="00E13CD6">
            <w:pPr>
              <w:spacing w:after="0" w:line="240" w:lineRule="auto"/>
              <w:rPr>
                <w:szCs w:val="20"/>
              </w:rPr>
            </w:pPr>
            <w:r w:rsidRPr="00FA5916">
              <w:rPr>
                <w:szCs w:val="20"/>
              </w:rPr>
              <w:t>Accessible Web-Based Activity and Reporting Environment</w:t>
            </w:r>
          </w:p>
        </w:tc>
      </w:tr>
      <w:tr w:rsidR="00E13CD6" w:rsidRPr="001E6219" w14:paraId="7D77A478" w14:textId="77777777" w:rsidTr="00DD0E46">
        <w:trPr>
          <w:trHeight w:hRule="exact" w:val="360"/>
          <w:jc w:val="center"/>
        </w:trPr>
        <w:tc>
          <w:tcPr>
            <w:tcW w:w="3325" w:type="dxa"/>
            <w:shd w:val="clear" w:color="auto" w:fill="D9D9D9" w:themeFill="background1" w:themeFillShade="D9"/>
            <w:vAlign w:val="center"/>
          </w:tcPr>
          <w:p w14:paraId="3BC3F37B" w14:textId="77777777" w:rsidR="00E13CD6" w:rsidRPr="00FA5916" w:rsidRDefault="00E13CD6" w:rsidP="00E13CD6">
            <w:pPr>
              <w:spacing w:after="0" w:line="240" w:lineRule="auto"/>
              <w:rPr>
                <w:szCs w:val="20"/>
              </w:rPr>
            </w:pPr>
            <w:r w:rsidRPr="00FA5916">
              <w:rPr>
                <w:szCs w:val="20"/>
              </w:rPr>
              <w:t>CAP</w:t>
            </w:r>
          </w:p>
        </w:tc>
        <w:tc>
          <w:tcPr>
            <w:tcW w:w="6025" w:type="dxa"/>
            <w:shd w:val="clear" w:color="auto" w:fill="D9D9D9" w:themeFill="background1" w:themeFillShade="D9"/>
            <w:vAlign w:val="center"/>
          </w:tcPr>
          <w:p w14:paraId="67608914" w14:textId="77777777" w:rsidR="00E13CD6" w:rsidRPr="00FA5916" w:rsidRDefault="00E13CD6" w:rsidP="00E13CD6">
            <w:pPr>
              <w:spacing w:after="0" w:line="240" w:lineRule="auto"/>
              <w:rPr>
                <w:szCs w:val="20"/>
              </w:rPr>
            </w:pPr>
            <w:r w:rsidRPr="00FA5916">
              <w:rPr>
                <w:szCs w:val="20"/>
              </w:rPr>
              <w:t>Client Assistance Program</w:t>
            </w:r>
          </w:p>
        </w:tc>
      </w:tr>
      <w:tr w:rsidR="00E13CD6" w:rsidRPr="001E6219" w14:paraId="69A2EB4E" w14:textId="77777777" w:rsidTr="00DD0E46">
        <w:trPr>
          <w:trHeight w:hRule="exact" w:val="360"/>
          <w:jc w:val="center"/>
        </w:trPr>
        <w:tc>
          <w:tcPr>
            <w:tcW w:w="3325" w:type="dxa"/>
            <w:tcBorders>
              <w:bottom w:val="single" w:sz="4" w:space="0" w:color="46D7FF" w:themeColor="accent2" w:themeTint="99"/>
            </w:tcBorders>
            <w:vAlign w:val="center"/>
          </w:tcPr>
          <w:p w14:paraId="71ED987C" w14:textId="77777777" w:rsidR="00E13CD6" w:rsidRPr="00FA5916" w:rsidRDefault="00E13CD6" w:rsidP="00E13CD6">
            <w:pPr>
              <w:spacing w:after="0" w:line="240" w:lineRule="auto"/>
              <w:rPr>
                <w:szCs w:val="20"/>
              </w:rPr>
            </w:pPr>
            <w:r w:rsidRPr="00FA5916">
              <w:rPr>
                <w:szCs w:val="20"/>
              </w:rPr>
              <w:t>CMR</w:t>
            </w:r>
          </w:p>
        </w:tc>
        <w:tc>
          <w:tcPr>
            <w:tcW w:w="6025" w:type="dxa"/>
            <w:tcBorders>
              <w:bottom w:val="single" w:sz="4" w:space="0" w:color="46D7FF" w:themeColor="accent2" w:themeTint="99"/>
            </w:tcBorders>
            <w:vAlign w:val="center"/>
          </w:tcPr>
          <w:p w14:paraId="42FFC7DB" w14:textId="77777777" w:rsidR="00E13CD6" w:rsidRPr="00FA5916" w:rsidRDefault="00E13CD6" w:rsidP="00E13CD6">
            <w:pPr>
              <w:spacing w:after="0" w:line="240" w:lineRule="auto"/>
              <w:rPr>
                <w:szCs w:val="20"/>
              </w:rPr>
            </w:pPr>
            <w:r w:rsidRPr="00FA5916">
              <w:rPr>
                <w:szCs w:val="20"/>
              </w:rPr>
              <w:t>Code of Massachusetts Regulations</w:t>
            </w:r>
          </w:p>
        </w:tc>
      </w:tr>
      <w:tr w:rsidR="00E13CD6" w:rsidRPr="001E6219" w14:paraId="2CCF5D96" w14:textId="77777777" w:rsidTr="00DD0E46">
        <w:trPr>
          <w:trHeight w:hRule="exact" w:val="360"/>
          <w:jc w:val="center"/>
        </w:trPr>
        <w:tc>
          <w:tcPr>
            <w:tcW w:w="3325" w:type="dxa"/>
            <w:tcBorders>
              <w:bottom w:val="single" w:sz="4" w:space="0" w:color="46D7FF" w:themeColor="accent2" w:themeTint="99"/>
            </w:tcBorders>
            <w:shd w:val="clear" w:color="auto" w:fill="D9D9D9" w:themeFill="background1" w:themeFillShade="D9"/>
            <w:vAlign w:val="center"/>
          </w:tcPr>
          <w:p w14:paraId="2A2A0BDE" w14:textId="77777777" w:rsidR="00E13CD6" w:rsidRPr="00FA5916" w:rsidRDefault="00E13CD6" w:rsidP="00E13CD6">
            <w:pPr>
              <w:spacing w:after="0" w:line="240" w:lineRule="auto"/>
              <w:rPr>
                <w:szCs w:val="20"/>
              </w:rPr>
            </w:pPr>
            <w:r w:rsidRPr="00FA5916">
              <w:rPr>
                <w:szCs w:val="20"/>
              </w:rPr>
              <w:t>CSNA</w:t>
            </w:r>
          </w:p>
        </w:tc>
        <w:tc>
          <w:tcPr>
            <w:tcW w:w="6025" w:type="dxa"/>
            <w:tcBorders>
              <w:bottom w:val="single" w:sz="4" w:space="0" w:color="46D7FF" w:themeColor="accent2" w:themeTint="99"/>
            </w:tcBorders>
            <w:shd w:val="clear" w:color="auto" w:fill="D9D9D9" w:themeFill="background1" w:themeFillShade="D9"/>
            <w:vAlign w:val="center"/>
          </w:tcPr>
          <w:p w14:paraId="2A161925" w14:textId="77777777" w:rsidR="00E13CD6" w:rsidRPr="00FA5916" w:rsidRDefault="00E13CD6" w:rsidP="00E13CD6">
            <w:pPr>
              <w:spacing w:after="0" w:line="240" w:lineRule="auto"/>
              <w:rPr>
                <w:szCs w:val="20"/>
              </w:rPr>
            </w:pPr>
            <w:r w:rsidRPr="00FA5916">
              <w:rPr>
                <w:szCs w:val="20"/>
              </w:rPr>
              <w:t>Comprehensive Statewide Needs Assessment</w:t>
            </w:r>
          </w:p>
        </w:tc>
      </w:tr>
      <w:tr w:rsidR="00DD0E46" w:rsidRPr="001E6219" w14:paraId="4BAD9BD2" w14:textId="77777777" w:rsidTr="00DD0E46">
        <w:trPr>
          <w:trHeight w:hRule="exact" w:val="360"/>
          <w:jc w:val="center"/>
        </w:trPr>
        <w:tc>
          <w:tcPr>
            <w:tcW w:w="3325" w:type="dxa"/>
            <w:tcBorders>
              <w:bottom w:val="single" w:sz="4" w:space="0" w:color="46D7FF" w:themeColor="accent2" w:themeTint="99"/>
            </w:tcBorders>
            <w:shd w:val="clear" w:color="auto" w:fill="auto"/>
            <w:vAlign w:val="center"/>
          </w:tcPr>
          <w:p w14:paraId="47B95AA3" w14:textId="1473B60F" w:rsidR="00DD0E46" w:rsidRPr="00FA5916" w:rsidRDefault="00DD0E46" w:rsidP="00E13CD6">
            <w:pPr>
              <w:spacing w:after="0" w:line="240" w:lineRule="auto"/>
              <w:rPr>
                <w:szCs w:val="20"/>
              </w:rPr>
            </w:pPr>
            <w:r>
              <w:rPr>
                <w:szCs w:val="20"/>
              </w:rPr>
              <w:t>ELL</w:t>
            </w:r>
          </w:p>
        </w:tc>
        <w:tc>
          <w:tcPr>
            <w:tcW w:w="6025" w:type="dxa"/>
            <w:tcBorders>
              <w:bottom w:val="single" w:sz="4" w:space="0" w:color="46D7FF" w:themeColor="accent2" w:themeTint="99"/>
            </w:tcBorders>
            <w:shd w:val="clear" w:color="auto" w:fill="auto"/>
            <w:vAlign w:val="center"/>
          </w:tcPr>
          <w:p w14:paraId="2CD6E8CC" w14:textId="54B8C9A1" w:rsidR="00DD0E46" w:rsidRPr="00FA5916" w:rsidRDefault="00DD0E46" w:rsidP="00E13CD6">
            <w:pPr>
              <w:spacing w:after="0" w:line="240" w:lineRule="auto"/>
              <w:rPr>
                <w:szCs w:val="20"/>
              </w:rPr>
            </w:pPr>
            <w:r>
              <w:rPr>
                <w:szCs w:val="20"/>
              </w:rPr>
              <w:t>English Language Learner</w:t>
            </w:r>
          </w:p>
        </w:tc>
      </w:tr>
      <w:tr w:rsidR="00E13CD6" w:rsidRPr="001E6219" w14:paraId="07EEE15A" w14:textId="77777777" w:rsidTr="00DD0E46">
        <w:trPr>
          <w:trHeight w:hRule="exact" w:val="360"/>
          <w:jc w:val="center"/>
        </w:trPr>
        <w:tc>
          <w:tcPr>
            <w:tcW w:w="3325" w:type="dxa"/>
            <w:tcBorders>
              <w:bottom w:val="single" w:sz="4" w:space="0" w:color="46D7FF" w:themeColor="accent2" w:themeTint="99"/>
            </w:tcBorders>
            <w:shd w:val="clear" w:color="auto" w:fill="D9D9D9" w:themeFill="background1" w:themeFillShade="D9"/>
            <w:vAlign w:val="center"/>
          </w:tcPr>
          <w:p w14:paraId="2A45FF5D" w14:textId="77777777" w:rsidR="00E13CD6" w:rsidRPr="00FA5916" w:rsidRDefault="00E13CD6" w:rsidP="00E13CD6">
            <w:pPr>
              <w:spacing w:after="0" w:line="240" w:lineRule="auto"/>
              <w:rPr>
                <w:szCs w:val="20"/>
              </w:rPr>
            </w:pPr>
            <w:r w:rsidRPr="00FA5916">
              <w:rPr>
                <w:szCs w:val="20"/>
              </w:rPr>
              <w:t>IPE</w:t>
            </w:r>
          </w:p>
        </w:tc>
        <w:tc>
          <w:tcPr>
            <w:tcW w:w="6025" w:type="dxa"/>
            <w:tcBorders>
              <w:bottom w:val="single" w:sz="4" w:space="0" w:color="46D7FF" w:themeColor="accent2" w:themeTint="99"/>
            </w:tcBorders>
            <w:shd w:val="clear" w:color="auto" w:fill="D9D9D9" w:themeFill="background1" w:themeFillShade="D9"/>
            <w:vAlign w:val="center"/>
          </w:tcPr>
          <w:p w14:paraId="5A624B48" w14:textId="77777777" w:rsidR="00E13CD6" w:rsidRPr="00FA5916" w:rsidRDefault="00E13CD6" w:rsidP="00E13CD6">
            <w:pPr>
              <w:spacing w:after="0" w:line="240" w:lineRule="auto"/>
              <w:rPr>
                <w:szCs w:val="20"/>
              </w:rPr>
            </w:pPr>
            <w:r w:rsidRPr="00FA5916">
              <w:rPr>
                <w:szCs w:val="20"/>
              </w:rPr>
              <w:t>Individualized Plan for Employment</w:t>
            </w:r>
          </w:p>
        </w:tc>
      </w:tr>
      <w:tr w:rsidR="00E13CD6" w:rsidRPr="001E6219" w14:paraId="62CCFE31" w14:textId="77777777" w:rsidTr="00DD0E46">
        <w:trPr>
          <w:trHeight w:hRule="exact" w:val="360"/>
          <w:jc w:val="center"/>
        </w:trPr>
        <w:tc>
          <w:tcPr>
            <w:tcW w:w="3325" w:type="dxa"/>
            <w:tcBorders>
              <w:bottom w:val="single" w:sz="4" w:space="0" w:color="46D7FF" w:themeColor="accent2" w:themeTint="99"/>
            </w:tcBorders>
            <w:shd w:val="clear" w:color="auto" w:fill="auto"/>
            <w:vAlign w:val="center"/>
          </w:tcPr>
          <w:p w14:paraId="7247E527" w14:textId="77777777" w:rsidR="00E13CD6" w:rsidRPr="00FA5916" w:rsidRDefault="00E13CD6" w:rsidP="00E13CD6">
            <w:pPr>
              <w:spacing w:after="0" w:line="240" w:lineRule="auto"/>
              <w:rPr>
                <w:szCs w:val="20"/>
              </w:rPr>
            </w:pPr>
            <w:r w:rsidRPr="00FA5916">
              <w:rPr>
                <w:szCs w:val="20"/>
              </w:rPr>
              <w:t>MCB</w:t>
            </w:r>
          </w:p>
        </w:tc>
        <w:tc>
          <w:tcPr>
            <w:tcW w:w="6025" w:type="dxa"/>
            <w:tcBorders>
              <w:bottom w:val="single" w:sz="4" w:space="0" w:color="46D7FF" w:themeColor="accent2" w:themeTint="99"/>
            </w:tcBorders>
            <w:shd w:val="clear" w:color="auto" w:fill="auto"/>
            <w:vAlign w:val="center"/>
          </w:tcPr>
          <w:p w14:paraId="4B2EF07E" w14:textId="77777777" w:rsidR="00E13CD6" w:rsidRPr="00FA5916" w:rsidRDefault="00E13CD6" w:rsidP="00E13CD6">
            <w:pPr>
              <w:spacing w:after="0" w:line="240" w:lineRule="auto"/>
              <w:rPr>
                <w:szCs w:val="20"/>
              </w:rPr>
            </w:pPr>
            <w:r w:rsidRPr="00FA5916">
              <w:rPr>
                <w:szCs w:val="20"/>
              </w:rPr>
              <w:t>Massachusetts Commission for the Blind</w:t>
            </w:r>
          </w:p>
        </w:tc>
      </w:tr>
      <w:tr w:rsidR="00E13CD6" w:rsidRPr="001E6219" w14:paraId="1C953008" w14:textId="77777777" w:rsidTr="00DD0E46">
        <w:trPr>
          <w:trHeight w:hRule="exact" w:val="360"/>
          <w:jc w:val="center"/>
        </w:trPr>
        <w:tc>
          <w:tcPr>
            <w:tcW w:w="3325" w:type="dxa"/>
            <w:tcBorders>
              <w:bottom w:val="single" w:sz="4" w:space="0" w:color="46D7FF" w:themeColor="accent2" w:themeTint="99"/>
            </w:tcBorders>
            <w:shd w:val="clear" w:color="auto" w:fill="D9D9D9" w:themeFill="background1" w:themeFillShade="D9"/>
            <w:vAlign w:val="center"/>
          </w:tcPr>
          <w:p w14:paraId="6D4097A2" w14:textId="4905D6CC" w:rsidR="00E13CD6" w:rsidRPr="00FA5916" w:rsidRDefault="00D67783" w:rsidP="00E13CD6">
            <w:pPr>
              <w:spacing w:after="0" w:line="240" w:lineRule="auto"/>
              <w:rPr>
                <w:szCs w:val="20"/>
              </w:rPr>
            </w:pPr>
            <w:r>
              <w:rPr>
                <w:szCs w:val="20"/>
              </w:rPr>
              <w:lastRenderedPageBreak/>
              <w:t>O&amp;M</w:t>
            </w:r>
          </w:p>
        </w:tc>
        <w:tc>
          <w:tcPr>
            <w:tcW w:w="6025" w:type="dxa"/>
            <w:tcBorders>
              <w:bottom w:val="single" w:sz="4" w:space="0" w:color="46D7FF" w:themeColor="accent2" w:themeTint="99"/>
            </w:tcBorders>
            <w:shd w:val="clear" w:color="auto" w:fill="D9D9D9" w:themeFill="background1" w:themeFillShade="D9"/>
            <w:vAlign w:val="center"/>
          </w:tcPr>
          <w:p w14:paraId="62060907" w14:textId="000E3AF6" w:rsidR="00E13CD6" w:rsidRPr="00FA5916" w:rsidRDefault="000F0650" w:rsidP="00E13CD6">
            <w:pPr>
              <w:spacing w:after="0" w:line="240" w:lineRule="auto"/>
              <w:rPr>
                <w:szCs w:val="20"/>
              </w:rPr>
            </w:pPr>
            <w:r>
              <w:rPr>
                <w:szCs w:val="20"/>
              </w:rPr>
              <w:t>Orientation and Mobility</w:t>
            </w:r>
          </w:p>
        </w:tc>
      </w:tr>
      <w:tr w:rsidR="00E13CD6" w:rsidRPr="001E6219" w14:paraId="153D1117" w14:textId="77777777" w:rsidTr="00DD0E46">
        <w:trPr>
          <w:trHeight w:hRule="exact" w:val="360"/>
          <w:jc w:val="center"/>
        </w:trPr>
        <w:tc>
          <w:tcPr>
            <w:tcW w:w="3325" w:type="dxa"/>
            <w:tcBorders>
              <w:bottom w:val="single" w:sz="4" w:space="0" w:color="46D7FF" w:themeColor="accent2" w:themeTint="99"/>
            </w:tcBorders>
            <w:shd w:val="clear" w:color="auto" w:fill="auto"/>
            <w:vAlign w:val="center"/>
          </w:tcPr>
          <w:p w14:paraId="22605842" w14:textId="77777777" w:rsidR="00E13CD6" w:rsidRPr="00FA5916" w:rsidRDefault="00E13CD6" w:rsidP="00E13CD6">
            <w:pPr>
              <w:spacing w:after="0" w:line="240" w:lineRule="auto"/>
              <w:rPr>
                <w:szCs w:val="20"/>
              </w:rPr>
            </w:pPr>
            <w:r w:rsidRPr="00FA5916">
              <w:rPr>
                <w:szCs w:val="20"/>
              </w:rPr>
              <w:t>PCG</w:t>
            </w:r>
          </w:p>
        </w:tc>
        <w:tc>
          <w:tcPr>
            <w:tcW w:w="6025" w:type="dxa"/>
            <w:tcBorders>
              <w:bottom w:val="single" w:sz="4" w:space="0" w:color="46D7FF" w:themeColor="accent2" w:themeTint="99"/>
            </w:tcBorders>
            <w:shd w:val="clear" w:color="auto" w:fill="auto"/>
            <w:vAlign w:val="center"/>
          </w:tcPr>
          <w:p w14:paraId="65269C0A" w14:textId="77777777" w:rsidR="00E13CD6" w:rsidRPr="00FA5916" w:rsidRDefault="00E13CD6" w:rsidP="00E13CD6">
            <w:pPr>
              <w:spacing w:after="0" w:line="240" w:lineRule="auto"/>
              <w:rPr>
                <w:szCs w:val="20"/>
              </w:rPr>
            </w:pPr>
            <w:r w:rsidRPr="00FA5916">
              <w:rPr>
                <w:szCs w:val="20"/>
              </w:rPr>
              <w:t>Public Consulting Group, Inc.</w:t>
            </w:r>
          </w:p>
        </w:tc>
      </w:tr>
      <w:tr w:rsidR="00E13CD6" w:rsidRPr="001E6219" w14:paraId="1A946E65" w14:textId="77777777" w:rsidTr="00DD0E46">
        <w:trPr>
          <w:trHeight w:hRule="exact" w:val="360"/>
          <w:jc w:val="center"/>
        </w:trPr>
        <w:tc>
          <w:tcPr>
            <w:tcW w:w="3325" w:type="dxa"/>
            <w:tcBorders>
              <w:bottom w:val="single" w:sz="4" w:space="0" w:color="46D7FF" w:themeColor="accent2" w:themeTint="99"/>
            </w:tcBorders>
            <w:shd w:val="clear" w:color="auto" w:fill="D9D9D9" w:themeFill="background1" w:themeFillShade="D9"/>
            <w:vAlign w:val="center"/>
          </w:tcPr>
          <w:p w14:paraId="62C55095" w14:textId="77777777" w:rsidR="00E13CD6" w:rsidRPr="00FA5916" w:rsidRDefault="00E13CD6" w:rsidP="00E13CD6">
            <w:pPr>
              <w:spacing w:after="0" w:line="240" w:lineRule="auto"/>
              <w:rPr>
                <w:szCs w:val="20"/>
              </w:rPr>
            </w:pPr>
            <w:r w:rsidRPr="00FA5916">
              <w:rPr>
                <w:szCs w:val="20"/>
              </w:rPr>
              <w:t>Pre-ETS</w:t>
            </w:r>
          </w:p>
        </w:tc>
        <w:tc>
          <w:tcPr>
            <w:tcW w:w="6025" w:type="dxa"/>
            <w:tcBorders>
              <w:bottom w:val="single" w:sz="4" w:space="0" w:color="46D7FF" w:themeColor="accent2" w:themeTint="99"/>
            </w:tcBorders>
            <w:shd w:val="clear" w:color="auto" w:fill="D9D9D9" w:themeFill="background1" w:themeFillShade="D9"/>
            <w:vAlign w:val="center"/>
          </w:tcPr>
          <w:p w14:paraId="46B14AEE" w14:textId="77777777" w:rsidR="00E13CD6" w:rsidRPr="00FA5916" w:rsidRDefault="00E13CD6" w:rsidP="00E13CD6">
            <w:pPr>
              <w:spacing w:after="0" w:line="240" w:lineRule="auto"/>
              <w:rPr>
                <w:szCs w:val="20"/>
              </w:rPr>
            </w:pPr>
            <w:r w:rsidRPr="00FA5916">
              <w:rPr>
                <w:szCs w:val="20"/>
              </w:rPr>
              <w:t xml:space="preserve">Pre-Employment Transition Services </w:t>
            </w:r>
          </w:p>
        </w:tc>
      </w:tr>
      <w:tr w:rsidR="00E13CD6" w:rsidRPr="001E6219" w14:paraId="1CA83901" w14:textId="77777777" w:rsidTr="0063372E">
        <w:trPr>
          <w:trHeight w:hRule="exact" w:val="360"/>
          <w:jc w:val="center"/>
        </w:trPr>
        <w:tc>
          <w:tcPr>
            <w:tcW w:w="3325" w:type="dxa"/>
            <w:tcBorders>
              <w:bottom w:val="single" w:sz="4" w:space="0" w:color="46D7FF" w:themeColor="accent2" w:themeTint="99"/>
            </w:tcBorders>
            <w:shd w:val="clear" w:color="auto" w:fill="auto"/>
            <w:vAlign w:val="center"/>
          </w:tcPr>
          <w:p w14:paraId="4B5BDBAD" w14:textId="77777777" w:rsidR="00E13CD6" w:rsidRPr="00FA5916" w:rsidRDefault="00E13CD6" w:rsidP="00E13CD6">
            <w:pPr>
              <w:spacing w:after="0" w:line="240" w:lineRule="auto"/>
              <w:rPr>
                <w:szCs w:val="20"/>
              </w:rPr>
            </w:pPr>
            <w:r w:rsidRPr="00FA5916">
              <w:rPr>
                <w:szCs w:val="20"/>
              </w:rPr>
              <w:t>RSA</w:t>
            </w:r>
          </w:p>
        </w:tc>
        <w:tc>
          <w:tcPr>
            <w:tcW w:w="6025" w:type="dxa"/>
            <w:tcBorders>
              <w:bottom w:val="single" w:sz="4" w:space="0" w:color="46D7FF" w:themeColor="accent2" w:themeTint="99"/>
            </w:tcBorders>
            <w:shd w:val="clear" w:color="auto" w:fill="auto"/>
            <w:vAlign w:val="center"/>
          </w:tcPr>
          <w:p w14:paraId="1E076486" w14:textId="77777777" w:rsidR="00E13CD6" w:rsidRPr="00FA5916" w:rsidRDefault="00E13CD6" w:rsidP="00E13CD6">
            <w:pPr>
              <w:spacing w:after="0" w:line="240" w:lineRule="auto"/>
              <w:rPr>
                <w:szCs w:val="20"/>
              </w:rPr>
            </w:pPr>
            <w:r w:rsidRPr="00FA5916">
              <w:rPr>
                <w:szCs w:val="20"/>
              </w:rPr>
              <w:t>Rehabilitation Services Administration</w:t>
            </w:r>
          </w:p>
        </w:tc>
      </w:tr>
      <w:tr w:rsidR="00310D2E" w:rsidRPr="001E6219" w14:paraId="69265D5D" w14:textId="77777777" w:rsidTr="0063372E">
        <w:trPr>
          <w:trHeight w:hRule="exact" w:val="360"/>
          <w:jc w:val="center"/>
        </w:trPr>
        <w:tc>
          <w:tcPr>
            <w:tcW w:w="3325" w:type="dxa"/>
            <w:tcBorders>
              <w:bottom w:val="single" w:sz="4" w:space="0" w:color="46D7FF" w:themeColor="accent2" w:themeTint="99"/>
            </w:tcBorders>
            <w:shd w:val="clear" w:color="auto" w:fill="D9D9D9" w:themeFill="background1" w:themeFillShade="D9"/>
            <w:vAlign w:val="center"/>
          </w:tcPr>
          <w:p w14:paraId="31E4EAC0" w14:textId="066FF792" w:rsidR="00310D2E" w:rsidRPr="00FA5916" w:rsidRDefault="00310D2E" w:rsidP="00E13CD6">
            <w:pPr>
              <w:spacing w:after="0" w:line="240" w:lineRule="auto"/>
              <w:rPr>
                <w:szCs w:val="20"/>
              </w:rPr>
            </w:pPr>
            <w:r>
              <w:rPr>
                <w:szCs w:val="20"/>
              </w:rPr>
              <w:t>TVI</w:t>
            </w:r>
          </w:p>
        </w:tc>
        <w:tc>
          <w:tcPr>
            <w:tcW w:w="6025" w:type="dxa"/>
            <w:tcBorders>
              <w:bottom w:val="single" w:sz="4" w:space="0" w:color="46D7FF" w:themeColor="accent2" w:themeTint="99"/>
            </w:tcBorders>
            <w:shd w:val="clear" w:color="auto" w:fill="D9D9D9" w:themeFill="background1" w:themeFillShade="D9"/>
            <w:vAlign w:val="center"/>
          </w:tcPr>
          <w:p w14:paraId="360E9993" w14:textId="1CFBCD3E" w:rsidR="00310D2E" w:rsidRPr="00FA5916" w:rsidRDefault="00310D2E" w:rsidP="00E13CD6">
            <w:pPr>
              <w:spacing w:after="0" w:line="240" w:lineRule="auto"/>
              <w:rPr>
                <w:szCs w:val="20"/>
              </w:rPr>
            </w:pPr>
            <w:r>
              <w:rPr>
                <w:szCs w:val="20"/>
              </w:rPr>
              <w:t>Teacher of the Visually Impaired</w:t>
            </w:r>
          </w:p>
        </w:tc>
      </w:tr>
      <w:tr w:rsidR="00E13CD6" w:rsidRPr="001E6219" w14:paraId="4631A699" w14:textId="77777777" w:rsidTr="0063372E">
        <w:trPr>
          <w:trHeight w:hRule="exact" w:val="360"/>
          <w:jc w:val="center"/>
        </w:trPr>
        <w:tc>
          <w:tcPr>
            <w:tcW w:w="3325" w:type="dxa"/>
            <w:shd w:val="clear" w:color="auto" w:fill="auto"/>
            <w:vAlign w:val="center"/>
          </w:tcPr>
          <w:p w14:paraId="7C9FAA69" w14:textId="77777777" w:rsidR="00E13CD6" w:rsidRPr="00FA5916" w:rsidRDefault="00E13CD6" w:rsidP="00E13CD6">
            <w:pPr>
              <w:spacing w:after="0" w:line="240" w:lineRule="auto"/>
              <w:rPr>
                <w:szCs w:val="20"/>
              </w:rPr>
            </w:pPr>
            <w:r w:rsidRPr="00FA5916">
              <w:rPr>
                <w:szCs w:val="20"/>
              </w:rPr>
              <w:t>VR</w:t>
            </w:r>
          </w:p>
        </w:tc>
        <w:tc>
          <w:tcPr>
            <w:tcW w:w="6025" w:type="dxa"/>
            <w:shd w:val="clear" w:color="auto" w:fill="auto"/>
            <w:vAlign w:val="center"/>
          </w:tcPr>
          <w:p w14:paraId="14597030" w14:textId="77777777" w:rsidR="00E13CD6" w:rsidRPr="00FA5916" w:rsidRDefault="00E13CD6" w:rsidP="00E13CD6">
            <w:pPr>
              <w:spacing w:after="0" w:line="240" w:lineRule="auto"/>
              <w:rPr>
                <w:szCs w:val="20"/>
              </w:rPr>
            </w:pPr>
            <w:r w:rsidRPr="00FA5916">
              <w:rPr>
                <w:szCs w:val="20"/>
              </w:rPr>
              <w:t>Vocational Rehabilitation</w:t>
            </w:r>
          </w:p>
        </w:tc>
      </w:tr>
    </w:tbl>
    <w:p w14:paraId="17756D77" w14:textId="1D29D159" w:rsidR="00235071" w:rsidRDefault="00235071" w:rsidP="00010F68"/>
    <w:p w14:paraId="6851026B" w14:textId="77777777" w:rsidR="00B928A4" w:rsidRPr="00235071" w:rsidRDefault="00B928A4" w:rsidP="00010F68"/>
    <w:p w14:paraId="4389A9EE" w14:textId="31BFFCC4" w:rsidR="000D5FA0" w:rsidRDefault="00C74F38" w:rsidP="001D3AB1">
      <w:pPr>
        <w:pStyle w:val="Heading1"/>
        <w:spacing w:before="0" w:after="160" w:line="259" w:lineRule="auto"/>
        <w:jc w:val="both"/>
        <w:rPr>
          <w:rFonts w:hint="eastAsia"/>
        </w:rPr>
      </w:pPr>
      <w:bookmarkStart w:id="11" w:name="_Toc52888400"/>
      <w:bookmarkStart w:id="12" w:name="_Toc35421460"/>
      <w:r>
        <w:t>Methodology</w:t>
      </w:r>
      <w:bookmarkEnd w:id="11"/>
    </w:p>
    <w:p w14:paraId="1839C656" w14:textId="0BE63424" w:rsidR="00096193" w:rsidRPr="00096193" w:rsidRDefault="00796885" w:rsidP="00C52400">
      <w:pPr>
        <w:jc w:val="both"/>
      </w:pPr>
      <w:r>
        <w:t xml:space="preserve">This section of our report </w:t>
      </w:r>
      <w:r w:rsidR="00490AC9">
        <w:t>explains in detail</w:t>
      </w:r>
      <w:r>
        <w:t xml:space="preserve"> how </w:t>
      </w:r>
      <w:r w:rsidR="00C54A25">
        <w:t>PCG used m</w:t>
      </w:r>
      <w:r w:rsidR="00DB4A5D">
        <w:t xml:space="preserve">ultiple data sources to develop the analysis and recommendations within this report. </w:t>
      </w:r>
      <w:r w:rsidR="006423AB" w:rsidRPr="00E80856">
        <w:t>We incorporated information</w:t>
      </w:r>
      <w:r w:rsidR="00153C78">
        <w:t xml:space="preserve"> from </w:t>
      </w:r>
      <w:r w:rsidR="006423AB" w:rsidRPr="00E80856">
        <w:t>various data sources</w:t>
      </w:r>
      <w:r w:rsidR="006423AB">
        <w:t>,</w:t>
      </w:r>
      <w:r w:rsidR="006423AB" w:rsidRPr="00E80856">
        <w:t xml:space="preserve"> including </w:t>
      </w:r>
      <w:r w:rsidR="00153C78">
        <w:t xml:space="preserve">existing case management data, </w:t>
      </w:r>
      <w:r w:rsidR="006423AB" w:rsidRPr="00E80856">
        <w:t xml:space="preserve">MCB consumer survey data, </w:t>
      </w:r>
      <w:r w:rsidR="00153C78">
        <w:t xml:space="preserve">and focus </w:t>
      </w:r>
      <w:r w:rsidR="006423AB" w:rsidRPr="00E80856">
        <w:t>group</w:t>
      </w:r>
      <w:r w:rsidR="00153C78">
        <w:t xml:space="preserve"> and </w:t>
      </w:r>
      <w:r w:rsidR="006423AB" w:rsidRPr="00E80856">
        <w:t>interview data from</w:t>
      </w:r>
      <w:r w:rsidR="00153C78">
        <w:t xml:space="preserve"> individuals </w:t>
      </w:r>
      <w:r w:rsidR="00582930">
        <w:t xml:space="preserve">who support MCB consumers. </w:t>
      </w:r>
      <w:r w:rsidR="00623192" w:rsidRPr="00166DA4">
        <w:t xml:space="preserve">We </w:t>
      </w:r>
      <w:r w:rsidR="00AA5D30" w:rsidRPr="00166DA4">
        <w:t>also collected and analyzed</w:t>
      </w:r>
      <w:r w:rsidR="00623192" w:rsidRPr="00166DA4">
        <w:t xml:space="preserve"> q</w:t>
      </w:r>
      <w:r w:rsidR="004A512A" w:rsidRPr="00166DA4">
        <w:t>ualitative</w:t>
      </w:r>
      <w:r w:rsidR="00582930" w:rsidRPr="00166DA4">
        <w:t xml:space="preserve"> data </w:t>
      </w:r>
      <w:r w:rsidR="00623192" w:rsidRPr="00166DA4">
        <w:t>(</w:t>
      </w:r>
      <w:r w:rsidR="00582930" w:rsidRPr="00166DA4">
        <w:t>personal experience</w:t>
      </w:r>
      <w:r w:rsidR="00623192" w:rsidRPr="00166DA4">
        <w:t>s</w:t>
      </w:r>
      <w:r w:rsidR="00582930" w:rsidRPr="00166DA4">
        <w:t xml:space="preserve"> and stories</w:t>
      </w:r>
      <w:r w:rsidR="00623192" w:rsidRPr="00166DA4">
        <w:t>)</w:t>
      </w:r>
      <w:r w:rsidR="00AA5D30" w:rsidRPr="00166DA4">
        <w:t xml:space="preserve">. </w:t>
      </w:r>
    </w:p>
    <w:p w14:paraId="3A1E2F75" w14:textId="7BD65D8B" w:rsidR="002A08FD" w:rsidRPr="00054AEA" w:rsidRDefault="002A08FD" w:rsidP="002A08FD">
      <w:pPr>
        <w:pStyle w:val="Heading2"/>
        <w:spacing w:before="0" w:after="160" w:line="259" w:lineRule="auto"/>
        <w:jc w:val="both"/>
      </w:pPr>
      <w:bookmarkStart w:id="13" w:name="_Toc52888401"/>
      <w:r>
        <w:t>Consumer Survey</w:t>
      </w:r>
      <w:bookmarkEnd w:id="13"/>
    </w:p>
    <w:p w14:paraId="330F6708" w14:textId="77777777" w:rsidR="002A08FD" w:rsidRDefault="002A08FD" w:rsidP="002A08FD">
      <w:pPr>
        <w:jc w:val="both"/>
      </w:pPr>
      <w:r w:rsidRPr="00666DD5">
        <w:t>The M</w:t>
      </w:r>
      <w:r>
        <w:t>CB</w:t>
      </w:r>
      <w:r w:rsidRPr="00666DD5">
        <w:t xml:space="preserve"> Consumer Survey was developed </w:t>
      </w:r>
      <w:r>
        <w:t xml:space="preserve">and implemented </w:t>
      </w:r>
      <w:r w:rsidRPr="00666DD5">
        <w:t>by P</w:t>
      </w:r>
      <w:r>
        <w:t>CG in collaboration with MCB. The survey was designed to collect basic demographic characteristics and better understand individuals’ experiences working with MCB, their program successes and challenges, the barriers they faced when seeking employment, services they used or required and the groups with which they partnered in the community while seeking a job. The survey featured sixty-three questions. Questions varied somewhat depending upon a respondent’s specific answer patterns. Most questions featured multiple choice responses and many also included free form text fields for respondents’ additional thoughts. The survey took, on average, twenty-four minutes to complete.</w:t>
      </w:r>
    </w:p>
    <w:p w14:paraId="70F07B57" w14:textId="77777777" w:rsidR="002A08FD" w:rsidRDefault="002A08FD" w:rsidP="002A08FD">
      <w:pPr>
        <w:jc w:val="both"/>
      </w:pPr>
      <w:r>
        <w:t xml:space="preserve">The survey was designed using Qualtrics survey software and hosted entirely online. Several draft survey iterations were rigorously tested by MCB and PCG staff so that the final version ensured functionality, question logic and the highest possible degree of accessibility for the visually impaired and/or those who would need to use assistive technology to help them complete the survey. </w:t>
      </w:r>
    </w:p>
    <w:p w14:paraId="54B8A5DA" w14:textId="77777777" w:rsidR="002A08FD" w:rsidRDefault="002A08FD" w:rsidP="002A08FD">
      <w:pPr>
        <w:jc w:val="both"/>
      </w:pPr>
      <w:r>
        <w:t>MCB distributed the survey via anonymous link to individuals for whom they had an e-mail address. This included: currently enrolled Vocational Rehabilitation (VR) consumers/participants; individuals with closed VR cases; individuals for whom MCB had an e-mail address but no finding of eligibility was ever made/services received; and youth enrolled in pre-employment transition (Pre-ETS) services. Individuals were also allowed proxy responses; responses by a parent, spouse or caretaker familiar with the targeted individual’s situation and concerns.</w:t>
      </w:r>
    </w:p>
    <w:p w14:paraId="4ABF6FBD" w14:textId="4BE5235D" w:rsidR="002A08FD" w:rsidRPr="00DE6F70" w:rsidRDefault="002A08FD" w:rsidP="002A08FD">
      <w:pPr>
        <w:jc w:val="both"/>
      </w:pPr>
      <w:r w:rsidRPr="00DE6F70">
        <w:t>MCB invited 2,560 individuals with valid e-mail addresses to participate in the survey. Of these, 882 individuals opened the initial e-mail contact. PCG received 225 surveys in which respondents answered five or more questions. The final survey response rate was 8.8%, including 134 current VR consumers and 91 individuals who did not have an active VR case or were unsure about their case status.</w:t>
      </w:r>
    </w:p>
    <w:p w14:paraId="2D2E93CE" w14:textId="77777777" w:rsidR="002A08FD" w:rsidRDefault="002A08FD" w:rsidP="002A08FD">
      <w:pPr>
        <w:jc w:val="both"/>
      </w:pPr>
      <w:r w:rsidRPr="009A4970">
        <w:t xml:space="preserve">PCG </w:t>
      </w:r>
      <w:r>
        <w:t>included respondents</w:t>
      </w:r>
      <w:r w:rsidRPr="009A4970">
        <w:t xml:space="preserve"> who did not know their open or closed case status (indicated by selecting “unknown” in the survey) as closed cases</w:t>
      </w:r>
      <w:r>
        <w:t xml:space="preserve"> in our analysis.</w:t>
      </w:r>
      <w:r w:rsidRPr="009A4970">
        <w:t xml:space="preserve"> It is unlikely that an individual with an open case who is actively participating in VR activities would be unsure of their case status. </w:t>
      </w:r>
      <w:r>
        <w:t>Respondents</w:t>
      </w:r>
      <w:r w:rsidRPr="009A4970">
        <w:t xml:space="preserve"> who did not </w:t>
      </w:r>
      <w:r w:rsidRPr="009A4970">
        <w:lastRenderedPageBreak/>
        <w:t xml:space="preserve">know their case status likely </w:t>
      </w:r>
      <w:r>
        <w:t>included</w:t>
      </w:r>
      <w:r w:rsidRPr="009A4970">
        <w:t xml:space="preserve"> individuals whose case</w:t>
      </w:r>
      <w:r>
        <w:t xml:space="preserve"> had </w:t>
      </w:r>
      <w:r w:rsidRPr="009A4970">
        <w:t xml:space="preserve">closed </w:t>
      </w:r>
      <w:r>
        <w:t>but</w:t>
      </w:r>
      <w:r w:rsidRPr="009A4970">
        <w:t xml:space="preserve"> who may </w:t>
      </w:r>
      <w:r>
        <w:t>not have been aware</w:t>
      </w:r>
      <w:r w:rsidRPr="009A4970">
        <w:t xml:space="preserve"> of this change</w:t>
      </w:r>
      <w:r>
        <w:t>.</w:t>
      </w:r>
    </w:p>
    <w:p w14:paraId="6EE9201F" w14:textId="77777777" w:rsidR="002A08FD" w:rsidRPr="00C245B7" w:rsidRDefault="002A08FD" w:rsidP="002A08FD">
      <w:pPr>
        <w:jc w:val="both"/>
      </w:pPr>
      <w:r w:rsidRPr="00C245B7">
        <w:t>The survey instrument is included in the Appendix section of this report.</w:t>
      </w:r>
    </w:p>
    <w:p w14:paraId="29923EF9" w14:textId="77777777" w:rsidR="004A2243" w:rsidRDefault="004A2243" w:rsidP="004A2243">
      <w:pPr>
        <w:pStyle w:val="Heading2"/>
        <w:spacing w:before="0" w:after="160" w:line="259" w:lineRule="auto"/>
        <w:jc w:val="both"/>
      </w:pPr>
      <w:bookmarkStart w:id="14" w:name="_Toc52888402"/>
      <w:r>
        <w:t>Key Informant Focus Groups &amp; Interviews</w:t>
      </w:r>
      <w:bookmarkEnd w:id="14"/>
    </w:p>
    <w:p w14:paraId="6A869B2A" w14:textId="3AE79174" w:rsidR="004A2243" w:rsidRDefault="004A2243" w:rsidP="004A2243">
      <w:pPr>
        <w:jc w:val="both"/>
      </w:pPr>
      <w:r>
        <w:t xml:space="preserve">We conducted a series of focus groups </w:t>
      </w:r>
      <w:r w:rsidR="001B79B7">
        <w:t xml:space="preserve">and interviews </w:t>
      </w:r>
      <w:r>
        <w:t xml:space="preserve">with a variety of audiences in order to learn more about individuals’ experiences with MCB, the services provided by MCB, MCB strengths and potential service gaps. We conducted focus groups with service providers, individuals receiving MCB VR services, youth who received Pre-ETS services, and teachers of students with visual impairments who may have received receive Pre-ETS services. Focus group audiences, the number of focus groups conducted for each audience and the total number of focus groups participants are delineated in the </w:t>
      </w:r>
      <w:r>
        <w:rPr>
          <w:highlight w:val="yellow"/>
        </w:rPr>
        <w:fldChar w:fldCharType="begin"/>
      </w:r>
      <w:r>
        <w:instrText xml:space="preserve"> REF _Ref49159108 \h </w:instrText>
      </w:r>
      <w:r>
        <w:rPr>
          <w:highlight w:val="yellow"/>
        </w:rPr>
      </w:r>
      <w:r>
        <w:rPr>
          <w:highlight w:val="yellow"/>
        </w:rPr>
        <w:fldChar w:fldCharType="separate"/>
      </w:r>
      <w:r>
        <w:t xml:space="preserve">Table </w:t>
      </w:r>
      <w:r>
        <w:rPr>
          <w:noProof/>
        </w:rPr>
        <w:t>2</w:t>
      </w:r>
      <w:r>
        <w:rPr>
          <w:highlight w:val="yellow"/>
        </w:rPr>
        <w:fldChar w:fldCharType="end"/>
      </w:r>
      <w:r>
        <w:t xml:space="preserve"> below.</w:t>
      </w:r>
    </w:p>
    <w:p w14:paraId="48FB89C0" w14:textId="77777777" w:rsidR="004A2243" w:rsidRDefault="004A2243" w:rsidP="004A2243">
      <w:pPr>
        <w:jc w:val="both"/>
      </w:pPr>
      <w:r>
        <w:t xml:space="preserve">Individual MCB consumers proved difficult to reach throughout this research effort. We made multiple outreach attempts and continuously rescheduled groups in an attempt to accommodate consumer schedules. Despite our efforts our consumer participation success was limited, particularly with consumers whose cases had closed. These consumers are, by definition, those with the lowest levels of MCB contact and frequently lack up-to-date contact information. We included this closed case population in our consumer survey outreach effort as a work-around. This effort garnered notably more success. (See the </w:t>
      </w:r>
      <w:r>
        <w:fldChar w:fldCharType="begin"/>
      </w:r>
      <w:r>
        <w:instrText xml:space="preserve"> REF _Ref49161657 \h </w:instrText>
      </w:r>
      <w:r>
        <w:fldChar w:fldCharType="separate"/>
      </w:r>
      <w:r>
        <w:t>Consumer Surveys</w:t>
      </w:r>
      <w:r>
        <w:fldChar w:fldCharType="end"/>
      </w:r>
      <w:r>
        <w:t xml:space="preserve"> section of this report for more detail.)</w:t>
      </w:r>
    </w:p>
    <w:p w14:paraId="74E06F60" w14:textId="77777777" w:rsidR="004A2243" w:rsidRDefault="004A2243" w:rsidP="004A2243">
      <w:pPr>
        <w:jc w:val="both"/>
      </w:pPr>
      <w:r>
        <w:t>PCG and MCB collaborated to find additional work-arounds to augment consumer participation, including reaching out to service providers and teachers of visually impaired youth. The groups we interviewed – such as the Lowell Association for the Blind and the Carrol Center for the Blind – included some of the largest service providers in the Commonwealth serving MCB consumers. We scheduled interviews and focus groups with these organizations around existing MCB outreach efforts in order to maximize participation.</w:t>
      </w:r>
    </w:p>
    <w:p w14:paraId="611DB3E7" w14:textId="3B584FF5" w:rsidR="004A2243" w:rsidRDefault="004A2243" w:rsidP="004A2243">
      <w:pPr>
        <w:pStyle w:val="Caption"/>
        <w:keepNext/>
      </w:pPr>
      <w:r>
        <w:t xml:space="preserve">Table </w:t>
      </w:r>
      <w:fldSimple w:instr=" SEQ Table \* ARABIC ">
        <w:r w:rsidR="00DD4723">
          <w:rPr>
            <w:noProof/>
          </w:rPr>
          <w:t>2</w:t>
        </w:r>
      </w:fldSimple>
      <w:r>
        <w:t>: Summary of Focus Groups Conducted</w:t>
      </w:r>
    </w:p>
    <w:tbl>
      <w:tblPr>
        <w:tblStyle w:val="TableGrid"/>
        <w:tblW w:w="0" w:type="auto"/>
        <w:tblLook w:val="04A0" w:firstRow="1" w:lastRow="0" w:firstColumn="1" w:lastColumn="0" w:noHBand="0" w:noVBand="1"/>
      </w:tblPr>
      <w:tblGrid>
        <w:gridCol w:w="4855"/>
        <w:gridCol w:w="2250"/>
        <w:gridCol w:w="2245"/>
      </w:tblGrid>
      <w:tr w:rsidR="004A2243" w14:paraId="50B83BBB" w14:textId="77777777" w:rsidTr="00974920">
        <w:trPr>
          <w:trHeight w:hRule="exact" w:val="576"/>
        </w:trPr>
        <w:tc>
          <w:tcPr>
            <w:tcW w:w="4855" w:type="dxa"/>
            <w:shd w:val="clear" w:color="auto" w:fill="002060"/>
            <w:vAlign w:val="center"/>
          </w:tcPr>
          <w:p w14:paraId="4B8B92D6" w14:textId="77777777" w:rsidR="004A2243" w:rsidRPr="003E3610" w:rsidRDefault="004A2243" w:rsidP="00207815">
            <w:pPr>
              <w:spacing w:after="0" w:line="240" w:lineRule="auto"/>
              <w:jc w:val="center"/>
              <w:rPr>
                <w:b/>
              </w:rPr>
            </w:pPr>
            <w:r w:rsidRPr="003E3610">
              <w:rPr>
                <w:b/>
              </w:rPr>
              <w:t>Audience</w:t>
            </w:r>
          </w:p>
        </w:tc>
        <w:tc>
          <w:tcPr>
            <w:tcW w:w="2250" w:type="dxa"/>
            <w:shd w:val="clear" w:color="auto" w:fill="002060"/>
            <w:vAlign w:val="center"/>
          </w:tcPr>
          <w:p w14:paraId="448D077D" w14:textId="77777777" w:rsidR="004A2243" w:rsidRPr="003E3610" w:rsidRDefault="004A2243" w:rsidP="00207815">
            <w:pPr>
              <w:spacing w:after="0" w:line="240" w:lineRule="auto"/>
              <w:jc w:val="center"/>
              <w:rPr>
                <w:b/>
              </w:rPr>
            </w:pPr>
            <w:r w:rsidRPr="003E3610">
              <w:rPr>
                <w:b/>
              </w:rPr>
              <w:t>Number of Groups</w:t>
            </w:r>
          </w:p>
        </w:tc>
        <w:tc>
          <w:tcPr>
            <w:tcW w:w="2245" w:type="dxa"/>
            <w:shd w:val="clear" w:color="auto" w:fill="002060"/>
            <w:vAlign w:val="center"/>
          </w:tcPr>
          <w:p w14:paraId="716527E4" w14:textId="77777777" w:rsidR="004A2243" w:rsidRPr="003E3610" w:rsidRDefault="004A2243" w:rsidP="00207815">
            <w:pPr>
              <w:spacing w:after="0" w:line="240" w:lineRule="auto"/>
              <w:jc w:val="center"/>
              <w:rPr>
                <w:b/>
              </w:rPr>
            </w:pPr>
            <w:r w:rsidRPr="003E3610">
              <w:rPr>
                <w:b/>
              </w:rPr>
              <w:t>Total Number of Participants</w:t>
            </w:r>
          </w:p>
        </w:tc>
      </w:tr>
      <w:tr w:rsidR="004A2243" w14:paraId="1FE878CA" w14:textId="77777777" w:rsidTr="00974920">
        <w:trPr>
          <w:trHeight w:hRule="exact" w:val="360"/>
        </w:trPr>
        <w:tc>
          <w:tcPr>
            <w:tcW w:w="4855" w:type="dxa"/>
            <w:vAlign w:val="center"/>
          </w:tcPr>
          <w:p w14:paraId="46D84FF9" w14:textId="77777777" w:rsidR="004A2243" w:rsidRDefault="004A2243" w:rsidP="00207815">
            <w:pPr>
              <w:spacing w:after="0" w:line="240" w:lineRule="auto"/>
            </w:pPr>
            <w:r>
              <w:t>Vocational Rehabilitation Consumers</w:t>
            </w:r>
          </w:p>
        </w:tc>
        <w:tc>
          <w:tcPr>
            <w:tcW w:w="2250" w:type="dxa"/>
            <w:vAlign w:val="center"/>
          </w:tcPr>
          <w:p w14:paraId="7380D188" w14:textId="77777777" w:rsidR="004A2243" w:rsidRDefault="004A2243" w:rsidP="00207815">
            <w:pPr>
              <w:spacing w:after="0" w:line="240" w:lineRule="auto"/>
              <w:jc w:val="center"/>
            </w:pPr>
            <w:r>
              <w:t>2</w:t>
            </w:r>
          </w:p>
        </w:tc>
        <w:tc>
          <w:tcPr>
            <w:tcW w:w="2245" w:type="dxa"/>
            <w:vAlign w:val="center"/>
          </w:tcPr>
          <w:p w14:paraId="2FF33296" w14:textId="77777777" w:rsidR="004A2243" w:rsidRDefault="004A2243" w:rsidP="00207815">
            <w:pPr>
              <w:spacing w:after="0" w:line="240" w:lineRule="auto"/>
              <w:jc w:val="center"/>
            </w:pPr>
            <w:r>
              <w:t>6</w:t>
            </w:r>
          </w:p>
        </w:tc>
      </w:tr>
      <w:tr w:rsidR="004A2243" w14:paraId="3A9963CA" w14:textId="77777777" w:rsidTr="00974920">
        <w:trPr>
          <w:trHeight w:hRule="exact" w:val="360"/>
        </w:trPr>
        <w:tc>
          <w:tcPr>
            <w:tcW w:w="4855" w:type="dxa"/>
            <w:vAlign w:val="center"/>
          </w:tcPr>
          <w:p w14:paraId="346E9E1F" w14:textId="77777777" w:rsidR="004A2243" w:rsidRDefault="004A2243" w:rsidP="00207815">
            <w:pPr>
              <w:spacing w:after="0" w:line="240" w:lineRule="auto"/>
            </w:pPr>
            <w:r>
              <w:t>MCB Staff</w:t>
            </w:r>
          </w:p>
        </w:tc>
        <w:tc>
          <w:tcPr>
            <w:tcW w:w="2250" w:type="dxa"/>
            <w:vAlign w:val="center"/>
          </w:tcPr>
          <w:p w14:paraId="12B4E2B5" w14:textId="77777777" w:rsidR="004A2243" w:rsidRDefault="004A2243" w:rsidP="00207815">
            <w:pPr>
              <w:spacing w:after="0" w:line="240" w:lineRule="auto"/>
              <w:jc w:val="center"/>
            </w:pPr>
            <w:r>
              <w:t>1</w:t>
            </w:r>
          </w:p>
        </w:tc>
        <w:tc>
          <w:tcPr>
            <w:tcW w:w="2245" w:type="dxa"/>
            <w:vAlign w:val="center"/>
          </w:tcPr>
          <w:p w14:paraId="4069EC42" w14:textId="77777777" w:rsidR="004A2243" w:rsidRDefault="004A2243" w:rsidP="00207815">
            <w:pPr>
              <w:spacing w:after="0" w:line="240" w:lineRule="auto"/>
              <w:jc w:val="center"/>
            </w:pPr>
            <w:r>
              <w:t>7</w:t>
            </w:r>
          </w:p>
        </w:tc>
      </w:tr>
      <w:tr w:rsidR="004A2243" w14:paraId="558C82FE" w14:textId="77777777" w:rsidTr="00974920">
        <w:trPr>
          <w:trHeight w:hRule="exact" w:val="360"/>
        </w:trPr>
        <w:tc>
          <w:tcPr>
            <w:tcW w:w="4855" w:type="dxa"/>
            <w:vAlign w:val="center"/>
          </w:tcPr>
          <w:p w14:paraId="2995FE9F" w14:textId="77777777" w:rsidR="004A2243" w:rsidRDefault="004A2243" w:rsidP="00207815">
            <w:pPr>
              <w:spacing w:after="0" w:line="240" w:lineRule="auto"/>
            </w:pPr>
            <w:r>
              <w:t>Service Providers</w:t>
            </w:r>
          </w:p>
        </w:tc>
        <w:tc>
          <w:tcPr>
            <w:tcW w:w="2250" w:type="dxa"/>
            <w:vAlign w:val="center"/>
          </w:tcPr>
          <w:p w14:paraId="7A55E31D" w14:textId="77777777" w:rsidR="004A2243" w:rsidRDefault="004A2243" w:rsidP="00207815">
            <w:pPr>
              <w:spacing w:after="0" w:line="240" w:lineRule="auto"/>
              <w:jc w:val="center"/>
            </w:pPr>
            <w:r>
              <w:t>2</w:t>
            </w:r>
          </w:p>
        </w:tc>
        <w:tc>
          <w:tcPr>
            <w:tcW w:w="2245" w:type="dxa"/>
            <w:vAlign w:val="center"/>
          </w:tcPr>
          <w:p w14:paraId="4BF6C912" w14:textId="77777777" w:rsidR="004A2243" w:rsidRDefault="004A2243" w:rsidP="00207815">
            <w:pPr>
              <w:spacing w:after="0" w:line="240" w:lineRule="auto"/>
              <w:jc w:val="center"/>
            </w:pPr>
            <w:r>
              <w:t>10</w:t>
            </w:r>
          </w:p>
        </w:tc>
      </w:tr>
      <w:tr w:rsidR="004A2243" w14:paraId="02937F0C" w14:textId="77777777" w:rsidTr="00974920">
        <w:trPr>
          <w:trHeight w:hRule="exact" w:val="360"/>
        </w:trPr>
        <w:tc>
          <w:tcPr>
            <w:tcW w:w="4855" w:type="dxa"/>
            <w:vAlign w:val="center"/>
          </w:tcPr>
          <w:p w14:paraId="0A8A20BF" w14:textId="77777777" w:rsidR="004A2243" w:rsidRDefault="004A2243" w:rsidP="00207815">
            <w:pPr>
              <w:spacing w:after="0" w:line="240" w:lineRule="auto"/>
            </w:pPr>
            <w:r>
              <w:t>Teachers of Students with Visual Impairments</w:t>
            </w:r>
          </w:p>
        </w:tc>
        <w:tc>
          <w:tcPr>
            <w:tcW w:w="2250" w:type="dxa"/>
            <w:vAlign w:val="center"/>
          </w:tcPr>
          <w:p w14:paraId="7016E406" w14:textId="77777777" w:rsidR="004A2243" w:rsidRDefault="004A2243" w:rsidP="00207815">
            <w:pPr>
              <w:spacing w:after="0" w:line="240" w:lineRule="auto"/>
              <w:jc w:val="center"/>
            </w:pPr>
            <w:r>
              <w:t>1</w:t>
            </w:r>
          </w:p>
        </w:tc>
        <w:tc>
          <w:tcPr>
            <w:tcW w:w="2245" w:type="dxa"/>
            <w:vAlign w:val="center"/>
          </w:tcPr>
          <w:p w14:paraId="3936B390" w14:textId="77777777" w:rsidR="004A2243" w:rsidRDefault="004A2243" w:rsidP="00207815">
            <w:pPr>
              <w:spacing w:after="0" w:line="240" w:lineRule="auto"/>
              <w:jc w:val="center"/>
            </w:pPr>
            <w:r>
              <w:t>5</w:t>
            </w:r>
          </w:p>
        </w:tc>
      </w:tr>
    </w:tbl>
    <w:p w14:paraId="6F7D99C4" w14:textId="77777777" w:rsidR="004A2243" w:rsidRDefault="004A2243" w:rsidP="004A2243">
      <w:pPr>
        <w:jc w:val="both"/>
      </w:pPr>
    </w:p>
    <w:p w14:paraId="4080ED11" w14:textId="77777777" w:rsidR="004A2243" w:rsidRDefault="004A2243" w:rsidP="004A2243">
      <w:pPr>
        <w:jc w:val="both"/>
      </w:pPr>
      <w:r>
        <w:t xml:space="preserve">We digitally conducted all focus groups using the Zoom videoconferencing software platform. We chose Zoom because of the relatively high degree of familiarity and accessibility for individuals with visual impairments. In addition to </w:t>
      </w:r>
      <w:r w:rsidRPr="00B61385">
        <w:t>taking</w:t>
      </w:r>
      <w:r>
        <w:t xml:space="preserve"> notes, </w:t>
      </w:r>
      <w:r w:rsidRPr="00B61385">
        <w:t xml:space="preserve">we recorded these sessions </w:t>
      </w:r>
      <w:r>
        <w:t>in order to ensure accuracy of reporting.</w:t>
      </w:r>
    </w:p>
    <w:p w14:paraId="2D136F22" w14:textId="18BA7907" w:rsidR="004A2243" w:rsidRPr="00506140" w:rsidRDefault="004A2243" w:rsidP="004A2243">
      <w:pPr>
        <w:jc w:val="both"/>
      </w:pPr>
      <w:r>
        <w:t xml:space="preserve">In addition, PCG conducted several one-on-one interviews with providers, teachers, and individuals who were unable to attend one of our focus groups. </w:t>
      </w:r>
    </w:p>
    <w:p w14:paraId="216B767A" w14:textId="1348FAC3" w:rsidR="00733E0A" w:rsidRDefault="00733E0A" w:rsidP="001D3AB1">
      <w:pPr>
        <w:pStyle w:val="Heading2"/>
        <w:spacing w:before="0" w:after="160" w:line="259" w:lineRule="auto"/>
        <w:jc w:val="both"/>
      </w:pPr>
      <w:bookmarkStart w:id="15" w:name="_Toc52888403"/>
      <w:r>
        <w:t xml:space="preserve">Case </w:t>
      </w:r>
      <w:r w:rsidR="00A876AB">
        <w:t>M</w:t>
      </w:r>
      <w:r>
        <w:t>anagement Data</w:t>
      </w:r>
      <w:bookmarkEnd w:id="15"/>
    </w:p>
    <w:p w14:paraId="26E13F50" w14:textId="759BC2C1" w:rsidR="00F63AEB" w:rsidRPr="000D5FA0" w:rsidRDefault="00F16FE2" w:rsidP="00C52400">
      <w:pPr>
        <w:jc w:val="both"/>
      </w:pPr>
      <w:r w:rsidRPr="00166DA4">
        <w:t xml:space="preserve">PCG </w:t>
      </w:r>
      <w:r w:rsidR="00437413" w:rsidRPr="00166DA4">
        <w:t>analyzed</w:t>
      </w:r>
      <w:r w:rsidR="00F63AEB" w:rsidRPr="00166DA4">
        <w:t xml:space="preserve"> </w:t>
      </w:r>
      <w:r w:rsidR="00B163CE" w:rsidRPr="00166DA4">
        <w:t>case management</w:t>
      </w:r>
      <w:r w:rsidR="00F63AEB">
        <w:t xml:space="preserve"> data </w:t>
      </w:r>
      <w:r w:rsidRPr="00166DA4">
        <w:t>from</w:t>
      </w:r>
      <w:r w:rsidR="00F63AEB" w:rsidRPr="00166DA4">
        <w:t xml:space="preserve"> </w:t>
      </w:r>
      <w:r w:rsidR="00F63AEB">
        <w:t xml:space="preserve">MCB’s Rehabilitation Services Administration’s </w:t>
      </w:r>
      <w:r w:rsidR="0049094A" w:rsidRPr="00166DA4">
        <w:t xml:space="preserve">(RSA) </w:t>
      </w:r>
      <w:r w:rsidR="00F63AEB">
        <w:t xml:space="preserve">911 </w:t>
      </w:r>
      <w:r w:rsidR="00F63AEB" w:rsidRPr="00166DA4">
        <w:t>report</w:t>
      </w:r>
      <w:r w:rsidR="00960D4A" w:rsidRPr="00166DA4">
        <w:t>s</w:t>
      </w:r>
      <w:r w:rsidR="00F63AEB">
        <w:t xml:space="preserve"> from 2017 through 2019</w:t>
      </w:r>
      <w:r w:rsidR="00960D4A" w:rsidRPr="00166DA4">
        <w:t xml:space="preserve">. We </w:t>
      </w:r>
      <w:r w:rsidR="00962C4A" w:rsidRPr="00166DA4">
        <w:t>identified</w:t>
      </w:r>
      <w:r w:rsidR="00F63AEB">
        <w:t xml:space="preserve"> the demographic characteristics of </w:t>
      </w:r>
      <w:r w:rsidR="00962C4A" w:rsidRPr="00166DA4">
        <w:t>consumers who had received MCB</w:t>
      </w:r>
      <w:r w:rsidR="00F63AEB">
        <w:t xml:space="preserve"> services </w:t>
      </w:r>
      <w:r w:rsidR="00962C4A" w:rsidRPr="00166DA4">
        <w:t xml:space="preserve">and </w:t>
      </w:r>
      <w:r w:rsidR="00CD53C9" w:rsidRPr="00166DA4">
        <w:t>analyzed t</w:t>
      </w:r>
      <w:r w:rsidR="00F63AEB" w:rsidRPr="00166DA4">
        <w:t xml:space="preserve">he services </w:t>
      </w:r>
      <w:r w:rsidR="00CD53C9" w:rsidRPr="00166DA4">
        <w:t xml:space="preserve">that were </w:t>
      </w:r>
      <w:r w:rsidR="00F63AEB">
        <w:t>provided to them</w:t>
      </w:r>
      <w:r w:rsidR="00694EE6" w:rsidRPr="00166DA4">
        <w:t xml:space="preserve"> for </w:t>
      </w:r>
      <w:r w:rsidR="00F502E4" w:rsidRPr="00166DA4">
        <w:t>consumers</w:t>
      </w:r>
      <w:r w:rsidR="00694EE6" w:rsidRPr="00166DA4">
        <w:t xml:space="preserve"> whose case </w:t>
      </w:r>
      <w:r w:rsidR="007913C3" w:rsidRPr="00166DA4">
        <w:t>had closed between</w:t>
      </w:r>
      <w:r w:rsidR="007913C3">
        <w:t xml:space="preserve"> 2017 and 2019.</w:t>
      </w:r>
      <w:r w:rsidR="00F63AEB">
        <w:t xml:space="preserve"> </w:t>
      </w:r>
      <w:r w:rsidR="00122E51">
        <w:t>W</w:t>
      </w:r>
      <w:r w:rsidR="00DF1181">
        <w:t>e focused</w:t>
      </w:r>
      <w:r w:rsidR="00F63AEB">
        <w:t xml:space="preserve"> on the most recent case or support provided by MCB</w:t>
      </w:r>
      <w:r w:rsidR="00122E51">
        <w:t xml:space="preserve"> for </w:t>
      </w:r>
      <w:r w:rsidR="00122E51">
        <w:lastRenderedPageBreak/>
        <w:t>individuals with multiple case openings</w:t>
      </w:r>
      <w:r w:rsidR="00F63AEB">
        <w:t>.</w:t>
      </w:r>
      <w:r w:rsidR="00130A38">
        <w:t xml:space="preserve"> </w:t>
      </w:r>
      <w:r w:rsidR="00122E51">
        <w:t>We included our findings</w:t>
      </w:r>
      <w:r w:rsidR="00130A38">
        <w:t xml:space="preserve"> in </w:t>
      </w:r>
      <w:r w:rsidR="00122E51">
        <w:t>the</w:t>
      </w:r>
      <w:r w:rsidR="00130A38">
        <w:t xml:space="preserve"> Compiled </w:t>
      </w:r>
      <w:r w:rsidR="00122E51">
        <w:t>Analysis</w:t>
      </w:r>
      <w:r w:rsidR="00130A38">
        <w:t xml:space="preserve"> Report. This data was also used to perform the predictive analysis re-printed in this report.</w:t>
      </w:r>
    </w:p>
    <w:p w14:paraId="2A4698B6" w14:textId="39EB5498" w:rsidR="00F63AEB" w:rsidRPr="000D5FA0" w:rsidRDefault="00F63AEB" w:rsidP="00C52400">
      <w:pPr>
        <w:jc w:val="both"/>
      </w:pPr>
      <w:r>
        <w:t xml:space="preserve">While MCB </w:t>
      </w:r>
      <w:r w:rsidR="00F32A18">
        <w:t>provided</w:t>
      </w:r>
      <w:r>
        <w:t xml:space="preserve"> </w:t>
      </w:r>
      <w:r w:rsidR="0049094A">
        <w:t>RSA 911</w:t>
      </w:r>
      <w:r>
        <w:t xml:space="preserve"> data going back to 2014, these data were formatted in a significantly different manner, preventing </w:t>
      </w:r>
      <w:r w:rsidR="00582597">
        <w:t>us from identifying</w:t>
      </w:r>
      <w:r>
        <w:t xml:space="preserve"> specific individuals and thus </w:t>
      </w:r>
      <w:r w:rsidR="000C3311">
        <w:t>understanding</w:t>
      </w:r>
      <w:r w:rsidR="00EC68A2">
        <w:t xml:space="preserve"> </w:t>
      </w:r>
      <w:r>
        <w:t xml:space="preserve">the characteristics and services </w:t>
      </w:r>
      <w:r w:rsidR="000C3311">
        <w:t xml:space="preserve">they </w:t>
      </w:r>
      <w:r>
        <w:t xml:space="preserve">received. </w:t>
      </w:r>
      <w:r w:rsidR="00EE5F7F">
        <w:t xml:space="preserve">Absent </w:t>
      </w:r>
      <w:r w:rsidR="007A1576">
        <w:t xml:space="preserve">from records </w:t>
      </w:r>
      <w:r w:rsidR="00EE5F7F">
        <w:t xml:space="preserve">were </w:t>
      </w:r>
      <w:r w:rsidR="00092EC7">
        <w:t>unique</w:t>
      </w:r>
      <w:r w:rsidR="007A1576">
        <w:t>, individual</w:t>
      </w:r>
      <w:r w:rsidR="00092EC7">
        <w:t xml:space="preserve"> ID numbers</w:t>
      </w:r>
      <w:r w:rsidR="00EE5F7F">
        <w:t xml:space="preserve"> </w:t>
      </w:r>
      <w:r w:rsidR="00401B46">
        <w:t>that</w:t>
      </w:r>
      <w:r w:rsidR="00092EC7">
        <w:t xml:space="preserve"> could be tracked from year to year</w:t>
      </w:r>
      <w:r w:rsidR="00C90EBE">
        <w:t>. In addition</w:t>
      </w:r>
      <w:r w:rsidR="00092EC7">
        <w:t xml:space="preserve">, data fields were not labeled in ways </w:t>
      </w:r>
      <w:r w:rsidR="00401B46">
        <w:t>that</w:t>
      </w:r>
      <w:r w:rsidR="00092EC7">
        <w:t xml:space="preserve"> aligned with the data dictionary definitions found in RSA documents.</w:t>
      </w:r>
      <w:r w:rsidR="000F0650">
        <w:t xml:space="preserve"> </w:t>
      </w:r>
    </w:p>
    <w:p w14:paraId="3C8DB35D" w14:textId="00640E28" w:rsidR="00A62116" w:rsidRPr="00C245B7" w:rsidRDefault="00D1666A" w:rsidP="001D19B1">
      <w:pPr>
        <w:pStyle w:val="Heading2"/>
        <w:spacing w:before="0" w:after="160" w:line="259" w:lineRule="auto"/>
        <w:jc w:val="both"/>
      </w:pPr>
      <w:bookmarkStart w:id="16" w:name="_Toc52888404"/>
      <w:r w:rsidRPr="00C245B7">
        <w:t>Qualitative Analysis</w:t>
      </w:r>
      <w:bookmarkEnd w:id="16"/>
    </w:p>
    <w:p w14:paraId="538824A9" w14:textId="5D43EAE0" w:rsidR="00D1666A" w:rsidRPr="00D1666A" w:rsidRDefault="00955166" w:rsidP="001D19B1">
      <w:pPr>
        <w:jc w:val="both"/>
      </w:pPr>
      <w:r>
        <w:t xml:space="preserve">PCG </w:t>
      </w:r>
      <w:r w:rsidR="00370DF4">
        <w:t>incorporated</w:t>
      </w:r>
      <w:r>
        <w:t xml:space="preserve"> q</w:t>
      </w:r>
      <w:r w:rsidR="00602744">
        <w:t xml:space="preserve">ualitative data from focus groups, interviews, and consumer surveys </w:t>
      </w:r>
      <w:r w:rsidR="00370DF4">
        <w:t xml:space="preserve">into this report </w:t>
      </w:r>
      <w:r w:rsidR="00602744">
        <w:t xml:space="preserve">to inform </w:t>
      </w:r>
      <w:r w:rsidR="008B3009">
        <w:t>both broad themes</w:t>
      </w:r>
      <w:r w:rsidR="00602744">
        <w:t xml:space="preserve"> and detail</w:t>
      </w:r>
      <w:r w:rsidR="000003A3">
        <w:t>s</w:t>
      </w:r>
      <w:r w:rsidR="00602744">
        <w:t xml:space="preserve">. </w:t>
      </w:r>
      <w:r w:rsidR="00745B36">
        <w:t xml:space="preserve">Qualitative data is critical to understanding the needs and views of any group. </w:t>
      </w:r>
      <w:r w:rsidR="00504D90" w:rsidRPr="007D090B">
        <w:t xml:space="preserve">Often, </w:t>
      </w:r>
      <w:r w:rsidR="00A136B2" w:rsidRPr="007D090B">
        <w:t>it</w:t>
      </w:r>
      <w:r w:rsidR="00504D90" w:rsidRPr="007D090B">
        <w:t xml:space="preserve"> is used as a first step in a new research processes in order to identify </w:t>
      </w:r>
      <w:r w:rsidR="009A0D74" w:rsidRPr="007D090B">
        <w:t>previously unknown issues so researchers can</w:t>
      </w:r>
      <w:r w:rsidR="00504D90" w:rsidRPr="007D090B">
        <w:t xml:space="preserve"> learn more about concerns th</w:t>
      </w:r>
      <w:r w:rsidR="009A0D74" w:rsidRPr="007D090B">
        <w:t>ey had not</w:t>
      </w:r>
      <w:r w:rsidR="00504D90" w:rsidRPr="007D090B">
        <w:t xml:space="preserve"> been aware of. </w:t>
      </w:r>
      <w:r w:rsidR="00A136B2" w:rsidRPr="000550D0">
        <w:t>Perhaps</w:t>
      </w:r>
      <w:r w:rsidR="00745B36" w:rsidRPr="000550D0">
        <w:t xml:space="preserve"> most importantly, qualitative research provide</w:t>
      </w:r>
      <w:r w:rsidR="00161018" w:rsidRPr="000550D0">
        <w:t>s</w:t>
      </w:r>
      <w:r w:rsidR="00745B36" w:rsidRPr="000550D0">
        <w:t xml:space="preserve"> a chance for individuals to express their </w:t>
      </w:r>
      <w:r w:rsidR="00161018" w:rsidRPr="000550D0">
        <w:t xml:space="preserve">issues and </w:t>
      </w:r>
      <w:r w:rsidR="00745B36" w:rsidRPr="000550D0">
        <w:t xml:space="preserve">concerns as they understand </w:t>
      </w:r>
      <w:r w:rsidR="00161018" w:rsidRPr="000550D0">
        <w:t xml:space="preserve">and experience </w:t>
      </w:r>
      <w:r w:rsidR="00745B36" w:rsidRPr="000550D0">
        <w:t>th</w:t>
      </w:r>
      <w:r w:rsidR="00161018" w:rsidRPr="000550D0">
        <w:t>em</w:t>
      </w:r>
      <w:r w:rsidR="00745B36" w:rsidRPr="000550D0">
        <w:t>.</w:t>
      </w:r>
      <w:r w:rsidR="00745B36">
        <w:t xml:space="preserve"> </w:t>
      </w:r>
      <w:r w:rsidR="00745B36" w:rsidRPr="000550D0">
        <w:t xml:space="preserve">Individuals </w:t>
      </w:r>
      <w:r w:rsidR="00B3681D" w:rsidRPr="000550D0">
        <w:t>can</w:t>
      </w:r>
      <w:r w:rsidR="00745B36" w:rsidRPr="000550D0">
        <w:t xml:space="preserve"> express themselves in their own words, increasing the chances they will feel heard. </w:t>
      </w:r>
      <w:r w:rsidR="00745B36">
        <w:t xml:space="preserve">This is critical to ensuring that </w:t>
      </w:r>
      <w:r w:rsidR="00370DF4">
        <w:t xml:space="preserve">identified </w:t>
      </w:r>
      <w:r w:rsidR="0070098A">
        <w:t>needs</w:t>
      </w:r>
      <w:r w:rsidR="00745B36">
        <w:t xml:space="preserve"> are embraced by stakeholders at every level. </w:t>
      </w:r>
      <w:r w:rsidR="00370DF4">
        <w:t>Finally, q</w:t>
      </w:r>
      <w:r w:rsidR="00745B36">
        <w:t xml:space="preserve">ualitative data is less likely to </w:t>
      </w:r>
      <w:r w:rsidR="00ED4D14">
        <w:t>be affected by any researchers or funding organization</w:t>
      </w:r>
      <w:r w:rsidR="000B2A4A">
        <w:t>’s</w:t>
      </w:r>
      <w:r w:rsidR="000B0ABE">
        <w:t xml:space="preserve"> </w:t>
      </w:r>
      <w:r w:rsidR="00D333BA">
        <w:t>unintenti</w:t>
      </w:r>
      <w:r w:rsidR="000B2A4A">
        <w:t>onal</w:t>
      </w:r>
      <w:r w:rsidR="000B0ABE">
        <w:t xml:space="preserve"> filters or biases</w:t>
      </w:r>
      <w:r w:rsidR="00ED4D14">
        <w:t xml:space="preserve">. </w:t>
      </w:r>
    </w:p>
    <w:p w14:paraId="0B6BF7B5" w14:textId="5965F343" w:rsidR="00A905F3" w:rsidRDefault="00CD7F52" w:rsidP="001D19B1">
      <w:pPr>
        <w:jc w:val="both"/>
      </w:pPr>
      <w:r>
        <w:t xml:space="preserve">All qualitative research was analyzed by trained PCG staff using what is known as a grounded analytical method. Grounded analysis in qualitative research is a process whereby </w:t>
      </w:r>
      <w:r w:rsidR="007907CD">
        <w:t>analysts attempt to review gathered data without preconce</w:t>
      </w:r>
      <w:r w:rsidR="007C1398">
        <w:t xml:space="preserve">ived ideas </w:t>
      </w:r>
      <w:r w:rsidR="001F70E0">
        <w:t xml:space="preserve">of what may be present. Rather than </w:t>
      </w:r>
      <w:r w:rsidR="00A87384">
        <w:t>building upon</w:t>
      </w:r>
      <w:r w:rsidR="001F70E0">
        <w:t xml:space="preserve"> themes identified in the quantitative research</w:t>
      </w:r>
      <w:r w:rsidR="00E51B5E">
        <w:t>, then</w:t>
      </w:r>
      <w:r w:rsidR="001F70E0">
        <w:t xml:space="preserve"> searching for links or supporting material</w:t>
      </w:r>
      <w:r w:rsidR="00BC2BE0">
        <w:t>s</w:t>
      </w:r>
      <w:r w:rsidR="001F70E0">
        <w:t xml:space="preserve">, the qualitative research is allowed to speak for itself. </w:t>
      </w:r>
      <w:r w:rsidR="000440D0">
        <w:t>Analysts</w:t>
      </w:r>
      <w:r w:rsidR="0089087B">
        <w:t xml:space="preserve"> identify</w:t>
      </w:r>
      <w:r w:rsidR="001F70E0">
        <w:t xml:space="preserve"> themes that emerge naturally from </w:t>
      </w:r>
      <w:r w:rsidR="001B74CC">
        <w:t>the data</w:t>
      </w:r>
      <w:r w:rsidR="001F70E0">
        <w:t xml:space="preserve"> and </w:t>
      </w:r>
      <w:r w:rsidR="00DA23B2">
        <w:t>then</w:t>
      </w:r>
      <w:r w:rsidR="001F70E0">
        <w:t xml:space="preserve"> tie qualitative and quantitative research themes together.</w:t>
      </w:r>
    </w:p>
    <w:p w14:paraId="34A5D669" w14:textId="45A5AAE5" w:rsidR="001F70E0" w:rsidRDefault="001F70E0" w:rsidP="001D19B1">
      <w:pPr>
        <w:jc w:val="both"/>
      </w:pPr>
      <w:r>
        <w:t xml:space="preserve">PCG analysts read and reviewed all qualitative data </w:t>
      </w:r>
      <w:r w:rsidR="00A12F8F">
        <w:t>and created s</w:t>
      </w:r>
      <w:r w:rsidR="005403FB">
        <w:t xml:space="preserve">ummary documents </w:t>
      </w:r>
      <w:r w:rsidR="00A12F8F">
        <w:t>in order to include important,</w:t>
      </w:r>
      <w:r w:rsidR="005403FB">
        <w:t xml:space="preserve"> high</w:t>
      </w:r>
      <w:r w:rsidR="00A12F8F">
        <w:t>-</w:t>
      </w:r>
      <w:r w:rsidR="005403FB">
        <w:t>level findings</w:t>
      </w:r>
      <w:r w:rsidR="00A12F8F">
        <w:t xml:space="preserve"> in this report</w:t>
      </w:r>
      <w:r w:rsidR="005403FB">
        <w:t>. Analysts review</w:t>
      </w:r>
      <w:r w:rsidR="00F648CF">
        <w:t>ed</w:t>
      </w:r>
      <w:r w:rsidR="005403FB">
        <w:t xml:space="preserve"> notes and recordings of focus groups</w:t>
      </w:r>
      <w:r w:rsidR="00E7798B">
        <w:t xml:space="preserve"> and</w:t>
      </w:r>
      <w:r w:rsidR="005403FB">
        <w:t xml:space="preserve"> interviews, and nearly 1,000 open</w:t>
      </w:r>
      <w:r w:rsidR="00492515">
        <w:t>-</w:t>
      </w:r>
      <w:r w:rsidR="005403FB">
        <w:t xml:space="preserve">ended comments generated by the consumer survey. </w:t>
      </w:r>
      <w:r w:rsidR="00B55B0F">
        <w:t>S</w:t>
      </w:r>
      <w:r w:rsidR="00A71D6D">
        <w:t>ynthesized</w:t>
      </w:r>
      <w:r w:rsidR="005403FB">
        <w:t xml:space="preserve"> material inform</w:t>
      </w:r>
      <w:r w:rsidR="00B55B0F">
        <w:t>ed</w:t>
      </w:r>
      <w:r w:rsidR="005403FB">
        <w:t xml:space="preserve"> </w:t>
      </w:r>
      <w:r w:rsidR="00B55B0F">
        <w:t>our</w:t>
      </w:r>
      <w:r w:rsidR="005403FB">
        <w:t xml:space="preserve"> findings and recommendations here</w:t>
      </w:r>
      <w:r w:rsidR="00C81969">
        <w:t>in</w:t>
      </w:r>
      <w:r w:rsidR="005403FB">
        <w:t>.</w:t>
      </w:r>
    </w:p>
    <w:p w14:paraId="2471690C" w14:textId="77777777" w:rsidR="00C04865" w:rsidRDefault="00C04865" w:rsidP="001D19B1">
      <w:pPr>
        <w:jc w:val="both"/>
      </w:pPr>
    </w:p>
    <w:p w14:paraId="5CE404C6" w14:textId="3AB2D6B1" w:rsidR="00995F24" w:rsidRDefault="00995F24" w:rsidP="001D19B1">
      <w:pPr>
        <w:pStyle w:val="Heading1"/>
        <w:spacing w:before="0" w:after="160" w:line="259" w:lineRule="auto"/>
        <w:rPr>
          <w:rFonts w:hint="eastAsia"/>
        </w:rPr>
      </w:pPr>
      <w:bookmarkStart w:id="17" w:name="_Toc52888405"/>
      <w:r>
        <w:t>Results</w:t>
      </w:r>
      <w:bookmarkEnd w:id="17"/>
    </w:p>
    <w:p w14:paraId="497870F6" w14:textId="07673649" w:rsidR="00B67A34" w:rsidRDefault="00B67A34" w:rsidP="00EA6911">
      <w:pPr>
        <w:pStyle w:val="Heading2"/>
        <w:spacing w:before="0" w:after="160" w:line="259" w:lineRule="auto"/>
      </w:pPr>
      <w:bookmarkStart w:id="18" w:name="_Toc35421461"/>
      <w:bookmarkStart w:id="19" w:name="_Toc52888406"/>
      <w:r>
        <w:t>Overview</w:t>
      </w:r>
      <w:bookmarkEnd w:id="18"/>
      <w:bookmarkEnd w:id="19"/>
    </w:p>
    <w:p w14:paraId="1D9A5362" w14:textId="31ABBC0B" w:rsidR="000D5FA0" w:rsidRPr="000D5FA0" w:rsidRDefault="0018287F" w:rsidP="00EA6911">
      <w:pPr>
        <w:jc w:val="both"/>
      </w:pPr>
      <w:r>
        <w:t xml:space="preserve">The results of </w:t>
      </w:r>
      <w:r w:rsidR="00C26F84">
        <w:t>our</w:t>
      </w:r>
      <w:r>
        <w:t xml:space="preserve"> research </w:t>
      </w:r>
      <w:r w:rsidR="003E1E6C">
        <w:t>identified</w:t>
      </w:r>
      <w:r>
        <w:t xml:space="preserve"> several meaningful trends, including differences between </w:t>
      </w:r>
      <w:r w:rsidR="00924915">
        <w:t>individuals</w:t>
      </w:r>
      <w:r>
        <w:t xml:space="preserve"> </w:t>
      </w:r>
      <w:r w:rsidR="001E633C">
        <w:t xml:space="preserve">who have had their cases </w:t>
      </w:r>
      <w:r>
        <w:t xml:space="preserve">closed and </w:t>
      </w:r>
      <w:r w:rsidR="001E633C">
        <w:t>those</w:t>
      </w:r>
      <w:r>
        <w:t xml:space="preserve"> with current, active VR cases, challenges that highlight the issues most likely to be mentioned within qualitative research, and predictive analysis </w:t>
      </w:r>
      <w:r w:rsidR="00E12FF3">
        <w:t>identifying</w:t>
      </w:r>
      <w:r>
        <w:t xml:space="preserve"> the most influential factors determining case closure success.</w:t>
      </w:r>
    </w:p>
    <w:p w14:paraId="5B093AED" w14:textId="4F5F3730" w:rsidR="0018287F" w:rsidRPr="000D5FA0" w:rsidRDefault="00F052F1" w:rsidP="00EA6911">
      <w:pPr>
        <w:jc w:val="both"/>
      </w:pPr>
      <w:r>
        <w:t>A</w:t>
      </w:r>
      <w:r w:rsidR="006A4D9A">
        <w:t>reas</w:t>
      </w:r>
      <w:r w:rsidR="00490C5B">
        <w:t xml:space="preserve"> of </w:t>
      </w:r>
      <w:r w:rsidR="006A4D9A">
        <w:t xml:space="preserve">focus </w:t>
      </w:r>
      <w:r w:rsidR="0018287F">
        <w:t>in</w:t>
      </w:r>
      <w:r w:rsidR="00F7609A">
        <w:t>clude:</w:t>
      </w:r>
    </w:p>
    <w:p w14:paraId="3D295E12" w14:textId="12D517D0" w:rsidR="000845A3" w:rsidRDefault="006A4D9A" w:rsidP="00AE65D4">
      <w:pPr>
        <w:pStyle w:val="ListParagraph"/>
        <w:numPr>
          <w:ilvl w:val="0"/>
          <w:numId w:val="4"/>
        </w:numPr>
        <w:jc w:val="both"/>
      </w:pPr>
      <w:r>
        <w:t>Experience with MCB service</w:t>
      </w:r>
      <w:r w:rsidR="00F052F1">
        <w:t>;</w:t>
      </w:r>
    </w:p>
    <w:p w14:paraId="5D0D2113" w14:textId="13FF4535" w:rsidR="006A4D9A" w:rsidRDefault="006A4D9A" w:rsidP="00AE65D4">
      <w:pPr>
        <w:pStyle w:val="ListParagraph"/>
        <w:numPr>
          <w:ilvl w:val="0"/>
          <w:numId w:val="4"/>
        </w:numPr>
        <w:jc w:val="both"/>
      </w:pPr>
      <w:r>
        <w:t>Experience with MCB counselors</w:t>
      </w:r>
      <w:r w:rsidR="00F052F1">
        <w:t>;</w:t>
      </w:r>
    </w:p>
    <w:p w14:paraId="430954CB" w14:textId="430EB009" w:rsidR="006A4D9A" w:rsidRDefault="006A4D9A" w:rsidP="00AE65D4">
      <w:pPr>
        <w:pStyle w:val="ListParagraph"/>
        <w:numPr>
          <w:ilvl w:val="0"/>
          <w:numId w:val="4"/>
        </w:numPr>
        <w:jc w:val="both"/>
      </w:pPr>
      <w:r>
        <w:t>Barriers to employment</w:t>
      </w:r>
      <w:r w:rsidR="00F052F1">
        <w:t>;</w:t>
      </w:r>
    </w:p>
    <w:p w14:paraId="373DC4C4" w14:textId="523A77C0" w:rsidR="006A4D9A" w:rsidRDefault="00F052F1" w:rsidP="00AE65D4">
      <w:pPr>
        <w:pStyle w:val="ListParagraph"/>
        <w:numPr>
          <w:ilvl w:val="0"/>
          <w:numId w:val="4"/>
        </w:numPr>
        <w:jc w:val="both"/>
      </w:pPr>
      <w:r>
        <w:t>S</w:t>
      </w:r>
      <w:r w:rsidR="006A4D9A">
        <w:t>ervice</w:t>
      </w:r>
      <w:r>
        <w:t xml:space="preserve"> usage;</w:t>
      </w:r>
    </w:p>
    <w:p w14:paraId="6CD6916D" w14:textId="1E250867" w:rsidR="006A4D9A" w:rsidRDefault="006A4D9A" w:rsidP="00AE65D4">
      <w:pPr>
        <w:pStyle w:val="ListParagraph"/>
        <w:numPr>
          <w:ilvl w:val="0"/>
          <w:numId w:val="4"/>
        </w:numPr>
        <w:jc w:val="both"/>
      </w:pPr>
      <w:r>
        <w:t>Relationship with community partners</w:t>
      </w:r>
      <w:r w:rsidR="00F052F1">
        <w:t>; and</w:t>
      </w:r>
    </w:p>
    <w:p w14:paraId="365E6F46" w14:textId="5B52BE55" w:rsidR="00117C32" w:rsidRDefault="006A4D9A" w:rsidP="00117C32">
      <w:pPr>
        <w:pStyle w:val="ListParagraph"/>
        <w:numPr>
          <w:ilvl w:val="0"/>
          <w:numId w:val="4"/>
        </w:numPr>
        <w:jc w:val="both"/>
      </w:pPr>
      <w:r>
        <w:t>Challenges receiving services</w:t>
      </w:r>
      <w:r w:rsidR="00F052F1">
        <w:t>.</w:t>
      </w:r>
    </w:p>
    <w:p w14:paraId="2C925D3E" w14:textId="6A132174" w:rsidR="00B67A34" w:rsidRDefault="00B67A34" w:rsidP="00EA6911">
      <w:pPr>
        <w:pStyle w:val="Heading2"/>
        <w:spacing w:before="0" w:after="160" w:line="259" w:lineRule="auto"/>
      </w:pPr>
      <w:bookmarkStart w:id="20" w:name="_Toc35421462"/>
      <w:bookmarkStart w:id="21" w:name="_Toc52888407"/>
      <w:r>
        <w:lastRenderedPageBreak/>
        <w:t>Patterns and Trends</w:t>
      </w:r>
      <w:bookmarkEnd w:id="20"/>
      <w:bookmarkEnd w:id="21"/>
    </w:p>
    <w:p w14:paraId="1EBC97BA" w14:textId="44643619" w:rsidR="000D5FA0" w:rsidRDefault="00E35E01" w:rsidP="00EA6911">
      <w:pPr>
        <w:pStyle w:val="Heading3"/>
        <w:spacing w:before="0" w:after="160" w:line="259" w:lineRule="auto"/>
      </w:pPr>
      <w:bookmarkStart w:id="22" w:name="_Toc52888408"/>
      <w:r w:rsidRPr="00F04A9D">
        <w:t>Consumer Survey Results</w:t>
      </w:r>
      <w:bookmarkEnd w:id="22"/>
    </w:p>
    <w:p w14:paraId="3AE605B8" w14:textId="59F9141B" w:rsidR="00CF4A6C" w:rsidRDefault="00CF4A6C" w:rsidP="00CF4A6C">
      <w:pPr>
        <w:jc w:val="both"/>
      </w:pPr>
      <w:r>
        <w:t xml:space="preserve">The </w:t>
      </w:r>
      <w:r w:rsidR="006A13CC">
        <w:t xml:space="preserve">MCB Consumer Survey </w:t>
      </w:r>
      <w:r w:rsidR="00DF0E75">
        <w:t>divided</w:t>
      </w:r>
      <w:r w:rsidR="0018573B">
        <w:t xml:space="preserve"> cases into</w:t>
      </w:r>
      <w:r>
        <w:t xml:space="preserve"> two categories</w:t>
      </w:r>
      <w:r w:rsidR="004969AF">
        <w:t xml:space="preserve">; </w:t>
      </w:r>
      <w:r>
        <w:t>closed</w:t>
      </w:r>
      <w:r w:rsidR="004969AF">
        <w:t>, inactive</w:t>
      </w:r>
      <w:r>
        <w:t xml:space="preserve"> cases and </w:t>
      </w:r>
      <w:r w:rsidR="00BD1F42">
        <w:t xml:space="preserve">open, </w:t>
      </w:r>
      <w:r w:rsidR="00A80722">
        <w:t>active cases (</w:t>
      </w:r>
      <w:r>
        <w:t>current participants</w:t>
      </w:r>
      <w:r w:rsidR="00A80722">
        <w:t>)</w:t>
      </w:r>
      <w:r>
        <w:t xml:space="preserve">. </w:t>
      </w:r>
      <w:r w:rsidR="00A80722">
        <w:t xml:space="preserve">MCB </w:t>
      </w:r>
      <w:r w:rsidR="00151FCB">
        <w:t>was unable</w:t>
      </w:r>
      <w:r w:rsidR="00A80722">
        <w:t xml:space="preserve"> to </w:t>
      </w:r>
      <w:r>
        <w:t>provide PCG with</w:t>
      </w:r>
      <w:r w:rsidR="00151FCB">
        <w:t xml:space="preserve"> consumer</w:t>
      </w:r>
      <w:r>
        <w:t xml:space="preserve"> contact information tied to case status</w:t>
      </w:r>
      <w:r w:rsidR="00631E27">
        <w:t>,</w:t>
      </w:r>
      <w:r>
        <w:t xml:space="preserve"> </w:t>
      </w:r>
      <w:r w:rsidR="008D17BD">
        <w:t xml:space="preserve">so </w:t>
      </w:r>
      <w:r>
        <w:t xml:space="preserve">MCB </w:t>
      </w:r>
      <w:r w:rsidR="008D17BD">
        <w:t>and PCG agreed to</w:t>
      </w:r>
      <w:r>
        <w:t xml:space="preserve"> </w:t>
      </w:r>
      <w:r w:rsidR="004652B3">
        <w:t xml:space="preserve">use the </w:t>
      </w:r>
      <w:r w:rsidR="00DF0E75">
        <w:t>Consumer S</w:t>
      </w:r>
      <w:r w:rsidR="004652B3">
        <w:t xml:space="preserve">urvey to </w:t>
      </w:r>
      <w:r>
        <w:t>ask individuals whether or not they had an open case with MCB. This</w:t>
      </w:r>
      <w:r w:rsidR="00795426">
        <w:t xml:space="preserve"> strategy</w:t>
      </w:r>
      <w:r>
        <w:t xml:space="preserve"> limit</w:t>
      </w:r>
      <w:r w:rsidR="00795426">
        <w:t>ed</w:t>
      </w:r>
      <w:r>
        <w:t xml:space="preserve"> </w:t>
      </w:r>
      <w:r w:rsidR="00631E27">
        <w:t xml:space="preserve">our ability to </w:t>
      </w:r>
      <w:r w:rsidR="007E5160">
        <w:t>analyze case status as</w:t>
      </w:r>
      <w:r w:rsidR="00795426">
        <w:t xml:space="preserve"> i</w:t>
      </w:r>
      <w:r>
        <w:t xml:space="preserve">ndividuals were not </w:t>
      </w:r>
      <w:r w:rsidR="00B31646">
        <w:t>expected</w:t>
      </w:r>
      <w:r>
        <w:t xml:space="preserve"> to </w:t>
      </w:r>
      <w:r w:rsidR="00047DEF">
        <w:t xml:space="preserve">know or </w:t>
      </w:r>
      <w:r w:rsidR="00B31646">
        <w:t>record</w:t>
      </w:r>
      <w:r>
        <w:t xml:space="preserve"> </w:t>
      </w:r>
      <w:r w:rsidR="00B31646">
        <w:t>whether</w:t>
      </w:r>
      <w:r>
        <w:t xml:space="preserve"> their case was close successfully, </w:t>
      </w:r>
      <w:r w:rsidR="00B31646">
        <w:t xml:space="preserve">closed </w:t>
      </w:r>
      <w:r>
        <w:t xml:space="preserve">unsuccessfully, or </w:t>
      </w:r>
      <w:r w:rsidR="00230C96">
        <w:t>determined</w:t>
      </w:r>
      <w:r>
        <w:t xml:space="preserve"> ineligib</w:t>
      </w:r>
      <w:r w:rsidR="00230C96">
        <w:t>le</w:t>
      </w:r>
      <w:r>
        <w:t>. A</w:t>
      </w:r>
      <w:r w:rsidR="00BD549C">
        <w:t xml:space="preserve">s such, </w:t>
      </w:r>
      <w:r>
        <w:t xml:space="preserve">PCG </w:t>
      </w:r>
      <w:r w:rsidR="00BD549C">
        <w:t>was unable</w:t>
      </w:r>
      <w:r>
        <w:t xml:space="preserve"> to determine </w:t>
      </w:r>
      <w:r w:rsidR="00BD549C">
        <w:t xml:space="preserve">a specific </w:t>
      </w:r>
      <w:r w:rsidR="00F44125">
        <w:t>status/reason</w:t>
      </w:r>
      <w:r w:rsidR="00BD549C">
        <w:t xml:space="preserve"> for each case closure</w:t>
      </w:r>
      <w:r w:rsidR="005B7682">
        <w:t xml:space="preserve"> in the Consumer Survey</w:t>
      </w:r>
      <w:r w:rsidR="00BD549C">
        <w:t>.</w:t>
      </w:r>
    </w:p>
    <w:p w14:paraId="4066930F" w14:textId="67818CA1" w:rsidR="0094198C" w:rsidRDefault="00E35E01" w:rsidP="008C1974">
      <w:pPr>
        <w:jc w:val="both"/>
      </w:pPr>
      <w:r>
        <w:t xml:space="preserve">The MCB Consumer Survey </w:t>
      </w:r>
      <w:r w:rsidR="00F555CC">
        <w:t>revealed several meaningful trends among individuals w</w:t>
      </w:r>
      <w:r w:rsidR="00707215">
        <w:t>hose cases had been</w:t>
      </w:r>
      <w:r w:rsidR="00F555CC">
        <w:t xml:space="preserve"> closed. </w:t>
      </w:r>
      <w:r w:rsidR="003D27E2">
        <w:t>(</w:t>
      </w:r>
      <w:r w:rsidR="00E416F9">
        <w:t>The survey instrument is included in the Appendix</w:t>
      </w:r>
      <w:r w:rsidR="006A5D9C">
        <w:t xml:space="preserve"> section of this report.</w:t>
      </w:r>
      <w:r w:rsidR="003D27E2">
        <w:t>)</w:t>
      </w:r>
      <w:r w:rsidR="00314E76">
        <w:t xml:space="preserve"> </w:t>
      </w:r>
      <w:r w:rsidR="00F34E2F">
        <w:t>The survey showed</w:t>
      </w:r>
      <w:r w:rsidR="00CF37EC">
        <w:t xml:space="preserve"> across a variety of </w:t>
      </w:r>
      <w:r w:rsidR="00913791">
        <w:t>questions</w:t>
      </w:r>
      <w:r w:rsidR="00F34E2F">
        <w:t xml:space="preserve"> that</w:t>
      </w:r>
      <w:r w:rsidR="00CF37EC">
        <w:t xml:space="preserve"> individuals w</w:t>
      </w:r>
      <w:r w:rsidR="009E216A">
        <w:t>hose case</w:t>
      </w:r>
      <w:r w:rsidR="00AC129F">
        <w:t>s are closed</w:t>
      </w:r>
      <w:r w:rsidR="00CF37EC">
        <w:t xml:space="preserve"> are less likely to report positive interactions </w:t>
      </w:r>
      <w:r w:rsidR="00F15897">
        <w:t xml:space="preserve">with MCB </w:t>
      </w:r>
      <w:r w:rsidR="00CF37EC">
        <w:t xml:space="preserve">than </w:t>
      </w:r>
      <w:r w:rsidR="00FE3220">
        <w:t xml:space="preserve">individuals </w:t>
      </w:r>
      <w:r w:rsidR="00CF37EC">
        <w:t>w</w:t>
      </w:r>
      <w:r w:rsidR="007126A9">
        <w:t xml:space="preserve">hose cases are </w:t>
      </w:r>
      <w:r w:rsidR="00CF37EC">
        <w:t xml:space="preserve">currently open. Often, this is due to an increase in Don’t Know or Unsure responses. </w:t>
      </w:r>
      <w:r w:rsidR="006066A2">
        <w:t>T</w:t>
      </w:r>
      <w:r w:rsidR="00535DD1">
        <w:t>his</w:t>
      </w:r>
      <w:r w:rsidR="00CF37EC">
        <w:t xml:space="preserve"> is at best a sign that individuals are leaving MCB services with a recollection of </w:t>
      </w:r>
      <w:r w:rsidR="00535DD1">
        <w:t>negative</w:t>
      </w:r>
      <w:r w:rsidR="00CF37EC">
        <w:t xml:space="preserve"> experience</w:t>
      </w:r>
      <w:r w:rsidR="00535DD1">
        <w:t>s</w:t>
      </w:r>
      <w:r w:rsidR="005A6FBC">
        <w:t>.</w:t>
      </w:r>
    </w:p>
    <w:p w14:paraId="60B27DA0" w14:textId="789ABF1E" w:rsidR="00E35E01" w:rsidRPr="00550926" w:rsidRDefault="003A4FE6" w:rsidP="0069071D">
      <w:pPr>
        <w:jc w:val="both"/>
      </w:pPr>
      <w:r>
        <w:t>For ease and clarity</w:t>
      </w:r>
      <w:r w:rsidR="00CE2F68">
        <w:t>,</w:t>
      </w:r>
      <w:r>
        <w:t xml:space="preserve"> w</w:t>
      </w:r>
      <w:r w:rsidR="00F020A6">
        <w:t>e</w:t>
      </w:r>
      <w:r w:rsidR="0094198C">
        <w:t xml:space="preserve"> have </w:t>
      </w:r>
      <w:r w:rsidR="00F020A6">
        <w:t>combined</w:t>
      </w:r>
      <w:r w:rsidR="0094198C">
        <w:t xml:space="preserve"> response categories </w:t>
      </w:r>
      <w:r w:rsidR="00F020A6">
        <w:t>in the</w:t>
      </w:r>
      <w:r w:rsidR="0094198C">
        <w:t xml:space="preserve"> questions</w:t>
      </w:r>
      <w:r w:rsidR="00017EBD">
        <w:t xml:space="preserve"> below</w:t>
      </w:r>
      <w:r w:rsidR="0094198C">
        <w:t xml:space="preserve">. The original answer categories </w:t>
      </w:r>
      <w:r w:rsidR="00D53F84">
        <w:t xml:space="preserve">were </w:t>
      </w:r>
      <w:r w:rsidR="0094198C">
        <w:t xml:space="preserve">presented along a </w:t>
      </w:r>
      <w:r w:rsidR="00F66403">
        <w:t>Likert</w:t>
      </w:r>
      <w:r w:rsidR="0094198C">
        <w:t xml:space="preserve"> scale from strongly agree, agree, disagree, to strongly disagree. </w:t>
      </w:r>
      <w:r w:rsidR="003348A8">
        <w:t>We</w:t>
      </w:r>
      <w:r w:rsidR="0094198C">
        <w:t xml:space="preserve"> have </w:t>
      </w:r>
      <w:r w:rsidR="002E7071">
        <w:t>collapsed</w:t>
      </w:r>
      <w:r w:rsidR="0094198C">
        <w:t xml:space="preserve"> </w:t>
      </w:r>
      <w:r w:rsidR="003348A8">
        <w:t>these</w:t>
      </w:r>
      <w:r w:rsidR="0094198C">
        <w:t xml:space="preserve"> into two categories</w:t>
      </w:r>
      <w:r w:rsidR="003348A8">
        <w:t xml:space="preserve"> </w:t>
      </w:r>
      <w:r w:rsidR="003A4F21">
        <w:t>–</w:t>
      </w:r>
      <w:r w:rsidR="003348A8">
        <w:t xml:space="preserve"> </w:t>
      </w:r>
      <w:r w:rsidR="003A4F21">
        <w:t>agree (including</w:t>
      </w:r>
      <w:r w:rsidR="0094198C">
        <w:t xml:space="preserve"> </w:t>
      </w:r>
      <w:r w:rsidR="002E7071">
        <w:t>agree and</w:t>
      </w:r>
      <w:r w:rsidR="0094198C">
        <w:t xml:space="preserve"> strongly agree</w:t>
      </w:r>
      <w:r w:rsidR="003A4F21">
        <w:t>)</w:t>
      </w:r>
      <w:r w:rsidR="0094198C">
        <w:t xml:space="preserve"> and disagree </w:t>
      </w:r>
      <w:r w:rsidR="003A4F21">
        <w:t>(including</w:t>
      </w:r>
      <w:r w:rsidR="0094198C">
        <w:t xml:space="preserve"> </w:t>
      </w:r>
      <w:r w:rsidR="002E7071">
        <w:t xml:space="preserve">disagree and </w:t>
      </w:r>
      <w:r w:rsidR="0094198C" w:rsidRPr="00550926">
        <w:t>strongly disagree</w:t>
      </w:r>
      <w:r w:rsidR="00A81C17" w:rsidRPr="00550926">
        <w:t>)</w:t>
      </w:r>
      <w:r w:rsidR="0094198C" w:rsidRPr="00550926">
        <w:t xml:space="preserve">. </w:t>
      </w:r>
      <w:r w:rsidR="00A81C17" w:rsidRPr="00550926">
        <w:t>These questions have been marked</w:t>
      </w:r>
      <w:r w:rsidR="0094198C" w:rsidRPr="00550926">
        <w:t xml:space="preserve"> with [A/D].</w:t>
      </w:r>
    </w:p>
    <w:p w14:paraId="43C23F29" w14:textId="77777777" w:rsidR="00E850BE" w:rsidRDefault="003A7D20">
      <w:pPr>
        <w:jc w:val="both"/>
      </w:pPr>
      <w:r w:rsidRPr="00550926">
        <w:fldChar w:fldCharType="begin"/>
      </w:r>
      <w:r w:rsidRPr="00550926">
        <w:instrText xml:space="preserve"> REF _Ref48725656 \h </w:instrText>
      </w:r>
      <w:r w:rsidR="00C64654" w:rsidRPr="00550926">
        <w:instrText xml:space="preserve"> \* MERGEFORMAT </w:instrText>
      </w:r>
      <w:r w:rsidRPr="00550926">
        <w:fldChar w:fldCharType="separate"/>
      </w:r>
      <w:r w:rsidR="003539C6" w:rsidRPr="00550926">
        <w:t xml:space="preserve">Table </w:t>
      </w:r>
      <w:r w:rsidR="003539C6" w:rsidRPr="00550926">
        <w:rPr>
          <w:noProof/>
        </w:rPr>
        <w:t>3</w:t>
      </w:r>
      <w:r w:rsidRPr="00550926">
        <w:fldChar w:fldCharType="end"/>
      </w:r>
      <w:r w:rsidR="002D5D19" w:rsidRPr="00550926">
        <w:t xml:space="preserve"> shows the percent</w:t>
      </w:r>
      <w:r w:rsidR="00211476" w:rsidRPr="00550926">
        <w:t>age</w:t>
      </w:r>
      <w:r w:rsidR="002D5D19" w:rsidRPr="00550926">
        <w:t xml:space="preserve"> of individuals with closed </w:t>
      </w:r>
      <w:r w:rsidR="003943D1" w:rsidRPr="00550926">
        <w:t>cases</w:t>
      </w:r>
      <w:r w:rsidR="002D5D19" w:rsidRPr="00550926">
        <w:t xml:space="preserve"> who agreed or strongly agreed with a list of statements about the services they received from MCB</w:t>
      </w:r>
      <w:r w:rsidR="003E3C16" w:rsidRPr="00550926">
        <w:t>. The second column displays</w:t>
      </w:r>
      <w:r w:rsidR="00CB2193" w:rsidRPr="00550926">
        <w:t xml:space="preserve"> the </w:t>
      </w:r>
      <w:r w:rsidR="001439F2" w:rsidRPr="00550926">
        <w:t xml:space="preserve">percentage of </w:t>
      </w:r>
      <w:r w:rsidR="00CB2193" w:rsidRPr="00550926">
        <w:t xml:space="preserve">current </w:t>
      </w:r>
      <w:r w:rsidR="00DB5549" w:rsidRPr="00550926">
        <w:t>respondents</w:t>
      </w:r>
      <w:r w:rsidR="00CB2193" w:rsidRPr="00550926">
        <w:t xml:space="preserve"> </w:t>
      </w:r>
      <w:r w:rsidR="001439F2" w:rsidRPr="00550926">
        <w:t xml:space="preserve">(open cases) </w:t>
      </w:r>
      <w:r w:rsidR="0066594E" w:rsidRPr="00550926">
        <w:t>who</w:t>
      </w:r>
      <w:r w:rsidR="00CB2193" w:rsidRPr="00550926">
        <w:t xml:space="preserve"> answered the same question</w:t>
      </w:r>
      <w:r w:rsidR="00E6520C" w:rsidRPr="00550926">
        <w:t>.</w:t>
      </w:r>
      <w:r w:rsidR="004207AE" w:rsidRPr="00550926">
        <w:t xml:space="preserve"> The third column displays </w:t>
      </w:r>
      <w:r w:rsidR="003943D1" w:rsidRPr="00550926">
        <w:t>the</w:t>
      </w:r>
      <w:r w:rsidR="003C62F4" w:rsidRPr="00550926">
        <w:t xml:space="preserve"> percentage</w:t>
      </w:r>
      <w:r w:rsidR="00DB3905" w:rsidRPr="00550926">
        <w:t xml:space="preserve"> point</w:t>
      </w:r>
      <w:r w:rsidR="003943D1" w:rsidRPr="00550926">
        <w:t xml:space="preserve"> difference between th</w:t>
      </w:r>
      <w:r w:rsidR="000A2B67" w:rsidRPr="00550926">
        <w:t>e</w:t>
      </w:r>
      <w:r w:rsidR="003943D1" w:rsidRPr="00550926">
        <w:t xml:space="preserve"> two. </w:t>
      </w:r>
      <w:r w:rsidR="003943D1" w:rsidRPr="00B379CA">
        <w:t xml:space="preserve">Individuals with closed cases were less likely to agree to every statement. </w:t>
      </w:r>
      <w:r w:rsidR="00DB3905" w:rsidRPr="00B379CA">
        <w:t xml:space="preserve">The largest differences </w:t>
      </w:r>
      <w:r w:rsidR="00DC083C" w:rsidRPr="00B379CA">
        <w:t xml:space="preserve">between open and closed cases </w:t>
      </w:r>
      <w:r w:rsidR="000E2DC2" w:rsidRPr="00B379CA">
        <w:t>pertained</w:t>
      </w:r>
      <w:r w:rsidR="00DB3905" w:rsidRPr="00B379CA">
        <w:t xml:space="preserve"> to the convenience of the location of services (18.6</w:t>
      </w:r>
      <w:r w:rsidR="006825A0" w:rsidRPr="00B379CA">
        <w:t xml:space="preserve"> </w:t>
      </w:r>
      <w:r w:rsidR="00DB3905" w:rsidRPr="00B379CA">
        <w:t>point difference) and participati</w:t>
      </w:r>
      <w:r w:rsidR="003D0CC8" w:rsidRPr="00B379CA">
        <w:t>on</w:t>
      </w:r>
      <w:r w:rsidR="00DB3905" w:rsidRPr="00B379CA">
        <w:t xml:space="preserve"> in the development of an I</w:t>
      </w:r>
      <w:r w:rsidR="003B018F" w:rsidRPr="00B379CA">
        <w:t>ndividualized Plan for Employment (</w:t>
      </w:r>
      <w:r w:rsidR="00DB3905" w:rsidRPr="00B379CA">
        <w:t>IPE</w:t>
      </w:r>
      <w:r w:rsidR="003B018F" w:rsidRPr="00B379CA">
        <w:t>)</w:t>
      </w:r>
      <w:r w:rsidR="00DB3905" w:rsidRPr="00B379CA">
        <w:t xml:space="preserve"> (23.5</w:t>
      </w:r>
      <w:r w:rsidR="006825A0" w:rsidRPr="00B379CA">
        <w:t xml:space="preserve"> </w:t>
      </w:r>
      <w:r w:rsidR="00DB3905" w:rsidRPr="00F70A9C">
        <w:t xml:space="preserve">point difference). It is </w:t>
      </w:r>
      <w:r w:rsidR="00583663" w:rsidRPr="00F70A9C">
        <w:t xml:space="preserve">also </w:t>
      </w:r>
      <w:r w:rsidR="00DB3905" w:rsidRPr="00F70A9C">
        <w:t xml:space="preserve">notable that fewer than half of surveyed </w:t>
      </w:r>
      <w:r w:rsidR="00E6520C" w:rsidRPr="00F70A9C">
        <w:t>respondents</w:t>
      </w:r>
      <w:r w:rsidR="00DB3905" w:rsidRPr="00F70A9C">
        <w:t xml:space="preserve"> </w:t>
      </w:r>
      <w:r w:rsidR="009A0F04" w:rsidRPr="00F70A9C">
        <w:t>with closed cases</w:t>
      </w:r>
      <w:r w:rsidR="00DB3905" w:rsidRPr="00F70A9C">
        <w:t xml:space="preserve"> agreed with the majority of propositions.</w:t>
      </w:r>
    </w:p>
    <w:p w14:paraId="62DD1996" w14:textId="36CDCAC8" w:rsidR="00B165AF" w:rsidRDefault="00B165AF" w:rsidP="001D5D3E">
      <w:pPr>
        <w:pStyle w:val="Caption"/>
        <w:keepNext/>
        <w:spacing w:line="259" w:lineRule="auto"/>
      </w:pPr>
      <w:bookmarkStart w:id="23" w:name="_Ref48725656"/>
      <w:r>
        <w:t xml:space="preserve">Table </w:t>
      </w:r>
      <w:fldSimple w:instr=" SEQ Table \* ARABIC ">
        <w:r w:rsidR="00DD4723">
          <w:rPr>
            <w:noProof/>
          </w:rPr>
          <w:t>3</w:t>
        </w:r>
      </w:fldSimple>
      <w:bookmarkEnd w:id="23"/>
      <w:r>
        <w:t>: Service Satisfaction by Case Status</w:t>
      </w:r>
    </w:p>
    <w:tbl>
      <w:tblPr>
        <w:tblW w:w="9270" w:type="dxa"/>
        <w:tblLayout w:type="fixed"/>
        <w:tblLook w:val="04A0" w:firstRow="1" w:lastRow="0" w:firstColumn="1" w:lastColumn="0" w:noHBand="0" w:noVBand="1"/>
      </w:tblPr>
      <w:tblGrid>
        <w:gridCol w:w="4950"/>
        <w:gridCol w:w="1530"/>
        <w:gridCol w:w="1440"/>
        <w:gridCol w:w="1350"/>
      </w:tblGrid>
      <w:tr w:rsidR="00B438CA" w:rsidRPr="00E64E35" w14:paraId="3EBF1763" w14:textId="77777777" w:rsidTr="00C92204">
        <w:trPr>
          <w:trHeight w:val="280"/>
        </w:trPr>
        <w:tc>
          <w:tcPr>
            <w:tcW w:w="4950" w:type="dxa"/>
            <w:tcBorders>
              <w:top w:val="nil"/>
              <w:left w:val="nil"/>
              <w:bottom w:val="nil"/>
              <w:right w:val="nil"/>
            </w:tcBorders>
            <w:shd w:val="clear" w:color="000000" w:fill="002060"/>
            <w:noWrap/>
            <w:vAlign w:val="center"/>
            <w:hideMark/>
          </w:tcPr>
          <w:p w14:paraId="7D61F284" w14:textId="2C8BE7DF" w:rsidR="00E64E35" w:rsidRPr="00E64E35" w:rsidRDefault="001425C2" w:rsidP="00DA63ED">
            <w:pPr>
              <w:spacing w:after="0" w:line="240" w:lineRule="auto"/>
              <w:jc w:val="center"/>
              <w:rPr>
                <w:rFonts w:cs="Arial"/>
                <w:b/>
                <w:bCs/>
                <w:color w:val="FFFFFF"/>
                <w:szCs w:val="20"/>
              </w:rPr>
            </w:pPr>
            <w:r>
              <w:rPr>
                <w:rFonts w:cs="Arial"/>
                <w:b/>
                <w:bCs/>
                <w:color w:val="FFFFFF"/>
                <w:szCs w:val="20"/>
              </w:rPr>
              <w:t>S</w:t>
            </w:r>
            <w:r w:rsidR="00925DF0">
              <w:rPr>
                <w:rFonts w:cs="Arial"/>
                <w:b/>
                <w:bCs/>
                <w:color w:val="FFFFFF"/>
                <w:szCs w:val="20"/>
              </w:rPr>
              <w:t>ervice Satisfaction</w:t>
            </w:r>
          </w:p>
        </w:tc>
        <w:tc>
          <w:tcPr>
            <w:tcW w:w="1530" w:type="dxa"/>
            <w:tcBorders>
              <w:top w:val="nil"/>
              <w:left w:val="single" w:sz="4" w:space="0" w:color="333333"/>
              <w:bottom w:val="nil"/>
              <w:right w:val="single" w:sz="4" w:space="0" w:color="333333"/>
            </w:tcBorders>
            <w:shd w:val="clear" w:color="000000" w:fill="002060"/>
            <w:vAlign w:val="center"/>
            <w:hideMark/>
          </w:tcPr>
          <w:p w14:paraId="31A1BAB3" w14:textId="5F5330DE" w:rsidR="00E64E35" w:rsidRPr="00E64E35" w:rsidRDefault="00E64E35" w:rsidP="00E64E35">
            <w:pPr>
              <w:spacing w:after="0" w:line="240" w:lineRule="auto"/>
              <w:jc w:val="center"/>
              <w:rPr>
                <w:rFonts w:cs="Arial"/>
                <w:b/>
                <w:bCs/>
                <w:color w:val="FFFFFF"/>
                <w:szCs w:val="20"/>
              </w:rPr>
            </w:pPr>
            <w:r w:rsidRPr="00E64E35">
              <w:rPr>
                <w:rFonts w:cs="Arial"/>
                <w:b/>
                <w:bCs/>
                <w:color w:val="FFFFFF"/>
                <w:szCs w:val="20"/>
              </w:rPr>
              <w:t xml:space="preserve">% Agree </w:t>
            </w:r>
            <w:r w:rsidR="00B165AF">
              <w:rPr>
                <w:rFonts w:cs="Arial"/>
                <w:b/>
                <w:bCs/>
                <w:color w:val="FFFFFF"/>
                <w:szCs w:val="20"/>
              </w:rPr>
              <w:t>Closed Cases</w:t>
            </w:r>
          </w:p>
        </w:tc>
        <w:tc>
          <w:tcPr>
            <w:tcW w:w="1440" w:type="dxa"/>
            <w:tcBorders>
              <w:top w:val="nil"/>
              <w:left w:val="nil"/>
              <w:bottom w:val="nil"/>
              <w:right w:val="single" w:sz="4" w:space="0" w:color="333333"/>
            </w:tcBorders>
            <w:shd w:val="clear" w:color="000000" w:fill="002060"/>
            <w:vAlign w:val="center"/>
            <w:hideMark/>
          </w:tcPr>
          <w:p w14:paraId="24842B89" w14:textId="28030AE2" w:rsidR="00E64E35" w:rsidRPr="00E64E35" w:rsidRDefault="00E64E35" w:rsidP="00E64E35">
            <w:pPr>
              <w:spacing w:after="0" w:line="240" w:lineRule="auto"/>
              <w:jc w:val="center"/>
              <w:rPr>
                <w:rFonts w:cs="Arial"/>
                <w:b/>
                <w:bCs/>
                <w:color w:val="FFFFFF"/>
                <w:szCs w:val="20"/>
              </w:rPr>
            </w:pPr>
            <w:r w:rsidRPr="00E64E35">
              <w:rPr>
                <w:rFonts w:cs="Arial"/>
                <w:b/>
                <w:bCs/>
                <w:color w:val="FFFFFF"/>
                <w:szCs w:val="20"/>
              </w:rPr>
              <w:t xml:space="preserve">% Agree Current </w:t>
            </w:r>
            <w:r w:rsidR="00C92204">
              <w:rPr>
                <w:rFonts w:cs="Arial"/>
                <w:b/>
                <w:bCs/>
                <w:color w:val="FFFFFF"/>
                <w:szCs w:val="20"/>
              </w:rPr>
              <w:t>P</w:t>
            </w:r>
            <w:r w:rsidRPr="00E64E35">
              <w:rPr>
                <w:rFonts w:cs="Arial"/>
                <w:b/>
                <w:bCs/>
                <w:color w:val="FFFFFF"/>
                <w:szCs w:val="20"/>
              </w:rPr>
              <w:t>articipant</w:t>
            </w:r>
          </w:p>
        </w:tc>
        <w:tc>
          <w:tcPr>
            <w:tcW w:w="1350" w:type="dxa"/>
            <w:tcBorders>
              <w:top w:val="nil"/>
              <w:left w:val="nil"/>
              <w:bottom w:val="nil"/>
              <w:right w:val="nil"/>
            </w:tcBorders>
            <w:shd w:val="clear" w:color="000000" w:fill="002060"/>
            <w:noWrap/>
            <w:vAlign w:val="center"/>
            <w:hideMark/>
          </w:tcPr>
          <w:p w14:paraId="7D86FDAF" w14:textId="77777777" w:rsidR="00E64E35" w:rsidRPr="00E64E35" w:rsidRDefault="00E64E35" w:rsidP="00E64E35">
            <w:pPr>
              <w:spacing w:after="0" w:line="240" w:lineRule="auto"/>
              <w:jc w:val="center"/>
              <w:rPr>
                <w:rFonts w:cs="Arial"/>
                <w:b/>
                <w:bCs/>
                <w:color w:val="FFFFFF"/>
                <w:szCs w:val="20"/>
              </w:rPr>
            </w:pPr>
            <w:r w:rsidRPr="00E64E35">
              <w:rPr>
                <w:rFonts w:cs="Arial"/>
                <w:b/>
                <w:bCs/>
                <w:color w:val="FFFFFF"/>
                <w:szCs w:val="20"/>
              </w:rPr>
              <w:t>Difference</w:t>
            </w:r>
          </w:p>
        </w:tc>
      </w:tr>
      <w:tr w:rsidR="00E64E35" w:rsidRPr="00E64E35" w14:paraId="060468D4" w14:textId="77777777" w:rsidTr="00D04902">
        <w:trPr>
          <w:trHeight w:val="500"/>
        </w:trPr>
        <w:tc>
          <w:tcPr>
            <w:tcW w:w="4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111B3" w14:textId="5D0978D8" w:rsidR="00E64E35" w:rsidRPr="00E64E35" w:rsidRDefault="00E64E35" w:rsidP="00E64E35">
            <w:pPr>
              <w:spacing w:after="0" w:line="240" w:lineRule="auto"/>
              <w:rPr>
                <w:rFonts w:cs="Arial"/>
                <w:szCs w:val="20"/>
              </w:rPr>
            </w:pPr>
            <w:r w:rsidRPr="00E64E35">
              <w:rPr>
                <w:rFonts w:cs="Arial"/>
                <w:szCs w:val="20"/>
              </w:rPr>
              <w:t>I receive services in a place that is convenient for me. [A/D]</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1240C69D" w14:textId="77777777" w:rsidR="00E64E35" w:rsidRPr="00E64E35" w:rsidRDefault="00E64E35" w:rsidP="00E64E35">
            <w:pPr>
              <w:spacing w:after="0" w:line="240" w:lineRule="auto"/>
              <w:jc w:val="center"/>
              <w:rPr>
                <w:rFonts w:cs="Arial"/>
                <w:szCs w:val="20"/>
              </w:rPr>
            </w:pPr>
            <w:r w:rsidRPr="00E64E35">
              <w:rPr>
                <w:rFonts w:cs="Arial"/>
                <w:szCs w:val="20"/>
              </w:rPr>
              <w:t>70.1%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A102C8E" w14:textId="77777777" w:rsidR="00E64E35" w:rsidRPr="00E64E35" w:rsidRDefault="00E64E35" w:rsidP="00E64E35">
            <w:pPr>
              <w:spacing w:after="0" w:line="240" w:lineRule="auto"/>
              <w:jc w:val="center"/>
              <w:rPr>
                <w:rFonts w:cs="Arial"/>
                <w:szCs w:val="20"/>
              </w:rPr>
            </w:pPr>
            <w:r w:rsidRPr="00E64E35">
              <w:rPr>
                <w:rFonts w:cs="Arial"/>
                <w:szCs w:val="20"/>
              </w:rPr>
              <w:t>88.7%</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398A3447" w14:textId="77777777" w:rsidR="00E64E35" w:rsidRPr="00E64E35" w:rsidRDefault="00E64E35" w:rsidP="00E64E35">
            <w:pPr>
              <w:spacing w:after="0" w:line="240" w:lineRule="auto"/>
              <w:jc w:val="center"/>
              <w:rPr>
                <w:rFonts w:cs="Arial"/>
                <w:color w:val="000000"/>
                <w:szCs w:val="20"/>
              </w:rPr>
            </w:pPr>
            <w:r w:rsidRPr="00E64E35">
              <w:rPr>
                <w:rFonts w:cs="Arial"/>
                <w:color w:val="000000"/>
                <w:szCs w:val="20"/>
              </w:rPr>
              <w:t>-18.6%</w:t>
            </w:r>
          </w:p>
        </w:tc>
      </w:tr>
      <w:tr w:rsidR="00E64E35" w:rsidRPr="00E64E35" w14:paraId="39D8D0E4" w14:textId="77777777" w:rsidTr="00D04902">
        <w:trPr>
          <w:trHeight w:val="280"/>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7236491B" w14:textId="449DA432" w:rsidR="00E64E35" w:rsidRPr="00E64E35" w:rsidRDefault="00E64E35" w:rsidP="00E64E35">
            <w:pPr>
              <w:spacing w:after="0" w:line="240" w:lineRule="auto"/>
              <w:rPr>
                <w:rFonts w:cs="Arial"/>
                <w:szCs w:val="20"/>
              </w:rPr>
            </w:pPr>
            <w:r w:rsidRPr="00E64E35">
              <w:rPr>
                <w:rFonts w:cs="Arial"/>
                <w:szCs w:val="20"/>
              </w:rPr>
              <w:t>MCB provided me with the technology or equipment I needed to receive services. [A/D]</w:t>
            </w:r>
          </w:p>
        </w:tc>
        <w:tc>
          <w:tcPr>
            <w:tcW w:w="1530" w:type="dxa"/>
            <w:tcBorders>
              <w:top w:val="nil"/>
              <w:left w:val="nil"/>
              <w:bottom w:val="single" w:sz="4" w:space="0" w:color="auto"/>
              <w:right w:val="single" w:sz="4" w:space="0" w:color="auto"/>
            </w:tcBorders>
            <w:shd w:val="clear" w:color="auto" w:fill="auto"/>
            <w:noWrap/>
            <w:vAlign w:val="center"/>
            <w:hideMark/>
          </w:tcPr>
          <w:p w14:paraId="279F8493" w14:textId="77777777" w:rsidR="00E64E35" w:rsidRPr="00E64E35" w:rsidRDefault="00E64E35" w:rsidP="00E64E35">
            <w:pPr>
              <w:spacing w:after="0" w:line="240" w:lineRule="auto"/>
              <w:jc w:val="center"/>
              <w:rPr>
                <w:rFonts w:cs="Arial"/>
                <w:szCs w:val="20"/>
              </w:rPr>
            </w:pPr>
            <w:r w:rsidRPr="00E64E35">
              <w:rPr>
                <w:rFonts w:cs="Arial"/>
                <w:szCs w:val="20"/>
              </w:rPr>
              <w:t>67.0%</w:t>
            </w:r>
          </w:p>
        </w:tc>
        <w:tc>
          <w:tcPr>
            <w:tcW w:w="1440" w:type="dxa"/>
            <w:tcBorders>
              <w:top w:val="nil"/>
              <w:left w:val="nil"/>
              <w:bottom w:val="single" w:sz="4" w:space="0" w:color="auto"/>
              <w:right w:val="single" w:sz="4" w:space="0" w:color="auto"/>
            </w:tcBorders>
            <w:shd w:val="clear" w:color="auto" w:fill="auto"/>
            <w:noWrap/>
            <w:vAlign w:val="center"/>
            <w:hideMark/>
          </w:tcPr>
          <w:p w14:paraId="2DADC74E" w14:textId="77777777" w:rsidR="00E64E35" w:rsidRPr="00E64E35" w:rsidRDefault="00E64E35" w:rsidP="00E64E35">
            <w:pPr>
              <w:spacing w:after="0" w:line="240" w:lineRule="auto"/>
              <w:jc w:val="center"/>
              <w:rPr>
                <w:rFonts w:cs="Arial"/>
                <w:szCs w:val="20"/>
              </w:rPr>
            </w:pPr>
            <w:r w:rsidRPr="00E64E35">
              <w:rPr>
                <w:rFonts w:cs="Arial"/>
                <w:szCs w:val="20"/>
              </w:rPr>
              <w:t>79.4%</w:t>
            </w:r>
          </w:p>
        </w:tc>
        <w:tc>
          <w:tcPr>
            <w:tcW w:w="1350" w:type="dxa"/>
            <w:tcBorders>
              <w:top w:val="nil"/>
              <w:left w:val="nil"/>
              <w:bottom w:val="single" w:sz="4" w:space="0" w:color="auto"/>
              <w:right w:val="single" w:sz="4" w:space="0" w:color="auto"/>
            </w:tcBorders>
            <w:shd w:val="clear" w:color="auto" w:fill="auto"/>
            <w:noWrap/>
            <w:vAlign w:val="center"/>
            <w:hideMark/>
          </w:tcPr>
          <w:p w14:paraId="7EC3D53F" w14:textId="77777777" w:rsidR="00E64E35" w:rsidRPr="00E64E35" w:rsidRDefault="00E64E35" w:rsidP="00E64E35">
            <w:pPr>
              <w:spacing w:after="0" w:line="240" w:lineRule="auto"/>
              <w:jc w:val="center"/>
              <w:rPr>
                <w:rFonts w:cs="Arial"/>
                <w:color w:val="000000"/>
                <w:szCs w:val="20"/>
              </w:rPr>
            </w:pPr>
            <w:r w:rsidRPr="00E64E35">
              <w:rPr>
                <w:rFonts w:cs="Arial"/>
                <w:color w:val="000000"/>
                <w:szCs w:val="20"/>
              </w:rPr>
              <w:t>-12.3%</w:t>
            </w:r>
          </w:p>
        </w:tc>
      </w:tr>
      <w:tr w:rsidR="00E64E35" w:rsidRPr="00E64E35" w14:paraId="483E012A" w14:textId="77777777" w:rsidTr="00D04902">
        <w:trPr>
          <w:trHeight w:val="750"/>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4DD2902C" w14:textId="77777777" w:rsidR="00E64E35" w:rsidRPr="00E64E35" w:rsidRDefault="00E64E35" w:rsidP="00E64E35">
            <w:pPr>
              <w:spacing w:after="0" w:line="240" w:lineRule="auto"/>
              <w:rPr>
                <w:rFonts w:cs="Arial"/>
                <w:szCs w:val="20"/>
              </w:rPr>
            </w:pPr>
            <w:r w:rsidRPr="00E64E35">
              <w:rPr>
                <w:rFonts w:cs="Arial"/>
                <w:szCs w:val="20"/>
              </w:rPr>
              <w:t>MCB provided the accommodations I needed to receive services. [A/D]</w:t>
            </w:r>
          </w:p>
        </w:tc>
        <w:tc>
          <w:tcPr>
            <w:tcW w:w="1530" w:type="dxa"/>
            <w:tcBorders>
              <w:top w:val="nil"/>
              <w:left w:val="nil"/>
              <w:bottom w:val="single" w:sz="4" w:space="0" w:color="auto"/>
              <w:right w:val="single" w:sz="4" w:space="0" w:color="auto"/>
            </w:tcBorders>
            <w:shd w:val="clear" w:color="auto" w:fill="auto"/>
            <w:noWrap/>
            <w:vAlign w:val="center"/>
            <w:hideMark/>
          </w:tcPr>
          <w:p w14:paraId="21F1BD8E" w14:textId="77777777" w:rsidR="00E64E35" w:rsidRPr="00E64E35" w:rsidRDefault="00E64E35" w:rsidP="00E64E35">
            <w:pPr>
              <w:spacing w:after="0" w:line="240" w:lineRule="auto"/>
              <w:jc w:val="center"/>
              <w:rPr>
                <w:rFonts w:cs="Arial"/>
                <w:szCs w:val="20"/>
              </w:rPr>
            </w:pPr>
            <w:r w:rsidRPr="00E64E35">
              <w:rPr>
                <w:rFonts w:cs="Arial"/>
                <w:szCs w:val="20"/>
              </w:rPr>
              <w:t>64.8%</w:t>
            </w:r>
          </w:p>
        </w:tc>
        <w:tc>
          <w:tcPr>
            <w:tcW w:w="1440" w:type="dxa"/>
            <w:tcBorders>
              <w:top w:val="nil"/>
              <w:left w:val="nil"/>
              <w:bottom w:val="single" w:sz="4" w:space="0" w:color="auto"/>
              <w:right w:val="single" w:sz="4" w:space="0" w:color="auto"/>
            </w:tcBorders>
            <w:shd w:val="clear" w:color="auto" w:fill="auto"/>
            <w:noWrap/>
            <w:vAlign w:val="center"/>
            <w:hideMark/>
          </w:tcPr>
          <w:p w14:paraId="5201B4B2" w14:textId="77777777" w:rsidR="00E64E35" w:rsidRPr="00E64E35" w:rsidRDefault="00E64E35" w:rsidP="00E64E35">
            <w:pPr>
              <w:spacing w:after="0" w:line="240" w:lineRule="auto"/>
              <w:jc w:val="center"/>
              <w:rPr>
                <w:rFonts w:cs="Arial"/>
                <w:szCs w:val="20"/>
              </w:rPr>
            </w:pPr>
            <w:r w:rsidRPr="00E64E35">
              <w:rPr>
                <w:rFonts w:cs="Arial"/>
                <w:szCs w:val="20"/>
              </w:rPr>
              <w:t>79.4%</w:t>
            </w:r>
          </w:p>
        </w:tc>
        <w:tc>
          <w:tcPr>
            <w:tcW w:w="1350" w:type="dxa"/>
            <w:tcBorders>
              <w:top w:val="nil"/>
              <w:left w:val="nil"/>
              <w:bottom w:val="single" w:sz="4" w:space="0" w:color="auto"/>
              <w:right w:val="single" w:sz="4" w:space="0" w:color="auto"/>
            </w:tcBorders>
            <w:shd w:val="clear" w:color="auto" w:fill="auto"/>
            <w:noWrap/>
            <w:vAlign w:val="center"/>
            <w:hideMark/>
          </w:tcPr>
          <w:p w14:paraId="267DEEC7" w14:textId="77777777" w:rsidR="00E64E35" w:rsidRPr="00E64E35" w:rsidRDefault="00E64E35" w:rsidP="00E64E35">
            <w:pPr>
              <w:spacing w:after="0" w:line="240" w:lineRule="auto"/>
              <w:jc w:val="center"/>
              <w:rPr>
                <w:rFonts w:cs="Arial"/>
                <w:color w:val="000000"/>
                <w:szCs w:val="20"/>
              </w:rPr>
            </w:pPr>
            <w:r w:rsidRPr="00E64E35">
              <w:rPr>
                <w:rFonts w:cs="Arial"/>
                <w:color w:val="000000"/>
                <w:szCs w:val="20"/>
              </w:rPr>
              <w:t>-14.6%</w:t>
            </w:r>
          </w:p>
        </w:tc>
      </w:tr>
      <w:tr w:rsidR="00E64E35" w:rsidRPr="00E64E35" w14:paraId="454B87A6" w14:textId="77777777" w:rsidTr="00D04902">
        <w:trPr>
          <w:trHeight w:val="690"/>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0DBF7CEE" w14:textId="77777777" w:rsidR="00E64E35" w:rsidRPr="00E64E35" w:rsidRDefault="00E64E35" w:rsidP="00E64E35">
            <w:pPr>
              <w:spacing w:after="0" w:line="240" w:lineRule="auto"/>
              <w:rPr>
                <w:rFonts w:cs="Arial"/>
                <w:szCs w:val="20"/>
              </w:rPr>
            </w:pPr>
            <w:r w:rsidRPr="00E64E35">
              <w:rPr>
                <w:rFonts w:cs="Arial"/>
                <w:szCs w:val="20"/>
              </w:rPr>
              <w:t>The MCB office is open at times that work for me. [A/D]</w:t>
            </w:r>
          </w:p>
        </w:tc>
        <w:tc>
          <w:tcPr>
            <w:tcW w:w="1530" w:type="dxa"/>
            <w:tcBorders>
              <w:top w:val="nil"/>
              <w:left w:val="nil"/>
              <w:bottom w:val="single" w:sz="4" w:space="0" w:color="auto"/>
              <w:right w:val="single" w:sz="4" w:space="0" w:color="auto"/>
            </w:tcBorders>
            <w:shd w:val="clear" w:color="auto" w:fill="auto"/>
            <w:noWrap/>
            <w:vAlign w:val="center"/>
            <w:hideMark/>
          </w:tcPr>
          <w:p w14:paraId="062873AE" w14:textId="77777777" w:rsidR="00E64E35" w:rsidRPr="00E64E35" w:rsidRDefault="00E64E35" w:rsidP="00E64E35">
            <w:pPr>
              <w:spacing w:after="0" w:line="240" w:lineRule="auto"/>
              <w:jc w:val="center"/>
              <w:rPr>
                <w:rFonts w:cs="Arial"/>
                <w:szCs w:val="20"/>
              </w:rPr>
            </w:pPr>
            <w:r w:rsidRPr="00E64E35">
              <w:rPr>
                <w:rFonts w:cs="Arial"/>
                <w:szCs w:val="20"/>
              </w:rPr>
              <w:t>48.9%</w:t>
            </w:r>
          </w:p>
        </w:tc>
        <w:tc>
          <w:tcPr>
            <w:tcW w:w="1440" w:type="dxa"/>
            <w:tcBorders>
              <w:top w:val="nil"/>
              <w:left w:val="nil"/>
              <w:bottom w:val="single" w:sz="4" w:space="0" w:color="auto"/>
              <w:right w:val="single" w:sz="4" w:space="0" w:color="auto"/>
            </w:tcBorders>
            <w:shd w:val="clear" w:color="auto" w:fill="auto"/>
            <w:noWrap/>
            <w:vAlign w:val="center"/>
            <w:hideMark/>
          </w:tcPr>
          <w:p w14:paraId="58EA9D0C" w14:textId="77777777" w:rsidR="00E64E35" w:rsidRPr="00E64E35" w:rsidRDefault="00E64E35" w:rsidP="00E64E35">
            <w:pPr>
              <w:spacing w:after="0" w:line="240" w:lineRule="auto"/>
              <w:jc w:val="center"/>
              <w:rPr>
                <w:rFonts w:cs="Arial"/>
                <w:szCs w:val="20"/>
              </w:rPr>
            </w:pPr>
            <w:r w:rsidRPr="00E64E35">
              <w:rPr>
                <w:rFonts w:cs="Arial"/>
                <w:szCs w:val="20"/>
              </w:rPr>
              <w:t>62.8%</w:t>
            </w:r>
          </w:p>
        </w:tc>
        <w:tc>
          <w:tcPr>
            <w:tcW w:w="1350" w:type="dxa"/>
            <w:tcBorders>
              <w:top w:val="nil"/>
              <w:left w:val="nil"/>
              <w:bottom w:val="single" w:sz="4" w:space="0" w:color="auto"/>
              <w:right w:val="single" w:sz="4" w:space="0" w:color="auto"/>
            </w:tcBorders>
            <w:shd w:val="clear" w:color="auto" w:fill="auto"/>
            <w:noWrap/>
            <w:vAlign w:val="center"/>
            <w:hideMark/>
          </w:tcPr>
          <w:p w14:paraId="3B97B019" w14:textId="77777777" w:rsidR="00E64E35" w:rsidRPr="00E64E35" w:rsidRDefault="00E64E35" w:rsidP="00E64E35">
            <w:pPr>
              <w:spacing w:after="0" w:line="240" w:lineRule="auto"/>
              <w:jc w:val="center"/>
              <w:rPr>
                <w:rFonts w:cs="Arial"/>
                <w:color w:val="000000"/>
                <w:szCs w:val="20"/>
              </w:rPr>
            </w:pPr>
            <w:r w:rsidRPr="00E64E35">
              <w:rPr>
                <w:rFonts w:cs="Arial"/>
                <w:color w:val="000000"/>
                <w:szCs w:val="20"/>
              </w:rPr>
              <w:t>-13.9%</w:t>
            </w:r>
          </w:p>
        </w:tc>
      </w:tr>
      <w:tr w:rsidR="00E64E35" w:rsidRPr="00E64E35" w14:paraId="2A7775F4" w14:textId="77777777" w:rsidTr="00D04902">
        <w:trPr>
          <w:trHeight w:val="500"/>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7D9FB99A" w14:textId="77777777" w:rsidR="00E64E35" w:rsidRPr="00E64E35" w:rsidRDefault="00E64E35" w:rsidP="00E64E35">
            <w:pPr>
              <w:spacing w:after="0" w:line="240" w:lineRule="auto"/>
              <w:rPr>
                <w:rFonts w:cs="Arial"/>
                <w:szCs w:val="20"/>
              </w:rPr>
            </w:pPr>
            <w:r w:rsidRPr="00E64E35">
              <w:rPr>
                <w:rFonts w:cs="Arial"/>
                <w:szCs w:val="20"/>
              </w:rPr>
              <w:t>I received the testing or assessments I needed. [A/D]</w:t>
            </w:r>
          </w:p>
        </w:tc>
        <w:tc>
          <w:tcPr>
            <w:tcW w:w="1530" w:type="dxa"/>
            <w:tcBorders>
              <w:top w:val="nil"/>
              <w:left w:val="nil"/>
              <w:bottom w:val="single" w:sz="4" w:space="0" w:color="auto"/>
              <w:right w:val="single" w:sz="4" w:space="0" w:color="auto"/>
            </w:tcBorders>
            <w:shd w:val="clear" w:color="auto" w:fill="auto"/>
            <w:noWrap/>
            <w:vAlign w:val="center"/>
            <w:hideMark/>
          </w:tcPr>
          <w:p w14:paraId="73A04207" w14:textId="77777777" w:rsidR="00E64E35" w:rsidRPr="00E64E35" w:rsidRDefault="00E64E35" w:rsidP="00E64E35">
            <w:pPr>
              <w:spacing w:after="0" w:line="240" w:lineRule="auto"/>
              <w:jc w:val="center"/>
              <w:rPr>
                <w:rFonts w:cs="Arial"/>
                <w:szCs w:val="20"/>
              </w:rPr>
            </w:pPr>
            <w:r w:rsidRPr="00E64E35">
              <w:rPr>
                <w:rFonts w:cs="Arial"/>
                <w:szCs w:val="20"/>
              </w:rPr>
              <w:t>44.8%</w:t>
            </w:r>
          </w:p>
        </w:tc>
        <w:tc>
          <w:tcPr>
            <w:tcW w:w="1440" w:type="dxa"/>
            <w:tcBorders>
              <w:top w:val="nil"/>
              <w:left w:val="nil"/>
              <w:bottom w:val="single" w:sz="4" w:space="0" w:color="auto"/>
              <w:right w:val="single" w:sz="4" w:space="0" w:color="auto"/>
            </w:tcBorders>
            <w:shd w:val="clear" w:color="auto" w:fill="auto"/>
            <w:noWrap/>
            <w:vAlign w:val="center"/>
            <w:hideMark/>
          </w:tcPr>
          <w:p w14:paraId="6611F4C3" w14:textId="77777777" w:rsidR="00E64E35" w:rsidRPr="00E64E35" w:rsidRDefault="00E64E35" w:rsidP="00E64E35">
            <w:pPr>
              <w:spacing w:after="0" w:line="240" w:lineRule="auto"/>
              <w:jc w:val="center"/>
              <w:rPr>
                <w:rFonts w:cs="Arial"/>
                <w:szCs w:val="20"/>
              </w:rPr>
            </w:pPr>
            <w:r w:rsidRPr="00E64E35">
              <w:rPr>
                <w:rFonts w:cs="Arial"/>
                <w:szCs w:val="20"/>
              </w:rPr>
              <w:t>57.9%</w:t>
            </w:r>
          </w:p>
        </w:tc>
        <w:tc>
          <w:tcPr>
            <w:tcW w:w="1350" w:type="dxa"/>
            <w:tcBorders>
              <w:top w:val="nil"/>
              <w:left w:val="nil"/>
              <w:bottom w:val="single" w:sz="4" w:space="0" w:color="auto"/>
              <w:right w:val="single" w:sz="4" w:space="0" w:color="auto"/>
            </w:tcBorders>
            <w:shd w:val="clear" w:color="auto" w:fill="auto"/>
            <w:noWrap/>
            <w:vAlign w:val="center"/>
            <w:hideMark/>
          </w:tcPr>
          <w:p w14:paraId="59E7BE2C" w14:textId="77777777" w:rsidR="00E64E35" w:rsidRPr="00E64E35" w:rsidRDefault="00E64E35" w:rsidP="00E64E35">
            <w:pPr>
              <w:spacing w:after="0" w:line="240" w:lineRule="auto"/>
              <w:jc w:val="center"/>
              <w:rPr>
                <w:rFonts w:cs="Arial"/>
                <w:color w:val="000000"/>
                <w:szCs w:val="20"/>
              </w:rPr>
            </w:pPr>
            <w:r w:rsidRPr="00E64E35">
              <w:rPr>
                <w:rFonts w:cs="Arial"/>
                <w:color w:val="000000"/>
                <w:szCs w:val="20"/>
              </w:rPr>
              <w:t>-13.1%</w:t>
            </w:r>
          </w:p>
        </w:tc>
      </w:tr>
      <w:tr w:rsidR="00E64E35" w:rsidRPr="00E64E35" w14:paraId="5C624EAF" w14:textId="77777777" w:rsidTr="00D04902">
        <w:trPr>
          <w:trHeight w:val="750"/>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43F4CE8F" w14:textId="44A0DBD8" w:rsidR="00E64E35" w:rsidRPr="00E64E35" w:rsidRDefault="00E64E35" w:rsidP="00E64E35">
            <w:pPr>
              <w:spacing w:after="0" w:line="240" w:lineRule="auto"/>
              <w:rPr>
                <w:rFonts w:cs="Arial"/>
                <w:szCs w:val="20"/>
              </w:rPr>
            </w:pPr>
            <w:r w:rsidRPr="00E64E35">
              <w:rPr>
                <w:rFonts w:cs="Arial"/>
                <w:szCs w:val="20"/>
              </w:rPr>
              <w:t>I can use public transportation to get to MCB offices and services</w:t>
            </w:r>
            <w:r>
              <w:rPr>
                <w:rFonts w:cs="Arial"/>
                <w:szCs w:val="20"/>
              </w:rPr>
              <w:t>.</w:t>
            </w:r>
            <w:r w:rsidRPr="00E64E35">
              <w:rPr>
                <w:rFonts w:cs="Arial"/>
                <w:szCs w:val="20"/>
              </w:rPr>
              <w:t xml:space="preserve"> [A/D]</w:t>
            </w:r>
          </w:p>
        </w:tc>
        <w:tc>
          <w:tcPr>
            <w:tcW w:w="1530" w:type="dxa"/>
            <w:tcBorders>
              <w:top w:val="nil"/>
              <w:left w:val="nil"/>
              <w:bottom w:val="single" w:sz="4" w:space="0" w:color="auto"/>
              <w:right w:val="single" w:sz="4" w:space="0" w:color="auto"/>
            </w:tcBorders>
            <w:shd w:val="clear" w:color="auto" w:fill="auto"/>
            <w:noWrap/>
            <w:vAlign w:val="center"/>
            <w:hideMark/>
          </w:tcPr>
          <w:p w14:paraId="21A51147" w14:textId="77777777" w:rsidR="00E64E35" w:rsidRPr="00E64E35" w:rsidRDefault="00E64E35" w:rsidP="00E64E35">
            <w:pPr>
              <w:spacing w:after="0" w:line="240" w:lineRule="auto"/>
              <w:jc w:val="center"/>
              <w:rPr>
                <w:rFonts w:cs="Arial"/>
                <w:szCs w:val="20"/>
              </w:rPr>
            </w:pPr>
            <w:r w:rsidRPr="00E64E35">
              <w:rPr>
                <w:rFonts w:cs="Arial"/>
                <w:szCs w:val="20"/>
              </w:rPr>
              <w:t>40.9%</w:t>
            </w:r>
          </w:p>
        </w:tc>
        <w:tc>
          <w:tcPr>
            <w:tcW w:w="1440" w:type="dxa"/>
            <w:tcBorders>
              <w:top w:val="nil"/>
              <w:left w:val="nil"/>
              <w:bottom w:val="single" w:sz="4" w:space="0" w:color="auto"/>
              <w:right w:val="single" w:sz="4" w:space="0" w:color="auto"/>
            </w:tcBorders>
            <w:shd w:val="clear" w:color="auto" w:fill="auto"/>
            <w:noWrap/>
            <w:vAlign w:val="center"/>
            <w:hideMark/>
          </w:tcPr>
          <w:p w14:paraId="549495A7" w14:textId="77777777" w:rsidR="00E64E35" w:rsidRPr="00E64E35" w:rsidRDefault="00E64E35" w:rsidP="00E64E35">
            <w:pPr>
              <w:spacing w:after="0" w:line="240" w:lineRule="auto"/>
              <w:jc w:val="center"/>
              <w:rPr>
                <w:rFonts w:cs="Arial"/>
                <w:szCs w:val="20"/>
              </w:rPr>
            </w:pPr>
            <w:r w:rsidRPr="00E64E35">
              <w:rPr>
                <w:rFonts w:cs="Arial"/>
                <w:szCs w:val="20"/>
              </w:rPr>
              <w:t>48.1%</w:t>
            </w:r>
          </w:p>
        </w:tc>
        <w:tc>
          <w:tcPr>
            <w:tcW w:w="1350" w:type="dxa"/>
            <w:tcBorders>
              <w:top w:val="nil"/>
              <w:left w:val="nil"/>
              <w:bottom w:val="single" w:sz="4" w:space="0" w:color="auto"/>
              <w:right w:val="single" w:sz="4" w:space="0" w:color="auto"/>
            </w:tcBorders>
            <w:shd w:val="clear" w:color="auto" w:fill="auto"/>
            <w:noWrap/>
            <w:vAlign w:val="center"/>
            <w:hideMark/>
          </w:tcPr>
          <w:p w14:paraId="633DFEBC" w14:textId="77777777" w:rsidR="00E64E35" w:rsidRPr="00E64E35" w:rsidRDefault="00E64E35" w:rsidP="00E64E35">
            <w:pPr>
              <w:spacing w:after="0" w:line="240" w:lineRule="auto"/>
              <w:jc w:val="center"/>
              <w:rPr>
                <w:rFonts w:cs="Arial"/>
                <w:color w:val="000000"/>
                <w:szCs w:val="20"/>
              </w:rPr>
            </w:pPr>
            <w:r w:rsidRPr="00E64E35">
              <w:rPr>
                <w:rFonts w:cs="Arial"/>
                <w:color w:val="000000"/>
                <w:szCs w:val="20"/>
              </w:rPr>
              <w:t>-7.2%</w:t>
            </w:r>
          </w:p>
        </w:tc>
      </w:tr>
      <w:tr w:rsidR="00E64E35" w:rsidRPr="00E64E35" w14:paraId="54A5083A" w14:textId="77777777" w:rsidTr="00D04902">
        <w:trPr>
          <w:trHeight w:val="500"/>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427167FD" w14:textId="15ADE4C7" w:rsidR="00E64E35" w:rsidRPr="00E64E35" w:rsidRDefault="00E64E35" w:rsidP="00E64E35">
            <w:pPr>
              <w:spacing w:after="0" w:line="240" w:lineRule="auto"/>
              <w:rPr>
                <w:rFonts w:cs="Arial"/>
                <w:szCs w:val="20"/>
              </w:rPr>
            </w:pPr>
            <w:r w:rsidRPr="00E64E35">
              <w:rPr>
                <w:rFonts w:cs="Arial"/>
                <w:szCs w:val="20"/>
              </w:rPr>
              <w:lastRenderedPageBreak/>
              <w:t>I helped develop my plan or IPE</w:t>
            </w:r>
            <w:r>
              <w:rPr>
                <w:rFonts w:cs="Arial"/>
                <w:szCs w:val="20"/>
              </w:rPr>
              <w:t>.</w:t>
            </w:r>
            <w:r w:rsidRPr="00E64E35">
              <w:rPr>
                <w:rFonts w:cs="Arial"/>
                <w:szCs w:val="20"/>
              </w:rPr>
              <w:t xml:space="preserve"> [A/D]</w:t>
            </w:r>
          </w:p>
        </w:tc>
        <w:tc>
          <w:tcPr>
            <w:tcW w:w="1530" w:type="dxa"/>
            <w:tcBorders>
              <w:top w:val="nil"/>
              <w:left w:val="nil"/>
              <w:bottom w:val="single" w:sz="4" w:space="0" w:color="auto"/>
              <w:right w:val="single" w:sz="4" w:space="0" w:color="auto"/>
            </w:tcBorders>
            <w:shd w:val="clear" w:color="auto" w:fill="auto"/>
            <w:noWrap/>
            <w:vAlign w:val="center"/>
            <w:hideMark/>
          </w:tcPr>
          <w:p w14:paraId="13AF3BA4" w14:textId="77777777" w:rsidR="00E64E35" w:rsidRPr="00E64E35" w:rsidRDefault="00E64E35" w:rsidP="00E64E35">
            <w:pPr>
              <w:spacing w:after="0" w:line="240" w:lineRule="auto"/>
              <w:jc w:val="center"/>
              <w:rPr>
                <w:rFonts w:cs="Arial"/>
                <w:szCs w:val="20"/>
              </w:rPr>
            </w:pPr>
            <w:r w:rsidRPr="00E64E35">
              <w:rPr>
                <w:rFonts w:cs="Arial"/>
                <w:szCs w:val="20"/>
              </w:rPr>
              <w:t>31.5%</w:t>
            </w:r>
          </w:p>
        </w:tc>
        <w:tc>
          <w:tcPr>
            <w:tcW w:w="1440" w:type="dxa"/>
            <w:tcBorders>
              <w:top w:val="nil"/>
              <w:left w:val="nil"/>
              <w:bottom w:val="single" w:sz="4" w:space="0" w:color="auto"/>
              <w:right w:val="single" w:sz="4" w:space="0" w:color="auto"/>
            </w:tcBorders>
            <w:shd w:val="clear" w:color="auto" w:fill="auto"/>
            <w:noWrap/>
            <w:vAlign w:val="center"/>
            <w:hideMark/>
          </w:tcPr>
          <w:p w14:paraId="448FB72E" w14:textId="77777777" w:rsidR="00E64E35" w:rsidRPr="00E64E35" w:rsidRDefault="00E64E35" w:rsidP="00E64E35">
            <w:pPr>
              <w:spacing w:after="0" w:line="240" w:lineRule="auto"/>
              <w:jc w:val="center"/>
              <w:rPr>
                <w:rFonts w:cs="Arial"/>
                <w:szCs w:val="20"/>
              </w:rPr>
            </w:pPr>
            <w:r w:rsidRPr="00E64E35">
              <w:rPr>
                <w:rFonts w:cs="Arial"/>
                <w:szCs w:val="20"/>
              </w:rPr>
              <w:t>55.0%</w:t>
            </w:r>
          </w:p>
        </w:tc>
        <w:tc>
          <w:tcPr>
            <w:tcW w:w="1350" w:type="dxa"/>
            <w:tcBorders>
              <w:top w:val="nil"/>
              <w:left w:val="nil"/>
              <w:bottom w:val="single" w:sz="4" w:space="0" w:color="auto"/>
              <w:right w:val="single" w:sz="4" w:space="0" w:color="auto"/>
            </w:tcBorders>
            <w:shd w:val="clear" w:color="auto" w:fill="auto"/>
            <w:noWrap/>
            <w:vAlign w:val="center"/>
            <w:hideMark/>
          </w:tcPr>
          <w:p w14:paraId="587326D1" w14:textId="77777777" w:rsidR="00E64E35" w:rsidRPr="00E64E35" w:rsidRDefault="00E64E35" w:rsidP="00E64E35">
            <w:pPr>
              <w:spacing w:after="0" w:line="240" w:lineRule="auto"/>
              <w:jc w:val="center"/>
              <w:rPr>
                <w:rFonts w:cs="Arial"/>
                <w:color w:val="000000"/>
                <w:szCs w:val="20"/>
              </w:rPr>
            </w:pPr>
            <w:r w:rsidRPr="00E64E35">
              <w:rPr>
                <w:rFonts w:cs="Arial"/>
                <w:color w:val="000000"/>
                <w:szCs w:val="20"/>
              </w:rPr>
              <w:t>-23.5%</w:t>
            </w:r>
          </w:p>
        </w:tc>
      </w:tr>
      <w:tr w:rsidR="00E64E35" w:rsidRPr="00E64E35" w14:paraId="7DD39066" w14:textId="77777777" w:rsidTr="00D04902">
        <w:trPr>
          <w:trHeight w:val="500"/>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5A396CEA" w14:textId="35CA6C0E" w:rsidR="00E64E35" w:rsidRPr="00E64E35" w:rsidRDefault="00E64E35" w:rsidP="00E64E35">
            <w:pPr>
              <w:spacing w:after="0" w:line="240" w:lineRule="auto"/>
              <w:rPr>
                <w:rFonts w:cs="Arial"/>
                <w:szCs w:val="20"/>
              </w:rPr>
            </w:pPr>
            <w:r w:rsidRPr="00E64E35">
              <w:rPr>
                <w:rFonts w:cs="Arial"/>
                <w:szCs w:val="20"/>
              </w:rPr>
              <w:t>I can get around easily in MCB offices. [A/D]</w:t>
            </w:r>
          </w:p>
        </w:tc>
        <w:tc>
          <w:tcPr>
            <w:tcW w:w="1530" w:type="dxa"/>
            <w:tcBorders>
              <w:top w:val="nil"/>
              <w:left w:val="nil"/>
              <w:bottom w:val="single" w:sz="4" w:space="0" w:color="auto"/>
              <w:right w:val="single" w:sz="4" w:space="0" w:color="auto"/>
            </w:tcBorders>
            <w:shd w:val="clear" w:color="auto" w:fill="auto"/>
            <w:noWrap/>
            <w:vAlign w:val="center"/>
            <w:hideMark/>
          </w:tcPr>
          <w:p w14:paraId="681430A9" w14:textId="77777777" w:rsidR="00E64E35" w:rsidRPr="00E64E35" w:rsidRDefault="00E64E35" w:rsidP="00E64E35">
            <w:pPr>
              <w:spacing w:after="0" w:line="240" w:lineRule="auto"/>
              <w:jc w:val="center"/>
              <w:rPr>
                <w:rFonts w:cs="Arial"/>
                <w:szCs w:val="20"/>
              </w:rPr>
            </w:pPr>
            <w:r w:rsidRPr="00E64E35">
              <w:rPr>
                <w:rFonts w:cs="Arial"/>
                <w:szCs w:val="20"/>
              </w:rPr>
              <w:t>29.9%</w:t>
            </w:r>
          </w:p>
        </w:tc>
        <w:tc>
          <w:tcPr>
            <w:tcW w:w="1440" w:type="dxa"/>
            <w:tcBorders>
              <w:top w:val="nil"/>
              <w:left w:val="nil"/>
              <w:bottom w:val="single" w:sz="4" w:space="0" w:color="auto"/>
              <w:right w:val="single" w:sz="4" w:space="0" w:color="auto"/>
            </w:tcBorders>
            <w:shd w:val="clear" w:color="auto" w:fill="auto"/>
            <w:noWrap/>
            <w:vAlign w:val="center"/>
            <w:hideMark/>
          </w:tcPr>
          <w:p w14:paraId="699BB38F" w14:textId="77777777" w:rsidR="00E64E35" w:rsidRPr="00E64E35" w:rsidRDefault="00E64E35" w:rsidP="00E64E35">
            <w:pPr>
              <w:spacing w:after="0" w:line="240" w:lineRule="auto"/>
              <w:jc w:val="center"/>
              <w:rPr>
                <w:rFonts w:cs="Arial"/>
                <w:szCs w:val="20"/>
              </w:rPr>
            </w:pPr>
            <w:r w:rsidRPr="00E64E35">
              <w:rPr>
                <w:rFonts w:cs="Arial"/>
                <w:szCs w:val="20"/>
              </w:rPr>
              <w:t>38.6%</w:t>
            </w:r>
          </w:p>
        </w:tc>
        <w:tc>
          <w:tcPr>
            <w:tcW w:w="1350" w:type="dxa"/>
            <w:tcBorders>
              <w:top w:val="nil"/>
              <w:left w:val="nil"/>
              <w:bottom w:val="single" w:sz="4" w:space="0" w:color="auto"/>
              <w:right w:val="single" w:sz="4" w:space="0" w:color="auto"/>
            </w:tcBorders>
            <w:shd w:val="clear" w:color="auto" w:fill="auto"/>
            <w:noWrap/>
            <w:vAlign w:val="center"/>
            <w:hideMark/>
          </w:tcPr>
          <w:p w14:paraId="154471EF" w14:textId="40386B6E" w:rsidR="00E64E35" w:rsidRPr="00E64E35" w:rsidRDefault="00E64E35" w:rsidP="00E64E35">
            <w:pPr>
              <w:spacing w:after="0" w:line="240" w:lineRule="auto"/>
              <w:jc w:val="center"/>
              <w:rPr>
                <w:rFonts w:cs="Arial"/>
                <w:color w:val="000000"/>
                <w:szCs w:val="20"/>
              </w:rPr>
            </w:pPr>
            <w:r w:rsidRPr="00E64E35">
              <w:rPr>
                <w:rFonts w:cs="Arial"/>
                <w:color w:val="000000"/>
                <w:szCs w:val="20"/>
              </w:rPr>
              <w:t>-8.8%</w:t>
            </w:r>
          </w:p>
        </w:tc>
      </w:tr>
    </w:tbl>
    <w:p w14:paraId="01F00271" w14:textId="47F8F287" w:rsidR="00DB3905" w:rsidRPr="001F79B5" w:rsidRDefault="001F79B5" w:rsidP="00FF2706">
      <w:pPr>
        <w:jc w:val="both"/>
        <w:rPr>
          <w:i/>
          <w:iCs/>
        </w:rPr>
      </w:pPr>
      <w:r>
        <w:rPr>
          <w:i/>
          <w:iCs/>
        </w:rPr>
        <w:t>N&gt;=217</w:t>
      </w:r>
    </w:p>
    <w:p w14:paraId="151C7C2D" w14:textId="0D9A24CB" w:rsidR="005F7E7F" w:rsidRDefault="00554B3B" w:rsidP="00561C22">
      <w:pPr>
        <w:jc w:val="both"/>
      </w:pPr>
      <w:r w:rsidRPr="00F822C7">
        <w:t xml:space="preserve">A similar pattern emerges when </w:t>
      </w:r>
      <w:r w:rsidR="0070704D" w:rsidRPr="00F822C7">
        <w:t xml:space="preserve">we analyze </w:t>
      </w:r>
      <w:r w:rsidR="004C1367" w:rsidRPr="00F822C7">
        <w:t>respondents’</w:t>
      </w:r>
      <w:r w:rsidR="004D3C49" w:rsidRPr="00F822C7">
        <w:t xml:space="preserve"> </w:t>
      </w:r>
      <w:r w:rsidR="0070704D" w:rsidRPr="00F822C7">
        <w:t xml:space="preserve">answers </w:t>
      </w:r>
      <w:r w:rsidRPr="00F822C7">
        <w:t xml:space="preserve">about </w:t>
      </w:r>
      <w:r w:rsidR="004C1367" w:rsidRPr="00F822C7">
        <w:t xml:space="preserve">their </w:t>
      </w:r>
      <w:r w:rsidRPr="00F822C7">
        <w:t>experience with MCB counselors</w:t>
      </w:r>
      <w:r w:rsidR="00171BA5" w:rsidRPr="00F822C7">
        <w:t xml:space="preserve"> in </w:t>
      </w:r>
      <w:r w:rsidR="00BD7050" w:rsidRPr="00F822C7">
        <w:fldChar w:fldCharType="begin"/>
      </w:r>
      <w:r w:rsidR="00BD7050" w:rsidRPr="00F822C7">
        <w:instrText xml:space="preserve"> REF _Ref49428405 \h </w:instrText>
      </w:r>
      <w:r w:rsidR="00F822C7">
        <w:instrText xml:space="preserve"> \* MERGEFORMAT </w:instrText>
      </w:r>
      <w:r w:rsidR="00BD7050" w:rsidRPr="00F822C7">
        <w:fldChar w:fldCharType="separate"/>
      </w:r>
      <w:r w:rsidR="00BD7050" w:rsidRPr="00F822C7">
        <w:t xml:space="preserve">Table </w:t>
      </w:r>
      <w:r w:rsidR="00BD7050" w:rsidRPr="00F822C7">
        <w:rPr>
          <w:noProof/>
        </w:rPr>
        <w:t>4</w:t>
      </w:r>
      <w:r w:rsidR="00BD7050" w:rsidRPr="00F822C7">
        <w:fldChar w:fldCharType="end"/>
      </w:r>
      <w:r w:rsidRPr="00F822C7">
        <w:t xml:space="preserve">. </w:t>
      </w:r>
      <w:r w:rsidR="003408B0" w:rsidRPr="00F822C7">
        <w:t xml:space="preserve">While </w:t>
      </w:r>
      <w:r w:rsidR="003060E0" w:rsidRPr="00F822C7">
        <w:t xml:space="preserve">individuals </w:t>
      </w:r>
      <w:r w:rsidR="001C27A2" w:rsidRPr="00F822C7">
        <w:t>whose cases have been closed</w:t>
      </w:r>
      <w:r w:rsidR="003060E0" w:rsidRPr="00F822C7">
        <w:t xml:space="preserve"> mostly agree that their counselors respect aspects of their identity and respond in a timely way, they were less likely to agree to every statement about </w:t>
      </w:r>
      <w:r w:rsidR="008638B9" w:rsidRPr="00F822C7">
        <w:t xml:space="preserve">MCB </w:t>
      </w:r>
      <w:r w:rsidR="003060E0" w:rsidRPr="00F822C7">
        <w:t>counselors than those w</w:t>
      </w:r>
      <w:r w:rsidR="00777E6A" w:rsidRPr="00F822C7">
        <w:t>hose cases are</w:t>
      </w:r>
      <w:r w:rsidR="003060E0" w:rsidRPr="00F822C7">
        <w:t xml:space="preserve"> currently open. </w:t>
      </w:r>
      <w:r w:rsidR="00E97EE8" w:rsidRPr="00F822C7">
        <w:t xml:space="preserve">The largest differences </w:t>
      </w:r>
      <w:r w:rsidR="00795A30" w:rsidRPr="00F822C7">
        <w:t>between open and closed cases pertained to</w:t>
      </w:r>
      <w:r w:rsidR="00E97EE8" w:rsidRPr="00F822C7">
        <w:t xml:space="preserve"> whether counselors informed </w:t>
      </w:r>
      <w:r w:rsidR="00F86E96" w:rsidRPr="00F822C7">
        <w:t>consumers</w:t>
      </w:r>
      <w:r w:rsidR="00E97EE8" w:rsidRPr="00F822C7">
        <w:t xml:space="preserve"> about their rights (22.8</w:t>
      </w:r>
      <w:r w:rsidR="00146510" w:rsidRPr="00F822C7">
        <w:t xml:space="preserve"> </w:t>
      </w:r>
      <w:r w:rsidR="00E97EE8" w:rsidRPr="00F822C7">
        <w:t xml:space="preserve">point difference) and </w:t>
      </w:r>
      <w:r w:rsidR="007A0D48" w:rsidRPr="00F822C7">
        <w:t xml:space="preserve">whether </w:t>
      </w:r>
      <w:r w:rsidR="00E97EE8" w:rsidRPr="00F822C7">
        <w:t>counselors consider</w:t>
      </w:r>
      <w:r w:rsidR="0022013B" w:rsidRPr="00F822C7">
        <w:t>ed</w:t>
      </w:r>
      <w:r w:rsidR="00E97EE8" w:rsidRPr="00F822C7">
        <w:t xml:space="preserve"> </w:t>
      </w:r>
      <w:r w:rsidR="00BB5A8E" w:rsidRPr="00F822C7">
        <w:t xml:space="preserve">consumers’ </w:t>
      </w:r>
      <w:r w:rsidR="00364149" w:rsidRPr="00F822C7">
        <w:t>interests,</w:t>
      </w:r>
      <w:r w:rsidR="00E97EE8" w:rsidRPr="00F822C7">
        <w:t xml:space="preserve"> strengths, abilities </w:t>
      </w:r>
      <w:r w:rsidR="00364149" w:rsidRPr="00F822C7">
        <w:t>and</w:t>
      </w:r>
      <w:r w:rsidR="002741FE" w:rsidRPr="00F822C7">
        <w:t xml:space="preserve"> needs when developing rehabilitation plans</w:t>
      </w:r>
      <w:r w:rsidR="00BB5A8E" w:rsidRPr="00F822C7">
        <w:t xml:space="preserve"> </w:t>
      </w:r>
      <w:r w:rsidR="00E97EE8" w:rsidRPr="00F822C7">
        <w:t>(24.6</w:t>
      </w:r>
      <w:r w:rsidR="00BB5A8E" w:rsidRPr="00F822C7">
        <w:t xml:space="preserve"> </w:t>
      </w:r>
      <w:r w:rsidR="00E97EE8" w:rsidRPr="00F822C7">
        <w:t>point difference).</w:t>
      </w:r>
      <w:r w:rsidR="00BB5A8E">
        <w:t xml:space="preserve"> </w:t>
      </w:r>
    </w:p>
    <w:p w14:paraId="5C4314C2" w14:textId="7D824096" w:rsidR="00D10DDB" w:rsidRDefault="00D10DDB" w:rsidP="001D5D3E">
      <w:pPr>
        <w:pStyle w:val="Caption"/>
        <w:keepNext/>
        <w:spacing w:line="259" w:lineRule="auto"/>
      </w:pPr>
      <w:bookmarkStart w:id="24" w:name="_Ref49428405"/>
      <w:r>
        <w:t xml:space="preserve">Table </w:t>
      </w:r>
      <w:fldSimple w:instr=" SEQ Table \* ARABIC ">
        <w:r w:rsidR="00DD4723">
          <w:rPr>
            <w:noProof/>
          </w:rPr>
          <w:t>4</w:t>
        </w:r>
      </w:fldSimple>
      <w:bookmarkEnd w:id="24"/>
      <w:r>
        <w:t>: Counselor Experience by Case Status</w:t>
      </w:r>
    </w:p>
    <w:tbl>
      <w:tblPr>
        <w:tblW w:w="9360" w:type="dxa"/>
        <w:tblInd w:w="-5" w:type="dxa"/>
        <w:tblLook w:val="04A0" w:firstRow="1" w:lastRow="0" w:firstColumn="1" w:lastColumn="0" w:noHBand="0" w:noVBand="1"/>
      </w:tblPr>
      <w:tblGrid>
        <w:gridCol w:w="4950"/>
        <w:gridCol w:w="1530"/>
        <w:gridCol w:w="1440"/>
        <w:gridCol w:w="1440"/>
      </w:tblGrid>
      <w:tr w:rsidR="001A20F7" w:rsidRPr="001E3BD3" w14:paraId="21AB9999" w14:textId="77777777" w:rsidTr="00561C22">
        <w:trPr>
          <w:trHeight w:val="576"/>
          <w:tblHeader/>
        </w:trPr>
        <w:tc>
          <w:tcPr>
            <w:tcW w:w="4950" w:type="dxa"/>
            <w:tcBorders>
              <w:top w:val="single" w:sz="4" w:space="0" w:color="auto"/>
              <w:left w:val="single" w:sz="4" w:space="0" w:color="auto"/>
              <w:bottom w:val="single" w:sz="4" w:space="0" w:color="auto"/>
              <w:right w:val="single" w:sz="4" w:space="0" w:color="auto"/>
            </w:tcBorders>
            <w:shd w:val="clear" w:color="auto" w:fill="002060"/>
            <w:vAlign w:val="center"/>
          </w:tcPr>
          <w:p w14:paraId="7495B39A" w14:textId="398D0DDF" w:rsidR="001A20F7" w:rsidRPr="001A20F7" w:rsidRDefault="00925DF0" w:rsidP="001A20F7">
            <w:pPr>
              <w:spacing w:after="0" w:line="240" w:lineRule="auto"/>
              <w:jc w:val="center"/>
              <w:rPr>
                <w:rFonts w:cs="Arial"/>
                <w:b/>
                <w:bCs/>
                <w:szCs w:val="20"/>
              </w:rPr>
            </w:pPr>
            <w:r>
              <w:rPr>
                <w:rFonts w:cs="Arial"/>
                <w:b/>
                <w:bCs/>
                <w:szCs w:val="20"/>
              </w:rPr>
              <w:t>Counselor Experience</w:t>
            </w:r>
          </w:p>
        </w:tc>
        <w:tc>
          <w:tcPr>
            <w:tcW w:w="1530" w:type="dxa"/>
            <w:tcBorders>
              <w:top w:val="single" w:sz="4" w:space="0" w:color="auto"/>
              <w:left w:val="nil"/>
              <w:bottom w:val="single" w:sz="4" w:space="0" w:color="auto"/>
              <w:right w:val="single" w:sz="4" w:space="0" w:color="auto"/>
            </w:tcBorders>
            <w:shd w:val="clear" w:color="auto" w:fill="002060"/>
            <w:noWrap/>
            <w:vAlign w:val="center"/>
          </w:tcPr>
          <w:p w14:paraId="2E182351" w14:textId="3A8DED15" w:rsidR="001A20F7" w:rsidRPr="001A20F7" w:rsidRDefault="001A20F7" w:rsidP="001A20F7">
            <w:pPr>
              <w:spacing w:after="0" w:line="240" w:lineRule="auto"/>
              <w:jc w:val="center"/>
              <w:rPr>
                <w:rFonts w:cs="Arial"/>
                <w:b/>
                <w:bCs/>
                <w:szCs w:val="20"/>
              </w:rPr>
            </w:pPr>
            <w:r w:rsidRPr="001A20F7">
              <w:rPr>
                <w:rFonts w:cs="Arial"/>
                <w:b/>
                <w:bCs/>
                <w:szCs w:val="20"/>
              </w:rPr>
              <w:t>% Agree Closed Cases</w:t>
            </w:r>
          </w:p>
        </w:tc>
        <w:tc>
          <w:tcPr>
            <w:tcW w:w="1440" w:type="dxa"/>
            <w:tcBorders>
              <w:top w:val="single" w:sz="4" w:space="0" w:color="auto"/>
              <w:left w:val="nil"/>
              <w:bottom w:val="single" w:sz="4" w:space="0" w:color="auto"/>
              <w:right w:val="single" w:sz="4" w:space="0" w:color="auto"/>
            </w:tcBorders>
            <w:shd w:val="clear" w:color="auto" w:fill="002060"/>
            <w:noWrap/>
            <w:vAlign w:val="center"/>
          </w:tcPr>
          <w:p w14:paraId="6F0FA461" w14:textId="55B118F0" w:rsidR="001A20F7" w:rsidRPr="001A20F7" w:rsidRDefault="001A20F7" w:rsidP="001A20F7">
            <w:pPr>
              <w:spacing w:after="0" w:line="240" w:lineRule="auto"/>
              <w:jc w:val="center"/>
              <w:rPr>
                <w:rFonts w:cs="Arial"/>
                <w:b/>
                <w:bCs/>
                <w:szCs w:val="20"/>
              </w:rPr>
            </w:pPr>
            <w:r w:rsidRPr="001A20F7">
              <w:rPr>
                <w:rFonts w:cs="Arial"/>
                <w:b/>
                <w:bCs/>
                <w:szCs w:val="20"/>
              </w:rPr>
              <w:t>% Agree Current Participant</w:t>
            </w:r>
          </w:p>
        </w:tc>
        <w:tc>
          <w:tcPr>
            <w:tcW w:w="1440" w:type="dxa"/>
            <w:tcBorders>
              <w:top w:val="single" w:sz="4" w:space="0" w:color="auto"/>
              <w:left w:val="nil"/>
              <w:bottom w:val="single" w:sz="4" w:space="0" w:color="auto"/>
              <w:right w:val="single" w:sz="4" w:space="0" w:color="auto"/>
            </w:tcBorders>
            <w:shd w:val="clear" w:color="auto" w:fill="002060"/>
            <w:noWrap/>
            <w:vAlign w:val="center"/>
          </w:tcPr>
          <w:p w14:paraId="462201CB" w14:textId="689253A3" w:rsidR="001A20F7" w:rsidRPr="001A20F7" w:rsidRDefault="001A20F7" w:rsidP="001A20F7">
            <w:pPr>
              <w:spacing w:after="0" w:line="240" w:lineRule="auto"/>
              <w:jc w:val="center"/>
              <w:rPr>
                <w:rFonts w:cs="Arial"/>
                <w:b/>
                <w:bCs/>
                <w:color w:val="000000"/>
                <w:szCs w:val="20"/>
              </w:rPr>
            </w:pPr>
            <w:r w:rsidRPr="001A20F7">
              <w:rPr>
                <w:rFonts w:cs="Arial"/>
                <w:b/>
                <w:bCs/>
                <w:color w:val="FFFFFF" w:themeColor="background1"/>
                <w:szCs w:val="20"/>
              </w:rPr>
              <w:t>Difference</w:t>
            </w:r>
          </w:p>
        </w:tc>
      </w:tr>
      <w:tr w:rsidR="001E3BD3" w:rsidRPr="001E3BD3" w14:paraId="0EA827D1" w14:textId="77777777" w:rsidTr="008A424F">
        <w:trPr>
          <w:cantSplit/>
          <w:trHeight w:val="576"/>
        </w:trPr>
        <w:tc>
          <w:tcPr>
            <w:tcW w:w="4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1213A" w14:textId="77777777" w:rsidR="001E3BD3" w:rsidRPr="001E3BD3" w:rsidRDefault="001E3BD3" w:rsidP="001E3BD3">
            <w:pPr>
              <w:spacing w:after="0" w:line="240" w:lineRule="auto"/>
              <w:rPr>
                <w:rFonts w:cs="Arial"/>
                <w:szCs w:val="20"/>
              </w:rPr>
            </w:pPr>
            <w:r w:rsidRPr="001E3BD3">
              <w:rPr>
                <w:rFonts w:cs="Arial"/>
                <w:szCs w:val="20"/>
              </w:rPr>
              <w:t>My counselor respects my culture, background, and identity. [A/D]</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34F4691D" w14:textId="77777777" w:rsidR="001E3BD3" w:rsidRPr="001E3BD3" w:rsidRDefault="001E3BD3" w:rsidP="001E3BD3">
            <w:pPr>
              <w:spacing w:after="0" w:line="240" w:lineRule="auto"/>
              <w:jc w:val="center"/>
              <w:rPr>
                <w:rFonts w:cs="Arial"/>
                <w:szCs w:val="20"/>
              </w:rPr>
            </w:pPr>
            <w:r w:rsidRPr="001E3BD3">
              <w:rPr>
                <w:rFonts w:cs="Arial"/>
                <w:szCs w:val="20"/>
              </w:rPr>
              <w:t>69.2%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1F715C79" w14:textId="77777777" w:rsidR="001E3BD3" w:rsidRPr="001E3BD3" w:rsidRDefault="001E3BD3" w:rsidP="001E3BD3">
            <w:pPr>
              <w:spacing w:after="0" w:line="240" w:lineRule="auto"/>
              <w:jc w:val="center"/>
              <w:rPr>
                <w:rFonts w:cs="Arial"/>
                <w:szCs w:val="20"/>
              </w:rPr>
            </w:pPr>
            <w:r w:rsidRPr="001E3BD3">
              <w:rPr>
                <w:rFonts w:cs="Arial"/>
                <w:szCs w:val="20"/>
              </w:rPr>
              <w:t>87.4%</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AF546C0" w14:textId="77777777" w:rsidR="001E3BD3" w:rsidRPr="001E3BD3" w:rsidRDefault="001E3BD3" w:rsidP="001E3BD3">
            <w:pPr>
              <w:spacing w:after="0" w:line="240" w:lineRule="auto"/>
              <w:jc w:val="center"/>
              <w:rPr>
                <w:rFonts w:cs="Arial"/>
                <w:color w:val="000000"/>
                <w:szCs w:val="20"/>
              </w:rPr>
            </w:pPr>
            <w:r w:rsidRPr="001E3BD3">
              <w:rPr>
                <w:rFonts w:cs="Arial"/>
                <w:color w:val="000000"/>
                <w:szCs w:val="20"/>
              </w:rPr>
              <w:t>-18.2%</w:t>
            </w:r>
          </w:p>
        </w:tc>
      </w:tr>
      <w:tr w:rsidR="001E3BD3" w:rsidRPr="001E3BD3" w14:paraId="685CE70D" w14:textId="77777777" w:rsidTr="008A424F">
        <w:trPr>
          <w:cantSplit/>
          <w:trHeight w:val="576"/>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640C3E43" w14:textId="77777777" w:rsidR="001E3BD3" w:rsidRPr="001E3BD3" w:rsidRDefault="001E3BD3" w:rsidP="001E3BD3">
            <w:pPr>
              <w:spacing w:after="0" w:line="240" w:lineRule="auto"/>
              <w:rPr>
                <w:rFonts w:cs="Arial"/>
                <w:szCs w:val="20"/>
              </w:rPr>
            </w:pPr>
            <w:r w:rsidRPr="001E3BD3">
              <w:rPr>
                <w:rFonts w:cs="Arial"/>
                <w:szCs w:val="20"/>
              </w:rPr>
              <w:t>My counselor responded in a timely way to my questions, concerns, or needs. [A/D]</w:t>
            </w:r>
          </w:p>
        </w:tc>
        <w:tc>
          <w:tcPr>
            <w:tcW w:w="1530" w:type="dxa"/>
            <w:tcBorders>
              <w:top w:val="nil"/>
              <w:left w:val="nil"/>
              <w:bottom w:val="single" w:sz="4" w:space="0" w:color="auto"/>
              <w:right w:val="single" w:sz="4" w:space="0" w:color="auto"/>
            </w:tcBorders>
            <w:shd w:val="clear" w:color="auto" w:fill="auto"/>
            <w:noWrap/>
            <w:vAlign w:val="center"/>
            <w:hideMark/>
          </w:tcPr>
          <w:p w14:paraId="44BD792A" w14:textId="77777777" w:rsidR="001E3BD3" w:rsidRPr="001E3BD3" w:rsidRDefault="001E3BD3" w:rsidP="001E3BD3">
            <w:pPr>
              <w:spacing w:after="0" w:line="240" w:lineRule="auto"/>
              <w:jc w:val="center"/>
              <w:rPr>
                <w:rFonts w:cs="Arial"/>
                <w:szCs w:val="20"/>
              </w:rPr>
            </w:pPr>
            <w:r w:rsidRPr="001E3BD3">
              <w:rPr>
                <w:rFonts w:cs="Arial"/>
                <w:szCs w:val="20"/>
              </w:rPr>
              <w:t>64.9%</w:t>
            </w:r>
          </w:p>
        </w:tc>
        <w:tc>
          <w:tcPr>
            <w:tcW w:w="1440" w:type="dxa"/>
            <w:tcBorders>
              <w:top w:val="nil"/>
              <w:left w:val="nil"/>
              <w:bottom w:val="single" w:sz="4" w:space="0" w:color="auto"/>
              <w:right w:val="single" w:sz="4" w:space="0" w:color="auto"/>
            </w:tcBorders>
            <w:shd w:val="clear" w:color="auto" w:fill="auto"/>
            <w:noWrap/>
            <w:vAlign w:val="center"/>
            <w:hideMark/>
          </w:tcPr>
          <w:p w14:paraId="33DE1E85" w14:textId="77777777" w:rsidR="001E3BD3" w:rsidRPr="001E3BD3" w:rsidRDefault="001E3BD3" w:rsidP="001E3BD3">
            <w:pPr>
              <w:spacing w:after="0" w:line="240" w:lineRule="auto"/>
              <w:jc w:val="center"/>
              <w:rPr>
                <w:rFonts w:cs="Arial"/>
                <w:szCs w:val="20"/>
              </w:rPr>
            </w:pPr>
            <w:r w:rsidRPr="001E3BD3">
              <w:rPr>
                <w:rFonts w:cs="Arial"/>
                <w:szCs w:val="20"/>
              </w:rPr>
              <w:t>80.2%</w:t>
            </w:r>
          </w:p>
        </w:tc>
        <w:tc>
          <w:tcPr>
            <w:tcW w:w="1440" w:type="dxa"/>
            <w:tcBorders>
              <w:top w:val="nil"/>
              <w:left w:val="nil"/>
              <w:bottom w:val="single" w:sz="4" w:space="0" w:color="auto"/>
              <w:right w:val="single" w:sz="4" w:space="0" w:color="auto"/>
            </w:tcBorders>
            <w:shd w:val="clear" w:color="auto" w:fill="auto"/>
            <w:noWrap/>
            <w:vAlign w:val="center"/>
            <w:hideMark/>
          </w:tcPr>
          <w:p w14:paraId="6B459B1F" w14:textId="77777777" w:rsidR="001E3BD3" w:rsidRPr="001E3BD3" w:rsidRDefault="001E3BD3" w:rsidP="001E3BD3">
            <w:pPr>
              <w:spacing w:after="0" w:line="240" w:lineRule="auto"/>
              <w:jc w:val="center"/>
              <w:rPr>
                <w:rFonts w:cs="Arial"/>
                <w:color w:val="000000"/>
                <w:szCs w:val="20"/>
              </w:rPr>
            </w:pPr>
            <w:r w:rsidRPr="001E3BD3">
              <w:rPr>
                <w:rFonts w:cs="Arial"/>
                <w:color w:val="000000"/>
                <w:szCs w:val="20"/>
              </w:rPr>
              <w:t>-15.2%</w:t>
            </w:r>
          </w:p>
        </w:tc>
      </w:tr>
      <w:tr w:rsidR="001E3BD3" w:rsidRPr="001E3BD3" w14:paraId="7F52E2EB" w14:textId="77777777" w:rsidTr="008A424F">
        <w:trPr>
          <w:cantSplit/>
          <w:trHeight w:val="576"/>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4F18C20D" w14:textId="77777777" w:rsidR="001E3BD3" w:rsidRPr="001E3BD3" w:rsidRDefault="001E3BD3" w:rsidP="001E3BD3">
            <w:pPr>
              <w:spacing w:after="0" w:line="240" w:lineRule="auto"/>
              <w:rPr>
                <w:rFonts w:cs="Arial"/>
                <w:szCs w:val="20"/>
              </w:rPr>
            </w:pPr>
            <w:r w:rsidRPr="001E3BD3">
              <w:rPr>
                <w:rFonts w:cs="Arial"/>
                <w:szCs w:val="20"/>
              </w:rPr>
              <w:t>My counselor explained why I was eligible or not eligible for vocational rehabilitation services. [A/D]</w:t>
            </w:r>
          </w:p>
        </w:tc>
        <w:tc>
          <w:tcPr>
            <w:tcW w:w="1530" w:type="dxa"/>
            <w:tcBorders>
              <w:top w:val="nil"/>
              <w:left w:val="nil"/>
              <w:bottom w:val="single" w:sz="4" w:space="0" w:color="auto"/>
              <w:right w:val="single" w:sz="4" w:space="0" w:color="auto"/>
            </w:tcBorders>
            <w:shd w:val="clear" w:color="auto" w:fill="auto"/>
            <w:noWrap/>
            <w:vAlign w:val="center"/>
            <w:hideMark/>
          </w:tcPr>
          <w:p w14:paraId="03D94EE2" w14:textId="77777777" w:rsidR="001E3BD3" w:rsidRPr="001E3BD3" w:rsidRDefault="001E3BD3" w:rsidP="001E3BD3">
            <w:pPr>
              <w:spacing w:after="0" w:line="240" w:lineRule="auto"/>
              <w:jc w:val="center"/>
              <w:rPr>
                <w:rFonts w:cs="Arial"/>
                <w:szCs w:val="20"/>
              </w:rPr>
            </w:pPr>
            <w:r w:rsidRPr="001E3BD3">
              <w:rPr>
                <w:rFonts w:cs="Arial"/>
                <w:szCs w:val="20"/>
              </w:rPr>
              <w:t>53.8%</w:t>
            </w:r>
          </w:p>
        </w:tc>
        <w:tc>
          <w:tcPr>
            <w:tcW w:w="1440" w:type="dxa"/>
            <w:tcBorders>
              <w:top w:val="nil"/>
              <w:left w:val="nil"/>
              <w:bottom w:val="single" w:sz="4" w:space="0" w:color="auto"/>
              <w:right w:val="single" w:sz="4" w:space="0" w:color="auto"/>
            </w:tcBorders>
            <w:shd w:val="clear" w:color="auto" w:fill="auto"/>
            <w:noWrap/>
            <w:vAlign w:val="center"/>
            <w:hideMark/>
          </w:tcPr>
          <w:p w14:paraId="42B3E5A1" w14:textId="77777777" w:rsidR="001E3BD3" w:rsidRPr="001E3BD3" w:rsidRDefault="001E3BD3" w:rsidP="001E3BD3">
            <w:pPr>
              <w:spacing w:after="0" w:line="240" w:lineRule="auto"/>
              <w:jc w:val="center"/>
              <w:rPr>
                <w:rFonts w:cs="Arial"/>
                <w:szCs w:val="20"/>
              </w:rPr>
            </w:pPr>
            <w:r w:rsidRPr="001E3BD3">
              <w:rPr>
                <w:rFonts w:cs="Arial"/>
                <w:szCs w:val="20"/>
              </w:rPr>
              <w:t>68.5%</w:t>
            </w:r>
          </w:p>
        </w:tc>
        <w:tc>
          <w:tcPr>
            <w:tcW w:w="1440" w:type="dxa"/>
            <w:tcBorders>
              <w:top w:val="nil"/>
              <w:left w:val="nil"/>
              <w:bottom w:val="single" w:sz="4" w:space="0" w:color="auto"/>
              <w:right w:val="single" w:sz="4" w:space="0" w:color="auto"/>
            </w:tcBorders>
            <w:shd w:val="clear" w:color="auto" w:fill="auto"/>
            <w:noWrap/>
            <w:vAlign w:val="center"/>
            <w:hideMark/>
          </w:tcPr>
          <w:p w14:paraId="0A7D2DCE" w14:textId="77777777" w:rsidR="001E3BD3" w:rsidRPr="001E3BD3" w:rsidRDefault="001E3BD3" w:rsidP="001E3BD3">
            <w:pPr>
              <w:spacing w:after="0" w:line="240" w:lineRule="auto"/>
              <w:jc w:val="center"/>
              <w:rPr>
                <w:rFonts w:cs="Arial"/>
                <w:color w:val="000000"/>
                <w:szCs w:val="20"/>
              </w:rPr>
            </w:pPr>
            <w:r w:rsidRPr="001E3BD3">
              <w:rPr>
                <w:rFonts w:cs="Arial"/>
                <w:color w:val="000000"/>
                <w:szCs w:val="20"/>
              </w:rPr>
              <w:t>-14.7%</w:t>
            </w:r>
          </w:p>
        </w:tc>
      </w:tr>
      <w:tr w:rsidR="001E3BD3" w:rsidRPr="001E3BD3" w14:paraId="3C29E8F4" w14:textId="77777777" w:rsidTr="008A424F">
        <w:trPr>
          <w:cantSplit/>
          <w:trHeight w:val="576"/>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29D83C38" w14:textId="77777777" w:rsidR="001E3BD3" w:rsidRPr="001E3BD3" w:rsidRDefault="001E3BD3" w:rsidP="001E3BD3">
            <w:pPr>
              <w:spacing w:after="0" w:line="240" w:lineRule="auto"/>
              <w:rPr>
                <w:rFonts w:cs="Arial"/>
                <w:szCs w:val="20"/>
              </w:rPr>
            </w:pPr>
            <w:r w:rsidRPr="001E3BD3">
              <w:rPr>
                <w:rFonts w:cs="Arial"/>
                <w:szCs w:val="20"/>
              </w:rPr>
              <w:t>My counselor considered my interests, strengths, abilities, and needs when developing my rehabilitation plan. [A/D]</w:t>
            </w:r>
          </w:p>
        </w:tc>
        <w:tc>
          <w:tcPr>
            <w:tcW w:w="1530" w:type="dxa"/>
            <w:tcBorders>
              <w:top w:val="nil"/>
              <w:left w:val="nil"/>
              <w:bottom w:val="single" w:sz="4" w:space="0" w:color="auto"/>
              <w:right w:val="single" w:sz="4" w:space="0" w:color="auto"/>
            </w:tcBorders>
            <w:shd w:val="clear" w:color="auto" w:fill="auto"/>
            <w:noWrap/>
            <w:vAlign w:val="center"/>
            <w:hideMark/>
          </w:tcPr>
          <w:p w14:paraId="678B0B14" w14:textId="77777777" w:rsidR="001E3BD3" w:rsidRPr="001E3BD3" w:rsidRDefault="001E3BD3" w:rsidP="001E3BD3">
            <w:pPr>
              <w:spacing w:after="0" w:line="240" w:lineRule="auto"/>
              <w:jc w:val="center"/>
              <w:rPr>
                <w:rFonts w:cs="Arial"/>
                <w:szCs w:val="20"/>
              </w:rPr>
            </w:pPr>
            <w:r w:rsidRPr="001E3BD3">
              <w:rPr>
                <w:rFonts w:cs="Arial"/>
                <w:szCs w:val="20"/>
              </w:rPr>
              <w:t>45.5%</w:t>
            </w:r>
          </w:p>
        </w:tc>
        <w:tc>
          <w:tcPr>
            <w:tcW w:w="1440" w:type="dxa"/>
            <w:tcBorders>
              <w:top w:val="nil"/>
              <w:left w:val="nil"/>
              <w:bottom w:val="single" w:sz="4" w:space="0" w:color="auto"/>
              <w:right w:val="single" w:sz="4" w:space="0" w:color="auto"/>
            </w:tcBorders>
            <w:shd w:val="clear" w:color="auto" w:fill="auto"/>
            <w:noWrap/>
            <w:vAlign w:val="center"/>
            <w:hideMark/>
          </w:tcPr>
          <w:p w14:paraId="5C34FD31" w14:textId="77777777" w:rsidR="001E3BD3" w:rsidRPr="001E3BD3" w:rsidRDefault="001E3BD3" w:rsidP="001E3BD3">
            <w:pPr>
              <w:spacing w:after="0" w:line="240" w:lineRule="auto"/>
              <w:jc w:val="center"/>
              <w:rPr>
                <w:rFonts w:cs="Arial"/>
                <w:szCs w:val="20"/>
              </w:rPr>
            </w:pPr>
            <w:r w:rsidRPr="001E3BD3">
              <w:rPr>
                <w:rFonts w:cs="Arial"/>
                <w:szCs w:val="20"/>
              </w:rPr>
              <w:t>70.1%</w:t>
            </w:r>
          </w:p>
        </w:tc>
        <w:tc>
          <w:tcPr>
            <w:tcW w:w="1440" w:type="dxa"/>
            <w:tcBorders>
              <w:top w:val="nil"/>
              <w:left w:val="nil"/>
              <w:bottom w:val="single" w:sz="4" w:space="0" w:color="auto"/>
              <w:right w:val="single" w:sz="4" w:space="0" w:color="auto"/>
            </w:tcBorders>
            <w:shd w:val="clear" w:color="auto" w:fill="auto"/>
            <w:noWrap/>
            <w:vAlign w:val="center"/>
            <w:hideMark/>
          </w:tcPr>
          <w:p w14:paraId="77E23576" w14:textId="77777777" w:rsidR="001E3BD3" w:rsidRPr="001E3BD3" w:rsidRDefault="001E3BD3" w:rsidP="001E3BD3">
            <w:pPr>
              <w:spacing w:after="0" w:line="240" w:lineRule="auto"/>
              <w:jc w:val="center"/>
              <w:rPr>
                <w:rFonts w:cs="Arial"/>
                <w:color w:val="000000"/>
                <w:szCs w:val="20"/>
              </w:rPr>
            </w:pPr>
            <w:r w:rsidRPr="001E3BD3">
              <w:rPr>
                <w:rFonts w:cs="Arial"/>
                <w:color w:val="000000"/>
                <w:szCs w:val="20"/>
              </w:rPr>
              <w:t>-24.6%</w:t>
            </w:r>
          </w:p>
        </w:tc>
      </w:tr>
      <w:tr w:rsidR="001E3BD3" w:rsidRPr="001E3BD3" w14:paraId="3CC5998F" w14:textId="77777777" w:rsidTr="008A424F">
        <w:trPr>
          <w:cantSplit/>
          <w:trHeight w:val="576"/>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2EDAA080" w14:textId="77777777" w:rsidR="001E3BD3" w:rsidRPr="001E3BD3" w:rsidRDefault="001E3BD3" w:rsidP="001E3BD3">
            <w:pPr>
              <w:spacing w:after="0" w:line="240" w:lineRule="auto"/>
              <w:rPr>
                <w:rFonts w:cs="Arial"/>
                <w:szCs w:val="20"/>
              </w:rPr>
            </w:pPr>
            <w:r w:rsidRPr="001E3BD3">
              <w:rPr>
                <w:rFonts w:cs="Arial"/>
                <w:szCs w:val="20"/>
              </w:rPr>
              <w:t>My counselor informed me of my rights during the VR process. [A/D]</w:t>
            </w:r>
          </w:p>
        </w:tc>
        <w:tc>
          <w:tcPr>
            <w:tcW w:w="1530" w:type="dxa"/>
            <w:tcBorders>
              <w:top w:val="nil"/>
              <w:left w:val="nil"/>
              <w:bottom w:val="single" w:sz="4" w:space="0" w:color="auto"/>
              <w:right w:val="single" w:sz="4" w:space="0" w:color="auto"/>
            </w:tcBorders>
            <w:shd w:val="clear" w:color="auto" w:fill="auto"/>
            <w:noWrap/>
            <w:vAlign w:val="center"/>
            <w:hideMark/>
          </w:tcPr>
          <w:p w14:paraId="144C0966" w14:textId="77777777" w:rsidR="001E3BD3" w:rsidRPr="001E3BD3" w:rsidRDefault="001E3BD3" w:rsidP="001E3BD3">
            <w:pPr>
              <w:spacing w:after="0" w:line="240" w:lineRule="auto"/>
              <w:jc w:val="center"/>
              <w:rPr>
                <w:rFonts w:cs="Arial"/>
                <w:szCs w:val="20"/>
              </w:rPr>
            </w:pPr>
            <w:r w:rsidRPr="001E3BD3">
              <w:rPr>
                <w:rFonts w:cs="Arial"/>
                <w:szCs w:val="20"/>
              </w:rPr>
              <w:t>44.2%</w:t>
            </w:r>
          </w:p>
        </w:tc>
        <w:tc>
          <w:tcPr>
            <w:tcW w:w="1440" w:type="dxa"/>
            <w:tcBorders>
              <w:top w:val="nil"/>
              <w:left w:val="nil"/>
              <w:bottom w:val="single" w:sz="4" w:space="0" w:color="auto"/>
              <w:right w:val="single" w:sz="4" w:space="0" w:color="auto"/>
            </w:tcBorders>
            <w:shd w:val="clear" w:color="auto" w:fill="auto"/>
            <w:noWrap/>
            <w:vAlign w:val="center"/>
            <w:hideMark/>
          </w:tcPr>
          <w:p w14:paraId="441138B0" w14:textId="77777777" w:rsidR="001E3BD3" w:rsidRPr="001E3BD3" w:rsidRDefault="001E3BD3" w:rsidP="001E3BD3">
            <w:pPr>
              <w:spacing w:after="0" w:line="240" w:lineRule="auto"/>
              <w:jc w:val="center"/>
              <w:rPr>
                <w:rFonts w:cs="Arial"/>
                <w:szCs w:val="20"/>
              </w:rPr>
            </w:pPr>
            <w:r w:rsidRPr="001E3BD3">
              <w:rPr>
                <w:rFonts w:cs="Arial"/>
                <w:szCs w:val="20"/>
              </w:rPr>
              <w:t>66.9%</w:t>
            </w:r>
          </w:p>
        </w:tc>
        <w:tc>
          <w:tcPr>
            <w:tcW w:w="1440" w:type="dxa"/>
            <w:tcBorders>
              <w:top w:val="nil"/>
              <w:left w:val="nil"/>
              <w:bottom w:val="single" w:sz="4" w:space="0" w:color="auto"/>
              <w:right w:val="single" w:sz="4" w:space="0" w:color="auto"/>
            </w:tcBorders>
            <w:shd w:val="clear" w:color="auto" w:fill="auto"/>
            <w:noWrap/>
            <w:vAlign w:val="center"/>
            <w:hideMark/>
          </w:tcPr>
          <w:p w14:paraId="63B89F56" w14:textId="77777777" w:rsidR="001E3BD3" w:rsidRPr="001E3BD3" w:rsidRDefault="001E3BD3" w:rsidP="001E3BD3">
            <w:pPr>
              <w:spacing w:after="0" w:line="240" w:lineRule="auto"/>
              <w:jc w:val="center"/>
              <w:rPr>
                <w:rFonts w:cs="Arial"/>
                <w:color w:val="000000"/>
                <w:szCs w:val="20"/>
              </w:rPr>
            </w:pPr>
            <w:r w:rsidRPr="001E3BD3">
              <w:rPr>
                <w:rFonts w:cs="Arial"/>
                <w:color w:val="000000"/>
                <w:szCs w:val="20"/>
              </w:rPr>
              <w:t>-22.8%</w:t>
            </w:r>
          </w:p>
        </w:tc>
      </w:tr>
      <w:tr w:rsidR="001E3BD3" w:rsidRPr="001E3BD3" w14:paraId="3559D0A3" w14:textId="77777777" w:rsidTr="008A424F">
        <w:trPr>
          <w:cantSplit/>
          <w:trHeight w:val="576"/>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03A0CB55" w14:textId="77777777" w:rsidR="001E3BD3" w:rsidRPr="001E3BD3" w:rsidRDefault="001E3BD3" w:rsidP="001E3BD3">
            <w:pPr>
              <w:spacing w:after="0" w:line="240" w:lineRule="auto"/>
              <w:rPr>
                <w:rFonts w:cs="Arial"/>
                <w:szCs w:val="20"/>
              </w:rPr>
            </w:pPr>
            <w:r w:rsidRPr="001E3BD3">
              <w:rPr>
                <w:rFonts w:cs="Arial"/>
                <w:szCs w:val="20"/>
              </w:rPr>
              <w:t>My counselor talked to me about my choices when developing my plan for employment. [A/D]</w:t>
            </w:r>
          </w:p>
        </w:tc>
        <w:tc>
          <w:tcPr>
            <w:tcW w:w="1530" w:type="dxa"/>
            <w:tcBorders>
              <w:top w:val="nil"/>
              <w:left w:val="nil"/>
              <w:bottom w:val="single" w:sz="4" w:space="0" w:color="auto"/>
              <w:right w:val="single" w:sz="4" w:space="0" w:color="auto"/>
            </w:tcBorders>
            <w:shd w:val="clear" w:color="auto" w:fill="auto"/>
            <w:noWrap/>
            <w:vAlign w:val="center"/>
            <w:hideMark/>
          </w:tcPr>
          <w:p w14:paraId="4AA54130" w14:textId="77777777" w:rsidR="001E3BD3" w:rsidRPr="001E3BD3" w:rsidRDefault="001E3BD3" w:rsidP="001E3BD3">
            <w:pPr>
              <w:spacing w:after="0" w:line="240" w:lineRule="auto"/>
              <w:jc w:val="center"/>
              <w:rPr>
                <w:rFonts w:cs="Arial"/>
                <w:szCs w:val="20"/>
              </w:rPr>
            </w:pPr>
            <w:r w:rsidRPr="001E3BD3">
              <w:rPr>
                <w:rFonts w:cs="Arial"/>
                <w:szCs w:val="20"/>
              </w:rPr>
              <w:t>38.5%</w:t>
            </w:r>
          </w:p>
        </w:tc>
        <w:tc>
          <w:tcPr>
            <w:tcW w:w="1440" w:type="dxa"/>
            <w:tcBorders>
              <w:top w:val="nil"/>
              <w:left w:val="nil"/>
              <w:bottom w:val="single" w:sz="4" w:space="0" w:color="auto"/>
              <w:right w:val="single" w:sz="4" w:space="0" w:color="auto"/>
            </w:tcBorders>
            <w:shd w:val="clear" w:color="auto" w:fill="auto"/>
            <w:noWrap/>
            <w:vAlign w:val="center"/>
            <w:hideMark/>
          </w:tcPr>
          <w:p w14:paraId="40C2A8F3" w14:textId="77777777" w:rsidR="001E3BD3" w:rsidRPr="001E3BD3" w:rsidRDefault="001E3BD3" w:rsidP="001E3BD3">
            <w:pPr>
              <w:spacing w:after="0" w:line="240" w:lineRule="auto"/>
              <w:jc w:val="center"/>
              <w:rPr>
                <w:rFonts w:cs="Arial"/>
                <w:szCs w:val="20"/>
              </w:rPr>
            </w:pPr>
            <w:r w:rsidRPr="001E3BD3">
              <w:rPr>
                <w:rFonts w:cs="Arial"/>
                <w:szCs w:val="20"/>
              </w:rPr>
              <w:t>57.9%</w:t>
            </w:r>
          </w:p>
        </w:tc>
        <w:tc>
          <w:tcPr>
            <w:tcW w:w="1440" w:type="dxa"/>
            <w:tcBorders>
              <w:top w:val="nil"/>
              <w:left w:val="nil"/>
              <w:bottom w:val="single" w:sz="4" w:space="0" w:color="auto"/>
              <w:right w:val="single" w:sz="4" w:space="0" w:color="auto"/>
            </w:tcBorders>
            <w:shd w:val="clear" w:color="auto" w:fill="auto"/>
            <w:noWrap/>
            <w:vAlign w:val="center"/>
            <w:hideMark/>
          </w:tcPr>
          <w:p w14:paraId="06D85C4E" w14:textId="77777777" w:rsidR="001E3BD3" w:rsidRPr="001E3BD3" w:rsidRDefault="001E3BD3" w:rsidP="001E3BD3">
            <w:pPr>
              <w:spacing w:after="0" w:line="240" w:lineRule="auto"/>
              <w:jc w:val="center"/>
              <w:rPr>
                <w:rFonts w:cs="Arial"/>
                <w:color w:val="000000"/>
                <w:szCs w:val="20"/>
              </w:rPr>
            </w:pPr>
            <w:r w:rsidRPr="001E3BD3">
              <w:rPr>
                <w:rFonts w:cs="Arial"/>
                <w:color w:val="000000"/>
                <w:szCs w:val="20"/>
              </w:rPr>
              <w:t>-19.5%</w:t>
            </w:r>
          </w:p>
        </w:tc>
      </w:tr>
      <w:tr w:rsidR="001E3BD3" w:rsidRPr="001E3BD3" w14:paraId="61E2F889" w14:textId="77777777" w:rsidTr="008A424F">
        <w:trPr>
          <w:cantSplit/>
          <w:trHeight w:val="576"/>
        </w:trPr>
        <w:tc>
          <w:tcPr>
            <w:tcW w:w="4950" w:type="dxa"/>
            <w:tcBorders>
              <w:top w:val="nil"/>
              <w:left w:val="single" w:sz="4" w:space="0" w:color="auto"/>
              <w:bottom w:val="single" w:sz="4" w:space="0" w:color="auto"/>
              <w:right w:val="single" w:sz="4" w:space="0" w:color="auto"/>
            </w:tcBorders>
            <w:shd w:val="clear" w:color="auto" w:fill="auto"/>
            <w:vAlign w:val="center"/>
            <w:hideMark/>
          </w:tcPr>
          <w:p w14:paraId="51A5CED0" w14:textId="77777777" w:rsidR="001E3BD3" w:rsidRPr="001E3BD3" w:rsidRDefault="001E3BD3" w:rsidP="001E3BD3">
            <w:pPr>
              <w:spacing w:after="0" w:line="240" w:lineRule="auto"/>
              <w:rPr>
                <w:rFonts w:cs="Arial"/>
                <w:szCs w:val="20"/>
              </w:rPr>
            </w:pPr>
            <w:r w:rsidRPr="001E3BD3">
              <w:rPr>
                <w:rFonts w:cs="Arial"/>
                <w:szCs w:val="20"/>
              </w:rPr>
              <w:t>My counselor helped me understand the sorts of careers I can pursue. [A/D]</w:t>
            </w:r>
          </w:p>
        </w:tc>
        <w:tc>
          <w:tcPr>
            <w:tcW w:w="1530" w:type="dxa"/>
            <w:tcBorders>
              <w:top w:val="nil"/>
              <w:left w:val="nil"/>
              <w:bottom w:val="single" w:sz="4" w:space="0" w:color="auto"/>
              <w:right w:val="single" w:sz="4" w:space="0" w:color="auto"/>
            </w:tcBorders>
            <w:shd w:val="clear" w:color="auto" w:fill="auto"/>
            <w:noWrap/>
            <w:vAlign w:val="center"/>
            <w:hideMark/>
          </w:tcPr>
          <w:p w14:paraId="60FBD3FB" w14:textId="77777777" w:rsidR="001E3BD3" w:rsidRPr="001E3BD3" w:rsidRDefault="001E3BD3" w:rsidP="001E3BD3">
            <w:pPr>
              <w:spacing w:after="0" w:line="240" w:lineRule="auto"/>
              <w:jc w:val="center"/>
              <w:rPr>
                <w:rFonts w:cs="Arial"/>
                <w:szCs w:val="20"/>
              </w:rPr>
            </w:pPr>
            <w:r w:rsidRPr="001E3BD3">
              <w:rPr>
                <w:rFonts w:cs="Arial"/>
                <w:szCs w:val="20"/>
              </w:rPr>
              <w:t>28.2%</w:t>
            </w:r>
          </w:p>
        </w:tc>
        <w:tc>
          <w:tcPr>
            <w:tcW w:w="1440" w:type="dxa"/>
            <w:tcBorders>
              <w:top w:val="nil"/>
              <w:left w:val="nil"/>
              <w:bottom w:val="single" w:sz="4" w:space="0" w:color="auto"/>
              <w:right w:val="single" w:sz="4" w:space="0" w:color="auto"/>
            </w:tcBorders>
            <w:shd w:val="clear" w:color="auto" w:fill="auto"/>
            <w:noWrap/>
            <w:vAlign w:val="center"/>
            <w:hideMark/>
          </w:tcPr>
          <w:p w14:paraId="38003CE5" w14:textId="77777777" w:rsidR="001E3BD3" w:rsidRPr="001E3BD3" w:rsidRDefault="001E3BD3" w:rsidP="001E3BD3">
            <w:pPr>
              <w:spacing w:after="0" w:line="240" w:lineRule="auto"/>
              <w:jc w:val="center"/>
              <w:rPr>
                <w:rFonts w:cs="Arial"/>
                <w:szCs w:val="20"/>
              </w:rPr>
            </w:pPr>
            <w:r w:rsidRPr="001E3BD3">
              <w:rPr>
                <w:rFonts w:cs="Arial"/>
                <w:szCs w:val="20"/>
              </w:rPr>
              <w:t>48.0%</w:t>
            </w:r>
          </w:p>
        </w:tc>
        <w:tc>
          <w:tcPr>
            <w:tcW w:w="1440" w:type="dxa"/>
            <w:tcBorders>
              <w:top w:val="nil"/>
              <w:left w:val="nil"/>
              <w:bottom w:val="single" w:sz="4" w:space="0" w:color="auto"/>
              <w:right w:val="single" w:sz="4" w:space="0" w:color="auto"/>
            </w:tcBorders>
            <w:shd w:val="clear" w:color="auto" w:fill="auto"/>
            <w:noWrap/>
            <w:vAlign w:val="center"/>
            <w:hideMark/>
          </w:tcPr>
          <w:p w14:paraId="7C2CE891" w14:textId="77777777" w:rsidR="001E3BD3" w:rsidRPr="001E3BD3" w:rsidRDefault="001E3BD3" w:rsidP="001E3BD3">
            <w:pPr>
              <w:spacing w:after="0" w:line="240" w:lineRule="auto"/>
              <w:jc w:val="center"/>
              <w:rPr>
                <w:rFonts w:cs="Arial"/>
                <w:color w:val="000000"/>
                <w:szCs w:val="20"/>
              </w:rPr>
            </w:pPr>
            <w:r w:rsidRPr="001E3BD3">
              <w:rPr>
                <w:rFonts w:cs="Arial"/>
                <w:color w:val="000000"/>
                <w:szCs w:val="20"/>
              </w:rPr>
              <w:t>-19.8%</w:t>
            </w:r>
          </w:p>
        </w:tc>
      </w:tr>
    </w:tbl>
    <w:p w14:paraId="61BDCD43" w14:textId="1F7FF2F1" w:rsidR="00B67A34" w:rsidRPr="00F07D6B" w:rsidRDefault="001F79B5" w:rsidP="00B67A34">
      <w:pPr>
        <w:rPr>
          <w:i/>
          <w:iCs/>
        </w:rPr>
      </w:pPr>
      <w:r>
        <w:rPr>
          <w:i/>
          <w:iCs/>
        </w:rPr>
        <w:t>N&gt;=204</w:t>
      </w:r>
    </w:p>
    <w:p w14:paraId="2434E5FD" w14:textId="3F0F433C" w:rsidR="00D10DDB" w:rsidRPr="00F822C7" w:rsidRDefault="00DB00E9" w:rsidP="00F14503">
      <w:pPr>
        <w:jc w:val="both"/>
      </w:pPr>
      <w:r w:rsidRPr="00F822C7">
        <w:t xml:space="preserve">The </w:t>
      </w:r>
      <w:r w:rsidR="00705C57" w:rsidRPr="00F822C7">
        <w:t>C</w:t>
      </w:r>
      <w:r w:rsidR="002E3871" w:rsidRPr="00F822C7">
        <w:t xml:space="preserve">onsumer </w:t>
      </w:r>
      <w:r w:rsidR="00705C57" w:rsidRPr="00F822C7">
        <w:t>S</w:t>
      </w:r>
      <w:r w:rsidRPr="00F822C7">
        <w:t>urvey included a</w:t>
      </w:r>
      <w:r w:rsidR="00977B0B" w:rsidRPr="00F822C7">
        <w:t xml:space="preserve"> series of questions </w:t>
      </w:r>
      <w:r w:rsidR="00E61919" w:rsidRPr="00F822C7">
        <w:t xml:space="preserve">designed </w:t>
      </w:r>
      <w:r w:rsidR="00977B0B" w:rsidRPr="00F822C7">
        <w:t xml:space="preserve">to identify the barriers that individuals </w:t>
      </w:r>
      <w:r w:rsidR="00931BBB" w:rsidRPr="00F822C7">
        <w:t>were most likely to face</w:t>
      </w:r>
      <w:r w:rsidR="00977B0B" w:rsidRPr="00F822C7">
        <w:t xml:space="preserve"> when trying to find or keep a job. The following table </w:t>
      </w:r>
      <w:r w:rsidR="008D3B87" w:rsidRPr="00F822C7">
        <w:t>includes</w:t>
      </w:r>
      <w:r w:rsidR="00977B0B" w:rsidRPr="00F822C7">
        <w:t xml:space="preserve"> </w:t>
      </w:r>
      <w:r w:rsidR="00A5452E" w:rsidRPr="00F822C7">
        <w:t>respondents</w:t>
      </w:r>
      <w:r w:rsidR="00977B0B" w:rsidRPr="00F822C7">
        <w:t xml:space="preserve"> who answered that they had experienced at least one of the barriers</w:t>
      </w:r>
      <w:r w:rsidR="009C70E3" w:rsidRPr="00F822C7">
        <w:t xml:space="preserve"> to employment</w:t>
      </w:r>
      <w:r w:rsidR="00977B0B" w:rsidRPr="00F822C7">
        <w:t xml:space="preserve"> mentioned</w:t>
      </w:r>
      <w:r w:rsidR="002D03F4" w:rsidRPr="00F822C7">
        <w:t xml:space="preserve">. Overall, </w:t>
      </w:r>
      <w:r w:rsidR="00101BFD" w:rsidRPr="00F822C7">
        <w:t>respondents</w:t>
      </w:r>
      <w:r w:rsidR="004075D4" w:rsidRPr="00F822C7">
        <w:t xml:space="preserve"> whose case</w:t>
      </w:r>
      <w:r w:rsidR="00947362" w:rsidRPr="00F822C7">
        <w:t>s were</w:t>
      </w:r>
      <w:r w:rsidR="002D03F4" w:rsidRPr="00F822C7">
        <w:t xml:space="preserve"> closed reported </w:t>
      </w:r>
      <w:r w:rsidR="00C23E00" w:rsidRPr="00F822C7">
        <w:t xml:space="preserve">facing </w:t>
      </w:r>
      <w:r w:rsidR="002D03F4" w:rsidRPr="00F822C7">
        <w:t xml:space="preserve">similar barriers </w:t>
      </w:r>
      <w:r w:rsidR="00947362" w:rsidRPr="00F822C7">
        <w:t>to respondents whose</w:t>
      </w:r>
      <w:r w:rsidR="002D03F4" w:rsidRPr="00F822C7">
        <w:t xml:space="preserve"> cases</w:t>
      </w:r>
      <w:r w:rsidR="00947362" w:rsidRPr="00F822C7">
        <w:t xml:space="preserve"> are open</w:t>
      </w:r>
      <w:r w:rsidR="002D03F4" w:rsidRPr="00F822C7">
        <w:t xml:space="preserve">, though often at different rates. </w:t>
      </w:r>
    </w:p>
    <w:p w14:paraId="3924E54D" w14:textId="3B7F1CAD" w:rsidR="00623FC8" w:rsidRPr="00F822C7" w:rsidRDefault="009C5B7E" w:rsidP="00FF2525">
      <w:pPr>
        <w:jc w:val="both"/>
      </w:pPr>
      <w:r w:rsidRPr="00F822C7">
        <w:t xml:space="preserve">Regardless of case status, </w:t>
      </w:r>
      <w:r w:rsidR="007F6F63" w:rsidRPr="00F822C7">
        <w:t>respondents</w:t>
      </w:r>
      <w:r w:rsidR="00536262" w:rsidRPr="00F822C7">
        <w:t xml:space="preserve"> </w:t>
      </w:r>
      <w:r w:rsidR="0038261E" w:rsidRPr="00F822C7">
        <w:t>who reported</w:t>
      </w:r>
      <w:r w:rsidR="00536262" w:rsidRPr="00F822C7">
        <w:t xml:space="preserve"> </w:t>
      </w:r>
      <w:r w:rsidR="00FF2525" w:rsidRPr="00F822C7">
        <w:t>barriers</w:t>
      </w:r>
      <w:r w:rsidR="00536262" w:rsidRPr="00F822C7">
        <w:t xml:space="preserve"> were by far most likely to </w:t>
      </w:r>
      <w:r w:rsidR="00623FC8" w:rsidRPr="00F822C7">
        <w:t xml:space="preserve">report transportation </w:t>
      </w:r>
      <w:r w:rsidR="0038261E" w:rsidRPr="00F822C7">
        <w:t>as</w:t>
      </w:r>
      <w:r w:rsidR="00623FC8" w:rsidRPr="00F822C7">
        <w:t xml:space="preserve"> the greatest barrier</w:t>
      </w:r>
      <w:r w:rsidR="007F6F63" w:rsidRPr="00F822C7">
        <w:t xml:space="preserve"> to employment</w:t>
      </w:r>
      <w:r w:rsidR="00623FC8" w:rsidRPr="00F822C7">
        <w:t>. Among closed cases, transportation was reported as a barrier almost twice as often as the next most common barrier. Transportation issues were also a common</w:t>
      </w:r>
      <w:r w:rsidR="005250CC" w:rsidRPr="00F822C7">
        <w:t xml:space="preserve"> theme reoccurring</w:t>
      </w:r>
      <w:r w:rsidR="00623FC8" w:rsidRPr="00F822C7">
        <w:t xml:space="preserve"> in focus groups with teachers of the blind</w:t>
      </w:r>
      <w:r w:rsidR="00C36288" w:rsidRPr="00F822C7">
        <w:t xml:space="preserve">, </w:t>
      </w:r>
      <w:r w:rsidR="00623FC8" w:rsidRPr="00F822C7">
        <w:t>VR staff</w:t>
      </w:r>
      <w:r w:rsidR="00C36288" w:rsidRPr="00F822C7">
        <w:t>, and current program participants.</w:t>
      </w:r>
    </w:p>
    <w:p w14:paraId="36982D00" w14:textId="6C17E489" w:rsidR="009C5B7E" w:rsidRDefault="00864468" w:rsidP="00087814">
      <w:pPr>
        <w:jc w:val="both"/>
      </w:pPr>
      <w:r w:rsidRPr="00F822C7">
        <w:t>T</w:t>
      </w:r>
      <w:r w:rsidR="002767B3" w:rsidRPr="00F822C7">
        <w:t>he</w:t>
      </w:r>
      <w:r w:rsidR="00623FC8" w:rsidRPr="00F822C7">
        <w:t xml:space="preserve"> next most common barrier </w:t>
      </w:r>
      <w:r w:rsidR="00ED5506" w:rsidRPr="00F822C7">
        <w:t>is</w:t>
      </w:r>
      <w:r w:rsidR="00623FC8" w:rsidRPr="00F822C7">
        <w:t xml:space="preserve"> employer</w:t>
      </w:r>
      <w:r w:rsidR="00623FC8">
        <w:t xml:space="preserve"> attitudes toward individuals with disabilities. This </w:t>
      </w:r>
      <w:r w:rsidR="00D71A87">
        <w:t>echoed</w:t>
      </w:r>
      <w:r w:rsidR="00C36288">
        <w:t xml:space="preserve"> feedback </w:t>
      </w:r>
      <w:r w:rsidR="00D71A87">
        <w:t>received</w:t>
      </w:r>
      <w:r w:rsidR="00C36288">
        <w:t xml:space="preserve"> in focus groups and interviews. There appears to be a widely held perception </w:t>
      </w:r>
      <w:r w:rsidR="00986018">
        <w:t xml:space="preserve">that employers are unable or unwilling to accommodate individuals with visual impairments. This </w:t>
      </w:r>
      <w:r w:rsidR="00D67D51">
        <w:t xml:space="preserve">consistency </w:t>
      </w:r>
      <w:r w:rsidR="00126171">
        <w:t>across</w:t>
      </w:r>
      <w:r w:rsidR="00D67D51">
        <w:t xml:space="preserve"> open and closed cases</w:t>
      </w:r>
      <w:r w:rsidR="00986018">
        <w:t xml:space="preserve"> is also seen in some of the other most commonly reported barriers</w:t>
      </w:r>
      <w:r w:rsidR="001540C0">
        <w:t>;</w:t>
      </w:r>
      <w:r w:rsidR="00986018">
        <w:t xml:space="preserve"> </w:t>
      </w:r>
      <w:r w:rsidR="004C0DCB">
        <w:lastRenderedPageBreak/>
        <w:t>resources for people with disabilities, potential loss of benefits (“benefits cliff”),</w:t>
      </w:r>
      <w:r w:rsidR="00986018">
        <w:t xml:space="preserve"> poor job markets and a lack of opportunities to explore careers.</w:t>
      </w:r>
    </w:p>
    <w:p w14:paraId="1A916842" w14:textId="6A0C4081" w:rsidR="005F7E7F" w:rsidRDefault="002419B6" w:rsidP="00561C22">
      <w:r>
        <w:t>For brevity, w</w:t>
      </w:r>
      <w:r w:rsidR="006C7FC3">
        <w:t>e have included i</w:t>
      </w:r>
      <w:r w:rsidR="00632F26">
        <w:t xml:space="preserve">n the following </w:t>
      </w:r>
      <w:r w:rsidR="007626F6">
        <w:fldChar w:fldCharType="begin"/>
      </w:r>
      <w:r w:rsidR="007626F6">
        <w:instrText xml:space="preserve"> REF _Ref48554530 \h </w:instrText>
      </w:r>
      <w:r w:rsidR="007626F6">
        <w:fldChar w:fldCharType="separate"/>
      </w:r>
      <w:r w:rsidR="007626F6">
        <w:t xml:space="preserve">Table </w:t>
      </w:r>
      <w:r w:rsidR="007626F6">
        <w:rPr>
          <w:noProof/>
        </w:rPr>
        <w:t>5</w:t>
      </w:r>
      <w:r w:rsidR="007626F6">
        <w:fldChar w:fldCharType="end"/>
      </w:r>
      <w:r w:rsidR="00632F26">
        <w:t xml:space="preserve"> only those barriers </w:t>
      </w:r>
      <w:r w:rsidR="00D1078E">
        <w:t>reported by</w:t>
      </w:r>
      <w:r w:rsidR="00632F26">
        <w:t xml:space="preserve"> 10% </w:t>
      </w:r>
      <w:r w:rsidR="001F25A2">
        <w:t>or more</w:t>
      </w:r>
      <w:r w:rsidR="00632F26">
        <w:t xml:space="preserve"> of </w:t>
      </w:r>
      <w:r w:rsidR="00DA714D">
        <w:t>respondents</w:t>
      </w:r>
      <w:r w:rsidR="00632F26">
        <w:t>.</w:t>
      </w:r>
      <w:r w:rsidR="00531D1B">
        <w:t xml:space="preserve"> 69</w:t>
      </w:r>
      <w:r w:rsidR="00941F71">
        <w:t>.6% of all cases reported at least one barrier, including 61</w:t>
      </w:r>
      <w:r w:rsidR="00A020FB">
        <w:t>.5</w:t>
      </w:r>
      <w:r w:rsidR="00941F71">
        <w:t>% of closed cases.</w:t>
      </w:r>
    </w:p>
    <w:p w14:paraId="00B1EA85" w14:textId="245B3F6E" w:rsidR="00061620" w:rsidRDefault="00061620" w:rsidP="00061620">
      <w:pPr>
        <w:pStyle w:val="Caption"/>
        <w:keepNext/>
      </w:pPr>
      <w:bookmarkStart w:id="25" w:name="_Ref48554530"/>
      <w:r>
        <w:t xml:space="preserve">Table </w:t>
      </w:r>
      <w:fldSimple w:instr=" SEQ Table \* ARABIC ">
        <w:r w:rsidR="00DD4723">
          <w:rPr>
            <w:noProof/>
          </w:rPr>
          <w:t>5</w:t>
        </w:r>
      </w:fldSimple>
      <w:bookmarkEnd w:id="25"/>
      <w:r>
        <w:t>: Barriers Experienced by Case Status</w:t>
      </w:r>
    </w:p>
    <w:tbl>
      <w:tblPr>
        <w:tblW w:w="9360" w:type="dxa"/>
        <w:tblInd w:w="-5" w:type="dxa"/>
        <w:tblLayout w:type="fixed"/>
        <w:tblLook w:val="04A0" w:firstRow="1" w:lastRow="0" w:firstColumn="1" w:lastColumn="0" w:noHBand="0" w:noVBand="1"/>
      </w:tblPr>
      <w:tblGrid>
        <w:gridCol w:w="5220"/>
        <w:gridCol w:w="2160"/>
        <w:gridCol w:w="1980"/>
      </w:tblGrid>
      <w:tr w:rsidR="009C41E4" w:rsidRPr="00061620" w14:paraId="45565FEF" w14:textId="77777777" w:rsidTr="00561C22">
        <w:trPr>
          <w:trHeight w:val="20"/>
          <w:tblHeader/>
        </w:trPr>
        <w:tc>
          <w:tcPr>
            <w:tcW w:w="5220" w:type="dxa"/>
            <w:tcBorders>
              <w:top w:val="single" w:sz="4" w:space="0" w:color="auto"/>
              <w:left w:val="single" w:sz="4" w:space="0" w:color="auto"/>
              <w:bottom w:val="single" w:sz="4" w:space="0" w:color="auto"/>
              <w:right w:val="single" w:sz="4" w:space="0" w:color="auto"/>
            </w:tcBorders>
            <w:shd w:val="clear" w:color="auto" w:fill="002060"/>
            <w:vAlign w:val="center"/>
          </w:tcPr>
          <w:p w14:paraId="5A00CD18" w14:textId="11D14C58" w:rsidR="009C41E4" w:rsidRPr="006A6E42" w:rsidRDefault="006A6E42" w:rsidP="006A6E42">
            <w:pPr>
              <w:spacing w:after="0" w:line="240" w:lineRule="auto"/>
              <w:jc w:val="center"/>
              <w:rPr>
                <w:rFonts w:asciiTheme="majorHAnsi" w:hAnsiTheme="majorHAnsi" w:cstheme="majorHAnsi"/>
                <w:b/>
                <w:bCs/>
                <w:color w:val="FFFFFF" w:themeColor="background1"/>
                <w:szCs w:val="20"/>
              </w:rPr>
            </w:pPr>
            <w:r>
              <w:rPr>
                <w:rFonts w:asciiTheme="majorHAnsi" w:hAnsiTheme="majorHAnsi" w:cstheme="majorHAnsi"/>
                <w:b/>
                <w:bCs/>
                <w:color w:val="FFFFFF" w:themeColor="background1"/>
                <w:szCs w:val="20"/>
              </w:rPr>
              <w:t>Barrier</w:t>
            </w:r>
          </w:p>
        </w:tc>
        <w:tc>
          <w:tcPr>
            <w:tcW w:w="2160" w:type="dxa"/>
            <w:tcBorders>
              <w:top w:val="nil"/>
              <w:left w:val="nil"/>
              <w:bottom w:val="single" w:sz="4" w:space="0" w:color="auto"/>
              <w:right w:val="single" w:sz="8" w:space="0" w:color="333333"/>
            </w:tcBorders>
            <w:shd w:val="clear" w:color="auto" w:fill="002060"/>
            <w:noWrap/>
            <w:vAlign w:val="center"/>
          </w:tcPr>
          <w:p w14:paraId="0682E9BE" w14:textId="77777777" w:rsidR="00A40E76" w:rsidRDefault="009C41E4" w:rsidP="009C41E4">
            <w:pPr>
              <w:spacing w:after="0" w:line="240" w:lineRule="auto"/>
              <w:jc w:val="center"/>
              <w:rPr>
                <w:rFonts w:asciiTheme="majorHAnsi" w:hAnsiTheme="majorHAnsi" w:cstheme="majorHAnsi"/>
                <w:b/>
                <w:color w:val="FFFFFF"/>
                <w:szCs w:val="20"/>
              </w:rPr>
            </w:pPr>
            <w:r w:rsidRPr="004B57CB">
              <w:rPr>
                <w:rFonts w:asciiTheme="majorHAnsi" w:hAnsiTheme="majorHAnsi" w:cstheme="majorHAnsi"/>
                <w:b/>
                <w:color w:val="FFFFFF"/>
                <w:szCs w:val="20"/>
              </w:rPr>
              <w:t xml:space="preserve">% Yes </w:t>
            </w:r>
          </w:p>
          <w:p w14:paraId="6BC8F080" w14:textId="775B596F" w:rsidR="009C41E4" w:rsidRPr="004B57CB" w:rsidRDefault="009C41E4" w:rsidP="009C41E4">
            <w:pPr>
              <w:spacing w:after="0" w:line="240" w:lineRule="auto"/>
              <w:jc w:val="center"/>
              <w:rPr>
                <w:rFonts w:asciiTheme="majorHAnsi" w:hAnsiTheme="majorHAnsi" w:cstheme="majorHAnsi"/>
                <w:szCs w:val="20"/>
              </w:rPr>
            </w:pPr>
            <w:r w:rsidRPr="004B57CB">
              <w:rPr>
                <w:rFonts w:asciiTheme="majorHAnsi" w:hAnsiTheme="majorHAnsi" w:cstheme="majorHAnsi"/>
                <w:b/>
                <w:color w:val="FFFFFF"/>
                <w:szCs w:val="20"/>
              </w:rPr>
              <w:t>C</w:t>
            </w:r>
            <w:r w:rsidR="00BD0E73">
              <w:rPr>
                <w:rFonts w:asciiTheme="majorHAnsi" w:hAnsiTheme="majorHAnsi" w:cstheme="majorHAnsi"/>
                <w:b/>
                <w:color w:val="FFFFFF"/>
                <w:szCs w:val="20"/>
              </w:rPr>
              <w:t>losed Cases</w:t>
            </w:r>
          </w:p>
        </w:tc>
        <w:tc>
          <w:tcPr>
            <w:tcW w:w="1980" w:type="dxa"/>
            <w:tcBorders>
              <w:top w:val="nil"/>
              <w:left w:val="nil"/>
              <w:bottom w:val="single" w:sz="4" w:space="0" w:color="auto"/>
              <w:right w:val="single" w:sz="8" w:space="0" w:color="333333"/>
            </w:tcBorders>
            <w:shd w:val="clear" w:color="auto" w:fill="002060"/>
            <w:noWrap/>
            <w:vAlign w:val="center"/>
          </w:tcPr>
          <w:p w14:paraId="318754DC" w14:textId="77777777" w:rsidR="00A40E76" w:rsidRDefault="009C41E4" w:rsidP="009C41E4">
            <w:pPr>
              <w:spacing w:after="0" w:line="240" w:lineRule="auto"/>
              <w:jc w:val="center"/>
              <w:rPr>
                <w:rFonts w:asciiTheme="majorHAnsi" w:hAnsiTheme="majorHAnsi" w:cstheme="majorHAnsi"/>
                <w:b/>
                <w:color w:val="FFFFFF"/>
                <w:szCs w:val="20"/>
              </w:rPr>
            </w:pPr>
            <w:r w:rsidRPr="004B57CB">
              <w:rPr>
                <w:rFonts w:asciiTheme="majorHAnsi" w:hAnsiTheme="majorHAnsi" w:cstheme="majorHAnsi"/>
                <w:b/>
                <w:color w:val="FFFFFF"/>
                <w:szCs w:val="20"/>
              </w:rPr>
              <w:t xml:space="preserve">% Yes </w:t>
            </w:r>
          </w:p>
          <w:p w14:paraId="16BF5617" w14:textId="674DDF95" w:rsidR="009C41E4" w:rsidRPr="004B57CB" w:rsidRDefault="009C41E4" w:rsidP="009C41E4">
            <w:pPr>
              <w:spacing w:after="0" w:line="240" w:lineRule="auto"/>
              <w:jc w:val="center"/>
              <w:rPr>
                <w:rFonts w:asciiTheme="majorHAnsi" w:hAnsiTheme="majorHAnsi" w:cstheme="majorHAnsi"/>
                <w:szCs w:val="20"/>
              </w:rPr>
            </w:pPr>
            <w:r w:rsidRPr="004B57CB">
              <w:rPr>
                <w:rFonts w:asciiTheme="majorHAnsi" w:hAnsiTheme="majorHAnsi" w:cstheme="majorHAnsi"/>
                <w:b/>
                <w:color w:val="FFFFFF"/>
                <w:szCs w:val="20"/>
              </w:rPr>
              <w:t xml:space="preserve">Current </w:t>
            </w:r>
            <w:r>
              <w:rPr>
                <w:rFonts w:asciiTheme="majorHAnsi" w:hAnsiTheme="majorHAnsi" w:cstheme="majorHAnsi"/>
                <w:b/>
                <w:color w:val="FFFFFF"/>
                <w:szCs w:val="20"/>
              </w:rPr>
              <w:t>P</w:t>
            </w:r>
            <w:r w:rsidRPr="004B57CB">
              <w:rPr>
                <w:rFonts w:asciiTheme="majorHAnsi" w:hAnsiTheme="majorHAnsi" w:cstheme="majorHAnsi"/>
                <w:b/>
                <w:color w:val="FFFFFF"/>
                <w:szCs w:val="20"/>
              </w:rPr>
              <w:t>articipant</w:t>
            </w:r>
            <w:r>
              <w:rPr>
                <w:rFonts w:asciiTheme="majorHAnsi" w:hAnsiTheme="majorHAnsi" w:cstheme="majorHAnsi"/>
                <w:b/>
                <w:color w:val="FFFFFF"/>
                <w:szCs w:val="20"/>
              </w:rPr>
              <w:t>s</w:t>
            </w:r>
          </w:p>
        </w:tc>
      </w:tr>
      <w:tr w:rsidR="00061620" w:rsidRPr="00061620" w14:paraId="5197C510" w14:textId="77777777" w:rsidTr="00A40E76">
        <w:trPr>
          <w:trHeight w:val="20"/>
        </w:trPr>
        <w:tc>
          <w:tcPr>
            <w:tcW w:w="5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CF09E"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Transportation</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14:paraId="4237B5AA"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69.1%</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6E41138C"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61.0%</w:t>
            </w:r>
          </w:p>
        </w:tc>
      </w:tr>
      <w:tr w:rsidR="00061620" w:rsidRPr="00061620" w14:paraId="1E22B9F6"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66FE389"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Employer attitudes toward people with disabilities</w:t>
            </w:r>
          </w:p>
        </w:tc>
        <w:tc>
          <w:tcPr>
            <w:tcW w:w="2160" w:type="dxa"/>
            <w:tcBorders>
              <w:top w:val="nil"/>
              <w:left w:val="nil"/>
              <w:bottom w:val="single" w:sz="4" w:space="0" w:color="auto"/>
              <w:right w:val="single" w:sz="4" w:space="0" w:color="auto"/>
            </w:tcBorders>
            <w:shd w:val="clear" w:color="auto" w:fill="auto"/>
            <w:noWrap/>
            <w:vAlign w:val="center"/>
            <w:hideMark/>
          </w:tcPr>
          <w:p w14:paraId="4D78C7C0"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38.2%</w:t>
            </w:r>
          </w:p>
        </w:tc>
        <w:tc>
          <w:tcPr>
            <w:tcW w:w="1980" w:type="dxa"/>
            <w:tcBorders>
              <w:top w:val="nil"/>
              <w:left w:val="nil"/>
              <w:bottom w:val="single" w:sz="4" w:space="0" w:color="auto"/>
              <w:right w:val="single" w:sz="4" w:space="0" w:color="auto"/>
            </w:tcBorders>
            <w:shd w:val="clear" w:color="auto" w:fill="auto"/>
            <w:noWrap/>
            <w:vAlign w:val="center"/>
            <w:hideMark/>
          </w:tcPr>
          <w:p w14:paraId="2D93E772"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49.0%</w:t>
            </w:r>
          </w:p>
        </w:tc>
      </w:tr>
      <w:tr w:rsidR="00061620" w:rsidRPr="00061620" w14:paraId="186E0CBB"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3544D907"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Resources for people with disabilities</w:t>
            </w:r>
          </w:p>
        </w:tc>
        <w:tc>
          <w:tcPr>
            <w:tcW w:w="2160" w:type="dxa"/>
            <w:tcBorders>
              <w:top w:val="nil"/>
              <w:left w:val="nil"/>
              <w:bottom w:val="single" w:sz="4" w:space="0" w:color="auto"/>
              <w:right w:val="single" w:sz="4" w:space="0" w:color="auto"/>
            </w:tcBorders>
            <w:shd w:val="clear" w:color="auto" w:fill="auto"/>
            <w:noWrap/>
            <w:vAlign w:val="center"/>
            <w:hideMark/>
          </w:tcPr>
          <w:p w14:paraId="2D46A009"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32.7%</w:t>
            </w:r>
          </w:p>
        </w:tc>
        <w:tc>
          <w:tcPr>
            <w:tcW w:w="1980" w:type="dxa"/>
            <w:tcBorders>
              <w:top w:val="nil"/>
              <w:left w:val="nil"/>
              <w:bottom w:val="single" w:sz="4" w:space="0" w:color="auto"/>
              <w:right w:val="single" w:sz="4" w:space="0" w:color="auto"/>
            </w:tcBorders>
            <w:shd w:val="clear" w:color="auto" w:fill="auto"/>
            <w:noWrap/>
            <w:vAlign w:val="center"/>
            <w:hideMark/>
          </w:tcPr>
          <w:p w14:paraId="09763F7B"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35.0%</w:t>
            </w:r>
          </w:p>
        </w:tc>
      </w:tr>
      <w:tr w:rsidR="00061620" w:rsidRPr="00061620" w14:paraId="054EFC71"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50EB1A81"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Potential loss of benefits</w:t>
            </w:r>
          </w:p>
        </w:tc>
        <w:tc>
          <w:tcPr>
            <w:tcW w:w="2160" w:type="dxa"/>
            <w:tcBorders>
              <w:top w:val="nil"/>
              <w:left w:val="nil"/>
              <w:bottom w:val="single" w:sz="4" w:space="0" w:color="auto"/>
              <w:right w:val="single" w:sz="4" w:space="0" w:color="auto"/>
            </w:tcBorders>
            <w:shd w:val="clear" w:color="auto" w:fill="auto"/>
            <w:noWrap/>
            <w:vAlign w:val="center"/>
            <w:hideMark/>
          </w:tcPr>
          <w:p w14:paraId="6664A605"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32.7%</w:t>
            </w:r>
          </w:p>
        </w:tc>
        <w:tc>
          <w:tcPr>
            <w:tcW w:w="1980" w:type="dxa"/>
            <w:tcBorders>
              <w:top w:val="nil"/>
              <w:left w:val="nil"/>
              <w:bottom w:val="single" w:sz="4" w:space="0" w:color="auto"/>
              <w:right w:val="single" w:sz="4" w:space="0" w:color="auto"/>
            </w:tcBorders>
            <w:shd w:val="clear" w:color="auto" w:fill="auto"/>
            <w:noWrap/>
            <w:vAlign w:val="center"/>
            <w:hideMark/>
          </w:tcPr>
          <w:p w14:paraId="3E4201E1"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25.0%</w:t>
            </w:r>
          </w:p>
        </w:tc>
      </w:tr>
      <w:tr w:rsidR="00061620" w:rsidRPr="00061620" w14:paraId="7E7E44C9"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2373D83"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Poor job market or a lack of opportunities</w:t>
            </w:r>
          </w:p>
        </w:tc>
        <w:tc>
          <w:tcPr>
            <w:tcW w:w="2160" w:type="dxa"/>
            <w:tcBorders>
              <w:top w:val="nil"/>
              <w:left w:val="nil"/>
              <w:bottom w:val="single" w:sz="4" w:space="0" w:color="auto"/>
              <w:right w:val="single" w:sz="4" w:space="0" w:color="auto"/>
            </w:tcBorders>
            <w:shd w:val="clear" w:color="auto" w:fill="auto"/>
            <w:noWrap/>
            <w:vAlign w:val="center"/>
            <w:hideMark/>
          </w:tcPr>
          <w:p w14:paraId="5C3FA8D9"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29.1%</w:t>
            </w:r>
          </w:p>
        </w:tc>
        <w:tc>
          <w:tcPr>
            <w:tcW w:w="1980" w:type="dxa"/>
            <w:tcBorders>
              <w:top w:val="nil"/>
              <w:left w:val="nil"/>
              <w:bottom w:val="single" w:sz="4" w:space="0" w:color="auto"/>
              <w:right w:val="single" w:sz="4" w:space="0" w:color="auto"/>
            </w:tcBorders>
            <w:shd w:val="clear" w:color="auto" w:fill="auto"/>
            <w:noWrap/>
            <w:vAlign w:val="center"/>
            <w:hideMark/>
          </w:tcPr>
          <w:p w14:paraId="113D7A01"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36.0%</w:t>
            </w:r>
          </w:p>
        </w:tc>
      </w:tr>
      <w:tr w:rsidR="00061620" w:rsidRPr="00061620" w14:paraId="44D829FE"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D21DDB6"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Lack of opportunities to explore careers</w:t>
            </w:r>
          </w:p>
        </w:tc>
        <w:tc>
          <w:tcPr>
            <w:tcW w:w="2160" w:type="dxa"/>
            <w:tcBorders>
              <w:top w:val="nil"/>
              <w:left w:val="nil"/>
              <w:bottom w:val="single" w:sz="4" w:space="0" w:color="auto"/>
              <w:right w:val="single" w:sz="4" w:space="0" w:color="auto"/>
            </w:tcBorders>
            <w:shd w:val="clear" w:color="auto" w:fill="auto"/>
            <w:noWrap/>
            <w:vAlign w:val="center"/>
            <w:hideMark/>
          </w:tcPr>
          <w:p w14:paraId="2743715A"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25.5%</w:t>
            </w:r>
          </w:p>
        </w:tc>
        <w:tc>
          <w:tcPr>
            <w:tcW w:w="1980" w:type="dxa"/>
            <w:tcBorders>
              <w:top w:val="nil"/>
              <w:left w:val="nil"/>
              <w:bottom w:val="single" w:sz="4" w:space="0" w:color="auto"/>
              <w:right w:val="single" w:sz="4" w:space="0" w:color="auto"/>
            </w:tcBorders>
            <w:shd w:val="clear" w:color="auto" w:fill="auto"/>
            <w:noWrap/>
            <w:vAlign w:val="center"/>
            <w:hideMark/>
          </w:tcPr>
          <w:p w14:paraId="61604231"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24.0%</w:t>
            </w:r>
          </w:p>
        </w:tc>
      </w:tr>
      <w:tr w:rsidR="00061620" w:rsidRPr="00061620" w14:paraId="630C6978"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33CFC719"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 xml:space="preserve">Some other basic need(s) </w:t>
            </w:r>
          </w:p>
        </w:tc>
        <w:tc>
          <w:tcPr>
            <w:tcW w:w="2160" w:type="dxa"/>
            <w:tcBorders>
              <w:top w:val="nil"/>
              <w:left w:val="nil"/>
              <w:bottom w:val="single" w:sz="4" w:space="0" w:color="auto"/>
              <w:right w:val="single" w:sz="4" w:space="0" w:color="auto"/>
            </w:tcBorders>
            <w:shd w:val="clear" w:color="auto" w:fill="auto"/>
            <w:noWrap/>
            <w:vAlign w:val="center"/>
            <w:hideMark/>
          </w:tcPr>
          <w:p w14:paraId="4515CB0B"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21.8%</w:t>
            </w:r>
          </w:p>
        </w:tc>
        <w:tc>
          <w:tcPr>
            <w:tcW w:w="1980" w:type="dxa"/>
            <w:tcBorders>
              <w:top w:val="nil"/>
              <w:left w:val="nil"/>
              <w:bottom w:val="single" w:sz="4" w:space="0" w:color="auto"/>
              <w:right w:val="single" w:sz="4" w:space="0" w:color="auto"/>
            </w:tcBorders>
            <w:shd w:val="clear" w:color="auto" w:fill="auto"/>
            <w:noWrap/>
            <w:vAlign w:val="center"/>
            <w:hideMark/>
          </w:tcPr>
          <w:p w14:paraId="701B5157"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21.0%</w:t>
            </w:r>
          </w:p>
        </w:tc>
      </w:tr>
      <w:tr w:rsidR="00061620" w:rsidRPr="00061620" w14:paraId="12252738"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E370BF7"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More money</w:t>
            </w:r>
          </w:p>
        </w:tc>
        <w:tc>
          <w:tcPr>
            <w:tcW w:w="2160" w:type="dxa"/>
            <w:tcBorders>
              <w:top w:val="nil"/>
              <w:left w:val="nil"/>
              <w:bottom w:val="single" w:sz="4" w:space="0" w:color="auto"/>
              <w:right w:val="single" w:sz="4" w:space="0" w:color="auto"/>
            </w:tcBorders>
            <w:shd w:val="clear" w:color="auto" w:fill="auto"/>
            <w:noWrap/>
            <w:vAlign w:val="center"/>
            <w:hideMark/>
          </w:tcPr>
          <w:p w14:paraId="50D2E7BC"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20.0%</w:t>
            </w:r>
          </w:p>
        </w:tc>
        <w:tc>
          <w:tcPr>
            <w:tcW w:w="1980" w:type="dxa"/>
            <w:tcBorders>
              <w:top w:val="nil"/>
              <w:left w:val="nil"/>
              <w:bottom w:val="single" w:sz="4" w:space="0" w:color="auto"/>
              <w:right w:val="single" w:sz="4" w:space="0" w:color="auto"/>
            </w:tcBorders>
            <w:shd w:val="clear" w:color="auto" w:fill="auto"/>
            <w:noWrap/>
            <w:vAlign w:val="center"/>
            <w:hideMark/>
          </w:tcPr>
          <w:p w14:paraId="4610EB71"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27.0%</w:t>
            </w:r>
          </w:p>
        </w:tc>
      </w:tr>
      <w:tr w:rsidR="00061620" w:rsidRPr="00061620" w14:paraId="768F0984"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365E48AA"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Housing</w:t>
            </w:r>
          </w:p>
        </w:tc>
        <w:tc>
          <w:tcPr>
            <w:tcW w:w="2160" w:type="dxa"/>
            <w:tcBorders>
              <w:top w:val="nil"/>
              <w:left w:val="nil"/>
              <w:bottom w:val="single" w:sz="4" w:space="0" w:color="auto"/>
              <w:right w:val="single" w:sz="4" w:space="0" w:color="auto"/>
            </w:tcBorders>
            <w:shd w:val="clear" w:color="auto" w:fill="auto"/>
            <w:noWrap/>
            <w:vAlign w:val="center"/>
            <w:hideMark/>
          </w:tcPr>
          <w:p w14:paraId="5A1679DF"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16.4%</w:t>
            </w:r>
          </w:p>
        </w:tc>
        <w:tc>
          <w:tcPr>
            <w:tcW w:w="1980" w:type="dxa"/>
            <w:tcBorders>
              <w:top w:val="nil"/>
              <w:left w:val="nil"/>
              <w:bottom w:val="single" w:sz="4" w:space="0" w:color="auto"/>
              <w:right w:val="single" w:sz="4" w:space="0" w:color="auto"/>
            </w:tcBorders>
            <w:shd w:val="clear" w:color="auto" w:fill="auto"/>
            <w:noWrap/>
            <w:vAlign w:val="center"/>
            <w:hideMark/>
          </w:tcPr>
          <w:p w14:paraId="2B4E513B"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26.0%</w:t>
            </w:r>
          </w:p>
        </w:tc>
      </w:tr>
      <w:tr w:rsidR="00061620" w:rsidRPr="00061620" w14:paraId="3E579087"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86CF8EC"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 xml:space="preserve">Some other job-related challenge(s) </w:t>
            </w:r>
          </w:p>
        </w:tc>
        <w:tc>
          <w:tcPr>
            <w:tcW w:w="2160" w:type="dxa"/>
            <w:tcBorders>
              <w:top w:val="nil"/>
              <w:left w:val="nil"/>
              <w:bottom w:val="single" w:sz="4" w:space="0" w:color="auto"/>
              <w:right w:val="single" w:sz="4" w:space="0" w:color="auto"/>
            </w:tcBorders>
            <w:shd w:val="clear" w:color="auto" w:fill="auto"/>
            <w:noWrap/>
            <w:vAlign w:val="center"/>
            <w:hideMark/>
          </w:tcPr>
          <w:p w14:paraId="37966C32"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16.4%</w:t>
            </w:r>
          </w:p>
        </w:tc>
        <w:tc>
          <w:tcPr>
            <w:tcW w:w="1980" w:type="dxa"/>
            <w:tcBorders>
              <w:top w:val="nil"/>
              <w:left w:val="nil"/>
              <w:bottom w:val="single" w:sz="4" w:space="0" w:color="auto"/>
              <w:right w:val="single" w:sz="4" w:space="0" w:color="auto"/>
            </w:tcBorders>
            <w:shd w:val="clear" w:color="auto" w:fill="auto"/>
            <w:noWrap/>
            <w:vAlign w:val="center"/>
            <w:hideMark/>
          </w:tcPr>
          <w:p w14:paraId="20C19AAD"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20.0%</w:t>
            </w:r>
          </w:p>
        </w:tc>
      </w:tr>
      <w:tr w:rsidR="00061620" w:rsidRPr="00061620" w14:paraId="5E7DF89A"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0504EEE"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 xml:space="preserve">Some other legal need(s) </w:t>
            </w:r>
          </w:p>
        </w:tc>
        <w:tc>
          <w:tcPr>
            <w:tcW w:w="2160" w:type="dxa"/>
            <w:tcBorders>
              <w:top w:val="nil"/>
              <w:left w:val="nil"/>
              <w:bottom w:val="single" w:sz="4" w:space="0" w:color="auto"/>
              <w:right w:val="single" w:sz="4" w:space="0" w:color="auto"/>
            </w:tcBorders>
            <w:shd w:val="clear" w:color="auto" w:fill="auto"/>
            <w:noWrap/>
            <w:vAlign w:val="center"/>
            <w:hideMark/>
          </w:tcPr>
          <w:p w14:paraId="63F0C9AA"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16.4%</w:t>
            </w:r>
          </w:p>
        </w:tc>
        <w:tc>
          <w:tcPr>
            <w:tcW w:w="1980" w:type="dxa"/>
            <w:tcBorders>
              <w:top w:val="nil"/>
              <w:left w:val="nil"/>
              <w:bottom w:val="single" w:sz="4" w:space="0" w:color="auto"/>
              <w:right w:val="single" w:sz="4" w:space="0" w:color="auto"/>
            </w:tcBorders>
            <w:shd w:val="clear" w:color="auto" w:fill="auto"/>
            <w:noWrap/>
            <w:vAlign w:val="center"/>
            <w:hideMark/>
          </w:tcPr>
          <w:p w14:paraId="27756A5B"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19.0%</w:t>
            </w:r>
          </w:p>
        </w:tc>
      </w:tr>
      <w:tr w:rsidR="00061620" w:rsidRPr="00061620" w14:paraId="29B9477A"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21B71A18"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Educational or training funding</w:t>
            </w:r>
          </w:p>
        </w:tc>
        <w:tc>
          <w:tcPr>
            <w:tcW w:w="2160" w:type="dxa"/>
            <w:tcBorders>
              <w:top w:val="nil"/>
              <w:left w:val="nil"/>
              <w:bottom w:val="single" w:sz="4" w:space="0" w:color="auto"/>
              <w:right w:val="single" w:sz="4" w:space="0" w:color="auto"/>
            </w:tcBorders>
            <w:shd w:val="clear" w:color="auto" w:fill="auto"/>
            <w:noWrap/>
            <w:vAlign w:val="center"/>
            <w:hideMark/>
          </w:tcPr>
          <w:p w14:paraId="0870BEA6"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12.7%</w:t>
            </w:r>
          </w:p>
        </w:tc>
        <w:tc>
          <w:tcPr>
            <w:tcW w:w="1980" w:type="dxa"/>
            <w:tcBorders>
              <w:top w:val="nil"/>
              <w:left w:val="nil"/>
              <w:bottom w:val="single" w:sz="4" w:space="0" w:color="auto"/>
              <w:right w:val="single" w:sz="4" w:space="0" w:color="auto"/>
            </w:tcBorders>
            <w:shd w:val="clear" w:color="auto" w:fill="auto"/>
            <w:noWrap/>
            <w:vAlign w:val="center"/>
            <w:hideMark/>
          </w:tcPr>
          <w:p w14:paraId="684E950F"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26.0%</w:t>
            </w:r>
          </w:p>
        </w:tc>
      </w:tr>
      <w:tr w:rsidR="00061620" w:rsidRPr="00061620" w14:paraId="23D4BC0F"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43F7E3CB"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Additional benefits (medical coverage, dental coverage)</w:t>
            </w:r>
          </w:p>
        </w:tc>
        <w:tc>
          <w:tcPr>
            <w:tcW w:w="2160" w:type="dxa"/>
            <w:tcBorders>
              <w:top w:val="nil"/>
              <w:left w:val="nil"/>
              <w:bottom w:val="single" w:sz="4" w:space="0" w:color="auto"/>
              <w:right w:val="single" w:sz="4" w:space="0" w:color="auto"/>
            </w:tcBorders>
            <w:shd w:val="clear" w:color="auto" w:fill="auto"/>
            <w:noWrap/>
            <w:vAlign w:val="center"/>
            <w:hideMark/>
          </w:tcPr>
          <w:p w14:paraId="17EABFBC"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10.9%</w:t>
            </w:r>
          </w:p>
        </w:tc>
        <w:tc>
          <w:tcPr>
            <w:tcW w:w="1980" w:type="dxa"/>
            <w:tcBorders>
              <w:top w:val="nil"/>
              <w:left w:val="nil"/>
              <w:bottom w:val="single" w:sz="4" w:space="0" w:color="auto"/>
              <w:right w:val="single" w:sz="4" w:space="0" w:color="auto"/>
            </w:tcBorders>
            <w:shd w:val="clear" w:color="auto" w:fill="auto"/>
            <w:noWrap/>
            <w:vAlign w:val="center"/>
            <w:hideMark/>
          </w:tcPr>
          <w:p w14:paraId="23CA52BC"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22.0%</w:t>
            </w:r>
          </w:p>
        </w:tc>
      </w:tr>
      <w:tr w:rsidR="00061620" w:rsidRPr="00061620" w14:paraId="6E4ED961"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333F430C"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Benefits counseling</w:t>
            </w:r>
          </w:p>
        </w:tc>
        <w:tc>
          <w:tcPr>
            <w:tcW w:w="2160" w:type="dxa"/>
            <w:tcBorders>
              <w:top w:val="nil"/>
              <w:left w:val="nil"/>
              <w:bottom w:val="single" w:sz="4" w:space="0" w:color="auto"/>
              <w:right w:val="single" w:sz="4" w:space="0" w:color="auto"/>
            </w:tcBorders>
            <w:shd w:val="clear" w:color="auto" w:fill="auto"/>
            <w:noWrap/>
            <w:vAlign w:val="center"/>
            <w:hideMark/>
          </w:tcPr>
          <w:p w14:paraId="1CFBF4A9"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10.9%</w:t>
            </w:r>
          </w:p>
        </w:tc>
        <w:tc>
          <w:tcPr>
            <w:tcW w:w="1980" w:type="dxa"/>
            <w:tcBorders>
              <w:top w:val="nil"/>
              <w:left w:val="nil"/>
              <w:bottom w:val="single" w:sz="4" w:space="0" w:color="auto"/>
              <w:right w:val="single" w:sz="4" w:space="0" w:color="auto"/>
            </w:tcBorders>
            <w:shd w:val="clear" w:color="auto" w:fill="auto"/>
            <w:noWrap/>
            <w:vAlign w:val="center"/>
            <w:hideMark/>
          </w:tcPr>
          <w:p w14:paraId="08E5ADF2"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14.0%</w:t>
            </w:r>
          </w:p>
        </w:tc>
      </w:tr>
      <w:tr w:rsidR="00061620" w:rsidRPr="00061620" w14:paraId="7AF67465"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61F64E7B"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Food</w:t>
            </w:r>
          </w:p>
        </w:tc>
        <w:tc>
          <w:tcPr>
            <w:tcW w:w="2160" w:type="dxa"/>
            <w:tcBorders>
              <w:top w:val="nil"/>
              <w:left w:val="nil"/>
              <w:bottom w:val="single" w:sz="4" w:space="0" w:color="auto"/>
              <w:right w:val="single" w:sz="4" w:space="0" w:color="auto"/>
            </w:tcBorders>
            <w:shd w:val="clear" w:color="auto" w:fill="auto"/>
            <w:noWrap/>
            <w:vAlign w:val="center"/>
            <w:hideMark/>
          </w:tcPr>
          <w:p w14:paraId="412DA26B"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10.9%</w:t>
            </w:r>
          </w:p>
        </w:tc>
        <w:tc>
          <w:tcPr>
            <w:tcW w:w="1980" w:type="dxa"/>
            <w:tcBorders>
              <w:top w:val="nil"/>
              <w:left w:val="nil"/>
              <w:bottom w:val="single" w:sz="4" w:space="0" w:color="auto"/>
              <w:right w:val="single" w:sz="4" w:space="0" w:color="auto"/>
            </w:tcBorders>
            <w:shd w:val="clear" w:color="auto" w:fill="auto"/>
            <w:noWrap/>
            <w:vAlign w:val="center"/>
            <w:hideMark/>
          </w:tcPr>
          <w:p w14:paraId="0EBCC5A1"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11.0%</w:t>
            </w:r>
          </w:p>
        </w:tc>
      </w:tr>
      <w:tr w:rsidR="00061620" w:rsidRPr="00061620" w14:paraId="3DE96B5D" w14:textId="77777777" w:rsidTr="00A40E76">
        <w:trPr>
          <w:trHeight w:val="20"/>
        </w:trPr>
        <w:tc>
          <w:tcPr>
            <w:tcW w:w="5220" w:type="dxa"/>
            <w:tcBorders>
              <w:top w:val="nil"/>
              <w:left w:val="single" w:sz="4" w:space="0" w:color="auto"/>
              <w:bottom w:val="single" w:sz="4" w:space="0" w:color="auto"/>
              <w:right w:val="single" w:sz="4" w:space="0" w:color="auto"/>
            </w:tcBorders>
            <w:shd w:val="clear" w:color="auto" w:fill="auto"/>
            <w:vAlign w:val="center"/>
            <w:hideMark/>
          </w:tcPr>
          <w:p w14:paraId="5BDC4EC3" w14:textId="77777777" w:rsidR="00061620" w:rsidRPr="004B57CB" w:rsidRDefault="00061620" w:rsidP="00061620">
            <w:pPr>
              <w:spacing w:after="0" w:line="240" w:lineRule="auto"/>
              <w:rPr>
                <w:rFonts w:asciiTheme="majorHAnsi" w:hAnsiTheme="majorHAnsi" w:cstheme="majorHAnsi"/>
                <w:szCs w:val="20"/>
              </w:rPr>
            </w:pPr>
            <w:r w:rsidRPr="004B57CB">
              <w:rPr>
                <w:rFonts w:asciiTheme="majorHAnsi" w:hAnsiTheme="majorHAnsi" w:cstheme="majorHAnsi"/>
                <w:szCs w:val="20"/>
              </w:rPr>
              <w:t xml:space="preserve">Some other financial need(s) </w:t>
            </w:r>
          </w:p>
        </w:tc>
        <w:tc>
          <w:tcPr>
            <w:tcW w:w="2160" w:type="dxa"/>
            <w:tcBorders>
              <w:top w:val="nil"/>
              <w:left w:val="nil"/>
              <w:bottom w:val="single" w:sz="4" w:space="0" w:color="auto"/>
              <w:right w:val="single" w:sz="4" w:space="0" w:color="auto"/>
            </w:tcBorders>
            <w:shd w:val="clear" w:color="auto" w:fill="auto"/>
            <w:noWrap/>
            <w:vAlign w:val="center"/>
            <w:hideMark/>
          </w:tcPr>
          <w:p w14:paraId="2DC66349"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10.9%</w:t>
            </w:r>
          </w:p>
        </w:tc>
        <w:tc>
          <w:tcPr>
            <w:tcW w:w="1980" w:type="dxa"/>
            <w:tcBorders>
              <w:top w:val="nil"/>
              <w:left w:val="nil"/>
              <w:bottom w:val="single" w:sz="4" w:space="0" w:color="auto"/>
              <w:right w:val="single" w:sz="4" w:space="0" w:color="auto"/>
            </w:tcBorders>
            <w:shd w:val="clear" w:color="auto" w:fill="auto"/>
            <w:noWrap/>
            <w:vAlign w:val="center"/>
            <w:hideMark/>
          </w:tcPr>
          <w:p w14:paraId="2EDBB632" w14:textId="77777777" w:rsidR="00061620" w:rsidRPr="004B57CB" w:rsidRDefault="00061620" w:rsidP="00061620">
            <w:pPr>
              <w:spacing w:after="0" w:line="240" w:lineRule="auto"/>
              <w:jc w:val="center"/>
              <w:rPr>
                <w:rFonts w:asciiTheme="majorHAnsi" w:hAnsiTheme="majorHAnsi" w:cstheme="majorHAnsi"/>
                <w:szCs w:val="20"/>
              </w:rPr>
            </w:pPr>
            <w:r w:rsidRPr="004B57CB">
              <w:rPr>
                <w:rFonts w:asciiTheme="majorHAnsi" w:hAnsiTheme="majorHAnsi" w:cstheme="majorHAnsi"/>
                <w:szCs w:val="20"/>
              </w:rPr>
              <w:t>9.0%</w:t>
            </w:r>
          </w:p>
        </w:tc>
      </w:tr>
    </w:tbl>
    <w:p w14:paraId="5D7EC2C0" w14:textId="79B3AB5B" w:rsidR="00632F26" w:rsidRPr="00F07D6B" w:rsidRDefault="00D21AE8" w:rsidP="00AA5754">
      <w:pPr>
        <w:jc w:val="both"/>
        <w:rPr>
          <w:i/>
          <w:iCs/>
        </w:rPr>
      </w:pPr>
      <w:r>
        <w:rPr>
          <w:i/>
          <w:iCs/>
        </w:rPr>
        <w:t>N=</w:t>
      </w:r>
      <w:r w:rsidR="0038266B">
        <w:rPr>
          <w:i/>
          <w:iCs/>
        </w:rPr>
        <w:t>155</w:t>
      </w:r>
    </w:p>
    <w:p w14:paraId="2E698CA1" w14:textId="1B88F5F7" w:rsidR="00061620" w:rsidRPr="00F822C7" w:rsidRDefault="00467BE5" w:rsidP="00AA5754">
      <w:pPr>
        <w:jc w:val="both"/>
      </w:pPr>
      <w:r w:rsidRPr="00F822C7">
        <w:t xml:space="preserve">As shown in </w:t>
      </w:r>
      <w:r w:rsidRPr="00F822C7">
        <w:fldChar w:fldCharType="begin"/>
      </w:r>
      <w:r w:rsidRPr="00F822C7">
        <w:instrText xml:space="preserve"> REF _Ref49438726 \h </w:instrText>
      </w:r>
      <w:r w:rsidR="00F822C7">
        <w:instrText xml:space="preserve"> \* MERGEFORMAT </w:instrText>
      </w:r>
      <w:r w:rsidRPr="00F822C7">
        <w:fldChar w:fldCharType="separate"/>
      </w:r>
      <w:r w:rsidRPr="00F822C7">
        <w:t xml:space="preserve">Table </w:t>
      </w:r>
      <w:r w:rsidRPr="00F822C7">
        <w:rPr>
          <w:noProof/>
        </w:rPr>
        <w:t>6</w:t>
      </w:r>
      <w:r w:rsidRPr="00F822C7">
        <w:fldChar w:fldCharType="end"/>
      </w:r>
      <w:r w:rsidR="004F621F" w:rsidRPr="00F822C7">
        <w:t>,</w:t>
      </w:r>
      <w:r w:rsidRPr="00F822C7">
        <w:t xml:space="preserve"> r</w:t>
      </w:r>
      <w:r w:rsidR="0029014F" w:rsidRPr="00F822C7">
        <w:t>espondents</w:t>
      </w:r>
      <w:r w:rsidR="006E3314" w:rsidRPr="00F822C7">
        <w:t xml:space="preserve"> w</w:t>
      </w:r>
      <w:r w:rsidR="00B6288D" w:rsidRPr="00F822C7">
        <w:t xml:space="preserve">hose cases were </w:t>
      </w:r>
      <w:r w:rsidR="006E3314" w:rsidRPr="00F822C7">
        <w:t xml:space="preserve">closed were slightly less likely than </w:t>
      </w:r>
      <w:r w:rsidR="005402E8" w:rsidRPr="00F822C7">
        <w:t>respondents</w:t>
      </w:r>
      <w:r w:rsidR="006E3314" w:rsidRPr="00F822C7">
        <w:t xml:space="preserve"> w</w:t>
      </w:r>
      <w:r w:rsidR="002E0227" w:rsidRPr="00F822C7">
        <w:t>hose cases were</w:t>
      </w:r>
      <w:r w:rsidR="006E3314" w:rsidRPr="00F822C7">
        <w:t xml:space="preserve"> open to report the use of a </w:t>
      </w:r>
      <w:r w:rsidR="002E0227" w:rsidRPr="00F822C7">
        <w:t xml:space="preserve">community </w:t>
      </w:r>
      <w:r w:rsidR="006E3314" w:rsidRPr="00F822C7">
        <w:t>partner with two exceptions</w:t>
      </w:r>
      <w:r w:rsidR="007715CD" w:rsidRPr="00F822C7">
        <w:t>; the</w:t>
      </w:r>
      <w:r w:rsidR="006B6AAA" w:rsidRPr="00F822C7">
        <w:t xml:space="preserve"> </w:t>
      </w:r>
      <w:r w:rsidR="005639F0" w:rsidRPr="00F822C7">
        <w:t xml:space="preserve">Massachusetts Association for the Blind </w:t>
      </w:r>
      <w:r w:rsidR="006B7310" w:rsidRPr="00F822C7">
        <w:t xml:space="preserve">and Visually Impaired </w:t>
      </w:r>
      <w:r w:rsidR="005639F0" w:rsidRPr="00F822C7">
        <w:t xml:space="preserve">Community Services and the Department of Elder Services. </w:t>
      </w:r>
      <w:r w:rsidR="00911678" w:rsidRPr="00F822C7">
        <w:t>However, all differences f</w:t>
      </w:r>
      <w:r w:rsidR="007715CD" w:rsidRPr="00F822C7">
        <w:t>ell</w:t>
      </w:r>
      <w:r w:rsidR="00911678" w:rsidRPr="00F822C7">
        <w:t xml:space="preserve"> within the expected rate of error.</w:t>
      </w:r>
    </w:p>
    <w:p w14:paraId="107177D9" w14:textId="6A3D434F" w:rsidR="005F7E7F" w:rsidRDefault="00557443" w:rsidP="00561C22">
      <w:pPr>
        <w:jc w:val="both"/>
      </w:pPr>
      <w:r w:rsidRPr="00F822C7">
        <w:t>Respondents</w:t>
      </w:r>
      <w:r w:rsidR="001C0178" w:rsidRPr="00F822C7">
        <w:t xml:space="preserve"> using a community partner were asked to rate </w:t>
      </w:r>
      <w:r w:rsidR="00305D39" w:rsidRPr="00F822C7">
        <w:t xml:space="preserve">on a </w:t>
      </w:r>
      <w:r w:rsidR="00164426" w:rsidRPr="00F822C7">
        <w:t xml:space="preserve">scale of </w:t>
      </w:r>
      <w:r w:rsidR="00305D39" w:rsidRPr="00F822C7">
        <w:t>1 to 4</w:t>
      </w:r>
      <w:r w:rsidR="007E7DEB" w:rsidRPr="00F822C7">
        <w:t xml:space="preserve"> (</w:t>
      </w:r>
      <w:r w:rsidR="00164426" w:rsidRPr="00F822C7">
        <w:t xml:space="preserve">with </w:t>
      </w:r>
      <w:r w:rsidR="007E7DEB" w:rsidRPr="00F822C7">
        <w:t xml:space="preserve">a 1 representing </w:t>
      </w:r>
      <w:r w:rsidR="003C62F4" w:rsidRPr="00F822C7">
        <w:t xml:space="preserve">‘not well at all’ at 1 to </w:t>
      </w:r>
      <w:r w:rsidR="007E7DEB" w:rsidRPr="00F822C7">
        <w:t xml:space="preserve">a 4 representing </w:t>
      </w:r>
      <w:r w:rsidR="003C62F4" w:rsidRPr="00F822C7">
        <w:t>‘very well’</w:t>
      </w:r>
      <w:r w:rsidR="00305D39" w:rsidRPr="00F822C7">
        <w:t xml:space="preserve">) </w:t>
      </w:r>
      <w:r w:rsidR="006C475B" w:rsidRPr="00F822C7">
        <w:t xml:space="preserve">how well MCB coordinated services with that partner. </w:t>
      </w:r>
      <w:r w:rsidR="003647DE" w:rsidRPr="00F822C7">
        <w:t>The average score was 3.3</w:t>
      </w:r>
      <w:r w:rsidR="00052AEA" w:rsidRPr="00F822C7">
        <w:t xml:space="preserve"> among all cases and </w:t>
      </w:r>
      <w:r w:rsidR="00790EE8" w:rsidRPr="00F822C7">
        <w:t>a 3.0 among closed cases</w:t>
      </w:r>
      <w:r w:rsidR="00FE195C" w:rsidRPr="00F822C7">
        <w:t>. Taken together with the lower community partners</w:t>
      </w:r>
      <w:r w:rsidR="004F0025" w:rsidRPr="00F822C7">
        <w:t xml:space="preserve"> usage </w:t>
      </w:r>
      <w:r w:rsidR="00FE195C" w:rsidRPr="00F822C7">
        <w:t>rate, this suggests that those with closed cases are less likely</w:t>
      </w:r>
      <w:r w:rsidR="00FE195C" w:rsidRPr="00C761B3">
        <w:t xml:space="preserve"> to be connected, or be connected meaningfully, with outside service providers and resources</w:t>
      </w:r>
      <w:r w:rsidR="00F05451">
        <w:t xml:space="preserve"> while working with MCB</w:t>
      </w:r>
      <w:r w:rsidR="00FE195C" w:rsidRPr="00C761B3">
        <w:t>.</w:t>
      </w:r>
    </w:p>
    <w:p w14:paraId="12BF5405" w14:textId="650E0878" w:rsidR="001C0178" w:rsidRDefault="001C0178" w:rsidP="00AA5754">
      <w:pPr>
        <w:pStyle w:val="Caption"/>
        <w:keepNext/>
        <w:spacing w:line="259" w:lineRule="auto"/>
      </w:pPr>
      <w:bookmarkStart w:id="26" w:name="_Ref49438726"/>
      <w:r>
        <w:t xml:space="preserve">Table </w:t>
      </w:r>
      <w:fldSimple w:instr=" SEQ Table \* ARABIC ">
        <w:r w:rsidR="00DD4723">
          <w:rPr>
            <w:noProof/>
          </w:rPr>
          <w:t>6</w:t>
        </w:r>
      </w:fldSimple>
      <w:bookmarkEnd w:id="26"/>
      <w:r>
        <w:t>: Community Partner Use by Case Status</w:t>
      </w:r>
    </w:p>
    <w:tbl>
      <w:tblPr>
        <w:tblW w:w="9360" w:type="dxa"/>
        <w:tblLook w:val="04A0" w:firstRow="1" w:lastRow="0" w:firstColumn="1" w:lastColumn="0" w:noHBand="0" w:noVBand="1"/>
      </w:tblPr>
      <w:tblGrid>
        <w:gridCol w:w="4950"/>
        <w:gridCol w:w="2160"/>
        <w:gridCol w:w="2250"/>
      </w:tblGrid>
      <w:tr w:rsidR="001C0178" w:rsidRPr="001C0178" w14:paraId="6A28BB7F" w14:textId="77777777" w:rsidTr="00561C22">
        <w:trPr>
          <w:trHeight w:val="432"/>
          <w:tblHeader/>
        </w:trPr>
        <w:tc>
          <w:tcPr>
            <w:tcW w:w="4950" w:type="dxa"/>
            <w:tcBorders>
              <w:top w:val="nil"/>
              <w:left w:val="nil"/>
              <w:bottom w:val="nil"/>
              <w:right w:val="nil"/>
            </w:tcBorders>
            <w:shd w:val="clear" w:color="auto" w:fill="auto"/>
            <w:noWrap/>
            <w:vAlign w:val="bottom"/>
            <w:hideMark/>
          </w:tcPr>
          <w:p w14:paraId="7F38FB72" w14:textId="77777777" w:rsidR="001C0178" w:rsidRPr="001C0178" w:rsidRDefault="001C0178" w:rsidP="001C0178">
            <w:pPr>
              <w:spacing w:after="0" w:line="240" w:lineRule="auto"/>
              <w:rPr>
                <w:rFonts w:ascii="Times New Roman" w:hAnsi="Times New Roman"/>
                <w:sz w:val="24"/>
                <w:szCs w:val="20"/>
              </w:rPr>
            </w:pPr>
          </w:p>
        </w:tc>
        <w:tc>
          <w:tcPr>
            <w:tcW w:w="2160" w:type="dxa"/>
            <w:tcBorders>
              <w:top w:val="nil"/>
              <w:left w:val="single" w:sz="8" w:space="0" w:color="333333"/>
              <w:bottom w:val="nil"/>
              <w:right w:val="single" w:sz="8" w:space="0" w:color="333333"/>
            </w:tcBorders>
            <w:shd w:val="clear" w:color="000000" w:fill="002060"/>
            <w:vAlign w:val="center"/>
            <w:hideMark/>
          </w:tcPr>
          <w:p w14:paraId="48134B23" w14:textId="77777777" w:rsidR="001C0178" w:rsidRPr="001C0178" w:rsidRDefault="001C0178" w:rsidP="001C0178">
            <w:pPr>
              <w:spacing w:after="0" w:line="240" w:lineRule="auto"/>
              <w:jc w:val="center"/>
              <w:rPr>
                <w:rFonts w:cs="Arial"/>
                <w:b/>
                <w:bCs/>
                <w:color w:val="FFFFFF"/>
                <w:szCs w:val="20"/>
              </w:rPr>
            </w:pPr>
            <w:r w:rsidRPr="001C0178">
              <w:rPr>
                <w:rFonts w:cs="Arial"/>
                <w:b/>
                <w:bCs/>
                <w:color w:val="FFFFFF"/>
                <w:szCs w:val="20"/>
              </w:rPr>
              <w:t>% Yes - Closed Cases</w:t>
            </w:r>
          </w:p>
        </w:tc>
        <w:tc>
          <w:tcPr>
            <w:tcW w:w="2250" w:type="dxa"/>
            <w:tcBorders>
              <w:top w:val="nil"/>
              <w:left w:val="nil"/>
              <w:bottom w:val="nil"/>
              <w:right w:val="single" w:sz="8" w:space="0" w:color="333333"/>
            </w:tcBorders>
            <w:shd w:val="clear" w:color="000000" w:fill="002060"/>
            <w:vAlign w:val="center"/>
            <w:hideMark/>
          </w:tcPr>
          <w:p w14:paraId="2736535C" w14:textId="480E3993" w:rsidR="001C0178" w:rsidRPr="001C0178" w:rsidRDefault="001C0178" w:rsidP="001C0178">
            <w:pPr>
              <w:spacing w:after="0" w:line="240" w:lineRule="auto"/>
              <w:jc w:val="center"/>
              <w:rPr>
                <w:rFonts w:cs="Arial"/>
                <w:b/>
                <w:bCs/>
                <w:color w:val="FFFFFF"/>
                <w:szCs w:val="20"/>
              </w:rPr>
            </w:pPr>
            <w:r w:rsidRPr="001C0178">
              <w:rPr>
                <w:rFonts w:cs="Arial"/>
                <w:b/>
                <w:bCs/>
                <w:color w:val="FFFFFF"/>
                <w:szCs w:val="20"/>
              </w:rPr>
              <w:t xml:space="preserve">% Yes - Current </w:t>
            </w:r>
            <w:r w:rsidR="002D347A">
              <w:rPr>
                <w:rFonts w:cs="Arial"/>
                <w:b/>
                <w:bCs/>
                <w:color w:val="FFFFFF"/>
                <w:szCs w:val="20"/>
              </w:rPr>
              <w:t>P</w:t>
            </w:r>
            <w:r w:rsidRPr="001C0178">
              <w:rPr>
                <w:rFonts w:cs="Arial"/>
                <w:b/>
                <w:bCs/>
                <w:color w:val="FFFFFF"/>
                <w:szCs w:val="20"/>
              </w:rPr>
              <w:t>articipant</w:t>
            </w:r>
          </w:p>
        </w:tc>
      </w:tr>
      <w:tr w:rsidR="001C0178" w:rsidRPr="001C0178" w14:paraId="4D1CA8B4" w14:textId="77777777" w:rsidTr="001C0178">
        <w:trPr>
          <w:trHeight w:val="280"/>
        </w:trPr>
        <w:tc>
          <w:tcPr>
            <w:tcW w:w="4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DF77D" w14:textId="77777777" w:rsidR="001C0178" w:rsidRPr="001C0178" w:rsidRDefault="001C0178" w:rsidP="001C0178">
            <w:pPr>
              <w:spacing w:after="0" w:line="240" w:lineRule="auto"/>
              <w:rPr>
                <w:rFonts w:cs="Arial"/>
                <w:szCs w:val="20"/>
              </w:rPr>
            </w:pPr>
            <w:r w:rsidRPr="001C0178">
              <w:rPr>
                <w:rFonts w:cs="Arial"/>
                <w:szCs w:val="20"/>
              </w:rPr>
              <w:t>Carroll Center for the Blind</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14:paraId="27FC5605" w14:textId="77777777" w:rsidR="001C0178" w:rsidRPr="001C0178" w:rsidRDefault="001C0178" w:rsidP="001C0178">
            <w:pPr>
              <w:spacing w:after="0" w:line="240" w:lineRule="auto"/>
              <w:jc w:val="center"/>
              <w:rPr>
                <w:rFonts w:cs="Arial"/>
                <w:szCs w:val="20"/>
              </w:rPr>
            </w:pPr>
            <w:r w:rsidRPr="001C0178">
              <w:rPr>
                <w:rFonts w:cs="Arial"/>
                <w:szCs w:val="20"/>
              </w:rPr>
              <w:t>43.2%</w:t>
            </w:r>
          </w:p>
        </w:tc>
        <w:tc>
          <w:tcPr>
            <w:tcW w:w="2250" w:type="dxa"/>
            <w:tcBorders>
              <w:top w:val="single" w:sz="4" w:space="0" w:color="auto"/>
              <w:left w:val="nil"/>
              <w:bottom w:val="single" w:sz="4" w:space="0" w:color="auto"/>
              <w:right w:val="single" w:sz="4" w:space="0" w:color="auto"/>
            </w:tcBorders>
            <w:shd w:val="clear" w:color="auto" w:fill="auto"/>
            <w:noWrap/>
            <w:vAlign w:val="center"/>
            <w:hideMark/>
          </w:tcPr>
          <w:p w14:paraId="167CCEF7" w14:textId="77777777" w:rsidR="001C0178" w:rsidRPr="001C0178" w:rsidRDefault="001C0178" w:rsidP="001C0178">
            <w:pPr>
              <w:spacing w:after="0" w:line="240" w:lineRule="auto"/>
              <w:jc w:val="center"/>
              <w:rPr>
                <w:rFonts w:cs="Arial"/>
                <w:szCs w:val="20"/>
              </w:rPr>
            </w:pPr>
            <w:r w:rsidRPr="001C0178">
              <w:rPr>
                <w:rFonts w:cs="Arial"/>
                <w:szCs w:val="20"/>
              </w:rPr>
              <w:t>47.2%</w:t>
            </w:r>
          </w:p>
        </w:tc>
      </w:tr>
      <w:tr w:rsidR="001C0178" w:rsidRPr="001C0178" w14:paraId="4B28AA77"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5F80EC76" w14:textId="77777777" w:rsidR="001C0178" w:rsidRPr="001C0178" w:rsidRDefault="001C0178" w:rsidP="001C0178">
            <w:pPr>
              <w:spacing w:after="0" w:line="240" w:lineRule="auto"/>
              <w:rPr>
                <w:rFonts w:cs="Arial"/>
                <w:szCs w:val="20"/>
              </w:rPr>
            </w:pPr>
            <w:r w:rsidRPr="001C0178">
              <w:rPr>
                <w:rFonts w:cs="Arial"/>
                <w:szCs w:val="20"/>
              </w:rPr>
              <w:t>MassHealth (Office of Medicaid)</w:t>
            </w:r>
          </w:p>
        </w:tc>
        <w:tc>
          <w:tcPr>
            <w:tcW w:w="2160" w:type="dxa"/>
            <w:tcBorders>
              <w:top w:val="nil"/>
              <w:left w:val="nil"/>
              <w:bottom w:val="single" w:sz="4" w:space="0" w:color="auto"/>
              <w:right w:val="single" w:sz="4" w:space="0" w:color="auto"/>
            </w:tcBorders>
            <w:shd w:val="clear" w:color="auto" w:fill="auto"/>
            <w:noWrap/>
            <w:vAlign w:val="center"/>
            <w:hideMark/>
          </w:tcPr>
          <w:p w14:paraId="6FFC5A5C" w14:textId="77777777" w:rsidR="001C0178" w:rsidRPr="001C0178" w:rsidRDefault="001C0178" w:rsidP="001C0178">
            <w:pPr>
              <w:spacing w:after="0" w:line="240" w:lineRule="auto"/>
              <w:jc w:val="center"/>
              <w:rPr>
                <w:rFonts w:cs="Arial"/>
                <w:szCs w:val="20"/>
              </w:rPr>
            </w:pPr>
            <w:r w:rsidRPr="001C0178">
              <w:rPr>
                <w:rFonts w:cs="Arial"/>
                <w:szCs w:val="20"/>
              </w:rPr>
              <w:t>29.7%</w:t>
            </w:r>
          </w:p>
        </w:tc>
        <w:tc>
          <w:tcPr>
            <w:tcW w:w="2250" w:type="dxa"/>
            <w:tcBorders>
              <w:top w:val="nil"/>
              <w:left w:val="nil"/>
              <w:bottom w:val="single" w:sz="4" w:space="0" w:color="auto"/>
              <w:right w:val="single" w:sz="4" w:space="0" w:color="auto"/>
            </w:tcBorders>
            <w:shd w:val="clear" w:color="auto" w:fill="auto"/>
            <w:noWrap/>
            <w:vAlign w:val="center"/>
            <w:hideMark/>
          </w:tcPr>
          <w:p w14:paraId="3F23600D" w14:textId="77777777" w:rsidR="001C0178" w:rsidRPr="001C0178" w:rsidRDefault="001C0178" w:rsidP="001C0178">
            <w:pPr>
              <w:spacing w:after="0" w:line="240" w:lineRule="auto"/>
              <w:jc w:val="center"/>
              <w:rPr>
                <w:rFonts w:cs="Arial"/>
                <w:szCs w:val="20"/>
              </w:rPr>
            </w:pPr>
            <w:r w:rsidRPr="001C0178">
              <w:rPr>
                <w:rFonts w:cs="Arial"/>
                <w:szCs w:val="20"/>
              </w:rPr>
              <w:t>36.1%</w:t>
            </w:r>
          </w:p>
        </w:tc>
      </w:tr>
      <w:tr w:rsidR="001C0178" w:rsidRPr="001C0178" w14:paraId="7A6271CC"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7220659A" w14:textId="77777777" w:rsidR="001C0178" w:rsidRPr="001C0178" w:rsidRDefault="001C0178" w:rsidP="001C0178">
            <w:pPr>
              <w:spacing w:after="0" w:line="240" w:lineRule="auto"/>
              <w:rPr>
                <w:rFonts w:cs="Arial"/>
                <w:szCs w:val="20"/>
              </w:rPr>
            </w:pPr>
            <w:r w:rsidRPr="001C0178">
              <w:rPr>
                <w:rFonts w:cs="Arial"/>
                <w:szCs w:val="20"/>
              </w:rPr>
              <w:t>Perkins School for the Blind</w:t>
            </w:r>
          </w:p>
        </w:tc>
        <w:tc>
          <w:tcPr>
            <w:tcW w:w="2160" w:type="dxa"/>
            <w:tcBorders>
              <w:top w:val="nil"/>
              <w:left w:val="nil"/>
              <w:bottom w:val="single" w:sz="4" w:space="0" w:color="auto"/>
              <w:right w:val="single" w:sz="4" w:space="0" w:color="auto"/>
            </w:tcBorders>
            <w:shd w:val="clear" w:color="auto" w:fill="auto"/>
            <w:noWrap/>
            <w:vAlign w:val="center"/>
            <w:hideMark/>
          </w:tcPr>
          <w:p w14:paraId="5FE6C4FF" w14:textId="77777777" w:rsidR="001C0178" w:rsidRPr="001C0178" w:rsidRDefault="001C0178" w:rsidP="001C0178">
            <w:pPr>
              <w:spacing w:after="0" w:line="240" w:lineRule="auto"/>
              <w:jc w:val="center"/>
              <w:rPr>
                <w:rFonts w:cs="Arial"/>
                <w:szCs w:val="20"/>
              </w:rPr>
            </w:pPr>
            <w:r w:rsidRPr="001C0178">
              <w:rPr>
                <w:rFonts w:cs="Arial"/>
                <w:szCs w:val="20"/>
              </w:rPr>
              <w:t>29.7%</w:t>
            </w:r>
          </w:p>
        </w:tc>
        <w:tc>
          <w:tcPr>
            <w:tcW w:w="2250" w:type="dxa"/>
            <w:tcBorders>
              <w:top w:val="nil"/>
              <w:left w:val="nil"/>
              <w:bottom w:val="single" w:sz="4" w:space="0" w:color="auto"/>
              <w:right w:val="single" w:sz="4" w:space="0" w:color="auto"/>
            </w:tcBorders>
            <w:shd w:val="clear" w:color="auto" w:fill="auto"/>
            <w:noWrap/>
            <w:vAlign w:val="center"/>
            <w:hideMark/>
          </w:tcPr>
          <w:p w14:paraId="332054D0" w14:textId="77777777" w:rsidR="001C0178" w:rsidRPr="001C0178" w:rsidRDefault="001C0178" w:rsidP="001C0178">
            <w:pPr>
              <w:spacing w:after="0" w:line="240" w:lineRule="auto"/>
              <w:jc w:val="center"/>
              <w:rPr>
                <w:rFonts w:cs="Arial"/>
                <w:szCs w:val="20"/>
              </w:rPr>
            </w:pPr>
            <w:r w:rsidRPr="001C0178">
              <w:rPr>
                <w:rFonts w:cs="Arial"/>
                <w:szCs w:val="20"/>
              </w:rPr>
              <w:t>33.3%</w:t>
            </w:r>
          </w:p>
        </w:tc>
      </w:tr>
      <w:tr w:rsidR="001C0178" w:rsidRPr="001C0178" w14:paraId="7ECC5572"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2DB48ED4" w14:textId="77777777" w:rsidR="001C0178" w:rsidRPr="001C0178" w:rsidRDefault="001C0178" w:rsidP="001C0178">
            <w:pPr>
              <w:spacing w:after="0" w:line="240" w:lineRule="auto"/>
              <w:rPr>
                <w:rFonts w:cs="Arial"/>
                <w:szCs w:val="20"/>
              </w:rPr>
            </w:pPr>
            <w:r w:rsidRPr="001C0178">
              <w:rPr>
                <w:rFonts w:cs="Arial"/>
                <w:szCs w:val="20"/>
              </w:rPr>
              <w:t>Post-secondary schools (community colleges, universities)</w:t>
            </w:r>
          </w:p>
        </w:tc>
        <w:tc>
          <w:tcPr>
            <w:tcW w:w="2160" w:type="dxa"/>
            <w:tcBorders>
              <w:top w:val="nil"/>
              <w:left w:val="nil"/>
              <w:bottom w:val="single" w:sz="4" w:space="0" w:color="auto"/>
              <w:right w:val="single" w:sz="4" w:space="0" w:color="auto"/>
            </w:tcBorders>
            <w:shd w:val="clear" w:color="auto" w:fill="auto"/>
            <w:noWrap/>
            <w:vAlign w:val="center"/>
            <w:hideMark/>
          </w:tcPr>
          <w:p w14:paraId="02D82E44" w14:textId="77777777" w:rsidR="001C0178" w:rsidRPr="001C0178" w:rsidRDefault="001C0178" w:rsidP="001C0178">
            <w:pPr>
              <w:spacing w:after="0" w:line="240" w:lineRule="auto"/>
              <w:jc w:val="center"/>
              <w:rPr>
                <w:rFonts w:cs="Arial"/>
                <w:szCs w:val="20"/>
              </w:rPr>
            </w:pPr>
            <w:r w:rsidRPr="001C0178">
              <w:rPr>
                <w:rFonts w:cs="Arial"/>
                <w:szCs w:val="20"/>
              </w:rPr>
              <w:t>13.5%</w:t>
            </w:r>
          </w:p>
        </w:tc>
        <w:tc>
          <w:tcPr>
            <w:tcW w:w="2250" w:type="dxa"/>
            <w:tcBorders>
              <w:top w:val="nil"/>
              <w:left w:val="nil"/>
              <w:bottom w:val="single" w:sz="4" w:space="0" w:color="auto"/>
              <w:right w:val="single" w:sz="4" w:space="0" w:color="auto"/>
            </w:tcBorders>
            <w:shd w:val="clear" w:color="auto" w:fill="auto"/>
            <w:noWrap/>
            <w:vAlign w:val="center"/>
            <w:hideMark/>
          </w:tcPr>
          <w:p w14:paraId="3A73929D" w14:textId="77777777" w:rsidR="001C0178" w:rsidRPr="001C0178" w:rsidRDefault="001C0178" w:rsidP="001C0178">
            <w:pPr>
              <w:spacing w:after="0" w:line="240" w:lineRule="auto"/>
              <w:jc w:val="center"/>
              <w:rPr>
                <w:rFonts w:cs="Arial"/>
                <w:szCs w:val="20"/>
              </w:rPr>
            </w:pPr>
            <w:r w:rsidRPr="001C0178">
              <w:rPr>
                <w:rFonts w:cs="Arial"/>
                <w:szCs w:val="20"/>
              </w:rPr>
              <w:t>16.7%</w:t>
            </w:r>
          </w:p>
        </w:tc>
      </w:tr>
      <w:tr w:rsidR="001C0178" w:rsidRPr="001C0178" w14:paraId="2B548C0D"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7FF6E109" w14:textId="77777777" w:rsidR="001C0178" w:rsidRPr="001C0178" w:rsidRDefault="001C0178" w:rsidP="001C0178">
            <w:pPr>
              <w:spacing w:after="0" w:line="240" w:lineRule="auto"/>
              <w:rPr>
                <w:rFonts w:cs="Arial"/>
                <w:szCs w:val="20"/>
              </w:rPr>
            </w:pPr>
            <w:r w:rsidRPr="001C0178">
              <w:rPr>
                <w:rFonts w:cs="Arial"/>
                <w:szCs w:val="20"/>
              </w:rPr>
              <w:t>MAB Community Services</w:t>
            </w:r>
          </w:p>
        </w:tc>
        <w:tc>
          <w:tcPr>
            <w:tcW w:w="2160" w:type="dxa"/>
            <w:tcBorders>
              <w:top w:val="nil"/>
              <w:left w:val="nil"/>
              <w:bottom w:val="single" w:sz="4" w:space="0" w:color="auto"/>
              <w:right w:val="single" w:sz="4" w:space="0" w:color="auto"/>
            </w:tcBorders>
            <w:shd w:val="clear" w:color="auto" w:fill="auto"/>
            <w:noWrap/>
            <w:vAlign w:val="center"/>
            <w:hideMark/>
          </w:tcPr>
          <w:p w14:paraId="3D240264" w14:textId="77777777" w:rsidR="001C0178" w:rsidRPr="001C0178" w:rsidRDefault="001C0178" w:rsidP="001C0178">
            <w:pPr>
              <w:spacing w:after="0" w:line="240" w:lineRule="auto"/>
              <w:jc w:val="center"/>
              <w:rPr>
                <w:rFonts w:cs="Arial"/>
                <w:szCs w:val="20"/>
              </w:rPr>
            </w:pPr>
            <w:r w:rsidRPr="001C0178">
              <w:rPr>
                <w:rFonts w:cs="Arial"/>
                <w:szCs w:val="20"/>
              </w:rPr>
              <w:t>13.5%</w:t>
            </w:r>
          </w:p>
        </w:tc>
        <w:tc>
          <w:tcPr>
            <w:tcW w:w="2250" w:type="dxa"/>
            <w:tcBorders>
              <w:top w:val="nil"/>
              <w:left w:val="nil"/>
              <w:bottom w:val="single" w:sz="4" w:space="0" w:color="auto"/>
              <w:right w:val="single" w:sz="4" w:space="0" w:color="auto"/>
            </w:tcBorders>
            <w:shd w:val="clear" w:color="auto" w:fill="auto"/>
            <w:noWrap/>
            <w:vAlign w:val="center"/>
            <w:hideMark/>
          </w:tcPr>
          <w:p w14:paraId="297C945D" w14:textId="77777777" w:rsidR="001C0178" w:rsidRPr="001C0178" w:rsidRDefault="001C0178" w:rsidP="001C0178">
            <w:pPr>
              <w:spacing w:after="0" w:line="240" w:lineRule="auto"/>
              <w:jc w:val="center"/>
              <w:rPr>
                <w:rFonts w:cs="Arial"/>
                <w:szCs w:val="20"/>
              </w:rPr>
            </w:pPr>
            <w:r w:rsidRPr="001C0178">
              <w:rPr>
                <w:rFonts w:cs="Arial"/>
                <w:szCs w:val="20"/>
              </w:rPr>
              <w:t>9.7%</w:t>
            </w:r>
          </w:p>
        </w:tc>
      </w:tr>
      <w:tr w:rsidR="001C0178" w:rsidRPr="001C0178" w14:paraId="7E25A392"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658DA783" w14:textId="77777777" w:rsidR="001C0178" w:rsidRPr="001C0178" w:rsidRDefault="001C0178" w:rsidP="001C0178">
            <w:pPr>
              <w:spacing w:after="0" w:line="240" w:lineRule="auto"/>
              <w:rPr>
                <w:rFonts w:cs="Arial"/>
                <w:szCs w:val="20"/>
              </w:rPr>
            </w:pPr>
            <w:r w:rsidRPr="001C0178">
              <w:rPr>
                <w:rFonts w:cs="Arial"/>
                <w:szCs w:val="20"/>
              </w:rPr>
              <w:t>Department of Elder Services</w:t>
            </w:r>
          </w:p>
        </w:tc>
        <w:tc>
          <w:tcPr>
            <w:tcW w:w="2160" w:type="dxa"/>
            <w:tcBorders>
              <w:top w:val="nil"/>
              <w:left w:val="nil"/>
              <w:bottom w:val="single" w:sz="4" w:space="0" w:color="auto"/>
              <w:right w:val="single" w:sz="4" w:space="0" w:color="auto"/>
            </w:tcBorders>
            <w:shd w:val="clear" w:color="auto" w:fill="auto"/>
            <w:noWrap/>
            <w:vAlign w:val="center"/>
            <w:hideMark/>
          </w:tcPr>
          <w:p w14:paraId="06602FCC" w14:textId="77777777" w:rsidR="001C0178" w:rsidRPr="001C0178" w:rsidRDefault="001C0178" w:rsidP="001C0178">
            <w:pPr>
              <w:spacing w:after="0" w:line="240" w:lineRule="auto"/>
              <w:jc w:val="center"/>
              <w:rPr>
                <w:rFonts w:cs="Arial"/>
                <w:szCs w:val="20"/>
              </w:rPr>
            </w:pPr>
            <w:r w:rsidRPr="001C0178">
              <w:rPr>
                <w:rFonts w:cs="Arial"/>
                <w:szCs w:val="20"/>
              </w:rPr>
              <w:t>13.5%</w:t>
            </w:r>
          </w:p>
        </w:tc>
        <w:tc>
          <w:tcPr>
            <w:tcW w:w="2250" w:type="dxa"/>
            <w:tcBorders>
              <w:top w:val="nil"/>
              <w:left w:val="nil"/>
              <w:bottom w:val="single" w:sz="4" w:space="0" w:color="auto"/>
              <w:right w:val="single" w:sz="4" w:space="0" w:color="auto"/>
            </w:tcBorders>
            <w:shd w:val="clear" w:color="auto" w:fill="auto"/>
            <w:noWrap/>
            <w:vAlign w:val="center"/>
            <w:hideMark/>
          </w:tcPr>
          <w:p w14:paraId="33166B78" w14:textId="77777777" w:rsidR="001C0178" w:rsidRPr="001C0178" w:rsidRDefault="001C0178" w:rsidP="001C0178">
            <w:pPr>
              <w:spacing w:after="0" w:line="240" w:lineRule="auto"/>
              <w:jc w:val="center"/>
              <w:rPr>
                <w:rFonts w:cs="Arial"/>
                <w:szCs w:val="20"/>
              </w:rPr>
            </w:pPr>
            <w:r w:rsidRPr="001C0178">
              <w:rPr>
                <w:rFonts w:cs="Arial"/>
                <w:szCs w:val="20"/>
              </w:rPr>
              <w:t>1.4%</w:t>
            </w:r>
          </w:p>
        </w:tc>
      </w:tr>
      <w:tr w:rsidR="001C0178" w:rsidRPr="001C0178" w14:paraId="10FE6630"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05011519" w14:textId="77777777" w:rsidR="001C0178" w:rsidRPr="001C0178" w:rsidRDefault="001C0178" w:rsidP="001C0178">
            <w:pPr>
              <w:spacing w:after="0" w:line="240" w:lineRule="auto"/>
              <w:rPr>
                <w:rFonts w:cs="Arial"/>
                <w:szCs w:val="20"/>
              </w:rPr>
            </w:pPr>
            <w:r w:rsidRPr="001C0178">
              <w:rPr>
                <w:rFonts w:cs="Arial"/>
                <w:szCs w:val="20"/>
              </w:rPr>
              <w:t>Massachusetts Rehabilitation Commission</w:t>
            </w:r>
          </w:p>
        </w:tc>
        <w:tc>
          <w:tcPr>
            <w:tcW w:w="2160" w:type="dxa"/>
            <w:tcBorders>
              <w:top w:val="nil"/>
              <w:left w:val="nil"/>
              <w:bottom w:val="single" w:sz="4" w:space="0" w:color="auto"/>
              <w:right w:val="single" w:sz="4" w:space="0" w:color="auto"/>
            </w:tcBorders>
            <w:shd w:val="clear" w:color="auto" w:fill="auto"/>
            <w:noWrap/>
            <w:vAlign w:val="center"/>
            <w:hideMark/>
          </w:tcPr>
          <w:p w14:paraId="159319B4" w14:textId="77777777" w:rsidR="001C0178" w:rsidRPr="001C0178" w:rsidRDefault="001C0178" w:rsidP="001C0178">
            <w:pPr>
              <w:spacing w:after="0" w:line="240" w:lineRule="auto"/>
              <w:jc w:val="center"/>
              <w:rPr>
                <w:rFonts w:cs="Arial"/>
                <w:szCs w:val="20"/>
              </w:rPr>
            </w:pPr>
            <w:r w:rsidRPr="001C0178">
              <w:rPr>
                <w:rFonts w:cs="Arial"/>
                <w:szCs w:val="20"/>
              </w:rPr>
              <w:t>10.8%</w:t>
            </w:r>
          </w:p>
        </w:tc>
        <w:tc>
          <w:tcPr>
            <w:tcW w:w="2250" w:type="dxa"/>
            <w:tcBorders>
              <w:top w:val="nil"/>
              <w:left w:val="nil"/>
              <w:bottom w:val="single" w:sz="4" w:space="0" w:color="auto"/>
              <w:right w:val="single" w:sz="4" w:space="0" w:color="auto"/>
            </w:tcBorders>
            <w:shd w:val="clear" w:color="auto" w:fill="auto"/>
            <w:noWrap/>
            <w:vAlign w:val="center"/>
            <w:hideMark/>
          </w:tcPr>
          <w:p w14:paraId="474DDC04" w14:textId="77777777" w:rsidR="001C0178" w:rsidRPr="001C0178" w:rsidRDefault="001C0178" w:rsidP="001C0178">
            <w:pPr>
              <w:spacing w:after="0" w:line="240" w:lineRule="auto"/>
              <w:jc w:val="center"/>
              <w:rPr>
                <w:rFonts w:cs="Arial"/>
                <w:szCs w:val="20"/>
              </w:rPr>
            </w:pPr>
            <w:r w:rsidRPr="001C0178">
              <w:rPr>
                <w:rFonts w:cs="Arial"/>
                <w:szCs w:val="20"/>
              </w:rPr>
              <w:t>12.5%</w:t>
            </w:r>
          </w:p>
        </w:tc>
      </w:tr>
      <w:tr w:rsidR="001C0178" w:rsidRPr="001C0178" w14:paraId="5104ADE0"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0AA30606" w14:textId="77777777" w:rsidR="001C0178" w:rsidRPr="001C0178" w:rsidRDefault="001C0178" w:rsidP="001C0178">
            <w:pPr>
              <w:spacing w:after="0" w:line="240" w:lineRule="auto"/>
              <w:rPr>
                <w:rFonts w:cs="Arial"/>
                <w:szCs w:val="20"/>
              </w:rPr>
            </w:pPr>
            <w:r w:rsidRPr="001C0178">
              <w:rPr>
                <w:rFonts w:cs="Arial"/>
                <w:szCs w:val="20"/>
              </w:rPr>
              <w:t>Department of Education (K-12)</w:t>
            </w:r>
          </w:p>
        </w:tc>
        <w:tc>
          <w:tcPr>
            <w:tcW w:w="2160" w:type="dxa"/>
            <w:tcBorders>
              <w:top w:val="nil"/>
              <w:left w:val="nil"/>
              <w:bottom w:val="single" w:sz="4" w:space="0" w:color="auto"/>
              <w:right w:val="single" w:sz="4" w:space="0" w:color="auto"/>
            </w:tcBorders>
            <w:shd w:val="clear" w:color="auto" w:fill="auto"/>
            <w:noWrap/>
            <w:vAlign w:val="center"/>
            <w:hideMark/>
          </w:tcPr>
          <w:p w14:paraId="2B2ACBB4" w14:textId="77777777" w:rsidR="001C0178" w:rsidRPr="001C0178" w:rsidRDefault="001C0178" w:rsidP="001C0178">
            <w:pPr>
              <w:spacing w:after="0" w:line="240" w:lineRule="auto"/>
              <w:jc w:val="center"/>
              <w:rPr>
                <w:rFonts w:cs="Arial"/>
                <w:szCs w:val="20"/>
              </w:rPr>
            </w:pPr>
            <w:r w:rsidRPr="001C0178">
              <w:rPr>
                <w:rFonts w:cs="Arial"/>
                <w:szCs w:val="20"/>
              </w:rPr>
              <w:t>8.1%</w:t>
            </w:r>
          </w:p>
        </w:tc>
        <w:tc>
          <w:tcPr>
            <w:tcW w:w="2250" w:type="dxa"/>
            <w:tcBorders>
              <w:top w:val="nil"/>
              <w:left w:val="nil"/>
              <w:bottom w:val="single" w:sz="4" w:space="0" w:color="auto"/>
              <w:right w:val="single" w:sz="4" w:space="0" w:color="auto"/>
            </w:tcBorders>
            <w:shd w:val="clear" w:color="auto" w:fill="auto"/>
            <w:noWrap/>
            <w:vAlign w:val="center"/>
            <w:hideMark/>
          </w:tcPr>
          <w:p w14:paraId="23D582B9" w14:textId="77777777" w:rsidR="001C0178" w:rsidRPr="001C0178" w:rsidRDefault="001C0178" w:rsidP="001C0178">
            <w:pPr>
              <w:spacing w:after="0" w:line="240" w:lineRule="auto"/>
              <w:jc w:val="center"/>
              <w:rPr>
                <w:rFonts w:cs="Arial"/>
                <w:szCs w:val="20"/>
              </w:rPr>
            </w:pPr>
            <w:r w:rsidRPr="001C0178">
              <w:rPr>
                <w:rFonts w:cs="Arial"/>
                <w:szCs w:val="20"/>
              </w:rPr>
              <w:t>5.6%</w:t>
            </w:r>
          </w:p>
        </w:tc>
      </w:tr>
      <w:tr w:rsidR="001C0178" w:rsidRPr="001C0178" w14:paraId="35E18FFE"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3B8F4CD5" w14:textId="77777777" w:rsidR="001C0178" w:rsidRPr="001C0178" w:rsidRDefault="001C0178" w:rsidP="001C0178">
            <w:pPr>
              <w:spacing w:after="0" w:line="240" w:lineRule="auto"/>
              <w:rPr>
                <w:rFonts w:cs="Arial"/>
                <w:szCs w:val="20"/>
              </w:rPr>
            </w:pPr>
            <w:r w:rsidRPr="001C0178">
              <w:rPr>
                <w:rFonts w:cs="Arial"/>
                <w:szCs w:val="20"/>
              </w:rPr>
              <w:t>Someone else</w:t>
            </w:r>
          </w:p>
        </w:tc>
        <w:tc>
          <w:tcPr>
            <w:tcW w:w="2160" w:type="dxa"/>
            <w:tcBorders>
              <w:top w:val="nil"/>
              <w:left w:val="nil"/>
              <w:bottom w:val="single" w:sz="4" w:space="0" w:color="auto"/>
              <w:right w:val="single" w:sz="4" w:space="0" w:color="auto"/>
            </w:tcBorders>
            <w:shd w:val="clear" w:color="auto" w:fill="auto"/>
            <w:noWrap/>
            <w:vAlign w:val="center"/>
            <w:hideMark/>
          </w:tcPr>
          <w:p w14:paraId="038354C9" w14:textId="77777777" w:rsidR="001C0178" w:rsidRPr="001C0178" w:rsidRDefault="001C0178" w:rsidP="001C0178">
            <w:pPr>
              <w:spacing w:after="0" w:line="240" w:lineRule="auto"/>
              <w:jc w:val="center"/>
              <w:rPr>
                <w:rFonts w:cs="Arial"/>
                <w:szCs w:val="20"/>
              </w:rPr>
            </w:pPr>
            <w:r w:rsidRPr="001C0178">
              <w:rPr>
                <w:rFonts w:cs="Arial"/>
                <w:szCs w:val="20"/>
              </w:rPr>
              <w:t>8.1%</w:t>
            </w:r>
          </w:p>
        </w:tc>
        <w:tc>
          <w:tcPr>
            <w:tcW w:w="2250" w:type="dxa"/>
            <w:tcBorders>
              <w:top w:val="nil"/>
              <w:left w:val="nil"/>
              <w:bottom w:val="single" w:sz="4" w:space="0" w:color="auto"/>
              <w:right w:val="single" w:sz="4" w:space="0" w:color="auto"/>
            </w:tcBorders>
            <w:shd w:val="clear" w:color="auto" w:fill="auto"/>
            <w:noWrap/>
            <w:vAlign w:val="center"/>
            <w:hideMark/>
          </w:tcPr>
          <w:p w14:paraId="6058487B" w14:textId="77777777" w:rsidR="001C0178" w:rsidRPr="001C0178" w:rsidRDefault="001C0178" w:rsidP="001C0178">
            <w:pPr>
              <w:spacing w:after="0" w:line="240" w:lineRule="auto"/>
              <w:jc w:val="center"/>
              <w:rPr>
                <w:rFonts w:cs="Arial"/>
                <w:szCs w:val="20"/>
              </w:rPr>
            </w:pPr>
            <w:r w:rsidRPr="001C0178">
              <w:rPr>
                <w:rFonts w:cs="Arial"/>
                <w:szCs w:val="20"/>
              </w:rPr>
              <w:t>13.9%</w:t>
            </w:r>
          </w:p>
        </w:tc>
      </w:tr>
      <w:tr w:rsidR="001C0178" w:rsidRPr="001C0178" w14:paraId="15486D14"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295DE009" w14:textId="77777777" w:rsidR="001C0178" w:rsidRPr="001C0178" w:rsidRDefault="001C0178" w:rsidP="001C0178">
            <w:pPr>
              <w:spacing w:after="0" w:line="240" w:lineRule="auto"/>
              <w:rPr>
                <w:rFonts w:cs="Arial"/>
                <w:szCs w:val="20"/>
              </w:rPr>
            </w:pPr>
            <w:r w:rsidRPr="001C0178">
              <w:rPr>
                <w:rFonts w:cs="Arial"/>
                <w:szCs w:val="20"/>
              </w:rPr>
              <w:lastRenderedPageBreak/>
              <w:t>Massachusetts Office on Disability</w:t>
            </w:r>
          </w:p>
        </w:tc>
        <w:tc>
          <w:tcPr>
            <w:tcW w:w="2160" w:type="dxa"/>
            <w:tcBorders>
              <w:top w:val="nil"/>
              <w:left w:val="nil"/>
              <w:bottom w:val="single" w:sz="4" w:space="0" w:color="auto"/>
              <w:right w:val="single" w:sz="4" w:space="0" w:color="auto"/>
            </w:tcBorders>
            <w:shd w:val="clear" w:color="auto" w:fill="auto"/>
            <w:noWrap/>
            <w:vAlign w:val="center"/>
            <w:hideMark/>
          </w:tcPr>
          <w:p w14:paraId="11688E2B" w14:textId="77777777" w:rsidR="001C0178" w:rsidRPr="001C0178" w:rsidRDefault="001C0178" w:rsidP="001C0178">
            <w:pPr>
              <w:spacing w:after="0" w:line="240" w:lineRule="auto"/>
              <w:jc w:val="center"/>
              <w:rPr>
                <w:rFonts w:cs="Arial"/>
                <w:szCs w:val="20"/>
              </w:rPr>
            </w:pPr>
            <w:r w:rsidRPr="001C0178">
              <w:rPr>
                <w:rFonts w:cs="Arial"/>
                <w:szCs w:val="20"/>
              </w:rPr>
              <w:t>2.7%</w:t>
            </w:r>
          </w:p>
        </w:tc>
        <w:tc>
          <w:tcPr>
            <w:tcW w:w="2250" w:type="dxa"/>
            <w:tcBorders>
              <w:top w:val="nil"/>
              <w:left w:val="nil"/>
              <w:bottom w:val="single" w:sz="4" w:space="0" w:color="auto"/>
              <w:right w:val="single" w:sz="4" w:space="0" w:color="auto"/>
            </w:tcBorders>
            <w:shd w:val="clear" w:color="auto" w:fill="auto"/>
            <w:noWrap/>
            <w:vAlign w:val="center"/>
            <w:hideMark/>
          </w:tcPr>
          <w:p w14:paraId="7322B360" w14:textId="77777777" w:rsidR="001C0178" w:rsidRPr="001C0178" w:rsidRDefault="001C0178" w:rsidP="001C0178">
            <w:pPr>
              <w:spacing w:after="0" w:line="240" w:lineRule="auto"/>
              <w:jc w:val="center"/>
              <w:rPr>
                <w:rFonts w:cs="Arial"/>
                <w:szCs w:val="20"/>
              </w:rPr>
            </w:pPr>
            <w:r w:rsidRPr="001C0178">
              <w:rPr>
                <w:rFonts w:cs="Arial"/>
                <w:szCs w:val="20"/>
              </w:rPr>
              <w:t>1.4%</w:t>
            </w:r>
          </w:p>
        </w:tc>
      </w:tr>
      <w:tr w:rsidR="001C0178" w:rsidRPr="001C0178" w14:paraId="5C0EEBFD"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168D4DD8" w14:textId="77777777" w:rsidR="001C0178" w:rsidRPr="001C0178" w:rsidRDefault="001C0178" w:rsidP="001C0178">
            <w:pPr>
              <w:spacing w:after="0" w:line="240" w:lineRule="auto"/>
              <w:rPr>
                <w:rFonts w:cs="Arial"/>
                <w:szCs w:val="20"/>
              </w:rPr>
            </w:pPr>
            <w:r w:rsidRPr="001C0178">
              <w:rPr>
                <w:rFonts w:cs="Arial"/>
                <w:szCs w:val="20"/>
              </w:rPr>
              <w:t>Lowell Association for the Blind</w:t>
            </w:r>
          </w:p>
        </w:tc>
        <w:tc>
          <w:tcPr>
            <w:tcW w:w="2160" w:type="dxa"/>
            <w:tcBorders>
              <w:top w:val="nil"/>
              <w:left w:val="nil"/>
              <w:bottom w:val="single" w:sz="4" w:space="0" w:color="auto"/>
              <w:right w:val="single" w:sz="4" w:space="0" w:color="auto"/>
            </w:tcBorders>
            <w:shd w:val="clear" w:color="auto" w:fill="auto"/>
            <w:noWrap/>
            <w:vAlign w:val="center"/>
            <w:hideMark/>
          </w:tcPr>
          <w:p w14:paraId="45F00613" w14:textId="77777777" w:rsidR="001C0178" w:rsidRPr="001C0178" w:rsidRDefault="001C0178" w:rsidP="001C0178">
            <w:pPr>
              <w:spacing w:after="0" w:line="240" w:lineRule="auto"/>
              <w:jc w:val="center"/>
              <w:rPr>
                <w:rFonts w:cs="Arial"/>
                <w:szCs w:val="20"/>
              </w:rPr>
            </w:pPr>
            <w:r w:rsidRPr="001C0178">
              <w:rPr>
                <w:rFonts w:cs="Arial"/>
                <w:szCs w:val="20"/>
              </w:rPr>
              <w:t>2.7%</w:t>
            </w:r>
          </w:p>
        </w:tc>
        <w:tc>
          <w:tcPr>
            <w:tcW w:w="2250" w:type="dxa"/>
            <w:tcBorders>
              <w:top w:val="nil"/>
              <w:left w:val="nil"/>
              <w:bottom w:val="single" w:sz="4" w:space="0" w:color="auto"/>
              <w:right w:val="single" w:sz="4" w:space="0" w:color="auto"/>
            </w:tcBorders>
            <w:shd w:val="clear" w:color="auto" w:fill="auto"/>
            <w:vAlign w:val="center"/>
            <w:hideMark/>
          </w:tcPr>
          <w:p w14:paraId="2425DFFE" w14:textId="77777777" w:rsidR="001C0178" w:rsidRPr="001C0178" w:rsidRDefault="001C0178" w:rsidP="001C0178">
            <w:pPr>
              <w:spacing w:after="0" w:line="240" w:lineRule="auto"/>
              <w:jc w:val="center"/>
              <w:rPr>
                <w:rFonts w:cs="Arial"/>
                <w:szCs w:val="20"/>
              </w:rPr>
            </w:pPr>
            <w:r w:rsidRPr="001C0178">
              <w:rPr>
                <w:rFonts w:cs="Arial"/>
                <w:szCs w:val="20"/>
              </w:rPr>
              <w:t>0.0%</w:t>
            </w:r>
          </w:p>
        </w:tc>
      </w:tr>
      <w:tr w:rsidR="001C0178" w:rsidRPr="001C0178" w14:paraId="509DEFD7"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43802526" w14:textId="77777777" w:rsidR="001C0178" w:rsidRPr="001C0178" w:rsidRDefault="001C0178" w:rsidP="001C0178">
            <w:pPr>
              <w:spacing w:after="0" w:line="240" w:lineRule="auto"/>
              <w:rPr>
                <w:rFonts w:cs="Arial"/>
                <w:szCs w:val="20"/>
              </w:rPr>
            </w:pPr>
            <w:r w:rsidRPr="001C0178">
              <w:rPr>
                <w:rFonts w:cs="Arial"/>
                <w:szCs w:val="20"/>
              </w:rPr>
              <w:t>One-Stop Career Center</w:t>
            </w:r>
          </w:p>
        </w:tc>
        <w:tc>
          <w:tcPr>
            <w:tcW w:w="2160" w:type="dxa"/>
            <w:tcBorders>
              <w:top w:val="nil"/>
              <w:left w:val="nil"/>
              <w:bottom w:val="single" w:sz="4" w:space="0" w:color="auto"/>
              <w:right w:val="single" w:sz="4" w:space="0" w:color="auto"/>
            </w:tcBorders>
            <w:shd w:val="clear" w:color="auto" w:fill="auto"/>
            <w:vAlign w:val="center"/>
            <w:hideMark/>
          </w:tcPr>
          <w:p w14:paraId="261DED49" w14:textId="77777777" w:rsidR="001C0178" w:rsidRPr="001C0178" w:rsidRDefault="001C0178" w:rsidP="001C0178">
            <w:pPr>
              <w:spacing w:after="0" w:line="240" w:lineRule="auto"/>
              <w:jc w:val="center"/>
              <w:rPr>
                <w:rFonts w:cs="Arial"/>
                <w:szCs w:val="20"/>
              </w:rPr>
            </w:pPr>
            <w:r w:rsidRPr="001C0178">
              <w:rPr>
                <w:rFonts w:cs="Arial"/>
                <w:szCs w:val="20"/>
              </w:rPr>
              <w:t>0.0%</w:t>
            </w:r>
          </w:p>
        </w:tc>
        <w:tc>
          <w:tcPr>
            <w:tcW w:w="2250" w:type="dxa"/>
            <w:tcBorders>
              <w:top w:val="nil"/>
              <w:left w:val="nil"/>
              <w:bottom w:val="single" w:sz="4" w:space="0" w:color="auto"/>
              <w:right w:val="single" w:sz="4" w:space="0" w:color="auto"/>
            </w:tcBorders>
            <w:shd w:val="clear" w:color="auto" w:fill="auto"/>
            <w:noWrap/>
            <w:vAlign w:val="center"/>
            <w:hideMark/>
          </w:tcPr>
          <w:p w14:paraId="6524D220" w14:textId="77777777" w:rsidR="001C0178" w:rsidRPr="001C0178" w:rsidRDefault="001C0178" w:rsidP="001C0178">
            <w:pPr>
              <w:spacing w:after="0" w:line="240" w:lineRule="auto"/>
              <w:jc w:val="center"/>
              <w:rPr>
                <w:rFonts w:cs="Arial"/>
                <w:szCs w:val="20"/>
              </w:rPr>
            </w:pPr>
            <w:r w:rsidRPr="001C0178">
              <w:rPr>
                <w:rFonts w:cs="Arial"/>
                <w:szCs w:val="20"/>
              </w:rPr>
              <w:t>5.6%</w:t>
            </w:r>
          </w:p>
        </w:tc>
      </w:tr>
      <w:tr w:rsidR="001C0178" w:rsidRPr="001C0178" w14:paraId="7021E4B1"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5606D941" w14:textId="77777777" w:rsidR="001C0178" w:rsidRPr="001C0178" w:rsidRDefault="001C0178" w:rsidP="001C0178">
            <w:pPr>
              <w:spacing w:after="0" w:line="240" w:lineRule="auto"/>
              <w:rPr>
                <w:rFonts w:cs="Arial"/>
                <w:szCs w:val="20"/>
              </w:rPr>
            </w:pPr>
            <w:r w:rsidRPr="001C0178">
              <w:rPr>
                <w:rFonts w:cs="Arial"/>
                <w:szCs w:val="20"/>
              </w:rPr>
              <w:t>Department of Developmental Services</w:t>
            </w:r>
          </w:p>
        </w:tc>
        <w:tc>
          <w:tcPr>
            <w:tcW w:w="2160" w:type="dxa"/>
            <w:tcBorders>
              <w:top w:val="nil"/>
              <w:left w:val="nil"/>
              <w:bottom w:val="single" w:sz="4" w:space="0" w:color="auto"/>
              <w:right w:val="single" w:sz="4" w:space="0" w:color="auto"/>
            </w:tcBorders>
            <w:shd w:val="clear" w:color="auto" w:fill="auto"/>
            <w:vAlign w:val="center"/>
            <w:hideMark/>
          </w:tcPr>
          <w:p w14:paraId="5FC97DC2" w14:textId="77777777" w:rsidR="001C0178" w:rsidRPr="001C0178" w:rsidRDefault="001C0178" w:rsidP="001C0178">
            <w:pPr>
              <w:spacing w:after="0" w:line="240" w:lineRule="auto"/>
              <w:jc w:val="center"/>
              <w:rPr>
                <w:rFonts w:cs="Arial"/>
                <w:szCs w:val="20"/>
              </w:rPr>
            </w:pPr>
            <w:r w:rsidRPr="001C0178">
              <w:rPr>
                <w:rFonts w:cs="Arial"/>
                <w:szCs w:val="20"/>
              </w:rPr>
              <w:t>0.0%</w:t>
            </w:r>
          </w:p>
        </w:tc>
        <w:tc>
          <w:tcPr>
            <w:tcW w:w="2250" w:type="dxa"/>
            <w:tcBorders>
              <w:top w:val="nil"/>
              <w:left w:val="nil"/>
              <w:bottom w:val="single" w:sz="4" w:space="0" w:color="auto"/>
              <w:right w:val="single" w:sz="4" w:space="0" w:color="auto"/>
            </w:tcBorders>
            <w:shd w:val="clear" w:color="auto" w:fill="auto"/>
            <w:noWrap/>
            <w:vAlign w:val="center"/>
            <w:hideMark/>
          </w:tcPr>
          <w:p w14:paraId="4FEA71F0" w14:textId="77777777" w:rsidR="001C0178" w:rsidRPr="001C0178" w:rsidRDefault="001C0178" w:rsidP="001C0178">
            <w:pPr>
              <w:spacing w:after="0" w:line="240" w:lineRule="auto"/>
              <w:jc w:val="center"/>
              <w:rPr>
                <w:rFonts w:cs="Arial"/>
                <w:szCs w:val="20"/>
              </w:rPr>
            </w:pPr>
            <w:r w:rsidRPr="001C0178">
              <w:rPr>
                <w:rFonts w:cs="Arial"/>
                <w:szCs w:val="20"/>
              </w:rPr>
              <w:t>4.2%</w:t>
            </w:r>
          </w:p>
        </w:tc>
      </w:tr>
      <w:tr w:rsidR="001C0178" w:rsidRPr="001C0178" w14:paraId="74E0AD25"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5F4F58B4" w14:textId="77777777" w:rsidR="001C0178" w:rsidRPr="001C0178" w:rsidRDefault="001C0178" w:rsidP="001C0178">
            <w:pPr>
              <w:spacing w:after="0" w:line="240" w:lineRule="auto"/>
              <w:rPr>
                <w:rFonts w:cs="Arial"/>
                <w:szCs w:val="20"/>
              </w:rPr>
            </w:pPr>
            <w:r w:rsidRPr="001C0178">
              <w:rPr>
                <w:rFonts w:cs="Arial"/>
                <w:szCs w:val="20"/>
              </w:rPr>
              <w:t>Massachusetts for the Deaf and Hard of Hearing</w:t>
            </w:r>
          </w:p>
        </w:tc>
        <w:tc>
          <w:tcPr>
            <w:tcW w:w="2160" w:type="dxa"/>
            <w:tcBorders>
              <w:top w:val="nil"/>
              <w:left w:val="nil"/>
              <w:bottom w:val="single" w:sz="4" w:space="0" w:color="auto"/>
              <w:right w:val="single" w:sz="4" w:space="0" w:color="auto"/>
            </w:tcBorders>
            <w:shd w:val="clear" w:color="auto" w:fill="auto"/>
            <w:vAlign w:val="center"/>
            <w:hideMark/>
          </w:tcPr>
          <w:p w14:paraId="020ADBB8" w14:textId="77777777" w:rsidR="001C0178" w:rsidRPr="001C0178" w:rsidRDefault="001C0178" w:rsidP="001C0178">
            <w:pPr>
              <w:spacing w:after="0" w:line="240" w:lineRule="auto"/>
              <w:jc w:val="center"/>
              <w:rPr>
                <w:rFonts w:cs="Arial"/>
                <w:szCs w:val="20"/>
              </w:rPr>
            </w:pPr>
            <w:r w:rsidRPr="001C0178">
              <w:rPr>
                <w:rFonts w:cs="Arial"/>
                <w:szCs w:val="20"/>
              </w:rPr>
              <w:t>0.0%</w:t>
            </w:r>
          </w:p>
        </w:tc>
        <w:tc>
          <w:tcPr>
            <w:tcW w:w="2250" w:type="dxa"/>
            <w:tcBorders>
              <w:top w:val="nil"/>
              <w:left w:val="nil"/>
              <w:bottom w:val="single" w:sz="4" w:space="0" w:color="auto"/>
              <w:right w:val="single" w:sz="4" w:space="0" w:color="auto"/>
            </w:tcBorders>
            <w:shd w:val="clear" w:color="auto" w:fill="auto"/>
            <w:noWrap/>
            <w:vAlign w:val="center"/>
            <w:hideMark/>
          </w:tcPr>
          <w:p w14:paraId="759BCBA7" w14:textId="77777777" w:rsidR="001C0178" w:rsidRPr="001C0178" w:rsidRDefault="001C0178" w:rsidP="001C0178">
            <w:pPr>
              <w:spacing w:after="0" w:line="240" w:lineRule="auto"/>
              <w:jc w:val="center"/>
              <w:rPr>
                <w:rFonts w:cs="Arial"/>
                <w:szCs w:val="20"/>
              </w:rPr>
            </w:pPr>
            <w:r w:rsidRPr="001C0178">
              <w:rPr>
                <w:rFonts w:cs="Arial"/>
                <w:szCs w:val="20"/>
              </w:rPr>
              <w:t>2.8%</w:t>
            </w:r>
          </w:p>
        </w:tc>
      </w:tr>
      <w:tr w:rsidR="001C0178" w:rsidRPr="001C0178" w14:paraId="66478B20" w14:textId="77777777" w:rsidTr="001C0178">
        <w:trPr>
          <w:trHeight w:val="280"/>
        </w:trPr>
        <w:tc>
          <w:tcPr>
            <w:tcW w:w="4950" w:type="dxa"/>
            <w:tcBorders>
              <w:top w:val="nil"/>
              <w:left w:val="single" w:sz="4" w:space="0" w:color="auto"/>
              <w:bottom w:val="single" w:sz="4" w:space="0" w:color="auto"/>
              <w:right w:val="single" w:sz="4" w:space="0" w:color="auto"/>
            </w:tcBorders>
            <w:shd w:val="clear" w:color="auto" w:fill="auto"/>
            <w:noWrap/>
            <w:vAlign w:val="center"/>
            <w:hideMark/>
          </w:tcPr>
          <w:p w14:paraId="6A5F4F5D" w14:textId="77777777" w:rsidR="001C0178" w:rsidRPr="001C0178" w:rsidRDefault="001C0178" w:rsidP="001C0178">
            <w:pPr>
              <w:spacing w:after="0" w:line="240" w:lineRule="auto"/>
              <w:rPr>
                <w:rFonts w:cs="Arial"/>
                <w:szCs w:val="20"/>
              </w:rPr>
            </w:pPr>
            <w:r w:rsidRPr="001C0178">
              <w:rPr>
                <w:rFonts w:cs="Arial"/>
                <w:szCs w:val="20"/>
              </w:rPr>
              <w:t>Department of Public Health</w:t>
            </w:r>
          </w:p>
        </w:tc>
        <w:tc>
          <w:tcPr>
            <w:tcW w:w="2160" w:type="dxa"/>
            <w:tcBorders>
              <w:top w:val="nil"/>
              <w:left w:val="nil"/>
              <w:bottom w:val="single" w:sz="4" w:space="0" w:color="auto"/>
              <w:right w:val="single" w:sz="4" w:space="0" w:color="auto"/>
            </w:tcBorders>
            <w:shd w:val="clear" w:color="auto" w:fill="auto"/>
            <w:vAlign w:val="center"/>
            <w:hideMark/>
          </w:tcPr>
          <w:p w14:paraId="6574846A" w14:textId="77777777" w:rsidR="001C0178" w:rsidRPr="001C0178" w:rsidRDefault="001C0178" w:rsidP="001C0178">
            <w:pPr>
              <w:spacing w:after="0" w:line="240" w:lineRule="auto"/>
              <w:jc w:val="center"/>
              <w:rPr>
                <w:rFonts w:cs="Arial"/>
                <w:szCs w:val="20"/>
              </w:rPr>
            </w:pPr>
            <w:r w:rsidRPr="001C0178">
              <w:rPr>
                <w:rFonts w:cs="Arial"/>
                <w:szCs w:val="20"/>
              </w:rPr>
              <w:t>0.0%</w:t>
            </w:r>
          </w:p>
        </w:tc>
        <w:tc>
          <w:tcPr>
            <w:tcW w:w="2250" w:type="dxa"/>
            <w:tcBorders>
              <w:top w:val="nil"/>
              <w:left w:val="nil"/>
              <w:bottom w:val="single" w:sz="4" w:space="0" w:color="auto"/>
              <w:right w:val="single" w:sz="4" w:space="0" w:color="auto"/>
            </w:tcBorders>
            <w:shd w:val="clear" w:color="auto" w:fill="auto"/>
            <w:noWrap/>
            <w:vAlign w:val="center"/>
            <w:hideMark/>
          </w:tcPr>
          <w:p w14:paraId="4208CA59" w14:textId="77777777" w:rsidR="001C0178" w:rsidRPr="001C0178" w:rsidRDefault="001C0178" w:rsidP="001C0178">
            <w:pPr>
              <w:spacing w:after="0" w:line="240" w:lineRule="auto"/>
              <w:jc w:val="center"/>
              <w:rPr>
                <w:rFonts w:cs="Arial"/>
                <w:szCs w:val="20"/>
              </w:rPr>
            </w:pPr>
            <w:r w:rsidRPr="001C0178">
              <w:rPr>
                <w:rFonts w:cs="Arial"/>
                <w:szCs w:val="20"/>
              </w:rPr>
              <w:t>1.4%</w:t>
            </w:r>
          </w:p>
        </w:tc>
      </w:tr>
    </w:tbl>
    <w:p w14:paraId="516F4F3D" w14:textId="3044B47E" w:rsidR="00911678" w:rsidRPr="00F07D6B" w:rsidRDefault="00C244D3" w:rsidP="00B67A34">
      <w:pPr>
        <w:rPr>
          <w:i/>
          <w:iCs/>
        </w:rPr>
      </w:pPr>
      <w:r>
        <w:rPr>
          <w:i/>
          <w:iCs/>
        </w:rPr>
        <w:t>N=109</w:t>
      </w:r>
    </w:p>
    <w:p w14:paraId="4080DAE1" w14:textId="21B9DB45" w:rsidR="00C96547" w:rsidRDefault="00F05451" w:rsidP="00BF17DB">
      <w:pPr>
        <w:jc w:val="both"/>
      </w:pPr>
      <w:r w:rsidRPr="000548F8">
        <w:t xml:space="preserve">The survey also </w:t>
      </w:r>
      <w:r w:rsidRPr="00B718BD">
        <w:t xml:space="preserve">asked about support services provided by MCB and outside </w:t>
      </w:r>
      <w:r w:rsidR="00022EC4" w:rsidRPr="00EC409E">
        <w:t>community partner</w:t>
      </w:r>
      <w:r w:rsidR="00C166A6" w:rsidRPr="00EC409E">
        <w:t xml:space="preserve"> service providers</w:t>
      </w:r>
      <w:r w:rsidR="00022EC4" w:rsidRPr="00B718BD">
        <w:t xml:space="preserve">. </w:t>
      </w:r>
      <w:r w:rsidRPr="00B718BD">
        <w:fldChar w:fldCharType="begin"/>
      </w:r>
      <w:r w:rsidRPr="00B718BD">
        <w:instrText xml:space="preserve"> REF _Ref48554370 \h </w:instrText>
      </w:r>
      <w:r w:rsidR="000548F8" w:rsidRPr="00B718BD">
        <w:instrText xml:space="preserve"> \* MERGEFORMAT </w:instrText>
      </w:r>
      <w:r w:rsidRPr="00B718BD">
        <w:fldChar w:fldCharType="separate"/>
      </w:r>
      <w:r w:rsidRPr="00B718BD">
        <w:t xml:space="preserve">Table </w:t>
      </w:r>
      <w:r w:rsidRPr="00B718BD">
        <w:rPr>
          <w:noProof/>
        </w:rPr>
        <w:t>7</w:t>
      </w:r>
      <w:r w:rsidRPr="00B718BD">
        <w:fldChar w:fldCharType="end"/>
      </w:r>
      <w:r w:rsidR="00C96547" w:rsidRPr="00B718BD">
        <w:t xml:space="preserve"> displa</w:t>
      </w:r>
      <w:r w:rsidR="00C96547">
        <w:t xml:space="preserve">ys </w:t>
      </w:r>
      <w:r w:rsidR="00C96547" w:rsidRPr="00F822C7">
        <w:t xml:space="preserve">the rate at which </w:t>
      </w:r>
      <w:r w:rsidR="003755DC" w:rsidRPr="00F822C7">
        <w:t>respondents</w:t>
      </w:r>
      <w:r w:rsidR="00B62DF4" w:rsidRPr="00F822C7">
        <w:t xml:space="preserve"> (both open and closed cases)</w:t>
      </w:r>
      <w:r w:rsidR="00C96547" w:rsidRPr="00F822C7">
        <w:t xml:space="preserve"> reported receiving certain </w:t>
      </w:r>
      <w:r w:rsidR="00055E0B" w:rsidRPr="00F822C7">
        <w:t>supportive services, either directly from MCB or by a community partner. The largest d</w:t>
      </w:r>
      <w:r w:rsidR="001B763B" w:rsidRPr="00F822C7">
        <w:t xml:space="preserve">iscrepancy in </w:t>
      </w:r>
      <w:r w:rsidR="00004E34" w:rsidRPr="00F822C7">
        <w:t>supportive</w:t>
      </w:r>
      <w:r w:rsidR="00055E0B" w:rsidRPr="00F822C7">
        <w:t xml:space="preserve"> services </w:t>
      </w:r>
      <w:r w:rsidR="00222920" w:rsidRPr="00F822C7">
        <w:t>provided (</w:t>
      </w:r>
      <w:r w:rsidR="00761080" w:rsidRPr="00F822C7">
        <w:t>by both MCB and community partner</w:t>
      </w:r>
      <w:r w:rsidR="00D329F9" w:rsidRPr="00F822C7">
        <w:t xml:space="preserve"> providers)</w:t>
      </w:r>
      <w:r w:rsidR="00222920" w:rsidRPr="00F822C7">
        <w:t xml:space="preserve"> </w:t>
      </w:r>
      <w:r w:rsidR="00450F18" w:rsidRPr="00F822C7">
        <w:t>was</w:t>
      </w:r>
      <w:r w:rsidR="00055E0B" w:rsidRPr="00F822C7">
        <w:t xml:space="preserve"> independent living skills training and </w:t>
      </w:r>
      <w:r w:rsidR="00F32274" w:rsidRPr="00F822C7">
        <w:t xml:space="preserve">help with </w:t>
      </w:r>
      <w:r w:rsidR="00055E0B" w:rsidRPr="00F822C7">
        <w:t>transportation</w:t>
      </w:r>
      <w:r w:rsidR="00D1412E" w:rsidRPr="00F822C7">
        <w:t>. Respondents</w:t>
      </w:r>
      <w:r w:rsidR="00055E0B" w:rsidRPr="00F822C7">
        <w:t xml:space="preserve"> </w:t>
      </w:r>
      <w:r w:rsidR="009A63FC" w:rsidRPr="00F822C7">
        <w:t xml:space="preserve">whose cases </w:t>
      </w:r>
      <w:r w:rsidR="00390D55" w:rsidRPr="00F822C7">
        <w:t>were open</w:t>
      </w:r>
      <w:r w:rsidR="009A63FC" w:rsidRPr="00F822C7">
        <w:t xml:space="preserve"> </w:t>
      </w:r>
      <w:r w:rsidR="00D329F9" w:rsidRPr="00F822C7">
        <w:t>were</w:t>
      </w:r>
      <w:r w:rsidR="00055E0B" w:rsidRPr="00F822C7">
        <w:t xml:space="preserve"> more likely to report receiving both</w:t>
      </w:r>
      <w:r w:rsidR="009A63FC" w:rsidRPr="00F822C7">
        <w:t xml:space="preserve"> </w:t>
      </w:r>
      <w:r w:rsidR="00D1412E" w:rsidRPr="00F822C7">
        <w:t xml:space="preserve">of </w:t>
      </w:r>
      <w:r w:rsidR="009A63FC" w:rsidRPr="00F822C7">
        <w:t xml:space="preserve">these services </w:t>
      </w:r>
      <w:r w:rsidR="00055E0B" w:rsidRPr="00F822C7">
        <w:t xml:space="preserve">than </w:t>
      </w:r>
      <w:r w:rsidR="00D1412E" w:rsidRPr="00F822C7">
        <w:t>respondents</w:t>
      </w:r>
      <w:r w:rsidR="00055E0B" w:rsidRPr="00F822C7">
        <w:t xml:space="preserve"> w</w:t>
      </w:r>
      <w:r w:rsidR="009A63FC" w:rsidRPr="00F822C7">
        <w:t xml:space="preserve">hose cases </w:t>
      </w:r>
      <w:r w:rsidR="003539AD" w:rsidRPr="00F822C7">
        <w:t xml:space="preserve">had been </w:t>
      </w:r>
      <w:r w:rsidR="00055E0B" w:rsidRPr="00F822C7">
        <w:t xml:space="preserve">closed. </w:t>
      </w:r>
      <w:r w:rsidR="00A74FB4" w:rsidRPr="00F822C7">
        <w:t xml:space="preserve">Transportation was the most commonly reported </w:t>
      </w:r>
      <w:r w:rsidR="00390D55" w:rsidRPr="00F822C7">
        <w:t xml:space="preserve">support </w:t>
      </w:r>
      <w:r w:rsidR="00A74FB4" w:rsidRPr="00F822C7">
        <w:t>service received,</w:t>
      </w:r>
      <w:r w:rsidR="00DB7B46" w:rsidRPr="00F822C7">
        <w:t xml:space="preserve"> though it was reported as received by a notably lower portion of all cases than those that encountered it as a barrier to employment.</w:t>
      </w:r>
    </w:p>
    <w:p w14:paraId="33D695D3" w14:textId="070BBB11" w:rsidR="00B87578" w:rsidRDefault="00B87578" w:rsidP="0035407B">
      <w:pPr>
        <w:pStyle w:val="Caption"/>
        <w:keepNext/>
        <w:spacing w:line="259" w:lineRule="auto"/>
      </w:pPr>
      <w:bookmarkStart w:id="27" w:name="_Ref48554370"/>
      <w:r>
        <w:t xml:space="preserve">Table </w:t>
      </w:r>
      <w:fldSimple w:instr=" SEQ Table \* ARABIC ">
        <w:r w:rsidR="00DD4723">
          <w:rPr>
            <w:noProof/>
          </w:rPr>
          <w:t>7</w:t>
        </w:r>
      </w:fldSimple>
      <w:bookmarkEnd w:id="27"/>
      <w:r>
        <w:t>: Services Received by Case Status</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2"/>
        <w:gridCol w:w="1267"/>
        <w:gridCol w:w="1267"/>
        <w:gridCol w:w="1267"/>
        <w:gridCol w:w="1433"/>
      </w:tblGrid>
      <w:tr w:rsidR="00B87578" w:rsidRPr="00B87578" w14:paraId="19E82817" w14:textId="77777777" w:rsidTr="008D2655">
        <w:trPr>
          <w:trHeight w:val="280"/>
          <w:tblHeader/>
        </w:trPr>
        <w:tc>
          <w:tcPr>
            <w:tcW w:w="4032" w:type="dxa"/>
            <w:vMerge w:val="restart"/>
            <w:shd w:val="clear" w:color="000000" w:fill="002060"/>
            <w:noWrap/>
            <w:vAlign w:val="center"/>
            <w:hideMark/>
          </w:tcPr>
          <w:p w14:paraId="6ECADDE0" w14:textId="4CCBC195" w:rsidR="00411E68" w:rsidRPr="00B87578" w:rsidRDefault="00411E68" w:rsidP="006311C6">
            <w:pPr>
              <w:spacing w:after="0" w:line="240" w:lineRule="auto"/>
              <w:jc w:val="center"/>
              <w:rPr>
                <w:rFonts w:cs="Arial"/>
                <w:b/>
                <w:bCs/>
                <w:color w:val="FFFFFF"/>
                <w:szCs w:val="20"/>
              </w:rPr>
            </w:pPr>
          </w:p>
          <w:p w14:paraId="47B47F33" w14:textId="62810DB1" w:rsidR="00B87578" w:rsidRPr="00B87578" w:rsidRDefault="00261FAD" w:rsidP="006311C6">
            <w:pPr>
              <w:spacing w:after="0" w:line="240" w:lineRule="auto"/>
              <w:jc w:val="center"/>
              <w:rPr>
                <w:rFonts w:cs="Arial"/>
                <w:b/>
                <w:bCs/>
                <w:color w:val="FFFFFF"/>
                <w:szCs w:val="20"/>
              </w:rPr>
            </w:pPr>
            <w:r>
              <w:rPr>
                <w:rFonts w:cs="Arial"/>
                <w:b/>
                <w:bCs/>
                <w:color w:val="FFFFFF"/>
                <w:szCs w:val="20"/>
              </w:rPr>
              <w:t xml:space="preserve">Support </w:t>
            </w:r>
            <w:r w:rsidR="00411E68">
              <w:rPr>
                <w:rFonts w:cs="Arial"/>
                <w:b/>
                <w:bCs/>
                <w:color w:val="FFFFFF"/>
                <w:szCs w:val="20"/>
              </w:rPr>
              <w:t>Service Received</w:t>
            </w:r>
          </w:p>
        </w:tc>
        <w:tc>
          <w:tcPr>
            <w:tcW w:w="2520" w:type="dxa"/>
            <w:gridSpan w:val="2"/>
            <w:shd w:val="clear" w:color="000000" w:fill="0070C0"/>
            <w:noWrap/>
            <w:vAlign w:val="center"/>
            <w:hideMark/>
          </w:tcPr>
          <w:p w14:paraId="7280B5BE" w14:textId="77777777" w:rsidR="00B87578" w:rsidRPr="00B87578" w:rsidRDefault="00B87578" w:rsidP="00B87578">
            <w:pPr>
              <w:spacing w:after="0" w:line="240" w:lineRule="auto"/>
              <w:jc w:val="center"/>
              <w:rPr>
                <w:rFonts w:cs="Arial"/>
                <w:b/>
                <w:bCs/>
                <w:color w:val="FFFFFF"/>
                <w:szCs w:val="20"/>
              </w:rPr>
            </w:pPr>
            <w:r w:rsidRPr="00B87578">
              <w:rPr>
                <w:rFonts w:cs="Arial"/>
                <w:b/>
                <w:bCs/>
                <w:color w:val="FFFFFF"/>
                <w:szCs w:val="20"/>
              </w:rPr>
              <w:t>Closed Cases</w:t>
            </w:r>
          </w:p>
        </w:tc>
        <w:tc>
          <w:tcPr>
            <w:tcW w:w="2700" w:type="dxa"/>
            <w:gridSpan w:val="2"/>
            <w:shd w:val="clear" w:color="000000" w:fill="002060"/>
            <w:noWrap/>
            <w:vAlign w:val="center"/>
            <w:hideMark/>
          </w:tcPr>
          <w:p w14:paraId="4EC941A5" w14:textId="77777777" w:rsidR="00B87578" w:rsidRPr="00B87578" w:rsidRDefault="00B87578" w:rsidP="00B87578">
            <w:pPr>
              <w:spacing w:after="0" w:line="240" w:lineRule="auto"/>
              <w:jc w:val="center"/>
              <w:rPr>
                <w:rFonts w:cs="Arial"/>
                <w:b/>
                <w:bCs/>
                <w:color w:val="FFFFFF"/>
                <w:szCs w:val="20"/>
              </w:rPr>
            </w:pPr>
            <w:r w:rsidRPr="00B87578">
              <w:rPr>
                <w:rFonts w:cs="Arial"/>
                <w:b/>
                <w:bCs/>
                <w:color w:val="FFFFFF"/>
                <w:szCs w:val="20"/>
              </w:rPr>
              <w:t>Current Participants</w:t>
            </w:r>
          </w:p>
        </w:tc>
      </w:tr>
      <w:tr w:rsidR="00B87578" w:rsidRPr="00B87578" w14:paraId="3F35F3F4" w14:textId="77777777" w:rsidTr="008D2655">
        <w:trPr>
          <w:trHeight w:val="1040"/>
          <w:tblHeader/>
        </w:trPr>
        <w:tc>
          <w:tcPr>
            <w:tcW w:w="4032" w:type="dxa"/>
            <w:vMerge/>
            <w:shd w:val="clear" w:color="000000" w:fill="002060"/>
            <w:vAlign w:val="center"/>
            <w:hideMark/>
          </w:tcPr>
          <w:p w14:paraId="7A56C954" w14:textId="12691D55" w:rsidR="00B87578" w:rsidRPr="00B87578" w:rsidRDefault="00B87578" w:rsidP="00B87578">
            <w:pPr>
              <w:spacing w:after="0" w:line="240" w:lineRule="auto"/>
              <w:rPr>
                <w:rFonts w:cs="Arial"/>
                <w:b/>
                <w:bCs/>
                <w:color w:val="FFFFFF"/>
                <w:szCs w:val="20"/>
              </w:rPr>
            </w:pPr>
          </w:p>
        </w:tc>
        <w:tc>
          <w:tcPr>
            <w:tcW w:w="1267" w:type="dxa"/>
            <w:shd w:val="clear" w:color="000000" w:fill="0070C0"/>
            <w:vAlign w:val="center"/>
            <w:hideMark/>
          </w:tcPr>
          <w:p w14:paraId="6E768696" w14:textId="77777777" w:rsidR="00B87578" w:rsidRPr="00B87578" w:rsidRDefault="00B87578" w:rsidP="00B87578">
            <w:pPr>
              <w:spacing w:after="0" w:line="240" w:lineRule="auto"/>
              <w:jc w:val="center"/>
              <w:rPr>
                <w:rFonts w:cs="Arial"/>
                <w:b/>
                <w:bCs/>
                <w:color w:val="FFFFFF"/>
                <w:szCs w:val="20"/>
              </w:rPr>
            </w:pPr>
            <w:r w:rsidRPr="00B87578">
              <w:rPr>
                <w:rFonts w:cs="Arial"/>
                <w:b/>
                <w:bCs/>
                <w:color w:val="FFFFFF"/>
                <w:szCs w:val="20"/>
              </w:rPr>
              <w:t>Service Provided by MCB</w:t>
            </w:r>
          </w:p>
        </w:tc>
        <w:tc>
          <w:tcPr>
            <w:tcW w:w="1267" w:type="dxa"/>
            <w:shd w:val="clear" w:color="000000" w:fill="0070C0"/>
            <w:vAlign w:val="center"/>
            <w:hideMark/>
          </w:tcPr>
          <w:p w14:paraId="5416180F" w14:textId="77777777" w:rsidR="00B87578" w:rsidRPr="00B87578" w:rsidRDefault="00B87578" w:rsidP="00B87578">
            <w:pPr>
              <w:spacing w:after="0" w:line="240" w:lineRule="auto"/>
              <w:jc w:val="center"/>
              <w:rPr>
                <w:rFonts w:cs="Arial"/>
                <w:b/>
                <w:bCs/>
                <w:color w:val="FFFFFF"/>
                <w:szCs w:val="20"/>
              </w:rPr>
            </w:pPr>
            <w:r w:rsidRPr="00B87578">
              <w:rPr>
                <w:rFonts w:cs="Arial"/>
                <w:b/>
                <w:bCs/>
                <w:color w:val="FFFFFF"/>
                <w:szCs w:val="20"/>
              </w:rPr>
              <w:t>Service Provided by Partner</w:t>
            </w:r>
          </w:p>
        </w:tc>
        <w:tc>
          <w:tcPr>
            <w:tcW w:w="1267" w:type="dxa"/>
            <w:shd w:val="clear" w:color="000000" w:fill="002060"/>
            <w:vAlign w:val="center"/>
            <w:hideMark/>
          </w:tcPr>
          <w:p w14:paraId="6EA5E31E" w14:textId="77777777" w:rsidR="00B87578" w:rsidRPr="00B87578" w:rsidRDefault="00B87578" w:rsidP="00B87578">
            <w:pPr>
              <w:spacing w:after="0" w:line="240" w:lineRule="auto"/>
              <w:jc w:val="center"/>
              <w:rPr>
                <w:rFonts w:cs="Arial"/>
                <w:b/>
                <w:bCs/>
                <w:color w:val="FFFFFF"/>
                <w:szCs w:val="20"/>
              </w:rPr>
            </w:pPr>
            <w:r w:rsidRPr="00B87578">
              <w:rPr>
                <w:rFonts w:cs="Arial"/>
                <w:b/>
                <w:bCs/>
                <w:color w:val="FFFFFF"/>
                <w:szCs w:val="20"/>
              </w:rPr>
              <w:t>Service Provided by MCB</w:t>
            </w:r>
          </w:p>
        </w:tc>
        <w:tc>
          <w:tcPr>
            <w:tcW w:w="1267" w:type="dxa"/>
            <w:shd w:val="clear" w:color="000000" w:fill="002060"/>
            <w:vAlign w:val="center"/>
            <w:hideMark/>
          </w:tcPr>
          <w:p w14:paraId="6D06F6C6" w14:textId="77777777" w:rsidR="00B87578" w:rsidRPr="00B87578" w:rsidRDefault="00B87578" w:rsidP="00B87578">
            <w:pPr>
              <w:spacing w:after="0" w:line="240" w:lineRule="auto"/>
              <w:jc w:val="center"/>
              <w:rPr>
                <w:rFonts w:cs="Arial"/>
                <w:b/>
                <w:bCs/>
                <w:color w:val="FFFFFF"/>
                <w:szCs w:val="20"/>
              </w:rPr>
            </w:pPr>
            <w:r w:rsidRPr="00B87578">
              <w:rPr>
                <w:rFonts w:cs="Arial"/>
                <w:b/>
                <w:bCs/>
                <w:color w:val="FFFFFF"/>
                <w:szCs w:val="20"/>
              </w:rPr>
              <w:t>Service Provided by Partner</w:t>
            </w:r>
          </w:p>
        </w:tc>
      </w:tr>
      <w:tr w:rsidR="00B87578" w:rsidRPr="00B87578" w14:paraId="1467BAC2" w14:textId="77777777" w:rsidTr="002C698F">
        <w:trPr>
          <w:trHeight w:val="460"/>
        </w:trPr>
        <w:tc>
          <w:tcPr>
            <w:tcW w:w="4032" w:type="dxa"/>
            <w:shd w:val="clear" w:color="auto" w:fill="auto"/>
            <w:vAlign w:val="center"/>
            <w:hideMark/>
          </w:tcPr>
          <w:p w14:paraId="13DCB262" w14:textId="77777777" w:rsidR="00B87578" w:rsidRPr="0035407B" w:rsidRDefault="00B87578" w:rsidP="00B87578">
            <w:pPr>
              <w:spacing w:after="0" w:line="240" w:lineRule="auto"/>
              <w:rPr>
                <w:rFonts w:cs="Arial"/>
                <w:szCs w:val="20"/>
              </w:rPr>
            </w:pPr>
            <w:r w:rsidRPr="0035407B">
              <w:rPr>
                <w:rFonts w:cs="Arial"/>
                <w:szCs w:val="20"/>
              </w:rPr>
              <w:t>Family and/or caregiver support</w:t>
            </w:r>
          </w:p>
        </w:tc>
        <w:tc>
          <w:tcPr>
            <w:tcW w:w="1267" w:type="dxa"/>
            <w:shd w:val="clear" w:color="auto" w:fill="auto"/>
            <w:noWrap/>
            <w:vAlign w:val="center"/>
            <w:hideMark/>
          </w:tcPr>
          <w:p w14:paraId="14B40BCE" w14:textId="77777777" w:rsidR="00B87578" w:rsidRPr="0035407B" w:rsidRDefault="00B87578" w:rsidP="00B87578">
            <w:pPr>
              <w:spacing w:after="0" w:line="240" w:lineRule="auto"/>
              <w:jc w:val="center"/>
              <w:rPr>
                <w:rFonts w:cs="Arial"/>
                <w:szCs w:val="20"/>
              </w:rPr>
            </w:pPr>
            <w:r w:rsidRPr="0035407B">
              <w:rPr>
                <w:rFonts w:cs="Arial"/>
                <w:szCs w:val="20"/>
              </w:rPr>
              <w:t>3.3%</w:t>
            </w:r>
          </w:p>
        </w:tc>
        <w:tc>
          <w:tcPr>
            <w:tcW w:w="1267" w:type="dxa"/>
            <w:shd w:val="clear" w:color="auto" w:fill="auto"/>
            <w:vAlign w:val="center"/>
            <w:hideMark/>
          </w:tcPr>
          <w:p w14:paraId="5A35AC22" w14:textId="77777777" w:rsidR="00B87578" w:rsidRPr="0035407B" w:rsidRDefault="00B87578" w:rsidP="00B87578">
            <w:pPr>
              <w:spacing w:after="0" w:line="240" w:lineRule="auto"/>
              <w:jc w:val="center"/>
              <w:rPr>
                <w:rFonts w:cs="Arial"/>
                <w:szCs w:val="20"/>
              </w:rPr>
            </w:pPr>
            <w:r w:rsidRPr="0035407B">
              <w:rPr>
                <w:rFonts w:cs="Arial"/>
                <w:szCs w:val="20"/>
              </w:rPr>
              <w:t>0.0%</w:t>
            </w:r>
          </w:p>
        </w:tc>
        <w:tc>
          <w:tcPr>
            <w:tcW w:w="1267" w:type="dxa"/>
            <w:shd w:val="clear" w:color="auto" w:fill="auto"/>
            <w:noWrap/>
            <w:vAlign w:val="center"/>
            <w:hideMark/>
          </w:tcPr>
          <w:p w14:paraId="58198D6F" w14:textId="77777777" w:rsidR="00B87578" w:rsidRPr="0035407B" w:rsidRDefault="00B87578" w:rsidP="00B87578">
            <w:pPr>
              <w:spacing w:after="0" w:line="240" w:lineRule="auto"/>
              <w:jc w:val="center"/>
              <w:rPr>
                <w:rFonts w:cs="Arial"/>
                <w:szCs w:val="20"/>
              </w:rPr>
            </w:pPr>
            <w:r w:rsidRPr="0035407B">
              <w:rPr>
                <w:rFonts w:cs="Arial"/>
                <w:szCs w:val="20"/>
              </w:rPr>
              <w:t>9.7%</w:t>
            </w:r>
          </w:p>
        </w:tc>
        <w:tc>
          <w:tcPr>
            <w:tcW w:w="1267" w:type="dxa"/>
            <w:shd w:val="clear" w:color="auto" w:fill="auto"/>
            <w:noWrap/>
            <w:vAlign w:val="center"/>
            <w:hideMark/>
          </w:tcPr>
          <w:p w14:paraId="6753C98B" w14:textId="77777777" w:rsidR="00B87578" w:rsidRPr="0035407B" w:rsidRDefault="00B87578" w:rsidP="00B87578">
            <w:pPr>
              <w:spacing w:after="0" w:line="240" w:lineRule="auto"/>
              <w:jc w:val="center"/>
              <w:rPr>
                <w:rFonts w:cs="Arial"/>
                <w:szCs w:val="20"/>
              </w:rPr>
            </w:pPr>
            <w:r w:rsidRPr="0035407B">
              <w:rPr>
                <w:rFonts w:cs="Arial"/>
                <w:szCs w:val="20"/>
              </w:rPr>
              <w:t>3.0%</w:t>
            </w:r>
          </w:p>
        </w:tc>
      </w:tr>
      <w:tr w:rsidR="00B87578" w:rsidRPr="00B87578" w14:paraId="385DBAF0" w14:textId="77777777" w:rsidTr="002C698F">
        <w:trPr>
          <w:trHeight w:val="280"/>
        </w:trPr>
        <w:tc>
          <w:tcPr>
            <w:tcW w:w="4032" w:type="dxa"/>
            <w:shd w:val="clear" w:color="auto" w:fill="auto"/>
            <w:vAlign w:val="center"/>
            <w:hideMark/>
          </w:tcPr>
          <w:p w14:paraId="6A744F1C" w14:textId="77777777" w:rsidR="00B87578" w:rsidRPr="0035407B" w:rsidRDefault="00B87578" w:rsidP="00B87578">
            <w:pPr>
              <w:spacing w:after="0" w:line="240" w:lineRule="auto"/>
              <w:rPr>
                <w:rFonts w:cs="Arial"/>
                <w:szCs w:val="20"/>
              </w:rPr>
            </w:pPr>
            <w:r w:rsidRPr="0035407B">
              <w:rPr>
                <w:rFonts w:cs="Arial"/>
                <w:szCs w:val="20"/>
              </w:rPr>
              <w:t>Group and peer support</w:t>
            </w:r>
          </w:p>
        </w:tc>
        <w:tc>
          <w:tcPr>
            <w:tcW w:w="1267" w:type="dxa"/>
            <w:shd w:val="clear" w:color="auto" w:fill="auto"/>
            <w:noWrap/>
            <w:vAlign w:val="center"/>
            <w:hideMark/>
          </w:tcPr>
          <w:p w14:paraId="0B0BCC94" w14:textId="77777777" w:rsidR="00B87578" w:rsidRPr="0035407B" w:rsidRDefault="00B87578" w:rsidP="00B87578">
            <w:pPr>
              <w:spacing w:after="0" w:line="240" w:lineRule="auto"/>
              <w:jc w:val="center"/>
              <w:rPr>
                <w:rFonts w:cs="Arial"/>
                <w:szCs w:val="20"/>
              </w:rPr>
            </w:pPr>
            <w:r w:rsidRPr="0035407B">
              <w:rPr>
                <w:rFonts w:cs="Arial"/>
                <w:szCs w:val="20"/>
              </w:rPr>
              <w:t>4.4%</w:t>
            </w:r>
          </w:p>
        </w:tc>
        <w:tc>
          <w:tcPr>
            <w:tcW w:w="1267" w:type="dxa"/>
            <w:shd w:val="clear" w:color="auto" w:fill="auto"/>
            <w:noWrap/>
            <w:vAlign w:val="center"/>
            <w:hideMark/>
          </w:tcPr>
          <w:p w14:paraId="5EB3F05A" w14:textId="77777777" w:rsidR="00B87578" w:rsidRPr="0035407B" w:rsidRDefault="00B87578" w:rsidP="00B87578">
            <w:pPr>
              <w:spacing w:after="0" w:line="240" w:lineRule="auto"/>
              <w:jc w:val="center"/>
              <w:rPr>
                <w:rFonts w:cs="Arial"/>
                <w:szCs w:val="20"/>
              </w:rPr>
            </w:pPr>
            <w:r w:rsidRPr="0035407B">
              <w:rPr>
                <w:rFonts w:cs="Arial"/>
                <w:szCs w:val="20"/>
              </w:rPr>
              <w:t>1.1%</w:t>
            </w:r>
          </w:p>
        </w:tc>
        <w:tc>
          <w:tcPr>
            <w:tcW w:w="1267" w:type="dxa"/>
            <w:shd w:val="clear" w:color="auto" w:fill="auto"/>
            <w:noWrap/>
            <w:vAlign w:val="center"/>
            <w:hideMark/>
          </w:tcPr>
          <w:p w14:paraId="38189B71" w14:textId="77777777" w:rsidR="00B87578" w:rsidRPr="0035407B" w:rsidRDefault="00B87578" w:rsidP="00B87578">
            <w:pPr>
              <w:spacing w:after="0" w:line="240" w:lineRule="auto"/>
              <w:jc w:val="center"/>
              <w:rPr>
                <w:rFonts w:cs="Arial"/>
                <w:szCs w:val="20"/>
              </w:rPr>
            </w:pPr>
            <w:r w:rsidRPr="0035407B">
              <w:rPr>
                <w:rFonts w:cs="Arial"/>
                <w:szCs w:val="20"/>
              </w:rPr>
              <w:t>6.7%</w:t>
            </w:r>
          </w:p>
        </w:tc>
        <w:tc>
          <w:tcPr>
            <w:tcW w:w="1267" w:type="dxa"/>
            <w:shd w:val="clear" w:color="auto" w:fill="auto"/>
            <w:noWrap/>
            <w:vAlign w:val="center"/>
            <w:hideMark/>
          </w:tcPr>
          <w:p w14:paraId="2310035D" w14:textId="77777777" w:rsidR="00B87578" w:rsidRPr="0035407B" w:rsidRDefault="00B87578" w:rsidP="00B87578">
            <w:pPr>
              <w:spacing w:after="0" w:line="240" w:lineRule="auto"/>
              <w:jc w:val="center"/>
              <w:rPr>
                <w:rFonts w:cs="Arial"/>
                <w:szCs w:val="20"/>
              </w:rPr>
            </w:pPr>
            <w:r w:rsidRPr="0035407B">
              <w:rPr>
                <w:rFonts w:cs="Arial"/>
                <w:szCs w:val="20"/>
              </w:rPr>
              <w:t>6.7%</w:t>
            </w:r>
          </w:p>
        </w:tc>
      </w:tr>
      <w:tr w:rsidR="00B87578" w:rsidRPr="00B87578" w14:paraId="45BC5458" w14:textId="77777777" w:rsidTr="002C698F">
        <w:trPr>
          <w:trHeight w:val="280"/>
        </w:trPr>
        <w:tc>
          <w:tcPr>
            <w:tcW w:w="4032" w:type="dxa"/>
            <w:shd w:val="clear" w:color="auto" w:fill="auto"/>
            <w:vAlign w:val="center"/>
            <w:hideMark/>
          </w:tcPr>
          <w:p w14:paraId="7ED94CD8" w14:textId="77777777" w:rsidR="00B87578" w:rsidRPr="0035407B" w:rsidRDefault="00B87578" w:rsidP="00B87578">
            <w:pPr>
              <w:spacing w:after="0" w:line="240" w:lineRule="auto"/>
              <w:rPr>
                <w:rFonts w:cs="Arial"/>
                <w:szCs w:val="20"/>
              </w:rPr>
            </w:pPr>
            <w:r w:rsidRPr="0035407B">
              <w:rPr>
                <w:rFonts w:cs="Arial"/>
                <w:szCs w:val="20"/>
              </w:rPr>
              <w:t>Help with housing</w:t>
            </w:r>
          </w:p>
        </w:tc>
        <w:tc>
          <w:tcPr>
            <w:tcW w:w="1267" w:type="dxa"/>
            <w:shd w:val="clear" w:color="auto" w:fill="auto"/>
            <w:noWrap/>
            <w:vAlign w:val="center"/>
            <w:hideMark/>
          </w:tcPr>
          <w:p w14:paraId="7165FB7E" w14:textId="77777777" w:rsidR="00B87578" w:rsidRPr="0035407B" w:rsidRDefault="00B87578" w:rsidP="00B87578">
            <w:pPr>
              <w:spacing w:after="0" w:line="240" w:lineRule="auto"/>
              <w:jc w:val="center"/>
              <w:rPr>
                <w:rFonts w:cs="Arial"/>
                <w:szCs w:val="20"/>
              </w:rPr>
            </w:pPr>
            <w:r w:rsidRPr="0035407B">
              <w:rPr>
                <w:rFonts w:cs="Arial"/>
                <w:szCs w:val="20"/>
              </w:rPr>
              <w:t>3.3%</w:t>
            </w:r>
          </w:p>
        </w:tc>
        <w:tc>
          <w:tcPr>
            <w:tcW w:w="1267" w:type="dxa"/>
            <w:shd w:val="clear" w:color="auto" w:fill="auto"/>
            <w:vAlign w:val="center"/>
            <w:hideMark/>
          </w:tcPr>
          <w:p w14:paraId="706E08E2" w14:textId="77777777" w:rsidR="00B87578" w:rsidRPr="0035407B" w:rsidRDefault="00B87578" w:rsidP="00B87578">
            <w:pPr>
              <w:spacing w:after="0" w:line="240" w:lineRule="auto"/>
              <w:jc w:val="center"/>
              <w:rPr>
                <w:rFonts w:cs="Arial"/>
                <w:szCs w:val="20"/>
              </w:rPr>
            </w:pPr>
            <w:r w:rsidRPr="0035407B">
              <w:rPr>
                <w:rFonts w:cs="Arial"/>
                <w:szCs w:val="20"/>
              </w:rPr>
              <w:t>0.0%</w:t>
            </w:r>
          </w:p>
        </w:tc>
        <w:tc>
          <w:tcPr>
            <w:tcW w:w="1267" w:type="dxa"/>
            <w:shd w:val="clear" w:color="auto" w:fill="auto"/>
            <w:noWrap/>
            <w:vAlign w:val="center"/>
            <w:hideMark/>
          </w:tcPr>
          <w:p w14:paraId="4857A689" w14:textId="77777777" w:rsidR="00B87578" w:rsidRPr="0035407B" w:rsidRDefault="00B87578" w:rsidP="00B87578">
            <w:pPr>
              <w:spacing w:after="0" w:line="240" w:lineRule="auto"/>
              <w:jc w:val="center"/>
              <w:rPr>
                <w:rFonts w:cs="Arial"/>
                <w:szCs w:val="20"/>
              </w:rPr>
            </w:pPr>
            <w:r w:rsidRPr="0035407B">
              <w:rPr>
                <w:rFonts w:cs="Arial"/>
                <w:szCs w:val="20"/>
              </w:rPr>
              <w:t>3.7%</w:t>
            </w:r>
          </w:p>
        </w:tc>
        <w:tc>
          <w:tcPr>
            <w:tcW w:w="1267" w:type="dxa"/>
            <w:shd w:val="clear" w:color="auto" w:fill="auto"/>
            <w:noWrap/>
            <w:vAlign w:val="center"/>
            <w:hideMark/>
          </w:tcPr>
          <w:p w14:paraId="659CA6EA" w14:textId="77777777" w:rsidR="00B87578" w:rsidRPr="0035407B" w:rsidRDefault="00B87578" w:rsidP="00B87578">
            <w:pPr>
              <w:spacing w:after="0" w:line="240" w:lineRule="auto"/>
              <w:jc w:val="center"/>
              <w:rPr>
                <w:rFonts w:cs="Arial"/>
                <w:szCs w:val="20"/>
              </w:rPr>
            </w:pPr>
            <w:r w:rsidRPr="0035407B">
              <w:rPr>
                <w:rFonts w:cs="Arial"/>
                <w:szCs w:val="20"/>
              </w:rPr>
              <w:t>5.2%</w:t>
            </w:r>
          </w:p>
        </w:tc>
      </w:tr>
      <w:tr w:rsidR="00B87578" w:rsidRPr="00B87578" w14:paraId="50E169A0" w14:textId="77777777" w:rsidTr="002C698F">
        <w:trPr>
          <w:trHeight w:val="460"/>
        </w:trPr>
        <w:tc>
          <w:tcPr>
            <w:tcW w:w="4032" w:type="dxa"/>
            <w:shd w:val="clear" w:color="auto" w:fill="auto"/>
            <w:vAlign w:val="center"/>
            <w:hideMark/>
          </w:tcPr>
          <w:p w14:paraId="64FC9F0A" w14:textId="77777777" w:rsidR="00B87578" w:rsidRPr="0035407B" w:rsidRDefault="00B87578" w:rsidP="00B87578">
            <w:pPr>
              <w:spacing w:after="0" w:line="240" w:lineRule="auto"/>
              <w:rPr>
                <w:rFonts w:cs="Arial"/>
                <w:szCs w:val="20"/>
              </w:rPr>
            </w:pPr>
            <w:r w:rsidRPr="0035407B">
              <w:rPr>
                <w:rFonts w:cs="Arial"/>
                <w:szCs w:val="20"/>
              </w:rPr>
              <w:t>Independent living skills training</w:t>
            </w:r>
          </w:p>
        </w:tc>
        <w:tc>
          <w:tcPr>
            <w:tcW w:w="1267" w:type="dxa"/>
            <w:shd w:val="clear" w:color="auto" w:fill="auto"/>
            <w:noWrap/>
            <w:vAlign w:val="center"/>
            <w:hideMark/>
          </w:tcPr>
          <w:p w14:paraId="4A6E3220" w14:textId="77777777" w:rsidR="00B87578" w:rsidRPr="0035407B" w:rsidRDefault="00B87578" w:rsidP="00B87578">
            <w:pPr>
              <w:spacing w:after="0" w:line="240" w:lineRule="auto"/>
              <w:jc w:val="center"/>
              <w:rPr>
                <w:rFonts w:cs="Arial"/>
                <w:szCs w:val="20"/>
              </w:rPr>
            </w:pPr>
            <w:r w:rsidRPr="0035407B">
              <w:rPr>
                <w:rFonts w:cs="Arial"/>
                <w:szCs w:val="20"/>
              </w:rPr>
              <w:t>9.9%</w:t>
            </w:r>
          </w:p>
        </w:tc>
        <w:tc>
          <w:tcPr>
            <w:tcW w:w="1267" w:type="dxa"/>
            <w:shd w:val="clear" w:color="auto" w:fill="auto"/>
            <w:noWrap/>
            <w:vAlign w:val="center"/>
            <w:hideMark/>
          </w:tcPr>
          <w:p w14:paraId="0085DA42" w14:textId="77777777" w:rsidR="00B87578" w:rsidRPr="0035407B" w:rsidRDefault="00B87578" w:rsidP="00B87578">
            <w:pPr>
              <w:spacing w:after="0" w:line="240" w:lineRule="auto"/>
              <w:jc w:val="center"/>
              <w:rPr>
                <w:rFonts w:cs="Arial"/>
                <w:szCs w:val="20"/>
              </w:rPr>
            </w:pPr>
            <w:r w:rsidRPr="0035407B">
              <w:rPr>
                <w:rFonts w:cs="Arial"/>
                <w:szCs w:val="20"/>
              </w:rPr>
              <w:t>6.6%</w:t>
            </w:r>
          </w:p>
        </w:tc>
        <w:tc>
          <w:tcPr>
            <w:tcW w:w="1267" w:type="dxa"/>
            <w:shd w:val="clear" w:color="auto" w:fill="auto"/>
            <w:noWrap/>
            <w:vAlign w:val="center"/>
            <w:hideMark/>
          </w:tcPr>
          <w:p w14:paraId="2A12C748" w14:textId="77777777" w:rsidR="00B87578" w:rsidRPr="0035407B" w:rsidRDefault="00B87578" w:rsidP="00B87578">
            <w:pPr>
              <w:spacing w:after="0" w:line="240" w:lineRule="auto"/>
              <w:jc w:val="center"/>
              <w:rPr>
                <w:rFonts w:cs="Arial"/>
                <w:szCs w:val="20"/>
              </w:rPr>
            </w:pPr>
            <w:r w:rsidRPr="0035407B">
              <w:rPr>
                <w:rFonts w:cs="Arial"/>
                <w:szCs w:val="20"/>
              </w:rPr>
              <w:t>23.9%</w:t>
            </w:r>
          </w:p>
        </w:tc>
        <w:tc>
          <w:tcPr>
            <w:tcW w:w="1267" w:type="dxa"/>
            <w:shd w:val="clear" w:color="auto" w:fill="auto"/>
            <w:noWrap/>
            <w:vAlign w:val="center"/>
            <w:hideMark/>
          </w:tcPr>
          <w:p w14:paraId="2D73DC91" w14:textId="77777777" w:rsidR="00B87578" w:rsidRPr="0035407B" w:rsidRDefault="00B87578" w:rsidP="00B87578">
            <w:pPr>
              <w:spacing w:after="0" w:line="240" w:lineRule="auto"/>
              <w:jc w:val="center"/>
              <w:rPr>
                <w:rFonts w:cs="Arial"/>
                <w:szCs w:val="20"/>
              </w:rPr>
            </w:pPr>
            <w:r w:rsidRPr="0035407B">
              <w:rPr>
                <w:rFonts w:cs="Arial"/>
                <w:szCs w:val="20"/>
              </w:rPr>
              <w:t>14.2%</w:t>
            </w:r>
          </w:p>
        </w:tc>
      </w:tr>
      <w:tr w:rsidR="00B87578" w:rsidRPr="00B87578" w14:paraId="60E4F1A2" w14:textId="77777777" w:rsidTr="002C698F">
        <w:trPr>
          <w:trHeight w:val="460"/>
        </w:trPr>
        <w:tc>
          <w:tcPr>
            <w:tcW w:w="4032" w:type="dxa"/>
            <w:shd w:val="clear" w:color="auto" w:fill="auto"/>
            <w:vAlign w:val="center"/>
            <w:hideMark/>
          </w:tcPr>
          <w:p w14:paraId="729DF122" w14:textId="77777777" w:rsidR="00B87578" w:rsidRPr="0035407B" w:rsidRDefault="00B87578" w:rsidP="00B87578">
            <w:pPr>
              <w:spacing w:after="0" w:line="240" w:lineRule="auto"/>
              <w:rPr>
                <w:rFonts w:cs="Arial"/>
                <w:szCs w:val="20"/>
              </w:rPr>
            </w:pPr>
            <w:r w:rsidRPr="0035407B">
              <w:rPr>
                <w:rFonts w:cs="Arial"/>
                <w:szCs w:val="20"/>
              </w:rPr>
              <w:t>Social security benefits counseling</w:t>
            </w:r>
          </w:p>
        </w:tc>
        <w:tc>
          <w:tcPr>
            <w:tcW w:w="1267" w:type="dxa"/>
            <w:shd w:val="clear" w:color="auto" w:fill="auto"/>
            <w:noWrap/>
            <w:vAlign w:val="center"/>
            <w:hideMark/>
          </w:tcPr>
          <w:p w14:paraId="30388AF5" w14:textId="77777777" w:rsidR="00B87578" w:rsidRPr="0035407B" w:rsidRDefault="00B87578" w:rsidP="00B87578">
            <w:pPr>
              <w:spacing w:after="0" w:line="240" w:lineRule="auto"/>
              <w:jc w:val="center"/>
              <w:rPr>
                <w:rFonts w:cs="Arial"/>
                <w:szCs w:val="20"/>
              </w:rPr>
            </w:pPr>
            <w:r w:rsidRPr="0035407B">
              <w:rPr>
                <w:rFonts w:cs="Arial"/>
                <w:szCs w:val="20"/>
              </w:rPr>
              <w:t>1.1%</w:t>
            </w:r>
          </w:p>
        </w:tc>
        <w:tc>
          <w:tcPr>
            <w:tcW w:w="1267" w:type="dxa"/>
            <w:shd w:val="clear" w:color="auto" w:fill="auto"/>
            <w:vAlign w:val="center"/>
            <w:hideMark/>
          </w:tcPr>
          <w:p w14:paraId="0437982C" w14:textId="77777777" w:rsidR="00B87578" w:rsidRPr="0035407B" w:rsidRDefault="00B87578" w:rsidP="00B87578">
            <w:pPr>
              <w:spacing w:after="0" w:line="240" w:lineRule="auto"/>
              <w:jc w:val="center"/>
              <w:rPr>
                <w:rFonts w:cs="Arial"/>
                <w:szCs w:val="20"/>
              </w:rPr>
            </w:pPr>
            <w:r w:rsidRPr="0035407B">
              <w:rPr>
                <w:rFonts w:cs="Arial"/>
                <w:szCs w:val="20"/>
              </w:rPr>
              <w:t>0.0%</w:t>
            </w:r>
          </w:p>
        </w:tc>
        <w:tc>
          <w:tcPr>
            <w:tcW w:w="1267" w:type="dxa"/>
            <w:shd w:val="clear" w:color="auto" w:fill="auto"/>
            <w:noWrap/>
            <w:vAlign w:val="center"/>
            <w:hideMark/>
          </w:tcPr>
          <w:p w14:paraId="63D5882E" w14:textId="77777777" w:rsidR="00B87578" w:rsidRPr="0035407B" w:rsidRDefault="00B87578" w:rsidP="00B87578">
            <w:pPr>
              <w:spacing w:after="0" w:line="240" w:lineRule="auto"/>
              <w:jc w:val="center"/>
              <w:rPr>
                <w:rFonts w:cs="Arial"/>
                <w:szCs w:val="20"/>
              </w:rPr>
            </w:pPr>
            <w:r w:rsidRPr="0035407B">
              <w:rPr>
                <w:rFonts w:cs="Arial"/>
                <w:szCs w:val="20"/>
              </w:rPr>
              <w:t>11.2%</w:t>
            </w:r>
          </w:p>
        </w:tc>
        <w:tc>
          <w:tcPr>
            <w:tcW w:w="1267" w:type="dxa"/>
            <w:shd w:val="clear" w:color="auto" w:fill="auto"/>
            <w:noWrap/>
            <w:vAlign w:val="center"/>
            <w:hideMark/>
          </w:tcPr>
          <w:p w14:paraId="11D62F65" w14:textId="77777777" w:rsidR="00B87578" w:rsidRPr="0035407B" w:rsidRDefault="00B87578" w:rsidP="00B87578">
            <w:pPr>
              <w:spacing w:after="0" w:line="240" w:lineRule="auto"/>
              <w:jc w:val="center"/>
              <w:rPr>
                <w:rFonts w:cs="Arial"/>
                <w:szCs w:val="20"/>
              </w:rPr>
            </w:pPr>
            <w:r w:rsidRPr="0035407B">
              <w:rPr>
                <w:rFonts w:cs="Arial"/>
                <w:szCs w:val="20"/>
              </w:rPr>
              <w:t>9.7%</w:t>
            </w:r>
          </w:p>
        </w:tc>
      </w:tr>
      <w:tr w:rsidR="00B87578" w:rsidRPr="00B87578" w14:paraId="5B208EE6" w14:textId="77777777" w:rsidTr="002C698F">
        <w:trPr>
          <w:trHeight w:val="460"/>
        </w:trPr>
        <w:tc>
          <w:tcPr>
            <w:tcW w:w="4032" w:type="dxa"/>
            <w:shd w:val="clear" w:color="auto" w:fill="auto"/>
            <w:vAlign w:val="center"/>
            <w:hideMark/>
          </w:tcPr>
          <w:p w14:paraId="4A16B9AE" w14:textId="77777777" w:rsidR="00B87578" w:rsidRPr="0035407B" w:rsidRDefault="00B87578" w:rsidP="00B87578">
            <w:pPr>
              <w:spacing w:after="0" w:line="240" w:lineRule="auto"/>
              <w:rPr>
                <w:rFonts w:cs="Arial"/>
                <w:szCs w:val="20"/>
              </w:rPr>
            </w:pPr>
            <w:r w:rsidRPr="0035407B">
              <w:rPr>
                <w:rFonts w:cs="Arial"/>
                <w:szCs w:val="20"/>
              </w:rPr>
              <w:t>Moving from a group home facility to independent living</w:t>
            </w:r>
          </w:p>
        </w:tc>
        <w:tc>
          <w:tcPr>
            <w:tcW w:w="1267" w:type="dxa"/>
            <w:shd w:val="clear" w:color="auto" w:fill="auto"/>
            <w:vAlign w:val="center"/>
            <w:hideMark/>
          </w:tcPr>
          <w:p w14:paraId="64DE1C47" w14:textId="77777777" w:rsidR="00B87578" w:rsidRPr="0035407B" w:rsidRDefault="00B87578" w:rsidP="00B87578">
            <w:pPr>
              <w:spacing w:after="0" w:line="240" w:lineRule="auto"/>
              <w:jc w:val="center"/>
              <w:rPr>
                <w:rFonts w:cs="Arial"/>
                <w:szCs w:val="20"/>
              </w:rPr>
            </w:pPr>
            <w:r w:rsidRPr="0035407B">
              <w:rPr>
                <w:rFonts w:cs="Arial"/>
                <w:szCs w:val="20"/>
              </w:rPr>
              <w:t>0.0%</w:t>
            </w:r>
          </w:p>
        </w:tc>
        <w:tc>
          <w:tcPr>
            <w:tcW w:w="1267" w:type="dxa"/>
            <w:shd w:val="clear" w:color="auto" w:fill="auto"/>
            <w:vAlign w:val="center"/>
            <w:hideMark/>
          </w:tcPr>
          <w:p w14:paraId="37EFC85A" w14:textId="77777777" w:rsidR="00B87578" w:rsidRPr="0035407B" w:rsidRDefault="00B87578" w:rsidP="00B87578">
            <w:pPr>
              <w:spacing w:after="0" w:line="240" w:lineRule="auto"/>
              <w:jc w:val="center"/>
              <w:rPr>
                <w:rFonts w:cs="Arial"/>
                <w:szCs w:val="20"/>
              </w:rPr>
            </w:pPr>
            <w:r w:rsidRPr="0035407B">
              <w:rPr>
                <w:rFonts w:cs="Arial"/>
                <w:szCs w:val="20"/>
              </w:rPr>
              <w:t>0.0%</w:t>
            </w:r>
          </w:p>
        </w:tc>
        <w:tc>
          <w:tcPr>
            <w:tcW w:w="1267" w:type="dxa"/>
            <w:shd w:val="clear" w:color="auto" w:fill="auto"/>
            <w:noWrap/>
            <w:vAlign w:val="center"/>
            <w:hideMark/>
          </w:tcPr>
          <w:p w14:paraId="04E60881" w14:textId="77777777" w:rsidR="00B87578" w:rsidRPr="0035407B" w:rsidRDefault="00B87578" w:rsidP="00B87578">
            <w:pPr>
              <w:spacing w:after="0" w:line="240" w:lineRule="auto"/>
              <w:jc w:val="center"/>
              <w:rPr>
                <w:rFonts w:cs="Arial"/>
                <w:szCs w:val="20"/>
              </w:rPr>
            </w:pPr>
            <w:r w:rsidRPr="0035407B">
              <w:rPr>
                <w:rFonts w:cs="Arial"/>
                <w:szCs w:val="20"/>
              </w:rPr>
              <w:t>1.5%</w:t>
            </w:r>
          </w:p>
        </w:tc>
        <w:tc>
          <w:tcPr>
            <w:tcW w:w="1267" w:type="dxa"/>
            <w:shd w:val="clear" w:color="auto" w:fill="auto"/>
            <w:noWrap/>
            <w:vAlign w:val="center"/>
            <w:hideMark/>
          </w:tcPr>
          <w:p w14:paraId="07E0EE3F" w14:textId="77777777" w:rsidR="00B87578" w:rsidRPr="0035407B" w:rsidRDefault="00B87578" w:rsidP="00B87578">
            <w:pPr>
              <w:spacing w:after="0" w:line="240" w:lineRule="auto"/>
              <w:jc w:val="center"/>
              <w:rPr>
                <w:rFonts w:cs="Arial"/>
                <w:szCs w:val="20"/>
              </w:rPr>
            </w:pPr>
            <w:r w:rsidRPr="0035407B">
              <w:rPr>
                <w:rFonts w:cs="Arial"/>
                <w:szCs w:val="20"/>
              </w:rPr>
              <w:t>0.7%</w:t>
            </w:r>
          </w:p>
        </w:tc>
      </w:tr>
      <w:tr w:rsidR="00B87578" w:rsidRPr="00B87578" w14:paraId="4E57D3B2" w14:textId="77777777" w:rsidTr="002C698F">
        <w:trPr>
          <w:trHeight w:val="280"/>
        </w:trPr>
        <w:tc>
          <w:tcPr>
            <w:tcW w:w="4032" w:type="dxa"/>
            <w:shd w:val="clear" w:color="auto" w:fill="auto"/>
            <w:vAlign w:val="center"/>
            <w:hideMark/>
          </w:tcPr>
          <w:p w14:paraId="0B16E73F" w14:textId="77777777" w:rsidR="00B87578" w:rsidRPr="0035407B" w:rsidRDefault="00B87578" w:rsidP="00B87578">
            <w:pPr>
              <w:spacing w:after="0" w:line="240" w:lineRule="auto"/>
              <w:rPr>
                <w:rFonts w:cs="Arial"/>
                <w:szCs w:val="20"/>
              </w:rPr>
            </w:pPr>
            <w:r w:rsidRPr="0035407B">
              <w:rPr>
                <w:rFonts w:cs="Arial"/>
                <w:szCs w:val="20"/>
              </w:rPr>
              <w:t>Help with transportation</w:t>
            </w:r>
          </w:p>
        </w:tc>
        <w:tc>
          <w:tcPr>
            <w:tcW w:w="1267" w:type="dxa"/>
            <w:shd w:val="clear" w:color="auto" w:fill="auto"/>
            <w:noWrap/>
            <w:vAlign w:val="center"/>
            <w:hideMark/>
          </w:tcPr>
          <w:p w14:paraId="08B21FA0" w14:textId="77777777" w:rsidR="00B87578" w:rsidRPr="0035407B" w:rsidRDefault="00B87578" w:rsidP="00B87578">
            <w:pPr>
              <w:spacing w:after="0" w:line="240" w:lineRule="auto"/>
              <w:jc w:val="center"/>
              <w:rPr>
                <w:rFonts w:cs="Arial"/>
                <w:szCs w:val="20"/>
              </w:rPr>
            </w:pPr>
            <w:r w:rsidRPr="0035407B">
              <w:rPr>
                <w:rFonts w:cs="Arial"/>
                <w:szCs w:val="20"/>
              </w:rPr>
              <w:t>11.0%</w:t>
            </w:r>
          </w:p>
        </w:tc>
        <w:tc>
          <w:tcPr>
            <w:tcW w:w="1267" w:type="dxa"/>
            <w:shd w:val="clear" w:color="auto" w:fill="auto"/>
            <w:noWrap/>
            <w:vAlign w:val="center"/>
            <w:hideMark/>
          </w:tcPr>
          <w:p w14:paraId="3473F865" w14:textId="77777777" w:rsidR="00B87578" w:rsidRPr="0035407B" w:rsidRDefault="00B87578" w:rsidP="00B87578">
            <w:pPr>
              <w:spacing w:after="0" w:line="240" w:lineRule="auto"/>
              <w:jc w:val="center"/>
              <w:rPr>
                <w:rFonts w:cs="Arial"/>
                <w:szCs w:val="20"/>
              </w:rPr>
            </w:pPr>
            <w:r w:rsidRPr="0035407B">
              <w:rPr>
                <w:rFonts w:cs="Arial"/>
                <w:szCs w:val="20"/>
              </w:rPr>
              <w:t>9.9%</w:t>
            </w:r>
          </w:p>
        </w:tc>
        <w:tc>
          <w:tcPr>
            <w:tcW w:w="1267" w:type="dxa"/>
            <w:shd w:val="clear" w:color="auto" w:fill="auto"/>
            <w:noWrap/>
            <w:vAlign w:val="center"/>
            <w:hideMark/>
          </w:tcPr>
          <w:p w14:paraId="600D082A" w14:textId="77777777" w:rsidR="00B87578" w:rsidRPr="0035407B" w:rsidRDefault="00B87578" w:rsidP="00B87578">
            <w:pPr>
              <w:spacing w:after="0" w:line="240" w:lineRule="auto"/>
              <w:jc w:val="center"/>
              <w:rPr>
                <w:rFonts w:cs="Arial"/>
                <w:szCs w:val="20"/>
              </w:rPr>
            </w:pPr>
            <w:r w:rsidRPr="0035407B">
              <w:rPr>
                <w:rFonts w:cs="Arial"/>
                <w:szCs w:val="20"/>
              </w:rPr>
              <w:t>15.7%</w:t>
            </w:r>
          </w:p>
        </w:tc>
        <w:tc>
          <w:tcPr>
            <w:tcW w:w="1267" w:type="dxa"/>
            <w:shd w:val="clear" w:color="auto" w:fill="auto"/>
            <w:noWrap/>
            <w:vAlign w:val="center"/>
            <w:hideMark/>
          </w:tcPr>
          <w:p w14:paraId="6EFF2C6A" w14:textId="77777777" w:rsidR="00B87578" w:rsidRPr="0035407B" w:rsidRDefault="00B87578" w:rsidP="00B87578">
            <w:pPr>
              <w:spacing w:after="0" w:line="240" w:lineRule="auto"/>
              <w:jc w:val="center"/>
              <w:rPr>
                <w:rFonts w:cs="Arial"/>
                <w:szCs w:val="20"/>
              </w:rPr>
            </w:pPr>
            <w:r w:rsidRPr="0035407B">
              <w:rPr>
                <w:rFonts w:cs="Arial"/>
                <w:szCs w:val="20"/>
              </w:rPr>
              <w:t>20.9%</w:t>
            </w:r>
          </w:p>
        </w:tc>
      </w:tr>
      <w:tr w:rsidR="00B87578" w:rsidRPr="00B87578" w14:paraId="46FF5150" w14:textId="77777777" w:rsidTr="002C698F">
        <w:trPr>
          <w:trHeight w:val="290"/>
        </w:trPr>
        <w:tc>
          <w:tcPr>
            <w:tcW w:w="4032" w:type="dxa"/>
            <w:shd w:val="clear" w:color="auto" w:fill="auto"/>
            <w:vAlign w:val="center"/>
            <w:hideMark/>
          </w:tcPr>
          <w:p w14:paraId="1A6130CD" w14:textId="77777777" w:rsidR="00B87578" w:rsidRPr="0035407B" w:rsidRDefault="00B87578" w:rsidP="00B87578">
            <w:pPr>
              <w:spacing w:after="0" w:line="240" w:lineRule="auto"/>
              <w:rPr>
                <w:rFonts w:cs="Arial"/>
                <w:szCs w:val="20"/>
              </w:rPr>
            </w:pPr>
            <w:r w:rsidRPr="0035407B">
              <w:rPr>
                <w:rFonts w:cs="Arial"/>
                <w:szCs w:val="20"/>
              </w:rPr>
              <w:t>Unsure</w:t>
            </w:r>
          </w:p>
        </w:tc>
        <w:tc>
          <w:tcPr>
            <w:tcW w:w="1267" w:type="dxa"/>
            <w:shd w:val="clear" w:color="auto" w:fill="auto"/>
            <w:noWrap/>
            <w:vAlign w:val="center"/>
            <w:hideMark/>
          </w:tcPr>
          <w:p w14:paraId="1D99F9D9" w14:textId="77777777" w:rsidR="00B87578" w:rsidRPr="0035407B" w:rsidRDefault="00B87578" w:rsidP="00B87578">
            <w:pPr>
              <w:spacing w:after="0" w:line="240" w:lineRule="auto"/>
              <w:jc w:val="center"/>
              <w:rPr>
                <w:rFonts w:cs="Arial"/>
                <w:szCs w:val="20"/>
              </w:rPr>
            </w:pPr>
            <w:r w:rsidRPr="0035407B">
              <w:rPr>
                <w:rFonts w:cs="Arial"/>
                <w:szCs w:val="20"/>
              </w:rPr>
              <w:t>7.7%</w:t>
            </w:r>
          </w:p>
        </w:tc>
        <w:tc>
          <w:tcPr>
            <w:tcW w:w="1267" w:type="dxa"/>
            <w:shd w:val="clear" w:color="auto" w:fill="auto"/>
            <w:noWrap/>
            <w:vAlign w:val="center"/>
            <w:hideMark/>
          </w:tcPr>
          <w:p w14:paraId="3712B759" w14:textId="77777777" w:rsidR="00B87578" w:rsidRPr="0035407B" w:rsidRDefault="00B87578" w:rsidP="00B87578">
            <w:pPr>
              <w:spacing w:after="0" w:line="240" w:lineRule="auto"/>
              <w:jc w:val="center"/>
              <w:rPr>
                <w:rFonts w:cs="Arial"/>
                <w:szCs w:val="20"/>
              </w:rPr>
            </w:pPr>
            <w:r w:rsidRPr="0035407B">
              <w:rPr>
                <w:rFonts w:cs="Arial"/>
                <w:szCs w:val="20"/>
              </w:rPr>
              <w:t>3.3%</w:t>
            </w:r>
          </w:p>
        </w:tc>
        <w:tc>
          <w:tcPr>
            <w:tcW w:w="1267" w:type="dxa"/>
            <w:shd w:val="clear" w:color="auto" w:fill="auto"/>
            <w:noWrap/>
            <w:vAlign w:val="center"/>
            <w:hideMark/>
          </w:tcPr>
          <w:p w14:paraId="6410B00A" w14:textId="77777777" w:rsidR="00B87578" w:rsidRPr="0035407B" w:rsidRDefault="00B87578" w:rsidP="00B87578">
            <w:pPr>
              <w:spacing w:after="0" w:line="240" w:lineRule="auto"/>
              <w:jc w:val="center"/>
              <w:rPr>
                <w:rFonts w:cs="Arial"/>
                <w:szCs w:val="20"/>
              </w:rPr>
            </w:pPr>
            <w:r w:rsidRPr="0035407B">
              <w:rPr>
                <w:rFonts w:cs="Arial"/>
                <w:szCs w:val="20"/>
              </w:rPr>
              <w:t>6.0%</w:t>
            </w:r>
          </w:p>
        </w:tc>
        <w:tc>
          <w:tcPr>
            <w:tcW w:w="1267" w:type="dxa"/>
            <w:shd w:val="clear" w:color="auto" w:fill="auto"/>
            <w:noWrap/>
            <w:vAlign w:val="center"/>
            <w:hideMark/>
          </w:tcPr>
          <w:p w14:paraId="6F3E603F" w14:textId="77777777" w:rsidR="00B87578" w:rsidRPr="0035407B" w:rsidRDefault="00B87578" w:rsidP="00B87578">
            <w:pPr>
              <w:spacing w:after="0" w:line="240" w:lineRule="auto"/>
              <w:jc w:val="center"/>
              <w:rPr>
                <w:rFonts w:cs="Arial"/>
                <w:szCs w:val="20"/>
              </w:rPr>
            </w:pPr>
            <w:r w:rsidRPr="0035407B">
              <w:rPr>
                <w:rFonts w:cs="Arial"/>
                <w:szCs w:val="20"/>
              </w:rPr>
              <w:t>3.0%</w:t>
            </w:r>
          </w:p>
        </w:tc>
      </w:tr>
    </w:tbl>
    <w:p w14:paraId="0F7F013A" w14:textId="2ED4DAD7" w:rsidR="007C6E4F" w:rsidRPr="00F07D6B" w:rsidRDefault="0009434F" w:rsidP="007C6E4F">
      <w:pPr>
        <w:rPr>
          <w:i/>
          <w:iCs/>
        </w:rPr>
      </w:pPr>
      <w:r>
        <w:rPr>
          <w:i/>
          <w:iCs/>
        </w:rPr>
        <w:t>N=107</w:t>
      </w:r>
    </w:p>
    <w:p w14:paraId="7F6FEF71" w14:textId="61685D76" w:rsidR="00F81AC0" w:rsidRPr="005F201F" w:rsidRDefault="00A40D62" w:rsidP="007C6E4F">
      <w:pPr>
        <w:pStyle w:val="Heading3"/>
        <w:spacing w:before="0" w:after="160" w:line="259" w:lineRule="auto"/>
        <w:jc w:val="both"/>
      </w:pPr>
      <w:bookmarkStart w:id="28" w:name="_Toc52888409"/>
      <w:r w:rsidRPr="005F201F">
        <w:t xml:space="preserve">Key Informant </w:t>
      </w:r>
      <w:r w:rsidR="004F7E0B" w:rsidRPr="005F201F">
        <w:t>Focus Groups and Interviews</w:t>
      </w:r>
      <w:r w:rsidR="00EE3025" w:rsidRPr="005F201F">
        <w:t xml:space="preserve"> Results</w:t>
      </w:r>
      <w:bookmarkEnd w:id="28"/>
    </w:p>
    <w:p w14:paraId="6BBC8BDB" w14:textId="20476D28" w:rsidR="008352FC" w:rsidRPr="00F822C7" w:rsidRDefault="007E3089" w:rsidP="00AF320C">
      <w:pPr>
        <w:jc w:val="both"/>
      </w:pPr>
      <w:r w:rsidRPr="005F201F">
        <w:t>PCG</w:t>
      </w:r>
      <w:r w:rsidR="00AF320C" w:rsidRPr="005F201F">
        <w:t xml:space="preserve"> conducted a series of focus groups </w:t>
      </w:r>
      <w:r w:rsidR="008367B4" w:rsidRPr="005F201F">
        <w:t xml:space="preserve">and interviews </w:t>
      </w:r>
      <w:r w:rsidR="00AF320C" w:rsidRPr="005F201F">
        <w:t xml:space="preserve">with a variety of audiences </w:t>
      </w:r>
      <w:r w:rsidR="005F6EDD" w:rsidRPr="005F201F">
        <w:t>– including service providers, individuals receiving MCB VR services</w:t>
      </w:r>
      <w:r w:rsidR="005F6EDD">
        <w:t>, youth who received Pre-ETS services, and teachers of students with visual impairments</w:t>
      </w:r>
      <w:r w:rsidR="00C7752E">
        <w:t xml:space="preserve"> </w:t>
      </w:r>
      <w:r w:rsidR="005F6EDD">
        <w:t xml:space="preserve">who may have received Pre-ETS services </w:t>
      </w:r>
      <w:r w:rsidR="00626530">
        <w:t xml:space="preserve">– in </w:t>
      </w:r>
      <w:r w:rsidR="00AF320C">
        <w:t xml:space="preserve">order to learn more about individuals’ experiences with MCB, the services provided by MCB, MCB strengths and potential service gaps. </w:t>
      </w:r>
      <w:r w:rsidR="008352FC">
        <w:t>Despite multiple outreach attempts we</w:t>
      </w:r>
      <w:r w:rsidR="00626530">
        <w:t xml:space="preserve"> had limited success reaching individual </w:t>
      </w:r>
      <w:r w:rsidR="00AF320C">
        <w:t>MCB consumers</w:t>
      </w:r>
      <w:r w:rsidR="00626530">
        <w:t xml:space="preserve">, particularly </w:t>
      </w:r>
      <w:r w:rsidR="002F084A">
        <w:t>those</w:t>
      </w:r>
      <w:r w:rsidR="00626530">
        <w:t xml:space="preserve"> </w:t>
      </w:r>
      <w:r w:rsidR="00626530" w:rsidRPr="00F822C7">
        <w:t xml:space="preserve">whose cases had closed. </w:t>
      </w:r>
      <w:r w:rsidR="00744629" w:rsidRPr="00F822C7">
        <w:t>We also interviewed</w:t>
      </w:r>
      <w:r w:rsidR="004273DD" w:rsidRPr="00F822C7">
        <w:t xml:space="preserve"> some of the largest</w:t>
      </w:r>
      <w:r w:rsidR="005F7EFC" w:rsidRPr="00F822C7">
        <w:t xml:space="preserve"> </w:t>
      </w:r>
      <w:r w:rsidR="00744629" w:rsidRPr="00F822C7">
        <w:t xml:space="preserve">service providers </w:t>
      </w:r>
      <w:r w:rsidR="004273DD" w:rsidRPr="00F822C7">
        <w:t>in the Commonwealth.</w:t>
      </w:r>
      <w:r w:rsidR="005F7EFC" w:rsidRPr="00F822C7">
        <w:t xml:space="preserve"> </w:t>
      </w:r>
      <w:r w:rsidR="005F201F" w:rsidRPr="00F822C7">
        <w:t>The</w:t>
      </w:r>
      <w:r w:rsidR="005F7EFC" w:rsidRPr="00F822C7">
        <w:t xml:space="preserve"> themes </w:t>
      </w:r>
      <w:r w:rsidR="005F201F" w:rsidRPr="00F822C7">
        <w:t xml:space="preserve">that </w:t>
      </w:r>
      <w:r w:rsidR="005F7EFC" w:rsidRPr="00F822C7">
        <w:t>permeated these discussions are summarized herein.</w:t>
      </w:r>
    </w:p>
    <w:p w14:paraId="25E2B871" w14:textId="63662362" w:rsidR="00B93DA7" w:rsidRPr="00F822C7" w:rsidRDefault="00DB10EE" w:rsidP="007C6E4F">
      <w:pPr>
        <w:jc w:val="both"/>
      </w:pPr>
      <w:r w:rsidRPr="00F822C7">
        <w:t xml:space="preserve">All focus groups noted, at least </w:t>
      </w:r>
      <w:r w:rsidR="00437EB5" w:rsidRPr="00F822C7">
        <w:t xml:space="preserve">to </w:t>
      </w:r>
      <w:r w:rsidRPr="00F822C7">
        <w:t xml:space="preserve">some extent, the importance of technology. </w:t>
      </w:r>
      <w:r w:rsidR="00B616ED" w:rsidRPr="00F822C7">
        <w:t>Discussion centered around</w:t>
      </w:r>
      <w:r w:rsidR="00420317" w:rsidRPr="00F822C7">
        <w:t xml:space="preserve"> </w:t>
      </w:r>
      <w:r w:rsidR="00437EB5" w:rsidRPr="00F822C7">
        <w:t xml:space="preserve">technology skills and </w:t>
      </w:r>
      <w:r w:rsidR="00420317" w:rsidRPr="00F822C7">
        <w:t xml:space="preserve">the types of technology that individuals need to be successful, such as screen readers </w:t>
      </w:r>
      <w:r w:rsidR="00883EE1" w:rsidRPr="00F822C7">
        <w:lastRenderedPageBreak/>
        <w:t xml:space="preserve">and </w:t>
      </w:r>
      <w:r w:rsidR="00420317" w:rsidRPr="00F822C7">
        <w:t>talk-to-type software</w:t>
      </w:r>
      <w:r w:rsidR="00817991" w:rsidRPr="00F822C7">
        <w:t>.</w:t>
      </w:r>
      <w:r w:rsidR="0002178D" w:rsidRPr="00F822C7">
        <w:t xml:space="preserve"> Open response comments in the Consumer Survey </w:t>
      </w:r>
      <w:r w:rsidR="009460D1" w:rsidRPr="00F822C7">
        <w:t>emphasized</w:t>
      </w:r>
      <w:r w:rsidR="0002178D" w:rsidRPr="00F822C7">
        <w:t xml:space="preserve"> the importance of having access to </w:t>
      </w:r>
      <w:r w:rsidR="0002178D" w:rsidRPr="00F822C7">
        <w:rPr>
          <w:i/>
          <w:iCs/>
        </w:rPr>
        <w:t>current</w:t>
      </w:r>
      <w:r w:rsidR="0002178D" w:rsidRPr="00F822C7">
        <w:t xml:space="preserve"> technology</w:t>
      </w:r>
      <w:r w:rsidR="0082344E" w:rsidRPr="00F822C7">
        <w:t xml:space="preserve">, the funding to make upgrades and the training to </w:t>
      </w:r>
      <w:r w:rsidR="003265F1" w:rsidRPr="00F822C7">
        <w:t>become proficient.</w:t>
      </w:r>
      <w:r w:rsidR="00817991" w:rsidRPr="00F822C7">
        <w:t xml:space="preserve"> </w:t>
      </w:r>
      <w:r w:rsidR="00E41436" w:rsidRPr="00F822C7">
        <w:t>Participants</w:t>
      </w:r>
      <w:r w:rsidR="00817991" w:rsidRPr="00F822C7">
        <w:t xml:space="preserve"> cited the importance of </w:t>
      </w:r>
      <w:r w:rsidR="00883EE1" w:rsidRPr="00F822C7">
        <w:t xml:space="preserve">training </w:t>
      </w:r>
      <w:r w:rsidR="00817991" w:rsidRPr="00F822C7">
        <w:t xml:space="preserve">individuals to operate and troubleshoot </w:t>
      </w:r>
      <w:r w:rsidR="00B93DA7" w:rsidRPr="00F822C7">
        <w:t>the adaptive technology they use to perform their jobs. This important self-sufficiency skill could make many more technology-oriented jobs</w:t>
      </w:r>
      <w:r w:rsidR="00AA5235" w:rsidRPr="00F822C7">
        <w:t xml:space="preserve"> – for example,</w:t>
      </w:r>
      <w:r w:rsidR="00B93DA7" w:rsidRPr="00F822C7">
        <w:t xml:space="preserve"> most office jobs</w:t>
      </w:r>
      <w:r w:rsidR="00AA5235" w:rsidRPr="00F822C7">
        <w:t xml:space="preserve"> –</w:t>
      </w:r>
      <w:r w:rsidR="00B93DA7" w:rsidRPr="00F822C7">
        <w:t xml:space="preserve"> more available</w:t>
      </w:r>
      <w:r w:rsidR="00A04CF4" w:rsidRPr="00F822C7">
        <w:t xml:space="preserve"> to the blind and visually impaired</w:t>
      </w:r>
      <w:r w:rsidR="00B93DA7" w:rsidRPr="00F822C7">
        <w:t>.</w:t>
      </w:r>
    </w:p>
    <w:p w14:paraId="09C0B293" w14:textId="35BDD36D" w:rsidR="00DB10EE" w:rsidRPr="00F822C7" w:rsidRDefault="0089156A" w:rsidP="007C6E4F">
      <w:pPr>
        <w:jc w:val="both"/>
      </w:pPr>
      <w:r w:rsidRPr="00F822C7">
        <w:t xml:space="preserve">All </w:t>
      </w:r>
      <w:r w:rsidR="003E4082" w:rsidRPr="00F822C7">
        <w:t xml:space="preserve">focus groups </w:t>
      </w:r>
      <w:r w:rsidR="00B93DA7" w:rsidRPr="00F822C7">
        <w:t xml:space="preserve">frequently </w:t>
      </w:r>
      <w:r w:rsidR="003E4082" w:rsidRPr="00F822C7">
        <w:t>mentioned</w:t>
      </w:r>
      <w:r w:rsidRPr="00F822C7">
        <w:t xml:space="preserve"> the importance of orientation</w:t>
      </w:r>
      <w:r w:rsidR="00B14D40">
        <w:t xml:space="preserve"> and </w:t>
      </w:r>
      <w:r w:rsidR="00B14D40" w:rsidRPr="00F822C7">
        <w:t xml:space="preserve">mobility </w:t>
      </w:r>
      <w:r w:rsidRPr="00F822C7">
        <w:t xml:space="preserve"> </w:t>
      </w:r>
      <w:r w:rsidR="00F12D10" w:rsidRPr="00F822C7">
        <w:t>(</w:t>
      </w:r>
      <w:r w:rsidR="00B14D40">
        <w:t>O</w:t>
      </w:r>
      <w:r w:rsidR="00F12D10" w:rsidRPr="00F822C7">
        <w:t>&amp;</w:t>
      </w:r>
      <w:r w:rsidR="00B14D40">
        <w:t>M</w:t>
      </w:r>
      <w:r w:rsidR="00F12D10" w:rsidRPr="00F822C7">
        <w:t xml:space="preserve">) </w:t>
      </w:r>
      <w:r w:rsidRPr="00F822C7">
        <w:t xml:space="preserve">skills. </w:t>
      </w:r>
      <w:r w:rsidR="0022342D" w:rsidRPr="00F822C7">
        <w:t>Discussion</w:t>
      </w:r>
      <w:r w:rsidRPr="00F822C7">
        <w:t xml:space="preserve"> focused on </w:t>
      </w:r>
      <w:r w:rsidR="00B14D40">
        <w:t>O</w:t>
      </w:r>
      <w:r w:rsidR="00B14D40" w:rsidRPr="00F822C7">
        <w:t>&amp;</w:t>
      </w:r>
      <w:r w:rsidR="00B14D40">
        <w:t>M</w:t>
      </w:r>
      <w:r w:rsidR="00B14D40" w:rsidRPr="00F822C7" w:rsidDel="00B14D40">
        <w:t xml:space="preserve"> </w:t>
      </w:r>
      <w:r w:rsidR="00C153D1" w:rsidRPr="00F822C7">
        <w:t>skills from the micro level</w:t>
      </w:r>
      <w:r w:rsidR="0022342D" w:rsidRPr="00F822C7">
        <w:t xml:space="preserve"> –</w:t>
      </w:r>
      <w:r w:rsidR="00C153D1" w:rsidRPr="00F822C7">
        <w:t xml:space="preserve"> navigating a single workplace</w:t>
      </w:r>
      <w:r w:rsidR="0022342D" w:rsidRPr="00F822C7">
        <w:t xml:space="preserve"> –</w:t>
      </w:r>
      <w:r w:rsidR="00C153D1" w:rsidRPr="00F822C7">
        <w:t xml:space="preserve"> to </w:t>
      </w:r>
      <w:r w:rsidR="0022342D" w:rsidRPr="00F822C7">
        <w:t>a</w:t>
      </w:r>
      <w:r w:rsidR="00C153D1" w:rsidRPr="00F822C7">
        <w:t xml:space="preserve"> more macro level</w:t>
      </w:r>
      <w:r w:rsidR="0022342D" w:rsidRPr="00F822C7">
        <w:t xml:space="preserve"> such as</w:t>
      </w:r>
      <w:r w:rsidR="00C153D1" w:rsidRPr="00F822C7">
        <w:t xml:space="preserve"> navigating downtown Boston or using public transportation. </w:t>
      </w:r>
      <w:r w:rsidR="00B14D40">
        <w:t>O</w:t>
      </w:r>
      <w:r w:rsidR="00B14D40" w:rsidRPr="00F822C7">
        <w:t>&amp;</w:t>
      </w:r>
      <w:r w:rsidR="00B14D40">
        <w:t>M</w:t>
      </w:r>
      <w:r w:rsidR="00B14D40" w:rsidRPr="00F822C7" w:rsidDel="00B14D40">
        <w:t xml:space="preserve"> </w:t>
      </w:r>
      <w:r w:rsidR="009F49CD" w:rsidRPr="00F822C7">
        <w:t>skills were seen by focus group</w:t>
      </w:r>
      <w:r w:rsidR="00BD4E1B" w:rsidRPr="00F822C7">
        <w:t xml:space="preserve"> participants</w:t>
      </w:r>
      <w:r w:rsidR="009F49CD" w:rsidRPr="00F822C7">
        <w:t xml:space="preserve"> as critical to the success of VR </w:t>
      </w:r>
      <w:r w:rsidR="00BD4E1B" w:rsidRPr="00F822C7">
        <w:t>consumers</w:t>
      </w:r>
      <w:r w:rsidR="009F49CD" w:rsidRPr="00F822C7">
        <w:t xml:space="preserve"> and one of the central skills to focus on during service provision.</w:t>
      </w:r>
    </w:p>
    <w:p w14:paraId="60058DE8" w14:textId="018DED93" w:rsidR="009F49CD" w:rsidRDefault="008B1F5D" w:rsidP="007C6E4F">
      <w:pPr>
        <w:jc w:val="both"/>
      </w:pPr>
      <w:r>
        <w:rPr>
          <w:noProof/>
        </w:rPr>
        <mc:AlternateContent>
          <mc:Choice Requires="wps">
            <w:drawing>
              <wp:anchor distT="0" distB="0" distL="114300" distR="114300" simplePos="0" relativeHeight="251658247" behindDoc="1" locked="0" layoutInCell="1" allowOverlap="1" wp14:anchorId="2D00595F" wp14:editId="251F3709">
                <wp:simplePos x="0" y="0"/>
                <wp:positionH relativeFrom="margin">
                  <wp:align>right</wp:align>
                </wp:positionH>
                <wp:positionV relativeFrom="paragraph">
                  <wp:posOffset>10520</wp:posOffset>
                </wp:positionV>
                <wp:extent cx="2195830" cy="1233805"/>
                <wp:effectExtent l="171450" t="0" r="0" b="4445"/>
                <wp:wrapTight wrapText="bothSides">
                  <wp:wrapPolygon edited="0">
                    <wp:start x="-375" y="0"/>
                    <wp:lineTo x="-1499" y="0"/>
                    <wp:lineTo x="-1687" y="5336"/>
                    <wp:lineTo x="-1687" y="10672"/>
                    <wp:lineTo x="-375" y="10672"/>
                    <wp:lineTo x="-375" y="21344"/>
                    <wp:lineTo x="21363" y="21344"/>
                    <wp:lineTo x="21363" y="0"/>
                    <wp:lineTo x="-375" y="0"/>
                  </wp:wrapPolygon>
                </wp:wrapTight>
                <wp:docPr id="17" name="Speech Bubble: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830" cy="1233889"/>
                        </a:xfrm>
                        <a:prstGeom prst="wedgeRectCallout">
                          <a:avLst>
                            <a:gd name="adj1" fmla="val -57248"/>
                            <a:gd name="adj2" fmla="val -19637"/>
                          </a:avLst>
                        </a:prstGeom>
                        <a:solidFill>
                          <a:schemeClr val="accent1"/>
                        </a:solidFill>
                        <a:ln>
                          <a:noFill/>
                        </a:ln>
                      </wps:spPr>
                      <wps:txbx>
                        <w:txbxContent>
                          <w:p w14:paraId="706C34B1" w14:textId="501D234B" w:rsidR="00D67783" w:rsidRPr="00D5038E" w:rsidRDefault="00D67783" w:rsidP="0096515B">
                            <w:pPr>
                              <w:rPr>
                                <w:iCs/>
                              </w:rPr>
                            </w:pPr>
                            <w:r>
                              <w:rPr>
                                <w:rFonts w:cs="Arial"/>
                                <w:iCs/>
                                <w:color w:val="FFFFFF"/>
                                <w:szCs w:val="20"/>
                              </w:rPr>
                              <w:t>“I think it’s interesting that most of what we are saying really has nothing to do with visual impairment, this is true about anybody.”</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00595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7" o:spid="_x0000_s1028" type="#_x0000_t61" style="position:absolute;left:0;text-align:left;margin-left:121.7pt;margin-top:.85pt;width:172.9pt;height:97.15pt;z-index:-25165823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" adj="-1566,6558" fillcolor="#0b3677 [3204]" stroked="f">
                <v:textbox inset="14.4pt,14.4pt,14.4pt,14.4pt">
                  <w:txbxContent>
                    <w:p w14:paraId="706C34B1" w14:textId="501D234B" w:rsidR="00D67783" w:rsidRPr="00D5038E" w:rsidRDefault="00D67783" w:rsidP="0096515B">
                      <w:pPr>
                        <w:rPr>
                          <w:iCs/>
                        </w:rPr>
                      </w:pPr>
                      <w:r>
                        <w:rPr>
                          <w:rFonts w:cs="Arial"/>
                          <w:iCs/>
                          <w:color w:val="FFFFFF"/>
                          <w:szCs w:val="20"/>
                        </w:rPr>
                        <w:t>“I think it’s interesting that most of what we are saying really has nothing to do with visual impairment, this is true about anybody.”</w:t>
                      </w:r>
                    </w:p>
                  </w:txbxContent>
                </v:textbox>
                <w10:wrap type="tight" anchorx="margin"/>
              </v:shape>
            </w:pict>
          </mc:Fallback>
        </mc:AlternateContent>
      </w:r>
      <w:r w:rsidR="006053AB" w:rsidRPr="00F822C7">
        <w:t xml:space="preserve">There was also some discussion of individual characteristics important to </w:t>
      </w:r>
      <w:r w:rsidR="00F86DCE" w:rsidRPr="00F822C7">
        <w:t xml:space="preserve">achieving </w:t>
      </w:r>
      <w:r w:rsidR="006053AB" w:rsidRPr="00F822C7">
        <w:t xml:space="preserve">successful, </w:t>
      </w:r>
      <w:r w:rsidR="00B14D40">
        <w:t xml:space="preserve">competitive </w:t>
      </w:r>
      <w:r w:rsidR="006053AB" w:rsidRPr="00F822C7">
        <w:t>integrated employment outcomes</w:t>
      </w:r>
      <w:r w:rsidR="00F86DCE" w:rsidRPr="00F822C7">
        <w:t>. These were often described with terms such as ‘motivated’, ‘</w:t>
      </w:r>
      <w:r w:rsidR="005675F6" w:rsidRPr="00F822C7">
        <w:t>tenacity’, and ‘self-advocacy’.</w:t>
      </w:r>
      <w:r w:rsidR="005675F6">
        <w:t xml:space="preserve"> </w:t>
      </w:r>
    </w:p>
    <w:p w14:paraId="7A185D61" w14:textId="2473821B" w:rsidR="001012E5" w:rsidRPr="00F822C7" w:rsidRDefault="006D67B9" w:rsidP="007C6E4F">
      <w:pPr>
        <w:jc w:val="both"/>
      </w:pPr>
      <w:r>
        <w:t>Those</w:t>
      </w:r>
      <w:r w:rsidR="009C2354">
        <w:t xml:space="preserve"> </w:t>
      </w:r>
      <w:r w:rsidR="009C2354" w:rsidRPr="00F822C7">
        <w:t>who work with younger VR participants frequently emphasized two important factors in helping th</w:t>
      </w:r>
      <w:r w:rsidRPr="00F822C7">
        <w:t>em succeed</w:t>
      </w:r>
      <w:r w:rsidR="009C2354" w:rsidRPr="00F822C7">
        <w:t xml:space="preserve">. The first was parental involvement and coordination. TVIs and </w:t>
      </w:r>
      <w:r w:rsidRPr="00F822C7">
        <w:t>P</w:t>
      </w:r>
      <w:r w:rsidR="009C2354" w:rsidRPr="00F822C7">
        <w:t>re-ETS providers both focused on the importance of parent</w:t>
      </w:r>
      <w:r w:rsidR="008D5973" w:rsidRPr="00F822C7">
        <w:t>al involvement</w:t>
      </w:r>
      <w:r w:rsidR="009C2354" w:rsidRPr="00F822C7">
        <w:t xml:space="preserve"> in helping their children create a plan for employment and </w:t>
      </w:r>
      <w:r w:rsidR="00F457E0" w:rsidRPr="00F822C7">
        <w:t>achieving</w:t>
      </w:r>
      <w:r w:rsidR="009C2354" w:rsidRPr="00F822C7">
        <w:t xml:space="preserve"> their goals. </w:t>
      </w:r>
      <w:r w:rsidR="0072172C" w:rsidRPr="00F822C7">
        <w:t xml:space="preserve">The discussion </w:t>
      </w:r>
      <w:r w:rsidR="009C2354" w:rsidRPr="00F822C7">
        <w:t>also focused on helping younger individuals build the personal and emotional skills necessary for that development</w:t>
      </w:r>
      <w:r w:rsidR="0072172C" w:rsidRPr="00F822C7">
        <w:t>, in particular,</w:t>
      </w:r>
      <w:r w:rsidR="009C2354" w:rsidRPr="00F822C7">
        <w:t xml:space="preserve"> independence and self-advocacy skills. </w:t>
      </w:r>
    </w:p>
    <w:p w14:paraId="4672B294" w14:textId="400A9B34" w:rsidR="00173D55" w:rsidRPr="00F822C7" w:rsidRDefault="00FD19C5" w:rsidP="00837157">
      <w:pPr>
        <w:jc w:val="both"/>
      </w:pPr>
      <w:r w:rsidRPr="00F822C7">
        <w:t>Another</w:t>
      </w:r>
      <w:r w:rsidR="00173D55" w:rsidRPr="00F822C7">
        <w:t xml:space="preserve"> important </w:t>
      </w:r>
      <w:r w:rsidR="00156546" w:rsidRPr="00F822C7">
        <w:t>factor</w:t>
      </w:r>
      <w:r w:rsidR="00173D55" w:rsidRPr="00F822C7">
        <w:t xml:space="preserve"> emphasized by all providers, but in particular by youth service providers, was </w:t>
      </w:r>
      <w:r w:rsidR="001B5059" w:rsidRPr="00F822C7">
        <w:t>the</w:t>
      </w:r>
      <w:r w:rsidR="00173D55" w:rsidRPr="00F822C7">
        <w:t xml:space="preserve"> inaccessibility of transportation. This was particularly true of providers serving rural areas but </w:t>
      </w:r>
      <w:r w:rsidR="00931E6B" w:rsidRPr="00F822C7">
        <w:t xml:space="preserve">was </w:t>
      </w:r>
      <w:r w:rsidR="00173D55" w:rsidRPr="00F822C7">
        <w:t xml:space="preserve">also </w:t>
      </w:r>
      <w:r w:rsidR="00931E6B" w:rsidRPr="00F822C7">
        <w:t>raised during</w:t>
      </w:r>
      <w:r w:rsidR="00173D55" w:rsidRPr="00F822C7">
        <w:t xml:space="preserve"> discussions of consumers based in and around metro Boston. Providers seemed well</w:t>
      </w:r>
      <w:r w:rsidR="00931E6B" w:rsidRPr="00F822C7">
        <w:t>-</w:t>
      </w:r>
      <w:r w:rsidR="00173D55" w:rsidRPr="00F822C7">
        <w:t>informed about transportation options, including MBTA’s blind access card</w:t>
      </w:r>
      <w:r w:rsidR="0023118D" w:rsidRPr="00F822C7">
        <w:t>. However</w:t>
      </w:r>
      <w:r w:rsidR="00173D55" w:rsidRPr="00F822C7">
        <w:t xml:space="preserve">, </w:t>
      </w:r>
      <w:r w:rsidR="0023118D" w:rsidRPr="00F822C7">
        <w:t>they</w:t>
      </w:r>
      <w:r w:rsidR="00173D55" w:rsidRPr="00F822C7">
        <w:t xml:space="preserve"> </w:t>
      </w:r>
      <w:r w:rsidR="00220ADA" w:rsidRPr="00F822C7">
        <w:t xml:space="preserve">noted that </w:t>
      </w:r>
      <w:r w:rsidR="00173D55" w:rsidRPr="00F822C7">
        <w:t>transportation services were not well</w:t>
      </w:r>
      <w:r w:rsidR="0091505E" w:rsidRPr="00F822C7">
        <w:t>-</w:t>
      </w:r>
      <w:r w:rsidR="00173D55" w:rsidRPr="00F822C7">
        <w:t>suited to many consumers</w:t>
      </w:r>
      <w:r w:rsidR="0091505E" w:rsidRPr="00F822C7">
        <w:t xml:space="preserve"> who</w:t>
      </w:r>
      <w:r w:rsidR="00173D55" w:rsidRPr="00F822C7">
        <w:t xml:space="preserve"> lacked the skills to use them properly</w:t>
      </w:r>
      <w:r w:rsidR="00A47260" w:rsidRPr="00F822C7">
        <w:t>,</w:t>
      </w:r>
      <w:r w:rsidR="00173D55" w:rsidRPr="00F822C7">
        <w:t xml:space="preserve"> without guidance. </w:t>
      </w:r>
      <w:r w:rsidR="00B8187C" w:rsidRPr="00F822C7">
        <w:t>Providers</w:t>
      </w:r>
      <w:r w:rsidR="00E546B8" w:rsidRPr="00F822C7">
        <w:t xml:space="preserve"> serving consumers in more rural areas cited a near absence of transportation options</w:t>
      </w:r>
      <w:r w:rsidR="001F363A" w:rsidRPr="00F822C7">
        <w:t>. There are</w:t>
      </w:r>
      <w:r w:rsidR="00E546B8" w:rsidRPr="00F822C7">
        <w:t xml:space="preserve"> few public transportation routes, </w:t>
      </w:r>
      <w:r w:rsidR="006A014E" w:rsidRPr="00F822C7">
        <w:t>limited sidewalks and expensive private market options like Uber, Lyft or taxis</w:t>
      </w:r>
      <w:r w:rsidR="001F363A" w:rsidRPr="00F822C7">
        <w:t>. Th</w:t>
      </w:r>
      <w:r w:rsidR="00490646" w:rsidRPr="00F822C7">
        <w:t>is is a</w:t>
      </w:r>
      <w:r w:rsidR="006A014E" w:rsidRPr="00F822C7">
        <w:t xml:space="preserve"> limiting factor to achieving employment.</w:t>
      </w:r>
    </w:p>
    <w:p w14:paraId="332F7CB2" w14:textId="7D026AD2" w:rsidR="00096FB5" w:rsidRPr="00F822C7" w:rsidRDefault="004B4585" w:rsidP="00837157">
      <w:pPr>
        <w:pStyle w:val="Heading2"/>
        <w:spacing w:before="0" w:after="160" w:line="259" w:lineRule="auto"/>
        <w:jc w:val="both"/>
      </w:pPr>
      <w:bookmarkStart w:id="29" w:name="_Toc52888410"/>
      <w:r w:rsidRPr="00F822C7">
        <w:t>Case Management Data</w:t>
      </w:r>
      <w:r w:rsidR="00096FB5" w:rsidRPr="00F822C7">
        <w:t xml:space="preserve"> Results</w:t>
      </w:r>
      <w:bookmarkEnd w:id="29"/>
    </w:p>
    <w:p w14:paraId="62FCA050" w14:textId="26E11222" w:rsidR="0048171E" w:rsidRPr="00F822C7" w:rsidRDefault="00AF6612" w:rsidP="00837157">
      <w:pPr>
        <w:jc w:val="both"/>
      </w:pPr>
      <w:r w:rsidRPr="00F822C7">
        <w:t>PCG conduct</w:t>
      </w:r>
      <w:r w:rsidR="00FB026A" w:rsidRPr="00F822C7">
        <w:t>ed</w:t>
      </w:r>
      <w:r w:rsidRPr="00F822C7">
        <w:t xml:space="preserve"> several types of predictive analy</w:t>
      </w:r>
      <w:r w:rsidR="00FB026A" w:rsidRPr="00F822C7">
        <w:t>tics to determine the factors most likely to impact the outcome of closed cases.</w:t>
      </w:r>
      <w:r w:rsidRPr="00F822C7">
        <w:t xml:space="preserve"> </w:t>
      </w:r>
      <w:r w:rsidR="00B12EAD" w:rsidRPr="00F822C7">
        <w:t>This information is largely reproduced from the Compiled Closures Data Report</w:t>
      </w:r>
      <w:r w:rsidR="00917036" w:rsidRPr="00F822C7">
        <w:t xml:space="preserve"> with </w:t>
      </w:r>
      <w:r w:rsidR="00CC67D9" w:rsidRPr="00F822C7">
        <w:t>text updates</w:t>
      </w:r>
      <w:r w:rsidR="00917036" w:rsidRPr="00F822C7">
        <w:t xml:space="preserve"> to </w:t>
      </w:r>
      <w:r w:rsidR="00B12EAD" w:rsidRPr="00F822C7">
        <w:t>clarify meaning and findings.</w:t>
      </w:r>
    </w:p>
    <w:p w14:paraId="4098B069" w14:textId="1DBCDC6B" w:rsidR="00AF6612" w:rsidRPr="00F822C7" w:rsidRDefault="0048171E" w:rsidP="00837157">
      <w:pPr>
        <w:jc w:val="both"/>
      </w:pPr>
      <w:r w:rsidRPr="00F822C7">
        <w:t>Predictive analytic</w:t>
      </w:r>
      <w:r w:rsidR="00C579EB" w:rsidRPr="00F822C7">
        <w:t>s uses</w:t>
      </w:r>
      <w:r w:rsidR="00AF6612" w:rsidRPr="00F822C7">
        <w:t xml:space="preserve"> </w:t>
      </w:r>
      <w:r w:rsidR="00F3189C" w:rsidRPr="00F822C7">
        <w:t xml:space="preserve">data to determine the characteristics </w:t>
      </w:r>
      <w:r w:rsidR="00917036" w:rsidRPr="00F822C7">
        <w:t xml:space="preserve">that are </w:t>
      </w:r>
      <w:r w:rsidR="00F3189C" w:rsidRPr="00F822C7">
        <w:t>common between outcomes, in this case</w:t>
      </w:r>
      <w:r w:rsidR="00917036" w:rsidRPr="00F822C7">
        <w:t xml:space="preserve">, </w:t>
      </w:r>
      <w:r w:rsidR="00F3189C" w:rsidRPr="00F822C7">
        <w:t xml:space="preserve">the presence of successful employment as an outcome. </w:t>
      </w:r>
      <w:r w:rsidR="00C579EB" w:rsidRPr="00F822C7">
        <w:t>D</w:t>
      </w:r>
      <w:r w:rsidR="00F3189C" w:rsidRPr="00F822C7">
        <w:t>efinition</w:t>
      </w:r>
      <w:r w:rsidR="00C579EB" w:rsidRPr="00F822C7">
        <w:t>s</w:t>
      </w:r>
      <w:r w:rsidR="00F3189C" w:rsidRPr="00F822C7">
        <w:t xml:space="preserve"> of successful closure</w:t>
      </w:r>
      <w:r w:rsidR="00C579EB" w:rsidRPr="00F822C7">
        <w:t>s</w:t>
      </w:r>
      <w:r w:rsidR="00F3189C" w:rsidRPr="00F822C7">
        <w:t>, unsuccessful closure</w:t>
      </w:r>
      <w:r w:rsidR="00C579EB" w:rsidRPr="00F822C7">
        <w:t>s</w:t>
      </w:r>
      <w:r w:rsidR="00F3189C" w:rsidRPr="00F822C7">
        <w:t>, and ineligible case</w:t>
      </w:r>
      <w:r w:rsidR="00AD32E0" w:rsidRPr="00F822C7">
        <w:t>s</w:t>
      </w:r>
      <w:r w:rsidR="00F3189C" w:rsidRPr="00F822C7">
        <w:t xml:space="preserve"> are </w:t>
      </w:r>
      <w:r w:rsidR="00AD32E0" w:rsidRPr="00F822C7">
        <w:t xml:space="preserve">included in the </w:t>
      </w:r>
      <w:r w:rsidR="00F3189C" w:rsidRPr="00F822C7">
        <w:t>Appendix</w:t>
      </w:r>
      <w:r w:rsidR="00AD32E0" w:rsidRPr="00F822C7">
        <w:t xml:space="preserve"> section of this report</w:t>
      </w:r>
      <w:r w:rsidR="00F3189C" w:rsidRPr="00F822C7">
        <w:t>.</w:t>
      </w:r>
    </w:p>
    <w:p w14:paraId="3DEEBE81" w14:textId="6110DCAC" w:rsidR="00096FB5" w:rsidRPr="00F822C7" w:rsidRDefault="00096FB5" w:rsidP="00837157">
      <w:pPr>
        <w:pStyle w:val="Heading3"/>
        <w:spacing w:before="0" w:after="160" w:line="259" w:lineRule="auto"/>
        <w:jc w:val="both"/>
      </w:pPr>
      <w:bookmarkStart w:id="30" w:name="_Toc52888411"/>
      <w:r w:rsidRPr="00F822C7">
        <w:t>Decision Tree</w:t>
      </w:r>
      <w:bookmarkEnd w:id="30"/>
    </w:p>
    <w:p w14:paraId="0B0F1E74" w14:textId="646E3D01" w:rsidR="00096FB5" w:rsidRDefault="00096FB5" w:rsidP="00837157">
      <w:pPr>
        <w:jc w:val="both"/>
      </w:pPr>
      <w:r w:rsidRPr="00F822C7">
        <w:t>Decision trees seek to interpret data based on outcomes</w:t>
      </w:r>
      <w:r>
        <w:t xml:space="preserve"> </w:t>
      </w:r>
      <w:r w:rsidR="00960088">
        <w:t>i.e. they</w:t>
      </w:r>
      <w:r>
        <w:t xml:space="preserve"> split data into groups by their features </w:t>
      </w:r>
      <w:r w:rsidR="00A5699B">
        <w:t>so</w:t>
      </w:r>
      <w:r>
        <w:t xml:space="preserve"> that the next group has the largest difference possible in the </w:t>
      </w:r>
      <w:r w:rsidR="00F3189C">
        <w:t xml:space="preserve">measured </w:t>
      </w:r>
      <w:r>
        <w:t xml:space="preserve">outcome. By doing this repeatedly, </w:t>
      </w:r>
      <w:r w:rsidR="00837157">
        <w:t xml:space="preserve">we can identify </w:t>
      </w:r>
      <w:r w:rsidR="001B1EDB">
        <w:t>the</w:t>
      </w:r>
      <w:r>
        <w:t xml:space="preserve"> combination of factors </w:t>
      </w:r>
      <w:r w:rsidR="00A256C0">
        <w:t>that</w:t>
      </w:r>
      <w:r>
        <w:t xml:space="preserve"> show a determinative effect on the measured outcome. </w:t>
      </w:r>
    </w:p>
    <w:p w14:paraId="4DBA5C03" w14:textId="77777777" w:rsidR="00CF69A0" w:rsidRDefault="00CF69A0">
      <w:pPr>
        <w:spacing w:after="0" w:line="240" w:lineRule="auto"/>
      </w:pPr>
      <w:r>
        <w:br w:type="page"/>
      </w:r>
    </w:p>
    <w:p w14:paraId="7B78D6E4" w14:textId="6816CCC4" w:rsidR="00096FB5" w:rsidRDefault="00096FB5" w:rsidP="00837157">
      <w:pPr>
        <w:jc w:val="both"/>
      </w:pPr>
      <w:r>
        <w:lastRenderedPageBreak/>
        <w:t>A</w:t>
      </w:r>
      <w:r w:rsidR="00326AE4">
        <w:t xml:space="preserve">s seen in </w:t>
      </w:r>
      <w:r w:rsidR="008B3733">
        <w:fldChar w:fldCharType="begin"/>
      </w:r>
      <w:r w:rsidR="008B3733">
        <w:instrText xml:space="preserve"> REF _Ref49525759 \h </w:instrText>
      </w:r>
      <w:r w:rsidR="008B3733">
        <w:fldChar w:fldCharType="end"/>
      </w:r>
      <w:r w:rsidR="008B3733">
        <w:fldChar w:fldCharType="begin"/>
      </w:r>
      <w:r w:rsidR="008B3733">
        <w:instrText xml:space="preserve"> REF _Ref49525786 \h </w:instrText>
      </w:r>
      <w:r w:rsidR="008B3733">
        <w:fldChar w:fldCharType="separate"/>
      </w:r>
      <w:r w:rsidR="008B3733">
        <w:t xml:space="preserve">Figure </w:t>
      </w:r>
      <w:r w:rsidR="008B3733">
        <w:rPr>
          <w:noProof/>
        </w:rPr>
        <w:t>1</w:t>
      </w:r>
      <w:r w:rsidR="008B3733">
        <w:fldChar w:fldCharType="end"/>
      </w:r>
      <w:r w:rsidR="008B3733">
        <w:t xml:space="preserve">, </w:t>
      </w:r>
      <w:r>
        <w:t>decision tree</w:t>
      </w:r>
      <w:r w:rsidR="008B3733">
        <w:t>s are</w:t>
      </w:r>
      <w:r>
        <w:t xml:space="preserve"> composed of two parts</w:t>
      </w:r>
      <w:r w:rsidR="007557BE">
        <w:t>;</w:t>
      </w:r>
      <w:r>
        <w:t xml:space="preserve"> nodes and branches. Each node represents the fulfillment of a variable condition. Each branch represents a new variable, and thus links prior nodes to new nodes.</w:t>
      </w:r>
    </w:p>
    <w:p w14:paraId="65D8E50F" w14:textId="77777777" w:rsidR="00096FB5" w:rsidRPr="00CA424C" w:rsidRDefault="00096FB5" w:rsidP="00DC641A">
      <w:pPr>
        <w:pStyle w:val="Caption"/>
        <w:spacing w:line="259" w:lineRule="auto"/>
        <w:jc w:val="both"/>
        <w:rPr>
          <w:noProof/>
        </w:rPr>
      </w:pPr>
      <w:bookmarkStart w:id="31" w:name="_Ref49525786"/>
      <w:bookmarkStart w:id="32" w:name="_Ref49525759"/>
      <w:r>
        <w:t xml:space="preserve">Figure </w:t>
      </w:r>
      <w:fldSimple w:instr=" SEQ Figure \* ARABIC ">
        <w:r>
          <w:rPr>
            <w:noProof/>
          </w:rPr>
          <w:t>1</w:t>
        </w:r>
      </w:fldSimple>
      <w:bookmarkEnd w:id="31"/>
      <w:r>
        <w:t>: Example of Decision Tree Flow</w:t>
      </w:r>
      <w:bookmarkEnd w:id="32"/>
    </w:p>
    <w:p w14:paraId="4CD85095" w14:textId="77777777" w:rsidR="00096FB5" w:rsidRDefault="00096FB5" w:rsidP="00096FB5"/>
    <w:p w14:paraId="21983FB2" w14:textId="2994B44C" w:rsidR="00096FB5" w:rsidRDefault="00096FB5" w:rsidP="00096FB5">
      <w:r>
        <w:rPr>
          <w:noProof/>
        </w:rPr>
        <mc:AlternateContent>
          <mc:Choice Requires="wpg">
            <w:drawing>
              <wp:anchor distT="0" distB="0" distL="114300" distR="114300" simplePos="0" relativeHeight="251658243" behindDoc="0" locked="0" layoutInCell="1" allowOverlap="1" wp14:anchorId="5ADA11CD" wp14:editId="7AE9C7B3">
                <wp:simplePos x="0" y="0"/>
                <wp:positionH relativeFrom="column">
                  <wp:posOffset>354486</wp:posOffset>
                </wp:positionH>
                <wp:positionV relativeFrom="paragraph">
                  <wp:posOffset>23495</wp:posOffset>
                </wp:positionV>
                <wp:extent cx="5393019" cy="1414731"/>
                <wp:effectExtent l="19050" t="19050" r="17780" b="14605"/>
                <wp:wrapNone/>
                <wp:docPr id="4" name="Group 4"/>
                <wp:cNvGraphicFramePr/>
                <a:graphic xmlns:a="http://schemas.openxmlformats.org/drawingml/2006/main">
                  <a:graphicData uri="http://schemas.microsoft.com/office/word/2010/wordprocessingGroup">
                    <wpg:wgp>
                      <wpg:cNvGrpSpPr/>
                      <wpg:grpSpPr>
                        <a:xfrm>
                          <a:off x="0" y="0"/>
                          <a:ext cx="5393019" cy="1414731"/>
                          <a:chOff x="0" y="0"/>
                          <a:chExt cx="5393019" cy="1414731"/>
                        </a:xfrm>
                      </wpg:grpSpPr>
                      <wps:wsp>
                        <wps:cNvPr id="6" name="Rectangle: Rounded Corners 6"/>
                        <wps:cNvSpPr/>
                        <wps:spPr>
                          <a:xfrm>
                            <a:off x="2122098" y="0"/>
                            <a:ext cx="1112808" cy="319177"/>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14:paraId="4645E525" w14:textId="77777777" w:rsidR="00D67783" w:rsidRDefault="00D67783" w:rsidP="00096FB5">
                              <w:pPr>
                                <w:jc w:val="center"/>
                              </w:pPr>
                              <w:r>
                                <w:t>All Cases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2172059" y="455403"/>
                            <a:ext cx="974785" cy="293298"/>
                          </a:xfrm>
                          <a:prstGeom prst="rect">
                            <a:avLst/>
                          </a:prstGeom>
                          <a:solidFill>
                            <a:schemeClr val="lt1"/>
                          </a:solidFill>
                          <a:ln w="6350">
                            <a:solidFill>
                              <a:prstClr val="black"/>
                            </a:solidFill>
                          </a:ln>
                        </wps:spPr>
                        <wps:txbx>
                          <w:txbxContent>
                            <w:p w14:paraId="4CADA5BA" w14:textId="6BA1FCE1" w:rsidR="00D67783" w:rsidRDefault="00D67783" w:rsidP="00096FB5">
                              <w:r>
                                <w:t>Node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Connector: Elbow 8"/>
                        <wps:cNvCnPr/>
                        <wps:spPr>
                          <a:xfrm flipH="1">
                            <a:off x="760922" y="627931"/>
                            <a:ext cx="1417644" cy="603849"/>
                          </a:xfrm>
                          <a:prstGeom prst="bentConnector3">
                            <a:avLst>
                              <a:gd name="adj1" fmla="val 58689"/>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Text Box 10"/>
                        <wps:cNvSpPr txBox="1"/>
                        <wps:spPr>
                          <a:xfrm>
                            <a:off x="869471" y="748701"/>
                            <a:ext cx="974785" cy="293298"/>
                          </a:xfrm>
                          <a:prstGeom prst="rect">
                            <a:avLst/>
                          </a:prstGeom>
                          <a:solidFill>
                            <a:schemeClr val="lt1"/>
                          </a:solidFill>
                          <a:ln w="6350">
                            <a:solidFill>
                              <a:prstClr val="black"/>
                            </a:solidFill>
                          </a:ln>
                        </wps:spPr>
                        <wps:txbx>
                          <w:txbxContent>
                            <w:p w14:paraId="05C7AF5C" w14:textId="406F30E9" w:rsidR="00D67783" w:rsidRDefault="00D67783" w:rsidP="00096FB5">
                              <w:r>
                                <w:t>Branch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Connector: Elbow 12"/>
                        <wps:cNvCnPr/>
                        <wps:spPr>
                          <a:xfrm>
                            <a:off x="3086459" y="584799"/>
                            <a:ext cx="1595887" cy="595222"/>
                          </a:xfrm>
                          <a:prstGeom prst="bentConnector3">
                            <a:avLst>
                              <a:gd name="adj1" fmla="val 58689"/>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 name="Rectangle: Rounded Corners 13"/>
                        <wps:cNvSpPr/>
                        <wps:spPr>
                          <a:xfrm>
                            <a:off x="0" y="1095554"/>
                            <a:ext cx="726128" cy="319177"/>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14:paraId="6848E6B3" w14:textId="77777777" w:rsidR="00D67783" w:rsidRDefault="00D67783" w:rsidP="00096FB5">
                              <w:pPr>
                                <w:jc w:val="center"/>
                              </w:pPr>
                              <w:r>
                                <w:t>Cases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Rounded Corners 14"/>
                        <wps:cNvSpPr/>
                        <wps:spPr>
                          <a:xfrm>
                            <a:off x="4666891" y="1017917"/>
                            <a:ext cx="726128" cy="319177"/>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14:paraId="2D20DAAB" w14:textId="77777777" w:rsidR="00D67783" w:rsidRDefault="00D67783" w:rsidP="00096FB5">
                              <w:pPr>
                                <w:jc w:val="center"/>
                              </w:pPr>
                              <w:r>
                                <w:t>Cases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DA11CD" id="Group 4" o:spid="_x0000_s1029" style="position:absolute;margin-left:27.9pt;margin-top:1.85pt;width:424.65pt;height:111.4pt;z-index:251658243" coordsize="53930,1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">
                <v:roundrect id="Rectangle: Rounded Corners 6" o:spid="_x0000_s1030" style="position:absolute;left:21220;width:11129;height:3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" fillcolor="white [3201]" strokecolor="#0b3677 [3204]" strokeweight="2.25pt">
                  <v:stroke joinstyle="miter"/>
                  <v:textbox>
                    <w:txbxContent>
                      <w:p w14:paraId="4645E525" w14:textId="77777777" w:rsidR="00D67783" w:rsidRDefault="00D67783" w:rsidP="00096FB5">
                        <w:pPr>
                          <w:jc w:val="center"/>
                        </w:pPr>
                        <w:r>
                          <w:t>All Cases</w:t>
                        </w:r>
                      </w:p>
                    </w:txbxContent>
                  </v:textbox>
                </v:roundrect>
                <v:shape id="Text Box 7" o:spid="_x0000_s1031" type="#_x0000_t202" style="position:absolute;left:21720;top:4554;width:9748;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4CADA5BA" w14:textId="6BA1FCE1" w:rsidR="00D67783" w:rsidRDefault="00D67783" w:rsidP="00096FB5">
                        <w:r>
                          <w:t>Node 1</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8" o:spid="_x0000_s1032" type="#_x0000_t34" style="position:absolute;left:7609;top:6279;width:14176;height:603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" adj="12677" strokecolor="#0b3677 [3204]" strokeweight=".5pt">
                  <v:stroke endarrow="block"/>
                </v:shape>
                <v:shape id="Text Box 10" o:spid="_x0000_s1033" type="#_x0000_t202" style="position:absolute;left:8694;top:7487;width:9748;height:2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05C7AF5C" w14:textId="406F30E9" w:rsidR="00D67783" w:rsidRDefault="00D67783" w:rsidP="00096FB5">
                        <w:r>
                          <w:t>Branch A</w:t>
                        </w:r>
                      </w:p>
                    </w:txbxContent>
                  </v:textbox>
                </v:shape>
                <v:shape id="Connector: Elbow 12" o:spid="_x0000_s1034" type="#_x0000_t34" style="position:absolute;left:30864;top:5847;width:15959;height:595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" adj="12677" strokecolor="#0b3677 [3204]" strokeweight=".5pt">
                  <v:stroke endarrow="block"/>
                </v:shape>
                <v:roundrect id="Rectangle: Rounded Corners 13" o:spid="_x0000_s1035" style="position:absolute;top:10955;width:7261;height:3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" fillcolor="white [3201]" strokecolor="#0b3677 [3204]" strokeweight="2.25pt">
                  <v:stroke joinstyle="miter"/>
                  <v:textbox>
                    <w:txbxContent>
                      <w:p w14:paraId="6848E6B3" w14:textId="77777777" w:rsidR="00D67783" w:rsidRDefault="00D67783" w:rsidP="00096FB5">
                        <w:pPr>
                          <w:jc w:val="center"/>
                        </w:pPr>
                        <w:r>
                          <w:t>Cases</w:t>
                        </w:r>
                      </w:p>
                    </w:txbxContent>
                  </v:textbox>
                </v:roundrect>
                <v:roundrect id="Rectangle: Rounded Corners 14" o:spid="_x0000_s1036" style="position:absolute;left:46668;top:10179;width:7262;height:3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" fillcolor="white [3201]" strokecolor="#0b3677 [3204]" strokeweight="2.25pt">
                  <v:stroke joinstyle="miter"/>
                  <v:textbox>
                    <w:txbxContent>
                      <w:p w14:paraId="2D20DAAB" w14:textId="77777777" w:rsidR="00D67783" w:rsidRDefault="00D67783" w:rsidP="00096FB5">
                        <w:pPr>
                          <w:jc w:val="center"/>
                        </w:pPr>
                        <w:r>
                          <w:t>Cases</w:t>
                        </w:r>
                      </w:p>
                    </w:txbxContent>
                  </v:textbox>
                </v:roundrect>
              </v:group>
            </w:pict>
          </mc:Fallback>
        </mc:AlternateContent>
      </w:r>
    </w:p>
    <w:p w14:paraId="68D041CA" w14:textId="5BB8A73D" w:rsidR="00096FB5" w:rsidRDefault="000939C0" w:rsidP="00096FB5">
      <w:r w:rsidRPr="000A4EFB">
        <w:rPr>
          <w:noProof/>
        </w:rPr>
        <mc:AlternateContent>
          <mc:Choice Requires="wps">
            <w:drawing>
              <wp:anchor distT="0" distB="0" distL="114300" distR="114300" simplePos="0" relativeHeight="251658244" behindDoc="0" locked="0" layoutInCell="1" allowOverlap="1" wp14:anchorId="759F233F" wp14:editId="1A2969C3">
                <wp:simplePos x="0" y="0"/>
                <wp:positionH relativeFrom="column">
                  <wp:posOffset>3886200</wp:posOffset>
                </wp:positionH>
                <wp:positionV relativeFrom="paragraph">
                  <wp:posOffset>534035</wp:posOffset>
                </wp:positionV>
                <wp:extent cx="974725" cy="292735"/>
                <wp:effectExtent l="0" t="0" r="15875" b="12065"/>
                <wp:wrapNone/>
                <wp:docPr id="15" name="Text Box 15"/>
                <wp:cNvGraphicFramePr/>
                <a:graphic xmlns:a="http://schemas.openxmlformats.org/drawingml/2006/main">
                  <a:graphicData uri="http://schemas.microsoft.com/office/word/2010/wordprocessingShape">
                    <wps:wsp>
                      <wps:cNvSpPr txBox="1"/>
                      <wps:spPr>
                        <a:xfrm>
                          <a:off x="0" y="0"/>
                          <a:ext cx="974725" cy="292735"/>
                        </a:xfrm>
                        <a:prstGeom prst="rect">
                          <a:avLst/>
                        </a:prstGeom>
                        <a:solidFill>
                          <a:schemeClr val="lt1"/>
                        </a:solidFill>
                        <a:ln w="6350">
                          <a:solidFill>
                            <a:prstClr val="black"/>
                          </a:solidFill>
                        </a:ln>
                      </wps:spPr>
                      <wps:txbx>
                        <w:txbxContent>
                          <w:p w14:paraId="19F05868" w14:textId="4186852A" w:rsidR="00D67783" w:rsidRDefault="00D67783" w:rsidP="00096FB5">
                            <w:r>
                              <w:t>Branch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9F233F" id="Text Box 15" o:spid="_x0000_s1037" type="#_x0000_t202" style="position:absolute;margin-left:306pt;margin-top:42.05pt;width:76.75pt;height:23.0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" fillcolor="white [3201]" strokeweight=".5pt">
                <v:textbox>
                  <w:txbxContent>
                    <w:p w14:paraId="19F05868" w14:textId="4186852A" w:rsidR="00D67783" w:rsidRDefault="00D67783" w:rsidP="00096FB5">
                      <w:r>
                        <w:t>Branch B</w:t>
                      </w:r>
                    </w:p>
                  </w:txbxContent>
                </v:textbox>
              </v:shape>
            </w:pict>
          </mc:Fallback>
        </mc:AlternateContent>
      </w:r>
    </w:p>
    <w:p w14:paraId="1878D015" w14:textId="6792EFEA" w:rsidR="00096FB5" w:rsidRDefault="00096FB5" w:rsidP="00096FB5"/>
    <w:p w14:paraId="6DD3661B" w14:textId="77777777" w:rsidR="00096FB5" w:rsidRDefault="00096FB5" w:rsidP="00096FB5"/>
    <w:p w14:paraId="620107A7" w14:textId="77777777" w:rsidR="00096FB5" w:rsidRDefault="00096FB5" w:rsidP="00096FB5"/>
    <w:p w14:paraId="5C8F7698" w14:textId="77777777" w:rsidR="00096FB5" w:rsidRDefault="00096FB5" w:rsidP="00096FB5"/>
    <w:p w14:paraId="7AD2EE5E" w14:textId="77777777" w:rsidR="00E55B78" w:rsidRDefault="00E55B78" w:rsidP="0099301D">
      <w:pPr>
        <w:jc w:val="both"/>
      </w:pPr>
    </w:p>
    <w:p w14:paraId="06C598C3" w14:textId="1FD2FEF2" w:rsidR="00096FB5" w:rsidRDefault="00096FB5" w:rsidP="0099301D">
      <w:pPr>
        <w:jc w:val="both"/>
      </w:pPr>
      <w:r>
        <w:t xml:space="preserve">In </w:t>
      </w:r>
      <w:r w:rsidR="00A553A3" w:rsidDel="008746D8">
        <w:t>a</w:t>
      </w:r>
      <w:r w:rsidDel="008746D8">
        <w:t xml:space="preserve"> </w:t>
      </w:r>
      <w:r>
        <w:t xml:space="preserve">decision tree, </w:t>
      </w:r>
      <w:r w:rsidRPr="00DC3512">
        <w:t xml:space="preserve">each node contains several pieces of information. </w:t>
      </w:r>
      <w:r w:rsidR="00216377" w:rsidRPr="00DC3512">
        <w:t>For example, o</w:t>
      </w:r>
      <w:r w:rsidR="00702ED5" w:rsidRPr="00DC3512">
        <w:t>ur MCB</w:t>
      </w:r>
      <w:r w:rsidR="006D77D6" w:rsidRPr="00DC3512">
        <w:t xml:space="preserve"> decision tree </w:t>
      </w:r>
      <w:r w:rsidR="00810347" w:rsidRPr="00DC3512">
        <w:t xml:space="preserve">(included in the Appendix of </w:t>
      </w:r>
      <w:r w:rsidR="00953BB4" w:rsidRPr="00DC3512">
        <w:t>this</w:t>
      </w:r>
      <w:r w:rsidR="00810347" w:rsidRPr="00DC3512">
        <w:t xml:space="preserve"> report)</w:t>
      </w:r>
      <w:r w:rsidRPr="00DC3512" w:rsidDel="008746D8">
        <w:t xml:space="preserve"> examine</w:t>
      </w:r>
      <w:r w:rsidR="006D77D6" w:rsidRPr="00DC3512">
        <w:t>s</w:t>
      </w:r>
      <w:r w:rsidRPr="00DC3512" w:rsidDel="008746D8">
        <w:t xml:space="preserve"> the outcome of a successful closure. </w:t>
      </w:r>
      <w:r w:rsidRPr="00DC3512">
        <w:t>At the top is the most common outcome of the variable being</w:t>
      </w:r>
      <w:r>
        <w:t xml:space="preserve"> examined. In </w:t>
      </w:r>
      <w:r w:rsidR="00A40907">
        <w:t>our</w:t>
      </w:r>
      <w:r>
        <w:t xml:space="preserve"> decision tree, this always results in a 0 (an unsuccessful closure is the most common outcome) or a 1 (a successful </w:t>
      </w:r>
      <w:r w:rsidR="00824036">
        <w:t xml:space="preserve">closure is the most common </w:t>
      </w:r>
      <w:r>
        <w:t xml:space="preserve">outcome). The next two numbers represent the split of individuals with a </w:t>
      </w:r>
      <w:r w:rsidR="00913C60">
        <w:t>0</w:t>
      </w:r>
      <w:r w:rsidDel="008746D8">
        <w:t xml:space="preserve"> (</w:t>
      </w:r>
      <w:r w:rsidR="001A0BBD">
        <w:t xml:space="preserve">an </w:t>
      </w:r>
      <w:r>
        <w:t>unsuccessful outcome</w:t>
      </w:r>
      <w:r w:rsidDel="008746D8">
        <w:t>)</w:t>
      </w:r>
      <w:r>
        <w:t xml:space="preserve"> or a </w:t>
      </w:r>
      <w:r w:rsidR="00913C60">
        <w:t>1</w:t>
      </w:r>
      <w:r w:rsidDel="008746D8">
        <w:t xml:space="preserve"> (</w:t>
      </w:r>
      <w:r w:rsidR="001A0BBD">
        <w:t xml:space="preserve">a </w:t>
      </w:r>
      <w:r>
        <w:t>successful outcome</w:t>
      </w:r>
      <w:r w:rsidDel="008746D8">
        <w:t>)</w:t>
      </w:r>
      <w:r>
        <w:t xml:space="preserve"> as a percent </w:t>
      </w:r>
      <w:r w:rsidR="001A0BBD">
        <w:t>of</w:t>
      </w:r>
      <w:r>
        <w:t xml:space="preserve"> cases entering that node. The final number represents the rate at which all cases enter that node. </w:t>
      </w:r>
    </w:p>
    <w:p w14:paraId="658227C3" w14:textId="3F44E8B5" w:rsidR="00096FB5" w:rsidRDefault="00096FB5" w:rsidP="00197CD1">
      <w:pPr>
        <w:jc w:val="both"/>
      </w:pPr>
      <w:r>
        <w:t xml:space="preserve">Beneath each node is a branch. Each branch represents a variable response, as named. Cases for which that response is true go </w:t>
      </w:r>
      <w:r w:rsidR="0099301D">
        <w:t xml:space="preserve">to the node on the </w:t>
      </w:r>
      <w:r>
        <w:t xml:space="preserve">left, while cases for which that response is not true go to the node </w:t>
      </w:r>
      <w:r w:rsidR="0099301D">
        <w:t xml:space="preserve">on </w:t>
      </w:r>
      <w:r>
        <w:t>the right.</w:t>
      </w:r>
    </w:p>
    <w:p w14:paraId="4D3C4326" w14:textId="108957A8" w:rsidR="00096FB5" w:rsidRDefault="00096FB5" w:rsidP="00197CD1">
      <w:pPr>
        <w:jc w:val="both"/>
      </w:pPr>
      <w:r>
        <w:t>This continues until the combination of variables with the largest difference in outcomes is determined.</w:t>
      </w:r>
    </w:p>
    <w:p w14:paraId="3281B2AD" w14:textId="365220B1" w:rsidR="00717299" w:rsidRPr="00EE3C91" w:rsidRDefault="007725D4" w:rsidP="00197CD1">
      <w:pPr>
        <w:jc w:val="both"/>
      </w:pPr>
      <w:r>
        <w:t>Our MCB</w:t>
      </w:r>
      <w:r w:rsidR="00717299">
        <w:t xml:space="preserve"> decision tree examines all MCB case closures from 2017 to 2019 in the RSA 911 </w:t>
      </w:r>
      <w:r w:rsidR="004B0985">
        <w:t>that resulted</w:t>
      </w:r>
      <w:r w:rsidR="00717299">
        <w:t xml:space="preserve"> in either a successful or unsuccessful closure. We removed ineligible cases from </w:t>
      </w:r>
      <w:r w:rsidR="004B0985">
        <w:t>our</w:t>
      </w:r>
      <w:r w:rsidR="00717299">
        <w:t xml:space="preserve"> analysis </w:t>
      </w:r>
      <w:r w:rsidR="004B0985">
        <w:t xml:space="preserve">as they </w:t>
      </w:r>
      <w:r w:rsidR="00717299">
        <w:t>are frequently determined by factors outside of MCB control and typically feature a large amount of incomplete or unknown data, factors that can confound analysis. In addition, we removed 10 records with large amounts of missing data. In total, we used 589 records to create this model.</w:t>
      </w:r>
    </w:p>
    <w:p w14:paraId="09B02BE4" w14:textId="17EDB9A3" w:rsidR="007668FF" w:rsidRPr="00F822C7" w:rsidRDefault="007668FF" w:rsidP="00652892">
      <w:pPr>
        <w:jc w:val="both"/>
      </w:pPr>
      <w:r w:rsidRPr="00F822C7">
        <w:t xml:space="preserve">The results of this decision tree highlight several factors </w:t>
      </w:r>
      <w:r w:rsidR="004C226C" w:rsidRPr="00F822C7">
        <w:t xml:space="preserve">that MCB should consider regarding </w:t>
      </w:r>
      <w:r w:rsidR="00471372" w:rsidRPr="00F822C7">
        <w:t>its</w:t>
      </w:r>
      <w:r w:rsidRPr="00F822C7">
        <w:t xml:space="preserve"> services and planning. The most important of these is present at the first branch: cases where individuals have primary support of personal income are much more likely to close successfully. The single best </w:t>
      </w:r>
      <w:r w:rsidR="0021771E" w:rsidRPr="00F822C7">
        <w:t xml:space="preserve">predictor </w:t>
      </w:r>
      <w:r w:rsidRPr="00F822C7">
        <w:t xml:space="preserve">of </w:t>
      </w:r>
      <w:r w:rsidR="00B9102D" w:rsidRPr="00F822C7">
        <w:t xml:space="preserve">a successful MCB case closure (individual is employed) </w:t>
      </w:r>
      <w:r w:rsidR="009849B4" w:rsidRPr="00F822C7">
        <w:t>i</w:t>
      </w:r>
      <w:r w:rsidRPr="00F822C7">
        <w:t>s wh</w:t>
      </w:r>
      <w:r w:rsidR="00085F6D" w:rsidRPr="00F822C7">
        <w:t>ether</w:t>
      </w:r>
      <w:r w:rsidRPr="00F822C7">
        <w:t xml:space="preserve"> th</w:t>
      </w:r>
      <w:r w:rsidR="009849B4" w:rsidRPr="00F822C7">
        <w:t>at individual was</w:t>
      </w:r>
      <w:r w:rsidRPr="00F822C7">
        <w:t xml:space="preserve"> </w:t>
      </w:r>
      <w:r w:rsidR="008D0724" w:rsidRPr="00F822C7">
        <w:t xml:space="preserve">already </w:t>
      </w:r>
      <w:r w:rsidRPr="00F822C7">
        <w:t xml:space="preserve">employed when they applied for services. While more than three quarters (79%) of these cases close successfully, less than half (43%) of </w:t>
      </w:r>
      <w:r w:rsidR="00F50AA2" w:rsidRPr="00F822C7">
        <w:t xml:space="preserve">individuals </w:t>
      </w:r>
      <w:r w:rsidRPr="00F822C7">
        <w:t xml:space="preserve">who do not have a job at the time of employment </w:t>
      </w:r>
      <w:r w:rsidR="00B9102D" w:rsidRPr="00F822C7">
        <w:t xml:space="preserve">cases </w:t>
      </w:r>
      <w:r w:rsidRPr="00F822C7">
        <w:t xml:space="preserve">close successfully. </w:t>
      </w:r>
    </w:p>
    <w:p w14:paraId="2BF115B1" w14:textId="0279EA32" w:rsidR="00AB61EA" w:rsidRPr="00AB61EA" w:rsidRDefault="00096FB5" w:rsidP="00AB61EA">
      <w:pPr>
        <w:jc w:val="both"/>
      </w:pPr>
      <w:r w:rsidRPr="00F822C7">
        <w:t>Age appears as the determining factor across several branches. This suggests a very complex relationship with outcomes</w:t>
      </w:r>
      <w:r w:rsidR="00CB3D00" w:rsidRPr="00F822C7">
        <w:t>. A</w:t>
      </w:r>
      <w:r w:rsidRPr="00F822C7">
        <w:t xml:space="preserve">s </w:t>
      </w:r>
      <w:r w:rsidR="001368D5" w:rsidRPr="00F822C7">
        <w:t>noted</w:t>
      </w:r>
      <w:r w:rsidR="00DC094E" w:rsidRPr="00F822C7">
        <w:t xml:space="preserve"> </w:t>
      </w:r>
      <w:r w:rsidR="00D03263" w:rsidRPr="00F822C7">
        <w:t>in the Compiled Analysis</w:t>
      </w:r>
      <w:r w:rsidR="00D03263">
        <w:t xml:space="preserve"> Report</w:t>
      </w:r>
      <w:r>
        <w:t>, the youngest individuals served by MCB have the least successful outcomes</w:t>
      </w:r>
      <w:r w:rsidR="00F52D7A">
        <w:t>. As such</w:t>
      </w:r>
      <w:r w:rsidR="00A42022">
        <w:t>,</w:t>
      </w:r>
      <w:r w:rsidR="003B4091">
        <w:t xml:space="preserve"> </w:t>
      </w:r>
      <w:r>
        <w:t xml:space="preserve">MCB may </w:t>
      </w:r>
      <w:r w:rsidR="00F52D7A">
        <w:t>want</w:t>
      </w:r>
      <w:r>
        <w:t xml:space="preserve"> to </w:t>
      </w:r>
      <w:r w:rsidR="00FA5933">
        <w:t>consider</w:t>
      </w:r>
      <w:r>
        <w:t xml:space="preserve"> </w:t>
      </w:r>
      <w:r w:rsidR="00DA554B">
        <w:t xml:space="preserve">ways to expand outreach and services to this population, along with </w:t>
      </w:r>
      <w:r>
        <w:t xml:space="preserve">a </w:t>
      </w:r>
      <w:r w:rsidR="00E768B2">
        <w:t xml:space="preserve">more meaningful </w:t>
      </w:r>
      <w:r>
        <w:t>definition of success for these cases.</w:t>
      </w:r>
    </w:p>
    <w:p w14:paraId="2F9ED528" w14:textId="073EF817" w:rsidR="005F6FCA" w:rsidRDefault="005F6FCA" w:rsidP="00DC641A">
      <w:pPr>
        <w:jc w:val="both"/>
      </w:pPr>
      <w:r>
        <w:t xml:space="preserve">A graphic representation of </w:t>
      </w:r>
      <w:r w:rsidR="00EC409E">
        <w:t xml:space="preserve">our </w:t>
      </w:r>
      <w:r>
        <w:t xml:space="preserve">decision tree </w:t>
      </w:r>
      <w:r w:rsidR="00EC409E">
        <w:t xml:space="preserve">and results can be found in </w:t>
      </w:r>
      <w:r>
        <w:t>the Appendix</w:t>
      </w:r>
      <w:r w:rsidR="00EC409E">
        <w:t xml:space="preserve"> section of this report.</w:t>
      </w:r>
    </w:p>
    <w:p w14:paraId="2EB37A84" w14:textId="5BACB280" w:rsidR="00096FB5" w:rsidRDefault="005B6A41" w:rsidP="0002318C">
      <w:pPr>
        <w:pStyle w:val="Heading3"/>
        <w:spacing w:before="0" w:after="160" w:line="259" w:lineRule="auto"/>
        <w:jc w:val="both"/>
      </w:pPr>
      <w:bookmarkStart w:id="33" w:name="_Toc52888412"/>
      <w:r>
        <w:lastRenderedPageBreak/>
        <w:t xml:space="preserve">Stepwise </w:t>
      </w:r>
      <w:r w:rsidR="007F47B6">
        <w:t>Regression</w:t>
      </w:r>
      <w:bookmarkEnd w:id="33"/>
    </w:p>
    <w:p w14:paraId="366FD79F" w14:textId="1A1A2AF3" w:rsidR="00096FB5" w:rsidRDefault="00096FB5" w:rsidP="0002318C">
      <w:pPr>
        <w:jc w:val="both"/>
      </w:pPr>
      <w:r>
        <w:t xml:space="preserve">Regression analysis is a type of statistical analysis </w:t>
      </w:r>
      <w:r w:rsidR="003421FA">
        <w:t>that</w:t>
      </w:r>
      <w:r>
        <w:t xml:space="preserve"> attempts to determine the mathematical relationship between a specific outcome and a list of variables thought to have impact on th</w:t>
      </w:r>
      <w:r w:rsidR="00DE098B">
        <w:t>at</w:t>
      </w:r>
      <w:r>
        <w:t xml:space="preserve"> outcome. By running a series of mathematical tests, a regression model can determine</w:t>
      </w:r>
      <w:r w:rsidDel="00E814F8">
        <w:t xml:space="preserve"> </w:t>
      </w:r>
      <w:r>
        <w:t>the likelihood that a variable, or group of variables, effects the outcome. It also tests the relationship between each of the variables included in the model, known as controlling, to ensure that the interaction between two variables is understood. Regression modeling is a powerful tool used for predicting outcomes.</w:t>
      </w:r>
    </w:p>
    <w:p w14:paraId="7BAFB50B" w14:textId="27F043CD" w:rsidR="00096FB5" w:rsidRDefault="00096FB5" w:rsidP="0002318C">
      <w:pPr>
        <w:jc w:val="both"/>
      </w:pPr>
      <w:r>
        <w:t xml:space="preserve">Stepwise regression is a specific type of regression model incorporating elements of machine learning to help researchers create the best model possible in each data set. </w:t>
      </w:r>
      <w:r w:rsidR="00B20181">
        <w:t>Our</w:t>
      </w:r>
      <w:r>
        <w:t xml:space="preserve"> </w:t>
      </w:r>
      <w:r w:rsidR="00F16FF9">
        <w:t xml:space="preserve">MCB case closure </w:t>
      </w:r>
      <w:r>
        <w:t xml:space="preserve">analysis relies on backwards stepwise regression. In backwards stepwise regression, all potential explanatory variables are considered within a model. The algorithm then removes variables </w:t>
      </w:r>
      <w:r w:rsidR="00D921A7">
        <w:t xml:space="preserve">from the model </w:t>
      </w:r>
      <w:r>
        <w:t xml:space="preserve">at random to understand how this impacts the overall model. Variables are removed until the algorithm arrives at the model </w:t>
      </w:r>
      <w:r w:rsidR="00E87FD0">
        <w:t>that</w:t>
      </w:r>
      <w:r>
        <w:t xml:space="preserve"> has the greatest explanatory power for the outcome variable used.</w:t>
      </w:r>
    </w:p>
    <w:p w14:paraId="22566699" w14:textId="69993279" w:rsidR="00D23C44" w:rsidRPr="00EE3C91" w:rsidRDefault="00D23C44" w:rsidP="005003C0">
      <w:pPr>
        <w:jc w:val="both"/>
      </w:pPr>
      <w:r>
        <w:t xml:space="preserve">Our </w:t>
      </w:r>
      <w:r w:rsidR="00122160">
        <w:t>stepwise regression analysis</w:t>
      </w:r>
      <w:r>
        <w:t xml:space="preserve"> examines all MCB case closures from 2017 to 2019 in the RSA 911 that resulted in either a successful or unsuccessful closure. We removed ineligible cases from our analysis as they are frequently determined by factors outside of MCB control and typically feature a large amount of incomplete or unknown data, factors that can confound analysis. In addition, we removed 10 records with large amounts of missing data. In total, we used 589 records to create this model.</w:t>
      </w:r>
    </w:p>
    <w:p w14:paraId="746C7CE5" w14:textId="217FAF5A" w:rsidR="00D4352A" w:rsidRDefault="00E9112A" w:rsidP="005003C0">
      <w:pPr>
        <w:jc w:val="both"/>
      </w:pPr>
      <w:r>
        <w:fldChar w:fldCharType="begin"/>
      </w:r>
      <w:r>
        <w:instrText xml:space="preserve"> REF _Ref49525701 \h </w:instrText>
      </w:r>
      <w:r>
        <w:fldChar w:fldCharType="separate"/>
      </w:r>
      <w:r>
        <w:t xml:space="preserve">Table </w:t>
      </w:r>
      <w:r>
        <w:rPr>
          <w:noProof/>
        </w:rPr>
        <w:t>8</w:t>
      </w:r>
      <w:r>
        <w:fldChar w:fldCharType="end"/>
      </w:r>
      <w:r>
        <w:t xml:space="preserve"> and </w:t>
      </w:r>
      <w:r w:rsidR="00D47B4F">
        <w:fldChar w:fldCharType="begin"/>
      </w:r>
      <w:r w:rsidR="00D47B4F">
        <w:instrText xml:space="preserve"> REF _Ref49525701 \h </w:instrText>
      </w:r>
      <w:r w:rsidR="00D47B4F">
        <w:fldChar w:fldCharType="separate"/>
      </w:r>
      <w:r w:rsidR="00D47B4F">
        <w:t xml:space="preserve">Table </w:t>
      </w:r>
      <w:r w:rsidR="00D47B4F">
        <w:rPr>
          <w:noProof/>
        </w:rPr>
        <w:t>9</w:t>
      </w:r>
      <w:r w:rsidR="00D47B4F">
        <w:fldChar w:fldCharType="end"/>
      </w:r>
      <w:r w:rsidR="00A713B3">
        <w:t xml:space="preserve"> </w:t>
      </w:r>
      <w:r w:rsidR="00D4352A">
        <w:t xml:space="preserve">display the results of the stepwise regression analysis using a variety of demographic data reported by clients at time of entry into the MCB service system. </w:t>
      </w:r>
      <w:r w:rsidR="00FC0EAE">
        <w:t>We chose t</w:t>
      </w:r>
      <w:r w:rsidR="00D4352A">
        <w:t>his method to identify profile</w:t>
      </w:r>
      <w:r w:rsidR="00FC0EAE">
        <w:t>s</w:t>
      </w:r>
      <w:r w:rsidR="00D4352A">
        <w:t xml:space="preserve"> of individuals most and least likely to achieve successful outcome</w:t>
      </w:r>
      <w:r w:rsidR="00FC0EAE">
        <w:t>s</w:t>
      </w:r>
      <w:r w:rsidR="00D4352A">
        <w:t xml:space="preserve"> when working with MCB. Variables are significant when they reach the 95% confidence interval</w:t>
      </w:r>
      <w:r w:rsidR="00FC0EAE">
        <w:t>,</w:t>
      </w:r>
      <w:r w:rsidR="00D4352A">
        <w:t xml:space="preserve"> that is, a p-value &lt;0.05. Items are labeled</w:t>
      </w:r>
      <w:r w:rsidR="00256409">
        <w:t xml:space="preserve"> </w:t>
      </w:r>
      <w:r w:rsidR="00D4352A">
        <w:t>protective factors when they represent a factor that should have a positive influence</w:t>
      </w:r>
      <w:r w:rsidR="00256409">
        <w:t xml:space="preserve"> on</w:t>
      </w:r>
      <w:r w:rsidR="00D4352A">
        <w:t xml:space="preserve"> achieving a positive outcome and risk factors when they decrease the likelihood of a successful case closure. Non-significant variables</w:t>
      </w:r>
      <w:r w:rsidR="0080226B">
        <w:t xml:space="preserve"> </w:t>
      </w:r>
      <w:r w:rsidR="00D4352A">
        <w:t xml:space="preserve">are those that do not predict success but have an impact on the </w:t>
      </w:r>
      <w:r w:rsidR="0080226B">
        <w:t xml:space="preserve">overall </w:t>
      </w:r>
      <w:r w:rsidR="00D4352A">
        <w:t xml:space="preserve">model </w:t>
      </w:r>
      <w:r w:rsidR="0080226B">
        <w:t>so</w:t>
      </w:r>
      <w:r w:rsidR="00D4352A">
        <w:t xml:space="preserve"> must be controlled for.</w:t>
      </w:r>
    </w:p>
    <w:p w14:paraId="2AFA25A1" w14:textId="41AA31F3" w:rsidR="00096FB5" w:rsidRDefault="00096FB5" w:rsidP="00096FB5">
      <w:pPr>
        <w:pStyle w:val="Caption"/>
        <w:keepNext/>
      </w:pPr>
      <w:bookmarkStart w:id="34" w:name="_Ref49525701"/>
      <w:r>
        <w:t xml:space="preserve">Table </w:t>
      </w:r>
      <w:fldSimple w:instr=" SEQ Table \* ARABIC ">
        <w:r w:rsidR="00DD4723">
          <w:rPr>
            <w:noProof/>
          </w:rPr>
          <w:t>8</w:t>
        </w:r>
      </w:fldSimple>
      <w:bookmarkEnd w:id="34"/>
      <w:r>
        <w:t>: Stepwise Regression Analysis Results</w:t>
      </w:r>
      <w:r w:rsidR="00D64F75">
        <w:t xml:space="preserve"> – Protective Factors</w:t>
      </w:r>
    </w:p>
    <w:tbl>
      <w:tblPr>
        <w:tblW w:w="9620" w:type="dxa"/>
        <w:tblLook w:val="04A0" w:firstRow="1" w:lastRow="0" w:firstColumn="1" w:lastColumn="0" w:noHBand="0" w:noVBand="1"/>
      </w:tblPr>
      <w:tblGrid>
        <w:gridCol w:w="4580"/>
        <w:gridCol w:w="1250"/>
        <w:gridCol w:w="990"/>
        <w:gridCol w:w="1540"/>
        <w:gridCol w:w="1260"/>
      </w:tblGrid>
      <w:tr w:rsidR="00D64F75" w:rsidRPr="00D64F75" w14:paraId="43CED644" w14:textId="77777777" w:rsidTr="00F07D6B">
        <w:trPr>
          <w:trHeight w:val="290"/>
          <w:tblHeader/>
        </w:trPr>
        <w:tc>
          <w:tcPr>
            <w:tcW w:w="4580" w:type="dxa"/>
            <w:tcBorders>
              <w:top w:val="single" w:sz="8" w:space="0" w:color="auto"/>
              <w:left w:val="single" w:sz="8" w:space="0" w:color="auto"/>
              <w:bottom w:val="single" w:sz="8" w:space="0" w:color="auto"/>
              <w:right w:val="single" w:sz="8" w:space="0" w:color="auto"/>
            </w:tcBorders>
            <w:shd w:val="clear" w:color="000000" w:fill="0B3677"/>
            <w:noWrap/>
            <w:vAlign w:val="center"/>
            <w:hideMark/>
          </w:tcPr>
          <w:p w14:paraId="59826BDA" w14:textId="77777777" w:rsidR="00D64F75" w:rsidRPr="004F5491" w:rsidRDefault="00D64F75" w:rsidP="00D64F75">
            <w:pPr>
              <w:spacing w:after="0" w:line="240" w:lineRule="auto"/>
              <w:jc w:val="center"/>
              <w:rPr>
                <w:rFonts w:asciiTheme="minorHAnsi" w:hAnsiTheme="minorHAnsi" w:cstheme="minorHAnsi"/>
                <w:b/>
                <w:bCs/>
                <w:color w:val="FFFFFF"/>
                <w:szCs w:val="20"/>
              </w:rPr>
            </w:pPr>
            <w:r w:rsidRPr="004F5491">
              <w:rPr>
                <w:rFonts w:asciiTheme="minorHAnsi" w:hAnsiTheme="minorHAnsi" w:cstheme="minorHAnsi"/>
                <w:b/>
                <w:bCs/>
                <w:color w:val="FFFFFF"/>
                <w:szCs w:val="20"/>
              </w:rPr>
              <w:t>Factor</w:t>
            </w:r>
          </w:p>
        </w:tc>
        <w:tc>
          <w:tcPr>
            <w:tcW w:w="1250" w:type="dxa"/>
            <w:tcBorders>
              <w:top w:val="single" w:sz="8" w:space="0" w:color="auto"/>
              <w:left w:val="nil"/>
              <w:bottom w:val="single" w:sz="8" w:space="0" w:color="auto"/>
              <w:right w:val="single" w:sz="8" w:space="0" w:color="auto"/>
            </w:tcBorders>
            <w:shd w:val="clear" w:color="000000" w:fill="0B3677"/>
            <w:noWrap/>
            <w:vAlign w:val="center"/>
            <w:hideMark/>
          </w:tcPr>
          <w:p w14:paraId="7B706647" w14:textId="77777777" w:rsidR="00D64F75" w:rsidRPr="004F5491" w:rsidRDefault="00D64F75" w:rsidP="00D64F75">
            <w:pPr>
              <w:spacing w:after="0" w:line="240" w:lineRule="auto"/>
              <w:jc w:val="center"/>
              <w:rPr>
                <w:rFonts w:asciiTheme="minorHAnsi" w:hAnsiTheme="minorHAnsi" w:cstheme="minorHAnsi"/>
                <w:b/>
                <w:bCs/>
                <w:color w:val="FFFFFF"/>
                <w:szCs w:val="20"/>
              </w:rPr>
            </w:pPr>
            <w:r w:rsidRPr="004F5491">
              <w:rPr>
                <w:rFonts w:asciiTheme="minorHAnsi" w:hAnsiTheme="minorHAnsi" w:cstheme="minorHAnsi"/>
                <w:b/>
                <w:bCs/>
                <w:color w:val="FFFFFF"/>
                <w:szCs w:val="20"/>
              </w:rPr>
              <w:t>Coefficient</w:t>
            </w:r>
          </w:p>
        </w:tc>
        <w:tc>
          <w:tcPr>
            <w:tcW w:w="990" w:type="dxa"/>
            <w:tcBorders>
              <w:top w:val="single" w:sz="8" w:space="0" w:color="auto"/>
              <w:left w:val="nil"/>
              <w:bottom w:val="single" w:sz="8" w:space="0" w:color="auto"/>
              <w:right w:val="single" w:sz="8" w:space="0" w:color="auto"/>
            </w:tcBorders>
            <w:shd w:val="clear" w:color="000000" w:fill="0B3677"/>
            <w:noWrap/>
            <w:vAlign w:val="center"/>
            <w:hideMark/>
          </w:tcPr>
          <w:p w14:paraId="2210BB10" w14:textId="77777777" w:rsidR="00D64F75" w:rsidRPr="004F5491" w:rsidRDefault="00D64F75" w:rsidP="00D64F75">
            <w:pPr>
              <w:spacing w:after="0" w:line="240" w:lineRule="auto"/>
              <w:jc w:val="center"/>
              <w:rPr>
                <w:rFonts w:asciiTheme="minorHAnsi" w:hAnsiTheme="minorHAnsi" w:cstheme="minorHAnsi"/>
                <w:b/>
                <w:bCs/>
                <w:color w:val="FFFFFF"/>
                <w:szCs w:val="20"/>
              </w:rPr>
            </w:pPr>
            <w:r w:rsidRPr="004F5491">
              <w:rPr>
                <w:rFonts w:asciiTheme="minorHAnsi" w:hAnsiTheme="minorHAnsi" w:cstheme="minorHAnsi"/>
                <w:b/>
                <w:bCs/>
                <w:color w:val="FFFFFF"/>
                <w:szCs w:val="20"/>
              </w:rPr>
              <w:t>p value</w:t>
            </w:r>
          </w:p>
        </w:tc>
        <w:tc>
          <w:tcPr>
            <w:tcW w:w="1540" w:type="dxa"/>
            <w:tcBorders>
              <w:top w:val="single" w:sz="8" w:space="0" w:color="auto"/>
              <w:left w:val="nil"/>
              <w:bottom w:val="single" w:sz="8" w:space="0" w:color="auto"/>
              <w:right w:val="single" w:sz="8" w:space="0" w:color="auto"/>
            </w:tcBorders>
            <w:shd w:val="clear" w:color="000000" w:fill="0B3677"/>
            <w:noWrap/>
            <w:vAlign w:val="center"/>
            <w:hideMark/>
          </w:tcPr>
          <w:p w14:paraId="76E525A8" w14:textId="77777777" w:rsidR="00D64F75" w:rsidRPr="004F5491" w:rsidRDefault="00D64F75" w:rsidP="00D64F75">
            <w:pPr>
              <w:spacing w:after="0" w:line="240" w:lineRule="auto"/>
              <w:jc w:val="center"/>
              <w:rPr>
                <w:rFonts w:asciiTheme="minorHAnsi" w:hAnsiTheme="minorHAnsi" w:cstheme="minorHAnsi"/>
                <w:b/>
                <w:bCs/>
                <w:color w:val="FFFFFF"/>
                <w:szCs w:val="20"/>
              </w:rPr>
            </w:pPr>
            <w:r w:rsidRPr="004F5491">
              <w:rPr>
                <w:rFonts w:asciiTheme="minorHAnsi" w:hAnsiTheme="minorHAnsi" w:cstheme="minorHAnsi"/>
                <w:b/>
                <w:bCs/>
                <w:color w:val="FFFFFF"/>
                <w:szCs w:val="20"/>
              </w:rPr>
              <w:t>Significan</w:t>
            </w:r>
            <w:r w:rsidR="001E47EB" w:rsidRPr="004F5491">
              <w:rPr>
                <w:rFonts w:asciiTheme="minorHAnsi" w:hAnsiTheme="minorHAnsi" w:cstheme="minorHAnsi"/>
                <w:b/>
                <w:bCs/>
                <w:color w:val="FFFFFF"/>
                <w:szCs w:val="20"/>
              </w:rPr>
              <w:t>ce</w:t>
            </w:r>
          </w:p>
        </w:tc>
        <w:tc>
          <w:tcPr>
            <w:tcW w:w="1260" w:type="dxa"/>
            <w:tcBorders>
              <w:top w:val="single" w:sz="8" w:space="0" w:color="auto"/>
              <w:left w:val="nil"/>
              <w:bottom w:val="single" w:sz="8" w:space="0" w:color="auto"/>
              <w:right w:val="single" w:sz="8" w:space="0" w:color="auto"/>
            </w:tcBorders>
            <w:shd w:val="clear" w:color="000000" w:fill="0B3677"/>
            <w:noWrap/>
            <w:vAlign w:val="center"/>
            <w:hideMark/>
          </w:tcPr>
          <w:p w14:paraId="4FE29DDC" w14:textId="4D000BA3" w:rsidR="00D64F75" w:rsidRPr="004F5491" w:rsidRDefault="006F0EBD" w:rsidP="00D64F75">
            <w:pPr>
              <w:spacing w:after="0" w:line="240" w:lineRule="auto"/>
              <w:jc w:val="center"/>
              <w:rPr>
                <w:rFonts w:asciiTheme="minorHAnsi" w:hAnsiTheme="minorHAnsi" w:cstheme="minorHAnsi"/>
                <w:b/>
                <w:bCs/>
                <w:color w:val="FFFFFF"/>
                <w:szCs w:val="20"/>
              </w:rPr>
            </w:pPr>
            <w:r>
              <w:rPr>
                <w:rFonts w:asciiTheme="minorHAnsi" w:hAnsiTheme="minorHAnsi" w:cstheme="minorHAnsi"/>
                <w:b/>
                <w:bCs/>
                <w:color w:val="FFFFFF"/>
                <w:szCs w:val="20"/>
              </w:rPr>
              <w:t>Factor</w:t>
            </w:r>
          </w:p>
        </w:tc>
      </w:tr>
      <w:tr w:rsidR="00D64F75" w:rsidRPr="00D64F75" w14:paraId="00CC65FD"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70FEC445"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Primary Support at Application: Personal Income</w:t>
            </w:r>
          </w:p>
        </w:tc>
        <w:tc>
          <w:tcPr>
            <w:tcW w:w="1250" w:type="dxa"/>
            <w:tcBorders>
              <w:top w:val="nil"/>
              <w:left w:val="nil"/>
              <w:bottom w:val="single" w:sz="8" w:space="0" w:color="auto"/>
              <w:right w:val="single" w:sz="8" w:space="0" w:color="auto"/>
            </w:tcBorders>
            <w:shd w:val="clear" w:color="auto" w:fill="auto"/>
            <w:noWrap/>
            <w:vAlign w:val="center"/>
            <w:hideMark/>
          </w:tcPr>
          <w:p w14:paraId="78BC7589"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0.25</w:t>
            </w:r>
          </w:p>
        </w:tc>
        <w:tc>
          <w:tcPr>
            <w:tcW w:w="990" w:type="dxa"/>
            <w:tcBorders>
              <w:top w:val="nil"/>
              <w:left w:val="nil"/>
              <w:bottom w:val="single" w:sz="8" w:space="0" w:color="auto"/>
              <w:right w:val="single" w:sz="8" w:space="0" w:color="auto"/>
            </w:tcBorders>
            <w:shd w:val="clear" w:color="auto" w:fill="auto"/>
            <w:noWrap/>
            <w:vAlign w:val="center"/>
            <w:hideMark/>
          </w:tcPr>
          <w:p w14:paraId="70F60D51"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w:t>
            </w:r>
          </w:p>
        </w:tc>
        <w:tc>
          <w:tcPr>
            <w:tcW w:w="1540" w:type="dxa"/>
            <w:tcBorders>
              <w:top w:val="nil"/>
              <w:left w:val="nil"/>
              <w:bottom w:val="single" w:sz="8" w:space="0" w:color="auto"/>
              <w:right w:val="single" w:sz="8" w:space="0" w:color="auto"/>
            </w:tcBorders>
            <w:shd w:val="clear" w:color="auto" w:fill="auto"/>
            <w:noWrap/>
            <w:vAlign w:val="center"/>
            <w:hideMark/>
          </w:tcPr>
          <w:p w14:paraId="2A69C2B4"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365F4AFC"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Protective</w:t>
            </w:r>
          </w:p>
        </w:tc>
      </w:tr>
      <w:tr w:rsidR="00D64F75" w:rsidRPr="00D64F75" w14:paraId="75DC6393"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3C71567B"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Highest Grade Completed: 8th</w:t>
            </w:r>
          </w:p>
        </w:tc>
        <w:tc>
          <w:tcPr>
            <w:tcW w:w="1250" w:type="dxa"/>
            <w:tcBorders>
              <w:top w:val="nil"/>
              <w:left w:val="nil"/>
              <w:bottom w:val="single" w:sz="8" w:space="0" w:color="auto"/>
              <w:right w:val="single" w:sz="8" w:space="0" w:color="auto"/>
            </w:tcBorders>
            <w:shd w:val="clear" w:color="auto" w:fill="auto"/>
            <w:noWrap/>
            <w:vAlign w:val="center"/>
            <w:hideMark/>
          </w:tcPr>
          <w:p w14:paraId="630F6FAB"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0.29</w:t>
            </w:r>
          </w:p>
        </w:tc>
        <w:tc>
          <w:tcPr>
            <w:tcW w:w="990" w:type="dxa"/>
            <w:tcBorders>
              <w:top w:val="nil"/>
              <w:left w:val="nil"/>
              <w:bottom w:val="single" w:sz="8" w:space="0" w:color="auto"/>
              <w:right w:val="single" w:sz="8" w:space="0" w:color="auto"/>
            </w:tcBorders>
            <w:shd w:val="clear" w:color="auto" w:fill="auto"/>
            <w:noWrap/>
            <w:vAlign w:val="center"/>
            <w:hideMark/>
          </w:tcPr>
          <w:p w14:paraId="623BE742"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w:t>
            </w:r>
          </w:p>
        </w:tc>
        <w:tc>
          <w:tcPr>
            <w:tcW w:w="1540" w:type="dxa"/>
            <w:tcBorders>
              <w:top w:val="nil"/>
              <w:left w:val="nil"/>
              <w:bottom w:val="single" w:sz="8" w:space="0" w:color="auto"/>
              <w:right w:val="single" w:sz="8" w:space="0" w:color="auto"/>
            </w:tcBorders>
            <w:shd w:val="clear" w:color="auto" w:fill="auto"/>
            <w:noWrap/>
            <w:vAlign w:val="center"/>
            <w:hideMark/>
          </w:tcPr>
          <w:p w14:paraId="2F23BDA6"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092F47A6"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Protective</w:t>
            </w:r>
          </w:p>
        </w:tc>
      </w:tr>
      <w:tr w:rsidR="00D64F75" w:rsidRPr="00D64F75" w14:paraId="2BB48267"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22E4E80E"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Highest Grade Completed: 6th</w:t>
            </w:r>
          </w:p>
        </w:tc>
        <w:tc>
          <w:tcPr>
            <w:tcW w:w="1250" w:type="dxa"/>
            <w:tcBorders>
              <w:top w:val="nil"/>
              <w:left w:val="nil"/>
              <w:bottom w:val="single" w:sz="8" w:space="0" w:color="auto"/>
              <w:right w:val="single" w:sz="8" w:space="0" w:color="auto"/>
            </w:tcBorders>
            <w:shd w:val="clear" w:color="auto" w:fill="auto"/>
            <w:noWrap/>
            <w:vAlign w:val="center"/>
            <w:hideMark/>
          </w:tcPr>
          <w:p w14:paraId="42A7190F"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0.67</w:t>
            </w:r>
          </w:p>
        </w:tc>
        <w:tc>
          <w:tcPr>
            <w:tcW w:w="990" w:type="dxa"/>
            <w:tcBorders>
              <w:top w:val="nil"/>
              <w:left w:val="nil"/>
              <w:bottom w:val="single" w:sz="8" w:space="0" w:color="auto"/>
              <w:right w:val="single" w:sz="8" w:space="0" w:color="auto"/>
            </w:tcBorders>
            <w:shd w:val="clear" w:color="auto" w:fill="auto"/>
            <w:noWrap/>
            <w:vAlign w:val="center"/>
            <w:hideMark/>
          </w:tcPr>
          <w:p w14:paraId="1F79223A"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0.02</w:t>
            </w:r>
          </w:p>
        </w:tc>
        <w:tc>
          <w:tcPr>
            <w:tcW w:w="1540" w:type="dxa"/>
            <w:tcBorders>
              <w:top w:val="nil"/>
              <w:left w:val="nil"/>
              <w:bottom w:val="single" w:sz="8" w:space="0" w:color="auto"/>
              <w:right w:val="single" w:sz="8" w:space="0" w:color="auto"/>
            </w:tcBorders>
            <w:shd w:val="clear" w:color="auto" w:fill="auto"/>
            <w:noWrap/>
            <w:vAlign w:val="center"/>
            <w:hideMark/>
          </w:tcPr>
          <w:p w14:paraId="0522D361"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2413EE95"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Protective</w:t>
            </w:r>
          </w:p>
        </w:tc>
      </w:tr>
      <w:tr w:rsidR="00D64F75" w:rsidRPr="00D64F75" w14:paraId="21384645"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46FB6CB4"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General Assistance at Application</w:t>
            </w:r>
          </w:p>
        </w:tc>
        <w:tc>
          <w:tcPr>
            <w:tcW w:w="1250" w:type="dxa"/>
            <w:tcBorders>
              <w:top w:val="nil"/>
              <w:left w:val="nil"/>
              <w:bottom w:val="single" w:sz="8" w:space="0" w:color="auto"/>
              <w:right w:val="single" w:sz="8" w:space="0" w:color="auto"/>
            </w:tcBorders>
            <w:shd w:val="clear" w:color="auto" w:fill="auto"/>
            <w:noWrap/>
            <w:vAlign w:val="center"/>
            <w:hideMark/>
          </w:tcPr>
          <w:p w14:paraId="36861394"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0.41</w:t>
            </w:r>
          </w:p>
        </w:tc>
        <w:tc>
          <w:tcPr>
            <w:tcW w:w="990" w:type="dxa"/>
            <w:tcBorders>
              <w:top w:val="nil"/>
              <w:left w:val="nil"/>
              <w:bottom w:val="single" w:sz="8" w:space="0" w:color="auto"/>
              <w:right w:val="single" w:sz="8" w:space="0" w:color="auto"/>
            </w:tcBorders>
            <w:shd w:val="clear" w:color="auto" w:fill="auto"/>
            <w:noWrap/>
            <w:vAlign w:val="center"/>
            <w:hideMark/>
          </w:tcPr>
          <w:p w14:paraId="50A9D49B"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0.04</w:t>
            </w:r>
          </w:p>
        </w:tc>
        <w:tc>
          <w:tcPr>
            <w:tcW w:w="1540" w:type="dxa"/>
            <w:tcBorders>
              <w:top w:val="nil"/>
              <w:left w:val="nil"/>
              <w:bottom w:val="single" w:sz="8" w:space="0" w:color="auto"/>
              <w:right w:val="single" w:sz="8" w:space="0" w:color="auto"/>
            </w:tcBorders>
            <w:shd w:val="clear" w:color="auto" w:fill="auto"/>
            <w:noWrap/>
            <w:vAlign w:val="center"/>
            <w:hideMark/>
          </w:tcPr>
          <w:p w14:paraId="1E4E0EDC"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339CCB84"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Protective</w:t>
            </w:r>
          </w:p>
        </w:tc>
      </w:tr>
      <w:tr w:rsidR="00D64F75" w:rsidRPr="00D64F75" w14:paraId="13BEB565"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06EC8B34"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Affordable Care Act Exchange at Application</w:t>
            </w:r>
          </w:p>
        </w:tc>
        <w:tc>
          <w:tcPr>
            <w:tcW w:w="1250" w:type="dxa"/>
            <w:tcBorders>
              <w:top w:val="nil"/>
              <w:left w:val="nil"/>
              <w:bottom w:val="single" w:sz="8" w:space="0" w:color="auto"/>
              <w:right w:val="single" w:sz="8" w:space="0" w:color="auto"/>
            </w:tcBorders>
            <w:shd w:val="clear" w:color="auto" w:fill="auto"/>
            <w:noWrap/>
            <w:vAlign w:val="center"/>
            <w:hideMark/>
          </w:tcPr>
          <w:p w14:paraId="3BA4FDF7"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0.13</w:t>
            </w:r>
          </w:p>
        </w:tc>
        <w:tc>
          <w:tcPr>
            <w:tcW w:w="990" w:type="dxa"/>
            <w:tcBorders>
              <w:top w:val="nil"/>
              <w:left w:val="nil"/>
              <w:bottom w:val="single" w:sz="8" w:space="0" w:color="auto"/>
              <w:right w:val="single" w:sz="8" w:space="0" w:color="auto"/>
            </w:tcBorders>
            <w:shd w:val="clear" w:color="auto" w:fill="auto"/>
            <w:noWrap/>
            <w:vAlign w:val="center"/>
            <w:hideMark/>
          </w:tcPr>
          <w:p w14:paraId="43AFCFC9"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0.05</w:t>
            </w:r>
          </w:p>
        </w:tc>
        <w:tc>
          <w:tcPr>
            <w:tcW w:w="1540" w:type="dxa"/>
            <w:tcBorders>
              <w:top w:val="nil"/>
              <w:left w:val="nil"/>
              <w:bottom w:val="single" w:sz="8" w:space="0" w:color="auto"/>
              <w:right w:val="single" w:sz="8" w:space="0" w:color="auto"/>
            </w:tcBorders>
            <w:shd w:val="clear" w:color="auto" w:fill="auto"/>
            <w:noWrap/>
            <w:vAlign w:val="center"/>
            <w:hideMark/>
          </w:tcPr>
          <w:p w14:paraId="4AC330CE"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3D34200F"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Protective</w:t>
            </w:r>
          </w:p>
        </w:tc>
      </w:tr>
      <w:tr w:rsidR="00D64F75" w:rsidRPr="00D64F75" w14:paraId="4B3A3871"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1641A448"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Highest Grade Completed: 7th</w:t>
            </w:r>
          </w:p>
        </w:tc>
        <w:tc>
          <w:tcPr>
            <w:tcW w:w="1250" w:type="dxa"/>
            <w:tcBorders>
              <w:top w:val="nil"/>
              <w:left w:val="nil"/>
              <w:bottom w:val="single" w:sz="8" w:space="0" w:color="auto"/>
              <w:right w:val="single" w:sz="8" w:space="0" w:color="auto"/>
            </w:tcBorders>
            <w:shd w:val="clear" w:color="auto" w:fill="auto"/>
            <w:noWrap/>
            <w:vAlign w:val="center"/>
            <w:hideMark/>
          </w:tcPr>
          <w:p w14:paraId="6F4827A9"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0.38</w:t>
            </w:r>
          </w:p>
        </w:tc>
        <w:tc>
          <w:tcPr>
            <w:tcW w:w="990" w:type="dxa"/>
            <w:tcBorders>
              <w:top w:val="nil"/>
              <w:left w:val="nil"/>
              <w:bottom w:val="single" w:sz="8" w:space="0" w:color="auto"/>
              <w:right w:val="single" w:sz="8" w:space="0" w:color="auto"/>
            </w:tcBorders>
            <w:shd w:val="clear" w:color="auto" w:fill="auto"/>
            <w:noWrap/>
            <w:vAlign w:val="center"/>
            <w:hideMark/>
          </w:tcPr>
          <w:p w14:paraId="3E265F81"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0.06</w:t>
            </w:r>
          </w:p>
        </w:tc>
        <w:tc>
          <w:tcPr>
            <w:tcW w:w="1540" w:type="dxa"/>
            <w:tcBorders>
              <w:top w:val="nil"/>
              <w:left w:val="nil"/>
              <w:bottom w:val="single" w:sz="8" w:space="0" w:color="auto"/>
              <w:right w:val="single" w:sz="8" w:space="0" w:color="auto"/>
            </w:tcBorders>
            <w:shd w:val="clear" w:color="auto" w:fill="auto"/>
            <w:noWrap/>
            <w:vAlign w:val="center"/>
            <w:hideMark/>
          </w:tcPr>
          <w:p w14:paraId="612A9AEC"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3A863F61"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Protective</w:t>
            </w:r>
          </w:p>
        </w:tc>
      </w:tr>
      <w:tr w:rsidR="00D64F75" w:rsidRPr="00D64F75" w14:paraId="35178417"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1394167A"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Student with a Disability</w:t>
            </w:r>
          </w:p>
        </w:tc>
        <w:tc>
          <w:tcPr>
            <w:tcW w:w="1250" w:type="dxa"/>
            <w:tcBorders>
              <w:top w:val="nil"/>
              <w:left w:val="nil"/>
              <w:bottom w:val="single" w:sz="8" w:space="0" w:color="auto"/>
              <w:right w:val="single" w:sz="8" w:space="0" w:color="auto"/>
            </w:tcBorders>
            <w:shd w:val="clear" w:color="auto" w:fill="auto"/>
            <w:noWrap/>
            <w:vAlign w:val="center"/>
            <w:hideMark/>
          </w:tcPr>
          <w:p w14:paraId="332F0E7A"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0.36</w:t>
            </w:r>
          </w:p>
        </w:tc>
        <w:tc>
          <w:tcPr>
            <w:tcW w:w="990" w:type="dxa"/>
            <w:tcBorders>
              <w:top w:val="nil"/>
              <w:left w:val="nil"/>
              <w:bottom w:val="single" w:sz="8" w:space="0" w:color="auto"/>
              <w:right w:val="single" w:sz="8" w:space="0" w:color="auto"/>
            </w:tcBorders>
            <w:shd w:val="clear" w:color="auto" w:fill="auto"/>
            <w:noWrap/>
            <w:vAlign w:val="center"/>
            <w:hideMark/>
          </w:tcPr>
          <w:p w14:paraId="2F4B3517"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0.09</w:t>
            </w:r>
          </w:p>
        </w:tc>
        <w:tc>
          <w:tcPr>
            <w:tcW w:w="1540" w:type="dxa"/>
            <w:tcBorders>
              <w:top w:val="nil"/>
              <w:left w:val="nil"/>
              <w:bottom w:val="single" w:sz="8" w:space="0" w:color="auto"/>
              <w:right w:val="single" w:sz="8" w:space="0" w:color="auto"/>
            </w:tcBorders>
            <w:shd w:val="clear" w:color="auto" w:fill="auto"/>
            <w:noWrap/>
            <w:vAlign w:val="center"/>
            <w:hideMark/>
          </w:tcPr>
          <w:p w14:paraId="734073DE"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0AA9F48D"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Protective</w:t>
            </w:r>
          </w:p>
        </w:tc>
      </w:tr>
      <w:tr w:rsidR="00D64F75" w:rsidRPr="00D64F75" w14:paraId="5A805934"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6233290A"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Homeless</w:t>
            </w:r>
          </w:p>
        </w:tc>
        <w:tc>
          <w:tcPr>
            <w:tcW w:w="1250" w:type="dxa"/>
            <w:tcBorders>
              <w:top w:val="nil"/>
              <w:left w:val="nil"/>
              <w:bottom w:val="single" w:sz="8" w:space="0" w:color="auto"/>
              <w:right w:val="single" w:sz="8" w:space="0" w:color="auto"/>
            </w:tcBorders>
            <w:shd w:val="clear" w:color="auto" w:fill="auto"/>
            <w:noWrap/>
            <w:vAlign w:val="center"/>
            <w:hideMark/>
          </w:tcPr>
          <w:p w14:paraId="5FBA57CC"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0.4</w:t>
            </w:r>
          </w:p>
        </w:tc>
        <w:tc>
          <w:tcPr>
            <w:tcW w:w="990" w:type="dxa"/>
            <w:tcBorders>
              <w:top w:val="nil"/>
              <w:left w:val="nil"/>
              <w:bottom w:val="single" w:sz="8" w:space="0" w:color="auto"/>
              <w:right w:val="single" w:sz="8" w:space="0" w:color="auto"/>
            </w:tcBorders>
            <w:shd w:val="clear" w:color="auto" w:fill="auto"/>
            <w:noWrap/>
            <w:vAlign w:val="center"/>
            <w:hideMark/>
          </w:tcPr>
          <w:p w14:paraId="0AC70DEC"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0.11</w:t>
            </w:r>
          </w:p>
        </w:tc>
        <w:tc>
          <w:tcPr>
            <w:tcW w:w="1540" w:type="dxa"/>
            <w:tcBorders>
              <w:top w:val="nil"/>
              <w:left w:val="nil"/>
              <w:bottom w:val="single" w:sz="8" w:space="0" w:color="auto"/>
              <w:right w:val="single" w:sz="8" w:space="0" w:color="auto"/>
            </w:tcBorders>
            <w:shd w:val="clear" w:color="auto" w:fill="auto"/>
            <w:noWrap/>
            <w:vAlign w:val="center"/>
            <w:hideMark/>
          </w:tcPr>
          <w:p w14:paraId="116DBDED"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3A1BE080"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Protective</w:t>
            </w:r>
          </w:p>
        </w:tc>
      </w:tr>
      <w:tr w:rsidR="00D64F75" w:rsidRPr="00D64F75" w14:paraId="41F7498B"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08EAFD68"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English Learner</w:t>
            </w:r>
          </w:p>
        </w:tc>
        <w:tc>
          <w:tcPr>
            <w:tcW w:w="1250" w:type="dxa"/>
            <w:tcBorders>
              <w:top w:val="nil"/>
              <w:left w:val="nil"/>
              <w:bottom w:val="single" w:sz="8" w:space="0" w:color="auto"/>
              <w:right w:val="single" w:sz="8" w:space="0" w:color="auto"/>
            </w:tcBorders>
            <w:shd w:val="clear" w:color="auto" w:fill="auto"/>
            <w:noWrap/>
            <w:vAlign w:val="center"/>
            <w:hideMark/>
          </w:tcPr>
          <w:p w14:paraId="3A082645"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0.07</w:t>
            </w:r>
          </w:p>
        </w:tc>
        <w:tc>
          <w:tcPr>
            <w:tcW w:w="990" w:type="dxa"/>
            <w:tcBorders>
              <w:top w:val="nil"/>
              <w:left w:val="nil"/>
              <w:bottom w:val="single" w:sz="8" w:space="0" w:color="auto"/>
              <w:right w:val="single" w:sz="8" w:space="0" w:color="auto"/>
            </w:tcBorders>
            <w:shd w:val="clear" w:color="auto" w:fill="auto"/>
            <w:noWrap/>
            <w:vAlign w:val="center"/>
            <w:hideMark/>
          </w:tcPr>
          <w:p w14:paraId="65B0F457"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0.13</w:t>
            </w:r>
          </w:p>
        </w:tc>
        <w:tc>
          <w:tcPr>
            <w:tcW w:w="1540" w:type="dxa"/>
            <w:tcBorders>
              <w:top w:val="nil"/>
              <w:left w:val="nil"/>
              <w:bottom w:val="single" w:sz="8" w:space="0" w:color="auto"/>
              <w:right w:val="single" w:sz="8" w:space="0" w:color="auto"/>
            </w:tcBorders>
            <w:shd w:val="clear" w:color="auto" w:fill="auto"/>
            <w:noWrap/>
            <w:vAlign w:val="center"/>
            <w:hideMark/>
          </w:tcPr>
          <w:p w14:paraId="509A8E30"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544DA672"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Protective</w:t>
            </w:r>
          </w:p>
        </w:tc>
      </w:tr>
      <w:tr w:rsidR="00D64F75" w:rsidRPr="00D64F75" w14:paraId="76CFCCCB"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46CD2313"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Highest Grade Completed: 9th</w:t>
            </w:r>
          </w:p>
        </w:tc>
        <w:tc>
          <w:tcPr>
            <w:tcW w:w="1250" w:type="dxa"/>
            <w:tcBorders>
              <w:top w:val="nil"/>
              <w:left w:val="nil"/>
              <w:bottom w:val="single" w:sz="8" w:space="0" w:color="auto"/>
              <w:right w:val="single" w:sz="8" w:space="0" w:color="auto"/>
            </w:tcBorders>
            <w:shd w:val="clear" w:color="auto" w:fill="auto"/>
            <w:noWrap/>
            <w:vAlign w:val="center"/>
            <w:hideMark/>
          </w:tcPr>
          <w:p w14:paraId="46C777FA"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0.17</w:t>
            </w:r>
          </w:p>
        </w:tc>
        <w:tc>
          <w:tcPr>
            <w:tcW w:w="990" w:type="dxa"/>
            <w:tcBorders>
              <w:top w:val="nil"/>
              <w:left w:val="nil"/>
              <w:bottom w:val="single" w:sz="8" w:space="0" w:color="auto"/>
              <w:right w:val="single" w:sz="8" w:space="0" w:color="auto"/>
            </w:tcBorders>
            <w:shd w:val="clear" w:color="auto" w:fill="auto"/>
            <w:noWrap/>
            <w:vAlign w:val="center"/>
            <w:hideMark/>
          </w:tcPr>
          <w:p w14:paraId="6D52971F"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0.14</w:t>
            </w:r>
          </w:p>
        </w:tc>
        <w:tc>
          <w:tcPr>
            <w:tcW w:w="1540" w:type="dxa"/>
            <w:tcBorders>
              <w:top w:val="nil"/>
              <w:left w:val="nil"/>
              <w:bottom w:val="single" w:sz="8" w:space="0" w:color="auto"/>
              <w:right w:val="single" w:sz="8" w:space="0" w:color="auto"/>
            </w:tcBorders>
            <w:shd w:val="clear" w:color="auto" w:fill="auto"/>
            <w:noWrap/>
            <w:vAlign w:val="center"/>
            <w:hideMark/>
          </w:tcPr>
          <w:p w14:paraId="147C7048"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04EC42EA"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Protective</w:t>
            </w:r>
          </w:p>
        </w:tc>
      </w:tr>
      <w:tr w:rsidR="00D64F75" w:rsidRPr="00D64F75" w14:paraId="3269973A"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1CF07405"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Referral Source: Veteran's Benefit Administration</w:t>
            </w:r>
          </w:p>
        </w:tc>
        <w:tc>
          <w:tcPr>
            <w:tcW w:w="1250" w:type="dxa"/>
            <w:tcBorders>
              <w:top w:val="nil"/>
              <w:left w:val="nil"/>
              <w:bottom w:val="single" w:sz="8" w:space="0" w:color="auto"/>
              <w:right w:val="single" w:sz="8" w:space="0" w:color="auto"/>
            </w:tcBorders>
            <w:shd w:val="clear" w:color="auto" w:fill="auto"/>
            <w:noWrap/>
            <w:vAlign w:val="center"/>
            <w:hideMark/>
          </w:tcPr>
          <w:p w14:paraId="4F9FA96D"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0.54</w:t>
            </w:r>
          </w:p>
        </w:tc>
        <w:tc>
          <w:tcPr>
            <w:tcW w:w="990" w:type="dxa"/>
            <w:tcBorders>
              <w:top w:val="nil"/>
              <w:left w:val="nil"/>
              <w:bottom w:val="single" w:sz="8" w:space="0" w:color="auto"/>
              <w:right w:val="single" w:sz="8" w:space="0" w:color="auto"/>
            </w:tcBorders>
            <w:shd w:val="clear" w:color="auto" w:fill="auto"/>
            <w:noWrap/>
            <w:vAlign w:val="center"/>
            <w:hideMark/>
          </w:tcPr>
          <w:p w14:paraId="3B338A9F" w14:textId="77777777" w:rsidR="00D64F75" w:rsidRPr="006D75BD" w:rsidRDefault="00D64F75" w:rsidP="00D64F75">
            <w:pPr>
              <w:spacing w:after="0" w:line="240" w:lineRule="auto"/>
              <w:jc w:val="center"/>
              <w:rPr>
                <w:rFonts w:asciiTheme="minorHAnsi" w:hAnsiTheme="minorHAnsi" w:cstheme="minorHAnsi"/>
                <w:color w:val="000000"/>
                <w:szCs w:val="20"/>
              </w:rPr>
            </w:pPr>
            <w:r w:rsidRPr="006D75BD">
              <w:rPr>
                <w:rFonts w:asciiTheme="minorHAnsi" w:hAnsiTheme="minorHAnsi" w:cstheme="minorHAnsi"/>
                <w:color w:val="000000"/>
                <w:szCs w:val="20"/>
              </w:rPr>
              <w:t>0.16</w:t>
            </w:r>
          </w:p>
        </w:tc>
        <w:tc>
          <w:tcPr>
            <w:tcW w:w="1540" w:type="dxa"/>
            <w:tcBorders>
              <w:top w:val="nil"/>
              <w:left w:val="nil"/>
              <w:bottom w:val="single" w:sz="8" w:space="0" w:color="auto"/>
              <w:right w:val="single" w:sz="8" w:space="0" w:color="auto"/>
            </w:tcBorders>
            <w:shd w:val="clear" w:color="auto" w:fill="auto"/>
            <w:noWrap/>
            <w:vAlign w:val="center"/>
            <w:hideMark/>
          </w:tcPr>
          <w:p w14:paraId="4359CF4D"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67729922" w14:textId="77777777" w:rsidR="00D64F75" w:rsidRPr="006D75BD" w:rsidRDefault="00D64F75" w:rsidP="00D64F75">
            <w:pPr>
              <w:spacing w:after="0" w:line="240" w:lineRule="auto"/>
              <w:rPr>
                <w:rFonts w:asciiTheme="minorHAnsi" w:hAnsiTheme="minorHAnsi" w:cstheme="minorHAnsi"/>
                <w:color w:val="000000"/>
                <w:szCs w:val="20"/>
              </w:rPr>
            </w:pPr>
            <w:r w:rsidRPr="006D75BD">
              <w:rPr>
                <w:rFonts w:asciiTheme="minorHAnsi" w:hAnsiTheme="minorHAnsi" w:cstheme="minorHAnsi"/>
                <w:color w:val="000000"/>
                <w:szCs w:val="20"/>
              </w:rPr>
              <w:t>Protective</w:t>
            </w:r>
          </w:p>
        </w:tc>
      </w:tr>
    </w:tbl>
    <w:p w14:paraId="2D8D8D1E" w14:textId="77777777" w:rsidR="006F0EBD" w:rsidRDefault="006F0EBD" w:rsidP="001A0F9B">
      <w:pPr>
        <w:pStyle w:val="Caption"/>
        <w:keepNext/>
      </w:pPr>
      <w:bookmarkStart w:id="35" w:name="_Ref49526221"/>
    </w:p>
    <w:p w14:paraId="280BE06E" w14:textId="2EDBCA1C" w:rsidR="00367382" w:rsidRDefault="00367382" w:rsidP="001A0F9B">
      <w:pPr>
        <w:pStyle w:val="Caption"/>
        <w:keepNext/>
      </w:pPr>
      <w:r>
        <w:t xml:space="preserve">Table </w:t>
      </w:r>
      <w:fldSimple w:instr=" SEQ Table \* ARABIC ">
        <w:r w:rsidR="00DD4723">
          <w:rPr>
            <w:noProof/>
          </w:rPr>
          <w:t>9</w:t>
        </w:r>
      </w:fldSimple>
      <w:bookmarkEnd w:id="35"/>
      <w:r>
        <w:t>: Stepwise Regression Analysis Results - Risk Factors</w:t>
      </w:r>
    </w:p>
    <w:tbl>
      <w:tblPr>
        <w:tblW w:w="9620" w:type="dxa"/>
        <w:tblLook w:val="04A0" w:firstRow="1" w:lastRow="0" w:firstColumn="1" w:lastColumn="0" w:noHBand="0" w:noVBand="1"/>
      </w:tblPr>
      <w:tblGrid>
        <w:gridCol w:w="4580"/>
        <w:gridCol w:w="1260"/>
        <w:gridCol w:w="990"/>
        <w:gridCol w:w="1530"/>
        <w:gridCol w:w="1260"/>
      </w:tblGrid>
      <w:tr w:rsidR="00367382" w:rsidRPr="00367382" w14:paraId="16386AF1" w14:textId="77777777" w:rsidTr="00C74A67">
        <w:trPr>
          <w:trHeight w:val="290"/>
          <w:tblHeader/>
        </w:trPr>
        <w:tc>
          <w:tcPr>
            <w:tcW w:w="4580" w:type="dxa"/>
            <w:tcBorders>
              <w:top w:val="single" w:sz="8" w:space="0" w:color="auto"/>
              <w:left w:val="single" w:sz="8" w:space="0" w:color="auto"/>
              <w:bottom w:val="single" w:sz="8" w:space="0" w:color="auto"/>
              <w:right w:val="single" w:sz="8" w:space="0" w:color="auto"/>
            </w:tcBorders>
            <w:shd w:val="clear" w:color="000000" w:fill="0B3677"/>
            <w:noWrap/>
            <w:vAlign w:val="center"/>
            <w:hideMark/>
          </w:tcPr>
          <w:p w14:paraId="6AAD9A73" w14:textId="77777777" w:rsidR="00367382" w:rsidRPr="004F5491" w:rsidRDefault="00367382" w:rsidP="00367382">
            <w:pPr>
              <w:spacing w:after="0" w:line="240" w:lineRule="auto"/>
              <w:jc w:val="center"/>
              <w:rPr>
                <w:rFonts w:asciiTheme="minorHAnsi" w:hAnsiTheme="minorHAnsi" w:cstheme="minorHAnsi"/>
                <w:b/>
                <w:bCs/>
                <w:color w:val="FFFFFF"/>
                <w:szCs w:val="20"/>
              </w:rPr>
            </w:pPr>
            <w:r w:rsidRPr="004F5491">
              <w:rPr>
                <w:rFonts w:asciiTheme="minorHAnsi" w:hAnsiTheme="minorHAnsi" w:cstheme="minorHAnsi"/>
                <w:b/>
                <w:bCs/>
                <w:color w:val="FFFFFF"/>
                <w:szCs w:val="20"/>
              </w:rPr>
              <w:t>Factor</w:t>
            </w:r>
          </w:p>
        </w:tc>
        <w:tc>
          <w:tcPr>
            <w:tcW w:w="1260" w:type="dxa"/>
            <w:tcBorders>
              <w:top w:val="single" w:sz="8" w:space="0" w:color="auto"/>
              <w:left w:val="nil"/>
              <w:bottom w:val="single" w:sz="8" w:space="0" w:color="auto"/>
              <w:right w:val="single" w:sz="8" w:space="0" w:color="auto"/>
            </w:tcBorders>
            <w:shd w:val="clear" w:color="000000" w:fill="0B3677"/>
            <w:noWrap/>
            <w:vAlign w:val="center"/>
            <w:hideMark/>
          </w:tcPr>
          <w:p w14:paraId="210B1A5A" w14:textId="77777777" w:rsidR="00367382" w:rsidRPr="004F5491" w:rsidRDefault="00367382" w:rsidP="00367382">
            <w:pPr>
              <w:spacing w:after="0" w:line="240" w:lineRule="auto"/>
              <w:jc w:val="center"/>
              <w:rPr>
                <w:rFonts w:asciiTheme="minorHAnsi" w:hAnsiTheme="minorHAnsi" w:cstheme="minorHAnsi"/>
                <w:b/>
                <w:bCs/>
                <w:color w:val="FFFFFF"/>
                <w:szCs w:val="20"/>
              </w:rPr>
            </w:pPr>
            <w:r w:rsidRPr="004F5491">
              <w:rPr>
                <w:rFonts w:asciiTheme="minorHAnsi" w:hAnsiTheme="minorHAnsi" w:cstheme="minorHAnsi"/>
                <w:b/>
                <w:bCs/>
                <w:color w:val="FFFFFF"/>
                <w:szCs w:val="20"/>
              </w:rPr>
              <w:t>Coefficient</w:t>
            </w:r>
          </w:p>
        </w:tc>
        <w:tc>
          <w:tcPr>
            <w:tcW w:w="990" w:type="dxa"/>
            <w:tcBorders>
              <w:top w:val="single" w:sz="8" w:space="0" w:color="auto"/>
              <w:left w:val="nil"/>
              <w:bottom w:val="single" w:sz="8" w:space="0" w:color="auto"/>
              <w:right w:val="single" w:sz="8" w:space="0" w:color="auto"/>
            </w:tcBorders>
            <w:shd w:val="clear" w:color="000000" w:fill="0B3677"/>
            <w:noWrap/>
            <w:vAlign w:val="center"/>
            <w:hideMark/>
          </w:tcPr>
          <w:p w14:paraId="41FEA9BD" w14:textId="77777777" w:rsidR="00367382" w:rsidRPr="004F5491" w:rsidRDefault="00367382" w:rsidP="00367382">
            <w:pPr>
              <w:spacing w:after="0" w:line="240" w:lineRule="auto"/>
              <w:jc w:val="center"/>
              <w:rPr>
                <w:rFonts w:asciiTheme="minorHAnsi" w:hAnsiTheme="minorHAnsi" w:cstheme="minorHAnsi"/>
                <w:b/>
                <w:bCs/>
                <w:color w:val="FFFFFF"/>
                <w:szCs w:val="20"/>
              </w:rPr>
            </w:pPr>
            <w:r w:rsidRPr="004F5491">
              <w:rPr>
                <w:rFonts w:asciiTheme="minorHAnsi" w:hAnsiTheme="minorHAnsi" w:cstheme="minorHAnsi"/>
                <w:b/>
                <w:bCs/>
                <w:color w:val="FFFFFF"/>
                <w:szCs w:val="20"/>
              </w:rPr>
              <w:t>p value</w:t>
            </w:r>
          </w:p>
        </w:tc>
        <w:tc>
          <w:tcPr>
            <w:tcW w:w="1530" w:type="dxa"/>
            <w:tcBorders>
              <w:top w:val="single" w:sz="8" w:space="0" w:color="auto"/>
              <w:left w:val="nil"/>
              <w:bottom w:val="single" w:sz="8" w:space="0" w:color="auto"/>
              <w:right w:val="single" w:sz="8" w:space="0" w:color="auto"/>
            </w:tcBorders>
            <w:shd w:val="clear" w:color="000000" w:fill="0B3677"/>
            <w:noWrap/>
            <w:vAlign w:val="center"/>
            <w:hideMark/>
          </w:tcPr>
          <w:p w14:paraId="61C29698" w14:textId="77777777" w:rsidR="00367382" w:rsidRPr="004F5491" w:rsidRDefault="00367382" w:rsidP="00367382">
            <w:pPr>
              <w:spacing w:after="0" w:line="240" w:lineRule="auto"/>
              <w:jc w:val="center"/>
              <w:rPr>
                <w:rFonts w:asciiTheme="minorHAnsi" w:hAnsiTheme="minorHAnsi" w:cstheme="minorHAnsi"/>
                <w:b/>
                <w:bCs/>
                <w:color w:val="FFFFFF"/>
                <w:szCs w:val="20"/>
              </w:rPr>
            </w:pPr>
            <w:r w:rsidRPr="004F5491">
              <w:rPr>
                <w:rFonts w:asciiTheme="minorHAnsi" w:hAnsiTheme="minorHAnsi" w:cstheme="minorHAnsi"/>
                <w:b/>
                <w:bCs/>
                <w:color w:val="FFFFFF"/>
                <w:szCs w:val="20"/>
              </w:rPr>
              <w:t>Significan</w:t>
            </w:r>
            <w:r w:rsidR="001E47EB" w:rsidRPr="004F5491">
              <w:rPr>
                <w:rFonts w:asciiTheme="minorHAnsi" w:hAnsiTheme="minorHAnsi" w:cstheme="minorHAnsi"/>
                <w:b/>
                <w:bCs/>
                <w:color w:val="FFFFFF"/>
                <w:szCs w:val="20"/>
              </w:rPr>
              <w:t>ce</w:t>
            </w:r>
          </w:p>
        </w:tc>
        <w:tc>
          <w:tcPr>
            <w:tcW w:w="1260" w:type="dxa"/>
            <w:tcBorders>
              <w:top w:val="single" w:sz="8" w:space="0" w:color="auto"/>
              <w:left w:val="nil"/>
              <w:bottom w:val="single" w:sz="8" w:space="0" w:color="auto"/>
              <w:right w:val="single" w:sz="8" w:space="0" w:color="auto"/>
            </w:tcBorders>
            <w:shd w:val="clear" w:color="000000" w:fill="0B3677"/>
            <w:noWrap/>
            <w:vAlign w:val="center"/>
            <w:hideMark/>
          </w:tcPr>
          <w:p w14:paraId="01182462" w14:textId="2644A2AD" w:rsidR="00367382" w:rsidRPr="004F5491" w:rsidRDefault="006F0EBD" w:rsidP="00367382">
            <w:pPr>
              <w:spacing w:after="0" w:line="240" w:lineRule="auto"/>
              <w:jc w:val="center"/>
              <w:rPr>
                <w:rFonts w:asciiTheme="minorHAnsi" w:hAnsiTheme="minorHAnsi" w:cstheme="minorHAnsi"/>
                <w:b/>
                <w:bCs/>
                <w:color w:val="FFFFFF"/>
                <w:szCs w:val="20"/>
              </w:rPr>
            </w:pPr>
            <w:r>
              <w:rPr>
                <w:rFonts w:asciiTheme="minorHAnsi" w:hAnsiTheme="minorHAnsi" w:cstheme="minorHAnsi"/>
                <w:b/>
                <w:bCs/>
                <w:color w:val="FFFFFF"/>
                <w:szCs w:val="20"/>
              </w:rPr>
              <w:t>Factor</w:t>
            </w:r>
          </w:p>
        </w:tc>
      </w:tr>
      <w:tr w:rsidR="00367382" w:rsidRPr="00367382" w14:paraId="52EDA843"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0D6B60E5"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Highest Education: None completed</w:t>
            </w:r>
          </w:p>
        </w:tc>
        <w:tc>
          <w:tcPr>
            <w:tcW w:w="1260" w:type="dxa"/>
            <w:tcBorders>
              <w:top w:val="nil"/>
              <w:left w:val="nil"/>
              <w:bottom w:val="single" w:sz="8" w:space="0" w:color="auto"/>
              <w:right w:val="single" w:sz="8" w:space="0" w:color="auto"/>
            </w:tcBorders>
            <w:shd w:val="clear" w:color="auto" w:fill="auto"/>
            <w:noWrap/>
            <w:vAlign w:val="center"/>
            <w:hideMark/>
          </w:tcPr>
          <w:p w14:paraId="6B70D8CA"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-0.33</w:t>
            </w:r>
          </w:p>
        </w:tc>
        <w:tc>
          <w:tcPr>
            <w:tcW w:w="990" w:type="dxa"/>
            <w:tcBorders>
              <w:top w:val="nil"/>
              <w:left w:val="nil"/>
              <w:bottom w:val="single" w:sz="8" w:space="0" w:color="auto"/>
              <w:right w:val="single" w:sz="8" w:space="0" w:color="auto"/>
            </w:tcBorders>
            <w:shd w:val="clear" w:color="auto" w:fill="auto"/>
            <w:noWrap/>
            <w:vAlign w:val="center"/>
            <w:hideMark/>
          </w:tcPr>
          <w:p w14:paraId="6339AA4A"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w:t>
            </w:r>
          </w:p>
        </w:tc>
        <w:tc>
          <w:tcPr>
            <w:tcW w:w="1530" w:type="dxa"/>
            <w:tcBorders>
              <w:top w:val="nil"/>
              <w:left w:val="nil"/>
              <w:bottom w:val="single" w:sz="8" w:space="0" w:color="auto"/>
              <w:right w:val="single" w:sz="8" w:space="0" w:color="auto"/>
            </w:tcBorders>
            <w:shd w:val="clear" w:color="auto" w:fill="auto"/>
            <w:noWrap/>
            <w:vAlign w:val="center"/>
            <w:hideMark/>
          </w:tcPr>
          <w:p w14:paraId="3646C681"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543A12BC"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1EDC39D6"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025CF6BF"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Long Term Unemployed</w:t>
            </w:r>
          </w:p>
        </w:tc>
        <w:tc>
          <w:tcPr>
            <w:tcW w:w="1260" w:type="dxa"/>
            <w:tcBorders>
              <w:top w:val="nil"/>
              <w:left w:val="nil"/>
              <w:bottom w:val="single" w:sz="8" w:space="0" w:color="auto"/>
              <w:right w:val="single" w:sz="8" w:space="0" w:color="auto"/>
            </w:tcBorders>
            <w:shd w:val="clear" w:color="auto" w:fill="auto"/>
            <w:noWrap/>
            <w:vAlign w:val="center"/>
            <w:hideMark/>
          </w:tcPr>
          <w:p w14:paraId="4372C026"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-0.23</w:t>
            </w:r>
          </w:p>
        </w:tc>
        <w:tc>
          <w:tcPr>
            <w:tcW w:w="990" w:type="dxa"/>
            <w:tcBorders>
              <w:top w:val="nil"/>
              <w:left w:val="nil"/>
              <w:bottom w:val="single" w:sz="8" w:space="0" w:color="auto"/>
              <w:right w:val="single" w:sz="8" w:space="0" w:color="auto"/>
            </w:tcBorders>
            <w:shd w:val="clear" w:color="auto" w:fill="auto"/>
            <w:noWrap/>
            <w:vAlign w:val="center"/>
            <w:hideMark/>
          </w:tcPr>
          <w:p w14:paraId="24424594"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w:t>
            </w:r>
          </w:p>
        </w:tc>
        <w:tc>
          <w:tcPr>
            <w:tcW w:w="1530" w:type="dxa"/>
            <w:tcBorders>
              <w:top w:val="nil"/>
              <w:left w:val="nil"/>
              <w:bottom w:val="single" w:sz="8" w:space="0" w:color="auto"/>
              <w:right w:val="single" w:sz="8" w:space="0" w:color="auto"/>
            </w:tcBorders>
            <w:shd w:val="clear" w:color="auto" w:fill="auto"/>
            <w:noWrap/>
            <w:vAlign w:val="center"/>
            <w:hideMark/>
          </w:tcPr>
          <w:p w14:paraId="1D740C18"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0800B995"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1BBC3AB9"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01A37CC5"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Highest Education: Some college, no certificate or degree</w:t>
            </w:r>
          </w:p>
        </w:tc>
        <w:tc>
          <w:tcPr>
            <w:tcW w:w="1260" w:type="dxa"/>
            <w:tcBorders>
              <w:top w:val="nil"/>
              <w:left w:val="nil"/>
              <w:bottom w:val="single" w:sz="8" w:space="0" w:color="auto"/>
              <w:right w:val="single" w:sz="8" w:space="0" w:color="auto"/>
            </w:tcBorders>
            <w:shd w:val="clear" w:color="auto" w:fill="auto"/>
            <w:noWrap/>
            <w:vAlign w:val="center"/>
            <w:hideMark/>
          </w:tcPr>
          <w:p w14:paraId="77F6439E"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-0.2</w:t>
            </w:r>
          </w:p>
        </w:tc>
        <w:tc>
          <w:tcPr>
            <w:tcW w:w="990" w:type="dxa"/>
            <w:tcBorders>
              <w:top w:val="nil"/>
              <w:left w:val="nil"/>
              <w:bottom w:val="single" w:sz="8" w:space="0" w:color="auto"/>
              <w:right w:val="single" w:sz="8" w:space="0" w:color="auto"/>
            </w:tcBorders>
            <w:shd w:val="clear" w:color="auto" w:fill="auto"/>
            <w:noWrap/>
            <w:vAlign w:val="center"/>
            <w:hideMark/>
          </w:tcPr>
          <w:p w14:paraId="3D8CEB20"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w:t>
            </w:r>
          </w:p>
        </w:tc>
        <w:tc>
          <w:tcPr>
            <w:tcW w:w="1530" w:type="dxa"/>
            <w:tcBorders>
              <w:top w:val="nil"/>
              <w:left w:val="nil"/>
              <w:bottom w:val="single" w:sz="8" w:space="0" w:color="auto"/>
              <w:right w:val="single" w:sz="8" w:space="0" w:color="auto"/>
            </w:tcBorders>
            <w:shd w:val="clear" w:color="auto" w:fill="auto"/>
            <w:noWrap/>
            <w:vAlign w:val="center"/>
            <w:hideMark/>
          </w:tcPr>
          <w:p w14:paraId="62251133"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4311C4EB"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072694E6"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1F258C66"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lastRenderedPageBreak/>
              <w:t>Significance of Disability: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7E87D993"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-0.19</w:t>
            </w:r>
          </w:p>
        </w:tc>
        <w:tc>
          <w:tcPr>
            <w:tcW w:w="990" w:type="dxa"/>
            <w:tcBorders>
              <w:top w:val="nil"/>
              <w:left w:val="nil"/>
              <w:bottom w:val="single" w:sz="8" w:space="0" w:color="auto"/>
              <w:right w:val="single" w:sz="8" w:space="0" w:color="auto"/>
            </w:tcBorders>
            <w:shd w:val="clear" w:color="auto" w:fill="auto"/>
            <w:noWrap/>
            <w:vAlign w:val="center"/>
            <w:hideMark/>
          </w:tcPr>
          <w:p w14:paraId="3CB2E945"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w:t>
            </w:r>
          </w:p>
        </w:tc>
        <w:tc>
          <w:tcPr>
            <w:tcW w:w="1530" w:type="dxa"/>
            <w:tcBorders>
              <w:top w:val="nil"/>
              <w:left w:val="nil"/>
              <w:bottom w:val="single" w:sz="8" w:space="0" w:color="auto"/>
              <w:right w:val="single" w:sz="8" w:space="0" w:color="auto"/>
            </w:tcBorders>
            <w:shd w:val="clear" w:color="auto" w:fill="auto"/>
            <w:noWrap/>
            <w:vAlign w:val="center"/>
            <w:hideMark/>
          </w:tcPr>
          <w:p w14:paraId="36ABC220"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76431918"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6C911FD2"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6E2AF3AC"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Highest Education: Secondary school equivalency</w:t>
            </w:r>
          </w:p>
        </w:tc>
        <w:tc>
          <w:tcPr>
            <w:tcW w:w="1260" w:type="dxa"/>
            <w:tcBorders>
              <w:top w:val="nil"/>
              <w:left w:val="nil"/>
              <w:bottom w:val="single" w:sz="8" w:space="0" w:color="auto"/>
              <w:right w:val="single" w:sz="8" w:space="0" w:color="auto"/>
            </w:tcBorders>
            <w:shd w:val="clear" w:color="auto" w:fill="auto"/>
            <w:noWrap/>
            <w:vAlign w:val="center"/>
            <w:hideMark/>
          </w:tcPr>
          <w:p w14:paraId="00D30F90"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-0.61</w:t>
            </w:r>
          </w:p>
        </w:tc>
        <w:tc>
          <w:tcPr>
            <w:tcW w:w="990" w:type="dxa"/>
            <w:tcBorders>
              <w:top w:val="nil"/>
              <w:left w:val="nil"/>
              <w:bottom w:val="single" w:sz="8" w:space="0" w:color="auto"/>
              <w:right w:val="single" w:sz="8" w:space="0" w:color="auto"/>
            </w:tcBorders>
            <w:shd w:val="clear" w:color="auto" w:fill="auto"/>
            <w:noWrap/>
            <w:vAlign w:val="center"/>
            <w:hideMark/>
          </w:tcPr>
          <w:p w14:paraId="3C08C760"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w:t>
            </w:r>
          </w:p>
        </w:tc>
        <w:tc>
          <w:tcPr>
            <w:tcW w:w="1530" w:type="dxa"/>
            <w:tcBorders>
              <w:top w:val="nil"/>
              <w:left w:val="nil"/>
              <w:bottom w:val="single" w:sz="8" w:space="0" w:color="auto"/>
              <w:right w:val="single" w:sz="8" w:space="0" w:color="auto"/>
            </w:tcBorders>
            <w:shd w:val="clear" w:color="auto" w:fill="auto"/>
            <w:noWrap/>
            <w:vAlign w:val="center"/>
            <w:hideMark/>
          </w:tcPr>
          <w:p w14:paraId="37D59354"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1781E093"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2A14026A"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167EB2E1"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Low Income</w:t>
            </w:r>
          </w:p>
        </w:tc>
        <w:tc>
          <w:tcPr>
            <w:tcW w:w="1260" w:type="dxa"/>
            <w:tcBorders>
              <w:top w:val="nil"/>
              <w:left w:val="nil"/>
              <w:bottom w:val="single" w:sz="8" w:space="0" w:color="auto"/>
              <w:right w:val="single" w:sz="8" w:space="0" w:color="auto"/>
            </w:tcBorders>
            <w:shd w:val="clear" w:color="auto" w:fill="auto"/>
            <w:noWrap/>
            <w:vAlign w:val="center"/>
            <w:hideMark/>
          </w:tcPr>
          <w:p w14:paraId="15A11152"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-0.11</w:t>
            </w:r>
          </w:p>
        </w:tc>
        <w:tc>
          <w:tcPr>
            <w:tcW w:w="990" w:type="dxa"/>
            <w:tcBorders>
              <w:top w:val="nil"/>
              <w:left w:val="nil"/>
              <w:bottom w:val="single" w:sz="8" w:space="0" w:color="auto"/>
              <w:right w:val="single" w:sz="8" w:space="0" w:color="auto"/>
            </w:tcBorders>
            <w:shd w:val="clear" w:color="auto" w:fill="auto"/>
            <w:noWrap/>
            <w:vAlign w:val="center"/>
            <w:hideMark/>
          </w:tcPr>
          <w:p w14:paraId="5F223760"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0.02</w:t>
            </w:r>
          </w:p>
        </w:tc>
        <w:tc>
          <w:tcPr>
            <w:tcW w:w="1530" w:type="dxa"/>
            <w:tcBorders>
              <w:top w:val="nil"/>
              <w:left w:val="nil"/>
              <w:bottom w:val="single" w:sz="8" w:space="0" w:color="auto"/>
              <w:right w:val="single" w:sz="8" w:space="0" w:color="auto"/>
            </w:tcBorders>
            <w:shd w:val="clear" w:color="auto" w:fill="auto"/>
            <w:noWrap/>
            <w:vAlign w:val="center"/>
            <w:hideMark/>
          </w:tcPr>
          <w:p w14:paraId="3EB34DBE"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7FBA5320"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61EDBA26"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5CAD65DC"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Highest Grade Completed: None</w:t>
            </w:r>
          </w:p>
        </w:tc>
        <w:tc>
          <w:tcPr>
            <w:tcW w:w="1260" w:type="dxa"/>
            <w:tcBorders>
              <w:top w:val="nil"/>
              <w:left w:val="nil"/>
              <w:bottom w:val="single" w:sz="8" w:space="0" w:color="auto"/>
              <w:right w:val="single" w:sz="8" w:space="0" w:color="auto"/>
            </w:tcBorders>
            <w:shd w:val="clear" w:color="auto" w:fill="auto"/>
            <w:noWrap/>
            <w:vAlign w:val="center"/>
            <w:hideMark/>
          </w:tcPr>
          <w:p w14:paraId="0329A276"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-0.5</w:t>
            </w:r>
          </w:p>
        </w:tc>
        <w:tc>
          <w:tcPr>
            <w:tcW w:w="990" w:type="dxa"/>
            <w:tcBorders>
              <w:top w:val="nil"/>
              <w:left w:val="nil"/>
              <w:bottom w:val="single" w:sz="8" w:space="0" w:color="auto"/>
              <w:right w:val="single" w:sz="8" w:space="0" w:color="auto"/>
            </w:tcBorders>
            <w:shd w:val="clear" w:color="auto" w:fill="auto"/>
            <w:noWrap/>
            <w:vAlign w:val="center"/>
            <w:hideMark/>
          </w:tcPr>
          <w:p w14:paraId="6F4A2DCE"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0.02</w:t>
            </w:r>
          </w:p>
        </w:tc>
        <w:tc>
          <w:tcPr>
            <w:tcW w:w="1530" w:type="dxa"/>
            <w:tcBorders>
              <w:top w:val="nil"/>
              <w:left w:val="nil"/>
              <w:bottom w:val="single" w:sz="8" w:space="0" w:color="auto"/>
              <w:right w:val="single" w:sz="8" w:space="0" w:color="auto"/>
            </w:tcBorders>
            <w:shd w:val="clear" w:color="auto" w:fill="auto"/>
            <w:noWrap/>
            <w:vAlign w:val="center"/>
            <w:hideMark/>
          </w:tcPr>
          <w:p w14:paraId="0BCC26BC"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31F6BE42"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2D4523BB"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780B2B47"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Referral Source: Medical Health Provider</w:t>
            </w:r>
          </w:p>
        </w:tc>
        <w:tc>
          <w:tcPr>
            <w:tcW w:w="1260" w:type="dxa"/>
            <w:tcBorders>
              <w:top w:val="nil"/>
              <w:left w:val="nil"/>
              <w:bottom w:val="single" w:sz="8" w:space="0" w:color="auto"/>
              <w:right w:val="single" w:sz="8" w:space="0" w:color="auto"/>
            </w:tcBorders>
            <w:shd w:val="clear" w:color="auto" w:fill="auto"/>
            <w:noWrap/>
            <w:vAlign w:val="center"/>
            <w:hideMark/>
          </w:tcPr>
          <w:p w14:paraId="5F883D13"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-0.08</w:t>
            </w:r>
          </w:p>
        </w:tc>
        <w:tc>
          <w:tcPr>
            <w:tcW w:w="990" w:type="dxa"/>
            <w:tcBorders>
              <w:top w:val="nil"/>
              <w:left w:val="nil"/>
              <w:bottom w:val="single" w:sz="8" w:space="0" w:color="auto"/>
              <w:right w:val="single" w:sz="8" w:space="0" w:color="auto"/>
            </w:tcBorders>
            <w:shd w:val="clear" w:color="auto" w:fill="auto"/>
            <w:noWrap/>
            <w:vAlign w:val="center"/>
            <w:hideMark/>
          </w:tcPr>
          <w:p w14:paraId="089BEC87"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0.05</w:t>
            </w:r>
          </w:p>
        </w:tc>
        <w:tc>
          <w:tcPr>
            <w:tcW w:w="1530" w:type="dxa"/>
            <w:tcBorders>
              <w:top w:val="nil"/>
              <w:left w:val="nil"/>
              <w:bottom w:val="single" w:sz="8" w:space="0" w:color="auto"/>
              <w:right w:val="single" w:sz="8" w:space="0" w:color="auto"/>
            </w:tcBorders>
            <w:shd w:val="clear" w:color="auto" w:fill="auto"/>
            <w:noWrap/>
            <w:vAlign w:val="center"/>
            <w:hideMark/>
          </w:tcPr>
          <w:p w14:paraId="60CDBCB9"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4FCE0290"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5AAE5AF1"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50789978"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Referral Source: Welfare Agency</w:t>
            </w:r>
          </w:p>
        </w:tc>
        <w:tc>
          <w:tcPr>
            <w:tcW w:w="1260" w:type="dxa"/>
            <w:tcBorders>
              <w:top w:val="nil"/>
              <w:left w:val="nil"/>
              <w:bottom w:val="single" w:sz="8" w:space="0" w:color="auto"/>
              <w:right w:val="single" w:sz="8" w:space="0" w:color="auto"/>
            </w:tcBorders>
            <w:shd w:val="clear" w:color="auto" w:fill="auto"/>
            <w:noWrap/>
            <w:vAlign w:val="center"/>
            <w:hideMark/>
          </w:tcPr>
          <w:p w14:paraId="3DA476F2"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-0.18</w:t>
            </w:r>
          </w:p>
        </w:tc>
        <w:tc>
          <w:tcPr>
            <w:tcW w:w="990" w:type="dxa"/>
            <w:tcBorders>
              <w:top w:val="nil"/>
              <w:left w:val="nil"/>
              <w:bottom w:val="single" w:sz="8" w:space="0" w:color="auto"/>
              <w:right w:val="single" w:sz="8" w:space="0" w:color="auto"/>
            </w:tcBorders>
            <w:shd w:val="clear" w:color="auto" w:fill="auto"/>
            <w:noWrap/>
            <w:vAlign w:val="center"/>
            <w:hideMark/>
          </w:tcPr>
          <w:p w14:paraId="69740065"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0.08</w:t>
            </w:r>
          </w:p>
        </w:tc>
        <w:tc>
          <w:tcPr>
            <w:tcW w:w="1530" w:type="dxa"/>
            <w:tcBorders>
              <w:top w:val="nil"/>
              <w:left w:val="nil"/>
              <w:bottom w:val="single" w:sz="8" w:space="0" w:color="auto"/>
              <w:right w:val="single" w:sz="8" w:space="0" w:color="auto"/>
            </w:tcBorders>
            <w:shd w:val="clear" w:color="auto" w:fill="auto"/>
            <w:noWrap/>
            <w:vAlign w:val="center"/>
            <w:hideMark/>
          </w:tcPr>
          <w:p w14:paraId="224024C5"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11CF59A2"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53815F63"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6DE3A724"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Race: Black</w:t>
            </w:r>
          </w:p>
        </w:tc>
        <w:tc>
          <w:tcPr>
            <w:tcW w:w="1260" w:type="dxa"/>
            <w:tcBorders>
              <w:top w:val="nil"/>
              <w:left w:val="nil"/>
              <w:bottom w:val="single" w:sz="8" w:space="0" w:color="auto"/>
              <w:right w:val="single" w:sz="8" w:space="0" w:color="auto"/>
            </w:tcBorders>
            <w:shd w:val="clear" w:color="auto" w:fill="auto"/>
            <w:noWrap/>
            <w:vAlign w:val="center"/>
            <w:hideMark/>
          </w:tcPr>
          <w:p w14:paraId="518FF6E1"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-0.33</w:t>
            </w:r>
          </w:p>
        </w:tc>
        <w:tc>
          <w:tcPr>
            <w:tcW w:w="990" w:type="dxa"/>
            <w:tcBorders>
              <w:top w:val="nil"/>
              <w:left w:val="nil"/>
              <w:bottom w:val="single" w:sz="8" w:space="0" w:color="auto"/>
              <w:right w:val="single" w:sz="8" w:space="0" w:color="auto"/>
            </w:tcBorders>
            <w:shd w:val="clear" w:color="auto" w:fill="auto"/>
            <w:noWrap/>
            <w:vAlign w:val="center"/>
            <w:hideMark/>
          </w:tcPr>
          <w:p w14:paraId="1AFEF7AC"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0.1</w:t>
            </w:r>
          </w:p>
        </w:tc>
        <w:tc>
          <w:tcPr>
            <w:tcW w:w="1530" w:type="dxa"/>
            <w:tcBorders>
              <w:top w:val="nil"/>
              <w:left w:val="nil"/>
              <w:bottom w:val="single" w:sz="8" w:space="0" w:color="auto"/>
              <w:right w:val="single" w:sz="8" w:space="0" w:color="auto"/>
            </w:tcBorders>
            <w:shd w:val="clear" w:color="auto" w:fill="auto"/>
            <w:noWrap/>
            <w:vAlign w:val="center"/>
            <w:hideMark/>
          </w:tcPr>
          <w:p w14:paraId="42704478"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67FF9844"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49EF7349"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25354E61"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Race: Asian</w:t>
            </w:r>
          </w:p>
        </w:tc>
        <w:tc>
          <w:tcPr>
            <w:tcW w:w="1260" w:type="dxa"/>
            <w:tcBorders>
              <w:top w:val="nil"/>
              <w:left w:val="nil"/>
              <w:bottom w:val="single" w:sz="8" w:space="0" w:color="auto"/>
              <w:right w:val="single" w:sz="8" w:space="0" w:color="auto"/>
            </w:tcBorders>
            <w:shd w:val="clear" w:color="auto" w:fill="auto"/>
            <w:noWrap/>
            <w:vAlign w:val="center"/>
            <w:hideMark/>
          </w:tcPr>
          <w:p w14:paraId="090CAAEB"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-0.3</w:t>
            </w:r>
          </w:p>
        </w:tc>
        <w:tc>
          <w:tcPr>
            <w:tcW w:w="990" w:type="dxa"/>
            <w:tcBorders>
              <w:top w:val="nil"/>
              <w:left w:val="nil"/>
              <w:bottom w:val="single" w:sz="8" w:space="0" w:color="auto"/>
              <w:right w:val="single" w:sz="8" w:space="0" w:color="auto"/>
            </w:tcBorders>
            <w:shd w:val="clear" w:color="auto" w:fill="auto"/>
            <w:noWrap/>
            <w:vAlign w:val="center"/>
            <w:hideMark/>
          </w:tcPr>
          <w:p w14:paraId="4605BE61"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0.12</w:t>
            </w:r>
          </w:p>
        </w:tc>
        <w:tc>
          <w:tcPr>
            <w:tcW w:w="1530" w:type="dxa"/>
            <w:tcBorders>
              <w:top w:val="nil"/>
              <w:left w:val="nil"/>
              <w:bottom w:val="single" w:sz="8" w:space="0" w:color="auto"/>
              <w:right w:val="single" w:sz="8" w:space="0" w:color="auto"/>
            </w:tcBorders>
            <w:shd w:val="clear" w:color="auto" w:fill="auto"/>
            <w:noWrap/>
            <w:vAlign w:val="center"/>
            <w:hideMark/>
          </w:tcPr>
          <w:p w14:paraId="6565743D"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002942AC"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1C92FD2A"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02269735"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Race: White</w:t>
            </w:r>
          </w:p>
        </w:tc>
        <w:tc>
          <w:tcPr>
            <w:tcW w:w="1260" w:type="dxa"/>
            <w:tcBorders>
              <w:top w:val="nil"/>
              <w:left w:val="nil"/>
              <w:bottom w:val="single" w:sz="8" w:space="0" w:color="auto"/>
              <w:right w:val="single" w:sz="8" w:space="0" w:color="auto"/>
            </w:tcBorders>
            <w:shd w:val="clear" w:color="auto" w:fill="auto"/>
            <w:noWrap/>
            <w:vAlign w:val="center"/>
            <w:hideMark/>
          </w:tcPr>
          <w:p w14:paraId="1D838C65"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-0.28</w:t>
            </w:r>
          </w:p>
        </w:tc>
        <w:tc>
          <w:tcPr>
            <w:tcW w:w="990" w:type="dxa"/>
            <w:tcBorders>
              <w:top w:val="nil"/>
              <w:left w:val="nil"/>
              <w:bottom w:val="single" w:sz="8" w:space="0" w:color="auto"/>
              <w:right w:val="single" w:sz="8" w:space="0" w:color="auto"/>
            </w:tcBorders>
            <w:shd w:val="clear" w:color="auto" w:fill="auto"/>
            <w:noWrap/>
            <w:vAlign w:val="center"/>
            <w:hideMark/>
          </w:tcPr>
          <w:p w14:paraId="5AADC4C0"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0.14</w:t>
            </w:r>
          </w:p>
        </w:tc>
        <w:tc>
          <w:tcPr>
            <w:tcW w:w="1530" w:type="dxa"/>
            <w:tcBorders>
              <w:top w:val="nil"/>
              <w:left w:val="nil"/>
              <w:bottom w:val="single" w:sz="8" w:space="0" w:color="auto"/>
              <w:right w:val="single" w:sz="8" w:space="0" w:color="auto"/>
            </w:tcBorders>
            <w:shd w:val="clear" w:color="auto" w:fill="auto"/>
            <w:noWrap/>
            <w:vAlign w:val="center"/>
            <w:hideMark/>
          </w:tcPr>
          <w:p w14:paraId="5761E439"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617D3CD1"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w:t>
            </w:r>
          </w:p>
        </w:tc>
      </w:tr>
      <w:tr w:rsidR="00367382" w:rsidRPr="00367382" w14:paraId="66268581" w14:textId="77777777" w:rsidTr="00C74A67">
        <w:trPr>
          <w:trHeight w:val="144"/>
        </w:trPr>
        <w:tc>
          <w:tcPr>
            <w:tcW w:w="4580" w:type="dxa"/>
            <w:tcBorders>
              <w:top w:val="nil"/>
              <w:left w:val="single" w:sz="8" w:space="0" w:color="auto"/>
              <w:bottom w:val="single" w:sz="8" w:space="0" w:color="auto"/>
              <w:right w:val="single" w:sz="8" w:space="0" w:color="auto"/>
            </w:tcBorders>
            <w:shd w:val="clear" w:color="auto" w:fill="auto"/>
            <w:noWrap/>
            <w:vAlign w:val="center"/>
            <w:hideMark/>
          </w:tcPr>
          <w:p w14:paraId="4E06E290"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Highest Education: Secondary school diploma</w:t>
            </w:r>
          </w:p>
        </w:tc>
        <w:tc>
          <w:tcPr>
            <w:tcW w:w="1260" w:type="dxa"/>
            <w:tcBorders>
              <w:top w:val="nil"/>
              <w:left w:val="nil"/>
              <w:bottom w:val="single" w:sz="8" w:space="0" w:color="auto"/>
              <w:right w:val="single" w:sz="8" w:space="0" w:color="auto"/>
            </w:tcBorders>
            <w:shd w:val="clear" w:color="auto" w:fill="auto"/>
            <w:noWrap/>
            <w:vAlign w:val="center"/>
            <w:hideMark/>
          </w:tcPr>
          <w:p w14:paraId="792E91E4"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-0.08</w:t>
            </w:r>
          </w:p>
        </w:tc>
        <w:tc>
          <w:tcPr>
            <w:tcW w:w="990" w:type="dxa"/>
            <w:tcBorders>
              <w:top w:val="nil"/>
              <w:left w:val="nil"/>
              <w:bottom w:val="single" w:sz="8" w:space="0" w:color="auto"/>
              <w:right w:val="single" w:sz="8" w:space="0" w:color="auto"/>
            </w:tcBorders>
            <w:shd w:val="clear" w:color="auto" w:fill="auto"/>
            <w:noWrap/>
            <w:vAlign w:val="center"/>
            <w:hideMark/>
          </w:tcPr>
          <w:p w14:paraId="0A9FC108" w14:textId="77777777" w:rsidR="00367382" w:rsidRPr="003534CD" w:rsidRDefault="00367382" w:rsidP="00367382">
            <w:pPr>
              <w:spacing w:after="0" w:line="240" w:lineRule="auto"/>
              <w:jc w:val="center"/>
              <w:rPr>
                <w:rFonts w:asciiTheme="minorHAnsi" w:hAnsiTheme="minorHAnsi" w:cstheme="minorHAnsi"/>
                <w:color w:val="000000"/>
                <w:szCs w:val="20"/>
              </w:rPr>
            </w:pPr>
            <w:r w:rsidRPr="003534CD">
              <w:rPr>
                <w:rFonts w:asciiTheme="minorHAnsi" w:hAnsiTheme="minorHAnsi" w:cstheme="minorHAnsi"/>
                <w:color w:val="000000"/>
                <w:szCs w:val="20"/>
              </w:rPr>
              <w:t>0.16</w:t>
            </w:r>
          </w:p>
        </w:tc>
        <w:tc>
          <w:tcPr>
            <w:tcW w:w="1530" w:type="dxa"/>
            <w:tcBorders>
              <w:top w:val="nil"/>
              <w:left w:val="nil"/>
              <w:bottom w:val="single" w:sz="8" w:space="0" w:color="auto"/>
              <w:right w:val="single" w:sz="8" w:space="0" w:color="auto"/>
            </w:tcBorders>
            <w:shd w:val="clear" w:color="auto" w:fill="auto"/>
            <w:noWrap/>
            <w:vAlign w:val="center"/>
            <w:hideMark/>
          </w:tcPr>
          <w:p w14:paraId="2DBD0448"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Not Significant</w:t>
            </w:r>
          </w:p>
        </w:tc>
        <w:tc>
          <w:tcPr>
            <w:tcW w:w="1260" w:type="dxa"/>
            <w:tcBorders>
              <w:top w:val="nil"/>
              <w:left w:val="nil"/>
              <w:bottom w:val="single" w:sz="8" w:space="0" w:color="auto"/>
              <w:right w:val="single" w:sz="8" w:space="0" w:color="auto"/>
            </w:tcBorders>
            <w:shd w:val="clear" w:color="auto" w:fill="auto"/>
            <w:noWrap/>
            <w:vAlign w:val="center"/>
            <w:hideMark/>
          </w:tcPr>
          <w:p w14:paraId="475A16B9" w14:textId="77777777" w:rsidR="00367382" w:rsidRPr="003534CD" w:rsidRDefault="00367382" w:rsidP="00367382">
            <w:pPr>
              <w:spacing w:after="0" w:line="240" w:lineRule="auto"/>
              <w:rPr>
                <w:rFonts w:asciiTheme="minorHAnsi" w:hAnsiTheme="minorHAnsi" w:cstheme="minorHAnsi"/>
                <w:color w:val="000000"/>
                <w:szCs w:val="20"/>
              </w:rPr>
            </w:pPr>
            <w:r w:rsidRPr="003534CD">
              <w:rPr>
                <w:rFonts w:asciiTheme="minorHAnsi" w:hAnsiTheme="minorHAnsi" w:cstheme="minorHAnsi"/>
                <w:color w:val="000000"/>
                <w:szCs w:val="20"/>
              </w:rPr>
              <w:t>Risk Factor  </w:t>
            </w:r>
          </w:p>
        </w:tc>
      </w:tr>
    </w:tbl>
    <w:p w14:paraId="7F435CB2" w14:textId="27DF14B3" w:rsidR="00AA05CB" w:rsidRDefault="00AA05CB" w:rsidP="00AA05CB"/>
    <w:p w14:paraId="1B6561D7" w14:textId="07088479" w:rsidR="00CF6EEC" w:rsidRDefault="00CF6EEC" w:rsidP="00CF6EEC">
      <w:pPr>
        <w:jc w:val="both"/>
      </w:pPr>
      <w:r w:rsidRPr="007D0990">
        <w:t>Regression analysis results show that hitting major educational milestones, such as completing grade levels beyond elementary education, are significant factors in case success. Failing to achieve certain education milestones – even those at a lower level – reduces the likelihood of a successful outcome. For example, having some college education but not achieving a degree significantly reduces the likelihood of a successful employment outcome, but having an eighth grade education improves it. Achieving educational milestones at any level may be as important to achieving successful employment as the actual level of education achieved.</w:t>
      </w:r>
      <w:r>
        <w:t xml:space="preserve"> </w:t>
      </w:r>
    </w:p>
    <w:p w14:paraId="6CCEDD70" w14:textId="77777777" w:rsidR="005B6A41" w:rsidRDefault="005B6A41" w:rsidP="00CF6EEC">
      <w:pPr>
        <w:jc w:val="both"/>
      </w:pPr>
    </w:p>
    <w:p w14:paraId="708F786B" w14:textId="56FE9267" w:rsidR="000D5FA0" w:rsidRDefault="00C74F38" w:rsidP="00634318">
      <w:pPr>
        <w:pStyle w:val="Heading1"/>
        <w:spacing w:before="0" w:after="160" w:line="259" w:lineRule="auto"/>
        <w:contextualSpacing/>
        <w:rPr>
          <w:rFonts w:hint="eastAsia"/>
        </w:rPr>
      </w:pPr>
      <w:bookmarkStart w:id="36" w:name="_Toc52888413"/>
      <w:r>
        <w:t>Analysis</w:t>
      </w:r>
      <w:bookmarkEnd w:id="36"/>
    </w:p>
    <w:bookmarkEnd w:id="12"/>
    <w:p w14:paraId="4C22262D" w14:textId="45608D8C" w:rsidR="00401327" w:rsidRDefault="000A0BC6" w:rsidP="005C4E53">
      <w:pPr>
        <w:contextualSpacing/>
        <w:jc w:val="both"/>
      </w:pPr>
      <w:r>
        <w:t>In this section we</w:t>
      </w:r>
      <w:r w:rsidR="0049440F">
        <w:t xml:space="preserve"> analyze</w:t>
      </w:r>
      <w:r w:rsidR="00401327">
        <w:t xml:space="preserve"> </w:t>
      </w:r>
      <w:r w:rsidR="002238A8">
        <w:t xml:space="preserve">our closed case findings using </w:t>
      </w:r>
      <w:r w:rsidR="006C280A">
        <w:t>the results of our</w:t>
      </w:r>
      <w:r w:rsidR="002238A8">
        <w:t xml:space="preserve"> </w:t>
      </w:r>
      <w:r w:rsidR="00401327">
        <w:t>Consumer Survey, RSA 911 case management data (decision tree, stepwise regression analysis) and focus groups and interviews.</w:t>
      </w:r>
    </w:p>
    <w:p w14:paraId="07F38955" w14:textId="77777777" w:rsidR="005C4E53" w:rsidRDefault="005C4E53" w:rsidP="005C4E53">
      <w:pPr>
        <w:contextualSpacing/>
        <w:jc w:val="both"/>
      </w:pPr>
    </w:p>
    <w:p w14:paraId="0C12FD8B" w14:textId="1C56A53C" w:rsidR="0096515B" w:rsidRDefault="00ED2CB1" w:rsidP="00140A38">
      <w:pPr>
        <w:contextualSpacing/>
        <w:jc w:val="both"/>
        <w:rPr>
          <w:b/>
          <w:bCs/>
          <w:smallCaps/>
          <w:color w:val="44546A"/>
        </w:rPr>
      </w:pPr>
      <w:r>
        <w:t>The</w:t>
      </w:r>
      <w:r w:rsidR="00F70F1C">
        <w:t xml:space="preserve"> largest differences</w:t>
      </w:r>
      <w:r>
        <w:t xml:space="preserve"> </w:t>
      </w:r>
      <w:r w:rsidR="00B3673D">
        <w:t>i</w:t>
      </w:r>
      <w:r>
        <w:t xml:space="preserve">n our Consumer Survey </w:t>
      </w:r>
      <w:r w:rsidR="00F70F1C">
        <w:t xml:space="preserve">between </w:t>
      </w:r>
      <w:r w:rsidR="003F5053">
        <w:t xml:space="preserve">consumers whose cases were open and those whose cases were </w:t>
      </w:r>
      <w:r w:rsidR="00F70F1C">
        <w:t xml:space="preserve">closed was </w:t>
      </w:r>
      <w:r w:rsidR="00B3673D">
        <w:t>consumers’</w:t>
      </w:r>
      <w:r w:rsidR="00F70F1C">
        <w:t xml:space="preserve"> experience with MCB counselors. Across the entire range of </w:t>
      </w:r>
      <w:r w:rsidR="000F4389">
        <w:t xml:space="preserve">MCB counselor </w:t>
      </w:r>
      <w:r w:rsidR="00F70F1C">
        <w:t xml:space="preserve">questions, those with closed cases were, on average, less likely to report a positive experience </w:t>
      </w:r>
      <w:r w:rsidR="00406181">
        <w:t xml:space="preserve">with MCB counselors </w:t>
      </w:r>
      <w:r w:rsidR="00F70F1C">
        <w:t xml:space="preserve">by 19.3-percentage points. </w:t>
      </w:r>
      <w:r w:rsidR="00363681">
        <w:t>Consistency</w:t>
      </w:r>
      <w:r w:rsidR="00F70F1C">
        <w:t xml:space="preserve"> across these questions suggests there is a meaningful difference in consumer experience. </w:t>
      </w:r>
      <w:r w:rsidR="00542046">
        <w:t>T</w:t>
      </w:r>
      <w:r w:rsidR="00F70F1C">
        <w:t xml:space="preserve">hose who feel their counselor does not listen to them, respect them, or take the time to regularly communicate with them in a timely manner </w:t>
      </w:r>
      <w:r w:rsidR="00542046">
        <w:t>may be</w:t>
      </w:r>
      <w:r w:rsidR="00F70F1C">
        <w:t xml:space="preserve"> less likely to continue working with MCB. </w:t>
      </w:r>
      <w:bookmarkStart w:id="37" w:name="_Ref49693464"/>
    </w:p>
    <w:p w14:paraId="0A5CFEED" w14:textId="696CC01D" w:rsidR="00F712BF" w:rsidRDefault="00F712BF" w:rsidP="00F712BF">
      <w:pPr>
        <w:pStyle w:val="Caption"/>
      </w:pPr>
      <w:r>
        <w:t xml:space="preserve">Table </w:t>
      </w:r>
      <w:fldSimple w:instr=" SEQ Table \* ARABIC ">
        <w:r w:rsidR="00DD4723">
          <w:rPr>
            <w:noProof/>
          </w:rPr>
          <w:t>10</w:t>
        </w:r>
      </w:fldSimple>
      <w:bookmarkEnd w:id="37"/>
      <w:r w:rsidR="008F78BC">
        <w:t>: Matrix Highlighting Survey Results – Closed Cases</w:t>
      </w:r>
    </w:p>
    <w:tbl>
      <w:tblPr>
        <w:tblStyle w:val="TableGrid"/>
        <w:tblW w:w="9350" w:type="dxa"/>
        <w:tblLayout w:type="fixed"/>
        <w:tblLook w:val="04A0" w:firstRow="1" w:lastRow="0" w:firstColumn="1" w:lastColumn="0" w:noHBand="0" w:noVBand="1"/>
      </w:tblPr>
      <w:tblGrid>
        <w:gridCol w:w="1435"/>
        <w:gridCol w:w="1980"/>
        <w:gridCol w:w="2700"/>
        <w:gridCol w:w="3235"/>
      </w:tblGrid>
      <w:tr w:rsidR="00D60C37" w:rsidRPr="00AC5585" w14:paraId="15E2AE76" w14:textId="5850DE81" w:rsidTr="0045398B">
        <w:trPr>
          <w:tblHeader/>
        </w:trPr>
        <w:tc>
          <w:tcPr>
            <w:tcW w:w="1435" w:type="dxa"/>
            <w:shd w:val="clear" w:color="auto" w:fill="002060"/>
            <w:vAlign w:val="center"/>
          </w:tcPr>
          <w:p w14:paraId="4B375C05" w14:textId="54270D29" w:rsidR="00D60C37" w:rsidRPr="00AC5585" w:rsidRDefault="00D60C37" w:rsidP="00E16756">
            <w:pPr>
              <w:spacing w:after="0" w:line="240" w:lineRule="auto"/>
              <w:jc w:val="center"/>
              <w:rPr>
                <w:b/>
                <w:bCs/>
                <w:color w:val="FFFFFF" w:themeColor="background1"/>
              </w:rPr>
            </w:pPr>
            <w:r w:rsidRPr="00AC5585">
              <w:rPr>
                <w:b/>
                <w:bCs/>
                <w:color w:val="FFFFFF" w:themeColor="background1"/>
              </w:rPr>
              <w:t xml:space="preserve">Survey </w:t>
            </w:r>
            <w:r>
              <w:rPr>
                <w:b/>
                <w:bCs/>
                <w:color w:val="FFFFFF" w:themeColor="background1"/>
              </w:rPr>
              <w:t>Topic</w:t>
            </w:r>
          </w:p>
        </w:tc>
        <w:tc>
          <w:tcPr>
            <w:tcW w:w="1980" w:type="dxa"/>
            <w:shd w:val="clear" w:color="auto" w:fill="002060"/>
            <w:vAlign w:val="center"/>
          </w:tcPr>
          <w:p w14:paraId="25D21445" w14:textId="731B9952" w:rsidR="00D60C37" w:rsidRPr="00AC5585" w:rsidRDefault="00D60C37" w:rsidP="00E16756">
            <w:pPr>
              <w:spacing w:after="0" w:line="240" w:lineRule="auto"/>
              <w:jc w:val="center"/>
              <w:rPr>
                <w:b/>
                <w:bCs/>
                <w:color w:val="FFFFFF" w:themeColor="background1"/>
              </w:rPr>
            </w:pPr>
            <w:r>
              <w:rPr>
                <w:b/>
                <w:bCs/>
                <w:color w:val="FFFFFF" w:themeColor="background1"/>
              </w:rPr>
              <w:t xml:space="preserve">Survey </w:t>
            </w:r>
            <w:r w:rsidR="00080029">
              <w:rPr>
                <w:b/>
                <w:bCs/>
                <w:color w:val="FFFFFF" w:themeColor="background1"/>
              </w:rPr>
              <w:t xml:space="preserve">Highlights - </w:t>
            </w:r>
            <w:r>
              <w:rPr>
                <w:b/>
                <w:bCs/>
                <w:color w:val="FFFFFF" w:themeColor="background1"/>
              </w:rPr>
              <w:t>Question</w:t>
            </w:r>
          </w:p>
        </w:tc>
        <w:tc>
          <w:tcPr>
            <w:tcW w:w="2700" w:type="dxa"/>
            <w:shd w:val="clear" w:color="auto" w:fill="002060"/>
            <w:vAlign w:val="center"/>
          </w:tcPr>
          <w:p w14:paraId="0760567D" w14:textId="7066CA69" w:rsidR="00D60C37" w:rsidRPr="00AC5585" w:rsidRDefault="00D60C37" w:rsidP="00E16756">
            <w:pPr>
              <w:spacing w:after="0" w:line="240" w:lineRule="auto"/>
              <w:jc w:val="center"/>
              <w:rPr>
                <w:b/>
                <w:bCs/>
                <w:color w:val="FFFFFF" w:themeColor="background1"/>
              </w:rPr>
            </w:pPr>
            <w:r>
              <w:rPr>
                <w:b/>
                <w:bCs/>
                <w:color w:val="FFFFFF" w:themeColor="background1"/>
              </w:rPr>
              <w:t xml:space="preserve">Survey </w:t>
            </w:r>
            <w:r w:rsidR="00080029">
              <w:rPr>
                <w:b/>
                <w:bCs/>
                <w:color w:val="FFFFFF" w:themeColor="background1"/>
              </w:rPr>
              <w:t>Highlights - Answer</w:t>
            </w:r>
          </w:p>
        </w:tc>
        <w:tc>
          <w:tcPr>
            <w:tcW w:w="3235" w:type="dxa"/>
            <w:shd w:val="clear" w:color="auto" w:fill="002060"/>
            <w:vAlign w:val="center"/>
          </w:tcPr>
          <w:p w14:paraId="3174EEA1" w14:textId="10459D62" w:rsidR="00D60C37" w:rsidRDefault="00F55911" w:rsidP="00E16756">
            <w:pPr>
              <w:spacing w:after="0" w:line="240" w:lineRule="auto"/>
              <w:jc w:val="center"/>
              <w:rPr>
                <w:b/>
                <w:bCs/>
                <w:color w:val="FFFFFF" w:themeColor="background1"/>
              </w:rPr>
            </w:pPr>
            <w:r>
              <w:rPr>
                <w:b/>
                <w:bCs/>
                <w:color w:val="FFFFFF" w:themeColor="background1"/>
              </w:rPr>
              <w:t xml:space="preserve">Topic </w:t>
            </w:r>
            <w:r w:rsidR="00D60C37">
              <w:rPr>
                <w:b/>
                <w:bCs/>
                <w:color w:val="FFFFFF" w:themeColor="background1"/>
              </w:rPr>
              <w:t>Summary</w:t>
            </w:r>
          </w:p>
        </w:tc>
      </w:tr>
      <w:tr w:rsidR="00D60C37" w14:paraId="130473C6" w14:textId="49226959" w:rsidTr="002060E0">
        <w:tc>
          <w:tcPr>
            <w:tcW w:w="1435" w:type="dxa"/>
            <w:vMerge w:val="restart"/>
            <w:vAlign w:val="center"/>
          </w:tcPr>
          <w:p w14:paraId="344BAF6C" w14:textId="79CAA60C" w:rsidR="00D60C37" w:rsidRPr="00D13A99" w:rsidRDefault="00D60C37" w:rsidP="0058449E">
            <w:pPr>
              <w:spacing w:after="0" w:line="240" w:lineRule="auto"/>
              <w:rPr>
                <w:sz w:val="18"/>
                <w:szCs w:val="18"/>
              </w:rPr>
            </w:pPr>
            <w:r w:rsidRPr="00D13A99">
              <w:rPr>
                <w:sz w:val="18"/>
                <w:szCs w:val="18"/>
              </w:rPr>
              <w:t>MCB Services</w:t>
            </w:r>
          </w:p>
        </w:tc>
        <w:tc>
          <w:tcPr>
            <w:tcW w:w="1980" w:type="dxa"/>
          </w:tcPr>
          <w:p w14:paraId="569591CF" w14:textId="2E8C3249" w:rsidR="00D60C37" w:rsidRPr="00D13A99" w:rsidRDefault="00D60C37" w:rsidP="00BF7D28">
            <w:pPr>
              <w:rPr>
                <w:sz w:val="18"/>
                <w:szCs w:val="18"/>
              </w:rPr>
            </w:pPr>
            <w:r w:rsidRPr="00D13A99">
              <w:rPr>
                <w:rFonts w:cs="Arial"/>
                <w:sz w:val="18"/>
                <w:szCs w:val="18"/>
              </w:rPr>
              <w:t>I receive services in a place that is convenient for me.</w:t>
            </w:r>
          </w:p>
        </w:tc>
        <w:tc>
          <w:tcPr>
            <w:tcW w:w="2700" w:type="dxa"/>
          </w:tcPr>
          <w:p w14:paraId="4307884B" w14:textId="4BE9C472" w:rsidR="00D60C37" w:rsidRPr="0059759E" w:rsidRDefault="00D60C37" w:rsidP="00AE65D4">
            <w:pPr>
              <w:pStyle w:val="ListParagraph"/>
              <w:numPr>
                <w:ilvl w:val="0"/>
                <w:numId w:val="12"/>
              </w:numPr>
              <w:spacing w:after="0" w:line="240" w:lineRule="auto"/>
              <w:ind w:left="144" w:hanging="144"/>
              <w:rPr>
                <w:sz w:val="18"/>
                <w:szCs w:val="18"/>
              </w:rPr>
            </w:pPr>
            <w:r w:rsidRPr="0059759E">
              <w:rPr>
                <w:sz w:val="18"/>
                <w:szCs w:val="18"/>
              </w:rPr>
              <w:t>Only 70.1% of closed cases agreed vs. 88.7% of open cases (-18.6% difference)</w:t>
            </w:r>
            <w:r w:rsidR="00C3570A" w:rsidRPr="0059759E">
              <w:rPr>
                <w:sz w:val="18"/>
                <w:szCs w:val="18"/>
              </w:rPr>
              <w:t>.</w:t>
            </w:r>
          </w:p>
        </w:tc>
        <w:tc>
          <w:tcPr>
            <w:tcW w:w="3235" w:type="dxa"/>
            <w:vMerge w:val="restart"/>
          </w:tcPr>
          <w:p w14:paraId="1052BD37" w14:textId="26EFFABA" w:rsidR="00D60C37" w:rsidRDefault="00D13A99" w:rsidP="00AE65D4">
            <w:pPr>
              <w:pStyle w:val="ListParagraph"/>
              <w:numPr>
                <w:ilvl w:val="0"/>
                <w:numId w:val="7"/>
              </w:numPr>
              <w:spacing w:after="0" w:line="240" w:lineRule="auto"/>
              <w:ind w:left="144" w:hanging="144"/>
              <w:rPr>
                <w:sz w:val="18"/>
                <w:szCs w:val="18"/>
              </w:rPr>
            </w:pPr>
            <w:r w:rsidRPr="001C1CC9">
              <w:rPr>
                <w:sz w:val="18"/>
                <w:szCs w:val="18"/>
              </w:rPr>
              <w:t>F</w:t>
            </w:r>
            <w:r w:rsidR="00837E37" w:rsidRPr="001C1CC9">
              <w:rPr>
                <w:sz w:val="18"/>
                <w:szCs w:val="18"/>
              </w:rPr>
              <w:t xml:space="preserve">ewer than half of </w:t>
            </w:r>
            <w:r w:rsidRPr="001C1CC9">
              <w:rPr>
                <w:sz w:val="18"/>
                <w:szCs w:val="18"/>
              </w:rPr>
              <w:t>closed cases</w:t>
            </w:r>
            <w:r w:rsidR="00837E37" w:rsidRPr="001C1CC9">
              <w:rPr>
                <w:sz w:val="18"/>
                <w:szCs w:val="18"/>
              </w:rPr>
              <w:t xml:space="preserve"> agreed with the majority of propositions</w:t>
            </w:r>
            <w:r w:rsidR="00BF7D28" w:rsidRPr="001C1CC9">
              <w:rPr>
                <w:sz w:val="18"/>
                <w:szCs w:val="18"/>
              </w:rPr>
              <w:t>.</w:t>
            </w:r>
          </w:p>
          <w:p w14:paraId="48305732" w14:textId="68E061A0" w:rsidR="001C1CC9" w:rsidRPr="001C1CC9" w:rsidRDefault="00F62A3C" w:rsidP="00AE65D4">
            <w:pPr>
              <w:pStyle w:val="ListParagraph"/>
              <w:numPr>
                <w:ilvl w:val="0"/>
                <w:numId w:val="7"/>
              </w:numPr>
              <w:spacing w:after="0" w:line="240" w:lineRule="auto"/>
              <w:ind w:left="144" w:hanging="144"/>
              <w:rPr>
                <w:sz w:val="18"/>
                <w:szCs w:val="18"/>
              </w:rPr>
            </w:pPr>
            <w:r>
              <w:rPr>
                <w:sz w:val="18"/>
                <w:szCs w:val="18"/>
              </w:rPr>
              <w:t xml:space="preserve">Open cases agreed at a higher </w:t>
            </w:r>
            <w:r w:rsidR="008C2DCF">
              <w:rPr>
                <w:sz w:val="18"/>
                <w:szCs w:val="18"/>
              </w:rPr>
              <w:t xml:space="preserve">rate than </w:t>
            </w:r>
            <w:r>
              <w:rPr>
                <w:sz w:val="18"/>
                <w:szCs w:val="18"/>
              </w:rPr>
              <w:t>closed cases</w:t>
            </w:r>
            <w:r w:rsidR="00A2097B">
              <w:rPr>
                <w:sz w:val="18"/>
                <w:szCs w:val="18"/>
              </w:rPr>
              <w:t xml:space="preserve"> for all MCB services questions</w:t>
            </w:r>
            <w:r>
              <w:rPr>
                <w:sz w:val="18"/>
                <w:szCs w:val="18"/>
              </w:rPr>
              <w:t>.</w:t>
            </w:r>
          </w:p>
        </w:tc>
      </w:tr>
      <w:tr w:rsidR="00D60C37" w14:paraId="0C02C303" w14:textId="1DF9BAF0" w:rsidTr="004D3FEF">
        <w:tc>
          <w:tcPr>
            <w:tcW w:w="1435" w:type="dxa"/>
            <w:vMerge/>
            <w:tcBorders>
              <w:bottom w:val="single" w:sz="4" w:space="0" w:color="auto"/>
            </w:tcBorders>
            <w:vAlign w:val="center"/>
          </w:tcPr>
          <w:p w14:paraId="638411F6" w14:textId="77777777" w:rsidR="00D60C37" w:rsidRPr="00D13A99" w:rsidRDefault="00D60C37" w:rsidP="0058449E">
            <w:pPr>
              <w:spacing w:after="0" w:line="240" w:lineRule="auto"/>
              <w:rPr>
                <w:sz w:val="18"/>
                <w:szCs w:val="18"/>
              </w:rPr>
            </w:pPr>
          </w:p>
        </w:tc>
        <w:tc>
          <w:tcPr>
            <w:tcW w:w="1980" w:type="dxa"/>
            <w:tcBorders>
              <w:bottom w:val="single" w:sz="4" w:space="0" w:color="auto"/>
            </w:tcBorders>
          </w:tcPr>
          <w:p w14:paraId="5CB1F0DE" w14:textId="6B19E17B" w:rsidR="00D60C37" w:rsidRPr="00D13A99" w:rsidRDefault="00D60C37" w:rsidP="00BF7D28">
            <w:pPr>
              <w:spacing w:after="0" w:line="240" w:lineRule="auto"/>
              <w:rPr>
                <w:sz w:val="18"/>
                <w:szCs w:val="18"/>
              </w:rPr>
            </w:pPr>
            <w:r w:rsidRPr="00D13A99">
              <w:rPr>
                <w:rFonts w:cs="Arial"/>
                <w:sz w:val="18"/>
                <w:szCs w:val="18"/>
              </w:rPr>
              <w:t>I helped develop my plan or IPE.</w:t>
            </w:r>
          </w:p>
        </w:tc>
        <w:tc>
          <w:tcPr>
            <w:tcW w:w="2700" w:type="dxa"/>
            <w:tcBorders>
              <w:bottom w:val="single" w:sz="4" w:space="0" w:color="auto"/>
            </w:tcBorders>
          </w:tcPr>
          <w:p w14:paraId="31726112" w14:textId="009E1720" w:rsidR="00D60C37" w:rsidRPr="0059759E" w:rsidRDefault="00D60C37" w:rsidP="00AE65D4">
            <w:pPr>
              <w:pStyle w:val="ListParagraph"/>
              <w:numPr>
                <w:ilvl w:val="0"/>
                <w:numId w:val="11"/>
              </w:numPr>
              <w:spacing w:after="0" w:line="240" w:lineRule="auto"/>
              <w:ind w:left="144" w:hanging="144"/>
              <w:rPr>
                <w:sz w:val="18"/>
                <w:szCs w:val="18"/>
              </w:rPr>
            </w:pPr>
            <w:r w:rsidRPr="0059759E">
              <w:rPr>
                <w:sz w:val="18"/>
                <w:szCs w:val="18"/>
              </w:rPr>
              <w:t>Only 31.5% of closed cases agreed vs. 55.0% of open cases (-23.5% difference)</w:t>
            </w:r>
            <w:r w:rsidR="00C3570A" w:rsidRPr="0059759E">
              <w:rPr>
                <w:sz w:val="18"/>
                <w:szCs w:val="18"/>
              </w:rPr>
              <w:t>.</w:t>
            </w:r>
          </w:p>
        </w:tc>
        <w:tc>
          <w:tcPr>
            <w:tcW w:w="3235" w:type="dxa"/>
            <w:vMerge/>
            <w:tcBorders>
              <w:bottom w:val="single" w:sz="4" w:space="0" w:color="auto"/>
            </w:tcBorders>
          </w:tcPr>
          <w:p w14:paraId="10854E0D" w14:textId="77777777" w:rsidR="00D60C37" w:rsidRPr="00D13A99" w:rsidRDefault="00D60C37" w:rsidP="00F43407">
            <w:pPr>
              <w:spacing w:after="0" w:line="240" w:lineRule="auto"/>
              <w:ind w:left="144" w:hanging="144"/>
              <w:contextualSpacing/>
              <w:rPr>
                <w:sz w:val="18"/>
                <w:szCs w:val="18"/>
              </w:rPr>
            </w:pPr>
          </w:p>
        </w:tc>
      </w:tr>
      <w:tr w:rsidR="00D60C37" w14:paraId="0B02E0F2" w14:textId="3572E9F7" w:rsidTr="004D3FEF">
        <w:tc>
          <w:tcPr>
            <w:tcW w:w="1435" w:type="dxa"/>
            <w:vMerge w:val="restart"/>
            <w:shd w:val="clear" w:color="auto" w:fill="D9D9D9" w:themeFill="background1" w:themeFillShade="D9"/>
            <w:vAlign w:val="center"/>
          </w:tcPr>
          <w:p w14:paraId="2CDA3432" w14:textId="26D4088A" w:rsidR="00D60C37" w:rsidRPr="00D13A99" w:rsidRDefault="00D60C37" w:rsidP="0058449E">
            <w:pPr>
              <w:spacing w:after="0" w:line="240" w:lineRule="auto"/>
              <w:rPr>
                <w:sz w:val="18"/>
                <w:szCs w:val="18"/>
              </w:rPr>
            </w:pPr>
            <w:r w:rsidRPr="00D13A99">
              <w:rPr>
                <w:sz w:val="18"/>
                <w:szCs w:val="18"/>
              </w:rPr>
              <w:t>Experience with Counselors</w:t>
            </w:r>
          </w:p>
        </w:tc>
        <w:tc>
          <w:tcPr>
            <w:tcW w:w="1980" w:type="dxa"/>
            <w:shd w:val="clear" w:color="auto" w:fill="D9D9D9" w:themeFill="background1" w:themeFillShade="D9"/>
          </w:tcPr>
          <w:p w14:paraId="4A111DA8" w14:textId="5AEC0D2A" w:rsidR="00D60C37" w:rsidRPr="00D13A99" w:rsidRDefault="00D60C37" w:rsidP="00BF7D28">
            <w:pPr>
              <w:spacing w:after="0" w:line="240" w:lineRule="auto"/>
              <w:rPr>
                <w:sz w:val="18"/>
                <w:szCs w:val="18"/>
              </w:rPr>
            </w:pPr>
            <w:r w:rsidRPr="00D13A99">
              <w:rPr>
                <w:rFonts w:cs="Arial"/>
                <w:sz w:val="18"/>
                <w:szCs w:val="18"/>
              </w:rPr>
              <w:t>My counselor informed me of my rights during the VR process.</w:t>
            </w:r>
          </w:p>
        </w:tc>
        <w:tc>
          <w:tcPr>
            <w:tcW w:w="2700" w:type="dxa"/>
            <w:shd w:val="clear" w:color="auto" w:fill="D9D9D9" w:themeFill="background1" w:themeFillShade="D9"/>
          </w:tcPr>
          <w:p w14:paraId="0DAB986A" w14:textId="10B165E1" w:rsidR="00D60C37" w:rsidRPr="0059759E" w:rsidRDefault="00D60C37" w:rsidP="00AE65D4">
            <w:pPr>
              <w:pStyle w:val="ListParagraph"/>
              <w:numPr>
                <w:ilvl w:val="0"/>
                <w:numId w:val="10"/>
              </w:numPr>
              <w:spacing w:after="0" w:line="240" w:lineRule="auto"/>
              <w:ind w:left="144" w:hanging="144"/>
              <w:rPr>
                <w:sz w:val="18"/>
                <w:szCs w:val="18"/>
              </w:rPr>
            </w:pPr>
            <w:r w:rsidRPr="0059759E">
              <w:rPr>
                <w:sz w:val="18"/>
                <w:szCs w:val="18"/>
              </w:rPr>
              <w:t>Only 44.2% of closed cases agreed vs. 66.9% of open cases (-22.8% difference)</w:t>
            </w:r>
            <w:r w:rsidR="00C3570A" w:rsidRPr="0059759E">
              <w:rPr>
                <w:sz w:val="18"/>
                <w:szCs w:val="18"/>
              </w:rPr>
              <w:t>.</w:t>
            </w:r>
          </w:p>
        </w:tc>
        <w:tc>
          <w:tcPr>
            <w:tcW w:w="3235" w:type="dxa"/>
            <w:vMerge w:val="restart"/>
            <w:shd w:val="clear" w:color="auto" w:fill="D9D9D9" w:themeFill="background1" w:themeFillShade="D9"/>
          </w:tcPr>
          <w:p w14:paraId="14866919" w14:textId="5ED66430" w:rsidR="00D60C37" w:rsidRPr="002362A3" w:rsidRDefault="002362A3" w:rsidP="00AE65D4">
            <w:pPr>
              <w:pStyle w:val="ListParagraph"/>
              <w:numPr>
                <w:ilvl w:val="0"/>
                <w:numId w:val="8"/>
              </w:numPr>
              <w:spacing w:after="0" w:line="240" w:lineRule="auto"/>
              <w:ind w:left="144" w:hanging="144"/>
              <w:rPr>
                <w:sz w:val="18"/>
                <w:szCs w:val="18"/>
              </w:rPr>
            </w:pPr>
            <w:r w:rsidRPr="002362A3">
              <w:rPr>
                <w:sz w:val="18"/>
                <w:szCs w:val="18"/>
              </w:rPr>
              <w:t>Open cases agreed at a higher rate than closed cases for all MCB services questions.</w:t>
            </w:r>
          </w:p>
        </w:tc>
      </w:tr>
      <w:tr w:rsidR="00D60C37" w14:paraId="644C7563" w14:textId="67CB5382" w:rsidTr="004D3FEF">
        <w:tc>
          <w:tcPr>
            <w:tcW w:w="1435" w:type="dxa"/>
            <w:vMerge/>
            <w:shd w:val="clear" w:color="auto" w:fill="D9D9D9" w:themeFill="background1" w:themeFillShade="D9"/>
            <w:vAlign w:val="center"/>
          </w:tcPr>
          <w:p w14:paraId="15B088D2" w14:textId="77777777" w:rsidR="00D60C37" w:rsidRPr="00D13A99" w:rsidRDefault="00D60C37" w:rsidP="0058449E">
            <w:pPr>
              <w:spacing w:after="0" w:line="240" w:lineRule="auto"/>
              <w:rPr>
                <w:sz w:val="18"/>
                <w:szCs w:val="18"/>
              </w:rPr>
            </w:pPr>
          </w:p>
        </w:tc>
        <w:tc>
          <w:tcPr>
            <w:tcW w:w="1980" w:type="dxa"/>
            <w:shd w:val="clear" w:color="auto" w:fill="D9D9D9" w:themeFill="background1" w:themeFillShade="D9"/>
          </w:tcPr>
          <w:p w14:paraId="307DAE11" w14:textId="1DBD9E5F" w:rsidR="00D60C37" w:rsidRPr="00D13A99" w:rsidRDefault="00D60C37" w:rsidP="00BF7D28">
            <w:pPr>
              <w:spacing w:after="0" w:line="240" w:lineRule="auto"/>
              <w:rPr>
                <w:sz w:val="18"/>
                <w:szCs w:val="18"/>
              </w:rPr>
            </w:pPr>
            <w:r w:rsidRPr="00D13A99">
              <w:rPr>
                <w:rFonts w:cs="Arial"/>
                <w:sz w:val="18"/>
                <w:szCs w:val="18"/>
              </w:rPr>
              <w:t>My counselor considered my interests, strengths, abilities, and needs when developing my rehabilitation plan.</w:t>
            </w:r>
          </w:p>
        </w:tc>
        <w:tc>
          <w:tcPr>
            <w:tcW w:w="2700" w:type="dxa"/>
            <w:shd w:val="clear" w:color="auto" w:fill="D9D9D9" w:themeFill="background1" w:themeFillShade="D9"/>
          </w:tcPr>
          <w:p w14:paraId="608B8A7B" w14:textId="7DAA7E04" w:rsidR="00D60C37" w:rsidRPr="0059759E" w:rsidRDefault="00D60C37" w:rsidP="00AE65D4">
            <w:pPr>
              <w:pStyle w:val="ListParagraph"/>
              <w:numPr>
                <w:ilvl w:val="0"/>
                <w:numId w:val="8"/>
              </w:numPr>
              <w:spacing w:after="0" w:line="240" w:lineRule="auto"/>
              <w:ind w:left="144" w:hanging="144"/>
              <w:rPr>
                <w:sz w:val="18"/>
                <w:szCs w:val="18"/>
              </w:rPr>
            </w:pPr>
            <w:r w:rsidRPr="0059759E">
              <w:rPr>
                <w:sz w:val="18"/>
                <w:szCs w:val="18"/>
              </w:rPr>
              <w:t>Only 45.5% of closed cases agreed vs. 70.1% of open cases (-24.6% difference)</w:t>
            </w:r>
            <w:r w:rsidR="00C3570A" w:rsidRPr="0059759E">
              <w:rPr>
                <w:sz w:val="18"/>
                <w:szCs w:val="18"/>
              </w:rPr>
              <w:t>.</w:t>
            </w:r>
          </w:p>
        </w:tc>
        <w:tc>
          <w:tcPr>
            <w:tcW w:w="3235" w:type="dxa"/>
            <w:vMerge/>
            <w:shd w:val="clear" w:color="auto" w:fill="D9D9D9" w:themeFill="background1" w:themeFillShade="D9"/>
          </w:tcPr>
          <w:p w14:paraId="7E4F9C6E" w14:textId="77777777" w:rsidR="00D60C37" w:rsidRPr="00D13A99" w:rsidRDefault="00D60C37" w:rsidP="00BF7D28">
            <w:pPr>
              <w:spacing w:after="0" w:line="240" w:lineRule="auto"/>
              <w:rPr>
                <w:sz w:val="18"/>
                <w:szCs w:val="18"/>
              </w:rPr>
            </w:pPr>
          </w:p>
        </w:tc>
      </w:tr>
      <w:tr w:rsidR="003227FF" w14:paraId="28F3B5CA" w14:textId="05780746" w:rsidTr="002060E0">
        <w:tc>
          <w:tcPr>
            <w:tcW w:w="1435" w:type="dxa"/>
            <w:vMerge w:val="restart"/>
            <w:vAlign w:val="center"/>
          </w:tcPr>
          <w:p w14:paraId="087C4D81" w14:textId="38D58FD7" w:rsidR="003227FF" w:rsidRPr="00D13A99" w:rsidRDefault="003227FF" w:rsidP="003227FF">
            <w:pPr>
              <w:spacing w:after="0" w:line="240" w:lineRule="auto"/>
              <w:rPr>
                <w:sz w:val="18"/>
                <w:szCs w:val="18"/>
              </w:rPr>
            </w:pPr>
            <w:r w:rsidRPr="00D13A99">
              <w:rPr>
                <w:sz w:val="18"/>
                <w:szCs w:val="18"/>
              </w:rPr>
              <w:t>Barriers to Job</w:t>
            </w:r>
          </w:p>
        </w:tc>
        <w:tc>
          <w:tcPr>
            <w:tcW w:w="1980" w:type="dxa"/>
          </w:tcPr>
          <w:p w14:paraId="23B5FA13" w14:textId="17F0BC7A" w:rsidR="003227FF" w:rsidRPr="00DC4F47" w:rsidRDefault="0070077A" w:rsidP="003227FF">
            <w:pPr>
              <w:spacing w:after="0" w:line="240" w:lineRule="auto"/>
              <w:rPr>
                <w:sz w:val="18"/>
                <w:szCs w:val="18"/>
              </w:rPr>
            </w:pPr>
            <w:r>
              <w:rPr>
                <w:sz w:val="18"/>
                <w:szCs w:val="18"/>
              </w:rPr>
              <w:t>Transportation</w:t>
            </w:r>
          </w:p>
        </w:tc>
        <w:tc>
          <w:tcPr>
            <w:tcW w:w="2700" w:type="dxa"/>
          </w:tcPr>
          <w:p w14:paraId="41A8D779" w14:textId="77777777" w:rsidR="003679B3" w:rsidRPr="0059759E" w:rsidRDefault="00514ED0" w:rsidP="00AE65D4">
            <w:pPr>
              <w:pStyle w:val="ListParagraph"/>
              <w:numPr>
                <w:ilvl w:val="0"/>
                <w:numId w:val="8"/>
              </w:numPr>
              <w:spacing w:after="0" w:line="240" w:lineRule="auto"/>
              <w:ind w:left="144" w:hanging="144"/>
              <w:rPr>
                <w:sz w:val="18"/>
                <w:szCs w:val="18"/>
              </w:rPr>
            </w:pPr>
            <w:r w:rsidRPr="0059759E">
              <w:rPr>
                <w:sz w:val="18"/>
                <w:szCs w:val="18"/>
              </w:rPr>
              <w:t xml:space="preserve">Among closed cases, transportation was reported as a barrier </w:t>
            </w:r>
            <w:r w:rsidR="0050284D" w:rsidRPr="0059759E">
              <w:rPr>
                <w:sz w:val="18"/>
                <w:szCs w:val="18"/>
              </w:rPr>
              <w:t>almost twice as often as the next most common barrier</w:t>
            </w:r>
            <w:r w:rsidR="003679B3" w:rsidRPr="0059759E">
              <w:rPr>
                <w:sz w:val="18"/>
                <w:szCs w:val="18"/>
              </w:rPr>
              <w:t xml:space="preserve">. </w:t>
            </w:r>
          </w:p>
          <w:p w14:paraId="174764D3" w14:textId="7CF36B16" w:rsidR="003227FF" w:rsidRPr="0059759E" w:rsidRDefault="00771469" w:rsidP="00AE65D4">
            <w:pPr>
              <w:pStyle w:val="ListParagraph"/>
              <w:numPr>
                <w:ilvl w:val="0"/>
                <w:numId w:val="8"/>
              </w:numPr>
              <w:spacing w:after="0" w:line="240" w:lineRule="auto"/>
              <w:ind w:left="144" w:hanging="144"/>
              <w:rPr>
                <w:sz w:val="18"/>
                <w:szCs w:val="18"/>
              </w:rPr>
            </w:pPr>
            <w:r w:rsidRPr="0059759E">
              <w:rPr>
                <w:sz w:val="18"/>
                <w:szCs w:val="18"/>
              </w:rPr>
              <w:t>69.1%</w:t>
            </w:r>
            <w:r w:rsidR="003679B3" w:rsidRPr="0059759E">
              <w:rPr>
                <w:sz w:val="18"/>
                <w:szCs w:val="18"/>
              </w:rPr>
              <w:t xml:space="preserve"> of closed cases and </w:t>
            </w:r>
            <w:r w:rsidR="00C3570A" w:rsidRPr="0059759E">
              <w:rPr>
                <w:sz w:val="18"/>
                <w:szCs w:val="18"/>
              </w:rPr>
              <w:t>61.0%</w:t>
            </w:r>
            <w:r w:rsidR="00F0285E" w:rsidRPr="0059759E">
              <w:rPr>
                <w:sz w:val="18"/>
                <w:szCs w:val="18"/>
              </w:rPr>
              <w:t xml:space="preserve"> of open </w:t>
            </w:r>
            <w:r w:rsidR="00CC7A5A" w:rsidRPr="0059759E">
              <w:rPr>
                <w:sz w:val="18"/>
                <w:szCs w:val="18"/>
              </w:rPr>
              <w:t>cases</w:t>
            </w:r>
            <w:r w:rsidR="00F0285E" w:rsidRPr="0059759E">
              <w:rPr>
                <w:sz w:val="18"/>
                <w:szCs w:val="18"/>
              </w:rPr>
              <w:t xml:space="preserve"> reported transportation as a barrier</w:t>
            </w:r>
            <w:r w:rsidR="00C3570A" w:rsidRPr="0059759E">
              <w:rPr>
                <w:sz w:val="18"/>
                <w:szCs w:val="18"/>
              </w:rPr>
              <w:t>.</w:t>
            </w:r>
          </w:p>
        </w:tc>
        <w:tc>
          <w:tcPr>
            <w:tcW w:w="3235" w:type="dxa"/>
            <w:vMerge w:val="restart"/>
          </w:tcPr>
          <w:p w14:paraId="7DDD6DDC" w14:textId="77777777" w:rsidR="003227FF" w:rsidRPr="00F02A6C" w:rsidRDefault="003227FF" w:rsidP="00AE65D4">
            <w:pPr>
              <w:pStyle w:val="ListParagraph"/>
              <w:numPr>
                <w:ilvl w:val="0"/>
                <w:numId w:val="8"/>
              </w:numPr>
              <w:spacing w:after="0" w:line="240" w:lineRule="auto"/>
              <w:ind w:left="144" w:hanging="144"/>
              <w:rPr>
                <w:sz w:val="18"/>
                <w:szCs w:val="18"/>
              </w:rPr>
            </w:pPr>
            <w:r w:rsidRPr="00F02A6C">
              <w:rPr>
                <w:sz w:val="18"/>
                <w:szCs w:val="18"/>
              </w:rPr>
              <w:t xml:space="preserve">Overall, respondents whose cases were closed reported facing similar barriers to respondents whose cases are open, though often at different rates. </w:t>
            </w:r>
          </w:p>
          <w:p w14:paraId="3FC9BB35" w14:textId="0729414B" w:rsidR="009D32C3" w:rsidRPr="00F02A6C" w:rsidRDefault="00057819" w:rsidP="00AE65D4">
            <w:pPr>
              <w:pStyle w:val="ListParagraph"/>
              <w:numPr>
                <w:ilvl w:val="0"/>
                <w:numId w:val="8"/>
              </w:numPr>
              <w:spacing w:after="0" w:line="240" w:lineRule="auto"/>
              <w:ind w:left="144" w:hanging="144"/>
              <w:rPr>
                <w:sz w:val="18"/>
                <w:szCs w:val="18"/>
              </w:rPr>
            </w:pPr>
            <w:r w:rsidRPr="00F02A6C">
              <w:rPr>
                <w:sz w:val="18"/>
                <w:szCs w:val="18"/>
              </w:rPr>
              <w:t>C</w:t>
            </w:r>
            <w:r w:rsidR="009D32C3" w:rsidRPr="00F02A6C">
              <w:rPr>
                <w:sz w:val="18"/>
                <w:szCs w:val="18"/>
              </w:rPr>
              <w:t>onsistency across open and closed cases is seen in other most commonly reported barriers; resources for people with disabilities, potential loss of benefits (“benefits cliff”), poor job markets and a lack of opportunities to explore careers</w:t>
            </w:r>
            <w:r w:rsidR="00AB5C7E" w:rsidRPr="00F02A6C">
              <w:rPr>
                <w:sz w:val="18"/>
                <w:szCs w:val="18"/>
              </w:rPr>
              <w:t>.</w:t>
            </w:r>
          </w:p>
          <w:p w14:paraId="68BBB2C3" w14:textId="54268DC6" w:rsidR="003227FF" w:rsidRPr="00F02A6C" w:rsidRDefault="003227FF" w:rsidP="003227FF">
            <w:pPr>
              <w:spacing w:after="0" w:line="240" w:lineRule="auto"/>
              <w:rPr>
                <w:sz w:val="18"/>
                <w:szCs w:val="18"/>
              </w:rPr>
            </w:pPr>
          </w:p>
        </w:tc>
      </w:tr>
      <w:tr w:rsidR="003227FF" w14:paraId="41198ACF" w14:textId="77777777" w:rsidTr="004D3FEF">
        <w:tc>
          <w:tcPr>
            <w:tcW w:w="1435" w:type="dxa"/>
            <w:vMerge/>
            <w:tcBorders>
              <w:bottom w:val="single" w:sz="4" w:space="0" w:color="auto"/>
            </w:tcBorders>
            <w:vAlign w:val="center"/>
          </w:tcPr>
          <w:p w14:paraId="506F53B2" w14:textId="77777777" w:rsidR="003227FF" w:rsidRPr="00D13A99" w:rsidRDefault="003227FF" w:rsidP="003227FF">
            <w:pPr>
              <w:spacing w:after="0" w:line="240" w:lineRule="auto"/>
              <w:rPr>
                <w:sz w:val="18"/>
                <w:szCs w:val="18"/>
              </w:rPr>
            </w:pPr>
          </w:p>
        </w:tc>
        <w:tc>
          <w:tcPr>
            <w:tcW w:w="1980" w:type="dxa"/>
            <w:tcBorders>
              <w:bottom w:val="single" w:sz="4" w:space="0" w:color="auto"/>
            </w:tcBorders>
          </w:tcPr>
          <w:p w14:paraId="59EABAB0" w14:textId="5D5DE22A" w:rsidR="003227FF" w:rsidRPr="00D13A99" w:rsidRDefault="0070077A" w:rsidP="003227FF">
            <w:pPr>
              <w:spacing w:after="0" w:line="240" w:lineRule="auto"/>
              <w:rPr>
                <w:sz w:val="18"/>
                <w:szCs w:val="18"/>
              </w:rPr>
            </w:pPr>
            <w:r w:rsidRPr="00DC4F47">
              <w:rPr>
                <w:rFonts w:asciiTheme="majorHAnsi" w:hAnsiTheme="majorHAnsi" w:cstheme="majorHAnsi"/>
                <w:sz w:val="18"/>
                <w:szCs w:val="18"/>
              </w:rPr>
              <w:t>Employer attitudes toward people with disabilities</w:t>
            </w:r>
          </w:p>
        </w:tc>
        <w:tc>
          <w:tcPr>
            <w:tcW w:w="2700" w:type="dxa"/>
            <w:tcBorders>
              <w:bottom w:val="single" w:sz="4" w:space="0" w:color="auto"/>
            </w:tcBorders>
          </w:tcPr>
          <w:p w14:paraId="1D08E8C7" w14:textId="253AC062" w:rsidR="003227FF" w:rsidRPr="0059759E" w:rsidRDefault="00BC4E8A" w:rsidP="00AE65D4">
            <w:pPr>
              <w:pStyle w:val="ListParagraph"/>
              <w:numPr>
                <w:ilvl w:val="0"/>
                <w:numId w:val="9"/>
              </w:numPr>
              <w:spacing w:after="0" w:line="240" w:lineRule="auto"/>
              <w:ind w:left="144" w:hanging="144"/>
              <w:rPr>
                <w:sz w:val="18"/>
                <w:szCs w:val="18"/>
              </w:rPr>
            </w:pPr>
            <w:r w:rsidRPr="0059759E">
              <w:rPr>
                <w:sz w:val="18"/>
                <w:szCs w:val="18"/>
              </w:rPr>
              <w:t xml:space="preserve">38.2% </w:t>
            </w:r>
            <w:r w:rsidR="003227FF" w:rsidRPr="0059759E">
              <w:rPr>
                <w:sz w:val="18"/>
                <w:szCs w:val="18"/>
              </w:rPr>
              <w:t xml:space="preserve">of closed cases </w:t>
            </w:r>
            <w:r w:rsidR="00A75981" w:rsidRPr="0059759E">
              <w:rPr>
                <w:sz w:val="18"/>
                <w:szCs w:val="18"/>
              </w:rPr>
              <w:t xml:space="preserve">and 49.0% of open cases </w:t>
            </w:r>
            <w:r w:rsidR="00F0285E" w:rsidRPr="0059759E">
              <w:rPr>
                <w:sz w:val="18"/>
                <w:szCs w:val="18"/>
              </w:rPr>
              <w:t>reported employer attitu</w:t>
            </w:r>
            <w:r w:rsidR="001A4EAB" w:rsidRPr="0059759E">
              <w:rPr>
                <w:sz w:val="18"/>
                <w:szCs w:val="18"/>
              </w:rPr>
              <w:t>des</w:t>
            </w:r>
            <w:r w:rsidR="00F0285E" w:rsidRPr="0059759E">
              <w:rPr>
                <w:sz w:val="18"/>
                <w:szCs w:val="18"/>
              </w:rPr>
              <w:t xml:space="preserve"> as </w:t>
            </w:r>
            <w:r w:rsidR="00F20E4A">
              <w:rPr>
                <w:sz w:val="18"/>
                <w:szCs w:val="18"/>
              </w:rPr>
              <w:t xml:space="preserve">the next most common </w:t>
            </w:r>
            <w:r w:rsidR="00F0285E" w:rsidRPr="0059759E">
              <w:rPr>
                <w:sz w:val="18"/>
                <w:szCs w:val="18"/>
              </w:rPr>
              <w:t>barrier</w:t>
            </w:r>
            <w:r w:rsidRPr="0059759E">
              <w:rPr>
                <w:sz w:val="18"/>
                <w:szCs w:val="18"/>
              </w:rPr>
              <w:t>.</w:t>
            </w:r>
          </w:p>
        </w:tc>
        <w:tc>
          <w:tcPr>
            <w:tcW w:w="3235" w:type="dxa"/>
            <w:vMerge/>
            <w:tcBorders>
              <w:bottom w:val="single" w:sz="4" w:space="0" w:color="auto"/>
            </w:tcBorders>
          </w:tcPr>
          <w:p w14:paraId="79D6D0EA" w14:textId="77777777" w:rsidR="003227FF" w:rsidRPr="00F02A6C" w:rsidRDefault="003227FF" w:rsidP="003227FF">
            <w:pPr>
              <w:spacing w:after="0" w:line="240" w:lineRule="auto"/>
              <w:rPr>
                <w:sz w:val="18"/>
                <w:szCs w:val="18"/>
              </w:rPr>
            </w:pPr>
          </w:p>
        </w:tc>
      </w:tr>
      <w:tr w:rsidR="00064A3A" w14:paraId="6D060AD5" w14:textId="1DCDBF47" w:rsidTr="004D3FEF">
        <w:tc>
          <w:tcPr>
            <w:tcW w:w="1435" w:type="dxa"/>
            <w:vMerge w:val="restart"/>
            <w:shd w:val="clear" w:color="auto" w:fill="D9D9D9" w:themeFill="background1" w:themeFillShade="D9"/>
            <w:vAlign w:val="center"/>
          </w:tcPr>
          <w:p w14:paraId="2891D6A2" w14:textId="177BE237" w:rsidR="00064A3A" w:rsidRPr="00D13A99" w:rsidRDefault="00064A3A" w:rsidP="003227FF">
            <w:pPr>
              <w:spacing w:after="0" w:line="240" w:lineRule="auto"/>
              <w:rPr>
                <w:sz w:val="18"/>
                <w:szCs w:val="18"/>
              </w:rPr>
            </w:pPr>
            <w:r w:rsidRPr="00D13A99">
              <w:rPr>
                <w:sz w:val="18"/>
                <w:szCs w:val="18"/>
              </w:rPr>
              <w:t>Community Partners</w:t>
            </w:r>
            <w:r>
              <w:rPr>
                <w:sz w:val="18"/>
                <w:szCs w:val="18"/>
              </w:rPr>
              <w:t xml:space="preserve"> </w:t>
            </w:r>
            <w:r w:rsidRPr="00D13A99">
              <w:rPr>
                <w:sz w:val="18"/>
                <w:szCs w:val="18"/>
              </w:rPr>
              <w:t>/</w:t>
            </w:r>
            <w:r>
              <w:rPr>
                <w:sz w:val="18"/>
                <w:szCs w:val="18"/>
              </w:rPr>
              <w:t xml:space="preserve"> </w:t>
            </w:r>
            <w:r w:rsidRPr="00D13A99">
              <w:rPr>
                <w:sz w:val="18"/>
                <w:szCs w:val="18"/>
              </w:rPr>
              <w:t>Service Provider</w:t>
            </w:r>
            <w:r>
              <w:rPr>
                <w:sz w:val="18"/>
                <w:szCs w:val="18"/>
              </w:rPr>
              <w:t xml:space="preserve"> Usage</w:t>
            </w:r>
          </w:p>
        </w:tc>
        <w:tc>
          <w:tcPr>
            <w:tcW w:w="1980" w:type="dxa"/>
            <w:tcBorders>
              <w:bottom w:val="single" w:sz="4" w:space="0" w:color="auto"/>
            </w:tcBorders>
            <w:shd w:val="clear" w:color="auto" w:fill="D9D9D9" w:themeFill="background1" w:themeFillShade="D9"/>
          </w:tcPr>
          <w:p w14:paraId="7DE3CCEE" w14:textId="591D1EC1" w:rsidR="00064A3A" w:rsidRPr="00064A3A" w:rsidRDefault="00064A3A" w:rsidP="003227FF">
            <w:pPr>
              <w:spacing w:after="0" w:line="240" w:lineRule="auto"/>
              <w:rPr>
                <w:sz w:val="18"/>
                <w:szCs w:val="18"/>
              </w:rPr>
            </w:pPr>
            <w:r w:rsidRPr="00064A3A">
              <w:rPr>
                <w:rFonts w:cs="Arial"/>
                <w:sz w:val="18"/>
                <w:szCs w:val="18"/>
              </w:rPr>
              <w:t>Carroll Center for the Blind</w:t>
            </w:r>
          </w:p>
        </w:tc>
        <w:tc>
          <w:tcPr>
            <w:tcW w:w="2700" w:type="dxa"/>
            <w:tcBorders>
              <w:bottom w:val="single" w:sz="4" w:space="0" w:color="auto"/>
            </w:tcBorders>
            <w:shd w:val="clear" w:color="auto" w:fill="D9D9D9" w:themeFill="background1" w:themeFillShade="D9"/>
          </w:tcPr>
          <w:p w14:paraId="2739BCA0" w14:textId="2E4C19B3" w:rsidR="00064A3A" w:rsidRPr="0001686A" w:rsidRDefault="00771342" w:rsidP="003227FF">
            <w:pPr>
              <w:spacing w:after="0" w:line="240" w:lineRule="auto"/>
              <w:rPr>
                <w:sz w:val="18"/>
                <w:szCs w:val="18"/>
              </w:rPr>
            </w:pPr>
            <w:r w:rsidRPr="0001686A">
              <w:rPr>
                <w:rFonts w:cs="Arial"/>
                <w:sz w:val="18"/>
                <w:szCs w:val="18"/>
              </w:rPr>
              <w:t>43.2% of closed cases reported using this partner vs. 47.2% of open cases.</w:t>
            </w:r>
          </w:p>
        </w:tc>
        <w:tc>
          <w:tcPr>
            <w:tcW w:w="3235" w:type="dxa"/>
            <w:vMerge w:val="restart"/>
            <w:shd w:val="clear" w:color="auto" w:fill="D9D9D9" w:themeFill="background1" w:themeFillShade="D9"/>
          </w:tcPr>
          <w:p w14:paraId="0BCB314C" w14:textId="6F96D0AF" w:rsidR="00064A3A" w:rsidRPr="002F2BE7" w:rsidRDefault="00C622EB" w:rsidP="008D3B41">
            <w:pPr>
              <w:pStyle w:val="ListParagraph"/>
              <w:numPr>
                <w:ilvl w:val="0"/>
                <w:numId w:val="9"/>
              </w:numPr>
              <w:spacing w:after="0" w:line="240" w:lineRule="auto"/>
              <w:ind w:left="144" w:hanging="144"/>
              <w:rPr>
                <w:sz w:val="18"/>
                <w:szCs w:val="18"/>
              </w:rPr>
            </w:pPr>
            <w:r w:rsidRPr="002F2BE7">
              <w:rPr>
                <w:sz w:val="18"/>
                <w:szCs w:val="18"/>
              </w:rPr>
              <w:t>Closed</w:t>
            </w:r>
            <w:r w:rsidR="00064A3A" w:rsidRPr="002F2BE7">
              <w:rPr>
                <w:sz w:val="18"/>
                <w:szCs w:val="18"/>
              </w:rPr>
              <w:t xml:space="preserve"> cases were slightly less likely than </w:t>
            </w:r>
            <w:r w:rsidRPr="002F2BE7">
              <w:rPr>
                <w:sz w:val="18"/>
                <w:szCs w:val="18"/>
              </w:rPr>
              <w:t>open</w:t>
            </w:r>
            <w:r w:rsidR="00064A3A" w:rsidRPr="002F2BE7">
              <w:rPr>
                <w:sz w:val="18"/>
                <w:szCs w:val="18"/>
              </w:rPr>
              <w:t xml:space="preserve"> cases to report the use of </w:t>
            </w:r>
            <w:r w:rsidR="007208DA" w:rsidRPr="002F2BE7">
              <w:rPr>
                <w:sz w:val="18"/>
                <w:szCs w:val="18"/>
              </w:rPr>
              <w:t xml:space="preserve">a </w:t>
            </w:r>
            <w:r w:rsidR="00064A3A" w:rsidRPr="002F2BE7">
              <w:rPr>
                <w:sz w:val="18"/>
                <w:szCs w:val="18"/>
              </w:rPr>
              <w:t>community partner</w:t>
            </w:r>
            <w:r w:rsidR="000F6C92" w:rsidRPr="002F2BE7">
              <w:rPr>
                <w:sz w:val="18"/>
                <w:szCs w:val="18"/>
              </w:rPr>
              <w:t xml:space="preserve"> (</w:t>
            </w:r>
            <w:r w:rsidR="00064A3A" w:rsidRPr="002F2BE7">
              <w:rPr>
                <w:sz w:val="18"/>
                <w:szCs w:val="18"/>
              </w:rPr>
              <w:t>all differences fell within the expected rate of error</w:t>
            </w:r>
            <w:r w:rsidR="000F6C92" w:rsidRPr="002F2BE7">
              <w:rPr>
                <w:sz w:val="18"/>
                <w:szCs w:val="18"/>
              </w:rPr>
              <w:t>)</w:t>
            </w:r>
            <w:r w:rsidR="00064A3A" w:rsidRPr="002F2BE7">
              <w:rPr>
                <w:sz w:val="18"/>
                <w:szCs w:val="18"/>
              </w:rPr>
              <w:t>.</w:t>
            </w:r>
          </w:p>
          <w:p w14:paraId="792FD7B6" w14:textId="5BA5BD44" w:rsidR="00F838E1" w:rsidRPr="002F2BE7" w:rsidRDefault="00F838E1" w:rsidP="00AE65D4">
            <w:pPr>
              <w:pStyle w:val="ListParagraph"/>
              <w:numPr>
                <w:ilvl w:val="0"/>
                <w:numId w:val="9"/>
              </w:numPr>
              <w:ind w:left="144" w:hanging="144"/>
              <w:rPr>
                <w:sz w:val="18"/>
                <w:szCs w:val="18"/>
              </w:rPr>
            </w:pPr>
            <w:r w:rsidRPr="002F2BE7">
              <w:rPr>
                <w:sz w:val="18"/>
                <w:szCs w:val="18"/>
              </w:rPr>
              <w:t xml:space="preserve">Respondents using a community partner </w:t>
            </w:r>
            <w:r w:rsidR="00FC5D7E" w:rsidRPr="002F2BE7">
              <w:rPr>
                <w:sz w:val="18"/>
                <w:szCs w:val="18"/>
              </w:rPr>
              <w:t>rated how well MCB coordinated services (scale of 1-4). The</w:t>
            </w:r>
            <w:r w:rsidRPr="002F2BE7">
              <w:rPr>
                <w:sz w:val="18"/>
                <w:szCs w:val="18"/>
              </w:rPr>
              <w:t xml:space="preserve"> average score was 3.3 among all cases and a 3.0 among closed case</w:t>
            </w:r>
            <w:r w:rsidR="007208DA" w:rsidRPr="002F2BE7">
              <w:rPr>
                <w:sz w:val="18"/>
                <w:szCs w:val="18"/>
              </w:rPr>
              <w:t>.</w:t>
            </w:r>
          </w:p>
        </w:tc>
      </w:tr>
      <w:tr w:rsidR="00064A3A" w14:paraId="6E638A4A" w14:textId="50AAC681" w:rsidTr="004D3FEF">
        <w:tc>
          <w:tcPr>
            <w:tcW w:w="1435" w:type="dxa"/>
            <w:vMerge/>
            <w:vAlign w:val="center"/>
          </w:tcPr>
          <w:p w14:paraId="1BDA7CE0" w14:textId="77777777" w:rsidR="00064A3A" w:rsidRPr="00D13A99" w:rsidRDefault="00064A3A" w:rsidP="003227FF">
            <w:pPr>
              <w:spacing w:after="0" w:line="240" w:lineRule="auto"/>
              <w:rPr>
                <w:sz w:val="18"/>
                <w:szCs w:val="18"/>
              </w:rPr>
            </w:pPr>
          </w:p>
        </w:tc>
        <w:tc>
          <w:tcPr>
            <w:tcW w:w="1980" w:type="dxa"/>
            <w:shd w:val="clear" w:color="auto" w:fill="D9D9D9" w:themeFill="background1" w:themeFillShade="D9"/>
          </w:tcPr>
          <w:p w14:paraId="27F55BA4" w14:textId="16B0C3AF" w:rsidR="00064A3A" w:rsidRPr="00064A3A" w:rsidRDefault="00064A3A" w:rsidP="003227FF">
            <w:pPr>
              <w:spacing w:after="0" w:line="240" w:lineRule="auto"/>
              <w:rPr>
                <w:sz w:val="18"/>
                <w:szCs w:val="18"/>
              </w:rPr>
            </w:pPr>
            <w:r w:rsidRPr="00064A3A">
              <w:rPr>
                <w:rFonts w:cs="Arial"/>
                <w:sz w:val="18"/>
                <w:szCs w:val="18"/>
              </w:rPr>
              <w:t>MassHealth (Office of Medicaid)</w:t>
            </w:r>
          </w:p>
        </w:tc>
        <w:tc>
          <w:tcPr>
            <w:tcW w:w="2700" w:type="dxa"/>
            <w:shd w:val="clear" w:color="auto" w:fill="D9D9D9" w:themeFill="background1" w:themeFillShade="D9"/>
          </w:tcPr>
          <w:p w14:paraId="0AC97A3F" w14:textId="6E0E27B8" w:rsidR="00064A3A" w:rsidRPr="0001686A" w:rsidRDefault="00771342" w:rsidP="003227FF">
            <w:pPr>
              <w:spacing w:after="0" w:line="240" w:lineRule="auto"/>
              <w:rPr>
                <w:sz w:val="18"/>
                <w:szCs w:val="18"/>
              </w:rPr>
            </w:pPr>
            <w:r w:rsidRPr="0001686A">
              <w:rPr>
                <w:rFonts w:cs="Arial"/>
                <w:sz w:val="18"/>
                <w:szCs w:val="18"/>
              </w:rPr>
              <w:t xml:space="preserve">29.7% of closed cases reported using this partner vs. 36.1% of </w:t>
            </w:r>
            <w:r w:rsidR="0001686A" w:rsidRPr="0001686A">
              <w:rPr>
                <w:rFonts w:cs="Arial"/>
                <w:sz w:val="18"/>
                <w:szCs w:val="18"/>
              </w:rPr>
              <w:t>open cases.</w:t>
            </w:r>
          </w:p>
        </w:tc>
        <w:tc>
          <w:tcPr>
            <w:tcW w:w="3235" w:type="dxa"/>
            <w:vMerge/>
          </w:tcPr>
          <w:p w14:paraId="428E2DF0" w14:textId="77777777" w:rsidR="00064A3A" w:rsidRPr="002F2BE7" w:rsidRDefault="00064A3A" w:rsidP="003227FF">
            <w:pPr>
              <w:spacing w:after="0" w:line="240" w:lineRule="auto"/>
              <w:rPr>
                <w:sz w:val="18"/>
                <w:szCs w:val="18"/>
              </w:rPr>
            </w:pPr>
          </w:p>
        </w:tc>
      </w:tr>
      <w:tr w:rsidR="00064A3A" w14:paraId="3217DFC7" w14:textId="77777777" w:rsidTr="004D3FEF">
        <w:tc>
          <w:tcPr>
            <w:tcW w:w="1435" w:type="dxa"/>
            <w:vMerge/>
            <w:vAlign w:val="center"/>
          </w:tcPr>
          <w:p w14:paraId="0AA126F8" w14:textId="77777777" w:rsidR="00064A3A" w:rsidRPr="00D13A99" w:rsidRDefault="00064A3A" w:rsidP="003227FF">
            <w:pPr>
              <w:spacing w:after="0" w:line="240" w:lineRule="auto"/>
              <w:rPr>
                <w:sz w:val="18"/>
                <w:szCs w:val="18"/>
              </w:rPr>
            </w:pPr>
          </w:p>
        </w:tc>
        <w:tc>
          <w:tcPr>
            <w:tcW w:w="1980" w:type="dxa"/>
            <w:shd w:val="clear" w:color="auto" w:fill="D9D9D9" w:themeFill="background1" w:themeFillShade="D9"/>
          </w:tcPr>
          <w:p w14:paraId="6360A978" w14:textId="703F652D" w:rsidR="00064A3A" w:rsidRPr="00064A3A" w:rsidRDefault="00064A3A" w:rsidP="003227FF">
            <w:pPr>
              <w:spacing w:after="0" w:line="240" w:lineRule="auto"/>
              <w:rPr>
                <w:rFonts w:cs="Arial"/>
                <w:sz w:val="18"/>
                <w:szCs w:val="18"/>
              </w:rPr>
            </w:pPr>
            <w:r w:rsidRPr="00064A3A">
              <w:rPr>
                <w:rFonts w:cs="Arial"/>
                <w:sz w:val="18"/>
                <w:szCs w:val="18"/>
              </w:rPr>
              <w:t>Perkins School for the Blind</w:t>
            </w:r>
          </w:p>
        </w:tc>
        <w:tc>
          <w:tcPr>
            <w:tcW w:w="2700" w:type="dxa"/>
            <w:shd w:val="clear" w:color="auto" w:fill="D9D9D9" w:themeFill="background1" w:themeFillShade="D9"/>
          </w:tcPr>
          <w:p w14:paraId="0E525556" w14:textId="0BF8F81B" w:rsidR="00064A3A" w:rsidRPr="00D13A99" w:rsidRDefault="0001686A" w:rsidP="003227FF">
            <w:pPr>
              <w:spacing w:after="0" w:line="240" w:lineRule="auto"/>
              <w:rPr>
                <w:sz w:val="18"/>
                <w:szCs w:val="18"/>
              </w:rPr>
            </w:pPr>
            <w:r>
              <w:rPr>
                <w:sz w:val="18"/>
                <w:szCs w:val="18"/>
              </w:rPr>
              <w:t>29.7% of closed cases reported using this partner vs. 33.3% of open cases.</w:t>
            </w:r>
          </w:p>
        </w:tc>
        <w:tc>
          <w:tcPr>
            <w:tcW w:w="3235" w:type="dxa"/>
            <w:vMerge/>
          </w:tcPr>
          <w:p w14:paraId="07A07792" w14:textId="77777777" w:rsidR="00064A3A" w:rsidRPr="002F2BE7" w:rsidRDefault="00064A3A" w:rsidP="003227FF">
            <w:pPr>
              <w:spacing w:after="0" w:line="240" w:lineRule="auto"/>
              <w:rPr>
                <w:sz w:val="18"/>
                <w:szCs w:val="18"/>
              </w:rPr>
            </w:pPr>
          </w:p>
        </w:tc>
      </w:tr>
      <w:tr w:rsidR="00E97BCD" w14:paraId="6375DD46" w14:textId="77777777" w:rsidTr="002060E0">
        <w:tc>
          <w:tcPr>
            <w:tcW w:w="1435" w:type="dxa"/>
            <w:vMerge w:val="restart"/>
            <w:vAlign w:val="center"/>
          </w:tcPr>
          <w:p w14:paraId="2C0E8ED3" w14:textId="573CB42A" w:rsidR="00E97BCD" w:rsidRPr="005655E7" w:rsidRDefault="00E97BCD" w:rsidP="003227FF">
            <w:pPr>
              <w:spacing w:after="0" w:line="240" w:lineRule="auto"/>
              <w:rPr>
                <w:sz w:val="18"/>
                <w:szCs w:val="18"/>
                <w:highlight w:val="yellow"/>
              </w:rPr>
            </w:pPr>
            <w:r w:rsidRPr="0045398B">
              <w:rPr>
                <w:sz w:val="18"/>
                <w:szCs w:val="18"/>
              </w:rPr>
              <w:t>Support Services Provided by MCB or Community Partners</w:t>
            </w:r>
          </w:p>
        </w:tc>
        <w:tc>
          <w:tcPr>
            <w:tcW w:w="1980" w:type="dxa"/>
          </w:tcPr>
          <w:p w14:paraId="4589EE6C" w14:textId="015F9838" w:rsidR="00E97BCD" w:rsidRPr="002F2BE7" w:rsidRDefault="00E97BCD" w:rsidP="003227FF">
            <w:pPr>
              <w:spacing w:after="0" w:line="240" w:lineRule="auto"/>
              <w:rPr>
                <w:rFonts w:cs="Arial"/>
                <w:sz w:val="18"/>
                <w:szCs w:val="18"/>
              </w:rPr>
            </w:pPr>
            <w:r w:rsidRPr="003867AD">
              <w:rPr>
                <w:rFonts w:cs="Arial"/>
                <w:sz w:val="18"/>
                <w:szCs w:val="18"/>
              </w:rPr>
              <w:t xml:space="preserve">Independent </w:t>
            </w:r>
            <w:r w:rsidR="009C10E6" w:rsidRPr="003867AD">
              <w:rPr>
                <w:rFonts w:cs="Arial"/>
                <w:sz w:val="18"/>
                <w:szCs w:val="18"/>
              </w:rPr>
              <w:t>L</w:t>
            </w:r>
            <w:r w:rsidRPr="003867AD">
              <w:rPr>
                <w:rFonts w:cs="Arial"/>
                <w:sz w:val="18"/>
                <w:szCs w:val="18"/>
              </w:rPr>
              <w:t>iving skills training</w:t>
            </w:r>
          </w:p>
        </w:tc>
        <w:tc>
          <w:tcPr>
            <w:tcW w:w="2700" w:type="dxa"/>
          </w:tcPr>
          <w:p w14:paraId="0F2B9653" w14:textId="479A2686" w:rsidR="00E97BCD" w:rsidRDefault="00E97BCD" w:rsidP="00061247">
            <w:pPr>
              <w:spacing w:after="0" w:line="240" w:lineRule="auto"/>
              <w:rPr>
                <w:sz w:val="18"/>
                <w:szCs w:val="18"/>
              </w:rPr>
            </w:pPr>
            <w:r>
              <w:rPr>
                <w:sz w:val="18"/>
                <w:szCs w:val="18"/>
              </w:rPr>
              <w:t xml:space="preserve">Closed case </w:t>
            </w:r>
            <w:r w:rsidR="001927EC">
              <w:rPr>
                <w:sz w:val="18"/>
                <w:szCs w:val="18"/>
              </w:rPr>
              <w:t xml:space="preserve">living skills training </w:t>
            </w:r>
            <w:r>
              <w:rPr>
                <w:sz w:val="18"/>
                <w:szCs w:val="18"/>
              </w:rPr>
              <w:t xml:space="preserve">services usage – 9.9% for MCB services and 6.6% for community partners services and open case </w:t>
            </w:r>
            <w:r w:rsidR="001927EC">
              <w:rPr>
                <w:sz w:val="18"/>
                <w:szCs w:val="18"/>
              </w:rPr>
              <w:t>living skills training</w:t>
            </w:r>
            <w:r w:rsidR="001927EC" w:rsidDel="001927EC">
              <w:rPr>
                <w:sz w:val="18"/>
                <w:szCs w:val="18"/>
              </w:rPr>
              <w:t xml:space="preserve"> </w:t>
            </w:r>
            <w:r>
              <w:rPr>
                <w:sz w:val="18"/>
                <w:szCs w:val="18"/>
              </w:rPr>
              <w:t>services usage – 12.9% for</w:t>
            </w:r>
          </w:p>
          <w:p w14:paraId="578C80CC" w14:textId="637DC62E" w:rsidR="00E97BCD" w:rsidRDefault="00E97BCD" w:rsidP="003227FF">
            <w:pPr>
              <w:spacing w:after="0" w:line="240" w:lineRule="auto"/>
              <w:rPr>
                <w:sz w:val="18"/>
                <w:szCs w:val="18"/>
              </w:rPr>
            </w:pPr>
            <w:r>
              <w:rPr>
                <w:sz w:val="18"/>
                <w:szCs w:val="18"/>
              </w:rPr>
              <w:t>MCB services and 14.2% for community partner services.</w:t>
            </w:r>
          </w:p>
        </w:tc>
        <w:tc>
          <w:tcPr>
            <w:tcW w:w="3235" w:type="dxa"/>
            <w:vMerge w:val="restart"/>
          </w:tcPr>
          <w:p w14:paraId="4A9CB0C7" w14:textId="77777777" w:rsidR="00E97BCD" w:rsidRDefault="00E97BCD" w:rsidP="008D3B41">
            <w:pPr>
              <w:pStyle w:val="ListParagraph"/>
              <w:numPr>
                <w:ilvl w:val="0"/>
                <w:numId w:val="28"/>
              </w:numPr>
              <w:ind w:left="144" w:hanging="144"/>
              <w:rPr>
                <w:sz w:val="18"/>
                <w:szCs w:val="18"/>
              </w:rPr>
            </w:pPr>
            <w:r w:rsidRPr="002F2BE7">
              <w:rPr>
                <w:sz w:val="18"/>
                <w:szCs w:val="18"/>
              </w:rPr>
              <w:t xml:space="preserve">The largest discrepancy in supportive services provided (by both MCB and community partner providers) was independent living skills training </w:t>
            </w:r>
          </w:p>
          <w:p w14:paraId="1B9592A1" w14:textId="25445C7B" w:rsidR="00E97BCD" w:rsidRDefault="00E97BCD" w:rsidP="008D3B41">
            <w:pPr>
              <w:pStyle w:val="ListParagraph"/>
              <w:numPr>
                <w:ilvl w:val="0"/>
                <w:numId w:val="28"/>
              </w:numPr>
              <w:ind w:left="144" w:hanging="144"/>
              <w:rPr>
                <w:sz w:val="18"/>
                <w:szCs w:val="18"/>
              </w:rPr>
            </w:pPr>
            <w:r w:rsidRPr="002F2BE7">
              <w:rPr>
                <w:sz w:val="18"/>
                <w:szCs w:val="18"/>
              </w:rPr>
              <w:t xml:space="preserve">Respondents whose cases were open were more likely to report receiving both of these services than </w:t>
            </w:r>
            <w:r>
              <w:rPr>
                <w:sz w:val="18"/>
                <w:szCs w:val="18"/>
              </w:rPr>
              <w:t>those</w:t>
            </w:r>
            <w:r w:rsidRPr="002F2BE7">
              <w:rPr>
                <w:sz w:val="18"/>
                <w:szCs w:val="18"/>
              </w:rPr>
              <w:t xml:space="preserve"> whose cases had been closed. </w:t>
            </w:r>
          </w:p>
          <w:p w14:paraId="4435EA9A" w14:textId="5A83BBFF" w:rsidR="00E97BCD" w:rsidRPr="002F2BE7" w:rsidRDefault="00E97BCD" w:rsidP="008D3B41">
            <w:pPr>
              <w:pStyle w:val="ListParagraph"/>
              <w:numPr>
                <w:ilvl w:val="0"/>
                <w:numId w:val="28"/>
              </w:numPr>
              <w:ind w:left="144" w:hanging="144"/>
              <w:rPr>
                <w:sz w:val="18"/>
                <w:szCs w:val="18"/>
              </w:rPr>
            </w:pPr>
            <w:r w:rsidRPr="002F2BE7">
              <w:rPr>
                <w:sz w:val="18"/>
                <w:szCs w:val="18"/>
              </w:rPr>
              <w:t>Transportation was the most commonly reported support service received, though by a notably lower portion of all cases than those that encountered it as a barrier to employment.</w:t>
            </w:r>
          </w:p>
        </w:tc>
      </w:tr>
      <w:tr w:rsidR="00E97BCD" w14:paraId="5ECE14CA" w14:textId="77777777" w:rsidTr="002060E0">
        <w:tc>
          <w:tcPr>
            <w:tcW w:w="1435" w:type="dxa"/>
            <w:vMerge/>
            <w:vAlign w:val="center"/>
          </w:tcPr>
          <w:p w14:paraId="248A0AE3" w14:textId="77777777" w:rsidR="00E97BCD" w:rsidRPr="0045398B" w:rsidRDefault="00E97BCD" w:rsidP="003227FF">
            <w:pPr>
              <w:spacing w:after="0" w:line="240" w:lineRule="auto"/>
              <w:rPr>
                <w:sz w:val="18"/>
                <w:szCs w:val="18"/>
              </w:rPr>
            </w:pPr>
          </w:p>
        </w:tc>
        <w:tc>
          <w:tcPr>
            <w:tcW w:w="1980" w:type="dxa"/>
          </w:tcPr>
          <w:p w14:paraId="5ED05FA2" w14:textId="606D4F1C" w:rsidR="00E97BCD" w:rsidRPr="002F2BE7" w:rsidRDefault="00E97BCD" w:rsidP="003227FF">
            <w:pPr>
              <w:spacing w:after="0" w:line="240" w:lineRule="auto"/>
              <w:rPr>
                <w:rFonts w:cs="Arial"/>
                <w:sz w:val="18"/>
                <w:szCs w:val="18"/>
              </w:rPr>
            </w:pPr>
            <w:r w:rsidRPr="002F2BE7">
              <w:rPr>
                <w:rFonts w:cs="Arial"/>
                <w:sz w:val="18"/>
                <w:szCs w:val="18"/>
              </w:rPr>
              <w:t>Help with transportation</w:t>
            </w:r>
          </w:p>
        </w:tc>
        <w:tc>
          <w:tcPr>
            <w:tcW w:w="2700" w:type="dxa"/>
          </w:tcPr>
          <w:p w14:paraId="280F2E49" w14:textId="379BFB70" w:rsidR="00CF1569" w:rsidRDefault="00CF1569" w:rsidP="00CF1569">
            <w:pPr>
              <w:spacing w:after="0" w:line="240" w:lineRule="auto"/>
              <w:rPr>
                <w:sz w:val="18"/>
                <w:szCs w:val="18"/>
              </w:rPr>
            </w:pPr>
            <w:r>
              <w:rPr>
                <w:sz w:val="18"/>
                <w:szCs w:val="18"/>
              </w:rPr>
              <w:t xml:space="preserve">Closed case </w:t>
            </w:r>
            <w:r w:rsidR="001927EC">
              <w:rPr>
                <w:sz w:val="18"/>
                <w:szCs w:val="18"/>
              </w:rPr>
              <w:t xml:space="preserve">transportation </w:t>
            </w:r>
            <w:r>
              <w:rPr>
                <w:sz w:val="18"/>
                <w:szCs w:val="18"/>
              </w:rPr>
              <w:t>services usage – 11.0% for MCB services and 9.9% for community partners services</w:t>
            </w:r>
            <w:r w:rsidR="00B81F5D">
              <w:rPr>
                <w:sz w:val="18"/>
                <w:szCs w:val="18"/>
              </w:rPr>
              <w:t xml:space="preserve"> </w:t>
            </w:r>
            <w:r>
              <w:rPr>
                <w:sz w:val="18"/>
                <w:szCs w:val="18"/>
              </w:rPr>
              <w:t xml:space="preserve">and open case </w:t>
            </w:r>
            <w:r w:rsidR="001927EC">
              <w:rPr>
                <w:sz w:val="18"/>
                <w:szCs w:val="18"/>
              </w:rPr>
              <w:t xml:space="preserve">transportation </w:t>
            </w:r>
            <w:r>
              <w:rPr>
                <w:sz w:val="18"/>
                <w:szCs w:val="18"/>
              </w:rPr>
              <w:t>services usage – 15.7% for</w:t>
            </w:r>
          </w:p>
          <w:p w14:paraId="7AF1BA64" w14:textId="0AB079C8" w:rsidR="00E97BCD" w:rsidRDefault="00CF1569" w:rsidP="00CF1569">
            <w:pPr>
              <w:spacing w:after="0" w:line="240" w:lineRule="auto"/>
              <w:rPr>
                <w:sz w:val="18"/>
                <w:szCs w:val="18"/>
              </w:rPr>
            </w:pPr>
            <w:r>
              <w:rPr>
                <w:sz w:val="18"/>
                <w:szCs w:val="18"/>
              </w:rPr>
              <w:t>MCB services and 20.9% for community partner services.</w:t>
            </w:r>
          </w:p>
        </w:tc>
        <w:tc>
          <w:tcPr>
            <w:tcW w:w="3235" w:type="dxa"/>
            <w:vMerge/>
          </w:tcPr>
          <w:p w14:paraId="268887CA" w14:textId="77777777" w:rsidR="00E97BCD" w:rsidRPr="002F2BE7" w:rsidRDefault="00E97BCD" w:rsidP="002F2BE7">
            <w:pPr>
              <w:jc w:val="both"/>
              <w:rPr>
                <w:sz w:val="18"/>
                <w:szCs w:val="18"/>
              </w:rPr>
            </w:pPr>
          </w:p>
        </w:tc>
      </w:tr>
    </w:tbl>
    <w:p w14:paraId="65BACA68" w14:textId="49F3F510" w:rsidR="00205D5A" w:rsidRDefault="00205D5A" w:rsidP="00817278">
      <w:pPr>
        <w:jc w:val="both"/>
      </w:pPr>
    </w:p>
    <w:p w14:paraId="55B0B11D" w14:textId="5323889A" w:rsidR="003D3D43" w:rsidRPr="00F3523A" w:rsidRDefault="006437DB" w:rsidP="00817278">
      <w:pPr>
        <w:jc w:val="both"/>
        <w:rPr>
          <w:szCs w:val="20"/>
        </w:rPr>
      </w:pPr>
      <w:r w:rsidRPr="00F3523A">
        <w:rPr>
          <w:szCs w:val="20"/>
        </w:rPr>
        <w:t xml:space="preserve">Among closed cases, transportation was reported as a barrier </w:t>
      </w:r>
      <w:r w:rsidR="00220829">
        <w:rPr>
          <w:szCs w:val="20"/>
        </w:rPr>
        <w:t xml:space="preserve">in our survey </w:t>
      </w:r>
      <w:r w:rsidRPr="00F3523A">
        <w:rPr>
          <w:szCs w:val="20"/>
        </w:rPr>
        <w:t xml:space="preserve">almost twice as often </w:t>
      </w:r>
      <w:r w:rsidR="00F3523A" w:rsidRPr="00F3523A">
        <w:rPr>
          <w:szCs w:val="20"/>
        </w:rPr>
        <w:t xml:space="preserve">(69.1%) </w:t>
      </w:r>
      <w:r w:rsidRPr="00F3523A">
        <w:rPr>
          <w:szCs w:val="20"/>
        </w:rPr>
        <w:t>as the next most common barrier</w:t>
      </w:r>
      <w:r w:rsidR="00C134B9" w:rsidRPr="00F3523A">
        <w:rPr>
          <w:szCs w:val="20"/>
        </w:rPr>
        <w:t xml:space="preserve">, </w:t>
      </w:r>
      <w:r w:rsidR="00C075B8" w:rsidRPr="00F3523A">
        <w:rPr>
          <w:szCs w:val="20"/>
        </w:rPr>
        <w:t>e</w:t>
      </w:r>
      <w:r w:rsidR="00C134B9" w:rsidRPr="00F3523A">
        <w:rPr>
          <w:rFonts w:asciiTheme="majorHAnsi" w:hAnsiTheme="majorHAnsi" w:cstheme="majorHAnsi"/>
          <w:szCs w:val="20"/>
        </w:rPr>
        <w:t>mployer attitudes toward people with disabilities</w:t>
      </w:r>
      <w:r w:rsidR="00C075B8" w:rsidRPr="00F3523A">
        <w:rPr>
          <w:rFonts w:asciiTheme="majorHAnsi" w:hAnsiTheme="majorHAnsi" w:cstheme="majorHAnsi"/>
          <w:szCs w:val="20"/>
        </w:rPr>
        <w:t xml:space="preserve"> (reported by </w:t>
      </w:r>
      <w:r w:rsidR="00C075B8" w:rsidRPr="00F3523A">
        <w:rPr>
          <w:szCs w:val="20"/>
        </w:rPr>
        <w:t>38.2% of closed cases and 49.0% of open cases)</w:t>
      </w:r>
      <w:r w:rsidRPr="00F3523A">
        <w:rPr>
          <w:szCs w:val="20"/>
        </w:rPr>
        <w:t xml:space="preserve">. </w:t>
      </w:r>
    </w:p>
    <w:p w14:paraId="57301A67" w14:textId="6EFFD7F4" w:rsidR="002B344F" w:rsidRDefault="006437DB" w:rsidP="00817278">
      <w:pPr>
        <w:jc w:val="both"/>
        <w:rPr>
          <w:szCs w:val="20"/>
        </w:rPr>
      </w:pPr>
      <w:r w:rsidRPr="00817278">
        <w:rPr>
          <w:szCs w:val="20"/>
        </w:rPr>
        <w:lastRenderedPageBreak/>
        <w:t xml:space="preserve">Other than </w:t>
      </w:r>
      <w:r w:rsidR="00142C0E">
        <w:rPr>
          <w:szCs w:val="20"/>
        </w:rPr>
        <w:t>transportation a</w:t>
      </w:r>
      <w:r w:rsidR="00200D5C">
        <w:rPr>
          <w:szCs w:val="20"/>
        </w:rPr>
        <w:t>nd consumers’ experience</w:t>
      </w:r>
      <w:r w:rsidR="00142C0E">
        <w:rPr>
          <w:szCs w:val="20"/>
        </w:rPr>
        <w:t xml:space="preserve"> with MCB counselors, </w:t>
      </w:r>
      <w:r w:rsidRPr="00817278">
        <w:rPr>
          <w:szCs w:val="20"/>
        </w:rPr>
        <w:t>s</w:t>
      </w:r>
      <w:r w:rsidR="00F70F1C" w:rsidRPr="00817278">
        <w:rPr>
          <w:szCs w:val="20"/>
        </w:rPr>
        <w:t xml:space="preserve">urvey results </w:t>
      </w:r>
      <w:r w:rsidR="00782A9C">
        <w:rPr>
          <w:szCs w:val="20"/>
        </w:rPr>
        <w:t>displayed</w:t>
      </w:r>
      <w:r w:rsidR="00F70F1C" w:rsidRPr="00817278">
        <w:rPr>
          <w:szCs w:val="20"/>
        </w:rPr>
        <w:t xml:space="preserve"> few differences between </w:t>
      </w:r>
      <w:r w:rsidR="00782A9C">
        <w:rPr>
          <w:szCs w:val="20"/>
        </w:rPr>
        <w:t>closed and open cases</w:t>
      </w:r>
      <w:r w:rsidR="00F70F1C" w:rsidRPr="00817278">
        <w:rPr>
          <w:szCs w:val="20"/>
        </w:rPr>
        <w:t xml:space="preserve"> in th</w:t>
      </w:r>
      <w:r w:rsidR="006F4460">
        <w:rPr>
          <w:szCs w:val="20"/>
        </w:rPr>
        <w:t>e</w:t>
      </w:r>
      <w:r w:rsidR="00F70F1C" w:rsidRPr="00817278">
        <w:rPr>
          <w:szCs w:val="20"/>
        </w:rPr>
        <w:t xml:space="preserve"> use of MCB </w:t>
      </w:r>
      <w:r w:rsidR="005611C5">
        <w:rPr>
          <w:szCs w:val="20"/>
        </w:rPr>
        <w:t xml:space="preserve">provided services </w:t>
      </w:r>
      <w:r w:rsidR="009E3C49">
        <w:rPr>
          <w:szCs w:val="20"/>
        </w:rPr>
        <w:t>or</w:t>
      </w:r>
      <w:r w:rsidR="00BE1A06">
        <w:rPr>
          <w:szCs w:val="20"/>
        </w:rPr>
        <w:t xml:space="preserve"> community partner provided services</w:t>
      </w:r>
      <w:r w:rsidR="00F70F1C" w:rsidRPr="00817278">
        <w:rPr>
          <w:szCs w:val="20"/>
        </w:rPr>
        <w:t>.</w:t>
      </w:r>
    </w:p>
    <w:p w14:paraId="6D8DA87C" w14:textId="73C109AA" w:rsidR="00DE6DC6" w:rsidRDefault="00F740D9" w:rsidP="00817278">
      <w:pPr>
        <w:jc w:val="both"/>
      </w:pPr>
      <w:r>
        <w:t>D</w:t>
      </w:r>
      <w:r w:rsidR="007F73CD">
        <w:t>ecision tree</w:t>
      </w:r>
      <w:r w:rsidR="0010232F">
        <w:t xml:space="preserve"> </w:t>
      </w:r>
      <w:r>
        <w:t>results s</w:t>
      </w:r>
      <w:r w:rsidR="00950036">
        <w:t>uggest</w:t>
      </w:r>
      <w:r w:rsidR="0010232F">
        <w:t xml:space="preserve"> </w:t>
      </w:r>
      <w:r w:rsidR="00AD6855" w:rsidRPr="007637D0">
        <w:t xml:space="preserve">the most powerful factor for determining successful employment is having a job at the time of </w:t>
      </w:r>
      <w:r w:rsidR="000A779D" w:rsidRPr="007637D0">
        <w:t xml:space="preserve">case opening. </w:t>
      </w:r>
      <w:r w:rsidR="00ED4034">
        <w:t>C</w:t>
      </w:r>
      <w:r w:rsidR="00D11016">
        <w:t>ases where individuals ha</w:t>
      </w:r>
      <w:r w:rsidR="00E25A03">
        <w:t>ve</w:t>
      </w:r>
      <w:r w:rsidR="00D11016">
        <w:t xml:space="preserve"> primary support of personal income </w:t>
      </w:r>
      <w:r w:rsidR="00E25A03">
        <w:t>are much more likely to close successfully.</w:t>
      </w:r>
      <w:r w:rsidR="00B31CC5">
        <w:t xml:space="preserve"> While more than three quarters (79%) of these cases close successfully, less than half (43%) of individuals who do not have a job at the time </w:t>
      </w:r>
      <w:r w:rsidR="00CC7967">
        <w:t xml:space="preserve">MCB opens their </w:t>
      </w:r>
      <w:r w:rsidR="001F1EC1">
        <w:t>case</w:t>
      </w:r>
      <w:r w:rsidR="00982F22">
        <w:t xml:space="preserve"> do</w:t>
      </w:r>
      <w:r w:rsidR="00B31CC5">
        <w:t xml:space="preserve">. </w:t>
      </w:r>
      <w:r w:rsidR="000A779D" w:rsidRPr="007637D0">
        <w:t>Individuals w</w:t>
      </w:r>
      <w:r w:rsidR="005473C4" w:rsidRPr="007637D0">
        <w:t>ho are</w:t>
      </w:r>
      <w:r w:rsidR="005473C4">
        <w:t xml:space="preserve"> employed</w:t>
      </w:r>
      <w:r w:rsidR="000A779D">
        <w:t xml:space="preserve"> at the time their </w:t>
      </w:r>
      <w:r w:rsidR="00F72472">
        <w:t xml:space="preserve">MCB </w:t>
      </w:r>
      <w:r w:rsidR="000A779D">
        <w:t xml:space="preserve">case </w:t>
      </w:r>
      <w:r w:rsidR="00787647">
        <w:t xml:space="preserve">is </w:t>
      </w:r>
      <w:r w:rsidR="000A779D">
        <w:t>open</w:t>
      </w:r>
      <w:r w:rsidR="00787647">
        <w:t>ed</w:t>
      </w:r>
      <w:r w:rsidR="000A779D">
        <w:t xml:space="preserve"> have </w:t>
      </w:r>
      <w:r w:rsidR="00F8609E">
        <w:t>likely</w:t>
      </w:r>
      <w:r w:rsidR="000A779D">
        <w:t xml:space="preserve"> already developed a suite of skills, technological adaptions and personal traits that </w:t>
      </w:r>
      <w:r w:rsidR="000954B5">
        <w:t>contribute to their success</w:t>
      </w:r>
      <w:r w:rsidR="000A779D">
        <w:t xml:space="preserve">, </w:t>
      </w:r>
      <w:r w:rsidR="00A53246">
        <w:t>making</w:t>
      </w:r>
      <w:r w:rsidR="00FB5651">
        <w:t xml:space="preserve"> competitive</w:t>
      </w:r>
      <w:r w:rsidR="000A779D">
        <w:t xml:space="preserve"> integrated employment easier to achieve and maintain.</w:t>
      </w:r>
      <w:r w:rsidR="00DE6DC6">
        <w:t xml:space="preserve"> </w:t>
      </w:r>
      <w:r w:rsidR="00687D4E">
        <w:t xml:space="preserve">MCB </w:t>
      </w:r>
      <w:r w:rsidR="00884B49">
        <w:t>may want to</w:t>
      </w:r>
      <w:r w:rsidR="00687D4E">
        <w:t xml:space="preserve"> f</w:t>
      </w:r>
      <w:r w:rsidR="00D04ACF">
        <w:t xml:space="preserve">ocus on finding ways to impart these skills </w:t>
      </w:r>
      <w:r w:rsidR="00115054">
        <w:t xml:space="preserve">to those who are </w:t>
      </w:r>
      <w:r w:rsidR="00BC46F8">
        <w:t>un</w:t>
      </w:r>
      <w:r w:rsidR="00115054">
        <w:t xml:space="preserve">employed at the time their case is opened </w:t>
      </w:r>
      <w:r w:rsidR="000555DE">
        <w:t xml:space="preserve">and/or </w:t>
      </w:r>
      <w:r w:rsidR="00D04ACF">
        <w:t xml:space="preserve">during </w:t>
      </w:r>
      <w:r w:rsidR="000555DE">
        <w:t>th</w:t>
      </w:r>
      <w:r w:rsidR="00486E9F">
        <w:t>e time they are active</w:t>
      </w:r>
      <w:r w:rsidR="00D04ACF">
        <w:t xml:space="preserve"> with MCB.</w:t>
      </w:r>
    </w:p>
    <w:p w14:paraId="163E8F43" w14:textId="7A9AF7B2" w:rsidR="002153D5" w:rsidRDefault="004F12D8" w:rsidP="002153D5">
      <w:pPr>
        <w:contextualSpacing/>
        <w:jc w:val="both"/>
      </w:pPr>
      <w:r>
        <w:t xml:space="preserve">Similarly, </w:t>
      </w:r>
      <w:r w:rsidR="005A70CC">
        <w:t>r</w:t>
      </w:r>
      <w:r w:rsidR="009771CD">
        <w:t xml:space="preserve">egression analysis results </w:t>
      </w:r>
      <w:r w:rsidR="00400AD0">
        <w:t xml:space="preserve">indicate </w:t>
      </w:r>
      <w:r w:rsidR="009771CD">
        <w:t xml:space="preserve">that </w:t>
      </w:r>
      <w:r w:rsidR="002153D5">
        <w:t xml:space="preserve">the factor most likely </w:t>
      </w:r>
      <w:r w:rsidR="002153D5" w:rsidRPr="00450925">
        <w:t>to determine</w:t>
      </w:r>
      <w:r w:rsidR="002153D5">
        <w:t xml:space="preserve"> a successful </w:t>
      </w:r>
      <w:r w:rsidR="002153D5" w:rsidRPr="00450925">
        <w:t xml:space="preserve">MCB </w:t>
      </w:r>
      <w:r w:rsidR="002153D5">
        <w:t xml:space="preserve">case closure is </w:t>
      </w:r>
      <w:r w:rsidR="002153D5" w:rsidRPr="00450925">
        <w:t>when</w:t>
      </w:r>
      <w:r w:rsidR="002153D5">
        <w:t xml:space="preserve"> an individual’s primary source of support at the time of application is personal income </w:t>
      </w:r>
      <w:r w:rsidR="002153D5" w:rsidRPr="00450925">
        <w:t>i.e.</w:t>
      </w:r>
      <w:r w:rsidR="002153D5">
        <w:t xml:space="preserve"> they already have a job. Individuals with low levels of education, </w:t>
      </w:r>
      <w:r w:rsidR="00E3602F">
        <w:t xml:space="preserve">the most </w:t>
      </w:r>
      <w:r w:rsidR="002153D5">
        <w:t xml:space="preserve">significant disabilities, who are long term unemployed or have low incomes are least likely to have a successful case closure. Interestingly, individuals receiving general assistance </w:t>
      </w:r>
      <w:r w:rsidR="002153D5" w:rsidRPr="00450925">
        <w:t>or</w:t>
      </w:r>
      <w:r w:rsidR="002153D5">
        <w:t xml:space="preserve"> private health insurance through the Affordable Care Act </w:t>
      </w:r>
      <w:r w:rsidR="002153D5" w:rsidRPr="00450925">
        <w:t>at the time of application</w:t>
      </w:r>
      <w:r w:rsidR="002153D5">
        <w:t xml:space="preserve"> are more likely to close with a successful outcome. </w:t>
      </w:r>
    </w:p>
    <w:p w14:paraId="790AAD97" w14:textId="77777777" w:rsidR="002153D5" w:rsidRDefault="002153D5" w:rsidP="002153D5">
      <w:pPr>
        <w:contextualSpacing/>
      </w:pPr>
    </w:p>
    <w:p w14:paraId="41527A40" w14:textId="77777777" w:rsidR="00730E44" w:rsidRDefault="00491CD4" w:rsidP="005B7879">
      <w:pPr>
        <w:jc w:val="both"/>
      </w:pPr>
      <w:r>
        <w:t>F</w:t>
      </w:r>
      <w:r w:rsidR="005B7879" w:rsidRPr="008725EE">
        <w:t>ocus groups note</w:t>
      </w:r>
      <w:r w:rsidR="00584266" w:rsidRPr="008725EE">
        <w:t>d</w:t>
      </w:r>
      <w:r w:rsidR="005B7879" w:rsidRPr="008725EE">
        <w:t xml:space="preserve"> the importance of </w:t>
      </w:r>
      <w:r w:rsidR="00AF37B5" w:rsidRPr="008725EE">
        <w:t xml:space="preserve">having access to current </w:t>
      </w:r>
      <w:r w:rsidR="005B7879" w:rsidRPr="008725EE">
        <w:t>technology</w:t>
      </w:r>
      <w:r w:rsidR="00D606BB" w:rsidRPr="008725EE">
        <w:t xml:space="preserve">, the funding to make upgrades and </w:t>
      </w:r>
      <w:r w:rsidR="00BE202F" w:rsidRPr="008725EE">
        <w:t>training consumers to be</w:t>
      </w:r>
      <w:r w:rsidR="00D606BB" w:rsidRPr="008725EE">
        <w:t xml:space="preserve">come </w:t>
      </w:r>
      <w:r w:rsidR="00005A6C" w:rsidRPr="008725EE">
        <w:t xml:space="preserve">technically </w:t>
      </w:r>
      <w:r w:rsidR="00D606BB" w:rsidRPr="008725EE">
        <w:t xml:space="preserve">proficient and </w:t>
      </w:r>
      <w:r w:rsidR="00BE202F" w:rsidRPr="008725EE">
        <w:t>self-sufficient</w:t>
      </w:r>
      <w:r w:rsidR="00005A6C" w:rsidRPr="008725EE">
        <w:t>.</w:t>
      </w:r>
      <w:r w:rsidR="008B1CCC" w:rsidRPr="008725EE">
        <w:t xml:space="preserve"> </w:t>
      </w:r>
      <w:r w:rsidR="00FA3754" w:rsidRPr="008725EE">
        <w:t>These factors</w:t>
      </w:r>
      <w:r w:rsidR="005B7879" w:rsidRPr="008725EE">
        <w:t xml:space="preserve"> could make many more technology-oriented jobs – for example, most office jobs – more available to the blind and visually impaired.</w:t>
      </w:r>
      <w:r w:rsidR="0000057B" w:rsidRPr="008725EE">
        <w:t xml:space="preserve"> </w:t>
      </w:r>
    </w:p>
    <w:p w14:paraId="784D37FE" w14:textId="49177B5C" w:rsidR="00730E44" w:rsidRDefault="00FB5651" w:rsidP="005B7879">
      <w:pPr>
        <w:jc w:val="both"/>
      </w:pPr>
      <w:r>
        <w:t>O&amp;M</w:t>
      </w:r>
      <w:r w:rsidR="005B7879" w:rsidRPr="008725EE">
        <w:t xml:space="preserve"> skills were seen by focus group participants as critical to the success of VR consumers and one of the central skills to focus on during service provision.</w:t>
      </w:r>
      <w:r w:rsidR="003E30E0" w:rsidRPr="008725EE">
        <w:t xml:space="preserve"> </w:t>
      </w:r>
    </w:p>
    <w:p w14:paraId="656B0F25" w14:textId="77777777" w:rsidR="007E3B74" w:rsidRDefault="00DE7C19" w:rsidP="005B7879">
      <w:pPr>
        <w:jc w:val="both"/>
      </w:pPr>
      <w:r w:rsidRPr="008725EE">
        <w:t>I</w:t>
      </w:r>
      <w:r w:rsidR="005B7879" w:rsidRPr="008725EE">
        <w:t>ndividual characteristics</w:t>
      </w:r>
      <w:r w:rsidRPr="008725EE">
        <w:t xml:space="preserve"> </w:t>
      </w:r>
      <w:r w:rsidR="008725EE" w:rsidRPr="008725EE">
        <w:t>such as “motivation”, “tenacity” and “self</w:t>
      </w:r>
      <w:r w:rsidR="008725EE">
        <w:t xml:space="preserve">-advocacy” </w:t>
      </w:r>
      <w:r>
        <w:t>are also seen as vital</w:t>
      </w:r>
      <w:r w:rsidR="005B7879">
        <w:t xml:space="preserve"> to </w:t>
      </w:r>
      <w:r w:rsidR="005B7879" w:rsidRPr="00CC3297">
        <w:t xml:space="preserve">achieving successful, integrated employment outcomes. </w:t>
      </w:r>
    </w:p>
    <w:p w14:paraId="5AA24401" w14:textId="1B0D39B2" w:rsidR="005B7879" w:rsidRDefault="005B7879" w:rsidP="005B7879">
      <w:pPr>
        <w:jc w:val="both"/>
      </w:pPr>
      <w:r w:rsidRPr="00CC3297">
        <w:t>Those who work with younger VR participants frequently emphasized parental involvement and coordination</w:t>
      </w:r>
      <w:r w:rsidR="00D52FC4" w:rsidRPr="00CC3297">
        <w:t xml:space="preserve"> as important success factors</w:t>
      </w:r>
      <w:r w:rsidR="00595B40" w:rsidRPr="00CC3297">
        <w:t xml:space="preserve">, specifically </w:t>
      </w:r>
      <w:r w:rsidRPr="00CC3297">
        <w:t xml:space="preserve">helping their child create a plan for employment and achieving goals. </w:t>
      </w:r>
      <w:r w:rsidR="00CC3297" w:rsidRPr="00CC3297">
        <w:t>Discussions also touched upon</w:t>
      </w:r>
      <w:r w:rsidRPr="00CC3297">
        <w:t xml:space="preserve"> helping younger individuals build the personal and emotional skills necessary for that development, in particular, independence and self-advocacy skills.</w:t>
      </w:r>
      <w:r w:rsidRPr="00156546">
        <w:t xml:space="preserve"> </w:t>
      </w:r>
    </w:p>
    <w:p w14:paraId="13D30893" w14:textId="0CFF32A2" w:rsidR="00EB2225" w:rsidRDefault="005B7879" w:rsidP="00817278">
      <w:pPr>
        <w:jc w:val="both"/>
      </w:pPr>
      <w:r w:rsidRPr="00FC4CA8">
        <w:t xml:space="preserve">Another important factor emphasized by all providers, </w:t>
      </w:r>
      <w:r w:rsidR="00FC4CA8">
        <w:t>including</w:t>
      </w:r>
      <w:r w:rsidRPr="00FC4CA8">
        <w:t xml:space="preserve"> youth service providers, was the inaccessibility of transportation</w:t>
      </w:r>
      <w:r w:rsidR="00FC4CA8">
        <w:t xml:space="preserve">, </w:t>
      </w:r>
      <w:r w:rsidRPr="00FC4CA8">
        <w:t>a limiting factor to achieving employment.</w:t>
      </w:r>
      <w:r w:rsidR="00C268B1" w:rsidRPr="00FC4CA8">
        <w:t xml:space="preserve"> Our research suggests that transportation, orientation and mobility services should become an area</w:t>
      </w:r>
      <w:r w:rsidR="00C268B1">
        <w:t xml:space="preserve"> of greater focus</w:t>
      </w:r>
      <w:r w:rsidR="001A17DE">
        <w:t xml:space="preserve"> for MCB</w:t>
      </w:r>
      <w:r w:rsidR="00C268B1">
        <w:t xml:space="preserve">. </w:t>
      </w:r>
      <w:r w:rsidR="00C268B1" w:rsidRPr="00AE0015">
        <w:rPr>
          <w:u w:val="single"/>
        </w:rPr>
        <w:t>Less than half of MCB consumers agreed they could access MCB offices using public transportation and only about a third agree they could easily navigate to MCB offices, particularly consumers farther away from major population centers. Those with closed cases were notably more likely to indicate difficulty accessing transportation (public or other) to navigate to MCB offices.</w:t>
      </w:r>
      <w:r w:rsidR="00863CBF">
        <w:rPr>
          <w:u w:val="single"/>
        </w:rPr>
        <w:t xml:space="preserve"> </w:t>
      </w:r>
      <w:r w:rsidR="00867BFF">
        <w:t>Survey respondents expressed transportation barriers in multiple ways, including difficulty commuting to and from MCB offices (although MCB client seldom, if ever, need to visit MCB offices to receive services; staff appointments take place in clients’ homes or workplaces) and as a broader need for transportation services throughout the Commonwealth.</w:t>
      </w:r>
    </w:p>
    <w:p w14:paraId="3546259A" w14:textId="5AA14C21" w:rsidR="00AF1943" w:rsidRDefault="00AF1943">
      <w:pPr>
        <w:spacing w:after="0" w:line="240" w:lineRule="auto"/>
      </w:pPr>
      <w:r>
        <w:br w:type="page"/>
      </w:r>
    </w:p>
    <w:p w14:paraId="3233C7A8" w14:textId="0EB30E77" w:rsidR="00C74F38" w:rsidRPr="00BF031E" w:rsidRDefault="00C74F38" w:rsidP="007538DD">
      <w:pPr>
        <w:pStyle w:val="Heading1"/>
        <w:spacing w:before="0" w:after="160" w:line="259" w:lineRule="auto"/>
        <w:rPr>
          <w:rFonts w:hint="eastAsia"/>
        </w:rPr>
      </w:pPr>
      <w:bookmarkStart w:id="38" w:name="_Toc35421467"/>
      <w:bookmarkStart w:id="39" w:name="_Toc52888414"/>
      <w:r w:rsidRPr="00BF031E">
        <w:lastRenderedPageBreak/>
        <w:t>Recommendations</w:t>
      </w:r>
      <w:bookmarkEnd w:id="38"/>
      <w:r w:rsidR="00704988" w:rsidRPr="00BF031E">
        <w:t>/Action Steps</w:t>
      </w:r>
      <w:bookmarkEnd w:id="39"/>
    </w:p>
    <w:p w14:paraId="47B3CF41" w14:textId="398097FD" w:rsidR="00D60BE4" w:rsidRPr="00D60BE4" w:rsidRDefault="00D60BE4" w:rsidP="00D60BE4">
      <w:pPr>
        <w:jc w:val="both"/>
      </w:pPr>
      <w:r>
        <w:t xml:space="preserve">In this section we present our recommendations </w:t>
      </w:r>
      <w:r w:rsidR="00AE35D2">
        <w:t xml:space="preserve">for addressing </w:t>
      </w:r>
      <w:r w:rsidR="00E6638A">
        <w:t xml:space="preserve">the findings </w:t>
      </w:r>
      <w:r w:rsidR="00FA748C">
        <w:t>identified throughout this report.</w:t>
      </w:r>
      <w:r w:rsidR="00416563">
        <w:t xml:space="preserve"> </w:t>
      </w:r>
    </w:p>
    <w:p w14:paraId="1570C6B3" w14:textId="2BE8EA7E" w:rsidR="00C73026" w:rsidRDefault="00C73026" w:rsidP="007538DD">
      <w:pPr>
        <w:pStyle w:val="Heading2"/>
        <w:spacing w:before="0" w:after="160" w:line="259" w:lineRule="auto"/>
      </w:pPr>
      <w:bookmarkStart w:id="40" w:name="_Toc52888415"/>
      <w:r w:rsidRPr="00802952">
        <w:t xml:space="preserve">Increase </w:t>
      </w:r>
      <w:r w:rsidR="00802952">
        <w:t>A</w:t>
      </w:r>
      <w:r w:rsidRPr="00802952">
        <w:t xml:space="preserve">ccess to </w:t>
      </w:r>
      <w:r w:rsidR="00802952">
        <w:t>T</w:t>
      </w:r>
      <w:r w:rsidRPr="00802952">
        <w:t xml:space="preserve">ransportation </w:t>
      </w:r>
      <w:r w:rsidR="00802952">
        <w:t>S</w:t>
      </w:r>
      <w:r w:rsidRPr="00802952">
        <w:t>ervices</w:t>
      </w:r>
      <w:bookmarkEnd w:id="40"/>
    </w:p>
    <w:p w14:paraId="226D88A6" w14:textId="5E8374FE" w:rsidR="00C73026" w:rsidRPr="006E4128" w:rsidRDefault="00AC6C41" w:rsidP="007538DD">
      <w:pPr>
        <w:jc w:val="both"/>
      </w:pPr>
      <w:r>
        <w:rPr>
          <w:noProof/>
        </w:rPr>
        <mc:AlternateContent>
          <mc:Choice Requires="wps">
            <w:drawing>
              <wp:anchor distT="0" distB="0" distL="114300" distR="114300" simplePos="0" relativeHeight="251658246" behindDoc="0" locked="0" layoutInCell="1" allowOverlap="1" wp14:anchorId="2A559DFC" wp14:editId="746FB7DA">
                <wp:simplePos x="0" y="0"/>
                <wp:positionH relativeFrom="margin">
                  <wp:align>right</wp:align>
                </wp:positionH>
                <wp:positionV relativeFrom="paragraph">
                  <wp:posOffset>1393190</wp:posOffset>
                </wp:positionV>
                <wp:extent cx="2324100" cy="727075"/>
                <wp:effectExtent l="152400" t="0" r="0" b="0"/>
                <wp:wrapSquare wrapText="bothSides"/>
                <wp:docPr id="21" name="Speech Bubble: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727113"/>
                        </a:xfrm>
                        <a:prstGeom prst="wedgeRectCallout">
                          <a:avLst>
                            <a:gd name="adj1" fmla="val -55814"/>
                            <a:gd name="adj2" fmla="val 6036"/>
                          </a:avLst>
                        </a:prstGeom>
                        <a:solidFill>
                          <a:schemeClr val="accent2"/>
                        </a:solidFill>
                        <a:ln>
                          <a:noFill/>
                        </a:ln>
                      </wps:spPr>
                      <wps:txbx>
                        <w:txbxContent>
                          <w:p w14:paraId="0B7B5F47" w14:textId="000E9C1F" w:rsidR="00D67783" w:rsidRPr="00FA1EFD" w:rsidRDefault="00D67783" w:rsidP="00FE6245">
                            <w:pPr>
                              <w:spacing w:line="240" w:lineRule="auto"/>
                              <w:rPr>
                                <w:iCs/>
                                <w:color w:val="FFFFFF"/>
                                <w:szCs w:val="20"/>
                              </w:rPr>
                            </w:pPr>
                            <w:r w:rsidRPr="00B605E5">
                              <w:rPr>
                                <w:rFonts w:cs="Arial"/>
                                <w:iCs/>
                                <w:szCs w:val="20"/>
                              </w:rPr>
                              <w:t>“The Ride’s Uber pilot program is a life changer!” – MCB consumer</w:t>
                            </w:r>
                          </w:p>
                          <w:p w14:paraId="1702EEE0" w14:textId="77777777" w:rsidR="00D67783" w:rsidRDefault="00D67783" w:rsidP="00FE6245"/>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59DFC" id="Speech Bubble: Rectangle 21" o:spid="_x0000_s1038" type="#_x0000_t61" style="position:absolute;left:0;text-align:left;margin-left:131.8pt;margin-top:109.7pt;width:183pt;height:57.2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" adj="-1256,12104" fillcolor="#00a0ca [3205]" stroked="f">
                <v:textbox inset="14.4pt,14.4pt,14.4pt,14.4pt">
                  <w:txbxContent>
                    <w:p w14:paraId="0B7B5F47" w14:textId="000E9C1F" w:rsidR="00D67783" w:rsidRPr="00FA1EFD" w:rsidRDefault="00D67783" w:rsidP="00FE6245">
                      <w:pPr>
                        <w:spacing w:line="240" w:lineRule="auto"/>
                        <w:rPr>
                          <w:iCs/>
                          <w:color w:val="FFFFFF"/>
                          <w:szCs w:val="20"/>
                        </w:rPr>
                      </w:pPr>
                      <w:r w:rsidRPr="00B605E5">
                        <w:rPr>
                          <w:rFonts w:cs="Arial"/>
                          <w:iCs/>
                          <w:szCs w:val="20"/>
                        </w:rPr>
                        <w:t>“The Ride’s Uber pilot program is a life changer!” – MCB consumer</w:t>
                      </w:r>
                    </w:p>
                    <w:p w14:paraId="1702EEE0" w14:textId="77777777" w:rsidR="00D67783" w:rsidRDefault="00D67783" w:rsidP="00FE6245"/>
                  </w:txbxContent>
                </v:textbox>
                <w10:wrap type="square" anchorx="margin"/>
              </v:shape>
            </w:pict>
          </mc:Fallback>
        </mc:AlternateContent>
      </w:r>
      <w:r w:rsidR="00FE6245">
        <w:rPr>
          <w:noProof/>
        </w:rPr>
        <mc:AlternateContent>
          <mc:Choice Requires="wps">
            <w:drawing>
              <wp:anchor distT="0" distB="0" distL="114300" distR="114300" simplePos="0" relativeHeight="251658245" behindDoc="0" locked="0" layoutInCell="1" allowOverlap="1" wp14:anchorId="25D5FBEB" wp14:editId="54EE2C4E">
                <wp:simplePos x="0" y="0"/>
                <wp:positionH relativeFrom="margin">
                  <wp:align>right</wp:align>
                </wp:positionH>
                <wp:positionV relativeFrom="paragraph">
                  <wp:posOffset>357933</wp:posOffset>
                </wp:positionV>
                <wp:extent cx="2324100" cy="880745"/>
                <wp:effectExtent l="133350" t="0" r="0" b="0"/>
                <wp:wrapSquare wrapText="bothSides"/>
                <wp:docPr id="19" name="Speech Bubble: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34589" y="4373696"/>
                          <a:ext cx="2324100" cy="880745"/>
                        </a:xfrm>
                        <a:prstGeom prst="wedgeRectCallout">
                          <a:avLst>
                            <a:gd name="adj1" fmla="val -55485"/>
                            <a:gd name="adj2" fmla="val 29153"/>
                          </a:avLst>
                        </a:prstGeom>
                        <a:solidFill>
                          <a:schemeClr val="accent1"/>
                        </a:solidFill>
                        <a:ln>
                          <a:noFill/>
                        </a:ln>
                      </wps:spPr>
                      <wps:txbx>
                        <w:txbxContent>
                          <w:p w14:paraId="770045D0" w14:textId="77777777" w:rsidR="00D67783" w:rsidRPr="00D5038E" w:rsidRDefault="00D67783" w:rsidP="00FE6245">
                            <w:pPr>
                              <w:rPr>
                                <w:iCs/>
                              </w:rPr>
                            </w:pPr>
                            <w:r>
                              <w:rPr>
                                <w:rFonts w:cs="Arial"/>
                                <w:iCs/>
                                <w:color w:val="FFFFFF"/>
                                <w:szCs w:val="20"/>
                              </w:rPr>
                              <w:t>“Help with MBTA pilot program with Lyft and Uber” – MCB consumer</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5FBEB" id="Speech Bubble: Rectangle 19" o:spid="_x0000_s1039" type="#_x0000_t61" style="position:absolute;left:0;text-align:left;margin-left:131.8pt;margin-top:28.2pt;width:183pt;height:69.3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" adj="-1185,17097" fillcolor="#0b3677 [3204]" stroked="f">
                <v:textbox inset="14.4pt,14.4pt,14.4pt,14.4pt">
                  <w:txbxContent>
                    <w:p w14:paraId="770045D0" w14:textId="77777777" w:rsidR="00D67783" w:rsidRPr="00D5038E" w:rsidRDefault="00D67783" w:rsidP="00FE6245">
                      <w:pPr>
                        <w:rPr>
                          <w:iCs/>
                        </w:rPr>
                      </w:pPr>
                      <w:r>
                        <w:rPr>
                          <w:rFonts w:cs="Arial"/>
                          <w:iCs/>
                          <w:color w:val="FFFFFF"/>
                          <w:szCs w:val="20"/>
                        </w:rPr>
                        <w:t>“Help with MBTA pilot program with Lyft and Uber” – MCB consumer</w:t>
                      </w:r>
                    </w:p>
                  </w:txbxContent>
                </v:textbox>
                <w10:wrap type="square" anchorx="margin"/>
              </v:shape>
            </w:pict>
          </mc:Fallback>
        </mc:AlternateContent>
      </w:r>
      <w:r w:rsidR="00C56A2C" w:rsidRPr="00C56A2C">
        <w:t xml:space="preserve">Throughout this evaluation and report, transportation was identified as a barrier to employment. </w:t>
      </w:r>
      <w:r w:rsidR="00C73026" w:rsidRPr="00C56A2C">
        <w:t xml:space="preserve">Transportation is the most commonly cited barrier for all MCB consumer cases, </w:t>
      </w:r>
      <w:r w:rsidR="00061578" w:rsidRPr="00C56A2C">
        <w:t xml:space="preserve">both </w:t>
      </w:r>
      <w:r w:rsidR="00C73026" w:rsidRPr="00C56A2C">
        <w:t>open and closed. It is also</w:t>
      </w:r>
      <w:r w:rsidR="00C73026">
        <w:t xml:space="preserve"> an area identif</w:t>
      </w:r>
      <w:r w:rsidR="00B930C2">
        <w:t>ied</w:t>
      </w:r>
      <w:r w:rsidR="00C73026">
        <w:t xml:space="preserve"> as an important need by staff, service providers and </w:t>
      </w:r>
      <w:r w:rsidR="001E73C9">
        <w:t>TVI</w:t>
      </w:r>
      <w:r w:rsidR="00D67783">
        <w:t>.</w:t>
      </w:r>
      <w:r w:rsidR="00E25E79">
        <w:t xml:space="preserve"> </w:t>
      </w:r>
      <w:r w:rsidR="00F45A4A">
        <w:t>In open ended responses and focus groups, individuals mentioned their positive experience with a ride-share pilot program</w:t>
      </w:r>
      <w:r w:rsidR="00C27812">
        <w:t xml:space="preserve">. </w:t>
      </w:r>
      <w:r w:rsidR="00D91DDF">
        <w:t xml:space="preserve">PCG recommends that </w:t>
      </w:r>
      <w:r w:rsidR="00E25E79">
        <w:t xml:space="preserve">MCB </w:t>
      </w:r>
      <w:r w:rsidR="00D91DDF">
        <w:t xml:space="preserve">explore </w:t>
      </w:r>
      <w:r w:rsidR="00E25E79">
        <w:t>innovative ways to expand transportation options</w:t>
      </w:r>
      <w:r w:rsidR="000C4516">
        <w:t>. This may allow cases that would otherwise close to continue receiving services</w:t>
      </w:r>
      <w:r w:rsidR="00026F65">
        <w:t>. It may also help consumers</w:t>
      </w:r>
      <w:r w:rsidR="000C4516">
        <w:t xml:space="preserve"> expand </w:t>
      </w:r>
      <w:r w:rsidR="000C4516" w:rsidRPr="006E4128">
        <w:t>their field of job opportunities</w:t>
      </w:r>
      <w:r w:rsidR="00C9482A" w:rsidRPr="006E4128">
        <w:t>, resulting in an increase in successful case closures</w:t>
      </w:r>
      <w:r w:rsidR="000C4516" w:rsidRPr="006E4128">
        <w:t>.</w:t>
      </w:r>
      <w:r w:rsidR="00F45A4A" w:rsidRPr="006E4128">
        <w:t xml:space="preserve"> </w:t>
      </w:r>
    </w:p>
    <w:p w14:paraId="4D9391DB" w14:textId="474831F5" w:rsidR="006F574B" w:rsidRPr="00F471FF" w:rsidRDefault="00F471FF" w:rsidP="006F574B">
      <w:pPr>
        <w:jc w:val="both"/>
        <w:rPr>
          <w:b/>
          <w:bCs/>
          <w:i/>
          <w:iCs/>
        </w:rPr>
      </w:pPr>
      <w:r w:rsidRPr="00F471FF">
        <w:rPr>
          <w:b/>
          <w:bCs/>
          <w:i/>
          <w:iCs/>
        </w:rPr>
        <w:t>Call to Action:</w:t>
      </w:r>
    </w:p>
    <w:p w14:paraId="3BD87370" w14:textId="42493654" w:rsidR="00B26560" w:rsidRPr="006E4128" w:rsidRDefault="008B1DC8" w:rsidP="00F26AB8">
      <w:pPr>
        <w:pStyle w:val="ListParagraph"/>
        <w:numPr>
          <w:ilvl w:val="0"/>
          <w:numId w:val="35"/>
        </w:numPr>
        <w:jc w:val="both"/>
      </w:pPr>
      <w:r w:rsidRPr="006E4128">
        <w:t>Explore ways to develop innovative transportation solutions</w:t>
      </w:r>
      <w:r w:rsidR="006E4128">
        <w:t>,</w:t>
      </w:r>
      <w:r w:rsidRPr="006E4128">
        <w:t xml:space="preserve"> </w:t>
      </w:r>
      <w:r w:rsidR="00091AD4" w:rsidRPr="006E4128">
        <w:t xml:space="preserve">such as expanding MCB’s ride-share pilot program and </w:t>
      </w:r>
      <w:r w:rsidR="00B26560" w:rsidRPr="006E4128">
        <w:t>staying abreast of developments in the autonomous vehicle marketplace.</w:t>
      </w:r>
    </w:p>
    <w:p w14:paraId="5A7DBE3C" w14:textId="284D63D7" w:rsidR="00115596" w:rsidRPr="006E4128" w:rsidRDefault="000663B6" w:rsidP="00F26AB8">
      <w:pPr>
        <w:pStyle w:val="ListParagraph"/>
        <w:numPr>
          <w:ilvl w:val="0"/>
          <w:numId w:val="35"/>
        </w:numPr>
        <w:jc w:val="both"/>
      </w:pPr>
      <w:r>
        <w:t>Determine how to</w:t>
      </w:r>
      <w:r w:rsidR="00E771A6" w:rsidRPr="006E4128">
        <w:t xml:space="preserve"> </w:t>
      </w:r>
      <w:r w:rsidR="001E27FB" w:rsidRPr="006E4128">
        <w:t xml:space="preserve">coordinate </w:t>
      </w:r>
      <w:r w:rsidR="006F574B" w:rsidRPr="006E4128">
        <w:t xml:space="preserve">innovative transportation solutions with </w:t>
      </w:r>
      <w:r w:rsidR="001E27FB" w:rsidRPr="006E4128">
        <w:t>other state agencies</w:t>
      </w:r>
      <w:r w:rsidR="006E4128" w:rsidRPr="006E4128">
        <w:t xml:space="preserve">, such as evaluating and revising policies and practices to increase access for those seeking </w:t>
      </w:r>
      <w:r w:rsidR="00D11761">
        <w:t xml:space="preserve">to use </w:t>
      </w:r>
      <w:r w:rsidR="006E4128" w:rsidRPr="006E4128">
        <w:t>transportation services</w:t>
      </w:r>
      <w:r w:rsidR="008B1DC8" w:rsidRPr="006E4128">
        <w:t>.</w:t>
      </w:r>
    </w:p>
    <w:p w14:paraId="42E7F877" w14:textId="3AFDB943" w:rsidR="009C1C14" w:rsidRPr="00E310C6" w:rsidRDefault="00D07A52" w:rsidP="00F26AB8">
      <w:pPr>
        <w:pStyle w:val="ListParagraph"/>
        <w:numPr>
          <w:ilvl w:val="0"/>
          <w:numId w:val="35"/>
        </w:numPr>
        <w:jc w:val="both"/>
      </w:pPr>
      <w:r w:rsidRPr="00E048C3">
        <w:t>Work with community partners</w:t>
      </w:r>
      <w:r w:rsidR="009C1C14" w:rsidRPr="00E048C3">
        <w:t xml:space="preserve"> to develop alternative approaches to accessing transportation.</w:t>
      </w:r>
      <w:r w:rsidR="00E048C3" w:rsidRPr="00E048C3">
        <w:t xml:space="preserve"> </w:t>
      </w:r>
      <w:r w:rsidR="00673D35" w:rsidRPr="00E048C3">
        <w:t>Determine how to</w:t>
      </w:r>
      <w:r w:rsidR="009C1C14" w:rsidRPr="00E048C3">
        <w:t xml:space="preserve"> leverage </w:t>
      </w:r>
      <w:r w:rsidR="009C1C14" w:rsidRPr="00E310C6">
        <w:t xml:space="preserve">resources and partnerships to meet local labor needs.  </w:t>
      </w:r>
    </w:p>
    <w:p w14:paraId="3C53A96F" w14:textId="70669E60" w:rsidR="00913D48" w:rsidRDefault="00D85738" w:rsidP="00F26AB8">
      <w:pPr>
        <w:pStyle w:val="ListParagraph"/>
        <w:numPr>
          <w:ilvl w:val="0"/>
          <w:numId w:val="35"/>
        </w:numPr>
        <w:jc w:val="both"/>
      </w:pPr>
      <w:r>
        <w:t>Consider</w:t>
      </w:r>
      <w:r w:rsidR="00924803" w:rsidRPr="00E310C6">
        <w:t xml:space="preserve"> alternative approaches to </w:t>
      </w:r>
      <w:r w:rsidR="00C102A3" w:rsidRPr="00E310C6">
        <w:t xml:space="preserve">subsidizing </w:t>
      </w:r>
      <w:r w:rsidR="00924803" w:rsidRPr="00E310C6">
        <w:t>transportation</w:t>
      </w:r>
      <w:r w:rsidR="008B1DC8" w:rsidRPr="00E310C6">
        <w:t>.</w:t>
      </w:r>
      <w:r w:rsidR="00E310C6" w:rsidRPr="00E310C6">
        <w:t xml:space="preserve"> </w:t>
      </w:r>
      <w:r w:rsidR="00913D48" w:rsidRPr="00E310C6">
        <w:t>In some communities</w:t>
      </w:r>
      <w:r w:rsidR="00E310C6" w:rsidRPr="00E310C6">
        <w:t>,</w:t>
      </w:r>
      <w:r w:rsidR="00913D48" w:rsidRPr="00E310C6">
        <w:t xml:space="preserve"> private partners fund transportation or reduced costs of transportation networks. </w:t>
      </w:r>
    </w:p>
    <w:p w14:paraId="47395E6B" w14:textId="3353D51D" w:rsidR="00655BE1" w:rsidRPr="00E310C6" w:rsidRDefault="00655BE1" w:rsidP="00F26AB8">
      <w:pPr>
        <w:pStyle w:val="ListParagraph"/>
        <w:numPr>
          <w:ilvl w:val="0"/>
          <w:numId w:val="35"/>
        </w:numPr>
        <w:jc w:val="both"/>
      </w:pPr>
      <w:r>
        <w:t xml:space="preserve">Review </w:t>
      </w:r>
      <w:r w:rsidR="00D67783">
        <w:t>O&amp;M</w:t>
      </w:r>
      <w:r>
        <w:t xml:space="preserve"> services to ensure </w:t>
      </w:r>
      <w:r w:rsidR="002413A4">
        <w:t>they are meeting the needs of consumers who need to access transportation.</w:t>
      </w:r>
    </w:p>
    <w:p w14:paraId="4D64E22A" w14:textId="18C41CCA" w:rsidR="000C4516" w:rsidRDefault="00070EE3" w:rsidP="007538DD">
      <w:pPr>
        <w:pStyle w:val="Heading2"/>
        <w:spacing w:before="0" w:after="160" w:line="259" w:lineRule="auto"/>
      </w:pPr>
      <w:bookmarkStart w:id="41" w:name="_Toc52888416"/>
      <w:r w:rsidRPr="0023576F">
        <w:t xml:space="preserve">Improve </w:t>
      </w:r>
      <w:r w:rsidR="00802952" w:rsidRPr="0023576F">
        <w:t>M</w:t>
      </w:r>
      <w:r w:rsidRPr="0023576F">
        <w:t xml:space="preserve">obility and </w:t>
      </w:r>
      <w:r w:rsidR="00802952" w:rsidRPr="0023576F">
        <w:t>O</w:t>
      </w:r>
      <w:r w:rsidRPr="0023576F">
        <w:t xml:space="preserve">rientation </w:t>
      </w:r>
      <w:r w:rsidR="00802952" w:rsidRPr="0023576F">
        <w:t>S</w:t>
      </w:r>
      <w:r w:rsidRPr="0023576F">
        <w:t>ervices</w:t>
      </w:r>
      <w:bookmarkEnd w:id="41"/>
    </w:p>
    <w:p w14:paraId="4D24AA8F" w14:textId="18E5468B" w:rsidR="00B34188" w:rsidRPr="00B34188" w:rsidRDefault="00624691" w:rsidP="00B34188">
      <w:pPr>
        <w:jc w:val="both"/>
      </w:pPr>
      <w:r>
        <w:t xml:space="preserve">PCG recommends </w:t>
      </w:r>
      <w:r w:rsidR="00BA5DFD">
        <w:t xml:space="preserve">MCB examine </w:t>
      </w:r>
      <w:r w:rsidR="00551063">
        <w:t xml:space="preserve">access </w:t>
      </w:r>
      <w:r w:rsidR="00735D95" w:rsidRPr="0023576F">
        <w:t>to</w:t>
      </w:r>
      <w:r w:rsidR="00BA5DFD">
        <w:t xml:space="preserve"> – and </w:t>
      </w:r>
      <w:r w:rsidR="00551063" w:rsidRPr="0023576F">
        <w:t>application</w:t>
      </w:r>
      <w:r w:rsidR="00551063">
        <w:t xml:space="preserve"> of</w:t>
      </w:r>
      <w:r w:rsidR="00BA5DFD">
        <w:t xml:space="preserve"> – mobility </w:t>
      </w:r>
      <w:r w:rsidR="005E1830">
        <w:t>and orientation services</w:t>
      </w:r>
      <w:r w:rsidR="00BA5DFD">
        <w:t xml:space="preserve"> and</w:t>
      </w:r>
      <w:r w:rsidR="005E1830">
        <w:t xml:space="preserve"> the accessibility of service delivery. </w:t>
      </w:r>
      <w:r w:rsidR="00735D95" w:rsidRPr="0023576F">
        <w:t>The need for i</w:t>
      </w:r>
      <w:r w:rsidR="003B2BB6" w:rsidRPr="0023576F">
        <w:t>ncreased</w:t>
      </w:r>
      <w:r w:rsidR="003B2BB6">
        <w:t xml:space="preserve"> access to </w:t>
      </w:r>
      <w:r w:rsidR="00D67783">
        <w:t>O&amp;M</w:t>
      </w:r>
      <w:r w:rsidR="003B2BB6">
        <w:t xml:space="preserve"> service</w:t>
      </w:r>
      <w:r w:rsidR="00BA5DFD">
        <w:t>s</w:t>
      </w:r>
      <w:r w:rsidR="003B2BB6">
        <w:t xml:space="preserve"> </w:t>
      </w:r>
      <w:r w:rsidR="00C00D6C" w:rsidRPr="0023576F">
        <w:t xml:space="preserve">was </w:t>
      </w:r>
      <w:r w:rsidR="003B2BB6" w:rsidDel="00C00D6C">
        <w:t xml:space="preserve">a theme </w:t>
      </w:r>
      <w:r w:rsidR="00C00D6C">
        <w:t>across multiple modes of data collection</w:t>
      </w:r>
      <w:r w:rsidR="003B2BB6">
        <w:t>.</w:t>
      </w:r>
      <w:r w:rsidR="00DE779A">
        <w:t xml:space="preserve"> PCG recommends that MCB </w:t>
      </w:r>
      <w:r w:rsidR="00EA5920">
        <w:t xml:space="preserve">evaluate the circumstances </w:t>
      </w:r>
      <w:r w:rsidR="00822C22">
        <w:t>under which</w:t>
      </w:r>
      <w:r w:rsidR="00EA5920">
        <w:t xml:space="preserve"> mobility and orientation services are included in an IPE </w:t>
      </w:r>
      <w:r w:rsidR="0019045E">
        <w:t>to</w:t>
      </w:r>
      <w:r w:rsidR="00EA5920">
        <w:t xml:space="preserve"> determine </w:t>
      </w:r>
      <w:r w:rsidR="00D7582F">
        <w:t xml:space="preserve">how these services could be provided to meet additional </w:t>
      </w:r>
      <w:r w:rsidR="000A5B36">
        <w:t xml:space="preserve">or alternative needs. </w:t>
      </w:r>
      <w:r w:rsidR="0019045E">
        <w:t>MCB should also examine the</w:t>
      </w:r>
      <w:r w:rsidR="000A5B36">
        <w:t xml:space="preserve"> process for acquiring available resources for </w:t>
      </w:r>
      <w:r w:rsidR="00D67783">
        <w:t>O&amp;M</w:t>
      </w:r>
      <w:r w:rsidR="000A5B36">
        <w:t xml:space="preserve"> training to determine if additional resources may be beneficial.</w:t>
      </w:r>
      <w:r w:rsidR="003B2BB6">
        <w:t xml:space="preserve"> </w:t>
      </w:r>
      <w:r w:rsidR="00F017E6">
        <w:t>Increasing consumers’ ability to navigate a wide range of circumstances could expand their employment options. Greater employment options could lead to more opportunities for successful employment and increase the likelihood cases are closed successfully.</w:t>
      </w:r>
    </w:p>
    <w:p w14:paraId="61F1B997" w14:textId="6D3D811A" w:rsidR="008040E9" w:rsidRPr="0066521F" w:rsidRDefault="0066521F" w:rsidP="008040E9">
      <w:pPr>
        <w:jc w:val="both"/>
        <w:rPr>
          <w:b/>
          <w:bCs/>
          <w:i/>
          <w:iCs/>
        </w:rPr>
      </w:pPr>
      <w:r w:rsidRPr="0066521F">
        <w:rPr>
          <w:b/>
          <w:bCs/>
          <w:i/>
          <w:iCs/>
        </w:rPr>
        <w:t>Call to Action</w:t>
      </w:r>
      <w:r w:rsidR="008040E9" w:rsidRPr="0066521F">
        <w:rPr>
          <w:b/>
          <w:bCs/>
          <w:i/>
          <w:iCs/>
        </w:rPr>
        <w:t>:</w:t>
      </w:r>
    </w:p>
    <w:p w14:paraId="51888A1F" w14:textId="53790277" w:rsidR="003D1389" w:rsidRPr="00B059BF" w:rsidRDefault="004B492F" w:rsidP="0066521F">
      <w:pPr>
        <w:pStyle w:val="ListParagraph"/>
        <w:numPr>
          <w:ilvl w:val="0"/>
          <w:numId w:val="33"/>
        </w:numPr>
        <w:jc w:val="both"/>
      </w:pPr>
      <w:r w:rsidRPr="00B059BF">
        <w:t>Conduct thorough review and evaluation of</w:t>
      </w:r>
      <w:r w:rsidR="003D1389" w:rsidRPr="00B059BF">
        <w:t xml:space="preserve"> current suite of MCB </w:t>
      </w:r>
      <w:r w:rsidR="00D67783">
        <w:t>O&amp;M</w:t>
      </w:r>
      <w:r w:rsidR="003D1389" w:rsidRPr="00B059BF">
        <w:t xml:space="preserve"> services:</w:t>
      </w:r>
    </w:p>
    <w:p w14:paraId="0D174DBE" w14:textId="77777777" w:rsidR="006757E3" w:rsidRDefault="006757E3" w:rsidP="0066521F">
      <w:pPr>
        <w:pStyle w:val="ListParagraph"/>
        <w:numPr>
          <w:ilvl w:val="1"/>
          <w:numId w:val="34"/>
        </w:numPr>
        <w:jc w:val="both"/>
      </w:pPr>
      <w:r w:rsidRPr="00B059BF">
        <w:t>Access</w:t>
      </w:r>
      <w:r w:rsidR="004A178F" w:rsidRPr="00B059BF">
        <w:t xml:space="preserve"> to – and</w:t>
      </w:r>
      <w:r w:rsidR="004A178F">
        <w:t xml:space="preserve"> </w:t>
      </w:r>
      <w:r w:rsidR="004A178F" w:rsidRPr="0023576F">
        <w:t>application</w:t>
      </w:r>
      <w:r w:rsidR="004A178F">
        <w:t xml:space="preserve"> of – mobility and orientation services</w:t>
      </w:r>
    </w:p>
    <w:p w14:paraId="40869B2B" w14:textId="2824EE17" w:rsidR="004A178F" w:rsidRDefault="006757E3" w:rsidP="0066521F">
      <w:pPr>
        <w:pStyle w:val="ListParagraph"/>
        <w:numPr>
          <w:ilvl w:val="1"/>
          <w:numId w:val="34"/>
        </w:numPr>
        <w:jc w:val="both"/>
      </w:pPr>
      <w:r>
        <w:t>A</w:t>
      </w:r>
      <w:r w:rsidR="004A178F">
        <w:t>ccessibility of service delivery</w:t>
      </w:r>
    </w:p>
    <w:p w14:paraId="7BDF17FB" w14:textId="7D8126A0" w:rsidR="004A178F" w:rsidRDefault="006757E3" w:rsidP="0066521F">
      <w:pPr>
        <w:pStyle w:val="ListParagraph"/>
        <w:numPr>
          <w:ilvl w:val="1"/>
          <w:numId w:val="34"/>
        </w:numPr>
        <w:jc w:val="both"/>
      </w:pPr>
      <w:r>
        <w:t>C</w:t>
      </w:r>
      <w:r w:rsidR="00A53A20">
        <w:t>ircumstances under which mobility and orientation services are included in an IPE to</w:t>
      </w:r>
      <w:r>
        <w:t xml:space="preserve"> and whether </w:t>
      </w:r>
      <w:r w:rsidR="00A53A20">
        <w:t xml:space="preserve">these services could be </w:t>
      </w:r>
      <w:r w:rsidR="003C3DC3">
        <w:t>modified</w:t>
      </w:r>
      <w:r w:rsidR="00A53A20">
        <w:t xml:space="preserve"> to meet additional or alternative needs</w:t>
      </w:r>
    </w:p>
    <w:p w14:paraId="00167F04" w14:textId="6460744F" w:rsidR="007C0DB7" w:rsidRDefault="006757E3" w:rsidP="0066521F">
      <w:pPr>
        <w:pStyle w:val="ListParagraph"/>
        <w:numPr>
          <w:ilvl w:val="1"/>
          <w:numId w:val="34"/>
        </w:numPr>
        <w:jc w:val="both"/>
      </w:pPr>
      <w:r>
        <w:t>Pro</w:t>
      </w:r>
      <w:r w:rsidR="007C0DB7">
        <w:t xml:space="preserve">cess for acquiring available resources for </w:t>
      </w:r>
      <w:r w:rsidR="00D67783">
        <w:t>O&amp;M</w:t>
      </w:r>
      <w:r w:rsidR="007C0DB7">
        <w:t xml:space="preserve"> training to determine if additional resources may be beneficial</w:t>
      </w:r>
    </w:p>
    <w:p w14:paraId="5CE7D478" w14:textId="148D1006" w:rsidR="008040E9" w:rsidRDefault="008040E9" w:rsidP="00452236">
      <w:pPr>
        <w:pStyle w:val="ListParagraph"/>
        <w:numPr>
          <w:ilvl w:val="0"/>
          <w:numId w:val="0"/>
        </w:numPr>
        <w:ind w:left="720"/>
        <w:jc w:val="both"/>
      </w:pPr>
    </w:p>
    <w:p w14:paraId="7CA41BEC" w14:textId="63D91EE3" w:rsidR="00CB2A56" w:rsidRDefault="00F93A46" w:rsidP="007538DD">
      <w:pPr>
        <w:pStyle w:val="Heading2"/>
        <w:spacing w:before="0" w:after="160" w:line="259" w:lineRule="auto"/>
      </w:pPr>
      <w:bookmarkStart w:id="42" w:name="_Toc52888417"/>
      <w:r>
        <w:t>Prepar</w:t>
      </w:r>
      <w:r w:rsidR="00EF300D">
        <w:t>e</w:t>
      </w:r>
      <w:r>
        <w:t xml:space="preserve"> for a Technology First Future</w:t>
      </w:r>
      <w:bookmarkEnd w:id="42"/>
    </w:p>
    <w:p w14:paraId="7512A576" w14:textId="37763C4A" w:rsidR="00DE7BF1" w:rsidRDefault="00F93E18" w:rsidP="007538DD">
      <w:pPr>
        <w:jc w:val="both"/>
      </w:pPr>
      <w:r w:rsidRPr="00232C8E">
        <w:t xml:space="preserve">Continued advancements in technology have provided individuals with and without disabilities increased access to employment. </w:t>
      </w:r>
      <w:r w:rsidR="00B15D58" w:rsidRPr="00232C8E">
        <w:t xml:space="preserve">PCG is </w:t>
      </w:r>
      <w:r w:rsidRPr="00232C8E">
        <w:t xml:space="preserve">currently </w:t>
      </w:r>
      <w:r w:rsidR="00B15D58" w:rsidRPr="00232C8E">
        <w:t xml:space="preserve">conducting research </w:t>
      </w:r>
      <w:r w:rsidR="00FB1E5A" w:rsidRPr="00232C8E">
        <w:t>into the most essential job duties of successful MCB case closures</w:t>
      </w:r>
      <w:r w:rsidR="0061408F" w:rsidRPr="00232C8E">
        <w:t xml:space="preserve"> </w:t>
      </w:r>
      <w:r w:rsidR="00301704" w:rsidRPr="00232C8E">
        <w:t>using</w:t>
      </w:r>
      <w:r w:rsidR="0061408F" w:rsidRPr="00232C8E">
        <w:t xml:space="preserve"> </w:t>
      </w:r>
      <w:r w:rsidR="00FB1E5A" w:rsidRPr="00232C8E">
        <w:t xml:space="preserve">some </w:t>
      </w:r>
      <w:r w:rsidR="0061408F" w:rsidRPr="00232C8E">
        <w:t xml:space="preserve">of the </w:t>
      </w:r>
      <w:r w:rsidR="00FB1E5A" w:rsidRPr="00232C8E">
        <w:t xml:space="preserve">data sources </w:t>
      </w:r>
      <w:r w:rsidR="0061408F" w:rsidRPr="00232C8E">
        <w:t>analyzed</w:t>
      </w:r>
      <w:r w:rsidR="00FB1E5A" w:rsidRPr="00232C8E">
        <w:t xml:space="preserve"> in this report. </w:t>
      </w:r>
      <w:r w:rsidR="00222B6A" w:rsidRPr="00232C8E">
        <w:t>Our</w:t>
      </w:r>
      <w:r w:rsidR="00FB1E5A" w:rsidRPr="00232C8E">
        <w:t xml:space="preserve"> research </w:t>
      </w:r>
      <w:r w:rsidR="004E5B54" w:rsidRPr="00232C8E">
        <w:t>has revealed a trend towards</w:t>
      </w:r>
      <w:r w:rsidR="00AA32FB" w:rsidRPr="00232C8E">
        <w:t xml:space="preserve"> </w:t>
      </w:r>
      <w:r w:rsidR="00051765" w:rsidRPr="00232C8E">
        <w:t>technology-forward jobs in work-from-home settings</w:t>
      </w:r>
      <w:r w:rsidR="00864C48" w:rsidRPr="00232C8E">
        <w:t xml:space="preserve"> among </w:t>
      </w:r>
      <w:r w:rsidR="00C30897" w:rsidRPr="00232C8E">
        <w:t>MCB c</w:t>
      </w:r>
      <w:r w:rsidR="005C6E21" w:rsidRPr="00232C8E">
        <w:t>onsumers</w:t>
      </w:r>
      <w:r w:rsidR="002221A0" w:rsidRPr="00232C8E">
        <w:t>. This trend is likely to accelerate in the future.</w:t>
      </w:r>
      <w:r w:rsidR="002358EF" w:rsidRPr="00232C8E">
        <w:t xml:space="preserve"> </w:t>
      </w:r>
      <w:r w:rsidR="005A15FB" w:rsidRPr="00232C8E">
        <w:t>PCG recommends that</w:t>
      </w:r>
      <w:r w:rsidR="001B2013" w:rsidRPr="00232C8E">
        <w:t xml:space="preserve"> MCB further </w:t>
      </w:r>
      <w:r w:rsidR="00E65F1A" w:rsidRPr="00232C8E">
        <w:t>explore</w:t>
      </w:r>
      <w:r w:rsidR="001B2013" w:rsidRPr="00232C8E">
        <w:t xml:space="preserve"> the </w:t>
      </w:r>
      <w:r w:rsidR="001E14CD" w:rsidRPr="00232C8E">
        <w:t xml:space="preserve">current </w:t>
      </w:r>
      <w:r w:rsidR="001B2013" w:rsidRPr="00232C8E">
        <w:t xml:space="preserve">technology </w:t>
      </w:r>
      <w:r w:rsidR="008714F8" w:rsidRPr="00232C8E">
        <w:t>needed</w:t>
      </w:r>
      <w:r w:rsidR="008714F8">
        <w:t xml:space="preserve"> to</w:t>
      </w:r>
      <w:r w:rsidR="00E65F1A">
        <w:t xml:space="preserve"> make</w:t>
      </w:r>
      <w:r w:rsidR="001B2013">
        <w:t xml:space="preserve"> these jobs maximally accessible</w:t>
      </w:r>
      <w:r w:rsidR="002A49FE">
        <w:t xml:space="preserve"> to consumers and ways to </w:t>
      </w:r>
      <w:r w:rsidR="00013725">
        <w:t>incentivize</w:t>
      </w:r>
      <w:r w:rsidR="002A49FE">
        <w:t xml:space="preserve"> </w:t>
      </w:r>
      <w:r w:rsidR="00285E06">
        <w:t xml:space="preserve">/ partner with </w:t>
      </w:r>
      <w:r w:rsidR="002A49FE">
        <w:t xml:space="preserve">more employers </w:t>
      </w:r>
      <w:r w:rsidR="000366DA">
        <w:t>to hire</w:t>
      </w:r>
      <w:r w:rsidR="00013725">
        <w:t xml:space="preserve"> blind or visually impaired consumers</w:t>
      </w:r>
      <w:r w:rsidR="00374007">
        <w:t>. These t</w:t>
      </w:r>
      <w:r w:rsidR="000366DA">
        <w:t>ypes</w:t>
      </w:r>
      <w:r w:rsidR="002A49FE">
        <w:t xml:space="preserve"> of job</w:t>
      </w:r>
      <w:r w:rsidR="008714F8">
        <w:t>s</w:t>
      </w:r>
      <w:r w:rsidR="002A49FE">
        <w:t xml:space="preserve"> </w:t>
      </w:r>
      <w:r w:rsidR="00931417">
        <w:t xml:space="preserve">that </w:t>
      </w:r>
      <w:r w:rsidR="002A49FE">
        <w:t xml:space="preserve">are likely to nullify many of the barriers </w:t>
      </w:r>
      <w:r w:rsidR="00D91C56">
        <w:t>that</w:t>
      </w:r>
      <w:r w:rsidR="002A49FE">
        <w:t xml:space="preserve"> closed cases experience most acutely</w:t>
      </w:r>
      <w:r w:rsidR="003276DA">
        <w:t xml:space="preserve">, such as transportation and </w:t>
      </w:r>
      <w:r w:rsidR="00D67783">
        <w:t>O&amp;M</w:t>
      </w:r>
      <w:r w:rsidR="003276DA">
        <w:t xml:space="preserve"> issues</w:t>
      </w:r>
      <w:r w:rsidR="002A49FE">
        <w:t>.</w:t>
      </w:r>
    </w:p>
    <w:p w14:paraId="23DE53C7" w14:textId="7EE15FD4" w:rsidR="008040E9" w:rsidRPr="001A0B64" w:rsidRDefault="001A0B64" w:rsidP="008040E9">
      <w:pPr>
        <w:jc w:val="both"/>
        <w:rPr>
          <w:b/>
          <w:bCs/>
          <w:i/>
          <w:iCs/>
        </w:rPr>
      </w:pPr>
      <w:r w:rsidRPr="001A0B64">
        <w:rPr>
          <w:b/>
          <w:bCs/>
          <w:i/>
          <w:iCs/>
        </w:rPr>
        <w:t>Call to Action</w:t>
      </w:r>
      <w:r w:rsidR="008040E9" w:rsidRPr="001A0B64">
        <w:rPr>
          <w:b/>
          <w:bCs/>
          <w:i/>
          <w:iCs/>
        </w:rPr>
        <w:t>:</w:t>
      </w:r>
    </w:p>
    <w:p w14:paraId="51826967" w14:textId="7FA9D8AA" w:rsidR="006D2D3B" w:rsidRPr="00AE0E7B" w:rsidRDefault="00020366" w:rsidP="001A0B64">
      <w:pPr>
        <w:pStyle w:val="ListParagraph"/>
        <w:numPr>
          <w:ilvl w:val="0"/>
          <w:numId w:val="31"/>
        </w:numPr>
        <w:jc w:val="both"/>
      </w:pPr>
      <w:r>
        <w:t>Conduct detailed evaluation of</w:t>
      </w:r>
      <w:r w:rsidR="005925DE" w:rsidRPr="00AE0E7B">
        <w:t xml:space="preserve"> </w:t>
      </w:r>
      <w:r w:rsidR="006D2D3B" w:rsidRPr="00AE0E7B">
        <w:t xml:space="preserve">how technology may impact services and opportunities for the agency and job seekers. </w:t>
      </w:r>
      <w:r w:rsidR="00D5015D" w:rsidRPr="00AE0E7B">
        <w:t>Consider</w:t>
      </w:r>
      <w:r w:rsidR="006D2D3B" w:rsidRPr="00AE0E7B">
        <w:t xml:space="preserve"> </w:t>
      </w:r>
      <w:r w:rsidR="008031D3">
        <w:t xml:space="preserve">whether current practices and policies should be </w:t>
      </w:r>
      <w:r w:rsidR="009C1D24">
        <w:t>updated for</w:t>
      </w:r>
      <w:r w:rsidR="006D2D3B" w:rsidRPr="00AE0E7B">
        <w:t>:</w:t>
      </w:r>
    </w:p>
    <w:p w14:paraId="13127AD9" w14:textId="77777777" w:rsidR="006D2D3B" w:rsidRPr="00AE0E7B" w:rsidRDefault="006D2D3B" w:rsidP="001A0B64">
      <w:pPr>
        <w:pStyle w:val="ListParagraph"/>
        <w:numPr>
          <w:ilvl w:val="1"/>
          <w:numId w:val="32"/>
        </w:numPr>
        <w:jc w:val="both"/>
      </w:pPr>
      <w:r w:rsidRPr="00AE0E7B">
        <w:t xml:space="preserve">Assistive technology </w:t>
      </w:r>
    </w:p>
    <w:p w14:paraId="46FF95EC" w14:textId="77777777" w:rsidR="006D2D3B" w:rsidRPr="00AE0E7B" w:rsidRDefault="006D2D3B" w:rsidP="001A0B64">
      <w:pPr>
        <w:pStyle w:val="ListParagraph"/>
        <w:numPr>
          <w:ilvl w:val="1"/>
          <w:numId w:val="32"/>
        </w:numPr>
        <w:jc w:val="both"/>
      </w:pPr>
      <w:r w:rsidRPr="00AE0E7B">
        <w:t>Skills and tools needed by job seeker</w:t>
      </w:r>
    </w:p>
    <w:p w14:paraId="56275653" w14:textId="77777777" w:rsidR="006D2D3B" w:rsidRPr="00AE0E7B" w:rsidRDefault="006D2D3B" w:rsidP="001A0B64">
      <w:pPr>
        <w:pStyle w:val="ListParagraph"/>
        <w:numPr>
          <w:ilvl w:val="1"/>
          <w:numId w:val="32"/>
        </w:numPr>
        <w:jc w:val="both"/>
      </w:pPr>
      <w:r w:rsidRPr="00AE0E7B">
        <w:t>Trends in the job market</w:t>
      </w:r>
    </w:p>
    <w:p w14:paraId="02481EAC" w14:textId="64994250" w:rsidR="00FC5BA8" w:rsidRDefault="0041391C" w:rsidP="001A0B64">
      <w:pPr>
        <w:pStyle w:val="ListParagraph"/>
        <w:numPr>
          <w:ilvl w:val="0"/>
          <w:numId w:val="31"/>
        </w:numPr>
        <w:jc w:val="both"/>
      </w:pPr>
      <w:r w:rsidRPr="00AE0E7B">
        <w:t>T</w:t>
      </w:r>
      <w:r w:rsidR="006B2742" w:rsidRPr="00AE0E7B">
        <w:t>rain</w:t>
      </w:r>
      <w:r w:rsidR="006D2D3B" w:rsidRPr="00AE0E7B">
        <w:t xml:space="preserve"> staff on the availability</w:t>
      </w:r>
      <w:r w:rsidR="006D2D3B" w:rsidRPr="0041391C">
        <w:t xml:space="preserve"> and operation of remote access technologies</w:t>
      </w:r>
      <w:r w:rsidRPr="0041391C">
        <w:t xml:space="preserve"> such as v</w:t>
      </w:r>
      <w:r w:rsidR="006D2D3B" w:rsidRPr="0041391C">
        <w:t xml:space="preserve">irtual conferencing and meeting software, cloud information storage and collaboration technologies, search engine use, and virtual scheduling tools. </w:t>
      </w:r>
    </w:p>
    <w:p w14:paraId="6691D76B" w14:textId="70290BE9" w:rsidR="00B81305" w:rsidRPr="0041391C" w:rsidRDefault="00020366" w:rsidP="001A0B64">
      <w:pPr>
        <w:pStyle w:val="ListParagraph"/>
        <w:numPr>
          <w:ilvl w:val="0"/>
          <w:numId w:val="31"/>
        </w:numPr>
        <w:jc w:val="both"/>
      </w:pPr>
      <w:r>
        <w:t>E</w:t>
      </w:r>
      <w:r w:rsidR="00B81305">
        <w:t xml:space="preserve">xpand </w:t>
      </w:r>
      <w:r w:rsidR="00EC5B9F">
        <w:t xml:space="preserve">access to and support </w:t>
      </w:r>
      <w:r w:rsidR="00B81305">
        <w:t>the use of these remote access technology tools among MCB consumers.</w:t>
      </w:r>
    </w:p>
    <w:p w14:paraId="0A26E448" w14:textId="27FAFA6A" w:rsidR="00A41E01" w:rsidRDefault="00020366" w:rsidP="001A0B64">
      <w:pPr>
        <w:pStyle w:val="ListParagraph"/>
        <w:numPr>
          <w:ilvl w:val="0"/>
          <w:numId w:val="31"/>
        </w:numPr>
        <w:jc w:val="both"/>
      </w:pPr>
      <w:r>
        <w:t>E</w:t>
      </w:r>
      <w:r w:rsidR="00A41E01">
        <w:t>xpand virtual service delivery on an ongoing basis to increase MCB consumers’ access to service</w:t>
      </w:r>
      <w:r w:rsidR="005D4C2F">
        <w:t xml:space="preserve">s and </w:t>
      </w:r>
      <w:r w:rsidR="004575FC">
        <w:t xml:space="preserve">employment opportunities while </w:t>
      </w:r>
      <w:r w:rsidR="005F4A6D">
        <w:t xml:space="preserve">mitigating </w:t>
      </w:r>
      <w:r w:rsidR="00931370">
        <w:t>transportation</w:t>
      </w:r>
      <w:r w:rsidR="005F4A6D">
        <w:t xml:space="preserve"> issues</w:t>
      </w:r>
      <w:r w:rsidR="00931370">
        <w:t xml:space="preserve"> and physical barriers.</w:t>
      </w:r>
      <w:r w:rsidR="00A41E01">
        <w:t xml:space="preserve"> </w:t>
      </w:r>
    </w:p>
    <w:p w14:paraId="4FB7A669" w14:textId="4DDD0A92" w:rsidR="00441B0E" w:rsidRDefault="00441B0E" w:rsidP="00441B0E">
      <w:pPr>
        <w:pStyle w:val="Heading2"/>
        <w:spacing w:before="0" w:after="160" w:line="259" w:lineRule="auto"/>
      </w:pPr>
      <w:bookmarkStart w:id="43" w:name="_Toc52888418"/>
      <w:r w:rsidRPr="00FE2655">
        <w:t xml:space="preserve">Identify </w:t>
      </w:r>
      <w:r w:rsidR="007D1D9E">
        <w:t xml:space="preserve">and Address </w:t>
      </w:r>
      <w:r w:rsidRPr="00FE2655">
        <w:t>Barriers to Completing Educational Milestones</w:t>
      </w:r>
      <w:bookmarkEnd w:id="43"/>
    </w:p>
    <w:p w14:paraId="5377E388" w14:textId="4DF3B7A0" w:rsidR="00441B0E" w:rsidRPr="002F4F4A" w:rsidRDefault="00441B0E" w:rsidP="00441B0E">
      <w:pPr>
        <w:jc w:val="both"/>
      </w:pPr>
      <w:r>
        <w:t>Attaining education</w:t>
      </w:r>
      <w:r w:rsidR="00773B7A">
        <w:t>al</w:t>
      </w:r>
      <w:r>
        <w:t xml:space="preserve"> milestones may be as important as </w:t>
      </w:r>
      <w:r w:rsidR="003313DE">
        <w:t xml:space="preserve">reaching </w:t>
      </w:r>
      <w:r>
        <w:t>a particular educational level</w:t>
      </w:r>
      <w:r w:rsidR="003313DE">
        <w:t xml:space="preserve"> f</w:t>
      </w:r>
      <w:r>
        <w:t xml:space="preserve">or MCB consumers. </w:t>
      </w:r>
      <w:r w:rsidR="00E42D1D">
        <w:t>Successfully completing</w:t>
      </w:r>
      <w:r>
        <w:t xml:space="preserve"> lower </w:t>
      </w:r>
      <w:r w:rsidR="00204D37">
        <w:t xml:space="preserve">levels of </w:t>
      </w:r>
      <w:r w:rsidR="00E42D1D">
        <w:t>education</w:t>
      </w:r>
      <w:r>
        <w:t xml:space="preserve"> increases the likelihood of employment, while </w:t>
      </w:r>
      <w:r w:rsidR="004B37BE">
        <w:t xml:space="preserve">unfinished, </w:t>
      </w:r>
      <w:r>
        <w:t>higher levels of education decrease</w:t>
      </w:r>
      <w:r w:rsidR="009F07A6">
        <w:t>s</w:t>
      </w:r>
      <w:r>
        <w:t xml:space="preserve"> the likelihood of employment. </w:t>
      </w:r>
      <w:r w:rsidR="00E94A22">
        <w:t xml:space="preserve">Focusing on providing </w:t>
      </w:r>
      <w:r>
        <w:t xml:space="preserve">services and resources (for example, financial, </w:t>
      </w:r>
      <w:r w:rsidR="00D67783">
        <w:t>O&amp;M</w:t>
      </w:r>
      <w:r>
        <w:t xml:space="preserve">, advocacy and adaptive technology) </w:t>
      </w:r>
      <w:r w:rsidR="00E94A22">
        <w:t>that help</w:t>
      </w:r>
      <w:r>
        <w:t xml:space="preserve"> MCB consumers complete their education goals and achieve education milestones </w:t>
      </w:r>
      <w:r w:rsidR="000F060F">
        <w:t>may</w:t>
      </w:r>
      <w:r>
        <w:t xml:space="preserve"> help improve closure outcomes. </w:t>
      </w:r>
      <w:r w:rsidR="00965790">
        <w:t>In addition,</w:t>
      </w:r>
      <w:r>
        <w:t xml:space="preserve"> MCB should consider whether further vocational counseling and guidance could help MCB consumers determine whether postsecondary education will </w:t>
      </w:r>
      <w:r w:rsidR="009760EE">
        <w:t xml:space="preserve">actually </w:t>
      </w:r>
      <w:r>
        <w:t xml:space="preserve">help them attain their desired career </w:t>
      </w:r>
      <w:r w:rsidR="00BD1D1F">
        <w:t xml:space="preserve">goals </w:t>
      </w:r>
      <w:r>
        <w:t xml:space="preserve">versus just completing the next step in the expected education process. </w:t>
      </w:r>
      <w:r w:rsidR="00AA536F">
        <w:t>Once</w:t>
      </w:r>
      <w:r>
        <w:t xml:space="preserve"> a consumer identif</w:t>
      </w:r>
      <w:r w:rsidR="00AA536F">
        <w:t>ies</w:t>
      </w:r>
      <w:r>
        <w:t xml:space="preserve"> postsecondary education as a path to a desired career (assuming a good fit), then determining the skills and supports needed to complete postsecondary education </w:t>
      </w:r>
      <w:r w:rsidR="00D31014">
        <w:t>could</w:t>
      </w:r>
      <w:r>
        <w:t xml:space="preserve"> be an additional area for </w:t>
      </w:r>
      <w:r w:rsidR="00EE38C9">
        <w:t xml:space="preserve">MCB </w:t>
      </w:r>
      <w:r>
        <w:t xml:space="preserve">focus and </w:t>
      </w:r>
      <w:r w:rsidRPr="002F4F4A">
        <w:t>emphasis.</w:t>
      </w:r>
    </w:p>
    <w:p w14:paraId="081BDA99" w14:textId="40FF25CA" w:rsidR="008040E9" w:rsidRPr="00FB2FCF" w:rsidRDefault="00FB2FCF" w:rsidP="008040E9">
      <w:pPr>
        <w:jc w:val="both"/>
        <w:rPr>
          <w:b/>
          <w:bCs/>
          <w:i/>
          <w:iCs/>
        </w:rPr>
      </w:pPr>
      <w:r w:rsidRPr="00FB2FCF">
        <w:rPr>
          <w:b/>
          <w:bCs/>
          <w:i/>
          <w:iCs/>
        </w:rPr>
        <w:t>Call to Action:</w:t>
      </w:r>
    </w:p>
    <w:p w14:paraId="6386ADF8" w14:textId="5581CB15" w:rsidR="004A3957" w:rsidRDefault="00FF0ADD" w:rsidP="00FB2FCF">
      <w:pPr>
        <w:pStyle w:val="ListParagraph"/>
        <w:numPr>
          <w:ilvl w:val="0"/>
          <w:numId w:val="30"/>
        </w:numPr>
        <w:jc w:val="both"/>
      </w:pPr>
      <w:r w:rsidRPr="002F4F4A">
        <w:t>Evaluate</w:t>
      </w:r>
      <w:r w:rsidR="004A3957" w:rsidRPr="002F4F4A">
        <w:t xml:space="preserve"> whether further vocational counseling and guidance could help MCB consumers determine whether</w:t>
      </w:r>
      <w:r w:rsidR="004A3957">
        <w:t xml:space="preserve"> postsecondary education will actually help them attain their desired career goals. </w:t>
      </w:r>
    </w:p>
    <w:p w14:paraId="423E5434" w14:textId="0BE6F02B" w:rsidR="00777233" w:rsidRDefault="00777233" w:rsidP="00FB2FCF">
      <w:pPr>
        <w:pStyle w:val="ListParagraph"/>
        <w:numPr>
          <w:ilvl w:val="0"/>
          <w:numId w:val="30"/>
        </w:numPr>
        <w:jc w:val="both"/>
      </w:pPr>
      <w:r>
        <w:t>For consumers who identify postsecondary education as a path to a desired career, determin</w:t>
      </w:r>
      <w:r w:rsidR="004B443F">
        <w:t>e</w:t>
      </w:r>
      <w:r>
        <w:t xml:space="preserve"> the skills and supports</w:t>
      </w:r>
      <w:r w:rsidR="00E8367D">
        <w:t xml:space="preserve"> </w:t>
      </w:r>
      <w:r w:rsidR="004B443F">
        <w:t>need</w:t>
      </w:r>
      <w:r w:rsidR="00E8367D">
        <w:t>ed for them</w:t>
      </w:r>
      <w:r w:rsidR="004B443F">
        <w:t xml:space="preserve"> </w:t>
      </w:r>
      <w:r>
        <w:t xml:space="preserve">to </w:t>
      </w:r>
      <w:r w:rsidR="004B443F">
        <w:t xml:space="preserve">successfully </w:t>
      </w:r>
      <w:r>
        <w:t xml:space="preserve">complete </w:t>
      </w:r>
      <w:r w:rsidR="00E8367D">
        <w:t xml:space="preserve">their </w:t>
      </w:r>
      <w:r>
        <w:t>postsecondary education.</w:t>
      </w:r>
    </w:p>
    <w:p w14:paraId="1EB0DF54" w14:textId="39C7AEAE" w:rsidR="00FF0ADD" w:rsidRDefault="00FF0ADD" w:rsidP="00FB2FCF">
      <w:pPr>
        <w:pStyle w:val="ListParagraph"/>
        <w:numPr>
          <w:ilvl w:val="0"/>
          <w:numId w:val="30"/>
        </w:numPr>
        <w:jc w:val="both"/>
      </w:pPr>
      <w:r>
        <w:t>Identify services and resources that help MCB consumers complete their education goals and achieve education milestones</w:t>
      </w:r>
      <w:r w:rsidR="00777233">
        <w:t xml:space="preserve"> at all levels of education</w:t>
      </w:r>
      <w:r w:rsidR="002E347B">
        <w:t>. E</w:t>
      </w:r>
      <w:r>
        <w:t xml:space="preserve">valuate whether current suite of </w:t>
      </w:r>
      <w:r w:rsidR="002E347B">
        <w:t xml:space="preserve">MCB </w:t>
      </w:r>
      <w:r>
        <w:t xml:space="preserve">services </w:t>
      </w:r>
      <w:r w:rsidR="002E347B">
        <w:t xml:space="preserve">requires changes / augmentation </w:t>
      </w:r>
      <w:r>
        <w:t xml:space="preserve">to help consumers achieve these goals. </w:t>
      </w:r>
    </w:p>
    <w:p w14:paraId="0E5A4636" w14:textId="08EB3D56" w:rsidR="002A49FE" w:rsidRDefault="00A0491F" w:rsidP="007538DD">
      <w:pPr>
        <w:pStyle w:val="Heading2"/>
        <w:spacing w:before="0" w:after="160" w:line="259" w:lineRule="auto"/>
      </w:pPr>
      <w:bookmarkStart w:id="44" w:name="_Toc52888419"/>
      <w:r w:rsidRPr="004B7F5F">
        <w:lastRenderedPageBreak/>
        <w:t>Evaluat</w:t>
      </w:r>
      <w:r w:rsidR="00EF300D">
        <w:t>e</w:t>
      </w:r>
      <w:r>
        <w:t xml:space="preserve"> </w:t>
      </w:r>
      <w:r w:rsidR="00D32EA2">
        <w:t>Case Status</w:t>
      </w:r>
      <w:r w:rsidR="00110E74">
        <w:t xml:space="preserve"> and </w:t>
      </w:r>
      <w:r w:rsidR="00225636">
        <w:t xml:space="preserve">Services </w:t>
      </w:r>
      <w:r w:rsidR="00110E74">
        <w:t xml:space="preserve">for </w:t>
      </w:r>
      <w:r w:rsidR="00EF300D">
        <w:t xml:space="preserve">MCB </w:t>
      </w:r>
      <w:r w:rsidR="00110E74">
        <w:t>Youth</w:t>
      </w:r>
      <w:bookmarkEnd w:id="44"/>
    </w:p>
    <w:p w14:paraId="49059FE3" w14:textId="77777777" w:rsidR="001F313E" w:rsidRDefault="00216D44" w:rsidP="007538DD">
      <w:pPr>
        <w:jc w:val="both"/>
      </w:pPr>
      <w:r w:rsidRPr="004B7F5F">
        <w:t>A</w:t>
      </w:r>
      <w:r w:rsidR="00C3059F" w:rsidRPr="004B7F5F">
        <w:t xml:space="preserve">s </w:t>
      </w:r>
      <w:r w:rsidR="003350FE" w:rsidRPr="004B7F5F">
        <w:t>discussed earlier</w:t>
      </w:r>
      <w:r w:rsidR="00C3059F" w:rsidRPr="004B7F5F">
        <w:t xml:space="preserve">, </w:t>
      </w:r>
      <w:r w:rsidRPr="004B7F5F">
        <w:t>transition-aged youth</w:t>
      </w:r>
      <w:r>
        <w:t xml:space="preserve"> </w:t>
      </w:r>
      <w:r w:rsidR="00082D4C">
        <w:t>receiving MCB services</w:t>
      </w:r>
      <w:r>
        <w:t xml:space="preserve"> </w:t>
      </w:r>
      <w:r w:rsidR="00C3059F">
        <w:t xml:space="preserve">very rarely close into integrated employment. </w:t>
      </w:r>
      <w:r>
        <w:t xml:space="preserve">Like their </w:t>
      </w:r>
      <w:r w:rsidR="00160232">
        <w:t xml:space="preserve">peers who do not experience disability, transition aged youth </w:t>
      </w:r>
      <w:r w:rsidR="00082D4C">
        <w:t>receiving MCB services</w:t>
      </w:r>
      <w:r w:rsidR="00C3059F">
        <w:t xml:space="preserve"> are more likely to pursue </w:t>
      </w:r>
      <w:r w:rsidR="007A3CC9">
        <w:t>post-secondary education</w:t>
      </w:r>
      <w:r w:rsidR="00C3059F">
        <w:t xml:space="preserve">. </w:t>
      </w:r>
      <w:r w:rsidR="00E24311">
        <w:t xml:space="preserve">This misalignment between </w:t>
      </w:r>
      <w:r w:rsidR="009B3CF5">
        <w:t xml:space="preserve">a </w:t>
      </w:r>
      <w:r w:rsidR="00082D4C">
        <w:t>consumer</w:t>
      </w:r>
      <w:r w:rsidR="009B3CF5">
        <w:t>’s</w:t>
      </w:r>
      <w:r w:rsidR="00082D4C">
        <w:t xml:space="preserve"> goals</w:t>
      </w:r>
      <w:r w:rsidR="00B25251">
        <w:t xml:space="preserve"> (transition-aged youth matriculating to post-secondary education)</w:t>
      </w:r>
      <w:r w:rsidR="00082D4C">
        <w:t xml:space="preserve"> </w:t>
      </w:r>
      <w:r w:rsidR="00E24311">
        <w:t xml:space="preserve">and </w:t>
      </w:r>
      <w:r w:rsidR="004835D4">
        <w:t>RSA’s</w:t>
      </w:r>
      <w:r w:rsidR="00E24311">
        <w:t xml:space="preserve"> definition of </w:t>
      </w:r>
      <w:r w:rsidR="009B3CF5">
        <w:t xml:space="preserve">a </w:t>
      </w:r>
      <w:r w:rsidR="00E24311">
        <w:t>success</w:t>
      </w:r>
      <w:r w:rsidR="004835D4">
        <w:t>ful case closure</w:t>
      </w:r>
      <w:r w:rsidR="00E24311">
        <w:t xml:space="preserve"> </w:t>
      </w:r>
      <w:r w:rsidR="003A61C4">
        <w:t>may limit</w:t>
      </w:r>
      <w:r w:rsidR="00E24311">
        <w:t xml:space="preserve"> the perception of success. </w:t>
      </w:r>
    </w:p>
    <w:p w14:paraId="04B2E1D8" w14:textId="5AB79AA1" w:rsidR="00D40CEB" w:rsidRPr="00D40CEB" w:rsidRDefault="002929BA" w:rsidP="00D40CEB">
      <w:pPr>
        <w:jc w:val="both"/>
      </w:pPr>
      <w:r>
        <w:t>MCB’s consumer base is extremely broad. Our research indicates that the traditional definition of ‘successful closure’ may not fully accommodate the entire spectrum of individuals served by MCB.</w:t>
      </w:r>
      <w:r w:rsidR="001821D7">
        <w:t xml:space="preserve"> </w:t>
      </w:r>
      <w:r w:rsidR="004D22B6">
        <w:t>T</w:t>
      </w:r>
      <w:r w:rsidR="0054048F">
        <w:t>ransition</w:t>
      </w:r>
      <w:r w:rsidR="00AB294F">
        <w:t>-</w:t>
      </w:r>
      <w:r w:rsidR="0054048F">
        <w:t>aged youth</w:t>
      </w:r>
      <w:r w:rsidR="00F65949">
        <w:t xml:space="preserve"> </w:t>
      </w:r>
      <w:r w:rsidR="0054048F">
        <w:t>enrolled in Pre-ETS services</w:t>
      </w:r>
      <w:r w:rsidR="00E24311">
        <w:t xml:space="preserve"> </w:t>
      </w:r>
      <w:r w:rsidR="00F37F9D">
        <w:t>who</w:t>
      </w:r>
      <w:r w:rsidR="00427304">
        <w:t>, in order to meet their career goa</w:t>
      </w:r>
      <w:r w:rsidR="00416E87">
        <w:t>l</w:t>
      </w:r>
      <w:r w:rsidR="00427304">
        <w:t xml:space="preserve">s, </w:t>
      </w:r>
      <w:r w:rsidR="00E24311">
        <w:t xml:space="preserve">choose to continue </w:t>
      </w:r>
      <w:r w:rsidR="000F21A2">
        <w:t>their</w:t>
      </w:r>
      <w:r w:rsidR="00F37F9D">
        <w:t xml:space="preserve"> </w:t>
      </w:r>
      <w:r w:rsidR="00E24311">
        <w:t xml:space="preserve">education beyond high school </w:t>
      </w:r>
      <w:r w:rsidR="00326F5D">
        <w:t xml:space="preserve">and not </w:t>
      </w:r>
      <w:r w:rsidR="009B4E80">
        <w:t>begin</w:t>
      </w:r>
      <w:r w:rsidR="00326F5D">
        <w:t xml:space="preserve"> working</w:t>
      </w:r>
      <w:r w:rsidR="00F37F9D">
        <w:t xml:space="preserve"> should</w:t>
      </w:r>
      <w:r w:rsidR="00506BB8">
        <w:t xml:space="preserve"> be considered a</w:t>
      </w:r>
      <w:r w:rsidR="000F21A2">
        <w:t xml:space="preserve"> </w:t>
      </w:r>
      <w:r w:rsidR="00506BB8">
        <w:t>successful outcome</w:t>
      </w:r>
      <w:r w:rsidR="00507712">
        <w:t xml:space="preserve"> by both MCB and the student.</w:t>
      </w:r>
      <w:r w:rsidR="00A9105D">
        <w:t xml:space="preserve"> </w:t>
      </w:r>
      <w:r w:rsidR="006569BD">
        <w:t xml:space="preserve">However, there is currently no RSA 911 case exit reason that accurately captures these youth as a successfully closed case. </w:t>
      </w:r>
      <w:r w:rsidR="00265D00">
        <w:t xml:space="preserve"> </w:t>
      </w:r>
    </w:p>
    <w:p w14:paraId="24BA34BB" w14:textId="2FB515AA" w:rsidR="00A959C4" w:rsidRDefault="00A959C4" w:rsidP="00CD5202">
      <w:pPr>
        <w:jc w:val="both"/>
      </w:pPr>
      <w:r>
        <w:t xml:space="preserve">PCG conducted research into the </w:t>
      </w:r>
      <w:r w:rsidR="00E0223E">
        <w:t>feasibility</w:t>
      </w:r>
      <w:r>
        <w:t xml:space="preserve"> of internship and apprenticeship opportunities for individuals who are blind or visually impaired. Considering the </w:t>
      </w:r>
      <w:r w:rsidR="00E0223E">
        <w:t>strong link between</w:t>
      </w:r>
      <w:r>
        <w:t xml:space="preserve"> personal/employment income </w:t>
      </w:r>
      <w:r w:rsidR="00E0223E">
        <w:t>and successful case closure</w:t>
      </w:r>
      <w:r>
        <w:t>, MCB should consider</w:t>
      </w:r>
      <w:r w:rsidR="00E0223E">
        <w:t xml:space="preserve"> </w:t>
      </w:r>
      <w:r w:rsidR="00ED0585">
        <w:t>implementing r</w:t>
      </w:r>
      <w:r>
        <w:t xml:space="preserve">ecommendations </w:t>
      </w:r>
      <w:r w:rsidR="00E0223E">
        <w:t>outlined in this report</w:t>
      </w:r>
      <w:r>
        <w:t xml:space="preserve"> to help </w:t>
      </w:r>
      <w:r w:rsidR="007806DD">
        <w:t>transition-aged youth</w:t>
      </w:r>
      <w:r>
        <w:t xml:space="preserve"> </w:t>
      </w:r>
      <w:r w:rsidR="000230CF">
        <w:t>secure</w:t>
      </w:r>
      <w:r w:rsidR="00ED0585">
        <w:t xml:space="preserve"> labor market experience at earlier ages</w:t>
      </w:r>
      <w:r>
        <w:t xml:space="preserve">. See the </w:t>
      </w:r>
      <w:r w:rsidR="00E0223E">
        <w:t>Feasibility of Apprenticeships in Emerging Industries for Blind VR Consumers</w:t>
      </w:r>
      <w:r w:rsidR="008D2023">
        <w:t xml:space="preserve"> report for more details on ways MCB can increase internship and apprenticeship opportunities.</w:t>
      </w:r>
    </w:p>
    <w:p w14:paraId="0B587680" w14:textId="01DD099B" w:rsidR="00D40F57" w:rsidRPr="00DA0261" w:rsidRDefault="00DA0261" w:rsidP="007538DD">
      <w:pPr>
        <w:jc w:val="both"/>
        <w:rPr>
          <w:b/>
          <w:bCs/>
          <w:i/>
          <w:iCs/>
        </w:rPr>
      </w:pPr>
      <w:r w:rsidRPr="00DA0261">
        <w:rPr>
          <w:b/>
          <w:bCs/>
          <w:i/>
          <w:iCs/>
        </w:rPr>
        <w:t>Call to Action</w:t>
      </w:r>
      <w:r w:rsidR="00D40F57" w:rsidRPr="00DA0261">
        <w:rPr>
          <w:b/>
          <w:bCs/>
          <w:i/>
          <w:iCs/>
        </w:rPr>
        <w:t>:</w:t>
      </w:r>
    </w:p>
    <w:p w14:paraId="4212D31E" w14:textId="4EAA0E60" w:rsidR="00DA0261" w:rsidRDefault="00DA0261" w:rsidP="00DA0261">
      <w:pPr>
        <w:pStyle w:val="ListParagraph"/>
        <w:numPr>
          <w:ilvl w:val="0"/>
          <w:numId w:val="29"/>
        </w:numPr>
      </w:pPr>
      <w:r>
        <w:t xml:space="preserve">Implement recommendations outlined in PCG’s Feasibility of Apprenticeships in Emerging Industries for Blind VR Consumers report. PCG recommends </w:t>
      </w:r>
      <w:r w:rsidR="00D67783">
        <w:t xml:space="preserve">further </w:t>
      </w:r>
      <w:r>
        <w:t>exploring internship and apprenticeship as a training, employment, and career pathway strategy for MCB consumers involved in the labor force.</w:t>
      </w:r>
    </w:p>
    <w:p w14:paraId="36E6C967" w14:textId="71FE25AE" w:rsidR="00DA0261" w:rsidRDefault="00DA0261" w:rsidP="00DA0261">
      <w:pPr>
        <w:pStyle w:val="ListParagraph"/>
        <w:numPr>
          <w:ilvl w:val="0"/>
          <w:numId w:val="29"/>
        </w:numPr>
        <w:jc w:val="both"/>
      </w:pPr>
      <w:r>
        <w:t>Implement recommendations outlined in PCG’s Pre-ETS Needs Assessment report. PCG recommends ways for MCB to increase youth participation in Pre-ETS services.</w:t>
      </w:r>
    </w:p>
    <w:p w14:paraId="0D5C9CD0" w14:textId="6739FE89" w:rsidR="000D5FA0" w:rsidRDefault="00405404" w:rsidP="00DA0261">
      <w:pPr>
        <w:pStyle w:val="ListParagraph"/>
        <w:numPr>
          <w:ilvl w:val="0"/>
          <w:numId w:val="29"/>
        </w:numPr>
        <w:jc w:val="both"/>
      </w:pPr>
      <w:r>
        <w:t>E</w:t>
      </w:r>
      <w:r w:rsidR="005B1A76">
        <w:t>valuate</w:t>
      </w:r>
      <w:r w:rsidR="00D03E33">
        <w:t xml:space="preserve"> MCB</w:t>
      </w:r>
      <w:r w:rsidR="005B1A76">
        <w:t xml:space="preserve"> processes for documenting </w:t>
      </w:r>
      <w:r w:rsidR="00F61C41">
        <w:t xml:space="preserve">the </w:t>
      </w:r>
      <w:r w:rsidR="005B1A76">
        <w:t xml:space="preserve">services and </w:t>
      </w:r>
      <w:r w:rsidR="004F5481">
        <w:t>case closure</w:t>
      </w:r>
      <w:r w:rsidR="00F61C41">
        <w:t>s</w:t>
      </w:r>
      <w:r w:rsidR="004F5481">
        <w:t xml:space="preserve"> of transition-aged youth,</w:t>
      </w:r>
      <w:r w:rsidR="00E24311">
        <w:t xml:space="preserve"> both internally and externally through legislation, to broaden the definition of a successful case closure to include outcomes</w:t>
      </w:r>
      <w:r w:rsidR="00D21928">
        <w:t xml:space="preserve"> beyond just integrated employment</w:t>
      </w:r>
      <w:r w:rsidR="00E24311">
        <w:t xml:space="preserve"> </w:t>
      </w:r>
      <w:r w:rsidR="00BE4D3B">
        <w:t>(</w:t>
      </w:r>
      <w:r w:rsidR="009F4BD6">
        <w:t>such as</w:t>
      </w:r>
      <w:r w:rsidR="00BE4D3B">
        <w:t xml:space="preserve"> continuing education)</w:t>
      </w:r>
      <w:r w:rsidR="00E24311">
        <w:t>.</w:t>
      </w:r>
    </w:p>
    <w:p w14:paraId="70EFFF76" w14:textId="5F3BD814" w:rsidR="00010858" w:rsidRDefault="0049767E" w:rsidP="00DA0261">
      <w:pPr>
        <w:pStyle w:val="ListParagraph"/>
        <w:numPr>
          <w:ilvl w:val="0"/>
          <w:numId w:val="29"/>
        </w:numPr>
        <w:jc w:val="both"/>
      </w:pPr>
      <w:r>
        <w:t>Increase</w:t>
      </w:r>
      <w:r w:rsidR="00A3533D" w:rsidRPr="00CC3297">
        <w:t xml:space="preserve"> parental involvement and coordination </w:t>
      </w:r>
      <w:r w:rsidR="00965087">
        <w:t>to help</w:t>
      </w:r>
      <w:r w:rsidR="00A3533D" w:rsidRPr="00CC3297">
        <w:t xml:space="preserve"> their child create a plan for employment</w:t>
      </w:r>
      <w:r w:rsidR="00010858">
        <w:t>, achieving educational goals, etc.</w:t>
      </w:r>
    </w:p>
    <w:p w14:paraId="3AA68916" w14:textId="33E9D64F" w:rsidR="00A3533D" w:rsidRDefault="0049767E" w:rsidP="00DA0261">
      <w:pPr>
        <w:pStyle w:val="ListParagraph"/>
        <w:numPr>
          <w:ilvl w:val="0"/>
          <w:numId w:val="29"/>
        </w:numPr>
        <w:jc w:val="both"/>
      </w:pPr>
      <w:r>
        <w:t>H</w:t>
      </w:r>
      <w:r w:rsidR="00010858">
        <w:t>elp</w:t>
      </w:r>
      <w:r w:rsidR="00A3533D" w:rsidRPr="00CC3297">
        <w:t xml:space="preserve"> younger individuals build the personal and emotional skills necessary for development, </w:t>
      </w:r>
      <w:r w:rsidR="00D346CC">
        <w:t>particularly</w:t>
      </w:r>
      <w:r w:rsidR="00A3533D" w:rsidRPr="00CC3297">
        <w:t xml:space="preserve"> independence and self-advocacy skills.</w:t>
      </w:r>
      <w:r w:rsidR="00A3533D" w:rsidRPr="00156546">
        <w:t xml:space="preserve"> </w:t>
      </w:r>
    </w:p>
    <w:p w14:paraId="2C3688C5" w14:textId="77777777" w:rsidR="00F67C5C" w:rsidRDefault="00F67C5C" w:rsidP="007538DD">
      <w:pPr>
        <w:jc w:val="both"/>
      </w:pPr>
    </w:p>
    <w:p w14:paraId="4D845758" w14:textId="6917518A" w:rsidR="009753F7" w:rsidRDefault="000673CB" w:rsidP="007538DD">
      <w:pPr>
        <w:pStyle w:val="Heading1"/>
        <w:spacing w:before="0" w:after="160" w:line="259" w:lineRule="auto"/>
        <w:jc w:val="both"/>
        <w:rPr>
          <w:rFonts w:hint="eastAsia"/>
        </w:rPr>
      </w:pPr>
      <w:bookmarkStart w:id="45" w:name="_Toc52888420"/>
      <w:r>
        <w:t>Conclusion</w:t>
      </w:r>
      <w:bookmarkEnd w:id="45"/>
    </w:p>
    <w:p w14:paraId="1B2391FB" w14:textId="3CD1BF26" w:rsidR="00FF37C9" w:rsidRPr="00FF37C9" w:rsidRDefault="00FF37C9" w:rsidP="007538DD">
      <w:pPr>
        <w:jc w:val="both"/>
      </w:pPr>
      <w:r w:rsidRPr="00FF37C9">
        <w:t>This report explored the factors</w:t>
      </w:r>
      <w:r w:rsidR="00AB7ACB" w:rsidRPr="00FF37C9">
        <w:t xml:space="preserve"> that increase the likelihood of </w:t>
      </w:r>
      <w:r w:rsidRPr="00FF37C9">
        <w:t xml:space="preserve">a </w:t>
      </w:r>
      <w:r w:rsidR="00AB7ACB" w:rsidRPr="00FF37C9">
        <w:t>success</w:t>
      </w:r>
      <w:r w:rsidRPr="00FF37C9">
        <w:t>ful case closure and the</w:t>
      </w:r>
      <w:r w:rsidR="00AB7ACB" w:rsidRPr="00FF37C9">
        <w:t xml:space="preserve"> </w:t>
      </w:r>
      <w:r w:rsidRPr="00FF37C9">
        <w:t xml:space="preserve">risks that make it more likely that a case will close unsuccessfully. </w:t>
      </w:r>
      <w:r w:rsidR="0024391C">
        <w:t>Cases</w:t>
      </w:r>
      <w:r w:rsidR="0024391C" w:rsidRPr="00FF37C9">
        <w:t xml:space="preserve"> with primary support of</w:t>
      </w:r>
      <w:r w:rsidR="0024391C" w:rsidRPr="007668EA">
        <w:t xml:space="preserve"> personal income are much more likely to close successfully</w:t>
      </w:r>
      <w:r w:rsidR="0024391C">
        <w:t>. Access to current technology and mobility and o</w:t>
      </w:r>
      <w:r w:rsidR="00490FF4">
        <w:t xml:space="preserve">rientation skills </w:t>
      </w:r>
      <w:r w:rsidR="0024391C">
        <w:t xml:space="preserve">are important </w:t>
      </w:r>
      <w:r w:rsidR="00490FF4">
        <w:t>drivers of</w:t>
      </w:r>
      <w:r w:rsidR="0024391C">
        <w:t xml:space="preserve"> </w:t>
      </w:r>
      <w:r w:rsidR="00490FF4">
        <w:t>case success</w:t>
      </w:r>
      <w:r w:rsidR="0024391C">
        <w:t xml:space="preserve"> </w:t>
      </w:r>
      <w:r w:rsidR="00490FF4">
        <w:t>w</w:t>
      </w:r>
      <w:r w:rsidR="0024391C">
        <w:t xml:space="preserve">hile lack of transportation is </w:t>
      </w:r>
      <w:r w:rsidR="00490FF4">
        <w:t>the</w:t>
      </w:r>
      <w:r w:rsidR="0024391C">
        <w:t xml:space="preserve"> primary barrier to successful case closure.</w:t>
      </w:r>
    </w:p>
    <w:p w14:paraId="35BD2883" w14:textId="77777777" w:rsidR="00FF37C9" w:rsidRDefault="00FF37C9" w:rsidP="00FF37C9">
      <w:pPr>
        <w:jc w:val="both"/>
      </w:pPr>
      <w:r w:rsidRPr="00FF37C9">
        <w:t>Our recommendations highlight areas for further research and examination that complement MCB’s already considerable investment in staff, advocacy, resources and knowledge. We outline concrete action steps that MCB</w:t>
      </w:r>
      <w:r>
        <w:t xml:space="preserve"> can take to immediately leverage their considerable strengths to improve outcomes for both the youth and adult consumers they serve, and continue moving the field forward in improving employment opportunities and outcomes for individuals who are blind and visually impaired.</w:t>
      </w:r>
      <w:r w:rsidRPr="00E5495F">
        <w:t xml:space="preserve"> </w:t>
      </w:r>
    </w:p>
    <w:p w14:paraId="5624267E" w14:textId="77777777" w:rsidR="005900E2" w:rsidRPr="000D5FA0" w:rsidDel="00FC5721" w:rsidRDefault="005900E2" w:rsidP="002B462C">
      <w:pPr>
        <w:jc w:val="both"/>
      </w:pPr>
      <w:bookmarkStart w:id="46" w:name="_Toc49149606"/>
      <w:bookmarkStart w:id="47" w:name="_Toc49149634"/>
      <w:bookmarkEnd w:id="46"/>
      <w:bookmarkEnd w:id="47"/>
    </w:p>
    <w:p w14:paraId="617B7C7D" w14:textId="77777777" w:rsidR="00B00012" w:rsidRDefault="00B00012">
      <w:pPr>
        <w:spacing w:after="0" w:line="240" w:lineRule="auto"/>
        <w:rPr>
          <w:rFonts w:ascii="Arial Bold" w:eastAsia="SimSun" w:hAnsi="Arial Bold" w:hint="eastAsia"/>
          <w:b/>
          <w:caps/>
          <w:color w:val="0B3677" w:themeColor="accent1"/>
          <w:spacing w:val="10"/>
          <w:sz w:val="32"/>
          <w:szCs w:val="24"/>
        </w:rPr>
      </w:pPr>
      <w:r>
        <w:rPr>
          <w:rFonts w:hint="eastAsia"/>
        </w:rPr>
        <w:lastRenderedPageBreak/>
        <w:br w:type="page"/>
      </w:r>
    </w:p>
    <w:p w14:paraId="6DF815CB" w14:textId="6B20B98E" w:rsidR="00D21190" w:rsidRDefault="004500DF" w:rsidP="002B462C">
      <w:pPr>
        <w:pStyle w:val="Heading1"/>
        <w:spacing w:before="0" w:after="160" w:line="259" w:lineRule="auto"/>
        <w:jc w:val="both"/>
        <w:rPr>
          <w:rFonts w:hint="eastAsia"/>
        </w:rPr>
      </w:pPr>
      <w:bookmarkStart w:id="48" w:name="_Toc52888421"/>
      <w:r>
        <w:lastRenderedPageBreak/>
        <w:t>Appendi</w:t>
      </w:r>
      <w:r w:rsidR="000D5FA0">
        <w:t>ces</w:t>
      </w:r>
      <w:bookmarkEnd w:id="48"/>
    </w:p>
    <w:p w14:paraId="0875D14A" w14:textId="77777777" w:rsidR="00535496" w:rsidRDefault="00535496" w:rsidP="002B462C">
      <w:pPr>
        <w:pStyle w:val="Heading2"/>
        <w:spacing w:before="0" w:after="160" w:line="259" w:lineRule="auto"/>
        <w:jc w:val="both"/>
      </w:pPr>
      <w:bookmarkStart w:id="49" w:name="_Toc41663112"/>
      <w:bookmarkStart w:id="50" w:name="_Toc52888422"/>
      <w:r>
        <w:t>Definitions</w:t>
      </w:r>
      <w:bookmarkEnd w:id="49"/>
      <w:bookmarkEnd w:id="50"/>
    </w:p>
    <w:p w14:paraId="2AEAB33D" w14:textId="77777777" w:rsidR="00535496" w:rsidRPr="00A24FEA" w:rsidRDefault="00535496" w:rsidP="002B462C">
      <w:pPr>
        <w:pStyle w:val="Heading3"/>
        <w:spacing w:before="0" w:after="160" w:line="259" w:lineRule="auto"/>
        <w:jc w:val="both"/>
      </w:pPr>
      <w:bookmarkStart w:id="51" w:name="_Toc41663113"/>
      <w:bookmarkStart w:id="52" w:name="_Toc52888423"/>
      <w:r>
        <w:t>Case Closure Status</w:t>
      </w:r>
      <w:bookmarkEnd w:id="51"/>
      <w:bookmarkEnd w:id="52"/>
    </w:p>
    <w:p w14:paraId="08EAFD36" w14:textId="15A7888E" w:rsidR="00535496" w:rsidRDefault="00535496" w:rsidP="002B462C">
      <w:pPr>
        <w:jc w:val="both"/>
      </w:pPr>
      <w:r>
        <w:t xml:space="preserve">The RSA’s 911 data report contains a variety of case closure outcomes. For </w:t>
      </w:r>
      <w:r w:rsidR="00A02A0C">
        <w:t xml:space="preserve">predictive </w:t>
      </w:r>
      <w:r>
        <w:t>analysis</w:t>
      </w:r>
      <w:r w:rsidR="00A02A0C">
        <w:t xml:space="preserve">, </w:t>
      </w:r>
      <w:r>
        <w:t>PCG has collapsed these into a smaller number of similar outcomes. These outcomes</w:t>
      </w:r>
      <w:r w:rsidR="00A9105D">
        <w:t xml:space="preserve"> – ineligible, </w:t>
      </w:r>
      <w:r>
        <w:t>closed successfully and closed unsuccessfully</w:t>
      </w:r>
      <w:r w:rsidR="00A9105D">
        <w:t xml:space="preserve"> – are defined below</w:t>
      </w:r>
      <w:r>
        <w:t>.</w:t>
      </w:r>
    </w:p>
    <w:p w14:paraId="3A00B01F" w14:textId="77777777" w:rsidR="00535496" w:rsidRDefault="00535496" w:rsidP="002B462C">
      <w:pPr>
        <w:jc w:val="both"/>
      </w:pPr>
      <w:r>
        <w:rPr>
          <w:b/>
          <w:bCs/>
          <w:i/>
          <w:iCs/>
        </w:rPr>
        <w:t>Ineligible</w:t>
      </w:r>
      <w:r>
        <w:t xml:space="preserve"> cases are those cases with a closure reason largely beyond MCB’s ability to intervene in. These include closure reasons such as institutionalization, health/medical reasons, death, or findings of ineligibility for services. It also includes individuals who exited MCB services before a finding of eligibility was determined, no matter their reason for closure.</w:t>
      </w:r>
    </w:p>
    <w:p w14:paraId="4771753F" w14:textId="77777777" w:rsidR="00535496" w:rsidRDefault="00535496" w:rsidP="002B462C">
      <w:pPr>
        <w:jc w:val="both"/>
      </w:pPr>
      <w:r>
        <w:rPr>
          <w:b/>
          <w:bCs/>
          <w:i/>
          <w:iCs/>
        </w:rPr>
        <w:t>Closed Successful</w:t>
      </w:r>
      <w:r>
        <w:t xml:space="preserve"> cases are exclusively those cases closed with a closure reason of achieving competitive, integrated employment.</w:t>
      </w:r>
    </w:p>
    <w:p w14:paraId="66ABBF83" w14:textId="77777777" w:rsidR="00535496" w:rsidRDefault="00535496" w:rsidP="002B462C">
      <w:pPr>
        <w:jc w:val="both"/>
      </w:pPr>
      <w:r>
        <w:rPr>
          <w:b/>
          <w:bCs/>
          <w:i/>
          <w:iCs/>
        </w:rPr>
        <w:t>Closed Unsuccessful</w:t>
      </w:r>
      <w:r>
        <w:t xml:space="preserve"> are cases closed for all other reasons, including extended unemployment, falling out of contact with MCB, or lack of interested in MCB services. These include only cases in which a finding of eligibility was determined.</w:t>
      </w:r>
    </w:p>
    <w:p w14:paraId="65DEE552" w14:textId="28C1F90F" w:rsidR="00535496" w:rsidRDefault="00590932" w:rsidP="002B462C">
      <w:pPr>
        <w:jc w:val="both"/>
      </w:pPr>
      <w:r>
        <w:fldChar w:fldCharType="begin"/>
      </w:r>
      <w:r>
        <w:instrText xml:space="preserve"> REF _Ref49693464 \h </w:instrText>
      </w:r>
      <w:r>
        <w:fldChar w:fldCharType="separate"/>
      </w:r>
      <w:r>
        <w:t xml:space="preserve">Table </w:t>
      </w:r>
      <w:r>
        <w:rPr>
          <w:noProof/>
        </w:rPr>
        <w:t>11</w:t>
      </w:r>
      <w:r>
        <w:fldChar w:fldCharType="end"/>
      </w:r>
      <w:r w:rsidR="008E484B">
        <w:t xml:space="preserve"> </w:t>
      </w:r>
      <w:r w:rsidR="00535496">
        <w:t>displays the specific closure reasons documented in the RSA 911 data provided, and the final categorization of cases.</w:t>
      </w:r>
    </w:p>
    <w:p w14:paraId="331067BC" w14:textId="23A72E04" w:rsidR="00535496" w:rsidRPr="00590932" w:rsidRDefault="00DD4723" w:rsidP="00DD4723">
      <w:pPr>
        <w:pStyle w:val="Caption"/>
        <w:rPr>
          <w:highlight w:val="yellow"/>
        </w:rPr>
      </w:pPr>
      <w:bookmarkStart w:id="53" w:name="_Ref49528065"/>
      <w:r>
        <w:t xml:space="preserve">Table </w:t>
      </w:r>
      <w:fldSimple w:instr=" SEQ Table \* ARABIC ">
        <w:r>
          <w:rPr>
            <w:noProof/>
          </w:rPr>
          <w:t>11</w:t>
        </w:r>
      </w:fldSimple>
      <w:r>
        <w:t>: Case Closure Reasons</w:t>
      </w:r>
      <w:bookmarkEnd w:id="53"/>
    </w:p>
    <w:tbl>
      <w:tblPr>
        <w:tblW w:w="9355" w:type="dxa"/>
        <w:tblLayout w:type="fixed"/>
        <w:tblLook w:val="04A0" w:firstRow="1" w:lastRow="0" w:firstColumn="1" w:lastColumn="0" w:noHBand="0" w:noVBand="1"/>
      </w:tblPr>
      <w:tblGrid>
        <w:gridCol w:w="4585"/>
        <w:gridCol w:w="1770"/>
        <w:gridCol w:w="1770"/>
        <w:gridCol w:w="1230"/>
      </w:tblGrid>
      <w:tr w:rsidR="00535496" w:rsidRPr="00E64FB9" w14:paraId="25EB2F33" w14:textId="77777777" w:rsidTr="0059358D">
        <w:trPr>
          <w:trHeight w:val="620"/>
          <w:tblHeader/>
        </w:trPr>
        <w:tc>
          <w:tcPr>
            <w:tcW w:w="4585"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1768752F" w14:textId="77777777" w:rsidR="00535496" w:rsidRPr="0059358D" w:rsidRDefault="00535496" w:rsidP="002B462C">
            <w:pPr>
              <w:spacing w:after="0" w:line="240" w:lineRule="auto"/>
              <w:jc w:val="both"/>
              <w:rPr>
                <w:rFonts w:cs="Arial"/>
                <w:b/>
                <w:bCs/>
                <w:color w:val="FFFFFF"/>
                <w:szCs w:val="24"/>
              </w:rPr>
            </w:pPr>
            <w:r w:rsidRPr="0059358D">
              <w:rPr>
                <w:rFonts w:cs="Arial"/>
                <w:b/>
                <w:bCs/>
                <w:color w:val="FFFFFF"/>
                <w:szCs w:val="24"/>
              </w:rPr>
              <w:t>RSA Case Exit Reason</w:t>
            </w:r>
          </w:p>
        </w:tc>
        <w:tc>
          <w:tcPr>
            <w:tcW w:w="1770" w:type="dxa"/>
            <w:tcBorders>
              <w:top w:val="single" w:sz="4" w:space="0" w:color="auto"/>
              <w:left w:val="nil"/>
              <w:bottom w:val="single" w:sz="4" w:space="0" w:color="auto"/>
              <w:right w:val="single" w:sz="4" w:space="0" w:color="auto"/>
            </w:tcBorders>
            <w:shd w:val="clear" w:color="000000" w:fill="0B3677"/>
            <w:vAlign w:val="center"/>
            <w:hideMark/>
          </w:tcPr>
          <w:p w14:paraId="1D645668" w14:textId="77777777" w:rsidR="00535496" w:rsidRPr="0059358D" w:rsidRDefault="00535496" w:rsidP="002B462C">
            <w:pPr>
              <w:spacing w:after="0" w:line="240" w:lineRule="auto"/>
              <w:jc w:val="both"/>
              <w:rPr>
                <w:rFonts w:cs="Arial"/>
                <w:b/>
                <w:bCs/>
                <w:color w:val="FFFFFF"/>
                <w:szCs w:val="24"/>
              </w:rPr>
            </w:pPr>
            <w:r w:rsidRPr="0059358D">
              <w:rPr>
                <w:rFonts w:cs="Arial"/>
                <w:b/>
                <w:bCs/>
                <w:color w:val="FFFFFF"/>
              </w:rPr>
              <w:t>Closed Successful</w:t>
            </w:r>
          </w:p>
        </w:tc>
        <w:tc>
          <w:tcPr>
            <w:tcW w:w="1770" w:type="dxa"/>
            <w:tcBorders>
              <w:top w:val="single" w:sz="4" w:space="0" w:color="auto"/>
              <w:left w:val="nil"/>
              <w:bottom w:val="single" w:sz="4" w:space="0" w:color="auto"/>
              <w:right w:val="single" w:sz="4" w:space="0" w:color="auto"/>
            </w:tcBorders>
            <w:shd w:val="clear" w:color="000000" w:fill="0B3677"/>
            <w:vAlign w:val="center"/>
            <w:hideMark/>
          </w:tcPr>
          <w:p w14:paraId="2D538E74" w14:textId="77777777" w:rsidR="00535496" w:rsidRPr="0059358D" w:rsidRDefault="00535496" w:rsidP="002B462C">
            <w:pPr>
              <w:spacing w:after="0" w:line="240" w:lineRule="auto"/>
              <w:jc w:val="both"/>
              <w:rPr>
                <w:rFonts w:cs="Arial"/>
                <w:b/>
                <w:bCs/>
                <w:color w:val="FFFFFF"/>
                <w:szCs w:val="24"/>
              </w:rPr>
            </w:pPr>
            <w:r w:rsidRPr="0059358D">
              <w:rPr>
                <w:rFonts w:cs="Arial"/>
                <w:b/>
                <w:bCs/>
                <w:color w:val="FFFFFF"/>
              </w:rPr>
              <w:t>Closed Unsuccessful</w:t>
            </w:r>
          </w:p>
        </w:tc>
        <w:tc>
          <w:tcPr>
            <w:tcW w:w="1230" w:type="dxa"/>
            <w:tcBorders>
              <w:top w:val="single" w:sz="4" w:space="0" w:color="auto"/>
              <w:left w:val="nil"/>
              <w:bottom w:val="single" w:sz="4" w:space="0" w:color="auto"/>
              <w:right w:val="single" w:sz="4" w:space="0" w:color="auto"/>
            </w:tcBorders>
            <w:shd w:val="clear" w:color="000000" w:fill="0B3677"/>
            <w:vAlign w:val="center"/>
            <w:hideMark/>
          </w:tcPr>
          <w:p w14:paraId="798CB43B" w14:textId="77777777" w:rsidR="00535496" w:rsidRPr="0059358D" w:rsidRDefault="00535496" w:rsidP="002B462C">
            <w:pPr>
              <w:spacing w:after="0" w:line="240" w:lineRule="auto"/>
              <w:jc w:val="both"/>
              <w:rPr>
                <w:rFonts w:cs="Arial"/>
                <w:b/>
                <w:bCs/>
                <w:color w:val="FFFFFF"/>
                <w:szCs w:val="24"/>
              </w:rPr>
            </w:pPr>
            <w:r w:rsidRPr="0059358D">
              <w:rPr>
                <w:rFonts w:cs="Arial"/>
                <w:b/>
                <w:bCs/>
                <w:color w:val="FFFFFF"/>
              </w:rPr>
              <w:t>Ineligible</w:t>
            </w:r>
          </w:p>
        </w:tc>
      </w:tr>
      <w:tr w:rsidR="00535496" w:rsidRPr="00E64FB9" w14:paraId="380C33C1"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4A7E836E" w14:textId="77777777" w:rsidR="00535496" w:rsidRPr="00E64FB9" w:rsidRDefault="00535496" w:rsidP="002B462C">
            <w:pPr>
              <w:spacing w:after="0" w:line="240" w:lineRule="auto"/>
              <w:jc w:val="both"/>
              <w:rPr>
                <w:rFonts w:cs="Arial"/>
                <w:szCs w:val="24"/>
              </w:rPr>
            </w:pPr>
            <w:r>
              <w:rPr>
                <w:rFonts w:cs="Arial"/>
              </w:rPr>
              <w:t>Institutionalized</w:t>
            </w:r>
          </w:p>
        </w:tc>
        <w:tc>
          <w:tcPr>
            <w:tcW w:w="1770" w:type="dxa"/>
            <w:tcBorders>
              <w:top w:val="nil"/>
              <w:left w:val="nil"/>
              <w:bottom w:val="single" w:sz="4" w:space="0" w:color="auto"/>
              <w:right w:val="single" w:sz="4" w:space="0" w:color="auto"/>
            </w:tcBorders>
            <w:shd w:val="clear" w:color="auto" w:fill="auto"/>
            <w:noWrap/>
            <w:vAlign w:val="center"/>
            <w:hideMark/>
          </w:tcPr>
          <w:p w14:paraId="7284ECDF"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70802603" w14:textId="77777777" w:rsidR="00535496" w:rsidRPr="00E64FB9" w:rsidRDefault="00535496" w:rsidP="002B462C">
            <w:pPr>
              <w:spacing w:after="0" w:line="240" w:lineRule="auto"/>
              <w:jc w:val="both"/>
              <w:rPr>
                <w:rFonts w:cs="Arial"/>
                <w:szCs w:val="24"/>
              </w:rPr>
            </w:pPr>
            <w:r>
              <w:rPr>
                <w:rFonts w:cs="Arial"/>
              </w:rPr>
              <w:t>0.0%</w:t>
            </w:r>
          </w:p>
        </w:tc>
        <w:tc>
          <w:tcPr>
            <w:tcW w:w="1230" w:type="dxa"/>
            <w:tcBorders>
              <w:top w:val="nil"/>
              <w:left w:val="nil"/>
              <w:bottom w:val="single" w:sz="4" w:space="0" w:color="auto"/>
              <w:right w:val="single" w:sz="4" w:space="0" w:color="auto"/>
            </w:tcBorders>
            <w:shd w:val="clear" w:color="auto" w:fill="auto"/>
            <w:vAlign w:val="center"/>
            <w:hideMark/>
          </w:tcPr>
          <w:p w14:paraId="7F3F3CCB" w14:textId="77777777" w:rsidR="00535496" w:rsidRPr="00E64FB9" w:rsidRDefault="00535496" w:rsidP="002B462C">
            <w:pPr>
              <w:spacing w:after="0" w:line="240" w:lineRule="auto"/>
              <w:jc w:val="both"/>
              <w:rPr>
                <w:rFonts w:cs="Arial"/>
                <w:szCs w:val="24"/>
              </w:rPr>
            </w:pPr>
            <w:r>
              <w:rPr>
                <w:rFonts w:cs="Arial"/>
              </w:rPr>
              <w:t>100.0%</w:t>
            </w:r>
          </w:p>
        </w:tc>
      </w:tr>
      <w:tr w:rsidR="00535496" w:rsidRPr="00E64FB9" w14:paraId="242E6994"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472A3E44" w14:textId="77777777" w:rsidR="00535496" w:rsidRPr="00E64FB9" w:rsidRDefault="00535496" w:rsidP="002B462C">
            <w:pPr>
              <w:spacing w:after="0" w:line="240" w:lineRule="auto"/>
              <w:jc w:val="both"/>
              <w:rPr>
                <w:rFonts w:cs="Arial"/>
                <w:szCs w:val="24"/>
              </w:rPr>
            </w:pPr>
            <w:r>
              <w:rPr>
                <w:rFonts w:cs="Arial"/>
              </w:rPr>
              <w:t>Health/Medical</w:t>
            </w:r>
          </w:p>
        </w:tc>
        <w:tc>
          <w:tcPr>
            <w:tcW w:w="1770" w:type="dxa"/>
            <w:tcBorders>
              <w:top w:val="nil"/>
              <w:left w:val="nil"/>
              <w:bottom w:val="single" w:sz="4" w:space="0" w:color="auto"/>
              <w:right w:val="single" w:sz="4" w:space="0" w:color="auto"/>
            </w:tcBorders>
            <w:shd w:val="clear" w:color="auto" w:fill="auto"/>
            <w:noWrap/>
            <w:vAlign w:val="center"/>
            <w:hideMark/>
          </w:tcPr>
          <w:p w14:paraId="3AA397A9"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30FE09E2" w14:textId="77777777" w:rsidR="00535496" w:rsidRPr="00E64FB9" w:rsidRDefault="00535496" w:rsidP="002B462C">
            <w:pPr>
              <w:spacing w:after="0" w:line="240" w:lineRule="auto"/>
              <w:jc w:val="both"/>
              <w:rPr>
                <w:rFonts w:cs="Arial"/>
                <w:szCs w:val="24"/>
              </w:rPr>
            </w:pPr>
            <w:r>
              <w:rPr>
                <w:rFonts w:cs="Arial"/>
              </w:rPr>
              <w:t>0.0%</w:t>
            </w:r>
          </w:p>
        </w:tc>
        <w:tc>
          <w:tcPr>
            <w:tcW w:w="1230" w:type="dxa"/>
            <w:tcBorders>
              <w:top w:val="nil"/>
              <w:left w:val="nil"/>
              <w:bottom w:val="single" w:sz="4" w:space="0" w:color="auto"/>
              <w:right w:val="single" w:sz="4" w:space="0" w:color="auto"/>
            </w:tcBorders>
            <w:shd w:val="clear" w:color="auto" w:fill="auto"/>
            <w:vAlign w:val="center"/>
            <w:hideMark/>
          </w:tcPr>
          <w:p w14:paraId="1CCDF4A0" w14:textId="77777777" w:rsidR="00535496" w:rsidRPr="00E64FB9" w:rsidRDefault="00535496" w:rsidP="002B462C">
            <w:pPr>
              <w:spacing w:after="0" w:line="240" w:lineRule="auto"/>
              <w:jc w:val="both"/>
              <w:rPr>
                <w:rFonts w:cs="Arial"/>
                <w:szCs w:val="24"/>
              </w:rPr>
            </w:pPr>
            <w:r>
              <w:rPr>
                <w:rFonts w:cs="Arial"/>
              </w:rPr>
              <w:t>100.0%</w:t>
            </w:r>
          </w:p>
        </w:tc>
      </w:tr>
      <w:tr w:rsidR="00535496" w:rsidRPr="00E64FB9" w14:paraId="70AA3AA2"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2395293C" w14:textId="77777777" w:rsidR="00535496" w:rsidRPr="00E64FB9" w:rsidRDefault="00535496" w:rsidP="002B462C">
            <w:pPr>
              <w:spacing w:after="0" w:line="240" w:lineRule="auto"/>
              <w:jc w:val="both"/>
              <w:rPr>
                <w:rFonts w:cs="Arial"/>
                <w:szCs w:val="24"/>
              </w:rPr>
            </w:pPr>
            <w:r>
              <w:rPr>
                <w:rFonts w:cs="Arial"/>
              </w:rPr>
              <w:t>Death of individual</w:t>
            </w:r>
          </w:p>
        </w:tc>
        <w:tc>
          <w:tcPr>
            <w:tcW w:w="1770" w:type="dxa"/>
            <w:tcBorders>
              <w:top w:val="nil"/>
              <w:left w:val="nil"/>
              <w:bottom w:val="single" w:sz="4" w:space="0" w:color="auto"/>
              <w:right w:val="single" w:sz="4" w:space="0" w:color="auto"/>
            </w:tcBorders>
            <w:shd w:val="clear" w:color="auto" w:fill="auto"/>
            <w:noWrap/>
            <w:vAlign w:val="center"/>
            <w:hideMark/>
          </w:tcPr>
          <w:p w14:paraId="2C5BADCD"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5427647E" w14:textId="77777777" w:rsidR="00535496" w:rsidRPr="00E64FB9" w:rsidRDefault="00535496" w:rsidP="002B462C">
            <w:pPr>
              <w:spacing w:after="0" w:line="240" w:lineRule="auto"/>
              <w:jc w:val="both"/>
              <w:rPr>
                <w:rFonts w:cs="Arial"/>
                <w:szCs w:val="24"/>
              </w:rPr>
            </w:pPr>
            <w:r>
              <w:rPr>
                <w:rFonts w:cs="Arial"/>
              </w:rPr>
              <w:t>0.0%</w:t>
            </w:r>
          </w:p>
        </w:tc>
        <w:tc>
          <w:tcPr>
            <w:tcW w:w="1230" w:type="dxa"/>
            <w:tcBorders>
              <w:top w:val="nil"/>
              <w:left w:val="nil"/>
              <w:bottom w:val="single" w:sz="4" w:space="0" w:color="auto"/>
              <w:right w:val="single" w:sz="4" w:space="0" w:color="auto"/>
            </w:tcBorders>
            <w:shd w:val="clear" w:color="auto" w:fill="auto"/>
            <w:vAlign w:val="center"/>
            <w:hideMark/>
          </w:tcPr>
          <w:p w14:paraId="06471982" w14:textId="77777777" w:rsidR="00535496" w:rsidRPr="00E64FB9" w:rsidRDefault="00535496" w:rsidP="002B462C">
            <w:pPr>
              <w:spacing w:after="0" w:line="240" w:lineRule="auto"/>
              <w:jc w:val="both"/>
              <w:rPr>
                <w:rFonts w:cs="Arial"/>
                <w:szCs w:val="24"/>
              </w:rPr>
            </w:pPr>
            <w:r>
              <w:rPr>
                <w:rFonts w:cs="Arial"/>
              </w:rPr>
              <w:t>100.0%</w:t>
            </w:r>
          </w:p>
        </w:tc>
      </w:tr>
      <w:tr w:rsidR="00535496" w:rsidRPr="00E64FB9" w14:paraId="3803832B"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4D9851B6" w14:textId="77777777" w:rsidR="00535496" w:rsidRPr="00E64FB9" w:rsidRDefault="00535496" w:rsidP="002B462C">
            <w:pPr>
              <w:spacing w:after="0" w:line="240" w:lineRule="auto"/>
              <w:jc w:val="both"/>
              <w:rPr>
                <w:rFonts w:cs="Arial"/>
                <w:szCs w:val="24"/>
              </w:rPr>
            </w:pPr>
            <w:r>
              <w:rPr>
                <w:rFonts w:cs="Arial"/>
              </w:rPr>
              <w:t>Ineligible</w:t>
            </w:r>
          </w:p>
        </w:tc>
        <w:tc>
          <w:tcPr>
            <w:tcW w:w="1770" w:type="dxa"/>
            <w:tcBorders>
              <w:top w:val="nil"/>
              <w:left w:val="nil"/>
              <w:bottom w:val="single" w:sz="4" w:space="0" w:color="auto"/>
              <w:right w:val="single" w:sz="4" w:space="0" w:color="auto"/>
            </w:tcBorders>
            <w:shd w:val="clear" w:color="auto" w:fill="auto"/>
            <w:noWrap/>
            <w:vAlign w:val="center"/>
            <w:hideMark/>
          </w:tcPr>
          <w:p w14:paraId="67838C81"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3CB22574" w14:textId="77777777" w:rsidR="00535496" w:rsidRPr="00E64FB9" w:rsidRDefault="00535496" w:rsidP="002B462C">
            <w:pPr>
              <w:spacing w:after="0" w:line="240" w:lineRule="auto"/>
              <w:jc w:val="both"/>
              <w:rPr>
                <w:rFonts w:cs="Arial"/>
                <w:szCs w:val="24"/>
              </w:rPr>
            </w:pPr>
            <w:r>
              <w:rPr>
                <w:rFonts w:cs="Arial"/>
              </w:rPr>
              <w:t>0.0%</w:t>
            </w:r>
          </w:p>
        </w:tc>
        <w:tc>
          <w:tcPr>
            <w:tcW w:w="1230" w:type="dxa"/>
            <w:tcBorders>
              <w:top w:val="nil"/>
              <w:left w:val="nil"/>
              <w:bottom w:val="single" w:sz="4" w:space="0" w:color="auto"/>
              <w:right w:val="single" w:sz="4" w:space="0" w:color="auto"/>
            </w:tcBorders>
            <w:shd w:val="clear" w:color="auto" w:fill="auto"/>
            <w:vAlign w:val="center"/>
            <w:hideMark/>
          </w:tcPr>
          <w:p w14:paraId="19539EE5" w14:textId="77777777" w:rsidR="00535496" w:rsidRPr="00E64FB9" w:rsidRDefault="00535496" w:rsidP="002B462C">
            <w:pPr>
              <w:spacing w:after="0" w:line="240" w:lineRule="auto"/>
              <w:jc w:val="both"/>
              <w:rPr>
                <w:rFonts w:cs="Arial"/>
                <w:szCs w:val="24"/>
              </w:rPr>
            </w:pPr>
            <w:r>
              <w:rPr>
                <w:rFonts w:cs="Arial"/>
              </w:rPr>
              <w:t>100.0%</w:t>
            </w:r>
          </w:p>
        </w:tc>
      </w:tr>
      <w:tr w:rsidR="00535496" w:rsidRPr="00E64FB9" w14:paraId="20B4BFB9"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79CBE980" w14:textId="77777777" w:rsidR="00535496" w:rsidRPr="00E64FB9" w:rsidRDefault="00535496" w:rsidP="002B462C">
            <w:pPr>
              <w:spacing w:after="0" w:line="240" w:lineRule="auto"/>
              <w:jc w:val="both"/>
              <w:rPr>
                <w:rFonts w:cs="Arial"/>
                <w:szCs w:val="24"/>
              </w:rPr>
            </w:pPr>
            <w:r>
              <w:rPr>
                <w:rFonts w:cs="Arial"/>
              </w:rPr>
              <w:t>No disabling condition</w:t>
            </w:r>
          </w:p>
        </w:tc>
        <w:tc>
          <w:tcPr>
            <w:tcW w:w="1770" w:type="dxa"/>
            <w:tcBorders>
              <w:top w:val="nil"/>
              <w:left w:val="nil"/>
              <w:bottom w:val="single" w:sz="4" w:space="0" w:color="auto"/>
              <w:right w:val="single" w:sz="4" w:space="0" w:color="auto"/>
            </w:tcBorders>
            <w:shd w:val="clear" w:color="auto" w:fill="auto"/>
            <w:noWrap/>
            <w:vAlign w:val="center"/>
            <w:hideMark/>
          </w:tcPr>
          <w:p w14:paraId="1EC9CE62"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3EFF5B3F" w14:textId="77777777" w:rsidR="00535496" w:rsidRPr="00E64FB9" w:rsidRDefault="00535496" w:rsidP="002B462C">
            <w:pPr>
              <w:spacing w:after="0" w:line="240" w:lineRule="auto"/>
              <w:jc w:val="both"/>
              <w:rPr>
                <w:rFonts w:cs="Arial"/>
                <w:szCs w:val="24"/>
              </w:rPr>
            </w:pPr>
            <w:r>
              <w:rPr>
                <w:rFonts w:cs="Arial"/>
              </w:rPr>
              <w:t>0.0%</w:t>
            </w:r>
          </w:p>
        </w:tc>
        <w:tc>
          <w:tcPr>
            <w:tcW w:w="1230" w:type="dxa"/>
            <w:tcBorders>
              <w:top w:val="nil"/>
              <w:left w:val="nil"/>
              <w:bottom w:val="single" w:sz="4" w:space="0" w:color="auto"/>
              <w:right w:val="single" w:sz="4" w:space="0" w:color="auto"/>
            </w:tcBorders>
            <w:shd w:val="clear" w:color="auto" w:fill="auto"/>
            <w:vAlign w:val="center"/>
            <w:hideMark/>
          </w:tcPr>
          <w:p w14:paraId="655C4AF7" w14:textId="77777777" w:rsidR="00535496" w:rsidRPr="00E64FB9" w:rsidRDefault="00535496" w:rsidP="002B462C">
            <w:pPr>
              <w:spacing w:after="0" w:line="240" w:lineRule="auto"/>
              <w:jc w:val="both"/>
              <w:rPr>
                <w:rFonts w:cs="Arial"/>
                <w:szCs w:val="24"/>
              </w:rPr>
            </w:pPr>
            <w:r>
              <w:rPr>
                <w:rFonts w:cs="Arial"/>
              </w:rPr>
              <w:t>100.0%</w:t>
            </w:r>
          </w:p>
        </w:tc>
      </w:tr>
      <w:tr w:rsidR="00535496" w:rsidRPr="00E64FB9" w14:paraId="39690D0F"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512BD574" w14:textId="77777777" w:rsidR="00535496" w:rsidRPr="00E64FB9" w:rsidRDefault="00535496" w:rsidP="002B462C">
            <w:pPr>
              <w:spacing w:after="0" w:line="240" w:lineRule="auto"/>
              <w:jc w:val="both"/>
              <w:rPr>
                <w:rFonts w:cs="Arial"/>
                <w:szCs w:val="24"/>
              </w:rPr>
            </w:pPr>
            <w:r>
              <w:rPr>
                <w:rFonts w:cs="Arial"/>
              </w:rPr>
              <w:t>No impediment to employment</w:t>
            </w:r>
          </w:p>
        </w:tc>
        <w:tc>
          <w:tcPr>
            <w:tcW w:w="1770" w:type="dxa"/>
            <w:tcBorders>
              <w:top w:val="nil"/>
              <w:left w:val="nil"/>
              <w:bottom w:val="single" w:sz="4" w:space="0" w:color="auto"/>
              <w:right w:val="single" w:sz="4" w:space="0" w:color="auto"/>
            </w:tcBorders>
            <w:shd w:val="clear" w:color="auto" w:fill="auto"/>
            <w:noWrap/>
            <w:vAlign w:val="center"/>
            <w:hideMark/>
          </w:tcPr>
          <w:p w14:paraId="19A8944A"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734DA9DB" w14:textId="77777777" w:rsidR="00535496" w:rsidRPr="00E64FB9" w:rsidRDefault="00535496" w:rsidP="002B462C">
            <w:pPr>
              <w:spacing w:after="0" w:line="240" w:lineRule="auto"/>
              <w:jc w:val="both"/>
              <w:rPr>
                <w:rFonts w:cs="Arial"/>
                <w:szCs w:val="24"/>
              </w:rPr>
            </w:pPr>
            <w:r>
              <w:rPr>
                <w:rFonts w:cs="Arial"/>
              </w:rPr>
              <w:t>0.0%</w:t>
            </w:r>
          </w:p>
        </w:tc>
        <w:tc>
          <w:tcPr>
            <w:tcW w:w="1230" w:type="dxa"/>
            <w:tcBorders>
              <w:top w:val="nil"/>
              <w:left w:val="nil"/>
              <w:bottom w:val="single" w:sz="4" w:space="0" w:color="auto"/>
              <w:right w:val="single" w:sz="4" w:space="0" w:color="auto"/>
            </w:tcBorders>
            <w:shd w:val="clear" w:color="auto" w:fill="auto"/>
            <w:vAlign w:val="center"/>
            <w:hideMark/>
          </w:tcPr>
          <w:p w14:paraId="057A21A3" w14:textId="77777777" w:rsidR="00535496" w:rsidRPr="00E64FB9" w:rsidRDefault="00535496" w:rsidP="002B462C">
            <w:pPr>
              <w:spacing w:after="0" w:line="240" w:lineRule="auto"/>
              <w:jc w:val="both"/>
              <w:rPr>
                <w:rFonts w:cs="Arial"/>
                <w:szCs w:val="24"/>
              </w:rPr>
            </w:pPr>
            <w:r>
              <w:rPr>
                <w:rFonts w:cs="Arial"/>
              </w:rPr>
              <w:t>100.0%</w:t>
            </w:r>
          </w:p>
        </w:tc>
      </w:tr>
      <w:tr w:rsidR="00535496" w:rsidRPr="00E64FB9" w14:paraId="0C202875"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0E26BDB0" w14:textId="77777777" w:rsidR="00535496" w:rsidRPr="00E64FB9" w:rsidRDefault="00535496" w:rsidP="002B462C">
            <w:pPr>
              <w:spacing w:after="0" w:line="240" w:lineRule="auto"/>
              <w:jc w:val="both"/>
              <w:rPr>
                <w:rFonts w:cs="Arial"/>
                <w:szCs w:val="24"/>
              </w:rPr>
            </w:pPr>
            <w:r>
              <w:rPr>
                <w:rFonts w:cs="Arial"/>
              </w:rPr>
              <w:t>Does not require VR service</w:t>
            </w:r>
          </w:p>
        </w:tc>
        <w:tc>
          <w:tcPr>
            <w:tcW w:w="1770" w:type="dxa"/>
            <w:tcBorders>
              <w:top w:val="nil"/>
              <w:left w:val="nil"/>
              <w:bottom w:val="single" w:sz="4" w:space="0" w:color="auto"/>
              <w:right w:val="single" w:sz="4" w:space="0" w:color="auto"/>
            </w:tcBorders>
            <w:shd w:val="clear" w:color="auto" w:fill="auto"/>
            <w:noWrap/>
            <w:vAlign w:val="center"/>
            <w:hideMark/>
          </w:tcPr>
          <w:p w14:paraId="7F47B61E"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7D228B0A" w14:textId="77777777" w:rsidR="00535496" w:rsidRPr="00E64FB9" w:rsidRDefault="00535496" w:rsidP="002B462C">
            <w:pPr>
              <w:spacing w:after="0" w:line="240" w:lineRule="auto"/>
              <w:jc w:val="both"/>
              <w:rPr>
                <w:rFonts w:cs="Arial"/>
                <w:szCs w:val="24"/>
              </w:rPr>
            </w:pPr>
            <w:r>
              <w:rPr>
                <w:rFonts w:cs="Arial"/>
              </w:rPr>
              <w:t>0.0%</w:t>
            </w:r>
          </w:p>
        </w:tc>
        <w:tc>
          <w:tcPr>
            <w:tcW w:w="1230" w:type="dxa"/>
            <w:tcBorders>
              <w:top w:val="nil"/>
              <w:left w:val="nil"/>
              <w:bottom w:val="single" w:sz="4" w:space="0" w:color="auto"/>
              <w:right w:val="single" w:sz="4" w:space="0" w:color="auto"/>
            </w:tcBorders>
            <w:shd w:val="clear" w:color="auto" w:fill="auto"/>
            <w:vAlign w:val="center"/>
            <w:hideMark/>
          </w:tcPr>
          <w:p w14:paraId="313CFF70" w14:textId="77777777" w:rsidR="00535496" w:rsidRPr="00E64FB9" w:rsidRDefault="00535496" w:rsidP="002B462C">
            <w:pPr>
              <w:spacing w:after="0" w:line="240" w:lineRule="auto"/>
              <w:jc w:val="both"/>
              <w:rPr>
                <w:rFonts w:cs="Arial"/>
                <w:szCs w:val="24"/>
              </w:rPr>
            </w:pPr>
            <w:r>
              <w:rPr>
                <w:rFonts w:cs="Arial"/>
              </w:rPr>
              <w:t>100.0%</w:t>
            </w:r>
          </w:p>
        </w:tc>
      </w:tr>
      <w:tr w:rsidR="00535496" w:rsidRPr="00E64FB9" w14:paraId="18100F5D"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48BCCFE5" w14:textId="77777777" w:rsidR="00535496" w:rsidRPr="00E64FB9" w:rsidRDefault="00535496" w:rsidP="002B462C">
            <w:pPr>
              <w:spacing w:after="0" w:line="240" w:lineRule="auto"/>
              <w:jc w:val="both"/>
              <w:rPr>
                <w:rFonts w:cs="Arial"/>
                <w:szCs w:val="24"/>
              </w:rPr>
            </w:pPr>
            <w:r>
              <w:rPr>
                <w:rFonts w:cs="Arial"/>
              </w:rPr>
              <w:t>Disability too significant to benefit from services</w:t>
            </w:r>
          </w:p>
        </w:tc>
        <w:tc>
          <w:tcPr>
            <w:tcW w:w="1770" w:type="dxa"/>
            <w:tcBorders>
              <w:top w:val="nil"/>
              <w:left w:val="nil"/>
              <w:bottom w:val="single" w:sz="4" w:space="0" w:color="auto"/>
              <w:right w:val="single" w:sz="4" w:space="0" w:color="auto"/>
            </w:tcBorders>
            <w:shd w:val="clear" w:color="auto" w:fill="auto"/>
            <w:noWrap/>
            <w:vAlign w:val="center"/>
            <w:hideMark/>
          </w:tcPr>
          <w:p w14:paraId="0E80514C"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6BBB8090" w14:textId="77777777" w:rsidR="00535496" w:rsidRPr="00E64FB9" w:rsidRDefault="00535496" w:rsidP="002B462C">
            <w:pPr>
              <w:spacing w:after="0" w:line="240" w:lineRule="auto"/>
              <w:jc w:val="both"/>
              <w:rPr>
                <w:rFonts w:cs="Arial"/>
                <w:szCs w:val="24"/>
              </w:rPr>
            </w:pPr>
            <w:r>
              <w:rPr>
                <w:rFonts w:cs="Arial"/>
              </w:rPr>
              <w:t>0.0%</w:t>
            </w:r>
          </w:p>
        </w:tc>
        <w:tc>
          <w:tcPr>
            <w:tcW w:w="1230" w:type="dxa"/>
            <w:tcBorders>
              <w:top w:val="nil"/>
              <w:left w:val="nil"/>
              <w:bottom w:val="single" w:sz="4" w:space="0" w:color="auto"/>
              <w:right w:val="single" w:sz="4" w:space="0" w:color="auto"/>
            </w:tcBorders>
            <w:shd w:val="clear" w:color="auto" w:fill="auto"/>
            <w:vAlign w:val="center"/>
            <w:hideMark/>
          </w:tcPr>
          <w:p w14:paraId="133FF7BF" w14:textId="77777777" w:rsidR="00535496" w:rsidRPr="00E64FB9" w:rsidRDefault="00535496" w:rsidP="002B462C">
            <w:pPr>
              <w:spacing w:after="0" w:line="240" w:lineRule="auto"/>
              <w:jc w:val="both"/>
              <w:rPr>
                <w:rFonts w:cs="Arial"/>
                <w:szCs w:val="24"/>
              </w:rPr>
            </w:pPr>
            <w:r>
              <w:rPr>
                <w:rFonts w:cs="Arial"/>
              </w:rPr>
              <w:t>100.0%</w:t>
            </w:r>
          </w:p>
        </w:tc>
      </w:tr>
      <w:tr w:rsidR="00535496" w:rsidRPr="00E64FB9" w14:paraId="1F9A50BC"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3B2A265F" w14:textId="77777777" w:rsidR="00535496" w:rsidRPr="00E64FB9" w:rsidRDefault="00535496" w:rsidP="002B462C">
            <w:pPr>
              <w:spacing w:after="0" w:line="240" w:lineRule="auto"/>
              <w:jc w:val="both"/>
              <w:rPr>
                <w:rFonts w:cs="Arial"/>
                <w:szCs w:val="24"/>
              </w:rPr>
            </w:pPr>
            <w:r>
              <w:rPr>
                <w:rFonts w:cs="Arial"/>
              </w:rPr>
              <w:t>Transferred to another agency</w:t>
            </w:r>
          </w:p>
        </w:tc>
        <w:tc>
          <w:tcPr>
            <w:tcW w:w="1770" w:type="dxa"/>
            <w:tcBorders>
              <w:top w:val="nil"/>
              <w:left w:val="nil"/>
              <w:bottom w:val="single" w:sz="4" w:space="0" w:color="auto"/>
              <w:right w:val="single" w:sz="4" w:space="0" w:color="auto"/>
            </w:tcBorders>
            <w:shd w:val="clear" w:color="auto" w:fill="auto"/>
            <w:noWrap/>
            <w:vAlign w:val="center"/>
            <w:hideMark/>
          </w:tcPr>
          <w:p w14:paraId="5B0EDE35"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646F6CF8" w14:textId="77777777" w:rsidR="00535496" w:rsidRPr="00E64FB9" w:rsidRDefault="00535496" w:rsidP="002B462C">
            <w:pPr>
              <w:spacing w:after="0" w:line="240" w:lineRule="auto"/>
              <w:jc w:val="both"/>
              <w:rPr>
                <w:rFonts w:cs="Arial"/>
                <w:szCs w:val="24"/>
              </w:rPr>
            </w:pPr>
            <w:r>
              <w:rPr>
                <w:rFonts w:cs="Arial"/>
              </w:rPr>
              <w:t>0.0%</w:t>
            </w:r>
          </w:p>
        </w:tc>
        <w:tc>
          <w:tcPr>
            <w:tcW w:w="1230" w:type="dxa"/>
            <w:tcBorders>
              <w:top w:val="nil"/>
              <w:left w:val="nil"/>
              <w:bottom w:val="single" w:sz="4" w:space="0" w:color="auto"/>
              <w:right w:val="single" w:sz="4" w:space="0" w:color="auto"/>
            </w:tcBorders>
            <w:shd w:val="clear" w:color="auto" w:fill="auto"/>
            <w:vAlign w:val="center"/>
            <w:hideMark/>
          </w:tcPr>
          <w:p w14:paraId="21B45E81" w14:textId="77777777" w:rsidR="00535496" w:rsidRPr="00E64FB9" w:rsidRDefault="00535496" w:rsidP="002B462C">
            <w:pPr>
              <w:spacing w:after="0" w:line="240" w:lineRule="auto"/>
              <w:jc w:val="both"/>
              <w:rPr>
                <w:rFonts w:cs="Arial"/>
                <w:szCs w:val="24"/>
              </w:rPr>
            </w:pPr>
            <w:r>
              <w:rPr>
                <w:rFonts w:cs="Arial"/>
              </w:rPr>
              <w:t>100.0%</w:t>
            </w:r>
          </w:p>
        </w:tc>
      </w:tr>
      <w:tr w:rsidR="00535496" w:rsidRPr="00E64FB9" w14:paraId="3E9F957A"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7E17F5EA" w14:textId="77777777" w:rsidR="00535496" w:rsidRPr="00E64FB9" w:rsidRDefault="00535496" w:rsidP="002B462C">
            <w:pPr>
              <w:spacing w:after="0" w:line="240" w:lineRule="auto"/>
              <w:jc w:val="both"/>
              <w:rPr>
                <w:rFonts w:cs="Arial"/>
                <w:szCs w:val="24"/>
              </w:rPr>
            </w:pPr>
            <w:r>
              <w:rPr>
                <w:rFonts w:cs="Arial"/>
              </w:rPr>
              <w:t>Achieved competitive integrated employment outcome</w:t>
            </w:r>
          </w:p>
        </w:tc>
        <w:tc>
          <w:tcPr>
            <w:tcW w:w="1770" w:type="dxa"/>
            <w:tcBorders>
              <w:top w:val="nil"/>
              <w:left w:val="nil"/>
              <w:bottom w:val="single" w:sz="4" w:space="0" w:color="auto"/>
              <w:right w:val="single" w:sz="4" w:space="0" w:color="auto"/>
            </w:tcBorders>
            <w:shd w:val="clear" w:color="auto" w:fill="auto"/>
            <w:vAlign w:val="center"/>
            <w:hideMark/>
          </w:tcPr>
          <w:p w14:paraId="784205FE" w14:textId="77777777" w:rsidR="00535496" w:rsidRPr="00E64FB9" w:rsidRDefault="00535496" w:rsidP="002B462C">
            <w:pPr>
              <w:spacing w:after="0" w:line="240" w:lineRule="auto"/>
              <w:jc w:val="both"/>
              <w:rPr>
                <w:rFonts w:cs="Arial"/>
                <w:szCs w:val="24"/>
              </w:rPr>
            </w:pPr>
            <w:r>
              <w:rPr>
                <w:rFonts w:cs="Arial"/>
              </w:rPr>
              <w:t>100.0%</w:t>
            </w:r>
          </w:p>
        </w:tc>
        <w:tc>
          <w:tcPr>
            <w:tcW w:w="1770" w:type="dxa"/>
            <w:tcBorders>
              <w:top w:val="nil"/>
              <w:left w:val="nil"/>
              <w:bottom w:val="single" w:sz="4" w:space="0" w:color="auto"/>
              <w:right w:val="single" w:sz="4" w:space="0" w:color="auto"/>
            </w:tcBorders>
            <w:shd w:val="clear" w:color="auto" w:fill="auto"/>
            <w:noWrap/>
            <w:vAlign w:val="center"/>
            <w:hideMark/>
          </w:tcPr>
          <w:p w14:paraId="17ECE85F" w14:textId="77777777" w:rsidR="00535496" w:rsidRPr="00E64FB9" w:rsidRDefault="00535496" w:rsidP="002B462C">
            <w:pPr>
              <w:spacing w:after="0" w:line="240" w:lineRule="auto"/>
              <w:jc w:val="both"/>
              <w:rPr>
                <w:rFonts w:cs="Arial"/>
                <w:szCs w:val="24"/>
              </w:rPr>
            </w:pPr>
            <w:r>
              <w:rPr>
                <w:rFonts w:cs="Arial"/>
              </w:rPr>
              <w:t>0.0%</w:t>
            </w:r>
          </w:p>
        </w:tc>
        <w:tc>
          <w:tcPr>
            <w:tcW w:w="1230" w:type="dxa"/>
            <w:tcBorders>
              <w:top w:val="nil"/>
              <w:left w:val="nil"/>
              <w:bottom w:val="single" w:sz="4" w:space="0" w:color="auto"/>
              <w:right w:val="single" w:sz="4" w:space="0" w:color="auto"/>
            </w:tcBorders>
            <w:shd w:val="clear" w:color="auto" w:fill="auto"/>
            <w:vAlign w:val="center"/>
            <w:hideMark/>
          </w:tcPr>
          <w:p w14:paraId="769B4B2B" w14:textId="77777777" w:rsidR="00535496" w:rsidRPr="00E64FB9" w:rsidRDefault="00535496" w:rsidP="002B462C">
            <w:pPr>
              <w:spacing w:after="0" w:line="240" w:lineRule="auto"/>
              <w:jc w:val="both"/>
              <w:rPr>
                <w:rFonts w:cs="Arial"/>
                <w:szCs w:val="24"/>
              </w:rPr>
            </w:pPr>
            <w:r>
              <w:rPr>
                <w:rFonts w:cs="Arial"/>
              </w:rPr>
              <w:t>0.0%</w:t>
            </w:r>
          </w:p>
        </w:tc>
      </w:tr>
      <w:tr w:rsidR="00535496" w:rsidRPr="00E64FB9" w14:paraId="32EBE63C"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0B362FAE" w14:textId="77777777" w:rsidR="00535496" w:rsidRPr="00E64FB9" w:rsidRDefault="00535496" w:rsidP="002B462C">
            <w:pPr>
              <w:spacing w:after="0" w:line="240" w:lineRule="auto"/>
              <w:jc w:val="both"/>
              <w:rPr>
                <w:rFonts w:cs="Arial"/>
                <w:szCs w:val="24"/>
              </w:rPr>
            </w:pPr>
            <w:r>
              <w:rPr>
                <w:rFonts w:cs="Arial"/>
              </w:rPr>
              <w:t>Extended unemployment</w:t>
            </w:r>
          </w:p>
        </w:tc>
        <w:tc>
          <w:tcPr>
            <w:tcW w:w="1770" w:type="dxa"/>
            <w:tcBorders>
              <w:top w:val="nil"/>
              <w:left w:val="nil"/>
              <w:bottom w:val="single" w:sz="4" w:space="0" w:color="auto"/>
              <w:right w:val="single" w:sz="4" w:space="0" w:color="auto"/>
            </w:tcBorders>
            <w:shd w:val="clear" w:color="auto" w:fill="auto"/>
            <w:vAlign w:val="center"/>
            <w:hideMark/>
          </w:tcPr>
          <w:p w14:paraId="38CFEF31"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1C18017F" w14:textId="77777777" w:rsidR="00535496" w:rsidRPr="00E64FB9" w:rsidRDefault="00535496" w:rsidP="002B462C">
            <w:pPr>
              <w:spacing w:after="0" w:line="240" w:lineRule="auto"/>
              <w:jc w:val="both"/>
              <w:rPr>
                <w:rFonts w:cs="Arial"/>
                <w:szCs w:val="24"/>
              </w:rPr>
            </w:pPr>
            <w:r>
              <w:rPr>
                <w:rFonts w:cs="Arial"/>
              </w:rPr>
              <w:t>100.0%</w:t>
            </w:r>
          </w:p>
        </w:tc>
        <w:tc>
          <w:tcPr>
            <w:tcW w:w="1230" w:type="dxa"/>
            <w:tcBorders>
              <w:top w:val="nil"/>
              <w:left w:val="nil"/>
              <w:bottom w:val="single" w:sz="4" w:space="0" w:color="auto"/>
              <w:right w:val="single" w:sz="4" w:space="0" w:color="auto"/>
            </w:tcBorders>
            <w:shd w:val="clear" w:color="auto" w:fill="auto"/>
            <w:noWrap/>
            <w:vAlign w:val="center"/>
            <w:hideMark/>
          </w:tcPr>
          <w:p w14:paraId="5FFE1EAE" w14:textId="77777777" w:rsidR="00535496" w:rsidRPr="00E64FB9" w:rsidRDefault="00535496" w:rsidP="002B462C">
            <w:pPr>
              <w:spacing w:after="0" w:line="240" w:lineRule="auto"/>
              <w:jc w:val="both"/>
              <w:rPr>
                <w:rFonts w:cs="Arial"/>
                <w:szCs w:val="24"/>
              </w:rPr>
            </w:pPr>
            <w:r>
              <w:rPr>
                <w:rFonts w:cs="Arial"/>
              </w:rPr>
              <w:t>0.0%</w:t>
            </w:r>
          </w:p>
        </w:tc>
      </w:tr>
      <w:tr w:rsidR="00535496" w:rsidRPr="00E64FB9" w14:paraId="56C4CC2A"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1EEC4A4A" w14:textId="77777777" w:rsidR="00535496" w:rsidRPr="00E64FB9" w:rsidRDefault="00535496" w:rsidP="002B462C">
            <w:pPr>
              <w:spacing w:after="0" w:line="240" w:lineRule="auto"/>
              <w:jc w:val="both"/>
              <w:rPr>
                <w:rFonts w:cs="Arial"/>
                <w:szCs w:val="24"/>
              </w:rPr>
            </w:pPr>
            <w:r>
              <w:rPr>
                <w:rFonts w:cs="Arial"/>
              </w:rPr>
              <w:t>Unable to locate or contact</w:t>
            </w:r>
          </w:p>
        </w:tc>
        <w:tc>
          <w:tcPr>
            <w:tcW w:w="1770" w:type="dxa"/>
            <w:tcBorders>
              <w:top w:val="nil"/>
              <w:left w:val="nil"/>
              <w:bottom w:val="single" w:sz="4" w:space="0" w:color="auto"/>
              <w:right w:val="single" w:sz="4" w:space="0" w:color="auto"/>
            </w:tcBorders>
            <w:shd w:val="clear" w:color="auto" w:fill="auto"/>
            <w:noWrap/>
            <w:vAlign w:val="center"/>
            <w:hideMark/>
          </w:tcPr>
          <w:p w14:paraId="69EABF17"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6DB1B6C3" w14:textId="77777777" w:rsidR="00535496" w:rsidRPr="00E64FB9" w:rsidRDefault="00535496" w:rsidP="002B462C">
            <w:pPr>
              <w:spacing w:after="0" w:line="240" w:lineRule="auto"/>
              <w:jc w:val="both"/>
              <w:rPr>
                <w:rFonts w:cs="Arial"/>
                <w:szCs w:val="24"/>
              </w:rPr>
            </w:pPr>
            <w:r>
              <w:rPr>
                <w:rFonts w:cs="Arial"/>
              </w:rPr>
              <w:t>69.1%</w:t>
            </w:r>
          </w:p>
        </w:tc>
        <w:tc>
          <w:tcPr>
            <w:tcW w:w="1230" w:type="dxa"/>
            <w:tcBorders>
              <w:top w:val="nil"/>
              <w:left w:val="nil"/>
              <w:bottom w:val="single" w:sz="4" w:space="0" w:color="auto"/>
              <w:right w:val="single" w:sz="4" w:space="0" w:color="auto"/>
            </w:tcBorders>
            <w:shd w:val="clear" w:color="auto" w:fill="auto"/>
            <w:noWrap/>
            <w:vAlign w:val="center"/>
            <w:hideMark/>
          </w:tcPr>
          <w:p w14:paraId="55BD35C6" w14:textId="77777777" w:rsidR="00535496" w:rsidRPr="00E64FB9" w:rsidRDefault="00535496" w:rsidP="002B462C">
            <w:pPr>
              <w:spacing w:after="0" w:line="240" w:lineRule="auto"/>
              <w:jc w:val="both"/>
              <w:rPr>
                <w:rFonts w:cs="Arial"/>
                <w:szCs w:val="24"/>
              </w:rPr>
            </w:pPr>
            <w:r>
              <w:rPr>
                <w:rFonts w:cs="Arial"/>
              </w:rPr>
              <w:t>30.9%</w:t>
            </w:r>
          </w:p>
        </w:tc>
      </w:tr>
      <w:tr w:rsidR="00535496" w:rsidRPr="00E64FB9" w14:paraId="2F2976A6"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56D93BED" w14:textId="77777777" w:rsidR="00535496" w:rsidRPr="00E64FB9" w:rsidRDefault="00535496" w:rsidP="002B462C">
            <w:pPr>
              <w:spacing w:after="0" w:line="240" w:lineRule="auto"/>
              <w:jc w:val="both"/>
              <w:rPr>
                <w:rFonts w:cs="Arial"/>
                <w:szCs w:val="24"/>
              </w:rPr>
            </w:pPr>
            <w:r>
              <w:rPr>
                <w:rFonts w:cs="Arial"/>
              </w:rPr>
              <w:t>No longer interested in receiving services</w:t>
            </w:r>
          </w:p>
        </w:tc>
        <w:tc>
          <w:tcPr>
            <w:tcW w:w="1770" w:type="dxa"/>
            <w:tcBorders>
              <w:top w:val="nil"/>
              <w:left w:val="nil"/>
              <w:bottom w:val="single" w:sz="4" w:space="0" w:color="auto"/>
              <w:right w:val="single" w:sz="4" w:space="0" w:color="auto"/>
            </w:tcBorders>
            <w:shd w:val="clear" w:color="auto" w:fill="auto"/>
            <w:noWrap/>
            <w:vAlign w:val="center"/>
            <w:hideMark/>
          </w:tcPr>
          <w:p w14:paraId="66DCD6AD"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4124940C" w14:textId="77777777" w:rsidR="00535496" w:rsidRPr="00E64FB9" w:rsidRDefault="00535496" w:rsidP="002B462C">
            <w:pPr>
              <w:spacing w:after="0" w:line="240" w:lineRule="auto"/>
              <w:jc w:val="both"/>
              <w:rPr>
                <w:rFonts w:cs="Arial"/>
                <w:szCs w:val="24"/>
              </w:rPr>
            </w:pPr>
            <w:r>
              <w:rPr>
                <w:rFonts w:cs="Arial"/>
              </w:rPr>
              <w:t>82.6%</w:t>
            </w:r>
          </w:p>
        </w:tc>
        <w:tc>
          <w:tcPr>
            <w:tcW w:w="1230" w:type="dxa"/>
            <w:tcBorders>
              <w:top w:val="nil"/>
              <w:left w:val="nil"/>
              <w:bottom w:val="single" w:sz="4" w:space="0" w:color="auto"/>
              <w:right w:val="single" w:sz="4" w:space="0" w:color="auto"/>
            </w:tcBorders>
            <w:shd w:val="clear" w:color="auto" w:fill="auto"/>
            <w:noWrap/>
            <w:vAlign w:val="center"/>
            <w:hideMark/>
          </w:tcPr>
          <w:p w14:paraId="33506B19" w14:textId="77777777" w:rsidR="00535496" w:rsidRPr="00E64FB9" w:rsidRDefault="00535496" w:rsidP="002B462C">
            <w:pPr>
              <w:spacing w:after="0" w:line="240" w:lineRule="auto"/>
              <w:jc w:val="both"/>
              <w:rPr>
                <w:rFonts w:cs="Arial"/>
                <w:szCs w:val="24"/>
              </w:rPr>
            </w:pPr>
            <w:r>
              <w:rPr>
                <w:rFonts w:cs="Arial"/>
              </w:rPr>
              <w:t>17.4%</w:t>
            </w:r>
          </w:p>
        </w:tc>
      </w:tr>
      <w:tr w:rsidR="00535496" w:rsidRPr="00E64FB9" w14:paraId="1A6ED915"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64B98C9A" w14:textId="77777777" w:rsidR="00535496" w:rsidRPr="00E64FB9" w:rsidRDefault="00535496" w:rsidP="002B462C">
            <w:pPr>
              <w:spacing w:after="0" w:line="240" w:lineRule="auto"/>
              <w:jc w:val="both"/>
              <w:rPr>
                <w:rFonts w:cs="Arial"/>
                <w:szCs w:val="24"/>
              </w:rPr>
            </w:pPr>
            <w:r>
              <w:rPr>
                <w:rFonts w:cs="Arial"/>
              </w:rPr>
              <w:lastRenderedPageBreak/>
              <w:t>Residence in an institutional setting other than a prison or jail</w:t>
            </w:r>
          </w:p>
        </w:tc>
        <w:tc>
          <w:tcPr>
            <w:tcW w:w="1770" w:type="dxa"/>
            <w:tcBorders>
              <w:top w:val="nil"/>
              <w:left w:val="nil"/>
              <w:bottom w:val="single" w:sz="4" w:space="0" w:color="auto"/>
              <w:right w:val="single" w:sz="4" w:space="0" w:color="auto"/>
            </w:tcBorders>
            <w:shd w:val="clear" w:color="auto" w:fill="auto"/>
            <w:noWrap/>
            <w:vAlign w:val="center"/>
            <w:hideMark/>
          </w:tcPr>
          <w:p w14:paraId="3D53E908" w14:textId="77777777" w:rsidR="00535496" w:rsidRPr="00E64FB9" w:rsidRDefault="00535496" w:rsidP="002B462C">
            <w:pPr>
              <w:spacing w:after="0" w:line="240" w:lineRule="auto"/>
              <w:jc w:val="both"/>
              <w:rPr>
                <w:rFonts w:cs="Arial"/>
                <w:szCs w:val="24"/>
              </w:rPr>
            </w:pPr>
            <w:r>
              <w:rPr>
                <w:rFonts w:cs="Arial"/>
              </w:rPr>
              <w:t>0.0%</w:t>
            </w:r>
          </w:p>
        </w:tc>
        <w:tc>
          <w:tcPr>
            <w:tcW w:w="1770" w:type="dxa"/>
            <w:tcBorders>
              <w:top w:val="nil"/>
              <w:left w:val="nil"/>
              <w:bottom w:val="single" w:sz="4" w:space="0" w:color="auto"/>
              <w:right w:val="single" w:sz="4" w:space="0" w:color="auto"/>
            </w:tcBorders>
            <w:shd w:val="clear" w:color="auto" w:fill="auto"/>
            <w:vAlign w:val="center"/>
            <w:hideMark/>
          </w:tcPr>
          <w:p w14:paraId="571F9FC3" w14:textId="77777777" w:rsidR="00535496" w:rsidRPr="00E64FB9" w:rsidRDefault="00535496" w:rsidP="002B462C">
            <w:pPr>
              <w:spacing w:after="0" w:line="240" w:lineRule="auto"/>
              <w:jc w:val="both"/>
              <w:rPr>
                <w:rFonts w:cs="Arial"/>
                <w:szCs w:val="24"/>
              </w:rPr>
            </w:pPr>
            <w:r>
              <w:rPr>
                <w:rFonts w:cs="Arial"/>
              </w:rPr>
              <w:t>63.2%</w:t>
            </w:r>
          </w:p>
        </w:tc>
        <w:tc>
          <w:tcPr>
            <w:tcW w:w="1230" w:type="dxa"/>
            <w:tcBorders>
              <w:top w:val="nil"/>
              <w:left w:val="nil"/>
              <w:bottom w:val="single" w:sz="4" w:space="0" w:color="auto"/>
              <w:right w:val="single" w:sz="4" w:space="0" w:color="auto"/>
            </w:tcBorders>
            <w:shd w:val="clear" w:color="auto" w:fill="auto"/>
            <w:noWrap/>
            <w:vAlign w:val="center"/>
            <w:hideMark/>
          </w:tcPr>
          <w:p w14:paraId="7340DD18" w14:textId="77777777" w:rsidR="00535496" w:rsidRPr="00E64FB9" w:rsidRDefault="00535496" w:rsidP="002B462C">
            <w:pPr>
              <w:spacing w:after="0" w:line="240" w:lineRule="auto"/>
              <w:jc w:val="both"/>
              <w:rPr>
                <w:rFonts w:cs="Arial"/>
                <w:szCs w:val="24"/>
              </w:rPr>
            </w:pPr>
            <w:r>
              <w:rPr>
                <w:rFonts w:cs="Arial"/>
              </w:rPr>
              <w:t>36.8%</w:t>
            </w:r>
          </w:p>
        </w:tc>
      </w:tr>
      <w:tr w:rsidR="00535496" w:rsidRPr="00E64FB9" w14:paraId="65D26CE5" w14:textId="77777777" w:rsidTr="0059358D">
        <w:trPr>
          <w:trHeight w:val="432"/>
        </w:trPr>
        <w:tc>
          <w:tcPr>
            <w:tcW w:w="4585" w:type="dxa"/>
            <w:tcBorders>
              <w:top w:val="nil"/>
              <w:left w:val="single" w:sz="4" w:space="0" w:color="auto"/>
              <w:bottom w:val="single" w:sz="4" w:space="0" w:color="auto"/>
              <w:right w:val="single" w:sz="4" w:space="0" w:color="auto"/>
            </w:tcBorders>
            <w:shd w:val="clear" w:color="auto" w:fill="auto"/>
            <w:vAlign w:val="center"/>
            <w:hideMark/>
          </w:tcPr>
          <w:p w14:paraId="298ABBBE" w14:textId="77777777" w:rsidR="00535496" w:rsidRPr="00E64FB9" w:rsidRDefault="00535496" w:rsidP="002B462C">
            <w:pPr>
              <w:spacing w:after="0" w:line="240" w:lineRule="auto"/>
              <w:jc w:val="both"/>
              <w:rPr>
                <w:rFonts w:cs="Arial"/>
                <w:szCs w:val="24"/>
              </w:rPr>
            </w:pPr>
            <w:r>
              <w:rPr>
                <w:rFonts w:cs="Arial"/>
              </w:rPr>
              <w:t>Total</w:t>
            </w:r>
          </w:p>
        </w:tc>
        <w:tc>
          <w:tcPr>
            <w:tcW w:w="1770" w:type="dxa"/>
            <w:tcBorders>
              <w:top w:val="nil"/>
              <w:left w:val="nil"/>
              <w:bottom w:val="single" w:sz="4" w:space="0" w:color="auto"/>
              <w:right w:val="single" w:sz="4" w:space="0" w:color="auto"/>
            </w:tcBorders>
            <w:shd w:val="clear" w:color="auto" w:fill="auto"/>
            <w:noWrap/>
            <w:vAlign w:val="center"/>
            <w:hideMark/>
          </w:tcPr>
          <w:p w14:paraId="4A513BF1" w14:textId="77777777" w:rsidR="00535496" w:rsidRPr="00E64FB9" w:rsidRDefault="00535496" w:rsidP="002B462C">
            <w:pPr>
              <w:spacing w:after="0" w:line="240" w:lineRule="auto"/>
              <w:jc w:val="both"/>
              <w:rPr>
                <w:rFonts w:cs="Arial"/>
                <w:szCs w:val="24"/>
              </w:rPr>
            </w:pPr>
            <w:r>
              <w:rPr>
                <w:rFonts w:cs="Arial"/>
              </w:rPr>
              <w:t>41.4%</w:t>
            </w:r>
          </w:p>
        </w:tc>
        <w:tc>
          <w:tcPr>
            <w:tcW w:w="1770" w:type="dxa"/>
            <w:tcBorders>
              <w:top w:val="nil"/>
              <w:left w:val="nil"/>
              <w:bottom w:val="single" w:sz="4" w:space="0" w:color="auto"/>
              <w:right w:val="single" w:sz="4" w:space="0" w:color="auto"/>
            </w:tcBorders>
            <w:shd w:val="clear" w:color="auto" w:fill="auto"/>
            <w:noWrap/>
            <w:vAlign w:val="center"/>
            <w:hideMark/>
          </w:tcPr>
          <w:p w14:paraId="2975772D" w14:textId="77777777" w:rsidR="00535496" w:rsidRPr="00E64FB9" w:rsidRDefault="00535496" w:rsidP="002B462C">
            <w:pPr>
              <w:spacing w:after="0" w:line="240" w:lineRule="auto"/>
              <w:jc w:val="both"/>
              <w:rPr>
                <w:rFonts w:cs="Arial"/>
                <w:szCs w:val="24"/>
              </w:rPr>
            </w:pPr>
            <w:r>
              <w:rPr>
                <w:rFonts w:cs="Arial"/>
              </w:rPr>
              <w:t>32.8%</w:t>
            </w:r>
          </w:p>
        </w:tc>
        <w:tc>
          <w:tcPr>
            <w:tcW w:w="1230" w:type="dxa"/>
            <w:tcBorders>
              <w:top w:val="nil"/>
              <w:left w:val="nil"/>
              <w:bottom w:val="single" w:sz="4" w:space="0" w:color="auto"/>
              <w:right w:val="single" w:sz="4" w:space="0" w:color="auto"/>
            </w:tcBorders>
            <w:shd w:val="clear" w:color="auto" w:fill="auto"/>
            <w:noWrap/>
            <w:vAlign w:val="center"/>
            <w:hideMark/>
          </w:tcPr>
          <w:p w14:paraId="1A69BF09" w14:textId="77777777" w:rsidR="00535496" w:rsidRPr="00E64FB9" w:rsidRDefault="00535496" w:rsidP="002B462C">
            <w:pPr>
              <w:spacing w:after="0" w:line="240" w:lineRule="auto"/>
              <w:jc w:val="both"/>
              <w:rPr>
                <w:rFonts w:cs="Arial"/>
                <w:szCs w:val="24"/>
              </w:rPr>
            </w:pPr>
            <w:r>
              <w:rPr>
                <w:rFonts w:cs="Arial"/>
              </w:rPr>
              <w:t>25.8%</w:t>
            </w:r>
          </w:p>
        </w:tc>
      </w:tr>
    </w:tbl>
    <w:p w14:paraId="54A888F9" w14:textId="77777777" w:rsidR="00535496" w:rsidRDefault="00535496" w:rsidP="002B462C">
      <w:pPr>
        <w:jc w:val="both"/>
      </w:pPr>
    </w:p>
    <w:p w14:paraId="609B94FE" w14:textId="32647EF6" w:rsidR="00535496" w:rsidRDefault="00535496" w:rsidP="002B462C">
      <w:pPr>
        <w:jc w:val="both"/>
      </w:pPr>
      <w:r>
        <w:t xml:space="preserve">A small group of cases within the </w:t>
      </w:r>
      <w:r w:rsidR="002B2673">
        <w:t xml:space="preserve">case management </w:t>
      </w:r>
      <w:r>
        <w:t xml:space="preserve">data had at some point left VR services with a closure status and </w:t>
      </w:r>
      <w:r w:rsidR="002B2673">
        <w:t>later</w:t>
      </w:r>
      <w:r>
        <w:t xml:space="preserve"> opened a new case (some of which had then</w:t>
      </w:r>
      <w:r w:rsidR="002B2673">
        <w:t xml:space="preserve"> </w:t>
      </w:r>
      <w:r>
        <w:t xml:space="preserve">closed). </w:t>
      </w:r>
      <w:r w:rsidR="002B2673">
        <w:t>We considered these cases differently in our different analyses.</w:t>
      </w:r>
      <w:r>
        <w:t xml:space="preserve"> </w:t>
      </w:r>
      <w:r w:rsidR="002B2673">
        <w:t xml:space="preserve">Because our </w:t>
      </w:r>
      <w:r>
        <w:t>demographic analysis</w:t>
      </w:r>
      <w:r w:rsidR="002B2673">
        <w:t xml:space="preserve"> sought to </w:t>
      </w:r>
      <w:r>
        <w:t xml:space="preserve">describe the population served by MCB, </w:t>
      </w:r>
      <w:r w:rsidR="002B2673">
        <w:t xml:space="preserve">we considered </w:t>
      </w:r>
      <w:r>
        <w:t xml:space="preserve">the most recent case closure of records with the same ID number. </w:t>
      </w:r>
      <w:r w:rsidR="002B2673">
        <w:t xml:space="preserve">We eliminated all </w:t>
      </w:r>
      <w:r>
        <w:t xml:space="preserve">prior iterations </w:t>
      </w:r>
      <w:r w:rsidR="002B2673">
        <w:t xml:space="preserve">from our </w:t>
      </w:r>
      <w:r>
        <w:t xml:space="preserve">analysis so that </w:t>
      </w:r>
      <w:r w:rsidR="002B2673">
        <w:t>multiple entries describing a single individual</w:t>
      </w:r>
      <w:r>
        <w:t xml:space="preserve"> do not present a misleading description of MCB’s service population. </w:t>
      </w:r>
      <w:r w:rsidR="002B2673">
        <w:t xml:space="preserve">We considered all case closures for our </w:t>
      </w:r>
      <w:proofErr w:type="gramStart"/>
      <w:r w:rsidR="002B2673">
        <w:t>outcomes</w:t>
      </w:r>
      <w:proofErr w:type="gramEnd"/>
      <w:r w:rsidR="002B2673">
        <w:t xml:space="preserve"> analysis</w:t>
      </w:r>
      <w:r>
        <w:t xml:space="preserve">, including those who may be working with MCB </w:t>
      </w:r>
      <w:r w:rsidR="002B2673">
        <w:t>following</w:t>
      </w:r>
      <w:r>
        <w:t xml:space="preserve"> a prior case closure.</w:t>
      </w:r>
    </w:p>
    <w:p w14:paraId="4BAFBAA0" w14:textId="432493C6" w:rsidR="00535496" w:rsidRDefault="00535496" w:rsidP="002B462C">
      <w:pPr>
        <w:jc w:val="both"/>
      </w:pPr>
      <w:r>
        <w:t xml:space="preserve">Though prior experience working with MCB may factor into the likelihood of a case closing successfully, cases with multiple closure results were not common enough within the data set </w:t>
      </w:r>
      <w:r w:rsidR="002B2673">
        <w:t xml:space="preserve">for PCG </w:t>
      </w:r>
      <w:r>
        <w:t xml:space="preserve">to perform </w:t>
      </w:r>
      <w:r w:rsidR="002B2673">
        <w:t xml:space="preserve">a </w:t>
      </w:r>
      <w:r>
        <w:t>meaningful analysis.</w:t>
      </w:r>
    </w:p>
    <w:p w14:paraId="2F1D0C83" w14:textId="2763543C" w:rsidR="00535496" w:rsidRDefault="00E768B2" w:rsidP="00E768B2">
      <w:pPr>
        <w:pStyle w:val="Heading2"/>
      </w:pPr>
      <w:bookmarkStart w:id="54" w:name="_Toc52888424"/>
      <w:r>
        <w:t>Decision Tree</w:t>
      </w:r>
      <w:bookmarkEnd w:id="54"/>
    </w:p>
    <w:p w14:paraId="1EE82A70" w14:textId="77777777" w:rsidR="00972D42" w:rsidRDefault="00972D42" w:rsidP="00E768B2">
      <w:pPr>
        <w:pStyle w:val="Caption"/>
        <w:keepNext/>
        <w:spacing w:line="259" w:lineRule="auto"/>
        <w:jc w:val="both"/>
      </w:pPr>
    </w:p>
    <w:p w14:paraId="1C4347D4" w14:textId="053A0BED" w:rsidR="00E768B2" w:rsidRDefault="00E768B2" w:rsidP="00E768B2">
      <w:pPr>
        <w:pStyle w:val="Caption"/>
        <w:keepNext/>
        <w:spacing w:line="259" w:lineRule="auto"/>
        <w:jc w:val="both"/>
      </w:pPr>
      <w:r>
        <w:t xml:space="preserve">Figure </w:t>
      </w:r>
      <w:r>
        <w:fldChar w:fldCharType="begin"/>
      </w:r>
      <w:r>
        <w:instrText>SEQ Figure \* ARABIC</w:instrText>
      </w:r>
      <w:r>
        <w:fldChar w:fldCharType="separate"/>
      </w:r>
      <w:r>
        <w:rPr>
          <w:noProof/>
        </w:rPr>
        <w:t>2</w:t>
      </w:r>
      <w:r>
        <w:fldChar w:fldCharType="end"/>
      </w:r>
      <w:r>
        <w:t>: Decision Tree Analysis</w:t>
      </w:r>
    </w:p>
    <w:p w14:paraId="5C273E18" w14:textId="77777777" w:rsidR="00E768B2" w:rsidRDefault="00E768B2" w:rsidP="00E768B2">
      <w:pPr>
        <w:spacing w:after="0" w:line="240" w:lineRule="auto"/>
      </w:pPr>
      <w:r>
        <w:rPr>
          <w:noProof/>
        </w:rPr>
        <w:drawing>
          <wp:inline distT="0" distB="0" distL="0" distR="0" wp14:anchorId="04813356" wp14:editId="6B9B1DA4">
            <wp:extent cx="6441311" cy="2078515"/>
            <wp:effectExtent l="0" t="0" r="0" b="0"/>
            <wp:docPr id="611653556" name="Picture 7" descr="Results of the decision tree. For a more accessible version of this picture, please view the PowerPoint presentation associated with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66079" cy="2086507"/>
                    </a:xfrm>
                    <a:prstGeom prst="rect">
                      <a:avLst/>
                    </a:prstGeom>
                  </pic:spPr>
                </pic:pic>
              </a:graphicData>
            </a:graphic>
          </wp:inline>
        </w:drawing>
      </w:r>
    </w:p>
    <w:p w14:paraId="688613C1" w14:textId="4B5EC126" w:rsidR="00E768B2" w:rsidRDefault="00E768B2" w:rsidP="00E768B2">
      <w:pPr>
        <w:pStyle w:val="Caption"/>
        <w:keepNext/>
      </w:pPr>
      <w:r>
        <w:t xml:space="preserve">Table </w:t>
      </w:r>
      <w:fldSimple w:instr=" SEQ Table \* ARABIC ">
        <w:r w:rsidR="00DD4723">
          <w:rPr>
            <w:noProof/>
          </w:rPr>
          <w:t>12</w:t>
        </w:r>
      </w:fldSimple>
      <w:r>
        <w:t>: Definition of Variables in Decision Tree Nodes</w:t>
      </w:r>
    </w:p>
    <w:tbl>
      <w:tblPr>
        <w:tblW w:w="10165" w:type="dxa"/>
        <w:tblLayout w:type="fixed"/>
        <w:tblLook w:val="04A0" w:firstRow="1" w:lastRow="0" w:firstColumn="1" w:lastColumn="0" w:noHBand="0" w:noVBand="1"/>
      </w:tblPr>
      <w:tblGrid>
        <w:gridCol w:w="2245"/>
        <w:gridCol w:w="5040"/>
        <w:gridCol w:w="1530"/>
        <w:gridCol w:w="1350"/>
      </w:tblGrid>
      <w:tr w:rsidR="00E768B2" w:rsidRPr="0092570A" w14:paraId="6D21D44C" w14:textId="77777777" w:rsidTr="007109C2">
        <w:trPr>
          <w:trHeight w:val="310"/>
        </w:trPr>
        <w:tc>
          <w:tcPr>
            <w:tcW w:w="224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AB0C8AC" w14:textId="77777777" w:rsidR="00E768B2" w:rsidRPr="003D76A3" w:rsidRDefault="00E768B2" w:rsidP="007109C2">
            <w:pPr>
              <w:spacing w:after="0" w:line="240" w:lineRule="auto"/>
              <w:jc w:val="center"/>
              <w:rPr>
                <w:rFonts w:cs="Arial"/>
                <w:b/>
                <w:color w:val="FFFFFF"/>
                <w:sz w:val="18"/>
                <w:szCs w:val="18"/>
              </w:rPr>
            </w:pPr>
            <w:r w:rsidRPr="003D76A3">
              <w:rPr>
                <w:rFonts w:cs="Arial"/>
                <w:b/>
                <w:color w:val="FFFFFF"/>
                <w:sz w:val="18"/>
                <w:szCs w:val="18"/>
              </w:rPr>
              <w:t>Variable Name</w:t>
            </w:r>
          </w:p>
        </w:tc>
        <w:tc>
          <w:tcPr>
            <w:tcW w:w="5040" w:type="dxa"/>
            <w:tcBorders>
              <w:top w:val="single" w:sz="4" w:space="0" w:color="auto"/>
              <w:left w:val="nil"/>
              <w:bottom w:val="single" w:sz="4" w:space="0" w:color="auto"/>
              <w:right w:val="single" w:sz="4" w:space="0" w:color="auto"/>
            </w:tcBorders>
            <w:shd w:val="clear" w:color="000000" w:fill="002060"/>
            <w:noWrap/>
            <w:vAlign w:val="center"/>
            <w:hideMark/>
          </w:tcPr>
          <w:p w14:paraId="6B0F6E76" w14:textId="77777777" w:rsidR="00E768B2" w:rsidRPr="003D76A3" w:rsidRDefault="00E768B2" w:rsidP="007109C2">
            <w:pPr>
              <w:spacing w:after="0" w:line="240" w:lineRule="auto"/>
              <w:jc w:val="center"/>
              <w:rPr>
                <w:rFonts w:cs="Arial"/>
                <w:b/>
                <w:color w:val="FFFFFF"/>
                <w:sz w:val="18"/>
                <w:szCs w:val="18"/>
              </w:rPr>
            </w:pPr>
            <w:r w:rsidRPr="003D76A3">
              <w:rPr>
                <w:rFonts w:cs="Arial"/>
                <w:b/>
                <w:color w:val="FFFFFF"/>
                <w:sz w:val="18"/>
                <w:szCs w:val="18"/>
              </w:rPr>
              <w:t>Definition</w:t>
            </w:r>
          </w:p>
        </w:tc>
        <w:tc>
          <w:tcPr>
            <w:tcW w:w="1530" w:type="dxa"/>
            <w:tcBorders>
              <w:top w:val="single" w:sz="4" w:space="0" w:color="auto"/>
              <w:left w:val="nil"/>
              <w:bottom w:val="single" w:sz="4" w:space="0" w:color="auto"/>
              <w:right w:val="single" w:sz="4" w:space="0" w:color="auto"/>
            </w:tcBorders>
            <w:shd w:val="clear" w:color="000000" w:fill="002060"/>
            <w:noWrap/>
            <w:vAlign w:val="center"/>
            <w:hideMark/>
          </w:tcPr>
          <w:p w14:paraId="4A0D87FF" w14:textId="77777777" w:rsidR="00E768B2" w:rsidRPr="003D76A3" w:rsidRDefault="00E768B2" w:rsidP="007109C2">
            <w:pPr>
              <w:spacing w:after="0" w:line="240" w:lineRule="auto"/>
              <w:jc w:val="center"/>
              <w:rPr>
                <w:rFonts w:cs="Arial"/>
                <w:b/>
                <w:color w:val="FFFFFF"/>
                <w:sz w:val="18"/>
                <w:szCs w:val="18"/>
              </w:rPr>
            </w:pPr>
            <w:r w:rsidRPr="003D76A3">
              <w:rPr>
                <w:rFonts w:cs="Arial"/>
                <w:b/>
                <w:color w:val="FFFFFF"/>
                <w:sz w:val="18"/>
                <w:szCs w:val="18"/>
              </w:rPr>
              <w:t>0</w:t>
            </w:r>
          </w:p>
        </w:tc>
        <w:tc>
          <w:tcPr>
            <w:tcW w:w="1350" w:type="dxa"/>
            <w:tcBorders>
              <w:top w:val="single" w:sz="4" w:space="0" w:color="auto"/>
              <w:left w:val="nil"/>
              <w:bottom w:val="single" w:sz="4" w:space="0" w:color="auto"/>
              <w:right w:val="single" w:sz="4" w:space="0" w:color="auto"/>
            </w:tcBorders>
            <w:shd w:val="clear" w:color="000000" w:fill="002060"/>
            <w:noWrap/>
            <w:vAlign w:val="center"/>
            <w:hideMark/>
          </w:tcPr>
          <w:p w14:paraId="04272778" w14:textId="77777777" w:rsidR="00E768B2" w:rsidRPr="003D76A3" w:rsidRDefault="00E768B2" w:rsidP="007109C2">
            <w:pPr>
              <w:spacing w:after="0" w:line="240" w:lineRule="auto"/>
              <w:jc w:val="center"/>
              <w:rPr>
                <w:rFonts w:cs="Arial"/>
                <w:b/>
                <w:color w:val="FFFFFF"/>
                <w:sz w:val="18"/>
                <w:szCs w:val="18"/>
              </w:rPr>
            </w:pPr>
            <w:r w:rsidRPr="003D76A3">
              <w:rPr>
                <w:rFonts w:cs="Arial"/>
                <w:b/>
                <w:color w:val="FFFFFF"/>
                <w:sz w:val="18"/>
                <w:szCs w:val="18"/>
              </w:rPr>
              <w:t>1</w:t>
            </w:r>
          </w:p>
        </w:tc>
      </w:tr>
      <w:tr w:rsidR="00E768B2" w:rsidRPr="0092570A" w14:paraId="489E4014" w14:textId="77777777" w:rsidTr="007109C2">
        <w:trPr>
          <w:trHeight w:val="31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45DA602B"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PrimarySupportatApp_1</w:t>
            </w:r>
          </w:p>
        </w:tc>
        <w:tc>
          <w:tcPr>
            <w:tcW w:w="5040" w:type="dxa"/>
            <w:tcBorders>
              <w:top w:val="nil"/>
              <w:left w:val="nil"/>
              <w:bottom w:val="single" w:sz="4" w:space="0" w:color="auto"/>
              <w:right w:val="single" w:sz="4" w:space="0" w:color="auto"/>
            </w:tcBorders>
            <w:shd w:val="clear" w:color="auto" w:fill="auto"/>
            <w:noWrap/>
            <w:vAlign w:val="center"/>
            <w:hideMark/>
          </w:tcPr>
          <w:p w14:paraId="65A83580"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Cases primary support at application is personal income</w:t>
            </w:r>
          </w:p>
        </w:tc>
        <w:tc>
          <w:tcPr>
            <w:tcW w:w="1530" w:type="dxa"/>
            <w:tcBorders>
              <w:top w:val="nil"/>
              <w:left w:val="nil"/>
              <w:bottom w:val="single" w:sz="4" w:space="0" w:color="auto"/>
              <w:right w:val="single" w:sz="4" w:space="0" w:color="auto"/>
            </w:tcBorders>
            <w:shd w:val="clear" w:color="auto" w:fill="auto"/>
            <w:noWrap/>
            <w:vAlign w:val="center"/>
            <w:hideMark/>
          </w:tcPr>
          <w:p w14:paraId="01194E37"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No</w:t>
            </w:r>
          </w:p>
        </w:tc>
        <w:tc>
          <w:tcPr>
            <w:tcW w:w="1350" w:type="dxa"/>
            <w:tcBorders>
              <w:top w:val="nil"/>
              <w:left w:val="nil"/>
              <w:bottom w:val="single" w:sz="4" w:space="0" w:color="auto"/>
              <w:right w:val="single" w:sz="4" w:space="0" w:color="auto"/>
            </w:tcBorders>
            <w:shd w:val="clear" w:color="auto" w:fill="auto"/>
            <w:noWrap/>
            <w:vAlign w:val="center"/>
            <w:hideMark/>
          </w:tcPr>
          <w:p w14:paraId="42DA37DF"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Yes</w:t>
            </w:r>
          </w:p>
        </w:tc>
      </w:tr>
      <w:tr w:rsidR="00E768B2" w:rsidRPr="0092570A" w14:paraId="4C8713E4" w14:textId="77777777" w:rsidTr="007109C2">
        <w:trPr>
          <w:trHeight w:val="31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7A0D0AF1"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Age</w:t>
            </w:r>
          </w:p>
        </w:tc>
        <w:tc>
          <w:tcPr>
            <w:tcW w:w="5040" w:type="dxa"/>
            <w:tcBorders>
              <w:top w:val="nil"/>
              <w:left w:val="nil"/>
              <w:bottom w:val="single" w:sz="4" w:space="0" w:color="auto"/>
              <w:right w:val="single" w:sz="4" w:space="0" w:color="auto"/>
            </w:tcBorders>
            <w:shd w:val="clear" w:color="auto" w:fill="auto"/>
            <w:noWrap/>
            <w:vAlign w:val="center"/>
            <w:hideMark/>
          </w:tcPr>
          <w:p w14:paraId="6169AAEC"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Case age</w:t>
            </w:r>
          </w:p>
        </w:tc>
        <w:tc>
          <w:tcPr>
            <w:tcW w:w="1530" w:type="dxa"/>
            <w:tcBorders>
              <w:top w:val="nil"/>
              <w:left w:val="nil"/>
              <w:bottom w:val="single" w:sz="4" w:space="0" w:color="auto"/>
              <w:right w:val="single" w:sz="4" w:space="0" w:color="auto"/>
            </w:tcBorders>
            <w:shd w:val="clear" w:color="auto" w:fill="auto"/>
            <w:noWrap/>
            <w:vAlign w:val="center"/>
            <w:hideMark/>
          </w:tcPr>
          <w:p w14:paraId="2DCF04D0"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NA</w:t>
            </w:r>
          </w:p>
        </w:tc>
        <w:tc>
          <w:tcPr>
            <w:tcW w:w="1350" w:type="dxa"/>
            <w:tcBorders>
              <w:top w:val="nil"/>
              <w:left w:val="nil"/>
              <w:bottom w:val="single" w:sz="4" w:space="0" w:color="auto"/>
              <w:right w:val="single" w:sz="4" w:space="0" w:color="auto"/>
            </w:tcBorders>
            <w:shd w:val="clear" w:color="auto" w:fill="auto"/>
            <w:noWrap/>
            <w:vAlign w:val="center"/>
            <w:hideMark/>
          </w:tcPr>
          <w:p w14:paraId="79F87AAC"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NA</w:t>
            </w:r>
          </w:p>
        </w:tc>
      </w:tr>
      <w:tr w:rsidR="00E768B2" w:rsidRPr="0092570A" w14:paraId="2DCEE0F4" w14:textId="77777777" w:rsidTr="007109C2">
        <w:trPr>
          <w:trHeight w:val="31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7512F1F5" w14:textId="77777777" w:rsidR="00E768B2" w:rsidRPr="008D135A" w:rsidRDefault="00E768B2" w:rsidP="007109C2">
            <w:pPr>
              <w:spacing w:after="0" w:line="240" w:lineRule="auto"/>
              <w:rPr>
                <w:rFonts w:cs="Arial"/>
                <w:color w:val="000000"/>
                <w:sz w:val="18"/>
                <w:szCs w:val="18"/>
              </w:rPr>
            </w:pPr>
            <w:proofErr w:type="spellStart"/>
            <w:r w:rsidRPr="008D135A">
              <w:rPr>
                <w:rFonts w:cs="Arial"/>
                <w:color w:val="000000"/>
                <w:sz w:val="18"/>
                <w:szCs w:val="18"/>
              </w:rPr>
              <w:t>OtherPrivate</w:t>
            </w:r>
            <w:proofErr w:type="spellEnd"/>
            <w:r w:rsidRPr="008D135A">
              <w:rPr>
                <w:rFonts w:cs="Arial"/>
                <w:color w:val="000000"/>
                <w:sz w:val="18"/>
                <w:szCs w:val="18"/>
              </w:rPr>
              <w:t xml:space="preserve"> </w:t>
            </w:r>
            <w:proofErr w:type="spellStart"/>
            <w:r w:rsidRPr="008D135A">
              <w:rPr>
                <w:rFonts w:cs="Arial"/>
                <w:color w:val="000000"/>
                <w:sz w:val="18"/>
                <w:szCs w:val="18"/>
              </w:rPr>
              <w:t>InsuranceatApp</w:t>
            </w:r>
            <w:proofErr w:type="spellEnd"/>
          </w:p>
        </w:tc>
        <w:tc>
          <w:tcPr>
            <w:tcW w:w="5040" w:type="dxa"/>
            <w:tcBorders>
              <w:top w:val="nil"/>
              <w:left w:val="nil"/>
              <w:bottom w:val="single" w:sz="4" w:space="0" w:color="auto"/>
              <w:right w:val="single" w:sz="4" w:space="0" w:color="auto"/>
            </w:tcBorders>
            <w:shd w:val="clear" w:color="auto" w:fill="auto"/>
            <w:noWrap/>
            <w:vAlign w:val="center"/>
            <w:hideMark/>
          </w:tcPr>
          <w:p w14:paraId="72D945ED"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Case has private insurance not provided through an employer or the ACA Exchange</w:t>
            </w:r>
          </w:p>
        </w:tc>
        <w:tc>
          <w:tcPr>
            <w:tcW w:w="1530" w:type="dxa"/>
            <w:tcBorders>
              <w:top w:val="nil"/>
              <w:left w:val="nil"/>
              <w:bottom w:val="single" w:sz="4" w:space="0" w:color="auto"/>
              <w:right w:val="single" w:sz="4" w:space="0" w:color="auto"/>
            </w:tcBorders>
            <w:shd w:val="clear" w:color="auto" w:fill="auto"/>
            <w:noWrap/>
            <w:vAlign w:val="center"/>
            <w:hideMark/>
          </w:tcPr>
          <w:p w14:paraId="145C941B"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No</w:t>
            </w:r>
          </w:p>
        </w:tc>
        <w:tc>
          <w:tcPr>
            <w:tcW w:w="1350" w:type="dxa"/>
            <w:tcBorders>
              <w:top w:val="nil"/>
              <w:left w:val="nil"/>
              <w:bottom w:val="single" w:sz="4" w:space="0" w:color="auto"/>
              <w:right w:val="single" w:sz="4" w:space="0" w:color="auto"/>
            </w:tcBorders>
            <w:shd w:val="clear" w:color="auto" w:fill="auto"/>
            <w:noWrap/>
            <w:vAlign w:val="center"/>
            <w:hideMark/>
          </w:tcPr>
          <w:p w14:paraId="3EAA7ECA"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Yes</w:t>
            </w:r>
          </w:p>
        </w:tc>
      </w:tr>
      <w:tr w:rsidR="00E768B2" w:rsidRPr="0092570A" w14:paraId="5D35211B" w14:textId="77777777" w:rsidTr="007109C2">
        <w:trPr>
          <w:trHeight w:val="31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7498B4BF" w14:textId="77777777" w:rsidR="00E768B2" w:rsidRPr="008D135A" w:rsidRDefault="00E768B2" w:rsidP="007109C2">
            <w:pPr>
              <w:spacing w:after="0" w:line="240" w:lineRule="auto"/>
              <w:rPr>
                <w:rFonts w:cs="Arial"/>
                <w:color w:val="000000"/>
                <w:sz w:val="18"/>
                <w:szCs w:val="18"/>
              </w:rPr>
            </w:pPr>
            <w:proofErr w:type="spellStart"/>
            <w:r w:rsidRPr="008D135A">
              <w:rPr>
                <w:rFonts w:cs="Arial"/>
                <w:color w:val="000000"/>
                <w:sz w:val="18"/>
                <w:szCs w:val="18"/>
              </w:rPr>
              <w:t>EnglishLeaner</w:t>
            </w:r>
            <w:proofErr w:type="spellEnd"/>
          </w:p>
        </w:tc>
        <w:tc>
          <w:tcPr>
            <w:tcW w:w="5040" w:type="dxa"/>
            <w:tcBorders>
              <w:top w:val="nil"/>
              <w:left w:val="nil"/>
              <w:bottom w:val="single" w:sz="4" w:space="0" w:color="auto"/>
              <w:right w:val="single" w:sz="4" w:space="0" w:color="auto"/>
            </w:tcBorders>
            <w:shd w:val="clear" w:color="auto" w:fill="auto"/>
            <w:noWrap/>
            <w:vAlign w:val="center"/>
            <w:hideMark/>
          </w:tcPr>
          <w:p w14:paraId="215B07DD"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Case is an English Language Learner</w:t>
            </w:r>
          </w:p>
        </w:tc>
        <w:tc>
          <w:tcPr>
            <w:tcW w:w="1530" w:type="dxa"/>
            <w:tcBorders>
              <w:top w:val="nil"/>
              <w:left w:val="nil"/>
              <w:bottom w:val="single" w:sz="4" w:space="0" w:color="auto"/>
              <w:right w:val="single" w:sz="4" w:space="0" w:color="auto"/>
            </w:tcBorders>
            <w:shd w:val="clear" w:color="auto" w:fill="auto"/>
            <w:noWrap/>
            <w:vAlign w:val="center"/>
            <w:hideMark/>
          </w:tcPr>
          <w:p w14:paraId="3C496228"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Does not meet ELL definition</w:t>
            </w:r>
          </w:p>
        </w:tc>
        <w:tc>
          <w:tcPr>
            <w:tcW w:w="1350" w:type="dxa"/>
            <w:tcBorders>
              <w:top w:val="nil"/>
              <w:left w:val="nil"/>
              <w:bottom w:val="single" w:sz="4" w:space="0" w:color="auto"/>
              <w:right w:val="single" w:sz="4" w:space="0" w:color="auto"/>
            </w:tcBorders>
            <w:shd w:val="clear" w:color="auto" w:fill="auto"/>
            <w:noWrap/>
            <w:vAlign w:val="center"/>
            <w:hideMark/>
          </w:tcPr>
          <w:p w14:paraId="66476D33"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Meets ELL definition</w:t>
            </w:r>
          </w:p>
        </w:tc>
      </w:tr>
      <w:tr w:rsidR="00E768B2" w:rsidRPr="0092570A" w14:paraId="288358AF" w14:textId="77777777" w:rsidTr="007109C2">
        <w:trPr>
          <w:trHeight w:val="31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5A43F202" w14:textId="77777777" w:rsidR="00E768B2" w:rsidRPr="008D135A" w:rsidRDefault="00E768B2" w:rsidP="007109C2">
            <w:pPr>
              <w:spacing w:after="0" w:line="240" w:lineRule="auto"/>
              <w:rPr>
                <w:rFonts w:cs="Arial"/>
                <w:color w:val="000000"/>
                <w:sz w:val="18"/>
                <w:szCs w:val="18"/>
              </w:rPr>
            </w:pPr>
            <w:proofErr w:type="spellStart"/>
            <w:r w:rsidRPr="008D135A">
              <w:rPr>
                <w:rFonts w:cs="Arial"/>
                <w:color w:val="000000"/>
                <w:sz w:val="18"/>
                <w:szCs w:val="18"/>
              </w:rPr>
              <w:t>SSDIatApp</w:t>
            </w:r>
            <w:proofErr w:type="spellEnd"/>
          </w:p>
        </w:tc>
        <w:tc>
          <w:tcPr>
            <w:tcW w:w="5040" w:type="dxa"/>
            <w:tcBorders>
              <w:top w:val="nil"/>
              <w:left w:val="nil"/>
              <w:bottom w:val="single" w:sz="4" w:space="0" w:color="auto"/>
              <w:right w:val="single" w:sz="4" w:space="0" w:color="auto"/>
            </w:tcBorders>
            <w:shd w:val="clear" w:color="auto" w:fill="auto"/>
            <w:noWrap/>
            <w:vAlign w:val="center"/>
            <w:hideMark/>
          </w:tcPr>
          <w:p w14:paraId="7BA81176"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Case has income from Social Security Disability Insurance at application</w:t>
            </w:r>
          </w:p>
        </w:tc>
        <w:tc>
          <w:tcPr>
            <w:tcW w:w="1530" w:type="dxa"/>
            <w:tcBorders>
              <w:top w:val="nil"/>
              <w:left w:val="nil"/>
              <w:bottom w:val="single" w:sz="4" w:space="0" w:color="auto"/>
              <w:right w:val="single" w:sz="4" w:space="0" w:color="auto"/>
            </w:tcBorders>
            <w:shd w:val="clear" w:color="auto" w:fill="auto"/>
            <w:noWrap/>
            <w:vAlign w:val="center"/>
            <w:hideMark/>
          </w:tcPr>
          <w:p w14:paraId="79B2DACB"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No</w:t>
            </w:r>
          </w:p>
        </w:tc>
        <w:tc>
          <w:tcPr>
            <w:tcW w:w="1350" w:type="dxa"/>
            <w:tcBorders>
              <w:top w:val="nil"/>
              <w:left w:val="nil"/>
              <w:bottom w:val="single" w:sz="4" w:space="0" w:color="auto"/>
              <w:right w:val="single" w:sz="4" w:space="0" w:color="auto"/>
            </w:tcBorders>
            <w:shd w:val="clear" w:color="auto" w:fill="auto"/>
            <w:noWrap/>
            <w:vAlign w:val="center"/>
            <w:hideMark/>
          </w:tcPr>
          <w:p w14:paraId="5D80928F"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Yes</w:t>
            </w:r>
          </w:p>
        </w:tc>
      </w:tr>
      <w:tr w:rsidR="00E768B2" w:rsidRPr="0092570A" w14:paraId="350B1068" w14:textId="77777777" w:rsidTr="007109C2">
        <w:trPr>
          <w:trHeight w:val="310"/>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51EDF828" w14:textId="77777777" w:rsidR="00E768B2" w:rsidRPr="008D135A" w:rsidRDefault="00E768B2" w:rsidP="007109C2">
            <w:pPr>
              <w:spacing w:after="0" w:line="240" w:lineRule="auto"/>
              <w:rPr>
                <w:rFonts w:cs="Arial"/>
                <w:color w:val="000000"/>
                <w:sz w:val="18"/>
                <w:szCs w:val="18"/>
              </w:rPr>
            </w:pPr>
            <w:proofErr w:type="spellStart"/>
            <w:r w:rsidRPr="008D135A">
              <w:rPr>
                <w:rFonts w:cs="Arial"/>
                <w:color w:val="000000"/>
                <w:sz w:val="18"/>
                <w:szCs w:val="18"/>
              </w:rPr>
              <w:t>MedicaidatApp</w:t>
            </w:r>
            <w:proofErr w:type="spellEnd"/>
          </w:p>
        </w:tc>
        <w:tc>
          <w:tcPr>
            <w:tcW w:w="5040" w:type="dxa"/>
            <w:tcBorders>
              <w:top w:val="nil"/>
              <w:left w:val="nil"/>
              <w:bottom w:val="single" w:sz="4" w:space="0" w:color="auto"/>
              <w:right w:val="single" w:sz="4" w:space="0" w:color="auto"/>
            </w:tcBorders>
            <w:shd w:val="clear" w:color="auto" w:fill="auto"/>
            <w:noWrap/>
            <w:vAlign w:val="center"/>
            <w:hideMark/>
          </w:tcPr>
          <w:p w14:paraId="3155F46B"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Case has insurance through Medicaid/</w:t>
            </w:r>
            <w:proofErr w:type="spellStart"/>
            <w:r w:rsidRPr="008D135A">
              <w:rPr>
                <w:rFonts w:cs="Arial"/>
                <w:color w:val="000000"/>
                <w:sz w:val="18"/>
                <w:szCs w:val="18"/>
              </w:rPr>
              <w:t>MassCare</w:t>
            </w:r>
            <w:proofErr w:type="spellEnd"/>
            <w:r w:rsidRPr="008D135A">
              <w:rPr>
                <w:rFonts w:cs="Arial"/>
                <w:color w:val="000000"/>
                <w:sz w:val="18"/>
                <w:szCs w:val="18"/>
              </w:rPr>
              <w:t xml:space="preserve"> at application</w:t>
            </w:r>
          </w:p>
        </w:tc>
        <w:tc>
          <w:tcPr>
            <w:tcW w:w="1530" w:type="dxa"/>
            <w:tcBorders>
              <w:top w:val="nil"/>
              <w:left w:val="nil"/>
              <w:bottom w:val="single" w:sz="4" w:space="0" w:color="auto"/>
              <w:right w:val="single" w:sz="4" w:space="0" w:color="auto"/>
            </w:tcBorders>
            <w:shd w:val="clear" w:color="auto" w:fill="auto"/>
            <w:noWrap/>
            <w:vAlign w:val="center"/>
            <w:hideMark/>
          </w:tcPr>
          <w:p w14:paraId="498E7733"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No</w:t>
            </w:r>
          </w:p>
        </w:tc>
        <w:tc>
          <w:tcPr>
            <w:tcW w:w="1350" w:type="dxa"/>
            <w:tcBorders>
              <w:top w:val="nil"/>
              <w:left w:val="nil"/>
              <w:bottom w:val="single" w:sz="4" w:space="0" w:color="auto"/>
              <w:right w:val="single" w:sz="4" w:space="0" w:color="auto"/>
            </w:tcBorders>
            <w:shd w:val="clear" w:color="auto" w:fill="auto"/>
            <w:noWrap/>
            <w:vAlign w:val="center"/>
            <w:hideMark/>
          </w:tcPr>
          <w:p w14:paraId="797FC08E" w14:textId="77777777" w:rsidR="00E768B2" w:rsidRPr="008D135A" w:rsidRDefault="00E768B2" w:rsidP="007109C2">
            <w:pPr>
              <w:spacing w:after="0" w:line="240" w:lineRule="auto"/>
              <w:rPr>
                <w:rFonts w:cs="Arial"/>
                <w:color w:val="000000"/>
                <w:sz w:val="18"/>
                <w:szCs w:val="18"/>
              </w:rPr>
            </w:pPr>
            <w:r w:rsidRPr="008D135A">
              <w:rPr>
                <w:rFonts w:cs="Arial"/>
                <w:color w:val="000000"/>
                <w:sz w:val="18"/>
                <w:szCs w:val="18"/>
              </w:rPr>
              <w:t>Yes</w:t>
            </w:r>
          </w:p>
        </w:tc>
      </w:tr>
    </w:tbl>
    <w:p w14:paraId="1995A0B7" w14:textId="31689C1C" w:rsidR="00ED1533" w:rsidRDefault="00ED1533" w:rsidP="00E768B2"/>
    <w:p w14:paraId="6066B301" w14:textId="77777777" w:rsidR="00A11E65" w:rsidRDefault="00A11E65" w:rsidP="005C57D4">
      <w:pPr>
        <w:pStyle w:val="Heading2"/>
        <w:spacing w:before="0" w:after="160" w:line="259" w:lineRule="auto"/>
      </w:pPr>
      <w:bookmarkStart w:id="55" w:name="_Toc49780909"/>
      <w:bookmarkStart w:id="56" w:name="_Toc52888425"/>
      <w:r>
        <w:lastRenderedPageBreak/>
        <w:t>Consumer Survey Instrument</w:t>
      </w:r>
      <w:bookmarkEnd w:id="55"/>
      <w:bookmarkEnd w:id="56"/>
    </w:p>
    <w:p w14:paraId="5EEE1909" w14:textId="167EC513" w:rsidR="00A11E65" w:rsidRDefault="00A11E65" w:rsidP="005C57D4">
      <w:pPr>
        <w:pStyle w:val="Heading3"/>
        <w:spacing w:before="0" w:after="160" w:line="259" w:lineRule="auto"/>
      </w:pPr>
      <w:bookmarkStart w:id="57" w:name="_Toc52888426"/>
      <w:r>
        <w:t>Introduction</w:t>
      </w:r>
      <w:bookmarkEnd w:id="57"/>
    </w:p>
    <w:p w14:paraId="6F4348C8" w14:textId="77777777" w:rsidR="00A11E65" w:rsidRDefault="00A11E65" w:rsidP="005C57D4">
      <w:pPr>
        <w:jc w:val="both"/>
      </w:pPr>
      <w:r>
        <w:t>Massachusetts Commission for the Blind (MCB) wants to learn more about the experiences and needs of individuals with visual impairment. This information will be used to improve services and guide MCB decisions. Your answers are confidential. Your answers will only be reported after being combined with other individuals who respond. Your answers will not impact any current or future services.</w:t>
      </w:r>
    </w:p>
    <w:p w14:paraId="034C0AAF" w14:textId="77777777" w:rsidR="00A11E65" w:rsidRDefault="00A11E65" w:rsidP="005C57D4">
      <w:pPr>
        <w:jc w:val="both"/>
      </w:pPr>
      <w:r>
        <w:t xml:space="preserve">We want you to complete this survey because you received services from the Massachusetts Commission for the Blind. </w:t>
      </w:r>
    </w:p>
    <w:p w14:paraId="17428FF4" w14:textId="77777777" w:rsidR="00A11E65" w:rsidRDefault="00A11E65" w:rsidP="005C57D4">
      <w:pPr>
        <w:jc w:val="both"/>
      </w:pPr>
      <w:r>
        <w:t>Public Consulting Group is conducting this survey. If you have questions about this survey or need accommodation or help completing this survey, please contact MA_MCB_VR_Research@pcgus.com or 1-888-314-0710.</w:t>
      </w:r>
    </w:p>
    <w:p w14:paraId="6F9935D8" w14:textId="77777777" w:rsidR="00A11E65" w:rsidRDefault="00A11E65" w:rsidP="005C57D4">
      <w:pPr>
        <w:jc w:val="both"/>
      </w:pPr>
      <w:r>
        <w:t>This survey will take about 15 minutes to complete.</w:t>
      </w:r>
    </w:p>
    <w:p w14:paraId="63B384C5" w14:textId="77777777" w:rsidR="00A11E65" w:rsidRDefault="00A11E65" w:rsidP="005C57D4">
      <w:pPr>
        <w:jc w:val="both"/>
      </w:pPr>
      <w:r>
        <w:t>You may skip any question you don’t want to answer. If you have worked with MCB many times, tell us know about your most recent time.</w:t>
      </w:r>
    </w:p>
    <w:p w14:paraId="78F96995" w14:textId="77777777" w:rsidR="00A11E65" w:rsidRDefault="00A11E65" w:rsidP="005C57D4">
      <w:pPr>
        <w:jc w:val="both"/>
      </w:pPr>
      <w:r>
        <w:t>If you take this survey on behalf of someone else, please answer these questions as if you were them. We are most interested in the experiences and views of participants. Please try to respond through their view as much as you can.</w:t>
      </w:r>
    </w:p>
    <w:p w14:paraId="1354682D" w14:textId="531D5FD0" w:rsidR="00A11E65" w:rsidRDefault="005C57D4" w:rsidP="005C57D4">
      <w:pPr>
        <w:pStyle w:val="Heading3"/>
        <w:spacing w:before="0" w:after="160" w:line="259" w:lineRule="auto"/>
      </w:pPr>
      <w:bookmarkStart w:id="58" w:name="_Toc52888427"/>
      <w:r>
        <w:t>Survey Instrument</w:t>
      </w:r>
      <w:bookmarkEnd w:id="58"/>
    </w:p>
    <w:p w14:paraId="282D4151" w14:textId="77777777" w:rsidR="00A11E65" w:rsidRDefault="00A11E65" w:rsidP="00654FF2">
      <w:pPr>
        <w:spacing w:after="0" w:line="240" w:lineRule="auto"/>
      </w:pPr>
      <w:r>
        <w:t>Demo08</w:t>
      </w:r>
    </w:p>
    <w:p w14:paraId="6B2F9864" w14:textId="77777777" w:rsidR="00A11E65" w:rsidRDefault="00A11E65" w:rsidP="00654FF2">
      <w:pPr>
        <w:spacing w:after="0" w:line="240" w:lineRule="auto"/>
      </w:pPr>
      <w:r>
        <w:t>Are you completing this survey yourself, or are you responding on behalf of a person with a visual impairment?</w:t>
      </w:r>
    </w:p>
    <w:p w14:paraId="1BF6179C" w14:textId="77777777" w:rsidR="00A11E65" w:rsidRDefault="00A11E65" w:rsidP="00654FF2">
      <w:pPr>
        <w:spacing w:after="0" w:line="240" w:lineRule="auto"/>
      </w:pPr>
      <w:r>
        <w:t>1 I am completing the survey independently</w:t>
      </w:r>
    </w:p>
    <w:p w14:paraId="4AF48913" w14:textId="77777777" w:rsidR="00A11E65" w:rsidRDefault="00A11E65" w:rsidP="00654FF2">
      <w:pPr>
        <w:spacing w:after="0" w:line="240" w:lineRule="auto"/>
      </w:pPr>
      <w:r>
        <w:t>2 I am completing this survey on behalf of a person with disabilities who received services from Vocational Rehabilitation. My relationship to them is: [OPEN TEXT]</w:t>
      </w:r>
    </w:p>
    <w:p w14:paraId="223B69BB" w14:textId="77777777" w:rsidR="00A11E65" w:rsidRDefault="00A11E65" w:rsidP="00654FF2">
      <w:pPr>
        <w:spacing w:after="0" w:line="240" w:lineRule="auto"/>
      </w:pPr>
    </w:p>
    <w:p w14:paraId="5C53FDE1" w14:textId="77777777" w:rsidR="00A11E65" w:rsidRDefault="00A11E65" w:rsidP="00654FF2">
      <w:pPr>
        <w:spacing w:after="0" w:line="240" w:lineRule="auto"/>
      </w:pPr>
      <w:r>
        <w:t>MCB Services</w:t>
      </w:r>
    </w:p>
    <w:p w14:paraId="1D3F7D81" w14:textId="77777777" w:rsidR="00A11E65" w:rsidRDefault="00A11E65" w:rsidP="00654FF2">
      <w:pPr>
        <w:spacing w:after="0" w:line="240" w:lineRule="auto"/>
      </w:pPr>
      <w:r>
        <w:t>Services01</w:t>
      </w:r>
    </w:p>
    <w:p w14:paraId="27BE6C65" w14:textId="77777777" w:rsidR="00A11E65" w:rsidRDefault="00A11E65" w:rsidP="00654FF2">
      <w:pPr>
        <w:spacing w:after="0" w:line="240" w:lineRule="auto"/>
      </w:pPr>
      <w:r>
        <w:t>The following questions ask you about the services you received from MCB. Please let us know how strongly you agree or disagree with each statement. You can also say you’re unsure if you don’t know, or if you feel the question doesn’t apply to you.</w:t>
      </w:r>
    </w:p>
    <w:p w14:paraId="4F5130D0" w14:textId="77777777" w:rsidR="00A11E65" w:rsidRDefault="00A11E65" w:rsidP="00654FF2">
      <w:pPr>
        <w:spacing w:after="0" w:line="240" w:lineRule="auto"/>
      </w:pPr>
      <w:r>
        <w:t>I receive MCB services in a convenient place.</w:t>
      </w:r>
    </w:p>
    <w:p w14:paraId="78CA7865" w14:textId="77777777" w:rsidR="00A11E65" w:rsidRDefault="00A11E65" w:rsidP="00654FF2">
      <w:pPr>
        <w:spacing w:after="0" w:line="240" w:lineRule="auto"/>
      </w:pPr>
      <w:r>
        <w:t>1 Strongly agree</w:t>
      </w:r>
    </w:p>
    <w:p w14:paraId="0A79BCEC" w14:textId="77777777" w:rsidR="00A11E65" w:rsidRDefault="00A11E65" w:rsidP="00654FF2">
      <w:pPr>
        <w:spacing w:after="0" w:line="240" w:lineRule="auto"/>
      </w:pPr>
      <w:r>
        <w:t>2 Agree</w:t>
      </w:r>
    </w:p>
    <w:p w14:paraId="7B515185" w14:textId="77777777" w:rsidR="00A11E65" w:rsidRDefault="00A11E65" w:rsidP="00654FF2">
      <w:pPr>
        <w:spacing w:after="0" w:line="240" w:lineRule="auto"/>
      </w:pPr>
      <w:r>
        <w:t>3 Disagree</w:t>
      </w:r>
    </w:p>
    <w:p w14:paraId="79B14676" w14:textId="77777777" w:rsidR="00A11E65" w:rsidRDefault="00A11E65" w:rsidP="00654FF2">
      <w:pPr>
        <w:spacing w:after="0" w:line="240" w:lineRule="auto"/>
      </w:pPr>
      <w:r>
        <w:t>4 Strongly disagree</w:t>
      </w:r>
    </w:p>
    <w:p w14:paraId="20E9137B" w14:textId="77777777" w:rsidR="00A11E65" w:rsidRDefault="00A11E65" w:rsidP="00654FF2">
      <w:pPr>
        <w:spacing w:after="0" w:line="240" w:lineRule="auto"/>
      </w:pPr>
      <w:r>
        <w:t>9 Unsure</w:t>
      </w:r>
    </w:p>
    <w:p w14:paraId="289D1DD7" w14:textId="77777777" w:rsidR="00A11E65" w:rsidRDefault="00A11E65" w:rsidP="00654FF2">
      <w:pPr>
        <w:spacing w:after="0" w:line="240" w:lineRule="auto"/>
      </w:pPr>
    </w:p>
    <w:p w14:paraId="2E8E97E0" w14:textId="77777777" w:rsidR="00A11E65" w:rsidRDefault="00A11E65" w:rsidP="00654FF2">
      <w:pPr>
        <w:spacing w:after="0" w:line="240" w:lineRule="auto"/>
      </w:pPr>
      <w:r>
        <w:t>Services02</w:t>
      </w:r>
    </w:p>
    <w:p w14:paraId="2F652CE4" w14:textId="77777777" w:rsidR="00A11E65" w:rsidRDefault="00A11E65" w:rsidP="00654FF2">
      <w:pPr>
        <w:spacing w:after="0" w:line="240" w:lineRule="auto"/>
      </w:pPr>
      <w:r>
        <w:t>I can use public transportation to get to MCB offices and services.</w:t>
      </w:r>
    </w:p>
    <w:p w14:paraId="5777E95D" w14:textId="77777777" w:rsidR="00A11E65" w:rsidRDefault="00A11E65" w:rsidP="00654FF2">
      <w:pPr>
        <w:spacing w:after="0" w:line="240" w:lineRule="auto"/>
      </w:pPr>
      <w:r>
        <w:t>1 Strongly agree</w:t>
      </w:r>
    </w:p>
    <w:p w14:paraId="2E407A04" w14:textId="77777777" w:rsidR="00A11E65" w:rsidRDefault="00A11E65" w:rsidP="00654FF2">
      <w:pPr>
        <w:spacing w:after="0" w:line="240" w:lineRule="auto"/>
      </w:pPr>
      <w:r>
        <w:t>2 Agree</w:t>
      </w:r>
    </w:p>
    <w:p w14:paraId="7A95AE23" w14:textId="77777777" w:rsidR="00A11E65" w:rsidRDefault="00A11E65" w:rsidP="00654FF2">
      <w:pPr>
        <w:spacing w:after="0" w:line="240" w:lineRule="auto"/>
      </w:pPr>
      <w:r>
        <w:t>3 Disagree</w:t>
      </w:r>
    </w:p>
    <w:p w14:paraId="5B4667E1" w14:textId="77777777" w:rsidR="00A11E65" w:rsidRDefault="00A11E65" w:rsidP="00654FF2">
      <w:pPr>
        <w:spacing w:after="0" w:line="240" w:lineRule="auto"/>
      </w:pPr>
      <w:r>
        <w:t>4 Strongly disagree</w:t>
      </w:r>
    </w:p>
    <w:p w14:paraId="370C039F" w14:textId="77777777" w:rsidR="00A11E65" w:rsidRDefault="00A11E65" w:rsidP="00654FF2">
      <w:pPr>
        <w:spacing w:after="0" w:line="240" w:lineRule="auto"/>
      </w:pPr>
      <w:r>
        <w:t>9 Unsure</w:t>
      </w:r>
    </w:p>
    <w:p w14:paraId="62F3BF47" w14:textId="77777777" w:rsidR="00A11E65" w:rsidRDefault="00A11E65" w:rsidP="00654FF2">
      <w:pPr>
        <w:spacing w:after="0" w:line="240" w:lineRule="auto"/>
      </w:pPr>
    </w:p>
    <w:p w14:paraId="3BFE02CD" w14:textId="77777777" w:rsidR="00A11E65" w:rsidRDefault="00A11E65" w:rsidP="002A4544">
      <w:pPr>
        <w:spacing w:after="0" w:line="240" w:lineRule="auto"/>
      </w:pPr>
      <w:r>
        <w:t>Services03</w:t>
      </w:r>
    </w:p>
    <w:p w14:paraId="1ABE3D8E" w14:textId="77777777" w:rsidR="00A11E65" w:rsidRDefault="00A11E65" w:rsidP="002A4544">
      <w:pPr>
        <w:spacing w:after="0" w:line="240" w:lineRule="auto"/>
      </w:pPr>
      <w:r>
        <w:t>I can get around easily in MCB offices.</w:t>
      </w:r>
    </w:p>
    <w:p w14:paraId="0F4C2437" w14:textId="77777777" w:rsidR="00A11E65" w:rsidRDefault="00A11E65" w:rsidP="002A4544">
      <w:pPr>
        <w:spacing w:after="0" w:line="240" w:lineRule="auto"/>
      </w:pPr>
      <w:r>
        <w:lastRenderedPageBreak/>
        <w:t>1 Strongly agree</w:t>
      </w:r>
    </w:p>
    <w:p w14:paraId="77160B39" w14:textId="77777777" w:rsidR="00A11E65" w:rsidRDefault="00A11E65" w:rsidP="002A4544">
      <w:pPr>
        <w:spacing w:after="0" w:line="240" w:lineRule="auto"/>
      </w:pPr>
      <w:r>
        <w:t>2 Agree</w:t>
      </w:r>
    </w:p>
    <w:p w14:paraId="23B98138" w14:textId="77777777" w:rsidR="00A11E65" w:rsidRDefault="00A11E65" w:rsidP="002A4544">
      <w:pPr>
        <w:spacing w:after="0" w:line="240" w:lineRule="auto"/>
      </w:pPr>
      <w:r>
        <w:t>3 Disagree</w:t>
      </w:r>
    </w:p>
    <w:p w14:paraId="1E9F1065" w14:textId="77777777" w:rsidR="00A11E65" w:rsidRDefault="00A11E65" w:rsidP="002A4544">
      <w:pPr>
        <w:spacing w:after="0" w:line="240" w:lineRule="auto"/>
      </w:pPr>
      <w:r>
        <w:t>4 Strongly disagree</w:t>
      </w:r>
    </w:p>
    <w:p w14:paraId="5744BE5E" w14:textId="77777777" w:rsidR="00A11E65" w:rsidRDefault="00A11E65" w:rsidP="002A4544">
      <w:pPr>
        <w:spacing w:after="0" w:line="240" w:lineRule="auto"/>
      </w:pPr>
      <w:r>
        <w:t>9 Unsure</w:t>
      </w:r>
    </w:p>
    <w:p w14:paraId="03480786" w14:textId="77777777" w:rsidR="00A11E65" w:rsidRDefault="00A11E65" w:rsidP="002A4544">
      <w:pPr>
        <w:spacing w:after="0" w:line="240" w:lineRule="auto"/>
      </w:pPr>
    </w:p>
    <w:p w14:paraId="7D555E51" w14:textId="77777777" w:rsidR="00A11E65" w:rsidRDefault="00A11E65" w:rsidP="002A4544">
      <w:pPr>
        <w:spacing w:after="0" w:line="240" w:lineRule="auto"/>
      </w:pPr>
      <w:r>
        <w:t>Services04</w:t>
      </w:r>
    </w:p>
    <w:p w14:paraId="4F1043EF" w14:textId="77777777" w:rsidR="00A11E65" w:rsidRDefault="00A11E65" w:rsidP="002A4544">
      <w:pPr>
        <w:spacing w:after="0" w:line="240" w:lineRule="auto"/>
      </w:pPr>
      <w:r>
        <w:t>The MCB office is open at times that work for me.</w:t>
      </w:r>
    </w:p>
    <w:p w14:paraId="3E0B17FE" w14:textId="77777777" w:rsidR="00A11E65" w:rsidRDefault="00A11E65" w:rsidP="002A4544">
      <w:pPr>
        <w:spacing w:after="0" w:line="240" w:lineRule="auto"/>
      </w:pPr>
      <w:r>
        <w:t>1 Strongly agree</w:t>
      </w:r>
    </w:p>
    <w:p w14:paraId="4AA441E4" w14:textId="77777777" w:rsidR="00A11E65" w:rsidRDefault="00A11E65" w:rsidP="002A4544">
      <w:pPr>
        <w:spacing w:after="0" w:line="240" w:lineRule="auto"/>
      </w:pPr>
      <w:r>
        <w:t>2 Agree</w:t>
      </w:r>
    </w:p>
    <w:p w14:paraId="1A80A0C5" w14:textId="77777777" w:rsidR="00A11E65" w:rsidRDefault="00A11E65" w:rsidP="002A4544">
      <w:pPr>
        <w:spacing w:after="0" w:line="240" w:lineRule="auto"/>
      </w:pPr>
      <w:r>
        <w:t>3 Disagree</w:t>
      </w:r>
    </w:p>
    <w:p w14:paraId="53A47058" w14:textId="77777777" w:rsidR="00A11E65" w:rsidRDefault="00A11E65" w:rsidP="002A4544">
      <w:pPr>
        <w:spacing w:after="0" w:line="240" w:lineRule="auto"/>
      </w:pPr>
      <w:r>
        <w:t>4 Strongly disagree</w:t>
      </w:r>
    </w:p>
    <w:p w14:paraId="6676C472" w14:textId="77777777" w:rsidR="00A11E65" w:rsidRDefault="00A11E65" w:rsidP="002A4544">
      <w:pPr>
        <w:spacing w:after="0" w:line="240" w:lineRule="auto"/>
      </w:pPr>
      <w:r>
        <w:t>9 Unsure</w:t>
      </w:r>
    </w:p>
    <w:p w14:paraId="755B3981" w14:textId="77777777" w:rsidR="00A11E65" w:rsidRDefault="00A11E65" w:rsidP="002A4544">
      <w:pPr>
        <w:spacing w:after="0" w:line="240" w:lineRule="auto"/>
      </w:pPr>
    </w:p>
    <w:p w14:paraId="47B9FFE0" w14:textId="77777777" w:rsidR="00A11E65" w:rsidRDefault="00A11E65" w:rsidP="002A4544">
      <w:pPr>
        <w:spacing w:after="0" w:line="240" w:lineRule="auto"/>
      </w:pPr>
      <w:r>
        <w:t>Services05</w:t>
      </w:r>
    </w:p>
    <w:p w14:paraId="459A1183" w14:textId="77777777" w:rsidR="00A11E65" w:rsidRDefault="00A11E65" w:rsidP="002A4544">
      <w:pPr>
        <w:spacing w:after="0" w:line="240" w:lineRule="auto"/>
      </w:pPr>
      <w:r>
        <w:t>MCB provided the accommodations I needed to receive services. For example, meetings scheduled at a time I could attend, large print, help filling out forms, or interpreters.</w:t>
      </w:r>
    </w:p>
    <w:p w14:paraId="429E9FF6" w14:textId="77777777" w:rsidR="00A11E65" w:rsidRDefault="00A11E65" w:rsidP="002A4544">
      <w:pPr>
        <w:spacing w:after="0" w:line="240" w:lineRule="auto"/>
      </w:pPr>
      <w:r>
        <w:t>1 Strongly agree</w:t>
      </w:r>
    </w:p>
    <w:p w14:paraId="5A6B843F" w14:textId="77777777" w:rsidR="00A11E65" w:rsidRDefault="00A11E65" w:rsidP="002A4544">
      <w:pPr>
        <w:spacing w:after="0" w:line="240" w:lineRule="auto"/>
      </w:pPr>
      <w:r>
        <w:t>2 Agree</w:t>
      </w:r>
    </w:p>
    <w:p w14:paraId="69BD4398" w14:textId="77777777" w:rsidR="00A11E65" w:rsidRDefault="00A11E65" w:rsidP="002A4544">
      <w:pPr>
        <w:spacing w:after="0" w:line="240" w:lineRule="auto"/>
      </w:pPr>
      <w:r>
        <w:t>3 Disagree</w:t>
      </w:r>
    </w:p>
    <w:p w14:paraId="1CD70ED7" w14:textId="77777777" w:rsidR="00A11E65" w:rsidRDefault="00A11E65" w:rsidP="002A4544">
      <w:pPr>
        <w:spacing w:after="0" w:line="240" w:lineRule="auto"/>
      </w:pPr>
      <w:r>
        <w:t>4 Strongly disagree</w:t>
      </w:r>
    </w:p>
    <w:p w14:paraId="016101CF" w14:textId="77777777" w:rsidR="00A11E65" w:rsidRDefault="00A11E65" w:rsidP="002A4544">
      <w:pPr>
        <w:spacing w:after="0" w:line="240" w:lineRule="auto"/>
      </w:pPr>
      <w:r>
        <w:t>9 Unsure</w:t>
      </w:r>
    </w:p>
    <w:p w14:paraId="018F226B" w14:textId="77777777" w:rsidR="00A11E65" w:rsidRDefault="00A11E65" w:rsidP="002A4544">
      <w:pPr>
        <w:spacing w:after="0" w:line="240" w:lineRule="auto"/>
      </w:pPr>
    </w:p>
    <w:p w14:paraId="6B280988" w14:textId="77777777" w:rsidR="00A11E65" w:rsidRDefault="00A11E65" w:rsidP="002A4544">
      <w:pPr>
        <w:spacing w:after="0" w:line="240" w:lineRule="auto"/>
      </w:pPr>
      <w:r>
        <w:t>Services06</w:t>
      </w:r>
    </w:p>
    <w:p w14:paraId="7A02A79D" w14:textId="77777777" w:rsidR="00A11E65" w:rsidRDefault="00A11E65" w:rsidP="002A4544">
      <w:pPr>
        <w:spacing w:after="0" w:line="240" w:lineRule="auto"/>
      </w:pPr>
      <w:r>
        <w:t xml:space="preserve">MCB provided me with the technology or equipment I needed to receive services. For example, talk-to-text software, a mobility device, or a communication device. </w:t>
      </w:r>
    </w:p>
    <w:p w14:paraId="52E537A2" w14:textId="77777777" w:rsidR="00A11E65" w:rsidRDefault="00A11E65" w:rsidP="002A4544">
      <w:pPr>
        <w:spacing w:after="0" w:line="240" w:lineRule="auto"/>
      </w:pPr>
      <w:r>
        <w:t>1 Strongly agree</w:t>
      </w:r>
    </w:p>
    <w:p w14:paraId="3E941699" w14:textId="77777777" w:rsidR="00A11E65" w:rsidRDefault="00A11E65" w:rsidP="002A4544">
      <w:pPr>
        <w:spacing w:after="0" w:line="240" w:lineRule="auto"/>
      </w:pPr>
      <w:r>
        <w:t>2 Agree</w:t>
      </w:r>
    </w:p>
    <w:p w14:paraId="5233AFC4" w14:textId="77777777" w:rsidR="00A11E65" w:rsidRDefault="00A11E65" w:rsidP="002A4544">
      <w:pPr>
        <w:spacing w:after="0" w:line="240" w:lineRule="auto"/>
      </w:pPr>
      <w:r>
        <w:t>3 Disagree</w:t>
      </w:r>
    </w:p>
    <w:p w14:paraId="23EAD749" w14:textId="77777777" w:rsidR="00A11E65" w:rsidRDefault="00A11E65" w:rsidP="002A4544">
      <w:pPr>
        <w:spacing w:after="0" w:line="240" w:lineRule="auto"/>
      </w:pPr>
      <w:r>
        <w:t>4 Strongly disagree</w:t>
      </w:r>
    </w:p>
    <w:p w14:paraId="0351C046" w14:textId="77777777" w:rsidR="00A11E65" w:rsidRDefault="00A11E65" w:rsidP="002A4544">
      <w:pPr>
        <w:spacing w:after="0" w:line="240" w:lineRule="auto"/>
      </w:pPr>
      <w:r>
        <w:t>9 Unsure</w:t>
      </w:r>
    </w:p>
    <w:p w14:paraId="7249EC1B" w14:textId="77777777" w:rsidR="00A11E65" w:rsidRDefault="00A11E65" w:rsidP="002A4544">
      <w:pPr>
        <w:spacing w:after="0" w:line="240" w:lineRule="auto"/>
      </w:pPr>
    </w:p>
    <w:p w14:paraId="18F3CE3C" w14:textId="77777777" w:rsidR="00A11E65" w:rsidRDefault="00A11E65" w:rsidP="002A4544">
      <w:pPr>
        <w:spacing w:after="0" w:line="240" w:lineRule="auto"/>
      </w:pPr>
      <w:r>
        <w:t>Services09</w:t>
      </w:r>
    </w:p>
    <w:p w14:paraId="5C3B991B" w14:textId="77777777" w:rsidR="00A11E65" w:rsidRDefault="00A11E65" w:rsidP="002A4544">
      <w:pPr>
        <w:spacing w:after="0" w:line="240" w:lineRule="auto"/>
      </w:pPr>
      <w:r>
        <w:t>I received the testing or assessments I needed.</w:t>
      </w:r>
    </w:p>
    <w:p w14:paraId="756D7B52" w14:textId="77777777" w:rsidR="00A11E65" w:rsidRDefault="00A11E65" w:rsidP="002A4544">
      <w:pPr>
        <w:spacing w:after="0" w:line="240" w:lineRule="auto"/>
      </w:pPr>
      <w:r>
        <w:t>1 Strongly agree</w:t>
      </w:r>
    </w:p>
    <w:p w14:paraId="0420E2D1" w14:textId="77777777" w:rsidR="00A11E65" w:rsidRDefault="00A11E65" w:rsidP="002A4544">
      <w:pPr>
        <w:spacing w:after="0" w:line="240" w:lineRule="auto"/>
      </w:pPr>
      <w:r>
        <w:t>2 Agree</w:t>
      </w:r>
    </w:p>
    <w:p w14:paraId="7CAA204C" w14:textId="77777777" w:rsidR="00A11E65" w:rsidRDefault="00A11E65" w:rsidP="002A4544">
      <w:pPr>
        <w:spacing w:after="0" w:line="240" w:lineRule="auto"/>
      </w:pPr>
      <w:r>
        <w:t>3 Disagree</w:t>
      </w:r>
    </w:p>
    <w:p w14:paraId="25A6028A" w14:textId="77777777" w:rsidR="00A11E65" w:rsidRDefault="00A11E65" w:rsidP="002A4544">
      <w:pPr>
        <w:spacing w:after="0" w:line="240" w:lineRule="auto"/>
      </w:pPr>
      <w:r>
        <w:t>4 Strongly disagree</w:t>
      </w:r>
    </w:p>
    <w:p w14:paraId="6CBC3695" w14:textId="77777777" w:rsidR="00A11E65" w:rsidRDefault="00A11E65" w:rsidP="002A4544">
      <w:pPr>
        <w:spacing w:after="0" w:line="240" w:lineRule="auto"/>
      </w:pPr>
      <w:r>
        <w:t>9 Unsure</w:t>
      </w:r>
    </w:p>
    <w:p w14:paraId="0B86D2CA" w14:textId="77777777" w:rsidR="00A11E65" w:rsidRDefault="00A11E65" w:rsidP="002A4544">
      <w:pPr>
        <w:spacing w:after="0" w:line="240" w:lineRule="auto"/>
      </w:pPr>
    </w:p>
    <w:p w14:paraId="4E514F25" w14:textId="77777777" w:rsidR="00A11E65" w:rsidRDefault="00A11E65" w:rsidP="002A4544">
      <w:pPr>
        <w:spacing w:after="0" w:line="240" w:lineRule="auto"/>
      </w:pPr>
      <w:r>
        <w:t>Services10</w:t>
      </w:r>
    </w:p>
    <w:p w14:paraId="20562E63" w14:textId="77777777" w:rsidR="00A11E65" w:rsidRDefault="00A11E65" w:rsidP="002A4544">
      <w:pPr>
        <w:spacing w:after="0" w:line="240" w:lineRule="auto"/>
      </w:pPr>
      <w:r>
        <w:t>I helped develop my plan or IPE (Individual Plan for Employment).</w:t>
      </w:r>
    </w:p>
    <w:p w14:paraId="253E4DAE" w14:textId="77777777" w:rsidR="00A11E65" w:rsidRDefault="00A11E65" w:rsidP="002A4544">
      <w:pPr>
        <w:spacing w:after="0" w:line="240" w:lineRule="auto"/>
      </w:pPr>
      <w:r>
        <w:t>1 Strongly agree</w:t>
      </w:r>
    </w:p>
    <w:p w14:paraId="6236CB26" w14:textId="77777777" w:rsidR="00A11E65" w:rsidRDefault="00A11E65" w:rsidP="002A4544">
      <w:pPr>
        <w:spacing w:after="0" w:line="240" w:lineRule="auto"/>
      </w:pPr>
      <w:r>
        <w:t>2 Agree</w:t>
      </w:r>
    </w:p>
    <w:p w14:paraId="6B1C60D2" w14:textId="77777777" w:rsidR="00A11E65" w:rsidRDefault="00A11E65" w:rsidP="002A4544">
      <w:pPr>
        <w:spacing w:after="0" w:line="240" w:lineRule="auto"/>
      </w:pPr>
      <w:r>
        <w:t>3 Disagree</w:t>
      </w:r>
    </w:p>
    <w:p w14:paraId="3ABB4755" w14:textId="77777777" w:rsidR="00A11E65" w:rsidRDefault="00A11E65" w:rsidP="002A4544">
      <w:pPr>
        <w:spacing w:after="0" w:line="240" w:lineRule="auto"/>
      </w:pPr>
      <w:r>
        <w:t>4 Strongly disagree</w:t>
      </w:r>
    </w:p>
    <w:p w14:paraId="3DAC6936" w14:textId="77777777" w:rsidR="00A11E65" w:rsidRDefault="00A11E65" w:rsidP="002A4544">
      <w:pPr>
        <w:spacing w:after="0" w:line="240" w:lineRule="auto"/>
      </w:pPr>
      <w:r>
        <w:t>9 Unsure</w:t>
      </w:r>
    </w:p>
    <w:p w14:paraId="1A4D1496" w14:textId="77777777" w:rsidR="00A11E65" w:rsidRDefault="00A11E65" w:rsidP="002A4544">
      <w:pPr>
        <w:spacing w:after="0" w:line="240" w:lineRule="auto"/>
      </w:pPr>
    </w:p>
    <w:p w14:paraId="1A1B7B69" w14:textId="77777777" w:rsidR="00A11E65" w:rsidRDefault="00A11E65" w:rsidP="002A4544">
      <w:pPr>
        <w:spacing w:after="0" w:line="240" w:lineRule="auto"/>
      </w:pPr>
      <w:r>
        <w:t>Service12</w:t>
      </w:r>
    </w:p>
    <w:p w14:paraId="2B5A3879" w14:textId="77777777" w:rsidR="00A11E65" w:rsidRDefault="00A11E65" w:rsidP="002A4544">
      <w:pPr>
        <w:spacing w:after="0" w:line="240" w:lineRule="auto"/>
      </w:pPr>
      <w:r>
        <w:t xml:space="preserve">Were there any services you needed from MCB that were not provided to you? </w:t>
      </w:r>
    </w:p>
    <w:p w14:paraId="3F353ED1" w14:textId="77777777" w:rsidR="00A11E65" w:rsidRDefault="00A11E65" w:rsidP="002A4544">
      <w:pPr>
        <w:spacing w:after="0" w:line="240" w:lineRule="auto"/>
      </w:pPr>
      <w:r>
        <w:t>1 Yes (What were these services? [OPEN TEXT])</w:t>
      </w:r>
    </w:p>
    <w:p w14:paraId="78B7AEFD" w14:textId="77777777" w:rsidR="00A11E65" w:rsidRDefault="00A11E65" w:rsidP="002A4544">
      <w:pPr>
        <w:spacing w:after="0" w:line="240" w:lineRule="auto"/>
      </w:pPr>
      <w:r>
        <w:t>2 No</w:t>
      </w:r>
    </w:p>
    <w:p w14:paraId="39C122A9" w14:textId="77777777" w:rsidR="00A11E65" w:rsidRDefault="00A11E65" w:rsidP="002A4544">
      <w:pPr>
        <w:spacing w:after="0" w:line="240" w:lineRule="auto"/>
      </w:pPr>
    </w:p>
    <w:p w14:paraId="415B85E3" w14:textId="77777777" w:rsidR="00A11E65" w:rsidRDefault="00A11E65" w:rsidP="002A4544">
      <w:pPr>
        <w:spacing w:after="0" w:line="240" w:lineRule="auto"/>
      </w:pPr>
      <w:r>
        <w:t>Service13</w:t>
      </w:r>
    </w:p>
    <w:p w14:paraId="6F2C1CCB" w14:textId="77777777" w:rsidR="00A11E65" w:rsidRDefault="00A11E65" w:rsidP="002A4544">
      <w:pPr>
        <w:spacing w:after="0" w:line="240" w:lineRule="auto"/>
      </w:pPr>
      <w:r>
        <w:t>What else would you like to add about the services you received from MCB?</w:t>
      </w:r>
    </w:p>
    <w:p w14:paraId="0A5994F4" w14:textId="77777777" w:rsidR="00A11E65" w:rsidRDefault="00A11E65" w:rsidP="002A4544">
      <w:pPr>
        <w:spacing w:after="0" w:line="240" w:lineRule="auto"/>
      </w:pPr>
      <w:r>
        <w:tab/>
        <w:t>1 [OPEN TEXT]</w:t>
      </w:r>
    </w:p>
    <w:p w14:paraId="29B41C33" w14:textId="77777777" w:rsidR="00A11E65" w:rsidRDefault="00A11E65" w:rsidP="002A4544">
      <w:pPr>
        <w:spacing w:after="0" w:line="240" w:lineRule="auto"/>
      </w:pPr>
      <w:r>
        <w:lastRenderedPageBreak/>
        <w:t xml:space="preserve"> </w:t>
      </w:r>
    </w:p>
    <w:p w14:paraId="7DAA95E8" w14:textId="77777777" w:rsidR="00A11E65" w:rsidRDefault="00A11E65" w:rsidP="002A4544">
      <w:pPr>
        <w:spacing w:after="0" w:line="240" w:lineRule="auto"/>
      </w:pPr>
      <w:r>
        <w:t>MCB Counselor</w:t>
      </w:r>
    </w:p>
    <w:p w14:paraId="1445ED21" w14:textId="77777777" w:rsidR="00A11E65" w:rsidRDefault="00A11E65" w:rsidP="002A4544">
      <w:pPr>
        <w:spacing w:after="0" w:line="240" w:lineRule="auto"/>
      </w:pPr>
      <w:r>
        <w:t>Next, we would like to know more about your experiences with your counselor. Please let us know how strongly you agree or disagree with each statement. You can also say you’re unsure if you don’t know, or if you feel the question doesn’t apply to you.</w:t>
      </w:r>
    </w:p>
    <w:p w14:paraId="59A6CA9A" w14:textId="77777777" w:rsidR="00A11E65" w:rsidRDefault="00A11E65" w:rsidP="002A4544">
      <w:pPr>
        <w:spacing w:after="0" w:line="240" w:lineRule="auto"/>
      </w:pPr>
    </w:p>
    <w:p w14:paraId="6EB757F3" w14:textId="77777777" w:rsidR="00A11E65" w:rsidRDefault="00A11E65" w:rsidP="002A4544">
      <w:pPr>
        <w:spacing w:after="0" w:line="240" w:lineRule="auto"/>
      </w:pPr>
      <w:r>
        <w:t>Experience01</w:t>
      </w:r>
    </w:p>
    <w:p w14:paraId="0AB5F599" w14:textId="77777777" w:rsidR="00A11E65" w:rsidRDefault="00A11E65" w:rsidP="002A4544">
      <w:pPr>
        <w:spacing w:after="0" w:line="240" w:lineRule="auto"/>
      </w:pPr>
      <w:r>
        <w:t>My counselor explained why I was eligible or not eligible for vocational rehabilitation services.</w:t>
      </w:r>
    </w:p>
    <w:p w14:paraId="019BACDA" w14:textId="77777777" w:rsidR="00A11E65" w:rsidRDefault="00A11E65" w:rsidP="002A4544">
      <w:pPr>
        <w:spacing w:after="0" w:line="240" w:lineRule="auto"/>
      </w:pPr>
      <w:r>
        <w:t>1 Strongly agree</w:t>
      </w:r>
    </w:p>
    <w:p w14:paraId="4C42D87F" w14:textId="77777777" w:rsidR="00A11E65" w:rsidRDefault="00A11E65" w:rsidP="002A4544">
      <w:pPr>
        <w:spacing w:after="0" w:line="240" w:lineRule="auto"/>
      </w:pPr>
      <w:r>
        <w:t>2 Agree</w:t>
      </w:r>
    </w:p>
    <w:p w14:paraId="3B786DE9" w14:textId="77777777" w:rsidR="00A11E65" w:rsidRDefault="00A11E65" w:rsidP="002A4544">
      <w:pPr>
        <w:spacing w:after="0" w:line="240" w:lineRule="auto"/>
      </w:pPr>
      <w:r>
        <w:t>3 Disagree</w:t>
      </w:r>
    </w:p>
    <w:p w14:paraId="161D468F" w14:textId="77777777" w:rsidR="00A11E65" w:rsidRDefault="00A11E65" w:rsidP="002A4544">
      <w:pPr>
        <w:spacing w:after="0" w:line="240" w:lineRule="auto"/>
      </w:pPr>
      <w:r>
        <w:t>4 Strongly disagree</w:t>
      </w:r>
    </w:p>
    <w:p w14:paraId="7C28974A" w14:textId="77777777" w:rsidR="00A11E65" w:rsidRDefault="00A11E65" w:rsidP="002A4544">
      <w:pPr>
        <w:spacing w:after="0" w:line="240" w:lineRule="auto"/>
      </w:pPr>
      <w:r>
        <w:t>9 Unsure</w:t>
      </w:r>
    </w:p>
    <w:p w14:paraId="3C40ECB1" w14:textId="77777777" w:rsidR="00A11E65" w:rsidRDefault="00A11E65" w:rsidP="002A4544">
      <w:pPr>
        <w:spacing w:after="0" w:line="240" w:lineRule="auto"/>
      </w:pPr>
    </w:p>
    <w:p w14:paraId="21C5110D" w14:textId="77777777" w:rsidR="00A11E65" w:rsidRDefault="00A11E65" w:rsidP="002A4544">
      <w:pPr>
        <w:spacing w:after="0" w:line="240" w:lineRule="auto"/>
      </w:pPr>
      <w:r>
        <w:t>Experience02</w:t>
      </w:r>
    </w:p>
    <w:p w14:paraId="202BF5E4" w14:textId="77777777" w:rsidR="00A11E65" w:rsidRDefault="00A11E65" w:rsidP="002A4544">
      <w:pPr>
        <w:spacing w:after="0" w:line="240" w:lineRule="auto"/>
      </w:pPr>
      <w:r>
        <w:t>My counselor helped me understand the sorts of careers I can pursue.</w:t>
      </w:r>
    </w:p>
    <w:p w14:paraId="51850152" w14:textId="77777777" w:rsidR="00A11E65" w:rsidRDefault="00A11E65" w:rsidP="002A4544">
      <w:pPr>
        <w:spacing w:after="0" w:line="240" w:lineRule="auto"/>
      </w:pPr>
      <w:r>
        <w:t>1 Strongly agree</w:t>
      </w:r>
    </w:p>
    <w:p w14:paraId="76908A4A" w14:textId="77777777" w:rsidR="00A11E65" w:rsidRDefault="00A11E65" w:rsidP="002A4544">
      <w:pPr>
        <w:spacing w:after="0" w:line="240" w:lineRule="auto"/>
      </w:pPr>
      <w:r>
        <w:t>2 Agree</w:t>
      </w:r>
    </w:p>
    <w:p w14:paraId="2216417B" w14:textId="77777777" w:rsidR="00A11E65" w:rsidRDefault="00A11E65" w:rsidP="002A4544">
      <w:pPr>
        <w:spacing w:after="0" w:line="240" w:lineRule="auto"/>
      </w:pPr>
      <w:r>
        <w:t>3 Disagree</w:t>
      </w:r>
    </w:p>
    <w:p w14:paraId="4ADAC441" w14:textId="77777777" w:rsidR="00A11E65" w:rsidRDefault="00A11E65" w:rsidP="002A4544">
      <w:pPr>
        <w:spacing w:after="0" w:line="240" w:lineRule="auto"/>
      </w:pPr>
      <w:r>
        <w:t>4 Strongly disagree</w:t>
      </w:r>
    </w:p>
    <w:p w14:paraId="45A7D0C6" w14:textId="77777777" w:rsidR="00A11E65" w:rsidRDefault="00A11E65" w:rsidP="002A4544">
      <w:pPr>
        <w:spacing w:after="0" w:line="240" w:lineRule="auto"/>
      </w:pPr>
      <w:r>
        <w:t>9 Unsure</w:t>
      </w:r>
    </w:p>
    <w:p w14:paraId="520109A1" w14:textId="77777777" w:rsidR="00A11E65" w:rsidRDefault="00A11E65" w:rsidP="002A4544">
      <w:pPr>
        <w:spacing w:after="0" w:line="240" w:lineRule="auto"/>
      </w:pPr>
    </w:p>
    <w:p w14:paraId="0CDB4D31" w14:textId="77777777" w:rsidR="00A11E65" w:rsidRDefault="00A11E65" w:rsidP="002A4544">
      <w:pPr>
        <w:spacing w:after="0" w:line="240" w:lineRule="auto"/>
      </w:pPr>
      <w:r>
        <w:t>Experience03</w:t>
      </w:r>
    </w:p>
    <w:p w14:paraId="542D1343" w14:textId="77777777" w:rsidR="00A11E65" w:rsidRDefault="00A11E65" w:rsidP="002A4544">
      <w:pPr>
        <w:spacing w:after="0" w:line="240" w:lineRule="auto"/>
      </w:pPr>
      <w:r>
        <w:t>My counselor respects my culture, background, and identity.</w:t>
      </w:r>
    </w:p>
    <w:p w14:paraId="6048CF99" w14:textId="77777777" w:rsidR="00A11E65" w:rsidRDefault="00A11E65" w:rsidP="002A4544">
      <w:pPr>
        <w:spacing w:after="0" w:line="240" w:lineRule="auto"/>
      </w:pPr>
      <w:r>
        <w:t>1 Strongly agree</w:t>
      </w:r>
    </w:p>
    <w:p w14:paraId="64510DC0" w14:textId="77777777" w:rsidR="00A11E65" w:rsidRDefault="00A11E65" w:rsidP="002A4544">
      <w:pPr>
        <w:spacing w:after="0" w:line="240" w:lineRule="auto"/>
      </w:pPr>
      <w:r>
        <w:t>2 Agree</w:t>
      </w:r>
    </w:p>
    <w:p w14:paraId="1489718B" w14:textId="77777777" w:rsidR="00A11E65" w:rsidRDefault="00A11E65" w:rsidP="002A4544">
      <w:pPr>
        <w:spacing w:after="0" w:line="240" w:lineRule="auto"/>
      </w:pPr>
      <w:r>
        <w:t>3 Disagree</w:t>
      </w:r>
    </w:p>
    <w:p w14:paraId="77D59F75" w14:textId="77777777" w:rsidR="00A11E65" w:rsidRDefault="00A11E65" w:rsidP="002A4544">
      <w:pPr>
        <w:spacing w:after="0" w:line="240" w:lineRule="auto"/>
      </w:pPr>
      <w:r>
        <w:t>4 Strongly disagree</w:t>
      </w:r>
    </w:p>
    <w:p w14:paraId="59535406" w14:textId="77777777" w:rsidR="00A11E65" w:rsidRDefault="00A11E65" w:rsidP="002A4544">
      <w:pPr>
        <w:spacing w:after="0" w:line="240" w:lineRule="auto"/>
      </w:pPr>
      <w:r>
        <w:t>9 Unsure</w:t>
      </w:r>
    </w:p>
    <w:p w14:paraId="6CCB4238" w14:textId="77777777" w:rsidR="00A11E65" w:rsidRDefault="00A11E65" w:rsidP="002A4544">
      <w:pPr>
        <w:spacing w:after="0" w:line="240" w:lineRule="auto"/>
      </w:pPr>
    </w:p>
    <w:p w14:paraId="4CB84897" w14:textId="77777777" w:rsidR="00A11E65" w:rsidRDefault="00A11E65" w:rsidP="002A4544">
      <w:pPr>
        <w:spacing w:after="0" w:line="240" w:lineRule="auto"/>
      </w:pPr>
      <w:r>
        <w:t>Experience04</w:t>
      </w:r>
    </w:p>
    <w:p w14:paraId="54C5B893" w14:textId="77777777" w:rsidR="00A11E65" w:rsidRDefault="00A11E65" w:rsidP="002A4544">
      <w:pPr>
        <w:spacing w:after="0" w:line="240" w:lineRule="auto"/>
      </w:pPr>
      <w:r>
        <w:t>My counselor talked to me about my choices when developing my plan for employment.</w:t>
      </w:r>
    </w:p>
    <w:p w14:paraId="4046B293" w14:textId="77777777" w:rsidR="00A11E65" w:rsidRDefault="00A11E65" w:rsidP="002A4544">
      <w:pPr>
        <w:spacing w:after="0" w:line="240" w:lineRule="auto"/>
      </w:pPr>
      <w:r>
        <w:t>1 Strongly agree</w:t>
      </w:r>
    </w:p>
    <w:p w14:paraId="733D7CB4" w14:textId="77777777" w:rsidR="00A11E65" w:rsidRDefault="00A11E65" w:rsidP="002A4544">
      <w:pPr>
        <w:spacing w:after="0" w:line="240" w:lineRule="auto"/>
      </w:pPr>
      <w:r>
        <w:t>2 Agree</w:t>
      </w:r>
    </w:p>
    <w:p w14:paraId="18E5F44A" w14:textId="77777777" w:rsidR="00A11E65" w:rsidRDefault="00A11E65" w:rsidP="002A4544">
      <w:pPr>
        <w:spacing w:after="0" w:line="240" w:lineRule="auto"/>
      </w:pPr>
      <w:r>
        <w:t>3 Disagree</w:t>
      </w:r>
    </w:p>
    <w:p w14:paraId="48D967C4" w14:textId="77777777" w:rsidR="00A11E65" w:rsidRDefault="00A11E65" w:rsidP="002A4544">
      <w:pPr>
        <w:spacing w:after="0" w:line="240" w:lineRule="auto"/>
      </w:pPr>
      <w:r>
        <w:t>4 Strongly disagree</w:t>
      </w:r>
    </w:p>
    <w:p w14:paraId="576E9C79" w14:textId="77777777" w:rsidR="00A11E65" w:rsidRDefault="00A11E65" w:rsidP="002A4544">
      <w:pPr>
        <w:spacing w:after="0" w:line="240" w:lineRule="auto"/>
      </w:pPr>
      <w:r>
        <w:t>9 Unsure</w:t>
      </w:r>
    </w:p>
    <w:p w14:paraId="4975B8BB" w14:textId="77777777" w:rsidR="00A11E65" w:rsidRDefault="00A11E65" w:rsidP="002A4544">
      <w:pPr>
        <w:spacing w:after="0" w:line="240" w:lineRule="auto"/>
      </w:pPr>
    </w:p>
    <w:p w14:paraId="443CB18E" w14:textId="77777777" w:rsidR="00A11E65" w:rsidRDefault="00A11E65" w:rsidP="002A4544">
      <w:pPr>
        <w:spacing w:after="0" w:line="240" w:lineRule="auto"/>
      </w:pPr>
      <w:r>
        <w:t>Experience05</w:t>
      </w:r>
    </w:p>
    <w:p w14:paraId="67746355" w14:textId="77777777" w:rsidR="00A11E65" w:rsidRDefault="00A11E65" w:rsidP="002A4544">
      <w:pPr>
        <w:spacing w:after="0" w:line="240" w:lineRule="auto"/>
      </w:pPr>
      <w:r>
        <w:t>My counselor considered my interests, strengths, abilities, and needs when developing my rehabilitation plan.</w:t>
      </w:r>
    </w:p>
    <w:p w14:paraId="7713B068" w14:textId="77777777" w:rsidR="00A11E65" w:rsidRDefault="00A11E65" w:rsidP="002A4544">
      <w:pPr>
        <w:spacing w:after="0" w:line="240" w:lineRule="auto"/>
      </w:pPr>
      <w:r>
        <w:t>1 Strongly agree</w:t>
      </w:r>
    </w:p>
    <w:p w14:paraId="496381A3" w14:textId="77777777" w:rsidR="00A11E65" w:rsidRDefault="00A11E65" w:rsidP="002A4544">
      <w:pPr>
        <w:spacing w:after="0" w:line="240" w:lineRule="auto"/>
      </w:pPr>
      <w:r>
        <w:t>2 Agree</w:t>
      </w:r>
    </w:p>
    <w:p w14:paraId="09712DCC" w14:textId="77777777" w:rsidR="00A11E65" w:rsidRDefault="00A11E65" w:rsidP="002A4544">
      <w:pPr>
        <w:spacing w:after="0" w:line="240" w:lineRule="auto"/>
      </w:pPr>
      <w:r>
        <w:t>3 Disagree</w:t>
      </w:r>
    </w:p>
    <w:p w14:paraId="55F6ADF2" w14:textId="77777777" w:rsidR="00A11E65" w:rsidRDefault="00A11E65" w:rsidP="002A4544">
      <w:pPr>
        <w:spacing w:after="0" w:line="240" w:lineRule="auto"/>
      </w:pPr>
      <w:r>
        <w:t>4 Strongly disagree</w:t>
      </w:r>
    </w:p>
    <w:p w14:paraId="737BF7A6" w14:textId="77777777" w:rsidR="00A11E65" w:rsidRDefault="00A11E65" w:rsidP="002A4544">
      <w:pPr>
        <w:spacing w:after="0" w:line="240" w:lineRule="auto"/>
      </w:pPr>
      <w:r>
        <w:t>9 Unsure</w:t>
      </w:r>
    </w:p>
    <w:p w14:paraId="75D89A3B" w14:textId="77777777" w:rsidR="00A11E65" w:rsidRDefault="00A11E65" w:rsidP="002A4544">
      <w:pPr>
        <w:spacing w:after="0" w:line="240" w:lineRule="auto"/>
      </w:pPr>
    </w:p>
    <w:p w14:paraId="11A1BE40" w14:textId="77777777" w:rsidR="00A11E65" w:rsidRDefault="00A11E65" w:rsidP="002A4544">
      <w:pPr>
        <w:spacing w:after="0" w:line="240" w:lineRule="auto"/>
      </w:pPr>
      <w:r>
        <w:t>Experience06</w:t>
      </w:r>
    </w:p>
    <w:p w14:paraId="050C57A0" w14:textId="77777777" w:rsidR="00A11E65" w:rsidRDefault="00A11E65" w:rsidP="002A4544">
      <w:pPr>
        <w:spacing w:after="0" w:line="240" w:lineRule="auto"/>
      </w:pPr>
      <w:r>
        <w:t>What else would you like us to know about working with your counselor?</w:t>
      </w:r>
    </w:p>
    <w:p w14:paraId="458A3558" w14:textId="77777777" w:rsidR="00A11E65" w:rsidRDefault="00A11E65" w:rsidP="002A4544">
      <w:pPr>
        <w:spacing w:after="0" w:line="240" w:lineRule="auto"/>
      </w:pPr>
      <w:r>
        <w:t>1 [OPEN TEXT]</w:t>
      </w:r>
    </w:p>
    <w:p w14:paraId="622D4EDA" w14:textId="77777777" w:rsidR="00A11E65" w:rsidRDefault="00A11E65" w:rsidP="002A4544">
      <w:pPr>
        <w:spacing w:after="0" w:line="240" w:lineRule="auto"/>
      </w:pPr>
    </w:p>
    <w:p w14:paraId="7F36F1E2" w14:textId="77777777" w:rsidR="00A11E65" w:rsidRDefault="00A11E65" w:rsidP="002A4544">
      <w:pPr>
        <w:spacing w:after="0" w:line="240" w:lineRule="auto"/>
      </w:pPr>
      <w:r>
        <w:t>Barriers to Employment</w:t>
      </w:r>
    </w:p>
    <w:p w14:paraId="79EA727E" w14:textId="77777777" w:rsidR="00A11E65" w:rsidRDefault="00A11E65" w:rsidP="002A4544">
      <w:pPr>
        <w:spacing w:after="0" w:line="240" w:lineRule="auto"/>
      </w:pPr>
      <w:r>
        <w:t>The next set of questions ask about barriers to employment you may have faced. Please let us know if any of the following are barriers you have faced.</w:t>
      </w:r>
    </w:p>
    <w:p w14:paraId="323754AB" w14:textId="77777777" w:rsidR="00A11E65" w:rsidRDefault="00A11E65" w:rsidP="002A4544">
      <w:pPr>
        <w:spacing w:after="0" w:line="240" w:lineRule="auto"/>
      </w:pPr>
    </w:p>
    <w:p w14:paraId="0FB7F892" w14:textId="77777777" w:rsidR="00A11E65" w:rsidRDefault="00A11E65" w:rsidP="002A4544">
      <w:pPr>
        <w:spacing w:after="0" w:line="240" w:lineRule="auto"/>
      </w:pPr>
      <w:r>
        <w:t>Barrier02a</w:t>
      </w:r>
    </w:p>
    <w:p w14:paraId="1FC7A15A" w14:textId="77777777" w:rsidR="00A11E65" w:rsidRDefault="00A11E65" w:rsidP="002A4544">
      <w:pPr>
        <w:spacing w:after="0" w:line="240" w:lineRule="auto"/>
      </w:pPr>
      <w:r>
        <w:lastRenderedPageBreak/>
        <w:t>What challenges have you faced with your basic needs while trying to find a job, keep a job, or advance your career? Please select all that apply.</w:t>
      </w:r>
    </w:p>
    <w:p w14:paraId="4885C8E5" w14:textId="77777777" w:rsidR="00A11E65" w:rsidRDefault="00A11E65" w:rsidP="002A4544">
      <w:pPr>
        <w:spacing w:after="0" w:line="240" w:lineRule="auto"/>
      </w:pPr>
      <w:r>
        <w:tab/>
        <w:t>1 Housing</w:t>
      </w:r>
    </w:p>
    <w:p w14:paraId="4F78D2CE" w14:textId="77777777" w:rsidR="00A11E65" w:rsidRDefault="00A11E65" w:rsidP="002A4544">
      <w:pPr>
        <w:spacing w:after="0" w:line="240" w:lineRule="auto"/>
      </w:pPr>
      <w:r>
        <w:tab/>
        <w:t>2 Transportation</w:t>
      </w:r>
    </w:p>
    <w:p w14:paraId="693C0BF7" w14:textId="77777777" w:rsidR="00A11E65" w:rsidRDefault="00A11E65" w:rsidP="002A4544">
      <w:pPr>
        <w:spacing w:after="0" w:line="240" w:lineRule="auto"/>
      </w:pPr>
      <w:r>
        <w:t>3 Childcare</w:t>
      </w:r>
    </w:p>
    <w:p w14:paraId="3FA3E87C" w14:textId="77777777" w:rsidR="00A11E65" w:rsidRDefault="00A11E65" w:rsidP="002A4544">
      <w:pPr>
        <w:spacing w:after="0" w:line="240" w:lineRule="auto"/>
      </w:pPr>
      <w:r>
        <w:t>4 Food</w:t>
      </w:r>
    </w:p>
    <w:p w14:paraId="0E1AAA27" w14:textId="77777777" w:rsidR="00A11E65" w:rsidRDefault="00A11E65" w:rsidP="002A4544">
      <w:pPr>
        <w:spacing w:after="0" w:line="240" w:lineRule="auto"/>
      </w:pPr>
      <w:r>
        <w:t>5 Clothing</w:t>
      </w:r>
    </w:p>
    <w:p w14:paraId="2FFE4A20" w14:textId="77777777" w:rsidR="00A11E65" w:rsidRDefault="00A11E65" w:rsidP="002A4544">
      <w:pPr>
        <w:spacing w:after="0" w:line="240" w:lineRule="auto"/>
      </w:pPr>
      <w:r>
        <w:t>9 Some other basic need(s) (Please specify: [OPEN TEXT])</w:t>
      </w:r>
    </w:p>
    <w:p w14:paraId="496E6AB1" w14:textId="77777777" w:rsidR="00A11E65" w:rsidRDefault="00A11E65" w:rsidP="002A4544">
      <w:pPr>
        <w:spacing w:after="0" w:line="240" w:lineRule="auto"/>
      </w:pPr>
      <w:r>
        <w:t>95 None</w:t>
      </w:r>
    </w:p>
    <w:p w14:paraId="2BFFE391" w14:textId="77777777" w:rsidR="00A11E65" w:rsidRDefault="00A11E65" w:rsidP="002A4544">
      <w:pPr>
        <w:spacing w:after="0" w:line="240" w:lineRule="auto"/>
      </w:pPr>
    </w:p>
    <w:p w14:paraId="12C9EE4C" w14:textId="77777777" w:rsidR="00A11E65" w:rsidRDefault="00A11E65" w:rsidP="002A4544">
      <w:pPr>
        <w:spacing w:after="0" w:line="240" w:lineRule="auto"/>
      </w:pPr>
      <w:r>
        <w:t>Barrier02b</w:t>
      </w:r>
    </w:p>
    <w:p w14:paraId="67C78B0F" w14:textId="77777777" w:rsidR="00A11E65" w:rsidRDefault="00A11E65" w:rsidP="002A4544">
      <w:pPr>
        <w:spacing w:after="0" w:line="240" w:lineRule="auto"/>
      </w:pPr>
      <w:r>
        <w:t>What kinds of legal needs have you had while trying to find a job, keep a job, or advance your career? Please select all that apply.</w:t>
      </w:r>
    </w:p>
    <w:p w14:paraId="6D2EBA27" w14:textId="77777777" w:rsidR="00A11E65" w:rsidRDefault="00A11E65" w:rsidP="002A4544">
      <w:pPr>
        <w:spacing w:after="0" w:line="240" w:lineRule="auto"/>
      </w:pPr>
      <w:r>
        <w:t>1 Criminal offenses</w:t>
      </w:r>
    </w:p>
    <w:p w14:paraId="34A8661A" w14:textId="77777777" w:rsidR="00A11E65" w:rsidRDefault="00A11E65" w:rsidP="002A4544">
      <w:pPr>
        <w:spacing w:after="0" w:line="240" w:lineRule="auto"/>
      </w:pPr>
      <w:r>
        <w:t>2 Immigration status</w:t>
      </w:r>
    </w:p>
    <w:p w14:paraId="3B61B7B5" w14:textId="77777777" w:rsidR="00A11E65" w:rsidRDefault="00A11E65" w:rsidP="002A4544">
      <w:pPr>
        <w:spacing w:after="0" w:line="240" w:lineRule="auto"/>
      </w:pPr>
      <w:r>
        <w:t>3 An ongoing discrimination case</w:t>
      </w:r>
    </w:p>
    <w:p w14:paraId="2ED16070" w14:textId="77777777" w:rsidR="00A11E65" w:rsidRDefault="00A11E65" w:rsidP="002A4544">
      <w:pPr>
        <w:spacing w:after="0" w:line="240" w:lineRule="auto"/>
      </w:pPr>
      <w:r>
        <w:t>9 Some other legal need (Please specify: [OPEN TEXT])</w:t>
      </w:r>
    </w:p>
    <w:p w14:paraId="316D7FAE" w14:textId="77777777" w:rsidR="00A11E65" w:rsidRDefault="00A11E65" w:rsidP="002A4544">
      <w:pPr>
        <w:spacing w:after="0" w:line="240" w:lineRule="auto"/>
      </w:pPr>
      <w:r>
        <w:t>95 None</w:t>
      </w:r>
    </w:p>
    <w:p w14:paraId="50C80BA1" w14:textId="77777777" w:rsidR="00A11E65" w:rsidRDefault="00A11E65" w:rsidP="002A4544">
      <w:pPr>
        <w:spacing w:after="0" w:line="240" w:lineRule="auto"/>
      </w:pPr>
    </w:p>
    <w:p w14:paraId="2572FC07" w14:textId="77777777" w:rsidR="00A11E65" w:rsidRDefault="00A11E65" w:rsidP="002A4544">
      <w:pPr>
        <w:spacing w:after="0" w:line="240" w:lineRule="auto"/>
      </w:pPr>
      <w:r>
        <w:t>Barrier02c</w:t>
      </w:r>
    </w:p>
    <w:p w14:paraId="473B5888" w14:textId="77777777" w:rsidR="00A11E65" w:rsidRDefault="00A11E65" w:rsidP="002A4544">
      <w:pPr>
        <w:spacing w:after="0" w:line="240" w:lineRule="auto"/>
      </w:pPr>
      <w:r>
        <w:t>What kinds of financial needs have you had while trying to find a job, keep a job, or advance your career? Please select all that apply.</w:t>
      </w:r>
    </w:p>
    <w:p w14:paraId="4AC037E4" w14:textId="77777777" w:rsidR="00A11E65" w:rsidRDefault="00A11E65" w:rsidP="002A4544">
      <w:pPr>
        <w:spacing w:after="0" w:line="240" w:lineRule="auto"/>
      </w:pPr>
      <w:r>
        <w:tab/>
        <w:t xml:space="preserve">1 Potential loss of benefits </w:t>
      </w:r>
    </w:p>
    <w:p w14:paraId="4B2D018A" w14:textId="77777777" w:rsidR="00A11E65" w:rsidRDefault="00A11E65" w:rsidP="002A4544">
      <w:pPr>
        <w:spacing w:after="0" w:line="240" w:lineRule="auto"/>
      </w:pPr>
      <w:r>
        <w:tab/>
        <w:t>2 More money</w:t>
      </w:r>
    </w:p>
    <w:p w14:paraId="18A0F190" w14:textId="77777777" w:rsidR="00A11E65" w:rsidRDefault="00A11E65" w:rsidP="002A4544">
      <w:pPr>
        <w:spacing w:after="0" w:line="240" w:lineRule="auto"/>
      </w:pPr>
      <w:r>
        <w:tab/>
        <w:t>3 Educational or training funding</w:t>
      </w:r>
    </w:p>
    <w:p w14:paraId="715FE066" w14:textId="77777777" w:rsidR="00A11E65" w:rsidRDefault="00A11E65" w:rsidP="002A4544">
      <w:pPr>
        <w:spacing w:after="0" w:line="240" w:lineRule="auto"/>
      </w:pPr>
      <w:r>
        <w:t>4 Benefits counseling</w:t>
      </w:r>
    </w:p>
    <w:p w14:paraId="0630A703" w14:textId="77777777" w:rsidR="00A11E65" w:rsidRDefault="00A11E65" w:rsidP="002A4544">
      <w:pPr>
        <w:spacing w:after="0" w:line="240" w:lineRule="auto"/>
      </w:pPr>
      <w:r>
        <w:tab/>
        <w:t>5 Additional benefits (medical coverage, dental coverage)</w:t>
      </w:r>
    </w:p>
    <w:p w14:paraId="1383DE9B" w14:textId="77777777" w:rsidR="00A11E65" w:rsidRDefault="00A11E65" w:rsidP="002A4544">
      <w:pPr>
        <w:spacing w:after="0" w:line="240" w:lineRule="auto"/>
      </w:pPr>
      <w:r>
        <w:tab/>
        <w:t>6 Resources for people with disabilities</w:t>
      </w:r>
    </w:p>
    <w:p w14:paraId="44FFA2D8" w14:textId="77777777" w:rsidR="00A11E65" w:rsidRDefault="00A11E65" w:rsidP="002A4544">
      <w:pPr>
        <w:spacing w:after="0" w:line="240" w:lineRule="auto"/>
      </w:pPr>
      <w:r>
        <w:t>9 Some other financial need (Please specify: [OPEN TEXT])</w:t>
      </w:r>
    </w:p>
    <w:p w14:paraId="1E171DB3" w14:textId="77777777" w:rsidR="00A11E65" w:rsidRDefault="00A11E65" w:rsidP="002A4544">
      <w:pPr>
        <w:spacing w:after="0" w:line="240" w:lineRule="auto"/>
      </w:pPr>
      <w:r>
        <w:t>95 None</w:t>
      </w:r>
    </w:p>
    <w:p w14:paraId="77DB1EB6" w14:textId="77777777" w:rsidR="00A11E65" w:rsidRDefault="00A11E65" w:rsidP="002A4544">
      <w:pPr>
        <w:spacing w:after="0" w:line="240" w:lineRule="auto"/>
      </w:pPr>
    </w:p>
    <w:p w14:paraId="2C361F49" w14:textId="77777777" w:rsidR="00A11E65" w:rsidRDefault="00A11E65" w:rsidP="002A4544">
      <w:pPr>
        <w:spacing w:after="0" w:line="240" w:lineRule="auto"/>
      </w:pPr>
      <w:r>
        <w:t>Barrier02d</w:t>
      </w:r>
    </w:p>
    <w:p w14:paraId="335AEE0A" w14:textId="77777777" w:rsidR="00A11E65" w:rsidRDefault="00A11E65" w:rsidP="002A4544">
      <w:pPr>
        <w:spacing w:after="0" w:line="240" w:lineRule="auto"/>
      </w:pPr>
      <w:r>
        <w:t>What job-related challenges have you had while trying to find a job, keep a job, or advance your career? Please select all that apply.</w:t>
      </w:r>
    </w:p>
    <w:p w14:paraId="426ACA27" w14:textId="77777777" w:rsidR="00A11E65" w:rsidRDefault="00A11E65" w:rsidP="002A4544">
      <w:pPr>
        <w:spacing w:after="0" w:line="240" w:lineRule="auto"/>
      </w:pPr>
      <w:r>
        <w:tab/>
        <w:t>1 Employer attitudes toward people with disabilities</w:t>
      </w:r>
    </w:p>
    <w:p w14:paraId="15DA0FD0" w14:textId="77777777" w:rsidR="00A11E65" w:rsidRDefault="00A11E65" w:rsidP="002A4544">
      <w:pPr>
        <w:spacing w:after="0" w:line="240" w:lineRule="auto"/>
      </w:pPr>
      <w:r>
        <w:tab/>
        <w:t>3 Poor job market or a lack of opportunities</w:t>
      </w:r>
    </w:p>
    <w:p w14:paraId="699D69A3" w14:textId="77777777" w:rsidR="00A11E65" w:rsidRDefault="00A11E65" w:rsidP="002A4544">
      <w:pPr>
        <w:spacing w:after="0" w:line="240" w:lineRule="auto"/>
      </w:pPr>
      <w:r>
        <w:tab/>
        <w:t>4 Limited relevant job skills</w:t>
      </w:r>
    </w:p>
    <w:p w14:paraId="56EA9291" w14:textId="77777777" w:rsidR="00A11E65" w:rsidRDefault="00A11E65" w:rsidP="002A4544">
      <w:pPr>
        <w:spacing w:after="0" w:line="240" w:lineRule="auto"/>
      </w:pPr>
      <w:r>
        <w:tab/>
        <w:t>5 Limited work experience</w:t>
      </w:r>
    </w:p>
    <w:p w14:paraId="0005A44A" w14:textId="77777777" w:rsidR="00A11E65" w:rsidRDefault="00A11E65" w:rsidP="002A4544">
      <w:pPr>
        <w:spacing w:after="0" w:line="240" w:lineRule="auto"/>
      </w:pPr>
      <w:r>
        <w:tab/>
        <w:t>6 Lack of opportunities to explore careers</w:t>
      </w:r>
    </w:p>
    <w:p w14:paraId="737C55AA" w14:textId="77777777" w:rsidR="00A11E65" w:rsidRDefault="00A11E65" w:rsidP="002A4544">
      <w:pPr>
        <w:spacing w:after="0" w:line="240" w:lineRule="auto"/>
      </w:pPr>
      <w:r>
        <w:t>9 Some other job-related need (Please specify: [OPEN TEXT])</w:t>
      </w:r>
    </w:p>
    <w:p w14:paraId="03EF501A" w14:textId="77777777" w:rsidR="00A11E65" w:rsidRDefault="00A11E65" w:rsidP="002A4544">
      <w:pPr>
        <w:spacing w:after="0" w:line="240" w:lineRule="auto"/>
      </w:pPr>
      <w:r>
        <w:t>95 None</w:t>
      </w:r>
    </w:p>
    <w:p w14:paraId="0EE0A1BB" w14:textId="77777777" w:rsidR="00A11E65" w:rsidRDefault="00A11E65" w:rsidP="002A4544">
      <w:pPr>
        <w:spacing w:after="0" w:line="240" w:lineRule="auto"/>
      </w:pPr>
    </w:p>
    <w:p w14:paraId="5AA943D2" w14:textId="77777777" w:rsidR="00A11E65" w:rsidRDefault="00A11E65" w:rsidP="002A4544">
      <w:pPr>
        <w:spacing w:after="0" w:line="240" w:lineRule="auto"/>
      </w:pPr>
      <w:r>
        <w:t>Barrier03</w:t>
      </w:r>
    </w:p>
    <w:p w14:paraId="2A9BB4AB" w14:textId="77777777" w:rsidR="00A11E65" w:rsidRDefault="00A11E65" w:rsidP="002A4544">
      <w:pPr>
        <w:spacing w:after="0" w:line="240" w:lineRule="auto"/>
      </w:pPr>
      <w:r>
        <w:t>While you were working with MCB, do you feel like staff treated you with respect regarding your culture, background, and identity?</w:t>
      </w:r>
    </w:p>
    <w:p w14:paraId="326ED4BF" w14:textId="77777777" w:rsidR="00A11E65" w:rsidRDefault="00A11E65" w:rsidP="002A4544">
      <w:pPr>
        <w:spacing w:after="0" w:line="240" w:lineRule="auto"/>
      </w:pPr>
      <w:r>
        <w:tab/>
        <w:t>1 Yes</w:t>
      </w:r>
    </w:p>
    <w:p w14:paraId="60E467F2" w14:textId="77777777" w:rsidR="00A11E65" w:rsidRDefault="00A11E65" w:rsidP="002A4544">
      <w:pPr>
        <w:spacing w:after="0" w:line="240" w:lineRule="auto"/>
      </w:pPr>
      <w:r>
        <w:tab/>
        <w:t>2 No (Specify: Tell me more? [OPEN TEXT])</w:t>
      </w:r>
    </w:p>
    <w:p w14:paraId="35749079" w14:textId="77777777" w:rsidR="00A11E65" w:rsidRDefault="00A11E65" w:rsidP="002A4544">
      <w:pPr>
        <w:spacing w:after="0" w:line="240" w:lineRule="auto"/>
      </w:pPr>
      <w:r>
        <w:tab/>
        <w:t>9 Unsure</w:t>
      </w:r>
    </w:p>
    <w:p w14:paraId="53D73877" w14:textId="77777777" w:rsidR="00A11E65" w:rsidRDefault="00A11E65" w:rsidP="002A4544">
      <w:pPr>
        <w:spacing w:after="0" w:line="240" w:lineRule="auto"/>
      </w:pPr>
    </w:p>
    <w:p w14:paraId="029E0427" w14:textId="77777777" w:rsidR="00A11E65" w:rsidRDefault="00A11E65" w:rsidP="002A4544">
      <w:pPr>
        <w:spacing w:after="0" w:line="240" w:lineRule="auto"/>
      </w:pPr>
      <w:r>
        <w:t>Barrier04</w:t>
      </w:r>
    </w:p>
    <w:p w14:paraId="0311F442" w14:textId="77777777" w:rsidR="00A11E65" w:rsidRDefault="00A11E65" w:rsidP="002A4544">
      <w:pPr>
        <w:spacing w:after="0" w:line="240" w:lineRule="auto"/>
      </w:pPr>
      <w:r>
        <w:t>What other barriers or challenges have you faced while trying to work with MCB?</w:t>
      </w:r>
    </w:p>
    <w:p w14:paraId="62D44245" w14:textId="77777777" w:rsidR="00A11E65" w:rsidRDefault="00A11E65" w:rsidP="002A4544">
      <w:pPr>
        <w:spacing w:after="0" w:line="240" w:lineRule="auto"/>
      </w:pPr>
      <w:r>
        <w:t>1 [OPEN TEXT]</w:t>
      </w:r>
    </w:p>
    <w:p w14:paraId="03FF4E0C" w14:textId="77777777" w:rsidR="00A11E65" w:rsidRDefault="00A11E65" w:rsidP="002A4544">
      <w:pPr>
        <w:spacing w:after="0" w:line="240" w:lineRule="auto"/>
      </w:pPr>
    </w:p>
    <w:p w14:paraId="7461CD4A" w14:textId="77777777" w:rsidR="00A11E65" w:rsidRDefault="00A11E65" w:rsidP="002A4544">
      <w:pPr>
        <w:spacing w:after="0" w:line="240" w:lineRule="auto"/>
      </w:pPr>
      <w:r>
        <w:t>Pre-Employment Transition Services (Pre-ETS)</w:t>
      </w:r>
    </w:p>
    <w:p w14:paraId="670D9328" w14:textId="77777777" w:rsidR="00A11E65" w:rsidRDefault="00A11E65" w:rsidP="002A4544">
      <w:pPr>
        <w:spacing w:after="0" w:line="240" w:lineRule="auto"/>
      </w:pPr>
      <w:r>
        <w:t>PreEts01</w:t>
      </w:r>
    </w:p>
    <w:p w14:paraId="0ED3485D" w14:textId="77777777" w:rsidR="00A11E65" w:rsidRDefault="00A11E65" w:rsidP="002A4544">
      <w:pPr>
        <w:spacing w:after="0" w:line="240" w:lineRule="auto"/>
      </w:pPr>
      <w:r>
        <w:t>[ASK IF AGE &lt;=21; ELSE EMPSER01]</w:t>
      </w:r>
    </w:p>
    <w:p w14:paraId="5A8BE1AA" w14:textId="77777777" w:rsidR="00A11E65" w:rsidRDefault="00A11E65" w:rsidP="002A4544">
      <w:pPr>
        <w:spacing w:after="0" w:line="240" w:lineRule="auto"/>
      </w:pPr>
      <w:r>
        <w:lastRenderedPageBreak/>
        <w:t>The following questions ask about services that students are offered to explore and prepare for employment in their future. For each question, please answer yes or no. If you answer no, please let us know whether you do or do not need that service.</w:t>
      </w:r>
    </w:p>
    <w:p w14:paraId="435D1458" w14:textId="77777777" w:rsidR="00A11E65" w:rsidRDefault="00A11E65" w:rsidP="002A4544">
      <w:pPr>
        <w:spacing w:after="0" w:line="240" w:lineRule="auto"/>
      </w:pPr>
    </w:p>
    <w:p w14:paraId="64E248C9" w14:textId="77777777" w:rsidR="00A11E65" w:rsidRDefault="00A11E65" w:rsidP="002A4544">
      <w:pPr>
        <w:spacing w:after="0" w:line="240" w:lineRule="auto"/>
      </w:pPr>
      <w:r>
        <w:t>Have you received counseling to help you explore what kind of careers you might want to pursue?</w:t>
      </w:r>
    </w:p>
    <w:p w14:paraId="580F3889" w14:textId="77777777" w:rsidR="00A11E65" w:rsidRDefault="00A11E65" w:rsidP="002A4544">
      <w:pPr>
        <w:spacing w:after="0" w:line="240" w:lineRule="auto"/>
      </w:pPr>
      <w:r>
        <w:t>1 Yes</w:t>
      </w:r>
    </w:p>
    <w:p w14:paraId="5AF8C0BA" w14:textId="77777777" w:rsidR="00A11E65" w:rsidRDefault="00A11E65" w:rsidP="002A4544">
      <w:pPr>
        <w:spacing w:after="0" w:line="240" w:lineRule="auto"/>
      </w:pPr>
      <w:r>
        <w:t>2 No, but I need this</w:t>
      </w:r>
    </w:p>
    <w:p w14:paraId="14067B10" w14:textId="77777777" w:rsidR="00A11E65" w:rsidRDefault="00A11E65" w:rsidP="002A4544">
      <w:pPr>
        <w:spacing w:after="0" w:line="240" w:lineRule="auto"/>
      </w:pPr>
      <w:r>
        <w:t>3 No, I do not need this</w:t>
      </w:r>
    </w:p>
    <w:p w14:paraId="57ABBFF8" w14:textId="77777777" w:rsidR="00A11E65" w:rsidRDefault="00A11E65" w:rsidP="002A4544">
      <w:pPr>
        <w:spacing w:after="0" w:line="240" w:lineRule="auto"/>
      </w:pPr>
      <w:r>
        <w:t>4 Unsure</w:t>
      </w:r>
    </w:p>
    <w:p w14:paraId="72F07EE8" w14:textId="77777777" w:rsidR="00A11E65" w:rsidRDefault="00A11E65" w:rsidP="002A4544">
      <w:pPr>
        <w:spacing w:after="0" w:line="240" w:lineRule="auto"/>
      </w:pPr>
    </w:p>
    <w:p w14:paraId="0F41871D" w14:textId="77777777" w:rsidR="00A11E65" w:rsidRDefault="00A11E65" w:rsidP="002A4544">
      <w:pPr>
        <w:spacing w:after="0" w:line="240" w:lineRule="auto"/>
      </w:pPr>
      <w:r>
        <w:t>PreEts02</w:t>
      </w:r>
    </w:p>
    <w:p w14:paraId="5FE92EB0" w14:textId="77777777" w:rsidR="00A11E65" w:rsidRDefault="00A11E65" w:rsidP="002A4544">
      <w:pPr>
        <w:spacing w:after="0" w:line="240" w:lineRule="auto"/>
      </w:pPr>
      <w:r>
        <w:t>Have you learned more about careers by visiting workplaces or trying out different types of jobs?  Examples include job shadowing, apprenticeships, internships, volunteering, or work experiences.</w:t>
      </w:r>
    </w:p>
    <w:p w14:paraId="0FB0F6E6" w14:textId="77777777" w:rsidR="00A11E65" w:rsidRDefault="00A11E65" w:rsidP="002A4544">
      <w:pPr>
        <w:spacing w:after="0" w:line="240" w:lineRule="auto"/>
      </w:pPr>
      <w:r>
        <w:t>1 Yes</w:t>
      </w:r>
    </w:p>
    <w:p w14:paraId="12FC8AAF" w14:textId="77777777" w:rsidR="00A11E65" w:rsidRDefault="00A11E65" w:rsidP="002A4544">
      <w:pPr>
        <w:spacing w:after="0" w:line="240" w:lineRule="auto"/>
      </w:pPr>
      <w:r>
        <w:t>2 No, but I need this</w:t>
      </w:r>
    </w:p>
    <w:p w14:paraId="7D6106BB" w14:textId="77777777" w:rsidR="00A11E65" w:rsidRDefault="00A11E65" w:rsidP="002A4544">
      <w:pPr>
        <w:spacing w:after="0" w:line="240" w:lineRule="auto"/>
      </w:pPr>
      <w:r>
        <w:t>3 No, I do not need this</w:t>
      </w:r>
    </w:p>
    <w:p w14:paraId="0E4C25C1" w14:textId="77777777" w:rsidR="00A11E65" w:rsidRDefault="00A11E65" w:rsidP="002A4544">
      <w:pPr>
        <w:spacing w:after="0" w:line="240" w:lineRule="auto"/>
      </w:pPr>
      <w:r>
        <w:t>4 Unsure</w:t>
      </w:r>
    </w:p>
    <w:p w14:paraId="1A510D4B" w14:textId="77777777" w:rsidR="00A11E65" w:rsidRDefault="00A11E65" w:rsidP="002A4544">
      <w:pPr>
        <w:spacing w:after="0" w:line="240" w:lineRule="auto"/>
      </w:pPr>
    </w:p>
    <w:p w14:paraId="3277C838" w14:textId="77777777" w:rsidR="00A11E65" w:rsidRDefault="00A11E65" w:rsidP="002A4544">
      <w:pPr>
        <w:spacing w:after="0" w:line="240" w:lineRule="auto"/>
      </w:pPr>
      <w:r>
        <w:t>PreEts03</w:t>
      </w:r>
    </w:p>
    <w:p w14:paraId="3848DB3E" w14:textId="77777777" w:rsidR="00A11E65" w:rsidRDefault="00A11E65" w:rsidP="002A4544">
      <w:pPr>
        <w:spacing w:after="0" w:line="240" w:lineRule="auto"/>
      </w:pPr>
      <w:r>
        <w:t>Have you received counseling on your choices for education after high school ends?</w:t>
      </w:r>
    </w:p>
    <w:p w14:paraId="5E0FBDA0" w14:textId="77777777" w:rsidR="00A11E65" w:rsidRDefault="00A11E65" w:rsidP="002A4544">
      <w:pPr>
        <w:spacing w:after="0" w:line="240" w:lineRule="auto"/>
      </w:pPr>
      <w:r>
        <w:t>1 Yes</w:t>
      </w:r>
    </w:p>
    <w:p w14:paraId="1CEA96BE" w14:textId="77777777" w:rsidR="00A11E65" w:rsidRDefault="00A11E65" w:rsidP="002A4544">
      <w:pPr>
        <w:spacing w:after="0" w:line="240" w:lineRule="auto"/>
      </w:pPr>
      <w:r>
        <w:t>2 No, but I need this</w:t>
      </w:r>
    </w:p>
    <w:p w14:paraId="6EA5B4E9" w14:textId="77777777" w:rsidR="00A11E65" w:rsidRDefault="00A11E65" w:rsidP="002A4544">
      <w:pPr>
        <w:spacing w:after="0" w:line="240" w:lineRule="auto"/>
      </w:pPr>
      <w:r>
        <w:t>3 No, I do not need this</w:t>
      </w:r>
    </w:p>
    <w:p w14:paraId="661A5032" w14:textId="77777777" w:rsidR="00A11E65" w:rsidRDefault="00A11E65" w:rsidP="002A4544">
      <w:pPr>
        <w:spacing w:after="0" w:line="240" w:lineRule="auto"/>
      </w:pPr>
      <w:r>
        <w:t>4 Unsure</w:t>
      </w:r>
    </w:p>
    <w:p w14:paraId="3E8FFC28" w14:textId="77777777" w:rsidR="00A11E65" w:rsidRDefault="00A11E65" w:rsidP="002A4544">
      <w:pPr>
        <w:spacing w:after="0" w:line="240" w:lineRule="auto"/>
      </w:pPr>
    </w:p>
    <w:p w14:paraId="34C95B61" w14:textId="77777777" w:rsidR="00A11E65" w:rsidRDefault="00A11E65" w:rsidP="002A4544">
      <w:pPr>
        <w:spacing w:after="0" w:line="240" w:lineRule="auto"/>
      </w:pPr>
      <w:r>
        <w:t>PreEts04</w:t>
      </w:r>
    </w:p>
    <w:p w14:paraId="2BC371B4" w14:textId="77777777" w:rsidR="00A11E65" w:rsidRDefault="00A11E65" w:rsidP="002A4544">
      <w:pPr>
        <w:spacing w:after="0" w:line="240" w:lineRule="auto"/>
      </w:pPr>
      <w:r>
        <w:t>Have you received training to get the skills you need to succeed at work? This could include any skill you need to get and keep a job. This includes social skills like asking questions or work skills.</w:t>
      </w:r>
    </w:p>
    <w:p w14:paraId="03EDDB97" w14:textId="77777777" w:rsidR="00A11E65" w:rsidRDefault="00A11E65" w:rsidP="002A4544">
      <w:pPr>
        <w:spacing w:after="0" w:line="240" w:lineRule="auto"/>
      </w:pPr>
      <w:r>
        <w:t>1 Yes</w:t>
      </w:r>
    </w:p>
    <w:p w14:paraId="570DD11F" w14:textId="77777777" w:rsidR="00A11E65" w:rsidRDefault="00A11E65" w:rsidP="002A4544">
      <w:pPr>
        <w:spacing w:after="0" w:line="240" w:lineRule="auto"/>
      </w:pPr>
      <w:r>
        <w:t>2 No, but I need this</w:t>
      </w:r>
    </w:p>
    <w:p w14:paraId="481C84FA" w14:textId="77777777" w:rsidR="00A11E65" w:rsidRDefault="00A11E65" w:rsidP="002A4544">
      <w:pPr>
        <w:spacing w:after="0" w:line="240" w:lineRule="auto"/>
      </w:pPr>
      <w:r>
        <w:t>3 No, I do not need this</w:t>
      </w:r>
    </w:p>
    <w:p w14:paraId="0926482F" w14:textId="77777777" w:rsidR="00A11E65" w:rsidRDefault="00A11E65" w:rsidP="002A4544">
      <w:pPr>
        <w:spacing w:after="0" w:line="240" w:lineRule="auto"/>
      </w:pPr>
      <w:r>
        <w:t>4 Unsure</w:t>
      </w:r>
    </w:p>
    <w:p w14:paraId="1CABF2FE" w14:textId="77777777" w:rsidR="00A11E65" w:rsidRDefault="00A11E65" w:rsidP="002A4544">
      <w:pPr>
        <w:spacing w:after="0" w:line="240" w:lineRule="auto"/>
      </w:pPr>
    </w:p>
    <w:p w14:paraId="0B95AB6E" w14:textId="77777777" w:rsidR="00A11E65" w:rsidRDefault="00A11E65" w:rsidP="002A4544">
      <w:pPr>
        <w:spacing w:after="0" w:line="240" w:lineRule="auto"/>
      </w:pPr>
      <w:r>
        <w:t>PreEts05</w:t>
      </w:r>
    </w:p>
    <w:p w14:paraId="07DE546F" w14:textId="77777777" w:rsidR="00A11E65" w:rsidRDefault="00A11E65" w:rsidP="002A4544">
      <w:pPr>
        <w:spacing w:after="0" w:line="240" w:lineRule="auto"/>
      </w:pPr>
      <w:r>
        <w:t>Have you received training in self-advocacy?</w:t>
      </w:r>
    </w:p>
    <w:p w14:paraId="7759E603" w14:textId="77777777" w:rsidR="00A11E65" w:rsidRDefault="00A11E65" w:rsidP="002A4544">
      <w:pPr>
        <w:spacing w:after="0" w:line="240" w:lineRule="auto"/>
      </w:pPr>
      <w:r>
        <w:t>1 Yes</w:t>
      </w:r>
    </w:p>
    <w:p w14:paraId="4ED9EA10" w14:textId="77777777" w:rsidR="00A11E65" w:rsidRDefault="00A11E65" w:rsidP="002A4544">
      <w:pPr>
        <w:spacing w:after="0" w:line="240" w:lineRule="auto"/>
      </w:pPr>
      <w:r>
        <w:t>2 No, but I need this</w:t>
      </w:r>
    </w:p>
    <w:p w14:paraId="18F55416" w14:textId="77777777" w:rsidR="00A11E65" w:rsidRDefault="00A11E65" w:rsidP="002A4544">
      <w:pPr>
        <w:spacing w:after="0" w:line="240" w:lineRule="auto"/>
      </w:pPr>
      <w:r>
        <w:t>3 No, I do not need this</w:t>
      </w:r>
    </w:p>
    <w:p w14:paraId="16A79587" w14:textId="77777777" w:rsidR="00A11E65" w:rsidRDefault="00A11E65" w:rsidP="002A4544">
      <w:pPr>
        <w:spacing w:after="0" w:line="240" w:lineRule="auto"/>
      </w:pPr>
      <w:r>
        <w:t>4 Unsure</w:t>
      </w:r>
    </w:p>
    <w:p w14:paraId="36202519" w14:textId="77777777" w:rsidR="00A11E65" w:rsidRDefault="00A11E65" w:rsidP="002A4544">
      <w:pPr>
        <w:spacing w:after="0" w:line="240" w:lineRule="auto"/>
      </w:pPr>
    </w:p>
    <w:p w14:paraId="0A3C0DBF" w14:textId="77777777" w:rsidR="00A11E65" w:rsidRDefault="00A11E65" w:rsidP="002A4544">
      <w:pPr>
        <w:spacing w:after="0" w:line="240" w:lineRule="auto"/>
      </w:pPr>
      <w:r>
        <w:t>PreEts06</w:t>
      </w:r>
    </w:p>
    <w:p w14:paraId="3CE80DD0" w14:textId="77777777" w:rsidR="00A11E65" w:rsidRDefault="00A11E65" w:rsidP="002A4544">
      <w:pPr>
        <w:spacing w:after="0" w:line="240" w:lineRule="auto"/>
      </w:pPr>
      <w:r>
        <w:t>[IF PREETS01-05 ALL &gt;=2 GO TO PARTNER01]</w:t>
      </w:r>
    </w:p>
    <w:p w14:paraId="2D66AB99" w14:textId="77777777" w:rsidR="00A11E65" w:rsidRDefault="00A11E65" w:rsidP="002A4544">
      <w:pPr>
        <w:spacing w:after="0" w:line="240" w:lineRule="auto"/>
      </w:pPr>
      <w:r>
        <w:t>While you were getting these services were you in… (select all that apply)</w:t>
      </w:r>
    </w:p>
    <w:p w14:paraId="56D1C78D" w14:textId="77777777" w:rsidR="00A11E65" w:rsidRDefault="00A11E65" w:rsidP="002A4544">
      <w:pPr>
        <w:spacing w:after="0" w:line="240" w:lineRule="auto"/>
      </w:pPr>
      <w:r>
        <w:tab/>
        <w:t>1 A community-based setting, with some people with disabilities and some people without</w:t>
      </w:r>
    </w:p>
    <w:p w14:paraId="48E14430" w14:textId="77777777" w:rsidR="00A11E65" w:rsidRDefault="00A11E65" w:rsidP="002A4544">
      <w:pPr>
        <w:spacing w:after="0" w:line="240" w:lineRule="auto"/>
      </w:pPr>
      <w:r>
        <w:tab/>
        <w:t>2 A school classroom</w:t>
      </w:r>
    </w:p>
    <w:p w14:paraId="0501C8B9" w14:textId="77777777" w:rsidR="00A11E65" w:rsidRDefault="00A11E65" w:rsidP="002A4544">
      <w:pPr>
        <w:spacing w:after="0" w:line="240" w:lineRule="auto"/>
      </w:pPr>
      <w:r>
        <w:tab/>
        <w:t>3 A facility that only helps people with disabilities</w:t>
      </w:r>
    </w:p>
    <w:p w14:paraId="307E082C" w14:textId="77777777" w:rsidR="00A11E65" w:rsidRDefault="00A11E65" w:rsidP="002A4544">
      <w:pPr>
        <w:spacing w:after="0" w:line="240" w:lineRule="auto"/>
      </w:pPr>
    </w:p>
    <w:p w14:paraId="6E0C44D7" w14:textId="77777777" w:rsidR="00A11E65" w:rsidRDefault="00A11E65" w:rsidP="002A4544">
      <w:pPr>
        <w:spacing w:after="0" w:line="240" w:lineRule="auto"/>
      </w:pPr>
      <w:r>
        <w:t>PreEts06</w:t>
      </w:r>
    </w:p>
    <w:p w14:paraId="67B9E989" w14:textId="77777777" w:rsidR="00A11E65" w:rsidRDefault="00A11E65" w:rsidP="002A4544">
      <w:pPr>
        <w:spacing w:after="0" w:line="240" w:lineRule="auto"/>
      </w:pPr>
      <w:r>
        <w:t>Have you attended other classes or workshops for people interested in work?</w:t>
      </w:r>
    </w:p>
    <w:p w14:paraId="6241094E" w14:textId="77777777" w:rsidR="00A11E65" w:rsidRDefault="00A11E65" w:rsidP="002A4544">
      <w:pPr>
        <w:spacing w:after="0" w:line="240" w:lineRule="auto"/>
      </w:pPr>
      <w:r>
        <w:t>1 Yes (SPECIFY: What were these? [OPEN TEXT])</w:t>
      </w:r>
    </w:p>
    <w:p w14:paraId="740EDBAF" w14:textId="77777777" w:rsidR="00A11E65" w:rsidRDefault="00A11E65" w:rsidP="002A4544">
      <w:pPr>
        <w:spacing w:after="0" w:line="240" w:lineRule="auto"/>
      </w:pPr>
      <w:r>
        <w:t>2 No, but I need this</w:t>
      </w:r>
    </w:p>
    <w:p w14:paraId="790ECD6B" w14:textId="77777777" w:rsidR="00A11E65" w:rsidRDefault="00A11E65" w:rsidP="002A4544">
      <w:pPr>
        <w:spacing w:after="0" w:line="240" w:lineRule="auto"/>
      </w:pPr>
      <w:r>
        <w:t>3 No, I do not need this</w:t>
      </w:r>
    </w:p>
    <w:p w14:paraId="47EB8405" w14:textId="77777777" w:rsidR="00A11E65" w:rsidRDefault="00A11E65" w:rsidP="002A4544">
      <w:pPr>
        <w:spacing w:after="0" w:line="240" w:lineRule="auto"/>
      </w:pPr>
      <w:r>
        <w:t>4 Unsure</w:t>
      </w:r>
    </w:p>
    <w:p w14:paraId="3134A14A" w14:textId="77777777" w:rsidR="00A11E65" w:rsidRDefault="00A11E65" w:rsidP="002A4544">
      <w:pPr>
        <w:spacing w:after="0" w:line="240" w:lineRule="auto"/>
      </w:pPr>
    </w:p>
    <w:p w14:paraId="4B1C55D2" w14:textId="77777777" w:rsidR="00A11E65" w:rsidRDefault="00A11E65" w:rsidP="002A4544">
      <w:pPr>
        <w:spacing w:after="0" w:line="240" w:lineRule="auto"/>
      </w:pPr>
      <w:r>
        <w:t>PreETS08</w:t>
      </w:r>
    </w:p>
    <w:p w14:paraId="19152D23" w14:textId="77777777" w:rsidR="00A11E65" w:rsidRDefault="00A11E65" w:rsidP="002A4544">
      <w:pPr>
        <w:spacing w:after="0" w:line="240" w:lineRule="auto"/>
      </w:pPr>
      <w:r>
        <w:t>What else would you like us to know about Pre-ETS?</w:t>
      </w:r>
    </w:p>
    <w:p w14:paraId="5C715501" w14:textId="77777777" w:rsidR="00A11E65" w:rsidRDefault="00A11E65" w:rsidP="002A4544">
      <w:pPr>
        <w:spacing w:after="0" w:line="240" w:lineRule="auto"/>
      </w:pPr>
      <w:r>
        <w:lastRenderedPageBreak/>
        <w:tab/>
        <w:t>1 [OPEN TEXT]</w:t>
      </w:r>
    </w:p>
    <w:p w14:paraId="02D6F789" w14:textId="77777777" w:rsidR="00A11E65" w:rsidRDefault="00A11E65" w:rsidP="002A4544">
      <w:pPr>
        <w:spacing w:after="0" w:line="240" w:lineRule="auto"/>
      </w:pPr>
      <w:r>
        <w:t> </w:t>
      </w:r>
    </w:p>
    <w:p w14:paraId="0BE2F307" w14:textId="77777777" w:rsidR="00A11E65" w:rsidRDefault="00A11E65" w:rsidP="002A4544">
      <w:pPr>
        <w:spacing w:after="0" w:line="240" w:lineRule="auto"/>
      </w:pPr>
      <w:r>
        <w:t>Community Service Partners</w:t>
      </w:r>
    </w:p>
    <w:p w14:paraId="1C920620" w14:textId="77777777" w:rsidR="00A11E65" w:rsidRDefault="00A11E65" w:rsidP="002A4544">
      <w:pPr>
        <w:spacing w:after="0" w:line="240" w:lineRule="auto"/>
      </w:pPr>
      <w:r>
        <w:t>Partner01</w:t>
      </w:r>
    </w:p>
    <w:p w14:paraId="2901B509" w14:textId="77777777" w:rsidR="00A11E65" w:rsidRDefault="00A11E65" w:rsidP="002A4544">
      <w:pPr>
        <w:spacing w:after="0" w:line="240" w:lineRule="auto"/>
      </w:pPr>
      <w:r>
        <w:t>MCB often works with partners and groups in the community to make sure you have the support you need to go to work. The next questions ask about services you may have received from these groups. Questions also ask about how working together helped you.</w:t>
      </w:r>
    </w:p>
    <w:p w14:paraId="418AE66F" w14:textId="77777777" w:rsidR="00A11E65" w:rsidRDefault="00A11E65" w:rsidP="002A4544">
      <w:pPr>
        <w:spacing w:after="0" w:line="240" w:lineRule="auto"/>
      </w:pPr>
      <w:r>
        <w:t xml:space="preserve"> </w:t>
      </w:r>
    </w:p>
    <w:p w14:paraId="08B70F73" w14:textId="77777777" w:rsidR="00A11E65" w:rsidRDefault="00A11E65" w:rsidP="002A4544">
      <w:pPr>
        <w:spacing w:after="0" w:line="240" w:lineRule="auto"/>
      </w:pPr>
      <w:r>
        <w:t>Please let us know if you are receiving services from any of the following vocational rehabilitation partners. Please select all that apply.</w:t>
      </w:r>
    </w:p>
    <w:p w14:paraId="71D865C6" w14:textId="77777777" w:rsidR="00A11E65" w:rsidRDefault="00A11E65" w:rsidP="002A4544">
      <w:pPr>
        <w:spacing w:after="0" w:line="240" w:lineRule="auto"/>
      </w:pPr>
      <w:r>
        <w:t>10 Massachusetts Rehabilitation Commission</w:t>
      </w:r>
    </w:p>
    <w:p w14:paraId="15C54336" w14:textId="77777777" w:rsidR="00A11E65" w:rsidRDefault="00A11E65" w:rsidP="002A4544">
      <w:pPr>
        <w:spacing w:after="0" w:line="240" w:lineRule="auto"/>
      </w:pPr>
      <w:r>
        <w:t>11 Department of Developmental Services</w:t>
      </w:r>
    </w:p>
    <w:p w14:paraId="4BB01FD8" w14:textId="77777777" w:rsidR="00A11E65" w:rsidRDefault="00A11E65" w:rsidP="002A4544">
      <w:pPr>
        <w:spacing w:after="0" w:line="240" w:lineRule="auto"/>
      </w:pPr>
      <w:r>
        <w:t>12 Massachusetts for the Deaf and Hard of Hearing</w:t>
      </w:r>
    </w:p>
    <w:p w14:paraId="3EC28845" w14:textId="77777777" w:rsidR="00A11E65" w:rsidRDefault="00A11E65" w:rsidP="002A4544">
      <w:pPr>
        <w:spacing w:after="0" w:line="240" w:lineRule="auto"/>
      </w:pPr>
      <w:r>
        <w:t>13 Department of Public Health</w:t>
      </w:r>
    </w:p>
    <w:p w14:paraId="47F2A0FF" w14:textId="77777777" w:rsidR="00A11E65" w:rsidRDefault="00A11E65" w:rsidP="002A4544">
      <w:pPr>
        <w:spacing w:after="0" w:line="240" w:lineRule="auto"/>
      </w:pPr>
      <w:r>
        <w:t>14 Department of Elder Services</w:t>
      </w:r>
    </w:p>
    <w:p w14:paraId="42173FFC" w14:textId="77777777" w:rsidR="00A11E65" w:rsidRDefault="00A11E65" w:rsidP="002A4544">
      <w:pPr>
        <w:spacing w:after="0" w:line="240" w:lineRule="auto"/>
      </w:pPr>
      <w:r>
        <w:t>15 MassHealth (Office of Medicaid)</w:t>
      </w:r>
    </w:p>
    <w:p w14:paraId="10FE8F3A" w14:textId="77777777" w:rsidR="00A11E65" w:rsidRDefault="00A11E65" w:rsidP="002A4544">
      <w:pPr>
        <w:spacing w:after="0" w:line="240" w:lineRule="auto"/>
      </w:pPr>
      <w:r>
        <w:t>17 Department of Veteran’s Services</w:t>
      </w:r>
    </w:p>
    <w:p w14:paraId="10C94E09" w14:textId="77777777" w:rsidR="00A11E65" w:rsidRDefault="00A11E65" w:rsidP="002A4544">
      <w:pPr>
        <w:spacing w:after="0" w:line="240" w:lineRule="auto"/>
      </w:pPr>
      <w:r>
        <w:t>18 Massachusetts Office on Disability</w:t>
      </w:r>
    </w:p>
    <w:p w14:paraId="15C357F5" w14:textId="77777777" w:rsidR="00A11E65" w:rsidRDefault="00A11E65" w:rsidP="002A4544">
      <w:pPr>
        <w:spacing w:after="0" w:line="240" w:lineRule="auto"/>
      </w:pPr>
      <w:r>
        <w:t>21 Tribal Vocational Rehabilitation</w:t>
      </w:r>
    </w:p>
    <w:p w14:paraId="02121DB0" w14:textId="77777777" w:rsidR="00A11E65" w:rsidRDefault="00A11E65" w:rsidP="002A4544">
      <w:pPr>
        <w:spacing w:after="0" w:line="240" w:lineRule="auto"/>
      </w:pPr>
      <w:r>
        <w:t>22 Department of Education (K-12)</w:t>
      </w:r>
    </w:p>
    <w:p w14:paraId="0C098796" w14:textId="77777777" w:rsidR="00A11E65" w:rsidRDefault="00A11E65" w:rsidP="002A4544">
      <w:pPr>
        <w:spacing w:after="0" w:line="240" w:lineRule="auto"/>
      </w:pPr>
      <w:r>
        <w:t>23 Post-secondary schools (community colleges, universities)</w:t>
      </w:r>
    </w:p>
    <w:p w14:paraId="64A34422" w14:textId="77777777" w:rsidR="00A11E65" w:rsidRDefault="00A11E65" w:rsidP="002A4544">
      <w:pPr>
        <w:spacing w:after="0" w:line="240" w:lineRule="auto"/>
      </w:pPr>
      <w:r>
        <w:t>24 Carroll Center for the Blind</w:t>
      </w:r>
    </w:p>
    <w:p w14:paraId="6679B77D" w14:textId="77777777" w:rsidR="00A11E65" w:rsidRDefault="00A11E65" w:rsidP="002A4544">
      <w:pPr>
        <w:spacing w:after="0" w:line="240" w:lineRule="auto"/>
      </w:pPr>
      <w:r>
        <w:t>25 Perkins School for the Blind</w:t>
      </w:r>
    </w:p>
    <w:p w14:paraId="66811D96" w14:textId="77777777" w:rsidR="00A11E65" w:rsidRDefault="00A11E65" w:rsidP="002A4544">
      <w:pPr>
        <w:spacing w:after="0" w:line="240" w:lineRule="auto"/>
      </w:pPr>
      <w:r>
        <w:t>95 Someone else (Who was that?)</w:t>
      </w:r>
    </w:p>
    <w:p w14:paraId="0258E1E8" w14:textId="77777777" w:rsidR="00A11E65" w:rsidRDefault="00A11E65" w:rsidP="002A4544">
      <w:pPr>
        <w:spacing w:after="0" w:line="240" w:lineRule="auto"/>
      </w:pPr>
      <w:r>
        <w:t>97 None of the above [SKIP TO SUPPORT01]</w:t>
      </w:r>
    </w:p>
    <w:p w14:paraId="26DF2FAA" w14:textId="77777777" w:rsidR="00A11E65" w:rsidRDefault="00A11E65" w:rsidP="002A4544">
      <w:pPr>
        <w:spacing w:after="0" w:line="240" w:lineRule="auto"/>
      </w:pPr>
      <w:r>
        <w:t xml:space="preserve">99 Unsure </w:t>
      </w:r>
    </w:p>
    <w:p w14:paraId="5B3450F2" w14:textId="77777777" w:rsidR="00A11E65" w:rsidRDefault="00A11E65" w:rsidP="002A4544">
      <w:pPr>
        <w:spacing w:after="0" w:line="240" w:lineRule="auto"/>
      </w:pPr>
    </w:p>
    <w:p w14:paraId="011229A3" w14:textId="77777777" w:rsidR="00A11E65" w:rsidRDefault="00A11E65" w:rsidP="002A4544">
      <w:pPr>
        <w:spacing w:after="0" w:line="240" w:lineRule="auto"/>
      </w:pPr>
      <w:r>
        <w:t xml:space="preserve">Partner02a-l </w:t>
      </w:r>
    </w:p>
    <w:p w14:paraId="30D3FDE6" w14:textId="77777777" w:rsidR="00A11E65" w:rsidRDefault="00A11E65" w:rsidP="002A4544">
      <w:pPr>
        <w:spacing w:after="0" w:line="240" w:lineRule="auto"/>
      </w:pPr>
      <w:r>
        <w:t>[ASK OF ALL GROUPS SELECTED IN PARTNER01]</w:t>
      </w:r>
    </w:p>
    <w:p w14:paraId="4FC0366C" w14:textId="77777777" w:rsidR="00A11E65" w:rsidRDefault="00A11E65" w:rsidP="002A4544">
      <w:pPr>
        <w:spacing w:after="0" w:line="240" w:lineRule="auto"/>
      </w:pPr>
      <w:r>
        <w:t>How well did MCB and [INSERT GROUP NAME] coordinate services for you?</w:t>
      </w:r>
    </w:p>
    <w:p w14:paraId="1BF4B8B9" w14:textId="77777777" w:rsidR="00A11E65" w:rsidRDefault="00A11E65" w:rsidP="002A4544">
      <w:pPr>
        <w:spacing w:after="0" w:line="240" w:lineRule="auto"/>
      </w:pPr>
      <w:r>
        <w:t>1 Very well</w:t>
      </w:r>
    </w:p>
    <w:p w14:paraId="165F4729" w14:textId="77777777" w:rsidR="00A11E65" w:rsidRDefault="00A11E65" w:rsidP="002A4544">
      <w:pPr>
        <w:spacing w:after="0" w:line="240" w:lineRule="auto"/>
      </w:pPr>
      <w:r>
        <w:t>2 Somewhat well</w:t>
      </w:r>
    </w:p>
    <w:p w14:paraId="60399AFA" w14:textId="77777777" w:rsidR="00A11E65" w:rsidRDefault="00A11E65" w:rsidP="002A4544">
      <w:pPr>
        <w:spacing w:after="0" w:line="240" w:lineRule="auto"/>
      </w:pPr>
      <w:r>
        <w:t>3 Not very well</w:t>
      </w:r>
    </w:p>
    <w:p w14:paraId="1CFB53AC" w14:textId="77777777" w:rsidR="00A11E65" w:rsidRDefault="00A11E65" w:rsidP="002A4544">
      <w:pPr>
        <w:spacing w:after="0" w:line="240" w:lineRule="auto"/>
      </w:pPr>
      <w:r>
        <w:t>4 Not at all well</w:t>
      </w:r>
    </w:p>
    <w:p w14:paraId="70C5A1B5" w14:textId="77777777" w:rsidR="00A11E65" w:rsidRDefault="00A11E65" w:rsidP="002A4544">
      <w:pPr>
        <w:spacing w:after="0" w:line="240" w:lineRule="auto"/>
      </w:pPr>
      <w:r>
        <w:t>9 Unsure</w:t>
      </w:r>
    </w:p>
    <w:p w14:paraId="68D98DBE" w14:textId="77777777" w:rsidR="00A11E65" w:rsidRDefault="00A11E65" w:rsidP="002A4544">
      <w:pPr>
        <w:spacing w:after="0" w:line="240" w:lineRule="auto"/>
      </w:pPr>
    </w:p>
    <w:p w14:paraId="7D1FAEED" w14:textId="77777777" w:rsidR="00A11E65" w:rsidRDefault="00A11E65" w:rsidP="002A4544">
      <w:pPr>
        <w:spacing w:after="0" w:line="240" w:lineRule="auto"/>
      </w:pPr>
      <w:r>
        <w:t>Partner03</w:t>
      </w:r>
    </w:p>
    <w:p w14:paraId="4386B26F" w14:textId="77777777" w:rsidR="00A11E65" w:rsidRDefault="00A11E65" w:rsidP="002A4544">
      <w:pPr>
        <w:spacing w:after="0" w:line="240" w:lineRule="auto"/>
      </w:pPr>
      <w:r>
        <w:t>When thinking of the community partners you worked with, what went well?</w:t>
      </w:r>
    </w:p>
    <w:p w14:paraId="21781B60" w14:textId="77777777" w:rsidR="00A11E65" w:rsidRDefault="00A11E65" w:rsidP="002A4544">
      <w:pPr>
        <w:spacing w:after="0" w:line="240" w:lineRule="auto"/>
      </w:pPr>
      <w:r>
        <w:t>1 [OPEN TEXT]</w:t>
      </w:r>
    </w:p>
    <w:p w14:paraId="17BEFD8E" w14:textId="77777777" w:rsidR="00A11E65" w:rsidRDefault="00A11E65" w:rsidP="002A4544">
      <w:pPr>
        <w:spacing w:after="0" w:line="240" w:lineRule="auto"/>
      </w:pPr>
    </w:p>
    <w:p w14:paraId="1511F599" w14:textId="77777777" w:rsidR="00A11E65" w:rsidRDefault="00A11E65" w:rsidP="002A4544">
      <w:pPr>
        <w:spacing w:after="0" w:line="240" w:lineRule="auto"/>
      </w:pPr>
      <w:r>
        <w:t>Partner04</w:t>
      </w:r>
    </w:p>
    <w:p w14:paraId="6D07AD38" w14:textId="77777777" w:rsidR="00A11E65" w:rsidRDefault="00A11E65" w:rsidP="002A4544">
      <w:pPr>
        <w:spacing w:after="0" w:line="240" w:lineRule="auto"/>
      </w:pPr>
      <w:r>
        <w:t>When thinking of the community partners you worked with, what do you think could be improved?</w:t>
      </w:r>
    </w:p>
    <w:p w14:paraId="5A8D37DA" w14:textId="77777777" w:rsidR="00A11E65" w:rsidRDefault="00A11E65" w:rsidP="002A4544">
      <w:pPr>
        <w:spacing w:after="0" w:line="240" w:lineRule="auto"/>
      </w:pPr>
      <w:r>
        <w:t>1 [OPEN TEXT]</w:t>
      </w:r>
    </w:p>
    <w:p w14:paraId="1FB9ABFA" w14:textId="77777777" w:rsidR="00A11E65" w:rsidRDefault="00A11E65" w:rsidP="002A4544">
      <w:pPr>
        <w:spacing w:after="0" w:line="240" w:lineRule="auto"/>
      </w:pPr>
      <w:r>
        <w:t> </w:t>
      </w:r>
    </w:p>
    <w:p w14:paraId="310769F7" w14:textId="77777777" w:rsidR="00A11E65" w:rsidRDefault="00A11E65" w:rsidP="002A4544">
      <w:pPr>
        <w:spacing w:after="0" w:line="240" w:lineRule="auto"/>
      </w:pPr>
      <w:r>
        <w:t>Support Services</w:t>
      </w:r>
    </w:p>
    <w:p w14:paraId="047901E6" w14:textId="77777777" w:rsidR="00A11E65" w:rsidRDefault="00A11E65" w:rsidP="002A4544">
      <w:pPr>
        <w:spacing w:after="0" w:line="240" w:lineRule="auto"/>
      </w:pPr>
      <w:r>
        <w:t>Support01</w:t>
      </w:r>
    </w:p>
    <w:p w14:paraId="314A8DE0" w14:textId="77777777" w:rsidR="00A11E65" w:rsidRDefault="00A11E65" w:rsidP="002A4544">
      <w:pPr>
        <w:spacing w:after="0" w:line="240" w:lineRule="auto"/>
      </w:pPr>
      <w:r>
        <w:t>Sometimes individuals need supports to be successful in work. MCB provides some of these services, using MCB counselors and staff or in MCB offices. Did MCB provide you with any of these services? Select all that apply to you.</w:t>
      </w:r>
    </w:p>
    <w:p w14:paraId="1431A27E" w14:textId="77777777" w:rsidR="00A11E65" w:rsidRDefault="00A11E65" w:rsidP="002A4544">
      <w:pPr>
        <w:spacing w:after="0" w:line="240" w:lineRule="auto"/>
      </w:pPr>
      <w:r>
        <w:tab/>
        <w:t>11 Family and/or caregiver support</w:t>
      </w:r>
    </w:p>
    <w:p w14:paraId="4F3386A0" w14:textId="77777777" w:rsidR="00A11E65" w:rsidRDefault="00A11E65" w:rsidP="002A4544">
      <w:pPr>
        <w:spacing w:after="0" w:line="240" w:lineRule="auto"/>
      </w:pPr>
      <w:r>
        <w:tab/>
        <w:t>12 Group and peer support</w:t>
      </w:r>
    </w:p>
    <w:p w14:paraId="06C09393" w14:textId="77777777" w:rsidR="00A11E65" w:rsidRDefault="00A11E65" w:rsidP="002A4544">
      <w:pPr>
        <w:spacing w:after="0" w:line="240" w:lineRule="auto"/>
      </w:pPr>
      <w:r>
        <w:tab/>
        <w:t>13 Help with housing</w:t>
      </w:r>
    </w:p>
    <w:p w14:paraId="24EA3403" w14:textId="77777777" w:rsidR="00A11E65" w:rsidRDefault="00A11E65" w:rsidP="002A4544">
      <w:pPr>
        <w:spacing w:after="0" w:line="240" w:lineRule="auto"/>
      </w:pPr>
      <w:r>
        <w:tab/>
        <w:t>14 Independent living skills training</w:t>
      </w:r>
    </w:p>
    <w:p w14:paraId="47DA271D" w14:textId="77777777" w:rsidR="00A11E65" w:rsidRDefault="00A11E65" w:rsidP="002A4544">
      <w:pPr>
        <w:spacing w:after="0" w:line="240" w:lineRule="auto"/>
      </w:pPr>
      <w:r>
        <w:tab/>
        <w:t>16 Social security benefits counseling</w:t>
      </w:r>
    </w:p>
    <w:p w14:paraId="171B5D14" w14:textId="77777777" w:rsidR="00A11E65" w:rsidRDefault="00A11E65" w:rsidP="002A4544">
      <w:pPr>
        <w:spacing w:after="0" w:line="240" w:lineRule="auto"/>
      </w:pPr>
      <w:r>
        <w:tab/>
        <w:t>17 Moving from a group home facility to independent living</w:t>
      </w:r>
    </w:p>
    <w:p w14:paraId="0FCE7E11" w14:textId="77777777" w:rsidR="00A11E65" w:rsidRDefault="00A11E65" w:rsidP="002A4544">
      <w:pPr>
        <w:spacing w:after="0" w:line="240" w:lineRule="auto"/>
      </w:pPr>
      <w:r>
        <w:tab/>
        <w:t>18 Help with transportation</w:t>
      </w:r>
    </w:p>
    <w:p w14:paraId="7FC715AF" w14:textId="77777777" w:rsidR="00A11E65" w:rsidRDefault="00A11E65" w:rsidP="002A4544">
      <w:pPr>
        <w:spacing w:after="0" w:line="240" w:lineRule="auto"/>
      </w:pPr>
      <w:r>
        <w:lastRenderedPageBreak/>
        <w:tab/>
        <w:t>95 Something else (SPECIFY: What was that? [OPEN TEXT])</w:t>
      </w:r>
    </w:p>
    <w:p w14:paraId="1397CDAB" w14:textId="77777777" w:rsidR="00A11E65" w:rsidRDefault="00A11E65" w:rsidP="002A4544">
      <w:pPr>
        <w:spacing w:after="0" w:line="240" w:lineRule="auto"/>
      </w:pPr>
      <w:r>
        <w:tab/>
        <w:t xml:space="preserve">97 None of these </w:t>
      </w:r>
    </w:p>
    <w:p w14:paraId="41B9CC99" w14:textId="77777777" w:rsidR="00A11E65" w:rsidRDefault="00A11E65" w:rsidP="002A4544">
      <w:pPr>
        <w:spacing w:after="0" w:line="240" w:lineRule="auto"/>
      </w:pPr>
      <w:r>
        <w:tab/>
        <w:t xml:space="preserve">99 Unsure </w:t>
      </w:r>
    </w:p>
    <w:p w14:paraId="0FEADB42" w14:textId="77777777" w:rsidR="00A11E65" w:rsidRDefault="00A11E65" w:rsidP="002A4544">
      <w:pPr>
        <w:spacing w:after="0" w:line="240" w:lineRule="auto"/>
      </w:pPr>
    </w:p>
    <w:p w14:paraId="3FEA2601" w14:textId="77777777" w:rsidR="00A11E65" w:rsidRDefault="00A11E65" w:rsidP="002A4544">
      <w:pPr>
        <w:spacing w:after="0" w:line="240" w:lineRule="auto"/>
      </w:pPr>
      <w:r>
        <w:t>Support02</w:t>
      </w:r>
    </w:p>
    <w:p w14:paraId="14C0C297" w14:textId="77777777" w:rsidR="00A11E65" w:rsidRDefault="00A11E65" w:rsidP="002A4544">
      <w:pPr>
        <w:spacing w:after="0" w:line="240" w:lineRule="auto"/>
      </w:pPr>
      <w:r>
        <w:t>Sometimes, MCB connects people with other organizations to help them get the supports they need. Please let us know if MCB has helped you get connected to any of the services below. Select all that apply to you.</w:t>
      </w:r>
    </w:p>
    <w:p w14:paraId="41F5E69C" w14:textId="77777777" w:rsidR="00A11E65" w:rsidRDefault="00A11E65" w:rsidP="002A4544">
      <w:pPr>
        <w:spacing w:after="0" w:line="240" w:lineRule="auto"/>
      </w:pPr>
      <w:r>
        <w:tab/>
        <w:t>11 Family and/or caregiver support</w:t>
      </w:r>
    </w:p>
    <w:p w14:paraId="119CBAA7" w14:textId="77777777" w:rsidR="00A11E65" w:rsidRDefault="00A11E65" w:rsidP="002A4544">
      <w:pPr>
        <w:spacing w:after="0" w:line="240" w:lineRule="auto"/>
      </w:pPr>
      <w:r>
        <w:tab/>
        <w:t>12 Group and peer support</w:t>
      </w:r>
    </w:p>
    <w:p w14:paraId="44B15330" w14:textId="77777777" w:rsidR="00A11E65" w:rsidRDefault="00A11E65" w:rsidP="002A4544">
      <w:pPr>
        <w:spacing w:after="0" w:line="240" w:lineRule="auto"/>
      </w:pPr>
      <w:r>
        <w:tab/>
        <w:t>13 Help with housing</w:t>
      </w:r>
    </w:p>
    <w:p w14:paraId="61D12CF4" w14:textId="77777777" w:rsidR="00A11E65" w:rsidRDefault="00A11E65" w:rsidP="002A4544">
      <w:pPr>
        <w:spacing w:after="0" w:line="240" w:lineRule="auto"/>
      </w:pPr>
      <w:r>
        <w:tab/>
        <w:t>14 Independent living skills training</w:t>
      </w:r>
    </w:p>
    <w:p w14:paraId="30B688A6" w14:textId="77777777" w:rsidR="00A11E65" w:rsidRDefault="00A11E65" w:rsidP="002A4544">
      <w:pPr>
        <w:spacing w:after="0" w:line="240" w:lineRule="auto"/>
      </w:pPr>
      <w:r>
        <w:tab/>
        <w:t>15 Medical care</w:t>
      </w:r>
    </w:p>
    <w:p w14:paraId="65A51362" w14:textId="77777777" w:rsidR="00A11E65" w:rsidRDefault="00A11E65" w:rsidP="002A4544">
      <w:pPr>
        <w:spacing w:after="0" w:line="240" w:lineRule="auto"/>
      </w:pPr>
      <w:r>
        <w:tab/>
        <w:t>16 Social security benefits counseling</w:t>
      </w:r>
    </w:p>
    <w:p w14:paraId="08E57098" w14:textId="77777777" w:rsidR="00A11E65" w:rsidRDefault="00A11E65" w:rsidP="002A4544">
      <w:pPr>
        <w:spacing w:after="0" w:line="240" w:lineRule="auto"/>
      </w:pPr>
      <w:r>
        <w:tab/>
        <w:t>17 Moving from a group home facility to independent living</w:t>
      </w:r>
    </w:p>
    <w:p w14:paraId="651D3076" w14:textId="77777777" w:rsidR="00A11E65" w:rsidRDefault="00A11E65" w:rsidP="002A4544">
      <w:pPr>
        <w:spacing w:after="0" w:line="240" w:lineRule="auto"/>
      </w:pPr>
      <w:r>
        <w:tab/>
        <w:t>18 Help with transportation</w:t>
      </w:r>
    </w:p>
    <w:p w14:paraId="2BD91661" w14:textId="77777777" w:rsidR="00A11E65" w:rsidRDefault="00A11E65" w:rsidP="002A4544">
      <w:pPr>
        <w:spacing w:after="0" w:line="240" w:lineRule="auto"/>
      </w:pPr>
      <w:r>
        <w:tab/>
        <w:t>95 Something else (SPECIFY: What was that? [OPEN TEXT])</w:t>
      </w:r>
    </w:p>
    <w:p w14:paraId="423C5637" w14:textId="77777777" w:rsidR="00A11E65" w:rsidRDefault="00A11E65" w:rsidP="002A4544">
      <w:pPr>
        <w:spacing w:after="0" w:line="240" w:lineRule="auto"/>
      </w:pPr>
      <w:r>
        <w:tab/>
        <w:t>97 None of these [GO TO MHS01]</w:t>
      </w:r>
    </w:p>
    <w:p w14:paraId="1FC440B1" w14:textId="77777777" w:rsidR="00A11E65" w:rsidRDefault="00A11E65" w:rsidP="002A4544">
      <w:pPr>
        <w:spacing w:after="0" w:line="240" w:lineRule="auto"/>
      </w:pPr>
      <w:r>
        <w:tab/>
        <w:t>99 Unsure</w:t>
      </w:r>
    </w:p>
    <w:p w14:paraId="46F28F6E" w14:textId="77777777" w:rsidR="00A11E65" w:rsidRDefault="00A11E65" w:rsidP="002A4544">
      <w:pPr>
        <w:spacing w:after="0" w:line="240" w:lineRule="auto"/>
      </w:pPr>
    </w:p>
    <w:p w14:paraId="62755396" w14:textId="77777777" w:rsidR="00A11E65" w:rsidRDefault="00A11E65" w:rsidP="002A4544">
      <w:pPr>
        <w:spacing w:after="0" w:line="240" w:lineRule="auto"/>
      </w:pPr>
      <w:r>
        <w:t>Support03</w:t>
      </w:r>
    </w:p>
    <w:p w14:paraId="4A149F85" w14:textId="77777777" w:rsidR="00A11E65" w:rsidRDefault="00A11E65" w:rsidP="002A4544">
      <w:pPr>
        <w:spacing w:after="0" w:line="240" w:lineRule="auto"/>
      </w:pPr>
      <w:r>
        <w:t>What else would you like us to know about the support services MCB helped to connect you with?</w:t>
      </w:r>
    </w:p>
    <w:p w14:paraId="14389F17" w14:textId="77777777" w:rsidR="00A11E65" w:rsidRDefault="00A11E65" w:rsidP="002A4544">
      <w:pPr>
        <w:spacing w:after="0" w:line="240" w:lineRule="auto"/>
      </w:pPr>
      <w:r>
        <w:tab/>
        <w:t>1 [OPEN TEXT]</w:t>
      </w:r>
    </w:p>
    <w:p w14:paraId="5B3BECCD" w14:textId="77777777" w:rsidR="00A11E65" w:rsidRDefault="00A11E65" w:rsidP="002A4544">
      <w:pPr>
        <w:spacing w:after="0" w:line="240" w:lineRule="auto"/>
      </w:pPr>
      <w:r>
        <w:t> </w:t>
      </w:r>
    </w:p>
    <w:p w14:paraId="24F85E33" w14:textId="77777777" w:rsidR="00A11E65" w:rsidRDefault="00A11E65" w:rsidP="002A4544">
      <w:pPr>
        <w:spacing w:after="0" w:line="240" w:lineRule="auto"/>
      </w:pPr>
      <w:r>
        <w:t>Mental Health Services</w:t>
      </w:r>
    </w:p>
    <w:p w14:paraId="67428951" w14:textId="77777777" w:rsidR="00A11E65" w:rsidRDefault="00A11E65" w:rsidP="002A4544">
      <w:pPr>
        <w:spacing w:after="0" w:line="240" w:lineRule="auto"/>
      </w:pPr>
      <w:r>
        <w:t>MHS01</w:t>
      </w:r>
    </w:p>
    <w:p w14:paraId="7E9ACA81" w14:textId="77777777" w:rsidR="00A11E65" w:rsidRDefault="00A11E65" w:rsidP="002A4544">
      <w:pPr>
        <w:spacing w:after="0" w:line="240" w:lineRule="auto"/>
      </w:pPr>
      <w:r>
        <w:t>Sometimes individuals need supports related to mental and emotional health to be successful in work. If MCB helped you get any of the services below, please select them.</w:t>
      </w:r>
    </w:p>
    <w:p w14:paraId="1357AE27" w14:textId="77777777" w:rsidR="00A11E65" w:rsidRDefault="00A11E65" w:rsidP="002A4544">
      <w:pPr>
        <w:spacing w:after="0" w:line="240" w:lineRule="auto"/>
      </w:pPr>
    </w:p>
    <w:p w14:paraId="25C0C83D" w14:textId="77777777" w:rsidR="00A11E65" w:rsidRDefault="00A11E65" w:rsidP="002A4544">
      <w:pPr>
        <w:spacing w:after="0" w:line="240" w:lineRule="auto"/>
      </w:pPr>
      <w:r>
        <w:tab/>
        <w:t>10 Behavioral supports (services from a behavior analyst, or using a behavior plan)</w:t>
      </w:r>
    </w:p>
    <w:p w14:paraId="6FCE9D3B" w14:textId="77777777" w:rsidR="00A11E65" w:rsidRDefault="00A11E65" w:rsidP="002A4544">
      <w:pPr>
        <w:spacing w:after="0" w:line="240" w:lineRule="auto"/>
      </w:pPr>
      <w:r>
        <w:tab/>
        <w:t>11 Mental health treatment (for example, counseling)</w:t>
      </w:r>
    </w:p>
    <w:p w14:paraId="6472CECD" w14:textId="77777777" w:rsidR="00A11E65" w:rsidRDefault="00A11E65" w:rsidP="002A4544">
      <w:pPr>
        <w:spacing w:after="0" w:line="240" w:lineRule="auto"/>
      </w:pPr>
      <w:r>
        <w:tab/>
        <w:t>12 Substance use treatment</w:t>
      </w:r>
    </w:p>
    <w:p w14:paraId="23747DBE" w14:textId="77777777" w:rsidR="00A11E65" w:rsidRDefault="00A11E65" w:rsidP="002A4544">
      <w:pPr>
        <w:spacing w:after="0" w:line="240" w:lineRule="auto"/>
      </w:pPr>
      <w:r>
        <w:tab/>
        <w:t>95 Something else (SPECIFY: What was that? [OPEN TEXT])</w:t>
      </w:r>
    </w:p>
    <w:p w14:paraId="4708B1BF" w14:textId="77777777" w:rsidR="00A11E65" w:rsidRDefault="00A11E65" w:rsidP="002A4544">
      <w:pPr>
        <w:spacing w:after="0" w:line="240" w:lineRule="auto"/>
      </w:pPr>
      <w:r>
        <w:tab/>
        <w:t>97 None of these [GO TO FINAL04]</w:t>
      </w:r>
    </w:p>
    <w:p w14:paraId="3397D06B" w14:textId="77777777" w:rsidR="00A11E65" w:rsidRDefault="00A11E65" w:rsidP="002A4544">
      <w:pPr>
        <w:spacing w:after="0" w:line="240" w:lineRule="auto"/>
      </w:pPr>
      <w:r>
        <w:t>99 Unsure</w:t>
      </w:r>
    </w:p>
    <w:p w14:paraId="62235F27" w14:textId="77777777" w:rsidR="00A11E65" w:rsidRDefault="00A11E65" w:rsidP="002A4544">
      <w:pPr>
        <w:spacing w:after="0" w:line="240" w:lineRule="auto"/>
      </w:pPr>
    </w:p>
    <w:p w14:paraId="0206438C" w14:textId="77777777" w:rsidR="00A11E65" w:rsidRDefault="00A11E65" w:rsidP="002A4544">
      <w:pPr>
        <w:spacing w:after="0" w:line="240" w:lineRule="auto"/>
      </w:pPr>
      <w:r>
        <w:t>MHS02</w:t>
      </w:r>
    </w:p>
    <w:p w14:paraId="455A064F" w14:textId="77777777" w:rsidR="00A11E65" w:rsidRDefault="00A11E65" w:rsidP="002A4544">
      <w:pPr>
        <w:spacing w:after="0" w:line="240" w:lineRule="auto"/>
      </w:pPr>
      <w:r>
        <w:t>What else would you like us to know about the mental health services MCB helped to connect you with?</w:t>
      </w:r>
    </w:p>
    <w:p w14:paraId="29B0E43D" w14:textId="77777777" w:rsidR="00A11E65" w:rsidRDefault="00A11E65" w:rsidP="002A4544">
      <w:pPr>
        <w:spacing w:after="0" w:line="240" w:lineRule="auto"/>
      </w:pPr>
      <w:r>
        <w:tab/>
        <w:t>1 [OPEN TEXT]</w:t>
      </w:r>
    </w:p>
    <w:p w14:paraId="0230B2FC" w14:textId="77777777" w:rsidR="00A11E65" w:rsidRDefault="00A11E65" w:rsidP="002A4544">
      <w:pPr>
        <w:spacing w:after="0" w:line="240" w:lineRule="auto"/>
      </w:pPr>
      <w:r>
        <w:t> </w:t>
      </w:r>
    </w:p>
    <w:p w14:paraId="214F1137" w14:textId="77777777" w:rsidR="00A11E65" w:rsidRDefault="00A11E65" w:rsidP="002A4544">
      <w:pPr>
        <w:spacing w:after="0" w:line="240" w:lineRule="auto"/>
      </w:pPr>
      <w:r>
        <w:t>Final Questions</w:t>
      </w:r>
    </w:p>
    <w:p w14:paraId="71543024" w14:textId="77777777" w:rsidR="00A11E65" w:rsidRDefault="00A11E65" w:rsidP="002A4544">
      <w:pPr>
        <w:spacing w:after="0" w:line="240" w:lineRule="auto"/>
      </w:pPr>
      <w:r>
        <w:t>Final01</w:t>
      </w:r>
    </w:p>
    <w:p w14:paraId="45C7B8A8" w14:textId="77777777" w:rsidR="00A11E65" w:rsidRDefault="00A11E65" w:rsidP="002A4544">
      <w:pPr>
        <w:spacing w:after="0" w:line="240" w:lineRule="auto"/>
      </w:pPr>
      <w:r>
        <w:t xml:space="preserve">How has Massachusetts Commission for the Blind vocational rehabilitation services improved your ability to get a job, keep a job, or find the right job? </w:t>
      </w:r>
    </w:p>
    <w:p w14:paraId="1A03EE4F" w14:textId="77777777" w:rsidR="00A11E65" w:rsidRDefault="00A11E65" w:rsidP="002A4544">
      <w:pPr>
        <w:spacing w:after="0" w:line="240" w:lineRule="auto"/>
      </w:pPr>
      <w:r>
        <w:tab/>
        <w:t>1 [OPEN TEXT]</w:t>
      </w:r>
    </w:p>
    <w:p w14:paraId="23DA080B" w14:textId="77777777" w:rsidR="00A11E65" w:rsidRDefault="00A11E65" w:rsidP="002A4544">
      <w:pPr>
        <w:spacing w:after="0" w:line="240" w:lineRule="auto"/>
      </w:pPr>
    </w:p>
    <w:p w14:paraId="7E736270" w14:textId="77777777" w:rsidR="00A11E65" w:rsidRDefault="00A11E65" w:rsidP="002A4544">
      <w:pPr>
        <w:spacing w:after="0" w:line="240" w:lineRule="auto"/>
      </w:pPr>
      <w:r>
        <w:t>Final02</w:t>
      </w:r>
    </w:p>
    <w:p w14:paraId="2B9457BA" w14:textId="77777777" w:rsidR="00A11E65" w:rsidRDefault="00A11E65" w:rsidP="002A4544">
      <w:pPr>
        <w:spacing w:after="0" w:line="240" w:lineRule="auto"/>
      </w:pPr>
      <w:r>
        <w:t>What about working with the Massachusetts Commission for the Blind has gone well?</w:t>
      </w:r>
    </w:p>
    <w:p w14:paraId="74F649EB" w14:textId="77777777" w:rsidR="00A11E65" w:rsidRDefault="00A11E65" w:rsidP="002A4544">
      <w:pPr>
        <w:spacing w:after="0" w:line="240" w:lineRule="auto"/>
      </w:pPr>
      <w:r>
        <w:tab/>
        <w:t>1 [OPEN TEXT]</w:t>
      </w:r>
    </w:p>
    <w:p w14:paraId="277EA3ED" w14:textId="77777777" w:rsidR="00A11E65" w:rsidRDefault="00A11E65" w:rsidP="002A4544">
      <w:pPr>
        <w:spacing w:after="0" w:line="240" w:lineRule="auto"/>
      </w:pPr>
    </w:p>
    <w:p w14:paraId="40636FC6" w14:textId="77777777" w:rsidR="00A11E65" w:rsidRDefault="00A11E65" w:rsidP="002A4544">
      <w:pPr>
        <w:spacing w:after="0" w:line="240" w:lineRule="auto"/>
      </w:pPr>
      <w:r>
        <w:t>Final03</w:t>
      </w:r>
    </w:p>
    <w:p w14:paraId="41C3CD01" w14:textId="77777777" w:rsidR="00A11E65" w:rsidRDefault="00A11E65" w:rsidP="002A4544">
      <w:pPr>
        <w:spacing w:after="0" w:line="240" w:lineRule="auto"/>
      </w:pPr>
      <w:r>
        <w:t>What is one thing you would change about working with the Massachusetts Commission for the Blind?</w:t>
      </w:r>
    </w:p>
    <w:p w14:paraId="0F9C838C" w14:textId="77777777" w:rsidR="00A11E65" w:rsidRDefault="00A11E65" w:rsidP="002A4544">
      <w:pPr>
        <w:spacing w:after="0" w:line="240" w:lineRule="auto"/>
      </w:pPr>
      <w:r>
        <w:tab/>
        <w:t>1 [OPEN TEXT]</w:t>
      </w:r>
    </w:p>
    <w:p w14:paraId="026F3FB8" w14:textId="77777777" w:rsidR="00A11E65" w:rsidRDefault="00A11E65" w:rsidP="002A4544">
      <w:pPr>
        <w:spacing w:after="0" w:line="240" w:lineRule="auto"/>
      </w:pPr>
    </w:p>
    <w:p w14:paraId="00EC2F9E" w14:textId="77777777" w:rsidR="00A11E65" w:rsidRDefault="00A11E65" w:rsidP="002A4544">
      <w:pPr>
        <w:spacing w:after="0" w:line="240" w:lineRule="auto"/>
      </w:pPr>
      <w:r>
        <w:t>Final04</w:t>
      </w:r>
    </w:p>
    <w:p w14:paraId="7FEB7599" w14:textId="77777777" w:rsidR="00A11E65" w:rsidRDefault="00A11E65" w:rsidP="002A4544">
      <w:pPr>
        <w:spacing w:after="0" w:line="240" w:lineRule="auto"/>
      </w:pPr>
      <w:r>
        <w:lastRenderedPageBreak/>
        <w:t>Is there anything else you would like to add about the Massachusetts Commission for the Blind or its services?</w:t>
      </w:r>
      <w:r>
        <w:tab/>
      </w:r>
    </w:p>
    <w:p w14:paraId="070B5E13" w14:textId="77777777" w:rsidR="00A11E65" w:rsidRDefault="00A11E65" w:rsidP="002A4544">
      <w:pPr>
        <w:spacing w:after="0" w:line="240" w:lineRule="auto"/>
      </w:pPr>
      <w:r>
        <w:t>1 [OPEN TEXT]</w:t>
      </w:r>
    </w:p>
    <w:p w14:paraId="4B9FD323" w14:textId="77777777" w:rsidR="00A11E65" w:rsidRDefault="00A11E65" w:rsidP="002A4544">
      <w:pPr>
        <w:spacing w:after="0" w:line="240" w:lineRule="auto"/>
      </w:pPr>
      <w:r>
        <w:t> </w:t>
      </w:r>
    </w:p>
    <w:p w14:paraId="4D73B80F" w14:textId="77777777" w:rsidR="00A11E65" w:rsidRDefault="00A11E65" w:rsidP="002A4544">
      <w:pPr>
        <w:spacing w:after="0" w:line="240" w:lineRule="auto"/>
      </w:pPr>
      <w:r>
        <w:t>Tell Us About You</w:t>
      </w:r>
    </w:p>
    <w:p w14:paraId="6B690930" w14:textId="77777777" w:rsidR="00A11E65" w:rsidRDefault="00A11E65" w:rsidP="002A4544">
      <w:pPr>
        <w:spacing w:after="0" w:line="240" w:lineRule="auto"/>
      </w:pPr>
      <w:r>
        <w:t>Demo01</w:t>
      </w:r>
    </w:p>
    <w:p w14:paraId="37926C4D" w14:textId="77777777" w:rsidR="00A11E65" w:rsidRDefault="00A11E65" w:rsidP="002A4544">
      <w:pPr>
        <w:spacing w:after="0" w:line="240" w:lineRule="auto"/>
      </w:pPr>
      <w:r>
        <w:t>What sex were you assigned at birth?</w:t>
      </w:r>
    </w:p>
    <w:p w14:paraId="0751952D" w14:textId="77777777" w:rsidR="00A11E65" w:rsidRDefault="00A11E65" w:rsidP="002A4544">
      <w:pPr>
        <w:spacing w:after="0" w:line="240" w:lineRule="auto"/>
      </w:pPr>
      <w:r>
        <w:t>1 Male</w:t>
      </w:r>
    </w:p>
    <w:p w14:paraId="5FD49299" w14:textId="77777777" w:rsidR="00A11E65" w:rsidRDefault="00A11E65" w:rsidP="002A4544">
      <w:pPr>
        <w:spacing w:after="0" w:line="240" w:lineRule="auto"/>
      </w:pPr>
      <w:r>
        <w:t>2 Female</w:t>
      </w:r>
    </w:p>
    <w:p w14:paraId="7908DAB6" w14:textId="77777777" w:rsidR="00A11E65" w:rsidRDefault="00A11E65" w:rsidP="002A4544">
      <w:pPr>
        <w:spacing w:after="0" w:line="240" w:lineRule="auto"/>
      </w:pPr>
      <w:r>
        <w:t>9 I’d prefer not to say</w:t>
      </w:r>
    </w:p>
    <w:p w14:paraId="63BB5DDE" w14:textId="77777777" w:rsidR="00A11E65" w:rsidRDefault="00A11E65" w:rsidP="002A4544">
      <w:pPr>
        <w:spacing w:after="0" w:line="240" w:lineRule="auto"/>
      </w:pPr>
    </w:p>
    <w:p w14:paraId="260D0144" w14:textId="77777777" w:rsidR="00A11E65" w:rsidRDefault="00A11E65" w:rsidP="002A4544">
      <w:pPr>
        <w:spacing w:after="0" w:line="240" w:lineRule="auto"/>
      </w:pPr>
      <w:r>
        <w:t>Demo01a</w:t>
      </w:r>
    </w:p>
    <w:p w14:paraId="5BF64B98" w14:textId="77777777" w:rsidR="00A11E65" w:rsidRDefault="00A11E65" w:rsidP="002A4544">
      <w:pPr>
        <w:spacing w:after="0" w:line="240" w:lineRule="auto"/>
      </w:pPr>
      <w:r>
        <w:t>What gender do you currently identify as?</w:t>
      </w:r>
    </w:p>
    <w:p w14:paraId="12BEE169" w14:textId="77777777" w:rsidR="00A11E65" w:rsidRDefault="00A11E65" w:rsidP="002A4544">
      <w:pPr>
        <w:spacing w:after="0" w:line="240" w:lineRule="auto"/>
      </w:pPr>
      <w:r>
        <w:t>1 Male</w:t>
      </w:r>
    </w:p>
    <w:p w14:paraId="3FDA2ECB" w14:textId="77777777" w:rsidR="00A11E65" w:rsidRDefault="00A11E65" w:rsidP="002A4544">
      <w:pPr>
        <w:spacing w:after="0" w:line="240" w:lineRule="auto"/>
      </w:pPr>
      <w:r>
        <w:t>2 Female</w:t>
      </w:r>
    </w:p>
    <w:p w14:paraId="3041FDAF" w14:textId="77777777" w:rsidR="00A11E65" w:rsidRDefault="00A11E65" w:rsidP="002A4544">
      <w:pPr>
        <w:spacing w:after="0" w:line="240" w:lineRule="auto"/>
      </w:pPr>
      <w:r>
        <w:t>3 Other (What do you prefer? [OPEN TEXT])</w:t>
      </w:r>
    </w:p>
    <w:p w14:paraId="6EADF78A" w14:textId="77777777" w:rsidR="00A11E65" w:rsidRDefault="00A11E65" w:rsidP="002A4544">
      <w:pPr>
        <w:spacing w:after="0" w:line="240" w:lineRule="auto"/>
      </w:pPr>
      <w:r>
        <w:t>9 I’d prefer not to say</w:t>
      </w:r>
    </w:p>
    <w:p w14:paraId="22FE6897" w14:textId="77777777" w:rsidR="00A11E65" w:rsidRDefault="00A11E65" w:rsidP="002A4544">
      <w:pPr>
        <w:spacing w:after="0" w:line="240" w:lineRule="auto"/>
      </w:pPr>
    </w:p>
    <w:p w14:paraId="14FF1B49" w14:textId="77777777" w:rsidR="00A11E65" w:rsidRDefault="00A11E65" w:rsidP="002A4544">
      <w:pPr>
        <w:spacing w:after="0" w:line="240" w:lineRule="auto"/>
      </w:pPr>
      <w:r>
        <w:t>Demo01b</w:t>
      </w:r>
    </w:p>
    <w:p w14:paraId="19C67C5D" w14:textId="77777777" w:rsidR="00A11E65" w:rsidRDefault="00A11E65" w:rsidP="002A4544">
      <w:pPr>
        <w:spacing w:after="0" w:line="240" w:lineRule="auto"/>
      </w:pPr>
      <w:r>
        <w:t>Do you identify yourself as identify yourself as …?</w:t>
      </w:r>
    </w:p>
    <w:p w14:paraId="6E9DC224" w14:textId="77777777" w:rsidR="00A11E65" w:rsidRDefault="00A11E65" w:rsidP="002A4544">
      <w:pPr>
        <w:spacing w:after="0" w:line="240" w:lineRule="auto"/>
      </w:pPr>
      <w:r>
        <w:tab/>
        <w:t>1 Straight</w:t>
      </w:r>
    </w:p>
    <w:p w14:paraId="352DCE6C" w14:textId="77777777" w:rsidR="00A11E65" w:rsidRDefault="00A11E65" w:rsidP="002A4544">
      <w:pPr>
        <w:spacing w:after="0" w:line="240" w:lineRule="auto"/>
      </w:pPr>
      <w:r>
        <w:t>2 Gay</w:t>
      </w:r>
    </w:p>
    <w:p w14:paraId="3954DC14" w14:textId="77777777" w:rsidR="00A11E65" w:rsidRDefault="00A11E65" w:rsidP="002A4544">
      <w:pPr>
        <w:spacing w:after="0" w:line="240" w:lineRule="auto"/>
      </w:pPr>
      <w:r>
        <w:t>3 Lesbian</w:t>
      </w:r>
    </w:p>
    <w:p w14:paraId="078BB2C0" w14:textId="77777777" w:rsidR="00A11E65" w:rsidRDefault="00A11E65" w:rsidP="002A4544">
      <w:pPr>
        <w:spacing w:after="0" w:line="240" w:lineRule="auto"/>
      </w:pPr>
      <w:r>
        <w:t>4 Bisexual</w:t>
      </w:r>
    </w:p>
    <w:p w14:paraId="15552E2B" w14:textId="77777777" w:rsidR="00A11E65" w:rsidRDefault="00A11E65" w:rsidP="002A4544">
      <w:pPr>
        <w:spacing w:after="0" w:line="240" w:lineRule="auto"/>
      </w:pPr>
      <w:r>
        <w:t>5 Other: [OPEN TEXT])</w:t>
      </w:r>
    </w:p>
    <w:p w14:paraId="7FD8E6DB" w14:textId="77777777" w:rsidR="00A11E65" w:rsidRDefault="00A11E65" w:rsidP="002A4544">
      <w:pPr>
        <w:spacing w:after="0" w:line="240" w:lineRule="auto"/>
      </w:pPr>
      <w:r>
        <w:t>6 Not applicable</w:t>
      </w:r>
    </w:p>
    <w:p w14:paraId="3F1D6B73" w14:textId="77777777" w:rsidR="00A11E65" w:rsidRDefault="00A11E65" w:rsidP="002A4544">
      <w:pPr>
        <w:spacing w:after="0" w:line="240" w:lineRule="auto"/>
      </w:pPr>
    </w:p>
    <w:p w14:paraId="66AFF969" w14:textId="77777777" w:rsidR="00A11E65" w:rsidRDefault="00A11E65" w:rsidP="002A4544">
      <w:pPr>
        <w:spacing w:after="0" w:line="240" w:lineRule="auto"/>
      </w:pPr>
      <w:r>
        <w:t>Demo03</w:t>
      </w:r>
    </w:p>
    <w:p w14:paraId="08001ACC" w14:textId="77777777" w:rsidR="00A11E65" w:rsidRDefault="00A11E65" w:rsidP="002A4544">
      <w:pPr>
        <w:spacing w:after="0" w:line="240" w:lineRule="auto"/>
      </w:pPr>
      <w:r>
        <w:t>Do you have a tribal affiliation?</w:t>
      </w:r>
    </w:p>
    <w:p w14:paraId="0710BBEF" w14:textId="77777777" w:rsidR="00A11E65" w:rsidRDefault="00A11E65" w:rsidP="002A4544">
      <w:pPr>
        <w:spacing w:after="0" w:line="240" w:lineRule="auto"/>
      </w:pPr>
      <w:r>
        <w:t>1 Yes (Please specify: [OPEN TEXT])</w:t>
      </w:r>
    </w:p>
    <w:p w14:paraId="28067FAA" w14:textId="77777777" w:rsidR="00A11E65" w:rsidRDefault="00A11E65" w:rsidP="002A4544">
      <w:pPr>
        <w:spacing w:after="0" w:line="240" w:lineRule="auto"/>
      </w:pPr>
      <w:r>
        <w:t>2 No</w:t>
      </w:r>
    </w:p>
    <w:p w14:paraId="1C5C6D4F" w14:textId="77777777" w:rsidR="00A11E65" w:rsidRDefault="00A11E65" w:rsidP="002A4544">
      <w:pPr>
        <w:spacing w:after="0" w:line="240" w:lineRule="auto"/>
      </w:pPr>
      <w:r>
        <w:t>9 I’d prefer not to say</w:t>
      </w:r>
    </w:p>
    <w:p w14:paraId="20DA2D4B" w14:textId="77777777" w:rsidR="00A11E65" w:rsidRDefault="00A11E65" w:rsidP="002A4544">
      <w:pPr>
        <w:spacing w:after="0" w:line="240" w:lineRule="auto"/>
      </w:pPr>
    </w:p>
    <w:p w14:paraId="6D08558F" w14:textId="77777777" w:rsidR="00A11E65" w:rsidRDefault="00A11E65" w:rsidP="002A4544">
      <w:pPr>
        <w:spacing w:after="0" w:line="240" w:lineRule="auto"/>
      </w:pPr>
      <w:r>
        <w:t>Demo04</w:t>
      </w:r>
    </w:p>
    <w:p w14:paraId="73C73B71" w14:textId="77777777" w:rsidR="00A11E65" w:rsidRDefault="00A11E65" w:rsidP="002A4544">
      <w:pPr>
        <w:spacing w:after="0" w:line="240" w:lineRule="auto"/>
      </w:pPr>
      <w:r>
        <w:t>What language do you mostly speak at home?</w:t>
      </w:r>
    </w:p>
    <w:p w14:paraId="3D405EDA" w14:textId="77777777" w:rsidR="00A11E65" w:rsidRDefault="00A11E65" w:rsidP="002A4544">
      <w:pPr>
        <w:spacing w:after="0" w:line="240" w:lineRule="auto"/>
      </w:pPr>
      <w:r>
        <w:t>10 English</w:t>
      </w:r>
    </w:p>
    <w:p w14:paraId="6983B453" w14:textId="77777777" w:rsidR="00A11E65" w:rsidRDefault="00A11E65" w:rsidP="002A4544">
      <w:pPr>
        <w:spacing w:after="0" w:line="240" w:lineRule="auto"/>
      </w:pPr>
      <w:r>
        <w:t>11 Spanish</w:t>
      </w:r>
    </w:p>
    <w:p w14:paraId="7CA9B9E7" w14:textId="77777777" w:rsidR="00A11E65" w:rsidRDefault="00A11E65" w:rsidP="002A4544">
      <w:pPr>
        <w:spacing w:after="0" w:line="240" w:lineRule="auto"/>
      </w:pPr>
      <w:r>
        <w:t>12 Chinese (including Mandarin and Cantonese)</w:t>
      </w:r>
    </w:p>
    <w:p w14:paraId="164DC663" w14:textId="77777777" w:rsidR="00A11E65" w:rsidRDefault="00A11E65" w:rsidP="002A4544">
      <w:pPr>
        <w:spacing w:after="0" w:line="240" w:lineRule="auto"/>
      </w:pPr>
      <w:r>
        <w:t>13 Vietnamese</w:t>
      </w:r>
    </w:p>
    <w:p w14:paraId="40C073FF" w14:textId="77777777" w:rsidR="00A11E65" w:rsidRDefault="00A11E65" w:rsidP="002A4544">
      <w:pPr>
        <w:spacing w:after="0" w:line="240" w:lineRule="auto"/>
      </w:pPr>
      <w:r>
        <w:t>14 Russian</w:t>
      </w:r>
    </w:p>
    <w:p w14:paraId="322EC1AC" w14:textId="77777777" w:rsidR="00A11E65" w:rsidRDefault="00A11E65" w:rsidP="002A4544">
      <w:pPr>
        <w:spacing w:after="0" w:line="240" w:lineRule="auto"/>
      </w:pPr>
      <w:r>
        <w:t>15 American Sign Language</w:t>
      </w:r>
    </w:p>
    <w:p w14:paraId="46C8BAA0" w14:textId="77777777" w:rsidR="00A11E65" w:rsidRDefault="00A11E65" w:rsidP="002A4544">
      <w:pPr>
        <w:spacing w:after="0" w:line="240" w:lineRule="auto"/>
      </w:pPr>
      <w:r>
        <w:t>95 Something else (Please specify: [OPEN TEXT])</w:t>
      </w:r>
    </w:p>
    <w:p w14:paraId="1DAC6F7B" w14:textId="77777777" w:rsidR="00A11E65" w:rsidRDefault="00A11E65" w:rsidP="002A4544">
      <w:pPr>
        <w:spacing w:after="0" w:line="240" w:lineRule="auto"/>
      </w:pPr>
    </w:p>
    <w:p w14:paraId="7B3D95FA" w14:textId="77777777" w:rsidR="00A11E65" w:rsidRDefault="00A11E65" w:rsidP="002A4544">
      <w:pPr>
        <w:spacing w:after="0" w:line="240" w:lineRule="auto"/>
      </w:pPr>
      <w:r>
        <w:t>Demo09</w:t>
      </w:r>
    </w:p>
    <w:p w14:paraId="04AF7EED" w14:textId="77777777" w:rsidR="00A11E65" w:rsidRDefault="00A11E65" w:rsidP="002A4544">
      <w:pPr>
        <w:spacing w:after="0" w:line="240" w:lineRule="auto"/>
      </w:pPr>
      <w:r>
        <w:t>What are you currently doing? Please select all that apply to you.</w:t>
      </w:r>
    </w:p>
    <w:p w14:paraId="5BA4FB2D" w14:textId="77777777" w:rsidR="00A11E65" w:rsidRDefault="00A11E65" w:rsidP="002A4544">
      <w:pPr>
        <w:spacing w:after="0" w:line="240" w:lineRule="auto"/>
      </w:pPr>
      <w:r>
        <w:t xml:space="preserve">10 Working full time  </w:t>
      </w:r>
    </w:p>
    <w:p w14:paraId="6344C636" w14:textId="77777777" w:rsidR="00A11E65" w:rsidRDefault="00A11E65" w:rsidP="002A4544">
      <w:pPr>
        <w:spacing w:after="0" w:line="240" w:lineRule="auto"/>
      </w:pPr>
      <w:r>
        <w:t>11 Working part time</w:t>
      </w:r>
    </w:p>
    <w:p w14:paraId="6074EFCA" w14:textId="77777777" w:rsidR="00A11E65" w:rsidRDefault="00A11E65" w:rsidP="002A4544">
      <w:pPr>
        <w:spacing w:after="0" w:line="240" w:lineRule="auto"/>
      </w:pPr>
      <w:r>
        <w:t>12 Going to school or in training</w:t>
      </w:r>
    </w:p>
    <w:p w14:paraId="012000FD" w14:textId="77777777" w:rsidR="00A11E65" w:rsidRDefault="00A11E65" w:rsidP="002A4544">
      <w:pPr>
        <w:spacing w:after="0" w:line="240" w:lineRule="auto"/>
      </w:pPr>
      <w:r>
        <w:t>13 Retired</w:t>
      </w:r>
    </w:p>
    <w:p w14:paraId="43D28CE7" w14:textId="77777777" w:rsidR="00A11E65" w:rsidRDefault="00A11E65" w:rsidP="002A4544">
      <w:pPr>
        <w:spacing w:after="0" w:line="240" w:lineRule="auto"/>
      </w:pPr>
      <w:r>
        <w:t>95 Something else (Please specify: [OPEN TEXT])</w:t>
      </w:r>
    </w:p>
    <w:p w14:paraId="7F744D16" w14:textId="77777777" w:rsidR="00A11E65" w:rsidRDefault="00A11E65" w:rsidP="002A4544">
      <w:pPr>
        <w:spacing w:after="0" w:line="240" w:lineRule="auto"/>
      </w:pPr>
    </w:p>
    <w:p w14:paraId="2BBE4220" w14:textId="77777777" w:rsidR="00A11E65" w:rsidRDefault="00A11E65" w:rsidP="005C57D4">
      <w:pPr>
        <w:pStyle w:val="Heading2"/>
        <w:spacing w:before="0" w:after="160" w:line="259" w:lineRule="auto"/>
      </w:pPr>
      <w:bookmarkStart w:id="59" w:name="_Toc49780910"/>
      <w:bookmarkStart w:id="60" w:name="_Toc52888428"/>
      <w:r>
        <w:t>Community Partners Survey</w:t>
      </w:r>
      <w:bookmarkEnd w:id="59"/>
      <w:bookmarkEnd w:id="60"/>
    </w:p>
    <w:p w14:paraId="3CFB864A" w14:textId="77777777" w:rsidR="00A11E65" w:rsidRDefault="00A11E65" w:rsidP="002A4544">
      <w:pPr>
        <w:jc w:val="both"/>
      </w:pPr>
      <w:r>
        <w:t xml:space="preserve">The Massachusetts Commission for the Blind (MCB) is conducting a statewide assessment of the vocational rehabilitation needs of individuals with visual impairments in Massachusetts. As part of this, we are working to gather input from community partners that support individuals with disabilities. Your input </w:t>
      </w:r>
      <w:r>
        <w:lastRenderedPageBreak/>
        <w:t xml:space="preserve">will help us understand how well vocational rehabilitation services assist individuals with disabilities in achieving their employment goals and ways MCB services could improve.  </w:t>
      </w:r>
    </w:p>
    <w:p w14:paraId="0C7DA10C" w14:textId="77777777" w:rsidR="00A11E65" w:rsidRDefault="00A11E65" w:rsidP="002A4544">
      <w:pPr>
        <w:jc w:val="both"/>
      </w:pPr>
      <w:r>
        <w:t xml:space="preserve">We appreciate your participation in this survey. This should take about X minutes to complete. You may skip any question you don’t want to answer. </w:t>
      </w:r>
    </w:p>
    <w:p w14:paraId="4A980CCB" w14:textId="77777777" w:rsidR="00A11E65" w:rsidRDefault="00A11E65" w:rsidP="002A4544">
      <w:pPr>
        <w:jc w:val="both"/>
      </w:pPr>
      <w:r>
        <w:t>Public Consulting Group is conducting this survey. If you have questions about this survey or need accommodation or help completing this survey, please contact MA_MCB_VR_Research@pcgus.com or call 1-888-314-0710.</w:t>
      </w:r>
    </w:p>
    <w:p w14:paraId="462FB3DE" w14:textId="77777777" w:rsidR="00A11E65" w:rsidRDefault="00A11E65" w:rsidP="002A4544">
      <w:pPr>
        <w:spacing w:after="0" w:line="240" w:lineRule="auto"/>
      </w:pPr>
    </w:p>
    <w:p w14:paraId="2F14299C" w14:textId="77777777" w:rsidR="00A11E65" w:rsidRDefault="00A11E65" w:rsidP="002A4544">
      <w:pPr>
        <w:spacing w:after="0" w:line="240" w:lineRule="auto"/>
      </w:pPr>
      <w:r>
        <w:t>Your Organization</w:t>
      </w:r>
    </w:p>
    <w:p w14:paraId="338D16F8" w14:textId="77777777" w:rsidR="00A11E65" w:rsidRDefault="00A11E65" w:rsidP="002A4544">
      <w:pPr>
        <w:spacing w:after="0" w:line="240" w:lineRule="auto"/>
      </w:pPr>
      <w:r>
        <w:t>Org01</w:t>
      </w:r>
    </w:p>
    <w:p w14:paraId="46B70501" w14:textId="77777777" w:rsidR="00A11E65" w:rsidRDefault="00A11E65" w:rsidP="002A4544">
      <w:pPr>
        <w:spacing w:after="0" w:line="240" w:lineRule="auto"/>
      </w:pPr>
      <w:r>
        <w:t>What type of organization do you work for?</w:t>
      </w:r>
    </w:p>
    <w:p w14:paraId="7647DA31" w14:textId="77777777" w:rsidR="00A11E65" w:rsidRDefault="00A11E65" w:rsidP="002A4544">
      <w:pPr>
        <w:spacing w:after="0" w:line="240" w:lineRule="auto"/>
      </w:pPr>
      <w:r>
        <w:t>1 For-profit service provider agency</w:t>
      </w:r>
    </w:p>
    <w:p w14:paraId="3D8A7A0B" w14:textId="77777777" w:rsidR="00A11E65" w:rsidRDefault="00A11E65" w:rsidP="002A4544">
      <w:pPr>
        <w:spacing w:after="0" w:line="240" w:lineRule="auto"/>
      </w:pPr>
      <w:r>
        <w:t xml:space="preserve">2 Non-profit service provider </w:t>
      </w:r>
      <w:proofErr w:type="gramStart"/>
      <w:r>
        <w:t>agency</w:t>
      </w:r>
      <w:proofErr w:type="gramEnd"/>
    </w:p>
    <w:p w14:paraId="0478D5BC" w14:textId="77777777" w:rsidR="00A11E65" w:rsidRDefault="00A11E65" w:rsidP="002A4544">
      <w:pPr>
        <w:spacing w:after="0" w:line="240" w:lineRule="auto"/>
      </w:pPr>
      <w:r>
        <w:t>3 Advocacy organization</w:t>
      </w:r>
    </w:p>
    <w:p w14:paraId="2AAC49B1" w14:textId="77777777" w:rsidR="00A11E65" w:rsidRDefault="00A11E65" w:rsidP="002A4544">
      <w:pPr>
        <w:spacing w:after="0" w:line="240" w:lineRule="auto"/>
      </w:pPr>
      <w:r>
        <w:t>4 Government organization</w:t>
      </w:r>
    </w:p>
    <w:p w14:paraId="2E93CE37" w14:textId="77777777" w:rsidR="00A11E65" w:rsidRDefault="00A11E65" w:rsidP="002A4544">
      <w:pPr>
        <w:spacing w:after="0" w:line="240" w:lineRule="auto"/>
      </w:pPr>
      <w:r>
        <w:t xml:space="preserve">5 Independent </w:t>
      </w:r>
      <w:proofErr w:type="gramStart"/>
      <w:r>
        <w:t>consultant</w:t>
      </w:r>
      <w:proofErr w:type="gramEnd"/>
    </w:p>
    <w:p w14:paraId="775ACF52" w14:textId="77777777" w:rsidR="00A11E65" w:rsidRDefault="00A11E65" w:rsidP="002A4544">
      <w:pPr>
        <w:spacing w:after="0" w:line="240" w:lineRule="auto"/>
      </w:pPr>
      <w:r>
        <w:t>7 Other (please specify: [OPEN TEXT])</w:t>
      </w:r>
    </w:p>
    <w:p w14:paraId="71D07798" w14:textId="77777777" w:rsidR="00A11E65" w:rsidRDefault="00A11E65" w:rsidP="002A4544">
      <w:pPr>
        <w:spacing w:after="0" w:line="240" w:lineRule="auto"/>
      </w:pPr>
    </w:p>
    <w:p w14:paraId="6588F754" w14:textId="77777777" w:rsidR="00A11E65" w:rsidRDefault="00A11E65" w:rsidP="002A4544">
      <w:pPr>
        <w:spacing w:after="0" w:line="240" w:lineRule="auto"/>
      </w:pPr>
      <w:r>
        <w:t>Org02</w:t>
      </w:r>
    </w:p>
    <w:p w14:paraId="52854E1F" w14:textId="77777777" w:rsidR="00A11E65" w:rsidRDefault="00A11E65" w:rsidP="002A4544">
      <w:pPr>
        <w:spacing w:after="0" w:line="240" w:lineRule="auto"/>
      </w:pPr>
      <w:r>
        <w:t>What is your role in this organization? Please select the one that is most appropriate for you.</w:t>
      </w:r>
    </w:p>
    <w:p w14:paraId="5F12D7B9" w14:textId="77777777" w:rsidR="00A11E65" w:rsidRDefault="00A11E65" w:rsidP="002A4544">
      <w:pPr>
        <w:spacing w:after="0" w:line="240" w:lineRule="auto"/>
      </w:pPr>
      <w:r>
        <w:t>1 Administrative staff (Executive, manager)</w:t>
      </w:r>
    </w:p>
    <w:p w14:paraId="70EAB397" w14:textId="77777777" w:rsidR="00A11E65" w:rsidRDefault="00A11E65" w:rsidP="002A4544">
      <w:pPr>
        <w:spacing w:after="0" w:line="240" w:lineRule="auto"/>
      </w:pPr>
      <w:r>
        <w:t>2 Direct services staff (e.g. supervisor, frontline workers staff)</w:t>
      </w:r>
    </w:p>
    <w:p w14:paraId="76F88A75" w14:textId="77777777" w:rsidR="00A11E65" w:rsidRDefault="00A11E65" w:rsidP="002A4544">
      <w:pPr>
        <w:spacing w:after="0" w:line="240" w:lineRule="auto"/>
      </w:pPr>
      <w:r>
        <w:t xml:space="preserve">3 Independent </w:t>
      </w:r>
      <w:proofErr w:type="gramStart"/>
      <w:r>
        <w:t>contractor</w:t>
      </w:r>
      <w:proofErr w:type="gramEnd"/>
    </w:p>
    <w:p w14:paraId="37E4AC35" w14:textId="77777777" w:rsidR="00A11E65" w:rsidRDefault="00A11E65" w:rsidP="002A4544">
      <w:pPr>
        <w:spacing w:after="0" w:line="240" w:lineRule="auto"/>
      </w:pPr>
      <w:r>
        <w:t>7 Other (please specify: [OPEN TEXT])</w:t>
      </w:r>
    </w:p>
    <w:p w14:paraId="5AAF30EA" w14:textId="77777777" w:rsidR="00A11E65" w:rsidRDefault="00A11E65" w:rsidP="002A4544">
      <w:pPr>
        <w:spacing w:after="0" w:line="240" w:lineRule="auto"/>
      </w:pPr>
      <w:r>
        <w:t> </w:t>
      </w:r>
    </w:p>
    <w:p w14:paraId="0DF45BAD" w14:textId="77777777" w:rsidR="00A11E65" w:rsidRDefault="00A11E65" w:rsidP="002A4544">
      <w:pPr>
        <w:spacing w:after="0" w:line="240" w:lineRule="auto"/>
      </w:pPr>
      <w:r>
        <w:t>Org03</w:t>
      </w:r>
    </w:p>
    <w:p w14:paraId="726DA714" w14:textId="77777777" w:rsidR="00A11E65" w:rsidRDefault="00A11E65" w:rsidP="002A4544">
      <w:pPr>
        <w:spacing w:after="0" w:line="240" w:lineRule="auto"/>
      </w:pPr>
      <w:r>
        <w:t>Which of the following groups of people with disabilities does your organization work with? People with… (Please select all that apply)</w:t>
      </w:r>
    </w:p>
    <w:p w14:paraId="73AFA30C" w14:textId="77777777" w:rsidR="00A11E65" w:rsidRDefault="00A11E65" w:rsidP="002A4544">
      <w:pPr>
        <w:spacing w:after="0" w:line="240" w:lineRule="auto"/>
      </w:pPr>
      <w:r>
        <w:t>10 Blindness and visual disabilities</w:t>
      </w:r>
    </w:p>
    <w:p w14:paraId="340EFC12" w14:textId="77777777" w:rsidR="00A11E65" w:rsidRDefault="00A11E65" w:rsidP="002A4544">
      <w:pPr>
        <w:spacing w:after="0" w:line="240" w:lineRule="auto"/>
      </w:pPr>
      <w:r>
        <w:t>11 Deafness and hearing loss</w:t>
      </w:r>
    </w:p>
    <w:p w14:paraId="3DE909FE" w14:textId="77777777" w:rsidR="00A11E65" w:rsidRDefault="00A11E65" w:rsidP="002A4544">
      <w:pPr>
        <w:spacing w:after="0" w:line="240" w:lineRule="auto"/>
      </w:pPr>
      <w:r>
        <w:t>12 Intellectual and/or developmental disabilities</w:t>
      </w:r>
    </w:p>
    <w:p w14:paraId="30312BBE" w14:textId="77777777" w:rsidR="00A11E65" w:rsidRDefault="00A11E65" w:rsidP="002A4544">
      <w:pPr>
        <w:spacing w:after="0" w:line="240" w:lineRule="auto"/>
      </w:pPr>
      <w:r>
        <w:t>13 Communication disabilities</w:t>
      </w:r>
    </w:p>
    <w:p w14:paraId="6967E306" w14:textId="77777777" w:rsidR="00A11E65" w:rsidRDefault="00A11E65" w:rsidP="002A4544">
      <w:pPr>
        <w:spacing w:after="0" w:line="240" w:lineRule="auto"/>
      </w:pPr>
      <w:r>
        <w:t>14 Manipulation</w:t>
      </w:r>
    </w:p>
    <w:p w14:paraId="517D5690" w14:textId="77777777" w:rsidR="00A11E65" w:rsidRDefault="00A11E65" w:rsidP="002A4544">
      <w:pPr>
        <w:spacing w:after="0" w:line="240" w:lineRule="auto"/>
      </w:pPr>
      <w:r>
        <w:t>15 Mobility</w:t>
      </w:r>
    </w:p>
    <w:p w14:paraId="506EB60B" w14:textId="77777777" w:rsidR="00A11E65" w:rsidRDefault="00A11E65" w:rsidP="002A4544">
      <w:pPr>
        <w:spacing w:after="0" w:line="240" w:lineRule="auto"/>
      </w:pPr>
      <w:r>
        <w:t>16 Respiratory disabilities</w:t>
      </w:r>
    </w:p>
    <w:p w14:paraId="424A94C5" w14:textId="77777777" w:rsidR="00A11E65" w:rsidRDefault="00A11E65" w:rsidP="002A4544">
      <w:pPr>
        <w:spacing w:after="0" w:line="240" w:lineRule="auto"/>
      </w:pPr>
      <w:r>
        <w:t>17 Brain injury</w:t>
      </w:r>
    </w:p>
    <w:p w14:paraId="423A1C10" w14:textId="77777777" w:rsidR="00A11E65" w:rsidRDefault="00A11E65" w:rsidP="002A4544">
      <w:pPr>
        <w:spacing w:after="0" w:line="240" w:lineRule="auto"/>
      </w:pPr>
      <w:r>
        <w:t>18 Mental health disabilities</w:t>
      </w:r>
    </w:p>
    <w:p w14:paraId="4A536B20" w14:textId="77777777" w:rsidR="00A11E65" w:rsidRDefault="00A11E65" w:rsidP="002A4544">
      <w:pPr>
        <w:spacing w:after="0" w:line="240" w:lineRule="auto"/>
      </w:pPr>
      <w:r>
        <w:t>19 Substance use disorder</w:t>
      </w:r>
    </w:p>
    <w:p w14:paraId="7D41983E" w14:textId="77777777" w:rsidR="00A11E65" w:rsidRDefault="00A11E65" w:rsidP="002A4544">
      <w:pPr>
        <w:spacing w:after="0" w:line="240" w:lineRule="auto"/>
      </w:pPr>
      <w:r>
        <w:t>95 Other (please specify: [OPEN TEXT])</w:t>
      </w:r>
    </w:p>
    <w:p w14:paraId="587A78C2" w14:textId="77777777" w:rsidR="00A11E65" w:rsidRDefault="00A11E65" w:rsidP="002A4544">
      <w:pPr>
        <w:spacing w:after="0" w:line="240" w:lineRule="auto"/>
      </w:pPr>
      <w:r>
        <w:t>97 Unsure</w:t>
      </w:r>
    </w:p>
    <w:p w14:paraId="6D779C97" w14:textId="77777777" w:rsidR="00A11E65" w:rsidRDefault="00A11E65" w:rsidP="002A4544">
      <w:pPr>
        <w:spacing w:after="0" w:line="240" w:lineRule="auto"/>
      </w:pPr>
    </w:p>
    <w:p w14:paraId="20BF3F33" w14:textId="77777777" w:rsidR="00A11E65" w:rsidRDefault="00A11E65" w:rsidP="002A4544">
      <w:pPr>
        <w:spacing w:after="0" w:line="240" w:lineRule="auto"/>
      </w:pPr>
      <w:r>
        <w:t>Org04</w:t>
      </w:r>
    </w:p>
    <w:p w14:paraId="63E84232" w14:textId="77777777" w:rsidR="00A11E65" w:rsidRDefault="00A11E65" w:rsidP="002A4544">
      <w:pPr>
        <w:spacing w:after="0" w:line="240" w:lineRule="auto"/>
      </w:pPr>
      <w:r>
        <w:t>What field does your organization work with? Please select all that apply.</w:t>
      </w:r>
    </w:p>
    <w:p w14:paraId="60405A9E" w14:textId="77777777" w:rsidR="00A11E65" w:rsidRDefault="00A11E65" w:rsidP="002A4544">
      <w:pPr>
        <w:spacing w:after="0" w:line="240" w:lineRule="auto"/>
      </w:pPr>
      <w:r>
        <w:t>10 Benefits counseling</w:t>
      </w:r>
    </w:p>
    <w:p w14:paraId="1FE1532A" w14:textId="77777777" w:rsidR="00A11E65" w:rsidRDefault="00A11E65" w:rsidP="002A4544">
      <w:pPr>
        <w:spacing w:after="0" w:line="240" w:lineRule="auto"/>
      </w:pPr>
      <w:r>
        <w:t>11 Child welfare</w:t>
      </w:r>
    </w:p>
    <w:p w14:paraId="22403E16" w14:textId="77777777" w:rsidR="00A11E65" w:rsidRDefault="00A11E65" w:rsidP="002A4544">
      <w:pPr>
        <w:spacing w:after="0" w:line="240" w:lineRule="auto"/>
      </w:pPr>
      <w:r>
        <w:t>12 Education</w:t>
      </w:r>
    </w:p>
    <w:p w14:paraId="159AA4F1" w14:textId="77777777" w:rsidR="00A11E65" w:rsidRDefault="00A11E65" w:rsidP="002A4544">
      <w:pPr>
        <w:spacing w:after="0" w:line="240" w:lineRule="auto"/>
      </w:pPr>
      <w:r>
        <w:t>13 Employment</w:t>
      </w:r>
    </w:p>
    <w:p w14:paraId="68B667F2" w14:textId="77777777" w:rsidR="00A11E65" w:rsidRDefault="00A11E65" w:rsidP="002A4544">
      <w:pPr>
        <w:spacing w:after="0" w:line="240" w:lineRule="auto"/>
      </w:pPr>
      <w:r>
        <w:t>14 Healthcare services</w:t>
      </w:r>
    </w:p>
    <w:p w14:paraId="38BEAA2C" w14:textId="77777777" w:rsidR="00A11E65" w:rsidRDefault="00A11E65" w:rsidP="002A4544">
      <w:pPr>
        <w:spacing w:after="0" w:line="240" w:lineRule="auto"/>
      </w:pPr>
      <w:r>
        <w:t>15 Housing</w:t>
      </w:r>
    </w:p>
    <w:p w14:paraId="05932C1C" w14:textId="77777777" w:rsidR="00A11E65" w:rsidRDefault="00A11E65" w:rsidP="002A4544">
      <w:pPr>
        <w:spacing w:after="0" w:line="240" w:lineRule="auto"/>
      </w:pPr>
      <w:r>
        <w:t>16 Independent living</w:t>
      </w:r>
    </w:p>
    <w:p w14:paraId="7A0FE4A4" w14:textId="77777777" w:rsidR="00A11E65" w:rsidRDefault="00A11E65" w:rsidP="002A4544">
      <w:pPr>
        <w:spacing w:after="0" w:line="240" w:lineRule="auto"/>
      </w:pPr>
      <w:r>
        <w:t>17 Law enforcement</w:t>
      </w:r>
    </w:p>
    <w:p w14:paraId="4EC369CE" w14:textId="77777777" w:rsidR="00A11E65" w:rsidRDefault="00A11E65" w:rsidP="002A4544">
      <w:pPr>
        <w:spacing w:after="0" w:line="240" w:lineRule="auto"/>
      </w:pPr>
      <w:r>
        <w:t>18 Mental health services</w:t>
      </w:r>
    </w:p>
    <w:p w14:paraId="39BED1FD" w14:textId="77777777" w:rsidR="00A11E65" w:rsidRDefault="00A11E65" w:rsidP="002A4544">
      <w:pPr>
        <w:spacing w:after="0" w:line="240" w:lineRule="auto"/>
      </w:pPr>
      <w:r>
        <w:t>20 Substance use</w:t>
      </w:r>
    </w:p>
    <w:p w14:paraId="688A9BB1" w14:textId="77777777" w:rsidR="00A11E65" w:rsidRDefault="00A11E65" w:rsidP="002A4544">
      <w:pPr>
        <w:spacing w:after="0" w:line="240" w:lineRule="auto"/>
      </w:pPr>
      <w:r>
        <w:lastRenderedPageBreak/>
        <w:t xml:space="preserve">21 Transportation </w:t>
      </w:r>
    </w:p>
    <w:p w14:paraId="2883CBC4" w14:textId="77777777" w:rsidR="00A11E65" w:rsidRDefault="00A11E65" w:rsidP="002A4544">
      <w:pPr>
        <w:spacing w:after="0" w:line="240" w:lineRule="auto"/>
      </w:pPr>
      <w:r>
        <w:t>22 Tribal services</w:t>
      </w:r>
    </w:p>
    <w:p w14:paraId="632CD858" w14:textId="77777777" w:rsidR="00A11E65" w:rsidRDefault="00A11E65" w:rsidP="002A4544">
      <w:pPr>
        <w:spacing w:after="0" w:line="240" w:lineRule="auto"/>
      </w:pPr>
      <w:r>
        <w:t>95 Other (Please specify: [OPEN TEXT])</w:t>
      </w:r>
    </w:p>
    <w:p w14:paraId="4A74A65F" w14:textId="77777777" w:rsidR="00A11E65" w:rsidRDefault="00A11E65" w:rsidP="002A4544">
      <w:pPr>
        <w:spacing w:after="0" w:line="240" w:lineRule="auto"/>
      </w:pPr>
    </w:p>
    <w:p w14:paraId="781F74C2" w14:textId="77777777" w:rsidR="00A11E65" w:rsidRDefault="00A11E65" w:rsidP="002A4544">
      <w:pPr>
        <w:spacing w:after="0" w:line="240" w:lineRule="auto"/>
      </w:pPr>
      <w:r>
        <w:t> </w:t>
      </w:r>
    </w:p>
    <w:p w14:paraId="69CF260B" w14:textId="77777777" w:rsidR="00A11E65" w:rsidRDefault="00A11E65" w:rsidP="002A4544">
      <w:pPr>
        <w:spacing w:after="0" w:line="240" w:lineRule="auto"/>
      </w:pPr>
      <w:r>
        <w:t>Org05</w:t>
      </w:r>
    </w:p>
    <w:p w14:paraId="4AF35FAB" w14:textId="77777777" w:rsidR="00A11E65" w:rsidRDefault="00A11E65" w:rsidP="002A4544">
      <w:pPr>
        <w:spacing w:after="0" w:line="240" w:lineRule="auto"/>
      </w:pPr>
      <w:r>
        <w:t>Does your organization specialize in serving any of the following groups of people with disabilities? Please select all that apply.</w:t>
      </w:r>
    </w:p>
    <w:p w14:paraId="75A9FDA2" w14:textId="77777777" w:rsidR="00A11E65" w:rsidRDefault="00A11E65" w:rsidP="002A4544">
      <w:pPr>
        <w:spacing w:after="0" w:line="240" w:lineRule="auto"/>
      </w:pPr>
      <w:r>
        <w:t xml:space="preserve">1 People with the most significant disabilities </w:t>
      </w:r>
    </w:p>
    <w:p w14:paraId="157419E1" w14:textId="77777777" w:rsidR="00A11E65" w:rsidRDefault="00A11E65" w:rsidP="002A4544">
      <w:pPr>
        <w:spacing w:after="0" w:line="240" w:lineRule="auto"/>
      </w:pPr>
      <w:r>
        <w:t>2 People with disabilities from racial, cultural, or ethnic minority groups</w:t>
      </w:r>
    </w:p>
    <w:p w14:paraId="2211811E" w14:textId="77777777" w:rsidR="00A11E65" w:rsidRDefault="00A11E65" w:rsidP="002A4544">
      <w:pPr>
        <w:spacing w:after="0" w:line="240" w:lineRule="auto"/>
      </w:pPr>
      <w:r>
        <w:t>3 Youth and students with disabilities transitioning to adulthood (e.g. age 14-21)</w:t>
      </w:r>
    </w:p>
    <w:p w14:paraId="14930E1A" w14:textId="77777777" w:rsidR="00A11E65" w:rsidRDefault="00A11E65" w:rsidP="002A4544">
      <w:pPr>
        <w:spacing w:after="0" w:line="240" w:lineRule="auto"/>
      </w:pPr>
      <w:r>
        <w:t>7 Other (please specify: [OPEN TEXT])</w:t>
      </w:r>
    </w:p>
    <w:p w14:paraId="6890C9BE" w14:textId="77777777" w:rsidR="00A11E65" w:rsidRDefault="00A11E65" w:rsidP="002A4544">
      <w:pPr>
        <w:spacing w:after="0" w:line="240" w:lineRule="auto"/>
      </w:pPr>
      <w:r>
        <w:t>9 Our organization does not specialize in working with any of these groups of people</w:t>
      </w:r>
    </w:p>
    <w:p w14:paraId="1598771C" w14:textId="77777777" w:rsidR="00A11E65" w:rsidRDefault="00A11E65" w:rsidP="002A4544">
      <w:pPr>
        <w:spacing w:after="0" w:line="240" w:lineRule="auto"/>
      </w:pPr>
    </w:p>
    <w:p w14:paraId="151E3508" w14:textId="77777777" w:rsidR="00A11E65" w:rsidRDefault="00A11E65" w:rsidP="002A4544">
      <w:pPr>
        <w:spacing w:after="0" w:line="240" w:lineRule="auto"/>
      </w:pPr>
      <w:r>
        <w:t>Org06</w:t>
      </w:r>
    </w:p>
    <w:p w14:paraId="42E52ECD" w14:textId="77777777" w:rsidR="00A11E65" w:rsidRDefault="00A11E65" w:rsidP="002A4544">
      <w:pPr>
        <w:spacing w:after="0" w:line="240" w:lineRule="auto"/>
      </w:pPr>
      <w:r>
        <w:t>Which counties do you serve? Please select all that apply.</w:t>
      </w:r>
    </w:p>
    <w:p w14:paraId="6D413F78" w14:textId="77777777" w:rsidR="00A11E65" w:rsidRDefault="00A11E65" w:rsidP="002A4544">
      <w:pPr>
        <w:spacing w:after="0" w:line="240" w:lineRule="auto"/>
      </w:pPr>
      <w:r>
        <w:t>10.</w:t>
      </w:r>
      <w:r>
        <w:tab/>
        <w:t>Barnstable</w:t>
      </w:r>
      <w:r>
        <w:tab/>
        <w:t>23.</w:t>
      </w:r>
      <w:r>
        <w:tab/>
        <w:t>Middlesex</w:t>
      </w:r>
    </w:p>
    <w:p w14:paraId="7B2CC5FE" w14:textId="77777777" w:rsidR="00A11E65" w:rsidRDefault="00A11E65" w:rsidP="002A4544">
      <w:pPr>
        <w:spacing w:after="0" w:line="240" w:lineRule="auto"/>
      </w:pPr>
      <w:r>
        <w:t>11.</w:t>
      </w:r>
      <w:r>
        <w:tab/>
        <w:t>Berkshire</w:t>
      </w:r>
      <w:r>
        <w:tab/>
        <w:t>24.</w:t>
      </w:r>
      <w:r>
        <w:tab/>
        <w:t>Nantucket</w:t>
      </w:r>
    </w:p>
    <w:p w14:paraId="7FB49496" w14:textId="77777777" w:rsidR="00A11E65" w:rsidRDefault="00A11E65" w:rsidP="002A4544">
      <w:pPr>
        <w:spacing w:after="0" w:line="240" w:lineRule="auto"/>
      </w:pPr>
      <w:r>
        <w:t>12.</w:t>
      </w:r>
      <w:r>
        <w:tab/>
        <w:t>Bristol</w:t>
      </w:r>
      <w:r>
        <w:tab/>
      </w:r>
      <w:r>
        <w:tab/>
        <w:t>25.</w:t>
      </w:r>
      <w:r>
        <w:tab/>
        <w:t>Norfolk</w:t>
      </w:r>
    </w:p>
    <w:p w14:paraId="4DB52D50" w14:textId="77777777" w:rsidR="00A11E65" w:rsidRDefault="00A11E65" w:rsidP="002A4544">
      <w:pPr>
        <w:spacing w:after="0" w:line="240" w:lineRule="auto"/>
      </w:pPr>
      <w:r>
        <w:t>13.</w:t>
      </w:r>
      <w:r>
        <w:tab/>
        <w:t>Dukes</w:t>
      </w:r>
      <w:r>
        <w:tab/>
      </w:r>
      <w:r>
        <w:tab/>
        <w:t>26.</w:t>
      </w:r>
      <w:r>
        <w:tab/>
        <w:t>Plymouth</w:t>
      </w:r>
    </w:p>
    <w:p w14:paraId="3A98226A" w14:textId="77777777" w:rsidR="00A11E65" w:rsidRDefault="00A11E65" w:rsidP="002A4544">
      <w:pPr>
        <w:spacing w:after="0" w:line="240" w:lineRule="auto"/>
      </w:pPr>
      <w:r>
        <w:t>14.</w:t>
      </w:r>
      <w:r>
        <w:tab/>
        <w:t>Essex</w:t>
      </w:r>
      <w:r>
        <w:tab/>
      </w:r>
      <w:r>
        <w:tab/>
        <w:t>27.</w:t>
      </w:r>
      <w:r>
        <w:tab/>
        <w:t>Suffolk</w:t>
      </w:r>
    </w:p>
    <w:p w14:paraId="796D19DE" w14:textId="77777777" w:rsidR="00A11E65" w:rsidRDefault="00A11E65" w:rsidP="002A4544">
      <w:pPr>
        <w:spacing w:after="0" w:line="240" w:lineRule="auto"/>
      </w:pPr>
      <w:r>
        <w:t>15.</w:t>
      </w:r>
      <w:r>
        <w:tab/>
        <w:t>Franklin</w:t>
      </w:r>
      <w:r>
        <w:tab/>
      </w:r>
      <w:r>
        <w:tab/>
        <w:t>28.</w:t>
      </w:r>
      <w:r>
        <w:tab/>
        <w:t>Worchester</w:t>
      </w:r>
    </w:p>
    <w:p w14:paraId="69863FEC" w14:textId="77777777" w:rsidR="00A11E65" w:rsidRDefault="00A11E65" w:rsidP="002A4544">
      <w:pPr>
        <w:spacing w:after="0" w:line="240" w:lineRule="auto"/>
      </w:pPr>
      <w:r>
        <w:t>16.</w:t>
      </w:r>
      <w:r>
        <w:tab/>
        <w:t>Hampden</w:t>
      </w:r>
      <w:r>
        <w:tab/>
        <w:t>29.</w:t>
      </w:r>
      <w:r>
        <w:tab/>
        <w:t>Entire state [EXCLUSIVE]</w:t>
      </w:r>
    </w:p>
    <w:p w14:paraId="5E4F3EB0" w14:textId="77777777" w:rsidR="00A11E65" w:rsidRDefault="00A11E65" w:rsidP="002A4544">
      <w:pPr>
        <w:spacing w:after="0" w:line="240" w:lineRule="auto"/>
      </w:pPr>
      <w:r>
        <w:t>17.</w:t>
      </w:r>
      <w:r>
        <w:tab/>
        <w:t>Hampshire</w:t>
      </w:r>
      <w:r>
        <w:tab/>
      </w:r>
    </w:p>
    <w:p w14:paraId="2124CCBE" w14:textId="77777777" w:rsidR="00A11E65" w:rsidRDefault="00A11E65" w:rsidP="002A4544">
      <w:pPr>
        <w:spacing w:after="0" w:line="240" w:lineRule="auto"/>
      </w:pPr>
    </w:p>
    <w:p w14:paraId="1BCF5098" w14:textId="77777777" w:rsidR="00A11E65" w:rsidRDefault="00A11E65" w:rsidP="002A4544">
      <w:pPr>
        <w:spacing w:after="0" w:line="240" w:lineRule="auto"/>
      </w:pPr>
      <w:r>
        <w:t>MCB (VR)</w:t>
      </w:r>
    </w:p>
    <w:p w14:paraId="7B539A34" w14:textId="77777777" w:rsidR="00A11E65" w:rsidRDefault="00A11E65" w:rsidP="002A4544">
      <w:pPr>
        <w:spacing w:after="0" w:line="240" w:lineRule="auto"/>
      </w:pPr>
    </w:p>
    <w:p w14:paraId="514FA591" w14:textId="77777777" w:rsidR="00A11E65" w:rsidRDefault="00A11E65" w:rsidP="002A4544">
      <w:pPr>
        <w:spacing w:after="0" w:line="240" w:lineRule="auto"/>
      </w:pPr>
      <w:r>
        <w:t>VR01</w:t>
      </w:r>
    </w:p>
    <w:p w14:paraId="778F7C12" w14:textId="77777777" w:rsidR="00A11E65" w:rsidRDefault="00A11E65" w:rsidP="002A4544">
      <w:pPr>
        <w:spacing w:after="0" w:line="240" w:lineRule="auto"/>
      </w:pPr>
      <w:r>
        <w:t>Are you familiar with the vocational rehabilitation services offered by Massachusetts Commission for the Blind (MCB)?</w:t>
      </w:r>
    </w:p>
    <w:p w14:paraId="5697BAEB" w14:textId="77777777" w:rsidR="00A11E65" w:rsidRDefault="00A11E65" w:rsidP="002A4544">
      <w:pPr>
        <w:spacing w:after="0" w:line="240" w:lineRule="auto"/>
      </w:pPr>
      <w:r>
        <w:t>1 Yes</w:t>
      </w:r>
    </w:p>
    <w:p w14:paraId="15EAB74B" w14:textId="77777777" w:rsidR="00A11E65" w:rsidRDefault="00A11E65" w:rsidP="002A4544">
      <w:pPr>
        <w:spacing w:after="0" w:line="240" w:lineRule="auto"/>
      </w:pPr>
      <w:r>
        <w:t>2 No [GO TO COLLAB01]</w:t>
      </w:r>
    </w:p>
    <w:p w14:paraId="68867DA1" w14:textId="77777777" w:rsidR="00A11E65" w:rsidRDefault="00A11E65" w:rsidP="002A4544">
      <w:pPr>
        <w:spacing w:after="0" w:line="240" w:lineRule="auto"/>
      </w:pPr>
    </w:p>
    <w:p w14:paraId="0A8E6AF9" w14:textId="77777777" w:rsidR="00A11E65" w:rsidRDefault="00A11E65" w:rsidP="002A4544">
      <w:pPr>
        <w:spacing w:after="0" w:line="240" w:lineRule="auto"/>
      </w:pPr>
      <w:r>
        <w:t> </w:t>
      </w:r>
    </w:p>
    <w:p w14:paraId="14AA9200" w14:textId="77777777" w:rsidR="00A11E65" w:rsidRDefault="00A11E65" w:rsidP="002A4544">
      <w:pPr>
        <w:spacing w:after="0" w:line="240" w:lineRule="auto"/>
      </w:pPr>
      <w:r>
        <w:t>VR02</w:t>
      </w:r>
    </w:p>
    <w:p w14:paraId="6EAFBEAC" w14:textId="77777777" w:rsidR="00A11E65" w:rsidRDefault="00A11E65" w:rsidP="002A4544">
      <w:pPr>
        <w:spacing w:after="0" w:line="240" w:lineRule="auto"/>
      </w:pPr>
      <w:r>
        <w:t>The following questions ask you about the MCB services individuals with disabilities you work with may receive. Please let us know how strongly you agree or disagree with each statement. You can also say you’re unsure if you don’t know, or if you feel the question isn’t relevant to you. [RADIO BUTTONS, MUTUALLY EXCLUSIVE]</w:t>
      </w:r>
    </w:p>
    <w:p w14:paraId="6732C0EC" w14:textId="77777777" w:rsidR="00A11E65" w:rsidRDefault="00A11E65" w:rsidP="002A4544">
      <w:pPr>
        <w:spacing w:after="0" w:line="240" w:lineRule="auto"/>
      </w:pPr>
    </w:p>
    <w:p w14:paraId="21200211" w14:textId="77777777" w:rsidR="00A11E65" w:rsidRDefault="00A11E65" w:rsidP="002A4544">
      <w:pPr>
        <w:spacing w:after="0" w:line="240" w:lineRule="auto"/>
      </w:pPr>
      <w:r>
        <w:t>A.</w:t>
      </w:r>
      <w:r>
        <w:tab/>
        <w:t>The individuals I work with receive MCB services in a convenient place.</w:t>
      </w:r>
      <w:r>
        <w:tab/>
      </w:r>
      <w:r>
        <w:tab/>
      </w:r>
      <w:r>
        <w:tab/>
      </w:r>
      <w:r>
        <w:tab/>
      </w:r>
      <w:r>
        <w:tab/>
      </w:r>
    </w:p>
    <w:p w14:paraId="63FC01F7" w14:textId="77777777" w:rsidR="00A11E65" w:rsidRDefault="00A11E65" w:rsidP="002A4544">
      <w:pPr>
        <w:spacing w:after="0" w:line="240" w:lineRule="auto"/>
      </w:pPr>
      <w:r>
        <w:t>B.</w:t>
      </w:r>
      <w:r>
        <w:tab/>
        <w:t>MCB provides the individuals I work with the accommodations needed for services. For example, meetings scheduled at a time I could attend, large print, helped me fill out forms, or provided interpreters.</w:t>
      </w:r>
      <w:r>
        <w:tab/>
      </w:r>
      <w:r>
        <w:tab/>
      </w:r>
      <w:r>
        <w:tab/>
      </w:r>
      <w:r>
        <w:tab/>
      </w:r>
      <w:r>
        <w:tab/>
      </w:r>
    </w:p>
    <w:p w14:paraId="55E45EFC" w14:textId="77777777" w:rsidR="00A11E65" w:rsidRDefault="00A11E65" w:rsidP="002A4544">
      <w:pPr>
        <w:spacing w:after="0" w:line="240" w:lineRule="auto"/>
      </w:pPr>
      <w:r>
        <w:t>C.</w:t>
      </w:r>
      <w:r>
        <w:tab/>
        <w:t>MCB provides the individuals I work with the technology or equipment needed to receive services. For example, talk to text software or a communication device</w:t>
      </w:r>
      <w:r>
        <w:tab/>
      </w:r>
      <w:r>
        <w:tab/>
      </w:r>
      <w:r>
        <w:tab/>
      </w:r>
      <w:r>
        <w:tab/>
      </w:r>
      <w:r>
        <w:tab/>
      </w:r>
    </w:p>
    <w:p w14:paraId="351CC5DC" w14:textId="77777777" w:rsidR="00A11E65" w:rsidRDefault="00A11E65" w:rsidP="002A4544">
      <w:pPr>
        <w:spacing w:after="0" w:line="240" w:lineRule="auto"/>
      </w:pPr>
      <w:r>
        <w:t>D.</w:t>
      </w:r>
      <w:r>
        <w:tab/>
        <w:t>Individuals that I work with receive the testing or assessments they need.</w:t>
      </w:r>
      <w:r>
        <w:tab/>
      </w:r>
      <w:r>
        <w:tab/>
      </w:r>
      <w:r>
        <w:tab/>
      </w:r>
      <w:r>
        <w:tab/>
      </w:r>
      <w:r>
        <w:tab/>
      </w:r>
    </w:p>
    <w:p w14:paraId="2BDF5A5F" w14:textId="77777777" w:rsidR="00A11E65" w:rsidRDefault="00A11E65" w:rsidP="002A4544">
      <w:pPr>
        <w:spacing w:after="0" w:line="240" w:lineRule="auto"/>
      </w:pPr>
      <w:r>
        <w:t>E.</w:t>
      </w:r>
      <w:r>
        <w:tab/>
        <w:t>Individuals I work with help to develop their own IPE (Individual Plan for Employment).</w:t>
      </w:r>
      <w:r>
        <w:tab/>
      </w:r>
      <w:r>
        <w:tab/>
      </w:r>
      <w:r>
        <w:tab/>
      </w:r>
      <w:r>
        <w:tab/>
      </w:r>
      <w:r>
        <w:tab/>
      </w:r>
    </w:p>
    <w:p w14:paraId="329AB2FF" w14:textId="77777777" w:rsidR="00A11E65" w:rsidRDefault="00A11E65" w:rsidP="002A4544">
      <w:pPr>
        <w:spacing w:after="0" w:line="240" w:lineRule="auto"/>
      </w:pPr>
    </w:p>
    <w:p w14:paraId="73D1BB39" w14:textId="77777777" w:rsidR="00A11E65" w:rsidRDefault="00A11E65" w:rsidP="002A4544">
      <w:pPr>
        <w:spacing w:after="0" w:line="240" w:lineRule="auto"/>
      </w:pPr>
      <w:r>
        <w:t>Collab01</w:t>
      </w:r>
    </w:p>
    <w:p w14:paraId="50086AB3" w14:textId="77777777" w:rsidR="00A11E65" w:rsidRDefault="00A11E65" w:rsidP="002A4544">
      <w:pPr>
        <w:spacing w:after="0" w:line="240" w:lineRule="auto"/>
      </w:pPr>
      <w:r>
        <w:t xml:space="preserve">Please indicate how much you agree with the following statement: </w:t>
      </w:r>
    </w:p>
    <w:p w14:paraId="6DF22B91" w14:textId="77777777" w:rsidR="00A11E65" w:rsidRDefault="00A11E65" w:rsidP="002A4544">
      <w:pPr>
        <w:spacing w:after="0" w:line="240" w:lineRule="auto"/>
      </w:pPr>
      <w:r>
        <w:t xml:space="preserve">MCB collaborates successfully with my organization to support people with visual impairments in achieving their employment goals. </w:t>
      </w:r>
    </w:p>
    <w:p w14:paraId="7E7E5202" w14:textId="77777777" w:rsidR="00A11E65" w:rsidRDefault="00A11E65" w:rsidP="002A4544">
      <w:pPr>
        <w:spacing w:after="0" w:line="240" w:lineRule="auto"/>
      </w:pPr>
      <w:r>
        <w:lastRenderedPageBreak/>
        <w:t>1 Strongly disagree</w:t>
      </w:r>
    </w:p>
    <w:p w14:paraId="4F1D0C23" w14:textId="77777777" w:rsidR="00A11E65" w:rsidRDefault="00A11E65" w:rsidP="002A4544">
      <w:pPr>
        <w:spacing w:after="0" w:line="240" w:lineRule="auto"/>
      </w:pPr>
      <w:r>
        <w:t>2 Disagree</w:t>
      </w:r>
    </w:p>
    <w:p w14:paraId="28678CD5" w14:textId="77777777" w:rsidR="00A11E65" w:rsidRDefault="00A11E65" w:rsidP="002A4544">
      <w:pPr>
        <w:spacing w:after="0" w:line="240" w:lineRule="auto"/>
      </w:pPr>
      <w:r>
        <w:t>3 Agree</w:t>
      </w:r>
    </w:p>
    <w:p w14:paraId="2792935C" w14:textId="77777777" w:rsidR="00A11E65" w:rsidRDefault="00A11E65" w:rsidP="002A4544">
      <w:pPr>
        <w:spacing w:after="0" w:line="240" w:lineRule="auto"/>
      </w:pPr>
      <w:r>
        <w:t>4 Strongly agree</w:t>
      </w:r>
    </w:p>
    <w:p w14:paraId="3D2BEAF1" w14:textId="77777777" w:rsidR="00A11E65" w:rsidRDefault="00A11E65" w:rsidP="002A4544">
      <w:pPr>
        <w:spacing w:after="0" w:line="240" w:lineRule="auto"/>
      </w:pPr>
      <w:r>
        <w:t>9 Don’t know</w:t>
      </w:r>
    </w:p>
    <w:p w14:paraId="58E0F412" w14:textId="77777777" w:rsidR="00A11E65" w:rsidRDefault="00A11E65" w:rsidP="002A4544">
      <w:pPr>
        <w:spacing w:after="0" w:line="240" w:lineRule="auto"/>
      </w:pPr>
    </w:p>
    <w:p w14:paraId="49002C2F" w14:textId="77777777" w:rsidR="00A11E65" w:rsidRDefault="00A11E65" w:rsidP="002A4544">
      <w:pPr>
        <w:spacing w:after="0" w:line="240" w:lineRule="auto"/>
      </w:pPr>
      <w:r>
        <w:t>VR04</w:t>
      </w:r>
    </w:p>
    <w:p w14:paraId="26ABD227" w14:textId="77777777" w:rsidR="00A11E65" w:rsidRDefault="00A11E65" w:rsidP="002A4544">
      <w:pPr>
        <w:spacing w:after="0" w:line="240" w:lineRule="auto"/>
      </w:pPr>
      <w:r>
        <w:t>What are the most important services offered by MCB? [OPEN TEXT]</w:t>
      </w:r>
    </w:p>
    <w:p w14:paraId="28A9FC29" w14:textId="77777777" w:rsidR="00A11E65" w:rsidRDefault="00A11E65" w:rsidP="002A4544">
      <w:pPr>
        <w:spacing w:after="0" w:line="240" w:lineRule="auto"/>
      </w:pPr>
    </w:p>
    <w:p w14:paraId="1C3B6A24" w14:textId="77777777" w:rsidR="00A11E65" w:rsidRDefault="00A11E65" w:rsidP="002A4544">
      <w:pPr>
        <w:spacing w:after="0" w:line="240" w:lineRule="auto"/>
      </w:pPr>
      <w:r>
        <w:t>VR05</w:t>
      </w:r>
    </w:p>
    <w:p w14:paraId="2E63B83A" w14:textId="77777777" w:rsidR="00A11E65" w:rsidRDefault="00A11E65" w:rsidP="002A4544">
      <w:pPr>
        <w:spacing w:after="0" w:line="240" w:lineRule="auto"/>
      </w:pPr>
      <w:r>
        <w:t>What is the most important change that MCB could make to help individuals with visual impairments achieve their employment goals? [OPEN TEXT]</w:t>
      </w:r>
    </w:p>
    <w:p w14:paraId="429F580B" w14:textId="77777777" w:rsidR="00A11E65" w:rsidRDefault="00A11E65" w:rsidP="002A4544">
      <w:pPr>
        <w:spacing w:after="0" w:line="240" w:lineRule="auto"/>
      </w:pPr>
    </w:p>
    <w:p w14:paraId="76018911" w14:textId="77777777" w:rsidR="00A11E65" w:rsidRDefault="00A11E65" w:rsidP="002A4544">
      <w:pPr>
        <w:spacing w:after="0" w:line="240" w:lineRule="auto"/>
      </w:pPr>
      <w:r>
        <w:t>VR03</w:t>
      </w:r>
    </w:p>
    <w:p w14:paraId="33F440AC" w14:textId="77777777" w:rsidR="00A11E65" w:rsidRDefault="00A11E65" w:rsidP="002A4544">
      <w:pPr>
        <w:spacing w:after="0" w:line="240" w:lineRule="auto"/>
      </w:pPr>
      <w:r>
        <w:t>What other thoughts do you have about the services MCB provides? [OPEN TEXT]</w:t>
      </w:r>
    </w:p>
    <w:p w14:paraId="3C61C4C0" w14:textId="77777777" w:rsidR="00A11E65" w:rsidRDefault="00A11E65" w:rsidP="002A4544">
      <w:pPr>
        <w:spacing w:after="0" w:line="240" w:lineRule="auto"/>
      </w:pPr>
    </w:p>
    <w:p w14:paraId="0DC5D16B" w14:textId="77777777" w:rsidR="00A11E65" w:rsidRDefault="00A11E65" w:rsidP="002A4544">
      <w:pPr>
        <w:spacing w:after="0" w:line="240" w:lineRule="auto"/>
      </w:pPr>
      <w:r>
        <w:t xml:space="preserve">Capacity of Community Rehabilitation Providers  </w:t>
      </w:r>
    </w:p>
    <w:p w14:paraId="78FFBD46" w14:textId="77777777" w:rsidR="00A11E65" w:rsidRDefault="00A11E65" w:rsidP="002A4544">
      <w:pPr>
        <w:spacing w:after="0" w:line="240" w:lineRule="auto"/>
      </w:pPr>
    </w:p>
    <w:p w14:paraId="060D2A9B" w14:textId="77777777" w:rsidR="00A11E65" w:rsidRDefault="00A11E65" w:rsidP="002A4544">
      <w:pPr>
        <w:spacing w:after="0" w:line="240" w:lineRule="auto"/>
      </w:pPr>
      <w:r>
        <w:t>VR provides a number of services through organizations, that might be called vendors, providers, or community rehabilitation providers, to deliver required services that help individuals get, keep, or maintain employment. Services are individualized and range from job placement to delivering a product that helps a person do their job. The following questions pertain to these providers who deliver services for VR.</w:t>
      </w:r>
    </w:p>
    <w:p w14:paraId="42283FAB" w14:textId="77777777" w:rsidR="00A11E65" w:rsidRDefault="00A11E65" w:rsidP="002A4544">
      <w:pPr>
        <w:spacing w:after="0" w:line="240" w:lineRule="auto"/>
      </w:pPr>
    </w:p>
    <w:p w14:paraId="1D1F6847" w14:textId="77777777" w:rsidR="00A11E65" w:rsidRDefault="00A11E65" w:rsidP="002A4544">
      <w:pPr>
        <w:spacing w:after="0" w:line="240" w:lineRule="auto"/>
      </w:pPr>
    </w:p>
    <w:p w14:paraId="58F02782" w14:textId="77777777" w:rsidR="00A11E65" w:rsidRDefault="00A11E65" w:rsidP="002A4544">
      <w:pPr>
        <w:spacing w:after="0" w:line="240" w:lineRule="auto"/>
      </w:pPr>
      <w:r>
        <w:t>Collab02</w:t>
      </w:r>
    </w:p>
    <w:p w14:paraId="10289D84" w14:textId="77777777" w:rsidR="00A11E65" w:rsidRDefault="00A11E65" w:rsidP="002A4544">
      <w:pPr>
        <w:spacing w:after="0" w:line="240" w:lineRule="auto"/>
      </w:pPr>
      <w:r>
        <w:t>How strongly do you agree or disagree with the following statement: The network of vocational rehabilitation service providers (i.e., contractors, vendors, and other providers) in my area meets most of the vocational rehabilitation needs of individuals with disabilities.</w:t>
      </w:r>
    </w:p>
    <w:p w14:paraId="012F8B07" w14:textId="77777777" w:rsidR="00A11E65" w:rsidRDefault="00A11E65" w:rsidP="002A4544">
      <w:pPr>
        <w:spacing w:after="0" w:line="240" w:lineRule="auto"/>
      </w:pPr>
      <w:r>
        <w:t>1 Strongly disagree</w:t>
      </w:r>
    </w:p>
    <w:p w14:paraId="17F53641" w14:textId="77777777" w:rsidR="00A11E65" w:rsidRDefault="00A11E65" w:rsidP="002A4544">
      <w:pPr>
        <w:spacing w:after="0" w:line="240" w:lineRule="auto"/>
      </w:pPr>
      <w:r>
        <w:t>2 Disagree</w:t>
      </w:r>
    </w:p>
    <w:p w14:paraId="352F239F" w14:textId="77777777" w:rsidR="00A11E65" w:rsidRDefault="00A11E65" w:rsidP="002A4544">
      <w:pPr>
        <w:spacing w:after="0" w:line="240" w:lineRule="auto"/>
      </w:pPr>
      <w:r>
        <w:t>3 Agree</w:t>
      </w:r>
    </w:p>
    <w:p w14:paraId="6C765F17" w14:textId="77777777" w:rsidR="00A11E65" w:rsidRDefault="00A11E65" w:rsidP="002A4544">
      <w:pPr>
        <w:spacing w:after="0" w:line="240" w:lineRule="auto"/>
      </w:pPr>
      <w:r>
        <w:t>4 Strongly agree</w:t>
      </w:r>
    </w:p>
    <w:p w14:paraId="142AF320" w14:textId="77777777" w:rsidR="00A11E65" w:rsidRDefault="00A11E65" w:rsidP="002A4544">
      <w:pPr>
        <w:spacing w:after="0" w:line="240" w:lineRule="auto"/>
      </w:pPr>
      <w:r>
        <w:t>9 Unsure</w:t>
      </w:r>
    </w:p>
    <w:p w14:paraId="4EBDD4F0" w14:textId="77777777" w:rsidR="00A11E65" w:rsidRDefault="00A11E65" w:rsidP="002A4544">
      <w:pPr>
        <w:spacing w:after="0" w:line="240" w:lineRule="auto"/>
      </w:pPr>
    </w:p>
    <w:p w14:paraId="639ECB82" w14:textId="77777777" w:rsidR="00A11E65" w:rsidRDefault="00A11E65" w:rsidP="002A4544">
      <w:pPr>
        <w:spacing w:after="0" w:line="240" w:lineRule="auto"/>
      </w:pPr>
      <w:r>
        <w:t>Collab03</w:t>
      </w:r>
    </w:p>
    <w:p w14:paraId="5DF22FA3" w14:textId="77777777" w:rsidR="00A11E65" w:rsidRDefault="00A11E65" w:rsidP="002A4544">
      <w:pPr>
        <w:spacing w:after="0" w:line="240" w:lineRule="auto"/>
      </w:pPr>
      <w:r>
        <w:t>[ASK IF COLLAB02 &lt;=2]</w:t>
      </w:r>
    </w:p>
    <w:p w14:paraId="2F1A7242" w14:textId="77777777" w:rsidR="00A11E65" w:rsidRDefault="00A11E65" w:rsidP="002A4544">
      <w:pPr>
        <w:spacing w:after="0" w:line="240" w:lineRule="auto"/>
      </w:pPr>
      <w:r>
        <w:t>What are the primary reasons that vocational rehabilitation service providers in your area are generally unable to meet the needs of individuals with disabilities? Please select all that apply.</w:t>
      </w:r>
    </w:p>
    <w:p w14:paraId="249E12FD" w14:textId="77777777" w:rsidR="00A11E65" w:rsidRDefault="00A11E65" w:rsidP="002A4544">
      <w:pPr>
        <w:spacing w:after="0" w:line="240" w:lineRule="auto"/>
      </w:pPr>
      <w:r>
        <w:t>1 Low quality of provider services</w:t>
      </w:r>
    </w:p>
    <w:p w14:paraId="5F4B328C" w14:textId="77777777" w:rsidR="00A11E65" w:rsidRDefault="00A11E65" w:rsidP="002A4544">
      <w:pPr>
        <w:spacing w:after="0" w:line="240" w:lineRule="auto"/>
      </w:pPr>
      <w:r>
        <w:t>2 Not enough providers available in area</w:t>
      </w:r>
    </w:p>
    <w:p w14:paraId="62DF1F5E" w14:textId="77777777" w:rsidR="00A11E65" w:rsidRDefault="00A11E65" w:rsidP="002A4544">
      <w:pPr>
        <w:spacing w:after="0" w:line="240" w:lineRule="auto"/>
      </w:pPr>
      <w:r>
        <w:t>4 The VR contracting process is difficult for vendors</w:t>
      </w:r>
    </w:p>
    <w:p w14:paraId="24C33251" w14:textId="77777777" w:rsidR="00A11E65" w:rsidRDefault="00A11E65" w:rsidP="002A4544">
      <w:pPr>
        <w:spacing w:after="0" w:line="240" w:lineRule="auto"/>
      </w:pPr>
      <w:r>
        <w:t>5 Providers lack staff with skillsets to work with specific disabilities</w:t>
      </w:r>
    </w:p>
    <w:p w14:paraId="6F6E06BE" w14:textId="77777777" w:rsidR="00A11E65" w:rsidRDefault="00A11E65" w:rsidP="002A4544">
      <w:pPr>
        <w:spacing w:after="0" w:line="240" w:lineRule="auto"/>
      </w:pPr>
      <w:r>
        <w:t>7 Other (please specify: [OPEN TEXT])</w:t>
      </w:r>
    </w:p>
    <w:p w14:paraId="6B05A580" w14:textId="77777777" w:rsidR="00A11E65" w:rsidRDefault="00A11E65" w:rsidP="002A4544">
      <w:pPr>
        <w:spacing w:after="0" w:line="240" w:lineRule="auto"/>
      </w:pPr>
      <w:r>
        <w:t>8 Don’t know</w:t>
      </w:r>
    </w:p>
    <w:p w14:paraId="52AB10B7" w14:textId="77777777" w:rsidR="00A11E65" w:rsidRDefault="00A11E65" w:rsidP="002A4544">
      <w:pPr>
        <w:spacing w:after="0" w:line="240" w:lineRule="auto"/>
      </w:pPr>
      <w:r>
        <w:t>9 N/A-Providers are meeting the needs of people with disabilities</w:t>
      </w:r>
    </w:p>
    <w:p w14:paraId="07AD2802" w14:textId="77777777" w:rsidR="00A11E65" w:rsidRDefault="00A11E65" w:rsidP="002A4544">
      <w:pPr>
        <w:spacing w:after="0" w:line="240" w:lineRule="auto"/>
      </w:pPr>
    </w:p>
    <w:p w14:paraId="18E47AF1" w14:textId="77777777" w:rsidR="00A11E65" w:rsidRDefault="00A11E65" w:rsidP="002A4544">
      <w:pPr>
        <w:spacing w:after="0" w:line="240" w:lineRule="auto"/>
      </w:pPr>
      <w:r>
        <w:t>Collab04</w:t>
      </w:r>
    </w:p>
    <w:p w14:paraId="104D3B75" w14:textId="77777777" w:rsidR="00A11E65" w:rsidRDefault="00A11E65" w:rsidP="002A4544">
      <w:pPr>
        <w:spacing w:after="0" w:line="240" w:lineRule="auto"/>
      </w:pPr>
      <w:r>
        <w:t>What other thoughts do you have about working with MCB service providers? [OPEN TEXT]</w:t>
      </w:r>
    </w:p>
    <w:p w14:paraId="7DEEAB0D" w14:textId="77777777" w:rsidR="00A11E65" w:rsidRDefault="00A11E65" w:rsidP="002A4544">
      <w:pPr>
        <w:spacing w:after="0" w:line="240" w:lineRule="auto"/>
      </w:pPr>
    </w:p>
    <w:p w14:paraId="482510BA" w14:textId="77777777" w:rsidR="00A11E65" w:rsidRDefault="00A11E65" w:rsidP="002A4544">
      <w:pPr>
        <w:spacing w:after="0" w:line="240" w:lineRule="auto"/>
      </w:pPr>
      <w:r>
        <w:t>Pre-ETS Services</w:t>
      </w:r>
    </w:p>
    <w:p w14:paraId="50FF84EA" w14:textId="77777777" w:rsidR="00A11E65" w:rsidRDefault="00A11E65" w:rsidP="002A4544">
      <w:pPr>
        <w:spacing w:after="0" w:line="240" w:lineRule="auto"/>
      </w:pPr>
      <w:r>
        <w:t>Pre-ETS01</w:t>
      </w:r>
    </w:p>
    <w:p w14:paraId="759ADA93" w14:textId="77777777" w:rsidR="00A11E65" w:rsidRDefault="00A11E65" w:rsidP="002A4544">
      <w:pPr>
        <w:spacing w:after="0" w:line="240" w:lineRule="auto"/>
      </w:pPr>
      <w:r>
        <w:t>We are particularly interested in learning about pre-employment transition services (Pre-ETS) for students (age 14-21) with disabilities. Does your organization work with students transitioning from education to the workforce?</w:t>
      </w:r>
    </w:p>
    <w:p w14:paraId="50C023E0" w14:textId="77777777" w:rsidR="00A11E65" w:rsidRDefault="00A11E65" w:rsidP="002A4544">
      <w:pPr>
        <w:spacing w:after="0" w:line="240" w:lineRule="auto"/>
      </w:pPr>
      <w:r>
        <w:tab/>
        <w:t>1 Yes</w:t>
      </w:r>
    </w:p>
    <w:p w14:paraId="762D268F" w14:textId="77777777" w:rsidR="00A11E65" w:rsidRDefault="00A11E65" w:rsidP="002A4544">
      <w:pPr>
        <w:spacing w:after="0" w:line="240" w:lineRule="auto"/>
      </w:pPr>
      <w:r>
        <w:tab/>
        <w:t>2 No [GO TO EMPREL01]</w:t>
      </w:r>
    </w:p>
    <w:p w14:paraId="3D2D2227" w14:textId="77777777" w:rsidR="00A11E65" w:rsidRDefault="00A11E65" w:rsidP="002A4544">
      <w:pPr>
        <w:spacing w:after="0" w:line="240" w:lineRule="auto"/>
      </w:pPr>
    </w:p>
    <w:p w14:paraId="078402B8" w14:textId="77777777" w:rsidR="00A11E65" w:rsidRDefault="00A11E65" w:rsidP="002A4544">
      <w:pPr>
        <w:spacing w:after="0" w:line="240" w:lineRule="auto"/>
      </w:pPr>
      <w:r>
        <w:t>PreETS02</w:t>
      </w:r>
    </w:p>
    <w:p w14:paraId="6E690A6F" w14:textId="77777777" w:rsidR="00A11E65" w:rsidRDefault="00A11E65" w:rsidP="002A4544">
      <w:pPr>
        <w:spacing w:after="0" w:line="240" w:lineRule="auto"/>
      </w:pPr>
    </w:p>
    <w:p w14:paraId="4EC22A00" w14:textId="77777777" w:rsidR="00A11E65" w:rsidRDefault="00A11E65" w:rsidP="002A4544">
      <w:pPr>
        <w:spacing w:after="0" w:line="240" w:lineRule="auto"/>
      </w:pPr>
      <w:r>
        <w:t>Please rate the quality of the following Pre-ETS services in your community. Please let us know if they are never adequate, are rarely adequate, are sometimes adequate, or are always adequate to address the needs of individuals with disabilities.  [RADIO BUTTONS, MUTUALLY EXCLUSIVE]</w:t>
      </w:r>
    </w:p>
    <w:p w14:paraId="09D22E93" w14:textId="77777777" w:rsidR="00A11E65" w:rsidRDefault="00A11E65" w:rsidP="002A4544">
      <w:pPr>
        <w:spacing w:after="0" w:line="240" w:lineRule="auto"/>
      </w:pPr>
    </w:p>
    <w:p w14:paraId="5F517872" w14:textId="77777777" w:rsidR="00A11E65" w:rsidRDefault="00A11E65" w:rsidP="002A4544">
      <w:pPr>
        <w:spacing w:after="0" w:line="240" w:lineRule="auto"/>
      </w:pPr>
      <w:r>
        <w:tab/>
        <w:t>Never adequate (1)</w:t>
      </w:r>
      <w:r>
        <w:tab/>
        <w:t>Rarely adequate (2)</w:t>
      </w:r>
      <w:r>
        <w:tab/>
        <w:t>Sometimes adequate (3)</w:t>
      </w:r>
      <w:r>
        <w:tab/>
        <w:t>Always adequate (4)</w:t>
      </w:r>
      <w:r>
        <w:tab/>
        <w:t>Unsure (9)</w:t>
      </w:r>
    </w:p>
    <w:p w14:paraId="53868C59" w14:textId="77777777" w:rsidR="00A11E65" w:rsidRDefault="00A11E65" w:rsidP="002A4544">
      <w:pPr>
        <w:spacing w:after="0" w:line="240" w:lineRule="auto"/>
      </w:pPr>
      <w:r>
        <w:t>A.</w:t>
      </w:r>
      <w:r>
        <w:tab/>
        <w:t>Job exploration counseling</w:t>
      </w:r>
      <w:r>
        <w:tab/>
      </w:r>
      <w:r>
        <w:tab/>
      </w:r>
      <w:r>
        <w:tab/>
      </w:r>
      <w:r>
        <w:tab/>
      </w:r>
      <w:r>
        <w:tab/>
      </w:r>
    </w:p>
    <w:p w14:paraId="6BC3117D" w14:textId="77777777" w:rsidR="00A11E65" w:rsidRDefault="00A11E65" w:rsidP="002A4544">
      <w:pPr>
        <w:spacing w:after="0" w:line="240" w:lineRule="auto"/>
      </w:pPr>
      <w:r>
        <w:t>B.</w:t>
      </w:r>
      <w:r>
        <w:tab/>
        <w:t>Work-based learning experiences</w:t>
      </w:r>
      <w:r>
        <w:tab/>
      </w:r>
      <w:r>
        <w:tab/>
      </w:r>
      <w:r>
        <w:tab/>
      </w:r>
      <w:r>
        <w:tab/>
      </w:r>
      <w:r>
        <w:tab/>
      </w:r>
    </w:p>
    <w:p w14:paraId="3582DC7A" w14:textId="77777777" w:rsidR="00A11E65" w:rsidRDefault="00A11E65" w:rsidP="002A4544">
      <w:pPr>
        <w:spacing w:after="0" w:line="240" w:lineRule="auto"/>
      </w:pPr>
      <w:r>
        <w:t>C.</w:t>
      </w:r>
      <w:r>
        <w:tab/>
        <w:t>Counseling on post-secondary education options</w:t>
      </w:r>
      <w:r>
        <w:tab/>
      </w:r>
      <w:r>
        <w:tab/>
      </w:r>
      <w:r>
        <w:tab/>
      </w:r>
      <w:r>
        <w:tab/>
      </w:r>
      <w:r>
        <w:tab/>
      </w:r>
    </w:p>
    <w:p w14:paraId="7850F5BB" w14:textId="77777777" w:rsidR="00A11E65" w:rsidRDefault="00A11E65" w:rsidP="002A4544">
      <w:pPr>
        <w:spacing w:after="0" w:line="240" w:lineRule="auto"/>
      </w:pPr>
      <w:r>
        <w:t>D.</w:t>
      </w:r>
      <w:r>
        <w:tab/>
        <w:t>Workplace readiness training</w:t>
      </w:r>
      <w:r>
        <w:tab/>
      </w:r>
      <w:r>
        <w:tab/>
      </w:r>
      <w:r>
        <w:tab/>
      </w:r>
      <w:r>
        <w:tab/>
      </w:r>
      <w:r>
        <w:tab/>
      </w:r>
    </w:p>
    <w:p w14:paraId="54EFF6BA" w14:textId="77777777" w:rsidR="00A11E65" w:rsidRDefault="00A11E65" w:rsidP="002A4544">
      <w:pPr>
        <w:spacing w:after="0" w:line="240" w:lineRule="auto"/>
      </w:pPr>
      <w:r>
        <w:t>E.</w:t>
      </w:r>
      <w:r>
        <w:tab/>
        <w:t>Instruction in self-advocacy</w:t>
      </w:r>
      <w:r>
        <w:tab/>
      </w:r>
      <w:r>
        <w:tab/>
      </w:r>
      <w:r>
        <w:tab/>
      </w:r>
      <w:r>
        <w:tab/>
      </w:r>
      <w:r>
        <w:tab/>
      </w:r>
    </w:p>
    <w:p w14:paraId="14D917B6" w14:textId="77777777" w:rsidR="00A11E65" w:rsidRDefault="00A11E65" w:rsidP="002A4544">
      <w:pPr>
        <w:spacing w:after="0" w:line="240" w:lineRule="auto"/>
      </w:pPr>
      <w:r>
        <w:t>F.</w:t>
      </w:r>
      <w:r>
        <w:tab/>
        <w:t>Pre-employment transition coordination</w:t>
      </w:r>
      <w:r>
        <w:tab/>
      </w:r>
      <w:r>
        <w:tab/>
      </w:r>
      <w:r>
        <w:tab/>
      </w:r>
      <w:r>
        <w:tab/>
      </w:r>
      <w:r>
        <w:tab/>
      </w:r>
    </w:p>
    <w:p w14:paraId="676F684C" w14:textId="77777777" w:rsidR="00A11E65" w:rsidRDefault="00A11E65" w:rsidP="002A4544">
      <w:pPr>
        <w:spacing w:after="0" w:line="240" w:lineRule="auto"/>
      </w:pPr>
    </w:p>
    <w:p w14:paraId="38011AE1" w14:textId="77777777" w:rsidR="00A11E65" w:rsidRDefault="00A11E65" w:rsidP="002A4544">
      <w:pPr>
        <w:spacing w:after="0" w:line="240" w:lineRule="auto"/>
      </w:pPr>
      <w:r>
        <w:t>PreETS03</w:t>
      </w:r>
    </w:p>
    <w:p w14:paraId="1D70F977" w14:textId="77777777" w:rsidR="00A11E65" w:rsidRDefault="00A11E65" w:rsidP="002A4544">
      <w:pPr>
        <w:spacing w:after="0" w:line="240" w:lineRule="auto"/>
      </w:pPr>
      <w:r>
        <w:t>[ASK OF THOSE RATING AT LEAST ONE SERVICE &lt;=2 IN PreETS02]</w:t>
      </w:r>
    </w:p>
    <w:p w14:paraId="121F07E6" w14:textId="77777777" w:rsidR="00A11E65" w:rsidRDefault="00A11E65" w:rsidP="002A4544">
      <w:pPr>
        <w:spacing w:after="0" w:line="240" w:lineRule="auto"/>
      </w:pPr>
      <w:r>
        <w:t>You rated some of the Pre-ETS services in your community as inadequate. Please share why these services are inadequate. [OPEN TEXT]</w:t>
      </w:r>
    </w:p>
    <w:p w14:paraId="4B7EC8D6" w14:textId="77777777" w:rsidR="00A11E65" w:rsidRDefault="00A11E65" w:rsidP="002A4544">
      <w:pPr>
        <w:spacing w:after="0" w:line="240" w:lineRule="auto"/>
      </w:pPr>
    </w:p>
    <w:p w14:paraId="59EBA21E" w14:textId="77777777" w:rsidR="00A11E65" w:rsidRDefault="00A11E65" w:rsidP="002A4544">
      <w:pPr>
        <w:spacing w:after="0" w:line="240" w:lineRule="auto"/>
      </w:pPr>
      <w:r>
        <w:t>PreETS04</w:t>
      </w:r>
    </w:p>
    <w:p w14:paraId="3FB733B6" w14:textId="77777777" w:rsidR="00A11E65" w:rsidRDefault="00A11E65" w:rsidP="002A4544">
      <w:pPr>
        <w:spacing w:after="0" w:line="240" w:lineRule="auto"/>
      </w:pPr>
      <w:r>
        <w:t xml:space="preserve">What other services are needed by students with disabilities your organization works with to achieve their employment goals? </w:t>
      </w:r>
    </w:p>
    <w:p w14:paraId="7247ACA6" w14:textId="77777777" w:rsidR="00A11E65" w:rsidRDefault="00A11E65" w:rsidP="002A4544">
      <w:pPr>
        <w:spacing w:after="0" w:line="240" w:lineRule="auto"/>
      </w:pPr>
      <w:r>
        <w:t>[OPEN TEXT]</w:t>
      </w:r>
    </w:p>
    <w:p w14:paraId="42B74CD9" w14:textId="77777777" w:rsidR="00A11E65" w:rsidRDefault="00A11E65" w:rsidP="002A4544">
      <w:pPr>
        <w:spacing w:after="0" w:line="240" w:lineRule="auto"/>
      </w:pPr>
    </w:p>
    <w:p w14:paraId="0D0BF415" w14:textId="77777777" w:rsidR="00A11E65" w:rsidRDefault="00A11E65" w:rsidP="002A4544">
      <w:pPr>
        <w:spacing w:after="0" w:line="240" w:lineRule="auto"/>
      </w:pPr>
      <w:r>
        <w:t>Employment Related Supports</w:t>
      </w:r>
    </w:p>
    <w:p w14:paraId="1E9F758A" w14:textId="77777777" w:rsidR="00A11E65" w:rsidRDefault="00A11E65" w:rsidP="002A4544">
      <w:pPr>
        <w:spacing w:after="0" w:line="240" w:lineRule="auto"/>
      </w:pPr>
      <w:r>
        <w:t>EmpRel01</w:t>
      </w:r>
    </w:p>
    <w:p w14:paraId="666CF38A" w14:textId="77777777" w:rsidR="00A11E65" w:rsidRDefault="00A11E65" w:rsidP="002A4544">
      <w:pPr>
        <w:spacing w:after="0" w:line="240" w:lineRule="auto"/>
      </w:pPr>
      <w:r>
        <w:t>Please rate the quality of the following employment related supports in your community. Please let us know if they are never adequate, are rarely adequate, are sometimes adequate, or are always adequate to address the needs of individuals with disabilities. [RADIO BUTTONS, MUTUALLY EXCLUSIVE]</w:t>
      </w:r>
    </w:p>
    <w:p w14:paraId="7CC7EF1D" w14:textId="77777777" w:rsidR="00A11E65" w:rsidRDefault="00A11E65" w:rsidP="002A4544">
      <w:pPr>
        <w:spacing w:after="0" w:line="240" w:lineRule="auto"/>
      </w:pPr>
    </w:p>
    <w:p w14:paraId="1D2D20A7" w14:textId="77777777" w:rsidR="00A11E65" w:rsidRDefault="00A11E65" w:rsidP="002A4544">
      <w:pPr>
        <w:spacing w:after="0" w:line="240" w:lineRule="auto"/>
      </w:pPr>
      <w:r>
        <w:tab/>
        <w:t>Never adequate (1)</w:t>
      </w:r>
      <w:r>
        <w:tab/>
        <w:t>Rarely adequate (2)</w:t>
      </w:r>
      <w:r>
        <w:tab/>
        <w:t>Sometimes adequate (3)</w:t>
      </w:r>
      <w:r>
        <w:tab/>
        <w:t>Always adequate (4)</w:t>
      </w:r>
      <w:r>
        <w:tab/>
        <w:t>Unsure (9)</w:t>
      </w:r>
    </w:p>
    <w:p w14:paraId="674A568C" w14:textId="77777777" w:rsidR="00A11E65" w:rsidRDefault="00A11E65" w:rsidP="002A4544">
      <w:pPr>
        <w:spacing w:after="0" w:line="240" w:lineRule="auto"/>
      </w:pPr>
      <w:r>
        <w:t>A.</w:t>
      </w:r>
      <w:r>
        <w:tab/>
        <w:t>Vocational assessment</w:t>
      </w:r>
      <w:r>
        <w:tab/>
      </w:r>
      <w:r>
        <w:tab/>
      </w:r>
      <w:r>
        <w:tab/>
      </w:r>
      <w:r>
        <w:tab/>
      </w:r>
      <w:r>
        <w:tab/>
      </w:r>
    </w:p>
    <w:p w14:paraId="29E71553" w14:textId="77777777" w:rsidR="00A11E65" w:rsidRDefault="00A11E65" w:rsidP="002A4544">
      <w:pPr>
        <w:spacing w:after="0" w:line="240" w:lineRule="auto"/>
      </w:pPr>
      <w:r>
        <w:t>B.</w:t>
      </w:r>
      <w:r>
        <w:tab/>
        <w:t>Vocational counseling</w:t>
      </w:r>
      <w:r>
        <w:tab/>
      </w:r>
      <w:r>
        <w:tab/>
      </w:r>
      <w:r>
        <w:tab/>
      </w:r>
      <w:r>
        <w:tab/>
      </w:r>
      <w:r>
        <w:tab/>
      </w:r>
    </w:p>
    <w:p w14:paraId="2129CA2D" w14:textId="77777777" w:rsidR="00A11E65" w:rsidRDefault="00A11E65" w:rsidP="002A4544">
      <w:pPr>
        <w:spacing w:after="0" w:line="240" w:lineRule="auto"/>
      </w:pPr>
      <w:r>
        <w:t>C.</w:t>
      </w:r>
      <w:r>
        <w:tab/>
        <w:t>Technical training</w:t>
      </w:r>
      <w:r>
        <w:tab/>
      </w:r>
      <w:r>
        <w:tab/>
      </w:r>
      <w:r>
        <w:tab/>
      </w:r>
      <w:r>
        <w:tab/>
      </w:r>
      <w:r>
        <w:tab/>
      </w:r>
    </w:p>
    <w:p w14:paraId="5B3DDC97" w14:textId="77777777" w:rsidR="00A11E65" w:rsidRDefault="00A11E65" w:rsidP="002A4544">
      <w:pPr>
        <w:spacing w:after="0" w:line="240" w:lineRule="auto"/>
      </w:pPr>
      <w:r>
        <w:t>D.</w:t>
      </w:r>
      <w:r>
        <w:tab/>
        <w:t>Academic education</w:t>
      </w:r>
      <w:r>
        <w:tab/>
      </w:r>
      <w:r>
        <w:tab/>
      </w:r>
      <w:r>
        <w:tab/>
      </w:r>
      <w:r>
        <w:tab/>
      </w:r>
      <w:r>
        <w:tab/>
      </w:r>
    </w:p>
    <w:p w14:paraId="6F446831" w14:textId="77777777" w:rsidR="00A11E65" w:rsidRDefault="00A11E65" w:rsidP="002A4544">
      <w:pPr>
        <w:spacing w:after="0" w:line="240" w:lineRule="auto"/>
      </w:pPr>
      <w:r>
        <w:t>E.</w:t>
      </w:r>
      <w:r>
        <w:tab/>
        <w:t>Vocational tuition assistance</w:t>
      </w:r>
      <w:r>
        <w:tab/>
      </w:r>
      <w:r>
        <w:tab/>
      </w:r>
      <w:r>
        <w:tab/>
      </w:r>
      <w:r>
        <w:tab/>
      </w:r>
      <w:r>
        <w:tab/>
      </w:r>
    </w:p>
    <w:p w14:paraId="2E5E09C0" w14:textId="77777777" w:rsidR="00A11E65" w:rsidRDefault="00A11E65" w:rsidP="002A4544">
      <w:pPr>
        <w:spacing w:after="0" w:line="240" w:lineRule="auto"/>
      </w:pPr>
      <w:r>
        <w:t>F.</w:t>
      </w:r>
      <w:r>
        <w:tab/>
        <w:t>Job placements</w:t>
      </w:r>
      <w:r>
        <w:tab/>
      </w:r>
      <w:r>
        <w:tab/>
      </w:r>
      <w:r>
        <w:tab/>
      </w:r>
      <w:r>
        <w:tab/>
      </w:r>
      <w:r>
        <w:tab/>
      </w:r>
    </w:p>
    <w:p w14:paraId="68A8DE98" w14:textId="77777777" w:rsidR="00A11E65" w:rsidRDefault="00A11E65" w:rsidP="002A4544">
      <w:pPr>
        <w:spacing w:after="0" w:line="240" w:lineRule="auto"/>
      </w:pPr>
      <w:r>
        <w:t>G.</w:t>
      </w:r>
      <w:r>
        <w:tab/>
        <w:t>Job coaching</w:t>
      </w:r>
      <w:r>
        <w:tab/>
      </w:r>
      <w:r>
        <w:tab/>
      </w:r>
      <w:r>
        <w:tab/>
      </w:r>
      <w:r>
        <w:tab/>
      </w:r>
      <w:r>
        <w:tab/>
      </w:r>
    </w:p>
    <w:p w14:paraId="317050E0" w14:textId="77777777" w:rsidR="00A11E65" w:rsidRDefault="00A11E65" w:rsidP="002A4544">
      <w:pPr>
        <w:spacing w:after="0" w:line="240" w:lineRule="auto"/>
      </w:pPr>
      <w:r>
        <w:t>H.</w:t>
      </w:r>
      <w:r>
        <w:tab/>
        <w:t>Self-employment supports</w:t>
      </w:r>
      <w:r>
        <w:tab/>
      </w:r>
      <w:r>
        <w:tab/>
      </w:r>
      <w:r>
        <w:tab/>
      </w:r>
      <w:r>
        <w:tab/>
      </w:r>
      <w:r>
        <w:tab/>
      </w:r>
    </w:p>
    <w:p w14:paraId="3CDB6B2E" w14:textId="77777777" w:rsidR="00A11E65" w:rsidRDefault="00A11E65" w:rsidP="002A4544">
      <w:pPr>
        <w:spacing w:after="0" w:line="240" w:lineRule="auto"/>
      </w:pPr>
      <w:r>
        <w:t>I.</w:t>
      </w:r>
      <w:r>
        <w:tab/>
        <w:t>Post-employment services</w:t>
      </w:r>
      <w:r>
        <w:tab/>
      </w:r>
      <w:r>
        <w:tab/>
      </w:r>
      <w:r>
        <w:tab/>
      </w:r>
      <w:r>
        <w:tab/>
      </w:r>
      <w:r>
        <w:tab/>
      </w:r>
    </w:p>
    <w:p w14:paraId="48AB9A54" w14:textId="77777777" w:rsidR="00A11E65" w:rsidRDefault="00A11E65" w:rsidP="002A4544">
      <w:pPr>
        <w:spacing w:after="0" w:line="240" w:lineRule="auto"/>
      </w:pPr>
    </w:p>
    <w:p w14:paraId="7A4C6174" w14:textId="77777777" w:rsidR="00A11E65" w:rsidRDefault="00A11E65" w:rsidP="002A4544">
      <w:pPr>
        <w:spacing w:after="0" w:line="240" w:lineRule="auto"/>
      </w:pPr>
      <w:r>
        <w:t> </w:t>
      </w:r>
    </w:p>
    <w:p w14:paraId="5F439048" w14:textId="77777777" w:rsidR="00A11E65" w:rsidRDefault="00A11E65" w:rsidP="002A4544">
      <w:pPr>
        <w:spacing w:after="0" w:line="240" w:lineRule="auto"/>
      </w:pPr>
      <w:r>
        <w:t>EmpRel02</w:t>
      </w:r>
    </w:p>
    <w:p w14:paraId="3E02FEC9" w14:textId="77777777" w:rsidR="00A11E65" w:rsidRDefault="00A11E65" w:rsidP="002A4544">
      <w:pPr>
        <w:spacing w:after="0" w:line="240" w:lineRule="auto"/>
      </w:pPr>
      <w:r>
        <w:t>[ASK OF THOSE RATING AT LEAST ONE SERVICE &lt;=2 IN EMPREL01]</w:t>
      </w:r>
    </w:p>
    <w:p w14:paraId="13F53CB0" w14:textId="77777777" w:rsidR="00A11E65" w:rsidRDefault="00A11E65" w:rsidP="002A4544">
      <w:pPr>
        <w:spacing w:after="0" w:line="240" w:lineRule="auto"/>
      </w:pPr>
      <w:r>
        <w:t>You rated some of the employment-related support services in your community as inadequate. Please share why these services are inadequate. [OPEN TEXT]</w:t>
      </w:r>
    </w:p>
    <w:p w14:paraId="4225F358" w14:textId="77777777" w:rsidR="00A11E65" w:rsidRDefault="00A11E65" w:rsidP="002A4544">
      <w:pPr>
        <w:spacing w:after="0" w:line="240" w:lineRule="auto"/>
      </w:pPr>
    </w:p>
    <w:p w14:paraId="44F554C7" w14:textId="77777777" w:rsidR="00A11E65" w:rsidRDefault="00A11E65" w:rsidP="002A4544">
      <w:pPr>
        <w:spacing w:after="0" w:line="240" w:lineRule="auto"/>
      </w:pPr>
      <w:r>
        <w:t>EmpRel03</w:t>
      </w:r>
    </w:p>
    <w:p w14:paraId="12C24005" w14:textId="77777777" w:rsidR="00A11E65" w:rsidRDefault="00A11E65" w:rsidP="002A4544">
      <w:pPr>
        <w:spacing w:after="0" w:line="240" w:lineRule="auto"/>
      </w:pPr>
      <w:r>
        <w:t>What other employment related services do you believe the individuals your organization works with need in order to find a job, keep a job, or advance their career? [OPEN TEXT]</w:t>
      </w:r>
    </w:p>
    <w:p w14:paraId="411EBE9B" w14:textId="77777777" w:rsidR="00A11E65" w:rsidRDefault="00A11E65" w:rsidP="002A4544">
      <w:pPr>
        <w:spacing w:after="0" w:line="240" w:lineRule="auto"/>
      </w:pPr>
    </w:p>
    <w:p w14:paraId="53832264" w14:textId="77777777" w:rsidR="00A11E65" w:rsidRDefault="00A11E65" w:rsidP="002A4544">
      <w:pPr>
        <w:spacing w:after="0" w:line="240" w:lineRule="auto"/>
      </w:pPr>
      <w:r>
        <w:t>Support Services</w:t>
      </w:r>
    </w:p>
    <w:p w14:paraId="68CB2740" w14:textId="77777777" w:rsidR="00A11E65" w:rsidRDefault="00A11E65" w:rsidP="002A4544">
      <w:pPr>
        <w:spacing w:after="0" w:line="240" w:lineRule="auto"/>
      </w:pPr>
    </w:p>
    <w:p w14:paraId="54ADA2AF" w14:textId="77777777" w:rsidR="00A11E65" w:rsidRDefault="00A11E65" w:rsidP="002A4544">
      <w:pPr>
        <w:spacing w:after="0" w:line="240" w:lineRule="auto"/>
      </w:pPr>
      <w:r>
        <w:lastRenderedPageBreak/>
        <w:t>Support01</w:t>
      </w:r>
    </w:p>
    <w:p w14:paraId="2446E4A6" w14:textId="77777777" w:rsidR="00A11E65" w:rsidRDefault="00A11E65" w:rsidP="002A4544">
      <w:pPr>
        <w:spacing w:after="0" w:line="240" w:lineRule="auto"/>
      </w:pPr>
      <w:r>
        <w:t>Please rate the quality of the following support services in your community. Please let us know if they are never adequate, are rarely adequate, are sometimes adequate, or are always adequate to address the needs of individuals with disabilities. [RADIO BUTTONS, MUTUALLY EXCLUSIVE]</w:t>
      </w:r>
    </w:p>
    <w:p w14:paraId="4EBE7C4F" w14:textId="77777777" w:rsidR="00A11E65" w:rsidRDefault="00A11E65" w:rsidP="002A4544">
      <w:pPr>
        <w:spacing w:after="0" w:line="240" w:lineRule="auto"/>
      </w:pPr>
      <w:r>
        <w:tab/>
        <w:t>Never adequate (1)</w:t>
      </w:r>
      <w:r>
        <w:tab/>
        <w:t>Rarely adequate (2)</w:t>
      </w:r>
      <w:r>
        <w:tab/>
        <w:t>Sometimes adequate (3)</w:t>
      </w:r>
      <w:r>
        <w:tab/>
        <w:t>Always adequate (4)</w:t>
      </w:r>
      <w:r>
        <w:tab/>
        <w:t>Unsure (9)</w:t>
      </w:r>
    </w:p>
    <w:p w14:paraId="7CB3D1E4" w14:textId="77777777" w:rsidR="00A11E65" w:rsidRDefault="00A11E65" w:rsidP="002A4544">
      <w:pPr>
        <w:spacing w:after="0" w:line="240" w:lineRule="auto"/>
      </w:pPr>
      <w:r>
        <w:t>A.</w:t>
      </w:r>
      <w:r>
        <w:tab/>
        <w:t>Referrals to community resources</w:t>
      </w:r>
      <w:r>
        <w:tab/>
      </w:r>
      <w:r>
        <w:tab/>
      </w:r>
      <w:r>
        <w:tab/>
      </w:r>
      <w:r>
        <w:tab/>
      </w:r>
      <w:r>
        <w:tab/>
      </w:r>
    </w:p>
    <w:p w14:paraId="198806F3" w14:textId="77777777" w:rsidR="00A11E65" w:rsidRDefault="00A11E65" w:rsidP="002A4544">
      <w:pPr>
        <w:spacing w:after="0" w:line="240" w:lineRule="auto"/>
      </w:pPr>
      <w:r>
        <w:t>B.</w:t>
      </w:r>
      <w:r>
        <w:tab/>
        <w:t>Family and caregiver support</w:t>
      </w:r>
      <w:r>
        <w:tab/>
      </w:r>
      <w:r>
        <w:tab/>
      </w:r>
      <w:r>
        <w:tab/>
      </w:r>
      <w:r>
        <w:tab/>
      </w:r>
      <w:r>
        <w:tab/>
      </w:r>
    </w:p>
    <w:p w14:paraId="127F5A24" w14:textId="77777777" w:rsidR="00A11E65" w:rsidRDefault="00A11E65" w:rsidP="002A4544">
      <w:pPr>
        <w:spacing w:after="0" w:line="240" w:lineRule="auto"/>
      </w:pPr>
      <w:r>
        <w:t>C.</w:t>
      </w:r>
      <w:r>
        <w:tab/>
        <w:t>Group and peer support</w:t>
      </w:r>
      <w:r>
        <w:tab/>
      </w:r>
      <w:r>
        <w:tab/>
      </w:r>
      <w:r>
        <w:tab/>
      </w:r>
      <w:r>
        <w:tab/>
      </w:r>
      <w:r>
        <w:tab/>
      </w:r>
    </w:p>
    <w:p w14:paraId="3AB1E3F5" w14:textId="77777777" w:rsidR="00A11E65" w:rsidRDefault="00A11E65" w:rsidP="002A4544">
      <w:pPr>
        <w:spacing w:after="0" w:line="240" w:lineRule="auto"/>
      </w:pPr>
      <w:r>
        <w:t>D.</w:t>
      </w:r>
      <w:r>
        <w:tab/>
        <w:t>Housing</w:t>
      </w:r>
      <w:r>
        <w:tab/>
      </w:r>
      <w:r>
        <w:tab/>
      </w:r>
      <w:r>
        <w:tab/>
      </w:r>
      <w:r>
        <w:tab/>
      </w:r>
      <w:r>
        <w:tab/>
      </w:r>
    </w:p>
    <w:p w14:paraId="5582EF6A" w14:textId="77777777" w:rsidR="00A11E65" w:rsidRDefault="00A11E65" w:rsidP="002A4544">
      <w:pPr>
        <w:spacing w:after="0" w:line="240" w:lineRule="auto"/>
      </w:pPr>
      <w:r>
        <w:t>E.</w:t>
      </w:r>
      <w:r>
        <w:tab/>
        <w:t>Independent living skills training</w:t>
      </w:r>
      <w:r>
        <w:tab/>
      </w:r>
      <w:r>
        <w:tab/>
      </w:r>
      <w:r>
        <w:tab/>
      </w:r>
      <w:r>
        <w:tab/>
      </w:r>
      <w:r>
        <w:tab/>
      </w:r>
    </w:p>
    <w:p w14:paraId="1B27A54E" w14:textId="77777777" w:rsidR="00A11E65" w:rsidRDefault="00A11E65" w:rsidP="002A4544">
      <w:pPr>
        <w:spacing w:after="0" w:line="240" w:lineRule="auto"/>
      </w:pPr>
      <w:r>
        <w:t>F.</w:t>
      </w:r>
      <w:r>
        <w:tab/>
        <w:t>Medical care</w:t>
      </w:r>
      <w:r>
        <w:tab/>
      </w:r>
      <w:r>
        <w:tab/>
      </w:r>
      <w:r>
        <w:tab/>
      </w:r>
      <w:r>
        <w:tab/>
      </w:r>
      <w:r>
        <w:tab/>
      </w:r>
    </w:p>
    <w:p w14:paraId="5AFD551C" w14:textId="77777777" w:rsidR="00A11E65" w:rsidRDefault="00A11E65" w:rsidP="002A4544">
      <w:pPr>
        <w:spacing w:after="0" w:line="240" w:lineRule="auto"/>
      </w:pPr>
      <w:r>
        <w:t>G.</w:t>
      </w:r>
      <w:r>
        <w:tab/>
        <w:t>Social security benefit planning</w:t>
      </w:r>
      <w:r>
        <w:tab/>
      </w:r>
      <w:r>
        <w:tab/>
      </w:r>
      <w:r>
        <w:tab/>
      </w:r>
      <w:r>
        <w:tab/>
      </w:r>
      <w:r>
        <w:tab/>
      </w:r>
    </w:p>
    <w:p w14:paraId="43B700B8" w14:textId="77777777" w:rsidR="00A11E65" w:rsidRDefault="00A11E65" w:rsidP="002A4544">
      <w:pPr>
        <w:spacing w:after="0" w:line="240" w:lineRule="auto"/>
      </w:pPr>
      <w:r>
        <w:t>H.</w:t>
      </w:r>
      <w:r>
        <w:tab/>
        <w:t>Transition services from institution to community</w:t>
      </w:r>
      <w:r>
        <w:tab/>
      </w:r>
      <w:r>
        <w:tab/>
      </w:r>
      <w:r>
        <w:tab/>
      </w:r>
      <w:r>
        <w:tab/>
      </w:r>
      <w:r>
        <w:tab/>
      </w:r>
    </w:p>
    <w:p w14:paraId="5EA35BBF" w14:textId="77777777" w:rsidR="00A11E65" w:rsidRDefault="00A11E65" w:rsidP="002A4544">
      <w:pPr>
        <w:spacing w:after="0" w:line="240" w:lineRule="auto"/>
      </w:pPr>
      <w:r>
        <w:t>I.</w:t>
      </w:r>
      <w:r>
        <w:tab/>
        <w:t>Transportation</w:t>
      </w:r>
      <w:r>
        <w:tab/>
      </w:r>
      <w:r>
        <w:tab/>
      </w:r>
      <w:r>
        <w:tab/>
      </w:r>
      <w:r>
        <w:tab/>
      </w:r>
      <w:r>
        <w:tab/>
      </w:r>
    </w:p>
    <w:p w14:paraId="3C03A479" w14:textId="77777777" w:rsidR="00A11E65" w:rsidRDefault="00A11E65" w:rsidP="002A4544">
      <w:pPr>
        <w:spacing w:after="0" w:line="240" w:lineRule="auto"/>
      </w:pPr>
    </w:p>
    <w:p w14:paraId="72C999FC" w14:textId="77777777" w:rsidR="00A11E65" w:rsidRDefault="00A11E65" w:rsidP="002A4544">
      <w:pPr>
        <w:spacing w:after="0" w:line="240" w:lineRule="auto"/>
      </w:pPr>
      <w:r>
        <w:t>Support02</w:t>
      </w:r>
    </w:p>
    <w:p w14:paraId="3B254532" w14:textId="77777777" w:rsidR="00A11E65" w:rsidRDefault="00A11E65" w:rsidP="002A4544">
      <w:pPr>
        <w:spacing w:after="0" w:line="240" w:lineRule="auto"/>
      </w:pPr>
      <w:r>
        <w:t>[ASK OF THOSE RATING AT LEAST ONE SERVICE &lt;=2 IN SUPPORT01]</w:t>
      </w:r>
    </w:p>
    <w:p w14:paraId="1FDC5154" w14:textId="77777777" w:rsidR="00A11E65" w:rsidRDefault="00A11E65" w:rsidP="002A4544">
      <w:pPr>
        <w:spacing w:after="0" w:line="240" w:lineRule="auto"/>
      </w:pPr>
      <w:r>
        <w:t>You rated some of the support services in your community as inadequate. Please share why these services are inadequate.  [OPEN TEXT]</w:t>
      </w:r>
    </w:p>
    <w:p w14:paraId="6228C5E6" w14:textId="77777777" w:rsidR="00A11E65" w:rsidRDefault="00A11E65" w:rsidP="002A4544">
      <w:pPr>
        <w:spacing w:after="0" w:line="240" w:lineRule="auto"/>
      </w:pPr>
    </w:p>
    <w:p w14:paraId="513D0635" w14:textId="77777777" w:rsidR="00A11E65" w:rsidRDefault="00A11E65" w:rsidP="002A4544">
      <w:pPr>
        <w:spacing w:after="0" w:line="240" w:lineRule="auto"/>
      </w:pPr>
      <w:r>
        <w:t>Support03</w:t>
      </w:r>
    </w:p>
    <w:p w14:paraId="2D24108C" w14:textId="77777777" w:rsidR="00A11E65" w:rsidRDefault="00A11E65" w:rsidP="002A4544">
      <w:pPr>
        <w:spacing w:after="0" w:line="240" w:lineRule="auto"/>
      </w:pPr>
      <w:r>
        <w:t>What other supportive services do you believe the individuals your organization works with need in order to find a job, keep a job, or advance their career? [OPEN TEXT]</w:t>
      </w:r>
    </w:p>
    <w:p w14:paraId="5B9B96E9" w14:textId="77777777" w:rsidR="00A11E65" w:rsidRDefault="00A11E65" w:rsidP="002A4544">
      <w:pPr>
        <w:spacing w:after="0" w:line="240" w:lineRule="auto"/>
      </w:pPr>
    </w:p>
    <w:p w14:paraId="7AF9507E" w14:textId="77777777" w:rsidR="00A11E65" w:rsidRDefault="00A11E65" w:rsidP="002A4544">
      <w:pPr>
        <w:spacing w:after="0" w:line="240" w:lineRule="auto"/>
      </w:pPr>
      <w:r>
        <w:t>Mental Health Needs</w:t>
      </w:r>
    </w:p>
    <w:p w14:paraId="4991E889" w14:textId="77777777" w:rsidR="00A11E65" w:rsidRDefault="00A11E65" w:rsidP="002A4544">
      <w:pPr>
        <w:spacing w:after="0" w:line="240" w:lineRule="auto"/>
      </w:pPr>
    </w:p>
    <w:p w14:paraId="7D92A5DC" w14:textId="77777777" w:rsidR="00A11E65" w:rsidRDefault="00A11E65" w:rsidP="002A4544">
      <w:pPr>
        <w:spacing w:after="0" w:line="240" w:lineRule="auto"/>
      </w:pPr>
      <w:r>
        <w:t>MHS01</w:t>
      </w:r>
    </w:p>
    <w:p w14:paraId="7DF1DDCE" w14:textId="77777777" w:rsidR="00A11E65" w:rsidRDefault="00A11E65" w:rsidP="002A4544">
      <w:pPr>
        <w:spacing w:after="0" w:line="240" w:lineRule="auto"/>
      </w:pPr>
      <w:r>
        <w:t>Please rate the quality of the following mental health services in your community. Please let us know if they are never adequate, are rarely adequate, are sometimes adequate, or are always adequate to address the needs of individuals with disabilities. [RADIO BUTTONS, MUTUALLY EXCLUSIVE]</w:t>
      </w:r>
    </w:p>
    <w:p w14:paraId="42D735D3" w14:textId="77777777" w:rsidR="00A11E65" w:rsidRDefault="00A11E65" w:rsidP="002A4544">
      <w:pPr>
        <w:spacing w:after="0" w:line="240" w:lineRule="auto"/>
      </w:pPr>
    </w:p>
    <w:p w14:paraId="5538C195" w14:textId="77777777" w:rsidR="00A11E65" w:rsidRDefault="00A11E65" w:rsidP="002A4544">
      <w:pPr>
        <w:spacing w:after="0" w:line="240" w:lineRule="auto"/>
      </w:pPr>
      <w:r>
        <w:tab/>
        <w:t>Never adequate (1)</w:t>
      </w:r>
      <w:r>
        <w:tab/>
        <w:t>Rarely adequate (2)</w:t>
      </w:r>
      <w:r>
        <w:tab/>
        <w:t>Sometimes adequate (3)</w:t>
      </w:r>
      <w:r>
        <w:tab/>
        <w:t>Always adequate (4)</w:t>
      </w:r>
      <w:r>
        <w:tab/>
        <w:t>Unsure (9)</w:t>
      </w:r>
    </w:p>
    <w:p w14:paraId="7D675A7A" w14:textId="77777777" w:rsidR="00A11E65" w:rsidRDefault="00A11E65" w:rsidP="002A4544">
      <w:pPr>
        <w:spacing w:after="0" w:line="240" w:lineRule="auto"/>
      </w:pPr>
      <w:r>
        <w:t>A.</w:t>
      </w:r>
      <w:r>
        <w:tab/>
        <w:t>Behavioral supports</w:t>
      </w:r>
    </w:p>
    <w:p w14:paraId="0106E300" w14:textId="77777777" w:rsidR="00A11E65" w:rsidRDefault="00A11E65" w:rsidP="002A4544">
      <w:pPr>
        <w:spacing w:after="0" w:line="240" w:lineRule="auto"/>
      </w:pPr>
      <w:r>
        <w:t>B.</w:t>
      </w:r>
      <w:r>
        <w:tab/>
        <w:t>Mental health treatment</w:t>
      </w:r>
      <w:r>
        <w:tab/>
      </w:r>
    </w:p>
    <w:p w14:paraId="003F210A" w14:textId="7C758A03" w:rsidR="00A11E65" w:rsidRDefault="00A11E65" w:rsidP="002A4544">
      <w:pPr>
        <w:spacing w:after="0" w:line="240" w:lineRule="auto"/>
      </w:pPr>
      <w:r>
        <w:t>C.</w:t>
      </w:r>
      <w:r>
        <w:tab/>
        <w:t xml:space="preserve">Substance use </w:t>
      </w:r>
      <w:r w:rsidR="00D30370">
        <w:t>treatment</w:t>
      </w:r>
    </w:p>
    <w:p w14:paraId="10E32C4B" w14:textId="77777777" w:rsidR="00A11E65" w:rsidRDefault="00A11E65" w:rsidP="002A4544">
      <w:pPr>
        <w:spacing w:after="0" w:line="240" w:lineRule="auto"/>
      </w:pPr>
    </w:p>
    <w:p w14:paraId="7626E5F0" w14:textId="77777777" w:rsidR="00A11E65" w:rsidRDefault="00A11E65" w:rsidP="002A4544">
      <w:pPr>
        <w:spacing w:after="0" w:line="240" w:lineRule="auto"/>
      </w:pPr>
      <w:r>
        <w:t>MHS02</w:t>
      </w:r>
    </w:p>
    <w:p w14:paraId="4D500E77" w14:textId="77777777" w:rsidR="00A11E65" w:rsidRDefault="00A11E65" w:rsidP="002A4544">
      <w:pPr>
        <w:spacing w:after="0" w:line="240" w:lineRule="auto"/>
      </w:pPr>
      <w:r>
        <w:t>[ASK OF THOSE RATING AT LEAST ONE SERVICE &lt;=3 IN MHS01]</w:t>
      </w:r>
    </w:p>
    <w:p w14:paraId="1347C2D3" w14:textId="77777777" w:rsidR="00A11E65" w:rsidRDefault="00A11E65" w:rsidP="002A4544">
      <w:pPr>
        <w:spacing w:after="0" w:line="240" w:lineRule="auto"/>
      </w:pPr>
      <w:r>
        <w:t>You rated some of the mental health services in your community as inadequate. Why do you believe these services to be inadequate? [OPEN TEXT]</w:t>
      </w:r>
    </w:p>
    <w:p w14:paraId="4309D917" w14:textId="77777777" w:rsidR="00A11E65" w:rsidRDefault="00A11E65" w:rsidP="002A4544">
      <w:pPr>
        <w:spacing w:after="0" w:line="240" w:lineRule="auto"/>
      </w:pPr>
    </w:p>
    <w:p w14:paraId="6BDA2949" w14:textId="77777777" w:rsidR="00A11E65" w:rsidRDefault="00A11E65" w:rsidP="002A4544">
      <w:pPr>
        <w:spacing w:after="0" w:line="240" w:lineRule="auto"/>
      </w:pPr>
      <w:r>
        <w:t>MHS03</w:t>
      </w:r>
    </w:p>
    <w:p w14:paraId="2B6EBEDF" w14:textId="77777777" w:rsidR="00A11E65" w:rsidRDefault="00A11E65" w:rsidP="002A4544">
      <w:pPr>
        <w:spacing w:after="0" w:line="240" w:lineRule="auto"/>
      </w:pPr>
      <w:r>
        <w:t>What other mental health services do you believe the individuals your organization works with need in order to find a job, keep a job, or advance their career? [OPEN TEXT]</w:t>
      </w:r>
    </w:p>
    <w:p w14:paraId="529D3379" w14:textId="77777777" w:rsidR="00A11E65" w:rsidRDefault="00A11E65" w:rsidP="002A4544">
      <w:pPr>
        <w:spacing w:after="0" w:line="240" w:lineRule="auto"/>
      </w:pPr>
    </w:p>
    <w:p w14:paraId="73CC8737" w14:textId="77777777" w:rsidR="00A11E65" w:rsidRDefault="00A11E65" w:rsidP="002A4544">
      <w:pPr>
        <w:spacing w:after="0" w:line="240" w:lineRule="auto"/>
      </w:pPr>
      <w:r>
        <w:t>Group Needs</w:t>
      </w:r>
    </w:p>
    <w:p w14:paraId="086C3628" w14:textId="77777777" w:rsidR="00A11E65" w:rsidRDefault="00A11E65" w:rsidP="002A4544">
      <w:pPr>
        <w:spacing w:after="0" w:line="240" w:lineRule="auto"/>
      </w:pPr>
      <w:r>
        <w:t>CSNAGroup01</w:t>
      </w:r>
    </w:p>
    <w:p w14:paraId="3A6642AC" w14:textId="77777777" w:rsidR="00A11E65" w:rsidRDefault="00A11E65" w:rsidP="002A4544">
      <w:pPr>
        <w:spacing w:after="0" w:line="240" w:lineRule="auto"/>
      </w:pPr>
      <w:r>
        <w:t>[IF SERVE THE MOST SIGNIFICANTLY DISABLED IN ORG05]</w:t>
      </w:r>
    </w:p>
    <w:p w14:paraId="0018856C" w14:textId="77777777" w:rsidR="00A11E65" w:rsidRDefault="00A11E65" w:rsidP="002A4544">
      <w:pPr>
        <w:spacing w:after="0" w:line="240" w:lineRule="auto"/>
      </w:pPr>
      <w:r>
        <w:t>Earlier, you indicated that you specialize in serving individuals with the most significant disabilities. What do you believe are the three most pressing needs in helping individuals with the most significant disabilities achieve their employment goals? [3 OPEN TEXT BOX]</w:t>
      </w:r>
    </w:p>
    <w:p w14:paraId="47C337E8" w14:textId="77777777" w:rsidR="00A11E65" w:rsidRDefault="00A11E65" w:rsidP="002A4544">
      <w:pPr>
        <w:spacing w:after="0" w:line="240" w:lineRule="auto"/>
      </w:pPr>
    </w:p>
    <w:p w14:paraId="2744978D" w14:textId="77777777" w:rsidR="00A11E65" w:rsidRDefault="00A11E65" w:rsidP="002A4544">
      <w:pPr>
        <w:spacing w:after="0" w:line="240" w:lineRule="auto"/>
      </w:pPr>
      <w:r>
        <w:t>CSNAGroup02</w:t>
      </w:r>
    </w:p>
    <w:p w14:paraId="0D76BC4A" w14:textId="77777777" w:rsidR="00A11E65" w:rsidRDefault="00A11E65" w:rsidP="002A4544">
      <w:pPr>
        <w:spacing w:after="0" w:line="240" w:lineRule="auto"/>
      </w:pPr>
      <w:r>
        <w:t>[IF SERVE MINORITY INDIVIDUALS IN ORG05]</w:t>
      </w:r>
    </w:p>
    <w:p w14:paraId="1F2221FA" w14:textId="77777777" w:rsidR="00A11E65" w:rsidRDefault="00A11E65" w:rsidP="002A4544">
      <w:pPr>
        <w:spacing w:after="0" w:line="240" w:lineRule="auto"/>
      </w:pPr>
      <w:r>
        <w:lastRenderedPageBreak/>
        <w:t>Earlier, you indicated that you specialize in serving people with disabilities from racial, cultural, or ethnic minority groups. What do you believe are the three most pressing needs in helping individuals from racial, cultural or ethnic minority groups achieve their employment goals? [3 OPEN TEXT BOX]</w:t>
      </w:r>
    </w:p>
    <w:p w14:paraId="7B7E250B" w14:textId="77777777" w:rsidR="00A11E65" w:rsidRDefault="00A11E65" w:rsidP="002A4544">
      <w:pPr>
        <w:spacing w:after="0" w:line="240" w:lineRule="auto"/>
      </w:pPr>
    </w:p>
    <w:p w14:paraId="3160242A" w14:textId="77777777" w:rsidR="00A11E65" w:rsidRDefault="00A11E65" w:rsidP="002A4544">
      <w:pPr>
        <w:spacing w:after="0" w:line="240" w:lineRule="auto"/>
      </w:pPr>
      <w:r>
        <w:t>CSNAGroup03</w:t>
      </w:r>
    </w:p>
    <w:p w14:paraId="50581AD3" w14:textId="77777777" w:rsidR="00A11E65" w:rsidRDefault="00A11E65" w:rsidP="002A4544">
      <w:pPr>
        <w:spacing w:after="0" w:line="240" w:lineRule="auto"/>
      </w:pPr>
      <w:r>
        <w:t>[IF SERVE YOUTH IN ORG05]</w:t>
      </w:r>
    </w:p>
    <w:p w14:paraId="5F09FA00" w14:textId="77777777" w:rsidR="00A11E65" w:rsidRDefault="00A11E65" w:rsidP="002A4544">
      <w:pPr>
        <w:spacing w:after="0" w:line="240" w:lineRule="auto"/>
      </w:pPr>
      <w:r>
        <w:t>Earlier, you indicated that you specialize in serving students with disabilities who are transitioning to adulthood (i.e., 14 age to 21). What do you believe are the three most pressing needs in helping students transitioning to adulthood achieve their employment goals? [3 OPEN TEXT BOX]</w:t>
      </w:r>
    </w:p>
    <w:p w14:paraId="5BAE4F2B" w14:textId="77777777" w:rsidR="00A11E65" w:rsidRDefault="00A11E65" w:rsidP="002A4544">
      <w:pPr>
        <w:spacing w:after="0" w:line="240" w:lineRule="auto"/>
      </w:pPr>
      <w:r>
        <w:t> </w:t>
      </w:r>
    </w:p>
    <w:p w14:paraId="49201A09" w14:textId="77777777" w:rsidR="00A11E65" w:rsidRDefault="00A11E65" w:rsidP="002A4544">
      <w:pPr>
        <w:spacing w:after="0" w:line="240" w:lineRule="auto"/>
      </w:pPr>
      <w:r>
        <w:t>Barriers to Achieving Employment Goals</w:t>
      </w:r>
    </w:p>
    <w:p w14:paraId="6F9396F2" w14:textId="77777777" w:rsidR="00A11E65" w:rsidRDefault="00A11E65" w:rsidP="002A4544">
      <w:pPr>
        <w:spacing w:after="0" w:line="240" w:lineRule="auto"/>
      </w:pPr>
    </w:p>
    <w:p w14:paraId="0C12AD4A" w14:textId="77777777" w:rsidR="00A11E65" w:rsidRDefault="00A11E65" w:rsidP="002A4544">
      <w:pPr>
        <w:spacing w:after="0" w:line="240" w:lineRule="auto"/>
      </w:pPr>
      <w:r>
        <w:t>Barrier01</w:t>
      </w:r>
    </w:p>
    <w:p w14:paraId="438EAE99" w14:textId="77777777" w:rsidR="00A11E65" w:rsidRDefault="00A11E65" w:rsidP="002A4544">
      <w:pPr>
        <w:spacing w:after="0" w:line="240" w:lineRule="auto"/>
      </w:pPr>
      <w:r>
        <w:t>What challenges do individuals with disabilities you work with frequently face with basic needs while trying to find a job, keep a job, or advance their careers? Please select all that apply.</w:t>
      </w:r>
    </w:p>
    <w:p w14:paraId="53CCFEB2" w14:textId="77777777" w:rsidR="00A11E65" w:rsidRDefault="00A11E65" w:rsidP="002A4544">
      <w:pPr>
        <w:spacing w:after="0" w:line="240" w:lineRule="auto"/>
      </w:pPr>
      <w:r>
        <w:tab/>
        <w:t>1 Housing</w:t>
      </w:r>
    </w:p>
    <w:p w14:paraId="7A53C7B4" w14:textId="77777777" w:rsidR="00A11E65" w:rsidRDefault="00A11E65" w:rsidP="002A4544">
      <w:pPr>
        <w:spacing w:after="0" w:line="240" w:lineRule="auto"/>
      </w:pPr>
      <w:r>
        <w:tab/>
        <w:t>2 Transportation</w:t>
      </w:r>
    </w:p>
    <w:p w14:paraId="7B214ACF" w14:textId="77777777" w:rsidR="00A11E65" w:rsidRDefault="00A11E65" w:rsidP="002A4544">
      <w:pPr>
        <w:spacing w:after="0" w:line="240" w:lineRule="auto"/>
      </w:pPr>
      <w:r>
        <w:t>3 Childcare</w:t>
      </w:r>
    </w:p>
    <w:p w14:paraId="473FE24E" w14:textId="77777777" w:rsidR="00A11E65" w:rsidRDefault="00A11E65" w:rsidP="002A4544">
      <w:pPr>
        <w:spacing w:after="0" w:line="240" w:lineRule="auto"/>
      </w:pPr>
      <w:r>
        <w:t>4 Food</w:t>
      </w:r>
    </w:p>
    <w:p w14:paraId="78D9B4F5" w14:textId="77777777" w:rsidR="00A11E65" w:rsidRDefault="00A11E65" w:rsidP="002A4544">
      <w:pPr>
        <w:spacing w:after="0" w:line="240" w:lineRule="auto"/>
      </w:pPr>
      <w:r>
        <w:t>5 Clothing</w:t>
      </w:r>
    </w:p>
    <w:p w14:paraId="5300070D" w14:textId="77777777" w:rsidR="00A11E65" w:rsidRDefault="00A11E65" w:rsidP="002A4544">
      <w:pPr>
        <w:spacing w:after="0" w:line="240" w:lineRule="auto"/>
      </w:pPr>
      <w:r>
        <w:t>9 Some other basic need(s) (Please specify: [OPEN TEXT])</w:t>
      </w:r>
    </w:p>
    <w:p w14:paraId="431B54DD" w14:textId="77777777" w:rsidR="00A11E65" w:rsidRDefault="00A11E65" w:rsidP="002A4544">
      <w:pPr>
        <w:spacing w:after="0" w:line="240" w:lineRule="auto"/>
      </w:pPr>
    </w:p>
    <w:p w14:paraId="0A9385A5" w14:textId="77777777" w:rsidR="00A11E65" w:rsidRDefault="00A11E65" w:rsidP="002A4544">
      <w:pPr>
        <w:spacing w:after="0" w:line="240" w:lineRule="auto"/>
      </w:pPr>
      <w:r>
        <w:t>Barrier02</w:t>
      </w:r>
    </w:p>
    <w:p w14:paraId="587AB8DF" w14:textId="77777777" w:rsidR="00A11E65" w:rsidRDefault="00A11E65" w:rsidP="002A4544">
      <w:pPr>
        <w:spacing w:after="0" w:line="240" w:lineRule="auto"/>
      </w:pPr>
      <w:r>
        <w:t>What kinds of legal needs do individuals with disabilities you work with frequently face while trying to find a job, keep a job, or advance their career? Please select all that apply.</w:t>
      </w:r>
    </w:p>
    <w:p w14:paraId="77132A1C" w14:textId="77777777" w:rsidR="00A11E65" w:rsidRDefault="00A11E65" w:rsidP="002A4544">
      <w:pPr>
        <w:spacing w:after="0" w:line="240" w:lineRule="auto"/>
      </w:pPr>
      <w:r>
        <w:t>1 Criminal offenses</w:t>
      </w:r>
    </w:p>
    <w:p w14:paraId="354371FA" w14:textId="77777777" w:rsidR="00A11E65" w:rsidRDefault="00A11E65" w:rsidP="002A4544">
      <w:pPr>
        <w:spacing w:after="0" w:line="240" w:lineRule="auto"/>
      </w:pPr>
      <w:r>
        <w:t>2 Immigration status</w:t>
      </w:r>
    </w:p>
    <w:p w14:paraId="77785CC2" w14:textId="77777777" w:rsidR="00A11E65" w:rsidRDefault="00A11E65" w:rsidP="002A4544">
      <w:pPr>
        <w:spacing w:after="0" w:line="240" w:lineRule="auto"/>
      </w:pPr>
      <w:r>
        <w:t>3 An ongoing discrimination case</w:t>
      </w:r>
    </w:p>
    <w:p w14:paraId="5F8B6F9E" w14:textId="77777777" w:rsidR="00A11E65" w:rsidRDefault="00A11E65" w:rsidP="002A4544">
      <w:pPr>
        <w:spacing w:after="0" w:line="240" w:lineRule="auto"/>
      </w:pPr>
      <w:r>
        <w:t>9 Some other legal need (Please specify: [OPEN TEXT])</w:t>
      </w:r>
    </w:p>
    <w:p w14:paraId="0345E508" w14:textId="77777777" w:rsidR="00A11E65" w:rsidRDefault="00A11E65" w:rsidP="002A4544">
      <w:pPr>
        <w:spacing w:after="0" w:line="240" w:lineRule="auto"/>
      </w:pPr>
    </w:p>
    <w:p w14:paraId="2B701536" w14:textId="77777777" w:rsidR="00A11E65" w:rsidRDefault="00A11E65" w:rsidP="002A4544">
      <w:pPr>
        <w:spacing w:after="0" w:line="240" w:lineRule="auto"/>
      </w:pPr>
      <w:r>
        <w:t>Barrier03</w:t>
      </w:r>
    </w:p>
    <w:p w14:paraId="05EA8008" w14:textId="77777777" w:rsidR="00A11E65" w:rsidRDefault="00A11E65" w:rsidP="002A4544">
      <w:pPr>
        <w:spacing w:after="0" w:line="240" w:lineRule="auto"/>
      </w:pPr>
      <w:r>
        <w:t>What kinds of financial needs do individuals with disabilities you work with frequently have while trying to find a job, keep a job, or advance their careers? Please select all that apply.</w:t>
      </w:r>
    </w:p>
    <w:p w14:paraId="103E5AFF" w14:textId="77777777" w:rsidR="00A11E65" w:rsidRDefault="00A11E65" w:rsidP="002A4544">
      <w:pPr>
        <w:spacing w:after="0" w:line="240" w:lineRule="auto"/>
      </w:pPr>
      <w:r>
        <w:tab/>
        <w:t xml:space="preserve">1 Potential loss of benefits </w:t>
      </w:r>
    </w:p>
    <w:p w14:paraId="4335A2EE" w14:textId="77777777" w:rsidR="00A11E65" w:rsidRDefault="00A11E65" w:rsidP="002A4544">
      <w:pPr>
        <w:spacing w:after="0" w:line="240" w:lineRule="auto"/>
      </w:pPr>
      <w:r>
        <w:tab/>
        <w:t>2 Higher income</w:t>
      </w:r>
    </w:p>
    <w:p w14:paraId="7BB86A6F" w14:textId="77777777" w:rsidR="00A11E65" w:rsidRDefault="00A11E65" w:rsidP="002A4544">
      <w:pPr>
        <w:spacing w:after="0" w:line="240" w:lineRule="auto"/>
      </w:pPr>
      <w:r>
        <w:tab/>
        <w:t>3 Educational or training funding</w:t>
      </w:r>
    </w:p>
    <w:p w14:paraId="6CD82CB1" w14:textId="77777777" w:rsidR="00A11E65" w:rsidRDefault="00A11E65" w:rsidP="002A4544">
      <w:pPr>
        <w:spacing w:after="0" w:line="240" w:lineRule="auto"/>
      </w:pPr>
      <w:r>
        <w:tab/>
        <w:t>4 Benefits counseling</w:t>
      </w:r>
    </w:p>
    <w:p w14:paraId="3C37729E" w14:textId="77777777" w:rsidR="00A11E65" w:rsidRDefault="00A11E65" w:rsidP="002A4544">
      <w:pPr>
        <w:spacing w:after="0" w:line="240" w:lineRule="auto"/>
      </w:pPr>
      <w:r>
        <w:tab/>
        <w:t>5 Additional benefits (IF SELECTED: What sorts of benefits? [OPEN TEXT])</w:t>
      </w:r>
    </w:p>
    <w:p w14:paraId="3634FC07" w14:textId="77777777" w:rsidR="00A11E65" w:rsidRDefault="00A11E65" w:rsidP="002A4544">
      <w:pPr>
        <w:spacing w:after="0" w:line="240" w:lineRule="auto"/>
      </w:pPr>
      <w:r>
        <w:tab/>
        <w:t>6 Resources for people with disabilities</w:t>
      </w:r>
    </w:p>
    <w:p w14:paraId="29B57036" w14:textId="77777777" w:rsidR="00A11E65" w:rsidRDefault="00A11E65" w:rsidP="002A4544">
      <w:pPr>
        <w:spacing w:after="0" w:line="240" w:lineRule="auto"/>
      </w:pPr>
      <w:r>
        <w:t>9 Some other financial need (Please specify: [OPEN TEXT])</w:t>
      </w:r>
    </w:p>
    <w:p w14:paraId="4DE1B6FD" w14:textId="77777777" w:rsidR="00A11E65" w:rsidRDefault="00A11E65" w:rsidP="002A4544">
      <w:pPr>
        <w:spacing w:after="0" w:line="240" w:lineRule="auto"/>
      </w:pPr>
      <w:r>
        <w:t> </w:t>
      </w:r>
    </w:p>
    <w:p w14:paraId="6735F1A2" w14:textId="77777777" w:rsidR="00A11E65" w:rsidRDefault="00A11E65" w:rsidP="002A4544">
      <w:pPr>
        <w:spacing w:after="0" w:line="240" w:lineRule="auto"/>
      </w:pPr>
      <w:r>
        <w:t>Barrier04</w:t>
      </w:r>
    </w:p>
    <w:p w14:paraId="1B83B902" w14:textId="77777777" w:rsidR="00A11E65" w:rsidRDefault="00A11E65" w:rsidP="002A4544">
      <w:pPr>
        <w:spacing w:after="0" w:line="240" w:lineRule="auto"/>
      </w:pPr>
      <w:r>
        <w:t>What job-related challenges do individuals you work with frequently have while trying to find a job, keep a job, or advance their careers? Please select all that apply.</w:t>
      </w:r>
    </w:p>
    <w:p w14:paraId="275D3D72" w14:textId="77777777" w:rsidR="00A11E65" w:rsidRDefault="00A11E65" w:rsidP="002A4544">
      <w:pPr>
        <w:spacing w:after="0" w:line="240" w:lineRule="auto"/>
      </w:pPr>
      <w:r>
        <w:tab/>
        <w:t>1 Employer attitudes toward people with disabilities</w:t>
      </w:r>
    </w:p>
    <w:p w14:paraId="3F0B0F56" w14:textId="77777777" w:rsidR="00A11E65" w:rsidRDefault="00A11E65" w:rsidP="002A4544">
      <w:pPr>
        <w:spacing w:after="0" w:line="240" w:lineRule="auto"/>
      </w:pPr>
      <w:r>
        <w:tab/>
        <w:t>3 Poor job market or a lack of opportunities</w:t>
      </w:r>
    </w:p>
    <w:p w14:paraId="265836AD" w14:textId="77777777" w:rsidR="00A11E65" w:rsidRDefault="00A11E65" w:rsidP="002A4544">
      <w:pPr>
        <w:spacing w:after="0" w:line="240" w:lineRule="auto"/>
      </w:pPr>
      <w:r>
        <w:tab/>
        <w:t>4 Limited relevant job skills</w:t>
      </w:r>
    </w:p>
    <w:p w14:paraId="21365BEC" w14:textId="77777777" w:rsidR="00A11E65" w:rsidRDefault="00A11E65" w:rsidP="002A4544">
      <w:pPr>
        <w:spacing w:after="0" w:line="240" w:lineRule="auto"/>
      </w:pPr>
      <w:r>
        <w:tab/>
        <w:t>5 Limited work experience</w:t>
      </w:r>
    </w:p>
    <w:p w14:paraId="3D7134BE" w14:textId="77777777" w:rsidR="00A11E65" w:rsidRDefault="00A11E65" w:rsidP="002A4544">
      <w:pPr>
        <w:spacing w:after="0" w:line="240" w:lineRule="auto"/>
      </w:pPr>
      <w:r>
        <w:tab/>
        <w:t>6 Lack of opportunities to explore careers</w:t>
      </w:r>
    </w:p>
    <w:p w14:paraId="3B0125DB" w14:textId="77777777" w:rsidR="00A11E65" w:rsidRDefault="00A11E65" w:rsidP="002A4544">
      <w:pPr>
        <w:spacing w:after="0" w:line="240" w:lineRule="auto"/>
      </w:pPr>
      <w:r>
        <w:t>9 Some other job-related need (Please specify: [OPEN TEXT])</w:t>
      </w:r>
    </w:p>
    <w:p w14:paraId="36160B51" w14:textId="77777777" w:rsidR="00A11E65" w:rsidRDefault="00A11E65" w:rsidP="002A4544">
      <w:pPr>
        <w:spacing w:after="0" w:line="240" w:lineRule="auto"/>
      </w:pPr>
    </w:p>
    <w:p w14:paraId="06BCE437" w14:textId="77777777" w:rsidR="00A11E65" w:rsidRDefault="00A11E65" w:rsidP="002A4544">
      <w:pPr>
        <w:spacing w:after="0" w:line="240" w:lineRule="auto"/>
      </w:pPr>
      <w:r>
        <w:t>Barrier05</w:t>
      </w:r>
    </w:p>
    <w:p w14:paraId="178BD7E4" w14:textId="77777777" w:rsidR="00A11E65" w:rsidRDefault="00A11E65" w:rsidP="002A4544">
      <w:pPr>
        <w:spacing w:after="0" w:line="240" w:lineRule="auto"/>
      </w:pPr>
      <w:r>
        <w:t>Do you feel like MCB staff you’ve worked with treats individuals with disabilities with respect regarding their culture, background, and identity?</w:t>
      </w:r>
    </w:p>
    <w:p w14:paraId="6AE60B5C" w14:textId="77777777" w:rsidR="00A11E65" w:rsidRDefault="00A11E65" w:rsidP="002A4544">
      <w:pPr>
        <w:spacing w:after="0" w:line="240" w:lineRule="auto"/>
      </w:pPr>
      <w:r>
        <w:tab/>
        <w:t>1 Yes</w:t>
      </w:r>
    </w:p>
    <w:p w14:paraId="164EB7D8" w14:textId="77777777" w:rsidR="00A11E65" w:rsidRDefault="00A11E65" w:rsidP="002A4544">
      <w:pPr>
        <w:spacing w:after="0" w:line="240" w:lineRule="auto"/>
      </w:pPr>
      <w:r>
        <w:tab/>
        <w:t>2 No (Specify: Tell me more? [OPEN TEXT])</w:t>
      </w:r>
    </w:p>
    <w:p w14:paraId="64EF90D7" w14:textId="77777777" w:rsidR="00A11E65" w:rsidRDefault="00A11E65" w:rsidP="002A4544">
      <w:pPr>
        <w:spacing w:after="0" w:line="240" w:lineRule="auto"/>
      </w:pPr>
      <w:r>
        <w:lastRenderedPageBreak/>
        <w:tab/>
        <w:t>9 Unsure</w:t>
      </w:r>
    </w:p>
    <w:p w14:paraId="55946ADC" w14:textId="77777777" w:rsidR="00A11E65" w:rsidRDefault="00A11E65" w:rsidP="002A4544">
      <w:pPr>
        <w:spacing w:after="0" w:line="240" w:lineRule="auto"/>
      </w:pPr>
    </w:p>
    <w:p w14:paraId="39D46332" w14:textId="77777777" w:rsidR="00A11E65" w:rsidRDefault="00A11E65" w:rsidP="002A4544">
      <w:pPr>
        <w:spacing w:after="0" w:line="240" w:lineRule="auto"/>
      </w:pPr>
      <w:r>
        <w:t>Barrier06</w:t>
      </w:r>
    </w:p>
    <w:p w14:paraId="23EE56DF" w14:textId="77777777" w:rsidR="00A11E65" w:rsidRDefault="00A11E65" w:rsidP="002A4544">
      <w:pPr>
        <w:spacing w:after="0" w:line="240" w:lineRule="auto"/>
      </w:pPr>
      <w:r>
        <w:t>What other challenges people with disabilities face to achieving their employment goals do you feel MCB should work to address? [OPEN TEXT]</w:t>
      </w:r>
    </w:p>
    <w:p w14:paraId="09877D76" w14:textId="77777777" w:rsidR="00A11E65" w:rsidRDefault="00A11E65" w:rsidP="002A4544">
      <w:pPr>
        <w:spacing w:after="0" w:line="240" w:lineRule="auto"/>
      </w:pPr>
    </w:p>
    <w:p w14:paraId="2DE4C02E" w14:textId="77777777" w:rsidR="00A11E65" w:rsidRDefault="00A11E65" w:rsidP="002A4544">
      <w:pPr>
        <w:spacing w:after="0" w:line="240" w:lineRule="auto"/>
      </w:pPr>
      <w:r>
        <w:t>Barriers07</w:t>
      </w:r>
    </w:p>
    <w:p w14:paraId="3BAD73E9" w14:textId="77777777" w:rsidR="00A11E65" w:rsidRDefault="00A11E65" w:rsidP="002A4544">
      <w:pPr>
        <w:spacing w:after="0" w:line="240" w:lineRule="auto"/>
      </w:pPr>
      <w:r>
        <w:t>The “unserved” population includes people with disabilities who are not receiving vocational rehabilitation services from MCB but are interested in working.</w:t>
      </w:r>
    </w:p>
    <w:p w14:paraId="08448B43" w14:textId="77777777" w:rsidR="00A11E65" w:rsidRDefault="00A11E65" w:rsidP="002A4544">
      <w:pPr>
        <w:spacing w:after="0" w:line="240" w:lineRule="auto"/>
      </w:pPr>
    </w:p>
    <w:p w14:paraId="489F461B" w14:textId="77777777" w:rsidR="00A11E65" w:rsidRDefault="00A11E65" w:rsidP="002A4544">
      <w:pPr>
        <w:spacing w:after="0" w:line="240" w:lineRule="auto"/>
      </w:pPr>
      <w:r>
        <w:t>Which of the following groups of individuals with disabilities do you believe are most likely to be unserved? Please select all that apply.</w:t>
      </w:r>
    </w:p>
    <w:p w14:paraId="21515F90" w14:textId="77777777" w:rsidR="00A11E65" w:rsidRDefault="00A11E65" w:rsidP="002A4544">
      <w:pPr>
        <w:spacing w:after="0" w:line="240" w:lineRule="auto"/>
      </w:pPr>
      <w:r>
        <w:t>10 People with intellectual disabilities</w:t>
      </w:r>
    </w:p>
    <w:p w14:paraId="49CBE46A" w14:textId="77777777" w:rsidR="00A11E65" w:rsidRDefault="00A11E65" w:rsidP="002A4544">
      <w:pPr>
        <w:spacing w:after="0" w:line="240" w:lineRule="auto"/>
      </w:pPr>
      <w:r>
        <w:t>11 People with physical disabilities</w:t>
      </w:r>
    </w:p>
    <w:p w14:paraId="2E068CD4" w14:textId="77777777" w:rsidR="00A11E65" w:rsidRDefault="00A11E65" w:rsidP="002A4544">
      <w:pPr>
        <w:spacing w:after="0" w:line="240" w:lineRule="auto"/>
      </w:pPr>
      <w:r>
        <w:t>12 People who are between the ages of 14 to 21</w:t>
      </w:r>
    </w:p>
    <w:p w14:paraId="4C555E15" w14:textId="77777777" w:rsidR="00A11E65" w:rsidRDefault="00A11E65" w:rsidP="002A4544">
      <w:pPr>
        <w:spacing w:after="0" w:line="240" w:lineRule="auto"/>
      </w:pPr>
      <w:r>
        <w:t>13 People who are racial or ethnic minorities</w:t>
      </w:r>
    </w:p>
    <w:p w14:paraId="020726E5" w14:textId="77777777" w:rsidR="00A11E65" w:rsidRDefault="00A11E65" w:rsidP="002A4544">
      <w:pPr>
        <w:spacing w:after="0" w:line="240" w:lineRule="auto"/>
      </w:pPr>
      <w:r>
        <w:t>14 People with a mental health condition</w:t>
      </w:r>
    </w:p>
    <w:p w14:paraId="676BDBCE" w14:textId="77777777" w:rsidR="00A11E65" w:rsidRDefault="00A11E65" w:rsidP="002A4544">
      <w:pPr>
        <w:spacing w:after="0" w:line="240" w:lineRule="auto"/>
      </w:pPr>
      <w:r>
        <w:t>15 People with substance use disorder</w:t>
      </w:r>
    </w:p>
    <w:p w14:paraId="2FDC6C05" w14:textId="77777777" w:rsidR="00A11E65" w:rsidRDefault="00A11E65" w:rsidP="002A4544">
      <w:pPr>
        <w:spacing w:after="0" w:line="240" w:lineRule="auto"/>
      </w:pPr>
      <w:r>
        <w:t>16 People who have criminal convictions</w:t>
      </w:r>
    </w:p>
    <w:p w14:paraId="3628C1CD" w14:textId="77777777" w:rsidR="00A11E65" w:rsidRDefault="00A11E65" w:rsidP="002A4544">
      <w:pPr>
        <w:spacing w:after="0" w:line="240" w:lineRule="auto"/>
      </w:pPr>
      <w:r>
        <w:t>17 People who live in rural areas of the state</w:t>
      </w:r>
    </w:p>
    <w:p w14:paraId="549FA1F9" w14:textId="77777777" w:rsidR="00A11E65" w:rsidRDefault="00A11E65" w:rsidP="002A4544">
      <w:pPr>
        <w:spacing w:after="0" w:line="240" w:lineRule="auto"/>
      </w:pPr>
      <w:r>
        <w:t>18 People who are LGBTQ+</w:t>
      </w:r>
    </w:p>
    <w:p w14:paraId="0B15B8C2" w14:textId="77777777" w:rsidR="00A11E65" w:rsidRDefault="00A11E65" w:rsidP="002A4544">
      <w:pPr>
        <w:spacing w:after="0" w:line="240" w:lineRule="auto"/>
      </w:pPr>
      <w:r>
        <w:t>19 People who are homeless</w:t>
      </w:r>
    </w:p>
    <w:p w14:paraId="5B5DA226" w14:textId="77777777" w:rsidR="00A11E65" w:rsidRDefault="00A11E65" w:rsidP="002A4544">
      <w:pPr>
        <w:spacing w:after="0" w:line="240" w:lineRule="auto"/>
      </w:pPr>
      <w:r>
        <w:t>20 Veterans</w:t>
      </w:r>
    </w:p>
    <w:p w14:paraId="32226412" w14:textId="77777777" w:rsidR="00A11E65" w:rsidRDefault="00A11E65" w:rsidP="002A4544">
      <w:pPr>
        <w:spacing w:after="0" w:line="240" w:lineRule="auto"/>
      </w:pPr>
      <w:r>
        <w:t>21 People living in rural areas.</w:t>
      </w:r>
    </w:p>
    <w:p w14:paraId="6C65DF54" w14:textId="77777777" w:rsidR="00A11E65" w:rsidRDefault="00A11E65" w:rsidP="002A4544">
      <w:pPr>
        <w:spacing w:after="0" w:line="240" w:lineRule="auto"/>
      </w:pPr>
      <w:r>
        <w:t>95 Other (please specify: [OPEN TEXT])</w:t>
      </w:r>
    </w:p>
    <w:p w14:paraId="1B357CB9" w14:textId="77777777" w:rsidR="00A11E65" w:rsidRDefault="00A11E65" w:rsidP="002A4544">
      <w:pPr>
        <w:spacing w:after="0" w:line="240" w:lineRule="auto"/>
      </w:pPr>
      <w:r>
        <w:t>99 I believe all groups of individuals in Massachusetts are being adequately served [EXCLUSIVE]</w:t>
      </w:r>
    </w:p>
    <w:p w14:paraId="6DFE8B90" w14:textId="77777777" w:rsidR="00A11E65" w:rsidRDefault="00A11E65" w:rsidP="002A4544">
      <w:pPr>
        <w:spacing w:after="0" w:line="240" w:lineRule="auto"/>
      </w:pPr>
    </w:p>
    <w:p w14:paraId="593D02A8" w14:textId="77777777" w:rsidR="00A11E65" w:rsidRDefault="00A11E65" w:rsidP="002A4544">
      <w:pPr>
        <w:spacing w:after="0" w:line="240" w:lineRule="auto"/>
      </w:pPr>
      <w:r>
        <w:t>Final Questions</w:t>
      </w:r>
    </w:p>
    <w:p w14:paraId="149BBDE0" w14:textId="77777777" w:rsidR="00A11E65" w:rsidRDefault="00A11E65" w:rsidP="002A4544">
      <w:pPr>
        <w:spacing w:after="0" w:line="240" w:lineRule="auto"/>
      </w:pPr>
      <w:r>
        <w:t>Final01</w:t>
      </w:r>
    </w:p>
    <w:p w14:paraId="35D001DC" w14:textId="77777777" w:rsidR="00A11E65" w:rsidRDefault="00A11E65" w:rsidP="002A4544">
      <w:pPr>
        <w:spacing w:after="0" w:line="240" w:lineRule="auto"/>
      </w:pPr>
      <w:r>
        <w:t>How have VR services improved the ability of the individuals you work with to get a job, keep a job, or find the right job? [OPEN TEXT]</w:t>
      </w:r>
    </w:p>
    <w:p w14:paraId="07E41357" w14:textId="77777777" w:rsidR="00A11E65" w:rsidRDefault="00A11E65" w:rsidP="002A4544">
      <w:pPr>
        <w:spacing w:after="0" w:line="240" w:lineRule="auto"/>
      </w:pPr>
    </w:p>
    <w:p w14:paraId="0854D700" w14:textId="77777777" w:rsidR="00A11E65" w:rsidRDefault="00A11E65" w:rsidP="002A4544">
      <w:pPr>
        <w:spacing w:after="0" w:line="240" w:lineRule="auto"/>
      </w:pPr>
      <w:r>
        <w:t>Final02</w:t>
      </w:r>
    </w:p>
    <w:p w14:paraId="39C8D332" w14:textId="77777777" w:rsidR="00A11E65" w:rsidRDefault="00A11E65" w:rsidP="002A4544">
      <w:pPr>
        <w:spacing w:after="0" w:line="240" w:lineRule="auto"/>
      </w:pPr>
      <w:r>
        <w:t>Is there anything else you’d like to add about the Massachusetts Commission for the Blind or its services? [OPEN TEXT]</w:t>
      </w:r>
    </w:p>
    <w:p w14:paraId="222F5523" w14:textId="77777777" w:rsidR="00DC4650" w:rsidRDefault="00DC4650" w:rsidP="002A4544">
      <w:pPr>
        <w:jc w:val="both"/>
      </w:pPr>
    </w:p>
    <w:p w14:paraId="0748CBC7" w14:textId="230216BF" w:rsidR="00A11E65" w:rsidRDefault="00A11E65" w:rsidP="002A4544">
      <w:pPr>
        <w:jc w:val="both"/>
      </w:pPr>
      <w:r>
        <w:t>Thank you!</w:t>
      </w:r>
    </w:p>
    <w:p w14:paraId="0EBE50C3" w14:textId="77777777" w:rsidR="00A11E65" w:rsidRDefault="00A11E65" w:rsidP="002A4544">
      <w:pPr>
        <w:jc w:val="both"/>
      </w:pPr>
      <w:r>
        <w:t>Thank you very much for completing this survey! The results will be summarized in the Comprehensive Statewide Needs Assessment. Your perspective as a vocational rehabilitation community partner is critical to that effort.</w:t>
      </w:r>
    </w:p>
    <w:p w14:paraId="362CF68C" w14:textId="77777777" w:rsidR="00A11E65" w:rsidRDefault="00A11E65" w:rsidP="002A4544">
      <w:pPr>
        <w:jc w:val="both"/>
      </w:pPr>
      <w:r>
        <w:t>If there are other community partners who you think would be interested in completing this survey, please share the link below.</w:t>
      </w:r>
    </w:p>
    <w:p w14:paraId="75FB2B0E" w14:textId="77777777" w:rsidR="00A11E65" w:rsidRPr="00CB2DD2" w:rsidRDefault="00A11E65" w:rsidP="002A4544">
      <w:pPr>
        <w:jc w:val="both"/>
      </w:pPr>
      <w:r>
        <w:t>[SURVEY LINK]</w:t>
      </w:r>
    </w:p>
    <w:p w14:paraId="3FAF9BE4" w14:textId="77777777" w:rsidR="00A11E65" w:rsidRDefault="00A11E65" w:rsidP="005C57D4">
      <w:pPr>
        <w:pStyle w:val="Heading2"/>
        <w:spacing w:before="0" w:after="160" w:line="259" w:lineRule="auto"/>
      </w:pPr>
      <w:bookmarkStart w:id="61" w:name="_Toc49780911"/>
      <w:bookmarkStart w:id="62" w:name="_Toc52888429"/>
      <w:r>
        <w:t>Moderator’s Guide: MCB VR Participants</w:t>
      </w:r>
      <w:bookmarkEnd w:id="61"/>
      <w:bookmarkEnd w:id="62"/>
    </w:p>
    <w:p w14:paraId="4EFC5192" w14:textId="77777777" w:rsidR="00A11E65" w:rsidRDefault="00A11E65" w:rsidP="00BB2081">
      <w:pPr>
        <w:jc w:val="both"/>
      </w:pPr>
      <w:r>
        <w:t>Introduction Script</w:t>
      </w:r>
    </w:p>
    <w:p w14:paraId="40D21C6A" w14:textId="77777777" w:rsidR="00A11E65" w:rsidRDefault="00A11E65" w:rsidP="00BB2081">
      <w:pPr>
        <w:jc w:val="both"/>
      </w:pPr>
      <w:r>
        <w:t>Welcome! Thank you for joining us today. My name is [NAME], and I am from [ORGANIZATION]. Today, I am working with the Massachusetts Commission for the Blind to learn more your experiences working with vocational rehabilitation.  We will talk about how services helped you with employment, and if things could have been better.  I will be the facilitator today.  [NAME] is here to record and summarize your responses.</w:t>
      </w:r>
    </w:p>
    <w:p w14:paraId="5798E832" w14:textId="77777777" w:rsidR="00A11E65" w:rsidRDefault="00A11E65" w:rsidP="00BB2081">
      <w:pPr>
        <w:jc w:val="both"/>
      </w:pPr>
      <w:r>
        <w:lastRenderedPageBreak/>
        <w:t xml:space="preserve">There are no right or wrong answers, and you do not have to answer any questions that you do not feel comfortable with.  We want to hear about your experiences no matter what they are. </w:t>
      </w:r>
    </w:p>
    <w:p w14:paraId="2010B044" w14:textId="77777777" w:rsidR="00A11E65" w:rsidRDefault="00A11E65" w:rsidP="00BB2081">
      <w:pPr>
        <w:jc w:val="both"/>
      </w:pPr>
      <w:r>
        <w:t xml:space="preserve">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3B46DBF9" w14:textId="77777777" w:rsidR="00A11E65" w:rsidRDefault="00A11E65" w:rsidP="00BB2081">
      <w:pPr>
        <w:jc w:val="both"/>
      </w:pPr>
      <w:r>
        <w:t>We are very interested in learning more about all of you and your experiences with MCB’s VR program. The information that you share will help us learn about what is working, what is not working, and what can be improved.</w:t>
      </w:r>
    </w:p>
    <w:p w14:paraId="2871ACEF" w14:textId="77777777" w:rsidR="00A11E65" w:rsidRDefault="00A11E65" w:rsidP="00BB2081">
      <w:pPr>
        <w:jc w:val="both"/>
      </w:pPr>
      <w:r>
        <w:t>I would like you to know that we are recording this. This will allow us to have a more active discussion. Nothing you say here, positive or negative, will have an impact on services you receive. Your names will not be attached to anything that is provided to MCB.</w:t>
      </w:r>
    </w:p>
    <w:p w14:paraId="2C041F9F" w14:textId="77777777" w:rsidR="00A11E65" w:rsidRDefault="00A11E65" w:rsidP="00BB2081">
      <w:pPr>
        <w:jc w:val="both"/>
      </w:pPr>
      <w:r>
        <w:t>Now, with all that out of the way, let us go around the Zoom room and introduce ourselves. Please share your first name and one thing about yourself that you think is important for us to know.</w:t>
      </w:r>
    </w:p>
    <w:p w14:paraId="353DE596" w14:textId="77777777" w:rsidR="00A11E65" w:rsidRDefault="00A11E65" w:rsidP="00BB2081">
      <w:pPr>
        <w:jc w:val="both"/>
      </w:pPr>
      <w:r>
        <w:t xml:space="preserve">Thank you, it is nice to meet everyone. Now, all of you have worked with Vocational Rehabilitation at some point, or is working with them now, right? Or, you represent or support a person who has used Vocational Rehabilitation services? </w:t>
      </w:r>
    </w:p>
    <w:p w14:paraId="62CEEE02" w14:textId="77777777" w:rsidR="00A8066E" w:rsidRDefault="00A8066E" w:rsidP="00BB2081">
      <w:pPr>
        <w:jc w:val="both"/>
      </w:pPr>
    </w:p>
    <w:p w14:paraId="108F59DD" w14:textId="534D980C" w:rsidR="00A11E65" w:rsidRDefault="00A11E65" w:rsidP="00BB2081">
      <w:pPr>
        <w:jc w:val="both"/>
      </w:pPr>
      <w:r>
        <w:t>Questions and Data Collection</w:t>
      </w:r>
    </w:p>
    <w:p w14:paraId="05980730" w14:textId="77777777" w:rsidR="00A11E65" w:rsidRDefault="00A11E65" w:rsidP="00BB2081">
      <w:pPr>
        <w:jc w:val="both"/>
      </w:pPr>
      <w:r>
        <w:t>1.</w:t>
      </w:r>
      <w:r>
        <w:tab/>
        <w:t>Introduction to Services</w:t>
      </w:r>
    </w:p>
    <w:p w14:paraId="34586054" w14:textId="77777777" w:rsidR="00A11E65" w:rsidRDefault="00A11E65" w:rsidP="00BB2081">
      <w:pPr>
        <w:jc w:val="both"/>
      </w:pPr>
      <w:r>
        <w:t>Let’s get started. Think about the kinds of services you received from MCB’s Vocational Rehabilitation program. By services, I mean anything that MCB has helped you with. MCB helps people get different kinds of service based on what they need.  It could be things like helping you obtain training or education, help with finding a job, or help getting assistive technology that helps you do your job. What stands out in your memory about the services you have received?</w:t>
      </w:r>
    </w:p>
    <w:p w14:paraId="3D745094" w14:textId="77777777" w:rsidR="00A11E65" w:rsidRDefault="00A11E65" w:rsidP="00BB2081">
      <w:pPr>
        <w:jc w:val="both"/>
      </w:pPr>
      <w:r>
        <w:t>2.</w:t>
      </w:r>
      <w:r>
        <w:tab/>
        <w:t>Strengths</w:t>
      </w:r>
    </w:p>
    <w:p w14:paraId="32442458" w14:textId="77777777" w:rsidR="00A11E65" w:rsidRDefault="00A11E65" w:rsidP="00BB2081">
      <w:pPr>
        <w:jc w:val="both"/>
      </w:pPr>
      <w:r>
        <w:t>What has been most helpful about the services you received when working with MCB?</w:t>
      </w:r>
    </w:p>
    <w:p w14:paraId="7B3310FE" w14:textId="77777777" w:rsidR="00A11E65" w:rsidRDefault="00A11E65" w:rsidP="00BB2081">
      <w:pPr>
        <w:jc w:val="both"/>
      </w:pPr>
      <w:r>
        <w:t>3.</w:t>
      </w:r>
      <w:r>
        <w:tab/>
        <w:t>Areas to Improve</w:t>
      </w:r>
    </w:p>
    <w:p w14:paraId="711FD5FC" w14:textId="77777777" w:rsidR="00A11E65" w:rsidRDefault="00A11E65" w:rsidP="00BB2081">
      <w:pPr>
        <w:jc w:val="both"/>
      </w:pPr>
      <w:r>
        <w:t>When you received services from MCB, what could have been better?</w:t>
      </w:r>
    </w:p>
    <w:p w14:paraId="6D610C2C" w14:textId="77777777" w:rsidR="00A11E65" w:rsidRDefault="00A11E65" w:rsidP="00BB2081">
      <w:pPr>
        <w:jc w:val="both"/>
      </w:pPr>
      <w:r>
        <w:t>4.</w:t>
      </w:r>
      <w:r>
        <w:tab/>
        <w:t>Barriers</w:t>
      </w:r>
    </w:p>
    <w:p w14:paraId="3F1CD5EB" w14:textId="77777777" w:rsidR="00A11E65" w:rsidRDefault="00A11E65" w:rsidP="00BB2081">
      <w:pPr>
        <w:jc w:val="both"/>
      </w:pPr>
      <w:r>
        <w:t>We have talked about things that can be better. When you have worked with MCB, did you experience any challenges or problems?</w:t>
      </w:r>
    </w:p>
    <w:p w14:paraId="50475B6E" w14:textId="77777777" w:rsidR="00A11E65" w:rsidRDefault="00A11E65" w:rsidP="00BB2081">
      <w:pPr>
        <w:jc w:val="both"/>
      </w:pPr>
      <w:r>
        <w:t>5.</w:t>
      </w:r>
      <w:r>
        <w:tab/>
        <w:t>Solutions</w:t>
      </w:r>
    </w:p>
    <w:p w14:paraId="5C8B7A9A" w14:textId="77777777" w:rsidR="00A11E65" w:rsidRDefault="00A11E65" w:rsidP="00BB2081">
      <w:pPr>
        <w:jc w:val="both"/>
      </w:pPr>
      <w:r>
        <w:t xml:space="preserve">What would make working with MCB easier or better? </w:t>
      </w:r>
    </w:p>
    <w:p w14:paraId="6DEB5882" w14:textId="77777777" w:rsidR="00A11E65" w:rsidRDefault="00A11E65" w:rsidP="00BB2081">
      <w:pPr>
        <w:jc w:val="both"/>
      </w:pPr>
      <w:r>
        <w:t>6.</w:t>
      </w:r>
      <w:r>
        <w:tab/>
        <w:t>Partners</w:t>
      </w:r>
    </w:p>
    <w:p w14:paraId="78AF6903" w14:textId="77777777" w:rsidR="00A11E65" w:rsidRDefault="00A11E65" w:rsidP="00BB2081">
      <w:pPr>
        <w:jc w:val="both"/>
      </w:pPr>
      <w:r>
        <w:t>We have been discussing Vocational Rehabilitation so far. Lots of people also receive services from other providers and community supports. Some examples are services from a CRP, housing, food, or medical assistance. Tell me more about other services you received that were important to you.</w:t>
      </w:r>
    </w:p>
    <w:p w14:paraId="7C5C869B" w14:textId="77777777" w:rsidR="00A11E65" w:rsidRDefault="00A11E65" w:rsidP="00BB2081">
      <w:pPr>
        <w:jc w:val="both"/>
      </w:pPr>
      <w:r>
        <w:t>7.</w:t>
      </w:r>
      <w:r>
        <w:tab/>
        <w:t>Coordination</w:t>
      </w:r>
    </w:p>
    <w:p w14:paraId="04A4E585" w14:textId="77777777" w:rsidR="00A11E65" w:rsidRDefault="00A11E65" w:rsidP="00BB2081">
      <w:pPr>
        <w:jc w:val="both"/>
      </w:pPr>
      <w:r>
        <w:lastRenderedPageBreak/>
        <w:t xml:space="preserve">Think about some of the other services you have received. Can you remember if MCB helped you get connected to the service? Or if they worked together? </w:t>
      </w:r>
    </w:p>
    <w:p w14:paraId="4505C082" w14:textId="77777777" w:rsidR="00A11E65" w:rsidRDefault="00A11E65" w:rsidP="00BB2081">
      <w:pPr>
        <w:jc w:val="both"/>
      </w:pPr>
      <w:r>
        <w:t>8.</w:t>
      </w:r>
      <w:r>
        <w:tab/>
        <w:t>Recommendations</w:t>
      </w:r>
    </w:p>
    <w:p w14:paraId="08B726FA" w14:textId="77777777" w:rsidR="00A11E65" w:rsidRDefault="00A11E65" w:rsidP="00BB2081">
      <w:pPr>
        <w:jc w:val="both"/>
      </w:pPr>
      <w:r>
        <w:t xml:space="preserve">Would you recommend MCB services to other individuals with disabilities? </w:t>
      </w:r>
    </w:p>
    <w:p w14:paraId="755EFFF0" w14:textId="77777777" w:rsidR="00A11E65" w:rsidRDefault="00A11E65" w:rsidP="00BB2081">
      <w:pPr>
        <w:jc w:val="both"/>
      </w:pPr>
      <w:r>
        <w:t>9.</w:t>
      </w:r>
      <w:r>
        <w:tab/>
        <w:t>Final Question</w:t>
      </w:r>
    </w:p>
    <w:p w14:paraId="588D8017" w14:textId="77777777" w:rsidR="00A11E65" w:rsidRDefault="00A11E65" w:rsidP="00BB2081">
      <w:pPr>
        <w:jc w:val="both"/>
      </w:pPr>
      <w:r>
        <w:t>Is there anything you else you would like to share about your experience with MCB?</w:t>
      </w:r>
    </w:p>
    <w:p w14:paraId="4777CD65" w14:textId="77777777" w:rsidR="00A11E65" w:rsidRDefault="00A11E65" w:rsidP="00BB2081">
      <w:pPr>
        <w:jc w:val="both"/>
      </w:pPr>
      <w:r>
        <w:t>END</w:t>
      </w:r>
    </w:p>
    <w:p w14:paraId="5A0F69C4" w14:textId="77777777" w:rsidR="00A11E65" w:rsidRDefault="00A11E65" w:rsidP="00BB2081">
      <w:pPr>
        <w:jc w:val="both"/>
      </w:pPr>
      <w:r>
        <w:t>That was our last question. Thank you very much for participating in the focus group today. Do you have any questions?</w:t>
      </w:r>
    </w:p>
    <w:p w14:paraId="1C596862" w14:textId="77777777" w:rsidR="00A11E65" w:rsidRDefault="00A11E65" w:rsidP="005C57D4">
      <w:pPr>
        <w:pStyle w:val="Heading2"/>
        <w:spacing w:before="0" w:after="160" w:line="259" w:lineRule="auto"/>
      </w:pPr>
      <w:bookmarkStart w:id="63" w:name="_Toc49780912"/>
      <w:bookmarkStart w:id="64" w:name="_Toc52888430"/>
      <w:r>
        <w:t>Moderator’s Guide: Pre-ETS Consumers</w:t>
      </w:r>
      <w:bookmarkEnd w:id="63"/>
      <w:bookmarkEnd w:id="64"/>
    </w:p>
    <w:p w14:paraId="2D064BD3" w14:textId="77777777" w:rsidR="00A11E65" w:rsidRDefault="00A11E65" w:rsidP="00BB2081">
      <w:pPr>
        <w:jc w:val="both"/>
      </w:pPr>
      <w:r>
        <w:t>Introduction Script</w:t>
      </w:r>
    </w:p>
    <w:p w14:paraId="6597976C" w14:textId="77777777" w:rsidR="00A11E65" w:rsidRDefault="00A11E65" w:rsidP="00BB2081">
      <w:pPr>
        <w:jc w:val="both"/>
      </w:pPr>
      <w:r>
        <w:t>Welcome! Thank you for joining us today. My name is [NAME], and I am from [ORGANIZATION]. Today, I am working with Oregon Vocational Rehabilitation to learn more your experiences related to work and getting ready for work. I will be the facilitator today.  [NAME] is here to record and summarize your responses.</w:t>
      </w:r>
    </w:p>
    <w:p w14:paraId="0398E5CD" w14:textId="77777777" w:rsidR="00A11E65" w:rsidRDefault="00A11E65" w:rsidP="00BB2081">
      <w:pPr>
        <w:jc w:val="both"/>
      </w:pPr>
      <w:r>
        <w:t xml:space="preserve">There are no right or wrong answers, and you do not have to answer any questions that you do not feel comfortable with.  We want to hear about your experiences no matter what they are. </w:t>
      </w:r>
    </w:p>
    <w:p w14:paraId="1BB49B9A" w14:textId="77777777" w:rsidR="00A11E65" w:rsidRDefault="00A11E65" w:rsidP="00BB2081">
      <w:pPr>
        <w:jc w:val="both"/>
      </w:pPr>
      <w:r>
        <w:t xml:space="preserve">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7AC22A46" w14:textId="77777777" w:rsidR="00A11E65" w:rsidRDefault="00A11E65" w:rsidP="00BB2081">
      <w:pPr>
        <w:jc w:val="both"/>
      </w:pPr>
      <w:r>
        <w:t>We are very interested in learning more about all of you and your experiences with VR. The information that you share will help us learn about what is working, what is not working, and what can be improved.</w:t>
      </w:r>
    </w:p>
    <w:p w14:paraId="05DCBCA4" w14:textId="77777777" w:rsidR="00A11E65" w:rsidRDefault="00A11E65" w:rsidP="00BB2081">
      <w:pPr>
        <w:jc w:val="both"/>
      </w:pPr>
      <w:r>
        <w:t>I would like you to know that we are recording this. This will allow us to have a more active discussion. Nothing you say here, positive or negative, will have an impact on services you receive. Your names will not be attached to anything that is provided to VR.</w:t>
      </w:r>
    </w:p>
    <w:p w14:paraId="003D80C7" w14:textId="77777777" w:rsidR="00A11E65" w:rsidRDefault="00A11E65" w:rsidP="00BB2081">
      <w:pPr>
        <w:jc w:val="both"/>
      </w:pPr>
      <w:r>
        <w:t>Now, with all that out of the way, let us go around the room and introduce ourselves. Please share your first name and one thing about yourself that you think is important for us to know.</w:t>
      </w:r>
    </w:p>
    <w:p w14:paraId="5281F150" w14:textId="77777777" w:rsidR="00A11E65" w:rsidRDefault="00A11E65" w:rsidP="00BB2081">
      <w:pPr>
        <w:jc w:val="both"/>
      </w:pPr>
      <w:r>
        <w:t>Help participants go around the room to introduce themselves.</w:t>
      </w:r>
    </w:p>
    <w:p w14:paraId="5E136B8B" w14:textId="77777777" w:rsidR="00A11E65" w:rsidRDefault="00A11E65" w:rsidP="00BB2081">
      <w:pPr>
        <w:jc w:val="both"/>
      </w:pPr>
    </w:p>
    <w:p w14:paraId="2A11A7C9" w14:textId="77777777" w:rsidR="00A11E65" w:rsidRDefault="00A11E65" w:rsidP="00BB2081">
      <w:pPr>
        <w:jc w:val="both"/>
      </w:pPr>
      <w:r>
        <w:t> </w:t>
      </w:r>
    </w:p>
    <w:p w14:paraId="025EA044" w14:textId="77777777" w:rsidR="00A11E65" w:rsidRDefault="00A11E65" w:rsidP="00BB2081">
      <w:pPr>
        <w:jc w:val="both"/>
      </w:pPr>
      <w:r>
        <w:t>Questions and Data Collection</w:t>
      </w:r>
    </w:p>
    <w:p w14:paraId="033706CE" w14:textId="77777777" w:rsidR="00A11E65" w:rsidRDefault="00A11E65" w:rsidP="00BB2081">
      <w:pPr>
        <w:jc w:val="both"/>
      </w:pPr>
      <w:r>
        <w:t>1.</w:t>
      </w:r>
      <w:r>
        <w:tab/>
        <w:t xml:space="preserve">Introduction </w:t>
      </w:r>
    </w:p>
    <w:p w14:paraId="710CC5DB" w14:textId="77777777" w:rsidR="00A11E65" w:rsidRDefault="00A11E65" w:rsidP="00BB2081">
      <w:pPr>
        <w:jc w:val="both"/>
      </w:pPr>
      <w:r>
        <w:t>Let’s get started. Many people work in the community. Some people work at a business in their community, and other people have their own business. Others might go on to additional school or training. Have you thought about your plans?</w:t>
      </w:r>
    </w:p>
    <w:p w14:paraId="120F5C2A" w14:textId="77777777" w:rsidR="00A11E65" w:rsidRDefault="00A11E65" w:rsidP="00BB2081">
      <w:pPr>
        <w:jc w:val="both"/>
      </w:pPr>
      <w:r>
        <w:t>2.</w:t>
      </w:r>
      <w:r>
        <w:tab/>
        <w:t>Vocational Rehabilitation</w:t>
      </w:r>
    </w:p>
    <w:p w14:paraId="724F81F5" w14:textId="77777777" w:rsidR="00A11E65" w:rsidRDefault="00A11E65" w:rsidP="00BB2081">
      <w:pPr>
        <w:jc w:val="both"/>
      </w:pPr>
      <w:r>
        <w:lastRenderedPageBreak/>
        <w:t>You are, or have, received Pre-Employment Transition Services, or Pre-ETS. In Pre-ETS, there are lots of skills you might learn to help you figure out what to do after high school. You may learn self-advocacy, explore different types of jobs or careers, or skills you need to be successful at work. You might also get experience in a workplace.  Think a moment about the Pre-ETS services that you have received. What have been some of the most valuable or helpful activities or experiences?</w:t>
      </w:r>
    </w:p>
    <w:p w14:paraId="6F3997E0" w14:textId="77777777" w:rsidR="00A11E65" w:rsidRDefault="00A11E65" w:rsidP="00BB2081">
      <w:pPr>
        <w:jc w:val="both"/>
      </w:pPr>
      <w:r>
        <w:t>3.</w:t>
      </w:r>
      <w:r>
        <w:tab/>
        <w:t>Solutions</w:t>
      </w:r>
    </w:p>
    <w:p w14:paraId="0F846098" w14:textId="77777777" w:rsidR="00A11E65" w:rsidRDefault="00A11E65" w:rsidP="00BB2081">
      <w:pPr>
        <w:jc w:val="both"/>
      </w:pPr>
      <w:r>
        <w:t>Are there something that could be better?</w:t>
      </w:r>
    </w:p>
    <w:p w14:paraId="647A5034" w14:textId="77777777" w:rsidR="00A11E65" w:rsidRDefault="00A11E65" w:rsidP="00BB2081">
      <w:pPr>
        <w:jc w:val="both"/>
      </w:pPr>
      <w:r>
        <w:t>4.</w:t>
      </w:r>
      <w:r>
        <w:tab/>
        <w:t>Other Programs</w:t>
      </w:r>
    </w:p>
    <w:p w14:paraId="4363C271" w14:textId="77777777" w:rsidR="00A11E65" w:rsidRDefault="00A11E65" w:rsidP="00BB2081">
      <w:pPr>
        <w:jc w:val="both"/>
      </w:pPr>
      <w:r>
        <w:t xml:space="preserve">There are other programs that support students learning about work. One example is the Partners for Youth with Disabilities (PYD), Mentor Match, or Project LENS. Have you participated in this or other programs that help you learn about work? </w:t>
      </w:r>
    </w:p>
    <w:p w14:paraId="652743F0" w14:textId="77777777" w:rsidR="00A11E65" w:rsidRDefault="00A11E65" w:rsidP="00BB2081">
      <w:pPr>
        <w:jc w:val="both"/>
      </w:pPr>
      <w:r>
        <w:t>5.</w:t>
      </w:r>
      <w:r>
        <w:tab/>
        <w:t>Open Pre-ETS</w:t>
      </w:r>
    </w:p>
    <w:p w14:paraId="2E6634B1" w14:textId="77777777" w:rsidR="00A11E65" w:rsidRDefault="00A11E65" w:rsidP="00BB2081">
      <w:pPr>
        <w:jc w:val="both"/>
      </w:pPr>
      <w:r>
        <w:t>Is there anything you else you would like to share about Pre-ETS services?</w:t>
      </w:r>
    </w:p>
    <w:p w14:paraId="2200305C" w14:textId="77777777" w:rsidR="00A11E65" w:rsidRDefault="00A11E65" w:rsidP="00BB2081">
      <w:pPr>
        <w:jc w:val="both"/>
      </w:pPr>
      <w:r>
        <w:t>END</w:t>
      </w:r>
    </w:p>
    <w:p w14:paraId="7C4C0CE3" w14:textId="77777777" w:rsidR="00A11E65" w:rsidRDefault="00A11E65" w:rsidP="00BB2081">
      <w:pPr>
        <w:jc w:val="both"/>
      </w:pPr>
      <w:r>
        <w:t>That was our last question. Thank you very much for participating in the focus group today. Do you have any questions?</w:t>
      </w:r>
    </w:p>
    <w:p w14:paraId="0C976E02" w14:textId="77777777" w:rsidR="00A11E65" w:rsidRDefault="00A11E65" w:rsidP="005C57D4">
      <w:pPr>
        <w:pStyle w:val="Heading2"/>
        <w:spacing w:before="0" w:after="160" w:line="259" w:lineRule="auto"/>
      </w:pPr>
      <w:bookmarkStart w:id="65" w:name="_Toc49780913"/>
      <w:bookmarkStart w:id="66" w:name="_Toc52888431"/>
      <w:r>
        <w:t>Moderator’s Guide: MCB VR Staff</w:t>
      </w:r>
      <w:bookmarkEnd w:id="65"/>
      <w:bookmarkEnd w:id="66"/>
    </w:p>
    <w:p w14:paraId="2863FADA" w14:textId="77777777" w:rsidR="00A11E65" w:rsidRDefault="00A11E65" w:rsidP="007B3A46">
      <w:pPr>
        <w:jc w:val="both"/>
      </w:pPr>
      <w:r>
        <w:t>Welcome and Introduction</w:t>
      </w:r>
    </w:p>
    <w:p w14:paraId="1E9B328C" w14:textId="77777777" w:rsidR="00A11E65" w:rsidRDefault="00A11E65" w:rsidP="007B3A46">
      <w:pPr>
        <w:jc w:val="both"/>
      </w:pPr>
      <w:r>
        <w:t>[BEGIN RECORDING]</w:t>
      </w:r>
    </w:p>
    <w:p w14:paraId="61D1172F" w14:textId="77777777" w:rsidR="00A11E65" w:rsidRDefault="00A11E65" w:rsidP="007B3A46">
      <w:pPr>
        <w:jc w:val="both"/>
      </w:pPr>
      <w: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I’m also working with [NAME] who is here to record and summarize your responses.</w:t>
      </w:r>
    </w:p>
    <w:p w14:paraId="3ED14758" w14:textId="77777777" w:rsidR="00A11E65" w:rsidRDefault="00A11E65" w:rsidP="007B3A46">
      <w:pPr>
        <w:jc w:val="both"/>
      </w:pPr>
      <w:r>
        <w:t>First, let’s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w:t>
      </w:r>
    </w:p>
    <w:p w14:paraId="1EE94CE8" w14:textId="77777777" w:rsidR="00A11E65" w:rsidRDefault="00A11E65" w:rsidP="007B3A46">
      <w:pPr>
        <w:jc w:val="both"/>
      </w:pPr>
      <w:r>
        <w:t xml:space="preserve">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3F99B149" w14:textId="77777777" w:rsidR="00A11E65" w:rsidRDefault="00A11E65" w:rsidP="007B3A46">
      <w:pPr>
        <w:jc w:val="both"/>
      </w:pPr>
      <w:r>
        <w:t>I would like you to know that we are recording this. This will allow us to have a more active discussion, without having to take as many notes. The recordings of this discussion will never be provided directly to anyone at MCB. Nothing you say here, positive or negative, will have an impact on your employment. Your names will not be attached to anything said here.</w:t>
      </w:r>
    </w:p>
    <w:p w14:paraId="6E3F96AE" w14:textId="77777777" w:rsidR="00A11E65" w:rsidRDefault="00A11E65" w:rsidP="007B3A46">
      <w:pPr>
        <w:jc w:val="both"/>
      </w:pPr>
      <w:r>
        <w:t>Now, with all that out of the way, let us go around the room and introduce ourselves. Please share your first name, your role in MCB, and one thing about yourself that you think is important for us to know.</w:t>
      </w:r>
    </w:p>
    <w:p w14:paraId="31219D60" w14:textId="77777777" w:rsidR="00A11E65" w:rsidRDefault="00A11E65" w:rsidP="007B3A46">
      <w:pPr>
        <w:jc w:val="both"/>
      </w:pPr>
      <w:r>
        <w:t>Q01 – Success Factors</w:t>
      </w:r>
    </w:p>
    <w:p w14:paraId="719F43B0" w14:textId="77777777" w:rsidR="00A11E65" w:rsidRDefault="00A11E65" w:rsidP="007B3A46">
      <w:pPr>
        <w:jc w:val="both"/>
      </w:pPr>
      <w:r>
        <w:lastRenderedPageBreak/>
        <w:t>Thank you, it is nice to meet everyone. Now I’d like to get our discussion started by thinking a little. I’d like you each to open up an application that you can use to take notes or write down your thoughts- something like Notepad, Word, or Pages would all be fine. Once you have that done, I’d like you each to take a moment and write down the three traits or attributes you think are most common among clients  who you’ve worked with that achieve successful, competitive employment outcomes. Once everyone has those written down, we will go over your responses and have a conversation about them.</w:t>
      </w:r>
    </w:p>
    <w:p w14:paraId="17763996" w14:textId="77777777" w:rsidR="00A11E65" w:rsidRDefault="00A11E65" w:rsidP="007B3A46">
      <w:pPr>
        <w:jc w:val="both"/>
      </w:pPr>
      <w:r>
        <w:t>Q02 – Barriers and Challenges</w:t>
      </w:r>
    </w:p>
    <w:p w14:paraId="2D8BFA92" w14:textId="77777777" w:rsidR="00A11E65" w:rsidRDefault="00A11E65" w:rsidP="007B3A46">
      <w:pPr>
        <w:jc w:val="both"/>
      </w:pPr>
      <w:r>
        <w:t>Thanks so much for sharing your experience in what traits can lead to success of a job seeker.  Through our research, we’re also interested in learning about barriers, or things that cause challenges or hurdles for individuals to get or keep work. We are interested in identifying and learning about barriers in order to assist job seekers in overcoming them. Just like with the last question, please take a moment and think about two or three of the greatest barriers or challenges your clients face in successfully gaining and maintaining employment. Once everyone has those written down, we will go over your responses and have a conversation about them.</w:t>
      </w:r>
    </w:p>
    <w:p w14:paraId="3EE72527" w14:textId="77777777" w:rsidR="00A11E65" w:rsidRDefault="00A11E65" w:rsidP="007B3A46">
      <w:pPr>
        <w:jc w:val="both"/>
      </w:pPr>
      <w:r>
        <w:t>Q03 - Unserved and Underserved Populations</w:t>
      </w:r>
    </w:p>
    <w:p w14:paraId="44891A51" w14:textId="77777777" w:rsidR="00A11E65" w:rsidRDefault="00A11E65" w:rsidP="007B3A46">
      <w:pPr>
        <w:jc w:val="both"/>
      </w:pPr>
      <w:r>
        <w:t>One of the goals of the research we’re doing with MCB is to identify those groups which MCB has the most trouble working with. When I say ‘trouble working with’ I mean groups that MCB either doesn’t currently provide the best possible services to, or groups that don’t come to MCB for services at all. What groups do you think MCB could do a better job with, and why do you think they’re currently not being served well?</w:t>
      </w:r>
    </w:p>
    <w:p w14:paraId="14EF8821" w14:textId="77777777" w:rsidR="00A11E65" w:rsidRDefault="00A11E65" w:rsidP="007B3A46">
      <w:pPr>
        <w:jc w:val="both"/>
      </w:pPr>
      <w:r>
        <w:t>[TAKE NOTES PUBLICALLY]</w:t>
      </w:r>
    </w:p>
    <w:p w14:paraId="4446231E" w14:textId="77777777" w:rsidR="00A11E65" w:rsidRDefault="00A11E65" w:rsidP="007B3A46">
      <w:pPr>
        <w:jc w:val="both"/>
      </w:pPr>
      <w:r>
        <w:t>Q04 – Underserved Solutions</w:t>
      </w:r>
    </w:p>
    <w:p w14:paraId="51BE1A87" w14:textId="77777777" w:rsidR="00A11E65" w:rsidRDefault="00A11E65" w:rsidP="007B3A46">
      <w:pPr>
        <w:jc w:val="both"/>
      </w:pPr>
      <w:r>
        <w:t>Now, let’s take a minute to look at these groups we’ve identified and the traits you associated with the most successful outcomes. Considering both of these, what could MCB do in order to help those underserved groups better? What could be done to reach more of these people?</w:t>
      </w:r>
    </w:p>
    <w:p w14:paraId="4C4C0186" w14:textId="77777777" w:rsidR="00A11E65" w:rsidRDefault="00A11E65" w:rsidP="007B3A46">
      <w:pPr>
        <w:jc w:val="both"/>
      </w:pPr>
      <w:r>
        <w:t>Q05 – Community Rehabilitation Providers</w:t>
      </w:r>
    </w:p>
    <w:p w14:paraId="1AE34F7E" w14:textId="77777777" w:rsidR="00A11E65" w:rsidRDefault="00A11E65" w:rsidP="007B3A46">
      <w:pPr>
        <w:jc w:val="both"/>
      </w:pPr>
      <w:r>
        <w:t xml:space="preserve">Another focus of our research is learning more about community rehabilitation providers within the state. One of our charges is to identify needs to establish, develop, or improve these programs. Please take a moment to think about your experience, and the experience of your clients who have participated in these programs. We’re interested in learning about their experience, as it relates to if the programs met their needs. For example, </w:t>
      </w:r>
    </w:p>
    <w:p w14:paraId="1D6D5823" w14:textId="77777777" w:rsidR="00A11E65" w:rsidRDefault="00A11E65" w:rsidP="007B3A46">
      <w:pPr>
        <w:jc w:val="both"/>
      </w:pPr>
      <w:r>
        <w:t>-</w:t>
      </w:r>
      <w:r>
        <w:tab/>
        <w:t xml:space="preserve">if the staff had the skills to serve them, </w:t>
      </w:r>
    </w:p>
    <w:p w14:paraId="06DAF582" w14:textId="77777777" w:rsidR="00A11E65" w:rsidRDefault="00A11E65" w:rsidP="007B3A46">
      <w:pPr>
        <w:jc w:val="both"/>
      </w:pPr>
      <w:r>
        <w:t>-</w:t>
      </w:r>
      <w:r>
        <w:tab/>
        <w:t>if there were enough staff, and</w:t>
      </w:r>
    </w:p>
    <w:p w14:paraId="190937F2" w14:textId="77777777" w:rsidR="00A11E65" w:rsidRDefault="00A11E65" w:rsidP="007B3A46">
      <w:pPr>
        <w:jc w:val="both"/>
      </w:pPr>
      <w:r>
        <w:t>-</w:t>
      </w:r>
      <w:r>
        <w:tab/>
        <w:t>if they were served in a timely fashion.</w:t>
      </w:r>
    </w:p>
    <w:p w14:paraId="11B40FD7" w14:textId="77777777" w:rsidR="00A11E65" w:rsidRDefault="00A11E65" w:rsidP="007B3A46">
      <w:pPr>
        <w:jc w:val="both"/>
      </w:pPr>
      <w:r>
        <w:t>Tell us about your experience, and your clients’ experience, with community rehabilitation providers.</w:t>
      </w:r>
    </w:p>
    <w:p w14:paraId="43D0652D" w14:textId="77777777" w:rsidR="00A11E65" w:rsidRDefault="00A11E65" w:rsidP="007B3A46">
      <w:pPr>
        <w:jc w:val="both"/>
      </w:pPr>
      <w:r>
        <w:t>END</w:t>
      </w:r>
    </w:p>
    <w:p w14:paraId="2CC6406C" w14:textId="77777777" w:rsidR="00A11E65" w:rsidRDefault="00A11E65" w:rsidP="007B3A46">
      <w:pPr>
        <w:jc w:val="both"/>
      </w:pPr>
      <w:r>
        <w:t>Thank you very much for participating today. We so appreciate you sharing your experience, and your commitment to improving the MCB VR program. This is the end of the focus group. Do you have any questions?</w:t>
      </w:r>
    </w:p>
    <w:p w14:paraId="4CA2373D" w14:textId="77777777" w:rsidR="00A11E65" w:rsidRDefault="00A11E65" w:rsidP="005C57D4">
      <w:pPr>
        <w:pStyle w:val="Heading2"/>
        <w:spacing w:before="0" w:after="160" w:line="259" w:lineRule="auto"/>
      </w:pPr>
      <w:bookmarkStart w:id="67" w:name="_Toc49780914"/>
      <w:bookmarkStart w:id="68" w:name="_Toc52888432"/>
      <w:r>
        <w:t>Moderator’s Guide: VR Service Providers</w:t>
      </w:r>
      <w:bookmarkEnd w:id="67"/>
      <w:bookmarkEnd w:id="68"/>
    </w:p>
    <w:p w14:paraId="062E0E5C" w14:textId="77777777" w:rsidR="00A11E65" w:rsidRDefault="00A11E65" w:rsidP="007B3A46">
      <w:pPr>
        <w:jc w:val="both"/>
      </w:pPr>
      <w:r>
        <w:t>Welcome and Introduction</w:t>
      </w:r>
    </w:p>
    <w:p w14:paraId="2FE981D1" w14:textId="77777777" w:rsidR="00A11E65" w:rsidRDefault="00A11E65" w:rsidP="007B3A46">
      <w:pPr>
        <w:jc w:val="both"/>
      </w:pPr>
      <w:r>
        <w:lastRenderedPageBreak/>
        <w:t>[BEGIN RECORDING]</w:t>
      </w:r>
    </w:p>
    <w:p w14:paraId="46906263" w14:textId="77777777" w:rsidR="00A11E65" w:rsidRDefault="00A11E65" w:rsidP="007B3A46">
      <w:pPr>
        <w:jc w:val="both"/>
      </w:pPr>
      <w: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I’m also working with [NAME] who is here to record and summarize your responses.</w:t>
      </w:r>
    </w:p>
    <w:p w14:paraId="309FF657" w14:textId="77777777" w:rsidR="00A11E65" w:rsidRDefault="00A11E65" w:rsidP="007B3A46">
      <w:pPr>
        <w:jc w:val="both"/>
      </w:pPr>
      <w:r>
        <w:t>First, let’s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w:t>
      </w:r>
    </w:p>
    <w:p w14:paraId="1C001D7E" w14:textId="77777777" w:rsidR="00A11E65" w:rsidRDefault="00A11E65" w:rsidP="007B3A46">
      <w:pPr>
        <w:jc w:val="both"/>
      </w:pPr>
      <w:r>
        <w:t xml:space="preserve">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5D1B8D2B" w14:textId="77777777" w:rsidR="00A11E65" w:rsidRDefault="00A11E65" w:rsidP="007B3A46">
      <w:pPr>
        <w:jc w:val="both"/>
      </w:pPr>
      <w:r>
        <w:t>I would like you to know that we are recording this. This will allow us to have a more active discussion, without having to take as many notes. The recordings of this discussion will never be provided directly to anyone at MCB. Nothing you say here, positive or negative, will have an impact on your employment. Your names will not be attached to anything said here.</w:t>
      </w:r>
    </w:p>
    <w:p w14:paraId="72B597C5" w14:textId="77777777" w:rsidR="00A11E65" w:rsidRDefault="00A11E65" w:rsidP="007B3A46">
      <w:pPr>
        <w:jc w:val="both"/>
      </w:pPr>
      <w:r>
        <w:t>Now, with all that out of the way, let us go around the room and introduce ourselves. Please share your first name, your role at your organization, and one thing about yourself that you think is important for us to know.</w:t>
      </w:r>
    </w:p>
    <w:p w14:paraId="11892CD7" w14:textId="77777777" w:rsidR="00A11E65" w:rsidRDefault="00A11E65" w:rsidP="007B3A46">
      <w:pPr>
        <w:jc w:val="both"/>
      </w:pPr>
      <w:r>
        <w:t>Q01 – Success Factors</w:t>
      </w:r>
    </w:p>
    <w:p w14:paraId="5689E4CF" w14:textId="77777777" w:rsidR="00A11E65" w:rsidRDefault="00A11E65" w:rsidP="007B3A46">
      <w:pPr>
        <w:jc w:val="both"/>
      </w:pPr>
      <w:r>
        <w:t>Thank you, it is nice to meet everyone. Now I’d like to get our discussion started by thinking a little. I’d like you each to open up an application that you can use to take notes or write down your thoughts- something like Notepad, Word, or Pages would all be fine. Once you have that done, I’d like you each to take a moment and write down the three traits or attributes you think are most common among clients  who you’ve worked with that achieve successful, competitive employment outcomes. Once everyone has those written down, we will go over your responses and have a conversation about them.</w:t>
      </w:r>
    </w:p>
    <w:p w14:paraId="591213E8" w14:textId="77777777" w:rsidR="00A11E65" w:rsidRDefault="00A11E65" w:rsidP="007B3A46">
      <w:pPr>
        <w:jc w:val="both"/>
      </w:pPr>
      <w:r>
        <w:t>Q02 – Barriers and Challenges</w:t>
      </w:r>
    </w:p>
    <w:p w14:paraId="25929203" w14:textId="77777777" w:rsidR="00A11E65" w:rsidRDefault="00A11E65" w:rsidP="007B3A46">
      <w:pPr>
        <w:jc w:val="both"/>
      </w:pPr>
      <w:r>
        <w:t>Thanks so much for sharing your experience in what traits can lead to success of a job seeker.  Through our research, we’re also interested in learning about barriers, or things that cause challenges or hurdles for individuals to get or keep work. We are interested in identifying and learning about barriers in order to assist job seekers in overcoming them. Just like with the last question, please take a moment and think about two or three of the greatest barriers or challenges your clients face in successfully gaining and maintaining employment.  Once everyone has those written down, we will go over your responses and have a conversation about them.</w:t>
      </w:r>
    </w:p>
    <w:p w14:paraId="0A0992B5" w14:textId="77777777" w:rsidR="00A11E65" w:rsidRDefault="00A11E65" w:rsidP="007B3A46">
      <w:pPr>
        <w:jc w:val="both"/>
      </w:pPr>
      <w:r>
        <w:t>Q03 - Unserved and Underserved Populations</w:t>
      </w:r>
    </w:p>
    <w:p w14:paraId="2C4DEC85" w14:textId="77777777" w:rsidR="00A11E65" w:rsidRDefault="00A11E65" w:rsidP="007B3A46">
      <w:pPr>
        <w:jc w:val="both"/>
      </w:pPr>
      <w:r>
        <w:t>One of the goals of the research we’re doing with MCB is to identify groups that either don’t get served by MCB VR, or don’t get enough services from MCB VR. What groups do you think MCB could do a better job with, and why do you think they’re currently not being served well?</w:t>
      </w:r>
    </w:p>
    <w:p w14:paraId="34DF4D38" w14:textId="77777777" w:rsidR="00A11E65" w:rsidRDefault="00A11E65" w:rsidP="007B3A46">
      <w:pPr>
        <w:jc w:val="both"/>
      </w:pPr>
      <w:r>
        <w:t>[TAKE NOTES PUBLICALLY]</w:t>
      </w:r>
    </w:p>
    <w:p w14:paraId="75A21A55" w14:textId="77777777" w:rsidR="00A11E65" w:rsidRDefault="00A11E65" w:rsidP="007B3A46">
      <w:pPr>
        <w:jc w:val="both"/>
      </w:pPr>
      <w:r>
        <w:t>Q04 – Unserved and Underserved Solutions</w:t>
      </w:r>
    </w:p>
    <w:p w14:paraId="66D92989" w14:textId="77777777" w:rsidR="00A11E65" w:rsidRDefault="00A11E65" w:rsidP="007B3A46">
      <w:pPr>
        <w:jc w:val="both"/>
      </w:pPr>
      <w:r>
        <w:t>Now, let’s take a minute to look at these groups we’ve identified and the traits you associated with the most successful outcomes. What could MCB do to either improve services, or reach more individuals?</w:t>
      </w:r>
    </w:p>
    <w:p w14:paraId="17704954" w14:textId="77777777" w:rsidR="00A11E65" w:rsidRDefault="00A11E65" w:rsidP="007B3A46">
      <w:pPr>
        <w:jc w:val="both"/>
      </w:pPr>
      <w:r>
        <w:lastRenderedPageBreak/>
        <w:t>Q05 – Community Rehabilitation Providers</w:t>
      </w:r>
    </w:p>
    <w:p w14:paraId="49B9C9E5" w14:textId="77777777" w:rsidR="00A11E65" w:rsidRDefault="00A11E65" w:rsidP="007B3A46">
      <w:pPr>
        <w:jc w:val="both"/>
      </w:pPr>
      <w:r>
        <w:t xml:space="preserve">Another focus of our research is learning more about community rehabilitation providers within the state. One of our charges is to identify needs to establish, develop, or improve these programs. We’re interested in hearing what you think. We’re interested in learning about their experience, as it relates to if the programs meet their needs. For example, </w:t>
      </w:r>
    </w:p>
    <w:p w14:paraId="778340BD" w14:textId="77777777" w:rsidR="00A11E65" w:rsidRDefault="00A11E65" w:rsidP="007B3A46">
      <w:pPr>
        <w:jc w:val="both"/>
      </w:pPr>
      <w:r>
        <w:t>-</w:t>
      </w:r>
      <w:r>
        <w:tab/>
        <w:t xml:space="preserve">if the staff have the skills to serve client, </w:t>
      </w:r>
    </w:p>
    <w:p w14:paraId="015777BE" w14:textId="77777777" w:rsidR="00A11E65" w:rsidRDefault="00A11E65" w:rsidP="007B3A46">
      <w:pPr>
        <w:jc w:val="both"/>
      </w:pPr>
      <w:r>
        <w:t>-</w:t>
      </w:r>
      <w:r>
        <w:tab/>
        <w:t>if there are enough staff, and</w:t>
      </w:r>
    </w:p>
    <w:p w14:paraId="139968DA" w14:textId="77777777" w:rsidR="00A11E65" w:rsidRDefault="00A11E65" w:rsidP="007B3A46">
      <w:pPr>
        <w:jc w:val="both"/>
      </w:pPr>
      <w:r>
        <w:t>-</w:t>
      </w:r>
      <w:r>
        <w:tab/>
        <w:t>if clients are served in a timely fashion.</w:t>
      </w:r>
    </w:p>
    <w:p w14:paraId="7F5828D7" w14:textId="77777777" w:rsidR="00A11E65" w:rsidRDefault="00A11E65" w:rsidP="007B3A46">
      <w:pPr>
        <w:jc w:val="both"/>
      </w:pPr>
      <w:r>
        <w:t>Tell us about your experience, and your clients’ experience.</w:t>
      </w:r>
    </w:p>
    <w:p w14:paraId="7423CDE8" w14:textId="77777777" w:rsidR="00A11E65" w:rsidRDefault="00A11E65" w:rsidP="007B3A46">
      <w:pPr>
        <w:jc w:val="both"/>
      </w:pPr>
      <w:r>
        <w:t>END</w:t>
      </w:r>
    </w:p>
    <w:p w14:paraId="1C9F2103" w14:textId="77777777" w:rsidR="00A11E65" w:rsidRDefault="00A11E65" w:rsidP="007B3A46">
      <w:pPr>
        <w:jc w:val="both"/>
      </w:pPr>
      <w:r>
        <w:t>Thank you very much for participating today. We so appreciate you sharing your experience, and your commitment to improving the MCB VR program. This is the end of the focus group. Do you have any questions?</w:t>
      </w:r>
    </w:p>
    <w:p w14:paraId="1FC240F1" w14:textId="77777777" w:rsidR="00A11E65" w:rsidRDefault="00A11E65" w:rsidP="005C57D4">
      <w:pPr>
        <w:pStyle w:val="Heading2"/>
        <w:spacing w:before="0" w:after="160" w:line="259" w:lineRule="auto"/>
      </w:pPr>
      <w:bookmarkStart w:id="69" w:name="_Toc49780915"/>
      <w:bookmarkStart w:id="70" w:name="_Toc52888433"/>
      <w:r>
        <w:t>Moderator’s Guide: Pre-ETS Service Providers</w:t>
      </w:r>
      <w:bookmarkEnd w:id="69"/>
      <w:bookmarkEnd w:id="70"/>
    </w:p>
    <w:p w14:paraId="7A4210A6" w14:textId="77777777" w:rsidR="00A11E65" w:rsidRDefault="00A11E65" w:rsidP="007B3A46">
      <w:pPr>
        <w:jc w:val="both"/>
      </w:pPr>
      <w:r>
        <w:t>Welcome and Introduction</w:t>
      </w:r>
    </w:p>
    <w:p w14:paraId="5385ABDC" w14:textId="77777777" w:rsidR="00A11E65" w:rsidRDefault="00A11E65" w:rsidP="007B3A46">
      <w:pPr>
        <w:jc w:val="both"/>
      </w:pPr>
      <w:r>
        <w:t>[BEGIN RECORDING]</w:t>
      </w:r>
    </w:p>
    <w:p w14:paraId="230F5799" w14:textId="77777777" w:rsidR="00A11E65" w:rsidRDefault="00A11E65" w:rsidP="007B3A46">
      <w:pPr>
        <w:jc w:val="both"/>
      </w:pPr>
      <w:r>
        <w:t>Hello, and thank you for joining me today. My name is [NAME] and I work for Public Consulting Group. Today, I’m working with the Massachusetts Commission for the Blind in order to learn more about your work with individuals with visual impairments, helping them become competitively employed, and some of the needs of the individuals you work with. I’m also working with [NAME] who is here to record and summarize your responses.</w:t>
      </w:r>
    </w:p>
    <w:p w14:paraId="0415DE29" w14:textId="77777777" w:rsidR="00A11E65" w:rsidRDefault="00A11E65" w:rsidP="007B3A46">
      <w:pPr>
        <w:jc w:val="both"/>
      </w:pPr>
      <w:r>
        <w:t>First, let’s get ourselves grounded. There are no right or wrong answers, and you do not have to answer any questions that you do not feel comfortable with. We want to hear about your experiences and views no matter what they are. Everyone’s experiences, opinions, and needs will help shape our report and recommendations.</w:t>
      </w:r>
    </w:p>
    <w:p w14:paraId="38349E46" w14:textId="77777777" w:rsidR="00A11E65" w:rsidRDefault="00A11E65" w:rsidP="007B3A46">
      <w:pPr>
        <w:jc w:val="both"/>
      </w:pPr>
      <w:r>
        <w:t xml:space="preserve">I want to stress that we would like to hear from everyone, and I request that everyone treat others with respect. Please let people finish speaking, and if you disagree with something someone says, remember that they are talking about their own experiences. You will have an opportunity to talk about your experiences as well. It does not mean anyone is wrong if there are differences in opinions or experiences. </w:t>
      </w:r>
    </w:p>
    <w:p w14:paraId="41CE7BA4" w14:textId="77777777" w:rsidR="00A11E65" w:rsidRDefault="00A11E65" w:rsidP="007B3A46">
      <w:pPr>
        <w:jc w:val="both"/>
      </w:pPr>
      <w:r>
        <w:t>I would like you to know that we are recording this. This will allow us to have a more active discussion, without having to take as many notes. The recordings of this discussion will never be provided directly to anyone at MCB. Nothing you say here, positive or negative, will have an impact on your employment. Your names will not be attached to anything said here.</w:t>
      </w:r>
    </w:p>
    <w:p w14:paraId="296A147A" w14:textId="77777777" w:rsidR="00A11E65" w:rsidRDefault="00A11E65" w:rsidP="007B3A46">
      <w:pPr>
        <w:jc w:val="both"/>
      </w:pPr>
    </w:p>
    <w:p w14:paraId="65A05440" w14:textId="77777777" w:rsidR="00A11E65" w:rsidRDefault="00A11E65" w:rsidP="007B3A46">
      <w:pPr>
        <w:jc w:val="both"/>
      </w:pPr>
      <w:r>
        <w:t>Now, with all that out of the way, let us go around the Zoom room and introduce ourselves. Please share your first name, your role at your organization, and one thing about yourself that you think is important for us to know.</w:t>
      </w:r>
    </w:p>
    <w:p w14:paraId="1E0B2C33" w14:textId="77777777" w:rsidR="00A11E65" w:rsidRDefault="00A11E65" w:rsidP="007B3A46">
      <w:pPr>
        <w:jc w:val="both"/>
      </w:pPr>
      <w:r>
        <w:t>Q01 – Services Landscape</w:t>
      </w:r>
    </w:p>
    <w:p w14:paraId="2DAB61F1" w14:textId="77777777" w:rsidR="00A11E65" w:rsidRDefault="00A11E65" w:rsidP="007B3A46">
      <w:pPr>
        <w:jc w:val="both"/>
      </w:pPr>
      <w:r>
        <w:lastRenderedPageBreak/>
        <w:t xml:space="preserve">Thank you, it is nice to meet everyone. Now I’d like to get our discussion started by thinking a little. I’d like to learn a little bit about what Pre-ETS services look like for your organization. For example, the services you’re offering, where they are offered, and what’s going well. </w:t>
      </w:r>
    </w:p>
    <w:p w14:paraId="7F462E52" w14:textId="77777777" w:rsidR="00A11E65" w:rsidRDefault="00A11E65" w:rsidP="007B3A46">
      <w:pPr>
        <w:jc w:val="both"/>
      </w:pPr>
      <w:r>
        <w:t>Q02 – What’s Working Well</w:t>
      </w:r>
    </w:p>
    <w:p w14:paraId="426BED56" w14:textId="77777777" w:rsidR="00A11E65" w:rsidRDefault="00A11E65" w:rsidP="007B3A46">
      <w:pPr>
        <w:jc w:val="both"/>
      </w:pPr>
      <w:r>
        <w:t>I’d like you each to take a moment and write down the three traits or attributes you think are most common among students who you’ve worked with that benefit from Pre-ETS. Once everyone has those written down, we will go over your responses and have a conversation about them.</w:t>
      </w:r>
    </w:p>
    <w:p w14:paraId="6AA9D244" w14:textId="77777777" w:rsidR="00A11E65" w:rsidRDefault="00A11E65" w:rsidP="007B3A46">
      <w:pPr>
        <w:jc w:val="both"/>
      </w:pPr>
      <w:r>
        <w:t>Q03 – Barriers and Challenges</w:t>
      </w:r>
    </w:p>
    <w:p w14:paraId="0FF47CDB" w14:textId="77777777" w:rsidR="00A11E65" w:rsidRDefault="00A11E65" w:rsidP="007B3A46">
      <w:pPr>
        <w:jc w:val="both"/>
      </w:pPr>
      <w:r>
        <w:t>Thanks so much for sharing your experience in what traits can lead to beneficial Pre-ETS services.  Through our research, we’re also interested in learning about barriers, or things that cause challenges or hurdles for students successfully participating in, and learning from Pre-ETS. We are interested in identifying and learning about barriers to figure out how to overcome them. Just like with the last question, please take a moment and think about two or three of the greatest barriers or challenges students face in receiving or benefiting from Pre-ETS. Once everyone has those written down, we will go over your responses and have a conversation about them.</w:t>
      </w:r>
    </w:p>
    <w:p w14:paraId="49C51630" w14:textId="77777777" w:rsidR="00A11E65" w:rsidRDefault="00A11E65" w:rsidP="007B3A46">
      <w:pPr>
        <w:jc w:val="both"/>
      </w:pPr>
      <w:r>
        <w:t>Q04 - Unserved and Underserved Populations</w:t>
      </w:r>
    </w:p>
    <w:p w14:paraId="28F10768" w14:textId="77777777" w:rsidR="00A11E65" w:rsidRDefault="00A11E65" w:rsidP="007B3A46">
      <w:pPr>
        <w:jc w:val="both"/>
      </w:pPr>
      <w:r>
        <w:t>One of the goals of the research we’re doing with MCB is to identify groups that either don’t get Pre-ETS, or don’t get enough Pre-ETS. What groups do you think MCB could do a better job with, and why do you think they’re currently not being served well?</w:t>
      </w:r>
    </w:p>
    <w:p w14:paraId="7906E95A" w14:textId="77777777" w:rsidR="00A11E65" w:rsidRDefault="00A11E65" w:rsidP="007B3A46">
      <w:pPr>
        <w:jc w:val="both"/>
      </w:pPr>
      <w:r>
        <w:t>[TAKE NOTES PUBLICALLY]</w:t>
      </w:r>
    </w:p>
    <w:p w14:paraId="56836A83" w14:textId="77777777" w:rsidR="00A11E65" w:rsidRDefault="00A11E65" w:rsidP="007B3A46">
      <w:pPr>
        <w:jc w:val="both"/>
      </w:pPr>
      <w:r>
        <w:t>Q05 – Provider Capacity and Training</w:t>
      </w:r>
    </w:p>
    <w:p w14:paraId="0A9A06F3" w14:textId="77777777" w:rsidR="00A11E65" w:rsidRDefault="00A11E65" w:rsidP="007B3A46">
      <w:pPr>
        <w:jc w:val="both"/>
      </w:pPr>
      <w:r>
        <w:t xml:space="preserve">Another focus of our research is learning more about the needs of Pre-ETS providers. One of our charges is to identify needs to establish, develop, or improve these programs. We’re interested in hearing what you think. Sometimes providers need more staff, more training, or resources like technology.  Do you feel like your program has the staff, training, and resources, to provide Pre-ETS as well as possible? </w:t>
      </w:r>
    </w:p>
    <w:p w14:paraId="48D7465B" w14:textId="77777777" w:rsidR="00A11E65" w:rsidRDefault="00A11E65" w:rsidP="007B3A46">
      <w:pPr>
        <w:jc w:val="both"/>
      </w:pPr>
      <w:r>
        <w:t>Q06 – Business/Community Engagement and Involvement</w:t>
      </w:r>
    </w:p>
    <w:p w14:paraId="05B2E881" w14:textId="77777777" w:rsidR="00A11E65" w:rsidRDefault="00A11E65" w:rsidP="007B3A46">
      <w:pPr>
        <w:jc w:val="both"/>
      </w:pPr>
      <w:r>
        <w:t>When providing Pre-ETS, we know that having strong business partners who collaborate to develop meaningful opportunities for students is key. Tell us about what’s working, and what could be better when it comes to working with businesses.</w:t>
      </w:r>
    </w:p>
    <w:p w14:paraId="5D878CF5" w14:textId="77777777" w:rsidR="00A11E65" w:rsidRDefault="00A11E65" w:rsidP="007B3A46">
      <w:pPr>
        <w:jc w:val="both"/>
      </w:pPr>
      <w:r>
        <w:t>Q07 – Coordination</w:t>
      </w:r>
    </w:p>
    <w:p w14:paraId="34377B9B" w14:textId="77777777" w:rsidR="00A11E65" w:rsidRDefault="00A11E65" w:rsidP="007B3A46">
      <w:pPr>
        <w:jc w:val="both"/>
      </w:pPr>
      <w:r>
        <w:t>Along with businesses, coordination with the student’s school and special education services helps make Pre-ETS as productive as possible. Tell us about what’s working, and what could be better when it comes to coordinating with schools.</w:t>
      </w:r>
    </w:p>
    <w:p w14:paraId="4F8DB2AA" w14:textId="77777777" w:rsidR="00A11E65" w:rsidRDefault="00A11E65" w:rsidP="007B3A46">
      <w:pPr>
        <w:jc w:val="both"/>
      </w:pPr>
      <w:r>
        <w:t>END</w:t>
      </w:r>
    </w:p>
    <w:p w14:paraId="0A0BF6EF" w14:textId="77777777" w:rsidR="00A11E65" w:rsidRDefault="00A11E65" w:rsidP="007B3A46">
      <w:pPr>
        <w:jc w:val="both"/>
      </w:pPr>
      <w:r>
        <w:t>Thank you very much for participating today. We so appreciate you sharing your experience, and your commitment to improving the MCB VR program. This is the end of the focus group. Do you have any questions?</w:t>
      </w:r>
    </w:p>
    <w:p w14:paraId="080CD3C5" w14:textId="77777777" w:rsidR="00A11E65" w:rsidRDefault="00A11E65" w:rsidP="005C57D4">
      <w:pPr>
        <w:pStyle w:val="Heading2"/>
        <w:spacing w:before="0" w:after="160" w:line="259" w:lineRule="auto"/>
      </w:pPr>
      <w:bookmarkStart w:id="71" w:name="_Toc49780916"/>
      <w:bookmarkStart w:id="72" w:name="_Toc52888434"/>
      <w:r>
        <w:t>Moderator’s Guide: Teachers of the Visually IMpaired</w:t>
      </w:r>
      <w:bookmarkEnd w:id="71"/>
      <w:bookmarkEnd w:id="72"/>
    </w:p>
    <w:p w14:paraId="6F24CEBB" w14:textId="77777777" w:rsidR="00A11E65" w:rsidRDefault="00A11E65" w:rsidP="007B3A46">
      <w:pPr>
        <w:jc w:val="both"/>
      </w:pPr>
      <w:r>
        <w:t>Introduction Script:</w:t>
      </w:r>
    </w:p>
    <w:p w14:paraId="721BD58A" w14:textId="77777777" w:rsidR="00A11E65" w:rsidRDefault="00A11E65" w:rsidP="007B3A46">
      <w:pPr>
        <w:jc w:val="both"/>
      </w:pPr>
      <w:r>
        <w:lastRenderedPageBreak/>
        <w:t>Welcome! Thank you for joining us today. My name is [NAME], and I am from [ORGANIZATION]. Today, I am working with Massachusetts Commission for the Blind to learn more your experiences with young people who are visually impaired and helping them prepare for life beyond school. I will be the facilitator today.  [NAME] is here to record and summarize your responses.</w:t>
      </w:r>
    </w:p>
    <w:p w14:paraId="30DC07D8" w14:textId="77777777" w:rsidR="00A11E65" w:rsidRDefault="00A11E65" w:rsidP="007B3A46">
      <w:pPr>
        <w:jc w:val="both"/>
      </w:pPr>
      <w:r>
        <w:t xml:space="preserve">There are no right or wrong answers, and you do not have to answer any questions that you do not feel comfortable with.  We want to hear about your experiences no matter what they are. </w:t>
      </w:r>
    </w:p>
    <w:p w14:paraId="0425B4ED" w14:textId="77777777" w:rsidR="00A11E65" w:rsidRDefault="00A11E65" w:rsidP="007B3A46">
      <w:pPr>
        <w:jc w:val="both"/>
      </w:pPr>
      <w:r>
        <w:t xml:space="preserve">We would like to hear from everyone. It is important that we treat each other with respect. Please let people finish speaking, and if you disagree with something someone says, remember that they are talking about their own experiences. You will have an opportunity to talk about your experiences too. It does not mean anyone is wrong if there are differences in opinions. </w:t>
      </w:r>
    </w:p>
    <w:p w14:paraId="359A9834" w14:textId="77777777" w:rsidR="00A11E65" w:rsidRDefault="00A11E65" w:rsidP="007B3A46">
      <w:pPr>
        <w:jc w:val="both"/>
      </w:pPr>
      <w:r>
        <w:t>We are very interested in learning more about all of you, your students and your experiences with MCB. The information that you share will help us learn about what is working, what is not working, and what can be improved.</w:t>
      </w:r>
    </w:p>
    <w:p w14:paraId="06CDCDE6" w14:textId="77777777" w:rsidR="00A11E65" w:rsidRDefault="00A11E65" w:rsidP="007B3A46">
      <w:pPr>
        <w:jc w:val="both"/>
      </w:pPr>
      <w:r>
        <w:t>I would like you to know that we are recording this. This will allow us to have a more active discussion. Nothing you say here, positive or negative, will have an impact on services you receive. Your names will not be attached to anything that is provided to VR.</w:t>
      </w:r>
    </w:p>
    <w:p w14:paraId="20609D37" w14:textId="77777777" w:rsidR="00A11E65" w:rsidRDefault="00A11E65" w:rsidP="007B3A46">
      <w:pPr>
        <w:jc w:val="both"/>
      </w:pPr>
      <w:r>
        <w:t xml:space="preserve">Now, with all that out of the way, I’m going to go around the Zoom room and have you </w:t>
      </w:r>
      <w:proofErr w:type="gramStart"/>
      <w:r>
        <w:t>introduce</w:t>
      </w:r>
      <w:proofErr w:type="gramEnd"/>
      <w:r>
        <w:t xml:space="preserve"> yourselves. Please share your first name, your position, and one other thing you think it is important for us to know.</w:t>
      </w:r>
    </w:p>
    <w:p w14:paraId="357C0459" w14:textId="77777777" w:rsidR="00A11E65" w:rsidRDefault="00A11E65" w:rsidP="007B3A46">
      <w:pPr>
        <w:jc w:val="both"/>
      </w:pPr>
      <w:r>
        <w:t>Help participants go around the room to introduce themselves.</w:t>
      </w:r>
    </w:p>
    <w:p w14:paraId="71BF9B1A" w14:textId="77777777" w:rsidR="00A11E65" w:rsidRDefault="00A11E65" w:rsidP="007B3A46">
      <w:pPr>
        <w:jc w:val="both"/>
      </w:pPr>
      <w:r>
        <w:t> </w:t>
      </w:r>
    </w:p>
    <w:p w14:paraId="5EAE2D4E" w14:textId="77777777" w:rsidR="00A11E65" w:rsidRDefault="00A11E65" w:rsidP="007B3A46">
      <w:pPr>
        <w:jc w:val="both"/>
      </w:pPr>
      <w:r>
        <w:t>Questions and Data Collection</w:t>
      </w:r>
    </w:p>
    <w:p w14:paraId="5B0CE2B9" w14:textId="77777777" w:rsidR="00A11E65" w:rsidRDefault="00A11E65" w:rsidP="007B3A46">
      <w:pPr>
        <w:jc w:val="both"/>
      </w:pPr>
      <w:r>
        <w:t>1.</w:t>
      </w:r>
      <w:r>
        <w:tab/>
        <w:t xml:space="preserve">Introduction </w:t>
      </w:r>
    </w:p>
    <w:p w14:paraId="1862C7CC" w14:textId="77777777" w:rsidR="00A11E65" w:rsidRDefault="00A11E65" w:rsidP="007B3A46">
      <w:pPr>
        <w:jc w:val="both"/>
      </w:pPr>
      <w:r>
        <w:t>Let’s get started. The first thing I’d like to know is what most of the students you work with plan to do after they finish high school for instance, do they plan to continue their education, go straight into the workforce, or do something else?</w:t>
      </w:r>
    </w:p>
    <w:p w14:paraId="2097A8DD" w14:textId="77777777" w:rsidR="00A11E65" w:rsidRDefault="00A11E65" w:rsidP="007B3A46">
      <w:pPr>
        <w:jc w:val="both"/>
      </w:pPr>
      <w:r>
        <w:t>2.</w:t>
      </w:r>
      <w:r>
        <w:tab/>
        <w:t>Working with MCB</w:t>
      </w:r>
    </w:p>
    <w:p w14:paraId="7535F242" w14:textId="77777777" w:rsidR="00A11E65" w:rsidRDefault="00A11E65" w:rsidP="007B3A46">
      <w:pPr>
        <w:jc w:val="both"/>
      </w:pPr>
      <w:r>
        <w:t>MCB provides a lot of services, including funding for continued education. Do most of the students you work with also work with MCB?</w:t>
      </w:r>
    </w:p>
    <w:p w14:paraId="319BD539" w14:textId="77777777" w:rsidR="00A11E65" w:rsidRDefault="00A11E65" w:rsidP="007B3A46">
      <w:pPr>
        <w:jc w:val="both"/>
      </w:pPr>
      <w:r>
        <w:t>3.</w:t>
      </w:r>
      <w:r>
        <w:tab/>
        <w:t>Reasoning</w:t>
      </w:r>
    </w:p>
    <w:p w14:paraId="424FC04D" w14:textId="77777777" w:rsidR="00A11E65" w:rsidRDefault="00A11E65" w:rsidP="007B3A46">
      <w:pPr>
        <w:jc w:val="both"/>
      </w:pPr>
      <w:r>
        <w:t>Of the students you work with who DON’T work with MCB, do you know why they do not? What keeps them from engaging with MCB’s resources?</w:t>
      </w:r>
    </w:p>
    <w:p w14:paraId="08912696" w14:textId="77777777" w:rsidR="00A11E65" w:rsidRDefault="00A11E65" w:rsidP="007B3A46">
      <w:pPr>
        <w:jc w:val="both"/>
      </w:pPr>
      <w:r>
        <w:t>4.</w:t>
      </w:r>
      <w:r>
        <w:tab/>
        <w:t>Barriers</w:t>
      </w:r>
    </w:p>
    <w:p w14:paraId="43820F73" w14:textId="77777777" w:rsidR="00A11E65" w:rsidRDefault="00A11E65" w:rsidP="007B3A46">
      <w:pPr>
        <w:jc w:val="both"/>
      </w:pPr>
      <w:r>
        <w:t>What barriers do your students experience when trying to achieve their goals? What prevents them from accomplishing them?</w:t>
      </w:r>
    </w:p>
    <w:p w14:paraId="6F978923" w14:textId="77777777" w:rsidR="00A11E65" w:rsidRDefault="00A11E65" w:rsidP="007B3A46">
      <w:pPr>
        <w:jc w:val="both"/>
      </w:pPr>
      <w:r>
        <w:t>5.</w:t>
      </w:r>
      <w:r>
        <w:tab/>
        <w:t>Programs</w:t>
      </w:r>
    </w:p>
    <w:p w14:paraId="2375062B" w14:textId="77777777" w:rsidR="00A11E65" w:rsidRDefault="00A11E65" w:rsidP="007B3A46">
      <w:pPr>
        <w:jc w:val="both"/>
      </w:pPr>
      <w:r>
        <w:t>Students sometimes participate in different programs that help them prepare for life after school, or to address the barriers we have just discussed. These programs might be funded by your school, Massachusetts Commission for the Blind, or other places. Some of the programs you may have heard about include Partners for Youth with Disabilities (PYD), Mentor Match, Project LENS, or Pre-ETS. Have the students you work with heard about or participated in any of these programs?</w:t>
      </w:r>
    </w:p>
    <w:p w14:paraId="5B7A5C3D" w14:textId="77777777" w:rsidR="00A11E65" w:rsidRDefault="00A11E65" w:rsidP="007B3A46">
      <w:pPr>
        <w:jc w:val="both"/>
      </w:pPr>
      <w:r>
        <w:lastRenderedPageBreak/>
        <w:t>6.</w:t>
      </w:r>
      <w:r>
        <w:tab/>
        <w:t xml:space="preserve">Open </w:t>
      </w:r>
    </w:p>
    <w:p w14:paraId="003167FB" w14:textId="77777777" w:rsidR="00A11E65" w:rsidRDefault="00A11E65" w:rsidP="007B3A46">
      <w:pPr>
        <w:jc w:val="both"/>
      </w:pPr>
      <w:r>
        <w:t>We really appreciate your time and sharing your feedback today. Is there anything else you would like to share?</w:t>
      </w:r>
    </w:p>
    <w:p w14:paraId="026EB72B" w14:textId="77777777" w:rsidR="00A11E65" w:rsidRDefault="00A11E65" w:rsidP="007B3A46">
      <w:pPr>
        <w:jc w:val="both"/>
      </w:pPr>
      <w:r>
        <w:t>END</w:t>
      </w:r>
    </w:p>
    <w:p w14:paraId="6C759BD3" w14:textId="77777777" w:rsidR="00A11E65" w:rsidRDefault="00A11E65" w:rsidP="007B3A46">
      <w:pPr>
        <w:jc w:val="both"/>
      </w:pPr>
      <w:r>
        <w:t>That was our last question. Thank you very much for participating in the focus group today. Do you have any questions?</w:t>
      </w:r>
    </w:p>
    <w:p w14:paraId="76E7E67F" w14:textId="77777777" w:rsidR="00A11E65" w:rsidRDefault="00A11E65" w:rsidP="005C57D4">
      <w:pPr>
        <w:pStyle w:val="Heading2"/>
        <w:spacing w:before="0" w:after="160" w:line="259" w:lineRule="auto"/>
      </w:pPr>
      <w:bookmarkStart w:id="73" w:name="_Toc49780917"/>
      <w:bookmarkStart w:id="74" w:name="_Toc52888435"/>
      <w:r>
        <w:t>Stakeholder Interview Guide</w:t>
      </w:r>
      <w:bookmarkEnd w:id="73"/>
      <w:bookmarkEnd w:id="74"/>
    </w:p>
    <w:p w14:paraId="3982960A" w14:textId="77777777" w:rsidR="00A11E65" w:rsidRDefault="00A11E65" w:rsidP="007B3A46">
      <w:pPr>
        <w:jc w:val="both"/>
      </w:pPr>
      <w:r>
        <w:t>Initial contact:</w:t>
      </w:r>
    </w:p>
    <w:p w14:paraId="61C2D9DE" w14:textId="77777777" w:rsidR="00A11E65" w:rsidRDefault="00A11E65" w:rsidP="007B3A46">
      <w:pPr>
        <w:jc w:val="both"/>
      </w:pPr>
      <w:r>
        <w:t xml:space="preserve">Massachusetts Commission for the Blind (MCB) wants to improve employment for people with disabilities.  On behalf of MCB, Public Consulting Group (PCG) is gathering data in a number of ways, including surveys and focus groups.  To provide greater depth and context, we are also interviewing organizations and individuals who represent MCB’s key populations and stakeholders.  We know that we are all working to improve services and outcomes for individuals with diverse disabilities. We would like to schedule 15-20 minutes with you, or a representative from your organization, so we can learn more about the employment-related needs of individuals you serve. Please let us know when you would be available for a conversation. We are aiming to complete our interviews by August 18, 2020. </w:t>
      </w:r>
    </w:p>
    <w:p w14:paraId="59F84C61" w14:textId="77777777" w:rsidR="00A11E65" w:rsidRDefault="00A11E65" w:rsidP="007B3A46">
      <w:pPr>
        <w:jc w:val="both"/>
      </w:pPr>
      <w:r>
        <w:t>Introduction Script:</w:t>
      </w:r>
    </w:p>
    <w:p w14:paraId="2596FF74" w14:textId="77777777" w:rsidR="00A11E65" w:rsidRDefault="00A11E65" w:rsidP="007B3A46">
      <w:pPr>
        <w:jc w:val="both"/>
      </w:pPr>
      <w:r>
        <w:t xml:space="preserve">Thanks so much for taking time to talk with me today.  My name is Lea Vincent, and I am from Public Consulting Group, otherwise known as PCG. Today, I am working with the Massachusetts Commission for the Blind (MCB) to learn more your experiences working with vocational rehabilitation.  I very much appreciate your time, and your willingness to share your perspective and knowledge on individuals your organization supports. </w:t>
      </w:r>
    </w:p>
    <w:p w14:paraId="2CD2D34B" w14:textId="77777777" w:rsidR="00A11E65" w:rsidRDefault="00A11E65" w:rsidP="007B3A46">
      <w:pPr>
        <w:jc w:val="both"/>
      </w:pPr>
      <w:r>
        <w:t xml:space="preserve">This information will be compiled with other interviews conducted, as well as other data sources, to provide a full picture into what employment-related services look like for individuals with disabilities. This will let us know what is going well and how things can be improved. </w:t>
      </w:r>
    </w:p>
    <w:p w14:paraId="2F00A908" w14:textId="77777777" w:rsidR="00A11E65" w:rsidRDefault="00A11E65" w:rsidP="007B3A46">
      <w:pPr>
        <w:jc w:val="both"/>
      </w:pPr>
      <w:r>
        <w:t>I have a few questions, but this is really a conversation. There are no right or wrong answers, and if you wish to skip a question, just let me know. I would also like to record this conversation so that I can go back and refer to it later in case I miss something in my notes. Is this okay?</w:t>
      </w:r>
    </w:p>
    <w:p w14:paraId="47616801" w14:textId="77777777" w:rsidR="00A11E65" w:rsidRDefault="00A11E65" w:rsidP="007B3A46">
      <w:pPr>
        <w:jc w:val="both"/>
      </w:pPr>
      <w:r>
        <w:t>1.</w:t>
      </w:r>
      <w:r>
        <w:tab/>
        <w:t>What is the name of your organization, and what is your position there?</w:t>
      </w:r>
    </w:p>
    <w:p w14:paraId="7EDFCEDE" w14:textId="77777777" w:rsidR="00A11E65" w:rsidRDefault="00A11E65" w:rsidP="007B3A46">
      <w:pPr>
        <w:jc w:val="both"/>
      </w:pPr>
      <w:r>
        <w:t>2.</w:t>
      </w:r>
      <w:r>
        <w:tab/>
        <w:t>What populations does your organization primarily serve?</w:t>
      </w:r>
    </w:p>
    <w:p w14:paraId="6B10190D" w14:textId="77777777" w:rsidR="00A11E65" w:rsidRDefault="00A11E65" w:rsidP="007B3A46">
      <w:pPr>
        <w:jc w:val="both"/>
      </w:pPr>
      <w:r>
        <w:t>3.</w:t>
      </w:r>
      <w:r>
        <w:tab/>
        <w:t>Tell me about how your organization supports or interacts with individuals with disabilities.</w:t>
      </w:r>
    </w:p>
    <w:p w14:paraId="639DF20B" w14:textId="77777777" w:rsidR="00A11E65" w:rsidRDefault="00A11E65" w:rsidP="001D796B">
      <w:pPr>
        <w:ind w:left="720" w:hanging="720"/>
        <w:jc w:val="both"/>
      </w:pPr>
      <w:r>
        <w:t>4.</w:t>
      </w:r>
      <w:r>
        <w:tab/>
        <w:t>We are trying to learn about what works, and how to improve employment-related services for individuals with disabilities. What barriers do you see that the individuals with disabilities you work with are in gaining or maintaining employment?</w:t>
      </w:r>
    </w:p>
    <w:p w14:paraId="3D5B869C" w14:textId="77777777" w:rsidR="00A11E65" w:rsidRDefault="00A11E65" w:rsidP="007B3A46">
      <w:pPr>
        <w:jc w:val="both"/>
      </w:pPr>
      <w:r>
        <w:t>5.</w:t>
      </w:r>
      <w:r>
        <w:tab/>
        <w:t>Does your organization ever interact with MCB? If so, tell me more. How frequently?</w:t>
      </w:r>
    </w:p>
    <w:p w14:paraId="7B47D6C0" w14:textId="77777777" w:rsidR="00A11E65" w:rsidRDefault="00A11E65" w:rsidP="007B3A46">
      <w:pPr>
        <w:jc w:val="both"/>
      </w:pPr>
      <w:r>
        <w:t>6.</w:t>
      </w:r>
      <w:r>
        <w:tab/>
        <w:t>How could MCB best work with your organization in order to overcome these barriers?</w:t>
      </w:r>
    </w:p>
    <w:p w14:paraId="0E0679EA" w14:textId="77777777" w:rsidR="00A11E65" w:rsidRDefault="00A11E65" w:rsidP="007B3A46">
      <w:pPr>
        <w:jc w:val="both"/>
      </w:pPr>
      <w:r>
        <w:t>7.</w:t>
      </w:r>
      <w:r>
        <w:tab/>
        <w:t>When your organization works with MCB, what works well?</w:t>
      </w:r>
    </w:p>
    <w:p w14:paraId="297FCAB8" w14:textId="77777777" w:rsidR="00A11E65" w:rsidRDefault="00A11E65" w:rsidP="007B3A46">
      <w:pPr>
        <w:jc w:val="both"/>
      </w:pPr>
      <w:r>
        <w:t>8.</w:t>
      </w:r>
      <w:r>
        <w:tab/>
        <w:t>What could be better?</w:t>
      </w:r>
    </w:p>
    <w:p w14:paraId="2690BDFA" w14:textId="77777777" w:rsidR="00A11E65" w:rsidRDefault="00A11E65" w:rsidP="001D796B">
      <w:pPr>
        <w:ind w:left="720" w:hanging="720"/>
        <w:jc w:val="both"/>
      </w:pPr>
      <w:r>
        <w:lastRenderedPageBreak/>
        <w:t>9.</w:t>
      </w:r>
      <w:r>
        <w:tab/>
        <w:t>Finally, do you have any final thoughts about MCB, working with individuals with disabilities, or ways that the employment-related services that you would like to share?</w:t>
      </w:r>
    </w:p>
    <w:p w14:paraId="19D4DE17" w14:textId="77777777" w:rsidR="00A11E65" w:rsidRDefault="00A11E65" w:rsidP="001D796B">
      <w:pPr>
        <w:ind w:left="720" w:hanging="720"/>
        <w:jc w:val="both"/>
      </w:pPr>
      <w:r>
        <w:t>10.</w:t>
      </w:r>
      <w:r>
        <w:tab/>
        <w:t>Are there any groups of individuals with disabilities in Massachusetts that you think are not getting the employment-related services they need? Tell me more about that.</w:t>
      </w:r>
    </w:p>
    <w:p w14:paraId="1658C9A9" w14:textId="77777777" w:rsidR="00A11E65" w:rsidRDefault="00A11E65" w:rsidP="007B3A46">
      <w:pPr>
        <w:jc w:val="both"/>
      </w:pPr>
      <w:r>
        <w:t>11.</w:t>
      </w:r>
      <w:r>
        <w:tab/>
        <w:t>How can MCB better serve individuals in those groups?</w:t>
      </w:r>
    </w:p>
    <w:p w14:paraId="673D1FCD" w14:textId="77777777" w:rsidR="00A11E65" w:rsidRDefault="00A11E65" w:rsidP="007B3A46">
      <w:pPr>
        <w:jc w:val="both"/>
      </w:pPr>
      <w:r>
        <w:t>END</w:t>
      </w:r>
    </w:p>
    <w:p w14:paraId="2EF9D949" w14:textId="77777777" w:rsidR="00A11E65" w:rsidRDefault="00A11E65" w:rsidP="007B3A46">
      <w:pPr>
        <w:jc w:val="both"/>
      </w:pPr>
      <w:r>
        <w:t>That was my last question. Thank you very much for participating in the focus group today. Do you have any questions?</w:t>
      </w:r>
    </w:p>
    <w:p w14:paraId="1539AB20" w14:textId="77777777" w:rsidR="00A11E65" w:rsidRPr="00ED1533" w:rsidRDefault="00A11E65" w:rsidP="005C57D4"/>
    <w:sectPr w:rsidR="00A11E65" w:rsidRPr="00ED1533" w:rsidSect="00136393">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432" w:footer="43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BC546" w14:textId="77777777" w:rsidR="00A87888" w:rsidRDefault="00A87888" w:rsidP="007C0D9D">
      <w:r>
        <w:separator/>
      </w:r>
    </w:p>
  </w:endnote>
  <w:endnote w:type="continuationSeparator" w:id="0">
    <w:p w14:paraId="4BA17C01" w14:textId="77777777" w:rsidR="00A87888" w:rsidRDefault="00A87888" w:rsidP="007C0D9D">
      <w:r>
        <w:continuationSeparator/>
      </w:r>
    </w:p>
  </w:endnote>
  <w:endnote w:type="continuationNotice" w:id="1">
    <w:p w14:paraId="7E0F56EF" w14:textId="77777777" w:rsidR="00A87888" w:rsidRDefault="00A878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DA8D6" w14:textId="77777777" w:rsidR="00D67783" w:rsidRDefault="00D67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DC78A" w14:textId="74C4CBC9" w:rsidR="00D67783" w:rsidRPr="00707AFC" w:rsidRDefault="00D67783" w:rsidP="00C11461">
    <w:pPr>
      <w:pStyle w:val="PCGFooter"/>
    </w:pPr>
    <w:r w:rsidRPr="00B0122A">
      <w:rPr>
        <w:color w:val="auto"/>
      </w:rPr>
      <w:t>Public Consulting Group, Inc.</w:t>
    </w:r>
    <w:r w:rsidRPr="00B0122A">
      <w:rPr>
        <w:color w:val="auto"/>
      </w:rPr>
      <w:tab/>
    </w:r>
    <w:r w:rsidRPr="00B0122A">
      <w:rPr>
        <w:color w:val="auto"/>
      </w:rPr>
      <w:fldChar w:fldCharType="begin"/>
    </w:r>
    <w:r w:rsidRPr="00B0122A">
      <w:rPr>
        <w:color w:val="auto"/>
      </w:rPr>
      <w:instrText xml:space="preserve"> PAGE  \* Arabic  \* MERGEFORMAT </w:instrText>
    </w:r>
    <w:r w:rsidRPr="00B0122A">
      <w:rPr>
        <w:color w:val="auto"/>
      </w:rPr>
      <w:fldChar w:fldCharType="separate"/>
    </w:r>
    <w:r w:rsidR="009840D1" w:rsidRPr="00B0122A">
      <w:rPr>
        <w:noProof/>
        <w:color w:val="auto"/>
      </w:rPr>
      <w:t>9</w:t>
    </w:r>
    <w:r w:rsidRPr="00B0122A">
      <w:rPr>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74C3D" w14:textId="77777777" w:rsidR="00D67783" w:rsidRDefault="00D67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D403C" w14:textId="77777777" w:rsidR="00A87888" w:rsidRDefault="00A87888" w:rsidP="007C0D9D">
      <w:r>
        <w:separator/>
      </w:r>
    </w:p>
  </w:footnote>
  <w:footnote w:type="continuationSeparator" w:id="0">
    <w:p w14:paraId="661222AE" w14:textId="77777777" w:rsidR="00A87888" w:rsidRDefault="00A87888" w:rsidP="007C0D9D">
      <w:r>
        <w:continuationSeparator/>
      </w:r>
    </w:p>
  </w:footnote>
  <w:footnote w:type="continuationNotice" w:id="1">
    <w:p w14:paraId="2666BBFF" w14:textId="77777777" w:rsidR="00A87888" w:rsidRDefault="00A87888">
      <w:pPr>
        <w:spacing w:after="0" w:line="240" w:lineRule="auto"/>
      </w:pPr>
    </w:p>
  </w:footnote>
  <w:footnote w:id="2">
    <w:p w14:paraId="24AC549F" w14:textId="06FC4EA4" w:rsidR="003D3871" w:rsidRDefault="003D3871" w:rsidP="003D3871">
      <w:pPr>
        <w:pStyle w:val="FootnoteText"/>
      </w:pPr>
      <w:r>
        <w:rPr>
          <w:rStyle w:val="FootnoteReference"/>
        </w:rPr>
        <w:footnoteRef/>
      </w:r>
      <w:r>
        <w:t xml:space="preserve"> Individuals who support MCB consumers include community partners</w:t>
      </w:r>
      <w:r w:rsidR="006B19F8">
        <w:t xml:space="preserve"> staff members</w:t>
      </w:r>
      <w:r>
        <w:t>, teachers of the visually impaired, orientation and mobility specialists, and MCB staff</w:t>
      </w:r>
      <w:r w:rsidR="009D029D">
        <w:t xml:space="preserve"> members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89B3F" w14:textId="77777777" w:rsidR="00D67783" w:rsidRDefault="00D67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32685" w14:textId="365EDF2D" w:rsidR="00D67783" w:rsidRPr="00C11461" w:rsidRDefault="00D67783" w:rsidP="00C11461">
    <w:pPr>
      <w:pStyle w:val="PCGHeader"/>
    </w:pPr>
    <w:r w:rsidRPr="00B0122A">
      <w:rPr>
        <w:color w:val="auto"/>
      </w:rPr>
      <w:t>Scope 2: Vocational Rehabilitation Closure Findings Report</w:t>
    </w:r>
    <w:r w:rsidRPr="00C1146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D645A" w14:textId="77777777" w:rsidR="00D67783" w:rsidRDefault="00D67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4B57"/>
    <w:multiLevelType w:val="multilevel"/>
    <w:tmpl w:val="04090025"/>
    <w:lvl w:ilvl="0">
      <w:start w:val="1"/>
      <w:numFmt w:val="decimal"/>
      <w:pStyle w:val="Heading1"/>
      <w:lvlText w:val="%1"/>
      <w:lvlJc w:val="left"/>
      <w:pPr>
        <w:ind w:left="97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1721560"/>
    <w:multiLevelType w:val="hybridMultilevel"/>
    <w:tmpl w:val="8422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B1B2D"/>
    <w:multiLevelType w:val="hybridMultilevel"/>
    <w:tmpl w:val="8C82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F7F02"/>
    <w:multiLevelType w:val="hybridMultilevel"/>
    <w:tmpl w:val="696A9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510A29"/>
    <w:multiLevelType w:val="hybridMultilevel"/>
    <w:tmpl w:val="EEEC6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701A86"/>
    <w:multiLevelType w:val="hybridMultilevel"/>
    <w:tmpl w:val="71787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7938C0"/>
    <w:multiLevelType w:val="hybridMultilevel"/>
    <w:tmpl w:val="E6F62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75CBC"/>
    <w:multiLevelType w:val="hybridMultilevel"/>
    <w:tmpl w:val="ACE45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DA0483"/>
    <w:multiLevelType w:val="hybridMultilevel"/>
    <w:tmpl w:val="7804C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59636D"/>
    <w:multiLevelType w:val="hybridMultilevel"/>
    <w:tmpl w:val="4AB8E9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C62A90"/>
    <w:multiLevelType w:val="hybridMultilevel"/>
    <w:tmpl w:val="3DAA1D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BA4EDA"/>
    <w:multiLevelType w:val="hybridMultilevel"/>
    <w:tmpl w:val="7506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53ABE"/>
    <w:multiLevelType w:val="hybridMultilevel"/>
    <w:tmpl w:val="B082D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25001B"/>
    <w:multiLevelType w:val="hybridMultilevel"/>
    <w:tmpl w:val="560A2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932ED"/>
    <w:multiLevelType w:val="hybridMultilevel"/>
    <w:tmpl w:val="E11C821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CF1950"/>
    <w:multiLevelType w:val="hybridMultilevel"/>
    <w:tmpl w:val="F21E1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E93C9B"/>
    <w:multiLevelType w:val="hybridMultilevel"/>
    <w:tmpl w:val="757A2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612A69"/>
    <w:multiLevelType w:val="hybridMultilevel"/>
    <w:tmpl w:val="6C903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4C221F"/>
    <w:multiLevelType w:val="hybridMultilevel"/>
    <w:tmpl w:val="D82C9996"/>
    <w:lvl w:ilvl="0" w:tplc="6AB6588E">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0422F7"/>
    <w:multiLevelType w:val="hybridMultilevel"/>
    <w:tmpl w:val="35AEA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19785F"/>
    <w:multiLevelType w:val="hybridMultilevel"/>
    <w:tmpl w:val="427A9A8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 w15:restartNumberingAfterBreak="0">
    <w:nsid w:val="428248B0"/>
    <w:multiLevelType w:val="hybridMultilevel"/>
    <w:tmpl w:val="A502C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3F15DF"/>
    <w:multiLevelType w:val="hybridMultilevel"/>
    <w:tmpl w:val="679AF1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7142F"/>
    <w:multiLevelType w:val="hybridMultilevel"/>
    <w:tmpl w:val="15B40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2D30F6"/>
    <w:multiLevelType w:val="hybridMultilevel"/>
    <w:tmpl w:val="2A044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E856DC"/>
    <w:multiLevelType w:val="hybridMultilevel"/>
    <w:tmpl w:val="F0B4E2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B8D03BE"/>
    <w:multiLevelType w:val="hybridMultilevel"/>
    <w:tmpl w:val="70E44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C67523"/>
    <w:multiLevelType w:val="hybridMultilevel"/>
    <w:tmpl w:val="FD6E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80525F"/>
    <w:multiLevelType w:val="hybridMultilevel"/>
    <w:tmpl w:val="AE3E11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1D26F59"/>
    <w:multiLevelType w:val="hybridMultilevel"/>
    <w:tmpl w:val="D07EF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5C448D"/>
    <w:multiLevelType w:val="hybridMultilevel"/>
    <w:tmpl w:val="281C4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2" w15:restartNumberingAfterBreak="0">
    <w:nsid w:val="6A504551"/>
    <w:multiLevelType w:val="hybridMultilevel"/>
    <w:tmpl w:val="BB30C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B8D5C7A"/>
    <w:multiLevelType w:val="hybridMultilevel"/>
    <w:tmpl w:val="F71208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5A52D5"/>
    <w:multiLevelType w:val="hybridMultilevel"/>
    <w:tmpl w:val="D4C07D7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0"/>
  </w:num>
  <w:num w:numId="4">
    <w:abstractNumId w:val="2"/>
  </w:num>
  <w:num w:numId="5">
    <w:abstractNumId w:val="6"/>
  </w:num>
  <w:num w:numId="6">
    <w:abstractNumId w:val="19"/>
  </w:num>
  <w:num w:numId="7">
    <w:abstractNumId w:val="4"/>
  </w:num>
  <w:num w:numId="8">
    <w:abstractNumId w:val="16"/>
  </w:num>
  <w:num w:numId="9">
    <w:abstractNumId w:val="32"/>
  </w:num>
  <w:num w:numId="10">
    <w:abstractNumId w:val="26"/>
  </w:num>
  <w:num w:numId="11">
    <w:abstractNumId w:val="13"/>
  </w:num>
  <w:num w:numId="12">
    <w:abstractNumId w:val="18"/>
  </w:num>
  <w:num w:numId="13">
    <w:abstractNumId w:val="25"/>
  </w:num>
  <w:num w:numId="14">
    <w:abstractNumId w:val="8"/>
  </w:num>
  <w:num w:numId="15">
    <w:abstractNumId w:val="17"/>
  </w:num>
  <w:num w:numId="16">
    <w:abstractNumId w:val="28"/>
  </w:num>
  <w:num w:numId="17">
    <w:abstractNumId w:val="22"/>
  </w:num>
  <w:num w:numId="18">
    <w:abstractNumId w:val="12"/>
  </w:num>
  <w:num w:numId="19">
    <w:abstractNumId w:val="3"/>
  </w:num>
  <w:num w:numId="20">
    <w:abstractNumId w:val="20"/>
  </w:num>
  <w:num w:numId="21">
    <w:abstractNumId w:val="7"/>
  </w:num>
  <w:num w:numId="22">
    <w:abstractNumId w:val="21"/>
  </w:num>
  <w:num w:numId="23">
    <w:abstractNumId w:val="23"/>
  </w:num>
  <w:num w:numId="24">
    <w:abstractNumId w:val="31"/>
  </w:num>
  <w:num w:numId="25">
    <w:abstractNumId w:val="24"/>
  </w:num>
  <w:num w:numId="26">
    <w:abstractNumId w:val="1"/>
  </w:num>
  <w:num w:numId="27">
    <w:abstractNumId w:val="9"/>
  </w:num>
  <w:num w:numId="28">
    <w:abstractNumId w:val="29"/>
  </w:num>
  <w:num w:numId="29">
    <w:abstractNumId w:val="11"/>
  </w:num>
  <w:num w:numId="30">
    <w:abstractNumId w:val="10"/>
  </w:num>
  <w:num w:numId="31">
    <w:abstractNumId w:val="14"/>
  </w:num>
  <w:num w:numId="32">
    <w:abstractNumId w:val="34"/>
  </w:num>
  <w:num w:numId="33">
    <w:abstractNumId w:val="33"/>
  </w:num>
  <w:num w:numId="34">
    <w:abstractNumId w:val="15"/>
  </w:num>
  <w:num w:numId="35">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colormru v:ext="edit" colors="#6cb33f,#002b5c,#007dc3,#6cb3a3,#00aad2,#00549e,#000c7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C0C"/>
    <w:rsid w:val="0000019D"/>
    <w:rsid w:val="000003A3"/>
    <w:rsid w:val="0000057B"/>
    <w:rsid w:val="000008A8"/>
    <w:rsid w:val="00000C03"/>
    <w:rsid w:val="0000165D"/>
    <w:rsid w:val="00002485"/>
    <w:rsid w:val="00002CFA"/>
    <w:rsid w:val="00003345"/>
    <w:rsid w:val="00003895"/>
    <w:rsid w:val="000046B2"/>
    <w:rsid w:val="00004E34"/>
    <w:rsid w:val="000050E8"/>
    <w:rsid w:val="0000511B"/>
    <w:rsid w:val="0000554D"/>
    <w:rsid w:val="00005A6C"/>
    <w:rsid w:val="00006409"/>
    <w:rsid w:val="00006ADE"/>
    <w:rsid w:val="00006C2F"/>
    <w:rsid w:val="00010858"/>
    <w:rsid w:val="0001098B"/>
    <w:rsid w:val="00010EC5"/>
    <w:rsid w:val="00010F68"/>
    <w:rsid w:val="00011196"/>
    <w:rsid w:val="0001178A"/>
    <w:rsid w:val="000129E6"/>
    <w:rsid w:val="00012E78"/>
    <w:rsid w:val="000135DB"/>
    <w:rsid w:val="00013725"/>
    <w:rsid w:val="00014237"/>
    <w:rsid w:val="000147D5"/>
    <w:rsid w:val="00014BF8"/>
    <w:rsid w:val="00014E6E"/>
    <w:rsid w:val="00015254"/>
    <w:rsid w:val="00015639"/>
    <w:rsid w:val="00016778"/>
    <w:rsid w:val="0001686A"/>
    <w:rsid w:val="000170A8"/>
    <w:rsid w:val="00017EBD"/>
    <w:rsid w:val="00020366"/>
    <w:rsid w:val="0002178D"/>
    <w:rsid w:val="00021AAE"/>
    <w:rsid w:val="00022744"/>
    <w:rsid w:val="00022858"/>
    <w:rsid w:val="00022EC4"/>
    <w:rsid w:val="000230CF"/>
    <w:rsid w:val="0002318C"/>
    <w:rsid w:val="00024483"/>
    <w:rsid w:val="00025F9D"/>
    <w:rsid w:val="00026F65"/>
    <w:rsid w:val="00027F20"/>
    <w:rsid w:val="000305BB"/>
    <w:rsid w:val="00031A59"/>
    <w:rsid w:val="00031B1E"/>
    <w:rsid w:val="00032E1C"/>
    <w:rsid w:val="0003361B"/>
    <w:rsid w:val="00034818"/>
    <w:rsid w:val="00034B55"/>
    <w:rsid w:val="0003535C"/>
    <w:rsid w:val="00035D25"/>
    <w:rsid w:val="000366DA"/>
    <w:rsid w:val="000367D9"/>
    <w:rsid w:val="00037383"/>
    <w:rsid w:val="0003774F"/>
    <w:rsid w:val="0003780B"/>
    <w:rsid w:val="000404F5"/>
    <w:rsid w:val="000406C9"/>
    <w:rsid w:val="00040F91"/>
    <w:rsid w:val="00040FA1"/>
    <w:rsid w:val="0004216B"/>
    <w:rsid w:val="000426FB"/>
    <w:rsid w:val="00043746"/>
    <w:rsid w:val="000439BA"/>
    <w:rsid w:val="000440D0"/>
    <w:rsid w:val="000447CD"/>
    <w:rsid w:val="00046542"/>
    <w:rsid w:val="00046771"/>
    <w:rsid w:val="00047DEF"/>
    <w:rsid w:val="0005088D"/>
    <w:rsid w:val="00051765"/>
    <w:rsid w:val="00051EBF"/>
    <w:rsid w:val="00052534"/>
    <w:rsid w:val="00052AEA"/>
    <w:rsid w:val="0005349E"/>
    <w:rsid w:val="0005410E"/>
    <w:rsid w:val="000548F8"/>
    <w:rsid w:val="00054AEA"/>
    <w:rsid w:val="000550D0"/>
    <w:rsid w:val="000555DE"/>
    <w:rsid w:val="00055C57"/>
    <w:rsid w:val="00055E0B"/>
    <w:rsid w:val="00055E35"/>
    <w:rsid w:val="00056F4F"/>
    <w:rsid w:val="000570B3"/>
    <w:rsid w:val="00057145"/>
    <w:rsid w:val="000571F3"/>
    <w:rsid w:val="000572E6"/>
    <w:rsid w:val="00057819"/>
    <w:rsid w:val="00060B77"/>
    <w:rsid w:val="00060D53"/>
    <w:rsid w:val="00060E03"/>
    <w:rsid w:val="00061247"/>
    <w:rsid w:val="00061578"/>
    <w:rsid w:val="00061620"/>
    <w:rsid w:val="00061EB7"/>
    <w:rsid w:val="0006407E"/>
    <w:rsid w:val="00064780"/>
    <w:rsid w:val="00064A3A"/>
    <w:rsid w:val="0006518E"/>
    <w:rsid w:val="00065D84"/>
    <w:rsid w:val="00065EE0"/>
    <w:rsid w:val="00066044"/>
    <w:rsid w:val="00066067"/>
    <w:rsid w:val="000663B6"/>
    <w:rsid w:val="000673CB"/>
    <w:rsid w:val="00067B03"/>
    <w:rsid w:val="00067C01"/>
    <w:rsid w:val="00070EE3"/>
    <w:rsid w:val="00070F24"/>
    <w:rsid w:val="000713FD"/>
    <w:rsid w:val="00072657"/>
    <w:rsid w:val="00072A40"/>
    <w:rsid w:val="00072B06"/>
    <w:rsid w:val="00072D45"/>
    <w:rsid w:val="000730AF"/>
    <w:rsid w:val="00075A7E"/>
    <w:rsid w:val="00076480"/>
    <w:rsid w:val="00077419"/>
    <w:rsid w:val="00080029"/>
    <w:rsid w:val="00080C90"/>
    <w:rsid w:val="000825F5"/>
    <w:rsid w:val="00082D4C"/>
    <w:rsid w:val="00083065"/>
    <w:rsid w:val="00083DC4"/>
    <w:rsid w:val="000840CF"/>
    <w:rsid w:val="000845A3"/>
    <w:rsid w:val="0008468B"/>
    <w:rsid w:val="00085490"/>
    <w:rsid w:val="0008568C"/>
    <w:rsid w:val="000859A2"/>
    <w:rsid w:val="00085F6D"/>
    <w:rsid w:val="00086E84"/>
    <w:rsid w:val="00087376"/>
    <w:rsid w:val="00087814"/>
    <w:rsid w:val="00087B49"/>
    <w:rsid w:val="00087EC3"/>
    <w:rsid w:val="00091AD4"/>
    <w:rsid w:val="00091FB3"/>
    <w:rsid w:val="00092EC7"/>
    <w:rsid w:val="00092F96"/>
    <w:rsid w:val="000931DF"/>
    <w:rsid w:val="0009329A"/>
    <w:rsid w:val="000939C0"/>
    <w:rsid w:val="00094149"/>
    <w:rsid w:val="0009434F"/>
    <w:rsid w:val="000954B5"/>
    <w:rsid w:val="00096193"/>
    <w:rsid w:val="000969DA"/>
    <w:rsid w:val="00096FB5"/>
    <w:rsid w:val="000973D8"/>
    <w:rsid w:val="000A0999"/>
    <w:rsid w:val="000A0BC6"/>
    <w:rsid w:val="000A1884"/>
    <w:rsid w:val="000A1D81"/>
    <w:rsid w:val="000A2117"/>
    <w:rsid w:val="000A22DF"/>
    <w:rsid w:val="000A2434"/>
    <w:rsid w:val="000A24C7"/>
    <w:rsid w:val="000A2B67"/>
    <w:rsid w:val="000A3E8A"/>
    <w:rsid w:val="000A4A5A"/>
    <w:rsid w:val="000A4E37"/>
    <w:rsid w:val="000A5224"/>
    <w:rsid w:val="000A5B36"/>
    <w:rsid w:val="000A7199"/>
    <w:rsid w:val="000A779D"/>
    <w:rsid w:val="000A7B69"/>
    <w:rsid w:val="000B03D0"/>
    <w:rsid w:val="000B04F8"/>
    <w:rsid w:val="000B0ABE"/>
    <w:rsid w:val="000B1FFE"/>
    <w:rsid w:val="000B290B"/>
    <w:rsid w:val="000B2A4A"/>
    <w:rsid w:val="000B2CDC"/>
    <w:rsid w:val="000B31C0"/>
    <w:rsid w:val="000B339B"/>
    <w:rsid w:val="000B5A3F"/>
    <w:rsid w:val="000B6F9C"/>
    <w:rsid w:val="000B716F"/>
    <w:rsid w:val="000C042D"/>
    <w:rsid w:val="000C1B2D"/>
    <w:rsid w:val="000C1BB6"/>
    <w:rsid w:val="000C1D5A"/>
    <w:rsid w:val="000C27FB"/>
    <w:rsid w:val="000C3311"/>
    <w:rsid w:val="000C401D"/>
    <w:rsid w:val="000C4516"/>
    <w:rsid w:val="000C4DF3"/>
    <w:rsid w:val="000C5899"/>
    <w:rsid w:val="000C6D48"/>
    <w:rsid w:val="000C70CE"/>
    <w:rsid w:val="000C78C9"/>
    <w:rsid w:val="000C79BC"/>
    <w:rsid w:val="000C7C82"/>
    <w:rsid w:val="000D0839"/>
    <w:rsid w:val="000D0D25"/>
    <w:rsid w:val="000D1F28"/>
    <w:rsid w:val="000D377B"/>
    <w:rsid w:val="000D4856"/>
    <w:rsid w:val="000D5ACF"/>
    <w:rsid w:val="000D5B57"/>
    <w:rsid w:val="000D5FA0"/>
    <w:rsid w:val="000D60DD"/>
    <w:rsid w:val="000D61DD"/>
    <w:rsid w:val="000D6949"/>
    <w:rsid w:val="000D712E"/>
    <w:rsid w:val="000D7C93"/>
    <w:rsid w:val="000E122B"/>
    <w:rsid w:val="000E12A5"/>
    <w:rsid w:val="000E15BE"/>
    <w:rsid w:val="000E18D5"/>
    <w:rsid w:val="000E1F80"/>
    <w:rsid w:val="000E2DC2"/>
    <w:rsid w:val="000E32C8"/>
    <w:rsid w:val="000E3881"/>
    <w:rsid w:val="000E4094"/>
    <w:rsid w:val="000E4B52"/>
    <w:rsid w:val="000E4F25"/>
    <w:rsid w:val="000E512D"/>
    <w:rsid w:val="000E62BC"/>
    <w:rsid w:val="000E68B3"/>
    <w:rsid w:val="000E7041"/>
    <w:rsid w:val="000E7620"/>
    <w:rsid w:val="000F0220"/>
    <w:rsid w:val="000F060F"/>
    <w:rsid w:val="000F0650"/>
    <w:rsid w:val="000F120D"/>
    <w:rsid w:val="000F1463"/>
    <w:rsid w:val="000F1499"/>
    <w:rsid w:val="000F1C4B"/>
    <w:rsid w:val="000F21A2"/>
    <w:rsid w:val="000F30D4"/>
    <w:rsid w:val="000F3874"/>
    <w:rsid w:val="000F4389"/>
    <w:rsid w:val="000F43FB"/>
    <w:rsid w:val="000F57D1"/>
    <w:rsid w:val="000F621A"/>
    <w:rsid w:val="000F6700"/>
    <w:rsid w:val="000F6841"/>
    <w:rsid w:val="000F6C92"/>
    <w:rsid w:val="000F6DA8"/>
    <w:rsid w:val="00100852"/>
    <w:rsid w:val="001012E5"/>
    <w:rsid w:val="00101994"/>
    <w:rsid w:val="00101BFD"/>
    <w:rsid w:val="0010232F"/>
    <w:rsid w:val="001023E8"/>
    <w:rsid w:val="00102976"/>
    <w:rsid w:val="00102D99"/>
    <w:rsid w:val="0010371F"/>
    <w:rsid w:val="0010448A"/>
    <w:rsid w:val="00104565"/>
    <w:rsid w:val="001053BC"/>
    <w:rsid w:val="0010619E"/>
    <w:rsid w:val="001062A9"/>
    <w:rsid w:val="00106D89"/>
    <w:rsid w:val="00107998"/>
    <w:rsid w:val="00110393"/>
    <w:rsid w:val="00110695"/>
    <w:rsid w:val="00110BDF"/>
    <w:rsid w:val="00110E74"/>
    <w:rsid w:val="00111967"/>
    <w:rsid w:val="001127D3"/>
    <w:rsid w:val="0011282B"/>
    <w:rsid w:val="00112EAF"/>
    <w:rsid w:val="00113534"/>
    <w:rsid w:val="00114A0A"/>
    <w:rsid w:val="00115054"/>
    <w:rsid w:val="001151C9"/>
    <w:rsid w:val="001151E3"/>
    <w:rsid w:val="00115596"/>
    <w:rsid w:val="00115979"/>
    <w:rsid w:val="00116085"/>
    <w:rsid w:val="00117099"/>
    <w:rsid w:val="001177AE"/>
    <w:rsid w:val="00117C32"/>
    <w:rsid w:val="001207E4"/>
    <w:rsid w:val="00120C0C"/>
    <w:rsid w:val="00121392"/>
    <w:rsid w:val="00121947"/>
    <w:rsid w:val="00122160"/>
    <w:rsid w:val="00122E51"/>
    <w:rsid w:val="00123008"/>
    <w:rsid w:val="001236BD"/>
    <w:rsid w:val="001236C6"/>
    <w:rsid w:val="00125053"/>
    <w:rsid w:val="001258C1"/>
    <w:rsid w:val="00126171"/>
    <w:rsid w:val="00126486"/>
    <w:rsid w:val="00126898"/>
    <w:rsid w:val="00130A38"/>
    <w:rsid w:val="00130EFE"/>
    <w:rsid w:val="001310C7"/>
    <w:rsid w:val="00131D20"/>
    <w:rsid w:val="00133184"/>
    <w:rsid w:val="00133549"/>
    <w:rsid w:val="0013389C"/>
    <w:rsid w:val="00134F07"/>
    <w:rsid w:val="00136092"/>
    <w:rsid w:val="00136393"/>
    <w:rsid w:val="001368D5"/>
    <w:rsid w:val="00137345"/>
    <w:rsid w:val="00137FA3"/>
    <w:rsid w:val="00137FCD"/>
    <w:rsid w:val="001404E9"/>
    <w:rsid w:val="00140922"/>
    <w:rsid w:val="00140A38"/>
    <w:rsid w:val="0014112C"/>
    <w:rsid w:val="0014137A"/>
    <w:rsid w:val="0014204E"/>
    <w:rsid w:val="00142258"/>
    <w:rsid w:val="001424AC"/>
    <w:rsid w:val="001425C2"/>
    <w:rsid w:val="00142C0E"/>
    <w:rsid w:val="001439F2"/>
    <w:rsid w:val="00143EA1"/>
    <w:rsid w:val="001462E2"/>
    <w:rsid w:val="00146510"/>
    <w:rsid w:val="00146F8C"/>
    <w:rsid w:val="00151404"/>
    <w:rsid w:val="00151FCB"/>
    <w:rsid w:val="00152A26"/>
    <w:rsid w:val="00153C78"/>
    <w:rsid w:val="001540C0"/>
    <w:rsid w:val="00155127"/>
    <w:rsid w:val="00155344"/>
    <w:rsid w:val="00156546"/>
    <w:rsid w:val="00156A42"/>
    <w:rsid w:val="00157A4B"/>
    <w:rsid w:val="00157F8E"/>
    <w:rsid w:val="00160232"/>
    <w:rsid w:val="00160386"/>
    <w:rsid w:val="0016051F"/>
    <w:rsid w:val="00161018"/>
    <w:rsid w:val="0016109F"/>
    <w:rsid w:val="001617C5"/>
    <w:rsid w:val="00161A7C"/>
    <w:rsid w:val="00162040"/>
    <w:rsid w:val="001624A2"/>
    <w:rsid w:val="001639E6"/>
    <w:rsid w:val="001641FD"/>
    <w:rsid w:val="001642A9"/>
    <w:rsid w:val="00164426"/>
    <w:rsid w:val="00166BC9"/>
    <w:rsid w:val="00166D88"/>
    <w:rsid w:val="00166DA4"/>
    <w:rsid w:val="001718D8"/>
    <w:rsid w:val="00171BA5"/>
    <w:rsid w:val="00172EA5"/>
    <w:rsid w:val="00173500"/>
    <w:rsid w:val="00173D55"/>
    <w:rsid w:val="00174197"/>
    <w:rsid w:val="001746D3"/>
    <w:rsid w:val="00174D6B"/>
    <w:rsid w:val="00175376"/>
    <w:rsid w:val="00175CCD"/>
    <w:rsid w:val="00176A3C"/>
    <w:rsid w:val="0017784A"/>
    <w:rsid w:val="001801D6"/>
    <w:rsid w:val="00180E58"/>
    <w:rsid w:val="001821D7"/>
    <w:rsid w:val="0018287F"/>
    <w:rsid w:val="00183192"/>
    <w:rsid w:val="00183EF2"/>
    <w:rsid w:val="001855D9"/>
    <w:rsid w:val="0018573B"/>
    <w:rsid w:val="00185964"/>
    <w:rsid w:val="00185D8F"/>
    <w:rsid w:val="00186001"/>
    <w:rsid w:val="001863E0"/>
    <w:rsid w:val="00186A98"/>
    <w:rsid w:val="00186E2F"/>
    <w:rsid w:val="00187536"/>
    <w:rsid w:val="001878D3"/>
    <w:rsid w:val="0019045E"/>
    <w:rsid w:val="0019069E"/>
    <w:rsid w:val="0019205E"/>
    <w:rsid w:val="00192481"/>
    <w:rsid w:val="0019266B"/>
    <w:rsid w:val="001927D9"/>
    <w:rsid w:val="001927EC"/>
    <w:rsid w:val="00192C0A"/>
    <w:rsid w:val="001935F8"/>
    <w:rsid w:val="00194CC9"/>
    <w:rsid w:val="00194E8A"/>
    <w:rsid w:val="00195546"/>
    <w:rsid w:val="00195607"/>
    <w:rsid w:val="00196EB9"/>
    <w:rsid w:val="0019734A"/>
    <w:rsid w:val="00197CD1"/>
    <w:rsid w:val="001A0B1D"/>
    <w:rsid w:val="001A0B64"/>
    <w:rsid w:val="001A0BBD"/>
    <w:rsid w:val="001A0C34"/>
    <w:rsid w:val="001A0F66"/>
    <w:rsid w:val="001A0F9B"/>
    <w:rsid w:val="001A123A"/>
    <w:rsid w:val="001A158D"/>
    <w:rsid w:val="001A17DE"/>
    <w:rsid w:val="001A1BAA"/>
    <w:rsid w:val="001A20F7"/>
    <w:rsid w:val="001A2D01"/>
    <w:rsid w:val="001A2FF7"/>
    <w:rsid w:val="001A3637"/>
    <w:rsid w:val="001A48F2"/>
    <w:rsid w:val="001A4EAB"/>
    <w:rsid w:val="001A546A"/>
    <w:rsid w:val="001A6517"/>
    <w:rsid w:val="001A6E22"/>
    <w:rsid w:val="001A7697"/>
    <w:rsid w:val="001B164E"/>
    <w:rsid w:val="001B1EDB"/>
    <w:rsid w:val="001B2013"/>
    <w:rsid w:val="001B2105"/>
    <w:rsid w:val="001B2C33"/>
    <w:rsid w:val="001B346D"/>
    <w:rsid w:val="001B3C44"/>
    <w:rsid w:val="001B43C4"/>
    <w:rsid w:val="001B4CA9"/>
    <w:rsid w:val="001B5059"/>
    <w:rsid w:val="001B57DC"/>
    <w:rsid w:val="001B5E13"/>
    <w:rsid w:val="001B6283"/>
    <w:rsid w:val="001B6C22"/>
    <w:rsid w:val="001B6F38"/>
    <w:rsid w:val="001B74CC"/>
    <w:rsid w:val="001B763B"/>
    <w:rsid w:val="001B79B7"/>
    <w:rsid w:val="001C00D7"/>
    <w:rsid w:val="001C0178"/>
    <w:rsid w:val="001C1CC9"/>
    <w:rsid w:val="001C27A2"/>
    <w:rsid w:val="001C29F4"/>
    <w:rsid w:val="001C3138"/>
    <w:rsid w:val="001C54C8"/>
    <w:rsid w:val="001C65F6"/>
    <w:rsid w:val="001C69AF"/>
    <w:rsid w:val="001C74F3"/>
    <w:rsid w:val="001D0D2E"/>
    <w:rsid w:val="001D1181"/>
    <w:rsid w:val="001D19B1"/>
    <w:rsid w:val="001D1FDA"/>
    <w:rsid w:val="001D1FFE"/>
    <w:rsid w:val="001D22BD"/>
    <w:rsid w:val="001D3AB1"/>
    <w:rsid w:val="001D404A"/>
    <w:rsid w:val="001D4CC0"/>
    <w:rsid w:val="001D5103"/>
    <w:rsid w:val="001D5132"/>
    <w:rsid w:val="001D5D3E"/>
    <w:rsid w:val="001D622F"/>
    <w:rsid w:val="001D63A6"/>
    <w:rsid w:val="001D6C72"/>
    <w:rsid w:val="001D75C0"/>
    <w:rsid w:val="001D7728"/>
    <w:rsid w:val="001D796B"/>
    <w:rsid w:val="001E0FB0"/>
    <w:rsid w:val="001E13B9"/>
    <w:rsid w:val="001E14CD"/>
    <w:rsid w:val="001E1A17"/>
    <w:rsid w:val="001E27FB"/>
    <w:rsid w:val="001E2F68"/>
    <w:rsid w:val="001E3BD3"/>
    <w:rsid w:val="001E47EB"/>
    <w:rsid w:val="001E53FF"/>
    <w:rsid w:val="001E58A9"/>
    <w:rsid w:val="001E5BD1"/>
    <w:rsid w:val="001E5E06"/>
    <w:rsid w:val="001E6219"/>
    <w:rsid w:val="001E633C"/>
    <w:rsid w:val="001E6F33"/>
    <w:rsid w:val="001E73C9"/>
    <w:rsid w:val="001F00BD"/>
    <w:rsid w:val="001F0838"/>
    <w:rsid w:val="001F0A5E"/>
    <w:rsid w:val="001F14A3"/>
    <w:rsid w:val="001F1EC1"/>
    <w:rsid w:val="001F25A2"/>
    <w:rsid w:val="001F29E8"/>
    <w:rsid w:val="001F2EC4"/>
    <w:rsid w:val="001F304A"/>
    <w:rsid w:val="001F313E"/>
    <w:rsid w:val="001F363A"/>
    <w:rsid w:val="001F39A9"/>
    <w:rsid w:val="001F3A49"/>
    <w:rsid w:val="001F3E69"/>
    <w:rsid w:val="001F630E"/>
    <w:rsid w:val="001F64D7"/>
    <w:rsid w:val="001F6923"/>
    <w:rsid w:val="001F6971"/>
    <w:rsid w:val="001F7056"/>
    <w:rsid w:val="001F70E0"/>
    <w:rsid w:val="001F79B5"/>
    <w:rsid w:val="00200D5C"/>
    <w:rsid w:val="00201949"/>
    <w:rsid w:val="00202693"/>
    <w:rsid w:val="0020339B"/>
    <w:rsid w:val="002041EB"/>
    <w:rsid w:val="00204692"/>
    <w:rsid w:val="00204D37"/>
    <w:rsid w:val="00205298"/>
    <w:rsid w:val="00205D5A"/>
    <w:rsid w:val="002060E0"/>
    <w:rsid w:val="00206813"/>
    <w:rsid w:val="00207417"/>
    <w:rsid w:val="0020748D"/>
    <w:rsid w:val="00207815"/>
    <w:rsid w:val="00207A49"/>
    <w:rsid w:val="00211476"/>
    <w:rsid w:val="00211D4F"/>
    <w:rsid w:val="0021318F"/>
    <w:rsid w:val="002133F5"/>
    <w:rsid w:val="00213C43"/>
    <w:rsid w:val="002144BF"/>
    <w:rsid w:val="00214A35"/>
    <w:rsid w:val="002153D5"/>
    <w:rsid w:val="002160AE"/>
    <w:rsid w:val="00216377"/>
    <w:rsid w:val="0021690E"/>
    <w:rsid w:val="00216C67"/>
    <w:rsid w:val="00216D44"/>
    <w:rsid w:val="00217649"/>
    <w:rsid w:val="0021771E"/>
    <w:rsid w:val="0022013B"/>
    <w:rsid w:val="0022067C"/>
    <w:rsid w:val="00220829"/>
    <w:rsid w:val="00220A28"/>
    <w:rsid w:val="00220ADA"/>
    <w:rsid w:val="00221803"/>
    <w:rsid w:val="002221A0"/>
    <w:rsid w:val="00222229"/>
    <w:rsid w:val="00222920"/>
    <w:rsid w:val="00222B6A"/>
    <w:rsid w:val="00222E56"/>
    <w:rsid w:val="0022342D"/>
    <w:rsid w:val="002238A8"/>
    <w:rsid w:val="00225071"/>
    <w:rsid w:val="00225134"/>
    <w:rsid w:val="00225636"/>
    <w:rsid w:val="0022565F"/>
    <w:rsid w:val="00225A11"/>
    <w:rsid w:val="00227F61"/>
    <w:rsid w:val="002306F9"/>
    <w:rsid w:val="00230BAF"/>
    <w:rsid w:val="00230C96"/>
    <w:rsid w:val="00230D6A"/>
    <w:rsid w:val="0023118D"/>
    <w:rsid w:val="0023149B"/>
    <w:rsid w:val="0023277D"/>
    <w:rsid w:val="00232A28"/>
    <w:rsid w:val="00232C8E"/>
    <w:rsid w:val="002338AE"/>
    <w:rsid w:val="00233F82"/>
    <w:rsid w:val="00234056"/>
    <w:rsid w:val="00235071"/>
    <w:rsid w:val="0023512C"/>
    <w:rsid w:val="002352E9"/>
    <w:rsid w:val="0023544B"/>
    <w:rsid w:val="00235629"/>
    <w:rsid w:val="0023576F"/>
    <w:rsid w:val="002358EF"/>
    <w:rsid w:val="002362A3"/>
    <w:rsid w:val="00236436"/>
    <w:rsid w:val="0023648A"/>
    <w:rsid w:val="00237600"/>
    <w:rsid w:val="00237843"/>
    <w:rsid w:val="00237BB1"/>
    <w:rsid w:val="00237E8A"/>
    <w:rsid w:val="002406EC"/>
    <w:rsid w:val="00240FE4"/>
    <w:rsid w:val="002413A4"/>
    <w:rsid w:val="002419B6"/>
    <w:rsid w:val="002421C2"/>
    <w:rsid w:val="0024226D"/>
    <w:rsid w:val="0024291D"/>
    <w:rsid w:val="002429BA"/>
    <w:rsid w:val="0024391C"/>
    <w:rsid w:val="00244610"/>
    <w:rsid w:val="002449C3"/>
    <w:rsid w:val="002451BD"/>
    <w:rsid w:val="00245BC1"/>
    <w:rsid w:val="00245EFA"/>
    <w:rsid w:val="0024630B"/>
    <w:rsid w:val="00246D1F"/>
    <w:rsid w:val="0024780B"/>
    <w:rsid w:val="00247933"/>
    <w:rsid w:val="00250208"/>
    <w:rsid w:val="002507D6"/>
    <w:rsid w:val="00250F10"/>
    <w:rsid w:val="00250F25"/>
    <w:rsid w:val="002516E9"/>
    <w:rsid w:val="0025288D"/>
    <w:rsid w:val="00252E19"/>
    <w:rsid w:val="00255143"/>
    <w:rsid w:val="002556AC"/>
    <w:rsid w:val="00256409"/>
    <w:rsid w:val="00256A9A"/>
    <w:rsid w:val="00256C03"/>
    <w:rsid w:val="00257D20"/>
    <w:rsid w:val="00260049"/>
    <w:rsid w:val="00261488"/>
    <w:rsid w:val="002619F0"/>
    <w:rsid w:val="00261FAD"/>
    <w:rsid w:val="00262388"/>
    <w:rsid w:val="002634EB"/>
    <w:rsid w:val="00263E85"/>
    <w:rsid w:val="00264E8C"/>
    <w:rsid w:val="00265317"/>
    <w:rsid w:val="0026556D"/>
    <w:rsid w:val="0026587B"/>
    <w:rsid w:val="00265D00"/>
    <w:rsid w:val="00266C0C"/>
    <w:rsid w:val="00271208"/>
    <w:rsid w:val="00271C9C"/>
    <w:rsid w:val="00271DE8"/>
    <w:rsid w:val="00272AE2"/>
    <w:rsid w:val="00273532"/>
    <w:rsid w:val="00273E0A"/>
    <w:rsid w:val="00273FA5"/>
    <w:rsid w:val="002741FE"/>
    <w:rsid w:val="00274255"/>
    <w:rsid w:val="00274C91"/>
    <w:rsid w:val="002761A6"/>
    <w:rsid w:val="002767B3"/>
    <w:rsid w:val="002769B0"/>
    <w:rsid w:val="002774F8"/>
    <w:rsid w:val="00277B64"/>
    <w:rsid w:val="002811A3"/>
    <w:rsid w:val="002825B6"/>
    <w:rsid w:val="00285D34"/>
    <w:rsid w:val="00285E06"/>
    <w:rsid w:val="002867E9"/>
    <w:rsid w:val="00286E6B"/>
    <w:rsid w:val="00287060"/>
    <w:rsid w:val="0029014F"/>
    <w:rsid w:val="00290B52"/>
    <w:rsid w:val="0029154F"/>
    <w:rsid w:val="002925C0"/>
    <w:rsid w:val="002929BA"/>
    <w:rsid w:val="002934AC"/>
    <w:rsid w:val="0029412A"/>
    <w:rsid w:val="002947AF"/>
    <w:rsid w:val="002950D5"/>
    <w:rsid w:val="0029548D"/>
    <w:rsid w:val="00295D7B"/>
    <w:rsid w:val="0029777F"/>
    <w:rsid w:val="002A00A0"/>
    <w:rsid w:val="002A02CC"/>
    <w:rsid w:val="002A0859"/>
    <w:rsid w:val="002A08FD"/>
    <w:rsid w:val="002A1476"/>
    <w:rsid w:val="002A16F5"/>
    <w:rsid w:val="002A18EF"/>
    <w:rsid w:val="002A39B8"/>
    <w:rsid w:val="002A3E06"/>
    <w:rsid w:val="002A403D"/>
    <w:rsid w:val="002A4544"/>
    <w:rsid w:val="002A456C"/>
    <w:rsid w:val="002A49FE"/>
    <w:rsid w:val="002A4E90"/>
    <w:rsid w:val="002A5077"/>
    <w:rsid w:val="002A6291"/>
    <w:rsid w:val="002A634F"/>
    <w:rsid w:val="002A6FD1"/>
    <w:rsid w:val="002A7D04"/>
    <w:rsid w:val="002B00AF"/>
    <w:rsid w:val="002B1A6B"/>
    <w:rsid w:val="002B2673"/>
    <w:rsid w:val="002B2D6F"/>
    <w:rsid w:val="002B344F"/>
    <w:rsid w:val="002B3696"/>
    <w:rsid w:val="002B43F0"/>
    <w:rsid w:val="002B462C"/>
    <w:rsid w:val="002B55FE"/>
    <w:rsid w:val="002B6742"/>
    <w:rsid w:val="002B6838"/>
    <w:rsid w:val="002B68B9"/>
    <w:rsid w:val="002B7A80"/>
    <w:rsid w:val="002C05E9"/>
    <w:rsid w:val="002C17F0"/>
    <w:rsid w:val="002C1C59"/>
    <w:rsid w:val="002C291E"/>
    <w:rsid w:val="002C296D"/>
    <w:rsid w:val="002C3011"/>
    <w:rsid w:val="002C3358"/>
    <w:rsid w:val="002C3BCE"/>
    <w:rsid w:val="002C5D0D"/>
    <w:rsid w:val="002C60DD"/>
    <w:rsid w:val="002C622B"/>
    <w:rsid w:val="002C631A"/>
    <w:rsid w:val="002C657D"/>
    <w:rsid w:val="002C698F"/>
    <w:rsid w:val="002C6D5B"/>
    <w:rsid w:val="002C6E84"/>
    <w:rsid w:val="002C6FAA"/>
    <w:rsid w:val="002D03F4"/>
    <w:rsid w:val="002D093A"/>
    <w:rsid w:val="002D15E6"/>
    <w:rsid w:val="002D1BFF"/>
    <w:rsid w:val="002D2702"/>
    <w:rsid w:val="002D30B2"/>
    <w:rsid w:val="002D347A"/>
    <w:rsid w:val="002D40E8"/>
    <w:rsid w:val="002D4E22"/>
    <w:rsid w:val="002D5CD2"/>
    <w:rsid w:val="002D5D19"/>
    <w:rsid w:val="002D5FD9"/>
    <w:rsid w:val="002D6478"/>
    <w:rsid w:val="002D6659"/>
    <w:rsid w:val="002D66ED"/>
    <w:rsid w:val="002D75FF"/>
    <w:rsid w:val="002E015F"/>
    <w:rsid w:val="002E0227"/>
    <w:rsid w:val="002E0A4E"/>
    <w:rsid w:val="002E1B3A"/>
    <w:rsid w:val="002E268D"/>
    <w:rsid w:val="002E2845"/>
    <w:rsid w:val="002E3116"/>
    <w:rsid w:val="002E347B"/>
    <w:rsid w:val="002E3871"/>
    <w:rsid w:val="002E58B7"/>
    <w:rsid w:val="002E6B27"/>
    <w:rsid w:val="002E6E6A"/>
    <w:rsid w:val="002E7071"/>
    <w:rsid w:val="002E7B85"/>
    <w:rsid w:val="002E7D28"/>
    <w:rsid w:val="002F03A2"/>
    <w:rsid w:val="002F084A"/>
    <w:rsid w:val="002F0AD6"/>
    <w:rsid w:val="002F0C23"/>
    <w:rsid w:val="002F122C"/>
    <w:rsid w:val="002F141A"/>
    <w:rsid w:val="002F18E8"/>
    <w:rsid w:val="002F21E3"/>
    <w:rsid w:val="002F2BE7"/>
    <w:rsid w:val="002F3113"/>
    <w:rsid w:val="002F3151"/>
    <w:rsid w:val="002F3394"/>
    <w:rsid w:val="002F47F9"/>
    <w:rsid w:val="002F4D0C"/>
    <w:rsid w:val="002F4F4A"/>
    <w:rsid w:val="002F6B43"/>
    <w:rsid w:val="002F6DC2"/>
    <w:rsid w:val="00300458"/>
    <w:rsid w:val="0030058C"/>
    <w:rsid w:val="003006D0"/>
    <w:rsid w:val="00300C5B"/>
    <w:rsid w:val="00301704"/>
    <w:rsid w:val="00302147"/>
    <w:rsid w:val="0030254C"/>
    <w:rsid w:val="00302B8D"/>
    <w:rsid w:val="00303FCC"/>
    <w:rsid w:val="003041E3"/>
    <w:rsid w:val="0030491C"/>
    <w:rsid w:val="00304A29"/>
    <w:rsid w:val="00304C0F"/>
    <w:rsid w:val="00305D39"/>
    <w:rsid w:val="003060E0"/>
    <w:rsid w:val="003062ED"/>
    <w:rsid w:val="00307FDA"/>
    <w:rsid w:val="00310135"/>
    <w:rsid w:val="00310167"/>
    <w:rsid w:val="00310D2E"/>
    <w:rsid w:val="00311714"/>
    <w:rsid w:val="00311D0A"/>
    <w:rsid w:val="0031262F"/>
    <w:rsid w:val="0031305D"/>
    <w:rsid w:val="00313192"/>
    <w:rsid w:val="00313952"/>
    <w:rsid w:val="003140EE"/>
    <w:rsid w:val="003145DA"/>
    <w:rsid w:val="00314E76"/>
    <w:rsid w:val="003150D5"/>
    <w:rsid w:val="003155CE"/>
    <w:rsid w:val="0031576B"/>
    <w:rsid w:val="00315938"/>
    <w:rsid w:val="003164CC"/>
    <w:rsid w:val="003203D3"/>
    <w:rsid w:val="00320A11"/>
    <w:rsid w:val="00320AA0"/>
    <w:rsid w:val="00321115"/>
    <w:rsid w:val="0032255B"/>
    <w:rsid w:val="00322693"/>
    <w:rsid w:val="003227FF"/>
    <w:rsid w:val="003228FD"/>
    <w:rsid w:val="003229A5"/>
    <w:rsid w:val="00323C95"/>
    <w:rsid w:val="00323D30"/>
    <w:rsid w:val="00323D96"/>
    <w:rsid w:val="00324FED"/>
    <w:rsid w:val="003258CC"/>
    <w:rsid w:val="00325D41"/>
    <w:rsid w:val="00325E27"/>
    <w:rsid w:val="00325F52"/>
    <w:rsid w:val="003265F1"/>
    <w:rsid w:val="00326AE4"/>
    <w:rsid w:val="00326F5D"/>
    <w:rsid w:val="00326F6C"/>
    <w:rsid w:val="00327610"/>
    <w:rsid w:val="003276DA"/>
    <w:rsid w:val="00330F18"/>
    <w:rsid w:val="003313DE"/>
    <w:rsid w:val="0033281D"/>
    <w:rsid w:val="00332C1E"/>
    <w:rsid w:val="0033308B"/>
    <w:rsid w:val="0033366F"/>
    <w:rsid w:val="003348A8"/>
    <w:rsid w:val="003350FE"/>
    <w:rsid w:val="003351BC"/>
    <w:rsid w:val="003359F3"/>
    <w:rsid w:val="00335FEF"/>
    <w:rsid w:val="00336D97"/>
    <w:rsid w:val="00337878"/>
    <w:rsid w:val="003405DD"/>
    <w:rsid w:val="003408B0"/>
    <w:rsid w:val="00340CFC"/>
    <w:rsid w:val="00341449"/>
    <w:rsid w:val="00341CAB"/>
    <w:rsid w:val="00341E14"/>
    <w:rsid w:val="003421FA"/>
    <w:rsid w:val="00342D2D"/>
    <w:rsid w:val="003433DC"/>
    <w:rsid w:val="003455BB"/>
    <w:rsid w:val="00345ACE"/>
    <w:rsid w:val="003461A0"/>
    <w:rsid w:val="0034656F"/>
    <w:rsid w:val="0034722E"/>
    <w:rsid w:val="00347563"/>
    <w:rsid w:val="00347789"/>
    <w:rsid w:val="00347DC5"/>
    <w:rsid w:val="003501C6"/>
    <w:rsid w:val="00352E84"/>
    <w:rsid w:val="00352F6B"/>
    <w:rsid w:val="003534CD"/>
    <w:rsid w:val="003539AD"/>
    <w:rsid w:val="003539C6"/>
    <w:rsid w:val="00353EA6"/>
    <w:rsid w:val="00353F6F"/>
    <w:rsid w:val="0035407B"/>
    <w:rsid w:val="003555B2"/>
    <w:rsid w:val="00356454"/>
    <w:rsid w:val="003571D2"/>
    <w:rsid w:val="003601DE"/>
    <w:rsid w:val="003606E7"/>
    <w:rsid w:val="00361A18"/>
    <w:rsid w:val="00363681"/>
    <w:rsid w:val="00364149"/>
    <w:rsid w:val="003645EA"/>
    <w:rsid w:val="003647DE"/>
    <w:rsid w:val="00364BA0"/>
    <w:rsid w:val="0036520D"/>
    <w:rsid w:val="0036631F"/>
    <w:rsid w:val="00366349"/>
    <w:rsid w:val="00367382"/>
    <w:rsid w:val="0036757F"/>
    <w:rsid w:val="003679B3"/>
    <w:rsid w:val="00370889"/>
    <w:rsid w:val="00370DF4"/>
    <w:rsid w:val="003711D7"/>
    <w:rsid w:val="0037138E"/>
    <w:rsid w:val="003713C1"/>
    <w:rsid w:val="00371D2B"/>
    <w:rsid w:val="003722B9"/>
    <w:rsid w:val="00372711"/>
    <w:rsid w:val="003729FC"/>
    <w:rsid w:val="00372CDD"/>
    <w:rsid w:val="0037395C"/>
    <w:rsid w:val="00374007"/>
    <w:rsid w:val="003742F6"/>
    <w:rsid w:val="003755DC"/>
    <w:rsid w:val="00375D24"/>
    <w:rsid w:val="00375E6D"/>
    <w:rsid w:val="00377383"/>
    <w:rsid w:val="00377AD3"/>
    <w:rsid w:val="00377BC5"/>
    <w:rsid w:val="00380C78"/>
    <w:rsid w:val="003818B0"/>
    <w:rsid w:val="00381CB7"/>
    <w:rsid w:val="0038218F"/>
    <w:rsid w:val="0038261E"/>
    <w:rsid w:val="0038266B"/>
    <w:rsid w:val="00382ED8"/>
    <w:rsid w:val="00383A91"/>
    <w:rsid w:val="00383AE6"/>
    <w:rsid w:val="003848B9"/>
    <w:rsid w:val="003857A9"/>
    <w:rsid w:val="00385DC1"/>
    <w:rsid w:val="003867AD"/>
    <w:rsid w:val="00386EEA"/>
    <w:rsid w:val="00386F22"/>
    <w:rsid w:val="00387FFD"/>
    <w:rsid w:val="00390305"/>
    <w:rsid w:val="00390D55"/>
    <w:rsid w:val="00390F6A"/>
    <w:rsid w:val="003913AE"/>
    <w:rsid w:val="0039191D"/>
    <w:rsid w:val="00391E4D"/>
    <w:rsid w:val="0039243D"/>
    <w:rsid w:val="003943D1"/>
    <w:rsid w:val="00394995"/>
    <w:rsid w:val="00394FEF"/>
    <w:rsid w:val="00395094"/>
    <w:rsid w:val="003959F9"/>
    <w:rsid w:val="00395F75"/>
    <w:rsid w:val="00396066"/>
    <w:rsid w:val="003965D0"/>
    <w:rsid w:val="00396A39"/>
    <w:rsid w:val="0039703E"/>
    <w:rsid w:val="003975F3"/>
    <w:rsid w:val="003A09CC"/>
    <w:rsid w:val="003A25C2"/>
    <w:rsid w:val="003A2958"/>
    <w:rsid w:val="003A419E"/>
    <w:rsid w:val="003A4F21"/>
    <w:rsid w:val="003A4FE6"/>
    <w:rsid w:val="003A50E1"/>
    <w:rsid w:val="003A5185"/>
    <w:rsid w:val="003A58F1"/>
    <w:rsid w:val="003A61C4"/>
    <w:rsid w:val="003A789E"/>
    <w:rsid w:val="003A7D20"/>
    <w:rsid w:val="003A7EA3"/>
    <w:rsid w:val="003B018F"/>
    <w:rsid w:val="003B0306"/>
    <w:rsid w:val="003B1242"/>
    <w:rsid w:val="003B2BB6"/>
    <w:rsid w:val="003B30B6"/>
    <w:rsid w:val="003B4091"/>
    <w:rsid w:val="003B5700"/>
    <w:rsid w:val="003B5729"/>
    <w:rsid w:val="003B645F"/>
    <w:rsid w:val="003B65FC"/>
    <w:rsid w:val="003B72F7"/>
    <w:rsid w:val="003B7A21"/>
    <w:rsid w:val="003C0435"/>
    <w:rsid w:val="003C0D83"/>
    <w:rsid w:val="003C1892"/>
    <w:rsid w:val="003C286A"/>
    <w:rsid w:val="003C28BF"/>
    <w:rsid w:val="003C3349"/>
    <w:rsid w:val="003C3AA0"/>
    <w:rsid w:val="003C3DC3"/>
    <w:rsid w:val="003C40A7"/>
    <w:rsid w:val="003C5D7A"/>
    <w:rsid w:val="003C62F4"/>
    <w:rsid w:val="003C6493"/>
    <w:rsid w:val="003C6B11"/>
    <w:rsid w:val="003C6EAA"/>
    <w:rsid w:val="003C7091"/>
    <w:rsid w:val="003D0740"/>
    <w:rsid w:val="003D07F5"/>
    <w:rsid w:val="003D091F"/>
    <w:rsid w:val="003D0AF6"/>
    <w:rsid w:val="003D0CC8"/>
    <w:rsid w:val="003D1389"/>
    <w:rsid w:val="003D1826"/>
    <w:rsid w:val="003D188E"/>
    <w:rsid w:val="003D21C0"/>
    <w:rsid w:val="003D27E2"/>
    <w:rsid w:val="003D2FB5"/>
    <w:rsid w:val="003D300E"/>
    <w:rsid w:val="003D3871"/>
    <w:rsid w:val="003D3885"/>
    <w:rsid w:val="003D3BAD"/>
    <w:rsid w:val="003D3D43"/>
    <w:rsid w:val="003D3EDA"/>
    <w:rsid w:val="003D58CF"/>
    <w:rsid w:val="003D6383"/>
    <w:rsid w:val="003D6833"/>
    <w:rsid w:val="003D6D1B"/>
    <w:rsid w:val="003D71E8"/>
    <w:rsid w:val="003D76A3"/>
    <w:rsid w:val="003E1839"/>
    <w:rsid w:val="003E1936"/>
    <w:rsid w:val="003E1E6C"/>
    <w:rsid w:val="003E28DC"/>
    <w:rsid w:val="003E2AB7"/>
    <w:rsid w:val="003E2E5B"/>
    <w:rsid w:val="003E30E0"/>
    <w:rsid w:val="003E330F"/>
    <w:rsid w:val="003E331B"/>
    <w:rsid w:val="003E3610"/>
    <w:rsid w:val="003E3C16"/>
    <w:rsid w:val="003E3F35"/>
    <w:rsid w:val="003E4082"/>
    <w:rsid w:val="003E4BC8"/>
    <w:rsid w:val="003E501E"/>
    <w:rsid w:val="003E797C"/>
    <w:rsid w:val="003E7FF6"/>
    <w:rsid w:val="003F07F6"/>
    <w:rsid w:val="003F09CB"/>
    <w:rsid w:val="003F0C4E"/>
    <w:rsid w:val="003F0DD9"/>
    <w:rsid w:val="003F18F5"/>
    <w:rsid w:val="003F29C6"/>
    <w:rsid w:val="003F321F"/>
    <w:rsid w:val="003F323C"/>
    <w:rsid w:val="003F325E"/>
    <w:rsid w:val="003F346F"/>
    <w:rsid w:val="003F3604"/>
    <w:rsid w:val="003F3AFB"/>
    <w:rsid w:val="003F47C7"/>
    <w:rsid w:val="003F494B"/>
    <w:rsid w:val="003F4EA0"/>
    <w:rsid w:val="003F5053"/>
    <w:rsid w:val="003F5A07"/>
    <w:rsid w:val="003F6248"/>
    <w:rsid w:val="003F72CE"/>
    <w:rsid w:val="003F7A2E"/>
    <w:rsid w:val="00400AD0"/>
    <w:rsid w:val="00401327"/>
    <w:rsid w:val="00401B46"/>
    <w:rsid w:val="004020E4"/>
    <w:rsid w:val="00402978"/>
    <w:rsid w:val="00402CE4"/>
    <w:rsid w:val="0040303D"/>
    <w:rsid w:val="004032E5"/>
    <w:rsid w:val="004033AC"/>
    <w:rsid w:val="004041A9"/>
    <w:rsid w:val="00404347"/>
    <w:rsid w:val="00405404"/>
    <w:rsid w:val="00406181"/>
    <w:rsid w:val="004062BA"/>
    <w:rsid w:val="00406627"/>
    <w:rsid w:val="0040662D"/>
    <w:rsid w:val="004071A1"/>
    <w:rsid w:val="004075D4"/>
    <w:rsid w:val="004078CE"/>
    <w:rsid w:val="00410A80"/>
    <w:rsid w:val="00411E68"/>
    <w:rsid w:val="00412E16"/>
    <w:rsid w:val="00413068"/>
    <w:rsid w:val="004135EC"/>
    <w:rsid w:val="0041386E"/>
    <w:rsid w:val="0041391C"/>
    <w:rsid w:val="00414A0B"/>
    <w:rsid w:val="0041650B"/>
    <w:rsid w:val="00416563"/>
    <w:rsid w:val="004167C3"/>
    <w:rsid w:val="00416836"/>
    <w:rsid w:val="004168F0"/>
    <w:rsid w:val="00416E87"/>
    <w:rsid w:val="00420317"/>
    <w:rsid w:val="004204D6"/>
    <w:rsid w:val="004207AE"/>
    <w:rsid w:val="00420C14"/>
    <w:rsid w:val="004220DF"/>
    <w:rsid w:val="004225FB"/>
    <w:rsid w:val="00422610"/>
    <w:rsid w:val="00423466"/>
    <w:rsid w:val="00424EDC"/>
    <w:rsid w:val="00425146"/>
    <w:rsid w:val="00425FD7"/>
    <w:rsid w:val="004261B5"/>
    <w:rsid w:val="0042646F"/>
    <w:rsid w:val="00426F05"/>
    <w:rsid w:val="00427304"/>
    <w:rsid w:val="004273DD"/>
    <w:rsid w:val="00427906"/>
    <w:rsid w:val="004303A6"/>
    <w:rsid w:val="00431D76"/>
    <w:rsid w:val="004327E6"/>
    <w:rsid w:val="004329C2"/>
    <w:rsid w:val="0043443E"/>
    <w:rsid w:val="0043469D"/>
    <w:rsid w:val="00435530"/>
    <w:rsid w:val="00435FC1"/>
    <w:rsid w:val="00436810"/>
    <w:rsid w:val="00436BFB"/>
    <w:rsid w:val="00436E7A"/>
    <w:rsid w:val="00437413"/>
    <w:rsid w:val="004377CB"/>
    <w:rsid w:val="004379FC"/>
    <w:rsid w:val="00437E77"/>
    <w:rsid w:val="00437EB5"/>
    <w:rsid w:val="00437FC7"/>
    <w:rsid w:val="004405DB"/>
    <w:rsid w:val="00440C57"/>
    <w:rsid w:val="00441B0E"/>
    <w:rsid w:val="004421FD"/>
    <w:rsid w:val="00443B29"/>
    <w:rsid w:val="00443FA7"/>
    <w:rsid w:val="00444663"/>
    <w:rsid w:val="00444863"/>
    <w:rsid w:val="00445BD0"/>
    <w:rsid w:val="00446854"/>
    <w:rsid w:val="00447D0C"/>
    <w:rsid w:val="00447D48"/>
    <w:rsid w:val="00447E2A"/>
    <w:rsid w:val="004500DF"/>
    <w:rsid w:val="00450278"/>
    <w:rsid w:val="00450925"/>
    <w:rsid w:val="0045097F"/>
    <w:rsid w:val="00450A10"/>
    <w:rsid w:val="00450F18"/>
    <w:rsid w:val="0045190C"/>
    <w:rsid w:val="00452236"/>
    <w:rsid w:val="0045361F"/>
    <w:rsid w:val="0045398B"/>
    <w:rsid w:val="00453C34"/>
    <w:rsid w:val="00453DA5"/>
    <w:rsid w:val="00455E80"/>
    <w:rsid w:val="0045648B"/>
    <w:rsid w:val="0045693D"/>
    <w:rsid w:val="004575FC"/>
    <w:rsid w:val="0046032C"/>
    <w:rsid w:val="00460553"/>
    <w:rsid w:val="004609BF"/>
    <w:rsid w:val="0046144F"/>
    <w:rsid w:val="00462713"/>
    <w:rsid w:val="004639BA"/>
    <w:rsid w:val="00464140"/>
    <w:rsid w:val="004642A1"/>
    <w:rsid w:val="0046526F"/>
    <w:rsid w:val="004652B3"/>
    <w:rsid w:val="00465370"/>
    <w:rsid w:val="00465392"/>
    <w:rsid w:val="004654CF"/>
    <w:rsid w:val="00465B93"/>
    <w:rsid w:val="004663C5"/>
    <w:rsid w:val="00467436"/>
    <w:rsid w:val="004676BA"/>
    <w:rsid w:val="00467AA0"/>
    <w:rsid w:val="00467BE5"/>
    <w:rsid w:val="004701BD"/>
    <w:rsid w:val="004712B4"/>
    <w:rsid w:val="00471372"/>
    <w:rsid w:val="004714C4"/>
    <w:rsid w:val="00472601"/>
    <w:rsid w:val="0047262B"/>
    <w:rsid w:val="00472EEC"/>
    <w:rsid w:val="004730AE"/>
    <w:rsid w:val="004745A5"/>
    <w:rsid w:val="00476DFB"/>
    <w:rsid w:val="0047799A"/>
    <w:rsid w:val="00477D51"/>
    <w:rsid w:val="0048171E"/>
    <w:rsid w:val="004820D0"/>
    <w:rsid w:val="00482269"/>
    <w:rsid w:val="0048244F"/>
    <w:rsid w:val="004824D9"/>
    <w:rsid w:val="00483021"/>
    <w:rsid w:val="004835D4"/>
    <w:rsid w:val="004837F8"/>
    <w:rsid w:val="00484489"/>
    <w:rsid w:val="004845CF"/>
    <w:rsid w:val="004848CA"/>
    <w:rsid w:val="0048590D"/>
    <w:rsid w:val="004868D1"/>
    <w:rsid w:val="00486E9F"/>
    <w:rsid w:val="0048760B"/>
    <w:rsid w:val="004878D7"/>
    <w:rsid w:val="004878F1"/>
    <w:rsid w:val="004879E5"/>
    <w:rsid w:val="0049003A"/>
    <w:rsid w:val="00490082"/>
    <w:rsid w:val="00490646"/>
    <w:rsid w:val="004908B4"/>
    <w:rsid w:val="0049094A"/>
    <w:rsid w:val="00490962"/>
    <w:rsid w:val="00490AC9"/>
    <w:rsid w:val="00490C5B"/>
    <w:rsid w:val="00490FF4"/>
    <w:rsid w:val="00491A1E"/>
    <w:rsid w:val="00491CD4"/>
    <w:rsid w:val="00492515"/>
    <w:rsid w:val="0049440F"/>
    <w:rsid w:val="00495096"/>
    <w:rsid w:val="00496011"/>
    <w:rsid w:val="004969AF"/>
    <w:rsid w:val="00497137"/>
    <w:rsid w:val="0049767E"/>
    <w:rsid w:val="00497E74"/>
    <w:rsid w:val="004A0198"/>
    <w:rsid w:val="004A079D"/>
    <w:rsid w:val="004A0F5B"/>
    <w:rsid w:val="004A178F"/>
    <w:rsid w:val="004A2243"/>
    <w:rsid w:val="004A2A87"/>
    <w:rsid w:val="004A3957"/>
    <w:rsid w:val="004A4055"/>
    <w:rsid w:val="004A512A"/>
    <w:rsid w:val="004A5665"/>
    <w:rsid w:val="004A6073"/>
    <w:rsid w:val="004A6540"/>
    <w:rsid w:val="004A67D2"/>
    <w:rsid w:val="004A6D43"/>
    <w:rsid w:val="004A6E9F"/>
    <w:rsid w:val="004B0985"/>
    <w:rsid w:val="004B14B3"/>
    <w:rsid w:val="004B1FD8"/>
    <w:rsid w:val="004B241D"/>
    <w:rsid w:val="004B2544"/>
    <w:rsid w:val="004B2BA9"/>
    <w:rsid w:val="004B3592"/>
    <w:rsid w:val="004B37BE"/>
    <w:rsid w:val="004B3B2A"/>
    <w:rsid w:val="004B443F"/>
    <w:rsid w:val="004B4585"/>
    <w:rsid w:val="004B492F"/>
    <w:rsid w:val="004B4ACA"/>
    <w:rsid w:val="004B501A"/>
    <w:rsid w:val="004B576E"/>
    <w:rsid w:val="004B57CB"/>
    <w:rsid w:val="004B5CCD"/>
    <w:rsid w:val="004B669D"/>
    <w:rsid w:val="004B7F5F"/>
    <w:rsid w:val="004C03B2"/>
    <w:rsid w:val="004C045B"/>
    <w:rsid w:val="004C05FE"/>
    <w:rsid w:val="004C0B1B"/>
    <w:rsid w:val="004C0DCB"/>
    <w:rsid w:val="004C1367"/>
    <w:rsid w:val="004C13AC"/>
    <w:rsid w:val="004C226C"/>
    <w:rsid w:val="004C394E"/>
    <w:rsid w:val="004C3B89"/>
    <w:rsid w:val="004C6524"/>
    <w:rsid w:val="004C6773"/>
    <w:rsid w:val="004C7224"/>
    <w:rsid w:val="004C7D23"/>
    <w:rsid w:val="004D03E3"/>
    <w:rsid w:val="004D09E0"/>
    <w:rsid w:val="004D17AF"/>
    <w:rsid w:val="004D22B6"/>
    <w:rsid w:val="004D26F4"/>
    <w:rsid w:val="004D2A8B"/>
    <w:rsid w:val="004D3C49"/>
    <w:rsid w:val="004D3FEF"/>
    <w:rsid w:val="004D4D86"/>
    <w:rsid w:val="004D507B"/>
    <w:rsid w:val="004D6972"/>
    <w:rsid w:val="004D7023"/>
    <w:rsid w:val="004D7051"/>
    <w:rsid w:val="004D74E8"/>
    <w:rsid w:val="004E0BCB"/>
    <w:rsid w:val="004E0C45"/>
    <w:rsid w:val="004E18BF"/>
    <w:rsid w:val="004E18F5"/>
    <w:rsid w:val="004E1AFA"/>
    <w:rsid w:val="004E5164"/>
    <w:rsid w:val="004E559A"/>
    <w:rsid w:val="004E5870"/>
    <w:rsid w:val="004E5A3E"/>
    <w:rsid w:val="004E5B54"/>
    <w:rsid w:val="004E63B6"/>
    <w:rsid w:val="004E6901"/>
    <w:rsid w:val="004E7BDF"/>
    <w:rsid w:val="004F0025"/>
    <w:rsid w:val="004F06FA"/>
    <w:rsid w:val="004F0B6D"/>
    <w:rsid w:val="004F0C0F"/>
    <w:rsid w:val="004F12D8"/>
    <w:rsid w:val="004F192F"/>
    <w:rsid w:val="004F211E"/>
    <w:rsid w:val="004F326F"/>
    <w:rsid w:val="004F3493"/>
    <w:rsid w:val="004F37FA"/>
    <w:rsid w:val="004F3893"/>
    <w:rsid w:val="004F3FB3"/>
    <w:rsid w:val="004F46EE"/>
    <w:rsid w:val="004F4F02"/>
    <w:rsid w:val="004F5481"/>
    <w:rsid w:val="004F5491"/>
    <w:rsid w:val="004F621F"/>
    <w:rsid w:val="004F7E0B"/>
    <w:rsid w:val="005003C0"/>
    <w:rsid w:val="00500879"/>
    <w:rsid w:val="00501494"/>
    <w:rsid w:val="00501AD7"/>
    <w:rsid w:val="00501F5C"/>
    <w:rsid w:val="00502253"/>
    <w:rsid w:val="0050284D"/>
    <w:rsid w:val="00503A0A"/>
    <w:rsid w:val="00504B97"/>
    <w:rsid w:val="00504D90"/>
    <w:rsid w:val="0050528C"/>
    <w:rsid w:val="0050627A"/>
    <w:rsid w:val="00506BB8"/>
    <w:rsid w:val="00506DD0"/>
    <w:rsid w:val="00506EAC"/>
    <w:rsid w:val="00507712"/>
    <w:rsid w:val="00507F3B"/>
    <w:rsid w:val="0051001A"/>
    <w:rsid w:val="00510A37"/>
    <w:rsid w:val="00513181"/>
    <w:rsid w:val="00513AEB"/>
    <w:rsid w:val="00513EA1"/>
    <w:rsid w:val="00514BF7"/>
    <w:rsid w:val="00514ED0"/>
    <w:rsid w:val="00515A1C"/>
    <w:rsid w:val="00517B47"/>
    <w:rsid w:val="00520C2A"/>
    <w:rsid w:val="0052196E"/>
    <w:rsid w:val="00522258"/>
    <w:rsid w:val="005224C9"/>
    <w:rsid w:val="005229AB"/>
    <w:rsid w:val="0052303E"/>
    <w:rsid w:val="005230DC"/>
    <w:rsid w:val="0052447A"/>
    <w:rsid w:val="00524693"/>
    <w:rsid w:val="00524E92"/>
    <w:rsid w:val="00524EA7"/>
    <w:rsid w:val="005250CC"/>
    <w:rsid w:val="0052544F"/>
    <w:rsid w:val="00525723"/>
    <w:rsid w:val="005257C5"/>
    <w:rsid w:val="005260E5"/>
    <w:rsid w:val="0052666A"/>
    <w:rsid w:val="00526AD4"/>
    <w:rsid w:val="0052715B"/>
    <w:rsid w:val="00530A55"/>
    <w:rsid w:val="00530FF1"/>
    <w:rsid w:val="00531CF0"/>
    <w:rsid w:val="00531D1B"/>
    <w:rsid w:val="005329E9"/>
    <w:rsid w:val="00532F15"/>
    <w:rsid w:val="005348A8"/>
    <w:rsid w:val="00534A74"/>
    <w:rsid w:val="00535496"/>
    <w:rsid w:val="00535DD1"/>
    <w:rsid w:val="00536262"/>
    <w:rsid w:val="00536546"/>
    <w:rsid w:val="0053741B"/>
    <w:rsid w:val="005402E8"/>
    <w:rsid w:val="005403FB"/>
    <w:rsid w:val="0054048F"/>
    <w:rsid w:val="00542046"/>
    <w:rsid w:val="00542400"/>
    <w:rsid w:val="00543AE5"/>
    <w:rsid w:val="0054502B"/>
    <w:rsid w:val="005460D2"/>
    <w:rsid w:val="00546D8B"/>
    <w:rsid w:val="00546DCD"/>
    <w:rsid w:val="005473C4"/>
    <w:rsid w:val="0054793D"/>
    <w:rsid w:val="00547D3B"/>
    <w:rsid w:val="005502B8"/>
    <w:rsid w:val="00550926"/>
    <w:rsid w:val="00550BAE"/>
    <w:rsid w:val="00551063"/>
    <w:rsid w:val="00551394"/>
    <w:rsid w:val="005516DC"/>
    <w:rsid w:val="005518E4"/>
    <w:rsid w:val="00551E2B"/>
    <w:rsid w:val="005520B7"/>
    <w:rsid w:val="00552A22"/>
    <w:rsid w:val="00552CB8"/>
    <w:rsid w:val="00552E02"/>
    <w:rsid w:val="005549E1"/>
    <w:rsid w:val="00554B3B"/>
    <w:rsid w:val="0055596C"/>
    <w:rsid w:val="00557443"/>
    <w:rsid w:val="005611C5"/>
    <w:rsid w:val="00561C22"/>
    <w:rsid w:val="00562252"/>
    <w:rsid w:val="00563616"/>
    <w:rsid w:val="005639F0"/>
    <w:rsid w:val="005644E7"/>
    <w:rsid w:val="00564673"/>
    <w:rsid w:val="00564BCD"/>
    <w:rsid w:val="00564E0F"/>
    <w:rsid w:val="00564F6F"/>
    <w:rsid w:val="005655E7"/>
    <w:rsid w:val="00565B92"/>
    <w:rsid w:val="005672ED"/>
    <w:rsid w:val="005675F6"/>
    <w:rsid w:val="00570BB2"/>
    <w:rsid w:val="00570E3A"/>
    <w:rsid w:val="005718E4"/>
    <w:rsid w:val="00571AC6"/>
    <w:rsid w:val="00571C21"/>
    <w:rsid w:val="00571CBE"/>
    <w:rsid w:val="00572296"/>
    <w:rsid w:val="005723FB"/>
    <w:rsid w:val="005725FE"/>
    <w:rsid w:val="00572BF1"/>
    <w:rsid w:val="00573952"/>
    <w:rsid w:val="00573D4E"/>
    <w:rsid w:val="00573D56"/>
    <w:rsid w:val="00575800"/>
    <w:rsid w:val="0057601D"/>
    <w:rsid w:val="00576A0E"/>
    <w:rsid w:val="00576A87"/>
    <w:rsid w:val="00577242"/>
    <w:rsid w:val="00580874"/>
    <w:rsid w:val="00580AA0"/>
    <w:rsid w:val="00580B3E"/>
    <w:rsid w:val="00580EA9"/>
    <w:rsid w:val="0058121D"/>
    <w:rsid w:val="00582281"/>
    <w:rsid w:val="00582597"/>
    <w:rsid w:val="0058281D"/>
    <w:rsid w:val="00582930"/>
    <w:rsid w:val="005832A4"/>
    <w:rsid w:val="00583663"/>
    <w:rsid w:val="00584266"/>
    <w:rsid w:val="0058449E"/>
    <w:rsid w:val="00584B51"/>
    <w:rsid w:val="0058559D"/>
    <w:rsid w:val="005856F6"/>
    <w:rsid w:val="00585CCA"/>
    <w:rsid w:val="00586A41"/>
    <w:rsid w:val="00586C6A"/>
    <w:rsid w:val="005900E2"/>
    <w:rsid w:val="0059058D"/>
    <w:rsid w:val="00590932"/>
    <w:rsid w:val="00591158"/>
    <w:rsid w:val="005916CE"/>
    <w:rsid w:val="005925DE"/>
    <w:rsid w:val="00592BA4"/>
    <w:rsid w:val="0059311F"/>
    <w:rsid w:val="0059358D"/>
    <w:rsid w:val="00593759"/>
    <w:rsid w:val="00594465"/>
    <w:rsid w:val="00594867"/>
    <w:rsid w:val="005951B2"/>
    <w:rsid w:val="00595414"/>
    <w:rsid w:val="005955F6"/>
    <w:rsid w:val="005959B9"/>
    <w:rsid w:val="00595B40"/>
    <w:rsid w:val="00596A1E"/>
    <w:rsid w:val="00596B52"/>
    <w:rsid w:val="0059720F"/>
    <w:rsid w:val="0059759E"/>
    <w:rsid w:val="00597D2A"/>
    <w:rsid w:val="005A0167"/>
    <w:rsid w:val="005A0431"/>
    <w:rsid w:val="005A10FE"/>
    <w:rsid w:val="005A1294"/>
    <w:rsid w:val="005A15FB"/>
    <w:rsid w:val="005A2D4C"/>
    <w:rsid w:val="005A45ED"/>
    <w:rsid w:val="005A4D8D"/>
    <w:rsid w:val="005A5371"/>
    <w:rsid w:val="005A54CE"/>
    <w:rsid w:val="005A6213"/>
    <w:rsid w:val="005A67FA"/>
    <w:rsid w:val="005A6FBC"/>
    <w:rsid w:val="005A70CC"/>
    <w:rsid w:val="005B059E"/>
    <w:rsid w:val="005B091A"/>
    <w:rsid w:val="005B0F1E"/>
    <w:rsid w:val="005B1733"/>
    <w:rsid w:val="005B1764"/>
    <w:rsid w:val="005B1A76"/>
    <w:rsid w:val="005B2109"/>
    <w:rsid w:val="005B32E0"/>
    <w:rsid w:val="005B3CB4"/>
    <w:rsid w:val="005B3FF5"/>
    <w:rsid w:val="005B46CA"/>
    <w:rsid w:val="005B4DD6"/>
    <w:rsid w:val="005B5DEB"/>
    <w:rsid w:val="005B6048"/>
    <w:rsid w:val="005B60B5"/>
    <w:rsid w:val="005B6A41"/>
    <w:rsid w:val="005B6F53"/>
    <w:rsid w:val="005B7060"/>
    <w:rsid w:val="005B7682"/>
    <w:rsid w:val="005B7879"/>
    <w:rsid w:val="005C0901"/>
    <w:rsid w:val="005C1531"/>
    <w:rsid w:val="005C1B94"/>
    <w:rsid w:val="005C323D"/>
    <w:rsid w:val="005C3C9A"/>
    <w:rsid w:val="005C3DCD"/>
    <w:rsid w:val="005C4C6F"/>
    <w:rsid w:val="005C4E53"/>
    <w:rsid w:val="005C4EB8"/>
    <w:rsid w:val="005C57D4"/>
    <w:rsid w:val="005C6E21"/>
    <w:rsid w:val="005C75E3"/>
    <w:rsid w:val="005C77A7"/>
    <w:rsid w:val="005C799D"/>
    <w:rsid w:val="005D0255"/>
    <w:rsid w:val="005D08BB"/>
    <w:rsid w:val="005D2304"/>
    <w:rsid w:val="005D2A32"/>
    <w:rsid w:val="005D4281"/>
    <w:rsid w:val="005D462E"/>
    <w:rsid w:val="005D4C2F"/>
    <w:rsid w:val="005D4F92"/>
    <w:rsid w:val="005D5025"/>
    <w:rsid w:val="005D700C"/>
    <w:rsid w:val="005E13FF"/>
    <w:rsid w:val="005E1830"/>
    <w:rsid w:val="005E1E1D"/>
    <w:rsid w:val="005E3E66"/>
    <w:rsid w:val="005E4D8A"/>
    <w:rsid w:val="005E5B49"/>
    <w:rsid w:val="005E61C6"/>
    <w:rsid w:val="005E62B4"/>
    <w:rsid w:val="005E6985"/>
    <w:rsid w:val="005E6B79"/>
    <w:rsid w:val="005E70B4"/>
    <w:rsid w:val="005E7BFD"/>
    <w:rsid w:val="005E7EEF"/>
    <w:rsid w:val="005F11F0"/>
    <w:rsid w:val="005F1EA2"/>
    <w:rsid w:val="005F201F"/>
    <w:rsid w:val="005F2650"/>
    <w:rsid w:val="005F2845"/>
    <w:rsid w:val="005F298B"/>
    <w:rsid w:val="005F326B"/>
    <w:rsid w:val="005F351A"/>
    <w:rsid w:val="005F362B"/>
    <w:rsid w:val="005F3AE6"/>
    <w:rsid w:val="005F3F92"/>
    <w:rsid w:val="005F450B"/>
    <w:rsid w:val="005F4A6D"/>
    <w:rsid w:val="005F54FF"/>
    <w:rsid w:val="005F5BEE"/>
    <w:rsid w:val="005F6385"/>
    <w:rsid w:val="005F6EDD"/>
    <w:rsid w:val="005F6FCA"/>
    <w:rsid w:val="005F7E7F"/>
    <w:rsid w:val="005F7EFC"/>
    <w:rsid w:val="00600E20"/>
    <w:rsid w:val="0060109D"/>
    <w:rsid w:val="00602450"/>
    <w:rsid w:val="0060253B"/>
    <w:rsid w:val="00602744"/>
    <w:rsid w:val="00602C70"/>
    <w:rsid w:val="00602F20"/>
    <w:rsid w:val="0060417F"/>
    <w:rsid w:val="006053AB"/>
    <w:rsid w:val="0060570E"/>
    <w:rsid w:val="006066A2"/>
    <w:rsid w:val="006074DE"/>
    <w:rsid w:val="006075A3"/>
    <w:rsid w:val="00607B33"/>
    <w:rsid w:val="00610423"/>
    <w:rsid w:val="00610546"/>
    <w:rsid w:val="00610F26"/>
    <w:rsid w:val="006114B8"/>
    <w:rsid w:val="00611D6A"/>
    <w:rsid w:val="006125F1"/>
    <w:rsid w:val="00613A3F"/>
    <w:rsid w:val="0061408F"/>
    <w:rsid w:val="00614CDF"/>
    <w:rsid w:val="0061528C"/>
    <w:rsid w:val="00616688"/>
    <w:rsid w:val="00616913"/>
    <w:rsid w:val="00616A69"/>
    <w:rsid w:val="00617047"/>
    <w:rsid w:val="006172B9"/>
    <w:rsid w:val="00617AB2"/>
    <w:rsid w:val="00620290"/>
    <w:rsid w:val="006203DA"/>
    <w:rsid w:val="00620755"/>
    <w:rsid w:val="006209FF"/>
    <w:rsid w:val="00620E1C"/>
    <w:rsid w:val="00621085"/>
    <w:rsid w:val="00621693"/>
    <w:rsid w:val="00621E50"/>
    <w:rsid w:val="00621FD0"/>
    <w:rsid w:val="00622928"/>
    <w:rsid w:val="00622DB6"/>
    <w:rsid w:val="00623192"/>
    <w:rsid w:val="00623542"/>
    <w:rsid w:val="0062362E"/>
    <w:rsid w:val="006239C5"/>
    <w:rsid w:val="00623FC8"/>
    <w:rsid w:val="0062432A"/>
    <w:rsid w:val="00624691"/>
    <w:rsid w:val="00624D89"/>
    <w:rsid w:val="006257EF"/>
    <w:rsid w:val="00625A21"/>
    <w:rsid w:val="00626530"/>
    <w:rsid w:val="0062670F"/>
    <w:rsid w:val="00627CFB"/>
    <w:rsid w:val="00627EEB"/>
    <w:rsid w:val="00630216"/>
    <w:rsid w:val="00630A14"/>
    <w:rsid w:val="006311C6"/>
    <w:rsid w:val="00631E0B"/>
    <w:rsid w:val="00631E27"/>
    <w:rsid w:val="00632F26"/>
    <w:rsid w:val="0063372E"/>
    <w:rsid w:val="006339F0"/>
    <w:rsid w:val="00634318"/>
    <w:rsid w:val="006356C2"/>
    <w:rsid w:val="00635C60"/>
    <w:rsid w:val="00636914"/>
    <w:rsid w:val="006370BF"/>
    <w:rsid w:val="00640449"/>
    <w:rsid w:val="006421AD"/>
    <w:rsid w:val="0064229F"/>
    <w:rsid w:val="006423AB"/>
    <w:rsid w:val="0064241C"/>
    <w:rsid w:val="00642637"/>
    <w:rsid w:val="006427CD"/>
    <w:rsid w:val="00642AEC"/>
    <w:rsid w:val="006437DB"/>
    <w:rsid w:val="00643BDB"/>
    <w:rsid w:val="00643D4C"/>
    <w:rsid w:val="006447F0"/>
    <w:rsid w:val="00644D22"/>
    <w:rsid w:val="00645911"/>
    <w:rsid w:val="0064609F"/>
    <w:rsid w:val="00646285"/>
    <w:rsid w:val="00647302"/>
    <w:rsid w:val="006474DA"/>
    <w:rsid w:val="00647C69"/>
    <w:rsid w:val="00647D29"/>
    <w:rsid w:val="00650BA7"/>
    <w:rsid w:val="00650D7C"/>
    <w:rsid w:val="00651D93"/>
    <w:rsid w:val="00651F0D"/>
    <w:rsid w:val="00652389"/>
    <w:rsid w:val="00652473"/>
    <w:rsid w:val="00652892"/>
    <w:rsid w:val="006536E8"/>
    <w:rsid w:val="0065405A"/>
    <w:rsid w:val="00654353"/>
    <w:rsid w:val="006549C6"/>
    <w:rsid w:val="00654FF2"/>
    <w:rsid w:val="00655355"/>
    <w:rsid w:val="00655572"/>
    <w:rsid w:val="00655B47"/>
    <w:rsid w:val="00655BE1"/>
    <w:rsid w:val="0065607F"/>
    <w:rsid w:val="00656727"/>
    <w:rsid w:val="006569BD"/>
    <w:rsid w:val="006571F7"/>
    <w:rsid w:val="00657707"/>
    <w:rsid w:val="00660065"/>
    <w:rsid w:val="00660790"/>
    <w:rsid w:val="00660CB9"/>
    <w:rsid w:val="006613BA"/>
    <w:rsid w:val="00661F74"/>
    <w:rsid w:val="00663297"/>
    <w:rsid w:val="00663AC6"/>
    <w:rsid w:val="00663C9A"/>
    <w:rsid w:val="0066482A"/>
    <w:rsid w:val="0066521F"/>
    <w:rsid w:val="0066594E"/>
    <w:rsid w:val="00666879"/>
    <w:rsid w:val="006676D2"/>
    <w:rsid w:val="00670600"/>
    <w:rsid w:val="00670DB5"/>
    <w:rsid w:val="006717A3"/>
    <w:rsid w:val="00671B56"/>
    <w:rsid w:val="006725EC"/>
    <w:rsid w:val="00673346"/>
    <w:rsid w:val="00673C12"/>
    <w:rsid w:val="00673D35"/>
    <w:rsid w:val="006757E3"/>
    <w:rsid w:val="0067675A"/>
    <w:rsid w:val="00677452"/>
    <w:rsid w:val="00680A5C"/>
    <w:rsid w:val="00681A2C"/>
    <w:rsid w:val="00681A4C"/>
    <w:rsid w:val="00681AE5"/>
    <w:rsid w:val="00681D39"/>
    <w:rsid w:val="006825A0"/>
    <w:rsid w:val="00683097"/>
    <w:rsid w:val="00683180"/>
    <w:rsid w:val="00683BFB"/>
    <w:rsid w:val="006841BB"/>
    <w:rsid w:val="00685227"/>
    <w:rsid w:val="0068565F"/>
    <w:rsid w:val="00686DA9"/>
    <w:rsid w:val="00686ECD"/>
    <w:rsid w:val="006876C9"/>
    <w:rsid w:val="00687D4E"/>
    <w:rsid w:val="0069071D"/>
    <w:rsid w:val="0069187A"/>
    <w:rsid w:val="00691A85"/>
    <w:rsid w:val="00691C17"/>
    <w:rsid w:val="006923B0"/>
    <w:rsid w:val="00694A89"/>
    <w:rsid w:val="00694ADC"/>
    <w:rsid w:val="00694EE6"/>
    <w:rsid w:val="0069510F"/>
    <w:rsid w:val="0069526B"/>
    <w:rsid w:val="006972DA"/>
    <w:rsid w:val="006A014E"/>
    <w:rsid w:val="006A068C"/>
    <w:rsid w:val="006A0AF2"/>
    <w:rsid w:val="006A133F"/>
    <w:rsid w:val="006A13CC"/>
    <w:rsid w:val="006A2390"/>
    <w:rsid w:val="006A2BE8"/>
    <w:rsid w:val="006A38A0"/>
    <w:rsid w:val="006A4D9A"/>
    <w:rsid w:val="006A513E"/>
    <w:rsid w:val="006A5550"/>
    <w:rsid w:val="006A5620"/>
    <w:rsid w:val="006A59AE"/>
    <w:rsid w:val="006A5D9C"/>
    <w:rsid w:val="006A64C7"/>
    <w:rsid w:val="006A6A2D"/>
    <w:rsid w:val="006A6E42"/>
    <w:rsid w:val="006A702A"/>
    <w:rsid w:val="006B05C5"/>
    <w:rsid w:val="006B0AB6"/>
    <w:rsid w:val="006B119F"/>
    <w:rsid w:val="006B19F8"/>
    <w:rsid w:val="006B1F63"/>
    <w:rsid w:val="006B2742"/>
    <w:rsid w:val="006B27EE"/>
    <w:rsid w:val="006B2811"/>
    <w:rsid w:val="006B3E9A"/>
    <w:rsid w:val="006B3FF5"/>
    <w:rsid w:val="006B495B"/>
    <w:rsid w:val="006B67DB"/>
    <w:rsid w:val="006B6AAA"/>
    <w:rsid w:val="006B6B24"/>
    <w:rsid w:val="006B6B6E"/>
    <w:rsid w:val="006B6D07"/>
    <w:rsid w:val="006B7310"/>
    <w:rsid w:val="006C017E"/>
    <w:rsid w:val="006C019E"/>
    <w:rsid w:val="006C07AA"/>
    <w:rsid w:val="006C0A16"/>
    <w:rsid w:val="006C0EF6"/>
    <w:rsid w:val="006C1182"/>
    <w:rsid w:val="006C1977"/>
    <w:rsid w:val="006C19F7"/>
    <w:rsid w:val="006C1D80"/>
    <w:rsid w:val="006C280A"/>
    <w:rsid w:val="006C4596"/>
    <w:rsid w:val="006C475B"/>
    <w:rsid w:val="006C4D55"/>
    <w:rsid w:val="006C5137"/>
    <w:rsid w:val="006C6A3C"/>
    <w:rsid w:val="006C7A50"/>
    <w:rsid w:val="006C7FC3"/>
    <w:rsid w:val="006D0981"/>
    <w:rsid w:val="006D09CE"/>
    <w:rsid w:val="006D10EC"/>
    <w:rsid w:val="006D1E5F"/>
    <w:rsid w:val="006D29BE"/>
    <w:rsid w:val="006D2BD9"/>
    <w:rsid w:val="006D2D3B"/>
    <w:rsid w:val="006D2E5C"/>
    <w:rsid w:val="006D3BAF"/>
    <w:rsid w:val="006D40D7"/>
    <w:rsid w:val="006D51FA"/>
    <w:rsid w:val="006D542E"/>
    <w:rsid w:val="006D5976"/>
    <w:rsid w:val="006D67B9"/>
    <w:rsid w:val="006D6D61"/>
    <w:rsid w:val="006D6FDD"/>
    <w:rsid w:val="006D70D5"/>
    <w:rsid w:val="006D75BD"/>
    <w:rsid w:val="006D77D6"/>
    <w:rsid w:val="006D7F28"/>
    <w:rsid w:val="006E15B1"/>
    <w:rsid w:val="006E1CB3"/>
    <w:rsid w:val="006E31CE"/>
    <w:rsid w:val="006E3314"/>
    <w:rsid w:val="006E3CDD"/>
    <w:rsid w:val="006E3D31"/>
    <w:rsid w:val="006E4128"/>
    <w:rsid w:val="006E4333"/>
    <w:rsid w:val="006E4F17"/>
    <w:rsid w:val="006E5434"/>
    <w:rsid w:val="006E5E04"/>
    <w:rsid w:val="006E6169"/>
    <w:rsid w:val="006F0227"/>
    <w:rsid w:val="006F0913"/>
    <w:rsid w:val="006F0EBD"/>
    <w:rsid w:val="006F2991"/>
    <w:rsid w:val="006F29D3"/>
    <w:rsid w:val="006F2C76"/>
    <w:rsid w:val="006F2D91"/>
    <w:rsid w:val="006F4460"/>
    <w:rsid w:val="006F4946"/>
    <w:rsid w:val="006F54F2"/>
    <w:rsid w:val="006F574B"/>
    <w:rsid w:val="006F6884"/>
    <w:rsid w:val="006F6AE7"/>
    <w:rsid w:val="006F6D80"/>
    <w:rsid w:val="006F72F0"/>
    <w:rsid w:val="007002E6"/>
    <w:rsid w:val="0070076E"/>
    <w:rsid w:val="0070077A"/>
    <w:rsid w:val="0070098A"/>
    <w:rsid w:val="00701492"/>
    <w:rsid w:val="007018C0"/>
    <w:rsid w:val="00701B98"/>
    <w:rsid w:val="007029BF"/>
    <w:rsid w:val="00702D03"/>
    <w:rsid w:val="00702ED5"/>
    <w:rsid w:val="0070328A"/>
    <w:rsid w:val="007037FE"/>
    <w:rsid w:val="00704379"/>
    <w:rsid w:val="00704449"/>
    <w:rsid w:val="00704531"/>
    <w:rsid w:val="00704637"/>
    <w:rsid w:val="00704988"/>
    <w:rsid w:val="00704D6F"/>
    <w:rsid w:val="00704F17"/>
    <w:rsid w:val="007054FA"/>
    <w:rsid w:val="00705608"/>
    <w:rsid w:val="00705A25"/>
    <w:rsid w:val="00705C57"/>
    <w:rsid w:val="007067F3"/>
    <w:rsid w:val="0070704D"/>
    <w:rsid w:val="00707215"/>
    <w:rsid w:val="00707441"/>
    <w:rsid w:val="007074A0"/>
    <w:rsid w:val="00707AFC"/>
    <w:rsid w:val="00707CD9"/>
    <w:rsid w:val="0071014B"/>
    <w:rsid w:val="00710664"/>
    <w:rsid w:val="007106EF"/>
    <w:rsid w:val="007109C2"/>
    <w:rsid w:val="00710C89"/>
    <w:rsid w:val="007126A9"/>
    <w:rsid w:val="00712CD9"/>
    <w:rsid w:val="00713D40"/>
    <w:rsid w:val="00715292"/>
    <w:rsid w:val="00715657"/>
    <w:rsid w:val="00716128"/>
    <w:rsid w:val="00716AA2"/>
    <w:rsid w:val="00717299"/>
    <w:rsid w:val="00717374"/>
    <w:rsid w:val="00717431"/>
    <w:rsid w:val="00717563"/>
    <w:rsid w:val="007208DA"/>
    <w:rsid w:val="00720F44"/>
    <w:rsid w:val="0072112A"/>
    <w:rsid w:val="0072125A"/>
    <w:rsid w:val="0072172C"/>
    <w:rsid w:val="00722799"/>
    <w:rsid w:val="00722A6F"/>
    <w:rsid w:val="00722F09"/>
    <w:rsid w:val="0072361C"/>
    <w:rsid w:val="007244C4"/>
    <w:rsid w:val="00724F4D"/>
    <w:rsid w:val="00725D38"/>
    <w:rsid w:val="00726977"/>
    <w:rsid w:val="00726C1B"/>
    <w:rsid w:val="00726CFB"/>
    <w:rsid w:val="00726EE5"/>
    <w:rsid w:val="00726FD3"/>
    <w:rsid w:val="0072752F"/>
    <w:rsid w:val="0073018F"/>
    <w:rsid w:val="00730392"/>
    <w:rsid w:val="00730E44"/>
    <w:rsid w:val="00732018"/>
    <w:rsid w:val="00732103"/>
    <w:rsid w:val="00732F97"/>
    <w:rsid w:val="00733736"/>
    <w:rsid w:val="00733E0A"/>
    <w:rsid w:val="007359DD"/>
    <w:rsid w:val="00735D95"/>
    <w:rsid w:val="007366DC"/>
    <w:rsid w:val="00737448"/>
    <w:rsid w:val="00737713"/>
    <w:rsid w:val="00740318"/>
    <w:rsid w:val="00743A9A"/>
    <w:rsid w:val="00744629"/>
    <w:rsid w:val="00744F84"/>
    <w:rsid w:val="00745B36"/>
    <w:rsid w:val="00745C21"/>
    <w:rsid w:val="00745C33"/>
    <w:rsid w:val="00746310"/>
    <w:rsid w:val="007466B0"/>
    <w:rsid w:val="00747D38"/>
    <w:rsid w:val="00750D31"/>
    <w:rsid w:val="007512A5"/>
    <w:rsid w:val="00751EEC"/>
    <w:rsid w:val="00751F52"/>
    <w:rsid w:val="00753665"/>
    <w:rsid w:val="007538DD"/>
    <w:rsid w:val="007554C8"/>
    <w:rsid w:val="007557BE"/>
    <w:rsid w:val="007560A6"/>
    <w:rsid w:val="0075629B"/>
    <w:rsid w:val="0075689C"/>
    <w:rsid w:val="00757553"/>
    <w:rsid w:val="00757DBB"/>
    <w:rsid w:val="00760B77"/>
    <w:rsid w:val="00761080"/>
    <w:rsid w:val="0076217E"/>
    <w:rsid w:val="007626F6"/>
    <w:rsid w:val="007635FB"/>
    <w:rsid w:val="007637D0"/>
    <w:rsid w:val="007641E6"/>
    <w:rsid w:val="00764BF5"/>
    <w:rsid w:val="00764FCF"/>
    <w:rsid w:val="007668EA"/>
    <w:rsid w:val="007668FF"/>
    <w:rsid w:val="00767279"/>
    <w:rsid w:val="007672DA"/>
    <w:rsid w:val="00767377"/>
    <w:rsid w:val="00767E91"/>
    <w:rsid w:val="00771342"/>
    <w:rsid w:val="00771469"/>
    <w:rsid w:val="007715CD"/>
    <w:rsid w:val="007725D4"/>
    <w:rsid w:val="007728BE"/>
    <w:rsid w:val="007729D1"/>
    <w:rsid w:val="0077304D"/>
    <w:rsid w:val="00773B7A"/>
    <w:rsid w:val="00773BF1"/>
    <w:rsid w:val="007745CC"/>
    <w:rsid w:val="007746AB"/>
    <w:rsid w:val="00777233"/>
    <w:rsid w:val="00777D00"/>
    <w:rsid w:val="00777E6A"/>
    <w:rsid w:val="0078032D"/>
    <w:rsid w:val="007806DD"/>
    <w:rsid w:val="00780C2E"/>
    <w:rsid w:val="00780DBD"/>
    <w:rsid w:val="007816EE"/>
    <w:rsid w:val="00782A9C"/>
    <w:rsid w:val="00782F64"/>
    <w:rsid w:val="007831F1"/>
    <w:rsid w:val="007840CE"/>
    <w:rsid w:val="007849B6"/>
    <w:rsid w:val="00786379"/>
    <w:rsid w:val="00787647"/>
    <w:rsid w:val="00787672"/>
    <w:rsid w:val="00787EC9"/>
    <w:rsid w:val="007902B5"/>
    <w:rsid w:val="007907CD"/>
    <w:rsid w:val="00790EE8"/>
    <w:rsid w:val="007913C3"/>
    <w:rsid w:val="00791CDB"/>
    <w:rsid w:val="007922C0"/>
    <w:rsid w:val="00792ED0"/>
    <w:rsid w:val="007938A5"/>
    <w:rsid w:val="00795426"/>
    <w:rsid w:val="00795A30"/>
    <w:rsid w:val="007967E7"/>
    <w:rsid w:val="00796885"/>
    <w:rsid w:val="00796CBE"/>
    <w:rsid w:val="007A0490"/>
    <w:rsid w:val="007A0497"/>
    <w:rsid w:val="007A0D48"/>
    <w:rsid w:val="007A1576"/>
    <w:rsid w:val="007A1AC0"/>
    <w:rsid w:val="007A2A76"/>
    <w:rsid w:val="007A3CC9"/>
    <w:rsid w:val="007A5846"/>
    <w:rsid w:val="007A622F"/>
    <w:rsid w:val="007A68DF"/>
    <w:rsid w:val="007A701D"/>
    <w:rsid w:val="007A7227"/>
    <w:rsid w:val="007A752C"/>
    <w:rsid w:val="007A7C50"/>
    <w:rsid w:val="007B00B8"/>
    <w:rsid w:val="007B0113"/>
    <w:rsid w:val="007B1073"/>
    <w:rsid w:val="007B145C"/>
    <w:rsid w:val="007B3349"/>
    <w:rsid w:val="007B334C"/>
    <w:rsid w:val="007B391D"/>
    <w:rsid w:val="007B3A46"/>
    <w:rsid w:val="007B3B26"/>
    <w:rsid w:val="007B3F0F"/>
    <w:rsid w:val="007B5574"/>
    <w:rsid w:val="007B5F51"/>
    <w:rsid w:val="007B70E1"/>
    <w:rsid w:val="007B7265"/>
    <w:rsid w:val="007B7EF3"/>
    <w:rsid w:val="007C010D"/>
    <w:rsid w:val="007C0571"/>
    <w:rsid w:val="007C0D9D"/>
    <w:rsid w:val="007C0DB7"/>
    <w:rsid w:val="007C1398"/>
    <w:rsid w:val="007C271A"/>
    <w:rsid w:val="007C2804"/>
    <w:rsid w:val="007C2CEC"/>
    <w:rsid w:val="007C2E85"/>
    <w:rsid w:val="007C380A"/>
    <w:rsid w:val="007C38E9"/>
    <w:rsid w:val="007C3E38"/>
    <w:rsid w:val="007C4BB5"/>
    <w:rsid w:val="007C4D76"/>
    <w:rsid w:val="007C4DBB"/>
    <w:rsid w:val="007C4F6B"/>
    <w:rsid w:val="007C61FE"/>
    <w:rsid w:val="007C69A1"/>
    <w:rsid w:val="007C6E4F"/>
    <w:rsid w:val="007C6EBB"/>
    <w:rsid w:val="007C703C"/>
    <w:rsid w:val="007C7A5B"/>
    <w:rsid w:val="007C7C07"/>
    <w:rsid w:val="007D027B"/>
    <w:rsid w:val="007D051A"/>
    <w:rsid w:val="007D090B"/>
    <w:rsid w:val="007D0990"/>
    <w:rsid w:val="007D157B"/>
    <w:rsid w:val="007D1D9E"/>
    <w:rsid w:val="007D2D75"/>
    <w:rsid w:val="007D2D9D"/>
    <w:rsid w:val="007D31A2"/>
    <w:rsid w:val="007D3587"/>
    <w:rsid w:val="007D3A8A"/>
    <w:rsid w:val="007D3B12"/>
    <w:rsid w:val="007D4FDE"/>
    <w:rsid w:val="007D5953"/>
    <w:rsid w:val="007D6245"/>
    <w:rsid w:val="007D65DE"/>
    <w:rsid w:val="007D6BA3"/>
    <w:rsid w:val="007E0222"/>
    <w:rsid w:val="007E0C08"/>
    <w:rsid w:val="007E0CCA"/>
    <w:rsid w:val="007E0FCF"/>
    <w:rsid w:val="007E13E3"/>
    <w:rsid w:val="007E2BFA"/>
    <w:rsid w:val="007E2D1A"/>
    <w:rsid w:val="007E3089"/>
    <w:rsid w:val="007E3B74"/>
    <w:rsid w:val="007E4383"/>
    <w:rsid w:val="007E5160"/>
    <w:rsid w:val="007E580C"/>
    <w:rsid w:val="007E5ADA"/>
    <w:rsid w:val="007E6B1F"/>
    <w:rsid w:val="007E7DEB"/>
    <w:rsid w:val="007E7E64"/>
    <w:rsid w:val="007E7E79"/>
    <w:rsid w:val="007F06F6"/>
    <w:rsid w:val="007F10F6"/>
    <w:rsid w:val="007F18D6"/>
    <w:rsid w:val="007F2828"/>
    <w:rsid w:val="007F3698"/>
    <w:rsid w:val="007F3983"/>
    <w:rsid w:val="007F44EB"/>
    <w:rsid w:val="007F47B6"/>
    <w:rsid w:val="007F48EA"/>
    <w:rsid w:val="007F4913"/>
    <w:rsid w:val="007F4F11"/>
    <w:rsid w:val="007F523A"/>
    <w:rsid w:val="007F5B8E"/>
    <w:rsid w:val="007F64C2"/>
    <w:rsid w:val="007F664F"/>
    <w:rsid w:val="007F6F63"/>
    <w:rsid w:val="007F73CD"/>
    <w:rsid w:val="007F7834"/>
    <w:rsid w:val="007F789A"/>
    <w:rsid w:val="007F79DB"/>
    <w:rsid w:val="007F79E7"/>
    <w:rsid w:val="007F7A2C"/>
    <w:rsid w:val="007F7DD1"/>
    <w:rsid w:val="0080019C"/>
    <w:rsid w:val="00800D2B"/>
    <w:rsid w:val="00801B02"/>
    <w:rsid w:val="00801DF3"/>
    <w:rsid w:val="008020A0"/>
    <w:rsid w:val="0080226B"/>
    <w:rsid w:val="00802699"/>
    <w:rsid w:val="00802952"/>
    <w:rsid w:val="008031D3"/>
    <w:rsid w:val="00803CF9"/>
    <w:rsid w:val="00803E1B"/>
    <w:rsid w:val="0080401B"/>
    <w:rsid w:val="008040E9"/>
    <w:rsid w:val="0080484A"/>
    <w:rsid w:val="00804A0A"/>
    <w:rsid w:val="00804DD0"/>
    <w:rsid w:val="00805E35"/>
    <w:rsid w:val="00805F9D"/>
    <w:rsid w:val="00806489"/>
    <w:rsid w:val="00806517"/>
    <w:rsid w:val="00806DD0"/>
    <w:rsid w:val="008070B8"/>
    <w:rsid w:val="00810347"/>
    <w:rsid w:val="00810A00"/>
    <w:rsid w:val="00811757"/>
    <w:rsid w:val="00811D77"/>
    <w:rsid w:val="0081220F"/>
    <w:rsid w:val="0081266A"/>
    <w:rsid w:val="0081268A"/>
    <w:rsid w:val="00814680"/>
    <w:rsid w:val="00814E00"/>
    <w:rsid w:val="00816DD0"/>
    <w:rsid w:val="00817274"/>
    <w:rsid w:val="00817278"/>
    <w:rsid w:val="00817991"/>
    <w:rsid w:val="0082139D"/>
    <w:rsid w:val="00822B71"/>
    <w:rsid w:val="00822C22"/>
    <w:rsid w:val="008231CF"/>
    <w:rsid w:val="0082344E"/>
    <w:rsid w:val="008234D6"/>
    <w:rsid w:val="008235DF"/>
    <w:rsid w:val="00823650"/>
    <w:rsid w:val="00824036"/>
    <w:rsid w:val="00824AC1"/>
    <w:rsid w:val="008255EE"/>
    <w:rsid w:val="008256C3"/>
    <w:rsid w:val="008266E9"/>
    <w:rsid w:val="008272C5"/>
    <w:rsid w:val="00830719"/>
    <w:rsid w:val="0083199B"/>
    <w:rsid w:val="00831D89"/>
    <w:rsid w:val="00831F99"/>
    <w:rsid w:val="008324AC"/>
    <w:rsid w:val="00832790"/>
    <w:rsid w:val="00833434"/>
    <w:rsid w:val="0083352D"/>
    <w:rsid w:val="00833E9C"/>
    <w:rsid w:val="0083406D"/>
    <w:rsid w:val="008352FC"/>
    <w:rsid w:val="00835526"/>
    <w:rsid w:val="00835CD2"/>
    <w:rsid w:val="008367B4"/>
    <w:rsid w:val="008369FE"/>
    <w:rsid w:val="00836DB6"/>
    <w:rsid w:val="00836E64"/>
    <w:rsid w:val="00837157"/>
    <w:rsid w:val="00837CE7"/>
    <w:rsid w:val="00837E37"/>
    <w:rsid w:val="00837FA9"/>
    <w:rsid w:val="00840713"/>
    <w:rsid w:val="00840CC1"/>
    <w:rsid w:val="008418DF"/>
    <w:rsid w:val="00841C16"/>
    <w:rsid w:val="00841DB0"/>
    <w:rsid w:val="00841F97"/>
    <w:rsid w:val="00841FB4"/>
    <w:rsid w:val="0084261D"/>
    <w:rsid w:val="008427A3"/>
    <w:rsid w:val="0084404A"/>
    <w:rsid w:val="00844AEC"/>
    <w:rsid w:val="008453ED"/>
    <w:rsid w:val="0084610E"/>
    <w:rsid w:val="00847412"/>
    <w:rsid w:val="00850004"/>
    <w:rsid w:val="00851783"/>
    <w:rsid w:val="00851CEC"/>
    <w:rsid w:val="00852785"/>
    <w:rsid w:val="00852A04"/>
    <w:rsid w:val="0085441C"/>
    <w:rsid w:val="00854771"/>
    <w:rsid w:val="008559B7"/>
    <w:rsid w:val="00855B79"/>
    <w:rsid w:val="00857755"/>
    <w:rsid w:val="00857F35"/>
    <w:rsid w:val="008601B6"/>
    <w:rsid w:val="00860259"/>
    <w:rsid w:val="0086158E"/>
    <w:rsid w:val="00861730"/>
    <w:rsid w:val="00862CAC"/>
    <w:rsid w:val="00862D16"/>
    <w:rsid w:val="0086318A"/>
    <w:rsid w:val="0086331F"/>
    <w:rsid w:val="008635CC"/>
    <w:rsid w:val="008636E7"/>
    <w:rsid w:val="00863897"/>
    <w:rsid w:val="008638B9"/>
    <w:rsid w:val="0086398C"/>
    <w:rsid w:val="00863A1F"/>
    <w:rsid w:val="00863CBF"/>
    <w:rsid w:val="008641BC"/>
    <w:rsid w:val="00864468"/>
    <w:rsid w:val="00864C48"/>
    <w:rsid w:val="00865135"/>
    <w:rsid w:val="00866634"/>
    <w:rsid w:val="008666B3"/>
    <w:rsid w:val="00866F34"/>
    <w:rsid w:val="008671B6"/>
    <w:rsid w:val="0086736E"/>
    <w:rsid w:val="0086789B"/>
    <w:rsid w:val="00867BFF"/>
    <w:rsid w:val="00867FBD"/>
    <w:rsid w:val="0087006E"/>
    <w:rsid w:val="0087023D"/>
    <w:rsid w:val="008703D7"/>
    <w:rsid w:val="00870B8C"/>
    <w:rsid w:val="008714F8"/>
    <w:rsid w:val="0087155C"/>
    <w:rsid w:val="00871969"/>
    <w:rsid w:val="00871ED6"/>
    <w:rsid w:val="0087212D"/>
    <w:rsid w:val="008725EE"/>
    <w:rsid w:val="00873A31"/>
    <w:rsid w:val="00873FE4"/>
    <w:rsid w:val="008742E5"/>
    <w:rsid w:val="00874310"/>
    <w:rsid w:val="008746D8"/>
    <w:rsid w:val="00874856"/>
    <w:rsid w:val="0087618F"/>
    <w:rsid w:val="008765EC"/>
    <w:rsid w:val="0087705A"/>
    <w:rsid w:val="008771DE"/>
    <w:rsid w:val="00880479"/>
    <w:rsid w:val="008810C8"/>
    <w:rsid w:val="0088273B"/>
    <w:rsid w:val="0088284C"/>
    <w:rsid w:val="008830BA"/>
    <w:rsid w:val="008834C9"/>
    <w:rsid w:val="00883596"/>
    <w:rsid w:val="00883EE1"/>
    <w:rsid w:val="008840A1"/>
    <w:rsid w:val="00884B49"/>
    <w:rsid w:val="00885252"/>
    <w:rsid w:val="00885D53"/>
    <w:rsid w:val="00887884"/>
    <w:rsid w:val="00887C2D"/>
    <w:rsid w:val="0089087B"/>
    <w:rsid w:val="0089087F"/>
    <w:rsid w:val="00890AD2"/>
    <w:rsid w:val="008913DA"/>
    <w:rsid w:val="0089156A"/>
    <w:rsid w:val="00893892"/>
    <w:rsid w:val="008945C2"/>
    <w:rsid w:val="008963D2"/>
    <w:rsid w:val="0089746F"/>
    <w:rsid w:val="008976D3"/>
    <w:rsid w:val="00897D74"/>
    <w:rsid w:val="008A03AE"/>
    <w:rsid w:val="008A0B32"/>
    <w:rsid w:val="008A0E89"/>
    <w:rsid w:val="008A181D"/>
    <w:rsid w:val="008A1ABF"/>
    <w:rsid w:val="008A424F"/>
    <w:rsid w:val="008A4909"/>
    <w:rsid w:val="008A6CB0"/>
    <w:rsid w:val="008A767B"/>
    <w:rsid w:val="008A7B83"/>
    <w:rsid w:val="008B032F"/>
    <w:rsid w:val="008B06FC"/>
    <w:rsid w:val="008B0D08"/>
    <w:rsid w:val="008B1CCC"/>
    <w:rsid w:val="008B1DC8"/>
    <w:rsid w:val="008B1F5D"/>
    <w:rsid w:val="008B24E5"/>
    <w:rsid w:val="008B3009"/>
    <w:rsid w:val="008B3733"/>
    <w:rsid w:val="008B41EB"/>
    <w:rsid w:val="008B4335"/>
    <w:rsid w:val="008B5DD0"/>
    <w:rsid w:val="008B6979"/>
    <w:rsid w:val="008B6E8A"/>
    <w:rsid w:val="008B6E9A"/>
    <w:rsid w:val="008B7420"/>
    <w:rsid w:val="008B75FC"/>
    <w:rsid w:val="008B7622"/>
    <w:rsid w:val="008B7846"/>
    <w:rsid w:val="008B7C2D"/>
    <w:rsid w:val="008B7F1F"/>
    <w:rsid w:val="008C0E12"/>
    <w:rsid w:val="008C1974"/>
    <w:rsid w:val="008C2833"/>
    <w:rsid w:val="008C2C7C"/>
    <w:rsid w:val="008C2D60"/>
    <w:rsid w:val="008C2DCF"/>
    <w:rsid w:val="008C356E"/>
    <w:rsid w:val="008C3763"/>
    <w:rsid w:val="008C5217"/>
    <w:rsid w:val="008C5E8E"/>
    <w:rsid w:val="008C65CD"/>
    <w:rsid w:val="008C679B"/>
    <w:rsid w:val="008C714D"/>
    <w:rsid w:val="008C7C01"/>
    <w:rsid w:val="008C7F53"/>
    <w:rsid w:val="008D0724"/>
    <w:rsid w:val="008D0826"/>
    <w:rsid w:val="008D135A"/>
    <w:rsid w:val="008D162C"/>
    <w:rsid w:val="008D17BD"/>
    <w:rsid w:val="008D2023"/>
    <w:rsid w:val="008D2655"/>
    <w:rsid w:val="008D28FB"/>
    <w:rsid w:val="008D308C"/>
    <w:rsid w:val="008D3B41"/>
    <w:rsid w:val="008D3B87"/>
    <w:rsid w:val="008D4285"/>
    <w:rsid w:val="008D4425"/>
    <w:rsid w:val="008D52FE"/>
    <w:rsid w:val="008D5973"/>
    <w:rsid w:val="008D6B0A"/>
    <w:rsid w:val="008D7540"/>
    <w:rsid w:val="008D7921"/>
    <w:rsid w:val="008D7BCF"/>
    <w:rsid w:val="008E1D6E"/>
    <w:rsid w:val="008E2228"/>
    <w:rsid w:val="008E27BD"/>
    <w:rsid w:val="008E2861"/>
    <w:rsid w:val="008E2D62"/>
    <w:rsid w:val="008E320D"/>
    <w:rsid w:val="008E3747"/>
    <w:rsid w:val="008E484B"/>
    <w:rsid w:val="008E4E00"/>
    <w:rsid w:val="008E56AF"/>
    <w:rsid w:val="008E58AC"/>
    <w:rsid w:val="008E5DF3"/>
    <w:rsid w:val="008E6183"/>
    <w:rsid w:val="008E68D4"/>
    <w:rsid w:val="008E6D3C"/>
    <w:rsid w:val="008E6EBD"/>
    <w:rsid w:val="008F0E6B"/>
    <w:rsid w:val="008F1EDB"/>
    <w:rsid w:val="008F2418"/>
    <w:rsid w:val="008F2827"/>
    <w:rsid w:val="008F339B"/>
    <w:rsid w:val="008F556A"/>
    <w:rsid w:val="008F5793"/>
    <w:rsid w:val="008F57A2"/>
    <w:rsid w:val="008F64DD"/>
    <w:rsid w:val="008F6843"/>
    <w:rsid w:val="008F7427"/>
    <w:rsid w:val="008F786E"/>
    <w:rsid w:val="008F78BC"/>
    <w:rsid w:val="009004AB"/>
    <w:rsid w:val="00901C0D"/>
    <w:rsid w:val="00901DD5"/>
    <w:rsid w:val="00901FDE"/>
    <w:rsid w:val="00902C22"/>
    <w:rsid w:val="00903D9B"/>
    <w:rsid w:val="00904CD6"/>
    <w:rsid w:val="009052D2"/>
    <w:rsid w:val="00905A82"/>
    <w:rsid w:val="0090610B"/>
    <w:rsid w:val="00911678"/>
    <w:rsid w:val="00911B33"/>
    <w:rsid w:val="00911BE8"/>
    <w:rsid w:val="009129C1"/>
    <w:rsid w:val="00912BC2"/>
    <w:rsid w:val="009130D9"/>
    <w:rsid w:val="00913791"/>
    <w:rsid w:val="00913C60"/>
    <w:rsid w:val="00913D48"/>
    <w:rsid w:val="0091505E"/>
    <w:rsid w:val="00915C6B"/>
    <w:rsid w:val="00917036"/>
    <w:rsid w:val="0091736B"/>
    <w:rsid w:val="00920B61"/>
    <w:rsid w:val="00921F53"/>
    <w:rsid w:val="009233E4"/>
    <w:rsid w:val="0092391E"/>
    <w:rsid w:val="009243AF"/>
    <w:rsid w:val="00924803"/>
    <w:rsid w:val="00924915"/>
    <w:rsid w:val="00925CDC"/>
    <w:rsid w:val="00925DF0"/>
    <w:rsid w:val="0092610A"/>
    <w:rsid w:val="00926D75"/>
    <w:rsid w:val="00927EC0"/>
    <w:rsid w:val="00930055"/>
    <w:rsid w:val="009303E2"/>
    <w:rsid w:val="00930ABF"/>
    <w:rsid w:val="00930C8F"/>
    <w:rsid w:val="00931028"/>
    <w:rsid w:val="00931370"/>
    <w:rsid w:val="00931417"/>
    <w:rsid w:val="00931BBB"/>
    <w:rsid w:val="00931E6B"/>
    <w:rsid w:val="00932935"/>
    <w:rsid w:val="00932980"/>
    <w:rsid w:val="00933972"/>
    <w:rsid w:val="00933FF8"/>
    <w:rsid w:val="00935DBF"/>
    <w:rsid w:val="0093778B"/>
    <w:rsid w:val="0094076C"/>
    <w:rsid w:val="0094198C"/>
    <w:rsid w:val="00941D9D"/>
    <w:rsid w:val="00941F71"/>
    <w:rsid w:val="009423D8"/>
    <w:rsid w:val="00942B44"/>
    <w:rsid w:val="00942F8D"/>
    <w:rsid w:val="009441BD"/>
    <w:rsid w:val="009460D1"/>
    <w:rsid w:val="0094625B"/>
    <w:rsid w:val="0094686C"/>
    <w:rsid w:val="00947362"/>
    <w:rsid w:val="00947844"/>
    <w:rsid w:val="00947E04"/>
    <w:rsid w:val="00950036"/>
    <w:rsid w:val="0095035E"/>
    <w:rsid w:val="00951561"/>
    <w:rsid w:val="00952429"/>
    <w:rsid w:val="009532D7"/>
    <w:rsid w:val="00953490"/>
    <w:rsid w:val="009536BA"/>
    <w:rsid w:val="00953BB4"/>
    <w:rsid w:val="00955166"/>
    <w:rsid w:val="00955AF6"/>
    <w:rsid w:val="00955C9B"/>
    <w:rsid w:val="00955D9C"/>
    <w:rsid w:val="0095625C"/>
    <w:rsid w:val="00956B92"/>
    <w:rsid w:val="00956FA7"/>
    <w:rsid w:val="00960088"/>
    <w:rsid w:val="00960385"/>
    <w:rsid w:val="00960D4A"/>
    <w:rsid w:val="00960DF8"/>
    <w:rsid w:val="00962AC1"/>
    <w:rsid w:val="00962C4A"/>
    <w:rsid w:val="009633EF"/>
    <w:rsid w:val="0096352E"/>
    <w:rsid w:val="00963C36"/>
    <w:rsid w:val="00964279"/>
    <w:rsid w:val="009642FA"/>
    <w:rsid w:val="00964746"/>
    <w:rsid w:val="00964FE8"/>
    <w:rsid w:val="00965087"/>
    <w:rsid w:val="0096515B"/>
    <w:rsid w:val="00965644"/>
    <w:rsid w:val="00965790"/>
    <w:rsid w:val="00965C50"/>
    <w:rsid w:val="00966873"/>
    <w:rsid w:val="00966CB7"/>
    <w:rsid w:val="009708F2"/>
    <w:rsid w:val="0097104F"/>
    <w:rsid w:val="009715B6"/>
    <w:rsid w:val="00971BF9"/>
    <w:rsid w:val="00972D42"/>
    <w:rsid w:val="009733CD"/>
    <w:rsid w:val="009734A2"/>
    <w:rsid w:val="00973CA8"/>
    <w:rsid w:val="00973FC3"/>
    <w:rsid w:val="0097477E"/>
    <w:rsid w:val="00974920"/>
    <w:rsid w:val="00974E8F"/>
    <w:rsid w:val="00974EB5"/>
    <w:rsid w:val="00975092"/>
    <w:rsid w:val="009753F7"/>
    <w:rsid w:val="00976050"/>
    <w:rsid w:val="009760EE"/>
    <w:rsid w:val="0097616D"/>
    <w:rsid w:val="009762BE"/>
    <w:rsid w:val="00976CD8"/>
    <w:rsid w:val="009771CD"/>
    <w:rsid w:val="00977B0B"/>
    <w:rsid w:val="00980C64"/>
    <w:rsid w:val="009817E7"/>
    <w:rsid w:val="0098226D"/>
    <w:rsid w:val="0098292B"/>
    <w:rsid w:val="00982C2D"/>
    <w:rsid w:val="00982E21"/>
    <w:rsid w:val="00982F22"/>
    <w:rsid w:val="009836EA"/>
    <w:rsid w:val="009840D1"/>
    <w:rsid w:val="009849B4"/>
    <w:rsid w:val="0098524A"/>
    <w:rsid w:val="009855E2"/>
    <w:rsid w:val="0098561C"/>
    <w:rsid w:val="00985A8D"/>
    <w:rsid w:val="00986018"/>
    <w:rsid w:val="00986026"/>
    <w:rsid w:val="00986622"/>
    <w:rsid w:val="00990BE3"/>
    <w:rsid w:val="0099219D"/>
    <w:rsid w:val="009922B3"/>
    <w:rsid w:val="0099267D"/>
    <w:rsid w:val="00992811"/>
    <w:rsid w:val="0099301D"/>
    <w:rsid w:val="00993E69"/>
    <w:rsid w:val="00993F75"/>
    <w:rsid w:val="00995F24"/>
    <w:rsid w:val="00996D7A"/>
    <w:rsid w:val="00996E29"/>
    <w:rsid w:val="009975BA"/>
    <w:rsid w:val="009A0D74"/>
    <w:rsid w:val="009A0F04"/>
    <w:rsid w:val="009A12CA"/>
    <w:rsid w:val="009A1963"/>
    <w:rsid w:val="009A1BA4"/>
    <w:rsid w:val="009A1F9C"/>
    <w:rsid w:val="009A2780"/>
    <w:rsid w:val="009A2922"/>
    <w:rsid w:val="009A2EBC"/>
    <w:rsid w:val="009A3575"/>
    <w:rsid w:val="009A3FF1"/>
    <w:rsid w:val="009A4970"/>
    <w:rsid w:val="009A5E12"/>
    <w:rsid w:val="009A5E5F"/>
    <w:rsid w:val="009A63FC"/>
    <w:rsid w:val="009A6633"/>
    <w:rsid w:val="009B03BD"/>
    <w:rsid w:val="009B077D"/>
    <w:rsid w:val="009B088A"/>
    <w:rsid w:val="009B0BA7"/>
    <w:rsid w:val="009B229D"/>
    <w:rsid w:val="009B395D"/>
    <w:rsid w:val="009B3CF5"/>
    <w:rsid w:val="009B45CD"/>
    <w:rsid w:val="009B474F"/>
    <w:rsid w:val="009B4E80"/>
    <w:rsid w:val="009B51C5"/>
    <w:rsid w:val="009B5D80"/>
    <w:rsid w:val="009B67D3"/>
    <w:rsid w:val="009B7047"/>
    <w:rsid w:val="009B7F4A"/>
    <w:rsid w:val="009C0386"/>
    <w:rsid w:val="009C06AA"/>
    <w:rsid w:val="009C06BE"/>
    <w:rsid w:val="009C0FA9"/>
    <w:rsid w:val="009C10E6"/>
    <w:rsid w:val="009C1C14"/>
    <w:rsid w:val="009C1D24"/>
    <w:rsid w:val="009C2354"/>
    <w:rsid w:val="009C3004"/>
    <w:rsid w:val="009C33CD"/>
    <w:rsid w:val="009C41E4"/>
    <w:rsid w:val="009C4559"/>
    <w:rsid w:val="009C4833"/>
    <w:rsid w:val="009C5B7E"/>
    <w:rsid w:val="009C664A"/>
    <w:rsid w:val="009C70E3"/>
    <w:rsid w:val="009D029D"/>
    <w:rsid w:val="009D1156"/>
    <w:rsid w:val="009D21E2"/>
    <w:rsid w:val="009D32C3"/>
    <w:rsid w:val="009D4A4C"/>
    <w:rsid w:val="009D53B2"/>
    <w:rsid w:val="009D6CB6"/>
    <w:rsid w:val="009D7577"/>
    <w:rsid w:val="009E0778"/>
    <w:rsid w:val="009E093F"/>
    <w:rsid w:val="009E0A3A"/>
    <w:rsid w:val="009E0E06"/>
    <w:rsid w:val="009E1EE9"/>
    <w:rsid w:val="009E1F69"/>
    <w:rsid w:val="009E216A"/>
    <w:rsid w:val="009E3C49"/>
    <w:rsid w:val="009E3CEB"/>
    <w:rsid w:val="009E41E5"/>
    <w:rsid w:val="009E47F6"/>
    <w:rsid w:val="009E4B5E"/>
    <w:rsid w:val="009E4FE1"/>
    <w:rsid w:val="009E5FDD"/>
    <w:rsid w:val="009E61A2"/>
    <w:rsid w:val="009E69AE"/>
    <w:rsid w:val="009E708C"/>
    <w:rsid w:val="009E7392"/>
    <w:rsid w:val="009F07A6"/>
    <w:rsid w:val="009F163D"/>
    <w:rsid w:val="009F2B11"/>
    <w:rsid w:val="009F30D0"/>
    <w:rsid w:val="009F3D0A"/>
    <w:rsid w:val="009F41A9"/>
    <w:rsid w:val="009F465F"/>
    <w:rsid w:val="009F48B6"/>
    <w:rsid w:val="009F49CD"/>
    <w:rsid w:val="009F4BD6"/>
    <w:rsid w:val="009F4C70"/>
    <w:rsid w:val="009F5DAA"/>
    <w:rsid w:val="009F6195"/>
    <w:rsid w:val="009F6235"/>
    <w:rsid w:val="009F6A13"/>
    <w:rsid w:val="009F6AE0"/>
    <w:rsid w:val="009F6CE9"/>
    <w:rsid w:val="009F6F2D"/>
    <w:rsid w:val="009F6FAD"/>
    <w:rsid w:val="009F76D1"/>
    <w:rsid w:val="009F79FC"/>
    <w:rsid w:val="00A00E03"/>
    <w:rsid w:val="00A010F8"/>
    <w:rsid w:val="00A020FB"/>
    <w:rsid w:val="00A024DB"/>
    <w:rsid w:val="00A02A0C"/>
    <w:rsid w:val="00A0325D"/>
    <w:rsid w:val="00A04042"/>
    <w:rsid w:val="00A045A7"/>
    <w:rsid w:val="00A0491F"/>
    <w:rsid w:val="00A04CF4"/>
    <w:rsid w:val="00A058C9"/>
    <w:rsid w:val="00A05DBE"/>
    <w:rsid w:val="00A06584"/>
    <w:rsid w:val="00A07068"/>
    <w:rsid w:val="00A0742D"/>
    <w:rsid w:val="00A076A6"/>
    <w:rsid w:val="00A10121"/>
    <w:rsid w:val="00A11E65"/>
    <w:rsid w:val="00A12301"/>
    <w:rsid w:val="00A12311"/>
    <w:rsid w:val="00A1234E"/>
    <w:rsid w:val="00A129E1"/>
    <w:rsid w:val="00A12BDA"/>
    <w:rsid w:val="00A12F8F"/>
    <w:rsid w:val="00A12FB7"/>
    <w:rsid w:val="00A1328C"/>
    <w:rsid w:val="00A136B2"/>
    <w:rsid w:val="00A13EC5"/>
    <w:rsid w:val="00A1480E"/>
    <w:rsid w:val="00A17A6F"/>
    <w:rsid w:val="00A17C49"/>
    <w:rsid w:val="00A17FB2"/>
    <w:rsid w:val="00A2097B"/>
    <w:rsid w:val="00A20A73"/>
    <w:rsid w:val="00A20B33"/>
    <w:rsid w:val="00A20D89"/>
    <w:rsid w:val="00A20DBF"/>
    <w:rsid w:val="00A212FF"/>
    <w:rsid w:val="00A2144D"/>
    <w:rsid w:val="00A225E2"/>
    <w:rsid w:val="00A22B82"/>
    <w:rsid w:val="00A24096"/>
    <w:rsid w:val="00A24EA5"/>
    <w:rsid w:val="00A256C0"/>
    <w:rsid w:val="00A25CC1"/>
    <w:rsid w:val="00A263E1"/>
    <w:rsid w:val="00A264FA"/>
    <w:rsid w:val="00A2654F"/>
    <w:rsid w:val="00A26AA8"/>
    <w:rsid w:val="00A26EFF"/>
    <w:rsid w:val="00A27C1D"/>
    <w:rsid w:val="00A27D4A"/>
    <w:rsid w:val="00A27EA6"/>
    <w:rsid w:val="00A301E8"/>
    <w:rsid w:val="00A3066D"/>
    <w:rsid w:val="00A3123E"/>
    <w:rsid w:val="00A31277"/>
    <w:rsid w:val="00A313D0"/>
    <w:rsid w:val="00A3282C"/>
    <w:rsid w:val="00A32FFC"/>
    <w:rsid w:val="00A331CE"/>
    <w:rsid w:val="00A33EDE"/>
    <w:rsid w:val="00A3533D"/>
    <w:rsid w:val="00A3544F"/>
    <w:rsid w:val="00A35E28"/>
    <w:rsid w:val="00A3704D"/>
    <w:rsid w:val="00A37F51"/>
    <w:rsid w:val="00A4003F"/>
    <w:rsid w:val="00A40059"/>
    <w:rsid w:val="00A40565"/>
    <w:rsid w:val="00A40907"/>
    <w:rsid w:val="00A40D0C"/>
    <w:rsid w:val="00A40D62"/>
    <w:rsid w:val="00A40E76"/>
    <w:rsid w:val="00A41581"/>
    <w:rsid w:val="00A41E01"/>
    <w:rsid w:val="00A42010"/>
    <w:rsid w:val="00A42022"/>
    <w:rsid w:val="00A4259C"/>
    <w:rsid w:val="00A42B57"/>
    <w:rsid w:val="00A4396F"/>
    <w:rsid w:val="00A44F25"/>
    <w:rsid w:val="00A452C9"/>
    <w:rsid w:val="00A462E3"/>
    <w:rsid w:val="00A47260"/>
    <w:rsid w:val="00A474A7"/>
    <w:rsid w:val="00A514C4"/>
    <w:rsid w:val="00A52444"/>
    <w:rsid w:val="00A52CA4"/>
    <w:rsid w:val="00A53246"/>
    <w:rsid w:val="00A53A20"/>
    <w:rsid w:val="00A5452E"/>
    <w:rsid w:val="00A54BF5"/>
    <w:rsid w:val="00A54CDC"/>
    <w:rsid w:val="00A553A3"/>
    <w:rsid w:val="00A5570F"/>
    <w:rsid w:val="00A564D1"/>
    <w:rsid w:val="00A5699B"/>
    <w:rsid w:val="00A56DCD"/>
    <w:rsid w:val="00A57670"/>
    <w:rsid w:val="00A57C5C"/>
    <w:rsid w:val="00A57F75"/>
    <w:rsid w:val="00A605A9"/>
    <w:rsid w:val="00A60FE6"/>
    <w:rsid w:val="00A616E9"/>
    <w:rsid w:val="00A61EB9"/>
    <w:rsid w:val="00A62116"/>
    <w:rsid w:val="00A63096"/>
    <w:rsid w:val="00A63E8F"/>
    <w:rsid w:val="00A645BB"/>
    <w:rsid w:val="00A647B6"/>
    <w:rsid w:val="00A6621E"/>
    <w:rsid w:val="00A66B8A"/>
    <w:rsid w:val="00A66B97"/>
    <w:rsid w:val="00A67CE9"/>
    <w:rsid w:val="00A67CFD"/>
    <w:rsid w:val="00A67DB8"/>
    <w:rsid w:val="00A701FE"/>
    <w:rsid w:val="00A70327"/>
    <w:rsid w:val="00A70D82"/>
    <w:rsid w:val="00A713B3"/>
    <w:rsid w:val="00A71782"/>
    <w:rsid w:val="00A71D6D"/>
    <w:rsid w:val="00A720C3"/>
    <w:rsid w:val="00A72191"/>
    <w:rsid w:val="00A72801"/>
    <w:rsid w:val="00A72845"/>
    <w:rsid w:val="00A73984"/>
    <w:rsid w:val="00A741FF"/>
    <w:rsid w:val="00A74A08"/>
    <w:rsid w:val="00A74FB4"/>
    <w:rsid w:val="00A7573D"/>
    <w:rsid w:val="00A75981"/>
    <w:rsid w:val="00A76FB3"/>
    <w:rsid w:val="00A8066E"/>
    <w:rsid w:val="00A80722"/>
    <w:rsid w:val="00A808AC"/>
    <w:rsid w:val="00A815D0"/>
    <w:rsid w:val="00A81C17"/>
    <w:rsid w:val="00A81DD3"/>
    <w:rsid w:val="00A81EC9"/>
    <w:rsid w:val="00A82231"/>
    <w:rsid w:val="00A82711"/>
    <w:rsid w:val="00A82A96"/>
    <w:rsid w:val="00A8333B"/>
    <w:rsid w:val="00A83B2D"/>
    <w:rsid w:val="00A84A14"/>
    <w:rsid w:val="00A84A40"/>
    <w:rsid w:val="00A856F6"/>
    <w:rsid w:val="00A85C89"/>
    <w:rsid w:val="00A85E3E"/>
    <w:rsid w:val="00A87221"/>
    <w:rsid w:val="00A87384"/>
    <w:rsid w:val="00A874F8"/>
    <w:rsid w:val="00A876AB"/>
    <w:rsid w:val="00A87888"/>
    <w:rsid w:val="00A905F3"/>
    <w:rsid w:val="00A90914"/>
    <w:rsid w:val="00A90AF1"/>
    <w:rsid w:val="00A9105D"/>
    <w:rsid w:val="00A917ED"/>
    <w:rsid w:val="00A92479"/>
    <w:rsid w:val="00A930C4"/>
    <w:rsid w:val="00A93680"/>
    <w:rsid w:val="00A947A8"/>
    <w:rsid w:val="00A94847"/>
    <w:rsid w:val="00A94F98"/>
    <w:rsid w:val="00A959C4"/>
    <w:rsid w:val="00A95E20"/>
    <w:rsid w:val="00A97B62"/>
    <w:rsid w:val="00AA05CB"/>
    <w:rsid w:val="00AA23DB"/>
    <w:rsid w:val="00AA278B"/>
    <w:rsid w:val="00AA30DC"/>
    <w:rsid w:val="00AA32FB"/>
    <w:rsid w:val="00AA3E04"/>
    <w:rsid w:val="00AA5235"/>
    <w:rsid w:val="00AA536F"/>
    <w:rsid w:val="00AA5754"/>
    <w:rsid w:val="00AA575F"/>
    <w:rsid w:val="00AA5D30"/>
    <w:rsid w:val="00AA654E"/>
    <w:rsid w:val="00AA6A24"/>
    <w:rsid w:val="00AA7257"/>
    <w:rsid w:val="00AA736B"/>
    <w:rsid w:val="00AA784A"/>
    <w:rsid w:val="00AB0C66"/>
    <w:rsid w:val="00AB1007"/>
    <w:rsid w:val="00AB1346"/>
    <w:rsid w:val="00AB18F8"/>
    <w:rsid w:val="00AB1C58"/>
    <w:rsid w:val="00AB1E00"/>
    <w:rsid w:val="00AB1F20"/>
    <w:rsid w:val="00AB2338"/>
    <w:rsid w:val="00AB294F"/>
    <w:rsid w:val="00AB3510"/>
    <w:rsid w:val="00AB36B2"/>
    <w:rsid w:val="00AB3E03"/>
    <w:rsid w:val="00AB3E24"/>
    <w:rsid w:val="00AB3F49"/>
    <w:rsid w:val="00AB5030"/>
    <w:rsid w:val="00AB5C7E"/>
    <w:rsid w:val="00AB61EA"/>
    <w:rsid w:val="00AB6B2B"/>
    <w:rsid w:val="00AB7ACB"/>
    <w:rsid w:val="00AB7BFA"/>
    <w:rsid w:val="00AC0202"/>
    <w:rsid w:val="00AC0A7C"/>
    <w:rsid w:val="00AC129F"/>
    <w:rsid w:val="00AC162D"/>
    <w:rsid w:val="00AC2004"/>
    <w:rsid w:val="00AC20BE"/>
    <w:rsid w:val="00AC3D87"/>
    <w:rsid w:val="00AC5585"/>
    <w:rsid w:val="00AC6C41"/>
    <w:rsid w:val="00AC6ECC"/>
    <w:rsid w:val="00AD1C15"/>
    <w:rsid w:val="00AD1FFF"/>
    <w:rsid w:val="00AD22E1"/>
    <w:rsid w:val="00AD329D"/>
    <w:rsid w:val="00AD32E0"/>
    <w:rsid w:val="00AD51FE"/>
    <w:rsid w:val="00AD56C2"/>
    <w:rsid w:val="00AD650C"/>
    <w:rsid w:val="00AD6855"/>
    <w:rsid w:val="00AE0015"/>
    <w:rsid w:val="00AE0E7B"/>
    <w:rsid w:val="00AE1F79"/>
    <w:rsid w:val="00AE23B7"/>
    <w:rsid w:val="00AE2C2F"/>
    <w:rsid w:val="00AE35D2"/>
    <w:rsid w:val="00AE3A48"/>
    <w:rsid w:val="00AE3BF8"/>
    <w:rsid w:val="00AE410B"/>
    <w:rsid w:val="00AE440E"/>
    <w:rsid w:val="00AE4E36"/>
    <w:rsid w:val="00AE6350"/>
    <w:rsid w:val="00AE63B9"/>
    <w:rsid w:val="00AE65D4"/>
    <w:rsid w:val="00AE684D"/>
    <w:rsid w:val="00AF114E"/>
    <w:rsid w:val="00AF126F"/>
    <w:rsid w:val="00AF1943"/>
    <w:rsid w:val="00AF1954"/>
    <w:rsid w:val="00AF320C"/>
    <w:rsid w:val="00AF34A2"/>
    <w:rsid w:val="00AF37B5"/>
    <w:rsid w:val="00AF3D29"/>
    <w:rsid w:val="00AF44E0"/>
    <w:rsid w:val="00AF4D29"/>
    <w:rsid w:val="00AF5065"/>
    <w:rsid w:val="00AF5552"/>
    <w:rsid w:val="00AF61B3"/>
    <w:rsid w:val="00AF6612"/>
    <w:rsid w:val="00AF7D77"/>
    <w:rsid w:val="00B00012"/>
    <w:rsid w:val="00B002F1"/>
    <w:rsid w:val="00B0122A"/>
    <w:rsid w:val="00B0174F"/>
    <w:rsid w:val="00B01879"/>
    <w:rsid w:val="00B0284C"/>
    <w:rsid w:val="00B02D98"/>
    <w:rsid w:val="00B02F13"/>
    <w:rsid w:val="00B03518"/>
    <w:rsid w:val="00B040C4"/>
    <w:rsid w:val="00B05192"/>
    <w:rsid w:val="00B054A4"/>
    <w:rsid w:val="00B0566E"/>
    <w:rsid w:val="00B05861"/>
    <w:rsid w:val="00B059BF"/>
    <w:rsid w:val="00B06685"/>
    <w:rsid w:val="00B06B26"/>
    <w:rsid w:val="00B0740A"/>
    <w:rsid w:val="00B07BC5"/>
    <w:rsid w:val="00B10C16"/>
    <w:rsid w:val="00B12822"/>
    <w:rsid w:val="00B12EAD"/>
    <w:rsid w:val="00B1428D"/>
    <w:rsid w:val="00B14D40"/>
    <w:rsid w:val="00B15D58"/>
    <w:rsid w:val="00B16152"/>
    <w:rsid w:val="00B163CE"/>
    <w:rsid w:val="00B165AF"/>
    <w:rsid w:val="00B174AE"/>
    <w:rsid w:val="00B174BC"/>
    <w:rsid w:val="00B17837"/>
    <w:rsid w:val="00B20181"/>
    <w:rsid w:val="00B20826"/>
    <w:rsid w:val="00B20A4A"/>
    <w:rsid w:val="00B20F35"/>
    <w:rsid w:val="00B20F40"/>
    <w:rsid w:val="00B213B4"/>
    <w:rsid w:val="00B218F0"/>
    <w:rsid w:val="00B21B03"/>
    <w:rsid w:val="00B21C38"/>
    <w:rsid w:val="00B21C53"/>
    <w:rsid w:val="00B226C7"/>
    <w:rsid w:val="00B22781"/>
    <w:rsid w:val="00B22F46"/>
    <w:rsid w:val="00B2304C"/>
    <w:rsid w:val="00B230ED"/>
    <w:rsid w:val="00B23BAB"/>
    <w:rsid w:val="00B24EC9"/>
    <w:rsid w:val="00B24FFF"/>
    <w:rsid w:val="00B25251"/>
    <w:rsid w:val="00B256AF"/>
    <w:rsid w:val="00B258C0"/>
    <w:rsid w:val="00B26215"/>
    <w:rsid w:val="00B26560"/>
    <w:rsid w:val="00B3094C"/>
    <w:rsid w:val="00B30B5A"/>
    <w:rsid w:val="00B30EFD"/>
    <w:rsid w:val="00B3133A"/>
    <w:rsid w:val="00B31646"/>
    <w:rsid w:val="00B31CC5"/>
    <w:rsid w:val="00B32441"/>
    <w:rsid w:val="00B3384D"/>
    <w:rsid w:val="00B34188"/>
    <w:rsid w:val="00B35388"/>
    <w:rsid w:val="00B3543D"/>
    <w:rsid w:val="00B35BE1"/>
    <w:rsid w:val="00B35CC0"/>
    <w:rsid w:val="00B3673D"/>
    <w:rsid w:val="00B3681D"/>
    <w:rsid w:val="00B3697B"/>
    <w:rsid w:val="00B36BE9"/>
    <w:rsid w:val="00B379CA"/>
    <w:rsid w:val="00B37EE5"/>
    <w:rsid w:val="00B40C22"/>
    <w:rsid w:val="00B41100"/>
    <w:rsid w:val="00B42A6B"/>
    <w:rsid w:val="00B438CA"/>
    <w:rsid w:val="00B445C5"/>
    <w:rsid w:val="00B44ED9"/>
    <w:rsid w:val="00B45318"/>
    <w:rsid w:val="00B45B72"/>
    <w:rsid w:val="00B4620A"/>
    <w:rsid w:val="00B46AAB"/>
    <w:rsid w:val="00B46C61"/>
    <w:rsid w:val="00B46C8E"/>
    <w:rsid w:val="00B4714B"/>
    <w:rsid w:val="00B474EE"/>
    <w:rsid w:val="00B47946"/>
    <w:rsid w:val="00B50152"/>
    <w:rsid w:val="00B502DA"/>
    <w:rsid w:val="00B5234B"/>
    <w:rsid w:val="00B527DB"/>
    <w:rsid w:val="00B52C09"/>
    <w:rsid w:val="00B52E8D"/>
    <w:rsid w:val="00B53758"/>
    <w:rsid w:val="00B53C03"/>
    <w:rsid w:val="00B54189"/>
    <w:rsid w:val="00B54511"/>
    <w:rsid w:val="00B546DB"/>
    <w:rsid w:val="00B54D86"/>
    <w:rsid w:val="00B5520C"/>
    <w:rsid w:val="00B55316"/>
    <w:rsid w:val="00B55342"/>
    <w:rsid w:val="00B5544C"/>
    <w:rsid w:val="00B55B0F"/>
    <w:rsid w:val="00B56274"/>
    <w:rsid w:val="00B563A2"/>
    <w:rsid w:val="00B5726A"/>
    <w:rsid w:val="00B574F1"/>
    <w:rsid w:val="00B57705"/>
    <w:rsid w:val="00B57E7E"/>
    <w:rsid w:val="00B60101"/>
    <w:rsid w:val="00B6033C"/>
    <w:rsid w:val="00B604E4"/>
    <w:rsid w:val="00B605E5"/>
    <w:rsid w:val="00B606E9"/>
    <w:rsid w:val="00B60F21"/>
    <w:rsid w:val="00B612B1"/>
    <w:rsid w:val="00B61385"/>
    <w:rsid w:val="00B616ED"/>
    <w:rsid w:val="00B61AB7"/>
    <w:rsid w:val="00B624F0"/>
    <w:rsid w:val="00B6288D"/>
    <w:rsid w:val="00B62A52"/>
    <w:rsid w:val="00B62A95"/>
    <w:rsid w:val="00B62DF4"/>
    <w:rsid w:val="00B65782"/>
    <w:rsid w:val="00B65879"/>
    <w:rsid w:val="00B65C58"/>
    <w:rsid w:val="00B67395"/>
    <w:rsid w:val="00B67A34"/>
    <w:rsid w:val="00B702EF"/>
    <w:rsid w:val="00B70870"/>
    <w:rsid w:val="00B70ADF"/>
    <w:rsid w:val="00B713BC"/>
    <w:rsid w:val="00B718BD"/>
    <w:rsid w:val="00B72310"/>
    <w:rsid w:val="00B72BB5"/>
    <w:rsid w:val="00B72D95"/>
    <w:rsid w:val="00B73879"/>
    <w:rsid w:val="00B73C12"/>
    <w:rsid w:val="00B7455E"/>
    <w:rsid w:val="00B74643"/>
    <w:rsid w:val="00B74D90"/>
    <w:rsid w:val="00B750BC"/>
    <w:rsid w:val="00B75468"/>
    <w:rsid w:val="00B76738"/>
    <w:rsid w:val="00B7700F"/>
    <w:rsid w:val="00B7728E"/>
    <w:rsid w:val="00B77539"/>
    <w:rsid w:val="00B80BE8"/>
    <w:rsid w:val="00B81305"/>
    <w:rsid w:val="00B81323"/>
    <w:rsid w:val="00B8187C"/>
    <w:rsid w:val="00B81F5D"/>
    <w:rsid w:val="00B8295F"/>
    <w:rsid w:val="00B84958"/>
    <w:rsid w:val="00B85C24"/>
    <w:rsid w:val="00B865A7"/>
    <w:rsid w:val="00B87578"/>
    <w:rsid w:val="00B87A53"/>
    <w:rsid w:val="00B9069F"/>
    <w:rsid w:val="00B9102D"/>
    <w:rsid w:val="00B91435"/>
    <w:rsid w:val="00B9152E"/>
    <w:rsid w:val="00B928A4"/>
    <w:rsid w:val="00B92A99"/>
    <w:rsid w:val="00B930C2"/>
    <w:rsid w:val="00B9325F"/>
    <w:rsid w:val="00B93DA7"/>
    <w:rsid w:val="00B94A2E"/>
    <w:rsid w:val="00B94B5F"/>
    <w:rsid w:val="00B96BBA"/>
    <w:rsid w:val="00B97953"/>
    <w:rsid w:val="00BA050E"/>
    <w:rsid w:val="00BA0BAE"/>
    <w:rsid w:val="00BA0BF3"/>
    <w:rsid w:val="00BA0FAC"/>
    <w:rsid w:val="00BA2B92"/>
    <w:rsid w:val="00BA329A"/>
    <w:rsid w:val="00BA37B0"/>
    <w:rsid w:val="00BA3FD6"/>
    <w:rsid w:val="00BA4AA7"/>
    <w:rsid w:val="00BA5195"/>
    <w:rsid w:val="00BA574D"/>
    <w:rsid w:val="00BA5DFD"/>
    <w:rsid w:val="00BA5FEB"/>
    <w:rsid w:val="00BA69AC"/>
    <w:rsid w:val="00BA74A7"/>
    <w:rsid w:val="00BB0048"/>
    <w:rsid w:val="00BB1064"/>
    <w:rsid w:val="00BB2081"/>
    <w:rsid w:val="00BB3C78"/>
    <w:rsid w:val="00BB401C"/>
    <w:rsid w:val="00BB426D"/>
    <w:rsid w:val="00BB43AD"/>
    <w:rsid w:val="00BB47FE"/>
    <w:rsid w:val="00BB5A8E"/>
    <w:rsid w:val="00BB680F"/>
    <w:rsid w:val="00BB686C"/>
    <w:rsid w:val="00BB69DE"/>
    <w:rsid w:val="00BB6F80"/>
    <w:rsid w:val="00BB7C06"/>
    <w:rsid w:val="00BC21A0"/>
    <w:rsid w:val="00BC2BE0"/>
    <w:rsid w:val="00BC2CCC"/>
    <w:rsid w:val="00BC3918"/>
    <w:rsid w:val="00BC41A9"/>
    <w:rsid w:val="00BC4317"/>
    <w:rsid w:val="00BC467E"/>
    <w:rsid w:val="00BC46F8"/>
    <w:rsid w:val="00BC476D"/>
    <w:rsid w:val="00BC4E00"/>
    <w:rsid w:val="00BC4E8A"/>
    <w:rsid w:val="00BC5DAB"/>
    <w:rsid w:val="00BC5E0D"/>
    <w:rsid w:val="00BC7029"/>
    <w:rsid w:val="00BC732D"/>
    <w:rsid w:val="00BD0A5F"/>
    <w:rsid w:val="00BD0BDA"/>
    <w:rsid w:val="00BD0E73"/>
    <w:rsid w:val="00BD1830"/>
    <w:rsid w:val="00BD1C29"/>
    <w:rsid w:val="00BD1D1F"/>
    <w:rsid w:val="00BD1F42"/>
    <w:rsid w:val="00BD1F7A"/>
    <w:rsid w:val="00BD2902"/>
    <w:rsid w:val="00BD2A39"/>
    <w:rsid w:val="00BD3774"/>
    <w:rsid w:val="00BD37C8"/>
    <w:rsid w:val="00BD3D9F"/>
    <w:rsid w:val="00BD3E38"/>
    <w:rsid w:val="00BD3E9A"/>
    <w:rsid w:val="00BD3FB9"/>
    <w:rsid w:val="00BD4012"/>
    <w:rsid w:val="00BD4AF1"/>
    <w:rsid w:val="00BD4B35"/>
    <w:rsid w:val="00BD4E1B"/>
    <w:rsid w:val="00BD549C"/>
    <w:rsid w:val="00BD555C"/>
    <w:rsid w:val="00BD669D"/>
    <w:rsid w:val="00BD6A15"/>
    <w:rsid w:val="00BD6B3F"/>
    <w:rsid w:val="00BD6D82"/>
    <w:rsid w:val="00BD7050"/>
    <w:rsid w:val="00BE082E"/>
    <w:rsid w:val="00BE1A06"/>
    <w:rsid w:val="00BE1A21"/>
    <w:rsid w:val="00BE202F"/>
    <w:rsid w:val="00BE214F"/>
    <w:rsid w:val="00BE231F"/>
    <w:rsid w:val="00BE2D8D"/>
    <w:rsid w:val="00BE31D3"/>
    <w:rsid w:val="00BE37C3"/>
    <w:rsid w:val="00BE41A0"/>
    <w:rsid w:val="00BE489B"/>
    <w:rsid w:val="00BE4D3B"/>
    <w:rsid w:val="00BE5717"/>
    <w:rsid w:val="00BE733F"/>
    <w:rsid w:val="00BF031E"/>
    <w:rsid w:val="00BF063D"/>
    <w:rsid w:val="00BF08EA"/>
    <w:rsid w:val="00BF139C"/>
    <w:rsid w:val="00BF1664"/>
    <w:rsid w:val="00BF17DB"/>
    <w:rsid w:val="00BF26C9"/>
    <w:rsid w:val="00BF2A81"/>
    <w:rsid w:val="00BF3E6C"/>
    <w:rsid w:val="00BF4368"/>
    <w:rsid w:val="00BF5225"/>
    <w:rsid w:val="00BF52EF"/>
    <w:rsid w:val="00BF5C85"/>
    <w:rsid w:val="00BF6273"/>
    <w:rsid w:val="00BF63FE"/>
    <w:rsid w:val="00BF75E6"/>
    <w:rsid w:val="00BF7D28"/>
    <w:rsid w:val="00C009E3"/>
    <w:rsid w:val="00C00D6C"/>
    <w:rsid w:val="00C01325"/>
    <w:rsid w:val="00C0148D"/>
    <w:rsid w:val="00C01E19"/>
    <w:rsid w:val="00C02250"/>
    <w:rsid w:val="00C02A27"/>
    <w:rsid w:val="00C034AD"/>
    <w:rsid w:val="00C039B6"/>
    <w:rsid w:val="00C03C03"/>
    <w:rsid w:val="00C03DF2"/>
    <w:rsid w:val="00C04865"/>
    <w:rsid w:val="00C0527C"/>
    <w:rsid w:val="00C0550F"/>
    <w:rsid w:val="00C06291"/>
    <w:rsid w:val="00C062A7"/>
    <w:rsid w:val="00C06DAF"/>
    <w:rsid w:val="00C06DEE"/>
    <w:rsid w:val="00C075B8"/>
    <w:rsid w:val="00C0769C"/>
    <w:rsid w:val="00C102A3"/>
    <w:rsid w:val="00C11454"/>
    <w:rsid w:val="00C11461"/>
    <w:rsid w:val="00C124CD"/>
    <w:rsid w:val="00C129F2"/>
    <w:rsid w:val="00C134B9"/>
    <w:rsid w:val="00C135FF"/>
    <w:rsid w:val="00C13C24"/>
    <w:rsid w:val="00C1433B"/>
    <w:rsid w:val="00C149CA"/>
    <w:rsid w:val="00C14D71"/>
    <w:rsid w:val="00C14DC7"/>
    <w:rsid w:val="00C14E00"/>
    <w:rsid w:val="00C153D1"/>
    <w:rsid w:val="00C159A5"/>
    <w:rsid w:val="00C15A70"/>
    <w:rsid w:val="00C15DD0"/>
    <w:rsid w:val="00C15EC2"/>
    <w:rsid w:val="00C16294"/>
    <w:rsid w:val="00C166A6"/>
    <w:rsid w:val="00C16760"/>
    <w:rsid w:val="00C17430"/>
    <w:rsid w:val="00C174DE"/>
    <w:rsid w:val="00C20165"/>
    <w:rsid w:val="00C202B5"/>
    <w:rsid w:val="00C21C3A"/>
    <w:rsid w:val="00C21CC5"/>
    <w:rsid w:val="00C22F92"/>
    <w:rsid w:val="00C23485"/>
    <w:rsid w:val="00C235BF"/>
    <w:rsid w:val="00C23D5E"/>
    <w:rsid w:val="00C23E00"/>
    <w:rsid w:val="00C24299"/>
    <w:rsid w:val="00C244D3"/>
    <w:rsid w:val="00C245B7"/>
    <w:rsid w:val="00C268B1"/>
    <w:rsid w:val="00C26F84"/>
    <w:rsid w:val="00C27812"/>
    <w:rsid w:val="00C2781B"/>
    <w:rsid w:val="00C3059F"/>
    <w:rsid w:val="00C30897"/>
    <w:rsid w:val="00C30C55"/>
    <w:rsid w:val="00C30F3B"/>
    <w:rsid w:val="00C31CC4"/>
    <w:rsid w:val="00C3276B"/>
    <w:rsid w:val="00C330C9"/>
    <w:rsid w:val="00C334D6"/>
    <w:rsid w:val="00C33C88"/>
    <w:rsid w:val="00C345D5"/>
    <w:rsid w:val="00C34899"/>
    <w:rsid w:val="00C3570A"/>
    <w:rsid w:val="00C36288"/>
    <w:rsid w:val="00C3704B"/>
    <w:rsid w:val="00C37449"/>
    <w:rsid w:val="00C40064"/>
    <w:rsid w:val="00C40543"/>
    <w:rsid w:val="00C4073E"/>
    <w:rsid w:val="00C41326"/>
    <w:rsid w:val="00C41721"/>
    <w:rsid w:val="00C42507"/>
    <w:rsid w:val="00C4330C"/>
    <w:rsid w:val="00C4454F"/>
    <w:rsid w:val="00C447BB"/>
    <w:rsid w:val="00C452F7"/>
    <w:rsid w:val="00C45E4E"/>
    <w:rsid w:val="00C46939"/>
    <w:rsid w:val="00C50749"/>
    <w:rsid w:val="00C50FF1"/>
    <w:rsid w:val="00C52400"/>
    <w:rsid w:val="00C546D8"/>
    <w:rsid w:val="00C54A25"/>
    <w:rsid w:val="00C54C51"/>
    <w:rsid w:val="00C54E87"/>
    <w:rsid w:val="00C55927"/>
    <w:rsid w:val="00C56A2C"/>
    <w:rsid w:val="00C57426"/>
    <w:rsid w:val="00C578B6"/>
    <w:rsid w:val="00C579EB"/>
    <w:rsid w:val="00C57C3D"/>
    <w:rsid w:val="00C60C39"/>
    <w:rsid w:val="00C60F3B"/>
    <w:rsid w:val="00C6182E"/>
    <w:rsid w:val="00C622EB"/>
    <w:rsid w:val="00C62B87"/>
    <w:rsid w:val="00C63673"/>
    <w:rsid w:val="00C63E31"/>
    <w:rsid w:val="00C6450C"/>
    <w:rsid w:val="00C64654"/>
    <w:rsid w:val="00C64B47"/>
    <w:rsid w:val="00C66E27"/>
    <w:rsid w:val="00C700FD"/>
    <w:rsid w:val="00C7039B"/>
    <w:rsid w:val="00C70C58"/>
    <w:rsid w:val="00C70EC1"/>
    <w:rsid w:val="00C70ECE"/>
    <w:rsid w:val="00C719B4"/>
    <w:rsid w:val="00C721F4"/>
    <w:rsid w:val="00C72DEB"/>
    <w:rsid w:val="00C73026"/>
    <w:rsid w:val="00C73BF5"/>
    <w:rsid w:val="00C74A67"/>
    <w:rsid w:val="00C74BFA"/>
    <w:rsid w:val="00C74F38"/>
    <w:rsid w:val="00C759CC"/>
    <w:rsid w:val="00C761B3"/>
    <w:rsid w:val="00C76235"/>
    <w:rsid w:val="00C7693D"/>
    <w:rsid w:val="00C76CFA"/>
    <w:rsid w:val="00C77293"/>
    <w:rsid w:val="00C7752E"/>
    <w:rsid w:val="00C77D70"/>
    <w:rsid w:val="00C80D9A"/>
    <w:rsid w:val="00C8191D"/>
    <w:rsid w:val="00C81969"/>
    <w:rsid w:val="00C84B9C"/>
    <w:rsid w:val="00C84D69"/>
    <w:rsid w:val="00C854F7"/>
    <w:rsid w:val="00C8551C"/>
    <w:rsid w:val="00C86FAE"/>
    <w:rsid w:val="00C9041D"/>
    <w:rsid w:val="00C9068A"/>
    <w:rsid w:val="00C90EBE"/>
    <w:rsid w:val="00C91433"/>
    <w:rsid w:val="00C91445"/>
    <w:rsid w:val="00C918B6"/>
    <w:rsid w:val="00C919B6"/>
    <w:rsid w:val="00C91A95"/>
    <w:rsid w:val="00C92204"/>
    <w:rsid w:val="00C929DC"/>
    <w:rsid w:val="00C9482A"/>
    <w:rsid w:val="00C95646"/>
    <w:rsid w:val="00C95B35"/>
    <w:rsid w:val="00C96547"/>
    <w:rsid w:val="00C96AD8"/>
    <w:rsid w:val="00C97D9C"/>
    <w:rsid w:val="00CA03CD"/>
    <w:rsid w:val="00CA0401"/>
    <w:rsid w:val="00CA0AFD"/>
    <w:rsid w:val="00CA2C4F"/>
    <w:rsid w:val="00CA3026"/>
    <w:rsid w:val="00CA3489"/>
    <w:rsid w:val="00CA3DD8"/>
    <w:rsid w:val="00CA4B34"/>
    <w:rsid w:val="00CA6578"/>
    <w:rsid w:val="00CA6854"/>
    <w:rsid w:val="00CA7129"/>
    <w:rsid w:val="00CA7546"/>
    <w:rsid w:val="00CB1679"/>
    <w:rsid w:val="00CB2193"/>
    <w:rsid w:val="00CB24C1"/>
    <w:rsid w:val="00CB2A56"/>
    <w:rsid w:val="00CB3B51"/>
    <w:rsid w:val="00CB3D00"/>
    <w:rsid w:val="00CB4870"/>
    <w:rsid w:val="00CB4E59"/>
    <w:rsid w:val="00CB52C1"/>
    <w:rsid w:val="00CB5578"/>
    <w:rsid w:val="00CB5D03"/>
    <w:rsid w:val="00CB5E00"/>
    <w:rsid w:val="00CB5FE7"/>
    <w:rsid w:val="00CB6A90"/>
    <w:rsid w:val="00CB6C39"/>
    <w:rsid w:val="00CB7319"/>
    <w:rsid w:val="00CB781F"/>
    <w:rsid w:val="00CB7E2C"/>
    <w:rsid w:val="00CC0161"/>
    <w:rsid w:val="00CC0653"/>
    <w:rsid w:val="00CC0E51"/>
    <w:rsid w:val="00CC2C62"/>
    <w:rsid w:val="00CC3297"/>
    <w:rsid w:val="00CC363A"/>
    <w:rsid w:val="00CC3E42"/>
    <w:rsid w:val="00CC416C"/>
    <w:rsid w:val="00CC41FF"/>
    <w:rsid w:val="00CC53A7"/>
    <w:rsid w:val="00CC642D"/>
    <w:rsid w:val="00CC67D9"/>
    <w:rsid w:val="00CC767E"/>
    <w:rsid w:val="00CC7967"/>
    <w:rsid w:val="00CC7A5A"/>
    <w:rsid w:val="00CD06E9"/>
    <w:rsid w:val="00CD0CD4"/>
    <w:rsid w:val="00CD1BA9"/>
    <w:rsid w:val="00CD3B1C"/>
    <w:rsid w:val="00CD42C4"/>
    <w:rsid w:val="00CD5202"/>
    <w:rsid w:val="00CD53C9"/>
    <w:rsid w:val="00CD6467"/>
    <w:rsid w:val="00CD693E"/>
    <w:rsid w:val="00CD6FF0"/>
    <w:rsid w:val="00CD7F52"/>
    <w:rsid w:val="00CE0586"/>
    <w:rsid w:val="00CE0D68"/>
    <w:rsid w:val="00CE26FC"/>
    <w:rsid w:val="00CE2DEF"/>
    <w:rsid w:val="00CE2F68"/>
    <w:rsid w:val="00CE3F42"/>
    <w:rsid w:val="00CE501D"/>
    <w:rsid w:val="00CE59CF"/>
    <w:rsid w:val="00CE5D50"/>
    <w:rsid w:val="00CE5E8F"/>
    <w:rsid w:val="00CE6219"/>
    <w:rsid w:val="00CE62E8"/>
    <w:rsid w:val="00CE67D2"/>
    <w:rsid w:val="00CE6E5B"/>
    <w:rsid w:val="00CE7231"/>
    <w:rsid w:val="00CE7AC4"/>
    <w:rsid w:val="00CF03B9"/>
    <w:rsid w:val="00CF1569"/>
    <w:rsid w:val="00CF37EC"/>
    <w:rsid w:val="00CF38AB"/>
    <w:rsid w:val="00CF4299"/>
    <w:rsid w:val="00CF42A2"/>
    <w:rsid w:val="00CF43FC"/>
    <w:rsid w:val="00CF4A6C"/>
    <w:rsid w:val="00CF592A"/>
    <w:rsid w:val="00CF5C4F"/>
    <w:rsid w:val="00CF69A0"/>
    <w:rsid w:val="00CF6BFF"/>
    <w:rsid w:val="00CF6EEC"/>
    <w:rsid w:val="00CF7BD7"/>
    <w:rsid w:val="00D005E7"/>
    <w:rsid w:val="00D025A3"/>
    <w:rsid w:val="00D03165"/>
    <w:rsid w:val="00D03263"/>
    <w:rsid w:val="00D033AF"/>
    <w:rsid w:val="00D03B6F"/>
    <w:rsid w:val="00D03E33"/>
    <w:rsid w:val="00D04902"/>
    <w:rsid w:val="00D04ACF"/>
    <w:rsid w:val="00D051EE"/>
    <w:rsid w:val="00D054B6"/>
    <w:rsid w:val="00D05CE7"/>
    <w:rsid w:val="00D07287"/>
    <w:rsid w:val="00D07A52"/>
    <w:rsid w:val="00D10549"/>
    <w:rsid w:val="00D1078E"/>
    <w:rsid w:val="00D10DB7"/>
    <w:rsid w:val="00D10DDB"/>
    <w:rsid w:val="00D11016"/>
    <w:rsid w:val="00D110DF"/>
    <w:rsid w:val="00D11761"/>
    <w:rsid w:val="00D1345F"/>
    <w:rsid w:val="00D1353D"/>
    <w:rsid w:val="00D13A99"/>
    <w:rsid w:val="00D1412E"/>
    <w:rsid w:val="00D14B93"/>
    <w:rsid w:val="00D1666A"/>
    <w:rsid w:val="00D16782"/>
    <w:rsid w:val="00D16ED5"/>
    <w:rsid w:val="00D170A6"/>
    <w:rsid w:val="00D175BE"/>
    <w:rsid w:val="00D20DA0"/>
    <w:rsid w:val="00D20DD4"/>
    <w:rsid w:val="00D21190"/>
    <w:rsid w:val="00D21928"/>
    <w:rsid w:val="00D21AE8"/>
    <w:rsid w:val="00D21C23"/>
    <w:rsid w:val="00D2388B"/>
    <w:rsid w:val="00D23C44"/>
    <w:rsid w:val="00D23E03"/>
    <w:rsid w:val="00D249A3"/>
    <w:rsid w:val="00D24B7C"/>
    <w:rsid w:val="00D25791"/>
    <w:rsid w:val="00D2613E"/>
    <w:rsid w:val="00D274AF"/>
    <w:rsid w:val="00D2758D"/>
    <w:rsid w:val="00D277D1"/>
    <w:rsid w:val="00D30370"/>
    <w:rsid w:val="00D305E3"/>
    <w:rsid w:val="00D31014"/>
    <w:rsid w:val="00D31C04"/>
    <w:rsid w:val="00D329F9"/>
    <w:rsid w:val="00D32EA2"/>
    <w:rsid w:val="00D33277"/>
    <w:rsid w:val="00D3334B"/>
    <w:rsid w:val="00D333BA"/>
    <w:rsid w:val="00D3431D"/>
    <w:rsid w:val="00D345EE"/>
    <w:rsid w:val="00D346CC"/>
    <w:rsid w:val="00D35462"/>
    <w:rsid w:val="00D35984"/>
    <w:rsid w:val="00D37581"/>
    <w:rsid w:val="00D37995"/>
    <w:rsid w:val="00D37AC9"/>
    <w:rsid w:val="00D4089F"/>
    <w:rsid w:val="00D40CEB"/>
    <w:rsid w:val="00D40F57"/>
    <w:rsid w:val="00D4126A"/>
    <w:rsid w:val="00D41C39"/>
    <w:rsid w:val="00D422C9"/>
    <w:rsid w:val="00D4352A"/>
    <w:rsid w:val="00D44D89"/>
    <w:rsid w:val="00D45724"/>
    <w:rsid w:val="00D45725"/>
    <w:rsid w:val="00D468A9"/>
    <w:rsid w:val="00D4694D"/>
    <w:rsid w:val="00D4734B"/>
    <w:rsid w:val="00D47944"/>
    <w:rsid w:val="00D47B4F"/>
    <w:rsid w:val="00D47ED0"/>
    <w:rsid w:val="00D5015D"/>
    <w:rsid w:val="00D502C0"/>
    <w:rsid w:val="00D504CA"/>
    <w:rsid w:val="00D505A4"/>
    <w:rsid w:val="00D5116A"/>
    <w:rsid w:val="00D520CE"/>
    <w:rsid w:val="00D52FC4"/>
    <w:rsid w:val="00D53F84"/>
    <w:rsid w:val="00D540AF"/>
    <w:rsid w:val="00D553D6"/>
    <w:rsid w:val="00D564F7"/>
    <w:rsid w:val="00D56957"/>
    <w:rsid w:val="00D56F90"/>
    <w:rsid w:val="00D57ADB"/>
    <w:rsid w:val="00D60522"/>
    <w:rsid w:val="00D606BB"/>
    <w:rsid w:val="00D60BE4"/>
    <w:rsid w:val="00D60C37"/>
    <w:rsid w:val="00D60CAB"/>
    <w:rsid w:val="00D6132D"/>
    <w:rsid w:val="00D6221B"/>
    <w:rsid w:val="00D62DB5"/>
    <w:rsid w:val="00D6379F"/>
    <w:rsid w:val="00D64BEC"/>
    <w:rsid w:val="00D64F75"/>
    <w:rsid w:val="00D65322"/>
    <w:rsid w:val="00D655A2"/>
    <w:rsid w:val="00D66AA7"/>
    <w:rsid w:val="00D67783"/>
    <w:rsid w:val="00D67D51"/>
    <w:rsid w:val="00D70B1B"/>
    <w:rsid w:val="00D71A87"/>
    <w:rsid w:val="00D723EC"/>
    <w:rsid w:val="00D7284D"/>
    <w:rsid w:val="00D72B8C"/>
    <w:rsid w:val="00D72F0D"/>
    <w:rsid w:val="00D73E12"/>
    <w:rsid w:val="00D73FBF"/>
    <w:rsid w:val="00D7582F"/>
    <w:rsid w:val="00D75FB6"/>
    <w:rsid w:val="00D76F76"/>
    <w:rsid w:val="00D7711C"/>
    <w:rsid w:val="00D77FD3"/>
    <w:rsid w:val="00D8163C"/>
    <w:rsid w:val="00D8168D"/>
    <w:rsid w:val="00D81918"/>
    <w:rsid w:val="00D820CE"/>
    <w:rsid w:val="00D82528"/>
    <w:rsid w:val="00D826DA"/>
    <w:rsid w:val="00D82731"/>
    <w:rsid w:val="00D82F9C"/>
    <w:rsid w:val="00D84E3F"/>
    <w:rsid w:val="00D85738"/>
    <w:rsid w:val="00D85B87"/>
    <w:rsid w:val="00D912B6"/>
    <w:rsid w:val="00D91C56"/>
    <w:rsid w:val="00D91DDF"/>
    <w:rsid w:val="00D921A7"/>
    <w:rsid w:val="00D92ACE"/>
    <w:rsid w:val="00D936C6"/>
    <w:rsid w:val="00D93FF3"/>
    <w:rsid w:val="00D945F2"/>
    <w:rsid w:val="00D94732"/>
    <w:rsid w:val="00D95814"/>
    <w:rsid w:val="00D95FE7"/>
    <w:rsid w:val="00D9640F"/>
    <w:rsid w:val="00D96689"/>
    <w:rsid w:val="00D968A2"/>
    <w:rsid w:val="00DA0261"/>
    <w:rsid w:val="00DA048C"/>
    <w:rsid w:val="00DA22C5"/>
    <w:rsid w:val="00DA23AC"/>
    <w:rsid w:val="00DA23B2"/>
    <w:rsid w:val="00DA4E5E"/>
    <w:rsid w:val="00DA554B"/>
    <w:rsid w:val="00DA63ED"/>
    <w:rsid w:val="00DA6969"/>
    <w:rsid w:val="00DA6A44"/>
    <w:rsid w:val="00DA714D"/>
    <w:rsid w:val="00DB0035"/>
    <w:rsid w:val="00DB00E9"/>
    <w:rsid w:val="00DB0E8F"/>
    <w:rsid w:val="00DB10EE"/>
    <w:rsid w:val="00DB2159"/>
    <w:rsid w:val="00DB2C71"/>
    <w:rsid w:val="00DB383F"/>
    <w:rsid w:val="00DB3905"/>
    <w:rsid w:val="00DB4976"/>
    <w:rsid w:val="00DB4A5D"/>
    <w:rsid w:val="00DB5053"/>
    <w:rsid w:val="00DB5104"/>
    <w:rsid w:val="00DB5549"/>
    <w:rsid w:val="00DB6A5E"/>
    <w:rsid w:val="00DB72F1"/>
    <w:rsid w:val="00DB7547"/>
    <w:rsid w:val="00DB7879"/>
    <w:rsid w:val="00DB7B46"/>
    <w:rsid w:val="00DC083C"/>
    <w:rsid w:val="00DC094E"/>
    <w:rsid w:val="00DC1C8F"/>
    <w:rsid w:val="00DC1D47"/>
    <w:rsid w:val="00DC27B0"/>
    <w:rsid w:val="00DC3512"/>
    <w:rsid w:val="00DC4650"/>
    <w:rsid w:val="00DC4F47"/>
    <w:rsid w:val="00DC5003"/>
    <w:rsid w:val="00DC5910"/>
    <w:rsid w:val="00DC62C5"/>
    <w:rsid w:val="00DC641A"/>
    <w:rsid w:val="00DC6AFC"/>
    <w:rsid w:val="00DC78F4"/>
    <w:rsid w:val="00DC7EBA"/>
    <w:rsid w:val="00DD08BD"/>
    <w:rsid w:val="00DD0E46"/>
    <w:rsid w:val="00DD3723"/>
    <w:rsid w:val="00DD39D5"/>
    <w:rsid w:val="00DD3DEB"/>
    <w:rsid w:val="00DD4587"/>
    <w:rsid w:val="00DD4723"/>
    <w:rsid w:val="00DD590D"/>
    <w:rsid w:val="00DD6420"/>
    <w:rsid w:val="00DD6FF8"/>
    <w:rsid w:val="00DD7049"/>
    <w:rsid w:val="00DD79F8"/>
    <w:rsid w:val="00DE041F"/>
    <w:rsid w:val="00DE098B"/>
    <w:rsid w:val="00DE14DC"/>
    <w:rsid w:val="00DE19C9"/>
    <w:rsid w:val="00DE1B6F"/>
    <w:rsid w:val="00DE1BEA"/>
    <w:rsid w:val="00DE2447"/>
    <w:rsid w:val="00DE27AD"/>
    <w:rsid w:val="00DE375D"/>
    <w:rsid w:val="00DE3A02"/>
    <w:rsid w:val="00DE3BC5"/>
    <w:rsid w:val="00DE3F32"/>
    <w:rsid w:val="00DE47C0"/>
    <w:rsid w:val="00DE6345"/>
    <w:rsid w:val="00DE697F"/>
    <w:rsid w:val="00DE6DC6"/>
    <w:rsid w:val="00DE6E94"/>
    <w:rsid w:val="00DE6F70"/>
    <w:rsid w:val="00DE779A"/>
    <w:rsid w:val="00DE7BF1"/>
    <w:rsid w:val="00DE7C19"/>
    <w:rsid w:val="00DE7C1D"/>
    <w:rsid w:val="00DF059E"/>
    <w:rsid w:val="00DF065B"/>
    <w:rsid w:val="00DF0905"/>
    <w:rsid w:val="00DF0E75"/>
    <w:rsid w:val="00DF1181"/>
    <w:rsid w:val="00DF1341"/>
    <w:rsid w:val="00DF1699"/>
    <w:rsid w:val="00DF1BDE"/>
    <w:rsid w:val="00DF311A"/>
    <w:rsid w:val="00DF3542"/>
    <w:rsid w:val="00DF40BB"/>
    <w:rsid w:val="00DF4297"/>
    <w:rsid w:val="00DF4507"/>
    <w:rsid w:val="00DF49D9"/>
    <w:rsid w:val="00DF5896"/>
    <w:rsid w:val="00DF606E"/>
    <w:rsid w:val="00DF7217"/>
    <w:rsid w:val="00E00A51"/>
    <w:rsid w:val="00E0105D"/>
    <w:rsid w:val="00E01B4C"/>
    <w:rsid w:val="00E0223E"/>
    <w:rsid w:val="00E0245E"/>
    <w:rsid w:val="00E02DB6"/>
    <w:rsid w:val="00E032DD"/>
    <w:rsid w:val="00E03AA2"/>
    <w:rsid w:val="00E03E1C"/>
    <w:rsid w:val="00E048C3"/>
    <w:rsid w:val="00E0512F"/>
    <w:rsid w:val="00E0612A"/>
    <w:rsid w:val="00E06F5A"/>
    <w:rsid w:val="00E0701D"/>
    <w:rsid w:val="00E0753A"/>
    <w:rsid w:val="00E07979"/>
    <w:rsid w:val="00E104BD"/>
    <w:rsid w:val="00E10BEB"/>
    <w:rsid w:val="00E1124B"/>
    <w:rsid w:val="00E11F93"/>
    <w:rsid w:val="00E122BD"/>
    <w:rsid w:val="00E12FF3"/>
    <w:rsid w:val="00E13676"/>
    <w:rsid w:val="00E13CD6"/>
    <w:rsid w:val="00E14238"/>
    <w:rsid w:val="00E14CD1"/>
    <w:rsid w:val="00E1512E"/>
    <w:rsid w:val="00E15258"/>
    <w:rsid w:val="00E158FB"/>
    <w:rsid w:val="00E15BB5"/>
    <w:rsid w:val="00E163C3"/>
    <w:rsid w:val="00E164C9"/>
    <w:rsid w:val="00E16756"/>
    <w:rsid w:val="00E17F74"/>
    <w:rsid w:val="00E2078E"/>
    <w:rsid w:val="00E2395D"/>
    <w:rsid w:val="00E24311"/>
    <w:rsid w:val="00E2495F"/>
    <w:rsid w:val="00E24D61"/>
    <w:rsid w:val="00E25A03"/>
    <w:rsid w:val="00E25A76"/>
    <w:rsid w:val="00E25E79"/>
    <w:rsid w:val="00E275F0"/>
    <w:rsid w:val="00E27818"/>
    <w:rsid w:val="00E30EFD"/>
    <w:rsid w:val="00E30F8F"/>
    <w:rsid w:val="00E310C6"/>
    <w:rsid w:val="00E32122"/>
    <w:rsid w:val="00E322AF"/>
    <w:rsid w:val="00E322F5"/>
    <w:rsid w:val="00E33BA0"/>
    <w:rsid w:val="00E34605"/>
    <w:rsid w:val="00E35583"/>
    <w:rsid w:val="00E35DD2"/>
    <w:rsid w:val="00E35E01"/>
    <w:rsid w:val="00E3602F"/>
    <w:rsid w:val="00E36C8F"/>
    <w:rsid w:val="00E36DDE"/>
    <w:rsid w:val="00E36E10"/>
    <w:rsid w:val="00E36ECF"/>
    <w:rsid w:val="00E405EF"/>
    <w:rsid w:val="00E4061D"/>
    <w:rsid w:val="00E40ACF"/>
    <w:rsid w:val="00E40CCF"/>
    <w:rsid w:val="00E410E9"/>
    <w:rsid w:val="00E41436"/>
    <w:rsid w:val="00E416F9"/>
    <w:rsid w:val="00E41CB4"/>
    <w:rsid w:val="00E426EB"/>
    <w:rsid w:val="00E42D1D"/>
    <w:rsid w:val="00E438D4"/>
    <w:rsid w:val="00E44D80"/>
    <w:rsid w:val="00E455AC"/>
    <w:rsid w:val="00E45943"/>
    <w:rsid w:val="00E45C53"/>
    <w:rsid w:val="00E45DF2"/>
    <w:rsid w:val="00E46298"/>
    <w:rsid w:val="00E4665D"/>
    <w:rsid w:val="00E46817"/>
    <w:rsid w:val="00E47D63"/>
    <w:rsid w:val="00E5015B"/>
    <w:rsid w:val="00E501DE"/>
    <w:rsid w:val="00E50581"/>
    <w:rsid w:val="00E506B3"/>
    <w:rsid w:val="00E50922"/>
    <w:rsid w:val="00E51B5E"/>
    <w:rsid w:val="00E5298B"/>
    <w:rsid w:val="00E529BD"/>
    <w:rsid w:val="00E534B3"/>
    <w:rsid w:val="00E546B8"/>
    <w:rsid w:val="00E546EE"/>
    <w:rsid w:val="00E5495F"/>
    <w:rsid w:val="00E54CA4"/>
    <w:rsid w:val="00E554FC"/>
    <w:rsid w:val="00E55B78"/>
    <w:rsid w:val="00E55BDA"/>
    <w:rsid w:val="00E5603C"/>
    <w:rsid w:val="00E566C4"/>
    <w:rsid w:val="00E56A92"/>
    <w:rsid w:val="00E56B7E"/>
    <w:rsid w:val="00E56D1F"/>
    <w:rsid w:val="00E57A22"/>
    <w:rsid w:val="00E57BBF"/>
    <w:rsid w:val="00E60575"/>
    <w:rsid w:val="00E60EF9"/>
    <w:rsid w:val="00E61015"/>
    <w:rsid w:val="00E61919"/>
    <w:rsid w:val="00E61A16"/>
    <w:rsid w:val="00E61AA0"/>
    <w:rsid w:val="00E61BBB"/>
    <w:rsid w:val="00E64928"/>
    <w:rsid w:val="00E64E35"/>
    <w:rsid w:val="00E6520C"/>
    <w:rsid w:val="00E65F1A"/>
    <w:rsid w:val="00E6638A"/>
    <w:rsid w:val="00E66F35"/>
    <w:rsid w:val="00E71B38"/>
    <w:rsid w:val="00E72B0D"/>
    <w:rsid w:val="00E72BC9"/>
    <w:rsid w:val="00E74D80"/>
    <w:rsid w:val="00E75F54"/>
    <w:rsid w:val="00E766B5"/>
    <w:rsid w:val="00E768B2"/>
    <w:rsid w:val="00E76C85"/>
    <w:rsid w:val="00E76FA1"/>
    <w:rsid w:val="00E771A6"/>
    <w:rsid w:val="00E77220"/>
    <w:rsid w:val="00E7781F"/>
    <w:rsid w:val="00E77905"/>
    <w:rsid w:val="00E7798B"/>
    <w:rsid w:val="00E80406"/>
    <w:rsid w:val="00E80856"/>
    <w:rsid w:val="00E81245"/>
    <w:rsid w:val="00E814EE"/>
    <w:rsid w:val="00E814F8"/>
    <w:rsid w:val="00E815A5"/>
    <w:rsid w:val="00E81754"/>
    <w:rsid w:val="00E817EE"/>
    <w:rsid w:val="00E8367D"/>
    <w:rsid w:val="00E8408C"/>
    <w:rsid w:val="00E8418F"/>
    <w:rsid w:val="00E84700"/>
    <w:rsid w:val="00E850BE"/>
    <w:rsid w:val="00E85B81"/>
    <w:rsid w:val="00E85C18"/>
    <w:rsid w:val="00E85E80"/>
    <w:rsid w:val="00E863AE"/>
    <w:rsid w:val="00E86856"/>
    <w:rsid w:val="00E86FC8"/>
    <w:rsid w:val="00E8717D"/>
    <w:rsid w:val="00E87629"/>
    <w:rsid w:val="00E87998"/>
    <w:rsid w:val="00E87D6E"/>
    <w:rsid w:val="00E87FD0"/>
    <w:rsid w:val="00E9112A"/>
    <w:rsid w:val="00E91D44"/>
    <w:rsid w:val="00E925CF"/>
    <w:rsid w:val="00E9373F"/>
    <w:rsid w:val="00E94A22"/>
    <w:rsid w:val="00E950DE"/>
    <w:rsid w:val="00E953F6"/>
    <w:rsid w:val="00E97BCD"/>
    <w:rsid w:val="00E97EE8"/>
    <w:rsid w:val="00EA02D3"/>
    <w:rsid w:val="00EA1889"/>
    <w:rsid w:val="00EA23E0"/>
    <w:rsid w:val="00EA246F"/>
    <w:rsid w:val="00EA418C"/>
    <w:rsid w:val="00EA4FD8"/>
    <w:rsid w:val="00EA5920"/>
    <w:rsid w:val="00EA5A71"/>
    <w:rsid w:val="00EA6409"/>
    <w:rsid w:val="00EA6911"/>
    <w:rsid w:val="00EA6B6A"/>
    <w:rsid w:val="00EA6BA0"/>
    <w:rsid w:val="00EA6E07"/>
    <w:rsid w:val="00EA75A5"/>
    <w:rsid w:val="00EA78BC"/>
    <w:rsid w:val="00EA797B"/>
    <w:rsid w:val="00EB013E"/>
    <w:rsid w:val="00EB0A3C"/>
    <w:rsid w:val="00EB2225"/>
    <w:rsid w:val="00EB3775"/>
    <w:rsid w:val="00EB4E76"/>
    <w:rsid w:val="00EB6E05"/>
    <w:rsid w:val="00EB6EFE"/>
    <w:rsid w:val="00EB75F8"/>
    <w:rsid w:val="00EC031D"/>
    <w:rsid w:val="00EC0499"/>
    <w:rsid w:val="00EC05BD"/>
    <w:rsid w:val="00EC1AC5"/>
    <w:rsid w:val="00EC1B13"/>
    <w:rsid w:val="00EC228D"/>
    <w:rsid w:val="00EC26AC"/>
    <w:rsid w:val="00EC27F1"/>
    <w:rsid w:val="00EC2AA1"/>
    <w:rsid w:val="00EC33D9"/>
    <w:rsid w:val="00EC3FE6"/>
    <w:rsid w:val="00EC409E"/>
    <w:rsid w:val="00EC4769"/>
    <w:rsid w:val="00EC47BA"/>
    <w:rsid w:val="00EC48C4"/>
    <w:rsid w:val="00EC5009"/>
    <w:rsid w:val="00EC5B9F"/>
    <w:rsid w:val="00EC6218"/>
    <w:rsid w:val="00EC68A2"/>
    <w:rsid w:val="00EC68B2"/>
    <w:rsid w:val="00EC7253"/>
    <w:rsid w:val="00EC7337"/>
    <w:rsid w:val="00ED0415"/>
    <w:rsid w:val="00ED0585"/>
    <w:rsid w:val="00ED05B6"/>
    <w:rsid w:val="00ED10F4"/>
    <w:rsid w:val="00ED1533"/>
    <w:rsid w:val="00ED17B5"/>
    <w:rsid w:val="00ED1C30"/>
    <w:rsid w:val="00ED2CB1"/>
    <w:rsid w:val="00ED342E"/>
    <w:rsid w:val="00ED4034"/>
    <w:rsid w:val="00ED4BA7"/>
    <w:rsid w:val="00ED4D14"/>
    <w:rsid w:val="00ED520E"/>
    <w:rsid w:val="00ED5254"/>
    <w:rsid w:val="00ED5506"/>
    <w:rsid w:val="00ED567C"/>
    <w:rsid w:val="00ED5B84"/>
    <w:rsid w:val="00ED68E3"/>
    <w:rsid w:val="00ED73C5"/>
    <w:rsid w:val="00EE0981"/>
    <w:rsid w:val="00EE0E6F"/>
    <w:rsid w:val="00EE1AFF"/>
    <w:rsid w:val="00EE1F70"/>
    <w:rsid w:val="00EE27A6"/>
    <w:rsid w:val="00EE3025"/>
    <w:rsid w:val="00EE30DC"/>
    <w:rsid w:val="00EE3834"/>
    <w:rsid w:val="00EE3845"/>
    <w:rsid w:val="00EE38C9"/>
    <w:rsid w:val="00EE3C33"/>
    <w:rsid w:val="00EE4EE8"/>
    <w:rsid w:val="00EE5F7F"/>
    <w:rsid w:val="00EE654D"/>
    <w:rsid w:val="00EE6F91"/>
    <w:rsid w:val="00EF13DB"/>
    <w:rsid w:val="00EF21DB"/>
    <w:rsid w:val="00EF253D"/>
    <w:rsid w:val="00EF2941"/>
    <w:rsid w:val="00EF300D"/>
    <w:rsid w:val="00EF3959"/>
    <w:rsid w:val="00EF3B24"/>
    <w:rsid w:val="00EF4C26"/>
    <w:rsid w:val="00EF68A8"/>
    <w:rsid w:val="00EF72C5"/>
    <w:rsid w:val="00F001FE"/>
    <w:rsid w:val="00F00286"/>
    <w:rsid w:val="00F00C7B"/>
    <w:rsid w:val="00F017B3"/>
    <w:rsid w:val="00F017E6"/>
    <w:rsid w:val="00F020A6"/>
    <w:rsid w:val="00F0239E"/>
    <w:rsid w:val="00F0285E"/>
    <w:rsid w:val="00F02A6C"/>
    <w:rsid w:val="00F02E4A"/>
    <w:rsid w:val="00F04368"/>
    <w:rsid w:val="00F04A9D"/>
    <w:rsid w:val="00F04BF3"/>
    <w:rsid w:val="00F052CF"/>
    <w:rsid w:val="00F052F1"/>
    <w:rsid w:val="00F05451"/>
    <w:rsid w:val="00F05D43"/>
    <w:rsid w:val="00F060E3"/>
    <w:rsid w:val="00F063D4"/>
    <w:rsid w:val="00F07D6B"/>
    <w:rsid w:val="00F1109F"/>
    <w:rsid w:val="00F11607"/>
    <w:rsid w:val="00F11760"/>
    <w:rsid w:val="00F11BB9"/>
    <w:rsid w:val="00F11CDE"/>
    <w:rsid w:val="00F12D10"/>
    <w:rsid w:val="00F12F87"/>
    <w:rsid w:val="00F14503"/>
    <w:rsid w:val="00F14B10"/>
    <w:rsid w:val="00F14C81"/>
    <w:rsid w:val="00F14EC4"/>
    <w:rsid w:val="00F15897"/>
    <w:rsid w:val="00F16051"/>
    <w:rsid w:val="00F166B9"/>
    <w:rsid w:val="00F16B0D"/>
    <w:rsid w:val="00F16FE2"/>
    <w:rsid w:val="00F16FF9"/>
    <w:rsid w:val="00F20E4A"/>
    <w:rsid w:val="00F20F59"/>
    <w:rsid w:val="00F2145B"/>
    <w:rsid w:val="00F2180F"/>
    <w:rsid w:val="00F21C8F"/>
    <w:rsid w:val="00F22BEA"/>
    <w:rsid w:val="00F234C9"/>
    <w:rsid w:val="00F23EB3"/>
    <w:rsid w:val="00F23F19"/>
    <w:rsid w:val="00F249FB"/>
    <w:rsid w:val="00F258DC"/>
    <w:rsid w:val="00F26AB8"/>
    <w:rsid w:val="00F30582"/>
    <w:rsid w:val="00F30884"/>
    <w:rsid w:val="00F309A6"/>
    <w:rsid w:val="00F31750"/>
    <w:rsid w:val="00F3189C"/>
    <w:rsid w:val="00F32274"/>
    <w:rsid w:val="00F32463"/>
    <w:rsid w:val="00F32A18"/>
    <w:rsid w:val="00F32D5D"/>
    <w:rsid w:val="00F3303E"/>
    <w:rsid w:val="00F33A6A"/>
    <w:rsid w:val="00F3453B"/>
    <w:rsid w:val="00F346B4"/>
    <w:rsid w:val="00F348BB"/>
    <w:rsid w:val="00F34E2F"/>
    <w:rsid w:val="00F3523A"/>
    <w:rsid w:val="00F36175"/>
    <w:rsid w:val="00F36AF2"/>
    <w:rsid w:val="00F36D23"/>
    <w:rsid w:val="00F37012"/>
    <w:rsid w:val="00F37219"/>
    <w:rsid w:val="00F37761"/>
    <w:rsid w:val="00F377CF"/>
    <w:rsid w:val="00F37F9D"/>
    <w:rsid w:val="00F40029"/>
    <w:rsid w:val="00F40FE7"/>
    <w:rsid w:val="00F41298"/>
    <w:rsid w:val="00F41569"/>
    <w:rsid w:val="00F4164B"/>
    <w:rsid w:val="00F418B6"/>
    <w:rsid w:val="00F41A71"/>
    <w:rsid w:val="00F41C30"/>
    <w:rsid w:val="00F4202D"/>
    <w:rsid w:val="00F42042"/>
    <w:rsid w:val="00F4222C"/>
    <w:rsid w:val="00F423E2"/>
    <w:rsid w:val="00F43407"/>
    <w:rsid w:val="00F437B2"/>
    <w:rsid w:val="00F43EE0"/>
    <w:rsid w:val="00F44006"/>
    <w:rsid w:val="00F44125"/>
    <w:rsid w:val="00F457C1"/>
    <w:rsid w:val="00F457E0"/>
    <w:rsid w:val="00F45A4A"/>
    <w:rsid w:val="00F4712B"/>
    <w:rsid w:val="00F471FF"/>
    <w:rsid w:val="00F47FB3"/>
    <w:rsid w:val="00F502E4"/>
    <w:rsid w:val="00F50AA2"/>
    <w:rsid w:val="00F50EAE"/>
    <w:rsid w:val="00F51E77"/>
    <w:rsid w:val="00F5236C"/>
    <w:rsid w:val="00F5264F"/>
    <w:rsid w:val="00F52B86"/>
    <w:rsid w:val="00F52D7A"/>
    <w:rsid w:val="00F54817"/>
    <w:rsid w:val="00F55436"/>
    <w:rsid w:val="00F5547B"/>
    <w:rsid w:val="00F555CC"/>
    <w:rsid w:val="00F557DA"/>
    <w:rsid w:val="00F55911"/>
    <w:rsid w:val="00F564B6"/>
    <w:rsid w:val="00F57A8F"/>
    <w:rsid w:val="00F57E78"/>
    <w:rsid w:val="00F60605"/>
    <w:rsid w:val="00F612E4"/>
    <w:rsid w:val="00F619DE"/>
    <w:rsid w:val="00F61C41"/>
    <w:rsid w:val="00F62A3C"/>
    <w:rsid w:val="00F63AEB"/>
    <w:rsid w:val="00F648CF"/>
    <w:rsid w:val="00F64B88"/>
    <w:rsid w:val="00F65949"/>
    <w:rsid w:val="00F6599C"/>
    <w:rsid w:val="00F65A73"/>
    <w:rsid w:val="00F66267"/>
    <w:rsid w:val="00F66403"/>
    <w:rsid w:val="00F669C1"/>
    <w:rsid w:val="00F66D40"/>
    <w:rsid w:val="00F676C7"/>
    <w:rsid w:val="00F67C5C"/>
    <w:rsid w:val="00F67EE9"/>
    <w:rsid w:val="00F708A4"/>
    <w:rsid w:val="00F70A9C"/>
    <w:rsid w:val="00F70B74"/>
    <w:rsid w:val="00F70F1C"/>
    <w:rsid w:val="00F711B1"/>
    <w:rsid w:val="00F712BF"/>
    <w:rsid w:val="00F715D1"/>
    <w:rsid w:val="00F7239A"/>
    <w:rsid w:val="00F72472"/>
    <w:rsid w:val="00F72F82"/>
    <w:rsid w:val="00F73B91"/>
    <w:rsid w:val="00F740D9"/>
    <w:rsid w:val="00F7417D"/>
    <w:rsid w:val="00F749EF"/>
    <w:rsid w:val="00F75E90"/>
    <w:rsid w:val="00F7609A"/>
    <w:rsid w:val="00F7615C"/>
    <w:rsid w:val="00F76436"/>
    <w:rsid w:val="00F76CFF"/>
    <w:rsid w:val="00F808C2"/>
    <w:rsid w:val="00F80D6C"/>
    <w:rsid w:val="00F80DE7"/>
    <w:rsid w:val="00F81AC0"/>
    <w:rsid w:val="00F821A8"/>
    <w:rsid w:val="00F822C7"/>
    <w:rsid w:val="00F83175"/>
    <w:rsid w:val="00F838E1"/>
    <w:rsid w:val="00F839E4"/>
    <w:rsid w:val="00F83A83"/>
    <w:rsid w:val="00F83B8C"/>
    <w:rsid w:val="00F84E13"/>
    <w:rsid w:val="00F85646"/>
    <w:rsid w:val="00F8566F"/>
    <w:rsid w:val="00F8609E"/>
    <w:rsid w:val="00F86DCE"/>
    <w:rsid w:val="00F86E49"/>
    <w:rsid w:val="00F86E96"/>
    <w:rsid w:val="00F86F62"/>
    <w:rsid w:val="00F87635"/>
    <w:rsid w:val="00F87B92"/>
    <w:rsid w:val="00F87CC1"/>
    <w:rsid w:val="00F90619"/>
    <w:rsid w:val="00F908BF"/>
    <w:rsid w:val="00F90B86"/>
    <w:rsid w:val="00F9307F"/>
    <w:rsid w:val="00F93A46"/>
    <w:rsid w:val="00F93E18"/>
    <w:rsid w:val="00F93FCF"/>
    <w:rsid w:val="00F94F2C"/>
    <w:rsid w:val="00F94FA3"/>
    <w:rsid w:val="00F9544F"/>
    <w:rsid w:val="00F973EF"/>
    <w:rsid w:val="00F97448"/>
    <w:rsid w:val="00FA05DF"/>
    <w:rsid w:val="00FA0CB1"/>
    <w:rsid w:val="00FA3754"/>
    <w:rsid w:val="00FA3ED1"/>
    <w:rsid w:val="00FA4A82"/>
    <w:rsid w:val="00FA5916"/>
    <w:rsid w:val="00FA5933"/>
    <w:rsid w:val="00FA748C"/>
    <w:rsid w:val="00FA776F"/>
    <w:rsid w:val="00FB01A9"/>
    <w:rsid w:val="00FB026A"/>
    <w:rsid w:val="00FB03D3"/>
    <w:rsid w:val="00FB0DC5"/>
    <w:rsid w:val="00FB0EFC"/>
    <w:rsid w:val="00FB1E5A"/>
    <w:rsid w:val="00FB24C0"/>
    <w:rsid w:val="00FB2FCF"/>
    <w:rsid w:val="00FB2FFA"/>
    <w:rsid w:val="00FB3112"/>
    <w:rsid w:val="00FB3C06"/>
    <w:rsid w:val="00FB3D79"/>
    <w:rsid w:val="00FB3D82"/>
    <w:rsid w:val="00FB416C"/>
    <w:rsid w:val="00FB42E7"/>
    <w:rsid w:val="00FB434D"/>
    <w:rsid w:val="00FB4FDC"/>
    <w:rsid w:val="00FB51AD"/>
    <w:rsid w:val="00FB539A"/>
    <w:rsid w:val="00FB5651"/>
    <w:rsid w:val="00FB56F3"/>
    <w:rsid w:val="00FB580E"/>
    <w:rsid w:val="00FB5950"/>
    <w:rsid w:val="00FB640C"/>
    <w:rsid w:val="00FB6A40"/>
    <w:rsid w:val="00FB711E"/>
    <w:rsid w:val="00FB75A9"/>
    <w:rsid w:val="00FB7BC2"/>
    <w:rsid w:val="00FC045D"/>
    <w:rsid w:val="00FC09C9"/>
    <w:rsid w:val="00FC0D6E"/>
    <w:rsid w:val="00FC0EAE"/>
    <w:rsid w:val="00FC111A"/>
    <w:rsid w:val="00FC19B3"/>
    <w:rsid w:val="00FC245E"/>
    <w:rsid w:val="00FC25A3"/>
    <w:rsid w:val="00FC2B5D"/>
    <w:rsid w:val="00FC4A0C"/>
    <w:rsid w:val="00FC4C8E"/>
    <w:rsid w:val="00FC4CA8"/>
    <w:rsid w:val="00FC5721"/>
    <w:rsid w:val="00FC5BA8"/>
    <w:rsid w:val="00FC5D7E"/>
    <w:rsid w:val="00FD1157"/>
    <w:rsid w:val="00FD1345"/>
    <w:rsid w:val="00FD14FF"/>
    <w:rsid w:val="00FD1613"/>
    <w:rsid w:val="00FD19C5"/>
    <w:rsid w:val="00FD2DC8"/>
    <w:rsid w:val="00FD3519"/>
    <w:rsid w:val="00FD3761"/>
    <w:rsid w:val="00FD4484"/>
    <w:rsid w:val="00FD5054"/>
    <w:rsid w:val="00FD5DBE"/>
    <w:rsid w:val="00FD5F7E"/>
    <w:rsid w:val="00FD6BF8"/>
    <w:rsid w:val="00FD70FD"/>
    <w:rsid w:val="00FD7311"/>
    <w:rsid w:val="00FD74F9"/>
    <w:rsid w:val="00FD75EE"/>
    <w:rsid w:val="00FE001A"/>
    <w:rsid w:val="00FE0265"/>
    <w:rsid w:val="00FE0C99"/>
    <w:rsid w:val="00FE16AA"/>
    <w:rsid w:val="00FE195C"/>
    <w:rsid w:val="00FE2268"/>
    <w:rsid w:val="00FE2655"/>
    <w:rsid w:val="00FE3220"/>
    <w:rsid w:val="00FE4564"/>
    <w:rsid w:val="00FE6245"/>
    <w:rsid w:val="00FE6A4C"/>
    <w:rsid w:val="00FE7C6B"/>
    <w:rsid w:val="00FE7F04"/>
    <w:rsid w:val="00FF0ADD"/>
    <w:rsid w:val="00FF0B7C"/>
    <w:rsid w:val="00FF1290"/>
    <w:rsid w:val="00FF1575"/>
    <w:rsid w:val="00FF2525"/>
    <w:rsid w:val="00FF252B"/>
    <w:rsid w:val="00FF2706"/>
    <w:rsid w:val="00FF2AE9"/>
    <w:rsid w:val="00FF3656"/>
    <w:rsid w:val="00FF37C9"/>
    <w:rsid w:val="00FF3BCA"/>
    <w:rsid w:val="00FF3C4E"/>
    <w:rsid w:val="00FF4226"/>
    <w:rsid w:val="00FF51C5"/>
    <w:rsid w:val="00FF6099"/>
    <w:rsid w:val="00FF7AAE"/>
    <w:rsid w:val="4479A5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v-text-anchor:middle" fillcolor="#6cb33f" stroke="f">
      <v:fill color="#6cb33f"/>
      <v:stroke on="f"/>
      <o:colormru v:ext="edit" colors="#6cb33f,#002b5c,#007dc3,#6cb3a3,#00aad2,#00549e,#000c7d"/>
    </o:shapedefaults>
    <o:shapelayout v:ext="edit">
      <o:idmap v:ext="edit" data="1"/>
    </o:shapelayout>
  </w:shapeDefaults>
  <w:decimalSymbol w:val="."/>
  <w:listSeparator w:val=","/>
  <w14:docId w14:val="1EA8B8FF"/>
  <w15:chartTrackingRefBased/>
  <w15:docId w15:val="{63055803-97A3-483B-AA13-06D105D5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numPr>
        <w:numId w:val="2"/>
      </w:numPr>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AB2338"/>
    <w:pPr>
      <w:keepNext/>
      <w:keepLines/>
      <w:numPr>
        <w:ilvl w:val="1"/>
        <w:numId w:val="2"/>
      </w:numPr>
      <w:spacing w:before="240"/>
      <w:outlineLvl w:val="1"/>
    </w:pPr>
    <w:rPr>
      <w:rFonts w:asciiTheme="majorHAnsi" w:eastAsia="SimSun" w:hAnsiTheme="majorHAnsi" w:cstheme="majorHAnsi"/>
      <w:b/>
      <w:bCs/>
      <w:caps/>
      <w:color w:val="78145E" w:themeColor="accent4" w:themeShade="BF"/>
      <w:spacing w:val="6"/>
      <w:sz w:val="24"/>
      <w:szCs w:val="24"/>
    </w:rPr>
  </w:style>
  <w:style w:type="paragraph" w:styleId="Heading3">
    <w:name w:val="heading 3"/>
    <w:basedOn w:val="Normal"/>
    <w:next w:val="Normal"/>
    <w:link w:val="Heading3Char"/>
    <w:uiPriority w:val="9"/>
    <w:unhideWhenUsed/>
    <w:qFormat/>
    <w:rsid w:val="00B605E5"/>
    <w:pPr>
      <w:keepNext/>
      <w:keepLines/>
      <w:numPr>
        <w:ilvl w:val="2"/>
        <w:numId w:val="2"/>
      </w:numPr>
      <w:spacing w:before="40" w:after="120" w:line="240" w:lineRule="auto"/>
      <w:outlineLvl w:val="2"/>
    </w:pPr>
    <w:rPr>
      <w:rFonts w:asciiTheme="minorHAnsi" w:eastAsia="SimSun" w:hAnsiTheme="minorHAnsi" w:cstheme="minorHAnsi"/>
      <w:b/>
      <w:i/>
      <w:iCs/>
      <w:noProof/>
      <w:color w:val="5F5F5F"/>
      <w:spacing w:val="4"/>
      <w:sz w:val="26"/>
      <w:szCs w:val="28"/>
    </w:rPr>
  </w:style>
  <w:style w:type="paragraph" w:styleId="Heading4">
    <w:name w:val="heading 4"/>
    <w:next w:val="Normal"/>
    <w:link w:val="Heading4Char"/>
    <w:uiPriority w:val="9"/>
    <w:unhideWhenUsed/>
    <w:qFormat/>
    <w:rsid w:val="00D44D89"/>
    <w:pPr>
      <w:keepNext/>
      <w:keepLines/>
      <w:numPr>
        <w:ilvl w:val="3"/>
        <w:numId w:val="2"/>
      </w:numPr>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rsid w:val="00C546D8"/>
    <w:pPr>
      <w:keepNext/>
      <w:keepLines/>
      <w:numPr>
        <w:ilvl w:val="4"/>
        <w:numId w:val="2"/>
      </w:numPr>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numPr>
        <w:ilvl w:val="5"/>
        <w:numId w:val="2"/>
      </w:numPr>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numPr>
        <w:ilvl w:val="6"/>
        <w:numId w:val="2"/>
      </w:numPr>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numPr>
        <w:ilvl w:val="7"/>
        <w:numId w:val="2"/>
      </w:numPr>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numPr>
        <w:ilvl w:val="8"/>
        <w:numId w:val="2"/>
      </w:numPr>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3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basedOn w:val="Normal"/>
    <w:uiPriority w:val="34"/>
    <w:qFormat/>
    <w:rsid w:val="006B0AB6"/>
    <w:pPr>
      <w:numPr>
        <w:numId w:val="1"/>
      </w:numPr>
      <w:contextualSpacing/>
    </w:pPr>
  </w:style>
  <w:style w:type="paragraph" w:styleId="Title">
    <w:name w:val="Title"/>
    <w:basedOn w:val="Normal"/>
    <w:next w:val="Normal"/>
    <w:link w:val="TitleChar"/>
    <w:uiPriority w:val="10"/>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AB2338"/>
    <w:rPr>
      <w:rFonts w:asciiTheme="majorHAnsi" w:eastAsia="SimSun" w:hAnsiTheme="majorHAnsi" w:cstheme="majorHAnsi"/>
      <w:b/>
      <w:bCs/>
      <w:caps/>
      <w:color w:val="78145E" w:themeColor="accent4" w:themeShade="BF"/>
      <w:spacing w:val="6"/>
      <w:sz w:val="24"/>
      <w:szCs w:val="24"/>
    </w:rPr>
  </w:style>
  <w:style w:type="character" w:customStyle="1" w:styleId="Heading3Char">
    <w:name w:val="Heading 3 Char"/>
    <w:link w:val="Heading3"/>
    <w:uiPriority w:val="9"/>
    <w:rsid w:val="00B605E5"/>
    <w:rPr>
      <w:rFonts w:asciiTheme="minorHAnsi" w:eastAsia="SimSun" w:hAnsiTheme="minorHAnsi" w:cstheme="minorHAnsi"/>
      <w:b/>
      <w:i/>
      <w:iCs/>
      <w:noProof/>
      <w:color w:val="5F5F5F"/>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aps/>
      <w:color w:val="2E74B5"/>
      <w:szCs w:val="22"/>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numPr>
        <w:numId w:val="0"/>
      </w:numPr>
      <w:outlineLvl w:val="9"/>
    </w:pPr>
  </w:style>
  <w:style w:type="paragraph" w:styleId="TOC1">
    <w:name w:val="toc 1"/>
    <w:basedOn w:val="Normal"/>
    <w:next w:val="Normal"/>
    <w:autoRedefine/>
    <w:uiPriority w:val="39"/>
    <w:unhideWhenUsed/>
    <w:rsid w:val="00D520CE"/>
    <w:pPr>
      <w:tabs>
        <w:tab w:val="left" w:pos="450"/>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semiHidden/>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styleId="TableGridLight">
    <w:name w:val="Grid Table Light"/>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rsid w:val="00D21190"/>
    <w:rPr>
      <w:i/>
      <w:iCs/>
      <w:color w:val="6C6C6C" w:themeColor="text1" w:themeTint="BF"/>
    </w:rPr>
  </w:style>
  <w:style w:type="character" w:styleId="CommentReference">
    <w:name w:val="annotation reference"/>
    <w:basedOn w:val="DefaultParagraphFont"/>
    <w:uiPriority w:val="99"/>
    <w:semiHidden/>
    <w:unhideWhenUsed/>
    <w:rsid w:val="00054AEA"/>
    <w:rPr>
      <w:sz w:val="16"/>
      <w:szCs w:val="16"/>
    </w:rPr>
  </w:style>
  <w:style w:type="paragraph" w:styleId="CommentText">
    <w:name w:val="annotation text"/>
    <w:basedOn w:val="Normal"/>
    <w:link w:val="CommentTextChar"/>
    <w:uiPriority w:val="99"/>
    <w:unhideWhenUsed/>
    <w:rsid w:val="00054AEA"/>
    <w:pPr>
      <w:spacing w:after="0" w:line="240" w:lineRule="auto"/>
    </w:pPr>
    <w:rPr>
      <w:rFonts w:eastAsiaTheme="minorHAnsi" w:cs="Arial"/>
      <w:szCs w:val="20"/>
    </w:rPr>
  </w:style>
  <w:style w:type="character" w:customStyle="1" w:styleId="CommentTextChar">
    <w:name w:val="Comment Text Char"/>
    <w:basedOn w:val="DefaultParagraphFont"/>
    <w:link w:val="CommentText"/>
    <w:uiPriority w:val="99"/>
    <w:rsid w:val="00054AEA"/>
    <w:rPr>
      <w:rFonts w:ascii="Arial" w:eastAsiaTheme="minorHAnsi" w:hAnsi="Arial" w:cs="Arial"/>
    </w:rPr>
  </w:style>
  <w:style w:type="paragraph" w:styleId="CommentSubject">
    <w:name w:val="annotation subject"/>
    <w:basedOn w:val="CommentText"/>
    <w:next w:val="CommentText"/>
    <w:link w:val="CommentSubjectChar"/>
    <w:uiPriority w:val="99"/>
    <w:semiHidden/>
    <w:unhideWhenUsed/>
    <w:rsid w:val="0097477E"/>
    <w:pPr>
      <w:spacing w:after="160"/>
    </w:pPr>
    <w:rPr>
      <w:rFonts w:eastAsia="Times New Roman" w:cs="Times New Roman"/>
      <w:b/>
      <w:bCs/>
    </w:rPr>
  </w:style>
  <w:style w:type="character" w:customStyle="1" w:styleId="CommentSubjectChar">
    <w:name w:val="Comment Subject Char"/>
    <w:basedOn w:val="CommentTextChar"/>
    <w:link w:val="CommentSubject"/>
    <w:uiPriority w:val="99"/>
    <w:semiHidden/>
    <w:rsid w:val="0097477E"/>
    <w:rPr>
      <w:rFonts w:ascii="Arial" w:eastAsiaTheme="minorHAnsi" w:hAnsi="Arial" w:cs="Arial"/>
      <w:b/>
      <w:bCs/>
    </w:rPr>
  </w:style>
  <w:style w:type="character" w:styleId="UnresolvedMention">
    <w:name w:val="Unresolved Mention"/>
    <w:basedOn w:val="DefaultParagraphFont"/>
    <w:uiPriority w:val="99"/>
    <w:unhideWhenUsed/>
    <w:rsid w:val="009C4559"/>
    <w:rPr>
      <w:color w:val="605E5C"/>
      <w:shd w:val="clear" w:color="auto" w:fill="E1DFDD"/>
    </w:rPr>
  </w:style>
  <w:style w:type="character" w:styleId="Mention">
    <w:name w:val="Mention"/>
    <w:basedOn w:val="DefaultParagraphFont"/>
    <w:uiPriority w:val="99"/>
    <w:unhideWhenUsed/>
    <w:rsid w:val="009C4559"/>
    <w:rPr>
      <w:color w:val="2B579A"/>
      <w:shd w:val="clear" w:color="auto" w:fill="E1DFDD"/>
    </w:rPr>
  </w:style>
  <w:style w:type="paragraph" w:styleId="Revision">
    <w:name w:val="Revision"/>
    <w:hidden/>
    <w:uiPriority w:val="99"/>
    <w:semiHidden/>
    <w:rsid w:val="00375E6D"/>
    <w:rPr>
      <w:rFonts w:ascii="Arial" w:hAnsi="Arial"/>
      <w:szCs w:val="22"/>
    </w:rPr>
  </w:style>
  <w:style w:type="paragraph" w:styleId="TableofFigures">
    <w:name w:val="table of figures"/>
    <w:basedOn w:val="Normal"/>
    <w:next w:val="Normal"/>
    <w:uiPriority w:val="99"/>
    <w:unhideWhenUsed/>
    <w:rsid w:val="00BA4AA7"/>
    <w:pPr>
      <w:spacing w:after="0"/>
    </w:pPr>
  </w:style>
  <w:style w:type="paragraph" w:styleId="FootnoteText">
    <w:name w:val="footnote text"/>
    <w:basedOn w:val="Normal"/>
    <w:link w:val="FootnoteTextChar"/>
    <w:uiPriority w:val="99"/>
    <w:semiHidden/>
    <w:unhideWhenUsed/>
    <w:rsid w:val="003D3871"/>
    <w:pPr>
      <w:spacing w:after="0" w:line="240" w:lineRule="auto"/>
    </w:pPr>
    <w:rPr>
      <w:szCs w:val="20"/>
    </w:rPr>
  </w:style>
  <w:style w:type="character" w:customStyle="1" w:styleId="FootnoteTextChar">
    <w:name w:val="Footnote Text Char"/>
    <w:basedOn w:val="DefaultParagraphFont"/>
    <w:link w:val="FootnoteText"/>
    <w:uiPriority w:val="99"/>
    <w:semiHidden/>
    <w:rsid w:val="003D3871"/>
    <w:rPr>
      <w:rFonts w:ascii="Arial" w:hAnsi="Arial"/>
    </w:rPr>
  </w:style>
  <w:style w:type="character" w:styleId="FootnoteReference">
    <w:name w:val="footnote reference"/>
    <w:basedOn w:val="DefaultParagraphFont"/>
    <w:uiPriority w:val="99"/>
    <w:semiHidden/>
    <w:unhideWhenUsed/>
    <w:rsid w:val="003D38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26377096">
      <w:bodyDiv w:val="1"/>
      <w:marLeft w:val="0"/>
      <w:marRight w:val="0"/>
      <w:marTop w:val="0"/>
      <w:marBottom w:val="0"/>
      <w:divBdr>
        <w:top w:val="none" w:sz="0" w:space="0" w:color="auto"/>
        <w:left w:val="none" w:sz="0" w:space="0" w:color="auto"/>
        <w:bottom w:val="none" w:sz="0" w:space="0" w:color="auto"/>
        <w:right w:val="none" w:sz="0" w:space="0" w:color="auto"/>
      </w:divBdr>
    </w:div>
    <w:div w:id="365762999">
      <w:bodyDiv w:val="1"/>
      <w:marLeft w:val="0"/>
      <w:marRight w:val="0"/>
      <w:marTop w:val="0"/>
      <w:marBottom w:val="0"/>
      <w:divBdr>
        <w:top w:val="none" w:sz="0" w:space="0" w:color="auto"/>
        <w:left w:val="none" w:sz="0" w:space="0" w:color="auto"/>
        <w:bottom w:val="none" w:sz="0" w:space="0" w:color="auto"/>
        <w:right w:val="none" w:sz="0" w:space="0" w:color="auto"/>
      </w:divBdr>
    </w:div>
    <w:div w:id="819153320">
      <w:bodyDiv w:val="1"/>
      <w:marLeft w:val="0"/>
      <w:marRight w:val="0"/>
      <w:marTop w:val="0"/>
      <w:marBottom w:val="0"/>
      <w:divBdr>
        <w:top w:val="none" w:sz="0" w:space="0" w:color="auto"/>
        <w:left w:val="none" w:sz="0" w:space="0" w:color="auto"/>
        <w:bottom w:val="none" w:sz="0" w:space="0" w:color="auto"/>
        <w:right w:val="none" w:sz="0" w:space="0" w:color="auto"/>
      </w:divBdr>
    </w:div>
    <w:div w:id="1398897374">
      <w:bodyDiv w:val="1"/>
      <w:marLeft w:val="0"/>
      <w:marRight w:val="0"/>
      <w:marTop w:val="0"/>
      <w:marBottom w:val="0"/>
      <w:divBdr>
        <w:top w:val="none" w:sz="0" w:space="0" w:color="auto"/>
        <w:left w:val="none" w:sz="0" w:space="0" w:color="auto"/>
        <w:bottom w:val="none" w:sz="0" w:space="0" w:color="auto"/>
        <w:right w:val="none" w:sz="0" w:space="0" w:color="auto"/>
      </w:divBdr>
    </w:div>
    <w:div w:id="1441333628">
      <w:bodyDiv w:val="1"/>
      <w:marLeft w:val="0"/>
      <w:marRight w:val="0"/>
      <w:marTop w:val="0"/>
      <w:marBottom w:val="0"/>
      <w:divBdr>
        <w:top w:val="none" w:sz="0" w:space="0" w:color="auto"/>
        <w:left w:val="none" w:sz="0" w:space="0" w:color="auto"/>
        <w:bottom w:val="none" w:sz="0" w:space="0" w:color="auto"/>
        <w:right w:val="none" w:sz="0" w:space="0" w:color="auto"/>
      </w:divBdr>
    </w:div>
    <w:div w:id="2090032080">
      <w:bodyDiv w:val="1"/>
      <w:marLeft w:val="0"/>
      <w:marRight w:val="0"/>
      <w:marTop w:val="0"/>
      <w:marBottom w:val="0"/>
      <w:divBdr>
        <w:top w:val="none" w:sz="0" w:space="0" w:color="auto"/>
        <w:left w:val="none" w:sz="0" w:space="0" w:color="auto"/>
        <w:bottom w:val="none" w:sz="0" w:space="0" w:color="auto"/>
        <w:right w:val="none" w:sz="0" w:space="0" w:color="auto"/>
      </w:divBdr>
    </w:div>
    <w:div w:id="214553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3.xml"/></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8F4742206034FBFDC6C7ADD1D9F5E" ma:contentTypeVersion="11" ma:contentTypeDescription="Create a new document." ma:contentTypeScope="" ma:versionID="99b95194fd2d11aee1c635c23f7b028e">
  <xsd:schema xmlns:xsd="http://www.w3.org/2001/XMLSchema" xmlns:xs="http://www.w3.org/2001/XMLSchema" xmlns:p="http://schemas.microsoft.com/office/2006/metadata/properties" xmlns:ns2="e0639286-b9a8-4076-9236-53b05c132a64" xmlns:ns3="a5ebaf47-77e9-42e2-9a77-a5d97c5adc54" targetNamespace="http://schemas.microsoft.com/office/2006/metadata/properties" ma:root="true" ma:fieldsID="566d5ef3040b29e0104380aa81bc779f" ns2:_="" ns3:_="">
    <xsd:import namespace="e0639286-b9a8-4076-9236-53b05c132a64"/>
    <xsd:import namespace="a5ebaf47-77e9-42e2-9a77-a5d97c5adc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39286-b9a8-4076-9236-53b05c132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baf47-77e9-42e2-9a77-a5d97c5adc5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BD693-30B9-4F22-839C-0CA28AE37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39286-b9a8-4076-9236-53b05c132a64"/>
    <ds:schemaRef ds:uri="a5ebaf47-77e9-42e2-9a77-a5d97c5ad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4.xml><?xml version="1.0" encoding="utf-8"?>
<ds:datastoreItem xmlns:ds="http://schemas.openxmlformats.org/officeDocument/2006/customXml" ds:itemID="{301A4453-9BE2-4346-9680-46CA61E35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50</Pages>
  <Words>18435</Words>
  <Characters>105084</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123273</CharactersWithSpaces>
  <SharedDoc>false</SharedDoc>
  <HLinks>
    <vt:vector size="192" baseType="variant">
      <vt:variant>
        <vt:i4>1769534</vt:i4>
      </vt:variant>
      <vt:variant>
        <vt:i4>176</vt:i4>
      </vt:variant>
      <vt:variant>
        <vt:i4>0</vt:i4>
      </vt:variant>
      <vt:variant>
        <vt:i4>5</vt:i4>
      </vt:variant>
      <vt:variant>
        <vt:lpwstr/>
      </vt:variant>
      <vt:variant>
        <vt:lpwstr>_Toc49784994</vt:lpwstr>
      </vt:variant>
      <vt:variant>
        <vt:i4>1835070</vt:i4>
      </vt:variant>
      <vt:variant>
        <vt:i4>170</vt:i4>
      </vt:variant>
      <vt:variant>
        <vt:i4>0</vt:i4>
      </vt:variant>
      <vt:variant>
        <vt:i4>5</vt:i4>
      </vt:variant>
      <vt:variant>
        <vt:lpwstr/>
      </vt:variant>
      <vt:variant>
        <vt:lpwstr>_Toc49784993</vt:lpwstr>
      </vt:variant>
      <vt:variant>
        <vt:i4>1900606</vt:i4>
      </vt:variant>
      <vt:variant>
        <vt:i4>164</vt:i4>
      </vt:variant>
      <vt:variant>
        <vt:i4>0</vt:i4>
      </vt:variant>
      <vt:variant>
        <vt:i4>5</vt:i4>
      </vt:variant>
      <vt:variant>
        <vt:lpwstr/>
      </vt:variant>
      <vt:variant>
        <vt:lpwstr>_Toc49784992</vt:lpwstr>
      </vt:variant>
      <vt:variant>
        <vt:i4>1966142</vt:i4>
      </vt:variant>
      <vt:variant>
        <vt:i4>158</vt:i4>
      </vt:variant>
      <vt:variant>
        <vt:i4>0</vt:i4>
      </vt:variant>
      <vt:variant>
        <vt:i4>5</vt:i4>
      </vt:variant>
      <vt:variant>
        <vt:lpwstr/>
      </vt:variant>
      <vt:variant>
        <vt:lpwstr>_Toc49784991</vt:lpwstr>
      </vt:variant>
      <vt:variant>
        <vt:i4>2031678</vt:i4>
      </vt:variant>
      <vt:variant>
        <vt:i4>152</vt:i4>
      </vt:variant>
      <vt:variant>
        <vt:i4>0</vt:i4>
      </vt:variant>
      <vt:variant>
        <vt:i4>5</vt:i4>
      </vt:variant>
      <vt:variant>
        <vt:lpwstr/>
      </vt:variant>
      <vt:variant>
        <vt:lpwstr>_Toc49784990</vt:lpwstr>
      </vt:variant>
      <vt:variant>
        <vt:i4>1441855</vt:i4>
      </vt:variant>
      <vt:variant>
        <vt:i4>146</vt:i4>
      </vt:variant>
      <vt:variant>
        <vt:i4>0</vt:i4>
      </vt:variant>
      <vt:variant>
        <vt:i4>5</vt:i4>
      </vt:variant>
      <vt:variant>
        <vt:lpwstr/>
      </vt:variant>
      <vt:variant>
        <vt:lpwstr>_Toc49784989</vt:lpwstr>
      </vt:variant>
      <vt:variant>
        <vt:i4>1507391</vt:i4>
      </vt:variant>
      <vt:variant>
        <vt:i4>140</vt:i4>
      </vt:variant>
      <vt:variant>
        <vt:i4>0</vt:i4>
      </vt:variant>
      <vt:variant>
        <vt:i4>5</vt:i4>
      </vt:variant>
      <vt:variant>
        <vt:lpwstr/>
      </vt:variant>
      <vt:variant>
        <vt:lpwstr>_Toc49784988</vt:lpwstr>
      </vt:variant>
      <vt:variant>
        <vt:i4>1572927</vt:i4>
      </vt:variant>
      <vt:variant>
        <vt:i4>134</vt:i4>
      </vt:variant>
      <vt:variant>
        <vt:i4>0</vt:i4>
      </vt:variant>
      <vt:variant>
        <vt:i4>5</vt:i4>
      </vt:variant>
      <vt:variant>
        <vt:lpwstr/>
      </vt:variant>
      <vt:variant>
        <vt:lpwstr>_Toc49784987</vt:lpwstr>
      </vt:variant>
      <vt:variant>
        <vt:i4>1638463</vt:i4>
      </vt:variant>
      <vt:variant>
        <vt:i4>128</vt:i4>
      </vt:variant>
      <vt:variant>
        <vt:i4>0</vt:i4>
      </vt:variant>
      <vt:variant>
        <vt:i4>5</vt:i4>
      </vt:variant>
      <vt:variant>
        <vt:lpwstr/>
      </vt:variant>
      <vt:variant>
        <vt:lpwstr>_Toc49784986</vt:lpwstr>
      </vt:variant>
      <vt:variant>
        <vt:i4>1703999</vt:i4>
      </vt:variant>
      <vt:variant>
        <vt:i4>122</vt:i4>
      </vt:variant>
      <vt:variant>
        <vt:i4>0</vt:i4>
      </vt:variant>
      <vt:variant>
        <vt:i4>5</vt:i4>
      </vt:variant>
      <vt:variant>
        <vt:lpwstr/>
      </vt:variant>
      <vt:variant>
        <vt:lpwstr>_Toc49784985</vt:lpwstr>
      </vt:variant>
      <vt:variant>
        <vt:i4>1769535</vt:i4>
      </vt:variant>
      <vt:variant>
        <vt:i4>116</vt:i4>
      </vt:variant>
      <vt:variant>
        <vt:i4>0</vt:i4>
      </vt:variant>
      <vt:variant>
        <vt:i4>5</vt:i4>
      </vt:variant>
      <vt:variant>
        <vt:lpwstr/>
      </vt:variant>
      <vt:variant>
        <vt:lpwstr>_Toc49784984</vt:lpwstr>
      </vt:variant>
      <vt:variant>
        <vt:i4>1835071</vt:i4>
      </vt:variant>
      <vt:variant>
        <vt:i4>110</vt:i4>
      </vt:variant>
      <vt:variant>
        <vt:i4>0</vt:i4>
      </vt:variant>
      <vt:variant>
        <vt:i4>5</vt:i4>
      </vt:variant>
      <vt:variant>
        <vt:lpwstr/>
      </vt:variant>
      <vt:variant>
        <vt:lpwstr>_Toc49784983</vt:lpwstr>
      </vt:variant>
      <vt:variant>
        <vt:i4>1900607</vt:i4>
      </vt:variant>
      <vt:variant>
        <vt:i4>104</vt:i4>
      </vt:variant>
      <vt:variant>
        <vt:i4>0</vt:i4>
      </vt:variant>
      <vt:variant>
        <vt:i4>5</vt:i4>
      </vt:variant>
      <vt:variant>
        <vt:lpwstr/>
      </vt:variant>
      <vt:variant>
        <vt:lpwstr>_Toc49784982</vt:lpwstr>
      </vt:variant>
      <vt:variant>
        <vt:i4>1966143</vt:i4>
      </vt:variant>
      <vt:variant>
        <vt:i4>98</vt:i4>
      </vt:variant>
      <vt:variant>
        <vt:i4>0</vt:i4>
      </vt:variant>
      <vt:variant>
        <vt:i4>5</vt:i4>
      </vt:variant>
      <vt:variant>
        <vt:lpwstr/>
      </vt:variant>
      <vt:variant>
        <vt:lpwstr>_Toc49784981</vt:lpwstr>
      </vt:variant>
      <vt:variant>
        <vt:i4>2031679</vt:i4>
      </vt:variant>
      <vt:variant>
        <vt:i4>92</vt:i4>
      </vt:variant>
      <vt:variant>
        <vt:i4>0</vt:i4>
      </vt:variant>
      <vt:variant>
        <vt:i4>5</vt:i4>
      </vt:variant>
      <vt:variant>
        <vt:lpwstr/>
      </vt:variant>
      <vt:variant>
        <vt:lpwstr>_Toc49784980</vt:lpwstr>
      </vt:variant>
      <vt:variant>
        <vt:i4>1441840</vt:i4>
      </vt:variant>
      <vt:variant>
        <vt:i4>86</vt:i4>
      </vt:variant>
      <vt:variant>
        <vt:i4>0</vt:i4>
      </vt:variant>
      <vt:variant>
        <vt:i4>5</vt:i4>
      </vt:variant>
      <vt:variant>
        <vt:lpwstr/>
      </vt:variant>
      <vt:variant>
        <vt:lpwstr>_Toc49784979</vt:lpwstr>
      </vt:variant>
      <vt:variant>
        <vt:i4>1507376</vt:i4>
      </vt:variant>
      <vt:variant>
        <vt:i4>80</vt:i4>
      </vt:variant>
      <vt:variant>
        <vt:i4>0</vt:i4>
      </vt:variant>
      <vt:variant>
        <vt:i4>5</vt:i4>
      </vt:variant>
      <vt:variant>
        <vt:lpwstr/>
      </vt:variant>
      <vt:variant>
        <vt:lpwstr>_Toc49784978</vt:lpwstr>
      </vt:variant>
      <vt:variant>
        <vt:i4>1572912</vt:i4>
      </vt:variant>
      <vt:variant>
        <vt:i4>74</vt:i4>
      </vt:variant>
      <vt:variant>
        <vt:i4>0</vt:i4>
      </vt:variant>
      <vt:variant>
        <vt:i4>5</vt:i4>
      </vt:variant>
      <vt:variant>
        <vt:lpwstr/>
      </vt:variant>
      <vt:variant>
        <vt:lpwstr>_Toc49784977</vt:lpwstr>
      </vt:variant>
      <vt:variant>
        <vt:i4>1638448</vt:i4>
      </vt:variant>
      <vt:variant>
        <vt:i4>68</vt:i4>
      </vt:variant>
      <vt:variant>
        <vt:i4>0</vt:i4>
      </vt:variant>
      <vt:variant>
        <vt:i4>5</vt:i4>
      </vt:variant>
      <vt:variant>
        <vt:lpwstr/>
      </vt:variant>
      <vt:variant>
        <vt:lpwstr>_Toc49784976</vt:lpwstr>
      </vt:variant>
      <vt:variant>
        <vt:i4>1703984</vt:i4>
      </vt:variant>
      <vt:variant>
        <vt:i4>62</vt:i4>
      </vt:variant>
      <vt:variant>
        <vt:i4>0</vt:i4>
      </vt:variant>
      <vt:variant>
        <vt:i4>5</vt:i4>
      </vt:variant>
      <vt:variant>
        <vt:lpwstr/>
      </vt:variant>
      <vt:variant>
        <vt:lpwstr>_Toc49784975</vt:lpwstr>
      </vt:variant>
      <vt:variant>
        <vt:i4>1769520</vt:i4>
      </vt:variant>
      <vt:variant>
        <vt:i4>56</vt:i4>
      </vt:variant>
      <vt:variant>
        <vt:i4>0</vt:i4>
      </vt:variant>
      <vt:variant>
        <vt:i4>5</vt:i4>
      </vt:variant>
      <vt:variant>
        <vt:lpwstr/>
      </vt:variant>
      <vt:variant>
        <vt:lpwstr>_Toc49784974</vt:lpwstr>
      </vt:variant>
      <vt:variant>
        <vt:i4>1835056</vt:i4>
      </vt:variant>
      <vt:variant>
        <vt:i4>50</vt:i4>
      </vt:variant>
      <vt:variant>
        <vt:i4>0</vt:i4>
      </vt:variant>
      <vt:variant>
        <vt:i4>5</vt:i4>
      </vt:variant>
      <vt:variant>
        <vt:lpwstr/>
      </vt:variant>
      <vt:variant>
        <vt:lpwstr>_Toc49784973</vt:lpwstr>
      </vt:variant>
      <vt:variant>
        <vt:i4>1900592</vt:i4>
      </vt:variant>
      <vt:variant>
        <vt:i4>44</vt:i4>
      </vt:variant>
      <vt:variant>
        <vt:i4>0</vt:i4>
      </vt:variant>
      <vt:variant>
        <vt:i4>5</vt:i4>
      </vt:variant>
      <vt:variant>
        <vt:lpwstr/>
      </vt:variant>
      <vt:variant>
        <vt:lpwstr>_Toc49784972</vt:lpwstr>
      </vt:variant>
      <vt:variant>
        <vt:i4>1966128</vt:i4>
      </vt:variant>
      <vt:variant>
        <vt:i4>38</vt:i4>
      </vt:variant>
      <vt:variant>
        <vt:i4>0</vt:i4>
      </vt:variant>
      <vt:variant>
        <vt:i4>5</vt:i4>
      </vt:variant>
      <vt:variant>
        <vt:lpwstr/>
      </vt:variant>
      <vt:variant>
        <vt:lpwstr>_Toc49784971</vt:lpwstr>
      </vt:variant>
      <vt:variant>
        <vt:i4>2031664</vt:i4>
      </vt:variant>
      <vt:variant>
        <vt:i4>32</vt:i4>
      </vt:variant>
      <vt:variant>
        <vt:i4>0</vt:i4>
      </vt:variant>
      <vt:variant>
        <vt:i4>5</vt:i4>
      </vt:variant>
      <vt:variant>
        <vt:lpwstr/>
      </vt:variant>
      <vt:variant>
        <vt:lpwstr>_Toc49784970</vt:lpwstr>
      </vt:variant>
      <vt:variant>
        <vt:i4>1441841</vt:i4>
      </vt:variant>
      <vt:variant>
        <vt:i4>26</vt:i4>
      </vt:variant>
      <vt:variant>
        <vt:i4>0</vt:i4>
      </vt:variant>
      <vt:variant>
        <vt:i4>5</vt:i4>
      </vt:variant>
      <vt:variant>
        <vt:lpwstr/>
      </vt:variant>
      <vt:variant>
        <vt:lpwstr>_Toc49784969</vt:lpwstr>
      </vt:variant>
      <vt:variant>
        <vt:i4>1507377</vt:i4>
      </vt:variant>
      <vt:variant>
        <vt:i4>20</vt:i4>
      </vt:variant>
      <vt:variant>
        <vt:i4>0</vt:i4>
      </vt:variant>
      <vt:variant>
        <vt:i4>5</vt:i4>
      </vt:variant>
      <vt:variant>
        <vt:lpwstr/>
      </vt:variant>
      <vt:variant>
        <vt:lpwstr>_Toc49784968</vt:lpwstr>
      </vt:variant>
      <vt:variant>
        <vt:i4>1572913</vt:i4>
      </vt:variant>
      <vt:variant>
        <vt:i4>14</vt:i4>
      </vt:variant>
      <vt:variant>
        <vt:i4>0</vt:i4>
      </vt:variant>
      <vt:variant>
        <vt:i4>5</vt:i4>
      </vt:variant>
      <vt:variant>
        <vt:lpwstr/>
      </vt:variant>
      <vt:variant>
        <vt:lpwstr>_Toc49784967</vt:lpwstr>
      </vt:variant>
      <vt:variant>
        <vt:i4>1638449</vt:i4>
      </vt:variant>
      <vt:variant>
        <vt:i4>8</vt:i4>
      </vt:variant>
      <vt:variant>
        <vt:i4>0</vt:i4>
      </vt:variant>
      <vt:variant>
        <vt:i4>5</vt:i4>
      </vt:variant>
      <vt:variant>
        <vt:lpwstr/>
      </vt:variant>
      <vt:variant>
        <vt:lpwstr>_Toc49784966</vt:lpwstr>
      </vt:variant>
      <vt:variant>
        <vt:i4>1703985</vt:i4>
      </vt:variant>
      <vt:variant>
        <vt:i4>2</vt:i4>
      </vt:variant>
      <vt:variant>
        <vt:i4>0</vt:i4>
      </vt:variant>
      <vt:variant>
        <vt:i4>5</vt:i4>
      </vt:variant>
      <vt:variant>
        <vt:lpwstr/>
      </vt:variant>
      <vt:variant>
        <vt:lpwstr>_Toc49784965</vt:lpwstr>
      </vt:variant>
      <vt:variant>
        <vt:i4>1179689</vt:i4>
      </vt:variant>
      <vt:variant>
        <vt:i4>3</vt:i4>
      </vt:variant>
      <vt:variant>
        <vt:i4>0</vt:i4>
      </vt:variant>
      <vt:variant>
        <vt:i4>5</vt:i4>
      </vt:variant>
      <vt:variant>
        <vt:lpwstr>mailto:mnoyes@pcgus.com</vt:lpwstr>
      </vt:variant>
      <vt:variant>
        <vt:lpwstr/>
      </vt:variant>
      <vt:variant>
        <vt:i4>1179689</vt:i4>
      </vt:variant>
      <vt:variant>
        <vt:i4>0</vt:i4>
      </vt:variant>
      <vt:variant>
        <vt:i4>0</vt:i4>
      </vt:variant>
      <vt:variant>
        <vt:i4>5</vt:i4>
      </vt:variant>
      <vt:variant>
        <vt:lpwstr>mailto:mnoyes@pcgus.com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Fawcett, Ashley</dc:creator>
  <cp:keywords/>
  <dc:description/>
  <cp:lastModifiedBy>Fawcett, Ashley</cp:lastModifiedBy>
  <cp:revision>136</cp:revision>
  <cp:lastPrinted>2019-05-17T00:12:00Z</cp:lastPrinted>
  <dcterms:created xsi:type="dcterms:W3CDTF">2020-09-28T20:39:00Z</dcterms:created>
  <dcterms:modified xsi:type="dcterms:W3CDTF">2020-10-06T19:14:00Z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0x0101009A68F4742206034FBFDC6C7ADD1D9F5E</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