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AE7" w:rsidRDefault="00720AE7" w:rsidP="00720AE7">
      <w:pPr>
        <w:pStyle w:val="Heading1"/>
        <w:jc w:val="center"/>
      </w:pPr>
      <w:r>
        <w:t xml:space="preserve"> Massachusetts Commission for the Blind</w:t>
      </w:r>
    </w:p>
    <w:p w:rsidR="00720AE7" w:rsidRDefault="00720AE7" w:rsidP="00720AE7">
      <w:pPr>
        <w:pStyle w:val="Heading1"/>
        <w:jc w:val="center"/>
      </w:pPr>
      <w:r>
        <w:t>Rehabilitation Council Minutes</w:t>
      </w:r>
    </w:p>
    <w:p w:rsidR="00720AE7" w:rsidRDefault="00720AE7" w:rsidP="00720AE7">
      <w:pPr>
        <w:pStyle w:val="Heading1"/>
        <w:jc w:val="center"/>
      </w:pPr>
      <w:r>
        <w:t>For March 1, 2017</w:t>
      </w:r>
    </w:p>
    <w:p w:rsidR="00720AE7" w:rsidRDefault="00720AE7" w:rsidP="00720AE7"/>
    <w:p w:rsidR="00720AE7" w:rsidRDefault="00720AE7" w:rsidP="00720AE7">
      <w:r>
        <w:t xml:space="preserve">The quarterly Meeting of the Massachusetts Commission for the Blind Rehabilitation Council was called to order by Chair Bruce Howell at 10:00 a.m. </w:t>
      </w:r>
    </w:p>
    <w:p w:rsidR="00720AE7" w:rsidRDefault="00720AE7" w:rsidP="00720AE7">
      <w:pPr>
        <w:pStyle w:val="Heading2"/>
      </w:pPr>
      <w:r>
        <w:t>Attendees</w:t>
      </w:r>
    </w:p>
    <w:p w:rsidR="00720AE7" w:rsidRDefault="00720AE7" w:rsidP="00720AE7">
      <w:r>
        <w:t>In person: Bruce Howell; Commissioner Paul Saner;  Mary Otiato;  Loran Lang; Trisha Hart;</w:t>
      </w:r>
      <w:r w:rsidRPr="00F1562F">
        <w:t xml:space="preserve"> </w:t>
      </w:r>
      <w:r>
        <w:t>Jack Carroll;  Martha Daigle; DeAnn Elliott;  Darren Black; Naomi Goldberg (arrived at 10:10 AM); Karen McCormack (arrived at 10:10 AM); Nora Nagle (arrived at 10:11 AM); Anne Donna (arrived at 10:11 AM); and prospective members Charles Curti; Nancy Mader (arrived at 10:10 AM)</w:t>
      </w:r>
    </w:p>
    <w:p w:rsidR="00720AE7" w:rsidRDefault="00720AE7" w:rsidP="00720AE7">
      <w:r>
        <w:t xml:space="preserve">By Phone: Barry Spiro (due to health &amp; distance); Nancy </w:t>
      </w:r>
      <w:r w:rsidRPr="00D21480">
        <w:t>Trzcinski</w:t>
      </w:r>
      <w:r>
        <w:t xml:space="preserve"> (due to distance); Deputy Commissioner John Oliveira (distance); Cheryl Scott (arrived at 10:08 AM, distance)</w:t>
      </w:r>
    </w:p>
    <w:p w:rsidR="00720AE7" w:rsidRDefault="00243E03" w:rsidP="00720AE7">
      <w:r>
        <w:t>Absent:</w:t>
      </w:r>
      <w:r w:rsidR="00720AE7">
        <w:t xml:space="preserve"> Richard Curtis</w:t>
      </w:r>
    </w:p>
    <w:p w:rsidR="00720AE7" w:rsidRDefault="00720AE7" w:rsidP="00720AE7">
      <w:pPr>
        <w:pStyle w:val="Heading2"/>
      </w:pPr>
      <w:r>
        <w:t>Minutes Approval</w:t>
      </w:r>
    </w:p>
    <w:p w:rsidR="00720AE7" w:rsidRDefault="00720AE7" w:rsidP="00720AE7">
      <w:r>
        <w:t>Acting Chair, Bruce Howell asked if anyone had any changes to the December 7, 2016 RC Minutes.  Hearing none, the RC members approved the Minutes for that meeting as drafted.</w:t>
      </w:r>
    </w:p>
    <w:p w:rsidR="00720AE7" w:rsidRDefault="00720AE7" w:rsidP="00720AE7">
      <w:pPr>
        <w:pStyle w:val="Heading2"/>
      </w:pPr>
      <w:r>
        <w:t>Meeting Attendance</w:t>
      </w:r>
    </w:p>
    <w:p w:rsidR="00720AE7" w:rsidRDefault="00720AE7" w:rsidP="00720AE7">
      <w:r>
        <w:t>Acting Chair Bruce Howell reminded members that there are very specific reasons under Public Meeting Laws for allowing members to attend remotely by phone.  He also reminded members of the importance of them arriving on time, being fully prepared to discuss agenda items by reading and reviewing materials shared in preparation for our meetings, and for being present for the full duration of our two hour meetings.  He emphasized that since the RC only meets four times per year, it is very important to reserve these meeting times and make every effort to be available for them.</w:t>
      </w:r>
    </w:p>
    <w:p w:rsidR="00720AE7" w:rsidRDefault="00720AE7" w:rsidP="00720AE7">
      <w:pPr>
        <w:pStyle w:val="Heading2"/>
      </w:pPr>
      <w:r>
        <w:t>Membership Updates</w:t>
      </w:r>
    </w:p>
    <w:p w:rsidR="00720AE7" w:rsidRDefault="00720AE7" w:rsidP="00720AE7">
      <w:r>
        <w:t xml:space="preserve">Bruce introduced two guests at the meeting who have been invited to become members of the Council.  Charles (Chuck) Curti would fill an open Business, Labor, &amp; Industry seat, while Nancy Mader would fill a seat representing the Parent &amp; Teacher Information Center.  Nancy is experienced in Rehabilitation Counselling, and works with disabled transition aged kids and their families.  Nancy cited the MRC’s Student &amp; Family Support Project, the Federation will be training Pre-ETS vendors, which could prove very helpful to MCB as the Commission looks to expand its vendors for these types of services.   Chuck Curti is Director of Human Resources at the Radcliffe Institute for Advance Study at Harvard University.  He will represent all of Harvard to the RC, and has actively promoted inclusion and diversity in his role </w:t>
      </w:r>
      <w:r>
        <w:lastRenderedPageBreak/>
        <w:t xml:space="preserve">there.  Through his initial outreach to member Karen McCormack at Perkins, Chuck has actively hosted and supported the annual Job Fair held at Radcliff by MCB, Perkins, and The Carroll Center.  </w:t>
      </w:r>
    </w:p>
    <w:p w:rsidR="00720AE7" w:rsidRDefault="00720AE7" w:rsidP="00720AE7"/>
    <w:p w:rsidR="00720AE7" w:rsidRDefault="00720AE7" w:rsidP="00720AE7">
      <w:r>
        <w:t>Bruce reported that Nancy and Chuck’s Letters of Intent and resumes have already been submitted to the Governor’s Office for appointment to the RC.  Bruce also reported significant progress on finalizing approvals for DeAnn Elliott and Richard Curtis, with each reporting that they had recently been in communication with the Governor’s Office to complete the process.  Thanks to Commissioner Saner and his staff for helping to move their appointments along.</w:t>
      </w:r>
    </w:p>
    <w:p w:rsidR="00720AE7" w:rsidRPr="00DA5595" w:rsidRDefault="00720AE7" w:rsidP="00720AE7">
      <w:r w:rsidRPr="00DA5595">
        <w:t>The RC Chair remarked on the fact that the RC’s role is to advise and consult with MCB on its work. To that end we are attempting to have a total of 17 members for situations where it is necessary to vote on such things as the Chair and Secretary, and other policy decisions. With new RC Members coming onboard, and being approved by the Governor’s Office in a timely manner, it makes it easier for us to do our work in an official manner.</w:t>
      </w:r>
    </w:p>
    <w:p w:rsidR="00720AE7" w:rsidRDefault="00720AE7" w:rsidP="00720AE7"/>
    <w:p w:rsidR="00720AE7" w:rsidRDefault="00720AE7" w:rsidP="00720AE7">
      <w:pPr>
        <w:pStyle w:val="Heading2"/>
      </w:pPr>
      <w:r>
        <w:t xml:space="preserve"> Commissioner’s Report  </w:t>
      </w:r>
    </w:p>
    <w:p w:rsidR="00720AE7" w:rsidRDefault="00720AE7" w:rsidP="00720AE7">
      <w:pPr>
        <w:pStyle w:val="Heading3"/>
      </w:pPr>
      <w:r>
        <w:t>House 2 Budget</w:t>
      </w:r>
    </w:p>
    <w:p w:rsidR="00720AE7" w:rsidRDefault="00720AE7" w:rsidP="00720AE7">
      <w:r>
        <w:t xml:space="preserve">Commissioner Saner introduced Shandra Krasser, CFO She informed the RC about the four ways that MCB is funded by Federal, State, and Trust Accounts. There are four levels under the State Account—Community Services, one under the Deaf-Blind Assistance and Support Program, and the </w:t>
      </w:r>
      <w:r w:rsidR="00243E03">
        <w:t>State Vocational</w:t>
      </w:r>
      <w:r>
        <w:t xml:space="preserve"> Rehabilitation </w:t>
      </w:r>
      <w:r w:rsidR="00243E03">
        <w:t>Match for</w:t>
      </w:r>
      <w:r>
        <w:t xml:space="preserve"> Federal VR </w:t>
      </w:r>
      <w:r w:rsidR="00243E03">
        <w:t>funding.</w:t>
      </w:r>
      <w:r>
        <w:t xml:space="preserve"> The CFO gave the RC a step by step review of how the State Budget is formulated. The Chair questioned why there are differences in revenue available for spending during a particular fiscal year. Shandra explained that revenues do not always become available as projected, so adjustments to the budgets have to be made. </w:t>
      </w:r>
    </w:p>
    <w:p w:rsidR="00720AE7" w:rsidRDefault="00720AE7" w:rsidP="00720AE7">
      <w:pPr>
        <w:pStyle w:val="Heading3"/>
      </w:pPr>
      <w:r>
        <w:t xml:space="preserve">Policy Review  </w:t>
      </w:r>
    </w:p>
    <w:p w:rsidR="00720AE7" w:rsidRPr="00F774D6" w:rsidRDefault="00720AE7" w:rsidP="00720AE7">
      <w:r w:rsidRPr="00E84A98">
        <w:t>Commissioner Saner mentioned that he and a committee of MCB including Alex</w:t>
      </w:r>
      <w:r w:rsidR="00243E03">
        <w:t xml:space="preserve">ander </w:t>
      </w:r>
      <w:r>
        <w:t xml:space="preserve">Pooler and Evan Silver </w:t>
      </w:r>
      <w:r w:rsidR="00243E03" w:rsidRPr="00E84A98">
        <w:t>from</w:t>
      </w:r>
      <w:r w:rsidRPr="00E84A98">
        <w:t xml:space="preserve"> Technology, Trisha Hart, and Mary Otiato started meeting in January </w:t>
      </w:r>
      <w:r w:rsidR="00243E03" w:rsidRPr="00E84A98">
        <w:t xml:space="preserve">with </w:t>
      </w:r>
      <w:r w:rsidR="00243E03">
        <w:t>VR</w:t>
      </w:r>
      <w:r w:rsidRPr="00E84A98">
        <w:t xml:space="preserve"> Staff to review and update </w:t>
      </w:r>
      <w:r>
        <w:t xml:space="preserve">Assistive </w:t>
      </w:r>
      <w:r w:rsidR="00243E03">
        <w:t>Technology procedures</w:t>
      </w:r>
      <w:r>
        <w:t xml:space="preserve"> </w:t>
      </w:r>
      <w:r w:rsidRPr="00E84A98">
        <w:t xml:space="preserve">so that services </w:t>
      </w:r>
      <w:r>
        <w:t xml:space="preserve">which </w:t>
      </w:r>
      <w:r w:rsidRPr="00E84A98">
        <w:t>are provided are delivered uniformly throughout the State. During the previous Week at the State’s National Federation of the Blind (</w:t>
      </w:r>
      <w:r w:rsidR="00243E03" w:rsidRPr="00E84A98">
        <w:t>NFB) Annual</w:t>
      </w:r>
      <w:r w:rsidRPr="00E84A98">
        <w:t xml:space="preserve"> Convention someone remarked about the lack of consistency in the offering of adaptive technology equipment. </w:t>
      </w:r>
      <w:r>
        <w:t xml:space="preserve"> </w:t>
      </w:r>
      <w:r w:rsidRPr="00E84A98">
        <w:t xml:space="preserve">Commissioner Saner mentioned using </w:t>
      </w:r>
      <w:r>
        <w:t xml:space="preserve">practices more consistent with </w:t>
      </w:r>
      <w:r w:rsidRPr="00E84A98">
        <w:t xml:space="preserve">the </w:t>
      </w:r>
      <w:r>
        <w:t xml:space="preserve">Title </w:t>
      </w:r>
      <w:r w:rsidRPr="00E84A98">
        <w:t xml:space="preserve">I </w:t>
      </w:r>
      <w:r>
        <w:t xml:space="preserve">requirements reflected in </w:t>
      </w:r>
      <w:r w:rsidRPr="00E84A98">
        <w:t xml:space="preserve">the Americans with Disabilities Act (ADA). </w:t>
      </w:r>
      <w:r>
        <w:t xml:space="preserve">When first </w:t>
      </w:r>
      <w:r w:rsidR="00243E03">
        <w:t>enacted nearly</w:t>
      </w:r>
      <w:r>
        <w:t xml:space="preserve"> </w:t>
      </w:r>
      <w:r w:rsidRPr="00E84A98">
        <w:t>26 years ago</w:t>
      </w:r>
      <w:r>
        <w:t>,</w:t>
      </w:r>
      <w:r w:rsidRPr="00E84A98">
        <w:t xml:space="preserve"> it was the practice of MCB to alert </w:t>
      </w:r>
      <w:r>
        <w:t xml:space="preserve">employed </w:t>
      </w:r>
      <w:r w:rsidR="00243E03" w:rsidRPr="00E84A98">
        <w:t xml:space="preserve">consumers </w:t>
      </w:r>
      <w:r w:rsidR="00243E03">
        <w:t>to</w:t>
      </w:r>
      <w:r w:rsidRPr="00E84A98">
        <w:t xml:space="preserve"> inquire of </w:t>
      </w:r>
      <w:r w:rsidR="00243E03" w:rsidRPr="00E84A98">
        <w:t xml:space="preserve">their </w:t>
      </w:r>
      <w:r w:rsidR="00243E03">
        <w:t>employers</w:t>
      </w:r>
      <w:r w:rsidRPr="00E84A98">
        <w:t xml:space="preserve"> as to whether the </w:t>
      </w:r>
      <w:r>
        <w:t xml:space="preserve">employer </w:t>
      </w:r>
      <w:r w:rsidRPr="00E84A98">
        <w:t xml:space="preserve">would be able to pay for equipment or software. </w:t>
      </w:r>
      <w:r>
        <w:t xml:space="preserve">This right under ADA will be re-emphasized.  </w:t>
      </w:r>
      <w:r w:rsidRPr="00E84A98">
        <w:t xml:space="preserve">This would not affect MCB’s offering training services </w:t>
      </w:r>
      <w:r>
        <w:t xml:space="preserve">and equipment/software for those seeking employment. MCB will </w:t>
      </w:r>
      <w:r w:rsidR="00243E03">
        <w:t>continue to</w:t>
      </w:r>
      <w:r>
        <w:t xml:space="preserve"> provide training </w:t>
      </w:r>
      <w:r w:rsidR="00243E03" w:rsidRPr="00E84A98">
        <w:t xml:space="preserve">for </w:t>
      </w:r>
      <w:r w:rsidR="00243E03">
        <w:t>employed</w:t>
      </w:r>
      <w:r>
        <w:t xml:space="preserve"> </w:t>
      </w:r>
      <w:r w:rsidRPr="00E84A98">
        <w:t xml:space="preserve">consumer’s </w:t>
      </w:r>
      <w:r>
        <w:t xml:space="preserve">  with a change in circumstances</w:t>
      </w:r>
      <w:r w:rsidRPr="00E84A98">
        <w:t xml:space="preserve">. Richard Curtis asked the Commissioner whether accommodation would be provided to someone going through training, or an internship. This policy will continue as it has in the past so that accommodations are made during training or an internship. </w:t>
      </w:r>
      <w:r>
        <w:t xml:space="preserve">However, for an employed consumer </w:t>
      </w:r>
      <w:r w:rsidRPr="00E84A98">
        <w:t xml:space="preserve">If there was a </w:t>
      </w:r>
      <w:r>
        <w:t xml:space="preserve">  system change in the workplace or reduced </w:t>
      </w:r>
      <w:r w:rsidR="00243E03">
        <w:t>vision,</w:t>
      </w:r>
      <w:r w:rsidRPr="00E84A98">
        <w:t xml:space="preserve"> the technology specialist, and the VR counselor would be approaching the employer concerning </w:t>
      </w:r>
      <w:r>
        <w:t>purchasing equipment or software</w:t>
      </w:r>
      <w:r w:rsidRPr="00E84A98">
        <w:t xml:space="preserve">. </w:t>
      </w:r>
      <w:r w:rsidR="00243E03" w:rsidRPr="00E84A98">
        <w:t xml:space="preserve">The </w:t>
      </w:r>
      <w:r w:rsidR="00243E03">
        <w:lastRenderedPageBreak/>
        <w:t>Deputy</w:t>
      </w:r>
      <w:r>
        <w:t xml:space="preserve"> </w:t>
      </w:r>
      <w:r w:rsidRPr="00E84A98">
        <w:t xml:space="preserve">Commissioner </w:t>
      </w:r>
      <w:r w:rsidR="00243E03" w:rsidRPr="00E84A98">
        <w:t xml:space="preserve">added </w:t>
      </w:r>
      <w:r w:rsidR="00243E03">
        <w:t>that</w:t>
      </w:r>
      <w:r w:rsidRPr="00E84A98">
        <w:t xml:space="preserve"> it is also important for the employer to provide expenses for repair and continual upkeep of equipment. Additionally MCB is available for consultation relative to additional accommodations, and recommendations on equipment and training. More efforts are being made to retrieve assistive technology equipment such as notetakers, and </w:t>
      </w:r>
      <w:r w:rsidR="00243E03" w:rsidRPr="00E84A98">
        <w:t>CCTVs</w:t>
      </w:r>
      <w:r w:rsidR="00243E03">
        <w:t xml:space="preserve"> no</w:t>
      </w:r>
      <w:r>
        <w:t xml:space="preserve"> longer being used for VR</w:t>
      </w:r>
      <w:r w:rsidRPr="00E84A98">
        <w:t xml:space="preserve">. </w:t>
      </w:r>
      <w:r>
        <w:t xml:space="preserve"> </w:t>
      </w:r>
      <w:r w:rsidRPr="00E84A98">
        <w:t xml:space="preserve">Darren Black mentioned that Regional Teams at MCB do take job retention very seriously, and try to come up with creative solutions </w:t>
      </w:r>
      <w:r w:rsidR="00243E03" w:rsidRPr="00E84A98">
        <w:t xml:space="preserve">to </w:t>
      </w:r>
      <w:r w:rsidR="00243E03">
        <w:t>getting</w:t>
      </w:r>
      <w:r w:rsidRPr="00E84A98">
        <w:t xml:space="preserve"> handheld CCTVs, or other equipment to increase the chances of a consumer to function well in a job. </w:t>
      </w:r>
      <w:r w:rsidR="007B3379" w:rsidRPr="007B3379">
        <w:t>Naomi Goldberg</w:t>
      </w:r>
      <w:r w:rsidR="007B3379">
        <w:t xml:space="preserve"> </w:t>
      </w:r>
      <w:r w:rsidRPr="00E84A98">
        <w:t xml:space="preserve">also mentioned that MA Office on Disabilities (MOD </w:t>
      </w:r>
      <w:r>
        <w:t xml:space="preserve">will be providing instruction to MCB staff about Title 1 of the ADA, and can </w:t>
      </w:r>
      <w:r w:rsidRPr="00E84A98">
        <w:t xml:space="preserve">work with consumers around handling </w:t>
      </w:r>
      <w:r>
        <w:t xml:space="preserve"> </w:t>
      </w:r>
      <w:r w:rsidRPr="00E84A98">
        <w:t>Reasonable Accommodation questions concerning functioning on a job.</w:t>
      </w:r>
      <w:r>
        <w:t xml:space="preserve">  The Chair felt unless any Member had any objections that they could accept </w:t>
      </w:r>
      <w:r w:rsidR="00243E03">
        <w:t>MCB’s updated</w:t>
      </w:r>
      <w:r>
        <w:t xml:space="preserve"> Technology procedures and policy </w:t>
      </w:r>
      <w:r w:rsidR="00243E03">
        <w:t>clarifications,</w:t>
      </w:r>
      <w:r>
        <w:t xml:space="preserve"> and the Council members concurred.</w:t>
      </w:r>
    </w:p>
    <w:p w:rsidR="00720AE7" w:rsidRDefault="00720AE7" w:rsidP="00720AE7">
      <w:pPr>
        <w:pStyle w:val="Heading3"/>
      </w:pPr>
      <w:r>
        <w:t>College Tuition Policies</w:t>
      </w:r>
    </w:p>
    <w:p w:rsidR="00720AE7" w:rsidRPr="001E4E8D" w:rsidRDefault="00720AE7" w:rsidP="00720AE7">
      <w:r>
        <w:t>Proposed revisions to t</w:t>
      </w:r>
      <w:r w:rsidRPr="001E4E8D">
        <w:t xml:space="preserve">he </w:t>
      </w:r>
      <w:r>
        <w:t xml:space="preserve">MCB </w:t>
      </w:r>
      <w:r w:rsidRPr="001E4E8D">
        <w:t>College Tuition Policies</w:t>
      </w:r>
      <w:r>
        <w:t>,</w:t>
      </w:r>
      <w:r w:rsidRPr="001E4E8D">
        <w:t xml:space="preserve"> </w:t>
      </w:r>
      <w:r>
        <w:t xml:space="preserve">which had been shared electronically with The Rehabilitation Council members prior to this meeting, </w:t>
      </w:r>
      <w:r w:rsidRPr="001E4E8D">
        <w:t>were briefly reviewed by Commissioner Saner</w:t>
      </w:r>
      <w:r>
        <w:t xml:space="preserve">.  All recommended changes were </w:t>
      </w:r>
      <w:r w:rsidRPr="001E4E8D">
        <w:t>accepted by the RC with no</w:t>
      </w:r>
      <w:r>
        <w:t xml:space="preserve"> objections</w:t>
      </w:r>
      <w:r w:rsidRPr="001E4E8D">
        <w:t>.</w:t>
      </w:r>
    </w:p>
    <w:p w:rsidR="00720AE7" w:rsidRDefault="00720AE7" w:rsidP="00720AE7">
      <w:pPr>
        <w:pStyle w:val="Heading3"/>
      </w:pPr>
      <w:r>
        <w:t>Due Process Changes</w:t>
      </w:r>
    </w:p>
    <w:p w:rsidR="00720AE7" w:rsidRPr="009F3B34" w:rsidRDefault="00720AE7" w:rsidP="00720AE7">
      <w:r>
        <w:t xml:space="preserve">Recommended </w:t>
      </w:r>
      <w:r w:rsidRPr="009F3B34">
        <w:t xml:space="preserve">Due Process </w:t>
      </w:r>
      <w:r>
        <w:t xml:space="preserve">Policy </w:t>
      </w:r>
      <w:r w:rsidRPr="009F3B34">
        <w:t>Changes were reviewed by Commissioner Saner</w:t>
      </w:r>
      <w:r>
        <w:t xml:space="preserve">.  These </w:t>
      </w:r>
      <w:r w:rsidRPr="009F3B34">
        <w:t>were accepted by the RC as presented.</w:t>
      </w:r>
      <w:r>
        <w:t xml:space="preserve"> The Commissioner explained that these policy changes will in part </w:t>
      </w:r>
      <w:r w:rsidR="00243E03">
        <w:t>be reflected</w:t>
      </w:r>
      <w:r>
        <w:t xml:space="preserve"> in proposed amended regulations.</w:t>
      </w:r>
    </w:p>
    <w:p w:rsidR="00720AE7" w:rsidRPr="004C4D30" w:rsidRDefault="00720AE7" w:rsidP="00720AE7"/>
    <w:p w:rsidR="00720AE7" w:rsidRDefault="00720AE7" w:rsidP="00720AE7">
      <w:pPr>
        <w:pStyle w:val="Heading3"/>
      </w:pPr>
      <w:r>
        <w:t xml:space="preserve">VisionsWork Consortium </w:t>
      </w:r>
    </w:p>
    <w:p w:rsidR="00720AE7" w:rsidRDefault="00720AE7" w:rsidP="00720AE7">
      <w:r>
        <w:t xml:space="preserve">Commissioner Saner expressed thanks </w:t>
      </w:r>
      <w:r w:rsidR="00243E03">
        <w:t>to Chair</w:t>
      </w:r>
      <w:r>
        <w:t xml:space="preserve"> Bruce Howell and member Karen McCormack for their work on establishing this Consortium.  A Memorandum of Understanding (MOU) has now been fully executed by all parties (MCB, Carroll Center for the Blind, and Perkins.) Commissioner Saner also asked that Mary Otiato be given a round of applause by the RC for her efforts to make this happen. Mary further explained that MCB received a grant to work with the University of MA Boston, and staff from Individuals for Community Inclusion (ICI) to assist in the development of a job-driven Database. The MOU relates to who will be able to use this Database. Point persons from MCB, the Carroll Center and Perkins will be appointed for this purpose on behalf of each MOU partner. The Database will track employer-related information that will assist Workforce and VR Counselors to better help job seekers to find appropriate work with employers who have a strong relationship with one, or all, of the MOU partners. Karen McCormack explained that VR Staff and Carroll Center Workforce Development Staff will be able to collaborate with each other with the assistance of the Database. For example, one service provider might have a consumer who might be a good fit for a job opportunity discovered by another service provider. As an aside, Chuck Curti mentioned that Radcliffe would be happy to receive resumes year- round, and not just before the Annual Job Fair.</w:t>
      </w:r>
    </w:p>
    <w:p w:rsidR="00720AE7" w:rsidRDefault="00720AE7" w:rsidP="00720AE7">
      <w:pPr>
        <w:pStyle w:val="Heading3"/>
      </w:pPr>
      <w:r>
        <w:t>Blind New World</w:t>
      </w:r>
    </w:p>
    <w:p w:rsidR="00720AE7" w:rsidRPr="001261E6" w:rsidRDefault="00720AE7" w:rsidP="00720AE7">
      <w:r w:rsidRPr="001261E6">
        <w:t xml:space="preserve">Commissioner Saner mentioned that on March 13 the Governor will be making a Proclamation related to Blind New World. </w:t>
      </w:r>
      <w:r>
        <w:t xml:space="preserve"> </w:t>
      </w:r>
      <w:r w:rsidRPr="001261E6">
        <w:t xml:space="preserve">MCB, the Carroll Center, Massachusetts Association of the Blind and Visually Impaired, and Perkins will be attending this Event. He requested that any RC Members who wished to attend </w:t>
      </w:r>
      <w:r>
        <w:t xml:space="preserve">to </w:t>
      </w:r>
      <w:r w:rsidRPr="001261E6">
        <w:t>email him directly.</w:t>
      </w:r>
    </w:p>
    <w:p w:rsidR="00720AE7" w:rsidRDefault="00720AE7" w:rsidP="00720AE7"/>
    <w:p w:rsidR="00720AE7" w:rsidRDefault="00720AE7" w:rsidP="00720AE7">
      <w:pPr>
        <w:pStyle w:val="Heading2"/>
      </w:pPr>
      <w:r>
        <w:t>Deputy Commissioner’s Report</w:t>
      </w:r>
    </w:p>
    <w:p w:rsidR="00720AE7" w:rsidRDefault="00720AE7" w:rsidP="00720AE7">
      <w:pPr>
        <w:pStyle w:val="Heading3"/>
      </w:pPr>
      <w:r w:rsidRPr="001261E6">
        <w:t>Unique Visions Collaborative Conference</w:t>
      </w:r>
    </w:p>
    <w:p w:rsidR="00720AE7" w:rsidRPr="001261E6" w:rsidRDefault="00720AE7" w:rsidP="00720AE7">
      <w:r w:rsidRPr="001261E6">
        <w:t>There will be a Statewide Event held in June, 2017 so that all providers of Pre-ETS Services can come together and le</w:t>
      </w:r>
      <w:r>
        <w:t xml:space="preserve">arn about PRE-ETS Requirements. This is also important outreach to the special education community to make sure all potentially </w:t>
      </w:r>
      <w:r w:rsidR="00243E03">
        <w:t>eligible can</w:t>
      </w:r>
      <w:r w:rsidRPr="001261E6">
        <w:t xml:space="preserve"> be provided </w:t>
      </w:r>
      <w:r>
        <w:t xml:space="preserve">services </w:t>
      </w:r>
      <w:r w:rsidRPr="001261E6">
        <w:t xml:space="preserve">under PRE-ETS. This would include all Agencies serving PRE-ETS Services, and all disciplines such as Teachers of the Visually Impaired (TVIs), Vocational Rehabilitation (VR) </w:t>
      </w:r>
      <w:r w:rsidR="00243E03" w:rsidRPr="001261E6">
        <w:t>Counselors,</w:t>
      </w:r>
      <w:r w:rsidRPr="001261E6">
        <w:t xml:space="preserve"> and Orientation and Mobility (O&amp;M </w:t>
      </w:r>
      <w:r w:rsidR="00243E03" w:rsidRPr="001261E6">
        <w:t>instructors</w:t>
      </w:r>
      <w:r w:rsidRPr="001261E6">
        <w:t>.</w:t>
      </w:r>
    </w:p>
    <w:p w:rsidR="00720AE7" w:rsidRDefault="00720AE7" w:rsidP="00720AE7">
      <w:pPr>
        <w:pStyle w:val="Heading3"/>
      </w:pPr>
      <w:r>
        <w:t>PRE-ETS</w:t>
      </w:r>
    </w:p>
    <w:p w:rsidR="00720AE7" w:rsidRPr="001261E6" w:rsidRDefault="00243E03" w:rsidP="00720AE7">
      <w:r w:rsidRPr="001261E6">
        <w:t xml:space="preserve">MCB </w:t>
      </w:r>
      <w:r>
        <w:t>continues</w:t>
      </w:r>
      <w:r w:rsidR="00720AE7">
        <w:t xml:space="preserve"> </w:t>
      </w:r>
      <w:r w:rsidR="00720AE7" w:rsidRPr="001261E6">
        <w:t xml:space="preserve">to develop Pre-ETS Programs of various kinds throughout the state to enable use of the 15% Funds available through WIOA Services throughout MA. </w:t>
      </w:r>
      <w:r w:rsidR="00720AE7">
        <w:t xml:space="preserve"> These </w:t>
      </w:r>
      <w:r w:rsidR="00720AE7" w:rsidRPr="001261E6">
        <w:t xml:space="preserve">Programs </w:t>
      </w:r>
      <w:r w:rsidR="00720AE7">
        <w:t xml:space="preserve">are or </w:t>
      </w:r>
      <w:r w:rsidR="00720AE7" w:rsidRPr="001261E6">
        <w:t xml:space="preserve">will be </w:t>
      </w:r>
      <w:r w:rsidRPr="001261E6">
        <w:t xml:space="preserve">available </w:t>
      </w:r>
      <w:r>
        <w:t>through</w:t>
      </w:r>
      <w:r w:rsidR="00720AE7" w:rsidRPr="001261E6">
        <w:t xml:space="preserve"> the Carroll Center, Northeast Independent Living Center in </w:t>
      </w:r>
      <w:r w:rsidRPr="001261E6">
        <w:t>Lowell,</w:t>
      </w:r>
      <w:r w:rsidR="00720AE7" w:rsidRPr="001261E6">
        <w:t xml:space="preserve"> Framingham, the Carroll </w:t>
      </w:r>
      <w:r w:rsidRPr="001261E6">
        <w:t>Center,</w:t>
      </w:r>
      <w:r w:rsidR="00720AE7" w:rsidRPr="001261E6">
        <w:t xml:space="preserve"> and Perkins. Next year Perkins </w:t>
      </w:r>
      <w:r w:rsidR="00720AE7">
        <w:t xml:space="preserve">is seeking to start </w:t>
      </w:r>
      <w:r w:rsidR="00720AE7" w:rsidRPr="001261E6">
        <w:t xml:space="preserve">a </w:t>
      </w:r>
      <w:r w:rsidR="00720AE7">
        <w:t xml:space="preserve">9 month </w:t>
      </w:r>
      <w:r w:rsidR="00720AE7" w:rsidRPr="001261E6">
        <w:t>Program for college-bound students. Students in these Programs will be able to job shadow, learn about jobs available to blind and visually impaired people, and participate in internship programs.</w:t>
      </w:r>
      <w:r w:rsidR="00720AE7">
        <w:t xml:space="preserve"> </w:t>
      </w:r>
      <w:r>
        <w:t>To</w:t>
      </w:r>
      <w:r w:rsidR="00720AE7">
        <w:t xml:space="preserve"> qualify as a student after graduating special </w:t>
      </w:r>
      <w:r>
        <w:t>education, one</w:t>
      </w:r>
      <w:r w:rsidR="00720AE7">
        <w:t xml:space="preserve"> must be enrolled in a post-secondary education program.</w:t>
      </w:r>
    </w:p>
    <w:p w:rsidR="00720AE7" w:rsidRDefault="00720AE7" w:rsidP="00720AE7">
      <w:pPr>
        <w:pStyle w:val="Heading3"/>
      </w:pPr>
      <w:r>
        <w:t>Workforce Partners</w:t>
      </w:r>
    </w:p>
    <w:p w:rsidR="00720AE7" w:rsidRPr="00046470" w:rsidRDefault="00720AE7" w:rsidP="00720AE7">
      <w:r w:rsidRPr="00046470">
        <w:t xml:space="preserve">MCB continues to be heavily involved with Workforce Partners. The Deputy Commissioner attended </w:t>
      </w:r>
      <w:r>
        <w:t xml:space="preserve">several days </w:t>
      </w:r>
      <w:r w:rsidR="008E3997">
        <w:t>of m</w:t>
      </w:r>
      <w:r w:rsidRPr="00046470">
        <w:t xml:space="preserve">eetings </w:t>
      </w:r>
      <w:r>
        <w:t xml:space="preserve"> </w:t>
      </w:r>
      <w:r w:rsidR="008E3997">
        <w:t xml:space="preserve"> </w:t>
      </w:r>
      <w:r w:rsidRPr="00046470">
        <w:t xml:space="preserve">concerning the </w:t>
      </w:r>
      <w:r w:rsidR="00243E03" w:rsidRPr="00046470">
        <w:t>three-year</w:t>
      </w:r>
      <w:r w:rsidRPr="00046470">
        <w:t xml:space="preserve"> Review </w:t>
      </w:r>
      <w:r w:rsidR="00243E03" w:rsidRPr="00046470">
        <w:t>of Department</w:t>
      </w:r>
      <w:r w:rsidRPr="00046470">
        <w:t xml:space="preserve"> of Career Services by the Department </w:t>
      </w:r>
      <w:r w:rsidR="00243E03" w:rsidRPr="00046470">
        <w:t>of Labor</w:t>
      </w:r>
      <w:r w:rsidRPr="00046470">
        <w:t xml:space="preserve"> and </w:t>
      </w:r>
      <w:r w:rsidR="00243E03" w:rsidRPr="00046470">
        <w:t>Training Services</w:t>
      </w:r>
      <w:r w:rsidRPr="00046470">
        <w:t xml:space="preserve"> Administration. Department of Labor is very interested in how collaboration is going between Workforce Partners. Comments are often made at these Events by the Department of Labor about how far ahead MA is in their development of a State Plan to work with Workforce Partners on planning for services and collaboration. A great deal of time and effort has been made toward policies and collaboration in working with Workforce Partners by </w:t>
      </w:r>
      <w:r w:rsidR="00243E03" w:rsidRPr="00046470">
        <w:t>the Commissioner</w:t>
      </w:r>
      <w:r w:rsidRPr="00046470">
        <w:t xml:space="preserve">, Deputy Commissioner, Trish </w:t>
      </w:r>
      <w:r w:rsidR="00243E03" w:rsidRPr="00046470">
        <w:t>Hart,</w:t>
      </w:r>
      <w:r w:rsidRPr="00046470">
        <w:t xml:space="preserve"> and others. All of the dots need to be connected so that Employment Centers are able to work with MCB Clients, as well as MA Rehabilitation Consumers so that consumers aren’t sent back to MCB or MRC without the assistance of local Employment Centers. The Chair commented that Employment Centers have not been prepared to work with MCB Consumers effectively previously. Through these efforts it is hoped that consumers will have a better experience working with Employment Centers.</w:t>
      </w:r>
    </w:p>
    <w:p w:rsidR="00720AE7" w:rsidRDefault="00720AE7" w:rsidP="00720AE7">
      <w:pPr>
        <w:pStyle w:val="Heading3"/>
      </w:pPr>
      <w:r>
        <w:t>DDS Partnership</w:t>
      </w:r>
    </w:p>
    <w:p w:rsidR="00720AE7" w:rsidRPr="00046470" w:rsidRDefault="00720AE7" w:rsidP="00720AE7">
      <w:r>
        <w:t>The Deputy Commissioner reported that p</w:t>
      </w:r>
      <w:r w:rsidR="008E3997">
        <w:t>rogress continues</w:t>
      </w:r>
      <w:r w:rsidRPr="00046470">
        <w:t xml:space="preserve">. Job skills training is being provided to two shared consumers. MCB has </w:t>
      </w:r>
      <w:r w:rsidR="008E3997">
        <w:t xml:space="preserve">a list of </w:t>
      </w:r>
      <w:r w:rsidRPr="00046470">
        <w:t xml:space="preserve">25 consumers in common with </w:t>
      </w:r>
      <w:r>
        <w:t>DDS. T</w:t>
      </w:r>
      <w:r w:rsidRPr="00046470">
        <w:t xml:space="preserve">wo consumers in Southeastern MA </w:t>
      </w:r>
      <w:r>
        <w:t xml:space="preserve">are </w:t>
      </w:r>
      <w:r w:rsidRPr="00046470">
        <w:t xml:space="preserve">doing customer service kind of jobs who will hopefully be placed in June. MCB is attempting to hold some of these Vendors accountable to see whether some of the consumers can be given training to function in part-time positions. Some consumers are unable to use public transportation, and will need resources for getting to and from work. Job coaching will need to be in place for a longer time period. In most cases the type of job will have to be a repetitive kind of job doing possibly food service, or other similar repetitive jobs. One of the hurdles has been that families or guardians do not want consumers working full-time fearing that consumers will lose their benefits. The </w:t>
      </w:r>
      <w:r w:rsidRPr="00046470">
        <w:lastRenderedPageBreak/>
        <w:t>Chair thanked Deputy Commissioner Oliveira for all his and other staff’s efforts in this collaborative process.</w:t>
      </w:r>
    </w:p>
    <w:p w:rsidR="00720AE7" w:rsidRDefault="00720AE7" w:rsidP="00720AE7"/>
    <w:p w:rsidR="00720AE7" w:rsidRDefault="00720AE7" w:rsidP="00720AE7">
      <w:pPr>
        <w:pStyle w:val="Heading2"/>
      </w:pPr>
      <w:r>
        <w:t xml:space="preserve">Blind Legislative Networking Day </w:t>
      </w:r>
    </w:p>
    <w:p w:rsidR="00720AE7" w:rsidRDefault="00720AE7" w:rsidP="00720AE7">
      <w:r w:rsidRPr="00046470">
        <w:t xml:space="preserve">Chair, Bruce Howell reminded the RC to attend BLIND Legislative Day </w:t>
      </w:r>
      <w:r w:rsidR="00243E03" w:rsidRPr="00046470">
        <w:t>which will</w:t>
      </w:r>
      <w:r w:rsidRPr="00046470">
        <w:t xml:space="preserve"> be held   March 16, 2017 at the Great Hall of the State House. RC Members were encouraged to attend.</w:t>
      </w:r>
    </w:p>
    <w:p w:rsidR="00720AE7" w:rsidRPr="00046470" w:rsidRDefault="00720AE7" w:rsidP="00720AE7"/>
    <w:p w:rsidR="00720AE7" w:rsidRDefault="00720AE7" w:rsidP="00720AE7">
      <w:pPr>
        <w:pStyle w:val="Heading2"/>
      </w:pPr>
      <w:r>
        <w:t>Meeting Adjourned</w:t>
      </w:r>
    </w:p>
    <w:p w:rsidR="00720AE7" w:rsidRPr="0067725E" w:rsidRDefault="00720AE7" w:rsidP="00720AE7">
      <w:r w:rsidRPr="0067725E">
        <w:t xml:space="preserve"> The RC Meeting was adjourned at 12:03 p.m.</w:t>
      </w:r>
    </w:p>
    <w:p w:rsidR="00720AE7" w:rsidRDefault="00720AE7" w:rsidP="00720AE7"/>
    <w:p w:rsidR="00720AE7" w:rsidRDefault="00720AE7" w:rsidP="00720AE7">
      <w:r>
        <w:t>Respectfully Submitted,</w:t>
      </w:r>
    </w:p>
    <w:p w:rsidR="00720AE7" w:rsidRDefault="00720AE7" w:rsidP="00720AE7"/>
    <w:p w:rsidR="00720AE7" w:rsidRPr="00956A19" w:rsidRDefault="00720AE7" w:rsidP="00720AE7">
      <w:bookmarkStart w:id="0" w:name="_GoBack"/>
      <w:bookmarkEnd w:id="0"/>
      <w:r>
        <w:t>Anne Donna, Acting Secretary</w:t>
      </w:r>
    </w:p>
    <w:p w:rsidR="00956A19" w:rsidRPr="00956A19" w:rsidRDefault="00956A19" w:rsidP="00956A19"/>
    <w:sectPr w:rsidR="00956A19" w:rsidRPr="00956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283" w:rsidRDefault="00351283" w:rsidP="006E66ED">
      <w:pPr>
        <w:spacing w:after="0" w:line="240" w:lineRule="auto"/>
      </w:pPr>
      <w:r>
        <w:separator/>
      </w:r>
    </w:p>
  </w:endnote>
  <w:endnote w:type="continuationSeparator" w:id="0">
    <w:p w:rsidR="00351283" w:rsidRDefault="00351283" w:rsidP="006E6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283" w:rsidRDefault="00351283" w:rsidP="006E66ED">
      <w:pPr>
        <w:spacing w:after="0" w:line="240" w:lineRule="auto"/>
      </w:pPr>
      <w:r>
        <w:separator/>
      </w:r>
    </w:p>
  </w:footnote>
  <w:footnote w:type="continuationSeparator" w:id="0">
    <w:p w:rsidR="00351283" w:rsidRDefault="00351283" w:rsidP="006E66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ED"/>
    <w:rsid w:val="00011FC0"/>
    <w:rsid w:val="00017D5E"/>
    <w:rsid w:val="00021114"/>
    <w:rsid w:val="00025D88"/>
    <w:rsid w:val="000262E1"/>
    <w:rsid w:val="000316E1"/>
    <w:rsid w:val="00046470"/>
    <w:rsid w:val="00055B58"/>
    <w:rsid w:val="0006009C"/>
    <w:rsid w:val="0006443D"/>
    <w:rsid w:val="00066068"/>
    <w:rsid w:val="00073CCC"/>
    <w:rsid w:val="00090962"/>
    <w:rsid w:val="000937F7"/>
    <w:rsid w:val="0009439D"/>
    <w:rsid w:val="000B344B"/>
    <w:rsid w:val="000D18CE"/>
    <w:rsid w:val="000D2A91"/>
    <w:rsid w:val="000D2AB3"/>
    <w:rsid w:val="000E24F6"/>
    <w:rsid w:val="00106715"/>
    <w:rsid w:val="001136DB"/>
    <w:rsid w:val="00120443"/>
    <w:rsid w:val="001261E6"/>
    <w:rsid w:val="00127CE0"/>
    <w:rsid w:val="00136BCF"/>
    <w:rsid w:val="00141EBC"/>
    <w:rsid w:val="00150564"/>
    <w:rsid w:val="00152666"/>
    <w:rsid w:val="001B5668"/>
    <w:rsid w:val="001D75B5"/>
    <w:rsid w:val="001E4399"/>
    <w:rsid w:val="001E4E8D"/>
    <w:rsid w:val="001E7817"/>
    <w:rsid w:val="001F1608"/>
    <w:rsid w:val="00203337"/>
    <w:rsid w:val="00206199"/>
    <w:rsid w:val="0021131D"/>
    <w:rsid w:val="00213C2F"/>
    <w:rsid w:val="00215B00"/>
    <w:rsid w:val="0022239A"/>
    <w:rsid w:val="00222D7A"/>
    <w:rsid w:val="00223AEA"/>
    <w:rsid w:val="00243E03"/>
    <w:rsid w:val="002536A2"/>
    <w:rsid w:val="0026457B"/>
    <w:rsid w:val="002648DB"/>
    <w:rsid w:val="002653B4"/>
    <w:rsid w:val="0027062F"/>
    <w:rsid w:val="0028073E"/>
    <w:rsid w:val="00284172"/>
    <w:rsid w:val="00290920"/>
    <w:rsid w:val="002952B8"/>
    <w:rsid w:val="002A735F"/>
    <w:rsid w:val="002A7597"/>
    <w:rsid w:val="002D3B1B"/>
    <w:rsid w:val="002E2D8A"/>
    <w:rsid w:val="003016F8"/>
    <w:rsid w:val="003069C9"/>
    <w:rsid w:val="00311829"/>
    <w:rsid w:val="003159BB"/>
    <w:rsid w:val="00326364"/>
    <w:rsid w:val="00331427"/>
    <w:rsid w:val="00336EE9"/>
    <w:rsid w:val="00351283"/>
    <w:rsid w:val="003556E4"/>
    <w:rsid w:val="00361890"/>
    <w:rsid w:val="003624C9"/>
    <w:rsid w:val="003732A5"/>
    <w:rsid w:val="003750AA"/>
    <w:rsid w:val="00385AF8"/>
    <w:rsid w:val="003949B2"/>
    <w:rsid w:val="003A7765"/>
    <w:rsid w:val="003B008B"/>
    <w:rsid w:val="003B0960"/>
    <w:rsid w:val="003B31B9"/>
    <w:rsid w:val="003C53FC"/>
    <w:rsid w:val="003D22E8"/>
    <w:rsid w:val="003D25BD"/>
    <w:rsid w:val="003E420A"/>
    <w:rsid w:val="0040192E"/>
    <w:rsid w:val="00406722"/>
    <w:rsid w:val="00424C5C"/>
    <w:rsid w:val="004419A5"/>
    <w:rsid w:val="004458F6"/>
    <w:rsid w:val="004509EC"/>
    <w:rsid w:val="004525C9"/>
    <w:rsid w:val="00453746"/>
    <w:rsid w:val="00457ECF"/>
    <w:rsid w:val="0046742C"/>
    <w:rsid w:val="00473C69"/>
    <w:rsid w:val="00475F80"/>
    <w:rsid w:val="00476175"/>
    <w:rsid w:val="00483BF3"/>
    <w:rsid w:val="004874A1"/>
    <w:rsid w:val="004903E3"/>
    <w:rsid w:val="004908AE"/>
    <w:rsid w:val="00495627"/>
    <w:rsid w:val="004A6677"/>
    <w:rsid w:val="004C4D30"/>
    <w:rsid w:val="004E0F65"/>
    <w:rsid w:val="004F1DCE"/>
    <w:rsid w:val="004F54F3"/>
    <w:rsid w:val="00517915"/>
    <w:rsid w:val="005222FB"/>
    <w:rsid w:val="00566B4F"/>
    <w:rsid w:val="00582D40"/>
    <w:rsid w:val="00596732"/>
    <w:rsid w:val="005A5134"/>
    <w:rsid w:val="005B4AAE"/>
    <w:rsid w:val="005B7335"/>
    <w:rsid w:val="005C7DE0"/>
    <w:rsid w:val="005E0F5A"/>
    <w:rsid w:val="005E3E31"/>
    <w:rsid w:val="005E52E0"/>
    <w:rsid w:val="005F4EC5"/>
    <w:rsid w:val="00603AD3"/>
    <w:rsid w:val="006175F4"/>
    <w:rsid w:val="00620696"/>
    <w:rsid w:val="0062480E"/>
    <w:rsid w:val="00637CB9"/>
    <w:rsid w:val="00642AD3"/>
    <w:rsid w:val="0065062F"/>
    <w:rsid w:val="00657ABB"/>
    <w:rsid w:val="0067725E"/>
    <w:rsid w:val="00680196"/>
    <w:rsid w:val="00680E62"/>
    <w:rsid w:val="00687A47"/>
    <w:rsid w:val="00695A8C"/>
    <w:rsid w:val="006A03EB"/>
    <w:rsid w:val="006A0EA9"/>
    <w:rsid w:val="006C2747"/>
    <w:rsid w:val="006D397B"/>
    <w:rsid w:val="006E16AF"/>
    <w:rsid w:val="006E66ED"/>
    <w:rsid w:val="006F05EE"/>
    <w:rsid w:val="006F2B45"/>
    <w:rsid w:val="006F7EC4"/>
    <w:rsid w:val="007003CF"/>
    <w:rsid w:val="00711C4E"/>
    <w:rsid w:val="00720AE7"/>
    <w:rsid w:val="00722CF4"/>
    <w:rsid w:val="007359E1"/>
    <w:rsid w:val="00743924"/>
    <w:rsid w:val="00751130"/>
    <w:rsid w:val="00767D9A"/>
    <w:rsid w:val="00774702"/>
    <w:rsid w:val="007822A1"/>
    <w:rsid w:val="00796F42"/>
    <w:rsid w:val="007A3FCE"/>
    <w:rsid w:val="007B0827"/>
    <w:rsid w:val="007B085D"/>
    <w:rsid w:val="007B3379"/>
    <w:rsid w:val="007B480F"/>
    <w:rsid w:val="007C0B0D"/>
    <w:rsid w:val="007C5FE1"/>
    <w:rsid w:val="007C6202"/>
    <w:rsid w:val="007D73C7"/>
    <w:rsid w:val="00813E21"/>
    <w:rsid w:val="008158C3"/>
    <w:rsid w:val="00817795"/>
    <w:rsid w:val="008229E4"/>
    <w:rsid w:val="00823398"/>
    <w:rsid w:val="00826D4B"/>
    <w:rsid w:val="00830F76"/>
    <w:rsid w:val="00833C6B"/>
    <w:rsid w:val="00837EF3"/>
    <w:rsid w:val="008424A4"/>
    <w:rsid w:val="008430D7"/>
    <w:rsid w:val="00843A34"/>
    <w:rsid w:val="00846BBA"/>
    <w:rsid w:val="00852845"/>
    <w:rsid w:val="00854264"/>
    <w:rsid w:val="0085765A"/>
    <w:rsid w:val="00874DCE"/>
    <w:rsid w:val="008872B7"/>
    <w:rsid w:val="008A1A8F"/>
    <w:rsid w:val="008A3339"/>
    <w:rsid w:val="008B2672"/>
    <w:rsid w:val="008B3439"/>
    <w:rsid w:val="008B46C2"/>
    <w:rsid w:val="008C27B8"/>
    <w:rsid w:val="008C465B"/>
    <w:rsid w:val="008C7738"/>
    <w:rsid w:val="008D1E67"/>
    <w:rsid w:val="008E3997"/>
    <w:rsid w:val="008E6D14"/>
    <w:rsid w:val="00904128"/>
    <w:rsid w:val="00904CAF"/>
    <w:rsid w:val="0091349A"/>
    <w:rsid w:val="009351E8"/>
    <w:rsid w:val="0093788F"/>
    <w:rsid w:val="00944B34"/>
    <w:rsid w:val="0094608C"/>
    <w:rsid w:val="00950EF6"/>
    <w:rsid w:val="00951C01"/>
    <w:rsid w:val="00952A83"/>
    <w:rsid w:val="00953F4E"/>
    <w:rsid w:val="00954094"/>
    <w:rsid w:val="00956A19"/>
    <w:rsid w:val="009E179B"/>
    <w:rsid w:val="009E269A"/>
    <w:rsid w:val="009E73B9"/>
    <w:rsid w:val="009F3B34"/>
    <w:rsid w:val="00A0658F"/>
    <w:rsid w:val="00A27975"/>
    <w:rsid w:val="00A456FE"/>
    <w:rsid w:val="00A57811"/>
    <w:rsid w:val="00A67E3C"/>
    <w:rsid w:val="00A72E7A"/>
    <w:rsid w:val="00A779A6"/>
    <w:rsid w:val="00A84DEA"/>
    <w:rsid w:val="00AA140E"/>
    <w:rsid w:val="00AA6B2D"/>
    <w:rsid w:val="00AA6D59"/>
    <w:rsid w:val="00AC2A0C"/>
    <w:rsid w:val="00AD0E16"/>
    <w:rsid w:val="00AE499F"/>
    <w:rsid w:val="00AE4EE0"/>
    <w:rsid w:val="00AE76E4"/>
    <w:rsid w:val="00AF2F87"/>
    <w:rsid w:val="00AF6CDF"/>
    <w:rsid w:val="00B02BC9"/>
    <w:rsid w:val="00B03A6D"/>
    <w:rsid w:val="00B03F0F"/>
    <w:rsid w:val="00B052A2"/>
    <w:rsid w:val="00B071FE"/>
    <w:rsid w:val="00B114CC"/>
    <w:rsid w:val="00B12E72"/>
    <w:rsid w:val="00B25BF5"/>
    <w:rsid w:val="00B27FE7"/>
    <w:rsid w:val="00B31068"/>
    <w:rsid w:val="00B31D7C"/>
    <w:rsid w:val="00B33AEB"/>
    <w:rsid w:val="00B34761"/>
    <w:rsid w:val="00B37396"/>
    <w:rsid w:val="00B44334"/>
    <w:rsid w:val="00B44B95"/>
    <w:rsid w:val="00B50FC8"/>
    <w:rsid w:val="00B545E1"/>
    <w:rsid w:val="00B76BD3"/>
    <w:rsid w:val="00B831AD"/>
    <w:rsid w:val="00B84F0A"/>
    <w:rsid w:val="00B912B4"/>
    <w:rsid w:val="00B97C8F"/>
    <w:rsid w:val="00BA7A0F"/>
    <w:rsid w:val="00BB7262"/>
    <w:rsid w:val="00BB76AA"/>
    <w:rsid w:val="00BC0238"/>
    <w:rsid w:val="00BC0605"/>
    <w:rsid w:val="00BD29A0"/>
    <w:rsid w:val="00BE7F0A"/>
    <w:rsid w:val="00BF68C7"/>
    <w:rsid w:val="00C023E5"/>
    <w:rsid w:val="00C05823"/>
    <w:rsid w:val="00C062AD"/>
    <w:rsid w:val="00C161B5"/>
    <w:rsid w:val="00C31E9D"/>
    <w:rsid w:val="00C332C4"/>
    <w:rsid w:val="00C35DBA"/>
    <w:rsid w:val="00C51368"/>
    <w:rsid w:val="00C61E4D"/>
    <w:rsid w:val="00C634C2"/>
    <w:rsid w:val="00C721C3"/>
    <w:rsid w:val="00C86683"/>
    <w:rsid w:val="00C900DE"/>
    <w:rsid w:val="00C96FAD"/>
    <w:rsid w:val="00CA0E1E"/>
    <w:rsid w:val="00CA2BE7"/>
    <w:rsid w:val="00CD44EC"/>
    <w:rsid w:val="00CD5736"/>
    <w:rsid w:val="00CD719D"/>
    <w:rsid w:val="00CE4180"/>
    <w:rsid w:val="00CE58A1"/>
    <w:rsid w:val="00CE6201"/>
    <w:rsid w:val="00CF7F29"/>
    <w:rsid w:val="00D14B79"/>
    <w:rsid w:val="00D204FE"/>
    <w:rsid w:val="00D21480"/>
    <w:rsid w:val="00D27B37"/>
    <w:rsid w:val="00D3056F"/>
    <w:rsid w:val="00D3160E"/>
    <w:rsid w:val="00D341E3"/>
    <w:rsid w:val="00D3730E"/>
    <w:rsid w:val="00D5557F"/>
    <w:rsid w:val="00D60261"/>
    <w:rsid w:val="00D73EE9"/>
    <w:rsid w:val="00D90E51"/>
    <w:rsid w:val="00DA5595"/>
    <w:rsid w:val="00DA62EB"/>
    <w:rsid w:val="00DB25BC"/>
    <w:rsid w:val="00DC0F92"/>
    <w:rsid w:val="00DC2EB8"/>
    <w:rsid w:val="00DC33A1"/>
    <w:rsid w:val="00DE3033"/>
    <w:rsid w:val="00E008A9"/>
    <w:rsid w:val="00E024C8"/>
    <w:rsid w:val="00E149DA"/>
    <w:rsid w:val="00E22EE1"/>
    <w:rsid w:val="00E304CB"/>
    <w:rsid w:val="00E4043E"/>
    <w:rsid w:val="00E436B7"/>
    <w:rsid w:val="00E4489E"/>
    <w:rsid w:val="00E5690E"/>
    <w:rsid w:val="00E60684"/>
    <w:rsid w:val="00E64B15"/>
    <w:rsid w:val="00E74444"/>
    <w:rsid w:val="00E84A98"/>
    <w:rsid w:val="00E90117"/>
    <w:rsid w:val="00EA4F4E"/>
    <w:rsid w:val="00EA5EC5"/>
    <w:rsid w:val="00ED1662"/>
    <w:rsid w:val="00ED23D1"/>
    <w:rsid w:val="00ED38C5"/>
    <w:rsid w:val="00EE3CC4"/>
    <w:rsid w:val="00EE45C3"/>
    <w:rsid w:val="00EF1E3E"/>
    <w:rsid w:val="00EF66C5"/>
    <w:rsid w:val="00EF7588"/>
    <w:rsid w:val="00F1562F"/>
    <w:rsid w:val="00F20013"/>
    <w:rsid w:val="00F206B8"/>
    <w:rsid w:val="00F311A0"/>
    <w:rsid w:val="00F405D2"/>
    <w:rsid w:val="00F4649C"/>
    <w:rsid w:val="00F546E7"/>
    <w:rsid w:val="00F579A1"/>
    <w:rsid w:val="00F61348"/>
    <w:rsid w:val="00F63EDB"/>
    <w:rsid w:val="00F774D6"/>
    <w:rsid w:val="00FA290C"/>
    <w:rsid w:val="00FB3BC0"/>
    <w:rsid w:val="00FC1E85"/>
    <w:rsid w:val="00FC4478"/>
    <w:rsid w:val="00FC5C1F"/>
    <w:rsid w:val="00FD63B3"/>
    <w:rsid w:val="00FE3F96"/>
    <w:rsid w:val="00FE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9C6882-8646-4D6B-A8B3-4E4D9093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AE7"/>
  </w:style>
  <w:style w:type="paragraph" w:styleId="Heading1">
    <w:name w:val="heading 1"/>
    <w:basedOn w:val="Normal"/>
    <w:next w:val="Normal"/>
    <w:link w:val="Heading1Char"/>
    <w:uiPriority w:val="9"/>
    <w:qFormat/>
    <w:rsid w:val="00CE418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36EE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36EE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ED"/>
  </w:style>
  <w:style w:type="paragraph" w:styleId="Footer">
    <w:name w:val="footer"/>
    <w:basedOn w:val="Normal"/>
    <w:link w:val="FooterChar"/>
    <w:uiPriority w:val="99"/>
    <w:unhideWhenUsed/>
    <w:rsid w:val="006E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ED"/>
  </w:style>
  <w:style w:type="character" w:customStyle="1" w:styleId="Heading2Char">
    <w:name w:val="Heading 2 Char"/>
    <w:basedOn w:val="DefaultParagraphFont"/>
    <w:link w:val="Heading2"/>
    <w:uiPriority w:val="9"/>
    <w:rsid w:val="00336EE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36EE9"/>
    <w:rPr>
      <w:rFonts w:asciiTheme="majorHAnsi" w:eastAsiaTheme="majorEastAsia" w:hAnsiTheme="majorHAnsi" w:cstheme="majorBidi"/>
      <w:b/>
      <w:bCs/>
      <w:color w:val="4472C4" w:themeColor="accent1"/>
    </w:rPr>
  </w:style>
  <w:style w:type="character" w:customStyle="1" w:styleId="Heading1Char">
    <w:name w:val="Heading 1 Char"/>
    <w:basedOn w:val="DefaultParagraphFont"/>
    <w:link w:val="Heading1"/>
    <w:uiPriority w:val="9"/>
    <w:rsid w:val="00CE418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3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1AF6-873C-4A32-B3C5-C42EBFA8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11177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2017-06-20T15:27:00Z</dcterms:created>
  <dc:creator>James Donna</dc:creator>
  <lastModifiedBy>Lang, Loran (MCB)</lastModifiedBy>
  <dcterms:modified xsi:type="dcterms:W3CDTF">2017-06-20T15:27:00Z</dcterms:modified>
  <revision>2</revision>
</coreProperties>
</file>