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446B82" w:rsidRDefault="00521754" w:rsidP="00563888">
      <w:pPr>
        <w:ind w:left="720" w:hanging="720"/>
        <w:contextualSpacing/>
        <w:jc w:val="center"/>
        <w:rPr>
          <w:rFonts w:ascii="Times New Roman" w:hAnsi="Times New Roman"/>
          <w:sz w:val="24"/>
          <w:szCs w:val="24"/>
        </w:rPr>
      </w:pPr>
      <w:r w:rsidRPr="00446B82">
        <w:rPr>
          <w:rFonts w:ascii="Times New Roman" w:hAnsi="Times New Roman"/>
          <w:sz w:val="24"/>
          <w:szCs w:val="24"/>
        </w:rPr>
        <w:t>MCB Statutory Advisory Board Minutes</w:t>
      </w:r>
    </w:p>
    <w:p w14:paraId="2A8AD3E4" w14:textId="143C5321" w:rsidR="00521754" w:rsidRPr="00446B82" w:rsidRDefault="00DF3A34" w:rsidP="00D75250">
      <w:pPr>
        <w:ind w:left="720" w:hanging="720"/>
        <w:contextualSpacing/>
        <w:jc w:val="center"/>
        <w:rPr>
          <w:rFonts w:ascii="Times New Roman" w:hAnsi="Times New Roman"/>
          <w:sz w:val="24"/>
          <w:szCs w:val="24"/>
        </w:rPr>
      </w:pPr>
      <w:r>
        <w:rPr>
          <w:rFonts w:ascii="Times New Roman" w:hAnsi="Times New Roman"/>
          <w:sz w:val="24"/>
          <w:szCs w:val="24"/>
        </w:rPr>
        <w:t>Ju</w:t>
      </w:r>
      <w:r w:rsidR="00731AD8">
        <w:rPr>
          <w:rFonts w:ascii="Times New Roman" w:hAnsi="Times New Roman"/>
          <w:sz w:val="24"/>
          <w:szCs w:val="24"/>
        </w:rPr>
        <w:t>ly</w:t>
      </w:r>
      <w:r>
        <w:rPr>
          <w:rFonts w:ascii="Times New Roman" w:hAnsi="Times New Roman"/>
          <w:sz w:val="24"/>
          <w:szCs w:val="24"/>
        </w:rPr>
        <w:t xml:space="preserve"> </w:t>
      </w:r>
      <w:r w:rsidR="00731AD8">
        <w:rPr>
          <w:rFonts w:ascii="Times New Roman" w:hAnsi="Times New Roman"/>
          <w:sz w:val="24"/>
          <w:szCs w:val="24"/>
        </w:rPr>
        <w:t>30</w:t>
      </w:r>
      <w:r w:rsidR="002151AE" w:rsidRPr="00446B82">
        <w:rPr>
          <w:rFonts w:ascii="Times New Roman" w:hAnsi="Times New Roman"/>
          <w:sz w:val="24"/>
          <w:szCs w:val="24"/>
        </w:rPr>
        <w:t>, 2021</w:t>
      </w:r>
    </w:p>
    <w:p w14:paraId="2AEFA4ED" w14:textId="77777777" w:rsidR="00CE3A60" w:rsidRPr="00446B82" w:rsidRDefault="00CE3A60" w:rsidP="00563888">
      <w:pPr>
        <w:ind w:left="720" w:hanging="720"/>
        <w:contextualSpacing/>
        <w:rPr>
          <w:rFonts w:ascii="Times New Roman" w:hAnsi="Times New Roman"/>
          <w:sz w:val="24"/>
          <w:szCs w:val="24"/>
        </w:rPr>
      </w:pPr>
    </w:p>
    <w:p w14:paraId="4696DC6F" w14:textId="77777777" w:rsidR="00521754" w:rsidRPr="00446B82" w:rsidRDefault="00521754"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Present SAB: </w:t>
      </w:r>
    </w:p>
    <w:p w14:paraId="24935AFA" w14:textId="77777777" w:rsidR="00521754" w:rsidRPr="00446B82" w:rsidRDefault="00521754" w:rsidP="00563888">
      <w:pPr>
        <w:ind w:left="720" w:hanging="720"/>
        <w:contextualSpacing/>
        <w:rPr>
          <w:rFonts w:ascii="Times New Roman" w:hAnsi="Times New Roman"/>
          <w:sz w:val="24"/>
          <w:szCs w:val="24"/>
        </w:rPr>
      </w:pPr>
    </w:p>
    <w:p w14:paraId="4415FBB1" w14:textId="0D582BEA"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Joe Abely</w:t>
      </w:r>
    </w:p>
    <w:p w14:paraId="4495F0BC" w14:textId="694DC964" w:rsidR="00521754"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Susan Foley</w:t>
      </w:r>
    </w:p>
    <w:p w14:paraId="6833E834" w14:textId="14D17BFA" w:rsidR="00731AD8" w:rsidRDefault="00731AD8" w:rsidP="00563888">
      <w:pPr>
        <w:ind w:left="720" w:hanging="720"/>
        <w:contextualSpacing/>
        <w:rPr>
          <w:rFonts w:ascii="Times New Roman" w:hAnsi="Times New Roman"/>
          <w:sz w:val="24"/>
          <w:szCs w:val="24"/>
        </w:rPr>
      </w:pPr>
      <w:r>
        <w:rPr>
          <w:rFonts w:ascii="Times New Roman" w:hAnsi="Times New Roman"/>
          <w:sz w:val="24"/>
          <w:szCs w:val="24"/>
        </w:rPr>
        <w:t>Amy Ruell</w:t>
      </w:r>
    </w:p>
    <w:p w14:paraId="438DF505" w14:textId="7575C1E1" w:rsidR="00731AD8" w:rsidRPr="00C82DE8" w:rsidRDefault="00731AD8" w:rsidP="00563888">
      <w:pPr>
        <w:ind w:left="720" w:hanging="720"/>
        <w:contextualSpacing/>
        <w:rPr>
          <w:rFonts w:ascii="Times New Roman" w:hAnsi="Times New Roman"/>
          <w:sz w:val="24"/>
          <w:szCs w:val="24"/>
        </w:rPr>
      </w:pPr>
      <w:r>
        <w:rPr>
          <w:rFonts w:ascii="Times New Roman" w:hAnsi="Times New Roman"/>
          <w:sz w:val="24"/>
          <w:szCs w:val="24"/>
        </w:rPr>
        <w:t>Kim Charlson</w:t>
      </w:r>
    </w:p>
    <w:p w14:paraId="2A903C5B" w14:textId="77777777" w:rsidR="00521754" w:rsidRPr="00C82DE8" w:rsidRDefault="00521754" w:rsidP="00563888">
      <w:pPr>
        <w:ind w:left="720" w:hanging="720"/>
        <w:contextualSpacing/>
        <w:rPr>
          <w:rFonts w:ascii="Times New Roman" w:hAnsi="Times New Roman"/>
          <w:sz w:val="24"/>
          <w:szCs w:val="24"/>
        </w:rPr>
      </w:pPr>
    </w:p>
    <w:p w14:paraId="7A68392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 xml:space="preserve">Present MCB: </w:t>
      </w:r>
    </w:p>
    <w:p w14:paraId="0B65CC63" w14:textId="77777777" w:rsidR="00521754" w:rsidRPr="00C82DE8" w:rsidRDefault="00521754" w:rsidP="00563888">
      <w:pPr>
        <w:ind w:left="720" w:hanging="720"/>
        <w:contextualSpacing/>
        <w:rPr>
          <w:rFonts w:ascii="Times New Roman" w:hAnsi="Times New Roman"/>
          <w:sz w:val="24"/>
          <w:szCs w:val="24"/>
        </w:rPr>
      </w:pPr>
    </w:p>
    <w:p w14:paraId="5B5EBA6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David D’Arcangelo, Commissioner</w:t>
      </w:r>
    </w:p>
    <w:p w14:paraId="0BB56646" w14:textId="4111D8A2" w:rsidR="00911496" w:rsidRDefault="00911496" w:rsidP="00563888">
      <w:pPr>
        <w:ind w:left="720" w:hanging="720"/>
        <w:contextualSpacing/>
        <w:rPr>
          <w:rFonts w:ascii="Times New Roman" w:hAnsi="Times New Roman"/>
          <w:sz w:val="24"/>
          <w:szCs w:val="24"/>
        </w:rPr>
      </w:pPr>
      <w:r w:rsidRPr="00C82DE8">
        <w:rPr>
          <w:rFonts w:ascii="Times New Roman" w:hAnsi="Times New Roman"/>
          <w:sz w:val="24"/>
          <w:szCs w:val="24"/>
        </w:rPr>
        <w:t>Carla Kath, Director of Communications</w:t>
      </w:r>
    </w:p>
    <w:p w14:paraId="64B08715" w14:textId="7AFB5A5C" w:rsidR="00731AD8" w:rsidRPr="00C82DE8" w:rsidRDefault="00731AD8" w:rsidP="00731AD8">
      <w:pPr>
        <w:ind w:left="720" w:hanging="720"/>
        <w:contextualSpacing/>
        <w:rPr>
          <w:rFonts w:ascii="Times New Roman" w:hAnsi="Times New Roman"/>
          <w:sz w:val="24"/>
          <w:szCs w:val="24"/>
        </w:rPr>
      </w:pPr>
      <w:r>
        <w:rPr>
          <w:rFonts w:ascii="Times New Roman" w:hAnsi="Times New Roman"/>
          <w:sz w:val="24"/>
          <w:szCs w:val="24"/>
        </w:rPr>
        <w:t xml:space="preserve">Mary Otiato, </w:t>
      </w:r>
      <w:r w:rsidRPr="00731AD8">
        <w:rPr>
          <w:rFonts w:ascii="Times New Roman" w:hAnsi="Times New Roman"/>
          <w:sz w:val="24"/>
          <w:szCs w:val="24"/>
        </w:rPr>
        <w:t>Director of Policy &amp; Strategic Initiatives/Ombudsman</w:t>
      </w:r>
    </w:p>
    <w:p w14:paraId="4921486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Regina DiMarzo, Assistant to the Commissioner</w:t>
      </w:r>
    </w:p>
    <w:p w14:paraId="1CE42B88"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Patricia Hart, Policy Development</w:t>
      </w:r>
    </w:p>
    <w:p w14:paraId="7866C124" w14:textId="77777777" w:rsidR="00444FB1" w:rsidRPr="00446B82" w:rsidRDefault="00444FB1" w:rsidP="00563888">
      <w:pPr>
        <w:ind w:left="720" w:hanging="720"/>
        <w:contextualSpacing/>
        <w:rPr>
          <w:rFonts w:ascii="Times New Roman" w:hAnsi="Times New Roman"/>
          <w:sz w:val="24"/>
          <w:szCs w:val="24"/>
        </w:rPr>
      </w:pPr>
    </w:p>
    <w:p w14:paraId="53B382D2" w14:textId="091C347A" w:rsidR="00DF3A34" w:rsidRPr="00446B82" w:rsidRDefault="00711FCB"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Approximately </w:t>
      </w:r>
      <w:r w:rsidR="00731AD8">
        <w:rPr>
          <w:rFonts w:ascii="Times New Roman" w:hAnsi="Times New Roman"/>
          <w:sz w:val="24"/>
          <w:szCs w:val="24"/>
        </w:rPr>
        <w:t>2</w:t>
      </w:r>
      <w:r w:rsidR="00DF3A34">
        <w:rPr>
          <w:rFonts w:ascii="Times New Roman" w:hAnsi="Times New Roman"/>
          <w:sz w:val="24"/>
          <w:szCs w:val="24"/>
        </w:rPr>
        <w:t xml:space="preserve">5 </w:t>
      </w:r>
      <w:r w:rsidRPr="00446B82">
        <w:rPr>
          <w:rFonts w:ascii="Times New Roman" w:hAnsi="Times New Roman"/>
          <w:sz w:val="24"/>
          <w:szCs w:val="24"/>
        </w:rPr>
        <w:t>members of the public</w:t>
      </w:r>
      <w:r w:rsidR="0034333B">
        <w:rPr>
          <w:rFonts w:ascii="Times New Roman" w:hAnsi="Times New Roman"/>
          <w:sz w:val="24"/>
          <w:szCs w:val="24"/>
        </w:rPr>
        <w:t>.</w:t>
      </w:r>
    </w:p>
    <w:p w14:paraId="0F92DA0B" w14:textId="58C01838" w:rsidR="00521754" w:rsidRPr="00446B82" w:rsidRDefault="00521754" w:rsidP="00643ACB">
      <w:pPr>
        <w:contextualSpacing/>
        <w:rPr>
          <w:rFonts w:ascii="Times New Roman" w:hAnsi="Times New Roman"/>
          <w:sz w:val="24"/>
          <w:szCs w:val="24"/>
        </w:rPr>
      </w:pPr>
    </w:p>
    <w:p w14:paraId="0FC3A2C7" w14:textId="336D3120" w:rsidR="00521754" w:rsidRDefault="00731AD8" w:rsidP="003A474C">
      <w:pPr>
        <w:contextualSpacing/>
        <w:rPr>
          <w:rFonts w:ascii="Times New Roman" w:hAnsi="Times New Roman"/>
          <w:sz w:val="24"/>
          <w:szCs w:val="24"/>
        </w:rPr>
      </w:pPr>
      <w:r>
        <w:rPr>
          <w:rFonts w:ascii="Times New Roman" w:hAnsi="Times New Roman"/>
          <w:sz w:val="24"/>
          <w:szCs w:val="24"/>
        </w:rPr>
        <w:t>Since Chris was ill, Joe Abely chaired the meeting.  Joe</w:t>
      </w:r>
      <w:r w:rsidR="00C82DE8">
        <w:rPr>
          <w:rFonts w:ascii="Times New Roman" w:hAnsi="Times New Roman"/>
          <w:sz w:val="24"/>
          <w:szCs w:val="24"/>
        </w:rPr>
        <w:t xml:space="preserve"> asked the SAB for approval of the </w:t>
      </w:r>
      <w:r>
        <w:rPr>
          <w:rFonts w:ascii="Times New Roman" w:hAnsi="Times New Roman"/>
          <w:sz w:val="24"/>
          <w:szCs w:val="24"/>
        </w:rPr>
        <w:t xml:space="preserve">June </w:t>
      </w:r>
      <w:r w:rsidR="00C82DE8">
        <w:rPr>
          <w:rFonts w:ascii="Times New Roman" w:hAnsi="Times New Roman"/>
          <w:sz w:val="24"/>
          <w:szCs w:val="24"/>
        </w:rPr>
        <w:t>meeting minutes and they were approved.</w:t>
      </w:r>
    </w:p>
    <w:p w14:paraId="39B38A43" w14:textId="37CBFCC7" w:rsidR="0036221E" w:rsidRDefault="0036221E" w:rsidP="003A474C">
      <w:pPr>
        <w:contextualSpacing/>
        <w:rPr>
          <w:rFonts w:ascii="Times New Roman" w:hAnsi="Times New Roman"/>
          <w:sz w:val="24"/>
          <w:szCs w:val="24"/>
        </w:rPr>
      </w:pPr>
    </w:p>
    <w:p w14:paraId="27AD2494" w14:textId="407B7BAB" w:rsidR="0036221E" w:rsidRDefault="0036221E" w:rsidP="003A474C">
      <w:pPr>
        <w:contextualSpacing/>
        <w:rPr>
          <w:rFonts w:ascii="Times New Roman" w:hAnsi="Times New Roman"/>
          <w:sz w:val="24"/>
          <w:szCs w:val="24"/>
        </w:rPr>
      </w:pPr>
      <w:r>
        <w:rPr>
          <w:rFonts w:ascii="Times New Roman" w:hAnsi="Times New Roman"/>
          <w:sz w:val="24"/>
          <w:szCs w:val="24"/>
        </w:rPr>
        <w:t>The meeting was recorded.</w:t>
      </w:r>
      <w:r w:rsidR="00B74A87">
        <w:rPr>
          <w:rFonts w:ascii="Times New Roman" w:hAnsi="Times New Roman"/>
          <w:sz w:val="24"/>
          <w:szCs w:val="24"/>
        </w:rPr>
        <w:t xml:space="preserve">  DeAnn Elliott, MCB Rehabilitation Council chair</w:t>
      </w:r>
      <w:r w:rsidR="0034333B">
        <w:rPr>
          <w:rFonts w:ascii="Times New Roman" w:hAnsi="Times New Roman"/>
          <w:sz w:val="24"/>
          <w:szCs w:val="24"/>
        </w:rPr>
        <w:t>,</w:t>
      </w:r>
      <w:r w:rsidR="00B74A87">
        <w:rPr>
          <w:rFonts w:ascii="Times New Roman" w:hAnsi="Times New Roman"/>
          <w:sz w:val="24"/>
          <w:szCs w:val="24"/>
        </w:rPr>
        <w:t xml:space="preserve"> asked for local recording permission.  </w:t>
      </w:r>
      <w:r w:rsidR="00004F61">
        <w:rPr>
          <w:rFonts w:ascii="Times New Roman" w:hAnsi="Times New Roman"/>
          <w:sz w:val="24"/>
          <w:szCs w:val="24"/>
        </w:rPr>
        <w:t>T</w:t>
      </w:r>
      <w:r w:rsidR="00004F61" w:rsidRPr="00004F61">
        <w:rPr>
          <w:rFonts w:ascii="Times New Roman" w:hAnsi="Times New Roman"/>
          <w:sz w:val="24"/>
          <w:szCs w:val="24"/>
        </w:rPr>
        <w:t>he chair gave permission for a local recording.</w:t>
      </w:r>
      <w:r w:rsidR="00004F61">
        <w:rPr>
          <w:rFonts w:ascii="Times New Roman" w:hAnsi="Times New Roman"/>
          <w:sz w:val="24"/>
          <w:szCs w:val="24"/>
        </w:rPr>
        <w:t xml:space="preserve"> </w:t>
      </w:r>
      <w:r w:rsidR="00B74A87">
        <w:rPr>
          <w:rFonts w:ascii="Times New Roman" w:hAnsi="Times New Roman"/>
          <w:sz w:val="24"/>
          <w:szCs w:val="24"/>
        </w:rPr>
        <w:t xml:space="preserve">Regina said that she was unable to turn it on at her end for a technical or policy reason. DeAnn asked for the policy to be sent to her and the SAB members. Joe asked that MCB enable </w:t>
      </w:r>
      <w:r w:rsidR="0034333B">
        <w:rPr>
          <w:rFonts w:ascii="Times New Roman" w:hAnsi="Times New Roman"/>
          <w:sz w:val="24"/>
          <w:szCs w:val="24"/>
        </w:rPr>
        <w:t>permission</w:t>
      </w:r>
      <w:r w:rsidR="00B74A87">
        <w:rPr>
          <w:rFonts w:ascii="Times New Roman" w:hAnsi="Times New Roman"/>
          <w:sz w:val="24"/>
          <w:szCs w:val="24"/>
        </w:rPr>
        <w:t xml:space="preserve"> to record at future meetings.</w:t>
      </w:r>
    </w:p>
    <w:p w14:paraId="2E2CBE22" w14:textId="0586F6B2" w:rsidR="00B74A87" w:rsidRDefault="00B74A87" w:rsidP="003A474C">
      <w:pPr>
        <w:contextualSpacing/>
        <w:rPr>
          <w:rFonts w:ascii="Times New Roman" w:hAnsi="Times New Roman"/>
          <w:sz w:val="24"/>
          <w:szCs w:val="24"/>
        </w:rPr>
      </w:pPr>
    </w:p>
    <w:p w14:paraId="25B2C410" w14:textId="340DF4C6" w:rsidR="00B74A87" w:rsidRPr="00446B82" w:rsidRDefault="00B74A87" w:rsidP="003A474C">
      <w:pPr>
        <w:contextualSpacing/>
        <w:rPr>
          <w:rFonts w:ascii="Times New Roman" w:hAnsi="Times New Roman"/>
          <w:sz w:val="24"/>
          <w:szCs w:val="24"/>
        </w:rPr>
      </w:pPr>
      <w:r>
        <w:rPr>
          <w:rFonts w:ascii="Times New Roman" w:hAnsi="Times New Roman"/>
          <w:sz w:val="24"/>
          <w:szCs w:val="24"/>
        </w:rPr>
        <w:t>Kim also asked MCB to send to SAB members a link that can be forwarded to members of the public for future meetings since the link on the webpage is not easy to find.</w:t>
      </w:r>
    </w:p>
    <w:p w14:paraId="5F486A68" w14:textId="77777777" w:rsidR="00521754" w:rsidRPr="00446B82" w:rsidRDefault="00521754" w:rsidP="003A474C">
      <w:pPr>
        <w:contextualSpacing/>
        <w:rPr>
          <w:rFonts w:ascii="Times New Roman" w:hAnsi="Times New Roman"/>
          <w:sz w:val="24"/>
          <w:szCs w:val="24"/>
        </w:rPr>
      </w:pPr>
    </w:p>
    <w:p w14:paraId="19492F1D" w14:textId="52620E86" w:rsidR="00575854" w:rsidRDefault="00575854" w:rsidP="00EB0092">
      <w:pPr>
        <w:rPr>
          <w:rFonts w:ascii="Times New Roman" w:hAnsi="Times New Roman"/>
          <w:sz w:val="24"/>
          <w:szCs w:val="24"/>
        </w:rPr>
      </w:pPr>
      <w:r>
        <w:rPr>
          <w:rFonts w:ascii="Times New Roman" w:hAnsi="Times New Roman"/>
          <w:sz w:val="24"/>
          <w:szCs w:val="24"/>
        </w:rPr>
        <w:t>The meeting began with comments from members of the public on a number of subjects:</w:t>
      </w:r>
    </w:p>
    <w:p w14:paraId="16D401D3" w14:textId="5E56B8A4" w:rsidR="00575854" w:rsidRDefault="00575854" w:rsidP="00EB0092">
      <w:pPr>
        <w:rPr>
          <w:rFonts w:ascii="Times New Roman" w:hAnsi="Times New Roman"/>
          <w:sz w:val="24"/>
          <w:szCs w:val="24"/>
        </w:rPr>
      </w:pPr>
    </w:p>
    <w:p w14:paraId="013F7E92" w14:textId="64AA20BA" w:rsidR="00B74A87" w:rsidRDefault="00B74A87" w:rsidP="00575854">
      <w:pPr>
        <w:pStyle w:val="ListParagraph"/>
        <w:numPr>
          <w:ilvl w:val="0"/>
          <w:numId w:val="28"/>
        </w:numPr>
        <w:rPr>
          <w:rFonts w:ascii="Times New Roman" w:hAnsi="Times New Roman"/>
          <w:sz w:val="24"/>
          <w:szCs w:val="24"/>
        </w:rPr>
      </w:pPr>
      <w:r>
        <w:rPr>
          <w:rFonts w:ascii="Times New Roman" w:hAnsi="Times New Roman"/>
          <w:sz w:val="24"/>
          <w:szCs w:val="24"/>
        </w:rPr>
        <w:t xml:space="preserve">One person said that there was not enough time at the last meeting for participants to question MCB employees about their concerns.  </w:t>
      </w:r>
      <w:r w:rsidR="00166ADA">
        <w:rPr>
          <w:rFonts w:ascii="Times New Roman" w:hAnsi="Times New Roman"/>
          <w:sz w:val="24"/>
          <w:szCs w:val="24"/>
        </w:rPr>
        <w:t>David said that he can only address union and personnel matters generally in a public meeting but that he is working closely with the unions on Covid-related issues.</w:t>
      </w:r>
    </w:p>
    <w:p w14:paraId="6DB6609A" w14:textId="5CBEDB1A" w:rsidR="00166ADA" w:rsidRDefault="00166ADA" w:rsidP="00575854">
      <w:pPr>
        <w:pStyle w:val="ListParagraph"/>
        <w:numPr>
          <w:ilvl w:val="0"/>
          <w:numId w:val="28"/>
        </w:numPr>
        <w:rPr>
          <w:rFonts w:ascii="Times New Roman" w:hAnsi="Times New Roman"/>
          <w:sz w:val="24"/>
          <w:szCs w:val="24"/>
        </w:rPr>
      </w:pPr>
      <w:r>
        <w:rPr>
          <w:rFonts w:ascii="Times New Roman" w:hAnsi="Times New Roman"/>
          <w:sz w:val="24"/>
          <w:szCs w:val="24"/>
        </w:rPr>
        <w:t>Kim said that she hopes that MCB is addressing consumer safety issues related to staff resuming in-person visits.  John said that MCB is working with service providers such as CCB and MAB so that all agencies can develop and implement</w:t>
      </w:r>
      <w:r w:rsidR="0034333B">
        <w:rPr>
          <w:rFonts w:ascii="Times New Roman" w:hAnsi="Times New Roman"/>
          <w:sz w:val="24"/>
          <w:szCs w:val="24"/>
        </w:rPr>
        <w:t xml:space="preserve"> the</w:t>
      </w:r>
      <w:r>
        <w:rPr>
          <w:rFonts w:ascii="Times New Roman" w:hAnsi="Times New Roman"/>
          <w:sz w:val="24"/>
          <w:szCs w:val="24"/>
        </w:rPr>
        <w:t xml:space="preserve"> best safety practices. </w:t>
      </w:r>
    </w:p>
    <w:p w14:paraId="59C2BECE" w14:textId="5E3C2350" w:rsidR="00166ADA" w:rsidRDefault="00166ADA" w:rsidP="00FE222A">
      <w:pPr>
        <w:pStyle w:val="ListParagraph"/>
        <w:numPr>
          <w:ilvl w:val="0"/>
          <w:numId w:val="28"/>
        </w:numPr>
        <w:rPr>
          <w:rFonts w:ascii="Times New Roman" w:hAnsi="Times New Roman"/>
          <w:sz w:val="24"/>
          <w:szCs w:val="24"/>
        </w:rPr>
      </w:pPr>
      <w:r w:rsidRPr="00166ADA">
        <w:rPr>
          <w:rFonts w:ascii="Times New Roman" w:hAnsi="Times New Roman"/>
          <w:sz w:val="24"/>
          <w:szCs w:val="24"/>
        </w:rPr>
        <w:t xml:space="preserve">A member of the public again expressed concerns about </w:t>
      </w:r>
      <w:r>
        <w:rPr>
          <w:rFonts w:ascii="Times New Roman" w:hAnsi="Times New Roman"/>
          <w:sz w:val="24"/>
          <w:szCs w:val="24"/>
        </w:rPr>
        <w:t xml:space="preserve">a recent certificate mailing that </w:t>
      </w:r>
      <w:r w:rsidRPr="00166ADA">
        <w:rPr>
          <w:rFonts w:ascii="Times New Roman" w:hAnsi="Times New Roman"/>
          <w:sz w:val="24"/>
          <w:szCs w:val="24"/>
        </w:rPr>
        <w:t>misaddressed</w:t>
      </w:r>
      <w:r>
        <w:rPr>
          <w:rFonts w:ascii="Times New Roman" w:hAnsi="Times New Roman"/>
          <w:sz w:val="24"/>
          <w:szCs w:val="24"/>
        </w:rPr>
        <w:t xml:space="preserve"> some certificates.  David and Mary said that although only about 100 certificates were sent to the wrong addresses through a clerical error, the agency </w:t>
      </w:r>
      <w:r w:rsidR="00FF1F2B">
        <w:rPr>
          <w:rFonts w:ascii="Times New Roman" w:hAnsi="Times New Roman"/>
          <w:sz w:val="24"/>
          <w:szCs w:val="24"/>
        </w:rPr>
        <w:t>apologizes</w:t>
      </w:r>
      <w:r>
        <w:rPr>
          <w:rFonts w:ascii="Times New Roman" w:hAnsi="Times New Roman"/>
          <w:sz w:val="24"/>
          <w:szCs w:val="24"/>
        </w:rPr>
        <w:t xml:space="preserve"> and is taking steps to prevent </w:t>
      </w:r>
      <w:r w:rsidR="00FF1F2B">
        <w:rPr>
          <w:rFonts w:ascii="Times New Roman" w:hAnsi="Times New Roman"/>
          <w:sz w:val="24"/>
          <w:szCs w:val="24"/>
        </w:rPr>
        <w:t xml:space="preserve">any recurrence of such a serious error.  Mary is developing a policy that will address the security of data extraction and will require that </w:t>
      </w:r>
      <w:r w:rsidR="00FF1F2B">
        <w:rPr>
          <w:rFonts w:ascii="Times New Roman" w:hAnsi="Times New Roman"/>
          <w:sz w:val="24"/>
          <w:szCs w:val="24"/>
        </w:rPr>
        <w:lastRenderedPageBreak/>
        <w:t>several MCB staff check any data extraction for this kind of clerical error and will also require other safeguards.  The SAB can review the draft at the September meeting.</w:t>
      </w:r>
    </w:p>
    <w:p w14:paraId="7CB32701" w14:textId="109DB154" w:rsidR="00FF1F2B" w:rsidRDefault="00FF1F2B" w:rsidP="0067489A">
      <w:pPr>
        <w:pStyle w:val="ListParagraph"/>
        <w:rPr>
          <w:rFonts w:ascii="Times New Roman" w:hAnsi="Times New Roman"/>
          <w:sz w:val="24"/>
          <w:szCs w:val="24"/>
        </w:rPr>
      </w:pPr>
    </w:p>
    <w:p w14:paraId="015BE952" w14:textId="77777777" w:rsidR="0067489A" w:rsidRDefault="0067489A" w:rsidP="0067489A">
      <w:pPr>
        <w:rPr>
          <w:rFonts w:ascii="Times New Roman" w:hAnsi="Times New Roman"/>
          <w:sz w:val="24"/>
          <w:szCs w:val="24"/>
        </w:rPr>
      </w:pPr>
      <w:r>
        <w:rPr>
          <w:rFonts w:ascii="Times New Roman" w:hAnsi="Times New Roman"/>
          <w:sz w:val="24"/>
          <w:szCs w:val="24"/>
        </w:rPr>
        <w:t>The Commissioner and SAB discussed the MCB budget:</w:t>
      </w:r>
    </w:p>
    <w:p w14:paraId="640C423E" w14:textId="45563D88" w:rsidR="0067489A" w:rsidRDefault="0067489A" w:rsidP="0067489A">
      <w:pPr>
        <w:pStyle w:val="ListParagraph"/>
        <w:ind w:left="360"/>
        <w:rPr>
          <w:rFonts w:ascii="Times New Roman" w:hAnsi="Times New Roman"/>
          <w:sz w:val="24"/>
          <w:szCs w:val="24"/>
        </w:rPr>
      </w:pPr>
    </w:p>
    <w:p w14:paraId="751550CC" w14:textId="0E4190D7" w:rsidR="00B74A87" w:rsidRDefault="0067489A" w:rsidP="00575854">
      <w:pPr>
        <w:pStyle w:val="ListParagraph"/>
        <w:numPr>
          <w:ilvl w:val="0"/>
          <w:numId w:val="28"/>
        </w:numPr>
        <w:rPr>
          <w:rFonts w:ascii="Times New Roman" w:hAnsi="Times New Roman"/>
          <w:sz w:val="24"/>
          <w:szCs w:val="24"/>
        </w:rPr>
      </w:pPr>
      <w:r>
        <w:rPr>
          <w:rFonts w:ascii="Times New Roman" w:hAnsi="Times New Roman"/>
          <w:sz w:val="24"/>
          <w:szCs w:val="24"/>
        </w:rPr>
        <w:t xml:space="preserve">MCB has hired a new budget director named Gina Vitale.  She will </w:t>
      </w:r>
      <w:r w:rsidR="0024099A">
        <w:rPr>
          <w:rFonts w:ascii="Times New Roman" w:hAnsi="Times New Roman"/>
          <w:sz w:val="24"/>
          <w:szCs w:val="24"/>
        </w:rPr>
        <w:t>be invited</w:t>
      </w:r>
      <w:r>
        <w:rPr>
          <w:rFonts w:ascii="Times New Roman" w:hAnsi="Times New Roman"/>
          <w:sz w:val="24"/>
          <w:szCs w:val="24"/>
        </w:rPr>
        <w:t xml:space="preserve"> to attend the next SAB meeting.</w:t>
      </w:r>
    </w:p>
    <w:p w14:paraId="511464AE" w14:textId="4989DF90" w:rsidR="0067489A" w:rsidRDefault="0067489A" w:rsidP="00575854">
      <w:pPr>
        <w:pStyle w:val="ListParagraph"/>
        <w:numPr>
          <w:ilvl w:val="0"/>
          <w:numId w:val="28"/>
        </w:numPr>
        <w:rPr>
          <w:rFonts w:ascii="Times New Roman" w:hAnsi="Times New Roman"/>
          <w:sz w:val="24"/>
          <w:szCs w:val="24"/>
        </w:rPr>
      </w:pPr>
      <w:r>
        <w:rPr>
          <w:rFonts w:ascii="Times New Roman" w:hAnsi="Times New Roman"/>
          <w:sz w:val="24"/>
          <w:szCs w:val="24"/>
        </w:rPr>
        <w:t xml:space="preserve">Joe asked if MCB is planning to revert </w:t>
      </w:r>
      <w:r w:rsidR="0024099A">
        <w:rPr>
          <w:rFonts w:ascii="Times New Roman" w:hAnsi="Times New Roman"/>
          <w:sz w:val="24"/>
          <w:szCs w:val="24"/>
        </w:rPr>
        <w:t xml:space="preserve">the </w:t>
      </w:r>
      <w:r>
        <w:rPr>
          <w:rFonts w:ascii="Times New Roman" w:hAnsi="Times New Roman"/>
          <w:sz w:val="24"/>
          <w:szCs w:val="24"/>
        </w:rPr>
        <w:t xml:space="preserve">approximately $6 million that shows as unencumbered on the comptroller website.  David </w:t>
      </w:r>
      <w:r w:rsidR="00754257">
        <w:rPr>
          <w:rFonts w:ascii="Times New Roman" w:hAnsi="Times New Roman"/>
          <w:sz w:val="24"/>
          <w:szCs w:val="24"/>
        </w:rPr>
        <w:t xml:space="preserve">said that MCB is only likely to revert a few hundred thousand dollars.  He </w:t>
      </w:r>
      <w:r>
        <w:rPr>
          <w:rFonts w:ascii="Times New Roman" w:hAnsi="Times New Roman"/>
          <w:sz w:val="24"/>
          <w:szCs w:val="24"/>
        </w:rPr>
        <w:t xml:space="preserve">explained that </w:t>
      </w:r>
      <w:r w:rsidR="00754257">
        <w:rPr>
          <w:rFonts w:ascii="Times New Roman" w:hAnsi="Times New Roman"/>
          <w:sz w:val="24"/>
          <w:szCs w:val="24"/>
        </w:rPr>
        <w:t>we are still reconciling accounts and that factors that will obviate the need to revert include:  Chapter 257 rate increases for providers, retroactive staff salary increases, and almost $5 of federal grant funds that will be carried over to next year.</w:t>
      </w:r>
    </w:p>
    <w:p w14:paraId="723A87BD" w14:textId="00C5A688" w:rsidR="00754257" w:rsidRDefault="00754257" w:rsidP="00575854">
      <w:pPr>
        <w:pStyle w:val="ListParagraph"/>
        <w:numPr>
          <w:ilvl w:val="0"/>
          <w:numId w:val="28"/>
        </w:numPr>
        <w:rPr>
          <w:rFonts w:ascii="Times New Roman" w:hAnsi="Times New Roman"/>
          <w:sz w:val="24"/>
          <w:szCs w:val="24"/>
        </w:rPr>
      </w:pPr>
      <w:r>
        <w:rPr>
          <w:rFonts w:ascii="Times New Roman" w:hAnsi="Times New Roman"/>
          <w:sz w:val="24"/>
          <w:szCs w:val="24"/>
        </w:rPr>
        <w:t xml:space="preserve">Joe said that the comptroller website is very confusing.  David said that he will send Joe a </w:t>
      </w:r>
      <w:r w:rsidR="0024099A">
        <w:rPr>
          <w:rFonts w:ascii="Times New Roman" w:hAnsi="Times New Roman"/>
          <w:sz w:val="24"/>
          <w:szCs w:val="24"/>
        </w:rPr>
        <w:t>PowerPoint</w:t>
      </w:r>
      <w:r>
        <w:rPr>
          <w:rFonts w:ascii="Times New Roman" w:hAnsi="Times New Roman"/>
          <w:sz w:val="24"/>
          <w:szCs w:val="24"/>
        </w:rPr>
        <w:t xml:space="preserve"> </w:t>
      </w:r>
      <w:r w:rsidR="0024099A">
        <w:rPr>
          <w:rFonts w:ascii="Times New Roman" w:hAnsi="Times New Roman"/>
          <w:sz w:val="24"/>
          <w:szCs w:val="24"/>
        </w:rPr>
        <w:t>about</w:t>
      </w:r>
      <w:r>
        <w:rPr>
          <w:rFonts w:ascii="Times New Roman" w:hAnsi="Times New Roman"/>
          <w:sz w:val="24"/>
          <w:szCs w:val="24"/>
        </w:rPr>
        <w:t xml:space="preserve"> the website and Joe requested that someone from MCB walk him through it.</w:t>
      </w:r>
    </w:p>
    <w:p w14:paraId="652A939C" w14:textId="63A4DFA9" w:rsidR="00754257" w:rsidRDefault="00754257" w:rsidP="00575854">
      <w:pPr>
        <w:pStyle w:val="ListParagraph"/>
        <w:numPr>
          <w:ilvl w:val="0"/>
          <w:numId w:val="28"/>
        </w:numPr>
        <w:rPr>
          <w:rFonts w:ascii="Times New Roman" w:hAnsi="Times New Roman"/>
          <w:sz w:val="24"/>
          <w:szCs w:val="24"/>
        </w:rPr>
      </w:pPr>
      <w:r>
        <w:rPr>
          <w:rFonts w:ascii="Times New Roman" w:hAnsi="Times New Roman"/>
          <w:sz w:val="24"/>
          <w:szCs w:val="24"/>
        </w:rPr>
        <w:t>Joe asked about MCB’s plans to spend the increased funding appropriated by the Legislature.  David said that the funding is for assistive technology devices and training.  He is looking into whether a Request for Response (RFR) process needs to be used to select providers or not.</w:t>
      </w:r>
    </w:p>
    <w:p w14:paraId="472533D4" w14:textId="3A4B1F7C" w:rsidR="00754257" w:rsidRDefault="00754257" w:rsidP="00754257">
      <w:pPr>
        <w:rPr>
          <w:rFonts w:ascii="Times New Roman" w:hAnsi="Times New Roman"/>
          <w:sz w:val="24"/>
          <w:szCs w:val="24"/>
        </w:rPr>
      </w:pPr>
    </w:p>
    <w:p w14:paraId="6F03A419" w14:textId="3B02F5B0" w:rsidR="00754257" w:rsidRDefault="00754257" w:rsidP="00754257">
      <w:pPr>
        <w:rPr>
          <w:rFonts w:ascii="Times New Roman" w:hAnsi="Times New Roman"/>
          <w:sz w:val="24"/>
          <w:szCs w:val="24"/>
        </w:rPr>
      </w:pPr>
      <w:r>
        <w:rPr>
          <w:rFonts w:ascii="Times New Roman" w:hAnsi="Times New Roman"/>
          <w:sz w:val="24"/>
          <w:szCs w:val="24"/>
        </w:rPr>
        <w:t xml:space="preserve">Proposed </w:t>
      </w:r>
      <w:r w:rsidR="00243572">
        <w:rPr>
          <w:rFonts w:ascii="Times New Roman" w:hAnsi="Times New Roman"/>
          <w:sz w:val="24"/>
          <w:szCs w:val="24"/>
        </w:rPr>
        <w:t>Metrics Dashboard</w:t>
      </w:r>
      <w:r w:rsidR="003731E6">
        <w:rPr>
          <w:rFonts w:ascii="Times New Roman" w:hAnsi="Times New Roman"/>
          <w:sz w:val="24"/>
          <w:szCs w:val="24"/>
        </w:rPr>
        <w:t xml:space="preserve"> and Central Register</w:t>
      </w:r>
      <w:r w:rsidR="00243572">
        <w:rPr>
          <w:rFonts w:ascii="Times New Roman" w:hAnsi="Times New Roman"/>
          <w:sz w:val="24"/>
          <w:szCs w:val="24"/>
        </w:rPr>
        <w:t>:</w:t>
      </w:r>
    </w:p>
    <w:p w14:paraId="5BCD31EC" w14:textId="77777777" w:rsidR="00243572" w:rsidRPr="00754257" w:rsidRDefault="00243572" w:rsidP="00754257">
      <w:pPr>
        <w:rPr>
          <w:rFonts w:ascii="Times New Roman" w:hAnsi="Times New Roman"/>
          <w:sz w:val="24"/>
          <w:szCs w:val="24"/>
        </w:rPr>
      </w:pPr>
    </w:p>
    <w:p w14:paraId="0ED0946E" w14:textId="39C2F2CD" w:rsidR="00754257" w:rsidRDefault="00243572" w:rsidP="00575854">
      <w:pPr>
        <w:pStyle w:val="ListParagraph"/>
        <w:numPr>
          <w:ilvl w:val="0"/>
          <w:numId w:val="28"/>
        </w:numPr>
        <w:rPr>
          <w:rFonts w:ascii="Times New Roman" w:hAnsi="Times New Roman"/>
          <w:sz w:val="24"/>
          <w:szCs w:val="24"/>
        </w:rPr>
      </w:pPr>
      <w:r>
        <w:rPr>
          <w:rFonts w:ascii="Times New Roman" w:hAnsi="Times New Roman"/>
          <w:sz w:val="24"/>
          <w:szCs w:val="24"/>
        </w:rPr>
        <w:t>Mary presented an Excel dashboard that includes metrics on both services and registration.</w:t>
      </w:r>
      <w:r w:rsidR="003731E6">
        <w:rPr>
          <w:rFonts w:ascii="Times New Roman" w:hAnsi="Times New Roman"/>
          <w:sz w:val="24"/>
          <w:szCs w:val="24"/>
        </w:rPr>
        <w:t xml:space="preserve">  She said that the number of consumers registered as of July has been approximately 1,000</w:t>
      </w:r>
      <w:r w:rsidR="0024099A">
        <w:rPr>
          <w:rFonts w:ascii="Times New Roman" w:hAnsi="Times New Roman"/>
          <w:sz w:val="24"/>
          <w:szCs w:val="24"/>
        </w:rPr>
        <w:t>,</w:t>
      </w:r>
      <w:r w:rsidR="003731E6">
        <w:rPr>
          <w:rFonts w:ascii="Times New Roman" w:hAnsi="Times New Roman"/>
          <w:sz w:val="24"/>
          <w:szCs w:val="24"/>
        </w:rPr>
        <w:t xml:space="preserve"> so the yearly total may be 2,000, a very high number for MCB.  There w</w:t>
      </w:r>
      <w:r w:rsidR="0024099A">
        <w:rPr>
          <w:rFonts w:ascii="Times New Roman" w:hAnsi="Times New Roman"/>
          <w:sz w:val="24"/>
          <w:szCs w:val="24"/>
        </w:rPr>
        <w:t>as</w:t>
      </w:r>
      <w:r w:rsidR="003731E6">
        <w:rPr>
          <w:rFonts w:ascii="Times New Roman" w:hAnsi="Times New Roman"/>
          <w:sz w:val="24"/>
          <w:szCs w:val="24"/>
        </w:rPr>
        <w:t xml:space="preserve"> an exceptionally large number registered in June and July.  Susan pointed out that this does indicate pent-up demand due to the pandemic</w:t>
      </w:r>
      <w:r w:rsidR="003C32D1">
        <w:rPr>
          <w:rFonts w:ascii="Times New Roman" w:hAnsi="Times New Roman"/>
          <w:sz w:val="24"/>
          <w:szCs w:val="24"/>
        </w:rPr>
        <w:t>.</w:t>
      </w:r>
    </w:p>
    <w:p w14:paraId="59DFF576" w14:textId="77777777" w:rsidR="003C32D1" w:rsidRDefault="003C32D1" w:rsidP="003C32D1">
      <w:pPr>
        <w:pStyle w:val="ListParagraph"/>
        <w:numPr>
          <w:ilvl w:val="0"/>
          <w:numId w:val="28"/>
        </w:numPr>
        <w:rPr>
          <w:rFonts w:ascii="Times New Roman" w:hAnsi="Times New Roman"/>
          <w:sz w:val="24"/>
          <w:szCs w:val="24"/>
        </w:rPr>
      </w:pPr>
      <w:r>
        <w:rPr>
          <w:rFonts w:ascii="Times New Roman" w:hAnsi="Times New Roman"/>
          <w:sz w:val="24"/>
          <w:szCs w:val="24"/>
        </w:rPr>
        <w:t xml:space="preserve">There was also some discussion of ways to expand the dashboard to include relevant caseload statistics.  It was agreed that Susan and Judy </w:t>
      </w:r>
      <w:proofErr w:type="spellStart"/>
      <w:r>
        <w:rPr>
          <w:rFonts w:ascii="Times New Roman" w:hAnsi="Times New Roman"/>
          <w:sz w:val="24"/>
          <w:szCs w:val="24"/>
        </w:rPr>
        <w:t>Savageau</w:t>
      </w:r>
      <w:proofErr w:type="spellEnd"/>
      <w:r>
        <w:rPr>
          <w:rFonts w:ascii="Times New Roman" w:hAnsi="Times New Roman"/>
          <w:sz w:val="24"/>
          <w:szCs w:val="24"/>
        </w:rPr>
        <w:t xml:space="preserve"> will continue to advise Mary on refining and expanding the dashboard.</w:t>
      </w:r>
    </w:p>
    <w:p w14:paraId="17CB84E2" w14:textId="6F06B1C2" w:rsidR="003731E6" w:rsidRDefault="003731E6" w:rsidP="00575854">
      <w:pPr>
        <w:pStyle w:val="ListParagraph"/>
        <w:numPr>
          <w:ilvl w:val="0"/>
          <w:numId w:val="28"/>
        </w:numPr>
        <w:rPr>
          <w:rFonts w:ascii="Times New Roman" w:hAnsi="Times New Roman"/>
          <w:sz w:val="24"/>
          <w:szCs w:val="24"/>
        </w:rPr>
      </w:pPr>
      <w:r>
        <w:rPr>
          <w:rFonts w:ascii="Times New Roman" w:hAnsi="Times New Roman"/>
          <w:sz w:val="24"/>
          <w:szCs w:val="24"/>
        </w:rPr>
        <w:t>Mary also reported that the Central Register mailed out 24,000 certificates of blindness during the past month so that consumers c</w:t>
      </w:r>
      <w:r w:rsidR="0024099A">
        <w:rPr>
          <w:rFonts w:ascii="Times New Roman" w:hAnsi="Times New Roman"/>
          <w:sz w:val="24"/>
          <w:szCs w:val="24"/>
        </w:rPr>
        <w:t>ould</w:t>
      </w:r>
      <w:r>
        <w:rPr>
          <w:rFonts w:ascii="Times New Roman" w:hAnsi="Times New Roman"/>
          <w:sz w:val="24"/>
          <w:szCs w:val="24"/>
        </w:rPr>
        <w:t xml:space="preserve"> receive an updated certificate without have to call to request one.</w:t>
      </w:r>
    </w:p>
    <w:p w14:paraId="2C3233DD" w14:textId="28F2E66A" w:rsidR="003731E6" w:rsidRDefault="003731E6" w:rsidP="00575854">
      <w:pPr>
        <w:pStyle w:val="ListParagraph"/>
        <w:numPr>
          <w:ilvl w:val="0"/>
          <w:numId w:val="28"/>
        </w:numPr>
        <w:rPr>
          <w:rFonts w:ascii="Times New Roman" w:hAnsi="Times New Roman"/>
          <w:sz w:val="24"/>
          <w:szCs w:val="24"/>
        </w:rPr>
      </w:pPr>
      <w:r>
        <w:rPr>
          <w:rFonts w:ascii="Times New Roman" w:hAnsi="Times New Roman"/>
          <w:sz w:val="24"/>
          <w:szCs w:val="24"/>
        </w:rPr>
        <w:t>Amy asked why the certificate is now one-page instead of the previous triplicate form.  Mary said that we cannot batch print the triplicate form for a mass mailing but that consumers may photocopy the new form.  Also, MCB counselors and social workers are now able to print out certificates themselves and mail them directly to consumers, a much faster process.</w:t>
      </w:r>
    </w:p>
    <w:p w14:paraId="097E3B24" w14:textId="7FD887D4" w:rsidR="003C32D1" w:rsidRDefault="003C32D1" w:rsidP="00575854">
      <w:pPr>
        <w:pStyle w:val="ListParagraph"/>
        <w:numPr>
          <w:ilvl w:val="0"/>
          <w:numId w:val="28"/>
        </w:numPr>
        <w:rPr>
          <w:rFonts w:ascii="Times New Roman" w:hAnsi="Times New Roman"/>
          <w:sz w:val="24"/>
          <w:szCs w:val="24"/>
        </w:rPr>
      </w:pPr>
      <w:r>
        <w:rPr>
          <w:rFonts w:ascii="Times New Roman" w:hAnsi="Times New Roman"/>
          <w:sz w:val="24"/>
          <w:szCs w:val="24"/>
        </w:rPr>
        <w:t>David also reported that as part of the Central Register Business Process Re-Design, he has reached out to the city/town assessors’ association to see whether a system can be devised for MCB to email the certificates to the cities and towns as a bridge to the future.</w:t>
      </w:r>
    </w:p>
    <w:p w14:paraId="30DFD9A9" w14:textId="749673D2" w:rsidR="003C32D1" w:rsidRDefault="003C32D1" w:rsidP="003C32D1">
      <w:pPr>
        <w:rPr>
          <w:rFonts w:ascii="Times New Roman" w:hAnsi="Times New Roman"/>
          <w:sz w:val="24"/>
          <w:szCs w:val="24"/>
        </w:rPr>
      </w:pPr>
    </w:p>
    <w:p w14:paraId="4AE63A3F" w14:textId="7F007247" w:rsidR="003C32D1" w:rsidRDefault="003C32D1" w:rsidP="003C32D1">
      <w:pPr>
        <w:rPr>
          <w:rFonts w:ascii="Times New Roman" w:hAnsi="Times New Roman"/>
          <w:sz w:val="24"/>
          <w:szCs w:val="24"/>
        </w:rPr>
      </w:pPr>
      <w:r>
        <w:rPr>
          <w:rFonts w:ascii="Times New Roman" w:hAnsi="Times New Roman"/>
          <w:sz w:val="24"/>
          <w:szCs w:val="24"/>
        </w:rPr>
        <w:t>Commissioner’s Update:</w:t>
      </w:r>
    </w:p>
    <w:p w14:paraId="4F2D066D" w14:textId="0D5C6E86" w:rsidR="003C32D1" w:rsidRDefault="003C32D1" w:rsidP="003C32D1">
      <w:pPr>
        <w:rPr>
          <w:rFonts w:ascii="Times New Roman" w:hAnsi="Times New Roman"/>
          <w:sz w:val="24"/>
          <w:szCs w:val="24"/>
        </w:rPr>
      </w:pPr>
    </w:p>
    <w:p w14:paraId="2E08C5E0" w14:textId="6A415AC3" w:rsidR="003C32D1" w:rsidRPr="003C32D1" w:rsidRDefault="003C32D1" w:rsidP="003C32D1">
      <w:pPr>
        <w:pStyle w:val="ListParagraph"/>
        <w:numPr>
          <w:ilvl w:val="0"/>
          <w:numId w:val="31"/>
        </w:numPr>
        <w:rPr>
          <w:rFonts w:ascii="Times New Roman" w:hAnsi="Times New Roman"/>
          <w:sz w:val="24"/>
          <w:szCs w:val="24"/>
        </w:rPr>
      </w:pPr>
      <w:r>
        <w:rPr>
          <w:rFonts w:ascii="Times New Roman" w:hAnsi="Times New Roman"/>
          <w:sz w:val="24"/>
          <w:szCs w:val="24"/>
        </w:rPr>
        <w:lastRenderedPageBreak/>
        <w:t>David reported the Accessible Instructional Materials (AIM) Library has successfully transitioned to MCB’s oversight.  The current manager and staff have been hired by MCB</w:t>
      </w:r>
      <w:r w:rsidR="00487BB5">
        <w:rPr>
          <w:rFonts w:ascii="Times New Roman" w:hAnsi="Times New Roman"/>
          <w:sz w:val="24"/>
          <w:szCs w:val="24"/>
        </w:rPr>
        <w:t xml:space="preserve"> and students are receiving their books for the upcoming year.</w:t>
      </w:r>
    </w:p>
    <w:p w14:paraId="2CB8AB2A" w14:textId="2CD745F7" w:rsidR="00F92711" w:rsidRDefault="00487BB5" w:rsidP="0068102C">
      <w:pPr>
        <w:pStyle w:val="ListParagraph"/>
        <w:numPr>
          <w:ilvl w:val="0"/>
          <w:numId w:val="28"/>
        </w:numPr>
        <w:rPr>
          <w:rFonts w:ascii="Times New Roman" w:hAnsi="Times New Roman"/>
          <w:sz w:val="24"/>
          <w:szCs w:val="24"/>
        </w:rPr>
      </w:pPr>
      <w:r w:rsidRPr="00F92711">
        <w:rPr>
          <w:rFonts w:ascii="Times New Roman" w:hAnsi="Times New Roman"/>
          <w:sz w:val="24"/>
          <w:szCs w:val="24"/>
        </w:rPr>
        <w:t xml:space="preserve">David said that MCB </w:t>
      </w:r>
      <w:r w:rsidR="00F92711" w:rsidRPr="00F92711">
        <w:rPr>
          <w:rFonts w:ascii="Times New Roman" w:hAnsi="Times New Roman"/>
          <w:sz w:val="24"/>
          <w:szCs w:val="24"/>
        </w:rPr>
        <w:t>is planning</w:t>
      </w:r>
      <w:r w:rsidRPr="00F92711">
        <w:rPr>
          <w:rFonts w:ascii="Times New Roman" w:hAnsi="Times New Roman"/>
          <w:sz w:val="24"/>
          <w:szCs w:val="24"/>
        </w:rPr>
        <w:t xml:space="preserve"> </w:t>
      </w:r>
      <w:r w:rsidR="0024099A">
        <w:rPr>
          <w:rFonts w:ascii="Times New Roman" w:hAnsi="Times New Roman"/>
          <w:sz w:val="24"/>
          <w:szCs w:val="24"/>
        </w:rPr>
        <w:t xml:space="preserve">to </w:t>
      </w:r>
      <w:r w:rsidR="00F92711" w:rsidRPr="00F92711">
        <w:rPr>
          <w:rFonts w:ascii="Times New Roman" w:hAnsi="Times New Roman"/>
          <w:sz w:val="24"/>
          <w:szCs w:val="24"/>
        </w:rPr>
        <w:t xml:space="preserve">hold another Virtual Job Fair in September or October. The event will be attended by job-ready consumers who have submitted their resumes for review by potential employers.  The consumers will be asked to present an “elevator speech” to two different panels of employers.  Hopefully, the consumers will get constructive feedback and, </w:t>
      </w:r>
      <w:r w:rsidR="00F92711">
        <w:rPr>
          <w:rFonts w:ascii="Times New Roman" w:hAnsi="Times New Roman"/>
          <w:sz w:val="24"/>
          <w:szCs w:val="24"/>
        </w:rPr>
        <w:t>ideal</w:t>
      </w:r>
      <w:r w:rsidR="00F92711" w:rsidRPr="00F92711">
        <w:rPr>
          <w:rFonts w:ascii="Times New Roman" w:hAnsi="Times New Roman"/>
          <w:sz w:val="24"/>
          <w:szCs w:val="24"/>
        </w:rPr>
        <w:t xml:space="preserve">ly, job offers. </w:t>
      </w:r>
    </w:p>
    <w:p w14:paraId="45A36BE8" w14:textId="7D7AB172" w:rsidR="0034333B" w:rsidRDefault="00F92711" w:rsidP="0068102C">
      <w:pPr>
        <w:pStyle w:val="ListParagraph"/>
        <w:numPr>
          <w:ilvl w:val="0"/>
          <w:numId w:val="28"/>
        </w:numPr>
        <w:rPr>
          <w:rFonts w:ascii="Times New Roman" w:hAnsi="Times New Roman"/>
          <w:sz w:val="24"/>
          <w:szCs w:val="24"/>
        </w:rPr>
      </w:pPr>
      <w:r>
        <w:rPr>
          <w:rFonts w:ascii="Times New Roman" w:hAnsi="Times New Roman"/>
          <w:sz w:val="24"/>
          <w:szCs w:val="24"/>
        </w:rPr>
        <w:t>David announced that MCB has hired a new Director of the Orientation and Mobility Program, Alison Bull</w:t>
      </w:r>
      <w:r w:rsidR="0024099A">
        <w:rPr>
          <w:rFonts w:ascii="Times New Roman" w:hAnsi="Times New Roman"/>
          <w:sz w:val="24"/>
          <w:szCs w:val="24"/>
        </w:rPr>
        <w:t>,</w:t>
      </w:r>
      <w:r>
        <w:rPr>
          <w:rFonts w:ascii="Times New Roman" w:hAnsi="Times New Roman"/>
          <w:sz w:val="24"/>
          <w:szCs w:val="24"/>
        </w:rPr>
        <w:t xml:space="preserve"> who he hopes will be invited to a future SAB meeting.  David also </w:t>
      </w:r>
      <w:r w:rsidR="0034333B">
        <w:rPr>
          <w:rFonts w:ascii="Times New Roman" w:hAnsi="Times New Roman"/>
          <w:sz w:val="24"/>
          <w:szCs w:val="24"/>
        </w:rPr>
        <w:t>said</w:t>
      </w:r>
      <w:r>
        <w:rPr>
          <w:rFonts w:ascii="Times New Roman" w:hAnsi="Times New Roman"/>
          <w:sz w:val="24"/>
          <w:szCs w:val="24"/>
        </w:rPr>
        <w:t xml:space="preserve"> that plans are underway for White Cane Day </w:t>
      </w:r>
      <w:r w:rsidR="0034333B">
        <w:rPr>
          <w:rFonts w:ascii="Times New Roman" w:hAnsi="Times New Roman"/>
          <w:sz w:val="24"/>
          <w:szCs w:val="24"/>
        </w:rPr>
        <w:t>o</w:t>
      </w:r>
      <w:r>
        <w:rPr>
          <w:rFonts w:ascii="Times New Roman" w:hAnsi="Times New Roman"/>
          <w:sz w:val="24"/>
          <w:szCs w:val="24"/>
        </w:rPr>
        <w:t>n October</w:t>
      </w:r>
      <w:r w:rsidR="0034333B">
        <w:rPr>
          <w:rFonts w:ascii="Times New Roman" w:hAnsi="Times New Roman"/>
          <w:sz w:val="24"/>
          <w:szCs w:val="24"/>
        </w:rPr>
        <w:t xml:space="preserve"> 15.  </w:t>
      </w:r>
    </w:p>
    <w:p w14:paraId="274C6C9A" w14:textId="2DF6FA78" w:rsidR="00F92711" w:rsidRDefault="0034333B" w:rsidP="0068102C">
      <w:pPr>
        <w:pStyle w:val="ListParagraph"/>
        <w:numPr>
          <w:ilvl w:val="0"/>
          <w:numId w:val="28"/>
        </w:numPr>
        <w:rPr>
          <w:rFonts w:ascii="Times New Roman" w:hAnsi="Times New Roman"/>
          <w:sz w:val="24"/>
          <w:szCs w:val="24"/>
        </w:rPr>
      </w:pPr>
      <w:r>
        <w:rPr>
          <w:rFonts w:ascii="Times New Roman" w:hAnsi="Times New Roman"/>
          <w:sz w:val="24"/>
          <w:szCs w:val="24"/>
        </w:rPr>
        <w:t>David is going to resume discussions with the MBTA and Mass DOT that were underway before the pandemic on topics such as Blind Access Cards and cards for other transportation discounts.  It would be great if all of the required ID’s could be combined with the Real ID being implemented in Massachusetts and nationwide.  Amy pointed out that there is a new Registrar of Motor Vehicles, Colleen Ogilvie, and that it is a very opportune time for this dialogue.</w:t>
      </w:r>
    </w:p>
    <w:p w14:paraId="11FF9AC4" w14:textId="275B5D55" w:rsidR="007E5E1E" w:rsidRDefault="007E5E1E" w:rsidP="007E5E1E">
      <w:pPr>
        <w:rPr>
          <w:rFonts w:ascii="Times New Roman" w:hAnsi="Times New Roman"/>
          <w:sz w:val="24"/>
          <w:szCs w:val="24"/>
        </w:rPr>
      </w:pPr>
    </w:p>
    <w:p w14:paraId="7718463D" w14:textId="2F1362D6" w:rsidR="0034333B" w:rsidRDefault="0034333B" w:rsidP="007E5E1E">
      <w:pPr>
        <w:rPr>
          <w:rFonts w:ascii="Times New Roman" w:hAnsi="Times New Roman"/>
          <w:sz w:val="24"/>
          <w:szCs w:val="24"/>
        </w:rPr>
      </w:pPr>
      <w:r>
        <w:rPr>
          <w:rFonts w:ascii="Times New Roman" w:hAnsi="Times New Roman"/>
          <w:sz w:val="24"/>
          <w:szCs w:val="24"/>
        </w:rPr>
        <w:t>The SAB members agreed that they will soon schedule upcoming monthly meetings through December.</w:t>
      </w:r>
    </w:p>
    <w:sectPr w:rsidR="0034333B"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0"/>
  </w:num>
  <w:num w:numId="4">
    <w:abstractNumId w:val="9"/>
  </w:num>
  <w:num w:numId="5">
    <w:abstractNumId w:val="7"/>
  </w:num>
  <w:num w:numId="6">
    <w:abstractNumId w:val="3"/>
  </w:num>
  <w:num w:numId="7">
    <w:abstractNumId w:val="12"/>
  </w:num>
  <w:num w:numId="8">
    <w:abstractNumId w:val="22"/>
  </w:num>
  <w:num w:numId="9">
    <w:abstractNumId w:val="21"/>
  </w:num>
  <w:num w:numId="10">
    <w:abstractNumId w:val="10"/>
  </w:num>
  <w:num w:numId="11">
    <w:abstractNumId w:val="19"/>
  </w:num>
  <w:num w:numId="12">
    <w:abstractNumId w:val="25"/>
  </w:num>
  <w:num w:numId="13">
    <w:abstractNumId w:val="14"/>
  </w:num>
  <w:num w:numId="14">
    <w:abstractNumId w:val="4"/>
  </w:num>
  <w:num w:numId="15">
    <w:abstractNumId w:val="28"/>
  </w:num>
  <w:num w:numId="16">
    <w:abstractNumId w:val="2"/>
  </w:num>
  <w:num w:numId="17">
    <w:abstractNumId w:val="11"/>
  </w:num>
  <w:num w:numId="18">
    <w:abstractNumId w:val="6"/>
  </w:num>
  <w:num w:numId="19">
    <w:abstractNumId w:val="29"/>
  </w:num>
  <w:num w:numId="20">
    <w:abstractNumId w:val="30"/>
  </w:num>
  <w:num w:numId="21">
    <w:abstractNumId w:val="13"/>
  </w:num>
  <w:num w:numId="22">
    <w:abstractNumId w:val="26"/>
  </w:num>
  <w:num w:numId="23">
    <w:abstractNumId w:val="27"/>
  </w:num>
  <w:num w:numId="24">
    <w:abstractNumId w:val="15"/>
  </w:num>
  <w:num w:numId="25">
    <w:abstractNumId w:val="17"/>
  </w:num>
  <w:num w:numId="26">
    <w:abstractNumId w:val="16"/>
  </w:num>
  <w:num w:numId="27">
    <w:abstractNumId w:val="23"/>
  </w:num>
  <w:num w:numId="28">
    <w:abstractNumId w:val="24"/>
  </w:num>
  <w:num w:numId="29">
    <w:abstractNumId w:val="0"/>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04F61"/>
    <w:rsid w:val="0001215A"/>
    <w:rsid w:val="0002181A"/>
    <w:rsid w:val="00024EA2"/>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76CE"/>
    <w:rsid w:val="00101616"/>
    <w:rsid w:val="001045CE"/>
    <w:rsid w:val="00105F5F"/>
    <w:rsid w:val="00110EF7"/>
    <w:rsid w:val="0011377A"/>
    <w:rsid w:val="00120A3D"/>
    <w:rsid w:val="0012319A"/>
    <w:rsid w:val="00131C0E"/>
    <w:rsid w:val="00132AE4"/>
    <w:rsid w:val="001344EB"/>
    <w:rsid w:val="001475BD"/>
    <w:rsid w:val="00147692"/>
    <w:rsid w:val="001523F4"/>
    <w:rsid w:val="0015433F"/>
    <w:rsid w:val="00155AEF"/>
    <w:rsid w:val="00166ADA"/>
    <w:rsid w:val="00183DC3"/>
    <w:rsid w:val="001A45C9"/>
    <w:rsid w:val="001B2052"/>
    <w:rsid w:val="001D38E1"/>
    <w:rsid w:val="001D4BC6"/>
    <w:rsid w:val="001D7BAF"/>
    <w:rsid w:val="001E2E0E"/>
    <w:rsid w:val="0021463B"/>
    <w:rsid w:val="002151AE"/>
    <w:rsid w:val="00216F2C"/>
    <w:rsid w:val="0023039E"/>
    <w:rsid w:val="00234B91"/>
    <w:rsid w:val="0024099A"/>
    <w:rsid w:val="00243572"/>
    <w:rsid w:val="00251514"/>
    <w:rsid w:val="00266875"/>
    <w:rsid w:val="002671FB"/>
    <w:rsid w:val="00275648"/>
    <w:rsid w:val="0028309E"/>
    <w:rsid w:val="00292BEB"/>
    <w:rsid w:val="002941EE"/>
    <w:rsid w:val="002B09C6"/>
    <w:rsid w:val="002B616E"/>
    <w:rsid w:val="002C0A2B"/>
    <w:rsid w:val="002C160B"/>
    <w:rsid w:val="002C45BF"/>
    <w:rsid w:val="002D5ADE"/>
    <w:rsid w:val="002F5435"/>
    <w:rsid w:val="002F5F68"/>
    <w:rsid w:val="003015FE"/>
    <w:rsid w:val="0030235C"/>
    <w:rsid w:val="00335DA3"/>
    <w:rsid w:val="00343257"/>
    <w:rsid w:val="0034333B"/>
    <w:rsid w:val="00352F9B"/>
    <w:rsid w:val="0036221E"/>
    <w:rsid w:val="003731E6"/>
    <w:rsid w:val="0037526C"/>
    <w:rsid w:val="00385AA1"/>
    <w:rsid w:val="003924B7"/>
    <w:rsid w:val="003930D3"/>
    <w:rsid w:val="003A3A74"/>
    <w:rsid w:val="003A474C"/>
    <w:rsid w:val="003B59DF"/>
    <w:rsid w:val="003C32D1"/>
    <w:rsid w:val="003C777F"/>
    <w:rsid w:val="003D3289"/>
    <w:rsid w:val="003D4FE4"/>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A62CA"/>
    <w:rsid w:val="004A6F8C"/>
    <w:rsid w:val="004E1086"/>
    <w:rsid w:val="004E3E04"/>
    <w:rsid w:val="004F062C"/>
    <w:rsid w:val="004F09E3"/>
    <w:rsid w:val="0050304D"/>
    <w:rsid w:val="00505237"/>
    <w:rsid w:val="0050756C"/>
    <w:rsid w:val="00520C1C"/>
    <w:rsid w:val="00521754"/>
    <w:rsid w:val="005238EE"/>
    <w:rsid w:val="00524561"/>
    <w:rsid w:val="005520AD"/>
    <w:rsid w:val="0055480A"/>
    <w:rsid w:val="00556378"/>
    <w:rsid w:val="00563888"/>
    <w:rsid w:val="00566093"/>
    <w:rsid w:val="0057423A"/>
    <w:rsid w:val="00575854"/>
    <w:rsid w:val="00577099"/>
    <w:rsid w:val="0058328F"/>
    <w:rsid w:val="00584AE7"/>
    <w:rsid w:val="00592B71"/>
    <w:rsid w:val="005A1D4F"/>
    <w:rsid w:val="005B1605"/>
    <w:rsid w:val="005C279D"/>
    <w:rsid w:val="005C2E4C"/>
    <w:rsid w:val="005C64E9"/>
    <w:rsid w:val="005C654D"/>
    <w:rsid w:val="005D0A1F"/>
    <w:rsid w:val="005D29AD"/>
    <w:rsid w:val="005D7473"/>
    <w:rsid w:val="00621157"/>
    <w:rsid w:val="00622B9C"/>
    <w:rsid w:val="006252C3"/>
    <w:rsid w:val="00643ACB"/>
    <w:rsid w:val="006576F0"/>
    <w:rsid w:val="0066587A"/>
    <w:rsid w:val="00667FCC"/>
    <w:rsid w:val="0067489A"/>
    <w:rsid w:val="00685BB5"/>
    <w:rsid w:val="0069547E"/>
    <w:rsid w:val="006B61EC"/>
    <w:rsid w:val="006B62AE"/>
    <w:rsid w:val="006D0A88"/>
    <w:rsid w:val="006D3023"/>
    <w:rsid w:val="006D53C5"/>
    <w:rsid w:val="006F41BF"/>
    <w:rsid w:val="00700C6E"/>
    <w:rsid w:val="0070476E"/>
    <w:rsid w:val="00711FCB"/>
    <w:rsid w:val="007127CE"/>
    <w:rsid w:val="007134A8"/>
    <w:rsid w:val="0071477B"/>
    <w:rsid w:val="007161FD"/>
    <w:rsid w:val="00721C0E"/>
    <w:rsid w:val="00726D38"/>
    <w:rsid w:val="00731AD8"/>
    <w:rsid w:val="007415FC"/>
    <w:rsid w:val="00754257"/>
    <w:rsid w:val="00756B96"/>
    <w:rsid w:val="00757E05"/>
    <w:rsid w:val="00760537"/>
    <w:rsid w:val="007653BB"/>
    <w:rsid w:val="00776C3F"/>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247CE"/>
    <w:rsid w:val="0083015A"/>
    <w:rsid w:val="0083519D"/>
    <w:rsid w:val="00843276"/>
    <w:rsid w:val="00843AE5"/>
    <w:rsid w:val="00852951"/>
    <w:rsid w:val="0086260C"/>
    <w:rsid w:val="00863CA1"/>
    <w:rsid w:val="008712DF"/>
    <w:rsid w:val="00873C90"/>
    <w:rsid w:val="00874815"/>
    <w:rsid w:val="00875815"/>
    <w:rsid w:val="008930CE"/>
    <w:rsid w:val="008A22D0"/>
    <w:rsid w:val="008A2FCF"/>
    <w:rsid w:val="008B390E"/>
    <w:rsid w:val="008B5FC5"/>
    <w:rsid w:val="008C76FE"/>
    <w:rsid w:val="008E2451"/>
    <w:rsid w:val="008F04C2"/>
    <w:rsid w:val="008F04E1"/>
    <w:rsid w:val="00902363"/>
    <w:rsid w:val="00902701"/>
    <w:rsid w:val="00905B5E"/>
    <w:rsid w:val="00906693"/>
    <w:rsid w:val="00911496"/>
    <w:rsid w:val="0092465F"/>
    <w:rsid w:val="009275BC"/>
    <w:rsid w:val="00932A66"/>
    <w:rsid w:val="00933642"/>
    <w:rsid w:val="0093769F"/>
    <w:rsid w:val="00946BD8"/>
    <w:rsid w:val="00952F4D"/>
    <w:rsid w:val="0095377C"/>
    <w:rsid w:val="00954ED1"/>
    <w:rsid w:val="0096464E"/>
    <w:rsid w:val="00973CA6"/>
    <w:rsid w:val="0097544A"/>
    <w:rsid w:val="00977569"/>
    <w:rsid w:val="009821A9"/>
    <w:rsid w:val="00984C57"/>
    <w:rsid w:val="00986475"/>
    <w:rsid w:val="00987680"/>
    <w:rsid w:val="009A0849"/>
    <w:rsid w:val="009A4FFB"/>
    <w:rsid w:val="009B16D3"/>
    <w:rsid w:val="009B282E"/>
    <w:rsid w:val="009B57DD"/>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2372"/>
    <w:rsid w:val="00AB3F53"/>
    <w:rsid w:val="00AB5A40"/>
    <w:rsid w:val="00AB63B7"/>
    <w:rsid w:val="00AC1E39"/>
    <w:rsid w:val="00AD35B1"/>
    <w:rsid w:val="00AD360A"/>
    <w:rsid w:val="00AD5534"/>
    <w:rsid w:val="00AE2BEE"/>
    <w:rsid w:val="00AE4A9E"/>
    <w:rsid w:val="00B0285D"/>
    <w:rsid w:val="00B04B07"/>
    <w:rsid w:val="00B13812"/>
    <w:rsid w:val="00B140F8"/>
    <w:rsid w:val="00B17BB5"/>
    <w:rsid w:val="00B34FF4"/>
    <w:rsid w:val="00B426D6"/>
    <w:rsid w:val="00B54258"/>
    <w:rsid w:val="00B61A93"/>
    <w:rsid w:val="00B61E4D"/>
    <w:rsid w:val="00B74A87"/>
    <w:rsid w:val="00B77292"/>
    <w:rsid w:val="00B83D50"/>
    <w:rsid w:val="00B86A7F"/>
    <w:rsid w:val="00B90512"/>
    <w:rsid w:val="00B9322C"/>
    <w:rsid w:val="00BC3976"/>
    <w:rsid w:val="00BD1556"/>
    <w:rsid w:val="00BD7BA6"/>
    <w:rsid w:val="00BE1449"/>
    <w:rsid w:val="00BF6750"/>
    <w:rsid w:val="00C0086B"/>
    <w:rsid w:val="00C02BFD"/>
    <w:rsid w:val="00C04A23"/>
    <w:rsid w:val="00C34E11"/>
    <w:rsid w:val="00C37205"/>
    <w:rsid w:val="00C437B5"/>
    <w:rsid w:val="00C464B2"/>
    <w:rsid w:val="00C54D77"/>
    <w:rsid w:val="00C65D83"/>
    <w:rsid w:val="00C675DD"/>
    <w:rsid w:val="00C74DCB"/>
    <w:rsid w:val="00C75A7B"/>
    <w:rsid w:val="00C77827"/>
    <w:rsid w:val="00C80ABA"/>
    <w:rsid w:val="00C82DE8"/>
    <w:rsid w:val="00CB16F2"/>
    <w:rsid w:val="00CB39C3"/>
    <w:rsid w:val="00CB7299"/>
    <w:rsid w:val="00CC4BA3"/>
    <w:rsid w:val="00CD52FD"/>
    <w:rsid w:val="00CD76FE"/>
    <w:rsid w:val="00CE22D7"/>
    <w:rsid w:val="00CE3A60"/>
    <w:rsid w:val="00CE4F8B"/>
    <w:rsid w:val="00CF24AF"/>
    <w:rsid w:val="00CF3733"/>
    <w:rsid w:val="00D02086"/>
    <w:rsid w:val="00D200BC"/>
    <w:rsid w:val="00D22CB3"/>
    <w:rsid w:val="00D44A23"/>
    <w:rsid w:val="00D470E1"/>
    <w:rsid w:val="00D67C74"/>
    <w:rsid w:val="00D73400"/>
    <w:rsid w:val="00D75250"/>
    <w:rsid w:val="00D76196"/>
    <w:rsid w:val="00D76825"/>
    <w:rsid w:val="00D773E9"/>
    <w:rsid w:val="00D77762"/>
    <w:rsid w:val="00D80E5F"/>
    <w:rsid w:val="00D85398"/>
    <w:rsid w:val="00D87661"/>
    <w:rsid w:val="00D93EC3"/>
    <w:rsid w:val="00DA1D6F"/>
    <w:rsid w:val="00DC3B88"/>
    <w:rsid w:val="00DD125B"/>
    <w:rsid w:val="00DD7211"/>
    <w:rsid w:val="00DE6447"/>
    <w:rsid w:val="00DF2793"/>
    <w:rsid w:val="00DF3A34"/>
    <w:rsid w:val="00E0695E"/>
    <w:rsid w:val="00E07C57"/>
    <w:rsid w:val="00E12DCB"/>
    <w:rsid w:val="00E15E1F"/>
    <w:rsid w:val="00E17FE5"/>
    <w:rsid w:val="00E2356E"/>
    <w:rsid w:val="00E301FB"/>
    <w:rsid w:val="00E318BE"/>
    <w:rsid w:val="00E34ADD"/>
    <w:rsid w:val="00E463B7"/>
    <w:rsid w:val="00E51253"/>
    <w:rsid w:val="00E5164D"/>
    <w:rsid w:val="00E63CF0"/>
    <w:rsid w:val="00E744FB"/>
    <w:rsid w:val="00E74671"/>
    <w:rsid w:val="00E834F6"/>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34107"/>
    <w:rsid w:val="00F437DB"/>
    <w:rsid w:val="00F51AC5"/>
    <w:rsid w:val="00F544C0"/>
    <w:rsid w:val="00F61014"/>
    <w:rsid w:val="00F74B7E"/>
    <w:rsid w:val="00F91E3F"/>
    <w:rsid w:val="00F92711"/>
    <w:rsid w:val="00FA753D"/>
    <w:rsid w:val="00FB6007"/>
    <w:rsid w:val="00FC3BC6"/>
    <w:rsid w:val="00FD0029"/>
    <w:rsid w:val="00FD0341"/>
    <w:rsid w:val="00FD4C89"/>
    <w:rsid w:val="00FD6870"/>
    <w:rsid w:val="00FE0A48"/>
    <w:rsid w:val="00FE0C24"/>
    <w:rsid w:val="00FE3F6E"/>
    <w:rsid w:val="00FF1F2B"/>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3</cp:revision>
  <cp:lastPrinted>2021-07-22T15:51:00Z</cp:lastPrinted>
  <dcterms:created xsi:type="dcterms:W3CDTF">2021-10-06T19:27:00Z</dcterms:created>
  <dcterms:modified xsi:type="dcterms:W3CDTF">2021-10-06T19:28:00Z</dcterms:modified>
</cp:coreProperties>
</file>