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0EAD8" w14:textId="77777777" w:rsidR="00511B04" w:rsidRDefault="00511B04" w:rsidP="00511B04">
      <w:pPr>
        <w:jc w:val="center"/>
        <w:rPr>
          <w:b/>
          <w:bCs/>
        </w:rPr>
      </w:pPr>
      <w:r>
        <w:rPr>
          <w:b/>
          <w:bCs/>
        </w:rPr>
        <w:t>Statutory Advisory Board (SAB)</w:t>
      </w:r>
    </w:p>
    <w:p w14:paraId="4E7E35BD" w14:textId="09E0D8F4" w:rsidR="00511B04" w:rsidRDefault="00511B04" w:rsidP="00511B04">
      <w:pPr>
        <w:contextualSpacing/>
        <w:jc w:val="center"/>
        <w:rPr>
          <w:b/>
          <w:bCs/>
        </w:rPr>
      </w:pPr>
      <w:r>
        <w:rPr>
          <w:b/>
          <w:bCs/>
        </w:rPr>
        <w:t>Ju</w:t>
      </w:r>
      <w:r w:rsidR="003F00FD">
        <w:rPr>
          <w:b/>
          <w:bCs/>
        </w:rPr>
        <w:t xml:space="preserve">ly </w:t>
      </w:r>
      <w:r w:rsidR="00444A8C">
        <w:rPr>
          <w:b/>
          <w:bCs/>
        </w:rPr>
        <w:t>2</w:t>
      </w:r>
      <w:r>
        <w:rPr>
          <w:b/>
          <w:bCs/>
        </w:rPr>
        <w:t>, 2024</w:t>
      </w:r>
    </w:p>
    <w:p w14:paraId="5AE06242" w14:textId="77777777" w:rsidR="00511B04" w:rsidRDefault="00511B04" w:rsidP="00511B04">
      <w:pPr>
        <w:contextualSpacing/>
        <w:jc w:val="center"/>
        <w:rPr>
          <w:b/>
          <w:bCs/>
        </w:rPr>
      </w:pPr>
    </w:p>
    <w:p w14:paraId="6D266C91" w14:textId="77777777" w:rsidR="00511B04" w:rsidRDefault="00511B04" w:rsidP="00511B04">
      <w:pPr>
        <w:contextualSpacing/>
        <w:jc w:val="center"/>
        <w:rPr>
          <w:b/>
          <w:bCs/>
          <w:u w:val="single"/>
        </w:rPr>
      </w:pPr>
      <w:r>
        <w:rPr>
          <w:b/>
          <w:bCs/>
          <w:u w:val="single"/>
        </w:rPr>
        <w:t>Minutes</w:t>
      </w:r>
    </w:p>
    <w:p w14:paraId="761FFAC5" w14:textId="77777777" w:rsidR="00511B04" w:rsidRDefault="00511B04" w:rsidP="00511B04">
      <w:pPr>
        <w:pStyle w:val="NoSpacing"/>
      </w:pPr>
      <w:r>
        <w:t>SAB Attendees: Blair Wong, Brian MacDonald, and Kathy Petkauskos</w:t>
      </w:r>
    </w:p>
    <w:p w14:paraId="43E460C3" w14:textId="77777777" w:rsidR="00511B04" w:rsidRDefault="00511B04" w:rsidP="00511B04">
      <w:pPr>
        <w:pStyle w:val="NoSpacing"/>
      </w:pPr>
    </w:p>
    <w:p w14:paraId="2B60E2CC" w14:textId="77777777" w:rsidR="00511B04" w:rsidRDefault="00511B04" w:rsidP="00511B04">
      <w:pPr>
        <w:pStyle w:val="NoSpacing"/>
      </w:pPr>
      <w:r>
        <w:t>MCB Staff Attendees: John Oliveira, Nathan Skrocki, Lucy Evangelidis, Loran Lang</w:t>
      </w:r>
    </w:p>
    <w:p w14:paraId="3EE96A4D" w14:textId="77777777" w:rsidR="00511B04" w:rsidRDefault="00511B04" w:rsidP="00511B04">
      <w:pPr>
        <w:pStyle w:val="NoSpacing"/>
      </w:pPr>
    </w:p>
    <w:p w14:paraId="1B9FDCAC" w14:textId="77777777" w:rsidR="00511B04" w:rsidRDefault="00511B04" w:rsidP="00511B04">
      <w:pPr>
        <w:pStyle w:val="NoSpacing"/>
      </w:pPr>
      <w:r>
        <w:t>Meeting Held via Zoom; Recordings made available to public on MCB YouTube channel</w:t>
      </w:r>
    </w:p>
    <w:p w14:paraId="5EE17E03" w14:textId="77777777" w:rsidR="00511B04" w:rsidRDefault="00511B04" w:rsidP="00511B04">
      <w:pPr>
        <w:pStyle w:val="NoSpacing"/>
      </w:pPr>
      <w:r>
        <w:t>Public invited to participate through Q&amp;A made at end of the meeting.</w:t>
      </w:r>
    </w:p>
    <w:p w14:paraId="0BAC1687" w14:textId="77777777" w:rsidR="00511B04" w:rsidRDefault="00511B04" w:rsidP="00511B04">
      <w:pPr>
        <w:pStyle w:val="NoSpacing"/>
      </w:pPr>
    </w:p>
    <w:p w14:paraId="63E8FFEC" w14:textId="77777777" w:rsidR="00511B04" w:rsidRPr="008C0A4C" w:rsidRDefault="00511B04" w:rsidP="00511B04">
      <w:pPr>
        <w:pStyle w:val="NoSpacing"/>
        <w:rPr>
          <w:u w:val="single"/>
        </w:rPr>
      </w:pPr>
      <w:r w:rsidRPr="008C0A4C">
        <w:rPr>
          <w:u w:val="single"/>
        </w:rPr>
        <w:t>Minutes</w:t>
      </w:r>
    </w:p>
    <w:p w14:paraId="7CAEFA7D" w14:textId="3B7A4E48" w:rsidR="00511B04" w:rsidRDefault="00511B04" w:rsidP="00511B04">
      <w:pPr>
        <w:pStyle w:val="NoSpacing"/>
      </w:pPr>
      <w:r>
        <w:t xml:space="preserve">Blair motions to accept the minutes from the </w:t>
      </w:r>
      <w:r w:rsidR="000B5DA1">
        <w:t>June</w:t>
      </w:r>
      <w:r w:rsidR="008D1200">
        <w:t xml:space="preserve"> </w:t>
      </w:r>
      <w:r>
        <w:t>meeting.</w:t>
      </w:r>
      <w:r w:rsidR="00086F62">
        <w:t xml:space="preserve"> Kathy seconds the motion.</w:t>
      </w:r>
      <w:r>
        <w:t xml:space="preserve"> Minutes accepted. </w:t>
      </w:r>
    </w:p>
    <w:p w14:paraId="5FCC93FB" w14:textId="77777777" w:rsidR="00511B04" w:rsidRDefault="00511B04" w:rsidP="00511B04">
      <w:pPr>
        <w:pStyle w:val="NoSpacing"/>
      </w:pPr>
    </w:p>
    <w:p w14:paraId="4655E6B7" w14:textId="77777777" w:rsidR="00511B04" w:rsidRPr="008C0A4C" w:rsidRDefault="00511B04" w:rsidP="00511B04">
      <w:pPr>
        <w:pStyle w:val="NoSpacing"/>
        <w:rPr>
          <w:u w:val="single"/>
        </w:rPr>
      </w:pPr>
      <w:r w:rsidRPr="008C0A4C">
        <w:rPr>
          <w:u w:val="single"/>
        </w:rPr>
        <w:t>Commissioner Update: John Oliveira</w:t>
      </w:r>
    </w:p>
    <w:p w14:paraId="259E78AF" w14:textId="2A571294" w:rsidR="00F0063D" w:rsidRDefault="004873FE" w:rsidP="00511B04">
      <w:pPr>
        <w:pStyle w:val="NoSpacing"/>
      </w:pPr>
      <w:r>
        <w:t>P</w:t>
      </w:r>
      <w:r w:rsidR="00C16B70">
        <w:t>reparing</w:t>
      </w:r>
      <w:r w:rsidR="00F0063D">
        <w:t xml:space="preserve"> for internship</w:t>
      </w:r>
      <w:r w:rsidR="00FD4C4D">
        <w:t xml:space="preserve"> program</w:t>
      </w:r>
      <w:r w:rsidR="00F0063D">
        <w:t xml:space="preserve"> closing ceremony</w:t>
      </w:r>
      <w:r w:rsidR="00C16B70">
        <w:t xml:space="preserve"> in early August</w:t>
      </w:r>
      <w:r w:rsidR="00DB0BEC">
        <w:t>.</w:t>
      </w:r>
    </w:p>
    <w:p w14:paraId="06612B27" w14:textId="28BDC579" w:rsidR="00F0063D" w:rsidRDefault="00F0063D" w:rsidP="008C0A4C">
      <w:pPr>
        <w:pStyle w:val="NoSpacing"/>
      </w:pPr>
      <w:r>
        <w:t xml:space="preserve">Job fair continuing to move forward with an employer seminar in </w:t>
      </w:r>
      <w:r w:rsidR="00DC162A">
        <w:t>September</w:t>
      </w:r>
      <w:r>
        <w:t xml:space="preserve">. </w:t>
      </w:r>
      <w:r w:rsidR="00DC162A">
        <w:t>Reverse job fair coming up in early Oct</w:t>
      </w:r>
      <w:r w:rsidR="004873FE">
        <w:t>ober</w:t>
      </w:r>
      <w:r w:rsidR="00DC162A">
        <w:t xml:space="preserve">. </w:t>
      </w:r>
    </w:p>
    <w:p w14:paraId="402D20B1" w14:textId="4544484B" w:rsidR="00DC162A" w:rsidRDefault="00F0063D" w:rsidP="00511B04">
      <w:pPr>
        <w:pStyle w:val="NoSpacing"/>
      </w:pPr>
      <w:r>
        <w:t xml:space="preserve">White </w:t>
      </w:r>
      <w:r w:rsidR="00924131">
        <w:t>Cane</w:t>
      </w:r>
      <w:r>
        <w:t xml:space="preserve"> </w:t>
      </w:r>
      <w:r w:rsidR="00924131">
        <w:t>Program</w:t>
      </w:r>
      <w:r w:rsidR="00DC162A">
        <w:t xml:space="preserve"> underway</w:t>
      </w:r>
      <w:r>
        <w:t>- Al</w:t>
      </w:r>
      <w:r w:rsidR="00561C0C">
        <w:t>ly</w:t>
      </w:r>
      <w:r>
        <w:t xml:space="preserve"> B</w:t>
      </w:r>
      <w:r w:rsidR="00561C0C">
        <w:t>ul</w:t>
      </w:r>
      <w:r>
        <w:t>l</w:t>
      </w:r>
      <w:r w:rsidR="00DC162A">
        <w:t xml:space="preserve"> (Director of Orientation</w:t>
      </w:r>
      <w:r w:rsidR="004F2FE6">
        <w:t xml:space="preserve"> &amp; Mobility</w:t>
      </w:r>
      <w:r w:rsidR="00DC162A">
        <w:t>)</w:t>
      </w:r>
      <w:r>
        <w:t xml:space="preserve"> is on leave but will be back before program</w:t>
      </w:r>
      <w:r w:rsidR="00DC162A">
        <w:t xml:space="preserve"> begins</w:t>
      </w:r>
      <w:r w:rsidR="00DB0BEC">
        <w:t>.</w:t>
      </w:r>
    </w:p>
    <w:p w14:paraId="58A7D474" w14:textId="450A6D46" w:rsidR="000248E0" w:rsidRDefault="000248E0" w:rsidP="00511B04">
      <w:pPr>
        <w:pStyle w:val="NoSpacing"/>
      </w:pPr>
      <w:r>
        <w:t>Closing of fiscal year occurred on June 30</w:t>
      </w:r>
      <w:r w:rsidRPr="008C0A4C">
        <w:t>th</w:t>
      </w:r>
      <w:r w:rsidR="00D25EAE">
        <w:t>. C</w:t>
      </w:r>
      <w:r w:rsidR="009E1893">
        <w:t>urrently</w:t>
      </w:r>
      <w:r w:rsidR="00D25EAE">
        <w:t xml:space="preserve"> ensuring </w:t>
      </w:r>
      <w:r>
        <w:t>vendors are submitting payment vouchers for services provided</w:t>
      </w:r>
      <w:r w:rsidR="00D25EAE">
        <w:t xml:space="preserve">. </w:t>
      </w:r>
      <w:r w:rsidR="00C42709">
        <w:t>Should wrap</w:t>
      </w:r>
      <w:r>
        <w:t xml:space="preserve"> up early </w:t>
      </w:r>
      <w:r w:rsidR="00C42709">
        <w:t>A</w:t>
      </w:r>
      <w:r>
        <w:t>ugust and have final closure</w:t>
      </w:r>
      <w:r w:rsidR="009E1893">
        <w:t xml:space="preserve"> of</w:t>
      </w:r>
      <w:r w:rsidR="006952A8">
        <w:t xml:space="preserve"> stat</w:t>
      </w:r>
      <w:r w:rsidR="00D25EAE">
        <w:t xml:space="preserve">e’s fiscal year. </w:t>
      </w:r>
      <w:r w:rsidR="009E1893">
        <w:t xml:space="preserve"> </w:t>
      </w:r>
    </w:p>
    <w:p w14:paraId="17C8476E" w14:textId="5C632A15" w:rsidR="009E1893" w:rsidRDefault="006952A8" w:rsidP="00511B04">
      <w:pPr>
        <w:pStyle w:val="NoSpacing"/>
      </w:pPr>
      <w:r>
        <w:t xml:space="preserve">Loaded a </w:t>
      </w:r>
      <w:r w:rsidR="00FE03DA">
        <w:t>1/12</w:t>
      </w:r>
      <w:r w:rsidR="00FE03DA" w:rsidRPr="00FE03DA">
        <w:rPr>
          <w:vertAlign w:val="superscript"/>
        </w:rPr>
        <w:t>th</w:t>
      </w:r>
      <w:r w:rsidR="00FE03DA">
        <w:t xml:space="preserve"> </w:t>
      </w:r>
      <w:r>
        <w:t>budget</w:t>
      </w:r>
      <w:r w:rsidR="00353F82">
        <w:t xml:space="preserve">- don’t have </w:t>
      </w:r>
      <w:r>
        <w:t>full signed</w:t>
      </w:r>
      <w:r w:rsidR="00353F82">
        <w:t xml:space="preserve"> budget yet but </w:t>
      </w:r>
      <w:r w:rsidR="00E01A94">
        <w:t>will load</w:t>
      </w:r>
      <w:r>
        <w:t xml:space="preserve"> 1/12</w:t>
      </w:r>
      <w:r w:rsidR="00FE03DA" w:rsidRPr="00FE03DA">
        <w:rPr>
          <w:vertAlign w:val="superscript"/>
        </w:rPr>
        <w:t>th</w:t>
      </w:r>
      <w:r w:rsidR="00FE03DA">
        <w:t xml:space="preserve"> </w:t>
      </w:r>
      <w:r>
        <w:t>of proposed governor’s MCB budget</w:t>
      </w:r>
      <w:r w:rsidR="00E01A94">
        <w:t>.</w:t>
      </w:r>
      <w:r w:rsidR="004808EB">
        <w:t xml:space="preserve"> Staff costs are covered for one month.</w:t>
      </w:r>
      <w:r w:rsidR="00E01A94">
        <w:t xml:space="preserve"> Hoping for signed budget in July and full budget by August. </w:t>
      </w:r>
    </w:p>
    <w:p w14:paraId="2E711334" w14:textId="70C2ED72" w:rsidR="00FC3611" w:rsidRDefault="00FC3611" w:rsidP="00511B04">
      <w:pPr>
        <w:pStyle w:val="NoSpacing"/>
      </w:pPr>
      <w:r>
        <w:t>Lots of posted positions at MCB: CFO, Budget Director, Accounts Payable</w:t>
      </w:r>
      <w:r w:rsidR="001E0CBD">
        <w:t xml:space="preserve">, Vision Rehab Therapists, Rehab Teachers, </w:t>
      </w:r>
      <w:r w:rsidR="00DB0BEC">
        <w:t>Vending Support</w:t>
      </w:r>
    </w:p>
    <w:p w14:paraId="5C0676D8" w14:textId="32C616F1" w:rsidR="00B93DD9" w:rsidRDefault="00FC3611" w:rsidP="00B36C20">
      <w:pPr>
        <w:pStyle w:val="NoSpacing"/>
      </w:pPr>
      <w:r>
        <w:t xml:space="preserve">New </w:t>
      </w:r>
      <w:r w:rsidR="00411B5A">
        <w:t>Accounts payable starting in July</w:t>
      </w:r>
      <w:r w:rsidR="00C42709">
        <w:t xml:space="preserve">. </w:t>
      </w:r>
      <w:r w:rsidR="00411B5A">
        <w:t>Deputy Commissioner starting 7/15</w:t>
      </w:r>
      <w:r w:rsidR="00C42709">
        <w:t xml:space="preserve">. </w:t>
      </w:r>
      <w:r w:rsidR="00C16B70">
        <w:t>Decided</w:t>
      </w:r>
      <w:r w:rsidR="00643CD2">
        <w:t xml:space="preserve"> on CFO </w:t>
      </w:r>
      <w:r w:rsidR="00E3637C">
        <w:t xml:space="preserve">candidate. </w:t>
      </w:r>
      <w:r w:rsidR="00C45454">
        <w:t xml:space="preserve">Beginning interviews for Budget </w:t>
      </w:r>
      <w:r w:rsidR="00E3637C">
        <w:t>D</w:t>
      </w:r>
      <w:r w:rsidR="00C45454">
        <w:t>irector positio</w:t>
      </w:r>
      <w:r w:rsidR="00E3637C">
        <w:t>n. Hired an Orientation</w:t>
      </w:r>
      <w:r w:rsidR="00895CEA">
        <w:t xml:space="preserve"> &amp; </w:t>
      </w:r>
      <w:r w:rsidR="00E3637C">
        <w:t xml:space="preserve">Mobility </w:t>
      </w:r>
      <w:r w:rsidR="00DE4FAD">
        <w:t xml:space="preserve">person </w:t>
      </w:r>
      <w:r w:rsidR="00E3637C">
        <w:t xml:space="preserve">for </w:t>
      </w:r>
      <w:proofErr w:type="gramStart"/>
      <w:r w:rsidR="00E3637C">
        <w:t>Region</w:t>
      </w:r>
      <w:proofErr w:type="gramEnd"/>
      <w:r w:rsidR="00E3637C">
        <w:t xml:space="preserve"> 3. Promoted Supervisor for </w:t>
      </w:r>
      <w:r w:rsidR="00E829FE">
        <w:t xml:space="preserve">Randolph </w:t>
      </w:r>
      <w:r w:rsidR="00E3637C">
        <w:t xml:space="preserve">Shepard Program. </w:t>
      </w:r>
      <w:r w:rsidR="00B11D5D">
        <w:t xml:space="preserve">In </w:t>
      </w:r>
      <w:r w:rsidR="00C45454">
        <w:t>need of vision rehab</w:t>
      </w:r>
      <w:r w:rsidR="00E829FE">
        <w:t xml:space="preserve"> </w:t>
      </w:r>
      <w:r w:rsidR="00C45454">
        <w:t>therapists and rehab teachers</w:t>
      </w:r>
      <w:r w:rsidR="00E829FE">
        <w:t>.</w:t>
      </w:r>
    </w:p>
    <w:p w14:paraId="49F437FE" w14:textId="746AE162" w:rsidR="00377030" w:rsidRDefault="00D309B5" w:rsidP="00B36C20">
      <w:pPr>
        <w:pStyle w:val="NoSpacing"/>
      </w:pPr>
      <w:r>
        <w:t>Lots of openings due to retirement/other opportunities</w:t>
      </w:r>
      <w:r w:rsidR="00F30E51">
        <w:t xml:space="preserve">. </w:t>
      </w:r>
      <w:r w:rsidR="00377030">
        <w:t xml:space="preserve">Training new staff to make sure they are </w:t>
      </w:r>
      <w:r w:rsidR="00C42709">
        <w:t xml:space="preserve">appropriately </w:t>
      </w:r>
      <w:r w:rsidR="00377030">
        <w:t>prepared to work with consumers</w:t>
      </w:r>
      <w:r w:rsidR="00E829FE">
        <w:t>.</w:t>
      </w:r>
    </w:p>
    <w:p w14:paraId="5AA3ABA3" w14:textId="4F668DDF" w:rsidR="00B8317F" w:rsidRDefault="00B8317F" w:rsidP="00B36C20">
      <w:pPr>
        <w:pStyle w:val="NoSpacing"/>
      </w:pPr>
      <w:r>
        <w:t>Re</w:t>
      </w:r>
      <w:r w:rsidR="00FD3AF5">
        <w:t>-</w:t>
      </w:r>
      <w:r>
        <w:t xml:space="preserve">allotment projects </w:t>
      </w:r>
      <w:r w:rsidR="00A00343">
        <w:t>will be solicited</w:t>
      </w:r>
      <w:r>
        <w:t xml:space="preserve"> from agencies </w:t>
      </w:r>
      <w:r w:rsidR="00E3637C">
        <w:t xml:space="preserve">this month. </w:t>
      </w:r>
    </w:p>
    <w:p w14:paraId="31F61A89" w14:textId="7AC41E16" w:rsidR="00B36C20" w:rsidRDefault="00B36C20" w:rsidP="00B36C20">
      <w:pPr>
        <w:pStyle w:val="NoSpacing"/>
      </w:pPr>
      <w:r>
        <w:t xml:space="preserve"> </w:t>
      </w:r>
    </w:p>
    <w:p w14:paraId="2754D6D9" w14:textId="0A38B042" w:rsidR="004873FE" w:rsidRDefault="00511B04" w:rsidP="00942F16">
      <w:pPr>
        <w:pStyle w:val="NoSpacing"/>
        <w:rPr>
          <w:u w:val="single"/>
        </w:rPr>
      </w:pPr>
      <w:r w:rsidRPr="008C0A4C">
        <w:rPr>
          <w:u w:val="single"/>
        </w:rPr>
        <w:t>Dashboard Update: Nathan Skrocki</w:t>
      </w:r>
    </w:p>
    <w:p w14:paraId="7F9C22E0" w14:textId="77777777" w:rsidR="005950B2" w:rsidRPr="005950B2" w:rsidRDefault="005950B2" w:rsidP="00942F16">
      <w:pPr>
        <w:pStyle w:val="NoSpacing"/>
        <w:rPr>
          <w:u w:val="single"/>
        </w:rPr>
      </w:pPr>
    </w:p>
    <w:p w14:paraId="371D3022" w14:textId="378CF215" w:rsidR="007E2BD0" w:rsidRDefault="00526BC5" w:rsidP="00942F16">
      <w:pPr>
        <w:pStyle w:val="NoSpacing"/>
      </w:pPr>
      <w:r>
        <w:t xml:space="preserve">Not a lot of </w:t>
      </w:r>
      <w:r w:rsidR="00B42447">
        <w:t>variances</w:t>
      </w:r>
      <w:r>
        <w:t xml:space="preserve"> in the statistics this year</w:t>
      </w:r>
      <w:r w:rsidR="003D21D4">
        <w:t>.</w:t>
      </w:r>
    </w:p>
    <w:p w14:paraId="6679CDE7" w14:textId="796B53E7" w:rsidR="00DC7B6C" w:rsidRDefault="00DC7B6C" w:rsidP="00942F16">
      <w:pPr>
        <w:pStyle w:val="NoSpacing"/>
      </w:pPr>
      <w:r>
        <w:t>973 registrations</w:t>
      </w:r>
      <w:r w:rsidR="007E2BD0">
        <w:t xml:space="preserve"> this calendar year. </w:t>
      </w:r>
    </w:p>
    <w:p w14:paraId="5F6A41F3" w14:textId="0B6F17AA" w:rsidR="00BB10C7" w:rsidRDefault="00BB10C7" w:rsidP="00942F16">
      <w:pPr>
        <w:pStyle w:val="NoSpacing"/>
      </w:pPr>
      <w:r>
        <w:t xml:space="preserve">857 open </w:t>
      </w:r>
      <w:r w:rsidR="00681EB1">
        <w:t>SR children’s cases, 2</w:t>
      </w:r>
      <w:r w:rsidR="00DD04D7">
        <w:t>,</w:t>
      </w:r>
      <w:r w:rsidR="00681EB1">
        <w:t>249 open SR adult cases, and 1</w:t>
      </w:r>
      <w:r w:rsidR="00DD04D7">
        <w:t>,</w:t>
      </w:r>
      <w:r w:rsidR="00681EB1">
        <w:t>120</w:t>
      </w:r>
      <w:r>
        <w:t xml:space="preserve"> </w:t>
      </w:r>
      <w:r w:rsidR="00DD04D7">
        <w:t xml:space="preserve">open DBES cases. </w:t>
      </w:r>
    </w:p>
    <w:p w14:paraId="78D6302D" w14:textId="6CB94356" w:rsidR="00DD04D7" w:rsidRDefault="002A3E52" w:rsidP="00942F16">
      <w:pPr>
        <w:pStyle w:val="NoSpacing"/>
      </w:pPr>
      <w:r>
        <w:t xml:space="preserve">779 open VR cases, 222 open </w:t>
      </w:r>
      <w:proofErr w:type="gramStart"/>
      <w:r>
        <w:t>Pre-ETS</w:t>
      </w:r>
      <w:proofErr w:type="gramEnd"/>
      <w:r>
        <w:t xml:space="preserve"> cases, and 12 Youth in Transition cases. </w:t>
      </w:r>
    </w:p>
    <w:p w14:paraId="1E4881E4" w14:textId="3534A195" w:rsidR="002A78DE" w:rsidRDefault="002A78DE" w:rsidP="00942F16">
      <w:pPr>
        <w:pStyle w:val="NoSpacing"/>
      </w:pPr>
      <w:r>
        <w:t xml:space="preserve">72 closed SR children’s cases and 1,223 closed adult cases. </w:t>
      </w:r>
    </w:p>
    <w:p w14:paraId="6F7AC1E7" w14:textId="6F92DFF8" w:rsidR="002A78DE" w:rsidRDefault="00CE3820" w:rsidP="00942F16">
      <w:pPr>
        <w:pStyle w:val="NoSpacing"/>
      </w:pPr>
      <w:r>
        <w:t xml:space="preserve">156 successful VR closures and 92 unsuccessful closures. </w:t>
      </w:r>
    </w:p>
    <w:p w14:paraId="5C89FEDA" w14:textId="1E2A9F4D" w:rsidR="00CE3820" w:rsidRDefault="00CE3820" w:rsidP="00942F16">
      <w:pPr>
        <w:pStyle w:val="NoSpacing"/>
      </w:pPr>
      <w:r>
        <w:t xml:space="preserve">About 2,100 referrals to Support Services this calendar year. </w:t>
      </w:r>
    </w:p>
    <w:p w14:paraId="1C2FC854" w14:textId="76C6BA01" w:rsidR="00511B04" w:rsidRDefault="00CE3820" w:rsidP="00CE3820">
      <w:pPr>
        <w:pStyle w:val="NoSpacing"/>
      </w:pPr>
      <w:r>
        <w:lastRenderedPageBreak/>
        <w:t>4,057 COBs</w:t>
      </w:r>
      <w:r w:rsidR="00F241A1" w:rsidRPr="008C0A4C">
        <w:t xml:space="preserve">, </w:t>
      </w:r>
      <w:r w:rsidR="00691951">
        <w:t>259 EDP</w:t>
      </w:r>
      <w:r w:rsidR="004325EA">
        <w:t xml:space="preserve"> </w:t>
      </w:r>
      <w:r w:rsidR="00691951">
        <w:t xml:space="preserve">applications, and 52 </w:t>
      </w:r>
      <w:r w:rsidR="00CD3FE1">
        <w:t>disable</w:t>
      </w:r>
      <w:r w:rsidR="00CE083B">
        <w:t>d</w:t>
      </w:r>
      <w:r w:rsidR="00CD3FE1">
        <w:t xml:space="preserve"> placards</w:t>
      </w:r>
      <w:r w:rsidR="00CE083B">
        <w:t>.</w:t>
      </w:r>
      <w:r w:rsidR="00AA02E2">
        <w:t xml:space="preserve"> </w:t>
      </w:r>
    </w:p>
    <w:p w14:paraId="702505C5" w14:textId="77777777" w:rsidR="00511B04" w:rsidRDefault="00511B04" w:rsidP="00511B04">
      <w:pPr>
        <w:pStyle w:val="NoSpacing"/>
      </w:pPr>
    </w:p>
    <w:p w14:paraId="7DFA32A1" w14:textId="67E62011" w:rsidR="008426EE" w:rsidRDefault="00F14207" w:rsidP="00511B04">
      <w:pPr>
        <w:pStyle w:val="NoSpacing"/>
      </w:pPr>
      <w:r>
        <w:t>Brian asks if MCB IDs have an expiration date.</w:t>
      </w:r>
      <w:r w:rsidR="00A65F35">
        <w:t xml:space="preserve"> Nate</w:t>
      </w:r>
      <w:r w:rsidR="00D2732E">
        <w:t xml:space="preserve"> </w:t>
      </w:r>
      <w:r w:rsidR="00A65F35">
        <w:t>says they</w:t>
      </w:r>
      <w:r w:rsidR="006B4A08">
        <w:t xml:space="preserve"> expire 5 years after being issued</w:t>
      </w:r>
      <w:r w:rsidR="00C64106">
        <w:t xml:space="preserve">, so the photo and information is kept up to date. </w:t>
      </w:r>
      <w:r w:rsidR="00015987">
        <w:t xml:space="preserve"> </w:t>
      </w:r>
    </w:p>
    <w:p w14:paraId="7B78EC6C" w14:textId="77777777" w:rsidR="005A5F26" w:rsidRDefault="005A5F26" w:rsidP="00511B04">
      <w:pPr>
        <w:pStyle w:val="NoSpacing"/>
      </w:pPr>
    </w:p>
    <w:p w14:paraId="7E74D3A1" w14:textId="77777777" w:rsidR="005A5F26" w:rsidRDefault="005A5F26" w:rsidP="005A5F26">
      <w:pPr>
        <w:pStyle w:val="NoSpacing"/>
      </w:pPr>
      <w:r>
        <w:t xml:space="preserve">Dashboard project update. Currently creating the actual dashboard. Methodology has been shared and put into software that’s being built to collect data automatically. In the future, the dashboard will be able to generate reports with updated information and used in SAB meetings. Expecting completion in September but the final product could be finished sooner and shared during the meeting. </w:t>
      </w:r>
    </w:p>
    <w:p w14:paraId="62E7D46D" w14:textId="77777777" w:rsidR="005A5F26" w:rsidRDefault="005A5F26" w:rsidP="005A5F26">
      <w:pPr>
        <w:pStyle w:val="NoSpacing"/>
      </w:pPr>
    </w:p>
    <w:p w14:paraId="72CD4D0F" w14:textId="77777777" w:rsidR="005A5F26" w:rsidRDefault="005A5F26" w:rsidP="005A5F26">
      <w:pPr>
        <w:pStyle w:val="NoSpacing"/>
      </w:pPr>
      <w:r>
        <w:t xml:space="preserve">Working on creating larger MCB acronym cheat sheet for SAB. </w:t>
      </w:r>
    </w:p>
    <w:p w14:paraId="03450B94" w14:textId="77777777" w:rsidR="003B5F57" w:rsidRDefault="003B5F57" w:rsidP="00511B04">
      <w:pPr>
        <w:pStyle w:val="NoSpacing"/>
      </w:pPr>
    </w:p>
    <w:p w14:paraId="65FD7F5B" w14:textId="3C20D866" w:rsidR="003B5F57" w:rsidRPr="00F14207" w:rsidRDefault="003B5F57" w:rsidP="00511B04">
      <w:pPr>
        <w:pStyle w:val="NoSpacing"/>
      </w:pPr>
      <w:r>
        <w:t xml:space="preserve">Brian asks if the </w:t>
      </w:r>
      <w:r w:rsidR="00CE639B">
        <w:t>EDP</w:t>
      </w:r>
      <w:r>
        <w:t xml:space="preserve"> includes other types of equipment</w:t>
      </w:r>
      <w:r w:rsidR="00D2435B">
        <w:t xml:space="preserve"> for low vision screen </w:t>
      </w:r>
      <w:r w:rsidR="000F5706">
        <w:t>readers or braille displays</w:t>
      </w:r>
      <w:r w:rsidR="002344BC">
        <w:t xml:space="preserve">. </w:t>
      </w:r>
      <w:r w:rsidR="00A65F35">
        <w:t>Nate says</w:t>
      </w:r>
      <w:r w:rsidR="002344BC">
        <w:t xml:space="preserve"> </w:t>
      </w:r>
      <w:r w:rsidR="008274CC">
        <w:t xml:space="preserve">if </w:t>
      </w:r>
      <w:r w:rsidR="002344BC">
        <w:t>a consumer required that type of equipment, the worker would work</w:t>
      </w:r>
      <w:r w:rsidR="00CE639B">
        <w:t xml:space="preserve"> </w:t>
      </w:r>
      <w:r w:rsidR="0045671C">
        <w:t>separately</w:t>
      </w:r>
      <w:r w:rsidR="00CE639B">
        <w:t xml:space="preserve"> </w:t>
      </w:r>
      <w:r w:rsidR="002344BC">
        <w:t xml:space="preserve">to acquire that for them. </w:t>
      </w:r>
    </w:p>
    <w:p w14:paraId="649E4696" w14:textId="77777777" w:rsidR="00511B04" w:rsidRDefault="00511B04" w:rsidP="00511B04">
      <w:pPr>
        <w:pStyle w:val="NoSpacing"/>
      </w:pPr>
    </w:p>
    <w:p w14:paraId="19E57811" w14:textId="52BF00A1" w:rsidR="00511B04" w:rsidRDefault="005139E8" w:rsidP="00511B04">
      <w:pPr>
        <w:pStyle w:val="NoSpacing"/>
      </w:pPr>
      <w:r>
        <w:t xml:space="preserve">Kathy asks </w:t>
      </w:r>
      <w:r w:rsidR="002E4617">
        <w:t>if using the re-allotment funds for the success story idea would be appropriate</w:t>
      </w:r>
      <w:r w:rsidR="006D5F0B">
        <w:t xml:space="preserve"> since they’ve been used for PSAs in the past</w:t>
      </w:r>
      <w:r w:rsidR="002E4617">
        <w:t>?</w:t>
      </w:r>
      <w:r w:rsidR="008B19DA">
        <w:t xml:space="preserve"> </w:t>
      </w:r>
      <w:r w:rsidR="00A65F35" w:rsidRPr="00650E64">
        <w:t xml:space="preserve">John says </w:t>
      </w:r>
      <w:r w:rsidR="00FD373C" w:rsidRPr="00650E64">
        <w:t>y</w:t>
      </w:r>
      <w:r w:rsidR="008B19DA" w:rsidRPr="00650E64">
        <w:t>es, and</w:t>
      </w:r>
      <w:r w:rsidR="002E4617" w:rsidRPr="00650E64">
        <w:t xml:space="preserve"> </w:t>
      </w:r>
      <w:r w:rsidR="006D5F0B" w:rsidRPr="00650E64">
        <w:t>MRC</w:t>
      </w:r>
      <w:r w:rsidR="0003403E" w:rsidRPr="00650E64">
        <w:t xml:space="preserve"> is also looking for success stories from other agencies </w:t>
      </w:r>
      <w:r w:rsidR="008B19DA" w:rsidRPr="00650E64">
        <w:t xml:space="preserve">which will be distributed through their sites and newsletters. </w:t>
      </w:r>
      <w:r w:rsidR="00C038A5" w:rsidRPr="00650E64">
        <w:t xml:space="preserve">Director of Communication will work on </w:t>
      </w:r>
      <w:r w:rsidR="006445A2">
        <w:t xml:space="preserve">furthering </w:t>
      </w:r>
      <w:r w:rsidR="00FD373C" w:rsidRPr="00650E64">
        <w:t>developing the</w:t>
      </w:r>
      <w:r w:rsidR="00550912" w:rsidRPr="00650E64">
        <w:t xml:space="preserve"> stories and the distribution</w:t>
      </w:r>
      <w:r w:rsidR="005D7429" w:rsidRPr="00650E64">
        <w:t xml:space="preserve"> for MCB use</w:t>
      </w:r>
      <w:r w:rsidR="00550912" w:rsidRPr="00650E64">
        <w:t>.</w:t>
      </w:r>
      <w:r w:rsidR="00550912">
        <w:t xml:space="preserve"> </w:t>
      </w:r>
    </w:p>
    <w:p w14:paraId="1F65FAD6" w14:textId="77777777" w:rsidR="00550912" w:rsidRDefault="00550912" w:rsidP="00511B04">
      <w:pPr>
        <w:pStyle w:val="NoSpacing"/>
      </w:pPr>
    </w:p>
    <w:p w14:paraId="177642CB" w14:textId="24B81CCA" w:rsidR="00550912" w:rsidRDefault="000E0A32" w:rsidP="00511B04">
      <w:pPr>
        <w:pStyle w:val="NoSpacing"/>
      </w:pPr>
      <w:r>
        <w:t>Kathy asks what</w:t>
      </w:r>
      <w:r w:rsidR="004C4788">
        <w:t xml:space="preserve"> ideas MCB has </w:t>
      </w:r>
      <w:r w:rsidR="008C7C64">
        <w:t xml:space="preserve">internally </w:t>
      </w:r>
      <w:r w:rsidR="004C4788">
        <w:t>for potential applications of the re-allotment funds</w:t>
      </w:r>
      <w:r w:rsidR="007749B0">
        <w:t xml:space="preserve">. </w:t>
      </w:r>
      <w:r w:rsidR="00C318E7">
        <w:t>John says e</w:t>
      </w:r>
      <w:r w:rsidR="005201A9">
        <w:t xml:space="preserve">mployees </w:t>
      </w:r>
      <w:r w:rsidR="00D64799">
        <w:t xml:space="preserve">with ideas </w:t>
      </w:r>
      <w:r w:rsidR="005201A9">
        <w:t xml:space="preserve">have been instructed to develop </w:t>
      </w:r>
      <w:r w:rsidR="00D64799">
        <w:t>one-page</w:t>
      </w:r>
      <w:r w:rsidR="005201A9">
        <w:t xml:space="preserve"> </w:t>
      </w:r>
      <w:r w:rsidR="00D64799">
        <w:t>documents</w:t>
      </w:r>
      <w:r w:rsidR="00B74E78">
        <w:t>. Currently waiting for announcement, but have mentioned to ACB, NFB, and other vendors.</w:t>
      </w:r>
    </w:p>
    <w:p w14:paraId="54F85E13" w14:textId="77777777" w:rsidR="006531E4" w:rsidRDefault="006531E4" w:rsidP="00511B04">
      <w:pPr>
        <w:pStyle w:val="NoSpacing"/>
      </w:pPr>
    </w:p>
    <w:p w14:paraId="3D0762DC" w14:textId="78E6FD28" w:rsidR="00530EC0" w:rsidRDefault="006531E4" w:rsidP="00511B04">
      <w:pPr>
        <w:pStyle w:val="NoSpacing"/>
        <w:rPr>
          <w:u w:val="single"/>
        </w:rPr>
      </w:pPr>
      <w:r w:rsidRPr="006531E4">
        <w:rPr>
          <w:u w:val="single"/>
        </w:rPr>
        <w:t xml:space="preserve">Questions from the Public </w:t>
      </w:r>
      <w:r w:rsidR="00F75886" w:rsidRPr="006531E4">
        <w:rPr>
          <w:u w:val="single"/>
        </w:rPr>
        <w:t xml:space="preserve"> </w:t>
      </w:r>
    </w:p>
    <w:p w14:paraId="7ABB16B2" w14:textId="77777777" w:rsidR="006531E4" w:rsidRDefault="006531E4" w:rsidP="00511B04">
      <w:pPr>
        <w:pStyle w:val="NoSpacing"/>
        <w:rPr>
          <w:u w:val="single"/>
        </w:rPr>
      </w:pPr>
    </w:p>
    <w:p w14:paraId="402290EA" w14:textId="1972B98E" w:rsidR="006531E4" w:rsidRDefault="006531E4" w:rsidP="00511B04">
      <w:pPr>
        <w:pStyle w:val="NoSpacing"/>
      </w:pPr>
      <w:r>
        <w:t xml:space="preserve">None. </w:t>
      </w:r>
    </w:p>
    <w:p w14:paraId="08C2F5D6" w14:textId="77777777" w:rsidR="008B402D" w:rsidRDefault="008B402D" w:rsidP="00511B04">
      <w:pPr>
        <w:pStyle w:val="NoSpacing"/>
      </w:pPr>
    </w:p>
    <w:p w14:paraId="23CC3443" w14:textId="77777777" w:rsidR="008B402D" w:rsidRDefault="008B402D" w:rsidP="008B402D">
      <w:pPr>
        <w:pStyle w:val="NoSpacing"/>
      </w:pPr>
      <w:r>
        <w:t>Brian asks if anybody has a preference about taking a month off, either in August or September. The board has planned to cancel their September meeting, but will make a final decision in August, keeping in mind the notification/posting guidelines.</w:t>
      </w:r>
    </w:p>
    <w:p w14:paraId="5D34B0AC" w14:textId="77777777" w:rsidR="00851AD4" w:rsidRDefault="00851AD4" w:rsidP="00511B04">
      <w:pPr>
        <w:pStyle w:val="NoSpacing"/>
      </w:pPr>
    </w:p>
    <w:p w14:paraId="3F89AAEE" w14:textId="5307BA29" w:rsidR="000260D5" w:rsidRDefault="000260D5" w:rsidP="00511B04">
      <w:pPr>
        <w:pStyle w:val="NoSpacing"/>
      </w:pPr>
      <w:r>
        <w:t xml:space="preserve">Kathy wants to know how many meetings </w:t>
      </w:r>
      <w:r w:rsidR="00CD792A">
        <w:t>occur annually</w:t>
      </w:r>
      <w:r>
        <w:t>. SAB meets 11-12 times per year</w:t>
      </w:r>
      <w:r w:rsidR="00026079">
        <w:t xml:space="preserve"> and is advertised as a monthly meeting. </w:t>
      </w:r>
    </w:p>
    <w:p w14:paraId="133BF4F4" w14:textId="77777777" w:rsidR="00511B04" w:rsidRDefault="00511B04" w:rsidP="00511B04">
      <w:pPr>
        <w:pStyle w:val="NoSpacing"/>
      </w:pPr>
    </w:p>
    <w:p w14:paraId="6398DD25" w14:textId="77B32C06" w:rsidR="00851AD4" w:rsidRDefault="006910BD" w:rsidP="00511B04">
      <w:pPr>
        <w:pStyle w:val="NoSpacing"/>
      </w:pPr>
      <w:r>
        <w:t>Blair asks if the</w:t>
      </w:r>
      <w:r w:rsidR="00CD792A">
        <w:t xml:space="preserve"> new </w:t>
      </w:r>
      <w:r>
        <w:t xml:space="preserve">Deputy Commissioner will be </w:t>
      </w:r>
      <w:r w:rsidR="00CD792A">
        <w:t xml:space="preserve">present at future SAB </w:t>
      </w:r>
      <w:r w:rsidR="003D3E96">
        <w:t>meetings</w:t>
      </w:r>
      <w:r w:rsidR="007642C1">
        <w:t xml:space="preserve">. The Deputy Commissioner will be invited to the August </w:t>
      </w:r>
      <w:r w:rsidR="00CD792A">
        <w:t>meeting but</w:t>
      </w:r>
      <w:r w:rsidR="003D3E96">
        <w:t xml:space="preserve"> does not typically attend</w:t>
      </w:r>
      <w:r w:rsidR="00CD792A">
        <w:t xml:space="preserve"> SAB meetings. </w:t>
      </w:r>
    </w:p>
    <w:p w14:paraId="3471502E" w14:textId="3C43DD16" w:rsidR="00F75886" w:rsidRDefault="00F75886" w:rsidP="00511B04">
      <w:pPr>
        <w:pStyle w:val="NoSpacing"/>
      </w:pPr>
    </w:p>
    <w:p w14:paraId="0D70D1D6" w14:textId="6ED162CB" w:rsidR="00345AD0" w:rsidRDefault="00345AD0" w:rsidP="00511B04">
      <w:pPr>
        <w:pStyle w:val="NoSpacing"/>
      </w:pPr>
      <w:r>
        <w:t xml:space="preserve">Blair asks how many applicants and employers participate in the reverse job fair. </w:t>
      </w:r>
      <w:r w:rsidR="00C318E7">
        <w:t>John said last</w:t>
      </w:r>
      <w:r>
        <w:t xml:space="preserve"> year, there were 40 applicants total and 30 employers. </w:t>
      </w:r>
    </w:p>
    <w:p w14:paraId="7D149373" w14:textId="77777777" w:rsidR="00345AD0" w:rsidRDefault="00345AD0" w:rsidP="00511B04">
      <w:pPr>
        <w:pStyle w:val="NoSpacing"/>
      </w:pPr>
    </w:p>
    <w:p w14:paraId="06561513" w14:textId="47F89D12" w:rsidR="00345AD0" w:rsidRDefault="00345AD0" w:rsidP="00511B04">
      <w:pPr>
        <w:pStyle w:val="NoSpacing"/>
      </w:pPr>
      <w:r>
        <w:t>Nancy</w:t>
      </w:r>
      <w:r w:rsidR="001410F8">
        <w:t xml:space="preserve"> asks for a description of a reverse job fair. </w:t>
      </w:r>
      <w:r w:rsidR="00C318E7">
        <w:t>John says</w:t>
      </w:r>
      <w:r w:rsidR="00A00343">
        <w:t xml:space="preserve"> job</w:t>
      </w:r>
      <w:r w:rsidR="000850FE">
        <w:t xml:space="preserve"> seekers give a short presentation </w:t>
      </w:r>
      <w:r w:rsidR="003442DD">
        <w:t xml:space="preserve">via Zoom </w:t>
      </w:r>
      <w:r w:rsidR="000850FE">
        <w:t>to employers who are then able to reach out to schedule an interviewer based on their presentation and resum</w:t>
      </w:r>
      <w:r w:rsidR="001407C7">
        <w:t>e</w:t>
      </w:r>
      <w:r w:rsidR="00532ED4">
        <w:t>.</w:t>
      </w:r>
      <w:r w:rsidR="001407C7">
        <w:t xml:space="preserve"> </w:t>
      </w:r>
      <w:r w:rsidR="00A00343">
        <w:t xml:space="preserve"> </w:t>
      </w:r>
    </w:p>
    <w:p w14:paraId="01F01C19" w14:textId="77777777" w:rsidR="00A00343" w:rsidRDefault="00A00343" w:rsidP="00511B04">
      <w:pPr>
        <w:pStyle w:val="NoSpacing"/>
      </w:pPr>
    </w:p>
    <w:p w14:paraId="1FA400BF" w14:textId="03DA40C1" w:rsidR="00560B1C" w:rsidRDefault="002B1380" w:rsidP="00511B04">
      <w:pPr>
        <w:pStyle w:val="NoSpacing"/>
      </w:pPr>
      <w:r>
        <w:lastRenderedPageBreak/>
        <w:t>Blair asks about the statistics on expiration dates on IDs that have been distributed and would it be possible to email reminder</w:t>
      </w:r>
      <w:r w:rsidR="00560B1C">
        <w:t>s to consumers about upcoming expiration.</w:t>
      </w:r>
      <w:r w:rsidR="00C318E7">
        <w:t xml:space="preserve"> Nate says this</w:t>
      </w:r>
      <w:r w:rsidR="00560B1C">
        <w:t xml:space="preserve"> </w:t>
      </w:r>
      <w:r w:rsidR="00C318E7">
        <w:t xml:space="preserve">is an option and he will explore the system data to figure out how to implement a solution. </w:t>
      </w:r>
    </w:p>
    <w:p w14:paraId="6998FAA9" w14:textId="77777777" w:rsidR="00C318E7" w:rsidRDefault="00C318E7" w:rsidP="00511B04">
      <w:pPr>
        <w:pStyle w:val="NoSpacing"/>
      </w:pPr>
    </w:p>
    <w:p w14:paraId="7E30E0C5" w14:textId="77777777" w:rsidR="00511B04" w:rsidRDefault="00511B04" w:rsidP="00511B04">
      <w:pPr>
        <w:pStyle w:val="NoSpacing"/>
      </w:pPr>
      <w:r>
        <w:t xml:space="preserve">Meeting adjourned. </w:t>
      </w:r>
    </w:p>
    <w:p w14:paraId="3AD5E4EC" w14:textId="77777777" w:rsidR="00684418" w:rsidRPr="00511B04" w:rsidRDefault="00684418" w:rsidP="00511B04"/>
    <w:sectPr w:rsidR="00684418" w:rsidRPr="00511B0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665811" w14:textId="77777777" w:rsidR="004F2F7C" w:rsidRDefault="004F2F7C" w:rsidP="00944271">
      <w:pPr>
        <w:spacing w:after="0" w:line="240" w:lineRule="auto"/>
      </w:pPr>
      <w:r>
        <w:separator/>
      </w:r>
    </w:p>
  </w:endnote>
  <w:endnote w:type="continuationSeparator" w:id="0">
    <w:p w14:paraId="5BE18FEB" w14:textId="77777777" w:rsidR="004F2F7C" w:rsidRDefault="004F2F7C" w:rsidP="00944271">
      <w:pPr>
        <w:spacing w:after="0" w:line="240" w:lineRule="auto"/>
      </w:pPr>
      <w:r>
        <w:continuationSeparator/>
      </w:r>
    </w:p>
  </w:endnote>
  <w:endnote w:type="continuationNotice" w:id="1">
    <w:p w14:paraId="7DED8D0C" w14:textId="77777777" w:rsidR="004F2F7C" w:rsidRDefault="004F2F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E574E8" w14:textId="77777777" w:rsidR="004F2F7C" w:rsidRDefault="004F2F7C" w:rsidP="00944271">
      <w:pPr>
        <w:spacing w:after="0" w:line="240" w:lineRule="auto"/>
      </w:pPr>
      <w:r>
        <w:separator/>
      </w:r>
    </w:p>
  </w:footnote>
  <w:footnote w:type="continuationSeparator" w:id="0">
    <w:p w14:paraId="1580DB36" w14:textId="77777777" w:rsidR="004F2F7C" w:rsidRDefault="004F2F7C" w:rsidP="00944271">
      <w:pPr>
        <w:spacing w:after="0" w:line="240" w:lineRule="auto"/>
      </w:pPr>
      <w:r>
        <w:continuationSeparator/>
      </w:r>
    </w:p>
  </w:footnote>
  <w:footnote w:type="continuationNotice" w:id="1">
    <w:p w14:paraId="7044E045" w14:textId="77777777" w:rsidR="004F2F7C" w:rsidRDefault="004F2F7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4D3861"/>
    <w:multiLevelType w:val="hybridMultilevel"/>
    <w:tmpl w:val="66EE19E2"/>
    <w:lvl w:ilvl="0" w:tplc="20F8257C">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B1465A"/>
    <w:multiLevelType w:val="hybridMultilevel"/>
    <w:tmpl w:val="F12E07DE"/>
    <w:lvl w:ilvl="0" w:tplc="2E9093F6">
      <w:numFmt w:val="bullet"/>
      <w:lvlText w:val="-"/>
      <w:lvlJc w:val="left"/>
      <w:pPr>
        <w:ind w:left="720" w:hanging="360"/>
      </w:pPr>
      <w:rPr>
        <w:rFonts w:ascii="Aptos" w:eastAsiaTheme="minorHAnsi" w:hAnsi="Aptos" w:cstheme="minorBidi"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5684626">
    <w:abstractNumId w:val="0"/>
  </w:num>
  <w:num w:numId="2" w16cid:durableId="236330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589"/>
    <w:rsid w:val="00015987"/>
    <w:rsid w:val="000248E0"/>
    <w:rsid w:val="00026079"/>
    <w:rsid w:val="000260D5"/>
    <w:rsid w:val="0003403E"/>
    <w:rsid w:val="000834B6"/>
    <w:rsid w:val="000850FE"/>
    <w:rsid w:val="00086F62"/>
    <w:rsid w:val="000B5DA1"/>
    <w:rsid w:val="000C2574"/>
    <w:rsid w:val="000C36FE"/>
    <w:rsid w:val="000E0A32"/>
    <w:rsid w:val="000F5706"/>
    <w:rsid w:val="001331A8"/>
    <w:rsid w:val="001407C7"/>
    <w:rsid w:val="001410F8"/>
    <w:rsid w:val="00141BBA"/>
    <w:rsid w:val="00177C04"/>
    <w:rsid w:val="001E0CBD"/>
    <w:rsid w:val="001E7051"/>
    <w:rsid w:val="00210EBC"/>
    <w:rsid w:val="002160CF"/>
    <w:rsid w:val="002344BC"/>
    <w:rsid w:val="00253265"/>
    <w:rsid w:val="00273C4A"/>
    <w:rsid w:val="002A3E52"/>
    <w:rsid w:val="002A5788"/>
    <w:rsid w:val="002A78DE"/>
    <w:rsid w:val="002A7B2E"/>
    <w:rsid w:val="002B1380"/>
    <w:rsid w:val="002C07C2"/>
    <w:rsid w:val="002C4B55"/>
    <w:rsid w:val="002E4617"/>
    <w:rsid w:val="00307FA6"/>
    <w:rsid w:val="00323A85"/>
    <w:rsid w:val="003442DD"/>
    <w:rsid w:val="00345AD0"/>
    <w:rsid w:val="00353F82"/>
    <w:rsid w:val="00377030"/>
    <w:rsid w:val="0037710F"/>
    <w:rsid w:val="003B5F57"/>
    <w:rsid w:val="003D21D4"/>
    <w:rsid w:val="003D3E96"/>
    <w:rsid w:val="003F00FD"/>
    <w:rsid w:val="00411B5A"/>
    <w:rsid w:val="004325EA"/>
    <w:rsid w:val="00444A8C"/>
    <w:rsid w:val="0045671C"/>
    <w:rsid w:val="004808EB"/>
    <w:rsid w:val="004873FE"/>
    <w:rsid w:val="004A240F"/>
    <w:rsid w:val="004C4788"/>
    <w:rsid w:val="004F2F7C"/>
    <w:rsid w:val="004F2FE6"/>
    <w:rsid w:val="00511B04"/>
    <w:rsid w:val="005139E8"/>
    <w:rsid w:val="005201A9"/>
    <w:rsid w:val="00526BC5"/>
    <w:rsid w:val="00530EC0"/>
    <w:rsid w:val="00532ED4"/>
    <w:rsid w:val="00550912"/>
    <w:rsid w:val="00560B1C"/>
    <w:rsid w:val="00561C0C"/>
    <w:rsid w:val="00582FE1"/>
    <w:rsid w:val="005950B2"/>
    <w:rsid w:val="005A5F26"/>
    <w:rsid w:val="005D7429"/>
    <w:rsid w:val="00640ADA"/>
    <w:rsid w:val="00643CD2"/>
    <w:rsid w:val="006445A2"/>
    <w:rsid w:val="00650E64"/>
    <w:rsid w:val="006531E4"/>
    <w:rsid w:val="00681EB1"/>
    <w:rsid w:val="00684418"/>
    <w:rsid w:val="006910BD"/>
    <w:rsid w:val="00691951"/>
    <w:rsid w:val="006952A8"/>
    <w:rsid w:val="006973AE"/>
    <w:rsid w:val="006A4426"/>
    <w:rsid w:val="006B4A08"/>
    <w:rsid w:val="006D5150"/>
    <w:rsid w:val="006D5F0B"/>
    <w:rsid w:val="006F489D"/>
    <w:rsid w:val="00714487"/>
    <w:rsid w:val="007642C1"/>
    <w:rsid w:val="007749B0"/>
    <w:rsid w:val="007E2BD0"/>
    <w:rsid w:val="00805143"/>
    <w:rsid w:val="008250C1"/>
    <w:rsid w:val="008274CC"/>
    <w:rsid w:val="0083147D"/>
    <w:rsid w:val="008426EE"/>
    <w:rsid w:val="00851AD4"/>
    <w:rsid w:val="008605E9"/>
    <w:rsid w:val="00884397"/>
    <w:rsid w:val="00895CEA"/>
    <w:rsid w:val="008A1FB7"/>
    <w:rsid w:val="008B19DA"/>
    <w:rsid w:val="008B402D"/>
    <w:rsid w:val="008C0A4C"/>
    <w:rsid w:val="008C7C64"/>
    <w:rsid w:val="008D1200"/>
    <w:rsid w:val="00924131"/>
    <w:rsid w:val="00942F16"/>
    <w:rsid w:val="00944271"/>
    <w:rsid w:val="00986174"/>
    <w:rsid w:val="009B7521"/>
    <w:rsid w:val="009C50F8"/>
    <w:rsid w:val="009E1893"/>
    <w:rsid w:val="00A00343"/>
    <w:rsid w:val="00A05203"/>
    <w:rsid w:val="00A14142"/>
    <w:rsid w:val="00A20FCA"/>
    <w:rsid w:val="00A44404"/>
    <w:rsid w:val="00A5730B"/>
    <w:rsid w:val="00A65F35"/>
    <w:rsid w:val="00A73E30"/>
    <w:rsid w:val="00AA02E2"/>
    <w:rsid w:val="00AC5E6A"/>
    <w:rsid w:val="00B11D5D"/>
    <w:rsid w:val="00B11DCF"/>
    <w:rsid w:val="00B36C20"/>
    <w:rsid w:val="00B42447"/>
    <w:rsid w:val="00B66FA3"/>
    <w:rsid w:val="00B74E78"/>
    <w:rsid w:val="00B8317F"/>
    <w:rsid w:val="00B86ADC"/>
    <w:rsid w:val="00B93DD9"/>
    <w:rsid w:val="00BB10C7"/>
    <w:rsid w:val="00C038A5"/>
    <w:rsid w:val="00C07B30"/>
    <w:rsid w:val="00C07F58"/>
    <w:rsid w:val="00C16B70"/>
    <w:rsid w:val="00C318E7"/>
    <w:rsid w:val="00C3558C"/>
    <w:rsid w:val="00C42709"/>
    <w:rsid w:val="00C43055"/>
    <w:rsid w:val="00C45454"/>
    <w:rsid w:val="00C64106"/>
    <w:rsid w:val="00C64CA2"/>
    <w:rsid w:val="00CA0721"/>
    <w:rsid w:val="00CA280E"/>
    <w:rsid w:val="00CB5AC6"/>
    <w:rsid w:val="00CD3FE1"/>
    <w:rsid w:val="00CD792A"/>
    <w:rsid w:val="00CE083B"/>
    <w:rsid w:val="00CE3820"/>
    <w:rsid w:val="00CE639B"/>
    <w:rsid w:val="00CE6D40"/>
    <w:rsid w:val="00D220F5"/>
    <w:rsid w:val="00D2435B"/>
    <w:rsid w:val="00D25EAE"/>
    <w:rsid w:val="00D2732E"/>
    <w:rsid w:val="00D309B5"/>
    <w:rsid w:val="00D30E6B"/>
    <w:rsid w:val="00D575D2"/>
    <w:rsid w:val="00D64799"/>
    <w:rsid w:val="00DB0BEC"/>
    <w:rsid w:val="00DC162A"/>
    <w:rsid w:val="00DC7B6C"/>
    <w:rsid w:val="00DD04D7"/>
    <w:rsid w:val="00DE4FAD"/>
    <w:rsid w:val="00E01A94"/>
    <w:rsid w:val="00E2074D"/>
    <w:rsid w:val="00E27F19"/>
    <w:rsid w:val="00E3637C"/>
    <w:rsid w:val="00E829FE"/>
    <w:rsid w:val="00F0063D"/>
    <w:rsid w:val="00F14207"/>
    <w:rsid w:val="00F241A1"/>
    <w:rsid w:val="00F30E51"/>
    <w:rsid w:val="00F43DD3"/>
    <w:rsid w:val="00F44CA0"/>
    <w:rsid w:val="00F65B3B"/>
    <w:rsid w:val="00F75886"/>
    <w:rsid w:val="00F81217"/>
    <w:rsid w:val="00F906E4"/>
    <w:rsid w:val="00FB6589"/>
    <w:rsid w:val="00FC0E09"/>
    <w:rsid w:val="00FC3611"/>
    <w:rsid w:val="00FD373C"/>
    <w:rsid w:val="00FD3AF5"/>
    <w:rsid w:val="00FD4709"/>
    <w:rsid w:val="00FD4C4D"/>
    <w:rsid w:val="00FE0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1E2C2"/>
  <w15:chartTrackingRefBased/>
  <w15:docId w15:val="{AD7ECD42-0BC0-4458-953A-F4DB6B8DA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B04"/>
    <w:pPr>
      <w:spacing w:line="254" w:lineRule="auto"/>
    </w:pPr>
    <w:rPr>
      <w:kern w:val="0"/>
      <w:sz w:val="22"/>
      <w:szCs w:val="22"/>
      <w14:ligatures w14:val="none"/>
    </w:rPr>
  </w:style>
  <w:style w:type="paragraph" w:styleId="Heading1">
    <w:name w:val="heading 1"/>
    <w:basedOn w:val="Normal"/>
    <w:next w:val="Normal"/>
    <w:link w:val="Heading1Char"/>
    <w:uiPriority w:val="9"/>
    <w:qFormat/>
    <w:rsid w:val="00FB658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B658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B6589"/>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B6589"/>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B6589"/>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B6589"/>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B6589"/>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B6589"/>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B6589"/>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65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65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65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65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65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65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65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65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6589"/>
    <w:rPr>
      <w:rFonts w:eastAsiaTheme="majorEastAsia" w:cstheme="majorBidi"/>
      <w:color w:val="272727" w:themeColor="text1" w:themeTint="D8"/>
    </w:rPr>
  </w:style>
  <w:style w:type="paragraph" w:styleId="Title">
    <w:name w:val="Title"/>
    <w:basedOn w:val="Normal"/>
    <w:next w:val="Normal"/>
    <w:link w:val="TitleChar"/>
    <w:uiPriority w:val="10"/>
    <w:qFormat/>
    <w:rsid w:val="00FB658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B65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6589"/>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B65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6589"/>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B6589"/>
    <w:rPr>
      <w:i/>
      <w:iCs/>
      <w:color w:val="404040" w:themeColor="text1" w:themeTint="BF"/>
    </w:rPr>
  </w:style>
  <w:style w:type="paragraph" w:styleId="ListParagraph">
    <w:name w:val="List Paragraph"/>
    <w:basedOn w:val="Normal"/>
    <w:uiPriority w:val="34"/>
    <w:qFormat/>
    <w:rsid w:val="00FB6589"/>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FB6589"/>
    <w:rPr>
      <w:i/>
      <w:iCs/>
      <w:color w:val="0F4761" w:themeColor="accent1" w:themeShade="BF"/>
    </w:rPr>
  </w:style>
  <w:style w:type="paragraph" w:styleId="IntenseQuote">
    <w:name w:val="Intense Quote"/>
    <w:basedOn w:val="Normal"/>
    <w:next w:val="Normal"/>
    <w:link w:val="IntenseQuoteChar"/>
    <w:uiPriority w:val="30"/>
    <w:qFormat/>
    <w:rsid w:val="00FB658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B6589"/>
    <w:rPr>
      <w:i/>
      <w:iCs/>
      <w:color w:val="0F4761" w:themeColor="accent1" w:themeShade="BF"/>
    </w:rPr>
  </w:style>
  <w:style w:type="character" w:styleId="IntenseReference">
    <w:name w:val="Intense Reference"/>
    <w:basedOn w:val="DefaultParagraphFont"/>
    <w:uiPriority w:val="32"/>
    <w:qFormat/>
    <w:rsid w:val="00FB6589"/>
    <w:rPr>
      <w:b/>
      <w:bCs/>
      <w:smallCaps/>
      <w:color w:val="0F4761" w:themeColor="accent1" w:themeShade="BF"/>
      <w:spacing w:val="5"/>
    </w:rPr>
  </w:style>
  <w:style w:type="paragraph" w:styleId="NoSpacing">
    <w:name w:val="No Spacing"/>
    <w:uiPriority w:val="1"/>
    <w:qFormat/>
    <w:rsid w:val="00A14142"/>
    <w:pPr>
      <w:spacing w:after="0" w:line="240" w:lineRule="auto"/>
    </w:pPr>
    <w:rPr>
      <w:sz w:val="22"/>
      <w:szCs w:val="22"/>
    </w:rPr>
  </w:style>
  <w:style w:type="paragraph" w:styleId="Header">
    <w:name w:val="header"/>
    <w:basedOn w:val="Normal"/>
    <w:link w:val="HeaderChar"/>
    <w:uiPriority w:val="99"/>
    <w:unhideWhenUsed/>
    <w:rsid w:val="009442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271"/>
    <w:rPr>
      <w:kern w:val="0"/>
      <w:sz w:val="22"/>
      <w:szCs w:val="22"/>
      <w14:ligatures w14:val="none"/>
    </w:rPr>
  </w:style>
  <w:style w:type="paragraph" w:styleId="Footer">
    <w:name w:val="footer"/>
    <w:basedOn w:val="Normal"/>
    <w:link w:val="FooterChar"/>
    <w:uiPriority w:val="99"/>
    <w:unhideWhenUsed/>
    <w:rsid w:val="009442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271"/>
    <w:rPr>
      <w:kern w:val="0"/>
      <w:sz w:val="22"/>
      <w:szCs w:val="22"/>
      <w14:ligatures w14:val="none"/>
    </w:rPr>
  </w:style>
  <w:style w:type="character" w:styleId="CommentReference">
    <w:name w:val="annotation reference"/>
    <w:basedOn w:val="DefaultParagraphFont"/>
    <w:uiPriority w:val="99"/>
    <w:semiHidden/>
    <w:unhideWhenUsed/>
    <w:rsid w:val="00D220F5"/>
    <w:rPr>
      <w:sz w:val="16"/>
      <w:szCs w:val="16"/>
    </w:rPr>
  </w:style>
  <w:style w:type="paragraph" w:styleId="CommentText">
    <w:name w:val="annotation text"/>
    <w:basedOn w:val="Normal"/>
    <w:link w:val="CommentTextChar"/>
    <w:uiPriority w:val="99"/>
    <w:unhideWhenUsed/>
    <w:rsid w:val="00D220F5"/>
    <w:pPr>
      <w:spacing w:line="240" w:lineRule="auto"/>
    </w:pPr>
    <w:rPr>
      <w:sz w:val="20"/>
      <w:szCs w:val="20"/>
    </w:rPr>
  </w:style>
  <w:style w:type="character" w:customStyle="1" w:styleId="CommentTextChar">
    <w:name w:val="Comment Text Char"/>
    <w:basedOn w:val="DefaultParagraphFont"/>
    <w:link w:val="CommentText"/>
    <w:uiPriority w:val="99"/>
    <w:rsid w:val="00D220F5"/>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220F5"/>
    <w:rPr>
      <w:b/>
      <w:bCs/>
    </w:rPr>
  </w:style>
  <w:style w:type="character" w:customStyle="1" w:styleId="CommentSubjectChar">
    <w:name w:val="Comment Subject Char"/>
    <w:basedOn w:val="CommentTextChar"/>
    <w:link w:val="CommentSubject"/>
    <w:uiPriority w:val="99"/>
    <w:semiHidden/>
    <w:rsid w:val="00D220F5"/>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43DEB5BA4FDF499B446443652934DC" ma:contentTypeVersion="1" ma:contentTypeDescription="Create a new document." ma:contentTypeScope="" ma:versionID="8dd2e72fa7ca8096fc08c7ad3d50b91c">
  <xsd:schema xmlns:xsd="http://www.w3.org/2001/XMLSchema" xmlns:xs="http://www.w3.org/2001/XMLSchema" xmlns:p="http://schemas.microsoft.com/office/2006/metadata/properties" xmlns:ns3="45806f1e-b98c-4f15-820d-c88c8a996118" targetNamespace="http://schemas.microsoft.com/office/2006/metadata/properties" ma:root="true" ma:fieldsID="a5720ef9d4f20f268329b849179f5603" ns3:_="">
    <xsd:import namespace="45806f1e-b98c-4f15-820d-c88c8a996118"/>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806f1e-b98c-4f15-820d-c88c8a99611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F36448-22C7-40A7-98DF-EBD374B5FE12}">
  <ds:schemaRefs>
    <ds:schemaRef ds:uri="http://schemas.microsoft.com/sharepoint/v3/contenttype/forms"/>
  </ds:schemaRefs>
</ds:datastoreItem>
</file>

<file path=customXml/itemProps2.xml><?xml version="1.0" encoding="utf-8"?>
<ds:datastoreItem xmlns:ds="http://schemas.openxmlformats.org/officeDocument/2006/customXml" ds:itemID="{CDCAF7B6-19A1-472C-918E-6DF51AF690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806f1e-b98c-4f15-820d-c88c8a996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925F2A-3F51-4786-98FF-1270BB2F86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5690</TotalTime>
  <Pages>3</Pages>
  <Words>773</Words>
  <Characters>4412</Characters>
  <Application>Microsoft Office Word</Application>
  <DocSecurity>0</DocSecurity>
  <Lines>36</Lines>
  <Paragraphs>10</Paragraphs>
  <ScaleCrop>false</ScaleCrop>
  <Company>Commonwealth of Massachusetts</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Brady, Sarah G (MCB)</dc:creator>
  <cp:keywords/>
  <dc:description/>
  <cp:lastModifiedBy>Evangelidis, Lucy (MCB)</cp:lastModifiedBy>
  <cp:revision>22</cp:revision>
  <dcterms:created xsi:type="dcterms:W3CDTF">2024-07-25T19:11:00Z</dcterms:created>
  <dcterms:modified xsi:type="dcterms:W3CDTF">2024-07-29T15:45:00Z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0x010100D943DEB5BA4FDF499B446443652934DC</vt:lpwstr>
  </property>
</Properties>
</file>