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42907" w14:textId="77777777" w:rsidR="003E79FE" w:rsidRPr="00F2696B" w:rsidRDefault="003E79FE" w:rsidP="003E79FE">
      <w:pPr>
        <w:pStyle w:val="Heading1"/>
        <w:jc w:val="center"/>
        <w:rPr>
          <w:rFonts w:ascii="Times New Roman" w:hAnsi="Times New Roman" w:cs="Times New Roman"/>
        </w:rPr>
      </w:pPr>
      <w:r w:rsidRPr="00F2696B">
        <w:rPr>
          <w:rFonts w:ascii="Times New Roman" w:hAnsi="Times New Roman" w:cs="Times New Roman"/>
        </w:rPr>
        <w:t>Statutory Advisory Board (SAB)</w:t>
      </w:r>
    </w:p>
    <w:p w14:paraId="4D96CD41" w14:textId="6751F268" w:rsidR="003E79FE" w:rsidRPr="00F2696B" w:rsidRDefault="003E79FE" w:rsidP="003E79FE">
      <w:pPr>
        <w:pStyle w:val="Heading1"/>
        <w:jc w:val="center"/>
        <w:rPr>
          <w:rFonts w:ascii="Times New Roman" w:hAnsi="Times New Roman" w:cs="Times New Roman"/>
        </w:rPr>
      </w:pPr>
      <w:r w:rsidRPr="00F2696B">
        <w:rPr>
          <w:rFonts w:ascii="Times New Roman" w:hAnsi="Times New Roman" w:cs="Times New Roman"/>
        </w:rPr>
        <w:t>Ju</w:t>
      </w:r>
      <w:r>
        <w:rPr>
          <w:rFonts w:ascii="Times New Roman" w:hAnsi="Times New Roman" w:cs="Times New Roman"/>
        </w:rPr>
        <w:t>ly 7</w:t>
      </w:r>
      <w:r w:rsidRPr="00F2696B">
        <w:rPr>
          <w:rFonts w:ascii="Times New Roman" w:hAnsi="Times New Roman" w:cs="Times New Roman"/>
        </w:rPr>
        <w:t>, 2026</w:t>
      </w:r>
    </w:p>
    <w:p w14:paraId="2D4D1D0B" w14:textId="77777777" w:rsidR="003E79FE" w:rsidRPr="00F2696B" w:rsidRDefault="003E79FE" w:rsidP="003E79FE">
      <w:pPr>
        <w:pStyle w:val="Heading1"/>
        <w:jc w:val="center"/>
        <w:rPr>
          <w:rFonts w:ascii="Times New Roman" w:hAnsi="Times New Roman" w:cs="Times New Roman"/>
        </w:rPr>
      </w:pPr>
      <w:r w:rsidRPr="00F2696B">
        <w:rPr>
          <w:rFonts w:ascii="Times New Roman" w:hAnsi="Times New Roman" w:cs="Times New Roman"/>
        </w:rPr>
        <w:t>Meeting Minutes</w:t>
      </w:r>
    </w:p>
    <w:p w14:paraId="025FEE17" w14:textId="77777777" w:rsidR="003E79FE" w:rsidRPr="00F2696B" w:rsidRDefault="003E79FE" w:rsidP="003E79FE">
      <w:pPr>
        <w:spacing w:after="0" w:line="240" w:lineRule="auto"/>
        <w:contextualSpacing/>
        <w:rPr>
          <w:rFonts w:ascii="Times New Roman" w:hAnsi="Times New Roman" w:cs="Times New Roman"/>
          <w:u w:val="single"/>
        </w:rPr>
      </w:pPr>
    </w:p>
    <w:p w14:paraId="353D9996" w14:textId="4DCD605D" w:rsidR="003E79FE" w:rsidRPr="00F2696B" w:rsidRDefault="003E79FE" w:rsidP="003E79FE">
      <w:pPr>
        <w:pStyle w:val="NoSpacing"/>
        <w:rPr>
          <w:rFonts w:ascii="Times New Roman" w:hAnsi="Times New Roman" w:cs="Times New Roman"/>
        </w:rPr>
      </w:pPr>
      <w:r w:rsidRPr="00F2696B">
        <w:rPr>
          <w:rFonts w:ascii="Times New Roman" w:hAnsi="Times New Roman" w:cs="Times New Roman"/>
        </w:rPr>
        <w:t>SAB Attendees: Brian MacDonald, Blair Wong, Kerlyne Pacombe, and Nancy Rumbolt-Trzcinski</w:t>
      </w:r>
    </w:p>
    <w:p w14:paraId="1739CFF0" w14:textId="77777777" w:rsidR="003E79FE" w:rsidRPr="00F2696B" w:rsidRDefault="003E79FE" w:rsidP="003E79FE">
      <w:pPr>
        <w:pStyle w:val="NoSpacing"/>
        <w:rPr>
          <w:rFonts w:ascii="Times New Roman" w:hAnsi="Times New Roman" w:cs="Times New Roman"/>
        </w:rPr>
      </w:pPr>
    </w:p>
    <w:p w14:paraId="1FEAD666" w14:textId="5AF6AECB" w:rsidR="003E79FE" w:rsidRPr="00F2696B" w:rsidRDefault="003E79FE" w:rsidP="003E79FE">
      <w:pPr>
        <w:pStyle w:val="NoSpacing"/>
        <w:rPr>
          <w:rFonts w:ascii="Times New Roman" w:hAnsi="Times New Roman" w:cs="Times New Roman"/>
        </w:rPr>
      </w:pPr>
      <w:r w:rsidRPr="00F2696B">
        <w:rPr>
          <w:rFonts w:ascii="Times New Roman" w:hAnsi="Times New Roman" w:cs="Times New Roman"/>
        </w:rPr>
        <w:t>MCB Staff Attendees: Nathan Skrocki, Justine Muir, and Lucy Evangelidis</w:t>
      </w:r>
    </w:p>
    <w:p w14:paraId="0F2FC0FA" w14:textId="77777777" w:rsidR="003E79FE" w:rsidRPr="00F2696B" w:rsidRDefault="003E79FE" w:rsidP="003E79FE">
      <w:pPr>
        <w:pStyle w:val="NoSpacing"/>
        <w:rPr>
          <w:rFonts w:ascii="Times New Roman" w:hAnsi="Times New Roman" w:cs="Times New Roman"/>
        </w:rPr>
      </w:pPr>
    </w:p>
    <w:p w14:paraId="360AF9F5" w14:textId="77777777" w:rsidR="003E79FE" w:rsidRPr="00F2696B" w:rsidRDefault="003E79FE" w:rsidP="003E79FE">
      <w:pPr>
        <w:pStyle w:val="NoSpacing"/>
        <w:rPr>
          <w:rFonts w:ascii="Times New Roman" w:hAnsi="Times New Roman" w:cs="Times New Roman"/>
        </w:rPr>
      </w:pPr>
      <w:r w:rsidRPr="00F2696B">
        <w:rPr>
          <w:rFonts w:ascii="Times New Roman" w:hAnsi="Times New Roman" w:cs="Times New Roman"/>
        </w:rPr>
        <w:t xml:space="preserve">Meeting held via Zoom, recording available to the public on the MCB YouTube channel. Public </w:t>
      </w:r>
      <w:proofErr w:type="gramStart"/>
      <w:r w:rsidRPr="00F2696B">
        <w:rPr>
          <w:rFonts w:ascii="Times New Roman" w:hAnsi="Times New Roman" w:cs="Times New Roman"/>
        </w:rPr>
        <w:t>invited</w:t>
      </w:r>
      <w:proofErr w:type="gramEnd"/>
      <w:r w:rsidRPr="00F2696B">
        <w:rPr>
          <w:rFonts w:ascii="Times New Roman" w:hAnsi="Times New Roman" w:cs="Times New Roman"/>
        </w:rPr>
        <w:t xml:space="preserve"> to participate through Q&amp;A at the end of the meeting.</w:t>
      </w:r>
    </w:p>
    <w:p w14:paraId="5E23FC40" w14:textId="77777777" w:rsidR="003E79FE" w:rsidRPr="00F2696B" w:rsidRDefault="003E79FE" w:rsidP="003E79FE">
      <w:pPr>
        <w:pStyle w:val="NoSpacing"/>
        <w:rPr>
          <w:rFonts w:ascii="Times New Roman" w:hAnsi="Times New Roman" w:cs="Times New Roman"/>
        </w:rPr>
      </w:pPr>
    </w:p>
    <w:p w14:paraId="259111B2" w14:textId="77777777" w:rsidR="003E79FE" w:rsidRPr="00F2696B" w:rsidRDefault="003E79FE" w:rsidP="003E79FE">
      <w:pPr>
        <w:pStyle w:val="NoSpacing"/>
        <w:rPr>
          <w:rFonts w:ascii="Times New Roman" w:hAnsi="Times New Roman" w:cs="Times New Roman"/>
          <w:u w:val="single"/>
        </w:rPr>
      </w:pPr>
      <w:r w:rsidRPr="00F2696B">
        <w:rPr>
          <w:rFonts w:ascii="Times New Roman" w:hAnsi="Times New Roman" w:cs="Times New Roman"/>
          <w:u w:val="single"/>
        </w:rPr>
        <w:t>Minutes</w:t>
      </w:r>
    </w:p>
    <w:p w14:paraId="4960A976" w14:textId="77777777" w:rsidR="003E79FE" w:rsidRPr="00F2696B" w:rsidRDefault="003E79FE" w:rsidP="003E79FE">
      <w:pPr>
        <w:pStyle w:val="NoSpacing"/>
        <w:rPr>
          <w:rFonts w:ascii="Times New Roman" w:hAnsi="Times New Roman" w:cs="Times New Roman"/>
        </w:rPr>
      </w:pPr>
      <w:r w:rsidRPr="00F2696B">
        <w:rPr>
          <w:rFonts w:ascii="Times New Roman" w:hAnsi="Times New Roman" w:cs="Times New Roman"/>
        </w:rPr>
        <w:t>A quorum was reached. The meeting was held via Zoom in accordance with authorization approved by Governor Healey through June 30, 2027. The meeting was recorded and will be posted on the MCB website along with the minutes.</w:t>
      </w:r>
    </w:p>
    <w:p w14:paraId="1C51FEDE" w14:textId="77777777" w:rsidR="003E79FE" w:rsidRPr="00F2696B" w:rsidRDefault="003E79FE" w:rsidP="003E79FE">
      <w:pPr>
        <w:pStyle w:val="NoSpacing"/>
        <w:rPr>
          <w:rFonts w:ascii="Times New Roman" w:hAnsi="Times New Roman" w:cs="Times New Roman"/>
        </w:rPr>
      </w:pPr>
    </w:p>
    <w:p w14:paraId="10AB4CD0" w14:textId="2FC0806F" w:rsidR="003E79FE" w:rsidRDefault="003E79FE" w:rsidP="003E79FE">
      <w:pPr>
        <w:pStyle w:val="NoSpacing"/>
        <w:rPr>
          <w:rFonts w:ascii="Times New Roman" w:hAnsi="Times New Roman" w:cs="Times New Roman"/>
        </w:rPr>
      </w:pPr>
      <w:r w:rsidRPr="00F2696B">
        <w:rPr>
          <w:rFonts w:ascii="Times New Roman" w:hAnsi="Times New Roman" w:cs="Times New Roman"/>
        </w:rPr>
        <w:t xml:space="preserve">A motion to approve </w:t>
      </w:r>
      <w:proofErr w:type="gramStart"/>
      <w:r w:rsidRPr="00F2696B">
        <w:rPr>
          <w:rFonts w:ascii="Times New Roman" w:hAnsi="Times New Roman" w:cs="Times New Roman"/>
        </w:rPr>
        <w:t>the</w:t>
      </w:r>
      <w:r>
        <w:rPr>
          <w:rFonts w:ascii="Times New Roman" w:hAnsi="Times New Roman" w:cs="Times New Roman"/>
        </w:rPr>
        <w:t xml:space="preserve"> June</w:t>
      </w:r>
      <w:proofErr w:type="gramEnd"/>
      <w:r w:rsidRPr="00F2696B">
        <w:rPr>
          <w:rFonts w:ascii="Times New Roman" w:hAnsi="Times New Roman" w:cs="Times New Roman"/>
        </w:rPr>
        <w:t xml:space="preserve"> </w:t>
      </w:r>
      <w:r>
        <w:rPr>
          <w:rFonts w:ascii="Times New Roman" w:hAnsi="Times New Roman" w:cs="Times New Roman"/>
        </w:rPr>
        <w:t>2</w:t>
      </w:r>
      <w:r w:rsidRPr="00F2696B">
        <w:rPr>
          <w:rFonts w:ascii="Times New Roman" w:hAnsi="Times New Roman" w:cs="Times New Roman"/>
        </w:rPr>
        <w:t xml:space="preserve">, </w:t>
      </w:r>
      <w:proofErr w:type="gramStart"/>
      <w:r w:rsidRPr="00F2696B">
        <w:rPr>
          <w:rFonts w:ascii="Times New Roman" w:hAnsi="Times New Roman" w:cs="Times New Roman"/>
        </w:rPr>
        <w:t>2026</w:t>
      </w:r>
      <w:proofErr w:type="gramEnd"/>
      <w:r w:rsidRPr="00F2696B">
        <w:rPr>
          <w:rFonts w:ascii="Times New Roman" w:hAnsi="Times New Roman" w:cs="Times New Roman"/>
        </w:rPr>
        <w:t xml:space="preserve"> minutes was made by Blair and seconded by </w:t>
      </w:r>
      <w:r w:rsidR="003906AB">
        <w:rPr>
          <w:rFonts w:ascii="Times New Roman" w:hAnsi="Times New Roman" w:cs="Times New Roman"/>
        </w:rPr>
        <w:t>Nancy</w:t>
      </w:r>
      <w:r w:rsidRPr="00F2696B">
        <w:rPr>
          <w:rFonts w:ascii="Times New Roman" w:hAnsi="Times New Roman" w:cs="Times New Roman"/>
        </w:rPr>
        <w:t>. The motion passed. No edits or questions were raised regarding the minutes.</w:t>
      </w:r>
    </w:p>
    <w:p w14:paraId="706E5918" w14:textId="77777777" w:rsidR="003906AB" w:rsidRDefault="003906AB" w:rsidP="003E79FE">
      <w:pPr>
        <w:pStyle w:val="NoSpacing"/>
        <w:rPr>
          <w:rFonts w:ascii="Times New Roman" w:hAnsi="Times New Roman" w:cs="Times New Roman"/>
        </w:rPr>
      </w:pPr>
    </w:p>
    <w:p w14:paraId="7990F50A" w14:textId="210E3437" w:rsidR="003906AB" w:rsidRPr="00F2696B" w:rsidRDefault="003906AB" w:rsidP="003906AB">
      <w:pPr>
        <w:pStyle w:val="Heading2"/>
        <w:rPr>
          <w:rFonts w:ascii="Times New Roman" w:hAnsi="Times New Roman" w:cs="Times New Roman"/>
        </w:rPr>
      </w:pPr>
      <w:r w:rsidRPr="00F2696B">
        <w:rPr>
          <w:rFonts w:ascii="Times New Roman" w:hAnsi="Times New Roman" w:cs="Times New Roman"/>
        </w:rPr>
        <w:t xml:space="preserve">Commissioner Update – </w:t>
      </w:r>
      <w:r>
        <w:rPr>
          <w:rFonts w:ascii="Times New Roman" w:hAnsi="Times New Roman" w:cs="Times New Roman"/>
        </w:rPr>
        <w:t>Presented by Justine Muir</w:t>
      </w:r>
    </w:p>
    <w:p w14:paraId="49156EED" w14:textId="77777777" w:rsidR="003906AB" w:rsidRPr="00F2696B" w:rsidRDefault="003906AB" w:rsidP="003906AB">
      <w:pPr>
        <w:pStyle w:val="Heading3"/>
        <w:rPr>
          <w:rFonts w:ascii="Times New Roman" w:hAnsi="Times New Roman" w:cs="Times New Roman"/>
        </w:rPr>
      </w:pPr>
      <w:r w:rsidRPr="00F2696B">
        <w:rPr>
          <w:rFonts w:ascii="Times New Roman" w:hAnsi="Times New Roman" w:cs="Times New Roman"/>
        </w:rPr>
        <w:t xml:space="preserve">Fiscal Year-End Operations </w:t>
      </w:r>
    </w:p>
    <w:p w14:paraId="58FEB52D" w14:textId="374CFDFD"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MCB staff successfully balanced fiscal year-end responsibilities while continuing to provide services and support to consumers.</w:t>
      </w:r>
    </w:p>
    <w:p w14:paraId="3E795511" w14:textId="2E2F0199"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Staff were recognized for their collaboration and dedication during the close of FY26.</w:t>
      </w:r>
    </w:p>
    <w:p w14:paraId="16AE89F4" w14:textId="7AC49B33" w:rsidR="003E79FE" w:rsidRPr="003906AB" w:rsidRDefault="003906AB" w:rsidP="003E79FE">
      <w:pPr>
        <w:pStyle w:val="NoSpacing"/>
        <w:numPr>
          <w:ilvl w:val="0"/>
          <w:numId w:val="3"/>
        </w:numPr>
        <w:rPr>
          <w:rFonts w:ascii="Times New Roman" w:hAnsi="Times New Roman" w:cs="Times New Roman"/>
        </w:rPr>
      </w:pPr>
      <w:r w:rsidRPr="003906AB">
        <w:rPr>
          <w:rFonts w:ascii="Times New Roman" w:hAnsi="Times New Roman" w:cs="Times New Roman"/>
        </w:rPr>
        <w:t>MCB staff recently gathered to celebrate Helen Keller's birthday, recognizing her legacy and reflecting on the agency's mission.</w:t>
      </w:r>
    </w:p>
    <w:p w14:paraId="70F9926A" w14:textId="48CDE641" w:rsidR="003906AB" w:rsidRDefault="003906AB" w:rsidP="003906AB">
      <w:pPr>
        <w:pStyle w:val="Heading3"/>
        <w:rPr>
          <w:rFonts w:ascii="Times New Roman" w:hAnsi="Times New Roman" w:cs="Times New Roman"/>
        </w:rPr>
      </w:pPr>
      <w:r>
        <w:rPr>
          <w:rFonts w:ascii="Times New Roman" w:hAnsi="Times New Roman" w:cs="Times New Roman"/>
        </w:rPr>
        <w:t>Budget Update</w:t>
      </w:r>
    </w:p>
    <w:p w14:paraId="68941AD8" w14:textId="10737EC7"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The FY27 state budget has been sent to the Governor for review and signature.</w:t>
      </w:r>
    </w:p>
    <w:p w14:paraId="14D6B028" w14:textId="39D3513D"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MCB reported no concerns regarding the current budget and is awaiting final action.</w:t>
      </w:r>
    </w:p>
    <w:p w14:paraId="134BA3C8" w14:textId="7AE06CCB"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A 1/12 budget has been enacted, allowing agency operations and consumer services to continue without interruption.</w:t>
      </w:r>
    </w:p>
    <w:p w14:paraId="1FC3D733" w14:textId="77777777" w:rsidR="003906AB" w:rsidRPr="00F2696B" w:rsidRDefault="003906AB" w:rsidP="003906AB">
      <w:pPr>
        <w:pStyle w:val="Heading2"/>
        <w:rPr>
          <w:rFonts w:ascii="Times New Roman" w:hAnsi="Times New Roman" w:cs="Times New Roman"/>
        </w:rPr>
      </w:pPr>
      <w:r w:rsidRPr="00F2696B">
        <w:rPr>
          <w:rFonts w:ascii="Times New Roman" w:hAnsi="Times New Roman" w:cs="Times New Roman"/>
        </w:rPr>
        <w:lastRenderedPageBreak/>
        <w:t>Programs &amp; Services Update – Justine Muir</w:t>
      </w:r>
    </w:p>
    <w:p w14:paraId="2DFD3A06" w14:textId="77777777" w:rsidR="003906AB" w:rsidRPr="00F2696B" w:rsidRDefault="003906AB" w:rsidP="003906AB">
      <w:pPr>
        <w:pStyle w:val="Heading3"/>
        <w:rPr>
          <w:rFonts w:ascii="Times New Roman" w:hAnsi="Times New Roman" w:cs="Times New Roman"/>
        </w:rPr>
      </w:pPr>
      <w:r w:rsidRPr="00F2696B">
        <w:rPr>
          <w:rFonts w:ascii="Times New Roman" w:hAnsi="Times New Roman" w:cs="Times New Roman"/>
        </w:rPr>
        <w:t xml:space="preserve">Summer Internship Program </w:t>
      </w:r>
    </w:p>
    <w:p w14:paraId="69FAE87F" w14:textId="2500DA85"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The Summer Internship Program is underway with interns actively participating in placements across the Commonwealth.</w:t>
      </w:r>
    </w:p>
    <w:p w14:paraId="59B62CF9" w14:textId="2CCBEFF7"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MCB has received positive feedback from both interns and employer partners regarding the program.</w:t>
      </w:r>
    </w:p>
    <w:p w14:paraId="78A0B354" w14:textId="26C1B3CB" w:rsidR="00D232C5"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Planning continues for the internship closing ceremony, which will be held at the State House on August 13, where interns and employer partners will be recognized.</w:t>
      </w:r>
    </w:p>
    <w:p w14:paraId="3AC0E125" w14:textId="6732932F" w:rsidR="003906AB" w:rsidRPr="00F2696B" w:rsidRDefault="003906AB" w:rsidP="003906AB">
      <w:pPr>
        <w:pStyle w:val="Heading3"/>
        <w:rPr>
          <w:rFonts w:ascii="Times New Roman" w:hAnsi="Times New Roman" w:cs="Times New Roman"/>
        </w:rPr>
      </w:pPr>
      <w:r w:rsidRPr="00F2696B">
        <w:rPr>
          <w:rFonts w:ascii="Times New Roman" w:hAnsi="Times New Roman" w:cs="Times New Roman"/>
        </w:rPr>
        <w:t xml:space="preserve">Vocational Rehabilitation </w:t>
      </w:r>
      <w:r>
        <w:rPr>
          <w:rFonts w:ascii="Times New Roman" w:hAnsi="Times New Roman" w:cs="Times New Roman"/>
        </w:rPr>
        <w:t>Peer Review</w:t>
      </w:r>
    </w:p>
    <w:p w14:paraId="4A049F75" w14:textId="506B046C"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MCB completed its annual Vocational Rehabilitation peer-to-peer case review process.</w:t>
      </w:r>
    </w:p>
    <w:p w14:paraId="2E6628A4" w14:textId="349578C4"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The review provides staff with opportunities to strengthen documentation practices, ensure compliance with RSA requirements, and share best practices across regions.</w:t>
      </w:r>
    </w:p>
    <w:p w14:paraId="2031ECF4" w14:textId="6546CAF9"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Staff feedback regarding the event was overwhelmingly positive.</w:t>
      </w:r>
    </w:p>
    <w:p w14:paraId="365C0A28" w14:textId="67E58F24"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Nate Skrocki and Molly were recognized for their leadership in planning and coordinating the peer review process.</w:t>
      </w:r>
    </w:p>
    <w:p w14:paraId="6005C2CE" w14:textId="6CB14C5D" w:rsid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New England Low Vision and Blindness provided an assistive technology demonstration following the review, which was well received by staff.</w:t>
      </w:r>
    </w:p>
    <w:p w14:paraId="0F1851BE" w14:textId="0A104C11" w:rsidR="003906AB" w:rsidRPr="00F2696B" w:rsidRDefault="003906AB" w:rsidP="003906AB">
      <w:pPr>
        <w:pStyle w:val="Heading3"/>
        <w:rPr>
          <w:rFonts w:ascii="Times New Roman" w:hAnsi="Times New Roman" w:cs="Times New Roman"/>
        </w:rPr>
      </w:pPr>
      <w:r>
        <w:rPr>
          <w:rFonts w:ascii="Times New Roman" w:hAnsi="Times New Roman" w:cs="Times New Roman"/>
        </w:rPr>
        <w:t>Annual Staff Meeting</w:t>
      </w:r>
      <w:r w:rsidRPr="00F2696B">
        <w:rPr>
          <w:rFonts w:ascii="Times New Roman" w:hAnsi="Times New Roman" w:cs="Times New Roman"/>
        </w:rPr>
        <w:t xml:space="preserve"> </w:t>
      </w:r>
    </w:p>
    <w:p w14:paraId="6ACADC0D" w14:textId="1CFFE4F3" w:rsidR="003906AB" w:rsidRP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Planning is underway for MCB's annual all-staff meeting scheduled for September.</w:t>
      </w:r>
    </w:p>
    <w:p w14:paraId="7502FFB2" w14:textId="1FFF0889" w:rsidR="003906AB" w:rsidRDefault="003906AB" w:rsidP="003906AB">
      <w:pPr>
        <w:pStyle w:val="NoSpacing"/>
        <w:numPr>
          <w:ilvl w:val="0"/>
          <w:numId w:val="3"/>
        </w:numPr>
        <w:rPr>
          <w:rFonts w:ascii="Times New Roman" w:hAnsi="Times New Roman" w:cs="Times New Roman"/>
        </w:rPr>
      </w:pPr>
      <w:r w:rsidRPr="003906AB">
        <w:rPr>
          <w:rFonts w:ascii="Times New Roman" w:hAnsi="Times New Roman" w:cs="Times New Roman"/>
        </w:rPr>
        <w:t>The meeting will recognize staff accomplishments from the previous year while establishing priorities for the upcoming year.</w:t>
      </w:r>
    </w:p>
    <w:p w14:paraId="0188F43E" w14:textId="56A8D230" w:rsidR="003906AB" w:rsidRPr="00F2696B" w:rsidRDefault="003906AB" w:rsidP="003906AB">
      <w:pPr>
        <w:pStyle w:val="Heading3"/>
        <w:rPr>
          <w:rFonts w:ascii="Times New Roman" w:hAnsi="Times New Roman" w:cs="Times New Roman"/>
        </w:rPr>
      </w:pPr>
      <w:r>
        <w:rPr>
          <w:rFonts w:ascii="Times New Roman" w:hAnsi="Times New Roman" w:cs="Times New Roman"/>
        </w:rPr>
        <w:t xml:space="preserve">Regional Outreach </w:t>
      </w:r>
      <w:r w:rsidRPr="00F2696B">
        <w:rPr>
          <w:rFonts w:ascii="Times New Roman" w:hAnsi="Times New Roman" w:cs="Times New Roman"/>
        </w:rPr>
        <w:t xml:space="preserve"> </w:t>
      </w:r>
    </w:p>
    <w:p w14:paraId="307F819A" w14:textId="4BF778FD"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 xml:space="preserve">Regional staff continue participating in community outreach events, </w:t>
      </w:r>
      <w:proofErr w:type="gramStart"/>
      <w:r w:rsidRPr="006B5144">
        <w:rPr>
          <w:rFonts w:ascii="Times New Roman" w:hAnsi="Times New Roman" w:cs="Times New Roman"/>
        </w:rPr>
        <w:t>trainings</w:t>
      </w:r>
      <w:proofErr w:type="gramEnd"/>
      <w:r w:rsidRPr="006B5144">
        <w:rPr>
          <w:rFonts w:ascii="Times New Roman" w:hAnsi="Times New Roman" w:cs="Times New Roman"/>
        </w:rPr>
        <w:t>, and partnerships throughout the Commonwealth.</w:t>
      </w:r>
    </w:p>
    <w:p w14:paraId="4518992C" w14:textId="6FE96291" w:rsidR="003906AB"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Children's Services staff have begun coordinating with schools in preparation for the upcoming academic year.</w:t>
      </w:r>
    </w:p>
    <w:p w14:paraId="33ECFE72" w14:textId="77777777" w:rsidR="006B5144" w:rsidRPr="00F2696B" w:rsidRDefault="006B5144" w:rsidP="006B5144">
      <w:pPr>
        <w:pStyle w:val="Heading2"/>
        <w:rPr>
          <w:rFonts w:ascii="Times New Roman" w:hAnsi="Times New Roman" w:cs="Times New Roman"/>
        </w:rPr>
      </w:pPr>
      <w:r w:rsidRPr="00F2696B">
        <w:rPr>
          <w:rFonts w:ascii="Times New Roman" w:hAnsi="Times New Roman" w:cs="Times New Roman"/>
        </w:rPr>
        <w:t>Dashboard Update – Nathan Skrocki</w:t>
      </w:r>
    </w:p>
    <w:p w14:paraId="31C8257B" w14:textId="77777777" w:rsidR="006B5144" w:rsidRDefault="006B5144" w:rsidP="006B5144">
      <w:pPr>
        <w:pStyle w:val="Heading3"/>
        <w:rPr>
          <w:rFonts w:ascii="Times New Roman" w:hAnsi="Times New Roman" w:cs="Times New Roman"/>
        </w:rPr>
      </w:pPr>
      <w:r>
        <w:rPr>
          <w:rFonts w:ascii="Times New Roman" w:hAnsi="Times New Roman" w:cs="Times New Roman"/>
        </w:rPr>
        <w:t>Open Cases</w:t>
      </w:r>
    </w:p>
    <w:p w14:paraId="41C15007" w14:textId="7A0B9BB0"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929 Children's Social Rehabilitation cases</w:t>
      </w:r>
    </w:p>
    <w:p w14:paraId="302805E5" w14:textId="2A60A58D"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Over 3,300 Adult Social Rehabilitation cases</w:t>
      </w:r>
    </w:p>
    <w:p w14:paraId="0A76E482" w14:textId="58BBDA61"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195 Youth Vocational Rehabilitation cases</w:t>
      </w:r>
    </w:p>
    <w:p w14:paraId="6C2C3B4A" w14:textId="39B59202"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729 Adult Vocational Rehabilitation cases</w:t>
      </w:r>
    </w:p>
    <w:p w14:paraId="27A4D91D" w14:textId="70C291F5" w:rsidR="006B5144" w:rsidRDefault="006B5144" w:rsidP="006B5144">
      <w:pPr>
        <w:pStyle w:val="Heading3"/>
        <w:rPr>
          <w:rFonts w:ascii="Times New Roman" w:hAnsi="Times New Roman" w:cs="Times New Roman"/>
        </w:rPr>
      </w:pPr>
      <w:r>
        <w:rPr>
          <w:rFonts w:ascii="Times New Roman" w:hAnsi="Times New Roman" w:cs="Times New Roman"/>
        </w:rPr>
        <w:t>Closed Cases (Year-to-Date)</w:t>
      </w:r>
    </w:p>
    <w:p w14:paraId="38B8CB5D" w14:textId="4CC75B45"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37 Children's Social Rehabilitation cases</w:t>
      </w:r>
    </w:p>
    <w:p w14:paraId="245E88ED" w14:textId="17053E8F"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Approximately 1,200 Adult Social Rehabilitation cases</w:t>
      </w:r>
    </w:p>
    <w:p w14:paraId="59B7B347" w14:textId="3F3DBB48" w:rsidR="006B5144" w:rsidRPr="006B5144" w:rsidRDefault="006B5144" w:rsidP="006B5144">
      <w:pPr>
        <w:pStyle w:val="NoSpacing"/>
        <w:numPr>
          <w:ilvl w:val="0"/>
          <w:numId w:val="3"/>
        </w:numPr>
      </w:pPr>
      <w:r w:rsidRPr="006B5144">
        <w:lastRenderedPageBreak/>
        <w:t>175 Successful Vocational Rehabilitation closures</w:t>
      </w:r>
    </w:p>
    <w:p w14:paraId="3955E00E" w14:textId="3E469000" w:rsidR="006B5144" w:rsidRDefault="006B5144" w:rsidP="006B5144">
      <w:pPr>
        <w:pStyle w:val="NoSpacing"/>
        <w:numPr>
          <w:ilvl w:val="0"/>
          <w:numId w:val="3"/>
        </w:numPr>
      </w:pPr>
      <w:r w:rsidRPr="006B5144">
        <w:t>101 Unsuccessful Vocational Rehabilitation closures</w:t>
      </w:r>
    </w:p>
    <w:p w14:paraId="30FCDAD3" w14:textId="5C8C9288" w:rsidR="006B5144" w:rsidRDefault="006B5144" w:rsidP="006B5144">
      <w:pPr>
        <w:pStyle w:val="Heading3"/>
        <w:rPr>
          <w:rFonts w:ascii="Times New Roman" w:hAnsi="Times New Roman" w:cs="Times New Roman"/>
        </w:rPr>
      </w:pPr>
      <w:r>
        <w:rPr>
          <w:rFonts w:ascii="Times New Roman" w:hAnsi="Times New Roman" w:cs="Times New Roman"/>
        </w:rPr>
        <w:t>Registrations and Certificates</w:t>
      </w:r>
    </w:p>
    <w:p w14:paraId="0B912A70" w14:textId="3BD896F3"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More than 3,800 Certificates of Blindness issued year-to-date, with totals already exceeding 4,000 following the start of the new fiscal year.</w:t>
      </w:r>
    </w:p>
    <w:p w14:paraId="5B15D2C4" w14:textId="7F23B813"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577 MCB identification cards issued year-to-date.</w:t>
      </w:r>
    </w:p>
    <w:p w14:paraId="6F439F5D" w14:textId="18599BE7"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855 new consumer registrations year-to-date.</w:t>
      </w:r>
    </w:p>
    <w:p w14:paraId="49D61CB9" w14:textId="40BEAF14" w:rsidR="006B5144" w:rsidRPr="006B5144" w:rsidRDefault="006B5144" w:rsidP="006B5144">
      <w:pPr>
        <w:pStyle w:val="NoSpacing"/>
        <w:numPr>
          <w:ilvl w:val="0"/>
          <w:numId w:val="3"/>
        </w:numPr>
        <w:rPr>
          <w:rFonts w:ascii="Times New Roman" w:hAnsi="Times New Roman" w:cs="Times New Roman"/>
        </w:rPr>
      </w:pPr>
      <w:r w:rsidRPr="006B5144">
        <w:rPr>
          <w:rFonts w:ascii="Times New Roman" w:hAnsi="Times New Roman" w:cs="Times New Roman"/>
        </w:rPr>
        <w:t>Overall caseloads and service trends remain consistent with prior years, and MCB's successful vocational rehabilitation closure rate continues to compare favorably with other state blindness agencies.</w:t>
      </w:r>
    </w:p>
    <w:p w14:paraId="23915A85" w14:textId="320BBA2F" w:rsidR="00522877" w:rsidRPr="00F2696B" w:rsidRDefault="00522877" w:rsidP="00522877">
      <w:pPr>
        <w:pStyle w:val="Heading2"/>
        <w:rPr>
          <w:rFonts w:ascii="Times New Roman" w:hAnsi="Times New Roman" w:cs="Times New Roman"/>
        </w:rPr>
      </w:pPr>
      <w:r>
        <w:rPr>
          <w:rFonts w:ascii="Times New Roman" w:hAnsi="Times New Roman" w:cs="Times New Roman"/>
        </w:rPr>
        <w:t xml:space="preserve">Board Discussion &amp; Public Comments </w:t>
      </w:r>
    </w:p>
    <w:p w14:paraId="1CB4F89B" w14:textId="4837665A" w:rsidR="00522877" w:rsidRDefault="00522877" w:rsidP="00522877">
      <w:pPr>
        <w:pStyle w:val="Heading3"/>
        <w:rPr>
          <w:rFonts w:ascii="Times New Roman" w:hAnsi="Times New Roman" w:cs="Times New Roman"/>
        </w:rPr>
      </w:pPr>
      <w:r>
        <w:rPr>
          <w:rFonts w:ascii="Times New Roman" w:hAnsi="Times New Roman" w:cs="Times New Roman"/>
        </w:rPr>
        <w:t xml:space="preserve">Eye Health Awareness Night at Polar Park </w:t>
      </w:r>
    </w:p>
    <w:p w14:paraId="44BC5739" w14:textId="10CA2C9C"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Blair reminded members of Eye Health Awareness Night at Polar Park on August 13.</w:t>
      </w:r>
    </w:p>
    <w:p w14:paraId="086B053F" w14:textId="371E2487"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MCB will participate alongside other organizations serving individuals who are blind or visually impaired.</w:t>
      </w:r>
    </w:p>
    <w:p w14:paraId="4204AE76" w14:textId="1A6C304D" w:rsidR="006B5144"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Blair announced he had been invited to throw out the ceremonial first pitch during the event.</w:t>
      </w:r>
    </w:p>
    <w:p w14:paraId="310AFFB4" w14:textId="77777777" w:rsidR="00522877" w:rsidRDefault="00522877" w:rsidP="00522877">
      <w:pPr>
        <w:pStyle w:val="Heading3"/>
        <w:rPr>
          <w:rFonts w:ascii="Times New Roman" w:hAnsi="Times New Roman" w:cs="Times New Roman"/>
        </w:rPr>
      </w:pPr>
      <w:r>
        <w:rPr>
          <w:rFonts w:ascii="Times New Roman" w:hAnsi="Times New Roman" w:cs="Times New Roman"/>
        </w:rPr>
        <w:t xml:space="preserve">Adaptive Sports Event </w:t>
      </w:r>
    </w:p>
    <w:p w14:paraId="57F058E7" w14:textId="3F3339DF"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Blair shared highlights from a recent adaptive sports event hosted through the Carroll Center at Boston College High School.</w:t>
      </w:r>
    </w:p>
    <w:p w14:paraId="3A8F8796" w14:textId="2B3FF5E2"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Activities included beep baseball, Achilles running and walking, rowing demonstrations, and goalball.</w:t>
      </w:r>
    </w:p>
    <w:p w14:paraId="0931C177" w14:textId="4FC898B9"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Commissioner Oliveira attended and helped open the event.</w:t>
      </w:r>
    </w:p>
    <w:p w14:paraId="0FFAF8C8" w14:textId="1FD31A7B" w:rsidR="00522877" w:rsidRDefault="00522877" w:rsidP="00522877">
      <w:pPr>
        <w:pStyle w:val="Heading3"/>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Peer Review Discussion</w:t>
      </w:r>
    </w:p>
    <w:p w14:paraId="5DE8D7CC" w14:textId="7BB1EAC5"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 xml:space="preserve">Kerlyne asked whether a peer review process </w:t>
      </w:r>
      <w:proofErr w:type="gramStart"/>
      <w:r w:rsidRPr="00522877">
        <w:rPr>
          <w:rFonts w:ascii="Times New Roman" w:hAnsi="Times New Roman" w:cs="Times New Roman"/>
        </w:rPr>
        <w:t>similar to</w:t>
      </w:r>
      <w:proofErr w:type="gramEnd"/>
      <w:r w:rsidRPr="00522877">
        <w:rPr>
          <w:rFonts w:ascii="Times New Roman" w:hAnsi="Times New Roman" w:cs="Times New Roman"/>
        </w:rPr>
        <w:t xml:space="preserve"> the VR review exists for Social Rehabilitation staff.</w:t>
      </w:r>
    </w:p>
    <w:p w14:paraId="48AB9B68" w14:textId="2FDB8288"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MCB explained that while ongoing supervisory case reviews occur within each region, a statewide cross-regional peer review has not been implemented for Social Rehabilitation staff.</w:t>
      </w:r>
    </w:p>
    <w:p w14:paraId="43ECA48A" w14:textId="132B65E3"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Kerlyne suggested that a cross-regional review process could benefit all service disciplines by encouraging collaboration and the sharing of best practices.</w:t>
      </w:r>
    </w:p>
    <w:p w14:paraId="0D4F83E3" w14:textId="33F4FD08" w:rsidR="00522877" w:rsidRDefault="00522877" w:rsidP="00522877">
      <w:pPr>
        <w:pStyle w:val="Heading3"/>
        <w:rPr>
          <w:rFonts w:ascii="Times New Roman" w:hAnsi="Times New Roman" w:cs="Times New Roman"/>
        </w:rPr>
      </w:pPr>
      <w:r>
        <w:rPr>
          <w:rFonts w:ascii="Times New Roman" w:hAnsi="Times New Roman" w:cs="Times New Roman"/>
        </w:rPr>
        <w:t xml:space="preserve">Region 5 Consumer Council Update </w:t>
      </w:r>
    </w:p>
    <w:p w14:paraId="7702B72B" w14:textId="06770872"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 xml:space="preserve">Jonathan Gale announced plans for </w:t>
      </w:r>
      <w:r w:rsidRPr="00522877">
        <w:rPr>
          <w:rFonts w:ascii="Times New Roman" w:hAnsi="Times New Roman" w:cs="Times New Roman"/>
        </w:rPr>
        <w:t>region</w:t>
      </w:r>
      <w:r w:rsidRPr="00522877">
        <w:rPr>
          <w:rFonts w:ascii="Times New Roman" w:hAnsi="Times New Roman" w:cs="Times New Roman"/>
        </w:rPr>
        <w:t xml:space="preserve"> 5's first virtual town hall meeting, anticipated for early September.</w:t>
      </w:r>
    </w:p>
    <w:p w14:paraId="3E39D55F" w14:textId="525483CB"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The event will bring together consumers, community organizations, and MCB staff to discuss services, resources, and regional priorities.</w:t>
      </w:r>
    </w:p>
    <w:p w14:paraId="4BBB74F4" w14:textId="0F50DF49"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Jonathan requested contact information for the chairs of the other regional Consumer Councils to encourage statewide collaboration.</w:t>
      </w:r>
    </w:p>
    <w:p w14:paraId="71828D81" w14:textId="2C92B383"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lastRenderedPageBreak/>
        <w:t>Blair suggested adding the event to the MCB calendar once finalized.</w:t>
      </w:r>
    </w:p>
    <w:p w14:paraId="6FD3CD37" w14:textId="12FD60B7"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Jonathan also shared plans to develop an audio information channel through the Perkins Library to provide regular updates on regional events and services.</w:t>
      </w:r>
    </w:p>
    <w:p w14:paraId="620B3F5C" w14:textId="296A1FDE" w:rsidR="00522877" w:rsidRDefault="00522877" w:rsidP="00522877">
      <w:pPr>
        <w:pStyle w:val="Heading3"/>
        <w:rPr>
          <w:rFonts w:ascii="Times New Roman" w:hAnsi="Times New Roman" w:cs="Times New Roman"/>
        </w:rPr>
      </w:pPr>
      <w:r>
        <w:rPr>
          <w:rFonts w:ascii="Times New Roman" w:hAnsi="Times New Roman" w:cs="Times New Roman"/>
        </w:rPr>
        <w:t>Budget Update</w:t>
      </w:r>
    </w:p>
    <w:p w14:paraId="510022B3" w14:textId="280DCB66"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During public comment, Greg Donnelly reported that the legislative conference committee had forwarded the FY27 state budget to the Governor.</w:t>
      </w:r>
    </w:p>
    <w:p w14:paraId="0D400AC4" w14:textId="3440D7A1" w:rsidR="00522877" w:rsidRPr="00522877"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He noted that the budget continues funding the $1.1 million Social Rehabilitation earmark, marking the ninth year out of the past ten that the funding has been maintained.</w:t>
      </w:r>
    </w:p>
    <w:p w14:paraId="6411FABF" w14:textId="73FA9972" w:rsidR="006B5144" w:rsidRDefault="00522877" w:rsidP="00522877">
      <w:pPr>
        <w:pStyle w:val="NoSpacing"/>
        <w:numPr>
          <w:ilvl w:val="0"/>
          <w:numId w:val="3"/>
        </w:numPr>
        <w:rPr>
          <w:rFonts w:ascii="Times New Roman" w:hAnsi="Times New Roman" w:cs="Times New Roman"/>
        </w:rPr>
      </w:pPr>
      <w:r w:rsidRPr="00522877">
        <w:rPr>
          <w:rFonts w:ascii="Times New Roman" w:hAnsi="Times New Roman" w:cs="Times New Roman"/>
        </w:rPr>
        <w:t>Greg emphasized the importance of continued advocacy to preserve this funding in future years.</w:t>
      </w:r>
    </w:p>
    <w:p w14:paraId="2BFC62BE" w14:textId="6C287894" w:rsidR="00522877" w:rsidRDefault="00522877" w:rsidP="00522877">
      <w:pPr>
        <w:pStyle w:val="Heading3"/>
        <w:rPr>
          <w:rFonts w:ascii="Times New Roman" w:hAnsi="Times New Roman" w:cs="Times New Roman"/>
        </w:rPr>
      </w:pPr>
      <w:r>
        <w:rPr>
          <w:rFonts w:ascii="Times New Roman" w:hAnsi="Times New Roman" w:cs="Times New Roman"/>
        </w:rPr>
        <w:t xml:space="preserve">Meeting Adjourned </w:t>
      </w:r>
    </w:p>
    <w:p w14:paraId="0098D45D" w14:textId="6E47F896" w:rsidR="00522877" w:rsidRPr="00522877" w:rsidRDefault="00522877" w:rsidP="00522877">
      <w:pPr>
        <w:rPr>
          <w:rFonts w:ascii="Times New Roman" w:hAnsi="Times New Roman" w:cs="Times New Roman"/>
        </w:rPr>
      </w:pPr>
      <w:r w:rsidRPr="00522877">
        <w:rPr>
          <w:rFonts w:ascii="Times New Roman" w:hAnsi="Times New Roman" w:cs="Times New Roman"/>
        </w:rPr>
        <w:t>The meeting adjourned following public comments. The Board confirmed that the next SAB meeting will be held in August, with no meeting anticipated in September.</w:t>
      </w:r>
    </w:p>
    <w:p w14:paraId="257A0610" w14:textId="77777777" w:rsidR="00522877" w:rsidRPr="00522877" w:rsidRDefault="00522877" w:rsidP="00522877">
      <w:pPr>
        <w:pStyle w:val="NoSpacing"/>
        <w:rPr>
          <w:rFonts w:ascii="Times New Roman" w:hAnsi="Times New Roman" w:cs="Times New Roman"/>
        </w:rPr>
      </w:pPr>
    </w:p>
    <w:sectPr w:rsidR="00522877" w:rsidRPr="00522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60B95"/>
    <w:multiLevelType w:val="hybridMultilevel"/>
    <w:tmpl w:val="10063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00F33"/>
    <w:multiLevelType w:val="hybridMultilevel"/>
    <w:tmpl w:val="6EA40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F5EB6"/>
    <w:multiLevelType w:val="hybridMultilevel"/>
    <w:tmpl w:val="57C6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5B376F"/>
    <w:multiLevelType w:val="hybridMultilevel"/>
    <w:tmpl w:val="A5D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C8302C"/>
    <w:multiLevelType w:val="hybridMultilevel"/>
    <w:tmpl w:val="88360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4057C8"/>
    <w:multiLevelType w:val="hybridMultilevel"/>
    <w:tmpl w:val="AB0EB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2B258D"/>
    <w:multiLevelType w:val="hybridMultilevel"/>
    <w:tmpl w:val="B584F8BE"/>
    <w:lvl w:ilvl="0" w:tplc="F788E65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000D97"/>
    <w:multiLevelType w:val="hybridMultilevel"/>
    <w:tmpl w:val="1F4E5A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92C702C"/>
    <w:multiLevelType w:val="hybridMultilevel"/>
    <w:tmpl w:val="4588E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FF3545"/>
    <w:multiLevelType w:val="hybridMultilevel"/>
    <w:tmpl w:val="A04C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035321"/>
    <w:multiLevelType w:val="hybridMultilevel"/>
    <w:tmpl w:val="A1D2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DA79BE"/>
    <w:multiLevelType w:val="hybridMultilevel"/>
    <w:tmpl w:val="72105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87297E"/>
    <w:multiLevelType w:val="hybridMultilevel"/>
    <w:tmpl w:val="FA8E9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632A2A"/>
    <w:multiLevelType w:val="hybridMultilevel"/>
    <w:tmpl w:val="7C0A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673FF0"/>
    <w:multiLevelType w:val="hybridMultilevel"/>
    <w:tmpl w:val="584CD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9866AD6"/>
    <w:multiLevelType w:val="hybridMultilevel"/>
    <w:tmpl w:val="D52A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6043292">
    <w:abstractNumId w:val="12"/>
  </w:num>
  <w:num w:numId="2" w16cid:durableId="1003901733">
    <w:abstractNumId w:val="6"/>
  </w:num>
  <w:num w:numId="3" w16cid:durableId="2045474134">
    <w:abstractNumId w:val="7"/>
  </w:num>
  <w:num w:numId="4" w16cid:durableId="830144667">
    <w:abstractNumId w:val="10"/>
  </w:num>
  <w:num w:numId="5" w16cid:durableId="1024015463">
    <w:abstractNumId w:val="1"/>
  </w:num>
  <w:num w:numId="6" w16cid:durableId="2034962032">
    <w:abstractNumId w:val="0"/>
  </w:num>
  <w:num w:numId="7" w16cid:durableId="1317681008">
    <w:abstractNumId w:val="15"/>
  </w:num>
  <w:num w:numId="8" w16cid:durableId="1131631701">
    <w:abstractNumId w:val="13"/>
  </w:num>
  <w:num w:numId="9" w16cid:durableId="1333533756">
    <w:abstractNumId w:val="11"/>
  </w:num>
  <w:num w:numId="10" w16cid:durableId="220479360">
    <w:abstractNumId w:val="9"/>
  </w:num>
  <w:num w:numId="11" w16cid:durableId="525367045">
    <w:abstractNumId w:val="5"/>
  </w:num>
  <w:num w:numId="12" w16cid:durableId="705183981">
    <w:abstractNumId w:val="2"/>
  </w:num>
  <w:num w:numId="13" w16cid:durableId="1595017460">
    <w:abstractNumId w:val="3"/>
  </w:num>
  <w:num w:numId="14" w16cid:durableId="972564707">
    <w:abstractNumId w:val="8"/>
  </w:num>
  <w:num w:numId="15" w16cid:durableId="2097163807">
    <w:abstractNumId w:val="4"/>
  </w:num>
  <w:num w:numId="16" w16cid:durableId="5673084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9FE"/>
    <w:rsid w:val="003906AB"/>
    <w:rsid w:val="003E79FE"/>
    <w:rsid w:val="00522877"/>
    <w:rsid w:val="006B5144"/>
    <w:rsid w:val="007210B8"/>
    <w:rsid w:val="00A91A2D"/>
    <w:rsid w:val="00CB79EB"/>
    <w:rsid w:val="00D232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C9AA5"/>
  <w15:chartTrackingRefBased/>
  <w15:docId w15:val="{92AD410B-5DFF-466E-9FFB-EE6AE14B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9FE"/>
  </w:style>
  <w:style w:type="paragraph" w:styleId="Heading1">
    <w:name w:val="heading 1"/>
    <w:basedOn w:val="Normal"/>
    <w:next w:val="Normal"/>
    <w:link w:val="Heading1Char"/>
    <w:uiPriority w:val="9"/>
    <w:qFormat/>
    <w:rsid w:val="003E79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79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79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79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79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79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79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79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79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79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79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9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9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9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9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9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9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9FE"/>
    <w:rPr>
      <w:rFonts w:eastAsiaTheme="majorEastAsia" w:cstheme="majorBidi"/>
      <w:color w:val="272727" w:themeColor="text1" w:themeTint="D8"/>
    </w:rPr>
  </w:style>
  <w:style w:type="paragraph" w:styleId="Title">
    <w:name w:val="Title"/>
    <w:basedOn w:val="Normal"/>
    <w:next w:val="Normal"/>
    <w:link w:val="TitleChar"/>
    <w:uiPriority w:val="10"/>
    <w:qFormat/>
    <w:rsid w:val="003E7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9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79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79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9FE"/>
    <w:pPr>
      <w:spacing w:before="160"/>
      <w:jc w:val="center"/>
    </w:pPr>
    <w:rPr>
      <w:i/>
      <w:iCs/>
      <w:color w:val="404040" w:themeColor="text1" w:themeTint="BF"/>
    </w:rPr>
  </w:style>
  <w:style w:type="character" w:customStyle="1" w:styleId="QuoteChar">
    <w:name w:val="Quote Char"/>
    <w:basedOn w:val="DefaultParagraphFont"/>
    <w:link w:val="Quote"/>
    <w:uiPriority w:val="29"/>
    <w:rsid w:val="003E79FE"/>
    <w:rPr>
      <w:i/>
      <w:iCs/>
      <w:color w:val="404040" w:themeColor="text1" w:themeTint="BF"/>
    </w:rPr>
  </w:style>
  <w:style w:type="paragraph" w:styleId="ListParagraph">
    <w:name w:val="List Paragraph"/>
    <w:basedOn w:val="Normal"/>
    <w:uiPriority w:val="34"/>
    <w:qFormat/>
    <w:rsid w:val="003E79FE"/>
    <w:pPr>
      <w:ind w:left="720"/>
      <w:contextualSpacing/>
    </w:pPr>
  </w:style>
  <w:style w:type="character" w:styleId="IntenseEmphasis">
    <w:name w:val="Intense Emphasis"/>
    <w:basedOn w:val="DefaultParagraphFont"/>
    <w:uiPriority w:val="21"/>
    <w:qFormat/>
    <w:rsid w:val="003E79FE"/>
    <w:rPr>
      <w:i/>
      <w:iCs/>
      <w:color w:val="0F4761" w:themeColor="accent1" w:themeShade="BF"/>
    </w:rPr>
  </w:style>
  <w:style w:type="paragraph" w:styleId="IntenseQuote">
    <w:name w:val="Intense Quote"/>
    <w:basedOn w:val="Normal"/>
    <w:next w:val="Normal"/>
    <w:link w:val="IntenseQuoteChar"/>
    <w:uiPriority w:val="30"/>
    <w:qFormat/>
    <w:rsid w:val="003E79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79FE"/>
    <w:rPr>
      <w:i/>
      <w:iCs/>
      <w:color w:val="0F4761" w:themeColor="accent1" w:themeShade="BF"/>
    </w:rPr>
  </w:style>
  <w:style w:type="character" w:styleId="IntenseReference">
    <w:name w:val="Intense Reference"/>
    <w:basedOn w:val="DefaultParagraphFont"/>
    <w:uiPriority w:val="32"/>
    <w:qFormat/>
    <w:rsid w:val="003E79FE"/>
    <w:rPr>
      <w:b/>
      <w:bCs/>
      <w:smallCaps/>
      <w:color w:val="0F4761" w:themeColor="accent1" w:themeShade="BF"/>
      <w:spacing w:val="5"/>
    </w:rPr>
  </w:style>
  <w:style w:type="paragraph" w:styleId="NoSpacing">
    <w:name w:val="No Spacing"/>
    <w:uiPriority w:val="1"/>
    <w:qFormat/>
    <w:rsid w:val="003E79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942</Words>
  <Characters>5374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Evangelidis, Lucy (MCB)</dc:creator>
  <cp:keywords/>
  <dc:description/>
  <cp:lastModifiedBy>Evangelidis, Lucy (MCB)</cp:lastModifiedBy>
  <cp:revision>1</cp:revision>
  <dcterms:created xsi:type="dcterms:W3CDTF">2026-07-28T14:12:00Z</dcterms:created>
  <dcterms:modified xsi:type="dcterms:W3CDTF">2026-07-28T14:53:00Z</dcterms:modified>
</cp:coreProperties>
</file>