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46B55" w14:textId="77777777" w:rsidR="00E855F3" w:rsidRDefault="00E855F3" w:rsidP="00E855F3">
      <w:pPr>
        <w:jc w:val="center"/>
        <w:rPr>
          <w:b/>
          <w:bCs/>
        </w:rPr>
      </w:pPr>
      <w:r>
        <w:rPr>
          <w:b/>
          <w:bCs/>
        </w:rPr>
        <w:t>Statutory Advisory Board (SAB)</w:t>
      </w:r>
    </w:p>
    <w:p w14:paraId="27168514" w14:textId="6805370A" w:rsidR="00E855F3" w:rsidRDefault="00E855F3" w:rsidP="00E855F3">
      <w:pPr>
        <w:contextualSpacing/>
        <w:jc w:val="center"/>
        <w:rPr>
          <w:b/>
          <w:bCs/>
        </w:rPr>
      </w:pPr>
      <w:r>
        <w:rPr>
          <w:b/>
          <w:bCs/>
        </w:rPr>
        <w:t>May 14, 2024</w:t>
      </w:r>
    </w:p>
    <w:p w14:paraId="25FC2B01" w14:textId="77777777" w:rsidR="00E855F3" w:rsidRDefault="00E855F3" w:rsidP="00E855F3">
      <w:pPr>
        <w:contextualSpacing/>
        <w:jc w:val="center"/>
        <w:rPr>
          <w:b/>
          <w:bCs/>
        </w:rPr>
      </w:pPr>
    </w:p>
    <w:p w14:paraId="560A9DED" w14:textId="77777777" w:rsidR="00E855F3" w:rsidRDefault="00E855F3" w:rsidP="00E855F3">
      <w:pPr>
        <w:contextualSpacing/>
        <w:jc w:val="center"/>
        <w:rPr>
          <w:b/>
          <w:bCs/>
          <w:u w:val="single"/>
        </w:rPr>
      </w:pPr>
      <w:r>
        <w:rPr>
          <w:b/>
          <w:bCs/>
          <w:u w:val="single"/>
        </w:rPr>
        <w:t>Minutes</w:t>
      </w:r>
    </w:p>
    <w:p w14:paraId="705981C2" w14:textId="77777777" w:rsidR="00E855F3" w:rsidRDefault="00E855F3" w:rsidP="00E855F3">
      <w:pPr>
        <w:pStyle w:val="NoSpacing"/>
      </w:pPr>
      <w:r>
        <w:t>SAB Attendees: Blair Wong, Brian MacDonald, and Kathy Petkauskos</w:t>
      </w:r>
    </w:p>
    <w:p w14:paraId="34D3E890" w14:textId="77777777" w:rsidR="00E855F3" w:rsidRDefault="00E855F3" w:rsidP="00E855F3">
      <w:pPr>
        <w:pStyle w:val="NoSpacing"/>
      </w:pPr>
    </w:p>
    <w:p w14:paraId="408DA42B" w14:textId="77777777" w:rsidR="00E855F3" w:rsidRDefault="00E855F3" w:rsidP="00E855F3">
      <w:pPr>
        <w:pStyle w:val="NoSpacing"/>
      </w:pPr>
      <w:r>
        <w:t>MCB Staff Attendees: John Oliveira, Nathan Skrocki, Lucy Evangelidis, Loran Lang</w:t>
      </w:r>
    </w:p>
    <w:p w14:paraId="14DFE6E2" w14:textId="77777777" w:rsidR="00E855F3" w:rsidRDefault="00E855F3" w:rsidP="00E855F3">
      <w:pPr>
        <w:pStyle w:val="NoSpacing"/>
      </w:pPr>
    </w:p>
    <w:p w14:paraId="6CA916BC" w14:textId="77777777" w:rsidR="00E855F3" w:rsidRDefault="00E855F3" w:rsidP="00E855F3">
      <w:pPr>
        <w:pStyle w:val="NoSpacing"/>
      </w:pPr>
      <w:r>
        <w:t>Meeting Held via Zoom; Recordings made available to public on MCB YouTube channel</w:t>
      </w:r>
    </w:p>
    <w:p w14:paraId="2DDA11B3" w14:textId="77777777" w:rsidR="00E855F3" w:rsidRDefault="00E855F3" w:rsidP="00E855F3">
      <w:pPr>
        <w:pStyle w:val="NoSpacing"/>
      </w:pPr>
      <w:proofErr w:type="gramStart"/>
      <w:r>
        <w:t>Public</w:t>
      </w:r>
      <w:proofErr w:type="gramEnd"/>
      <w:r>
        <w:t xml:space="preserve"> invited to participate through Q&amp;A made at end of the meeting.</w:t>
      </w:r>
    </w:p>
    <w:p w14:paraId="1607D19E" w14:textId="77777777" w:rsidR="00E855F3" w:rsidRDefault="00E855F3" w:rsidP="00E855F3">
      <w:pPr>
        <w:pStyle w:val="NoSpacing"/>
        <w:rPr>
          <w:u w:val="single"/>
        </w:rPr>
      </w:pPr>
    </w:p>
    <w:p w14:paraId="4B44EEA4" w14:textId="13008555" w:rsidR="00E855F3" w:rsidRPr="00E855F3" w:rsidRDefault="00E855F3" w:rsidP="00E855F3">
      <w:pPr>
        <w:pStyle w:val="NoSpacing"/>
        <w:rPr>
          <w:u w:val="single"/>
        </w:rPr>
      </w:pPr>
      <w:r w:rsidRPr="00E855F3">
        <w:rPr>
          <w:u w:val="single"/>
        </w:rPr>
        <w:t>Commissioner Update: John Oliveira</w:t>
      </w:r>
    </w:p>
    <w:p w14:paraId="54E2DD57" w14:textId="007B4ADD" w:rsidR="004A6A4C" w:rsidRDefault="009704F4" w:rsidP="004A6A4C">
      <w:pPr>
        <w:pStyle w:val="NoSpacing"/>
      </w:pPr>
      <w:r>
        <w:t>The summer</w:t>
      </w:r>
      <w:r w:rsidR="0040243A">
        <w:t xml:space="preserve"> internship program is moving forward. </w:t>
      </w:r>
      <w:r>
        <w:t xml:space="preserve">Soft Skills training is happening this week. All </w:t>
      </w:r>
      <w:r w:rsidR="008B477B">
        <w:t>participants</w:t>
      </w:r>
      <w:r>
        <w:t xml:space="preserve"> are asked to </w:t>
      </w:r>
      <w:r w:rsidR="008B477B">
        <w:t>attend.</w:t>
      </w:r>
    </w:p>
    <w:p w14:paraId="26CBE532" w14:textId="0D5DEE5B" w:rsidR="004A6A4C" w:rsidRDefault="004A6A4C" w:rsidP="004A6A4C">
      <w:pPr>
        <w:pStyle w:val="NoSpacing"/>
      </w:pPr>
      <w:r>
        <w:t xml:space="preserve">The job fair planning </w:t>
      </w:r>
      <w:r w:rsidR="00A74CE1">
        <w:t>continues</w:t>
      </w:r>
      <w:r>
        <w:t xml:space="preserve"> for the event in October. </w:t>
      </w:r>
    </w:p>
    <w:p w14:paraId="16AC8095" w14:textId="7F131C93" w:rsidR="00474502" w:rsidRDefault="003F378B" w:rsidP="004A6A4C">
      <w:pPr>
        <w:pStyle w:val="NoSpacing"/>
      </w:pPr>
      <w:r>
        <w:t xml:space="preserve">Attended the </w:t>
      </w:r>
      <w:r w:rsidR="00474502">
        <w:t xml:space="preserve">National Council of State Agencies </w:t>
      </w:r>
      <w:r>
        <w:t xml:space="preserve">Serving the Blind conference in Washington D.C. </w:t>
      </w:r>
      <w:r w:rsidR="00EE2F87">
        <w:t>Discussed different programs and training opportunities</w:t>
      </w:r>
      <w:r w:rsidR="00E60E55">
        <w:t xml:space="preserve">. Rehab Service Administration (RSA) </w:t>
      </w:r>
      <w:r w:rsidR="00CB0FBD">
        <w:t>presented</w:t>
      </w:r>
      <w:r w:rsidR="00E60E55">
        <w:t xml:space="preserve"> some of the feedback they are receiving. </w:t>
      </w:r>
      <w:r w:rsidR="00CD2360">
        <w:t>A portion of the conference was dedicated to the Randolph</w:t>
      </w:r>
      <w:r w:rsidR="00CB0FBD">
        <w:t>-</w:t>
      </w:r>
      <w:r w:rsidR="00CD2360">
        <w:t>Shep</w:t>
      </w:r>
      <w:r w:rsidR="00CB0FBD">
        <w:t>pard Vending program</w:t>
      </w:r>
      <w:r w:rsidR="00C135DF">
        <w:t xml:space="preserve">, which was severely impacted by the pandemic and teleworking. </w:t>
      </w:r>
    </w:p>
    <w:p w14:paraId="0EE3A43A" w14:textId="69A47456" w:rsidR="004447A2" w:rsidRDefault="003C3E40" w:rsidP="004A6A4C">
      <w:pPr>
        <w:pStyle w:val="NoSpacing"/>
      </w:pPr>
      <w:r>
        <w:t>Bay State Council for the Blind conference is on Saturday. John is presenting</w:t>
      </w:r>
      <w:r w:rsidR="00356CC3">
        <w:t xml:space="preserve"> an agency update. </w:t>
      </w:r>
    </w:p>
    <w:p w14:paraId="2E460846" w14:textId="59AC2852" w:rsidR="00356CC3" w:rsidRDefault="00C653B3" w:rsidP="004A6A4C">
      <w:pPr>
        <w:pStyle w:val="NoSpacing"/>
      </w:pPr>
      <w:r>
        <w:t xml:space="preserve">Meeting with the National Industries for the Blind later this month. </w:t>
      </w:r>
      <w:r w:rsidR="00274BCA">
        <w:t>We are working on a self-employment project with them</w:t>
      </w:r>
      <w:r w:rsidR="009266E3">
        <w:t xml:space="preserve">. </w:t>
      </w:r>
    </w:p>
    <w:p w14:paraId="0B622C2D" w14:textId="31E0A24F" w:rsidR="009266E3" w:rsidRDefault="009266E3" w:rsidP="004A6A4C">
      <w:pPr>
        <w:pStyle w:val="NoSpacing"/>
      </w:pPr>
      <w:r>
        <w:t xml:space="preserve">RSA will begin looking for reallotment project ideas. </w:t>
      </w:r>
    </w:p>
    <w:p w14:paraId="4DD6FD3C" w14:textId="575367FE" w:rsidR="00D3755A" w:rsidRDefault="00D3755A" w:rsidP="004A6A4C">
      <w:pPr>
        <w:pStyle w:val="NoSpacing"/>
      </w:pPr>
      <w:r>
        <w:t xml:space="preserve">Fiscal update. </w:t>
      </w:r>
      <w:r w:rsidR="00B9189E">
        <w:t>We are in a good place. Still finding little pots of FY23 money we are moving into place to help</w:t>
      </w:r>
      <w:r w:rsidR="00206B6F">
        <w:t xml:space="preserve"> pay for services. We are now looking at the FY24 grant</w:t>
      </w:r>
      <w:r w:rsidR="002A1568">
        <w:t xml:space="preserve">. Our budget was level funded by the Governor. </w:t>
      </w:r>
      <w:r w:rsidR="00C56015">
        <w:t xml:space="preserve">We have been working with HR to fill positions. </w:t>
      </w:r>
    </w:p>
    <w:p w14:paraId="6A9093A2" w14:textId="77777777" w:rsidR="0091423E" w:rsidRDefault="0091423E" w:rsidP="004A6A4C">
      <w:pPr>
        <w:pStyle w:val="NoSpacing"/>
      </w:pPr>
    </w:p>
    <w:p w14:paraId="11E6C686" w14:textId="060C0560" w:rsidR="0091423E" w:rsidRDefault="0091423E" w:rsidP="004A6A4C">
      <w:pPr>
        <w:pStyle w:val="NoSpacing"/>
      </w:pPr>
      <w:r>
        <w:t xml:space="preserve">Brian asks for an update on the new SAB members. </w:t>
      </w:r>
      <w:r w:rsidR="00FC05E0">
        <w:t xml:space="preserve">John says he will email them this afternoon for an update. The paperwork has been completed so we are just waiting for the process to finish up. </w:t>
      </w:r>
    </w:p>
    <w:p w14:paraId="3F6740F6" w14:textId="77777777" w:rsidR="00F50A41" w:rsidRDefault="00F50A41" w:rsidP="004A6A4C">
      <w:pPr>
        <w:pStyle w:val="NoSpacing"/>
      </w:pPr>
    </w:p>
    <w:p w14:paraId="51C7F3A9" w14:textId="77777777" w:rsidR="004C2B60" w:rsidRDefault="004C2B60" w:rsidP="004C2B60">
      <w:pPr>
        <w:pStyle w:val="NoSpacing"/>
      </w:pPr>
      <w:r>
        <w:rPr>
          <w:u w:val="single"/>
        </w:rPr>
        <w:t>Dashboard Update: Nathan Skrocki</w:t>
      </w:r>
    </w:p>
    <w:p w14:paraId="203D96D1" w14:textId="21900030" w:rsidR="00F50A41" w:rsidRDefault="009B3CC0" w:rsidP="004A6A4C">
      <w:pPr>
        <w:pStyle w:val="NoSpacing"/>
      </w:pPr>
      <w:r>
        <w:t xml:space="preserve">Dashboard project update. </w:t>
      </w:r>
      <w:r w:rsidR="005D1FCD">
        <w:t xml:space="preserve">Currently communicating the methodology of how to obtain numbers out of our case management system. </w:t>
      </w:r>
      <w:r w:rsidR="000D35F3">
        <w:t>Nate is creating a document to guide them</w:t>
      </w:r>
      <w:r w:rsidR="0056005C">
        <w:t>. The next step will be aesthetics and accessibility. We are on track to finish by September 30</w:t>
      </w:r>
      <w:r w:rsidR="0056005C" w:rsidRPr="0056005C">
        <w:rPr>
          <w:vertAlign w:val="superscript"/>
        </w:rPr>
        <w:t>th</w:t>
      </w:r>
      <w:r w:rsidR="0056005C">
        <w:t xml:space="preserve"> if not before.</w:t>
      </w:r>
    </w:p>
    <w:p w14:paraId="121D767B" w14:textId="2F872EF9" w:rsidR="0056005C" w:rsidRDefault="00900965" w:rsidP="004A6A4C">
      <w:pPr>
        <w:pStyle w:val="NoSpacing"/>
      </w:pPr>
      <w:r>
        <w:t xml:space="preserve">725 registrations </w:t>
      </w:r>
      <w:r w:rsidR="00FF596C">
        <w:t xml:space="preserve">this calendar year. </w:t>
      </w:r>
    </w:p>
    <w:p w14:paraId="7EA8157D" w14:textId="394C8A8D" w:rsidR="0056005C" w:rsidRDefault="00757FCE" w:rsidP="004A6A4C">
      <w:pPr>
        <w:pStyle w:val="NoSpacing"/>
      </w:pPr>
      <w:r>
        <w:t xml:space="preserve">Not a lot of changes for SR cases. </w:t>
      </w:r>
      <w:r w:rsidR="00AB47AA">
        <w:t xml:space="preserve">64 additional adults and 7 less children in open SR cases. </w:t>
      </w:r>
      <w:r w:rsidR="006178C4">
        <w:t xml:space="preserve">8 additional DBES cases. </w:t>
      </w:r>
    </w:p>
    <w:p w14:paraId="41A1B896" w14:textId="5E983DCD" w:rsidR="00A90540" w:rsidRDefault="00A90540" w:rsidP="004A6A4C">
      <w:pPr>
        <w:pStyle w:val="NoSpacing"/>
      </w:pPr>
      <w:r>
        <w:t xml:space="preserve">Slight increases in open VR cases. </w:t>
      </w:r>
      <w:r w:rsidR="008E6221">
        <w:t xml:space="preserve">14 additional VR cases and 6 additional </w:t>
      </w:r>
      <w:r w:rsidR="00F5741C">
        <w:t>pre-ETS</w:t>
      </w:r>
      <w:r w:rsidR="008E6221">
        <w:t xml:space="preserve">. </w:t>
      </w:r>
    </w:p>
    <w:p w14:paraId="71AB3AFF" w14:textId="4D5836AD" w:rsidR="00C135DF" w:rsidRDefault="008979C3" w:rsidP="004A6A4C">
      <w:pPr>
        <w:pStyle w:val="NoSpacing"/>
      </w:pPr>
      <w:r>
        <w:t xml:space="preserve">SR closed cases for the calendar year: </w:t>
      </w:r>
      <w:r w:rsidR="00842437">
        <w:t>941 adults and 52 children</w:t>
      </w:r>
    </w:p>
    <w:p w14:paraId="5DDB6472" w14:textId="0D088F0A" w:rsidR="009B7B0F" w:rsidRDefault="009B7B0F" w:rsidP="004A6A4C">
      <w:pPr>
        <w:pStyle w:val="NoSpacing"/>
      </w:pPr>
      <w:r>
        <w:t xml:space="preserve">VR closed cases for the fiscal year: </w:t>
      </w:r>
      <w:r w:rsidR="00302E67">
        <w:t xml:space="preserve">138 successful closures, 81 unsuccessful closures </w:t>
      </w:r>
    </w:p>
    <w:p w14:paraId="6D700D06" w14:textId="797F569A" w:rsidR="003B0FEE" w:rsidRDefault="00B82E3F" w:rsidP="004A6A4C">
      <w:pPr>
        <w:pStyle w:val="NoSpacing"/>
      </w:pPr>
      <w:r>
        <w:t xml:space="preserve">Close to 1,700 people have been referred to Support Services this calendar year. </w:t>
      </w:r>
      <w:r w:rsidR="00C40DD6">
        <w:t xml:space="preserve">3,123 COBs, </w:t>
      </w:r>
      <w:r w:rsidR="00F10B53">
        <w:t xml:space="preserve">close to 500 IDs, 66 EDP applications, and 33 disabled placards. </w:t>
      </w:r>
    </w:p>
    <w:p w14:paraId="633C91F2" w14:textId="77777777" w:rsidR="00F10B53" w:rsidRDefault="00F10B53" w:rsidP="004A6A4C">
      <w:pPr>
        <w:pStyle w:val="NoSpacing"/>
      </w:pPr>
    </w:p>
    <w:p w14:paraId="1BA44957" w14:textId="731C6170" w:rsidR="00F10B53" w:rsidRDefault="00C23AE7" w:rsidP="004A6A4C">
      <w:pPr>
        <w:pStyle w:val="NoSpacing"/>
      </w:pPr>
      <w:r>
        <w:t xml:space="preserve">Brian pointed out the seasonality of the increases in COBs, etc. </w:t>
      </w:r>
      <w:r w:rsidR="0028652E">
        <w:t>Nate says the increases occur around the new year</w:t>
      </w:r>
      <w:r w:rsidR="003F07B6">
        <w:t xml:space="preserve"> and mostly during tax abatement season. </w:t>
      </w:r>
    </w:p>
    <w:p w14:paraId="0958A38F" w14:textId="77777777" w:rsidR="008F3FB0" w:rsidRDefault="008F3FB0" w:rsidP="008F3FB0">
      <w:pPr>
        <w:pStyle w:val="NoSpacing"/>
      </w:pPr>
    </w:p>
    <w:p w14:paraId="39A8B0F7" w14:textId="4F910423" w:rsidR="008F3FB0" w:rsidRDefault="008F3FB0" w:rsidP="008F3FB0">
      <w:pPr>
        <w:pStyle w:val="NoSpacing"/>
        <w:rPr>
          <w:u w:val="single"/>
        </w:rPr>
      </w:pPr>
      <w:r>
        <w:rPr>
          <w:u w:val="single"/>
        </w:rPr>
        <w:lastRenderedPageBreak/>
        <w:t>Minutes</w:t>
      </w:r>
    </w:p>
    <w:p w14:paraId="1799D37E" w14:textId="6AA0FFBF" w:rsidR="008F3FB0" w:rsidRDefault="008F3FB0" w:rsidP="008F3FB0">
      <w:pPr>
        <w:pStyle w:val="NoSpacing"/>
      </w:pPr>
      <w:r>
        <w:t xml:space="preserve">Blair motions to accept the minutes from the </w:t>
      </w:r>
      <w:r>
        <w:t>Apri</w:t>
      </w:r>
      <w:r w:rsidR="004A199D">
        <w:t>l</w:t>
      </w:r>
      <w:r>
        <w:t xml:space="preserve"> meeting. Minutes accepted. </w:t>
      </w:r>
    </w:p>
    <w:p w14:paraId="7BBE6789" w14:textId="77777777" w:rsidR="00794A35" w:rsidRDefault="00794A35" w:rsidP="008F3FB0">
      <w:pPr>
        <w:pStyle w:val="NoSpacing"/>
      </w:pPr>
    </w:p>
    <w:p w14:paraId="02619E50" w14:textId="42BC9D51" w:rsidR="00794A35" w:rsidRDefault="00ED40D8" w:rsidP="008F3FB0">
      <w:pPr>
        <w:pStyle w:val="NoSpacing"/>
        <w:rPr>
          <w:u w:val="single"/>
        </w:rPr>
      </w:pPr>
      <w:r w:rsidRPr="00ED40D8">
        <w:rPr>
          <w:u w:val="single"/>
        </w:rPr>
        <w:t xml:space="preserve">Questions from the </w:t>
      </w:r>
      <w:r>
        <w:rPr>
          <w:u w:val="single"/>
        </w:rPr>
        <w:t>SAB or Public</w:t>
      </w:r>
    </w:p>
    <w:p w14:paraId="710138A6" w14:textId="3937357C" w:rsidR="00ED40D8" w:rsidRDefault="00644F66" w:rsidP="008F3FB0">
      <w:pPr>
        <w:pStyle w:val="NoSpacing"/>
      </w:pPr>
      <w:r>
        <w:t>Blair asks if there is a preferred strategy in determining the timeline for distribution and completion of services to a client</w:t>
      </w:r>
      <w:r w:rsidR="008E7513">
        <w:t xml:space="preserve"> on the VR side. Nate says there isn’t a timeline as everyone is very different. Everyone is looking for some sort of employment as their goal. </w:t>
      </w:r>
      <w:r w:rsidR="00191560">
        <w:t xml:space="preserve">Some people need more training, others need more assistance in preparing themselves for work personally, </w:t>
      </w:r>
      <w:r w:rsidR="009310C9">
        <w:t>etc...</w:t>
      </w:r>
      <w:r w:rsidR="00191560">
        <w:t xml:space="preserve"> </w:t>
      </w:r>
      <w:r w:rsidR="009310C9">
        <w:t xml:space="preserve">Some successful closures take a year, and others might take a decade or so. It </w:t>
      </w:r>
      <w:r w:rsidR="00A47206">
        <w:t>is on</w:t>
      </w:r>
      <w:r w:rsidR="009310C9">
        <w:t xml:space="preserve"> a case-by-case basis. </w:t>
      </w:r>
    </w:p>
    <w:p w14:paraId="5A97BB9F" w14:textId="06AD4626" w:rsidR="006146E7" w:rsidRDefault="006146E7" w:rsidP="008F3FB0">
      <w:pPr>
        <w:pStyle w:val="NoSpacing"/>
      </w:pPr>
      <w:r>
        <w:t>Nona Haroyan s</w:t>
      </w:r>
      <w:r w:rsidR="00982EF4">
        <w:t xml:space="preserve">erves on the Mass Hire Unemployment Insurance Advisory </w:t>
      </w:r>
      <w:r w:rsidR="00942FDE">
        <w:t>Council,</w:t>
      </w:r>
      <w:r w:rsidR="00982EF4">
        <w:t xml:space="preserve"> </w:t>
      </w:r>
      <w:r w:rsidR="00745FCF">
        <w:t xml:space="preserve">and they are in the process of putting together an accessibility committee based on the Bond Bill. </w:t>
      </w:r>
      <w:r w:rsidR="00942FDE">
        <w:t xml:space="preserve">She is wondering if they can have a representative from </w:t>
      </w:r>
      <w:r w:rsidR="00272699">
        <w:t xml:space="preserve">the </w:t>
      </w:r>
      <w:r w:rsidR="00942FDE">
        <w:t>MCB assistive technology</w:t>
      </w:r>
      <w:r w:rsidR="00272699">
        <w:t xml:space="preserve"> department</w:t>
      </w:r>
      <w:r w:rsidR="00942FDE">
        <w:t xml:space="preserve"> for this committee. </w:t>
      </w:r>
      <w:r w:rsidR="00272699">
        <w:t>John says he can ask that department</w:t>
      </w:r>
      <w:r w:rsidR="001908DB">
        <w:t xml:space="preserve"> but that we are not accessibility specialists</w:t>
      </w:r>
      <w:r w:rsidR="00F5137F">
        <w:t xml:space="preserve"> in terms of design. </w:t>
      </w:r>
      <w:r w:rsidR="00A47206">
        <w:t xml:space="preserve">He will speak to the head of the department and get back to her. </w:t>
      </w:r>
      <w:r w:rsidR="001908DB">
        <w:t xml:space="preserve"> </w:t>
      </w:r>
    </w:p>
    <w:p w14:paraId="5A30A015" w14:textId="68C7F13A" w:rsidR="00A47206" w:rsidRDefault="00A47206" w:rsidP="008F3FB0">
      <w:pPr>
        <w:pStyle w:val="NoSpacing"/>
      </w:pPr>
    </w:p>
    <w:p w14:paraId="6B353E5F" w14:textId="1BFFBADE" w:rsidR="00F5741C" w:rsidRPr="00ED40D8" w:rsidRDefault="00F5741C" w:rsidP="008F3FB0">
      <w:pPr>
        <w:pStyle w:val="NoSpacing"/>
      </w:pPr>
      <w:r>
        <w:t xml:space="preserve">Meeting adjourned. </w:t>
      </w:r>
    </w:p>
    <w:p w14:paraId="674133DB" w14:textId="77777777" w:rsidR="00A5714C" w:rsidRDefault="00A5714C" w:rsidP="004A6A4C">
      <w:pPr>
        <w:pStyle w:val="NoSpacing"/>
      </w:pPr>
    </w:p>
    <w:sectPr w:rsidR="00A57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5F3"/>
    <w:rsid w:val="000D35F3"/>
    <w:rsid w:val="001908DB"/>
    <w:rsid w:val="00191560"/>
    <w:rsid w:val="00206B6F"/>
    <w:rsid w:val="00261FCE"/>
    <w:rsid w:val="00272699"/>
    <w:rsid w:val="00274BCA"/>
    <w:rsid w:val="0028652E"/>
    <w:rsid w:val="002A1568"/>
    <w:rsid w:val="002B7247"/>
    <w:rsid w:val="00302E67"/>
    <w:rsid w:val="00356CC3"/>
    <w:rsid w:val="003B0FEE"/>
    <w:rsid w:val="003C3E40"/>
    <w:rsid w:val="003F07B6"/>
    <w:rsid w:val="003F378B"/>
    <w:rsid w:val="0040243A"/>
    <w:rsid w:val="004447A2"/>
    <w:rsid w:val="00474502"/>
    <w:rsid w:val="004A199D"/>
    <w:rsid w:val="004A6A4C"/>
    <w:rsid w:val="004C2B60"/>
    <w:rsid w:val="0056005C"/>
    <w:rsid w:val="005D1FCD"/>
    <w:rsid w:val="006146E7"/>
    <w:rsid w:val="006178C4"/>
    <w:rsid w:val="00644F66"/>
    <w:rsid w:val="00745FCF"/>
    <w:rsid w:val="0075548E"/>
    <w:rsid w:val="00757FCE"/>
    <w:rsid w:val="00794A35"/>
    <w:rsid w:val="00842437"/>
    <w:rsid w:val="008979C3"/>
    <w:rsid w:val="008B477B"/>
    <w:rsid w:val="008C5597"/>
    <w:rsid w:val="008E6221"/>
    <w:rsid w:val="008E7513"/>
    <w:rsid w:val="008F3FB0"/>
    <w:rsid w:val="00900965"/>
    <w:rsid w:val="0091423E"/>
    <w:rsid w:val="009266E3"/>
    <w:rsid w:val="009310C9"/>
    <w:rsid w:val="00942FDE"/>
    <w:rsid w:val="009704F4"/>
    <w:rsid w:val="00982EF4"/>
    <w:rsid w:val="009B3CC0"/>
    <w:rsid w:val="009B7B0F"/>
    <w:rsid w:val="00A47206"/>
    <w:rsid w:val="00A5714C"/>
    <w:rsid w:val="00A74CE1"/>
    <w:rsid w:val="00A90540"/>
    <w:rsid w:val="00AA5A10"/>
    <w:rsid w:val="00AB47AA"/>
    <w:rsid w:val="00B82E3F"/>
    <w:rsid w:val="00B9189E"/>
    <w:rsid w:val="00C135DF"/>
    <w:rsid w:val="00C23AE7"/>
    <w:rsid w:val="00C40DD6"/>
    <w:rsid w:val="00C56015"/>
    <w:rsid w:val="00C653B3"/>
    <w:rsid w:val="00CB0FBD"/>
    <w:rsid w:val="00CD2360"/>
    <w:rsid w:val="00D3755A"/>
    <w:rsid w:val="00E60E55"/>
    <w:rsid w:val="00E855F3"/>
    <w:rsid w:val="00ED40D8"/>
    <w:rsid w:val="00EE2F87"/>
    <w:rsid w:val="00F10B53"/>
    <w:rsid w:val="00F50A41"/>
    <w:rsid w:val="00F5137F"/>
    <w:rsid w:val="00F5741C"/>
    <w:rsid w:val="00F63BD7"/>
    <w:rsid w:val="00FC05E0"/>
    <w:rsid w:val="00F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FEA68"/>
  <w15:chartTrackingRefBased/>
  <w15:docId w15:val="{AA26FA5A-BE40-4925-9C4D-0A1FF7C4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5F3"/>
    <w:pPr>
      <w:spacing w:line="252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5F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5F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5F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5F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5F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5F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5F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5F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5F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5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5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5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5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5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5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5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5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5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5F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5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5F3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55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5F3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55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5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5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5F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855F3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571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3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Evangelidis, Lucy (MCB)</dc:creator>
  <cp:keywords/>
  <dc:description/>
  <cp:lastModifiedBy>Evangelidis, Lucy (MCB)</cp:lastModifiedBy>
  <cp:revision>69</cp:revision>
  <dcterms:created xsi:type="dcterms:W3CDTF">2024-05-29T14:30:00Z</dcterms:created>
  <dcterms:modified xsi:type="dcterms:W3CDTF">2024-05-29T20:04:00Z</dcterms:modified>
</cp:coreProperties>
</file>