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EndPr/>
      <w:sdtContent>
        <w:p w14:paraId="217FB5A0" w14:textId="77777777" w:rsidR="00136393" w:rsidRPr="007C0D9D" w:rsidRDefault="00D21190" w:rsidP="007C0D9D">
          <w:r w:rsidRPr="00BE733F">
            <w:rPr>
              <w:noProof/>
            </w:rPr>
            <mc:AlternateContent>
              <mc:Choice Requires="wpg">
                <w:drawing>
                  <wp:anchor distT="0" distB="0" distL="114300" distR="114300" simplePos="0" relativeHeight="251658241" behindDoc="1" locked="0" layoutInCell="1" allowOverlap="1" wp14:anchorId="61690D65" wp14:editId="1633D740">
                    <wp:simplePos x="0" y="0"/>
                    <wp:positionH relativeFrom="column">
                      <wp:posOffset>-904875</wp:posOffset>
                    </wp:positionH>
                    <wp:positionV relativeFrom="paragraph">
                      <wp:posOffset>-923925</wp:posOffset>
                    </wp:positionV>
                    <wp:extent cx="7764780" cy="10058400"/>
                    <wp:effectExtent l="0" t="0" r="7620" b="0"/>
                    <wp:wrapNone/>
                    <wp:docPr id="2" name="Group 2"/>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rto="http://schemas.microsoft.com/office/word/2006/arto">
                <w:pict>
                  <v:group w14:anchorId="3845C83C" id="Group 2" o:spid="_x0000_s1026" style="position:absolute;margin-left:-71.25pt;margin-top:-72.75pt;width:611.4pt;height:11in;z-index:-251661312;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r:id="rId15" o:title=""/>
                    </v:shape>
                  </v:group>
                </w:pict>
              </mc:Fallback>
            </mc:AlternateContent>
          </w:r>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48930105">
                    <wp:simplePos x="0" y="0"/>
                    <wp:positionH relativeFrom="column">
                      <wp:posOffset>285750</wp:posOffset>
                    </wp:positionH>
                    <wp:positionV relativeFrom="paragraph">
                      <wp:posOffset>131445</wp:posOffset>
                    </wp:positionV>
                    <wp:extent cx="5676900" cy="2981325"/>
                    <wp:effectExtent l="0" t="0" r="0" b="9525"/>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5A3076" w:rsidRDefault="005A3076" w:rsidP="008F556A">
                                <w:pPr>
                                  <w:pStyle w:val="PCGCoverTitle"/>
                                  <w:rPr>
                                    <w:sz w:val="68"/>
                                    <w:szCs w:val="68"/>
                                  </w:rPr>
                                </w:pPr>
                                <w:r w:rsidRPr="00266C0C">
                                  <w:rPr>
                                    <w:sz w:val="68"/>
                                    <w:szCs w:val="68"/>
                                  </w:rPr>
                                  <w:t>Massachusetts Commission for the Blind VR Research Initiatives 2020</w:t>
                                </w:r>
                              </w:p>
                              <w:p w14:paraId="34BA97CD" w14:textId="77777777" w:rsidR="005A3076" w:rsidRPr="00266C0C" w:rsidRDefault="005A3076" w:rsidP="008F556A">
                                <w:pPr>
                                  <w:pStyle w:val="PCGCoverTitle"/>
                                  <w:rPr>
                                    <w:sz w:val="68"/>
                                    <w:szCs w:val="68"/>
                                  </w:rPr>
                                </w:pPr>
                              </w:p>
                              <w:p w14:paraId="0B117D11" w14:textId="2BE60BBA" w:rsidR="005A3076" w:rsidRPr="008F556A" w:rsidRDefault="005A3076" w:rsidP="008F556A">
                                <w:pPr>
                                  <w:pStyle w:val="PCGCoverSubtitle"/>
                                </w:pPr>
                                <w:r>
                                  <w:t>Scope 3: Vocational Rehabilitation Needs Assessment Report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margin-left:22.5pt;margin-top:10.35pt;width:447pt;height:2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" filled="f" stroked="f">
                    <v:textbox>
                      <w:txbxContent>
                        <w:p w14:paraId="5F1D88AF" w14:textId="16076501" w:rsidR="005A3076" w:rsidRDefault="005A3076" w:rsidP="008F556A">
                          <w:pPr>
                            <w:pStyle w:val="PCGCoverTitle"/>
                            <w:rPr>
                              <w:sz w:val="68"/>
                              <w:szCs w:val="68"/>
                            </w:rPr>
                          </w:pPr>
                          <w:r w:rsidRPr="00266C0C">
                            <w:rPr>
                              <w:sz w:val="68"/>
                              <w:szCs w:val="68"/>
                            </w:rPr>
                            <w:t>Massachusetts Commission for the Blind VR Research Initiatives 2020</w:t>
                          </w:r>
                        </w:p>
                        <w:p w14:paraId="34BA97CD" w14:textId="77777777" w:rsidR="005A3076" w:rsidRPr="00266C0C" w:rsidRDefault="005A3076" w:rsidP="008F556A">
                          <w:pPr>
                            <w:pStyle w:val="PCGCoverTitle"/>
                            <w:rPr>
                              <w:sz w:val="68"/>
                              <w:szCs w:val="68"/>
                            </w:rPr>
                          </w:pPr>
                        </w:p>
                        <w:p w14:paraId="0B117D11" w14:textId="2BE60BBA" w:rsidR="005A3076" w:rsidRPr="008F556A" w:rsidRDefault="005A3076" w:rsidP="008F556A">
                          <w:pPr>
                            <w:pStyle w:val="PCGCoverSubtitle"/>
                          </w:pPr>
                          <w:r>
                            <w:t>Scope 3: Vocational Rehabilitation Needs Assessment Report</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77777777" w:rsidR="00136393" w:rsidRPr="007C0D9D" w:rsidRDefault="00136393" w:rsidP="00AF126F"/>
        <w:p w14:paraId="4E6DD83E" w14:textId="7777777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7E2821E3">
                    <wp:simplePos x="0" y="0"/>
                    <wp:positionH relativeFrom="column">
                      <wp:posOffset>285750</wp:posOffset>
                    </wp:positionH>
                    <wp:positionV relativeFrom="paragraph">
                      <wp:posOffset>1691005</wp:posOffset>
                    </wp:positionV>
                    <wp:extent cx="567690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0ECECEB3" w14:textId="3B18C32A" w:rsidR="005A3076" w:rsidRPr="00F711B1" w:rsidRDefault="005A3076" w:rsidP="00D21190">
                                <w:pPr>
                                  <w:pStyle w:val="Covercontent"/>
                                </w:pPr>
                                <w:r>
                                  <w:t>August 31,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margin-left:22.5pt;margin-top:133.15pt;width:447pt;height:7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" filled="f" stroked="f" strokeweight=".5pt">
                    <v:textbox>
                      <w:txbxContent>
                        <w:p w14:paraId="0ECECEB3" w14:textId="3B18C32A" w:rsidR="005A3076" w:rsidRPr="00F711B1" w:rsidRDefault="005A3076" w:rsidP="00D21190">
                          <w:pPr>
                            <w:pStyle w:val="Covercontent"/>
                          </w:pPr>
                          <w:r>
                            <w:t>August 31, 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EndPr/>
      <w:sdtContent>
        <w:p w14:paraId="670DB264" w14:textId="77777777" w:rsidR="00136393" w:rsidRDefault="00136393" w:rsidP="0000141D">
          <w:pPr>
            <w:pStyle w:val="TOCHeading"/>
            <w:numPr>
              <w:ilvl w:val="0"/>
              <w:numId w:val="0"/>
            </w:numPr>
            <w:rPr>
              <w:rFonts w:hint="eastAsia"/>
            </w:rPr>
          </w:pPr>
          <w:r>
            <w:t>Table of Contents</w:t>
          </w:r>
        </w:p>
        <w:p w14:paraId="24C374E7" w14:textId="051D381E" w:rsidR="002A0BFE" w:rsidRDefault="00136393">
          <w:pPr>
            <w:pStyle w:val="TOC1"/>
            <w:tabs>
              <w:tab w:val="left" w:pos="450"/>
            </w:tabs>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bookmarkStart w:id="1" w:name="_GoBack"/>
          <w:bookmarkEnd w:id="1"/>
          <w:r w:rsidR="002A0BFE" w:rsidRPr="00EE3994">
            <w:rPr>
              <w:rStyle w:val="Hyperlink"/>
            </w:rPr>
            <w:fldChar w:fldCharType="begin"/>
          </w:r>
          <w:r w:rsidR="002A0BFE" w:rsidRPr="00EE3994">
            <w:rPr>
              <w:rStyle w:val="Hyperlink"/>
            </w:rPr>
            <w:instrText xml:space="preserve"> </w:instrText>
          </w:r>
          <w:r w:rsidR="002A0BFE">
            <w:instrText>HYPERLINK \l "_Toc53561507"</w:instrText>
          </w:r>
          <w:r w:rsidR="002A0BFE" w:rsidRPr="00EE3994">
            <w:rPr>
              <w:rStyle w:val="Hyperlink"/>
            </w:rPr>
            <w:instrText xml:space="preserve"> </w:instrText>
          </w:r>
          <w:r w:rsidR="002A0BFE" w:rsidRPr="00EE3994">
            <w:rPr>
              <w:rStyle w:val="Hyperlink"/>
            </w:rPr>
          </w:r>
          <w:r w:rsidR="002A0BFE" w:rsidRPr="00EE3994">
            <w:rPr>
              <w:rStyle w:val="Hyperlink"/>
            </w:rPr>
            <w:fldChar w:fldCharType="separate"/>
          </w:r>
          <w:r w:rsidR="002A0BFE" w:rsidRPr="00EE3994">
            <w:rPr>
              <w:rStyle w:val="Hyperlink"/>
            </w:rPr>
            <w:t>1</w:t>
          </w:r>
          <w:r w:rsidR="002A0BFE">
            <w:rPr>
              <w:rFonts w:asciiTheme="minorHAnsi" w:eastAsiaTheme="minorEastAsia" w:hAnsiTheme="minorHAnsi" w:cstheme="minorBidi"/>
              <w:b w:val="0"/>
              <w:caps w:val="0"/>
              <w:color w:val="auto"/>
              <w:spacing w:val="0"/>
              <w:sz w:val="22"/>
            </w:rPr>
            <w:tab/>
          </w:r>
          <w:r w:rsidR="002A0BFE" w:rsidRPr="00EE3994">
            <w:rPr>
              <w:rStyle w:val="Hyperlink"/>
            </w:rPr>
            <w:t>Executive Summary</w:t>
          </w:r>
          <w:r w:rsidR="002A0BFE">
            <w:rPr>
              <w:webHidden/>
            </w:rPr>
            <w:tab/>
          </w:r>
          <w:r w:rsidR="002A0BFE">
            <w:rPr>
              <w:webHidden/>
            </w:rPr>
            <w:fldChar w:fldCharType="begin"/>
          </w:r>
          <w:r w:rsidR="002A0BFE">
            <w:rPr>
              <w:webHidden/>
            </w:rPr>
            <w:instrText xml:space="preserve"> PAGEREF _Toc53561507 \h </w:instrText>
          </w:r>
          <w:r w:rsidR="002A0BFE">
            <w:rPr>
              <w:webHidden/>
            </w:rPr>
          </w:r>
          <w:r w:rsidR="002A0BFE">
            <w:rPr>
              <w:webHidden/>
            </w:rPr>
            <w:fldChar w:fldCharType="separate"/>
          </w:r>
          <w:r w:rsidR="002A0BFE">
            <w:rPr>
              <w:webHidden/>
            </w:rPr>
            <w:t>3</w:t>
          </w:r>
          <w:r w:rsidR="002A0BFE">
            <w:rPr>
              <w:webHidden/>
            </w:rPr>
            <w:fldChar w:fldCharType="end"/>
          </w:r>
          <w:r w:rsidR="002A0BFE" w:rsidRPr="00EE3994">
            <w:rPr>
              <w:rStyle w:val="Hyperlink"/>
            </w:rPr>
            <w:fldChar w:fldCharType="end"/>
          </w:r>
        </w:p>
        <w:p w14:paraId="79688367" w14:textId="649D8CD8"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08" w:history="1">
            <w:r w:rsidRPr="00EE3994">
              <w:rPr>
                <w:rStyle w:val="Hyperlink"/>
              </w:rPr>
              <w:t>2</w:t>
            </w:r>
            <w:r>
              <w:rPr>
                <w:rFonts w:asciiTheme="minorHAnsi" w:eastAsiaTheme="minorEastAsia" w:hAnsiTheme="minorHAnsi" w:cstheme="minorBidi"/>
                <w:b w:val="0"/>
                <w:caps w:val="0"/>
                <w:color w:val="auto"/>
                <w:spacing w:val="0"/>
                <w:sz w:val="22"/>
              </w:rPr>
              <w:tab/>
            </w:r>
            <w:r w:rsidRPr="00EE3994">
              <w:rPr>
                <w:rStyle w:val="Hyperlink"/>
              </w:rPr>
              <w:t>Introduction</w:t>
            </w:r>
            <w:r>
              <w:rPr>
                <w:webHidden/>
              </w:rPr>
              <w:tab/>
            </w:r>
            <w:r>
              <w:rPr>
                <w:webHidden/>
              </w:rPr>
              <w:fldChar w:fldCharType="begin"/>
            </w:r>
            <w:r>
              <w:rPr>
                <w:webHidden/>
              </w:rPr>
              <w:instrText xml:space="preserve"> PAGEREF _Toc53561508 \h </w:instrText>
            </w:r>
            <w:r>
              <w:rPr>
                <w:webHidden/>
              </w:rPr>
            </w:r>
            <w:r>
              <w:rPr>
                <w:webHidden/>
              </w:rPr>
              <w:fldChar w:fldCharType="separate"/>
            </w:r>
            <w:r>
              <w:rPr>
                <w:webHidden/>
              </w:rPr>
              <w:t>5</w:t>
            </w:r>
            <w:r>
              <w:rPr>
                <w:webHidden/>
              </w:rPr>
              <w:fldChar w:fldCharType="end"/>
            </w:r>
          </w:hyperlink>
        </w:p>
        <w:p w14:paraId="3985FD2E" w14:textId="22C03F40" w:rsidR="002A0BFE" w:rsidRDefault="002A0BFE">
          <w:pPr>
            <w:pStyle w:val="TOC2"/>
            <w:tabs>
              <w:tab w:val="left" w:pos="1170"/>
            </w:tabs>
            <w:rPr>
              <w:rFonts w:asciiTheme="minorHAnsi" w:eastAsiaTheme="minorEastAsia" w:hAnsiTheme="minorHAnsi" w:cstheme="minorBidi"/>
              <w:sz w:val="22"/>
            </w:rPr>
          </w:pPr>
          <w:hyperlink w:anchor="_Toc53561509" w:history="1">
            <w:r w:rsidRPr="00EE3994">
              <w:rPr>
                <w:rStyle w:val="Hyperlink"/>
              </w:rPr>
              <w:t>2.1</w:t>
            </w:r>
            <w:r>
              <w:rPr>
                <w:rFonts w:asciiTheme="minorHAnsi" w:eastAsiaTheme="minorEastAsia" w:hAnsiTheme="minorHAnsi" w:cstheme="minorBidi"/>
                <w:sz w:val="22"/>
              </w:rPr>
              <w:tab/>
            </w:r>
            <w:r w:rsidRPr="00EE3994">
              <w:rPr>
                <w:rStyle w:val="Hyperlink"/>
              </w:rPr>
              <w:t>Acronyms and Glossary</w:t>
            </w:r>
            <w:r>
              <w:rPr>
                <w:webHidden/>
              </w:rPr>
              <w:tab/>
            </w:r>
            <w:r>
              <w:rPr>
                <w:webHidden/>
              </w:rPr>
              <w:fldChar w:fldCharType="begin"/>
            </w:r>
            <w:r>
              <w:rPr>
                <w:webHidden/>
              </w:rPr>
              <w:instrText xml:space="preserve"> PAGEREF _Toc53561509 \h </w:instrText>
            </w:r>
            <w:r>
              <w:rPr>
                <w:webHidden/>
              </w:rPr>
            </w:r>
            <w:r>
              <w:rPr>
                <w:webHidden/>
              </w:rPr>
              <w:fldChar w:fldCharType="separate"/>
            </w:r>
            <w:r>
              <w:rPr>
                <w:webHidden/>
              </w:rPr>
              <w:t>5</w:t>
            </w:r>
            <w:r>
              <w:rPr>
                <w:webHidden/>
              </w:rPr>
              <w:fldChar w:fldCharType="end"/>
            </w:r>
          </w:hyperlink>
        </w:p>
        <w:p w14:paraId="644EA3CD" w14:textId="15FFCC93" w:rsidR="002A0BFE" w:rsidRDefault="002A0BFE">
          <w:pPr>
            <w:pStyle w:val="TOC2"/>
            <w:tabs>
              <w:tab w:val="left" w:pos="1170"/>
            </w:tabs>
            <w:rPr>
              <w:rFonts w:asciiTheme="minorHAnsi" w:eastAsiaTheme="minorEastAsia" w:hAnsiTheme="minorHAnsi" w:cstheme="minorBidi"/>
              <w:sz w:val="22"/>
            </w:rPr>
          </w:pPr>
          <w:hyperlink w:anchor="_Toc53561510" w:history="1">
            <w:r w:rsidRPr="00EE3994">
              <w:rPr>
                <w:rStyle w:val="Hyperlink"/>
              </w:rPr>
              <w:t>2.2</w:t>
            </w:r>
            <w:r>
              <w:rPr>
                <w:rFonts w:asciiTheme="minorHAnsi" w:eastAsiaTheme="minorEastAsia" w:hAnsiTheme="minorHAnsi" w:cstheme="minorBidi"/>
                <w:sz w:val="22"/>
              </w:rPr>
              <w:tab/>
            </w:r>
            <w:r w:rsidRPr="00EE3994">
              <w:rPr>
                <w:rStyle w:val="Hyperlink"/>
              </w:rPr>
              <w:t>Purpose</w:t>
            </w:r>
            <w:r>
              <w:rPr>
                <w:webHidden/>
              </w:rPr>
              <w:tab/>
            </w:r>
            <w:r>
              <w:rPr>
                <w:webHidden/>
              </w:rPr>
              <w:fldChar w:fldCharType="begin"/>
            </w:r>
            <w:r>
              <w:rPr>
                <w:webHidden/>
              </w:rPr>
              <w:instrText xml:space="preserve"> PAGEREF _Toc53561510 \h </w:instrText>
            </w:r>
            <w:r>
              <w:rPr>
                <w:webHidden/>
              </w:rPr>
            </w:r>
            <w:r>
              <w:rPr>
                <w:webHidden/>
              </w:rPr>
              <w:fldChar w:fldCharType="separate"/>
            </w:r>
            <w:r>
              <w:rPr>
                <w:webHidden/>
              </w:rPr>
              <w:t>6</w:t>
            </w:r>
            <w:r>
              <w:rPr>
                <w:webHidden/>
              </w:rPr>
              <w:fldChar w:fldCharType="end"/>
            </w:r>
          </w:hyperlink>
        </w:p>
        <w:p w14:paraId="37EEE45D" w14:textId="69026D24"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11" w:history="1">
            <w:r w:rsidRPr="00EE3994">
              <w:rPr>
                <w:rStyle w:val="Hyperlink"/>
              </w:rPr>
              <w:t>3</w:t>
            </w:r>
            <w:r>
              <w:rPr>
                <w:rFonts w:asciiTheme="minorHAnsi" w:eastAsiaTheme="minorEastAsia" w:hAnsiTheme="minorHAnsi" w:cstheme="minorBidi"/>
                <w:b w:val="0"/>
                <w:caps w:val="0"/>
                <w:color w:val="auto"/>
                <w:spacing w:val="0"/>
                <w:sz w:val="22"/>
              </w:rPr>
              <w:tab/>
            </w:r>
            <w:r w:rsidRPr="00EE3994">
              <w:rPr>
                <w:rStyle w:val="Hyperlink"/>
              </w:rPr>
              <w:t>Methodology and Approach</w:t>
            </w:r>
            <w:r>
              <w:rPr>
                <w:webHidden/>
              </w:rPr>
              <w:tab/>
            </w:r>
            <w:r>
              <w:rPr>
                <w:webHidden/>
              </w:rPr>
              <w:fldChar w:fldCharType="begin"/>
            </w:r>
            <w:r>
              <w:rPr>
                <w:webHidden/>
              </w:rPr>
              <w:instrText xml:space="preserve"> PAGEREF _Toc53561511 \h </w:instrText>
            </w:r>
            <w:r>
              <w:rPr>
                <w:webHidden/>
              </w:rPr>
            </w:r>
            <w:r>
              <w:rPr>
                <w:webHidden/>
              </w:rPr>
              <w:fldChar w:fldCharType="separate"/>
            </w:r>
            <w:r>
              <w:rPr>
                <w:webHidden/>
              </w:rPr>
              <w:t>6</w:t>
            </w:r>
            <w:r>
              <w:rPr>
                <w:webHidden/>
              </w:rPr>
              <w:fldChar w:fldCharType="end"/>
            </w:r>
          </w:hyperlink>
        </w:p>
        <w:p w14:paraId="62BB850C" w14:textId="433FEA76" w:rsidR="002A0BFE" w:rsidRDefault="002A0BFE">
          <w:pPr>
            <w:pStyle w:val="TOC2"/>
            <w:tabs>
              <w:tab w:val="left" w:pos="1170"/>
            </w:tabs>
            <w:rPr>
              <w:rFonts w:asciiTheme="minorHAnsi" w:eastAsiaTheme="minorEastAsia" w:hAnsiTheme="minorHAnsi" w:cstheme="minorBidi"/>
              <w:sz w:val="22"/>
            </w:rPr>
          </w:pPr>
          <w:hyperlink w:anchor="_Toc53561512" w:history="1">
            <w:r w:rsidRPr="00EE3994">
              <w:rPr>
                <w:rStyle w:val="Hyperlink"/>
              </w:rPr>
              <w:t>3.1</w:t>
            </w:r>
            <w:r>
              <w:rPr>
                <w:rFonts w:asciiTheme="minorHAnsi" w:eastAsiaTheme="minorEastAsia" w:hAnsiTheme="minorHAnsi" w:cstheme="minorBidi"/>
                <w:sz w:val="22"/>
              </w:rPr>
              <w:tab/>
            </w:r>
            <w:r w:rsidRPr="00EE3994">
              <w:rPr>
                <w:rStyle w:val="Hyperlink"/>
              </w:rPr>
              <w:t>Data Analysis</w:t>
            </w:r>
            <w:r>
              <w:rPr>
                <w:webHidden/>
              </w:rPr>
              <w:tab/>
            </w:r>
            <w:r>
              <w:rPr>
                <w:webHidden/>
              </w:rPr>
              <w:fldChar w:fldCharType="begin"/>
            </w:r>
            <w:r>
              <w:rPr>
                <w:webHidden/>
              </w:rPr>
              <w:instrText xml:space="preserve"> PAGEREF _Toc53561512 \h </w:instrText>
            </w:r>
            <w:r>
              <w:rPr>
                <w:webHidden/>
              </w:rPr>
            </w:r>
            <w:r>
              <w:rPr>
                <w:webHidden/>
              </w:rPr>
              <w:fldChar w:fldCharType="separate"/>
            </w:r>
            <w:r>
              <w:rPr>
                <w:webHidden/>
              </w:rPr>
              <w:t>8</w:t>
            </w:r>
            <w:r>
              <w:rPr>
                <w:webHidden/>
              </w:rPr>
              <w:fldChar w:fldCharType="end"/>
            </w:r>
          </w:hyperlink>
        </w:p>
        <w:p w14:paraId="4EEBFF37" w14:textId="06BE1DAC" w:rsidR="002A0BFE" w:rsidRDefault="002A0BFE">
          <w:pPr>
            <w:pStyle w:val="TOC2"/>
            <w:tabs>
              <w:tab w:val="left" w:pos="1170"/>
            </w:tabs>
            <w:rPr>
              <w:rFonts w:asciiTheme="minorHAnsi" w:eastAsiaTheme="minorEastAsia" w:hAnsiTheme="minorHAnsi" w:cstheme="minorBidi"/>
              <w:sz w:val="22"/>
            </w:rPr>
          </w:pPr>
          <w:hyperlink w:anchor="_Toc53561513" w:history="1">
            <w:r w:rsidRPr="00EE3994">
              <w:rPr>
                <w:rStyle w:val="Hyperlink"/>
              </w:rPr>
              <w:t>3.2</w:t>
            </w:r>
            <w:r>
              <w:rPr>
                <w:rFonts w:asciiTheme="minorHAnsi" w:eastAsiaTheme="minorEastAsia" w:hAnsiTheme="minorHAnsi" w:cstheme="minorBidi"/>
                <w:sz w:val="22"/>
              </w:rPr>
              <w:tab/>
            </w:r>
            <w:r w:rsidRPr="00EE3994">
              <w:rPr>
                <w:rStyle w:val="Hyperlink"/>
              </w:rPr>
              <w:t>Surveys</w:t>
            </w:r>
            <w:r>
              <w:rPr>
                <w:webHidden/>
              </w:rPr>
              <w:tab/>
            </w:r>
            <w:r>
              <w:rPr>
                <w:webHidden/>
              </w:rPr>
              <w:fldChar w:fldCharType="begin"/>
            </w:r>
            <w:r>
              <w:rPr>
                <w:webHidden/>
              </w:rPr>
              <w:instrText xml:space="preserve"> PAGEREF _Toc53561513 \h </w:instrText>
            </w:r>
            <w:r>
              <w:rPr>
                <w:webHidden/>
              </w:rPr>
            </w:r>
            <w:r>
              <w:rPr>
                <w:webHidden/>
              </w:rPr>
              <w:fldChar w:fldCharType="separate"/>
            </w:r>
            <w:r>
              <w:rPr>
                <w:webHidden/>
              </w:rPr>
              <w:t>8</w:t>
            </w:r>
            <w:r>
              <w:rPr>
                <w:webHidden/>
              </w:rPr>
              <w:fldChar w:fldCharType="end"/>
            </w:r>
          </w:hyperlink>
        </w:p>
        <w:p w14:paraId="4EAAC35C" w14:textId="6E56C7F8" w:rsidR="002A0BFE" w:rsidRDefault="002A0BFE">
          <w:pPr>
            <w:pStyle w:val="TOC3"/>
            <w:tabs>
              <w:tab w:val="left" w:pos="1790"/>
            </w:tabs>
            <w:rPr>
              <w:rFonts w:asciiTheme="minorHAnsi" w:eastAsiaTheme="minorEastAsia" w:hAnsiTheme="minorHAnsi" w:cstheme="minorBidi"/>
              <w:sz w:val="22"/>
            </w:rPr>
          </w:pPr>
          <w:hyperlink w:anchor="_Toc53561514" w:history="1">
            <w:r w:rsidRPr="00EE3994">
              <w:rPr>
                <w:rStyle w:val="Hyperlink"/>
              </w:rPr>
              <w:t>3.2.1</w:t>
            </w:r>
            <w:r>
              <w:rPr>
                <w:rFonts w:asciiTheme="minorHAnsi" w:eastAsiaTheme="minorEastAsia" w:hAnsiTheme="minorHAnsi" w:cstheme="minorBidi"/>
                <w:sz w:val="22"/>
              </w:rPr>
              <w:tab/>
            </w:r>
            <w:r w:rsidRPr="00EE3994">
              <w:rPr>
                <w:rStyle w:val="Hyperlink"/>
              </w:rPr>
              <w:t>Consumer Survey</w:t>
            </w:r>
            <w:r>
              <w:rPr>
                <w:webHidden/>
              </w:rPr>
              <w:tab/>
            </w:r>
            <w:r>
              <w:rPr>
                <w:webHidden/>
              </w:rPr>
              <w:fldChar w:fldCharType="begin"/>
            </w:r>
            <w:r>
              <w:rPr>
                <w:webHidden/>
              </w:rPr>
              <w:instrText xml:space="preserve"> PAGEREF _Toc53561514 \h </w:instrText>
            </w:r>
            <w:r>
              <w:rPr>
                <w:webHidden/>
              </w:rPr>
            </w:r>
            <w:r>
              <w:rPr>
                <w:webHidden/>
              </w:rPr>
              <w:fldChar w:fldCharType="separate"/>
            </w:r>
            <w:r>
              <w:rPr>
                <w:webHidden/>
              </w:rPr>
              <w:t>8</w:t>
            </w:r>
            <w:r>
              <w:rPr>
                <w:webHidden/>
              </w:rPr>
              <w:fldChar w:fldCharType="end"/>
            </w:r>
          </w:hyperlink>
        </w:p>
        <w:p w14:paraId="08158D39" w14:textId="690FEEA3" w:rsidR="002A0BFE" w:rsidRDefault="002A0BFE">
          <w:pPr>
            <w:pStyle w:val="TOC3"/>
            <w:tabs>
              <w:tab w:val="left" w:pos="1790"/>
            </w:tabs>
            <w:rPr>
              <w:rFonts w:asciiTheme="minorHAnsi" w:eastAsiaTheme="minorEastAsia" w:hAnsiTheme="minorHAnsi" w:cstheme="minorBidi"/>
              <w:sz w:val="22"/>
            </w:rPr>
          </w:pPr>
          <w:hyperlink w:anchor="_Toc53561515" w:history="1">
            <w:r w:rsidRPr="00EE3994">
              <w:rPr>
                <w:rStyle w:val="Hyperlink"/>
              </w:rPr>
              <w:t>3.2.2</w:t>
            </w:r>
            <w:r>
              <w:rPr>
                <w:rFonts w:asciiTheme="minorHAnsi" w:eastAsiaTheme="minorEastAsia" w:hAnsiTheme="minorHAnsi" w:cstheme="minorBidi"/>
                <w:sz w:val="22"/>
              </w:rPr>
              <w:tab/>
            </w:r>
            <w:r w:rsidRPr="00EE3994">
              <w:rPr>
                <w:rStyle w:val="Hyperlink"/>
              </w:rPr>
              <w:t>Business Survey</w:t>
            </w:r>
            <w:r>
              <w:rPr>
                <w:webHidden/>
              </w:rPr>
              <w:tab/>
            </w:r>
            <w:r>
              <w:rPr>
                <w:webHidden/>
              </w:rPr>
              <w:fldChar w:fldCharType="begin"/>
            </w:r>
            <w:r>
              <w:rPr>
                <w:webHidden/>
              </w:rPr>
              <w:instrText xml:space="preserve"> PAGEREF _Toc53561515 \h </w:instrText>
            </w:r>
            <w:r>
              <w:rPr>
                <w:webHidden/>
              </w:rPr>
            </w:r>
            <w:r>
              <w:rPr>
                <w:webHidden/>
              </w:rPr>
              <w:fldChar w:fldCharType="separate"/>
            </w:r>
            <w:r>
              <w:rPr>
                <w:webHidden/>
              </w:rPr>
              <w:t>9</w:t>
            </w:r>
            <w:r>
              <w:rPr>
                <w:webHidden/>
              </w:rPr>
              <w:fldChar w:fldCharType="end"/>
            </w:r>
          </w:hyperlink>
        </w:p>
        <w:p w14:paraId="3DD76D4B" w14:textId="10BC34F0" w:rsidR="002A0BFE" w:rsidRDefault="002A0BFE">
          <w:pPr>
            <w:pStyle w:val="TOC3"/>
            <w:tabs>
              <w:tab w:val="left" w:pos="1790"/>
            </w:tabs>
            <w:rPr>
              <w:rFonts w:asciiTheme="minorHAnsi" w:eastAsiaTheme="minorEastAsia" w:hAnsiTheme="minorHAnsi" w:cstheme="minorBidi"/>
              <w:sz w:val="22"/>
            </w:rPr>
          </w:pPr>
          <w:hyperlink w:anchor="_Toc53561516" w:history="1">
            <w:r w:rsidRPr="00EE3994">
              <w:rPr>
                <w:rStyle w:val="Hyperlink"/>
              </w:rPr>
              <w:t>3.2.3</w:t>
            </w:r>
            <w:r>
              <w:rPr>
                <w:rFonts w:asciiTheme="minorHAnsi" w:eastAsiaTheme="minorEastAsia" w:hAnsiTheme="minorHAnsi" w:cstheme="minorBidi"/>
                <w:sz w:val="22"/>
              </w:rPr>
              <w:tab/>
            </w:r>
            <w:r w:rsidRPr="00EE3994">
              <w:rPr>
                <w:rStyle w:val="Hyperlink"/>
              </w:rPr>
              <w:t>Community Partners Survey</w:t>
            </w:r>
            <w:r>
              <w:rPr>
                <w:webHidden/>
              </w:rPr>
              <w:tab/>
            </w:r>
            <w:r>
              <w:rPr>
                <w:webHidden/>
              </w:rPr>
              <w:fldChar w:fldCharType="begin"/>
            </w:r>
            <w:r>
              <w:rPr>
                <w:webHidden/>
              </w:rPr>
              <w:instrText xml:space="preserve"> PAGEREF _Toc53561516 \h </w:instrText>
            </w:r>
            <w:r>
              <w:rPr>
                <w:webHidden/>
              </w:rPr>
            </w:r>
            <w:r>
              <w:rPr>
                <w:webHidden/>
              </w:rPr>
              <w:fldChar w:fldCharType="separate"/>
            </w:r>
            <w:r>
              <w:rPr>
                <w:webHidden/>
              </w:rPr>
              <w:t>9</w:t>
            </w:r>
            <w:r>
              <w:rPr>
                <w:webHidden/>
              </w:rPr>
              <w:fldChar w:fldCharType="end"/>
            </w:r>
          </w:hyperlink>
        </w:p>
        <w:p w14:paraId="0C88A8D2" w14:textId="098883CE" w:rsidR="002A0BFE" w:rsidRDefault="002A0BFE">
          <w:pPr>
            <w:pStyle w:val="TOC2"/>
            <w:tabs>
              <w:tab w:val="left" w:pos="1170"/>
            </w:tabs>
            <w:rPr>
              <w:rFonts w:asciiTheme="minorHAnsi" w:eastAsiaTheme="minorEastAsia" w:hAnsiTheme="minorHAnsi" w:cstheme="minorBidi"/>
              <w:sz w:val="22"/>
            </w:rPr>
          </w:pPr>
          <w:hyperlink w:anchor="_Toc53561517" w:history="1">
            <w:r w:rsidRPr="00EE3994">
              <w:rPr>
                <w:rStyle w:val="Hyperlink"/>
              </w:rPr>
              <w:t>3.3</w:t>
            </w:r>
            <w:r>
              <w:rPr>
                <w:rFonts w:asciiTheme="minorHAnsi" w:eastAsiaTheme="minorEastAsia" w:hAnsiTheme="minorHAnsi" w:cstheme="minorBidi"/>
                <w:sz w:val="22"/>
              </w:rPr>
              <w:tab/>
            </w:r>
            <w:r w:rsidRPr="00EE3994">
              <w:rPr>
                <w:rStyle w:val="Hyperlink"/>
              </w:rPr>
              <w:t>Focus Groups and Key Informant Interviews</w:t>
            </w:r>
            <w:r>
              <w:rPr>
                <w:webHidden/>
              </w:rPr>
              <w:tab/>
            </w:r>
            <w:r>
              <w:rPr>
                <w:webHidden/>
              </w:rPr>
              <w:fldChar w:fldCharType="begin"/>
            </w:r>
            <w:r>
              <w:rPr>
                <w:webHidden/>
              </w:rPr>
              <w:instrText xml:space="preserve"> PAGEREF _Toc53561517 \h </w:instrText>
            </w:r>
            <w:r>
              <w:rPr>
                <w:webHidden/>
              </w:rPr>
            </w:r>
            <w:r>
              <w:rPr>
                <w:webHidden/>
              </w:rPr>
              <w:fldChar w:fldCharType="separate"/>
            </w:r>
            <w:r>
              <w:rPr>
                <w:webHidden/>
              </w:rPr>
              <w:t>9</w:t>
            </w:r>
            <w:r>
              <w:rPr>
                <w:webHidden/>
              </w:rPr>
              <w:fldChar w:fldCharType="end"/>
            </w:r>
          </w:hyperlink>
        </w:p>
        <w:p w14:paraId="71C13A35" w14:textId="0F4DB26A"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18" w:history="1">
            <w:r w:rsidRPr="00EE3994">
              <w:rPr>
                <w:rStyle w:val="Hyperlink"/>
              </w:rPr>
              <w:t>4</w:t>
            </w:r>
            <w:r>
              <w:rPr>
                <w:rFonts w:asciiTheme="minorHAnsi" w:eastAsiaTheme="minorEastAsia" w:hAnsiTheme="minorHAnsi" w:cstheme="minorBidi"/>
                <w:b w:val="0"/>
                <w:caps w:val="0"/>
                <w:color w:val="auto"/>
                <w:spacing w:val="0"/>
                <w:sz w:val="22"/>
              </w:rPr>
              <w:tab/>
            </w:r>
            <w:r w:rsidRPr="00EE3994">
              <w:rPr>
                <w:rStyle w:val="Hyperlink"/>
              </w:rPr>
              <w:t>Results</w:t>
            </w:r>
            <w:r>
              <w:rPr>
                <w:webHidden/>
              </w:rPr>
              <w:tab/>
            </w:r>
            <w:r>
              <w:rPr>
                <w:webHidden/>
              </w:rPr>
              <w:fldChar w:fldCharType="begin"/>
            </w:r>
            <w:r>
              <w:rPr>
                <w:webHidden/>
              </w:rPr>
              <w:instrText xml:space="preserve"> PAGEREF _Toc53561518 \h </w:instrText>
            </w:r>
            <w:r>
              <w:rPr>
                <w:webHidden/>
              </w:rPr>
            </w:r>
            <w:r>
              <w:rPr>
                <w:webHidden/>
              </w:rPr>
              <w:fldChar w:fldCharType="separate"/>
            </w:r>
            <w:r>
              <w:rPr>
                <w:webHidden/>
              </w:rPr>
              <w:t>10</w:t>
            </w:r>
            <w:r>
              <w:rPr>
                <w:webHidden/>
              </w:rPr>
              <w:fldChar w:fldCharType="end"/>
            </w:r>
          </w:hyperlink>
        </w:p>
        <w:p w14:paraId="1CE2ECC1" w14:textId="5A48F769" w:rsidR="002A0BFE" w:rsidRDefault="002A0BFE">
          <w:pPr>
            <w:pStyle w:val="TOC2"/>
            <w:tabs>
              <w:tab w:val="left" w:pos="1170"/>
            </w:tabs>
            <w:rPr>
              <w:rFonts w:asciiTheme="minorHAnsi" w:eastAsiaTheme="minorEastAsia" w:hAnsiTheme="minorHAnsi" w:cstheme="minorBidi"/>
              <w:sz w:val="22"/>
            </w:rPr>
          </w:pPr>
          <w:hyperlink w:anchor="_Toc53561519" w:history="1">
            <w:r w:rsidRPr="00EE3994">
              <w:rPr>
                <w:rStyle w:val="Hyperlink"/>
              </w:rPr>
              <w:t>4.1</w:t>
            </w:r>
            <w:r>
              <w:rPr>
                <w:rFonts w:asciiTheme="minorHAnsi" w:eastAsiaTheme="minorEastAsia" w:hAnsiTheme="minorHAnsi" w:cstheme="minorBidi"/>
                <w:sz w:val="22"/>
              </w:rPr>
              <w:tab/>
            </w:r>
            <w:r w:rsidRPr="00EE3994">
              <w:rPr>
                <w:rStyle w:val="Hyperlink"/>
              </w:rPr>
              <w:t>MCB and ACS Data Results</w:t>
            </w:r>
            <w:r>
              <w:rPr>
                <w:webHidden/>
              </w:rPr>
              <w:tab/>
            </w:r>
            <w:r>
              <w:rPr>
                <w:webHidden/>
              </w:rPr>
              <w:fldChar w:fldCharType="begin"/>
            </w:r>
            <w:r>
              <w:rPr>
                <w:webHidden/>
              </w:rPr>
              <w:instrText xml:space="preserve"> PAGEREF _Toc53561519 \h </w:instrText>
            </w:r>
            <w:r>
              <w:rPr>
                <w:webHidden/>
              </w:rPr>
            </w:r>
            <w:r>
              <w:rPr>
                <w:webHidden/>
              </w:rPr>
              <w:fldChar w:fldCharType="separate"/>
            </w:r>
            <w:r>
              <w:rPr>
                <w:webHidden/>
              </w:rPr>
              <w:t>10</w:t>
            </w:r>
            <w:r>
              <w:rPr>
                <w:webHidden/>
              </w:rPr>
              <w:fldChar w:fldCharType="end"/>
            </w:r>
          </w:hyperlink>
        </w:p>
        <w:p w14:paraId="48A1785C" w14:textId="5328D8A8" w:rsidR="002A0BFE" w:rsidRDefault="002A0BFE">
          <w:pPr>
            <w:pStyle w:val="TOC3"/>
            <w:tabs>
              <w:tab w:val="left" w:pos="1790"/>
            </w:tabs>
            <w:rPr>
              <w:rFonts w:asciiTheme="minorHAnsi" w:eastAsiaTheme="minorEastAsia" w:hAnsiTheme="minorHAnsi" w:cstheme="minorBidi"/>
              <w:sz w:val="22"/>
            </w:rPr>
          </w:pPr>
          <w:hyperlink w:anchor="_Toc53561520" w:history="1">
            <w:r w:rsidRPr="00EE3994">
              <w:rPr>
                <w:rStyle w:val="Hyperlink"/>
              </w:rPr>
              <w:t>4.1.1</w:t>
            </w:r>
            <w:r>
              <w:rPr>
                <w:rFonts w:asciiTheme="minorHAnsi" w:eastAsiaTheme="minorEastAsia" w:hAnsiTheme="minorHAnsi" w:cstheme="minorBidi"/>
                <w:sz w:val="22"/>
              </w:rPr>
              <w:tab/>
            </w:r>
            <w:r w:rsidRPr="00EE3994">
              <w:rPr>
                <w:rStyle w:val="Hyperlink"/>
              </w:rPr>
              <w:t>Age</w:t>
            </w:r>
            <w:r>
              <w:rPr>
                <w:webHidden/>
              </w:rPr>
              <w:tab/>
            </w:r>
            <w:r>
              <w:rPr>
                <w:webHidden/>
              </w:rPr>
              <w:fldChar w:fldCharType="begin"/>
            </w:r>
            <w:r>
              <w:rPr>
                <w:webHidden/>
              </w:rPr>
              <w:instrText xml:space="preserve"> PAGEREF _Toc53561520 \h </w:instrText>
            </w:r>
            <w:r>
              <w:rPr>
                <w:webHidden/>
              </w:rPr>
            </w:r>
            <w:r>
              <w:rPr>
                <w:webHidden/>
              </w:rPr>
              <w:fldChar w:fldCharType="separate"/>
            </w:r>
            <w:r>
              <w:rPr>
                <w:webHidden/>
              </w:rPr>
              <w:t>11</w:t>
            </w:r>
            <w:r>
              <w:rPr>
                <w:webHidden/>
              </w:rPr>
              <w:fldChar w:fldCharType="end"/>
            </w:r>
          </w:hyperlink>
        </w:p>
        <w:p w14:paraId="75934FDD" w14:textId="61CE779B" w:rsidR="002A0BFE" w:rsidRDefault="002A0BFE">
          <w:pPr>
            <w:pStyle w:val="TOC3"/>
            <w:tabs>
              <w:tab w:val="left" w:pos="1790"/>
            </w:tabs>
            <w:rPr>
              <w:rFonts w:asciiTheme="minorHAnsi" w:eastAsiaTheme="minorEastAsia" w:hAnsiTheme="minorHAnsi" w:cstheme="minorBidi"/>
              <w:sz w:val="22"/>
            </w:rPr>
          </w:pPr>
          <w:hyperlink w:anchor="_Toc53561521" w:history="1">
            <w:r w:rsidRPr="00EE3994">
              <w:rPr>
                <w:rStyle w:val="Hyperlink"/>
              </w:rPr>
              <w:t>4.1.2</w:t>
            </w:r>
            <w:r>
              <w:rPr>
                <w:rFonts w:asciiTheme="minorHAnsi" w:eastAsiaTheme="minorEastAsia" w:hAnsiTheme="minorHAnsi" w:cstheme="minorBidi"/>
                <w:sz w:val="22"/>
              </w:rPr>
              <w:tab/>
            </w:r>
            <w:r w:rsidRPr="00EE3994">
              <w:rPr>
                <w:rStyle w:val="Hyperlink"/>
              </w:rPr>
              <w:t>Race and Ethnicity</w:t>
            </w:r>
            <w:r>
              <w:rPr>
                <w:webHidden/>
              </w:rPr>
              <w:tab/>
            </w:r>
            <w:r>
              <w:rPr>
                <w:webHidden/>
              </w:rPr>
              <w:fldChar w:fldCharType="begin"/>
            </w:r>
            <w:r>
              <w:rPr>
                <w:webHidden/>
              </w:rPr>
              <w:instrText xml:space="preserve"> PAGEREF _Toc53561521 \h </w:instrText>
            </w:r>
            <w:r>
              <w:rPr>
                <w:webHidden/>
              </w:rPr>
            </w:r>
            <w:r>
              <w:rPr>
                <w:webHidden/>
              </w:rPr>
              <w:fldChar w:fldCharType="separate"/>
            </w:r>
            <w:r>
              <w:rPr>
                <w:webHidden/>
              </w:rPr>
              <w:t>11</w:t>
            </w:r>
            <w:r>
              <w:rPr>
                <w:webHidden/>
              </w:rPr>
              <w:fldChar w:fldCharType="end"/>
            </w:r>
          </w:hyperlink>
        </w:p>
        <w:p w14:paraId="2F6BC773" w14:textId="5F1BF2FB" w:rsidR="002A0BFE" w:rsidRDefault="002A0BFE">
          <w:pPr>
            <w:pStyle w:val="TOC3"/>
            <w:tabs>
              <w:tab w:val="left" w:pos="1790"/>
            </w:tabs>
            <w:rPr>
              <w:rFonts w:asciiTheme="minorHAnsi" w:eastAsiaTheme="minorEastAsia" w:hAnsiTheme="minorHAnsi" w:cstheme="minorBidi"/>
              <w:sz w:val="22"/>
            </w:rPr>
          </w:pPr>
          <w:hyperlink w:anchor="_Toc53561522" w:history="1">
            <w:r w:rsidRPr="00EE3994">
              <w:rPr>
                <w:rStyle w:val="Hyperlink"/>
              </w:rPr>
              <w:t>4.1.3</w:t>
            </w:r>
            <w:r>
              <w:rPr>
                <w:rFonts w:asciiTheme="minorHAnsi" w:eastAsiaTheme="minorEastAsia" w:hAnsiTheme="minorHAnsi" w:cstheme="minorBidi"/>
                <w:sz w:val="22"/>
              </w:rPr>
              <w:tab/>
            </w:r>
            <w:r w:rsidRPr="00EE3994">
              <w:rPr>
                <w:rStyle w:val="Hyperlink"/>
              </w:rPr>
              <w:t>Geographic Distribution</w:t>
            </w:r>
            <w:r>
              <w:rPr>
                <w:webHidden/>
              </w:rPr>
              <w:tab/>
            </w:r>
            <w:r>
              <w:rPr>
                <w:webHidden/>
              </w:rPr>
              <w:fldChar w:fldCharType="begin"/>
            </w:r>
            <w:r>
              <w:rPr>
                <w:webHidden/>
              </w:rPr>
              <w:instrText xml:space="preserve"> PAGEREF _Toc53561522 \h </w:instrText>
            </w:r>
            <w:r>
              <w:rPr>
                <w:webHidden/>
              </w:rPr>
            </w:r>
            <w:r>
              <w:rPr>
                <w:webHidden/>
              </w:rPr>
              <w:fldChar w:fldCharType="separate"/>
            </w:r>
            <w:r>
              <w:rPr>
                <w:webHidden/>
              </w:rPr>
              <w:t>12</w:t>
            </w:r>
            <w:r>
              <w:rPr>
                <w:webHidden/>
              </w:rPr>
              <w:fldChar w:fldCharType="end"/>
            </w:r>
          </w:hyperlink>
        </w:p>
        <w:p w14:paraId="54CF4B7C" w14:textId="1231CAB3" w:rsidR="002A0BFE" w:rsidRDefault="002A0BFE">
          <w:pPr>
            <w:pStyle w:val="TOC3"/>
            <w:tabs>
              <w:tab w:val="left" w:pos="1790"/>
            </w:tabs>
            <w:rPr>
              <w:rFonts w:asciiTheme="minorHAnsi" w:eastAsiaTheme="minorEastAsia" w:hAnsiTheme="minorHAnsi" w:cstheme="minorBidi"/>
              <w:sz w:val="22"/>
            </w:rPr>
          </w:pPr>
          <w:hyperlink w:anchor="_Toc53561523" w:history="1">
            <w:r w:rsidRPr="00EE3994">
              <w:rPr>
                <w:rStyle w:val="Hyperlink"/>
              </w:rPr>
              <w:t>4.1.4</w:t>
            </w:r>
            <w:r>
              <w:rPr>
                <w:rFonts w:asciiTheme="minorHAnsi" w:eastAsiaTheme="minorEastAsia" w:hAnsiTheme="minorHAnsi" w:cstheme="minorBidi"/>
                <w:sz w:val="22"/>
              </w:rPr>
              <w:tab/>
            </w:r>
            <w:r w:rsidRPr="00EE3994">
              <w:rPr>
                <w:rStyle w:val="Hyperlink"/>
              </w:rPr>
              <w:t>Primary and Secondary Disabilities</w:t>
            </w:r>
            <w:r>
              <w:rPr>
                <w:webHidden/>
              </w:rPr>
              <w:tab/>
            </w:r>
            <w:r>
              <w:rPr>
                <w:webHidden/>
              </w:rPr>
              <w:fldChar w:fldCharType="begin"/>
            </w:r>
            <w:r>
              <w:rPr>
                <w:webHidden/>
              </w:rPr>
              <w:instrText xml:space="preserve"> PAGEREF _Toc53561523 \h </w:instrText>
            </w:r>
            <w:r>
              <w:rPr>
                <w:webHidden/>
              </w:rPr>
            </w:r>
            <w:r>
              <w:rPr>
                <w:webHidden/>
              </w:rPr>
              <w:fldChar w:fldCharType="separate"/>
            </w:r>
            <w:r>
              <w:rPr>
                <w:webHidden/>
              </w:rPr>
              <w:t>12</w:t>
            </w:r>
            <w:r>
              <w:rPr>
                <w:webHidden/>
              </w:rPr>
              <w:fldChar w:fldCharType="end"/>
            </w:r>
          </w:hyperlink>
        </w:p>
        <w:p w14:paraId="2F8FC38B" w14:textId="512DD9E6" w:rsidR="002A0BFE" w:rsidRDefault="002A0BFE">
          <w:pPr>
            <w:pStyle w:val="TOC2"/>
            <w:tabs>
              <w:tab w:val="left" w:pos="1170"/>
            </w:tabs>
            <w:rPr>
              <w:rFonts w:asciiTheme="minorHAnsi" w:eastAsiaTheme="minorEastAsia" w:hAnsiTheme="minorHAnsi" w:cstheme="minorBidi"/>
              <w:sz w:val="22"/>
            </w:rPr>
          </w:pPr>
          <w:hyperlink w:anchor="_Toc53561524" w:history="1">
            <w:r w:rsidRPr="00EE3994">
              <w:rPr>
                <w:rStyle w:val="Hyperlink"/>
              </w:rPr>
              <w:t>4.2</w:t>
            </w:r>
            <w:r>
              <w:rPr>
                <w:rFonts w:asciiTheme="minorHAnsi" w:eastAsiaTheme="minorEastAsia" w:hAnsiTheme="minorHAnsi" w:cstheme="minorBidi"/>
                <w:sz w:val="22"/>
              </w:rPr>
              <w:tab/>
            </w:r>
            <w:r w:rsidRPr="00EE3994">
              <w:rPr>
                <w:rStyle w:val="Hyperlink"/>
              </w:rPr>
              <w:t>Survey Results</w:t>
            </w:r>
            <w:r>
              <w:rPr>
                <w:webHidden/>
              </w:rPr>
              <w:tab/>
            </w:r>
            <w:r>
              <w:rPr>
                <w:webHidden/>
              </w:rPr>
              <w:fldChar w:fldCharType="begin"/>
            </w:r>
            <w:r>
              <w:rPr>
                <w:webHidden/>
              </w:rPr>
              <w:instrText xml:space="preserve"> PAGEREF _Toc53561524 \h </w:instrText>
            </w:r>
            <w:r>
              <w:rPr>
                <w:webHidden/>
              </w:rPr>
            </w:r>
            <w:r>
              <w:rPr>
                <w:webHidden/>
              </w:rPr>
              <w:fldChar w:fldCharType="separate"/>
            </w:r>
            <w:r>
              <w:rPr>
                <w:webHidden/>
              </w:rPr>
              <w:t>13</w:t>
            </w:r>
            <w:r>
              <w:rPr>
                <w:webHidden/>
              </w:rPr>
              <w:fldChar w:fldCharType="end"/>
            </w:r>
          </w:hyperlink>
        </w:p>
        <w:p w14:paraId="394D69C3" w14:textId="205AB7A5" w:rsidR="002A0BFE" w:rsidRDefault="002A0BFE">
          <w:pPr>
            <w:pStyle w:val="TOC3"/>
            <w:tabs>
              <w:tab w:val="left" w:pos="1790"/>
            </w:tabs>
            <w:rPr>
              <w:rFonts w:asciiTheme="minorHAnsi" w:eastAsiaTheme="minorEastAsia" w:hAnsiTheme="minorHAnsi" w:cstheme="minorBidi"/>
              <w:sz w:val="22"/>
            </w:rPr>
          </w:pPr>
          <w:hyperlink w:anchor="_Toc53561525" w:history="1">
            <w:r w:rsidRPr="00EE3994">
              <w:rPr>
                <w:rStyle w:val="Hyperlink"/>
              </w:rPr>
              <w:t>4.2.1</w:t>
            </w:r>
            <w:r>
              <w:rPr>
                <w:rFonts w:asciiTheme="minorHAnsi" w:eastAsiaTheme="minorEastAsia" w:hAnsiTheme="minorHAnsi" w:cstheme="minorBidi"/>
                <w:sz w:val="22"/>
              </w:rPr>
              <w:tab/>
            </w:r>
            <w:r w:rsidRPr="00EE3994">
              <w:rPr>
                <w:rStyle w:val="Hyperlink"/>
              </w:rPr>
              <w:t>The MCB VR Consumer Experience</w:t>
            </w:r>
            <w:r>
              <w:rPr>
                <w:webHidden/>
              </w:rPr>
              <w:tab/>
            </w:r>
            <w:r>
              <w:rPr>
                <w:webHidden/>
              </w:rPr>
              <w:fldChar w:fldCharType="begin"/>
            </w:r>
            <w:r>
              <w:rPr>
                <w:webHidden/>
              </w:rPr>
              <w:instrText xml:space="preserve"> PAGEREF _Toc53561525 \h </w:instrText>
            </w:r>
            <w:r>
              <w:rPr>
                <w:webHidden/>
              </w:rPr>
            </w:r>
            <w:r>
              <w:rPr>
                <w:webHidden/>
              </w:rPr>
              <w:fldChar w:fldCharType="separate"/>
            </w:r>
            <w:r>
              <w:rPr>
                <w:webHidden/>
              </w:rPr>
              <w:t>14</w:t>
            </w:r>
            <w:r>
              <w:rPr>
                <w:webHidden/>
              </w:rPr>
              <w:fldChar w:fldCharType="end"/>
            </w:r>
          </w:hyperlink>
        </w:p>
        <w:p w14:paraId="69DF3581" w14:textId="3E7EFBE9" w:rsidR="002A0BFE" w:rsidRDefault="002A0BFE">
          <w:pPr>
            <w:pStyle w:val="TOC3"/>
            <w:tabs>
              <w:tab w:val="left" w:pos="1790"/>
            </w:tabs>
            <w:rPr>
              <w:rFonts w:asciiTheme="minorHAnsi" w:eastAsiaTheme="minorEastAsia" w:hAnsiTheme="minorHAnsi" w:cstheme="minorBidi"/>
              <w:sz w:val="22"/>
            </w:rPr>
          </w:pPr>
          <w:hyperlink w:anchor="_Toc53561526" w:history="1">
            <w:r w:rsidRPr="00EE3994">
              <w:rPr>
                <w:rStyle w:val="Hyperlink"/>
              </w:rPr>
              <w:t>4.2.2</w:t>
            </w:r>
            <w:r>
              <w:rPr>
                <w:rFonts w:asciiTheme="minorHAnsi" w:eastAsiaTheme="minorEastAsia" w:hAnsiTheme="minorHAnsi" w:cstheme="minorBidi"/>
                <w:sz w:val="22"/>
              </w:rPr>
              <w:tab/>
            </w:r>
            <w:r w:rsidRPr="00EE3994">
              <w:rPr>
                <w:rStyle w:val="Hyperlink"/>
              </w:rPr>
              <w:t>Basic Needs Barriers</w:t>
            </w:r>
            <w:r>
              <w:rPr>
                <w:webHidden/>
              </w:rPr>
              <w:tab/>
            </w:r>
            <w:r>
              <w:rPr>
                <w:webHidden/>
              </w:rPr>
              <w:fldChar w:fldCharType="begin"/>
            </w:r>
            <w:r>
              <w:rPr>
                <w:webHidden/>
              </w:rPr>
              <w:instrText xml:space="preserve"> PAGEREF _Toc53561526 \h </w:instrText>
            </w:r>
            <w:r>
              <w:rPr>
                <w:webHidden/>
              </w:rPr>
            </w:r>
            <w:r>
              <w:rPr>
                <w:webHidden/>
              </w:rPr>
              <w:fldChar w:fldCharType="separate"/>
            </w:r>
            <w:r>
              <w:rPr>
                <w:webHidden/>
              </w:rPr>
              <w:t>15</w:t>
            </w:r>
            <w:r>
              <w:rPr>
                <w:webHidden/>
              </w:rPr>
              <w:fldChar w:fldCharType="end"/>
            </w:r>
          </w:hyperlink>
        </w:p>
        <w:p w14:paraId="331483A2" w14:textId="0F9160E2" w:rsidR="002A0BFE" w:rsidRDefault="002A0BFE">
          <w:pPr>
            <w:pStyle w:val="TOC3"/>
            <w:tabs>
              <w:tab w:val="left" w:pos="1790"/>
            </w:tabs>
            <w:rPr>
              <w:rFonts w:asciiTheme="minorHAnsi" w:eastAsiaTheme="minorEastAsia" w:hAnsiTheme="minorHAnsi" w:cstheme="minorBidi"/>
              <w:sz w:val="22"/>
            </w:rPr>
          </w:pPr>
          <w:hyperlink w:anchor="_Toc53561527" w:history="1">
            <w:r w:rsidRPr="00EE3994">
              <w:rPr>
                <w:rStyle w:val="Hyperlink"/>
              </w:rPr>
              <w:t>4.2.3</w:t>
            </w:r>
            <w:r>
              <w:rPr>
                <w:rFonts w:asciiTheme="minorHAnsi" w:eastAsiaTheme="minorEastAsia" w:hAnsiTheme="minorHAnsi" w:cstheme="minorBidi"/>
                <w:sz w:val="22"/>
              </w:rPr>
              <w:tab/>
            </w:r>
            <w:r w:rsidRPr="00EE3994">
              <w:rPr>
                <w:rStyle w:val="Hyperlink"/>
              </w:rPr>
              <w:t>Legal Barriers</w:t>
            </w:r>
            <w:r>
              <w:rPr>
                <w:webHidden/>
              </w:rPr>
              <w:tab/>
            </w:r>
            <w:r>
              <w:rPr>
                <w:webHidden/>
              </w:rPr>
              <w:fldChar w:fldCharType="begin"/>
            </w:r>
            <w:r>
              <w:rPr>
                <w:webHidden/>
              </w:rPr>
              <w:instrText xml:space="preserve"> PAGEREF _Toc53561527 \h </w:instrText>
            </w:r>
            <w:r>
              <w:rPr>
                <w:webHidden/>
              </w:rPr>
            </w:r>
            <w:r>
              <w:rPr>
                <w:webHidden/>
              </w:rPr>
              <w:fldChar w:fldCharType="separate"/>
            </w:r>
            <w:r>
              <w:rPr>
                <w:webHidden/>
              </w:rPr>
              <w:t>16</w:t>
            </w:r>
            <w:r>
              <w:rPr>
                <w:webHidden/>
              </w:rPr>
              <w:fldChar w:fldCharType="end"/>
            </w:r>
          </w:hyperlink>
        </w:p>
        <w:p w14:paraId="350ABBAA" w14:textId="50C253F6" w:rsidR="002A0BFE" w:rsidRDefault="002A0BFE">
          <w:pPr>
            <w:pStyle w:val="TOC3"/>
            <w:tabs>
              <w:tab w:val="left" w:pos="1790"/>
            </w:tabs>
            <w:rPr>
              <w:rFonts w:asciiTheme="minorHAnsi" w:eastAsiaTheme="minorEastAsia" w:hAnsiTheme="minorHAnsi" w:cstheme="minorBidi"/>
              <w:sz w:val="22"/>
            </w:rPr>
          </w:pPr>
          <w:hyperlink w:anchor="_Toc53561528" w:history="1">
            <w:r w:rsidRPr="00EE3994">
              <w:rPr>
                <w:rStyle w:val="Hyperlink"/>
              </w:rPr>
              <w:t>4.2.4</w:t>
            </w:r>
            <w:r>
              <w:rPr>
                <w:rFonts w:asciiTheme="minorHAnsi" w:eastAsiaTheme="minorEastAsia" w:hAnsiTheme="minorHAnsi" w:cstheme="minorBidi"/>
                <w:sz w:val="22"/>
              </w:rPr>
              <w:tab/>
            </w:r>
            <w:r w:rsidRPr="00EE3994">
              <w:rPr>
                <w:rStyle w:val="Hyperlink"/>
              </w:rPr>
              <w:t>Financial Barriers</w:t>
            </w:r>
            <w:r>
              <w:rPr>
                <w:webHidden/>
              </w:rPr>
              <w:tab/>
            </w:r>
            <w:r>
              <w:rPr>
                <w:webHidden/>
              </w:rPr>
              <w:fldChar w:fldCharType="begin"/>
            </w:r>
            <w:r>
              <w:rPr>
                <w:webHidden/>
              </w:rPr>
              <w:instrText xml:space="preserve"> PAGEREF _Toc53561528 \h </w:instrText>
            </w:r>
            <w:r>
              <w:rPr>
                <w:webHidden/>
              </w:rPr>
            </w:r>
            <w:r>
              <w:rPr>
                <w:webHidden/>
              </w:rPr>
              <w:fldChar w:fldCharType="separate"/>
            </w:r>
            <w:r>
              <w:rPr>
                <w:webHidden/>
              </w:rPr>
              <w:t>16</w:t>
            </w:r>
            <w:r>
              <w:rPr>
                <w:webHidden/>
              </w:rPr>
              <w:fldChar w:fldCharType="end"/>
            </w:r>
          </w:hyperlink>
        </w:p>
        <w:p w14:paraId="77CE2C1E" w14:textId="7B2484C3" w:rsidR="002A0BFE" w:rsidRDefault="002A0BFE">
          <w:pPr>
            <w:pStyle w:val="TOC3"/>
            <w:tabs>
              <w:tab w:val="left" w:pos="1790"/>
            </w:tabs>
            <w:rPr>
              <w:rFonts w:asciiTheme="minorHAnsi" w:eastAsiaTheme="minorEastAsia" w:hAnsiTheme="minorHAnsi" w:cstheme="minorBidi"/>
              <w:sz w:val="22"/>
            </w:rPr>
          </w:pPr>
          <w:hyperlink w:anchor="_Toc53561529" w:history="1">
            <w:r w:rsidRPr="00EE3994">
              <w:rPr>
                <w:rStyle w:val="Hyperlink"/>
              </w:rPr>
              <w:t>4.2.5</w:t>
            </w:r>
            <w:r>
              <w:rPr>
                <w:rFonts w:asciiTheme="minorHAnsi" w:eastAsiaTheme="minorEastAsia" w:hAnsiTheme="minorHAnsi" w:cstheme="minorBidi"/>
                <w:sz w:val="22"/>
              </w:rPr>
              <w:tab/>
            </w:r>
            <w:r w:rsidRPr="00EE3994">
              <w:rPr>
                <w:rStyle w:val="Hyperlink"/>
              </w:rPr>
              <w:t>Job-Related Barriers</w:t>
            </w:r>
            <w:r>
              <w:rPr>
                <w:webHidden/>
              </w:rPr>
              <w:tab/>
            </w:r>
            <w:r>
              <w:rPr>
                <w:webHidden/>
              </w:rPr>
              <w:fldChar w:fldCharType="begin"/>
            </w:r>
            <w:r>
              <w:rPr>
                <w:webHidden/>
              </w:rPr>
              <w:instrText xml:space="preserve"> PAGEREF _Toc53561529 \h </w:instrText>
            </w:r>
            <w:r>
              <w:rPr>
                <w:webHidden/>
              </w:rPr>
            </w:r>
            <w:r>
              <w:rPr>
                <w:webHidden/>
              </w:rPr>
              <w:fldChar w:fldCharType="separate"/>
            </w:r>
            <w:r>
              <w:rPr>
                <w:webHidden/>
              </w:rPr>
              <w:t>17</w:t>
            </w:r>
            <w:r>
              <w:rPr>
                <w:webHidden/>
              </w:rPr>
              <w:fldChar w:fldCharType="end"/>
            </w:r>
          </w:hyperlink>
        </w:p>
        <w:p w14:paraId="3B7F600D" w14:textId="436ABB65" w:rsidR="002A0BFE" w:rsidRDefault="002A0BFE">
          <w:pPr>
            <w:pStyle w:val="TOC3"/>
            <w:tabs>
              <w:tab w:val="left" w:pos="1790"/>
            </w:tabs>
            <w:rPr>
              <w:rFonts w:asciiTheme="minorHAnsi" w:eastAsiaTheme="minorEastAsia" w:hAnsiTheme="minorHAnsi" w:cstheme="minorBidi"/>
              <w:sz w:val="22"/>
            </w:rPr>
          </w:pPr>
          <w:hyperlink w:anchor="_Toc53561530" w:history="1">
            <w:r w:rsidRPr="00EE3994">
              <w:rPr>
                <w:rStyle w:val="Hyperlink"/>
              </w:rPr>
              <w:t>4.2.6</w:t>
            </w:r>
            <w:r>
              <w:rPr>
                <w:rFonts w:asciiTheme="minorHAnsi" w:eastAsiaTheme="minorEastAsia" w:hAnsiTheme="minorHAnsi" w:cstheme="minorBidi"/>
                <w:sz w:val="22"/>
              </w:rPr>
              <w:tab/>
            </w:r>
            <w:r w:rsidRPr="00EE3994">
              <w:rPr>
                <w:rStyle w:val="Hyperlink"/>
              </w:rPr>
              <w:t>Other Barriers</w:t>
            </w:r>
            <w:r>
              <w:rPr>
                <w:webHidden/>
              </w:rPr>
              <w:tab/>
            </w:r>
            <w:r>
              <w:rPr>
                <w:webHidden/>
              </w:rPr>
              <w:fldChar w:fldCharType="begin"/>
            </w:r>
            <w:r>
              <w:rPr>
                <w:webHidden/>
              </w:rPr>
              <w:instrText xml:space="preserve"> PAGEREF _Toc53561530 \h </w:instrText>
            </w:r>
            <w:r>
              <w:rPr>
                <w:webHidden/>
              </w:rPr>
            </w:r>
            <w:r>
              <w:rPr>
                <w:webHidden/>
              </w:rPr>
              <w:fldChar w:fldCharType="separate"/>
            </w:r>
            <w:r>
              <w:rPr>
                <w:webHidden/>
              </w:rPr>
              <w:t>17</w:t>
            </w:r>
            <w:r>
              <w:rPr>
                <w:webHidden/>
              </w:rPr>
              <w:fldChar w:fldCharType="end"/>
            </w:r>
          </w:hyperlink>
        </w:p>
        <w:p w14:paraId="2094B4F5" w14:textId="6E9D08D5" w:rsidR="002A0BFE" w:rsidRDefault="002A0BFE">
          <w:pPr>
            <w:pStyle w:val="TOC3"/>
            <w:tabs>
              <w:tab w:val="left" w:pos="1790"/>
            </w:tabs>
            <w:rPr>
              <w:rFonts w:asciiTheme="minorHAnsi" w:eastAsiaTheme="minorEastAsia" w:hAnsiTheme="minorHAnsi" w:cstheme="minorBidi"/>
              <w:sz w:val="22"/>
            </w:rPr>
          </w:pPr>
          <w:hyperlink w:anchor="_Toc53561531" w:history="1">
            <w:r w:rsidRPr="00EE3994">
              <w:rPr>
                <w:rStyle w:val="Hyperlink"/>
              </w:rPr>
              <w:t>4.2.7</w:t>
            </w:r>
            <w:r>
              <w:rPr>
                <w:rFonts w:asciiTheme="minorHAnsi" w:eastAsiaTheme="minorEastAsia" w:hAnsiTheme="minorHAnsi" w:cstheme="minorBidi"/>
                <w:sz w:val="22"/>
              </w:rPr>
              <w:tab/>
            </w:r>
            <w:r w:rsidRPr="00EE3994">
              <w:rPr>
                <w:rStyle w:val="Hyperlink"/>
              </w:rPr>
              <w:t>Key Partners of Individuals with Open Cases &amp; Partnership Coordination</w:t>
            </w:r>
            <w:r>
              <w:rPr>
                <w:webHidden/>
              </w:rPr>
              <w:tab/>
            </w:r>
            <w:r>
              <w:rPr>
                <w:webHidden/>
              </w:rPr>
              <w:fldChar w:fldCharType="begin"/>
            </w:r>
            <w:r>
              <w:rPr>
                <w:webHidden/>
              </w:rPr>
              <w:instrText xml:space="preserve"> PAGEREF _Toc53561531 \h </w:instrText>
            </w:r>
            <w:r>
              <w:rPr>
                <w:webHidden/>
              </w:rPr>
            </w:r>
            <w:r>
              <w:rPr>
                <w:webHidden/>
              </w:rPr>
              <w:fldChar w:fldCharType="separate"/>
            </w:r>
            <w:r>
              <w:rPr>
                <w:webHidden/>
              </w:rPr>
              <w:t>17</w:t>
            </w:r>
            <w:r>
              <w:rPr>
                <w:webHidden/>
              </w:rPr>
              <w:fldChar w:fldCharType="end"/>
            </w:r>
          </w:hyperlink>
        </w:p>
        <w:p w14:paraId="03EED381" w14:textId="1940FD1D" w:rsidR="002A0BFE" w:rsidRDefault="002A0BFE">
          <w:pPr>
            <w:pStyle w:val="TOC3"/>
            <w:tabs>
              <w:tab w:val="left" w:pos="1790"/>
            </w:tabs>
            <w:rPr>
              <w:rFonts w:asciiTheme="minorHAnsi" w:eastAsiaTheme="minorEastAsia" w:hAnsiTheme="minorHAnsi" w:cstheme="minorBidi"/>
              <w:sz w:val="22"/>
            </w:rPr>
          </w:pPr>
          <w:hyperlink w:anchor="_Toc53561532" w:history="1">
            <w:r w:rsidRPr="00EE3994">
              <w:rPr>
                <w:rStyle w:val="Hyperlink"/>
              </w:rPr>
              <w:t>4.2.8</w:t>
            </w:r>
            <w:r>
              <w:rPr>
                <w:rFonts w:asciiTheme="minorHAnsi" w:eastAsiaTheme="minorEastAsia" w:hAnsiTheme="minorHAnsi" w:cstheme="minorBidi"/>
                <w:sz w:val="22"/>
              </w:rPr>
              <w:tab/>
            </w:r>
            <w:r w:rsidRPr="00EE3994">
              <w:rPr>
                <w:rStyle w:val="Hyperlink"/>
              </w:rPr>
              <w:t>MCB-Provided Support Services</w:t>
            </w:r>
            <w:r w:rsidRPr="00EE3994">
              <w:rPr>
                <w:rStyle w:val="Hyperlink"/>
                <w:bCs/>
              </w:rPr>
              <w:t xml:space="preserve"> &amp; MCB-Coordinated Services</w:t>
            </w:r>
            <w:r>
              <w:rPr>
                <w:webHidden/>
              </w:rPr>
              <w:tab/>
            </w:r>
            <w:r>
              <w:rPr>
                <w:webHidden/>
              </w:rPr>
              <w:fldChar w:fldCharType="begin"/>
            </w:r>
            <w:r>
              <w:rPr>
                <w:webHidden/>
              </w:rPr>
              <w:instrText xml:space="preserve"> PAGEREF _Toc53561532 \h </w:instrText>
            </w:r>
            <w:r>
              <w:rPr>
                <w:webHidden/>
              </w:rPr>
            </w:r>
            <w:r>
              <w:rPr>
                <w:webHidden/>
              </w:rPr>
              <w:fldChar w:fldCharType="separate"/>
            </w:r>
            <w:r>
              <w:rPr>
                <w:webHidden/>
              </w:rPr>
              <w:t>18</w:t>
            </w:r>
            <w:r>
              <w:rPr>
                <w:webHidden/>
              </w:rPr>
              <w:fldChar w:fldCharType="end"/>
            </w:r>
          </w:hyperlink>
        </w:p>
        <w:p w14:paraId="7C34ADB0" w14:textId="052D5676" w:rsidR="002A0BFE" w:rsidRDefault="002A0BFE">
          <w:pPr>
            <w:pStyle w:val="TOC3"/>
            <w:tabs>
              <w:tab w:val="left" w:pos="1790"/>
            </w:tabs>
            <w:rPr>
              <w:rFonts w:asciiTheme="minorHAnsi" w:eastAsiaTheme="minorEastAsia" w:hAnsiTheme="minorHAnsi" w:cstheme="minorBidi"/>
              <w:sz w:val="22"/>
            </w:rPr>
          </w:pPr>
          <w:hyperlink w:anchor="_Toc53561533" w:history="1">
            <w:r w:rsidRPr="00EE3994">
              <w:rPr>
                <w:rStyle w:val="Hyperlink"/>
              </w:rPr>
              <w:t>4.2.9</w:t>
            </w:r>
            <w:r>
              <w:rPr>
                <w:rFonts w:asciiTheme="minorHAnsi" w:eastAsiaTheme="minorEastAsia" w:hAnsiTheme="minorHAnsi" w:cstheme="minorBidi"/>
                <w:sz w:val="22"/>
              </w:rPr>
              <w:tab/>
            </w:r>
            <w:r w:rsidRPr="00EE3994">
              <w:rPr>
                <w:rStyle w:val="Hyperlink"/>
              </w:rPr>
              <w:t>Community Partners’ View of Services</w:t>
            </w:r>
            <w:r>
              <w:rPr>
                <w:webHidden/>
              </w:rPr>
              <w:tab/>
            </w:r>
            <w:r>
              <w:rPr>
                <w:webHidden/>
              </w:rPr>
              <w:fldChar w:fldCharType="begin"/>
            </w:r>
            <w:r>
              <w:rPr>
                <w:webHidden/>
              </w:rPr>
              <w:instrText xml:space="preserve"> PAGEREF _Toc53561533 \h </w:instrText>
            </w:r>
            <w:r>
              <w:rPr>
                <w:webHidden/>
              </w:rPr>
            </w:r>
            <w:r>
              <w:rPr>
                <w:webHidden/>
              </w:rPr>
              <w:fldChar w:fldCharType="separate"/>
            </w:r>
            <w:r>
              <w:rPr>
                <w:webHidden/>
              </w:rPr>
              <w:t>19</w:t>
            </w:r>
            <w:r>
              <w:rPr>
                <w:webHidden/>
              </w:rPr>
              <w:fldChar w:fldCharType="end"/>
            </w:r>
          </w:hyperlink>
        </w:p>
        <w:p w14:paraId="0BF83120" w14:textId="42F4A685" w:rsidR="002A0BFE" w:rsidRDefault="002A0BFE">
          <w:pPr>
            <w:pStyle w:val="TOC2"/>
            <w:tabs>
              <w:tab w:val="left" w:pos="1170"/>
            </w:tabs>
            <w:rPr>
              <w:rFonts w:asciiTheme="minorHAnsi" w:eastAsiaTheme="minorEastAsia" w:hAnsiTheme="minorHAnsi" w:cstheme="minorBidi"/>
              <w:sz w:val="22"/>
            </w:rPr>
          </w:pPr>
          <w:hyperlink w:anchor="_Toc53561534" w:history="1">
            <w:r w:rsidRPr="00EE3994">
              <w:rPr>
                <w:rStyle w:val="Hyperlink"/>
              </w:rPr>
              <w:t>4.3</w:t>
            </w:r>
            <w:r>
              <w:rPr>
                <w:rFonts w:asciiTheme="minorHAnsi" w:eastAsiaTheme="minorEastAsia" w:hAnsiTheme="minorHAnsi" w:cstheme="minorBidi"/>
                <w:sz w:val="22"/>
              </w:rPr>
              <w:tab/>
            </w:r>
            <w:r w:rsidRPr="00EE3994">
              <w:rPr>
                <w:rStyle w:val="Hyperlink"/>
              </w:rPr>
              <w:t>Focus Group and Key Informant Interview Results</w:t>
            </w:r>
            <w:r>
              <w:rPr>
                <w:webHidden/>
              </w:rPr>
              <w:tab/>
            </w:r>
            <w:r>
              <w:rPr>
                <w:webHidden/>
              </w:rPr>
              <w:fldChar w:fldCharType="begin"/>
            </w:r>
            <w:r>
              <w:rPr>
                <w:webHidden/>
              </w:rPr>
              <w:instrText xml:space="preserve"> PAGEREF _Toc53561534 \h </w:instrText>
            </w:r>
            <w:r>
              <w:rPr>
                <w:webHidden/>
              </w:rPr>
            </w:r>
            <w:r>
              <w:rPr>
                <w:webHidden/>
              </w:rPr>
              <w:fldChar w:fldCharType="separate"/>
            </w:r>
            <w:r>
              <w:rPr>
                <w:webHidden/>
              </w:rPr>
              <w:t>21</w:t>
            </w:r>
            <w:r>
              <w:rPr>
                <w:webHidden/>
              </w:rPr>
              <w:fldChar w:fldCharType="end"/>
            </w:r>
          </w:hyperlink>
        </w:p>
        <w:p w14:paraId="4B815996" w14:textId="6FBA85A7" w:rsidR="002A0BFE" w:rsidRDefault="002A0BFE">
          <w:pPr>
            <w:pStyle w:val="TOC3"/>
            <w:tabs>
              <w:tab w:val="left" w:pos="1790"/>
            </w:tabs>
            <w:rPr>
              <w:rFonts w:asciiTheme="minorHAnsi" w:eastAsiaTheme="minorEastAsia" w:hAnsiTheme="minorHAnsi" w:cstheme="minorBidi"/>
              <w:sz w:val="22"/>
            </w:rPr>
          </w:pPr>
          <w:hyperlink w:anchor="_Toc53561535" w:history="1">
            <w:r w:rsidRPr="00EE3994">
              <w:rPr>
                <w:rStyle w:val="Hyperlink"/>
              </w:rPr>
              <w:t>4.3.1</w:t>
            </w:r>
            <w:r>
              <w:rPr>
                <w:rFonts w:asciiTheme="minorHAnsi" w:eastAsiaTheme="minorEastAsia" w:hAnsiTheme="minorHAnsi" w:cstheme="minorBidi"/>
                <w:sz w:val="22"/>
              </w:rPr>
              <w:tab/>
            </w:r>
            <w:r w:rsidRPr="00EE3994">
              <w:rPr>
                <w:rStyle w:val="Hyperlink"/>
              </w:rPr>
              <w:t>Teachers of Students with Visual Impairments</w:t>
            </w:r>
            <w:r>
              <w:rPr>
                <w:webHidden/>
              </w:rPr>
              <w:tab/>
            </w:r>
            <w:r>
              <w:rPr>
                <w:webHidden/>
              </w:rPr>
              <w:fldChar w:fldCharType="begin"/>
            </w:r>
            <w:r>
              <w:rPr>
                <w:webHidden/>
              </w:rPr>
              <w:instrText xml:space="preserve"> PAGEREF _Toc53561535 \h </w:instrText>
            </w:r>
            <w:r>
              <w:rPr>
                <w:webHidden/>
              </w:rPr>
            </w:r>
            <w:r>
              <w:rPr>
                <w:webHidden/>
              </w:rPr>
              <w:fldChar w:fldCharType="separate"/>
            </w:r>
            <w:r>
              <w:rPr>
                <w:webHidden/>
              </w:rPr>
              <w:t>22</w:t>
            </w:r>
            <w:r>
              <w:rPr>
                <w:webHidden/>
              </w:rPr>
              <w:fldChar w:fldCharType="end"/>
            </w:r>
          </w:hyperlink>
        </w:p>
        <w:p w14:paraId="3C56BBD7" w14:textId="16644893" w:rsidR="002A0BFE" w:rsidRDefault="002A0BFE">
          <w:pPr>
            <w:pStyle w:val="TOC3"/>
            <w:tabs>
              <w:tab w:val="left" w:pos="1790"/>
            </w:tabs>
            <w:rPr>
              <w:rFonts w:asciiTheme="minorHAnsi" w:eastAsiaTheme="minorEastAsia" w:hAnsiTheme="minorHAnsi" w:cstheme="minorBidi"/>
              <w:sz w:val="22"/>
            </w:rPr>
          </w:pPr>
          <w:hyperlink w:anchor="_Toc53561536" w:history="1">
            <w:r w:rsidRPr="00EE3994">
              <w:rPr>
                <w:rStyle w:val="Hyperlink"/>
              </w:rPr>
              <w:t>4.3.2</w:t>
            </w:r>
            <w:r>
              <w:rPr>
                <w:rFonts w:asciiTheme="minorHAnsi" w:eastAsiaTheme="minorEastAsia" w:hAnsiTheme="minorHAnsi" w:cstheme="minorBidi"/>
                <w:sz w:val="22"/>
              </w:rPr>
              <w:tab/>
            </w:r>
            <w:r w:rsidRPr="00EE3994">
              <w:rPr>
                <w:rStyle w:val="Hyperlink"/>
              </w:rPr>
              <w:t>VR Participants</w:t>
            </w:r>
            <w:r>
              <w:rPr>
                <w:webHidden/>
              </w:rPr>
              <w:tab/>
            </w:r>
            <w:r>
              <w:rPr>
                <w:webHidden/>
              </w:rPr>
              <w:fldChar w:fldCharType="begin"/>
            </w:r>
            <w:r>
              <w:rPr>
                <w:webHidden/>
              </w:rPr>
              <w:instrText xml:space="preserve"> PAGEREF _Toc53561536 \h </w:instrText>
            </w:r>
            <w:r>
              <w:rPr>
                <w:webHidden/>
              </w:rPr>
            </w:r>
            <w:r>
              <w:rPr>
                <w:webHidden/>
              </w:rPr>
              <w:fldChar w:fldCharType="separate"/>
            </w:r>
            <w:r>
              <w:rPr>
                <w:webHidden/>
              </w:rPr>
              <w:t>22</w:t>
            </w:r>
            <w:r>
              <w:rPr>
                <w:webHidden/>
              </w:rPr>
              <w:fldChar w:fldCharType="end"/>
            </w:r>
          </w:hyperlink>
        </w:p>
        <w:p w14:paraId="6670F39B" w14:textId="218ECEEE" w:rsidR="002A0BFE" w:rsidRDefault="002A0BFE">
          <w:pPr>
            <w:pStyle w:val="TOC3"/>
            <w:tabs>
              <w:tab w:val="left" w:pos="1790"/>
            </w:tabs>
            <w:rPr>
              <w:rFonts w:asciiTheme="minorHAnsi" w:eastAsiaTheme="minorEastAsia" w:hAnsiTheme="minorHAnsi" w:cstheme="minorBidi"/>
              <w:sz w:val="22"/>
            </w:rPr>
          </w:pPr>
          <w:hyperlink w:anchor="_Toc53561537" w:history="1">
            <w:r w:rsidRPr="00EE3994">
              <w:rPr>
                <w:rStyle w:val="Hyperlink"/>
              </w:rPr>
              <w:t>4.3.3</w:t>
            </w:r>
            <w:r>
              <w:rPr>
                <w:rFonts w:asciiTheme="minorHAnsi" w:eastAsiaTheme="minorEastAsia" w:hAnsiTheme="minorHAnsi" w:cstheme="minorBidi"/>
                <w:sz w:val="22"/>
              </w:rPr>
              <w:tab/>
            </w:r>
            <w:r w:rsidRPr="00EE3994">
              <w:rPr>
                <w:rStyle w:val="Hyperlink"/>
              </w:rPr>
              <w:t>MCB Staff</w:t>
            </w:r>
            <w:r>
              <w:rPr>
                <w:webHidden/>
              </w:rPr>
              <w:tab/>
            </w:r>
            <w:r>
              <w:rPr>
                <w:webHidden/>
              </w:rPr>
              <w:fldChar w:fldCharType="begin"/>
            </w:r>
            <w:r>
              <w:rPr>
                <w:webHidden/>
              </w:rPr>
              <w:instrText xml:space="preserve"> PAGEREF _Toc53561537 \h </w:instrText>
            </w:r>
            <w:r>
              <w:rPr>
                <w:webHidden/>
              </w:rPr>
            </w:r>
            <w:r>
              <w:rPr>
                <w:webHidden/>
              </w:rPr>
              <w:fldChar w:fldCharType="separate"/>
            </w:r>
            <w:r>
              <w:rPr>
                <w:webHidden/>
              </w:rPr>
              <w:t>22</w:t>
            </w:r>
            <w:r>
              <w:rPr>
                <w:webHidden/>
              </w:rPr>
              <w:fldChar w:fldCharType="end"/>
            </w:r>
          </w:hyperlink>
        </w:p>
        <w:p w14:paraId="163E6C9C" w14:textId="4C01E5DA" w:rsidR="002A0BFE" w:rsidRDefault="002A0BFE">
          <w:pPr>
            <w:pStyle w:val="TOC3"/>
            <w:tabs>
              <w:tab w:val="left" w:pos="1790"/>
            </w:tabs>
            <w:rPr>
              <w:rFonts w:asciiTheme="minorHAnsi" w:eastAsiaTheme="minorEastAsia" w:hAnsiTheme="minorHAnsi" w:cstheme="minorBidi"/>
              <w:sz w:val="22"/>
            </w:rPr>
          </w:pPr>
          <w:hyperlink w:anchor="_Toc53561538" w:history="1">
            <w:r w:rsidRPr="00EE3994">
              <w:rPr>
                <w:rStyle w:val="Hyperlink"/>
              </w:rPr>
              <w:t>4.3.4</w:t>
            </w:r>
            <w:r>
              <w:rPr>
                <w:rFonts w:asciiTheme="minorHAnsi" w:eastAsiaTheme="minorEastAsia" w:hAnsiTheme="minorHAnsi" w:cstheme="minorBidi"/>
                <w:sz w:val="22"/>
              </w:rPr>
              <w:tab/>
            </w:r>
            <w:r w:rsidRPr="00EE3994">
              <w:rPr>
                <w:rStyle w:val="Hyperlink"/>
              </w:rPr>
              <w:t>MCB Service Providers</w:t>
            </w:r>
            <w:r>
              <w:rPr>
                <w:webHidden/>
              </w:rPr>
              <w:tab/>
            </w:r>
            <w:r>
              <w:rPr>
                <w:webHidden/>
              </w:rPr>
              <w:fldChar w:fldCharType="begin"/>
            </w:r>
            <w:r>
              <w:rPr>
                <w:webHidden/>
              </w:rPr>
              <w:instrText xml:space="preserve"> PAGEREF _Toc53561538 \h </w:instrText>
            </w:r>
            <w:r>
              <w:rPr>
                <w:webHidden/>
              </w:rPr>
            </w:r>
            <w:r>
              <w:rPr>
                <w:webHidden/>
              </w:rPr>
              <w:fldChar w:fldCharType="separate"/>
            </w:r>
            <w:r>
              <w:rPr>
                <w:webHidden/>
              </w:rPr>
              <w:t>22</w:t>
            </w:r>
            <w:r>
              <w:rPr>
                <w:webHidden/>
              </w:rPr>
              <w:fldChar w:fldCharType="end"/>
            </w:r>
          </w:hyperlink>
        </w:p>
        <w:p w14:paraId="73D95457" w14:textId="1A1C31C3"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39" w:history="1">
            <w:r w:rsidRPr="00EE3994">
              <w:rPr>
                <w:rStyle w:val="Hyperlink"/>
              </w:rPr>
              <w:t>5</w:t>
            </w:r>
            <w:r>
              <w:rPr>
                <w:rFonts w:asciiTheme="minorHAnsi" w:eastAsiaTheme="minorEastAsia" w:hAnsiTheme="minorHAnsi" w:cstheme="minorBidi"/>
                <w:b w:val="0"/>
                <w:caps w:val="0"/>
                <w:color w:val="auto"/>
                <w:spacing w:val="0"/>
                <w:sz w:val="22"/>
              </w:rPr>
              <w:tab/>
            </w:r>
            <w:r w:rsidRPr="00EE3994">
              <w:rPr>
                <w:rStyle w:val="Hyperlink"/>
              </w:rPr>
              <w:t>Analysis</w:t>
            </w:r>
            <w:r>
              <w:rPr>
                <w:webHidden/>
              </w:rPr>
              <w:tab/>
            </w:r>
            <w:r>
              <w:rPr>
                <w:webHidden/>
              </w:rPr>
              <w:fldChar w:fldCharType="begin"/>
            </w:r>
            <w:r>
              <w:rPr>
                <w:webHidden/>
              </w:rPr>
              <w:instrText xml:space="preserve"> PAGEREF _Toc53561539 \h </w:instrText>
            </w:r>
            <w:r>
              <w:rPr>
                <w:webHidden/>
              </w:rPr>
            </w:r>
            <w:r>
              <w:rPr>
                <w:webHidden/>
              </w:rPr>
              <w:fldChar w:fldCharType="separate"/>
            </w:r>
            <w:r>
              <w:rPr>
                <w:webHidden/>
              </w:rPr>
              <w:t>23</w:t>
            </w:r>
            <w:r>
              <w:rPr>
                <w:webHidden/>
              </w:rPr>
              <w:fldChar w:fldCharType="end"/>
            </w:r>
          </w:hyperlink>
        </w:p>
        <w:p w14:paraId="73858C3B" w14:textId="1658E04F" w:rsidR="002A0BFE" w:rsidRDefault="002A0BFE">
          <w:pPr>
            <w:pStyle w:val="TOC3"/>
            <w:tabs>
              <w:tab w:val="left" w:pos="1790"/>
            </w:tabs>
            <w:rPr>
              <w:rFonts w:asciiTheme="minorHAnsi" w:eastAsiaTheme="minorEastAsia" w:hAnsiTheme="minorHAnsi" w:cstheme="minorBidi"/>
              <w:sz w:val="22"/>
            </w:rPr>
          </w:pPr>
          <w:hyperlink w:anchor="_Toc53561540" w:history="1">
            <w:r w:rsidRPr="00EE3994">
              <w:rPr>
                <w:rStyle w:val="Hyperlink"/>
              </w:rPr>
              <w:t>5.1.1</w:t>
            </w:r>
            <w:r>
              <w:rPr>
                <w:rFonts w:asciiTheme="minorHAnsi" w:eastAsiaTheme="minorEastAsia" w:hAnsiTheme="minorHAnsi" w:cstheme="minorBidi"/>
                <w:sz w:val="22"/>
              </w:rPr>
              <w:tab/>
            </w:r>
            <w:r w:rsidRPr="00EE3994">
              <w:rPr>
                <w:rStyle w:val="Hyperlink"/>
              </w:rPr>
              <w:t>Demographics</w:t>
            </w:r>
            <w:r>
              <w:rPr>
                <w:webHidden/>
              </w:rPr>
              <w:tab/>
            </w:r>
            <w:r>
              <w:rPr>
                <w:webHidden/>
              </w:rPr>
              <w:fldChar w:fldCharType="begin"/>
            </w:r>
            <w:r>
              <w:rPr>
                <w:webHidden/>
              </w:rPr>
              <w:instrText xml:space="preserve"> PAGEREF _Toc53561540 \h </w:instrText>
            </w:r>
            <w:r>
              <w:rPr>
                <w:webHidden/>
              </w:rPr>
            </w:r>
            <w:r>
              <w:rPr>
                <w:webHidden/>
              </w:rPr>
              <w:fldChar w:fldCharType="separate"/>
            </w:r>
            <w:r>
              <w:rPr>
                <w:webHidden/>
              </w:rPr>
              <w:t>23</w:t>
            </w:r>
            <w:r>
              <w:rPr>
                <w:webHidden/>
              </w:rPr>
              <w:fldChar w:fldCharType="end"/>
            </w:r>
          </w:hyperlink>
        </w:p>
        <w:p w14:paraId="6561B2BC" w14:textId="217426C5" w:rsidR="002A0BFE" w:rsidRDefault="002A0BFE">
          <w:pPr>
            <w:pStyle w:val="TOC3"/>
            <w:tabs>
              <w:tab w:val="left" w:pos="1790"/>
            </w:tabs>
            <w:rPr>
              <w:rFonts w:asciiTheme="minorHAnsi" w:eastAsiaTheme="minorEastAsia" w:hAnsiTheme="minorHAnsi" w:cstheme="minorBidi"/>
              <w:sz w:val="22"/>
            </w:rPr>
          </w:pPr>
          <w:hyperlink w:anchor="_Toc53561541" w:history="1">
            <w:r w:rsidRPr="00EE3994">
              <w:rPr>
                <w:rStyle w:val="Hyperlink"/>
              </w:rPr>
              <w:t>5.1.2</w:t>
            </w:r>
            <w:r>
              <w:rPr>
                <w:rFonts w:asciiTheme="minorHAnsi" w:eastAsiaTheme="minorEastAsia" w:hAnsiTheme="minorHAnsi" w:cstheme="minorBidi"/>
                <w:sz w:val="22"/>
              </w:rPr>
              <w:tab/>
            </w:r>
            <w:r w:rsidRPr="00EE3994">
              <w:rPr>
                <w:rStyle w:val="Hyperlink"/>
              </w:rPr>
              <w:t>Racial and Ethnic Considerations</w:t>
            </w:r>
            <w:r>
              <w:rPr>
                <w:webHidden/>
              </w:rPr>
              <w:tab/>
            </w:r>
            <w:r>
              <w:rPr>
                <w:webHidden/>
              </w:rPr>
              <w:fldChar w:fldCharType="begin"/>
            </w:r>
            <w:r>
              <w:rPr>
                <w:webHidden/>
              </w:rPr>
              <w:instrText xml:space="preserve"> PAGEREF _Toc53561541 \h </w:instrText>
            </w:r>
            <w:r>
              <w:rPr>
                <w:webHidden/>
              </w:rPr>
            </w:r>
            <w:r>
              <w:rPr>
                <w:webHidden/>
              </w:rPr>
              <w:fldChar w:fldCharType="separate"/>
            </w:r>
            <w:r>
              <w:rPr>
                <w:webHidden/>
              </w:rPr>
              <w:t>23</w:t>
            </w:r>
            <w:r>
              <w:rPr>
                <w:webHidden/>
              </w:rPr>
              <w:fldChar w:fldCharType="end"/>
            </w:r>
          </w:hyperlink>
        </w:p>
        <w:p w14:paraId="7012C783" w14:textId="0702AA2B" w:rsidR="002A0BFE" w:rsidRDefault="002A0BFE">
          <w:pPr>
            <w:pStyle w:val="TOC3"/>
            <w:tabs>
              <w:tab w:val="left" w:pos="1790"/>
            </w:tabs>
            <w:rPr>
              <w:rFonts w:asciiTheme="minorHAnsi" w:eastAsiaTheme="minorEastAsia" w:hAnsiTheme="minorHAnsi" w:cstheme="minorBidi"/>
              <w:sz w:val="22"/>
            </w:rPr>
          </w:pPr>
          <w:hyperlink w:anchor="_Toc53561542" w:history="1">
            <w:r w:rsidRPr="00EE3994">
              <w:rPr>
                <w:rStyle w:val="Hyperlink"/>
              </w:rPr>
              <w:t>5.1.3</w:t>
            </w:r>
            <w:r>
              <w:rPr>
                <w:rFonts w:asciiTheme="minorHAnsi" w:eastAsiaTheme="minorEastAsia" w:hAnsiTheme="minorHAnsi" w:cstheme="minorBidi"/>
                <w:sz w:val="22"/>
              </w:rPr>
              <w:tab/>
            </w:r>
            <w:r w:rsidRPr="00EE3994">
              <w:rPr>
                <w:rStyle w:val="Hyperlink"/>
              </w:rPr>
              <w:t>Geographical Distribution</w:t>
            </w:r>
            <w:r>
              <w:rPr>
                <w:webHidden/>
              </w:rPr>
              <w:tab/>
            </w:r>
            <w:r>
              <w:rPr>
                <w:webHidden/>
              </w:rPr>
              <w:fldChar w:fldCharType="begin"/>
            </w:r>
            <w:r>
              <w:rPr>
                <w:webHidden/>
              </w:rPr>
              <w:instrText xml:space="preserve"> PAGEREF _Toc53561542 \h </w:instrText>
            </w:r>
            <w:r>
              <w:rPr>
                <w:webHidden/>
              </w:rPr>
            </w:r>
            <w:r>
              <w:rPr>
                <w:webHidden/>
              </w:rPr>
              <w:fldChar w:fldCharType="separate"/>
            </w:r>
            <w:r>
              <w:rPr>
                <w:webHidden/>
              </w:rPr>
              <w:t>23</w:t>
            </w:r>
            <w:r>
              <w:rPr>
                <w:webHidden/>
              </w:rPr>
              <w:fldChar w:fldCharType="end"/>
            </w:r>
          </w:hyperlink>
        </w:p>
        <w:p w14:paraId="1B7CD80A" w14:textId="32899F92" w:rsidR="002A0BFE" w:rsidRDefault="002A0BFE">
          <w:pPr>
            <w:pStyle w:val="TOC3"/>
            <w:tabs>
              <w:tab w:val="left" w:pos="1790"/>
            </w:tabs>
            <w:rPr>
              <w:rFonts w:asciiTheme="minorHAnsi" w:eastAsiaTheme="minorEastAsia" w:hAnsiTheme="minorHAnsi" w:cstheme="minorBidi"/>
              <w:sz w:val="22"/>
            </w:rPr>
          </w:pPr>
          <w:hyperlink w:anchor="_Toc53561543" w:history="1">
            <w:r w:rsidRPr="00EE3994">
              <w:rPr>
                <w:rStyle w:val="Hyperlink"/>
              </w:rPr>
              <w:t>5.1.4</w:t>
            </w:r>
            <w:r>
              <w:rPr>
                <w:rFonts w:asciiTheme="minorHAnsi" w:eastAsiaTheme="minorEastAsia" w:hAnsiTheme="minorHAnsi" w:cstheme="minorBidi"/>
                <w:sz w:val="22"/>
              </w:rPr>
              <w:tab/>
            </w:r>
            <w:r w:rsidRPr="00EE3994">
              <w:rPr>
                <w:rStyle w:val="Hyperlink"/>
              </w:rPr>
              <w:t>The MCB Consumer Experience</w:t>
            </w:r>
            <w:r>
              <w:rPr>
                <w:webHidden/>
              </w:rPr>
              <w:tab/>
            </w:r>
            <w:r>
              <w:rPr>
                <w:webHidden/>
              </w:rPr>
              <w:fldChar w:fldCharType="begin"/>
            </w:r>
            <w:r>
              <w:rPr>
                <w:webHidden/>
              </w:rPr>
              <w:instrText xml:space="preserve"> PAGEREF _Toc53561543 \h </w:instrText>
            </w:r>
            <w:r>
              <w:rPr>
                <w:webHidden/>
              </w:rPr>
            </w:r>
            <w:r>
              <w:rPr>
                <w:webHidden/>
              </w:rPr>
              <w:fldChar w:fldCharType="separate"/>
            </w:r>
            <w:r>
              <w:rPr>
                <w:webHidden/>
              </w:rPr>
              <w:t>24</w:t>
            </w:r>
            <w:r>
              <w:rPr>
                <w:webHidden/>
              </w:rPr>
              <w:fldChar w:fldCharType="end"/>
            </w:r>
          </w:hyperlink>
        </w:p>
        <w:p w14:paraId="1F78BD65" w14:textId="489E644F"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44" w:history="1">
            <w:r w:rsidRPr="00EE3994">
              <w:rPr>
                <w:rStyle w:val="Hyperlink"/>
              </w:rPr>
              <w:t>6</w:t>
            </w:r>
            <w:r>
              <w:rPr>
                <w:rFonts w:asciiTheme="minorHAnsi" w:eastAsiaTheme="minorEastAsia" w:hAnsiTheme="minorHAnsi" w:cstheme="minorBidi"/>
                <w:b w:val="0"/>
                <w:caps w:val="0"/>
                <w:color w:val="auto"/>
                <w:spacing w:val="0"/>
                <w:sz w:val="22"/>
              </w:rPr>
              <w:tab/>
            </w:r>
            <w:r w:rsidRPr="00EE3994">
              <w:rPr>
                <w:rStyle w:val="Hyperlink"/>
              </w:rPr>
              <w:t>Recommendations</w:t>
            </w:r>
            <w:r>
              <w:rPr>
                <w:webHidden/>
              </w:rPr>
              <w:tab/>
            </w:r>
            <w:r>
              <w:rPr>
                <w:webHidden/>
              </w:rPr>
              <w:fldChar w:fldCharType="begin"/>
            </w:r>
            <w:r>
              <w:rPr>
                <w:webHidden/>
              </w:rPr>
              <w:instrText xml:space="preserve"> PAGEREF _Toc53561544 \h </w:instrText>
            </w:r>
            <w:r>
              <w:rPr>
                <w:webHidden/>
              </w:rPr>
            </w:r>
            <w:r>
              <w:rPr>
                <w:webHidden/>
              </w:rPr>
              <w:fldChar w:fldCharType="separate"/>
            </w:r>
            <w:r>
              <w:rPr>
                <w:webHidden/>
              </w:rPr>
              <w:t>24</w:t>
            </w:r>
            <w:r>
              <w:rPr>
                <w:webHidden/>
              </w:rPr>
              <w:fldChar w:fldCharType="end"/>
            </w:r>
          </w:hyperlink>
        </w:p>
        <w:p w14:paraId="76068349" w14:textId="2B41768F" w:rsidR="002A0BFE" w:rsidRDefault="002A0BFE">
          <w:pPr>
            <w:pStyle w:val="TOC2"/>
            <w:tabs>
              <w:tab w:val="left" w:pos="1170"/>
            </w:tabs>
            <w:rPr>
              <w:rFonts w:asciiTheme="minorHAnsi" w:eastAsiaTheme="minorEastAsia" w:hAnsiTheme="minorHAnsi" w:cstheme="minorBidi"/>
              <w:sz w:val="22"/>
            </w:rPr>
          </w:pPr>
          <w:hyperlink w:anchor="_Toc53561545" w:history="1">
            <w:r w:rsidRPr="00EE3994">
              <w:rPr>
                <w:rStyle w:val="Hyperlink"/>
              </w:rPr>
              <w:t>6.1</w:t>
            </w:r>
            <w:r>
              <w:rPr>
                <w:rFonts w:asciiTheme="minorHAnsi" w:eastAsiaTheme="minorEastAsia" w:hAnsiTheme="minorHAnsi" w:cstheme="minorBidi"/>
                <w:sz w:val="22"/>
              </w:rPr>
              <w:tab/>
            </w:r>
            <w:r w:rsidRPr="00EE3994">
              <w:rPr>
                <w:rStyle w:val="Hyperlink"/>
              </w:rPr>
              <w:t>Expand Access for Rural Consumers</w:t>
            </w:r>
            <w:r>
              <w:rPr>
                <w:webHidden/>
              </w:rPr>
              <w:tab/>
            </w:r>
            <w:r>
              <w:rPr>
                <w:webHidden/>
              </w:rPr>
              <w:fldChar w:fldCharType="begin"/>
            </w:r>
            <w:r>
              <w:rPr>
                <w:webHidden/>
              </w:rPr>
              <w:instrText xml:space="preserve"> PAGEREF _Toc53561545 \h </w:instrText>
            </w:r>
            <w:r>
              <w:rPr>
                <w:webHidden/>
              </w:rPr>
            </w:r>
            <w:r>
              <w:rPr>
                <w:webHidden/>
              </w:rPr>
              <w:fldChar w:fldCharType="separate"/>
            </w:r>
            <w:r>
              <w:rPr>
                <w:webHidden/>
              </w:rPr>
              <w:t>24</w:t>
            </w:r>
            <w:r>
              <w:rPr>
                <w:webHidden/>
              </w:rPr>
              <w:fldChar w:fldCharType="end"/>
            </w:r>
          </w:hyperlink>
        </w:p>
        <w:p w14:paraId="72E77F2D" w14:textId="5C19B369" w:rsidR="002A0BFE" w:rsidRDefault="002A0BFE">
          <w:pPr>
            <w:pStyle w:val="TOC2"/>
            <w:tabs>
              <w:tab w:val="left" w:pos="1170"/>
            </w:tabs>
            <w:rPr>
              <w:rFonts w:asciiTheme="minorHAnsi" w:eastAsiaTheme="minorEastAsia" w:hAnsiTheme="minorHAnsi" w:cstheme="minorBidi"/>
              <w:sz w:val="22"/>
            </w:rPr>
          </w:pPr>
          <w:hyperlink w:anchor="_Toc53561546" w:history="1">
            <w:r w:rsidRPr="00EE3994">
              <w:rPr>
                <w:rStyle w:val="Hyperlink"/>
              </w:rPr>
              <w:t>6.2</w:t>
            </w:r>
            <w:r>
              <w:rPr>
                <w:rFonts w:asciiTheme="minorHAnsi" w:eastAsiaTheme="minorEastAsia" w:hAnsiTheme="minorHAnsi" w:cstheme="minorBidi"/>
                <w:sz w:val="22"/>
              </w:rPr>
              <w:tab/>
            </w:r>
            <w:r w:rsidRPr="00EE3994">
              <w:rPr>
                <w:rStyle w:val="Hyperlink"/>
              </w:rPr>
              <w:t>Increase Access and Reduce Barriers to Transportation</w:t>
            </w:r>
            <w:r>
              <w:rPr>
                <w:webHidden/>
              </w:rPr>
              <w:tab/>
            </w:r>
            <w:r>
              <w:rPr>
                <w:webHidden/>
              </w:rPr>
              <w:fldChar w:fldCharType="begin"/>
            </w:r>
            <w:r>
              <w:rPr>
                <w:webHidden/>
              </w:rPr>
              <w:instrText xml:space="preserve"> PAGEREF _Toc53561546 \h </w:instrText>
            </w:r>
            <w:r>
              <w:rPr>
                <w:webHidden/>
              </w:rPr>
            </w:r>
            <w:r>
              <w:rPr>
                <w:webHidden/>
              </w:rPr>
              <w:fldChar w:fldCharType="separate"/>
            </w:r>
            <w:r>
              <w:rPr>
                <w:webHidden/>
              </w:rPr>
              <w:t>25</w:t>
            </w:r>
            <w:r>
              <w:rPr>
                <w:webHidden/>
              </w:rPr>
              <w:fldChar w:fldCharType="end"/>
            </w:r>
          </w:hyperlink>
        </w:p>
        <w:p w14:paraId="3606E4B3" w14:textId="2E8F028E" w:rsidR="002A0BFE" w:rsidRDefault="002A0BFE">
          <w:pPr>
            <w:pStyle w:val="TOC2"/>
            <w:tabs>
              <w:tab w:val="left" w:pos="1170"/>
            </w:tabs>
            <w:rPr>
              <w:rFonts w:asciiTheme="minorHAnsi" w:eastAsiaTheme="minorEastAsia" w:hAnsiTheme="minorHAnsi" w:cstheme="minorBidi"/>
              <w:sz w:val="22"/>
            </w:rPr>
          </w:pPr>
          <w:hyperlink w:anchor="_Toc53561547" w:history="1">
            <w:r w:rsidRPr="00EE3994">
              <w:rPr>
                <w:rStyle w:val="Hyperlink"/>
              </w:rPr>
              <w:t>6.3</w:t>
            </w:r>
            <w:r>
              <w:rPr>
                <w:rFonts w:asciiTheme="minorHAnsi" w:eastAsiaTheme="minorEastAsia" w:hAnsiTheme="minorHAnsi" w:cstheme="minorBidi"/>
                <w:sz w:val="22"/>
              </w:rPr>
              <w:tab/>
            </w:r>
            <w:r w:rsidRPr="00EE3994">
              <w:rPr>
                <w:rStyle w:val="Hyperlink"/>
              </w:rPr>
              <w:t>Identify Barriers to Minority Service and Counselor Relationships</w:t>
            </w:r>
            <w:r>
              <w:rPr>
                <w:webHidden/>
              </w:rPr>
              <w:tab/>
            </w:r>
            <w:r>
              <w:rPr>
                <w:webHidden/>
              </w:rPr>
              <w:fldChar w:fldCharType="begin"/>
            </w:r>
            <w:r>
              <w:rPr>
                <w:webHidden/>
              </w:rPr>
              <w:instrText xml:space="preserve"> PAGEREF _Toc53561547 \h </w:instrText>
            </w:r>
            <w:r>
              <w:rPr>
                <w:webHidden/>
              </w:rPr>
            </w:r>
            <w:r>
              <w:rPr>
                <w:webHidden/>
              </w:rPr>
              <w:fldChar w:fldCharType="separate"/>
            </w:r>
            <w:r>
              <w:rPr>
                <w:webHidden/>
              </w:rPr>
              <w:t>25</w:t>
            </w:r>
            <w:r>
              <w:rPr>
                <w:webHidden/>
              </w:rPr>
              <w:fldChar w:fldCharType="end"/>
            </w:r>
          </w:hyperlink>
        </w:p>
        <w:p w14:paraId="41806A8A" w14:textId="5A68E7FC" w:rsidR="002A0BFE" w:rsidRDefault="002A0BFE">
          <w:pPr>
            <w:pStyle w:val="TOC2"/>
            <w:tabs>
              <w:tab w:val="left" w:pos="1170"/>
            </w:tabs>
            <w:rPr>
              <w:rFonts w:asciiTheme="minorHAnsi" w:eastAsiaTheme="minorEastAsia" w:hAnsiTheme="minorHAnsi" w:cstheme="minorBidi"/>
              <w:sz w:val="22"/>
            </w:rPr>
          </w:pPr>
          <w:hyperlink w:anchor="_Toc53561548" w:history="1">
            <w:r w:rsidRPr="00EE3994">
              <w:rPr>
                <w:rStyle w:val="Hyperlink"/>
              </w:rPr>
              <w:t>6.4</w:t>
            </w:r>
            <w:r>
              <w:rPr>
                <w:rFonts w:asciiTheme="minorHAnsi" w:eastAsiaTheme="minorEastAsia" w:hAnsiTheme="minorHAnsi" w:cstheme="minorBidi"/>
                <w:sz w:val="22"/>
              </w:rPr>
              <w:tab/>
            </w:r>
            <w:r w:rsidRPr="00EE3994">
              <w:rPr>
                <w:rStyle w:val="Hyperlink"/>
              </w:rPr>
              <w:t>Improve MCB Data Practices</w:t>
            </w:r>
            <w:r>
              <w:rPr>
                <w:webHidden/>
              </w:rPr>
              <w:tab/>
            </w:r>
            <w:r>
              <w:rPr>
                <w:webHidden/>
              </w:rPr>
              <w:fldChar w:fldCharType="begin"/>
            </w:r>
            <w:r>
              <w:rPr>
                <w:webHidden/>
              </w:rPr>
              <w:instrText xml:space="preserve"> PAGEREF _Toc53561548 \h </w:instrText>
            </w:r>
            <w:r>
              <w:rPr>
                <w:webHidden/>
              </w:rPr>
            </w:r>
            <w:r>
              <w:rPr>
                <w:webHidden/>
              </w:rPr>
              <w:fldChar w:fldCharType="separate"/>
            </w:r>
            <w:r>
              <w:rPr>
                <w:webHidden/>
              </w:rPr>
              <w:t>26</w:t>
            </w:r>
            <w:r>
              <w:rPr>
                <w:webHidden/>
              </w:rPr>
              <w:fldChar w:fldCharType="end"/>
            </w:r>
          </w:hyperlink>
        </w:p>
        <w:p w14:paraId="7683FCDB" w14:textId="6FB8071C"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49" w:history="1">
            <w:r w:rsidRPr="00EE3994">
              <w:rPr>
                <w:rStyle w:val="Hyperlink"/>
              </w:rPr>
              <w:t>7</w:t>
            </w:r>
            <w:r>
              <w:rPr>
                <w:rFonts w:asciiTheme="minorHAnsi" w:eastAsiaTheme="minorEastAsia" w:hAnsiTheme="minorHAnsi" w:cstheme="minorBidi"/>
                <w:b w:val="0"/>
                <w:caps w:val="0"/>
                <w:color w:val="auto"/>
                <w:spacing w:val="0"/>
                <w:sz w:val="22"/>
              </w:rPr>
              <w:tab/>
            </w:r>
            <w:r w:rsidRPr="00EE3994">
              <w:rPr>
                <w:rStyle w:val="Hyperlink"/>
              </w:rPr>
              <w:t>Conclusion</w:t>
            </w:r>
            <w:r>
              <w:rPr>
                <w:webHidden/>
              </w:rPr>
              <w:tab/>
            </w:r>
            <w:r>
              <w:rPr>
                <w:webHidden/>
              </w:rPr>
              <w:fldChar w:fldCharType="begin"/>
            </w:r>
            <w:r>
              <w:rPr>
                <w:webHidden/>
              </w:rPr>
              <w:instrText xml:space="preserve"> PAGEREF _Toc53561549 \h </w:instrText>
            </w:r>
            <w:r>
              <w:rPr>
                <w:webHidden/>
              </w:rPr>
            </w:r>
            <w:r>
              <w:rPr>
                <w:webHidden/>
              </w:rPr>
              <w:fldChar w:fldCharType="separate"/>
            </w:r>
            <w:r>
              <w:rPr>
                <w:webHidden/>
              </w:rPr>
              <w:t>27</w:t>
            </w:r>
            <w:r>
              <w:rPr>
                <w:webHidden/>
              </w:rPr>
              <w:fldChar w:fldCharType="end"/>
            </w:r>
          </w:hyperlink>
        </w:p>
        <w:p w14:paraId="40885DC3" w14:textId="17F9099C" w:rsidR="002A0BFE" w:rsidRDefault="002A0BFE">
          <w:pPr>
            <w:pStyle w:val="TOC1"/>
            <w:tabs>
              <w:tab w:val="left" w:pos="450"/>
            </w:tabs>
            <w:rPr>
              <w:rFonts w:asciiTheme="minorHAnsi" w:eastAsiaTheme="minorEastAsia" w:hAnsiTheme="minorHAnsi" w:cstheme="minorBidi"/>
              <w:b w:val="0"/>
              <w:caps w:val="0"/>
              <w:color w:val="auto"/>
              <w:spacing w:val="0"/>
              <w:sz w:val="22"/>
            </w:rPr>
          </w:pPr>
          <w:hyperlink w:anchor="_Toc53561550" w:history="1">
            <w:r w:rsidRPr="00EE3994">
              <w:rPr>
                <w:rStyle w:val="Hyperlink"/>
              </w:rPr>
              <w:t>8</w:t>
            </w:r>
            <w:r>
              <w:rPr>
                <w:rFonts w:asciiTheme="minorHAnsi" w:eastAsiaTheme="minorEastAsia" w:hAnsiTheme="minorHAnsi" w:cstheme="minorBidi"/>
                <w:b w:val="0"/>
                <w:caps w:val="0"/>
                <w:color w:val="auto"/>
                <w:spacing w:val="0"/>
                <w:sz w:val="22"/>
              </w:rPr>
              <w:tab/>
            </w:r>
            <w:r w:rsidRPr="00EE3994">
              <w:rPr>
                <w:rStyle w:val="Hyperlink"/>
              </w:rPr>
              <w:t>Appendices</w:t>
            </w:r>
            <w:r>
              <w:rPr>
                <w:webHidden/>
              </w:rPr>
              <w:tab/>
            </w:r>
            <w:r>
              <w:rPr>
                <w:webHidden/>
              </w:rPr>
              <w:fldChar w:fldCharType="begin"/>
            </w:r>
            <w:r>
              <w:rPr>
                <w:webHidden/>
              </w:rPr>
              <w:instrText xml:space="preserve"> PAGEREF _Toc53561550 \h </w:instrText>
            </w:r>
            <w:r>
              <w:rPr>
                <w:webHidden/>
              </w:rPr>
            </w:r>
            <w:r>
              <w:rPr>
                <w:webHidden/>
              </w:rPr>
              <w:fldChar w:fldCharType="separate"/>
            </w:r>
            <w:r>
              <w:rPr>
                <w:webHidden/>
              </w:rPr>
              <w:t>28</w:t>
            </w:r>
            <w:r>
              <w:rPr>
                <w:webHidden/>
              </w:rPr>
              <w:fldChar w:fldCharType="end"/>
            </w:r>
          </w:hyperlink>
        </w:p>
        <w:p w14:paraId="4A81D396" w14:textId="64A8EC0D" w:rsidR="002A0BFE" w:rsidRDefault="002A0BFE">
          <w:pPr>
            <w:pStyle w:val="TOC2"/>
            <w:tabs>
              <w:tab w:val="left" w:pos="1170"/>
            </w:tabs>
            <w:rPr>
              <w:rFonts w:asciiTheme="minorHAnsi" w:eastAsiaTheme="minorEastAsia" w:hAnsiTheme="minorHAnsi" w:cstheme="minorBidi"/>
              <w:sz w:val="22"/>
            </w:rPr>
          </w:pPr>
          <w:hyperlink w:anchor="_Toc53561551" w:history="1">
            <w:r w:rsidRPr="00EE3994">
              <w:rPr>
                <w:rStyle w:val="Hyperlink"/>
              </w:rPr>
              <w:t>8.1</w:t>
            </w:r>
            <w:r>
              <w:rPr>
                <w:rFonts w:asciiTheme="minorHAnsi" w:eastAsiaTheme="minorEastAsia" w:hAnsiTheme="minorHAnsi" w:cstheme="minorBidi"/>
                <w:sz w:val="22"/>
              </w:rPr>
              <w:tab/>
            </w:r>
            <w:r w:rsidRPr="00EE3994">
              <w:rPr>
                <w:rStyle w:val="Hyperlink"/>
              </w:rPr>
              <w:t>Disability Recoding</w:t>
            </w:r>
            <w:r>
              <w:rPr>
                <w:webHidden/>
              </w:rPr>
              <w:tab/>
            </w:r>
            <w:r>
              <w:rPr>
                <w:webHidden/>
              </w:rPr>
              <w:fldChar w:fldCharType="begin"/>
            </w:r>
            <w:r>
              <w:rPr>
                <w:webHidden/>
              </w:rPr>
              <w:instrText xml:space="preserve"> PAGEREF _Toc53561551 \h </w:instrText>
            </w:r>
            <w:r>
              <w:rPr>
                <w:webHidden/>
              </w:rPr>
            </w:r>
            <w:r>
              <w:rPr>
                <w:webHidden/>
              </w:rPr>
              <w:fldChar w:fldCharType="separate"/>
            </w:r>
            <w:r>
              <w:rPr>
                <w:webHidden/>
              </w:rPr>
              <w:t>28</w:t>
            </w:r>
            <w:r>
              <w:rPr>
                <w:webHidden/>
              </w:rPr>
              <w:fldChar w:fldCharType="end"/>
            </w:r>
          </w:hyperlink>
        </w:p>
        <w:p w14:paraId="719F01D9" w14:textId="3D3F1E40" w:rsidR="002A0BFE" w:rsidRDefault="002A0BFE">
          <w:pPr>
            <w:pStyle w:val="TOC2"/>
            <w:tabs>
              <w:tab w:val="left" w:pos="1170"/>
            </w:tabs>
            <w:rPr>
              <w:rFonts w:asciiTheme="minorHAnsi" w:eastAsiaTheme="minorEastAsia" w:hAnsiTheme="minorHAnsi" w:cstheme="minorBidi"/>
              <w:sz w:val="22"/>
            </w:rPr>
          </w:pPr>
          <w:hyperlink w:anchor="_Toc53561552" w:history="1">
            <w:r w:rsidRPr="00EE3994">
              <w:rPr>
                <w:rStyle w:val="Hyperlink"/>
              </w:rPr>
              <w:t>8.2</w:t>
            </w:r>
            <w:r>
              <w:rPr>
                <w:rFonts w:asciiTheme="minorHAnsi" w:eastAsiaTheme="minorEastAsia" w:hAnsiTheme="minorHAnsi" w:cstheme="minorBidi"/>
                <w:sz w:val="22"/>
              </w:rPr>
              <w:tab/>
            </w:r>
            <w:r w:rsidRPr="00EE3994">
              <w:rPr>
                <w:rStyle w:val="Hyperlink"/>
              </w:rPr>
              <w:t>Consumer Survey Instrument</w:t>
            </w:r>
            <w:r>
              <w:rPr>
                <w:webHidden/>
              </w:rPr>
              <w:tab/>
            </w:r>
            <w:r>
              <w:rPr>
                <w:webHidden/>
              </w:rPr>
              <w:fldChar w:fldCharType="begin"/>
            </w:r>
            <w:r>
              <w:rPr>
                <w:webHidden/>
              </w:rPr>
              <w:instrText xml:space="preserve"> PAGEREF _Toc53561552 \h </w:instrText>
            </w:r>
            <w:r>
              <w:rPr>
                <w:webHidden/>
              </w:rPr>
            </w:r>
            <w:r>
              <w:rPr>
                <w:webHidden/>
              </w:rPr>
              <w:fldChar w:fldCharType="separate"/>
            </w:r>
            <w:r>
              <w:rPr>
                <w:webHidden/>
              </w:rPr>
              <w:t>28</w:t>
            </w:r>
            <w:r>
              <w:rPr>
                <w:webHidden/>
              </w:rPr>
              <w:fldChar w:fldCharType="end"/>
            </w:r>
          </w:hyperlink>
        </w:p>
        <w:p w14:paraId="7C16D24C" w14:textId="4542D59A" w:rsidR="002A0BFE" w:rsidRDefault="002A0BFE">
          <w:pPr>
            <w:pStyle w:val="TOC3"/>
            <w:tabs>
              <w:tab w:val="left" w:pos="1790"/>
            </w:tabs>
            <w:rPr>
              <w:rFonts w:asciiTheme="minorHAnsi" w:eastAsiaTheme="minorEastAsia" w:hAnsiTheme="minorHAnsi" w:cstheme="minorBidi"/>
              <w:sz w:val="22"/>
            </w:rPr>
          </w:pPr>
          <w:hyperlink w:anchor="_Toc53561553" w:history="1">
            <w:r w:rsidRPr="00EE3994">
              <w:rPr>
                <w:rStyle w:val="Hyperlink"/>
              </w:rPr>
              <w:t>8.2.1</w:t>
            </w:r>
            <w:r>
              <w:rPr>
                <w:rFonts w:asciiTheme="minorHAnsi" w:eastAsiaTheme="minorEastAsia" w:hAnsiTheme="minorHAnsi" w:cstheme="minorBidi"/>
                <w:sz w:val="22"/>
              </w:rPr>
              <w:tab/>
            </w:r>
            <w:r w:rsidRPr="00EE3994">
              <w:rPr>
                <w:rStyle w:val="Hyperlink"/>
              </w:rPr>
              <w:t>Introduction</w:t>
            </w:r>
            <w:r>
              <w:rPr>
                <w:webHidden/>
              </w:rPr>
              <w:tab/>
            </w:r>
            <w:r>
              <w:rPr>
                <w:webHidden/>
              </w:rPr>
              <w:fldChar w:fldCharType="begin"/>
            </w:r>
            <w:r>
              <w:rPr>
                <w:webHidden/>
              </w:rPr>
              <w:instrText xml:space="preserve"> PAGEREF _Toc53561553 \h </w:instrText>
            </w:r>
            <w:r>
              <w:rPr>
                <w:webHidden/>
              </w:rPr>
            </w:r>
            <w:r>
              <w:rPr>
                <w:webHidden/>
              </w:rPr>
              <w:fldChar w:fldCharType="separate"/>
            </w:r>
            <w:r>
              <w:rPr>
                <w:webHidden/>
              </w:rPr>
              <w:t>28</w:t>
            </w:r>
            <w:r>
              <w:rPr>
                <w:webHidden/>
              </w:rPr>
              <w:fldChar w:fldCharType="end"/>
            </w:r>
          </w:hyperlink>
        </w:p>
        <w:p w14:paraId="128EA02E" w14:textId="731C9CBC" w:rsidR="002A0BFE" w:rsidRDefault="002A0BFE">
          <w:pPr>
            <w:pStyle w:val="TOC3"/>
            <w:tabs>
              <w:tab w:val="left" w:pos="1790"/>
            </w:tabs>
            <w:rPr>
              <w:rFonts w:asciiTheme="minorHAnsi" w:eastAsiaTheme="minorEastAsia" w:hAnsiTheme="minorHAnsi" w:cstheme="minorBidi"/>
              <w:sz w:val="22"/>
            </w:rPr>
          </w:pPr>
          <w:hyperlink w:anchor="_Toc53561554" w:history="1">
            <w:r w:rsidRPr="00EE3994">
              <w:rPr>
                <w:rStyle w:val="Hyperlink"/>
              </w:rPr>
              <w:t>8.2.2</w:t>
            </w:r>
            <w:r>
              <w:rPr>
                <w:rFonts w:asciiTheme="minorHAnsi" w:eastAsiaTheme="minorEastAsia" w:hAnsiTheme="minorHAnsi" w:cstheme="minorBidi"/>
                <w:sz w:val="22"/>
              </w:rPr>
              <w:tab/>
            </w:r>
            <w:r w:rsidRPr="00EE3994">
              <w:rPr>
                <w:rStyle w:val="Hyperlink"/>
              </w:rPr>
              <w:t>Survey Instrument</w:t>
            </w:r>
            <w:r>
              <w:rPr>
                <w:webHidden/>
              </w:rPr>
              <w:tab/>
            </w:r>
            <w:r>
              <w:rPr>
                <w:webHidden/>
              </w:rPr>
              <w:fldChar w:fldCharType="begin"/>
            </w:r>
            <w:r>
              <w:rPr>
                <w:webHidden/>
              </w:rPr>
              <w:instrText xml:space="preserve"> PAGEREF _Toc53561554 \h </w:instrText>
            </w:r>
            <w:r>
              <w:rPr>
                <w:webHidden/>
              </w:rPr>
            </w:r>
            <w:r>
              <w:rPr>
                <w:webHidden/>
              </w:rPr>
              <w:fldChar w:fldCharType="separate"/>
            </w:r>
            <w:r>
              <w:rPr>
                <w:webHidden/>
              </w:rPr>
              <w:t>29</w:t>
            </w:r>
            <w:r>
              <w:rPr>
                <w:webHidden/>
              </w:rPr>
              <w:fldChar w:fldCharType="end"/>
            </w:r>
          </w:hyperlink>
        </w:p>
        <w:p w14:paraId="04A3ADDA" w14:textId="15F72B71" w:rsidR="002A0BFE" w:rsidRDefault="002A0BFE">
          <w:pPr>
            <w:pStyle w:val="TOC2"/>
            <w:tabs>
              <w:tab w:val="left" w:pos="1170"/>
            </w:tabs>
            <w:rPr>
              <w:rFonts w:asciiTheme="minorHAnsi" w:eastAsiaTheme="minorEastAsia" w:hAnsiTheme="minorHAnsi" w:cstheme="minorBidi"/>
              <w:sz w:val="22"/>
            </w:rPr>
          </w:pPr>
          <w:hyperlink w:anchor="_Toc53561555" w:history="1">
            <w:r w:rsidRPr="00EE3994">
              <w:rPr>
                <w:rStyle w:val="Hyperlink"/>
              </w:rPr>
              <w:t>8.3</w:t>
            </w:r>
            <w:r>
              <w:rPr>
                <w:rFonts w:asciiTheme="minorHAnsi" w:eastAsiaTheme="minorEastAsia" w:hAnsiTheme="minorHAnsi" w:cstheme="minorBidi"/>
                <w:sz w:val="22"/>
              </w:rPr>
              <w:tab/>
            </w:r>
            <w:r w:rsidRPr="00EE3994">
              <w:rPr>
                <w:rStyle w:val="Hyperlink"/>
              </w:rPr>
              <w:t>Community Partners Survey</w:t>
            </w:r>
            <w:r>
              <w:rPr>
                <w:webHidden/>
              </w:rPr>
              <w:tab/>
            </w:r>
            <w:r>
              <w:rPr>
                <w:webHidden/>
              </w:rPr>
              <w:fldChar w:fldCharType="begin"/>
            </w:r>
            <w:r>
              <w:rPr>
                <w:webHidden/>
              </w:rPr>
              <w:instrText xml:space="preserve"> PAGEREF _Toc53561555 \h </w:instrText>
            </w:r>
            <w:r>
              <w:rPr>
                <w:webHidden/>
              </w:rPr>
            </w:r>
            <w:r>
              <w:rPr>
                <w:webHidden/>
              </w:rPr>
              <w:fldChar w:fldCharType="separate"/>
            </w:r>
            <w:r>
              <w:rPr>
                <w:webHidden/>
              </w:rPr>
              <w:t>36</w:t>
            </w:r>
            <w:r>
              <w:rPr>
                <w:webHidden/>
              </w:rPr>
              <w:fldChar w:fldCharType="end"/>
            </w:r>
          </w:hyperlink>
        </w:p>
        <w:p w14:paraId="16512CF6" w14:textId="0675EB4E" w:rsidR="002A0BFE" w:rsidRDefault="002A0BFE">
          <w:pPr>
            <w:pStyle w:val="TOC2"/>
            <w:tabs>
              <w:tab w:val="left" w:pos="1170"/>
            </w:tabs>
            <w:rPr>
              <w:rFonts w:asciiTheme="minorHAnsi" w:eastAsiaTheme="minorEastAsia" w:hAnsiTheme="minorHAnsi" w:cstheme="minorBidi"/>
              <w:sz w:val="22"/>
            </w:rPr>
          </w:pPr>
          <w:hyperlink w:anchor="_Toc53561556" w:history="1">
            <w:r w:rsidRPr="00EE3994">
              <w:rPr>
                <w:rStyle w:val="Hyperlink"/>
              </w:rPr>
              <w:t>8.4</w:t>
            </w:r>
            <w:r>
              <w:rPr>
                <w:rFonts w:asciiTheme="minorHAnsi" w:eastAsiaTheme="minorEastAsia" w:hAnsiTheme="minorHAnsi" w:cstheme="minorBidi"/>
                <w:sz w:val="22"/>
              </w:rPr>
              <w:tab/>
            </w:r>
            <w:r w:rsidRPr="00EE3994">
              <w:rPr>
                <w:rStyle w:val="Hyperlink"/>
              </w:rPr>
              <w:t>Moderator’s Guide: MCB VR Participants</w:t>
            </w:r>
            <w:r>
              <w:rPr>
                <w:webHidden/>
              </w:rPr>
              <w:tab/>
            </w:r>
            <w:r>
              <w:rPr>
                <w:webHidden/>
              </w:rPr>
              <w:fldChar w:fldCharType="begin"/>
            </w:r>
            <w:r>
              <w:rPr>
                <w:webHidden/>
              </w:rPr>
              <w:instrText xml:space="preserve"> PAGEREF _Toc53561556 \h </w:instrText>
            </w:r>
            <w:r>
              <w:rPr>
                <w:webHidden/>
              </w:rPr>
            </w:r>
            <w:r>
              <w:rPr>
                <w:webHidden/>
              </w:rPr>
              <w:fldChar w:fldCharType="separate"/>
            </w:r>
            <w:r>
              <w:rPr>
                <w:webHidden/>
              </w:rPr>
              <w:t>43</w:t>
            </w:r>
            <w:r>
              <w:rPr>
                <w:webHidden/>
              </w:rPr>
              <w:fldChar w:fldCharType="end"/>
            </w:r>
          </w:hyperlink>
        </w:p>
        <w:p w14:paraId="433685A6" w14:textId="76C580DC" w:rsidR="002A0BFE" w:rsidRDefault="002A0BFE">
          <w:pPr>
            <w:pStyle w:val="TOC2"/>
            <w:tabs>
              <w:tab w:val="left" w:pos="1170"/>
            </w:tabs>
            <w:rPr>
              <w:rFonts w:asciiTheme="minorHAnsi" w:eastAsiaTheme="minorEastAsia" w:hAnsiTheme="minorHAnsi" w:cstheme="minorBidi"/>
              <w:sz w:val="22"/>
            </w:rPr>
          </w:pPr>
          <w:hyperlink w:anchor="_Toc53561557" w:history="1">
            <w:r w:rsidRPr="00EE3994">
              <w:rPr>
                <w:rStyle w:val="Hyperlink"/>
              </w:rPr>
              <w:t>8.5</w:t>
            </w:r>
            <w:r>
              <w:rPr>
                <w:rFonts w:asciiTheme="minorHAnsi" w:eastAsiaTheme="minorEastAsia" w:hAnsiTheme="minorHAnsi" w:cstheme="minorBidi"/>
                <w:sz w:val="22"/>
              </w:rPr>
              <w:tab/>
            </w:r>
            <w:r w:rsidRPr="00EE3994">
              <w:rPr>
                <w:rStyle w:val="Hyperlink"/>
              </w:rPr>
              <w:t>Moderator’s Guide: Pre-ETS Consumers</w:t>
            </w:r>
            <w:r>
              <w:rPr>
                <w:webHidden/>
              </w:rPr>
              <w:tab/>
            </w:r>
            <w:r>
              <w:rPr>
                <w:webHidden/>
              </w:rPr>
              <w:fldChar w:fldCharType="begin"/>
            </w:r>
            <w:r>
              <w:rPr>
                <w:webHidden/>
              </w:rPr>
              <w:instrText xml:space="preserve"> PAGEREF _Toc53561557 \h </w:instrText>
            </w:r>
            <w:r>
              <w:rPr>
                <w:webHidden/>
              </w:rPr>
            </w:r>
            <w:r>
              <w:rPr>
                <w:webHidden/>
              </w:rPr>
              <w:fldChar w:fldCharType="separate"/>
            </w:r>
            <w:r>
              <w:rPr>
                <w:webHidden/>
              </w:rPr>
              <w:t>44</w:t>
            </w:r>
            <w:r>
              <w:rPr>
                <w:webHidden/>
              </w:rPr>
              <w:fldChar w:fldCharType="end"/>
            </w:r>
          </w:hyperlink>
        </w:p>
        <w:p w14:paraId="1DB2188F" w14:textId="75E3E589" w:rsidR="002A0BFE" w:rsidRDefault="002A0BFE">
          <w:pPr>
            <w:pStyle w:val="TOC2"/>
            <w:tabs>
              <w:tab w:val="left" w:pos="1170"/>
            </w:tabs>
            <w:rPr>
              <w:rFonts w:asciiTheme="minorHAnsi" w:eastAsiaTheme="minorEastAsia" w:hAnsiTheme="minorHAnsi" w:cstheme="minorBidi"/>
              <w:sz w:val="22"/>
            </w:rPr>
          </w:pPr>
          <w:hyperlink w:anchor="_Toc53561558" w:history="1">
            <w:r w:rsidRPr="00EE3994">
              <w:rPr>
                <w:rStyle w:val="Hyperlink"/>
              </w:rPr>
              <w:t>8.6</w:t>
            </w:r>
            <w:r>
              <w:rPr>
                <w:rFonts w:asciiTheme="minorHAnsi" w:eastAsiaTheme="minorEastAsia" w:hAnsiTheme="minorHAnsi" w:cstheme="minorBidi"/>
                <w:sz w:val="22"/>
              </w:rPr>
              <w:tab/>
            </w:r>
            <w:r w:rsidRPr="00EE3994">
              <w:rPr>
                <w:rStyle w:val="Hyperlink"/>
              </w:rPr>
              <w:t>Moderator’s Guide: MCB VR Staff</w:t>
            </w:r>
            <w:r>
              <w:rPr>
                <w:webHidden/>
              </w:rPr>
              <w:tab/>
            </w:r>
            <w:r>
              <w:rPr>
                <w:webHidden/>
              </w:rPr>
              <w:fldChar w:fldCharType="begin"/>
            </w:r>
            <w:r>
              <w:rPr>
                <w:webHidden/>
              </w:rPr>
              <w:instrText xml:space="preserve"> PAGEREF _Toc53561558 \h </w:instrText>
            </w:r>
            <w:r>
              <w:rPr>
                <w:webHidden/>
              </w:rPr>
            </w:r>
            <w:r>
              <w:rPr>
                <w:webHidden/>
              </w:rPr>
              <w:fldChar w:fldCharType="separate"/>
            </w:r>
            <w:r>
              <w:rPr>
                <w:webHidden/>
              </w:rPr>
              <w:t>46</w:t>
            </w:r>
            <w:r>
              <w:rPr>
                <w:webHidden/>
              </w:rPr>
              <w:fldChar w:fldCharType="end"/>
            </w:r>
          </w:hyperlink>
        </w:p>
        <w:p w14:paraId="5464E4F7" w14:textId="0E622535" w:rsidR="002A0BFE" w:rsidRDefault="002A0BFE">
          <w:pPr>
            <w:pStyle w:val="TOC2"/>
            <w:tabs>
              <w:tab w:val="left" w:pos="1170"/>
            </w:tabs>
            <w:rPr>
              <w:rFonts w:asciiTheme="minorHAnsi" w:eastAsiaTheme="minorEastAsia" w:hAnsiTheme="minorHAnsi" w:cstheme="minorBidi"/>
              <w:sz w:val="22"/>
            </w:rPr>
          </w:pPr>
          <w:hyperlink w:anchor="_Toc53561559" w:history="1">
            <w:r w:rsidRPr="00EE3994">
              <w:rPr>
                <w:rStyle w:val="Hyperlink"/>
              </w:rPr>
              <w:t>8.7</w:t>
            </w:r>
            <w:r>
              <w:rPr>
                <w:rFonts w:asciiTheme="minorHAnsi" w:eastAsiaTheme="minorEastAsia" w:hAnsiTheme="minorHAnsi" w:cstheme="minorBidi"/>
                <w:sz w:val="22"/>
              </w:rPr>
              <w:tab/>
            </w:r>
            <w:r w:rsidRPr="00EE3994">
              <w:rPr>
                <w:rStyle w:val="Hyperlink"/>
              </w:rPr>
              <w:t>Moderator’s Guide: VR Service Providers</w:t>
            </w:r>
            <w:r>
              <w:rPr>
                <w:webHidden/>
              </w:rPr>
              <w:tab/>
            </w:r>
            <w:r>
              <w:rPr>
                <w:webHidden/>
              </w:rPr>
              <w:fldChar w:fldCharType="begin"/>
            </w:r>
            <w:r>
              <w:rPr>
                <w:webHidden/>
              </w:rPr>
              <w:instrText xml:space="preserve"> PAGEREF _Toc53561559 \h </w:instrText>
            </w:r>
            <w:r>
              <w:rPr>
                <w:webHidden/>
              </w:rPr>
            </w:r>
            <w:r>
              <w:rPr>
                <w:webHidden/>
              </w:rPr>
              <w:fldChar w:fldCharType="separate"/>
            </w:r>
            <w:r>
              <w:rPr>
                <w:webHidden/>
              </w:rPr>
              <w:t>47</w:t>
            </w:r>
            <w:r>
              <w:rPr>
                <w:webHidden/>
              </w:rPr>
              <w:fldChar w:fldCharType="end"/>
            </w:r>
          </w:hyperlink>
        </w:p>
        <w:p w14:paraId="3DB0A85B" w14:textId="46650451" w:rsidR="002A0BFE" w:rsidRDefault="002A0BFE">
          <w:pPr>
            <w:pStyle w:val="TOC2"/>
            <w:tabs>
              <w:tab w:val="left" w:pos="1170"/>
            </w:tabs>
            <w:rPr>
              <w:rFonts w:asciiTheme="minorHAnsi" w:eastAsiaTheme="minorEastAsia" w:hAnsiTheme="minorHAnsi" w:cstheme="minorBidi"/>
              <w:sz w:val="22"/>
            </w:rPr>
          </w:pPr>
          <w:hyperlink w:anchor="_Toc53561560" w:history="1">
            <w:r w:rsidRPr="00EE3994">
              <w:rPr>
                <w:rStyle w:val="Hyperlink"/>
              </w:rPr>
              <w:t>8.8</w:t>
            </w:r>
            <w:r>
              <w:rPr>
                <w:rFonts w:asciiTheme="minorHAnsi" w:eastAsiaTheme="minorEastAsia" w:hAnsiTheme="minorHAnsi" w:cstheme="minorBidi"/>
                <w:sz w:val="22"/>
              </w:rPr>
              <w:tab/>
            </w:r>
            <w:r w:rsidRPr="00EE3994">
              <w:rPr>
                <w:rStyle w:val="Hyperlink"/>
              </w:rPr>
              <w:t>Moderator’s Guide: Pre-ETS Service Providers</w:t>
            </w:r>
            <w:r>
              <w:rPr>
                <w:webHidden/>
              </w:rPr>
              <w:tab/>
            </w:r>
            <w:r>
              <w:rPr>
                <w:webHidden/>
              </w:rPr>
              <w:fldChar w:fldCharType="begin"/>
            </w:r>
            <w:r>
              <w:rPr>
                <w:webHidden/>
              </w:rPr>
              <w:instrText xml:space="preserve"> PAGEREF _Toc53561560 \h </w:instrText>
            </w:r>
            <w:r>
              <w:rPr>
                <w:webHidden/>
              </w:rPr>
            </w:r>
            <w:r>
              <w:rPr>
                <w:webHidden/>
              </w:rPr>
              <w:fldChar w:fldCharType="separate"/>
            </w:r>
            <w:r>
              <w:rPr>
                <w:webHidden/>
              </w:rPr>
              <w:t>49</w:t>
            </w:r>
            <w:r>
              <w:rPr>
                <w:webHidden/>
              </w:rPr>
              <w:fldChar w:fldCharType="end"/>
            </w:r>
          </w:hyperlink>
        </w:p>
        <w:p w14:paraId="3D376F9E" w14:textId="192D1408" w:rsidR="002A0BFE" w:rsidRDefault="002A0BFE">
          <w:pPr>
            <w:pStyle w:val="TOC2"/>
            <w:tabs>
              <w:tab w:val="left" w:pos="1170"/>
            </w:tabs>
            <w:rPr>
              <w:rFonts w:asciiTheme="minorHAnsi" w:eastAsiaTheme="minorEastAsia" w:hAnsiTheme="minorHAnsi" w:cstheme="minorBidi"/>
              <w:sz w:val="22"/>
            </w:rPr>
          </w:pPr>
          <w:hyperlink w:anchor="_Toc53561561" w:history="1">
            <w:r w:rsidRPr="00EE3994">
              <w:rPr>
                <w:rStyle w:val="Hyperlink"/>
              </w:rPr>
              <w:t>8.9</w:t>
            </w:r>
            <w:r>
              <w:rPr>
                <w:rFonts w:asciiTheme="minorHAnsi" w:eastAsiaTheme="minorEastAsia" w:hAnsiTheme="minorHAnsi" w:cstheme="minorBidi"/>
                <w:sz w:val="22"/>
              </w:rPr>
              <w:tab/>
            </w:r>
            <w:r w:rsidRPr="00EE3994">
              <w:rPr>
                <w:rStyle w:val="Hyperlink"/>
              </w:rPr>
              <w:t>Moderator’s Guide: Teachers of the Visually IMpaired</w:t>
            </w:r>
            <w:r>
              <w:rPr>
                <w:webHidden/>
              </w:rPr>
              <w:tab/>
            </w:r>
            <w:r>
              <w:rPr>
                <w:webHidden/>
              </w:rPr>
              <w:fldChar w:fldCharType="begin"/>
            </w:r>
            <w:r>
              <w:rPr>
                <w:webHidden/>
              </w:rPr>
              <w:instrText xml:space="preserve"> PAGEREF _Toc53561561 \h </w:instrText>
            </w:r>
            <w:r>
              <w:rPr>
                <w:webHidden/>
              </w:rPr>
            </w:r>
            <w:r>
              <w:rPr>
                <w:webHidden/>
              </w:rPr>
              <w:fldChar w:fldCharType="separate"/>
            </w:r>
            <w:r>
              <w:rPr>
                <w:webHidden/>
              </w:rPr>
              <w:t>50</w:t>
            </w:r>
            <w:r>
              <w:rPr>
                <w:webHidden/>
              </w:rPr>
              <w:fldChar w:fldCharType="end"/>
            </w:r>
          </w:hyperlink>
        </w:p>
        <w:p w14:paraId="12C1E1F5" w14:textId="599A0A5B" w:rsidR="002A0BFE" w:rsidRDefault="002A0BFE">
          <w:pPr>
            <w:pStyle w:val="TOC2"/>
            <w:tabs>
              <w:tab w:val="left" w:pos="1170"/>
            </w:tabs>
            <w:rPr>
              <w:rFonts w:asciiTheme="minorHAnsi" w:eastAsiaTheme="minorEastAsia" w:hAnsiTheme="minorHAnsi" w:cstheme="minorBidi"/>
              <w:sz w:val="22"/>
            </w:rPr>
          </w:pPr>
          <w:hyperlink w:anchor="_Toc53561562" w:history="1">
            <w:r w:rsidRPr="00EE3994">
              <w:rPr>
                <w:rStyle w:val="Hyperlink"/>
              </w:rPr>
              <w:t>8.10</w:t>
            </w:r>
            <w:r>
              <w:rPr>
                <w:rFonts w:asciiTheme="minorHAnsi" w:eastAsiaTheme="minorEastAsia" w:hAnsiTheme="minorHAnsi" w:cstheme="minorBidi"/>
                <w:sz w:val="22"/>
              </w:rPr>
              <w:tab/>
            </w:r>
            <w:r w:rsidRPr="00EE3994">
              <w:rPr>
                <w:rStyle w:val="Hyperlink"/>
              </w:rPr>
              <w:t>Stakeholder Interview Guide</w:t>
            </w:r>
            <w:r>
              <w:rPr>
                <w:webHidden/>
              </w:rPr>
              <w:tab/>
            </w:r>
            <w:r>
              <w:rPr>
                <w:webHidden/>
              </w:rPr>
              <w:fldChar w:fldCharType="begin"/>
            </w:r>
            <w:r>
              <w:rPr>
                <w:webHidden/>
              </w:rPr>
              <w:instrText xml:space="preserve"> PAGEREF _Toc53561562 \h </w:instrText>
            </w:r>
            <w:r>
              <w:rPr>
                <w:webHidden/>
              </w:rPr>
            </w:r>
            <w:r>
              <w:rPr>
                <w:webHidden/>
              </w:rPr>
              <w:fldChar w:fldCharType="separate"/>
            </w:r>
            <w:r>
              <w:rPr>
                <w:webHidden/>
              </w:rPr>
              <w:t>51</w:t>
            </w:r>
            <w:r>
              <w:rPr>
                <w:webHidden/>
              </w:rPr>
              <w:fldChar w:fldCharType="end"/>
            </w:r>
          </w:hyperlink>
        </w:p>
        <w:p w14:paraId="3640E151" w14:textId="33063A83" w:rsidR="00C82C93" w:rsidRDefault="00136393" w:rsidP="00C82C93">
          <w:r w:rsidRPr="00AF126F">
            <w:fldChar w:fldCharType="end"/>
          </w:r>
        </w:p>
      </w:sdtContent>
    </w:sdt>
    <w:bookmarkEnd w:id="0" w:displacedByCustomXml="prev"/>
    <w:p w14:paraId="079B4ACF" w14:textId="77777777" w:rsidR="00C82C93" w:rsidRDefault="00C82C93" w:rsidP="00C82C93"/>
    <w:p w14:paraId="4C212DEF" w14:textId="77777777" w:rsidR="00C82C93" w:rsidRDefault="00C82C93" w:rsidP="00C82C93"/>
    <w:p w14:paraId="0B6F6CC7" w14:textId="77777777" w:rsidR="00C82C93" w:rsidRDefault="00C82C93" w:rsidP="00C82C93"/>
    <w:p w14:paraId="1DEB0DB4" w14:textId="77777777" w:rsidR="00C82C93" w:rsidRDefault="00C82C93" w:rsidP="00C82C93"/>
    <w:p w14:paraId="29B73367" w14:textId="77777777" w:rsidR="00C82C93" w:rsidRDefault="00C82C93" w:rsidP="00C82C93"/>
    <w:p w14:paraId="72927C1C" w14:textId="77777777" w:rsidR="00C82C93" w:rsidRDefault="00C82C93" w:rsidP="00C82C93"/>
    <w:p w14:paraId="1CFC7320" w14:textId="77777777" w:rsidR="00C82C93" w:rsidRDefault="00C82C93" w:rsidP="00C82C93"/>
    <w:p w14:paraId="790CE8FE" w14:textId="77777777" w:rsidR="00C82C93" w:rsidRDefault="00C82C93" w:rsidP="00C82C93"/>
    <w:p w14:paraId="3CAC841A" w14:textId="77777777" w:rsidR="00C82C93" w:rsidRDefault="00C82C93" w:rsidP="00C82C93"/>
    <w:p w14:paraId="66F665A4" w14:textId="77777777" w:rsidR="00C82C93" w:rsidRDefault="00C82C93" w:rsidP="00C82C93"/>
    <w:p w14:paraId="247BD76B" w14:textId="77777777" w:rsidR="00C82C93" w:rsidRDefault="00C82C93" w:rsidP="00C82C93"/>
    <w:p w14:paraId="392C0C2C" w14:textId="77777777" w:rsidR="00C82C93" w:rsidRDefault="00C82C93" w:rsidP="00C82C93"/>
    <w:p w14:paraId="2D3DCE50" w14:textId="77777777" w:rsidR="00C82C93" w:rsidRDefault="00C82C93" w:rsidP="00C82C93"/>
    <w:p w14:paraId="2E9F48ED" w14:textId="3674B497" w:rsidR="0093285D" w:rsidRDefault="0093285D" w:rsidP="00C64703">
      <w:pPr>
        <w:pStyle w:val="Heading1"/>
        <w:spacing w:before="0" w:after="160" w:line="259" w:lineRule="auto"/>
        <w:rPr>
          <w:rFonts w:hint="eastAsia"/>
        </w:rPr>
      </w:pPr>
      <w:bookmarkStart w:id="2" w:name="_Toc53561507"/>
      <w:r>
        <w:lastRenderedPageBreak/>
        <w:t>Executive Summary</w:t>
      </w:r>
      <w:bookmarkEnd w:id="2"/>
    </w:p>
    <w:p w14:paraId="483864CC" w14:textId="77777777" w:rsidR="00965209" w:rsidRPr="00D91786" w:rsidRDefault="001C1AD0" w:rsidP="00C64703">
      <w:pPr>
        <w:jc w:val="both"/>
        <w:rPr>
          <w:rFonts w:cs="Arial"/>
          <w:szCs w:val="20"/>
        </w:rPr>
      </w:pPr>
      <w:r w:rsidRPr="00D91786">
        <w:rPr>
          <w:rFonts w:cs="Arial"/>
          <w:szCs w:val="20"/>
        </w:rPr>
        <w:t xml:space="preserve">The Massachusetts Commission for the Blind (MCB) is the state’s leading agency in providing </w:t>
      </w:r>
      <w:r w:rsidR="000A0728" w:rsidRPr="00D91786">
        <w:rPr>
          <w:rFonts w:cs="Arial"/>
          <w:szCs w:val="20"/>
        </w:rPr>
        <w:t>Vocational Rehabilitation</w:t>
      </w:r>
      <w:r w:rsidRPr="00D91786">
        <w:rPr>
          <w:rFonts w:cs="Arial"/>
          <w:szCs w:val="20"/>
        </w:rPr>
        <w:t xml:space="preserve"> Services (</w:t>
      </w:r>
      <w:r w:rsidR="00965209" w:rsidRPr="00D91786">
        <w:rPr>
          <w:rFonts w:cs="Arial"/>
          <w:szCs w:val="20"/>
        </w:rPr>
        <w:t>VR</w:t>
      </w:r>
      <w:r w:rsidRPr="00D91786">
        <w:rPr>
          <w:rFonts w:cs="Arial"/>
          <w:szCs w:val="20"/>
        </w:rPr>
        <w:t xml:space="preserve">) to </w:t>
      </w:r>
      <w:r w:rsidR="00FC3726" w:rsidRPr="00D91786">
        <w:rPr>
          <w:rFonts w:cs="Arial"/>
          <w:szCs w:val="20"/>
        </w:rPr>
        <w:t>Massachusetts residents who are blind or</w:t>
      </w:r>
      <w:r w:rsidRPr="00D91786">
        <w:rPr>
          <w:rFonts w:cs="Arial"/>
          <w:szCs w:val="20"/>
        </w:rPr>
        <w:t xml:space="preserve"> visually impaired</w:t>
      </w:r>
      <w:r w:rsidR="00FC3726" w:rsidRPr="00D91786">
        <w:rPr>
          <w:rFonts w:cs="Arial"/>
          <w:szCs w:val="20"/>
        </w:rPr>
        <w:t>.</w:t>
      </w:r>
      <w:r w:rsidRPr="00D91786">
        <w:rPr>
          <w:rFonts w:cs="Arial"/>
          <w:szCs w:val="20"/>
        </w:rPr>
        <w:t xml:space="preserve"> </w:t>
      </w:r>
    </w:p>
    <w:p w14:paraId="60D37DD7" w14:textId="21BF2D17" w:rsidR="004777EF" w:rsidRPr="00D91786" w:rsidRDefault="008F1A3A" w:rsidP="00C64703">
      <w:pPr>
        <w:jc w:val="both"/>
        <w:rPr>
          <w:szCs w:val="20"/>
        </w:rPr>
      </w:pPr>
      <w:r w:rsidRPr="00D91786">
        <w:rPr>
          <w:szCs w:val="20"/>
        </w:rPr>
        <w:t xml:space="preserve">VR programs are designed to give people who have disabilities the rehabilitation and social services they need to </w:t>
      </w:r>
      <w:r w:rsidR="000A16B3" w:rsidRPr="00D91786">
        <w:rPr>
          <w:szCs w:val="20"/>
        </w:rPr>
        <w:t>obtain</w:t>
      </w:r>
      <w:r w:rsidRPr="00D91786">
        <w:rPr>
          <w:szCs w:val="20"/>
        </w:rPr>
        <w:t xml:space="preserve"> and </w:t>
      </w:r>
      <w:r w:rsidR="000A16B3" w:rsidRPr="00D91786">
        <w:rPr>
          <w:szCs w:val="20"/>
        </w:rPr>
        <w:t>maintain meaningful</w:t>
      </w:r>
      <w:r w:rsidRPr="00D91786">
        <w:rPr>
          <w:szCs w:val="20"/>
        </w:rPr>
        <w:t xml:space="preserve"> employment. </w:t>
      </w:r>
      <w:r w:rsidR="00DB6DC7">
        <w:rPr>
          <w:szCs w:val="20"/>
        </w:rPr>
        <w:t>Blind a</w:t>
      </w:r>
      <w:r w:rsidRPr="00D91786">
        <w:rPr>
          <w:szCs w:val="20"/>
        </w:rPr>
        <w:t xml:space="preserve">pplicants for MCB’s VR services </w:t>
      </w:r>
      <w:r w:rsidR="000A16B3" w:rsidRPr="00D91786">
        <w:rPr>
          <w:szCs w:val="20"/>
        </w:rPr>
        <w:t>are</w:t>
      </w:r>
      <w:r w:rsidRPr="00D91786">
        <w:rPr>
          <w:szCs w:val="20"/>
        </w:rPr>
        <w:t xml:space="preserve"> </w:t>
      </w:r>
      <w:r w:rsidR="009B4740" w:rsidRPr="00D91786">
        <w:rPr>
          <w:szCs w:val="20"/>
        </w:rPr>
        <w:t>generally</w:t>
      </w:r>
      <w:r w:rsidRPr="00D91786">
        <w:rPr>
          <w:szCs w:val="20"/>
        </w:rPr>
        <w:t xml:space="preserve"> referred to MCB by optometrists or ophthalmologists since eligibility is determined in part by their examinations</w:t>
      </w:r>
      <w:r w:rsidR="009B4740" w:rsidRPr="00D91786">
        <w:rPr>
          <w:szCs w:val="20"/>
        </w:rPr>
        <w:t xml:space="preserve"> and </w:t>
      </w:r>
      <w:r w:rsidR="00773D08">
        <w:rPr>
          <w:szCs w:val="20"/>
        </w:rPr>
        <w:t xml:space="preserve">the individual’s </w:t>
      </w:r>
      <w:r w:rsidR="009B4740" w:rsidRPr="00D91786">
        <w:rPr>
          <w:szCs w:val="20"/>
        </w:rPr>
        <w:t xml:space="preserve">placement on the Central Register. Once a person is determined to be eligible for VR services through MCB, </w:t>
      </w:r>
      <w:r w:rsidR="00BE2E31" w:rsidRPr="00D91786">
        <w:rPr>
          <w:szCs w:val="20"/>
        </w:rPr>
        <w:t xml:space="preserve">an employment objective is established </w:t>
      </w:r>
      <w:r w:rsidR="00D15EAE" w:rsidRPr="00D91786">
        <w:rPr>
          <w:szCs w:val="20"/>
        </w:rPr>
        <w:t>in the person’s Individualized Plan for Employment (IPE)</w:t>
      </w:r>
      <w:r w:rsidR="002B6F6F" w:rsidRPr="00D91786">
        <w:rPr>
          <w:szCs w:val="20"/>
        </w:rPr>
        <w:t xml:space="preserve">, and the person can begin to receive the services that will ultimately help them secure employment. A </w:t>
      </w:r>
      <w:r w:rsidR="003860BF" w:rsidRPr="00D91786">
        <w:rPr>
          <w:szCs w:val="20"/>
        </w:rPr>
        <w:t xml:space="preserve">host of VR services </w:t>
      </w:r>
      <w:r w:rsidR="00936E9D">
        <w:rPr>
          <w:szCs w:val="20"/>
        </w:rPr>
        <w:t xml:space="preserve">are </w:t>
      </w:r>
      <w:r w:rsidR="003860BF" w:rsidRPr="00D91786">
        <w:rPr>
          <w:szCs w:val="20"/>
        </w:rPr>
        <w:t>provided by MCB includ</w:t>
      </w:r>
      <w:r w:rsidR="00936E9D">
        <w:rPr>
          <w:szCs w:val="20"/>
        </w:rPr>
        <w:t>ing</w:t>
      </w:r>
      <w:r w:rsidR="003860BF" w:rsidRPr="00D91786">
        <w:rPr>
          <w:szCs w:val="20"/>
        </w:rPr>
        <w:t xml:space="preserve">: </w:t>
      </w:r>
    </w:p>
    <w:p w14:paraId="6A755BE8" w14:textId="77777777" w:rsidR="00B3694E" w:rsidRPr="00D91786" w:rsidRDefault="00772123" w:rsidP="0066114D">
      <w:pPr>
        <w:pStyle w:val="ListParagraph"/>
        <w:numPr>
          <w:ilvl w:val="0"/>
          <w:numId w:val="14"/>
        </w:numPr>
        <w:spacing w:after="100"/>
        <w:contextualSpacing w:val="0"/>
        <w:jc w:val="both"/>
        <w:rPr>
          <w:szCs w:val="20"/>
        </w:rPr>
      </w:pPr>
      <w:r w:rsidRPr="00D91786">
        <w:rPr>
          <w:szCs w:val="20"/>
        </w:rPr>
        <w:t>VR counseling and guidance</w:t>
      </w:r>
    </w:p>
    <w:p w14:paraId="786FAB15" w14:textId="4FBC23A5" w:rsidR="00B3694E" w:rsidRPr="00D91786" w:rsidRDefault="00773D08" w:rsidP="0066114D">
      <w:pPr>
        <w:pStyle w:val="ListParagraph"/>
        <w:numPr>
          <w:ilvl w:val="0"/>
          <w:numId w:val="14"/>
        </w:numPr>
        <w:spacing w:after="100"/>
        <w:contextualSpacing w:val="0"/>
        <w:jc w:val="both"/>
        <w:rPr>
          <w:szCs w:val="20"/>
        </w:rPr>
      </w:pPr>
      <w:r>
        <w:rPr>
          <w:szCs w:val="20"/>
        </w:rPr>
        <w:t>Vocational</w:t>
      </w:r>
      <w:r w:rsidR="00772123" w:rsidRPr="00D91786">
        <w:rPr>
          <w:szCs w:val="20"/>
        </w:rPr>
        <w:t xml:space="preserve"> education</w:t>
      </w:r>
    </w:p>
    <w:p w14:paraId="121EC6A2" w14:textId="77777777" w:rsidR="00B3694E" w:rsidRPr="00D91786" w:rsidRDefault="00B3694E" w:rsidP="0066114D">
      <w:pPr>
        <w:pStyle w:val="ListParagraph"/>
        <w:numPr>
          <w:ilvl w:val="0"/>
          <w:numId w:val="14"/>
        </w:numPr>
        <w:spacing w:after="100"/>
        <w:contextualSpacing w:val="0"/>
        <w:jc w:val="both"/>
        <w:rPr>
          <w:szCs w:val="20"/>
        </w:rPr>
      </w:pPr>
      <w:r w:rsidRPr="00D91786">
        <w:rPr>
          <w:szCs w:val="20"/>
        </w:rPr>
        <w:t>J</w:t>
      </w:r>
      <w:r w:rsidR="00772123" w:rsidRPr="00D91786">
        <w:rPr>
          <w:szCs w:val="20"/>
        </w:rPr>
        <w:t>ob exploration</w:t>
      </w:r>
    </w:p>
    <w:p w14:paraId="476AE394" w14:textId="77777777" w:rsidR="00B3694E" w:rsidRPr="00D91786" w:rsidRDefault="00B3694E" w:rsidP="0066114D">
      <w:pPr>
        <w:pStyle w:val="ListParagraph"/>
        <w:numPr>
          <w:ilvl w:val="0"/>
          <w:numId w:val="14"/>
        </w:numPr>
        <w:spacing w:after="100"/>
        <w:contextualSpacing w:val="0"/>
        <w:jc w:val="both"/>
        <w:rPr>
          <w:szCs w:val="20"/>
        </w:rPr>
      </w:pPr>
      <w:r w:rsidRPr="00D91786">
        <w:rPr>
          <w:szCs w:val="20"/>
        </w:rPr>
        <w:t>W</w:t>
      </w:r>
      <w:r w:rsidR="00772123" w:rsidRPr="00D91786">
        <w:rPr>
          <w:szCs w:val="20"/>
        </w:rPr>
        <w:t>orkplace readiness training</w:t>
      </w:r>
    </w:p>
    <w:p w14:paraId="74F5662D" w14:textId="77777777" w:rsidR="00B3694E" w:rsidRPr="00D91786" w:rsidRDefault="00B3694E" w:rsidP="0066114D">
      <w:pPr>
        <w:pStyle w:val="ListParagraph"/>
        <w:numPr>
          <w:ilvl w:val="0"/>
          <w:numId w:val="14"/>
        </w:numPr>
        <w:spacing w:after="100"/>
        <w:contextualSpacing w:val="0"/>
        <w:jc w:val="both"/>
        <w:rPr>
          <w:szCs w:val="20"/>
        </w:rPr>
      </w:pPr>
      <w:r w:rsidRPr="00D91786">
        <w:rPr>
          <w:szCs w:val="20"/>
        </w:rPr>
        <w:t>S</w:t>
      </w:r>
      <w:r w:rsidR="00772123" w:rsidRPr="00D91786">
        <w:rPr>
          <w:szCs w:val="20"/>
        </w:rPr>
        <w:t>elf-advocacy education</w:t>
      </w:r>
    </w:p>
    <w:p w14:paraId="604F148B" w14:textId="71305341" w:rsidR="00B3694E" w:rsidRDefault="00B3694E" w:rsidP="0066114D">
      <w:pPr>
        <w:pStyle w:val="ListParagraph"/>
        <w:numPr>
          <w:ilvl w:val="0"/>
          <w:numId w:val="14"/>
        </w:numPr>
        <w:spacing w:after="100"/>
        <w:contextualSpacing w:val="0"/>
        <w:jc w:val="both"/>
        <w:rPr>
          <w:szCs w:val="20"/>
        </w:rPr>
      </w:pPr>
      <w:r w:rsidRPr="00D91786">
        <w:rPr>
          <w:szCs w:val="20"/>
        </w:rPr>
        <w:t>A</w:t>
      </w:r>
      <w:r w:rsidR="00772123" w:rsidRPr="00D91786">
        <w:rPr>
          <w:szCs w:val="20"/>
        </w:rPr>
        <w:t xml:space="preserve">ssistive-technology training </w:t>
      </w:r>
    </w:p>
    <w:p w14:paraId="65F6D288" w14:textId="630F25FA" w:rsidR="00EF2AE4" w:rsidRPr="00D91786" w:rsidRDefault="00EF2AE4" w:rsidP="0066114D">
      <w:pPr>
        <w:pStyle w:val="ListParagraph"/>
        <w:numPr>
          <w:ilvl w:val="0"/>
          <w:numId w:val="14"/>
        </w:numPr>
        <w:spacing w:after="100"/>
        <w:contextualSpacing w:val="0"/>
        <w:jc w:val="both"/>
        <w:rPr>
          <w:szCs w:val="20"/>
        </w:rPr>
      </w:pPr>
      <w:r>
        <w:rPr>
          <w:szCs w:val="20"/>
        </w:rPr>
        <w:t>Orientation and Mobility</w:t>
      </w:r>
    </w:p>
    <w:p w14:paraId="04B71B25" w14:textId="3CC0B573" w:rsidR="00772123" w:rsidRPr="00D91786" w:rsidRDefault="00B3694E" w:rsidP="0066114D">
      <w:pPr>
        <w:pStyle w:val="ListParagraph"/>
        <w:numPr>
          <w:ilvl w:val="0"/>
          <w:numId w:val="14"/>
        </w:numPr>
        <w:contextualSpacing w:val="0"/>
        <w:jc w:val="both"/>
        <w:rPr>
          <w:rFonts w:cs="Arial"/>
          <w:szCs w:val="20"/>
        </w:rPr>
      </w:pPr>
      <w:r w:rsidRPr="00D91786">
        <w:rPr>
          <w:szCs w:val="20"/>
        </w:rPr>
        <w:t>C</w:t>
      </w:r>
      <w:r w:rsidR="00772123" w:rsidRPr="00D91786">
        <w:rPr>
          <w:szCs w:val="20"/>
        </w:rPr>
        <w:t xml:space="preserve">areer services </w:t>
      </w:r>
      <w:r w:rsidRPr="00D91786">
        <w:rPr>
          <w:szCs w:val="20"/>
        </w:rPr>
        <w:t>(i.</w:t>
      </w:r>
      <w:r w:rsidR="00772123" w:rsidRPr="00D91786">
        <w:rPr>
          <w:szCs w:val="20"/>
        </w:rPr>
        <w:t>e.</w:t>
      </w:r>
      <w:r w:rsidRPr="00D91786">
        <w:rPr>
          <w:szCs w:val="20"/>
        </w:rPr>
        <w:t xml:space="preserve"> </w:t>
      </w:r>
      <w:r w:rsidR="00772123" w:rsidRPr="00D91786">
        <w:rPr>
          <w:szCs w:val="20"/>
        </w:rPr>
        <w:t>job-search assistance and on-the-job support</w:t>
      </w:r>
      <w:r w:rsidRPr="00D91786">
        <w:rPr>
          <w:szCs w:val="20"/>
        </w:rPr>
        <w:t>)</w:t>
      </w:r>
      <w:r w:rsidR="00772123" w:rsidRPr="00D91786">
        <w:rPr>
          <w:szCs w:val="20"/>
        </w:rPr>
        <w:t xml:space="preserve"> </w:t>
      </w:r>
    </w:p>
    <w:p w14:paraId="60BFF5E0" w14:textId="47D7759B" w:rsidR="001C1AD0" w:rsidRPr="00D91786" w:rsidRDefault="001C1AD0" w:rsidP="0066114D">
      <w:pPr>
        <w:jc w:val="both"/>
        <w:rPr>
          <w:b/>
          <w:i/>
          <w:szCs w:val="20"/>
        </w:rPr>
      </w:pPr>
      <w:r w:rsidRPr="00D91786">
        <w:rPr>
          <w:b/>
          <w:i/>
          <w:szCs w:val="20"/>
        </w:rPr>
        <w:t xml:space="preserve">All of these </w:t>
      </w:r>
      <w:r w:rsidR="00DC4105" w:rsidRPr="00D91786">
        <w:rPr>
          <w:b/>
          <w:i/>
          <w:szCs w:val="20"/>
        </w:rPr>
        <w:t>services</w:t>
      </w:r>
      <w:r w:rsidRPr="00D91786">
        <w:rPr>
          <w:b/>
          <w:i/>
          <w:szCs w:val="20"/>
        </w:rPr>
        <w:t xml:space="preserve"> support MCB’s overarching goal of helping people who are blind or visual</w:t>
      </w:r>
      <w:r w:rsidR="00936E9D">
        <w:rPr>
          <w:b/>
          <w:i/>
          <w:szCs w:val="20"/>
        </w:rPr>
        <w:t>ly</w:t>
      </w:r>
      <w:r w:rsidRPr="00D91786">
        <w:rPr>
          <w:b/>
          <w:i/>
          <w:szCs w:val="20"/>
        </w:rPr>
        <w:t xml:space="preserve"> impair</w:t>
      </w:r>
      <w:r w:rsidR="00936E9D">
        <w:rPr>
          <w:b/>
          <w:i/>
          <w:szCs w:val="20"/>
        </w:rPr>
        <w:t>ed</w:t>
      </w:r>
      <w:r w:rsidRPr="00D91786">
        <w:rPr>
          <w:b/>
          <w:i/>
          <w:szCs w:val="20"/>
        </w:rPr>
        <w:t xml:space="preserve"> obtain and maintain meaningful employment, leading to a life of independence, fulfillment and purpose. </w:t>
      </w:r>
    </w:p>
    <w:p w14:paraId="641180DB" w14:textId="1E831304" w:rsidR="00585C51" w:rsidRPr="00D91786" w:rsidRDefault="00585C51" w:rsidP="00C64703">
      <w:pPr>
        <w:jc w:val="both"/>
        <w:rPr>
          <w:szCs w:val="20"/>
        </w:rPr>
      </w:pPr>
      <w:r w:rsidRPr="00D91786">
        <w:rPr>
          <w:szCs w:val="20"/>
        </w:rPr>
        <w:t xml:space="preserve">All organizations go through periods of change and evolution and must assess the needs of their programs and services to ensure that they continue to meet the needs of the people they </w:t>
      </w:r>
      <w:r w:rsidR="00563E7D">
        <w:rPr>
          <w:szCs w:val="20"/>
        </w:rPr>
        <w:t xml:space="preserve">aim to </w:t>
      </w:r>
      <w:r w:rsidRPr="00D91786">
        <w:rPr>
          <w:szCs w:val="20"/>
        </w:rPr>
        <w:t xml:space="preserve">serve. The goal of this Vocational Rehabilitation </w:t>
      </w:r>
      <w:r w:rsidR="00603F96">
        <w:rPr>
          <w:szCs w:val="20"/>
        </w:rPr>
        <w:t>N</w:t>
      </w:r>
      <w:r w:rsidRPr="00D91786">
        <w:rPr>
          <w:szCs w:val="20"/>
        </w:rPr>
        <w:t xml:space="preserve">eeds </w:t>
      </w:r>
      <w:r w:rsidR="00603F96">
        <w:rPr>
          <w:szCs w:val="20"/>
        </w:rPr>
        <w:t>A</w:t>
      </w:r>
      <w:r w:rsidRPr="00D91786">
        <w:rPr>
          <w:szCs w:val="20"/>
        </w:rPr>
        <w:t xml:space="preserve">ssessment is </w:t>
      </w:r>
      <w:r w:rsidR="00CC3E59" w:rsidRPr="00D91786">
        <w:rPr>
          <w:szCs w:val="20"/>
        </w:rPr>
        <w:t>to understand</w:t>
      </w:r>
      <w:r w:rsidRPr="00D91786">
        <w:rPr>
          <w:szCs w:val="20"/>
        </w:rPr>
        <w:t xml:space="preserve"> the current state of VR services in Massachusetts, identify any gaps in service, and provide recommendations for service improvement.</w:t>
      </w:r>
    </w:p>
    <w:p w14:paraId="0E893165" w14:textId="07DD390F" w:rsidR="00585C51" w:rsidRPr="00D91786" w:rsidRDefault="00585C51" w:rsidP="00C64703">
      <w:pPr>
        <w:jc w:val="both"/>
        <w:rPr>
          <w:szCs w:val="20"/>
        </w:rPr>
      </w:pPr>
      <w:r w:rsidRPr="00D91786">
        <w:rPr>
          <w:szCs w:val="20"/>
        </w:rPr>
        <w:t xml:space="preserve">This </w:t>
      </w:r>
      <w:r w:rsidR="00603F96">
        <w:rPr>
          <w:szCs w:val="20"/>
        </w:rPr>
        <w:t>N</w:t>
      </w:r>
      <w:r w:rsidRPr="00D91786">
        <w:rPr>
          <w:szCs w:val="20"/>
        </w:rPr>
        <w:t xml:space="preserve">eeds </w:t>
      </w:r>
      <w:r w:rsidR="00603F96">
        <w:rPr>
          <w:szCs w:val="20"/>
        </w:rPr>
        <w:t>A</w:t>
      </w:r>
      <w:r w:rsidRPr="00D91786">
        <w:rPr>
          <w:szCs w:val="20"/>
        </w:rPr>
        <w:t xml:space="preserve">ssessment </w:t>
      </w:r>
      <w:r>
        <w:rPr>
          <w:szCs w:val="20"/>
        </w:rPr>
        <w:t>analyzes</w:t>
      </w:r>
      <w:r w:rsidRPr="00D91786">
        <w:rPr>
          <w:szCs w:val="20"/>
        </w:rPr>
        <w:t xml:space="preserve"> MCB </w:t>
      </w:r>
      <w:r>
        <w:rPr>
          <w:szCs w:val="20"/>
        </w:rPr>
        <w:t>VR case management and</w:t>
      </w:r>
      <w:r w:rsidRPr="00D91786">
        <w:rPr>
          <w:szCs w:val="20"/>
        </w:rPr>
        <w:t xml:space="preserve"> American Consumer Survey (ACS) data to determine VR demographics, including race and ethnicity, a</w:t>
      </w:r>
      <w:r>
        <w:rPr>
          <w:szCs w:val="20"/>
        </w:rPr>
        <w:t>nd</w:t>
      </w:r>
      <w:r w:rsidRPr="00D91786">
        <w:rPr>
          <w:szCs w:val="20"/>
        </w:rPr>
        <w:t xml:space="preserve"> severity of disability to </w:t>
      </w:r>
      <w:r>
        <w:rPr>
          <w:szCs w:val="20"/>
        </w:rPr>
        <w:t>assess</w:t>
      </w:r>
      <w:r w:rsidRPr="00D91786">
        <w:rPr>
          <w:szCs w:val="20"/>
        </w:rPr>
        <w:t xml:space="preserve"> the current state of services provided. </w:t>
      </w:r>
    </w:p>
    <w:p w14:paraId="4567FD44" w14:textId="469C8EEF" w:rsidR="001C1AD0" w:rsidRDefault="001C1AD0" w:rsidP="00C64703">
      <w:pPr>
        <w:jc w:val="both"/>
        <w:rPr>
          <w:szCs w:val="20"/>
        </w:rPr>
      </w:pPr>
      <w:r w:rsidRPr="00D91786">
        <w:rPr>
          <w:szCs w:val="20"/>
        </w:rPr>
        <w:t xml:space="preserve">The </w:t>
      </w:r>
      <w:r w:rsidR="009D519A">
        <w:rPr>
          <w:szCs w:val="20"/>
        </w:rPr>
        <w:t>A</w:t>
      </w:r>
      <w:r w:rsidR="008411E3">
        <w:rPr>
          <w:szCs w:val="20"/>
        </w:rPr>
        <w:t>ssessment</w:t>
      </w:r>
      <w:r w:rsidRPr="00D91786">
        <w:rPr>
          <w:szCs w:val="20"/>
        </w:rPr>
        <w:t xml:space="preserve"> also u</w:t>
      </w:r>
      <w:r w:rsidR="003C3277">
        <w:rPr>
          <w:szCs w:val="20"/>
        </w:rPr>
        <w:t>ses</w:t>
      </w:r>
      <w:r w:rsidRPr="00D91786">
        <w:rPr>
          <w:szCs w:val="20"/>
        </w:rPr>
        <w:t xml:space="preserve"> a robust stakeholder engagement strategy that includes deployment of consumer and business surveys, focus groups and key informant interviews. This outreach to MCB’s target populations provides us with the qualitative data we need to understand </w:t>
      </w:r>
      <w:r w:rsidR="00022046" w:rsidRPr="00D91786">
        <w:rPr>
          <w:szCs w:val="20"/>
        </w:rPr>
        <w:t>Vocational Rehabilitation</w:t>
      </w:r>
      <w:r w:rsidRPr="00D91786">
        <w:rPr>
          <w:szCs w:val="20"/>
        </w:rPr>
        <w:t xml:space="preserve"> consumers’ perceptions and feelings on quality of service delivery, their experience working with MCB, and</w:t>
      </w:r>
      <w:r w:rsidR="005F79FA">
        <w:rPr>
          <w:szCs w:val="20"/>
        </w:rPr>
        <w:t xml:space="preserve"> </w:t>
      </w:r>
      <w:r w:rsidRPr="00D91786">
        <w:rPr>
          <w:szCs w:val="20"/>
        </w:rPr>
        <w:t xml:space="preserve">barriers to accessing </w:t>
      </w:r>
      <w:r w:rsidR="00022046" w:rsidRPr="00D91786">
        <w:rPr>
          <w:szCs w:val="20"/>
        </w:rPr>
        <w:t>VR</w:t>
      </w:r>
      <w:r w:rsidRPr="00D91786">
        <w:rPr>
          <w:szCs w:val="20"/>
        </w:rPr>
        <w:t xml:space="preserve"> services. </w:t>
      </w:r>
    </w:p>
    <w:p w14:paraId="416C0560" w14:textId="7662026D" w:rsidR="001C1AD0" w:rsidRPr="005F7A8A" w:rsidRDefault="000B6239" w:rsidP="00C64703">
      <w:pPr>
        <w:jc w:val="both"/>
      </w:pPr>
      <w:r>
        <w:t xml:space="preserve">The results and analysis of </w:t>
      </w:r>
      <w:r w:rsidR="005F79FA">
        <w:t>T</w:t>
      </w:r>
      <w:r w:rsidR="001C1AD0">
        <w:t xml:space="preserve">his needs </w:t>
      </w:r>
      <w:r w:rsidR="005F79FA">
        <w:t>A</w:t>
      </w:r>
      <w:r w:rsidR="001C1AD0">
        <w:t xml:space="preserve">ssessment </w:t>
      </w:r>
      <w:r>
        <w:t>indicate</w:t>
      </w:r>
      <w:r w:rsidR="001C1AD0">
        <w:t xml:space="preserve"> that </w:t>
      </w:r>
      <w:r>
        <w:t>the VR services</w:t>
      </w:r>
      <w:r w:rsidR="001C1AD0">
        <w:t xml:space="preserve"> MCB </w:t>
      </w:r>
      <w:r>
        <w:t>provides support</w:t>
      </w:r>
      <w:r w:rsidR="001C1AD0">
        <w:t xml:space="preserve"> quality </w:t>
      </w:r>
      <w:r>
        <w:t>services</w:t>
      </w:r>
      <w:r w:rsidR="00463B08">
        <w:t>,</w:t>
      </w:r>
      <w:r>
        <w:t xml:space="preserve"> with positive feedback from the majority of consumers. However</w:t>
      </w:r>
      <w:r w:rsidR="001C1AD0">
        <w:t xml:space="preserve">, there are </w:t>
      </w:r>
      <w:r>
        <w:t xml:space="preserve">several areas </w:t>
      </w:r>
      <w:r w:rsidR="00F77B2D">
        <w:t>for</w:t>
      </w:r>
      <w:r>
        <w:t xml:space="preserve"> expansion and growth. </w:t>
      </w:r>
      <w:r w:rsidR="001C1AD0">
        <w:t>A full discussion of the data analysis and results is provided in this report</w:t>
      </w:r>
      <w:r w:rsidR="00AD6C09">
        <w:t xml:space="preserve">. </w:t>
      </w:r>
      <w:r w:rsidR="00463B08">
        <w:t>N</w:t>
      </w:r>
      <w:r w:rsidR="001C1AD0">
        <w:t xml:space="preserve">otable findings include the </w:t>
      </w:r>
      <w:r w:rsidR="001C1AD0" w:rsidRPr="005F7A8A">
        <w:t xml:space="preserve">following highlights: </w:t>
      </w:r>
    </w:p>
    <w:p w14:paraId="68170E63" w14:textId="62807899" w:rsidR="001C1AD0" w:rsidRPr="005F7A8A" w:rsidRDefault="004A3A5E" w:rsidP="00C64703">
      <w:pPr>
        <w:jc w:val="both"/>
        <w:rPr>
          <w:b/>
          <w:i/>
          <w:u w:val="single"/>
        </w:rPr>
      </w:pPr>
      <w:r w:rsidRPr="005F7A8A">
        <w:rPr>
          <w:b/>
          <w:i/>
          <w:u w:val="single"/>
        </w:rPr>
        <w:t>Vocational Rehabilitation</w:t>
      </w:r>
      <w:r w:rsidR="001C1AD0" w:rsidRPr="005F7A8A">
        <w:rPr>
          <w:b/>
          <w:i/>
          <w:u w:val="single"/>
        </w:rPr>
        <w:t xml:space="preserve"> </w:t>
      </w:r>
      <w:r w:rsidR="00C43F4E" w:rsidRPr="005F7A8A">
        <w:rPr>
          <w:b/>
          <w:i/>
          <w:u w:val="single"/>
        </w:rPr>
        <w:t>Services</w:t>
      </w:r>
      <w:r w:rsidR="001C1AD0" w:rsidRPr="005F7A8A">
        <w:rPr>
          <w:b/>
          <w:i/>
          <w:u w:val="single"/>
        </w:rPr>
        <w:t xml:space="preserve"> Strengths</w:t>
      </w:r>
    </w:p>
    <w:p w14:paraId="146D887A" w14:textId="7EC70294" w:rsidR="001C1AD0" w:rsidRPr="00D91786" w:rsidRDefault="001C1AD0" w:rsidP="0066114D">
      <w:pPr>
        <w:pStyle w:val="ListParagraph"/>
        <w:numPr>
          <w:ilvl w:val="0"/>
          <w:numId w:val="12"/>
        </w:numPr>
        <w:spacing w:after="100"/>
        <w:contextualSpacing w:val="0"/>
        <w:jc w:val="both"/>
        <w:rPr>
          <w:rFonts w:asciiTheme="minorHAnsi" w:hAnsiTheme="minorHAnsi" w:cstheme="minorHAnsi"/>
          <w:szCs w:val="20"/>
        </w:rPr>
      </w:pPr>
      <w:r w:rsidRPr="005F7A8A">
        <w:rPr>
          <w:b/>
          <w:bCs/>
        </w:rPr>
        <w:t xml:space="preserve">Positive </w:t>
      </w:r>
      <w:r w:rsidR="000549F6" w:rsidRPr="005F7A8A">
        <w:rPr>
          <w:b/>
          <w:bCs/>
        </w:rPr>
        <w:t>consumer experience</w:t>
      </w:r>
      <w:r w:rsidR="000549F6" w:rsidRPr="007D53B6">
        <w:t xml:space="preserve"> </w:t>
      </w:r>
      <w:r w:rsidR="000C7E9B" w:rsidRPr="007D53B6">
        <w:t>–</w:t>
      </w:r>
      <w:r w:rsidR="000549F6" w:rsidRPr="007D53B6">
        <w:t xml:space="preserve"> </w:t>
      </w:r>
      <w:r w:rsidR="00B5057E">
        <w:t>O</w:t>
      </w:r>
      <w:r w:rsidR="000C7E9B" w:rsidRPr="007D53B6">
        <w:t xml:space="preserve">verall, </w:t>
      </w:r>
      <w:r w:rsidR="000C7E9B" w:rsidRPr="00F505F1">
        <w:rPr>
          <w:i/>
          <w:iCs/>
        </w:rPr>
        <w:t xml:space="preserve">individuals with open </w:t>
      </w:r>
      <w:r w:rsidR="00A6274E">
        <w:rPr>
          <w:i/>
          <w:iCs/>
        </w:rPr>
        <w:t xml:space="preserve">MCB </w:t>
      </w:r>
      <w:r w:rsidR="000C7E9B" w:rsidRPr="00F505F1">
        <w:rPr>
          <w:i/>
          <w:iCs/>
        </w:rPr>
        <w:t>VR cases report a positive consumer experience.</w:t>
      </w:r>
      <w:r w:rsidR="00772B7F" w:rsidRPr="00772B7F">
        <w:rPr>
          <w:rFonts w:cs="Arial"/>
          <w:szCs w:val="20"/>
        </w:rPr>
        <w:t xml:space="preserve"> </w:t>
      </w:r>
      <w:r w:rsidR="008C4E03">
        <w:rPr>
          <w:rFonts w:cs="Arial"/>
          <w:szCs w:val="20"/>
        </w:rPr>
        <w:t>The majority of s</w:t>
      </w:r>
      <w:r w:rsidR="00D502BC">
        <w:rPr>
          <w:rFonts w:cs="Arial"/>
          <w:szCs w:val="20"/>
        </w:rPr>
        <w:t xml:space="preserve">urvey respondents reported that </w:t>
      </w:r>
      <w:r w:rsidR="00772B7F" w:rsidRPr="00C06911">
        <w:rPr>
          <w:rFonts w:cs="Arial"/>
          <w:szCs w:val="20"/>
        </w:rPr>
        <w:t>MCB counselor</w:t>
      </w:r>
      <w:r w:rsidR="00175B2C">
        <w:rPr>
          <w:rFonts w:cs="Arial"/>
          <w:szCs w:val="20"/>
        </w:rPr>
        <w:t>s</w:t>
      </w:r>
      <w:r w:rsidR="00772B7F" w:rsidRPr="00C06911">
        <w:rPr>
          <w:rFonts w:cs="Arial"/>
          <w:szCs w:val="20"/>
        </w:rPr>
        <w:t xml:space="preserve"> respected their culture, background, and identity; their counselor responded in a timely way to their </w:t>
      </w:r>
      <w:r w:rsidR="00772B7F" w:rsidRPr="00C06911">
        <w:rPr>
          <w:rFonts w:cs="Arial"/>
          <w:szCs w:val="20"/>
        </w:rPr>
        <w:lastRenderedPageBreak/>
        <w:t>questions, concerns, or needs; their counselor</w:t>
      </w:r>
      <w:r w:rsidR="00772B7F" w:rsidRPr="00BA590B">
        <w:rPr>
          <w:rFonts w:cs="Arial"/>
          <w:szCs w:val="20"/>
        </w:rPr>
        <w:t xml:space="preserve"> explained why they were eligible or not eligible for vocational rehabilitation services; they received services in a place that was convenient for them; MCB provided them with the technology or equipment they needed to receive services; and MCB provided the accommodations they needed to receive services.</w:t>
      </w:r>
    </w:p>
    <w:p w14:paraId="56D606DB" w14:textId="213D0B0E" w:rsidR="00254AE6" w:rsidRPr="00D91786" w:rsidRDefault="001C1AD0" w:rsidP="007174E2">
      <w:pPr>
        <w:pStyle w:val="ListParagraph"/>
        <w:numPr>
          <w:ilvl w:val="0"/>
          <w:numId w:val="12"/>
        </w:numPr>
        <w:contextualSpacing w:val="0"/>
        <w:jc w:val="both"/>
        <w:rPr>
          <w:rFonts w:asciiTheme="minorHAnsi" w:hAnsiTheme="minorHAnsi" w:cstheme="minorHAnsi"/>
          <w:szCs w:val="20"/>
        </w:rPr>
      </w:pPr>
      <w:r w:rsidRPr="00D91786">
        <w:rPr>
          <w:rFonts w:asciiTheme="minorHAnsi" w:hAnsiTheme="minorHAnsi" w:cstheme="minorHAnsi"/>
          <w:b/>
          <w:szCs w:val="20"/>
        </w:rPr>
        <w:t>Well</w:t>
      </w:r>
      <w:r w:rsidR="009D2DE1">
        <w:rPr>
          <w:rFonts w:asciiTheme="minorHAnsi" w:hAnsiTheme="minorHAnsi" w:cstheme="minorHAnsi"/>
          <w:b/>
          <w:szCs w:val="20"/>
        </w:rPr>
        <w:t>-</w:t>
      </w:r>
      <w:r w:rsidRPr="00D91786">
        <w:rPr>
          <w:rFonts w:asciiTheme="minorHAnsi" w:hAnsiTheme="minorHAnsi" w:cstheme="minorHAnsi"/>
          <w:b/>
          <w:szCs w:val="20"/>
        </w:rPr>
        <w:t>coordinated partnerships</w:t>
      </w:r>
      <w:r w:rsidRPr="00D91786">
        <w:rPr>
          <w:rFonts w:asciiTheme="minorHAnsi" w:hAnsiTheme="minorHAnsi" w:cstheme="minorHAnsi"/>
          <w:szCs w:val="20"/>
        </w:rPr>
        <w:t xml:space="preserve"> – </w:t>
      </w:r>
      <w:r w:rsidR="00B5057E">
        <w:rPr>
          <w:rFonts w:asciiTheme="minorHAnsi" w:hAnsiTheme="minorHAnsi" w:cstheme="minorHAnsi"/>
          <w:szCs w:val="20"/>
        </w:rPr>
        <w:t>S</w:t>
      </w:r>
      <w:r w:rsidRPr="00D91786">
        <w:rPr>
          <w:rFonts w:asciiTheme="minorHAnsi" w:hAnsiTheme="minorHAnsi" w:cstheme="minorHAnsi"/>
          <w:szCs w:val="20"/>
        </w:rPr>
        <w:t>urvey results indicate that there is a high degree of service</w:t>
      </w:r>
      <w:r w:rsidR="009D2DE1">
        <w:rPr>
          <w:rFonts w:asciiTheme="minorHAnsi" w:hAnsiTheme="minorHAnsi" w:cstheme="minorHAnsi"/>
          <w:szCs w:val="20"/>
        </w:rPr>
        <w:t xml:space="preserve"> coordination</w:t>
      </w:r>
      <w:r w:rsidRPr="00D91786">
        <w:rPr>
          <w:rFonts w:asciiTheme="minorHAnsi" w:hAnsiTheme="minorHAnsi" w:cstheme="minorHAnsi"/>
          <w:szCs w:val="20"/>
        </w:rPr>
        <w:t xml:space="preserve"> between MCB and its partners such as Carrol Center for the Blind</w:t>
      </w:r>
      <w:r w:rsidR="00765B7E">
        <w:rPr>
          <w:rFonts w:asciiTheme="minorHAnsi" w:hAnsiTheme="minorHAnsi" w:cstheme="minorHAnsi"/>
          <w:szCs w:val="20"/>
        </w:rPr>
        <w:t>.</w:t>
      </w:r>
      <w:r w:rsidRPr="00D91786">
        <w:rPr>
          <w:rFonts w:asciiTheme="minorHAnsi" w:hAnsiTheme="minorHAnsi" w:cstheme="minorHAnsi"/>
          <w:szCs w:val="20"/>
        </w:rPr>
        <w:t xml:space="preserve"> </w:t>
      </w:r>
      <w:r w:rsidR="00254AE6">
        <w:t>MCB’s coordination with partners was rated at 3.4</w:t>
      </w:r>
      <w:r w:rsidR="00765B7E">
        <w:t xml:space="preserve"> or good</w:t>
      </w:r>
      <w:r w:rsidR="00254AE6">
        <w:t xml:space="preserve">. Additionally, MCB providers spoke </w:t>
      </w:r>
      <w:r w:rsidR="000D648E">
        <w:t>about</w:t>
      </w:r>
      <w:r w:rsidR="00254AE6">
        <w:t xml:space="preserve"> their partnership with MCB in very positive terms and were happy to be MCB vendors</w:t>
      </w:r>
      <w:r w:rsidR="000D648E">
        <w:t>.</w:t>
      </w:r>
    </w:p>
    <w:p w14:paraId="57B2B46C" w14:textId="0C1B32FE" w:rsidR="001C1AD0" w:rsidRPr="00D91786" w:rsidRDefault="001C1AD0" w:rsidP="007174E2">
      <w:pPr>
        <w:jc w:val="both"/>
        <w:rPr>
          <w:b/>
          <w:i/>
          <w:u w:val="single"/>
        </w:rPr>
      </w:pPr>
      <w:r w:rsidRPr="00D82C54">
        <w:rPr>
          <w:b/>
          <w:i/>
          <w:u w:val="single"/>
        </w:rPr>
        <w:t xml:space="preserve">Notable </w:t>
      </w:r>
      <w:r w:rsidR="00E91C5D" w:rsidRPr="00D82C54">
        <w:rPr>
          <w:b/>
          <w:i/>
          <w:u w:val="single"/>
        </w:rPr>
        <w:t>Vocational Rehabilitation</w:t>
      </w:r>
      <w:r w:rsidRPr="00D82C54">
        <w:rPr>
          <w:b/>
          <w:i/>
          <w:u w:val="single"/>
        </w:rPr>
        <w:t xml:space="preserve"> Barriers</w:t>
      </w:r>
      <w:r w:rsidRPr="00D91786">
        <w:rPr>
          <w:b/>
          <w:i/>
          <w:u w:val="single"/>
        </w:rPr>
        <w:t xml:space="preserve"> </w:t>
      </w:r>
    </w:p>
    <w:p w14:paraId="7DC06594" w14:textId="78DEBD4D" w:rsidR="001C1AD0" w:rsidRPr="00F505F1" w:rsidRDefault="001C1AD0" w:rsidP="0066114D">
      <w:pPr>
        <w:pStyle w:val="ListParagraph"/>
        <w:numPr>
          <w:ilvl w:val="0"/>
          <w:numId w:val="13"/>
        </w:numPr>
        <w:spacing w:after="100"/>
        <w:contextualSpacing w:val="0"/>
        <w:jc w:val="both"/>
      </w:pPr>
      <w:r w:rsidRPr="00F505F1">
        <w:rPr>
          <w:b/>
          <w:bCs/>
        </w:rPr>
        <w:t>Transportation</w:t>
      </w:r>
      <w:r w:rsidRPr="00ED4A14">
        <w:t xml:space="preserve"> </w:t>
      </w:r>
      <w:r w:rsidRPr="00AA4C64">
        <w:t xml:space="preserve">– </w:t>
      </w:r>
      <w:r w:rsidR="009F1029">
        <w:t>A</w:t>
      </w:r>
      <w:r w:rsidRPr="00AA4C64">
        <w:t xml:space="preserve">ll data collection methods and stakeholder outreach determined that transportation is </w:t>
      </w:r>
      <w:r w:rsidRPr="00EE460F">
        <w:t>the most significant</w:t>
      </w:r>
      <w:r w:rsidRPr="00DD7DED">
        <w:t xml:space="preserve"> barrier to </w:t>
      </w:r>
      <w:r w:rsidRPr="00F505F1">
        <w:t xml:space="preserve">receiving Pre-ETS services as well as to obtaining and maintaining meaningful employment. </w:t>
      </w:r>
    </w:p>
    <w:p w14:paraId="367A5216" w14:textId="125F8661" w:rsidR="0062040B" w:rsidRDefault="00331DA6" w:rsidP="0066114D">
      <w:pPr>
        <w:pStyle w:val="ListParagraph"/>
        <w:numPr>
          <w:ilvl w:val="0"/>
          <w:numId w:val="13"/>
        </w:numPr>
        <w:spacing w:after="100"/>
        <w:contextualSpacing w:val="0"/>
        <w:jc w:val="both"/>
      </w:pPr>
      <w:r w:rsidRPr="00D91786">
        <w:rPr>
          <w:b/>
        </w:rPr>
        <w:t>Mi</w:t>
      </w:r>
      <w:r w:rsidR="0015643F" w:rsidRPr="00D91786">
        <w:rPr>
          <w:b/>
        </w:rPr>
        <w:t xml:space="preserve">nority </w:t>
      </w:r>
      <w:r w:rsidR="0062040B" w:rsidRPr="00D91786">
        <w:rPr>
          <w:b/>
        </w:rPr>
        <w:t xml:space="preserve">VR Consumer Satisfaction </w:t>
      </w:r>
      <w:r w:rsidR="001C1AD0" w:rsidRPr="00AA4C64">
        <w:t xml:space="preserve">– </w:t>
      </w:r>
      <w:r w:rsidR="00483E81">
        <w:t>O</w:t>
      </w:r>
      <w:r w:rsidR="0062040B">
        <w:t xml:space="preserve">verall, </w:t>
      </w:r>
      <w:r w:rsidR="006E0380">
        <w:t xml:space="preserve">VR consumers were pleased with their </w:t>
      </w:r>
      <w:r w:rsidR="00B32C2A">
        <w:t>VR counselor a</w:t>
      </w:r>
      <w:r w:rsidR="00483E81">
        <w:t>nd</w:t>
      </w:r>
      <w:r w:rsidR="00B32C2A">
        <w:t xml:space="preserve"> the services they </w:t>
      </w:r>
      <w:r w:rsidR="00543685">
        <w:t>received</w:t>
      </w:r>
      <w:r w:rsidR="00483E81">
        <w:t>. However</w:t>
      </w:r>
      <w:r w:rsidR="00543685">
        <w:t>, m</w:t>
      </w:r>
      <w:r w:rsidR="0062040B">
        <w:t>inority individuals were less likely to report positive experiences in a variety of interactions with their counselors</w:t>
      </w:r>
      <w:r w:rsidR="00046C92">
        <w:t>. They also</w:t>
      </w:r>
      <w:r w:rsidR="006C7F45">
        <w:t xml:space="preserve"> reported </w:t>
      </w:r>
      <w:r w:rsidR="004F55FE">
        <w:t>inadequacies</w:t>
      </w:r>
      <w:r w:rsidR="0062040B">
        <w:t xml:space="preserve"> in receiving </w:t>
      </w:r>
      <w:r w:rsidR="00046C92">
        <w:t>consumer</w:t>
      </w:r>
      <w:r w:rsidR="0062040B">
        <w:t xml:space="preserve"> testing or assessments. </w:t>
      </w:r>
    </w:p>
    <w:p w14:paraId="6E8F7EE8" w14:textId="6D1CD125" w:rsidR="008C4E03" w:rsidRDefault="008C4E03" w:rsidP="0066114D">
      <w:pPr>
        <w:pStyle w:val="ListParagraph"/>
        <w:numPr>
          <w:ilvl w:val="0"/>
          <w:numId w:val="13"/>
        </w:numPr>
        <w:contextualSpacing w:val="0"/>
        <w:jc w:val="both"/>
      </w:pPr>
      <w:r w:rsidRPr="00D91786">
        <w:rPr>
          <w:b/>
        </w:rPr>
        <w:t>Employer attitudes toward people with disabilities</w:t>
      </w:r>
      <w:r w:rsidR="009F1029">
        <w:t xml:space="preserve"> – Over half of survey respondents </w:t>
      </w:r>
      <w:r w:rsidR="006E4982">
        <w:t>(validated by</w:t>
      </w:r>
      <w:r w:rsidR="009F1029">
        <w:t xml:space="preserve"> </w:t>
      </w:r>
      <w:r w:rsidR="00334829">
        <w:t>discussion points made in stakeholder focus groups and interviews</w:t>
      </w:r>
      <w:r w:rsidR="006E4982">
        <w:t>)</w:t>
      </w:r>
      <w:r w:rsidR="00334829">
        <w:t xml:space="preserve"> indicate that </w:t>
      </w:r>
      <w:r w:rsidR="006425E7">
        <w:t xml:space="preserve">employer </w:t>
      </w:r>
      <w:r w:rsidR="00B1421D">
        <w:t>attitudes</w:t>
      </w:r>
      <w:r w:rsidR="006425E7">
        <w:t xml:space="preserve"> toward people with disabilities is a significant barrier to </w:t>
      </w:r>
      <w:r w:rsidR="00B1421D">
        <w:t xml:space="preserve">obtaining employment. </w:t>
      </w:r>
    </w:p>
    <w:p w14:paraId="64335E7D" w14:textId="47B5825F" w:rsidR="00EE72B1" w:rsidRPr="00D91786" w:rsidRDefault="00EE72B1" w:rsidP="0066114D">
      <w:pPr>
        <w:rPr>
          <w:b/>
          <w:i/>
          <w:u w:val="single"/>
        </w:rPr>
      </w:pPr>
      <w:r w:rsidRPr="00D91786">
        <w:rPr>
          <w:b/>
          <w:i/>
          <w:u w:val="single"/>
        </w:rPr>
        <w:t xml:space="preserve">Recommendations and a Call to Action </w:t>
      </w:r>
    </w:p>
    <w:p w14:paraId="2D2D9BF8" w14:textId="017863DA" w:rsidR="000B6239" w:rsidRDefault="00185EC3" w:rsidP="0066114D">
      <w:pPr>
        <w:jc w:val="both"/>
      </w:pPr>
      <w:r>
        <w:t xml:space="preserve">In </w:t>
      </w:r>
      <w:r w:rsidR="007729B0">
        <w:t xml:space="preserve">response to the findings identified within this report, PCG developed </w:t>
      </w:r>
      <w:r w:rsidR="00A913A7">
        <w:t>the following recommendations and associated “Call to Action”</w:t>
      </w:r>
      <w:r w:rsidR="005750E4">
        <w:t xml:space="preserve"> to </w:t>
      </w:r>
      <w:r w:rsidR="00EA171B">
        <w:t xml:space="preserve">indicate where MCB could take important steps </w:t>
      </w:r>
      <w:r w:rsidR="008A3D42">
        <w:t xml:space="preserve">to address the needs of Vocational Rehabilitation Consumers. The recommendations are summarized below. </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704"/>
        <w:gridCol w:w="4393"/>
      </w:tblGrid>
      <w:tr w:rsidR="00684A3E" w14:paraId="774A73C8" w14:textId="153B4CE4" w:rsidTr="007174E2">
        <w:trPr>
          <w:trHeight w:val="401"/>
          <w:tblHeader/>
        </w:trPr>
        <w:tc>
          <w:tcPr>
            <w:tcW w:w="421" w:type="dxa"/>
            <w:shd w:val="clear" w:color="auto" w:fill="002060"/>
          </w:tcPr>
          <w:p w14:paraId="4B69920D" w14:textId="77777777" w:rsidR="005C3068" w:rsidRPr="00D91786" w:rsidRDefault="005C3068" w:rsidP="00182170">
            <w:pPr>
              <w:jc w:val="center"/>
              <w:rPr>
                <w:b/>
                <w:szCs w:val="20"/>
              </w:rPr>
            </w:pPr>
          </w:p>
        </w:tc>
        <w:tc>
          <w:tcPr>
            <w:tcW w:w="4704" w:type="dxa"/>
            <w:shd w:val="clear" w:color="auto" w:fill="002060"/>
          </w:tcPr>
          <w:p w14:paraId="12AC4E74" w14:textId="3A257E43" w:rsidR="00684A3E" w:rsidRPr="00D91786" w:rsidRDefault="00DE64E9" w:rsidP="00D91786">
            <w:pPr>
              <w:jc w:val="center"/>
              <w:rPr>
                <w:b/>
                <w:szCs w:val="20"/>
              </w:rPr>
            </w:pPr>
            <w:r w:rsidRPr="00D91786">
              <w:rPr>
                <w:b/>
                <w:szCs w:val="20"/>
              </w:rPr>
              <w:t>Recommendation</w:t>
            </w:r>
          </w:p>
        </w:tc>
        <w:tc>
          <w:tcPr>
            <w:tcW w:w="4393" w:type="dxa"/>
            <w:shd w:val="clear" w:color="auto" w:fill="002060"/>
          </w:tcPr>
          <w:p w14:paraId="2DF95A87" w14:textId="2E104070" w:rsidR="004C11D9" w:rsidRPr="00D91786" w:rsidRDefault="00A84711" w:rsidP="00182170">
            <w:pPr>
              <w:jc w:val="center"/>
              <w:rPr>
                <w:b/>
                <w:szCs w:val="20"/>
              </w:rPr>
            </w:pPr>
            <w:r w:rsidRPr="00D91786">
              <w:rPr>
                <w:b/>
                <w:szCs w:val="20"/>
              </w:rPr>
              <w:t>Call to Action</w:t>
            </w:r>
          </w:p>
        </w:tc>
      </w:tr>
      <w:tr w:rsidR="00684A3E" w14:paraId="4593C816" w14:textId="63911C73" w:rsidTr="005F7D4D">
        <w:trPr>
          <w:trHeight w:val="1622"/>
        </w:trPr>
        <w:tc>
          <w:tcPr>
            <w:tcW w:w="421" w:type="dxa"/>
            <w:shd w:val="clear" w:color="auto" w:fill="002060"/>
            <w:vAlign w:val="center"/>
          </w:tcPr>
          <w:p w14:paraId="0B81DB70" w14:textId="24837FA2" w:rsidR="005C3068" w:rsidRDefault="005C3068" w:rsidP="00182170">
            <w:pPr>
              <w:rPr>
                <w:b/>
                <w:bCs/>
                <w:szCs w:val="20"/>
              </w:rPr>
            </w:pPr>
            <w:r>
              <w:rPr>
                <w:b/>
                <w:bCs/>
                <w:szCs w:val="20"/>
              </w:rPr>
              <w:t>1</w:t>
            </w:r>
          </w:p>
        </w:tc>
        <w:tc>
          <w:tcPr>
            <w:tcW w:w="4704" w:type="dxa"/>
          </w:tcPr>
          <w:p w14:paraId="653C55CB" w14:textId="221E9D36" w:rsidR="00A84711" w:rsidRPr="00D91786" w:rsidRDefault="00A84711" w:rsidP="0091272A">
            <w:pPr>
              <w:rPr>
                <w:i/>
                <w:szCs w:val="20"/>
              </w:rPr>
            </w:pPr>
            <w:r w:rsidRPr="00D91786">
              <w:rPr>
                <w:b/>
                <w:i/>
                <w:szCs w:val="20"/>
              </w:rPr>
              <w:t>Expand Access for Rural Consumers</w:t>
            </w:r>
            <w:r w:rsidRPr="00D91786">
              <w:rPr>
                <w:i/>
                <w:szCs w:val="20"/>
              </w:rPr>
              <w:t xml:space="preserve"> </w:t>
            </w:r>
          </w:p>
          <w:p w14:paraId="7E48AFF8" w14:textId="48C3F42C" w:rsidR="00684A3E" w:rsidRPr="00D91786" w:rsidRDefault="00A84711" w:rsidP="0091272A">
            <w:pPr>
              <w:rPr>
                <w:szCs w:val="20"/>
              </w:rPr>
            </w:pPr>
            <w:r w:rsidRPr="004F7BEA">
              <w:rPr>
                <w:szCs w:val="20"/>
              </w:rPr>
              <w:t xml:space="preserve">Focus groups, interviews, and open-ended comments all clearly </w:t>
            </w:r>
            <w:r w:rsidR="008201F2">
              <w:rPr>
                <w:szCs w:val="20"/>
              </w:rPr>
              <w:t>highlighted</w:t>
            </w:r>
            <w:r w:rsidRPr="004F7BEA">
              <w:rPr>
                <w:szCs w:val="20"/>
              </w:rPr>
              <w:t xml:space="preserve"> that rural areas in Massachusetts feel less well served than those in more urban areas, particularly those in the Boston metro area. </w:t>
            </w:r>
            <w:r w:rsidR="003F75E8">
              <w:rPr>
                <w:szCs w:val="20"/>
              </w:rPr>
              <w:t xml:space="preserve">Resources may or may not be misallocated, but </w:t>
            </w:r>
            <w:r w:rsidR="00787961">
              <w:rPr>
                <w:szCs w:val="20"/>
              </w:rPr>
              <w:t xml:space="preserve">the </w:t>
            </w:r>
            <w:r w:rsidRPr="00787961">
              <w:rPr>
                <w:i/>
                <w:iCs/>
                <w:szCs w:val="20"/>
              </w:rPr>
              <w:t>perception</w:t>
            </w:r>
            <w:r w:rsidRPr="004F7BEA">
              <w:rPr>
                <w:szCs w:val="20"/>
              </w:rPr>
              <w:t xml:space="preserve"> of a difference in level of service exists.</w:t>
            </w:r>
          </w:p>
        </w:tc>
        <w:tc>
          <w:tcPr>
            <w:tcW w:w="4393" w:type="dxa"/>
          </w:tcPr>
          <w:p w14:paraId="6E017791" w14:textId="77777777" w:rsidR="00A84711" w:rsidRDefault="00A84711" w:rsidP="008B6CB7">
            <w:pPr>
              <w:pStyle w:val="ListParagraph"/>
              <w:numPr>
                <w:ilvl w:val="0"/>
                <w:numId w:val="15"/>
              </w:numPr>
              <w:rPr>
                <w:szCs w:val="20"/>
              </w:rPr>
            </w:pPr>
            <w:r w:rsidRPr="00146CE6">
              <w:rPr>
                <w:szCs w:val="20"/>
              </w:rPr>
              <w:t>Learn more about perceptions and potential gaps in services for individuals living in rural areas.</w:t>
            </w:r>
          </w:p>
          <w:p w14:paraId="132BA5DF" w14:textId="7BAB1996" w:rsidR="004C11D9" w:rsidRPr="00D91786" w:rsidRDefault="00A84711" w:rsidP="008B6CB7">
            <w:pPr>
              <w:pStyle w:val="ListParagraph"/>
              <w:numPr>
                <w:ilvl w:val="0"/>
                <w:numId w:val="15"/>
              </w:numPr>
              <w:rPr>
                <w:szCs w:val="20"/>
              </w:rPr>
            </w:pPr>
            <w:r w:rsidRPr="00D91786">
              <w:rPr>
                <w:szCs w:val="20"/>
              </w:rPr>
              <w:t>Explore how technology can increase access of services and employment for individuals living in rural areas</w:t>
            </w:r>
          </w:p>
        </w:tc>
      </w:tr>
      <w:tr w:rsidR="00E77B3D" w14:paraId="13A115EC" w14:textId="12A1C955" w:rsidTr="005F7D4D">
        <w:trPr>
          <w:trHeight w:val="2128"/>
        </w:trPr>
        <w:tc>
          <w:tcPr>
            <w:tcW w:w="421" w:type="dxa"/>
            <w:shd w:val="clear" w:color="auto" w:fill="002060"/>
            <w:vAlign w:val="center"/>
          </w:tcPr>
          <w:p w14:paraId="1A3A9075" w14:textId="63C43EF8" w:rsidR="005C3068" w:rsidRDefault="005C3068" w:rsidP="00557593">
            <w:pPr>
              <w:rPr>
                <w:b/>
                <w:bCs/>
              </w:rPr>
            </w:pPr>
            <w:r>
              <w:rPr>
                <w:b/>
                <w:bCs/>
              </w:rPr>
              <w:t>2</w:t>
            </w:r>
          </w:p>
        </w:tc>
        <w:tc>
          <w:tcPr>
            <w:tcW w:w="4704" w:type="dxa"/>
          </w:tcPr>
          <w:p w14:paraId="638E9E3A" w14:textId="3067D3F1" w:rsidR="00077385" w:rsidRPr="00D91786" w:rsidRDefault="00557593" w:rsidP="00557593">
            <w:pPr>
              <w:rPr>
                <w:b/>
                <w:i/>
              </w:rPr>
            </w:pPr>
            <w:r w:rsidRPr="00D91786">
              <w:rPr>
                <w:b/>
                <w:i/>
              </w:rPr>
              <w:t xml:space="preserve">Increase Access and Reduce Barriers to Transportation </w:t>
            </w:r>
          </w:p>
          <w:p w14:paraId="3F5E0221" w14:textId="487FA2A0" w:rsidR="00557593" w:rsidRDefault="00077385" w:rsidP="00557593">
            <w:r>
              <w:t>Transportation was the most commonly cited barrier to consumers achieving their employment goals.</w:t>
            </w:r>
          </w:p>
          <w:p w14:paraId="2041B3F2" w14:textId="5687B54D" w:rsidR="00E77B3D" w:rsidRPr="00D91786" w:rsidRDefault="00E77B3D" w:rsidP="00D91786">
            <w:pPr>
              <w:pStyle w:val="ListParagraph"/>
              <w:numPr>
                <w:ilvl w:val="0"/>
                <w:numId w:val="0"/>
              </w:numPr>
              <w:ind w:left="360"/>
              <w:rPr>
                <w:szCs w:val="20"/>
              </w:rPr>
            </w:pPr>
          </w:p>
        </w:tc>
        <w:tc>
          <w:tcPr>
            <w:tcW w:w="4393" w:type="dxa"/>
          </w:tcPr>
          <w:p w14:paraId="3E011B63" w14:textId="69FDEBF8" w:rsidR="00077385" w:rsidRPr="004E04CA" w:rsidRDefault="00077385" w:rsidP="008B6CB7">
            <w:pPr>
              <w:pStyle w:val="ListParagraph"/>
              <w:numPr>
                <w:ilvl w:val="0"/>
                <w:numId w:val="3"/>
              </w:numPr>
              <w:jc w:val="both"/>
            </w:pPr>
            <w:r>
              <w:t>Work with public and private entities to identify mutually beneficial relationships that increase transportation opportunities that align with the labor market.</w:t>
            </w:r>
          </w:p>
          <w:p w14:paraId="04923D17" w14:textId="2956E67A" w:rsidR="004C11D9" w:rsidRPr="00D91786" w:rsidRDefault="00077385" w:rsidP="008B6CB7">
            <w:pPr>
              <w:pStyle w:val="ListParagraph"/>
              <w:numPr>
                <w:ilvl w:val="0"/>
                <w:numId w:val="3"/>
              </w:numPr>
              <w:jc w:val="both"/>
            </w:pPr>
            <w:r>
              <w:t>Train counselors, contractors, and consumers how to talk with potential employers about leveraging technology to increase their applicant pool and meet their labor needs.</w:t>
            </w:r>
          </w:p>
        </w:tc>
      </w:tr>
      <w:tr w:rsidR="00077385" w14:paraId="0668DB03" w14:textId="77777777" w:rsidTr="005F7D4D">
        <w:trPr>
          <w:trHeight w:val="2128"/>
        </w:trPr>
        <w:tc>
          <w:tcPr>
            <w:tcW w:w="421" w:type="dxa"/>
            <w:shd w:val="clear" w:color="auto" w:fill="002060"/>
            <w:vAlign w:val="center"/>
          </w:tcPr>
          <w:p w14:paraId="2D8D5FB5" w14:textId="7AB0971E" w:rsidR="005C3068" w:rsidRDefault="005C3068" w:rsidP="00077385">
            <w:pPr>
              <w:rPr>
                <w:b/>
                <w:bCs/>
              </w:rPr>
            </w:pPr>
            <w:r>
              <w:rPr>
                <w:b/>
                <w:bCs/>
              </w:rPr>
              <w:lastRenderedPageBreak/>
              <w:t>3</w:t>
            </w:r>
          </w:p>
        </w:tc>
        <w:tc>
          <w:tcPr>
            <w:tcW w:w="4704" w:type="dxa"/>
          </w:tcPr>
          <w:p w14:paraId="2E1B07BD" w14:textId="7C0A2DD6" w:rsidR="00077385" w:rsidRPr="00D91786" w:rsidRDefault="00077385" w:rsidP="00077385">
            <w:pPr>
              <w:rPr>
                <w:b/>
                <w:i/>
              </w:rPr>
            </w:pPr>
            <w:r w:rsidRPr="00D91786">
              <w:rPr>
                <w:b/>
                <w:i/>
              </w:rPr>
              <w:t>Identify Barriers to Minority Service and Counselor Relationships</w:t>
            </w:r>
          </w:p>
          <w:p w14:paraId="67143F39" w14:textId="7443EE50" w:rsidR="00077385" w:rsidRPr="00D91786" w:rsidRDefault="00077385" w:rsidP="00077385">
            <w:pPr>
              <w:rPr>
                <w:b/>
              </w:rPr>
            </w:pPr>
            <w:r>
              <w:t xml:space="preserve">Minority individuals are less likely to agree that they had positive experiences with their VR counselors. The reasons for this </w:t>
            </w:r>
            <w:r w:rsidR="005C49CE">
              <w:t>were not explored in depth in our research</w:t>
            </w:r>
            <w:r>
              <w:t xml:space="preserve"> and may require a more qualitative, one-on-one focus</w:t>
            </w:r>
            <w:r w:rsidR="00B41038">
              <w:t>.</w:t>
            </w:r>
          </w:p>
        </w:tc>
        <w:tc>
          <w:tcPr>
            <w:tcW w:w="4393" w:type="dxa"/>
          </w:tcPr>
          <w:p w14:paraId="66333C9C" w14:textId="77777777" w:rsidR="00237CDB" w:rsidRDefault="00237CDB" w:rsidP="008B6CB7">
            <w:pPr>
              <w:pStyle w:val="ListParagraph"/>
              <w:numPr>
                <w:ilvl w:val="0"/>
                <w:numId w:val="16"/>
              </w:numPr>
              <w:jc w:val="both"/>
            </w:pPr>
            <w:r>
              <w:t>Identify gaps in staff knowledge related to cultural responsivity, and responsive and inclusive service delivery.</w:t>
            </w:r>
          </w:p>
          <w:p w14:paraId="56A91246" w14:textId="0F9460CC" w:rsidR="00237CDB" w:rsidRPr="00591D7D" w:rsidRDefault="00237CDB" w:rsidP="008B6CB7">
            <w:pPr>
              <w:pStyle w:val="ListParagraph"/>
              <w:numPr>
                <w:ilvl w:val="0"/>
                <w:numId w:val="16"/>
              </w:numPr>
              <w:jc w:val="both"/>
            </w:pPr>
            <w:r>
              <w:t xml:space="preserve">Identify successful practices </w:t>
            </w:r>
            <w:r w:rsidR="00296200">
              <w:t>/</w:t>
            </w:r>
            <w:r>
              <w:t xml:space="preserve"> staff who deliver </w:t>
            </w:r>
            <w:r w:rsidR="00296200">
              <w:t xml:space="preserve">these </w:t>
            </w:r>
            <w:r>
              <w:t>culturally-responsive practices.</w:t>
            </w:r>
          </w:p>
          <w:p w14:paraId="0ECA6A9E" w14:textId="4C9B8555" w:rsidR="00077385" w:rsidRDefault="00237CDB" w:rsidP="008B6CB7">
            <w:pPr>
              <w:pStyle w:val="ListParagraph"/>
              <w:numPr>
                <w:ilvl w:val="0"/>
                <w:numId w:val="16"/>
              </w:numPr>
              <w:jc w:val="both"/>
            </w:pPr>
            <w:r>
              <w:t>Develop a strategic training plan addressing identified knowledge gaps and leveraging staff strengths.</w:t>
            </w:r>
          </w:p>
        </w:tc>
      </w:tr>
      <w:tr w:rsidR="00237CDB" w14:paraId="3D4F4C59" w14:textId="77777777" w:rsidTr="005F7D4D">
        <w:trPr>
          <w:trHeight w:val="1622"/>
        </w:trPr>
        <w:tc>
          <w:tcPr>
            <w:tcW w:w="421" w:type="dxa"/>
            <w:shd w:val="clear" w:color="auto" w:fill="002060"/>
            <w:vAlign w:val="center"/>
          </w:tcPr>
          <w:p w14:paraId="5F1E1B1F" w14:textId="63A250BC" w:rsidR="005C3068" w:rsidRDefault="005C3068" w:rsidP="00237CDB">
            <w:pPr>
              <w:rPr>
                <w:b/>
                <w:bCs/>
              </w:rPr>
            </w:pPr>
            <w:r>
              <w:rPr>
                <w:b/>
                <w:bCs/>
              </w:rPr>
              <w:t>4</w:t>
            </w:r>
          </w:p>
        </w:tc>
        <w:tc>
          <w:tcPr>
            <w:tcW w:w="4704" w:type="dxa"/>
          </w:tcPr>
          <w:p w14:paraId="34D38C34" w14:textId="3282CDCE" w:rsidR="00237CDB" w:rsidRPr="00D91786" w:rsidRDefault="00237CDB" w:rsidP="00237CDB">
            <w:pPr>
              <w:rPr>
                <w:b/>
              </w:rPr>
            </w:pPr>
            <w:r w:rsidRPr="00D91786">
              <w:rPr>
                <w:b/>
              </w:rPr>
              <w:t>Improve MCB Data Practices</w:t>
            </w:r>
          </w:p>
          <w:p w14:paraId="0C6E9A1B" w14:textId="3E7C9F59" w:rsidR="00237CDB" w:rsidRDefault="00296200" w:rsidP="00077385">
            <w:r>
              <w:t>PCG</w:t>
            </w:r>
            <w:r w:rsidR="00491FAE">
              <w:t xml:space="preserve"> originally planned to examine MCB services, service distribution, and several elements of disability. However, MCB was not able to provide </w:t>
            </w:r>
            <w:r w:rsidR="00A9509E">
              <w:t xml:space="preserve">detailed </w:t>
            </w:r>
            <w:r w:rsidR="00491FAE">
              <w:t>service delivery</w:t>
            </w:r>
            <w:r w:rsidR="00A9509E">
              <w:t xml:space="preserve"> data</w:t>
            </w:r>
            <w:r w:rsidR="00491FAE">
              <w:t xml:space="preserve">. The service delivery </w:t>
            </w:r>
            <w:r w:rsidR="00A9509E">
              <w:t xml:space="preserve">data </w:t>
            </w:r>
            <w:r w:rsidR="003C2ECF">
              <w:t>we did receive</w:t>
            </w:r>
            <w:r w:rsidR="00C249AD">
              <w:t xml:space="preserve"> </w:t>
            </w:r>
            <w:r w:rsidR="00491FAE">
              <w:t>was high</w:t>
            </w:r>
            <w:r w:rsidR="00741B84">
              <w:t>-</w:t>
            </w:r>
            <w:r w:rsidR="00491FAE">
              <w:t xml:space="preserve">level and did not </w:t>
            </w:r>
            <w:r w:rsidR="00C249AD">
              <w:t>contain</w:t>
            </w:r>
            <w:r w:rsidR="00491FAE">
              <w:t xml:space="preserve"> the detail </w:t>
            </w:r>
            <w:r w:rsidR="003C2ECF">
              <w:t xml:space="preserve">we </w:t>
            </w:r>
            <w:r w:rsidR="00491FAE">
              <w:t>needed to analy</w:t>
            </w:r>
            <w:r w:rsidR="00487363">
              <w:t>ze</w:t>
            </w:r>
            <w:r w:rsidR="00491FAE">
              <w:t xml:space="preserve"> trends or themes in service delivery</w:t>
            </w:r>
          </w:p>
        </w:tc>
        <w:tc>
          <w:tcPr>
            <w:tcW w:w="4393" w:type="dxa"/>
          </w:tcPr>
          <w:p w14:paraId="63CC6853" w14:textId="3FDBBBFA" w:rsidR="006525B2" w:rsidRDefault="006525B2" w:rsidP="008B6CB7">
            <w:pPr>
              <w:pStyle w:val="ListParagraph"/>
              <w:numPr>
                <w:ilvl w:val="0"/>
                <w:numId w:val="17"/>
              </w:numPr>
              <w:jc w:val="both"/>
            </w:pPr>
            <w:r>
              <w:t xml:space="preserve">Evaluate administrative policies, practices, and systems to determine if there are ways to increase accuracy and consistency of </w:t>
            </w:r>
            <w:r w:rsidR="00487363">
              <w:t xml:space="preserve">service </w:t>
            </w:r>
            <w:r>
              <w:t>data that can be used to make decisions.</w:t>
            </w:r>
          </w:p>
          <w:p w14:paraId="0A1AB2F0" w14:textId="633843CB" w:rsidR="00237CDB" w:rsidRDefault="008566F7" w:rsidP="008B6CB7">
            <w:pPr>
              <w:pStyle w:val="ListParagraph"/>
              <w:numPr>
                <w:ilvl w:val="0"/>
                <w:numId w:val="17"/>
              </w:numPr>
              <w:jc w:val="both"/>
            </w:pPr>
            <w:r>
              <w:t xml:space="preserve">Explore the feasibility </w:t>
            </w:r>
            <w:r w:rsidR="001D0B30">
              <w:t xml:space="preserve">of </w:t>
            </w:r>
            <w:r>
              <w:t xml:space="preserve">and opportunities to enhance access </w:t>
            </w:r>
            <w:r w:rsidR="001D0B30">
              <w:t>to</w:t>
            </w:r>
            <w:r>
              <w:t xml:space="preserve"> data and reporting to facilitate data-based decision making, with a focus on capturing, maintaining, and using </w:t>
            </w:r>
            <w:r w:rsidR="001D0B30">
              <w:t xml:space="preserve">service delivery </w:t>
            </w:r>
            <w:r>
              <w:t>data.</w:t>
            </w:r>
          </w:p>
        </w:tc>
      </w:tr>
      <w:tr w:rsidR="008B3BBF" w14:paraId="3364B22A" w14:textId="77777777" w:rsidTr="005F7D4D">
        <w:trPr>
          <w:trHeight w:val="1622"/>
        </w:trPr>
        <w:tc>
          <w:tcPr>
            <w:tcW w:w="421" w:type="dxa"/>
            <w:shd w:val="clear" w:color="auto" w:fill="002060"/>
            <w:vAlign w:val="center"/>
          </w:tcPr>
          <w:p w14:paraId="5A6E1007" w14:textId="77777777" w:rsidR="008B3BBF" w:rsidRDefault="008B3BBF" w:rsidP="00237CDB">
            <w:pPr>
              <w:rPr>
                <w:b/>
                <w:bCs/>
              </w:rPr>
            </w:pPr>
          </w:p>
        </w:tc>
        <w:tc>
          <w:tcPr>
            <w:tcW w:w="4704" w:type="dxa"/>
          </w:tcPr>
          <w:p w14:paraId="4B69D2EE" w14:textId="77777777" w:rsidR="008B3BBF" w:rsidRPr="00D91786" w:rsidRDefault="008B3BBF" w:rsidP="00237CDB">
            <w:pPr>
              <w:rPr>
                <w:b/>
              </w:rPr>
            </w:pPr>
          </w:p>
        </w:tc>
        <w:tc>
          <w:tcPr>
            <w:tcW w:w="4393" w:type="dxa"/>
          </w:tcPr>
          <w:p w14:paraId="35CDCE00" w14:textId="77777777" w:rsidR="008B3BBF" w:rsidRDefault="008B3BBF" w:rsidP="008B6CB7">
            <w:pPr>
              <w:pStyle w:val="ListParagraph"/>
              <w:numPr>
                <w:ilvl w:val="0"/>
                <w:numId w:val="17"/>
              </w:numPr>
              <w:jc w:val="both"/>
            </w:pPr>
          </w:p>
        </w:tc>
      </w:tr>
    </w:tbl>
    <w:p w14:paraId="415DB713" w14:textId="69397B9F" w:rsidR="000B6239" w:rsidRDefault="000B6239" w:rsidP="007174E2">
      <w:pPr>
        <w:rPr>
          <w:b/>
          <w:i/>
          <w:sz w:val="24"/>
        </w:rPr>
      </w:pPr>
    </w:p>
    <w:p w14:paraId="4F1CDAE0" w14:textId="7D7D9A42" w:rsidR="001C1AD0" w:rsidRPr="00666FA5" w:rsidRDefault="00CC3E59" w:rsidP="007174E2">
      <w:pPr>
        <w:jc w:val="both"/>
      </w:pPr>
      <w:r>
        <w:t>The MCB</w:t>
      </w:r>
      <w:r w:rsidR="00694747">
        <w:t xml:space="preserve"> </w:t>
      </w:r>
      <w:r w:rsidR="001C1AD0">
        <w:t xml:space="preserve">services delivered are </w:t>
      </w:r>
      <w:r w:rsidR="0068223B">
        <w:t xml:space="preserve">generally </w:t>
      </w:r>
      <w:r w:rsidR="001C1AD0">
        <w:t>perceived as positive</w:t>
      </w:r>
      <w:r w:rsidR="009D3C8C">
        <w:t>. However</w:t>
      </w:r>
      <w:r w:rsidR="001C1AD0">
        <w:t xml:space="preserve">, there is room to increase access to </w:t>
      </w:r>
      <w:r w:rsidR="00164E54">
        <w:t xml:space="preserve">and improve </w:t>
      </w:r>
      <w:r w:rsidR="001C1AD0">
        <w:t>services through reduction of barriers</w:t>
      </w:r>
      <w:r w:rsidR="00B82CF8">
        <w:t>, enhancement</w:t>
      </w:r>
      <w:r w:rsidR="001C1AD0">
        <w:t xml:space="preserve"> of </w:t>
      </w:r>
      <w:r w:rsidR="00B82CF8">
        <w:t>relationships,</w:t>
      </w:r>
      <w:r w:rsidR="001C1AD0">
        <w:t xml:space="preserve"> </w:t>
      </w:r>
      <w:r w:rsidR="00F50EB0">
        <w:t>increased access to services and the job market for consumers who live in rural areas</w:t>
      </w:r>
      <w:r w:rsidR="007615C6">
        <w:t>,</w:t>
      </w:r>
      <w:r w:rsidR="001C1AD0">
        <w:t xml:space="preserve"> and increased use of technology. </w:t>
      </w:r>
      <w:r w:rsidR="009E2633">
        <w:t>MCB is well</w:t>
      </w:r>
      <w:r w:rsidR="007615C6">
        <w:t>-</w:t>
      </w:r>
      <w:r w:rsidR="009E2633">
        <w:t xml:space="preserve">positioned to use their resources, innovation, and opportunities to improve employment outcomes for individuals who are blind </w:t>
      </w:r>
      <w:r w:rsidR="00B03E8F">
        <w:t>or</w:t>
      </w:r>
      <w:r w:rsidR="009E2633">
        <w:t xml:space="preserve"> visually impaired.</w:t>
      </w:r>
    </w:p>
    <w:p w14:paraId="0A9D884E" w14:textId="4BB946CF" w:rsidR="005842CB" w:rsidRDefault="005842CB" w:rsidP="00492435">
      <w:pPr>
        <w:rPr>
          <w:rFonts w:ascii="Arial Bold" w:eastAsia="SimSun" w:hAnsi="Arial Bold" w:hint="eastAsia"/>
          <w:b/>
          <w:caps/>
          <w:color w:val="0B3677" w:themeColor="accent1"/>
          <w:spacing w:val="10"/>
          <w:sz w:val="32"/>
          <w:szCs w:val="24"/>
        </w:rPr>
      </w:pPr>
    </w:p>
    <w:p w14:paraId="4CC46E63" w14:textId="44D5733B" w:rsidR="0030556C" w:rsidRDefault="0030556C" w:rsidP="00492435">
      <w:pPr>
        <w:pStyle w:val="Heading1"/>
        <w:spacing w:before="0" w:after="160" w:line="259" w:lineRule="auto"/>
        <w:rPr>
          <w:rFonts w:hint="eastAsia"/>
        </w:rPr>
      </w:pPr>
      <w:bookmarkStart w:id="3" w:name="_Toc53561508"/>
      <w:r>
        <w:t>Introduction</w:t>
      </w:r>
      <w:bookmarkEnd w:id="3"/>
      <w:r w:rsidR="00E927E7">
        <w:t xml:space="preserve"> </w:t>
      </w:r>
    </w:p>
    <w:p w14:paraId="418310F8" w14:textId="51660E25" w:rsidR="00956FB7" w:rsidRPr="00FA5916" w:rsidRDefault="00956FB7" w:rsidP="00492435">
      <w:pPr>
        <w:jc w:val="both"/>
      </w:pPr>
      <w:r w:rsidRPr="00FA5916">
        <w:t xml:space="preserve">The Massachusetts Commission for the Blind (MCB) seeks to better understand </w:t>
      </w:r>
      <w:r w:rsidR="00B747BF">
        <w:t xml:space="preserve">the </w:t>
      </w:r>
      <w:r w:rsidR="008D5D2F">
        <w:t>gaps and service needs identified by current recipients of vocational rehabilitation</w:t>
      </w:r>
      <w:r w:rsidR="00B747BF">
        <w:t xml:space="preserve"> (VR)</w:t>
      </w:r>
      <w:r w:rsidR="008D5D2F">
        <w:t xml:space="preserve"> services</w:t>
      </w:r>
      <w:r w:rsidRPr="00FA5916">
        <w:t>. MCB has partnered with Public Consulting Group, Inc. (PCG) to</w:t>
      </w:r>
      <w:r w:rsidR="00CC3E59">
        <w:t xml:space="preserve"> complete a comprehensive statewide needs assessment and to</w:t>
      </w:r>
      <w:r w:rsidRPr="00FA5916">
        <w:t xml:space="preserve"> carefully and rigorously </w:t>
      </w:r>
      <w:r w:rsidR="0010778A">
        <w:t>identify these gaps and needs</w:t>
      </w:r>
      <w:r w:rsidR="008B555F">
        <w:t xml:space="preserve">, </w:t>
      </w:r>
      <w:r w:rsidR="007B4FBF">
        <w:t xml:space="preserve">recognize strengths, </w:t>
      </w:r>
      <w:r w:rsidR="008B555F">
        <w:t>and</w:t>
      </w:r>
      <w:r w:rsidR="00262017">
        <w:t xml:space="preserve"> put forth a series of recommendations that </w:t>
      </w:r>
      <w:r w:rsidR="006E0830">
        <w:t xml:space="preserve">address </w:t>
      </w:r>
      <w:r w:rsidR="002E31C6">
        <w:t xml:space="preserve">areas </w:t>
      </w:r>
      <w:r w:rsidR="007B4FBF">
        <w:t>for</w:t>
      </w:r>
      <w:r w:rsidR="002E31C6">
        <w:t xml:space="preserve"> improvement</w:t>
      </w:r>
      <w:r w:rsidR="006E0830">
        <w:t xml:space="preserve">. </w:t>
      </w:r>
    </w:p>
    <w:p w14:paraId="4FB6E83A" w14:textId="77777777" w:rsidR="005842CB" w:rsidRPr="009F1EC0" w:rsidRDefault="005842CB" w:rsidP="00492435">
      <w:pPr>
        <w:pStyle w:val="Heading2"/>
        <w:spacing w:before="0" w:after="160" w:line="259" w:lineRule="auto"/>
        <w:rPr>
          <w:color w:val="7030A0"/>
        </w:rPr>
      </w:pPr>
      <w:bookmarkStart w:id="4" w:name="_Toc47358661"/>
      <w:bookmarkStart w:id="5" w:name="_Toc53561509"/>
      <w:r w:rsidRPr="009F1EC0">
        <w:rPr>
          <w:color w:val="7030A0"/>
        </w:rPr>
        <w:t>Acronyms and Glossary</w:t>
      </w:r>
      <w:bookmarkEnd w:id="4"/>
      <w:bookmarkEnd w:id="5"/>
    </w:p>
    <w:p w14:paraId="5C1569CF" w14:textId="77777777" w:rsidR="005842CB" w:rsidRPr="00D91786" w:rsidRDefault="005842CB" w:rsidP="00492435">
      <w:pPr>
        <w:jc w:val="both"/>
        <w:rPr>
          <w:szCs w:val="20"/>
        </w:rPr>
      </w:pPr>
      <w:r w:rsidRPr="00D91786">
        <w:rPr>
          <w:szCs w:val="20"/>
        </w:rPr>
        <w:t>The following terms are used throughout this document. The full meaning of each of these commonly used acronyms is provided here for reader ease of reference.</w:t>
      </w:r>
    </w:p>
    <w:p w14:paraId="3C88FFC5" w14:textId="1D1D19C7" w:rsidR="005842CB" w:rsidRPr="001E6219" w:rsidRDefault="005842CB" w:rsidP="005842CB">
      <w:pPr>
        <w:pStyle w:val="Caption"/>
        <w:keepNext/>
        <w:rPr>
          <w:sz w:val="24"/>
          <w:szCs w:val="24"/>
        </w:rPr>
      </w:pPr>
      <w:r w:rsidRPr="001E6219">
        <w:rPr>
          <w:sz w:val="24"/>
          <w:szCs w:val="24"/>
        </w:rPr>
        <w:lastRenderedPageBreak/>
        <w:t xml:space="preserve">Table </w:t>
      </w:r>
      <w:r w:rsidRPr="001E6219">
        <w:rPr>
          <w:sz w:val="24"/>
          <w:szCs w:val="24"/>
        </w:rPr>
        <w:fldChar w:fldCharType="begin"/>
      </w:r>
      <w:r w:rsidRPr="001E6219">
        <w:rPr>
          <w:sz w:val="24"/>
          <w:szCs w:val="24"/>
        </w:rPr>
        <w:instrText>SEQ Table \* ARABIC</w:instrText>
      </w:r>
      <w:r w:rsidRPr="001E6219">
        <w:rPr>
          <w:sz w:val="24"/>
          <w:szCs w:val="24"/>
        </w:rPr>
        <w:fldChar w:fldCharType="separate"/>
      </w:r>
      <w:r w:rsidR="00A41980">
        <w:rPr>
          <w:noProof/>
          <w:sz w:val="24"/>
          <w:szCs w:val="24"/>
        </w:rPr>
        <w:t>1</w:t>
      </w:r>
      <w:r w:rsidRPr="001E6219">
        <w:rPr>
          <w:sz w:val="24"/>
          <w:szCs w:val="24"/>
        </w:rPr>
        <w:fldChar w:fldCharType="end"/>
      </w:r>
      <w:r w:rsidRPr="001E6219">
        <w:rPr>
          <w:sz w:val="24"/>
          <w:szCs w:val="24"/>
        </w:rPr>
        <w:t>: Common Acronyms</w:t>
      </w: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25"/>
        <w:gridCol w:w="6025"/>
      </w:tblGrid>
      <w:tr w:rsidR="005842CB" w:rsidRPr="001E6219" w14:paraId="2042443D" w14:textId="77777777" w:rsidTr="005B0ABB">
        <w:trPr>
          <w:trHeight w:val="144"/>
          <w:tblHeader/>
        </w:trPr>
        <w:tc>
          <w:tcPr>
            <w:tcW w:w="3325" w:type="dxa"/>
            <w:shd w:val="clear" w:color="auto" w:fill="00B0F0"/>
            <w:vAlign w:val="center"/>
          </w:tcPr>
          <w:p w14:paraId="6EC8ECAC" w14:textId="77777777" w:rsidR="005842CB" w:rsidRPr="00D91786" w:rsidRDefault="005842CB" w:rsidP="000E096F">
            <w:pPr>
              <w:jc w:val="center"/>
              <w:rPr>
                <w:b/>
                <w:color w:val="FFFFFF" w:themeColor="background1"/>
                <w:szCs w:val="20"/>
              </w:rPr>
            </w:pPr>
            <w:r w:rsidRPr="00C3094A">
              <w:rPr>
                <w:b/>
                <w:szCs w:val="20"/>
              </w:rPr>
              <w:t>Acronym</w:t>
            </w:r>
          </w:p>
        </w:tc>
        <w:tc>
          <w:tcPr>
            <w:tcW w:w="6025" w:type="dxa"/>
            <w:shd w:val="clear" w:color="auto" w:fill="00B0F0"/>
            <w:vAlign w:val="center"/>
          </w:tcPr>
          <w:p w14:paraId="2D2C86F6" w14:textId="77777777" w:rsidR="005842CB" w:rsidRPr="00D91786" w:rsidRDefault="005842CB" w:rsidP="005B0ABB">
            <w:pPr>
              <w:jc w:val="center"/>
              <w:rPr>
                <w:b/>
                <w:color w:val="FFFFFF" w:themeColor="background1"/>
                <w:szCs w:val="20"/>
              </w:rPr>
            </w:pPr>
            <w:r w:rsidRPr="00C3094A">
              <w:rPr>
                <w:b/>
                <w:szCs w:val="20"/>
              </w:rPr>
              <w:t>Description</w:t>
            </w:r>
          </w:p>
        </w:tc>
      </w:tr>
      <w:tr w:rsidR="005842CB" w:rsidRPr="001E6219" w14:paraId="120FC46C" w14:textId="77777777" w:rsidTr="002C08E9">
        <w:tc>
          <w:tcPr>
            <w:tcW w:w="3325" w:type="dxa"/>
            <w:vAlign w:val="center"/>
          </w:tcPr>
          <w:p w14:paraId="2940ACD5" w14:textId="77777777" w:rsidR="005842CB" w:rsidRPr="00D91786" w:rsidRDefault="005842CB" w:rsidP="000E50F3">
            <w:pPr>
              <w:rPr>
                <w:szCs w:val="20"/>
              </w:rPr>
            </w:pPr>
            <w:r w:rsidRPr="00D91786">
              <w:rPr>
                <w:szCs w:val="20"/>
              </w:rPr>
              <w:t>AWARE</w:t>
            </w:r>
          </w:p>
        </w:tc>
        <w:tc>
          <w:tcPr>
            <w:tcW w:w="6025" w:type="dxa"/>
            <w:vAlign w:val="center"/>
          </w:tcPr>
          <w:p w14:paraId="31332499" w14:textId="77777777" w:rsidR="005842CB" w:rsidRPr="00D91786" w:rsidRDefault="005842CB" w:rsidP="000E50F3">
            <w:pPr>
              <w:rPr>
                <w:szCs w:val="20"/>
              </w:rPr>
            </w:pPr>
            <w:r w:rsidRPr="00D91786">
              <w:rPr>
                <w:szCs w:val="20"/>
              </w:rPr>
              <w:t>Accessible Web-Based Activity and Reporting Environment</w:t>
            </w:r>
          </w:p>
        </w:tc>
      </w:tr>
      <w:tr w:rsidR="005842CB" w:rsidRPr="001E6219" w14:paraId="0968B677" w14:textId="77777777" w:rsidTr="002C08E9">
        <w:tc>
          <w:tcPr>
            <w:tcW w:w="3325" w:type="dxa"/>
            <w:vAlign w:val="center"/>
          </w:tcPr>
          <w:p w14:paraId="01EF179D" w14:textId="77777777" w:rsidR="005842CB" w:rsidRPr="00D91786" w:rsidRDefault="005842CB" w:rsidP="000E50F3">
            <w:pPr>
              <w:rPr>
                <w:szCs w:val="20"/>
              </w:rPr>
            </w:pPr>
            <w:r w:rsidRPr="00D91786">
              <w:rPr>
                <w:szCs w:val="20"/>
              </w:rPr>
              <w:t>CAP</w:t>
            </w:r>
          </w:p>
        </w:tc>
        <w:tc>
          <w:tcPr>
            <w:tcW w:w="6025" w:type="dxa"/>
            <w:vAlign w:val="center"/>
          </w:tcPr>
          <w:p w14:paraId="4C69943D" w14:textId="77777777" w:rsidR="005842CB" w:rsidRPr="00D91786" w:rsidRDefault="005842CB" w:rsidP="000E50F3">
            <w:pPr>
              <w:rPr>
                <w:szCs w:val="20"/>
              </w:rPr>
            </w:pPr>
            <w:r w:rsidRPr="00D91786">
              <w:rPr>
                <w:szCs w:val="20"/>
              </w:rPr>
              <w:t>Client Assistance Program</w:t>
            </w:r>
          </w:p>
        </w:tc>
      </w:tr>
      <w:tr w:rsidR="005842CB" w:rsidRPr="001E6219" w14:paraId="0551C2D0" w14:textId="77777777" w:rsidTr="002C08E9">
        <w:tc>
          <w:tcPr>
            <w:tcW w:w="3325" w:type="dxa"/>
            <w:vAlign w:val="center"/>
          </w:tcPr>
          <w:p w14:paraId="112CB698" w14:textId="77777777" w:rsidR="005842CB" w:rsidRPr="00D91786" w:rsidRDefault="005842CB" w:rsidP="000E50F3">
            <w:pPr>
              <w:rPr>
                <w:szCs w:val="20"/>
              </w:rPr>
            </w:pPr>
            <w:r w:rsidRPr="00D91786">
              <w:rPr>
                <w:szCs w:val="20"/>
              </w:rPr>
              <w:t>CMR</w:t>
            </w:r>
          </w:p>
        </w:tc>
        <w:tc>
          <w:tcPr>
            <w:tcW w:w="6025" w:type="dxa"/>
            <w:vAlign w:val="center"/>
          </w:tcPr>
          <w:p w14:paraId="7B65A401" w14:textId="77777777" w:rsidR="005842CB" w:rsidRPr="00D91786" w:rsidRDefault="005842CB" w:rsidP="000E50F3">
            <w:pPr>
              <w:rPr>
                <w:szCs w:val="20"/>
              </w:rPr>
            </w:pPr>
            <w:r w:rsidRPr="00D91786">
              <w:rPr>
                <w:szCs w:val="20"/>
              </w:rPr>
              <w:t>Code of Massachusetts Regulations</w:t>
            </w:r>
          </w:p>
        </w:tc>
      </w:tr>
      <w:tr w:rsidR="005842CB" w:rsidRPr="001E6219" w14:paraId="351B08A1" w14:textId="77777777" w:rsidTr="002C08E9">
        <w:tc>
          <w:tcPr>
            <w:tcW w:w="3325" w:type="dxa"/>
            <w:vAlign w:val="center"/>
          </w:tcPr>
          <w:p w14:paraId="2CAB5033" w14:textId="77777777" w:rsidR="005842CB" w:rsidRPr="00D91786" w:rsidRDefault="005842CB" w:rsidP="000E50F3">
            <w:pPr>
              <w:rPr>
                <w:szCs w:val="20"/>
              </w:rPr>
            </w:pPr>
            <w:r w:rsidRPr="00D91786">
              <w:rPr>
                <w:szCs w:val="20"/>
              </w:rPr>
              <w:t>CSNA</w:t>
            </w:r>
          </w:p>
        </w:tc>
        <w:tc>
          <w:tcPr>
            <w:tcW w:w="6025" w:type="dxa"/>
            <w:vAlign w:val="center"/>
          </w:tcPr>
          <w:p w14:paraId="43307591" w14:textId="77777777" w:rsidR="005842CB" w:rsidRPr="00D91786" w:rsidRDefault="005842CB" w:rsidP="000E50F3">
            <w:pPr>
              <w:rPr>
                <w:szCs w:val="20"/>
              </w:rPr>
            </w:pPr>
            <w:r w:rsidRPr="00D91786">
              <w:rPr>
                <w:szCs w:val="20"/>
              </w:rPr>
              <w:t>Comprehensive Statewide Needs Assessment</w:t>
            </w:r>
          </w:p>
        </w:tc>
      </w:tr>
      <w:tr w:rsidR="005842CB" w:rsidRPr="001E6219" w14:paraId="3D09E44E" w14:textId="77777777" w:rsidTr="002C08E9">
        <w:tc>
          <w:tcPr>
            <w:tcW w:w="3325" w:type="dxa"/>
            <w:vAlign w:val="center"/>
          </w:tcPr>
          <w:p w14:paraId="6926D0DE" w14:textId="77777777" w:rsidR="005842CB" w:rsidRPr="00D91786" w:rsidRDefault="005842CB" w:rsidP="000E50F3">
            <w:pPr>
              <w:rPr>
                <w:szCs w:val="20"/>
              </w:rPr>
            </w:pPr>
            <w:r w:rsidRPr="00D91786">
              <w:rPr>
                <w:szCs w:val="20"/>
              </w:rPr>
              <w:t>IPE</w:t>
            </w:r>
          </w:p>
        </w:tc>
        <w:tc>
          <w:tcPr>
            <w:tcW w:w="6025" w:type="dxa"/>
            <w:vAlign w:val="center"/>
          </w:tcPr>
          <w:p w14:paraId="1127C053" w14:textId="77777777" w:rsidR="005842CB" w:rsidRPr="00D91786" w:rsidRDefault="005842CB" w:rsidP="000E50F3">
            <w:pPr>
              <w:rPr>
                <w:szCs w:val="20"/>
              </w:rPr>
            </w:pPr>
            <w:r w:rsidRPr="00D91786">
              <w:rPr>
                <w:szCs w:val="20"/>
              </w:rPr>
              <w:t>Individualized Plan for Employment</w:t>
            </w:r>
          </w:p>
        </w:tc>
      </w:tr>
      <w:tr w:rsidR="005842CB" w:rsidRPr="001E6219" w14:paraId="08964793" w14:textId="77777777" w:rsidTr="002C08E9">
        <w:tc>
          <w:tcPr>
            <w:tcW w:w="3325" w:type="dxa"/>
            <w:vAlign w:val="center"/>
          </w:tcPr>
          <w:p w14:paraId="3F8847FF" w14:textId="77777777" w:rsidR="005842CB" w:rsidRPr="00D91786" w:rsidRDefault="005842CB" w:rsidP="000E50F3">
            <w:pPr>
              <w:rPr>
                <w:szCs w:val="20"/>
              </w:rPr>
            </w:pPr>
            <w:r w:rsidRPr="00D91786">
              <w:rPr>
                <w:szCs w:val="20"/>
              </w:rPr>
              <w:t>MCB</w:t>
            </w:r>
          </w:p>
        </w:tc>
        <w:tc>
          <w:tcPr>
            <w:tcW w:w="6025" w:type="dxa"/>
            <w:vAlign w:val="center"/>
          </w:tcPr>
          <w:p w14:paraId="6A3EDC4C" w14:textId="77777777" w:rsidR="005842CB" w:rsidRPr="00D91786" w:rsidRDefault="005842CB" w:rsidP="000E50F3">
            <w:pPr>
              <w:rPr>
                <w:szCs w:val="20"/>
              </w:rPr>
            </w:pPr>
            <w:r w:rsidRPr="00D91786">
              <w:rPr>
                <w:szCs w:val="20"/>
              </w:rPr>
              <w:t>Massachusetts Commission for the Blind</w:t>
            </w:r>
          </w:p>
        </w:tc>
      </w:tr>
      <w:tr w:rsidR="005842CB" w:rsidRPr="001E6219" w14:paraId="0D1CD45D" w14:textId="77777777" w:rsidTr="002C08E9">
        <w:tc>
          <w:tcPr>
            <w:tcW w:w="3325" w:type="dxa"/>
            <w:vAlign w:val="center"/>
          </w:tcPr>
          <w:p w14:paraId="08447E77" w14:textId="77777777" w:rsidR="005842CB" w:rsidRPr="00D91786" w:rsidRDefault="005842CB" w:rsidP="000E50F3">
            <w:pPr>
              <w:rPr>
                <w:szCs w:val="20"/>
              </w:rPr>
            </w:pPr>
            <w:r w:rsidRPr="00D91786">
              <w:rPr>
                <w:szCs w:val="20"/>
              </w:rPr>
              <w:t>PCG</w:t>
            </w:r>
          </w:p>
        </w:tc>
        <w:tc>
          <w:tcPr>
            <w:tcW w:w="6025" w:type="dxa"/>
            <w:vAlign w:val="center"/>
          </w:tcPr>
          <w:p w14:paraId="46B44737" w14:textId="77777777" w:rsidR="005842CB" w:rsidRPr="00D91786" w:rsidRDefault="005842CB" w:rsidP="000E50F3">
            <w:pPr>
              <w:rPr>
                <w:szCs w:val="20"/>
              </w:rPr>
            </w:pPr>
            <w:r w:rsidRPr="00D91786">
              <w:rPr>
                <w:szCs w:val="20"/>
              </w:rPr>
              <w:t>Public Consulting Group, Inc.</w:t>
            </w:r>
          </w:p>
        </w:tc>
      </w:tr>
      <w:tr w:rsidR="005842CB" w:rsidRPr="001E6219" w14:paraId="777F4291" w14:textId="77777777" w:rsidTr="002C08E9">
        <w:tc>
          <w:tcPr>
            <w:tcW w:w="3325" w:type="dxa"/>
            <w:vAlign w:val="center"/>
          </w:tcPr>
          <w:p w14:paraId="260B9CEC" w14:textId="77777777" w:rsidR="005842CB" w:rsidRPr="00D91786" w:rsidRDefault="005842CB" w:rsidP="000E50F3">
            <w:pPr>
              <w:rPr>
                <w:szCs w:val="20"/>
              </w:rPr>
            </w:pPr>
            <w:r w:rsidRPr="00D91786">
              <w:rPr>
                <w:szCs w:val="20"/>
              </w:rPr>
              <w:t>Pre-ETS</w:t>
            </w:r>
          </w:p>
        </w:tc>
        <w:tc>
          <w:tcPr>
            <w:tcW w:w="6025" w:type="dxa"/>
            <w:vAlign w:val="center"/>
          </w:tcPr>
          <w:p w14:paraId="268FD8DC" w14:textId="77777777" w:rsidR="005842CB" w:rsidRPr="00D91786" w:rsidRDefault="005842CB" w:rsidP="000E50F3">
            <w:pPr>
              <w:rPr>
                <w:szCs w:val="20"/>
              </w:rPr>
            </w:pPr>
            <w:r w:rsidRPr="00D91786">
              <w:rPr>
                <w:szCs w:val="20"/>
              </w:rPr>
              <w:t xml:space="preserve">Pre-Employment Transition Services </w:t>
            </w:r>
          </w:p>
        </w:tc>
      </w:tr>
      <w:tr w:rsidR="005842CB" w:rsidRPr="001E6219" w14:paraId="506AB0AF" w14:textId="77777777" w:rsidTr="002C08E9">
        <w:tc>
          <w:tcPr>
            <w:tcW w:w="3325" w:type="dxa"/>
            <w:vAlign w:val="center"/>
          </w:tcPr>
          <w:p w14:paraId="68299BED" w14:textId="77777777" w:rsidR="005842CB" w:rsidRPr="00D91786" w:rsidRDefault="005842CB" w:rsidP="000E50F3">
            <w:pPr>
              <w:rPr>
                <w:szCs w:val="20"/>
              </w:rPr>
            </w:pPr>
            <w:r w:rsidRPr="00D91786">
              <w:rPr>
                <w:szCs w:val="20"/>
              </w:rPr>
              <w:t>RSA</w:t>
            </w:r>
          </w:p>
        </w:tc>
        <w:tc>
          <w:tcPr>
            <w:tcW w:w="6025" w:type="dxa"/>
            <w:vAlign w:val="center"/>
          </w:tcPr>
          <w:p w14:paraId="1F4FB8A1" w14:textId="77777777" w:rsidR="005842CB" w:rsidRPr="00D91786" w:rsidRDefault="005842CB" w:rsidP="000E50F3">
            <w:pPr>
              <w:rPr>
                <w:szCs w:val="20"/>
              </w:rPr>
            </w:pPr>
            <w:r w:rsidRPr="00D91786">
              <w:rPr>
                <w:szCs w:val="20"/>
              </w:rPr>
              <w:t>Rehabilitation Services Administration</w:t>
            </w:r>
          </w:p>
        </w:tc>
      </w:tr>
      <w:tr w:rsidR="005842CB" w:rsidRPr="001E6219" w14:paraId="5EF84C32" w14:textId="77777777" w:rsidTr="002C08E9">
        <w:tc>
          <w:tcPr>
            <w:tcW w:w="3325" w:type="dxa"/>
            <w:vAlign w:val="center"/>
          </w:tcPr>
          <w:p w14:paraId="28090C42" w14:textId="77777777" w:rsidR="005842CB" w:rsidRPr="00D91786" w:rsidRDefault="005842CB" w:rsidP="000E50F3">
            <w:pPr>
              <w:rPr>
                <w:szCs w:val="20"/>
              </w:rPr>
            </w:pPr>
            <w:r w:rsidRPr="00D91786">
              <w:rPr>
                <w:szCs w:val="20"/>
              </w:rPr>
              <w:t>VR</w:t>
            </w:r>
          </w:p>
        </w:tc>
        <w:tc>
          <w:tcPr>
            <w:tcW w:w="6025" w:type="dxa"/>
            <w:vAlign w:val="center"/>
          </w:tcPr>
          <w:p w14:paraId="7E27FBEA" w14:textId="77777777" w:rsidR="005842CB" w:rsidRPr="00D91786" w:rsidRDefault="005842CB" w:rsidP="000E50F3">
            <w:pPr>
              <w:rPr>
                <w:szCs w:val="20"/>
              </w:rPr>
            </w:pPr>
            <w:r w:rsidRPr="00D91786">
              <w:rPr>
                <w:szCs w:val="20"/>
              </w:rPr>
              <w:t>Vocational Rehabilitation</w:t>
            </w:r>
          </w:p>
        </w:tc>
      </w:tr>
    </w:tbl>
    <w:p w14:paraId="769014AB" w14:textId="77777777" w:rsidR="005842CB" w:rsidRPr="001E6219" w:rsidRDefault="005842CB" w:rsidP="00492435">
      <w:pPr>
        <w:rPr>
          <w:sz w:val="24"/>
          <w:szCs w:val="24"/>
        </w:rPr>
      </w:pPr>
    </w:p>
    <w:p w14:paraId="2DC6113E" w14:textId="1D4F375E" w:rsidR="005842CB" w:rsidRPr="00C3094A" w:rsidRDefault="005842CB" w:rsidP="00492435">
      <w:pPr>
        <w:pStyle w:val="Heading2"/>
        <w:spacing w:before="0" w:after="160" w:line="259" w:lineRule="auto"/>
        <w:rPr>
          <w:color w:val="7030A0"/>
        </w:rPr>
      </w:pPr>
      <w:bookmarkStart w:id="6" w:name="_Toc53561510"/>
      <w:r w:rsidRPr="00C3094A">
        <w:rPr>
          <w:color w:val="7030A0"/>
        </w:rPr>
        <w:t>Purpose</w:t>
      </w:r>
      <w:bookmarkEnd w:id="6"/>
    </w:p>
    <w:p w14:paraId="7C1AC3FA" w14:textId="691FEC17" w:rsidR="002C6F9C" w:rsidRPr="00D91786" w:rsidRDefault="006A4981" w:rsidP="00492435">
      <w:pPr>
        <w:jc w:val="both"/>
        <w:rPr>
          <w:rFonts w:cs="Arial"/>
          <w:szCs w:val="20"/>
        </w:rPr>
      </w:pPr>
      <w:r w:rsidRPr="00B03AA2">
        <w:rPr>
          <w:rFonts w:cs="Arial"/>
          <w:szCs w:val="20"/>
        </w:rPr>
        <w:t xml:space="preserve">The Massachusetts Commission for the Blind (MCB) has partnered with Public Consulting Group, Inc. (PCG) to conduct an in-depth </w:t>
      </w:r>
      <w:r w:rsidR="00D52F61">
        <w:rPr>
          <w:rFonts w:cs="Arial"/>
          <w:szCs w:val="20"/>
        </w:rPr>
        <w:t>N</w:t>
      </w:r>
      <w:r w:rsidRPr="00B03AA2">
        <w:rPr>
          <w:rFonts w:cs="Arial"/>
          <w:szCs w:val="20"/>
        </w:rPr>
        <w:t xml:space="preserve">eeds </w:t>
      </w:r>
      <w:r w:rsidR="00D52F61">
        <w:rPr>
          <w:rFonts w:cs="Arial"/>
          <w:szCs w:val="20"/>
        </w:rPr>
        <w:t>A</w:t>
      </w:r>
      <w:r w:rsidRPr="00B03AA2">
        <w:rPr>
          <w:rFonts w:cs="Arial"/>
          <w:szCs w:val="20"/>
        </w:rPr>
        <w:t xml:space="preserve">ssessment of its Vocational Rehabilitation </w:t>
      </w:r>
      <w:r w:rsidR="00BA0C17" w:rsidRPr="00B03AA2">
        <w:rPr>
          <w:rFonts w:cs="Arial"/>
          <w:szCs w:val="20"/>
        </w:rPr>
        <w:t xml:space="preserve">(VR) </w:t>
      </w:r>
      <w:r w:rsidRPr="00B03AA2">
        <w:rPr>
          <w:rFonts w:cs="Arial"/>
          <w:szCs w:val="20"/>
        </w:rPr>
        <w:t>Services consumers.</w:t>
      </w:r>
      <w:r w:rsidRPr="00D91786">
        <w:rPr>
          <w:rFonts w:cs="Arial"/>
          <w:szCs w:val="20"/>
        </w:rPr>
        <w:t xml:space="preserve"> </w:t>
      </w:r>
    </w:p>
    <w:p w14:paraId="1E0B1F0F" w14:textId="43447369" w:rsidR="002C6F9C" w:rsidRPr="00D91786" w:rsidRDefault="001019FB" w:rsidP="00492435">
      <w:pPr>
        <w:jc w:val="both"/>
        <w:rPr>
          <w:rFonts w:cs="Arial"/>
          <w:szCs w:val="20"/>
        </w:rPr>
      </w:pPr>
      <w:r w:rsidRPr="00D91786">
        <w:rPr>
          <w:rFonts w:cs="Arial"/>
          <w:szCs w:val="20"/>
        </w:rPr>
        <w:t xml:space="preserve">According to </w:t>
      </w:r>
      <w:r w:rsidR="00CC3E59">
        <w:rPr>
          <w:rFonts w:cs="Arial"/>
          <w:szCs w:val="20"/>
        </w:rPr>
        <w:t>federal law</w:t>
      </w:r>
      <w:r w:rsidRPr="00D91786">
        <w:rPr>
          <w:rFonts w:cs="Arial"/>
          <w:szCs w:val="20"/>
        </w:rPr>
        <w:t xml:space="preserve">, </w:t>
      </w:r>
      <w:r w:rsidR="00D92EA7">
        <w:rPr>
          <w:rFonts w:cs="Arial"/>
          <w:szCs w:val="20"/>
        </w:rPr>
        <w:t>VR</w:t>
      </w:r>
      <w:r w:rsidR="006A4981" w:rsidRPr="00D91786">
        <w:rPr>
          <w:rFonts w:cs="Arial"/>
          <w:szCs w:val="20"/>
        </w:rPr>
        <w:t xml:space="preserve"> consumers are </w:t>
      </w:r>
      <w:r w:rsidR="002C6F9C" w:rsidRPr="00D91786">
        <w:rPr>
          <w:rFonts w:cs="Arial"/>
          <w:szCs w:val="20"/>
        </w:rPr>
        <w:t xml:space="preserve">people who have a disability </w:t>
      </w:r>
      <w:r w:rsidR="003C3519" w:rsidRPr="00D91786">
        <w:rPr>
          <w:rFonts w:cs="Arial"/>
          <w:szCs w:val="20"/>
        </w:rPr>
        <w:t xml:space="preserve">of legal </w:t>
      </w:r>
      <w:r w:rsidR="002C6F9C" w:rsidRPr="00D91786">
        <w:rPr>
          <w:rFonts w:cs="Arial"/>
          <w:szCs w:val="20"/>
        </w:rPr>
        <w:t>blindness which for that person constitutes or results in a substantial impediment to employment; the person must require VR services to prepare for, secure, retain, or regain employment.</w:t>
      </w:r>
      <w:r w:rsidR="00CF2128">
        <w:rPr>
          <w:rFonts w:cs="Arial"/>
          <w:szCs w:val="20"/>
        </w:rPr>
        <w:t xml:space="preserve"> In short, VR services exist to provide the skills and pathways to lasting, meaningful employment for individuals who are blind or visually impaired. </w:t>
      </w:r>
    </w:p>
    <w:p w14:paraId="16AEA8EE" w14:textId="72CA3BA4" w:rsidR="006A4981" w:rsidRPr="00F505F1" w:rsidRDefault="006A4981" w:rsidP="00492435">
      <w:pPr>
        <w:jc w:val="both"/>
        <w:rPr>
          <w:rFonts w:cs="Arial"/>
          <w:szCs w:val="20"/>
        </w:rPr>
      </w:pPr>
      <w:r w:rsidRPr="00D91786">
        <w:rPr>
          <w:rFonts w:cs="Arial"/>
          <w:szCs w:val="20"/>
        </w:rPr>
        <w:t xml:space="preserve">By studying the needs of this population, MCB seeks to expand </w:t>
      </w:r>
      <w:r w:rsidR="00CF2128">
        <w:rPr>
          <w:rFonts w:cs="Arial"/>
          <w:szCs w:val="20"/>
        </w:rPr>
        <w:t>and enhance the V</w:t>
      </w:r>
      <w:r w:rsidR="00B03AA2">
        <w:rPr>
          <w:rFonts w:cs="Arial"/>
          <w:szCs w:val="20"/>
        </w:rPr>
        <w:t>R</w:t>
      </w:r>
      <w:r>
        <w:rPr>
          <w:rFonts w:cs="Arial"/>
          <w:szCs w:val="20"/>
        </w:rPr>
        <w:t xml:space="preserve"> </w:t>
      </w:r>
      <w:r w:rsidRPr="00D91786">
        <w:rPr>
          <w:rFonts w:cs="Arial"/>
          <w:szCs w:val="20"/>
        </w:rPr>
        <w:t xml:space="preserve">program to include more </w:t>
      </w:r>
      <w:r w:rsidR="00CF2128">
        <w:rPr>
          <w:rFonts w:cs="Arial"/>
          <w:szCs w:val="20"/>
        </w:rPr>
        <w:t xml:space="preserve">eligible </w:t>
      </w:r>
      <w:r w:rsidR="00033464">
        <w:rPr>
          <w:rFonts w:cs="Arial"/>
          <w:szCs w:val="20"/>
        </w:rPr>
        <w:t>consumers</w:t>
      </w:r>
      <w:r w:rsidRPr="00D91786">
        <w:rPr>
          <w:rFonts w:cs="Arial"/>
          <w:szCs w:val="20"/>
        </w:rPr>
        <w:t xml:space="preserve"> and thereby encourage the transition to employment (not just a job, but a </w:t>
      </w:r>
      <w:r w:rsidRPr="00D91786">
        <w:rPr>
          <w:rFonts w:cs="Arial"/>
          <w:i/>
          <w:szCs w:val="20"/>
        </w:rPr>
        <w:t>career</w:t>
      </w:r>
      <w:r w:rsidRPr="00D91786">
        <w:rPr>
          <w:rFonts w:cs="Arial"/>
          <w:szCs w:val="20"/>
        </w:rPr>
        <w:t>) while decreasing the reliance on other benefits such as SSI. Ultimately, MCB wishes to communicate to this population that work</w:t>
      </w:r>
      <w:r w:rsidRPr="00F505F1">
        <w:rPr>
          <w:rFonts w:cs="Arial"/>
          <w:szCs w:val="20"/>
        </w:rPr>
        <w:t xml:space="preserve"> is connected to independence and community engagement. </w:t>
      </w:r>
    </w:p>
    <w:p w14:paraId="45937393" w14:textId="5F7CB341" w:rsidR="006A4981" w:rsidRDefault="006A4981" w:rsidP="00492435">
      <w:pPr>
        <w:autoSpaceDE w:val="0"/>
        <w:autoSpaceDN w:val="0"/>
        <w:adjustRightInd w:val="0"/>
        <w:jc w:val="both"/>
        <w:rPr>
          <w:rFonts w:cs="Arial"/>
          <w:szCs w:val="20"/>
        </w:rPr>
      </w:pPr>
      <w:r w:rsidRPr="00F505F1">
        <w:rPr>
          <w:rFonts w:cs="Arial"/>
          <w:szCs w:val="20"/>
        </w:rPr>
        <w:t xml:space="preserve">PCG will use the analysis / results from this </w:t>
      </w:r>
      <w:r w:rsidR="001822A2">
        <w:rPr>
          <w:rFonts w:cs="Arial"/>
          <w:szCs w:val="20"/>
        </w:rPr>
        <w:t>Vocational Rehabilitation</w:t>
      </w:r>
      <w:r w:rsidRPr="00F505F1">
        <w:rPr>
          <w:rFonts w:cs="Arial"/>
          <w:szCs w:val="20"/>
        </w:rPr>
        <w:t xml:space="preserve"> Needs Assessment Report to inform and expand the overall MCB Comprehensive Statewide Needs Assessment (CSNA). This will, in turn, help to further the CSNA’s goals of identifying potentially unserved and underserved populations.</w:t>
      </w:r>
    </w:p>
    <w:p w14:paraId="43EFA392" w14:textId="34268461" w:rsidR="008529D2" w:rsidRPr="00EA678B" w:rsidRDefault="008529D2" w:rsidP="00492435">
      <w:pPr>
        <w:jc w:val="both"/>
        <w:rPr>
          <w:rFonts w:cs="Arial"/>
          <w:color w:val="444444"/>
          <w:szCs w:val="20"/>
          <w:shd w:val="clear" w:color="auto" w:fill="FFFFFF"/>
        </w:rPr>
      </w:pPr>
    </w:p>
    <w:p w14:paraId="35ECE947" w14:textId="44B15B0C" w:rsidR="00563BEB" w:rsidRDefault="00563BEB" w:rsidP="00DB69C9">
      <w:pPr>
        <w:pStyle w:val="Heading1"/>
        <w:spacing w:before="0" w:after="160" w:line="259" w:lineRule="auto"/>
        <w:rPr>
          <w:rFonts w:hint="eastAsia"/>
        </w:rPr>
      </w:pPr>
      <w:bookmarkStart w:id="7" w:name="_Toc53561511"/>
      <w:r>
        <w:t>Methodology</w:t>
      </w:r>
      <w:r w:rsidR="0068296B">
        <w:t xml:space="preserve"> and Approach</w:t>
      </w:r>
      <w:bookmarkEnd w:id="7"/>
    </w:p>
    <w:p w14:paraId="1EB19CD5" w14:textId="3B779701" w:rsidR="003524E1" w:rsidRDefault="0068296B" w:rsidP="003524E1">
      <w:pPr>
        <w:jc w:val="both"/>
        <w:rPr>
          <w:rFonts w:cs="Arial"/>
          <w:szCs w:val="20"/>
        </w:rPr>
      </w:pPr>
      <w:r w:rsidRPr="00722C15">
        <w:rPr>
          <w:rFonts w:cs="Arial"/>
          <w:szCs w:val="20"/>
        </w:rPr>
        <w:t xml:space="preserve">The primary </w:t>
      </w:r>
      <w:r w:rsidR="007C28EF">
        <w:rPr>
          <w:rFonts w:cs="Arial"/>
          <w:szCs w:val="20"/>
        </w:rPr>
        <w:t xml:space="preserve">goal of this project was to understand </w:t>
      </w:r>
      <w:r w:rsidR="00AE3CB4">
        <w:rPr>
          <w:rFonts w:cs="Arial"/>
          <w:szCs w:val="20"/>
        </w:rPr>
        <w:t xml:space="preserve">the </w:t>
      </w:r>
      <w:r w:rsidR="00AB73D8">
        <w:rPr>
          <w:rFonts w:cs="Arial"/>
          <w:szCs w:val="20"/>
        </w:rPr>
        <w:t xml:space="preserve">needs of MCB’s VR consumers so that they may ultimately obtain and maintain </w:t>
      </w:r>
      <w:r w:rsidR="00B31D0E">
        <w:rPr>
          <w:rFonts w:cs="Arial"/>
          <w:szCs w:val="20"/>
        </w:rPr>
        <w:t xml:space="preserve">sustainable and meaningful </w:t>
      </w:r>
      <w:r w:rsidR="00AB73D8">
        <w:rPr>
          <w:rFonts w:cs="Arial"/>
          <w:szCs w:val="20"/>
        </w:rPr>
        <w:t xml:space="preserve">employment. Our </w:t>
      </w:r>
      <w:r w:rsidRPr="00722C15">
        <w:rPr>
          <w:rFonts w:cs="Arial"/>
          <w:szCs w:val="20"/>
        </w:rPr>
        <w:t xml:space="preserve">approach to information collection </w:t>
      </w:r>
      <w:r>
        <w:rPr>
          <w:rFonts w:cs="Arial"/>
          <w:szCs w:val="20"/>
        </w:rPr>
        <w:t xml:space="preserve">for this project </w:t>
      </w:r>
      <w:r w:rsidRPr="00722C15">
        <w:rPr>
          <w:rFonts w:cs="Arial"/>
          <w:szCs w:val="20"/>
        </w:rPr>
        <w:t>was t</w:t>
      </w:r>
      <w:r>
        <w:rPr>
          <w:rFonts w:cs="Arial"/>
          <w:szCs w:val="20"/>
        </w:rPr>
        <w:t>wofold</w:t>
      </w:r>
      <w:r w:rsidR="00E947A2">
        <w:rPr>
          <w:rFonts w:cs="Arial"/>
          <w:szCs w:val="20"/>
        </w:rPr>
        <w:t>. It</w:t>
      </w:r>
      <w:r w:rsidR="00411D01">
        <w:rPr>
          <w:rFonts w:cs="Arial"/>
          <w:szCs w:val="20"/>
        </w:rPr>
        <w:t xml:space="preserve"> relied on the collection and analysis of qualitative data received from MCB</w:t>
      </w:r>
      <w:r w:rsidR="00D30CC1">
        <w:rPr>
          <w:rFonts w:cs="Arial"/>
          <w:szCs w:val="20"/>
        </w:rPr>
        <w:t xml:space="preserve"> and</w:t>
      </w:r>
      <w:r w:rsidR="00411D01">
        <w:rPr>
          <w:rFonts w:cs="Arial"/>
          <w:szCs w:val="20"/>
        </w:rPr>
        <w:t xml:space="preserve"> </w:t>
      </w:r>
      <w:r w:rsidRPr="00722C15">
        <w:rPr>
          <w:rFonts w:cs="Arial"/>
          <w:szCs w:val="20"/>
        </w:rPr>
        <w:t>engage</w:t>
      </w:r>
      <w:r w:rsidR="00EC1B88">
        <w:rPr>
          <w:rFonts w:cs="Arial"/>
          <w:szCs w:val="20"/>
        </w:rPr>
        <w:t>ment of MCB’s</w:t>
      </w:r>
      <w:r w:rsidRPr="00722C15">
        <w:rPr>
          <w:rFonts w:cs="Arial"/>
          <w:szCs w:val="20"/>
        </w:rPr>
        <w:t xml:space="preserve"> stakeholders via </w:t>
      </w:r>
      <w:r w:rsidR="00EC1B88" w:rsidRPr="00722C15">
        <w:rPr>
          <w:rFonts w:cs="Arial"/>
          <w:szCs w:val="20"/>
        </w:rPr>
        <w:t>web-based survey tools</w:t>
      </w:r>
      <w:r w:rsidR="00EC1B88">
        <w:rPr>
          <w:rFonts w:cs="Arial"/>
          <w:szCs w:val="20"/>
        </w:rPr>
        <w:t>, focus groups and key informant</w:t>
      </w:r>
      <w:r w:rsidR="00EC1B88" w:rsidRPr="00722C15">
        <w:rPr>
          <w:rFonts w:cs="Arial"/>
          <w:szCs w:val="20"/>
        </w:rPr>
        <w:t xml:space="preserve"> </w:t>
      </w:r>
      <w:r w:rsidRPr="00722C15">
        <w:rPr>
          <w:rFonts w:cs="Arial"/>
          <w:szCs w:val="20"/>
        </w:rPr>
        <w:t>interviews</w:t>
      </w:r>
      <w:r w:rsidR="00EC1B88">
        <w:rPr>
          <w:rFonts w:cs="Arial"/>
          <w:szCs w:val="20"/>
        </w:rPr>
        <w:t xml:space="preserve">. </w:t>
      </w:r>
    </w:p>
    <w:p w14:paraId="001D0019" w14:textId="4C2E131A" w:rsidR="001728B8" w:rsidRPr="00D472FA" w:rsidRDefault="00EC1B88" w:rsidP="00D91786">
      <w:pPr>
        <w:jc w:val="both"/>
        <w:rPr>
          <w:shd w:val="clear" w:color="auto" w:fill="FFFFFF"/>
        </w:rPr>
      </w:pPr>
      <w:r>
        <w:rPr>
          <w:rFonts w:cs="Arial"/>
          <w:szCs w:val="20"/>
        </w:rPr>
        <w:t>The information gathered</w:t>
      </w:r>
      <w:r w:rsidR="00FC5B10">
        <w:rPr>
          <w:rFonts w:cs="Arial"/>
          <w:szCs w:val="20"/>
        </w:rPr>
        <w:t xml:space="preserve"> from the analysis of MCB and American Consumer Survey (ACS) data provided critical insight into MCB’s “current state”</w:t>
      </w:r>
      <w:r w:rsidR="001D70E1">
        <w:rPr>
          <w:rFonts w:cs="Arial"/>
          <w:szCs w:val="20"/>
        </w:rPr>
        <w:t xml:space="preserve">. </w:t>
      </w:r>
      <w:r w:rsidR="008E5640">
        <w:rPr>
          <w:rFonts w:cs="Arial"/>
          <w:szCs w:val="20"/>
        </w:rPr>
        <w:t xml:space="preserve">We analyzed </w:t>
      </w:r>
      <w:r w:rsidR="0068296B" w:rsidRPr="00722C15">
        <w:rPr>
          <w:rFonts w:cs="Arial"/>
          <w:szCs w:val="20"/>
        </w:rPr>
        <w:t xml:space="preserve">information gathered from stakeholder </w:t>
      </w:r>
      <w:r w:rsidR="001D70E1">
        <w:rPr>
          <w:rFonts w:cs="Arial"/>
          <w:szCs w:val="20"/>
        </w:rPr>
        <w:t>outreach</w:t>
      </w:r>
      <w:r w:rsidR="0068296B" w:rsidRPr="00722C15">
        <w:rPr>
          <w:rFonts w:cs="Arial"/>
          <w:szCs w:val="20"/>
        </w:rPr>
        <w:t xml:space="preserve"> activities to understand the state of </w:t>
      </w:r>
      <w:r w:rsidR="001D70E1">
        <w:rPr>
          <w:rFonts w:cs="Arial"/>
          <w:szCs w:val="20"/>
        </w:rPr>
        <w:t>MCB’s VR services</w:t>
      </w:r>
      <w:r w:rsidR="0068296B" w:rsidRPr="00722C15">
        <w:rPr>
          <w:rFonts w:cs="Arial"/>
          <w:szCs w:val="20"/>
        </w:rPr>
        <w:t xml:space="preserve">. </w:t>
      </w:r>
      <w:r w:rsidR="00A21FFC">
        <w:rPr>
          <w:rFonts w:cs="Arial"/>
          <w:szCs w:val="20"/>
        </w:rPr>
        <w:t xml:space="preserve">PCG worked closely with MCB to identify target </w:t>
      </w:r>
      <w:r w:rsidR="00A21FFC">
        <w:rPr>
          <w:rFonts w:cs="Arial"/>
          <w:szCs w:val="20"/>
        </w:rPr>
        <w:lastRenderedPageBreak/>
        <w:t>populations for outreach</w:t>
      </w:r>
      <w:r w:rsidR="009112B3">
        <w:rPr>
          <w:rFonts w:cs="Arial"/>
          <w:szCs w:val="20"/>
        </w:rPr>
        <w:t xml:space="preserve"> to ensure a comprehensive approach to stakeholder outreach</w:t>
      </w:r>
      <w:r w:rsidR="00A21FFC">
        <w:rPr>
          <w:rFonts w:cs="Arial"/>
          <w:szCs w:val="20"/>
        </w:rPr>
        <w:t xml:space="preserve">. These populations included </w:t>
      </w:r>
      <w:r w:rsidR="001728B8" w:rsidRPr="006C6EA6">
        <w:rPr>
          <w:rFonts w:cs="Arial"/>
          <w:szCs w:val="20"/>
          <w:shd w:val="clear" w:color="auto" w:fill="FFFFFF"/>
        </w:rPr>
        <w:t xml:space="preserve">people from different age groups, people from diverse geographic locations (urban, suburban, and rural), minorities, Pre-ETS youth, and individuals with the most significant disabilities. </w:t>
      </w:r>
    </w:p>
    <w:p w14:paraId="393D0121" w14:textId="7AA4A1BC" w:rsidR="001728B8" w:rsidRDefault="00DF4EE9" w:rsidP="001728B8">
      <w:r>
        <w:t>This</w:t>
      </w:r>
      <w:r w:rsidR="003524E1">
        <w:t xml:space="preserve"> two-pronged approach</w:t>
      </w:r>
      <w:r>
        <w:t xml:space="preserve"> allowed us to </w:t>
      </w:r>
      <w:r w:rsidR="003524E1">
        <w:t xml:space="preserve">analyze and assess the state of MCB’s VR services </w:t>
      </w:r>
      <w:r w:rsidR="00B37E4B">
        <w:t>and provide meaningful, ac</w:t>
      </w:r>
      <w:r w:rsidR="00367124">
        <w:t>tionable</w:t>
      </w:r>
      <w:r w:rsidR="00B37E4B">
        <w:t xml:space="preserve"> recommendations to MCB for consideration. </w:t>
      </w:r>
    </w:p>
    <w:tbl>
      <w:tblPr>
        <w:tblW w:w="0" w:type="auto"/>
        <w:tblBorders>
          <w:insideH w:val="single" w:sz="48" w:space="0" w:color="FFFFFF" w:themeColor="background1"/>
        </w:tblBorders>
        <w:shd w:val="clear" w:color="auto" w:fill="F2F2F2" w:themeFill="background1" w:themeFillShade="F2"/>
        <w:tblLook w:val="04A0" w:firstRow="1" w:lastRow="0" w:firstColumn="1" w:lastColumn="0" w:noHBand="0" w:noVBand="1"/>
      </w:tblPr>
      <w:tblGrid>
        <w:gridCol w:w="2171"/>
        <w:gridCol w:w="7189"/>
      </w:tblGrid>
      <w:tr w:rsidR="006C4DC3" w14:paraId="66E9B7D3" w14:textId="77777777" w:rsidTr="005B429C">
        <w:trPr>
          <w:trHeight w:val="1880"/>
        </w:trPr>
        <w:tc>
          <w:tcPr>
            <w:tcW w:w="2171" w:type="dxa"/>
            <w:shd w:val="clear" w:color="auto" w:fill="F2F2F2" w:themeFill="background1" w:themeFillShade="F2"/>
            <w:vAlign w:val="center"/>
          </w:tcPr>
          <w:p w14:paraId="6E83AC71" w14:textId="77777777" w:rsidR="006C4DC3" w:rsidRDefault="006C4DC3" w:rsidP="006C4DC3">
            <w:pPr>
              <w:spacing w:before="240" w:after="240" w:line="276" w:lineRule="auto"/>
              <w:jc w:val="both"/>
            </w:pPr>
            <w:r w:rsidRPr="00CC50A3">
              <w:rPr>
                <w:noProof/>
              </w:rPr>
              <w:drawing>
                <wp:inline distT="0" distB="0" distL="0" distR="0" wp14:anchorId="30F78607" wp14:editId="22DD7909">
                  <wp:extent cx="756005" cy="795131"/>
                  <wp:effectExtent l="0" t="0" r="6350" b="508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14864" b="-1"/>
                          <a:stretch/>
                        </pic:blipFill>
                        <pic:spPr bwMode="auto">
                          <a:xfrm>
                            <a:off x="0" y="0"/>
                            <a:ext cx="767105" cy="806806"/>
                          </a:xfrm>
                          <a:prstGeom prst="rect">
                            <a:avLst/>
                          </a:prstGeom>
                          <a:noFill/>
                          <a:ln>
                            <a:noFill/>
                          </a:ln>
                          <a:extLst>
                            <a:ext uri="{53640926-AAD7-44D8-BBD7-CCE9431645EC}">
                              <a14:shadowObscured xmlns:a14="http://schemas.microsoft.com/office/drawing/2010/main"/>
                            </a:ext>
                          </a:extLst>
                        </pic:spPr>
                      </pic:pic>
                    </a:graphicData>
                  </a:graphic>
                </wp:inline>
              </w:drawing>
            </w:r>
          </w:p>
          <w:p w14:paraId="55B7C4D8" w14:textId="4C7B4AF5" w:rsidR="006C4DC3" w:rsidRPr="00A4413B" w:rsidRDefault="006C4DC3" w:rsidP="006C4DC3">
            <w:pPr>
              <w:spacing w:before="240" w:after="240" w:line="276" w:lineRule="auto"/>
              <w:jc w:val="both"/>
              <w:rPr>
                <w:b/>
                <w:noProof/>
              </w:rPr>
            </w:pPr>
            <w:r>
              <w:rPr>
                <w:b/>
              </w:rPr>
              <w:t xml:space="preserve">Data Analysis </w:t>
            </w:r>
          </w:p>
        </w:tc>
        <w:tc>
          <w:tcPr>
            <w:tcW w:w="7189" w:type="dxa"/>
            <w:shd w:val="clear" w:color="auto" w:fill="F2F2F2" w:themeFill="background1" w:themeFillShade="F2"/>
            <w:vAlign w:val="center"/>
          </w:tcPr>
          <w:p w14:paraId="2579147B" w14:textId="3A20F2DB" w:rsidR="006C4DC3" w:rsidRDefault="006C4DC3" w:rsidP="008B6CB7">
            <w:pPr>
              <w:pStyle w:val="ListParagraph"/>
              <w:numPr>
                <w:ilvl w:val="0"/>
                <w:numId w:val="9"/>
              </w:numPr>
              <w:spacing w:before="240" w:after="240" w:line="276" w:lineRule="auto"/>
              <w:ind w:left="160" w:hanging="200"/>
              <w:jc w:val="both"/>
            </w:pPr>
            <w:r>
              <w:t xml:space="preserve">PCG reviewed </w:t>
            </w:r>
            <w:r w:rsidR="009C74B0">
              <w:t>demographic</w:t>
            </w:r>
            <w:r>
              <w:t xml:space="preserve"> data provided by MCB </w:t>
            </w:r>
            <w:r w:rsidR="004C5F72">
              <w:t>from the case management system</w:t>
            </w:r>
            <w:r>
              <w:t xml:space="preserve"> on </w:t>
            </w:r>
            <w:r w:rsidR="00DF624D">
              <w:t xml:space="preserve">952 </w:t>
            </w:r>
            <w:r>
              <w:t>current</w:t>
            </w:r>
            <w:r w:rsidR="00DF624D">
              <w:t>ly</w:t>
            </w:r>
            <w:r>
              <w:t xml:space="preserve"> open V</w:t>
            </w:r>
            <w:r w:rsidR="00192FDB">
              <w:t>R</w:t>
            </w:r>
            <w:r>
              <w:t xml:space="preserve"> cases</w:t>
            </w:r>
            <w:r w:rsidR="009C74B0">
              <w:t xml:space="preserve">. </w:t>
            </w:r>
            <w:r w:rsidR="00192FDB">
              <w:t xml:space="preserve">We requested </w:t>
            </w:r>
            <w:r w:rsidR="005021AF">
              <w:t xml:space="preserve">detailed </w:t>
            </w:r>
            <w:r w:rsidR="00192FDB">
              <w:t>s</w:t>
            </w:r>
            <w:r w:rsidR="00C4370E">
              <w:t xml:space="preserve">ervice </w:t>
            </w:r>
            <w:r w:rsidR="00DC7987">
              <w:t>delivery data</w:t>
            </w:r>
            <w:r w:rsidR="005021AF">
              <w:t xml:space="preserve"> that unfortunately could not be</w:t>
            </w:r>
            <w:r w:rsidR="0011167A">
              <w:t xml:space="preserve"> readily </w:t>
            </w:r>
            <w:r w:rsidR="00DC7987">
              <w:t>provided.</w:t>
            </w:r>
            <w:r>
              <w:t xml:space="preserve"> </w:t>
            </w:r>
            <w:r w:rsidR="005021AF">
              <w:t xml:space="preserve">We did receive high-level service data </w:t>
            </w:r>
            <w:r w:rsidR="00DB4DF7">
              <w:t xml:space="preserve">through </w:t>
            </w:r>
            <w:r w:rsidR="005021AF">
              <w:t xml:space="preserve">the </w:t>
            </w:r>
            <w:r w:rsidR="00DB4DF7">
              <w:t>RSA</w:t>
            </w:r>
            <w:r w:rsidR="0042443A">
              <w:t xml:space="preserve"> 911 reports.</w:t>
            </w:r>
            <w:r w:rsidR="00F92E28">
              <w:t xml:space="preserve"> </w:t>
            </w:r>
            <w:r>
              <w:t xml:space="preserve">  </w:t>
            </w:r>
          </w:p>
          <w:p w14:paraId="31136DBA" w14:textId="5D9F44D2" w:rsidR="006C4DC3" w:rsidRDefault="006C4DC3" w:rsidP="008B6CB7">
            <w:pPr>
              <w:pStyle w:val="ListParagraph"/>
              <w:numPr>
                <w:ilvl w:val="0"/>
                <w:numId w:val="9"/>
              </w:numPr>
              <w:spacing w:before="240" w:after="240" w:line="276" w:lineRule="auto"/>
              <w:ind w:left="160" w:hanging="200"/>
              <w:jc w:val="both"/>
            </w:pPr>
            <w:r>
              <w:t xml:space="preserve">PCG reviewed and analyzed data from the American Consumer Survey </w:t>
            </w:r>
            <w:r w:rsidR="00E45105">
              <w:t xml:space="preserve">(ACS) </w:t>
            </w:r>
            <w:r>
              <w:t xml:space="preserve">for individuals in Massachusetts who reported a visual impairment </w:t>
            </w:r>
          </w:p>
          <w:p w14:paraId="06077394" w14:textId="42201A82" w:rsidR="006C4DC3" w:rsidRDefault="006C4DC3" w:rsidP="008B6CB7">
            <w:pPr>
              <w:pStyle w:val="ListParagraph"/>
              <w:numPr>
                <w:ilvl w:val="0"/>
                <w:numId w:val="9"/>
              </w:numPr>
              <w:spacing w:before="240" w:after="240" w:line="276" w:lineRule="auto"/>
              <w:ind w:left="160" w:hanging="200"/>
              <w:jc w:val="both"/>
            </w:pPr>
            <w:r>
              <w:t>PCG used these data sources to compare the MCB data to overall Massachusetts data for a variety of factors</w:t>
            </w:r>
            <w:r w:rsidR="00E45105">
              <w:t>.</w:t>
            </w:r>
            <w:r>
              <w:t xml:space="preserve">  </w:t>
            </w:r>
          </w:p>
        </w:tc>
      </w:tr>
      <w:tr w:rsidR="00D40E87" w14:paraId="0B77950F" w14:textId="77777777" w:rsidTr="0070046A">
        <w:trPr>
          <w:trHeight w:val="1140"/>
        </w:trPr>
        <w:tc>
          <w:tcPr>
            <w:tcW w:w="2171" w:type="dxa"/>
            <w:shd w:val="clear" w:color="auto" w:fill="F2F2F2" w:themeFill="background1" w:themeFillShade="F2"/>
            <w:vAlign w:val="center"/>
          </w:tcPr>
          <w:p w14:paraId="5341B86E" w14:textId="77777777" w:rsidR="00D40E87" w:rsidRDefault="00D40E87" w:rsidP="00D40E87">
            <w:pPr>
              <w:spacing w:before="240" w:after="240" w:line="276" w:lineRule="auto"/>
              <w:jc w:val="both"/>
            </w:pPr>
            <w:r w:rsidRPr="00CC50A3">
              <w:rPr>
                <w:noProof/>
              </w:rPr>
              <w:drawing>
                <wp:inline distT="0" distB="0" distL="0" distR="0" wp14:anchorId="7C9AAF5B" wp14:editId="5546251A">
                  <wp:extent cx="604760" cy="695739"/>
                  <wp:effectExtent l="0" t="0" r="5080" b="9525"/>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t="-16661" b="-1"/>
                          <a:stretch/>
                        </pic:blipFill>
                        <pic:spPr bwMode="auto">
                          <a:xfrm>
                            <a:off x="0" y="0"/>
                            <a:ext cx="613161" cy="705404"/>
                          </a:xfrm>
                          <a:prstGeom prst="rect">
                            <a:avLst/>
                          </a:prstGeom>
                          <a:noFill/>
                          <a:ln>
                            <a:noFill/>
                          </a:ln>
                          <a:extLst>
                            <a:ext uri="{53640926-AAD7-44D8-BBD7-CCE9431645EC}">
                              <a14:shadowObscured xmlns:a14="http://schemas.microsoft.com/office/drawing/2010/main"/>
                            </a:ext>
                          </a:extLst>
                        </pic:spPr>
                      </pic:pic>
                    </a:graphicData>
                  </a:graphic>
                </wp:inline>
              </w:drawing>
            </w:r>
          </w:p>
          <w:p w14:paraId="0346130B" w14:textId="1B4D3944" w:rsidR="00D40E87" w:rsidRPr="00A4413B" w:rsidRDefault="00D40E87" w:rsidP="00D40E87">
            <w:pPr>
              <w:spacing w:before="240" w:after="240" w:line="276" w:lineRule="auto"/>
              <w:jc w:val="both"/>
              <w:rPr>
                <w:b/>
                <w:noProof/>
              </w:rPr>
            </w:pPr>
            <w:r w:rsidRPr="00A4413B">
              <w:rPr>
                <w:b/>
              </w:rPr>
              <w:t>Web Survey</w:t>
            </w:r>
            <w:r>
              <w:rPr>
                <w:b/>
              </w:rPr>
              <w:t>s</w:t>
            </w:r>
          </w:p>
        </w:tc>
        <w:tc>
          <w:tcPr>
            <w:tcW w:w="7189" w:type="dxa"/>
            <w:shd w:val="clear" w:color="auto" w:fill="F2F2F2" w:themeFill="background1" w:themeFillShade="F2"/>
            <w:vAlign w:val="center"/>
          </w:tcPr>
          <w:p w14:paraId="460AA542" w14:textId="779C6873" w:rsidR="00D40E87" w:rsidRPr="00F505F1" w:rsidRDefault="00D40E87" w:rsidP="008B6CB7">
            <w:pPr>
              <w:pStyle w:val="ListParagraph"/>
              <w:numPr>
                <w:ilvl w:val="0"/>
                <w:numId w:val="10"/>
              </w:numPr>
              <w:ind w:left="150" w:hanging="150"/>
              <w:jc w:val="both"/>
            </w:pPr>
            <w:r w:rsidRPr="00F505F1">
              <w:rPr>
                <w:b/>
                <w:bCs/>
              </w:rPr>
              <w:t xml:space="preserve">MCB Consumer Survey: </w:t>
            </w:r>
            <w:r w:rsidRPr="00F505F1">
              <w:t xml:space="preserve">MCB invited 2,560 individuals with valid e-mail addresses to participate in the survey. Of these, 882 individuals opened the initial e-mail contact. PCG received 225 completed surveys in which respondents answered five or more questions. The final survey response rate was 8.8%, including 134 current VR consumers and 91 individuals who </w:t>
            </w:r>
            <w:r w:rsidR="00B230D1">
              <w:t xml:space="preserve">either </w:t>
            </w:r>
            <w:r w:rsidRPr="00F505F1">
              <w:t>did not have an active VR case or were unsure about their case status.</w:t>
            </w:r>
          </w:p>
          <w:p w14:paraId="2172B869" w14:textId="6232AB9B" w:rsidR="00D40E87" w:rsidRPr="00F505F1" w:rsidRDefault="00D40E87" w:rsidP="008B6CB7">
            <w:pPr>
              <w:pStyle w:val="ListParagraph"/>
              <w:numPr>
                <w:ilvl w:val="0"/>
                <w:numId w:val="9"/>
              </w:numPr>
              <w:spacing w:before="240" w:after="240" w:line="276" w:lineRule="auto"/>
              <w:ind w:left="160" w:hanging="200"/>
              <w:jc w:val="both"/>
              <w:rPr>
                <w:b/>
                <w:bCs/>
              </w:rPr>
            </w:pPr>
            <w:r w:rsidRPr="00F505F1">
              <w:rPr>
                <w:b/>
                <w:bCs/>
              </w:rPr>
              <w:t>Business Survey:</w:t>
            </w:r>
            <w:r w:rsidRPr="00F505F1">
              <w:t xml:space="preserve"> PCG received </w:t>
            </w:r>
            <w:r w:rsidRPr="00F505F1">
              <w:rPr>
                <w:b/>
                <w:bCs/>
              </w:rPr>
              <w:t>13 responses</w:t>
            </w:r>
            <w:r w:rsidRPr="00F505F1">
              <w:t xml:space="preserve"> from Massachusetts businesses who have worked with MCB. The survey, distributed as part of PCG’s work compiling a Comprehensive Statewide Needs Assessment (CSNA), included </w:t>
            </w:r>
            <w:r w:rsidR="00684AAB">
              <w:t>VR service related questions.</w:t>
            </w:r>
            <w:r w:rsidRPr="00F505F1">
              <w:t xml:space="preserve"> </w:t>
            </w:r>
          </w:p>
          <w:p w14:paraId="32553FA6" w14:textId="17FD1096" w:rsidR="00D40E87" w:rsidRDefault="00D40E87" w:rsidP="008B6CB7">
            <w:pPr>
              <w:pStyle w:val="ListParagraph"/>
              <w:numPr>
                <w:ilvl w:val="0"/>
                <w:numId w:val="9"/>
              </w:numPr>
              <w:spacing w:before="240" w:after="240" w:line="276" w:lineRule="auto"/>
              <w:ind w:left="160" w:hanging="200"/>
              <w:jc w:val="both"/>
            </w:pPr>
            <w:r>
              <w:rPr>
                <w:b/>
                <w:bCs/>
              </w:rPr>
              <w:t xml:space="preserve">Community Partners Survey: </w:t>
            </w:r>
            <w:r>
              <w:t xml:space="preserve">MCB and PCG </w:t>
            </w:r>
            <w:r w:rsidR="00684AAB">
              <w:t>created and distributed</w:t>
            </w:r>
            <w:r>
              <w:t xml:space="preserve"> a survey </w:t>
            </w:r>
            <w:r w:rsidR="00517F28">
              <w:t>to MCB community partners who</w:t>
            </w:r>
            <w:r w:rsidRPr="00D91786">
              <w:rPr>
                <w:shd w:val="clear" w:color="auto" w:fill="F2F2F2" w:themeFill="background1" w:themeFillShade="F2"/>
              </w:rPr>
              <w:t xml:space="preserve"> provide services</w:t>
            </w:r>
            <w:r w:rsidR="00F30F83">
              <w:rPr>
                <w:shd w:val="clear" w:color="auto" w:fill="F2F2F2" w:themeFill="background1" w:themeFillShade="F2"/>
              </w:rPr>
              <w:t xml:space="preserve"> to MCB consumers </w:t>
            </w:r>
            <w:r w:rsidRPr="00D91786">
              <w:rPr>
                <w:shd w:val="clear" w:color="auto" w:fill="F2F2F2" w:themeFill="background1" w:themeFillShade="F2"/>
              </w:rPr>
              <w:t>and support the disability community.</w:t>
            </w:r>
            <w:r>
              <w:t xml:space="preserve"> </w:t>
            </w:r>
          </w:p>
        </w:tc>
      </w:tr>
      <w:tr w:rsidR="00D40E87" w14:paraId="33219C34" w14:textId="77777777" w:rsidTr="005B429C">
        <w:trPr>
          <w:trHeight w:val="1880"/>
        </w:trPr>
        <w:tc>
          <w:tcPr>
            <w:tcW w:w="2171" w:type="dxa"/>
            <w:shd w:val="clear" w:color="auto" w:fill="F2F2F2" w:themeFill="background1" w:themeFillShade="F2"/>
            <w:vAlign w:val="center"/>
          </w:tcPr>
          <w:p w14:paraId="29B3C3F0" w14:textId="77777777" w:rsidR="00D40E87" w:rsidRDefault="00D40E87" w:rsidP="00D40E87">
            <w:pPr>
              <w:spacing w:before="240" w:after="240" w:line="276" w:lineRule="auto"/>
              <w:jc w:val="both"/>
            </w:pPr>
            <w:r w:rsidRPr="00CC50A3">
              <w:rPr>
                <w:noProof/>
              </w:rPr>
              <w:drawing>
                <wp:anchor distT="0" distB="0" distL="114300" distR="114300" simplePos="0" relativeHeight="251658243" behindDoc="1" locked="0" layoutInCell="1" allowOverlap="1" wp14:anchorId="5C483B8E" wp14:editId="5A218B67">
                  <wp:simplePos x="0" y="0"/>
                  <wp:positionH relativeFrom="column">
                    <wp:posOffset>-561975</wp:posOffset>
                  </wp:positionH>
                  <wp:positionV relativeFrom="paragraph">
                    <wp:posOffset>142875</wp:posOffset>
                  </wp:positionV>
                  <wp:extent cx="607695" cy="611505"/>
                  <wp:effectExtent l="0" t="0" r="1905" b="0"/>
                  <wp:wrapTight wrapText="bothSides">
                    <wp:wrapPolygon edited="0">
                      <wp:start x="13542" y="0"/>
                      <wp:lineTo x="0" y="1346"/>
                      <wp:lineTo x="0" y="20860"/>
                      <wp:lineTo x="16251" y="20860"/>
                      <wp:lineTo x="16251" y="10766"/>
                      <wp:lineTo x="20991" y="5383"/>
                      <wp:lineTo x="20991" y="3364"/>
                      <wp:lineTo x="18282" y="0"/>
                      <wp:lineTo x="13542"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70A7F3" w14:textId="77777777" w:rsidR="00D40E87" w:rsidRDefault="00D40E87" w:rsidP="00D40E87">
            <w:pPr>
              <w:spacing w:before="240" w:after="240" w:line="276" w:lineRule="auto"/>
              <w:jc w:val="both"/>
              <w:rPr>
                <w:b/>
              </w:rPr>
            </w:pPr>
          </w:p>
          <w:p w14:paraId="493F977A" w14:textId="2CE80658" w:rsidR="00D40E87" w:rsidRPr="00A4413B" w:rsidRDefault="00D40E87" w:rsidP="00D40E87">
            <w:pPr>
              <w:spacing w:before="240" w:after="240" w:line="276" w:lineRule="auto"/>
              <w:jc w:val="both"/>
              <w:rPr>
                <w:b/>
                <w:noProof/>
              </w:rPr>
            </w:pPr>
            <w:r>
              <w:rPr>
                <w:b/>
              </w:rPr>
              <w:t>Focus Groups</w:t>
            </w:r>
          </w:p>
        </w:tc>
        <w:tc>
          <w:tcPr>
            <w:tcW w:w="7189" w:type="dxa"/>
            <w:shd w:val="clear" w:color="auto" w:fill="F2F2F2" w:themeFill="background1" w:themeFillShade="F2"/>
            <w:vAlign w:val="center"/>
          </w:tcPr>
          <w:p w14:paraId="27A2FF1C" w14:textId="608E8699" w:rsidR="00D40E87" w:rsidRDefault="00D40E87" w:rsidP="008B6CB7">
            <w:pPr>
              <w:pStyle w:val="ListParagraph"/>
              <w:numPr>
                <w:ilvl w:val="0"/>
                <w:numId w:val="9"/>
              </w:numPr>
              <w:spacing w:before="240" w:after="240" w:line="276" w:lineRule="auto"/>
              <w:ind w:left="160" w:hanging="200"/>
              <w:jc w:val="both"/>
            </w:pPr>
            <w:r>
              <w:t xml:space="preserve">PCG conducted </w:t>
            </w:r>
            <w:r w:rsidR="006D5A1F">
              <w:t>six</w:t>
            </w:r>
            <w:r>
              <w:t xml:space="preserve"> focus groups with a variety of audiences in order to learn more about individuals’ experiences with MCB, the services provided by MCB, MCB strengths and potential service gaps. </w:t>
            </w:r>
            <w:r w:rsidR="008978DF">
              <w:t>Focus groups included</w:t>
            </w:r>
            <w:r>
              <w:t xml:space="preserve"> service providers, individuals receiving MCB VR services, youth who received pre-ETS, and teachers of students with visual impairments who may or may not receive pre-ETS services.</w:t>
            </w:r>
          </w:p>
        </w:tc>
      </w:tr>
      <w:tr w:rsidR="00D40E87" w14:paraId="5E2A60E6" w14:textId="77777777" w:rsidTr="005B429C">
        <w:trPr>
          <w:trHeight w:val="1880"/>
        </w:trPr>
        <w:tc>
          <w:tcPr>
            <w:tcW w:w="2171" w:type="dxa"/>
            <w:shd w:val="clear" w:color="auto" w:fill="F2F2F2" w:themeFill="background1" w:themeFillShade="F2"/>
            <w:vAlign w:val="center"/>
          </w:tcPr>
          <w:p w14:paraId="01428F51" w14:textId="77777777" w:rsidR="00D40E87" w:rsidRPr="00A4413B" w:rsidRDefault="00D40E87" w:rsidP="00D40E87">
            <w:pPr>
              <w:spacing w:before="240" w:after="240" w:line="276" w:lineRule="auto"/>
              <w:jc w:val="both"/>
              <w:rPr>
                <w:b/>
              </w:rPr>
            </w:pPr>
            <w:r w:rsidRPr="00A4413B">
              <w:rPr>
                <w:b/>
                <w:noProof/>
              </w:rPr>
              <w:drawing>
                <wp:inline distT="0" distB="0" distL="0" distR="0" wp14:anchorId="0AC85FFA" wp14:editId="4416A8BA">
                  <wp:extent cx="749046" cy="611504"/>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3622" cy="615240"/>
                          </a:xfrm>
                          <a:prstGeom prst="rect">
                            <a:avLst/>
                          </a:prstGeom>
                          <a:noFill/>
                          <a:ln>
                            <a:noFill/>
                          </a:ln>
                        </pic:spPr>
                      </pic:pic>
                    </a:graphicData>
                  </a:graphic>
                </wp:inline>
              </w:drawing>
            </w:r>
            <w:r w:rsidRPr="00A4413B">
              <w:rPr>
                <w:b/>
              </w:rPr>
              <w:t>Interviews</w:t>
            </w:r>
          </w:p>
        </w:tc>
        <w:tc>
          <w:tcPr>
            <w:tcW w:w="7189" w:type="dxa"/>
            <w:shd w:val="clear" w:color="auto" w:fill="F2F2F2" w:themeFill="background1" w:themeFillShade="F2"/>
            <w:vAlign w:val="center"/>
          </w:tcPr>
          <w:p w14:paraId="319FE53F" w14:textId="14E135EE" w:rsidR="00D40E87" w:rsidRDefault="00D40E87" w:rsidP="008B6CB7">
            <w:pPr>
              <w:pStyle w:val="ListParagraph"/>
              <w:numPr>
                <w:ilvl w:val="0"/>
                <w:numId w:val="9"/>
              </w:numPr>
              <w:spacing w:before="240" w:after="240" w:line="276" w:lineRule="auto"/>
              <w:ind w:left="160" w:hanging="200"/>
              <w:jc w:val="both"/>
            </w:pPr>
            <w:r>
              <w:t xml:space="preserve">PCG conducted three interviews with </w:t>
            </w:r>
            <w:r w:rsidR="001300D8">
              <w:t xml:space="preserve">individuals from </w:t>
            </w:r>
            <w:r>
              <w:t>MCB stakeholder</w:t>
            </w:r>
            <w:r w:rsidR="001300D8">
              <w:t xml:space="preserve"> organizations </w:t>
            </w:r>
            <w:r>
              <w:t xml:space="preserve">to supplement information </w:t>
            </w:r>
            <w:r w:rsidR="006D5A1F">
              <w:t>collected via</w:t>
            </w:r>
            <w:r>
              <w:t xml:space="preserve"> surveys and focus groups</w:t>
            </w:r>
            <w:r w:rsidR="00F30F83">
              <w:t>.</w:t>
            </w:r>
            <w:r>
              <w:t xml:space="preserve">  </w:t>
            </w:r>
          </w:p>
        </w:tc>
      </w:tr>
    </w:tbl>
    <w:p w14:paraId="0B381321" w14:textId="77777777" w:rsidR="008E3A4B" w:rsidRPr="00396F61" w:rsidRDefault="008E3A4B" w:rsidP="00D91786"/>
    <w:p w14:paraId="7AF9AF5C" w14:textId="57C959C7" w:rsidR="00D91F78" w:rsidRDefault="00D91F78" w:rsidP="00DB69C9"/>
    <w:p w14:paraId="402F5F47" w14:textId="26CD3287" w:rsidR="00563BEB" w:rsidRPr="00C3094A" w:rsidRDefault="00E26645" w:rsidP="00402177">
      <w:pPr>
        <w:pStyle w:val="Heading2"/>
        <w:spacing w:before="0" w:after="160" w:line="259" w:lineRule="auto"/>
        <w:rPr>
          <w:color w:val="7030A0"/>
        </w:rPr>
      </w:pPr>
      <w:bookmarkStart w:id="8" w:name="_Toc53561512"/>
      <w:r w:rsidRPr="00C3094A">
        <w:rPr>
          <w:color w:val="7030A0"/>
        </w:rPr>
        <w:lastRenderedPageBreak/>
        <w:t>Data Analysis</w:t>
      </w:r>
      <w:bookmarkEnd w:id="8"/>
    </w:p>
    <w:p w14:paraId="200BE9BE" w14:textId="77777777" w:rsidR="00554688" w:rsidRDefault="00D23BEA" w:rsidP="00402177">
      <w:pPr>
        <w:jc w:val="both"/>
      </w:pPr>
      <w:r w:rsidRPr="00B534FF">
        <w:t>MCB provided PCG with a data set of their currently active cases exported from their case management system</w:t>
      </w:r>
      <w:r w:rsidR="00331D81" w:rsidRPr="00B534FF">
        <w:t xml:space="preserve"> so that PCG could assess the current state of VR services</w:t>
      </w:r>
      <w:r w:rsidRPr="00B534FF">
        <w:t>. Th</w:t>
      </w:r>
      <w:r w:rsidR="004A7C35" w:rsidRPr="00B534FF">
        <w:t xml:space="preserve">e </w:t>
      </w:r>
      <w:r w:rsidR="00DD288E" w:rsidRPr="00B534FF">
        <w:t xml:space="preserve">data set included </w:t>
      </w:r>
      <w:r w:rsidRPr="00B534FF">
        <w:t xml:space="preserve">information </w:t>
      </w:r>
      <w:r w:rsidR="00272BDE" w:rsidRPr="00B534FF">
        <w:t>on open and active</w:t>
      </w:r>
      <w:r w:rsidR="00272BDE">
        <w:t xml:space="preserve"> cases at the time of export, April 2020</w:t>
      </w:r>
      <w:r w:rsidR="00DD288E">
        <w:t>,</w:t>
      </w:r>
      <w:r w:rsidR="00272BDE">
        <w:t xml:space="preserve"> information on cases for which no finding of eligibility had been determined</w:t>
      </w:r>
      <w:r w:rsidR="004F6D40">
        <w:t>,</w:t>
      </w:r>
      <w:r w:rsidR="006D7065">
        <w:t xml:space="preserve"> and</w:t>
      </w:r>
      <w:r w:rsidR="00272BDE">
        <w:t xml:space="preserve"> basic </w:t>
      </w:r>
      <w:r w:rsidR="004120DB">
        <w:t xml:space="preserve">MCB consumer </w:t>
      </w:r>
      <w:r w:rsidR="00272BDE">
        <w:t xml:space="preserve">demographic information </w:t>
      </w:r>
      <w:r w:rsidR="004F6D40">
        <w:t>(</w:t>
      </w:r>
      <w:r w:rsidR="00272BDE">
        <w:t>including age, racial data, disabilities</w:t>
      </w:r>
      <w:r w:rsidR="004120DB">
        <w:t>,</w:t>
      </w:r>
      <w:r w:rsidR="00272BDE">
        <w:t xml:space="preserve"> and diagnosis</w:t>
      </w:r>
      <w:r w:rsidR="004F6D40">
        <w:t>)</w:t>
      </w:r>
      <w:r w:rsidR="00272BDE">
        <w:t xml:space="preserve">. It </w:t>
      </w:r>
      <w:r w:rsidR="009F22E6">
        <w:t xml:space="preserve">did not contain </w:t>
      </w:r>
      <w:r w:rsidR="004F6D40">
        <w:t xml:space="preserve">any </w:t>
      </w:r>
      <w:r w:rsidR="00084CDE">
        <w:t>information that could be used to identify MCB consumers, contact information, or</w:t>
      </w:r>
      <w:r w:rsidR="0069093F">
        <w:t xml:space="preserve"> </w:t>
      </w:r>
      <w:r w:rsidR="001B45EB">
        <w:t>detailed</w:t>
      </w:r>
      <w:r w:rsidR="00DE5E9D">
        <w:t>, individualized</w:t>
      </w:r>
      <w:r w:rsidR="001B45EB">
        <w:t xml:space="preserve"> </w:t>
      </w:r>
      <w:r w:rsidR="0069093F">
        <w:t>service</w:t>
      </w:r>
      <w:r w:rsidR="00DE5E9D">
        <w:t xml:space="preserve"> utilization </w:t>
      </w:r>
      <w:r w:rsidR="00554688">
        <w:t>data</w:t>
      </w:r>
      <w:r w:rsidR="00DE5E9D">
        <w:t xml:space="preserve"> (</w:t>
      </w:r>
      <w:r w:rsidR="0011167A">
        <w:t>although service category</w:t>
      </w:r>
      <w:r w:rsidR="00DE5E9D">
        <w:t xml:space="preserve"> was included)</w:t>
      </w:r>
      <w:r w:rsidR="00E73E31">
        <w:t>.</w:t>
      </w:r>
      <w:r w:rsidR="001E5FBB">
        <w:t xml:space="preserve"> </w:t>
      </w:r>
    </w:p>
    <w:p w14:paraId="23EDC29C" w14:textId="74107C3D" w:rsidR="00D91F78" w:rsidRDefault="001E5FBB" w:rsidP="00402177">
      <w:pPr>
        <w:jc w:val="both"/>
      </w:pPr>
      <w:r>
        <w:t xml:space="preserve">PCG was able to review high level data utilization information available through the federal </w:t>
      </w:r>
      <w:r w:rsidR="00554688">
        <w:t xml:space="preserve">RSA 911 </w:t>
      </w:r>
      <w:r>
        <w:t>report.</w:t>
      </w:r>
      <w:r w:rsidR="00554688">
        <w:t xml:space="preserve"> </w:t>
      </w:r>
      <w:r>
        <w:t xml:space="preserve">However, the </w:t>
      </w:r>
      <w:r w:rsidR="008425EA">
        <w:t>lack of detailed service delivery data</w:t>
      </w:r>
      <w:r w:rsidR="00831898">
        <w:t xml:space="preserve"> limi</w:t>
      </w:r>
      <w:r w:rsidR="0088248D">
        <w:t>t</w:t>
      </w:r>
      <w:r w:rsidR="00A608CA">
        <w:t>ed</w:t>
      </w:r>
      <w:r w:rsidR="008425EA">
        <w:t xml:space="preserve"> our analysis</w:t>
      </w:r>
      <w:r w:rsidR="00A608CA">
        <w:t>.</w:t>
      </w:r>
    </w:p>
    <w:p w14:paraId="40410373" w14:textId="3F7846D3" w:rsidR="00272BDE" w:rsidRDefault="00272BDE" w:rsidP="00402177">
      <w:pPr>
        <w:jc w:val="both"/>
      </w:pPr>
      <w:r>
        <w:t xml:space="preserve">PCG relied on the American Communities Survey </w:t>
      </w:r>
      <w:r w:rsidR="00EB1475">
        <w:t xml:space="preserve">(ACS) </w:t>
      </w:r>
      <w:r>
        <w:t xml:space="preserve">for basic </w:t>
      </w:r>
      <w:r w:rsidR="00D11151">
        <w:t xml:space="preserve">Commonwealth of Massachusetts </w:t>
      </w:r>
      <w:r>
        <w:t xml:space="preserve">population descriptions. </w:t>
      </w:r>
      <w:r w:rsidR="00EB1475">
        <w:t xml:space="preserve">The </w:t>
      </w:r>
      <w:r w:rsidR="00E34295">
        <w:t xml:space="preserve">US Census Bureau </w:t>
      </w:r>
      <w:r w:rsidR="006F4156">
        <w:t xml:space="preserve">(USCB) </w:t>
      </w:r>
      <w:r w:rsidR="00E34295">
        <w:t xml:space="preserve">conducts the </w:t>
      </w:r>
      <w:r w:rsidR="00EB1475">
        <w:t>ACS</w:t>
      </w:r>
      <w:r w:rsidR="00E34295">
        <w:t>. I</w:t>
      </w:r>
      <w:r w:rsidR="006A02C7">
        <w:t>t is</w:t>
      </w:r>
      <w:r w:rsidR="00E34295">
        <w:t xml:space="preserve"> </w:t>
      </w:r>
      <w:r w:rsidR="008D01CD">
        <w:t>available for public use</w:t>
      </w:r>
      <w:r w:rsidR="00D11151">
        <w:t xml:space="preserve"> and</w:t>
      </w:r>
      <w:r w:rsidR="008D01CD">
        <w:t xml:space="preserve"> is </w:t>
      </w:r>
      <w:r w:rsidR="00EB1475">
        <w:t>the largest ongoing survey in the United Sates</w:t>
      </w:r>
      <w:r w:rsidR="00E34295">
        <w:t>.</w:t>
      </w:r>
      <w:r w:rsidR="00EB1475">
        <w:t xml:space="preserve"> The ACS </w:t>
      </w:r>
      <w:r w:rsidR="006A02C7">
        <w:t>includes</w:t>
      </w:r>
      <w:r w:rsidR="00EB1475">
        <w:t xml:space="preserve"> basic population data on all Americans</w:t>
      </w:r>
      <w:r w:rsidR="00953F7D">
        <w:t xml:space="preserve"> and demographic details </w:t>
      </w:r>
      <w:r w:rsidR="00EB1475">
        <w:t>such as</w:t>
      </w:r>
      <w:r w:rsidR="00824553">
        <w:t xml:space="preserve"> gender, race, and information about disability. For more information on the ACS methodology, please </w:t>
      </w:r>
      <w:r w:rsidR="006F4156">
        <w:t>reference</w:t>
      </w:r>
      <w:r w:rsidR="00824553">
        <w:t xml:space="preserve"> the published information provided by USCB at </w:t>
      </w:r>
      <w:hyperlink r:id="rId20" w:history="1">
        <w:r w:rsidR="00322D8C">
          <w:rPr>
            <w:rStyle w:val="Hyperlink"/>
          </w:rPr>
          <w:t>https://www.census.gov/programs-surveys/acs/methodology.html</w:t>
        </w:r>
      </w:hyperlink>
      <w:r w:rsidR="00322D8C">
        <w:t>.</w:t>
      </w:r>
    </w:p>
    <w:p w14:paraId="5B351873" w14:textId="27A2BD41" w:rsidR="00322D8C" w:rsidRPr="00402177" w:rsidRDefault="00322D8C" w:rsidP="00402177">
      <w:pPr>
        <w:jc w:val="both"/>
      </w:pPr>
      <w:r>
        <w:t xml:space="preserve">It is important to note that the </w:t>
      </w:r>
      <w:r w:rsidR="00A90D32">
        <w:t>way the</w:t>
      </w:r>
      <w:r>
        <w:t xml:space="preserve"> ACS defines disability is potentially wider than the definition used by MCB. The ACS asks a series of yes/no questions </w:t>
      </w:r>
      <w:r w:rsidR="00A90D32">
        <w:t xml:space="preserve">regarding whether </w:t>
      </w:r>
      <w:r>
        <w:t xml:space="preserve">an individual has trouble with a group of tasks or abilities. This </w:t>
      </w:r>
      <w:r w:rsidR="00C40A2C">
        <w:t xml:space="preserve">approach </w:t>
      </w:r>
      <w:r>
        <w:t xml:space="preserve">tends to reflect </w:t>
      </w:r>
      <w:r w:rsidR="00D51DB1">
        <w:t>that</w:t>
      </w:r>
      <w:r>
        <w:t xml:space="preserve"> a higher portion of the population are disabled than would </w:t>
      </w:r>
      <w:r w:rsidR="00C40A2C">
        <w:t xml:space="preserve">actually </w:t>
      </w:r>
      <w:r>
        <w:t xml:space="preserve">qualify for services through any </w:t>
      </w:r>
      <w:r w:rsidR="00C40A2C">
        <w:t>VR</w:t>
      </w:r>
      <w:r>
        <w:t xml:space="preserve"> program. In particular, older Americans are very likely to report having </w:t>
      </w:r>
      <w:r w:rsidRPr="00402177">
        <w:t>trouble with the listed tasks.</w:t>
      </w:r>
    </w:p>
    <w:p w14:paraId="776AE536" w14:textId="734F8F32" w:rsidR="00563BEB" w:rsidRPr="00C3094A" w:rsidRDefault="00563BEB" w:rsidP="00402177">
      <w:pPr>
        <w:pStyle w:val="Heading2"/>
        <w:spacing w:before="0" w:after="160" w:line="259" w:lineRule="auto"/>
        <w:rPr>
          <w:color w:val="7030A0"/>
        </w:rPr>
      </w:pPr>
      <w:bookmarkStart w:id="9" w:name="_Toc53561513"/>
      <w:r w:rsidRPr="00C3094A">
        <w:rPr>
          <w:color w:val="7030A0"/>
        </w:rPr>
        <w:t>Surveys</w:t>
      </w:r>
      <w:bookmarkEnd w:id="9"/>
    </w:p>
    <w:p w14:paraId="065EAE2C" w14:textId="77777777" w:rsidR="009B1D53" w:rsidRPr="00666DD5" w:rsidRDefault="009B1D53" w:rsidP="004348E1">
      <w:pPr>
        <w:pStyle w:val="Heading3"/>
      </w:pPr>
      <w:bookmarkStart w:id="10" w:name="_Toc53561514"/>
      <w:r w:rsidRPr="00402177">
        <w:t>Consumer</w:t>
      </w:r>
      <w:r w:rsidRPr="00666DD5">
        <w:t xml:space="preserve"> Survey</w:t>
      </w:r>
      <w:bookmarkEnd w:id="10"/>
    </w:p>
    <w:p w14:paraId="337C0B4C" w14:textId="6972E6C0" w:rsidR="00093089" w:rsidRDefault="00093089" w:rsidP="00402177">
      <w:pPr>
        <w:jc w:val="both"/>
      </w:pPr>
      <w:r w:rsidRPr="00666DD5">
        <w:t>The M</w:t>
      </w:r>
      <w:r>
        <w:t>CB</w:t>
      </w:r>
      <w:r w:rsidRPr="00666DD5">
        <w:t xml:space="preserve"> Consumer Survey was developed </w:t>
      </w:r>
      <w:r>
        <w:t xml:space="preserve">and implemented </w:t>
      </w:r>
      <w:r w:rsidRPr="00666DD5">
        <w:t>by P</w:t>
      </w:r>
      <w:r>
        <w:t xml:space="preserve">CG in collaboration with MCB. The survey was designed to collect basic demographic characteristics and better understand individuals’ experiences working with MCB, their </w:t>
      </w:r>
      <w:r w:rsidR="0077295D">
        <w:t xml:space="preserve">program </w:t>
      </w:r>
      <w:r>
        <w:t>successes and challenges, the barriers they faced when seeking employment, services they used or required and the groups with which they partnered in the community while seeking a job. The survey featured sixty-three questions</w:t>
      </w:r>
      <w:r w:rsidR="00755EDA">
        <w:t xml:space="preserve">. Questions varied somewhat depending upon </w:t>
      </w:r>
      <w:r>
        <w:t xml:space="preserve">a respondent’s specific answer patterns. Most questions featured multiple choice responses </w:t>
      </w:r>
      <w:r w:rsidR="002B60F7">
        <w:t xml:space="preserve">and many also included </w:t>
      </w:r>
      <w:r>
        <w:t xml:space="preserve">free form text fields for respondents’ additional thoughts. </w:t>
      </w:r>
      <w:r w:rsidR="00E94364">
        <w:t xml:space="preserve">The survey </w:t>
      </w:r>
      <w:r>
        <w:t>took, on average, twenty-four minutes to complete.</w:t>
      </w:r>
      <w:r w:rsidR="002A3A5C">
        <w:t xml:space="preserve"> </w:t>
      </w:r>
      <w:r w:rsidR="00E94364">
        <w:t>PCG used results from t</w:t>
      </w:r>
      <w:r w:rsidR="002A3A5C">
        <w:t>he MCB Consumer Survey</w:t>
      </w:r>
      <w:r w:rsidR="00E94364">
        <w:t xml:space="preserve"> in </w:t>
      </w:r>
      <w:r w:rsidR="002A3A5C">
        <w:t>multiple scopes of work, including this V</w:t>
      </w:r>
      <w:r w:rsidR="00E94364">
        <w:t>R Needs Assessment.</w:t>
      </w:r>
    </w:p>
    <w:p w14:paraId="38CA38DA" w14:textId="028A5BC0" w:rsidR="00093089" w:rsidRDefault="00093089" w:rsidP="00402177">
      <w:pPr>
        <w:jc w:val="both"/>
      </w:pPr>
      <w:r>
        <w:t xml:space="preserve">The survey was designed using Qualtrics survey software and hosted entirely online. Several draft survey iterations were rigorously tested by MCB and PCG staff so that the final version ensured functionality, question logic and the highest possible degree of accessibility for the visually impaired and/or those who would need to use assistive technology to help them complete the survey. </w:t>
      </w:r>
    </w:p>
    <w:p w14:paraId="40F3DFA8" w14:textId="61D84DB9" w:rsidR="00093089" w:rsidRDefault="00093089" w:rsidP="00402177">
      <w:pPr>
        <w:jc w:val="both"/>
      </w:pPr>
      <w:r>
        <w:t>MCB distributed the survey via anonymous link to individuals for whom they had an e-mail address. This included: currently enrolled VR consumers/participants; individuals with closed VR cases; individuals for whom MCB had an e-mail address but no finding of eligibility was ever made/services received; and youth enrolled in pre-employment transition (Pre-ETS) services. Individuals were also allowed proxy responses</w:t>
      </w:r>
      <w:r w:rsidR="00A674C6">
        <w:t xml:space="preserve">; </w:t>
      </w:r>
      <w:r>
        <w:t>responses by a parent, spouse or caretaker familiar with the targeted individual’s situation and concerns.</w:t>
      </w:r>
    </w:p>
    <w:p w14:paraId="66D80F6A" w14:textId="77777777" w:rsidR="00093089" w:rsidRPr="00C7236C" w:rsidRDefault="00093089" w:rsidP="00402177">
      <w:pPr>
        <w:jc w:val="both"/>
      </w:pPr>
      <w:r w:rsidRPr="00C7236C">
        <w:t>MCB invited 2,560 individuals with valid e-mail addresses to participate in the survey. Of these, 882 individuals opened the initial e-mail contact. PCG received 225 completed surveys in which respondents answered five or more questions. The final survey response rate was 8.8%, including 134 current VR consumers and 91 individuals who did not have an active VR case or were unsure about their case status.</w:t>
      </w:r>
    </w:p>
    <w:p w14:paraId="09D4381E" w14:textId="46B8145F" w:rsidR="00093089" w:rsidRPr="00C25CF8" w:rsidRDefault="00093089" w:rsidP="00402177">
      <w:pPr>
        <w:jc w:val="both"/>
      </w:pPr>
      <w:r w:rsidRPr="009A4970">
        <w:lastRenderedPageBreak/>
        <w:t xml:space="preserve">PCG </w:t>
      </w:r>
      <w:r w:rsidR="0026239B">
        <w:t>included respondents who did not know</w:t>
      </w:r>
      <w:r w:rsidRPr="009A4970">
        <w:t xml:space="preserve"> their open or closed case status (indicated by selecting “unknown” in the survey) as closed cases</w:t>
      </w:r>
      <w:r w:rsidR="00AA5E5A">
        <w:t xml:space="preserve"> in our analysis</w:t>
      </w:r>
      <w:r w:rsidRPr="009A4970">
        <w:t xml:space="preserve">. It is unlikely that an individual with an open case who is actively participating in VR activities would be unsure of their case status. </w:t>
      </w:r>
      <w:r w:rsidR="00CD1C4A">
        <w:t>Respondents</w:t>
      </w:r>
      <w:r w:rsidRPr="009A4970">
        <w:t xml:space="preserve"> who did not know their case status likely </w:t>
      </w:r>
      <w:r w:rsidR="00CD1C4A" w:rsidRPr="00C25CF8">
        <w:t xml:space="preserve">included </w:t>
      </w:r>
      <w:r w:rsidRPr="00C25CF8">
        <w:t>individuals whose case ha</w:t>
      </w:r>
      <w:r w:rsidR="00CD1C4A" w:rsidRPr="00C25CF8">
        <w:t>d</w:t>
      </w:r>
      <w:r w:rsidRPr="00C25CF8">
        <w:t xml:space="preserve"> closed </w:t>
      </w:r>
      <w:r w:rsidR="00E37883" w:rsidRPr="00C25CF8">
        <w:t>but</w:t>
      </w:r>
      <w:r w:rsidRPr="00C25CF8">
        <w:t xml:space="preserve"> who may </w:t>
      </w:r>
      <w:r w:rsidR="00E37883" w:rsidRPr="00C25CF8">
        <w:t>not have been aware of this</w:t>
      </w:r>
      <w:r w:rsidRPr="00C25CF8">
        <w:t xml:space="preserve"> change.</w:t>
      </w:r>
    </w:p>
    <w:p w14:paraId="419D0033" w14:textId="77777777" w:rsidR="009B1D53" w:rsidRPr="00C25CF8" w:rsidRDefault="009B1D53" w:rsidP="004348E1">
      <w:pPr>
        <w:pStyle w:val="Heading3"/>
      </w:pPr>
      <w:bookmarkStart w:id="11" w:name="_Toc53561515"/>
      <w:r w:rsidRPr="00C25CF8">
        <w:t>Business Survey</w:t>
      </w:r>
      <w:bookmarkEnd w:id="11"/>
    </w:p>
    <w:p w14:paraId="3F1D86E9" w14:textId="5574AFB0" w:rsidR="009B1D53" w:rsidRPr="00C25CF8" w:rsidRDefault="009B1D53" w:rsidP="00402177">
      <w:pPr>
        <w:jc w:val="both"/>
      </w:pPr>
      <w:r w:rsidRPr="00C25CF8">
        <w:t xml:space="preserve">MCB and PCG </w:t>
      </w:r>
      <w:r w:rsidR="00BE2E86" w:rsidRPr="00C25CF8">
        <w:t xml:space="preserve">also </w:t>
      </w:r>
      <w:r w:rsidRPr="00C25CF8">
        <w:t xml:space="preserve">partnered to create and distribute a survey </w:t>
      </w:r>
      <w:r w:rsidR="00863F3B" w:rsidRPr="00C25CF8">
        <w:t>for</w:t>
      </w:r>
      <w:r w:rsidRPr="00C25CF8">
        <w:t xml:space="preserve"> businesses that frequently work with MCB. This survey was designed to</w:t>
      </w:r>
      <w:r w:rsidR="00863F3B" w:rsidRPr="00C25CF8">
        <w:t xml:space="preserve"> collect information on a </w:t>
      </w:r>
      <w:r w:rsidRPr="00C25CF8">
        <w:t>variety of topics, including business’ use of tax incentives, apprenticeships, modern internet</w:t>
      </w:r>
      <w:r w:rsidR="0076498D" w:rsidRPr="00C25CF8">
        <w:t>-enabled</w:t>
      </w:r>
      <w:r w:rsidRPr="00C25CF8">
        <w:t xml:space="preserve"> work, MCB business services</w:t>
      </w:r>
      <w:r w:rsidR="002E4982" w:rsidRPr="00C25CF8">
        <w:t>,</w:t>
      </w:r>
      <w:r w:rsidRPr="00C25CF8">
        <w:t xml:space="preserve"> and </w:t>
      </w:r>
      <w:r w:rsidR="0076498D" w:rsidRPr="00C25CF8">
        <w:t xml:space="preserve">businesses’ </w:t>
      </w:r>
      <w:r w:rsidRPr="00C25CF8">
        <w:t xml:space="preserve">experience working with MCB. </w:t>
      </w:r>
    </w:p>
    <w:p w14:paraId="62CB906A" w14:textId="77777777" w:rsidR="00E21B18" w:rsidRPr="00C25CF8" w:rsidRDefault="00B71F7C" w:rsidP="00402177">
      <w:pPr>
        <w:jc w:val="both"/>
      </w:pPr>
      <w:r w:rsidRPr="00C25CF8">
        <w:t xml:space="preserve">The survey was designed using Qualtrics survey software and hosted entirely online. </w:t>
      </w:r>
      <w:r w:rsidR="00E21B18" w:rsidRPr="00C25CF8">
        <w:t xml:space="preserve">Several draft survey iterations were rigorously tested by MCB and PCG staff so that the final version ensured survey functionality, question logic and the highest possible degree of accessibility for the visually impaired and/or those who would need to use assistive technology to help them complete the survey. </w:t>
      </w:r>
    </w:p>
    <w:p w14:paraId="43A31360" w14:textId="571B5840" w:rsidR="009B1D53" w:rsidRPr="00C25CF8" w:rsidRDefault="007E436A" w:rsidP="00402177">
      <w:pPr>
        <w:jc w:val="both"/>
      </w:pPr>
      <w:r w:rsidRPr="00C25CF8">
        <w:t xml:space="preserve">PCG distributed this </w:t>
      </w:r>
      <w:r w:rsidR="009B1D53" w:rsidRPr="00C25CF8">
        <w:t>survey using an anonymous survey link</w:t>
      </w:r>
      <w:r w:rsidR="00875ADF" w:rsidRPr="00C25CF8">
        <w:t xml:space="preserve"> to</w:t>
      </w:r>
      <w:r w:rsidR="009B1D53" w:rsidRPr="00C25CF8">
        <w:t xml:space="preserve"> a respondent</w:t>
      </w:r>
      <w:r w:rsidR="00875ADF" w:rsidRPr="00C25CF8">
        <w:t>-</w:t>
      </w:r>
      <w:r w:rsidR="009B1D53" w:rsidRPr="00C25CF8">
        <w:t>driven sampling methodology</w:t>
      </w:r>
      <w:r w:rsidR="00875ADF" w:rsidRPr="00C25CF8">
        <w:t xml:space="preserve"> </w:t>
      </w:r>
      <w:r w:rsidR="009B1D53" w:rsidRPr="00C25CF8">
        <w:t xml:space="preserve">more frequently called </w:t>
      </w:r>
      <w:r w:rsidR="00875ADF" w:rsidRPr="00C25CF8">
        <w:t>“</w:t>
      </w:r>
      <w:r w:rsidR="009B1D53" w:rsidRPr="00C25CF8">
        <w:t>snowball</w:t>
      </w:r>
      <w:r w:rsidR="00875ADF" w:rsidRPr="00C25CF8">
        <w:t>”</w:t>
      </w:r>
      <w:r w:rsidR="009B1D53" w:rsidRPr="00C25CF8">
        <w:t xml:space="preserve"> sampling. In snowball sampling,</w:t>
      </w:r>
      <w:r w:rsidR="007D7621" w:rsidRPr="00C25CF8">
        <w:t xml:space="preserve"> the</w:t>
      </w:r>
      <w:r w:rsidR="009B1D53" w:rsidRPr="00C25CF8">
        <w:t xml:space="preserve"> individuals</w:t>
      </w:r>
      <w:r w:rsidR="00913C0F" w:rsidRPr="00C25CF8">
        <w:t xml:space="preserve"> initially</w:t>
      </w:r>
      <w:r w:rsidR="009B1D53" w:rsidRPr="00C25CF8">
        <w:t xml:space="preserve"> invited to complete the survey </w:t>
      </w:r>
      <w:r w:rsidR="007D7621" w:rsidRPr="00C25CF8">
        <w:t>are</w:t>
      </w:r>
      <w:r w:rsidR="009B1D53" w:rsidRPr="00C25CF8">
        <w:t xml:space="preserve"> also </w:t>
      </w:r>
      <w:r w:rsidR="007D7621" w:rsidRPr="00C25CF8">
        <w:t>encouraged</w:t>
      </w:r>
      <w:r w:rsidR="009B1D53" w:rsidRPr="00C25CF8">
        <w:t xml:space="preserve"> to invite others to complete the survey, who in turn </w:t>
      </w:r>
      <w:r w:rsidR="007D7621" w:rsidRPr="00C25CF8">
        <w:t>are encouraged</w:t>
      </w:r>
      <w:r w:rsidR="009B1D53" w:rsidRPr="00C25CF8">
        <w:t xml:space="preserve"> to invite</w:t>
      </w:r>
      <w:r w:rsidR="00695767" w:rsidRPr="00C25CF8">
        <w:t xml:space="preserve"> even more </w:t>
      </w:r>
      <w:r w:rsidR="00FE21E8" w:rsidRPr="00C25CF8">
        <w:t>businesses</w:t>
      </w:r>
      <w:r w:rsidR="009B1D53" w:rsidRPr="00C25CF8">
        <w:t xml:space="preserve"> </w:t>
      </w:r>
      <w:r w:rsidR="00AE6324" w:rsidRPr="00C25CF8">
        <w:t>to complete the survey</w:t>
      </w:r>
      <w:r w:rsidR="007D7621" w:rsidRPr="00C25CF8">
        <w:t>, and so on</w:t>
      </w:r>
      <w:r w:rsidR="009B1D53" w:rsidRPr="00C25CF8">
        <w:t xml:space="preserve">. In total, </w:t>
      </w:r>
      <w:r w:rsidR="00695767" w:rsidRPr="00C25CF8">
        <w:t xml:space="preserve">PCG received </w:t>
      </w:r>
      <w:r w:rsidR="00020E4E" w:rsidRPr="00C25CF8">
        <w:t>thirteen (13)</w:t>
      </w:r>
      <w:r w:rsidR="009B1D53" w:rsidRPr="00C25CF8">
        <w:t xml:space="preserve"> responses</w:t>
      </w:r>
      <w:r w:rsidR="00695767" w:rsidRPr="00C25CF8">
        <w:t xml:space="preserve"> to</w:t>
      </w:r>
      <w:r w:rsidR="009B1D53" w:rsidRPr="00C25CF8">
        <w:t xml:space="preserve"> the business survey. </w:t>
      </w:r>
      <w:r w:rsidR="00650094" w:rsidRPr="00C25CF8">
        <w:t xml:space="preserve">Due to </w:t>
      </w:r>
      <w:r w:rsidR="009B1D53" w:rsidRPr="00C25CF8">
        <w:t>the</w:t>
      </w:r>
      <w:r w:rsidR="00695767" w:rsidRPr="00C25CF8">
        <w:t xml:space="preserve"> respondent-driven</w:t>
      </w:r>
      <w:r w:rsidR="009B1D53" w:rsidRPr="00C25CF8">
        <w:t xml:space="preserve"> method of distribution, </w:t>
      </w:r>
      <w:r w:rsidR="00C25CF8" w:rsidRPr="00C25CF8">
        <w:t>we cannot calculate a response rate.</w:t>
      </w:r>
    </w:p>
    <w:p w14:paraId="2DC0A13D" w14:textId="77777777" w:rsidR="009B1D53" w:rsidRPr="00680347" w:rsidRDefault="009B1D53" w:rsidP="004348E1">
      <w:pPr>
        <w:pStyle w:val="Heading3"/>
      </w:pPr>
      <w:bookmarkStart w:id="12" w:name="_Toc53561516"/>
      <w:r w:rsidRPr="00C25CF8">
        <w:t xml:space="preserve">Community </w:t>
      </w:r>
      <w:r w:rsidRPr="00680347">
        <w:t>Partners Survey</w:t>
      </w:r>
      <w:bookmarkEnd w:id="12"/>
    </w:p>
    <w:p w14:paraId="51F665B8" w14:textId="5B396C96" w:rsidR="009B1D53" w:rsidRPr="00680347" w:rsidRDefault="00792A3E" w:rsidP="00402177">
      <w:pPr>
        <w:jc w:val="both"/>
      </w:pPr>
      <w:r w:rsidRPr="00680347">
        <w:t xml:space="preserve">Finally, </w:t>
      </w:r>
      <w:r w:rsidR="009B1D53" w:rsidRPr="00680347">
        <w:t xml:space="preserve">MCB and PCG partnered to create and distribute a survey </w:t>
      </w:r>
      <w:r w:rsidR="009C1FC3" w:rsidRPr="00680347">
        <w:t>to</w:t>
      </w:r>
      <w:r w:rsidR="009B1D53" w:rsidRPr="00680347">
        <w:t xml:space="preserve"> individuals and groups that frequently partner with MCB to provide services, work with consumers and support the disability community. This survey was designed to learn more about </w:t>
      </w:r>
      <w:r w:rsidR="009C1FC3" w:rsidRPr="00680347">
        <w:t xml:space="preserve">the </w:t>
      </w:r>
      <w:r w:rsidR="009B1D53" w:rsidRPr="00680347">
        <w:t>services provided</w:t>
      </w:r>
      <w:r w:rsidR="00CF4F5A" w:rsidRPr="00680347">
        <w:t xml:space="preserve"> by community partners</w:t>
      </w:r>
      <w:r w:rsidR="00225E64" w:rsidRPr="00680347">
        <w:t>,</w:t>
      </w:r>
      <w:r w:rsidR="009B1D53" w:rsidRPr="00680347">
        <w:t xml:space="preserve"> populations served, working relationships with MCB</w:t>
      </w:r>
      <w:r w:rsidR="000664F7" w:rsidRPr="00680347">
        <w:t>,</w:t>
      </w:r>
      <w:r w:rsidR="00CF4F5A" w:rsidRPr="00680347">
        <w:t xml:space="preserve"> </w:t>
      </w:r>
      <w:r w:rsidR="000664F7" w:rsidRPr="00680347">
        <w:t xml:space="preserve">and </w:t>
      </w:r>
      <w:r w:rsidR="00CF4F5A" w:rsidRPr="00680347">
        <w:t>ideas on how to improve these relationships</w:t>
      </w:r>
      <w:r w:rsidR="009B1D53" w:rsidRPr="00680347">
        <w:t xml:space="preserve"> </w:t>
      </w:r>
      <w:r w:rsidR="000664F7" w:rsidRPr="00680347">
        <w:t>in order</w:t>
      </w:r>
      <w:r w:rsidR="009B1D53" w:rsidRPr="00680347">
        <w:t xml:space="preserve"> </w:t>
      </w:r>
      <w:r w:rsidR="006A1B1D" w:rsidRPr="00680347">
        <w:t xml:space="preserve">to identify </w:t>
      </w:r>
      <w:r w:rsidR="009B1D53" w:rsidRPr="00680347">
        <w:t>perceived ga</w:t>
      </w:r>
      <w:r w:rsidR="00225E64" w:rsidRPr="00680347">
        <w:t>ps</w:t>
      </w:r>
      <w:r w:rsidR="009B1D53" w:rsidRPr="00680347">
        <w:t xml:space="preserve"> in the service landscape.</w:t>
      </w:r>
    </w:p>
    <w:p w14:paraId="49A98A38" w14:textId="77777777" w:rsidR="008B396C" w:rsidRPr="00680347" w:rsidRDefault="008B396C" w:rsidP="00402177">
      <w:pPr>
        <w:jc w:val="both"/>
      </w:pPr>
      <w:r w:rsidRPr="00680347">
        <w:t xml:space="preserve">The survey was designed using Qualtrics survey software and hosted entirely online. Several draft survey iterations were rigorously tested by MCB and PCG staff so that the final version ensured survey functionality, question logic and the highest possible degree of accessibility for the visually impaired and/or those who would need to use assistive technology to help them complete the survey. </w:t>
      </w:r>
    </w:p>
    <w:p w14:paraId="08287039" w14:textId="011BEB7A" w:rsidR="008B396C" w:rsidRDefault="008B396C" w:rsidP="00402177">
      <w:pPr>
        <w:jc w:val="both"/>
      </w:pPr>
      <w:r w:rsidRPr="00680347">
        <w:t xml:space="preserve">PCG distributed this survey using an anonymous survey link to a respondent-driven sampling methodology more frequently called “snowball” sampling. In snowball sampling, the individuals initially invited to complete the survey are also encouraged to invite others to complete the survey, who in turn are encouraged to invite even more </w:t>
      </w:r>
      <w:r w:rsidR="003C6D07" w:rsidRPr="00680347">
        <w:t>community partners</w:t>
      </w:r>
      <w:r w:rsidRPr="00680347">
        <w:t xml:space="preserve"> to complete the survey, and so on. In total, PCG received</w:t>
      </w:r>
      <w:r w:rsidRPr="00680347" w:rsidDel="000759F0">
        <w:t xml:space="preserve"> </w:t>
      </w:r>
      <w:r w:rsidR="000759F0" w:rsidRPr="00680347">
        <w:t xml:space="preserve">fifteen </w:t>
      </w:r>
      <w:r w:rsidRPr="00680347">
        <w:t>(</w:t>
      </w:r>
      <w:r w:rsidR="000759F0" w:rsidRPr="00680347">
        <w:t>15</w:t>
      </w:r>
      <w:r w:rsidRPr="00680347">
        <w:t xml:space="preserve">) responses to the </w:t>
      </w:r>
      <w:r w:rsidR="003C6D07" w:rsidRPr="00680347">
        <w:t>community partners</w:t>
      </w:r>
      <w:r w:rsidRPr="00680347">
        <w:t xml:space="preserve"> survey. Due to the respondent-driven method of distribution, </w:t>
      </w:r>
      <w:r w:rsidR="00C25CF8" w:rsidRPr="00680347">
        <w:t>we cannot calculate a</w:t>
      </w:r>
      <w:r w:rsidRPr="00680347">
        <w:t xml:space="preserve"> response rate.</w:t>
      </w:r>
    </w:p>
    <w:p w14:paraId="125546CC" w14:textId="7AC52436" w:rsidR="00755187" w:rsidRPr="00C3094A" w:rsidRDefault="00592E08" w:rsidP="00402177">
      <w:pPr>
        <w:pStyle w:val="Heading2"/>
        <w:spacing w:before="0" w:after="160" w:line="259" w:lineRule="auto"/>
        <w:jc w:val="both"/>
        <w:rPr>
          <w:color w:val="7030A0"/>
        </w:rPr>
      </w:pPr>
      <w:bookmarkStart w:id="13" w:name="_Toc49261634"/>
      <w:bookmarkStart w:id="14" w:name="_Toc53561517"/>
      <w:r w:rsidRPr="00C3094A">
        <w:rPr>
          <w:color w:val="7030A0"/>
        </w:rPr>
        <w:t xml:space="preserve">Focus Groups and </w:t>
      </w:r>
      <w:r w:rsidR="00755187" w:rsidRPr="00C3094A">
        <w:rPr>
          <w:color w:val="7030A0"/>
        </w:rPr>
        <w:t>Key Informant Interviews</w:t>
      </w:r>
      <w:bookmarkEnd w:id="14"/>
      <w:r w:rsidR="00755187" w:rsidRPr="00C3094A">
        <w:rPr>
          <w:color w:val="7030A0"/>
        </w:rPr>
        <w:t xml:space="preserve"> </w:t>
      </w:r>
      <w:bookmarkEnd w:id="13"/>
    </w:p>
    <w:p w14:paraId="6C89AFFC" w14:textId="53EFC87F" w:rsidR="00755187" w:rsidRDefault="00DC7A9D" w:rsidP="00402177">
      <w:pPr>
        <w:jc w:val="both"/>
      </w:pPr>
      <w:r>
        <w:t>PCG</w:t>
      </w:r>
      <w:r w:rsidR="00755187">
        <w:t xml:space="preserve"> conducted a series of focus groups with a variety of audiences in order to learn more about individuals’ experiences with MCB, the services provided by MCB, MCB strengths and potential service gaps. We conducted focus groups with service providers, individuals receiving MCB VR services, youth who received pre-ETS, and teachers of students with visual impairments who may or may not receive pre-ETS. Focus group audience</w:t>
      </w:r>
      <w:r w:rsidR="006B471C">
        <w:t>s</w:t>
      </w:r>
      <w:r w:rsidR="00755187">
        <w:t xml:space="preserve">, </w:t>
      </w:r>
      <w:r w:rsidR="001A20BB">
        <w:t xml:space="preserve">the </w:t>
      </w:r>
      <w:r w:rsidR="00755187">
        <w:t xml:space="preserve">number of focus groups conducted for </w:t>
      </w:r>
      <w:r w:rsidR="001A20BB">
        <w:t>each</w:t>
      </w:r>
      <w:r w:rsidR="00755187">
        <w:t xml:space="preserve"> audience and total number of focus groups participants are delineated in the </w:t>
      </w:r>
      <w:r w:rsidR="00755187">
        <w:rPr>
          <w:highlight w:val="yellow"/>
        </w:rPr>
        <w:fldChar w:fldCharType="begin"/>
      </w:r>
      <w:r w:rsidR="00755187">
        <w:instrText xml:space="preserve"> REF _Ref49159108 \h </w:instrText>
      </w:r>
      <w:r w:rsidR="00755187">
        <w:rPr>
          <w:highlight w:val="yellow"/>
        </w:rPr>
      </w:r>
      <w:r w:rsidR="00755187">
        <w:rPr>
          <w:highlight w:val="yellow"/>
        </w:rPr>
        <w:fldChar w:fldCharType="separate"/>
      </w:r>
      <w:r w:rsidR="00755187">
        <w:t xml:space="preserve">Table </w:t>
      </w:r>
      <w:r w:rsidR="00755187">
        <w:rPr>
          <w:noProof/>
        </w:rPr>
        <w:t>2</w:t>
      </w:r>
      <w:r w:rsidR="00755187">
        <w:rPr>
          <w:highlight w:val="yellow"/>
        </w:rPr>
        <w:fldChar w:fldCharType="end"/>
      </w:r>
      <w:r>
        <w:t xml:space="preserve"> </w:t>
      </w:r>
      <w:r w:rsidR="00755187">
        <w:t>below.</w:t>
      </w:r>
    </w:p>
    <w:p w14:paraId="7931595E" w14:textId="007097D4" w:rsidR="00755187" w:rsidRDefault="00755187" w:rsidP="00402177">
      <w:pPr>
        <w:jc w:val="both"/>
      </w:pPr>
      <w:r>
        <w:lastRenderedPageBreak/>
        <w:t xml:space="preserve">Individual MCB consumers proved difficult to contact throughout the research effort. We made multiple outreach attempts and continuously rescheduled groups </w:t>
      </w:r>
      <w:r w:rsidR="004C5886">
        <w:t>to</w:t>
      </w:r>
      <w:r>
        <w:t xml:space="preserve"> accommodate consumer schedules. Despite our efforts, </w:t>
      </w:r>
      <w:r w:rsidR="005C0B0C">
        <w:t>Despite our efforts we met with</w:t>
      </w:r>
      <w:r>
        <w:t xml:space="preserve"> limited consumer participation success</w:t>
      </w:r>
      <w:r w:rsidR="00FC01B3">
        <w:t xml:space="preserve">, </w:t>
      </w:r>
      <w:r>
        <w:t>particularly</w:t>
      </w:r>
      <w:r w:rsidR="00FC01B3">
        <w:t xml:space="preserve"> with </w:t>
      </w:r>
      <w:r>
        <w:t xml:space="preserve">consumers whose cases </w:t>
      </w:r>
      <w:r w:rsidR="00FC01B3">
        <w:t>had</w:t>
      </w:r>
      <w:r>
        <w:t xml:space="preserve"> closed. These consumers are, by definition, those with the lowest levels of MCB contact and </w:t>
      </w:r>
      <w:r w:rsidR="00FC5E7A">
        <w:t>frequently</w:t>
      </w:r>
      <w:r>
        <w:t xml:space="preserve"> lack up-to-date outreach and contact information. As a work-around, we included this closed case population in our consumer survey outreach effort. While not initially planned, this effort garnered notably more success. (See the </w:t>
      </w:r>
      <w:r>
        <w:fldChar w:fldCharType="begin"/>
      </w:r>
      <w:r>
        <w:instrText xml:space="preserve"> REF _Ref49161657 \h </w:instrText>
      </w:r>
      <w:r>
        <w:fldChar w:fldCharType="separate"/>
      </w:r>
      <w:r>
        <w:t>Consumer Surveys</w:t>
      </w:r>
      <w:r>
        <w:fldChar w:fldCharType="end"/>
      </w:r>
      <w:r>
        <w:t xml:space="preserve"> below for more detail.)</w:t>
      </w:r>
    </w:p>
    <w:p w14:paraId="753E710B" w14:textId="06987862" w:rsidR="00755187" w:rsidRDefault="00755187" w:rsidP="00402177">
      <w:pPr>
        <w:jc w:val="both"/>
      </w:pPr>
      <w:r>
        <w:t>PCG and MCB collaborated to find additional work-arounds to augment consumer participation, including reaching out to service providers and teachers of visually impaired youth. The groups we interviewed</w:t>
      </w:r>
      <w:r w:rsidR="000E279E">
        <w:t xml:space="preserve"> – such as the Lowell Association for the Blind </w:t>
      </w:r>
      <w:r w:rsidR="007E0446">
        <w:t xml:space="preserve">and the Carrol Center for the Blind – included </w:t>
      </w:r>
      <w:r>
        <w:t xml:space="preserve">some of the largest service providers in the Commonwealth serving MCB </w:t>
      </w:r>
      <w:r w:rsidR="007E0446">
        <w:t>consumers.</w:t>
      </w:r>
      <w:r>
        <w:t xml:space="preserve"> We scheduled interviews and focus groups with these organizations around existing MCB outreach efforts in order to maximize participation.</w:t>
      </w:r>
    </w:p>
    <w:p w14:paraId="7783A39C" w14:textId="37982585" w:rsidR="00755187" w:rsidRDefault="00755187" w:rsidP="00755187">
      <w:pPr>
        <w:pStyle w:val="Caption"/>
        <w:keepNext/>
      </w:pPr>
      <w:bookmarkStart w:id="15" w:name="_Ref49159108"/>
      <w:r>
        <w:t xml:space="preserve">Table </w:t>
      </w:r>
      <w:r w:rsidR="002A0BFE">
        <w:fldChar w:fldCharType="begin"/>
      </w:r>
      <w:r w:rsidR="002A0BFE">
        <w:instrText xml:space="preserve"> SEQ Table \*</w:instrText>
      </w:r>
      <w:r w:rsidR="002A0BFE">
        <w:instrText xml:space="preserve"> ARABIC </w:instrText>
      </w:r>
      <w:r w:rsidR="002A0BFE">
        <w:fldChar w:fldCharType="separate"/>
      </w:r>
      <w:r w:rsidR="00A41980">
        <w:rPr>
          <w:noProof/>
        </w:rPr>
        <w:t>2</w:t>
      </w:r>
      <w:r w:rsidR="002A0BFE">
        <w:rPr>
          <w:noProof/>
        </w:rPr>
        <w:fldChar w:fldCharType="end"/>
      </w:r>
      <w:bookmarkEnd w:id="15"/>
      <w:r>
        <w:t>: Summary of Focus Groups Conducted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529"/>
        <w:gridCol w:w="2530"/>
      </w:tblGrid>
      <w:tr w:rsidR="00755187" w14:paraId="06B6DDAF" w14:textId="77777777" w:rsidTr="000231C2">
        <w:trPr>
          <w:trHeight w:hRule="exact" w:val="658"/>
          <w:tblHeader/>
        </w:trPr>
        <w:tc>
          <w:tcPr>
            <w:tcW w:w="4296" w:type="dxa"/>
            <w:shd w:val="clear" w:color="auto" w:fill="002060"/>
            <w:vAlign w:val="center"/>
          </w:tcPr>
          <w:p w14:paraId="1028982D" w14:textId="77777777" w:rsidR="00755187" w:rsidRPr="003E3610" w:rsidRDefault="00755187" w:rsidP="00FF7DF5">
            <w:pPr>
              <w:spacing w:after="0"/>
              <w:jc w:val="center"/>
              <w:rPr>
                <w:b/>
              </w:rPr>
            </w:pPr>
            <w:r w:rsidRPr="003E3610">
              <w:rPr>
                <w:b/>
              </w:rPr>
              <w:t>Audience</w:t>
            </w:r>
          </w:p>
        </w:tc>
        <w:tc>
          <w:tcPr>
            <w:tcW w:w="2529" w:type="dxa"/>
            <w:shd w:val="clear" w:color="auto" w:fill="002060"/>
            <w:vAlign w:val="center"/>
          </w:tcPr>
          <w:p w14:paraId="0062BD9C" w14:textId="77777777" w:rsidR="00755187" w:rsidRPr="003E3610" w:rsidRDefault="00755187" w:rsidP="00FF7DF5">
            <w:pPr>
              <w:spacing w:after="0"/>
              <w:jc w:val="center"/>
              <w:rPr>
                <w:b/>
              </w:rPr>
            </w:pPr>
            <w:r w:rsidRPr="003E3610">
              <w:rPr>
                <w:b/>
              </w:rPr>
              <w:t>Number of Groups</w:t>
            </w:r>
          </w:p>
        </w:tc>
        <w:tc>
          <w:tcPr>
            <w:tcW w:w="2530" w:type="dxa"/>
            <w:shd w:val="clear" w:color="auto" w:fill="002060"/>
            <w:vAlign w:val="center"/>
          </w:tcPr>
          <w:p w14:paraId="6710B32E" w14:textId="77777777" w:rsidR="00755187" w:rsidRPr="003E3610" w:rsidRDefault="00755187" w:rsidP="00FF7DF5">
            <w:pPr>
              <w:spacing w:after="0"/>
              <w:jc w:val="center"/>
              <w:rPr>
                <w:b/>
              </w:rPr>
            </w:pPr>
            <w:r w:rsidRPr="003E3610">
              <w:rPr>
                <w:b/>
              </w:rPr>
              <w:t>Total Number of Participants</w:t>
            </w:r>
          </w:p>
        </w:tc>
      </w:tr>
      <w:tr w:rsidR="00755187" w14:paraId="24B25D90" w14:textId="77777777" w:rsidTr="00354085">
        <w:trPr>
          <w:trHeight w:hRule="exact" w:val="360"/>
        </w:trPr>
        <w:tc>
          <w:tcPr>
            <w:tcW w:w="4296" w:type="dxa"/>
            <w:vAlign w:val="center"/>
          </w:tcPr>
          <w:p w14:paraId="306328A4" w14:textId="77777777" w:rsidR="00755187" w:rsidRDefault="00755187" w:rsidP="00FF7DF5">
            <w:pPr>
              <w:spacing w:after="0"/>
            </w:pPr>
            <w:r>
              <w:t>Vocational Rehabilitation Consumers</w:t>
            </w:r>
          </w:p>
        </w:tc>
        <w:tc>
          <w:tcPr>
            <w:tcW w:w="2529" w:type="dxa"/>
            <w:vAlign w:val="center"/>
          </w:tcPr>
          <w:p w14:paraId="671AD98B" w14:textId="77777777" w:rsidR="00755187" w:rsidRDefault="00755187" w:rsidP="00FF7DF5">
            <w:pPr>
              <w:spacing w:after="0"/>
              <w:jc w:val="center"/>
            </w:pPr>
            <w:r>
              <w:t>2</w:t>
            </w:r>
          </w:p>
        </w:tc>
        <w:tc>
          <w:tcPr>
            <w:tcW w:w="2530" w:type="dxa"/>
            <w:vAlign w:val="center"/>
          </w:tcPr>
          <w:p w14:paraId="0C188BA8" w14:textId="77777777" w:rsidR="00755187" w:rsidRDefault="00755187" w:rsidP="00FF7DF5">
            <w:pPr>
              <w:spacing w:after="0"/>
              <w:jc w:val="center"/>
            </w:pPr>
            <w:r>
              <w:t>6</w:t>
            </w:r>
          </w:p>
        </w:tc>
      </w:tr>
      <w:tr w:rsidR="00755187" w14:paraId="0F4BB664" w14:textId="77777777" w:rsidTr="00354085">
        <w:trPr>
          <w:trHeight w:hRule="exact" w:val="360"/>
        </w:trPr>
        <w:tc>
          <w:tcPr>
            <w:tcW w:w="4296" w:type="dxa"/>
            <w:vAlign w:val="center"/>
          </w:tcPr>
          <w:p w14:paraId="69BC1342" w14:textId="77777777" w:rsidR="00755187" w:rsidRDefault="00755187" w:rsidP="00FF7DF5">
            <w:pPr>
              <w:spacing w:after="0"/>
            </w:pPr>
            <w:r>
              <w:t>MCB Staff</w:t>
            </w:r>
          </w:p>
        </w:tc>
        <w:tc>
          <w:tcPr>
            <w:tcW w:w="2529" w:type="dxa"/>
            <w:vAlign w:val="center"/>
          </w:tcPr>
          <w:p w14:paraId="6F3BC2C9" w14:textId="77777777" w:rsidR="00755187" w:rsidRDefault="00755187" w:rsidP="00FF7DF5">
            <w:pPr>
              <w:spacing w:after="0"/>
              <w:jc w:val="center"/>
            </w:pPr>
            <w:r>
              <w:t>1</w:t>
            </w:r>
          </w:p>
        </w:tc>
        <w:tc>
          <w:tcPr>
            <w:tcW w:w="2530" w:type="dxa"/>
            <w:vAlign w:val="center"/>
          </w:tcPr>
          <w:p w14:paraId="62AC83DE" w14:textId="77777777" w:rsidR="00755187" w:rsidRDefault="00755187" w:rsidP="00FF7DF5">
            <w:pPr>
              <w:spacing w:after="0"/>
              <w:jc w:val="center"/>
            </w:pPr>
            <w:r>
              <w:t>7</w:t>
            </w:r>
          </w:p>
        </w:tc>
      </w:tr>
      <w:tr w:rsidR="00755187" w14:paraId="08D2DD2E" w14:textId="77777777" w:rsidTr="00354085">
        <w:trPr>
          <w:trHeight w:hRule="exact" w:val="360"/>
        </w:trPr>
        <w:tc>
          <w:tcPr>
            <w:tcW w:w="4296" w:type="dxa"/>
            <w:vAlign w:val="center"/>
          </w:tcPr>
          <w:p w14:paraId="66A0CC87" w14:textId="77777777" w:rsidR="00755187" w:rsidRDefault="00755187" w:rsidP="00FF7DF5">
            <w:pPr>
              <w:spacing w:after="0"/>
            </w:pPr>
            <w:r>
              <w:t>Service Providers</w:t>
            </w:r>
          </w:p>
        </w:tc>
        <w:tc>
          <w:tcPr>
            <w:tcW w:w="2529" w:type="dxa"/>
            <w:vAlign w:val="center"/>
          </w:tcPr>
          <w:p w14:paraId="41D34BB5" w14:textId="77777777" w:rsidR="00755187" w:rsidRDefault="00755187" w:rsidP="00FF7DF5">
            <w:pPr>
              <w:spacing w:after="0"/>
              <w:jc w:val="center"/>
            </w:pPr>
            <w:r>
              <w:t>2</w:t>
            </w:r>
          </w:p>
        </w:tc>
        <w:tc>
          <w:tcPr>
            <w:tcW w:w="2530" w:type="dxa"/>
            <w:vAlign w:val="center"/>
          </w:tcPr>
          <w:p w14:paraId="620C3179" w14:textId="77777777" w:rsidR="00755187" w:rsidRDefault="00755187" w:rsidP="00FF7DF5">
            <w:pPr>
              <w:spacing w:after="0"/>
              <w:jc w:val="center"/>
            </w:pPr>
            <w:r>
              <w:t>10</w:t>
            </w:r>
          </w:p>
        </w:tc>
      </w:tr>
      <w:tr w:rsidR="00755187" w14:paraId="4D99259C" w14:textId="77777777" w:rsidTr="00354085">
        <w:trPr>
          <w:trHeight w:hRule="exact" w:val="360"/>
        </w:trPr>
        <w:tc>
          <w:tcPr>
            <w:tcW w:w="4296" w:type="dxa"/>
            <w:vAlign w:val="center"/>
          </w:tcPr>
          <w:p w14:paraId="1C7BE89B" w14:textId="77777777" w:rsidR="00755187" w:rsidRDefault="00755187" w:rsidP="00FF7DF5">
            <w:pPr>
              <w:spacing w:after="0"/>
            </w:pPr>
            <w:r>
              <w:t>Teachers of Students with Visual Impairments</w:t>
            </w:r>
          </w:p>
        </w:tc>
        <w:tc>
          <w:tcPr>
            <w:tcW w:w="2529" w:type="dxa"/>
            <w:vAlign w:val="center"/>
          </w:tcPr>
          <w:p w14:paraId="5897534E" w14:textId="77777777" w:rsidR="00755187" w:rsidRDefault="00755187" w:rsidP="00FF7DF5">
            <w:pPr>
              <w:spacing w:after="0"/>
              <w:jc w:val="center"/>
            </w:pPr>
            <w:r>
              <w:t>1</w:t>
            </w:r>
          </w:p>
        </w:tc>
        <w:tc>
          <w:tcPr>
            <w:tcW w:w="2530" w:type="dxa"/>
            <w:vAlign w:val="center"/>
          </w:tcPr>
          <w:p w14:paraId="4063BEBD" w14:textId="77777777" w:rsidR="00755187" w:rsidRDefault="00755187" w:rsidP="00FF7DF5">
            <w:pPr>
              <w:spacing w:after="0"/>
              <w:jc w:val="center"/>
            </w:pPr>
            <w:r>
              <w:t>5</w:t>
            </w:r>
          </w:p>
        </w:tc>
      </w:tr>
    </w:tbl>
    <w:p w14:paraId="0744C06B" w14:textId="77777777" w:rsidR="00755187" w:rsidRDefault="00755187" w:rsidP="001C159E">
      <w:pPr>
        <w:jc w:val="both"/>
      </w:pPr>
    </w:p>
    <w:p w14:paraId="73968E2D" w14:textId="3768F6A8" w:rsidR="00755187" w:rsidRDefault="00755187" w:rsidP="001C159E">
      <w:pPr>
        <w:jc w:val="both"/>
      </w:pPr>
      <w:r>
        <w:t xml:space="preserve">We digitally conducted all focus groups using the Zoom videoconferencing software platform. We chose Zoom because of the relatively high degree of familiarity and accessibility for individuals with visual impairments. In addition to </w:t>
      </w:r>
      <w:r w:rsidRPr="00B61385">
        <w:t>taking</w:t>
      </w:r>
      <w:r>
        <w:t xml:space="preserve"> notes, </w:t>
      </w:r>
      <w:r w:rsidRPr="00B61385">
        <w:t xml:space="preserve">we recorded these sessions </w:t>
      </w:r>
      <w:r>
        <w:t>in order to ensure accuracy of reporting.</w:t>
      </w:r>
    </w:p>
    <w:p w14:paraId="3E0390C3" w14:textId="77777777" w:rsidR="007C21C0" w:rsidRPr="00960E96" w:rsidRDefault="007C21C0" w:rsidP="001C159E">
      <w:pPr>
        <w:jc w:val="both"/>
      </w:pPr>
      <w:r>
        <w:t xml:space="preserve">In addition, PCG conducted several one-on-one interviews with providers, teachers, and individuals who were unable to </w:t>
      </w:r>
      <w:r w:rsidRPr="00960E96">
        <w:t xml:space="preserve">attend one of our focus groups. </w:t>
      </w:r>
    </w:p>
    <w:p w14:paraId="50CB6791" w14:textId="77777777" w:rsidR="00C7236C" w:rsidRPr="00960E96" w:rsidRDefault="00C7236C" w:rsidP="001C159E">
      <w:pPr>
        <w:jc w:val="both"/>
      </w:pPr>
    </w:p>
    <w:p w14:paraId="3592198C" w14:textId="26510C08" w:rsidR="0044704E" w:rsidRPr="00960E96" w:rsidRDefault="00F31EFB" w:rsidP="001C159E">
      <w:pPr>
        <w:pStyle w:val="Heading1"/>
        <w:spacing w:before="0" w:after="160" w:line="259" w:lineRule="auto"/>
        <w:rPr>
          <w:rFonts w:hint="eastAsia"/>
        </w:rPr>
      </w:pPr>
      <w:bookmarkStart w:id="16" w:name="_Toc53561518"/>
      <w:r w:rsidRPr="00960E96">
        <w:t>Results</w:t>
      </w:r>
      <w:bookmarkEnd w:id="16"/>
    </w:p>
    <w:p w14:paraId="7BF307D1" w14:textId="40F5D8C8" w:rsidR="00FA06D9" w:rsidRPr="000D5FA0" w:rsidRDefault="00FA06D9" w:rsidP="001C159E">
      <w:pPr>
        <w:jc w:val="both"/>
      </w:pPr>
      <w:r w:rsidRPr="00960E96">
        <w:t xml:space="preserve">The results of our research identified several meaningful findings, </w:t>
      </w:r>
      <w:r w:rsidR="00264429" w:rsidRPr="00960E96">
        <w:t>including</w:t>
      </w:r>
      <w:r w:rsidRPr="00960E96">
        <w:t xml:space="preserve"> demographics of VR populations both within MCB</w:t>
      </w:r>
      <w:r>
        <w:t xml:space="preserve"> </w:t>
      </w:r>
      <w:r w:rsidR="00217748">
        <w:t>and as a comparison with Massachusetts as a whole</w:t>
      </w:r>
      <w:r w:rsidR="00163E5A">
        <w:t>;</w:t>
      </w:r>
      <w:r>
        <w:t xml:space="preserve"> </w:t>
      </w:r>
      <w:r w:rsidR="001D0ED0">
        <w:t>consumers</w:t>
      </w:r>
      <w:r>
        <w:t xml:space="preserve">’ perceptions and thoughts about </w:t>
      </w:r>
      <w:r w:rsidR="004E3998">
        <w:t xml:space="preserve">the </w:t>
      </w:r>
      <w:r w:rsidR="00163E5A">
        <w:t xml:space="preserve">VR </w:t>
      </w:r>
      <w:r>
        <w:t xml:space="preserve">services </w:t>
      </w:r>
      <w:r w:rsidR="004E3998">
        <w:t xml:space="preserve">they have </w:t>
      </w:r>
      <w:r>
        <w:t>received and their experiences with MCB</w:t>
      </w:r>
      <w:r w:rsidR="004E3998">
        <w:t>;</w:t>
      </w:r>
      <w:r>
        <w:t xml:space="preserve"> and highlighted challenges or barriers that </w:t>
      </w:r>
      <w:r w:rsidR="001D0ED0">
        <w:t>consumers</w:t>
      </w:r>
      <w:r>
        <w:t xml:space="preserve"> receiving </w:t>
      </w:r>
      <w:r w:rsidR="006D3713">
        <w:t>VR</w:t>
      </w:r>
      <w:r>
        <w:t xml:space="preserve"> services </w:t>
      </w:r>
      <w:r w:rsidR="006D3713">
        <w:t>have faced</w:t>
      </w:r>
      <w:r>
        <w:t xml:space="preserve">.  </w:t>
      </w:r>
    </w:p>
    <w:p w14:paraId="357FD723" w14:textId="4DF76A48" w:rsidR="00FA06D9" w:rsidRPr="000D5FA0" w:rsidRDefault="00FA06D9" w:rsidP="001C159E">
      <w:pPr>
        <w:jc w:val="both"/>
      </w:pPr>
      <w:r>
        <w:t>Results in this section include findings from the following research methods:</w:t>
      </w:r>
    </w:p>
    <w:p w14:paraId="046D1716" w14:textId="527E797B" w:rsidR="00FA06D9" w:rsidRDefault="00A051AF" w:rsidP="001C159E">
      <w:pPr>
        <w:pStyle w:val="ListParagraph"/>
        <w:numPr>
          <w:ilvl w:val="0"/>
          <w:numId w:val="11"/>
        </w:numPr>
        <w:jc w:val="both"/>
      </w:pPr>
      <w:r>
        <w:t>MCB and ACS</w:t>
      </w:r>
      <w:r w:rsidR="00FA06D9">
        <w:t xml:space="preserve"> Data Analysis</w:t>
      </w:r>
    </w:p>
    <w:p w14:paraId="681B5166" w14:textId="77777777" w:rsidR="00FA06D9" w:rsidRDefault="00FA06D9" w:rsidP="001C159E">
      <w:pPr>
        <w:pStyle w:val="ListParagraph"/>
        <w:numPr>
          <w:ilvl w:val="0"/>
          <w:numId w:val="11"/>
        </w:numPr>
        <w:jc w:val="both"/>
      </w:pPr>
      <w:r>
        <w:t>Surveys</w:t>
      </w:r>
    </w:p>
    <w:p w14:paraId="7B0EAEE9" w14:textId="77777777" w:rsidR="00FA06D9" w:rsidRPr="000D5FA0" w:rsidRDefault="00FA06D9" w:rsidP="00BC3578">
      <w:pPr>
        <w:pStyle w:val="ListParagraph"/>
        <w:numPr>
          <w:ilvl w:val="0"/>
          <w:numId w:val="11"/>
        </w:numPr>
        <w:jc w:val="both"/>
      </w:pPr>
      <w:r>
        <w:t xml:space="preserve">Focus Groups and Key Informant Interviews </w:t>
      </w:r>
    </w:p>
    <w:p w14:paraId="5E6D191C" w14:textId="5D1A98D6" w:rsidR="00F7594F" w:rsidRPr="00C3094A" w:rsidRDefault="00F7594F" w:rsidP="00BC3578">
      <w:pPr>
        <w:pStyle w:val="Heading2"/>
        <w:spacing w:before="0" w:after="160" w:line="259" w:lineRule="auto"/>
        <w:rPr>
          <w:color w:val="7030A0"/>
        </w:rPr>
      </w:pPr>
      <w:bookmarkStart w:id="17" w:name="_Toc53561519"/>
      <w:r w:rsidRPr="00C3094A">
        <w:rPr>
          <w:color w:val="7030A0"/>
        </w:rPr>
        <w:t>MCB and ACS Data</w:t>
      </w:r>
      <w:r w:rsidR="0018223E" w:rsidRPr="00C3094A">
        <w:rPr>
          <w:color w:val="7030A0"/>
        </w:rPr>
        <w:t xml:space="preserve"> </w:t>
      </w:r>
      <w:r w:rsidR="00BF004E" w:rsidRPr="00C3094A">
        <w:rPr>
          <w:color w:val="7030A0"/>
        </w:rPr>
        <w:t>R</w:t>
      </w:r>
      <w:r w:rsidR="000F419C" w:rsidRPr="00C3094A">
        <w:rPr>
          <w:color w:val="7030A0"/>
        </w:rPr>
        <w:t>e</w:t>
      </w:r>
      <w:r w:rsidR="00BF004E" w:rsidRPr="00C3094A">
        <w:rPr>
          <w:color w:val="7030A0"/>
        </w:rPr>
        <w:t>sults</w:t>
      </w:r>
      <w:bookmarkEnd w:id="17"/>
    </w:p>
    <w:p w14:paraId="66DB5FF1" w14:textId="7D701261" w:rsidR="00F7594F" w:rsidRDefault="00CC1A1F" w:rsidP="00BC3578">
      <w:pPr>
        <w:jc w:val="both"/>
      </w:pPr>
      <w:r>
        <w:t>In this section of our report we present our analysis of</w:t>
      </w:r>
      <w:r w:rsidR="00F7594F">
        <w:t xml:space="preserve"> </w:t>
      </w:r>
      <w:r>
        <w:t xml:space="preserve">MCB’s current caseload compared to </w:t>
      </w:r>
      <w:r w:rsidR="00F7594F">
        <w:t xml:space="preserve">the most recent American Communities Survey (ACS) 5-year estimates </w:t>
      </w:r>
      <w:r w:rsidR="009C43DB">
        <w:t>on those in</w:t>
      </w:r>
      <w:r w:rsidR="00F7594F">
        <w:t xml:space="preserve"> the Commonwealth of Massachusetts with visual disabilit</w:t>
      </w:r>
      <w:r w:rsidR="009C43DB">
        <w:t>ies</w:t>
      </w:r>
      <w:r w:rsidR="00F7594F">
        <w:t xml:space="preserve">. </w:t>
      </w:r>
      <w:r w:rsidR="002914CF">
        <w:t>Our</w:t>
      </w:r>
      <w:r w:rsidR="00F7594F">
        <w:t xml:space="preserve"> comparison </w:t>
      </w:r>
      <w:r w:rsidR="00315859">
        <w:t>highlights</w:t>
      </w:r>
      <w:r w:rsidR="00F7594F">
        <w:t xml:space="preserve"> how MCB’s current service population differs from the </w:t>
      </w:r>
      <w:r w:rsidR="00F7594F">
        <w:lastRenderedPageBreak/>
        <w:t xml:space="preserve">state of Massachusetts as a whole. </w:t>
      </w:r>
      <w:r w:rsidR="00315859">
        <w:t>P</w:t>
      </w:r>
      <w:r w:rsidR="00F7594F">
        <w:t xml:space="preserve">lease refer to the </w:t>
      </w:r>
      <w:r w:rsidR="00F7594F">
        <w:fldChar w:fldCharType="begin"/>
      </w:r>
      <w:r w:rsidR="00F7594F">
        <w:instrText xml:space="preserve"> REF _Ref49165549 \h  \* MERGEFORMAT </w:instrText>
      </w:r>
      <w:r w:rsidR="00F7594F">
        <w:fldChar w:fldCharType="separate"/>
      </w:r>
      <w:r w:rsidR="00F7594F">
        <w:t>Methodology</w:t>
      </w:r>
      <w:r w:rsidR="00F7594F">
        <w:fldChar w:fldCharType="end"/>
      </w:r>
      <w:r w:rsidR="00F7594F">
        <w:t xml:space="preserve"> section of </w:t>
      </w:r>
      <w:r w:rsidR="00315859">
        <w:t>this</w:t>
      </w:r>
      <w:r w:rsidR="00F7594F">
        <w:t xml:space="preserve"> report</w:t>
      </w:r>
      <w:r w:rsidR="00315859">
        <w:t xml:space="preserve"> for more detail on the ACS data and how we have used it here</w:t>
      </w:r>
      <w:r w:rsidR="00F7594F">
        <w:t>.</w:t>
      </w:r>
    </w:p>
    <w:p w14:paraId="08FC82B6" w14:textId="22679CE3" w:rsidR="00F7594F" w:rsidRDefault="00F7594F" w:rsidP="00BC3578">
      <w:pPr>
        <w:jc w:val="both"/>
      </w:pPr>
      <w:r w:rsidRPr="0030666A">
        <w:t xml:space="preserve">PCG examined </w:t>
      </w:r>
      <w:r w:rsidR="0030666A" w:rsidRPr="0030666A">
        <w:t>the following factors in the</w:t>
      </w:r>
      <w:r w:rsidRPr="0030666A">
        <w:t xml:space="preserve"> MCB and ACS data </w:t>
      </w:r>
      <w:r w:rsidR="0030666A" w:rsidRPr="0030666A">
        <w:t>sets</w:t>
      </w:r>
      <w:r w:rsidRPr="0030666A">
        <w:t>:</w:t>
      </w:r>
      <w:r>
        <w:t xml:space="preserve"> </w:t>
      </w:r>
    </w:p>
    <w:p w14:paraId="5A2F31A5" w14:textId="77777777" w:rsidR="00F7594F" w:rsidRDefault="00F7594F" w:rsidP="00BC3578">
      <w:pPr>
        <w:pStyle w:val="ListParagraph"/>
        <w:numPr>
          <w:ilvl w:val="0"/>
          <w:numId w:val="6"/>
        </w:numPr>
        <w:jc w:val="both"/>
      </w:pPr>
      <w:r>
        <w:t xml:space="preserve">Age </w:t>
      </w:r>
    </w:p>
    <w:p w14:paraId="5F906340" w14:textId="77777777" w:rsidR="00F7594F" w:rsidRDefault="00F7594F" w:rsidP="00BC3578">
      <w:pPr>
        <w:pStyle w:val="ListParagraph"/>
        <w:numPr>
          <w:ilvl w:val="0"/>
          <w:numId w:val="6"/>
        </w:numPr>
        <w:jc w:val="both"/>
      </w:pPr>
      <w:r>
        <w:t>Race and Ethnicity</w:t>
      </w:r>
    </w:p>
    <w:p w14:paraId="413C8610" w14:textId="77777777" w:rsidR="00F7594F" w:rsidRDefault="00F7594F" w:rsidP="00BC3578">
      <w:pPr>
        <w:pStyle w:val="ListParagraph"/>
        <w:numPr>
          <w:ilvl w:val="0"/>
          <w:numId w:val="6"/>
        </w:numPr>
        <w:jc w:val="both"/>
      </w:pPr>
      <w:r>
        <w:t>Geographic Distribution of Cases</w:t>
      </w:r>
    </w:p>
    <w:p w14:paraId="49EFD84C" w14:textId="77777777" w:rsidR="00F7594F" w:rsidRDefault="00F7594F" w:rsidP="00BC3578">
      <w:pPr>
        <w:pStyle w:val="ListParagraph"/>
        <w:numPr>
          <w:ilvl w:val="0"/>
          <w:numId w:val="6"/>
        </w:numPr>
        <w:jc w:val="both"/>
      </w:pPr>
      <w:r>
        <w:t xml:space="preserve">Primary and Secondary Disabilities </w:t>
      </w:r>
    </w:p>
    <w:p w14:paraId="1149B633" w14:textId="77777777" w:rsidR="00F7594F" w:rsidRPr="00F505F1" w:rsidRDefault="00F7594F" w:rsidP="004348E1">
      <w:pPr>
        <w:pStyle w:val="Heading3"/>
      </w:pPr>
      <w:bookmarkStart w:id="18" w:name="_Toc53561520"/>
      <w:r w:rsidRPr="00F505F1">
        <w:t>Age</w:t>
      </w:r>
      <w:bookmarkEnd w:id="18"/>
    </w:p>
    <w:p w14:paraId="53DF8D28" w14:textId="315B6900" w:rsidR="00F7594F" w:rsidRDefault="00F7594F" w:rsidP="00895077">
      <w:pPr>
        <w:jc w:val="both"/>
      </w:pPr>
      <w:r>
        <w:t>MCB VR consumers are notably younger than people in Massachusetts with a visual impairment</w:t>
      </w:r>
      <w:r w:rsidR="001D6853">
        <w:t xml:space="preserve"> as seen in</w:t>
      </w:r>
      <w:r w:rsidR="00541CBF">
        <w:t xml:space="preserve"> </w:t>
      </w:r>
      <w:r w:rsidR="00541CBF">
        <w:fldChar w:fldCharType="begin"/>
      </w:r>
      <w:r w:rsidR="00541CBF">
        <w:instrText xml:space="preserve"> REF _Ref52959930 \h </w:instrText>
      </w:r>
      <w:r w:rsidR="00541CBF">
        <w:fldChar w:fldCharType="separate"/>
      </w:r>
      <w:r w:rsidR="00541CBF">
        <w:t xml:space="preserve">Table </w:t>
      </w:r>
      <w:r w:rsidR="00541CBF">
        <w:rPr>
          <w:noProof/>
        </w:rPr>
        <w:t>3</w:t>
      </w:r>
      <w:r w:rsidR="00541CBF">
        <w:fldChar w:fldCharType="end"/>
      </w:r>
      <w:r>
        <w:t xml:space="preserve">. This is unsurprising considering that </w:t>
      </w:r>
      <w:r w:rsidR="005D40AD">
        <w:t>VR</w:t>
      </w:r>
      <w:r>
        <w:t xml:space="preserve"> services are aimed at those looking to establish or continue their careers, and population-wide, visual impairments are most likely to effect individuals beyond retirement age. As the data depicts, the highest percentage (24.4%) of MCB’s open VR cases belongs to the youngest age group (14-21 year-olds), while conversely, the highest percentage (48.2%) of individuals in Massachusetts with a visual impairment belongs to people who are 65 and older.</w:t>
      </w:r>
    </w:p>
    <w:p w14:paraId="45EC17F5" w14:textId="07E968CC" w:rsidR="00C066B1" w:rsidRDefault="00C066B1" w:rsidP="00C066B1">
      <w:pPr>
        <w:pStyle w:val="Caption"/>
        <w:keepNext/>
      </w:pPr>
      <w:bookmarkStart w:id="19" w:name="_Ref52959930"/>
      <w:bookmarkStart w:id="20" w:name="_Ref52959924"/>
      <w:r>
        <w:t xml:space="preserve">Table </w:t>
      </w:r>
      <w:r w:rsidR="002A0BFE">
        <w:fldChar w:fldCharType="begin"/>
      </w:r>
      <w:r w:rsidR="002A0BFE">
        <w:instrText xml:space="preserve"> SEQ Table \* ARABIC </w:instrText>
      </w:r>
      <w:r w:rsidR="002A0BFE">
        <w:fldChar w:fldCharType="separate"/>
      </w:r>
      <w:r w:rsidR="00A41980">
        <w:rPr>
          <w:noProof/>
        </w:rPr>
        <w:t>3</w:t>
      </w:r>
      <w:r w:rsidR="002A0BFE">
        <w:rPr>
          <w:noProof/>
        </w:rPr>
        <w:fldChar w:fldCharType="end"/>
      </w:r>
      <w:bookmarkEnd w:id="19"/>
      <w:r>
        <w:t>: Age</w:t>
      </w:r>
      <w:bookmarkEnd w:id="20"/>
    </w:p>
    <w:tbl>
      <w:tblPr>
        <w:tblW w:w="9085" w:type="dxa"/>
        <w:tblLayout w:type="fixed"/>
        <w:tblLook w:val="04A0" w:firstRow="1" w:lastRow="0" w:firstColumn="1" w:lastColumn="0" w:noHBand="0" w:noVBand="1"/>
      </w:tblPr>
      <w:tblGrid>
        <w:gridCol w:w="4135"/>
        <w:gridCol w:w="2475"/>
        <w:gridCol w:w="2475"/>
      </w:tblGrid>
      <w:tr w:rsidR="00F7594F" w:rsidRPr="00D91786" w14:paraId="7701B204" w14:textId="77777777" w:rsidTr="000231C2">
        <w:trPr>
          <w:trHeight w:val="470"/>
          <w:tblHeader/>
        </w:trPr>
        <w:tc>
          <w:tcPr>
            <w:tcW w:w="413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523C0DF" w14:textId="77777777" w:rsidR="00F7594F" w:rsidRPr="00D91786" w:rsidRDefault="00F7594F" w:rsidP="005B429C">
            <w:pPr>
              <w:spacing w:after="0" w:line="240" w:lineRule="auto"/>
              <w:rPr>
                <w:rFonts w:cs="Arial"/>
                <w:b/>
                <w:szCs w:val="20"/>
              </w:rPr>
            </w:pPr>
            <w:r w:rsidRPr="00D91786">
              <w:rPr>
                <w:rFonts w:cs="Arial"/>
                <w:b/>
                <w:szCs w:val="20"/>
              </w:rPr>
              <w:t> </w:t>
            </w:r>
          </w:p>
        </w:tc>
        <w:tc>
          <w:tcPr>
            <w:tcW w:w="2475" w:type="dxa"/>
            <w:tcBorders>
              <w:top w:val="single" w:sz="4" w:space="0" w:color="auto"/>
              <w:left w:val="nil"/>
              <w:bottom w:val="single" w:sz="4" w:space="0" w:color="auto"/>
              <w:right w:val="single" w:sz="4" w:space="0" w:color="auto"/>
            </w:tcBorders>
            <w:shd w:val="clear" w:color="000000" w:fill="002060"/>
            <w:vAlign w:val="center"/>
            <w:hideMark/>
          </w:tcPr>
          <w:p w14:paraId="57AB2046" w14:textId="77777777" w:rsidR="00F7594F" w:rsidRPr="00D91786" w:rsidRDefault="00F7594F" w:rsidP="005B429C">
            <w:pPr>
              <w:spacing w:after="0" w:line="240" w:lineRule="auto"/>
              <w:jc w:val="center"/>
              <w:rPr>
                <w:rFonts w:cs="Arial"/>
                <w:b/>
                <w:color w:val="FFFFFF"/>
                <w:szCs w:val="20"/>
              </w:rPr>
            </w:pPr>
            <w:r w:rsidRPr="00D91786">
              <w:rPr>
                <w:rFonts w:cs="Arial"/>
                <w:b/>
                <w:color w:val="FFFFFF"/>
                <w:szCs w:val="20"/>
              </w:rPr>
              <w:t>MCB Open Cases</w:t>
            </w:r>
          </w:p>
        </w:tc>
        <w:tc>
          <w:tcPr>
            <w:tcW w:w="2475" w:type="dxa"/>
            <w:tcBorders>
              <w:top w:val="single" w:sz="4" w:space="0" w:color="auto"/>
              <w:left w:val="nil"/>
              <w:bottom w:val="single" w:sz="4" w:space="0" w:color="auto"/>
              <w:right w:val="single" w:sz="4" w:space="0" w:color="auto"/>
            </w:tcBorders>
            <w:shd w:val="clear" w:color="000000" w:fill="002060"/>
            <w:noWrap/>
            <w:vAlign w:val="center"/>
            <w:hideMark/>
          </w:tcPr>
          <w:p w14:paraId="5B020188" w14:textId="77777777" w:rsidR="00F7594F" w:rsidRPr="00D91786" w:rsidRDefault="00F7594F" w:rsidP="005B429C">
            <w:pPr>
              <w:spacing w:after="0" w:line="240" w:lineRule="auto"/>
              <w:jc w:val="center"/>
              <w:rPr>
                <w:rFonts w:cs="Arial"/>
                <w:b/>
                <w:color w:val="FFFFFF"/>
                <w:szCs w:val="20"/>
              </w:rPr>
            </w:pPr>
            <w:r w:rsidRPr="00D91786">
              <w:rPr>
                <w:rFonts w:cs="Arial"/>
                <w:b/>
                <w:color w:val="FFFFFF"/>
                <w:szCs w:val="20"/>
              </w:rPr>
              <w:t>Massachusetts</w:t>
            </w:r>
          </w:p>
        </w:tc>
      </w:tr>
      <w:tr w:rsidR="00F7594F" w:rsidRPr="00D91786" w14:paraId="40F12DFF" w14:textId="77777777" w:rsidTr="00D91786">
        <w:trPr>
          <w:trHeight w:val="33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7174E13" w14:textId="77777777" w:rsidR="00F7594F" w:rsidRPr="00D91786" w:rsidRDefault="00F7594F" w:rsidP="005B429C">
            <w:pPr>
              <w:spacing w:after="0" w:line="240" w:lineRule="auto"/>
              <w:rPr>
                <w:rFonts w:cs="Arial"/>
                <w:szCs w:val="20"/>
              </w:rPr>
            </w:pPr>
            <w:r w:rsidRPr="00D91786">
              <w:rPr>
                <w:rFonts w:cs="Arial"/>
                <w:szCs w:val="20"/>
              </w:rPr>
              <w:t>14 to 21</w:t>
            </w:r>
          </w:p>
        </w:tc>
        <w:tc>
          <w:tcPr>
            <w:tcW w:w="2475" w:type="dxa"/>
            <w:tcBorders>
              <w:top w:val="nil"/>
              <w:left w:val="nil"/>
              <w:bottom w:val="single" w:sz="4" w:space="0" w:color="auto"/>
              <w:right w:val="single" w:sz="4" w:space="0" w:color="auto"/>
            </w:tcBorders>
            <w:shd w:val="clear" w:color="auto" w:fill="auto"/>
            <w:noWrap/>
            <w:vAlign w:val="center"/>
            <w:hideMark/>
          </w:tcPr>
          <w:p w14:paraId="741AE3E0" w14:textId="77777777" w:rsidR="00F7594F" w:rsidRPr="00B64D2B" w:rsidRDefault="00F7594F" w:rsidP="005B429C">
            <w:pPr>
              <w:spacing w:after="0" w:line="240" w:lineRule="auto"/>
              <w:jc w:val="center"/>
              <w:rPr>
                <w:rFonts w:cs="Arial"/>
                <w:szCs w:val="20"/>
              </w:rPr>
            </w:pPr>
            <w:r w:rsidRPr="00B64D2B">
              <w:rPr>
                <w:rFonts w:cs="Arial"/>
                <w:szCs w:val="20"/>
              </w:rPr>
              <w:t>24.4%</w:t>
            </w:r>
          </w:p>
        </w:tc>
        <w:tc>
          <w:tcPr>
            <w:tcW w:w="2475" w:type="dxa"/>
            <w:tcBorders>
              <w:top w:val="nil"/>
              <w:left w:val="nil"/>
              <w:bottom w:val="single" w:sz="4" w:space="0" w:color="auto"/>
              <w:right w:val="single" w:sz="4" w:space="0" w:color="auto"/>
            </w:tcBorders>
            <w:shd w:val="clear" w:color="auto" w:fill="auto"/>
            <w:noWrap/>
            <w:vAlign w:val="center"/>
            <w:hideMark/>
          </w:tcPr>
          <w:p w14:paraId="46A4F253"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4.5%</w:t>
            </w:r>
          </w:p>
        </w:tc>
      </w:tr>
      <w:tr w:rsidR="00F7594F" w:rsidRPr="00D91786" w14:paraId="6DAA856A" w14:textId="77777777" w:rsidTr="005B429C">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F7E734A" w14:textId="77777777" w:rsidR="00F7594F" w:rsidRPr="00D91786" w:rsidRDefault="00F7594F" w:rsidP="005B429C">
            <w:pPr>
              <w:spacing w:after="0" w:line="240" w:lineRule="auto"/>
              <w:rPr>
                <w:rFonts w:cs="Arial"/>
                <w:szCs w:val="20"/>
              </w:rPr>
            </w:pPr>
            <w:r w:rsidRPr="00D91786">
              <w:rPr>
                <w:rFonts w:cs="Arial"/>
                <w:szCs w:val="20"/>
              </w:rPr>
              <w:t>22 to 29</w:t>
            </w:r>
          </w:p>
        </w:tc>
        <w:tc>
          <w:tcPr>
            <w:tcW w:w="2475" w:type="dxa"/>
            <w:tcBorders>
              <w:top w:val="nil"/>
              <w:left w:val="nil"/>
              <w:bottom w:val="single" w:sz="4" w:space="0" w:color="auto"/>
              <w:right w:val="single" w:sz="4" w:space="0" w:color="auto"/>
            </w:tcBorders>
            <w:shd w:val="clear" w:color="auto" w:fill="auto"/>
            <w:noWrap/>
            <w:vAlign w:val="center"/>
            <w:hideMark/>
          </w:tcPr>
          <w:p w14:paraId="3119CE0D" w14:textId="77777777" w:rsidR="00F7594F" w:rsidRPr="00B64D2B" w:rsidRDefault="00F7594F" w:rsidP="005B429C">
            <w:pPr>
              <w:spacing w:after="0" w:line="240" w:lineRule="auto"/>
              <w:jc w:val="center"/>
              <w:rPr>
                <w:rFonts w:cs="Arial"/>
                <w:szCs w:val="20"/>
              </w:rPr>
            </w:pPr>
            <w:r w:rsidRPr="00B64D2B">
              <w:rPr>
                <w:rFonts w:cs="Arial"/>
                <w:szCs w:val="20"/>
              </w:rPr>
              <w:t>20.0%</w:t>
            </w:r>
          </w:p>
        </w:tc>
        <w:tc>
          <w:tcPr>
            <w:tcW w:w="2475" w:type="dxa"/>
            <w:tcBorders>
              <w:top w:val="nil"/>
              <w:left w:val="nil"/>
              <w:bottom w:val="single" w:sz="4" w:space="0" w:color="auto"/>
              <w:right w:val="single" w:sz="4" w:space="0" w:color="auto"/>
            </w:tcBorders>
            <w:shd w:val="clear" w:color="auto" w:fill="auto"/>
            <w:noWrap/>
            <w:vAlign w:val="center"/>
            <w:hideMark/>
          </w:tcPr>
          <w:p w14:paraId="46029F6A"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5.4%</w:t>
            </w:r>
          </w:p>
        </w:tc>
      </w:tr>
      <w:tr w:rsidR="00F7594F" w:rsidRPr="00D91786" w14:paraId="388DA44A" w14:textId="77777777" w:rsidTr="005B429C">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1CD2087" w14:textId="77777777" w:rsidR="00F7594F" w:rsidRPr="00D91786" w:rsidRDefault="00F7594F" w:rsidP="005B429C">
            <w:pPr>
              <w:spacing w:after="0" w:line="240" w:lineRule="auto"/>
              <w:rPr>
                <w:rFonts w:cs="Arial"/>
                <w:szCs w:val="20"/>
              </w:rPr>
            </w:pPr>
            <w:r w:rsidRPr="00D91786">
              <w:rPr>
                <w:rFonts w:cs="Arial"/>
                <w:szCs w:val="20"/>
              </w:rPr>
              <w:t>30 to 39</w:t>
            </w:r>
          </w:p>
        </w:tc>
        <w:tc>
          <w:tcPr>
            <w:tcW w:w="2475" w:type="dxa"/>
            <w:tcBorders>
              <w:top w:val="nil"/>
              <w:left w:val="nil"/>
              <w:bottom w:val="single" w:sz="4" w:space="0" w:color="auto"/>
              <w:right w:val="single" w:sz="4" w:space="0" w:color="auto"/>
            </w:tcBorders>
            <w:shd w:val="clear" w:color="auto" w:fill="auto"/>
            <w:noWrap/>
            <w:vAlign w:val="center"/>
            <w:hideMark/>
          </w:tcPr>
          <w:p w14:paraId="7565BFF8" w14:textId="77777777" w:rsidR="00F7594F" w:rsidRPr="00B64D2B" w:rsidRDefault="00F7594F" w:rsidP="005B429C">
            <w:pPr>
              <w:spacing w:after="0" w:line="240" w:lineRule="auto"/>
              <w:jc w:val="center"/>
              <w:rPr>
                <w:rFonts w:cs="Arial"/>
                <w:szCs w:val="20"/>
              </w:rPr>
            </w:pPr>
            <w:r w:rsidRPr="00B64D2B">
              <w:rPr>
                <w:rFonts w:cs="Arial"/>
                <w:szCs w:val="20"/>
              </w:rPr>
              <w:t>14.1%</w:t>
            </w:r>
          </w:p>
        </w:tc>
        <w:tc>
          <w:tcPr>
            <w:tcW w:w="2475" w:type="dxa"/>
            <w:tcBorders>
              <w:top w:val="nil"/>
              <w:left w:val="nil"/>
              <w:bottom w:val="single" w:sz="4" w:space="0" w:color="auto"/>
              <w:right w:val="single" w:sz="4" w:space="0" w:color="auto"/>
            </w:tcBorders>
            <w:shd w:val="clear" w:color="auto" w:fill="auto"/>
            <w:noWrap/>
            <w:vAlign w:val="center"/>
            <w:hideMark/>
          </w:tcPr>
          <w:p w14:paraId="5B8280A2"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6.4%</w:t>
            </w:r>
          </w:p>
        </w:tc>
      </w:tr>
      <w:tr w:rsidR="00F7594F" w:rsidRPr="00D91786" w14:paraId="0C6417EB" w14:textId="77777777" w:rsidTr="005B429C">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CE471C4" w14:textId="77777777" w:rsidR="00F7594F" w:rsidRPr="00D91786" w:rsidRDefault="00F7594F" w:rsidP="005B429C">
            <w:pPr>
              <w:spacing w:after="0" w:line="240" w:lineRule="auto"/>
              <w:rPr>
                <w:rFonts w:cs="Arial"/>
                <w:szCs w:val="20"/>
              </w:rPr>
            </w:pPr>
            <w:r w:rsidRPr="00D91786">
              <w:rPr>
                <w:rFonts w:cs="Arial"/>
                <w:szCs w:val="20"/>
              </w:rPr>
              <w:t>40 to 49</w:t>
            </w:r>
          </w:p>
        </w:tc>
        <w:tc>
          <w:tcPr>
            <w:tcW w:w="2475" w:type="dxa"/>
            <w:tcBorders>
              <w:top w:val="nil"/>
              <w:left w:val="nil"/>
              <w:bottom w:val="single" w:sz="4" w:space="0" w:color="auto"/>
              <w:right w:val="single" w:sz="4" w:space="0" w:color="auto"/>
            </w:tcBorders>
            <w:shd w:val="clear" w:color="auto" w:fill="auto"/>
            <w:noWrap/>
            <w:vAlign w:val="center"/>
            <w:hideMark/>
          </w:tcPr>
          <w:p w14:paraId="52ED3F99" w14:textId="77777777" w:rsidR="00F7594F" w:rsidRPr="00B64D2B" w:rsidRDefault="00F7594F" w:rsidP="005B429C">
            <w:pPr>
              <w:spacing w:after="0" w:line="240" w:lineRule="auto"/>
              <w:jc w:val="center"/>
              <w:rPr>
                <w:rFonts w:cs="Arial"/>
                <w:szCs w:val="20"/>
              </w:rPr>
            </w:pPr>
            <w:r w:rsidRPr="00B64D2B">
              <w:rPr>
                <w:rFonts w:cs="Arial"/>
                <w:szCs w:val="20"/>
              </w:rPr>
              <w:t>13.0%</w:t>
            </w:r>
          </w:p>
        </w:tc>
        <w:tc>
          <w:tcPr>
            <w:tcW w:w="2475" w:type="dxa"/>
            <w:tcBorders>
              <w:top w:val="nil"/>
              <w:left w:val="nil"/>
              <w:bottom w:val="single" w:sz="4" w:space="0" w:color="auto"/>
              <w:right w:val="single" w:sz="4" w:space="0" w:color="auto"/>
            </w:tcBorders>
            <w:shd w:val="clear" w:color="auto" w:fill="auto"/>
            <w:noWrap/>
            <w:vAlign w:val="center"/>
            <w:hideMark/>
          </w:tcPr>
          <w:p w14:paraId="72ADB0CA"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9.7%</w:t>
            </w:r>
          </w:p>
        </w:tc>
      </w:tr>
      <w:tr w:rsidR="00F7594F" w:rsidRPr="00D91786" w14:paraId="5FF851FB" w14:textId="77777777" w:rsidTr="005B429C">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6F64073" w14:textId="77777777" w:rsidR="00F7594F" w:rsidRPr="00D91786" w:rsidRDefault="00F7594F" w:rsidP="005B429C">
            <w:pPr>
              <w:spacing w:after="0" w:line="240" w:lineRule="auto"/>
              <w:rPr>
                <w:rFonts w:cs="Arial"/>
                <w:szCs w:val="20"/>
              </w:rPr>
            </w:pPr>
            <w:r w:rsidRPr="00D91786">
              <w:rPr>
                <w:rFonts w:cs="Arial"/>
                <w:szCs w:val="20"/>
              </w:rPr>
              <w:t>50 to 59</w:t>
            </w:r>
          </w:p>
        </w:tc>
        <w:tc>
          <w:tcPr>
            <w:tcW w:w="2475" w:type="dxa"/>
            <w:tcBorders>
              <w:top w:val="nil"/>
              <w:left w:val="nil"/>
              <w:bottom w:val="single" w:sz="4" w:space="0" w:color="auto"/>
              <w:right w:val="single" w:sz="4" w:space="0" w:color="auto"/>
            </w:tcBorders>
            <w:shd w:val="clear" w:color="auto" w:fill="auto"/>
            <w:noWrap/>
            <w:vAlign w:val="center"/>
            <w:hideMark/>
          </w:tcPr>
          <w:p w14:paraId="601370D0" w14:textId="77777777" w:rsidR="00F7594F" w:rsidRPr="00B64D2B" w:rsidRDefault="00F7594F" w:rsidP="005B429C">
            <w:pPr>
              <w:spacing w:after="0" w:line="240" w:lineRule="auto"/>
              <w:jc w:val="center"/>
              <w:rPr>
                <w:rFonts w:cs="Arial"/>
                <w:szCs w:val="20"/>
              </w:rPr>
            </w:pPr>
            <w:r w:rsidRPr="00B64D2B">
              <w:rPr>
                <w:rFonts w:cs="Arial"/>
                <w:szCs w:val="20"/>
              </w:rPr>
              <w:t>15.2%</w:t>
            </w:r>
          </w:p>
        </w:tc>
        <w:tc>
          <w:tcPr>
            <w:tcW w:w="2475" w:type="dxa"/>
            <w:tcBorders>
              <w:top w:val="nil"/>
              <w:left w:val="nil"/>
              <w:bottom w:val="single" w:sz="4" w:space="0" w:color="auto"/>
              <w:right w:val="single" w:sz="4" w:space="0" w:color="auto"/>
            </w:tcBorders>
            <w:shd w:val="clear" w:color="auto" w:fill="auto"/>
            <w:noWrap/>
            <w:vAlign w:val="center"/>
            <w:hideMark/>
          </w:tcPr>
          <w:p w14:paraId="64DBD146"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16.8%</w:t>
            </w:r>
          </w:p>
        </w:tc>
      </w:tr>
      <w:tr w:rsidR="00F7594F" w:rsidRPr="00D91786" w14:paraId="3D95C28E" w14:textId="77777777" w:rsidTr="005B429C">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46DE512" w14:textId="77777777" w:rsidR="00F7594F" w:rsidRPr="00D91786" w:rsidRDefault="00F7594F" w:rsidP="005B429C">
            <w:pPr>
              <w:spacing w:after="0" w:line="240" w:lineRule="auto"/>
              <w:rPr>
                <w:rFonts w:cs="Arial"/>
                <w:szCs w:val="20"/>
              </w:rPr>
            </w:pPr>
            <w:r w:rsidRPr="00D91786">
              <w:rPr>
                <w:rFonts w:cs="Arial"/>
                <w:szCs w:val="20"/>
              </w:rPr>
              <w:t>60 to 64</w:t>
            </w:r>
          </w:p>
        </w:tc>
        <w:tc>
          <w:tcPr>
            <w:tcW w:w="2475" w:type="dxa"/>
            <w:tcBorders>
              <w:top w:val="nil"/>
              <w:left w:val="nil"/>
              <w:bottom w:val="single" w:sz="4" w:space="0" w:color="auto"/>
              <w:right w:val="single" w:sz="4" w:space="0" w:color="auto"/>
            </w:tcBorders>
            <w:shd w:val="clear" w:color="auto" w:fill="auto"/>
            <w:noWrap/>
            <w:vAlign w:val="center"/>
            <w:hideMark/>
          </w:tcPr>
          <w:p w14:paraId="16F9CA0B" w14:textId="77777777" w:rsidR="00F7594F" w:rsidRPr="00B64D2B" w:rsidRDefault="00F7594F" w:rsidP="005B429C">
            <w:pPr>
              <w:spacing w:after="0" w:line="240" w:lineRule="auto"/>
              <w:jc w:val="center"/>
              <w:rPr>
                <w:rFonts w:cs="Arial"/>
                <w:szCs w:val="20"/>
              </w:rPr>
            </w:pPr>
            <w:r w:rsidRPr="00B64D2B">
              <w:rPr>
                <w:rFonts w:cs="Arial"/>
                <w:szCs w:val="20"/>
              </w:rPr>
              <w:t>6.7%</w:t>
            </w:r>
          </w:p>
        </w:tc>
        <w:tc>
          <w:tcPr>
            <w:tcW w:w="2475" w:type="dxa"/>
            <w:tcBorders>
              <w:top w:val="nil"/>
              <w:left w:val="nil"/>
              <w:bottom w:val="single" w:sz="4" w:space="0" w:color="auto"/>
              <w:right w:val="single" w:sz="4" w:space="0" w:color="auto"/>
            </w:tcBorders>
            <w:shd w:val="clear" w:color="auto" w:fill="auto"/>
            <w:noWrap/>
            <w:vAlign w:val="center"/>
            <w:hideMark/>
          </w:tcPr>
          <w:p w14:paraId="07C8CE0F"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8.9%</w:t>
            </w:r>
          </w:p>
        </w:tc>
      </w:tr>
      <w:tr w:rsidR="00F7594F" w:rsidRPr="00D91786" w14:paraId="442D30D2" w14:textId="77777777" w:rsidTr="005B429C">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555A8C3" w14:textId="77777777" w:rsidR="00F7594F" w:rsidRPr="00D91786" w:rsidRDefault="00F7594F" w:rsidP="005B429C">
            <w:pPr>
              <w:spacing w:after="0" w:line="240" w:lineRule="auto"/>
              <w:rPr>
                <w:rFonts w:cs="Arial"/>
                <w:szCs w:val="20"/>
              </w:rPr>
            </w:pPr>
            <w:r w:rsidRPr="00D91786">
              <w:rPr>
                <w:rFonts w:cs="Arial"/>
                <w:szCs w:val="20"/>
              </w:rPr>
              <w:t>65 and older</w:t>
            </w:r>
          </w:p>
        </w:tc>
        <w:tc>
          <w:tcPr>
            <w:tcW w:w="2475" w:type="dxa"/>
            <w:tcBorders>
              <w:top w:val="nil"/>
              <w:left w:val="nil"/>
              <w:bottom w:val="single" w:sz="4" w:space="0" w:color="auto"/>
              <w:right w:val="single" w:sz="4" w:space="0" w:color="auto"/>
            </w:tcBorders>
            <w:shd w:val="clear" w:color="auto" w:fill="auto"/>
            <w:noWrap/>
            <w:vAlign w:val="center"/>
            <w:hideMark/>
          </w:tcPr>
          <w:p w14:paraId="32381F40" w14:textId="77777777" w:rsidR="00F7594F" w:rsidRPr="00B64D2B" w:rsidRDefault="00F7594F" w:rsidP="005B429C">
            <w:pPr>
              <w:spacing w:after="0" w:line="240" w:lineRule="auto"/>
              <w:jc w:val="center"/>
              <w:rPr>
                <w:rFonts w:cs="Arial"/>
                <w:szCs w:val="20"/>
              </w:rPr>
            </w:pPr>
            <w:r w:rsidRPr="00B64D2B">
              <w:rPr>
                <w:rFonts w:cs="Arial"/>
                <w:szCs w:val="20"/>
              </w:rPr>
              <w:t>6.6%</w:t>
            </w:r>
          </w:p>
        </w:tc>
        <w:tc>
          <w:tcPr>
            <w:tcW w:w="2475" w:type="dxa"/>
            <w:tcBorders>
              <w:top w:val="nil"/>
              <w:left w:val="nil"/>
              <w:bottom w:val="single" w:sz="4" w:space="0" w:color="auto"/>
              <w:right w:val="single" w:sz="4" w:space="0" w:color="auto"/>
            </w:tcBorders>
            <w:shd w:val="clear" w:color="auto" w:fill="auto"/>
            <w:noWrap/>
            <w:vAlign w:val="center"/>
            <w:hideMark/>
          </w:tcPr>
          <w:p w14:paraId="2E13AEFF" w14:textId="77777777" w:rsidR="00F7594F" w:rsidRPr="00B64D2B" w:rsidRDefault="00F7594F" w:rsidP="005B429C">
            <w:pPr>
              <w:spacing w:after="0" w:line="240" w:lineRule="auto"/>
              <w:jc w:val="center"/>
              <w:rPr>
                <w:rFonts w:cs="Arial"/>
                <w:color w:val="000000"/>
                <w:szCs w:val="20"/>
              </w:rPr>
            </w:pPr>
            <w:r w:rsidRPr="00B64D2B">
              <w:rPr>
                <w:rFonts w:cs="Arial"/>
                <w:color w:val="000000"/>
                <w:szCs w:val="20"/>
              </w:rPr>
              <w:t>48.2%</w:t>
            </w:r>
          </w:p>
        </w:tc>
      </w:tr>
    </w:tbl>
    <w:p w14:paraId="14B6CD5F" w14:textId="21A1992F" w:rsidR="00F7594F" w:rsidRDefault="00B03815" w:rsidP="00F7594F">
      <w:r>
        <w:rPr>
          <w:i/>
          <w:iCs/>
        </w:rPr>
        <w:t>N=952</w:t>
      </w:r>
    </w:p>
    <w:p w14:paraId="43F16A43" w14:textId="77777777" w:rsidR="00F7594F" w:rsidRPr="00F505F1" w:rsidRDefault="00F7594F" w:rsidP="004348E1">
      <w:pPr>
        <w:pStyle w:val="Heading3"/>
      </w:pPr>
      <w:bookmarkStart w:id="21" w:name="_Toc53561521"/>
      <w:r w:rsidRPr="00F505F1">
        <w:t>Race and Ethnicity</w:t>
      </w:r>
      <w:bookmarkEnd w:id="21"/>
      <w:r w:rsidRPr="00F505F1">
        <w:t xml:space="preserve"> </w:t>
      </w:r>
    </w:p>
    <w:p w14:paraId="1F866163" w14:textId="2D81CF53" w:rsidR="00F7594F" w:rsidRDefault="0097012A" w:rsidP="00895077">
      <w:pPr>
        <w:tabs>
          <w:tab w:val="left" w:pos="8190"/>
        </w:tabs>
        <w:jc w:val="both"/>
      </w:pPr>
      <w:r>
        <w:t>R</w:t>
      </w:r>
      <w:r w:rsidR="00F7594F">
        <w:t xml:space="preserve">ace and ethnicity </w:t>
      </w:r>
      <w:r>
        <w:t xml:space="preserve">analysis </w:t>
      </w:r>
      <w:r w:rsidR="00014983">
        <w:t xml:space="preserve">in </w:t>
      </w:r>
      <w:r w:rsidR="0096341B">
        <w:fldChar w:fldCharType="begin"/>
      </w:r>
      <w:r w:rsidR="0096341B">
        <w:instrText xml:space="preserve"> REF _Ref52959987 \h </w:instrText>
      </w:r>
      <w:r w:rsidR="0096341B">
        <w:fldChar w:fldCharType="separate"/>
      </w:r>
      <w:r w:rsidR="0096341B">
        <w:t xml:space="preserve">Table </w:t>
      </w:r>
      <w:r w:rsidR="0096341B">
        <w:rPr>
          <w:noProof/>
        </w:rPr>
        <w:t>4</w:t>
      </w:r>
      <w:r w:rsidR="0096341B">
        <w:fldChar w:fldCharType="end"/>
      </w:r>
      <w:r w:rsidR="0096341B">
        <w:t xml:space="preserve"> and </w:t>
      </w:r>
      <w:r w:rsidR="0096341B">
        <w:fldChar w:fldCharType="begin"/>
      </w:r>
      <w:r w:rsidR="0096341B">
        <w:instrText xml:space="preserve"> REF _Ref52960017 \h </w:instrText>
      </w:r>
      <w:r w:rsidR="0096341B">
        <w:fldChar w:fldCharType="separate"/>
      </w:r>
      <w:r w:rsidR="0096341B">
        <w:t xml:space="preserve">Table </w:t>
      </w:r>
      <w:r w:rsidR="0096341B">
        <w:rPr>
          <w:noProof/>
        </w:rPr>
        <w:t>5</w:t>
      </w:r>
      <w:r w:rsidR="0096341B">
        <w:fldChar w:fldCharType="end"/>
      </w:r>
      <w:r w:rsidR="0096341B">
        <w:t xml:space="preserve"> </w:t>
      </w:r>
      <w:r w:rsidR="00A37B11">
        <w:t>shows</w:t>
      </w:r>
      <w:r w:rsidR="00F7594F">
        <w:t xml:space="preserve"> that MCB’s open cases are similarly distributed percentage-wise among American Indian or Alaskan Native, Asian, Other or Multiple Races, </w:t>
      </w:r>
      <w:r w:rsidR="00C46740">
        <w:t xml:space="preserve">and </w:t>
      </w:r>
      <w:r w:rsidR="006E6928">
        <w:t>U</w:t>
      </w:r>
      <w:r w:rsidR="00C46740">
        <w:t>nknown</w:t>
      </w:r>
      <w:r w:rsidR="00F7594F">
        <w:t xml:space="preserve"> as the overall visually impaired percentages in Massachusetts. Conversely, MCB open cases among Black or African American, and Hispanic individuals of any race are roughly 10% higher than those with visual impairments in Massachusetts, and open case counts among White people are over 11% less </w:t>
      </w:r>
      <w:r w:rsidR="004C5886">
        <w:t xml:space="preserve">for </w:t>
      </w:r>
      <w:r w:rsidR="00F7594F">
        <w:t>MCB versus in M</w:t>
      </w:r>
      <w:r w:rsidR="00014983">
        <w:t>assachusetts</w:t>
      </w:r>
      <w:r w:rsidR="00F7594F">
        <w:t xml:space="preserve">. </w:t>
      </w:r>
    </w:p>
    <w:p w14:paraId="00771D87" w14:textId="28F38BD8" w:rsidR="00F7594F" w:rsidRDefault="00541CBF" w:rsidP="00541CBF">
      <w:pPr>
        <w:pStyle w:val="Caption"/>
      </w:pPr>
      <w:bookmarkStart w:id="22" w:name="_Ref52959987"/>
      <w:r>
        <w:t xml:space="preserve">Table </w:t>
      </w:r>
      <w:r w:rsidR="002A0BFE">
        <w:fldChar w:fldCharType="begin"/>
      </w:r>
      <w:r w:rsidR="002A0BFE">
        <w:instrText xml:space="preserve"> SEQ Table \* ARABIC </w:instrText>
      </w:r>
      <w:r w:rsidR="002A0BFE">
        <w:fldChar w:fldCharType="separate"/>
      </w:r>
      <w:r w:rsidR="00A41980">
        <w:rPr>
          <w:noProof/>
        </w:rPr>
        <w:t>4</w:t>
      </w:r>
      <w:r w:rsidR="002A0BFE">
        <w:rPr>
          <w:noProof/>
        </w:rPr>
        <w:fldChar w:fldCharType="end"/>
      </w:r>
      <w:bookmarkEnd w:id="22"/>
      <w:r>
        <w:t>: Race</w:t>
      </w:r>
    </w:p>
    <w:tbl>
      <w:tblPr>
        <w:tblW w:w="9085" w:type="dxa"/>
        <w:tblLayout w:type="fixed"/>
        <w:tblLook w:val="04A0" w:firstRow="1" w:lastRow="0" w:firstColumn="1" w:lastColumn="0" w:noHBand="0" w:noVBand="1"/>
      </w:tblPr>
      <w:tblGrid>
        <w:gridCol w:w="4135"/>
        <w:gridCol w:w="2475"/>
        <w:gridCol w:w="2475"/>
      </w:tblGrid>
      <w:tr w:rsidR="00F7594F" w:rsidRPr="00D91786" w14:paraId="14ED0115" w14:textId="77777777" w:rsidTr="000231C2">
        <w:trPr>
          <w:trHeight w:val="467"/>
          <w:tblHeader/>
        </w:trPr>
        <w:tc>
          <w:tcPr>
            <w:tcW w:w="413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4B47019" w14:textId="77777777" w:rsidR="00F7594F" w:rsidRPr="00D91786" w:rsidRDefault="00F7594F" w:rsidP="005B429C">
            <w:pPr>
              <w:spacing w:after="0" w:line="240" w:lineRule="auto"/>
              <w:rPr>
                <w:rFonts w:cs="Arial"/>
                <w:b/>
                <w:szCs w:val="20"/>
              </w:rPr>
            </w:pPr>
            <w:r w:rsidRPr="00D91786">
              <w:rPr>
                <w:rFonts w:cs="Arial"/>
                <w:b/>
                <w:szCs w:val="20"/>
              </w:rPr>
              <w:t> </w:t>
            </w:r>
          </w:p>
        </w:tc>
        <w:tc>
          <w:tcPr>
            <w:tcW w:w="2475" w:type="dxa"/>
            <w:tcBorders>
              <w:top w:val="single" w:sz="4" w:space="0" w:color="auto"/>
              <w:left w:val="nil"/>
              <w:bottom w:val="single" w:sz="4" w:space="0" w:color="auto"/>
              <w:right w:val="single" w:sz="4" w:space="0" w:color="auto"/>
            </w:tcBorders>
            <w:shd w:val="clear" w:color="auto" w:fill="002060"/>
            <w:vAlign w:val="center"/>
            <w:hideMark/>
          </w:tcPr>
          <w:p w14:paraId="493D67CB" w14:textId="77777777" w:rsidR="00F7594F" w:rsidRPr="00D91786" w:rsidRDefault="00F7594F" w:rsidP="005B429C">
            <w:pPr>
              <w:spacing w:after="0" w:line="240" w:lineRule="auto"/>
              <w:jc w:val="center"/>
              <w:rPr>
                <w:rFonts w:cs="Arial"/>
                <w:b/>
                <w:szCs w:val="20"/>
              </w:rPr>
            </w:pPr>
            <w:r w:rsidRPr="00D91786">
              <w:rPr>
                <w:rFonts w:cs="Arial"/>
                <w:b/>
                <w:szCs w:val="20"/>
              </w:rPr>
              <w:t>MCB Open Cases</w:t>
            </w:r>
          </w:p>
        </w:tc>
        <w:tc>
          <w:tcPr>
            <w:tcW w:w="2475" w:type="dxa"/>
            <w:tcBorders>
              <w:top w:val="single" w:sz="4" w:space="0" w:color="auto"/>
              <w:left w:val="nil"/>
              <w:bottom w:val="single" w:sz="4" w:space="0" w:color="auto"/>
              <w:right w:val="single" w:sz="4" w:space="0" w:color="auto"/>
            </w:tcBorders>
            <w:shd w:val="clear" w:color="auto" w:fill="002060"/>
            <w:noWrap/>
            <w:vAlign w:val="center"/>
            <w:hideMark/>
          </w:tcPr>
          <w:p w14:paraId="53C3ADBD" w14:textId="77777777" w:rsidR="00F7594F" w:rsidRPr="00D91786" w:rsidRDefault="00F7594F" w:rsidP="00C87E35">
            <w:pPr>
              <w:spacing w:after="0" w:line="240" w:lineRule="auto"/>
              <w:rPr>
                <w:rFonts w:cs="Arial"/>
                <w:b/>
                <w:szCs w:val="20"/>
              </w:rPr>
            </w:pPr>
            <w:r w:rsidRPr="00D91786">
              <w:rPr>
                <w:rFonts w:cs="Arial"/>
                <w:b/>
                <w:szCs w:val="20"/>
              </w:rPr>
              <w:t>Massachusetts</w:t>
            </w:r>
          </w:p>
        </w:tc>
      </w:tr>
      <w:tr w:rsidR="00F7594F" w:rsidRPr="00D91786" w14:paraId="7BFAA980" w14:textId="77777777" w:rsidTr="00C87E35">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34F38CD" w14:textId="77777777" w:rsidR="00F7594F" w:rsidRPr="00D91786" w:rsidRDefault="00F7594F" w:rsidP="005B429C">
            <w:pPr>
              <w:spacing w:after="0" w:line="240" w:lineRule="auto"/>
              <w:rPr>
                <w:rFonts w:cs="Arial"/>
                <w:szCs w:val="20"/>
              </w:rPr>
            </w:pPr>
            <w:r w:rsidRPr="00D91786">
              <w:rPr>
                <w:rFonts w:cs="Arial"/>
                <w:szCs w:val="20"/>
              </w:rPr>
              <w:t>American Indian or Alaskan Native</w:t>
            </w:r>
          </w:p>
        </w:tc>
        <w:tc>
          <w:tcPr>
            <w:tcW w:w="2475" w:type="dxa"/>
            <w:tcBorders>
              <w:top w:val="nil"/>
              <w:left w:val="nil"/>
              <w:bottom w:val="single" w:sz="4" w:space="0" w:color="auto"/>
              <w:right w:val="single" w:sz="4" w:space="0" w:color="auto"/>
            </w:tcBorders>
            <w:shd w:val="clear" w:color="auto" w:fill="auto"/>
            <w:noWrap/>
            <w:vAlign w:val="center"/>
            <w:hideMark/>
          </w:tcPr>
          <w:p w14:paraId="7142F6D2" w14:textId="77777777" w:rsidR="00F7594F" w:rsidRPr="00FD3785" w:rsidRDefault="00F7594F" w:rsidP="005B429C">
            <w:pPr>
              <w:spacing w:after="0" w:line="240" w:lineRule="auto"/>
              <w:jc w:val="center"/>
              <w:rPr>
                <w:rFonts w:cs="Arial"/>
                <w:szCs w:val="20"/>
              </w:rPr>
            </w:pPr>
            <w:r w:rsidRPr="00FD3785">
              <w:rPr>
                <w:rFonts w:cs="Arial"/>
                <w:szCs w:val="20"/>
              </w:rPr>
              <w:t>0.1%</w:t>
            </w:r>
          </w:p>
        </w:tc>
        <w:tc>
          <w:tcPr>
            <w:tcW w:w="2475" w:type="dxa"/>
            <w:tcBorders>
              <w:top w:val="nil"/>
              <w:left w:val="nil"/>
              <w:bottom w:val="single" w:sz="4" w:space="0" w:color="auto"/>
              <w:right w:val="single" w:sz="4" w:space="0" w:color="auto"/>
            </w:tcBorders>
            <w:shd w:val="clear" w:color="auto" w:fill="auto"/>
            <w:noWrap/>
            <w:vAlign w:val="center"/>
            <w:hideMark/>
          </w:tcPr>
          <w:p w14:paraId="3103DB23" w14:textId="77777777" w:rsidR="00F7594F" w:rsidRPr="00D91786" w:rsidRDefault="00F7594F" w:rsidP="00C87E35">
            <w:pPr>
              <w:spacing w:after="0" w:line="240" w:lineRule="auto"/>
              <w:ind w:left="720"/>
              <w:rPr>
                <w:rFonts w:cs="Arial"/>
                <w:szCs w:val="20"/>
              </w:rPr>
            </w:pPr>
            <w:r w:rsidRPr="00D91786">
              <w:rPr>
                <w:rFonts w:cs="Arial"/>
                <w:szCs w:val="20"/>
              </w:rPr>
              <w:t>0.5%</w:t>
            </w:r>
          </w:p>
        </w:tc>
      </w:tr>
      <w:tr w:rsidR="00F7594F" w:rsidRPr="00D91786" w14:paraId="66771B38" w14:textId="77777777" w:rsidTr="00C87E35">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A4580E5" w14:textId="77777777" w:rsidR="00F7594F" w:rsidRPr="00D91786" w:rsidRDefault="00F7594F" w:rsidP="005B429C">
            <w:pPr>
              <w:spacing w:after="0" w:line="240" w:lineRule="auto"/>
              <w:rPr>
                <w:rFonts w:cs="Arial"/>
                <w:szCs w:val="20"/>
              </w:rPr>
            </w:pPr>
            <w:r w:rsidRPr="00D91786">
              <w:rPr>
                <w:rFonts w:cs="Arial"/>
                <w:szCs w:val="20"/>
              </w:rPr>
              <w:t>Asian</w:t>
            </w:r>
          </w:p>
        </w:tc>
        <w:tc>
          <w:tcPr>
            <w:tcW w:w="2475" w:type="dxa"/>
            <w:tcBorders>
              <w:top w:val="nil"/>
              <w:left w:val="nil"/>
              <w:bottom w:val="single" w:sz="4" w:space="0" w:color="auto"/>
              <w:right w:val="single" w:sz="4" w:space="0" w:color="auto"/>
            </w:tcBorders>
            <w:shd w:val="clear" w:color="auto" w:fill="auto"/>
            <w:noWrap/>
            <w:vAlign w:val="center"/>
            <w:hideMark/>
          </w:tcPr>
          <w:p w14:paraId="376EB286" w14:textId="77777777" w:rsidR="00F7594F" w:rsidRPr="00FD3785" w:rsidRDefault="00F7594F" w:rsidP="005B429C">
            <w:pPr>
              <w:spacing w:after="0" w:line="240" w:lineRule="auto"/>
              <w:jc w:val="center"/>
              <w:rPr>
                <w:rFonts w:cs="Arial"/>
                <w:szCs w:val="20"/>
              </w:rPr>
            </w:pPr>
            <w:r w:rsidRPr="00FD3785">
              <w:rPr>
                <w:rFonts w:cs="Arial"/>
                <w:szCs w:val="20"/>
              </w:rPr>
              <w:t>4.2%</w:t>
            </w:r>
          </w:p>
        </w:tc>
        <w:tc>
          <w:tcPr>
            <w:tcW w:w="2475" w:type="dxa"/>
            <w:tcBorders>
              <w:top w:val="nil"/>
              <w:left w:val="nil"/>
              <w:bottom w:val="single" w:sz="4" w:space="0" w:color="auto"/>
              <w:right w:val="single" w:sz="4" w:space="0" w:color="auto"/>
            </w:tcBorders>
            <w:shd w:val="clear" w:color="auto" w:fill="auto"/>
            <w:noWrap/>
            <w:vAlign w:val="center"/>
            <w:hideMark/>
          </w:tcPr>
          <w:p w14:paraId="2CC396A6" w14:textId="77777777" w:rsidR="00F7594F" w:rsidRPr="00D91786" w:rsidRDefault="00F7594F" w:rsidP="00C87E35">
            <w:pPr>
              <w:spacing w:after="0" w:line="240" w:lineRule="auto"/>
              <w:ind w:left="720"/>
              <w:rPr>
                <w:rFonts w:cs="Arial"/>
                <w:szCs w:val="20"/>
              </w:rPr>
            </w:pPr>
            <w:r w:rsidRPr="00D91786">
              <w:rPr>
                <w:rFonts w:cs="Arial"/>
                <w:szCs w:val="20"/>
              </w:rPr>
              <w:t>4.0%</w:t>
            </w:r>
          </w:p>
        </w:tc>
      </w:tr>
      <w:tr w:rsidR="00F7594F" w:rsidRPr="00D91786" w14:paraId="4FDB627A" w14:textId="77777777" w:rsidTr="00C87E35">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25C270A" w14:textId="77777777" w:rsidR="00F7594F" w:rsidRPr="00D91786" w:rsidRDefault="00F7594F" w:rsidP="005B429C">
            <w:pPr>
              <w:spacing w:after="0" w:line="240" w:lineRule="auto"/>
              <w:rPr>
                <w:rFonts w:cs="Arial"/>
                <w:szCs w:val="20"/>
              </w:rPr>
            </w:pPr>
            <w:r w:rsidRPr="00D91786">
              <w:rPr>
                <w:rFonts w:cs="Arial"/>
                <w:szCs w:val="20"/>
              </w:rPr>
              <w:t>Black or African American</w:t>
            </w:r>
          </w:p>
        </w:tc>
        <w:tc>
          <w:tcPr>
            <w:tcW w:w="2475" w:type="dxa"/>
            <w:tcBorders>
              <w:top w:val="nil"/>
              <w:left w:val="nil"/>
              <w:bottom w:val="single" w:sz="4" w:space="0" w:color="auto"/>
              <w:right w:val="single" w:sz="4" w:space="0" w:color="auto"/>
            </w:tcBorders>
            <w:shd w:val="clear" w:color="auto" w:fill="auto"/>
            <w:noWrap/>
            <w:vAlign w:val="center"/>
            <w:hideMark/>
          </w:tcPr>
          <w:p w14:paraId="24524921" w14:textId="77777777" w:rsidR="00F7594F" w:rsidRPr="00FD3785" w:rsidRDefault="00F7594F" w:rsidP="005B429C">
            <w:pPr>
              <w:spacing w:after="0" w:line="240" w:lineRule="auto"/>
              <w:jc w:val="center"/>
              <w:rPr>
                <w:rFonts w:cs="Arial"/>
                <w:szCs w:val="20"/>
              </w:rPr>
            </w:pPr>
            <w:r w:rsidRPr="00FD3785">
              <w:rPr>
                <w:rFonts w:cs="Arial"/>
                <w:szCs w:val="20"/>
              </w:rPr>
              <w:t>19.6%</w:t>
            </w:r>
          </w:p>
        </w:tc>
        <w:tc>
          <w:tcPr>
            <w:tcW w:w="2475" w:type="dxa"/>
            <w:tcBorders>
              <w:top w:val="nil"/>
              <w:left w:val="nil"/>
              <w:bottom w:val="single" w:sz="4" w:space="0" w:color="auto"/>
              <w:right w:val="single" w:sz="4" w:space="0" w:color="auto"/>
            </w:tcBorders>
            <w:shd w:val="clear" w:color="auto" w:fill="auto"/>
            <w:noWrap/>
            <w:vAlign w:val="center"/>
            <w:hideMark/>
          </w:tcPr>
          <w:p w14:paraId="03CC4E10" w14:textId="77777777" w:rsidR="00F7594F" w:rsidRPr="00D91786" w:rsidRDefault="00F7594F" w:rsidP="00C87E35">
            <w:pPr>
              <w:spacing w:after="0" w:line="240" w:lineRule="auto"/>
              <w:ind w:left="720"/>
              <w:rPr>
                <w:rFonts w:cs="Arial"/>
                <w:szCs w:val="20"/>
              </w:rPr>
            </w:pPr>
            <w:r w:rsidRPr="00D91786">
              <w:rPr>
                <w:rFonts w:cs="Arial"/>
                <w:szCs w:val="20"/>
              </w:rPr>
              <w:t>9.6%</w:t>
            </w:r>
          </w:p>
        </w:tc>
      </w:tr>
      <w:tr w:rsidR="00F7594F" w:rsidRPr="00D91786" w14:paraId="2D111404" w14:textId="77777777" w:rsidTr="00C87E35">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E5DB1AC" w14:textId="77777777" w:rsidR="00F7594F" w:rsidRPr="00D91786" w:rsidRDefault="00F7594F" w:rsidP="005B429C">
            <w:pPr>
              <w:spacing w:after="0" w:line="240" w:lineRule="auto"/>
              <w:rPr>
                <w:rFonts w:cs="Arial"/>
                <w:szCs w:val="20"/>
              </w:rPr>
            </w:pPr>
            <w:r w:rsidRPr="00D91786">
              <w:rPr>
                <w:rFonts w:cs="Arial"/>
                <w:szCs w:val="20"/>
              </w:rPr>
              <w:t>White</w:t>
            </w:r>
          </w:p>
        </w:tc>
        <w:tc>
          <w:tcPr>
            <w:tcW w:w="2475" w:type="dxa"/>
            <w:tcBorders>
              <w:top w:val="nil"/>
              <w:left w:val="nil"/>
              <w:bottom w:val="single" w:sz="4" w:space="0" w:color="auto"/>
              <w:right w:val="single" w:sz="4" w:space="0" w:color="auto"/>
            </w:tcBorders>
            <w:shd w:val="clear" w:color="auto" w:fill="auto"/>
            <w:noWrap/>
            <w:vAlign w:val="center"/>
            <w:hideMark/>
          </w:tcPr>
          <w:p w14:paraId="5B75D4AC" w14:textId="77777777" w:rsidR="00F7594F" w:rsidRPr="00FD3785" w:rsidRDefault="00F7594F" w:rsidP="005B429C">
            <w:pPr>
              <w:spacing w:after="0" w:line="240" w:lineRule="auto"/>
              <w:jc w:val="center"/>
              <w:rPr>
                <w:rFonts w:cs="Arial"/>
                <w:szCs w:val="20"/>
              </w:rPr>
            </w:pPr>
            <w:r w:rsidRPr="00FD3785">
              <w:rPr>
                <w:rFonts w:cs="Arial"/>
                <w:szCs w:val="20"/>
              </w:rPr>
              <w:t>66.9%</w:t>
            </w:r>
          </w:p>
        </w:tc>
        <w:tc>
          <w:tcPr>
            <w:tcW w:w="2475" w:type="dxa"/>
            <w:tcBorders>
              <w:top w:val="nil"/>
              <w:left w:val="nil"/>
              <w:bottom w:val="single" w:sz="4" w:space="0" w:color="auto"/>
              <w:right w:val="single" w:sz="4" w:space="0" w:color="auto"/>
            </w:tcBorders>
            <w:shd w:val="clear" w:color="auto" w:fill="auto"/>
            <w:noWrap/>
            <w:vAlign w:val="center"/>
            <w:hideMark/>
          </w:tcPr>
          <w:p w14:paraId="526CA55F" w14:textId="77777777" w:rsidR="00F7594F" w:rsidRPr="00D91786" w:rsidRDefault="00F7594F" w:rsidP="00C87E35">
            <w:pPr>
              <w:spacing w:after="0" w:line="240" w:lineRule="auto"/>
              <w:ind w:left="720"/>
              <w:rPr>
                <w:rFonts w:cs="Arial"/>
                <w:szCs w:val="20"/>
              </w:rPr>
            </w:pPr>
            <w:r w:rsidRPr="00D91786">
              <w:rPr>
                <w:rFonts w:cs="Arial"/>
                <w:szCs w:val="20"/>
              </w:rPr>
              <w:t>78.1%</w:t>
            </w:r>
          </w:p>
        </w:tc>
      </w:tr>
      <w:tr w:rsidR="00F7594F" w:rsidRPr="00D91786" w14:paraId="2D9EC98A" w14:textId="77777777" w:rsidTr="00C87E35">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339A384" w14:textId="77777777" w:rsidR="00F7594F" w:rsidRPr="00D91786" w:rsidRDefault="00F7594F" w:rsidP="005B429C">
            <w:pPr>
              <w:spacing w:after="0" w:line="240" w:lineRule="auto"/>
              <w:rPr>
                <w:rFonts w:cs="Arial"/>
                <w:szCs w:val="20"/>
              </w:rPr>
            </w:pPr>
            <w:r w:rsidRPr="00D91786">
              <w:rPr>
                <w:rFonts w:cs="Arial"/>
                <w:szCs w:val="20"/>
              </w:rPr>
              <w:t>Other or Multiple races</w:t>
            </w:r>
          </w:p>
        </w:tc>
        <w:tc>
          <w:tcPr>
            <w:tcW w:w="2475" w:type="dxa"/>
            <w:tcBorders>
              <w:top w:val="nil"/>
              <w:left w:val="nil"/>
              <w:bottom w:val="single" w:sz="4" w:space="0" w:color="auto"/>
              <w:right w:val="single" w:sz="4" w:space="0" w:color="auto"/>
            </w:tcBorders>
            <w:shd w:val="clear" w:color="auto" w:fill="auto"/>
            <w:noWrap/>
            <w:vAlign w:val="center"/>
            <w:hideMark/>
          </w:tcPr>
          <w:p w14:paraId="5542AC0F" w14:textId="77777777" w:rsidR="00F7594F" w:rsidRPr="00FD3785" w:rsidRDefault="00F7594F" w:rsidP="005B429C">
            <w:pPr>
              <w:spacing w:after="0" w:line="240" w:lineRule="auto"/>
              <w:jc w:val="center"/>
              <w:rPr>
                <w:rFonts w:cs="Arial"/>
                <w:szCs w:val="20"/>
              </w:rPr>
            </w:pPr>
            <w:r w:rsidRPr="00FD3785">
              <w:rPr>
                <w:rFonts w:cs="Arial"/>
                <w:szCs w:val="20"/>
              </w:rPr>
              <w:t>8.5%</w:t>
            </w:r>
          </w:p>
        </w:tc>
        <w:tc>
          <w:tcPr>
            <w:tcW w:w="2475" w:type="dxa"/>
            <w:tcBorders>
              <w:top w:val="nil"/>
              <w:left w:val="nil"/>
              <w:bottom w:val="single" w:sz="4" w:space="0" w:color="auto"/>
              <w:right w:val="single" w:sz="4" w:space="0" w:color="auto"/>
            </w:tcBorders>
            <w:shd w:val="clear" w:color="auto" w:fill="auto"/>
            <w:noWrap/>
            <w:vAlign w:val="center"/>
            <w:hideMark/>
          </w:tcPr>
          <w:p w14:paraId="79CFA2A0" w14:textId="77777777" w:rsidR="00F7594F" w:rsidRPr="00D91786" w:rsidRDefault="00F7594F" w:rsidP="00C87E35">
            <w:pPr>
              <w:spacing w:after="0" w:line="240" w:lineRule="auto"/>
              <w:ind w:left="720"/>
              <w:rPr>
                <w:rFonts w:cs="Arial"/>
                <w:szCs w:val="20"/>
              </w:rPr>
            </w:pPr>
            <w:r w:rsidRPr="00D91786">
              <w:rPr>
                <w:rFonts w:cs="Arial"/>
                <w:szCs w:val="20"/>
              </w:rPr>
              <w:t>7.7%</w:t>
            </w:r>
          </w:p>
        </w:tc>
      </w:tr>
      <w:tr w:rsidR="00F7594F" w:rsidRPr="00D91786" w14:paraId="23C09E6C" w14:textId="77777777" w:rsidTr="00C87E35">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FA67EE3" w14:textId="77777777" w:rsidR="00F7594F" w:rsidRPr="00D91786" w:rsidRDefault="00F7594F" w:rsidP="005B429C">
            <w:pPr>
              <w:spacing w:after="0" w:line="240" w:lineRule="auto"/>
              <w:rPr>
                <w:rFonts w:cs="Arial"/>
                <w:szCs w:val="20"/>
              </w:rPr>
            </w:pPr>
            <w:r w:rsidRPr="00D91786">
              <w:rPr>
                <w:rFonts w:cs="Arial"/>
                <w:szCs w:val="20"/>
              </w:rPr>
              <w:t>Unknown</w:t>
            </w:r>
          </w:p>
        </w:tc>
        <w:tc>
          <w:tcPr>
            <w:tcW w:w="2475" w:type="dxa"/>
            <w:tcBorders>
              <w:top w:val="nil"/>
              <w:left w:val="nil"/>
              <w:bottom w:val="single" w:sz="4" w:space="0" w:color="auto"/>
              <w:right w:val="single" w:sz="4" w:space="0" w:color="auto"/>
            </w:tcBorders>
            <w:shd w:val="clear" w:color="auto" w:fill="auto"/>
            <w:noWrap/>
            <w:vAlign w:val="center"/>
            <w:hideMark/>
          </w:tcPr>
          <w:p w14:paraId="715E9670" w14:textId="77777777" w:rsidR="00F7594F" w:rsidRPr="00FD3785" w:rsidRDefault="00F7594F" w:rsidP="005B429C">
            <w:pPr>
              <w:spacing w:after="0" w:line="240" w:lineRule="auto"/>
              <w:jc w:val="center"/>
              <w:rPr>
                <w:rFonts w:cs="Arial"/>
                <w:szCs w:val="20"/>
              </w:rPr>
            </w:pPr>
            <w:r w:rsidRPr="00FD3785">
              <w:rPr>
                <w:rFonts w:cs="Arial"/>
                <w:szCs w:val="20"/>
              </w:rPr>
              <w:t>0.6%</w:t>
            </w:r>
          </w:p>
        </w:tc>
        <w:tc>
          <w:tcPr>
            <w:tcW w:w="2475" w:type="dxa"/>
            <w:tcBorders>
              <w:top w:val="nil"/>
              <w:left w:val="nil"/>
              <w:bottom w:val="single" w:sz="4" w:space="0" w:color="auto"/>
              <w:right w:val="single" w:sz="4" w:space="0" w:color="auto"/>
            </w:tcBorders>
            <w:shd w:val="clear" w:color="auto" w:fill="auto"/>
            <w:noWrap/>
            <w:vAlign w:val="center"/>
            <w:hideMark/>
          </w:tcPr>
          <w:p w14:paraId="54BE4DEF" w14:textId="77777777" w:rsidR="00F7594F" w:rsidRPr="00D91786" w:rsidRDefault="00F7594F" w:rsidP="00C87E35">
            <w:pPr>
              <w:spacing w:after="0" w:line="240" w:lineRule="auto"/>
              <w:ind w:left="720"/>
              <w:rPr>
                <w:rFonts w:cs="Arial"/>
                <w:szCs w:val="20"/>
              </w:rPr>
            </w:pPr>
            <w:r w:rsidRPr="00D91786">
              <w:rPr>
                <w:rFonts w:cs="Arial"/>
                <w:szCs w:val="20"/>
              </w:rPr>
              <w:t>0%</w:t>
            </w:r>
          </w:p>
        </w:tc>
      </w:tr>
    </w:tbl>
    <w:p w14:paraId="2F8A4B7C" w14:textId="3D3E0F8D" w:rsidR="00F7594F" w:rsidRDefault="00B03815" w:rsidP="00F7594F">
      <w:r>
        <w:rPr>
          <w:i/>
          <w:iCs/>
        </w:rPr>
        <w:t>N=952</w:t>
      </w:r>
    </w:p>
    <w:p w14:paraId="6E4ABDB9" w14:textId="77777777" w:rsidR="00096342" w:rsidRDefault="00096342">
      <w:pPr>
        <w:spacing w:after="0" w:line="240" w:lineRule="auto"/>
        <w:rPr>
          <w:b/>
          <w:bCs/>
          <w:smallCaps/>
          <w:color w:val="44546A"/>
        </w:rPr>
      </w:pPr>
      <w:bookmarkStart w:id="23" w:name="_Ref52960017"/>
      <w:r>
        <w:br w:type="page"/>
      </w:r>
    </w:p>
    <w:p w14:paraId="677E9B00" w14:textId="36B9B23F" w:rsidR="00F7594F" w:rsidRDefault="0096341B" w:rsidP="0096341B">
      <w:pPr>
        <w:pStyle w:val="Caption"/>
      </w:pPr>
      <w:r>
        <w:lastRenderedPageBreak/>
        <w:t xml:space="preserve">Table </w:t>
      </w:r>
      <w:r w:rsidR="002A0BFE">
        <w:fldChar w:fldCharType="begin"/>
      </w:r>
      <w:r w:rsidR="002A0BFE">
        <w:instrText xml:space="preserve"> SEQ Table \* ARABIC </w:instrText>
      </w:r>
      <w:r w:rsidR="002A0BFE">
        <w:fldChar w:fldCharType="separate"/>
      </w:r>
      <w:r w:rsidR="00A41980">
        <w:rPr>
          <w:noProof/>
        </w:rPr>
        <w:t>5</w:t>
      </w:r>
      <w:r w:rsidR="002A0BFE">
        <w:rPr>
          <w:noProof/>
        </w:rPr>
        <w:fldChar w:fldCharType="end"/>
      </w:r>
      <w:bookmarkEnd w:id="23"/>
      <w:r>
        <w:t>: Hispanicity</w:t>
      </w:r>
    </w:p>
    <w:tbl>
      <w:tblPr>
        <w:tblW w:w="9085" w:type="dxa"/>
        <w:tblLook w:val="04A0" w:firstRow="1" w:lastRow="0" w:firstColumn="1" w:lastColumn="0" w:noHBand="0" w:noVBand="1"/>
      </w:tblPr>
      <w:tblGrid>
        <w:gridCol w:w="4135"/>
        <w:gridCol w:w="2430"/>
        <w:gridCol w:w="2520"/>
      </w:tblGrid>
      <w:tr w:rsidR="00F7594F" w:rsidRPr="00D91786" w14:paraId="064578E9" w14:textId="77777777" w:rsidTr="000231C2">
        <w:trPr>
          <w:trHeight w:val="372"/>
          <w:tblHeader/>
        </w:trPr>
        <w:tc>
          <w:tcPr>
            <w:tcW w:w="413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F0D4FB9" w14:textId="77777777" w:rsidR="00F7594F" w:rsidRPr="00D91786" w:rsidRDefault="00F7594F" w:rsidP="005B429C">
            <w:pPr>
              <w:spacing w:after="0" w:line="240" w:lineRule="auto"/>
              <w:rPr>
                <w:rFonts w:cs="Arial"/>
                <w:color w:val="FFFFFF"/>
                <w:szCs w:val="20"/>
              </w:rPr>
            </w:pPr>
            <w:r w:rsidRPr="00D91786">
              <w:rPr>
                <w:rFonts w:cs="Arial"/>
                <w:color w:val="FFFFFF"/>
                <w:szCs w:val="20"/>
              </w:rPr>
              <w:t> </w:t>
            </w:r>
          </w:p>
        </w:tc>
        <w:tc>
          <w:tcPr>
            <w:tcW w:w="2430" w:type="dxa"/>
            <w:tcBorders>
              <w:top w:val="single" w:sz="4" w:space="0" w:color="auto"/>
              <w:left w:val="nil"/>
              <w:bottom w:val="single" w:sz="4" w:space="0" w:color="auto"/>
              <w:right w:val="single" w:sz="4" w:space="0" w:color="auto"/>
            </w:tcBorders>
            <w:shd w:val="clear" w:color="000000" w:fill="002060"/>
            <w:vAlign w:val="center"/>
            <w:hideMark/>
          </w:tcPr>
          <w:p w14:paraId="3CB86EA8" w14:textId="77777777" w:rsidR="00F7594F" w:rsidRPr="00D91786" w:rsidRDefault="00F7594F" w:rsidP="005B429C">
            <w:pPr>
              <w:spacing w:after="0" w:line="240" w:lineRule="auto"/>
              <w:jc w:val="center"/>
              <w:rPr>
                <w:rFonts w:cs="Arial"/>
                <w:b/>
                <w:color w:val="FFFFFF"/>
                <w:szCs w:val="20"/>
              </w:rPr>
            </w:pPr>
            <w:r w:rsidRPr="00D91786">
              <w:rPr>
                <w:rFonts w:cs="Arial"/>
                <w:b/>
                <w:color w:val="FFFFFF"/>
                <w:szCs w:val="20"/>
              </w:rPr>
              <w:t>MCB Open Cases</w:t>
            </w:r>
          </w:p>
        </w:tc>
        <w:tc>
          <w:tcPr>
            <w:tcW w:w="2520" w:type="dxa"/>
            <w:tcBorders>
              <w:top w:val="single" w:sz="4" w:space="0" w:color="auto"/>
              <w:left w:val="nil"/>
              <w:bottom w:val="single" w:sz="4" w:space="0" w:color="auto"/>
              <w:right w:val="single" w:sz="4" w:space="0" w:color="auto"/>
            </w:tcBorders>
            <w:shd w:val="clear" w:color="000000" w:fill="002060"/>
            <w:noWrap/>
            <w:vAlign w:val="center"/>
            <w:hideMark/>
          </w:tcPr>
          <w:p w14:paraId="0A7A0604" w14:textId="77777777" w:rsidR="00F7594F" w:rsidRPr="00D91786" w:rsidRDefault="00F7594F" w:rsidP="005B429C">
            <w:pPr>
              <w:spacing w:after="0" w:line="240" w:lineRule="auto"/>
              <w:jc w:val="center"/>
              <w:rPr>
                <w:rFonts w:cs="Arial"/>
                <w:b/>
                <w:color w:val="FFFFFF"/>
                <w:szCs w:val="20"/>
              </w:rPr>
            </w:pPr>
            <w:r w:rsidRPr="00D91786">
              <w:rPr>
                <w:rFonts w:cs="Arial"/>
                <w:b/>
                <w:color w:val="FFFFFF"/>
                <w:szCs w:val="20"/>
              </w:rPr>
              <w:t>Massachusetts</w:t>
            </w:r>
          </w:p>
        </w:tc>
      </w:tr>
      <w:tr w:rsidR="00F7594F" w:rsidRPr="00D91786" w14:paraId="254CB60B" w14:textId="77777777" w:rsidTr="005B429C">
        <w:trPr>
          <w:trHeight w:val="37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23C31A0" w14:textId="77777777" w:rsidR="00F7594F" w:rsidRPr="00D91786" w:rsidRDefault="00F7594F" w:rsidP="005B429C">
            <w:pPr>
              <w:spacing w:after="0" w:line="240" w:lineRule="auto"/>
              <w:rPr>
                <w:rFonts w:cs="Arial"/>
                <w:szCs w:val="20"/>
              </w:rPr>
            </w:pPr>
            <w:r w:rsidRPr="00D91786">
              <w:rPr>
                <w:rFonts w:cs="Arial"/>
                <w:szCs w:val="20"/>
              </w:rPr>
              <w:t>Hispanic or Latino</w:t>
            </w:r>
          </w:p>
        </w:tc>
        <w:tc>
          <w:tcPr>
            <w:tcW w:w="2430" w:type="dxa"/>
            <w:tcBorders>
              <w:top w:val="nil"/>
              <w:left w:val="nil"/>
              <w:bottom w:val="single" w:sz="4" w:space="0" w:color="auto"/>
              <w:right w:val="single" w:sz="4" w:space="0" w:color="auto"/>
            </w:tcBorders>
            <w:shd w:val="clear" w:color="auto" w:fill="auto"/>
            <w:noWrap/>
            <w:vAlign w:val="center"/>
            <w:hideMark/>
          </w:tcPr>
          <w:p w14:paraId="4A489CB1" w14:textId="77777777" w:rsidR="00F7594F" w:rsidRPr="002B59CA" w:rsidRDefault="00F7594F" w:rsidP="005B429C">
            <w:pPr>
              <w:spacing w:after="0" w:line="240" w:lineRule="auto"/>
              <w:jc w:val="center"/>
              <w:rPr>
                <w:rFonts w:cs="Arial"/>
                <w:szCs w:val="20"/>
              </w:rPr>
            </w:pPr>
            <w:r w:rsidRPr="002B59CA">
              <w:rPr>
                <w:rFonts w:cs="Arial"/>
                <w:szCs w:val="20"/>
              </w:rPr>
              <w:t>12.6%</w:t>
            </w:r>
          </w:p>
        </w:tc>
        <w:tc>
          <w:tcPr>
            <w:tcW w:w="2520" w:type="dxa"/>
            <w:tcBorders>
              <w:top w:val="nil"/>
              <w:left w:val="nil"/>
              <w:bottom w:val="single" w:sz="4" w:space="0" w:color="auto"/>
              <w:right w:val="single" w:sz="4" w:space="0" w:color="auto"/>
            </w:tcBorders>
            <w:shd w:val="clear" w:color="auto" w:fill="auto"/>
            <w:noWrap/>
            <w:vAlign w:val="center"/>
            <w:hideMark/>
          </w:tcPr>
          <w:p w14:paraId="5EB01CC6" w14:textId="77777777" w:rsidR="00F7594F" w:rsidRPr="002B59CA" w:rsidRDefault="00F7594F" w:rsidP="005B429C">
            <w:pPr>
              <w:spacing w:after="0" w:line="240" w:lineRule="auto"/>
              <w:jc w:val="center"/>
              <w:rPr>
                <w:rFonts w:cs="Arial"/>
                <w:szCs w:val="20"/>
              </w:rPr>
            </w:pPr>
            <w:r w:rsidRPr="002B59CA">
              <w:rPr>
                <w:rFonts w:cs="Arial"/>
                <w:szCs w:val="20"/>
              </w:rPr>
              <w:t>2.1%</w:t>
            </w:r>
          </w:p>
        </w:tc>
      </w:tr>
      <w:tr w:rsidR="00F7594F" w:rsidRPr="00D91786" w14:paraId="7C67A78F" w14:textId="77777777" w:rsidTr="005B429C">
        <w:trPr>
          <w:trHeight w:val="37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AF07CDF" w14:textId="77777777" w:rsidR="00F7594F" w:rsidRPr="00D91786" w:rsidRDefault="00F7594F" w:rsidP="005B429C">
            <w:pPr>
              <w:spacing w:after="0" w:line="240" w:lineRule="auto"/>
              <w:rPr>
                <w:rFonts w:cs="Arial"/>
                <w:szCs w:val="20"/>
              </w:rPr>
            </w:pPr>
            <w:r w:rsidRPr="00D91786">
              <w:rPr>
                <w:rFonts w:cs="Arial"/>
                <w:szCs w:val="20"/>
              </w:rPr>
              <w:t>Not Hispanic or Latino</w:t>
            </w:r>
          </w:p>
        </w:tc>
        <w:tc>
          <w:tcPr>
            <w:tcW w:w="2430" w:type="dxa"/>
            <w:tcBorders>
              <w:top w:val="nil"/>
              <w:left w:val="nil"/>
              <w:bottom w:val="single" w:sz="4" w:space="0" w:color="auto"/>
              <w:right w:val="single" w:sz="4" w:space="0" w:color="auto"/>
            </w:tcBorders>
            <w:shd w:val="clear" w:color="auto" w:fill="auto"/>
            <w:noWrap/>
            <w:vAlign w:val="center"/>
            <w:hideMark/>
          </w:tcPr>
          <w:p w14:paraId="46F32551" w14:textId="77777777" w:rsidR="00F7594F" w:rsidRPr="002B59CA" w:rsidRDefault="00F7594F" w:rsidP="005B429C">
            <w:pPr>
              <w:spacing w:after="0" w:line="240" w:lineRule="auto"/>
              <w:jc w:val="center"/>
              <w:rPr>
                <w:rFonts w:cs="Arial"/>
                <w:szCs w:val="20"/>
              </w:rPr>
            </w:pPr>
            <w:r w:rsidRPr="002B59CA">
              <w:rPr>
                <w:rFonts w:cs="Arial"/>
                <w:szCs w:val="20"/>
              </w:rPr>
              <w:t>86.8%</w:t>
            </w:r>
          </w:p>
        </w:tc>
        <w:tc>
          <w:tcPr>
            <w:tcW w:w="2520" w:type="dxa"/>
            <w:tcBorders>
              <w:top w:val="nil"/>
              <w:left w:val="nil"/>
              <w:bottom w:val="single" w:sz="4" w:space="0" w:color="auto"/>
              <w:right w:val="single" w:sz="4" w:space="0" w:color="auto"/>
            </w:tcBorders>
            <w:shd w:val="clear" w:color="auto" w:fill="auto"/>
            <w:noWrap/>
            <w:vAlign w:val="center"/>
            <w:hideMark/>
          </w:tcPr>
          <w:p w14:paraId="78EB7801" w14:textId="77777777" w:rsidR="00F7594F" w:rsidRPr="002B59CA" w:rsidRDefault="00F7594F" w:rsidP="005B429C">
            <w:pPr>
              <w:spacing w:after="0" w:line="240" w:lineRule="auto"/>
              <w:jc w:val="center"/>
              <w:rPr>
                <w:rFonts w:cs="Arial"/>
                <w:szCs w:val="20"/>
              </w:rPr>
            </w:pPr>
            <w:r w:rsidRPr="002B59CA">
              <w:rPr>
                <w:rFonts w:cs="Arial"/>
                <w:szCs w:val="20"/>
              </w:rPr>
              <w:t>97.9%</w:t>
            </w:r>
          </w:p>
        </w:tc>
      </w:tr>
      <w:tr w:rsidR="00F7594F" w:rsidRPr="00D91786" w14:paraId="1CB75DB0" w14:textId="77777777" w:rsidTr="005B429C">
        <w:trPr>
          <w:trHeight w:val="37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F941A0D" w14:textId="77777777" w:rsidR="00F7594F" w:rsidRPr="00D91786" w:rsidRDefault="00F7594F" w:rsidP="005B429C">
            <w:pPr>
              <w:spacing w:after="0" w:line="240" w:lineRule="auto"/>
              <w:rPr>
                <w:rFonts w:cs="Arial"/>
                <w:szCs w:val="20"/>
              </w:rPr>
            </w:pPr>
            <w:r w:rsidRPr="00D91786">
              <w:rPr>
                <w:rFonts w:cs="Arial"/>
                <w:szCs w:val="20"/>
              </w:rPr>
              <w:t>Unknown</w:t>
            </w:r>
          </w:p>
        </w:tc>
        <w:tc>
          <w:tcPr>
            <w:tcW w:w="2430" w:type="dxa"/>
            <w:tcBorders>
              <w:top w:val="nil"/>
              <w:left w:val="nil"/>
              <w:bottom w:val="single" w:sz="4" w:space="0" w:color="auto"/>
              <w:right w:val="single" w:sz="4" w:space="0" w:color="auto"/>
            </w:tcBorders>
            <w:shd w:val="clear" w:color="auto" w:fill="auto"/>
            <w:noWrap/>
            <w:vAlign w:val="center"/>
            <w:hideMark/>
          </w:tcPr>
          <w:p w14:paraId="5FB83D5C" w14:textId="77777777" w:rsidR="00F7594F" w:rsidRPr="002B59CA" w:rsidRDefault="00F7594F" w:rsidP="005B429C">
            <w:pPr>
              <w:spacing w:after="0" w:line="240" w:lineRule="auto"/>
              <w:jc w:val="center"/>
              <w:rPr>
                <w:rFonts w:cs="Arial"/>
                <w:szCs w:val="20"/>
              </w:rPr>
            </w:pPr>
            <w:r w:rsidRPr="002B59CA">
              <w:rPr>
                <w:rFonts w:cs="Arial"/>
                <w:szCs w:val="20"/>
              </w:rPr>
              <w:t>0.6%</w:t>
            </w:r>
          </w:p>
        </w:tc>
        <w:tc>
          <w:tcPr>
            <w:tcW w:w="2520" w:type="dxa"/>
            <w:tcBorders>
              <w:top w:val="nil"/>
              <w:left w:val="nil"/>
              <w:bottom w:val="single" w:sz="4" w:space="0" w:color="auto"/>
              <w:right w:val="single" w:sz="4" w:space="0" w:color="auto"/>
            </w:tcBorders>
            <w:shd w:val="clear" w:color="auto" w:fill="auto"/>
            <w:noWrap/>
            <w:vAlign w:val="center"/>
            <w:hideMark/>
          </w:tcPr>
          <w:p w14:paraId="3A16EE0E" w14:textId="77777777" w:rsidR="00F7594F" w:rsidRPr="002B59CA" w:rsidRDefault="00F7594F" w:rsidP="005B429C">
            <w:pPr>
              <w:spacing w:after="0" w:line="240" w:lineRule="auto"/>
              <w:jc w:val="center"/>
              <w:rPr>
                <w:rFonts w:cs="Arial"/>
                <w:color w:val="000000"/>
                <w:szCs w:val="20"/>
              </w:rPr>
            </w:pPr>
            <w:r w:rsidRPr="002B59CA">
              <w:rPr>
                <w:rFonts w:cs="Arial"/>
                <w:color w:val="000000"/>
                <w:szCs w:val="20"/>
              </w:rPr>
              <w:t>0%</w:t>
            </w:r>
          </w:p>
        </w:tc>
      </w:tr>
    </w:tbl>
    <w:p w14:paraId="4191F12B" w14:textId="10E756D6" w:rsidR="00F7594F" w:rsidRDefault="00B03815" w:rsidP="00F7594F">
      <w:r>
        <w:rPr>
          <w:i/>
          <w:iCs/>
        </w:rPr>
        <w:t>N=952</w:t>
      </w:r>
    </w:p>
    <w:p w14:paraId="16DDDC5C" w14:textId="77777777" w:rsidR="00F7594F" w:rsidRPr="00F505F1" w:rsidRDefault="00F7594F" w:rsidP="004348E1">
      <w:pPr>
        <w:pStyle w:val="Heading3"/>
      </w:pPr>
      <w:bookmarkStart w:id="24" w:name="_Toc53561522"/>
      <w:r w:rsidRPr="00F505F1">
        <w:t>Geographic Distribution</w:t>
      </w:r>
      <w:bookmarkEnd w:id="24"/>
    </w:p>
    <w:p w14:paraId="585B71D0" w14:textId="44C31CE5" w:rsidR="00F7594F" w:rsidRDefault="00F7594F" w:rsidP="00B11B8E">
      <w:pPr>
        <w:jc w:val="both"/>
      </w:pPr>
      <w:r>
        <w:t xml:space="preserve">The age distribution of MCB </w:t>
      </w:r>
      <w:r w:rsidRPr="00DB4ADD">
        <w:t xml:space="preserve">participants may also </w:t>
      </w:r>
      <w:r w:rsidR="00FE02C5" w:rsidRPr="00DB4ADD">
        <w:t>affect</w:t>
      </w:r>
      <w:r w:rsidRPr="00DB4ADD">
        <w:t xml:space="preserve"> the geographic distribution of MCB cases</w:t>
      </w:r>
      <w:r w:rsidR="005123B9" w:rsidRPr="00DB4ADD">
        <w:t xml:space="preserve"> as seen in </w:t>
      </w:r>
      <w:r w:rsidR="00DB4ADD" w:rsidRPr="00DB4ADD">
        <w:fldChar w:fldCharType="begin"/>
      </w:r>
      <w:r w:rsidR="00DB4ADD" w:rsidRPr="00DB4ADD">
        <w:instrText xml:space="preserve"> REF _Ref52960219 \h </w:instrText>
      </w:r>
      <w:r w:rsidR="00DB4ADD">
        <w:instrText xml:space="preserve"> \* MERGEFORMAT </w:instrText>
      </w:r>
      <w:r w:rsidR="00DB4ADD" w:rsidRPr="00DB4ADD">
        <w:fldChar w:fldCharType="separate"/>
      </w:r>
      <w:r w:rsidR="00DB4ADD" w:rsidRPr="00DB4ADD">
        <w:t xml:space="preserve">Table </w:t>
      </w:r>
      <w:r w:rsidR="00DB4ADD" w:rsidRPr="00DB4ADD">
        <w:rPr>
          <w:noProof/>
        </w:rPr>
        <w:t>6</w:t>
      </w:r>
      <w:r w:rsidR="00DB4ADD" w:rsidRPr="00DB4ADD">
        <w:fldChar w:fldCharType="end"/>
      </w:r>
      <w:r w:rsidRPr="00DB4ADD">
        <w:t>. Currently, MCB consumers are more likely to be located in more urban counties than the distribution of individuals with visual impairments in Massachusetts. In fact, Suffolk county and the three surrounding counties (Essex, Middlesex</w:t>
      </w:r>
      <w:r>
        <w:t xml:space="preserve"> and Norfolk) contain almost a third (65.8%) of all current MCB participants compared to only about half (52.6%) of individuals with visual impairments in Massachusetts overall. </w:t>
      </w:r>
      <w:r w:rsidR="002E3639">
        <w:t>According to ACS data, y</w:t>
      </w:r>
      <w:r>
        <w:t xml:space="preserve">oung individuals are more likely to be found in highly urban areas than older individuals, as are more ethnically and racially diverse populations. </w:t>
      </w:r>
    </w:p>
    <w:p w14:paraId="3660F073" w14:textId="3E5BA431" w:rsidR="00F7594F" w:rsidRDefault="00DB4ADD" w:rsidP="00DB4ADD">
      <w:pPr>
        <w:pStyle w:val="Caption"/>
      </w:pPr>
      <w:bookmarkStart w:id="25" w:name="_Ref52960219"/>
      <w:r>
        <w:t xml:space="preserve">Table </w:t>
      </w:r>
      <w:r w:rsidR="002A0BFE">
        <w:fldChar w:fldCharType="begin"/>
      </w:r>
      <w:r w:rsidR="002A0BFE">
        <w:instrText xml:space="preserve"> SEQ Table \* ARABIC </w:instrText>
      </w:r>
      <w:r w:rsidR="002A0BFE">
        <w:fldChar w:fldCharType="separate"/>
      </w:r>
      <w:r w:rsidR="00A41980">
        <w:rPr>
          <w:noProof/>
        </w:rPr>
        <w:t>6</w:t>
      </w:r>
      <w:r w:rsidR="002A0BFE">
        <w:rPr>
          <w:noProof/>
        </w:rPr>
        <w:fldChar w:fldCharType="end"/>
      </w:r>
      <w:bookmarkEnd w:id="25"/>
      <w:r>
        <w:t>: Geographic Distribution</w:t>
      </w:r>
    </w:p>
    <w:tbl>
      <w:tblPr>
        <w:tblW w:w="8995" w:type="dxa"/>
        <w:tblLook w:val="04A0" w:firstRow="1" w:lastRow="0" w:firstColumn="1" w:lastColumn="0" w:noHBand="0" w:noVBand="1"/>
      </w:tblPr>
      <w:tblGrid>
        <w:gridCol w:w="4135"/>
        <w:gridCol w:w="2430"/>
        <w:gridCol w:w="2430"/>
      </w:tblGrid>
      <w:tr w:rsidR="00F7594F" w:rsidRPr="00D91786" w14:paraId="101E7917" w14:textId="77777777" w:rsidTr="000231C2">
        <w:trPr>
          <w:trHeight w:val="307"/>
          <w:tblHeader/>
        </w:trPr>
        <w:tc>
          <w:tcPr>
            <w:tcW w:w="4135" w:type="dxa"/>
            <w:tcBorders>
              <w:top w:val="nil"/>
              <w:left w:val="single" w:sz="4" w:space="0" w:color="auto"/>
              <w:bottom w:val="single" w:sz="4" w:space="0" w:color="auto"/>
              <w:right w:val="single" w:sz="4" w:space="0" w:color="auto"/>
            </w:tcBorders>
            <w:shd w:val="clear" w:color="auto" w:fill="002060"/>
            <w:vAlign w:val="center"/>
          </w:tcPr>
          <w:p w14:paraId="3FF54039" w14:textId="77777777" w:rsidR="00F7594F" w:rsidRPr="00762081" w:rsidDel="00215478" w:rsidRDefault="00F7594F" w:rsidP="005B429C">
            <w:pPr>
              <w:spacing w:after="0" w:line="240" w:lineRule="auto"/>
              <w:rPr>
                <w:rFonts w:cs="Arial"/>
                <w:szCs w:val="20"/>
              </w:rPr>
            </w:pPr>
            <w:r w:rsidRPr="00D91786">
              <w:rPr>
                <w:rFonts w:cs="Arial"/>
                <w:color w:val="FFFFFF"/>
                <w:szCs w:val="20"/>
              </w:rPr>
              <w:t> </w:t>
            </w:r>
          </w:p>
        </w:tc>
        <w:tc>
          <w:tcPr>
            <w:tcW w:w="2430" w:type="dxa"/>
            <w:tcBorders>
              <w:top w:val="nil"/>
              <w:left w:val="nil"/>
              <w:bottom w:val="single" w:sz="4" w:space="0" w:color="auto"/>
              <w:right w:val="single" w:sz="4" w:space="0" w:color="auto"/>
            </w:tcBorders>
            <w:shd w:val="clear" w:color="auto" w:fill="002060"/>
            <w:noWrap/>
            <w:vAlign w:val="center"/>
          </w:tcPr>
          <w:p w14:paraId="3EAD9962" w14:textId="77777777" w:rsidR="00F7594F" w:rsidRPr="00D91786" w:rsidRDefault="00F7594F" w:rsidP="005B429C">
            <w:pPr>
              <w:spacing w:after="0" w:line="240" w:lineRule="auto"/>
              <w:jc w:val="center"/>
              <w:rPr>
                <w:rFonts w:cs="Arial"/>
                <w:b/>
                <w:szCs w:val="20"/>
              </w:rPr>
            </w:pPr>
            <w:r w:rsidRPr="00D91786">
              <w:rPr>
                <w:rFonts w:cs="Arial"/>
                <w:b/>
                <w:color w:val="FFFFFF"/>
                <w:szCs w:val="20"/>
              </w:rPr>
              <w:t>MCB Open Cases</w:t>
            </w:r>
          </w:p>
        </w:tc>
        <w:tc>
          <w:tcPr>
            <w:tcW w:w="2430" w:type="dxa"/>
            <w:tcBorders>
              <w:top w:val="nil"/>
              <w:left w:val="nil"/>
              <w:bottom w:val="single" w:sz="4" w:space="0" w:color="auto"/>
              <w:right w:val="single" w:sz="4" w:space="0" w:color="auto"/>
            </w:tcBorders>
            <w:shd w:val="clear" w:color="auto" w:fill="002060"/>
            <w:noWrap/>
            <w:vAlign w:val="center"/>
          </w:tcPr>
          <w:p w14:paraId="24E213CE" w14:textId="77777777" w:rsidR="00F7594F" w:rsidRPr="00D91786" w:rsidRDefault="00F7594F" w:rsidP="005B429C">
            <w:pPr>
              <w:spacing w:after="0" w:line="240" w:lineRule="auto"/>
              <w:jc w:val="center"/>
              <w:rPr>
                <w:rFonts w:cs="Arial"/>
                <w:b/>
                <w:color w:val="000000"/>
                <w:szCs w:val="20"/>
              </w:rPr>
            </w:pPr>
            <w:r w:rsidRPr="00D91786">
              <w:rPr>
                <w:rFonts w:cs="Arial"/>
                <w:b/>
                <w:color w:val="FFFFFF"/>
                <w:szCs w:val="20"/>
              </w:rPr>
              <w:t>Massachusetts</w:t>
            </w:r>
          </w:p>
        </w:tc>
      </w:tr>
      <w:tr w:rsidR="00F7594F" w:rsidRPr="00D91786" w14:paraId="4A27C2A5"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C18241E" w14:textId="77777777" w:rsidR="00F7594F" w:rsidRPr="00762081" w:rsidRDefault="00F7594F" w:rsidP="005B429C">
            <w:pPr>
              <w:spacing w:after="0" w:line="240" w:lineRule="auto"/>
              <w:rPr>
                <w:rFonts w:cs="Arial"/>
                <w:szCs w:val="20"/>
              </w:rPr>
            </w:pPr>
            <w:r>
              <w:rPr>
                <w:rFonts w:cs="Arial"/>
                <w:szCs w:val="20"/>
              </w:rPr>
              <w:t>B</w:t>
            </w:r>
            <w:r w:rsidRPr="00762081">
              <w:rPr>
                <w:rFonts w:cs="Arial"/>
                <w:szCs w:val="20"/>
              </w:rPr>
              <w:t>arnstable</w:t>
            </w:r>
          </w:p>
        </w:tc>
        <w:tc>
          <w:tcPr>
            <w:tcW w:w="2430" w:type="dxa"/>
            <w:tcBorders>
              <w:top w:val="nil"/>
              <w:left w:val="nil"/>
              <w:bottom w:val="single" w:sz="4" w:space="0" w:color="auto"/>
              <w:right w:val="single" w:sz="4" w:space="0" w:color="auto"/>
            </w:tcBorders>
            <w:shd w:val="clear" w:color="auto" w:fill="auto"/>
            <w:noWrap/>
            <w:vAlign w:val="center"/>
            <w:hideMark/>
          </w:tcPr>
          <w:p w14:paraId="452E9F04" w14:textId="77777777" w:rsidR="00F7594F" w:rsidRPr="00762081" w:rsidRDefault="00F7594F" w:rsidP="005B429C">
            <w:pPr>
              <w:spacing w:after="0" w:line="240" w:lineRule="auto"/>
              <w:jc w:val="center"/>
              <w:rPr>
                <w:rFonts w:cs="Arial"/>
                <w:szCs w:val="20"/>
              </w:rPr>
            </w:pPr>
            <w:r w:rsidRPr="00762081">
              <w:rPr>
                <w:rFonts w:cs="Arial"/>
                <w:szCs w:val="20"/>
              </w:rPr>
              <w:t>1.9%</w:t>
            </w:r>
          </w:p>
        </w:tc>
        <w:tc>
          <w:tcPr>
            <w:tcW w:w="2430" w:type="dxa"/>
            <w:tcBorders>
              <w:top w:val="nil"/>
              <w:left w:val="nil"/>
              <w:bottom w:val="single" w:sz="4" w:space="0" w:color="auto"/>
              <w:right w:val="single" w:sz="4" w:space="0" w:color="auto"/>
            </w:tcBorders>
            <w:shd w:val="clear" w:color="auto" w:fill="auto"/>
            <w:noWrap/>
            <w:vAlign w:val="center"/>
            <w:hideMark/>
          </w:tcPr>
          <w:p w14:paraId="289729B5"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3.5%</w:t>
            </w:r>
          </w:p>
        </w:tc>
      </w:tr>
      <w:tr w:rsidR="00F7594F" w:rsidRPr="00D91786" w14:paraId="6C166427"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2630F20" w14:textId="77777777" w:rsidR="00F7594F" w:rsidRPr="00762081" w:rsidRDefault="00F7594F" w:rsidP="005B429C">
            <w:pPr>
              <w:spacing w:after="0" w:line="240" w:lineRule="auto"/>
              <w:rPr>
                <w:rFonts w:cs="Arial"/>
                <w:szCs w:val="20"/>
              </w:rPr>
            </w:pPr>
            <w:r w:rsidRPr="00762081">
              <w:rPr>
                <w:rFonts w:cs="Arial"/>
                <w:szCs w:val="20"/>
              </w:rPr>
              <w:t>Berkshire</w:t>
            </w:r>
          </w:p>
        </w:tc>
        <w:tc>
          <w:tcPr>
            <w:tcW w:w="2430" w:type="dxa"/>
            <w:tcBorders>
              <w:top w:val="nil"/>
              <w:left w:val="nil"/>
              <w:bottom w:val="single" w:sz="4" w:space="0" w:color="auto"/>
              <w:right w:val="single" w:sz="4" w:space="0" w:color="auto"/>
            </w:tcBorders>
            <w:shd w:val="clear" w:color="auto" w:fill="auto"/>
            <w:noWrap/>
            <w:vAlign w:val="center"/>
            <w:hideMark/>
          </w:tcPr>
          <w:p w14:paraId="5D484100" w14:textId="77777777" w:rsidR="00F7594F" w:rsidRPr="00762081" w:rsidRDefault="00F7594F" w:rsidP="005B429C">
            <w:pPr>
              <w:spacing w:after="0" w:line="240" w:lineRule="auto"/>
              <w:jc w:val="center"/>
              <w:rPr>
                <w:rFonts w:cs="Arial"/>
                <w:szCs w:val="20"/>
              </w:rPr>
            </w:pPr>
            <w:r w:rsidRPr="00762081">
              <w:rPr>
                <w:rFonts w:cs="Arial"/>
                <w:szCs w:val="20"/>
              </w:rPr>
              <w:t>1.3%</w:t>
            </w:r>
          </w:p>
        </w:tc>
        <w:tc>
          <w:tcPr>
            <w:tcW w:w="2430" w:type="dxa"/>
            <w:tcBorders>
              <w:top w:val="nil"/>
              <w:left w:val="nil"/>
              <w:bottom w:val="single" w:sz="4" w:space="0" w:color="auto"/>
              <w:right w:val="single" w:sz="4" w:space="0" w:color="auto"/>
            </w:tcBorders>
            <w:shd w:val="clear" w:color="auto" w:fill="auto"/>
            <w:noWrap/>
            <w:vAlign w:val="center"/>
            <w:hideMark/>
          </w:tcPr>
          <w:p w14:paraId="37F278F0"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2.3%</w:t>
            </w:r>
          </w:p>
        </w:tc>
      </w:tr>
      <w:tr w:rsidR="00F7594F" w:rsidRPr="00D91786" w14:paraId="6EB19951"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20D2B9F" w14:textId="77777777" w:rsidR="00F7594F" w:rsidRPr="00762081" w:rsidRDefault="00F7594F" w:rsidP="005B429C">
            <w:pPr>
              <w:spacing w:after="0" w:line="240" w:lineRule="auto"/>
              <w:rPr>
                <w:rFonts w:cs="Arial"/>
                <w:szCs w:val="20"/>
              </w:rPr>
            </w:pPr>
            <w:r w:rsidRPr="00762081">
              <w:rPr>
                <w:rFonts w:cs="Arial"/>
                <w:szCs w:val="20"/>
              </w:rPr>
              <w:t>Bristol</w:t>
            </w:r>
          </w:p>
        </w:tc>
        <w:tc>
          <w:tcPr>
            <w:tcW w:w="2430" w:type="dxa"/>
            <w:tcBorders>
              <w:top w:val="nil"/>
              <w:left w:val="nil"/>
              <w:bottom w:val="single" w:sz="4" w:space="0" w:color="auto"/>
              <w:right w:val="single" w:sz="4" w:space="0" w:color="auto"/>
            </w:tcBorders>
            <w:shd w:val="clear" w:color="auto" w:fill="auto"/>
            <w:noWrap/>
            <w:vAlign w:val="center"/>
            <w:hideMark/>
          </w:tcPr>
          <w:p w14:paraId="3E4F4B8D" w14:textId="77777777" w:rsidR="00F7594F" w:rsidRPr="00762081" w:rsidRDefault="00F7594F" w:rsidP="005B429C">
            <w:pPr>
              <w:spacing w:after="0" w:line="240" w:lineRule="auto"/>
              <w:jc w:val="center"/>
              <w:rPr>
                <w:rFonts w:cs="Arial"/>
                <w:szCs w:val="20"/>
              </w:rPr>
            </w:pPr>
            <w:r w:rsidRPr="00762081">
              <w:rPr>
                <w:rFonts w:cs="Arial"/>
                <w:szCs w:val="20"/>
              </w:rPr>
              <w:t>7.8%</w:t>
            </w:r>
          </w:p>
        </w:tc>
        <w:tc>
          <w:tcPr>
            <w:tcW w:w="2430" w:type="dxa"/>
            <w:tcBorders>
              <w:top w:val="nil"/>
              <w:left w:val="nil"/>
              <w:bottom w:val="single" w:sz="4" w:space="0" w:color="auto"/>
              <w:right w:val="single" w:sz="4" w:space="0" w:color="auto"/>
            </w:tcBorders>
            <w:shd w:val="clear" w:color="auto" w:fill="auto"/>
            <w:noWrap/>
            <w:vAlign w:val="center"/>
            <w:hideMark/>
          </w:tcPr>
          <w:p w14:paraId="0312436F"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9.2%</w:t>
            </w:r>
          </w:p>
        </w:tc>
      </w:tr>
      <w:tr w:rsidR="00F7594F" w:rsidRPr="00D91786" w14:paraId="25658773"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E53A7C6" w14:textId="77777777" w:rsidR="00F7594F" w:rsidRPr="00762081" w:rsidRDefault="00F7594F" w:rsidP="005B429C">
            <w:pPr>
              <w:spacing w:after="0" w:line="240" w:lineRule="auto"/>
              <w:rPr>
                <w:rFonts w:cs="Arial"/>
                <w:szCs w:val="20"/>
              </w:rPr>
            </w:pPr>
            <w:r w:rsidRPr="00762081">
              <w:rPr>
                <w:rFonts w:cs="Arial"/>
                <w:szCs w:val="20"/>
              </w:rPr>
              <w:t>Dukes</w:t>
            </w:r>
          </w:p>
        </w:tc>
        <w:tc>
          <w:tcPr>
            <w:tcW w:w="2430" w:type="dxa"/>
            <w:tcBorders>
              <w:top w:val="nil"/>
              <w:left w:val="nil"/>
              <w:bottom w:val="single" w:sz="4" w:space="0" w:color="auto"/>
              <w:right w:val="single" w:sz="4" w:space="0" w:color="auto"/>
            </w:tcBorders>
            <w:shd w:val="clear" w:color="auto" w:fill="auto"/>
            <w:noWrap/>
            <w:vAlign w:val="center"/>
            <w:hideMark/>
          </w:tcPr>
          <w:p w14:paraId="5A581E56" w14:textId="77777777" w:rsidR="00F7594F" w:rsidRPr="00762081" w:rsidRDefault="00F7594F" w:rsidP="005B429C">
            <w:pPr>
              <w:spacing w:after="0" w:line="240" w:lineRule="auto"/>
              <w:jc w:val="center"/>
              <w:rPr>
                <w:rFonts w:cs="Arial"/>
                <w:szCs w:val="20"/>
              </w:rPr>
            </w:pPr>
            <w:r w:rsidRPr="00762081">
              <w:rPr>
                <w:rFonts w:cs="Arial"/>
                <w:szCs w:val="20"/>
              </w:rPr>
              <w:t>0.2%</w:t>
            </w:r>
          </w:p>
        </w:tc>
        <w:tc>
          <w:tcPr>
            <w:tcW w:w="2430" w:type="dxa"/>
            <w:tcBorders>
              <w:top w:val="nil"/>
              <w:left w:val="nil"/>
              <w:bottom w:val="single" w:sz="4" w:space="0" w:color="auto"/>
              <w:right w:val="single" w:sz="4" w:space="0" w:color="auto"/>
            </w:tcBorders>
            <w:shd w:val="clear" w:color="auto" w:fill="auto"/>
            <w:noWrap/>
            <w:vAlign w:val="center"/>
            <w:hideMark/>
          </w:tcPr>
          <w:p w14:paraId="0190A70E"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&lt;0.1%</w:t>
            </w:r>
          </w:p>
        </w:tc>
      </w:tr>
      <w:tr w:rsidR="00F7594F" w:rsidRPr="00D91786" w14:paraId="51B223A4"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30A0592" w14:textId="77777777" w:rsidR="00F7594F" w:rsidRPr="00762081" w:rsidRDefault="00F7594F" w:rsidP="005B429C">
            <w:pPr>
              <w:spacing w:after="0" w:line="240" w:lineRule="auto"/>
              <w:rPr>
                <w:rFonts w:cs="Arial"/>
                <w:szCs w:val="20"/>
              </w:rPr>
            </w:pPr>
            <w:r w:rsidRPr="00762081">
              <w:rPr>
                <w:rFonts w:cs="Arial"/>
                <w:szCs w:val="20"/>
              </w:rPr>
              <w:t>Essex</w:t>
            </w:r>
          </w:p>
        </w:tc>
        <w:tc>
          <w:tcPr>
            <w:tcW w:w="2430" w:type="dxa"/>
            <w:tcBorders>
              <w:top w:val="nil"/>
              <w:left w:val="nil"/>
              <w:bottom w:val="single" w:sz="4" w:space="0" w:color="auto"/>
              <w:right w:val="single" w:sz="4" w:space="0" w:color="auto"/>
            </w:tcBorders>
            <w:shd w:val="clear" w:color="auto" w:fill="auto"/>
            <w:noWrap/>
            <w:vAlign w:val="center"/>
            <w:hideMark/>
          </w:tcPr>
          <w:p w14:paraId="72847941" w14:textId="77777777" w:rsidR="00F7594F" w:rsidRPr="00762081" w:rsidRDefault="00F7594F" w:rsidP="005B429C">
            <w:pPr>
              <w:spacing w:after="0" w:line="240" w:lineRule="auto"/>
              <w:jc w:val="center"/>
              <w:rPr>
                <w:rFonts w:cs="Arial"/>
                <w:szCs w:val="20"/>
              </w:rPr>
            </w:pPr>
            <w:r w:rsidRPr="00762081">
              <w:rPr>
                <w:rFonts w:cs="Arial"/>
                <w:szCs w:val="20"/>
              </w:rPr>
              <w:t>14.4%</w:t>
            </w:r>
          </w:p>
        </w:tc>
        <w:tc>
          <w:tcPr>
            <w:tcW w:w="2430" w:type="dxa"/>
            <w:tcBorders>
              <w:top w:val="nil"/>
              <w:left w:val="nil"/>
              <w:bottom w:val="single" w:sz="4" w:space="0" w:color="auto"/>
              <w:right w:val="single" w:sz="4" w:space="0" w:color="auto"/>
            </w:tcBorders>
            <w:shd w:val="clear" w:color="auto" w:fill="auto"/>
            <w:noWrap/>
            <w:vAlign w:val="center"/>
            <w:hideMark/>
          </w:tcPr>
          <w:p w14:paraId="5F2CB895"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11.5%</w:t>
            </w:r>
          </w:p>
        </w:tc>
      </w:tr>
      <w:tr w:rsidR="00F7594F" w:rsidRPr="00D91786" w14:paraId="2EDF1C4A"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A0E198E" w14:textId="77777777" w:rsidR="00F7594F" w:rsidRPr="00762081" w:rsidRDefault="00F7594F" w:rsidP="005B429C">
            <w:pPr>
              <w:spacing w:after="0" w:line="240" w:lineRule="auto"/>
              <w:rPr>
                <w:rFonts w:cs="Arial"/>
                <w:szCs w:val="20"/>
              </w:rPr>
            </w:pPr>
            <w:r w:rsidRPr="00762081">
              <w:rPr>
                <w:rFonts w:cs="Arial"/>
                <w:szCs w:val="20"/>
              </w:rPr>
              <w:t>Franklin</w:t>
            </w:r>
          </w:p>
        </w:tc>
        <w:tc>
          <w:tcPr>
            <w:tcW w:w="2430" w:type="dxa"/>
            <w:tcBorders>
              <w:top w:val="nil"/>
              <w:left w:val="nil"/>
              <w:bottom w:val="single" w:sz="4" w:space="0" w:color="auto"/>
              <w:right w:val="single" w:sz="4" w:space="0" w:color="auto"/>
            </w:tcBorders>
            <w:shd w:val="clear" w:color="auto" w:fill="auto"/>
            <w:noWrap/>
            <w:vAlign w:val="center"/>
            <w:hideMark/>
          </w:tcPr>
          <w:p w14:paraId="49F7214B" w14:textId="77777777" w:rsidR="00F7594F" w:rsidRPr="00762081" w:rsidRDefault="00F7594F" w:rsidP="005B429C">
            <w:pPr>
              <w:spacing w:after="0" w:line="240" w:lineRule="auto"/>
              <w:jc w:val="center"/>
              <w:rPr>
                <w:rFonts w:cs="Arial"/>
                <w:szCs w:val="20"/>
              </w:rPr>
            </w:pPr>
            <w:r w:rsidRPr="00762081">
              <w:rPr>
                <w:rFonts w:cs="Arial"/>
                <w:szCs w:val="20"/>
              </w:rPr>
              <w:t>1.1%</w:t>
            </w:r>
          </w:p>
        </w:tc>
        <w:tc>
          <w:tcPr>
            <w:tcW w:w="2430" w:type="dxa"/>
            <w:tcBorders>
              <w:top w:val="nil"/>
              <w:left w:val="nil"/>
              <w:bottom w:val="single" w:sz="4" w:space="0" w:color="auto"/>
              <w:right w:val="single" w:sz="4" w:space="0" w:color="auto"/>
            </w:tcBorders>
            <w:shd w:val="clear" w:color="auto" w:fill="auto"/>
            <w:noWrap/>
            <w:vAlign w:val="center"/>
            <w:hideMark/>
          </w:tcPr>
          <w:p w14:paraId="28C529BE"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1.5%</w:t>
            </w:r>
          </w:p>
        </w:tc>
      </w:tr>
      <w:tr w:rsidR="00F7594F" w:rsidRPr="00D91786" w14:paraId="4EF53D55"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04D1A8D" w14:textId="77777777" w:rsidR="00F7594F" w:rsidRPr="00762081" w:rsidRDefault="00F7594F" w:rsidP="005B429C">
            <w:pPr>
              <w:spacing w:after="0" w:line="240" w:lineRule="auto"/>
              <w:rPr>
                <w:rFonts w:cs="Arial"/>
                <w:szCs w:val="20"/>
              </w:rPr>
            </w:pPr>
            <w:r w:rsidRPr="00762081">
              <w:rPr>
                <w:rFonts w:cs="Arial"/>
                <w:szCs w:val="20"/>
              </w:rPr>
              <w:t>Hampden</w:t>
            </w:r>
          </w:p>
        </w:tc>
        <w:tc>
          <w:tcPr>
            <w:tcW w:w="2430" w:type="dxa"/>
            <w:tcBorders>
              <w:top w:val="nil"/>
              <w:left w:val="nil"/>
              <w:bottom w:val="single" w:sz="4" w:space="0" w:color="auto"/>
              <w:right w:val="single" w:sz="4" w:space="0" w:color="auto"/>
            </w:tcBorders>
            <w:shd w:val="clear" w:color="auto" w:fill="auto"/>
            <w:noWrap/>
            <w:vAlign w:val="center"/>
            <w:hideMark/>
          </w:tcPr>
          <w:p w14:paraId="69005AA1" w14:textId="77777777" w:rsidR="00F7594F" w:rsidRPr="00762081" w:rsidRDefault="00F7594F" w:rsidP="005B429C">
            <w:pPr>
              <w:spacing w:after="0" w:line="240" w:lineRule="auto"/>
              <w:jc w:val="center"/>
              <w:rPr>
                <w:rFonts w:cs="Arial"/>
                <w:szCs w:val="20"/>
              </w:rPr>
            </w:pPr>
            <w:r w:rsidRPr="00762081">
              <w:rPr>
                <w:rFonts w:cs="Arial"/>
                <w:szCs w:val="20"/>
              </w:rPr>
              <w:t>7.7%</w:t>
            </w:r>
          </w:p>
        </w:tc>
        <w:tc>
          <w:tcPr>
            <w:tcW w:w="2430" w:type="dxa"/>
            <w:tcBorders>
              <w:top w:val="nil"/>
              <w:left w:val="nil"/>
              <w:bottom w:val="single" w:sz="4" w:space="0" w:color="auto"/>
              <w:right w:val="single" w:sz="4" w:space="0" w:color="auto"/>
            </w:tcBorders>
            <w:shd w:val="clear" w:color="auto" w:fill="auto"/>
            <w:noWrap/>
            <w:vAlign w:val="center"/>
            <w:hideMark/>
          </w:tcPr>
          <w:p w14:paraId="4DA1B04C"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8.7%</w:t>
            </w:r>
          </w:p>
        </w:tc>
      </w:tr>
      <w:tr w:rsidR="00F7594F" w:rsidRPr="00D91786" w14:paraId="68DA08CF"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13ECB09" w14:textId="77777777" w:rsidR="00F7594F" w:rsidRPr="00762081" w:rsidRDefault="00F7594F" w:rsidP="005B429C">
            <w:pPr>
              <w:spacing w:after="0" w:line="240" w:lineRule="auto"/>
              <w:rPr>
                <w:rFonts w:cs="Arial"/>
                <w:szCs w:val="20"/>
              </w:rPr>
            </w:pPr>
            <w:r w:rsidRPr="00762081">
              <w:rPr>
                <w:rFonts w:cs="Arial"/>
                <w:szCs w:val="20"/>
              </w:rPr>
              <w:t>Hampshire</w:t>
            </w:r>
          </w:p>
        </w:tc>
        <w:tc>
          <w:tcPr>
            <w:tcW w:w="2430" w:type="dxa"/>
            <w:tcBorders>
              <w:top w:val="nil"/>
              <w:left w:val="nil"/>
              <w:bottom w:val="single" w:sz="4" w:space="0" w:color="auto"/>
              <w:right w:val="single" w:sz="4" w:space="0" w:color="auto"/>
            </w:tcBorders>
            <w:shd w:val="clear" w:color="auto" w:fill="auto"/>
            <w:noWrap/>
            <w:vAlign w:val="center"/>
            <w:hideMark/>
          </w:tcPr>
          <w:p w14:paraId="50FFD3FD" w14:textId="77777777" w:rsidR="00F7594F" w:rsidRPr="00762081" w:rsidRDefault="00F7594F" w:rsidP="005B429C">
            <w:pPr>
              <w:spacing w:after="0" w:line="240" w:lineRule="auto"/>
              <w:jc w:val="center"/>
              <w:rPr>
                <w:rFonts w:cs="Arial"/>
                <w:szCs w:val="20"/>
              </w:rPr>
            </w:pPr>
            <w:r w:rsidRPr="00762081">
              <w:rPr>
                <w:rFonts w:cs="Arial"/>
                <w:szCs w:val="20"/>
              </w:rPr>
              <w:t>1.5%</w:t>
            </w:r>
          </w:p>
        </w:tc>
        <w:tc>
          <w:tcPr>
            <w:tcW w:w="2430" w:type="dxa"/>
            <w:tcBorders>
              <w:top w:val="nil"/>
              <w:left w:val="nil"/>
              <w:bottom w:val="single" w:sz="4" w:space="0" w:color="auto"/>
              <w:right w:val="single" w:sz="4" w:space="0" w:color="auto"/>
            </w:tcBorders>
            <w:shd w:val="clear" w:color="auto" w:fill="auto"/>
            <w:noWrap/>
            <w:vAlign w:val="center"/>
            <w:hideMark/>
          </w:tcPr>
          <w:p w14:paraId="017461D6"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1.8%</w:t>
            </w:r>
          </w:p>
        </w:tc>
      </w:tr>
      <w:tr w:rsidR="00F7594F" w:rsidRPr="00D91786" w14:paraId="4393F829"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F90E4A4" w14:textId="77777777" w:rsidR="00F7594F" w:rsidRPr="00762081" w:rsidRDefault="00F7594F" w:rsidP="005B429C">
            <w:pPr>
              <w:spacing w:after="0" w:line="240" w:lineRule="auto"/>
              <w:rPr>
                <w:rFonts w:cs="Arial"/>
                <w:szCs w:val="20"/>
              </w:rPr>
            </w:pPr>
            <w:r w:rsidRPr="00762081">
              <w:rPr>
                <w:rFonts w:cs="Arial"/>
                <w:szCs w:val="20"/>
              </w:rPr>
              <w:t>Middlesex</w:t>
            </w:r>
          </w:p>
        </w:tc>
        <w:tc>
          <w:tcPr>
            <w:tcW w:w="2430" w:type="dxa"/>
            <w:tcBorders>
              <w:top w:val="nil"/>
              <w:left w:val="nil"/>
              <w:bottom w:val="single" w:sz="4" w:space="0" w:color="auto"/>
              <w:right w:val="single" w:sz="4" w:space="0" w:color="auto"/>
            </w:tcBorders>
            <w:shd w:val="clear" w:color="auto" w:fill="auto"/>
            <w:noWrap/>
            <w:vAlign w:val="center"/>
            <w:hideMark/>
          </w:tcPr>
          <w:p w14:paraId="44A014AF" w14:textId="77777777" w:rsidR="00F7594F" w:rsidRPr="00762081" w:rsidRDefault="00F7594F" w:rsidP="005B429C">
            <w:pPr>
              <w:spacing w:after="0" w:line="240" w:lineRule="auto"/>
              <w:jc w:val="center"/>
              <w:rPr>
                <w:rFonts w:cs="Arial"/>
                <w:szCs w:val="20"/>
              </w:rPr>
            </w:pPr>
            <w:r w:rsidRPr="00762081">
              <w:rPr>
                <w:rFonts w:cs="Arial"/>
                <w:szCs w:val="20"/>
              </w:rPr>
              <w:t>26.3%</w:t>
            </w:r>
          </w:p>
        </w:tc>
        <w:tc>
          <w:tcPr>
            <w:tcW w:w="2430" w:type="dxa"/>
            <w:tcBorders>
              <w:top w:val="nil"/>
              <w:left w:val="nil"/>
              <w:bottom w:val="single" w:sz="4" w:space="0" w:color="auto"/>
              <w:right w:val="single" w:sz="4" w:space="0" w:color="auto"/>
            </w:tcBorders>
            <w:shd w:val="clear" w:color="auto" w:fill="auto"/>
            <w:noWrap/>
            <w:vAlign w:val="center"/>
            <w:hideMark/>
          </w:tcPr>
          <w:p w14:paraId="4C4664C0"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19.7%</w:t>
            </w:r>
          </w:p>
        </w:tc>
      </w:tr>
      <w:tr w:rsidR="00F7594F" w:rsidRPr="00D91786" w14:paraId="4DD33F7C"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EA411A4" w14:textId="77777777" w:rsidR="00F7594F" w:rsidRPr="00762081" w:rsidRDefault="00F7594F" w:rsidP="005B429C">
            <w:pPr>
              <w:spacing w:after="0" w:line="240" w:lineRule="auto"/>
              <w:rPr>
                <w:rFonts w:cs="Arial"/>
                <w:szCs w:val="20"/>
              </w:rPr>
            </w:pPr>
            <w:r w:rsidRPr="00762081">
              <w:rPr>
                <w:rFonts w:cs="Arial"/>
                <w:szCs w:val="20"/>
              </w:rPr>
              <w:t>Norfolk</w:t>
            </w:r>
          </w:p>
        </w:tc>
        <w:tc>
          <w:tcPr>
            <w:tcW w:w="2430" w:type="dxa"/>
            <w:tcBorders>
              <w:top w:val="nil"/>
              <w:left w:val="nil"/>
              <w:bottom w:val="single" w:sz="4" w:space="0" w:color="auto"/>
              <w:right w:val="single" w:sz="4" w:space="0" w:color="auto"/>
            </w:tcBorders>
            <w:shd w:val="clear" w:color="auto" w:fill="auto"/>
            <w:noWrap/>
            <w:vAlign w:val="center"/>
            <w:hideMark/>
          </w:tcPr>
          <w:p w14:paraId="174584C4" w14:textId="77777777" w:rsidR="00F7594F" w:rsidRPr="00762081" w:rsidRDefault="00F7594F" w:rsidP="005B429C">
            <w:pPr>
              <w:spacing w:after="0" w:line="240" w:lineRule="auto"/>
              <w:jc w:val="center"/>
              <w:rPr>
                <w:rFonts w:cs="Arial"/>
                <w:szCs w:val="20"/>
              </w:rPr>
            </w:pPr>
            <w:r w:rsidRPr="00762081">
              <w:rPr>
                <w:rFonts w:cs="Arial"/>
                <w:szCs w:val="20"/>
              </w:rPr>
              <w:t>8.5%</w:t>
            </w:r>
          </w:p>
        </w:tc>
        <w:tc>
          <w:tcPr>
            <w:tcW w:w="2430" w:type="dxa"/>
            <w:tcBorders>
              <w:top w:val="nil"/>
              <w:left w:val="nil"/>
              <w:bottom w:val="single" w:sz="4" w:space="0" w:color="auto"/>
              <w:right w:val="single" w:sz="4" w:space="0" w:color="auto"/>
            </w:tcBorders>
            <w:shd w:val="clear" w:color="auto" w:fill="auto"/>
            <w:noWrap/>
            <w:vAlign w:val="center"/>
            <w:hideMark/>
          </w:tcPr>
          <w:p w14:paraId="610311EB"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6.3%</w:t>
            </w:r>
          </w:p>
        </w:tc>
      </w:tr>
      <w:tr w:rsidR="00F7594F" w:rsidRPr="00D91786" w14:paraId="0A40200F"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C374D17" w14:textId="77777777" w:rsidR="00F7594F" w:rsidRPr="00762081" w:rsidRDefault="00F7594F" w:rsidP="005B429C">
            <w:pPr>
              <w:spacing w:after="0" w:line="240" w:lineRule="auto"/>
              <w:rPr>
                <w:rFonts w:cs="Arial"/>
                <w:szCs w:val="20"/>
              </w:rPr>
            </w:pPr>
            <w:r w:rsidRPr="00762081">
              <w:rPr>
                <w:rFonts w:cs="Arial"/>
                <w:szCs w:val="20"/>
              </w:rPr>
              <w:t>Plymouth</w:t>
            </w:r>
          </w:p>
        </w:tc>
        <w:tc>
          <w:tcPr>
            <w:tcW w:w="2430" w:type="dxa"/>
            <w:tcBorders>
              <w:top w:val="nil"/>
              <w:left w:val="nil"/>
              <w:bottom w:val="single" w:sz="4" w:space="0" w:color="auto"/>
              <w:right w:val="single" w:sz="4" w:space="0" w:color="auto"/>
            </w:tcBorders>
            <w:shd w:val="clear" w:color="auto" w:fill="auto"/>
            <w:noWrap/>
            <w:vAlign w:val="center"/>
            <w:hideMark/>
          </w:tcPr>
          <w:p w14:paraId="30954B6A" w14:textId="77777777" w:rsidR="00F7594F" w:rsidRPr="00762081" w:rsidRDefault="00F7594F" w:rsidP="005B429C">
            <w:pPr>
              <w:spacing w:after="0" w:line="240" w:lineRule="auto"/>
              <w:jc w:val="center"/>
              <w:rPr>
                <w:rFonts w:cs="Arial"/>
                <w:szCs w:val="20"/>
              </w:rPr>
            </w:pPr>
            <w:r w:rsidRPr="00762081">
              <w:rPr>
                <w:rFonts w:cs="Arial"/>
                <w:szCs w:val="20"/>
              </w:rPr>
              <w:t>6.6%</w:t>
            </w:r>
          </w:p>
        </w:tc>
        <w:tc>
          <w:tcPr>
            <w:tcW w:w="2430" w:type="dxa"/>
            <w:tcBorders>
              <w:top w:val="nil"/>
              <w:left w:val="nil"/>
              <w:bottom w:val="single" w:sz="4" w:space="0" w:color="auto"/>
              <w:right w:val="single" w:sz="4" w:space="0" w:color="auto"/>
            </w:tcBorders>
            <w:shd w:val="clear" w:color="auto" w:fill="auto"/>
            <w:noWrap/>
            <w:vAlign w:val="center"/>
            <w:hideMark/>
          </w:tcPr>
          <w:p w14:paraId="6A7AF619"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8.6%</w:t>
            </w:r>
          </w:p>
        </w:tc>
      </w:tr>
      <w:tr w:rsidR="00F7594F" w:rsidRPr="00D91786" w14:paraId="6553B705"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91AA668" w14:textId="77777777" w:rsidR="00F7594F" w:rsidRPr="00762081" w:rsidRDefault="00F7594F" w:rsidP="005B429C">
            <w:pPr>
              <w:spacing w:after="0" w:line="240" w:lineRule="auto"/>
              <w:rPr>
                <w:rFonts w:cs="Arial"/>
                <w:szCs w:val="20"/>
              </w:rPr>
            </w:pPr>
            <w:r w:rsidRPr="00762081">
              <w:rPr>
                <w:rFonts w:cs="Arial"/>
                <w:szCs w:val="20"/>
              </w:rPr>
              <w:t>Suffolk</w:t>
            </w:r>
          </w:p>
        </w:tc>
        <w:tc>
          <w:tcPr>
            <w:tcW w:w="2430" w:type="dxa"/>
            <w:tcBorders>
              <w:top w:val="nil"/>
              <w:left w:val="nil"/>
              <w:bottom w:val="single" w:sz="4" w:space="0" w:color="auto"/>
              <w:right w:val="single" w:sz="4" w:space="0" w:color="auto"/>
            </w:tcBorders>
            <w:shd w:val="clear" w:color="auto" w:fill="auto"/>
            <w:noWrap/>
            <w:vAlign w:val="center"/>
            <w:hideMark/>
          </w:tcPr>
          <w:p w14:paraId="6E6EBE24" w14:textId="77777777" w:rsidR="00F7594F" w:rsidRPr="00762081" w:rsidRDefault="00F7594F" w:rsidP="005B429C">
            <w:pPr>
              <w:spacing w:after="0" w:line="240" w:lineRule="auto"/>
              <w:jc w:val="center"/>
              <w:rPr>
                <w:rFonts w:cs="Arial"/>
                <w:szCs w:val="20"/>
              </w:rPr>
            </w:pPr>
            <w:r w:rsidRPr="00762081">
              <w:rPr>
                <w:rFonts w:cs="Arial"/>
                <w:szCs w:val="20"/>
              </w:rPr>
              <w:t>16.6%</w:t>
            </w:r>
          </w:p>
        </w:tc>
        <w:tc>
          <w:tcPr>
            <w:tcW w:w="2430" w:type="dxa"/>
            <w:tcBorders>
              <w:top w:val="nil"/>
              <w:left w:val="nil"/>
              <w:bottom w:val="single" w:sz="4" w:space="0" w:color="auto"/>
              <w:right w:val="single" w:sz="4" w:space="0" w:color="auto"/>
            </w:tcBorders>
            <w:shd w:val="clear" w:color="auto" w:fill="auto"/>
            <w:noWrap/>
            <w:vAlign w:val="center"/>
            <w:hideMark/>
          </w:tcPr>
          <w:p w14:paraId="29816D88"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15.1%</w:t>
            </w:r>
          </w:p>
        </w:tc>
      </w:tr>
      <w:tr w:rsidR="00F7594F" w:rsidRPr="00D91786" w14:paraId="0A81D53A" w14:textId="77777777" w:rsidTr="005B429C">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7A138FF" w14:textId="77777777" w:rsidR="00F7594F" w:rsidRPr="00762081" w:rsidRDefault="00F7594F" w:rsidP="005B429C">
            <w:pPr>
              <w:spacing w:after="0" w:line="240" w:lineRule="auto"/>
              <w:rPr>
                <w:rFonts w:cs="Arial"/>
                <w:szCs w:val="20"/>
              </w:rPr>
            </w:pPr>
            <w:r w:rsidRPr="00762081">
              <w:rPr>
                <w:rFonts w:cs="Arial"/>
                <w:szCs w:val="20"/>
              </w:rPr>
              <w:t>Worcester</w:t>
            </w:r>
          </w:p>
        </w:tc>
        <w:tc>
          <w:tcPr>
            <w:tcW w:w="2430" w:type="dxa"/>
            <w:tcBorders>
              <w:top w:val="nil"/>
              <w:left w:val="nil"/>
              <w:bottom w:val="single" w:sz="4" w:space="0" w:color="auto"/>
              <w:right w:val="single" w:sz="4" w:space="0" w:color="auto"/>
            </w:tcBorders>
            <w:shd w:val="clear" w:color="auto" w:fill="auto"/>
            <w:noWrap/>
            <w:vAlign w:val="center"/>
            <w:hideMark/>
          </w:tcPr>
          <w:p w14:paraId="5F1463FA" w14:textId="77777777" w:rsidR="00F7594F" w:rsidRPr="00762081" w:rsidRDefault="00F7594F" w:rsidP="005B429C">
            <w:pPr>
              <w:spacing w:after="0" w:line="240" w:lineRule="auto"/>
              <w:jc w:val="center"/>
              <w:rPr>
                <w:rFonts w:cs="Arial"/>
                <w:szCs w:val="20"/>
              </w:rPr>
            </w:pPr>
            <w:r w:rsidRPr="00762081">
              <w:rPr>
                <w:rFonts w:cs="Arial"/>
                <w:szCs w:val="20"/>
              </w:rPr>
              <w:t>6.3%</w:t>
            </w:r>
          </w:p>
        </w:tc>
        <w:tc>
          <w:tcPr>
            <w:tcW w:w="2430" w:type="dxa"/>
            <w:tcBorders>
              <w:top w:val="nil"/>
              <w:left w:val="nil"/>
              <w:bottom w:val="single" w:sz="4" w:space="0" w:color="auto"/>
              <w:right w:val="single" w:sz="4" w:space="0" w:color="auto"/>
            </w:tcBorders>
            <w:shd w:val="clear" w:color="auto" w:fill="auto"/>
            <w:noWrap/>
            <w:vAlign w:val="center"/>
            <w:hideMark/>
          </w:tcPr>
          <w:p w14:paraId="2C4C69C1" w14:textId="77777777" w:rsidR="00F7594F" w:rsidRPr="00762081" w:rsidRDefault="00F7594F" w:rsidP="005B429C">
            <w:pPr>
              <w:spacing w:after="0" w:line="240" w:lineRule="auto"/>
              <w:jc w:val="center"/>
              <w:rPr>
                <w:rFonts w:cs="Arial"/>
                <w:color w:val="000000"/>
                <w:szCs w:val="20"/>
              </w:rPr>
            </w:pPr>
            <w:r w:rsidRPr="00762081">
              <w:rPr>
                <w:rFonts w:cs="Arial"/>
                <w:color w:val="000000"/>
                <w:szCs w:val="20"/>
              </w:rPr>
              <w:t>10.1%</w:t>
            </w:r>
          </w:p>
        </w:tc>
      </w:tr>
    </w:tbl>
    <w:p w14:paraId="31DDC9D1" w14:textId="15FB1594" w:rsidR="00F7594F" w:rsidRDefault="00B03815" w:rsidP="00B11B8E">
      <w:pPr>
        <w:jc w:val="both"/>
      </w:pPr>
      <w:r>
        <w:rPr>
          <w:i/>
          <w:iCs/>
        </w:rPr>
        <w:t>N=952</w:t>
      </w:r>
    </w:p>
    <w:p w14:paraId="24943629" w14:textId="77777777" w:rsidR="00F7594F" w:rsidRPr="00F505F1" w:rsidRDefault="00F7594F" w:rsidP="004348E1">
      <w:pPr>
        <w:pStyle w:val="Heading3"/>
      </w:pPr>
      <w:bookmarkStart w:id="26" w:name="_Toc53561523"/>
      <w:r w:rsidRPr="00F505F1">
        <w:t>Primary and Secondary Disabilities</w:t>
      </w:r>
      <w:bookmarkEnd w:id="26"/>
    </w:p>
    <w:p w14:paraId="64EE9790" w14:textId="14E5328E" w:rsidR="00F7594F" w:rsidRDefault="00F7594F" w:rsidP="00B11B8E">
      <w:pPr>
        <w:jc w:val="both"/>
      </w:pPr>
      <w:r>
        <w:t xml:space="preserve">When looking at types of disability served, MCB’s focus on individuals with blindness is </w:t>
      </w:r>
      <w:r w:rsidR="00413853">
        <w:t>clear</w:t>
      </w:r>
      <w:r>
        <w:t xml:space="preserve">. </w:t>
      </w:r>
      <w:r w:rsidR="00413853">
        <w:t>Data provided by MCB shows that</w:t>
      </w:r>
      <w:r>
        <w:t xml:space="preserve"> more than three-quarters (78.2%) of those w</w:t>
      </w:r>
      <w:r w:rsidR="00413853">
        <w:t>hose primary</w:t>
      </w:r>
      <w:r>
        <w:t xml:space="preserve"> disability </w:t>
      </w:r>
      <w:r w:rsidR="00413853">
        <w:t>is</w:t>
      </w:r>
      <w:r>
        <w:t xml:space="preserve"> blindness have no secondary disability, or their secondary disability is also a vision impairment</w:t>
      </w:r>
      <w:r w:rsidR="0085358C">
        <w:t xml:space="preserve"> as seen in </w:t>
      </w:r>
      <w:r w:rsidR="0085358C">
        <w:fldChar w:fldCharType="begin"/>
      </w:r>
      <w:r w:rsidR="0085358C">
        <w:instrText xml:space="preserve"> REF _Ref52960433 \h </w:instrText>
      </w:r>
      <w:r w:rsidR="00B11B8E">
        <w:instrText xml:space="preserve"> \* MERGEFORMAT </w:instrText>
      </w:r>
      <w:r w:rsidR="0085358C">
        <w:fldChar w:fldCharType="separate"/>
      </w:r>
      <w:r w:rsidR="0085358C">
        <w:t xml:space="preserve">Table </w:t>
      </w:r>
      <w:r w:rsidR="0085358C">
        <w:rPr>
          <w:noProof/>
        </w:rPr>
        <w:t>7</w:t>
      </w:r>
      <w:r w:rsidR="0085358C">
        <w:fldChar w:fldCharType="end"/>
      </w:r>
      <w:r>
        <w:t xml:space="preserve">. While blindness alone constitutes the largest portion of disabilities analyzed, MCB also serves </w:t>
      </w:r>
      <w:r w:rsidR="00310FAB">
        <w:t xml:space="preserve">64.7% of </w:t>
      </w:r>
      <w:r>
        <w:t xml:space="preserve">people with deaf-blindness </w:t>
      </w:r>
      <w:r w:rsidR="00310FAB">
        <w:t xml:space="preserve">as a primary disability. </w:t>
      </w:r>
      <w:r w:rsidR="00BF221D">
        <w:t>It is important to note</w:t>
      </w:r>
      <w:r>
        <w:t xml:space="preserve"> that </w:t>
      </w:r>
      <w:r w:rsidR="00E742B9">
        <w:t>PCG</w:t>
      </w:r>
      <w:r w:rsidR="00E00274">
        <w:t xml:space="preserve"> </w:t>
      </w:r>
      <w:r w:rsidR="00BF221D">
        <w:t>re</w:t>
      </w:r>
      <w:r w:rsidR="0088578B">
        <w:t>-</w:t>
      </w:r>
      <w:r w:rsidR="00BF221D">
        <w:t>coded and grouped</w:t>
      </w:r>
      <w:r>
        <w:t xml:space="preserve"> disability categories in order to complete </w:t>
      </w:r>
      <w:r w:rsidR="00E00274">
        <w:t>our</w:t>
      </w:r>
      <w:r>
        <w:t xml:space="preserve"> analysis</w:t>
      </w:r>
      <w:r w:rsidR="00E742B9">
        <w:t xml:space="preserve"> because</w:t>
      </w:r>
      <w:r w:rsidR="00FE02C5">
        <w:t xml:space="preserve"> several </w:t>
      </w:r>
      <w:r w:rsidR="00E742B9">
        <w:t xml:space="preserve">MCB data </w:t>
      </w:r>
      <w:r w:rsidR="00235B80">
        <w:t>groups</w:t>
      </w:r>
      <w:r w:rsidR="00E742B9">
        <w:t xml:space="preserve"> were </w:t>
      </w:r>
      <w:r w:rsidR="00235B80">
        <w:t>too small to analyze independently</w:t>
      </w:r>
      <w:r>
        <w:t>. See the Appendix</w:t>
      </w:r>
      <w:r w:rsidR="0088578B">
        <w:t xml:space="preserve"> section of this report</w:t>
      </w:r>
      <w:r>
        <w:t xml:space="preserve"> for more detail on </w:t>
      </w:r>
      <w:r w:rsidR="00235B80">
        <w:t>category groupings.</w:t>
      </w:r>
      <w:r>
        <w:t xml:space="preserve"> </w:t>
      </w:r>
    </w:p>
    <w:p w14:paraId="0FB31403" w14:textId="0F97F082" w:rsidR="00312B79" w:rsidRDefault="00312B79" w:rsidP="00312B79">
      <w:pPr>
        <w:pStyle w:val="Caption"/>
        <w:keepNext/>
      </w:pPr>
      <w:bookmarkStart w:id="27" w:name="_Ref52960433"/>
      <w:r>
        <w:lastRenderedPageBreak/>
        <w:t xml:space="preserve">Table </w:t>
      </w:r>
      <w:r w:rsidR="002A0BFE">
        <w:fldChar w:fldCharType="begin"/>
      </w:r>
      <w:r w:rsidR="002A0BFE">
        <w:instrText xml:space="preserve"> SEQ Table \* ARABIC </w:instrText>
      </w:r>
      <w:r w:rsidR="002A0BFE">
        <w:fldChar w:fldCharType="separate"/>
      </w:r>
      <w:r w:rsidR="00A41980">
        <w:rPr>
          <w:noProof/>
        </w:rPr>
        <w:t>7</w:t>
      </w:r>
      <w:r w:rsidR="002A0BFE">
        <w:rPr>
          <w:noProof/>
        </w:rPr>
        <w:fldChar w:fldCharType="end"/>
      </w:r>
      <w:bookmarkEnd w:id="27"/>
      <w:r>
        <w:t>: Primary and Secondary Disabilities</w:t>
      </w:r>
    </w:p>
    <w:tbl>
      <w:tblPr>
        <w:tblW w:w="9265" w:type="dxa"/>
        <w:tblInd w:w="90" w:type="dxa"/>
        <w:tblLayout w:type="fixed"/>
        <w:tblLook w:val="04A0" w:firstRow="1" w:lastRow="0" w:firstColumn="1" w:lastColumn="0" w:noHBand="0" w:noVBand="1"/>
      </w:tblPr>
      <w:tblGrid>
        <w:gridCol w:w="1287"/>
        <w:gridCol w:w="2848"/>
        <w:gridCol w:w="1260"/>
        <w:gridCol w:w="1260"/>
        <w:gridCol w:w="1260"/>
        <w:gridCol w:w="1350"/>
      </w:tblGrid>
      <w:tr w:rsidR="00F7594F" w:rsidRPr="00D91786" w14:paraId="49951682" w14:textId="77777777" w:rsidTr="000231C2">
        <w:trPr>
          <w:trHeight w:val="413"/>
          <w:tblHeader/>
        </w:trPr>
        <w:tc>
          <w:tcPr>
            <w:tcW w:w="1287" w:type="dxa"/>
            <w:tcBorders>
              <w:top w:val="single" w:sz="4" w:space="0" w:color="auto"/>
              <w:left w:val="single" w:sz="4" w:space="0" w:color="auto"/>
              <w:bottom w:val="nil"/>
              <w:right w:val="nil"/>
            </w:tcBorders>
            <w:shd w:val="clear" w:color="000000" w:fill="002060"/>
            <w:vAlign w:val="bottom"/>
            <w:hideMark/>
          </w:tcPr>
          <w:p w14:paraId="222DDE08" w14:textId="77777777" w:rsidR="00F7594F" w:rsidRPr="00D91786" w:rsidRDefault="00F7594F" w:rsidP="005B429C">
            <w:pPr>
              <w:spacing w:after="0" w:line="240" w:lineRule="auto"/>
              <w:rPr>
                <w:rFonts w:cs="Arial"/>
                <w:color w:val="FFFFFF"/>
                <w:szCs w:val="20"/>
              </w:rPr>
            </w:pPr>
            <w:r w:rsidRPr="00D91786">
              <w:rPr>
                <w:rFonts w:cs="Arial"/>
                <w:color w:val="FFFFFF"/>
                <w:szCs w:val="20"/>
              </w:rPr>
              <w:t> </w:t>
            </w:r>
          </w:p>
        </w:tc>
        <w:tc>
          <w:tcPr>
            <w:tcW w:w="2848" w:type="dxa"/>
            <w:tcBorders>
              <w:top w:val="single" w:sz="4" w:space="0" w:color="auto"/>
              <w:left w:val="nil"/>
              <w:bottom w:val="nil"/>
              <w:right w:val="nil"/>
            </w:tcBorders>
            <w:shd w:val="clear" w:color="000000" w:fill="002060"/>
            <w:vAlign w:val="bottom"/>
            <w:hideMark/>
          </w:tcPr>
          <w:p w14:paraId="54AB8D48" w14:textId="77777777" w:rsidR="00F7594F" w:rsidRPr="00D91786" w:rsidRDefault="00F7594F" w:rsidP="005B429C">
            <w:pPr>
              <w:spacing w:after="0" w:line="240" w:lineRule="auto"/>
              <w:rPr>
                <w:rFonts w:cs="Arial"/>
                <w:color w:val="FFFFFF"/>
                <w:szCs w:val="20"/>
              </w:rPr>
            </w:pPr>
            <w:r w:rsidRPr="00D91786">
              <w:rPr>
                <w:rFonts w:cs="Arial"/>
                <w:color w:val="FFFFFF"/>
                <w:szCs w:val="20"/>
              </w:rPr>
              <w:t> </w:t>
            </w:r>
          </w:p>
        </w:tc>
        <w:tc>
          <w:tcPr>
            <w:tcW w:w="5130" w:type="dxa"/>
            <w:gridSpan w:val="4"/>
            <w:tcBorders>
              <w:top w:val="single" w:sz="4" w:space="0" w:color="auto"/>
              <w:left w:val="single" w:sz="4" w:space="0" w:color="auto"/>
              <w:bottom w:val="single" w:sz="4" w:space="0" w:color="auto"/>
              <w:right w:val="single" w:sz="4" w:space="0" w:color="auto"/>
            </w:tcBorders>
            <w:shd w:val="clear" w:color="000000" w:fill="002060"/>
            <w:vAlign w:val="bottom"/>
            <w:hideMark/>
          </w:tcPr>
          <w:p w14:paraId="5457DBB8" w14:textId="77777777" w:rsidR="00F7594F" w:rsidRPr="00D91786" w:rsidRDefault="00F7594F" w:rsidP="005B429C">
            <w:pPr>
              <w:spacing w:after="0" w:line="240" w:lineRule="auto"/>
              <w:jc w:val="center"/>
              <w:rPr>
                <w:rFonts w:cs="Arial"/>
                <w:b/>
                <w:color w:val="FFFFFF"/>
                <w:szCs w:val="20"/>
              </w:rPr>
            </w:pPr>
            <w:r w:rsidRPr="00D91786">
              <w:rPr>
                <w:rFonts w:cs="Arial"/>
                <w:b/>
                <w:color w:val="FFFFFF"/>
                <w:szCs w:val="20"/>
              </w:rPr>
              <w:t>Disability - Primary</w:t>
            </w:r>
          </w:p>
        </w:tc>
      </w:tr>
      <w:tr w:rsidR="00883A47" w:rsidRPr="00D91786" w14:paraId="6697E3EC" w14:textId="77777777" w:rsidTr="000231C2">
        <w:trPr>
          <w:trHeight w:val="920"/>
          <w:tblHeader/>
        </w:trPr>
        <w:tc>
          <w:tcPr>
            <w:tcW w:w="1287" w:type="dxa"/>
            <w:tcBorders>
              <w:top w:val="nil"/>
              <w:left w:val="single" w:sz="4" w:space="0" w:color="auto"/>
              <w:bottom w:val="nil"/>
              <w:right w:val="nil"/>
            </w:tcBorders>
            <w:shd w:val="clear" w:color="000000" w:fill="002060"/>
            <w:vAlign w:val="bottom"/>
            <w:hideMark/>
          </w:tcPr>
          <w:p w14:paraId="778D4BF2" w14:textId="77777777" w:rsidR="00F7594F" w:rsidRPr="00D91786" w:rsidRDefault="00F7594F" w:rsidP="005B429C">
            <w:pPr>
              <w:spacing w:after="0" w:line="240" w:lineRule="auto"/>
              <w:rPr>
                <w:rFonts w:cs="Arial"/>
                <w:color w:val="FFFFFF"/>
                <w:szCs w:val="20"/>
              </w:rPr>
            </w:pPr>
            <w:r w:rsidRPr="00D91786">
              <w:rPr>
                <w:rFonts w:cs="Arial"/>
                <w:color w:val="FFFFFF"/>
                <w:szCs w:val="20"/>
              </w:rPr>
              <w:t> </w:t>
            </w:r>
          </w:p>
        </w:tc>
        <w:tc>
          <w:tcPr>
            <w:tcW w:w="2848" w:type="dxa"/>
            <w:tcBorders>
              <w:top w:val="nil"/>
              <w:left w:val="nil"/>
              <w:bottom w:val="nil"/>
              <w:right w:val="nil"/>
            </w:tcBorders>
            <w:shd w:val="clear" w:color="000000" w:fill="002060"/>
            <w:vAlign w:val="bottom"/>
            <w:hideMark/>
          </w:tcPr>
          <w:p w14:paraId="02A77123" w14:textId="77777777" w:rsidR="00F7594F" w:rsidRPr="00D91786" w:rsidRDefault="00F7594F" w:rsidP="005B429C">
            <w:pPr>
              <w:spacing w:after="0" w:line="240" w:lineRule="auto"/>
              <w:rPr>
                <w:rFonts w:cs="Arial"/>
                <w:color w:val="FFFFFF"/>
                <w:szCs w:val="20"/>
              </w:rPr>
            </w:pPr>
            <w:r w:rsidRPr="00D91786">
              <w:rPr>
                <w:rFonts w:cs="Arial"/>
                <w:color w:val="FFFFFF"/>
                <w:szCs w:val="20"/>
              </w:rPr>
              <w:t> </w:t>
            </w:r>
          </w:p>
        </w:tc>
        <w:tc>
          <w:tcPr>
            <w:tcW w:w="1260" w:type="dxa"/>
            <w:tcBorders>
              <w:top w:val="nil"/>
              <w:left w:val="single" w:sz="4" w:space="0" w:color="auto"/>
              <w:bottom w:val="single" w:sz="4" w:space="0" w:color="auto"/>
              <w:right w:val="single" w:sz="4" w:space="0" w:color="auto"/>
            </w:tcBorders>
            <w:shd w:val="clear" w:color="000000" w:fill="002060"/>
            <w:vAlign w:val="center"/>
            <w:hideMark/>
          </w:tcPr>
          <w:p w14:paraId="6CAC06AE" w14:textId="77777777" w:rsidR="00F7594F" w:rsidRPr="00C521D1" w:rsidRDefault="00F7594F" w:rsidP="005B429C">
            <w:pPr>
              <w:spacing w:after="0" w:line="240" w:lineRule="auto"/>
              <w:jc w:val="center"/>
              <w:rPr>
                <w:rFonts w:cs="Arial"/>
                <w:b/>
                <w:color w:val="FFFFFF"/>
                <w:sz w:val="18"/>
                <w:szCs w:val="18"/>
              </w:rPr>
            </w:pPr>
            <w:r w:rsidRPr="00C521D1">
              <w:rPr>
                <w:rFonts w:cs="Arial"/>
                <w:b/>
                <w:color w:val="FFFFFF"/>
                <w:sz w:val="18"/>
                <w:szCs w:val="18"/>
              </w:rPr>
              <w:t>Blindness</w:t>
            </w:r>
          </w:p>
        </w:tc>
        <w:tc>
          <w:tcPr>
            <w:tcW w:w="1260" w:type="dxa"/>
            <w:tcBorders>
              <w:top w:val="nil"/>
              <w:left w:val="nil"/>
              <w:bottom w:val="single" w:sz="4" w:space="0" w:color="auto"/>
              <w:right w:val="single" w:sz="4" w:space="0" w:color="auto"/>
            </w:tcBorders>
            <w:shd w:val="clear" w:color="000000" w:fill="002060"/>
            <w:vAlign w:val="center"/>
            <w:hideMark/>
          </w:tcPr>
          <w:p w14:paraId="1E893F8B" w14:textId="77777777" w:rsidR="00F7594F" w:rsidRPr="00C521D1" w:rsidRDefault="00F7594F" w:rsidP="005B429C">
            <w:pPr>
              <w:spacing w:after="0" w:line="240" w:lineRule="auto"/>
              <w:jc w:val="center"/>
              <w:rPr>
                <w:rFonts w:cs="Arial"/>
                <w:b/>
                <w:color w:val="FFFFFF"/>
                <w:sz w:val="18"/>
                <w:szCs w:val="18"/>
              </w:rPr>
            </w:pPr>
            <w:r w:rsidRPr="00C521D1">
              <w:rPr>
                <w:rFonts w:cs="Arial"/>
                <w:b/>
                <w:color w:val="FFFFFF"/>
                <w:sz w:val="18"/>
                <w:szCs w:val="18"/>
              </w:rPr>
              <w:t>Deaf-Blindness</w:t>
            </w:r>
          </w:p>
        </w:tc>
        <w:tc>
          <w:tcPr>
            <w:tcW w:w="1260" w:type="dxa"/>
            <w:tcBorders>
              <w:top w:val="nil"/>
              <w:left w:val="nil"/>
              <w:bottom w:val="single" w:sz="4" w:space="0" w:color="auto"/>
              <w:right w:val="single" w:sz="4" w:space="0" w:color="auto"/>
            </w:tcBorders>
            <w:shd w:val="clear" w:color="000000" w:fill="002060"/>
            <w:vAlign w:val="center"/>
            <w:hideMark/>
          </w:tcPr>
          <w:p w14:paraId="12578B7E" w14:textId="77777777" w:rsidR="00F7594F" w:rsidRPr="00C521D1" w:rsidRDefault="00F7594F" w:rsidP="005B429C">
            <w:pPr>
              <w:spacing w:after="0" w:line="240" w:lineRule="auto"/>
              <w:jc w:val="center"/>
              <w:rPr>
                <w:rFonts w:cs="Arial"/>
                <w:b/>
                <w:color w:val="FFFFFF"/>
                <w:sz w:val="18"/>
                <w:szCs w:val="18"/>
              </w:rPr>
            </w:pPr>
            <w:r w:rsidRPr="00C521D1">
              <w:rPr>
                <w:rFonts w:cs="Arial"/>
                <w:b/>
                <w:color w:val="FFFFFF"/>
                <w:sz w:val="18"/>
                <w:szCs w:val="18"/>
              </w:rPr>
              <w:t>Other Physical Impairment</w:t>
            </w:r>
          </w:p>
        </w:tc>
        <w:tc>
          <w:tcPr>
            <w:tcW w:w="1350" w:type="dxa"/>
            <w:tcBorders>
              <w:top w:val="nil"/>
              <w:left w:val="nil"/>
              <w:bottom w:val="single" w:sz="4" w:space="0" w:color="auto"/>
              <w:right w:val="single" w:sz="4" w:space="0" w:color="auto"/>
            </w:tcBorders>
            <w:shd w:val="clear" w:color="000000" w:fill="002060"/>
            <w:vAlign w:val="center"/>
            <w:hideMark/>
          </w:tcPr>
          <w:p w14:paraId="438F2C00" w14:textId="77777777" w:rsidR="00F7594F" w:rsidRPr="00C521D1" w:rsidRDefault="00F7594F" w:rsidP="005B429C">
            <w:pPr>
              <w:spacing w:after="0" w:line="240" w:lineRule="auto"/>
              <w:jc w:val="center"/>
              <w:rPr>
                <w:rFonts w:cs="Arial"/>
                <w:b/>
                <w:color w:val="FFFFFF"/>
                <w:sz w:val="18"/>
                <w:szCs w:val="18"/>
              </w:rPr>
            </w:pPr>
            <w:r w:rsidRPr="00C521D1">
              <w:rPr>
                <w:rFonts w:cs="Arial"/>
                <w:b/>
                <w:color w:val="FFFFFF"/>
                <w:sz w:val="18"/>
                <w:szCs w:val="18"/>
              </w:rPr>
              <w:t>Other Visual Impairments</w:t>
            </w:r>
          </w:p>
        </w:tc>
      </w:tr>
      <w:tr w:rsidR="00F7594F" w:rsidRPr="00D91786" w14:paraId="2005E5F5" w14:textId="77777777" w:rsidTr="00BB709F">
        <w:trPr>
          <w:trHeight w:val="280"/>
        </w:trPr>
        <w:tc>
          <w:tcPr>
            <w:tcW w:w="1287"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14:paraId="6C0FD276" w14:textId="77777777" w:rsidR="00F7594F" w:rsidRPr="00D91786" w:rsidRDefault="00F7594F" w:rsidP="005B429C">
            <w:pPr>
              <w:spacing w:after="0" w:line="240" w:lineRule="auto"/>
              <w:jc w:val="center"/>
              <w:rPr>
                <w:rFonts w:cs="Arial"/>
                <w:b/>
                <w:color w:val="FFFFFF"/>
                <w:szCs w:val="20"/>
              </w:rPr>
            </w:pPr>
            <w:r w:rsidRPr="00D91786">
              <w:rPr>
                <w:rFonts w:cs="Arial"/>
                <w:b/>
                <w:color w:val="FFFFFF"/>
                <w:szCs w:val="20"/>
              </w:rPr>
              <w:t>Disability - Secondary</w:t>
            </w:r>
          </w:p>
        </w:tc>
        <w:tc>
          <w:tcPr>
            <w:tcW w:w="2848" w:type="dxa"/>
            <w:tcBorders>
              <w:top w:val="single" w:sz="4" w:space="0" w:color="auto"/>
              <w:left w:val="nil"/>
              <w:bottom w:val="single" w:sz="4" w:space="0" w:color="auto"/>
              <w:right w:val="nil"/>
            </w:tcBorders>
            <w:shd w:val="clear" w:color="000000" w:fill="002060"/>
            <w:noWrap/>
            <w:vAlign w:val="center"/>
            <w:hideMark/>
          </w:tcPr>
          <w:p w14:paraId="3609F121" w14:textId="77777777" w:rsidR="00F7594F" w:rsidRPr="00D91786" w:rsidRDefault="00F7594F" w:rsidP="005B429C">
            <w:pPr>
              <w:spacing w:after="0" w:line="240" w:lineRule="auto"/>
              <w:rPr>
                <w:rFonts w:cs="Arial"/>
                <w:b/>
                <w:color w:val="FFFFFF"/>
                <w:szCs w:val="20"/>
              </w:rPr>
            </w:pPr>
            <w:r w:rsidRPr="00D91786">
              <w:rPr>
                <w:rFonts w:cs="Arial"/>
                <w:b/>
                <w:color w:val="FFFFFF"/>
                <w:szCs w:val="20"/>
              </w:rPr>
              <w:t>None Listed</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67446FF" w14:textId="77777777" w:rsidR="00F7594F" w:rsidRPr="00D91786" w:rsidRDefault="00F7594F" w:rsidP="005B429C">
            <w:pPr>
              <w:spacing w:after="0" w:line="240" w:lineRule="auto"/>
              <w:jc w:val="center"/>
              <w:rPr>
                <w:rFonts w:cs="Arial"/>
                <w:szCs w:val="20"/>
              </w:rPr>
            </w:pPr>
            <w:r w:rsidRPr="00D91786">
              <w:rPr>
                <w:rFonts w:cs="Arial"/>
                <w:szCs w:val="20"/>
              </w:rPr>
              <w:t>50.8%</w:t>
            </w:r>
          </w:p>
        </w:tc>
        <w:tc>
          <w:tcPr>
            <w:tcW w:w="1260" w:type="dxa"/>
            <w:tcBorders>
              <w:top w:val="nil"/>
              <w:left w:val="nil"/>
              <w:bottom w:val="single" w:sz="4" w:space="0" w:color="auto"/>
              <w:right w:val="single" w:sz="4" w:space="0" w:color="auto"/>
            </w:tcBorders>
            <w:shd w:val="clear" w:color="auto" w:fill="auto"/>
            <w:noWrap/>
            <w:vAlign w:val="center"/>
            <w:hideMark/>
          </w:tcPr>
          <w:p w14:paraId="25D46D78" w14:textId="77777777" w:rsidR="00F7594F" w:rsidRPr="00D91786" w:rsidRDefault="00F7594F" w:rsidP="005B429C">
            <w:pPr>
              <w:spacing w:after="0" w:line="240" w:lineRule="auto"/>
              <w:jc w:val="center"/>
              <w:rPr>
                <w:rFonts w:cs="Arial"/>
                <w:szCs w:val="20"/>
              </w:rPr>
            </w:pPr>
            <w:r w:rsidRPr="00D91786">
              <w:rPr>
                <w:rFonts w:cs="Arial"/>
                <w:szCs w:val="20"/>
              </w:rPr>
              <w:t>64.7%</w:t>
            </w:r>
          </w:p>
        </w:tc>
        <w:tc>
          <w:tcPr>
            <w:tcW w:w="1260" w:type="dxa"/>
            <w:tcBorders>
              <w:top w:val="nil"/>
              <w:left w:val="nil"/>
              <w:bottom w:val="single" w:sz="4" w:space="0" w:color="auto"/>
              <w:right w:val="single" w:sz="4" w:space="0" w:color="auto"/>
            </w:tcBorders>
            <w:shd w:val="clear" w:color="auto" w:fill="auto"/>
            <w:noWrap/>
            <w:vAlign w:val="center"/>
            <w:hideMark/>
          </w:tcPr>
          <w:p w14:paraId="61785D59" w14:textId="77777777" w:rsidR="00F7594F" w:rsidRPr="00D91786" w:rsidRDefault="00F7594F" w:rsidP="005B429C">
            <w:pPr>
              <w:spacing w:after="0" w:line="240" w:lineRule="auto"/>
              <w:jc w:val="center"/>
              <w:rPr>
                <w:rFonts w:cs="Arial"/>
                <w:szCs w:val="20"/>
              </w:rPr>
            </w:pPr>
            <w:r w:rsidRPr="00D91786">
              <w:rPr>
                <w:rFonts w:cs="Arial"/>
                <w:szCs w:val="20"/>
              </w:rPr>
              <w:t>100.0%</w:t>
            </w:r>
          </w:p>
        </w:tc>
        <w:tc>
          <w:tcPr>
            <w:tcW w:w="1350" w:type="dxa"/>
            <w:tcBorders>
              <w:top w:val="nil"/>
              <w:left w:val="nil"/>
              <w:bottom w:val="single" w:sz="4" w:space="0" w:color="auto"/>
              <w:right w:val="single" w:sz="4" w:space="0" w:color="auto"/>
            </w:tcBorders>
            <w:shd w:val="clear" w:color="auto" w:fill="auto"/>
            <w:noWrap/>
            <w:vAlign w:val="center"/>
            <w:hideMark/>
          </w:tcPr>
          <w:p w14:paraId="61A2077B" w14:textId="77777777" w:rsidR="00F7594F" w:rsidRPr="00D91786" w:rsidRDefault="00F7594F" w:rsidP="005B429C">
            <w:pPr>
              <w:spacing w:after="0" w:line="240" w:lineRule="auto"/>
              <w:jc w:val="center"/>
              <w:rPr>
                <w:rFonts w:cs="Arial"/>
                <w:szCs w:val="20"/>
              </w:rPr>
            </w:pPr>
            <w:r w:rsidRPr="00D91786">
              <w:rPr>
                <w:rFonts w:cs="Arial"/>
                <w:szCs w:val="20"/>
              </w:rPr>
              <w:t>77.8%</w:t>
            </w:r>
          </w:p>
        </w:tc>
      </w:tr>
      <w:tr w:rsidR="00F7594F" w:rsidRPr="00D91786" w14:paraId="20C10C7C" w14:textId="77777777" w:rsidTr="00BB709F">
        <w:trPr>
          <w:trHeight w:val="28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D53AD8A" w14:textId="77777777" w:rsidR="00F7594F" w:rsidRPr="00D91786" w:rsidRDefault="00F7594F" w:rsidP="005B429C">
            <w:pPr>
              <w:spacing w:after="0" w:line="240" w:lineRule="auto"/>
              <w:rPr>
                <w:rFonts w:cs="Arial"/>
                <w:b/>
                <w:color w:val="FFFFFF"/>
                <w:szCs w:val="20"/>
              </w:rPr>
            </w:pPr>
          </w:p>
        </w:tc>
        <w:tc>
          <w:tcPr>
            <w:tcW w:w="2848" w:type="dxa"/>
            <w:tcBorders>
              <w:top w:val="nil"/>
              <w:left w:val="nil"/>
              <w:bottom w:val="single" w:sz="4" w:space="0" w:color="auto"/>
              <w:right w:val="nil"/>
            </w:tcBorders>
            <w:shd w:val="clear" w:color="000000" w:fill="002060"/>
            <w:vAlign w:val="center"/>
            <w:hideMark/>
          </w:tcPr>
          <w:p w14:paraId="2E355030" w14:textId="77777777" w:rsidR="00F7594F" w:rsidRPr="00D91786" w:rsidRDefault="00F7594F" w:rsidP="005B429C">
            <w:pPr>
              <w:spacing w:after="0" w:line="240" w:lineRule="auto"/>
              <w:rPr>
                <w:rFonts w:cs="Arial"/>
                <w:b/>
                <w:color w:val="FFFFFF"/>
                <w:szCs w:val="20"/>
              </w:rPr>
            </w:pPr>
            <w:r w:rsidRPr="00D91786">
              <w:rPr>
                <w:rFonts w:cs="Arial"/>
                <w:b/>
                <w:color w:val="FFFFFF"/>
                <w:szCs w:val="20"/>
              </w:rPr>
              <w:t>Blindness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E521F19" w14:textId="77777777" w:rsidR="00F7594F" w:rsidRPr="00D91786" w:rsidRDefault="00F7594F" w:rsidP="005B429C">
            <w:pPr>
              <w:spacing w:after="0" w:line="240" w:lineRule="auto"/>
              <w:jc w:val="center"/>
              <w:rPr>
                <w:rFonts w:cs="Arial"/>
                <w:szCs w:val="20"/>
              </w:rPr>
            </w:pPr>
            <w:r w:rsidRPr="00D91786">
              <w:rPr>
                <w:rFonts w:cs="Arial"/>
                <w:szCs w:val="20"/>
              </w:rPr>
              <w:t>27.4%</w:t>
            </w:r>
          </w:p>
        </w:tc>
        <w:tc>
          <w:tcPr>
            <w:tcW w:w="1260" w:type="dxa"/>
            <w:tcBorders>
              <w:top w:val="nil"/>
              <w:left w:val="nil"/>
              <w:bottom w:val="single" w:sz="4" w:space="0" w:color="auto"/>
              <w:right w:val="single" w:sz="4" w:space="0" w:color="auto"/>
            </w:tcBorders>
            <w:shd w:val="clear" w:color="auto" w:fill="auto"/>
            <w:noWrap/>
            <w:vAlign w:val="center"/>
            <w:hideMark/>
          </w:tcPr>
          <w:p w14:paraId="3F7FDDDF" w14:textId="77777777" w:rsidR="00F7594F" w:rsidRPr="00D91786" w:rsidRDefault="00F7594F" w:rsidP="005B429C">
            <w:pPr>
              <w:spacing w:after="0" w:line="240" w:lineRule="auto"/>
              <w:jc w:val="center"/>
              <w:rPr>
                <w:rFonts w:cs="Arial"/>
                <w:szCs w:val="20"/>
              </w:rPr>
            </w:pPr>
            <w:r w:rsidRPr="00D91786">
              <w:rPr>
                <w:rFonts w:cs="Arial"/>
                <w:szCs w:val="20"/>
              </w:rPr>
              <w:t>11.8%</w:t>
            </w:r>
          </w:p>
        </w:tc>
        <w:tc>
          <w:tcPr>
            <w:tcW w:w="1260" w:type="dxa"/>
            <w:tcBorders>
              <w:top w:val="nil"/>
              <w:left w:val="nil"/>
              <w:bottom w:val="single" w:sz="4" w:space="0" w:color="auto"/>
              <w:right w:val="single" w:sz="4" w:space="0" w:color="auto"/>
            </w:tcBorders>
            <w:shd w:val="clear" w:color="auto" w:fill="auto"/>
            <w:vAlign w:val="center"/>
            <w:hideMark/>
          </w:tcPr>
          <w:p w14:paraId="276F7B0C"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350" w:type="dxa"/>
            <w:tcBorders>
              <w:top w:val="nil"/>
              <w:left w:val="nil"/>
              <w:bottom w:val="single" w:sz="4" w:space="0" w:color="auto"/>
              <w:right w:val="single" w:sz="4" w:space="0" w:color="auto"/>
            </w:tcBorders>
            <w:shd w:val="clear" w:color="auto" w:fill="auto"/>
            <w:noWrap/>
            <w:vAlign w:val="center"/>
            <w:hideMark/>
          </w:tcPr>
          <w:p w14:paraId="7AD03653" w14:textId="77777777" w:rsidR="00F7594F" w:rsidRPr="00D91786" w:rsidRDefault="00F7594F" w:rsidP="005B429C">
            <w:pPr>
              <w:spacing w:after="0" w:line="240" w:lineRule="auto"/>
              <w:jc w:val="center"/>
              <w:rPr>
                <w:rFonts w:cs="Arial"/>
                <w:szCs w:val="20"/>
              </w:rPr>
            </w:pPr>
            <w:r w:rsidRPr="00D91786">
              <w:rPr>
                <w:rFonts w:cs="Arial"/>
                <w:szCs w:val="20"/>
              </w:rPr>
              <w:t>11.1%</w:t>
            </w:r>
          </w:p>
        </w:tc>
      </w:tr>
      <w:tr w:rsidR="00F7594F" w:rsidRPr="00D91786" w14:paraId="7F58ECF8" w14:textId="77777777" w:rsidTr="00BB709F">
        <w:trPr>
          <w:trHeight w:val="46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2908AE1D" w14:textId="77777777" w:rsidR="00F7594F" w:rsidRPr="00D91786" w:rsidRDefault="00F7594F" w:rsidP="005B429C">
            <w:pPr>
              <w:spacing w:after="0" w:line="240" w:lineRule="auto"/>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4D0C69CC" w14:textId="77777777" w:rsidR="00F7594F" w:rsidRPr="00D91786" w:rsidRDefault="00F7594F" w:rsidP="005B429C">
            <w:pPr>
              <w:spacing w:after="0" w:line="240" w:lineRule="auto"/>
              <w:rPr>
                <w:rFonts w:cs="Arial"/>
                <w:b/>
                <w:color w:val="FFFFFF"/>
                <w:szCs w:val="20"/>
              </w:rPr>
            </w:pPr>
            <w:r w:rsidRPr="00D91786">
              <w:rPr>
                <w:rFonts w:cs="Arial"/>
                <w:b/>
                <w:color w:val="FFFFFF"/>
                <w:szCs w:val="20"/>
              </w:rPr>
              <w:t>Cognitive and other mental impairments</w:t>
            </w:r>
          </w:p>
        </w:tc>
        <w:tc>
          <w:tcPr>
            <w:tcW w:w="1260" w:type="dxa"/>
            <w:tcBorders>
              <w:top w:val="nil"/>
              <w:left w:val="nil"/>
              <w:bottom w:val="single" w:sz="4" w:space="0" w:color="auto"/>
              <w:right w:val="single" w:sz="4" w:space="0" w:color="auto"/>
            </w:tcBorders>
            <w:shd w:val="clear" w:color="auto" w:fill="auto"/>
            <w:noWrap/>
            <w:vAlign w:val="center"/>
            <w:hideMark/>
          </w:tcPr>
          <w:p w14:paraId="70439A16" w14:textId="77777777" w:rsidR="00F7594F" w:rsidRPr="00D91786" w:rsidRDefault="00F7594F" w:rsidP="005B429C">
            <w:pPr>
              <w:spacing w:after="0" w:line="240" w:lineRule="auto"/>
              <w:jc w:val="center"/>
              <w:rPr>
                <w:rFonts w:cs="Arial"/>
                <w:szCs w:val="20"/>
              </w:rPr>
            </w:pPr>
            <w:r w:rsidRPr="00D91786">
              <w:rPr>
                <w:rFonts w:cs="Arial"/>
                <w:szCs w:val="20"/>
              </w:rPr>
              <w:t>6.8%</w:t>
            </w:r>
          </w:p>
        </w:tc>
        <w:tc>
          <w:tcPr>
            <w:tcW w:w="1260" w:type="dxa"/>
            <w:tcBorders>
              <w:top w:val="nil"/>
              <w:left w:val="nil"/>
              <w:bottom w:val="single" w:sz="4" w:space="0" w:color="auto"/>
              <w:right w:val="single" w:sz="4" w:space="0" w:color="auto"/>
            </w:tcBorders>
            <w:shd w:val="clear" w:color="auto" w:fill="auto"/>
            <w:noWrap/>
            <w:vAlign w:val="center"/>
            <w:hideMark/>
          </w:tcPr>
          <w:p w14:paraId="6C7B3C2B" w14:textId="77777777" w:rsidR="00F7594F" w:rsidRPr="00D91786" w:rsidRDefault="00F7594F" w:rsidP="005B429C">
            <w:pPr>
              <w:spacing w:after="0" w:line="240" w:lineRule="auto"/>
              <w:jc w:val="center"/>
              <w:rPr>
                <w:rFonts w:cs="Arial"/>
                <w:szCs w:val="20"/>
              </w:rPr>
            </w:pPr>
            <w:r w:rsidRPr="00D91786">
              <w:rPr>
                <w:rFonts w:cs="Arial"/>
                <w:szCs w:val="20"/>
              </w:rPr>
              <w:t>5.9%</w:t>
            </w:r>
          </w:p>
        </w:tc>
        <w:tc>
          <w:tcPr>
            <w:tcW w:w="1260" w:type="dxa"/>
            <w:tcBorders>
              <w:top w:val="nil"/>
              <w:left w:val="nil"/>
              <w:bottom w:val="single" w:sz="4" w:space="0" w:color="auto"/>
              <w:right w:val="single" w:sz="4" w:space="0" w:color="auto"/>
            </w:tcBorders>
            <w:shd w:val="clear" w:color="auto" w:fill="auto"/>
            <w:vAlign w:val="center"/>
            <w:hideMark/>
          </w:tcPr>
          <w:p w14:paraId="4EC03954"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350" w:type="dxa"/>
            <w:tcBorders>
              <w:top w:val="nil"/>
              <w:left w:val="nil"/>
              <w:bottom w:val="single" w:sz="4" w:space="0" w:color="auto"/>
              <w:right w:val="single" w:sz="4" w:space="0" w:color="auto"/>
            </w:tcBorders>
            <w:shd w:val="clear" w:color="auto" w:fill="auto"/>
            <w:vAlign w:val="center"/>
            <w:hideMark/>
          </w:tcPr>
          <w:p w14:paraId="3F642129" w14:textId="77777777" w:rsidR="00F7594F" w:rsidRPr="00D91786" w:rsidRDefault="00F7594F" w:rsidP="005B429C">
            <w:pPr>
              <w:spacing w:after="0" w:line="240" w:lineRule="auto"/>
              <w:jc w:val="center"/>
              <w:rPr>
                <w:rFonts w:cs="Arial"/>
                <w:szCs w:val="20"/>
              </w:rPr>
            </w:pPr>
            <w:r w:rsidRPr="00D91786">
              <w:rPr>
                <w:rFonts w:cs="Arial"/>
                <w:szCs w:val="20"/>
              </w:rPr>
              <w:t>0.0%</w:t>
            </w:r>
          </w:p>
        </w:tc>
      </w:tr>
      <w:tr w:rsidR="00F7594F" w:rsidRPr="00D91786" w14:paraId="414208E2" w14:textId="77777777" w:rsidTr="00BB709F">
        <w:trPr>
          <w:trHeight w:val="46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187E673" w14:textId="77777777" w:rsidR="00F7594F" w:rsidRPr="00D91786" w:rsidRDefault="00F7594F" w:rsidP="005B429C">
            <w:pPr>
              <w:spacing w:after="0" w:line="240" w:lineRule="auto"/>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25A08319" w14:textId="77777777" w:rsidR="00F7594F" w:rsidRPr="00D91786" w:rsidRDefault="00F7594F" w:rsidP="005B429C">
            <w:pPr>
              <w:spacing w:after="0" w:line="240" w:lineRule="auto"/>
              <w:rPr>
                <w:rFonts w:cs="Arial"/>
                <w:b/>
                <w:color w:val="FFFFFF"/>
                <w:szCs w:val="20"/>
              </w:rPr>
            </w:pPr>
            <w:r w:rsidRPr="00D91786">
              <w:rPr>
                <w:rFonts w:cs="Arial"/>
                <w:b/>
                <w:color w:val="FFFFFF"/>
                <w:szCs w:val="20"/>
              </w:rPr>
              <w:t>Mobility, dexterity and other physical impairments</w:t>
            </w:r>
          </w:p>
        </w:tc>
        <w:tc>
          <w:tcPr>
            <w:tcW w:w="1260" w:type="dxa"/>
            <w:tcBorders>
              <w:top w:val="nil"/>
              <w:left w:val="nil"/>
              <w:bottom w:val="single" w:sz="4" w:space="0" w:color="auto"/>
              <w:right w:val="single" w:sz="4" w:space="0" w:color="auto"/>
            </w:tcBorders>
            <w:shd w:val="clear" w:color="auto" w:fill="auto"/>
            <w:noWrap/>
            <w:vAlign w:val="center"/>
            <w:hideMark/>
          </w:tcPr>
          <w:p w14:paraId="19D22E33" w14:textId="77777777" w:rsidR="00F7594F" w:rsidRPr="00D91786" w:rsidRDefault="00F7594F" w:rsidP="005B429C">
            <w:pPr>
              <w:spacing w:after="0" w:line="240" w:lineRule="auto"/>
              <w:jc w:val="center"/>
              <w:rPr>
                <w:rFonts w:cs="Arial"/>
                <w:szCs w:val="20"/>
              </w:rPr>
            </w:pPr>
            <w:r w:rsidRPr="00D91786">
              <w:rPr>
                <w:rFonts w:cs="Arial"/>
                <w:szCs w:val="20"/>
              </w:rPr>
              <w:t>10.4%</w:t>
            </w:r>
          </w:p>
        </w:tc>
        <w:tc>
          <w:tcPr>
            <w:tcW w:w="1260" w:type="dxa"/>
            <w:tcBorders>
              <w:top w:val="nil"/>
              <w:left w:val="nil"/>
              <w:bottom w:val="single" w:sz="4" w:space="0" w:color="auto"/>
              <w:right w:val="single" w:sz="4" w:space="0" w:color="auto"/>
            </w:tcBorders>
            <w:shd w:val="clear" w:color="auto" w:fill="auto"/>
            <w:vAlign w:val="center"/>
            <w:hideMark/>
          </w:tcPr>
          <w:p w14:paraId="2F432562"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260" w:type="dxa"/>
            <w:tcBorders>
              <w:top w:val="nil"/>
              <w:left w:val="nil"/>
              <w:bottom w:val="single" w:sz="4" w:space="0" w:color="auto"/>
              <w:right w:val="single" w:sz="4" w:space="0" w:color="auto"/>
            </w:tcBorders>
            <w:shd w:val="clear" w:color="auto" w:fill="auto"/>
            <w:vAlign w:val="center"/>
            <w:hideMark/>
          </w:tcPr>
          <w:p w14:paraId="3DFDE5B0"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350" w:type="dxa"/>
            <w:tcBorders>
              <w:top w:val="nil"/>
              <w:left w:val="nil"/>
              <w:bottom w:val="single" w:sz="4" w:space="0" w:color="auto"/>
              <w:right w:val="single" w:sz="4" w:space="0" w:color="auto"/>
            </w:tcBorders>
            <w:shd w:val="clear" w:color="auto" w:fill="auto"/>
            <w:noWrap/>
            <w:vAlign w:val="center"/>
            <w:hideMark/>
          </w:tcPr>
          <w:p w14:paraId="5061568C" w14:textId="77777777" w:rsidR="00F7594F" w:rsidRPr="00D91786" w:rsidRDefault="00F7594F" w:rsidP="005B429C">
            <w:pPr>
              <w:spacing w:after="0" w:line="240" w:lineRule="auto"/>
              <w:jc w:val="center"/>
              <w:rPr>
                <w:rFonts w:cs="Arial"/>
                <w:szCs w:val="20"/>
              </w:rPr>
            </w:pPr>
            <w:r w:rsidRPr="00D91786">
              <w:rPr>
                <w:rFonts w:cs="Arial"/>
                <w:szCs w:val="20"/>
              </w:rPr>
              <w:t>11.1%</w:t>
            </w:r>
          </w:p>
        </w:tc>
      </w:tr>
      <w:tr w:rsidR="00F7594F" w:rsidRPr="00D91786" w14:paraId="339B762A" w14:textId="77777777" w:rsidTr="00BB709F">
        <w:trPr>
          <w:trHeight w:val="28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D5B9FA5" w14:textId="77777777" w:rsidR="00F7594F" w:rsidRPr="00D91786" w:rsidRDefault="00F7594F" w:rsidP="005B429C">
            <w:pPr>
              <w:spacing w:after="0" w:line="240" w:lineRule="auto"/>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5F0832BD" w14:textId="77777777" w:rsidR="00F7594F" w:rsidRPr="00D91786" w:rsidRDefault="00F7594F" w:rsidP="005B429C">
            <w:pPr>
              <w:spacing w:after="0" w:line="240" w:lineRule="auto"/>
              <w:rPr>
                <w:rFonts w:cs="Arial"/>
                <w:b/>
                <w:color w:val="FFFFFF"/>
                <w:szCs w:val="20"/>
              </w:rPr>
            </w:pPr>
            <w:r w:rsidRPr="00D91786">
              <w:rPr>
                <w:rFonts w:cs="Arial"/>
                <w:b/>
                <w:color w:val="FFFFFF"/>
                <w:szCs w:val="20"/>
              </w:rPr>
              <w:t>Deafness and hearing loss</w:t>
            </w:r>
          </w:p>
        </w:tc>
        <w:tc>
          <w:tcPr>
            <w:tcW w:w="1260" w:type="dxa"/>
            <w:tcBorders>
              <w:top w:val="nil"/>
              <w:left w:val="nil"/>
              <w:bottom w:val="single" w:sz="4" w:space="0" w:color="auto"/>
              <w:right w:val="single" w:sz="4" w:space="0" w:color="auto"/>
            </w:tcBorders>
            <w:shd w:val="clear" w:color="auto" w:fill="auto"/>
            <w:noWrap/>
            <w:vAlign w:val="center"/>
            <w:hideMark/>
          </w:tcPr>
          <w:p w14:paraId="588F6688" w14:textId="77777777" w:rsidR="00F7594F" w:rsidRPr="00D91786" w:rsidRDefault="00F7594F" w:rsidP="005B429C">
            <w:pPr>
              <w:spacing w:after="0" w:line="240" w:lineRule="auto"/>
              <w:jc w:val="center"/>
              <w:rPr>
                <w:rFonts w:cs="Arial"/>
                <w:szCs w:val="20"/>
              </w:rPr>
            </w:pPr>
            <w:r w:rsidRPr="00D91786">
              <w:rPr>
                <w:rFonts w:cs="Arial"/>
                <w:szCs w:val="20"/>
              </w:rPr>
              <w:t>2.3%</w:t>
            </w:r>
          </w:p>
        </w:tc>
        <w:tc>
          <w:tcPr>
            <w:tcW w:w="1260" w:type="dxa"/>
            <w:tcBorders>
              <w:top w:val="nil"/>
              <w:left w:val="nil"/>
              <w:bottom w:val="single" w:sz="4" w:space="0" w:color="auto"/>
              <w:right w:val="single" w:sz="4" w:space="0" w:color="auto"/>
            </w:tcBorders>
            <w:shd w:val="clear" w:color="auto" w:fill="auto"/>
            <w:noWrap/>
            <w:vAlign w:val="center"/>
            <w:hideMark/>
          </w:tcPr>
          <w:p w14:paraId="105D6280" w14:textId="77777777" w:rsidR="00F7594F" w:rsidRPr="00D91786" w:rsidRDefault="00F7594F" w:rsidP="005B429C">
            <w:pPr>
              <w:spacing w:after="0" w:line="240" w:lineRule="auto"/>
              <w:jc w:val="center"/>
              <w:rPr>
                <w:rFonts w:cs="Arial"/>
                <w:szCs w:val="20"/>
              </w:rPr>
            </w:pPr>
            <w:r w:rsidRPr="00D91786">
              <w:rPr>
                <w:rFonts w:cs="Arial"/>
                <w:szCs w:val="20"/>
              </w:rPr>
              <w:t>17.6%</w:t>
            </w:r>
          </w:p>
        </w:tc>
        <w:tc>
          <w:tcPr>
            <w:tcW w:w="1260" w:type="dxa"/>
            <w:tcBorders>
              <w:top w:val="nil"/>
              <w:left w:val="nil"/>
              <w:bottom w:val="single" w:sz="4" w:space="0" w:color="auto"/>
              <w:right w:val="single" w:sz="4" w:space="0" w:color="auto"/>
            </w:tcBorders>
            <w:shd w:val="clear" w:color="auto" w:fill="auto"/>
            <w:vAlign w:val="center"/>
            <w:hideMark/>
          </w:tcPr>
          <w:p w14:paraId="69987BF9"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350" w:type="dxa"/>
            <w:tcBorders>
              <w:top w:val="nil"/>
              <w:left w:val="nil"/>
              <w:bottom w:val="single" w:sz="4" w:space="0" w:color="auto"/>
              <w:right w:val="single" w:sz="4" w:space="0" w:color="auto"/>
            </w:tcBorders>
            <w:shd w:val="clear" w:color="auto" w:fill="auto"/>
            <w:vAlign w:val="center"/>
            <w:hideMark/>
          </w:tcPr>
          <w:p w14:paraId="19D8F77F" w14:textId="77777777" w:rsidR="00F7594F" w:rsidRPr="00D91786" w:rsidRDefault="00F7594F" w:rsidP="005B429C">
            <w:pPr>
              <w:spacing w:after="0" w:line="240" w:lineRule="auto"/>
              <w:jc w:val="center"/>
              <w:rPr>
                <w:rFonts w:cs="Arial"/>
                <w:szCs w:val="20"/>
              </w:rPr>
            </w:pPr>
            <w:r w:rsidRPr="00D91786">
              <w:rPr>
                <w:rFonts w:cs="Arial"/>
                <w:szCs w:val="20"/>
              </w:rPr>
              <w:t>0.0%</w:t>
            </w:r>
          </w:p>
        </w:tc>
      </w:tr>
      <w:tr w:rsidR="00F7594F" w:rsidRPr="00D91786" w14:paraId="470E309E" w14:textId="77777777" w:rsidTr="00BB709F">
        <w:trPr>
          <w:trHeight w:val="28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6E10F77B" w14:textId="77777777" w:rsidR="00F7594F" w:rsidRPr="00D91786" w:rsidRDefault="00F7594F" w:rsidP="005B429C">
            <w:pPr>
              <w:spacing w:after="0" w:line="240" w:lineRule="auto"/>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1BF31BCD" w14:textId="77777777" w:rsidR="00F7594F" w:rsidRPr="00D91786" w:rsidRDefault="00F7594F" w:rsidP="005B429C">
            <w:pPr>
              <w:spacing w:after="0" w:line="240" w:lineRule="auto"/>
              <w:rPr>
                <w:rFonts w:cs="Arial"/>
                <w:b/>
                <w:color w:val="FFFFFF"/>
                <w:szCs w:val="20"/>
              </w:rPr>
            </w:pPr>
            <w:r w:rsidRPr="00D91786">
              <w:rPr>
                <w:rFonts w:cs="Arial"/>
                <w:b/>
                <w:color w:val="FFFFFF"/>
                <w:szCs w:val="20"/>
              </w:rPr>
              <w:t>Other Impairments</w:t>
            </w:r>
          </w:p>
        </w:tc>
        <w:tc>
          <w:tcPr>
            <w:tcW w:w="1260" w:type="dxa"/>
            <w:tcBorders>
              <w:top w:val="nil"/>
              <w:left w:val="nil"/>
              <w:bottom w:val="single" w:sz="4" w:space="0" w:color="auto"/>
              <w:right w:val="single" w:sz="4" w:space="0" w:color="auto"/>
            </w:tcBorders>
            <w:shd w:val="clear" w:color="auto" w:fill="auto"/>
            <w:noWrap/>
            <w:vAlign w:val="center"/>
            <w:hideMark/>
          </w:tcPr>
          <w:p w14:paraId="587E5386" w14:textId="77777777" w:rsidR="00F7594F" w:rsidRPr="00D91786" w:rsidRDefault="00F7594F" w:rsidP="005B429C">
            <w:pPr>
              <w:spacing w:after="0" w:line="240" w:lineRule="auto"/>
              <w:jc w:val="center"/>
              <w:rPr>
                <w:rFonts w:cs="Arial"/>
                <w:szCs w:val="20"/>
              </w:rPr>
            </w:pPr>
            <w:r w:rsidRPr="00D91786">
              <w:rPr>
                <w:rFonts w:cs="Arial"/>
                <w:szCs w:val="20"/>
              </w:rPr>
              <w:t>2.3%</w:t>
            </w:r>
          </w:p>
        </w:tc>
        <w:tc>
          <w:tcPr>
            <w:tcW w:w="1260" w:type="dxa"/>
            <w:tcBorders>
              <w:top w:val="nil"/>
              <w:left w:val="nil"/>
              <w:bottom w:val="single" w:sz="4" w:space="0" w:color="auto"/>
              <w:right w:val="single" w:sz="4" w:space="0" w:color="auto"/>
            </w:tcBorders>
            <w:shd w:val="clear" w:color="auto" w:fill="auto"/>
            <w:vAlign w:val="center"/>
            <w:hideMark/>
          </w:tcPr>
          <w:p w14:paraId="01572389"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260" w:type="dxa"/>
            <w:tcBorders>
              <w:top w:val="nil"/>
              <w:left w:val="nil"/>
              <w:bottom w:val="single" w:sz="4" w:space="0" w:color="auto"/>
              <w:right w:val="single" w:sz="4" w:space="0" w:color="auto"/>
            </w:tcBorders>
            <w:shd w:val="clear" w:color="auto" w:fill="auto"/>
            <w:vAlign w:val="center"/>
            <w:hideMark/>
          </w:tcPr>
          <w:p w14:paraId="06FAE8CF" w14:textId="77777777" w:rsidR="00F7594F" w:rsidRPr="00D91786" w:rsidRDefault="00F7594F" w:rsidP="005B429C">
            <w:pPr>
              <w:spacing w:after="0" w:line="240" w:lineRule="auto"/>
              <w:jc w:val="center"/>
              <w:rPr>
                <w:rFonts w:cs="Arial"/>
                <w:szCs w:val="20"/>
              </w:rPr>
            </w:pPr>
            <w:r w:rsidRPr="00D91786">
              <w:rPr>
                <w:rFonts w:cs="Arial"/>
                <w:szCs w:val="20"/>
              </w:rPr>
              <w:t>0.0%</w:t>
            </w:r>
          </w:p>
        </w:tc>
        <w:tc>
          <w:tcPr>
            <w:tcW w:w="1350" w:type="dxa"/>
            <w:tcBorders>
              <w:top w:val="nil"/>
              <w:left w:val="nil"/>
              <w:bottom w:val="single" w:sz="4" w:space="0" w:color="auto"/>
              <w:right w:val="single" w:sz="4" w:space="0" w:color="auto"/>
            </w:tcBorders>
            <w:shd w:val="clear" w:color="auto" w:fill="auto"/>
            <w:vAlign w:val="center"/>
            <w:hideMark/>
          </w:tcPr>
          <w:p w14:paraId="62C1FCDA" w14:textId="77777777" w:rsidR="00F7594F" w:rsidRPr="00D91786" w:rsidRDefault="00F7594F" w:rsidP="005B429C">
            <w:pPr>
              <w:spacing w:after="0" w:line="240" w:lineRule="auto"/>
              <w:jc w:val="center"/>
              <w:rPr>
                <w:rFonts w:cs="Arial"/>
                <w:szCs w:val="20"/>
              </w:rPr>
            </w:pPr>
            <w:r w:rsidRPr="00D91786">
              <w:rPr>
                <w:rFonts w:cs="Arial"/>
                <w:szCs w:val="20"/>
              </w:rPr>
              <w:t>0.0%</w:t>
            </w:r>
          </w:p>
        </w:tc>
      </w:tr>
    </w:tbl>
    <w:p w14:paraId="44D9A86B" w14:textId="5C778D54" w:rsidR="006B786D" w:rsidRPr="00396F61" w:rsidRDefault="00B03815" w:rsidP="006C30E2">
      <w:pPr>
        <w:jc w:val="both"/>
      </w:pPr>
      <w:r>
        <w:rPr>
          <w:i/>
          <w:iCs/>
        </w:rPr>
        <w:t>N=952</w:t>
      </w:r>
    </w:p>
    <w:p w14:paraId="4971BAFE" w14:textId="1260A2E3" w:rsidR="004D7A20" w:rsidRPr="00C3094A" w:rsidRDefault="00BC0E74" w:rsidP="006C30E2">
      <w:pPr>
        <w:pStyle w:val="Heading2"/>
        <w:spacing w:before="0" w:after="160" w:line="259" w:lineRule="auto"/>
        <w:jc w:val="both"/>
        <w:rPr>
          <w:color w:val="7030A0"/>
        </w:rPr>
      </w:pPr>
      <w:bookmarkStart w:id="28" w:name="_Toc53561524"/>
      <w:r w:rsidRPr="00C3094A">
        <w:rPr>
          <w:color w:val="7030A0"/>
        </w:rPr>
        <w:t>Survey Results</w:t>
      </w:r>
      <w:bookmarkEnd w:id="28"/>
    </w:p>
    <w:p w14:paraId="611AED1A" w14:textId="5BF44523" w:rsidR="004B511A" w:rsidRDefault="005B61DB" w:rsidP="006C30E2">
      <w:pPr>
        <w:jc w:val="both"/>
        <w:rPr>
          <w:rFonts w:cs="Arial"/>
          <w:szCs w:val="20"/>
        </w:rPr>
      </w:pPr>
      <w:r w:rsidRPr="00F845BD">
        <w:rPr>
          <w:rFonts w:cs="Arial"/>
          <w:szCs w:val="20"/>
        </w:rPr>
        <w:t>MCB and PCG distributed a</w:t>
      </w:r>
      <w:r w:rsidR="004B511A" w:rsidRPr="00F845BD">
        <w:rPr>
          <w:rFonts w:cs="Arial"/>
          <w:szCs w:val="20"/>
        </w:rPr>
        <w:t xml:space="preserve"> </w:t>
      </w:r>
      <w:r w:rsidR="00F845BD" w:rsidRPr="00F845BD">
        <w:rPr>
          <w:rFonts w:cs="Arial"/>
          <w:szCs w:val="20"/>
        </w:rPr>
        <w:t>C</w:t>
      </w:r>
      <w:r w:rsidR="004B511A" w:rsidRPr="00F845BD">
        <w:rPr>
          <w:rFonts w:cs="Arial"/>
          <w:szCs w:val="20"/>
        </w:rPr>
        <w:t xml:space="preserve">onsumer </w:t>
      </w:r>
      <w:r w:rsidR="00F845BD" w:rsidRPr="00F845BD">
        <w:rPr>
          <w:rFonts w:cs="Arial"/>
          <w:szCs w:val="20"/>
        </w:rPr>
        <w:t>S</w:t>
      </w:r>
      <w:r w:rsidR="004B511A" w:rsidRPr="00F845BD">
        <w:rPr>
          <w:rFonts w:cs="Arial"/>
          <w:szCs w:val="20"/>
        </w:rPr>
        <w:t>urvey to both active (current) and inactive (not current) MCB consumers. Over half of the respondents agreed – whether a current consumer or not – that their MCB counselor respected their culture, background, and identity; their counselor responded in a timely way to their questions, concerns, or needs; their counselor explained why they were eligible or not eligible for vocational rehabilitation services; they received services in a place that was convenient for them; MCB provided them with the technology or equipment they needed to receive services; and MCB provided the accommodations they needed to receive services.</w:t>
      </w:r>
      <w:r w:rsidR="004B511A" w:rsidRPr="00F845BD">
        <w:rPr>
          <w:rFonts w:cs="Arial"/>
          <w:szCs w:val="20"/>
          <w:shd w:val="clear" w:color="auto" w:fill="FFFFFF"/>
        </w:rPr>
        <w:t xml:space="preserve"> The top five barriers identified through the </w:t>
      </w:r>
      <w:r w:rsidR="00F845BD" w:rsidRPr="00F845BD">
        <w:rPr>
          <w:rFonts w:cs="Arial"/>
          <w:szCs w:val="20"/>
          <w:shd w:val="clear" w:color="auto" w:fill="FFFFFF"/>
        </w:rPr>
        <w:t>survey</w:t>
      </w:r>
      <w:r w:rsidR="004B511A" w:rsidRPr="00F845BD">
        <w:rPr>
          <w:rFonts w:cs="Arial"/>
          <w:szCs w:val="20"/>
          <w:shd w:val="clear" w:color="auto" w:fill="FFFFFF"/>
        </w:rPr>
        <w:t xml:space="preserve"> were t</w:t>
      </w:r>
      <w:r w:rsidR="004B511A" w:rsidRPr="00F845BD">
        <w:rPr>
          <w:rFonts w:cs="Arial"/>
          <w:szCs w:val="20"/>
        </w:rPr>
        <w:t xml:space="preserve">ransportation </w:t>
      </w:r>
      <w:r w:rsidR="00F845BD" w:rsidRPr="00F845BD">
        <w:rPr>
          <w:rFonts w:cs="Arial"/>
          <w:szCs w:val="20"/>
        </w:rPr>
        <w:t>(</w:t>
      </w:r>
      <w:r w:rsidR="004B511A" w:rsidRPr="00F845BD">
        <w:rPr>
          <w:rFonts w:cs="Arial"/>
          <w:szCs w:val="20"/>
        </w:rPr>
        <w:t>almost 70% of respondents</w:t>
      </w:r>
      <w:r w:rsidR="00B40841" w:rsidRPr="00F845BD">
        <w:rPr>
          <w:rFonts w:cs="Arial"/>
          <w:szCs w:val="20"/>
        </w:rPr>
        <w:t xml:space="preserve"> reporting a barrier</w:t>
      </w:r>
      <w:r w:rsidR="004B511A" w:rsidRPr="00F845BD">
        <w:rPr>
          <w:rFonts w:cs="Arial"/>
          <w:szCs w:val="20"/>
        </w:rPr>
        <w:t>); employer attitudes toward people with disabilities; resources for people with disabilities; potential loss of benefits</w:t>
      </w:r>
      <w:r w:rsidR="00F845BD" w:rsidRPr="00F845BD">
        <w:rPr>
          <w:rFonts w:cs="Arial"/>
          <w:szCs w:val="20"/>
        </w:rPr>
        <w:t>;</w:t>
      </w:r>
      <w:r w:rsidR="004B511A" w:rsidRPr="00F845BD">
        <w:rPr>
          <w:rFonts w:cs="Arial"/>
          <w:szCs w:val="20"/>
        </w:rPr>
        <w:t xml:space="preserve"> and poor job market or a lack of opportunities.</w:t>
      </w: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741"/>
      </w:tblGrid>
      <w:tr w:rsidR="004B511A" w:rsidRPr="00D91786" w14:paraId="78F2A4F0" w14:textId="77777777" w:rsidTr="000231C2">
        <w:trPr>
          <w:trHeight w:val="339"/>
          <w:tblHeader/>
        </w:trPr>
        <w:tc>
          <w:tcPr>
            <w:tcW w:w="4572" w:type="dxa"/>
            <w:shd w:val="clear" w:color="000000" w:fill="002060"/>
            <w:vAlign w:val="center"/>
            <w:hideMark/>
          </w:tcPr>
          <w:p w14:paraId="6106D715" w14:textId="77777777" w:rsidR="004B511A" w:rsidRPr="00D91786" w:rsidRDefault="004B511A" w:rsidP="005B429C">
            <w:pPr>
              <w:spacing w:after="0" w:line="240" w:lineRule="auto"/>
              <w:jc w:val="center"/>
              <w:rPr>
                <w:rFonts w:cs="Arial"/>
                <w:b/>
                <w:color w:val="FFFFFF"/>
                <w:szCs w:val="20"/>
              </w:rPr>
            </w:pPr>
            <w:r w:rsidRPr="00D91786">
              <w:rPr>
                <w:rFonts w:cs="Arial"/>
                <w:b/>
                <w:color w:val="FFFFFF"/>
                <w:szCs w:val="20"/>
              </w:rPr>
              <w:t>Strength</w:t>
            </w:r>
          </w:p>
        </w:tc>
        <w:tc>
          <w:tcPr>
            <w:tcW w:w="4741" w:type="dxa"/>
            <w:shd w:val="clear" w:color="000000" w:fill="002060"/>
            <w:noWrap/>
            <w:vAlign w:val="center"/>
            <w:hideMark/>
          </w:tcPr>
          <w:p w14:paraId="5E763C42" w14:textId="77777777" w:rsidR="004B511A" w:rsidRPr="00D91786" w:rsidRDefault="004B511A" w:rsidP="005B429C">
            <w:pPr>
              <w:spacing w:after="0" w:line="240" w:lineRule="auto"/>
              <w:jc w:val="center"/>
              <w:rPr>
                <w:rFonts w:cs="Arial"/>
                <w:b/>
                <w:color w:val="FFFFFF"/>
                <w:szCs w:val="20"/>
              </w:rPr>
            </w:pPr>
            <w:r w:rsidRPr="00D91786">
              <w:rPr>
                <w:rFonts w:cs="Arial"/>
                <w:b/>
                <w:color w:val="FFFFFF"/>
                <w:szCs w:val="20"/>
              </w:rPr>
              <w:t>Barrier</w:t>
            </w:r>
          </w:p>
        </w:tc>
      </w:tr>
      <w:tr w:rsidR="004B511A" w:rsidRPr="00D91786" w14:paraId="3BC19E16" w14:textId="77777777" w:rsidTr="005B429C">
        <w:trPr>
          <w:trHeight w:val="339"/>
        </w:trPr>
        <w:tc>
          <w:tcPr>
            <w:tcW w:w="4572" w:type="dxa"/>
            <w:shd w:val="clear" w:color="auto" w:fill="auto"/>
            <w:noWrap/>
            <w:vAlign w:val="center"/>
          </w:tcPr>
          <w:p w14:paraId="0FAE79C9" w14:textId="77777777" w:rsidR="004B511A" w:rsidRPr="002B59CA" w:rsidRDefault="004B511A" w:rsidP="005B429C">
            <w:pPr>
              <w:spacing w:after="0" w:line="240" w:lineRule="auto"/>
              <w:jc w:val="center"/>
              <w:rPr>
                <w:rFonts w:cs="Arial"/>
                <w:szCs w:val="20"/>
              </w:rPr>
            </w:pPr>
            <w:r>
              <w:rPr>
                <w:rFonts w:cs="Arial"/>
                <w:szCs w:val="20"/>
              </w:rPr>
              <w:t>Respect from MCB counselors</w:t>
            </w:r>
          </w:p>
        </w:tc>
        <w:tc>
          <w:tcPr>
            <w:tcW w:w="4741" w:type="dxa"/>
            <w:shd w:val="clear" w:color="auto" w:fill="auto"/>
            <w:noWrap/>
            <w:vAlign w:val="center"/>
          </w:tcPr>
          <w:p w14:paraId="3382CB65" w14:textId="61C7B87C" w:rsidR="004B511A" w:rsidRPr="002B59CA" w:rsidRDefault="004B511A">
            <w:pPr>
              <w:spacing w:after="0" w:line="240" w:lineRule="auto"/>
              <w:jc w:val="center"/>
              <w:rPr>
                <w:rFonts w:cs="Arial"/>
                <w:szCs w:val="20"/>
              </w:rPr>
            </w:pPr>
            <w:r>
              <w:rPr>
                <w:rFonts w:cs="Arial"/>
                <w:szCs w:val="20"/>
              </w:rPr>
              <w:t>Transportation</w:t>
            </w:r>
          </w:p>
        </w:tc>
      </w:tr>
      <w:tr w:rsidR="004B511A" w:rsidRPr="00D91786" w14:paraId="3C690592" w14:textId="77777777" w:rsidTr="005B429C">
        <w:trPr>
          <w:trHeight w:val="339"/>
        </w:trPr>
        <w:tc>
          <w:tcPr>
            <w:tcW w:w="4572" w:type="dxa"/>
            <w:shd w:val="clear" w:color="auto" w:fill="auto"/>
            <w:noWrap/>
            <w:vAlign w:val="center"/>
          </w:tcPr>
          <w:p w14:paraId="0DDA74E8" w14:textId="77777777" w:rsidR="004B511A" w:rsidRPr="002B59CA" w:rsidRDefault="004B511A" w:rsidP="005B429C">
            <w:pPr>
              <w:spacing w:after="0" w:line="240" w:lineRule="auto"/>
              <w:jc w:val="center"/>
              <w:rPr>
                <w:rFonts w:cs="Arial"/>
                <w:szCs w:val="20"/>
              </w:rPr>
            </w:pPr>
            <w:r>
              <w:rPr>
                <w:rFonts w:cs="Arial"/>
                <w:szCs w:val="20"/>
              </w:rPr>
              <w:t>Competence of MCB counselors</w:t>
            </w:r>
          </w:p>
        </w:tc>
        <w:tc>
          <w:tcPr>
            <w:tcW w:w="4741" w:type="dxa"/>
            <w:shd w:val="clear" w:color="auto" w:fill="auto"/>
            <w:noWrap/>
            <w:vAlign w:val="center"/>
          </w:tcPr>
          <w:p w14:paraId="10C3A3A1" w14:textId="45FD6B00" w:rsidR="004B511A" w:rsidRPr="002B59CA" w:rsidRDefault="004B511A">
            <w:pPr>
              <w:spacing w:after="0" w:line="240" w:lineRule="auto"/>
              <w:jc w:val="center"/>
              <w:rPr>
                <w:rFonts w:cs="Arial"/>
                <w:szCs w:val="20"/>
              </w:rPr>
            </w:pPr>
            <w:r>
              <w:rPr>
                <w:rFonts w:cs="Arial"/>
                <w:szCs w:val="20"/>
              </w:rPr>
              <w:t>Employer attitudes toward people with disabilities</w:t>
            </w:r>
          </w:p>
        </w:tc>
      </w:tr>
      <w:tr w:rsidR="004B511A" w:rsidRPr="00D91786" w14:paraId="44E9DBD3" w14:textId="77777777" w:rsidTr="005B429C">
        <w:trPr>
          <w:trHeight w:val="339"/>
        </w:trPr>
        <w:tc>
          <w:tcPr>
            <w:tcW w:w="4572" w:type="dxa"/>
            <w:shd w:val="clear" w:color="auto" w:fill="auto"/>
            <w:noWrap/>
            <w:vAlign w:val="center"/>
          </w:tcPr>
          <w:p w14:paraId="240780B7" w14:textId="485D4CDD" w:rsidR="004B511A" w:rsidRPr="002B59CA" w:rsidRDefault="0089656D" w:rsidP="005B429C">
            <w:pPr>
              <w:spacing w:after="0" w:line="240" w:lineRule="auto"/>
              <w:jc w:val="center"/>
              <w:rPr>
                <w:rFonts w:cs="Arial"/>
                <w:szCs w:val="20"/>
              </w:rPr>
            </w:pPr>
            <w:r>
              <w:rPr>
                <w:rFonts w:cs="Arial"/>
                <w:szCs w:val="20"/>
              </w:rPr>
              <w:t>Convenience of services</w:t>
            </w:r>
          </w:p>
        </w:tc>
        <w:tc>
          <w:tcPr>
            <w:tcW w:w="4741" w:type="dxa"/>
            <w:shd w:val="clear" w:color="auto" w:fill="auto"/>
            <w:noWrap/>
            <w:vAlign w:val="center"/>
          </w:tcPr>
          <w:p w14:paraId="4EE1BBAE" w14:textId="77777777" w:rsidR="004B511A" w:rsidRPr="002B59CA" w:rsidRDefault="004B511A" w:rsidP="005247E1">
            <w:pPr>
              <w:spacing w:after="0" w:line="240" w:lineRule="auto"/>
              <w:jc w:val="center"/>
              <w:rPr>
                <w:rFonts w:cs="Arial"/>
                <w:color w:val="000000"/>
                <w:szCs w:val="20"/>
              </w:rPr>
            </w:pPr>
            <w:r>
              <w:rPr>
                <w:rFonts w:cs="Arial"/>
                <w:color w:val="000000"/>
                <w:szCs w:val="20"/>
              </w:rPr>
              <w:t>Resources for people with disabilities</w:t>
            </w:r>
          </w:p>
        </w:tc>
      </w:tr>
      <w:tr w:rsidR="004B511A" w:rsidRPr="00D91786" w14:paraId="537ABF3F" w14:textId="77777777" w:rsidTr="005B429C">
        <w:trPr>
          <w:trHeight w:val="339"/>
        </w:trPr>
        <w:tc>
          <w:tcPr>
            <w:tcW w:w="4572" w:type="dxa"/>
            <w:shd w:val="clear" w:color="auto" w:fill="auto"/>
            <w:noWrap/>
            <w:vAlign w:val="center"/>
          </w:tcPr>
          <w:p w14:paraId="5AA310C8" w14:textId="7A4DA914" w:rsidR="004B511A" w:rsidRPr="00D91786" w:rsidRDefault="0064689F" w:rsidP="005B429C">
            <w:pPr>
              <w:spacing w:after="0" w:line="240" w:lineRule="auto"/>
              <w:jc w:val="center"/>
              <w:rPr>
                <w:rStyle w:val="CommentReference"/>
                <w:sz w:val="20"/>
                <w:szCs w:val="20"/>
              </w:rPr>
            </w:pPr>
            <w:r>
              <w:rPr>
                <w:rStyle w:val="CommentReference"/>
                <w:sz w:val="20"/>
                <w:szCs w:val="20"/>
              </w:rPr>
              <w:t>Technology and equipment</w:t>
            </w:r>
          </w:p>
        </w:tc>
        <w:tc>
          <w:tcPr>
            <w:tcW w:w="4741" w:type="dxa"/>
            <w:shd w:val="clear" w:color="auto" w:fill="auto"/>
            <w:noWrap/>
            <w:vAlign w:val="center"/>
          </w:tcPr>
          <w:p w14:paraId="3CC7AE69" w14:textId="77777777" w:rsidR="004B511A" w:rsidRDefault="004B511A" w:rsidP="005247E1">
            <w:pPr>
              <w:spacing w:after="0" w:line="240" w:lineRule="auto"/>
              <w:jc w:val="center"/>
              <w:rPr>
                <w:rFonts w:cs="Arial"/>
                <w:color w:val="000000"/>
                <w:szCs w:val="20"/>
              </w:rPr>
            </w:pPr>
            <w:r>
              <w:rPr>
                <w:rFonts w:cs="Arial"/>
                <w:color w:val="000000"/>
                <w:szCs w:val="20"/>
              </w:rPr>
              <w:t>Potential loss of benefits</w:t>
            </w:r>
          </w:p>
        </w:tc>
      </w:tr>
      <w:tr w:rsidR="004B511A" w:rsidRPr="00D91786" w14:paraId="26F6D50E" w14:textId="77777777" w:rsidTr="005B429C">
        <w:trPr>
          <w:trHeight w:val="339"/>
        </w:trPr>
        <w:tc>
          <w:tcPr>
            <w:tcW w:w="4572" w:type="dxa"/>
            <w:shd w:val="clear" w:color="auto" w:fill="auto"/>
            <w:noWrap/>
            <w:vAlign w:val="center"/>
          </w:tcPr>
          <w:p w14:paraId="2707AA35" w14:textId="3F50857D" w:rsidR="004B511A" w:rsidRPr="00D91786" w:rsidRDefault="00F234B2" w:rsidP="005B429C">
            <w:pPr>
              <w:spacing w:after="0" w:line="240" w:lineRule="auto"/>
              <w:jc w:val="center"/>
              <w:rPr>
                <w:rStyle w:val="CommentReference"/>
                <w:sz w:val="20"/>
                <w:szCs w:val="20"/>
              </w:rPr>
            </w:pPr>
            <w:r>
              <w:rPr>
                <w:rStyle w:val="CommentReference"/>
                <w:sz w:val="20"/>
                <w:szCs w:val="20"/>
              </w:rPr>
              <w:t>Accommodations</w:t>
            </w:r>
          </w:p>
        </w:tc>
        <w:tc>
          <w:tcPr>
            <w:tcW w:w="4741" w:type="dxa"/>
            <w:shd w:val="clear" w:color="auto" w:fill="auto"/>
            <w:noWrap/>
            <w:vAlign w:val="center"/>
          </w:tcPr>
          <w:p w14:paraId="6C197051" w14:textId="40282EDD" w:rsidR="004B511A" w:rsidRDefault="004B511A" w:rsidP="005247E1">
            <w:pPr>
              <w:spacing w:after="0" w:line="240" w:lineRule="auto"/>
              <w:jc w:val="center"/>
              <w:rPr>
                <w:rFonts w:cs="Arial"/>
                <w:color w:val="000000"/>
                <w:szCs w:val="20"/>
              </w:rPr>
            </w:pPr>
            <w:r>
              <w:rPr>
                <w:rFonts w:cs="Arial"/>
                <w:color w:val="000000"/>
                <w:szCs w:val="20"/>
              </w:rPr>
              <w:t>Poor job market/ lack of opportunities</w:t>
            </w:r>
          </w:p>
        </w:tc>
      </w:tr>
    </w:tbl>
    <w:p w14:paraId="2115C7AF" w14:textId="665836DA" w:rsidR="00457168" w:rsidRDefault="00457168" w:rsidP="0038219C">
      <w:pPr>
        <w:jc w:val="both"/>
      </w:pPr>
    </w:p>
    <w:p w14:paraId="282B7132" w14:textId="6AA864EB" w:rsidR="0038219C" w:rsidRDefault="00510A5A" w:rsidP="0080762A">
      <w:pPr>
        <w:contextualSpacing/>
        <w:jc w:val="both"/>
      </w:pPr>
      <w:r>
        <w:t>PCG analyzed</w:t>
      </w:r>
      <w:r w:rsidR="00242869">
        <w:t xml:space="preserve"> s</w:t>
      </w:r>
      <w:r w:rsidR="0038219C">
        <w:t xml:space="preserve">urvey results </w:t>
      </w:r>
      <w:r>
        <w:t>in</w:t>
      </w:r>
      <w:r w:rsidR="0038219C">
        <w:t xml:space="preserve"> the following topic areas:</w:t>
      </w:r>
    </w:p>
    <w:p w14:paraId="1A9FFF2E" w14:textId="055C208B" w:rsidR="00740B7F" w:rsidRDefault="00740B7F" w:rsidP="0080762A">
      <w:pPr>
        <w:pStyle w:val="ListParagraph"/>
        <w:numPr>
          <w:ilvl w:val="0"/>
          <w:numId w:val="7"/>
        </w:numPr>
      </w:pPr>
      <w:r>
        <w:t xml:space="preserve">The MCB VR Consumer Experience </w:t>
      </w:r>
    </w:p>
    <w:p w14:paraId="1842BB2C" w14:textId="782ADAEA" w:rsidR="00F812ED" w:rsidRDefault="00740B7F" w:rsidP="0080762A">
      <w:pPr>
        <w:pStyle w:val="ListParagraph"/>
        <w:numPr>
          <w:ilvl w:val="0"/>
          <w:numId w:val="7"/>
        </w:numPr>
        <w:jc w:val="both"/>
      </w:pPr>
      <w:r>
        <w:t xml:space="preserve">Basic Needs Barriers </w:t>
      </w:r>
    </w:p>
    <w:p w14:paraId="209CB023" w14:textId="4A578AA9" w:rsidR="00740B7F" w:rsidRDefault="00740B7F" w:rsidP="0080762A">
      <w:pPr>
        <w:pStyle w:val="ListParagraph"/>
        <w:numPr>
          <w:ilvl w:val="0"/>
          <w:numId w:val="7"/>
        </w:numPr>
        <w:jc w:val="both"/>
      </w:pPr>
      <w:r>
        <w:t xml:space="preserve">Legal Barriers </w:t>
      </w:r>
    </w:p>
    <w:p w14:paraId="1B6F633E" w14:textId="0C2BED24" w:rsidR="00740B7F" w:rsidRDefault="00740B7F" w:rsidP="0080762A">
      <w:pPr>
        <w:pStyle w:val="ListParagraph"/>
        <w:numPr>
          <w:ilvl w:val="0"/>
          <w:numId w:val="7"/>
        </w:numPr>
        <w:jc w:val="both"/>
      </w:pPr>
      <w:r>
        <w:t xml:space="preserve">Financial Barriers </w:t>
      </w:r>
    </w:p>
    <w:p w14:paraId="0C352724" w14:textId="388D0FEC" w:rsidR="00740B7F" w:rsidRDefault="00740B7F" w:rsidP="0080762A">
      <w:pPr>
        <w:pStyle w:val="ListParagraph"/>
        <w:numPr>
          <w:ilvl w:val="0"/>
          <w:numId w:val="7"/>
        </w:numPr>
        <w:jc w:val="both"/>
      </w:pPr>
      <w:r>
        <w:t>Job-Related Barriers</w:t>
      </w:r>
    </w:p>
    <w:p w14:paraId="16A899B8" w14:textId="1F6F8D91" w:rsidR="000352D7" w:rsidRDefault="000352D7" w:rsidP="0080762A">
      <w:pPr>
        <w:pStyle w:val="ListParagraph"/>
        <w:numPr>
          <w:ilvl w:val="0"/>
          <w:numId w:val="7"/>
        </w:numPr>
        <w:jc w:val="both"/>
      </w:pPr>
      <w:r>
        <w:t>Other Barriers</w:t>
      </w:r>
    </w:p>
    <w:p w14:paraId="2E53E8E2" w14:textId="697A7D38" w:rsidR="002C088A" w:rsidRDefault="002C088A" w:rsidP="0080762A">
      <w:pPr>
        <w:pStyle w:val="ListParagraph"/>
        <w:numPr>
          <w:ilvl w:val="0"/>
          <w:numId w:val="7"/>
        </w:numPr>
      </w:pPr>
      <w:r>
        <w:t>Key Partners of Individuals with Open Cases</w:t>
      </w:r>
      <w:r w:rsidR="007B4CA9">
        <w:t xml:space="preserve"> &amp; Partnership Coordination </w:t>
      </w:r>
    </w:p>
    <w:p w14:paraId="1B22BCC4" w14:textId="248FB358" w:rsidR="00344843" w:rsidRDefault="00344843" w:rsidP="0080762A">
      <w:pPr>
        <w:pStyle w:val="ListParagraph"/>
        <w:numPr>
          <w:ilvl w:val="0"/>
          <w:numId w:val="7"/>
        </w:numPr>
      </w:pPr>
      <w:r>
        <w:t>MCB Provided Support Services &amp; MCB Coordinated Services</w:t>
      </w:r>
    </w:p>
    <w:p w14:paraId="37DFF72F" w14:textId="2DC4907B" w:rsidR="00630C33" w:rsidRDefault="00630C33" w:rsidP="0080762A">
      <w:pPr>
        <w:pStyle w:val="ListParagraph"/>
        <w:numPr>
          <w:ilvl w:val="0"/>
          <w:numId w:val="7"/>
        </w:numPr>
      </w:pPr>
      <w:r>
        <w:t>Community Partners’ View of Services</w:t>
      </w:r>
    </w:p>
    <w:p w14:paraId="72CC9894" w14:textId="2E852213" w:rsidR="00740B7F" w:rsidRDefault="00740B7F" w:rsidP="00CE41EB">
      <w:pPr>
        <w:pStyle w:val="ListParagraph"/>
        <w:numPr>
          <w:ilvl w:val="0"/>
          <w:numId w:val="0"/>
        </w:numPr>
        <w:ind w:left="720"/>
        <w:jc w:val="both"/>
      </w:pPr>
    </w:p>
    <w:p w14:paraId="5FF5A088" w14:textId="349AD58E" w:rsidR="00F812ED" w:rsidRPr="00D91786" w:rsidRDefault="00740B7F" w:rsidP="004348E1">
      <w:pPr>
        <w:pStyle w:val="Heading3"/>
      </w:pPr>
      <w:bookmarkStart w:id="29" w:name="_Toc53561525"/>
      <w:r w:rsidRPr="00D91786">
        <w:lastRenderedPageBreak/>
        <w:t>The MCB VR Consumer Experience</w:t>
      </w:r>
      <w:bookmarkEnd w:id="29"/>
      <w:r w:rsidRPr="00D91786">
        <w:t xml:space="preserve"> </w:t>
      </w:r>
    </w:p>
    <w:p w14:paraId="2A52260F" w14:textId="0FEDE7FC" w:rsidR="000D49F6" w:rsidRDefault="00C613F2" w:rsidP="00C27967">
      <w:pPr>
        <w:jc w:val="both"/>
      </w:pPr>
      <w:r>
        <w:t>Th</w:t>
      </w:r>
      <w:r w:rsidR="00276BEE">
        <w:t>is section</w:t>
      </w:r>
      <w:r w:rsidR="000B62B5">
        <w:t xml:space="preserve"> includes</w:t>
      </w:r>
      <w:r>
        <w:t xml:space="preserve"> </w:t>
      </w:r>
      <w:r w:rsidR="000B62B5">
        <w:t>analy</w:t>
      </w:r>
      <w:r w:rsidR="003F0BA3">
        <w:t>sis of</w:t>
      </w:r>
      <w:r>
        <w:t xml:space="preserve"> differences in experience reported by minority individuals</w:t>
      </w:r>
      <w:r w:rsidR="00C70536">
        <w:t>, including</w:t>
      </w:r>
      <w:r>
        <w:t xml:space="preserve"> racial minorities</w:t>
      </w:r>
      <w:r w:rsidR="0085539D">
        <w:t xml:space="preserve"> (</w:t>
      </w:r>
      <w:r>
        <w:t>individuals reporting being, in part, any race other than White</w:t>
      </w:r>
      <w:r w:rsidR="0085539D">
        <w:t xml:space="preserve">), </w:t>
      </w:r>
      <w:r>
        <w:t>ethnic minorities</w:t>
      </w:r>
      <w:r w:rsidR="0085539D">
        <w:t xml:space="preserve"> (</w:t>
      </w:r>
      <w:r>
        <w:t>those who report being Hispanic, regardless of race</w:t>
      </w:r>
      <w:r w:rsidR="0085539D">
        <w:t>)</w:t>
      </w:r>
      <w:r>
        <w:t xml:space="preserve"> and those who report being a member of the LGBT+ community. </w:t>
      </w:r>
      <w:r w:rsidR="004A58E6">
        <w:t>We combined t</w:t>
      </w:r>
      <w:r>
        <w:t xml:space="preserve">hese groups in order to produce a large enough </w:t>
      </w:r>
      <w:r w:rsidR="004A58E6">
        <w:t xml:space="preserve">results </w:t>
      </w:r>
      <w:r>
        <w:t>sample for analysis</w:t>
      </w:r>
      <w:r w:rsidR="009C73F2">
        <w:t xml:space="preserve"> outlined in </w:t>
      </w:r>
      <w:r w:rsidR="009C73F2">
        <w:fldChar w:fldCharType="begin"/>
      </w:r>
      <w:r w:rsidR="009C73F2">
        <w:instrText xml:space="preserve"> REF _Ref52962510 \h </w:instrText>
      </w:r>
      <w:r w:rsidR="009C73F2">
        <w:fldChar w:fldCharType="separate"/>
      </w:r>
      <w:r w:rsidR="009C73F2">
        <w:t xml:space="preserve">Table </w:t>
      </w:r>
      <w:r w:rsidR="009C73F2">
        <w:rPr>
          <w:noProof/>
        </w:rPr>
        <w:t>8</w:t>
      </w:r>
      <w:r w:rsidR="009C73F2">
        <w:fldChar w:fldCharType="end"/>
      </w:r>
      <w:r>
        <w:t>.</w:t>
      </w:r>
    </w:p>
    <w:p w14:paraId="0DC182D9" w14:textId="735FC35C" w:rsidR="00C4371B" w:rsidRDefault="008C3C00" w:rsidP="00C27967">
      <w:pPr>
        <w:jc w:val="both"/>
      </w:pPr>
      <w:r>
        <w:t>Among those reporting</w:t>
      </w:r>
      <w:r w:rsidR="00C92719">
        <w:t xml:space="preserve"> as a</w:t>
      </w:r>
      <w:r>
        <w:t xml:space="preserve">ctive VR participants, </w:t>
      </w:r>
      <w:r w:rsidR="00913296">
        <w:t>the majority agree</w:t>
      </w:r>
      <w:r w:rsidR="000A6F3D">
        <w:t>d</w:t>
      </w:r>
      <w:r w:rsidR="00631B5D">
        <w:t xml:space="preserve"> to most of the </w:t>
      </w:r>
      <w:r w:rsidR="00963702">
        <w:t xml:space="preserve">affirmative, positive </w:t>
      </w:r>
      <w:r w:rsidR="00631B5D">
        <w:t xml:space="preserve">statements regarding </w:t>
      </w:r>
      <w:r w:rsidR="0072560D">
        <w:t xml:space="preserve">their service experience. </w:t>
      </w:r>
      <w:r w:rsidR="00065145">
        <w:t>While most stat</w:t>
      </w:r>
      <w:r w:rsidR="00EB4636">
        <w:t xml:space="preserve">ements </w:t>
      </w:r>
      <w:r w:rsidR="002456EB">
        <w:t xml:space="preserve">garnered significant majorities, two categories </w:t>
      </w:r>
      <w:r w:rsidR="00E73201">
        <w:t xml:space="preserve">for all individuals with open cases </w:t>
      </w:r>
      <w:r w:rsidR="006743DF">
        <w:t>were between 50-60%</w:t>
      </w:r>
      <w:r w:rsidR="00120028">
        <w:t xml:space="preserve"> </w:t>
      </w:r>
      <w:r w:rsidR="00964DC0">
        <w:t>and</w:t>
      </w:r>
      <w:r w:rsidR="00120028">
        <w:t xml:space="preserve"> </w:t>
      </w:r>
      <w:r w:rsidR="00513C54">
        <w:t>two</w:t>
      </w:r>
      <w:r w:rsidR="00120028">
        <w:t xml:space="preserve"> categor</w:t>
      </w:r>
      <w:r w:rsidR="00513C54">
        <w:t>ies</w:t>
      </w:r>
      <w:r w:rsidR="00120028">
        <w:t xml:space="preserve"> </w:t>
      </w:r>
      <w:r w:rsidR="00964DC0">
        <w:t>were below</w:t>
      </w:r>
      <w:r w:rsidR="00120028">
        <w:t xml:space="preserve"> 50%. </w:t>
      </w:r>
      <w:r w:rsidR="00D8532D">
        <w:t xml:space="preserve">57.9% </w:t>
      </w:r>
      <w:r w:rsidR="00374416">
        <w:t xml:space="preserve">of all individuals </w:t>
      </w:r>
      <w:r w:rsidR="00E73201">
        <w:t xml:space="preserve">with open cases </w:t>
      </w:r>
      <w:r w:rsidR="00D8532D">
        <w:t>believe</w:t>
      </w:r>
      <w:r w:rsidR="00374416">
        <w:t>d</w:t>
      </w:r>
      <w:r w:rsidR="00D8532D">
        <w:t xml:space="preserve"> they received </w:t>
      </w:r>
      <w:r w:rsidR="00C7653F">
        <w:t>the testing and assessments they needed</w:t>
      </w:r>
      <w:r w:rsidR="005B3F56">
        <w:t xml:space="preserve"> while 55%</w:t>
      </w:r>
      <w:r w:rsidR="00D265FD">
        <w:t xml:space="preserve"> affirmed they helped</w:t>
      </w:r>
      <w:r w:rsidR="0073619E">
        <w:t xml:space="preserve"> develop their IPE.</w:t>
      </w:r>
      <w:r w:rsidR="00BA5528">
        <w:t xml:space="preserve"> Less than 50% of </w:t>
      </w:r>
      <w:r w:rsidR="00374416">
        <w:t xml:space="preserve">all </w:t>
      </w:r>
      <w:r w:rsidR="00BA5528">
        <w:t>individuals</w:t>
      </w:r>
      <w:r w:rsidR="003F017E">
        <w:t xml:space="preserve"> with open cases</w:t>
      </w:r>
      <w:r w:rsidR="00BA5528">
        <w:t xml:space="preserve"> agreed that MCB offices and services were available via public transportation.</w:t>
      </w:r>
      <w:r w:rsidR="004C5886">
        <w:t xml:space="preserve"> However, clients seldom, if ever, need to visit MCB offices; staff appointments take place in clients’ homes or workplaces.</w:t>
      </w:r>
      <w:r w:rsidR="00BA5528">
        <w:t xml:space="preserve"> </w:t>
      </w:r>
      <w:r w:rsidR="00330856">
        <w:t xml:space="preserve">Only </w:t>
      </w:r>
      <w:r w:rsidR="00700290">
        <w:t>38.6% of</w:t>
      </w:r>
      <w:r w:rsidR="003C0F09">
        <w:t xml:space="preserve"> all</w:t>
      </w:r>
      <w:r w:rsidR="00700290">
        <w:t xml:space="preserve"> individuals</w:t>
      </w:r>
      <w:r w:rsidR="00330856">
        <w:t xml:space="preserve"> </w:t>
      </w:r>
      <w:r w:rsidR="003F017E">
        <w:t xml:space="preserve">with open cases </w:t>
      </w:r>
      <w:r w:rsidR="00330856">
        <w:t xml:space="preserve">found MCB offices </w:t>
      </w:r>
      <w:r w:rsidR="00374416">
        <w:t>easy to navigate</w:t>
      </w:r>
      <w:r w:rsidR="00330856">
        <w:t>.</w:t>
      </w:r>
      <w:r>
        <w:t xml:space="preserve"> </w:t>
      </w:r>
      <w:r w:rsidR="00374416">
        <w:t>This</w:t>
      </w:r>
      <w:r w:rsidR="00C054DC">
        <w:t xml:space="preserve"> </w:t>
      </w:r>
      <w:r w:rsidR="003D532F">
        <w:t xml:space="preserve">could be due to </w:t>
      </w:r>
      <w:r w:rsidR="003F017E">
        <w:t xml:space="preserve">our </w:t>
      </w:r>
      <w:r w:rsidR="003D532F">
        <w:t xml:space="preserve">calculation methods </w:t>
      </w:r>
      <w:r w:rsidR="003F017E">
        <w:t>since we grouped</w:t>
      </w:r>
      <w:r w:rsidR="003D532F">
        <w:t xml:space="preserve"> “Unsure” with those who disagree. </w:t>
      </w:r>
      <w:r w:rsidR="006A337D">
        <w:t>Many individuals</w:t>
      </w:r>
      <w:r w:rsidR="00881713">
        <w:t xml:space="preserve"> who had not physically visited an MCB office may have marked </w:t>
      </w:r>
      <w:r w:rsidR="006A337D">
        <w:t>“Unsure”</w:t>
      </w:r>
      <w:r w:rsidR="003F6202">
        <w:t xml:space="preserve">. </w:t>
      </w:r>
    </w:p>
    <w:p w14:paraId="55AB6CC9" w14:textId="53CF5C24" w:rsidR="008C3C00" w:rsidRDefault="001A7C08" w:rsidP="00C27967">
      <w:pPr>
        <w:jc w:val="both"/>
      </w:pPr>
      <w:r>
        <w:t>M</w:t>
      </w:r>
      <w:r w:rsidR="008C3C00">
        <w:t xml:space="preserve">embers of minority groups were less likely than </w:t>
      </w:r>
      <w:r w:rsidR="003F47B0">
        <w:t>non-minority groups</w:t>
      </w:r>
      <w:r w:rsidR="008C3C00">
        <w:t xml:space="preserve"> to </w:t>
      </w:r>
      <w:r w:rsidR="00B67866">
        <w:t>agree they received needed</w:t>
      </w:r>
      <w:r w:rsidR="00E65D84">
        <w:t xml:space="preserve"> services and accommodations. </w:t>
      </w:r>
      <w:r w:rsidR="00821640">
        <w:t>These differences are small and within</w:t>
      </w:r>
      <w:r w:rsidR="00E65D84">
        <w:t xml:space="preserve"> the margin of error. Taken in conjunction with </w:t>
      </w:r>
      <w:r w:rsidR="00821640">
        <w:t xml:space="preserve">one another, </w:t>
      </w:r>
      <w:r w:rsidR="00E65D84">
        <w:t xml:space="preserve">it suggests that members of minority groups may have a harder time accessing </w:t>
      </w:r>
      <w:r w:rsidR="00362EEE">
        <w:t>needed MCB</w:t>
      </w:r>
      <w:r w:rsidR="00E65D84">
        <w:t xml:space="preserve"> services or encounter</w:t>
      </w:r>
      <w:r w:rsidR="00362EEE">
        <w:t>ed</w:t>
      </w:r>
      <w:r w:rsidR="00E65D84">
        <w:t xml:space="preserve"> barriers to </w:t>
      </w:r>
      <w:r w:rsidR="00362EEE">
        <w:t xml:space="preserve">these </w:t>
      </w:r>
      <w:r w:rsidR="00E65D84">
        <w:t xml:space="preserve">services. The largest difference was </w:t>
      </w:r>
      <w:r w:rsidR="005748B1">
        <w:t xml:space="preserve">seen </w:t>
      </w:r>
      <w:r w:rsidR="00E65D84">
        <w:t xml:space="preserve">in receiving </w:t>
      </w:r>
      <w:r w:rsidR="005748B1">
        <w:t>needed</w:t>
      </w:r>
      <w:r w:rsidR="00E65D84">
        <w:t xml:space="preserve"> testing or assessments</w:t>
      </w:r>
      <w:r w:rsidR="005748B1">
        <w:t xml:space="preserve"> </w:t>
      </w:r>
      <w:r w:rsidR="00E65D84">
        <w:t>where minority participants were 1</w:t>
      </w:r>
      <w:r w:rsidR="00591D7D">
        <w:t>6</w:t>
      </w:r>
      <w:r w:rsidR="00E65D84">
        <w:t>.8-percentage points less likely to agree.</w:t>
      </w:r>
    </w:p>
    <w:p w14:paraId="3FB2F287" w14:textId="63B7AEA0" w:rsidR="0076338C" w:rsidRDefault="0076338C" w:rsidP="00BB6D6E">
      <w:pPr>
        <w:pStyle w:val="Caption"/>
        <w:keepNext/>
      </w:pPr>
      <w:bookmarkStart w:id="30" w:name="_Ref52962510"/>
      <w:r>
        <w:t xml:space="preserve">Table </w:t>
      </w:r>
      <w:r w:rsidR="002A0BFE">
        <w:fldChar w:fldCharType="begin"/>
      </w:r>
      <w:r w:rsidR="002A0BFE">
        <w:instrText xml:space="preserve"> SEQ Table \* ARABIC </w:instrText>
      </w:r>
      <w:r w:rsidR="002A0BFE">
        <w:fldChar w:fldCharType="separate"/>
      </w:r>
      <w:r w:rsidR="00A41980">
        <w:rPr>
          <w:noProof/>
        </w:rPr>
        <w:t>8</w:t>
      </w:r>
      <w:r w:rsidR="002A0BFE">
        <w:rPr>
          <w:noProof/>
        </w:rPr>
        <w:fldChar w:fldCharType="end"/>
      </w:r>
      <w:bookmarkEnd w:id="30"/>
      <w:r>
        <w:t>: Survey Responses on Service Experience</w:t>
      </w:r>
      <w:r>
        <w:rPr>
          <w:rStyle w:val="FootnoteReference"/>
        </w:rPr>
        <w:footnoteReference w:id="2"/>
      </w:r>
    </w:p>
    <w:tbl>
      <w:tblPr>
        <w:tblW w:w="9238" w:type="dxa"/>
        <w:tblLayout w:type="fixed"/>
        <w:tblLook w:val="04A0" w:firstRow="1" w:lastRow="0" w:firstColumn="1" w:lastColumn="0" w:noHBand="0" w:noVBand="1"/>
      </w:tblPr>
      <w:tblGrid>
        <w:gridCol w:w="4045"/>
        <w:gridCol w:w="1298"/>
        <w:gridCol w:w="1298"/>
        <w:gridCol w:w="1298"/>
        <w:gridCol w:w="1299"/>
      </w:tblGrid>
      <w:tr w:rsidR="00B03BFE" w:rsidRPr="00D91786" w14:paraId="4B717014" w14:textId="77777777" w:rsidTr="00655018">
        <w:trPr>
          <w:trHeight w:val="467"/>
          <w:tblHeader/>
        </w:trPr>
        <w:tc>
          <w:tcPr>
            <w:tcW w:w="40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F06909F" w14:textId="3C573127" w:rsidR="00B03BFE" w:rsidRPr="00BB6D6E" w:rsidRDefault="00B03BFE" w:rsidP="00634AEC">
            <w:pPr>
              <w:spacing w:after="0" w:line="240" w:lineRule="auto"/>
              <w:jc w:val="center"/>
              <w:rPr>
                <w:rFonts w:cs="Arial"/>
                <w:color w:val="FFFFFF"/>
                <w:szCs w:val="20"/>
              </w:rPr>
            </w:pPr>
          </w:p>
        </w:tc>
        <w:tc>
          <w:tcPr>
            <w:tcW w:w="1298" w:type="dxa"/>
            <w:tcBorders>
              <w:top w:val="single" w:sz="4" w:space="0" w:color="auto"/>
              <w:left w:val="nil"/>
              <w:bottom w:val="single" w:sz="4" w:space="0" w:color="auto"/>
              <w:right w:val="single" w:sz="4" w:space="0" w:color="auto"/>
            </w:tcBorders>
            <w:shd w:val="clear" w:color="000000" w:fill="002060"/>
            <w:vAlign w:val="center"/>
          </w:tcPr>
          <w:p w14:paraId="20C00B28" w14:textId="7BA409E7" w:rsidR="00B03BFE" w:rsidRPr="00D91786" w:rsidRDefault="00B03BFE" w:rsidP="00B03BFE">
            <w:pPr>
              <w:spacing w:after="0" w:line="240" w:lineRule="auto"/>
              <w:jc w:val="center"/>
              <w:rPr>
                <w:rFonts w:cs="Arial"/>
                <w:b/>
                <w:color w:val="FFFFFF"/>
                <w:szCs w:val="20"/>
              </w:rPr>
            </w:pPr>
            <w:r w:rsidRPr="00D91786">
              <w:rPr>
                <w:rFonts w:cs="Arial"/>
                <w:b/>
                <w:szCs w:val="20"/>
              </w:rPr>
              <w:t>All Open Cases</w:t>
            </w:r>
          </w:p>
        </w:tc>
        <w:tc>
          <w:tcPr>
            <w:tcW w:w="129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9E7005F" w14:textId="77777777" w:rsidR="00B03BFE" w:rsidRPr="00D91786" w:rsidRDefault="00B03BFE" w:rsidP="00B03BFE">
            <w:pPr>
              <w:spacing w:after="0" w:line="240" w:lineRule="auto"/>
              <w:jc w:val="center"/>
              <w:rPr>
                <w:rFonts w:cs="Arial"/>
                <w:b/>
                <w:color w:val="FFFFFF"/>
                <w:szCs w:val="20"/>
              </w:rPr>
            </w:pPr>
            <w:r w:rsidRPr="00D91786">
              <w:rPr>
                <w:rFonts w:cs="Arial"/>
                <w:b/>
                <w:color w:val="FFFFFF"/>
                <w:szCs w:val="20"/>
              </w:rPr>
              <w:t>Not a minority</w:t>
            </w:r>
          </w:p>
        </w:tc>
        <w:tc>
          <w:tcPr>
            <w:tcW w:w="1298" w:type="dxa"/>
            <w:tcBorders>
              <w:top w:val="single" w:sz="4" w:space="0" w:color="auto"/>
              <w:left w:val="nil"/>
              <w:bottom w:val="single" w:sz="4" w:space="0" w:color="auto"/>
              <w:right w:val="single" w:sz="4" w:space="0" w:color="auto"/>
            </w:tcBorders>
            <w:shd w:val="clear" w:color="000000" w:fill="002060"/>
            <w:vAlign w:val="center"/>
            <w:hideMark/>
          </w:tcPr>
          <w:p w14:paraId="3E0629D5" w14:textId="77777777" w:rsidR="00B03BFE" w:rsidRPr="00D91786" w:rsidRDefault="00B03BFE">
            <w:pPr>
              <w:spacing w:after="0" w:line="240" w:lineRule="auto"/>
              <w:jc w:val="center"/>
              <w:rPr>
                <w:rFonts w:cs="Arial"/>
                <w:b/>
                <w:color w:val="FFFFFF"/>
                <w:szCs w:val="20"/>
              </w:rPr>
            </w:pPr>
            <w:r w:rsidRPr="00D91786">
              <w:rPr>
                <w:rFonts w:cs="Arial"/>
                <w:b/>
                <w:color w:val="FFFFFF"/>
                <w:szCs w:val="20"/>
              </w:rPr>
              <w:t>Member of a minority</w:t>
            </w:r>
          </w:p>
        </w:tc>
        <w:tc>
          <w:tcPr>
            <w:tcW w:w="1299" w:type="dxa"/>
            <w:tcBorders>
              <w:top w:val="single" w:sz="4" w:space="0" w:color="auto"/>
              <w:left w:val="nil"/>
              <w:bottom w:val="single" w:sz="4" w:space="0" w:color="auto"/>
              <w:right w:val="single" w:sz="4" w:space="0" w:color="auto"/>
            </w:tcBorders>
            <w:shd w:val="clear" w:color="000000" w:fill="002060"/>
            <w:vAlign w:val="center"/>
            <w:hideMark/>
          </w:tcPr>
          <w:p w14:paraId="0D7FAABF" w14:textId="780571D2" w:rsidR="00B03BFE" w:rsidRPr="00D91786" w:rsidRDefault="00B03BFE">
            <w:pPr>
              <w:spacing w:after="0" w:line="240" w:lineRule="auto"/>
              <w:jc w:val="center"/>
              <w:rPr>
                <w:rFonts w:cs="Arial"/>
                <w:b/>
                <w:color w:val="FFFFFF"/>
                <w:szCs w:val="20"/>
              </w:rPr>
            </w:pPr>
            <w:r w:rsidRPr="00D91786">
              <w:rPr>
                <w:rFonts w:cs="Arial"/>
                <w:b/>
                <w:szCs w:val="20"/>
              </w:rPr>
              <w:t>Difference</w:t>
            </w:r>
          </w:p>
        </w:tc>
      </w:tr>
      <w:tr w:rsidR="00B03BFE" w:rsidRPr="00D91786" w14:paraId="42F6713B"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9E5801D" w14:textId="66A3D020" w:rsidR="00B03BFE" w:rsidRPr="00BB6D6E" w:rsidRDefault="00B03BFE" w:rsidP="00EF2D2D">
            <w:pPr>
              <w:spacing w:after="0" w:line="240" w:lineRule="auto"/>
              <w:rPr>
                <w:rFonts w:cs="Arial"/>
                <w:szCs w:val="20"/>
              </w:rPr>
            </w:pPr>
            <w:r w:rsidRPr="00BB6D6E">
              <w:rPr>
                <w:rFonts w:cs="Arial"/>
                <w:szCs w:val="20"/>
              </w:rPr>
              <w:t xml:space="preserve">I </w:t>
            </w:r>
            <w:r w:rsidR="0076338C" w:rsidRPr="00BB6D6E">
              <w:rPr>
                <w:rFonts w:cs="Arial"/>
                <w:szCs w:val="20"/>
              </w:rPr>
              <w:t>receive</w:t>
            </w:r>
            <w:r w:rsidRPr="00BB6D6E">
              <w:rPr>
                <w:rFonts w:cs="Arial"/>
                <w:szCs w:val="20"/>
              </w:rPr>
              <w:t xml:space="preserve"> services in a place that is convenient for me. [A/D]</w:t>
            </w:r>
          </w:p>
        </w:tc>
        <w:tc>
          <w:tcPr>
            <w:tcW w:w="1298" w:type="dxa"/>
            <w:tcBorders>
              <w:top w:val="single" w:sz="4" w:space="0" w:color="auto"/>
              <w:left w:val="nil"/>
              <w:bottom w:val="single" w:sz="4" w:space="0" w:color="auto"/>
              <w:right w:val="single" w:sz="4" w:space="0" w:color="auto"/>
            </w:tcBorders>
            <w:vAlign w:val="center"/>
          </w:tcPr>
          <w:p w14:paraId="6A02F337" w14:textId="5F1CEE82" w:rsidR="00B03BFE" w:rsidRPr="00BB6D6E" w:rsidRDefault="00B03BFE" w:rsidP="00B03BFE">
            <w:pPr>
              <w:spacing w:after="0" w:line="240" w:lineRule="auto"/>
              <w:jc w:val="center"/>
              <w:rPr>
                <w:rFonts w:cs="Arial"/>
                <w:szCs w:val="20"/>
              </w:rPr>
            </w:pPr>
            <w:r w:rsidRPr="00396F61">
              <w:rPr>
                <w:rFonts w:cs="Arial"/>
                <w:szCs w:val="20"/>
              </w:rPr>
              <w:t>88.7%</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0B200" w14:textId="77777777" w:rsidR="00B03BFE" w:rsidRPr="00BB6D6E" w:rsidRDefault="00B03BFE" w:rsidP="00B03BFE">
            <w:pPr>
              <w:spacing w:after="0" w:line="240" w:lineRule="auto"/>
              <w:jc w:val="center"/>
              <w:rPr>
                <w:rFonts w:cs="Arial"/>
                <w:szCs w:val="20"/>
              </w:rPr>
            </w:pPr>
            <w:r w:rsidRPr="00BB6D6E">
              <w:rPr>
                <w:rFonts w:cs="Arial"/>
                <w:szCs w:val="20"/>
              </w:rPr>
              <w:t>91.5%</w:t>
            </w:r>
          </w:p>
        </w:tc>
        <w:tc>
          <w:tcPr>
            <w:tcW w:w="1298" w:type="dxa"/>
            <w:tcBorders>
              <w:top w:val="nil"/>
              <w:left w:val="nil"/>
              <w:bottom w:val="single" w:sz="4" w:space="0" w:color="auto"/>
              <w:right w:val="single" w:sz="4" w:space="0" w:color="auto"/>
            </w:tcBorders>
            <w:shd w:val="clear" w:color="auto" w:fill="auto"/>
            <w:noWrap/>
            <w:vAlign w:val="center"/>
            <w:hideMark/>
          </w:tcPr>
          <w:p w14:paraId="02697F33" w14:textId="77777777" w:rsidR="00B03BFE" w:rsidRPr="00BB6D6E" w:rsidRDefault="00B03BFE" w:rsidP="00EF2D2D">
            <w:pPr>
              <w:spacing w:after="0" w:line="240" w:lineRule="auto"/>
              <w:jc w:val="center"/>
              <w:rPr>
                <w:rFonts w:cs="Arial"/>
                <w:szCs w:val="20"/>
              </w:rPr>
            </w:pPr>
            <w:r w:rsidRPr="00BB6D6E">
              <w:rPr>
                <w:rFonts w:cs="Arial"/>
                <w:szCs w:val="20"/>
              </w:rPr>
              <w:t>87.1%</w:t>
            </w:r>
          </w:p>
        </w:tc>
        <w:tc>
          <w:tcPr>
            <w:tcW w:w="1299" w:type="dxa"/>
            <w:tcBorders>
              <w:top w:val="nil"/>
              <w:left w:val="nil"/>
              <w:bottom w:val="single" w:sz="4" w:space="0" w:color="auto"/>
              <w:right w:val="single" w:sz="4" w:space="0" w:color="auto"/>
            </w:tcBorders>
            <w:shd w:val="clear" w:color="auto" w:fill="auto"/>
            <w:noWrap/>
            <w:vAlign w:val="center"/>
            <w:hideMark/>
          </w:tcPr>
          <w:p w14:paraId="244168CC" w14:textId="2F808C73" w:rsidR="00B03BFE" w:rsidRPr="00BB6D6E" w:rsidRDefault="00B03BFE">
            <w:pPr>
              <w:spacing w:after="0" w:line="240" w:lineRule="auto"/>
              <w:jc w:val="center"/>
              <w:rPr>
                <w:rFonts w:cs="Arial"/>
                <w:szCs w:val="20"/>
              </w:rPr>
            </w:pPr>
            <w:r w:rsidRPr="00396F61">
              <w:rPr>
                <w:rFonts w:cs="Arial"/>
                <w:szCs w:val="20"/>
              </w:rPr>
              <w:t>-4.5%</w:t>
            </w:r>
          </w:p>
        </w:tc>
      </w:tr>
      <w:tr w:rsidR="00B03BFE" w:rsidRPr="00D91786" w14:paraId="0DBBF366"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362C1B9" w14:textId="77777777" w:rsidR="00B03BFE" w:rsidRPr="00BB6D6E" w:rsidRDefault="00B03BFE" w:rsidP="00EF2D2D">
            <w:pPr>
              <w:spacing w:after="0" w:line="240" w:lineRule="auto"/>
              <w:rPr>
                <w:rFonts w:cs="Arial"/>
                <w:szCs w:val="20"/>
              </w:rPr>
            </w:pPr>
            <w:r w:rsidRPr="00BB6D6E">
              <w:rPr>
                <w:rFonts w:cs="Arial"/>
                <w:szCs w:val="20"/>
              </w:rPr>
              <w:t>MCB provided the accommodations I needed to receive services. [A/D]</w:t>
            </w:r>
          </w:p>
        </w:tc>
        <w:tc>
          <w:tcPr>
            <w:tcW w:w="1298" w:type="dxa"/>
            <w:tcBorders>
              <w:top w:val="single" w:sz="4" w:space="0" w:color="auto"/>
              <w:left w:val="nil"/>
              <w:bottom w:val="single" w:sz="4" w:space="0" w:color="auto"/>
              <w:right w:val="single" w:sz="4" w:space="0" w:color="auto"/>
            </w:tcBorders>
            <w:vAlign w:val="center"/>
          </w:tcPr>
          <w:p w14:paraId="72AC7464" w14:textId="73F6DA59" w:rsidR="00B03BFE" w:rsidRPr="00BB6D6E" w:rsidRDefault="00B03BFE" w:rsidP="00B03BFE">
            <w:pPr>
              <w:spacing w:after="0" w:line="240" w:lineRule="auto"/>
              <w:jc w:val="center"/>
              <w:rPr>
                <w:rFonts w:cs="Arial"/>
                <w:szCs w:val="20"/>
              </w:rPr>
            </w:pPr>
            <w:r w:rsidRPr="00396F61">
              <w:rPr>
                <w:rFonts w:cs="Arial"/>
                <w:szCs w:val="20"/>
              </w:rPr>
              <w:t>79.4%</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8F26" w14:textId="77777777" w:rsidR="00B03BFE" w:rsidRPr="00BB6D6E" w:rsidRDefault="00B03BFE" w:rsidP="00B03BFE">
            <w:pPr>
              <w:spacing w:after="0" w:line="240" w:lineRule="auto"/>
              <w:jc w:val="center"/>
              <w:rPr>
                <w:rFonts w:cs="Arial"/>
                <w:szCs w:val="20"/>
              </w:rPr>
            </w:pPr>
            <w:r w:rsidRPr="00BB6D6E">
              <w:rPr>
                <w:rFonts w:cs="Arial"/>
                <w:szCs w:val="20"/>
              </w:rPr>
              <w:t>77.1%</w:t>
            </w:r>
          </w:p>
        </w:tc>
        <w:tc>
          <w:tcPr>
            <w:tcW w:w="1298" w:type="dxa"/>
            <w:tcBorders>
              <w:top w:val="nil"/>
              <w:left w:val="nil"/>
              <w:bottom w:val="single" w:sz="4" w:space="0" w:color="auto"/>
              <w:right w:val="single" w:sz="4" w:space="0" w:color="auto"/>
            </w:tcBorders>
            <w:shd w:val="clear" w:color="auto" w:fill="auto"/>
            <w:noWrap/>
            <w:vAlign w:val="center"/>
            <w:hideMark/>
          </w:tcPr>
          <w:p w14:paraId="09B6A6CF" w14:textId="77777777" w:rsidR="00B03BFE" w:rsidRPr="00BB6D6E" w:rsidRDefault="00B03BFE" w:rsidP="00EF2D2D">
            <w:pPr>
              <w:spacing w:after="0" w:line="240" w:lineRule="auto"/>
              <w:jc w:val="center"/>
              <w:rPr>
                <w:rFonts w:cs="Arial"/>
                <w:szCs w:val="20"/>
              </w:rPr>
            </w:pPr>
            <w:r w:rsidRPr="00BB6D6E">
              <w:rPr>
                <w:rFonts w:cs="Arial"/>
                <w:szCs w:val="20"/>
              </w:rPr>
              <w:t>80.6%</w:t>
            </w:r>
          </w:p>
        </w:tc>
        <w:tc>
          <w:tcPr>
            <w:tcW w:w="1299" w:type="dxa"/>
            <w:tcBorders>
              <w:top w:val="nil"/>
              <w:left w:val="nil"/>
              <w:bottom w:val="single" w:sz="4" w:space="0" w:color="auto"/>
              <w:right w:val="single" w:sz="4" w:space="0" w:color="auto"/>
            </w:tcBorders>
            <w:shd w:val="clear" w:color="auto" w:fill="auto"/>
            <w:noWrap/>
            <w:vAlign w:val="center"/>
            <w:hideMark/>
          </w:tcPr>
          <w:p w14:paraId="3F2A0C5F" w14:textId="110A4823" w:rsidR="00B03BFE" w:rsidRPr="00BB6D6E" w:rsidRDefault="00B03BFE">
            <w:pPr>
              <w:spacing w:after="0" w:line="240" w:lineRule="auto"/>
              <w:jc w:val="center"/>
              <w:rPr>
                <w:rFonts w:cs="Arial"/>
                <w:szCs w:val="20"/>
              </w:rPr>
            </w:pPr>
            <w:r w:rsidRPr="00396F61">
              <w:rPr>
                <w:rFonts w:cs="Arial"/>
                <w:szCs w:val="20"/>
              </w:rPr>
              <w:t>3.5%</w:t>
            </w:r>
          </w:p>
        </w:tc>
      </w:tr>
      <w:tr w:rsidR="00B03BFE" w:rsidRPr="00D91786" w14:paraId="0F66E1F5"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E755463" w14:textId="77777777" w:rsidR="00B03BFE" w:rsidRPr="00BB6D6E" w:rsidRDefault="00B03BFE" w:rsidP="00EF2D2D">
            <w:pPr>
              <w:spacing w:after="0" w:line="240" w:lineRule="auto"/>
              <w:rPr>
                <w:rFonts w:cs="Arial"/>
                <w:szCs w:val="20"/>
              </w:rPr>
            </w:pPr>
            <w:r w:rsidRPr="00BB6D6E">
              <w:rPr>
                <w:rFonts w:cs="Arial"/>
                <w:szCs w:val="20"/>
              </w:rPr>
              <w:t>MCB provided me with the technology or equipment I needed to receive services.  [A/D]</w:t>
            </w:r>
          </w:p>
        </w:tc>
        <w:tc>
          <w:tcPr>
            <w:tcW w:w="1298" w:type="dxa"/>
            <w:tcBorders>
              <w:top w:val="single" w:sz="4" w:space="0" w:color="auto"/>
              <w:left w:val="nil"/>
              <w:bottom w:val="single" w:sz="4" w:space="0" w:color="auto"/>
              <w:right w:val="single" w:sz="4" w:space="0" w:color="auto"/>
            </w:tcBorders>
            <w:vAlign w:val="center"/>
          </w:tcPr>
          <w:p w14:paraId="0E0D0982" w14:textId="60238277" w:rsidR="00B03BFE" w:rsidRPr="00BB6D6E" w:rsidRDefault="00B03BFE" w:rsidP="00B03BFE">
            <w:pPr>
              <w:spacing w:after="0" w:line="240" w:lineRule="auto"/>
              <w:jc w:val="center"/>
              <w:rPr>
                <w:rFonts w:cs="Arial"/>
                <w:szCs w:val="20"/>
              </w:rPr>
            </w:pPr>
            <w:r w:rsidRPr="00396F61">
              <w:rPr>
                <w:rFonts w:cs="Arial"/>
                <w:szCs w:val="20"/>
              </w:rPr>
              <w:t>79.4%</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34CFA" w14:textId="77777777" w:rsidR="00B03BFE" w:rsidRPr="00BB6D6E" w:rsidRDefault="00B03BFE" w:rsidP="00B03BFE">
            <w:pPr>
              <w:spacing w:after="0" w:line="240" w:lineRule="auto"/>
              <w:jc w:val="center"/>
              <w:rPr>
                <w:rFonts w:cs="Arial"/>
                <w:szCs w:val="20"/>
              </w:rPr>
            </w:pPr>
            <w:r w:rsidRPr="00BB6D6E">
              <w:rPr>
                <w:rFonts w:cs="Arial"/>
                <w:szCs w:val="20"/>
              </w:rPr>
              <w:t>83.1%</w:t>
            </w:r>
          </w:p>
        </w:tc>
        <w:tc>
          <w:tcPr>
            <w:tcW w:w="1298" w:type="dxa"/>
            <w:tcBorders>
              <w:top w:val="nil"/>
              <w:left w:val="nil"/>
              <w:bottom w:val="single" w:sz="4" w:space="0" w:color="auto"/>
              <w:right w:val="single" w:sz="4" w:space="0" w:color="auto"/>
            </w:tcBorders>
            <w:shd w:val="clear" w:color="auto" w:fill="auto"/>
            <w:noWrap/>
            <w:vAlign w:val="center"/>
            <w:hideMark/>
          </w:tcPr>
          <w:p w14:paraId="291D0C22" w14:textId="77777777" w:rsidR="00B03BFE" w:rsidRPr="00BB6D6E" w:rsidRDefault="00B03BFE" w:rsidP="00EF2D2D">
            <w:pPr>
              <w:spacing w:after="0" w:line="240" w:lineRule="auto"/>
              <w:jc w:val="center"/>
              <w:rPr>
                <w:rFonts w:cs="Arial"/>
                <w:szCs w:val="20"/>
              </w:rPr>
            </w:pPr>
            <w:r w:rsidRPr="00BB6D6E">
              <w:rPr>
                <w:rFonts w:cs="Arial"/>
                <w:szCs w:val="20"/>
              </w:rPr>
              <w:t>80.6%</w:t>
            </w:r>
          </w:p>
        </w:tc>
        <w:tc>
          <w:tcPr>
            <w:tcW w:w="1299" w:type="dxa"/>
            <w:tcBorders>
              <w:top w:val="nil"/>
              <w:left w:val="nil"/>
              <w:bottom w:val="single" w:sz="4" w:space="0" w:color="auto"/>
              <w:right w:val="single" w:sz="4" w:space="0" w:color="auto"/>
            </w:tcBorders>
            <w:shd w:val="clear" w:color="auto" w:fill="auto"/>
            <w:noWrap/>
            <w:vAlign w:val="center"/>
            <w:hideMark/>
          </w:tcPr>
          <w:p w14:paraId="5A672AD3" w14:textId="4C7A478E" w:rsidR="00B03BFE" w:rsidRPr="00BB6D6E" w:rsidRDefault="00B03BFE">
            <w:pPr>
              <w:spacing w:after="0" w:line="240" w:lineRule="auto"/>
              <w:jc w:val="center"/>
              <w:rPr>
                <w:rFonts w:cs="Arial"/>
                <w:szCs w:val="20"/>
              </w:rPr>
            </w:pPr>
            <w:r w:rsidRPr="00396F61">
              <w:rPr>
                <w:rFonts w:cs="Arial"/>
                <w:szCs w:val="20"/>
              </w:rPr>
              <w:t>-2.5%</w:t>
            </w:r>
          </w:p>
        </w:tc>
      </w:tr>
      <w:tr w:rsidR="00B03BFE" w:rsidRPr="00D91786" w14:paraId="2909E8DF"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8F72AD9" w14:textId="77777777" w:rsidR="00B03BFE" w:rsidRPr="00BB6D6E" w:rsidRDefault="00B03BFE" w:rsidP="00EF2D2D">
            <w:pPr>
              <w:spacing w:after="0" w:line="240" w:lineRule="auto"/>
              <w:rPr>
                <w:rFonts w:cs="Arial"/>
                <w:szCs w:val="20"/>
              </w:rPr>
            </w:pPr>
            <w:r w:rsidRPr="00BB6D6E">
              <w:rPr>
                <w:rFonts w:cs="Arial"/>
                <w:szCs w:val="20"/>
              </w:rPr>
              <w:t>The MCB office is open at times that work for me. [A/D]</w:t>
            </w:r>
          </w:p>
        </w:tc>
        <w:tc>
          <w:tcPr>
            <w:tcW w:w="1298" w:type="dxa"/>
            <w:tcBorders>
              <w:top w:val="single" w:sz="4" w:space="0" w:color="auto"/>
              <w:left w:val="nil"/>
              <w:bottom w:val="single" w:sz="4" w:space="0" w:color="auto"/>
              <w:right w:val="single" w:sz="4" w:space="0" w:color="auto"/>
            </w:tcBorders>
            <w:vAlign w:val="center"/>
          </w:tcPr>
          <w:p w14:paraId="2ADB8433" w14:textId="4D50EC11" w:rsidR="00B03BFE" w:rsidRPr="00BB6D6E" w:rsidRDefault="00B03BFE" w:rsidP="00B03BFE">
            <w:pPr>
              <w:spacing w:after="0" w:line="240" w:lineRule="auto"/>
              <w:jc w:val="center"/>
              <w:rPr>
                <w:rFonts w:cs="Arial"/>
                <w:szCs w:val="20"/>
              </w:rPr>
            </w:pPr>
            <w:r w:rsidRPr="00396F61">
              <w:rPr>
                <w:rFonts w:cs="Arial"/>
                <w:szCs w:val="20"/>
              </w:rPr>
              <w:t>62.8%</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C589" w14:textId="77777777" w:rsidR="00B03BFE" w:rsidRPr="00BB6D6E" w:rsidRDefault="00B03BFE" w:rsidP="00B03BFE">
            <w:pPr>
              <w:spacing w:after="0" w:line="240" w:lineRule="auto"/>
              <w:jc w:val="center"/>
              <w:rPr>
                <w:rFonts w:cs="Arial"/>
                <w:szCs w:val="20"/>
              </w:rPr>
            </w:pPr>
            <w:r w:rsidRPr="00BB6D6E">
              <w:rPr>
                <w:rFonts w:cs="Arial"/>
                <w:szCs w:val="20"/>
              </w:rPr>
              <w:t>68.1%</w:t>
            </w:r>
          </w:p>
        </w:tc>
        <w:tc>
          <w:tcPr>
            <w:tcW w:w="1298" w:type="dxa"/>
            <w:tcBorders>
              <w:top w:val="nil"/>
              <w:left w:val="nil"/>
              <w:bottom w:val="single" w:sz="4" w:space="0" w:color="auto"/>
              <w:right w:val="single" w:sz="4" w:space="0" w:color="auto"/>
            </w:tcBorders>
            <w:shd w:val="clear" w:color="auto" w:fill="auto"/>
            <w:noWrap/>
            <w:vAlign w:val="center"/>
            <w:hideMark/>
          </w:tcPr>
          <w:p w14:paraId="062DF89B" w14:textId="77777777" w:rsidR="00B03BFE" w:rsidRPr="00BB6D6E" w:rsidRDefault="00B03BFE" w:rsidP="00EF2D2D">
            <w:pPr>
              <w:spacing w:after="0" w:line="240" w:lineRule="auto"/>
              <w:jc w:val="center"/>
              <w:rPr>
                <w:rFonts w:cs="Arial"/>
                <w:szCs w:val="20"/>
              </w:rPr>
            </w:pPr>
            <w:r w:rsidRPr="00BB6D6E">
              <w:rPr>
                <w:rFonts w:cs="Arial"/>
                <w:szCs w:val="20"/>
              </w:rPr>
              <w:t>64.5%</w:t>
            </w:r>
          </w:p>
        </w:tc>
        <w:tc>
          <w:tcPr>
            <w:tcW w:w="1299" w:type="dxa"/>
            <w:tcBorders>
              <w:top w:val="nil"/>
              <w:left w:val="nil"/>
              <w:bottom w:val="single" w:sz="4" w:space="0" w:color="auto"/>
              <w:right w:val="single" w:sz="4" w:space="0" w:color="auto"/>
            </w:tcBorders>
            <w:shd w:val="clear" w:color="auto" w:fill="auto"/>
            <w:noWrap/>
            <w:vAlign w:val="center"/>
            <w:hideMark/>
          </w:tcPr>
          <w:p w14:paraId="2CA71200" w14:textId="556545C8" w:rsidR="00B03BFE" w:rsidRPr="00BB6D6E" w:rsidRDefault="00B03BFE">
            <w:pPr>
              <w:spacing w:after="0" w:line="240" w:lineRule="auto"/>
              <w:jc w:val="center"/>
              <w:rPr>
                <w:rFonts w:cs="Arial"/>
                <w:szCs w:val="20"/>
              </w:rPr>
            </w:pPr>
            <w:r w:rsidRPr="00396F61">
              <w:rPr>
                <w:rFonts w:cs="Arial"/>
                <w:szCs w:val="20"/>
              </w:rPr>
              <w:t>-3.6%</w:t>
            </w:r>
          </w:p>
        </w:tc>
      </w:tr>
      <w:tr w:rsidR="00B03BFE" w:rsidRPr="00D91786" w14:paraId="41E03B0C"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C377193" w14:textId="77777777" w:rsidR="00B03BFE" w:rsidRPr="00BB6D6E" w:rsidRDefault="00B03BFE" w:rsidP="00EF2D2D">
            <w:pPr>
              <w:spacing w:after="0" w:line="240" w:lineRule="auto"/>
              <w:rPr>
                <w:rFonts w:cs="Arial"/>
                <w:szCs w:val="20"/>
              </w:rPr>
            </w:pPr>
            <w:r w:rsidRPr="00BB6D6E">
              <w:rPr>
                <w:rFonts w:cs="Arial"/>
                <w:szCs w:val="20"/>
              </w:rPr>
              <w:t>I received the testing or assessments I needed. [A/D]</w:t>
            </w:r>
          </w:p>
        </w:tc>
        <w:tc>
          <w:tcPr>
            <w:tcW w:w="1298" w:type="dxa"/>
            <w:tcBorders>
              <w:top w:val="single" w:sz="4" w:space="0" w:color="auto"/>
              <w:left w:val="nil"/>
              <w:bottom w:val="single" w:sz="4" w:space="0" w:color="auto"/>
              <w:right w:val="single" w:sz="4" w:space="0" w:color="auto"/>
            </w:tcBorders>
            <w:vAlign w:val="center"/>
          </w:tcPr>
          <w:p w14:paraId="729E7ADD" w14:textId="347D240A" w:rsidR="00B03BFE" w:rsidRPr="00BB6D6E" w:rsidRDefault="00B03BFE" w:rsidP="00B03BFE">
            <w:pPr>
              <w:spacing w:after="0" w:line="240" w:lineRule="auto"/>
              <w:jc w:val="center"/>
              <w:rPr>
                <w:rFonts w:cs="Arial"/>
                <w:szCs w:val="20"/>
              </w:rPr>
            </w:pPr>
            <w:r w:rsidRPr="00396F61">
              <w:rPr>
                <w:rFonts w:cs="Arial"/>
                <w:szCs w:val="20"/>
              </w:rPr>
              <w:t>57.9%</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D07F0" w14:textId="77777777" w:rsidR="00B03BFE" w:rsidRPr="00BB6D6E" w:rsidRDefault="00B03BFE" w:rsidP="00B03BFE">
            <w:pPr>
              <w:spacing w:after="0" w:line="240" w:lineRule="auto"/>
              <w:jc w:val="center"/>
              <w:rPr>
                <w:rFonts w:cs="Arial"/>
                <w:szCs w:val="20"/>
              </w:rPr>
            </w:pPr>
            <w:r w:rsidRPr="00BB6D6E">
              <w:rPr>
                <w:rFonts w:cs="Arial"/>
                <w:szCs w:val="20"/>
              </w:rPr>
              <w:t>59.2%</w:t>
            </w:r>
          </w:p>
        </w:tc>
        <w:tc>
          <w:tcPr>
            <w:tcW w:w="1298" w:type="dxa"/>
            <w:tcBorders>
              <w:top w:val="nil"/>
              <w:left w:val="nil"/>
              <w:bottom w:val="single" w:sz="4" w:space="0" w:color="auto"/>
              <w:right w:val="single" w:sz="4" w:space="0" w:color="auto"/>
            </w:tcBorders>
            <w:shd w:val="clear" w:color="auto" w:fill="auto"/>
            <w:noWrap/>
            <w:vAlign w:val="center"/>
            <w:hideMark/>
          </w:tcPr>
          <w:p w14:paraId="6CF685FC" w14:textId="77777777" w:rsidR="00B03BFE" w:rsidRPr="00BB6D6E" w:rsidRDefault="00B03BFE" w:rsidP="00EF2D2D">
            <w:pPr>
              <w:spacing w:after="0" w:line="240" w:lineRule="auto"/>
              <w:jc w:val="center"/>
              <w:rPr>
                <w:rFonts w:cs="Arial"/>
                <w:szCs w:val="20"/>
              </w:rPr>
            </w:pPr>
            <w:r w:rsidRPr="00BB6D6E">
              <w:rPr>
                <w:rFonts w:cs="Arial"/>
                <w:szCs w:val="20"/>
              </w:rPr>
              <w:t>48.4%</w:t>
            </w:r>
          </w:p>
        </w:tc>
        <w:tc>
          <w:tcPr>
            <w:tcW w:w="1299" w:type="dxa"/>
            <w:tcBorders>
              <w:top w:val="nil"/>
              <w:left w:val="nil"/>
              <w:bottom w:val="single" w:sz="4" w:space="0" w:color="auto"/>
              <w:right w:val="single" w:sz="4" w:space="0" w:color="auto"/>
            </w:tcBorders>
            <w:shd w:val="clear" w:color="auto" w:fill="auto"/>
            <w:noWrap/>
            <w:vAlign w:val="center"/>
            <w:hideMark/>
          </w:tcPr>
          <w:p w14:paraId="487F01DE" w14:textId="23286FF6" w:rsidR="00B03BFE" w:rsidRPr="00BB6D6E" w:rsidRDefault="00B03BFE">
            <w:pPr>
              <w:spacing w:after="0" w:line="240" w:lineRule="auto"/>
              <w:jc w:val="center"/>
              <w:rPr>
                <w:rFonts w:cs="Arial"/>
                <w:szCs w:val="20"/>
              </w:rPr>
            </w:pPr>
            <w:r w:rsidRPr="00396F61">
              <w:rPr>
                <w:rFonts w:cs="Arial"/>
                <w:szCs w:val="20"/>
              </w:rPr>
              <w:t>-10.8%</w:t>
            </w:r>
          </w:p>
        </w:tc>
      </w:tr>
      <w:tr w:rsidR="00B03BFE" w:rsidRPr="00D91786" w14:paraId="05D6490C"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2461A25" w14:textId="77777777" w:rsidR="00B03BFE" w:rsidRPr="00BB6D6E" w:rsidRDefault="00B03BFE" w:rsidP="00EF2D2D">
            <w:pPr>
              <w:spacing w:after="0" w:line="240" w:lineRule="auto"/>
              <w:rPr>
                <w:rFonts w:cs="Arial"/>
                <w:szCs w:val="20"/>
              </w:rPr>
            </w:pPr>
            <w:r w:rsidRPr="00BB6D6E">
              <w:rPr>
                <w:rFonts w:cs="Arial"/>
                <w:szCs w:val="20"/>
              </w:rPr>
              <w:t>I helped develop my plan or IPE  [A/D]</w:t>
            </w:r>
          </w:p>
        </w:tc>
        <w:tc>
          <w:tcPr>
            <w:tcW w:w="1298" w:type="dxa"/>
            <w:tcBorders>
              <w:top w:val="single" w:sz="4" w:space="0" w:color="auto"/>
              <w:left w:val="nil"/>
              <w:bottom w:val="single" w:sz="4" w:space="0" w:color="auto"/>
              <w:right w:val="single" w:sz="4" w:space="0" w:color="auto"/>
            </w:tcBorders>
            <w:vAlign w:val="center"/>
          </w:tcPr>
          <w:p w14:paraId="365121F1" w14:textId="3FDC61A2" w:rsidR="00B03BFE" w:rsidRPr="00BB6D6E" w:rsidRDefault="00B03BFE" w:rsidP="00B03BFE">
            <w:pPr>
              <w:spacing w:after="0" w:line="240" w:lineRule="auto"/>
              <w:jc w:val="center"/>
              <w:rPr>
                <w:rFonts w:cs="Arial"/>
                <w:szCs w:val="20"/>
              </w:rPr>
            </w:pPr>
            <w:r w:rsidRPr="00396F61">
              <w:rPr>
                <w:rFonts w:cs="Arial"/>
                <w:szCs w:val="20"/>
              </w:rPr>
              <w:t>55.0%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5CEA9" w14:textId="77777777" w:rsidR="00B03BFE" w:rsidRPr="00BB6D6E" w:rsidRDefault="00B03BFE" w:rsidP="00B03BFE">
            <w:pPr>
              <w:spacing w:after="0" w:line="240" w:lineRule="auto"/>
              <w:jc w:val="center"/>
              <w:rPr>
                <w:rFonts w:cs="Arial"/>
                <w:szCs w:val="20"/>
              </w:rPr>
            </w:pPr>
            <w:r w:rsidRPr="00BB6D6E">
              <w:rPr>
                <w:rFonts w:cs="Arial"/>
                <w:szCs w:val="20"/>
              </w:rPr>
              <w:t>62.0%</w:t>
            </w:r>
          </w:p>
        </w:tc>
        <w:tc>
          <w:tcPr>
            <w:tcW w:w="1298" w:type="dxa"/>
            <w:tcBorders>
              <w:top w:val="nil"/>
              <w:left w:val="nil"/>
              <w:bottom w:val="single" w:sz="4" w:space="0" w:color="auto"/>
              <w:right w:val="single" w:sz="4" w:space="0" w:color="auto"/>
            </w:tcBorders>
            <w:shd w:val="clear" w:color="auto" w:fill="auto"/>
            <w:noWrap/>
            <w:vAlign w:val="center"/>
            <w:hideMark/>
          </w:tcPr>
          <w:p w14:paraId="6AB625B3" w14:textId="77777777" w:rsidR="00B03BFE" w:rsidRPr="00BB6D6E" w:rsidRDefault="00B03BFE" w:rsidP="00EF2D2D">
            <w:pPr>
              <w:spacing w:after="0" w:line="240" w:lineRule="auto"/>
              <w:jc w:val="center"/>
              <w:rPr>
                <w:rFonts w:cs="Arial"/>
                <w:szCs w:val="20"/>
              </w:rPr>
            </w:pPr>
            <w:r w:rsidRPr="00BB6D6E">
              <w:rPr>
                <w:rFonts w:cs="Arial"/>
                <w:szCs w:val="20"/>
              </w:rPr>
              <w:t>45.2%</w:t>
            </w:r>
          </w:p>
        </w:tc>
        <w:tc>
          <w:tcPr>
            <w:tcW w:w="1299" w:type="dxa"/>
            <w:tcBorders>
              <w:top w:val="nil"/>
              <w:left w:val="nil"/>
              <w:bottom w:val="single" w:sz="4" w:space="0" w:color="auto"/>
              <w:right w:val="single" w:sz="4" w:space="0" w:color="auto"/>
            </w:tcBorders>
            <w:shd w:val="clear" w:color="auto" w:fill="auto"/>
            <w:noWrap/>
            <w:vAlign w:val="center"/>
            <w:hideMark/>
          </w:tcPr>
          <w:p w14:paraId="68D12AFA" w14:textId="214B7896" w:rsidR="00B03BFE" w:rsidRPr="00BB6D6E" w:rsidRDefault="00B03BFE">
            <w:pPr>
              <w:spacing w:after="0" w:line="240" w:lineRule="auto"/>
              <w:jc w:val="center"/>
              <w:rPr>
                <w:rFonts w:cs="Arial"/>
                <w:szCs w:val="20"/>
              </w:rPr>
            </w:pPr>
            <w:r w:rsidRPr="00396F61">
              <w:rPr>
                <w:rFonts w:cs="Arial"/>
                <w:szCs w:val="20"/>
              </w:rPr>
              <w:t>-16.8%</w:t>
            </w:r>
          </w:p>
        </w:tc>
      </w:tr>
      <w:tr w:rsidR="00B03BFE" w:rsidRPr="00D91786" w14:paraId="3670F3AA"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8BD146D" w14:textId="77777777" w:rsidR="00B03BFE" w:rsidRPr="00BB6D6E" w:rsidRDefault="00B03BFE" w:rsidP="00EF2D2D">
            <w:pPr>
              <w:spacing w:after="0" w:line="240" w:lineRule="auto"/>
              <w:rPr>
                <w:rFonts w:cs="Arial"/>
                <w:szCs w:val="20"/>
              </w:rPr>
            </w:pPr>
            <w:r w:rsidRPr="00BB6D6E">
              <w:rPr>
                <w:rFonts w:cs="Arial"/>
                <w:szCs w:val="20"/>
              </w:rPr>
              <w:t>I can use public transportation to get to MCB offices and services [A/D]</w:t>
            </w:r>
          </w:p>
        </w:tc>
        <w:tc>
          <w:tcPr>
            <w:tcW w:w="1298" w:type="dxa"/>
            <w:tcBorders>
              <w:top w:val="single" w:sz="4" w:space="0" w:color="auto"/>
              <w:left w:val="nil"/>
              <w:bottom w:val="single" w:sz="4" w:space="0" w:color="auto"/>
              <w:right w:val="single" w:sz="4" w:space="0" w:color="auto"/>
            </w:tcBorders>
            <w:vAlign w:val="center"/>
          </w:tcPr>
          <w:p w14:paraId="227EA67F" w14:textId="049A6111" w:rsidR="00B03BFE" w:rsidRPr="00BB6D6E" w:rsidRDefault="00B03BFE" w:rsidP="00B03BFE">
            <w:pPr>
              <w:spacing w:after="0" w:line="240" w:lineRule="auto"/>
              <w:jc w:val="center"/>
              <w:rPr>
                <w:rFonts w:cs="Arial"/>
                <w:szCs w:val="20"/>
              </w:rPr>
            </w:pPr>
            <w:r w:rsidRPr="00396F61">
              <w:rPr>
                <w:rFonts w:cs="Arial"/>
                <w:szCs w:val="20"/>
              </w:rPr>
              <w:t>48.1%</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3C83" w14:textId="77777777" w:rsidR="00B03BFE" w:rsidRPr="00BB6D6E" w:rsidRDefault="00B03BFE" w:rsidP="00B03BFE">
            <w:pPr>
              <w:spacing w:after="0" w:line="240" w:lineRule="auto"/>
              <w:jc w:val="center"/>
              <w:rPr>
                <w:rFonts w:cs="Arial"/>
                <w:szCs w:val="20"/>
              </w:rPr>
            </w:pPr>
            <w:r w:rsidRPr="00BB6D6E">
              <w:rPr>
                <w:rFonts w:cs="Arial"/>
                <w:szCs w:val="20"/>
              </w:rPr>
              <w:t>48.6%</w:t>
            </w:r>
          </w:p>
        </w:tc>
        <w:tc>
          <w:tcPr>
            <w:tcW w:w="1298" w:type="dxa"/>
            <w:tcBorders>
              <w:top w:val="nil"/>
              <w:left w:val="nil"/>
              <w:bottom w:val="single" w:sz="4" w:space="0" w:color="auto"/>
              <w:right w:val="single" w:sz="4" w:space="0" w:color="auto"/>
            </w:tcBorders>
            <w:shd w:val="clear" w:color="auto" w:fill="auto"/>
            <w:noWrap/>
            <w:vAlign w:val="center"/>
            <w:hideMark/>
          </w:tcPr>
          <w:p w14:paraId="21AF6028" w14:textId="77777777" w:rsidR="00B03BFE" w:rsidRPr="00BB6D6E" w:rsidRDefault="00B03BFE" w:rsidP="00EF2D2D">
            <w:pPr>
              <w:spacing w:after="0" w:line="240" w:lineRule="auto"/>
              <w:jc w:val="center"/>
              <w:rPr>
                <w:rFonts w:cs="Arial"/>
                <w:szCs w:val="20"/>
              </w:rPr>
            </w:pPr>
            <w:r w:rsidRPr="00BB6D6E">
              <w:rPr>
                <w:rFonts w:cs="Arial"/>
                <w:szCs w:val="20"/>
              </w:rPr>
              <w:t>48.4%</w:t>
            </w:r>
          </w:p>
        </w:tc>
        <w:tc>
          <w:tcPr>
            <w:tcW w:w="1299" w:type="dxa"/>
            <w:tcBorders>
              <w:top w:val="nil"/>
              <w:left w:val="nil"/>
              <w:bottom w:val="single" w:sz="4" w:space="0" w:color="auto"/>
              <w:right w:val="single" w:sz="4" w:space="0" w:color="auto"/>
            </w:tcBorders>
            <w:shd w:val="clear" w:color="auto" w:fill="auto"/>
            <w:noWrap/>
            <w:vAlign w:val="center"/>
            <w:hideMark/>
          </w:tcPr>
          <w:p w14:paraId="6008ADF4" w14:textId="155237D1" w:rsidR="00B03BFE" w:rsidRPr="00BB6D6E" w:rsidRDefault="00B03BFE">
            <w:pPr>
              <w:spacing w:after="0" w:line="240" w:lineRule="auto"/>
              <w:jc w:val="center"/>
              <w:rPr>
                <w:rFonts w:cs="Arial"/>
                <w:szCs w:val="20"/>
              </w:rPr>
            </w:pPr>
            <w:r w:rsidRPr="00396F61">
              <w:rPr>
                <w:rFonts w:cs="Arial"/>
                <w:szCs w:val="20"/>
              </w:rPr>
              <w:t>-0.2%</w:t>
            </w:r>
          </w:p>
        </w:tc>
      </w:tr>
      <w:tr w:rsidR="00B03BFE" w:rsidRPr="00D91786" w14:paraId="0EAD1A47" w14:textId="77777777" w:rsidTr="00BB6D6E">
        <w:trPr>
          <w:trHeight w:val="701"/>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6408146" w14:textId="77777777" w:rsidR="00B03BFE" w:rsidRPr="00BB6D6E" w:rsidRDefault="00B03BFE" w:rsidP="00EF2D2D">
            <w:pPr>
              <w:spacing w:after="0" w:line="240" w:lineRule="auto"/>
              <w:rPr>
                <w:rFonts w:cs="Arial"/>
                <w:szCs w:val="20"/>
              </w:rPr>
            </w:pPr>
            <w:r w:rsidRPr="00BB6D6E">
              <w:rPr>
                <w:rFonts w:cs="Arial"/>
                <w:szCs w:val="20"/>
              </w:rPr>
              <w:lastRenderedPageBreak/>
              <w:t>I can get around easily in MCB offices. [A/D]</w:t>
            </w:r>
          </w:p>
        </w:tc>
        <w:tc>
          <w:tcPr>
            <w:tcW w:w="1298" w:type="dxa"/>
            <w:tcBorders>
              <w:top w:val="single" w:sz="4" w:space="0" w:color="auto"/>
              <w:left w:val="nil"/>
              <w:bottom w:val="single" w:sz="4" w:space="0" w:color="auto"/>
              <w:right w:val="single" w:sz="4" w:space="0" w:color="auto"/>
            </w:tcBorders>
            <w:vAlign w:val="center"/>
          </w:tcPr>
          <w:p w14:paraId="0D460302" w14:textId="318A7B27" w:rsidR="00B03BFE" w:rsidRPr="00BB6D6E" w:rsidRDefault="00B03BFE" w:rsidP="00B03BFE">
            <w:pPr>
              <w:spacing w:after="0" w:line="240" w:lineRule="auto"/>
              <w:jc w:val="center"/>
              <w:rPr>
                <w:rFonts w:cs="Arial"/>
                <w:szCs w:val="20"/>
              </w:rPr>
            </w:pPr>
            <w:r w:rsidRPr="00396F61">
              <w:rPr>
                <w:rFonts w:cs="Arial"/>
                <w:szCs w:val="20"/>
              </w:rPr>
              <w:t>38.6%</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1CF8" w14:textId="77777777" w:rsidR="00B03BFE" w:rsidRPr="00BB6D6E" w:rsidRDefault="00B03BFE" w:rsidP="00B03BFE">
            <w:pPr>
              <w:spacing w:after="0" w:line="240" w:lineRule="auto"/>
              <w:jc w:val="center"/>
              <w:rPr>
                <w:rFonts w:cs="Arial"/>
                <w:szCs w:val="20"/>
              </w:rPr>
            </w:pPr>
            <w:r w:rsidRPr="00BB6D6E">
              <w:rPr>
                <w:rFonts w:cs="Arial"/>
                <w:szCs w:val="20"/>
              </w:rPr>
              <w:t>41.4%</w:t>
            </w:r>
          </w:p>
        </w:tc>
        <w:tc>
          <w:tcPr>
            <w:tcW w:w="1298" w:type="dxa"/>
            <w:tcBorders>
              <w:top w:val="nil"/>
              <w:left w:val="nil"/>
              <w:bottom w:val="single" w:sz="4" w:space="0" w:color="auto"/>
              <w:right w:val="single" w:sz="4" w:space="0" w:color="auto"/>
            </w:tcBorders>
            <w:shd w:val="clear" w:color="auto" w:fill="auto"/>
            <w:noWrap/>
            <w:vAlign w:val="center"/>
            <w:hideMark/>
          </w:tcPr>
          <w:p w14:paraId="4CE014F5" w14:textId="77777777" w:rsidR="00B03BFE" w:rsidRPr="00BB6D6E" w:rsidRDefault="00B03BFE" w:rsidP="00EF2D2D">
            <w:pPr>
              <w:spacing w:after="0" w:line="240" w:lineRule="auto"/>
              <w:jc w:val="center"/>
              <w:rPr>
                <w:rFonts w:cs="Arial"/>
                <w:szCs w:val="20"/>
              </w:rPr>
            </w:pPr>
            <w:r w:rsidRPr="00BB6D6E">
              <w:rPr>
                <w:rFonts w:cs="Arial"/>
                <w:szCs w:val="20"/>
              </w:rPr>
              <w:t>35.5%</w:t>
            </w:r>
          </w:p>
        </w:tc>
        <w:tc>
          <w:tcPr>
            <w:tcW w:w="1299" w:type="dxa"/>
            <w:tcBorders>
              <w:top w:val="nil"/>
              <w:left w:val="nil"/>
              <w:bottom w:val="single" w:sz="4" w:space="0" w:color="auto"/>
              <w:right w:val="single" w:sz="4" w:space="0" w:color="auto"/>
            </w:tcBorders>
            <w:shd w:val="clear" w:color="auto" w:fill="auto"/>
            <w:noWrap/>
            <w:vAlign w:val="center"/>
            <w:hideMark/>
          </w:tcPr>
          <w:p w14:paraId="4B90E40E" w14:textId="7F5E9A4A" w:rsidR="00B03BFE" w:rsidRPr="00BB6D6E" w:rsidRDefault="00B03BFE">
            <w:pPr>
              <w:spacing w:after="0" w:line="240" w:lineRule="auto"/>
              <w:jc w:val="center"/>
              <w:rPr>
                <w:rFonts w:cs="Arial"/>
                <w:szCs w:val="20"/>
              </w:rPr>
            </w:pPr>
            <w:r w:rsidRPr="00396F61">
              <w:rPr>
                <w:rFonts w:cs="Arial"/>
                <w:szCs w:val="20"/>
              </w:rPr>
              <w:t>-5.9%</w:t>
            </w:r>
          </w:p>
        </w:tc>
      </w:tr>
    </w:tbl>
    <w:p w14:paraId="4239C448" w14:textId="71C55AAC" w:rsidR="004F2441" w:rsidRPr="0080762A" w:rsidRDefault="009E14E1" w:rsidP="00BC0E74">
      <w:pPr>
        <w:rPr>
          <w:i/>
          <w:iCs/>
        </w:rPr>
      </w:pPr>
      <w:r>
        <w:rPr>
          <w:i/>
          <w:iCs/>
        </w:rPr>
        <w:t>N&gt;=131</w:t>
      </w:r>
    </w:p>
    <w:p w14:paraId="5D6DB773" w14:textId="1D826E17" w:rsidR="004419DF" w:rsidRDefault="0034373C" w:rsidP="0080762A">
      <w:pPr>
        <w:jc w:val="both"/>
        <w:rPr>
          <w:rFonts w:cs="Arial"/>
          <w:b/>
          <w:color w:val="FFFFFF"/>
          <w:szCs w:val="20"/>
        </w:rPr>
      </w:pPr>
      <w:r w:rsidRPr="00CD667E">
        <w:t xml:space="preserve">Among those reporting on their experiences </w:t>
      </w:r>
      <w:r w:rsidR="003C75D7" w:rsidRPr="00CD667E">
        <w:t>working directly with MCB</w:t>
      </w:r>
      <w:r w:rsidR="00DB58A5" w:rsidRPr="00CD667E">
        <w:t xml:space="preserve">, </w:t>
      </w:r>
      <w:r w:rsidR="0026327D" w:rsidRPr="00CD667E">
        <w:t xml:space="preserve">all except one statement garnered a majority of </w:t>
      </w:r>
      <w:r w:rsidR="00556C37" w:rsidRPr="00CD667E">
        <w:t xml:space="preserve">affirmative, positive </w:t>
      </w:r>
      <w:r w:rsidR="0026327D" w:rsidRPr="00CD667E">
        <w:t>agreement</w:t>
      </w:r>
      <w:r w:rsidR="00C46A96">
        <w:t xml:space="preserve"> as seen in </w:t>
      </w:r>
      <w:r w:rsidR="00C46A96">
        <w:fldChar w:fldCharType="begin"/>
      </w:r>
      <w:r w:rsidR="00C46A96">
        <w:instrText xml:space="preserve"> REF _Ref52963491 \h </w:instrText>
      </w:r>
      <w:r w:rsidR="00C46A96">
        <w:fldChar w:fldCharType="separate"/>
      </w:r>
      <w:r w:rsidR="00C46A96">
        <w:t xml:space="preserve">Table </w:t>
      </w:r>
      <w:r w:rsidR="00C46A96">
        <w:rPr>
          <w:noProof/>
        </w:rPr>
        <w:t>9</w:t>
      </w:r>
      <w:r w:rsidR="00C46A96">
        <w:fldChar w:fldCharType="end"/>
      </w:r>
      <w:r w:rsidR="0026327D" w:rsidRPr="00CD667E">
        <w:t>.</w:t>
      </w:r>
      <w:r w:rsidR="001A7D73" w:rsidRPr="00CD667E">
        <w:t xml:space="preserve"> </w:t>
      </w:r>
      <w:r w:rsidR="00E56CCB" w:rsidRPr="00CD667E">
        <w:t>MCB achieved high marks (over 80%)</w:t>
      </w:r>
      <w:r w:rsidR="0092697F" w:rsidRPr="00CD667E">
        <w:t xml:space="preserve"> </w:t>
      </w:r>
      <w:r w:rsidR="002C0592" w:rsidRPr="00CD667E">
        <w:t>for</w:t>
      </w:r>
      <w:r w:rsidR="0092697F" w:rsidRPr="00CD667E">
        <w:t xml:space="preserve"> </w:t>
      </w:r>
      <w:r w:rsidR="00A04449" w:rsidRPr="00CD667E">
        <w:t>respecting client culture, background, and identity a</w:t>
      </w:r>
      <w:r w:rsidR="002C0592" w:rsidRPr="00CD667E">
        <w:t>nd</w:t>
      </w:r>
      <w:r w:rsidR="00A04449" w:rsidRPr="00CD667E">
        <w:t xml:space="preserve"> addressing questions and concerns in a timely</w:t>
      </w:r>
      <w:r w:rsidR="0064107B" w:rsidRPr="00CD667E">
        <w:t xml:space="preserve"> way. </w:t>
      </w:r>
      <w:r w:rsidR="001A36E2" w:rsidRPr="00CD667E">
        <w:t>Of note, o</w:t>
      </w:r>
      <w:r w:rsidR="001A7D73" w:rsidRPr="00CD667E">
        <w:t>nly 48% of respondents</w:t>
      </w:r>
      <w:r w:rsidR="004C3154" w:rsidRPr="00CD667E">
        <w:t xml:space="preserve"> agreed that the counselor helped them understand their career options</w:t>
      </w:r>
      <w:r w:rsidR="001A36E2" w:rsidRPr="00CD667E">
        <w:t xml:space="preserve"> and o</w:t>
      </w:r>
      <w:r w:rsidR="00BB7EF6" w:rsidRPr="00CD667E">
        <w:t>nly 58%</w:t>
      </w:r>
      <w:r w:rsidR="003B44F2" w:rsidRPr="00CD667E">
        <w:t xml:space="preserve"> of </w:t>
      </w:r>
      <w:r w:rsidR="001A36E2" w:rsidRPr="00CD667E">
        <w:t>respondents</w:t>
      </w:r>
      <w:r w:rsidR="008D43FC">
        <w:t xml:space="preserve"> felt their counselor had talked to them about their choices when developing their plan for employment.</w:t>
      </w:r>
      <w:r w:rsidR="00BA6C8C">
        <w:t xml:space="preserve"> </w:t>
      </w:r>
      <w:r w:rsidR="00400DF2">
        <w:t xml:space="preserve">In general, affirmative, positive agreement </w:t>
      </w:r>
      <w:r w:rsidR="00D047BD">
        <w:t xml:space="preserve">percentages for </w:t>
      </w:r>
      <w:r w:rsidR="00BA6C8C">
        <w:t xml:space="preserve">members of a minority group </w:t>
      </w:r>
      <w:r w:rsidR="00D047BD">
        <w:t>fell below</w:t>
      </w:r>
      <w:r w:rsidR="00BA6C8C">
        <w:t xml:space="preserve"> their non-minority counterparts</w:t>
      </w:r>
      <w:r w:rsidR="000E5ED9">
        <w:t xml:space="preserve">. </w:t>
      </w:r>
      <w:r w:rsidR="00CF5F09">
        <w:t xml:space="preserve">Only </w:t>
      </w:r>
      <w:r w:rsidR="00A67F8E">
        <w:t xml:space="preserve">71% of minorities agreed that </w:t>
      </w:r>
      <w:r w:rsidR="002C75C0">
        <w:t>their</w:t>
      </w:r>
      <w:r w:rsidR="00A67F8E">
        <w:t xml:space="preserve"> counselor responded in a timely way to questions, concerns or needs vs. </w:t>
      </w:r>
      <w:r w:rsidR="00422EA4">
        <w:t xml:space="preserve">80.2% of non-minorities, </w:t>
      </w:r>
      <w:r w:rsidR="002438BA">
        <w:t xml:space="preserve">a 16.4% </w:t>
      </w:r>
      <w:r w:rsidR="000E5ED9">
        <w:t>difference</w:t>
      </w:r>
      <w:r w:rsidR="0080762A">
        <w:t>.</w:t>
      </w:r>
      <w:r w:rsidR="00221EAA">
        <w:rPr>
          <w:rFonts w:cs="Arial"/>
          <w:b/>
          <w:bCs/>
          <w:color w:val="FFFFFF"/>
          <w:szCs w:val="20"/>
        </w:rPr>
        <w:t xml:space="preserve"> </w:t>
      </w:r>
    </w:p>
    <w:p w14:paraId="1553148F" w14:textId="3F15E0A2" w:rsidR="00D86109" w:rsidRDefault="00D86109" w:rsidP="0080762A">
      <w:pPr>
        <w:pStyle w:val="Caption"/>
        <w:keepNext/>
        <w:spacing w:line="259" w:lineRule="auto"/>
      </w:pPr>
      <w:bookmarkStart w:id="31" w:name="_Ref52963491"/>
      <w:r>
        <w:t xml:space="preserve">Table </w:t>
      </w:r>
      <w:r w:rsidR="002A0BFE">
        <w:fldChar w:fldCharType="begin"/>
      </w:r>
      <w:r w:rsidR="002A0BFE">
        <w:instrText xml:space="preserve"> SEQ Table \* ARABIC </w:instrText>
      </w:r>
      <w:r w:rsidR="002A0BFE">
        <w:fldChar w:fldCharType="separate"/>
      </w:r>
      <w:r w:rsidR="00A41980">
        <w:rPr>
          <w:noProof/>
        </w:rPr>
        <w:t>9</w:t>
      </w:r>
      <w:r w:rsidR="002A0BFE">
        <w:rPr>
          <w:noProof/>
        </w:rPr>
        <w:fldChar w:fldCharType="end"/>
      </w:r>
      <w:bookmarkEnd w:id="31"/>
      <w:r>
        <w:t>: Counselor Interactions</w:t>
      </w:r>
    </w:p>
    <w:tbl>
      <w:tblPr>
        <w:tblW w:w="9085" w:type="dxa"/>
        <w:tblLayout w:type="fixed"/>
        <w:tblLook w:val="04A0" w:firstRow="1" w:lastRow="0" w:firstColumn="1" w:lastColumn="0" w:noHBand="0" w:noVBand="1"/>
      </w:tblPr>
      <w:tblGrid>
        <w:gridCol w:w="4045"/>
        <w:gridCol w:w="1260"/>
        <w:gridCol w:w="1260"/>
        <w:gridCol w:w="1260"/>
        <w:gridCol w:w="1260"/>
      </w:tblGrid>
      <w:tr w:rsidR="001F04A1" w:rsidRPr="00D91786" w14:paraId="7E235E7C" w14:textId="77777777" w:rsidTr="000231C2">
        <w:trPr>
          <w:trHeight w:val="460"/>
          <w:tblHeader/>
        </w:trPr>
        <w:tc>
          <w:tcPr>
            <w:tcW w:w="40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9273D4C" w14:textId="6D7611A7" w:rsidR="001F04A1" w:rsidRPr="00D91786" w:rsidRDefault="001F04A1" w:rsidP="00634AEC">
            <w:pPr>
              <w:spacing w:after="0" w:line="240" w:lineRule="auto"/>
              <w:jc w:val="center"/>
              <w:rPr>
                <w:rFonts w:cs="Arial"/>
                <w:b/>
                <w:color w:val="FFFFFF"/>
                <w:szCs w:val="20"/>
              </w:rPr>
            </w:pPr>
          </w:p>
        </w:tc>
        <w:tc>
          <w:tcPr>
            <w:tcW w:w="1260" w:type="dxa"/>
            <w:tcBorders>
              <w:top w:val="single" w:sz="4" w:space="0" w:color="auto"/>
              <w:left w:val="nil"/>
              <w:bottom w:val="single" w:sz="4" w:space="0" w:color="auto"/>
              <w:right w:val="single" w:sz="4" w:space="0" w:color="auto"/>
            </w:tcBorders>
            <w:shd w:val="clear" w:color="000000" w:fill="002060"/>
            <w:vAlign w:val="center"/>
          </w:tcPr>
          <w:p w14:paraId="7E04E9C6" w14:textId="73D15CE9" w:rsidR="001F04A1" w:rsidRPr="00D91786" w:rsidRDefault="001F04A1" w:rsidP="003B225A">
            <w:pPr>
              <w:spacing w:after="0" w:line="240" w:lineRule="auto"/>
              <w:jc w:val="center"/>
              <w:rPr>
                <w:rFonts w:cs="Arial"/>
                <w:b/>
                <w:color w:val="FFFFFF"/>
                <w:szCs w:val="20"/>
              </w:rPr>
            </w:pPr>
            <w:r w:rsidRPr="00D91786">
              <w:rPr>
                <w:b/>
                <w:szCs w:val="20"/>
              </w:rPr>
              <w:t>All Open Cases</w:t>
            </w:r>
          </w:p>
        </w:tc>
        <w:tc>
          <w:tcPr>
            <w:tcW w:w="1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1674555" w14:textId="6B6432FC" w:rsidR="001F04A1" w:rsidRPr="00D91786" w:rsidRDefault="001F04A1">
            <w:pPr>
              <w:spacing w:after="0" w:line="240" w:lineRule="auto"/>
              <w:jc w:val="center"/>
              <w:rPr>
                <w:rFonts w:cs="Arial"/>
                <w:b/>
                <w:color w:val="FFFFFF"/>
                <w:szCs w:val="20"/>
              </w:rPr>
            </w:pPr>
            <w:r w:rsidRPr="00D91786">
              <w:rPr>
                <w:rFonts w:cs="Arial"/>
                <w:b/>
                <w:color w:val="FFFFFF"/>
                <w:szCs w:val="20"/>
              </w:rPr>
              <w:t>Not a minority</w:t>
            </w:r>
          </w:p>
        </w:tc>
        <w:tc>
          <w:tcPr>
            <w:tcW w:w="1260" w:type="dxa"/>
            <w:tcBorders>
              <w:top w:val="single" w:sz="4" w:space="0" w:color="auto"/>
              <w:left w:val="nil"/>
              <w:bottom w:val="single" w:sz="4" w:space="0" w:color="auto"/>
              <w:right w:val="single" w:sz="4" w:space="0" w:color="auto"/>
            </w:tcBorders>
            <w:shd w:val="clear" w:color="000000" w:fill="002060"/>
            <w:vAlign w:val="center"/>
            <w:hideMark/>
          </w:tcPr>
          <w:p w14:paraId="31DB949D" w14:textId="77777777" w:rsidR="001F04A1" w:rsidRPr="00D91786" w:rsidRDefault="001F04A1">
            <w:pPr>
              <w:spacing w:after="0" w:line="240" w:lineRule="auto"/>
              <w:jc w:val="center"/>
              <w:rPr>
                <w:rFonts w:cs="Arial"/>
                <w:b/>
                <w:color w:val="FFFFFF"/>
                <w:szCs w:val="20"/>
              </w:rPr>
            </w:pPr>
            <w:r w:rsidRPr="00D91786">
              <w:rPr>
                <w:rFonts w:cs="Arial"/>
                <w:b/>
                <w:color w:val="FFFFFF"/>
                <w:szCs w:val="20"/>
              </w:rPr>
              <w:t>Member of a minority</w:t>
            </w:r>
          </w:p>
        </w:tc>
        <w:tc>
          <w:tcPr>
            <w:tcW w:w="1260" w:type="dxa"/>
            <w:tcBorders>
              <w:top w:val="single" w:sz="4" w:space="0" w:color="auto"/>
              <w:left w:val="nil"/>
              <w:bottom w:val="single" w:sz="4" w:space="0" w:color="auto"/>
              <w:right w:val="single" w:sz="4" w:space="0" w:color="auto"/>
            </w:tcBorders>
            <w:shd w:val="clear" w:color="000000" w:fill="002060"/>
            <w:vAlign w:val="center"/>
            <w:hideMark/>
          </w:tcPr>
          <w:p w14:paraId="4FE1107E" w14:textId="435FC16A" w:rsidR="001F04A1" w:rsidRPr="00D91786" w:rsidRDefault="001F04A1">
            <w:pPr>
              <w:spacing w:after="0" w:line="240" w:lineRule="auto"/>
              <w:jc w:val="center"/>
              <w:rPr>
                <w:rFonts w:cs="Arial"/>
                <w:b/>
                <w:color w:val="FFFFFF"/>
                <w:szCs w:val="20"/>
              </w:rPr>
            </w:pPr>
            <w:r w:rsidRPr="00D91786">
              <w:rPr>
                <w:rFonts w:cs="Arial"/>
                <w:b/>
                <w:color w:val="FFFFFF"/>
                <w:szCs w:val="20"/>
              </w:rPr>
              <w:t>Difference</w:t>
            </w:r>
          </w:p>
        </w:tc>
      </w:tr>
      <w:tr w:rsidR="001F04A1" w:rsidRPr="00D91786" w14:paraId="0D78A013"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DECBCD3" w14:textId="77777777" w:rsidR="001F04A1" w:rsidRPr="00D91786" w:rsidRDefault="001F04A1" w:rsidP="00EF2D2D">
            <w:pPr>
              <w:spacing w:after="0" w:line="240" w:lineRule="auto"/>
              <w:rPr>
                <w:rFonts w:cs="Arial"/>
                <w:szCs w:val="20"/>
              </w:rPr>
            </w:pPr>
            <w:r w:rsidRPr="00D91786">
              <w:rPr>
                <w:rFonts w:cs="Arial"/>
                <w:szCs w:val="20"/>
              </w:rPr>
              <w:t>My counselor respects my culture, background, and identity. [A/D]</w:t>
            </w:r>
          </w:p>
        </w:tc>
        <w:tc>
          <w:tcPr>
            <w:tcW w:w="1260" w:type="dxa"/>
            <w:tcBorders>
              <w:top w:val="single" w:sz="4" w:space="0" w:color="auto"/>
              <w:left w:val="nil"/>
              <w:bottom w:val="single" w:sz="4" w:space="0" w:color="auto"/>
              <w:right w:val="single" w:sz="4" w:space="0" w:color="auto"/>
            </w:tcBorders>
            <w:vAlign w:val="center"/>
          </w:tcPr>
          <w:p w14:paraId="2B951C30" w14:textId="41E648C3" w:rsidR="001F04A1" w:rsidRPr="00D91786" w:rsidRDefault="001F04A1" w:rsidP="003B225A">
            <w:pPr>
              <w:spacing w:after="0" w:line="240" w:lineRule="auto"/>
              <w:jc w:val="center"/>
              <w:rPr>
                <w:rFonts w:cs="Arial"/>
                <w:szCs w:val="20"/>
              </w:rPr>
            </w:pPr>
            <w:r w:rsidRPr="00AE2F86">
              <w:rPr>
                <w:szCs w:val="20"/>
              </w:rPr>
              <w:t>87.4%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4B534" w14:textId="4906F941" w:rsidR="001F04A1" w:rsidRPr="00D91786" w:rsidRDefault="001F04A1" w:rsidP="00EF2D2D">
            <w:pPr>
              <w:spacing w:after="0" w:line="240" w:lineRule="auto"/>
              <w:jc w:val="center"/>
              <w:rPr>
                <w:rFonts w:cs="Arial"/>
                <w:szCs w:val="20"/>
              </w:rPr>
            </w:pPr>
            <w:r w:rsidRPr="00D91786">
              <w:rPr>
                <w:rFonts w:cs="Arial"/>
                <w:szCs w:val="20"/>
              </w:rPr>
              <w:t>88.7%</w:t>
            </w:r>
          </w:p>
        </w:tc>
        <w:tc>
          <w:tcPr>
            <w:tcW w:w="1260" w:type="dxa"/>
            <w:tcBorders>
              <w:top w:val="nil"/>
              <w:left w:val="nil"/>
              <w:bottom w:val="single" w:sz="4" w:space="0" w:color="auto"/>
              <w:right w:val="single" w:sz="4" w:space="0" w:color="auto"/>
            </w:tcBorders>
            <w:shd w:val="clear" w:color="auto" w:fill="auto"/>
            <w:noWrap/>
            <w:vAlign w:val="center"/>
            <w:hideMark/>
          </w:tcPr>
          <w:p w14:paraId="2B7881D4" w14:textId="77777777" w:rsidR="001F04A1" w:rsidRPr="00D91786" w:rsidRDefault="001F04A1">
            <w:pPr>
              <w:spacing w:after="0" w:line="240" w:lineRule="auto"/>
              <w:jc w:val="center"/>
              <w:rPr>
                <w:rFonts w:cs="Arial"/>
                <w:szCs w:val="20"/>
              </w:rPr>
            </w:pPr>
            <w:r w:rsidRPr="00D91786">
              <w:rPr>
                <w:rFonts w:cs="Arial"/>
                <w:szCs w:val="20"/>
              </w:rPr>
              <w:t>77.4%</w:t>
            </w:r>
          </w:p>
        </w:tc>
        <w:tc>
          <w:tcPr>
            <w:tcW w:w="1260" w:type="dxa"/>
            <w:tcBorders>
              <w:top w:val="nil"/>
              <w:left w:val="nil"/>
              <w:bottom w:val="single" w:sz="4" w:space="0" w:color="auto"/>
              <w:right w:val="single" w:sz="4" w:space="0" w:color="auto"/>
            </w:tcBorders>
            <w:shd w:val="clear" w:color="auto" w:fill="auto"/>
            <w:noWrap/>
            <w:vAlign w:val="center"/>
            <w:hideMark/>
          </w:tcPr>
          <w:p w14:paraId="49197842" w14:textId="09B05063" w:rsidR="001F04A1" w:rsidRPr="00D91786" w:rsidRDefault="001F04A1">
            <w:pPr>
              <w:spacing w:after="0" w:line="240" w:lineRule="auto"/>
              <w:jc w:val="center"/>
              <w:rPr>
                <w:rFonts w:cs="Arial"/>
                <w:szCs w:val="20"/>
              </w:rPr>
            </w:pPr>
            <w:r w:rsidRPr="00AE2F86">
              <w:rPr>
                <w:szCs w:val="20"/>
              </w:rPr>
              <w:t>-11.3%</w:t>
            </w:r>
          </w:p>
        </w:tc>
      </w:tr>
      <w:tr w:rsidR="001F04A1" w:rsidRPr="00D91786" w14:paraId="32B09DC4"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7A1B538" w14:textId="77777777" w:rsidR="001F04A1" w:rsidRPr="00D91786" w:rsidRDefault="001F04A1" w:rsidP="00EF2D2D">
            <w:pPr>
              <w:spacing w:after="0" w:line="240" w:lineRule="auto"/>
              <w:rPr>
                <w:rFonts w:cs="Arial"/>
                <w:szCs w:val="20"/>
              </w:rPr>
            </w:pPr>
            <w:r w:rsidRPr="00D91786">
              <w:rPr>
                <w:rFonts w:cs="Arial"/>
                <w:szCs w:val="20"/>
              </w:rPr>
              <w:t>My counselor responded in a timely way to my questions, concerns, or needs. [A/D]</w:t>
            </w:r>
          </w:p>
        </w:tc>
        <w:tc>
          <w:tcPr>
            <w:tcW w:w="1260" w:type="dxa"/>
            <w:tcBorders>
              <w:top w:val="single" w:sz="4" w:space="0" w:color="auto"/>
              <w:left w:val="nil"/>
              <w:bottom w:val="single" w:sz="4" w:space="0" w:color="auto"/>
              <w:right w:val="single" w:sz="4" w:space="0" w:color="auto"/>
            </w:tcBorders>
            <w:vAlign w:val="center"/>
          </w:tcPr>
          <w:p w14:paraId="4576D0E4" w14:textId="3A822CE5" w:rsidR="001F04A1" w:rsidRPr="00D91786" w:rsidRDefault="001F04A1" w:rsidP="003B225A">
            <w:pPr>
              <w:spacing w:after="0" w:line="240" w:lineRule="auto"/>
              <w:jc w:val="center"/>
              <w:rPr>
                <w:rFonts w:cs="Arial"/>
                <w:szCs w:val="20"/>
              </w:rPr>
            </w:pPr>
            <w:r w:rsidRPr="00AE2F86">
              <w:rPr>
                <w:szCs w:val="20"/>
              </w:rPr>
              <w:t>80.2%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207A6" w14:textId="0A06E473" w:rsidR="001F04A1" w:rsidRPr="00D91786" w:rsidRDefault="001F04A1" w:rsidP="00EF2D2D">
            <w:pPr>
              <w:spacing w:after="0" w:line="240" w:lineRule="auto"/>
              <w:jc w:val="center"/>
              <w:rPr>
                <w:rFonts w:cs="Arial"/>
                <w:szCs w:val="20"/>
              </w:rPr>
            </w:pPr>
            <w:r w:rsidRPr="00D91786">
              <w:rPr>
                <w:rFonts w:cs="Arial"/>
                <w:szCs w:val="20"/>
              </w:rPr>
              <w:t>87.3%</w:t>
            </w:r>
          </w:p>
        </w:tc>
        <w:tc>
          <w:tcPr>
            <w:tcW w:w="1260" w:type="dxa"/>
            <w:tcBorders>
              <w:top w:val="nil"/>
              <w:left w:val="nil"/>
              <w:bottom w:val="single" w:sz="4" w:space="0" w:color="auto"/>
              <w:right w:val="single" w:sz="4" w:space="0" w:color="auto"/>
            </w:tcBorders>
            <w:shd w:val="clear" w:color="auto" w:fill="auto"/>
            <w:noWrap/>
            <w:vAlign w:val="center"/>
            <w:hideMark/>
          </w:tcPr>
          <w:p w14:paraId="65DC5121" w14:textId="77777777" w:rsidR="001F04A1" w:rsidRPr="00D91786" w:rsidRDefault="001F04A1">
            <w:pPr>
              <w:spacing w:after="0" w:line="240" w:lineRule="auto"/>
              <w:jc w:val="center"/>
              <w:rPr>
                <w:rFonts w:cs="Arial"/>
                <w:szCs w:val="20"/>
              </w:rPr>
            </w:pPr>
            <w:r w:rsidRPr="00D91786">
              <w:rPr>
                <w:rFonts w:cs="Arial"/>
                <w:szCs w:val="20"/>
              </w:rPr>
              <w:t>71.0%</w:t>
            </w:r>
          </w:p>
        </w:tc>
        <w:tc>
          <w:tcPr>
            <w:tcW w:w="1260" w:type="dxa"/>
            <w:tcBorders>
              <w:top w:val="nil"/>
              <w:left w:val="nil"/>
              <w:bottom w:val="single" w:sz="4" w:space="0" w:color="auto"/>
              <w:right w:val="single" w:sz="4" w:space="0" w:color="auto"/>
            </w:tcBorders>
            <w:shd w:val="clear" w:color="auto" w:fill="auto"/>
            <w:noWrap/>
            <w:vAlign w:val="center"/>
            <w:hideMark/>
          </w:tcPr>
          <w:p w14:paraId="5021596C" w14:textId="01D94B61" w:rsidR="001F04A1" w:rsidRPr="00D91786" w:rsidRDefault="001F04A1">
            <w:pPr>
              <w:spacing w:after="0" w:line="240" w:lineRule="auto"/>
              <w:jc w:val="center"/>
              <w:rPr>
                <w:rFonts w:cs="Arial"/>
                <w:szCs w:val="20"/>
              </w:rPr>
            </w:pPr>
            <w:r w:rsidRPr="00AE2F86">
              <w:rPr>
                <w:szCs w:val="20"/>
              </w:rPr>
              <w:t>-16.4%</w:t>
            </w:r>
          </w:p>
        </w:tc>
      </w:tr>
      <w:tr w:rsidR="001F04A1" w:rsidRPr="00D91786" w14:paraId="2E70DBCF"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CA13FF2" w14:textId="77777777" w:rsidR="001F04A1" w:rsidRPr="00D91786" w:rsidRDefault="001F04A1" w:rsidP="00EF2D2D">
            <w:pPr>
              <w:spacing w:after="0" w:line="240" w:lineRule="auto"/>
              <w:rPr>
                <w:rFonts w:cs="Arial"/>
                <w:szCs w:val="20"/>
              </w:rPr>
            </w:pPr>
            <w:r w:rsidRPr="00D91786">
              <w:rPr>
                <w:rFonts w:cs="Arial"/>
                <w:szCs w:val="20"/>
              </w:rPr>
              <w:t>My counselor considered my interests, strengths, abilities, and needs when developing my rehabilitation plan. [A/D]</w:t>
            </w:r>
          </w:p>
        </w:tc>
        <w:tc>
          <w:tcPr>
            <w:tcW w:w="1260" w:type="dxa"/>
            <w:tcBorders>
              <w:top w:val="single" w:sz="4" w:space="0" w:color="auto"/>
              <w:left w:val="nil"/>
              <w:bottom w:val="single" w:sz="4" w:space="0" w:color="auto"/>
              <w:right w:val="single" w:sz="4" w:space="0" w:color="auto"/>
            </w:tcBorders>
            <w:vAlign w:val="center"/>
          </w:tcPr>
          <w:p w14:paraId="75D4DACA" w14:textId="2F010EAE" w:rsidR="001F04A1" w:rsidRPr="00D91786" w:rsidRDefault="001F04A1" w:rsidP="003B225A">
            <w:pPr>
              <w:spacing w:after="0" w:line="240" w:lineRule="auto"/>
              <w:jc w:val="center"/>
              <w:rPr>
                <w:rFonts w:cs="Arial"/>
                <w:szCs w:val="20"/>
              </w:rPr>
            </w:pPr>
            <w:r w:rsidRPr="00AE2F86">
              <w:rPr>
                <w:szCs w:val="20"/>
              </w:rPr>
              <w:t>70.1%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EF54B" w14:textId="4CDDD8D9" w:rsidR="001F04A1" w:rsidRPr="00D91786" w:rsidRDefault="001F04A1" w:rsidP="00EF2D2D">
            <w:pPr>
              <w:spacing w:after="0" w:line="240" w:lineRule="auto"/>
              <w:jc w:val="center"/>
              <w:rPr>
                <w:rFonts w:cs="Arial"/>
                <w:szCs w:val="20"/>
              </w:rPr>
            </w:pPr>
            <w:r w:rsidRPr="00D91786">
              <w:rPr>
                <w:rFonts w:cs="Arial"/>
                <w:szCs w:val="20"/>
              </w:rPr>
              <w:t>70.4%</w:t>
            </w:r>
          </w:p>
        </w:tc>
        <w:tc>
          <w:tcPr>
            <w:tcW w:w="1260" w:type="dxa"/>
            <w:tcBorders>
              <w:top w:val="nil"/>
              <w:left w:val="nil"/>
              <w:bottom w:val="single" w:sz="4" w:space="0" w:color="auto"/>
              <w:right w:val="single" w:sz="4" w:space="0" w:color="auto"/>
            </w:tcBorders>
            <w:shd w:val="clear" w:color="auto" w:fill="auto"/>
            <w:noWrap/>
            <w:vAlign w:val="center"/>
            <w:hideMark/>
          </w:tcPr>
          <w:p w14:paraId="6BB4F192" w14:textId="77777777" w:rsidR="001F04A1" w:rsidRPr="00D91786" w:rsidRDefault="001F04A1">
            <w:pPr>
              <w:spacing w:after="0" w:line="240" w:lineRule="auto"/>
              <w:jc w:val="center"/>
              <w:rPr>
                <w:rFonts w:cs="Arial"/>
                <w:szCs w:val="20"/>
              </w:rPr>
            </w:pPr>
            <w:r w:rsidRPr="00D91786">
              <w:rPr>
                <w:rFonts w:cs="Arial"/>
                <w:szCs w:val="20"/>
              </w:rPr>
              <w:t>67.7%</w:t>
            </w:r>
          </w:p>
        </w:tc>
        <w:tc>
          <w:tcPr>
            <w:tcW w:w="1260" w:type="dxa"/>
            <w:tcBorders>
              <w:top w:val="nil"/>
              <w:left w:val="nil"/>
              <w:bottom w:val="single" w:sz="4" w:space="0" w:color="auto"/>
              <w:right w:val="single" w:sz="4" w:space="0" w:color="auto"/>
            </w:tcBorders>
            <w:shd w:val="clear" w:color="auto" w:fill="auto"/>
            <w:noWrap/>
            <w:vAlign w:val="center"/>
            <w:hideMark/>
          </w:tcPr>
          <w:p w14:paraId="17A45824" w14:textId="56349308" w:rsidR="001F04A1" w:rsidRPr="00D91786" w:rsidRDefault="001F04A1">
            <w:pPr>
              <w:spacing w:after="0" w:line="240" w:lineRule="auto"/>
              <w:jc w:val="center"/>
              <w:rPr>
                <w:rFonts w:cs="Arial"/>
                <w:szCs w:val="20"/>
              </w:rPr>
            </w:pPr>
            <w:r w:rsidRPr="00AE2F86">
              <w:rPr>
                <w:szCs w:val="20"/>
              </w:rPr>
              <w:t>-2.7%</w:t>
            </w:r>
          </w:p>
        </w:tc>
      </w:tr>
      <w:tr w:rsidR="001F04A1" w:rsidRPr="00D91786" w14:paraId="4BF99B22"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AAD66FF" w14:textId="77777777" w:rsidR="001F04A1" w:rsidRPr="00D91786" w:rsidRDefault="001F04A1" w:rsidP="00EF2D2D">
            <w:pPr>
              <w:spacing w:after="0" w:line="240" w:lineRule="auto"/>
              <w:rPr>
                <w:rFonts w:cs="Arial"/>
                <w:szCs w:val="20"/>
              </w:rPr>
            </w:pPr>
            <w:r w:rsidRPr="00D91786">
              <w:rPr>
                <w:rFonts w:cs="Arial"/>
                <w:szCs w:val="20"/>
              </w:rPr>
              <w:t>My counselor explained why I was eligible or not eligible for vocational rehabilitation services. [A/D]</w:t>
            </w:r>
          </w:p>
        </w:tc>
        <w:tc>
          <w:tcPr>
            <w:tcW w:w="1260" w:type="dxa"/>
            <w:tcBorders>
              <w:top w:val="single" w:sz="4" w:space="0" w:color="auto"/>
              <w:left w:val="nil"/>
              <w:bottom w:val="single" w:sz="4" w:space="0" w:color="auto"/>
              <w:right w:val="single" w:sz="4" w:space="0" w:color="auto"/>
            </w:tcBorders>
            <w:vAlign w:val="center"/>
          </w:tcPr>
          <w:p w14:paraId="1BCB8B50" w14:textId="569CF99C" w:rsidR="001F04A1" w:rsidRPr="00D91786" w:rsidRDefault="001F04A1" w:rsidP="003B225A">
            <w:pPr>
              <w:spacing w:after="0" w:line="240" w:lineRule="auto"/>
              <w:jc w:val="center"/>
              <w:rPr>
                <w:rFonts w:cs="Arial"/>
                <w:szCs w:val="20"/>
              </w:rPr>
            </w:pPr>
            <w:r w:rsidRPr="00AE2F86">
              <w:rPr>
                <w:szCs w:val="20"/>
              </w:rPr>
              <w:t>68.5%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51377" w14:textId="2037E7FD" w:rsidR="001F04A1" w:rsidRPr="00D91786" w:rsidRDefault="001F04A1" w:rsidP="00EF2D2D">
            <w:pPr>
              <w:spacing w:after="0" w:line="240" w:lineRule="auto"/>
              <w:jc w:val="center"/>
              <w:rPr>
                <w:rFonts w:cs="Arial"/>
                <w:szCs w:val="20"/>
              </w:rPr>
            </w:pPr>
            <w:r w:rsidRPr="00D91786">
              <w:rPr>
                <w:rFonts w:cs="Arial"/>
                <w:szCs w:val="20"/>
              </w:rPr>
              <w:t>70.4%</w:t>
            </w:r>
          </w:p>
        </w:tc>
        <w:tc>
          <w:tcPr>
            <w:tcW w:w="1260" w:type="dxa"/>
            <w:tcBorders>
              <w:top w:val="nil"/>
              <w:left w:val="nil"/>
              <w:bottom w:val="single" w:sz="4" w:space="0" w:color="auto"/>
              <w:right w:val="single" w:sz="4" w:space="0" w:color="auto"/>
            </w:tcBorders>
            <w:shd w:val="clear" w:color="auto" w:fill="auto"/>
            <w:noWrap/>
            <w:vAlign w:val="center"/>
            <w:hideMark/>
          </w:tcPr>
          <w:p w14:paraId="3FD87301" w14:textId="77777777" w:rsidR="001F04A1" w:rsidRPr="00D91786" w:rsidRDefault="001F04A1">
            <w:pPr>
              <w:spacing w:after="0" w:line="240" w:lineRule="auto"/>
              <w:jc w:val="center"/>
              <w:rPr>
                <w:rFonts w:cs="Arial"/>
                <w:szCs w:val="20"/>
              </w:rPr>
            </w:pPr>
            <w:r w:rsidRPr="00D91786">
              <w:rPr>
                <w:rFonts w:cs="Arial"/>
                <w:szCs w:val="20"/>
              </w:rPr>
              <w:t>61.3%</w:t>
            </w:r>
          </w:p>
        </w:tc>
        <w:tc>
          <w:tcPr>
            <w:tcW w:w="1260" w:type="dxa"/>
            <w:tcBorders>
              <w:top w:val="nil"/>
              <w:left w:val="nil"/>
              <w:bottom w:val="single" w:sz="4" w:space="0" w:color="auto"/>
              <w:right w:val="single" w:sz="4" w:space="0" w:color="auto"/>
            </w:tcBorders>
            <w:shd w:val="clear" w:color="auto" w:fill="auto"/>
            <w:noWrap/>
            <w:vAlign w:val="center"/>
            <w:hideMark/>
          </w:tcPr>
          <w:p w14:paraId="6DC0BEBC" w14:textId="3136036B" w:rsidR="001F04A1" w:rsidRPr="00D91786" w:rsidRDefault="001F04A1">
            <w:pPr>
              <w:spacing w:after="0" w:line="240" w:lineRule="auto"/>
              <w:jc w:val="center"/>
              <w:rPr>
                <w:rFonts w:cs="Arial"/>
                <w:szCs w:val="20"/>
              </w:rPr>
            </w:pPr>
            <w:r w:rsidRPr="00AE2F86">
              <w:rPr>
                <w:szCs w:val="20"/>
              </w:rPr>
              <w:t>-9.1%</w:t>
            </w:r>
          </w:p>
        </w:tc>
      </w:tr>
      <w:tr w:rsidR="001F04A1" w:rsidRPr="00D91786" w14:paraId="63833D20"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1C13893" w14:textId="77777777" w:rsidR="001F04A1" w:rsidRPr="00D91786" w:rsidRDefault="001F04A1" w:rsidP="00EF2D2D">
            <w:pPr>
              <w:spacing w:after="0" w:line="240" w:lineRule="auto"/>
              <w:rPr>
                <w:rFonts w:cs="Arial"/>
                <w:szCs w:val="20"/>
              </w:rPr>
            </w:pPr>
            <w:r w:rsidRPr="00D91786">
              <w:rPr>
                <w:rFonts w:cs="Arial"/>
                <w:szCs w:val="20"/>
              </w:rPr>
              <w:t>My counselor informed me of my rights during the VR process. [A/D]</w:t>
            </w:r>
          </w:p>
        </w:tc>
        <w:tc>
          <w:tcPr>
            <w:tcW w:w="1260" w:type="dxa"/>
            <w:tcBorders>
              <w:top w:val="single" w:sz="4" w:space="0" w:color="auto"/>
              <w:left w:val="nil"/>
              <w:bottom w:val="single" w:sz="4" w:space="0" w:color="auto"/>
              <w:right w:val="single" w:sz="4" w:space="0" w:color="auto"/>
            </w:tcBorders>
            <w:vAlign w:val="center"/>
          </w:tcPr>
          <w:p w14:paraId="3DBF4BEA" w14:textId="5F20ABB0" w:rsidR="001F04A1" w:rsidRPr="00D91786" w:rsidRDefault="001F04A1" w:rsidP="003B225A">
            <w:pPr>
              <w:spacing w:after="0" w:line="240" w:lineRule="auto"/>
              <w:jc w:val="center"/>
              <w:rPr>
                <w:rFonts w:cs="Arial"/>
                <w:szCs w:val="20"/>
              </w:rPr>
            </w:pPr>
            <w:r w:rsidRPr="00AE2F86">
              <w:rPr>
                <w:szCs w:val="20"/>
              </w:rPr>
              <w:t>66.9%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43559" w14:textId="71ED7570" w:rsidR="001F04A1" w:rsidRPr="00D91786" w:rsidRDefault="001F04A1" w:rsidP="00EF2D2D">
            <w:pPr>
              <w:spacing w:after="0" w:line="240" w:lineRule="auto"/>
              <w:jc w:val="center"/>
              <w:rPr>
                <w:rFonts w:cs="Arial"/>
                <w:szCs w:val="20"/>
              </w:rPr>
            </w:pPr>
            <w:r w:rsidRPr="00D91786">
              <w:rPr>
                <w:rFonts w:cs="Arial"/>
                <w:szCs w:val="20"/>
              </w:rPr>
              <w:t>67.6%</w:t>
            </w:r>
          </w:p>
        </w:tc>
        <w:tc>
          <w:tcPr>
            <w:tcW w:w="1260" w:type="dxa"/>
            <w:tcBorders>
              <w:top w:val="nil"/>
              <w:left w:val="nil"/>
              <w:bottom w:val="single" w:sz="4" w:space="0" w:color="auto"/>
              <w:right w:val="single" w:sz="4" w:space="0" w:color="auto"/>
            </w:tcBorders>
            <w:shd w:val="clear" w:color="auto" w:fill="auto"/>
            <w:noWrap/>
            <w:vAlign w:val="center"/>
            <w:hideMark/>
          </w:tcPr>
          <w:p w14:paraId="329F57EC" w14:textId="77777777" w:rsidR="001F04A1" w:rsidRPr="00D91786" w:rsidRDefault="001F04A1">
            <w:pPr>
              <w:spacing w:after="0" w:line="240" w:lineRule="auto"/>
              <w:jc w:val="center"/>
              <w:rPr>
                <w:rFonts w:cs="Arial"/>
                <w:szCs w:val="20"/>
              </w:rPr>
            </w:pPr>
            <w:r w:rsidRPr="00D91786">
              <w:rPr>
                <w:rFonts w:cs="Arial"/>
                <w:szCs w:val="20"/>
              </w:rPr>
              <w:t>61.3%</w:t>
            </w:r>
          </w:p>
        </w:tc>
        <w:tc>
          <w:tcPr>
            <w:tcW w:w="1260" w:type="dxa"/>
            <w:tcBorders>
              <w:top w:val="nil"/>
              <w:left w:val="nil"/>
              <w:bottom w:val="single" w:sz="4" w:space="0" w:color="auto"/>
              <w:right w:val="single" w:sz="4" w:space="0" w:color="auto"/>
            </w:tcBorders>
            <w:shd w:val="clear" w:color="auto" w:fill="auto"/>
            <w:noWrap/>
            <w:vAlign w:val="center"/>
            <w:hideMark/>
          </w:tcPr>
          <w:p w14:paraId="25FCC23E" w14:textId="7F24E909" w:rsidR="001F04A1" w:rsidRPr="00D91786" w:rsidRDefault="001F04A1">
            <w:pPr>
              <w:spacing w:after="0" w:line="240" w:lineRule="auto"/>
              <w:jc w:val="center"/>
              <w:rPr>
                <w:rFonts w:cs="Arial"/>
                <w:szCs w:val="20"/>
              </w:rPr>
            </w:pPr>
            <w:r w:rsidRPr="00AE2F86">
              <w:rPr>
                <w:szCs w:val="20"/>
              </w:rPr>
              <w:t>-6.4%</w:t>
            </w:r>
          </w:p>
        </w:tc>
      </w:tr>
      <w:tr w:rsidR="001F04A1" w:rsidRPr="00D91786" w14:paraId="2F1CCDDB"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CCCE458" w14:textId="77777777" w:rsidR="001F04A1" w:rsidRPr="00D91786" w:rsidRDefault="001F04A1" w:rsidP="00EF2D2D">
            <w:pPr>
              <w:spacing w:after="0" w:line="240" w:lineRule="auto"/>
              <w:rPr>
                <w:rFonts w:cs="Arial"/>
                <w:szCs w:val="20"/>
              </w:rPr>
            </w:pPr>
            <w:r w:rsidRPr="00D91786">
              <w:rPr>
                <w:rFonts w:cs="Arial"/>
                <w:szCs w:val="20"/>
              </w:rPr>
              <w:t>My counselor talked to me about my choices when developing my plan for employment. [A/D]</w:t>
            </w:r>
          </w:p>
        </w:tc>
        <w:tc>
          <w:tcPr>
            <w:tcW w:w="1260" w:type="dxa"/>
            <w:tcBorders>
              <w:top w:val="single" w:sz="4" w:space="0" w:color="auto"/>
              <w:left w:val="nil"/>
              <w:bottom w:val="single" w:sz="4" w:space="0" w:color="auto"/>
              <w:right w:val="single" w:sz="4" w:space="0" w:color="auto"/>
            </w:tcBorders>
            <w:vAlign w:val="center"/>
          </w:tcPr>
          <w:p w14:paraId="484F74F3" w14:textId="2FB44945" w:rsidR="001F04A1" w:rsidRPr="00D91786" w:rsidRDefault="001F04A1" w:rsidP="003B225A">
            <w:pPr>
              <w:spacing w:after="0" w:line="240" w:lineRule="auto"/>
              <w:jc w:val="center"/>
              <w:rPr>
                <w:rFonts w:cs="Arial"/>
                <w:szCs w:val="20"/>
              </w:rPr>
            </w:pPr>
            <w:r w:rsidRPr="00AE2F86">
              <w:rPr>
                <w:szCs w:val="20"/>
              </w:rPr>
              <w:t>57.9%</w:t>
            </w:r>
            <w:r w:rsidR="00CA1BBC" w:rsidRPr="00AE2F86">
              <w:rPr>
                <w:rStyle w:val="FootnoteReference"/>
                <w:szCs w:val="20"/>
              </w:rPr>
              <w:footnoteReference w:id="3"/>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0D724" w14:textId="49291675" w:rsidR="001F04A1" w:rsidRPr="00D91786" w:rsidRDefault="001F04A1" w:rsidP="00EF2D2D">
            <w:pPr>
              <w:spacing w:after="0" w:line="240" w:lineRule="auto"/>
              <w:jc w:val="center"/>
              <w:rPr>
                <w:rFonts w:cs="Arial"/>
                <w:szCs w:val="20"/>
              </w:rPr>
            </w:pPr>
            <w:r w:rsidRPr="00D91786">
              <w:rPr>
                <w:rFonts w:cs="Arial"/>
                <w:szCs w:val="20"/>
              </w:rPr>
              <w:t>60.0%</w:t>
            </w:r>
          </w:p>
        </w:tc>
        <w:tc>
          <w:tcPr>
            <w:tcW w:w="1260" w:type="dxa"/>
            <w:tcBorders>
              <w:top w:val="nil"/>
              <w:left w:val="nil"/>
              <w:bottom w:val="single" w:sz="4" w:space="0" w:color="auto"/>
              <w:right w:val="single" w:sz="4" w:space="0" w:color="auto"/>
            </w:tcBorders>
            <w:shd w:val="clear" w:color="auto" w:fill="auto"/>
            <w:noWrap/>
            <w:vAlign w:val="center"/>
            <w:hideMark/>
          </w:tcPr>
          <w:p w14:paraId="6D2A4B61" w14:textId="77777777" w:rsidR="001F04A1" w:rsidRPr="00D91786" w:rsidRDefault="001F04A1">
            <w:pPr>
              <w:spacing w:after="0" w:line="240" w:lineRule="auto"/>
              <w:jc w:val="center"/>
              <w:rPr>
                <w:rFonts w:cs="Arial"/>
                <w:szCs w:val="20"/>
              </w:rPr>
            </w:pPr>
            <w:r w:rsidRPr="00D91786">
              <w:rPr>
                <w:rFonts w:cs="Arial"/>
                <w:szCs w:val="20"/>
              </w:rPr>
              <w:t>61.3%</w:t>
            </w:r>
          </w:p>
        </w:tc>
        <w:tc>
          <w:tcPr>
            <w:tcW w:w="1260" w:type="dxa"/>
            <w:tcBorders>
              <w:top w:val="nil"/>
              <w:left w:val="nil"/>
              <w:bottom w:val="single" w:sz="4" w:space="0" w:color="auto"/>
              <w:right w:val="single" w:sz="4" w:space="0" w:color="auto"/>
            </w:tcBorders>
            <w:shd w:val="clear" w:color="auto" w:fill="auto"/>
            <w:noWrap/>
            <w:vAlign w:val="center"/>
            <w:hideMark/>
          </w:tcPr>
          <w:p w14:paraId="0A9AB723" w14:textId="7AD0706B" w:rsidR="001F04A1" w:rsidRPr="00D91786" w:rsidRDefault="001F04A1">
            <w:pPr>
              <w:spacing w:after="0" w:line="240" w:lineRule="auto"/>
              <w:jc w:val="center"/>
              <w:rPr>
                <w:rFonts w:cs="Arial"/>
                <w:szCs w:val="20"/>
              </w:rPr>
            </w:pPr>
            <w:r w:rsidRPr="00AE2F86">
              <w:rPr>
                <w:szCs w:val="20"/>
              </w:rPr>
              <w:t>1.3%</w:t>
            </w:r>
          </w:p>
        </w:tc>
      </w:tr>
      <w:tr w:rsidR="001F04A1" w:rsidRPr="00D91786" w14:paraId="1AA3604E" w14:textId="77777777" w:rsidTr="00D91786">
        <w:trPr>
          <w:trHeight w:val="69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F120F1D" w14:textId="77777777" w:rsidR="001F04A1" w:rsidRPr="00D91786" w:rsidRDefault="001F04A1" w:rsidP="00EF2D2D">
            <w:pPr>
              <w:spacing w:after="0" w:line="240" w:lineRule="auto"/>
              <w:rPr>
                <w:rFonts w:cs="Arial"/>
                <w:szCs w:val="20"/>
              </w:rPr>
            </w:pPr>
            <w:r w:rsidRPr="00D91786">
              <w:rPr>
                <w:rFonts w:cs="Arial"/>
                <w:szCs w:val="20"/>
              </w:rPr>
              <w:t>My counselor helped me understand the sorts of careers I can pursue. [A/D]</w:t>
            </w:r>
          </w:p>
        </w:tc>
        <w:tc>
          <w:tcPr>
            <w:tcW w:w="1260" w:type="dxa"/>
            <w:tcBorders>
              <w:top w:val="single" w:sz="4" w:space="0" w:color="auto"/>
              <w:left w:val="nil"/>
              <w:bottom w:val="single" w:sz="4" w:space="0" w:color="auto"/>
              <w:right w:val="single" w:sz="4" w:space="0" w:color="auto"/>
            </w:tcBorders>
            <w:vAlign w:val="center"/>
          </w:tcPr>
          <w:p w14:paraId="2EACB904" w14:textId="31C7F94F" w:rsidR="001F04A1" w:rsidRPr="00D91786" w:rsidRDefault="001F04A1" w:rsidP="003B225A">
            <w:pPr>
              <w:spacing w:after="0" w:line="240" w:lineRule="auto"/>
              <w:jc w:val="center"/>
              <w:rPr>
                <w:rFonts w:cs="Arial"/>
                <w:szCs w:val="20"/>
              </w:rPr>
            </w:pPr>
            <w:r w:rsidRPr="00AE2F86">
              <w:rPr>
                <w:szCs w:val="20"/>
              </w:rPr>
              <w:t>48.0%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AD374" w14:textId="56810514" w:rsidR="001F04A1" w:rsidRPr="00D91786" w:rsidRDefault="001F04A1" w:rsidP="00EF2D2D">
            <w:pPr>
              <w:spacing w:after="0" w:line="240" w:lineRule="auto"/>
              <w:jc w:val="center"/>
              <w:rPr>
                <w:rFonts w:cs="Arial"/>
                <w:szCs w:val="20"/>
              </w:rPr>
            </w:pPr>
            <w:r w:rsidRPr="00D91786">
              <w:rPr>
                <w:rFonts w:cs="Arial"/>
                <w:szCs w:val="20"/>
              </w:rPr>
              <w:t>53.5%</w:t>
            </w:r>
          </w:p>
        </w:tc>
        <w:tc>
          <w:tcPr>
            <w:tcW w:w="1260" w:type="dxa"/>
            <w:tcBorders>
              <w:top w:val="nil"/>
              <w:left w:val="nil"/>
              <w:bottom w:val="single" w:sz="4" w:space="0" w:color="auto"/>
              <w:right w:val="single" w:sz="4" w:space="0" w:color="auto"/>
            </w:tcBorders>
            <w:shd w:val="clear" w:color="auto" w:fill="auto"/>
            <w:noWrap/>
            <w:vAlign w:val="center"/>
            <w:hideMark/>
          </w:tcPr>
          <w:p w14:paraId="4FEEF629" w14:textId="77777777" w:rsidR="001F04A1" w:rsidRPr="00D91786" w:rsidRDefault="001F04A1">
            <w:pPr>
              <w:spacing w:after="0" w:line="240" w:lineRule="auto"/>
              <w:jc w:val="center"/>
              <w:rPr>
                <w:rFonts w:cs="Arial"/>
                <w:szCs w:val="20"/>
              </w:rPr>
            </w:pPr>
            <w:r w:rsidRPr="00D91786">
              <w:rPr>
                <w:rFonts w:cs="Arial"/>
                <w:szCs w:val="20"/>
              </w:rPr>
              <w:t>41.9%</w:t>
            </w:r>
          </w:p>
        </w:tc>
        <w:tc>
          <w:tcPr>
            <w:tcW w:w="1260" w:type="dxa"/>
            <w:tcBorders>
              <w:top w:val="nil"/>
              <w:left w:val="nil"/>
              <w:bottom w:val="single" w:sz="4" w:space="0" w:color="auto"/>
              <w:right w:val="single" w:sz="4" w:space="0" w:color="auto"/>
            </w:tcBorders>
            <w:shd w:val="clear" w:color="auto" w:fill="auto"/>
            <w:noWrap/>
            <w:vAlign w:val="center"/>
            <w:hideMark/>
          </w:tcPr>
          <w:p w14:paraId="1D6667D3" w14:textId="2366C9CB" w:rsidR="001F04A1" w:rsidRPr="00D91786" w:rsidRDefault="001F04A1">
            <w:pPr>
              <w:spacing w:after="0" w:line="240" w:lineRule="auto"/>
              <w:jc w:val="center"/>
              <w:rPr>
                <w:rFonts w:cs="Arial"/>
                <w:szCs w:val="20"/>
              </w:rPr>
            </w:pPr>
            <w:r w:rsidRPr="00AE2F86">
              <w:rPr>
                <w:szCs w:val="20"/>
              </w:rPr>
              <w:t>-11.6%</w:t>
            </w:r>
          </w:p>
        </w:tc>
      </w:tr>
    </w:tbl>
    <w:p w14:paraId="0BDDFBFE" w14:textId="11D962F7" w:rsidR="007D7D1B" w:rsidRPr="0080762A" w:rsidRDefault="00BF4EAB" w:rsidP="00BC0E74">
      <w:pPr>
        <w:rPr>
          <w:i/>
          <w:iCs/>
        </w:rPr>
      </w:pPr>
      <w:r w:rsidRPr="0080762A">
        <w:rPr>
          <w:i/>
          <w:iCs/>
        </w:rPr>
        <w:t>N&gt;=124</w:t>
      </w:r>
    </w:p>
    <w:p w14:paraId="28DC87DC" w14:textId="4B47744B" w:rsidR="00DB5169" w:rsidRPr="00D91786" w:rsidRDefault="00DB5169" w:rsidP="004348E1">
      <w:pPr>
        <w:pStyle w:val="Heading3"/>
      </w:pPr>
      <w:bookmarkStart w:id="32" w:name="_Toc53561526"/>
      <w:r w:rsidRPr="00D91786">
        <w:t>Basic Needs Barriers</w:t>
      </w:r>
      <w:bookmarkEnd w:id="32"/>
    </w:p>
    <w:p w14:paraId="02FF4D35" w14:textId="586EC440" w:rsidR="000E5ED9" w:rsidRDefault="00D03870" w:rsidP="00C27967">
      <w:pPr>
        <w:jc w:val="both"/>
      </w:pPr>
      <w:r>
        <w:fldChar w:fldCharType="begin"/>
      </w:r>
      <w:r>
        <w:instrText xml:space="preserve"> REF _Ref52963558 \h </w:instrText>
      </w:r>
      <w:r>
        <w:fldChar w:fldCharType="separate"/>
      </w:r>
      <w:r>
        <w:t xml:space="preserve">Table </w:t>
      </w:r>
      <w:r>
        <w:rPr>
          <w:noProof/>
        </w:rPr>
        <w:t>10</w:t>
      </w:r>
      <w:r>
        <w:fldChar w:fldCharType="end"/>
      </w:r>
      <w:r>
        <w:t xml:space="preserve"> </w:t>
      </w:r>
      <w:r w:rsidR="00AA4F94">
        <w:t>shows the barriers experienced by responde</w:t>
      </w:r>
      <w:r w:rsidR="00605BBB">
        <w:t>nts</w:t>
      </w:r>
      <w:r w:rsidR="0091272A">
        <w:t xml:space="preserve"> across categories</w:t>
      </w:r>
      <w:r w:rsidR="003C5178">
        <w:t xml:space="preserve"> of basic human needs</w:t>
      </w:r>
      <w:r w:rsidR="00CF14C3">
        <w:t>.  Overall</w:t>
      </w:r>
      <w:r w:rsidR="00C6342C">
        <w:t xml:space="preserve">, transportation was the greatest single barrier, with </w:t>
      </w:r>
      <w:r w:rsidR="00FE1EAB">
        <w:t xml:space="preserve">60% of </w:t>
      </w:r>
      <w:r w:rsidR="00BE511B">
        <w:t>respondents</w:t>
      </w:r>
      <w:r w:rsidR="00FE1EAB">
        <w:t xml:space="preserve"> experiencing this problem.  Housing also proved to be a significant issue, with 1 in 4 </w:t>
      </w:r>
      <w:r w:rsidR="00E368F0">
        <w:t xml:space="preserve">experiencing housing issues.  Notably, </w:t>
      </w:r>
      <w:r w:rsidR="00E05D86">
        <w:t>housing also shows a large disparity between non-minorities and minority groups, with</w:t>
      </w:r>
      <w:r w:rsidR="00AA464E">
        <w:t xml:space="preserve"> 32% </w:t>
      </w:r>
      <w:r w:rsidR="00D8609C">
        <w:t xml:space="preserve">of minorities </w:t>
      </w:r>
      <w:r w:rsidR="00AA464E">
        <w:t>experiencing housing issues</w:t>
      </w:r>
      <w:r w:rsidR="00D8609C">
        <w:t xml:space="preserve"> vs</w:t>
      </w:r>
      <w:r w:rsidR="00FC1EC6">
        <w:t xml:space="preserve"> 19% of</w:t>
      </w:r>
      <w:r w:rsidR="00AA464E">
        <w:t xml:space="preserve"> non-minorities</w:t>
      </w:r>
      <w:r w:rsidR="00FC1EC6">
        <w:t>.</w:t>
      </w:r>
      <w:r w:rsidR="002535BD">
        <w:t xml:space="preserve"> </w:t>
      </w:r>
      <w:r w:rsidR="001371CF">
        <w:t>Members of a minority group experienced barriers at a higher level than non-minorities across</w:t>
      </w:r>
      <w:r w:rsidR="00DF4C58">
        <w:t xml:space="preserve"> four categories: housing, food, clothing, and childcare.</w:t>
      </w:r>
    </w:p>
    <w:p w14:paraId="5CDD8461" w14:textId="0A004F3E" w:rsidR="001F3799" w:rsidRPr="00BC0E74" w:rsidRDefault="001F3799" w:rsidP="00C27967">
      <w:pPr>
        <w:jc w:val="both"/>
      </w:pPr>
      <w:r>
        <w:lastRenderedPageBreak/>
        <w:t xml:space="preserve">A large contingent of respondents cited “Some Other Basic Needs” barriers. </w:t>
      </w:r>
      <w:r w:rsidR="00430C94">
        <w:t>MCB may want to explore this area further to clarify these barriers.</w:t>
      </w:r>
    </w:p>
    <w:p w14:paraId="7E288427" w14:textId="49147537" w:rsidR="00740B7F" w:rsidRDefault="00740B7F" w:rsidP="00D91786">
      <w:pPr>
        <w:pStyle w:val="Caption"/>
        <w:keepNext/>
      </w:pPr>
      <w:bookmarkStart w:id="33" w:name="_Ref52963558"/>
      <w:r>
        <w:t xml:space="preserve">Table </w:t>
      </w:r>
      <w:r w:rsidR="002A0BFE">
        <w:fldChar w:fldCharType="begin"/>
      </w:r>
      <w:r w:rsidR="002A0BFE">
        <w:instrText xml:space="preserve"> SEQ Table \* ARABIC </w:instrText>
      </w:r>
      <w:r w:rsidR="002A0BFE">
        <w:fldChar w:fldCharType="separate"/>
      </w:r>
      <w:r w:rsidR="00A41980">
        <w:rPr>
          <w:noProof/>
        </w:rPr>
        <w:t>10</w:t>
      </w:r>
      <w:r w:rsidR="002A0BFE">
        <w:rPr>
          <w:noProof/>
        </w:rPr>
        <w:fldChar w:fldCharType="end"/>
      </w:r>
      <w:bookmarkEnd w:id="33"/>
      <w:r>
        <w:t>: Basic Needs Barriers</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68"/>
        <w:gridCol w:w="1968"/>
        <w:gridCol w:w="1968"/>
      </w:tblGrid>
      <w:tr w:rsidR="003B225A" w:rsidRPr="00D91786" w14:paraId="28874933" w14:textId="77777777" w:rsidTr="000231C2">
        <w:trPr>
          <w:trHeight w:val="378"/>
          <w:tblHeader/>
        </w:trPr>
        <w:tc>
          <w:tcPr>
            <w:tcW w:w="3369" w:type="dxa"/>
            <w:shd w:val="clear" w:color="000000" w:fill="002060"/>
            <w:vAlign w:val="center"/>
            <w:hideMark/>
          </w:tcPr>
          <w:p w14:paraId="65C87459" w14:textId="65902C4D" w:rsidR="003B225A" w:rsidRPr="00D91786" w:rsidRDefault="003B225A" w:rsidP="00634AEC">
            <w:pPr>
              <w:spacing w:after="0" w:line="240" w:lineRule="auto"/>
              <w:jc w:val="center"/>
              <w:rPr>
                <w:rFonts w:cs="Arial"/>
                <w:b/>
                <w:color w:val="FFFFFF"/>
                <w:szCs w:val="20"/>
              </w:rPr>
            </w:pPr>
          </w:p>
        </w:tc>
        <w:tc>
          <w:tcPr>
            <w:tcW w:w="1968" w:type="dxa"/>
            <w:shd w:val="clear" w:color="000000" w:fill="002060"/>
            <w:vAlign w:val="center"/>
          </w:tcPr>
          <w:p w14:paraId="6108682E" w14:textId="0E9AA11E" w:rsidR="003B225A" w:rsidRPr="00D91786" w:rsidRDefault="003B225A" w:rsidP="003B225A">
            <w:pPr>
              <w:spacing w:after="0" w:line="240" w:lineRule="auto"/>
              <w:jc w:val="center"/>
              <w:rPr>
                <w:rFonts w:cs="Arial"/>
                <w:b/>
                <w:color w:val="FFFFFF"/>
                <w:szCs w:val="20"/>
              </w:rPr>
            </w:pPr>
            <w:r w:rsidRPr="00D91786">
              <w:rPr>
                <w:b/>
                <w:szCs w:val="20"/>
              </w:rPr>
              <w:t>All Open Cases</w:t>
            </w:r>
          </w:p>
        </w:tc>
        <w:tc>
          <w:tcPr>
            <w:tcW w:w="1968" w:type="dxa"/>
            <w:shd w:val="clear" w:color="000000" w:fill="002060"/>
            <w:vAlign w:val="center"/>
            <w:hideMark/>
          </w:tcPr>
          <w:p w14:paraId="56245AFD" w14:textId="6A232326" w:rsidR="003B225A" w:rsidRPr="00D91786" w:rsidRDefault="003B225A">
            <w:pPr>
              <w:spacing w:after="0" w:line="240" w:lineRule="auto"/>
              <w:jc w:val="center"/>
              <w:rPr>
                <w:rFonts w:cs="Arial"/>
                <w:b/>
                <w:color w:val="FFFFFF"/>
                <w:szCs w:val="20"/>
              </w:rPr>
            </w:pPr>
            <w:r w:rsidRPr="00D91786">
              <w:rPr>
                <w:rFonts w:cs="Arial"/>
                <w:b/>
                <w:color w:val="FFFFFF"/>
                <w:szCs w:val="20"/>
              </w:rPr>
              <w:t>Not a minority</w:t>
            </w:r>
          </w:p>
        </w:tc>
        <w:tc>
          <w:tcPr>
            <w:tcW w:w="1968" w:type="dxa"/>
            <w:shd w:val="clear" w:color="000000" w:fill="002060"/>
            <w:vAlign w:val="center"/>
            <w:hideMark/>
          </w:tcPr>
          <w:p w14:paraId="4BC381E3" w14:textId="77777777" w:rsidR="003B225A" w:rsidRPr="00D91786" w:rsidRDefault="003B225A">
            <w:pPr>
              <w:spacing w:after="0" w:line="240" w:lineRule="auto"/>
              <w:jc w:val="center"/>
              <w:rPr>
                <w:rFonts w:cs="Arial"/>
                <w:b/>
                <w:color w:val="FFFFFF"/>
                <w:szCs w:val="20"/>
              </w:rPr>
            </w:pPr>
            <w:r w:rsidRPr="00D91786">
              <w:rPr>
                <w:rFonts w:cs="Arial"/>
                <w:b/>
                <w:color w:val="FFFFFF"/>
                <w:szCs w:val="20"/>
              </w:rPr>
              <w:t>Member of a minority</w:t>
            </w:r>
          </w:p>
        </w:tc>
      </w:tr>
      <w:tr w:rsidR="003B225A" w:rsidRPr="00D91786" w14:paraId="5E90D3A3" w14:textId="77777777" w:rsidTr="00D91786">
        <w:trPr>
          <w:trHeight w:val="230"/>
        </w:trPr>
        <w:tc>
          <w:tcPr>
            <w:tcW w:w="3369" w:type="dxa"/>
            <w:shd w:val="clear" w:color="auto" w:fill="auto"/>
            <w:vAlign w:val="center"/>
            <w:hideMark/>
          </w:tcPr>
          <w:p w14:paraId="46865E47" w14:textId="77777777" w:rsidR="003B225A" w:rsidRPr="00D91786" w:rsidRDefault="003B225A" w:rsidP="00EF2D2D">
            <w:pPr>
              <w:spacing w:after="0" w:line="240" w:lineRule="auto"/>
              <w:rPr>
                <w:rFonts w:cs="Arial"/>
                <w:szCs w:val="20"/>
              </w:rPr>
            </w:pPr>
            <w:r w:rsidRPr="00D91786">
              <w:rPr>
                <w:rFonts w:cs="Arial"/>
                <w:szCs w:val="20"/>
              </w:rPr>
              <w:t>Housing</w:t>
            </w:r>
          </w:p>
        </w:tc>
        <w:tc>
          <w:tcPr>
            <w:tcW w:w="1968" w:type="dxa"/>
            <w:vAlign w:val="center"/>
          </w:tcPr>
          <w:p w14:paraId="42C89646" w14:textId="5D23A39C" w:rsidR="003B225A" w:rsidRPr="00D91786" w:rsidRDefault="003B225A" w:rsidP="003B225A">
            <w:pPr>
              <w:spacing w:after="0" w:line="240" w:lineRule="auto"/>
              <w:jc w:val="center"/>
              <w:rPr>
                <w:rFonts w:cs="Arial"/>
                <w:szCs w:val="20"/>
              </w:rPr>
            </w:pPr>
            <w:r w:rsidRPr="00AE2F86">
              <w:rPr>
                <w:szCs w:val="20"/>
              </w:rPr>
              <w:t>26.0%</w:t>
            </w:r>
          </w:p>
        </w:tc>
        <w:tc>
          <w:tcPr>
            <w:tcW w:w="1968" w:type="dxa"/>
            <w:shd w:val="clear" w:color="auto" w:fill="auto"/>
            <w:noWrap/>
            <w:vAlign w:val="center"/>
            <w:hideMark/>
          </w:tcPr>
          <w:p w14:paraId="2BDBB0F9" w14:textId="4DBF6669" w:rsidR="003B225A" w:rsidRPr="00D91786" w:rsidRDefault="003B225A" w:rsidP="00EF2D2D">
            <w:pPr>
              <w:spacing w:after="0" w:line="240" w:lineRule="auto"/>
              <w:jc w:val="center"/>
              <w:rPr>
                <w:rFonts w:cs="Arial"/>
                <w:szCs w:val="20"/>
              </w:rPr>
            </w:pPr>
            <w:r w:rsidRPr="00D91786">
              <w:rPr>
                <w:rFonts w:cs="Arial"/>
                <w:szCs w:val="20"/>
              </w:rPr>
              <w:t>19.0%</w:t>
            </w:r>
          </w:p>
        </w:tc>
        <w:tc>
          <w:tcPr>
            <w:tcW w:w="1968" w:type="dxa"/>
            <w:shd w:val="clear" w:color="auto" w:fill="auto"/>
            <w:noWrap/>
            <w:vAlign w:val="center"/>
            <w:hideMark/>
          </w:tcPr>
          <w:p w14:paraId="2620F881" w14:textId="77777777" w:rsidR="003B225A" w:rsidRPr="00D91786" w:rsidRDefault="003B225A">
            <w:pPr>
              <w:spacing w:after="0" w:line="240" w:lineRule="auto"/>
              <w:jc w:val="center"/>
              <w:rPr>
                <w:rFonts w:cs="Arial"/>
                <w:szCs w:val="20"/>
              </w:rPr>
            </w:pPr>
            <w:r w:rsidRPr="00D91786">
              <w:rPr>
                <w:rFonts w:cs="Arial"/>
                <w:szCs w:val="20"/>
              </w:rPr>
              <w:t>32.0%</w:t>
            </w:r>
          </w:p>
        </w:tc>
      </w:tr>
      <w:tr w:rsidR="003B225A" w:rsidRPr="00D91786" w14:paraId="591A3336" w14:textId="77777777" w:rsidTr="00D91786">
        <w:trPr>
          <w:trHeight w:val="230"/>
        </w:trPr>
        <w:tc>
          <w:tcPr>
            <w:tcW w:w="3369" w:type="dxa"/>
            <w:shd w:val="clear" w:color="auto" w:fill="auto"/>
            <w:vAlign w:val="center"/>
            <w:hideMark/>
          </w:tcPr>
          <w:p w14:paraId="5AD5E6AB" w14:textId="77777777" w:rsidR="003B225A" w:rsidRPr="00D91786" w:rsidRDefault="003B225A" w:rsidP="00EF2D2D">
            <w:pPr>
              <w:spacing w:after="0" w:line="240" w:lineRule="auto"/>
              <w:rPr>
                <w:rFonts w:cs="Arial"/>
                <w:szCs w:val="20"/>
              </w:rPr>
            </w:pPr>
            <w:r w:rsidRPr="00D91786">
              <w:rPr>
                <w:rFonts w:cs="Arial"/>
                <w:szCs w:val="20"/>
              </w:rPr>
              <w:t>Food</w:t>
            </w:r>
          </w:p>
        </w:tc>
        <w:tc>
          <w:tcPr>
            <w:tcW w:w="1968" w:type="dxa"/>
            <w:vAlign w:val="center"/>
          </w:tcPr>
          <w:p w14:paraId="40A29EE8" w14:textId="3B487BDA" w:rsidR="003B225A" w:rsidRPr="00D91786" w:rsidRDefault="003B225A" w:rsidP="003B225A">
            <w:pPr>
              <w:spacing w:after="0" w:line="240" w:lineRule="auto"/>
              <w:jc w:val="center"/>
              <w:rPr>
                <w:rFonts w:cs="Arial"/>
                <w:szCs w:val="20"/>
              </w:rPr>
            </w:pPr>
            <w:r w:rsidRPr="00AE2F86">
              <w:rPr>
                <w:szCs w:val="20"/>
              </w:rPr>
              <w:t>11.0%</w:t>
            </w:r>
          </w:p>
        </w:tc>
        <w:tc>
          <w:tcPr>
            <w:tcW w:w="1968" w:type="dxa"/>
            <w:shd w:val="clear" w:color="auto" w:fill="auto"/>
            <w:noWrap/>
            <w:vAlign w:val="center"/>
            <w:hideMark/>
          </w:tcPr>
          <w:p w14:paraId="5AFF1B97" w14:textId="015BFA6B" w:rsidR="003B225A" w:rsidRPr="00D91786" w:rsidRDefault="003B225A" w:rsidP="00EF2D2D">
            <w:pPr>
              <w:spacing w:after="0" w:line="240" w:lineRule="auto"/>
              <w:jc w:val="center"/>
              <w:rPr>
                <w:rFonts w:cs="Arial"/>
                <w:szCs w:val="20"/>
              </w:rPr>
            </w:pPr>
            <w:r w:rsidRPr="00D91786">
              <w:rPr>
                <w:rFonts w:cs="Arial"/>
                <w:szCs w:val="20"/>
              </w:rPr>
              <w:t>6.3%</w:t>
            </w:r>
          </w:p>
        </w:tc>
        <w:tc>
          <w:tcPr>
            <w:tcW w:w="1968" w:type="dxa"/>
            <w:shd w:val="clear" w:color="auto" w:fill="auto"/>
            <w:noWrap/>
            <w:vAlign w:val="center"/>
            <w:hideMark/>
          </w:tcPr>
          <w:p w14:paraId="07D25829" w14:textId="77777777" w:rsidR="003B225A" w:rsidRPr="00D91786" w:rsidRDefault="003B225A">
            <w:pPr>
              <w:spacing w:after="0" w:line="240" w:lineRule="auto"/>
              <w:jc w:val="center"/>
              <w:rPr>
                <w:rFonts w:cs="Arial"/>
                <w:szCs w:val="20"/>
              </w:rPr>
            </w:pPr>
            <w:r w:rsidRPr="00D91786">
              <w:rPr>
                <w:rFonts w:cs="Arial"/>
                <w:szCs w:val="20"/>
              </w:rPr>
              <w:t>16.0%</w:t>
            </w:r>
          </w:p>
        </w:tc>
      </w:tr>
      <w:tr w:rsidR="003B225A" w:rsidRPr="00D91786" w14:paraId="76692857" w14:textId="77777777" w:rsidTr="00D91786">
        <w:trPr>
          <w:trHeight w:val="230"/>
        </w:trPr>
        <w:tc>
          <w:tcPr>
            <w:tcW w:w="3369" w:type="dxa"/>
            <w:shd w:val="clear" w:color="auto" w:fill="auto"/>
            <w:vAlign w:val="center"/>
            <w:hideMark/>
          </w:tcPr>
          <w:p w14:paraId="5D2B753C" w14:textId="77777777" w:rsidR="003B225A" w:rsidRPr="00D91786" w:rsidRDefault="003B225A" w:rsidP="00EF2D2D">
            <w:pPr>
              <w:spacing w:after="0" w:line="240" w:lineRule="auto"/>
              <w:rPr>
                <w:rFonts w:cs="Arial"/>
                <w:szCs w:val="20"/>
              </w:rPr>
            </w:pPr>
            <w:r w:rsidRPr="00D91786">
              <w:rPr>
                <w:rFonts w:cs="Arial"/>
                <w:szCs w:val="20"/>
              </w:rPr>
              <w:t>Clothing</w:t>
            </w:r>
          </w:p>
        </w:tc>
        <w:tc>
          <w:tcPr>
            <w:tcW w:w="1968" w:type="dxa"/>
            <w:vAlign w:val="center"/>
          </w:tcPr>
          <w:p w14:paraId="3CDF8A2E" w14:textId="66C42E6A" w:rsidR="003B225A" w:rsidRPr="00D91786" w:rsidRDefault="003B225A" w:rsidP="003B225A">
            <w:pPr>
              <w:spacing w:after="0" w:line="240" w:lineRule="auto"/>
              <w:jc w:val="center"/>
              <w:rPr>
                <w:rFonts w:cs="Arial"/>
                <w:szCs w:val="20"/>
              </w:rPr>
            </w:pPr>
            <w:r w:rsidRPr="00AE2F86">
              <w:rPr>
                <w:szCs w:val="20"/>
              </w:rPr>
              <w:t>9.0%</w:t>
            </w:r>
          </w:p>
        </w:tc>
        <w:tc>
          <w:tcPr>
            <w:tcW w:w="1968" w:type="dxa"/>
            <w:shd w:val="clear" w:color="auto" w:fill="auto"/>
            <w:noWrap/>
            <w:vAlign w:val="center"/>
            <w:hideMark/>
          </w:tcPr>
          <w:p w14:paraId="673D57BC" w14:textId="7283945C" w:rsidR="003B225A" w:rsidRPr="00D91786" w:rsidRDefault="003B225A" w:rsidP="00EF2D2D">
            <w:pPr>
              <w:spacing w:after="0" w:line="240" w:lineRule="auto"/>
              <w:jc w:val="center"/>
              <w:rPr>
                <w:rFonts w:cs="Arial"/>
                <w:szCs w:val="20"/>
              </w:rPr>
            </w:pPr>
            <w:r w:rsidRPr="00D91786">
              <w:rPr>
                <w:rFonts w:cs="Arial"/>
                <w:szCs w:val="20"/>
              </w:rPr>
              <w:t>4.8%</w:t>
            </w:r>
          </w:p>
        </w:tc>
        <w:tc>
          <w:tcPr>
            <w:tcW w:w="1968" w:type="dxa"/>
            <w:shd w:val="clear" w:color="auto" w:fill="auto"/>
            <w:noWrap/>
            <w:vAlign w:val="center"/>
            <w:hideMark/>
          </w:tcPr>
          <w:p w14:paraId="375BB870" w14:textId="77777777" w:rsidR="003B225A" w:rsidRPr="00D91786" w:rsidRDefault="003B225A">
            <w:pPr>
              <w:spacing w:after="0" w:line="240" w:lineRule="auto"/>
              <w:jc w:val="center"/>
              <w:rPr>
                <w:rFonts w:cs="Arial"/>
                <w:szCs w:val="20"/>
              </w:rPr>
            </w:pPr>
            <w:r w:rsidRPr="00D91786">
              <w:rPr>
                <w:rFonts w:cs="Arial"/>
                <w:szCs w:val="20"/>
              </w:rPr>
              <w:t>12.0%</w:t>
            </w:r>
          </w:p>
        </w:tc>
      </w:tr>
      <w:tr w:rsidR="003B225A" w:rsidRPr="00D91786" w14:paraId="5AA15CBC" w14:textId="77777777" w:rsidTr="00D91786">
        <w:trPr>
          <w:trHeight w:val="230"/>
        </w:trPr>
        <w:tc>
          <w:tcPr>
            <w:tcW w:w="3369" w:type="dxa"/>
            <w:shd w:val="clear" w:color="auto" w:fill="auto"/>
            <w:vAlign w:val="center"/>
            <w:hideMark/>
          </w:tcPr>
          <w:p w14:paraId="6D2241FD" w14:textId="77777777" w:rsidR="003B225A" w:rsidRPr="00D91786" w:rsidRDefault="003B225A" w:rsidP="00EF2D2D">
            <w:pPr>
              <w:spacing w:after="0" w:line="240" w:lineRule="auto"/>
              <w:rPr>
                <w:rFonts w:cs="Arial"/>
                <w:szCs w:val="20"/>
              </w:rPr>
            </w:pPr>
            <w:r w:rsidRPr="00D91786">
              <w:rPr>
                <w:rFonts w:cs="Arial"/>
                <w:szCs w:val="20"/>
              </w:rPr>
              <w:t>Childcare</w:t>
            </w:r>
          </w:p>
        </w:tc>
        <w:tc>
          <w:tcPr>
            <w:tcW w:w="1968" w:type="dxa"/>
            <w:vAlign w:val="center"/>
          </w:tcPr>
          <w:p w14:paraId="1B37EB8E" w14:textId="0F3578A5" w:rsidR="003B225A" w:rsidRPr="00D91786" w:rsidRDefault="003B225A" w:rsidP="003B225A">
            <w:pPr>
              <w:spacing w:after="0" w:line="240" w:lineRule="auto"/>
              <w:jc w:val="center"/>
              <w:rPr>
                <w:rFonts w:cs="Arial"/>
                <w:szCs w:val="20"/>
              </w:rPr>
            </w:pPr>
            <w:r w:rsidRPr="00AE2F86">
              <w:rPr>
                <w:szCs w:val="20"/>
              </w:rPr>
              <w:t>8.0%</w:t>
            </w:r>
          </w:p>
        </w:tc>
        <w:tc>
          <w:tcPr>
            <w:tcW w:w="1968" w:type="dxa"/>
            <w:shd w:val="clear" w:color="auto" w:fill="auto"/>
            <w:noWrap/>
            <w:vAlign w:val="center"/>
            <w:hideMark/>
          </w:tcPr>
          <w:p w14:paraId="564A7042" w14:textId="3EA0004A" w:rsidR="003B225A" w:rsidRPr="00D91786" w:rsidRDefault="003B225A" w:rsidP="00EF2D2D">
            <w:pPr>
              <w:spacing w:after="0" w:line="240" w:lineRule="auto"/>
              <w:jc w:val="center"/>
              <w:rPr>
                <w:rFonts w:cs="Arial"/>
                <w:szCs w:val="20"/>
              </w:rPr>
            </w:pPr>
            <w:r w:rsidRPr="00D91786">
              <w:rPr>
                <w:rFonts w:cs="Arial"/>
                <w:szCs w:val="20"/>
              </w:rPr>
              <w:t>4.8%</w:t>
            </w:r>
          </w:p>
        </w:tc>
        <w:tc>
          <w:tcPr>
            <w:tcW w:w="1968" w:type="dxa"/>
            <w:shd w:val="clear" w:color="auto" w:fill="auto"/>
            <w:noWrap/>
            <w:vAlign w:val="center"/>
            <w:hideMark/>
          </w:tcPr>
          <w:p w14:paraId="00C17CCE" w14:textId="77777777" w:rsidR="003B225A" w:rsidRPr="00D91786" w:rsidRDefault="003B225A">
            <w:pPr>
              <w:spacing w:after="0" w:line="240" w:lineRule="auto"/>
              <w:jc w:val="center"/>
              <w:rPr>
                <w:rFonts w:cs="Arial"/>
                <w:szCs w:val="20"/>
              </w:rPr>
            </w:pPr>
            <w:r w:rsidRPr="00D91786">
              <w:rPr>
                <w:rFonts w:cs="Arial"/>
                <w:szCs w:val="20"/>
              </w:rPr>
              <w:t>12.0%</w:t>
            </w:r>
          </w:p>
        </w:tc>
      </w:tr>
      <w:tr w:rsidR="003B225A" w:rsidRPr="00D91786" w14:paraId="7DB55E97" w14:textId="77777777" w:rsidTr="00D91786">
        <w:trPr>
          <w:trHeight w:val="230"/>
        </w:trPr>
        <w:tc>
          <w:tcPr>
            <w:tcW w:w="3369" w:type="dxa"/>
            <w:shd w:val="clear" w:color="auto" w:fill="auto"/>
            <w:vAlign w:val="center"/>
            <w:hideMark/>
          </w:tcPr>
          <w:p w14:paraId="690FFA3A" w14:textId="77777777" w:rsidR="003B225A" w:rsidRPr="00D91786" w:rsidRDefault="003B225A" w:rsidP="00EF2D2D">
            <w:pPr>
              <w:spacing w:after="0" w:line="240" w:lineRule="auto"/>
              <w:rPr>
                <w:rFonts w:cs="Arial"/>
                <w:szCs w:val="20"/>
              </w:rPr>
            </w:pPr>
            <w:r w:rsidRPr="00D91786">
              <w:rPr>
                <w:rFonts w:cs="Arial"/>
                <w:szCs w:val="20"/>
              </w:rPr>
              <w:t>Transportation</w:t>
            </w:r>
          </w:p>
        </w:tc>
        <w:tc>
          <w:tcPr>
            <w:tcW w:w="1968" w:type="dxa"/>
            <w:vAlign w:val="center"/>
          </w:tcPr>
          <w:p w14:paraId="5D203859" w14:textId="11620725" w:rsidR="003B225A" w:rsidRPr="00D91786" w:rsidRDefault="003B225A" w:rsidP="003B225A">
            <w:pPr>
              <w:spacing w:after="0" w:line="240" w:lineRule="auto"/>
              <w:jc w:val="center"/>
              <w:rPr>
                <w:rFonts w:cs="Arial"/>
                <w:szCs w:val="20"/>
              </w:rPr>
            </w:pPr>
            <w:r w:rsidRPr="00AE2F86">
              <w:rPr>
                <w:szCs w:val="20"/>
              </w:rPr>
              <w:t>61.0%</w:t>
            </w:r>
          </w:p>
        </w:tc>
        <w:tc>
          <w:tcPr>
            <w:tcW w:w="1968" w:type="dxa"/>
            <w:shd w:val="clear" w:color="auto" w:fill="auto"/>
            <w:noWrap/>
            <w:vAlign w:val="center"/>
            <w:hideMark/>
          </w:tcPr>
          <w:p w14:paraId="24FF659A" w14:textId="433ED939" w:rsidR="003B225A" w:rsidRPr="00D91786" w:rsidRDefault="003B225A" w:rsidP="00EF2D2D">
            <w:pPr>
              <w:spacing w:after="0" w:line="240" w:lineRule="auto"/>
              <w:jc w:val="center"/>
              <w:rPr>
                <w:rFonts w:cs="Arial"/>
                <w:szCs w:val="20"/>
              </w:rPr>
            </w:pPr>
            <w:r w:rsidRPr="00D91786">
              <w:rPr>
                <w:rFonts w:cs="Arial"/>
                <w:szCs w:val="20"/>
              </w:rPr>
              <w:t>61.9%</w:t>
            </w:r>
          </w:p>
        </w:tc>
        <w:tc>
          <w:tcPr>
            <w:tcW w:w="1968" w:type="dxa"/>
            <w:shd w:val="clear" w:color="auto" w:fill="auto"/>
            <w:noWrap/>
            <w:vAlign w:val="center"/>
            <w:hideMark/>
          </w:tcPr>
          <w:p w14:paraId="74E99950" w14:textId="77777777" w:rsidR="003B225A" w:rsidRPr="00D91786" w:rsidRDefault="003B225A">
            <w:pPr>
              <w:spacing w:after="0" w:line="240" w:lineRule="auto"/>
              <w:jc w:val="center"/>
              <w:rPr>
                <w:rFonts w:cs="Arial"/>
                <w:szCs w:val="20"/>
              </w:rPr>
            </w:pPr>
            <w:r w:rsidRPr="00D91786">
              <w:rPr>
                <w:rFonts w:cs="Arial"/>
                <w:szCs w:val="20"/>
              </w:rPr>
              <w:t>60.0%</w:t>
            </w:r>
          </w:p>
        </w:tc>
      </w:tr>
      <w:tr w:rsidR="0013586D" w:rsidRPr="00D91786" w14:paraId="7B4D1105" w14:textId="77777777" w:rsidTr="00D91786">
        <w:trPr>
          <w:trHeight w:val="230"/>
        </w:trPr>
        <w:tc>
          <w:tcPr>
            <w:tcW w:w="3369" w:type="dxa"/>
            <w:shd w:val="clear" w:color="auto" w:fill="auto"/>
            <w:vAlign w:val="center"/>
          </w:tcPr>
          <w:p w14:paraId="314A7576" w14:textId="552E45F2" w:rsidR="0013586D" w:rsidRPr="00D91786" w:rsidRDefault="0013586D" w:rsidP="00634AEC">
            <w:pPr>
              <w:spacing w:after="0" w:line="240" w:lineRule="auto"/>
              <w:rPr>
                <w:rFonts w:cs="Arial"/>
                <w:szCs w:val="20"/>
              </w:rPr>
            </w:pPr>
            <w:r w:rsidRPr="00D91786">
              <w:rPr>
                <w:szCs w:val="20"/>
              </w:rPr>
              <w:t xml:space="preserve">Some </w:t>
            </w:r>
            <w:r w:rsidR="00616796">
              <w:rPr>
                <w:szCs w:val="20"/>
              </w:rPr>
              <w:t>O</w:t>
            </w:r>
            <w:r w:rsidRPr="00D91786">
              <w:rPr>
                <w:szCs w:val="20"/>
              </w:rPr>
              <w:t xml:space="preserve">ther </w:t>
            </w:r>
            <w:r w:rsidR="00616796">
              <w:rPr>
                <w:szCs w:val="20"/>
              </w:rPr>
              <w:t>B</w:t>
            </w:r>
            <w:r w:rsidRPr="00D91786">
              <w:rPr>
                <w:szCs w:val="20"/>
              </w:rPr>
              <w:t xml:space="preserve">asic </w:t>
            </w:r>
            <w:r w:rsidR="00616796">
              <w:rPr>
                <w:szCs w:val="20"/>
              </w:rPr>
              <w:t>N</w:t>
            </w:r>
            <w:r w:rsidRPr="00D91786">
              <w:rPr>
                <w:szCs w:val="20"/>
              </w:rPr>
              <w:t>eed(s)</w:t>
            </w:r>
          </w:p>
        </w:tc>
        <w:tc>
          <w:tcPr>
            <w:tcW w:w="1968" w:type="dxa"/>
          </w:tcPr>
          <w:p w14:paraId="10890297" w14:textId="0E6B0D18" w:rsidR="0013586D" w:rsidRPr="00D91786" w:rsidRDefault="0013586D" w:rsidP="0013586D">
            <w:pPr>
              <w:spacing w:after="0" w:line="240" w:lineRule="auto"/>
              <w:jc w:val="center"/>
              <w:rPr>
                <w:szCs w:val="20"/>
              </w:rPr>
            </w:pPr>
            <w:r w:rsidRPr="00AE2F86">
              <w:rPr>
                <w:szCs w:val="20"/>
              </w:rPr>
              <w:t>2</w:t>
            </w:r>
            <w:r w:rsidR="00CC053B" w:rsidRPr="00A272E5">
              <w:rPr>
                <w:szCs w:val="20"/>
              </w:rPr>
              <w:t>1.0%</w:t>
            </w:r>
          </w:p>
        </w:tc>
        <w:tc>
          <w:tcPr>
            <w:tcW w:w="1968" w:type="dxa"/>
            <w:shd w:val="clear" w:color="auto" w:fill="auto"/>
            <w:noWrap/>
          </w:tcPr>
          <w:p w14:paraId="733522B5" w14:textId="62D4A6EF" w:rsidR="0013586D" w:rsidRPr="00D91786" w:rsidRDefault="0013586D" w:rsidP="0013586D">
            <w:pPr>
              <w:spacing w:after="0" w:line="240" w:lineRule="auto"/>
              <w:jc w:val="center"/>
              <w:rPr>
                <w:rFonts w:cs="Arial"/>
                <w:szCs w:val="20"/>
              </w:rPr>
            </w:pPr>
            <w:r w:rsidRPr="00D91786">
              <w:rPr>
                <w:szCs w:val="20"/>
              </w:rPr>
              <w:t>2</w:t>
            </w:r>
            <w:r w:rsidR="00FC7F6F" w:rsidRPr="00D91786">
              <w:rPr>
                <w:szCs w:val="20"/>
              </w:rPr>
              <w:t>3</w:t>
            </w:r>
            <w:r w:rsidR="00654E01" w:rsidRPr="00D91786">
              <w:rPr>
                <w:szCs w:val="20"/>
              </w:rPr>
              <w:t>.</w:t>
            </w:r>
            <w:r w:rsidR="00FC7F6F" w:rsidRPr="00D91786">
              <w:rPr>
                <w:szCs w:val="20"/>
              </w:rPr>
              <w:t>8</w:t>
            </w:r>
            <w:r w:rsidRPr="00D91786">
              <w:rPr>
                <w:szCs w:val="20"/>
              </w:rPr>
              <w:t>%</w:t>
            </w:r>
          </w:p>
        </w:tc>
        <w:tc>
          <w:tcPr>
            <w:tcW w:w="1968" w:type="dxa"/>
            <w:shd w:val="clear" w:color="auto" w:fill="auto"/>
            <w:noWrap/>
          </w:tcPr>
          <w:p w14:paraId="5881815F" w14:textId="3B4F244B" w:rsidR="0013586D" w:rsidRPr="00D91786" w:rsidRDefault="00FC7F6F" w:rsidP="0013586D">
            <w:pPr>
              <w:spacing w:after="0" w:line="240" w:lineRule="auto"/>
              <w:jc w:val="center"/>
              <w:rPr>
                <w:rFonts w:cs="Arial"/>
                <w:szCs w:val="20"/>
              </w:rPr>
            </w:pPr>
            <w:r w:rsidRPr="00AE2F86">
              <w:rPr>
                <w:szCs w:val="20"/>
              </w:rPr>
              <w:t>20</w:t>
            </w:r>
            <w:r w:rsidR="00654E01" w:rsidRPr="00A272E5">
              <w:rPr>
                <w:szCs w:val="20"/>
              </w:rPr>
              <w:t>.0</w:t>
            </w:r>
            <w:r w:rsidR="0013586D" w:rsidRPr="00D91786">
              <w:rPr>
                <w:szCs w:val="20"/>
              </w:rPr>
              <w:t>%</w:t>
            </w:r>
          </w:p>
        </w:tc>
      </w:tr>
    </w:tbl>
    <w:p w14:paraId="2C5379BE" w14:textId="30727EBC" w:rsidR="007F48B3" w:rsidRPr="00A62A7B" w:rsidRDefault="00842080" w:rsidP="004D7A20">
      <w:pPr>
        <w:rPr>
          <w:i/>
          <w:iCs/>
        </w:rPr>
      </w:pPr>
      <w:r w:rsidRPr="00A62A7B">
        <w:rPr>
          <w:i/>
          <w:iCs/>
        </w:rPr>
        <w:t>N=100</w:t>
      </w:r>
    </w:p>
    <w:p w14:paraId="35CC89ED" w14:textId="32B82E3D" w:rsidR="00740B7F" w:rsidRPr="00D91786" w:rsidRDefault="00740B7F" w:rsidP="004348E1">
      <w:pPr>
        <w:pStyle w:val="Heading3"/>
      </w:pPr>
      <w:bookmarkStart w:id="34" w:name="_Toc53561527"/>
      <w:r w:rsidRPr="00D91786">
        <w:t>Legal Barriers</w:t>
      </w:r>
      <w:bookmarkEnd w:id="34"/>
    </w:p>
    <w:p w14:paraId="748727EB" w14:textId="62989276" w:rsidR="00835320" w:rsidRDefault="0084355B" w:rsidP="00C27967">
      <w:pPr>
        <w:jc w:val="both"/>
      </w:pPr>
      <w:r>
        <w:fldChar w:fldCharType="begin"/>
      </w:r>
      <w:r>
        <w:instrText xml:space="preserve"> REF _Ref52963871 \h </w:instrText>
      </w:r>
      <w:r>
        <w:fldChar w:fldCharType="separate"/>
      </w:r>
      <w:r>
        <w:t xml:space="preserve">Table </w:t>
      </w:r>
      <w:r>
        <w:rPr>
          <w:noProof/>
        </w:rPr>
        <w:t>11</w:t>
      </w:r>
      <w:r>
        <w:fldChar w:fldCharType="end"/>
      </w:r>
      <w:r>
        <w:t xml:space="preserve"> </w:t>
      </w:r>
      <w:r w:rsidR="00AB1E95">
        <w:t>shows that</w:t>
      </w:r>
      <w:r w:rsidR="005F6D20">
        <w:t xml:space="preserve"> respondents experienced </w:t>
      </w:r>
      <w:r w:rsidR="00AB1E95">
        <w:t>legal barriers</w:t>
      </w:r>
      <w:r w:rsidR="005F6D20">
        <w:t xml:space="preserve"> at </w:t>
      </w:r>
      <w:r w:rsidR="00835320">
        <w:t xml:space="preserve">far lower rates than other </w:t>
      </w:r>
      <w:r w:rsidR="005F6D20">
        <w:t xml:space="preserve">barrier </w:t>
      </w:r>
      <w:r w:rsidR="00835320">
        <w:t>categories.</w:t>
      </w:r>
      <w:r w:rsidR="00A5039E">
        <w:t xml:space="preserve"> One in five </w:t>
      </w:r>
      <w:r w:rsidR="00167B42">
        <w:t xml:space="preserve">respondents </w:t>
      </w:r>
      <w:r w:rsidR="004E3784">
        <w:t>experienced some other legal need outside of immigration, discrimination cases, or criminal offenses.</w:t>
      </w:r>
      <w:r w:rsidR="00FA41BA">
        <w:t xml:space="preserve"> Minority </w:t>
      </w:r>
      <w:r w:rsidR="00167B42">
        <w:t>respondents displayed</w:t>
      </w:r>
      <w:r w:rsidR="0052445D">
        <w:t xml:space="preserve"> slightly higher </w:t>
      </w:r>
      <w:r w:rsidR="0096561C">
        <w:t xml:space="preserve">barrier </w:t>
      </w:r>
      <w:r w:rsidR="0052445D">
        <w:t xml:space="preserve">rates </w:t>
      </w:r>
      <w:r w:rsidR="0096561C">
        <w:t>for</w:t>
      </w:r>
      <w:r w:rsidR="0052445D">
        <w:t xml:space="preserve"> immigration status and discrimination case status but lower rates </w:t>
      </w:r>
      <w:r w:rsidR="0096561C">
        <w:t>for</w:t>
      </w:r>
      <w:r w:rsidR="0052445D">
        <w:t xml:space="preserve"> criminal offenses or other legal</w:t>
      </w:r>
      <w:r w:rsidR="00EB32BE">
        <w:t xml:space="preserve"> needs</w:t>
      </w:r>
      <w:r w:rsidR="0052445D">
        <w:t>.</w:t>
      </w:r>
    </w:p>
    <w:p w14:paraId="12585B7D" w14:textId="6EF0E9B1" w:rsidR="00EE72E8" w:rsidRDefault="00EE72E8" w:rsidP="00D91786">
      <w:pPr>
        <w:pStyle w:val="Caption"/>
        <w:keepNext/>
      </w:pPr>
      <w:bookmarkStart w:id="35" w:name="_Ref52963871"/>
      <w:r>
        <w:t xml:space="preserve">Table </w:t>
      </w:r>
      <w:r w:rsidR="002A0BFE">
        <w:fldChar w:fldCharType="begin"/>
      </w:r>
      <w:r w:rsidR="002A0BFE">
        <w:instrText xml:space="preserve"> SEQ Table \* AR</w:instrText>
      </w:r>
      <w:r w:rsidR="002A0BFE">
        <w:instrText xml:space="preserve">ABIC </w:instrText>
      </w:r>
      <w:r w:rsidR="002A0BFE">
        <w:fldChar w:fldCharType="separate"/>
      </w:r>
      <w:r w:rsidR="00A41980">
        <w:rPr>
          <w:noProof/>
        </w:rPr>
        <w:t>11</w:t>
      </w:r>
      <w:r w:rsidR="002A0BFE">
        <w:rPr>
          <w:noProof/>
        </w:rPr>
        <w:fldChar w:fldCharType="end"/>
      </w:r>
      <w:bookmarkEnd w:id="35"/>
      <w:r>
        <w:t>: Legal Barriers</w:t>
      </w:r>
    </w:p>
    <w:tbl>
      <w:tblPr>
        <w:tblW w:w="9362" w:type="dxa"/>
        <w:jc w:val="center"/>
        <w:tblLook w:val="04A0" w:firstRow="1" w:lastRow="0" w:firstColumn="1" w:lastColumn="0" w:noHBand="0" w:noVBand="1"/>
      </w:tblPr>
      <w:tblGrid>
        <w:gridCol w:w="3401"/>
        <w:gridCol w:w="1987"/>
        <w:gridCol w:w="1987"/>
        <w:gridCol w:w="1987"/>
      </w:tblGrid>
      <w:tr w:rsidR="00CB6D77" w:rsidRPr="00D91786" w14:paraId="721F66AA" w14:textId="77777777" w:rsidTr="000231C2">
        <w:trPr>
          <w:trHeight w:val="376"/>
          <w:tblHeader/>
          <w:jc w:val="center"/>
        </w:trPr>
        <w:tc>
          <w:tcPr>
            <w:tcW w:w="3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598F256" w14:textId="04585AAC" w:rsidR="00CB6D77" w:rsidRPr="00D91786" w:rsidRDefault="00CB6D77" w:rsidP="00CB6D77">
            <w:pPr>
              <w:spacing w:after="0" w:line="240" w:lineRule="auto"/>
              <w:rPr>
                <w:rFonts w:cs="Arial"/>
                <w:color w:val="FFFFFF"/>
                <w:szCs w:val="20"/>
              </w:rPr>
            </w:pPr>
          </w:p>
        </w:tc>
        <w:tc>
          <w:tcPr>
            <w:tcW w:w="1987" w:type="dxa"/>
            <w:tcBorders>
              <w:top w:val="single" w:sz="4" w:space="0" w:color="auto"/>
              <w:left w:val="nil"/>
              <w:bottom w:val="single" w:sz="4" w:space="0" w:color="auto"/>
              <w:right w:val="single" w:sz="4" w:space="0" w:color="auto"/>
            </w:tcBorders>
            <w:shd w:val="clear" w:color="000000" w:fill="002060"/>
            <w:vAlign w:val="center"/>
          </w:tcPr>
          <w:p w14:paraId="58ABA856" w14:textId="640FC450" w:rsidR="00CB6D77" w:rsidRPr="00D91786" w:rsidRDefault="00CB6D77" w:rsidP="00CB6D77">
            <w:pPr>
              <w:spacing w:after="0" w:line="240" w:lineRule="auto"/>
              <w:jc w:val="center"/>
              <w:rPr>
                <w:rFonts w:cs="Arial"/>
                <w:b/>
                <w:color w:val="FFFFFF"/>
                <w:szCs w:val="20"/>
              </w:rPr>
            </w:pPr>
            <w:r w:rsidRPr="00D91786">
              <w:rPr>
                <w:b/>
                <w:szCs w:val="20"/>
              </w:rPr>
              <w:t>All Open Cases</w:t>
            </w:r>
          </w:p>
        </w:tc>
        <w:tc>
          <w:tcPr>
            <w:tcW w:w="198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795A49B" w14:textId="44465159" w:rsidR="00CB6D77" w:rsidRPr="00D91786" w:rsidRDefault="00CB6D77" w:rsidP="00CB6D77">
            <w:pPr>
              <w:spacing w:after="0" w:line="240" w:lineRule="auto"/>
              <w:jc w:val="center"/>
              <w:rPr>
                <w:rFonts w:cs="Arial"/>
                <w:b/>
                <w:color w:val="FFFFFF"/>
                <w:szCs w:val="20"/>
              </w:rPr>
            </w:pPr>
            <w:r w:rsidRPr="00D91786">
              <w:rPr>
                <w:rFonts w:cs="Arial"/>
                <w:b/>
                <w:color w:val="FFFFFF"/>
                <w:szCs w:val="20"/>
              </w:rPr>
              <w:t>Not a minority</w:t>
            </w:r>
          </w:p>
        </w:tc>
        <w:tc>
          <w:tcPr>
            <w:tcW w:w="198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2D8C691" w14:textId="77777777" w:rsidR="00CB6D77" w:rsidRPr="00D91786" w:rsidRDefault="00CB6D77" w:rsidP="00CB6D77">
            <w:pPr>
              <w:spacing w:after="0" w:line="240" w:lineRule="auto"/>
              <w:jc w:val="center"/>
              <w:rPr>
                <w:rFonts w:cs="Arial"/>
                <w:b/>
                <w:color w:val="FFFFFF"/>
                <w:szCs w:val="20"/>
              </w:rPr>
            </w:pPr>
            <w:r w:rsidRPr="00D91786">
              <w:rPr>
                <w:rFonts w:cs="Arial"/>
                <w:b/>
                <w:color w:val="FFFFFF"/>
                <w:szCs w:val="20"/>
              </w:rPr>
              <w:t>Member of a minority</w:t>
            </w:r>
          </w:p>
        </w:tc>
      </w:tr>
      <w:tr w:rsidR="00CB6D77" w:rsidRPr="00D91786" w14:paraId="03B9A971" w14:textId="77777777" w:rsidTr="00D91786">
        <w:trPr>
          <w:trHeight w:val="229"/>
          <w:jc w:val="center"/>
        </w:trPr>
        <w:tc>
          <w:tcPr>
            <w:tcW w:w="3401" w:type="dxa"/>
            <w:tcBorders>
              <w:top w:val="nil"/>
              <w:left w:val="single" w:sz="4" w:space="0" w:color="auto"/>
              <w:bottom w:val="single" w:sz="4" w:space="0" w:color="auto"/>
              <w:right w:val="single" w:sz="4" w:space="0" w:color="auto"/>
            </w:tcBorders>
            <w:shd w:val="clear" w:color="auto" w:fill="auto"/>
            <w:hideMark/>
          </w:tcPr>
          <w:p w14:paraId="39B27B09" w14:textId="7BA1FE73" w:rsidR="00CB6D77" w:rsidRPr="00D91786" w:rsidRDefault="00CB6D77" w:rsidP="00CB6D77">
            <w:pPr>
              <w:spacing w:after="0" w:line="240" w:lineRule="auto"/>
              <w:rPr>
                <w:rFonts w:cs="Arial"/>
                <w:szCs w:val="20"/>
              </w:rPr>
            </w:pPr>
            <w:r w:rsidRPr="00D91786">
              <w:rPr>
                <w:szCs w:val="20"/>
              </w:rPr>
              <w:t>Immigration status</w:t>
            </w:r>
          </w:p>
        </w:tc>
        <w:tc>
          <w:tcPr>
            <w:tcW w:w="1987" w:type="dxa"/>
            <w:tcBorders>
              <w:top w:val="single" w:sz="4" w:space="0" w:color="auto"/>
              <w:left w:val="nil"/>
              <w:bottom w:val="single" w:sz="4" w:space="0" w:color="auto"/>
              <w:right w:val="single" w:sz="4" w:space="0" w:color="auto"/>
            </w:tcBorders>
          </w:tcPr>
          <w:p w14:paraId="47C9ADAD" w14:textId="4BEB1C96" w:rsidR="00CB6D77" w:rsidRPr="00A272E5" w:rsidRDefault="00CB6D77" w:rsidP="00CB6D77">
            <w:pPr>
              <w:spacing w:after="0" w:line="240" w:lineRule="auto"/>
              <w:jc w:val="center"/>
              <w:rPr>
                <w:szCs w:val="20"/>
              </w:rPr>
            </w:pPr>
            <w:r w:rsidRPr="00AE2F86">
              <w:rPr>
                <w:szCs w:val="20"/>
              </w:rPr>
              <w:t>6.0%</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0F26E077" w14:textId="2B005BAC" w:rsidR="00CB6D77" w:rsidRPr="00D91786" w:rsidRDefault="00CB6D77" w:rsidP="00CB6D77">
            <w:pPr>
              <w:spacing w:after="0" w:line="240" w:lineRule="auto"/>
              <w:jc w:val="center"/>
              <w:rPr>
                <w:rFonts w:cs="Arial"/>
                <w:szCs w:val="20"/>
              </w:rPr>
            </w:pPr>
            <w:r w:rsidRPr="00D91786">
              <w:rPr>
                <w:szCs w:val="20"/>
              </w:rPr>
              <w:t>6.3%</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617DE0B0" w14:textId="43EFF9CC" w:rsidR="00CB6D77" w:rsidRPr="00D91786" w:rsidRDefault="00CB6D77" w:rsidP="00CB6D77">
            <w:pPr>
              <w:spacing w:after="0" w:line="240" w:lineRule="auto"/>
              <w:jc w:val="center"/>
              <w:rPr>
                <w:rFonts w:cs="Arial"/>
                <w:szCs w:val="20"/>
              </w:rPr>
            </w:pPr>
            <w:r w:rsidRPr="00AE2F86">
              <w:rPr>
                <w:szCs w:val="20"/>
              </w:rPr>
              <w:t>8.0%</w:t>
            </w:r>
          </w:p>
        </w:tc>
      </w:tr>
      <w:tr w:rsidR="00CB6D77" w:rsidRPr="00D91786" w14:paraId="3EF9C9F8" w14:textId="77777777" w:rsidTr="00D91786">
        <w:trPr>
          <w:trHeight w:val="242"/>
          <w:jc w:val="center"/>
        </w:trPr>
        <w:tc>
          <w:tcPr>
            <w:tcW w:w="3401" w:type="dxa"/>
            <w:tcBorders>
              <w:top w:val="nil"/>
              <w:left w:val="single" w:sz="4" w:space="0" w:color="auto"/>
              <w:bottom w:val="single" w:sz="4" w:space="0" w:color="auto"/>
              <w:right w:val="single" w:sz="4" w:space="0" w:color="auto"/>
            </w:tcBorders>
            <w:shd w:val="clear" w:color="auto" w:fill="auto"/>
            <w:hideMark/>
          </w:tcPr>
          <w:p w14:paraId="04A618FD" w14:textId="64222701" w:rsidR="00CB6D77" w:rsidRPr="00D91786" w:rsidRDefault="00CB6D77" w:rsidP="00CB6D77">
            <w:pPr>
              <w:spacing w:after="0" w:line="240" w:lineRule="auto"/>
              <w:rPr>
                <w:rFonts w:cs="Arial"/>
                <w:szCs w:val="20"/>
              </w:rPr>
            </w:pPr>
            <w:r w:rsidRPr="00D91786">
              <w:rPr>
                <w:szCs w:val="20"/>
              </w:rPr>
              <w:t>An ongoing discrimination case</w:t>
            </w:r>
          </w:p>
        </w:tc>
        <w:tc>
          <w:tcPr>
            <w:tcW w:w="1987" w:type="dxa"/>
            <w:tcBorders>
              <w:top w:val="single" w:sz="4" w:space="0" w:color="auto"/>
              <w:left w:val="nil"/>
              <w:bottom w:val="single" w:sz="4" w:space="0" w:color="auto"/>
              <w:right w:val="single" w:sz="4" w:space="0" w:color="auto"/>
            </w:tcBorders>
          </w:tcPr>
          <w:p w14:paraId="2B945458" w14:textId="15B47312" w:rsidR="00CB6D77" w:rsidRPr="00A272E5" w:rsidRDefault="00CB6D77" w:rsidP="00CB6D77">
            <w:pPr>
              <w:spacing w:after="0" w:line="240" w:lineRule="auto"/>
              <w:jc w:val="center"/>
              <w:rPr>
                <w:szCs w:val="20"/>
              </w:rPr>
            </w:pPr>
            <w:r w:rsidRPr="00AE2F86">
              <w:rPr>
                <w:szCs w:val="20"/>
              </w:rPr>
              <w:t>4.0%</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73195994" w14:textId="6AF09BC2" w:rsidR="00CB6D77" w:rsidRPr="00D91786" w:rsidRDefault="00CB6D77" w:rsidP="00CB6D77">
            <w:pPr>
              <w:spacing w:after="0" w:line="240" w:lineRule="auto"/>
              <w:jc w:val="center"/>
              <w:rPr>
                <w:rFonts w:cs="Arial"/>
                <w:szCs w:val="20"/>
              </w:rPr>
            </w:pPr>
            <w:r w:rsidRPr="00D91786">
              <w:rPr>
                <w:szCs w:val="20"/>
              </w:rPr>
              <w:t>3.2%</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2E8E8165" w14:textId="62378983" w:rsidR="00CB6D77" w:rsidRPr="00D91786" w:rsidRDefault="00CB6D77" w:rsidP="00CB6D77">
            <w:pPr>
              <w:spacing w:after="0" w:line="240" w:lineRule="auto"/>
              <w:jc w:val="center"/>
              <w:rPr>
                <w:rFonts w:cs="Arial"/>
                <w:szCs w:val="20"/>
              </w:rPr>
            </w:pPr>
            <w:r w:rsidRPr="00AE2F86">
              <w:rPr>
                <w:szCs w:val="20"/>
              </w:rPr>
              <w:t>8.0%</w:t>
            </w:r>
          </w:p>
        </w:tc>
      </w:tr>
      <w:tr w:rsidR="00CB6D77" w:rsidRPr="00D91786" w14:paraId="59D18D61" w14:textId="77777777" w:rsidTr="00D91786">
        <w:trPr>
          <w:trHeight w:val="215"/>
          <w:jc w:val="center"/>
        </w:trPr>
        <w:tc>
          <w:tcPr>
            <w:tcW w:w="3401" w:type="dxa"/>
            <w:tcBorders>
              <w:top w:val="nil"/>
              <w:left w:val="single" w:sz="4" w:space="0" w:color="auto"/>
              <w:bottom w:val="single" w:sz="4" w:space="0" w:color="auto"/>
              <w:right w:val="single" w:sz="4" w:space="0" w:color="auto"/>
            </w:tcBorders>
            <w:shd w:val="clear" w:color="auto" w:fill="auto"/>
            <w:hideMark/>
          </w:tcPr>
          <w:p w14:paraId="0FC5F8D4" w14:textId="1E93906A" w:rsidR="00CB6D77" w:rsidRPr="00D91786" w:rsidRDefault="00CB6D77" w:rsidP="00CB6D77">
            <w:pPr>
              <w:spacing w:after="0" w:line="240" w:lineRule="auto"/>
              <w:rPr>
                <w:rFonts w:cs="Arial"/>
                <w:szCs w:val="20"/>
              </w:rPr>
            </w:pPr>
            <w:r w:rsidRPr="00D91786">
              <w:rPr>
                <w:szCs w:val="20"/>
              </w:rPr>
              <w:t>Criminal offenses</w:t>
            </w:r>
          </w:p>
        </w:tc>
        <w:tc>
          <w:tcPr>
            <w:tcW w:w="1987" w:type="dxa"/>
            <w:tcBorders>
              <w:top w:val="single" w:sz="4" w:space="0" w:color="auto"/>
              <w:left w:val="nil"/>
              <w:bottom w:val="single" w:sz="4" w:space="0" w:color="auto"/>
              <w:right w:val="single" w:sz="4" w:space="0" w:color="auto"/>
            </w:tcBorders>
          </w:tcPr>
          <w:p w14:paraId="2BFBA047" w14:textId="46AF4571" w:rsidR="00CB6D77" w:rsidRPr="00A272E5" w:rsidRDefault="00CB6D77" w:rsidP="00CB6D77">
            <w:pPr>
              <w:spacing w:after="0" w:line="240" w:lineRule="auto"/>
              <w:jc w:val="center"/>
              <w:rPr>
                <w:szCs w:val="20"/>
              </w:rPr>
            </w:pPr>
            <w:r w:rsidRPr="00AE2F86">
              <w:rPr>
                <w:szCs w:val="20"/>
              </w:rPr>
              <w:t>1.0%</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38E7864D" w14:textId="6A03B9CB" w:rsidR="00CB6D77" w:rsidRPr="00D91786" w:rsidRDefault="00CB6D77" w:rsidP="00CB6D77">
            <w:pPr>
              <w:spacing w:after="0" w:line="240" w:lineRule="auto"/>
              <w:jc w:val="center"/>
              <w:rPr>
                <w:rFonts w:cs="Arial"/>
                <w:szCs w:val="20"/>
              </w:rPr>
            </w:pPr>
            <w:r w:rsidRPr="00D91786">
              <w:rPr>
                <w:szCs w:val="20"/>
              </w:rPr>
              <w:t>1.6%</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25181509" w14:textId="78460956" w:rsidR="00CB6D77" w:rsidRPr="00D91786" w:rsidRDefault="00CB6D77" w:rsidP="00CB6D77">
            <w:pPr>
              <w:spacing w:after="0" w:line="240" w:lineRule="auto"/>
              <w:jc w:val="center"/>
              <w:rPr>
                <w:rFonts w:cs="Arial"/>
                <w:szCs w:val="20"/>
              </w:rPr>
            </w:pPr>
            <w:r w:rsidRPr="00AE2F86">
              <w:rPr>
                <w:szCs w:val="20"/>
              </w:rPr>
              <w:t>0.00%</w:t>
            </w:r>
          </w:p>
        </w:tc>
      </w:tr>
      <w:tr w:rsidR="00CB6D77" w:rsidRPr="00D91786" w14:paraId="0B4DDFAF" w14:textId="77777777" w:rsidTr="00D91786">
        <w:trPr>
          <w:trHeight w:val="242"/>
          <w:jc w:val="center"/>
        </w:trPr>
        <w:tc>
          <w:tcPr>
            <w:tcW w:w="3401" w:type="dxa"/>
            <w:tcBorders>
              <w:top w:val="nil"/>
              <w:left w:val="single" w:sz="4" w:space="0" w:color="auto"/>
              <w:bottom w:val="single" w:sz="4" w:space="0" w:color="auto"/>
              <w:right w:val="single" w:sz="4" w:space="0" w:color="auto"/>
            </w:tcBorders>
            <w:shd w:val="clear" w:color="auto" w:fill="auto"/>
            <w:hideMark/>
          </w:tcPr>
          <w:p w14:paraId="5729B660" w14:textId="798D408F" w:rsidR="00CB6D77" w:rsidRPr="00D91786" w:rsidRDefault="00CB6D77" w:rsidP="00CB6D77">
            <w:pPr>
              <w:spacing w:after="0" w:line="240" w:lineRule="auto"/>
              <w:rPr>
                <w:rFonts w:cs="Arial"/>
                <w:szCs w:val="20"/>
              </w:rPr>
            </w:pPr>
            <w:r w:rsidRPr="00D91786">
              <w:rPr>
                <w:szCs w:val="20"/>
              </w:rPr>
              <w:t>Some other legal need(s)</w:t>
            </w:r>
          </w:p>
        </w:tc>
        <w:tc>
          <w:tcPr>
            <w:tcW w:w="1987" w:type="dxa"/>
            <w:tcBorders>
              <w:top w:val="single" w:sz="4" w:space="0" w:color="auto"/>
              <w:left w:val="nil"/>
              <w:bottom w:val="single" w:sz="4" w:space="0" w:color="auto"/>
              <w:right w:val="single" w:sz="4" w:space="0" w:color="auto"/>
            </w:tcBorders>
          </w:tcPr>
          <w:p w14:paraId="6ABCE7C3" w14:textId="4D07D9F7" w:rsidR="00CB6D77" w:rsidRPr="00A272E5" w:rsidRDefault="00CB6D77" w:rsidP="00CB6D77">
            <w:pPr>
              <w:spacing w:after="0" w:line="240" w:lineRule="auto"/>
              <w:jc w:val="center"/>
              <w:rPr>
                <w:szCs w:val="20"/>
              </w:rPr>
            </w:pPr>
            <w:r w:rsidRPr="00AE2F86">
              <w:rPr>
                <w:szCs w:val="20"/>
              </w:rPr>
              <w:t>19.0%</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76466F8B" w14:textId="366F6686" w:rsidR="00CB6D77" w:rsidRPr="00D91786" w:rsidRDefault="00CB6D77" w:rsidP="00CB6D77">
            <w:pPr>
              <w:spacing w:after="0" w:line="240" w:lineRule="auto"/>
              <w:jc w:val="center"/>
              <w:rPr>
                <w:rFonts w:cs="Arial"/>
                <w:szCs w:val="20"/>
              </w:rPr>
            </w:pPr>
            <w:r w:rsidRPr="00D91786">
              <w:rPr>
                <w:szCs w:val="20"/>
              </w:rPr>
              <w:t>22.2%</w:t>
            </w:r>
          </w:p>
        </w:tc>
        <w:tc>
          <w:tcPr>
            <w:tcW w:w="1987" w:type="dxa"/>
            <w:tcBorders>
              <w:top w:val="single" w:sz="4" w:space="0" w:color="auto"/>
              <w:left w:val="single" w:sz="4" w:space="0" w:color="auto"/>
              <w:bottom w:val="single" w:sz="4" w:space="0" w:color="auto"/>
              <w:right w:val="single" w:sz="4" w:space="0" w:color="auto"/>
            </w:tcBorders>
            <w:shd w:val="clear" w:color="auto" w:fill="auto"/>
            <w:noWrap/>
            <w:hideMark/>
          </w:tcPr>
          <w:p w14:paraId="07320C34" w14:textId="39FBFA7C" w:rsidR="00CB6D77" w:rsidRPr="00D91786" w:rsidRDefault="00CB6D77" w:rsidP="00CB6D77">
            <w:pPr>
              <w:spacing w:after="0" w:line="240" w:lineRule="auto"/>
              <w:jc w:val="center"/>
              <w:rPr>
                <w:rFonts w:cs="Arial"/>
                <w:szCs w:val="20"/>
              </w:rPr>
            </w:pPr>
            <w:r w:rsidRPr="00AE2F86">
              <w:rPr>
                <w:szCs w:val="20"/>
              </w:rPr>
              <w:t>12.0%</w:t>
            </w:r>
          </w:p>
        </w:tc>
      </w:tr>
    </w:tbl>
    <w:p w14:paraId="17D5A3D5" w14:textId="155E197F" w:rsidR="0052445D" w:rsidRPr="001D6271" w:rsidRDefault="00842080" w:rsidP="004D7A20">
      <w:pPr>
        <w:rPr>
          <w:i/>
          <w:iCs/>
        </w:rPr>
      </w:pPr>
      <w:r w:rsidRPr="001D6271">
        <w:rPr>
          <w:i/>
          <w:iCs/>
        </w:rPr>
        <w:t>N=100</w:t>
      </w:r>
    </w:p>
    <w:p w14:paraId="00B66CF5" w14:textId="71EE9E0D" w:rsidR="00FA3B32" w:rsidRPr="009A2A78" w:rsidRDefault="00740B7F" w:rsidP="004348E1">
      <w:pPr>
        <w:pStyle w:val="Heading3"/>
      </w:pPr>
      <w:bookmarkStart w:id="36" w:name="_Toc53561528"/>
      <w:r w:rsidRPr="009A2A78">
        <w:t>Financial Barriers</w:t>
      </w:r>
      <w:bookmarkEnd w:id="36"/>
      <w:r w:rsidRPr="009A2A78">
        <w:t xml:space="preserve"> </w:t>
      </w:r>
    </w:p>
    <w:p w14:paraId="2F1663B3" w14:textId="54C90F68" w:rsidR="00FA3B32" w:rsidRDefault="003A1B8B" w:rsidP="00C27967">
      <w:pPr>
        <w:jc w:val="both"/>
      </w:pPr>
      <w:r w:rsidRPr="009A2A78">
        <w:fldChar w:fldCharType="begin"/>
      </w:r>
      <w:r w:rsidRPr="009A2A78">
        <w:instrText xml:space="preserve"> REF _Ref52974481 \h </w:instrText>
      </w:r>
      <w:r w:rsidR="009A2A78">
        <w:instrText xml:space="preserve"> \* MERGEFORMAT </w:instrText>
      </w:r>
      <w:r w:rsidRPr="009A2A78">
        <w:fldChar w:fldCharType="separate"/>
      </w:r>
      <w:r w:rsidRPr="009A2A78">
        <w:t xml:space="preserve">Table </w:t>
      </w:r>
      <w:r w:rsidRPr="009A2A78">
        <w:rPr>
          <w:noProof/>
        </w:rPr>
        <w:t>12</w:t>
      </w:r>
      <w:r w:rsidRPr="009A2A78">
        <w:fldChar w:fldCharType="end"/>
      </w:r>
      <w:r w:rsidRPr="009A2A78">
        <w:t xml:space="preserve"> </w:t>
      </w:r>
      <w:r w:rsidR="00FA3B32" w:rsidRPr="009A2A78">
        <w:t xml:space="preserve">shows </w:t>
      </w:r>
      <w:r w:rsidR="00932C7E" w:rsidRPr="009A2A78">
        <w:t>the financial barriers to services and working</w:t>
      </w:r>
      <w:r w:rsidR="00802915" w:rsidRPr="009A2A78">
        <w:t xml:space="preserve"> faced by respondents with open cases</w:t>
      </w:r>
      <w:r w:rsidR="00120F3F" w:rsidRPr="009A2A78">
        <w:t xml:space="preserve">.  </w:t>
      </w:r>
      <w:r w:rsidR="00802915" w:rsidRPr="009A2A78">
        <w:t>All categories except for</w:t>
      </w:r>
      <w:r w:rsidR="001076BC" w:rsidRPr="009A2A78">
        <w:t xml:space="preserve"> </w:t>
      </w:r>
      <w:r w:rsidR="002E5641" w:rsidRPr="009A2A78">
        <w:t>b</w:t>
      </w:r>
      <w:r w:rsidR="001076BC" w:rsidRPr="009A2A78">
        <w:t xml:space="preserve">enefits </w:t>
      </w:r>
      <w:r w:rsidR="002E5641" w:rsidRPr="009A2A78">
        <w:t>c</w:t>
      </w:r>
      <w:r w:rsidR="001076BC" w:rsidRPr="009A2A78">
        <w:t>ounseling</w:t>
      </w:r>
      <w:r w:rsidR="00920B02" w:rsidRPr="009A2A78">
        <w:t xml:space="preserve"> and some other financial need(s)</w:t>
      </w:r>
      <w:r w:rsidR="001076BC" w:rsidRPr="009A2A78">
        <w:t xml:space="preserve"> </w:t>
      </w:r>
      <w:r w:rsidR="00AD7B70" w:rsidRPr="009A2A78">
        <w:t xml:space="preserve">proved to be significant </w:t>
      </w:r>
      <w:r w:rsidR="00DD2673" w:rsidRPr="009A2A78">
        <w:t xml:space="preserve">financial </w:t>
      </w:r>
      <w:r w:rsidR="00AD7B70" w:rsidRPr="009A2A78">
        <w:t xml:space="preserve">barriers. </w:t>
      </w:r>
      <w:r w:rsidR="00664A06" w:rsidRPr="009A2A78">
        <w:t>35% of r</w:t>
      </w:r>
      <w:r w:rsidR="002E5641" w:rsidRPr="009A2A78">
        <w:t xml:space="preserve">espondents </w:t>
      </w:r>
      <w:r w:rsidR="00BA72B7" w:rsidRPr="009A2A78">
        <w:t xml:space="preserve">with open cases </w:t>
      </w:r>
      <w:r w:rsidR="00664A06" w:rsidRPr="009A2A78">
        <w:t>viewed a</w:t>
      </w:r>
      <w:r w:rsidR="00AD7B70" w:rsidRPr="009A2A78">
        <w:t>vailable resources for people with disabilities as a barrier</w:t>
      </w:r>
      <w:r w:rsidR="008026A3" w:rsidRPr="009A2A78">
        <w:t xml:space="preserve">. </w:t>
      </w:r>
      <w:r w:rsidR="008638E1" w:rsidRPr="009A2A78">
        <w:t xml:space="preserve">In general, </w:t>
      </w:r>
      <w:r w:rsidR="00920B02" w:rsidRPr="009A2A78">
        <w:t xml:space="preserve">a higher percentage of </w:t>
      </w:r>
      <w:r w:rsidR="008638E1" w:rsidRPr="009A2A78">
        <w:t xml:space="preserve">members of a minority group cited barriers </w:t>
      </w:r>
      <w:r w:rsidR="00806C03" w:rsidRPr="009A2A78">
        <w:t>vs.</w:t>
      </w:r>
      <w:r w:rsidR="008638E1" w:rsidRPr="009A2A78">
        <w:t xml:space="preserve"> those not in a minority group</w:t>
      </w:r>
      <w:r w:rsidR="00CF6BC3">
        <w:t>.</w:t>
      </w:r>
      <w:r w:rsidR="001076BC">
        <w:t xml:space="preserve"> </w:t>
      </w:r>
      <w:r w:rsidR="004C32CE">
        <w:t>Also notable is</w:t>
      </w:r>
      <w:r w:rsidR="00911DE4">
        <w:t xml:space="preserve"> b</w:t>
      </w:r>
      <w:r w:rsidR="004C32CE">
        <w:t xml:space="preserve">enefits </w:t>
      </w:r>
      <w:r w:rsidR="00911DE4">
        <w:t>c</w:t>
      </w:r>
      <w:r w:rsidR="004C32CE">
        <w:t xml:space="preserve">ounseling </w:t>
      </w:r>
      <w:r w:rsidR="00911DE4">
        <w:t>as a</w:t>
      </w:r>
      <w:r w:rsidR="004C32CE">
        <w:t xml:space="preserve"> significant barrier among th</w:t>
      </w:r>
      <w:r w:rsidR="00911DE4">
        <w:t>ose in a</w:t>
      </w:r>
      <w:r w:rsidR="004C32CE">
        <w:t xml:space="preserve"> minority</w:t>
      </w:r>
      <w:r w:rsidR="00911DE4">
        <w:t xml:space="preserve"> group vs. those not in a minority group.</w:t>
      </w:r>
    </w:p>
    <w:p w14:paraId="488B6C8E" w14:textId="0ED0F5E8" w:rsidR="00EE72E8" w:rsidRDefault="00EE72E8" w:rsidP="00D91786">
      <w:pPr>
        <w:pStyle w:val="Caption"/>
        <w:keepNext/>
      </w:pPr>
      <w:bookmarkStart w:id="37" w:name="_Ref52974481"/>
      <w:r>
        <w:t xml:space="preserve">Table </w:t>
      </w:r>
      <w:r w:rsidR="002A0BFE">
        <w:fldChar w:fldCharType="begin"/>
      </w:r>
      <w:r w:rsidR="002A0BFE">
        <w:instrText xml:space="preserve"> SEQ Table \* ARABIC </w:instrText>
      </w:r>
      <w:r w:rsidR="002A0BFE">
        <w:fldChar w:fldCharType="separate"/>
      </w:r>
      <w:r w:rsidR="00A41980">
        <w:rPr>
          <w:noProof/>
        </w:rPr>
        <w:t>12</w:t>
      </w:r>
      <w:r w:rsidR="002A0BFE">
        <w:rPr>
          <w:noProof/>
        </w:rPr>
        <w:fldChar w:fldCharType="end"/>
      </w:r>
      <w:bookmarkEnd w:id="37"/>
      <w:r>
        <w:t>: Financial Barriers</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728"/>
        <w:gridCol w:w="1728"/>
        <w:gridCol w:w="1728"/>
      </w:tblGrid>
      <w:tr w:rsidR="00EF2D2D" w:rsidRPr="00D91786" w14:paraId="69ACBC9E" w14:textId="77777777" w:rsidTr="002B1483">
        <w:trPr>
          <w:trHeight w:val="386"/>
          <w:tblHeader/>
        </w:trPr>
        <w:tc>
          <w:tcPr>
            <w:tcW w:w="4135" w:type="dxa"/>
            <w:shd w:val="clear" w:color="000000" w:fill="002060"/>
            <w:vAlign w:val="center"/>
            <w:hideMark/>
          </w:tcPr>
          <w:p w14:paraId="51319FA9" w14:textId="3579CD1C" w:rsidR="00EF2D2D" w:rsidRPr="00D91786" w:rsidRDefault="00EF2D2D" w:rsidP="00634AEC">
            <w:pPr>
              <w:spacing w:after="0" w:line="240" w:lineRule="auto"/>
              <w:jc w:val="center"/>
              <w:rPr>
                <w:rFonts w:cs="Arial"/>
                <w:color w:val="FFFFFF"/>
                <w:szCs w:val="20"/>
              </w:rPr>
            </w:pPr>
          </w:p>
        </w:tc>
        <w:tc>
          <w:tcPr>
            <w:tcW w:w="1728" w:type="dxa"/>
            <w:shd w:val="clear" w:color="000000" w:fill="002060"/>
            <w:vAlign w:val="center"/>
          </w:tcPr>
          <w:p w14:paraId="3E91D9A0" w14:textId="0A66028E" w:rsidR="00EF2D2D" w:rsidRPr="00D91786" w:rsidRDefault="00EF2D2D" w:rsidP="00EF2D2D">
            <w:pPr>
              <w:spacing w:after="0" w:line="240" w:lineRule="auto"/>
              <w:jc w:val="center"/>
              <w:rPr>
                <w:b/>
                <w:szCs w:val="20"/>
              </w:rPr>
            </w:pPr>
            <w:r w:rsidRPr="00D91786">
              <w:rPr>
                <w:b/>
                <w:szCs w:val="20"/>
              </w:rPr>
              <w:t>All Open Cases</w:t>
            </w:r>
          </w:p>
        </w:tc>
        <w:tc>
          <w:tcPr>
            <w:tcW w:w="1728" w:type="dxa"/>
            <w:shd w:val="clear" w:color="000000" w:fill="002060"/>
            <w:vAlign w:val="center"/>
            <w:hideMark/>
          </w:tcPr>
          <w:p w14:paraId="77C6E9F0" w14:textId="77777777" w:rsidR="00EF2D2D" w:rsidRPr="00D91786" w:rsidRDefault="00EF2D2D" w:rsidP="003C45A5">
            <w:pPr>
              <w:spacing w:after="0" w:line="240" w:lineRule="auto"/>
              <w:jc w:val="center"/>
              <w:rPr>
                <w:rFonts w:cs="Arial"/>
                <w:b/>
                <w:color w:val="FFFFFF"/>
                <w:szCs w:val="20"/>
              </w:rPr>
            </w:pPr>
            <w:r w:rsidRPr="00D91786">
              <w:rPr>
                <w:rFonts w:cs="Arial"/>
                <w:b/>
                <w:color w:val="FFFFFF"/>
                <w:szCs w:val="20"/>
              </w:rPr>
              <w:t>Not a minority</w:t>
            </w:r>
          </w:p>
        </w:tc>
        <w:tc>
          <w:tcPr>
            <w:tcW w:w="1728" w:type="dxa"/>
            <w:shd w:val="clear" w:color="000000" w:fill="002060"/>
            <w:vAlign w:val="center"/>
            <w:hideMark/>
          </w:tcPr>
          <w:p w14:paraId="25098A56" w14:textId="77777777" w:rsidR="00EF2D2D" w:rsidRPr="00D91786" w:rsidRDefault="00EF2D2D" w:rsidP="003C45A5">
            <w:pPr>
              <w:spacing w:after="0" w:line="240" w:lineRule="auto"/>
              <w:jc w:val="center"/>
              <w:rPr>
                <w:rFonts w:cs="Arial"/>
                <w:b/>
                <w:color w:val="FFFFFF"/>
                <w:szCs w:val="20"/>
              </w:rPr>
            </w:pPr>
            <w:r w:rsidRPr="00D91786">
              <w:rPr>
                <w:rFonts w:cs="Arial"/>
                <w:b/>
                <w:color w:val="FFFFFF"/>
                <w:szCs w:val="20"/>
              </w:rPr>
              <w:t>Member of a minority</w:t>
            </w:r>
          </w:p>
        </w:tc>
      </w:tr>
      <w:tr w:rsidR="00EF2D2D" w:rsidRPr="00D91786" w14:paraId="24EEDED6" w14:textId="77777777" w:rsidTr="00D91786">
        <w:trPr>
          <w:trHeight w:val="235"/>
        </w:trPr>
        <w:tc>
          <w:tcPr>
            <w:tcW w:w="4135" w:type="dxa"/>
            <w:shd w:val="clear" w:color="auto" w:fill="auto"/>
            <w:vAlign w:val="center"/>
            <w:hideMark/>
          </w:tcPr>
          <w:p w14:paraId="22CCD88F" w14:textId="57DCD7FD" w:rsidR="00EF2D2D" w:rsidRPr="00D91786" w:rsidRDefault="00EF2D2D" w:rsidP="00EF2D2D">
            <w:pPr>
              <w:spacing w:after="0" w:line="240" w:lineRule="auto"/>
              <w:rPr>
                <w:rFonts w:cs="Arial"/>
                <w:szCs w:val="20"/>
              </w:rPr>
            </w:pPr>
            <w:r w:rsidRPr="00D91786">
              <w:rPr>
                <w:szCs w:val="20"/>
              </w:rPr>
              <w:t>Potential loss of benefits</w:t>
            </w:r>
          </w:p>
        </w:tc>
        <w:tc>
          <w:tcPr>
            <w:tcW w:w="1728" w:type="dxa"/>
            <w:vAlign w:val="center"/>
          </w:tcPr>
          <w:p w14:paraId="43B4A7D5" w14:textId="067CAE8C" w:rsidR="00EF2D2D" w:rsidRPr="00A272E5" w:rsidRDefault="00EF2D2D" w:rsidP="00EF2D2D">
            <w:pPr>
              <w:spacing w:after="0" w:line="240" w:lineRule="auto"/>
              <w:jc w:val="center"/>
              <w:rPr>
                <w:szCs w:val="20"/>
              </w:rPr>
            </w:pPr>
            <w:r w:rsidRPr="00AE2F86">
              <w:rPr>
                <w:szCs w:val="20"/>
              </w:rPr>
              <w:t>25.0%</w:t>
            </w:r>
          </w:p>
        </w:tc>
        <w:tc>
          <w:tcPr>
            <w:tcW w:w="1728" w:type="dxa"/>
            <w:shd w:val="clear" w:color="auto" w:fill="auto"/>
            <w:noWrap/>
            <w:vAlign w:val="center"/>
            <w:hideMark/>
          </w:tcPr>
          <w:p w14:paraId="279CB3A7" w14:textId="79BCCE9A" w:rsidR="00EF2D2D" w:rsidRPr="00D91786" w:rsidRDefault="00EF2D2D" w:rsidP="00EF2D2D">
            <w:pPr>
              <w:spacing w:after="0" w:line="240" w:lineRule="auto"/>
              <w:jc w:val="center"/>
              <w:rPr>
                <w:rFonts w:cs="Arial"/>
                <w:szCs w:val="20"/>
              </w:rPr>
            </w:pPr>
            <w:r w:rsidRPr="00D91786">
              <w:rPr>
                <w:szCs w:val="20"/>
              </w:rPr>
              <w:t>25.4%</w:t>
            </w:r>
          </w:p>
        </w:tc>
        <w:tc>
          <w:tcPr>
            <w:tcW w:w="1728" w:type="dxa"/>
            <w:shd w:val="clear" w:color="auto" w:fill="auto"/>
            <w:noWrap/>
            <w:vAlign w:val="center"/>
            <w:hideMark/>
          </w:tcPr>
          <w:p w14:paraId="41A4CF01" w14:textId="7E0EFED3" w:rsidR="00EF2D2D" w:rsidRPr="00D91786" w:rsidRDefault="00EF2D2D" w:rsidP="003C45A5">
            <w:pPr>
              <w:spacing w:after="0" w:line="240" w:lineRule="auto"/>
              <w:jc w:val="center"/>
              <w:rPr>
                <w:rFonts w:cs="Arial"/>
                <w:szCs w:val="20"/>
              </w:rPr>
            </w:pPr>
            <w:r w:rsidRPr="00AE2F86">
              <w:rPr>
                <w:szCs w:val="20"/>
              </w:rPr>
              <w:t>24.0%</w:t>
            </w:r>
          </w:p>
        </w:tc>
      </w:tr>
      <w:tr w:rsidR="00EF2D2D" w:rsidRPr="00D91786" w14:paraId="60B8AFE5" w14:textId="77777777" w:rsidTr="00D91786">
        <w:trPr>
          <w:trHeight w:val="580"/>
        </w:trPr>
        <w:tc>
          <w:tcPr>
            <w:tcW w:w="4135" w:type="dxa"/>
            <w:shd w:val="clear" w:color="auto" w:fill="auto"/>
            <w:vAlign w:val="center"/>
            <w:hideMark/>
          </w:tcPr>
          <w:p w14:paraId="7AE7842A" w14:textId="36A8167A" w:rsidR="00EF2D2D" w:rsidRPr="00D91786" w:rsidRDefault="00EF2D2D" w:rsidP="00EF2D2D">
            <w:pPr>
              <w:spacing w:after="0" w:line="240" w:lineRule="auto"/>
              <w:rPr>
                <w:rFonts w:cs="Arial"/>
                <w:szCs w:val="20"/>
              </w:rPr>
            </w:pPr>
            <w:r w:rsidRPr="00D91786">
              <w:rPr>
                <w:szCs w:val="20"/>
              </w:rPr>
              <w:t>Additional benefits (medical coverage, dental coverage)</w:t>
            </w:r>
          </w:p>
        </w:tc>
        <w:tc>
          <w:tcPr>
            <w:tcW w:w="1728" w:type="dxa"/>
            <w:vAlign w:val="center"/>
          </w:tcPr>
          <w:p w14:paraId="3723B9B5" w14:textId="7840E3BC" w:rsidR="00EF2D2D" w:rsidRPr="00A272E5" w:rsidRDefault="00EF2D2D" w:rsidP="00EF2D2D">
            <w:pPr>
              <w:spacing w:after="0" w:line="240" w:lineRule="auto"/>
              <w:jc w:val="center"/>
              <w:rPr>
                <w:szCs w:val="20"/>
              </w:rPr>
            </w:pPr>
            <w:r w:rsidRPr="00AE2F86">
              <w:rPr>
                <w:szCs w:val="20"/>
              </w:rPr>
              <w:t>22.0%</w:t>
            </w:r>
          </w:p>
        </w:tc>
        <w:tc>
          <w:tcPr>
            <w:tcW w:w="1728" w:type="dxa"/>
            <w:shd w:val="clear" w:color="auto" w:fill="auto"/>
            <w:noWrap/>
            <w:vAlign w:val="center"/>
            <w:hideMark/>
          </w:tcPr>
          <w:p w14:paraId="1EC649F4" w14:textId="7FA2E234" w:rsidR="00EF2D2D" w:rsidRPr="00D91786" w:rsidRDefault="00EF2D2D" w:rsidP="00EF2D2D">
            <w:pPr>
              <w:spacing w:after="0" w:line="240" w:lineRule="auto"/>
              <w:jc w:val="center"/>
              <w:rPr>
                <w:rFonts w:cs="Arial"/>
                <w:szCs w:val="20"/>
              </w:rPr>
            </w:pPr>
            <w:r w:rsidRPr="00D91786">
              <w:rPr>
                <w:szCs w:val="20"/>
              </w:rPr>
              <w:t>20.6%</w:t>
            </w:r>
          </w:p>
        </w:tc>
        <w:tc>
          <w:tcPr>
            <w:tcW w:w="1728" w:type="dxa"/>
            <w:shd w:val="clear" w:color="auto" w:fill="auto"/>
            <w:noWrap/>
            <w:vAlign w:val="center"/>
            <w:hideMark/>
          </w:tcPr>
          <w:p w14:paraId="380FD182" w14:textId="1B83B23B" w:rsidR="00EF2D2D" w:rsidRPr="00D91786" w:rsidRDefault="00EF2D2D" w:rsidP="003C45A5">
            <w:pPr>
              <w:spacing w:after="0" w:line="240" w:lineRule="auto"/>
              <w:jc w:val="center"/>
              <w:rPr>
                <w:rFonts w:cs="Arial"/>
                <w:szCs w:val="20"/>
              </w:rPr>
            </w:pPr>
            <w:r w:rsidRPr="00AE2F86">
              <w:rPr>
                <w:szCs w:val="20"/>
              </w:rPr>
              <w:t>24.0%</w:t>
            </w:r>
          </w:p>
        </w:tc>
      </w:tr>
      <w:tr w:rsidR="00EF2D2D" w:rsidRPr="00D91786" w14:paraId="4630CD92" w14:textId="77777777" w:rsidTr="00D91786">
        <w:trPr>
          <w:trHeight w:val="386"/>
        </w:trPr>
        <w:tc>
          <w:tcPr>
            <w:tcW w:w="4135" w:type="dxa"/>
            <w:shd w:val="clear" w:color="auto" w:fill="auto"/>
            <w:vAlign w:val="center"/>
            <w:hideMark/>
          </w:tcPr>
          <w:p w14:paraId="2840CB85" w14:textId="1B8AB23C" w:rsidR="00EF2D2D" w:rsidRPr="00D91786" w:rsidRDefault="00EF2D2D" w:rsidP="00EF2D2D">
            <w:pPr>
              <w:spacing w:after="0" w:line="240" w:lineRule="auto"/>
              <w:rPr>
                <w:rFonts w:cs="Arial"/>
                <w:szCs w:val="20"/>
              </w:rPr>
            </w:pPr>
            <w:r w:rsidRPr="00D91786">
              <w:rPr>
                <w:szCs w:val="20"/>
              </w:rPr>
              <w:t>Benefits counseling</w:t>
            </w:r>
          </w:p>
        </w:tc>
        <w:tc>
          <w:tcPr>
            <w:tcW w:w="1728" w:type="dxa"/>
            <w:vAlign w:val="center"/>
          </w:tcPr>
          <w:p w14:paraId="21959EEE" w14:textId="6C6D89F2" w:rsidR="00EF2D2D" w:rsidRPr="00A272E5" w:rsidRDefault="00EF2D2D" w:rsidP="00EF2D2D">
            <w:pPr>
              <w:spacing w:after="0" w:line="240" w:lineRule="auto"/>
              <w:jc w:val="center"/>
              <w:rPr>
                <w:szCs w:val="20"/>
              </w:rPr>
            </w:pPr>
            <w:r w:rsidRPr="00AE2F86">
              <w:rPr>
                <w:szCs w:val="20"/>
              </w:rPr>
              <w:t>14.0%</w:t>
            </w:r>
          </w:p>
        </w:tc>
        <w:tc>
          <w:tcPr>
            <w:tcW w:w="1728" w:type="dxa"/>
            <w:shd w:val="clear" w:color="auto" w:fill="auto"/>
            <w:noWrap/>
            <w:vAlign w:val="center"/>
            <w:hideMark/>
          </w:tcPr>
          <w:p w14:paraId="58CC734C" w14:textId="00BEB961" w:rsidR="00EF2D2D" w:rsidRPr="00D91786" w:rsidRDefault="00EF2D2D" w:rsidP="00EF2D2D">
            <w:pPr>
              <w:spacing w:after="0" w:line="240" w:lineRule="auto"/>
              <w:jc w:val="center"/>
              <w:rPr>
                <w:rFonts w:cs="Arial"/>
                <w:szCs w:val="20"/>
              </w:rPr>
            </w:pPr>
            <w:r w:rsidRPr="00D91786">
              <w:rPr>
                <w:szCs w:val="20"/>
              </w:rPr>
              <w:t>11.1%</w:t>
            </w:r>
          </w:p>
        </w:tc>
        <w:tc>
          <w:tcPr>
            <w:tcW w:w="1728" w:type="dxa"/>
            <w:shd w:val="clear" w:color="auto" w:fill="auto"/>
            <w:noWrap/>
            <w:vAlign w:val="center"/>
            <w:hideMark/>
          </w:tcPr>
          <w:p w14:paraId="36701D7A" w14:textId="674CAD8D" w:rsidR="00EF2D2D" w:rsidRPr="00D91786" w:rsidRDefault="00EF2D2D" w:rsidP="003C45A5">
            <w:pPr>
              <w:spacing w:after="0" w:line="240" w:lineRule="auto"/>
              <w:jc w:val="center"/>
              <w:rPr>
                <w:rFonts w:cs="Arial"/>
                <w:szCs w:val="20"/>
              </w:rPr>
            </w:pPr>
            <w:r w:rsidRPr="00AE2F86">
              <w:rPr>
                <w:szCs w:val="20"/>
              </w:rPr>
              <w:t>20.0%</w:t>
            </w:r>
          </w:p>
        </w:tc>
      </w:tr>
      <w:tr w:rsidR="00EF2D2D" w:rsidRPr="00D91786" w14:paraId="306A8FB1" w14:textId="77777777" w:rsidTr="00D91786">
        <w:trPr>
          <w:trHeight w:val="386"/>
        </w:trPr>
        <w:tc>
          <w:tcPr>
            <w:tcW w:w="4135" w:type="dxa"/>
            <w:shd w:val="clear" w:color="auto" w:fill="auto"/>
            <w:vAlign w:val="center"/>
            <w:hideMark/>
          </w:tcPr>
          <w:p w14:paraId="594B32D4" w14:textId="7A7D96FF" w:rsidR="00EF2D2D" w:rsidRPr="00D91786" w:rsidRDefault="00EF2D2D" w:rsidP="00EF2D2D">
            <w:pPr>
              <w:spacing w:after="0" w:line="240" w:lineRule="auto"/>
              <w:rPr>
                <w:rFonts w:cs="Arial"/>
                <w:szCs w:val="20"/>
              </w:rPr>
            </w:pPr>
            <w:r w:rsidRPr="00D91786">
              <w:rPr>
                <w:szCs w:val="20"/>
              </w:rPr>
              <w:t>Educational or training funding</w:t>
            </w:r>
          </w:p>
        </w:tc>
        <w:tc>
          <w:tcPr>
            <w:tcW w:w="1728" w:type="dxa"/>
            <w:vAlign w:val="center"/>
          </w:tcPr>
          <w:p w14:paraId="4EC2B7E1" w14:textId="4152036C" w:rsidR="00EF2D2D" w:rsidRPr="00A272E5" w:rsidRDefault="00EF2D2D" w:rsidP="00EF2D2D">
            <w:pPr>
              <w:spacing w:after="0" w:line="240" w:lineRule="auto"/>
              <w:jc w:val="center"/>
              <w:rPr>
                <w:szCs w:val="20"/>
              </w:rPr>
            </w:pPr>
            <w:r w:rsidRPr="00AE2F86">
              <w:rPr>
                <w:szCs w:val="20"/>
              </w:rPr>
              <w:t>26.0%</w:t>
            </w:r>
          </w:p>
        </w:tc>
        <w:tc>
          <w:tcPr>
            <w:tcW w:w="1728" w:type="dxa"/>
            <w:shd w:val="clear" w:color="auto" w:fill="auto"/>
            <w:noWrap/>
            <w:vAlign w:val="center"/>
            <w:hideMark/>
          </w:tcPr>
          <w:p w14:paraId="34E9D239" w14:textId="6643E0EB" w:rsidR="00EF2D2D" w:rsidRPr="00D91786" w:rsidRDefault="00EF2D2D" w:rsidP="00EF2D2D">
            <w:pPr>
              <w:spacing w:after="0" w:line="240" w:lineRule="auto"/>
              <w:jc w:val="center"/>
              <w:rPr>
                <w:rFonts w:cs="Arial"/>
                <w:szCs w:val="20"/>
              </w:rPr>
            </w:pPr>
            <w:r w:rsidRPr="00D91786">
              <w:rPr>
                <w:szCs w:val="20"/>
              </w:rPr>
              <w:t>20.6%</w:t>
            </w:r>
          </w:p>
        </w:tc>
        <w:tc>
          <w:tcPr>
            <w:tcW w:w="1728" w:type="dxa"/>
            <w:shd w:val="clear" w:color="auto" w:fill="auto"/>
            <w:noWrap/>
            <w:vAlign w:val="center"/>
            <w:hideMark/>
          </w:tcPr>
          <w:p w14:paraId="09329B12" w14:textId="283179F8" w:rsidR="00EF2D2D" w:rsidRPr="00D91786" w:rsidRDefault="00EF2D2D" w:rsidP="003C45A5">
            <w:pPr>
              <w:spacing w:after="0" w:line="240" w:lineRule="auto"/>
              <w:jc w:val="center"/>
              <w:rPr>
                <w:rFonts w:cs="Arial"/>
                <w:szCs w:val="20"/>
              </w:rPr>
            </w:pPr>
            <w:r w:rsidRPr="00AE2F86">
              <w:rPr>
                <w:szCs w:val="20"/>
              </w:rPr>
              <w:t>36.0%</w:t>
            </w:r>
          </w:p>
        </w:tc>
      </w:tr>
      <w:tr w:rsidR="00EF2D2D" w:rsidRPr="00D91786" w14:paraId="6F37E2CB" w14:textId="77777777" w:rsidTr="00D91786">
        <w:trPr>
          <w:trHeight w:val="305"/>
        </w:trPr>
        <w:tc>
          <w:tcPr>
            <w:tcW w:w="4135" w:type="dxa"/>
            <w:shd w:val="clear" w:color="auto" w:fill="auto"/>
            <w:vAlign w:val="center"/>
            <w:hideMark/>
          </w:tcPr>
          <w:p w14:paraId="03174701" w14:textId="77777777" w:rsidR="00EF2D2D" w:rsidRPr="00D91786" w:rsidRDefault="00EF2D2D" w:rsidP="00EF2D2D">
            <w:pPr>
              <w:spacing w:after="0" w:line="240" w:lineRule="auto"/>
              <w:rPr>
                <w:rFonts w:cs="Arial"/>
                <w:szCs w:val="20"/>
              </w:rPr>
            </w:pPr>
            <w:r w:rsidRPr="00D91786">
              <w:rPr>
                <w:rFonts w:cs="Arial"/>
                <w:szCs w:val="20"/>
              </w:rPr>
              <w:t>Resources for people with disabilities</w:t>
            </w:r>
          </w:p>
        </w:tc>
        <w:tc>
          <w:tcPr>
            <w:tcW w:w="1728" w:type="dxa"/>
            <w:vAlign w:val="center"/>
          </w:tcPr>
          <w:p w14:paraId="2C392291" w14:textId="025A1F7A" w:rsidR="00EF2D2D" w:rsidRPr="00A272E5" w:rsidRDefault="00EF2D2D" w:rsidP="00EF2D2D">
            <w:pPr>
              <w:spacing w:after="0" w:line="240" w:lineRule="auto"/>
              <w:jc w:val="center"/>
              <w:rPr>
                <w:szCs w:val="20"/>
              </w:rPr>
            </w:pPr>
            <w:r w:rsidRPr="00AE2F86">
              <w:rPr>
                <w:szCs w:val="20"/>
              </w:rPr>
              <w:t>35.0%</w:t>
            </w:r>
          </w:p>
        </w:tc>
        <w:tc>
          <w:tcPr>
            <w:tcW w:w="1728" w:type="dxa"/>
            <w:shd w:val="clear" w:color="auto" w:fill="auto"/>
            <w:noWrap/>
            <w:vAlign w:val="center"/>
            <w:hideMark/>
          </w:tcPr>
          <w:p w14:paraId="2F0BB2B4" w14:textId="77777777" w:rsidR="00EF2D2D" w:rsidRPr="00D91786" w:rsidRDefault="00EF2D2D" w:rsidP="00EF2D2D">
            <w:pPr>
              <w:spacing w:after="0" w:line="240" w:lineRule="auto"/>
              <w:jc w:val="center"/>
              <w:rPr>
                <w:rFonts w:cs="Arial"/>
                <w:szCs w:val="20"/>
              </w:rPr>
            </w:pPr>
            <w:r w:rsidRPr="00D91786">
              <w:rPr>
                <w:rFonts w:cs="Arial"/>
                <w:szCs w:val="20"/>
              </w:rPr>
              <w:t>38.1%</w:t>
            </w:r>
          </w:p>
        </w:tc>
        <w:tc>
          <w:tcPr>
            <w:tcW w:w="1728" w:type="dxa"/>
            <w:shd w:val="clear" w:color="auto" w:fill="auto"/>
            <w:noWrap/>
            <w:vAlign w:val="center"/>
            <w:hideMark/>
          </w:tcPr>
          <w:p w14:paraId="6ED365DA" w14:textId="77777777" w:rsidR="00EF2D2D" w:rsidRPr="00D91786" w:rsidRDefault="00EF2D2D" w:rsidP="003C45A5">
            <w:pPr>
              <w:spacing w:after="0" w:line="240" w:lineRule="auto"/>
              <w:jc w:val="center"/>
              <w:rPr>
                <w:rFonts w:cs="Arial"/>
                <w:szCs w:val="20"/>
              </w:rPr>
            </w:pPr>
            <w:r w:rsidRPr="00D91786">
              <w:rPr>
                <w:rFonts w:cs="Arial"/>
                <w:szCs w:val="20"/>
              </w:rPr>
              <w:t>32.0%</w:t>
            </w:r>
          </w:p>
        </w:tc>
      </w:tr>
      <w:tr w:rsidR="00EF2D2D" w:rsidRPr="00D91786" w14:paraId="23BD6662" w14:textId="77777777" w:rsidTr="00D91786">
        <w:trPr>
          <w:trHeight w:val="235"/>
        </w:trPr>
        <w:tc>
          <w:tcPr>
            <w:tcW w:w="4135" w:type="dxa"/>
            <w:shd w:val="clear" w:color="auto" w:fill="auto"/>
            <w:vAlign w:val="center"/>
            <w:hideMark/>
          </w:tcPr>
          <w:p w14:paraId="4E0465E1" w14:textId="77777777" w:rsidR="00EF2D2D" w:rsidRPr="00D91786" w:rsidRDefault="00EF2D2D" w:rsidP="00EF2D2D">
            <w:pPr>
              <w:spacing w:after="0" w:line="240" w:lineRule="auto"/>
              <w:rPr>
                <w:rFonts w:cs="Arial"/>
                <w:szCs w:val="20"/>
              </w:rPr>
            </w:pPr>
            <w:r w:rsidRPr="00D91786">
              <w:rPr>
                <w:rFonts w:cs="Arial"/>
                <w:szCs w:val="20"/>
              </w:rPr>
              <w:t>More money</w:t>
            </w:r>
          </w:p>
        </w:tc>
        <w:tc>
          <w:tcPr>
            <w:tcW w:w="1728" w:type="dxa"/>
            <w:vAlign w:val="center"/>
          </w:tcPr>
          <w:p w14:paraId="4A522C9F" w14:textId="56764B9C" w:rsidR="00EF2D2D" w:rsidRPr="00A272E5" w:rsidRDefault="00EF2D2D" w:rsidP="00EF2D2D">
            <w:pPr>
              <w:spacing w:after="0" w:line="240" w:lineRule="auto"/>
              <w:jc w:val="center"/>
              <w:rPr>
                <w:szCs w:val="20"/>
              </w:rPr>
            </w:pPr>
            <w:r w:rsidRPr="00AE2F86">
              <w:rPr>
                <w:szCs w:val="20"/>
              </w:rPr>
              <w:t>27.0%</w:t>
            </w:r>
          </w:p>
        </w:tc>
        <w:tc>
          <w:tcPr>
            <w:tcW w:w="1728" w:type="dxa"/>
            <w:shd w:val="clear" w:color="auto" w:fill="auto"/>
            <w:noWrap/>
            <w:vAlign w:val="center"/>
            <w:hideMark/>
          </w:tcPr>
          <w:p w14:paraId="19C54461" w14:textId="77777777" w:rsidR="00EF2D2D" w:rsidRPr="00D91786" w:rsidRDefault="00EF2D2D" w:rsidP="00EF2D2D">
            <w:pPr>
              <w:spacing w:after="0" w:line="240" w:lineRule="auto"/>
              <w:jc w:val="center"/>
              <w:rPr>
                <w:rFonts w:cs="Arial"/>
                <w:szCs w:val="20"/>
              </w:rPr>
            </w:pPr>
            <w:r w:rsidRPr="00D91786">
              <w:rPr>
                <w:rFonts w:cs="Arial"/>
                <w:szCs w:val="20"/>
              </w:rPr>
              <w:t>22.2%</w:t>
            </w:r>
          </w:p>
        </w:tc>
        <w:tc>
          <w:tcPr>
            <w:tcW w:w="1728" w:type="dxa"/>
            <w:shd w:val="clear" w:color="auto" w:fill="auto"/>
            <w:noWrap/>
            <w:vAlign w:val="center"/>
            <w:hideMark/>
          </w:tcPr>
          <w:p w14:paraId="3FDCF655" w14:textId="77777777" w:rsidR="00EF2D2D" w:rsidRPr="00D91786" w:rsidRDefault="00EF2D2D" w:rsidP="003C45A5">
            <w:pPr>
              <w:spacing w:after="0" w:line="240" w:lineRule="auto"/>
              <w:jc w:val="center"/>
              <w:rPr>
                <w:rFonts w:cs="Arial"/>
                <w:szCs w:val="20"/>
              </w:rPr>
            </w:pPr>
            <w:r w:rsidRPr="00D91786">
              <w:rPr>
                <w:rFonts w:cs="Arial"/>
                <w:szCs w:val="20"/>
              </w:rPr>
              <w:t>36.0%</w:t>
            </w:r>
          </w:p>
        </w:tc>
      </w:tr>
      <w:tr w:rsidR="00EF2D2D" w:rsidRPr="00D91786" w14:paraId="2D6E6DD7" w14:textId="77777777" w:rsidTr="00D91786">
        <w:trPr>
          <w:trHeight w:val="235"/>
        </w:trPr>
        <w:tc>
          <w:tcPr>
            <w:tcW w:w="4135" w:type="dxa"/>
            <w:shd w:val="clear" w:color="auto" w:fill="auto"/>
            <w:vAlign w:val="center"/>
            <w:hideMark/>
          </w:tcPr>
          <w:p w14:paraId="340D8DC7" w14:textId="4300DABB" w:rsidR="00EF2D2D" w:rsidRPr="00D91786" w:rsidRDefault="00EF2D2D" w:rsidP="00EF2D2D">
            <w:pPr>
              <w:spacing w:after="0" w:line="240" w:lineRule="auto"/>
              <w:rPr>
                <w:rFonts w:cs="Arial"/>
                <w:szCs w:val="20"/>
              </w:rPr>
            </w:pPr>
            <w:r w:rsidRPr="00D91786">
              <w:rPr>
                <w:szCs w:val="20"/>
              </w:rPr>
              <w:t>Some other financial need(s)</w:t>
            </w:r>
          </w:p>
        </w:tc>
        <w:tc>
          <w:tcPr>
            <w:tcW w:w="1728" w:type="dxa"/>
            <w:vAlign w:val="center"/>
          </w:tcPr>
          <w:p w14:paraId="2572654E" w14:textId="133F73AC" w:rsidR="00EF2D2D" w:rsidRPr="00A272E5" w:rsidRDefault="00EF2D2D" w:rsidP="00EF2D2D">
            <w:pPr>
              <w:spacing w:after="0" w:line="240" w:lineRule="auto"/>
              <w:jc w:val="center"/>
              <w:rPr>
                <w:szCs w:val="20"/>
              </w:rPr>
            </w:pPr>
            <w:r w:rsidRPr="00AE2F86">
              <w:rPr>
                <w:szCs w:val="20"/>
              </w:rPr>
              <w:t>9.0%</w:t>
            </w:r>
          </w:p>
        </w:tc>
        <w:tc>
          <w:tcPr>
            <w:tcW w:w="1728" w:type="dxa"/>
            <w:shd w:val="clear" w:color="auto" w:fill="auto"/>
            <w:noWrap/>
            <w:vAlign w:val="center"/>
            <w:hideMark/>
          </w:tcPr>
          <w:p w14:paraId="0704CC69" w14:textId="6CF42803" w:rsidR="00EF2D2D" w:rsidRPr="00D91786" w:rsidRDefault="00EF2D2D" w:rsidP="00EF2D2D">
            <w:pPr>
              <w:spacing w:after="0" w:line="240" w:lineRule="auto"/>
              <w:jc w:val="center"/>
              <w:rPr>
                <w:rFonts w:cs="Arial"/>
                <w:szCs w:val="20"/>
              </w:rPr>
            </w:pPr>
            <w:r w:rsidRPr="00D91786">
              <w:rPr>
                <w:szCs w:val="20"/>
              </w:rPr>
              <w:t>11.1%</w:t>
            </w:r>
          </w:p>
        </w:tc>
        <w:tc>
          <w:tcPr>
            <w:tcW w:w="1728" w:type="dxa"/>
            <w:shd w:val="clear" w:color="auto" w:fill="auto"/>
            <w:noWrap/>
            <w:vAlign w:val="center"/>
            <w:hideMark/>
          </w:tcPr>
          <w:p w14:paraId="5E2285B3" w14:textId="125C889A" w:rsidR="00EF2D2D" w:rsidRPr="00D91786" w:rsidRDefault="00EF2D2D" w:rsidP="003C45A5">
            <w:pPr>
              <w:spacing w:after="0" w:line="240" w:lineRule="auto"/>
              <w:jc w:val="center"/>
              <w:rPr>
                <w:rFonts w:cs="Arial"/>
                <w:szCs w:val="20"/>
              </w:rPr>
            </w:pPr>
            <w:r w:rsidRPr="00AE2F86">
              <w:rPr>
                <w:szCs w:val="20"/>
              </w:rPr>
              <w:t>4.0%</w:t>
            </w:r>
          </w:p>
        </w:tc>
      </w:tr>
    </w:tbl>
    <w:p w14:paraId="589A07E5" w14:textId="0F79FEBE" w:rsidR="00CB6D77" w:rsidRPr="002B1483" w:rsidRDefault="00842080" w:rsidP="004D7A20">
      <w:pPr>
        <w:rPr>
          <w:i/>
          <w:iCs/>
        </w:rPr>
      </w:pPr>
      <w:r w:rsidRPr="002B1483">
        <w:rPr>
          <w:i/>
          <w:iCs/>
        </w:rPr>
        <w:t>N=100</w:t>
      </w:r>
    </w:p>
    <w:p w14:paraId="58941A6F" w14:textId="1147D7BB" w:rsidR="00740B7F" w:rsidRPr="000148F3" w:rsidRDefault="00740B7F" w:rsidP="004348E1">
      <w:pPr>
        <w:pStyle w:val="Heading3"/>
      </w:pPr>
      <w:bookmarkStart w:id="38" w:name="_Toc53561529"/>
      <w:r w:rsidRPr="000148F3">
        <w:lastRenderedPageBreak/>
        <w:t>Job-Related Barriers</w:t>
      </w:r>
      <w:bookmarkEnd w:id="38"/>
      <w:r w:rsidRPr="000148F3">
        <w:t xml:space="preserve"> </w:t>
      </w:r>
    </w:p>
    <w:p w14:paraId="112CC00A" w14:textId="10CA02A0" w:rsidR="008F6ED9" w:rsidRDefault="005E330C" w:rsidP="00C27967">
      <w:pPr>
        <w:jc w:val="both"/>
      </w:pPr>
      <w:r w:rsidRPr="000148F3">
        <w:t>In addition to</w:t>
      </w:r>
      <w:r w:rsidR="008F6ED9" w:rsidRPr="000148F3">
        <w:t xml:space="preserve"> previously cited transportation, job</w:t>
      </w:r>
      <w:r w:rsidR="00FD572A" w:rsidRPr="000148F3">
        <w:t>-</w:t>
      </w:r>
      <w:r w:rsidR="008F6ED9" w:rsidRPr="000148F3">
        <w:t xml:space="preserve">related barriers </w:t>
      </w:r>
      <w:r w:rsidR="00FD572A" w:rsidRPr="000148F3">
        <w:t>tended to be the most significant barriers for participants</w:t>
      </w:r>
      <w:r w:rsidR="000148F3">
        <w:t xml:space="preserve"> as seen in </w:t>
      </w:r>
      <w:r w:rsidR="000148F3">
        <w:fldChar w:fldCharType="begin"/>
      </w:r>
      <w:r w:rsidR="000148F3">
        <w:instrText xml:space="preserve"> REF _Ref53479031 \h </w:instrText>
      </w:r>
      <w:r w:rsidR="000148F3">
        <w:fldChar w:fldCharType="separate"/>
      </w:r>
      <w:r w:rsidR="000148F3">
        <w:t xml:space="preserve">Table </w:t>
      </w:r>
      <w:r w:rsidR="000148F3">
        <w:rPr>
          <w:noProof/>
        </w:rPr>
        <w:t>13</w:t>
      </w:r>
      <w:r w:rsidR="000148F3">
        <w:fldChar w:fldCharType="end"/>
      </w:r>
      <w:r w:rsidR="00FD572A" w:rsidRPr="000148F3">
        <w:t>.</w:t>
      </w:r>
      <w:r w:rsidR="00685A51" w:rsidRPr="000148F3">
        <w:t xml:space="preserve"> </w:t>
      </w:r>
      <w:r w:rsidR="00123D8F" w:rsidRPr="000148F3">
        <w:t xml:space="preserve">Almost 50% of respondents </w:t>
      </w:r>
      <w:r w:rsidR="008731B9" w:rsidRPr="000148F3">
        <w:t>selected</w:t>
      </w:r>
      <w:r w:rsidR="00D20F79" w:rsidRPr="000148F3">
        <w:t xml:space="preserve"> “Employer attitudes toward people with disabilities”</w:t>
      </w:r>
      <w:r w:rsidR="008731B9" w:rsidRPr="000148F3">
        <w:t xml:space="preserve"> </w:t>
      </w:r>
      <w:r w:rsidR="00ED1ADF" w:rsidRPr="000148F3">
        <w:t>as a barrier to</w:t>
      </w:r>
      <w:r w:rsidR="00ED1ADF">
        <w:t xml:space="preserve"> work.</w:t>
      </w:r>
      <w:r w:rsidR="007D49CC">
        <w:t xml:space="preserve"> 36% of participants also cited “Poor job market or lack of opportunities” and “Limited work experience” as barriers</w:t>
      </w:r>
      <w:r w:rsidR="00520808">
        <w:t xml:space="preserve"> to work.</w:t>
      </w:r>
      <w:r w:rsidR="00FE03C9">
        <w:t xml:space="preserve"> All other </w:t>
      </w:r>
      <w:r w:rsidR="008731B9">
        <w:t xml:space="preserve">barriers to work </w:t>
      </w:r>
      <w:r w:rsidR="00FE03C9">
        <w:t xml:space="preserve">categories </w:t>
      </w:r>
      <w:r w:rsidR="003638D5">
        <w:t xml:space="preserve">were cited by </w:t>
      </w:r>
      <w:r w:rsidR="00FE03C9">
        <w:t xml:space="preserve">at least </w:t>
      </w:r>
      <w:r w:rsidR="003638D5">
        <w:t>20% of participants.</w:t>
      </w:r>
      <w:r w:rsidR="002A2F5D">
        <w:t xml:space="preserve"> Except for </w:t>
      </w:r>
      <w:r w:rsidR="00A96281">
        <w:t>lack of opportuni</w:t>
      </w:r>
      <w:r w:rsidR="006B195D">
        <w:t xml:space="preserve">ties and work experience, members of a minority group showed higher rates of </w:t>
      </w:r>
      <w:r w:rsidR="00AA1FB2">
        <w:t>barriers to work</w:t>
      </w:r>
      <w:r w:rsidR="002E794D">
        <w:t xml:space="preserve"> with “Lack of opportunities to explore careers”</w:t>
      </w:r>
      <w:r w:rsidR="006652A6">
        <w:t xml:space="preserve"> </w:t>
      </w:r>
      <w:r w:rsidR="000F0697">
        <w:t xml:space="preserve">at </w:t>
      </w:r>
      <w:r w:rsidR="006652A6">
        <w:t>almost doub</w:t>
      </w:r>
      <w:r w:rsidR="00AA1FB2">
        <w:t xml:space="preserve">le </w:t>
      </w:r>
      <w:r w:rsidR="000F0697">
        <w:t>the rate of the</w:t>
      </w:r>
      <w:r w:rsidR="006652A6">
        <w:t xml:space="preserve"> non-minority population.</w:t>
      </w:r>
    </w:p>
    <w:p w14:paraId="1CD67F5C" w14:textId="6DE1285D" w:rsidR="00EE72E8" w:rsidRDefault="00EE72E8" w:rsidP="00D91786">
      <w:pPr>
        <w:pStyle w:val="Caption"/>
        <w:keepNext/>
      </w:pPr>
      <w:bookmarkStart w:id="39" w:name="_Ref53479031"/>
      <w:bookmarkStart w:id="40" w:name="_Ref53479019"/>
      <w:r>
        <w:t xml:space="preserve">Table </w:t>
      </w:r>
      <w:r w:rsidR="002A0BFE">
        <w:fldChar w:fldCharType="begin"/>
      </w:r>
      <w:r w:rsidR="002A0BFE">
        <w:instrText xml:space="preserve"> SEQ Table \* ARABIC </w:instrText>
      </w:r>
      <w:r w:rsidR="002A0BFE">
        <w:fldChar w:fldCharType="separate"/>
      </w:r>
      <w:r w:rsidR="00A41980">
        <w:rPr>
          <w:noProof/>
        </w:rPr>
        <w:t>13</w:t>
      </w:r>
      <w:r w:rsidR="002A0BFE">
        <w:rPr>
          <w:noProof/>
        </w:rPr>
        <w:fldChar w:fldCharType="end"/>
      </w:r>
      <w:bookmarkEnd w:id="39"/>
      <w:r>
        <w:t>: Job-Related Barriers</w:t>
      </w:r>
      <w:bookmarkEnd w:id="40"/>
    </w:p>
    <w:tbl>
      <w:tblPr>
        <w:tblW w:w="9348" w:type="dxa"/>
        <w:tblLayout w:type="fixed"/>
        <w:tblLook w:val="04A0" w:firstRow="1" w:lastRow="0" w:firstColumn="1" w:lastColumn="0" w:noHBand="0" w:noVBand="1"/>
      </w:tblPr>
      <w:tblGrid>
        <w:gridCol w:w="4524"/>
        <w:gridCol w:w="1608"/>
        <w:gridCol w:w="1608"/>
        <w:gridCol w:w="1608"/>
      </w:tblGrid>
      <w:tr w:rsidR="00EF2D2D" w:rsidRPr="00D91786" w14:paraId="2E7DD732" w14:textId="77777777" w:rsidTr="00D13584">
        <w:trPr>
          <w:trHeight w:val="458"/>
          <w:tblHeader/>
        </w:trPr>
        <w:tc>
          <w:tcPr>
            <w:tcW w:w="452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E97B311" w14:textId="3B94C752" w:rsidR="00EF2D2D" w:rsidRPr="00D91786" w:rsidRDefault="00EF2D2D" w:rsidP="00EF2D2D">
            <w:pPr>
              <w:spacing w:after="0" w:line="240" w:lineRule="auto"/>
              <w:rPr>
                <w:rFonts w:cs="Arial"/>
                <w:color w:val="FFFFFF"/>
                <w:szCs w:val="20"/>
              </w:rPr>
            </w:pPr>
          </w:p>
        </w:tc>
        <w:tc>
          <w:tcPr>
            <w:tcW w:w="1608" w:type="dxa"/>
            <w:tcBorders>
              <w:top w:val="single" w:sz="4" w:space="0" w:color="auto"/>
              <w:left w:val="nil"/>
              <w:bottom w:val="single" w:sz="4" w:space="0" w:color="auto"/>
              <w:right w:val="single" w:sz="4" w:space="0" w:color="auto"/>
            </w:tcBorders>
            <w:shd w:val="clear" w:color="000000" w:fill="002060"/>
            <w:vAlign w:val="center"/>
          </w:tcPr>
          <w:p w14:paraId="6622EB33" w14:textId="364B1FAB" w:rsidR="00EF2D2D" w:rsidRPr="00D91786" w:rsidRDefault="00EF2D2D" w:rsidP="00EF2D2D">
            <w:pPr>
              <w:spacing w:after="0" w:line="240" w:lineRule="auto"/>
              <w:jc w:val="center"/>
              <w:rPr>
                <w:b/>
                <w:szCs w:val="20"/>
              </w:rPr>
            </w:pPr>
            <w:r w:rsidRPr="00D91786">
              <w:rPr>
                <w:b/>
                <w:szCs w:val="20"/>
              </w:rPr>
              <w:t>All Open Cases</w:t>
            </w:r>
          </w:p>
        </w:tc>
        <w:tc>
          <w:tcPr>
            <w:tcW w:w="160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CBD8BE3" w14:textId="77777777" w:rsidR="00EF2D2D" w:rsidRPr="00D91786" w:rsidRDefault="00EF2D2D" w:rsidP="00EF2D2D">
            <w:pPr>
              <w:spacing w:after="0" w:line="240" w:lineRule="auto"/>
              <w:jc w:val="center"/>
              <w:rPr>
                <w:rFonts w:cs="Arial"/>
                <w:b/>
                <w:color w:val="FFFFFF"/>
                <w:szCs w:val="20"/>
              </w:rPr>
            </w:pPr>
            <w:r w:rsidRPr="00D91786">
              <w:rPr>
                <w:rFonts w:cs="Arial"/>
                <w:b/>
                <w:color w:val="FFFFFF"/>
                <w:szCs w:val="20"/>
              </w:rPr>
              <w:t>Not a minority</w:t>
            </w:r>
          </w:p>
        </w:tc>
        <w:tc>
          <w:tcPr>
            <w:tcW w:w="160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EAC4EEC" w14:textId="77777777" w:rsidR="00EF2D2D" w:rsidRPr="00D91786" w:rsidRDefault="00EF2D2D" w:rsidP="003C45A5">
            <w:pPr>
              <w:spacing w:after="0" w:line="240" w:lineRule="auto"/>
              <w:jc w:val="center"/>
              <w:rPr>
                <w:rFonts w:cs="Arial"/>
                <w:b/>
                <w:color w:val="FFFFFF"/>
                <w:szCs w:val="20"/>
              </w:rPr>
            </w:pPr>
            <w:r w:rsidRPr="00D91786">
              <w:rPr>
                <w:rFonts w:cs="Arial"/>
                <w:b/>
                <w:color w:val="FFFFFF"/>
                <w:szCs w:val="20"/>
              </w:rPr>
              <w:t>Member of a minority</w:t>
            </w:r>
          </w:p>
        </w:tc>
      </w:tr>
      <w:tr w:rsidR="00EF2D2D" w:rsidRPr="00D91786" w14:paraId="75AED87B" w14:textId="77777777" w:rsidTr="00D91786">
        <w:trPr>
          <w:trHeight w:val="279"/>
        </w:trPr>
        <w:tc>
          <w:tcPr>
            <w:tcW w:w="4524" w:type="dxa"/>
            <w:tcBorders>
              <w:top w:val="nil"/>
              <w:left w:val="single" w:sz="4" w:space="0" w:color="auto"/>
              <w:bottom w:val="single" w:sz="4" w:space="0" w:color="auto"/>
              <w:right w:val="single" w:sz="4" w:space="0" w:color="auto"/>
            </w:tcBorders>
            <w:shd w:val="clear" w:color="auto" w:fill="auto"/>
            <w:hideMark/>
          </w:tcPr>
          <w:p w14:paraId="2CB55688" w14:textId="28B29BD3" w:rsidR="00EF2D2D" w:rsidRPr="00D91786" w:rsidRDefault="00EF2D2D" w:rsidP="00EF2D2D">
            <w:pPr>
              <w:spacing w:after="0" w:line="240" w:lineRule="auto"/>
              <w:rPr>
                <w:rFonts w:cs="Arial"/>
                <w:szCs w:val="20"/>
              </w:rPr>
            </w:pPr>
            <w:r w:rsidRPr="00D91786">
              <w:rPr>
                <w:szCs w:val="20"/>
              </w:rPr>
              <w:t>Lack of opportunities to explore careers</w:t>
            </w:r>
          </w:p>
        </w:tc>
        <w:tc>
          <w:tcPr>
            <w:tcW w:w="1608" w:type="dxa"/>
            <w:tcBorders>
              <w:top w:val="single" w:sz="4" w:space="0" w:color="auto"/>
              <w:left w:val="nil"/>
              <w:bottom w:val="single" w:sz="4" w:space="0" w:color="auto"/>
              <w:right w:val="single" w:sz="4" w:space="0" w:color="auto"/>
            </w:tcBorders>
            <w:vAlign w:val="center"/>
          </w:tcPr>
          <w:p w14:paraId="2ECD6CAB" w14:textId="7B0AAAAD" w:rsidR="00EF2D2D" w:rsidRPr="00A272E5" w:rsidRDefault="00EF2D2D" w:rsidP="00EF2D2D">
            <w:pPr>
              <w:spacing w:after="0" w:line="240" w:lineRule="auto"/>
              <w:jc w:val="center"/>
              <w:rPr>
                <w:szCs w:val="20"/>
              </w:rPr>
            </w:pPr>
            <w:r w:rsidRPr="00AE2F86">
              <w:rPr>
                <w:szCs w:val="20"/>
              </w:rPr>
              <w:t>24.0%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702E" w14:textId="09888109" w:rsidR="00EF2D2D" w:rsidRPr="00D91786" w:rsidRDefault="00EF2D2D" w:rsidP="00EF2D2D">
            <w:pPr>
              <w:spacing w:after="0" w:line="240" w:lineRule="auto"/>
              <w:jc w:val="center"/>
              <w:rPr>
                <w:rFonts w:cs="Arial"/>
                <w:szCs w:val="20"/>
              </w:rPr>
            </w:pPr>
            <w:r w:rsidRPr="00D91786">
              <w:rPr>
                <w:szCs w:val="20"/>
              </w:rPr>
              <w:t>17.5%</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6736" w14:textId="083F4D02" w:rsidR="00EF2D2D" w:rsidRPr="00D91786" w:rsidRDefault="00EF2D2D" w:rsidP="003C45A5">
            <w:pPr>
              <w:spacing w:after="0" w:line="240" w:lineRule="auto"/>
              <w:jc w:val="center"/>
              <w:rPr>
                <w:rFonts w:cs="Arial"/>
                <w:szCs w:val="20"/>
              </w:rPr>
            </w:pPr>
            <w:r w:rsidRPr="00AE2F86">
              <w:rPr>
                <w:szCs w:val="20"/>
              </w:rPr>
              <w:t>36.0%</w:t>
            </w:r>
          </w:p>
        </w:tc>
      </w:tr>
      <w:tr w:rsidR="00EF2D2D" w:rsidRPr="00D91786" w14:paraId="207C984E" w14:textId="77777777" w:rsidTr="00D91786">
        <w:trPr>
          <w:trHeight w:val="368"/>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4FB3D8A6" w14:textId="77777777" w:rsidR="00EF2D2D" w:rsidRPr="00D91786" w:rsidRDefault="00EF2D2D" w:rsidP="00EF2D2D">
            <w:pPr>
              <w:spacing w:after="0" w:line="240" w:lineRule="auto"/>
              <w:rPr>
                <w:rFonts w:cs="Arial"/>
                <w:szCs w:val="20"/>
              </w:rPr>
            </w:pPr>
            <w:r w:rsidRPr="00D91786">
              <w:rPr>
                <w:rFonts w:cs="Arial"/>
                <w:szCs w:val="20"/>
              </w:rPr>
              <w:t>Employer attitudes toward people with disabilities</w:t>
            </w:r>
          </w:p>
        </w:tc>
        <w:tc>
          <w:tcPr>
            <w:tcW w:w="1608" w:type="dxa"/>
            <w:tcBorders>
              <w:top w:val="single" w:sz="4" w:space="0" w:color="auto"/>
              <w:left w:val="nil"/>
              <w:bottom w:val="single" w:sz="4" w:space="0" w:color="auto"/>
              <w:right w:val="single" w:sz="4" w:space="0" w:color="auto"/>
            </w:tcBorders>
            <w:vAlign w:val="center"/>
          </w:tcPr>
          <w:p w14:paraId="61D15A95" w14:textId="0D28455D" w:rsidR="00EF2D2D" w:rsidRPr="00AE2F86" w:rsidRDefault="00EF2D2D" w:rsidP="00EF2D2D">
            <w:pPr>
              <w:spacing w:after="0" w:line="240" w:lineRule="auto"/>
              <w:jc w:val="center"/>
              <w:rPr>
                <w:szCs w:val="20"/>
              </w:rPr>
            </w:pPr>
            <w:r w:rsidRPr="00AE2F86">
              <w:rPr>
                <w:szCs w:val="20"/>
              </w:rPr>
              <w:t>49.0%</w:t>
            </w:r>
            <w:r w:rsidR="004D08E6" w:rsidRPr="00AE2F86">
              <w:rPr>
                <w:rStyle w:val="FootnoteReference"/>
                <w:szCs w:val="20"/>
              </w:rPr>
              <w:footnoteReference w:id="4"/>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B3CC9" w14:textId="77777777" w:rsidR="00EF2D2D" w:rsidRPr="00D91786" w:rsidRDefault="00EF2D2D" w:rsidP="00EF2D2D">
            <w:pPr>
              <w:spacing w:after="0" w:line="240" w:lineRule="auto"/>
              <w:jc w:val="center"/>
              <w:rPr>
                <w:rFonts w:cs="Arial"/>
                <w:szCs w:val="20"/>
              </w:rPr>
            </w:pPr>
            <w:r w:rsidRPr="00D91786">
              <w:rPr>
                <w:rFonts w:cs="Arial"/>
                <w:szCs w:val="20"/>
              </w:rPr>
              <w:t>52.4%</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B4C0" w14:textId="77777777" w:rsidR="00EF2D2D" w:rsidRPr="00D91786" w:rsidRDefault="00EF2D2D" w:rsidP="003C45A5">
            <w:pPr>
              <w:spacing w:after="0" w:line="240" w:lineRule="auto"/>
              <w:jc w:val="center"/>
              <w:rPr>
                <w:rFonts w:cs="Arial"/>
                <w:szCs w:val="20"/>
              </w:rPr>
            </w:pPr>
            <w:r w:rsidRPr="00D91786">
              <w:rPr>
                <w:rFonts w:cs="Arial"/>
                <w:szCs w:val="20"/>
              </w:rPr>
              <w:t>56.0%</w:t>
            </w:r>
          </w:p>
        </w:tc>
      </w:tr>
      <w:tr w:rsidR="00EF2D2D" w:rsidRPr="00D91786" w14:paraId="33542DAB" w14:textId="77777777" w:rsidTr="00D91786">
        <w:trPr>
          <w:trHeight w:val="458"/>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66EBA9F9" w14:textId="77777777" w:rsidR="00EF2D2D" w:rsidRPr="00D91786" w:rsidRDefault="00EF2D2D" w:rsidP="00EF2D2D">
            <w:pPr>
              <w:spacing w:after="0" w:line="240" w:lineRule="auto"/>
              <w:rPr>
                <w:rFonts w:cs="Arial"/>
                <w:szCs w:val="20"/>
              </w:rPr>
            </w:pPr>
            <w:r w:rsidRPr="00D91786">
              <w:rPr>
                <w:rFonts w:cs="Arial"/>
                <w:szCs w:val="20"/>
              </w:rPr>
              <w:t>Poor job market or a lack of opportunities</w:t>
            </w:r>
          </w:p>
        </w:tc>
        <w:tc>
          <w:tcPr>
            <w:tcW w:w="1608" w:type="dxa"/>
            <w:tcBorders>
              <w:top w:val="single" w:sz="4" w:space="0" w:color="auto"/>
              <w:left w:val="nil"/>
              <w:bottom w:val="single" w:sz="4" w:space="0" w:color="auto"/>
              <w:right w:val="single" w:sz="4" w:space="0" w:color="auto"/>
            </w:tcBorders>
            <w:vAlign w:val="center"/>
          </w:tcPr>
          <w:p w14:paraId="11BD5847" w14:textId="0D319ADB" w:rsidR="00EF2D2D" w:rsidRPr="00A272E5" w:rsidRDefault="00EF2D2D" w:rsidP="00EF2D2D">
            <w:pPr>
              <w:spacing w:after="0" w:line="240" w:lineRule="auto"/>
              <w:jc w:val="center"/>
              <w:rPr>
                <w:szCs w:val="20"/>
              </w:rPr>
            </w:pPr>
            <w:r w:rsidRPr="00AE2F86">
              <w:rPr>
                <w:szCs w:val="20"/>
              </w:rPr>
              <w:t>36.0%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493CA" w14:textId="77777777" w:rsidR="00EF2D2D" w:rsidRPr="00D91786" w:rsidRDefault="00EF2D2D" w:rsidP="00EF2D2D">
            <w:pPr>
              <w:spacing w:after="0" w:line="240" w:lineRule="auto"/>
              <w:jc w:val="center"/>
              <w:rPr>
                <w:rFonts w:cs="Arial"/>
                <w:szCs w:val="20"/>
              </w:rPr>
            </w:pPr>
            <w:r w:rsidRPr="00D91786">
              <w:rPr>
                <w:rFonts w:cs="Arial"/>
                <w:szCs w:val="20"/>
              </w:rPr>
              <w:t>36.5%</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A085" w14:textId="77777777" w:rsidR="00EF2D2D" w:rsidRPr="00D91786" w:rsidRDefault="00EF2D2D" w:rsidP="003C45A5">
            <w:pPr>
              <w:spacing w:after="0" w:line="240" w:lineRule="auto"/>
              <w:jc w:val="center"/>
              <w:rPr>
                <w:rFonts w:cs="Arial"/>
                <w:szCs w:val="20"/>
              </w:rPr>
            </w:pPr>
            <w:r w:rsidRPr="00D91786">
              <w:rPr>
                <w:rFonts w:cs="Arial"/>
                <w:szCs w:val="20"/>
              </w:rPr>
              <w:t>36.0%</w:t>
            </w:r>
          </w:p>
        </w:tc>
      </w:tr>
      <w:tr w:rsidR="00EF2D2D" w:rsidRPr="00D91786" w14:paraId="1949DCFA" w14:textId="77777777" w:rsidTr="00D91786">
        <w:trPr>
          <w:trHeight w:val="458"/>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3F68BD28" w14:textId="77777777" w:rsidR="00EF2D2D" w:rsidRPr="00D91786" w:rsidRDefault="00EF2D2D" w:rsidP="00EF2D2D">
            <w:pPr>
              <w:spacing w:after="0" w:line="240" w:lineRule="auto"/>
              <w:rPr>
                <w:rFonts w:cs="Arial"/>
                <w:szCs w:val="20"/>
              </w:rPr>
            </w:pPr>
            <w:r w:rsidRPr="00D91786">
              <w:rPr>
                <w:rFonts w:cs="Arial"/>
                <w:szCs w:val="20"/>
              </w:rPr>
              <w:t>Limited work experience</w:t>
            </w:r>
          </w:p>
        </w:tc>
        <w:tc>
          <w:tcPr>
            <w:tcW w:w="1608" w:type="dxa"/>
            <w:tcBorders>
              <w:top w:val="single" w:sz="4" w:space="0" w:color="auto"/>
              <w:left w:val="nil"/>
              <w:bottom w:val="single" w:sz="4" w:space="0" w:color="auto"/>
              <w:right w:val="single" w:sz="4" w:space="0" w:color="auto"/>
            </w:tcBorders>
            <w:vAlign w:val="center"/>
          </w:tcPr>
          <w:p w14:paraId="0BFAB9AF" w14:textId="430E6AAC" w:rsidR="00EF2D2D" w:rsidRPr="00A272E5" w:rsidRDefault="00EF2D2D" w:rsidP="00EF2D2D">
            <w:pPr>
              <w:spacing w:after="0" w:line="240" w:lineRule="auto"/>
              <w:jc w:val="center"/>
              <w:rPr>
                <w:szCs w:val="20"/>
              </w:rPr>
            </w:pPr>
            <w:r w:rsidRPr="00AE2F86">
              <w:rPr>
                <w:szCs w:val="20"/>
              </w:rPr>
              <w:t>36.0%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D7EAD" w14:textId="77777777" w:rsidR="00EF2D2D" w:rsidRPr="00D91786" w:rsidRDefault="00EF2D2D" w:rsidP="00EF2D2D">
            <w:pPr>
              <w:spacing w:after="0" w:line="240" w:lineRule="auto"/>
              <w:jc w:val="center"/>
              <w:rPr>
                <w:rFonts w:cs="Arial"/>
                <w:szCs w:val="20"/>
              </w:rPr>
            </w:pPr>
            <w:r w:rsidRPr="00D91786">
              <w:rPr>
                <w:rFonts w:cs="Arial"/>
                <w:szCs w:val="20"/>
              </w:rPr>
              <w:t>38.1%</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6FD6" w14:textId="77777777" w:rsidR="00EF2D2D" w:rsidRPr="00D91786" w:rsidRDefault="00EF2D2D" w:rsidP="003C45A5">
            <w:pPr>
              <w:spacing w:after="0" w:line="240" w:lineRule="auto"/>
              <w:jc w:val="center"/>
              <w:rPr>
                <w:rFonts w:cs="Arial"/>
                <w:szCs w:val="20"/>
              </w:rPr>
            </w:pPr>
            <w:r w:rsidRPr="00D91786">
              <w:rPr>
                <w:rFonts w:cs="Arial"/>
                <w:szCs w:val="20"/>
              </w:rPr>
              <w:t>28.0%</w:t>
            </w:r>
          </w:p>
        </w:tc>
      </w:tr>
      <w:tr w:rsidR="00EF2D2D" w:rsidRPr="00D91786" w14:paraId="3DF6B061" w14:textId="77777777" w:rsidTr="00D91786">
        <w:trPr>
          <w:trHeight w:val="395"/>
        </w:trPr>
        <w:tc>
          <w:tcPr>
            <w:tcW w:w="4524" w:type="dxa"/>
            <w:tcBorders>
              <w:top w:val="nil"/>
              <w:left w:val="single" w:sz="4" w:space="0" w:color="auto"/>
              <w:bottom w:val="single" w:sz="4" w:space="0" w:color="auto"/>
              <w:right w:val="single" w:sz="4" w:space="0" w:color="auto"/>
            </w:tcBorders>
            <w:shd w:val="clear" w:color="auto" w:fill="auto"/>
            <w:hideMark/>
          </w:tcPr>
          <w:p w14:paraId="41AF1566" w14:textId="787594B4" w:rsidR="00EF2D2D" w:rsidRPr="00D91786" w:rsidRDefault="00EF2D2D" w:rsidP="00EF2D2D">
            <w:pPr>
              <w:spacing w:after="0" w:line="240" w:lineRule="auto"/>
              <w:rPr>
                <w:rFonts w:cs="Arial"/>
                <w:szCs w:val="20"/>
              </w:rPr>
            </w:pPr>
            <w:r w:rsidRPr="00D91786">
              <w:rPr>
                <w:szCs w:val="20"/>
              </w:rPr>
              <w:t>Limited relevant job skills</w:t>
            </w:r>
          </w:p>
        </w:tc>
        <w:tc>
          <w:tcPr>
            <w:tcW w:w="1608" w:type="dxa"/>
            <w:tcBorders>
              <w:top w:val="single" w:sz="4" w:space="0" w:color="auto"/>
              <w:left w:val="nil"/>
              <w:bottom w:val="single" w:sz="4" w:space="0" w:color="auto"/>
              <w:right w:val="single" w:sz="4" w:space="0" w:color="auto"/>
            </w:tcBorders>
            <w:vAlign w:val="center"/>
          </w:tcPr>
          <w:p w14:paraId="0B8D6561" w14:textId="1B1F1B48" w:rsidR="00EF2D2D" w:rsidRPr="00A272E5" w:rsidRDefault="00EF2D2D" w:rsidP="00EF2D2D">
            <w:pPr>
              <w:spacing w:after="0" w:line="240" w:lineRule="auto"/>
              <w:jc w:val="center"/>
              <w:rPr>
                <w:szCs w:val="20"/>
              </w:rPr>
            </w:pPr>
            <w:r w:rsidRPr="00AE2F86">
              <w:rPr>
                <w:szCs w:val="20"/>
              </w:rPr>
              <w:t>22.0%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4B4D5" w14:textId="379B91BA" w:rsidR="00EF2D2D" w:rsidRPr="00D91786" w:rsidRDefault="00EF2D2D" w:rsidP="00EF2D2D">
            <w:pPr>
              <w:spacing w:after="0" w:line="240" w:lineRule="auto"/>
              <w:jc w:val="center"/>
              <w:rPr>
                <w:rFonts w:cs="Arial"/>
                <w:szCs w:val="20"/>
              </w:rPr>
            </w:pPr>
            <w:r w:rsidRPr="00D91786">
              <w:rPr>
                <w:szCs w:val="20"/>
              </w:rPr>
              <w:t>19.0%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A33DC" w14:textId="3408D8EA" w:rsidR="00EF2D2D" w:rsidRPr="00D91786" w:rsidRDefault="00EF2D2D" w:rsidP="003C45A5">
            <w:pPr>
              <w:spacing w:after="0" w:line="240" w:lineRule="auto"/>
              <w:jc w:val="center"/>
              <w:rPr>
                <w:rFonts w:cs="Arial"/>
                <w:szCs w:val="20"/>
              </w:rPr>
            </w:pPr>
            <w:r w:rsidRPr="00AE2F86">
              <w:rPr>
                <w:szCs w:val="20"/>
              </w:rPr>
              <w:t>28.0%</w:t>
            </w:r>
          </w:p>
        </w:tc>
      </w:tr>
      <w:tr w:rsidR="00EF2D2D" w:rsidRPr="00D91786" w14:paraId="5A44493B" w14:textId="77777777" w:rsidTr="00D91786">
        <w:trPr>
          <w:trHeight w:val="279"/>
        </w:trPr>
        <w:tc>
          <w:tcPr>
            <w:tcW w:w="4524" w:type="dxa"/>
            <w:tcBorders>
              <w:top w:val="nil"/>
              <w:left w:val="single" w:sz="4" w:space="0" w:color="auto"/>
              <w:bottom w:val="single" w:sz="4" w:space="0" w:color="auto"/>
              <w:right w:val="single" w:sz="4" w:space="0" w:color="auto"/>
            </w:tcBorders>
            <w:shd w:val="clear" w:color="auto" w:fill="auto"/>
            <w:hideMark/>
          </w:tcPr>
          <w:p w14:paraId="3BD94418" w14:textId="20AFCA27" w:rsidR="00EF2D2D" w:rsidRPr="00D91786" w:rsidRDefault="00EF2D2D" w:rsidP="00EF2D2D">
            <w:pPr>
              <w:spacing w:after="0" w:line="240" w:lineRule="auto"/>
              <w:rPr>
                <w:rFonts w:cs="Arial"/>
                <w:szCs w:val="20"/>
              </w:rPr>
            </w:pPr>
            <w:r w:rsidRPr="00D91786">
              <w:rPr>
                <w:szCs w:val="20"/>
              </w:rPr>
              <w:t>Some other job-related challenge(s)</w:t>
            </w:r>
          </w:p>
        </w:tc>
        <w:tc>
          <w:tcPr>
            <w:tcW w:w="1608" w:type="dxa"/>
            <w:tcBorders>
              <w:top w:val="single" w:sz="4" w:space="0" w:color="auto"/>
              <w:left w:val="nil"/>
              <w:bottom w:val="single" w:sz="4" w:space="0" w:color="auto"/>
              <w:right w:val="single" w:sz="4" w:space="0" w:color="auto"/>
            </w:tcBorders>
            <w:vAlign w:val="center"/>
          </w:tcPr>
          <w:p w14:paraId="1BA9568E" w14:textId="136667FC" w:rsidR="00EF2D2D" w:rsidRPr="00A272E5" w:rsidRDefault="00EF2D2D" w:rsidP="00EF2D2D">
            <w:pPr>
              <w:spacing w:after="0" w:line="240" w:lineRule="auto"/>
              <w:jc w:val="center"/>
              <w:rPr>
                <w:szCs w:val="20"/>
              </w:rPr>
            </w:pPr>
            <w:r w:rsidRPr="00AE2F86">
              <w:rPr>
                <w:szCs w:val="20"/>
              </w:rPr>
              <w:t>20.0%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611CE" w14:textId="5DBF15AB" w:rsidR="00EF2D2D" w:rsidRPr="00D91786" w:rsidRDefault="00EF2D2D" w:rsidP="00EF2D2D">
            <w:pPr>
              <w:spacing w:after="0" w:line="240" w:lineRule="auto"/>
              <w:jc w:val="center"/>
              <w:rPr>
                <w:rFonts w:cs="Arial"/>
                <w:szCs w:val="20"/>
              </w:rPr>
            </w:pPr>
            <w:r w:rsidRPr="00D91786">
              <w:rPr>
                <w:szCs w:val="20"/>
              </w:rPr>
              <w:t>19.0%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5D171" w14:textId="06A1816E" w:rsidR="00EF2D2D" w:rsidRPr="00D91786" w:rsidRDefault="00EF2D2D" w:rsidP="003C45A5">
            <w:pPr>
              <w:spacing w:after="0" w:line="240" w:lineRule="auto"/>
              <w:jc w:val="center"/>
              <w:rPr>
                <w:rFonts w:cs="Arial"/>
                <w:szCs w:val="20"/>
              </w:rPr>
            </w:pPr>
            <w:r w:rsidRPr="00AE2F86">
              <w:rPr>
                <w:szCs w:val="20"/>
              </w:rPr>
              <w:t>24.0%</w:t>
            </w:r>
          </w:p>
        </w:tc>
      </w:tr>
    </w:tbl>
    <w:p w14:paraId="7F8AF4C7" w14:textId="3EFC085C" w:rsidR="00654E01" w:rsidRPr="000148F3" w:rsidRDefault="00842080" w:rsidP="004D7A20">
      <w:pPr>
        <w:rPr>
          <w:i/>
          <w:iCs/>
        </w:rPr>
      </w:pPr>
      <w:r w:rsidRPr="000148F3">
        <w:rPr>
          <w:i/>
          <w:iCs/>
        </w:rPr>
        <w:t>N=100</w:t>
      </w:r>
    </w:p>
    <w:p w14:paraId="2B740CDE" w14:textId="77777777" w:rsidR="004A356F" w:rsidRPr="00BA4C29" w:rsidRDefault="004A356F" w:rsidP="004348E1">
      <w:pPr>
        <w:pStyle w:val="Heading3"/>
      </w:pPr>
      <w:bookmarkStart w:id="41" w:name="_Toc53561530"/>
      <w:r w:rsidRPr="00BA4C29">
        <w:t>Other Barriers</w:t>
      </w:r>
      <w:bookmarkEnd w:id="41"/>
    </w:p>
    <w:p w14:paraId="1E1E7D30" w14:textId="1BBCB567" w:rsidR="004A356F" w:rsidRDefault="004A356F" w:rsidP="00982775">
      <w:pPr>
        <w:jc w:val="both"/>
      </w:pPr>
      <w:r w:rsidRPr="00BA4C29">
        <w:t xml:space="preserve">The survey for community partners and service providers asked those groups to identify potential additional barriers they saw as most common among high needs groups, such as individuals with most significant disabilities, minority individuals, and pre-ETS consumers. These responses were </w:t>
      </w:r>
      <w:r w:rsidR="006634A8" w:rsidRPr="00BA4C29">
        <w:t>scattered and</w:t>
      </w:r>
      <w:r w:rsidRPr="00BA4C29">
        <w:t xml:space="preserve"> did not point to any systemic</w:t>
      </w:r>
      <w:r>
        <w:t xml:space="preserve"> need of any of these groups. Responses that did appear were similar for all three groups, and included</w:t>
      </w:r>
      <w:r w:rsidR="00A07615">
        <w:t xml:space="preserve"> transportation,</w:t>
      </w:r>
      <w:r>
        <w:t xml:space="preserve"> the need for more work opportunities, and barriers created by the perception of limited ability among family and employers. But these limited responses do not point to any </w:t>
      </w:r>
      <w:r w:rsidR="006634A8">
        <w:t>wide-spread</w:t>
      </w:r>
      <w:r>
        <w:t xml:space="preserve"> issue with the services or supports provided by MCB or its partners.</w:t>
      </w:r>
    </w:p>
    <w:p w14:paraId="3187F13B" w14:textId="23328DA9" w:rsidR="007B464A" w:rsidRDefault="007B464A" w:rsidP="00982775">
      <w:pPr>
        <w:jc w:val="both"/>
      </w:pPr>
      <w:r>
        <w:rPr>
          <w:noProof/>
        </w:rPr>
        <mc:AlternateContent>
          <mc:Choice Requires="wps">
            <w:drawing>
              <wp:inline distT="0" distB="0" distL="0" distR="0" wp14:anchorId="65714304" wp14:editId="6C3F8240">
                <wp:extent cx="2694940" cy="1040765"/>
                <wp:effectExtent l="0" t="76200" r="0" b="6985"/>
                <wp:docPr id="17" name="Speech Bubble: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23950" y="6263089"/>
                          <a:ext cx="2694940" cy="1040765"/>
                        </a:xfrm>
                        <a:prstGeom prst="wedgeRectCallout">
                          <a:avLst>
                            <a:gd name="adj1" fmla="val -12280"/>
                            <a:gd name="adj2" fmla="val -57215"/>
                          </a:avLst>
                        </a:prstGeom>
                        <a:solidFill>
                          <a:schemeClr val="accent1"/>
                        </a:solidFill>
                        <a:ln>
                          <a:noFill/>
                        </a:ln>
                      </wps:spPr>
                      <wps:txbx>
                        <w:txbxContent>
                          <w:p w14:paraId="63BEA0FA" w14:textId="77777777" w:rsidR="007B464A" w:rsidRPr="00D5038E" w:rsidRDefault="007B464A" w:rsidP="007B464A">
                            <w:pPr>
                              <w:jc w:val="center"/>
                              <w:rPr>
                                <w:iCs/>
                              </w:rPr>
                            </w:pPr>
                            <w:r>
                              <w:rPr>
                                <w:rFonts w:cs="Arial"/>
                                <w:iCs/>
                                <w:color w:val="FFFFFF"/>
                                <w:szCs w:val="20"/>
                              </w:rPr>
                              <w:t>“Transportation services are not flexible enough. Ride routes can be cruelly long. Not enough vouchers for the shared ride pilot program.” – Service Provider</w:t>
                            </w:r>
                          </w:p>
                        </w:txbxContent>
                      </wps:txbx>
                      <wps:bodyPr rot="0" vert="horz" wrap="square" lIns="182880" tIns="182880" rIns="182880" bIns="182880" anchor="t" anchorCtr="0" upright="1">
                        <a:noAutofit/>
                      </wps:bodyPr>
                    </wps:wsp>
                  </a:graphicData>
                </a:graphic>
              </wp:inline>
            </w:drawing>
          </mc:Choice>
          <mc:Fallback>
            <w:pict>
              <v:shapetype w14:anchorId="657143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7" o:spid="_x0000_s1028" type="#_x0000_t61" style="width:212.2pt;height:8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" adj="8148,-1558" fillcolor="#0b3677 [3204]" stroked="f">
                <v:textbox inset="14.4pt,14.4pt,14.4pt,14.4pt">
                  <w:txbxContent>
                    <w:p w14:paraId="63BEA0FA" w14:textId="77777777" w:rsidR="007B464A" w:rsidRPr="00D5038E" w:rsidRDefault="007B464A" w:rsidP="007B464A">
                      <w:pPr>
                        <w:jc w:val="center"/>
                        <w:rPr>
                          <w:iCs/>
                        </w:rPr>
                      </w:pPr>
                      <w:r>
                        <w:rPr>
                          <w:rFonts w:cs="Arial"/>
                          <w:iCs/>
                          <w:color w:val="FFFFFF"/>
                          <w:szCs w:val="20"/>
                        </w:rPr>
                        <w:t>“Transportation services are not flexible enough. Ride routes can be cruelly long. Not enough vouchers for the shared ride pilot program.” – Service Provider</w:t>
                      </w:r>
                    </w:p>
                  </w:txbxContent>
                </v:textbox>
                <w10:anchorlock/>
              </v:shape>
            </w:pict>
          </mc:Fallback>
        </mc:AlternateContent>
      </w:r>
    </w:p>
    <w:p w14:paraId="098EA296" w14:textId="5A137AC0" w:rsidR="002C088A" w:rsidRPr="00D91786" w:rsidRDefault="002C088A" w:rsidP="004348E1">
      <w:pPr>
        <w:pStyle w:val="Heading3"/>
      </w:pPr>
      <w:bookmarkStart w:id="42" w:name="_Toc53561531"/>
      <w:r w:rsidRPr="00D91786">
        <w:t>Key Partners of Individuals with Open Cases</w:t>
      </w:r>
      <w:r w:rsidR="00DA7C65" w:rsidRPr="00D91786">
        <w:t xml:space="preserve"> &amp; </w:t>
      </w:r>
      <w:r w:rsidR="007B4CA9" w:rsidRPr="00D91786">
        <w:t>Partnership Coordination</w:t>
      </w:r>
      <w:bookmarkEnd w:id="42"/>
    </w:p>
    <w:p w14:paraId="726BF000" w14:textId="04069456" w:rsidR="006B5BF4" w:rsidRDefault="00CF2B0A" w:rsidP="00982775">
      <w:pPr>
        <w:jc w:val="both"/>
      </w:pPr>
      <w:r>
        <w:fldChar w:fldCharType="begin"/>
      </w:r>
      <w:r>
        <w:instrText xml:space="preserve"> REF _Ref53481978 \h </w:instrText>
      </w:r>
      <w:r w:rsidR="00982775">
        <w:instrText xml:space="preserve"> \* MERGEFORMAT </w:instrText>
      </w:r>
      <w:r>
        <w:fldChar w:fldCharType="separate"/>
      </w:r>
      <w:r>
        <w:t xml:space="preserve">Table </w:t>
      </w:r>
      <w:r>
        <w:rPr>
          <w:noProof/>
        </w:rPr>
        <w:t>14</w:t>
      </w:r>
      <w:r>
        <w:fldChar w:fldCharType="end"/>
      </w:r>
      <w:r>
        <w:t xml:space="preserve"> </w:t>
      </w:r>
      <w:r w:rsidR="00674556">
        <w:t>shows the key partners for individuals with open cases. As expected, some key partnerships stand out w</w:t>
      </w:r>
      <w:r w:rsidR="00035D50">
        <w:t>hile</w:t>
      </w:r>
      <w:r w:rsidR="00674556">
        <w:t xml:space="preserve"> others </w:t>
      </w:r>
      <w:r w:rsidR="00035D50">
        <w:t xml:space="preserve">are </w:t>
      </w:r>
      <w:r w:rsidR="00674556">
        <w:t>very rarely u</w:t>
      </w:r>
      <w:r w:rsidR="00454D50">
        <w:t>sed</w:t>
      </w:r>
      <w:r w:rsidR="00674556">
        <w:t xml:space="preserve">. Close </w:t>
      </w:r>
      <w:r w:rsidR="00035D50">
        <w:t>to</w:t>
      </w:r>
      <w:r w:rsidR="00674556">
        <w:t xml:space="preserve"> half of all respondents</w:t>
      </w:r>
      <w:r w:rsidR="00F26C38">
        <w:t xml:space="preserve"> were working with the Carroll Center for the Blind</w:t>
      </w:r>
      <w:r w:rsidR="00016B53">
        <w:t>. MassHealth</w:t>
      </w:r>
      <w:r w:rsidR="00035D50">
        <w:t>, selected by 36% of respondents,</w:t>
      </w:r>
      <w:r w:rsidR="00016B53">
        <w:t xml:space="preserve"> also proved to be a significant partner</w:t>
      </w:r>
      <w:r w:rsidR="0046078A">
        <w:t xml:space="preserve">. Other </w:t>
      </w:r>
      <w:r w:rsidR="0046078A">
        <w:lastRenderedPageBreak/>
        <w:t>key partners were post-secondary schools</w:t>
      </w:r>
      <w:r w:rsidR="001D6557">
        <w:t xml:space="preserve"> and the Massachusetts Rehabilitation Commission.</w:t>
      </w:r>
      <w:r w:rsidR="00C86F02">
        <w:t xml:space="preserve"> PCG also measured MCB’s coordination with the partnerships shown in </w:t>
      </w:r>
      <w:r w:rsidR="00A95515">
        <w:fldChar w:fldCharType="begin"/>
      </w:r>
      <w:r w:rsidR="00A95515">
        <w:instrText xml:space="preserve"> REF _Ref53482104 \h </w:instrText>
      </w:r>
      <w:r w:rsidR="00A95515">
        <w:fldChar w:fldCharType="separate"/>
      </w:r>
      <w:r w:rsidR="00A95515">
        <w:t xml:space="preserve">Table </w:t>
      </w:r>
      <w:r w:rsidR="00A95515">
        <w:rPr>
          <w:noProof/>
        </w:rPr>
        <w:t>15</w:t>
      </w:r>
      <w:r w:rsidR="00A95515">
        <w:fldChar w:fldCharType="end"/>
      </w:r>
      <w:r w:rsidR="0091371D">
        <w:t xml:space="preserve"> on a </w:t>
      </w:r>
      <w:r w:rsidR="00C86F02">
        <w:t>rating scale from 1 to 4</w:t>
      </w:r>
      <w:r w:rsidR="0091371D">
        <w:t xml:space="preserve"> where 4 is the highest score (most coordination) possible.</w:t>
      </w:r>
      <w:r w:rsidR="00C86F02">
        <w:t xml:space="preserve"> Overall, MCB’s coordination with partners was rated </w:t>
      </w:r>
      <w:r w:rsidR="00426F53">
        <w:t xml:space="preserve">an average of </w:t>
      </w:r>
      <w:r w:rsidR="00C86F02">
        <w:t>3.4</w:t>
      </w:r>
      <w:r w:rsidR="00426F53">
        <w:t xml:space="preserve"> or “good” by respondents. </w:t>
      </w:r>
    </w:p>
    <w:p w14:paraId="155D141D" w14:textId="1DA9EB50" w:rsidR="00EE72E8" w:rsidRDefault="00EE72E8" w:rsidP="00D91786">
      <w:pPr>
        <w:pStyle w:val="Caption"/>
        <w:keepNext/>
      </w:pPr>
      <w:bookmarkStart w:id="43" w:name="_Ref53481978"/>
      <w:r>
        <w:t xml:space="preserve">Table </w:t>
      </w:r>
      <w:r w:rsidR="002A0BFE">
        <w:fldChar w:fldCharType="begin"/>
      </w:r>
      <w:r w:rsidR="002A0BFE">
        <w:instrText xml:space="preserve"> SEQ Table \* ARABIC </w:instrText>
      </w:r>
      <w:r w:rsidR="002A0BFE">
        <w:fldChar w:fldCharType="separate"/>
      </w:r>
      <w:r w:rsidR="00A41980">
        <w:rPr>
          <w:noProof/>
        </w:rPr>
        <w:t>14</w:t>
      </w:r>
      <w:r w:rsidR="002A0BFE">
        <w:rPr>
          <w:noProof/>
        </w:rPr>
        <w:fldChar w:fldCharType="end"/>
      </w:r>
      <w:bookmarkEnd w:id="43"/>
      <w:r>
        <w:t xml:space="preserve">: </w:t>
      </w:r>
      <w:r w:rsidRPr="000B2F6F">
        <w:t>Key Partners of Individuals with Open Cases</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598"/>
        <w:gridCol w:w="1599"/>
        <w:gridCol w:w="1599"/>
      </w:tblGrid>
      <w:tr w:rsidR="00D438C9" w:rsidRPr="00D91786" w14:paraId="51DA4B15" w14:textId="77777777" w:rsidTr="00BA4C29">
        <w:trPr>
          <w:trHeight w:val="456"/>
          <w:tblHeader/>
        </w:trPr>
        <w:tc>
          <w:tcPr>
            <w:tcW w:w="4644" w:type="dxa"/>
            <w:shd w:val="clear" w:color="000000" w:fill="002060"/>
            <w:vAlign w:val="center"/>
            <w:hideMark/>
          </w:tcPr>
          <w:p w14:paraId="2FD41789" w14:textId="1AB0EBE8" w:rsidR="00D438C9" w:rsidRPr="00D91786" w:rsidRDefault="00D438C9" w:rsidP="00D438C9">
            <w:pPr>
              <w:spacing w:after="0" w:line="240" w:lineRule="auto"/>
              <w:rPr>
                <w:rFonts w:cs="Arial"/>
                <w:color w:val="FFFFFF"/>
                <w:szCs w:val="20"/>
              </w:rPr>
            </w:pPr>
          </w:p>
        </w:tc>
        <w:tc>
          <w:tcPr>
            <w:tcW w:w="1598" w:type="dxa"/>
            <w:shd w:val="clear" w:color="000000" w:fill="002060"/>
            <w:vAlign w:val="center"/>
          </w:tcPr>
          <w:p w14:paraId="071A11D6" w14:textId="0EA73AF5" w:rsidR="00D438C9" w:rsidRPr="00D91786" w:rsidRDefault="00D438C9" w:rsidP="00D438C9">
            <w:pPr>
              <w:spacing w:after="0" w:line="240" w:lineRule="auto"/>
              <w:jc w:val="center"/>
              <w:rPr>
                <w:rFonts w:cs="Arial"/>
                <w:b/>
                <w:color w:val="FFFFFF"/>
                <w:szCs w:val="20"/>
              </w:rPr>
            </w:pPr>
            <w:r w:rsidRPr="00D91786">
              <w:rPr>
                <w:rFonts w:cs="Arial"/>
                <w:b/>
                <w:szCs w:val="20"/>
              </w:rPr>
              <w:t>All Open Cases</w:t>
            </w:r>
          </w:p>
        </w:tc>
        <w:tc>
          <w:tcPr>
            <w:tcW w:w="1599" w:type="dxa"/>
            <w:shd w:val="clear" w:color="000000" w:fill="002060"/>
            <w:vAlign w:val="center"/>
            <w:hideMark/>
          </w:tcPr>
          <w:p w14:paraId="7697B962" w14:textId="52C5BE15" w:rsidR="00D438C9" w:rsidRPr="00D91786" w:rsidRDefault="00D438C9" w:rsidP="00D438C9">
            <w:pPr>
              <w:spacing w:after="0" w:line="240" w:lineRule="auto"/>
              <w:jc w:val="center"/>
              <w:rPr>
                <w:rFonts w:cs="Arial"/>
                <w:b/>
                <w:color w:val="FFFFFF"/>
                <w:szCs w:val="20"/>
              </w:rPr>
            </w:pPr>
            <w:r w:rsidRPr="00D91786">
              <w:rPr>
                <w:rFonts w:cs="Arial"/>
                <w:b/>
                <w:color w:val="FFFFFF"/>
                <w:szCs w:val="20"/>
              </w:rPr>
              <w:t>Not a minority</w:t>
            </w:r>
          </w:p>
        </w:tc>
        <w:tc>
          <w:tcPr>
            <w:tcW w:w="1599" w:type="dxa"/>
            <w:shd w:val="clear" w:color="000000" w:fill="002060"/>
            <w:vAlign w:val="center"/>
            <w:hideMark/>
          </w:tcPr>
          <w:p w14:paraId="35AFE3E8" w14:textId="77777777" w:rsidR="00D438C9" w:rsidRPr="00D91786" w:rsidRDefault="00D438C9" w:rsidP="00D438C9">
            <w:pPr>
              <w:spacing w:after="0" w:line="240" w:lineRule="auto"/>
              <w:jc w:val="center"/>
              <w:rPr>
                <w:rFonts w:cs="Arial"/>
                <w:b/>
                <w:color w:val="FFFFFF"/>
                <w:szCs w:val="20"/>
              </w:rPr>
            </w:pPr>
            <w:r w:rsidRPr="00D91786">
              <w:rPr>
                <w:rFonts w:cs="Arial"/>
                <w:b/>
                <w:color w:val="FFFFFF"/>
                <w:szCs w:val="20"/>
              </w:rPr>
              <w:t>Member of a minority</w:t>
            </w:r>
          </w:p>
        </w:tc>
      </w:tr>
      <w:tr w:rsidR="00D438C9" w:rsidRPr="00D91786" w14:paraId="0C44AD5C" w14:textId="77777777" w:rsidTr="00D91786">
        <w:trPr>
          <w:trHeight w:val="456"/>
        </w:trPr>
        <w:tc>
          <w:tcPr>
            <w:tcW w:w="4644" w:type="dxa"/>
            <w:shd w:val="clear" w:color="auto" w:fill="auto"/>
            <w:vAlign w:val="center"/>
            <w:hideMark/>
          </w:tcPr>
          <w:p w14:paraId="3E7F34A7" w14:textId="77777777" w:rsidR="00D438C9" w:rsidRPr="00D91786" w:rsidRDefault="00D438C9" w:rsidP="00D438C9">
            <w:pPr>
              <w:spacing w:after="0" w:line="240" w:lineRule="auto"/>
              <w:rPr>
                <w:rFonts w:cs="Arial"/>
                <w:szCs w:val="20"/>
              </w:rPr>
            </w:pPr>
            <w:r w:rsidRPr="00D91786">
              <w:rPr>
                <w:rFonts w:cs="Arial"/>
                <w:szCs w:val="20"/>
              </w:rPr>
              <w:t>Carroll Center for the Blind</w:t>
            </w:r>
          </w:p>
        </w:tc>
        <w:tc>
          <w:tcPr>
            <w:tcW w:w="1598" w:type="dxa"/>
            <w:vAlign w:val="center"/>
          </w:tcPr>
          <w:p w14:paraId="5570DD8D" w14:textId="408D7BBB" w:rsidR="00D438C9" w:rsidRPr="00D91786" w:rsidRDefault="00D438C9" w:rsidP="00D438C9">
            <w:pPr>
              <w:spacing w:after="0" w:line="240" w:lineRule="auto"/>
              <w:jc w:val="center"/>
              <w:rPr>
                <w:rFonts w:cs="Arial"/>
                <w:szCs w:val="20"/>
              </w:rPr>
            </w:pPr>
            <w:r w:rsidRPr="00AE2F86">
              <w:rPr>
                <w:rFonts w:cs="Arial"/>
                <w:szCs w:val="20"/>
              </w:rPr>
              <w:t>47.2%</w:t>
            </w:r>
          </w:p>
        </w:tc>
        <w:tc>
          <w:tcPr>
            <w:tcW w:w="1599" w:type="dxa"/>
            <w:shd w:val="clear" w:color="auto" w:fill="auto"/>
            <w:noWrap/>
            <w:vAlign w:val="center"/>
            <w:hideMark/>
          </w:tcPr>
          <w:p w14:paraId="3113C435" w14:textId="100CC867" w:rsidR="00D438C9" w:rsidRPr="00D91786" w:rsidRDefault="00D438C9" w:rsidP="00D438C9">
            <w:pPr>
              <w:spacing w:after="0" w:line="240" w:lineRule="auto"/>
              <w:jc w:val="center"/>
              <w:rPr>
                <w:rFonts w:cs="Arial"/>
                <w:szCs w:val="20"/>
              </w:rPr>
            </w:pPr>
            <w:r w:rsidRPr="00D91786">
              <w:rPr>
                <w:rFonts w:cs="Arial"/>
                <w:szCs w:val="20"/>
              </w:rPr>
              <w:t>48.8%</w:t>
            </w:r>
          </w:p>
        </w:tc>
        <w:tc>
          <w:tcPr>
            <w:tcW w:w="1599" w:type="dxa"/>
            <w:shd w:val="clear" w:color="auto" w:fill="auto"/>
            <w:noWrap/>
            <w:vAlign w:val="center"/>
            <w:hideMark/>
          </w:tcPr>
          <w:p w14:paraId="5E5B016A" w14:textId="77777777" w:rsidR="00D438C9" w:rsidRPr="00D91786" w:rsidRDefault="00D438C9" w:rsidP="00D438C9">
            <w:pPr>
              <w:spacing w:after="0" w:line="240" w:lineRule="auto"/>
              <w:jc w:val="center"/>
              <w:rPr>
                <w:rFonts w:cs="Arial"/>
                <w:szCs w:val="20"/>
              </w:rPr>
            </w:pPr>
            <w:r w:rsidRPr="00D91786">
              <w:rPr>
                <w:rFonts w:cs="Arial"/>
                <w:szCs w:val="20"/>
              </w:rPr>
              <w:t>52.2%</w:t>
            </w:r>
          </w:p>
        </w:tc>
      </w:tr>
      <w:tr w:rsidR="00D438C9" w:rsidRPr="00D91786" w14:paraId="3FA8E622" w14:textId="77777777" w:rsidTr="00D91786">
        <w:trPr>
          <w:trHeight w:val="287"/>
        </w:trPr>
        <w:tc>
          <w:tcPr>
            <w:tcW w:w="4644" w:type="dxa"/>
            <w:shd w:val="clear" w:color="auto" w:fill="auto"/>
            <w:vAlign w:val="center"/>
            <w:hideMark/>
          </w:tcPr>
          <w:p w14:paraId="41BB4DBB" w14:textId="77777777" w:rsidR="00D438C9" w:rsidRPr="00D91786" w:rsidRDefault="00D438C9" w:rsidP="00D438C9">
            <w:pPr>
              <w:spacing w:after="0" w:line="240" w:lineRule="auto"/>
              <w:rPr>
                <w:rFonts w:cs="Arial"/>
                <w:szCs w:val="20"/>
              </w:rPr>
            </w:pPr>
            <w:r w:rsidRPr="00D91786">
              <w:rPr>
                <w:rFonts w:cs="Arial"/>
                <w:szCs w:val="20"/>
              </w:rPr>
              <w:t>MassHealth (Office of Medicaid)</w:t>
            </w:r>
          </w:p>
        </w:tc>
        <w:tc>
          <w:tcPr>
            <w:tcW w:w="1598" w:type="dxa"/>
            <w:vAlign w:val="center"/>
          </w:tcPr>
          <w:p w14:paraId="7C9D9188" w14:textId="0ED08DA7" w:rsidR="00D438C9" w:rsidRPr="00D91786" w:rsidRDefault="00D438C9" w:rsidP="00D438C9">
            <w:pPr>
              <w:spacing w:after="0" w:line="240" w:lineRule="auto"/>
              <w:jc w:val="center"/>
              <w:rPr>
                <w:rFonts w:cs="Arial"/>
                <w:szCs w:val="20"/>
              </w:rPr>
            </w:pPr>
            <w:r w:rsidRPr="00AE2F86">
              <w:rPr>
                <w:rFonts w:cs="Arial"/>
                <w:szCs w:val="20"/>
              </w:rPr>
              <w:t>36.1%</w:t>
            </w:r>
          </w:p>
        </w:tc>
        <w:tc>
          <w:tcPr>
            <w:tcW w:w="1599" w:type="dxa"/>
            <w:shd w:val="clear" w:color="auto" w:fill="auto"/>
            <w:noWrap/>
            <w:vAlign w:val="center"/>
            <w:hideMark/>
          </w:tcPr>
          <w:p w14:paraId="49A1D853" w14:textId="4BDD1C90" w:rsidR="00D438C9" w:rsidRPr="00D91786" w:rsidRDefault="00D438C9" w:rsidP="00D438C9">
            <w:pPr>
              <w:spacing w:after="0" w:line="240" w:lineRule="auto"/>
              <w:jc w:val="center"/>
              <w:rPr>
                <w:rFonts w:cs="Arial"/>
                <w:szCs w:val="20"/>
              </w:rPr>
            </w:pPr>
            <w:r w:rsidRPr="00D91786">
              <w:rPr>
                <w:rFonts w:cs="Arial"/>
                <w:szCs w:val="20"/>
              </w:rPr>
              <w:t>32.6%</w:t>
            </w:r>
          </w:p>
        </w:tc>
        <w:tc>
          <w:tcPr>
            <w:tcW w:w="1599" w:type="dxa"/>
            <w:shd w:val="clear" w:color="auto" w:fill="auto"/>
            <w:noWrap/>
            <w:vAlign w:val="center"/>
            <w:hideMark/>
          </w:tcPr>
          <w:p w14:paraId="60F4B660" w14:textId="77777777" w:rsidR="00D438C9" w:rsidRPr="00D91786" w:rsidRDefault="00D438C9" w:rsidP="00D438C9">
            <w:pPr>
              <w:spacing w:after="0" w:line="240" w:lineRule="auto"/>
              <w:jc w:val="center"/>
              <w:rPr>
                <w:rFonts w:cs="Arial"/>
                <w:szCs w:val="20"/>
              </w:rPr>
            </w:pPr>
            <w:r w:rsidRPr="00D91786">
              <w:rPr>
                <w:rFonts w:cs="Arial"/>
                <w:szCs w:val="20"/>
              </w:rPr>
              <w:t>43.5%</w:t>
            </w:r>
          </w:p>
        </w:tc>
      </w:tr>
      <w:tr w:rsidR="00D438C9" w:rsidRPr="00D91786" w14:paraId="05251004" w14:textId="77777777" w:rsidTr="00D91786">
        <w:trPr>
          <w:trHeight w:val="485"/>
        </w:trPr>
        <w:tc>
          <w:tcPr>
            <w:tcW w:w="4644" w:type="dxa"/>
            <w:shd w:val="clear" w:color="auto" w:fill="auto"/>
            <w:vAlign w:val="center"/>
            <w:hideMark/>
          </w:tcPr>
          <w:p w14:paraId="4D917ADF" w14:textId="77777777" w:rsidR="00D438C9" w:rsidRPr="00D91786" w:rsidRDefault="00D438C9" w:rsidP="00D438C9">
            <w:pPr>
              <w:spacing w:after="0" w:line="240" w:lineRule="auto"/>
              <w:rPr>
                <w:rFonts w:cs="Arial"/>
                <w:szCs w:val="20"/>
              </w:rPr>
            </w:pPr>
            <w:r w:rsidRPr="00D91786">
              <w:rPr>
                <w:rFonts w:cs="Arial"/>
                <w:szCs w:val="20"/>
              </w:rPr>
              <w:t>Post-secondary schools (community colleges, universities)</w:t>
            </w:r>
          </w:p>
        </w:tc>
        <w:tc>
          <w:tcPr>
            <w:tcW w:w="1598" w:type="dxa"/>
            <w:vAlign w:val="center"/>
          </w:tcPr>
          <w:p w14:paraId="3A6A83FF" w14:textId="71D6F58A" w:rsidR="00D438C9" w:rsidRPr="00D91786" w:rsidRDefault="00D438C9" w:rsidP="00D438C9">
            <w:pPr>
              <w:spacing w:after="0" w:line="240" w:lineRule="auto"/>
              <w:jc w:val="center"/>
              <w:rPr>
                <w:rFonts w:cs="Arial"/>
                <w:szCs w:val="20"/>
              </w:rPr>
            </w:pPr>
            <w:r w:rsidRPr="00AE2F86">
              <w:rPr>
                <w:rFonts w:cs="Arial"/>
                <w:szCs w:val="20"/>
              </w:rPr>
              <w:t>16.7%</w:t>
            </w:r>
          </w:p>
        </w:tc>
        <w:tc>
          <w:tcPr>
            <w:tcW w:w="1599" w:type="dxa"/>
            <w:shd w:val="clear" w:color="auto" w:fill="auto"/>
            <w:noWrap/>
            <w:vAlign w:val="center"/>
            <w:hideMark/>
          </w:tcPr>
          <w:p w14:paraId="612392A7" w14:textId="4C8F8EEA" w:rsidR="00D438C9" w:rsidRPr="00D91786" w:rsidRDefault="00D438C9" w:rsidP="00D438C9">
            <w:pPr>
              <w:spacing w:after="0" w:line="240" w:lineRule="auto"/>
              <w:jc w:val="center"/>
              <w:rPr>
                <w:rFonts w:cs="Arial"/>
                <w:szCs w:val="20"/>
              </w:rPr>
            </w:pPr>
            <w:r w:rsidRPr="00D91786">
              <w:rPr>
                <w:rFonts w:cs="Arial"/>
                <w:szCs w:val="20"/>
              </w:rPr>
              <w:t>18.6%</w:t>
            </w:r>
          </w:p>
        </w:tc>
        <w:tc>
          <w:tcPr>
            <w:tcW w:w="1599" w:type="dxa"/>
            <w:shd w:val="clear" w:color="auto" w:fill="auto"/>
            <w:noWrap/>
            <w:vAlign w:val="center"/>
            <w:hideMark/>
          </w:tcPr>
          <w:p w14:paraId="2CBE021C" w14:textId="77777777" w:rsidR="00D438C9" w:rsidRPr="00D91786" w:rsidRDefault="00D438C9" w:rsidP="00D438C9">
            <w:pPr>
              <w:spacing w:after="0" w:line="240" w:lineRule="auto"/>
              <w:jc w:val="center"/>
              <w:rPr>
                <w:rFonts w:cs="Arial"/>
                <w:szCs w:val="20"/>
              </w:rPr>
            </w:pPr>
            <w:r w:rsidRPr="00D91786">
              <w:rPr>
                <w:rFonts w:cs="Arial"/>
                <w:szCs w:val="20"/>
              </w:rPr>
              <w:t>13.0%</w:t>
            </w:r>
          </w:p>
        </w:tc>
      </w:tr>
      <w:tr w:rsidR="00D438C9" w:rsidRPr="00D91786" w14:paraId="53EDF01C" w14:textId="77777777" w:rsidTr="00D91786">
        <w:trPr>
          <w:trHeight w:val="422"/>
        </w:trPr>
        <w:tc>
          <w:tcPr>
            <w:tcW w:w="4644" w:type="dxa"/>
            <w:shd w:val="clear" w:color="auto" w:fill="auto"/>
            <w:vAlign w:val="center"/>
            <w:hideMark/>
          </w:tcPr>
          <w:p w14:paraId="79E41210" w14:textId="77777777" w:rsidR="00D438C9" w:rsidRPr="00D91786" w:rsidRDefault="00D438C9" w:rsidP="00D438C9">
            <w:pPr>
              <w:spacing w:after="0" w:line="240" w:lineRule="auto"/>
              <w:rPr>
                <w:rFonts w:cs="Arial"/>
                <w:szCs w:val="20"/>
              </w:rPr>
            </w:pPr>
            <w:r w:rsidRPr="00D91786">
              <w:rPr>
                <w:rFonts w:cs="Arial"/>
                <w:szCs w:val="20"/>
              </w:rPr>
              <w:t>Massachusetts Rehabilitation Commission</w:t>
            </w:r>
          </w:p>
        </w:tc>
        <w:tc>
          <w:tcPr>
            <w:tcW w:w="1598" w:type="dxa"/>
            <w:vAlign w:val="center"/>
          </w:tcPr>
          <w:p w14:paraId="2122245C" w14:textId="5E969FF9" w:rsidR="00D438C9" w:rsidRPr="00D91786" w:rsidRDefault="00D438C9" w:rsidP="00D438C9">
            <w:pPr>
              <w:spacing w:after="0" w:line="240" w:lineRule="auto"/>
              <w:jc w:val="center"/>
              <w:rPr>
                <w:rFonts w:cs="Arial"/>
                <w:szCs w:val="20"/>
              </w:rPr>
            </w:pPr>
            <w:r w:rsidRPr="00AE2F86">
              <w:rPr>
                <w:rFonts w:cs="Arial"/>
                <w:szCs w:val="20"/>
              </w:rPr>
              <w:t>12.5%</w:t>
            </w:r>
          </w:p>
        </w:tc>
        <w:tc>
          <w:tcPr>
            <w:tcW w:w="1599" w:type="dxa"/>
            <w:shd w:val="clear" w:color="auto" w:fill="auto"/>
            <w:noWrap/>
            <w:vAlign w:val="center"/>
            <w:hideMark/>
          </w:tcPr>
          <w:p w14:paraId="3D95DAE3" w14:textId="184B705B" w:rsidR="00D438C9" w:rsidRPr="00D91786" w:rsidRDefault="00D438C9" w:rsidP="00D438C9">
            <w:pPr>
              <w:spacing w:after="0" w:line="240" w:lineRule="auto"/>
              <w:jc w:val="center"/>
              <w:rPr>
                <w:rFonts w:cs="Arial"/>
                <w:szCs w:val="20"/>
              </w:rPr>
            </w:pPr>
            <w:r w:rsidRPr="00D91786">
              <w:rPr>
                <w:rFonts w:cs="Arial"/>
                <w:szCs w:val="20"/>
              </w:rPr>
              <w:t>16.3%</w:t>
            </w:r>
          </w:p>
        </w:tc>
        <w:tc>
          <w:tcPr>
            <w:tcW w:w="1599" w:type="dxa"/>
            <w:shd w:val="clear" w:color="auto" w:fill="auto"/>
            <w:noWrap/>
            <w:vAlign w:val="center"/>
            <w:hideMark/>
          </w:tcPr>
          <w:p w14:paraId="38FAFFAC" w14:textId="77777777" w:rsidR="00D438C9" w:rsidRPr="00D91786" w:rsidRDefault="00D438C9" w:rsidP="00D438C9">
            <w:pPr>
              <w:spacing w:after="0" w:line="240" w:lineRule="auto"/>
              <w:jc w:val="center"/>
              <w:rPr>
                <w:rFonts w:cs="Arial"/>
                <w:szCs w:val="20"/>
              </w:rPr>
            </w:pPr>
            <w:r w:rsidRPr="00D91786">
              <w:rPr>
                <w:rFonts w:cs="Arial"/>
                <w:szCs w:val="20"/>
              </w:rPr>
              <w:t>4.3%</w:t>
            </w:r>
          </w:p>
        </w:tc>
      </w:tr>
      <w:tr w:rsidR="00D438C9" w:rsidRPr="00D91786" w14:paraId="566ECF08" w14:textId="77777777" w:rsidTr="00D91786">
        <w:trPr>
          <w:trHeight w:val="350"/>
        </w:trPr>
        <w:tc>
          <w:tcPr>
            <w:tcW w:w="4644" w:type="dxa"/>
            <w:shd w:val="clear" w:color="auto" w:fill="auto"/>
            <w:vAlign w:val="center"/>
            <w:hideMark/>
          </w:tcPr>
          <w:p w14:paraId="6A213C9C" w14:textId="77777777" w:rsidR="00D438C9" w:rsidRPr="00D91786" w:rsidRDefault="00D438C9" w:rsidP="00D438C9">
            <w:pPr>
              <w:spacing w:after="0" w:line="240" w:lineRule="auto"/>
              <w:rPr>
                <w:rFonts w:cs="Arial"/>
                <w:szCs w:val="20"/>
              </w:rPr>
            </w:pPr>
            <w:r w:rsidRPr="00D91786">
              <w:rPr>
                <w:rFonts w:cs="Arial"/>
                <w:szCs w:val="20"/>
              </w:rPr>
              <w:t>MAB Community Services</w:t>
            </w:r>
          </w:p>
        </w:tc>
        <w:tc>
          <w:tcPr>
            <w:tcW w:w="1598" w:type="dxa"/>
            <w:vAlign w:val="center"/>
          </w:tcPr>
          <w:p w14:paraId="196B988F" w14:textId="53840293" w:rsidR="00D438C9" w:rsidRPr="00D91786" w:rsidRDefault="00D438C9" w:rsidP="00D438C9">
            <w:pPr>
              <w:spacing w:after="0" w:line="240" w:lineRule="auto"/>
              <w:jc w:val="center"/>
              <w:rPr>
                <w:rFonts w:cs="Arial"/>
                <w:szCs w:val="20"/>
              </w:rPr>
            </w:pPr>
            <w:r w:rsidRPr="00AE2F86">
              <w:rPr>
                <w:rFonts w:cs="Arial"/>
                <w:szCs w:val="20"/>
              </w:rPr>
              <w:t>9.7%</w:t>
            </w:r>
          </w:p>
        </w:tc>
        <w:tc>
          <w:tcPr>
            <w:tcW w:w="1599" w:type="dxa"/>
            <w:shd w:val="clear" w:color="auto" w:fill="auto"/>
            <w:noWrap/>
            <w:vAlign w:val="center"/>
            <w:hideMark/>
          </w:tcPr>
          <w:p w14:paraId="181F0FBB" w14:textId="008214FB" w:rsidR="00D438C9" w:rsidRPr="00D91786" w:rsidRDefault="00D438C9" w:rsidP="00D438C9">
            <w:pPr>
              <w:spacing w:after="0" w:line="240" w:lineRule="auto"/>
              <w:jc w:val="center"/>
              <w:rPr>
                <w:rFonts w:cs="Arial"/>
                <w:szCs w:val="20"/>
              </w:rPr>
            </w:pPr>
            <w:r w:rsidRPr="00D91786">
              <w:rPr>
                <w:rFonts w:cs="Arial"/>
                <w:szCs w:val="20"/>
              </w:rPr>
              <w:t>11.6%</w:t>
            </w:r>
          </w:p>
        </w:tc>
        <w:tc>
          <w:tcPr>
            <w:tcW w:w="1599" w:type="dxa"/>
            <w:shd w:val="clear" w:color="auto" w:fill="auto"/>
            <w:noWrap/>
            <w:vAlign w:val="center"/>
            <w:hideMark/>
          </w:tcPr>
          <w:p w14:paraId="7AAB315A" w14:textId="77777777" w:rsidR="00D438C9" w:rsidRPr="00D91786" w:rsidRDefault="00D438C9" w:rsidP="00D438C9">
            <w:pPr>
              <w:spacing w:after="0" w:line="240" w:lineRule="auto"/>
              <w:jc w:val="center"/>
              <w:rPr>
                <w:rFonts w:cs="Arial"/>
                <w:szCs w:val="20"/>
              </w:rPr>
            </w:pPr>
            <w:r w:rsidRPr="00D91786">
              <w:rPr>
                <w:rFonts w:cs="Arial"/>
                <w:szCs w:val="20"/>
              </w:rPr>
              <w:t>8.7%</w:t>
            </w:r>
          </w:p>
        </w:tc>
      </w:tr>
      <w:tr w:rsidR="00D438C9" w:rsidRPr="00D91786" w14:paraId="0CFF1353" w14:textId="77777777" w:rsidTr="00D91786">
        <w:trPr>
          <w:trHeight w:val="456"/>
        </w:trPr>
        <w:tc>
          <w:tcPr>
            <w:tcW w:w="4644" w:type="dxa"/>
            <w:shd w:val="clear" w:color="auto" w:fill="auto"/>
            <w:vAlign w:val="center"/>
            <w:hideMark/>
          </w:tcPr>
          <w:p w14:paraId="740955C5" w14:textId="77777777" w:rsidR="00D438C9" w:rsidRPr="00D91786" w:rsidRDefault="00D438C9" w:rsidP="00D438C9">
            <w:pPr>
              <w:spacing w:after="0" w:line="240" w:lineRule="auto"/>
              <w:rPr>
                <w:rFonts w:cs="Arial"/>
                <w:szCs w:val="20"/>
              </w:rPr>
            </w:pPr>
            <w:r w:rsidRPr="00D91786">
              <w:rPr>
                <w:rFonts w:cs="Arial"/>
                <w:szCs w:val="20"/>
              </w:rPr>
              <w:t>Department of Education (K-12)</w:t>
            </w:r>
          </w:p>
        </w:tc>
        <w:tc>
          <w:tcPr>
            <w:tcW w:w="1598" w:type="dxa"/>
            <w:vAlign w:val="center"/>
          </w:tcPr>
          <w:p w14:paraId="637E5902" w14:textId="0A63A98E" w:rsidR="00D438C9" w:rsidRPr="00D91786" w:rsidRDefault="00D438C9" w:rsidP="00D438C9">
            <w:pPr>
              <w:spacing w:after="0" w:line="240" w:lineRule="auto"/>
              <w:jc w:val="center"/>
              <w:rPr>
                <w:rFonts w:cs="Arial"/>
                <w:szCs w:val="20"/>
              </w:rPr>
            </w:pPr>
            <w:r w:rsidRPr="00AE2F86">
              <w:rPr>
                <w:rFonts w:cs="Arial"/>
                <w:szCs w:val="20"/>
              </w:rPr>
              <w:t>5.6%</w:t>
            </w:r>
          </w:p>
        </w:tc>
        <w:tc>
          <w:tcPr>
            <w:tcW w:w="1599" w:type="dxa"/>
            <w:shd w:val="clear" w:color="auto" w:fill="auto"/>
            <w:noWrap/>
            <w:vAlign w:val="center"/>
            <w:hideMark/>
          </w:tcPr>
          <w:p w14:paraId="252C6E0A" w14:textId="01EFB1A3" w:rsidR="00D438C9" w:rsidRPr="00D91786" w:rsidRDefault="00D438C9" w:rsidP="00D438C9">
            <w:pPr>
              <w:spacing w:after="0" w:line="240" w:lineRule="auto"/>
              <w:jc w:val="center"/>
              <w:rPr>
                <w:rFonts w:cs="Arial"/>
                <w:szCs w:val="20"/>
              </w:rPr>
            </w:pPr>
            <w:r w:rsidRPr="00D91786">
              <w:rPr>
                <w:rFonts w:cs="Arial"/>
                <w:szCs w:val="20"/>
              </w:rPr>
              <w:t>2.3%</w:t>
            </w:r>
          </w:p>
        </w:tc>
        <w:tc>
          <w:tcPr>
            <w:tcW w:w="1599" w:type="dxa"/>
            <w:shd w:val="clear" w:color="auto" w:fill="auto"/>
            <w:noWrap/>
            <w:vAlign w:val="center"/>
            <w:hideMark/>
          </w:tcPr>
          <w:p w14:paraId="348638B2" w14:textId="77777777" w:rsidR="00D438C9" w:rsidRPr="00D91786" w:rsidRDefault="00D438C9" w:rsidP="00D438C9">
            <w:pPr>
              <w:spacing w:after="0" w:line="240" w:lineRule="auto"/>
              <w:jc w:val="center"/>
              <w:rPr>
                <w:rFonts w:cs="Arial"/>
                <w:szCs w:val="20"/>
              </w:rPr>
            </w:pPr>
            <w:r w:rsidRPr="00D91786">
              <w:rPr>
                <w:rFonts w:cs="Arial"/>
                <w:szCs w:val="20"/>
              </w:rPr>
              <w:t>8.7%</w:t>
            </w:r>
          </w:p>
        </w:tc>
      </w:tr>
      <w:tr w:rsidR="00D438C9" w:rsidRPr="00D91786" w14:paraId="73D32A3B" w14:textId="77777777" w:rsidTr="00D91786">
        <w:trPr>
          <w:trHeight w:val="323"/>
        </w:trPr>
        <w:tc>
          <w:tcPr>
            <w:tcW w:w="4644" w:type="dxa"/>
            <w:shd w:val="clear" w:color="auto" w:fill="auto"/>
            <w:vAlign w:val="center"/>
            <w:hideMark/>
          </w:tcPr>
          <w:p w14:paraId="30951F4F" w14:textId="77777777" w:rsidR="00D438C9" w:rsidRPr="00D91786" w:rsidRDefault="00D438C9" w:rsidP="00D438C9">
            <w:pPr>
              <w:spacing w:after="0" w:line="240" w:lineRule="auto"/>
              <w:rPr>
                <w:rFonts w:cs="Arial"/>
                <w:szCs w:val="20"/>
              </w:rPr>
            </w:pPr>
            <w:r w:rsidRPr="00D91786">
              <w:rPr>
                <w:rFonts w:cs="Arial"/>
                <w:szCs w:val="20"/>
              </w:rPr>
              <w:t>Department of Developmental Services</w:t>
            </w:r>
          </w:p>
        </w:tc>
        <w:tc>
          <w:tcPr>
            <w:tcW w:w="1598" w:type="dxa"/>
            <w:vAlign w:val="center"/>
          </w:tcPr>
          <w:p w14:paraId="7856E94A" w14:textId="2C6C727F" w:rsidR="00D438C9" w:rsidRPr="00D91786" w:rsidRDefault="00D438C9" w:rsidP="00D438C9">
            <w:pPr>
              <w:spacing w:after="0" w:line="240" w:lineRule="auto"/>
              <w:jc w:val="center"/>
              <w:rPr>
                <w:rFonts w:cs="Arial"/>
                <w:szCs w:val="20"/>
              </w:rPr>
            </w:pPr>
            <w:r w:rsidRPr="00AE2F86">
              <w:rPr>
                <w:rFonts w:cs="Arial"/>
                <w:szCs w:val="20"/>
              </w:rPr>
              <w:t>4.2%</w:t>
            </w:r>
          </w:p>
        </w:tc>
        <w:tc>
          <w:tcPr>
            <w:tcW w:w="1599" w:type="dxa"/>
            <w:shd w:val="clear" w:color="auto" w:fill="auto"/>
            <w:noWrap/>
            <w:vAlign w:val="center"/>
            <w:hideMark/>
          </w:tcPr>
          <w:p w14:paraId="63DEF077" w14:textId="3766A865" w:rsidR="00D438C9" w:rsidRPr="00D91786" w:rsidRDefault="00D438C9" w:rsidP="00D438C9">
            <w:pPr>
              <w:spacing w:after="0" w:line="240" w:lineRule="auto"/>
              <w:jc w:val="center"/>
              <w:rPr>
                <w:rFonts w:cs="Arial"/>
                <w:szCs w:val="20"/>
              </w:rPr>
            </w:pPr>
            <w:r w:rsidRPr="00D91786">
              <w:rPr>
                <w:rFonts w:cs="Arial"/>
                <w:szCs w:val="20"/>
              </w:rPr>
              <w:t>2.3%</w:t>
            </w:r>
          </w:p>
        </w:tc>
        <w:tc>
          <w:tcPr>
            <w:tcW w:w="1599" w:type="dxa"/>
            <w:shd w:val="clear" w:color="auto" w:fill="auto"/>
            <w:vAlign w:val="center"/>
            <w:hideMark/>
          </w:tcPr>
          <w:p w14:paraId="7ABBEC1B" w14:textId="77777777" w:rsidR="00D438C9" w:rsidRPr="00D91786" w:rsidRDefault="00D438C9" w:rsidP="00D438C9">
            <w:pPr>
              <w:spacing w:after="0" w:line="240" w:lineRule="auto"/>
              <w:jc w:val="center"/>
              <w:rPr>
                <w:rFonts w:cs="Arial"/>
                <w:szCs w:val="20"/>
              </w:rPr>
            </w:pPr>
            <w:r w:rsidRPr="00D91786">
              <w:rPr>
                <w:rFonts w:cs="Arial"/>
                <w:szCs w:val="20"/>
              </w:rPr>
              <w:t>0%</w:t>
            </w:r>
          </w:p>
        </w:tc>
      </w:tr>
      <w:tr w:rsidR="00D438C9" w:rsidRPr="00D91786" w14:paraId="7398C28D" w14:textId="77777777" w:rsidTr="00D91786">
        <w:trPr>
          <w:trHeight w:val="350"/>
        </w:trPr>
        <w:tc>
          <w:tcPr>
            <w:tcW w:w="4644" w:type="dxa"/>
            <w:shd w:val="clear" w:color="auto" w:fill="auto"/>
            <w:vAlign w:val="center"/>
            <w:hideMark/>
          </w:tcPr>
          <w:p w14:paraId="07080C9A" w14:textId="77777777" w:rsidR="00D438C9" w:rsidRPr="00D91786" w:rsidRDefault="00D438C9" w:rsidP="00D438C9">
            <w:pPr>
              <w:spacing w:after="0" w:line="240" w:lineRule="auto"/>
              <w:rPr>
                <w:rFonts w:cs="Arial"/>
                <w:szCs w:val="20"/>
              </w:rPr>
            </w:pPr>
            <w:r w:rsidRPr="00D91786">
              <w:rPr>
                <w:rFonts w:cs="Arial"/>
                <w:szCs w:val="20"/>
              </w:rPr>
              <w:t>Massachusetts for the Deaf and Hard of Hearing</w:t>
            </w:r>
          </w:p>
        </w:tc>
        <w:tc>
          <w:tcPr>
            <w:tcW w:w="1598" w:type="dxa"/>
            <w:vAlign w:val="center"/>
          </w:tcPr>
          <w:p w14:paraId="4C29C2FF" w14:textId="577137AB" w:rsidR="00D438C9" w:rsidRPr="00D91786" w:rsidRDefault="00D438C9" w:rsidP="00D438C9">
            <w:pPr>
              <w:spacing w:after="0" w:line="240" w:lineRule="auto"/>
              <w:jc w:val="center"/>
              <w:rPr>
                <w:rFonts w:cs="Arial"/>
                <w:szCs w:val="20"/>
              </w:rPr>
            </w:pPr>
            <w:r w:rsidRPr="00AE2F86">
              <w:rPr>
                <w:rFonts w:cs="Arial"/>
                <w:szCs w:val="20"/>
              </w:rPr>
              <w:t>2.8%</w:t>
            </w:r>
          </w:p>
        </w:tc>
        <w:tc>
          <w:tcPr>
            <w:tcW w:w="1599" w:type="dxa"/>
            <w:shd w:val="clear" w:color="auto" w:fill="auto"/>
            <w:vAlign w:val="center"/>
            <w:hideMark/>
          </w:tcPr>
          <w:p w14:paraId="5AD82A77" w14:textId="21837B9C" w:rsidR="00D438C9" w:rsidRPr="00D91786" w:rsidRDefault="00D438C9" w:rsidP="00D438C9">
            <w:pPr>
              <w:spacing w:after="0" w:line="240" w:lineRule="auto"/>
              <w:jc w:val="center"/>
              <w:rPr>
                <w:rFonts w:cs="Arial"/>
                <w:szCs w:val="20"/>
              </w:rPr>
            </w:pPr>
            <w:r w:rsidRPr="00D91786">
              <w:rPr>
                <w:rFonts w:cs="Arial"/>
                <w:szCs w:val="20"/>
              </w:rPr>
              <w:t>0%</w:t>
            </w:r>
          </w:p>
        </w:tc>
        <w:tc>
          <w:tcPr>
            <w:tcW w:w="1599" w:type="dxa"/>
            <w:shd w:val="clear" w:color="auto" w:fill="auto"/>
            <w:noWrap/>
            <w:vAlign w:val="center"/>
            <w:hideMark/>
          </w:tcPr>
          <w:p w14:paraId="31E1EBC0" w14:textId="77777777" w:rsidR="00D438C9" w:rsidRPr="00D91786" w:rsidRDefault="00D438C9" w:rsidP="00D438C9">
            <w:pPr>
              <w:spacing w:after="0" w:line="240" w:lineRule="auto"/>
              <w:jc w:val="center"/>
              <w:rPr>
                <w:rFonts w:cs="Arial"/>
                <w:szCs w:val="20"/>
              </w:rPr>
            </w:pPr>
            <w:r w:rsidRPr="00D91786">
              <w:rPr>
                <w:rFonts w:cs="Arial"/>
                <w:szCs w:val="20"/>
              </w:rPr>
              <w:t>8.7%</w:t>
            </w:r>
          </w:p>
        </w:tc>
      </w:tr>
      <w:tr w:rsidR="00D438C9" w:rsidRPr="00D91786" w14:paraId="38EB2A73" w14:textId="77777777" w:rsidTr="00D91786">
        <w:trPr>
          <w:trHeight w:val="377"/>
        </w:trPr>
        <w:tc>
          <w:tcPr>
            <w:tcW w:w="4644" w:type="dxa"/>
            <w:shd w:val="clear" w:color="auto" w:fill="auto"/>
            <w:vAlign w:val="center"/>
            <w:hideMark/>
          </w:tcPr>
          <w:p w14:paraId="466CA145" w14:textId="77777777" w:rsidR="00D438C9" w:rsidRPr="00D91786" w:rsidRDefault="00D438C9" w:rsidP="00D438C9">
            <w:pPr>
              <w:spacing w:after="0" w:line="240" w:lineRule="auto"/>
              <w:rPr>
                <w:rFonts w:cs="Arial"/>
                <w:szCs w:val="20"/>
              </w:rPr>
            </w:pPr>
            <w:r w:rsidRPr="00D91786">
              <w:rPr>
                <w:rFonts w:cs="Arial"/>
                <w:szCs w:val="20"/>
              </w:rPr>
              <w:t>Department of Public Health</w:t>
            </w:r>
          </w:p>
        </w:tc>
        <w:tc>
          <w:tcPr>
            <w:tcW w:w="1598" w:type="dxa"/>
            <w:vAlign w:val="center"/>
          </w:tcPr>
          <w:p w14:paraId="16721BEF" w14:textId="2D718A8A" w:rsidR="00D438C9" w:rsidRPr="00D91786" w:rsidRDefault="00D438C9" w:rsidP="00D438C9">
            <w:pPr>
              <w:spacing w:after="0" w:line="240" w:lineRule="auto"/>
              <w:jc w:val="center"/>
              <w:rPr>
                <w:rFonts w:cs="Arial"/>
                <w:szCs w:val="20"/>
              </w:rPr>
            </w:pPr>
            <w:r w:rsidRPr="00AE2F86">
              <w:rPr>
                <w:rFonts w:cs="Arial"/>
                <w:szCs w:val="20"/>
              </w:rPr>
              <w:t>1.4%</w:t>
            </w:r>
          </w:p>
        </w:tc>
        <w:tc>
          <w:tcPr>
            <w:tcW w:w="1599" w:type="dxa"/>
            <w:shd w:val="clear" w:color="auto" w:fill="auto"/>
            <w:vAlign w:val="center"/>
            <w:hideMark/>
          </w:tcPr>
          <w:p w14:paraId="5073AC42" w14:textId="0D2D1B04" w:rsidR="00D438C9" w:rsidRPr="00D91786" w:rsidRDefault="00D438C9" w:rsidP="00D438C9">
            <w:pPr>
              <w:spacing w:after="0" w:line="240" w:lineRule="auto"/>
              <w:jc w:val="center"/>
              <w:rPr>
                <w:rFonts w:cs="Arial"/>
                <w:szCs w:val="20"/>
              </w:rPr>
            </w:pPr>
            <w:r w:rsidRPr="00D91786">
              <w:rPr>
                <w:rFonts w:cs="Arial"/>
                <w:szCs w:val="20"/>
              </w:rPr>
              <w:t>0%</w:t>
            </w:r>
          </w:p>
        </w:tc>
        <w:tc>
          <w:tcPr>
            <w:tcW w:w="1599" w:type="dxa"/>
            <w:shd w:val="clear" w:color="auto" w:fill="auto"/>
            <w:noWrap/>
            <w:vAlign w:val="center"/>
            <w:hideMark/>
          </w:tcPr>
          <w:p w14:paraId="00A431CD" w14:textId="77777777" w:rsidR="00D438C9" w:rsidRPr="00D91786" w:rsidRDefault="00D438C9" w:rsidP="00D438C9">
            <w:pPr>
              <w:spacing w:after="0" w:line="240" w:lineRule="auto"/>
              <w:jc w:val="center"/>
              <w:rPr>
                <w:rFonts w:cs="Arial"/>
                <w:szCs w:val="20"/>
              </w:rPr>
            </w:pPr>
            <w:r w:rsidRPr="00D91786">
              <w:rPr>
                <w:rFonts w:cs="Arial"/>
                <w:szCs w:val="20"/>
              </w:rPr>
              <w:t>4.3%</w:t>
            </w:r>
          </w:p>
        </w:tc>
      </w:tr>
      <w:tr w:rsidR="00D438C9" w:rsidRPr="00D91786" w14:paraId="74E6087D" w14:textId="77777777" w:rsidTr="00D91786">
        <w:trPr>
          <w:trHeight w:val="456"/>
        </w:trPr>
        <w:tc>
          <w:tcPr>
            <w:tcW w:w="4644" w:type="dxa"/>
            <w:shd w:val="clear" w:color="auto" w:fill="auto"/>
            <w:vAlign w:val="center"/>
            <w:hideMark/>
          </w:tcPr>
          <w:p w14:paraId="30C8610F" w14:textId="77777777" w:rsidR="00D438C9" w:rsidRPr="00D91786" w:rsidRDefault="00D438C9" w:rsidP="00D438C9">
            <w:pPr>
              <w:spacing w:after="0" w:line="240" w:lineRule="auto"/>
              <w:rPr>
                <w:rFonts w:cs="Arial"/>
                <w:szCs w:val="20"/>
              </w:rPr>
            </w:pPr>
            <w:r w:rsidRPr="00D91786">
              <w:rPr>
                <w:rFonts w:cs="Arial"/>
                <w:szCs w:val="20"/>
              </w:rPr>
              <w:t>Department of Elder Services</w:t>
            </w:r>
          </w:p>
        </w:tc>
        <w:tc>
          <w:tcPr>
            <w:tcW w:w="1598" w:type="dxa"/>
            <w:vAlign w:val="center"/>
          </w:tcPr>
          <w:p w14:paraId="2179DE01" w14:textId="77DCADCA" w:rsidR="00D438C9" w:rsidRPr="00D91786" w:rsidRDefault="00D438C9" w:rsidP="00D438C9">
            <w:pPr>
              <w:spacing w:after="0" w:line="240" w:lineRule="auto"/>
              <w:jc w:val="center"/>
              <w:rPr>
                <w:rFonts w:cs="Arial"/>
                <w:szCs w:val="20"/>
              </w:rPr>
            </w:pPr>
            <w:r w:rsidRPr="00AE2F86">
              <w:rPr>
                <w:rFonts w:cs="Arial"/>
                <w:szCs w:val="20"/>
              </w:rPr>
              <w:t>1.4%</w:t>
            </w:r>
          </w:p>
        </w:tc>
        <w:tc>
          <w:tcPr>
            <w:tcW w:w="1599" w:type="dxa"/>
            <w:shd w:val="clear" w:color="auto" w:fill="auto"/>
            <w:noWrap/>
            <w:vAlign w:val="center"/>
            <w:hideMark/>
          </w:tcPr>
          <w:p w14:paraId="124049C7" w14:textId="1963B740" w:rsidR="00D438C9" w:rsidRPr="00D91786" w:rsidRDefault="00D438C9" w:rsidP="00D438C9">
            <w:pPr>
              <w:spacing w:after="0" w:line="240" w:lineRule="auto"/>
              <w:jc w:val="center"/>
              <w:rPr>
                <w:rFonts w:cs="Arial"/>
                <w:szCs w:val="20"/>
              </w:rPr>
            </w:pPr>
            <w:r w:rsidRPr="00D91786">
              <w:rPr>
                <w:rFonts w:cs="Arial"/>
                <w:szCs w:val="20"/>
              </w:rPr>
              <w:t>2.3%</w:t>
            </w:r>
          </w:p>
        </w:tc>
        <w:tc>
          <w:tcPr>
            <w:tcW w:w="1599" w:type="dxa"/>
            <w:shd w:val="clear" w:color="auto" w:fill="auto"/>
            <w:vAlign w:val="center"/>
            <w:hideMark/>
          </w:tcPr>
          <w:p w14:paraId="475B1C27" w14:textId="77777777" w:rsidR="00D438C9" w:rsidRPr="00D91786" w:rsidRDefault="00D438C9" w:rsidP="00D438C9">
            <w:pPr>
              <w:spacing w:after="0" w:line="240" w:lineRule="auto"/>
              <w:jc w:val="center"/>
              <w:rPr>
                <w:rFonts w:cs="Arial"/>
                <w:szCs w:val="20"/>
              </w:rPr>
            </w:pPr>
            <w:r w:rsidRPr="00D91786">
              <w:rPr>
                <w:rFonts w:cs="Arial"/>
                <w:szCs w:val="20"/>
              </w:rPr>
              <w:t>0%</w:t>
            </w:r>
          </w:p>
        </w:tc>
      </w:tr>
      <w:tr w:rsidR="00D438C9" w:rsidRPr="00D91786" w14:paraId="0100B489" w14:textId="77777777" w:rsidTr="00D91786">
        <w:trPr>
          <w:trHeight w:val="260"/>
        </w:trPr>
        <w:tc>
          <w:tcPr>
            <w:tcW w:w="4644" w:type="dxa"/>
            <w:shd w:val="clear" w:color="auto" w:fill="auto"/>
            <w:vAlign w:val="center"/>
            <w:hideMark/>
          </w:tcPr>
          <w:p w14:paraId="37E08A23" w14:textId="77777777" w:rsidR="00D438C9" w:rsidRPr="00D91786" w:rsidRDefault="00D438C9" w:rsidP="00D438C9">
            <w:pPr>
              <w:spacing w:after="0" w:line="240" w:lineRule="auto"/>
              <w:rPr>
                <w:rFonts w:cs="Arial"/>
                <w:szCs w:val="20"/>
              </w:rPr>
            </w:pPr>
            <w:r w:rsidRPr="00D91786">
              <w:rPr>
                <w:rFonts w:cs="Arial"/>
                <w:szCs w:val="20"/>
              </w:rPr>
              <w:t>Massachusetts Office on Disability</w:t>
            </w:r>
          </w:p>
        </w:tc>
        <w:tc>
          <w:tcPr>
            <w:tcW w:w="1598" w:type="dxa"/>
            <w:vAlign w:val="center"/>
          </w:tcPr>
          <w:p w14:paraId="5B1D251A" w14:textId="68042088" w:rsidR="00D438C9" w:rsidRPr="00D91786" w:rsidRDefault="00D438C9" w:rsidP="00D438C9">
            <w:pPr>
              <w:spacing w:after="0" w:line="240" w:lineRule="auto"/>
              <w:jc w:val="center"/>
              <w:rPr>
                <w:rFonts w:cs="Arial"/>
                <w:szCs w:val="20"/>
              </w:rPr>
            </w:pPr>
            <w:r w:rsidRPr="00AE2F86">
              <w:rPr>
                <w:rFonts w:cs="Arial"/>
                <w:szCs w:val="20"/>
              </w:rPr>
              <w:t>1.4%</w:t>
            </w:r>
          </w:p>
        </w:tc>
        <w:tc>
          <w:tcPr>
            <w:tcW w:w="1599" w:type="dxa"/>
            <w:shd w:val="clear" w:color="auto" w:fill="auto"/>
            <w:vAlign w:val="center"/>
            <w:hideMark/>
          </w:tcPr>
          <w:p w14:paraId="3C203BC1" w14:textId="7CEAE9ED" w:rsidR="00D438C9" w:rsidRPr="00D91786" w:rsidRDefault="00D438C9" w:rsidP="00D438C9">
            <w:pPr>
              <w:spacing w:after="0" w:line="240" w:lineRule="auto"/>
              <w:jc w:val="center"/>
              <w:rPr>
                <w:rFonts w:cs="Arial"/>
                <w:szCs w:val="20"/>
              </w:rPr>
            </w:pPr>
            <w:r w:rsidRPr="00D91786">
              <w:rPr>
                <w:rFonts w:cs="Arial"/>
                <w:szCs w:val="20"/>
              </w:rPr>
              <w:t>0%</w:t>
            </w:r>
          </w:p>
        </w:tc>
        <w:tc>
          <w:tcPr>
            <w:tcW w:w="1599" w:type="dxa"/>
            <w:shd w:val="clear" w:color="auto" w:fill="auto"/>
            <w:noWrap/>
            <w:vAlign w:val="center"/>
            <w:hideMark/>
          </w:tcPr>
          <w:p w14:paraId="3BA12930" w14:textId="77777777" w:rsidR="00D438C9" w:rsidRPr="00D91786" w:rsidRDefault="00D438C9" w:rsidP="00D438C9">
            <w:pPr>
              <w:spacing w:after="0" w:line="240" w:lineRule="auto"/>
              <w:jc w:val="center"/>
              <w:rPr>
                <w:rFonts w:cs="Arial"/>
                <w:szCs w:val="20"/>
              </w:rPr>
            </w:pPr>
            <w:r w:rsidRPr="00D91786">
              <w:rPr>
                <w:rFonts w:cs="Arial"/>
                <w:szCs w:val="20"/>
              </w:rPr>
              <w:t>4.3%</w:t>
            </w:r>
          </w:p>
        </w:tc>
      </w:tr>
    </w:tbl>
    <w:p w14:paraId="510A5ED1" w14:textId="78FC0E24" w:rsidR="00FD2520" w:rsidRPr="008E5A6D" w:rsidRDefault="001F05A0" w:rsidP="004D7A20">
      <w:pPr>
        <w:rPr>
          <w:i/>
          <w:iCs/>
        </w:rPr>
      </w:pPr>
      <w:r w:rsidRPr="008E5A6D">
        <w:rPr>
          <w:i/>
          <w:iCs/>
        </w:rPr>
        <w:t>N=72</w:t>
      </w:r>
    </w:p>
    <w:p w14:paraId="20AF6048" w14:textId="4B06EB36" w:rsidR="00EE72E8" w:rsidRDefault="00EE72E8" w:rsidP="00D91786">
      <w:pPr>
        <w:pStyle w:val="Caption"/>
        <w:keepNext/>
      </w:pPr>
      <w:bookmarkStart w:id="44" w:name="_Ref53482104"/>
      <w:r>
        <w:t xml:space="preserve">Table </w:t>
      </w:r>
      <w:r w:rsidR="002A0BFE">
        <w:fldChar w:fldCharType="begin"/>
      </w:r>
      <w:r w:rsidR="002A0BFE">
        <w:instrText xml:space="preserve"> SEQ Table \* ARABIC </w:instrText>
      </w:r>
      <w:r w:rsidR="002A0BFE">
        <w:fldChar w:fldCharType="separate"/>
      </w:r>
      <w:r w:rsidR="00A41980">
        <w:rPr>
          <w:noProof/>
        </w:rPr>
        <w:t>15</w:t>
      </w:r>
      <w:r w:rsidR="002A0BFE">
        <w:rPr>
          <w:noProof/>
        </w:rPr>
        <w:fldChar w:fldCharType="end"/>
      </w:r>
      <w:bookmarkEnd w:id="44"/>
      <w:r>
        <w:t xml:space="preserve">: </w:t>
      </w:r>
      <w:r w:rsidRPr="00CC51AA">
        <w:t>MCB Partnership Coordination Rating</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2742"/>
        <w:gridCol w:w="2742"/>
      </w:tblGrid>
      <w:tr w:rsidR="00A915F6" w:rsidRPr="00D91786" w14:paraId="416B5166" w14:textId="77777777" w:rsidTr="00BA4C29">
        <w:trPr>
          <w:trHeight w:val="323"/>
          <w:tblHeader/>
        </w:trPr>
        <w:tc>
          <w:tcPr>
            <w:tcW w:w="4006" w:type="dxa"/>
            <w:shd w:val="clear" w:color="auto" w:fill="002060"/>
            <w:vAlign w:val="center"/>
            <w:hideMark/>
          </w:tcPr>
          <w:p w14:paraId="135B4AE2" w14:textId="3918DF00" w:rsidR="00A915F6" w:rsidRPr="00D91786" w:rsidRDefault="00A915F6" w:rsidP="00A915F6">
            <w:pPr>
              <w:spacing w:after="0" w:line="240" w:lineRule="auto"/>
              <w:rPr>
                <w:rFonts w:cs="Arial"/>
                <w:szCs w:val="20"/>
              </w:rPr>
            </w:pPr>
          </w:p>
        </w:tc>
        <w:tc>
          <w:tcPr>
            <w:tcW w:w="2742" w:type="dxa"/>
            <w:shd w:val="clear" w:color="auto" w:fill="002060"/>
            <w:vAlign w:val="center"/>
            <w:hideMark/>
          </w:tcPr>
          <w:p w14:paraId="305486C3" w14:textId="404FA434" w:rsidR="00A915F6" w:rsidRPr="00D91786" w:rsidRDefault="001D6557" w:rsidP="00A915F6">
            <w:pPr>
              <w:spacing w:after="0" w:line="240" w:lineRule="auto"/>
              <w:jc w:val="center"/>
              <w:rPr>
                <w:rFonts w:cs="Arial"/>
                <w:b/>
                <w:szCs w:val="20"/>
              </w:rPr>
            </w:pPr>
            <w:r w:rsidRPr="00D91786">
              <w:rPr>
                <w:rFonts w:cs="Arial"/>
                <w:b/>
                <w:szCs w:val="20"/>
              </w:rPr>
              <w:t>Score</w:t>
            </w:r>
          </w:p>
        </w:tc>
        <w:tc>
          <w:tcPr>
            <w:tcW w:w="2742" w:type="dxa"/>
            <w:shd w:val="clear" w:color="auto" w:fill="002060"/>
            <w:vAlign w:val="center"/>
            <w:hideMark/>
          </w:tcPr>
          <w:p w14:paraId="35C2A555" w14:textId="77777777" w:rsidR="00A915F6" w:rsidRPr="00D91786" w:rsidRDefault="00A915F6" w:rsidP="00A915F6">
            <w:pPr>
              <w:spacing w:after="0" w:line="240" w:lineRule="auto"/>
              <w:jc w:val="center"/>
              <w:rPr>
                <w:rFonts w:cs="Arial"/>
                <w:b/>
                <w:i/>
                <w:szCs w:val="20"/>
              </w:rPr>
            </w:pPr>
            <w:r w:rsidRPr="00D91786">
              <w:rPr>
                <w:rFonts w:cs="Arial"/>
                <w:b/>
                <w:i/>
                <w:szCs w:val="20"/>
              </w:rPr>
              <w:t>N</w:t>
            </w:r>
          </w:p>
        </w:tc>
      </w:tr>
      <w:tr w:rsidR="00A915F6" w:rsidRPr="00D91786" w14:paraId="6659EC5D" w14:textId="77777777" w:rsidTr="00175D8A">
        <w:trPr>
          <w:trHeight w:val="350"/>
        </w:trPr>
        <w:tc>
          <w:tcPr>
            <w:tcW w:w="4006" w:type="dxa"/>
            <w:shd w:val="clear" w:color="000000" w:fill="002060"/>
            <w:vAlign w:val="center"/>
          </w:tcPr>
          <w:p w14:paraId="36A17DB5" w14:textId="22103F36" w:rsidR="00A915F6" w:rsidRPr="00D91786" w:rsidRDefault="00A915F6" w:rsidP="002465E5">
            <w:pPr>
              <w:spacing w:after="0" w:line="240" w:lineRule="auto"/>
              <w:rPr>
                <w:rFonts w:cs="Arial"/>
                <w:b/>
                <w:szCs w:val="20"/>
              </w:rPr>
            </w:pPr>
            <w:r w:rsidRPr="00D91786">
              <w:rPr>
                <w:b/>
                <w:szCs w:val="20"/>
              </w:rPr>
              <w:t>All Open Cases</w:t>
            </w:r>
          </w:p>
        </w:tc>
        <w:tc>
          <w:tcPr>
            <w:tcW w:w="2742" w:type="dxa"/>
            <w:shd w:val="clear" w:color="auto" w:fill="auto"/>
            <w:noWrap/>
            <w:vAlign w:val="center"/>
          </w:tcPr>
          <w:p w14:paraId="6C606417" w14:textId="6455CFF5" w:rsidR="00A915F6" w:rsidRPr="00D91786" w:rsidRDefault="00A915F6" w:rsidP="00A915F6">
            <w:pPr>
              <w:spacing w:after="0" w:line="240" w:lineRule="auto"/>
              <w:jc w:val="center"/>
              <w:rPr>
                <w:rFonts w:cs="Arial"/>
                <w:szCs w:val="20"/>
              </w:rPr>
            </w:pPr>
            <w:r w:rsidRPr="00AE2F86">
              <w:rPr>
                <w:szCs w:val="20"/>
              </w:rPr>
              <w:t>3.4</w:t>
            </w:r>
          </w:p>
        </w:tc>
        <w:tc>
          <w:tcPr>
            <w:tcW w:w="2742" w:type="dxa"/>
            <w:shd w:val="clear" w:color="auto" w:fill="auto"/>
            <w:noWrap/>
            <w:vAlign w:val="center"/>
          </w:tcPr>
          <w:p w14:paraId="48ECB04E" w14:textId="5E36F349" w:rsidR="00A915F6" w:rsidRPr="00D91786" w:rsidRDefault="00A915F6" w:rsidP="00634AEC">
            <w:pPr>
              <w:spacing w:after="0" w:line="240" w:lineRule="auto"/>
              <w:jc w:val="center"/>
              <w:rPr>
                <w:rFonts w:cs="Arial"/>
                <w:szCs w:val="20"/>
              </w:rPr>
            </w:pPr>
            <w:r w:rsidRPr="00AE2F86">
              <w:rPr>
                <w:szCs w:val="20"/>
              </w:rPr>
              <w:t>51</w:t>
            </w:r>
            <w:r w:rsidR="00143315" w:rsidRPr="00AE2F86">
              <w:rPr>
                <w:rStyle w:val="FootnoteReference"/>
                <w:szCs w:val="20"/>
              </w:rPr>
              <w:footnoteReference w:id="5"/>
            </w:r>
          </w:p>
        </w:tc>
      </w:tr>
      <w:tr w:rsidR="00A915F6" w:rsidRPr="00D91786" w14:paraId="0C0620C0" w14:textId="77777777" w:rsidTr="00175D8A">
        <w:trPr>
          <w:trHeight w:val="332"/>
        </w:trPr>
        <w:tc>
          <w:tcPr>
            <w:tcW w:w="4006" w:type="dxa"/>
            <w:shd w:val="clear" w:color="000000" w:fill="002060"/>
            <w:vAlign w:val="center"/>
            <w:hideMark/>
          </w:tcPr>
          <w:p w14:paraId="4D1E94FD" w14:textId="77777777" w:rsidR="00A915F6" w:rsidRPr="00D91786" w:rsidRDefault="00A915F6" w:rsidP="002465E5">
            <w:pPr>
              <w:spacing w:after="0" w:line="240" w:lineRule="auto"/>
              <w:rPr>
                <w:rFonts w:cs="Arial"/>
                <w:b/>
                <w:szCs w:val="20"/>
              </w:rPr>
            </w:pPr>
            <w:r w:rsidRPr="00D91786">
              <w:rPr>
                <w:rFonts w:cs="Arial"/>
                <w:b/>
                <w:szCs w:val="20"/>
              </w:rPr>
              <w:t>Not a minority</w:t>
            </w:r>
          </w:p>
        </w:tc>
        <w:tc>
          <w:tcPr>
            <w:tcW w:w="2742" w:type="dxa"/>
            <w:shd w:val="clear" w:color="auto" w:fill="auto"/>
            <w:noWrap/>
            <w:vAlign w:val="center"/>
            <w:hideMark/>
          </w:tcPr>
          <w:p w14:paraId="29468D12" w14:textId="77777777" w:rsidR="00A915F6" w:rsidRPr="00D91786" w:rsidRDefault="00A915F6" w:rsidP="00A915F6">
            <w:pPr>
              <w:spacing w:after="0" w:line="240" w:lineRule="auto"/>
              <w:jc w:val="center"/>
              <w:rPr>
                <w:rFonts w:cs="Arial"/>
                <w:szCs w:val="20"/>
              </w:rPr>
            </w:pPr>
            <w:r w:rsidRPr="00D91786">
              <w:rPr>
                <w:rFonts w:cs="Arial"/>
                <w:szCs w:val="20"/>
              </w:rPr>
              <w:t>3.5</w:t>
            </w:r>
          </w:p>
        </w:tc>
        <w:tc>
          <w:tcPr>
            <w:tcW w:w="2742" w:type="dxa"/>
            <w:shd w:val="clear" w:color="auto" w:fill="auto"/>
            <w:noWrap/>
            <w:vAlign w:val="center"/>
            <w:hideMark/>
          </w:tcPr>
          <w:p w14:paraId="129EB93E" w14:textId="77777777" w:rsidR="00A915F6" w:rsidRPr="00D91786" w:rsidRDefault="00A915F6" w:rsidP="00634AEC">
            <w:pPr>
              <w:spacing w:after="0" w:line="240" w:lineRule="auto"/>
              <w:jc w:val="center"/>
              <w:rPr>
                <w:rFonts w:cs="Arial"/>
                <w:szCs w:val="20"/>
              </w:rPr>
            </w:pPr>
            <w:r w:rsidRPr="00D91786">
              <w:rPr>
                <w:rFonts w:cs="Arial"/>
                <w:szCs w:val="20"/>
              </w:rPr>
              <w:t>31</w:t>
            </w:r>
          </w:p>
        </w:tc>
      </w:tr>
      <w:tr w:rsidR="00A915F6" w:rsidRPr="00D91786" w14:paraId="20179710" w14:textId="77777777" w:rsidTr="00175D8A">
        <w:trPr>
          <w:trHeight w:val="413"/>
        </w:trPr>
        <w:tc>
          <w:tcPr>
            <w:tcW w:w="4006" w:type="dxa"/>
            <w:shd w:val="clear" w:color="000000" w:fill="002060"/>
            <w:vAlign w:val="center"/>
            <w:hideMark/>
          </w:tcPr>
          <w:p w14:paraId="62231DB8" w14:textId="77777777" w:rsidR="00A915F6" w:rsidRPr="00D91786" w:rsidRDefault="00A915F6" w:rsidP="002465E5">
            <w:pPr>
              <w:spacing w:after="0" w:line="240" w:lineRule="auto"/>
              <w:rPr>
                <w:rFonts w:cs="Arial"/>
                <w:b/>
                <w:szCs w:val="20"/>
              </w:rPr>
            </w:pPr>
            <w:r w:rsidRPr="00D91786">
              <w:rPr>
                <w:rFonts w:cs="Arial"/>
                <w:b/>
                <w:szCs w:val="20"/>
              </w:rPr>
              <w:t>Member of a minority</w:t>
            </w:r>
          </w:p>
        </w:tc>
        <w:tc>
          <w:tcPr>
            <w:tcW w:w="2742" w:type="dxa"/>
            <w:shd w:val="clear" w:color="auto" w:fill="auto"/>
            <w:noWrap/>
            <w:vAlign w:val="center"/>
            <w:hideMark/>
          </w:tcPr>
          <w:p w14:paraId="78380FFB" w14:textId="77777777" w:rsidR="00A915F6" w:rsidRPr="00D91786" w:rsidRDefault="00A915F6" w:rsidP="00C27967">
            <w:pPr>
              <w:jc w:val="center"/>
              <w:rPr>
                <w:rFonts w:cs="Arial"/>
                <w:szCs w:val="20"/>
              </w:rPr>
            </w:pPr>
            <w:r w:rsidRPr="00D91786">
              <w:rPr>
                <w:rFonts w:cs="Arial"/>
                <w:szCs w:val="20"/>
              </w:rPr>
              <w:t>3.3</w:t>
            </w:r>
          </w:p>
        </w:tc>
        <w:tc>
          <w:tcPr>
            <w:tcW w:w="2742" w:type="dxa"/>
            <w:shd w:val="clear" w:color="auto" w:fill="auto"/>
            <w:noWrap/>
            <w:vAlign w:val="center"/>
            <w:hideMark/>
          </w:tcPr>
          <w:p w14:paraId="19C9FEDB" w14:textId="77777777" w:rsidR="00A915F6" w:rsidRPr="00D91786" w:rsidRDefault="00A915F6" w:rsidP="00C27967">
            <w:pPr>
              <w:jc w:val="center"/>
              <w:rPr>
                <w:rFonts w:cs="Arial"/>
                <w:szCs w:val="20"/>
              </w:rPr>
            </w:pPr>
            <w:r w:rsidRPr="00D91786">
              <w:rPr>
                <w:rFonts w:cs="Arial"/>
                <w:szCs w:val="20"/>
              </w:rPr>
              <w:t>17</w:t>
            </w:r>
          </w:p>
        </w:tc>
      </w:tr>
    </w:tbl>
    <w:p w14:paraId="0914CDD6" w14:textId="1D67D307" w:rsidR="00A915F6" w:rsidRDefault="00A915F6" w:rsidP="00C27967"/>
    <w:p w14:paraId="4E9ADAFE" w14:textId="4C42A0A8" w:rsidR="002C088A" w:rsidRPr="00D445D9" w:rsidRDefault="002C088A" w:rsidP="004348E1">
      <w:pPr>
        <w:pStyle w:val="Heading3"/>
      </w:pPr>
      <w:bookmarkStart w:id="45" w:name="_Toc53561532"/>
      <w:r w:rsidRPr="00D445D9">
        <w:t>MCB-Provided Support Services</w:t>
      </w:r>
      <w:r w:rsidR="00FD6A8B" w:rsidRPr="00D445D9">
        <w:rPr>
          <w:bCs/>
        </w:rPr>
        <w:t xml:space="preserve"> &amp; MCB-Coordinated Services</w:t>
      </w:r>
      <w:bookmarkEnd w:id="45"/>
    </w:p>
    <w:p w14:paraId="33178837" w14:textId="08F7E68C" w:rsidR="00681F80" w:rsidRDefault="00962A5F" w:rsidP="00C27967">
      <w:pPr>
        <w:jc w:val="both"/>
      </w:pPr>
      <w:r w:rsidRPr="00D445D9">
        <w:rPr>
          <w:b/>
        </w:rPr>
        <w:fldChar w:fldCharType="begin"/>
      </w:r>
      <w:r w:rsidRPr="00D445D9">
        <w:rPr>
          <w:b/>
        </w:rPr>
        <w:instrText xml:space="preserve"> REF _Ref53482848 \h </w:instrText>
      </w:r>
      <w:r w:rsidR="00D445D9">
        <w:rPr>
          <w:b/>
        </w:rPr>
        <w:instrText xml:space="preserve"> \* MERGEFORMAT </w:instrText>
      </w:r>
      <w:r w:rsidRPr="00D445D9">
        <w:rPr>
          <w:b/>
        </w:rPr>
      </w:r>
      <w:r w:rsidRPr="00D445D9">
        <w:rPr>
          <w:b/>
        </w:rPr>
        <w:fldChar w:fldCharType="separate"/>
      </w:r>
      <w:r w:rsidRPr="00D445D9">
        <w:t xml:space="preserve">Table </w:t>
      </w:r>
      <w:r w:rsidRPr="00D445D9">
        <w:rPr>
          <w:noProof/>
        </w:rPr>
        <w:t>16</w:t>
      </w:r>
      <w:r w:rsidRPr="00D445D9">
        <w:rPr>
          <w:b/>
        </w:rPr>
        <w:fldChar w:fldCharType="end"/>
      </w:r>
      <w:r w:rsidR="00B54A7F" w:rsidRPr="00D445D9">
        <w:t xml:space="preserve"> </w:t>
      </w:r>
      <w:r w:rsidRPr="00D445D9">
        <w:t>displays the services used</w:t>
      </w:r>
      <w:r w:rsidR="00B54A7F" w:rsidRPr="00D445D9">
        <w:t xml:space="preserve"> by the survey respondents</w:t>
      </w:r>
      <w:r w:rsidR="00D826F3" w:rsidRPr="00D445D9">
        <w:t xml:space="preserve"> </w:t>
      </w:r>
      <w:r w:rsidRPr="00D445D9">
        <w:t>that</w:t>
      </w:r>
      <w:r w:rsidR="00D826F3" w:rsidRPr="00D445D9">
        <w:t xml:space="preserve"> were directly provided by MCB. </w:t>
      </w:r>
      <w:r w:rsidR="001D2277" w:rsidRPr="00D445D9">
        <w:t>The two most significant services include Independent living skills training and transportation. 44% of survey respondents ha</w:t>
      </w:r>
      <w:r w:rsidRPr="00D445D9">
        <w:t>ve</w:t>
      </w:r>
      <w:r w:rsidR="001D2277" w:rsidRPr="00D445D9">
        <w:t xml:space="preserve"> received</w:t>
      </w:r>
      <w:r w:rsidR="001D2277">
        <w:t xml:space="preserve"> independent living skills training directly from MCB</w:t>
      </w:r>
      <w:r w:rsidR="00252E03">
        <w:t xml:space="preserve"> while 29% ha</w:t>
      </w:r>
      <w:r>
        <w:t>ve</w:t>
      </w:r>
      <w:r w:rsidR="00252E03">
        <w:t xml:space="preserve"> received transportation services</w:t>
      </w:r>
      <w:r w:rsidR="005930DC">
        <w:t xml:space="preserve"> from MCB in the past.</w:t>
      </w:r>
      <w:r w:rsidR="00AA0B3F">
        <w:t xml:space="preserve"> </w:t>
      </w:r>
      <w:r w:rsidR="0016774C">
        <w:fldChar w:fldCharType="begin"/>
      </w:r>
      <w:r w:rsidR="0016774C">
        <w:instrText xml:space="preserve"> REF _Ref53483019 \h </w:instrText>
      </w:r>
      <w:r w:rsidR="0016774C">
        <w:fldChar w:fldCharType="separate"/>
      </w:r>
      <w:r w:rsidR="0016774C">
        <w:t xml:space="preserve">Table </w:t>
      </w:r>
      <w:r w:rsidR="0016774C">
        <w:rPr>
          <w:noProof/>
        </w:rPr>
        <w:t>17</w:t>
      </w:r>
      <w:r w:rsidR="0016774C">
        <w:fldChar w:fldCharType="end"/>
      </w:r>
      <w:r w:rsidR="00AA0B3F">
        <w:t xml:space="preserve"> </w:t>
      </w:r>
      <w:r w:rsidR="0016774C">
        <w:t>displays</w:t>
      </w:r>
      <w:r w:rsidR="00AA0B3F">
        <w:t xml:space="preserve"> the services </w:t>
      </w:r>
      <w:r w:rsidR="0016774C">
        <w:t xml:space="preserve">used by survey respondents that </w:t>
      </w:r>
      <w:r w:rsidR="00AA0B3F">
        <w:t xml:space="preserve">were coordinated by MCB. </w:t>
      </w:r>
      <w:r w:rsidR="0016774C">
        <w:t>I</w:t>
      </w:r>
      <w:r w:rsidR="00CE10BD">
        <w:t>ndependent skills training and transportation were the most used</w:t>
      </w:r>
      <w:r w:rsidR="00A81AF4">
        <w:t xml:space="preserve">. </w:t>
      </w:r>
      <w:r w:rsidR="00CE10BD">
        <w:t>MCB coordinat</w:t>
      </w:r>
      <w:r w:rsidR="00A81AF4">
        <w:t>ed</w:t>
      </w:r>
      <w:r w:rsidR="008066D6">
        <w:t xml:space="preserve"> transportation for</w:t>
      </w:r>
      <w:r w:rsidR="00CE10BD">
        <w:t xml:space="preserve"> close to 40</w:t>
      </w:r>
      <w:r w:rsidR="008066D6">
        <w:t>% of respondents.</w:t>
      </w:r>
    </w:p>
    <w:p w14:paraId="479B5393" w14:textId="3E52EEA9" w:rsidR="00B5632D" w:rsidRDefault="00B5632D" w:rsidP="00D91786">
      <w:pPr>
        <w:pStyle w:val="Caption"/>
        <w:keepNext/>
      </w:pPr>
      <w:bookmarkStart w:id="46" w:name="_Ref53482848"/>
      <w:r>
        <w:lastRenderedPageBreak/>
        <w:t xml:space="preserve">Table </w:t>
      </w:r>
      <w:r w:rsidR="002A0BFE">
        <w:fldChar w:fldCharType="begin"/>
      </w:r>
      <w:r w:rsidR="002A0BFE">
        <w:instrText xml:space="preserve"> SEQ Table \* ARABIC </w:instrText>
      </w:r>
      <w:r w:rsidR="002A0BFE">
        <w:fldChar w:fldCharType="separate"/>
      </w:r>
      <w:r w:rsidR="00A41980">
        <w:rPr>
          <w:noProof/>
        </w:rPr>
        <w:t>16</w:t>
      </w:r>
      <w:r w:rsidR="002A0BFE">
        <w:rPr>
          <w:noProof/>
        </w:rPr>
        <w:fldChar w:fldCharType="end"/>
      </w:r>
      <w:bookmarkEnd w:id="46"/>
      <w:r>
        <w:t xml:space="preserve">: </w:t>
      </w:r>
      <w:r w:rsidRPr="002D603C">
        <w:t>MCB-Provided Support Services</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1593"/>
        <w:gridCol w:w="1593"/>
        <w:gridCol w:w="1594"/>
      </w:tblGrid>
      <w:tr w:rsidR="003237A3" w:rsidRPr="00D91786" w14:paraId="5E459827" w14:textId="77777777" w:rsidTr="0021320A">
        <w:trPr>
          <w:trHeight w:val="438"/>
          <w:tblHeader/>
        </w:trPr>
        <w:tc>
          <w:tcPr>
            <w:tcW w:w="4675" w:type="dxa"/>
            <w:shd w:val="clear" w:color="000000" w:fill="002060"/>
            <w:vAlign w:val="center"/>
            <w:hideMark/>
          </w:tcPr>
          <w:p w14:paraId="6EDA7F83" w14:textId="2911CEAD" w:rsidR="003237A3" w:rsidRPr="00D91786" w:rsidRDefault="003237A3" w:rsidP="00DE5C16">
            <w:pPr>
              <w:spacing w:after="0" w:line="240" w:lineRule="auto"/>
              <w:rPr>
                <w:rFonts w:cs="Arial"/>
                <w:color w:val="FFFFFF"/>
                <w:szCs w:val="20"/>
              </w:rPr>
            </w:pPr>
          </w:p>
        </w:tc>
        <w:tc>
          <w:tcPr>
            <w:tcW w:w="1593" w:type="dxa"/>
            <w:shd w:val="clear" w:color="000000" w:fill="002060"/>
            <w:vAlign w:val="center"/>
          </w:tcPr>
          <w:p w14:paraId="0E6BFFFA" w14:textId="2D583C79" w:rsidR="003237A3" w:rsidRPr="00D91786" w:rsidRDefault="003237A3" w:rsidP="003237A3">
            <w:pPr>
              <w:spacing w:after="0" w:line="240" w:lineRule="auto"/>
              <w:jc w:val="center"/>
              <w:rPr>
                <w:rFonts w:cs="Arial"/>
                <w:b/>
                <w:color w:val="FFFFFF"/>
                <w:szCs w:val="20"/>
              </w:rPr>
            </w:pPr>
            <w:r w:rsidRPr="00D91786">
              <w:rPr>
                <w:b/>
                <w:szCs w:val="20"/>
              </w:rPr>
              <w:t>All Open Cases</w:t>
            </w:r>
          </w:p>
        </w:tc>
        <w:tc>
          <w:tcPr>
            <w:tcW w:w="1593" w:type="dxa"/>
            <w:shd w:val="clear" w:color="000000" w:fill="002060"/>
            <w:vAlign w:val="center"/>
            <w:hideMark/>
          </w:tcPr>
          <w:p w14:paraId="4F5AC47E" w14:textId="6DBD3375" w:rsidR="003237A3" w:rsidRPr="00D91786" w:rsidRDefault="003237A3" w:rsidP="003237A3">
            <w:pPr>
              <w:spacing w:after="0" w:line="240" w:lineRule="auto"/>
              <w:jc w:val="center"/>
              <w:rPr>
                <w:rFonts w:cs="Arial"/>
                <w:b/>
                <w:color w:val="FFFFFF"/>
                <w:szCs w:val="20"/>
              </w:rPr>
            </w:pPr>
            <w:r w:rsidRPr="00D91786">
              <w:rPr>
                <w:rFonts w:cs="Arial"/>
                <w:b/>
                <w:color w:val="FFFFFF"/>
                <w:szCs w:val="20"/>
              </w:rPr>
              <w:t>Not a minority</w:t>
            </w:r>
          </w:p>
        </w:tc>
        <w:tc>
          <w:tcPr>
            <w:tcW w:w="1594" w:type="dxa"/>
            <w:shd w:val="clear" w:color="000000" w:fill="002060"/>
            <w:vAlign w:val="center"/>
            <w:hideMark/>
          </w:tcPr>
          <w:p w14:paraId="6830F202" w14:textId="77777777" w:rsidR="003237A3" w:rsidRPr="00D91786" w:rsidRDefault="003237A3" w:rsidP="00BA7987">
            <w:pPr>
              <w:spacing w:after="0" w:line="240" w:lineRule="auto"/>
              <w:jc w:val="center"/>
              <w:rPr>
                <w:rFonts w:cs="Arial"/>
                <w:b/>
                <w:color w:val="FFFFFF"/>
                <w:szCs w:val="20"/>
              </w:rPr>
            </w:pPr>
            <w:r w:rsidRPr="00D91786">
              <w:rPr>
                <w:rFonts w:cs="Arial"/>
                <w:b/>
                <w:color w:val="FFFFFF"/>
                <w:szCs w:val="20"/>
              </w:rPr>
              <w:t>Member of a minority</w:t>
            </w:r>
          </w:p>
        </w:tc>
      </w:tr>
      <w:tr w:rsidR="003237A3" w:rsidRPr="00D91786" w14:paraId="0E411B8D" w14:textId="77777777" w:rsidTr="00D91786">
        <w:trPr>
          <w:trHeight w:val="438"/>
        </w:trPr>
        <w:tc>
          <w:tcPr>
            <w:tcW w:w="4675" w:type="dxa"/>
            <w:shd w:val="clear" w:color="auto" w:fill="auto"/>
            <w:vAlign w:val="center"/>
            <w:hideMark/>
          </w:tcPr>
          <w:p w14:paraId="2EEB04AF" w14:textId="77777777" w:rsidR="003237A3" w:rsidRPr="00D91786" w:rsidRDefault="003237A3" w:rsidP="00DE5C16">
            <w:pPr>
              <w:spacing w:after="0" w:line="240" w:lineRule="auto"/>
              <w:rPr>
                <w:rFonts w:cs="Arial"/>
                <w:szCs w:val="20"/>
              </w:rPr>
            </w:pPr>
            <w:r w:rsidRPr="00D91786">
              <w:rPr>
                <w:rFonts w:cs="Arial"/>
                <w:szCs w:val="20"/>
              </w:rPr>
              <w:t>Family and/or caregiver support</w:t>
            </w:r>
          </w:p>
        </w:tc>
        <w:tc>
          <w:tcPr>
            <w:tcW w:w="1593" w:type="dxa"/>
            <w:vAlign w:val="center"/>
          </w:tcPr>
          <w:p w14:paraId="3D5A992E" w14:textId="2D14A7CE" w:rsidR="003237A3" w:rsidRPr="00D91786" w:rsidRDefault="003237A3" w:rsidP="003237A3">
            <w:pPr>
              <w:spacing w:after="0" w:line="240" w:lineRule="auto"/>
              <w:jc w:val="center"/>
              <w:rPr>
                <w:rFonts w:cs="Arial"/>
                <w:szCs w:val="20"/>
              </w:rPr>
            </w:pPr>
            <w:r w:rsidRPr="00AE2F86">
              <w:rPr>
                <w:szCs w:val="20"/>
              </w:rPr>
              <w:t>17.8%</w:t>
            </w:r>
          </w:p>
        </w:tc>
        <w:tc>
          <w:tcPr>
            <w:tcW w:w="1593" w:type="dxa"/>
            <w:shd w:val="clear" w:color="auto" w:fill="auto"/>
            <w:noWrap/>
            <w:vAlign w:val="center"/>
            <w:hideMark/>
          </w:tcPr>
          <w:p w14:paraId="091F725D" w14:textId="326A9172" w:rsidR="003237A3" w:rsidRPr="00D91786" w:rsidRDefault="003237A3" w:rsidP="003237A3">
            <w:pPr>
              <w:spacing w:after="0" w:line="240" w:lineRule="auto"/>
              <w:jc w:val="center"/>
              <w:rPr>
                <w:rFonts w:cs="Arial"/>
                <w:szCs w:val="20"/>
              </w:rPr>
            </w:pPr>
            <w:r w:rsidRPr="00D91786">
              <w:rPr>
                <w:rFonts w:cs="Arial"/>
                <w:szCs w:val="20"/>
              </w:rPr>
              <w:t>18.0%</w:t>
            </w:r>
          </w:p>
        </w:tc>
        <w:tc>
          <w:tcPr>
            <w:tcW w:w="1594" w:type="dxa"/>
            <w:shd w:val="clear" w:color="auto" w:fill="auto"/>
            <w:noWrap/>
            <w:vAlign w:val="center"/>
            <w:hideMark/>
          </w:tcPr>
          <w:p w14:paraId="16730386" w14:textId="77777777" w:rsidR="003237A3" w:rsidRPr="00D91786" w:rsidRDefault="003237A3" w:rsidP="00BA7987">
            <w:pPr>
              <w:spacing w:after="0" w:line="240" w:lineRule="auto"/>
              <w:jc w:val="center"/>
              <w:rPr>
                <w:rFonts w:cs="Arial"/>
                <w:szCs w:val="20"/>
              </w:rPr>
            </w:pPr>
            <w:r w:rsidRPr="00D91786">
              <w:rPr>
                <w:rFonts w:cs="Arial"/>
                <w:szCs w:val="20"/>
              </w:rPr>
              <w:t>15.0%</w:t>
            </w:r>
          </w:p>
        </w:tc>
      </w:tr>
      <w:tr w:rsidR="003237A3" w:rsidRPr="00D91786" w14:paraId="2DAEC0AA" w14:textId="77777777" w:rsidTr="00D91786">
        <w:trPr>
          <w:trHeight w:val="266"/>
        </w:trPr>
        <w:tc>
          <w:tcPr>
            <w:tcW w:w="4675" w:type="dxa"/>
            <w:shd w:val="clear" w:color="auto" w:fill="auto"/>
            <w:vAlign w:val="center"/>
            <w:hideMark/>
          </w:tcPr>
          <w:p w14:paraId="72CAB96D" w14:textId="77777777" w:rsidR="003237A3" w:rsidRPr="00D91786" w:rsidRDefault="003237A3" w:rsidP="00DE5C16">
            <w:pPr>
              <w:spacing w:after="0" w:line="240" w:lineRule="auto"/>
              <w:rPr>
                <w:rFonts w:cs="Arial"/>
                <w:szCs w:val="20"/>
              </w:rPr>
            </w:pPr>
            <w:r w:rsidRPr="00D91786">
              <w:rPr>
                <w:rFonts w:cs="Arial"/>
                <w:szCs w:val="20"/>
              </w:rPr>
              <w:t>Group and peer support</w:t>
            </w:r>
          </w:p>
        </w:tc>
        <w:tc>
          <w:tcPr>
            <w:tcW w:w="1593" w:type="dxa"/>
            <w:vAlign w:val="center"/>
          </w:tcPr>
          <w:p w14:paraId="5D0988A2" w14:textId="0C764602" w:rsidR="003237A3" w:rsidRPr="00D91786" w:rsidRDefault="003237A3" w:rsidP="003237A3">
            <w:pPr>
              <w:spacing w:after="0" w:line="240" w:lineRule="auto"/>
              <w:jc w:val="center"/>
              <w:rPr>
                <w:rFonts w:cs="Arial"/>
                <w:szCs w:val="20"/>
              </w:rPr>
            </w:pPr>
            <w:r w:rsidRPr="00AE2F86">
              <w:rPr>
                <w:szCs w:val="20"/>
              </w:rPr>
              <w:t>12.3%</w:t>
            </w:r>
          </w:p>
        </w:tc>
        <w:tc>
          <w:tcPr>
            <w:tcW w:w="1593" w:type="dxa"/>
            <w:shd w:val="clear" w:color="auto" w:fill="auto"/>
            <w:noWrap/>
            <w:vAlign w:val="center"/>
            <w:hideMark/>
          </w:tcPr>
          <w:p w14:paraId="66387631" w14:textId="215F388F" w:rsidR="003237A3" w:rsidRPr="00D91786" w:rsidRDefault="003237A3" w:rsidP="003237A3">
            <w:pPr>
              <w:spacing w:after="0" w:line="240" w:lineRule="auto"/>
              <w:jc w:val="center"/>
              <w:rPr>
                <w:rFonts w:cs="Arial"/>
                <w:szCs w:val="20"/>
              </w:rPr>
            </w:pPr>
            <w:r w:rsidRPr="00D91786">
              <w:rPr>
                <w:rFonts w:cs="Arial"/>
                <w:szCs w:val="20"/>
              </w:rPr>
              <w:t>12.0%</w:t>
            </w:r>
          </w:p>
        </w:tc>
        <w:tc>
          <w:tcPr>
            <w:tcW w:w="1594" w:type="dxa"/>
            <w:shd w:val="clear" w:color="auto" w:fill="auto"/>
            <w:noWrap/>
            <w:vAlign w:val="center"/>
            <w:hideMark/>
          </w:tcPr>
          <w:p w14:paraId="1F1B2FB6" w14:textId="77777777" w:rsidR="003237A3" w:rsidRPr="00D91786" w:rsidRDefault="003237A3" w:rsidP="00BA7987">
            <w:pPr>
              <w:spacing w:after="0" w:line="240" w:lineRule="auto"/>
              <w:jc w:val="center"/>
              <w:rPr>
                <w:rFonts w:cs="Arial"/>
                <w:szCs w:val="20"/>
              </w:rPr>
            </w:pPr>
            <w:r w:rsidRPr="00D91786">
              <w:rPr>
                <w:rFonts w:cs="Arial"/>
                <w:szCs w:val="20"/>
              </w:rPr>
              <w:t>10.0%</w:t>
            </w:r>
          </w:p>
        </w:tc>
      </w:tr>
      <w:tr w:rsidR="003237A3" w:rsidRPr="00D91786" w14:paraId="119F364B" w14:textId="77777777" w:rsidTr="00D91786">
        <w:trPr>
          <w:trHeight w:val="266"/>
        </w:trPr>
        <w:tc>
          <w:tcPr>
            <w:tcW w:w="4675" w:type="dxa"/>
            <w:shd w:val="clear" w:color="auto" w:fill="auto"/>
            <w:vAlign w:val="center"/>
            <w:hideMark/>
          </w:tcPr>
          <w:p w14:paraId="24220177" w14:textId="77777777" w:rsidR="003237A3" w:rsidRPr="00D91786" w:rsidRDefault="003237A3" w:rsidP="00DE5C16">
            <w:pPr>
              <w:spacing w:after="0" w:line="240" w:lineRule="auto"/>
              <w:rPr>
                <w:rFonts w:cs="Arial"/>
                <w:szCs w:val="20"/>
              </w:rPr>
            </w:pPr>
            <w:r w:rsidRPr="00D91786">
              <w:rPr>
                <w:rFonts w:cs="Arial"/>
                <w:szCs w:val="20"/>
              </w:rPr>
              <w:t>Help with housing</w:t>
            </w:r>
          </w:p>
        </w:tc>
        <w:tc>
          <w:tcPr>
            <w:tcW w:w="1593" w:type="dxa"/>
            <w:vAlign w:val="center"/>
          </w:tcPr>
          <w:p w14:paraId="42961398" w14:textId="306868BC" w:rsidR="003237A3" w:rsidRPr="00D91786" w:rsidRDefault="003237A3" w:rsidP="003237A3">
            <w:pPr>
              <w:spacing w:after="0" w:line="240" w:lineRule="auto"/>
              <w:jc w:val="center"/>
              <w:rPr>
                <w:rFonts w:cs="Arial"/>
                <w:szCs w:val="20"/>
              </w:rPr>
            </w:pPr>
            <w:r w:rsidRPr="00AE2F86">
              <w:rPr>
                <w:szCs w:val="20"/>
              </w:rPr>
              <w:t>6.8%</w:t>
            </w:r>
          </w:p>
        </w:tc>
        <w:tc>
          <w:tcPr>
            <w:tcW w:w="1593" w:type="dxa"/>
            <w:shd w:val="clear" w:color="auto" w:fill="auto"/>
            <w:noWrap/>
            <w:vAlign w:val="center"/>
            <w:hideMark/>
          </w:tcPr>
          <w:p w14:paraId="479F058D" w14:textId="5C945BE4" w:rsidR="003237A3" w:rsidRPr="00D91786" w:rsidRDefault="003237A3" w:rsidP="003237A3">
            <w:pPr>
              <w:spacing w:after="0" w:line="240" w:lineRule="auto"/>
              <w:jc w:val="center"/>
              <w:rPr>
                <w:rFonts w:cs="Arial"/>
                <w:szCs w:val="20"/>
              </w:rPr>
            </w:pPr>
            <w:r w:rsidRPr="00D91786">
              <w:rPr>
                <w:rFonts w:cs="Arial"/>
                <w:szCs w:val="20"/>
              </w:rPr>
              <w:t>8.0%</w:t>
            </w:r>
          </w:p>
        </w:tc>
        <w:tc>
          <w:tcPr>
            <w:tcW w:w="1594" w:type="dxa"/>
            <w:shd w:val="clear" w:color="auto" w:fill="auto"/>
            <w:noWrap/>
            <w:vAlign w:val="center"/>
            <w:hideMark/>
          </w:tcPr>
          <w:p w14:paraId="3AA4CB77" w14:textId="77777777" w:rsidR="003237A3" w:rsidRPr="00D91786" w:rsidRDefault="003237A3" w:rsidP="00BA7987">
            <w:pPr>
              <w:spacing w:after="0" w:line="240" w:lineRule="auto"/>
              <w:jc w:val="center"/>
              <w:rPr>
                <w:rFonts w:cs="Arial"/>
                <w:szCs w:val="20"/>
              </w:rPr>
            </w:pPr>
            <w:r w:rsidRPr="00D91786">
              <w:rPr>
                <w:rFonts w:cs="Arial"/>
                <w:szCs w:val="20"/>
              </w:rPr>
              <w:t>5.0%</w:t>
            </w:r>
          </w:p>
        </w:tc>
      </w:tr>
      <w:tr w:rsidR="003237A3" w:rsidRPr="00D91786" w14:paraId="6B9114AF" w14:textId="77777777" w:rsidTr="00D91786">
        <w:trPr>
          <w:trHeight w:val="438"/>
        </w:trPr>
        <w:tc>
          <w:tcPr>
            <w:tcW w:w="4675" w:type="dxa"/>
            <w:shd w:val="clear" w:color="auto" w:fill="auto"/>
            <w:vAlign w:val="center"/>
            <w:hideMark/>
          </w:tcPr>
          <w:p w14:paraId="23F29CCF" w14:textId="77777777" w:rsidR="003237A3" w:rsidRPr="00D91786" w:rsidRDefault="003237A3" w:rsidP="00DE5C16">
            <w:pPr>
              <w:spacing w:after="0" w:line="240" w:lineRule="auto"/>
              <w:rPr>
                <w:rFonts w:cs="Arial"/>
                <w:szCs w:val="20"/>
              </w:rPr>
            </w:pPr>
            <w:r w:rsidRPr="00D91786">
              <w:rPr>
                <w:rFonts w:cs="Arial"/>
                <w:szCs w:val="20"/>
              </w:rPr>
              <w:t>Independent living skills training</w:t>
            </w:r>
          </w:p>
        </w:tc>
        <w:tc>
          <w:tcPr>
            <w:tcW w:w="1593" w:type="dxa"/>
            <w:vAlign w:val="center"/>
          </w:tcPr>
          <w:p w14:paraId="2B035303" w14:textId="3086BC01" w:rsidR="003237A3" w:rsidRPr="00D91786" w:rsidRDefault="003237A3" w:rsidP="003237A3">
            <w:pPr>
              <w:spacing w:after="0" w:line="240" w:lineRule="auto"/>
              <w:jc w:val="center"/>
              <w:rPr>
                <w:rFonts w:cs="Arial"/>
                <w:szCs w:val="20"/>
              </w:rPr>
            </w:pPr>
            <w:r w:rsidRPr="00AE2F86">
              <w:rPr>
                <w:szCs w:val="20"/>
              </w:rPr>
              <w:t>43.8%</w:t>
            </w:r>
          </w:p>
        </w:tc>
        <w:tc>
          <w:tcPr>
            <w:tcW w:w="1593" w:type="dxa"/>
            <w:shd w:val="clear" w:color="auto" w:fill="auto"/>
            <w:noWrap/>
            <w:vAlign w:val="center"/>
            <w:hideMark/>
          </w:tcPr>
          <w:p w14:paraId="2D768891" w14:textId="191DE5BD" w:rsidR="003237A3" w:rsidRPr="00D91786" w:rsidRDefault="003237A3" w:rsidP="003237A3">
            <w:pPr>
              <w:spacing w:after="0" w:line="240" w:lineRule="auto"/>
              <w:jc w:val="center"/>
              <w:rPr>
                <w:rFonts w:cs="Arial"/>
                <w:szCs w:val="20"/>
              </w:rPr>
            </w:pPr>
            <w:r w:rsidRPr="00D91786">
              <w:rPr>
                <w:rFonts w:cs="Arial"/>
                <w:szCs w:val="20"/>
              </w:rPr>
              <w:t>48.0%</w:t>
            </w:r>
          </w:p>
        </w:tc>
        <w:tc>
          <w:tcPr>
            <w:tcW w:w="1594" w:type="dxa"/>
            <w:shd w:val="clear" w:color="auto" w:fill="auto"/>
            <w:noWrap/>
            <w:vAlign w:val="center"/>
            <w:hideMark/>
          </w:tcPr>
          <w:p w14:paraId="3761F493" w14:textId="77777777" w:rsidR="003237A3" w:rsidRPr="00D91786" w:rsidRDefault="003237A3" w:rsidP="00BA7987">
            <w:pPr>
              <w:spacing w:after="0" w:line="240" w:lineRule="auto"/>
              <w:jc w:val="center"/>
              <w:rPr>
                <w:rFonts w:cs="Arial"/>
                <w:szCs w:val="20"/>
              </w:rPr>
            </w:pPr>
            <w:r w:rsidRPr="00D91786">
              <w:rPr>
                <w:rFonts w:cs="Arial"/>
                <w:szCs w:val="20"/>
              </w:rPr>
              <w:t>40.0%</w:t>
            </w:r>
          </w:p>
        </w:tc>
      </w:tr>
      <w:tr w:rsidR="003237A3" w:rsidRPr="00D91786" w14:paraId="45FE93CA" w14:textId="77777777" w:rsidTr="00D91786">
        <w:trPr>
          <w:trHeight w:val="438"/>
        </w:trPr>
        <w:tc>
          <w:tcPr>
            <w:tcW w:w="4675" w:type="dxa"/>
            <w:shd w:val="clear" w:color="auto" w:fill="auto"/>
            <w:vAlign w:val="center"/>
            <w:hideMark/>
          </w:tcPr>
          <w:p w14:paraId="37D36580" w14:textId="77777777" w:rsidR="003237A3" w:rsidRPr="00D91786" w:rsidRDefault="003237A3" w:rsidP="00DE5C16">
            <w:pPr>
              <w:spacing w:after="0" w:line="240" w:lineRule="auto"/>
              <w:rPr>
                <w:rFonts w:cs="Arial"/>
                <w:szCs w:val="20"/>
              </w:rPr>
            </w:pPr>
            <w:r w:rsidRPr="00D91786">
              <w:rPr>
                <w:rFonts w:cs="Arial"/>
                <w:szCs w:val="20"/>
              </w:rPr>
              <w:t>Social security benefits counseling</w:t>
            </w:r>
          </w:p>
        </w:tc>
        <w:tc>
          <w:tcPr>
            <w:tcW w:w="1593" w:type="dxa"/>
            <w:vAlign w:val="center"/>
          </w:tcPr>
          <w:p w14:paraId="68BC5C89" w14:textId="3BE745AF" w:rsidR="003237A3" w:rsidRPr="00D91786" w:rsidRDefault="003237A3" w:rsidP="003237A3">
            <w:pPr>
              <w:spacing w:after="0" w:line="240" w:lineRule="auto"/>
              <w:jc w:val="center"/>
              <w:rPr>
                <w:rFonts w:cs="Arial"/>
                <w:szCs w:val="20"/>
              </w:rPr>
            </w:pPr>
            <w:r w:rsidRPr="00AE2F86">
              <w:rPr>
                <w:szCs w:val="20"/>
              </w:rPr>
              <w:t>20.5%</w:t>
            </w:r>
          </w:p>
        </w:tc>
        <w:tc>
          <w:tcPr>
            <w:tcW w:w="1593" w:type="dxa"/>
            <w:shd w:val="clear" w:color="auto" w:fill="auto"/>
            <w:noWrap/>
            <w:vAlign w:val="center"/>
            <w:hideMark/>
          </w:tcPr>
          <w:p w14:paraId="43E9B6F1" w14:textId="110E32B7" w:rsidR="003237A3" w:rsidRPr="00D91786" w:rsidRDefault="003237A3" w:rsidP="003237A3">
            <w:pPr>
              <w:spacing w:after="0" w:line="240" w:lineRule="auto"/>
              <w:jc w:val="center"/>
              <w:rPr>
                <w:rFonts w:cs="Arial"/>
                <w:szCs w:val="20"/>
              </w:rPr>
            </w:pPr>
            <w:r w:rsidRPr="00D91786">
              <w:rPr>
                <w:rFonts w:cs="Arial"/>
                <w:szCs w:val="20"/>
              </w:rPr>
              <w:t>20.0%</w:t>
            </w:r>
          </w:p>
        </w:tc>
        <w:tc>
          <w:tcPr>
            <w:tcW w:w="1594" w:type="dxa"/>
            <w:shd w:val="clear" w:color="auto" w:fill="auto"/>
            <w:noWrap/>
            <w:vAlign w:val="center"/>
            <w:hideMark/>
          </w:tcPr>
          <w:p w14:paraId="781C146A" w14:textId="77777777" w:rsidR="003237A3" w:rsidRPr="00D91786" w:rsidRDefault="003237A3" w:rsidP="00BA7987">
            <w:pPr>
              <w:spacing w:after="0" w:line="240" w:lineRule="auto"/>
              <w:jc w:val="center"/>
              <w:rPr>
                <w:rFonts w:cs="Arial"/>
                <w:szCs w:val="20"/>
              </w:rPr>
            </w:pPr>
            <w:r w:rsidRPr="00D91786">
              <w:rPr>
                <w:rFonts w:cs="Arial"/>
                <w:szCs w:val="20"/>
              </w:rPr>
              <w:t>25.0%</w:t>
            </w:r>
          </w:p>
        </w:tc>
      </w:tr>
      <w:tr w:rsidR="003237A3" w:rsidRPr="00D91786" w14:paraId="2200DB24" w14:textId="77777777" w:rsidTr="00D91786">
        <w:trPr>
          <w:trHeight w:val="440"/>
        </w:trPr>
        <w:tc>
          <w:tcPr>
            <w:tcW w:w="4675" w:type="dxa"/>
            <w:shd w:val="clear" w:color="auto" w:fill="auto"/>
            <w:vAlign w:val="center"/>
            <w:hideMark/>
          </w:tcPr>
          <w:p w14:paraId="52787B6E" w14:textId="77777777" w:rsidR="003237A3" w:rsidRPr="00D91786" w:rsidRDefault="003237A3" w:rsidP="00DE5C16">
            <w:pPr>
              <w:spacing w:after="0" w:line="240" w:lineRule="auto"/>
              <w:rPr>
                <w:rFonts w:cs="Arial"/>
                <w:szCs w:val="20"/>
              </w:rPr>
            </w:pPr>
            <w:r w:rsidRPr="00D91786">
              <w:rPr>
                <w:rFonts w:cs="Arial"/>
                <w:szCs w:val="20"/>
              </w:rPr>
              <w:t>Moving from a group home facility to independent living</w:t>
            </w:r>
          </w:p>
        </w:tc>
        <w:tc>
          <w:tcPr>
            <w:tcW w:w="1593" w:type="dxa"/>
            <w:vAlign w:val="center"/>
          </w:tcPr>
          <w:p w14:paraId="00BEE63C" w14:textId="326923D1" w:rsidR="003237A3" w:rsidRPr="00D91786" w:rsidRDefault="003237A3" w:rsidP="003237A3">
            <w:pPr>
              <w:spacing w:after="0" w:line="240" w:lineRule="auto"/>
              <w:jc w:val="center"/>
              <w:rPr>
                <w:rFonts w:cs="Arial"/>
                <w:szCs w:val="20"/>
              </w:rPr>
            </w:pPr>
            <w:r w:rsidRPr="00AE2F86">
              <w:rPr>
                <w:szCs w:val="20"/>
              </w:rPr>
              <w:t>2.7%</w:t>
            </w:r>
          </w:p>
        </w:tc>
        <w:tc>
          <w:tcPr>
            <w:tcW w:w="1593" w:type="dxa"/>
            <w:shd w:val="clear" w:color="auto" w:fill="auto"/>
            <w:noWrap/>
            <w:vAlign w:val="center"/>
            <w:hideMark/>
          </w:tcPr>
          <w:p w14:paraId="73241D00" w14:textId="1E7EC7AC" w:rsidR="003237A3" w:rsidRPr="00D91786" w:rsidRDefault="003237A3" w:rsidP="003237A3">
            <w:pPr>
              <w:spacing w:after="0" w:line="240" w:lineRule="auto"/>
              <w:jc w:val="center"/>
              <w:rPr>
                <w:rFonts w:cs="Arial"/>
                <w:szCs w:val="20"/>
              </w:rPr>
            </w:pPr>
            <w:r w:rsidRPr="00D91786">
              <w:rPr>
                <w:rFonts w:cs="Arial"/>
                <w:szCs w:val="20"/>
              </w:rPr>
              <w:t>0.00%</w:t>
            </w:r>
          </w:p>
        </w:tc>
        <w:tc>
          <w:tcPr>
            <w:tcW w:w="1594" w:type="dxa"/>
            <w:shd w:val="clear" w:color="auto" w:fill="auto"/>
            <w:noWrap/>
            <w:vAlign w:val="center"/>
            <w:hideMark/>
          </w:tcPr>
          <w:p w14:paraId="4B79745F" w14:textId="77777777" w:rsidR="003237A3" w:rsidRPr="00D91786" w:rsidRDefault="003237A3" w:rsidP="00BA7987">
            <w:pPr>
              <w:spacing w:after="0" w:line="240" w:lineRule="auto"/>
              <w:jc w:val="center"/>
              <w:rPr>
                <w:rFonts w:cs="Arial"/>
                <w:szCs w:val="20"/>
              </w:rPr>
            </w:pPr>
            <w:r w:rsidRPr="00D91786">
              <w:rPr>
                <w:rFonts w:cs="Arial"/>
                <w:szCs w:val="20"/>
              </w:rPr>
              <w:t>10.0%</w:t>
            </w:r>
          </w:p>
        </w:tc>
      </w:tr>
      <w:tr w:rsidR="003237A3" w:rsidRPr="00D91786" w14:paraId="023C4FB0" w14:textId="77777777" w:rsidTr="00D91786">
        <w:trPr>
          <w:trHeight w:val="285"/>
        </w:trPr>
        <w:tc>
          <w:tcPr>
            <w:tcW w:w="4675" w:type="dxa"/>
            <w:shd w:val="clear" w:color="auto" w:fill="auto"/>
            <w:vAlign w:val="center"/>
            <w:hideMark/>
          </w:tcPr>
          <w:p w14:paraId="15E3ADDA" w14:textId="77777777" w:rsidR="003237A3" w:rsidRPr="00D91786" w:rsidRDefault="003237A3" w:rsidP="00DE5C16">
            <w:pPr>
              <w:spacing w:after="0" w:line="240" w:lineRule="auto"/>
              <w:rPr>
                <w:rFonts w:cs="Arial"/>
                <w:szCs w:val="20"/>
              </w:rPr>
            </w:pPr>
            <w:r w:rsidRPr="00D91786">
              <w:rPr>
                <w:rFonts w:cs="Arial"/>
                <w:szCs w:val="20"/>
              </w:rPr>
              <w:t>Help with transportation</w:t>
            </w:r>
          </w:p>
        </w:tc>
        <w:tc>
          <w:tcPr>
            <w:tcW w:w="1593" w:type="dxa"/>
            <w:vAlign w:val="center"/>
          </w:tcPr>
          <w:p w14:paraId="27BF6995" w14:textId="068FC938" w:rsidR="003237A3" w:rsidRPr="00D91786" w:rsidRDefault="003237A3" w:rsidP="003237A3">
            <w:pPr>
              <w:spacing w:after="0" w:line="240" w:lineRule="auto"/>
              <w:jc w:val="center"/>
              <w:rPr>
                <w:rFonts w:cs="Arial"/>
                <w:szCs w:val="20"/>
              </w:rPr>
            </w:pPr>
            <w:r w:rsidRPr="00AE2F86">
              <w:rPr>
                <w:szCs w:val="20"/>
              </w:rPr>
              <w:t>28.8%</w:t>
            </w:r>
          </w:p>
        </w:tc>
        <w:tc>
          <w:tcPr>
            <w:tcW w:w="1593" w:type="dxa"/>
            <w:shd w:val="clear" w:color="auto" w:fill="auto"/>
            <w:noWrap/>
            <w:vAlign w:val="center"/>
            <w:hideMark/>
          </w:tcPr>
          <w:p w14:paraId="5A913965" w14:textId="7AE469E5" w:rsidR="003237A3" w:rsidRPr="00D91786" w:rsidRDefault="003237A3" w:rsidP="003237A3">
            <w:pPr>
              <w:spacing w:after="0" w:line="240" w:lineRule="auto"/>
              <w:jc w:val="center"/>
              <w:rPr>
                <w:rFonts w:cs="Arial"/>
                <w:szCs w:val="20"/>
              </w:rPr>
            </w:pPr>
            <w:r w:rsidRPr="00D91786">
              <w:rPr>
                <w:rFonts w:cs="Arial"/>
                <w:szCs w:val="20"/>
              </w:rPr>
              <w:t>32.0%</w:t>
            </w:r>
          </w:p>
        </w:tc>
        <w:tc>
          <w:tcPr>
            <w:tcW w:w="1594" w:type="dxa"/>
            <w:shd w:val="clear" w:color="auto" w:fill="auto"/>
            <w:noWrap/>
            <w:vAlign w:val="center"/>
            <w:hideMark/>
          </w:tcPr>
          <w:p w14:paraId="1053B02F" w14:textId="77777777" w:rsidR="003237A3" w:rsidRPr="00D91786" w:rsidRDefault="003237A3" w:rsidP="00BA7987">
            <w:pPr>
              <w:spacing w:after="0" w:line="240" w:lineRule="auto"/>
              <w:jc w:val="center"/>
              <w:rPr>
                <w:rFonts w:cs="Arial"/>
                <w:szCs w:val="20"/>
              </w:rPr>
            </w:pPr>
            <w:r w:rsidRPr="00D91786">
              <w:rPr>
                <w:rFonts w:cs="Arial"/>
                <w:szCs w:val="20"/>
              </w:rPr>
              <w:t>25.0%</w:t>
            </w:r>
          </w:p>
        </w:tc>
      </w:tr>
      <w:tr w:rsidR="003237A3" w:rsidRPr="00D91786" w14:paraId="3FA7BBD2" w14:textId="77777777" w:rsidTr="00D91786">
        <w:trPr>
          <w:trHeight w:val="266"/>
        </w:trPr>
        <w:tc>
          <w:tcPr>
            <w:tcW w:w="4675" w:type="dxa"/>
            <w:shd w:val="clear" w:color="auto" w:fill="auto"/>
            <w:vAlign w:val="center"/>
            <w:hideMark/>
          </w:tcPr>
          <w:p w14:paraId="5EC9B1F5" w14:textId="77777777" w:rsidR="003237A3" w:rsidRPr="00D91786" w:rsidRDefault="003237A3" w:rsidP="00DE5C16">
            <w:pPr>
              <w:spacing w:after="0" w:line="240" w:lineRule="auto"/>
              <w:rPr>
                <w:rFonts w:cs="Arial"/>
                <w:szCs w:val="20"/>
              </w:rPr>
            </w:pPr>
            <w:r w:rsidRPr="00D91786">
              <w:rPr>
                <w:rFonts w:cs="Arial"/>
                <w:szCs w:val="20"/>
              </w:rPr>
              <w:t>Unsure</w:t>
            </w:r>
          </w:p>
        </w:tc>
        <w:tc>
          <w:tcPr>
            <w:tcW w:w="1593" w:type="dxa"/>
            <w:vAlign w:val="center"/>
          </w:tcPr>
          <w:p w14:paraId="25FC7DCD" w14:textId="552716F9" w:rsidR="003237A3" w:rsidRPr="00D91786" w:rsidRDefault="003237A3" w:rsidP="003237A3">
            <w:pPr>
              <w:spacing w:after="0" w:line="240" w:lineRule="auto"/>
              <w:jc w:val="center"/>
              <w:rPr>
                <w:rFonts w:cs="Arial"/>
                <w:szCs w:val="20"/>
              </w:rPr>
            </w:pPr>
            <w:r w:rsidRPr="00AE2F86">
              <w:rPr>
                <w:szCs w:val="20"/>
              </w:rPr>
              <w:t>11.0%</w:t>
            </w:r>
          </w:p>
        </w:tc>
        <w:tc>
          <w:tcPr>
            <w:tcW w:w="1593" w:type="dxa"/>
            <w:shd w:val="clear" w:color="auto" w:fill="auto"/>
            <w:noWrap/>
            <w:vAlign w:val="center"/>
            <w:hideMark/>
          </w:tcPr>
          <w:p w14:paraId="7ABCE57C" w14:textId="4EAEE10D" w:rsidR="003237A3" w:rsidRPr="00D91786" w:rsidRDefault="003237A3" w:rsidP="003237A3">
            <w:pPr>
              <w:spacing w:after="0" w:line="240" w:lineRule="auto"/>
              <w:jc w:val="center"/>
              <w:rPr>
                <w:rFonts w:cs="Arial"/>
                <w:szCs w:val="20"/>
              </w:rPr>
            </w:pPr>
            <w:r w:rsidRPr="00D91786">
              <w:rPr>
                <w:rFonts w:cs="Arial"/>
                <w:szCs w:val="20"/>
              </w:rPr>
              <w:t>8.0%</w:t>
            </w:r>
          </w:p>
        </w:tc>
        <w:tc>
          <w:tcPr>
            <w:tcW w:w="1594" w:type="dxa"/>
            <w:shd w:val="clear" w:color="auto" w:fill="auto"/>
            <w:noWrap/>
            <w:vAlign w:val="center"/>
            <w:hideMark/>
          </w:tcPr>
          <w:p w14:paraId="3BBCC2F4" w14:textId="77777777" w:rsidR="003237A3" w:rsidRPr="00D91786" w:rsidRDefault="003237A3" w:rsidP="00BA7987">
            <w:pPr>
              <w:spacing w:after="0" w:line="240" w:lineRule="auto"/>
              <w:jc w:val="center"/>
              <w:rPr>
                <w:rFonts w:cs="Arial"/>
                <w:szCs w:val="20"/>
              </w:rPr>
            </w:pPr>
            <w:r w:rsidRPr="00D91786">
              <w:rPr>
                <w:rFonts w:cs="Arial"/>
                <w:szCs w:val="20"/>
              </w:rPr>
              <w:t>10.0%</w:t>
            </w:r>
          </w:p>
        </w:tc>
      </w:tr>
    </w:tbl>
    <w:p w14:paraId="3DE374BC" w14:textId="3BA8F912" w:rsidR="00967994" w:rsidRPr="0016774C" w:rsidRDefault="00E262D1" w:rsidP="004D7A20">
      <w:pPr>
        <w:rPr>
          <w:i/>
          <w:iCs/>
        </w:rPr>
      </w:pPr>
      <w:r w:rsidRPr="0016774C">
        <w:rPr>
          <w:i/>
          <w:iCs/>
        </w:rPr>
        <w:t>N=73</w:t>
      </w:r>
    </w:p>
    <w:p w14:paraId="55974445" w14:textId="52720479" w:rsidR="003C1ECC" w:rsidRDefault="0016774C" w:rsidP="0016774C">
      <w:pPr>
        <w:pStyle w:val="Caption"/>
      </w:pPr>
      <w:bookmarkStart w:id="47" w:name="_Ref53483019"/>
      <w:r>
        <w:t xml:space="preserve">Table </w:t>
      </w:r>
      <w:r w:rsidR="002A0BFE">
        <w:fldChar w:fldCharType="begin"/>
      </w:r>
      <w:r w:rsidR="002A0BFE">
        <w:instrText xml:space="preserve"> SEQ Table \* ARABIC </w:instrText>
      </w:r>
      <w:r w:rsidR="002A0BFE">
        <w:fldChar w:fldCharType="separate"/>
      </w:r>
      <w:r w:rsidR="00A41980">
        <w:rPr>
          <w:noProof/>
        </w:rPr>
        <w:t>17</w:t>
      </w:r>
      <w:r w:rsidR="002A0BFE">
        <w:rPr>
          <w:noProof/>
        </w:rPr>
        <w:fldChar w:fldCharType="end"/>
      </w:r>
      <w:bookmarkEnd w:id="47"/>
      <w:r>
        <w:t>: MCB-Coordinated Services</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633"/>
        <w:gridCol w:w="1648"/>
        <w:gridCol w:w="1501"/>
      </w:tblGrid>
      <w:tr w:rsidR="003C1ECC" w:rsidRPr="00D91786" w14:paraId="046F26AC" w14:textId="77777777" w:rsidTr="00C123ED">
        <w:trPr>
          <w:trHeight w:val="448"/>
          <w:tblHeader/>
        </w:trPr>
        <w:tc>
          <w:tcPr>
            <w:tcW w:w="4660" w:type="dxa"/>
            <w:shd w:val="clear" w:color="000000" w:fill="002060"/>
            <w:vAlign w:val="center"/>
            <w:hideMark/>
          </w:tcPr>
          <w:p w14:paraId="2722DF5D" w14:textId="77777777" w:rsidR="003C1ECC" w:rsidRPr="00D91786" w:rsidRDefault="003C1ECC" w:rsidP="00255116">
            <w:pPr>
              <w:spacing w:after="0" w:line="240" w:lineRule="auto"/>
              <w:rPr>
                <w:rFonts w:cs="Arial"/>
                <w:color w:val="FFFFFF"/>
                <w:szCs w:val="20"/>
              </w:rPr>
            </w:pPr>
          </w:p>
        </w:tc>
        <w:tc>
          <w:tcPr>
            <w:tcW w:w="1633" w:type="dxa"/>
            <w:shd w:val="clear" w:color="000000" w:fill="002060"/>
            <w:vAlign w:val="center"/>
          </w:tcPr>
          <w:p w14:paraId="7FDFB385" w14:textId="77777777" w:rsidR="003C1ECC" w:rsidRPr="00D91786" w:rsidRDefault="003C1ECC" w:rsidP="00255116">
            <w:pPr>
              <w:spacing w:after="0" w:line="240" w:lineRule="auto"/>
              <w:jc w:val="center"/>
              <w:rPr>
                <w:rFonts w:cs="Arial"/>
                <w:b/>
                <w:color w:val="FFFFFF"/>
                <w:szCs w:val="20"/>
              </w:rPr>
            </w:pPr>
            <w:r w:rsidRPr="00D91786">
              <w:rPr>
                <w:b/>
                <w:szCs w:val="20"/>
              </w:rPr>
              <w:t>All Open Cases</w:t>
            </w:r>
          </w:p>
        </w:tc>
        <w:tc>
          <w:tcPr>
            <w:tcW w:w="1648" w:type="dxa"/>
            <w:shd w:val="clear" w:color="000000" w:fill="002060"/>
            <w:vAlign w:val="center"/>
            <w:hideMark/>
          </w:tcPr>
          <w:p w14:paraId="43F6F31F" w14:textId="77777777" w:rsidR="003C1ECC" w:rsidRPr="00D91786" w:rsidRDefault="003C1ECC" w:rsidP="00255116">
            <w:pPr>
              <w:spacing w:after="0" w:line="240" w:lineRule="auto"/>
              <w:jc w:val="center"/>
              <w:rPr>
                <w:rFonts w:cs="Arial"/>
                <w:b/>
                <w:color w:val="FFFFFF"/>
                <w:szCs w:val="20"/>
              </w:rPr>
            </w:pPr>
            <w:r w:rsidRPr="00D91786">
              <w:rPr>
                <w:rFonts w:cs="Arial"/>
                <w:b/>
                <w:color w:val="FFFFFF"/>
                <w:szCs w:val="20"/>
              </w:rPr>
              <w:t>Not a minority</w:t>
            </w:r>
          </w:p>
        </w:tc>
        <w:tc>
          <w:tcPr>
            <w:tcW w:w="1501" w:type="dxa"/>
            <w:shd w:val="clear" w:color="000000" w:fill="002060"/>
            <w:vAlign w:val="center"/>
            <w:hideMark/>
          </w:tcPr>
          <w:p w14:paraId="73D9C533" w14:textId="77777777" w:rsidR="003C1ECC" w:rsidRPr="00D91786" w:rsidRDefault="003C1ECC" w:rsidP="00255116">
            <w:pPr>
              <w:spacing w:after="0" w:line="240" w:lineRule="auto"/>
              <w:jc w:val="center"/>
              <w:rPr>
                <w:rFonts w:cs="Arial"/>
                <w:b/>
                <w:color w:val="FFFFFF"/>
                <w:szCs w:val="20"/>
              </w:rPr>
            </w:pPr>
            <w:r w:rsidRPr="00D91786">
              <w:rPr>
                <w:rFonts w:cs="Arial"/>
                <w:b/>
                <w:color w:val="FFFFFF"/>
                <w:szCs w:val="20"/>
              </w:rPr>
              <w:t>Member of a minority</w:t>
            </w:r>
          </w:p>
        </w:tc>
      </w:tr>
      <w:tr w:rsidR="003C1ECC" w:rsidRPr="00D91786" w14:paraId="58D72DAB" w14:textId="77777777" w:rsidTr="00255116">
        <w:trPr>
          <w:trHeight w:val="272"/>
        </w:trPr>
        <w:tc>
          <w:tcPr>
            <w:tcW w:w="4660" w:type="dxa"/>
            <w:shd w:val="clear" w:color="auto" w:fill="auto"/>
            <w:noWrap/>
            <w:vAlign w:val="center"/>
            <w:hideMark/>
          </w:tcPr>
          <w:p w14:paraId="372B52C0" w14:textId="77777777" w:rsidR="003C1ECC" w:rsidRPr="00D91786" w:rsidRDefault="003C1ECC" w:rsidP="00255116">
            <w:pPr>
              <w:spacing w:after="0" w:line="240" w:lineRule="auto"/>
              <w:rPr>
                <w:rFonts w:cs="Arial"/>
                <w:szCs w:val="20"/>
              </w:rPr>
            </w:pPr>
            <w:r w:rsidRPr="00D91786">
              <w:rPr>
                <w:rFonts w:cs="Arial"/>
                <w:szCs w:val="20"/>
              </w:rPr>
              <w:t>Family and/or caregiver support</w:t>
            </w:r>
          </w:p>
        </w:tc>
        <w:tc>
          <w:tcPr>
            <w:tcW w:w="1633" w:type="dxa"/>
            <w:vAlign w:val="center"/>
          </w:tcPr>
          <w:p w14:paraId="1412676B" w14:textId="77777777" w:rsidR="003C1ECC" w:rsidRPr="00D91786" w:rsidRDefault="003C1ECC" w:rsidP="00255116">
            <w:pPr>
              <w:spacing w:after="0" w:line="240" w:lineRule="auto"/>
              <w:jc w:val="center"/>
              <w:rPr>
                <w:rFonts w:cs="Arial"/>
                <w:szCs w:val="20"/>
              </w:rPr>
            </w:pPr>
            <w:r w:rsidRPr="00D91786">
              <w:rPr>
                <w:szCs w:val="20"/>
              </w:rPr>
              <w:t>5.5%</w:t>
            </w:r>
          </w:p>
        </w:tc>
        <w:tc>
          <w:tcPr>
            <w:tcW w:w="1648" w:type="dxa"/>
            <w:shd w:val="clear" w:color="auto" w:fill="auto"/>
            <w:noWrap/>
            <w:vAlign w:val="center"/>
            <w:hideMark/>
          </w:tcPr>
          <w:p w14:paraId="21163B48" w14:textId="77777777" w:rsidR="003C1ECC" w:rsidRPr="00D91786" w:rsidRDefault="003C1ECC" w:rsidP="00255116">
            <w:pPr>
              <w:spacing w:after="0" w:line="240" w:lineRule="auto"/>
              <w:jc w:val="center"/>
              <w:rPr>
                <w:rFonts w:cs="Arial"/>
                <w:szCs w:val="20"/>
              </w:rPr>
            </w:pPr>
            <w:r w:rsidRPr="00D91786">
              <w:rPr>
                <w:rFonts w:cs="Arial"/>
                <w:szCs w:val="20"/>
              </w:rPr>
              <w:t>6.0%</w:t>
            </w:r>
          </w:p>
        </w:tc>
        <w:tc>
          <w:tcPr>
            <w:tcW w:w="1501" w:type="dxa"/>
            <w:shd w:val="clear" w:color="auto" w:fill="auto"/>
            <w:noWrap/>
            <w:vAlign w:val="center"/>
            <w:hideMark/>
          </w:tcPr>
          <w:p w14:paraId="6CECF09A" w14:textId="77777777" w:rsidR="003C1ECC" w:rsidRPr="00D91786" w:rsidRDefault="003C1ECC" w:rsidP="00255116">
            <w:pPr>
              <w:spacing w:after="0" w:line="240" w:lineRule="auto"/>
              <w:jc w:val="center"/>
              <w:rPr>
                <w:rFonts w:cs="Arial"/>
                <w:szCs w:val="20"/>
              </w:rPr>
            </w:pPr>
            <w:r w:rsidRPr="00D91786">
              <w:rPr>
                <w:rFonts w:cs="Arial"/>
                <w:szCs w:val="20"/>
              </w:rPr>
              <w:t>0.00%</w:t>
            </w:r>
          </w:p>
        </w:tc>
      </w:tr>
      <w:tr w:rsidR="003C1ECC" w:rsidRPr="00D91786" w14:paraId="5950639F" w14:textId="77777777" w:rsidTr="00255116">
        <w:trPr>
          <w:trHeight w:val="272"/>
        </w:trPr>
        <w:tc>
          <w:tcPr>
            <w:tcW w:w="4660" w:type="dxa"/>
            <w:shd w:val="clear" w:color="auto" w:fill="auto"/>
            <w:noWrap/>
            <w:vAlign w:val="center"/>
            <w:hideMark/>
          </w:tcPr>
          <w:p w14:paraId="51FFDE59" w14:textId="77777777" w:rsidR="003C1ECC" w:rsidRPr="00D91786" w:rsidRDefault="003C1ECC" w:rsidP="00255116">
            <w:pPr>
              <w:spacing w:after="0" w:line="240" w:lineRule="auto"/>
              <w:rPr>
                <w:rFonts w:cs="Arial"/>
                <w:szCs w:val="20"/>
              </w:rPr>
            </w:pPr>
            <w:r w:rsidRPr="00D91786">
              <w:rPr>
                <w:rFonts w:cs="Arial"/>
                <w:szCs w:val="20"/>
              </w:rPr>
              <w:t>Group and peer support</w:t>
            </w:r>
          </w:p>
        </w:tc>
        <w:tc>
          <w:tcPr>
            <w:tcW w:w="1633" w:type="dxa"/>
            <w:vAlign w:val="center"/>
          </w:tcPr>
          <w:p w14:paraId="6001E561" w14:textId="77777777" w:rsidR="003C1ECC" w:rsidRPr="00D91786" w:rsidRDefault="003C1ECC" w:rsidP="00255116">
            <w:pPr>
              <w:spacing w:after="0" w:line="240" w:lineRule="auto"/>
              <w:jc w:val="center"/>
              <w:rPr>
                <w:rFonts w:cs="Arial"/>
                <w:szCs w:val="20"/>
              </w:rPr>
            </w:pPr>
            <w:r w:rsidRPr="00D91786">
              <w:rPr>
                <w:szCs w:val="20"/>
              </w:rPr>
              <w:t>12.3%</w:t>
            </w:r>
          </w:p>
        </w:tc>
        <w:tc>
          <w:tcPr>
            <w:tcW w:w="1648" w:type="dxa"/>
            <w:shd w:val="clear" w:color="auto" w:fill="auto"/>
            <w:noWrap/>
            <w:vAlign w:val="center"/>
            <w:hideMark/>
          </w:tcPr>
          <w:p w14:paraId="43C9AD67" w14:textId="77777777" w:rsidR="003C1ECC" w:rsidRPr="00D91786" w:rsidRDefault="003C1ECC" w:rsidP="00255116">
            <w:pPr>
              <w:spacing w:after="0" w:line="240" w:lineRule="auto"/>
              <w:jc w:val="center"/>
              <w:rPr>
                <w:rFonts w:cs="Arial"/>
                <w:szCs w:val="20"/>
              </w:rPr>
            </w:pPr>
            <w:r w:rsidRPr="00D91786">
              <w:rPr>
                <w:rFonts w:cs="Arial"/>
                <w:szCs w:val="20"/>
              </w:rPr>
              <w:t>14.0%</w:t>
            </w:r>
          </w:p>
        </w:tc>
        <w:tc>
          <w:tcPr>
            <w:tcW w:w="1501" w:type="dxa"/>
            <w:shd w:val="clear" w:color="auto" w:fill="auto"/>
            <w:noWrap/>
            <w:vAlign w:val="center"/>
            <w:hideMark/>
          </w:tcPr>
          <w:p w14:paraId="2B0E293A" w14:textId="77777777" w:rsidR="003C1ECC" w:rsidRPr="00D91786" w:rsidRDefault="003C1ECC" w:rsidP="00255116">
            <w:pPr>
              <w:spacing w:after="0" w:line="240" w:lineRule="auto"/>
              <w:jc w:val="center"/>
              <w:rPr>
                <w:rFonts w:cs="Arial"/>
                <w:szCs w:val="20"/>
              </w:rPr>
            </w:pPr>
            <w:r w:rsidRPr="00D91786">
              <w:rPr>
                <w:rFonts w:cs="Arial"/>
                <w:szCs w:val="20"/>
              </w:rPr>
              <w:t>10.0%</w:t>
            </w:r>
          </w:p>
        </w:tc>
      </w:tr>
      <w:tr w:rsidR="003C1ECC" w:rsidRPr="00D91786" w14:paraId="652438F2" w14:textId="77777777" w:rsidTr="00255116">
        <w:trPr>
          <w:trHeight w:val="272"/>
        </w:trPr>
        <w:tc>
          <w:tcPr>
            <w:tcW w:w="4660" w:type="dxa"/>
            <w:shd w:val="clear" w:color="auto" w:fill="auto"/>
            <w:noWrap/>
            <w:vAlign w:val="center"/>
            <w:hideMark/>
          </w:tcPr>
          <w:p w14:paraId="7C0AA486" w14:textId="77777777" w:rsidR="003C1ECC" w:rsidRPr="00D91786" w:rsidRDefault="003C1ECC" w:rsidP="00255116">
            <w:pPr>
              <w:spacing w:after="0" w:line="240" w:lineRule="auto"/>
              <w:rPr>
                <w:rFonts w:cs="Arial"/>
                <w:szCs w:val="20"/>
              </w:rPr>
            </w:pPr>
            <w:r w:rsidRPr="00D91786">
              <w:rPr>
                <w:rFonts w:cs="Arial"/>
                <w:szCs w:val="20"/>
              </w:rPr>
              <w:t>Help with housing</w:t>
            </w:r>
          </w:p>
        </w:tc>
        <w:tc>
          <w:tcPr>
            <w:tcW w:w="1633" w:type="dxa"/>
            <w:vAlign w:val="center"/>
          </w:tcPr>
          <w:p w14:paraId="3F5699BF" w14:textId="77777777" w:rsidR="003C1ECC" w:rsidRPr="00D91786" w:rsidRDefault="003C1ECC" w:rsidP="00255116">
            <w:pPr>
              <w:spacing w:after="0" w:line="240" w:lineRule="auto"/>
              <w:jc w:val="center"/>
              <w:rPr>
                <w:rFonts w:cs="Arial"/>
                <w:szCs w:val="20"/>
              </w:rPr>
            </w:pPr>
            <w:r w:rsidRPr="00D91786">
              <w:rPr>
                <w:szCs w:val="20"/>
              </w:rPr>
              <w:t>9.6%</w:t>
            </w:r>
          </w:p>
        </w:tc>
        <w:tc>
          <w:tcPr>
            <w:tcW w:w="1648" w:type="dxa"/>
            <w:shd w:val="clear" w:color="auto" w:fill="auto"/>
            <w:noWrap/>
            <w:vAlign w:val="center"/>
            <w:hideMark/>
          </w:tcPr>
          <w:p w14:paraId="785511F8" w14:textId="77777777" w:rsidR="003C1ECC" w:rsidRPr="00D91786" w:rsidRDefault="003C1ECC" w:rsidP="00255116">
            <w:pPr>
              <w:spacing w:after="0" w:line="240" w:lineRule="auto"/>
              <w:jc w:val="center"/>
              <w:rPr>
                <w:rFonts w:cs="Arial"/>
                <w:szCs w:val="20"/>
              </w:rPr>
            </w:pPr>
            <w:r w:rsidRPr="00D91786">
              <w:rPr>
                <w:rFonts w:cs="Arial"/>
                <w:szCs w:val="20"/>
              </w:rPr>
              <w:t>10.0%</w:t>
            </w:r>
          </w:p>
        </w:tc>
        <w:tc>
          <w:tcPr>
            <w:tcW w:w="1501" w:type="dxa"/>
            <w:shd w:val="clear" w:color="auto" w:fill="auto"/>
            <w:noWrap/>
            <w:vAlign w:val="center"/>
            <w:hideMark/>
          </w:tcPr>
          <w:p w14:paraId="729F5246" w14:textId="77777777" w:rsidR="003C1ECC" w:rsidRPr="00D91786" w:rsidRDefault="003C1ECC" w:rsidP="00255116">
            <w:pPr>
              <w:spacing w:after="0" w:line="240" w:lineRule="auto"/>
              <w:jc w:val="center"/>
              <w:rPr>
                <w:rFonts w:cs="Arial"/>
                <w:szCs w:val="20"/>
              </w:rPr>
            </w:pPr>
            <w:r w:rsidRPr="00D91786">
              <w:rPr>
                <w:rFonts w:cs="Arial"/>
                <w:szCs w:val="20"/>
              </w:rPr>
              <w:t>10.0%</w:t>
            </w:r>
          </w:p>
        </w:tc>
      </w:tr>
      <w:tr w:rsidR="003C1ECC" w:rsidRPr="00D91786" w14:paraId="0EFEDBB1" w14:textId="77777777" w:rsidTr="00255116">
        <w:trPr>
          <w:trHeight w:val="272"/>
        </w:trPr>
        <w:tc>
          <w:tcPr>
            <w:tcW w:w="4660" w:type="dxa"/>
            <w:shd w:val="clear" w:color="auto" w:fill="auto"/>
            <w:noWrap/>
            <w:vAlign w:val="center"/>
            <w:hideMark/>
          </w:tcPr>
          <w:p w14:paraId="39A97CF2" w14:textId="77777777" w:rsidR="003C1ECC" w:rsidRPr="00D91786" w:rsidRDefault="003C1ECC" w:rsidP="00255116">
            <w:pPr>
              <w:spacing w:after="0" w:line="240" w:lineRule="auto"/>
              <w:rPr>
                <w:rFonts w:cs="Arial"/>
                <w:szCs w:val="20"/>
              </w:rPr>
            </w:pPr>
            <w:r w:rsidRPr="00D91786">
              <w:rPr>
                <w:rFonts w:cs="Arial"/>
                <w:szCs w:val="20"/>
              </w:rPr>
              <w:t>Independent living skills training</w:t>
            </w:r>
          </w:p>
        </w:tc>
        <w:tc>
          <w:tcPr>
            <w:tcW w:w="1633" w:type="dxa"/>
            <w:vAlign w:val="center"/>
          </w:tcPr>
          <w:p w14:paraId="362B325F" w14:textId="77777777" w:rsidR="003C1ECC" w:rsidRPr="00D91786" w:rsidRDefault="003C1ECC" w:rsidP="00255116">
            <w:pPr>
              <w:spacing w:after="0" w:line="240" w:lineRule="auto"/>
              <w:jc w:val="center"/>
              <w:rPr>
                <w:rFonts w:cs="Arial"/>
                <w:szCs w:val="20"/>
              </w:rPr>
            </w:pPr>
            <w:r w:rsidRPr="00D91786">
              <w:rPr>
                <w:szCs w:val="20"/>
              </w:rPr>
              <w:t>26.0%</w:t>
            </w:r>
          </w:p>
        </w:tc>
        <w:tc>
          <w:tcPr>
            <w:tcW w:w="1648" w:type="dxa"/>
            <w:shd w:val="clear" w:color="auto" w:fill="auto"/>
            <w:noWrap/>
            <w:vAlign w:val="center"/>
            <w:hideMark/>
          </w:tcPr>
          <w:p w14:paraId="323833EA" w14:textId="77777777" w:rsidR="003C1ECC" w:rsidRPr="00D91786" w:rsidRDefault="003C1ECC" w:rsidP="00255116">
            <w:pPr>
              <w:spacing w:after="0" w:line="240" w:lineRule="auto"/>
              <w:jc w:val="center"/>
              <w:rPr>
                <w:rFonts w:cs="Arial"/>
                <w:szCs w:val="20"/>
              </w:rPr>
            </w:pPr>
            <w:r w:rsidRPr="00D91786">
              <w:rPr>
                <w:rFonts w:cs="Arial"/>
                <w:szCs w:val="20"/>
              </w:rPr>
              <w:t>26.0%</w:t>
            </w:r>
          </w:p>
        </w:tc>
        <w:tc>
          <w:tcPr>
            <w:tcW w:w="1501" w:type="dxa"/>
            <w:shd w:val="clear" w:color="auto" w:fill="auto"/>
            <w:noWrap/>
            <w:vAlign w:val="center"/>
            <w:hideMark/>
          </w:tcPr>
          <w:p w14:paraId="312C63D6" w14:textId="77777777" w:rsidR="003C1ECC" w:rsidRPr="00D91786" w:rsidRDefault="003C1ECC" w:rsidP="00255116">
            <w:pPr>
              <w:spacing w:after="0" w:line="240" w:lineRule="auto"/>
              <w:jc w:val="center"/>
              <w:rPr>
                <w:rFonts w:cs="Arial"/>
                <w:szCs w:val="20"/>
              </w:rPr>
            </w:pPr>
            <w:r w:rsidRPr="00D91786">
              <w:rPr>
                <w:rFonts w:cs="Arial"/>
                <w:szCs w:val="20"/>
              </w:rPr>
              <w:t>30.0%</w:t>
            </w:r>
          </w:p>
        </w:tc>
      </w:tr>
      <w:tr w:rsidR="003C1ECC" w:rsidRPr="00D91786" w14:paraId="3F3F198E" w14:textId="77777777" w:rsidTr="00255116">
        <w:trPr>
          <w:trHeight w:val="272"/>
        </w:trPr>
        <w:tc>
          <w:tcPr>
            <w:tcW w:w="4660" w:type="dxa"/>
            <w:shd w:val="clear" w:color="auto" w:fill="auto"/>
            <w:noWrap/>
            <w:vAlign w:val="center"/>
            <w:hideMark/>
          </w:tcPr>
          <w:p w14:paraId="623ECBB2" w14:textId="77777777" w:rsidR="003C1ECC" w:rsidRPr="00D91786" w:rsidRDefault="003C1ECC" w:rsidP="00255116">
            <w:pPr>
              <w:spacing w:after="0" w:line="240" w:lineRule="auto"/>
              <w:rPr>
                <w:rFonts w:cs="Arial"/>
                <w:szCs w:val="20"/>
              </w:rPr>
            </w:pPr>
            <w:r w:rsidRPr="00D91786">
              <w:rPr>
                <w:rFonts w:cs="Arial"/>
                <w:szCs w:val="20"/>
              </w:rPr>
              <w:t>Social security benefits counseling</w:t>
            </w:r>
          </w:p>
        </w:tc>
        <w:tc>
          <w:tcPr>
            <w:tcW w:w="1633" w:type="dxa"/>
            <w:vAlign w:val="center"/>
          </w:tcPr>
          <w:p w14:paraId="1E1966EC" w14:textId="77777777" w:rsidR="003C1ECC" w:rsidRPr="00D91786" w:rsidRDefault="003C1ECC" w:rsidP="00255116">
            <w:pPr>
              <w:spacing w:after="0" w:line="240" w:lineRule="auto"/>
              <w:jc w:val="center"/>
              <w:rPr>
                <w:rFonts w:cs="Arial"/>
                <w:szCs w:val="20"/>
              </w:rPr>
            </w:pPr>
            <w:r w:rsidRPr="00D91786">
              <w:rPr>
                <w:szCs w:val="20"/>
              </w:rPr>
              <w:t>17.8%</w:t>
            </w:r>
          </w:p>
        </w:tc>
        <w:tc>
          <w:tcPr>
            <w:tcW w:w="1648" w:type="dxa"/>
            <w:shd w:val="clear" w:color="auto" w:fill="auto"/>
            <w:noWrap/>
            <w:vAlign w:val="center"/>
            <w:hideMark/>
          </w:tcPr>
          <w:p w14:paraId="4F8E3DDB" w14:textId="77777777" w:rsidR="003C1ECC" w:rsidRPr="00D91786" w:rsidRDefault="003C1ECC" w:rsidP="00255116">
            <w:pPr>
              <w:spacing w:after="0" w:line="240" w:lineRule="auto"/>
              <w:jc w:val="center"/>
              <w:rPr>
                <w:rFonts w:cs="Arial"/>
                <w:szCs w:val="20"/>
              </w:rPr>
            </w:pPr>
            <w:r w:rsidRPr="00D91786">
              <w:rPr>
                <w:rFonts w:cs="Arial"/>
                <w:szCs w:val="20"/>
              </w:rPr>
              <w:t>18.0%</w:t>
            </w:r>
          </w:p>
        </w:tc>
        <w:tc>
          <w:tcPr>
            <w:tcW w:w="1501" w:type="dxa"/>
            <w:shd w:val="clear" w:color="auto" w:fill="auto"/>
            <w:noWrap/>
            <w:vAlign w:val="center"/>
            <w:hideMark/>
          </w:tcPr>
          <w:p w14:paraId="1EE7D766" w14:textId="77777777" w:rsidR="003C1ECC" w:rsidRPr="00D91786" w:rsidRDefault="003C1ECC" w:rsidP="00255116">
            <w:pPr>
              <w:spacing w:after="0" w:line="240" w:lineRule="auto"/>
              <w:jc w:val="center"/>
              <w:rPr>
                <w:rFonts w:cs="Arial"/>
                <w:szCs w:val="20"/>
              </w:rPr>
            </w:pPr>
            <w:r w:rsidRPr="00D91786">
              <w:rPr>
                <w:rFonts w:cs="Arial"/>
                <w:szCs w:val="20"/>
              </w:rPr>
              <w:t>20.0%</w:t>
            </w:r>
          </w:p>
        </w:tc>
      </w:tr>
      <w:tr w:rsidR="003C1ECC" w:rsidRPr="00D91786" w14:paraId="6945AC88" w14:textId="77777777" w:rsidTr="00255116">
        <w:trPr>
          <w:trHeight w:val="272"/>
        </w:trPr>
        <w:tc>
          <w:tcPr>
            <w:tcW w:w="4660" w:type="dxa"/>
            <w:shd w:val="clear" w:color="auto" w:fill="auto"/>
            <w:noWrap/>
            <w:vAlign w:val="center"/>
            <w:hideMark/>
          </w:tcPr>
          <w:p w14:paraId="72C42A95" w14:textId="77777777" w:rsidR="003C1ECC" w:rsidRPr="00D91786" w:rsidRDefault="003C1ECC" w:rsidP="00255116">
            <w:pPr>
              <w:spacing w:after="0" w:line="240" w:lineRule="auto"/>
              <w:rPr>
                <w:rFonts w:cs="Arial"/>
                <w:szCs w:val="20"/>
              </w:rPr>
            </w:pPr>
            <w:r w:rsidRPr="00D91786">
              <w:rPr>
                <w:rFonts w:cs="Arial"/>
                <w:szCs w:val="20"/>
              </w:rPr>
              <w:t>Moving from a group home facility to independent living</w:t>
            </w:r>
          </w:p>
        </w:tc>
        <w:tc>
          <w:tcPr>
            <w:tcW w:w="1633" w:type="dxa"/>
            <w:vAlign w:val="center"/>
          </w:tcPr>
          <w:p w14:paraId="6AA299B3" w14:textId="77777777" w:rsidR="003C1ECC" w:rsidRPr="00D91786" w:rsidRDefault="003C1ECC" w:rsidP="00255116">
            <w:pPr>
              <w:spacing w:after="0" w:line="240" w:lineRule="auto"/>
              <w:jc w:val="center"/>
              <w:rPr>
                <w:rFonts w:cs="Arial"/>
                <w:szCs w:val="20"/>
              </w:rPr>
            </w:pPr>
            <w:r w:rsidRPr="00D91786">
              <w:rPr>
                <w:szCs w:val="20"/>
              </w:rPr>
              <w:t>1.4%</w:t>
            </w:r>
          </w:p>
        </w:tc>
        <w:tc>
          <w:tcPr>
            <w:tcW w:w="1648" w:type="dxa"/>
            <w:shd w:val="clear" w:color="auto" w:fill="auto"/>
            <w:noWrap/>
            <w:vAlign w:val="center"/>
            <w:hideMark/>
          </w:tcPr>
          <w:p w14:paraId="7AEF66BA" w14:textId="77777777" w:rsidR="003C1ECC" w:rsidRPr="00D91786" w:rsidRDefault="003C1ECC" w:rsidP="00255116">
            <w:pPr>
              <w:spacing w:after="0" w:line="240" w:lineRule="auto"/>
              <w:jc w:val="center"/>
              <w:rPr>
                <w:rFonts w:cs="Arial"/>
                <w:szCs w:val="20"/>
              </w:rPr>
            </w:pPr>
            <w:r w:rsidRPr="00D91786">
              <w:rPr>
                <w:rFonts w:cs="Arial"/>
                <w:szCs w:val="20"/>
              </w:rPr>
              <w:t>0.00%</w:t>
            </w:r>
          </w:p>
        </w:tc>
        <w:tc>
          <w:tcPr>
            <w:tcW w:w="1501" w:type="dxa"/>
            <w:shd w:val="clear" w:color="auto" w:fill="auto"/>
            <w:noWrap/>
            <w:vAlign w:val="center"/>
            <w:hideMark/>
          </w:tcPr>
          <w:p w14:paraId="4D44F3B1" w14:textId="77777777" w:rsidR="003C1ECC" w:rsidRPr="00D91786" w:rsidRDefault="003C1ECC" w:rsidP="00255116">
            <w:pPr>
              <w:spacing w:after="0" w:line="240" w:lineRule="auto"/>
              <w:jc w:val="center"/>
              <w:rPr>
                <w:rFonts w:cs="Arial"/>
                <w:szCs w:val="20"/>
              </w:rPr>
            </w:pPr>
            <w:r w:rsidRPr="00D91786">
              <w:rPr>
                <w:rFonts w:cs="Arial"/>
                <w:szCs w:val="20"/>
              </w:rPr>
              <w:t>5.0%</w:t>
            </w:r>
          </w:p>
        </w:tc>
      </w:tr>
      <w:tr w:rsidR="003C1ECC" w:rsidRPr="00D91786" w14:paraId="14D0F299" w14:textId="77777777" w:rsidTr="00255116">
        <w:trPr>
          <w:trHeight w:val="272"/>
        </w:trPr>
        <w:tc>
          <w:tcPr>
            <w:tcW w:w="4660" w:type="dxa"/>
            <w:shd w:val="clear" w:color="auto" w:fill="auto"/>
            <w:noWrap/>
            <w:vAlign w:val="center"/>
            <w:hideMark/>
          </w:tcPr>
          <w:p w14:paraId="30F8D871" w14:textId="77777777" w:rsidR="003C1ECC" w:rsidRPr="00D91786" w:rsidRDefault="003C1ECC" w:rsidP="00255116">
            <w:pPr>
              <w:spacing w:after="0" w:line="240" w:lineRule="auto"/>
              <w:rPr>
                <w:rFonts w:cs="Arial"/>
                <w:szCs w:val="20"/>
              </w:rPr>
            </w:pPr>
            <w:r w:rsidRPr="00D91786">
              <w:rPr>
                <w:rFonts w:cs="Arial"/>
                <w:szCs w:val="20"/>
              </w:rPr>
              <w:t>Help with transportation</w:t>
            </w:r>
          </w:p>
        </w:tc>
        <w:tc>
          <w:tcPr>
            <w:tcW w:w="1633" w:type="dxa"/>
            <w:vAlign w:val="center"/>
          </w:tcPr>
          <w:p w14:paraId="55942444" w14:textId="77777777" w:rsidR="003C1ECC" w:rsidRPr="00D91786" w:rsidRDefault="003C1ECC" w:rsidP="00255116">
            <w:pPr>
              <w:spacing w:after="0" w:line="240" w:lineRule="auto"/>
              <w:jc w:val="center"/>
              <w:rPr>
                <w:rFonts w:cs="Arial"/>
                <w:szCs w:val="20"/>
              </w:rPr>
            </w:pPr>
            <w:r w:rsidRPr="00D91786">
              <w:rPr>
                <w:szCs w:val="20"/>
              </w:rPr>
              <w:t>38.4%</w:t>
            </w:r>
          </w:p>
        </w:tc>
        <w:tc>
          <w:tcPr>
            <w:tcW w:w="1648" w:type="dxa"/>
            <w:shd w:val="clear" w:color="auto" w:fill="auto"/>
            <w:noWrap/>
            <w:vAlign w:val="center"/>
            <w:hideMark/>
          </w:tcPr>
          <w:p w14:paraId="2F402DE7" w14:textId="77777777" w:rsidR="003C1ECC" w:rsidRPr="00D91786" w:rsidRDefault="003C1ECC" w:rsidP="00255116">
            <w:pPr>
              <w:spacing w:after="0" w:line="240" w:lineRule="auto"/>
              <w:jc w:val="center"/>
              <w:rPr>
                <w:rFonts w:cs="Arial"/>
                <w:szCs w:val="20"/>
              </w:rPr>
            </w:pPr>
            <w:r w:rsidRPr="00D91786">
              <w:rPr>
                <w:rFonts w:cs="Arial"/>
                <w:szCs w:val="20"/>
              </w:rPr>
              <w:t>44.0%</w:t>
            </w:r>
          </w:p>
        </w:tc>
        <w:tc>
          <w:tcPr>
            <w:tcW w:w="1501" w:type="dxa"/>
            <w:shd w:val="clear" w:color="auto" w:fill="auto"/>
            <w:noWrap/>
            <w:vAlign w:val="center"/>
            <w:hideMark/>
          </w:tcPr>
          <w:p w14:paraId="4C2DD1A8" w14:textId="77777777" w:rsidR="003C1ECC" w:rsidRPr="00D91786" w:rsidRDefault="003C1ECC" w:rsidP="00255116">
            <w:pPr>
              <w:spacing w:after="0" w:line="240" w:lineRule="auto"/>
              <w:jc w:val="center"/>
              <w:rPr>
                <w:rFonts w:cs="Arial"/>
                <w:szCs w:val="20"/>
              </w:rPr>
            </w:pPr>
            <w:r w:rsidRPr="00D91786">
              <w:rPr>
                <w:rFonts w:cs="Arial"/>
                <w:szCs w:val="20"/>
              </w:rPr>
              <w:t>25.0%</w:t>
            </w:r>
          </w:p>
        </w:tc>
      </w:tr>
      <w:tr w:rsidR="003C1ECC" w:rsidRPr="00D91786" w14:paraId="27AFECEB" w14:textId="77777777" w:rsidTr="00255116">
        <w:trPr>
          <w:trHeight w:val="272"/>
        </w:trPr>
        <w:tc>
          <w:tcPr>
            <w:tcW w:w="4660" w:type="dxa"/>
            <w:shd w:val="clear" w:color="auto" w:fill="auto"/>
            <w:noWrap/>
            <w:vAlign w:val="center"/>
            <w:hideMark/>
          </w:tcPr>
          <w:p w14:paraId="2EF7A5E2" w14:textId="77777777" w:rsidR="003C1ECC" w:rsidRPr="00D91786" w:rsidRDefault="003C1ECC" w:rsidP="00255116">
            <w:pPr>
              <w:spacing w:after="0" w:line="240" w:lineRule="auto"/>
              <w:rPr>
                <w:rFonts w:cs="Arial"/>
                <w:szCs w:val="20"/>
              </w:rPr>
            </w:pPr>
            <w:r w:rsidRPr="00D91786">
              <w:rPr>
                <w:rFonts w:cs="Arial"/>
                <w:szCs w:val="20"/>
              </w:rPr>
              <w:t>Something else</w:t>
            </w:r>
          </w:p>
        </w:tc>
        <w:tc>
          <w:tcPr>
            <w:tcW w:w="1633" w:type="dxa"/>
            <w:vAlign w:val="center"/>
          </w:tcPr>
          <w:p w14:paraId="6DA3A1D2" w14:textId="77777777" w:rsidR="003C1ECC" w:rsidRPr="00D91786" w:rsidRDefault="003C1ECC" w:rsidP="00255116">
            <w:pPr>
              <w:spacing w:after="0" w:line="240" w:lineRule="auto"/>
              <w:jc w:val="center"/>
              <w:rPr>
                <w:rFonts w:cs="Arial"/>
                <w:szCs w:val="20"/>
              </w:rPr>
            </w:pPr>
            <w:r w:rsidRPr="00D91786">
              <w:rPr>
                <w:szCs w:val="20"/>
              </w:rPr>
              <w:t>5.5%</w:t>
            </w:r>
          </w:p>
        </w:tc>
        <w:tc>
          <w:tcPr>
            <w:tcW w:w="1648" w:type="dxa"/>
            <w:shd w:val="clear" w:color="auto" w:fill="auto"/>
            <w:noWrap/>
            <w:vAlign w:val="center"/>
            <w:hideMark/>
          </w:tcPr>
          <w:p w14:paraId="3983E382" w14:textId="77777777" w:rsidR="003C1ECC" w:rsidRPr="00D91786" w:rsidRDefault="003C1ECC" w:rsidP="00255116">
            <w:pPr>
              <w:spacing w:after="0" w:line="240" w:lineRule="auto"/>
              <w:jc w:val="center"/>
              <w:rPr>
                <w:rFonts w:cs="Arial"/>
                <w:szCs w:val="20"/>
              </w:rPr>
            </w:pPr>
            <w:r w:rsidRPr="00D91786">
              <w:rPr>
                <w:rFonts w:cs="Arial"/>
                <w:szCs w:val="20"/>
              </w:rPr>
              <w:t>8.0%</w:t>
            </w:r>
          </w:p>
        </w:tc>
        <w:tc>
          <w:tcPr>
            <w:tcW w:w="1501" w:type="dxa"/>
            <w:shd w:val="clear" w:color="auto" w:fill="auto"/>
            <w:noWrap/>
            <w:vAlign w:val="center"/>
            <w:hideMark/>
          </w:tcPr>
          <w:p w14:paraId="13BBD390" w14:textId="77777777" w:rsidR="003C1ECC" w:rsidRPr="00D91786" w:rsidRDefault="003C1ECC" w:rsidP="00255116">
            <w:pPr>
              <w:spacing w:after="0" w:line="240" w:lineRule="auto"/>
              <w:jc w:val="center"/>
              <w:rPr>
                <w:rFonts w:cs="Arial"/>
                <w:szCs w:val="20"/>
              </w:rPr>
            </w:pPr>
            <w:r w:rsidRPr="00D91786">
              <w:rPr>
                <w:rFonts w:cs="Arial"/>
                <w:szCs w:val="20"/>
              </w:rPr>
              <w:t>0.00%</w:t>
            </w:r>
          </w:p>
        </w:tc>
      </w:tr>
    </w:tbl>
    <w:p w14:paraId="07C2C1F3" w14:textId="65EDE422" w:rsidR="003C1ECC" w:rsidRPr="00C123ED" w:rsidRDefault="00E262D1" w:rsidP="004D7A20">
      <w:pPr>
        <w:rPr>
          <w:i/>
          <w:iCs/>
        </w:rPr>
      </w:pPr>
      <w:r w:rsidRPr="00C123ED">
        <w:rPr>
          <w:i/>
          <w:iCs/>
        </w:rPr>
        <w:t>N=73</w:t>
      </w:r>
    </w:p>
    <w:p w14:paraId="11345080" w14:textId="533E5EE8" w:rsidR="005B68E4" w:rsidRDefault="005B68E4" w:rsidP="004348E1">
      <w:pPr>
        <w:pStyle w:val="Heading3"/>
      </w:pPr>
      <w:bookmarkStart w:id="48" w:name="_Toc53561533"/>
      <w:r>
        <w:t>Community Partners</w:t>
      </w:r>
      <w:r w:rsidR="00175D8A">
        <w:t>’</w:t>
      </w:r>
      <w:r>
        <w:t xml:space="preserve"> View of Services</w:t>
      </w:r>
      <w:bookmarkEnd w:id="48"/>
    </w:p>
    <w:p w14:paraId="4AFCE62F" w14:textId="3C12C6F4" w:rsidR="005B68E4" w:rsidRDefault="005B68E4" w:rsidP="00B340B2">
      <w:pPr>
        <w:jc w:val="both"/>
      </w:pPr>
      <w:r>
        <w:t xml:space="preserve">Community partners </w:t>
      </w:r>
      <w:r w:rsidR="003B5EE1">
        <w:t>who completed the survey</w:t>
      </w:r>
      <w:r>
        <w:t xml:space="preserve"> generally had an extremely high opinion of MCB and the services offered</w:t>
      </w:r>
      <w:r w:rsidR="00CF028B">
        <w:t xml:space="preserve"> as seen in </w:t>
      </w:r>
      <w:r w:rsidR="00CF028B">
        <w:fldChar w:fldCharType="begin"/>
      </w:r>
      <w:r w:rsidR="00CF028B">
        <w:instrText xml:space="preserve"> REF _Ref53483519 \h </w:instrText>
      </w:r>
      <w:r w:rsidR="00B340B2">
        <w:instrText xml:space="preserve"> \* MERGEFORMAT </w:instrText>
      </w:r>
      <w:r w:rsidR="00CF028B">
        <w:fldChar w:fldCharType="separate"/>
      </w:r>
      <w:r w:rsidR="00CF028B">
        <w:t xml:space="preserve">Table </w:t>
      </w:r>
      <w:r w:rsidR="00CF028B">
        <w:rPr>
          <w:noProof/>
        </w:rPr>
        <w:t>18</w:t>
      </w:r>
      <w:r w:rsidR="00CF028B">
        <w:fldChar w:fldCharType="end"/>
      </w:r>
      <w:r>
        <w:t xml:space="preserve">. While they did provide some comment and areas for suggested focus, </w:t>
      </w:r>
      <w:r w:rsidR="00E02AB4">
        <w:t>most of the feedback</w:t>
      </w:r>
      <w:r>
        <w:t xml:space="preserve"> was highly positive. This group </w:t>
      </w:r>
      <w:r w:rsidR="007C227C">
        <w:t>perceive</w:t>
      </w:r>
      <w:r w:rsidR="00E02AB4">
        <w:t>s</w:t>
      </w:r>
      <w:r w:rsidR="007C227C">
        <w:t xml:space="preserve"> MCB as an active and effective partner and MCB </w:t>
      </w:r>
      <w:r w:rsidR="009378A4">
        <w:t xml:space="preserve">staff </w:t>
      </w:r>
      <w:r w:rsidR="007C227C">
        <w:t>as generally highly skilled</w:t>
      </w:r>
      <w:r w:rsidR="009378A4">
        <w:t xml:space="preserve"> and interested in consumer success. </w:t>
      </w:r>
      <w:r w:rsidR="00C550EF">
        <w:t>Community partners mentioned</w:t>
      </w:r>
      <w:r w:rsidR="009378A4">
        <w:t xml:space="preserve"> a few areas </w:t>
      </w:r>
      <w:r w:rsidR="00E5566E">
        <w:t>for improvement</w:t>
      </w:r>
      <w:r w:rsidR="00C550EF">
        <w:t>, although</w:t>
      </w:r>
      <w:r w:rsidR="000759F0">
        <w:t xml:space="preserve"> the number of </w:t>
      </w:r>
      <w:r w:rsidR="00C550EF">
        <w:t xml:space="preserve">respondents to the survey </w:t>
      </w:r>
      <w:r w:rsidR="000759F0">
        <w:t xml:space="preserve">was limited. </w:t>
      </w:r>
    </w:p>
    <w:p w14:paraId="6D94BD93" w14:textId="4AB8EF92" w:rsidR="009378A4" w:rsidRDefault="009378A4" w:rsidP="00B340B2">
      <w:pPr>
        <w:jc w:val="both"/>
      </w:pPr>
      <w:r>
        <w:t xml:space="preserve">Asked to rate how well they felt MCB was performing certain key tasks, community partners were much more likely to report being unsure </w:t>
      </w:r>
      <w:r w:rsidR="00EE22A8">
        <w:t>rather than</w:t>
      </w:r>
      <w:r>
        <w:t xml:space="preserve"> disagree across all items. </w:t>
      </w:r>
      <w:r w:rsidR="00D708AE">
        <w:t xml:space="preserve">For certain tasks, </w:t>
      </w:r>
      <w:r w:rsidR="00F213F8">
        <w:t xml:space="preserve">a majority of responding partners </w:t>
      </w:r>
      <w:r w:rsidR="0003325D">
        <w:t>noted they were unsure</w:t>
      </w:r>
      <w:r w:rsidR="00F213F8">
        <w:t xml:space="preserve"> of MCB’s performance. </w:t>
      </w:r>
      <w:r w:rsidR="0003325D">
        <w:t>This suggests</w:t>
      </w:r>
      <w:r w:rsidR="00F213F8">
        <w:t xml:space="preserve"> partners may not be fully aware of the </w:t>
      </w:r>
      <w:r w:rsidR="0003325D">
        <w:t>entire</w:t>
      </w:r>
      <w:r w:rsidR="00F213F8">
        <w:t xml:space="preserve"> scope of MCB services. </w:t>
      </w:r>
      <w:r w:rsidR="00FF5FB4">
        <w:t xml:space="preserve">If this is the case, these community partners may have difficulty guiding consumers towards the MCB </w:t>
      </w:r>
      <w:r w:rsidR="00F213F8">
        <w:t>services they need to be most successful.</w:t>
      </w:r>
    </w:p>
    <w:p w14:paraId="247D55EF" w14:textId="70D083E9" w:rsidR="00CF028B" w:rsidRPr="00CF028B" w:rsidRDefault="00CF028B" w:rsidP="00CF028B">
      <w:pPr>
        <w:pStyle w:val="Caption"/>
      </w:pPr>
      <w:bookmarkStart w:id="49" w:name="_Ref53483519"/>
      <w:r>
        <w:t xml:space="preserve">Table </w:t>
      </w:r>
      <w:r w:rsidR="002A0BFE">
        <w:fldChar w:fldCharType="begin"/>
      </w:r>
      <w:r w:rsidR="002A0BFE">
        <w:instrText xml:space="preserve"> SEQ Table \* ARABIC </w:instrText>
      </w:r>
      <w:r w:rsidR="002A0BFE">
        <w:fldChar w:fldCharType="separate"/>
      </w:r>
      <w:r w:rsidR="00A41980">
        <w:rPr>
          <w:noProof/>
        </w:rPr>
        <w:t>18</w:t>
      </w:r>
      <w:r w:rsidR="002A0BFE">
        <w:rPr>
          <w:noProof/>
        </w:rPr>
        <w:fldChar w:fldCharType="end"/>
      </w:r>
      <w:bookmarkEnd w:id="49"/>
      <w:r>
        <w:t>: Community Partners Agreement with Key Aspects of MCB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7"/>
        <w:gridCol w:w="1686"/>
        <w:gridCol w:w="1687"/>
      </w:tblGrid>
      <w:tr w:rsidR="00CC4748" w:rsidRPr="00D91786" w14:paraId="620B2D4F" w14:textId="77777777" w:rsidTr="000231C2">
        <w:trPr>
          <w:trHeight w:val="470"/>
          <w:tblHeader/>
        </w:trPr>
        <w:tc>
          <w:tcPr>
            <w:tcW w:w="5987" w:type="dxa"/>
            <w:shd w:val="clear" w:color="auto" w:fill="002060"/>
            <w:noWrap/>
            <w:vAlign w:val="bottom"/>
            <w:hideMark/>
          </w:tcPr>
          <w:p w14:paraId="4D2E49CB" w14:textId="77777777" w:rsidR="00F213F8" w:rsidRPr="00D91786" w:rsidRDefault="00F213F8" w:rsidP="00F213F8">
            <w:pPr>
              <w:spacing w:after="0" w:line="240" w:lineRule="auto"/>
              <w:rPr>
                <w:rFonts w:ascii="Times New Roman" w:hAnsi="Times New Roman"/>
                <w:szCs w:val="20"/>
              </w:rPr>
            </w:pPr>
          </w:p>
        </w:tc>
        <w:tc>
          <w:tcPr>
            <w:tcW w:w="1686" w:type="dxa"/>
            <w:shd w:val="clear" w:color="auto" w:fill="002060"/>
            <w:noWrap/>
            <w:vAlign w:val="center"/>
            <w:hideMark/>
          </w:tcPr>
          <w:p w14:paraId="03D1BC6D" w14:textId="77777777" w:rsidR="00F213F8" w:rsidRPr="00D91786" w:rsidRDefault="00F213F8" w:rsidP="00F213F8">
            <w:pPr>
              <w:spacing w:after="0" w:line="240" w:lineRule="auto"/>
              <w:jc w:val="center"/>
              <w:rPr>
                <w:rFonts w:cs="Arial"/>
                <w:b/>
                <w:color w:val="FFFFFF"/>
                <w:szCs w:val="20"/>
              </w:rPr>
            </w:pPr>
            <w:r w:rsidRPr="00D91786">
              <w:rPr>
                <w:rFonts w:cs="Arial"/>
                <w:b/>
                <w:color w:val="FFFFFF"/>
                <w:szCs w:val="20"/>
              </w:rPr>
              <w:t>Agree</w:t>
            </w:r>
          </w:p>
        </w:tc>
        <w:tc>
          <w:tcPr>
            <w:tcW w:w="1687" w:type="dxa"/>
            <w:shd w:val="clear" w:color="000000" w:fill="002060"/>
            <w:noWrap/>
            <w:vAlign w:val="center"/>
            <w:hideMark/>
          </w:tcPr>
          <w:p w14:paraId="2036669C" w14:textId="77777777" w:rsidR="00F213F8" w:rsidRPr="00D91786" w:rsidRDefault="00F213F8" w:rsidP="00F213F8">
            <w:pPr>
              <w:spacing w:after="0" w:line="240" w:lineRule="auto"/>
              <w:jc w:val="center"/>
              <w:rPr>
                <w:rFonts w:cs="Arial"/>
                <w:b/>
                <w:color w:val="FFFFFF"/>
                <w:szCs w:val="20"/>
              </w:rPr>
            </w:pPr>
            <w:r w:rsidRPr="00D91786">
              <w:rPr>
                <w:rFonts w:cs="Arial"/>
                <w:b/>
                <w:color w:val="FFFFFF"/>
                <w:szCs w:val="20"/>
              </w:rPr>
              <w:t>Unsure</w:t>
            </w:r>
          </w:p>
        </w:tc>
      </w:tr>
      <w:tr w:rsidR="00CC4748" w:rsidRPr="00D91786" w14:paraId="6985D3C6" w14:textId="77777777" w:rsidTr="00D91786">
        <w:trPr>
          <w:trHeight w:val="280"/>
        </w:trPr>
        <w:tc>
          <w:tcPr>
            <w:tcW w:w="5987" w:type="dxa"/>
            <w:shd w:val="clear" w:color="auto" w:fill="auto"/>
            <w:noWrap/>
            <w:vAlign w:val="center"/>
            <w:hideMark/>
          </w:tcPr>
          <w:p w14:paraId="61D62A35" w14:textId="77777777" w:rsidR="00F213F8" w:rsidRPr="00F213F8" w:rsidRDefault="00F213F8" w:rsidP="00F213F8">
            <w:pPr>
              <w:spacing w:after="0" w:line="240" w:lineRule="auto"/>
              <w:rPr>
                <w:rFonts w:cs="Arial"/>
                <w:szCs w:val="20"/>
              </w:rPr>
            </w:pPr>
            <w:r w:rsidRPr="00F213F8">
              <w:rPr>
                <w:rFonts w:cs="Arial"/>
                <w:szCs w:val="20"/>
              </w:rPr>
              <w:t>The individuals I work with receive MCB services in a convenient place.</w:t>
            </w:r>
          </w:p>
        </w:tc>
        <w:tc>
          <w:tcPr>
            <w:tcW w:w="1686" w:type="dxa"/>
            <w:shd w:val="clear" w:color="auto" w:fill="auto"/>
            <w:noWrap/>
            <w:vAlign w:val="center"/>
            <w:hideMark/>
          </w:tcPr>
          <w:p w14:paraId="701E0C6A" w14:textId="77777777" w:rsidR="00F213F8" w:rsidRPr="00F213F8" w:rsidRDefault="00F213F8" w:rsidP="00F213F8">
            <w:pPr>
              <w:spacing w:after="0" w:line="240" w:lineRule="auto"/>
              <w:jc w:val="center"/>
              <w:rPr>
                <w:rFonts w:cs="Arial"/>
                <w:szCs w:val="20"/>
              </w:rPr>
            </w:pPr>
            <w:r w:rsidRPr="00F213F8">
              <w:rPr>
                <w:rFonts w:cs="Arial"/>
                <w:szCs w:val="20"/>
              </w:rPr>
              <w:t>72.7%</w:t>
            </w:r>
          </w:p>
        </w:tc>
        <w:tc>
          <w:tcPr>
            <w:tcW w:w="1687" w:type="dxa"/>
            <w:shd w:val="clear" w:color="auto" w:fill="auto"/>
            <w:noWrap/>
            <w:vAlign w:val="center"/>
            <w:hideMark/>
          </w:tcPr>
          <w:p w14:paraId="4BCF448E" w14:textId="77777777" w:rsidR="00F213F8" w:rsidRPr="00F213F8" w:rsidRDefault="00F213F8" w:rsidP="00F213F8">
            <w:pPr>
              <w:spacing w:after="0" w:line="240" w:lineRule="auto"/>
              <w:jc w:val="center"/>
              <w:rPr>
                <w:rFonts w:cs="Arial"/>
                <w:szCs w:val="20"/>
              </w:rPr>
            </w:pPr>
            <w:r w:rsidRPr="00F213F8">
              <w:rPr>
                <w:rFonts w:cs="Arial"/>
                <w:szCs w:val="20"/>
              </w:rPr>
              <w:t>27.3%</w:t>
            </w:r>
          </w:p>
        </w:tc>
      </w:tr>
      <w:tr w:rsidR="00CC4748" w:rsidRPr="00D91786" w14:paraId="29C3E592" w14:textId="77777777" w:rsidTr="00D91786">
        <w:trPr>
          <w:trHeight w:val="280"/>
        </w:trPr>
        <w:tc>
          <w:tcPr>
            <w:tcW w:w="5987" w:type="dxa"/>
            <w:shd w:val="clear" w:color="auto" w:fill="auto"/>
            <w:noWrap/>
            <w:vAlign w:val="center"/>
            <w:hideMark/>
          </w:tcPr>
          <w:p w14:paraId="4E1A4B1D" w14:textId="77777777" w:rsidR="00F213F8" w:rsidRPr="00F213F8" w:rsidRDefault="00F213F8" w:rsidP="00F213F8">
            <w:pPr>
              <w:spacing w:after="0" w:line="240" w:lineRule="auto"/>
              <w:rPr>
                <w:rFonts w:cs="Arial"/>
                <w:szCs w:val="20"/>
              </w:rPr>
            </w:pPr>
            <w:r w:rsidRPr="00F213F8">
              <w:rPr>
                <w:rFonts w:cs="Arial"/>
                <w:szCs w:val="20"/>
              </w:rPr>
              <w:lastRenderedPageBreak/>
              <w:t>MCB provides the individuals I work with the accommodations needed for services. For example, meetings scheduled at a time I could attend, large print, helped me fill out forms, or provided interpreters.</w:t>
            </w:r>
          </w:p>
        </w:tc>
        <w:tc>
          <w:tcPr>
            <w:tcW w:w="1686" w:type="dxa"/>
            <w:shd w:val="clear" w:color="auto" w:fill="auto"/>
            <w:noWrap/>
            <w:vAlign w:val="center"/>
            <w:hideMark/>
          </w:tcPr>
          <w:p w14:paraId="61C07EDC" w14:textId="77777777" w:rsidR="00F213F8" w:rsidRPr="00F213F8" w:rsidRDefault="00F213F8" w:rsidP="00F213F8">
            <w:pPr>
              <w:spacing w:after="0" w:line="240" w:lineRule="auto"/>
              <w:jc w:val="center"/>
              <w:rPr>
                <w:rFonts w:cs="Arial"/>
                <w:szCs w:val="20"/>
              </w:rPr>
            </w:pPr>
            <w:r w:rsidRPr="00F213F8">
              <w:rPr>
                <w:rFonts w:cs="Arial"/>
                <w:szCs w:val="20"/>
              </w:rPr>
              <w:t>72.7%</w:t>
            </w:r>
          </w:p>
        </w:tc>
        <w:tc>
          <w:tcPr>
            <w:tcW w:w="1687" w:type="dxa"/>
            <w:shd w:val="clear" w:color="auto" w:fill="auto"/>
            <w:noWrap/>
            <w:vAlign w:val="center"/>
            <w:hideMark/>
          </w:tcPr>
          <w:p w14:paraId="30CFAA45" w14:textId="77777777" w:rsidR="00F213F8" w:rsidRPr="00F213F8" w:rsidRDefault="00F213F8" w:rsidP="00F213F8">
            <w:pPr>
              <w:spacing w:after="0" w:line="240" w:lineRule="auto"/>
              <w:jc w:val="center"/>
              <w:rPr>
                <w:rFonts w:cs="Arial"/>
                <w:szCs w:val="20"/>
              </w:rPr>
            </w:pPr>
            <w:r w:rsidRPr="00F213F8">
              <w:rPr>
                <w:rFonts w:cs="Arial"/>
                <w:szCs w:val="20"/>
              </w:rPr>
              <w:t>27.3%</w:t>
            </w:r>
          </w:p>
        </w:tc>
      </w:tr>
      <w:tr w:rsidR="00CC4748" w:rsidRPr="00D91786" w14:paraId="0533366D" w14:textId="77777777" w:rsidTr="00D91786">
        <w:trPr>
          <w:trHeight w:val="280"/>
        </w:trPr>
        <w:tc>
          <w:tcPr>
            <w:tcW w:w="5987" w:type="dxa"/>
            <w:shd w:val="clear" w:color="auto" w:fill="auto"/>
            <w:noWrap/>
            <w:vAlign w:val="center"/>
            <w:hideMark/>
          </w:tcPr>
          <w:p w14:paraId="5B4AD6F9" w14:textId="77777777" w:rsidR="00F213F8" w:rsidRPr="00F213F8" w:rsidRDefault="00F213F8" w:rsidP="00F213F8">
            <w:pPr>
              <w:spacing w:after="0" w:line="240" w:lineRule="auto"/>
              <w:rPr>
                <w:rFonts w:cs="Arial"/>
                <w:szCs w:val="20"/>
              </w:rPr>
            </w:pPr>
            <w:r w:rsidRPr="00F213F8">
              <w:rPr>
                <w:rFonts w:cs="Arial"/>
                <w:szCs w:val="20"/>
              </w:rPr>
              <w:t>MCB provides the individuals I work with the technology or equipment needed to receive services. For example, talk to text software or a communication device.</w:t>
            </w:r>
          </w:p>
        </w:tc>
        <w:tc>
          <w:tcPr>
            <w:tcW w:w="1686" w:type="dxa"/>
            <w:shd w:val="clear" w:color="auto" w:fill="auto"/>
            <w:noWrap/>
            <w:vAlign w:val="center"/>
            <w:hideMark/>
          </w:tcPr>
          <w:p w14:paraId="6125EC7E" w14:textId="77777777" w:rsidR="00F213F8" w:rsidRPr="00F213F8" w:rsidRDefault="00F213F8" w:rsidP="00F213F8">
            <w:pPr>
              <w:spacing w:after="0" w:line="240" w:lineRule="auto"/>
              <w:jc w:val="center"/>
              <w:rPr>
                <w:rFonts w:cs="Arial"/>
                <w:szCs w:val="20"/>
              </w:rPr>
            </w:pPr>
            <w:r w:rsidRPr="00F213F8">
              <w:rPr>
                <w:rFonts w:cs="Arial"/>
                <w:szCs w:val="20"/>
              </w:rPr>
              <w:t>72.7%</w:t>
            </w:r>
          </w:p>
        </w:tc>
        <w:tc>
          <w:tcPr>
            <w:tcW w:w="1687" w:type="dxa"/>
            <w:shd w:val="clear" w:color="auto" w:fill="auto"/>
            <w:noWrap/>
            <w:vAlign w:val="center"/>
            <w:hideMark/>
          </w:tcPr>
          <w:p w14:paraId="06EE760B" w14:textId="77777777" w:rsidR="00F213F8" w:rsidRPr="00F213F8" w:rsidRDefault="00F213F8" w:rsidP="00F213F8">
            <w:pPr>
              <w:spacing w:after="0" w:line="240" w:lineRule="auto"/>
              <w:jc w:val="center"/>
              <w:rPr>
                <w:rFonts w:cs="Arial"/>
                <w:szCs w:val="20"/>
              </w:rPr>
            </w:pPr>
            <w:r w:rsidRPr="00F213F8">
              <w:rPr>
                <w:rFonts w:cs="Arial"/>
                <w:szCs w:val="20"/>
              </w:rPr>
              <w:t>18.2%</w:t>
            </w:r>
          </w:p>
        </w:tc>
      </w:tr>
      <w:tr w:rsidR="00CC4748" w:rsidRPr="00D91786" w14:paraId="214A8078" w14:textId="77777777" w:rsidTr="00D91786">
        <w:trPr>
          <w:trHeight w:val="280"/>
        </w:trPr>
        <w:tc>
          <w:tcPr>
            <w:tcW w:w="5987" w:type="dxa"/>
            <w:shd w:val="clear" w:color="auto" w:fill="auto"/>
            <w:noWrap/>
            <w:vAlign w:val="center"/>
            <w:hideMark/>
          </w:tcPr>
          <w:p w14:paraId="18BBB071" w14:textId="77777777" w:rsidR="00F213F8" w:rsidRPr="00F213F8" w:rsidRDefault="00F213F8" w:rsidP="00F213F8">
            <w:pPr>
              <w:spacing w:after="0" w:line="240" w:lineRule="auto"/>
              <w:rPr>
                <w:rFonts w:cs="Arial"/>
                <w:szCs w:val="20"/>
              </w:rPr>
            </w:pPr>
            <w:r w:rsidRPr="00F213F8">
              <w:rPr>
                <w:rFonts w:cs="Arial"/>
                <w:szCs w:val="20"/>
              </w:rPr>
              <w:t>Individuals that I work with receive the testing or assessments they need.</w:t>
            </w:r>
          </w:p>
        </w:tc>
        <w:tc>
          <w:tcPr>
            <w:tcW w:w="1686" w:type="dxa"/>
            <w:shd w:val="clear" w:color="auto" w:fill="auto"/>
            <w:noWrap/>
            <w:vAlign w:val="center"/>
            <w:hideMark/>
          </w:tcPr>
          <w:p w14:paraId="736CA568" w14:textId="77777777" w:rsidR="00F213F8" w:rsidRPr="00F213F8" w:rsidRDefault="00F213F8" w:rsidP="00F213F8">
            <w:pPr>
              <w:spacing w:after="0" w:line="240" w:lineRule="auto"/>
              <w:jc w:val="center"/>
              <w:rPr>
                <w:rFonts w:cs="Arial"/>
                <w:szCs w:val="20"/>
              </w:rPr>
            </w:pPr>
            <w:r w:rsidRPr="00F213F8">
              <w:rPr>
                <w:rFonts w:cs="Arial"/>
                <w:szCs w:val="20"/>
              </w:rPr>
              <w:t>45.5%</w:t>
            </w:r>
          </w:p>
        </w:tc>
        <w:tc>
          <w:tcPr>
            <w:tcW w:w="1687" w:type="dxa"/>
            <w:shd w:val="clear" w:color="auto" w:fill="auto"/>
            <w:noWrap/>
            <w:vAlign w:val="center"/>
            <w:hideMark/>
          </w:tcPr>
          <w:p w14:paraId="2A127620" w14:textId="77777777" w:rsidR="00F213F8" w:rsidRPr="00F213F8" w:rsidRDefault="00F213F8" w:rsidP="00F213F8">
            <w:pPr>
              <w:spacing w:after="0" w:line="240" w:lineRule="auto"/>
              <w:jc w:val="center"/>
              <w:rPr>
                <w:rFonts w:cs="Arial"/>
                <w:szCs w:val="20"/>
              </w:rPr>
            </w:pPr>
            <w:r w:rsidRPr="00F213F8">
              <w:rPr>
                <w:rFonts w:cs="Arial"/>
                <w:szCs w:val="20"/>
              </w:rPr>
              <w:t>45.5%</w:t>
            </w:r>
          </w:p>
        </w:tc>
      </w:tr>
      <w:tr w:rsidR="00CC4748" w:rsidRPr="00D91786" w14:paraId="124CDD18" w14:textId="77777777" w:rsidTr="00D91786">
        <w:trPr>
          <w:trHeight w:val="280"/>
        </w:trPr>
        <w:tc>
          <w:tcPr>
            <w:tcW w:w="5987" w:type="dxa"/>
            <w:shd w:val="clear" w:color="auto" w:fill="auto"/>
            <w:noWrap/>
            <w:vAlign w:val="center"/>
            <w:hideMark/>
          </w:tcPr>
          <w:p w14:paraId="422F4313" w14:textId="77777777" w:rsidR="00F213F8" w:rsidRPr="00F213F8" w:rsidRDefault="00F213F8" w:rsidP="00F213F8">
            <w:pPr>
              <w:spacing w:after="0" w:line="240" w:lineRule="auto"/>
              <w:rPr>
                <w:rFonts w:cs="Arial"/>
                <w:szCs w:val="20"/>
              </w:rPr>
            </w:pPr>
            <w:r w:rsidRPr="00F213F8">
              <w:rPr>
                <w:rFonts w:cs="Arial"/>
                <w:szCs w:val="20"/>
              </w:rPr>
              <w:t>Individuals I work with help to develop their own IPE (Individual Plan for Employment).</w:t>
            </w:r>
          </w:p>
        </w:tc>
        <w:tc>
          <w:tcPr>
            <w:tcW w:w="1686" w:type="dxa"/>
            <w:shd w:val="clear" w:color="auto" w:fill="auto"/>
            <w:noWrap/>
            <w:vAlign w:val="center"/>
            <w:hideMark/>
          </w:tcPr>
          <w:p w14:paraId="2A2D14AF" w14:textId="77777777" w:rsidR="00F213F8" w:rsidRPr="00F213F8" w:rsidRDefault="00F213F8" w:rsidP="00F213F8">
            <w:pPr>
              <w:spacing w:after="0" w:line="240" w:lineRule="auto"/>
              <w:jc w:val="center"/>
              <w:rPr>
                <w:rFonts w:cs="Arial"/>
                <w:szCs w:val="20"/>
              </w:rPr>
            </w:pPr>
            <w:r w:rsidRPr="00F213F8">
              <w:rPr>
                <w:rFonts w:cs="Arial"/>
                <w:szCs w:val="20"/>
              </w:rPr>
              <w:t>41.7%</w:t>
            </w:r>
          </w:p>
        </w:tc>
        <w:tc>
          <w:tcPr>
            <w:tcW w:w="1687" w:type="dxa"/>
            <w:shd w:val="clear" w:color="auto" w:fill="auto"/>
            <w:noWrap/>
            <w:vAlign w:val="center"/>
            <w:hideMark/>
          </w:tcPr>
          <w:p w14:paraId="1E7F3CD1" w14:textId="77777777" w:rsidR="00F213F8" w:rsidRPr="00F213F8" w:rsidRDefault="00F213F8" w:rsidP="00F213F8">
            <w:pPr>
              <w:spacing w:after="0" w:line="240" w:lineRule="auto"/>
              <w:jc w:val="center"/>
              <w:rPr>
                <w:rFonts w:cs="Arial"/>
                <w:szCs w:val="20"/>
              </w:rPr>
            </w:pPr>
            <w:r w:rsidRPr="00F213F8">
              <w:rPr>
                <w:rFonts w:cs="Arial"/>
                <w:szCs w:val="20"/>
              </w:rPr>
              <w:t>58.3%</w:t>
            </w:r>
          </w:p>
        </w:tc>
      </w:tr>
      <w:tr w:rsidR="00CC4748" w:rsidRPr="00D91786" w14:paraId="0BAEF25B" w14:textId="77777777" w:rsidTr="00D91786">
        <w:trPr>
          <w:trHeight w:val="280"/>
        </w:trPr>
        <w:tc>
          <w:tcPr>
            <w:tcW w:w="5987" w:type="dxa"/>
            <w:shd w:val="clear" w:color="auto" w:fill="auto"/>
            <w:noWrap/>
            <w:vAlign w:val="center"/>
            <w:hideMark/>
          </w:tcPr>
          <w:p w14:paraId="29CA99EB" w14:textId="77777777" w:rsidR="00F213F8" w:rsidRPr="00F213F8" w:rsidRDefault="00F213F8" w:rsidP="00F213F8">
            <w:pPr>
              <w:spacing w:after="0" w:line="240" w:lineRule="auto"/>
              <w:rPr>
                <w:rFonts w:cs="Arial"/>
                <w:szCs w:val="20"/>
              </w:rPr>
            </w:pPr>
            <w:r w:rsidRPr="00F213F8">
              <w:rPr>
                <w:rFonts w:cs="Arial"/>
                <w:szCs w:val="20"/>
              </w:rPr>
              <w:t>MCB collaborates successfully with my organization to support people with visual impairments in achieving their employment goals.</w:t>
            </w:r>
          </w:p>
        </w:tc>
        <w:tc>
          <w:tcPr>
            <w:tcW w:w="1686" w:type="dxa"/>
            <w:shd w:val="clear" w:color="auto" w:fill="auto"/>
            <w:noWrap/>
            <w:vAlign w:val="center"/>
            <w:hideMark/>
          </w:tcPr>
          <w:p w14:paraId="5C7F88B0" w14:textId="77777777" w:rsidR="00F213F8" w:rsidRPr="00F213F8" w:rsidRDefault="00F213F8" w:rsidP="00F213F8">
            <w:pPr>
              <w:spacing w:after="0" w:line="240" w:lineRule="auto"/>
              <w:jc w:val="center"/>
              <w:rPr>
                <w:rFonts w:cs="Arial"/>
                <w:szCs w:val="20"/>
              </w:rPr>
            </w:pPr>
            <w:r w:rsidRPr="00F213F8">
              <w:rPr>
                <w:rFonts w:cs="Arial"/>
                <w:szCs w:val="20"/>
              </w:rPr>
              <w:t>66.7%</w:t>
            </w:r>
          </w:p>
        </w:tc>
        <w:tc>
          <w:tcPr>
            <w:tcW w:w="1687" w:type="dxa"/>
            <w:shd w:val="clear" w:color="auto" w:fill="auto"/>
            <w:noWrap/>
            <w:vAlign w:val="center"/>
            <w:hideMark/>
          </w:tcPr>
          <w:p w14:paraId="23ABAA3F" w14:textId="77777777" w:rsidR="00F213F8" w:rsidRPr="00F213F8" w:rsidRDefault="00F213F8" w:rsidP="00F213F8">
            <w:pPr>
              <w:spacing w:after="0" w:line="240" w:lineRule="auto"/>
              <w:jc w:val="center"/>
              <w:rPr>
                <w:rFonts w:cs="Arial"/>
                <w:szCs w:val="20"/>
              </w:rPr>
            </w:pPr>
            <w:r w:rsidRPr="00F213F8">
              <w:rPr>
                <w:rFonts w:cs="Arial"/>
                <w:szCs w:val="20"/>
              </w:rPr>
              <w:t>33.3%</w:t>
            </w:r>
          </w:p>
        </w:tc>
      </w:tr>
    </w:tbl>
    <w:p w14:paraId="7CD3D5F4" w14:textId="1E670612" w:rsidR="00F213F8" w:rsidRPr="000231C2" w:rsidRDefault="00056E2C" w:rsidP="004D7A20">
      <w:pPr>
        <w:rPr>
          <w:i/>
          <w:iCs/>
        </w:rPr>
      </w:pPr>
      <w:r w:rsidRPr="000231C2">
        <w:rPr>
          <w:i/>
          <w:iCs/>
        </w:rPr>
        <w:t>N&gt;=11</w:t>
      </w:r>
    </w:p>
    <w:p w14:paraId="352D6F4D" w14:textId="2D1C7F3B" w:rsidR="00C30C34" w:rsidRDefault="00C30C34" w:rsidP="00B340B2">
      <w:pPr>
        <w:jc w:val="both"/>
      </w:pPr>
      <w:r>
        <w:t xml:space="preserve">While community partners </w:t>
      </w:r>
      <w:r w:rsidR="001E19E3">
        <w:t>were</w:t>
      </w:r>
      <w:r>
        <w:t xml:space="preserve"> generally very positive about MCB </w:t>
      </w:r>
      <w:r w:rsidR="009B77D6">
        <w:t xml:space="preserve">staff and </w:t>
      </w:r>
      <w:r>
        <w:t xml:space="preserve">services, they </w:t>
      </w:r>
      <w:r w:rsidR="001E19E3">
        <w:t>were</w:t>
      </w:r>
      <w:r>
        <w:t xml:space="preserve"> much less likely to </w:t>
      </w:r>
      <w:r w:rsidR="002B5C4E">
        <w:t>believe</w:t>
      </w:r>
      <w:r>
        <w:t xml:space="preserve"> </w:t>
      </w:r>
      <w:r w:rsidR="002B5C4E">
        <w:t xml:space="preserve">the </w:t>
      </w:r>
      <w:r>
        <w:t xml:space="preserve">supports in their communities </w:t>
      </w:r>
      <w:r w:rsidR="002B5C4E">
        <w:t xml:space="preserve">meet </w:t>
      </w:r>
      <w:r>
        <w:t xml:space="preserve">the </w:t>
      </w:r>
      <w:r w:rsidR="002B5C4E">
        <w:t xml:space="preserve">present </w:t>
      </w:r>
      <w:r>
        <w:t>level of need</w:t>
      </w:r>
      <w:r w:rsidR="008222E1">
        <w:t xml:space="preserve"> as seen in </w:t>
      </w:r>
      <w:r w:rsidR="008222E1">
        <w:fldChar w:fldCharType="begin"/>
      </w:r>
      <w:r w:rsidR="008222E1">
        <w:instrText xml:space="preserve"> REF _Ref53483805 \h </w:instrText>
      </w:r>
      <w:r w:rsidR="008222E1">
        <w:fldChar w:fldCharType="separate"/>
      </w:r>
      <w:r w:rsidR="008222E1">
        <w:t xml:space="preserve">Table </w:t>
      </w:r>
      <w:r w:rsidR="008222E1">
        <w:rPr>
          <w:noProof/>
        </w:rPr>
        <w:t>19</w:t>
      </w:r>
      <w:r w:rsidR="008222E1">
        <w:fldChar w:fldCharType="end"/>
      </w:r>
      <w:r>
        <w:t>. Asked about a range of community supports, community partners were unlikely to state that the</w:t>
      </w:r>
      <w:r w:rsidR="00747D36">
        <w:t xml:space="preserve">se supports </w:t>
      </w:r>
      <w:r>
        <w:t xml:space="preserve">were always adequate to meet the </w:t>
      </w:r>
      <w:r w:rsidR="00512EA3">
        <w:t xml:space="preserve">present </w:t>
      </w:r>
      <w:r>
        <w:t xml:space="preserve">level of need. </w:t>
      </w:r>
      <w:r w:rsidR="001E19E3">
        <w:t>These c</w:t>
      </w:r>
      <w:r w:rsidR="00AA0CA2">
        <w:t>ommunity partners perceive</w:t>
      </w:r>
      <w:r w:rsidR="001E19E3">
        <w:t>d</w:t>
      </w:r>
      <w:r w:rsidR="00AA0CA2">
        <w:t xml:space="preserve"> at least some level of unmet need, even if they </w:t>
      </w:r>
      <w:r w:rsidR="001E19E3">
        <w:t>were</w:t>
      </w:r>
      <w:r w:rsidR="00AA0CA2">
        <w:t xml:space="preserve"> very satisfied with MCB services as they presently exist.</w:t>
      </w:r>
    </w:p>
    <w:p w14:paraId="35CFA8F1" w14:textId="3847E091" w:rsidR="008222E1" w:rsidRDefault="008222E1" w:rsidP="008222E1">
      <w:pPr>
        <w:pStyle w:val="Caption"/>
      </w:pPr>
      <w:bookmarkStart w:id="50" w:name="_Ref53483805"/>
      <w:r>
        <w:t xml:space="preserve">Table </w:t>
      </w:r>
      <w:r w:rsidR="002A0BFE">
        <w:fldChar w:fldCharType="begin"/>
      </w:r>
      <w:r w:rsidR="002A0BFE">
        <w:instrText xml:space="preserve"> SEQ Table \* ARABIC </w:instrText>
      </w:r>
      <w:r w:rsidR="002A0BFE">
        <w:fldChar w:fldCharType="separate"/>
      </w:r>
      <w:r w:rsidR="00A41980">
        <w:rPr>
          <w:noProof/>
        </w:rPr>
        <w:t>19</w:t>
      </w:r>
      <w:r w:rsidR="002A0BFE">
        <w:rPr>
          <w:noProof/>
        </w:rPr>
        <w:fldChar w:fldCharType="end"/>
      </w:r>
      <w:bookmarkEnd w:id="50"/>
      <w:r>
        <w:t>: Adequacy of Employment Supports</w:t>
      </w:r>
    </w:p>
    <w:tbl>
      <w:tblPr>
        <w:tblW w:w="9229" w:type="dxa"/>
        <w:tblLayout w:type="fixed"/>
        <w:tblLook w:val="04A0" w:firstRow="1" w:lastRow="0" w:firstColumn="1" w:lastColumn="0" w:noHBand="0" w:noVBand="1"/>
      </w:tblPr>
      <w:tblGrid>
        <w:gridCol w:w="4045"/>
        <w:gridCol w:w="1296"/>
        <w:gridCol w:w="1296"/>
        <w:gridCol w:w="1296"/>
        <w:gridCol w:w="1296"/>
      </w:tblGrid>
      <w:tr w:rsidR="00202E16" w:rsidRPr="00AE2F86" w14:paraId="5D89E8E0" w14:textId="77777777" w:rsidTr="000231C2">
        <w:trPr>
          <w:trHeight w:val="980"/>
          <w:tblHeader/>
        </w:trPr>
        <w:tc>
          <w:tcPr>
            <w:tcW w:w="404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A9E32D1" w14:textId="77777777" w:rsidR="00202E16" w:rsidRPr="00D91786" w:rsidRDefault="00202E16" w:rsidP="00202E16">
            <w:pPr>
              <w:spacing w:after="0" w:line="240" w:lineRule="auto"/>
              <w:rPr>
                <w:rFonts w:cs="Arial"/>
                <w:i/>
                <w:szCs w:val="20"/>
              </w:rPr>
            </w:pPr>
            <w:r w:rsidRPr="00D91786">
              <w:rPr>
                <w:rFonts w:cs="Arial"/>
                <w:i/>
                <w:szCs w:val="20"/>
              </w:rPr>
              <w:t>Please rate the quality of the following employment related supports in your community…</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721023B6" w14:textId="77777777" w:rsidR="00202E16" w:rsidRPr="00AE2F86" w:rsidRDefault="00202E16" w:rsidP="00202E16">
            <w:pPr>
              <w:spacing w:after="0" w:line="240" w:lineRule="auto"/>
              <w:jc w:val="center"/>
              <w:rPr>
                <w:rFonts w:cs="Arial"/>
                <w:b/>
                <w:szCs w:val="20"/>
              </w:rPr>
            </w:pPr>
            <w:r w:rsidRPr="00AE2F86">
              <w:rPr>
                <w:rFonts w:cs="Arial"/>
                <w:b/>
                <w:szCs w:val="20"/>
              </w:rPr>
              <w:t>Rarely Adequate</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7036E843" w14:textId="627B01CA" w:rsidR="00202E16" w:rsidRPr="00AE2F86" w:rsidRDefault="00202E16" w:rsidP="00202E16">
            <w:pPr>
              <w:spacing w:after="0" w:line="240" w:lineRule="auto"/>
              <w:jc w:val="center"/>
              <w:rPr>
                <w:rFonts w:cs="Arial"/>
                <w:b/>
                <w:szCs w:val="20"/>
              </w:rPr>
            </w:pPr>
            <w:r w:rsidRPr="00AE2F86">
              <w:rPr>
                <w:rFonts w:cs="Arial"/>
                <w:b/>
                <w:szCs w:val="20"/>
              </w:rPr>
              <w:t>Sometimes Adequate</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057948F5" w14:textId="45F476FA" w:rsidR="00202E16" w:rsidRPr="00AE2F86" w:rsidRDefault="00202E16" w:rsidP="00202E16">
            <w:pPr>
              <w:spacing w:after="0" w:line="240" w:lineRule="auto"/>
              <w:jc w:val="center"/>
              <w:rPr>
                <w:rFonts w:cs="Arial"/>
                <w:b/>
                <w:szCs w:val="20"/>
              </w:rPr>
            </w:pPr>
            <w:r w:rsidRPr="00AE2F86">
              <w:rPr>
                <w:rFonts w:cs="Arial"/>
                <w:b/>
                <w:szCs w:val="20"/>
              </w:rPr>
              <w:t>Always Adequate</w:t>
            </w:r>
          </w:p>
        </w:tc>
        <w:tc>
          <w:tcPr>
            <w:tcW w:w="1296" w:type="dxa"/>
            <w:tcBorders>
              <w:top w:val="nil"/>
              <w:left w:val="nil"/>
              <w:bottom w:val="nil"/>
              <w:right w:val="single" w:sz="4" w:space="0" w:color="auto"/>
            </w:tcBorders>
            <w:shd w:val="clear" w:color="000000" w:fill="002060"/>
            <w:noWrap/>
            <w:vAlign w:val="center"/>
            <w:hideMark/>
          </w:tcPr>
          <w:p w14:paraId="18F080CD" w14:textId="77777777" w:rsidR="00202E16" w:rsidRPr="00AE2F86" w:rsidRDefault="00202E16" w:rsidP="00202E16">
            <w:pPr>
              <w:spacing w:after="0" w:line="240" w:lineRule="auto"/>
              <w:jc w:val="center"/>
              <w:rPr>
                <w:rFonts w:cs="Arial"/>
                <w:b/>
                <w:szCs w:val="20"/>
              </w:rPr>
            </w:pPr>
            <w:r w:rsidRPr="00AE2F86">
              <w:rPr>
                <w:rFonts w:cs="Arial"/>
                <w:b/>
                <w:szCs w:val="20"/>
              </w:rPr>
              <w:t>Unsure</w:t>
            </w:r>
          </w:p>
        </w:tc>
      </w:tr>
      <w:tr w:rsidR="00202E16" w:rsidRPr="00AE2F86" w14:paraId="60ECBCA4"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EB7C041" w14:textId="77777777" w:rsidR="00202E16" w:rsidRPr="00D91786" w:rsidRDefault="00202E16" w:rsidP="00202E16">
            <w:pPr>
              <w:spacing w:after="0" w:line="240" w:lineRule="auto"/>
              <w:rPr>
                <w:rFonts w:cs="Arial"/>
                <w:b/>
                <w:szCs w:val="20"/>
              </w:rPr>
            </w:pPr>
            <w:r w:rsidRPr="00D91786">
              <w:rPr>
                <w:rFonts w:cs="Arial"/>
                <w:b/>
                <w:szCs w:val="20"/>
              </w:rPr>
              <w:t>Vocational counseling</w:t>
            </w:r>
          </w:p>
        </w:tc>
        <w:tc>
          <w:tcPr>
            <w:tcW w:w="1296" w:type="dxa"/>
            <w:tcBorders>
              <w:top w:val="nil"/>
              <w:left w:val="nil"/>
              <w:bottom w:val="single" w:sz="4" w:space="0" w:color="auto"/>
              <w:right w:val="single" w:sz="4" w:space="0" w:color="auto"/>
            </w:tcBorders>
            <w:shd w:val="clear" w:color="auto" w:fill="auto"/>
            <w:noWrap/>
            <w:vAlign w:val="center"/>
            <w:hideMark/>
          </w:tcPr>
          <w:p w14:paraId="3A574026"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4044D708" w14:textId="77777777" w:rsidR="00202E16" w:rsidRPr="00AE2F86" w:rsidRDefault="00202E16" w:rsidP="00202E16">
            <w:pPr>
              <w:spacing w:after="0" w:line="240" w:lineRule="auto"/>
              <w:jc w:val="center"/>
              <w:rPr>
                <w:rFonts w:cs="Arial"/>
                <w:szCs w:val="20"/>
              </w:rPr>
            </w:pPr>
            <w:r w:rsidRPr="00AE2F86">
              <w:rPr>
                <w:rFonts w:cs="Arial"/>
                <w:szCs w:val="20"/>
              </w:rPr>
              <w:t>67%</w:t>
            </w:r>
          </w:p>
        </w:tc>
        <w:tc>
          <w:tcPr>
            <w:tcW w:w="1296" w:type="dxa"/>
            <w:tcBorders>
              <w:top w:val="nil"/>
              <w:left w:val="nil"/>
              <w:bottom w:val="single" w:sz="4" w:space="0" w:color="auto"/>
              <w:right w:val="single" w:sz="4" w:space="0" w:color="auto"/>
            </w:tcBorders>
            <w:shd w:val="clear" w:color="auto" w:fill="auto"/>
            <w:noWrap/>
            <w:vAlign w:val="center"/>
            <w:hideMark/>
          </w:tcPr>
          <w:p w14:paraId="2BFA36F5" w14:textId="77777777" w:rsidR="00202E16" w:rsidRPr="00AE2F86" w:rsidRDefault="00202E16" w:rsidP="00202E16">
            <w:pPr>
              <w:spacing w:after="0" w:line="240" w:lineRule="auto"/>
              <w:jc w:val="center"/>
              <w:rPr>
                <w:rFonts w:cs="Arial"/>
                <w:szCs w:val="20"/>
              </w:rPr>
            </w:pPr>
            <w:r w:rsidRPr="00AE2F86">
              <w:rPr>
                <w:rFonts w:cs="Arial"/>
                <w:szCs w:val="20"/>
              </w:rPr>
              <w:t>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391B21CE" w14:textId="77777777" w:rsidR="00202E16" w:rsidRPr="00AE2F86" w:rsidRDefault="00202E16" w:rsidP="00202E16">
            <w:pPr>
              <w:spacing w:after="0" w:line="240" w:lineRule="auto"/>
              <w:jc w:val="center"/>
              <w:rPr>
                <w:rFonts w:cs="Arial"/>
                <w:szCs w:val="20"/>
              </w:rPr>
            </w:pPr>
            <w:r w:rsidRPr="00AE2F86">
              <w:rPr>
                <w:rFonts w:cs="Arial"/>
                <w:szCs w:val="20"/>
              </w:rPr>
              <w:t>22%</w:t>
            </w:r>
          </w:p>
        </w:tc>
      </w:tr>
      <w:tr w:rsidR="00202E16" w:rsidRPr="00AE2F86" w14:paraId="7290C4E8"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750DD37D" w14:textId="77777777" w:rsidR="00202E16" w:rsidRPr="00D91786" w:rsidRDefault="00202E16" w:rsidP="00202E16">
            <w:pPr>
              <w:spacing w:after="0" w:line="240" w:lineRule="auto"/>
              <w:rPr>
                <w:rFonts w:cs="Arial"/>
                <w:b/>
                <w:szCs w:val="20"/>
              </w:rPr>
            </w:pPr>
            <w:r w:rsidRPr="00D91786">
              <w:rPr>
                <w:rFonts w:cs="Arial"/>
                <w:b/>
                <w:szCs w:val="20"/>
              </w:rPr>
              <w:t>Technical training</w:t>
            </w:r>
          </w:p>
        </w:tc>
        <w:tc>
          <w:tcPr>
            <w:tcW w:w="1296" w:type="dxa"/>
            <w:tcBorders>
              <w:top w:val="nil"/>
              <w:left w:val="nil"/>
              <w:bottom w:val="single" w:sz="4" w:space="0" w:color="auto"/>
              <w:right w:val="single" w:sz="4" w:space="0" w:color="auto"/>
            </w:tcBorders>
            <w:shd w:val="clear" w:color="auto" w:fill="auto"/>
            <w:noWrap/>
            <w:vAlign w:val="center"/>
            <w:hideMark/>
          </w:tcPr>
          <w:p w14:paraId="2E77628A" w14:textId="77777777" w:rsidR="00202E16" w:rsidRPr="00AE2F86" w:rsidRDefault="00202E16" w:rsidP="00202E16">
            <w:pPr>
              <w:spacing w:after="0" w:line="240" w:lineRule="auto"/>
              <w:jc w:val="center"/>
              <w:rPr>
                <w:rFonts w:cs="Arial"/>
                <w:szCs w:val="20"/>
              </w:rPr>
            </w:pPr>
            <w:r w:rsidRPr="00AE2F86">
              <w:rPr>
                <w:rFonts w:cs="Arial"/>
                <w:szCs w:val="20"/>
              </w:rPr>
              <w:t>0%</w:t>
            </w:r>
          </w:p>
        </w:tc>
        <w:tc>
          <w:tcPr>
            <w:tcW w:w="1296" w:type="dxa"/>
            <w:tcBorders>
              <w:top w:val="nil"/>
              <w:left w:val="nil"/>
              <w:bottom w:val="single" w:sz="4" w:space="0" w:color="auto"/>
              <w:right w:val="single" w:sz="4" w:space="0" w:color="auto"/>
            </w:tcBorders>
            <w:shd w:val="clear" w:color="auto" w:fill="auto"/>
            <w:noWrap/>
            <w:vAlign w:val="center"/>
            <w:hideMark/>
          </w:tcPr>
          <w:p w14:paraId="350C12FD" w14:textId="77777777" w:rsidR="00202E16" w:rsidRPr="00AE2F86" w:rsidRDefault="00202E16" w:rsidP="00202E16">
            <w:pPr>
              <w:spacing w:after="0" w:line="240" w:lineRule="auto"/>
              <w:jc w:val="center"/>
              <w:rPr>
                <w:rFonts w:cs="Arial"/>
                <w:szCs w:val="20"/>
              </w:rPr>
            </w:pPr>
            <w:r w:rsidRPr="00AE2F86">
              <w:rPr>
                <w:rFonts w:cs="Arial"/>
                <w:szCs w:val="20"/>
              </w:rPr>
              <w:t>63%</w:t>
            </w:r>
          </w:p>
        </w:tc>
        <w:tc>
          <w:tcPr>
            <w:tcW w:w="1296" w:type="dxa"/>
            <w:tcBorders>
              <w:top w:val="nil"/>
              <w:left w:val="nil"/>
              <w:bottom w:val="single" w:sz="4" w:space="0" w:color="auto"/>
              <w:right w:val="single" w:sz="4" w:space="0" w:color="auto"/>
            </w:tcBorders>
            <w:shd w:val="clear" w:color="auto" w:fill="auto"/>
            <w:noWrap/>
            <w:vAlign w:val="center"/>
            <w:hideMark/>
          </w:tcPr>
          <w:p w14:paraId="2B4138FF" w14:textId="77777777" w:rsidR="00202E16" w:rsidRPr="00AE2F86" w:rsidRDefault="00202E16" w:rsidP="00202E16">
            <w:pPr>
              <w:spacing w:after="0" w:line="240" w:lineRule="auto"/>
              <w:jc w:val="center"/>
              <w:rPr>
                <w:rFonts w:cs="Arial"/>
                <w:szCs w:val="20"/>
              </w:rPr>
            </w:pPr>
            <w:r w:rsidRPr="00AE2F86">
              <w:rPr>
                <w:rFonts w:cs="Arial"/>
                <w:szCs w:val="20"/>
              </w:rPr>
              <w:t>25%</w:t>
            </w:r>
          </w:p>
        </w:tc>
        <w:tc>
          <w:tcPr>
            <w:tcW w:w="1296" w:type="dxa"/>
            <w:tcBorders>
              <w:top w:val="nil"/>
              <w:left w:val="nil"/>
              <w:bottom w:val="single" w:sz="4" w:space="0" w:color="auto"/>
              <w:right w:val="single" w:sz="4" w:space="0" w:color="auto"/>
            </w:tcBorders>
            <w:shd w:val="clear" w:color="auto" w:fill="auto"/>
            <w:noWrap/>
            <w:vAlign w:val="center"/>
            <w:hideMark/>
          </w:tcPr>
          <w:p w14:paraId="00345440" w14:textId="77777777" w:rsidR="00202E16" w:rsidRPr="00AE2F86" w:rsidRDefault="00202E16" w:rsidP="00202E16">
            <w:pPr>
              <w:spacing w:after="0" w:line="240" w:lineRule="auto"/>
              <w:jc w:val="center"/>
              <w:rPr>
                <w:rFonts w:cs="Arial"/>
                <w:szCs w:val="20"/>
              </w:rPr>
            </w:pPr>
            <w:r w:rsidRPr="00AE2F86">
              <w:rPr>
                <w:rFonts w:cs="Arial"/>
                <w:szCs w:val="20"/>
              </w:rPr>
              <w:t>13%</w:t>
            </w:r>
          </w:p>
        </w:tc>
      </w:tr>
      <w:tr w:rsidR="00202E16" w:rsidRPr="00AE2F86" w14:paraId="26346265"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36DEF830" w14:textId="77777777" w:rsidR="00202E16" w:rsidRPr="00D91786" w:rsidRDefault="00202E16" w:rsidP="00202E16">
            <w:pPr>
              <w:spacing w:after="0" w:line="240" w:lineRule="auto"/>
              <w:rPr>
                <w:rFonts w:cs="Arial"/>
                <w:b/>
                <w:szCs w:val="20"/>
              </w:rPr>
            </w:pPr>
            <w:r w:rsidRPr="00D91786">
              <w:rPr>
                <w:rFonts w:cs="Arial"/>
                <w:b/>
                <w:szCs w:val="20"/>
              </w:rPr>
              <w:t>Academic education</w:t>
            </w:r>
          </w:p>
        </w:tc>
        <w:tc>
          <w:tcPr>
            <w:tcW w:w="1296" w:type="dxa"/>
            <w:tcBorders>
              <w:top w:val="nil"/>
              <w:left w:val="nil"/>
              <w:bottom w:val="single" w:sz="4" w:space="0" w:color="auto"/>
              <w:right w:val="single" w:sz="4" w:space="0" w:color="auto"/>
            </w:tcBorders>
            <w:shd w:val="clear" w:color="auto" w:fill="auto"/>
            <w:noWrap/>
            <w:vAlign w:val="center"/>
            <w:hideMark/>
          </w:tcPr>
          <w:p w14:paraId="22E40DB3" w14:textId="77777777" w:rsidR="00202E16" w:rsidRPr="00AE2F86" w:rsidRDefault="00202E16" w:rsidP="00202E16">
            <w:pPr>
              <w:spacing w:after="0" w:line="240" w:lineRule="auto"/>
              <w:jc w:val="center"/>
              <w:rPr>
                <w:rFonts w:cs="Arial"/>
                <w:szCs w:val="20"/>
              </w:rPr>
            </w:pPr>
            <w:r w:rsidRPr="00AE2F86">
              <w:rPr>
                <w:rFonts w:cs="Arial"/>
                <w:szCs w:val="20"/>
              </w:rPr>
              <w:t>0%</w:t>
            </w:r>
          </w:p>
        </w:tc>
        <w:tc>
          <w:tcPr>
            <w:tcW w:w="1296" w:type="dxa"/>
            <w:tcBorders>
              <w:top w:val="nil"/>
              <w:left w:val="nil"/>
              <w:bottom w:val="single" w:sz="4" w:space="0" w:color="auto"/>
              <w:right w:val="single" w:sz="4" w:space="0" w:color="auto"/>
            </w:tcBorders>
            <w:shd w:val="clear" w:color="auto" w:fill="auto"/>
            <w:noWrap/>
            <w:vAlign w:val="center"/>
            <w:hideMark/>
          </w:tcPr>
          <w:p w14:paraId="21EE51B6" w14:textId="77777777" w:rsidR="00202E16" w:rsidRPr="00AE2F86" w:rsidRDefault="00202E16" w:rsidP="00202E16">
            <w:pPr>
              <w:spacing w:after="0" w:line="240" w:lineRule="auto"/>
              <w:jc w:val="center"/>
              <w:rPr>
                <w:rFonts w:cs="Arial"/>
                <w:szCs w:val="20"/>
              </w:rPr>
            </w:pPr>
            <w:r w:rsidRPr="00AE2F86">
              <w:rPr>
                <w:rFonts w:cs="Arial"/>
                <w:szCs w:val="20"/>
              </w:rPr>
              <w:t>67%</w:t>
            </w:r>
          </w:p>
        </w:tc>
        <w:tc>
          <w:tcPr>
            <w:tcW w:w="1296" w:type="dxa"/>
            <w:tcBorders>
              <w:top w:val="nil"/>
              <w:left w:val="nil"/>
              <w:bottom w:val="single" w:sz="4" w:space="0" w:color="auto"/>
              <w:right w:val="single" w:sz="4" w:space="0" w:color="auto"/>
            </w:tcBorders>
            <w:shd w:val="clear" w:color="auto" w:fill="auto"/>
            <w:noWrap/>
            <w:vAlign w:val="center"/>
            <w:hideMark/>
          </w:tcPr>
          <w:p w14:paraId="4EC18A1C"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71DC2996" w14:textId="77777777" w:rsidR="00202E16" w:rsidRPr="00AE2F86" w:rsidRDefault="00202E16" w:rsidP="00202E16">
            <w:pPr>
              <w:spacing w:after="0" w:line="240" w:lineRule="auto"/>
              <w:jc w:val="center"/>
              <w:rPr>
                <w:rFonts w:cs="Arial"/>
                <w:szCs w:val="20"/>
              </w:rPr>
            </w:pPr>
            <w:r w:rsidRPr="00AE2F86">
              <w:rPr>
                <w:rFonts w:cs="Arial"/>
                <w:szCs w:val="20"/>
              </w:rPr>
              <w:t>22%</w:t>
            </w:r>
          </w:p>
        </w:tc>
      </w:tr>
      <w:tr w:rsidR="00202E16" w:rsidRPr="00AE2F86" w14:paraId="1B7C4919"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42AF7CC1" w14:textId="77777777" w:rsidR="00202E16" w:rsidRPr="00D91786" w:rsidRDefault="00202E16" w:rsidP="00202E16">
            <w:pPr>
              <w:spacing w:after="0" w:line="240" w:lineRule="auto"/>
              <w:rPr>
                <w:rFonts w:cs="Arial"/>
                <w:b/>
                <w:szCs w:val="20"/>
              </w:rPr>
            </w:pPr>
            <w:r w:rsidRPr="00D91786">
              <w:rPr>
                <w:rFonts w:cs="Arial"/>
                <w:b/>
                <w:szCs w:val="20"/>
              </w:rPr>
              <w:t>Vocational tuition</w:t>
            </w:r>
            <w:r w:rsidRPr="00D91786">
              <w:rPr>
                <w:rFonts w:cs="Arial"/>
                <w:b/>
                <w:szCs w:val="20"/>
              </w:rPr>
              <w:br/>
              <w:t>assistance</w:t>
            </w:r>
          </w:p>
        </w:tc>
        <w:tc>
          <w:tcPr>
            <w:tcW w:w="1296" w:type="dxa"/>
            <w:tcBorders>
              <w:top w:val="nil"/>
              <w:left w:val="nil"/>
              <w:bottom w:val="single" w:sz="4" w:space="0" w:color="auto"/>
              <w:right w:val="single" w:sz="4" w:space="0" w:color="auto"/>
            </w:tcBorders>
            <w:shd w:val="clear" w:color="auto" w:fill="auto"/>
            <w:noWrap/>
            <w:vAlign w:val="center"/>
            <w:hideMark/>
          </w:tcPr>
          <w:p w14:paraId="6151DD91"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1CADDB45" w14:textId="77777777" w:rsidR="00202E16" w:rsidRPr="00AE2F86" w:rsidRDefault="00202E16" w:rsidP="00202E16">
            <w:pPr>
              <w:spacing w:after="0" w:line="240" w:lineRule="auto"/>
              <w:jc w:val="center"/>
              <w:rPr>
                <w:rFonts w:cs="Arial"/>
                <w:szCs w:val="20"/>
              </w:rPr>
            </w:pPr>
            <w:r w:rsidRPr="00AE2F86">
              <w:rPr>
                <w:rFonts w:cs="Arial"/>
                <w:szCs w:val="20"/>
              </w:rPr>
              <w:t>56%</w:t>
            </w:r>
          </w:p>
        </w:tc>
        <w:tc>
          <w:tcPr>
            <w:tcW w:w="1296" w:type="dxa"/>
            <w:tcBorders>
              <w:top w:val="nil"/>
              <w:left w:val="nil"/>
              <w:bottom w:val="single" w:sz="4" w:space="0" w:color="auto"/>
              <w:right w:val="single" w:sz="4" w:space="0" w:color="auto"/>
            </w:tcBorders>
            <w:shd w:val="clear" w:color="auto" w:fill="auto"/>
            <w:noWrap/>
            <w:vAlign w:val="center"/>
            <w:hideMark/>
          </w:tcPr>
          <w:p w14:paraId="54C1A681" w14:textId="77777777" w:rsidR="00202E16" w:rsidRPr="00AE2F86" w:rsidRDefault="00202E16" w:rsidP="00202E16">
            <w:pPr>
              <w:spacing w:after="0" w:line="240" w:lineRule="auto"/>
              <w:jc w:val="center"/>
              <w:rPr>
                <w:rFonts w:cs="Arial"/>
                <w:szCs w:val="20"/>
              </w:rPr>
            </w:pPr>
            <w:r w:rsidRPr="00AE2F86">
              <w:rPr>
                <w:rFonts w:cs="Arial"/>
                <w:szCs w:val="20"/>
              </w:rPr>
              <w:t>0%</w:t>
            </w:r>
          </w:p>
        </w:tc>
        <w:tc>
          <w:tcPr>
            <w:tcW w:w="1296" w:type="dxa"/>
            <w:tcBorders>
              <w:top w:val="nil"/>
              <w:left w:val="nil"/>
              <w:bottom w:val="single" w:sz="4" w:space="0" w:color="auto"/>
              <w:right w:val="single" w:sz="4" w:space="0" w:color="auto"/>
            </w:tcBorders>
            <w:shd w:val="clear" w:color="auto" w:fill="auto"/>
            <w:noWrap/>
            <w:vAlign w:val="center"/>
            <w:hideMark/>
          </w:tcPr>
          <w:p w14:paraId="241D84CC" w14:textId="77777777" w:rsidR="00202E16" w:rsidRPr="00AE2F86" w:rsidRDefault="00202E16" w:rsidP="00202E16">
            <w:pPr>
              <w:spacing w:after="0" w:line="240" w:lineRule="auto"/>
              <w:jc w:val="center"/>
              <w:rPr>
                <w:rFonts w:cs="Arial"/>
                <w:szCs w:val="20"/>
              </w:rPr>
            </w:pPr>
            <w:r w:rsidRPr="00AE2F86">
              <w:rPr>
                <w:rFonts w:cs="Arial"/>
                <w:szCs w:val="20"/>
              </w:rPr>
              <w:t>33%</w:t>
            </w:r>
          </w:p>
        </w:tc>
      </w:tr>
      <w:tr w:rsidR="00202E16" w:rsidRPr="00AE2F86" w14:paraId="4273E7F1"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A0D0666" w14:textId="77777777" w:rsidR="00202E16" w:rsidRPr="00D91786" w:rsidRDefault="00202E16" w:rsidP="00202E16">
            <w:pPr>
              <w:spacing w:after="0" w:line="240" w:lineRule="auto"/>
              <w:rPr>
                <w:rFonts w:cs="Arial"/>
                <w:b/>
                <w:szCs w:val="20"/>
              </w:rPr>
            </w:pPr>
            <w:r w:rsidRPr="00D91786">
              <w:rPr>
                <w:rFonts w:cs="Arial"/>
                <w:b/>
                <w:szCs w:val="20"/>
              </w:rPr>
              <w:t>Job placements</w:t>
            </w:r>
          </w:p>
        </w:tc>
        <w:tc>
          <w:tcPr>
            <w:tcW w:w="1296" w:type="dxa"/>
            <w:tcBorders>
              <w:top w:val="nil"/>
              <w:left w:val="nil"/>
              <w:bottom w:val="single" w:sz="4" w:space="0" w:color="auto"/>
              <w:right w:val="single" w:sz="4" w:space="0" w:color="auto"/>
            </w:tcBorders>
            <w:shd w:val="clear" w:color="auto" w:fill="auto"/>
            <w:noWrap/>
            <w:vAlign w:val="center"/>
            <w:hideMark/>
          </w:tcPr>
          <w:p w14:paraId="30BB2104" w14:textId="77777777" w:rsidR="00202E16" w:rsidRPr="00AE2F86" w:rsidRDefault="00202E16" w:rsidP="00202E16">
            <w:pPr>
              <w:spacing w:after="0" w:line="240" w:lineRule="auto"/>
              <w:jc w:val="center"/>
              <w:rPr>
                <w:rFonts w:cs="Arial"/>
                <w:szCs w:val="20"/>
              </w:rPr>
            </w:pPr>
            <w:r w:rsidRPr="00AE2F86">
              <w:rPr>
                <w:rFonts w:cs="Arial"/>
                <w:szCs w:val="20"/>
              </w:rPr>
              <w:t>22%</w:t>
            </w:r>
          </w:p>
        </w:tc>
        <w:tc>
          <w:tcPr>
            <w:tcW w:w="1296" w:type="dxa"/>
            <w:tcBorders>
              <w:top w:val="nil"/>
              <w:left w:val="nil"/>
              <w:bottom w:val="single" w:sz="4" w:space="0" w:color="auto"/>
              <w:right w:val="single" w:sz="4" w:space="0" w:color="auto"/>
            </w:tcBorders>
            <w:shd w:val="clear" w:color="auto" w:fill="auto"/>
            <w:noWrap/>
            <w:vAlign w:val="center"/>
            <w:hideMark/>
          </w:tcPr>
          <w:p w14:paraId="15EE6581" w14:textId="77777777" w:rsidR="00202E16" w:rsidRPr="00AE2F86" w:rsidRDefault="00202E16" w:rsidP="00202E16">
            <w:pPr>
              <w:spacing w:after="0" w:line="240" w:lineRule="auto"/>
              <w:jc w:val="center"/>
              <w:rPr>
                <w:rFonts w:cs="Arial"/>
                <w:szCs w:val="20"/>
              </w:rPr>
            </w:pPr>
            <w:r w:rsidRPr="00AE2F86">
              <w:rPr>
                <w:rFonts w:cs="Arial"/>
                <w:szCs w:val="20"/>
              </w:rPr>
              <w:t>44%</w:t>
            </w:r>
          </w:p>
        </w:tc>
        <w:tc>
          <w:tcPr>
            <w:tcW w:w="1296" w:type="dxa"/>
            <w:tcBorders>
              <w:top w:val="nil"/>
              <w:left w:val="nil"/>
              <w:bottom w:val="single" w:sz="4" w:space="0" w:color="auto"/>
              <w:right w:val="single" w:sz="4" w:space="0" w:color="auto"/>
            </w:tcBorders>
            <w:shd w:val="clear" w:color="auto" w:fill="auto"/>
            <w:noWrap/>
            <w:vAlign w:val="center"/>
            <w:hideMark/>
          </w:tcPr>
          <w:p w14:paraId="75B8D18A"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4E4B8681" w14:textId="77777777" w:rsidR="00202E16" w:rsidRPr="00AE2F86" w:rsidRDefault="00202E16" w:rsidP="00202E16">
            <w:pPr>
              <w:spacing w:after="0" w:line="240" w:lineRule="auto"/>
              <w:jc w:val="center"/>
              <w:rPr>
                <w:rFonts w:cs="Arial"/>
                <w:szCs w:val="20"/>
              </w:rPr>
            </w:pPr>
            <w:r w:rsidRPr="00AE2F86">
              <w:rPr>
                <w:rFonts w:cs="Arial"/>
                <w:szCs w:val="20"/>
              </w:rPr>
              <w:t>22%</w:t>
            </w:r>
          </w:p>
        </w:tc>
      </w:tr>
      <w:tr w:rsidR="00202E16" w:rsidRPr="00AE2F86" w14:paraId="07747CF1"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7395E3A9" w14:textId="77777777" w:rsidR="00202E16" w:rsidRPr="00D91786" w:rsidRDefault="00202E16" w:rsidP="00202E16">
            <w:pPr>
              <w:spacing w:after="0" w:line="240" w:lineRule="auto"/>
              <w:rPr>
                <w:rFonts w:cs="Arial"/>
                <w:b/>
                <w:szCs w:val="20"/>
              </w:rPr>
            </w:pPr>
            <w:r w:rsidRPr="00D91786">
              <w:rPr>
                <w:rFonts w:cs="Arial"/>
                <w:b/>
                <w:szCs w:val="20"/>
              </w:rPr>
              <w:t>Job coaching</w:t>
            </w:r>
          </w:p>
        </w:tc>
        <w:tc>
          <w:tcPr>
            <w:tcW w:w="1296" w:type="dxa"/>
            <w:tcBorders>
              <w:top w:val="nil"/>
              <w:left w:val="nil"/>
              <w:bottom w:val="single" w:sz="4" w:space="0" w:color="auto"/>
              <w:right w:val="single" w:sz="4" w:space="0" w:color="auto"/>
            </w:tcBorders>
            <w:shd w:val="clear" w:color="auto" w:fill="auto"/>
            <w:noWrap/>
            <w:vAlign w:val="center"/>
            <w:hideMark/>
          </w:tcPr>
          <w:p w14:paraId="584BC5CD"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6DF0299A" w14:textId="77777777" w:rsidR="00202E16" w:rsidRPr="00AE2F86" w:rsidRDefault="00202E16" w:rsidP="00202E16">
            <w:pPr>
              <w:spacing w:after="0" w:line="240" w:lineRule="auto"/>
              <w:jc w:val="center"/>
              <w:rPr>
                <w:rFonts w:cs="Arial"/>
                <w:szCs w:val="20"/>
              </w:rPr>
            </w:pPr>
            <w:r w:rsidRPr="00AE2F86">
              <w:rPr>
                <w:rFonts w:cs="Arial"/>
                <w:szCs w:val="20"/>
              </w:rPr>
              <w:t>56%</w:t>
            </w:r>
          </w:p>
        </w:tc>
        <w:tc>
          <w:tcPr>
            <w:tcW w:w="1296" w:type="dxa"/>
            <w:tcBorders>
              <w:top w:val="nil"/>
              <w:left w:val="nil"/>
              <w:bottom w:val="single" w:sz="4" w:space="0" w:color="auto"/>
              <w:right w:val="single" w:sz="4" w:space="0" w:color="auto"/>
            </w:tcBorders>
            <w:shd w:val="clear" w:color="auto" w:fill="auto"/>
            <w:noWrap/>
            <w:vAlign w:val="center"/>
            <w:hideMark/>
          </w:tcPr>
          <w:p w14:paraId="3178FADF"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093D15A8" w14:textId="77777777" w:rsidR="00202E16" w:rsidRPr="00AE2F86" w:rsidRDefault="00202E16" w:rsidP="00202E16">
            <w:pPr>
              <w:spacing w:after="0" w:line="240" w:lineRule="auto"/>
              <w:jc w:val="center"/>
              <w:rPr>
                <w:rFonts w:cs="Arial"/>
                <w:szCs w:val="20"/>
              </w:rPr>
            </w:pPr>
            <w:r w:rsidRPr="00AE2F86">
              <w:rPr>
                <w:rFonts w:cs="Arial"/>
                <w:szCs w:val="20"/>
              </w:rPr>
              <w:t>22%</w:t>
            </w:r>
          </w:p>
        </w:tc>
      </w:tr>
      <w:tr w:rsidR="00202E16" w:rsidRPr="00AE2F86" w14:paraId="1C058486"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1AE9D1CA" w14:textId="77777777" w:rsidR="00202E16" w:rsidRPr="00D91786" w:rsidRDefault="00202E16" w:rsidP="00202E16">
            <w:pPr>
              <w:spacing w:after="0" w:line="240" w:lineRule="auto"/>
              <w:rPr>
                <w:rFonts w:cs="Arial"/>
                <w:b/>
                <w:szCs w:val="20"/>
              </w:rPr>
            </w:pPr>
            <w:r w:rsidRPr="00D91786">
              <w:rPr>
                <w:rFonts w:cs="Arial"/>
                <w:b/>
                <w:szCs w:val="20"/>
              </w:rPr>
              <w:t>Self-employment supports</w:t>
            </w:r>
          </w:p>
        </w:tc>
        <w:tc>
          <w:tcPr>
            <w:tcW w:w="1296" w:type="dxa"/>
            <w:tcBorders>
              <w:top w:val="nil"/>
              <w:left w:val="nil"/>
              <w:bottom w:val="single" w:sz="4" w:space="0" w:color="auto"/>
              <w:right w:val="single" w:sz="4" w:space="0" w:color="auto"/>
            </w:tcBorders>
            <w:shd w:val="clear" w:color="auto" w:fill="auto"/>
            <w:noWrap/>
            <w:vAlign w:val="center"/>
            <w:hideMark/>
          </w:tcPr>
          <w:p w14:paraId="1721FA9E"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0D9836C6" w14:textId="77777777" w:rsidR="00202E16" w:rsidRPr="00AE2F86" w:rsidRDefault="00202E16" w:rsidP="00202E16">
            <w:pPr>
              <w:spacing w:after="0" w:line="240" w:lineRule="auto"/>
              <w:jc w:val="center"/>
              <w:rPr>
                <w:rFonts w:cs="Arial"/>
                <w:szCs w:val="20"/>
              </w:rPr>
            </w:pPr>
            <w:r w:rsidRPr="00AE2F86">
              <w:rPr>
                <w:rFonts w:cs="Arial"/>
                <w:szCs w:val="20"/>
              </w:rPr>
              <w:t>33%</w:t>
            </w:r>
          </w:p>
        </w:tc>
        <w:tc>
          <w:tcPr>
            <w:tcW w:w="1296" w:type="dxa"/>
            <w:tcBorders>
              <w:top w:val="nil"/>
              <w:left w:val="nil"/>
              <w:bottom w:val="single" w:sz="4" w:space="0" w:color="auto"/>
              <w:right w:val="single" w:sz="4" w:space="0" w:color="auto"/>
            </w:tcBorders>
            <w:shd w:val="clear" w:color="auto" w:fill="auto"/>
            <w:noWrap/>
            <w:vAlign w:val="center"/>
            <w:hideMark/>
          </w:tcPr>
          <w:p w14:paraId="237A0653"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1B516111" w14:textId="77777777" w:rsidR="00202E16" w:rsidRPr="00AE2F86" w:rsidRDefault="00202E16" w:rsidP="00202E16">
            <w:pPr>
              <w:spacing w:after="0" w:line="240" w:lineRule="auto"/>
              <w:jc w:val="center"/>
              <w:rPr>
                <w:rFonts w:cs="Arial"/>
                <w:szCs w:val="20"/>
              </w:rPr>
            </w:pPr>
            <w:r w:rsidRPr="00AE2F86">
              <w:rPr>
                <w:rFonts w:cs="Arial"/>
                <w:szCs w:val="20"/>
              </w:rPr>
              <w:t>44%</w:t>
            </w:r>
          </w:p>
        </w:tc>
      </w:tr>
      <w:tr w:rsidR="00202E16" w:rsidRPr="00AE2F86" w14:paraId="2FE9B4D9" w14:textId="77777777" w:rsidTr="003E012A">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1AB9B6C3" w14:textId="77777777" w:rsidR="00202E16" w:rsidRPr="00D91786" w:rsidRDefault="00202E16" w:rsidP="00202E16">
            <w:pPr>
              <w:spacing w:after="0" w:line="240" w:lineRule="auto"/>
              <w:rPr>
                <w:rFonts w:cs="Arial"/>
                <w:b/>
                <w:szCs w:val="20"/>
              </w:rPr>
            </w:pPr>
            <w:r w:rsidRPr="00D91786">
              <w:rPr>
                <w:rFonts w:cs="Arial"/>
                <w:b/>
                <w:szCs w:val="20"/>
              </w:rPr>
              <w:t>Post-employment services</w:t>
            </w:r>
          </w:p>
        </w:tc>
        <w:tc>
          <w:tcPr>
            <w:tcW w:w="1296" w:type="dxa"/>
            <w:tcBorders>
              <w:top w:val="nil"/>
              <w:left w:val="nil"/>
              <w:bottom w:val="single" w:sz="4" w:space="0" w:color="auto"/>
              <w:right w:val="single" w:sz="4" w:space="0" w:color="auto"/>
            </w:tcBorders>
            <w:shd w:val="clear" w:color="auto" w:fill="auto"/>
            <w:noWrap/>
            <w:vAlign w:val="center"/>
            <w:hideMark/>
          </w:tcPr>
          <w:p w14:paraId="61A52583"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179D0828" w14:textId="77777777" w:rsidR="00202E16" w:rsidRPr="00AE2F86" w:rsidRDefault="00202E16" w:rsidP="00202E16">
            <w:pPr>
              <w:spacing w:after="0" w:line="240" w:lineRule="auto"/>
              <w:jc w:val="center"/>
              <w:rPr>
                <w:rFonts w:cs="Arial"/>
                <w:szCs w:val="20"/>
              </w:rPr>
            </w:pPr>
            <w:r w:rsidRPr="00AE2F86">
              <w:rPr>
                <w:rFonts w:cs="Arial"/>
                <w:szCs w:val="20"/>
              </w:rPr>
              <w:t>33%</w:t>
            </w:r>
          </w:p>
        </w:tc>
        <w:tc>
          <w:tcPr>
            <w:tcW w:w="1296" w:type="dxa"/>
            <w:tcBorders>
              <w:top w:val="nil"/>
              <w:left w:val="nil"/>
              <w:bottom w:val="single" w:sz="4" w:space="0" w:color="auto"/>
              <w:right w:val="single" w:sz="4" w:space="0" w:color="auto"/>
            </w:tcBorders>
            <w:shd w:val="clear" w:color="auto" w:fill="auto"/>
            <w:noWrap/>
            <w:vAlign w:val="center"/>
            <w:hideMark/>
          </w:tcPr>
          <w:p w14:paraId="7E4E99C7" w14:textId="77777777" w:rsidR="00202E16" w:rsidRPr="00AE2F86" w:rsidRDefault="00202E16" w:rsidP="00202E16">
            <w:pPr>
              <w:spacing w:after="0" w:line="240" w:lineRule="auto"/>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286E70CA" w14:textId="77777777" w:rsidR="00202E16" w:rsidRPr="00AE2F86" w:rsidRDefault="00202E16" w:rsidP="00202E16">
            <w:pPr>
              <w:spacing w:after="0" w:line="240" w:lineRule="auto"/>
              <w:jc w:val="center"/>
              <w:rPr>
                <w:rFonts w:cs="Arial"/>
                <w:szCs w:val="20"/>
              </w:rPr>
            </w:pPr>
            <w:r w:rsidRPr="00AE2F86">
              <w:rPr>
                <w:rFonts w:cs="Arial"/>
                <w:szCs w:val="20"/>
              </w:rPr>
              <w:t>44%</w:t>
            </w:r>
          </w:p>
        </w:tc>
      </w:tr>
    </w:tbl>
    <w:p w14:paraId="2E3C5C87" w14:textId="0140FC8A" w:rsidR="00C30C34" w:rsidRPr="000231C2" w:rsidRDefault="004C4577" w:rsidP="004D7A20">
      <w:pPr>
        <w:rPr>
          <w:i/>
          <w:iCs/>
        </w:rPr>
      </w:pPr>
      <w:r w:rsidRPr="000231C2">
        <w:rPr>
          <w:i/>
          <w:iCs/>
        </w:rPr>
        <w:t>N</w:t>
      </w:r>
      <w:r w:rsidR="00056E2C" w:rsidRPr="000231C2">
        <w:rPr>
          <w:i/>
          <w:iCs/>
        </w:rPr>
        <w:t>=10</w:t>
      </w:r>
    </w:p>
    <w:p w14:paraId="4A9C5C74" w14:textId="5AE8A4DF" w:rsidR="00F2749A" w:rsidRDefault="00F2749A" w:rsidP="0080762A">
      <w:pPr>
        <w:jc w:val="both"/>
      </w:pPr>
      <w:r>
        <w:t xml:space="preserve">Likewise, a high proportion of community partners </w:t>
      </w:r>
      <w:r w:rsidR="00D03FAE">
        <w:t xml:space="preserve">who responded to the survey </w:t>
      </w:r>
      <w:r>
        <w:t>said they were unsure of the adequacy of community supports in their community</w:t>
      </w:r>
      <w:r w:rsidR="00870595">
        <w:t xml:space="preserve"> as seen in </w:t>
      </w:r>
      <w:r w:rsidR="00870595">
        <w:fldChar w:fldCharType="begin"/>
      </w:r>
      <w:r w:rsidR="00870595">
        <w:instrText xml:space="preserve"> REF _Ref53483963 \h </w:instrText>
      </w:r>
      <w:r w:rsidR="00870595">
        <w:fldChar w:fldCharType="separate"/>
      </w:r>
      <w:r w:rsidR="00870595">
        <w:t xml:space="preserve">Table </w:t>
      </w:r>
      <w:r w:rsidR="00870595">
        <w:rPr>
          <w:noProof/>
        </w:rPr>
        <w:t>20</w:t>
      </w:r>
      <w:r w:rsidR="00870595">
        <w:fldChar w:fldCharType="end"/>
      </w:r>
      <w:r>
        <w:t xml:space="preserve">. </w:t>
      </w:r>
      <w:r w:rsidR="00D03FAE">
        <w:t xml:space="preserve">Specifically, </w:t>
      </w:r>
      <w:r>
        <w:t>some community partners perceive</w:t>
      </w:r>
      <w:r w:rsidR="00D03FAE">
        <w:t>d</w:t>
      </w:r>
      <w:r>
        <w:t xml:space="preserve"> housing supports and independent living skills training available to consumers in their community as ‘never adequate’. </w:t>
      </w:r>
      <w:r w:rsidR="00870595">
        <w:t>However, the number of community partner responses to the survey was relatively low.</w:t>
      </w:r>
    </w:p>
    <w:p w14:paraId="6AF24106" w14:textId="74748504" w:rsidR="00870595" w:rsidRDefault="00870595" w:rsidP="00870595">
      <w:pPr>
        <w:pStyle w:val="Caption"/>
      </w:pPr>
      <w:bookmarkStart w:id="51" w:name="_Ref53483963"/>
      <w:bookmarkStart w:id="52" w:name="_Ref53483944"/>
      <w:r>
        <w:t xml:space="preserve">Table </w:t>
      </w:r>
      <w:r w:rsidR="002A0BFE">
        <w:fldChar w:fldCharType="begin"/>
      </w:r>
      <w:r w:rsidR="002A0BFE">
        <w:instrText xml:space="preserve"> SEQ Table \* ARABIC </w:instrText>
      </w:r>
      <w:r w:rsidR="002A0BFE">
        <w:fldChar w:fldCharType="separate"/>
      </w:r>
      <w:r w:rsidR="00A41980">
        <w:rPr>
          <w:noProof/>
        </w:rPr>
        <w:t>20</w:t>
      </w:r>
      <w:r w:rsidR="002A0BFE">
        <w:rPr>
          <w:noProof/>
        </w:rPr>
        <w:fldChar w:fldCharType="end"/>
      </w:r>
      <w:bookmarkEnd w:id="51"/>
      <w:r>
        <w:t>: Adequacy of Community Supports</w:t>
      </w:r>
      <w:bookmarkEnd w:id="52"/>
    </w:p>
    <w:tbl>
      <w:tblPr>
        <w:tblW w:w="9265" w:type="dxa"/>
        <w:tblLayout w:type="fixed"/>
        <w:tblLook w:val="04A0" w:firstRow="1" w:lastRow="0" w:firstColumn="1" w:lastColumn="0" w:noHBand="0" w:noVBand="1"/>
      </w:tblPr>
      <w:tblGrid>
        <w:gridCol w:w="3415"/>
        <w:gridCol w:w="1170"/>
        <w:gridCol w:w="1170"/>
        <w:gridCol w:w="1350"/>
        <w:gridCol w:w="1170"/>
        <w:gridCol w:w="990"/>
      </w:tblGrid>
      <w:tr w:rsidR="00004D4C" w:rsidRPr="00D91786" w14:paraId="31D3F53A" w14:textId="77777777" w:rsidTr="000231C2">
        <w:trPr>
          <w:trHeight w:val="690"/>
          <w:tblHeader/>
        </w:trPr>
        <w:tc>
          <w:tcPr>
            <w:tcW w:w="341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CDB85ED" w14:textId="77777777" w:rsidR="00004D4C" w:rsidRPr="00D91786" w:rsidRDefault="00004D4C" w:rsidP="00004D4C">
            <w:pPr>
              <w:spacing w:after="0" w:line="240" w:lineRule="auto"/>
              <w:rPr>
                <w:rFonts w:cs="Arial"/>
                <w:i/>
                <w:color w:val="FFFFFF"/>
                <w:szCs w:val="20"/>
              </w:rPr>
            </w:pPr>
            <w:r w:rsidRPr="00D91786">
              <w:rPr>
                <w:rFonts w:cs="Arial"/>
                <w:i/>
                <w:color w:val="FFFFFF"/>
                <w:szCs w:val="20"/>
              </w:rPr>
              <w:t>Please rate the quality of the following community supports in your community…</w:t>
            </w:r>
          </w:p>
        </w:tc>
        <w:tc>
          <w:tcPr>
            <w:tcW w:w="1170" w:type="dxa"/>
            <w:tcBorders>
              <w:top w:val="single" w:sz="4" w:space="0" w:color="auto"/>
              <w:left w:val="nil"/>
              <w:bottom w:val="single" w:sz="4" w:space="0" w:color="auto"/>
              <w:right w:val="single" w:sz="4" w:space="0" w:color="auto"/>
            </w:tcBorders>
            <w:shd w:val="clear" w:color="000000" w:fill="002060"/>
            <w:noWrap/>
            <w:vAlign w:val="center"/>
            <w:hideMark/>
          </w:tcPr>
          <w:p w14:paraId="2CADA3B3" w14:textId="77777777" w:rsidR="00004D4C" w:rsidRPr="00D91786" w:rsidRDefault="00004D4C" w:rsidP="00004D4C">
            <w:pPr>
              <w:spacing w:after="0" w:line="240" w:lineRule="auto"/>
              <w:jc w:val="center"/>
              <w:rPr>
                <w:rFonts w:cs="Arial"/>
                <w:b/>
                <w:color w:val="FFFFFF"/>
                <w:szCs w:val="20"/>
              </w:rPr>
            </w:pPr>
            <w:r w:rsidRPr="00D91786">
              <w:rPr>
                <w:rFonts w:cs="Arial"/>
                <w:b/>
                <w:color w:val="FFFFFF"/>
                <w:szCs w:val="20"/>
              </w:rPr>
              <w:t>Never Adequate</w:t>
            </w:r>
          </w:p>
        </w:tc>
        <w:tc>
          <w:tcPr>
            <w:tcW w:w="1170" w:type="dxa"/>
            <w:tcBorders>
              <w:top w:val="single" w:sz="4" w:space="0" w:color="auto"/>
              <w:left w:val="nil"/>
              <w:bottom w:val="single" w:sz="4" w:space="0" w:color="auto"/>
              <w:right w:val="single" w:sz="4" w:space="0" w:color="auto"/>
            </w:tcBorders>
            <w:shd w:val="clear" w:color="000000" w:fill="002060"/>
            <w:noWrap/>
            <w:vAlign w:val="center"/>
            <w:hideMark/>
          </w:tcPr>
          <w:p w14:paraId="1C6DD243" w14:textId="77777777" w:rsidR="00004D4C" w:rsidRPr="00D91786" w:rsidRDefault="00004D4C" w:rsidP="00004D4C">
            <w:pPr>
              <w:spacing w:after="0" w:line="240" w:lineRule="auto"/>
              <w:jc w:val="center"/>
              <w:rPr>
                <w:rFonts w:cs="Arial"/>
                <w:b/>
                <w:color w:val="FFFFFF"/>
                <w:szCs w:val="20"/>
              </w:rPr>
            </w:pPr>
            <w:r w:rsidRPr="00D91786">
              <w:rPr>
                <w:rFonts w:cs="Arial"/>
                <w:b/>
                <w:color w:val="FFFFFF"/>
                <w:szCs w:val="20"/>
              </w:rPr>
              <w:t>Rarely Adequate</w:t>
            </w:r>
          </w:p>
        </w:tc>
        <w:tc>
          <w:tcPr>
            <w:tcW w:w="1350" w:type="dxa"/>
            <w:tcBorders>
              <w:top w:val="single" w:sz="4" w:space="0" w:color="auto"/>
              <w:left w:val="nil"/>
              <w:bottom w:val="single" w:sz="4" w:space="0" w:color="auto"/>
              <w:right w:val="single" w:sz="4" w:space="0" w:color="auto"/>
            </w:tcBorders>
            <w:shd w:val="clear" w:color="000000" w:fill="002060"/>
            <w:noWrap/>
            <w:vAlign w:val="center"/>
            <w:hideMark/>
          </w:tcPr>
          <w:p w14:paraId="3C280BB6" w14:textId="72051E09" w:rsidR="00004D4C" w:rsidRPr="00D91786" w:rsidRDefault="00004D4C" w:rsidP="00C50CB1">
            <w:pPr>
              <w:spacing w:after="0" w:line="240" w:lineRule="auto"/>
              <w:jc w:val="center"/>
              <w:rPr>
                <w:rFonts w:cs="Arial"/>
                <w:b/>
                <w:color w:val="FFFFFF"/>
                <w:szCs w:val="20"/>
              </w:rPr>
            </w:pPr>
            <w:r w:rsidRPr="00D91786">
              <w:rPr>
                <w:rFonts w:cs="Arial"/>
                <w:b/>
                <w:color w:val="FFFFFF"/>
                <w:szCs w:val="20"/>
              </w:rPr>
              <w:t>Sometimes Adequate</w:t>
            </w:r>
          </w:p>
        </w:tc>
        <w:tc>
          <w:tcPr>
            <w:tcW w:w="1170" w:type="dxa"/>
            <w:tcBorders>
              <w:top w:val="single" w:sz="4" w:space="0" w:color="auto"/>
              <w:left w:val="nil"/>
              <w:bottom w:val="single" w:sz="4" w:space="0" w:color="auto"/>
              <w:right w:val="single" w:sz="4" w:space="0" w:color="auto"/>
            </w:tcBorders>
            <w:shd w:val="clear" w:color="000000" w:fill="002060"/>
            <w:noWrap/>
            <w:vAlign w:val="center"/>
            <w:hideMark/>
          </w:tcPr>
          <w:p w14:paraId="675627DF" w14:textId="3C857B6F" w:rsidR="00004D4C" w:rsidRPr="00D91786" w:rsidRDefault="00004D4C" w:rsidP="002643C6">
            <w:pPr>
              <w:spacing w:after="0" w:line="240" w:lineRule="auto"/>
              <w:jc w:val="center"/>
              <w:rPr>
                <w:rFonts w:cs="Arial"/>
                <w:b/>
                <w:color w:val="FFFFFF"/>
                <w:szCs w:val="20"/>
              </w:rPr>
            </w:pPr>
            <w:r w:rsidRPr="00D91786">
              <w:rPr>
                <w:rFonts w:cs="Arial"/>
                <w:b/>
                <w:color w:val="FFFFFF"/>
                <w:szCs w:val="20"/>
              </w:rPr>
              <w:t>Always Adequate</w:t>
            </w:r>
          </w:p>
        </w:tc>
        <w:tc>
          <w:tcPr>
            <w:tcW w:w="990" w:type="dxa"/>
            <w:tcBorders>
              <w:top w:val="nil"/>
              <w:left w:val="nil"/>
              <w:bottom w:val="nil"/>
              <w:right w:val="single" w:sz="4" w:space="0" w:color="auto"/>
            </w:tcBorders>
            <w:shd w:val="clear" w:color="000000" w:fill="002060"/>
            <w:noWrap/>
            <w:vAlign w:val="center"/>
            <w:hideMark/>
          </w:tcPr>
          <w:p w14:paraId="6F447F49" w14:textId="77777777" w:rsidR="00004D4C" w:rsidRPr="00D91786" w:rsidRDefault="00004D4C" w:rsidP="00D91786">
            <w:pPr>
              <w:spacing w:after="0" w:line="240" w:lineRule="auto"/>
              <w:jc w:val="center"/>
              <w:rPr>
                <w:rFonts w:cs="Arial"/>
                <w:b/>
                <w:color w:val="FFFFFF"/>
                <w:szCs w:val="20"/>
              </w:rPr>
            </w:pPr>
            <w:r w:rsidRPr="00D91786">
              <w:rPr>
                <w:rFonts w:cs="Arial"/>
                <w:b/>
                <w:color w:val="FFFFFF"/>
                <w:szCs w:val="20"/>
              </w:rPr>
              <w:t>Unsure</w:t>
            </w:r>
          </w:p>
        </w:tc>
      </w:tr>
      <w:tr w:rsidR="00004D4C" w:rsidRPr="00D91786" w14:paraId="09FFF6E2" w14:textId="77777777" w:rsidTr="00D91786">
        <w:trPr>
          <w:trHeight w:val="46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2B738684"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Referrals to community resources</w:t>
            </w:r>
          </w:p>
        </w:tc>
        <w:tc>
          <w:tcPr>
            <w:tcW w:w="1170" w:type="dxa"/>
            <w:tcBorders>
              <w:top w:val="nil"/>
              <w:left w:val="nil"/>
              <w:bottom w:val="single" w:sz="4" w:space="0" w:color="auto"/>
              <w:right w:val="single" w:sz="4" w:space="0" w:color="auto"/>
            </w:tcBorders>
            <w:shd w:val="clear" w:color="auto" w:fill="auto"/>
            <w:noWrap/>
            <w:vAlign w:val="center"/>
            <w:hideMark/>
          </w:tcPr>
          <w:p w14:paraId="09FC44A2"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DE1A3B0"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451708D" w14:textId="77777777" w:rsidR="00004D4C" w:rsidRPr="00D91786" w:rsidRDefault="00004D4C" w:rsidP="00C50CB1">
            <w:pPr>
              <w:spacing w:after="0" w:line="240" w:lineRule="auto"/>
              <w:jc w:val="center"/>
              <w:rPr>
                <w:rFonts w:cs="Arial"/>
                <w:szCs w:val="20"/>
              </w:rPr>
            </w:pPr>
            <w:r w:rsidRPr="00D91786">
              <w:rPr>
                <w:rFonts w:cs="Arial"/>
                <w:szCs w:val="20"/>
              </w:rPr>
              <w:t>75%</w:t>
            </w:r>
          </w:p>
        </w:tc>
        <w:tc>
          <w:tcPr>
            <w:tcW w:w="1170" w:type="dxa"/>
            <w:tcBorders>
              <w:top w:val="nil"/>
              <w:left w:val="nil"/>
              <w:bottom w:val="single" w:sz="4" w:space="0" w:color="auto"/>
              <w:right w:val="single" w:sz="4" w:space="0" w:color="auto"/>
            </w:tcBorders>
            <w:shd w:val="clear" w:color="auto" w:fill="auto"/>
            <w:noWrap/>
            <w:vAlign w:val="center"/>
            <w:hideMark/>
          </w:tcPr>
          <w:p w14:paraId="0357B45B" w14:textId="77777777" w:rsidR="00004D4C" w:rsidRPr="00D91786" w:rsidRDefault="00004D4C" w:rsidP="002643C6">
            <w:pPr>
              <w:spacing w:after="0" w:line="240" w:lineRule="auto"/>
              <w:jc w:val="center"/>
              <w:rPr>
                <w:rFonts w:cs="Arial"/>
                <w:szCs w:val="20"/>
              </w:rPr>
            </w:pPr>
            <w:r w:rsidRPr="00D91786">
              <w:rPr>
                <w:rFonts w:cs="Arial"/>
                <w:szCs w:val="20"/>
              </w:rPr>
              <w:t>13%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6AEC672"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13%</w:t>
            </w:r>
          </w:p>
        </w:tc>
      </w:tr>
      <w:tr w:rsidR="00004D4C" w:rsidRPr="00D91786" w14:paraId="71A56670" w14:textId="77777777" w:rsidTr="00D91786">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3BAEEC0E"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Family and caregiver support</w:t>
            </w:r>
          </w:p>
        </w:tc>
        <w:tc>
          <w:tcPr>
            <w:tcW w:w="1170" w:type="dxa"/>
            <w:tcBorders>
              <w:top w:val="nil"/>
              <w:left w:val="nil"/>
              <w:bottom w:val="single" w:sz="4" w:space="0" w:color="auto"/>
              <w:right w:val="single" w:sz="4" w:space="0" w:color="auto"/>
            </w:tcBorders>
            <w:shd w:val="clear" w:color="auto" w:fill="auto"/>
            <w:noWrap/>
            <w:vAlign w:val="center"/>
            <w:hideMark/>
          </w:tcPr>
          <w:p w14:paraId="40A2B884"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D8D7B37"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7BCCFF5" w14:textId="77777777" w:rsidR="00004D4C" w:rsidRPr="00D91786" w:rsidRDefault="00004D4C" w:rsidP="00C50CB1">
            <w:pPr>
              <w:spacing w:after="0" w:line="240" w:lineRule="auto"/>
              <w:jc w:val="center"/>
              <w:rPr>
                <w:rFonts w:cs="Arial"/>
                <w:szCs w:val="20"/>
              </w:rPr>
            </w:pPr>
            <w:r w:rsidRPr="00D91786">
              <w:rPr>
                <w:rFonts w:cs="Arial"/>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2182E82F" w14:textId="77777777" w:rsidR="00004D4C" w:rsidRPr="00D91786" w:rsidRDefault="00004D4C" w:rsidP="002643C6">
            <w:pPr>
              <w:spacing w:after="0" w:line="240" w:lineRule="auto"/>
              <w:jc w:val="center"/>
              <w:rPr>
                <w:rFonts w:cs="Arial"/>
                <w:szCs w:val="20"/>
              </w:rPr>
            </w:pPr>
            <w:r w:rsidRPr="00D91786">
              <w:rPr>
                <w:rFonts w:cs="Arial"/>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3612286B"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38%</w:t>
            </w:r>
          </w:p>
        </w:tc>
      </w:tr>
      <w:tr w:rsidR="00004D4C" w:rsidRPr="00D91786" w14:paraId="51F9B1FE" w14:textId="77777777" w:rsidTr="00D91786">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7157C128"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lastRenderedPageBreak/>
              <w:t>Group and peer support</w:t>
            </w:r>
          </w:p>
        </w:tc>
        <w:tc>
          <w:tcPr>
            <w:tcW w:w="1170" w:type="dxa"/>
            <w:tcBorders>
              <w:top w:val="nil"/>
              <w:left w:val="nil"/>
              <w:bottom w:val="single" w:sz="4" w:space="0" w:color="auto"/>
              <w:right w:val="single" w:sz="4" w:space="0" w:color="auto"/>
            </w:tcBorders>
            <w:shd w:val="clear" w:color="auto" w:fill="auto"/>
            <w:noWrap/>
            <w:vAlign w:val="center"/>
            <w:hideMark/>
          </w:tcPr>
          <w:p w14:paraId="4E9A2014"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9CD858C" w14:textId="77777777" w:rsidR="00004D4C" w:rsidRPr="00D91786" w:rsidRDefault="00004D4C" w:rsidP="00004D4C">
            <w:pPr>
              <w:spacing w:after="0" w:line="240" w:lineRule="auto"/>
              <w:jc w:val="center"/>
              <w:rPr>
                <w:rFonts w:cs="Arial"/>
                <w:szCs w:val="20"/>
              </w:rPr>
            </w:pPr>
            <w:r w:rsidRPr="00D91786">
              <w:rPr>
                <w:rFonts w:cs="Arial"/>
                <w:szCs w:val="20"/>
              </w:rPr>
              <w:t>13%</w:t>
            </w:r>
          </w:p>
        </w:tc>
        <w:tc>
          <w:tcPr>
            <w:tcW w:w="1350" w:type="dxa"/>
            <w:tcBorders>
              <w:top w:val="nil"/>
              <w:left w:val="nil"/>
              <w:bottom w:val="single" w:sz="4" w:space="0" w:color="auto"/>
              <w:right w:val="single" w:sz="4" w:space="0" w:color="auto"/>
            </w:tcBorders>
            <w:shd w:val="clear" w:color="auto" w:fill="auto"/>
            <w:noWrap/>
            <w:vAlign w:val="center"/>
            <w:hideMark/>
          </w:tcPr>
          <w:p w14:paraId="2C88FD04" w14:textId="77777777" w:rsidR="00004D4C" w:rsidRPr="00D91786" w:rsidRDefault="00004D4C" w:rsidP="00C50CB1">
            <w:pPr>
              <w:spacing w:after="0" w:line="240" w:lineRule="auto"/>
              <w:jc w:val="center"/>
              <w:rPr>
                <w:rFonts w:cs="Arial"/>
                <w:szCs w:val="20"/>
              </w:rPr>
            </w:pPr>
            <w:r w:rsidRPr="00D91786">
              <w:rPr>
                <w:rFonts w:cs="Arial"/>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14:paraId="1E5F3BED" w14:textId="77777777" w:rsidR="00004D4C" w:rsidRPr="00D91786" w:rsidRDefault="00004D4C" w:rsidP="002643C6">
            <w:pPr>
              <w:spacing w:after="0" w:line="240" w:lineRule="auto"/>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468AB2C9"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50%</w:t>
            </w:r>
          </w:p>
        </w:tc>
      </w:tr>
      <w:tr w:rsidR="00004D4C" w:rsidRPr="00D91786" w14:paraId="07ABB74B" w14:textId="77777777" w:rsidTr="00D91786">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732E4978"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Housing</w:t>
            </w:r>
          </w:p>
        </w:tc>
        <w:tc>
          <w:tcPr>
            <w:tcW w:w="1170" w:type="dxa"/>
            <w:tcBorders>
              <w:top w:val="nil"/>
              <w:left w:val="nil"/>
              <w:bottom w:val="single" w:sz="4" w:space="0" w:color="auto"/>
              <w:right w:val="single" w:sz="4" w:space="0" w:color="auto"/>
            </w:tcBorders>
            <w:shd w:val="clear" w:color="auto" w:fill="auto"/>
            <w:noWrap/>
            <w:vAlign w:val="center"/>
            <w:hideMark/>
          </w:tcPr>
          <w:p w14:paraId="51C56585" w14:textId="77777777" w:rsidR="00004D4C" w:rsidRPr="00D91786" w:rsidRDefault="00004D4C" w:rsidP="00004D4C">
            <w:pPr>
              <w:spacing w:after="0" w:line="240" w:lineRule="auto"/>
              <w:jc w:val="center"/>
              <w:rPr>
                <w:rFonts w:cs="Arial"/>
                <w:szCs w:val="20"/>
              </w:rPr>
            </w:pPr>
            <w:r w:rsidRPr="00D91786">
              <w:rPr>
                <w:rFonts w:cs="Arial"/>
                <w:szCs w:val="20"/>
              </w:rPr>
              <w:t>13%</w:t>
            </w:r>
          </w:p>
        </w:tc>
        <w:tc>
          <w:tcPr>
            <w:tcW w:w="1170" w:type="dxa"/>
            <w:tcBorders>
              <w:top w:val="nil"/>
              <w:left w:val="nil"/>
              <w:bottom w:val="single" w:sz="4" w:space="0" w:color="auto"/>
              <w:right w:val="single" w:sz="4" w:space="0" w:color="auto"/>
            </w:tcBorders>
            <w:shd w:val="clear" w:color="auto" w:fill="auto"/>
            <w:noWrap/>
            <w:vAlign w:val="center"/>
            <w:hideMark/>
          </w:tcPr>
          <w:p w14:paraId="1CD492EF" w14:textId="77777777" w:rsidR="00004D4C" w:rsidRPr="00D91786" w:rsidRDefault="00004D4C" w:rsidP="00004D4C">
            <w:pPr>
              <w:spacing w:after="0" w:line="240" w:lineRule="auto"/>
              <w:jc w:val="center"/>
              <w:rPr>
                <w:rFonts w:cs="Arial"/>
                <w:szCs w:val="20"/>
              </w:rPr>
            </w:pPr>
            <w:r w:rsidRPr="00D91786">
              <w:rPr>
                <w:rFonts w:cs="Arial"/>
                <w:szCs w:val="20"/>
              </w:rPr>
              <w:t>50%</w:t>
            </w:r>
          </w:p>
        </w:tc>
        <w:tc>
          <w:tcPr>
            <w:tcW w:w="1350" w:type="dxa"/>
            <w:tcBorders>
              <w:top w:val="nil"/>
              <w:left w:val="nil"/>
              <w:bottom w:val="single" w:sz="4" w:space="0" w:color="auto"/>
              <w:right w:val="single" w:sz="4" w:space="0" w:color="auto"/>
            </w:tcBorders>
            <w:shd w:val="clear" w:color="auto" w:fill="auto"/>
            <w:noWrap/>
            <w:vAlign w:val="center"/>
            <w:hideMark/>
          </w:tcPr>
          <w:p w14:paraId="221598B8" w14:textId="77777777" w:rsidR="00004D4C" w:rsidRPr="00D91786" w:rsidRDefault="00004D4C" w:rsidP="00C50CB1">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1907FAB" w14:textId="77777777" w:rsidR="00004D4C" w:rsidRPr="00D91786" w:rsidRDefault="00004D4C" w:rsidP="002643C6">
            <w:pPr>
              <w:spacing w:after="0" w:line="240" w:lineRule="auto"/>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F7E9F23"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38%</w:t>
            </w:r>
          </w:p>
        </w:tc>
      </w:tr>
      <w:tr w:rsidR="00004D4C" w:rsidRPr="00D91786" w14:paraId="1F271346" w14:textId="77777777" w:rsidTr="00D91786">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61A366DA"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Independent living skills training</w:t>
            </w:r>
          </w:p>
        </w:tc>
        <w:tc>
          <w:tcPr>
            <w:tcW w:w="1170" w:type="dxa"/>
            <w:tcBorders>
              <w:top w:val="nil"/>
              <w:left w:val="nil"/>
              <w:bottom w:val="single" w:sz="4" w:space="0" w:color="auto"/>
              <w:right w:val="single" w:sz="4" w:space="0" w:color="auto"/>
            </w:tcBorders>
            <w:shd w:val="clear" w:color="auto" w:fill="auto"/>
            <w:noWrap/>
            <w:vAlign w:val="center"/>
            <w:hideMark/>
          </w:tcPr>
          <w:p w14:paraId="54AD9249" w14:textId="77777777" w:rsidR="00004D4C" w:rsidRPr="00D91786" w:rsidRDefault="00004D4C" w:rsidP="00004D4C">
            <w:pPr>
              <w:spacing w:after="0" w:line="240" w:lineRule="auto"/>
              <w:jc w:val="center"/>
              <w:rPr>
                <w:rFonts w:cs="Arial"/>
                <w:szCs w:val="20"/>
              </w:rPr>
            </w:pPr>
            <w:r w:rsidRPr="00D91786">
              <w:rPr>
                <w:rFonts w:cs="Arial"/>
                <w:szCs w:val="20"/>
              </w:rPr>
              <w:t>13%</w:t>
            </w:r>
          </w:p>
        </w:tc>
        <w:tc>
          <w:tcPr>
            <w:tcW w:w="1170" w:type="dxa"/>
            <w:tcBorders>
              <w:top w:val="nil"/>
              <w:left w:val="nil"/>
              <w:bottom w:val="single" w:sz="4" w:space="0" w:color="auto"/>
              <w:right w:val="single" w:sz="4" w:space="0" w:color="auto"/>
            </w:tcBorders>
            <w:shd w:val="clear" w:color="auto" w:fill="auto"/>
            <w:noWrap/>
            <w:vAlign w:val="center"/>
            <w:hideMark/>
          </w:tcPr>
          <w:p w14:paraId="21D1D33D" w14:textId="77777777" w:rsidR="00004D4C" w:rsidRPr="00D91786" w:rsidRDefault="00004D4C" w:rsidP="00004D4C">
            <w:pPr>
              <w:spacing w:after="0" w:line="240" w:lineRule="auto"/>
              <w:jc w:val="center"/>
              <w:rPr>
                <w:rFonts w:cs="Arial"/>
                <w:szCs w:val="20"/>
              </w:rPr>
            </w:pPr>
            <w:r w:rsidRPr="00D91786">
              <w:rPr>
                <w:rFonts w:cs="Arial"/>
                <w:szCs w:val="20"/>
              </w:rPr>
              <w:t>13%</w:t>
            </w:r>
          </w:p>
        </w:tc>
        <w:tc>
          <w:tcPr>
            <w:tcW w:w="1350" w:type="dxa"/>
            <w:tcBorders>
              <w:top w:val="nil"/>
              <w:left w:val="nil"/>
              <w:bottom w:val="single" w:sz="4" w:space="0" w:color="auto"/>
              <w:right w:val="single" w:sz="4" w:space="0" w:color="auto"/>
            </w:tcBorders>
            <w:shd w:val="clear" w:color="auto" w:fill="auto"/>
            <w:noWrap/>
            <w:vAlign w:val="center"/>
            <w:hideMark/>
          </w:tcPr>
          <w:p w14:paraId="09A1810A" w14:textId="77777777" w:rsidR="00004D4C" w:rsidRPr="00D91786" w:rsidRDefault="00004D4C" w:rsidP="00C50CB1">
            <w:pPr>
              <w:spacing w:after="0" w:line="240" w:lineRule="auto"/>
              <w:jc w:val="center"/>
              <w:rPr>
                <w:rFonts w:cs="Arial"/>
                <w:szCs w:val="20"/>
              </w:rPr>
            </w:pPr>
            <w:r w:rsidRPr="00D91786">
              <w:rPr>
                <w:rFonts w:cs="Arial"/>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13E000C0" w14:textId="77777777" w:rsidR="00004D4C" w:rsidRPr="00D91786" w:rsidRDefault="00004D4C" w:rsidP="002643C6">
            <w:pPr>
              <w:spacing w:after="0" w:line="240" w:lineRule="auto"/>
              <w:jc w:val="center"/>
              <w:rPr>
                <w:rFonts w:cs="Arial"/>
                <w:szCs w:val="20"/>
              </w:rPr>
            </w:pPr>
            <w:r w:rsidRPr="00D91786">
              <w:rPr>
                <w:rFonts w:cs="Arial"/>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13898E5C"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13%</w:t>
            </w:r>
          </w:p>
        </w:tc>
      </w:tr>
      <w:tr w:rsidR="00004D4C" w:rsidRPr="00D91786" w14:paraId="374814E4" w14:textId="77777777" w:rsidTr="00D91786">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391B3295"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Medical care</w:t>
            </w:r>
          </w:p>
        </w:tc>
        <w:tc>
          <w:tcPr>
            <w:tcW w:w="1170" w:type="dxa"/>
            <w:tcBorders>
              <w:top w:val="nil"/>
              <w:left w:val="nil"/>
              <w:bottom w:val="single" w:sz="4" w:space="0" w:color="auto"/>
              <w:right w:val="single" w:sz="4" w:space="0" w:color="auto"/>
            </w:tcBorders>
            <w:shd w:val="clear" w:color="auto" w:fill="auto"/>
            <w:noWrap/>
            <w:vAlign w:val="center"/>
            <w:hideMark/>
          </w:tcPr>
          <w:p w14:paraId="637042E9"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4C3DB1B"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8B97B51" w14:textId="77777777" w:rsidR="00004D4C" w:rsidRPr="00D91786" w:rsidRDefault="00004D4C" w:rsidP="00C50CB1">
            <w:pPr>
              <w:spacing w:after="0" w:line="240" w:lineRule="auto"/>
              <w:jc w:val="center"/>
              <w:rPr>
                <w:rFonts w:cs="Arial"/>
                <w:szCs w:val="20"/>
              </w:rPr>
            </w:pPr>
            <w:r w:rsidRPr="00D91786">
              <w:rPr>
                <w:rFonts w:cs="Arial"/>
                <w:szCs w:val="20"/>
              </w:rPr>
              <w:t>25%</w:t>
            </w:r>
          </w:p>
        </w:tc>
        <w:tc>
          <w:tcPr>
            <w:tcW w:w="1170" w:type="dxa"/>
            <w:tcBorders>
              <w:top w:val="nil"/>
              <w:left w:val="nil"/>
              <w:bottom w:val="single" w:sz="4" w:space="0" w:color="auto"/>
              <w:right w:val="single" w:sz="4" w:space="0" w:color="auto"/>
            </w:tcBorders>
            <w:shd w:val="clear" w:color="auto" w:fill="auto"/>
            <w:noWrap/>
            <w:vAlign w:val="center"/>
            <w:hideMark/>
          </w:tcPr>
          <w:p w14:paraId="0EBCAA78" w14:textId="77777777" w:rsidR="00004D4C" w:rsidRPr="00D91786" w:rsidRDefault="00004D4C" w:rsidP="002643C6">
            <w:pPr>
              <w:spacing w:after="0" w:line="240" w:lineRule="auto"/>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6E4817A"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75%</w:t>
            </w:r>
          </w:p>
        </w:tc>
      </w:tr>
      <w:tr w:rsidR="00004D4C" w:rsidRPr="00D91786" w14:paraId="4638B6D4" w14:textId="77777777" w:rsidTr="00D91786">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63563423"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Social security benefit planning</w:t>
            </w:r>
          </w:p>
        </w:tc>
        <w:tc>
          <w:tcPr>
            <w:tcW w:w="1170" w:type="dxa"/>
            <w:tcBorders>
              <w:top w:val="nil"/>
              <w:left w:val="nil"/>
              <w:bottom w:val="single" w:sz="4" w:space="0" w:color="auto"/>
              <w:right w:val="single" w:sz="4" w:space="0" w:color="auto"/>
            </w:tcBorders>
            <w:shd w:val="clear" w:color="auto" w:fill="auto"/>
            <w:noWrap/>
            <w:vAlign w:val="center"/>
            <w:hideMark/>
          </w:tcPr>
          <w:p w14:paraId="7D1AFD3A"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F718419"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0E56776" w14:textId="77777777" w:rsidR="00004D4C" w:rsidRPr="00D91786" w:rsidRDefault="00004D4C" w:rsidP="00C50CB1">
            <w:pPr>
              <w:spacing w:after="0" w:line="240" w:lineRule="auto"/>
              <w:jc w:val="center"/>
              <w:rPr>
                <w:rFonts w:cs="Arial"/>
                <w:szCs w:val="20"/>
              </w:rPr>
            </w:pPr>
            <w:r w:rsidRPr="00D91786">
              <w:rPr>
                <w:rFonts w:cs="Arial"/>
                <w:szCs w:val="20"/>
              </w:rPr>
              <w:t>25%</w:t>
            </w:r>
          </w:p>
        </w:tc>
        <w:tc>
          <w:tcPr>
            <w:tcW w:w="1170" w:type="dxa"/>
            <w:tcBorders>
              <w:top w:val="nil"/>
              <w:left w:val="nil"/>
              <w:bottom w:val="single" w:sz="4" w:space="0" w:color="auto"/>
              <w:right w:val="single" w:sz="4" w:space="0" w:color="auto"/>
            </w:tcBorders>
            <w:shd w:val="clear" w:color="auto" w:fill="auto"/>
            <w:noWrap/>
            <w:vAlign w:val="center"/>
            <w:hideMark/>
          </w:tcPr>
          <w:p w14:paraId="4BBECC12" w14:textId="77777777" w:rsidR="00004D4C" w:rsidRPr="00D91786" w:rsidRDefault="00004D4C" w:rsidP="002643C6">
            <w:pPr>
              <w:spacing w:after="0" w:line="240" w:lineRule="auto"/>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1A79CD6"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75%</w:t>
            </w:r>
          </w:p>
        </w:tc>
      </w:tr>
      <w:tr w:rsidR="00004D4C" w:rsidRPr="00D91786" w14:paraId="7F64448F" w14:textId="77777777" w:rsidTr="00D91786">
        <w:trPr>
          <w:trHeight w:val="47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08CAAAE0"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Transition services from institution to community</w:t>
            </w:r>
          </w:p>
        </w:tc>
        <w:tc>
          <w:tcPr>
            <w:tcW w:w="1170" w:type="dxa"/>
            <w:tcBorders>
              <w:top w:val="nil"/>
              <w:left w:val="nil"/>
              <w:bottom w:val="single" w:sz="4" w:space="0" w:color="auto"/>
              <w:right w:val="single" w:sz="4" w:space="0" w:color="auto"/>
            </w:tcBorders>
            <w:shd w:val="clear" w:color="auto" w:fill="auto"/>
            <w:noWrap/>
            <w:vAlign w:val="center"/>
            <w:hideMark/>
          </w:tcPr>
          <w:p w14:paraId="620A0E44"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6D23E11"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AA3D337" w14:textId="77777777" w:rsidR="00004D4C" w:rsidRPr="00D91786" w:rsidRDefault="00004D4C" w:rsidP="00C50CB1">
            <w:pPr>
              <w:spacing w:after="0" w:line="240" w:lineRule="auto"/>
              <w:jc w:val="center"/>
              <w:rPr>
                <w:rFonts w:cs="Arial"/>
                <w:szCs w:val="20"/>
              </w:rPr>
            </w:pPr>
            <w:r w:rsidRPr="00D91786">
              <w:rPr>
                <w:rFonts w:cs="Arial"/>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14:paraId="39EAB1EF" w14:textId="77777777" w:rsidR="00004D4C" w:rsidRPr="00D91786" w:rsidRDefault="00004D4C" w:rsidP="002643C6">
            <w:pPr>
              <w:spacing w:after="0" w:line="240" w:lineRule="auto"/>
              <w:jc w:val="center"/>
              <w:rPr>
                <w:rFonts w:cs="Arial"/>
                <w:szCs w:val="20"/>
              </w:rPr>
            </w:pPr>
            <w:r w:rsidRPr="00D91786">
              <w:rPr>
                <w:rFonts w:cs="Arial"/>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7BB8E634"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50%</w:t>
            </w:r>
          </w:p>
        </w:tc>
      </w:tr>
      <w:tr w:rsidR="00004D4C" w:rsidRPr="00D91786" w14:paraId="155DD282" w14:textId="77777777" w:rsidTr="003E012A">
        <w:trPr>
          <w:trHeight w:val="26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44A722E7" w14:textId="77777777" w:rsidR="00004D4C" w:rsidRPr="00D91786" w:rsidRDefault="00004D4C" w:rsidP="00004D4C">
            <w:pPr>
              <w:spacing w:after="0" w:line="240" w:lineRule="auto"/>
              <w:rPr>
                <w:rFonts w:cs="Arial"/>
                <w:b/>
                <w:color w:val="FFFFFF"/>
                <w:szCs w:val="20"/>
              </w:rPr>
            </w:pPr>
            <w:r w:rsidRPr="00D91786">
              <w:rPr>
                <w:rFonts w:cs="Arial"/>
                <w:b/>
                <w:color w:val="FFFFFF"/>
                <w:szCs w:val="20"/>
              </w:rPr>
              <w:t>Transportation</w:t>
            </w:r>
          </w:p>
        </w:tc>
        <w:tc>
          <w:tcPr>
            <w:tcW w:w="1170" w:type="dxa"/>
            <w:tcBorders>
              <w:top w:val="nil"/>
              <w:left w:val="nil"/>
              <w:bottom w:val="single" w:sz="4" w:space="0" w:color="auto"/>
              <w:right w:val="single" w:sz="4" w:space="0" w:color="auto"/>
            </w:tcBorders>
            <w:shd w:val="clear" w:color="auto" w:fill="auto"/>
            <w:noWrap/>
            <w:vAlign w:val="center"/>
            <w:hideMark/>
          </w:tcPr>
          <w:p w14:paraId="5AF2C29F" w14:textId="77777777" w:rsidR="00004D4C" w:rsidRPr="00D91786" w:rsidRDefault="00004D4C" w:rsidP="00004D4C">
            <w:pPr>
              <w:spacing w:after="0" w:line="240" w:lineRule="auto"/>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E212B46" w14:textId="77777777" w:rsidR="00004D4C" w:rsidRPr="00D91786" w:rsidRDefault="00004D4C" w:rsidP="00004D4C">
            <w:pPr>
              <w:spacing w:after="0" w:line="240" w:lineRule="auto"/>
              <w:jc w:val="center"/>
              <w:rPr>
                <w:rFonts w:cs="Arial"/>
                <w:szCs w:val="20"/>
              </w:rPr>
            </w:pPr>
            <w:r w:rsidRPr="00D91786">
              <w:rPr>
                <w:rFonts w:cs="Arial"/>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4985EA48" w14:textId="77777777" w:rsidR="00004D4C" w:rsidRPr="00D91786" w:rsidRDefault="00004D4C" w:rsidP="00C50CB1">
            <w:pPr>
              <w:spacing w:after="0" w:line="240" w:lineRule="auto"/>
              <w:jc w:val="center"/>
              <w:rPr>
                <w:rFonts w:cs="Arial"/>
                <w:szCs w:val="20"/>
              </w:rPr>
            </w:pPr>
            <w:r w:rsidRPr="00D91786">
              <w:rPr>
                <w:rFonts w:cs="Arial"/>
                <w:szCs w:val="20"/>
              </w:rPr>
              <w:t>56%</w:t>
            </w:r>
          </w:p>
        </w:tc>
        <w:tc>
          <w:tcPr>
            <w:tcW w:w="1170" w:type="dxa"/>
            <w:tcBorders>
              <w:top w:val="nil"/>
              <w:left w:val="nil"/>
              <w:bottom w:val="single" w:sz="4" w:space="0" w:color="auto"/>
              <w:right w:val="single" w:sz="4" w:space="0" w:color="auto"/>
            </w:tcBorders>
            <w:shd w:val="clear" w:color="auto" w:fill="auto"/>
            <w:noWrap/>
            <w:vAlign w:val="center"/>
            <w:hideMark/>
          </w:tcPr>
          <w:p w14:paraId="31799B6E" w14:textId="77777777" w:rsidR="00004D4C" w:rsidRPr="00D91786" w:rsidRDefault="00004D4C" w:rsidP="002643C6">
            <w:pPr>
              <w:spacing w:after="0" w:line="240" w:lineRule="auto"/>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14CAB8C" w14:textId="77777777" w:rsidR="00004D4C" w:rsidRPr="00D91786" w:rsidRDefault="00004D4C" w:rsidP="00D91786">
            <w:pPr>
              <w:spacing w:after="0" w:line="240" w:lineRule="auto"/>
              <w:jc w:val="center"/>
              <w:rPr>
                <w:rFonts w:cs="Arial"/>
                <w:color w:val="000000"/>
                <w:szCs w:val="20"/>
              </w:rPr>
            </w:pPr>
            <w:r w:rsidRPr="00D91786">
              <w:rPr>
                <w:rFonts w:cs="Arial"/>
                <w:color w:val="000000"/>
                <w:szCs w:val="20"/>
              </w:rPr>
              <w:t>33%</w:t>
            </w:r>
          </w:p>
        </w:tc>
      </w:tr>
    </w:tbl>
    <w:p w14:paraId="76C57AE7" w14:textId="707202AB" w:rsidR="007204D9" w:rsidRPr="000231C2" w:rsidRDefault="004D48A1" w:rsidP="004D7A20">
      <w:pPr>
        <w:rPr>
          <w:i/>
          <w:iCs/>
        </w:rPr>
      </w:pPr>
      <w:r w:rsidRPr="000231C2">
        <w:rPr>
          <w:i/>
          <w:iCs/>
        </w:rPr>
        <w:t>N</w:t>
      </w:r>
      <w:r w:rsidR="00056E2C" w:rsidRPr="000231C2">
        <w:rPr>
          <w:i/>
          <w:iCs/>
        </w:rPr>
        <w:t>&gt;=10</w:t>
      </w:r>
    </w:p>
    <w:p w14:paraId="09FCC32A" w14:textId="05EFB003" w:rsidR="005B68E4" w:rsidRDefault="00C57D8B" w:rsidP="0080762A">
      <w:pPr>
        <w:jc w:val="both"/>
      </w:pPr>
      <w:r>
        <w:t xml:space="preserve">Across a number of </w:t>
      </w:r>
      <w:r w:rsidR="006634A8">
        <w:t>open-ended</w:t>
      </w:r>
      <w:r>
        <w:t xml:space="preserve"> responses, community partners mentioned </w:t>
      </w:r>
      <w:r w:rsidR="00653B17">
        <w:t xml:space="preserve">the </w:t>
      </w:r>
      <w:r>
        <w:t xml:space="preserve">lack of technology and funding as being among their concerns for the consumers they serve. </w:t>
      </w:r>
      <w:r w:rsidR="00DC7C19">
        <w:t>This was often intermingled with concerns over self-advocacy</w:t>
      </w:r>
      <w:r w:rsidR="00632D20">
        <w:t>,</w:t>
      </w:r>
      <w:r w:rsidR="00DC7C19">
        <w:t xml:space="preserve"> basic life- and adjustment skills</w:t>
      </w:r>
      <w:r w:rsidR="003325A0">
        <w:t xml:space="preserve">, </w:t>
      </w:r>
      <w:r w:rsidR="00632D20">
        <w:t xml:space="preserve">and </w:t>
      </w:r>
      <w:r w:rsidR="003325A0">
        <w:t xml:space="preserve">general praise of MCB and its services and staff. </w:t>
      </w:r>
    </w:p>
    <w:p w14:paraId="50DFFD92" w14:textId="574024A7" w:rsidR="005914EC" w:rsidDel="002E59C1" w:rsidRDefault="004D3933" w:rsidP="0080762A">
      <w:pPr>
        <w:jc w:val="both"/>
      </w:pPr>
      <w:r>
        <w:rPr>
          <w:noProof/>
        </w:rPr>
        <mc:AlternateContent>
          <mc:Choice Requires="wps">
            <w:drawing>
              <wp:inline distT="0" distB="0" distL="0" distR="0" wp14:anchorId="691C6899" wp14:editId="6E7F8545">
                <wp:extent cx="3763645" cy="721360"/>
                <wp:effectExtent l="0" t="228600" r="8255" b="2540"/>
                <wp:docPr id="6" name="Speech Bubble: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999561" y="3210040"/>
                          <a:ext cx="3763645" cy="721360"/>
                        </a:xfrm>
                        <a:prstGeom prst="wedgeRectCallout">
                          <a:avLst>
                            <a:gd name="adj1" fmla="val -21097"/>
                            <a:gd name="adj2" fmla="val -79199"/>
                          </a:avLst>
                        </a:prstGeom>
                        <a:solidFill>
                          <a:schemeClr val="accent1"/>
                        </a:solidFill>
                        <a:ln>
                          <a:noFill/>
                        </a:ln>
                      </wps:spPr>
                      <wps:txbx>
                        <w:txbxContent>
                          <w:p w14:paraId="234E1DF7" w14:textId="6D659D8C" w:rsidR="00B67A8A" w:rsidRPr="00D5038E" w:rsidRDefault="00B67A8A" w:rsidP="00B67A8A">
                            <w:pPr>
                              <w:jc w:val="center"/>
                              <w:rPr>
                                <w:iCs/>
                              </w:rPr>
                            </w:pPr>
                            <w:r>
                              <w:rPr>
                                <w:rFonts w:cs="Arial"/>
                                <w:iCs/>
                                <w:color w:val="FFFFFF"/>
                                <w:szCs w:val="20"/>
                              </w:rPr>
                              <w:t>“Transportation and benefits counseling are the two greatest barriers to employment.” – Service Provider</w:t>
                            </w:r>
                          </w:p>
                        </w:txbxContent>
                      </wps:txbx>
                      <wps:bodyPr rot="0" vert="horz" wrap="square" lIns="182880" tIns="182880" rIns="182880" bIns="182880" anchor="t" anchorCtr="0" upright="1">
                        <a:noAutofit/>
                      </wps:bodyPr>
                    </wps:wsp>
                  </a:graphicData>
                </a:graphic>
              </wp:inline>
            </w:drawing>
          </mc:Choice>
          <mc:Fallback>
            <w:pict>
              <v:shape w14:anchorId="691C6899" id="Speech Bubble: Rectangle 6" o:spid="_x0000_s1029" type="#_x0000_t61" style="width:296.35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" adj="6243,-6307" fillcolor="#0b3677 [3204]" stroked="f">
                <v:textbox inset="14.4pt,14.4pt,14.4pt,14.4pt">
                  <w:txbxContent>
                    <w:p w14:paraId="234E1DF7" w14:textId="6D659D8C" w:rsidR="00B67A8A" w:rsidRPr="00D5038E" w:rsidRDefault="00B67A8A" w:rsidP="00B67A8A">
                      <w:pPr>
                        <w:jc w:val="center"/>
                        <w:rPr>
                          <w:iCs/>
                        </w:rPr>
                      </w:pPr>
                      <w:r>
                        <w:rPr>
                          <w:rFonts w:cs="Arial"/>
                          <w:iCs/>
                          <w:color w:val="FFFFFF"/>
                          <w:szCs w:val="20"/>
                        </w:rPr>
                        <w:t>“Transportation and benefits counseling are the two greatest barriers to employment.” – Service Provider</w:t>
                      </w:r>
                    </w:p>
                  </w:txbxContent>
                </v:textbox>
                <w10:anchorlock/>
              </v:shape>
            </w:pict>
          </mc:Fallback>
        </mc:AlternateContent>
      </w:r>
    </w:p>
    <w:p w14:paraId="519BD1B4" w14:textId="51B45784" w:rsidR="00143AB1" w:rsidRPr="00C3094A" w:rsidRDefault="00143AB1" w:rsidP="00D303AE">
      <w:pPr>
        <w:pStyle w:val="Heading2"/>
        <w:keepNext w:val="0"/>
        <w:keepLines w:val="0"/>
        <w:spacing w:before="0" w:after="160" w:line="259" w:lineRule="auto"/>
        <w:ind w:left="0" w:firstLine="0"/>
        <w:jc w:val="both"/>
        <w:rPr>
          <w:color w:val="7030A0"/>
        </w:rPr>
      </w:pPr>
      <w:bookmarkStart w:id="53" w:name="_Toc53561534"/>
      <w:r w:rsidRPr="00C3094A">
        <w:rPr>
          <w:color w:val="7030A0"/>
        </w:rPr>
        <w:t>Focus Group</w:t>
      </w:r>
      <w:r w:rsidR="00BC5806" w:rsidRPr="00C3094A">
        <w:rPr>
          <w:color w:val="7030A0"/>
        </w:rPr>
        <w:t xml:space="preserve"> </w:t>
      </w:r>
      <w:r w:rsidR="00FC3E90" w:rsidRPr="00C3094A">
        <w:rPr>
          <w:color w:val="7030A0"/>
        </w:rPr>
        <w:t xml:space="preserve">and Key Informant Interview </w:t>
      </w:r>
      <w:r w:rsidR="00BC5806" w:rsidRPr="00C3094A">
        <w:rPr>
          <w:color w:val="7030A0"/>
        </w:rPr>
        <w:t>Results</w:t>
      </w:r>
      <w:bookmarkEnd w:id="53"/>
    </w:p>
    <w:p w14:paraId="44A74F49" w14:textId="1F8072F8" w:rsidR="00155554" w:rsidRDefault="00F21033" w:rsidP="00D303AE">
      <w:pPr>
        <w:jc w:val="both"/>
        <w:rPr>
          <w:rFonts w:cs="Arial"/>
          <w:shd w:val="clear" w:color="auto" w:fill="FFFFFF"/>
        </w:rPr>
      </w:pPr>
      <w:r>
        <w:t>This section outlines the feedback received from individuals participating in PCG-facilitated focus groups</w:t>
      </w:r>
      <w:r w:rsidR="00FC3E90">
        <w:t xml:space="preserve"> and targeted key informant interviews</w:t>
      </w:r>
      <w:r w:rsidR="00A1730B">
        <w:t xml:space="preserve">. </w:t>
      </w:r>
      <w:r w:rsidR="00550069" w:rsidRPr="00F505F1">
        <w:rPr>
          <w:rFonts w:cs="Arial"/>
          <w:shd w:val="clear" w:color="auto" w:fill="FFFFFF"/>
        </w:rPr>
        <w:t xml:space="preserve">PCG held </w:t>
      </w:r>
      <w:r w:rsidR="00C72026">
        <w:rPr>
          <w:rFonts w:cs="Arial"/>
          <w:shd w:val="clear" w:color="auto" w:fill="FFFFFF"/>
        </w:rPr>
        <w:t>six</w:t>
      </w:r>
      <w:r w:rsidR="00550069" w:rsidRPr="00F505F1">
        <w:rPr>
          <w:rFonts w:cs="Arial"/>
          <w:shd w:val="clear" w:color="auto" w:fill="FFFFFF"/>
        </w:rPr>
        <w:t xml:space="preserve"> focus group discussions with thirty individuals. Represented were Pre-ETS providers, MCB providers, MCB staff, Pre-ETS participants, VR participants, and teachers of students with visual impairments. </w:t>
      </w:r>
      <w:r w:rsidR="005C2E67">
        <w:rPr>
          <w:rFonts w:cs="Arial"/>
          <w:shd w:val="clear" w:color="auto" w:fill="FFFFFF"/>
        </w:rPr>
        <w:t>Discussion centered around</w:t>
      </w:r>
      <w:r w:rsidR="00550069" w:rsidRPr="00F505F1">
        <w:rPr>
          <w:rFonts w:cs="Arial"/>
          <w:shd w:val="clear" w:color="auto" w:fill="FFFFFF"/>
        </w:rPr>
        <w:t xml:space="preserve"> strengths and barriers</w:t>
      </w:r>
      <w:r w:rsidR="009C65E4">
        <w:rPr>
          <w:rFonts w:cs="Arial"/>
          <w:shd w:val="clear" w:color="auto" w:fill="FFFFFF"/>
        </w:rPr>
        <w:t>.</w:t>
      </w:r>
      <w:r w:rsidR="00550069" w:rsidRPr="00F505F1">
        <w:rPr>
          <w:rFonts w:cs="Arial"/>
          <w:shd w:val="clear" w:color="auto" w:fill="FFFFFF"/>
        </w:rPr>
        <w:t xml:space="preserve"> </w:t>
      </w:r>
    </w:p>
    <w:p w14:paraId="205DC8AC" w14:textId="7C74892B" w:rsidR="00305BA7" w:rsidRDefault="00155554" w:rsidP="00D303AE">
      <w:pPr>
        <w:jc w:val="both"/>
        <w:rPr>
          <w:rFonts w:cs="Arial"/>
          <w:shd w:val="clear" w:color="auto" w:fill="FFFFFF"/>
        </w:rPr>
      </w:pPr>
      <w:r>
        <w:rPr>
          <w:rFonts w:cs="Arial"/>
          <w:shd w:val="clear" w:color="auto" w:fill="FFFFFF"/>
        </w:rPr>
        <w:t>Focus group</w:t>
      </w:r>
      <w:r w:rsidR="00550069" w:rsidRPr="00F505F1">
        <w:rPr>
          <w:rFonts w:cs="Arial"/>
          <w:shd w:val="clear" w:color="auto" w:fill="FFFFFF"/>
        </w:rPr>
        <w:t xml:space="preserve"> </w:t>
      </w:r>
      <w:r w:rsidR="00153500">
        <w:rPr>
          <w:rFonts w:cs="Arial"/>
          <w:shd w:val="clear" w:color="auto" w:fill="FFFFFF"/>
        </w:rPr>
        <w:t xml:space="preserve">participants indicated that successful </w:t>
      </w:r>
      <w:r w:rsidR="000C6BDA">
        <w:rPr>
          <w:rFonts w:cs="Arial"/>
          <w:shd w:val="clear" w:color="auto" w:fill="FFFFFF"/>
        </w:rPr>
        <w:t>job seekers had different traits in common. These traits</w:t>
      </w:r>
      <w:r w:rsidR="0054435A">
        <w:rPr>
          <w:rFonts w:cs="Arial"/>
          <w:shd w:val="clear" w:color="auto" w:fill="FFFFFF"/>
        </w:rPr>
        <w:t xml:space="preserve"> </w:t>
      </w:r>
      <w:r w:rsidR="000C6BDA">
        <w:rPr>
          <w:rFonts w:cs="Arial"/>
          <w:shd w:val="clear" w:color="auto" w:fill="FFFFFF"/>
        </w:rPr>
        <w:t>included</w:t>
      </w:r>
      <w:r w:rsidR="0054435A">
        <w:rPr>
          <w:rFonts w:cs="Arial"/>
          <w:shd w:val="clear" w:color="auto" w:fill="FFFFFF"/>
        </w:rPr>
        <w:t xml:space="preserve"> </w:t>
      </w:r>
      <w:r w:rsidR="00550069" w:rsidRPr="00F505F1">
        <w:rPr>
          <w:rFonts w:cs="Arial"/>
          <w:shd w:val="clear" w:color="auto" w:fill="FFFFFF"/>
        </w:rPr>
        <w:t xml:space="preserve">self-advocacy skills, motivation, technology skills and mobility skills. </w:t>
      </w:r>
      <w:r w:rsidR="00EE1B14">
        <w:rPr>
          <w:rFonts w:cs="Arial"/>
          <w:shd w:val="clear" w:color="auto" w:fill="FFFFFF"/>
        </w:rPr>
        <w:t>A</w:t>
      </w:r>
      <w:r w:rsidR="0068612B">
        <w:rPr>
          <w:rFonts w:cs="Arial"/>
          <w:shd w:val="clear" w:color="auto" w:fill="FFFFFF"/>
        </w:rPr>
        <w:t xml:space="preserve">nother critical </w:t>
      </w:r>
      <w:r w:rsidR="00C14D4C">
        <w:rPr>
          <w:rFonts w:cs="Arial"/>
          <w:shd w:val="clear" w:color="auto" w:fill="FFFFFF"/>
        </w:rPr>
        <w:t xml:space="preserve">indicator </w:t>
      </w:r>
      <w:r w:rsidR="0068612B">
        <w:rPr>
          <w:rFonts w:cs="Arial"/>
          <w:shd w:val="clear" w:color="auto" w:fill="FFFFFF"/>
        </w:rPr>
        <w:t xml:space="preserve">of success </w:t>
      </w:r>
      <w:r w:rsidR="00A16A1F">
        <w:rPr>
          <w:rFonts w:cs="Arial"/>
          <w:shd w:val="clear" w:color="auto" w:fill="FFFFFF"/>
        </w:rPr>
        <w:t>is</w:t>
      </w:r>
      <w:r w:rsidR="0068612B">
        <w:rPr>
          <w:rFonts w:cs="Arial"/>
          <w:shd w:val="clear" w:color="auto" w:fill="FFFFFF"/>
        </w:rPr>
        <w:t xml:space="preserve"> </w:t>
      </w:r>
      <w:r w:rsidR="006532C0">
        <w:rPr>
          <w:rFonts w:cs="Arial"/>
          <w:shd w:val="clear" w:color="auto" w:fill="FFFFFF"/>
        </w:rPr>
        <w:t xml:space="preserve">when </w:t>
      </w:r>
      <w:r w:rsidR="00A16A1F">
        <w:rPr>
          <w:rFonts w:cs="Arial"/>
          <w:shd w:val="clear" w:color="auto" w:fill="FFFFFF"/>
        </w:rPr>
        <w:t>a</w:t>
      </w:r>
      <w:r w:rsidR="006532C0">
        <w:rPr>
          <w:rFonts w:cs="Arial"/>
          <w:shd w:val="clear" w:color="auto" w:fill="FFFFFF"/>
        </w:rPr>
        <w:t xml:space="preserve"> job seeker kn</w:t>
      </w:r>
      <w:r w:rsidR="00A16A1F">
        <w:rPr>
          <w:rFonts w:cs="Arial"/>
          <w:shd w:val="clear" w:color="auto" w:fill="FFFFFF"/>
        </w:rPr>
        <w:t>ows</w:t>
      </w:r>
      <w:r w:rsidR="006532C0">
        <w:rPr>
          <w:rFonts w:cs="Arial"/>
          <w:shd w:val="clear" w:color="auto" w:fill="FFFFFF"/>
        </w:rPr>
        <w:t xml:space="preserve"> and c</w:t>
      </w:r>
      <w:r w:rsidR="00A16A1F">
        <w:rPr>
          <w:rFonts w:cs="Arial"/>
          <w:shd w:val="clear" w:color="auto" w:fill="FFFFFF"/>
        </w:rPr>
        <w:t>an</w:t>
      </w:r>
      <w:r w:rsidR="006532C0">
        <w:rPr>
          <w:rFonts w:cs="Arial"/>
          <w:shd w:val="clear" w:color="auto" w:fill="FFFFFF"/>
        </w:rPr>
        <w:t xml:space="preserve"> communicate what accommodations they need</w:t>
      </w:r>
      <w:r w:rsidR="00EE1B14">
        <w:rPr>
          <w:rFonts w:cs="Arial"/>
          <w:shd w:val="clear" w:color="auto" w:fill="FFFFFF"/>
        </w:rPr>
        <w:t>.</w:t>
      </w:r>
      <w:r w:rsidR="00674344" w:rsidRPr="00F505F1">
        <w:rPr>
          <w:rFonts w:cs="Arial"/>
          <w:shd w:val="clear" w:color="auto" w:fill="FFFFFF"/>
        </w:rPr>
        <w:t xml:space="preserve"> </w:t>
      </w:r>
      <w:r w:rsidR="00E32356">
        <w:rPr>
          <w:rFonts w:cs="Arial"/>
          <w:shd w:val="clear" w:color="auto" w:fill="FFFFFF"/>
        </w:rPr>
        <w:t xml:space="preserve">While these traits were identified as </w:t>
      </w:r>
      <w:r w:rsidR="0068612B">
        <w:rPr>
          <w:rFonts w:cs="Arial"/>
          <w:shd w:val="clear" w:color="auto" w:fill="FFFFFF"/>
        </w:rPr>
        <w:t>strengths in successful job seekers, focus group participants indicated that a lack of these skills resulted in additional employment barriers</w:t>
      </w:r>
      <w:r w:rsidR="00E95E6D">
        <w:rPr>
          <w:rFonts w:cs="Arial"/>
          <w:shd w:val="clear" w:color="auto" w:fill="FFFFFF"/>
        </w:rPr>
        <w:t xml:space="preserve">. </w:t>
      </w:r>
    </w:p>
    <w:p w14:paraId="7DCFDF29" w14:textId="25146435" w:rsidR="00C0733B" w:rsidRDefault="00365A1E" w:rsidP="00D303AE">
      <w:pPr>
        <w:jc w:val="both"/>
        <w:rPr>
          <w:rFonts w:cs="Arial"/>
          <w:shd w:val="clear" w:color="auto" w:fill="FFFFFF"/>
        </w:rPr>
      </w:pPr>
      <w:r>
        <w:rPr>
          <w:rFonts w:cs="Arial"/>
          <w:shd w:val="clear" w:color="auto" w:fill="FFFFFF"/>
        </w:rPr>
        <w:t>S</w:t>
      </w:r>
      <w:r w:rsidR="007F318F">
        <w:rPr>
          <w:rFonts w:cs="Arial"/>
          <w:shd w:val="clear" w:color="auto" w:fill="FFFFFF"/>
        </w:rPr>
        <w:t>everal barriers also emerged</w:t>
      </w:r>
      <w:r>
        <w:rPr>
          <w:rFonts w:cs="Arial"/>
          <w:shd w:val="clear" w:color="auto" w:fill="FFFFFF"/>
        </w:rPr>
        <w:t xml:space="preserve"> across the focus groups including the</w:t>
      </w:r>
      <w:r w:rsidR="00A80DE9">
        <w:rPr>
          <w:rFonts w:cs="Arial"/>
          <w:shd w:val="clear" w:color="auto" w:fill="FFFFFF"/>
        </w:rPr>
        <w:t xml:space="preserve"> stigma</w:t>
      </w:r>
      <w:r w:rsidR="008E4973">
        <w:rPr>
          <w:rFonts w:cs="Arial"/>
          <w:shd w:val="clear" w:color="auto" w:fill="FFFFFF"/>
        </w:rPr>
        <w:t xml:space="preserve"> of disability and employer perceptions</w:t>
      </w:r>
      <w:r w:rsidR="00BD65FF">
        <w:rPr>
          <w:rFonts w:cs="Arial"/>
          <w:shd w:val="clear" w:color="auto" w:fill="FFFFFF"/>
        </w:rPr>
        <w:t>.</w:t>
      </w:r>
      <w:r w:rsidR="00E95E6D">
        <w:rPr>
          <w:rFonts w:cs="Arial"/>
          <w:shd w:val="clear" w:color="auto" w:fill="FFFFFF"/>
        </w:rPr>
        <w:t xml:space="preserve"> </w:t>
      </w:r>
      <w:r w:rsidR="009D3A65">
        <w:rPr>
          <w:rFonts w:cs="Arial"/>
          <w:shd w:val="clear" w:color="auto" w:fill="FFFFFF"/>
        </w:rPr>
        <w:t>E</w:t>
      </w:r>
      <w:r w:rsidR="00550069" w:rsidRPr="00F505F1">
        <w:rPr>
          <w:rFonts w:cs="Arial"/>
          <w:shd w:val="clear" w:color="auto" w:fill="FFFFFF"/>
        </w:rPr>
        <w:t xml:space="preserve">nglish as a second </w:t>
      </w:r>
      <w:r w:rsidR="00550069" w:rsidRPr="00BF78E1">
        <w:rPr>
          <w:rFonts w:cs="Arial"/>
          <w:shd w:val="clear" w:color="auto" w:fill="FFFFFF"/>
        </w:rPr>
        <w:t xml:space="preserve">language </w:t>
      </w:r>
      <w:r w:rsidR="00722C64" w:rsidRPr="00BF78E1">
        <w:rPr>
          <w:rFonts w:cs="Arial"/>
          <w:shd w:val="clear" w:color="auto" w:fill="FFFFFF"/>
        </w:rPr>
        <w:t xml:space="preserve">was identified as a barrier to </w:t>
      </w:r>
      <w:r w:rsidR="0057419C" w:rsidRPr="00BF78E1">
        <w:rPr>
          <w:rFonts w:cs="Arial"/>
          <w:shd w:val="clear" w:color="auto" w:fill="FFFFFF"/>
        </w:rPr>
        <w:t xml:space="preserve">securing and maintain employment. Another </w:t>
      </w:r>
      <w:r w:rsidR="00774AB8" w:rsidRPr="00BF78E1">
        <w:rPr>
          <w:rFonts w:cs="Arial"/>
          <w:shd w:val="clear" w:color="auto" w:fill="FFFFFF"/>
        </w:rPr>
        <w:t>barrier identified in focus groups was</w:t>
      </w:r>
      <w:r w:rsidR="00550069" w:rsidRPr="00BF78E1">
        <w:rPr>
          <w:rFonts w:cs="Arial"/>
          <w:shd w:val="clear" w:color="auto" w:fill="FFFFFF"/>
        </w:rPr>
        <w:t xml:space="preserve"> the lack of resources for interpreters. Although everyone participating in a focus group agreed</w:t>
      </w:r>
      <w:r w:rsidR="00550069" w:rsidRPr="00F505F1">
        <w:rPr>
          <w:rFonts w:cs="Arial"/>
          <w:shd w:val="clear" w:color="auto" w:fill="FFFFFF"/>
        </w:rPr>
        <w:t xml:space="preserve"> that transportation is not </w:t>
      </w:r>
      <w:r w:rsidR="009B1D03">
        <w:rPr>
          <w:rFonts w:cs="Arial"/>
          <w:shd w:val="clear" w:color="auto" w:fill="FFFFFF"/>
        </w:rPr>
        <w:t xml:space="preserve">currently </w:t>
      </w:r>
      <w:r w:rsidR="00550069" w:rsidRPr="00F505F1">
        <w:rPr>
          <w:rFonts w:cs="Arial"/>
          <w:shd w:val="clear" w:color="auto" w:fill="FFFFFF"/>
        </w:rPr>
        <w:t>a</w:t>
      </w:r>
      <w:r w:rsidR="009B1D03">
        <w:rPr>
          <w:rFonts w:cs="Arial"/>
          <w:shd w:val="clear" w:color="auto" w:fill="FFFFFF"/>
        </w:rPr>
        <w:t>n</w:t>
      </w:r>
      <w:r w:rsidR="00550069" w:rsidRPr="00F505F1">
        <w:rPr>
          <w:rFonts w:cs="Arial"/>
          <w:shd w:val="clear" w:color="auto" w:fill="FFFFFF"/>
        </w:rPr>
        <w:t xml:space="preserve"> issue due to COVID-19, it was mentioned throughout the discussions as one of the biggest barriers to receiving services</w:t>
      </w:r>
      <w:r w:rsidR="00BF78E1">
        <w:rPr>
          <w:rFonts w:cs="Arial"/>
          <w:shd w:val="clear" w:color="auto" w:fill="FFFFFF"/>
        </w:rPr>
        <w:t xml:space="preserve"> and</w:t>
      </w:r>
      <w:r w:rsidR="00550069" w:rsidRPr="00F505F1">
        <w:rPr>
          <w:rFonts w:cs="Arial"/>
          <w:shd w:val="clear" w:color="auto" w:fill="FFFFFF"/>
        </w:rPr>
        <w:t xml:space="preserve"> securing and maintaining employment. </w:t>
      </w:r>
    </w:p>
    <w:p w14:paraId="66F2148F" w14:textId="2AA49A1D" w:rsidR="00C0733B" w:rsidRDefault="00C0733B" w:rsidP="00D303AE">
      <w:pPr>
        <w:jc w:val="both"/>
        <w:rPr>
          <w:rFonts w:cs="Arial"/>
          <w:shd w:val="clear" w:color="auto" w:fill="FFFFFF"/>
        </w:rPr>
      </w:pPr>
      <w:r>
        <w:rPr>
          <w:rFonts w:cs="Arial"/>
          <w:shd w:val="clear" w:color="auto" w:fill="FFFFFF"/>
        </w:rPr>
        <w:t xml:space="preserve">In addition to the focus groups, </w:t>
      </w:r>
      <w:r w:rsidRPr="00F505F1">
        <w:rPr>
          <w:rFonts w:cs="Arial"/>
          <w:szCs w:val="20"/>
          <w:shd w:val="clear" w:color="auto" w:fill="FFFFFF"/>
        </w:rPr>
        <w:t xml:space="preserve">PCG </w:t>
      </w:r>
      <w:r w:rsidR="0012080A">
        <w:rPr>
          <w:rFonts w:cs="Arial"/>
          <w:szCs w:val="20"/>
          <w:shd w:val="clear" w:color="auto" w:fill="FFFFFF"/>
        </w:rPr>
        <w:t xml:space="preserve">interviewed </w:t>
      </w:r>
      <w:r w:rsidR="00BF78E1">
        <w:rPr>
          <w:rFonts w:cs="Arial"/>
          <w:szCs w:val="20"/>
          <w:shd w:val="clear" w:color="auto" w:fill="FFFFFF"/>
        </w:rPr>
        <w:t>three</w:t>
      </w:r>
      <w:r w:rsidR="0012080A">
        <w:rPr>
          <w:rFonts w:cs="Arial"/>
          <w:szCs w:val="20"/>
          <w:shd w:val="clear" w:color="auto" w:fill="FFFFFF"/>
        </w:rPr>
        <w:t xml:space="preserve"> key stakeholders representing advocacy groups</w:t>
      </w:r>
      <w:r w:rsidR="00CC4DA8">
        <w:rPr>
          <w:rFonts w:cs="Arial"/>
          <w:szCs w:val="20"/>
          <w:shd w:val="clear" w:color="auto" w:fill="FFFFFF"/>
        </w:rPr>
        <w:t>, special education, and transition-aged youth.</w:t>
      </w:r>
      <w:r w:rsidRPr="00F505F1">
        <w:rPr>
          <w:rFonts w:cs="Arial"/>
          <w:szCs w:val="20"/>
          <w:shd w:val="clear" w:color="auto" w:fill="FFFFFF"/>
        </w:rPr>
        <w:t xml:space="preserve"> Mobility skills were </w:t>
      </w:r>
      <w:r w:rsidR="00552F31">
        <w:rPr>
          <w:rFonts w:cs="Arial"/>
          <w:szCs w:val="20"/>
          <w:shd w:val="clear" w:color="auto" w:fill="FFFFFF"/>
        </w:rPr>
        <w:t>mentioned</w:t>
      </w:r>
      <w:r w:rsidRPr="00F505F1">
        <w:rPr>
          <w:rFonts w:cs="Arial"/>
          <w:szCs w:val="20"/>
          <w:shd w:val="clear" w:color="auto" w:fill="FFFFFF"/>
        </w:rPr>
        <w:t xml:space="preserve"> as a barrier for those individuals </w:t>
      </w:r>
      <w:r w:rsidR="00552F31">
        <w:rPr>
          <w:rFonts w:cs="Arial"/>
          <w:szCs w:val="20"/>
          <w:shd w:val="clear" w:color="auto" w:fill="FFFFFF"/>
        </w:rPr>
        <w:t>not already possessing them.</w:t>
      </w:r>
      <w:r w:rsidRPr="00F505F1">
        <w:rPr>
          <w:rFonts w:cs="Arial"/>
          <w:szCs w:val="20"/>
          <w:shd w:val="clear" w:color="auto" w:fill="FFFFFF"/>
        </w:rPr>
        <w:t xml:space="preserve"> Stakeholders indicated that the education system itself could be a barrier to learning mobility skills and independently navigating through school buildings and campus</w:t>
      </w:r>
      <w:r w:rsidR="00B75D23">
        <w:rPr>
          <w:rFonts w:cs="Arial"/>
          <w:szCs w:val="20"/>
          <w:shd w:val="clear" w:color="auto" w:fill="FFFFFF"/>
        </w:rPr>
        <w:t>es</w:t>
      </w:r>
      <w:r w:rsidRPr="00F505F1">
        <w:rPr>
          <w:rFonts w:cs="Arial"/>
          <w:szCs w:val="20"/>
          <w:shd w:val="clear" w:color="auto" w:fill="FFFFFF"/>
        </w:rPr>
        <w:t xml:space="preserve">.  Another theme raised </w:t>
      </w:r>
      <w:r w:rsidR="00B75D23">
        <w:rPr>
          <w:rFonts w:cs="Arial"/>
          <w:szCs w:val="20"/>
          <w:shd w:val="clear" w:color="auto" w:fill="FFFFFF"/>
        </w:rPr>
        <w:t>during</w:t>
      </w:r>
      <w:r w:rsidRPr="00F505F1">
        <w:rPr>
          <w:rFonts w:cs="Arial"/>
          <w:szCs w:val="20"/>
          <w:shd w:val="clear" w:color="auto" w:fill="FFFFFF"/>
        </w:rPr>
        <w:t xml:space="preserve"> interviews was the subject of self-advocacy skills and how important it is to have these skills in all aspects of life – school, work and socially</w:t>
      </w:r>
      <w:r w:rsidR="00B75D23">
        <w:rPr>
          <w:rFonts w:cs="Arial"/>
          <w:szCs w:val="20"/>
          <w:shd w:val="clear" w:color="auto" w:fill="FFFFFF"/>
        </w:rPr>
        <w:t xml:space="preserve"> – and </w:t>
      </w:r>
      <w:r w:rsidR="00DB6592">
        <w:rPr>
          <w:rFonts w:cs="Arial"/>
          <w:szCs w:val="20"/>
          <w:shd w:val="clear" w:color="auto" w:fill="FFFFFF"/>
        </w:rPr>
        <w:t xml:space="preserve">that MCB </w:t>
      </w:r>
      <w:r w:rsidR="004251CF">
        <w:rPr>
          <w:rFonts w:cs="Arial"/>
          <w:szCs w:val="20"/>
          <w:shd w:val="clear" w:color="auto" w:fill="FFFFFF"/>
        </w:rPr>
        <w:t xml:space="preserve">should place </w:t>
      </w:r>
      <w:r w:rsidR="00DB6592">
        <w:rPr>
          <w:rFonts w:cs="Arial"/>
          <w:szCs w:val="20"/>
          <w:shd w:val="clear" w:color="auto" w:fill="FFFFFF"/>
        </w:rPr>
        <w:t>great emphasis on helping individuals develop these skills</w:t>
      </w:r>
      <w:r w:rsidRPr="00F505F1">
        <w:rPr>
          <w:rFonts w:cs="Arial"/>
          <w:szCs w:val="20"/>
          <w:shd w:val="clear" w:color="auto" w:fill="FFFFFF"/>
        </w:rPr>
        <w:t>.</w:t>
      </w:r>
    </w:p>
    <w:p w14:paraId="03EB9151" w14:textId="77777777" w:rsidR="004D3933" w:rsidRDefault="004D3933">
      <w:pPr>
        <w:spacing w:after="0" w:line="240" w:lineRule="auto"/>
        <w:rPr>
          <w:rFonts w:cs="Arial"/>
          <w:shd w:val="clear" w:color="auto" w:fill="FFFFFF"/>
        </w:rPr>
      </w:pPr>
      <w:r>
        <w:rPr>
          <w:rFonts w:cs="Arial"/>
          <w:shd w:val="clear" w:color="auto" w:fill="FFFFFF"/>
        </w:rPr>
        <w:br w:type="page"/>
      </w:r>
    </w:p>
    <w:p w14:paraId="062062F0" w14:textId="08D23944" w:rsidR="00550069" w:rsidRDefault="00A41980" w:rsidP="004D3933">
      <w:pPr>
        <w:rPr>
          <w:rFonts w:cs="Arial"/>
          <w:shd w:val="clear" w:color="auto" w:fill="FFFFFF"/>
        </w:rPr>
      </w:pPr>
      <w:r>
        <w:rPr>
          <w:rFonts w:cs="Arial"/>
          <w:shd w:val="clear" w:color="auto" w:fill="FFFFFF"/>
        </w:rPr>
        <w:lastRenderedPageBreak/>
        <w:t xml:space="preserve">Strength and barrier themes that emerged during focus group </w:t>
      </w:r>
      <w:r w:rsidR="00463088">
        <w:rPr>
          <w:rFonts w:cs="Arial"/>
          <w:shd w:val="clear" w:color="auto" w:fill="FFFFFF"/>
        </w:rPr>
        <w:t xml:space="preserve">and key informant interviews </w:t>
      </w:r>
      <w:r>
        <w:rPr>
          <w:rFonts w:cs="Arial"/>
          <w:shd w:val="clear" w:color="auto" w:fill="FFFFFF"/>
        </w:rPr>
        <w:t xml:space="preserve">are summarized in </w:t>
      </w:r>
      <w:r>
        <w:rPr>
          <w:rFonts w:cs="Arial"/>
          <w:shd w:val="clear" w:color="auto" w:fill="FFFFFF"/>
        </w:rPr>
        <w:fldChar w:fldCharType="begin"/>
      </w:r>
      <w:r>
        <w:rPr>
          <w:rFonts w:cs="Arial"/>
          <w:shd w:val="clear" w:color="auto" w:fill="FFFFFF"/>
        </w:rPr>
        <w:instrText xml:space="preserve"> REF _Ref53489141 \h </w:instrText>
      </w:r>
      <w:r>
        <w:rPr>
          <w:rFonts w:cs="Arial"/>
          <w:shd w:val="clear" w:color="auto" w:fill="FFFFFF"/>
        </w:rPr>
      </w:r>
      <w:r>
        <w:rPr>
          <w:rFonts w:cs="Arial"/>
          <w:shd w:val="clear" w:color="auto" w:fill="FFFFFF"/>
        </w:rPr>
        <w:fldChar w:fldCharType="separate"/>
      </w:r>
      <w:r>
        <w:t xml:space="preserve">Table </w:t>
      </w:r>
      <w:r>
        <w:rPr>
          <w:noProof/>
        </w:rPr>
        <w:t>21</w:t>
      </w:r>
      <w:r>
        <w:rPr>
          <w:rFonts w:cs="Arial"/>
          <w:shd w:val="clear" w:color="auto" w:fill="FFFFFF"/>
        </w:rPr>
        <w:fldChar w:fldCharType="end"/>
      </w:r>
      <w:r w:rsidR="000F0876">
        <w:rPr>
          <w:rFonts w:cs="Arial"/>
          <w:shd w:val="clear" w:color="auto" w:fill="FFFFFF"/>
        </w:rPr>
        <w:t>:</w:t>
      </w:r>
    </w:p>
    <w:p w14:paraId="2A368F0F" w14:textId="667EA49B" w:rsidR="00A41980" w:rsidRDefault="00A41980" w:rsidP="00A41980">
      <w:pPr>
        <w:pStyle w:val="Caption"/>
        <w:rPr>
          <w:rFonts w:cs="Arial"/>
          <w:color w:val="444444"/>
          <w:shd w:val="clear" w:color="auto" w:fill="FFFFFF"/>
        </w:rPr>
      </w:pPr>
      <w:bookmarkStart w:id="54" w:name="_Ref53489141"/>
      <w:r>
        <w:t xml:space="preserve">Table </w:t>
      </w:r>
      <w:r w:rsidR="002A0BFE">
        <w:fldChar w:fldCharType="begin"/>
      </w:r>
      <w:r w:rsidR="002A0BFE">
        <w:instrText xml:space="preserve"> SEQ Table \* ARABIC </w:instrText>
      </w:r>
      <w:r w:rsidR="002A0BFE">
        <w:fldChar w:fldCharType="separate"/>
      </w:r>
      <w:r>
        <w:rPr>
          <w:noProof/>
        </w:rPr>
        <w:t>21</w:t>
      </w:r>
      <w:r w:rsidR="002A0BFE">
        <w:rPr>
          <w:noProof/>
        </w:rPr>
        <w:fldChar w:fldCharType="end"/>
      </w:r>
      <w:bookmarkEnd w:id="54"/>
      <w:r>
        <w:t>: Strengths and Barriers</w:t>
      </w: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741"/>
      </w:tblGrid>
      <w:tr w:rsidR="00550069" w:rsidRPr="002B59CA" w14:paraId="455BA800" w14:textId="77777777" w:rsidTr="005B429C">
        <w:trPr>
          <w:trHeight w:val="339"/>
        </w:trPr>
        <w:tc>
          <w:tcPr>
            <w:tcW w:w="4572" w:type="dxa"/>
            <w:shd w:val="clear" w:color="000000" w:fill="002060"/>
            <w:vAlign w:val="center"/>
            <w:hideMark/>
          </w:tcPr>
          <w:p w14:paraId="238056B9" w14:textId="77777777" w:rsidR="00550069" w:rsidRPr="00D91786" w:rsidRDefault="00550069" w:rsidP="005B429C">
            <w:pPr>
              <w:spacing w:after="0" w:line="240" w:lineRule="auto"/>
              <w:jc w:val="center"/>
              <w:rPr>
                <w:rFonts w:cs="Arial"/>
                <w:b/>
                <w:color w:val="FFFFFF"/>
                <w:sz w:val="18"/>
                <w:szCs w:val="18"/>
              </w:rPr>
            </w:pPr>
            <w:r w:rsidRPr="00D91786">
              <w:rPr>
                <w:rFonts w:cs="Arial"/>
                <w:b/>
                <w:color w:val="FFFFFF"/>
                <w:sz w:val="18"/>
                <w:szCs w:val="18"/>
              </w:rPr>
              <w:t>Strength</w:t>
            </w:r>
          </w:p>
        </w:tc>
        <w:tc>
          <w:tcPr>
            <w:tcW w:w="4741" w:type="dxa"/>
            <w:shd w:val="clear" w:color="000000" w:fill="002060"/>
            <w:noWrap/>
            <w:vAlign w:val="center"/>
            <w:hideMark/>
          </w:tcPr>
          <w:p w14:paraId="0D8BC044" w14:textId="77777777" w:rsidR="00550069" w:rsidRPr="00D91786" w:rsidRDefault="00550069" w:rsidP="005B429C">
            <w:pPr>
              <w:spacing w:after="0" w:line="240" w:lineRule="auto"/>
              <w:jc w:val="center"/>
              <w:rPr>
                <w:rFonts w:cs="Arial"/>
                <w:b/>
                <w:color w:val="FFFFFF"/>
                <w:szCs w:val="20"/>
              </w:rPr>
            </w:pPr>
            <w:r w:rsidRPr="00D91786">
              <w:rPr>
                <w:rFonts w:cs="Arial"/>
                <w:b/>
                <w:color w:val="FFFFFF"/>
                <w:szCs w:val="20"/>
              </w:rPr>
              <w:t>Barrier</w:t>
            </w:r>
          </w:p>
        </w:tc>
      </w:tr>
      <w:tr w:rsidR="00E90786" w:rsidRPr="002B59CA" w14:paraId="6B595AD6" w14:textId="77777777" w:rsidTr="005B429C">
        <w:trPr>
          <w:trHeight w:val="339"/>
        </w:trPr>
        <w:tc>
          <w:tcPr>
            <w:tcW w:w="4572" w:type="dxa"/>
            <w:shd w:val="clear" w:color="auto" w:fill="auto"/>
            <w:noWrap/>
            <w:vAlign w:val="center"/>
          </w:tcPr>
          <w:p w14:paraId="6848E3C9" w14:textId="27BB8A92" w:rsidR="00E90786" w:rsidRPr="002B59CA" w:rsidRDefault="00E90786" w:rsidP="00E90786">
            <w:pPr>
              <w:spacing w:after="0" w:line="240" w:lineRule="auto"/>
              <w:jc w:val="center"/>
              <w:rPr>
                <w:rFonts w:cs="Arial"/>
                <w:szCs w:val="20"/>
              </w:rPr>
            </w:pPr>
            <w:r>
              <w:rPr>
                <w:rFonts w:cs="Arial"/>
                <w:szCs w:val="20"/>
              </w:rPr>
              <w:t>Self-advocacy skills</w:t>
            </w:r>
          </w:p>
        </w:tc>
        <w:tc>
          <w:tcPr>
            <w:tcW w:w="4741" w:type="dxa"/>
            <w:shd w:val="clear" w:color="auto" w:fill="auto"/>
            <w:noWrap/>
            <w:vAlign w:val="center"/>
          </w:tcPr>
          <w:p w14:paraId="4F57836A" w14:textId="6974A0BE" w:rsidR="00E90786" w:rsidRPr="002B59CA" w:rsidRDefault="00E90786">
            <w:pPr>
              <w:spacing w:after="0" w:line="240" w:lineRule="auto"/>
              <w:jc w:val="center"/>
              <w:rPr>
                <w:rFonts w:cs="Arial"/>
                <w:szCs w:val="20"/>
              </w:rPr>
            </w:pPr>
            <w:r>
              <w:rPr>
                <w:rFonts w:cs="Arial"/>
                <w:szCs w:val="20"/>
              </w:rPr>
              <w:t>Transportation</w:t>
            </w:r>
          </w:p>
        </w:tc>
      </w:tr>
      <w:tr w:rsidR="00E90786" w:rsidRPr="002B59CA" w14:paraId="6039785B" w14:textId="77777777" w:rsidTr="005B429C">
        <w:trPr>
          <w:trHeight w:val="339"/>
        </w:trPr>
        <w:tc>
          <w:tcPr>
            <w:tcW w:w="4572" w:type="dxa"/>
            <w:shd w:val="clear" w:color="auto" w:fill="auto"/>
            <w:noWrap/>
            <w:vAlign w:val="center"/>
          </w:tcPr>
          <w:p w14:paraId="5DFEC212" w14:textId="28FF59A3" w:rsidR="00E90786" w:rsidRPr="002B59CA" w:rsidRDefault="00026C10" w:rsidP="00E90786">
            <w:pPr>
              <w:spacing w:after="0" w:line="240" w:lineRule="auto"/>
              <w:jc w:val="center"/>
              <w:rPr>
                <w:rFonts w:cs="Arial"/>
                <w:szCs w:val="20"/>
              </w:rPr>
            </w:pPr>
            <w:r>
              <w:rPr>
                <w:rFonts w:cs="Arial"/>
                <w:szCs w:val="20"/>
              </w:rPr>
              <w:t>Mobility skills</w:t>
            </w:r>
          </w:p>
        </w:tc>
        <w:tc>
          <w:tcPr>
            <w:tcW w:w="4741" w:type="dxa"/>
            <w:shd w:val="clear" w:color="auto" w:fill="auto"/>
            <w:noWrap/>
            <w:vAlign w:val="center"/>
          </w:tcPr>
          <w:p w14:paraId="11680FF9" w14:textId="77777777" w:rsidR="00E90786" w:rsidRPr="002B59CA" w:rsidRDefault="00E90786">
            <w:pPr>
              <w:spacing w:after="0" w:line="240" w:lineRule="auto"/>
              <w:jc w:val="center"/>
              <w:rPr>
                <w:rFonts w:cs="Arial"/>
                <w:szCs w:val="20"/>
              </w:rPr>
            </w:pPr>
            <w:r>
              <w:rPr>
                <w:rFonts w:cs="Arial"/>
                <w:szCs w:val="20"/>
              </w:rPr>
              <w:t>Accessibility</w:t>
            </w:r>
          </w:p>
        </w:tc>
      </w:tr>
      <w:tr w:rsidR="00E90786" w:rsidRPr="002B59CA" w14:paraId="15DE3A20" w14:textId="77777777" w:rsidTr="005B429C">
        <w:trPr>
          <w:trHeight w:val="339"/>
        </w:trPr>
        <w:tc>
          <w:tcPr>
            <w:tcW w:w="4572" w:type="dxa"/>
            <w:shd w:val="clear" w:color="auto" w:fill="auto"/>
            <w:noWrap/>
            <w:vAlign w:val="center"/>
          </w:tcPr>
          <w:p w14:paraId="17CB1E0B" w14:textId="556D797C" w:rsidR="00E90786" w:rsidRPr="002B59CA" w:rsidRDefault="00E3739D" w:rsidP="00E90786">
            <w:pPr>
              <w:spacing w:after="0" w:line="240" w:lineRule="auto"/>
              <w:jc w:val="center"/>
              <w:rPr>
                <w:rFonts w:cs="Arial"/>
                <w:szCs w:val="20"/>
              </w:rPr>
            </w:pPr>
            <w:r>
              <w:rPr>
                <w:rFonts w:cs="Arial"/>
                <w:szCs w:val="20"/>
              </w:rPr>
              <w:t>Motivation</w:t>
            </w:r>
          </w:p>
        </w:tc>
        <w:tc>
          <w:tcPr>
            <w:tcW w:w="4741" w:type="dxa"/>
            <w:shd w:val="clear" w:color="auto" w:fill="auto"/>
            <w:noWrap/>
            <w:vAlign w:val="center"/>
          </w:tcPr>
          <w:p w14:paraId="664C3D72" w14:textId="3A478080" w:rsidR="00E90786" w:rsidRPr="002B59CA" w:rsidRDefault="00E90786" w:rsidP="00D91786">
            <w:pPr>
              <w:spacing w:after="0" w:line="240" w:lineRule="auto"/>
              <w:jc w:val="center"/>
              <w:rPr>
                <w:rFonts w:cs="Arial"/>
                <w:color w:val="000000"/>
                <w:szCs w:val="20"/>
              </w:rPr>
            </w:pPr>
            <w:r>
              <w:rPr>
                <w:rFonts w:cs="Arial"/>
                <w:szCs w:val="20"/>
              </w:rPr>
              <w:t>Mobility skills</w:t>
            </w:r>
          </w:p>
        </w:tc>
      </w:tr>
      <w:tr w:rsidR="00E90786" w:rsidRPr="002B59CA" w14:paraId="2DF45C1C" w14:textId="77777777" w:rsidTr="005B429C">
        <w:trPr>
          <w:trHeight w:val="339"/>
        </w:trPr>
        <w:tc>
          <w:tcPr>
            <w:tcW w:w="4572" w:type="dxa"/>
            <w:shd w:val="clear" w:color="auto" w:fill="auto"/>
            <w:noWrap/>
            <w:vAlign w:val="center"/>
          </w:tcPr>
          <w:p w14:paraId="6FF4DADF" w14:textId="6BEB0EB4" w:rsidR="00E90786" w:rsidRDefault="00E3739D" w:rsidP="00E90786">
            <w:pPr>
              <w:spacing w:after="0" w:line="240" w:lineRule="auto"/>
              <w:jc w:val="center"/>
              <w:rPr>
                <w:rFonts w:cs="Arial"/>
                <w:szCs w:val="20"/>
              </w:rPr>
            </w:pPr>
            <w:r>
              <w:rPr>
                <w:rFonts w:cs="Arial"/>
                <w:szCs w:val="20"/>
              </w:rPr>
              <w:t>Technology skills</w:t>
            </w:r>
          </w:p>
        </w:tc>
        <w:tc>
          <w:tcPr>
            <w:tcW w:w="4741" w:type="dxa"/>
            <w:shd w:val="clear" w:color="auto" w:fill="auto"/>
            <w:noWrap/>
            <w:vAlign w:val="center"/>
          </w:tcPr>
          <w:p w14:paraId="1F7D88C3" w14:textId="6419826B" w:rsidR="00E90786" w:rsidRDefault="00E90786" w:rsidP="00D91786">
            <w:pPr>
              <w:spacing w:after="0" w:line="240" w:lineRule="auto"/>
              <w:jc w:val="center"/>
              <w:rPr>
                <w:rFonts w:cs="Arial"/>
                <w:szCs w:val="20"/>
              </w:rPr>
            </w:pPr>
            <w:r>
              <w:rPr>
                <w:rFonts w:cs="Arial"/>
                <w:szCs w:val="20"/>
              </w:rPr>
              <w:t>Education system</w:t>
            </w:r>
          </w:p>
        </w:tc>
      </w:tr>
    </w:tbl>
    <w:p w14:paraId="78316065" w14:textId="09688CD5" w:rsidR="00F21033" w:rsidRDefault="00F21033" w:rsidP="00D303AE">
      <w:pPr>
        <w:jc w:val="both"/>
      </w:pPr>
    </w:p>
    <w:p w14:paraId="4E0B7236" w14:textId="23DEAF71" w:rsidR="002C0BE0" w:rsidRPr="00D91786" w:rsidRDefault="002C0BE0" w:rsidP="004348E1">
      <w:pPr>
        <w:pStyle w:val="Heading3"/>
      </w:pPr>
      <w:bookmarkStart w:id="55" w:name="_Toc53561535"/>
      <w:r w:rsidRPr="00D91786">
        <w:t>Teachers of Students with Visual Impairments</w:t>
      </w:r>
      <w:bookmarkEnd w:id="55"/>
    </w:p>
    <w:p w14:paraId="46FD4123" w14:textId="2BE82D13" w:rsidR="00527A0E" w:rsidRDefault="008072E5" w:rsidP="00D303AE">
      <w:pPr>
        <w:jc w:val="both"/>
        <w:rPr>
          <w:b/>
          <w:sz w:val="24"/>
          <w:szCs w:val="28"/>
        </w:rPr>
      </w:pPr>
      <w:r>
        <w:t xml:space="preserve">Overall, </w:t>
      </w:r>
      <w:r w:rsidR="004328FA">
        <w:t>f</w:t>
      </w:r>
      <w:r w:rsidR="0094320C">
        <w:t xml:space="preserve">ocus </w:t>
      </w:r>
      <w:r w:rsidR="004328FA">
        <w:t>g</w:t>
      </w:r>
      <w:r w:rsidR="0094320C">
        <w:t xml:space="preserve">roup feedback </w:t>
      </w:r>
      <w:r w:rsidR="004328FA">
        <w:t>mirrored survey results.</w:t>
      </w:r>
      <w:r w:rsidR="0094320C">
        <w:t xml:space="preserve"> </w:t>
      </w:r>
      <w:r w:rsidR="00876F13" w:rsidRPr="00D91786">
        <w:rPr>
          <w:b/>
          <w:i/>
        </w:rPr>
        <w:t>The most important factor emphasized by all groups, but in particular by youth service providers, was the inaccessibility of transportation.</w:t>
      </w:r>
      <w:r w:rsidR="00876F13">
        <w:t xml:space="preserve"> This was particularly true of providers serving rural </w:t>
      </w:r>
      <w:r w:rsidR="00ED6EB9">
        <w:t>regions,</w:t>
      </w:r>
      <w:r w:rsidR="00876F13">
        <w:t xml:space="preserve"> but </w:t>
      </w:r>
      <w:r w:rsidR="00ED6EB9">
        <w:t xml:space="preserve">this issue </w:t>
      </w:r>
      <w:r w:rsidR="00876F13">
        <w:t xml:space="preserve">was also raised during discussions of consumers based in and around metro Boston. Providers seemed well-informed about transportation options, including MBTA’s blind access card, but emphasized that transportation services were not well suited to many consumers, and that consumers lacked the skills to use them properly without guidance. Providers serving consumers in more rural </w:t>
      </w:r>
      <w:r w:rsidR="00053112">
        <w:t>regions</w:t>
      </w:r>
      <w:r w:rsidR="00876F13">
        <w:t xml:space="preserve"> cited a near absence of transportation options</w:t>
      </w:r>
      <w:r w:rsidR="00876F13" w:rsidRPr="00B35CC0">
        <w:t>. There are</w:t>
      </w:r>
      <w:r w:rsidR="00876F13">
        <w:t xml:space="preserve"> few public transportation routes, limited sidewalks</w:t>
      </w:r>
      <w:r w:rsidR="00053112">
        <w:t>,</w:t>
      </w:r>
      <w:r w:rsidR="00876F13">
        <w:t xml:space="preserve"> and expensive private market options like Uber, Lyft or taxis</w:t>
      </w:r>
      <w:r w:rsidR="00876F13" w:rsidRPr="00B35CC0">
        <w:t>. These are</w:t>
      </w:r>
      <w:r w:rsidR="00876F13">
        <w:t xml:space="preserve"> limiting factor</w:t>
      </w:r>
      <w:r w:rsidR="00456C53">
        <w:t>s</w:t>
      </w:r>
      <w:r w:rsidR="00876F13">
        <w:t xml:space="preserve"> to achieving employment.</w:t>
      </w:r>
      <w:r w:rsidR="003B59A6">
        <w:t xml:space="preserve"> </w:t>
      </w:r>
    </w:p>
    <w:p w14:paraId="44324175" w14:textId="2B751D99" w:rsidR="008072E5" w:rsidRPr="00D91786" w:rsidRDefault="008072E5" w:rsidP="004348E1">
      <w:pPr>
        <w:pStyle w:val="Heading3"/>
      </w:pPr>
      <w:bookmarkStart w:id="56" w:name="_Toc53561536"/>
      <w:r w:rsidRPr="00D91786">
        <w:t>VR Participants</w:t>
      </w:r>
      <w:bookmarkEnd w:id="56"/>
    </w:p>
    <w:p w14:paraId="58879DCC" w14:textId="22EA3ADD" w:rsidR="0094320C" w:rsidRDefault="00DF05A5" w:rsidP="00D303AE">
      <w:pPr>
        <w:jc w:val="both"/>
      </w:pPr>
      <w:r>
        <w:rPr>
          <w:b/>
          <w:i/>
        </w:rPr>
        <w:t>Focus groups also identified a</w:t>
      </w:r>
      <w:r w:rsidR="003211B3" w:rsidRPr="00D91786">
        <w:rPr>
          <w:b/>
          <w:i/>
        </w:rPr>
        <w:t>ccessibility</w:t>
      </w:r>
      <w:r w:rsidR="00053112">
        <w:rPr>
          <w:b/>
          <w:i/>
        </w:rPr>
        <w:t xml:space="preserve"> </w:t>
      </w:r>
      <w:r w:rsidR="0094320C" w:rsidRPr="00D91786">
        <w:rPr>
          <w:b/>
          <w:i/>
        </w:rPr>
        <w:t>as a barrier</w:t>
      </w:r>
      <w:r>
        <w:rPr>
          <w:b/>
          <w:i/>
        </w:rPr>
        <w:t>.</w:t>
      </w:r>
      <w:r w:rsidR="0094320C">
        <w:t xml:space="preserve"> </w:t>
      </w:r>
      <w:r w:rsidR="008F7AF2">
        <w:t>Difficulties with</w:t>
      </w:r>
      <w:r w:rsidR="004762FC">
        <w:t xml:space="preserve"> </w:t>
      </w:r>
      <w:r w:rsidR="008F7AF2">
        <w:t xml:space="preserve">local </w:t>
      </w:r>
      <w:r w:rsidR="00C237F9">
        <w:t xml:space="preserve">and workplace </w:t>
      </w:r>
      <w:r w:rsidR="008F7AF2">
        <w:t xml:space="preserve">neighborhoods </w:t>
      </w:r>
      <w:r w:rsidR="00C237F9">
        <w:t>highlighted the need for i</w:t>
      </w:r>
      <w:r w:rsidR="004E7B79">
        <w:t xml:space="preserve">mproved accessibility options such as </w:t>
      </w:r>
      <w:r w:rsidR="006B0E44">
        <w:t>roads</w:t>
      </w:r>
      <w:r w:rsidR="002B52A8">
        <w:t xml:space="preserve">, </w:t>
      </w:r>
      <w:r w:rsidR="006B0E44">
        <w:t>crosswalks</w:t>
      </w:r>
      <w:r w:rsidR="002B52A8">
        <w:t xml:space="preserve"> and </w:t>
      </w:r>
      <w:r w:rsidR="000C4DAF">
        <w:t xml:space="preserve">technology. </w:t>
      </w:r>
      <w:r w:rsidR="005B0475">
        <w:t xml:space="preserve">Transportation issues and the need for more technology options were reoccurring themes in the </w:t>
      </w:r>
      <w:r w:rsidR="00093AE9">
        <w:t>Pre-ETS focus group</w:t>
      </w:r>
      <w:r w:rsidR="009B5ECD">
        <w:t xml:space="preserve">. </w:t>
      </w:r>
      <w:r w:rsidR="00AE68C2">
        <w:t>It is w</w:t>
      </w:r>
      <w:r w:rsidR="009B5ECD">
        <w:t xml:space="preserve">orth noting </w:t>
      </w:r>
      <w:r w:rsidR="00F21033">
        <w:t xml:space="preserve">that </w:t>
      </w:r>
      <w:r w:rsidR="009B5ECD">
        <w:t>all participants supported MCB and were happy with the services they had received.</w:t>
      </w:r>
    </w:p>
    <w:p w14:paraId="05D74259" w14:textId="2BB96762" w:rsidR="005F42A7" w:rsidRPr="00D91786" w:rsidRDefault="005F42A7" w:rsidP="004348E1">
      <w:pPr>
        <w:pStyle w:val="Heading3"/>
      </w:pPr>
      <w:bookmarkStart w:id="57" w:name="_Toc53561537"/>
      <w:r w:rsidRPr="00D91786">
        <w:t>MCB Staff</w:t>
      </w:r>
      <w:bookmarkEnd w:id="57"/>
    </w:p>
    <w:p w14:paraId="1F001D61" w14:textId="6273C317" w:rsidR="00990452" w:rsidRDefault="006F335B" w:rsidP="00D303AE">
      <w:pPr>
        <w:jc w:val="both"/>
      </w:pPr>
      <w:r>
        <w:t xml:space="preserve">MCB staff </w:t>
      </w:r>
      <w:r w:rsidR="0047094B">
        <w:t xml:space="preserve">were </w:t>
      </w:r>
      <w:r w:rsidR="00274DBB">
        <w:t xml:space="preserve">queried </w:t>
      </w:r>
      <w:r w:rsidR="0047094B">
        <w:t xml:space="preserve">about success factors for the individuals they work with. A common theme among their answers </w:t>
      </w:r>
      <w:r w:rsidR="00200B1E">
        <w:t>was</w:t>
      </w:r>
      <w:r w:rsidR="006A431D">
        <w:t xml:space="preserve"> “soft skills” and interpersonal skills.</w:t>
      </w:r>
      <w:r w:rsidR="006A431D" w:rsidDel="00BC630C">
        <w:t xml:space="preserve"> </w:t>
      </w:r>
      <w:r w:rsidR="006A431D">
        <w:t>These workplace skills</w:t>
      </w:r>
      <w:r w:rsidR="00200B1E">
        <w:t xml:space="preserve"> occur in</w:t>
      </w:r>
      <w:r w:rsidR="00A55438">
        <w:t xml:space="preserve"> tandem with factors such as</w:t>
      </w:r>
      <w:r w:rsidR="006A431D">
        <w:t xml:space="preserve"> self-advocacy and</w:t>
      </w:r>
      <w:r w:rsidR="00A55438">
        <w:t xml:space="preserve"> can strongly influence employment success.</w:t>
      </w:r>
      <w:r w:rsidR="00206550">
        <w:t xml:space="preserve"> </w:t>
      </w:r>
      <w:r w:rsidR="00C26526">
        <w:t>They</w:t>
      </w:r>
      <w:r w:rsidR="00206550">
        <w:t xml:space="preserve"> include the ability to have constructive dialogue between </w:t>
      </w:r>
      <w:r w:rsidR="00C26526">
        <w:t xml:space="preserve">individuals and </w:t>
      </w:r>
      <w:r w:rsidR="00206550">
        <w:t>VR counselors or employers.</w:t>
      </w:r>
      <w:r w:rsidR="00567EE9">
        <w:t xml:space="preserve"> </w:t>
      </w:r>
      <w:r w:rsidR="00C26526">
        <w:t xml:space="preserve">Staff also </w:t>
      </w:r>
      <w:r w:rsidR="00803432">
        <w:t>stated that both motivation and</w:t>
      </w:r>
      <w:r w:rsidR="00567EE9">
        <w:t xml:space="preserve"> technology skills play</w:t>
      </w:r>
      <w:r w:rsidR="00803432">
        <w:t xml:space="preserve"> </w:t>
      </w:r>
      <w:r w:rsidR="0053486F">
        <w:t xml:space="preserve">a </w:t>
      </w:r>
      <w:r w:rsidR="00567EE9">
        <w:t>large role in success.</w:t>
      </w:r>
      <w:r w:rsidR="006A431D">
        <w:t xml:space="preserve"> </w:t>
      </w:r>
      <w:r w:rsidR="00567EE9">
        <w:t>The MCB s</w:t>
      </w:r>
      <w:r w:rsidR="00862502">
        <w:t xml:space="preserve">taff </w:t>
      </w:r>
      <w:r w:rsidR="0053486F">
        <w:t xml:space="preserve">highlighted </w:t>
      </w:r>
      <w:r w:rsidR="00862502">
        <w:t>transportation</w:t>
      </w:r>
      <w:r w:rsidR="00E70E01">
        <w:t xml:space="preserve">, but also mentioned </w:t>
      </w:r>
      <w:r w:rsidR="00660E50">
        <w:t>public-school</w:t>
      </w:r>
      <w:r w:rsidR="002E3AC8">
        <w:t xml:space="preserve"> systems,</w:t>
      </w:r>
      <w:r w:rsidR="00660E50">
        <w:t xml:space="preserve"> </w:t>
      </w:r>
      <w:r w:rsidR="00C5447F">
        <w:t>accessibility,</w:t>
      </w:r>
      <w:r w:rsidR="00660E50">
        <w:t xml:space="preserve"> and </w:t>
      </w:r>
      <w:r w:rsidR="00C5447F">
        <w:t xml:space="preserve">a lack of </w:t>
      </w:r>
      <w:r w:rsidR="00660E50">
        <w:t>motivation</w:t>
      </w:r>
      <w:r w:rsidR="00E70E01">
        <w:t xml:space="preserve"> as significant barriers</w:t>
      </w:r>
      <w:r w:rsidR="00660E50">
        <w:t xml:space="preserve">. </w:t>
      </w:r>
    </w:p>
    <w:p w14:paraId="16CFAAAF" w14:textId="092D09E4" w:rsidR="009B5ECD" w:rsidRDefault="00A07B51" w:rsidP="00D303AE">
      <w:pPr>
        <w:jc w:val="both"/>
      </w:pPr>
      <w:r>
        <w:t>MCB staff were also asked about unserved or underserved populations.</w:t>
      </w:r>
      <w:r w:rsidDel="00BC630C">
        <w:t xml:space="preserve"> </w:t>
      </w:r>
      <w:r w:rsidR="00E85516">
        <w:t xml:space="preserve">The group felt that </w:t>
      </w:r>
      <w:r w:rsidR="002608F0">
        <w:t xml:space="preserve">younger </w:t>
      </w:r>
      <w:r w:rsidR="00E85516">
        <w:t>children</w:t>
      </w:r>
      <w:r w:rsidR="002608F0">
        <w:t xml:space="preserve"> </w:t>
      </w:r>
      <w:r w:rsidR="00934BFB">
        <w:t>had hard</w:t>
      </w:r>
      <w:r w:rsidR="003056FC">
        <w:t>er</w:t>
      </w:r>
      <w:r w:rsidR="00934BFB">
        <w:t xml:space="preserve"> transitions to VR </w:t>
      </w:r>
      <w:r w:rsidR="003056FC">
        <w:t xml:space="preserve">when </w:t>
      </w:r>
      <w:r w:rsidR="00934BFB">
        <w:t xml:space="preserve">they did not receive </w:t>
      </w:r>
      <w:r w:rsidR="00255314">
        <w:t>early intervention</w:t>
      </w:r>
      <w:r w:rsidR="004432C9">
        <w:t xml:space="preserve"> services. Group members also stated that </w:t>
      </w:r>
      <w:r w:rsidR="007E41F4">
        <w:t>individuals</w:t>
      </w:r>
      <w:r w:rsidR="004432C9">
        <w:t xml:space="preserve"> with secondary </w:t>
      </w:r>
      <w:r w:rsidR="00513ED3">
        <w:t xml:space="preserve">cognitive </w:t>
      </w:r>
      <w:r w:rsidR="004432C9">
        <w:t>conditions such as autism were underserved</w:t>
      </w:r>
      <w:r w:rsidR="007E41F4">
        <w:t>,</w:t>
      </w:r>
      <w:r w:rsidR="004432C9">
        <w:t xml:space="preserve"> </w:t>
      </w:r>
      <w:r w:rsidR="007E41F4">
        <w:t>and that not</w:t>
      </w:r>
      <w:r w:rsidR="004432C9">
        <w:t xml:space="preserve"> enough staff</w:t>
      </w:r>
      <w:r w:rsidR="00513ED3">
        <w:t xml:space="preserve"> were trained to help these individuals.</w:t>
      </w:r>
    </w:p>
    <w:p w14:paraId="76B8B437" w14:textId="00A5637A" w:rsidR="005F42A7" w:rsidRPr="00D91786" w:rsidRDefault="005F42A7" w:rsidP="004348E1">
      <w:pPr>
        <w:pStyle w:val="Heading3"/>
      </w:pPr>
      <w:bookmarkStart w:id="58" w:name="_Toc53561538"/>
      <w:r w:rsidRPr="00D91786">
        <w:t>MCB Service Providers</w:t>
      </w:r>
      <w:bookmarkEnd w:id="58"/>
      <w:r w:rsidRPr="00D91786">
        <w:t xml:space="preserve"> </w:t>
      </w:r>
    </w:p>
    <w:p w14:paraId="5D95C8C8" w14:textId="770B78B8" w:rsidR="00461AF2" w:rsidRDefault="00461AF2" w:rsidP="00D303AE">
      <w:pPr>
        <w:jc w:val="both"/>
      </w:pPr>
      <w:r>
        <w:t xml:space="preserve">PCG also conducted a focus group with </w:t>
      </w:r>
      <w:r w:rsidR="000E1BA1">
        <w:t xml:space="preserve">service </w:t>
      </w:r>
      <w:r>
        <w:t>providers</w:t>
      </w:r>
      <w:r w:rsidR="000E1BA1">
        <w:t xml:space="preserve"> who were asked </w:t>
      </w:r>
      <w:r>
        <w:t>about success factors</w:t>
      </w:r>
      <w:r w:rsidR="00B4687E">
        <w:t>. The group cited motivation</w:t>
      </w:r>
      <w:r w:rsidR="000E1BA1">
        <w:t>,</w:t>
      </w:r>
      <w:r w:rsidR="00B4687E">
        <w:t xml:space="preserve"> commitment</w:t>
      </w:r>
      <w:r w:rsidR="000E1BA1">
        <w:t xml:space="preserve"> and open-mind</w:t>
      </w:r>
      <w:r w:rsidR="00507885">
        <w:t>edness</w:t>
      </w:r>
      <w:r w:rsidR="00B4687E">
        <w:t xml:space="preserve"> as </w:t>
      </w:r>
      <w:r w:rsidR="000E1BA1">
        <w:t>success factors.</w:t>
      </w:r>
      <w:r w:rsidR="00B34279" w:rsidDel="00144714">
        <w:t xml:space="preserve"> </w:t>
      </w:r>
      <w:r w:rsidR="00507885">
        <w:t>T</w:t>
      </w:r>
      <w:r w:rsidR="00B34279">
        <w:t xml:space="preserve">he provider group </w:t>
      </w:r>
      <w:r w:rsidR="00B9321B">
        <w:t xml:space="preserve">had several different </w:t>
      </w:r>
      <w:r w:rsidR="00507885">
        <w:t xml:space="preserve">barrier </w:t>
      </w:r>
      <w:r w:rsidR="00B9321B">
        <w:t xml:space="preserve">considerations </w:t>
      </w:r>
      <w:r w:rsidR="00507885">
        <w:t xml:space="preserve">when </w:t>
      </w:r>
      <w:r w:rsidR="00B9321B">
        <w:t>compared to other focus groups.</w:t>
      </w:r>
      <w:r w:rsidR="00144714">
        <w:t xml:space="preserve"> </w:t>
      </w:r>
      <w:r w:rsidR="005C4667">
        <w:t xml:space="preserve">Job </w:t>
      </w:r>
      <w:r w:rsidR="00B9321B">
        <w:t>advertisement</w:t>
      </w:r>
      <w:r w:rsidR="008362CE">
        <w:t xml:space="preserve">, </w:t>
      </w:r>
      <w:r w:rsidR="00757B59">
        <w:t>application process</w:t>
      </w:r>
      <w:r w:rsidR="008362CE">
        <w:t>es</w:t>
      </w:r>
      <w:r w:rsidR="00757B59">
        <w:t xml:space="preserve"> and websites </w:t>
      </w:r>
      <w:r w:rsidR="008362CE">
        <w:t>are</w:t>
      </w:r>
      <w:r w:rsidR="00757B59">
        <w:t xml:space="preserve"> </w:t>
      </w:r>
      <w:r w:rsidR="00031FF6">
        <w:t xml:space="preserve">all </w:t>
      </w:r>
      <w:r w:rsidR="00757B59">
        <w:t>difficult</w:t>
      </w:r>
      <w:r w:rsidR="00031FF6">
        <w:t xml:space="preserve"> and time-consuming to</w:t>
      </w:r>
      <w:r w:rsidR="00757B59">
        <w:t xml:space="preserve"> navigate without direct provider assistance. </w:t>
      </w:r>
      <w:r w:rsidR="00A5454B">
        <w:t>Providers also mentioned motivation and personal skills as barriers</w:t>
      </w:r>
      <w:r w:rsidR="001514F3">
        <w:t xml:space="preserve"> to </w:t>
      </w:r>
      <w:r w:rsidR="00031FF6">
        <w:t>obtaining</w:t>
      </w:r>
      <w:r w:rsidR="001514F3">
        <w:t xml:space="preserve"> and maintaining </w:t>
      </w:r>
      <w:r w:rsidR="001514F3">
        <w:lastRenderedPageBreak/>
        <w:t xml:space="preserve">employment. Motivation </w:t>
      </w:r>
      <w:r w:rsidR="00E94610">
        <w:t>and th</w:t>
      </w:r>
      <w:r w:rsidR="001514F3">
        <w:t xml:space="preserve">e loss of benefits </w:t>
      </w:r>
      <w:r w:rsidR="00E94610">
        <w:t xml:space="preserve">was mentioned as a </w:t>
      </w:r>
      <w:r w:rsidR="001514F3">
        <w:t xml:space="preserve">significant barrier. </w:t>
      </w:r>
      <w:r w:rsidR="006E665F">
        <w:t>L</w:t>
      </w:r>
      <w:r w:rsidR="001514F3">
        <w:t xml:space="preserve">oss of benefits was also </w:t>
      </w:r>
      <w:r w:rsidR="006E665F">
        <w:t>cited</w:t>
      </w:r>
      <w:r w:rsidR="001514F3">
        <w:t xml:space="preserve"> in the survey as a barrier to employment.</w:t>
      </w:r>
      <w:r w:rsidR="0078282B">
        <w:t xml:space="preserve"> It</w:t>
      </w:r>
      <w:r w:rsidR="00220146">
        <w:t xml:space="preserve"> i</w:t>
      </w:r>
      <w:r w:rsidR="0078282B">
        <w:t xml:space="preserve">s worth noting that MCB </w:t>
      </w:r>
      <w:r w:rsidR="00220146">
        <w:t xml:space="preserve">service </w:t>
      </w:r>
      <w:r w:rsidR="0078282B">
        <w:t xml:space="preserve">providers </w:t>
      </w:r>
      <w:r w:rsidR="00715882">
        <w:t xml:space="preserve">were happy to be MCB vendors and </w:t>
      </w:r>
      <w:r w:rsidR="0078282B">
        <w:t>spoke</w:t>
      </w:r>
      <w:r w:rsidR="00220146">
        <w:t xml:space="preserve"> of their MCB partnership</w:t>
      </w:r>
      <w:r w:rsidR="0078282B">
        <w:t xml:space="preserve"> in very positive terms</w:t>
      </w:r>
      <w:r w:rsidR="002332F6">
        <w:t>.</w:t>
      </w:r>
    </w:p>
    <w:p w14:paraId="17422E47" w14:textId="77777777" w:rsidR="00876F13" w:rsidRPr="004573FA" w:rsidRDefault="00876F13" w:rsidP="00D303AE">
      <w:pPr>
        <w:jc w:val="both"/>
      </w:pPr>
    </w:p>
    <w:p w14:paraId="7355FDE7" w14:textId="5940EABF" w:rsidR="00A348D6" w:rsidRDefault="00FB2852" w:rsidP="00676E20">
      <w:pPr>
        <w:pStyle w:val="Heading1"/>
        <w:spacing w:before="0" w:after="160" w:line="259" w:lineRule="auto"/>
        <w:jc w:val="both"/>
        <w:rPr>
          <w:rFonts w:hint="eastAsia"/>
        </w:rPr>
      </w:pPr>
      <w:bookmarkStart w:id="59" w:name="_Toc53561539"/>
      <w:r>
        <w:t>Analysis</w:t>
      </w:r>
      <w:bookmarkEnd w:id="59"/>
    </w:p>
    <w:p w14:paraId="44037D86" w14:textId="1FD82E0B" w:rsidR="00607147" w:rsidRDefault="00607147" w:rsidP="00676E20">
      <w:pPr>
        <w:contextualSpacing/>
        <w:jc w:val="both"/>
      </w:pPr>
      <w:r>
        <w:t>In this section we analyze our MCB and A</w:t>
      </w:r>
      <w:r w:rsidR="00BD747E">
        <w:t>CS</w:t>
      </w:r>
      <w:r>
        <w:t xml:space="preserve"> data</w:t>
      </w:r>
      <w:r w:rsidR="007B3CBA">
        <w:t xml:space="preserve">, and information from </w:t>
      </w:r>
      <w:r w:rsidR="00870C1B">
        <w:t>surveys,</w:t>
      </w:r>
      <w:r>
        <w:t xml:space="preserve"> focus groups and interviews.</w:t>
      </w:r>
      <w:r w:rsidR="00870C1B">
        <w:t xml:space="preserve"> </w:t>
      </w:r>
      <w:r w:rsidR="0099004F">
        <w:t>We have summarized our</w:t>
      </w:r>
      <w:r w:rsidR="00FE295B">
        <w:t xml:space="preserve"> h</w:t>
      </w:r>
      <w:r w:rsidR="00D069A0">
        <w:t>igh</w:t>
      </w:r>
      <w:r w:rsidR="00FE295B">
        <w:t>-</w:t>
      </w:r>
      <w:r w:rsidR="00D069A0">
        <w:t xml:space="preserve">level findings below: </w:t>
      </w:r>
    </w:p>
    <w:p w14:paraId="23A12730" w14:textId="5C608A82" w:rsidR="00D069A0" w:rsidRPr="00D91786" w:rsidRDefault="00D069A0" w:rsidP="00676E20">
      <w:pPr>
        <w:pStyle w:val="ListParagraph"/>
        <w:numPr>
          <w:ilvl w:val="0"/>
          <w:numId w:val="8"/>
        </w:numPr>
        <w:jc w:val="both"/>
        <w:rPr>
          <w:b/>
        </w:rPr>
      </w:pPr>
      <w:r w:rsidRPr="00D91786">
        <w:rPr>
          <w:b/>
        </w:rPr>
        <w:t>Demographics</w:t>
      </w:r>
      <w:r w:rsidR="007B10EF" w:rsidRPr="007B10EF">
        <w:rPr>
          <w:bCs/>
        </w:rPr>
        <w:t xml:space="preserve"> – </w:t>
      </w:r>
      <w:r w:rsidR="007B10EF" w:rsidRPr="00643C7E">
        <w:rPr>
          <w:bCs/>
          <w:i/>
          <w:iCs/>
        </w:rPr>
        <w:t>MCB</w:t>
      </w:r>
      <w:r w:rsidR="007B10EF" w:rsidRPr="007B10EF">
        <w:rPr>
          <w:bCs/>
        </w:rPr>
        <w:t xml:space="preserve"> </w:t>
      </w:r>
      <w:r w:rsidR="00FD32ED" w:rsidRPr="00D91786">
        <w:rPr>
          <w:i/>
        </w:rPr>
        <w:t>is doing an admirable job targeting those populations that are most difficult to reach and serving those it is mandated to serve</w:t>
      </w:r>
      <w:r w:rsidR="00750A1C">
        <w:rPr>
          <w:i/>
          <w:iCs/>
        </w:rPr>
        <w:t>.</w:t>
      </w:r>
    </w:p>
    <w:p w14:paraId="5AC22893" w14:textId="47E732B3" w:rsidR="00FD32ED" w:rsidRPr="00D91786" w:rsidRDefault="00FD32ED" w:rsidP="00676E20">
      <w:pPr>
        <w:pStyle w:val="ListParagraph"/>
        <w:numPr>
          <w:ilvl w:val="0"/>
          <w:numId w:val="8"/>
        </w:numPr>
        <w:jc w:val="both"/>
        <w:rPr>
          <w:b/>
        </w:rPr>
      </w:pPr>
      <w:r>
        <w:rPr>
          <w:b/>
          <w:bCs/>
        </w:rPr>
        <w:t xml:space="preserve">Racial and Ethnic Considerations </w:t>
      </w:r>
      <w:r w:rsidR="005907FF">
        <w:rPr>
          <w:b/>
          <w:bCs/>
        </w:rPr>
        <w:t>–</w:t>
      </w:r>
      <w:r>
        <w:rPr>
          <w:b/>
          <w:bCs/>
        </w:rPr>
        <w:t xml:space="preserve"> </w:t>
      </w:r>
      <w:r w:rsidR="00EF5DD9">
        <w:rPr>
          <w:i/>
        </w:rPr>
        <w:t>There are no apparent</w:t>
      </w:r>
      <w:r w:rsidRPr="00D91786">
        <w:rPr>
          <w:i/>
        </w:rPr>
        <w:t xml:space="preserve"> racial or ethnic minority communities being underserved by MCB</w:t>
      </w:r>
      <w:r w:rsidR="00750A1C">
        <w:rPr>
          <w:i/>
          <w:iCs/>
        </w:rPr>
        <w:t>.</w:t>
      </w:r>
    </w:p>
    <w:p w14:paraId="3F3AFB04" w14:textId="700B69F9" w:rsidR="005907FF" w:rsidRPr="00D91786" w:rsidRDefault="005907FF" w:rsidP="00676E20">
      <w:pPr>
        <w:pStyle w:val="ListParagraph"/>
        <w:numPr>
          <w:ilvl w:val="0"/>
          <w:numId w:val="8"/>
        </w:numPr>
        <w:jc w:val="both"/>
        <w:rPr>
          <w:b/>
        </w:rPr>
      </w:pPr>
      <w:r>
        <w:rPr>
          <w:b/>
          <w:bCs/>
        </w:rPr>
        <w:t xml:space="preserve">Geographical Distribution </w:t>
      </w:r>
      <w:r w:rsidR="008D5FEB">
        <w:rPr>
          <w:b/>
          <w:bCs/>
        </w:rPr>
        <w:t>–</w:t>
      </w:r>
      <w:r>
        <w:rPr>
          <w:b/>
          <w:bCs/>
        </w:rPr>
        <w:t xml:space="preserve"> </w:t>
      </w:r>
      <w:r w:rsidR="008D5FEB" w:rsidRPr="00D91786">
        <w:rPr>
          <w:i/>
        </w:rPr>
        <w:t xml:space="preserve">While MCB’s VR open case population clusters around urban parts of the </w:t>
      </w:r>
      <w:r w:rsidR="00EF5DD9">
        <w:rPr>
          <w:i/>
        </w:rPr>
        <w:t>C</w:t>
      </w:r>
      <w:r w:rsidR="008D5FEB" w:rsidRPr="00D91786">
        <w:rPr>
          <w:i/>
        </w:rPr>
        <w:t xml:space="preserve">ommonwealth, individuals in more rural </w:t>
      </w:r>
      <w:r w:rsidR="00EF5DD9">
        <w:rPr>
          <w:i/>
        </w:rPr>
        <w:t>regions</w:t>
      </w:r>
      <w:r w:rsidR="008D5FEB" w:rsidRPr="00D91786">
        <w:rPr>
          <w:i/>
        </w:rPr>
        <w:t xml:space="preserve"> of the state can feel neglected</w:t>
      </w:r>
      <w:r w:rsidR="00643C7E">
        <w:rPr>
          <w:i/>
        </w:rPr>
        <w:t>,</w:t>
      </w:r>
      <w:r w:rsidR="008D5FEB" w:rsidRPr="00D91786">
        <w:rPr>
          <w:i/>
        </w:rPr>
        <w:t xml:space="preserve"> and perceive a lack of opportunity to engage in the full range of MCB services and experiences.</w:t>
      </w:r>
    </w:p>
    <w:p w14:paraId="02F75F92" w14:textId="15461CF3" w:rsidR="008D5FEB" w:rsidRPr="00D91786" w:rsidRDefault="008D5FEB" w:rsidP="00676E20">
      <w:pPr>
        <w:pStyle w:val="ListParagraph"/>
        <w:numPr>
          <w:ilvl w:val="0"/>
          <w:numId w:val="8"/>
        </w:numPr>
        <w:jc w:val="both"/>
        <w:rPr>
          <w:b/>
        </w:rPr>
      </w:pPr>
      <w:r>
        <w:rPr>
          <w:b/>
          <w:bCs/>
        </w:rPr>
        <w:t>The MCB Consumer Experience</w:t>
      </w:r>
      <w:r w:rsidR="00643C7E" w:rsidRPr="00643C7E">
        <w:rPr>
          <w:i/>
          <w:iCs/>
        </w:rPr>
        <w:t xml:space="preserve"> – Overall, </w:t>
      </w:r>
      <w:r w:rsidRPr="00D91786">
        <w:rPr>
          <w:i/>
        </w:rPr>
        <w:t xml:space="preserve">individuals with open </w:t>
      </w:r>
      <w:r w:rsidR="005B34E9">
        <w:rPr>
          <w:i/>
        </w:rPr>
        <w:t xml:space="preserve">MCB </w:t>
      </w:r>
      <w:r w:rsidRPr="00D91786">
        <w:rPr>
          <w:i/>
        </w:rPr>
        <w:t>VR cases report a positive</w:t>
      </w:r>
      <w:r w:rsidR="00B6608A" w:rsidRPr="00D91786">
        <w:rPr>
          <w:i/>
        </w:rPr>
        <w:t xml:space="preserve"> consumer</w:t>
      </w:r>
      <w:r w:rsidRPr="00D91786">
        <w:rPr>
          <w:i/>
        </w:rPr>
        <w:t xml:space="preserve"> experience</w:t>
      </w:r>
      <w:r w:rsidR="00B6608A" w:rsidRPr="00D91786">
        <w:rPr>
          <w:i/>
        </w:rPr>
        <w:t>. Nonetheless, three areas where respondents did not feel positive include the availab</w:t>
      </w:r>
      <w:r w:rsidR="00267926" w:rsidRPr="00D91786">
        <w:rPr>
          <w:i/>
        </w:rPr>
        <w:t>il</w:t>
      </w:r>
      <w:r w:rsidR="00B6608A" w:rsidRPr="00D91786">
        <w:rPr>
          <w:i/>
        </w:rPr>
        <w:t>ity of and access</w:t>
      </w:r>
      <w:r w:rsidR="005B34E9">
        <w:rPr>
          <w:i/>
        </w:rPr>
        <w:t>ibility of</w:t>
      </w:r>
      <w:r w:rsidR="00B6608A" w:rsidRPr="00D91786">
        <w:rPr>
          <w:i/>
        </w:rPr>
        <w:t xml:space="preserve"> transportation, </w:t>
      </w:r>
      <w:r w:rsidR="00BE50E9" w:rsidRPr="00D91786">
        <w:rPr>
          <w:i/>
        </w:rPr>
        <w:t xml:space="preserve">accessibility and ease of movement around MCB offices, and </w:t>
      </w:r>
      <w:r w:rsidR="00975C33">
        <w:rPr>
          <w:i/>
        </w:rPr>
        <w:t xml:space="preserve">members of minority groups who </w:t>
      </w:r>
      <w:r w:rsidR="00750A1C" w:rsidRPr="00D91786">
        <w:rPr>
          <w:i/>
        </w:rPr>
        <w:t>were less likely to report positive experiences in a variety of interactions with their career counselors.</w:t>
      </w:r>
    </w:p>
    <w:p w14:paraId="554B2F99" w14:textId="2CA21983" w:rsidR="00081376" w:rsidRPr="00D91786" w:rsidRDefault="00081376" w:rsidP="004348E1">
      <w:pPr>
        <w:pStyle w:val="Heading3"/>
      </w:pPr>
      <w:bookmarkStart w:id="60" w:name="_Toc53561540"/>
      <w:r w:rsidRPr="00D91786">
        <w:t>Demographics</w:t>
      </w:r>
      <w:bookmarkEnd w:id="60"/>
    </w:p>
    <w:p w14:paraId="384115A2" w14:textId="35499FFD" w:rsidR="00940D9A" w:rsidRDefault="0060161D" w:rsidP="00B563D9">
      <w:pPr>
        <w:jc w:val="both"/>
      </w:pPr>
      <w:r>
        <w:t xml:space="preserve">Considering the overall demographics of the visually impaired in Massachusetts </w:t>
      </w:r>
      <w:r w:rsidR="00BE2D90">
        <w:t>as described in the</w:t>
      </w:r>
      <w:r>
        <w:t xml:space="preserve"> A</w:t>
      </w:r>
      <w:r w:rsidR="00BE2D90">
        <w:t>merican Community Survey</w:t>
      </w:r>
      <w:r>
        <w:t xml:space="preserve">, MCB is doing an admirable job targeting populations that are most difficult to reach and serving those it is mandated to serve. MCB’s </w:t>
      </w:r>
      <w:r w:rsidR="00FC06CA">
        <w:t xml:space="preserve">VR </w:t>
      </w:r>
      <w:r>
        <w:t xml:space="preserve">population skews notably younger than </w:t>
      </w:r>
      <w:r w:rsidR="00BB1A11">
        <w:t>the population of individuals with visual impairments in Massachusetts</w:t>
      </w:r>
      <w:r w:rsidR="00116E93">
        <w:t xml:space="preserve"> </w:t>
      </w:r>
      <w:r w:rsidR="005A14DB">
        <w:t>as</w:t>
      </w:r>
      <w:r w:rsidR="00FC06CA">
        <w:t xml:space="preserve"> almost half (48.2%) of the Massachusetts population</w:t>
      </w:r>
      <w:r w:rsidR="00116E93">
        <w:t xml:space="preserve"> is composed of </w:t>
      </w:r>
      <w:r w:rsidR="00FC06CA">
        <w:t xml:space="preserve">individuals </w:t>
      </w:r>
      <w:r w:rsidR="005A14DB">
        <w:t xml:space="preserve">who are </w:t>
      </w:r>
      <w:r w:rsidR="00FC06CA">
        <w:t xml:space="preserve">aged 65 and older. </w:t>
      </w:r>
      <w:r w:rsidR="005A14DB">
        <w:t>Because</w:t>
      </w:r>
      <w:r w:rsidR="00FC06CA">
        <w:t xml:space="preserve"> </w:t>
      </w:r>
      <w:r w:rsidR="005A14DB">
        <w:t xml:space="preserve">many of </w:t>
      </w:r>
      <w:r w:rsidR="00FC06CA">
        <w:t>these individuals are past retirement age</w:t>
      </w:r>
      <w:r w:rsidR="00297376">
        <w:t>,</w:t>
      </w:r>
      <w:r w:rsidR="00FC06CA">
        <w:t xml:space="preserve"> they are much less likely to be seeking out </w:t>
      </w:r>
      <w:r w:rsidR="005A14DB">
        <w:t>VR,</w:t>
      </w:r>
      <w:r w:rsidR="00FC06CA">
        <w:t xml:space="preserve"> career advancement or career skill</w:t>
      </w:r>
      <w:r w:rsidR="00864D13">
        <w:t xml:space="preserve"> </w:t>
      </w:r>
      <w:r w:rsidR="00FC06CA">
        <w:t xml:space="preserve">opportunities. </w:t>
      </w:r>
      <w:r w:rsidR="00832E5D">
        <w:t xml:space="preserve">However, </w:t>
      </w:r>
      <w:r w:rsidR="00FC06CA">
        <w:t xml:space="preserve">MCB provides a range of </w:t>
      </w:r>
      <w:r w:rsidR="005C4667">
        <w:t xml:space="preserve">social and independent living </w:t>
      </w:r>
      <w:r w:rsidR="00FC06CA">
        <w:t xml:space="preserve">services </w:t>
      </w:r>
      <w:r w:rsidR="005C4667">
        <w:t xml:space="preserve">that </w:t>
      </w:r>
      <w:r w:rsidR="00FC06CA">
        <w:t>this population may find useful</w:t>
      </w:r>
      <w:r w:rsidR="00A83D5F">
        <w:t xml:space="preserve"> outside of MCB’s VR</w:t>
      </w:r>
      <w:r w:rsidR="00FC06CA">
        <w:t xml:space="preserve"> </w:t>
      </w:r>
      <w:r w:rsidR="005C4667">
        <w:t>program</w:t>
      </w:r>
      <w:r w:rsidR="00FC06CA">
        <w:t>.</w:t>
      </w:r>
    </w:p>
    <w:p w14:paraId="26B89FB4" w14:textId="6F707A00" w:rsidR="00081376" w:rsidRPr="00D91786" w:rsidRDefault="0050663D" w:rsidP="004348E1">
      <w:pPr>
        <w:pStyle w:val="Heading3"/>
      </w:pPr>
      <w:bookmarkStart w:id="61" w:name="_Toc53561541"/>
      <w:r w:rsidRPr="00D91786">
        <w:t xml:space="preserve">Racial and Ethnic </w:t>
      </w:r>
      <w:r w:rsidRPr="0050663D">
        <w:t>Considerations</w:t>
      </w:r>
      <w:bookmarkEnd w:id="61"/>
    </w:p>
    <w:p w14:paraId="6777246E" w14:textId="440E236A" w:rsidR="00FC06CA" w:rsidRDefault="00707D7D" w:rsidP="00B563D9">
      <w:pPr>
        <w:jc w:val="both"/>
      </w:pPr>
      <w:r>
        <w:t>MCB VR services over</w:t>
      </w:r>
      <w:r w:rsidR="0050663D">
        <w:t>-</w:t>
      </w:r>
      <w:r>
        <w:t>represent individuals of almost all racial and ethnic minority groups. Many of these differences are small, less than a per</w:t>
      </w:r>
      <w:r w:rsidR="002C2557">
        <w:t>cent</w:t>
      </w:r>
      <w:r>
        <w:t xml:space="preserve">. MCB’s </w:t>
      </w:r>
      <w:r w:rsidR="001902D9">
        <w:t>o</w:t>
      </w:r>
      <w:r>
        <w:t>pen cases are 10</w:t>
      </w:r>
      <w:r w:rsidR="002C2557">
        <w:t xml:space="preserve"> </w:t>
      </w:r>
      <w:r>
        <w:t xml:space="preserve">percentage points more likely to be Black or African American (19.6% in MCB’s population versus 9.6% of Massachusetts residents with a visual impairment). This is also true of the Hispanic or Latino population (12.6% vs. 2.1%). </w:t>
      </w:r>
      <w:r w:rsidR="005B0736">
        <w:t xml:space="preserve">While a majority of MCB participants are White, </w:t>
      </w:r>
      <w:r w:rsidR="00A63DA4">
        <w:t>we did not find evidence</w:t>
      </w:r>
      <w:r w:rsidR="00E92945">
        <w:t xml:space="preserve"> of </w:t>
      </w:r>
      <w:r w:rsidR="005B0736">
        <w:t>any racial or ethnic minority communit</w:t>
      </w:r>
      <w:r w:rsidR="00C64BCA">
        <w:t>ies being underserved by MCB</w:t>
      </w:r>
      <w:r w:rsidR="005B0736">
        <w:t>.</w:t>
      </w:r>
    </w:p>
    <w:p w14:paraId="0D0C1104" w14:textId="50C2205E" w:rsidR="00F257FA" w:rsidRPr="00D91786" w:rsidRDefault="00F257FA" w:rsidP="004348E1">
      <w:pPr>
        <w:pStyle w:val="Heading3"/>
      </w:pPr>
      <w:bookmarkStart w:id="62" w:name="_Toc53561542"/>
      <w:r w:rsidRPr="00D91786">
        <w:t>Geographical Distribution</w:t>
      </w:r>
      <w:bookmarkEnd w:id="62"/>
      <w:r w:rsidRPr="00D91786">
        <w:t xml:space="preserve"> </w:t>
      </w:r>
    </w:p>
    <w:p w14:paraId="3ACC2FA0" w14:textId="7639508A" w:rsidR="005B0736" w:rsidRDefault="002337A4" w:rsidP="00B563D9">
      <w:pPr>
        <w:jc w:val="both"/>
      </w:pPr>
      <w:r>
        <w:t xml:space="preserve">MCB’s open </w:t>
      </w:r>
      <w:r w:rsidR="00CD08C0">
        <w:t xml:space="preserve">VR </w:t>
      </w:r>
      <w:r>
        <w:t xml:space="preserve">case population clusters around urban parts of the </w:t>
      </w:r>
      <w:r w:rsidR="005C4667">
        <w:t>C</w:t>
      </w:r>
      <w:r>
        <w:t xml:space="preserve">ommonwealth, particularly the greater Boston area. </w:t>
      </w:r>
      <w:r w:rsidR="00B44E74">
        <w:t xml:space="preserve">Almost two-thirds (65.8%) of all MCB VR cases are residents of Suffolk </w:t>
      </w:r>
      <w:r w:rsidR="005C4667">
        <w:t>C</w:t>
      </w:r>
      <w:r w:rsidR="00B44E74">
        <w:t xml:space="preserve">ounty or one of the three surrounding counties. </w:t>
      </w:r>
      <w:r w:rsidR="00B42580">
        <w:t>This may be a case of, and caused by, MCB’s focus on younger and minority populations who tend to live in more urban areas.</w:t>
      </w:r>
      <w:r w:rsidR="005E52A8">
        <w:t xml:space="preserve"> Focus groups and open</w:t>
      </w:r>
      <w:r w:rsidR="0018196F">
        <w:t>-</w:t>
      </w:r>
      <w:r w:rsidR="005E52A8">
        <w:t xml:space="preserve">ended </w:t>
      </w:r>
      <w:r w:rsidR="0018196F">
        <w:t>survey and interview</w:t>
      </w:r>
      <w:r w:rsidR="005E52A8">
        <w:t xml:space="preserve"> responses both suggest that individuals in more rural portions of the state can feel neglected by MCB services and perceive a lack of opportunity to engage in the full range of MCB services and experiences.</w:t>
      </w:r>
    </w:p>
    <w:p w14:paraId="0CC76138" w14:textId="3F1254EA" w:rsidR="0018196F" w:rsidRPr="00D91786" w:rsidRDefault="0018196F" w:rsidP="004348E1">
      <w:pPr>
        <w:pStyle w:val="Heading3"/>
      </w:pPr>
      <w:bookmarkStart w:id="63" w:name="_Toc53561543"/>
      <w:r w:rsidRPr="00D91786">
        <w:lastRenderedPageBreak/>
        <w:t>The MCB Consumer Experience</w:t>
      </w:r>
      <w:bookmarkEnd w:id="63"/>
      <w:r w:rsidRPr="00D91786">
        <w:t xml:space="preserve"> </w:t>
      </w:r>
    </w:p>
    <w:p w14:paraId="51684011" w14:textId="68CB61E9" w:rsidR="001F06A7" w:rsidRDefault="00044900" w:rsidP="00B563D9">
      <w:pPr>
        <w:jc w:val="both"/>
      </w:pPr>
      <w:r>
        <w:t xml:space="preserve">Overall, </w:t>
      </w:r>
      <w:r w:rsidR="00AA1BDA">
        <w:t xml:space="preserve">individuals with open </w:t>
      </w:r>
      <w:r w:rsidR="00E94B1A">
        <w:t xml:space="preserve">MCB </w:t>
      </w:r>
      <w:r w:rsidR="00AA1BDA">
        <w:t xml:space="preserve">VR cases report a positive experience. </w:t>
      </w:r>
      <w:r w:rsidR="00142DAF">
        <w:t>T</w:t>
      </w:r>
      <w:r w:rsidR="001F06A7">
        <w:t xml:space="preserve">here are only three specific </w:t>
      </w:r>
      <w:r w:rsidR="00142DAF">
        <w:t xml:space="preserve">MCB services and counselor </w:t>
      </w:r>
      <w:r w:rsidR="001F06A7">
        <w:t xml:space="preserve">questions in which a majority of open cases do not </w:t>
      </w:r>
      <w:r w:rsidR="00382DEE">
        <w:t>agree</w:t>
      </w:r>
      <w:r w:rsidR="001F06A7">
        <w:t xml:space="preserve"> with a positive statement. </w:t>
      </w:r>
    </w:p>
    <w:p w14:paraId="58FDDAF7" w14:textId="6427CC9A" w:rsidR="004434BA" w:rsidRDefault="007E5E32" w:rsidP="00B563D9">
      <w:pPr>
        <w:jc w:val="both"/>
      </w:pPr>
      <w:r>
        <w:t>First, a</w:t>
      </w:r>
      <w:r w:rsidR="00286ABA">
        <w:t xml:space="preserve"> minority of open cases </w:t>
      </w:r>
      <w:r w:rsidR="006348D6">
        <w:t>agree</w:t>
      </w:r>
      <w:r w:rsidR="00286ABA">
        <w:t xml:space="preserve"> that MCB offices are easily </w:t>
      </w:r>
      <w:r w:rsidR="006348D6">
        <w:t xml:space="preserve">(physically) </w:t>
      </w:r>
      <w:r w:rsidR="00286ABA">
        <w:t xml:space="preserve">accessible. Only 48.1% report being able to access MCB offices and services using public transportation, </w:t>
      </w:r>
      <w:r w:rsidR="00C1061B">
        <w:t>al</w:t>
      </w:r>
      <w:r w:rsidR="00286ABA">
        <w:t xml:space="preserve">though this may </w:t>
      </w:r>
      <w:r w:rsidR="00C1061B">
        <w:t xml:space="preserve">reflect a lack of </w:t>
      </w:r>
      <w:r w:rsidR="002364B8">
        <w:t xml:space="preserve">public transit </w:t>
      </w:r>
      <w:r w:rsidR="00C1061B">
        <w:t xml:space="preserve">options vs. the </w:t>
      </w:r>
      <w:r w:rsidR="00B53476">
        <w:t xml:space="preserve">actual </w:t>
      </w:r>
      <w:r w:rsidR="002364B8">
        <w:t xml:space="preserve">location of MCB offices. </w:t>
      </w:r>
      <w:r w:rsidR="009020AB">
        <w:t xml:space="preserve">Transportation is the most frequently cited barrier to employment (61% of open cases reporting a barrier </w:t>
      </w:r>
      <w:r w:rsidR="008D6F34">
        <w:t>identified</w:t>
      </w:r>
      <w:r w:rsidR="009020AB">
        <w:t xml:space="preserve"> transportation as a barrier)</w:t>
      </w:r>
      <w:r w:rsidR="009D04C7">
        <w:t xml:space="preserve">, and a lack of transportation resources </w:t>
      </w:r>
      <w:r w:rsidR="008E1594">
        <w:t>was</w:t>
      </w:r>
      <w:r w:rsidR="009D04C7">
        <w:t xml:space="preserve"> a common theme </w:t>
      </w:r>
      <w:r w:rsidR="008E1594">
        <w:t>mentioned in f</w:t>
      </w:r>
      <w:r w:rsidR="009D04C7">
        <w:t>ocus group</w:t>
      </w:r>
      <w:r w:rsidR="008E1594">
        <w:t>s</w:t>
      </w:r>
      <w:r w:rsidR="009D04C7">
        <w:t xml:space="preserve"> and </w:t>
      </w:r>
      <w:r w:rsidR="005C4667">
        <w:t>open-ended</w:t>
      </w:r>
      <w:r w:rsidR="009D04C7">
        <w:t xml:space="preserve"> survey responses.</w:t>
      </w:r>
      <w:r w:rsidR="00607031">
        <w:t xml:space="preserve"> </w:t>
      </w:r>
      <w:r w:rsidR="00ED1BDD">
        <w:t>Almost</w:t>
      </w:r>
      <w:r w:rsidR="004434BA">
        <w:t xml:space="preserve"> two-thirds of open cases reporting </w:t>
      </w:r>
      <w:r w:rsidR="00ED1BDD">
        <w:t xml:space="preserve">a barrier indicated that </w:t>
      </w:r>
      <w:r w:rsidR="004434BA">
        <w:t>transportation was a barrier for them</w:t>
      </w:r>
      <w:r w:rsidR="00ED1BDD">
        <w:t>. F</w:t>
      </w:r>
      <w:r w:rsidR="005551A2">
        <w:t>ewer</w:t>
      </w:r>
      <w:r w:rsidR="004434BA">
        <w:t xml:space="preserve"> than </w:t>
      </w:r>
      <w:r w:rsidR="00ED14BB">
        <w:t>one-</w:t>
      </w:r>
      <w:r w:rsidR="004434BA">
        <w:t xml:space="preserve">third (28.8%) </w:t>
      </w:r>
      <w:r w:rsidR="00ED14BB">
        <w:t xml:space="preserve">of open cases reported </w:t>
      </w:r>
      <w:r w:rsidR="004434BA">
        <w:t xml:space="preserve">that they </w:t>
      </w:r>
      <w:r w:rsidR="005551A2">
        <w:t xml:space="preserve">received </w:t>
      </w:r>
      <w:r w:rsidR="00ED14BB">
        <w:t xml:space="preserve">MCB </w:t>
      </w:r>
      <w:r w:rsidR="005551A2">
        <w:t>help with transportation services</w:t>
      </w:r>
      <w:r w:rsidR="008B3C17">
        <w:t xml:space="preserve"> and 38.4% stated they received these services from an outside provider.</w:t>
      </w:r>
      <w:r w:rsidR="00940D9A">
        <w:t xml:space="preserve"> This </w:t>
      </w:r>
      <w:r w:rsidR="0084761B">
        <w:t>may</w:t>
      </w:r>
      <w:r w:rsidR="00E616EA">
        <w:t xml:space="preserve"> reflect</w:t>
      </w:r>
      <w:r w:rsidR="00940D9A">
        <w:t xml:space="preserve"> a gap in services</w:t>
      </w:r>
      <w:r w:rsidR="00E616EA">
        <w:t xml:space="preserve"> </w:t>
      </w:r>
      <w:r w:rsidR="0084761B">
        <w:t xml:space="preserve">that needs </w:t>
      </w:r>
      <w:r w:rsidR="00E616EA">
        <w:t>to</w:t>
      </w:r>
      <w:r w:rsidR="00940D9A">
        <w:t xml:space="preserve"> be addressed by MCB</w:t>
      </w:r>
      <w:r w:rsidR="005C4667">
        <w:t xml:space="preserve"> or </w:t>
      </w:r>
      <w:r w:rsidR="00E616EA">
        <w:t>a</w:t>
      </w:r>
      <w:r w:rsidR="005C4667">
        <w:t xml:space="preserve"> lack of state or federal funding for general transportation needs</w:t>
      </w:r>
      <w:r w:rsidR="00940D9A">
        <w:t xml:space="preserve">. </w:t>
      </w:r>
    </w:p>
    <w:p w14:paraId="540F261E" w14:textId="6FAE1395" w:rsidR="001F06A7" w:rsidRDefault="00607031" w:rsidP="00B563D9">
      <w:pPr>
        <w:jc w:val="both"/>
      </w:pPr>
      <w:r>
        <w:t xml:space="preserve">Second, </w:t>
      </w:r>
      <w:r w:rsidR="00D51FF9">
        <w:t>only about two-in-five (38.6%)</w:t>
      </w:r>
      <w:r w:rsidR="0025309E">
        <w:t xml:space="preserve"> agree</w:t>
      </w:r>
      <w:r w:rsidR="004765FC">
        <w:t>d</w:t>
      </w:r>
      <w:r w:rsidR="0025309E">
        <w:t xml:space="preserve"> that they can easily </w:t>
      </w:r>
      <w:r w:rsidR="004A28D7">
        <w:t>navigate</w:t>
      </w:r>
      <w:r w:rsidR="0025309E">
        <w:t xml:space="preserve"> MCB offices</w:t>
      </w:r>
      <w:r w:rsidR="004765FC">
        <w:t>, although</w:t>
      </w:r>
      <w:r w:rsidR="00E564C9">
        <w:t xml:space="preserve"> MCB consumers rarely need to </w:t>
      </w:r>
      <w:r w:rsidR="00B37342">
        <w:t xml:space="preserve">access an MCB office to receive services. </w:t>
      </w:r>
      <w:r w:rsidR="0025309E">
        <w:t xml:space="preserve">In focus groups, VR </w:t>
      </w:r>
      <w:r w:rsidR="00F50CCC">
        <w:t xml:space="preserve">and TVI </w:t>
      </w:r>
      <w:r w:rsidR="0025309E">
        <w:t>staff</w:t>
      </w:r>
      <w:r w:rsidR="00F50CCC">
        <w:t xml:space="preserve"> </w:t>
      </w:r>
      <w:r w:rsidR="00E86525">
        <w:t xml:space="preserve">focused on the </w:t>
      </w:r>
      <w:r w:rsidR="00EE0BC6">
        <w:t>criticality of</w:t>
      </w:r>
      <w:r w:rsidR="00E86525">
        <w:t xml:space="preserve"> orientation and mobility skills for successful employment. </w:t>
      </w:r>
      <w:r w:rsidR="00600021">
        <w:t xml:space="preserve">MCB </w:t>
      </w:r>
      <w:r w:rsidR="0042295C">
        <w:t>should evaluate</w:t>
      </w:r>
      <w:r w:rsidR="0053439A">
        <w:t xml:space="preserve"> whether the</w:t>
      </w:r>
      <w:r w:rsidR="008574B2">
        <w:t>ir</w:t>
      </w:r>
      <w:r w:rsidR="0053439A">
        <w:t xml:space="preserve"> current</w:t>
      </w:r>
      <w:r w:rsidR="00577165">
        <w:t xml:space="preserve"> </w:t>
      </w:r>
      <w:r w:rsidR="002A1276">
        <w:t xml:space="preserve">suite of </w:t>
      </w:r>
      <w:r w:rsidR="00600021">
        <w:t xml:space="preserve">orientation and mobility </w:t>
      </w:r>
      <w:r w:rsidR="00C776C4">
        <w:t xml:space="preserve">services </w:t>
      </w:r>
      <w:r w:rsidR="00D91524">
        <w:t xml:space="preserve">effectively </w:t>
      </w:r>
      <w:r w:rsidR="005F6F0D">
        <w:t>meet</w:t>
      </w:r>
      <w:r w:rsidR="0053439A">
        <w:t>s the needs of consumers</w:t>
      </w:r>
      <w:r w:rsidR="005F6F0D">
        <w:t xml:space="preserve"> </w:t>
      </w:r>
      <w:r w:rsidR="00D91524">
        <w:t>trying to navigate</w:t>
      </w:r>
      <w:r w:rsidR="00392777">
        <w:t xml:space="preserve"> unfamiliar places </w:t>
      </w:r>
      <w:r w:rsidR="008574B2">
        <w:t>in and around</w:t>
      </w:r>
      <w:r w:rsidR="00392777">
        <w:t xml:space="preserve"> metro Boston to a new workplace.</w:t>
      </w:r>
    </w:p>
    <w:p w14:paraId="27DC3BAD" w14:textId="7C4CB35A" w:rsidR="00392777" w:rsidRDefault="006A40E5" w:rsidP="00B563D9">
      <w:pPr>
        <w:jc w:val="both"/>
      </w:pPr>
      <w:r>
        <w:t xml:space="preserve">Third, </w:t>
      </w:r>
      <w:r w:rsidR="00B26308">
        <w:t>a minority of open cases agree</w:t>
      </w:r>
      <w:r w:rsidR="00E3085F">
        <w:t>d</w:t>
      </w:r>
      <w:r w:rsidR="00B26308">
        <w:t xml:space="preserve"> that counselors helped consumers understand the sorts of careers they could pursue (48.0%). </w:t>
      </w:r>
      <w:r w:rsidR="00CD13B5">
        <w:t>Members of a minority group</w:t>
      </w:r>
      <w:r w:rsidR="00BF59CC">
        <w:t xml:space="preserve"> were less likely to report </w:t>
      </w:r>
      <w:r w:rsidR="00266F3D">
        <w:t xml:space="preserve">positive experiences in a variety of interactions with their counselors. </w:t>
      </w:r>
      <w:r w:rsidR="009C09EF">
        <w:t>M</w:t>
      </w:r>
      <w:r w:rsidR="00BC2637">
        <w:t xml:space="preserve">embers of a minority group </w:t>
      </w:r>
      <w:r w:rsidR="009C09EF">
        <w:t xml:space="preserve">with an open case </w:t>
      </w:r>
      <w:r w:rsidR="006F1F3A">
        <w:t xml:space="preserve">were </w:t>
      </w:r>
      <w:r w:rsidR="007617B9">
        <w:t xml:space="preserve">more likely to report a positive experience than </w:t>
      </w:r>
      <w:r w:rsidR="00E85FFC">
        <w:t>members of a non-minority group in only</w:t>
      </w:r>
      <w:r w:rsidR="00E61598">
        <w:t xml:space="preserve"> one </w:t>
      </w:r>
      <w:r w:rsidR="00CD13B5">
        <w:t xml:space="preserve">out </w:t>
      </w:r>
      <w:r w:rsidR="00E61598">
        <w:t>of seven instances (</w:t>
      </w:r>
      <w:r w:rsidR="00CD13B5">
        <w:t>‘</w:t>
      </w:r>
      <w:r w:rsidR="00860BDB">
        <w:t>My counselor talked to me about my choices when developing my plan for e</w:t>
      </w:r>
      <w:r w:rsidR="00CD13B5">
        <w:t>m</w:t>
      </w:r>
      <w:r w:rsidR="00860BDB">
        <w:t>ployment</w:t>
      </w:r>
      <w:r w:rsidR="00CD13B5">
        <w:t>’</w:t>
      </w:r>
      <w:r w:rsidR="00860BDB">
        <w:t>).</w:t>
      </w:r>
      <w:r w:rsidR="006B3E49">
        <w:t xml:space="preserve"> </w:t>
      </w:r>
      <w:r w:rsidR="006B53C4">
        <w:t xml:space="preserve">Members of a minority </w:t>
      </w:r>
      <w:r w:rsidR="00B45D48">
        <w:t>group with an open case</w:t>
      </w:r>
      <w:r w:rsidR="002C39CB">
        <w:t xml:space="preserve"> were 8-percentage points less likely to agree to positive statements, on average</w:t>
      </w:r>
      <w:r w:rsidR="006B3E49">
        <w:t>, across all counselor experience questions</w:t>
      </w:r>
      <w:r w:rsidR="002C39CB">
        <w:t xml:space="preserve">. </w:t>
      </w:r>
      <w:r w:rsidR="00EE6D36">
        <w:t xml:space="preserve">This consistency suggests a failure of communication or understanding between </w:t>
      </w:r>
      <w:r w:rsidR="00E0195C">
        <w:t>members of minority groups</w:t>
      </w:r>
      <w:r w:rsidR="00EE6D36">
        <w:t xml:space="preserve"> and </w:t>
      </w:r>
      <w:r w:rsidR="00C06B93">
        <w:t xml:space="preserve">counselors that </w:t>
      </w:r>
      <w:r w:rsidR="00E0195C">
        <w:t>should be addressed by MCB.</w:t>
      </w:r>
    </w:p>
    <w:p w14:paraId="22462A0E" w14:textId="5478DCFF" w:rsidR="00AD7A5B" w:rsidRPr="00D91786" w:rsidRDefault="00AD7A5B" w:rsidP="00B563D9">
      <w:pPr>
        <w:jc w:val="both"/>
        <w:rPr>
          <w:b/>
        </w:rPr>
      </w:pPr>
    </w:p>
    <w:p w14:paraId="4EC40B62" w14:textId="3BDCBFE0" w:rsidR="0093285D" w:rsidRDefault="00A348D6" w:rsidP="005069A4">
      <w:pPr>
        <w:pStyle w:val="Heading1"/>
        <w:spacing w:before="0" w:after="160" w:line="259" w:lineRule="auto"/>
        <w:jc w:val="both"/>
        <w:rPr>
          <w:rFonts w:hint="eastAsia"/>
        </w:rPr>
      </w:pPr>
      <w:bookmarkStart w:id="64" w:name="_Toc49715594"/>
      <w:bookmarkStart w:id="65" w:name="_Toc49715709"/>
      <w:bookmarkStart w:id="66" w:name="_Toc49715773"/>
      <w:bookmarkStart w:id="67" w:name="_Toc49715595"/>
      <w:bookmarkStart w:id="68" w:name="_Toc49715710"/>
      <w:bookmarkStart w:id="69" w:name="_Toc49715774"/>
      <w:bookmarkStart w:id="70" w:name="_Toc53561544"/>
      <w:bookmarkEnd w:id="64"/>
      <w:bookmarkEnd w:id="65"/>
      <w:bookmarkEnd w:id="66"/>
      <w:bookmarkEnd w:id="67"/>
      <w:bookmarkEnd w:id="68"/>
      <w:bookmarkEnd w:id="69"/>
      <w:r>
        <w:t>Recommendations</w:t>
      </w:r>
      <w:bookmarkEnd w:id="70"/>
      <w:r>
        <w:t xml:space="preserve"> </w:t>
      </w:r>
    </w:p>
    <w:p w14:paraId="691E01D6" w14:textId="4B92396E" w:rsidR="00421B58" w:rsidRPr="00D60BE4" w:rsidRDefault="00421B58" w:rsidP="005069A4">
      <w:pPr>
        <w:contextualSpacing/>
        <w:jc w:val="both"/>
      </w:pPr>
      <w:r>
        <w:t>In this section we present our recommendations for addressing the findings identified throughout this report.</w:t>
      </w:r>
      <w:r w:rsidR="00D078EB">
        <w:t xml:space="preserve"> </w:t>
      </w:r>
      <w:r w:rsidR="00BF2021">
        <w:t>The “Call to Action” component of each recommendation outlines specific action steps MCB can take to implement or further explore the recommendation.</w:t>
      </w:r>
      <w:r w:rsidR="00D078EB">
        <w:t xml:space="preserve"> </w:t>
      </w:r>
      <w:r w:rsidR="00733CCB">
        <w:t xml:space="preserve">The recommendations and associated “Call to Action” </w:t>
      </w:r>
      <w:r w:rsidR="004A1C0F">
        <w:t xml:space="preserve">are </w:t>
      </w:r>
      <w:r w:rsidR="00CF65AA">
        <w:t>directly reflect</w:t>
      </w:r>
      <w:r w:rsidR="004A1C0F">
        <w:t>ive of</w:t>
      </w:r>
      <w:r w:rsidR="00733CCB">
        <w:t xml:space="preserve"> the data, analysis and interpretation of information </w:t>
      </w:r>
      <w:r w:rsidR="00CF65AA">
        <w:t xml:space="preserve">gathered during this project. </w:t>
      </w:r>
    </w:p>
    <w:p w14:paraId="06B9D7FC" w14:textId="0D65372D" w:rsidR="004D7A20" w:rsidRPr="00C3094A" w:rsidRDefault="00E038B5" w:rsidP="005069A4">
      <w:pPr>
        <w:pStyle w:val="Heading2"/>
        <w:spacing w:before="0" w:after="160" w:line="259" w:lineRule="auto"/>
        <w:jc w:val="both"/>
        <w:rPr>
          <w:color w:val="7030A0"/>
        </w:rPr>
      </w:pPr>
      <w:bookmarkStart w:id="71" w:name="_Toc49715597"/>
      <w:bookmarkStart w:id="72" w:name="_Toc49715712"/>
      <w:bookmarkStart w:id="73" w:name="_Toc49715776"/>
      <w:bookmarkStart w:id="74" w:name="_Toc53561545"/>
      <w:bookmarkEnd w:id="71"/>
      <w:bookmarkEnd w:id="72"/>
      <w:bookmarkEnd w:id="73"/>
      <w:r w:rsidRPr="00C3094A">
        <w:rPr>
          <w:color w:val="7030A0"/>
        </w:rPr>
        <w:t>Expand Access for Rural Consumers</w:t>
      </w:r>
      <w:bookmarkEnd w:id="74"/>
    </w:p>
    <w:p w14:paraId="1D38BE5C" w14:textId="77777777" w:rsidR="00944684" w:rsidRDefault="00E038B5" w:rsidP="005069A4">
      <w:pPr>
        <w:jc w:val="both"/>
      </w:pPr>
      <w:r>
        <w:t>Focus groups, interviews, and open-ended comments all clearly</w:t>
      </w:r>
      <w:r w:rsidR="008F33B2">
        <w:t xml:space="preserve"> highlighted how</w:t>
      </w:r>
      <w:r>
        <w:t xml:space="preserve"> rural areas in Massachusetts feel less well served than those in more urban areas. </w:t>
      </w:r>
      <w:r w:rsidR="00824681">
        <w:t xml:space="preserve">Resources may or may not be misallocated but there exists the </w:t>
      </w:r>
      <w:r>
        <w:t xml:space="preserve">perception of a </w:t>
      </w:r>
      <w:r w:rsidR="007113B7">
        <w:t>different service level.</w:t>
      </w:r>
      <w:r>
        <w:t xml:space="preserve"> </w:t>
      </w:r>
      <w:r w:rsidR="00DA3404">
        <w:t xml:space="preserve">PCG recommends that </w:t>
      </w:r>
      <w:r>
        <w:t xml:space="preserve">MCB </w:t>
      </w:r>
      <w:r w:rsidR="007113B7">
        <w:t>explore the reasons driving this perception</w:t>
      </w:r>
      <w:r w:rsidR="00625D56">
        <w:t xml:space="preserve"> to </w:t>
      </w:r>
      <w:r w:rsidR="008E729E">
        <w:t>determin</w:t>
      </w:r>
      <w:r w:rsidR="00901C17">
        <w:t>e if the</w:t>
      </w:r>
      <w:r w:rsidR="008A6CB6">
        <w:t>y are</w:t>
      </w:r>
      <w:r w:rsidR="00901C17">
        <w:t xml:space="preserve"> communication </w:t>
      </w:r>
      <w:r w:rsidR="009457D1">
        <w:t>barriers or</w:t>
      </w:r>
      <w:r w:rsidR="00A7343A">
        <w:t xml:space="preserve"> related to service delivery</w:t>
      </w:r>
      <w:r>
        <w:t xml:space="preserve">. </w:t>
      </w:r>
    </w:p>
    <w:p w14:paraId="7DBB2409" w14:textId="0698920E" w:rsidR="00E038B5" w:rsidRDefault="00944684" w:rsidP="005069A4">
      <w:pPr>
        <w:jc w:val="both"/>
      </w:pPr>
      <w:r>
        <w:t xml:space="preserve">Modern technology and technology-first service delivery can help </w:t>
      </w:r>
      <w:r w:rsidR="008A6CB6">
        <w:t xml:space="preserve">MCB </w:t>
      </w:r>
      <w:r>
        <w:t>addresses</w:t>
      </w:r>
      <w:r w:rsidR="008A6CB6">
        <w:t xml:space="preserve"> the needs of </w:t>
      </w:r>
      <w:r w:rsidR="00E038B5">
        <w:t>rural consumers</w:t>
      </w:r>
      <w:r w:rsidR="00335F4E">
        <w:t>,</w:t>
      </w:r>
      <w:r>
        <w:t xml:space="preserve"> including </w:t>
      </w:r>
      <w:r w:rsidR="00E038B5">
        <w:t>expanding transportation options (see below) and improving access to services. By training counselors, service providers, and consumers in how best to use remote access technologies</w:t>
      </w:r>
      <w:r w:rsidR="00C876D6">
        <w:t>,</w:t>
      </w:r>
      <w:r w:rsidR="00E038B5">
        <w:t xml:space="preserve"> MCB can increase access to staff and services without a</w:t>
      </w:r>
      <w:r w:rsidR="00090D23">
        <w:t xml:space="preserve"> significant</w:t>
      </w:r>
      <w:r w:rsidR="00E038B5">
        <w:t xml:space="preserve"> </w:t>
      </w:r>
      <w:r w:rsidR="00335F4E">
        <w:t xml:space="preserve">increase in </w:t>
      </w:r>
      <w:r w:rsidR="00E038B5">
        <w:t xml:space="preserve">per consumer cost. </w:t>
      </w:r>
      <w:r w:rsidR="00F06AF8">
        <w:t xml:space="preserve">MCB </w:t>
      </w:r>
      <w:r w:rsidR="00F06AF8">
        <w:lastRenderedPageBreak/>
        <w:t xml:space="preserve">should seek ways to expand internet access and develop training and counseling methods that work remotely as a way to </w:t>
      </w:r>
      <w:r w:rsidR="00E65B93">
        <w:t>address rural consumers’ concerns.</w:t>
      </w:r>
    </w:p>
    <w:p w14:paraId="696C6852" w14:textId="7B21804A" w:rsidR="00C876D6" w:rsidRPr="00D91786" w:rsidRDefault="00C876D6" w:rsidP="005069A4">
      <w:pPr>
        <w:jc w:val="both"/>
        <w:rPr>
          <w:b/>
          <w:i/>
          <w:sz w:val="24"/>
          <w:szCs w:val="28"/>
        </w:rPr>
      </w:pPr>
      <w:r w:rsidRPr="00D91786">
        <w:rPr>
          <w:b/>
          <w:i/>
          <w:sz w:val="24"/>
          <w:szCs w:val="28"/>
        </w:rPr>
        <w:t>Call to Action:</w:t>
      </w:r>
    </w:p>
    <w:p w14:paraId="6CD49216" w14:textId="5C2B20B4" w:rsidR="00F20329" w:rsidRPr="00F20329" w:rsidRDefault="00F02535" w:rsidP="005069A4">
      <w:pPr>
        <w:pStyle w:val="ListParagraph"/>
        <w:numPr>
          <w:ilvl w:val="0"/>
          <w:numId w:val="2"/>
        </w:numPr>
        <w:jc w:val="both"/>
      </w:pPr>
      <w:r>
        <w:t>Learn more about</w:t>
      </w:r>
      <w:r w:rsidR="009A0013">
        <w:t xml:space="preserve"> the</w:t>
      </w:r>
      <w:r>
        <w:t xml:space="preserve"> perce</w:t>
      </w:r>
      <w:r w:rsidR="00D20545">
        <w:t xml:space="preserve">ptions </w:t>
      </w:r>
      <w:r w:rsidR="009A0013">
        <w:t xml:space="preserve">of </w:t>
      </w:r>
      <w:r w:rsidR="00D20545">
        <w:t>and potential</w:t>
      </w:r>
      <w:r>
        <w:t xml:space="preserve"> </w:t>
      </w:r>
      <w:r w:rsidR="000E39E0">
        <w:t>gap</w:t>
      </w:r>
      <w:r w:rsidR="00D20545">
        <w:t>s</w:t>
      </w:r>
      <w:r w:rsidR="000E39E0">
        <w:t xml:space="preserve"> in services for individuals l</w:t>
      </w:r>
      <w:r w:rsidR="00D91A66">
        <w:t>iving</w:t>
      </w:r>
      <w:r w:rsidR="000E39E0">
        <w:t xml:space="preserve"> in rural areas</w:t>
      </w:r>
      <w:r w:rsidR="00D91A66">
        <w:t>.</w:t>
      </w:r>
    </w:p>
    <w:p w14:paraId="5E595B8A" w14:textId="5BB2796E" w:rsidR="000E39E0" w:rsidRPr="00136C61" w:rsidRDefault="000E39E0" w:rsidP="005069A4">
      <w:pPr>
        <w:pStyle w:val="ListParagraph"/>
        <w:numPr>
          <w:ilvl w:val="0"/>
          <w:numId w:val="2"/>
        </w:numPr>
        <w:jc w:val="both"/>
      </w:pPr>
      <w:r>
        <w:t xml:space="preserve">Explore how technology can increase access </w:t>
      </w:r>
      <w:r w:rsidR="009A0013">
        <w:t>to</w:t>
      </w:r>
      <w:r w:rsidR="00D91A66">
        <w:t xml:space="preserve"> services and employment </w:t>
      </w:r>
      <w:r w:rsidR="002F6AEA">
        <w:t xml:space="preserve">for </w:t>
      </w:r>
      <w:r w:rsidR="00D91A66">
        <w:t>individuals living in rural areas.</w:t>
      </w:r>
    </w:p>
    <w:p w14:paraId="6E41A877" w14:textId="205D8BD8" w:rsidR="00F06AF8" w:rsidRPr="00C3094A" w:rsidRDefault="00F06AF8" w:rsidP="005069A4">
      <w:pPr>
        <w:pStyle w:val="Heading2"/>
        <w:spacing w:before="0" w:after="160" w:line="259" w:lineRule="auto"/>
        <w:jc w:val="both"/>
        <w:rPr>
          <w:color w:val="7030A0"/>
        </w:rPr>
      </w:pPr>
      <w:bookmarkStart w:id="75" w:name="_Toc53561546"/>
      <w:r w:rsidRPr="00C3094A">
        <w:rPr>
          <w:color w:val="7030A0"/>
        </w:rPr>
        <w:t xml:space="preserve">Increase Access </w:t>
      </w:r>
      <w:r w:rsidR="004D42BF" w:rsidRPr="00C3094A">
        <w:rPr>
          <w:color w:val="7030A0"/>
        </w:rPr>
        <w:t>and Reduce Barriers</w:t>
      </w:r>
      <w:r w:rsidRPr="00C3094A">
        <w:rPr>
          <w:color w:val="7030A0"/>
        </w:rPr>
        <w:t xml:space="preserve"> to Transportation</w:t>
      </w:r>
      <w:bookmarkEnd w:id="75"/>
      <w:r w:rsidRPr="00C3094A">
        <w:rPr>
          <w:color w:val="7030A0"/>
        </w:rPr>
        <w:t xml:space="preserve"> </w:t>
      </w:r>
    </w:p>
    <w:p w14:paraId="207B771A" w14:textId="4E6718D3" w:rsidR="00D62652" w:rsidRPr="005E4C60" w:rsidRDefault="00F06AF8" w:rsidP="005069A4">
      <w:pPr>
        <w:jc w:val="both"/>
      </w:pPr>
      <w:r w:rsidRPr="00CF2EFE">
        <w:t xml:space="preserve">Transportation was the most commonly cited barrier to consumers achieving their employment goals. </w:t>
      </w:r>
      <w:r w:rsidR="00FF0816" w:rsidRPr="00CF2EFE">
        <w:t xml:space="preserve">Consumers reported encountering this barrier at a far higher rate than they reported receiving transportation services to counter it. This concern was echoed throughout </w:t>
      </w:r>
      <w:r w:rsidR="00D978E9" w:rsidRPr="00CF2EFE">
        <w:t xml:space="preserve">the </w:t>
      </w:r>
      <w:r w:rsidR="00FF0816" w:rsidRPr="00CF2EFE">
        <w:t>qualitative data</w:t>
      </w:r>
      <w:r w:rsidR="00D978E9" w:rsidRPr="00CF2EFE">
        <w:t>. I</w:t>
      </w:r>
      <w:r w:rsidR="002E2817" w:rsidRPr="00CF2EFE">
        <w:t>ndividuals repeatedly cit</w:t>
      </w:r>
      <w:r w:rsidR="00D978E9" w:rsidRPr="00CF2EFE">
        <w:t>ed</w:t>
      </w:r>
      <w:r w:rsidR="002E2817" w:rsidRPr="00CF2EFE">
        <w:t xml:space="preserve"> a lack of transportation</w:t>
      </w:r>
      <w:r w:rsidR="002E2817">
        <w:t xml:space="preserve"> and </w:t>
      </w:r>
      <w:r w:rsidR="0053197A">
        <w:t xml:space="preserve">providers </w:t>
      </w:r>
      <w:r w:rsidR="00D978E9">
        <w:t>cited</w:t>
      </w:r>
      <w:r w:rsidR="002E2817">
        <w:t xml:space="preserve"> an inability to provide meaningful transportation to</w:t>
      </w:r>
      <w:r w:rsidR="00CD4AF8">
        <w:t>/</w:t>
      </w:r>
      <w:r w:rsidR="002E2817">
        <w:t xml:space="preserve">from services for a large </w:t>
      </w:r>
      <w:r w:rsidR="00CF05A0">
        <w:t>number of</w:t>
      </w:r>
      <w:r w:rsidR="002E2817">
        <w:t xml:space="preserve"> individuals with whom </w:t>
      </w:r>
      <w:r w:rsidR="002E2817" w:rsidRPr="005E4C60">
        <w:t xml:space="preserve">they work. </w:t>
      </w:r>
    </w:p>
    <w:p w14:paraId="5FD84E75" w14:textId="4FAB7B2F" w:rsidR="002E2817" w:rsidRDefault="00D84E9A" w:rsidP="00D62652">
      <w:pPr>
        <w:jc w:val="both"/>
      </w:pPr>
      <w:r w:rsidRPr="005E4C60">
        <w:t xml:space="preserve">While there are many challenges to overcome, </w:t>
      </w:r>
      <w:r w:rsidR="004E17BB" w:rsidRPr="005E4C60">
        <w:t xml:space="preserve">PCG recommends that </w:t>
      </w:r>
      <w:r w:rsidR="002E2817" w:rsidRPr="005E4C60">
        <w:t xml:space="preserve">MCB reduce the barriers to employment </w:t>
      </w:r>
      <w:r w:rsidRPr="005E4C60">
        <w:t>by exploring meaningful transportation options.</w:t>
      </w:r>
      <w:r w:rsidR="002E2817" w:rsidRPr="005E4C60">
        <w:t xml:space="preserve"> In focus groups, individuals spoke highly of a pilot ride-sharing program where </w:t>
      </w:r>
      <w:r w:rsidR="00D62652" w:rsidRPr="005E4C60">
        <w:t xml:space="preserve">on demand </w:t>
      </w:r>
      <w:r w:rsidR="002E2817" w:rsidRPr="005E4C60">
        <w:t xml:space="preserve">trips </w:t>
      </w:r>
      <w:r w:rsidR="00D62652" w:rsidRPr="005E4C60">
        <w:t xml:space="preserve">with Uber or Lyft </w:t>
      </w:r>
      <w:r w:rsidR="002E2817" w:rsidRPr="005E4C60">
        <w:t xml:space="preserve">were subsidized by the state. </w:t>
      </w:r>
      <w:r w:rsidR="00CD4AF8" w:rsidRPr="005E4C60">
        <w:t>MCB could consider r</w:t>
      </w:r>
      <w:r w:rsidR="002E2817" w:rsidRPr="005E4C60">
        <w:t>estarting or expanding th</w:t>
      </w:r>
      <w:r w:rsidR="00CD4AF8" w:rsidRPr="005E4C60">
        <w:t>is</w:t>
      </w:r>
      <w:r w:rsidR="002E2817" w:rsidRPr="005E4C60">
        <w:t xml:space="preserve"> program. </w:t>
      </w:r>
      <w:r w:rsidR="000D25F6" w:rsidRPr="005E4C60">
        <w:t xml:space="preserve">Likewise, a minority of consumers reported they were able to access MCB offices via public transit. </w:t>
      </w:r>
      <w:r w:rsidR="00DC7253" w:rsidRPr="005E4C60">
        <w:t xml:space="preserve">Advocating for the expansion of </w:t>
      </w:r>
      <w:r w:rsidR="000D25F6" w:rsidRPr="005E4C60">
        <w:t xml:space="preserve">public transit options </w:t>
      </w:r>
      <w:r w:rsidR="006E6D0F" w:rsidRPr="005E4C60">
        <w:t xml:space="preserve">could benefit consumers. So, too, could </w:t>
      </w:r>
      <w:r w:rsidR="000418B5" w:rsidRPr="005E4C60">
        <w:t xml:space="preserve">evaluating and/or </w:t>
      </w:r>
      <w:r w:rsidR="006E6D0F" w:rsidRPr="005E4C60">
        <w:t>expanding the availability of orientation and mobility services to help consumers better use existing public transportation options.</w:t>
      </w:r>
      <w:r w:rsidR="000D2F9E" w:rsidRPr="005E4C60">
        <w:t xml:space="preserve"> For example,</w:t>
      </w:r>
      <w:r w:rsidR="00CA3E3B" w:rsidRPr="005E4C60">
        <w:t xml:space="preserve"> </w:t>
      </w:r>
      <w:r w:rsidR="00532AFD">
        <w:t>exploring ways to expand</w:t>
      </w:r>
      <w:r w:rsidR="00CA3E3B" w:rsidRPr="005E4C60">
        <w:t xml:space="preserve"> available</w:t>
      </w:r>
      <w:r w:rsidR="000D2F9E" w:rsidRPr="005E4C60">
        <w:t xml:space="preserve"> travel training could </w:t>
      </w:r>
      <w:r w:rsidR="00C65476" w:rsidRPr="005E4C60">
        <w:t>help MCB consumers u</w:t>
      </w:r>
      <w:r w:rsidR="001C1EBE" w:rsidRPr="005E4C60">
        <w:t>se</w:t>
      </w:r>
      <w:r w:rsidR="00C65476" w:rsidRPr="005E4C60">
        <w:t xml:space="preserve"> public transportation independently. </w:t>
      </w:r>
      <w:r w:rsidR="009212BC">
        <w:t xml:space="preserve">For example, </w:t>
      </w:r>
      <w:r w:rsidR="00C65476" w:rsidRPr="005E4C60">
        <w:t>a consumer would work closely with a local mobility</w:t>
      </w:r>
      <w:r w:rsidR="00C65476">
        <w:t xml:space="preserve"> manager to learn the public transit system during the times of the day </w:t>
      </w:r>
      <w:r w:rsidR="001C1EBE">
        <w:t>s/</w:t>
      </w:r>
      <w:r w:rsidR="00C65476">
        <w:t xml:space="preserve">he needs it, and would “practice” </w:t>
      </w:r>
      <w:proofErr w:type="gramStart"/>
      <w:r w:rsidR="00C65476">
        <w:t>using</w:t>
      </w:r>
      <w:proofErr w:type="gramEnd"/>
      <w:r w:rsidR="00C65476">
        <w:t xml:space="preserve"> the system </w:t>
      </w:r>
      <w:r w:rsidR="005E4C60">
        <w:t xml:space="preserve">together </w:t>
      </w:r>
      <w:r w:rsidR="00C65476">
        <w:t xml:space="preserve">until the person is comfortable using transportation independently. </w:t>
      </w:r>
      <w:r w:rsidR="00CA3E3B">
        <w:t xml:space="preserve">Making this training more widely available could increase consumer confidence in their ability to navigate </w:t>
      </w:r>
      <w:r w:rsidR="00801A40">
        <w:t>while expanding their</w:t>
      </w:r>
      <w:r w:rsidR="00CA3E3B">
        <w:t xml:space="preserve"> employment opportunities.</w:t>
      </w:r>
    </w:p>
    <w:p w14:paraId="38858FF0" w14:textId="299BFB04" w:rsidR="00921547" w:rsidRDefault="00921547" w:rsidP="005069A4">
      <w:pPr>
        <w:jc w:val="both"/>
      </w:pPr>
      <w:r>
        <w:t xml:space="preserve">Another way to address the transportation </w:t>
      </w:r>
      <w:r w:rsidR="00316103">
        <w:t>barrier</w:t>
      </w:r>
      <w:r>
        <w:t xml:space="preserve"> is </w:t>
      </w:r>
      <w:r w:rsidR="00C65476">
        <w:t>to consider</w:t>
      </w:r>
      <w:r>
        <w:t xml:space="preserve"> how technology </w:t>
      </w:r>
      <w:r w:rsidR="00ED5437">
        <w:t xml:space="preserve">can be used to </w:t>
      </w:r>
      <w:r w:rsidR="006B04EA">
        <w:t xml:space="preserve">work </w:t>
      </w:r>
      <w:r w:rsidR="00EA2979">
        <w:t xml:space="preserve">outside of the </w:t>
      </w:r>
      <w:r w:rsidR="0019169B">
        <w:t>traditional</w:t>
      </w:r>
      <w:r w:rsidR="00EA2979">
        <w:t xml:space="preserve"> office </w:t>
      </w:r>
      <w:r w:rsidR="0019169B">
        <w:t>setting.</w:t>
      </w:r>
      <w:r w:rsidR="00EA2979">
        <w:t xml:space="preserve"> </w:t>
      </w:r>
      <w:r w:rsidR="00FB1B4F">
        <w:t xml:space="preserve">Many employers </w:t>
      </w:r>
      <w:r w:rsidR="00964976">
        <w:t xml:space="preserve">who had been resistant to </w:t>
      </w:r>
      <w:r w:rsidR="004C3D23">
        <w:t xml:space="preserve">remote workers have </w:t>
      </w:r>
      <w:r w:rsidR="004C0D4C">
        <w:t>embraced</w:t>
      </w:r>
      <w:r w:rsidR="005112C5">
        <w:t xml:space="preserve"> this</w:t>
      </w:r>
      <w:r w:rsidR="00402AB2">
        <w:t xml:space="preserve"> option as the </w:t>
      </w:r>
      <w:r w:rsidR="005F6D74">
        <w:t>COVID-</w:t>
      </w:r>
      <w:r w:rsidR="00402AB2">
        <w:t xml:space="preserve">19 global pandemic has hampered </w:t>
      </w:r>
      <w:r w:rsidR="00C71B4C">
        <w:t>in</w:t>
      </w:r>
      <w:r w:rsidR="005F6D74">
        <w:t>-</w:t>
      </w:r>
      <w:r w:rsidR="00C71B4C">
        <w:t xml:space="preserve">person work. PCG recommends that </w:t>
      </w:r>
      <w:r w:rsidR="005E0215">
        <w:t xml:space="preserve">MCB </w:t>
      </w:r>
      <w:r w:rsidR="008876AB">
        <w:t>work with their counselors</w:t>
      </w:r>
      <w:r w:rsidR="009B2EE8">
        <w:t>,</w:t>
      </w:r>
      <w:r w:rsidR="008876AB">
        <w:t xml:space="preserve"> contractors</w:t>
      </w:r>
      <w:r w:rsidR="009B2EE8">
        <w:t>, and consumers</w:t>
      </w:r>
      <w:r w:rsidR="008876AB">
        <w:t xml:space="preserve"> </w:t>
      </w:r>
      <w:r w:rsidR="00AB78FE">
        <w:t xml:space="preserve">to </w:t>
      </w:r>
      <w:r w:rsidR="003C3997">
        <w:t>identify opportunities where</w:t>
      </w:r>
      <w:r w:rsidR="00402AB2">
        <w:t xml:space="preserve"> </w:t>
      </w:r>
      <w:r w:rsidR="00D9332F">
        <w:t>remote work is possible</w:t>
      </w:r>
      <w:r w:rsidR="00640576">
        <w:t xml:space="preserve">, </w:t>
      </w:r>
      <w:r w:rsidR="00AC095C">
        <w:t>a</w:t>
      </w:r>
      <w:r w:rsidR="009B1ACD">
        <w:t>nd</w:t>
      </w:r>
      <w:r w:rsidR="00640576">
        <w:t xml:space="preserve"> talk with businesses about t</w:t>
      </w:r>
      <w:r w:rsidR="00DF4D04">
        <w:t>aking advantage of technology as a solution to meeting their labor needs.</w:t>
      </w:r>
      <w:r w:rsidR="00402AB2">
        <w:t xml:space="preserve"> </w:t>
      </w:r>
    </w:p>
    <w:p w14:paraId="50B03156" w14:textId="0CD3AD37" w:rsidR="00586305" w:rsidRPr="00D91786" w:rsidRDefault="00586305" w:rsidP="005069A4">
      <w:pPr>
        <w:jc w:val="both"/>
        <w:rPr>
          <w:b/>
          <w:i/>
          <w:sz w:val="24"/>
          <w:szCs w:val="28"/>
        </w:rPr>
      </w:pPr>
      <w:r w:rsidRPr="00D91786">
        <w:rPr>
          <w:b/>
          <w:i/>
          <w:sz w:val="24"/>
          <w:szCs w:val="28"/>
        </w:rPr>
        <w:t>Call to Action:</w:t>
      </w:r>
    </w:p>
    <w:p w14:paraId="7B5D05CD" w14:textId="3BD70EB7" w:rsidR="00586305" w:rsidRPr="004E04CA" w:rsidRDefault="00D735D5" w:rsidP="005069A4">
      <w:pPr>
        <w:pStyle w:val="ListParagraph"/>
        <w:numPr>
          <w:ilvl w:val="0"/>
          <w:numId w:val="17"/>
        </w:numPr>
        <w:jc w:val="both"/>
      </w:pPr>
      <w:r>
        <w:t xml:space="preserve">Work with </w:t>
      </w:r>
      <w:r w:rsidR="009F79DA">
        <w:t xml:space="preserve">public and private entities to identify </w:t>
      </w:r>
      <w:r w:rsidR="00CF22EC">
        <w:t xml:space="preserve">mutually beneficial </w:t>
      </w:r>
      <w:r w:rsidR="008C6BC2">
        <w:t>relationships that increase transportation</w:t>
      </w:r>
      <w:r w:rsidR="007325B8">
        <w:t xml:space="preserve"> opportunities that align with </w:t>
      </w:r>
      <w:r w:rsidR="003D2154">
        <w:t>the labor market</w:t>
      </w:r>
      <w:r w:rsidR="008C4F02">
        <w:t>.</w:t>
      </w:r>
    </w:p>
    <w:p w14:paraId="2B85C9EE" w14:textId="49314386" w:rsidR="00590C25" w:rsidRPr="00136C61" w:rsidRDefault="009B2EE8" w:rsidP="005069A4">
      <w:pPr>
        <w:pStyle w:val="ListParagraph"/>
        <w:numPr>
          <w:ilvl w:val="0"/>
          <w:numId w:val="17"/>
        </w:numPr>
        <w:jc w:val="both"/>
      </w:pPr>
      <w:r>
        <w:t xml:space="preserve">Train counselors, contractors, and consumers how to </w:t>
      </w:r>
      <w:r w:rsidR="00057EBC">
        <w:t xml:space="preserve">talk with potential employers about </w:t>
      </w:r>
      <w:r w:rsidR="00D477DE">
        <w:t xml:space="preserve">leveraging technology to </w:t>
      </w:r>
      <w:r w:rsidR="0074082A">
        <w:t xml:space="preserve">increase their </w:t>
      </w:r>
      <w:r w:rsidR="00F66B69">
        <w:t xml:space="preserve">applicant pool and meet their </w:t>
      </w:r>
      <w:r w:rsidR="0074082A">
        <w:t xml:space="preserve">labor </w:t>
      </w:r>
      <w:r w:rsidR="00F66B69">
        <w:t>needs.</w:t>
      </w:r>
    </w:p>
    <w:p w14:paraId="2C316CAE" w14:textId="31B7AF8B" w:rsidR="003855D8" w:rsidRPr="00C3094A" w:rsidRDefault="00BE15C4" w:rsidP="004D3933">
      <w:pPr>
        <w:pStyle w:val="Heading2"/>
        <w:spacing w:before="0" w:after="160" w:line="259" w:lineRule="auto"/>
        <w:rPr>
          <w:color w:val="7030A0"/>
        </w:rPr>
      </w:pPr>
      <w:bookmarkStart w:id="76" w:name="_Toc53561547"/>
      <w:r w:rsidRPr="00C3094A">
        <w:rPr>
          <w:color w:val="7030A0"/>
        </w:rPr>
        <w:t xml:space="preserve">Identify </w:t>
      </w:r>
      <w:r w:rsidR="00987A94" w:rsidRPr="00C3094A">
        <w:rPr>
          <w:color w:val="7030A0"/>
        </w:rPr>
        <w:t>Barriers to Minority Service and Counselor Relationships</w:t>
      </w:r>
      <w:bookmarkEnd w:id="76"/>
    </w:p>
    <w:p w14:paraId="0516D980" w14:textId="43B923A0" w:rsidR="00987A94" w:rsidRDefault="00334F49" w:rsidP="005069A4">
      <w:pPr>
        <w:jc w:val="both"/>
      </w:pPr>
      <w:r>
        <w:t>Members of minority groups are</w:t>
      </w:r>
      <w:r w:rsidR="00963D9A">
        <w:t xml:space="preserve"> less likely </w:t>
      </w:r>
      <w:r w:rsidR="00652EE2">
        <w:t xml:space="preserve">to agree that they </w:t>
      </w:r>
      <w:r w:rsidR="004D3E41">
        <w:t xml:space="preserve">have </w:t>
      </w:r>
      <w:r w:rsidR="00652EE2">
        <w:t>had positive experiences with the</w:t>
      </w:r>
      <w:r w:rsidR="00F02D92">
        <w:t>ir</w:t>
      </w:r>
      <w:r w:rsidR="00652EE2">
        <w:t xml:space="preserve"> VR counselors. </w:t>
      </w:r>
      <w:r w:rsidR="00F02D92">
        <w:t xml:space="preserve">The reasons for this </w:t>
      </w:r>
      <w:r w:rsidR="00973201">
        <w:t>are not</w:t>
      </w:r>
      <w:r w:rsidR="00F02D92">
        <w:t xml:space="preserve"> immediately clear </w:t>
      </w:r>
      <w:r w:rsidR="004D3E41">
        <w:t>due to the limited scope of this research</w:t>
      </w:r>
      <w:r>
        <w:t>,</w:t>
      </w:r>
      <w:r w:rsidR="00F02D92">
        <w:t xml:space="preserve"> and may require a more qualitative, one-on-one focus. However, the consistency of this </w:t>
      </w:r>
      <w:r w:rsidR="004574EF">
        <w:t>finding</w:t>
      </w:r>
      <w:r w:rsidR="00F02D92">
        <w:t xml:space="preserve"> suggests th</w:t>
      </w:r>
      <w:r w:rsidR="00B12E12">
        <w:t>ere could be issues</w:t>
      </w:r>
      <w:r w:rsidR="00F02D92">
        <w:t xml:space="preserve"> with communication and relationships between VR counselors and consumers</w:t>
      </w:r>
      <w:r w:rsidR="00977163">
        <w:t xml:space="preserve"> who are minorities</w:t>
      </w:r>
      <w:r w:rsidR="00F02D92">
        <w:t>.</w:t>
      </w:r>
    </w:p>
    <w:p w14:paraId="02D983CA" w14:textId="71DBACCB" w:rsidR="00F02D92" w:rsidRDefault="00F02D92" w:rsidP="005069A4">
      <w:pPr>
        <w:jc w:val="both"/>
      </w:pPr>
      <w:r>
        <w:lastRenderedPageBreak/>
        <w:t xml:space="preserve">MCB should undertake additional research </w:t>
      </w:r>
      <w:r w:rsidR="00973201">
        <w:t>to</w:t>
      </w:r>
      <w:r>
        <w:t xml:space="preserve"> understand why </w:t>
      </w:r>
      <w:r w:rsidR="00BD092D">
        <w:t>consumers who are minorities</w:t>
      </w:r>
      <w:r>
        <w:t xml:space="preserve"> are less likely to recall positive experiences with their VR counselors. </w:t>
      </w:r>
      <w:r w:rsidR="00813608">
        <w:t xml:space="preserve">This may require re-training counselors to better communicate with different </w:t>
      </w:r>
      <w:r w:rsidR="0025158E">
        <w:t xml:space="preserve">ethnic or cultural </w:t>
      </w:r>
      <w:r w:rsidR="00973201">
        <w:t>groups or</w:t>
      </w:r>
      <w:r w:rsidR="00813608">
        <w:t xml:space="preserve"> adapting to new modes and methods of communication. </w:t>
      </w:r>
    </w:p>
    <w:p w14:paraId="67AB5417" w14:textId="18718EC6" w:rsidR="006A7D05" w:rsidRPr="00D91786" w:rsidRDefault="006A7D05" w:rsidP="005069A4">
      <w:pPr>
        <w:jc w:val="both"/>
        <w:rPr>
          <w:b/>
          <w:i/>
          <w:sz w:val="24"/>
          <w:szCs w:val="28"/>
        </w:rPr>
      </w:pPr>
      <w:r w:rsidRPr="00D91786">
        <w:rPr>
          <w:b/>
          <w:i/>
          <w:sz w:val="24"/>
          <w:szCs w:val="28"/>
        </w:rPr>
        <w:t>Call to Action:</w:t>
      </w:r>
    </w:p>
    <w:p w14:paraId="4900580F" w14:textId="7F7BFC2D" w:rsidR="00136490" w:rsidRDefault="007E461C" w:rsidP="005069A4">
      <w:pPr>
        <w:pStyle w:val="ListParagraph"/>
        <w:numPr>
          <w:ilvl w:val="0"/>
          <w:numId w:val="4"/>
        </w:numPr>
        <w:jc w:val="both"/>
      </w:pPr>
      <w:r>
        <w:t xml:space="preserve">Identify </w:t>
      </w:r>
      <w:r w:rsidR="00CB4960">
        <w:t>gaps in staff knowledge</w:t>
      </w:r>
      <w:r w:rsidR="005B454A">
        <w:t xml:space="preserve"> related to cultural responsivity </w:t>
      </w:r>
      <w:r w:rsidR="00D61614">
        <w:t xml:space="preserve">and </w:t>
      </w:r>
      <w:r w:rsidR="005B454A">
        <w:t xml:space="preserve">responsive </w:t>
      </w:r>
      <w:r w:rsidR="00D61614">
        <w:t>and inclusive service delivery</w:t>
      </w:r>
      <w:r w:rsidR="00136490">
        <w:t>.</w:t>
      </w:r>
    </w:p>
    <w:p w14:paraId="3FE0C2B1" w14:textId="5041401A" w:rsidR="006A7D05" w:rsidRPr="00591D7D" w:rsidRDefault="006A7D05" w:rsidP="005069A4">
      <w:pPr>
        <w:pStyle w:val="ListParagraph"/>
        <w:numPr>
          <w:ilvl w:val="0"/>
          <w:numId w:val="4"/>
        </w:numPr>
        <w:jc w:val="both"/>
      </w:pPr>
      <w:r>
        <w:t xml:space="preserve">Identify </w:t>
      </w:r>
      <w:r w:rsidR="0047455B">
        <w:t xml:space="preserve">successful </w:t>
      </w:r>
      <w:r w:rsidR="0056260F">
        <w:t>practices and staff who deliver culturally-responsive practices</w:t>
      </w:r>
      <w:r w:rsidR="007E461C">
        <w:t>.</w:t>
      </w:r>
    </w:p>
    <w:p w14:paraId="76A39147" w14:textId="00BA938C" w:rsidR="004C5647" w:rsidRPr="00591D7D" w:rsidRDefault="004C5647" w:rsidP="005069A4">
      <w:pPr>
        <w:pStyle w:val="ListParagraph"/>
        <w:numPr>
          <w:ilvl w:val="0"/>
          <w:numId w:val="4"/>
        </w:numPr>
        <w:jc w:val="both"/>
      </w:pPr>
      <w:r>
        <w:t>Develop</w:t>
      </w:r>
      <w:r w:rsidR="00374E63">
        <w:t xml:space="preserve"> a </w:t>
      </w:r>
      <w:r w:rsidR="00E57120">
        <w:t>strategic training plan addressing identified knowledge gaps and leveraging staff strengths.</w:t>
      </w:r>
    </w:p>
    <w:p w14:paraId="1B905233" w14:textId="505C58CA" w:rsidR="004D7A20" w:rsidRPr="00C3094A" w:rsidRDefault="002B4AC9" w:rsidP="005069A4">
      <w:pPr>
        <w:pStyle w:val="Heading2"/>
        <w:spacing w:before="0" w:after="160" w:line="259" w:lineRule="auto"/>
        <w:jc w:val="both"/>
        <w:rPr>
          <w:color w:val="7030A0"/>
        </w:rPr>
      </w:pPr>
      <w:bookmarkStart w:id="77" w:name="_Toc53561548"/>
      <w:r w:rsidRPr="00C3094A">
        <w:rPr>
          <w:color w:val="7030A0"/>
        </w:rPr>
        <w:t xml:space="preserve">Improve MCB </w:t>
      </w:r>
      <w:r w:rsidR="00305328" w:rsidRPr="00C3094A">
        <w:rPr>
          <w:color w:val="7030A0"/>
        </w:rPr>
        <w:t>D</w:t>
      </w:r>
      <w:r w:rsidR="003A0DA4" w:rsidRPr="00C3094A">
        <w:rPr>
          <w:color w:val="7030A0"/>
        </w:rPr>
        <w:t xml:space="preserve">ata </w:t>
      </w:r>
      <w:r w:rsidR="00305328" w:rsidRPr="00C3094A">
        <w:rPr>
          <w:color w:val="7030A0"/>
        </w:rPr>
        <w:t>P</w:t>
      </w:r>
      <w:r w:rsidR="003A0DA4" w:rsidRPr="00C3094A">
        <w:rPr>
          <w:color w:val="7030A0"/>
        </w:rPr>
        <w:t>ractices</w:t>
      </w:r>
      <w:bookmarkEnd w:id="77"/>
    </w:p>
    <w:p w14:paraId="448A1626" w14:textId="06258F06" w:rsidR="00E57275" w:rsidRDefault="00CF6EEA" w:rsidP="005069A4">
      <w:pPr>
        <w:jc w:val="both"/>
      </w:pPr>
      <w:r>
        <w:t>S</w:t>
      </w:r>
      <w:r w:rsidR="00352392">
        <w:t xml:space="preserve">everal challenges and limitations </w:t>
      </w:r>
      <w:r w:rsidR="00010138">
        <w:t>came to light during our exploration of MCB</w:t>
      </w:r>
      <w:r w:rsidR="00010DEC">
        <w:t xml:space="preserve">’s </w:t>
      </w:r>
      <w:r w:rsidR="00795A5E">
        <w:t xml:space="preserve">data </w:t>
      </w:r>
      <w:r w:rsidR="00D14169">
        <w:t>collection and management practices.</w:t>
      </w:r>
      <w:r w:rsidR="009D4A60">
        <w:t xml:space="preserve"> </w:t>
      </w:r>
      <w:r w:rsidR="00010138">
        <w:t>We</w:t>
      </w:r>
      <w:r w:rsidR="003A0DA4">
        <w:t xml:space="preserve"> originally planned to examine MCB services</w:t>
      </w:r>
      <w:r w:rsidR="00EC50B6">
        <w:t xml:space="preserve">, service distribution, and several elements of disability. However, </w:t>
      </w:r>
      <w:r w:rsidR="003510E0">
        <w:t xml:space="preserve">MCB </w:t>
      </w:r>
      <w:r w:rsidR="00D116AF">
        <w:t xml:space="preserve">could </w:t>
      </w:r>
      <w:r w:rsidR="003510E0">
        <w:t>not</w:t>
      </w:r>
      <w:r w:rsidR="008C7EF9">
        <w:t xml:space="preserve"> easily</w:t>
      </w:r>
      <w:r w:rsidR="00D116AF">
        <w:t xml:space="preserve"> </w:t>
      </w:r>
      <w:r w:rsidR="003510E0">
        <w:t xml:space="preserve">provide </w:t>
      </w:r>
      <w:r w:rsidR="00D116AF">
        <w:t xml:space="preserve">in-depth </w:t>
      </w:r>
      <w:r w:rsidR="007A6FB1">
        <w:t xml:space="preserve">service delivery </w:t>
      </w:r>
      <w:r w:rsidR="003510E0">
        <w:t>case management data</w:t>
      </w:r>
      <w:r w:rsidR="00B33817">
        <w:t>.</w:t>
      </w:r>
      <w:r w:rsidR="00EC50B6">
        <w:t xml:space="preserve"> </w:t>
      </w:r>
      <w:r w:rsidR="0058364C">
        <w:t>The</w:t>
      </w:r>
      <w:r w:rsidR="0013504B">
        <w:t xml:space="preserve"> service delivery</w:t>
      </w:r>
      <w:r w:rsidR="0058364C">
        <w:t xml:space="preserve"> data</w:t>
      </w:r>
      <w:r w:rsidR="009B420B">
        <w:t xml:space="preserve"> </w:t>
      </w:r>
      <w:r w:rsidR="0013504B">
        <w:t xml:space="preserve">we received </w:t>
      </w:r>
      <w:r w:rsidR="009E6219">
        <w:t>did not provide the level of detail</w:t>
      </w:r>
      <w:r w:rsidR="00721592">
        <w:t xml:space="preserve"> we</w:t>
      </w:r>
      <w:r w:rsidR="009E6219">
        <w:t xml:space="preserve"> needed to </w:t>
      </w:r>
      <w:r w:rsidR="00721592">
        <w:t>analyze trends or service delivery themes.</w:t>
      </w:r>
      <w:r w:rsidR="00E57275">
        <w:t xml:space="preserve"> </w:t>
      </w:r>
      <w:r w:rsidR="00A5361E">
        <w:t>This s</w:t>
      </w:r>
      <w:r w:rsidR="00EE41B3">
        <w:t>hortcoming limited our</w:t>
      </w:r>
      <w:r w:rsidR="00A5361E">
        <w:t xml:space="preserve"> needs analysis</w:t>
      </w:r>
      <w:r w:rsidR="000A3503">
        <w:t>.</w:t>
      </w:r>
      <w:r w:rsidR="00F14A19">
        <w:t xml:space="preserve"> For example</w:t>
      </w:r>
      <w:r w:rsidR="004B54B4">
        <w:t xml:space="preserve">, individuals who are minorities </w:t>
      </w:r>
      <w:r w:rsidR="00357103">
        <w:t xml:space="preserve">indicated that they were less </w:t>
      </w:r>
      <w:r w:rsidR="00D07461">
        <w:t>pleased with service</w:t>
      </w:r>
      <w:r w:rsidR="00177A8D">
        <w:t xml:space="preserve">s </w:t>
      </w:r>
      <w:r w:rsidR="00E67232">
        <w:t>provided by</w:t>
      </w:r>
      <w:r w:rsidR="00177A8D">
        <w:t xml:space="preserve"> the</w:t>
      </w:r>
      <w:r w:rsidR="00904215">
        <w:t>ir</w:t>
      </w:r>
      <w:r w:rsidR="00177A8D">
        <w:t xml:space="preserve"> VR counselor. </w:t>
      </w:r>
      <w:r w:rsidR="00794A21">
        <w:t xml:space="preserve">It would be </w:t>
      </w:r>
      <w:r w:rsidR="00E67232">
        <w:t xml:space="preserve">interesting </w:t>
      </w:r>
      <w:r w:rsidR="00AE68A4">
        <w:t>to know whether members of minority groups</w:t>
      </w:r>
      <w:r w:rsidR="002D770D">
        <w:t xml:space="preserve"> received less services, on average, compared to their </w:t>
      </w:r>
      <w:r w:rsidR="00AE68A4">
        <w:t xml:space="preserve">non-minority </w:t>
      </w:r>
      <w:r w:rsidR="002D770D">
        <w:t>peers.</w:t>
      </w:r>
    </w:p>
    <w:p w14:paraId="12D0CBFB" w14:textId="32CA3511" w:rsidR="0000351F" w:rsidRDefault="00137429" w:rsidP="005069A4">
      <w:pPr>
        <w:jc w:val="both"/>
      </w:pPr>
      <w:r>
        <w:t>Second</w:t>
      </w:r>
      <w:r w:rsidR="006E4D59">
        <w:t xml:space="preserve">, </w:t>
      </w:r>
      <w:r w:rsidR="00266E4E">
        <w:t xml:space="preserve">case management </w:t>
      </w:r>
      <w:r w:rsidR="003F3EC8">
        <w:t>data</w:t>
      </w:r>
      <w:r w:rsidR="00A577F7">
        <w:t xml:space="preserve"> limitations hampered our ability to </w:t>
      </w:r>
      <w:r w:rsidR="00BA1438">
        <w:t>reach out to consumers</w:t>
      </w:r>
      <w:r w:rsidR="00266E4E">
        <w:t xml:space="preserve">. </w:t>
      </w:r>
      <w:r w:rsidR="00D4195D">
        <w:t>Our</w:t>
      </w:r>
      <w:r w:rsidR="009245F6">
        <w:t xml:space="preserve"> inability to </w:t>
      </w:r>
      <w:r w:rsidR="007D4315">
        <w:t>directly contact</w:t>
      </w:r>
      <w:r w:rsidR="00505109">
        <w:t xml:space="preserve"> </w:t>
      </w:r>
      <w:r w:rsidR="009245F6">
        <w:t xml:space="preserve">consumers limited us in several ways. We were unable to </w:t>
      </w:r>
      <w:r w:rsidR="00505109">
        <w:t>conduct follow</w:t>
      </w:r>
      <w:r w:rsidR="009245F6">
        <w:t>-</w:t>
      </w:r>
      <w:r w:rsidR="00505109">
        <w:t xml:space="preserve">up or </w:t>
      </w:r>
      <w:r w:rsidR="00151CDB">
        <w:t>contact</w:t>
      </w:r>
      <w:r w:rsidR="00505109">
        <w:t xml:space="preserve"> small population groups</w:t>
      </w:r>
      <w:r w:rsidR="007E5B10">
        <w:t xml:space="preserve">. </w:t>
      </w:r>
      <w:r w:rsidR="00406A76">
        <w:t xml:space="preserve">Without </w:t>
      </w:r>
      <w:r w:rsidR="007E5B10">
        <w:t>the</w:t>
      </w:r>
      <w:r w:rsidR="00406A76">
        <w:t xml:space="preserve"> ability to link individuals to survey responses</w:t>
      </w:r>
      <w:r w:rsidR="007E5B10">
        <w:t xml:space="preserve">, some of our </w:t>
      </w:r>
      <w:r w:rsidR="00406A76">
        <w:t>additional questions went unanswered</w:t>
      </w:r>
      <w:r w:rsidR="000970D0">
        <w:t xml:space="preserve">. For example, we were unable to obtain </w:t>
      </w:r>
      <w:r w:rsidR="00406A76">
        <w:t xml:space="preserve">race and ethnicity data </w:t>
      </w:r>
      <w:r w:rsidR="000970D0">
        <w:t xml:space="preserve">for </w:t>
      </w:r>
      <w:r w:rsidR="00406A76">
        <w:t xml:space="preserve">all survey respondents. </w:t>
      </w:r>
      <w:r w:rsidR="0047482D">
        <w:t>Our ability to weigh surveys was limited. We were u</w:t>
      </w:r>
      <w:r w:rsidR="00406A76">
        <w:t xml:space="preserve">nable to </w:t>
      </w:r>
      <w:r w:rsidR="004B356E">
        <w:t xml:space="preserve">target our outreach </w:t>
      </w:r>
      <w:r w:rsidR="00406A76">
        <w:t xml:space="preserve">efforts to better prioritize high value groups. </w:t>
      </w:r>
      <w:r w:rsidR="00510F09">
        <w:t>Data delivery was delayed and sometimes required</w:t>
      </w:r>
      <w:r w:rsidR="00933502">
        <w:t xml:space="preserve"> cross-walking between differ</w:t>
      </w:r>
      <w:r w:rsidR="00510F09">
        <w:t xml:space="preserve">ent storage </w:t>
      </w:r>
      <w:r w:rsidR="00933502">
        <w:t>methods.</w:t>
      </w:r>
      <w:r w:rsidR="007D4315">
        <w:t xml:space="preserve"> </w:t>
      </w:r>
    </w:p>
    <w:p w14:paraId="3C07101C" w14:textId="4C1B19DC" w:rsidR="0057331D" w:rsidRDefault="00393BC9" w:rsidP="005069A4">
      <w:pPr>
        <w:jc w:val="both"/>
      </w:pPr>
      <w:r>
        <w:t>Finally, c</w:t>
      </w:r>
      <w:r w:rsidR="00266E4E">
        <w:t xml:space="preserve">ase management </w:t>
      </w:r>
      <w:r w:rsidR="00762B05">
        <w:t xml:space="preserve">and service delivery </w:t>
      </w:r>
      <w:r w:rsidR="00266E4E">
        <w:t>data w</w:t>
      </w:r>
      <w:r w:rsidR="00A14A4E">
        <w:t>ere</w:t>
      </w:r>
      <w:r w:rsidR="00266E4E">
        <w:t xml:space="preserve"> frequently incomplete </w:t>
      </w:r>
      <w:r w:rsidR="00762B05">
        <w:t>regarding</w:t>
      </w:r>
      <w:r w:rsidR="00266E4E">
        <w:t xml:space="preserve"> data sources. </w:t>
      </w:r>
      <w:r w:rsidR="005171E5">
        <w:t xml:space="preserve">For example, </w:t>
      </w:r>
      <w:r w:rsidR="00114D37">
        <w:t xml:space="preserve">open case fields describing secondary disabilities were more likely to </w:t>
      </w:r>
      <w:r w:rsidR="00675619">
        <w:t>list</w:t>
      </w:r>
      <w:r w:rsidR="00114D37">
        <w:t xml:space="preserve"> ‘other’ categories</w:t>
      </w:r>
      <w:r w:rsidR="00675619">
        <w:t xml:space="preserve"> – such as other physical impairment – then they were </w:t>
      </w:r>
      <w:r w:rsidR="00114D37">
        <w:t xml:space="preserve">to </w:t>
      </w:r>
      <w:r w:rsidR="00675619">
        <w:t xml:space="preserve">list a </w:t>
      </w:r>
      <w:r w:rsidR="00114D37">
        <w:t xml:space="preserve">specific disability other than blindness. The majority of </w:t>
      </w:r>
      <w:r w:rsidR="00134060">
        <w:t xml:space="preserve">open cases </w:t>
      </w:r>
      <w:r w:rsidR="001A6D7E">
        <w:t>with</w:t>
      </w:r>
      <w:r w:rsidR="002024DD">
        <w:t xml:space="preserve"> a </w:t>
      </w:r>
      <w:r w:rsidR="00114D37">
        <w:t>secondary disability</w:t>
      </w:r>
      <w:r w:rsidR="00134060">
        <w:t xml:space="preserve"> </w:t>
      </w:r>
      <w:r w:rsidR="002024DD">
        <w:t>of blindness</w:t>
      </w:r>
      <w:r w:rsidR="00114D37">
        <w:t xml:space="preserve"> (54%)</w:t>
      </w:r>
      <w:r w:rsidR="002024DD">
        <w:t xml:space="preserve"> a</w:t>
      </w:r>
      <w:r w:rsidR="00114D37">
        <w:t xml:space="preserve">lmost all </w:t>
      </w:r>
      <w:r w:rsidR="001A6D7E">
        <w:t>had</w:t>
      </w:r>
      <w:r w:rsidR="00114D37">
        <w:t xml:space="preserve"> blindness listed as the primary disability</w:t>
      </w:r>
      <w:r w:rsidR="001A6D7E">
        <w:t xml:space="preserve"> (99%)</w:t>
      </w:r>
      <w:r w:rsidR="00114D37">
        <w:t>.</w:t>
      </w:r>
      <w:r w:rsidR="00680649">
        <w:t xml:space="preserve"> </w:t>
      </w:r>
    </w:p>
    <w:p w14:paraId="6F3EE009" w14:textId="245948B8" w:rsidR="003A0DA4" w:rsidRPr="004D7A20" w:rsidRDefault="00CB48B6" w:rsidP="005069A4">
      <w:pPr>
        <w:jc w:val="both"/>
      </w:pPr>
      <w:r>
        <w:t xml:space="preserve">PCG </w:t>
      </w:r>
      <w:r w:rsidR="006E1C09">
        <w:t>recommends that</w:t>
      </w:r>
      <w:r>
        <w:t xml:space="preserve"> </w:t>
      </w:r>
      <w:r w:rsidR="00EC50B6">
        <w:t>MCB</w:t>
      </w:r>
      <w:r w:rsidR="006E1C09">
        <w:t xml:space="preserve"> evaluate administrative </w:t>
      </w:r>
      <w:r w:rsidR="008B61E0">
        <w:t>policies</w:t>
      </w:r>
      <w:r w:rsidR="004840B3">
        <w:t xml:space="preserve">, </w:t>
      </w:r>
      <w:r w:rsidR="008B61E0">
        <w:t>practices</w:t>
      </w:r>
      <w:r w:rsidR="004840B3">
        <w:t>, and systems</w:t>
      </w:r>
      <w:r w:rsidR="00EC50B6">
        <w:t xml:space="preserve"> </w:t>
      </w:r>
      <w:r w:rsidR="00582E96">
        <w:t xml:space="preserve">to determine if there </w:t>
      </w:r>
      <w:r w:rsidR="001842E6">
        <w:t xml:space="preserve">are </w:t>
      </w:r>
      <w:r w:rsidR="001A6FFB">
        <w:t xml:space="preserve">ways to increase </w:t>
      </w:r>
      <w:r w:rsidR="002D3BB4">
        <w:t xml:space="preserve">data </w:t>
      </w:r>
      <w:r w:rsidR="001A6FFB">
        <w:t>accuracy</w:t>
      </w:r>
      <w:r w:rsidR="00734174">
        <w:t xml:space="preserve"> and</w:t>
      </w:r>
      <w:r w:rsidR="001A6FFB">
        <w:t xml:space="preserve"> </w:t>
      </w:r>
      <w:r w:rsidR="00672E27">
        <w:t>consistency</w:t>
      </w:r>
      <w:r w:rsidR="00734174">
        <w:t xml:space="preserve"> to make </w:t>
      </w:r>
      <w:r w:rsidR="003F3F2D">
        <w:t>it</w:t>
      </w:r>
      <w:r w:rsidR="00734174">
        <w:t xml:space="preserve"> more</w:t>
      </w:r>
      <w:r w:rsidR="002726A3">
        <w:t xml:space="preserve"> </w:t>
      </w:r>
      <w:r w:rsidR="003F3F2D">
        <w:t>useful</w:t>
      </w:r>
      <w:r w:rsidR="00EC50B6">
        <w:t xml:space="preserve"> for decision making.</w:t>
      </w:r>
      <w:r w:rsidR="00700DDD">
        <w:t xml:space="preserve"> </w:t>
      </w:r>
    </w:p>
    <w:p w14:paraId="0330D31C" w14:textId="70E96E8F" w:rsidR="00B774BB" w:rsidRDefault="00B774BB" w:rsidP="005069A4">
      <w:pPr>
        <w:jc w:val="both"/>
      </w:pPr>
      <w:r w:rsidRPr="00D91786">
        <w:rPr>
          <w:b/>
          <w:i/>
          <w:sz w:val="24"/>
          <w:szCs w:val="28"/>
        </w:rPr>
        <w:t>Call to Action:</w:t>
      </w:r>
    </w:p>
    <w:p w14:paraId="222B5879" w14:textId="28DB39A4" w:rsidR="003E7E8B" w:rsidRDefault="00F6291C" w:rsidP="005069A4">
      <w:pPr>
        <w:pStyle w:val="ListParagraph"/>
        <w:numPr>
          <w:ilvl w:val="0"/>
          <w:numId w:val="5"/>
        </w:numPr>
        <w:jc w:val="both"/>
      </w:pPr>
      <w:r>
        <w:t>Evaluate administrative policies, practices, and systems to determine if there are ways to increase data accuracy and consistency to make it more useful for decision making</w:t>
      </w:r>
      <w:r w:rsidR="00A439DC">
        <w:t>.</w:t>
      </w:r>
    </w:p>
    <w:p w14:paraId="13118EA6" w14:textId="2591A785" w:rsidR="00826585" w:rsidRDefault="00826585" w:rsidP="005069A4">
      <w:pPr>
        <w:pStyle w:val="ListParagraph"/>
        <w:numPr>
          <w:ilvl w:val="0"/>
          <w:numId w:val="5"/>
        </w:numPr>
        <w:jc w:val="both"/>
      </w:pPr>
      <w:r>
        <w:t>Explore the feasibility</w:t>
      </w:r>
      <w:r w:rsidR="009806BE">
        <w:t xml:space="preserve"> </w:t>
      </w:r>
      <w:r w:rsidR="00651E5A">
        <w:t xml:space="preserve">of </w:t>
      </w:r>
      <w:r w:rsidR="009806BE">
        <w:t>and opportunities</w:t>
      </w:r>
      <w:r>
        <w:t xml:space="preserve"> to enhance </w:t>
      </w:r>
      <w:r w:rsidR="00CC05D9">
        <w:t xml:space="preserve">access </w:t>
      </w:r>
      <w:r w:rsidR="00651E5A">
        <w:t>to</w:t>
      </w:r>
      <w:r w:rsidR="00CC05D9">
        <w:t xml:space="preserve"> data </w:t>
      </w:r>
      <w:r w:rsidR="00B83E93">
        <w:t>and reporting</w:t>
      </w:r>
      <w:r w:rsidR="00C945E4">
        <w:t xml:space="preserve"> to facilitate data</w:t>
      </w:r>
      <w:r w:rsidR="00B83714">
        <w:t>-based decision making</w:t>
      </w:r>
      <w:r w:rsidR="0021480B">
        <w:t>, with a</w:t>
      </w:r>
      <w:r w:rsidR="00607278">
        <w:t xml:space="preserve"> focus on capturing</w:t>
      </w:r>
      <w:r w:rsidR="00CB1F15">
        <w:t>, maintain</w:t>
      </w:r>
      <w:r w:rsidR="000A768C">
        <w:t>ing</w:t>
      </w:r>
      <w:r w:rsidR="00CB1F15">
        <w:t xml:space="preserve">, and </w:t>
      </w:r>
      <w:r w:rsidR="005F2F2A">
        <w:t>using</w:t>
      </w:r>
      <w:r w:rsidR="00C87D57">
        <w:t xml:space="preserve"> </w:t>
      </w:r>
      <w:r w:rsidR="00495079">
        <w:t xml:space="preserve">service delivery </w:t>
      </w:r>
      <w:r w:rsidR="00C87D57">
        <w:t>data</w:t>
      </w:r>
      <w:r w:rsidR="008566F7">
        <w:t>.</w:t>
      </w:r>
    </w:p>
    <w:p w14:paraId="739DE859" w14:textId="77777777" w:rsidR="00C7236C" w:rsidRDefault="00C7236C" w:rsidP="005069A4">
      <w:pPr>
        <w:pStyle w:val="ListParagraph"/>
        <w:numPr>
          <w:ilvl w:val="0"/>
          <w:numId w:val="0"/>
        </w:numPr>
        <w:ind w:left="720"/>
        <w:jc w:val="both"/>
      </w:pPr>
    </w:p>
    <w:p w14:paraId="71251BCD" w14:textId="77777777" w:rsidR="00495079" w:rsidRDefault="00495079">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7BE081EE" w14:textId="5FD45DF3" w:rsidR="004D7A20" w:rsidRDefault="00AC7013" w:rsidP="005069A4">
      <w:pPr>
        <w:pStyle w:val="Heading1"/>
        <w:spacing w:before="0" w:after="160" w:line="259" w:lineRule="auto"/>
        <w:jc w:val="both"/>
        <w:rPr>
          <w:rFonts w:hint="eastAsia"/>
        </w:rPr>
      </w:pPr>
      <w:bookmarkStart w:id="78" w:name="_Toc53561549"/>
      <w:r>
        <w:lastRenderedPageBreak/>
        <w:t>Conclusion</w:t>
      </w:r>
      <w:bookmarkEnd w:id="78"/>
    </w:p>
    <w:p w14:paraId="26C9D826" w14:textId="48F99834" w:rsidR="006D0A55" w:rsidRDefault="004059E3" w:rsidP="005069A4">
      <w:pPr>
        <w:jc w:val="both"/>
      </w:pPr>
      <w:r>
        <w:t xml:space="preserve">Our Needs Assessment found that MCB provides quality </w:t>
      </w:r>
      <w:r w:rsidR="00CC314F">
        <w:t xml:space="preserve">VR services </w:t>
      </w:r>
      <w:r w:rsidR="001D5901">
        <w:t>that generate</w:t>
      </w:r>
      <w:r w:rsidR="001D4EA2">
        <w:t xml:space="preserve"> positive feedback from</w:t>
      </w:r>
      <w:r w:rsidR="004139D9">
        <w:t xml:space="preserve"> the majority of consumers. However, </w:t>
      </w:r>
      <w:r w:rsidR="00EC7701">
        <w:t>MCB consumers</w:t>
      </w:r>
      <w:r w:rsidR="001B5FA0">
        <w:t xml:space="preserve"> who are minorities</w:t>
      </w:r>
      <w:r w:rsidR="00D3786A">
        <w:t xml:space="preserve"> report </w:t>
      </w:r>
      <w:r w:rsidR="00EF5CA5">
        <w:t xml:space="preserve">their service experience </w:t>
      </w:r>
      <w:r w:rsidR="00223761">
        <w:t xml:space="preserve">with VR counselors </w:t>
      </w:r>
      <w:r w:rsidR="00555A29">
        <w:t>less</w:t>
      </w:r>
      <w:r w:rsidR="00EF5CA5">
        <w:t xml:space="preserve"> positive</w:t>
      </w:r>
      <w:r w:rsidR="00555A29">
        <w:t>ly</w:t>
      </w:r>
      <w:r w:rsidR="00EF5CA5">
        <w:t xml:space="preserve"> </w:t>
      </w:r>
      <w:r w:rsidR="00555A29">
        <w:t>than by</w:t>
      </w:r>
      <w:r w:rsidR="00EF5CA5">
        <w:t xml:space="preserve"> </w:t>
      </w:r>
      <w:r w:rsidR="00FB2F2D">
        <w:t>their peers who are not minorities</w:t>
      </w:r>
      <w:r w:rsidR="004258E5">
        <w:t>.</w:t>
      </w:r>
      <w:r w:rsidR="00EF5CA5">
        <w:t xml:space="preserve"> </w:t>
      </w:r>
      <w:r w:rsidR="006C1644">
        <w:t xml:space="preserve">MCB should further examine </w:t>
      </w:r>
      <w:r w:rsidR="00AD35EF">
        <w:t>this finding to understand its cause and draft a strategic plan for addressing</w:t>
      </w:r>
      <w:r w:rsidR="00401510">
        <w:t xml:space="preserve"> need</w:t>
      </w:r>
      <w:r w:rsidR="006E6D63">
        <w:t>(</w:t>
      </w:r>
      <w:r w:rsidR="00401510">
        <w:t>s</w:t>
      </w:r>
      <w:r w:rsidR="006E6D63">
        <w:t>)</w:t>
      </w:r>
      <w:r w:rsidR="00401510">
        <w:t>.</w:t>
      </w:r>
      <w:r w:rsidR="00C20FDF">
        <w:t xml:space="preserve"> </w:t>
      </w:r>
      <w:r w:rsidR="004D47B6">
        <w:t xml:space="preserve">Also, </w:t>
      </w:r>
      <w:r w:rsidR="00880224">
        <w:t>MCB consumers living in rural areas</w:t>
      </w:r>
      <w:r w:rsidR="004D47B6">
        <w:t xml:space="preserve"> are generally less satisfied than those living in urban regions</w:t>
      </w:r>
      <w:r w:rsidR="001E11AD">
        <w:t>.</w:t>
      </w:r>
      <w:r w:rsidR="001169F6">
        <w:t xml:space="preserve"> </w:t>
      </w:r>
      <w:r w:rsidR="00C103B4">
        <w:t>PCG provide</w:t>
      </w:r>
      <w:r w:rsidR="00401510">
        <w:t>d</w:t>
      </w:r>
      <w:r w:rsidR="00C103B4">
        <w:t xml:space="preserve"> several recommendations and specific </w:t>
      </w:r>
      <w:r w:rsidR="00401510">
        <w:t>action steps</w:t>
      </w:r>
      <w:r w:rsidR="00C103B4">
        <w:t xml:space="preserve"> to increase access </w:t>
      </w:r>
      <w:r w:rsidR="00B66600">
        <w:t>to</w:t>
      </w:r>
      <w:r w:rsidR="004A482C">
        <w:t xml:space="preserve"> services, transportation, and employment opportunities for this population.</w:t>
      </w:r>
    </w:p>
    <w:p w14:paraId="14E41011" w14:textId="5656E5E7" w:rsidR="001E3940" w:rsidRDefault="00815BCF" w:rsidP="005069A4">
      <w:pPr>
        <w:jc w:val="both"/>
      </w:pPr>
      <w:r>
        <w:t>MCB should continue collaborati</w:t>
      </w:r>
      <w:r w:rsidR="001061E7">
        <w:t>on</w:t>
      </w:r>
      <w:r>
        <w:t xml:space="preserve"> and innovative </w:t>
      </w:r>
      <w:r w:rsidR="00534985">
        <w:t>thinking and initiatives</w:t>
      </w:r>
      <w:r w:rsidR="00920417">
        <w:t xml:space="preserve"> to leverage and expand its strong services and relationships</w:t>
      </w:r>
      <w:r w:rsidR="0016435F">
        <w:t xml:space="preserve">. This </w:t>
      </w:r>
      <w:r w:rsidR="00C34E06">
        <w:t xml:space="preserve">approach </w:t>
      </w:r>
      <w:r w:rsidR="00920417">
        <w:t xml:space="preserve">can help mitigate transportation </w:t>
      </w:r>
      <w:r w:rsidR="00534985">
        <w:t>barriers</w:t>
      </w:r>
      <w:r w:rsidR="00EF78CE">
        <w:t>.</w:t>
      </w:r>
      <w:r w:rsidR="00BA0004">
        <w:t xml:space="preserve"> </w:t>
      </w:r>
      <w:r w:rsidR="00EF4755">
        <w:t xml:space="preserve"> Evaluating </w:t>
      </w:r>
      <w:r w:rsidR="006E0920">
        <w:t xml:space="preserve">technology </w:t>
      </w:r>
      <w:r w:rsidR="00C44850">
        <w:t>applications</w:t>
      </w:r>
      <w:r w:rsidR="00777295">
        <w:t xml:space="preserve"> and identifying </w:t>
      </w:r>
      <w:r w:rsidR="001A586E">
        <w:t xml:space="preserve">and expanding </w:t>
      </w:r>
      <w:r w:rsidR="00777295">
        <w:t xml:space="preserve">successful </w:t>
      </w:r>
      <w:r w:rsidR="006E0920">
        <w:t xml:space="preserve">technology </w:t>
      </w:r>
      <w:r w:rsidR="00777295">
        <w:t xml:space="preserve">practices </w:t>
      </w:r>
      <w:r w:rsidR="006E0920">
        <w:t>can also help mitigate</w:t>
      </w:r>
      <w:r w:rsidR="00777295">
        <w:t xml:space="preserve"> transportation barriers</w:t>
      </w:r>
      <w:r w:rsidR="001A586E">
        <w:t xml:space="preserve"> and </w:t>
      </w:r>
      <w:r w:rsidR="00777295">
        <w:t xml:space="preserve">increase </w:t>
      </w:r>
      <w:r w:rsidR="00144682">
        <w:t>access to</w:t>
      </w:r>
      <w:r w:rsidR="002F7E19">
        <w:t xml:space="preserve"> services and</w:t>
      </w:r>
      <w:r w:rsidR="00144682">
        <w:t xml:space="preserve"> </w:t>
      </w:r>
      <w:r w:rsidR="00777295">
        <w:t>the job market</w:t>
      </w:r>
      <w:r w:rsidR="008245B0">
        <w:t xml:space="preserve"> for</w:t>
      </w:r>
      <w:r w:rsidR="006955DA">
        <w:t xml:space="preserve"> all MCB</w:t>
      </w:r>
      <w:r w:rsidR="008245B0">
        <w:t xml:space="preserve"> consumers</w:t>
      </w:r>
      <w:r w:rsidR="006955DA">
        <w:t>, particularly those who live in rural areas.</w:t>
      </w:r>
      <w:r w:rsidR="00A833FC">
        <w:t xml:space="preserve"> </w:t>
      </w:r>
      <w:r w:rsidR="00D876C2">
        <w:t>MCB should c</w:t>
      </w:r>
      <w:r w:rsidR="00BE3242">
        <w:t xml:space="preserve">onsider </w:t>
      </w:r>
      <w:r w:rsidR="00D876C2">
        <w:t>employing</w:t>
      </w:r>
      <w:r w:rsidR="00BE3242">
        <w:t xml:space="preserve"> innovative technologies </w:t>
      </w:r>
      <w:r w:rsidR="001413E5">
        <w:t xml:space="preserve">in service delivery, </w:t>
      </w:r>
      <w:r w:rsidR="00144682">
        <w:t>accommodations</w:t>
      </w:r>
      <w:r w:rsidR="001413E5">
        <w:t>,</w:t>
      </w:r>
      <w:r w:rsidR="00144682">
        <w:t xml:space="preserve"> </w:t>
      </w:r>
      <w:r w:rsidR="00B43947">
        <w:t>technology-first support strategies</w:t>
      </w:r>
      <w:r w:rsidR="001413E5">
        <w:t xml:space="preserve"> and</w:t>
      </w:r>
      <w:r w:rsidR="00E967FF">
        <w:t xml:space="preserve"> negotiating</w:t>
      </w:r>
      <w:r w:rsidR="00144682">
        <w:t xml:space="preserve"> </w:t>
      </w:r>
      <w:r w:rsidR="002F7E19">
        <w:t>remote work options</w:t>
      </w:r>
      <w:r w:rsidR="00E967FF">
        <w:t xml:space="preserve"> </w:t>
      </w:r>
      <w:r w:rsidR="00057D86">
        <w:t xml:space="preserve">to respond to a market </w:t>
      </w:r>
      <w:r w:rsidR="00E967FF">
        <w:t>increasingly rel</w:t>
      </w:r>
      <w:r w:rsidR="00967185">
        <w:t>iant on remote workers.</w:t>
      </w:r>
      <w:r w:rsidR="00A46ACB">
        <w:t xml:space="preserve"> </w:t>
      </w:r>
      <w:r w:rsidR="00F0713C">
        <w:t>Lastly, MCB should evaluate administrative policies, practices, and systems to determine if there are ways to increase data accuracy and consistency to make it more useful for decision making</w:t>
      </w:r>
    </w:p>
    <w:p w14:paraId="1DFA01B2" w14:textId="69E1ABBA" w:rsidR="004A6D80" w:rsidRPr="00A701F8" w:rsidRDefault="007C55DB" w:rsidP="005069A4">
      <w:pPr>
        <w:jc w:val="both"/>
      </w:pPr>
      <w:r>
        <w:t xml:space="preserve">MCB </w:t>
      </w:r>
      <w:r w:rsidR="00F62818">
        <w:t>is well</w:t>
      </w:r>
      <w:r w:rsidR="001E3940">
        <w:t>-</w:t>
      </w:r>
      <w:r w:rsidR="00F62818">
        <w:t>positioned to use their resources, in</w:t>
      </w:r>
      <w:r w:rsidR="00E863AA">
        <w:t>novation, and</w:t>
      </w:r>
      <w:r w:rsidR="006A089A">
        <w:t xml:space="preserve"> </w:t>
      </w:r>
      <w:r w:rsidR="00236BBD">
        <w:t>opportunities</w:t>
      </w:r>
      <w:r w:rsidR="00E62AF4">
        <w:t xml:space="preserve"> </w:t>
      </w:r>
      <w:r w:rsidR="00F43B04">
        <w:t xml:space="preserve">to improve </w:t>
      </w:r>
      <w:r w:rsidR="00221F22">
        <w:t xml:space="preserve">employment </w:t>
      </w:r>
      <w:r w:rsidR="00236BBD">
        <w:t>o</w:t>
      </w:r>
      <w:r w:rsidR="00F43B04">
        <w:t>utcomes</w:t>
      </w:r>
      <w:r w:rsidR="00221F22">
        <w:t xml:space="preserve"> </w:t>
      </w:r>
      <w:r w:rsidR="00E62AF4">
        <w:t xml:space="preserve">for </w:t>
      </w:r>
      <w:r w:rsidR="00221F22">
        <w:t>individuals who are blind</w:t>
      </w:r>
      <w:r w:rsidR="006E25B4">
        <w:t xml:space="preserve"> and visually impaired.</w:t>
      </w:r>
    </w:p>
    <w:p w14:paraId="764799DD" w14:textId="77777777" w:rsidR="004D7A20" w:rsidRPr="004D7A20" w:rsidRDefault="004D7A20" w:rsidP="005069A4">
      <w:pPr>
        <w:jc w:val="both"/>
      </w:pPr>
    </w:p>
    <w:p w14:paraId="0EFD1067" w14:textId="77777777" w:rsidR="00514C9C" w:rsidRDefault="00514C9C">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478B1996" w14:textId="4D429939" w:rsidR="0093285D" w:rsidRDefault="0093285D" w:rsidP="006A68BF">
      <w:pPr>
        <w:pStyle w:val="Heading1"/>
        <w:rPr>
          <w:rFonts w:hint="eastAsia"/>
        </w:rPr>
      </w:pPr>
      <w:bookmarkStart w:id="79" w:name="_Toc53561550"/>
      <w:r>
        <w:lastRenderedPageBreak/>
        <w:t>Appendi</w:t>
      </w:r>
      <w:r w:rsidR="004D7A20">
        <w:t>ces</w:t>
      </w:r>
      <w:bookmarkEnd w:id="79"/>
    </w:p>
    <w:p w14:paraId="6105A425" w14:textId="7679837F" w:rsidR="006A68BF" w:rsidRPr="008B3BBF" w:rsidRDefault="00CD51DE" w:rsidP="0091272A">
      <w:pPr>
        <w:pStyle w:val="Heading2"/>
        <w:rPr>
          <w:color w:val="7030A0"/>
        </w:rPr>
      </w:pPr>
      <w:bookmarkStart w:id="80" w:name="_Toc53561551"/>
      <w:r w:rsidRPr="008B3BBF">
        <w:rPr>
          <w:color w:val="7030A0"/>
        </w:rPr>
        <w:t>Disability Recoding</w:t>
      </w:r>
      <w:bookmarkEnd w:id="80"/>
    </w:p>
    <w:p w14:paraId="2B348A95" w14:textId="3879D421" w:rsidR="00CD51DE" w:rsidRDefault="00CD51DE" w:rsidP="00CD51DE">
      <w:r>
        <w:t>PCG recoded the secondary disabilities found in MCB’s case management record for open cases to be more concise and easily analyzed. Similar disabilities were grouped together into larger, more inclusive categories. A complete list of the categories appearing in the data and their recoding is presented below.</w:t>
      </w:r>
    </w:p>
    <w:tbl>
      <w:tblPr>
        <w:tblW w:w="9355" w:type="dxa"/>
        <w:tblLook w:val="04A0" w:firstRow="1" w:lastRow="0" w:firstColumn="1" w:lastColumn="0" w:noHBand="0" w:noVBand="1"/>
      </w:tblPr>
      <w:tblGrid>
        <w:gridCol w:w="1378"/>
        <w:gridCol w:w="1190"/>
        <w:gridCol w:w="1328"/>
        <w:gridCol w:w="1967"/>
        <w:gridCol w:w="1456"/>
        <w:gridCol w:w="2036"/>
      </w:tblGrid>
      <w:tr w:rsidR="00911A26" w:rsidRPr="00911A26" w14:paraId="200DB582" w14:textId="77777777" w:rsidTr="00D91786">
        <w:trPr>
          <w:trHeight w:val="280"/>
        </w:trPr>
        <w:tc>
          <w:tcPr>
            <w:tcW w:w="1530" w:type="dxa"/>
            <w:tcBorders>
              <w:top w:val="nil"/>
              <w:left w:val="nil"/>
              <w:bottom w:val="nil"/>
              <w:right w:val="nil"/>
            </w:tcBorders>
            <w:shd w:val="clear" w:color="auto" w:fill="auto"/>
            <w:noWrap/>
            <w:vAlign w:val="bottom"/>
            <w:hideMark/>
          </w:tcPr>
          <w:p w14:paraId="030AFC50" w14:textId="77777777" w:rsidR="00911A26" w:rsidRPr="00911A26" w:rsidRDefault="00911A26" w:rsidP="00911A26">
            <w:pPr>
              <w:spacing w:after="0" w:line="240" w:lineRule="auto"/>
              <w:rPr>
                <w:rFonts w:ascii="Times New Roman" w:hAnsi="Times New Roman"/>
                <w:sz w:val="24"/>
                <w:szCs w:val="20"/>
              </w:rPr>
            </w:pPr>
          </w:p>
        </w:tc>
        <w:tc>
          <w:tcPr>
            <w:tcW w:w="7825" w:type="dxa"/>
            <w:gridSpan w:val="5"/>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577E36EB" w14:textId="77777777" w:rsidR="00911A26" w:rsidRPr="00911A26" w:rsidRDefault="00911A26" w:rsidP="00911A26">
            <w:pPr>
              <w:spacing w:after="0" w:line="240" w:lineRule="auto"/>
              <w:jc w:val="center"/>
              <w:rPr>
                <w:rFonts w:cs="Arial"/>
                <w:b/>
                <w:bCs/>
                <w:color w:val="FFFFFF"/>
                <w:szCs w:val="20"/>
              </w:rPr>
            </w:pPr>
            <w:r w:rsidRPr="00911A26">
              <w:rPr>
                <w:rFonts w:cs="Arial"/>
                <w:b/>
                <w:bCs/>
                <w:color w:val="FFFFFF"/>
                <w:szCs w:val="20"/>
              </w:rPr>
              <w:t>PCG Grouping</w:t>
            </w:r>
          </w:p>
        </w:tc>
      </w:tr>
      <w:tr w:rsidR="00911A26" w:rsidRPr="00911A26" w14:paraId="0CB5453C" w14:textId="77777777" w:rsidTr="00911A26">
        <w:trPr>
          <w:trHeight w:val="280"/>
        </w:trPr>
        <w:tc>
          <w:tcPr>
            <w:tcW w:w="1530" w:type="dxa"/>
            <w:tcBorders>
              <w:top w:val="nil"/>
              <w:left w:val="nil"/>
              <w:bottom w:val="nil"/>
              <w:right w:val="nil"/>
            </w:tcBorders>
            <w:shd w:val="clear" w:color="auto" w:fill="auto"/>
            <w:noWrap/>
            <w:vAlign w:val="bottom"/>
            <w:hideMark/>
          </w:tcPr>
          <w:p w14:paraId="48F9086E" w14:textId="77777777" w:rsidR="00911A26" w:rsidRPr="00911A26" w:rsidRDefault="00911A26" w:rsidP="00911A26">
            <w:pPr>
              <w:spacing w:after="0" w:line="240" w:lineRule="auto"/>
              <w:jc w:val="center"/>
              <w:rPr>
                <w:rFonts w:cs="Arial"/>
                <w:b/>
                <w:bCs/>
                <w:color w:val="FFFFFF"/>
                <w:szCs w:val="20"/>
              </w:rPr>
            </w:pPr>
          </w:p>
        </w:tc>
        <w:tc>
          <w:tcPr>
            <w:tcW w:w="764" w:type="dxa"/>
            <w:tcBorders>
              <w:top w:val="nil"/>
              <w:left w:val="single" w:sz="4" w:space="0" w:color="auto"/>
              <w:bottom w:val="single" w:sz="4" w:space="0" w:color="auto"/>
              <w:right w:val="single" w:sz="4" w:space="0" w:color="auto"/>
            </w:tcBorders>
            <w:shd w:val="clear" w:color="000000" w:fill="002060"/>
            <w:noWrap/>
            <w:vAlign w:val="bottom"/>
            <w:hideMark/>
          </w:tcPr>
          <w:p w14:paraId="14C53363" w14:textId="77777777" w:rsidR="00911A26" w:rsidRPr="00911A26" w:rsidRDefault="00911A26" w:rsidP="00911A26">
            <w:pPr>
              <w:spacing w:after="0" w:line="240" w:lineRule="auto"/>
              <w:rPr>
                <w:rFonts w:cs="Arial"/>
                <w:b/>
                <w:bCs/>
                <w:color w:val="FFFFFF"/>
                <w:szCs w:val="20"/>
              </w:rPr>
            </w:pPr>
            <w:r w:rsidRPr="00911A26">
              <w:rPr>
                <w:rFonts w:cs="Arial"/>
                <w:b/>
                <w:bCs/>
                <w:color w:val="FFFFFF"/>
                <w:szCs w:val="20"/>
              </w:rPr>
              <w:t>Blindness</w:t>
            </w:r>
          </w:p>
        </w:tc>
        <w:tc>
          <w:tcPr>
            <w:tcW w:w="1473" w:type="dxa"/>
            <w:tcBorders>
              <w:top w:val="nil"/>
              <w:left w:val="nil"/>
              <w:bottom w:val="single" w:sz="4" w:space="0" w:color="auto"/>
              <w:right w:val="single" w:sz="4" w:space="0" w:color="auto"/>
            </w:tcBorders>
            <w:shd w:val="clear" w:color="000000" w:fill="002060"/>
            <w:noWrap/>
            <w:vAlign w:val="bottom"/>
            <w:hideMark/>
          </w:tcPr>
          <w:p w14:paraId="6C51251E" w14:textId="77777777" w:rsidR="00911A26" w:rsidRPr="00911A26" w:rsidRDefault="00911A26" w:rsidP="00911A26">
            <w:pPr>
              <w:spacing w:after="0" w:line="240" w:lineRule="auto"/>
              <w:rPr>
                <w:rFonts w:cs="Arial"/>
                <w:b/>
                <w:bCs/>
                <w:color w:val="FFFFFF"/>
                <w:szCs w:val="20"/>
              </w:rPr>
            </w:pPr>
            <w:r w:rsidRPr="00911A26">
              <w:rPr>
                <w:rFonts w:cs="Arial"/>
                <w:b/>
                <w:bCs/>
                <w:color w:val="FFFFFF"/>
                <w:szCs w:val="20"/>
              </w:rPr>
              <w:t>Cognitive and other mental impairments</w:t>
            </w:r>
          </w:p>
        </w:tc>
        <w:tc>
          <w:tcPr>
            <w:tcW w:w="1961" w:type="dxa"/>
            <w:tcBorders>
              <w:top w:val="nil"/>
              <w:left w:val="nil"/>
              <w:bottom w:val="single" w:sz="4" w:space="0" w:color="auto"/>
              <w:right w:val="single" w:sz="4" w:space="0" w:color="auto"/>
            </w:tcBorders>
            <w:shd w:val="clear" w:color="000000" w:fill="002060"/>
            <w:noWrap/>
            <w:vAlign w:val="bottom"/>
            <w:hideMark/>
          </w:tcPr>
          <w:p w14:paraId="0009ED08" w14:textId="77777777" w:rsidR="00911A26" w:rsidRPr="00911A26" w:rsidRDefault="00911A26" w:rsidP="00911A26">
            <w:pPr>
              <w:spacing w:after="0" w:line="240" w:lineRule="auto"/>
              <w:rPr>
                <w:rFonts w:cs="Arial"/>
                <w:b/>
                <w:bCs/>
                <w:color w:val="FFFFFF"/>
                <w:szCs w:val="20"/>
              </w:rPr>
            </w:pPr>
            <w:r w:rsidRPr="00911A26">
              <w:rPr>
                <w:rFonts w:cs="Arial"/>
                <w:b/>
                <w:bCs/>
                <w:color w:val="FFFFFF"/>
                <w:szCs w:val="20"/>
              </w:rPr>
              <w:t>Mobility, dexterity and other physical impairments</w:t>
            </w:r>
          </w:p>
        </w:tc>
        <w:tc>
          <w:tcPr>
            <w:tcW w:w="1618" w:type="dxa"/>
            <w:tcBorders>
              <w:top w:val="nil"/>
              <w:left w:val="nil"/>
              <w:bottom w:val="single" w:sz="4" w:space="0" w:color="auto"/>
              <w:right w:val="single" w:sz="4" w:space="0" w:color="auto"/>
            </w:tcBorders>
            <w:shd w:val="clear" w:color="000000" w:fill="002060"/>
            <w:noWrap/>
            <w:vAlign w:val="bottom"/>
            <w:hideMark/>
          </w:tcPr>
          <w:p w14:paraId="17D70C92" w14:textId="77777777" w:rsidR="00911A26" w:rsidRPr="00911A26" w:rsidRDefault="00911A26" w:rsidP="00911A26">
            <w:pPr>
              <w:spacing w:after="0" w:line="240" w:lineRule="auto"/>
              <w:rPr>
                <w:rFonts w:cs="Arial"/>
                <w:b/>
                <w:bCs/>
                <w:color w:val="FFFFFF"/>
                <w:szCs w:val="20"/>
              </w:rPr>
            </w:pPr>
            <w:r w:rsidRPr="00911A26">
              <w:rPr>
                <w:rFonts w:cs="Arial"/>
                <w:b/>
                <w:bCs/>
                <w:color w:val="FFFFFF"/>
                <w:szCs w:val="20"/>
              </w:rPr>
              <w:t>Deafness and hearing loss</w:t>
            </w:r>
          </w:p>
        </w:tc>
        <w:tc>
          <w:tcPr>
            <w:tcW w:w="2009" w:type="dxa"/>
            <w:tcBorders>
              <w:top w:val="nil"/>
              <w:left w:val="nil"/>
              <w:bottom w:val="single" w:sz="4" w:space="0" w:color="auto"/>
              <w:right w:val="single" w:sz="4" w:space="0" w:color="auto"/>
            </w:tcBorders>
            <w:shd w:val="clear" w:color="000000" w:fill="002060"/>
            <w:noWrap/>
            <w:vAlign w:val="bottom"/>
            <w:hideMark/>
          </w:tcPr>
          <w:p w14:paraId="300A0D84" w14:textId="77777777" w:rsidR="00911A26" w:rsidRPr="00911A26" w:rsidRDefault="00911A26" w:rsidP="00911A26">
            <w:pPr>
              <w:spacing w:after="0" w:line="240" w:lineRule="auto"/>
              <w:rPr>
                <w:rFonts w:cs="Arial"/>
                <w:b/>
                <w:bCs/>
                <w:color w:val="FFFFFF"/>
                <w:szCs w:val="20"/>
              </w:rPr>
            </w:pPr>
            <w:r w:rsidRPr="00911A26">
              <w:rPr>
                <w:rFonts w:cs="Arial"/>
                <w:b/>
                <w:bCs/>
                <w:color w:val="FFFFFF"/>
                <w:szCs w:val="20"/>
              </w:rPr>
              <w:t>Other Impairments</w:t>
            </w:r>
          </w:p>
        </w:tc>
      </w:tr>
      <w:tr w:rsidR="00911A26" w:rsidRPr="00911A26" w14:paraId="1844307E" w14:textId="77777777" w:rsidTr="00911A26">
        <w:trPr>
          <w:trHeight w:val="280"/>
        </w:trPr>
        <w:tc>
          <w:tcPr>
            <w:tcW w:w="1530" w:type="dxa"/>
            <w:vMerge w:val="restart"/>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12DCC9D" w14:textId="77777777" w:rsidR="00911A26" w:rsidRPr="00911A26" w:rsidRDefault="00911A26" w:rsidP="00911A26">
            <w:pPr>
              <w:spacing w:after="0" w:line="240" w:lineRule="auto"/>
              <w:jc w:val="center"/>
              <w:rPr>
                <w:rFonts w:cs="Arial"/>
                <w:b/>
                <w:bCs/>
                <w:color w:val="FFFFFF"/>
                <w:szCs w:val="20"/>
              </w:rPr>
            </w:pPr>
            <w:r w:rsidRPr="00911A26">
              <w:rPr>
                <w:rFonts w:cs="Arial"/>
                <w:b/>
                <w:bCs/>
                <w:color w:val="FFFFFF"/>
                <w:szCs w:val="20"/>
              </w:rPr>
              <w:t>Original Categories</w:t>
            </w:r>
          </w:p>
        </w:tc>
        <w:tc>
          <w:tcPr>
            <w:tcW w:w="764" w:type="dxa"/>
            <w:tcBorders>
              <w:top w:val="nil"/>
              <w:left w:val="nil"/>
              <w:bottom w:val="single" w:sz="4" w:space="0" w:color="auto"/>
              <w:right w:val="single" w:sz="4" w:space="0" w:color="auto"/>
            </w:tcBorders>
            <w:shd w:val="clear" w:color="auto" w:fill="auto"/>
            <w:noWrap/>
            <w:vAlign w:val="bottom"/>
            <w:hideMark/>
          </w:tcPr>
          <w:p w14:paraId="750F7740" w14:textId="77777777" w:rsidR="00911A26" w:rsidRPr="00911A26" w:rsidRDefault="00911A26" w:rsidP="00911A26">
            <w:pPr>
              <w:spacing w:after="0" w:line="240" w:lineRule="auto"/>
              <w:rPr>
                <w:rFonts w:cs="Arial"/>
                <w:color w:val="000000"/>
                <w:szCs w:val="20"/>
              </w:rPr>
            </w:pPr>
            <w:r w:rsidRPr="00911A26">
              <w:rPr>
                <w:rFonts w:cs="Arial"/>
                <w:color w:val="000000"/>
                <w:szCs w:val="20"/>
              </w:rPr>
              <w:t>Blindness</w:t>
            </w:r>
          </w:p>
        </w:tc>
        <w:tc>
          <w:tcPr>
            <w:tcW w:w="1473" w:type="dxa"/>
            <w:tcBorders>
              <w:top w:val="nil"/>
              <w:left w:val="nil"/>
              <w:bottom w:val="single" w:sz="4" w:space="0" w:color="auto"/>
              <w:right w:val="single" w:sz="4" w:space="0" w:color="auto"/>
            </w:tcBorders>
            <w:shd w:val="clear" w:color="auto" w:fill="auto"/>
            <w:noWrap/>
            <w:vAlign w:val="bottom"/>
            <w:hideMark/>
          </w:tcPr>
          <w:p w14:paraId="6D5ED8BE" w14:textId="77777777" w:rsidR="00911A26" w:rsidRPr="00911A26" w:rsidRDefault="00911A26" w:rsidP="00911A26">
            <w:pPr>
              <w:spacing w:after="0" w:line="240" w:lineRule="auto"/>
              <w:rPr>
                <w:rFonts w:cs="Arial"/>
                <w:color w:val="000000"/>
                <w:szCs w:val="20"/>
              </w:rPr>
            </w:pPr>
            <w:r w:rsidRPr="00911A26">
              <w:rPr>
                <w:rFonts w:cs="Arial"/>
                <w:color w:val="000000"/>
                <w:szCs w:val="20"/>
              </w:rPr>
              <w:t>Cognitive Impairment</w:t>
            </w:r>
          </w:p>
        </w:tc>
        <w:tc>
          <w:tcPr>
            <w:tcW w:w="1961" w:type="dxa"/>
            <w:tcBorders>
              <w:top w:val="nil"/>
              <w:left w:val="nil"/>
              <w:bottom w:val="single" w:sz="4" w:space="0" w:color="auto"/>
              <w:right w:val="single" w:sz="4" w:space="0" w:color="auto"/>
            </w:tcBorders>
            <w:shd w:val="clear" w:color="auto" w:fill="auto"/>
            <w:noWrap/>
            <w:vAlign w:val="bottom"/>
            <w:hideMark/>
          </w:tcPr>
          <w:p w14:paraId="6AADF306" w14:textId="77777777" w:rsidR="00911A26" w:rsidRPr="00911A26" w:rsidRDefault="00911A26" w:rsidP="00911A26">
            <w:pPr>
              <w:spacing w:after="0" w:line="240" w:lineRule="auto"/>
              <w:rPr>
                <w:rFonts w:cs="Arial"/>
                <w:color w:val="000000"/>
                <w:szCs w:val="20"/>
              </w:rPr>
            </w:pPr>
            <w:r w:rsidRPr="00911A26">
              <w:rPr>
                <w:rFonts w:cs="Arial"/>
                <w:color w:val="000000"/>
                <w:szCs w:val="20"/>
              </w:rPr>
              <w:t>General Physical Debilitation</w:t>
            </w:r>
          </w:p>
        </w:tc>
        <w:tc>
          <w:tcPr>
            <w:tcW w:w="1618" w:type="dxa"/>
            <w:tcBorders>
              <w:top w:val="nil"/>
              <w:left w:val="nil"/>
              <w:bottom w:val="single" w:sz="4" w:space="0" w:color="auto"/>
              <w:right w:val="single" w:sz="4" w:space="0" w:color="auto"/>
            </w:tcBorders>
            <w:shd w:val="clear" w:color="auto" w:fill="auto"/>
            <w:noWrap/>
            <w:vAlign w:val="bottom"/>
            <w:hideMark/>
          </w:tcPr>
          <w:p w14:paraId="2E510CB7" w14:textId="77777777" w:rsidR="00911A26" w:rsidRPr="00911A26" w:rsidRDefault="00911A26" w:rsidP="00911A26">
            <w:pPr>
              <w:spacing w:after="0" w:line="240" w:lineRule="auto"/>
              <w:rPr>
                <w:rFonts w:cs="Arial"/>
                <w:color w:val="000000"/>
                <w:szCs w:val="20"/>
              </w:rPr>
            </w:pPr>
            <w:r w:rsidRPr="00911A26">
              <w:rPr>
                <w:rFonts w:cs="Arial"/>
                <w:color w:val="000000"/>
                <w:szCs w:val="20"/>
              </w:rPr>
              <w:t>Hearing Loss, Primary Communication Auditory</w:t>
            </w:r>
          </w:p>
        </w:tc>
        <w:tc>
          <w:tcPr>
            <w:tcW w:w="2009" w:type="dxa"/>
            <w:tcBorders>
              <w:top w:val="nil"/>
              <w:left w:val="nil"/>
              <w:bottom w:val="single" w:sz="4" w:space="0" w:color="auto"/>
              <w:right w:val="single" w:sz="4" w:space="0" w:color="auto"/>
            </w:tcBorders>
            <w:shd w:val="clear" w:color="auto" w:fill="auto"/>
            <w:noWrap/>
            <w:vAlign w:val="bottom"/>
            <w:hideMark/>
          </w:tcPr>
          <w:p w14:paraId="766192A8" w14:textId="77777777" w:rsidR="00911A26" w:rsidRPr="00911A26" w:rsidRDefault="00911A26" w:rsidP="00911A26">
            <w:pPr>
              <w:spacing w:after="0" w:line="240" w:lineRule="auto"/>
              <w:rPr>
                <w:rFonts w:cs="Arial"/>
                <w:color w:val="000000"/>
                <w:szCs w:val="20"/>
              </w:rPr>
            </w:pPr>
            <w:r w:rsidRPr="00911A26">
              <w:rPr>
                <w:rFonts w:cs="Arial"/>
                <w:color w:val="000000"/>
                <w:szCs w:val="20"/>
              </w:rPr>
              <w:t>Psychosocial Impairment</w:t>
            </w:r>
          </w:p>
        </w:tc>
      </w:tr>
      <w:tr w:rsidR="00911A26" w:rsidRPr="00911A26" w14:paraId="36262E67" w14:textId="77777777" w:rsidTr="00911A26">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0B051630" w14:textId="77777777" w:rsidR="00911A26" w:rsidRPr="00911A26" w:rsidRDefault="00911A26" w:rsidP="00911A26">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5D30DCB1" w14:textId="77777777" w:rsidR="00911A26" w:rsidRPr="00911A26" w:rsidRDefault="00911A26" w:rsidP="00911A26">
            <w:pPr>
              <w:spacing w:after="0" w:line="240" w:lineRule="auto"/>
              <w:rPr>
                <w:rFonts w:cs="Arial"/>
                <w:color w:val="000000"/>
                <w:szCs w:val="20"/>
              </w:rPr>
            </w:pPr>
            <w:r w:rsidRPr="00911A26">
              <w:rPr>
                <w:rFonts w:cs="Arial"/>
                <w:color w:val="000000"/>
                <w:szCs w:val="20"/>
              </w:rPr>
              <w:t>Other Visual Impairments</w:t>
            </w:r>
          </w:p>
        </w:tc>
        <w:tc>
          <w:tcPr>
            <w:tcW w:w="1473" w:type="dxa"/>
            <w:tcBorders>
              <w:top w:val="nil"/>
              <w:left w:val="nil"/>
              <w:bottom w:val="single" w:sz="4" w:space="0" w:color="auto"/>
              <w:right w:val="single" w:sz="4" w:space="0" w:color="auto"/>
            </w:tcBorders>
            <w:shd w:val="clear" w:color="auto" w:fill="auto"/>
            <w:noWrap/>
            <w:vAlign w:val="bottom"/>
            <w:hideMark/>
          </w:tcPr>
          <w:p w14:paraId="368F676A" w14:textId="77777777" w:rsidR="00911A26" w:rsidRPr="00911A26" w:rsidRDefault="00911A26" w:rsidP="00911A26">
            <w:pPr>
              <w:spacing w:after="0" w:line="240" w:lineRule="auto"/>
              <w:rPr>
                <w:rFonts w:cs="Arial"/>
                <w:color w:val="000000"/>
                <w:szCs w:val="20"/>
              </w:rPr>
            </w:pPr>
            <w:r w:rsidRPr="00911A26">
              <w:rPr>
                <w:rFonts w:cs="Arial"/>
                <w:color w:val="000000"/>
                <w:szCs w:val="20"/>
              </w:rPr>
              <w:t>Other Mental Impairment</w:t>
            </w:r>
          </w:p>
        </w:tc>
        <w:tc>
          <w:tcPr>
            <w:tcW w:w="1961" w:type="dxa"/>
            <w:tcBorders>
              <w:top w:val="nil"/>
              <w:left w:val="nil"/>
              <w:bottom w:val="single" w:sz="4" w:space="0" w:color="auto"/>
              <w:right w:val="single" w:sz="4" w:space="0" w:color="auto"/>
            </w:tcBorders>
            <w:shd w:val="clear" w:color="auto" w:fill="auto"/>
            <w:noWrap/>
            <w:vAlign w:val="bottom"/>
            <w:hideMark/>
          </w:tcPr>
          <w:p w14:paraId="367F23AD" w14:textId="77777777" w:rsidR="00911A26" w:rsidRPr="00911A26" w:rsidRDefault="00911A26" w:rsidP="00911A26">
            <w:pPr>
              <w:spacing w:after="0" w:line="240" w:lineRule="auto"/>
              <w:rPr>
                <w:rFonts w:cs="Arial"/>
                <w:color w:val="000000"/>
                <w:szCs w:val="20"/>
              </w:rPr>
            </w:pPr>
            <w:r w:rsidRPr="00911A26">
              <w:rPr>
                <w:rFonts w:cs="Arial"/>
                <w:color w:val="000000"/>
                <w:szCs w:val="20"/>
              </w:rPr>
              <w:t>Mobility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46887957" w14:textId="77777777" w:rsidR="00911A26" w:rsidRPr="00911A26" w:rsidRDefault="00911A26" w:rsidP="00911A26">
            <w:pPr>
              <w:spacing w:after="0" w:line="240" w:lineRule="auto"/>
              <w:rPr>
                <w:rFonts w:cs="Arial"/>
                <w:color w:val="000000"/>
                <w:szCs w:val="20"/>
              </w:rPr>
            </w:pPr>
            <w:r w:rsidRPr="00911A26">
              <w:rPr>
                <w:rFonts w:cs="Arial"/>
                <w:color w:val="000000"/>
                <w:szCs w:val="20"/>
              </w:rPr>
              <w:t>Deafness, Primary Communication Visual</w:t>
            </w:r>
          </w:p>
        </w:tc>
        <w:tc>
          <w:tcPr>
            <w:tcW w:w="2009" w:type="dxa"/>
            <w:tcBorders>
              <w:top w:val="nil"/>
              <w:left w:val="nil"/>
              <w:bottom w:val="single" w:sz="4" w:space="0" w:color="auto"/>
              <w:right w:val="single" w:sz="4" w:space="0" w:color="auto"/>
            </w:tcBorders>
            <w:shd w:val="clear" w:color="auto" w:fill="auto"/>
            <w:noWrap/>
            <w:vAlign w:val="bottom"/>
            <w:hideMark/>
          </w:tcPr>
          <w:p w14:paraId="7CA3E21B" w14:textId="77777777" w:rsidR="00911A26" w:rsidRPr="00911A26" w:rsidRDefault="00911A26" w:rsidP="00911A26">
            <w:pPr>
              <w:spacing w:after="0" w:line="240" w:lineRule="auto"/>
              <w:rPr>
                <w:rFonts w:cs="Arial"/>
                <w:color w:val="000000"/>
                <w:szCs w:val="20"/>
              </w:rPr>
            </w:pPr>
            <w:r w:rsidRPr="00911A26">
              <w:rPr>
                <w:rFonts w:cs="Arial"/>
                <w:color w:val="000000"/>
                <w:szCs w:val="20"/>
              </w:rPr>
              <w:t>Communicative Impairments (Expressive/Receptive)</w:t>
            </w:r>
          </w:p>
        </w:tc>
      </w:tr>
      <w:tr w:rsidR="00911A26" w:rsidRPr="00911A26" w14:paraId="6C7E4EEE" w14:textId="77777777" w:rsidTr="00911A26">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71CF0459" w14:textId="77777777" w:rsidR="00911A26" w:rsidRPr="00911A26" w:rsidRDefault="00911A26" w:rsidP="00911A26">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2DE6CFDB"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AC0D26A"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2254D56C" w14:textId="3713603A" w:rsidR="00911A26" w:rsidRPr="00911A26" w:rsidRDefault="00911A26" w:rsidP="00911A26">
            <w:pPr>
              <w:spacing w:after="0" w:line="240" w:lineRule="auto"/>
              <w:rPr>
                <w:rFonts w:cs="Arial"/>
                <w:color w:val="000000"/>
                <w:szCs w:val="20"/>
              </w:rPr>
            </w:pPr>
            <w:r w:rsidRPr="00911A26">
              <w:rPr>
                <w:rFonts w:cs="Arial"/>
                <w:color w:val="000000"/>
                <w:szCs w:val="20"/>
              </w:rPr>
              <w:t>Manipulation</w:t>
            </w:r>
            <w:r>
              <w:rPr>
                <w:rFonts w:cs="Arial"/>
                <w:color w:val="000000"/>
                <w:szCs w:val="20"/>
              </w:rPr>
              <w:t xml:space="preserve"> </w:t>
            </w:r>
            <w:r w:rsidR="0008025C" w:rsidRPr="00911A26">
              <w:rPr>
                <w:rFonts w:cs="Arial"/>
                <w:color w:val="000000"/>
                <w:szCs w:val="20"/>
              </w:rPr>
              <w:t>Dexterit</w:t>
            </w:r>
            <w:r w:rsidR="0008025C">
              <w:rPr>
                <w:rFonts w:cs="Arial"/>
                <w:color w:val="000000"/>
                <w:szCs w:val="20"/>
              </w:rPr>
              <w:t>y</w:t>
            </w:r>
            <w:r w:rsidRPr="00911A26">
              <w:rPr>
                <w:rFonts w:cs="Arial"/>
                <w:color w:val="000000"/>
                <w:szCs w:val="20"/>
              </w:rPr>
              <w:t xml:space="preserve">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2B8C4A75" w14:textId="77777777" w:rsidR="00911A26" w:rsidRPr="00911A26" w:rsidRDefault="00911A26" w:rsidP="00911A26">
            <w:pPr>
              <w:spacing w:after="0" w:line="240" w:lineRule="auto"/>
              <w:rPr>
                <w:rFonts w:cs="Arial"/>
                <w:color w:val="000000"/>
                <w:szCs w:val="20"/>
              </w:rPr>
            </w:pPr>
            <w:r w:rsidRPr="00911A26">
              <w:rPr>
                <w:rFonts w:cs="Arial"/>
                <w:color w:val="000000"/>
                <w:szCs w:val="20"/>
              </w:rPr>
              <w:t>Deaf-Blindness</w:t>
            </w:r>
          </w:p>
        </w:tc>
        <w:tc>
          <w:tcPr>
            <w:tcW w:w="2009" w:type="dxa"/>
            <w:tcBorders>
              <w:top w:val="nil"/>
              <w:left w:val="nil"/>
              <w:bottom w:val="single" w:sz="4" w:space="0" w:color="auto"/>
              <w:right w:val="single" w:sz="4" w:space="0" w:color="auto"/>
            </w:tcBorders>
            <w:shd w:val="clear" w:color="auto" w:fill="auto"/>
            <w:noWrap/>
            <w:vAlign w:val="bottom"/>
            <w:hideMark/>
          </w:tcPr>
          <w:p w14:paraId="40112326" w14:textId="77777777" w:rsidR="00911A26" w:rsidRPr="00911A26" w:rsidRDefault="00911A26" w:rsidP="00911A26">
            <w:pPr>
              <w:spacing w:after="0" w:line="240" w:lineRule="auto"/>
              <w:rPr>
                <w:rFonts w:cs="Arial"/>
                <w:color w:val="000000"/>
                <w:szCs w:val="20"/>
              </w:rPr>
            </w:pPr>
            <w:r w:rsidRPr="00911A26">
              <w:rPr>
                <w:rFonts w:cs="Arial"/>
                <w:color w:val="000000"/>
                <w:szCs w:val="20"/>
              </w:rPr>
              <w:t>Respiratory Impairment</w:t>
            </w:r>
          </w:p>
        </w:tc>
      </w:tr>
      <w:tr w:rsidR="00911A26" w:rsidRPr="00911A26" w14:paraId="1D33DD25" w14:textId="77777777" w:rsidTr="00911A26">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44A6F067" w14:textId="77777777" w:rsidR="00911A26" w:rsidRPr="00911A26" w:rsidRDefault="00911A26" w:rsidP="00911A26">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536187A4"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F9D91D1"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3AEFE6B4" w14:textId="77777777" w:rsidR="00911A26" w:rsidRPr="00911A26" w:rsidRDefault="00911A26" w:rsidP="00911A26">
            <w:pPr>
              <w:spacing w:after="0" w:line="240" w:lineRule="auto"/>
              <w:rPr>
                <w:rFonts w:cs="Arial"/>
                <w:color w:val="000000"/>
                <w:szCs w:val="20"/>
              </w:rPr>
            </w:pPr>
            <w:r w:rsidRPr="00911A26">
              <w:rPr>
                <w:rFonts w:cs="Arial"/>
                <w:color w:val="000000"/>
                <w:szCs w:val="20"/>
              </w:rPr>
              <w:t>Mobility and Manipulation/Dexterity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207250D3" w14:textId="77777777" w:rsidR="00911A26" w:rsidRPr="00911A26" w:rsidRDefault="00911A26" w:rsidP="00911A26">
            <w:pPr>
              <w:spacing w:after="0" w:line="240" w:lineRule="auto"/>
              <w:rPr>
                <w:rFonts w:cs="Arial"/>
                <w:color w:val="000000"/>
                <w:szCs w:val="20"/>
              </w:rPr>
            </w:pPr>
            <w:r w:rsidRPr="00911A26">
              <w:rPr>
                <w:rFonts w:cs="Arial"/>
                <w:color w:val="000000"/>
                <w:szCs w:val="20"/>
              </w:rPr>
              <w:t>Other Hearing Impairment</w:t>
            </w:r>
          </w:p>
        </w:tc>
        <w:tc>
          <w:tcPr>
            <w:tcW w:w="2009" w:type="dxa"/>
            <w:tcBorders>
              <w:top w:val="nil"/>
              <w:left w:val="nil"/>
              <w:bottom w:val="single" w:sz="4" w:space="0" w:color="auto"/>
              <w:right w:val="single" w:sz="4" w:space="0" w:color="auto"/>
            </w:tcBorders>
            <w:shd w:val="clear" w:color="auto" w:fill="auto"/>
            <w:noWrap/>
            <w:vAlign w:val="bottom"/>
            <w:hideMark/>
          </w:tcPr>
          <w:p w14:paraId="5C93626D"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r>
      <w:tr w:rsidR="00911A26" w:rsidRPr="00911A26" w14:paraId="7F74015E" w14:textId="77777777" w:rsidTr="00911A26">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69B79D58" w14:textId="77777777" w:rsidR="00911A26" w:rsidRPr="00911A26" w:rsidRDefault="00911A26" w:rsidP="00911A26">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441C2F0E"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846101E"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02E5152F" w14:textId="77777777" w:rsidR="00911A26" w:rsidRPr="00911A26" w:rsidRDefault="00911A26" w:rsidP="00911A26">
            <w:pPr>
              <w:spacing w:after="0" w:line="240" w:lineRule="auto"/>
              <w:rPr>
                <w:rFonts w:cs="Arial"/>
                <w:color w:val="000000"/>
                <w:szCs w:val="20"/>
              </w:rPr>
            </w:pPr>
            <w:r w:rsidRPr="00911A26">
              <w:rPr>
                <w:rFonts w:cs="Arial"/>
                <w:color w:val="000000"/>
                <w:szCs w:val="20"/>
              </w:rPr>
              <w:t>Other Physical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296A6E16" w14:textId="77777777" w:rsidR="00911A26" w:rsidRPr="00911A26" w:rsidRDefault="00911A26" w:rsidP="00911A26">
            <w:pPr>
              <w:spacing w:after="0" w:line="240" w:lineRule="auto"/>
              <w:rPr>
                <w:rFonts w:cs="Arial"/>
                <w:color w:val="000000"/>
                <w:szCs w:val="20"/>
              </w:rPr>
            </w:pPr>
            <w:r w:rsidRPr="00911A26">
              <w:rPr>
                <w:rFonts w:cs="Arial"/>
                <w:color w:val="000000"/>
                <w:szCs w:val="20"/>
              </w:rPr>
              <w:t>Deafness, Primary Communication Auditory</w:t>
            </w:r>
          </w:p>
        </w:tc>
        <w:tc>
          <w:tcPr>
            <w:tcW w:w="2009" w:type="dxa"/>
            <w:tcBorders>
              <w:top w:val="nil"/>
              <w:left w:val="nil"/>
              <w:bottom w:val="single" w:sz="4" w:space="0" w:color="auto"/>
              <w:right w:val="single" w:sz="4" w:space="0" w:color="auto"/>
            </w:tcBorders>
            <w:shd w:val="clear" w:color="auto" w:fill="auto"/>
            <w:noWrap/>
            <w:vAlign w:val="bottom"/>
            <w:hideMark/>
          </w:tcPr>
          <w:p w14:paraId="730E1CCE"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r>
      <w:tr w:rsidR="00911A26" w:rsidRPr="00911A26" w14:paraId="2F1F6BC5" w14:textId="77777777" w:rsidTr="00911A26">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20658124" w14:textId="77777777" w:rsidR="00911A26" w:rsidRPr="00911A26" w:rsidRDefault="00911A26" w:rsidP="00911A26">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7117FDA5"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406A8C4A"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5294DBB5" w14:textId="77777777" w:rsidR="00911A26" w:rsidRPr="00911A26" w:rsidRDefault="00911A26" w:rsidP="00911A26">
            <w:pPr>
              <w:spacing w:after="0" w:line="240" w:lineRule="auto"/>
              <w:rPr>
                <w:rFonts w:cs="Arial"/>
                <w:color w:val="000000"/>
                <w:szCs w:val="20"/>
              </w:rPr>
            </w:pPr>
            <w:r w:rsidRPr="00911A26">
              <w:rPr>
                <w:rFonts w:cs="Arial"/>
                <w:color w:val="000000"/>
                <w:szCs w:val="20"/>
              </w:rPr>
              <w:t>Other Orthopedic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33BD8D04"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c>
          <w:tcPr>
            <w:tcW w:w="2009" w:type="dxa"/>
            <w:tcBorders>
              <w:top w:val="nil"/>
              <w:left w:val="nil"/>
              <w:bottom w:val="single" w:sz="4" w:space="0" w:color="auto"/>
              <w:right w:val="single" w:sz="4" w:space="0" w:color="auto"/>
            </w:tcBorders>
            <w:shd w:val="clear" w:color="auto" w:fill="auto"/>
            <w:noWrap/>
            <w:vAlign w:val="bottom"/>
            <w:hideMark/>
          </w:tcPr>
          <w:p w14:paraId="09D79944" w14:textId="77777777" w:rsidR="00911A26" w:rsidRPr="00911A26" w:rsidRDefault="00911A26" w:rsidP="00911A26">
            <w:pPr>
              <w:spacing w:after="0" w:line="240" w:lineRule="auto"/>
              <w:rPr>
                <w:rFonts w:cs="Arial"/>
                <w:color w:val="000000"/>
                <w:szCs w:val="20"/>
              </w:rPr>
            </w:pPr>
            <w:r w:rsidRPr="00911A26">
              <w:rPr>
                <w:rFonts w:cs="Arial"/>
                <w:color w:val="000000"/>
                <w:szCs w:val="20"/>
              </w:rPr>
              <w:t> </w:t>
            </w:r>
          </w:p>
        </w:tc>
      </w:tr>
    </w:tbl>
    <w:p w14:paraId="06F42C18" w14:textId="77777777" w:rsidR="00CD51DE" w:rsidRDefault="00CD51DE" w:rsidP="00CD51DE"/>
    <w:p w14:paraId="03E7A459" w14:textId="77777777" w:rsidR="00E45556" w:rsidRPr="008B3BBF" w:rsidRDefault="00E45556" w:rsidP="008B3BBF">
      <w:pPr>
        <w:pStyle w:val="Heading2"/>
        <w:spacing w:before="0" w:after="160" w:line="259" w:lineRule="auto"/>
        <w:rPr>
          <w:color w:val="7030A0"/>
        </w:rPr>
      </w:pPr>
      <w:bookmarkStart w:id="81" w:name="_Toc53561552"/>
      <w:r w:rsidRPr="008B3BBF">
        <w:rPr>
          <w:color w:val="7030A0"/>
        </w:rPr>
        <w:t>Consumer Survey Instrument</w:t>
      </w:r>
      <w:bookmarkEnd w:id="81"/>
    </w:p>
    <w:p w14:paraId="68988CB9" w14:textId="77777777" w:rsidR="00E45556" w:rsidRDefault="00E45556" w:rsidP="008B3BBF">
      <w:pPr>
        <w:pStyle w:val="Heading3"/>
      </w:pPr>
      <w:bookmarkStart w:id="82" w:name="_Toc53561553"/>
      <w:r>
        <w:t>Introduction</w:t>
      </w:r>
      <w:bookmarkEnd w:id="82"/>
    </w:p>
    <w:p w14:paraId="3F5B7D5C" w14:textId="77777777" w:rsidR="00E45556" w:rsidRDefault="00E45556" w:rsidP="008B3BBF">
      <w:pPr>
        <w:jc w:val="both"/>
      </w:pPr>
      <w:r>
        <w:t>Massachusetts Commission for the Blind (MCB) wants to learn more about the experiences and needs of individuals with visual impairment. This information will be used to improve services and guide MCB decisions. Your answers are confidential. Your answers will only be reported after being combined with other individuals who respond. Your answers will not impact any current or future services.</w:t>
      </w:r>
    </w:p>
    <w:p w14:paraId="33E4F855" w14:textId="77777777" w:rsidR="00E45556" w:rsidRDefault="00E45556" w:rsidP="00E45556">
      <w:pPr>
        <w:jc w:val="both"/>
      </w:pPr>
      <w:r>
        <w:t xml:space="preserve">We want you to complete this survey because you received services from the Massachusetts Commission for the Blind. </w:t>
      </w:r>
    </w:p>
    <w:p w14:paraId="72179A69" w14:textId="77777777" w:rsidR="00E45556" w:rsidRDefault="00E45556" w:rsidP="00E45556">
      <w:pPr>
        <w:jc w:val="both"/>
      </w:pPr>
      <w:r>
        <w:t>Public Consulting Group is conducting this survey. If you have questions about this survey or need accommodation or help completing this survey, please contact MA_MCB_VR_Research@pcgus.com or 1-888-314-0710.</w:t>
      </w:r>
    </w:p>
    <w:p w14:paraId="0E8B9D91" w14:textId="77777777" w:rsidR="00E45556" w:rsidRDefault="00E45556" w:rsidP="00E45556">
      <w:pPr>
        <w:jc w:val="both"/>
      </w:pPr>
      <w:r>
        <w:t>This survey will take about 15 minutes to complete.</w:t>
      </w:r>
    </w:p>
    <w:p w14:paraId="1D287B0D" w14:textId="77777777" w:rsidR="00E45556" w:rsidRDefault="00E45556" w:rsidP="00E45556">
      <w:pPr>
        <w:jc w:val="both"/>
      </w:pPr>
      <w:r>
        <w:t>You may skip any question you don’t want to answer. If you have worked with MCB many times, tell us know about your most recent time.</w:t>
      </w:r>
    </w:p>
    <w:p w14:paraId="35055E1E" w14:textId="77777777" w:rsidR="00E45556" w:rsidRDefault="00E45556" w:rsidP="00E45556">
      <w:pPr>
        <w:jc w:val="both"/>
      </w:pPr>
      <w:r>
        <w:lastRenderedPageBreak/>
        <w:t>If you take this survey on behalf of someone else, please answer these questions as if you were them. We are most interested in the experiences and views of participants. Please try to respond through their view as much as you can.</w:t>
      </w:r>
    </w:p>
    <w:p w14:paraId="29F867D0" w14:textId="77777777" w:rsidR="00E45556" w:rsidRDefault="00E45556" w:rsidP="004348E1">
      <w:pPr>
        <w:pStyle w:val="Heading3"/>
      </w:pPr>
      <w:bookmarkStart w:id="83" w:name="_Toc53561554"/>
      <w:r>
        <w:t>Survey Instrument</w:t>
      </w:r>
      <w:bookmarkEnd w:id="83"/>
    </w:p>
    <w:p w14:paraId="39B351E8" w14:textId="77777777" w:rsidR="00E45556" w:rsidRDefault="00E45556" w:rsidP="00E45556">
      <w:pPr>
        <w:spacing w:after="0" w:line="240" w:lineRule="auto"/>
      </w:pPr>
      <w:r>
        <w:t>Demo08</w:t>
      </w:r>
    </w:p>
    <w:p w14:paraId="2F5A05BA" w14:textId="77777777" w:rsidR="00E45556" w:rsidRDefault="00E45556" w:rsidP="00E45556">
      <w:pPr>
        <w:spacing w:after="0" w:line="240" w:lineRule="auto"/>
      </w:pPr>
      <w:r>
        <w:t>Are you completing this survey yourself, or are you responding on behalf of a person with a visual impairment?</w:t>
      </w:r>
    </w:p>
    <w:p w14:paraId="2B9A7F3F" w14:textId="77777777" w:rsidR="00E45556" w:rsidRDefault="00E45556" w:rsidP="00E45556">
      <w:pPr>
        <w:spacing w:after="0" w:line="240" w:lineRule="auto"/>
      </w:pPr>
      <w:r>
        <w:t>1 I am completing the survey independently</w:t>
      </w:r>
    </w:p>
    <w:p w14:paraId="61106316" w14:textId="77777777" w:rsidR="00E45556" w:rsidRDefault="00E45556" w:rsidP="00E45556">
      <w:pPr>
        <w:spacing w:after="0" w:line="240" w:lineRule="auto"/>
      </w:pPr>
      <w:r>
        <w:t>2 I am completing this survey on behalf of a person with disabilities who received services from Vocational Rehabilitation. My relationship to them is: [OPEN TEXT]</w:t>
      </w:r>
    </w:p>
    <w:p w14:paraId="4CB61C9B" w14:textId="77777777" w:rsidR="00E45556" w:rsidRDefault="00E45556" w:rsidP="00E45556">
      <w:pPr>
        <w:spacing w:after="0" w:line="240" w:lineRule="auto"/>
      </w:pPr>
    </w:p>
    <w:p w14:paraId="01744971" w14:textId="77777777" w:rsidR="00E45556" w:rsidRDefault="00E45556" w:rsidP="00E45556">
      <w:pPr>
        <w:spacing w:after="0" w:line="240" w:lineRule="auto"/>
      </w:pPr>
      <w:r>
        <w:t>MCB Services</w:t>
      </w:r>
    </w:p>
    <w:p w14:paraId="65323370" w14:textId="77777777" w:rsidR="00E45556" w:rsidRDefault="00E45556" w:rsidP="00E45556">
      <w:pPr>
        <w:spacing w:after="0" w:line="240" w:lineRule="auto"/>
      </w:pPr>
      <w:r>
        <w:t>Services01</w:t>
      </w:r>
    </w:p>
    <w:p w14:paraId="51EC4327" w14:textId="77777777" w:rsidR="00E45556" w:rsidRDefault="00E45556" w:rsidP="00E45556">
      <w:pPr>
        <w:spacing w:after="0" w:line="240" w:lineRule="auto"/>
      </w:pPr>
      <w:r>
        <w:t>The following questions ask you about the services you received from MCB. Please let us know how strongly you agree or disagree with each statement. You can also say you’re unsure if you don’t know, or if you feel the question doesn’t apply to you.</w:t>
      </w:r>
    </w:p>
    <w:p w14:paraId="6FD910F2" w14:textId="77777777" w:rsidR="00E45556" w:rsidRDefault="00E45556" w:rsidP="00E45556">
      <w:pPr>
        <w:spacing w:after="0" w:line="240" w:lineRule="auto"/>
      </w:pPr>
      <w:r>
        <w:t>I receive MCB services in a convenient place.</w:t>
      </w:r>
    </w:p>
    <w:p w14:paraId="756C15B0" w14:textId="77777777" w:rsidR="00E45556" w:rsidRDefault="00E45556" w:rsidP="00E45556">
      <w:pPr>
        <w:spacing w:after="0" w:line="240" w:lineRule="auto"/>
      </w:pPr>
      <w:r>
        <w:t>1 Strongly agree</w:t>
      </w:r>
    </w:p>
    <w:p w14:paraId="4E88F1DB" w14:textId="77777777" w:rsidR="00E45556" w:rsidRDefault="00E45556" w:rsidP="00E45556">
      <w:pPr>
        <w:spacing w:after="0" w:line="240" w:lineRule="auto"/>
      </w:pPr>
      <w:r>
        <w:t>2 Agree</w:t>
      </w:r>
    </w:p>
    <w:p w14:paraId="76B32E34" w14:textId="77777777" w:rsidR="00E45556" w:rsidRDefault="00E45556" w:rsidP="00E45556">
      <w:pPr>
        <w:spacing w:after="0" w:line="240" w:lineRule="auto"/>
      </w:pPr>
      <w:r>
        <w:t>3 Disagree</w:t>
      </w:r>
    </w:p>
    <w:p w14:paraId="53008450" w14:textId="77777777" w:rsidR="00E45556" w:rsidRDefault="00E45556" w:rsidP="00E45556">
      <w:pPr>
        <w:spacing w:after="0" w:line="240" w:lineRule="auto"/>
      </w:pPr>
      <w:r>
        <w:t>4 Strongly disagree</w:t>
      </w:r>
    </w:p>
    <w:p w14:paraId="55E0E1FA" w14:textId="77777777" w:rsidR="00E45556" w:rsidRDefault="00E45556" w:rsidP="00E45556">
      <w:pPr>
        <w:spacing w:after="0" w:line="240" w:lineRule="auto"/>
      </w:pPr>
      <w:r>
        <w:t>9 Unsure</w:t>
      </w:r>
    </w:p>
    <w:p w14:paraId="2F4A29C2" w14:textId="77777777" w:rsidR="00E45556" w:rsidRDefault="00E45556" w:rsidP="00E45556">
      <w:pPr>
        <w:spacing w:after="0" w:line="240" w:lineRule="auto"/>
      </w:pPr>
    </w:p>
    <w:p w14:paraId="4B30CD92" w14:textId="77777777" w:rsidR="00E45556" w:rsidRDefault="00E45556" w:rsidP="00E45556">
      <w:pPr>
        <w:spacing w:after="0" w:line="240" w:lineRule="auto"/>
      </w:pPr>
      <w:r>
        <w:t>Services02</w:t>
      </w:r>
    </w:p>
    <w:p w14:paraId="2A4B2891" w14:textId="77777777" w:rsidR="00E45556" w:rsidRDefault="00E45556" w:rsidP="00E45556">
      <w:pPr>
        <w:spacing w:after="0" w:line="240" w:lineRule="auto"/>
      </w:pPr>
      <w:r>
        <w:t>I can use public transportation to get to MCB offices and services.</w:t>
      </w:r>
    </w:p>
    <w:p w14:paraId="206003F1" w14:textId="77777777" w:rsidR="00E45556" w:rsidRDefault="00E45556" w:rsidP="00E45556">
      <w:pPr>
        <w:spacing w:after="0" w:line="240" w:lineRule="auto"/>
      </w:pPr>
      <w:r>
        <w:t>1 Strongly agree</w:t>
      </w:r>
    </w:p>
    <w:p w14:paraId="1E83F00C" w14:textId="77777777" w:rsidR="00E45556" w:rsidRDefault="00E45556" w:rsidP="00E45556">
      <w:pPr>
        <w:spacing w:after="0" w:line="240" w:lineRule="auto"/>
      </w:pPr>
      <w:r>
        <w:t>2 Agree</w:t>
      </w:r>
    </w:p>
    <w:p w14:paraId="469CB860" w14:textId="77777777" w:rsidR="00E45556" w:rsidRDefault="00E45556" w:rsidP="00E45556">
      <w:pPr>
        <w:spacing w:after="0" w:line="240" w:lineRule="auto"/>
      </w:pPr>
      <w:r>
        <w:t>3 Disagree</w:t>
      </w:r>
    </w:p>
    <w:p w14:paraId="055A27AD" w14:textId="77777777" w:rsidR="00E45556" w:rsidRDefault="00E45556" w:rsidP="00E45556">
      <w:pPr>
        <w:spacing w:after="0" w:line="240" w:lineRule="auto"/>
      </w:pPr>
      <w:r>
        <w:t>4 Strongly disagree</w:t>
      </w:r>
    </w:p>
    <w:p w14:paraId="6EB0C16E" w14:textId="77777777" w:rsidR="00E45556" w:rsidRDefault="00E45556" w:rsidP="00E45556">
      <w:pPr>
        <w:spacing w:after="0" w:line="240" w:lineRule="auto"/>
      </w:pPr>
      <w:r>
        <w:t>9 Unsure</w:t>
      </w:r>
    </w:p>
    <w:p w14:paraId="0DF991E6" w14:textId="77777777" w:rsidR="00E45556" w:rsidRDefault="00E45556" w:rsidP="00E45556">
      <w:pPr>
        <w:spacing w:after="0" w:line="240" w:lineRule="auto"/>
      </w:pPr>
    </w:p>
    <w:p w14:paraId="3A5EDEA0" w14:textId="77777777" w:rsidR="00E45556" w:rsidRDefault="00E45556" w:rsidP="00E45556">
      <w:pPr>
        <w:spacing w:after="0" w:line="240" w:lineRule="auto"/>
      </w:pPr>
      <w:r>
        <w:t>Services03</w:t>
      </w:r>
    </w:p>
    <w:p w14:paraId="648F7132" w14:textId="77777777" w:rsidR="00E45556" w:rsidRDefault="00E45556" w:rsidP="00E45556">
      <w:pPr>
        <w:spacing w:after="0" w:line="240" w:lineRule="auto"/>
      </w:pPr>
      <w:r>
        <w:t>I can get around easily in MCB offices.</w:t>
      </w:r>
    </w:p>
    <w:p w14:paraId="6DF67988" w14:textId="77777777" w:rsidR="00E45556" w:rsidRDefault="00E45556" w:rsidP="00E45556">
      <w:pPr>
        <w:spacing w:after="0" w:line="240" w:lineRule="auto"/>
      </w:pPr>
      <w:r>
        <w:t>1 Strongly agree</w:t>
      </w:r>
    </w:p>
    <w:p w14:paraId="23A1459A" w14:textId="77777777" w:rsidR="00E45556" w:rsidRDefault="00E45556" w:rsidP="00E45556">
      <w:pPr>
        <w:spacing w:after="0" w:line="240" w:lineRule="auto"/>
      </w:pPr>
      <w:r>
        <w:t>2 Agree</w:t>
      </w:r>
    </w:p>
    <w:p w14:paraId="7CF7EDB3" w14:textId="77777777" w:rsidR="00E45556" w:rsidRDefault="00E45556" w:rsidP="00E45556">
      <w:pPr>
        <w:spacing w:after="0" w:line="240" w:lineRule="auto"/>
      </w:pPr>
      <w:r>
        <w:t>3 Disagree</w:t>
      </w:r>
    </w:p>
    <w:p w14:paraId="4E66D42D" w14:textId="77777777" w:rsidR="00E45556" w:rsidRDefault="00E45556" w:rsidP="00E45556">
      <w:pPr>
        <w:spacing w:after="0" w:line="240" w:lineRule="auto"/>
      </w:pPr>
      <w:r>
        <w:t>4 Strongly disagree</w:t>
      </w:r>
    </w:p>
    <w:p w14:paraId="59E6AEC5" w14:textId="77777777" w:rsidR="00E45556" w:rsidRDefault="00E45556" w:rsidP="00E45556">
      <w:pPr>
        <w:spacing w:after="0" w:line="240" w:lineRule="auto"/>
      </w:pPr>
      <w:r>
        <w:t>9 Unsure</w:t>
      </w:r>
    </w:p>
    <w:p w14:paraId="01CB8F0A" w14:textId="77777777" w:rsidR="00E45556" w:rsidRDefault="00E45556" w:rsidP="00E45556">
      <w:pPr>
        <w:spacing w:after="0" w:line="240" w:lineRule="auto"/>
      </w:pPr>
    </w:p>
    <w:p w14:paraId="793B3371" w14:textId="77777777" w:rsidR="00E45556" w:rsidRDefault="00E45556" w:rsidP="00E45556">
      <w:pPr>
        <w:spacing w:after="0" w:line="240" w:lineRule="auto"/>
      </w:pPr>
      <w:r>
        <w:t>Services04</w:t>
      </w:r>
    </w:p>
    <w:p w14:paraId="6F317AD3" w14:textId="77777777" w:rsidR="00E45556" w:rsidRDefault="00E45556" w:rsidP="00E45556">
      <w:pPr>
        <w:spacing w:after="0" w:line="240" w:lineRule="auto"/>
      </w:pPr>
      <w:r>
        <w:t>The MCB office is open at times that work for me.</w:t>
      </w:r>
    </w:p>
    <w:p w14:paraId="5841DC79" w14:textId="77777777" w:rsidR="00E45556" w:rsidRDefault="00E45556" w:rsidP="00E45556">
      <w:pPr>
        <w:spacing w:after="0" w:line="240" w:lineRule="auto"/>
      </w:pPr>
      <w:r>
        <w:t>1 Strongly agree</w:t>
      </w:r>
    </w:p>
    <w:p w14:paraId="71B3F67B" w14:textId="77777777" w:rsidR="00E45556" w:rsidRDefault="00E45556" w:rsidP="00E45556">
      <w:pPr>
        <w:spacing w:after="0" w:line="240" w:lineRule="auto"/>
      </w:pPr>
      <w:r>
        <w:t>2 Agree</w:t>
      </w:r>
    </w:p>
    <w:p w14:paraId="2003B570" w14:textId="77777777" w:rsidR="00E45556" w:rsidRDefault="00E45556" w:rsidP="00E45556">
      <w:pPr>
        <w:spacing w:after="0" w:line="240" w:lineRule="auto"/>
      </w:pPr>
      <w:r>
        <w:t>3 Disagree</w:t>
      </w:r>
    </w:p>
    <w:p w14:paraId="49543AC4" w14:textId="77777777" w:rsidR="00E45556" w:rsidRDefault="00E45556" w:rsidP="00E45556">
      <w:pPr>
        <w:spacing w:after="0" w:line="240" w:lineRule="auto"/>
      </w:pPr>
      <w:r>
        <w:t>4 Strongly disagree</w:t>
      </w:r>
    </w:p>
    <w:p w14:paraId="3F5F4A12" w14:textId="77777777" w:rsidR="00E45556" w:rsidRDefault="00E45556" w:rsidP="00E45556">
      <w:pPr>
        <w:spacing w:after="0" w:line="240" w:lineRule="auto"/>
      </w:pPr>
      <w:r>
        <w:t>9 Unsure</w:t>
      </w:r>
    </w:p>
    <w:p w14:paraId="45A95859" w14:textId="77777777" w:rsidR="00E45556" w:rsidRDefault="00E45556" w:rsidP="00E45556">
      <w:pPr>
        <w:spacing w:after="0" w:line="240" w:lineRule="auto"/>
      </w:pPr>
    </w:p>
    <w:p w14:paraId="0CAF36EF" w14:textId="77777777" w:rsidR="00E45556" w:rsidRDefault="00E45556" w:rsidP="00E45556">
      <w:pPr>
        <w:spacing w:after="0" w:line="240" w:lineRule="auto"/>
      </w:pPr>
      <w:r>
        <w:t>Services05</w:t>
      </w:r>
    </w:p>
    <w:p w14:paraId="38DB382E" w14:textId="77777777" w:rsidR="00E45556" w:rsidRDefault="00E45556" w:rsidP="00E45556">
      <w:pPr>
        <w:spacing w:after="0" w:line="240" w:lineRule="auto"/>
      </w:pPr>
      <w:r>
        <w:t>MCB provided the accommodations I needed to receive services. For example, meetings scheduled at a time I could attend, large print, help filling out forms, or interpreters.</w:t>
      </w:r>
    </w:p>
    <w:p w14:paraId="4D070FE2" w14:textId="77777777" w:rsidR="00E45556" w:rsidRDefault="00E45556" w:rsidP="00E45556">
      <w:pPr>
        <w:spacing w:after="0" w:line="240" w:lineRule="auto"/>
      </w:pPr>
      <w:r>
        <w:t>1 Strongly agree</w:t>
      </w:r>
    </w:p>
    <w:p w14:paraId="22F91C68" w14:textId="77777777" w:rsidR="00E45556" w:rsidRDefault="00E45556" w:rsidP="00E45556">
      <w:pPr>
        <w:spacing w:after="0" w:line="240" w:lineRule="auto"/>
      </w:pPr>
      <w:r>
        <w:t>2 Agree</w:t>
      </w:r>
    </w:p>
    <w:p w14:paraId="49C38A50" w14:textId="77777777" w:rsidR="00E45556" w:rsidRDefault="00E45556" w:rsidP="00E45556">
      <w:pPr>
        <w:spacing w:after="0" w:line="240" w:lineRule="auto"/>
      </w:pPr>
      <w:r>
        <w:t>3 Disagree</w:t>
      </w:r>
    </w:p>
    <w:p w14:paraId="6D9DF24E" w14:textId="77777777" w:rsidR="00E45556" w:rsidRDefault="00E45556" w:rsidP="00E45556">
      <w:pPr>
        <w:spacing w:after="0" w:line="240" w:lineRule="auto"/>
      </w:pPr>
      <w:r>
        <w:t>4 Strongly disagree</w:t>
      </w:r>
    </w:p>
    <w:p w14:paraId="5F6592F8" w14:textId="77777777" w:rsidR="00E45556" w:rsidRDefault="00E45556" w:rsidP="00E45556">
      <w:pPr>
        <w:spacing w:after="0" w:line="240" w:lineRule="auto"/>
      </w:pPr>
      <w:r>
        <w:lastRenderedPageBreak/>
        <w:t>9 Unsure</w:t>
      </w:r>
    </w:p>
    <w:p w14:paraId="56C41F04" w14:textId="77777777" w:rsidR="00E45556" w:rsidRDefault="00E45556" w:rsidP="00E45556">
      <w:pPr>
        <w:spacing w:after="0" w:line="240" w:lineRule="auto"/>
      </w:pPr>
    </w:p>
    <w:p w14:paraId="3CE6BE03" w14:textId="77777777" w:rsidR="00E45556" w:rsidRDefault="00E45556" w:rsidP="00E45556">
      <w:pPr>
        <w:spacing w:after="0" w:line="240" w:lineRule="auto"/>
      </w:pPr>
      <w:r>
        <w:t>Services06</w:t>
      </w:r>
    </w:p>
    <w:p w14:paraId="7B143F98" w14:textId="77777777" w:rsidR="00E45556" w:rsidRDefault="00E45556" w:rsidP="00E45556">
      <w:pPr>
        <w:spacing w:after="0" w:line="240" w:lineRule="auto"/>
      </w:pPr>
      <w:r>
        <w:t xml:space="preserve">MCB provided me with the technology or equipment I needed to receive services. For example, talk-to-text software, a mobility device, or a communication device. </w:t>
      </w:r>
    </w:p>
    <w:p w14:paraId="52D8A77F" w14:textId="77777777" w:rsidR="00E45556" w:rsidRDefault="00E45556" w:rsidP="00E45556">
      <w:pPr>
        <w:spacing w:after="0" w:line="240" w:lineRule="auto"/>
      </w:pPr>
      <w:r>
        <w:t>1 Strongly agree</w:t>
      </w:r>
    </w:p>
    <w:p w14:paraId="5C9EA7F3" w14:textId="77777777" w:rsidR="00E45556" w:rsidRDefault="00E45556" w:rsidP="00E45556">
      <w:pPr>
        <w:spacing w:after="0" w:line="240" w:lineRule="auto"/>
      </w:pPr>
      <w:r>
        <w:t>2 Agree</w:t>
      </w:r>
    </w:p>
    <w:p w14:paraId="4D9DF5EF" w14:textId="77777777" w:rsidR="00E45556" w:rsidRDefault="00E45556" w:rsidP="00E45556">
      <w:pPr>
        <w:spacing w:after="0" w:line="240" w:lineRule="auto"/>
      </w:pPr>
      <w:r>
        <w:t>3 Disagree</w:t>
      </w:r>
    </w:p>
    <w:p w14:paraId="3FF0B7CD" w14:textId="77777777" w:rsidR="00E45556" w:rsidRDefault="00E45556" w:rsidP="00E45556">
      <w:pPr>
        <w:spacing w:after="0" w:line="240" w:lineRule="auto"/>
      </w:pPr>
      <w:r>
        <w:t>4 Strongly disagree</w:t>
      </w:r>
    </w:p>
    <w:p w14:paraId="10C8157B" w14:textId="77777777" w:rsidR="00E45556" w:rsidRDefault="00E45556" w:rsidP="00E45556">
      <w:pPr>
        <w:spacing w:after="0" w:line="240" w:lineRule="auto"/>
      </w:pPr>
      <w:r>
        <w:t>9 Unsure</w:t>
      </w:r>
    </w:p>
    <w:p w14:paraId="66ECD9A3" w14:textId="77777777" w:rsidR="00E45556" w:rsidRDefault="00E45556" w:rsidP="00E45556">
      <w:pPr>
        <w:spacing w:after="0" w:line="240" w:lineRule="auto"/>
      </w:pPr>
    </w:p>
    <w:p w14:paraId="276626C5" w14:textId="77777777" w:rsidR="00E45556" w:rsidRDefault="00E45556" w:rsidP="00E45556">
      <w:pPr>
        <w:spacing w:after="0" w:line="240" w:lineRule="auto"/>
      </w:pPr>
      <w:r>
        <w:t>Services09</w:t>
      </w:r>
    </w:p>
    <w:p w14:paraId="14EA2444" w14:textId="77777777" w:rsidR="00E45556" w:rsidRDefault="00E45556" w:rsidP="00E45556">
      <w:pPr>
        <w:spacing w:after="0" w:line="240" w:lineRule="auto"/>
      </w:pPr>
      <w:r>
        <w:t>I received the testing or assessments I needed.</w:t>
      </w:r>
    </w:p>
    <w:p w14:paraId="757E103A" w14:textId="77777777" w:rsidR="00E45556" w:rsidRDefault="00E45556" w:rsidP="00E45556">
      <w:pPr>
        <w:spacing w:after="0" w:line="240" w:lineRule="auto"/>
      </w:pPr>
      <w:r>
        <w:t>1 Strongly agree</w:t>
      </w:r>
    </w:p>
    <w:p w14:paraId="004184E0" w14:textId="77777777" w:rsidR="00E45556" w:rsidRDefault="00E45556" w:rsidP="00E45556">
      <w:pPr>
        <w:spacing w:after="0" w:line="240" w:lineRule="auto"/>
      </w:pPr>
      <w:r>
        <w:t>2 Agree</w:t>
      </w:r>
    </w:p>
    <w:p w14:paraId="6C9325F7" w14:textId="77777777" w:rsidR="00E45556" w:rsidRDefault="00E45556" w:rsidP="00E45556">
      <w:pPr>
        <w:spacing w:after="0" w:line="240" w:lineRule="auto"/>
      </w:pPr>
      <w:r>
        <w:t>3 Disagree</w:t>
      </w:r>
    </w:p>
    <w:p w14:paraId="64247575" w14:textId="77777777" w:rsidR="00E45556" w:rsidRDefault="00E45556" w:rsidP="00E45556">
      <w:pPr>
        <w:spacing w:after="0" w:line="240" w:lineRule="auto"/>
      </w:pPr>
      <w:r>
        <w:t>4 Strongly disagree</w:t>
      </w:r>
    </w:p>
    <w:p w14:paraId="65BAF3FA" w14:textId="77777777" w:rsidR="00E45556" w:rsidRDefault="00E45556" w:rsidP="00E45556">
      <w:pPr>
        <w:spacing w:after="0" w:line="240" w:lineRule="auto"/>
      </w:pPr>
      <w:r>
        <w:t>9 Unsure</w:t>
      </w:r>
    </w:p>
    <w:p w14:paraId="502E9BEE" w14:textId="77777777" w:rsidR="00E45556" w:rsidRDefault="00E45556" w:rsidP="00E45556">
      <w:pPr>
        <w:spacing w:after="0" w:line="240" w:lineRule="auto"/>
      </w:pPr>
    </w:p>
    <w:p w14:paraId="2720D8B2" w14:textId="77777777" w:rsidR="00E45556" w:rsidRDefault="00E45556" w:rsidP="00E45556">
      <w:pPr>
        <w:spacing w:after="0" w:line="240" w:lineRule="auto"/>
      </w:pPr>
      <w:r>
        <w:t>Services10</w:t>
      </w:r>
    </w:p>
    <w:p w14:paraId="3225F956" w14:textId="77777777" w:rsidR="00E45556" w:rsidRDefault="00E45556" w:rsidP="00E45556">
      <w:pPr>
        <w:spacing w:after="0" w:line="240" w:lineRule="auto"/>
      </w:pPr>
      <w:r>
        <w:t>I helped develop my plan or IPE (Individual Plan for Employment).</w:t>
      </w:r>
    </w:p>
    <w:p w14:paraId="75DB1575" w14:textId="77777777" w:rsidR="00E45556" w:rsidRDefault="00E45556" w:rsidP="00E45556">
      <w:pPr>
        <w:spacing w:after="0" w:line="240" w:lineRule="auto"/>
      </w:pPr>
      <w:r>
        <w:t>1 Strongly agree</w:t>
      </w:r>
    </w:p>
    <w:p w14:paraId="70D312B3" w14:textId="77777777" w:rsidR="00E45556" w:rsidRDefault="00E45556" w:rsidP="00E45556">
      <w:pPr>
        <w:spacing w:after="0" w:line="240" w:lineRule="auto"/>
      </w:pPr>
      <w:r>
        <w:t>2 Agree</w:t>
      </w:r>
    </w:p>
    <w:p w14:paraId="6C815E20" w14:textId="77777777" w:rsidR="00E45556" w:rsidRDefault="00E45556" w:rsidP="00E45556">
      <w:pPr>
        <w:spacing w:after="0" w:line="240" w:lineRule="auto"/>
      </w:pPr>
      <w:r>
        <w:t>3 Disagree</w:t>
      </w:r>
    </w:p>
    <w:p w14:paraId="3A04F0A1" w14:textId="77777777" w:rsidR="00E45556" w:rsidRDefault="00E45556" w:rsidP="00E45556">
      <w:pPr>
        <w:spacing w:after="0" w:line="240" w:lineRule="auto"/>
      </w:pPr>
      <w:r>
        <w:t>4 Strongly disagree</w:t>
      </w:r>
    </w:p>
    <w:p w14:paraId="6A9025D4" w14:textId="77777777" w:rsidR="00E45556" w:rsidRDefault="00E45556" w:rsidP="00E45556">
      <w:pPr>
        <w:spacing w:after="0" w:line="240" w:lineRule="auto"/>
      </w:pPr>
      <w:r>
        <w:t>9 Unsure</w:t>
      </w:r>
    </w:p>
    <w:p w14:paraId="370831F3" w14:textId="77777777" w:rsidR="00E45556" w:rsidRDefault="00E45556" w:rsidP="00E45556">
      <w:pPr>
        <w:spacing w:after="0" w:line="240" w:lineRule="auto"/>
      </w:pPr>
    </w:p>
    <w:p w14:paraId="5070FB63" w14:textId="77777777" w:rsidR="00E45556" w:rsidRDefault="00E45556" w:rsidP="00E45556">
      <w:pPr>
        <w:spacing w:after="0" w:line="240" w:lineRule="auto"/>
      </w:pPr>
      <w:r>
        <w:t>Service12</w:t>
      </w:r>
    </w:p>
    <w:p w14:paraId="1968E314" w14:textId="77777777" w:rsidR="00E45556" w:rsidRDefault="00E45556" w:rsidP="00E45556">
      <w:pPr>
        <w:spacing w:after="0" w:line="240" w:lineRule="auto"/>
      </w:pPr>
      <w:r>
        <w:t xml:space="preserve">Were there any services you needed from MCB that were not provided to you? </w:t>
      </w:r>
    </w:p>
    <w:p w14:paraId="67DC2F22" w14:textId="77777777" w:rsidR="00E45556" w:rsidRDefault="00E45556" w:rsidP="00E45556">
      <w:pPr>
        <w:spacing w:after="0" w:line="240" w:lineRule="auto"/>
      </w:pPr>
      <w:r>
        <w:t>1 Yes (What were these services? [OPEN TEXT])</w:t>
      </w:r>
    </w:p>
    <w:p w14:paraId="05092663" w14:textId="77777777" w:rsidR="00E45556" w:rsidRDefault="00E45556" w:rsidP="00E45556">
      <w:pPr>
        <w:spacing w:after="0" w:line="240" w:lineRule="auto"/>
      </w:pPr>
      <w:r>
        <w:t>2 No</w:t>
      </w:r>
    </w:p>
    <w:p w14:paraId="4B12612E" w14:textId="77777777" w:rsidR="00E45556" w:rsidRDefault="00E45556" w:rsidP="00E45556">
      <w:pPr>
        <w:spacing w:after="0" w:line="240" w:lineRule="auto"/>
      </w:pPr>
    </w:p>
    <w:p w14:paraId="1B270AEA" w14:textId="77777777" w:rsidR="00E45556" w:rsidRDefault="00E45556" w:rsidP="00E45556">
      <w:pPr>
        <w:spacing w:after="0" w:line="240" w:lineRule="auto"/>
      </w:pPr>
      <w:r>
        <w:t>Service13</w:t>
      </w:r>
    </w:p>
    <w:p w14:paraId="43DA6762" w14:textId="77777777" w:rsidR="00E45556" w:rsidRDefault="00E45556" w:rsidP="00E45556">
      <w:pPr>
        <w:spacing w:after="0" w:line="240" w:lineRule="auto"/>
      </w:pPr>
      <w:r>
        <w:t>What else would you like to add about the services you received from MCB?</w:t>
      </w:r>
    </w:p>
    <w:p w14:paraId="2CBCF32B" w14:textId="77777777" w:rsidR="00E45556" w:rsidRDefault="00E45556" w:rsidP="00E45556">
      <w:pPr>
        <w:spacing w:after="0" w:line="240" w:lineRule="auto"/>
      </w:pPr>
      <w:r>
        <w:tab/>
        <w:t>1 [OPEN TEXT]</w:t>
      </w:r>
    </w:p>
    <w:p w14:paraId="67C986EB" w14:textId="77777777" w:rsidR="00E45556" w:rsidRDefault="00E45556" w:rsidP="00E45556">
      <w:pPr>
        <w:spacing w:after="0" w:line="240" w:lineRule="auto"/>
      </w:pPr>
      <w:r>
        <w:t xml:space="preserve"> </w:t>
      </w:r>
    </w:p>
    <w:p w14:paraId="3949DE75" w14:textId="77777777" w:rsidR="00E45556" w:rsidRDefault="00E45556" w:rsidP="00E45556">
      <w:pPr>
        <w:spacing w:after="0" w:line="240" w:lineRule="auto"/>
      </w:pPr>
      <w:r>
        <w:t>MCB Counselor</w:t>
      </w:r>
    </w:p>
    <w:p w14:paraId="61E7F65C" w14:textId="77777777" w:rsidR="00E45556" w:rsidRDefault="00E45556" w:rsidP="00E45556">
      <w:pPr>
        <w:spacing w:after="0" w:line="240" w:lineRule="auto"/>
      </w:pPr>
      <w:r>
        <w:t>Next, we would like to know more about your experiences with your counselor. Please let us know how strongly you agree or disagree with each statement. You can also say you’re unsure if you don’t know, or if you feel the question doesn’t apply to you.</w:t>
      </w:r>
    </w:p>
    <w:p w14:paraId="1AE308AE" w14:textId="77777777" w:rsidR="00E45556" w:rsidRDefault="00E45556" w:rsidP="00E45556">
      <w:pPr>
        <w:spacing w:after="0" w:line="240" w:lineRule="auto"/>
      </w:pPr>
    </w:p>
    <w:p w14:paraId="12D0CC36" w14:textId="77777777" w:rsidR="00E45556" w:rsidRDefault="00E45556" w:rsidP="00E45556">
      <w:pPr>
        <w:spacing w:after="0" w:line="240" w:lineRule="auto"/>
      </w:pPr>
      <w:r>
        <w:t>Experience01</w:t>
      </w:r>
    </w:p>
    <w:p w14:paraId="6F36F4A7" w14:textId="77777777" w:rsidR="00E45556" w:rsidRDefault="00E45556" w:rsidP="00E45556">
      <w:pPr>
        <w:spacing w:after="0" w:line="240" w:lineRule="auto"/>
      </w:pPr>
      <w:r>
        <w:t>My counselor explained why I was eligible or not eligible for vocational rehabilitation services.</w:t>
      </w:r>
    </w:p>
    <w:p w14:paraId="2A549DFC" w14:textId="77777777" w:rsidR="00E45556" w:rsidRDefault="00E45556" w:rsidP="00E45556">
      <w:pPr>
        <w:spacing w:after="0" w:line="240" w:lineRule="auto"/>
      </w:pPr>
      <w:r>
        <w:t>1 Strongly agree</w:t>
      </w:r>
    </w:p>
    <w:p w14:paraId="0B3D9502" w14:textId="77777777" w:rsidR="00E45556" w:rsidRDefault="00E45556" w:rsidP="00E45556">
      <w:pPr>
        <w:spacing w:after="0" w:line="240" w:lineRule="auto"/>
      </w:pPr>
      <w:r>
        <w:t>2 Agree</w:t>
      </w:r>
    </w:p>
    <w:p w14:paraId="548A13A4" w14:textId="77777777" w:rsidR="00E45556" w:rsidRDefault="00E45556" w:rsidP="00E45556">
      <w:pPr>
        <w:spacing w:after="0" w:line="240" w:lineRule="auto"/>
      </w:pPr>
      <w:r>
        <w:t>3 Disagree</w:t>
      </w:r>
    </w:p>
    <w:p w14:paraId="502050F8" w14:textId="77777777" w:rsidR="00E45556" w:rsidRDefault="00E45556" w:rsidP="00E45556">
      <w:pPr>
        <w:spacing w:after="0" w:line="240" w:lineRule="auto"/>
      </w:pPr>
      <w:r>
        <w:t>4 Strongly disagree</w:t>
      </w:r>
    </w:p>
    <w:p w14:paraId="02CF247F" w14:textId="77777777" w:rsidR="00E45556" w:rsidRDefault="00E45556" w:rsidP="00E45556">
      <w:pPr>
        <w:spacing w:after="0" w:line="240" w:lineRule="auto"/>
      </w:pPr>
      <w:r>
        <w:t>9 Unsure</w:t>
      </w:r>
    </w:p>
    <w:p w14:paraId="5FB7CCEA" w14:textId="77777777" w:rsidR="00E45556" w:rsidRDefault="00E45556" w:rsidP="00E45556">
      <w:pPr>
        <w:spacing w:after="0" w:line="240" w:lineRule="auto"/>
      </w:pPr>
    </w:p>
    <w:p w14:paraId="293D105E" w14:textId="77777777" w:rsidR="00E45556" w:rsidRDefault="00E45556" w:rsidP="00E45556">
      <w:pPr>
        <w:spacing w:after="0" w:line="240" w:lineRule="auto"/>
      </w:pPr>
      <w:r>
        <w:t>Experience02</w:t>
      </w:r>
    </w:p>
    <w:p w14:paraId="26A9AB16" w14:textId="77777777" w:rsidR="00E45556" w:rsidRDefault="00E45556" w:rsidP="00E45556">
      <w:pPr>
        <w:spacing w:after="0" w:line="240" w:lineRule="auto"/>
      </w:pPr>
      <w:r>
        <w:t>My counselor helped me understand the sorts of careers I can pursue.</w:t>
      </w:r>
    </w:p>
    <w:p w14:paraId="561522AA" w14:textId="77777777" w:rsidR="00E45556" w:rsidRDefault="00E45556" w:rsidP="00E45556">
      <w:pPr>
        <w:spacing w:after="0" w:line="240" w:lineRule="auto"/>
      </w:pPr>
      <w:r>
        <w:t>1 Strongly agree</w:t>
      </w:r>
    </w:p>
    <w:p w14:paraId="03DFAC07" w14:textId="77777777" w:rsidR="00E45556" w:rsidRDefault="00E45556" w:rsidP="00E45556">
      <w:pPr>
        <w:spacing w:after="0" w:line="240" w:lineRule="auto"/>
      </w:pPr>
      <w:r>
        <w:t>2 Agree</w:t>
      </w:r>
    </w:p>
    <w:p w14:paraId="36D73AF8" w14:textId="77777777" w:rsidR="00E45556" w:rsidRDefault="00E45556" w:rsidP="00E45556">
      <w:pPr>
        <w:spacing w:after="0" w:line="240" w:lineRule="auto"/>
      </w:pPr>
      <w:r>
        <w:t>3 Disagree</w:t>
      </w:r>
    </w:p>
    <w:p w14:paraId="79FE1F4C" w14:textId="77777777" w:rsidR="00E45556" w:rsidRDefault="00E45556" w:rsidP="00E45556">
      <w:pPr>
        <w:spacing w:after="0" w:line="240" w:lineRule="auto"/>
      </w:pPr>
      <w:r>
        <w:t>4 Strongly disagree</w:t>
      </w:r>
    </w:p>
    <w:p w14:paraId="25039355" w14:textId="77777777" w:rsidR="00E45556" w:rsidRDefault="00E45556" w:rsidP="00E45556">
      <w:pPr>
        <w:spacing w:after="0" w:line="240" w:lineRule="auto"/>
      </w:pPr>
      <w:r>
        <w:t>9 Unsure</w:t>
      </w:r>
    </w:p>
    <w:p w14:paraId="1537ECF0" w14:textId="77777777" w:rsidR="00E45556" w:rsidRDefault="00E45556" w:rsidP="00E45556">
      <w:pPr>
        <w:spacing w:after="0" w:line="240" w:lineRule="auto"/>
      </w:pPr>
    </w:p>
    <w:p w14:paraId="1D896A7D" w14:textId="77777777" w:rsidR="00E45556" w:rsidRDefault="00E45556" w:rsidP="00E45556">
      <w:pPr>
        <w:spacing w:after="0" w:line="240" w:lineRule="auto"/>
      </w:pPr>
      <w:r>
        <w:t>Experience03</w:t>
      </w:r>
    </w:p>
    <w:p w14:paraId="3BC6F2D6" w14:textId="77777777" w:rsidR="00E45556" w:rsidRDefault="00E45556" w:rsidP="00E45556">
      <w:pPr>
        <w:spacing w:after="0" w:line="240" w:lineRule="auto"/>
      </w:pPr>
      <w:r>
        <w:t>My counselor respects my culture, background, and identity.</w:t>
      </w:r>
    </w:p>
    <w:p w14:paraId="5A5EC2C6" w14:textId="77777777" w:rsidR="00E45556" w:rsidRDefault="00E45556" w:rsidP="00E45556">
      <w:pPr>
        <w:spacing w:after="0" w:line="240" w:lineRule="auto"/>
      </w:pPr>
      <w:r>
        <w:t>1 Strongly agree</w:t>
      </w:r>
    </w:p>
    <w:p w14:paraId="00630744" w14:textId="77777777" w:rsidR="00E45556" w:rsidRDefault="00E45556" w:rsidP="00E45556">
      <w:pPr>
        <w:spacing w:after="0" w:line="240" w:lineRule="auto"/>
      </w:pPr>
      <w:r>
        <w:t>2 Agree</w:t>
      </w:r>
    </w:p>
    <w:p w14:paraId="721A6D4E" w14:textId="77777777" w:rsidR="00E45556" w:rsidRDefault="00E45556" w:rsidP="00E45556">
      <w:pPr>
        <w:spacing w:after="0" w:line="240" w:lineRule="auto"/>
      </w:pPr>
      <w:r>
        <w:t>3 Disagree</w:t>
      </w:r>
    </w:p>
    <w:p w14:paraId="7AE02C9D" w14:textId="77777777" w:rsidR="00E45556" w:rsidRDefault="00E45556" w:rsidP="00E45556">
      <w:pPr>
        <w:spacing w:after="0" w:line="240" w:lineRule="auto"/>
      </w:pPr>
      <w:r>
        <w:t>4 Strongly disagree</w:t>
      </w:r>
    </w:p>
    <w:p w14:paraId="051C8531" w14:textId="77777777" w:rsidR="00E45556" w:rsidRDefault="00E45556" w:rsidP="00E45556">
      <w:pPr>
        <w:spacing w:after="0" w:line="240" w:lineRule="auto"/>
      </w:pPr>
      <w:r>
        <w:t>9 Unsure</w:t>
      </w:r>
    </w:p>
    <w:p w14:paraId="322E498C" w14:textId="77777777" w:rsidR="00E45556" w:rsidRDefault="00E45556" w:rsidP="00E45556">
      <w:pPr>
        <w:spacing w:after="0" w:line="240" w:lineRule="auto"/>
      </w:pPr>
    </w:p>
    <w:p w14:paraId="34C841CC" w14:textId="77777777" w:rsidR="00E45556" w:rsidRDefault="00E45556" w:rsidP="00E45556">
      <w:pPr>
        <w:spacing w:after="0" w:line="240" w:lineRule="auto"/>
      </w:pPr>
      <w:r>
        <w:t>Experience04</w:t>
      </w:r>
    </w:p>
    <w:p w14:paraId="019102F5" w14:textId="77777777" w:rsidR="00E45556" w:rsidRDefault="00E45556" w:rsidP="00E45556">
      <w:pPr>
        <w:spacing w:after="0" w:line="240" w:lineRule="auto"/>
      </w:pPr>
      <w:r>
        <w:t>My counselor talked to me about my choices when developing my plan for employment.</w:t>
      </w:r>
    </w:p>
    <w:p w14:paraId="332B2E4C" w14:textId="77777777" w:rsidR="00E45556" w:rsidRDefault="00E45556" w:rsidP="00E45556">
      <w:pPr>
        <w:spacing w:after="0" w:line="240" w:lineRule="auto"/>
      </w:pPr>
      <w:r>
        <w:t>1 Strongly agree</w:t>
      </w:r>
    </w:p>
    <w:p w14:paraId="1A9BE36B" w14:textId="77777777" w:rsidR="00E45556" w:rsidRDefault="00E45556" w:rsidP="00E45556">
      <w:pPr>
        <w:spacing w:after="0" w:line="240" w:lineRule="auto"/>
      </w:pPr>
      <w:r>
        <w:t>2 Agree</w:t>
      </w:r>
    </w:p>
    <w:p w14:paraId="69703BA0" w14:textId="77777777" w:rsidR="00E45556" w:rsidRDefault="00E45556" w:rsidP="00E45556">
      <w:pPr>
        <w:spacing w:after="0" w:line="240" w:lineRule="auto"/>
      </w:pPr>
      <w:r>
        <w:t>3 Disagree</w:t>
      </w:r>
    </w:p>
    <w:p w14:paraId="11AC50B7" w14:textId="77777777" w:rsidR="00E45556" w:rsidRDefault="00E45556" w:rsidP="00E45556">
      <w:pPr>
        <w:spacing w:after="0" w:line="240" w:lineRule="auto"/>
      </w:pPr>
      <w:r>
        <w:t>4 Strongly disagree</w:t>
      </w:r>
    </w:p>
    <w:p w14:paraId="1AA147B6" w14:textId="77777777" w:rsidR="00E45556" w:rsidRDefault="00E45556" w:rsidP="00E45556">
      <w:pPr>
        <w:spacing w:after="0" w:line="240" w:lineRule="auto"/>
      </w:pPr>
      <w:r>
        <w:t>9 Unsure</w:t>
      </w:r>
    </w:p>
    <w:p w14:paraId="3848D2AE" w14:textId="77777777" w:rsidR="00E45556" w:rsidRDefault="00E45556" w:rsidP="00E45556">
      <w:pPr>
        <w:spacing w:after="0" w:line="240" w:lineRule="auto"/>
      </w:pPr>
    </w:p>
    <w:p w14:paraId="5CC73493" w14:textId="77777777" w:rsidR="00E45556" w:rsidRDefault="00E45556" w:rsidP="00E45556">
      <w:pPr>
        <w:spacing w:after="0" w:line="240" w:lineRule="auto"/>
      </w:pPr>
      <w:r>
        <w:t>Experience05</w:t>
      </w:r>
    </w:p>
    <w:p w14:paraId="6138E3A9" w14:textId="77777777" w:rsidR="00E45556" w:rsidRDefault="00E45556" w:rsidP="00E45556">
      <w:pPr>
        <w:spacing w:after="0" w:line="240" w:lineRule="auto"/>
      </w:pPr>
      <w:r>
        <w:t>My counselor considered my interests, strengths, abilities, and needs when developing my rehabilitation plan.</w:t>
      </w:r>
    </w:p>
    <w:p w14:paraId="5E82B8B0" w14:textId="77777777" w:rsidR="00E45556" w:rsidRDefault="00E45556" w:rsidP="00E45556">
      <w:pPr>
        <w:spacing w:after="0" w:line="240" w:lineRule="auto"/>
      </w:pPr>
      <w:r>
        <w:t>1 Strongly agree</w:t>
      </w:r>
    </w:p>
    <w:p w14:paraId="57F42029" w14:textId="77777777" w:rsidR="00E45556" w:rsidRDefault="00E45556" w:rsidP="00E45556">
      <w:pPr>
        <w:spacing w:after="0" w:line="240" w:lineRule="auto"/>
      </w:pPr>
      <w:r>
        <w:t>2 Agree</w:t>
      </w:r>
    </w:p>
    <w:p w14:paraId="4B82B822" w14:textId="77777777" w:rsidR="00E45556" w:rsidRDefault="00E45556" w:rsidP="00E45556">
      <w:pPr>
        <w:spacing w:after="0" w:line="240" w:lineRule="auto"/>
      </w:pPr>
      <w:r>
        <w:t>3 Disagree</w:t>
      </w:r>
    </w:p>
    <w:p w14:paraId="70DED820" w14:textId="77777777" w:rsidR="00E45556" w:rsidRDefault="00E45556" w:rsidP="00E45556">
      <w:pPr>
        <w:spacing w:after="0" w:line="240" w:lineRule="auto"/>
      </w:pPr>
      <w:r>
        <w:t>4 Strongly disagree</w:t>
      </w:r>
    </w:p>
    <w:p w14:paraId="3016336B" w14:textId="77777777" w:rsidR="00E45556" w:rsidRDefault="00E45556" w:rsidP="00E45556">
      <w:pPr>
        <w:spacing w:after="0" w:line="240" w:lineRule="auto"/>
      </w:pPr>
      <w:r>
        <w:t>9 Unsure</w:t>
      </w:r>
    </w:p>
    <w:p w14:paraId="5EBF6A02" w14:textId="77777777" w:rsidR="00E45556" w:rsidRDefault="00E45556" w:rsidP="00E45556">
      <w:pPr>
        <w:spacing w:after="0" w:line="240" w:lineRule="auto"/>
      </w:pPr>
    </w:p>
    <w:p w14:paraId="7052BC45" w14:textId="77777777" w:rsidR="00E45556" w:rsidRDefault="00E45556" w:rsidP="00E45556">
      <w:pPr>
        <w:spacing w:after="0" w:line="240" w:lineRule="auto"/>
      </w:pPr>
      <w:r>
        <w:t>Experience06</w:t>
      </w:r>
    </w:p>
    <w:p w14:paraId="310D9256" w14:textId="77777777" w:rsidR="00E45556" w:rsidRDefault="00E45556" w:rsidP="00E45556">
      <w:pPr>
        <w:spacing w:after="0" w:line="240" w:lineRule="auto"/>
      </w:pPr>
      <w:r>
        <w:t>What else would you like us to know about working with your counselor?</w:t>
      </w:r>
    </w:p>
    <w:p w14:paraId="70B3BD0A" w14:textId="77777777" w:rsidR="00E45556" w:rsidRDefault="00E45556" w:rsidP="00E45556">
      <w:pPr>
        <w:spacing w:after="0" w:line="240" w:lineRule="auto"/>
      </w:pPr>
      <w:r>
        <w:t>1 [OPEN TEXT]</w:t>
      </w:r>
    </w:p>
    <w:p w14:paraId="3A6813A2" w14:textId="77777777" w:rsidR="00E45556" w:rsidRDefault="00E45556" w:rsidP="00E45556">
      <w:pPr>
        <w:spacing w:after="0" w:line="240" w:lineRule="auto"/>
      </w:pPr>
    </w:p>
    <w:p w14:paraId="45C5F003" w14:textId="77777777" w:rsidR="00E45556" w:rsidRDefault="00E45556" w:rsidP="00E45556">
      <w:pPr>
        <w:spacing w:after="0" w:line="240" w:lineRule="auto"/>
      </w:pPr>
      <w:r>
        <w:t>Barriers to Employment</w:t>
      </w:r>
    </w:p>
    <w:p w14:paraId="55958BD7" w14:textId="77777777" w:rsidR="00E45556" w:rsidRDefault="00E45556" w:rsidP="00E45556">
      <w:pPr>
        <w:spacing w:after="0" w:line="240" w:lineRule="auto"/>
      </w:pPr>
      <w:r>
        <w:t>The next set of questions ask about barriers to employment you may have faced. Please let us know if any of the following are barriers you have faced.</w:t>
      </w:r>
    </w:p>
    <w:p w14:paraId="65228E65" w14:textId="77777777" w:rsidR="00E45556" w:rsidRDefault="00E45556" w:rsidP="00E45556">
      <w:pPr>
        <w:spacing w:after="0" w:line="240" w:lineRule="auto"/>
      </w:pPr>
    </w:p>
    <w:p w14:paraId="79BDA9FB" w14:textId="77777777" w:rsidR="00E45556" w:rsidRDefault="00E45556" w:rsidP="00E45556">
      <w:pPr>
        <w:spacing w:after="0" w:line="240" w:lineRule="auto"/>
      </w:pPr>
      <w:r>
        <w:t>Barrier02a</w:t>
      </w:r>
    </w:p>
    <w:p w14:paraId="7C2EF499" w14:textId="77777777" w:rsidR="00E45556" w:rsidRDefault="00E45556" w:rsidP="00E45556">
      <w:pPr>
        <w:spacing w:after="0" w:line="240" w:lineRule="auto"/>
      </w:pPr>
      <w:r>
        <w:t>What challenges have you faced with your basic needs while trying to find a job, keep a job, or advance your career? Please select all that apply.</w:t>
      </w:r>
    </w:p>
    <w:p w14:paraId="306A7982" w14:textId="77777777" w:rsidR="00E45556" w:rsidRDefault="00E45556" w:rsidP="00E45556">
      <w:pPr>
        <w:spacing w:after="0" w:line="240" w:lineRule="auto"/>
      </w:pPr>
      <w:r>
        <w:tab/>
        <w:t>1 Housing</w:t>
      </w:r>
    </w:p>
    <w:p w14:paraId="7FC447AA" w14:textId="77777777" w:rsidR="00E45556" w:rsidRDefault="00E45556" w:rsidP="00E45556">
      <w:pPr>
        <w:spacing w:after="0" w:line="240" w:lineRule="auto"/>
      </w:pPr>
      <w:r>
        <w:tab/>
        <w:t>2 Transportation</w:t>
      </w:r>
    </w:p>
    <w:p w14:paraId="27FE43FD" w14:textId="77777777" w:rsidR="00E45556" w:rsidRDefault="00E45556" w:rsidP="00E45556">
      <w:pPr>
        <w:spacing w:after="0" w:line="240" w:lineRule="auto"/>
      </w:pPr>
      <w:r>
        <w:t>3 Childcare</w:t>
      </w:r>
    </w:p>
    <w:p w14:paraId="608304DE" w14:textId="77777777" w:rsidR="00E45556" w:rsidRDefault="00E45556" w:rsidP="00E45556">
      <w:pPr>
        <w:spacing w:after="0" w:line="240" w:lineRule="auto"/>
      </w:pPr>
      <w:r>
        <w:t>4 Food</w:t>
      </w:r>
    </w:p>
    <w:p w14:paraId="1D5EAF30" w14:textId="77777777" w:rsidR="00E45556" w:rsidRDefault="00E45556" w:rsidP="00E45556">
      <w:pPr>
        <w:spacing w:after="0" w:line="240" w:lineRule="auto"/>
      </w:pPr>
      <w:r>
        <w:t>5 Clothing</w:t>
      </w:r>
    </w:p>
    <w:p w14:paraId="5473858D" w14:textId="77777777" w:rsidR="00E45556" w:rsidRDefault="00E45556" w:rsidP="00E45556">
      <w:pPr>
        <w:spacing w:after="0" w:line="240" w:lineRule="auto"/>
      </w:pPr>
      <w:r>
        <w:t>9 Some other basic need(s) (Please specify: [OPEN TEXT])</w:t>
      </w:r>
    </w:p>
    <w:p w14:paraId="6ED74624" w14:textId="77777777" w:rsidR="00E45556" w:rsidRDefault="00E45556" w:rsidP="00E45556">
      <w:pPr>
        <w:spacing w:after="0" w:line="240" w:lineRule="auto"/>
      </w:pPr>
      <w:r>
        <w:t>95 None</w:t>
      </w:r>
    </w:p>
    <w:p w14:paraId="53AABDB3" w14:textId="77777777" w:rsidR="00E45556" w:rsidRDefault="00E45556" w:rsidP="00E45556">
      <w:pPr>
        <w:spacing w:after="0" w:line="240" w:lineRule="auto"/>
      </w:pPr>
    </w:p>
    <w:p w14:paraId="583C6826" w14:textId="77777777" w:rsidR="00E45556" w:rsidRDefault="00E45556" w:rsidP="00E45556">
      <w:pPr>
        <w:spacing w:after="0" w:line="240" w:lineRule="auto"/>
      </w:pPr>
      <w:r>
        <w:t>Barrier02b</w:t>
      </w:r>
    </w:p>
    <w:p w14:paraId="207457C4" w14:textId="77777777" w:rsidR="00E45556" w:rsidRDefault="00E45556" w:rsidP="00E45556">
      <w:pPr>
        <w:spacing w:after="0" w:line="240" w:lineRule="auto"/>
      </w:pPr>
      <w:r>
        <w:t>What kinds of legal needs have you had while trying to find a job, keep a job, or advance your career? Please select all that apply.</w:t>
      </w:r>
    </w:p>
    <w:p w14:paraId="2A57CB81" w14:textId="77777777" w:rsidR="00E45556" w:rsidRDefault="00E45556" w:rsidP="00E45556">
      <w:pPr>
        <w:spacing w:after="0" w:line="240" w:lineRule="auto"/>
      </w:pPr>
      <w:r>
        <w:t>1 Criminal offenses</w:t>
      </w:r>
    </w:p>
    <w:p w14:paraId="0526CA6A" w14:textId="77777777" w:rsidR="00E45556" w:rsidRDefault="00E45556" w:rsidP="00E45556">
      <w:pPr>
        <w:spacing w:after="0" w:line="240" w:lineRule="auto"/>
      </w:pPr>
      <w:r>
        <w:t>2 Immigration status</w:t>
      </w:r>
    </w:p>
    <w:p w14:paraId="3C3000FA" w14:textId="77777777" w:rsidR="00E45556" w:rsidRDefault="00E45556" w:rsidP="00E45556">
      <w:pPr>
        <w:spacing w:after="0" w:line="240" w:lineRule="auto"/>
      </w:pPr>
      <w:r>
        <w:t>3 An ongoing discrimination case</w:t>
      </w:r>
    </w:p>
    <w:p w14:paraId="18A240B4" w14:textId="77777777" w:rsidR="00E45556" w:rsidRDefault="00E45556" w:rsidP="00E45556">
      <w:pPr>
        <w:spacing w:after="0" w:line="240" w:lineRule="auto"/>
      </w:pPr>
      <w:r>
        <w:t>9 Some other legal need (Please specify: [OPEN TEXT])</w:t>
      </w:r>
    </w:p>
    <w:p w14:paraId="2398F09D" w14:textId="77777777" w:rsidR="00E45556" w:rsidRDefault="00E45556" w:rsidP="00E45556">
      <w:pPr>
        <w:spacing w:after="0" w:line="240" w:lineRule="auto"/>
      </w:pPr>
      <w:r>
        <w:t>95 None</w:t>
      </w:r>
    </w:p>
    <w:p w14:paraId="3D538BDB" w14:textId="77777777" w:rsidR="00E45556" w:rsidRDefault="00E45556" w:rsidP="00E45556">
      <w:pPr>
        <w:spacing w:after="0" w:line="240" w:lineRule="auto"/>
      </w:pPr>
    </w:p>
    <w:p w14:paraId="49291BB6" w14:textId="77777777" w:rsidR="00E45556" w:rsidRDefault="00E45556" w:rsidP="00E45556">
      <w:pPr>
        <w:spacing w:after="0" w:line="240" w:lineRule="auto"/>
      </w:pPr>
      <w:r>
        <w:t>Barrier02c</w:t>
      </w:r>
    </w:p>
    <w:p w14:paraId="4918F613" w14:textId="77777777" w:rsidR="00E45556" w:rsidRDefault="00E45556" w:rsidP="00E45556">
      <w:pPr>
        <w:spacing w:after="0" w:line="240" w:lineRule="auto"/>
      </w:pPr>
      <w:r>
        <w:lastRenderedPageBreak/>
        <w:t>What kinds of financial needs have you had while trying to find a job, keep a job, or advance your career? Please select all that apply.</w:t>
      </w:r>
    </w:p>
    <w:p w14:paraId="5DA51263" w14:textId="77777777" w:rsidR="00E45556" w:rsidRDefault="00E45556" w:rsidP="00E45556">
      <w:pPr>
        <w:spacing w:after="0" w:line="240" w:lineRule="auto"/>
      </w:pPr>
      <w:r>
        <w:tab/>
        <w:t xml:space="preserve">1 Potential loss of benefits </w:t>
      </w:r>
    </w:p>
    <w:p w14:paraId="20BF57DA" w14:textId="77777777" w:rsidR="00E45556" w:rsidRDefault="00E45556" w:rsidP="00E45556">
      <w:pPr>
        <w:spacing w:after="0" w:line="240" w:lineRule="auto"/>
      </w:pPr>
      <w:r>
        <w:tab/>
        <w:t>2 More money</w:t>
      </w:r>
    </w:p>
    <w:p w14:paraId="679A11A5" w14:textId="77777777" w:rsidR="00E45556" w:rsidRDefault="00E45556" w:rsidP="00E45556">
      <w:pPr>
        <w:spacing w:after="0" w:line="240" w:lineRule="auto"/>
      </w:pPr>
      <w:r>
        <w:tab/>
        <w:t>3 Educational or training funding</w:t>
      </w:r>
    </w:p>
    <w:p w14:paraId="1CA3E3C6" w14:textId="77777777" w:rsidR="00E45556" w:rsidRDefault="00E45556" w:rsidP="00E45556">
      <w:pPr>
        <w:spacing w:after="0" w:line="240" w:lineRule="auto"/>
      </w:pPr>
      <w:r>
        <w:t>4 Benefits counseling</w:t>
      </w:r>
    </w:p>
    <w:p w14:paraId="5665EDEF" w14:textId="77777777" w:rsidR="00E45556" w:rsidRDefault="00E45556" w:rsidP="00E45556">
      <w:pPr>
        <w:spacing w:after="0" w:line="240" w:lineRule="auto"/>
      </w:pPr>
      <w:r>
        <w:tab/>
        <w:t>5 Additional benefits (medical coverage, dental coverage)</w:t>
      </w:r>
    </w:p>
    <w:p w14:paraId="1F65BCD9" w14:textId="77777777" w:rsidR="00E45556" w:rsidRDefault="00E45556" w:rsidP="00E45556">
      <w:pPr>
        <w:spacing w:after="0" w:line="240" w:lineRule="auto"/>
      </w:pPr>
      <w:r>
        <w:tab/>
        <w:t>6 Resources for people with disabilities</w:t>
      </w:r>
    </w:p>
    <w:p w14:paraId="1D0A8E33" w14:textId="77777777" w:rsidR="00E45556" w:rsidRDefault="00E45556" w:rsidP="00E45556">
      <w:pPr>
        <w:spacing w:after="0" w:line="240" w:lineRule="auto"/>
      </w:pPr>
      <w:r>
        <w:t>9 Some other financial need (Please specify: [OPEN TEXT])</w:t>
      </w:r>
    </w:p>
    <w:p w14:paraId="38FE0B4D" w14:textId="77777777" w:rsidR="00E45556" w:rsidRDefault="00E45556" w:rsidP="00E45556">
      <w:pPr>
        <w:spacing w:after="0" w:line="240" w:lineRule="auto"/>
      </w:pPr>
      <w:r>
        <w:t>95 None</w:t>
      </w:r>
    </w:p>
    <w:p w14:paraId="05045B79" w14:textId="77777777" w:rsidR="00E45556" w:rsidRDefault="00E45556" w:rsidP="00E45556">
      <w:pPr>
        <w:spacing w:after="0" w:line="240" w:lineRule="auto"/>
      </w:pPr>
    </w:p>
    <w:p w14:paraId="1335E3E9" w14:textId="77777777" w:rsidR="00E45556" w:rsidRDefault="00E45556" w:rsidP="00E45556">
      <w:pPr>
        <w:spacing w:after="0" w:line="240" w:lineRule="auto"/>
      </w:pPr>
      <w:r>
        <w:t>Barrier02d</w:t>
      </w:r>
    </w:p>
    <w:p w14:paraId="157528E7" w14:textId="77777777" w:rsidR="00E45556" w:rsidRDefault="00E45556" w:rsidP="00E45556">
      <w:pPr>
        <w:spacing w:after="0" w:line="240" w:lineRule="auto"/>
      </w:pPr>
      <w:r>
        <w:t>What job-related challenges have you had while trying to find a job, keep a job, or advance your career? Please select all that apply.</w:t>
      </w:r>
    </w:p>
    <w:p w14:paraId="4AAEF5CB" w14:textId="77777777" w:rsidR="00E45556" w:rsidRDefault="00E45556" w:rsidP="00E45556">
      <w:pPr>
        <w:spacing w:after="0" w:line="240" w:lineRule="auto"/>
      </w:pPr>
      <w:r>
        <w:tab/>
        <w:t>1 Employer attitudes toward people with disabilities</w:t>
      </w:r>
    </w:p>
    <w:p w14:paraId="3518385A" w14:textId="77777777" w:rsidR="00E45556" w:rsidRDefault="00E45556" w:rsidP="00E45556">
      <w:pPr>
        <w:spacing w:after="0" w:line="240" w:lineRule="auto"/>
      </w:pPr>
      <w:r>
        <w:tab/>
        <w:t>3 Poor job market or a lack of opportunities</w:t>
      </w:r>
    </w:p>
    <w:p w14:paraId="7D3692BC" w14:textId="77777777" w:rsidR="00E45556" w:rsidRDefault="00E45556" w:rsidP="00E45556">
      <w:pPr>
        <w:spacing w:after="0" w:line="240" w:lineRule="auto"/>
      </w:pPr>
      <w:r>
        <w:tab/>
        <w:t>4 Limited relevant job skills</w:t>
      </w:r>
    </w:p>
    <w:p w14:paraId="31A81F6C" w14:textId="77777777" w:rsidR="00E45556" w:rsidRDefault="00E45556" w:rsidP="00E45556">
      <w:pPr>
        <w:spacing w:after="0" w:line="240" w:lineRule="auto"/>
      </w:pPr>
      <w:r>
        <w:tab/>
        <w:t>5 Limited work experience</w:t>
      </w:r>
    </w:p>
    <w:p w14:paraId="19CA4615" w14:textId="77777777" w:rsidR="00E45556" w:rsidRDefault="00E45556" w:rsidP="00E45556">
      <w:pPr>
        <w:spacing w:after="0" w:line="240" w:lineRule="auto"/>
      </w:pPr>
      <w:r>
        <w:tab/>
        <w:t>6 Lack of opportunities to explore careers</w:t>
      </w:r>
    </w:p>
    <w:p w14:paraId="7FEF50EB" w14:textId="77777777" w:rsidR="00E45556" w:rsidRDefault="00E45556" w:rsidP="00E45556">
      <w:pPr>
        <w:spacing w:after="0" w:line="240" w:lineRule="auto"/>
      </w:pPr>
      <w:r>
        <w:t>9 Some other job-related need (Please specify: [OPEN TEXT])</w:t>
      </w:r>
    </w:p>
    <w:p w14:paraId="1B00378B" w14:textId="77777777" w:rsidR="00E45556" w:rsidRDefault="00E45556" w:rsidP="00E45556">
      <w:pPr>
        <w:spacing w:after="0" w:line="240" w:lineRule="auto"/>
      </w:pPr>
      <w:r>
        <w:t>95 None</w:t>
      </w:r>
    </w:p>
    <w:p w14:paraId="725F7FD2" w14:textId="77777777" w:rsidR="00E45556" w:rsidRDefault="00E45556" w:rsidP="00E45556">
      <w:pPr>
        <w:spacing w:after="0" w:line="240" w:lineRule="auto"/>
      </w:pPr>
    </w:p>
    <w:p w14:paraId="54B7A18F" w14:textId="77777777" w:rsidR="00E45556" w:rsidRDefault="00E45556" w:rsidP="00E45556">
      <w:pPr>
        <w:spacing w:after="0" w:line="240" w:lineRule="auto"/>
      </w:pPr>
      <w:r>
        <w:t>Barrier03</w:t>
      </w:r>
    </w:p>
    <w:p w14:paraId="23BDD7F9" w14:textId="77777777" w:rsidR="00E45556" w:rsidRDefault="00E45556" w:rsidP="00E45556">
      <w:pPr>
        <w:spacing w:after="0" w:line="240" w:lineRule="auto"/>
      </w:pPr>
      <w:r>
        <w:t>While you were working with MCB, do you feel like staff treated you with respect regarding your culture, background, and identity?</w:t>
      </w:r>
    </w:p>
    <w:p w14:paraId="451329F2" w14:textId="77777777" w:rsidR="00E45556" w:rsidRDefault="00E45556" w:rsidP="00E45556">
      <w:pPr>
        <w:spacing w:after="0" w:line="240" w:lineRule="auto"/>
      </w:pPr>
      <w:r>
        <w:tab/>
        <w:t>1 Yes</w:t>
      </w:r>
    </w:p>
    <w:p w14:paraId="0B3D157D" w14:textId="77777777" w:rsidR="00E45556" w:rsidRDefault="00E45556" w:rsidP="00E45556">
      <w:pPr>
        <w:spacing w:after="0" w:line="240" w:lineRule="auto"/>
      </w:pPr>
      <w:r>
        <w:tab/>
        <w:t>2 No (Specify: Tell me more? [OPEN TEXT])</w:t>
      </w:r>
    </w:p>
    <w:p w14:paraId="416E1774" w14:textId="77777777" w:rsidR="00E45556" w:rsidRDefault="00E45556" w:rsidP="00E45556">
      <w:pPr>
        <w:spacing w:after="0" w:line="240" w:lineRule="auto"/>
      </w:pPr>
      <w:r>
        <w:tab/>
        <w:t>9 Unsure</w:t>
      </w:r>
    </w:p>
    <w:p w14:paraId="37869C13" w14:textId="77777777" w:rsidR="00E45556" w:rsidRDefault="00E45556" w:rsidP="00E45556">
      <w:pPr>
        <w:spacing w:after="0" w:line="240" w:lineRule="auto"/>
      </w:pPr>
    </w:p>
    <w:p w14:paraId="421E6410" w14:textId="77777777" w:rsidR="00E45556" w:rsidRDefault="00E45556" w:rsidP="00E45556">
      <w:pPr>
        <w:spacing w:after="0" w:line="240" w:lineRule="auto"/>
      </w:pPr>
      <w:r>
        <w:t>Barrier04</w:t>
      </w:r>
    </w:p>
    <w:p w14:paraId="22F18784" w14:textId="77777777" w:rsidR="00E45556" w:rsidRDefault="00E45556" w:rsidP="00E45556">
      <w:pPr>
        <w:spacing w:after="0" w:line="240" w:lineRule="auto"/>
      </w:pPr>
      <w:r>
        <w:t>What other barriers or challenges have you faced while trying to work with MCB?</w:t>
      </w:r>
    </w:p>
    <w:p w14:paraId="26E8944B" w14:textId="77777777" w:rsidR="00E45556" w:rsidRDefault="00E45556" w:rsidP="00E45556">
      <w:pPr>
        <w:spacing w:after="0" w:line="240" w:lineRule="auto"/>
      </w:pPr>
      <w:r>
        <w:t>1 [OPEN TEXT]</w:t>
      </w:r>
    </w:p>
    <w:p w14:paraId="438DC3B5" w14:textId="77777777" w:rsidR="00E45556" w:rsidRDefault="00E45556" w:rsidP="00E45556">
      <w:pPr>
        <w:spacing w:after="0" w:line="240" w:lineRule="auto"/>
      </w:pPr>
    </w:p>
    <w:p w14:paraId="3099D504" w14:textId="77777777" w:rsidR="00E45556" w:rsidRDefault="00E45556" w:rsidP="00E45556">
      <w:pPr>
        <w:spacing w:after="0" w:line="240" w:lineRule="auto"/>
      </w:pPr>
      <w:r>
        <w:t>Pre-Employment Transition Services (Pre-ETS)</w:t>
      </w:r>
    </w:p>
    <w:p w14:paraId="188DC143" w14:textId="77777777" w:rsidR="00E45556" w:rsidRDefault="00E45556" w:rsidP="00E45556">
      <w:pPr>
        <w:spacing w:after="0" w:line="240" w:lineRule="auto"/>
      </w:pPr>
      <w:r>
        <w:t>PreEts01</w:t>
      </w:r>
    </w:p>
    <w:p w14:paraId="113BF3C5" w14:textId="77777777" w:rsidR="00E45556" w:rsidRDefault="00E45556" w:rsidP="00E45556">
      <w:pPr>
        <w:spacing w:after="0" w:line="240" w:lineRule="auto"/>
      </w:pPr>
      <w:r>
        <w:t>[ASK IF AGE &lt;=21; ELSE EMPSER01]</w:t>
      </w:r>
    </w:p>
    <w:p w14:paraId="44038A88" w14:textId="77777777" w:rsidR="00E45556" w:rsidRDefault="00E45556" w:rsidP="00E45556">
      <w:pPr>
        <w:spacing w:after="0" w:line="240" w:lineRule="auto"/>
      </w:pPr>
      <w:r>
        <w:t>The following questions ask about services that students are offered to explore and prepare for employment in their future. For each question, please answer yes or no. If you answer no, please let us know whether you do or do not need that service.</w:t>
      </w:r>
    </w:p>
    <w:p w14:paraId="56E66590" w14:textId="77777777" w:rsidR="00E45556" w:rsidRDefault="00E45556" w:rsidP="00E45556">
      <w:pPr>
        <w:spacing w:after="0" w:line="240" w:lineRule="auto"/>
      </w:pPr>
    </w:p>
    <w:p w14:paraId="5FD31D34" w14:textId="77777777" w:rsidR="00E45556" w:rsidRDefault="00E45556" w:rsidP="00E45556">
      <w:pPr>
        <w:spacing w:after="0" w:line="240" w:lineRule="auto"/>
      </w:pPr>
      <w:r>
        <w:t>Have you received counseling to help you explore what kind of careers you might want to pursue?</w:t>
      </w:r>
    </w:p>
    <w:p w14:paraId="41143034" w14:textId="77777777" w:rsidR="00E45556" w:rsidRDefault="00E45556" w:rsidP="00E45556">
      <w:pPr>
        <w:spacing w:after="0" w:line="240" w:lineRule="auto"/>
      </w:pPr>
      <w:r>
        <w:t>1 Yes</w:t>
      </w:r>
    </w:p>
    <w:p w14:paraId="3E8A0C57" w14:textId="77777777" w:rsidR="00E45556" w:rsidRDefault="00E45556" w:rsidP="00E45556">
      <w:pPr>
        <w:spacing w:after="0" w:line="240" w:lineRule="auto"/>
      </w:pPr>
      <w:r>
        <w:t>2 No, but I need this</w:t>
      </w:r>
    </w:p>
    <w:p w14:paraId="51082A17" w14:textId="77777777" w:rsidR="00E45556" w:rsidRDefault="00E45556" w:rsidP="00E45556">
      <w:pPr>
        <w:spacing w:after="0" w:line="240" w:lineRule="auto"/>
      </w:pPr>
      <w:r>
        <w:t>3 No, I do not need this</w:t>
      </w:r>
    </w:p>
    <w:p w14:paraId="41438EF2" w14:textId="77777777" w:rsidR="00E45556" w:rsidRDefault="00E45556" w:rsidP="00E45556">
      <w:pPr>
        <w:spacing w:after="0" w:line="240" w:lineRule="auto"/>
      </w:pPr>
      <w:r>
        <w:t>4 Unsure</w:t>
      </w:r>
    </w:p>
    <w:p w14:paraId="57CFA48B" w14:textId="77777777" w:rsidR="00E45556" w:rsidRDefault="00E45556" w:rsidP="00E45556">
      <w:pPr>
        <w:spacing w:after="0" w:line="240" w:lineRule="auto"/>
      </w:pPr>
    </w:p>
    <w:p w14:paraId="53E83F0A" w14:textId="77777777" w:rsidR="00E45556" w:rsidRDefault="00E45556" w:rsidP="00E45556">
      <w:pPr>
        <w:spacing w:after="0" w:line="240" w:lineRule="auto"/>
      </w:pPr>
      <w:r>
        <w:t>PreEts02</w:t>
      </w:r>
    </w:p>
    <w:p w14:paraId="0FC7349C" w14:textId="77777777" w:rsidR="00E45556" w:rsidRDefault="00E45556" w:rsidP="00E45556">
      <w:pPr>
        <w:spacing w:after="0" w:line="240" w:lineRule="auto"/>
      </w:pPr>
      <w:r>
        <w:t>Have you learned more about careers by visiting workplaces or trying out different types of jobs?  Examples include job shadowing, apprenticeships, internships, volunteering, or work experiences.</w:t>
      </w:r>
    </w:p>
    <w:p w14:paraId="6839ED35" w14:textId="77777777" w:rsidR="00E45556" w:rsidRDefault="00E45556" w:rsidP="00E45556">
      <w:pPr>
        <w:spacing w:after="0" w:line="240" w:lineRule="auto"/>
      </w:pPr>
      <w:r>
        <w:t>1 Yes</w:t>
      </w:r>
    </w:p>
    <w:p w14:paraId="114DEE5C" w14:textId="77777777" w:rsidR="00E45556" w:rsidRDefault="00E45556" w:rsidP="00E45556">
      <w:pPr>
        <w:spacing w:after="0" w:line="240" w:lineRule="auto"/>
      </w:pPr>
      <w:r>
        <w:t>2 No, but I need this</w:t>
      </w:r>
    </w:p>
    <w:p w14:paraId="75BE0CAC" w14:textId="77777777" w:rsidR="00E45556" w:rsidRDefault="00E45556" w:rsidP="00E45556">
      <w:pPr>
        <w:spacing w:after="0" w:line="240" w:lineRule="auto"/>
      </w:pPr>
      <w:r>
        <w:t>3 No, I do not need this</w:t>
      </w:r>
    </w:p>
    <w:p w14:paraId="16F906BE" w14:textId="77777777" w:rsidR="00E45556" w:rsidRDefault="00E45556" w:rsidP="00E45556">
      <w:pPr>
        <w:spacing w:after="0" w:line="240" w:lineRule="auto"/>
      </w:pPr>
      <w:r>
        <w:t>4 Unsure</w:t>
      </w:r>
    </w:p>
    <w:p w14:paraId="6A845BFF" w14:textId="77777777" w:rsidR="00E45556" w:rsidRDefault="00E45556" w:rsidP="00E45556">
      <w:pPr>
        <w:spacing w:after="0" w:line="240" w:lineRule="auto"/>
      </w:pPr>
    </w:p>
    <w:p w14:paraId="72CA2F95" w14:textId="77777777" w:rsidR="00E45556" w:rsidRDefault="00E45556" w:rsidP="00E45556">
      <w:pPr>
        <w:spacing w:after="0" w:line="240" w:lineRule="auto"/>
      </w:pPr>
      <w:r>
        <w:t>PreEts03</w:t>
      </w:r>
    </w:p>
    <w:p w14:paraId="51906130" w14:textId="77777777" w:rsidR="00E45556" w:rsidRDefault="00E45556" w:rsidP="00E45556">
      <w:pPr>
        <w:spacing w:after="0" w:line="240" w:lineRule="auto"/>
      </w:pPr>
      <w:r>
        <w:t>Have you received counseling on your choices for education after high school ends?</w:t>
      </w:r>
    </w:p>
    <w:p w14:paraId="2AED443B" w14:textId="77777777" w:rsidR="00E45556" w:rsidRDefault="00E45556" w:rsidP="00E45556">
      <w:pPr>
        <w:spacing w:after="0" w:line="240" w:lineRule="auto"/>
      </w:pPr>
      <w:r>
        <w:lastRenderedPageBreak/>
        <w:t>1 Yes</w:t>
      </w:r>
    </w:p>
    <w:p w14:paraId="6B5F6472" w14:textId="77777777" w:rsidR="00E45556" w:rsidRDefault="00E45556" w:rsidP="00E45556">
      <w:pPr>
        <w:spacing w:after="0" w:line="240" w:lineRule="auto"/>
      </w:pPr>
      <w:r>
        <w:t>2 No, but I need this</w:t>
      </w:r>
    </w:p>
    <w:p w14:paraId="459D6186" w14:textId="77777777" w:rsidR="00E45556" w:rsidRDefault="00E45556" w:rsidP="00E45556">
      <w:pPr>
        <w:spacing w:after="0" w:line="240" w:lineRule="auto"/>
      </w:pPr>
      <w:r>
        <w:t>3 No, I do not need this</w:t>
      </w:r>
    </w:p>
    <w:p w14:paraId="41B3321D" w14:textId="77777777" w:rsidR="00E45556" w:rsidRDefault="00E45556" w:rsidP="00E45556">
      <w:pPr>
        <w:spacing w:after="0" w:line="240" w:lineRule="auto"/>
      </w:pPr>
      <w:r>
        <w:t>4 Unsure</w:t>
      </w:r>
    </w:p>
    <w:p w14:paraId="1296539C" w14:textId="77777777" w:rsidR="00E45556" w:rsidRDefault="00E45556" w:rsidP="00E45556">
      <w:pPr>
        <w:spacing w:after="0" w:line="240" w:lineRule="auto"/>
      </w:pPr>
    </w:p>
    <w:p w14:paraId="2C124FAE" w14:textId="77777777" w:rsidR="00E45556" w:rsidRDefault="00E45556" w:rsidP="00E45556">
      <w:pPr>
        <w:spacing w:after="0" w:line="240" w:lineRule="auto"/>
      </w:pPr>
      <w:r>
        <w:t>PreEts04</w:t>
      </w:r>
    </w:p>
    <w:p w14:paraId="55878F0A" w14:textId="77777777" w:rsidR="00E45556" w:rsidRDefault="00E45556" w:rsidP="00E45556">
      <w:pPr>
        <w:spacing w:after="0" w:line="240" w:lineRule="auto"/>
      </w:pPr>
      <w:r>
        <w:t>Have you received training to get the skills you need to succeed at work? This could include any skill you need to get and keep a job. This includes social skills like asking questions or work skills.</w:t>
      </w:r>
    </w:p>
    <w:p w14:paraId="4C8761C0" w14:textId="77777777" w:rsidR="00E45556" w:rsidRDefault="00E45556" w:rsidP="00E45556">
      <w:pPr>
        <w:spacing w:after="0" w:line="240" w:lineRule="auto"/>
      </w:pPr>
      <w:r>
        <w:t>1 Yes</w:t>
      </w:r>
    </w:p>
    <w:p w14:paraId="00BDEAE8" w14:textId="77777777" w:rsidR="00E45556" w:rsidRDefault="00E45556" w:rsidP="00E45556">
      <w:pPr>
        <w:spacing w:after="0" w:line="240" w:lineRule="auto"/>
      </w:pPr>
      <w:r>
        <w:t>2 No, but I need this</w:t>
      </w:r>
    </w:p>
    <w:p w14:paraId="10E965D4" w14:textId="77777777" w:rsidR="00E45556" w:rsidRDefault="00E45556" w:rsidP="00E45556">
      <w:pPr>
        <w:spacing w:after="0" w:line="240" w:lineRule="auto"/>
      </w:pPr>
      <w:r>
        <w:t>3 No, I do not need this</w:t>
      </w:r>
    </w:p>
    <w:p w14:paraId="64F43B8C" w14:textId="77777777" w:rsidR="00E45556" w:rsidRDefault="00E45556" w:rsidP="00E45556">
      <w:pPr>
        <w:spacing w:after="0" w:line="240" w:lineRule="auto"/>
      </w:pPr>
      <w:r>
        <w:t>4 Unsure</w:t>
      </w:r>
    </w:p>
    <w:p w14:paraId="089D64C8" w14:textId="77777777" w:rsidR="00E45556" w:rsidRDefault="00E45556" w:rsidP="00E45556">
      <w:pPr>
        <w:spacing w:after="0" w:line="240" w:lineRule="auto"/>
      </w:pPr>
    </w:p>
    <w:p w14:paraId="193012A4" w14:textId="77777777" w:rsidR="00E45556" w:rsidRDefault="00E45556" w:rsidP="00E45556">
      <w:pPr>
        <w:spacing w:after="0" w:line="240" w:lineRule="auto"/>
      </w:pPr>
      <w:r>
        <w:t>PreEts05</w:t>
      </w:r>
    </w:p>
    <w:p w14:paraId="6447EA14" w14:textId="77777777" w:rsidR="00E45556" w:rsidRDefault="00E45556" w:rsidP="00E45556">
      <w:pPr>
        <w:spacing w:after="0" w:line="240" w:lineRule="auto"/>
      </w:pPr>
      <w:r>
        <w:t>Have you received training in self-advocacy?</w:t>
      </w:r>
    </w:p>
    <w:p w14:paraId="35EBEC90" w14:textId="77777777" w:rsidR="00E45556" w:rsidRDefault="00E45556" w:rsidP="00E45556">
      <w:pPr>
        <w:spacing w:after="0" w:line="240" w:lineRule="auto"/>
      </w:pPr>
      <w:r>
        <w:t>1 Yes</w:t>
      </w:r>
    </w:p>
    <w:p w14:paraId="36DF2E59" w14:textId="77777777" w:rsidR="00E45556" w:rsidRDefault="00E45556" w:rsidP="00E45556">
      <w:pPr>
        <w:spacing w:after="0" w:line="240" w:lineRule="auto"/>
      </w:pPr>
      <w:r>
        <w:t>2 No, but I need this</w:t>
      </w:r>
    </w:p>
    <w:p w14:paraId="2B01E499" w14:textId="77777777" w:rsidR="00E45556" w:rsidRDefault="00E45556" w:rsidP="00E45556">
      <w:pPr>
        <w:spacing w:after="0" w:line="240" w:lineRule="auto"/>
      </w:pPr>
      <w:r>
        <w:t>3 No, I do not need this</w:t>
      </w:r>
    </w:p>
    <w:p w14:paraId="02AB9A60" w14:textId="77777777" w:rsidR="00E45556" w:rsidRDefault="00E45556" w:rsidP="00E45556">
      <w:pPr>
        <w:spacing w:after="0" w:line="240" w:lineRule="auto"/>
      </w:pPr>
      <w:r>
        <w:t>4 Unsure</w:t>
      </w:r>
    </w:p>
    <w:p w14:paraId="0C4E11B8" w14:textId="77777777" w:rsidR="00E45556" w:rsidRDefault="00E45556" w:rsidP="00E45556">
      <w:pPr>
        <w:spacing w:after="0" w:line="240" w:lineRule="auto"/>
      </w:pPr>
    </w:p>
    <w:p w14:paraId="2A0A8635" w14:textId="77777777" w:rsidR="00E45556" w:rsidRDefault="00E45556" w:rsidP="00E45556">
      <w:pPr>
        <w:spacing w:after="0" w:line="240" w:lineRule="auto"/>
      </w:pPr>
      <w:r>
        <w:t>PreEts06</w:t>
      </w:r>
    </w:p>
    <w:p w14:paraId="70CB58DD" w14:textId="77777777" w:rsidR="00E45556" w:rsidRDefault="00E45556" w:rsidP="00E45556">
      <w:pPr>
        <w:spacing w:after="0" w:line="240" w:lineRule="auto"/>
      </w:pPr>
      <w:r>
        <w:t>[IF PREETS01-05 ALL &gt;=2 GO TO PARTNER01]</w:t>
      </w:r>
    </w:p>
    <w:p w14:paraId="441CFB07" w14:textId="77777777" w:rsidR="00E45556" w:rsidRDefault="00E45556" w:rsidP="00E45556">
      <w:pPr>
        <w:spacing w:after="0" w:line="240" w:lineRule="auto"/>
      </w:pPr>
      <w:r>
        <w:t>While you were getting these services were you in… (select all that apply)</w:t>
      </w:r>
    </w:p>
    <w:p w14:paraId="26D70A98" w14:textId="77777777" w:rsidR="00E45556" w:rsidRDefault="00E45556" w:rsidP="00E45556">
      <w:pPr>
        <w:spacing w:after="0" w:line="240" w:lineRule="auto"/>
      </w:pPr>
      <w:r>
        <w:tab/>
        <w:t>1 A community-based setting, with some people with disabilities and some people without</w:t>
      </w:r>
    </w:p>
    <w:p w14:paraId="22BE34E6" w14:textId="77777777" w:rsidR="00E45556" w:rsidRDefault="00E45556" w:rsidP="00E45556">
      <w:pPr>
        <w:spacing w:after="0" w:line="240" w:lineRule="auto"/>
      </w:pPr>
      <w:r>
        <w:tab/>
        <w:t>2 A school classroom</w:t>
      </w:r>
    </w:p>
    <w:p w14:paraId="76002090" w14:textId="77777777" w:rsidR="00E45556" w:rsidRDefault="00E45556" w:rsidP="00E45556">
      <w:pPr>
        <w:spacing w:after="0" w:line="240" w:lineRule="auto"/>
      </w:pPr>
      <w:r>
        <w:tab/>
        <w:t>3 A facility that only helps people with disabilities</w:t>
      </w:r>
    </w:p>
    <w:p w14:paraId="7DEE1950" w14:textId="77777777" w:rsidR="00E45556" w:rsidRDefault="00E45556" w:rsidP="00E45556">
      <w:pPr>
        <w:spacing w:after="0" w:line="240" w:lineRule="auto"/>
      </w:pPr>
    </w:p>
    <w:p w14:paraId="324E0C92" w14:textId="77777777" w:rsidR="00E45556" w:rsidRDefault="00E45556" w:rsidP="00E45556">
      <w:pPr>
        <w:spacing w:after="0" w:line="240" w:lineRule="auto"/>
      </w:pPr>
      <w:r>
        <w:t>PreEts06</w:t>
      </w:r>
    </w:p>
    <w:p w14:paraId="77451647" w14:textId="77777777" w:rsidR="00E45556" w:rsidRDefault="00E45556" w:rsidP="00E45556">
      <w:pPr>
        <w:spacing w:after="0" w:line="240" w:lineRule="auto"/>
      </w:pPr>
      <w:r>
        <w:t>Have you attended other classes or workshops for people interested in work?</w:t>
      </w:r>
    </w:p>
    <w:p w14:paraId="30748872" w14:textId="77777777" w:rsidR="00E45556" w:rsidRDefault="00E45556" w:rsidP="00E45556">
      <w:pPr>
        <w:spacing w:after="0" w:line="240" w:lineRule="auto"/>
      </w:pPr>
      <w:r>
        <w:t>1 Yes (SPECIFY: What were these? [OPEN TEXT])</w:t>
      </w:r>
    </w:p>
    <w:p w14:paraId="01A35190" w14:textId="77777777" w:rsidR="00E45556" w:rsidRDefault="00E45556" w:rsidP="00E45556">
      <w:pPr>
        <w:spacing w:after="0" w:line="240" w:lineRule="auto"/>
      </w:pPr>
      <w:r>
        <w:t>2 No, but I need this</w:t>
      </w:r>
    </w:p>
    <w:p w14:paraId="717CB41C" w14:textId="77777777" w:rsidR="00E45556" w:rsidRDefault="00E45556" w:rsidP="00E45556">
      <w:pPr>
        <w:spacing w:after="0" w:line="240" w:lineRule="auto"/>
      </w:pPr>
      <w:r>
        <w:t>3 No, I do not need this</w:t>
      </w:r>
    </w:p>
    <w:p w14:paraId="58169C38" w14:textId="77777777" w:rsidR="00E45556" w:rsidRDefault="00E45556" w:rsidP="00E45556">
      <w:pPr>
        <w:spacing w:after="0" w:line="240" w:lineRule="auto"/>
      </w:pPr>
      <w:r>
        <w:t>4 Unsure</w:t>
      </w:r>
    </w:p>
    <w:p w14:paraId="7673F412" w14:textId="77777777" w:rsidR="00E45556" w:rsidRDefault="00E45556" w:rsidP="00E45556">
      <w:pPr>
        <w:spacing w:after="0" w:line="240" w:lineRule="auto"/>
      </w:pPr>
    </w:p>
    <w:p w14:paraId="59674DAD" w14:textId="77777777" w:rsidR="00E45556" w:rsidRDefault="00E45556" w:rsidP="00E45556">
      <w:pPr>
        <w:spacing w:after="0" w:line="240" w:lineRule="auto"/>
      </w:pPr>
      <w:r>
        <w:t>PreETS08</w:t>
      </w:r>
    </w:p>
    <w:p w14:paraId="6B1BB87E" w14:textId="77777777" w:rsidR="00E45556" w:rsidRDefault="00E45556" w:rsidP="00E45556">
      <w:pPr>
        <w:spacing w:after="0" w:line="240" w:lineRule="auto"/>
      </w:pPr>
      <w:r>
        <w:t>What else would you like us to know about Pre-ETS?</w:t>
      </w:r>
    </w:p>
    <w:p w14:paraId="2181A107" w14:textId="77777777" w:rsidR="00E45556" w:rsidRDefault="00E45556" w:rsidP="00E45556">
      <w:pPr>
        <w:spacing w:after="0" w:line="240" w:lineRule="auto"/>
      </w:pPr>
      <w:r>
        <w:tab/>
        <w:t>1 [OPEN TEXT]</w:t>
      </w:r>
    </w:p>
    <w:p w14:paraId="050B48B6" w14:textId="77777777" w:rsidR="00E45556" w:rsidRDefault="00E45556" w:rsidP="00E45556">
      <w:pPr>
        <w:spacing w:after="0" w:line="240" w:lineRule="auto"/>
      </w:pPr>
      <w:r>
        <w:t> </w:t>
      </w:r>
    </w:p>
    <w:p w14:paraId="1CF12651" w14:textId="77777777" w:rsidR="00E45556" w:rsidRDefault="00E45556" w:rsidP="00E45556">
      <w:pPr>
        <w:spacing w:after="0" w:line="240" w:lineRule="auto"/>
      </w:pPr>
      <w:r>
        <w:t>Community Service Partners</w:t>
      </w:r>
    </w:p>
    <w:p w14:paraId="6A57ADBE" w14:textId="77777777" w:rsidR="00E45556" w:rsidRDefault="00E45556" w:rsidP="00E45556">
      <w:pPr>
        <w:spacing w:after="0" w:line="240" w:lineRule="auto"/>
      </w:pPr>
      <w:r>
        <w:t>Partner01</w:t>
      </w:r>
    </w:p>
    <w:p w14:paraId="40B13454" w14:textId="77777777" w:rsidR="00E45556" w:rsidRDefault="00E45556" w:rsidP="00E45556">
      <w:pPr>
        <w:spacing w:after="0" w:line="240" w:lineRule="auto"/>
      </w:pPr>
      <w:r>
        <w:t>MCB often works with partners and groups in the community to make sure you have the support you need to go to work. The next questions ask about services you may have received from these groups. Questions also ask about how working together helped you.</w:t>
      </w:r>
    </w:p>
    <w:p w14:paraId="69316057" w14:textId="77777777" w:rsidR="00E45556" w:rsidRDefault="00E45556" w:rsidP="00E45556">
      <w:pPr>
        <w:spacing w:after="0" w:line="240" w:lineRule="auto"/>
      </w:pPr>
      <w:r>
        <w:t xml:space="preserve"> </w:t>
      </w:r>
    </w:p>
    <w:p w14:paraId="2649E40A" w14:textId="77777777" w:rsidR="00E45556" w:rsidRDefault="00E45556" w:rsidP="00E45556">
      <w:pPr>
        <w:spacing w:after="0" w:line="240" w:lineRule="auto"/>
      </w:pPr>
      <w:r>
        <w:t>Please let us know if you are receiving services from any of the following vocational rehabilitation partners. Please select all that apply.</w:t>
      </w:r>
    </w:p>
    <w:p w14:paraId="7BBE25D3" w14:textId="77777777" w:rsidR="00E45556" w:rsidRDefault="00E45556" w:rsidP="00E45556">
      <w:pPr>
        <w:spacing w:after="0" w:line="240" w:lineRule="auto"/>
      </w:pPr>
      <w:r>
        <w:t>10 Massachusetts Rehabilitation Commission</w:t>
      </w:r>
    </w:p>
    <w:p w14:paraId="48BE19D2" w14:textId="77777777" w:rsidR="00E45556" w:rsidRDefault="00E45556" w:rsidP="00E45556">
      <w:pPr>
        <w:spacing w:after="0" w:line="240" w:lineRule="auto"/>
      </w:pPr>
      <w:r>
        <w:t>11 Department of Developmental Services</w:t>
      </w:r>
    </w:p>
    <w:p w14:paraId="3FF16508" w14:textId="77777777" w:rsidR="00E45556" w:rsidRDefault="00E45556" w:rsidP="00E45556">
      <w:pPr>
        <w:spacing w:after="0" w:line="240" w:lineRule="auto"/>
      </w:pPr>
      <w:r>
        <w:t>12 Massachusetts for the Deaf and Hard of Hearing</w:t>
      </w:r>
    </w:p>
    <w:p w14:paraId="2ABDB248" w14:textId="77777777" w:rsidR="00E45556" w:rsidRDefault="00E45556" w:rsidP="00E45556">
      <w:pPr>
        <w:spacing w:after="0" w:line="240" w:lineRule="auto"/>
      </w:pPr>
      <w:r>
        <w:t>13 Department of Public Health</w:t>
      </w:r>
    </w:p>
    <w:p w14:paraId="4A6D4DD8" w14:textId="77777777" w:rsidR="00E45556" w:rsidRDefault="00E45556" w:rsidP="00E45556">
      <w:pPr>
        <w:spacing w:after="0" w:line="240" w:lineRule="auto"/>
      </w:pPr>
      <w:r>
        <w:t>14 Department of Elder Services</w:t>
      </w:r>
    </w:p>
    <w:p w14:paraId="5E504191" w14:textId="77777777" w:rsidR="00E45556" w:rsidRDefault="00E45556" w:rsidP="00E45556">
      <w:pPr>
        <w:spacing w:after="0" w:line="240" w:lineRule="auto"/>
      </w:pPr>
      <w:r>
        <w:t>15 MassHealth (Office of Medicaid)</w:t>
      </w:r>
    </w:p>
    <w:p w14:paraId="47F0394F" w14:textId="77777777" w:rsidR="00E45556" w:rsidRDefault="00E45556" w:rsidP="00E45556">
      <w:pPr>
        <w:spacing w:after="0" w:line="240" w:lineRule="auto"/>
      </w:pPr>
      <w:r>
        <w:t>17 Department of Veteran’s Services</w:t>
      </w:r>
    </w:p>
    <w:p w14:paraId="65D3592C" w14:textId="77777777" w:rsidR="00E45556" w:rsidRDefault="00E45556" w:rsidP="00E45556">
      <w:pPr>
        <w:spacing w:after="0" w:line="240" w:lineRule="auto"/>
      </w:pPr>
      <w:r>
        <w:t>18 Massachusetts Office on Disability</w:t>
      </w:r>
    </w:p>
    <w:p w14:paraId="7810E624" w14:textId="77777777" w:rsidR="00E45556" w:rsidRDefault="00E45556" w:rsidP="00E45556">
      <w:pPr>
        <w:spacing w:after="0" w:line="240" w:lineRule="auto"/>
      </w:pPr>
      <w:r>
        <w:t>21 Tribal Vocational Rehabilitation</w:t>
      </w:r>
    </w:p>
    <w:p w14:paraId="3B59E844" w14:textId="77777777" w:rsidR="00E45556" w:rsidRDefault="00E45556" w:rsidP="00E45556">
      <w:pPr>
        <w:spacing w:after="0" w:line="240" w:lineRule="auto"/>
      </w:pPr>
      <w:r>
        <w:t>22 Department of Education (K-12)</w:t>
      </w:r>
    </w:p>
    <w:p w14:paraId="033055D8" w14:textId="77777777" w:rsidR="00E45556" w:rsidRDefault="00E45556" w:rsidP="00E45556">
      <w:pPr>
        <w:spacing w:after="0" w:line="240" w:lineRule="auto"/>
      </w:pPr>
      <w:r>
        <w:lastRenderedPageBreak/>
        <w:t>23 Post-secondary schools (community colleges, universities)</w:t>
      </w:r>
    </w:p>
    <w:p w14:paraId="7059EA7A" w14:textId="77777777" w:rsidR="00E45556" w:rsidRDefault="00E45556" w:rsidP="00E45556">
      <w:pPr>
        <w:spacing w:after="0" w:line="240" w:lineRule="auto"/>
      </w:pPr>
      <w:r>
        <w:t>24 Carroll Center for the Blind</w:t>
      </w:r>
    </w:p>
    <w:p w14:paraId="44852E34" w14:textId="77777777" w:rsidR="00E45556" w:rsidRDefault="00E45556" w:rsidP="00E45556">
      <w:pPr>
        <w:spacing w:after="0" w:line="240" w:lineRule="auto"/>
      </w:pPr>
      <w:r>
        <w:t>25 Perkins School for the Blind</w:t>
      </w:r>
    </w:p>
    <w:p w14:paraId="444A503D" w14:textId="77777777" w:rsidR="00E45556" w:rsidRDefault="00E45556" w:rsidP="00E45556">
      <w:pPr>
        <w:spacing w:after="0" w:line="240" w:lineRule="auto"/>
      </w:pPr>
      <w:r>
        <w:t>95 Someone else (Who was that?)</w:t>
      </w:r>
    </w:p>
    <w:p w14:paraId="71F51BB5" w14:textId="77777777" w:rsidR="00E45556" w:rsidRDefault="00E45556" w:rsidP="00E45556">
      <w:pPr>
        <w:spacing w:after="0" w:line="240" w:lineRule="auto"/>
      </w:pPr>
      <w:r>
        <w:t>97 None of the above [SKIP TO SUPPORT01]</w:t>
      </w:r>
    </w:p>
    <w:p w14:paraId="6334F001" w14:textId="77777777" w:rsidR="00E45556" w:rsidRDefault="00E45556" w:rsidP="00E45556">
      <w:pPr>
        <w:spacing w:after="0" w:line="240" w:lineRule="auto"/>
      </w:pPr>
      <w:r>
        <w:t xml:space="preserve">99 Unsure </w:t>
      </w:r>
    </w:p>
    <w:p w14:paraId="00E83CF2" w14:textId="77777777" w:rsidR="00E45556" w:rsidRDefault="00E45556" w:rsidP="00E45556">
      <w:pPr>
        <w:spacing w:after="0" w:line="240" w:lineRule="auto"/>
      </w:pPr>
    </w:p>
    <w:p w14:paraId="6876B693" w14:textId="77777777" w:rsidR="00E45556" w:rsidRDefault="00E45556" w:rsidP="00E45556">
      <w:pPr>
        <w:spacing w:after="0" w:line="240" w:lineRule="auto"/>
      </w:pPr>
      <w:r>
        <w:t xml:space="preserve">Partner02a-l </w:t>
      </w:r>
    </w:p>
    <w:p w14:paraId="2D471B1E" w14:textId="77777777" w:rsidR="00E45556" w:rsidRDefault="00E45556" w:rsidP="00E45556">
      <w:pPr>
        <w:spacing w:after="0" w:line="240" w:lineRule="auto"/>
      </w:pPr>
      <w:r>
        <w:t>[ASK OF ALL GROUPS SELECTED IN PARTNER01]</w:t>
      </w:r>
    </w:p>
    <w:p w14:paraId="1BE81A8D" w14:textId="77777777" w:rsidR="00E45556" w:rsidRDefault="00E45556" w:rsidP="00E45556">
      <w:pPr>
        <w:spacing w:after="0" w:line="240" w:lineRule="auto"/>
      </w:pPr>
      <w:r>
        <w:t>How well did MCB and [INSERT GROUP NAME] coordinate services for you?</w:t>
      </w:r>
    </w:p>
    <w:p w14:paraId="324F6618" w14:textId="77777777" w:rsidR="00E45556" w:rsidRDefault="00E45556" w:rsidP="00E45556">
      <w:pPr>
        <w:spacing w:after="0" w:line="240" w:lineRule="auto"/>
      </w:pPr>
      <w:r>
        <w:t>1 Very well</w:t>
      </w:r>
    </w:p>
    <w:p w14:paraId="2B0C7C83" w14:textId="77777777" w:rsidR="00E45556" w:rsidRDefault="00E45556" w:rsidP="00E45556">
      <w:pPr>
        <w:spacing w:after="0" w:line="240" w:lineRule="auto"/>
      </w:pPr>
      <w:r>
        <w:t>2 Somewhat well</w:t>
      </w:r>
    </w:p>
    <w:p w14:paraId="1911869B" w14:textId="77777777" w:rsidR="00E45556" w:rsidRDefault="00E45556" w:rsidP="00E45556">
      <w:pPr>
        <w:spacing w:after="0" w:line="240" w:lineRule="auto"/>
      </w:pPr>
      <w:r>
        <w:t>3 Not very well</w:t>
      </w:r>
    </w:p>
    <w:p w14:paraId="5065BA0E" w14:textId="77777777" w:rsidR="00E45556" w:rsidRDefault="00E45556" w:rsidP="00E45556">
      <w:pPr>
        <w:spacing w:after="0" w:line="240" w:lineRule="auto"/>
      </w:pPr>
      <w:r>
        <w:t>4 Not at all well</w:t>
      </w:r>
    </w:p>
    <w:p w14:paraId="699F8B71" w14:textId="77777777" w:rsidR="00E45556" w:rsidRDefault="00E45556" w:rsidP="00E45556">
      <w:pPr>
        <w:spacing w:after="0" w:line="240" w:lineRule="auto"/>
      </w:pPr>
      <w:r>
        <w:t>9 Unsure</w:t>
      </w:r>
    </w:p>
    <w:p w14:paraId="28B55E85" w14:textId="77777777" w:rsidR="00E45556" w:rsidRDefault="00E45556" w:rsidP="00E45556">
      <w:pPr>
        <w:spacing w:after="0" w:line="240" w:lineRule="auto"/>
      </w:pPr>
    </w:p>
    <w:p w14:paraId="50F7E071" w14:textId="77777777" w:rsidR="00E45556" w:rsidRDefault="00E45556" w:rsidP="00E45556">
      <w:pPr>
        <w:spacing w:after="0" w:line="240" w:lineRule="auto"/>
      </w:pPr>
      <w:r>
        <w:t>Partner03</w:t>
      </w:r>
    </w:p>
    <w:p w14:paraId="506A3DDE" w14:textId="77777777" w:rsidR="00E45556" w:rsidRDefault="00E45556" w:rsidP="00E45556">
      <w:pPr>
        <w:spacing w:after="0" w:line="240" w:lineRule="auto"/>
      </w:pPr>
      <w:r>
        <w:t>When thinking of the community partners you worked with, what went well?</w:t>
      </w:r>
    </w:p>
    <w:p w14:paraId="16D4604B" w14:textId="77777777" w:rsidR="00E45556" w:rsidRDefault="00E45556" w:rsidP="00E45556">
      <w:pPr>
        <w:spacing w:after="0" w:line="240" w:lineRule="auto"/>
      </w:pPr>
      <w:r>
        <w:t>1 [OPEN TEXT]</w:t>
      </w:r>
    </w:p>
    <w:p w14:paraId="6C7ECD46" w14:textId="77777777" w:rsidR="00E45556" w:rsidRDefault="00E45556" w:rsidP="00E45556">
      <w:pPr>
        <w:spacing w:after="0" w:line="240" w:lineRule="auto"/>
      </w:pPr>
    </w:p>
    <w:p w14:paraId="5795E0D4" w14:textId="77777777" w:rsidR="00E45556" w:rsidRDefault="00E45556" w:rsidP="00E45556">
      <w:pPr>
        <w:spacing w:after="0" w:line="240" w:lineRule="auto"/>
      </w:pPr>
      <w:r>
        <w:t>Partner04</w:t>
      </w:r>
    </w:p>
    <w:p w14:paraId="2BDEFC29" w14:textId="77777777" w:rsidR="00E45556" w:rsidRDefault="00E45556" w:rsidP="00E45556">
      <w:pPr>
        <w:spacing w:after="0" w:line="240" w:lineRule="auto"/>
      </w:pPr>
      <w:r>
        <w:t>When thinking of the community partners you worked with, what do you think could be improved?</w:t>
      </w:r>
    </w:p>
    <w:p w14:paraId="247C6DE3" w14:textId="77777777" w:rsidR="00E45556" w:rsidRDefault="00E45556" w:rsidP="00E45556">
      <w:pPr>
        <w:spacing w:after="0" w:line="240" w:lineRule="auto"/>
      </w:pPr>
      <w:r>
        <w:t>1 [OPEN TEXT]</w:t>
      </w:r>
    </w:p>
    <w:p w14:paraId="549071C2" w14:textId="77777777" w:rsidR="00E45556" w:rsidRDefault="00E45556" w:rsidP="00E45556">
      <w:pPr>
        <w:spacing w:after="0" w:line="240" w:lineRule="auto"/>
      </w:pPr>
      <w:r>
        <w:t> </w:t>
      </w:r>
    </w:p>
    <w:p w14:paraId="44690694" w14:textId="77777777" w:rsidR="00E45556" w:rsidRDefault="00E45556" w:rsidP="00E45556">
      <w:pPr>
        <w:spacing w:after="0" w:line="240" w:lineRule="auto"/>
      </w:pPr>
      <w:r>
        <w:t>Support Services</w:t>
      </w:r>
    </w:p>
    <w:p w14:paraId="0C2E3336" w14:textId="77777777" w:rsidR="00E45556" w:rsidRDefault="00E45556" w:rsidP="00E45556">
      <w:pPr>
        <w:spacing w:after="0" w:line="240" w:lineRule="auto"/>
      </w:pPr>
      <w:r>
        <w:t>Support01</w:t>
      </w:r>
    </w:p>
    <w:p w14:paraId="636F511E" w14:textId="77777777" w:rsidR="00E45556" w:rsidRDefault="00E45556" w:rsidP="00E45556">
      <w:pPr>
        <w:spacing w:after="0" w:line="240" w:lineRule="auto"/>
      </w:pPr>
      <w:r>
        <w:t>Sometimes individuals need supports to be successful in work. MCB provides some of these services, using MCB counselors and staff or in MCB offices. Did MCB provide you with any of these services? Select all that apply to you.</w:t>
      </w:r>
    </w:p>
    <w:p w14:paraId="4087D612" w14:textId="77777777" w:rsidR="00E45556" w:rsidRDefault="00E45556" w:rsidP="00E45556">
      <w:pPr>
        <w:spacing w:after="0" w:line="240" w:lineRule="auto"/>
      </w:pPr>
      <w:r>
        <w:tab/>
        <w:t>11 Family and/or caregiver support</w:t>
      </w:r>
    </w:p>
    <w:p w14:paraId="362C5924" w14:textId="77777777" w:rsidR="00E45556" w:rsidRDefault="00E45556" w:rsidP="00E45556">
      <w:pPr>
        <w:spacing w:after="0" w:line="240" w:lineRule="auto"/>
      </w:pPr>
      <w:r>
        <w:tab/>
        <w:t>12 Group and peer support</w:t>
      </w:r>
    </w:p>
    <w:p w14:paraId="5E64836E" w14:textId="77777777" w:rsidR="00E45556" w:rsidRDefault="00E45556" w:rsidP="00E45556">
      <w:pPr>
        <w:spacing w:after="0" w:line="240" w:lineRule="auto"/>
      </w:pPr>
      <w:r>
        <w:tab/>
        <w:t>13 Help with housing</w:t>
      </w:r>
    </w:p>
    <w:p w14:paraId="51130C7E" w14:textId="77777777" w:rsidR="00E45556" w:rsidRDefault="00E45556" w:rsidP="00E45556">
      <w:pPr>
        <w:spacing w:after="0" w:line="240" w:lineRule="auto"/>
      </w:pPr>
      <w:r>
        <w:tab/>
        <w:t>14 Independent living skills training</w:t>
      </w:r>
    </w:p>
    <w:p w14:paraId="62D32F70" w14:textId="77777777" w:rsidR="00E45556" w:rsidRDefault="00E45556" w:rsidP="00E45556">
      <w:pPr>
        <w:spacing w:after="0" w:line="240" w:lineRule="auto"/>
      </w:pPr>
      <w:r>
        <w:tab/>
        <w:t>16 Social security benefits counseling</w:t>
      </w:r>
    </w:p>
    <w:p w14:paraId="5ACFCA94" w14:textId="77777777" w:rsidR="00E45556" w:rsidRDefault="00E45556" w:rsidP="00E45556">
      <w:pPr>
        <w:spacing w:after="0" w:line="240" w:lineRule="auto"/>
      </w:pPr>
      <w:r>
        <w:tab/>
        <w:t>17 Moving from a group home facility to independent living</w:t>
      </w:r>
    </w:p>
    <w:p w14:paraId="709B895F" w14:textId="77777777" w:rsidR="00E45556" w:rsidRDefault="00E45556" w:rsidP="00E45556">
      <w:pPr>
        <w:spacing w:after="0" w:line="240" w:lineRule="auto"/>
      </w:pPr>
      <w:r>
        <w:tab/>
        <w:t>18 Help with transportation</w:t>
      </w:r>
    </w:p>
    <w:p w14:paraId="19F1FA26" w14:textId="77777777" w:rsidR="00E45556" w:rsidRDefault="00E45556" w:rsidP="00E45556">
      <w:pPr>
        <w:spacing w:after="0" w:line="240" w:lineRule="auto"/>
      </w:pPr>
      <w:r>
        <w:tab/>
        <w:t>95 Something else (SPECIFY: What was that? [OPEN TEXT])</w:t>
      </w:r>
    </w:p>
    <w:p w14:paraId="7316485C" w14:textId="77777777" w:rsidR="00E45556" w:rsidRDefault="00E45556" w:rsidP="00E45556">
      <w:pPr>
        <w:spacing w:after="0" w:line="240" w:lineRule="auto"/>
      </w:pPr>
      <w:r>
        <w:tab/>
        <w:t xml:space="preserve">97 None of these </w:t>
      </w:r>
    </w:p>
    <w:p w14:paraId="38E2F958" w14:textId="77777777" w:rsidR="00E45556" w:rsidRDefault="00E45556" w:rsidP="00E45556">
      <w:pPr>
        <w:spacing w:after="0" w:line="240" w:lineRule="auto"/>
      </w:pPr>
      <w:r>
        <w:tab/>
        <w:t xml:space="preserve">99 Unsure </w:t>
      </w:r>
    </w:p>
    <w:p w14:paraId="76846BA0" w14:textId="77777777" w:rsidR="00E45556" w:rsidRDefault="00E45556" w:rsidP="00E45556">
      <w:pPr>
        <w:spacing w:after="0" w:line="240" w:lineRule="auto"/>
      </w:pPr>
    </w:p>
    <w:p w14:paraId="5121BDFA" w14:textId="77777777" w:rsidR="00E45556" w:rsidRDefault="00E45556" w:rsidP="00E45556">
      <w:pPr>
        <w:spacing w:after="0" w:line="240" w:lineRule="auto"/>
      </w:pPr>
      <w:r>
        <w:t>Support02</w:t>
      </w:r>
    </w:p>
    <w:p w14:paraId="16820C8B" w14:textId="77777777" w:rsidR="00E45556" w:rsidRDefault="00E45556" w:rsidP="00E45556">
      <w:pPr>
        <w:spacing w:after="0" w:line="240" w:lineRule="auto"/>
      </w:pPr>
      <w:r>
        <w:t>Sometimes, MCB connects people with other organizations to help them get the supports they need. Please let us know if MCB has helped you get connected to any of the services below. Select all that apply to you.</w:t>
      </w:r>
    </w:p>
    <w:p w14:paraId="1627F97B" w14:textId="77777777" w:rsidR="00E45556" w:rsidRDefault="00E45556" w:rsidP="00E45556">
      <w:pPr>
        <w:spacing w:after="0" w:line="240" w:lineRule="auto"/>
      </w:pPr>
      <w:r>
        <w:tab/>
        <w:t>11 Family and/or caregiver support</w:t>
      </w:r>
    </w:p>
    <w:p w14:paraId="169A9404" w14:textId="77777777" w:rsidR="00E45556" w:rsidRDefault="00E45556" w:rsidP="00E45556">
      <w:pPr>
        <w:spacing w:after="0" w:line="240" w:lineRule="auto"/>
      </w:pPr>
      <w:r>
        <w:tab/>
        <w:t>12 Group and peer support</w:t>
      </w:r>
    </w:p>
    <w:p w14:paraId="432D1700" w14:textId="77777777" w:rsidR="00E45556" w:rsidRDefault="00E45556" w:rsidP="00E45556">
      <w:pPr>
        <w:spacing w:after="0" w:line="240" w:lineRule="auto"/>
      </w:pPr>
      <w:r>
        <w:tab/>
        <w:t>13 Help with housing</w:t>
      </w:r>
    </w:p>
    <w:p w14:paraId="33D821A9" w14:textId="77777777" w:rsidR="00E45556" w:rsidRDefault="00E45556" w:rsidP="00E45556">
      <w:pPr>
        <w:spacing w:after="0" w:line="240" w:lineRule="auto"/>
      </w:pPr>
      <w:r>
        <w:tab/>
        <w:t>14 Independent living skills training</w:t>
      </w:r>
    </w:p>
    <w:p w14:paraId="05900EE3" w14:textId="77777777" w:rsidR="00E45556" w:rsidRDefault="00E45556" w:rsidP="00E45556">
      <w:pPr>
        <w:spacing w:after="0" w:line="240" w:lineRule="auto"/>
      </w:pPr>
      <w:r>
        <w:tab/>
        <w:t>15 Medical care</w:t>
      </w:r>
    </w:p>
    <w:p w14:paraId="0297E0AD" w14:textId="77777777" w:rsidR="00E45556" w:rsidRDefault="00E45556" w:rsidP="00E45556">
      <w:pPr>
        <w:spacing w:after="0" w:line="240" w:lineRule="auto"/>
      </w:pPr>
      <w:r>
        <w:tab/>
        <w:t>16 Social security benefits counseling</w:t>
      </w:r>
    </w:p>
    <w:p w14:paraId="179307E5" w14:textId="77777777" w:rsidR="00E45556" w:rsidRDefault="00E45556" w:rsidP="00E45556">
      <w:pPr>
        <w:spacing w:after="0" w:line="240" w:lineRule="auto"/>
      </w:pPr>
      <w:r>
        <w:tab/>
        <w:t>17 Moving from a group home facility to independent living</w:t>
      </w:r>
    </w:p>
    <w:p w14:paraId="7EA294C3" w14:textId="77777777" w:rsidR="00E45556" w:rsidRDefault="00E45556" w:rsidP="00E45556">
      <w:pPr>
        <w:spacing w:after="0" w:line="240" w:lineRule="auto"/>
      </w:pPr>
      <w:r>
        <w:tab/>
        <w:t>18 Help with transportation</w:t>
      </w:r>
    </w:p>
    <w:p w14:paraId="3E31F301" w14:textId="77777777" w:rsidR="00E45556" w:rsidRDefault="00E45556" w:rsidP="00E45556">
      <w:pPr>
        <w:spacing w:after="0" w:line="240" w:lineRule="auto"/>
      </w:pPr>
      <w:r>
        <w:tab/>
        <w:t>95 Something else (SPECIFY: What was that? [OPEN TEXT])</w:t>
      </w:r>
    </w:p>
    <w:p w14:paraId="1D443213" w14:textId="77777777" w:rsidR="00E45556" w:rsidRDefault="00E45556" w:rsidP="00E45556">
      <w:pPr>
        <w:spacing w:after="0" w:line="240" w:lineRule="auto"/>
      </w:pPr>
      <w:r>
        <w:tab/>
        <w:t>97 None of these [GO TO MHS01]</w:t>
      </w:r>
    </w:p>
    <w:p w14:paraId="5C41CC08" w14:textId="77777777" w:rsidR="00E45556" w:rsidRDefault="00E45556" w:rsidP="00E45556">
      <w:pPr>
        <w:spacing w:after="0" w:line="240" w:lineRule="auto"/>
      </w:pPr>
      <w:r>
        <w:tab/>
        <w:t>99 Unsure</w:t>
      </w:r>
    </w:p>
    <w:p w14:paraId="633D3388" w14:textId="77777777" w:rsidR="00E45556" w:rsidRDefault="00E45556" w:rsidP="00E45556">
      <w:pPr>
        <w:spacing w:after="0" w:line="240" w:lineRule="auto"/>
      </w:pPr>
    </w:p>
    <w:p w14:paraId="3DEEE670" w14:textId="77777777" w:rsidR="00E45556" w:rsidRDefault="00E45556" w:rsidP="00E45556">
      <w:pPr>
        <w:spacing w:after="0" w:line="240" w:lineRule="auto"/>
      </w:pPr>
      <w:r>
        <w:lastRenderedPageBreak/>
        <w:t>Support03</w:t>
      </w:r>
    </w:p>
    <w:p w14:paraId="110B1E19" w14:textId="77777777" w:rsidR="00E45556" w:rsidRDefault="00E45556" w:rsidP="00E45556">
      <w:pPr>
        <w:spacing w:after="0" w:line="240" w:lineRule="auto"/>
      </w:pPr>
      <w:r>
        <w:t>What else would you like us to know about the support services MCB helped to connect you with?</w:t>
      </w:r>
    </w:p>
    <w:p w14:paraId="728E5C87" w14:textId="77777777" w:rsidR="00E45556" w:rsidRDefault="00E45556" w:rsidP="00E45556">
      <w:pPr>
        <w:spacing w:after="0" w:line="240" w:lineRule="auto"/>
      </w:pPr>
      <w:r>
        <w:tab/>
        <w:t>1 [OPEN TEXT]</w:t>
      </w:r>
    </w:p>
    <w:p w14:paraId="5A8090C4" w14:textId="77777777" w:rsidR="00E45556" w:rsidRDefault="00E45556" w:rsidP="00E45556">
      <w:pPr>
        <w:spacing w:after="0" w:line="240" w:lineRule="auto"/>
      </w:pPr>
      <w:r>
        <w:t> </w:t>
      </w:r>
    </w:p>
    <w:p w14:paraId="113E946F" w14:textId="77777777" w:rsidR="00E45556" w:rsidRDefault="00E45556" w:rsidP="00E45556">
      <w:pPr>
        <w:spacing w:after="0" w:line="240" w:lineRule="auto"/>
      </w:pPr>
      <w:r>
        <w:t>Mental Health Services</w:t>
      </w:r>
    </w:p>
    <w:p w14:paraId="28D12903" w14:textId="77777777" w:rsidR="00E45556" w:rsidRDefault="00E45556" w:rsidP="00E45556">
      <w:pPr>
        <w:spacing w:after="0" w:line="240" w:lineRule="auto"/>
      </w:pPr>
      <w:r>
        <w:t>MHS01</w:t>
      </w:r>
    </w:p>
    <w:p w14:paraId="7B1F24E3" w14:textId="77777777" w:rsidR="00E45556" w:rsidRDefault="00E45556" w:rsidP="00E45556">
      <w:pPr>
        <w:spacing w:after="0" w:line="240" w:lineRule="auto"/>
      </w:pPr>
      <w:r>
        <w:t>Sometimes individuals need supports related to mental and emotional health to be successful in work. If MCB helped you get any of the services below, please select them.</w:t>
      </w:r>
    </w:p>
    <w:p w14:paraId="74D71FA2" w14:textId="77777777" w:rsidR="00E45556" w:rsidRDefault="00E45556" w:rsidP="00E45556">
      <w:pPr>
        <w:spacing w:after="0" w:line="240" w:lineRule="auto"/>
      </w:pPr>
    </w:p>
    <w:p w14:paraId="7BE57DC3" w14:textId="77777777" w:rsidR="00E45556" w:rsidRDefault="00E45556" w:rsidP="00E45556">
      <w:pPr>
        <w:spacing w:after="0" w:line="240" w:lineRule="auto"/>
      </w:pPr>
      <w:r>
        <w:tab/>
        <w:t>10 Behavioral supports (services from a behavior analyst, or using a behavior plan)</w:t>
      </w:r>
    </w:p>
    <w:p w14:paraId="2E16A20B" w14:textId="77777777" w:rsidR="00E45556" w:rsidRDefault="00E45556" w:rsidP="00E45556">
      <w:pPr>
        <w:spacing w:after="0" w:line="240" w:lineRule="auto"/>
      </w:pPr>
      <w:r>
        <w:tab/>
        <w:t>11 Mental health treatment (for example, counseling)</w:t>
      </w:r>
    </w:p>
    <w:p w14:paraId="355351BE" w14:textId="77777777" w:rsidR="00E45556" w:rsidRDefault="00E45556" w:rsidP="00E45556">
      <w:pPr>
        <w:spacing w:after="0" w:line="240" w:lineRule="auto"/>
      </w:pPr>
      <w:r>
        <w:tab/>
        <w:t>12 Substance use treatment</w:t>
      </w:r>
    </w:p>
    <w:p w14:paraId="5873C661" w14:textId="77777777" w:rsidR="00E45556" w:rsidRDefault="00E45556" w:rsidP="00E45556">
      <w:pPr>
        <w:spacing w:after="0" w:line="240" w:lineRule="auto"/>
      </w:pPr>
      <w:r>
        <w:tab/>
        <w:t>95 Something else (SPECIFY: What was that? [OPEN TEXT])</w:t>
      </w:r>
    </w:p>
    <w:p w14:paraId="6C8E67B4" w14:textId="77777777" w:rsidR="00E45556" w:rsidRDefault="00E45556" w:rsidP="00E45556">
      <w:pPr>
        <w:spacing w:after="0" w:line="240" w:lineRule="auto"/>
      </w:pPr>
      <w:r>
        <w:tab/>
        <w:t>97 None of these [GO TO FINAL04]</w:t>
      </w:r>
    </w:p>
    <w:p w14:paraId="2E2D56E2" w14:textId="77777777" w:rsidR="00E45556" w:rsidRDefault="00E45556" w:rsidP="00E45556">
      <w:pPr>
        <w:spacing w:after="0" w:line="240" w:lineRule="auto"/>
      </w:pPr>
      <w:r>
        <w:t>99 Unsure</w:t>
      </w:r>
    </w:p>
    <w:p w14:paraId="1C6AE48F" w14:textId="77777777" w:rsidR="00E45556" w:rsidRDefault="00E45556" w:rsidP="00E45556">
      <w:pPr>
        <w:spacing w:after="0" w:line="240" w:lineRule="auto"/>
      </w:pPr>
    </w:p>
    <w:p w14:paraId="4BCF0E3A" w14:textId="77777777" w:rsidR="00E45556" w:rsidRDefault="00E45556" w:rsidP="00E45556">
      <w:pPr>
        <w:spacing w:after="0" w:line="240" w:lineRule="auto"/>
      </w:pPr>
      <w:r>
        <w:t>MHS02</w:t>
      </w:r>
    </w:p>
    <w:p w14:paraId="61619D76" w14:textId="77777777" w:rsidR="00E45556" w:rsidRDefault="00E45556" w:rsidP="00E45556">
      <w:pPr>
        <w:spacing w:after="0" w:line="240" w:lineRule="auto"/>
      </w:pPr>
      <w:r>
        <w:t>What else would you like us to know about the mental health services MCB helped to connect you with?</w:t>
      </w:r>
    </w:p>
    <w:p w14:paraId="78E2A243" w14:textId="77777777" w:rsidR="00E45556" w:rsidRDefault="00E45556" w:rsidP="00E45556">
      <w:pPr>
        <w:spacing w:after="0" w:line="240" w:lineRule="auto"/>
      </w:pPr>
      <w:r>
        <w:tab/>
        <w:t>1 [OPEN TEXT]</w:t>
      </w:r>
    </w:p>
    <w:p w14:paraId="2977E1D9" w14:textId="77777777" w:rsidR="00E45556" w:rsidRDefault="00E45556" w:rsidP="00E45556">
      <w:pPr>
        <w:spacing w:after="0" w:line="240" w:lineRule="auto"/>
      </w:pPr>
      <w:r>
        <w:t> </w:t>
      </w:r>
    </w:p>
    <w:p w14:paraId="771FFEE5" w14:textId="77777777" w:rsidR="00E45556" w:rsidRDefault="00E45556" w:rsidP="00E45556">
      <w:pPr>
        <w:spacing w:after="0" w:line="240" w:lineRule="auto"/>
      </w:pPr>
      <w:r>
        <w:t>Final Questions</w:t>
      </w:r>
    </w:p>
    <w:p w14:paraId="218298D2" w14:textId="77777777" w:rsidR="00E45556" w:rsidRDefault="00E45556" w:rsidP="00E45556">
      <w:pPr>
        <w:spacing w:after="0" w:line="240" w:lineRule="auto"/>
      </w:pPr>
      <w:r>
        <w:t>Final01</w:t>
      </w:r>
    </w:p>
    <w:p w14:paraId="2A2D6D0F" w14:textId="77777777" w:rsidR="00E45556" w:rsidRDefault="00E45556" w:rsidP="00E45556">
      <w:pPr>
        <w:spacing w:after="0" w:line="240" w:lineRule="auto"/>
      </w:pPr>
      <w:r>
        <w:t xml:space="preserve">How has Massachusetts Commission for the Blind vocational rehabilitation services improved your ability to get a job, keep a job, or find the right job? </w:t>
      </w:r>
    </w:p>
    <w:p w14:paraId="2BBD97D7" w14:textId="77777777" w:rsidR="00E45556" w:rsidRDefault="00E45556" w:rsidP="00E45556">
      <w:pPr>
        <w:spacing w:after="0" w:line="240" w:lineRule="auto"/>
      </w:pPr>
      <w:r>
        <w:tab/>
        <w:t>1 [OPEN TEXT]</w:t>
      </w:r>
    </w:p>
    <w:p w14:paraId="2376E035" w14:textId="77777777" w:rsidR="00E45556" w:rsidRDefault="00E45556" w:rsidP="00E45556">
      <w:pPr>
        <w:spacing w:after="0" w:line="240" w:lineRule="auto"/>
      </w:pPr>
    </w:p>
    <w:p w14:paraId="22842793" w14:textId="77777777" w:rsidR="00E45556" w:rsidRDefault="00E45556" w:rsidP="00E45556">
      <w:pPr>
        <w:spacing w:after="0" w:line="240" w:lineRule="auto"/>
      </w:pPr>
      <w:r>
        <w:t>Final02</w:t>
      </w:r>
    </w:p>
    <w:p w14:paraId="42EEEF78" w14:textId="77777777" w:rsidR="00E45556" w:rsidRDefault="00E45556" w:rsidP="00E45556">
      <w:pPr>
        <w:spacing w:after="0" w:line="240" w:lineRule="auto"/>
      </w:pPr>
      <w:r>
        <w:t>What about working with the Massachusetts Commission for the Blind has gone well?</w:t>
      </w:r>
    </w:p>
    <w:p w14:paraId="6365A9DB" w14:textId="77777777" w:rsidR="00E45556" w:rsidRDefault="00E45556" w:rsidP="00E45556">
      <w:pPr>
        <w:spacing w:after="0" w:line="240" w:lineRule="auto"/>
      </w:pPr>
      <w:r>
        <w:tab/>
        <w:t>1 [OPEN TEXT]</w:t>
      </w:r>
    </w:p>
    <w:p w14:paraId="4E32198A" w14:textId="77777777" w:rsidR="00E45556" w:rsidRDefault="00E45556" w:rsidP="00E45556">
      <w:pPr>
        <w:spacing w:after="0" w:line="240" w:lineRule="auto"/>
      </w:pPr>
    </w:p>
    <w:p w14:paraId="730A9AF2" w14:textId="77777777" w:rsidR="00E45556" w:rsidRDefault="00E45556" w:rsidP="00E45556">
      <w:pPr>
        <w:spacing w:after="0" w:line="240" w:lineRule="auto"/>
      </w:pPr>
      <w:r>
        <w:t>Final03</w:t>
      </w:r>
    </w:p>
    <w:p w14:paraId="78E7319E" w14:textId="77777777" w:rsidR="00E45556" w:rsidRDefault="00E45556" w:rsidP="00E45556">
      <w:pPr>
        <w:spacing w:after="0" w:line="240" w:lineRule="auto"/>
      </w:pPr>
      <w:r>
        <w:t>What is one thing you would change about working with the Massachusetts Commission for the Blind?</w:t>
      </w:r>
    </w:p>
    <w:p w14:paraId="58677667" w14:textId="77777777" w:rsidR="00E45556" w:rsidRDefault="00E45556" w:rsidP="00E45556">
      <w:pPr>
        <w:spacing w:after="0" w:line="240" w:lineRule="auto"/>
      </w:pPr>
      <w:r>
        <w:tab/>
        <w:t>1 [OPEN TEXT]</w:t>
      </w:r>
    </w:p>
    <w:p w14:paraId="14363EF0" w14:textId="77777777" w:rsidR="00E45556" w:rsidRDefault="00E45556" w:rsidP="00E45556">
      <w:pPr>
        <w:spacing w:after="0" w:line="240" w:lineRule="auto"/>
      </w:pPr>
    </w:p>
    <w:p w14:paraId="001937C9" w14:textId="77777777" w:rsidR="00E45556" w:rsidRDefault="00E45556" w:rsidP="00E45556">
      <w:pPr>
        <w:spacing w:after="0" w:line="240" w:lineRule="auto"/>
      </w:pPr>
      <w:r>
        <w:t>Final04</w:t>
      </w:r>
    </w:p>
    <w:p w14:paraId="627DCF24" w14:textId="77777777" w:rsidR="00E45556" w:rsidRDefault="00E45556" w:rsidP="00E45556">
      <w:pPr>
        <w:spacing w:after="0" w:line="240" w:lineRule="auto"/>
      </w:pPr>
      <w:r>
        <w:t>Is there anything else you would like to add about the Massachusetts Commission for the Blind or its services?</w:t>
      </w:r>
      <w:r>
        <w:tab/>
      </w:r>
    </w:p>
    <w:p w14:paraId="0F808FF8" w14:textId="77777777" w:rsidR="00E45556" w:rsidRDefault="00E45556" w:rsidP="00E45556">
      <w:pPr>
        <w:spacing w:after="0" w:line="240" w:lineRule="auto"/>
      </w:pPr>
      <w:r>
        <w:t>1 [OPEN TEXT]</w:t>
      </w:r>
    </w:p>
    <w:p w14:paraId="521FCFD2" w14:textId="77777777" w:rsidR="00E45556" w:rsidRDefault="00E45556" w:rsidP="00E45556">
      <w:pPr>
        <w:spacing w:after="0" w:line="240" w:lineRule="auto"/>
      </w:pPr>
      <w:r>
        <w:t> </w:t>
      </w:r>
    </w:p>
    <w:p w14:paraId="29748402" w14:textId="77777777" w:rsidR="00E45556" w:rsidRDefault="00E45556" w:rsidP="00E45556">
      <w:pPr>
        <w:spacing w:after="0" w:line="240" w:lineRule="auto"/>
      </w:pPr>
      <w:r>
        <w:t>Tell Us About You</w:t>
      </w:r>
    </w:p>
    <w:p w14:paraId="75F8F699" w14:textId="77777777" w:rsidR="00E45556" w:rsidRDefault="00E45556" w:rsidP="00E45556">
      <w:pPr>
        <w:spacing w:after="0" w:line="240" w:lineRule="auto"/>
      </w:pPr>
      <w:r>
        <w:t>Demo01</w:t>
      </w:r>
    </w:p>
    <w:p w14:paraId="6B193C6C" w14:textId="77777777" w:rsidR="00E45556" w:rsidRDefault="00E45556" w:rsidP="00E45556">
      <w:pPr>
        <w:spacing w:after="0" w:line="240" w:lineRule="auto"/>
      </w:pPr>
      <w:r>
        <w:t>What sex were you assigned at birth?</w:t>
      </w:r>
    </w:p>
    <w:p w14:paraId="422FEA5A" w14:textId="77777777" w:rsidR="00E45556" w:rsidRDefault="00E45556" w:rsidP="00E45556">
      <w:pPr>
        <w:spacing w:after="0" w:line="240" w:lineRule="auto"/>
      </w:pPr>
      <w:r>
        <w:t>1 Male</w:t>
      </w:r>
    </w:p>
    <w:p w14:paraId="433E66EC" w14:textId="77777777" w:rsidR="00E45556" w:rsidRDefault="00E45556" w:rsidP="00E45556">
      <w:pPr>
        <w:spacing w:after="0" w:line="240" w:lineRule="auto"/>
      </w:pPr>
      <w:r>
        <w:t>2 Female</w:t>
      </w:r>
    </w:p>
    <w:p w14:paraId="4BFF389C" w14:textId="77777777" w:rsidR="00E45556" w:rsidRDefault="00E45556" w:rsidP="00E45556">
      <w:pPr>
        <w:spacing w:after="0" w:line="240" w:lineRule="auto"/>
      </w:pPr>
      <w:r>
        <w:t>9 I’d prefer not to say</w:t>
      </w:r>
    </w:p>
    <w:p w14:paraId="192BA073" w14:textId="77777777" w:rsidR="00E45556" w:rsidRDefault="00E45556" w:rsidP="00E45556">
      <w:pPr>
        <w:spacing w:after="0" w:line="240" w:lineRule="auto"/>
      </w:pPr>
    </w:p>
    <w:p w14:paraId="39B72535" w14:textId="77777777" w:rsidR="00E45556" w:rsidRDefault="00E45556" w:rsidP="00E45556">
      <w:pPr>
        <w:spacing w:after="0" w:line="240" w:lineRule="auto"/>
      </w:pPr>
      <w:r>
        <w:t>Demo01a</w:t>
      </w:r>
    </w:p>
    <w:p w14:paraId="421B3C65" w14:textId="77777777" w:rsidR="00E45556" w:rsidRDefault="00E45556" w:rsidP="00E45556">
      <w:pPr>
        <w:spacing w:after="0" w:line="240" w:lineRule="auto"/>
      </w:pPr>
      <w:r>
        <w:t>What gender do you currently identify as?</w:t>
      </w:r>
    </w:p>
    <w:p w14:paraId="29E8B5E0" w14:textId="77777777" w:rsidR="00E45556" w:rsidRDefault="00E45556" w:rsidP="00E45556">
      <w:pPr>
        <w:spacing w:after="0" w:line="240" w:lineRule="auto"/>
      </w:pPr>
      <w:r>
        <w:t>1 Male</w:t>
      </w:r>
    </w:p>
    <w:p w14:paraId="5F961B47" w14:textId="77777777" w:rsidR="00E45556" w:rsidRDefault="00E45556" w:rsidP="00E45556">
      <w:pPr>
        <w:spacing w:after="0" w:line="240" w:lineRule="auto"/>
      </w:pPr>
      <w:r>
        <w:t>2 Female</w:t>
      </w:r>
    </w:p>
    <w:p w14:paraId="1CA168E2" w14:textId="77777777" w:rsidR="00E45556" w:rsidRDefault="00E45556" w:rsidP="00E45556">
      <w:pPr>
        <w:spacing w:after="0" w:line="240" w:lineRule="auto"/>
      </w:pPr>
      <w:r>
        <w:t>3 Other (What do you prefer? [OPEN TEXT])</w:t>
      </w:r>
    </w:p>
    <w:p w14:paraId="774163C4" w14:textId="77777777" w:rsidR="00E45556" w:rsidRDefault="00E45556" w:rsidP="00E45556">
      <w:pPr>
        <w:spacing w:after="0" w:line="240" w:lineRule="auto"/>
      </w:pPr>
      <w:r>
        <w:t>9 I’d prefer not to say</w:t>
      </w:r>
    </w:p>
    <w:p w14:paraId="229D42DA" w14:textId="77777777" w:rsidR="00E45556" w:rsidRDefault="00E45556" w:rsidP="00E45556">
      <w:pPr>
        <w:spacing w:after="0" w:line="240" w:lineRule="auto"/>
      </w:pPr>
    </w:p>
    <w:p w14:paraId="061A675C" w14:textId="77777777" w:rsidR="00E45556" w:rsidRDefault="00E45556" w:rsidP="00E45556">
      <w:pPr>
        <w:spacing w:after="0" w:line="240" w:lineRule="auto"/>
      </w:pPr>
      <w:r>
        <w:t>Demo01b</w:t>
      </w:r>
    </w:p>
    <w:p w14:paraId="3DFBF6CF" w14:textId="77777777" w:rsidR="00E45556" w:rsidRDefault="00E45556" w:rsidP="00E45556">
      <w:pPr>
        <w:spacing w:after="0" w:line="240" w:lineRule="auto"/>
      </w:pPr>
      <w:r>
        <w:t>Do you identify yourself as identify yourself as …?</w:t>
      </w:r>
    </w:p>
    <w:p w14:paraId="06383A7F" w14:textId="77777777" w:rsidR="00E45556" w:rsidRDefault="00E45556" w:rsidP="00E45556">
      <w:pPr>
        <w:spacing w:after="0" w:line="240" w:lineRule="auto"/>
      </w:pPr>
      <w:r>
        <w:tab/>
        <w:t>1 Straight</w:t>
      </w:r>
    </w:p>
    <w:p w14:paraId="3628BEB4" w14:textId="77777777" w:rsidR="00E45556" w:rsidRDefault="00E45556" w:rsidP="00E45556">
      <w:pPr>
        <w:spacing w:after="0" w:line="240" w:lineRule="auto"/>
      </w:pPr>
      <w:r>
        <w:lastRenderedPageBreak/>
        <w:t>2 Gay</w:t>
      </w:r>
    </w:p>
    <w:p w14:paraId="5428CB71" w14:textId="77777777" w:rsidR="00E45556" w:rsidRDefault="00E45556" w:rsidP="00E45556">
      <w:pPr>
        <w:spacing w:after="0" w:line="240" w:lineRule="auto"/>
      </w:pPr>
      <w:r>
        <w:t>3 Lesbian</w:t>
      </w:r>
    </w:p>
    <w:p w14:paraId="3C1195E7" w14:textId="77777777" w:rsidR="00E45556" w:rsidRDefault="00E45556" w:rsidP="00E45556">
      <w:pPr>
        <w:spacing w:after="0" w:line="240" w:lineRule="auto"/>
      </w:pPr>
      <w:r>
        <w:t>4 Bisexual</w:t>
      </w:r>
    </w:p>
    <w:p w14:paraId="09B08F52" w14:textId="77777777" w:rsidR="00E45556" w:rsidRDefault="00E45556" w:rsidP="00E45556">
      <w:pPr>
        <w:spacing w:after="0" w:line="240" w:lineRule="auto"/>
      </w:pPr>
      <w:r>
        <w:t>5 Other: [OPEN TEXT])</w:t>
      </w:r>
    </w:p>
    <w:p w14:paraId="5576EC71" w14:textId="77777777" w:rsidR="00E45556" w:rsidRDefault="00E45556" w:rsidP="00E45556">
      <w:pPr>
        <w:spacing w:after="0" w:line="240" w:lineRule="auto"/>
      </w:pPr>
      <w:r>
        <w:t>6 Not applicable</w:t>
      </w:r>
    </w:p>
    <w:p w14:paraId="4E5998F8" w14:textId="77777777" w:rsidR="00E45556" w:rsidRDefault="00E45556" w:rsidP="00E45556">
      <w:pPr>
        <w:spacing w:after="0" w:line="240" w:lineRule="auto"/>
      </w:pPr>
    </w:p>
    <w:p w14:paraId="5E4E4DD7" w14:textId="77777777" w:rsidR="00E45556" w:rsidRDefault="00E45556" w:rsidP="00E45556">
      <w:pPr>
        <w:spacing w:after="0" w:line="240" w:lineRule="auto"/>
      </w:pPr>
      <w:r>
        <w:t>Demo03</w:t>
      </w:r>
    </w:p>
    <w:p w14:paraId="7D0D1295" w14:textId="77777777" w:rsidR="00E45556" w:rsidRDefault="00E45556" w:rsidP="00E45556">
      <w:pPr>
        <w:spacing w:after="0" w:line="240" w:lineRule="auto"/>
      </w:pPr>
      <w:r>
        <w:t>Do you have a tribal affiliation?</w:t>
      </w:r>
    </w:p>
    <w:p w14:paraId="798EEA64" w14:textId="77777777" w:rsidR="00E45556" w:rsidRDefault="00E45556" w:rsidP="00E45556">
      <w:pPr>
        <w:spacing w:after="0" w:line="240" w:lineRule="auto"/>
      </w:pPr>
      <w:r>
        <w:t>1 Yes (Please specify: [OPEN TEXT])</w:t>
      </w:r>
    </w:p>
    <w:p w14:paraId="7AC2FFBA" w14:textId="77777777" w:rsidR="00E45556" w:rsidRDefault="00E45556" w:rsidP="00E45556">
      <w:pPr>
        <w:spacing w:after="0" w:line="240" w:lineRule="auto"/>
      </w:pPr>
      <w:r>
        <w:t>2 No</w:t>
      </w:r>
    </w:p>
    <w:p w14:paraId="25D97716" w14:textId="77777777" w:rsidR="00E45556" w:rsidRDefault="00E45556" w:rsidP="00E45556">
      <w:pPr>
        <w:spacing w:after="0" w:line="240" w:lineRule="auto"/>
      </w:pPr>
      <w:r>
        <w:t>9 I’d prefer not to say</w:t>
      </w:r>
    </w:p>
    <w:p w14:paraId="22BA4BDA" w14:textId="77777777" w:rsidR="00E45556" w:rsidRDefault="00E45556" w:rsidP="00E45556">
      <w:pPr>
        <w:spacing w:after="0" w:line="240" w:lineRule="auto"/>
      </w:pPr>
    </w:p>
    <w:p w14:paraId="5FFCC143" w14:textId="77777777" w:rsidR="00E45556" w:rsidRDefault="00E45556" w:rsidP="00E45556">
      <w:pPr>
        <w:spacing w:after="0" w:line="240" w:lineRule="auto"/>
      </w:pPr>
      <w:r>
        <w:t>Demo04</w:t>
      </w:r>
    </w:p>
    <w:p w14:paraId="7E8F03B9" w14:textId="77777777" w:rsidR="00E45556" w:rsidRDefault="00E45556" w:rsidP="00E45556">
      <w:pPr>
        <w:spacing w:after="0" w:line="240" w:lineRule="auto"/>
      </w:pPr>
      <w:r>
        <w:t>What language do you mostly speak at home?</w:t>
      </w:r>
    </w:p>
    <w:p w14:paraId="4F8ECEFC" w14:textId="77777777" w:rsidR="00E45556" w:rsidRDefault="00E45556" w:rsidP="00E45556">
      <w:pPr>
        <w:spacing w:after="0" w:line="240" w:lineRule="auto"/>
      </w:pPr>
      <w:r>
        <w:t>10 English</w:t>
      </w:r>
    </w:p>
    <w:p w14:paraId="34A78046" w14:textId="77777777" w:rsidR="00E45556" w:rsidRDefault="00E45556" w:rsidP="00E45556">
      <w:pPr>
        <w:spacing w:after="0" w:line="240" w:lineRule="auto"/>
      </w:pPr>
      <w:r>
        <w:t>11 Spanish</w:t>
      </w:r>
    </w:p>
    <w:p w14:paraId="18F0D865" w14:textId="77777777" w:rsidR="00E45556" w:rsidRDefault="00E45556" w:rsidP="00E45556">
      <w:pPr>
        <w:spacing w:after="0" w:line="240" w:lineRule="auto"/>
      </w:pPr>
      <w:r>
        <w:t>12 Chinese (including Mandarin and Cantonese)</w:t>
      </w:r>
    </w:p>
    <w:p w14:paraId="6AAA61CC" w14:textId="77777777" w:rsidR="00E45556" w:rsidRDefault="00E45556" w:rsidP="00E45556">
      <w:pPr>
        <w:spacing w:after="0" w:line="240" w:lineRule="auto"/>
      </w:pPr>
      <w:r>
        <w:t>13 Vietnamese</w:t>
      </w:r>
    </w:p>
    <w:p w14:paraId="2576B769" w14:textId="77777777" w:rsidR="00E45556" w:rsidRDefault="00E45556" w:rsidP="00E45556">
      <w:pPr>
        <w:spacing w:after="0" w:line="240" w:lineRule="auto"/>
      </w:pPr>
      <w:r>
        <w:t>14 Russian</w:t>
      </w:r>
    </w:p>
    <w:p w14:paraId="56670AFD" w14:textId="77777777" w:rsidR="00E45556" w:rsidRDefault="00E45556" w:rsidP="00E45556">
      <w:pPr>
        <w:spacing w:after="0" w:line="240" w:lineRule="auto"/>
      </w:pPr>
      <w:r>
        <w:t>15 American Sign Language</w:t>
      </w:r>
    </w:p>
    <w:p w14:paraId="4A1D6F91" w14:textId="77777777" w:rsidR="00E45556" w:rsidRDefault="00E45556" w:rsidP="00E45556">
      <w:pPr>
        <w:spacing w:after="0" w:line="240" w:lineRule="auto"/>
      </w:pPr>
      <w:r>
        <w:t>95 Something else (Please specify: [OPEN TEXT])</w:t>
      </w:r>
    </w:p>
    <w:p w14:paraId="664DD77A" w14:textId="77777777" w:rsidR="00E45556" w:rsidRDefault="00E45556" w:rsidP="00E45556">
      <w:pPr>
        <w:spacing w:after="0" w:line="240" w:lineRule="auto"/>
      </w:pPr>
    </w:p>
    <w:p w14:paraId="5350604D" w14:textId="77777777" w:rsidR="00E45556" w:rsidRDefault="00E45556" w:rsidP="00E45556">
      <w:pPr>
        <w:spacing w:after="0" w:line="240" w:lineRule="auto"/>
      </w:pPr>
      <w:r>
        <w:t>Demo09</w:t>
      </w:r>
    </w:p>
    <w:p w14:paraId="4D8B42E9" w14:textId="77777777" w:rsidR="00E45556" w:rsidRDefault="00E45556" w:rsidP="00E45556">
      <w:pPr>
        <w:spacing w:after="0" w:line="240" w:lineRule="auto"/>
      </w:pPr>
      <w:r>
        <w:t>What are you currently doing? Please select all that apply to you.</w:t>
      </w:r>
    </w:p>
    <w:p w14:paraId="7292D5C9" w14:textId="77777777" w:rsidR="00E45556" w:rsidRDefault="00E45556" w:rsidP="00E45556">
      <w:pPr>
        <w:spacing w:after="0" w:line="240" w:lineRule="auto"/>
      </w:pPr>
      <w:r>
        <w:t xml:space="preserve">10 Working full time  </w:t>
      </w:r>
    </w:p>
    <w:p w14:paraId="06206481" w14:textId="77777777" w:rsidR="00E45556" w:rsidRDefault="00E45556" w:rsidP="00E45556">
      <w:pPr>
        <w:spacing w:after="0" w:line="240" w:lineRule="auto"/>
      </w:pPr>
      <w:r>
        <w:t>11 Working part time</w:t>
      </w:r>
    </w:p>
    <w:p w14:paraId="23BC4C4E" w14:textId="77777777" w:rsidR="00E45556" w:rsidRDefault="00E45556" w:rsidP="00E45556">
      <w:pPr>
        <w:spacing w:after="0" w:line="240" w:lineRule="auto"/>
      </w:pPr>
      <w:r>
        <w:t>12 Going to school or in training</w:t>
      </w:r>
    </w:p>
    <w:p w14:paraId="09C822F5" w14:textId="77777777" w:rsidR="00E45556" w:rsidRDefault="00E45556" w:rsidP="00E45556">
      <w:pPr>
        <w:spacing w:after="0" w:line="240" w:lineRule="auto"/>
      </w:pPr>
      <w:r>
        <w:t>13 Retired</w:t>
      </w:r>
    </w:p>
    <w:p w14:paraId="5DF1C394" w14:textId="77777777" w:rsidR="00E45556" w:rsidRDefault="00E45556" w:rsidP="00E45556">
      <w:pPr>
        <w:spacing w:after="0" w:line="240" w:lineRule="auto"/>
      </w:pPr>
      <w:r>
        <w:t>95 Something else (Please specify: [OPEN TEXT])</w:t>
      </w:r>
    </w:p>
    <w:p w14:paraId="1EE8F5E9" w14:textId="77777777" w:rsidR="00E45556" w:rsidRDefault="00E45556" w:rsidP="00E45556">
      <w:pPr>
        <w:spacing w:after="0" w:line="240" w:lineRule="auto"/>
      </w:pPr>
    </w:p>
    <w:p w14:paraId="6A2EA9C2" w14:textId="77777777" w:rsidR="00E45556" w:rsidRPr="008B3BBF" w:rsidRDefault="00E45556" w:rsidP="008B6CB7">
      <w:pPr>
        <w:pStyle w:val="Heading2"/>
        <w:spacing w:before="0" w:after="160" w:line="259" w:lineRule="auto"/>
        <w:rPr>
          <w:color w:val="7030A0"/>
        </w:rPr>
      </w:pPr>
      <w:bookmarkStart w:id="84" w:name="_Toc49780910"/>
      <w:bookmarkStart w:id="85" w:name="_Toc53561555"/>
      <w:r w:rsidRPr="008B3BBF">
        <w:rPr>
          <w:color w:val="7030A0"/>
        </w:rPr>
        <w:t>Community Partners Survey</w:t>
      </w:r>
      <w:bookmarkEnd w:id="84"/>
      <w:bookmarkEnd w:id="85"/>
    </w:p>
    <w:p w14:paraId="1B336792" w14:textId="77777777" w:rsidR="00E45556" w:rsidRDefault="00E45556" w:rsidP="00E45556">
      <w:pPr>
        <w:jc w:val="both"/>
      </w:pPr>
      <w:r>
        <w:t xml:space="preserve">The Massachusetts Commission for the Blind (MCB) is conducting a statewide assessment of the vocational rehabilitation needs of individuals with visual impairments in Massachusetts. As part of this, we are working to gather input from community partners that support individuals with disabilities. Your input will help us understand how well vocational rehabilitation services assist individuals with disabilities in achieving their employment goals and ways MCB services could improve.  </w:t>
      </w:r>
    </w:p>
    <w:p w14:paraId="1E191BB1" w14:textId="77777777" w:rsidR="00E45556" w:rsidRDefault="00E45556" w:rsidP="00E45556">
      <w:pPr>
        <w:jc w:val="both"/>
      </w:pPr>
      <w:r>
        <w:t xml:space="preserve">We appreciate your participation in this survey. This should take about X minutes to complete. You may skip any question you don’t want to answer. </w:t>
      </w:r>
    </w:p>
    <w:p w14:paraId="44480C00" w14:textId="77777777" w:rsidR="00E45556" w:rsidRDefault="00E45556" w:rsidP="00E45556">
      <w:pPr>
        <w:jc w:val="both"/>
      </w:pPr>
      <w:r>
        <w:t>Public Consulting Group is conducting this survey. If you have questions about this survey or need accommodation or help completing this survey, please contact MA_MCB_VR_Research@pcgus.com or call 1-888-314-0710.</w:t>
      </w:r>
    </w:p>
    <w:p w14:paraId="1B012668" w14:textId="77777777" w:rsidR="00E45556" w:rsidRDefault="00E45556" w:rsidP="00E45556">
      <w:pPr>
        <w:spacing w:after="0" w:line="240" w:lineRule="auto"/>
      </w:pPr>
    </w:p>
    <w:p w14:paraId="162B256C" w14:textId="77777777" w:rsidR="00E45556" w:rsidRDefault="00E45556" w:rsidP="00E45556">
      <w:pPr>
        <w:spacing w:after="0" w:line="240" w:lineRule="auto"/>
      </w:pPr>
      <w:r>
        <w:t>Your Organization</w:t>
      </w:r>
    </w:p>
    <w:p w14:paraId="10475836" w14:textId="77777777" w:rsidR="00E45556" w:rsidRDefault="00E45556" w:rsidP="00E45556">
      <w:pPr>
        <w:spacing w:after="0" w:line="240" w:lineRule="auto"/>
      </w:pPr>
      <w:r>
        <w:t>Org01</w:t>
      </w:r>
    </w:p>
    <w:p w14:paraId="1C0FB708" w14:textId="77777777" w:rsidR="00E45556" w:rsidRDefault="00E45556" w:rsidP="00E45556">
      <w:pPr>
        <w:spacing w:after="0" w:line="240" w:lineRule="auto"/>
      </w:pPr>
      <w:r>
        <w:t>What type of organization do you work for?</w:t>
      </w:r>
    </w:p>
    <w:p w14:paraId="21ED7637" w14:textId="77777777" w:rsidR="00E45556" w:rsidRDefault="00E45556" w:rsidP="00E45556">
      <w:pPr>
        <w:spacing w:after="0" w:line="240" w:lineRule="auto"/>
      </w:pPr>
      <w:r>
        <w:t>1 For-profit service provider agency</w:t>
      </w:r>
    </w:p>
    <w:p w14:paraId="2DDCDA52" w14:textId="77777777" w:rsidR="00E45556" w:rsidRDefault="00E45556" w:rsidP="00E45556">
      <w:pPr>
        <w:spacing w:after="0" w:line="240" w:lineRule="auto"/>
      </w:pPr>
      <w:r>
        <w:t xml:space="preserve">2 Non-profit service provider </w:t>
      </w:r>
      <w:proofErr w:type="gramStart"/>
      <w:r>
        <w:t>agency</w:t>
      </w:r>
      <w:proofErr w:type="gramEnd"/>
    </w:p>
    <w:p w14:paraId="0CB05A6D" w14:textId="77777777" w:rsidR="00E45556" w:rsidRDefault="00E45556" w:rsidP="00E45556">
      <w:pPr>
        <w:spacing w:after="0" w:line="240" w:lineRule="auto"/>
      </w:pPr>
      <w:r>
        <w:t>3 Advocacy organization</w:t>
      </w:r>
    </w:p>
    <w:p w14:paraId="6489CAE2" w14:textId="77777777" w:rsidR="00E45556" w:rsidRDefault="00E45556" w:rsidP="00E45556">
      <w:pPr>
        <w:spacing w:after="0" w:line="240" w:lineRule="auto"/>
      </w:pPr>
      <w:r>
        <w:t>4 Government organization</w:t>
      </w:r>
    </w:p>
    <w:p w14:paraId="15391E4A" w14:textId="77777777" w:rsidR="00E45556" w:rsidRDefault="00E45556" w:rsidP="00E45556">
      <w:pPr>
        <w:spacing w:after="0" w:line="240" w:lineRule="auto"/>
      </w:pPr>
      <w:r>
        <w:t xml:space="preserve">5 Independent </w:t>
      </w:r>
      <w:proofErr w:type="gramStart"/>
      <w:r>
        <w:t>consultant</w:t>
      </w:r>
      <w:proofErr w:type="gramEnd"/>
    </w:p>
    <w:p w14:paraId="4B4BBCB9" w14:textId="77777777" w:rsidR="00E45556" w:rsidRDefault="00E45556" w:rsidP="00E45556">
      <w:pPr>
        <w:spacing w:after="0" w:line="240" w:lineRule="auto"/>
      </w:pPr>
      <w:r>
        <w:t>7 Other (please specify: [OPEN TEXT])</w:t>
      </w:r>
    </w:p>
    <w:p w14:paraId="3393D5C2" w14:textId="77777777" w:rsidR="00E45556" w:rsidRDefault="00E45556" w:rsidP="00E45556">
      <w:pPr>
        <w:spacing w:after="0" w:line="240" w:lineRule="auto"/>
      </w:pPr>
    </w:p>
    <w:p w14:paraId="497C3111" w14:textId="77777777" w:rsidR="00E45556" w:rsidRDefault="00E45556" w:rsidP="00E45556">
      <w:pPr>
        <w:spacing w:after="0" w:line="240" w:lineRule="auto"/>
      </w:pPr>
      <w:r>
        <w:lastRenderedPageBreak/>
        <w:t>Org02</w:t>
      </w:r>
    </w:p>
    <w:p w14:paraId="3C733EDB" w14:textId="77777777" w:rsidR="00E45556" w:rsidRDefault="00E45556" w:rsidP="00E45556">
      <w:pPr>
        <w:spacing w:after="0" w:line="240" w:lineRule="auto"/>
      </w:pPr>
      <w:r>
        <w:t>What is your role in this organization? Please select the one that is most appropriate for you.</w:t>
      </w:r>
    </w:p>
    <w:p w14:paraId="2C3F1DB1" w14:textId="77777777" w:rsidR="00E45556" w:rsidRDefault="00E45556" w:rsidP="00E45556">
      <w:pPr>
        <w:spacing w:after="0" w:line="240" w:lineRule="auto"/>
      </w:pPr>
      <w:r>
        <w:t>1 Administrative staff (Executive, manager)</w:t>
      </w:r>
    </w:p>
    <w:p w14:paraId="0C62E9BE" w14:textId="77777777" w:rsidR="00E45556" w:rsidRDefault="00E45556" w:rsidP="00E45556">
      <w:pPr>
        <w:spacing w:after="0" w:line="240" w:lineRule="auto"/>
      </w:pPr>
      <w:r>
        <w:t>2 Direct services staff (e.g. supervisor, frontline workers staff)</w:t>
      </w:r>
    </w:p>
    <w:p w14:paraId="49ADDAB7" w14:textId="77777777" w:rsidR="00E45556" w:rsidRDefault="00E45556" w:rsidP="00E45556">
      <w:pPr>
        <w:spacing w:after="0" w:line="240" w:lineRule="auto"/>
      </w:pPr>
      <w:r>
        <w:t xml:space="preserve">3 Independent </w:t>
      </w:r>
      <w:proofErr w:type="gramStart"/>
      <w:r>
        <w:t>contractor</w:t>
      </w:r>
      <w:proofErr w:type="gramEnd"/>
    </w:p>
    <w:p w14:paraId="2DAC7D44" w14:textId="77777777" w:rsidR="00E45556" w:rsidRDefault="00E45556" w:rsidP="00E45556">
      <w:pPr>
        <w:spacing w:after="0" w:line="240" w:lineRule="auto"/>
      </w:pPr>
      <w:r>
        <w:t>7 Other (please specify: [OPEN TEXT])</w:t>
      </w:r>
    </w:p>
    <w:p w14:paraId="4D4E6AED" w14:textId="77777777" w:rsidR="00E45556" w:rsidRDefault="00E45556" w:rsidP="00E45556">
      <w:pPr>
        <w:spacing w:after="0" w:line="240" w:lineRule="auto"/>
      </w:pPr>
      <w:r>
        <w:t> </w:t>
      </w:r>
    </w:p>
    <w:p w14:paraId="5468DC0A" w14:textId="77777777" w:rsidR="00E45556" w:rsidRDefault="00E45556" w:rsidP="00E45556">
      <w:pPr>
        <w:spacing w:after="0" w:line="240" w:lineRule="auto"/>
      </w:pPr>
      <w:r>
        <w:t>Org03</w:t>
      </w:r>
    </w:p>
    <w:p w14:paraId="55CE5295" w14:textId="77777777" w:rsidR="00E45556" w:rsidRDefault="00E45556" w:rsidP="00E45556">
      <w:pPr>
        <w:spacing w:after="0" w:line="240" w:lineRule="auto"/>
      </w:pPr>
      <w:r>
        <w:t>Which of the following groups of people with disabilities does your organization work with? People with… (Please select all that apply)</w:t>
      </w:r>
    </w:p>
    <w:p w14:paraId="67430DFF" w14:textId="77777777" w:rsidR="00E45556" w:rsidRDefault="00E45556" w:rsidP="00E45556">
      <w:pPr>
        <w:spacing w:after="0" w:line="240" w:lineRule="auto"/>
      </w:pPr>
      <w:r>
        <w:t>10 Blindness and visual disabilities</w:t>
      </w:r>
    </w:p>
    <w:p w14:paraId="127CD0BF" w14:textId="77777777" w:rsidR="00E45556" w:rsidRDefault="00E45556" w:rsidP="00E45556">
      <w:pPr>
        <w:spacing w:after="0" w:line="240" w:lineRule="auto"/>
      </w:pPr>
      <w:r>
        <w:t>11 Deafness and hearing loss</w:t>
      </w:r>
    </w:p>
    <w:p w14:paraId="5960F272" w14:textId="77777777" w:rsidR="00E45556" w:rsidRDefault="00E45556" w:rsidP="00E45556">
      <w:pPr>
        <w:spacing w:after="0" w:line="240" w:lineRule="auto"/>
      </w:pPr>
      <w:r>
        <w:t>12 Intellectual and/or developmental disabilities</w:t>
      </w:r>
    </w:p>
    <w:p w14:paraId="7741EF0E" w14:textId="77777777" w:rsidR="00E45556" w:rsidRDefault="00E45556" w:rsidP="00E45556">
      <w:pPr>
        <w:spacing w:after="0" w:line="240" w:lineRule="auto"/>
      </w:pPr>
      <w:r>
        <w:t>13 Communication disabilities</w:t>
      </w:r>
    </w:p>
    <w:p w14:paraId="377CDEA7" w14:textId="77777777" w:rsidR="00E45556" w:rsidRDefault="00E45556" w:rsidP="00E45556">
      <w:pPr>
        <w:spacing w:after="0" w:line="240" w:lineRule="auto"/>
      </w:pPr>
      <w:r>
        <w:t>14 Manipulation</w:t>
      </w:r>
    </w:p>
    <w:p w14:paraId="4C767C2B" w14:textId="77777777" w:rsidR="00E45556" w:rsidRDefault="00E45556" w:rsidP="00E45556">
      <w:pPr>
        <w:spacing w:after="0" w:line="240" w:lineRule="auto"/>
      </w:pPr>
      <w:r>
        <w:t>15 Mobility</w:t>
      </w:r>
    </w:p>
    <w:p w14:paraId="78864CBE" w14:textId="77777777" w:rsidR="00E45556" w:rsidRDefault="00E45556" w:rsidP="00E45556">
      <w:pPr>
        <w:spacing w:after="0" w:line="240" w:lineRule="auto"/>
      </w:pPr>
      <w:r>
        <w:t>16 Respiratory disabilities</w:t>
      </w:r>
    </w:p>
    <w:p w14:paraId="533B0E08" w14:textId="77777777" w:rsidR="00E45556" w:rsidRDefault="00E45556" w:rsidP="00E45556">
      <w:pPr>
        <w:spacing w:after="0" w:line="240" w:lineRule="auto"/>
      </w:pPr>
      <w:r>
        <w:t>17 Brain injury</w:t>
      </w:r>
    </w:p>
    <w:p w14:paraId="1B96303C" w14:textId="77777777" w:rsidR="00E45556" w:rsidRDefault="00E45556" w:rsidP="00E45556">
      <w:pPr>
        <w:spacing w:after="0" w:line="240" w:lineRule="auto"/>
      </w:pPr>
      <w:r>
        <w:t>18 Mental health disabilities</w:t>
      </w:r>
    </w:p>
    <w:p w14:paraId="6BC533C7" w14:textId="77777777" w:rsidR="00E45556" w:rsidRDefault="00E45556" w:rsidP="00E45556">
      <w:pPr>
        <w:spacing w:after="0" w:line="240" w:lineRule="auto"/>
      </w:pPr>
      <w:r>
        <w:t>19 Substance use disorder</w:t>
      </w:r>
    </w:p>
    <w:p w14:paraId="07604C29" w14:textId="77777777" w:rsidR="00E45556" w:rsidRDefault="00E45556" w:rsidP="00E45556">
      <w:pPr>
        <w:spacing w:after="0" w:line="240" w:lineRule="auto"/>
      </w:pPr>
      <w:r>
        <w:t>95 Other (please specify: [OPEN TEXT])</w:t>
      </w:r>
    </w:p>
    <w:p w14:paraId="145685E8" w14:textId="77777777" w:rsidR="00E45556" w:rsidRDefault="00E45556" w:rsidP="00E45556">
      <w:pPr>
        <w:spacing w:after="0" w:line="240" w:lineRule="auto"/>
      </w:pPr>
      <w:r>
        <w:t>97 Unsure</w:t>
      </w:r>
    </w:p>
    <w:p w14:paraId="565BD3EC" w14:textId="77777777" w:rsidR="00E45556" w:rsidRDefault="00E45556" w:rsidP="00E45556">
      <w:pPr>
        <w:spacing w:after="0" w:line="240" w:lineRule="auto"/>
      </w:pPr>
    </w:p>
    <w:p w14:paraId="1BDDD8E2" w14:textId="77777777" w:rsidR="00E45556" w:rsidRDefault="00E45556" w:rsidP="00E45556">
      <w:pPr>
        <w:spacing w:after="0" w:line="240" w:lineRule="auto"/>
      </w:pPr>
      <w:r>
        <w:t>Org04</w:t>
      </w:r>
    </w:p>
    <w:p w14:paraId="28D608E8" w14:textId="77777777" w:rsidR="00E45556" w:rsidRDefault="00E45556" w:rsidP="00E45556">
      <w:pPr>
        <w:spacing w:after="0" w:line="240" w:lineRule="auto"/>
      </w:pPr>
      <w:r>
        <w:t>What field does your organization work with? Please select all that apply.</w:t>
      </w:r>
    </w:p>
    <w:p w14:paraId="3620659A" w14:textId="77777777" w:rsidR="00E45556" w:rsidRDefault="00E45556" w:rsidP="00E45556">
      <w:pPr>
        <w:spacing w:after="0" w:line="240" w:lineRule="auto"/>
      </w:pPr>
      <w:r>
        <w:t>10 Benefits counseling</w:t>
      </w:r>
    </w:p>
    <w:p w14:paraId="13E69D10" w14:textId="77777777" w:rsidR="00E45556" w:rsidRDefault="00E45556" w:rsidP="00E45556">
      <w:pPr>
        <w:spacing w:after="0" w:line="240" w:lineRule="auto"/>
      </w:pPr>
      <w:r>
        <w:t>11 Child welfare</w:t>
      </w:r>
    </w:p>
    <w:p w14:paraId="112439AB" w14:textId="77777777" w:rsidR="00E45556" w:rsidRDefault="00E45556" w:rsidP="00E45556">
      <w:pPr>
        <w:spacing w:after="0" w:line="240" w:lineRule="auto"/>
      </w:pPr>
      <w:r>
        <w:t>12 Education</w:t>
      </w:r>
    </w:p>
    <w:p w14:paraId="35C51A35" w14:textId="77777777" w:rsidR="00E45556" w:rsidRDefault="00E45556" w:rsidP="00E45556">
      <w:pPr>
        <w:spacing w:after="0" w:line="240" w:lineRule="auto"/>
      </w:pPr>
      <w:r>
        <w:t>13 Employment</w:t>
      </w:r>
    </w:p>
    <w:p w14:paraId="658B28DC" w14:textId="77777777" w:rsidR="00E45556" w:rsidRDefault="00E45556" w:rsidP="00E45556">
      <w:pPr>
        <w:spacing w:after="0" w:line="240" w:lineRule="auto"/>
      </w:pPr>
      <w:r>
        <w:t>14 Healthcare services</w:t>
      </w:r>
    </w:p>
    <w:p w14:paraId="26AB764F" w14:textId="77777777" w:rsidR="00E45556" w:rsidRDefault="00E45556" w:rsidP="00E45556">
      <w:pPr>
        <w:spacing w:after="0" w:line="240" w:lineRule="auto"/>
      </w:pPr>
      <w:r>
        <w:t>15 Housing</w:t>
      </w:r>
    </w:p>
    <w:p w14:paraId="1AE68E3E" w14:textId="77777777" w:rsidR="00E45556" w:rsidRDefault="00E45556" w:rsidP="00E45556">
      <w:pPr>
        <w:spacing w:after="0" w:line="240" w:lineRule="auto"/>
      </w:pPr>
      <w:r>
        <w:t>16 Independent living</w:t>
      </w:r>
    </w:p>
    <w:p w14:paraId="19EB9653" w14:textId="77777777" w:rsidR="00E45556" w:rsidRDefault="00E45556" w:rsidP="00E45556">
      <w:pPr>
        <w:spacing w:after="0" w:line="240" w:lineRule="auto"/>
      </w:pPr>
      <w:r>
        <w:t>17 Law enforcement</w:t>
      </w:r>
    </w:p>
    <w:p w14:paraId="7DF2B1A9" w14:textId="77777777" w:rsidR="00E45556" w:rsidRDefault="00E45556" w:rsidP="00E45556">
      <w:pPr>
        <w:spacing w:after="0" w:line="240" w:lineRule="auto"/>
      </w:pPr>
      <w:r>
        <w:t>18 Mental health services</w:t>
      </w:r>
    </w:p>
    <w:p w14:paraId="6296937C" w14:textId="77777777" w:rsidR="00E45556" w:rsidRDefault="00E45556" w:rsidP="00E45556">
      <w:pPr>
        <w:spacing w:after="0" w:line="240" w:lineRule="auto"/>
      </w:pPr>
      <w:r>
        <w:t>20 Substance use</w:t>
      </w:r>
    </w:p>
    <w:p w14:paraId="45A4D5E3" w14:textId="77777777" w:rsidR="00E45556" w:rsidRDefault="00E45556" w:rsidP="00E45556">
      <w:pPr>
        <w:spacing w:after="0" w:line="240" w:lineRule="auto"/>
      </w:pPr>
      <w:r>
        <w:t xml:space="preserve">21 Transportation </w:t>
      </w:r>
    </w:p>
    <w:p w14:paraId="5FAE3723" w14:textId="77777777" w:rsidR="00E45556" w:rsidRDefault="00E45556" w:rsidP="00E45556">
      <w:pPr>
        <w:spacing w:after="0" w:line="240" w:lineRule="auto"/>
      </w:pPr>
      <w:r>
        <w:t>22 Tribal services</w:t>
      </w:r>
    </w:p>
    <w:p w14:paraId="3986131B" w14:textId="77777777" w:rsidR="00E45556" w:rsidRDefault="00E45556" w:rsidP="00E45556">
      <w:pPr>
        <w:spacing w:after="0" w:line="240" w:lineRule="auto"/>
      </w:pPr>
      <w:r>
        <w:t>95 Other (Please specify: [OPEN TEXT])</w:t>
      </w:r>
    </w:p>
    <w:p w14:paraId="6797C108" w14:textId="77777777" w:rsidR="00E45556" w:rsidRDefault="00E45556" w:rsidP="00E45556">
      <w:pPr>
        <w:spacing w:after="0" w:line="240" w:lineRule="auto"/>
      </w:pPr>
    </w:p>
    <w:p w14:paraId="43D54206" w14:textId="77777777" w:rsidR="00E45556" w:rsidRDefault="00E45556" w:rsidP="00E45556">
      <w:pPr>
        <w:spacing w:after="0" w:line="240" w:lineRule="auto"/>
      </w:pPr>
      <w:r>
        <w:t> </w:t>
      </w:r>
    </w:p>
    <w:p w14:paraId="6752AC28" w14:textId="77777777" w:rsidR="00E45556" w:rsidRDefault="00E45556" w:rsidP="00E45556">
      <w:pPr>
        <w:spacing w:after="0" w:line="240" w:lineRule="auto"/>
      </w:pPr>
      <w:r>
        <w:t>Org05</w:t>
      </w:r>
    </w:p>
    <w:p w14:paraId="69A35B69" w14:textId="77777777" w:rsidR="00E45556" w:rsidRDefault="00E45556" w:rsidP="00E45556">
      <w:pPr>
        <w:spacing w:after="0" w:line="240" w:lineRule="auto"/>
      </w:pPr>
      <w:r>
        <w:t>Does your organization specialize in serving any of the following groups of people with disabilities? Please select all that apply.</w:t>
      </w:r>
    </w:p>
    <w:p w14:paraId="3AF6C607" w14:textId="77777777" w:rsidR="00E45556" w:rsidRDefault="00E45556" w:rsidP="00E45556">
      <w:pPr>
        <w:spacing w:after="0" w:line="240" w:lineRule="auto"/>
      </w:pPr>
      <w:r>
        <w:t xml:space="preserve">1 People with the most significant disabilities </w:t>
      </w:r>
    </w:p>
    <w:p w14:paraId="2817D030" w14:textId="77777777" w:rsidR="00E45556" w:rsidRDefault="00E45556" w:rsidP="00E45556">
      <w:pPr>
        <w:spacing w:after="0" w:line="240" w:lineRule="auto"/>
      </w:pPr>
      <w:r>
        <w:t>2 People with disabilities from racial, cultural, or ethnic minority groups</w:t>
      </w:r>
    </w:p>
    <w:p w14:paraId="349A8C84" w14:textId="77777777" w:rsidR="00E45556" w:rsidRDefault="00E45556" w:rsidP="00E45556">
      <w:pPr>
        <w:spacing w:after="0" w:line="240" w:lineRule="auto"/>
      </w:pPr>
      <w:r>
        <w:t>3 Youth and students with disabilities transitioning to adulthood (e.g. age 14-21)</w:t>
      </w:r>
    </w:p>
    <w:p w14:paraId="280D7DF2" w14:textId="77777777" w:rsidR="00E45556" w:rsidRDefault="00E45556" w:rsidP="00E45556">
      <w:pPr>
        <w:spacing w:after="0" w:line="240" w:lineRule="auto"/>
      </w:pPr>
      <w:r>
        <w:t>7 Other (please specify: [OPEN TEXT])</w:t>
      </w:r>
    </w:p>
    <w:p w14:paraId="28A56629" w14:textId="77777777" w:rsidR="00E45556" w:rsidRDefault="00E45556" w:rsidP="00E45556">
      <w:pPr>
        <w:spacing w:after="0" w:line="240" w:lineRule="auto"/>
      </w:pPr>
      <w:r>
        <w:t>9 Our organization does not specialize in working with any of these groups of people</w:t>
      </w:r>
    </w:p>
    <w:p w14:paraId="6C4D040A" w14:textId="77777777" w:rsidR="00E45556" w:rsidRDefault="00E45556" w:rsidP="00E45556">
      <w:pPr>
        <w:spacing w:after="0" w:line="240" w:lineRule="auto"/>
      </w:pPr>
    </w:p>
    <w:p w14:paraId="61A0E8F8" w14:textId="77777777" w:rsidR="00E45556" w:rsidRDefault="00E45556" w:rsidP="00E45556">
      <w:pPr>
        <w:spacing w:after="0" w:line="240" w:lineRule="auto"/>
      </w:pPr>
      <w:r>
        <w:t>Org06</w:t>
      </w:r>
    </w:p>
    <w:p w14:paraId="75165D50" w14:textId="77777777" w:rsidR="00E45556" w:rsidRDefault="00E45556" w:rsidP="00E45556">
      <w:pPr>
        <w:spacing w:after="0" w:line="240" w:lineRule="auto"/>
      </w:pPr>
      <w:r>
        <w:t>Which counties do you serve? Please select all that apply.</w:t>
      </w:r>
    </w:p>
    <w:p w14:paraId="7606C37D" w14:textId="77777777" w:rsidR="00E45556" w:rsidRDefault="00E45556" w:rsidP="00E45556">
      <w:pPr>
        <w:spacing w:after="0" w:line="240" w:lineRule="auto"/>
      </w:pPr>
      <w:r>
        <w:t>10.</w:t>
      </w:r>
      <w:r>
        <w:tab/>
        <w:t>Barnstable</w:t>
      </w:r>
      <w:r>
        <w:tab/>
        <w:t>23.</w:t>
      </w:r>
      <w:r>
        <w:tab/>
        <w:t>Middlesex</w:t>
      </w:r>
    </w:p>
    <w:p w14:paraId="7C86954E" w14:textId="77777777" w:rsidR="00E45556" w:rsidRDefault="00E45556" w:rsidP="00E45556">
      <w:pPr>
        <w:spacing w:after="0" w:line="240" w:lineRule="auto"/>
      </w:pPr>
      <w:r>
        <w:t>11.</w:t>
      </w:r>
      <w:r>
        <w:tab/>
        <w:t>Berkshire</w:t>
      </w:r>
      <w:r>
        <w:tab/>
        <w:t>24.</w:t>
      </w:r>
      <w:r>
        <w:tab/>
        <w:t>Nantucket</w:t>
      </w:r>
    </w:p>
    <w:p w14:paraId="521ADE20" w14:textId="77777777" w:rsidR="00E45556" w:rsidRDefault="00E45556" w:rsidP="00E45556">
      <w:pPr>
        <w:spacing w:after="0" w:line="240" w:lineRule="auto"/>
      </w:pPr>
      <w:r>
        <w:t>12.</w:t>
      </w:r>
      <w:r>
        <w:tab/>
        <w:t>Bristol</w:t>
      </w:r>
      <w:r>
        <w:tab/>
      </w:r>
      <w:r>
        <w:tab/>
        <w:t>25.</w:t>
      </w:r>
      <w:r>
        <w:tab/>
        <w:t>Norfolk</w:t>
      </w:r>
    </w:p>
    <w:p w14:paraId="6BC85727" w14:textId="77777777" w:rsidR="00E45556" w:rsidRDefault="00E45556" w:rsidP="00E45556">
      <w:pPr>
        <w:spacing w:after="0" w:line="240" w:lineRule="auto"/>
      </w:pPr>
      <w:r>
        <w:t>13.</w:t>
      </w:r>
      <w:r>
        <w:tab/>
        <w:t>Dukes</w:t>
      </w:r>
      <w:r>
        <w:tab/>
      </w:r>
      <w:r>
        <w:tab/>
        <w:t>26.</w:t>
      </w:r>
      <w:r>
        <w:tab/>
        <w:t>Plymouth</w:t>
      </w:r>
    </w:p>
    <w:p w14:paraId="7FC451B9" w14:textId="77777777" w:rsidR="00E45556" w:rsidRDefault="00E45556" w:rsidP="00E45556">
      <w:pPr>
        <w:spacing w:after="0" w:line="240" w:lineRule="auto"/>
      </w:pPr>
      <w:r>
        <w:t>14.</w:t>
      </w:r>
      <w:r>
        <w:tab/>
        <w:t>Essex</w:t>
      </w:r>
      <w:r>
        <w:tab/>
      </w:r>
      <w:r>
        <w:tab/>
        <w:t>27.</w:t>
      </w:r>
      <w:r>
        <w:tab/>
        <w:t>Suffolk</w:t>
      </w:r>
    </w:p>
    <w:p w14:paraId="29802F67" w14:textId="77777777" w:rsidR="00E45556" w:rsidRDefault="00E45556" w:rsidP="00E45556">
      <w:pPr>
        <w:spacing w:after="0" w:line="240" w:lineRule="auto"/>
      </w:pPr>
      <w:r>
        <w:lastRenderedPageBreak/>
        <w:t>15.</w:t>
      </w:r>
      <w:r>
        <w:tab/>
        <w:t>Franklin</w:t>
      </w:r>
      <w:r>
        <w:tab/>
      </w:r>
      <w:r>
        <w:tab/>
        <w:t>28.</w:t>
      </w:r>
      <w:r>
        <w:tab/>
        <w:t>Worchester</w:t>
      </w:r>
    </w:p>
    <w:p w14:paraId="35A74C60" w14:textId="77777777" w:rsidR="00E45556" w:rsidRDefault="00E45556" w:rsidP="00E45556">
      <w:pPr>
        <w:spacing w:after="0" w:line="240" w:lineRule="auto"/>
      </w:pPr>
      <w:r>
        <w:t>16.</w:t>
      </w:r>
      <w:r>
        <w:tab/>
        <w:t>Hampden</w:t>
      </w:r>
      <w:r>
        <w:tab/>
        <w:t>29.</w:t>
      </w:r>
      <w:r>
        <w:tab/>
        <w:t>Entire state [EXCLUSIVE]</w:t>
      </w:r>
    </w:p>
    <w:p w14:paraId="6E29BD10" w14:textId="77777777" w:rsidR="00E45556" w:rsidRDefault="00E45556" w:rsidP="00E45556">
      <w:pPr>
        <w:spacing w:after="0" w:line="240" w:lineRule="auto"/>
      </w:pPr>
      <w:r>
        <w:t>17.</w:t>
      </w:r>
      <w:r>
        <w:tab/>
        <w:t>Hampshire</w:t>
      </w:r>
      <w:r>
        <w:tab/>
      </w:r>
    </w:p>
    <w:p w14:paraId="524705DF" w14:textId="77777777" w:rsidR="00E45556" w:rsidRDefault="00E45556" w:rsidP="00E45556">
      <w:pPr>
        <w:spacing w:after="0" w:line="240" w:lineRule="auto"/>
      </w:pPr>
    </w:p>
    <w:p w14:paraId="09B92DFB" w14:textId="77777777" w:rsidR="00E45556" w:rsidRDefault="00E45556" w:rsidP="00E45556">
      <w:pPr>
        <w:spacing w:after="0" w:line="240" w:lineRule="auto"/>
      </w:pPr>
      <w:r>
        <w:t>MCB (VR)</w:t>
      </w:r>
    </w:p>
    <w:p w14:paraId="2025B43A" w14:textId="77777777" w:rsidR="00E45556" w:rsidRDefault="00E45556" w:rsidP="00E45556">
      <w:pPr>
        <w:spacing w:after="0" w:line="240" w:lineRule="auto"/>
      </w:pPr>
    </w:p>
    <w:p w14:paraId="617FD7D4" w14:textId="77777777" w:rsidR="00E45556" w:rsidRDefault="00E45556" w:rsidP="00E45556">
      <w:pPr>
        <w:spacing w:after="0" w:line="240" w:lineRule="auto"/>
      </w:pPr>
      <w:r>
        <w:t>VR01</w:t>
      </w:r>
    </w:p>
    <w:p w14:paraId="0087DA27" w14:textId="77777777" w:rsidR="00E45556" w:rsidRDefault="00E45556" w:rsidP="00E45556">
      <w:pPr>
        <w:spacing w:after="0" w:line="240" w:lineRule="auto"/>
      </w:pPr>
      <w:r>
        <w:t>Are you familiar with the vocational rehabilitation services offered by Massachusetts Commission for the Blind (MCB)?</w:t>
      </w:r>
    </w:p>
    <w:p w14:paraId="76C8C07D" w14:textId="77777777" w:rsidR="00E45556" w:rsidRDefault="00E45556" w:rsidP="00E45556">
      <w:pPr>
        <w:spacing w:after="0" w:line="240" w:lineRule="auto"/>
      </w:pPr>
      <w:r>
        <w:t>1 Yes</w:t>
      </w:r>
    </w:p>
    <w:p w14:paraId="0E8D6FB4" w14:textId="77777777" w:rsidR="00E45556" w:rsidRDefault="00E45556" w:rsidP="00E45556">
      <w:pPr>
        <w:spacing w:after="0" w:line="240" w:lineRule="auto"/>
      </w:pPr>
      <w:r>
        <w:t>2 No [GO TO COLLAB01]</w:t>
      </w:r>
    </w:p>
    <w:p w14:paraId="630307CF" w14:textId="77777777" w:rsidR="00E45556" w:rsidRDefault="00E45556" w:rsidP="00E45556">
      <w:pPr>
        <w:spacing w:after="0" w:line="240" w:lineRule="auto"/>
      </w:pPr>
    </w:p>
    <w:p w14:paraId="064F6B9E" w14:textId="77777777" w:rsidR="00E45556" w:rsidRDefault="00E45556" w:rsidP="00E45556">
      <w:pPr>
        <w:spacing w:after="0" w:line="240" w:lineRule="auto"/>
      </w:pPr>
      <w:r>
        <w:t> </w:t>
      </w:r>
    </w:p>
    <w:p w14:paraId="2FE03097" w14:textId="77777777" w:rsidR="00E45556" w:rsidRDefault="00E45556" w:rsidP="00E45556">
      <w:pPr>
        <w:spacing w:after="0" w:line="240" w:lineRule="auto"/>
      </w:pPr>
      <w:r>
        <w:t>VR02</w:t>
      </w:r>
    </w:p>
    <w:p w14:paraId="46B4E06E" w14:textId="77777777" w:rsidR="00E45556" w:rsidRDefault="00E45556" w:rsidP="00E45556">
      <w:pPr>
        <w:spacing w:after="0" w:line="240" w:lineRule="auto"/>
      </w:pPr>
      <w:r>
        <w:t>The following questions ask you about the MCB services individuals with disabilities you work with may receive. Please let us know how strongly you agree or disagree with each statement. You can also say you’re unsure if you don’t know, or if you feel the question isn’t relevant to you. [RADIO BUTTONS, MUTUALLY EXCLUSIVE]</w:t>
      </w:r>
    </w:p>
    <w:p w14:paraId="2412B20E" w14:textId="77777777" w:rsidR="00E45556" w:rsidRDefault="00E45556" w:rsidP="00E45556">
      <w:pPr>
        <w:spacing w:after="0" w:line="240" w:lineRule="auto"/>
      </w:pPr>
    </w:p>
    <w:p w14:paraId="7C45919C" w14:textId="77777777" w:rsidR="00E45556" w:rsidRDefault="00E45556" w:rsidP="00E45556">
      <w:pPr>
        <w:spacing w:after="0" w:line="240" w:lineRule="auto"/>
      </w:pPr>
      <w:r>
        <w:t>A.</w:t>
      </w:r>
      <w:r>
        <w:tab/>
        <w:t>The individuals I work with receive MCB services in a convenient place.</w:t>
      </w:r>
      <w:r>
        <w:tab/>
      </w:r>
      <w:r>
        <w:tab/>
      </w:r>
      <w:r>
        <w:tab/>
      </w:r>
      <w:r>
        <w:tab/>
      </w:r>
      <w:r>
        <w:tab/>
      </w:r>
    </w:p>
    <w:p w14:paraId="13EFF54D" w14:textId="77777777" w:rsidR="00E45556" w:rsidRDefault="00E45556" w:rsidP="00E45556">
      <w:pPr>
        <w:spacing w:after="0" w:line="240" w:lineRule="auto"/>
      </w:pPr>
      <w:r>
        <w:t>B.</w:t>
      </w:r>
      <w:r>
        <w:tab/>
        <w:t>MCB provides the individuals I work with the accommodations needed for services. For example, meetings scheduled at a time I could attend, large print, helped me fill out forms, or provided interpreters.</w:t>
      </w:r>
      <w:r>
        <w:tab/>
      </w:r>
      <w:r>
        <w:tab/>
      </w:r>
      <w:r>
        <w:tab/>
      </w:r>
      <w:r>
        <w:tab/>
      </w:r>
      <w:r>
        <w:tab/>
      </w:r>
    </w:p>
    <w:p w14:paraId="77A2468A" w14:textId="77777777" w:rsidR="00E45556" w:rsidRDefault="00E45556" w:rsidP="00E45556">
      <w:pPr>
        <w:spacing w:after="0" w:line="240" w:lineRule="auto"/>
      </w:pPr>
      <w:r>
        <w:t>C.</w:t>
      </w:r>
      <w:r>
        <w:tab/>
        <w:t>MCB provides the individuals I work with the technology or equipment needed to receive services. For example, talk to text software or a communication device</w:t>
      </w:r>
      <w:r>
        <w:tab/>
      </w:r>
      <w:r>
        <w:tab/>
      </w:r>
      <w:r>
        <w:tab/>
      </w:r>
      <w:r>
        <w:tab/>
      </w:r>
      <w:r>
        <w:tab/>
      </w:r>
    </w:p>
    <w:p w14:paraId="2779057C" w14:textId="77777777" w:rsidR="00E45556" w:rsidRDefault="00E45556" w:rsidP="00E45556">
      <w:pPr>
        <w:spacing w:after="0" w:line="240" w:lineRule="auto"/>
      </w:pPr>
      <w:r>
        <w:t>D.</w:t>
      </w:r>
      <w:r>
        <w:tab/>
        <w:t>Individuals that I work with receive the testing or assessments they need.</w:t>
      </w:r>
      <w:r>
        <w:tab/>
      </w:r>
      <w:r>
        <w:tab/>
      </w:r>
      <w:r>
        <w:tab/>
      </w:r>
      <w:r>
        <w:tab/>
      </w:r>
      <w:r>
        <w:tab/>
      </w:r>
    </w:p>
    <w:p w14:paraId="68D42882" w14:textId="77777777" w:rsidR="00E45556" w:rsidRDefault="00E45556" w:rsidP="00E45556">
      <w:pPr>
        <w:spacing w:after="0" w:line="240" w:lineRule="auto"/>
      </w:pPr>
      <w:r>
        <w:t>E.</w:t>
      </w:r>
      <w:r>
        <w:tab/>
        <w:t>Individuals I work with help to develop their own IPE (Individual Plan for Employment).</w:t>
      </w:r>
      <w:r>
        <w:tab/>
      </w:r>
      <w:r>
        <w:tab/>
      </w:r>
      <w:r>
        <w:tab/>
      </w:r>
      <w:r>
        <w:tab/>
      </w:r>
      <w:r>
        <w:tab/>
      </w:r>
    </w:p>
    <w:p w14:paraId="2E22E17D" w14:textId="77777777" w:rsidR="00E45556" w:rsidRDefault="00E45556" w:rsidP="00E45556">
      <w:pPr>
        <w:spacing w:after="0" w:line="240" w:lineRule="auto"/>
      </w:pPr>
    </w:p>
    <w:p w14:paraId="0B313F39" w14:textId="77777777" w:rsidR="00E45556" w:rsidRDefault="00E45556" w:rsidP="00E45556">
      <w:pPr>
        <w:spacing w:after="0" w:line="240" w:lineRule="auto"/>
      </w:pPr>
      <w:r>
        <w:t>Collab01</w:t>
      </w:r>
    </w:p>
    <w:p w14:paraId="7B5313C4" w14:textId="77777777" w:rsidR="00E45556" w:rsidRDefault="00E45556" w:rsidP="00E45556">
      <w:pPr>
        <w:spacing w:after="0" w:line="240" w:lineRule="auto"/>
      </w:pPr>
      <w:r>
        <w:t xml:space="preserve">Please indicate how much you agree with the following statement: </w:t>
      </w:r>
    </w:p>
    <w:p w14:paraId="3D2A50E5" w14:textId="77777777" w:rsidR="00E45556" w:rsidRDefault="00E45556" w:rsidP="00E45556">
      <w:pPr>
        <w:spacing w:after="0" w:line="240" w:lineRule="auto"/>
      </w:pPr>
      <w:r>
        <w:t xml:space="preserve">MCB collaborates successfully with my organization to support people with visual impairments in achieving their employment goals. </w:t>
      </w:r>
    </w:p>
    <w:p w14:paraId="1B6E436D" w14:textId="77777777" w:rsidR="00E45556" w:rsidRDefault="00E45556" w:rsidP="00E45556">
      <w:pPr>
        <w:spacing w:after="0" w:line="240" w:lineRule="auto"/>
      </w:pPr>
      <w:r>
        <w:t>1 Strongly disagree</w:t>
      </w:r>
    </w:p>
    <w:p w14:paraId="701D6517" w14:textId="77777777" w:rsidR="00E45556" w:rsidRDefault="00E45556" w:rsidP="00E45556">
      <w:pPr>
        <w:spacing w:after="0" w:line="240" w:lineRule="auto"/>
      </w:pPr>
      <w:r>
        <w:t>2 Disagree</w:t>
      </w:r>
    </w:p>
    <w:p w14:paraId="32BC21E9" w14:textId="77777777" w:rsidR="00E45556" w:rsidRDefault="00E45556" w:rsidP="00E45556">
      <w:pPr>
        <w:spacing w:after="0" w:line="240" w:lineRule="auto"/>
      </w:pPr>
      <w:r>
        <w:t>3 Agree</w:t>
      </w:r>
    </w:p>
    <w:p w14:paraId="766DB98A" w14:textId="77777777" w:rsidR="00E45556" w:rsidRDefault="00E45556" w:rsidP="00E45556">
      <w:pPr>
        <w:spacing w:after="0" w:line="240" w:lineRule="auto"/>
      </w:pPr>
      <w:r>
        <w:t>4 Strongly agree</w:t>
      </w:r>
    </w:p>
    <w:p w14:paraId="6A73D16D" w14:textId="77777777" w:rsidR="00E45556" w:rsidRDefault="00E45556" w:rsidP="00E45556">
      <w:pPr>
        <w:spacing w:after="0" w:line="240" w:lineRule="auto"/>
      </w:pPr>
      <w:r>
        <w:t>9 Don’t know</w:t>
      </w:r>
    </w:p>
    <w:p w14:paraId="78362AD2" w14:textId="77777777" w:rsidR="00E45556" w:rsidRDefault="00E45556" w:rsidP="00E45556">
      <w:pPr>
        <w:spacing w:after="0" w:line="240" w:lineRule="auto"/>
      </w:pPr>
    </w:p>
    <w:p w14:paraId="5115AD87" w14:textId="77777777" w:rsidR="00E45556" w:rsidRDefault="00E45556" w:rsidP="00E45556">
      <w:pPr>
        <w:spacing w:after="0" w:line="240" w:lineRule="auto"/>
      </w:pPr>
      <w:r>
        <w:t>VR04</w:t>
      </w:r>
    </w:p>
    <w:p w14:paraId="47AEFBF8" w14:textId="77777777" w:rsidR="00E45556" w:rsidRDefault="00E45556" w:rsidP="00E45556">
      <w:pPr>
        <w:spacing w:after="0" w:line="240" w:lineRule="auto"/>
      </w:pPr>
      <w:r>
        <w:t>What are the most important services offered by MCB? [OPEN TEXT]</w:t>
      </w:r>
    </w:p>
    <w:p w14:paraId="1F053076" w14:textId="77777777" w:rsidR="00E45556" w:rsidRDefault="00E45556" w:rsidP="00E45556">
      <w:pPr>
        <w:spacing w:after="0" w:line="240" w:lineRule="auto"/>
      </w:pPr>
    </w:p>
    <w:p w14:paraId="2520F0C4" w14:textId="77777777" w:rsidR="00E45556" w:rsidRDefault="00E45556" w:rsidP="00E45556">
      <w:pPr>
        <w:spacing w:after="0" w:line="240" w:lineRule="auto"/>
      </w:pPr>
      <w:r>
        <w:t>VR05</w:t>
      </w:r>
    </w:p>
    <w:p w14:paraId="7BC15722" w14:textId="77777777" w:rsidR="00E45556" w:rsidRDefault="00E45556" w:rsidP="00E45556">
      <w:pPr>
        <w:spacing w:after="0" w:line="240" w:lineRule="auto"/>
      </w:pPr>
      <w:r>
        <w:t>What is the most important change that MCB could make to help individuals with visual impairments achieve their employment goals? [OPEN TEXT]</w:t>
      </w:r>
    </w:p>
    <w:p w14:paraId="43389B94" w14:textId="77777777" w:rsidR="00E45556" w:rsidRDefault="00E45556" w:rsidP="00E45556">
      <w:pPr>
        <w:spacing w:after="0" w:line="240" w:lineRule="auto"/>
      </w:pPr>
    </w:p>
    <w:p w14:paraId="6DB549B7" w14:textId="77777777" w:rsidR="00E45556" w:rsidRDefault="00E45556" w:rsidP="00E45556">
      <w:pPr>
        <w:spacing w:after="0" w:line="240" w:lineRule="auto"/>
      </w:pPr>
      <w:r>
        <w:t>VR03</w:t>
      </w:r>
    </w:p>
    <w:p w14:paraId="5ED9E039" w14:textId="77777777" w:rsidR="00E45556" w:rsidRDefault="00E45556" w:rsidP="00E45556">
      <w:pPr>
        <w:spacing w:after="0" w:line="240" w:lineRule="auto"/>
      </w:pPr>
      <w:r>
        <w:t>What other thoughts do you have about the services MCB provides? [OPEN TEXT]</w:t>
      </w:r>
    </w:p>
    <w:p w14:paraId="677BD687" w14:textId="77777777" w:rsidR="00E45556" w:rsidRDefault="00E45556" w:rsidP="00E45556">
      <w:pPr>
        <w:spacing w:after="0" w:line="240" w:lineRule="auto"/>
      </w:pPr>
    </w:p>
    <w:p w14:paraId="14E1E17F" w14:textId="77777777" w:rsidR="00E45556" w:rsidRDefault="00E45556" w:rsidP="00E45556">
      <w:pPr>
        <w:spacing w:after="0" w:line="240" w:lineRule="auto"/>
      </w:pPr>
      <w:r>
        <w:t xml:space="preserve">Capacity of Community Rehabilitation Providers  </w:t>
      </w:r>
    </w:p>
    <w:p w14:paraId="3894808E" w14:textId="77777777" w:rsidR="00E45556" w:rsidRDefault="00E45556" w:rsidP="00E45556">
      <w:pPr>
        <w:spacing w:after="0" w:line="240" w:lineRule="auto"/>
      </w:pPr>
    </w:p>
    <w:p w14:paraId="3414A300" w14:textId="77777777" w:rsidR="00E45556" w:rsidRDefault="00E45556" w:rsidP="00E45556">
      <w:pPr>
        <w:spacing w:after="0" w:line="240" w:lineRule="auto"/>
      </w:pPr>
      <w:r>
        <w:t xml:space="preserve">VR provides a number of services through organizations, that might be called vendors, providers, or community rehabilitation providers, to deliver required services that help individuals get, keep, or maintain </w:t>
      </w:r>
      <w:r>
        <w:lastRenderedPageBreak/>
        <w:t>employment. Services are individualized and range from job placement to delivering a product that helps a person do their job. The following questions pertain to these providers who deliver services for VR.</w:t>
      </w:r>
    </w:p>
    <w:p w14:paraId="16BE018E" w14:textId="77777777" w:rsidR="00E45556" w:rsidRDefault="00E45556" w:rsidP="00E45556">
      <w:pPr>
        <w:spacing w:after="0" w:line="240" w:lineRule="auto"/>
      </w:pPr>
    </w:p>
    <w:p w14:paraId="124E742A" w14:textId="77777777" w:rsidR="00E45556" w:rsidRDefault="00E45556" w:rsidP="00E45556">
      <w:pPr>
        <w:spacing w:after="0" w:line="240" w:lineRule="auto"/>
      </w:pPr>
    </w:p>
    <w:p w14:paraId="66CB1EFC" w14:textId="77777777" w:rsidR="00E45556" w:rsidRDefault="00E45556" w:rsidP="00E45556">
      <w:pPr>
        <w:spacing w:after="0" w:line="240" w:lineRule="auto"/>
      </w:pPr>
      <w:r>
        <w:t>Collab02</w:t>
      </w:r>
    </w:p>
    <w:p w14:paraId="19709E70" w14:textId="77777777" w:rsidR="00E45556" w:rsidRDefault="00E45556" w:rsidP="00E45556">
      <w:pPr>
        <w:spacing w:after="0" w:line="240" w:lineRule="auto"/>
      </w:pPr>
      <w:r>
        <w:t>How strongly do you agree or disagree with the following statement: The network of vocational rehabilitation service providers (i.e., contractors, vendors, and other providers) in my area meets most of the vocational rehabilitation needs of individuals with disabilities.</w:t>
      </w:r>
    </w:p>
    <w:p w14:paraId="107AEFF4" w14:textId="77777777" w:rsidR="00E45556" w:rsidRDefault="00E45556" w:rsidP="00E45556">
      <w:pPr>
        <w:spacing w:after="0" w:line="240" w:lineRule="auto"/>
      </w:pPr>
      <w:r>
        <w:t>1 Strongly disagree</w:t>
      </w:r>
    </w:p>
    <w:p w14:paraId="57541F22" w14:textId="77777777" w:rsidR="00E45556" w:rsidRDefault="00E45556" w:rsidP="00E45556">
      <w:pPr>
        <w:spacing w:after="0" w:line="240" w:lineRule="auto"/>
      </w:pPr>
      <w:r>
        <w:t>2 Disagree</w:t>
      </w:r>
    </w:p>
    <w:p w14:paraId="513B3DBB" w14:textId="77777777" w:rsidR="00E45556" w:rsidRDefault="00E45556" w:rsidP="00E45556">
      <w:pPr>
        <w:spacing w:after="0" w:line="240" w:lineRule="auto"/>
      </w:pPr>
      <w:r>
        <w:t>3 Agree</w:t>
      </w:r>
    </w:p>
    <w:p w14:paraId="68BC1BBA" w14:textId="77777777" w:rsidR="00E45556" w:rsidRDefault="00E45556" w:rsidP="00E45556">
      <w:pPr>
        <w:spacing w:after="0" w:line="240" w:lineRule="auto"/>
      </w:pPr>
      <w:r>
        <w:t>4 Strongly agree</w:t>
      </w:r>
    </w:p>
    <w:p w14:paraId="1380A4E3" w14:textId="77777777" w:rsidR="00E45556" w:rsidRDefault="00E45556" w:rsidP="00E45556">
      <w:pPr>
        <w:spacing w:after="0" w:line="240" w:lineRule="auto"/>
      </w:pPr>
      <w:r>
        <w:t>9 Unsure</w:t>
      </w:r>
    </w:p>
    <w:p w14:paraId="494244AC" w14:textId="77777777" w:rsidR="00E45556" w:rsidRDefault="00E45556" w:rsidP="00E45556">
      <w:pPr>
        <w:spacing w:after="0" w:line="240" w:lineRule="auto"/>
      </w:pPr>
    </w:p>
    <w:p w14:paraId="0E515AC5" w14:textId="77777777" w:rsidR="00E45556" w:rsidRDefault="00E45556" w:rsidP="00E45556">
      <w:pPr>
        <w:spacing w:after="0" w:line="240" w:lineRule="auto"/>
      </w:pPr>
      <w:r>
        <w:t>Collab03</w:t>
      </w:r>
    </w:p>
    <w:p w14:paraId="6213FAB3" w14:textId="77777777" w:rsidR="00E45556" w:rsidRDefault="00E45556" w:rsidP="00E45556">
      <w:pPr>
        <w:spacing w:after="0" w:line="240" w:lineRule="auto"/>
      </w:pPr>
      <w:r>
        <w:t>[ASK IF COLLAB02 &lt;=2]</w:t>
      </w:r>
    </w:p>
    <w:p w14:paraId="33859BA4" w14:textId="77777777" w:rsidR="00E45556" w:rsidRDefault="00E45556" w:rsidP="00E45556">
      <w:pPr>
        <w:spacing w:after="0" w:line="240" w:lineRule="auto"/>
      </w:pPr>
      <w:r>
        <w:t>What are the primary reasons that vocational rehabilitation service providers in your area are generally unable to meet the needs of individuals with disabilities? Please select all that apply.</w:t>
      </w:r>
    </w:p>
    <w:p w14:paraId="27B0AAA9" w14:textId="77777777" w:rsidR="00E45556" w:rsidRDefault="00E45556" w:rsidP="00E45556">
      <w:pPr>
        <w:spacing w:after="0" w:line="240" w:lineRule="auto"/>
      </w:pPr>
      <w:r>
        <w:t>1 Low quality of provider services</w:t>
      </w:r>
    </w:p>
    <w:p w14:paraId="3F8FE532" w14:textId="77777777" w:rsidR="00E45556" w:rsidRDefault="00E45556" w:rsidP="00E45556">
      <w:pPr>
        <w:spacing w:after="0" w:line="240" w:lineRule="auto"/>
      </w:pPr>
      <w:r>
        <w:t>2 Not enough providers available in area</w:t>
      </w:r>
    </w:p>
    <w:p w14:paraId="0E5873CD" w14:textId="77777777" w:rsidR="00E45556" w:rsidRDefault="00E45556" w:rsidP="00E45556">
      <w:pPr>
        <w:spacing w:after="0" w:line="240" w:lineRule="auto"/>
      </w:pPr>
      <w:r>
        <w:t>4 The VR contracting process is difficult for vendors</w:t>
      </w:r>
    </w:p>
    <w:p w14:paraId="725F41A2" w14:textId="77777777" w:rsidR="00E45556" w:rsidRDefault="00E45556" w:rsidP="00E45556">
      <w:pPr>
        <w:spacing w:after="0" w:line="240" w:lineRule="auto"/>
      </w:pPr>
      <w:r>
        <w:t>5 Providers lack staff with skillsets to work with specific disabilities</w:t>
      </w:r>
    </w:p>
    <w:p w14:paraId="4B65CC9A" w14:textId="77777777" w:rsidR="00E45556" w:rsidRDefault="00E45556" w:rsidP="00E45556">
      <w:pPr>
        <w:spacing w:after="0" w:line="240" w:lineRule="auto"/>
      </w:pPr>
      <w:r>
        <w:t>7 Other (please specify: [OPEN TEXT])</w:t>
      </w:r>
    </w:p>
    <w:p w14:paraId="1B670764" w14:textId="77777777" w:rsidR="00E45556" w:rsidRDefault="00E45556" w:rsidP="00E45556">
      <w:pPr>
        <w:spacing w:after="0" w:line="240" w:lineRule="auto"/>
      </w:pPr>
      <w:r>
        <w:t>8 Don’t know</w:t>
      </w:r>
    </w:p>
    <w:p w14:paraId="5A9339D4" w14:textId="77777777" w:rsidR="00E45556" w:rsidRDefault="00E45556" w:rsidP="00E45556">
      <w:pPr>
        <w:spacing w:after="0" w:line="240" w:lineRule="auto"/>
      </w:pPr>
      <w:r>
        <w:t>9 N/A-Providers are meeting the needs of people with disabilities</w:t>
      </w:r>
    </w:p>
    <w:p w14:paraId="5D1E6430" w14:textId="77777777" w:rsidR="00E45556" w:rsidRDefault="00E45556" w:rsidP="00E45556">
      <w:pPr>
        <w:spacing w:after="0" w:line="240" w:lineRule="auto"/>
      </w:pPr>
    </w:p>
    <w:p w14:paraId="71F66E09" w14:textId="77777777" w:rsidR="00E45556" w:rsidRDefault="00E45556" w:rsidP="00E45556">
      <w:pPr>
        <w:spacing w:after="0" w:line="240" w:lineRule="auto"/>
      </w:pPr>
      <w:r>
        <w:t>Collab04</w:t>
      </w:r>
    </w:p>
    <w:p w14:paraId="15E83EFE" w14:textId="77777777" w:rsidR="00E45556" w:rsidRDefault="00E45556" w:rsidP="00E45556">
      <w:pPr>
        <w:spacing w:after="0" w:line="240" w:lineRule="auto"/>
      </w:pPr>
      <w:r>
        <w:t>What other thoughts do you have about working with MCB service providers? [OPEN TEXT]</w:t>
      </w:r>
    </w:p>
    <w:p w14:paraId="09C54329" w14:textId="77777777" w:rsidR="00E45556" w:rsidRDefault="00E45556" w:rsidP="00E45556">
      <w:pPr>
        <w:spacing w:after="0" w:line="240" w:lineRule="auto"/>
      </w:pPr>
    </w:p>
    <w:p w14:paraId="6FAE27CD" w14:textId="77777777" w:rsidR="00E45556" w:rsidRDefault="00E45556" w:rsidP="00E45556">
      <w:pPr>
        <w:spacing w:after="0" w:line="240" w:lineRule="auto"/>
      </w:pPr>
      <w:r>
        <w:t>Pre-ETS Services</w:t>
      </w:r>
    </w:p>
    <w:p w14:paraId="0739CE40" w14:textId="77777777" w:rsidR="00E45556" w:rsidRDefault="00E45556" w:rsidP="00E45556">
      <w:pPr>
        <w:spacing w:after="0" w:line="240" w:lineRule="auto"/>
      </w:pPr>
      <w:r>
        <w:t>Pre-ETS01</w:t>
      </w:r>
    </w:p>
    <w:p w14:paraId="4FAA1A95" w14:textId="77777777" w:rsidR="00E45556" w:rsidRDefault="00E45556" w:rsidP="00E45556">
      <w:pPr>
        <w:spacing w:after="0" w:line="240" w:lineRule="auto"/>
      </w:pPr>
      <w:r>
        <w:t>We are particularly interested in learning about pre-employment transition services (Pre-ETS) for students (age 14-21) with disabilities. Does your organization work with students transitioning from education to the workforce?</w:t>
      </w:r>
    </w:p>
    <w:p w14:paraId="4BCA9BD9" w14:textId="77777777" w:rsidR="00E45556" w:rsidRDefault="00E45556" w:rsidP="00E45556">
      <w:pPr>
        <w:spacing w:after="0" w:line="240" w:lineRule="auto"/>
      </w:pPr>
      <w:r>
        <w:tab/>
        <w:t>1 Yes</w:t>
      </w:r>
    </w:p>
    <w:p w14:paraId="36C9A5E1" w14:textId="77777777" w:rsidR="00E45556" w:rsidRDefault="00E45556" w:rsidP="00E45556">
      <w:pPr>
        <w:spacing w:after="0" w:line="240" w:lineRule="auto"/>
      </w:pPr>
      <w:r>
        <w:tab/>
        <w:t>2 No [GO TO EMPREL01]</w:t>
      </w:r>
    </w:p>
    <w:p w14:paraId="70ED7E9A" w14:textId="77777777" w:rsidR="00E45556" w:rsidRDefault="00E45556" w:rsidP="00E45556">
      <w:pPr>
        <w:spacing w:after="0" w:line="240" w:lineRule="auto"/>
      </w:pPr>
    </w:p>
    <w:p w14:paraId="621EE04A" w14:textId="77777777" w:rsidR="00E45556" w:rsidRDefault="00E45556" w:rsidP="00E45556">
      <w:pPr>
        <w:spacing w:after="0" w:line="240" w:lineRule="auto"/>
      </w:pPr>
      <w:r>
        <w:t>PreETS02</w:t>
      </w:r>
    </w:p>
    <w:p w14:paraId="558F6AF2" w14:textId="77777777" w:rsidR="00E45556" w:rsidRDefault="00E45556" w:rsidP="00E45556">
      <w:pPr>
        <w:spacing w:after="0" w:line="240" w:lineRule="auto"/>
      </w:pPr>
    </w:p>
    <w:p w14:paraId="7A06AD9D" w14:textId="77777777" w:rsidR="00E45556" w:rsidRDefault="00E45556" w:rsidP="00E45556">
      <w:pPr>
        <w:spacing w:after="0" w:line="240" w:lineRule="auto"/>
      </w:pPr>
      <w:r>
        <w:t>Please rate the quality of the following Pre-ETS services in your community. Please let us know if they are never adequate, are rarely adequate, are sometimes adequate, or are always adequate to address the needs of individuals with disabilities.  [RADIO BUTTONS, MUTUALLY EXCLUSIVE]</w:t>
      </w:r>
    </w:p>
    <w:p w14:paraId="6D3F48DB" w14:textId="77777777" w:rsidR="00E45556" w:rsidRDefault="00E45556" w:rsidP="00E45556">
      <w:pPr>
        <w:spacing w:after="0" w:line="240" w:lineRule="auto"/>
      </w:pPr>
    </w:p>
    <w:p w14:paraId="2FDAFE42" w14:textId="77777777" w:rsidR="00E45556" w:rsidRDefault="00E45556" w:rsidP="00E45556">
      <w:pPr>
        <w:spacing w:after="0" w:line="240" w:lineRule="auto"/>
      </w:pPr>
      <w:r>
        <w:tab/>
        <w:t>Never adequate (1)</w:t>
      </w:r>
      <w:r>
        <w:tab/>
        <w:t>Rarely adequate (2)</w:t>
      </w:r>
      <w:r>
        <w:tab/>
        <w:t>Sometimes adequate (3)</w:t>
      </w:r>
      <w:r>
        <w:tab/>
        <w:t>Always adequate (4)</w:t>
      </w:r>
      <w:r>
        <w:tab/>
        <w:t>Unsure (9)</w:t>
      </w:r>
    </w:p>
    <w:p w14:paraId="7F58F7D3" w14:textId="77777777" w:rsidR="00E45556" w:rsidRDefault="00E45556" w:rsidP="00E45556">
      <w:pPr>
        <w:spacing w:after="0" w:line="240" w:lineRule="auto"/>
      </w:pPr>
      <w:r>
        <w:t>A.</w:t>
      </w:r>
      <w:r>
        <w:tab/>
        <w:t>Job exploration counseling</w:t>
      </w:r>
      <w:r>
        <w:tab/>
      </w:r>
      <w:r>
        <w:tab/>
      </w:r>
      <w:r>
        <w:tab/>
      </w:r>
      <w:r>
        <w:tab/>
      </w:r>
      <w:r>
        <w:tab/>
      </w:r>
    </w:p>
    <w:p w14:paraId="13284F4B" w14:textId="77777777" w:rsidR="00E45556" w:rsidRDefault="00E45556" w:rsidP="00E45556">
      <w:pPr>
        <w:spacing w:after="0" w:line="240" w:lineRule="auto"/>
      </w:pPr>
      <w:r>
        <w:t>B.</w:t>
      </w:r>
      <w:r>
        <w:tab/>
        <w:t>Work-based learning experiences</w:t>
      </w:r>
      <w:r>
        <w:tab/>
      </w:r>
      <w:r>
        <w:tab/>
      </w:r>
      <w:r>
        <w:tab/>
      </w:r>
      <w:r>
        <w:tab/>
      </w:r>
      <w:r>
        <w:tab/>
      </w:r>
    </w:p>
    <w:p w14:paraId="0C76AA9E" w14:textId="77777777" w:rsidR="00E45556" w:rsidRDefault="00E45556" w:rsidP="00E45556">
      <w:pPr>
        <w:spacing w:after="0" w:line="240" w:lineRule="auto"/>
      </w:pPr>
      <w:r>
        <w:t>C.</w:t>
      </w:r>
      <w:r>
        <w:tab/>
        <w:t>Counseling on post-secondary education options</w:t>
      </w:r>
      <w:r>
        <w:tab/>
      </w:r>
      <w:r>
        <w:tab/>
      </w:r>
      <w:r>
        <w:tab/>
      </w:r>
      <w:r>
        <w:tab/>
      </w:r>
      <w:r>
        <w:tab/>
      </w:r>
    </w:p>
    <w:p w14:paraId="3F7C35FB" w14:textId="77777777" w:rsidR="00E45556" w:rsidRDefault="00E45556" w:rsidP="00E45556">
      <w:pPr>
        <w:spacing w:after="0" w:line="240" w:lineRule="auto"/>
      </w:pPr>
      <w:r>
        <w:t>D.</w:t>
      </w:r>
      <w:r>
        <w:tab/>
        <w:t>Workplace readiness training</w:t>
      </w:r>
      <w:r>
        <w:tab/>
      </w:r>
      <w:r>
        <w:tab/>
      </w:r>
      <w:r>
        <w:tab/>
      </w:r>
      <w:r>
        <w:tab/>
      </w:r>
      <w:r>
        <w:tab/>
      </w:r>
    </w:p>
    <w:p w14:paraId="1B2FBC12" w14:textId="77777777" w:rsidR="00E45556" w:rsidRDefault="00E45556" w:rsidP="00E45556">
      <w:pPr>
        <w:spacing w:after="0" w:line="240" w:lineRule="auto"/>
      </w:pPr>
      <w:r>
        <w:t>E.</w:t>
      </w:r>
      <w:r>
        <w:tab/>
        <w:t>Instruction in self-advocacy</w:t>
      </w:r>
      <w:r>
        <w:tab/>
      </w:r>
      <w:r>
        <w:tab/>
      </w:r>
      <w:r>
        <w:tab/>
      </w:r>
      <w:r>
        <w:tab/>
      </w:r>
      <w:r>
        <w:tab/>
      </w:r>
    </w:p>
    <w:p w14:paraId="114EC8DF" w14:textId="77777777" w:rsidR="00E45556" w:rsidRDefault="00E45556" w:rsidP="00E45556">
      <w:pPr>
        <w:spacing w:after="0" w:line="240" w:lineRule="auto"/>
      </w:pPr>
      <w:r>
        <w:t>F.</w:t>
      </w:r>
      <w:r>
        <w:tab/>
        <w:t>Pre-employment transition coordination</w:t>
      </w:r>
      <w:r>
        <w:tab/>
      </w:r>
      <w:r>
        <w:tab/>
      </w:r>
      <w:r>
        <w:tab/>
      </w:r>
      <w:r>
        <w:tab/>
      </w:r>
      <w:r>
        <w:tab/>
      </w:r>
    </w:p>
    <w:p w14:paraId="167CCDAF" w14:textId="77777777" w:rsidR="00E45556" w:rsidRDefault="00E45556" w:rsidP="00E45556">
      <w:pPr>
        <w:spacing w:after="0" w:line="240" w:lineRule="auto"/>
      </w:pPr>
    </w:p>
    <w:p w14:paraId="4CEB6EAB" w14:textId="77777777" w:rsidR="00E45556" w:rsidRDefault="00E45556" w:rsidP="00E45556">
      <w:pPr>
        <w:spacing w:after="0" w:line="240" w:lineRule="auto"/>
      </w:pPr>
      <w:r>
        <w:t>PreETS03</w:t>
      </w:r>
    </w:p>
    <w:p w14:paraId="7F016385" w14:textId="77777777" w:rsidR="00E45556" w:rsidRDefault="00E45556" w:rsidP="00E45556">
      <w:pPr>
        <w:spacing w:after="0" w:line="240" w:lineRule="auto"/>
      </w:pPr>
      <w:r>
        <w:t>[ASK OF THOSE RATING AT LEAST ONE SERVICE &lt;=2 IN PreETS02]</w:t>
      </w:r>
    </w:p>
    <w:p w14:paraId="7353D781" w14:textId="77777777" w:rsidR="00E45556" w:rsidRDefault="00E45556" w:rsidP="00E45556">
      <w:pPr>
        <w:spacing w:after="0" w:line="240" w:lineRule="auto"/>
      </w:pPr>
      <w:r>
        <w:t>You rated some of the Pre-ETS services in your community as inadequate. Please share why these services are inadequate. [OPEN TEXT]</w:t>
      </w:r>
    </w:p>
    <w:p w14:paraId="727F692B" w14:textId="77777777" w:rsidR="00E45556" w:rsidRDefault="00E45556" w:rsidP="00E45556">
      <w:pPr>
        <w:spacing w:after="0" w:line="240" w:lineRule="auto"/>
      </w:pPr>
    </w:p>
    <w:p w14:paraId="1CF299D3" w14:textId="77777777" w:rsidR="00E45556" w:rsidRDefault="00E45556" w:rsidP="00E45556">
      <w:pPr>
        <w:spacing w:after="0" w:line="240" w:lineRule="auto"/>
      </w:pPr>
      <w:r>
        <w:t>PreETS04</w:t>
      </w:r>
    </w:p>
    <w:p w14:paraId="2203E93A" w14:textId="77777777" w:rsidR="00E45556" w:rsidRDefault="00E45556" w:rsidP="00E45556">
      <w:pPr>
        <w:spacing w:after="0" w:line="240" w:lineRule="auto"/>
      </w:pPr>
      <w:r>
        <w:t xml:space="preserve">What other services are needed by students with disabilities your organization works with to achieve their employment goals? </w:t>
      </w:r>
    </w:p>
    <w:p w14:paraId="0B172B0B" w14:textId="77777777" w:rsidR="00E45556" w:rsidRDefault="00E45556" w:rsidP="00E45556">
      <w:pPr>
        <w:spacing w:after="0" w:line="240" w:lineRule="auto"/>
      </w:pPr>
      <w:r>
        <w:t>[OPEN TEXT]</w:t>
      </w:r>
    </w:p>
    <w:p w14:paraId="12DAF7BA" w14:textId="77777777" w:rsidR="00E45556" w:rsidRDefault="00E45556" w:rsidP="00E45556">
      <w:pPr>
        <w:spacing w:after="0" w:line="240" w:lineRule="auto"/>
      </w:pPr>
    </w:p>
    <w:p w14:paraId="755E4CEB" w14:textId="77777777" w:rsidR="00E45556" w:rsidRDefault="00E45556" w:rsidP="00E45556">
      <w:pPr>
        <w:spacing w:after="0" w:line="240" w:lineRule="auto"/>
      </w:pPr>
      <w:r>
        <w:t>Employment Related Supports</w:t>
      </w:r>
    </w:p>
    <w:p w14:paraId="3DB9D5F9" w14:textId="77777777" w:rsidR="00E45556" w:rsidRDefault="00E45556" w:rsidP="00E45556">
      <w:pPr>
        <w:spacing w:after="0" w:line="240" w:lineRule="auto"/>
      </w:pPr>
      <w:r>
        <w:t>EmpRel01</w:t>
      </w:r>
    </w:p>
    <w:p w14:paraId="1D527C03" w14:textId="77777777" w:rsidR="00E45556" w:rsidRDefault="00E45556" w:rsidP="00E45556">
      <w:pPr>
        <w:spacing w:after="0" w:line="240" w:lineRule="auto"/>
      </w:pPr>
      <w:r>
        <w:t>Please rate the quality of the following employment related supports in your community. Please let us know if they are never adequate, are rarely adequate, are sometimes adequate, or are always adequate to address the needs of individuals with disabilities. [RADIO BUTTONS, MUTUALLY EXCLUSIVE]</w:t>
      </w:r>
    </w:p>
    <w:p w14:paraId="006C4EAB" w14:textId="77777777" w:rsidR="00E45556" w:rsidRDefault="00E45556" w:rsidP="00E45556">
      <w:pPr>
        <w:spacing w:after="0" w:line="240" w:lineRule="auto"/>
      </w:pPr>
    </w:p>
    <w:p w14:paraId="5612A5D9" w14:textId="77777777" w:rsidR="00E45556" w:rsidRDefault="00E45556" w:rsidP="00E45556">
      <w:pPr>
        <w:spacing w:after="0" w:line="240" w:lineRule="auto"/>
      </w:pPr>
      <w:r>
        <w:tab/>
        <w:t>Never adequate (1)</w:t>
      </w:r>
      <w:r>
        <w:tab/>
        <w:t>Rarely adequate (2)</w:t>
      </w:r>
      <w:r>
        <w:tab/>
        <w:t>Sometimes adequate (3)</w:t>
      </w:r>
      <w:r>
        <w:tab/>
        <w:t>Always adequate (4)</w:t>
      </w:r>
      <w:r>
        <w:tab/>
        <w:t>Unsure (9)</w:t>
      </w:r>
    </w:p>
    <w:p w14:paraId="24716AB9" w14:textId="77777777" w:rsidR="00E45556" w:rsidRDefault="00E45556" w:rsidP="00E45556">
      <w:pPr>
        <w:spacing w:after="0" w:line="240" w:lineRule="auto"/>
      </w:pPr>
      <w:r>
        <w:t>A.</w:t>
      </w:r>
      <w:r>
        <w:tab/>
        <w:t>Vocational assessment</w:t>
      </w:r>
      <w:r>
        <w:tab/>
      </w:r>
      <w:r>
        <w:tab/>
      </w:r>
      <w:r>
        <w:tab/>
      </w:r>
      <w:r>
        <w:tab/>
      </w:r>
      <w:r>
        <w:tab/>
      </w:r>
    </w:p>
    <w:p w14:paraId="2E1807EF" w14:textId="77777777" w:rsidR="00E45556" w:rsidRDefault="00E45556" w:rsidP="00E45556">
      <w:pPr>
        <w:spacing w:after="0" w:line="240" w:lineRule="auto"/>
      </w:pPr>
      <w:r>
        <w:t>B.</w:t>
      </w:r>
      <w:r>
        <w:tab/>
        <w:t>Vocational counseling</w:t>
      </w:r>
      <w:r>
        <w:tab/>
      </w:r>
      <w:r>
        <w:tab/>
      </w:r>
      <w:r>
        <w:tab/>
      </w:r>
      <w:r>
        <w:tab/>
      </w:r>
      <w:r>
        <w:tab/>
      </w:r>
    </w:p>
    <w:p w14:paraId="6AF535A9" w14:textId="77777777" w:rsidR="00E45556" w:rsidRDefault="00E45556" w:rsidP="00E45556">
      <w:pPr>
        <w:spacing w:after="0" w:line="240" w:lineRule="auto"/>
      </w:pPr>
      <w:r>
        <w:t>C.</w:t>
      </w:r>
      <w:r>
        <w:tab/>
        <w:t>Technical training</w:t>
      </w:r>
      <w:r>
        <w:tab/>
      </w:r>
      <w:r>
        <w:tab/>
      </w:r>
      <w:r>
        <w:tab/>
      </w:r>
      <w:r>
        <w:tab/>
      </w:r>
      <w:r>
        <w:tab/>
      </w:r>
    </w:p>
    <w:p w14:paraId="5C188C6E" w14:textId="77777777" w:rsidR="00E45556" w:rsidRDefault="00E45556" w:rsidP="00E45556">
      <w:pPr>
        <w:spacing w:after="0" w:line="240" w:lineRule="auto"/>
      </w:pPr>
      <w:r>
        <w:t>D.</w:t>
      </w:r>
      <w:r>
        <w:tab/>
        <w:t>Academic education</w:t>
      </w:r>
      <w:r>
        <w:tab/>
      </w:r>
      <w:r>
        <w:tab/>
      </w:r>
      <w:r>
        <w:tab/>
      </w:r>
      <w:r>
        <w:tab/>
      </w:r>
      <w:r>
        <w:tab/>
      </w:r>
    </w:p>
    <w:p w14:paraId="34D03180" w14:textId="77777777" w:rsidR="00E45556" w:rsidRDefault="00E45556" w:rsidP="00E45556">
      <w:pPr>
        <w:spacing w:after="0" w:line="240" w:lineRule="auto"/>
      </w:pPr>
      <w:r>
        <w:t>E.</w:t>
      </w:r>
      <w:r>
        <w:tab/>
        <w:t>Vocational tuition assistance</w:t>
      </w:r>
      <w:r>
        <w:tab/>
      </w:r>
      <w:r>
        <w:tab/>
      </w:r>
      <w:r>
        <w:tab/>
      </w:r>
      <w:r>
        <w:tab/>
      </w:r>
      <w:r>
        <w:tab/>
      </w:r>
    </w:p>
    <w:p w14:paraId="3207D7AA" w14:textId="77777777" w:rsidR="00E45556" w:rsidRDefault="00E45556" w:rsidP="00E45556">
      <w:pPr>
        <w:spacing w:after="0" w:line="240" w:lineRule="auto"/>
      </w:pPr>
      <w:r>
        <w:t>F.</w:t>
      </w:r>
      <w:r>
        <w:tab/>
        <w:t>Job placements</w:t>
      </w:r>
      <w:r>
        <w:tab/>
      </w:r>
      <w:r>
        <w:tab/>
      </w:r>
      <w:r>
        <w:tab/>
      </w:r>
      <w:r>
        <w:tab/>
      </w:r>
      <w:r>
        <w:tab/>
      </w:r>
    </w:p>
    <w:p w14:paraId="71E95844" w14:textId="77777777" w:rsidR="00E45556" w:rsidRDefault="00E45556" w:rsidP="00E45556">
      <w:pPr>
        <w:spacing w:after="0" w:line="240" w:lineRule="auto"/>
      </w:pPr>
      <w:r>
        <w:t>G.</w:t>
      </w:r>
      <w:r>
        <w:tab/>
        <w:t>Job coaching</w:t>
      </w:r>
      <w:r>
        <w:tab/>
      </w:r>
      <w:r>
        <w:tab/>
      </w:r>
      <w:r>
        <w:tab/>
      </w:r>
      <w:r>
        <w:tab/>
      </w:r>
      <w:r>
        <w:tab/>
      </w:r>
    </w:p>
    <w:p w14:paraId="1FEC1BCC" w14:textId="77777777" w:rsidR="00E45556" w:rsidRDefault="00E45556" w:rsidP="00E45556">
      <w:pPr>
        <w:spacing w:after="0" w:line="240" w:lineRule="auto"/>
      </w:pPr>
      <w:r>
        <w:t>H.</w:t>
      </w:r>
      <w:r>
        <w:tab/>
        <w:t>Self-employment supports</w:t>
      </w:r>
      <w:r>
        <w:tab/>
      </w:r>
      <w:r>
        <w:tab/>
      </w:r>
      <w:r>
        <w:tab/>
      </w:r>
      <w:r>
        <w:tab/>
      </w:r>
      <w:r>
        <w:tab/>
      </w:r>
    </w:p>
    <w:p w14:paraId="3FF31496" w14:textId="77777777" w:rsidR="00E45556" w:rsidRDefault="00E45556" w:rsidP="00E45556">
      <w:pPr>
        <w:spacing w:after="0" w:line="240" w:lineRule="auto"/>
      </w:pPr>
      <w:r>
        <w:t>I.</w:t>
      </w:r>
      <w:r>
        <w:tab/>
        <w:t>Post-employment services</w:t>
      </w:r>
      <w:r>
        <w:tab/>
      </w:r>
      <w:r>
        <w:tab/>
      </w:r>
      <w:r>
        <w:tab/>
      </w:r>
      <w:r>
        <w:tab/>
      </w:r>
      <w:r>
        <w:tab/>
      </w:r>
    </w:p>
    <w:p w14:paraId="6B699029" w14:textId="77777777" w:rsidR="00E45556" w:rsidRDefault="00E45556" w:rsidP="00E45556">
      <w:pPr>
        <w:spacing w:after="0" w:line="240" w:lineRule="auto"/>
      </w:pPr>
    </w:p>
    <w:p w14:paraId="4BCC74A6" w14:textId="77777777" w:rsidR="00E45556" w:rsidRDefault="00E45556" w:rsidP="00E45556">
      <w:pPr>
        <w:spacing w:after="0" w:line="240" w:lineRule="auto"/>
      </w:pPr>
      <w:r>
        <w:t> </w:t>
      </w:r>
    </w:p>
    <w:p w14:paraId="7DA3D29A" w14:textId="77777777" w:rsidR="00E45556" w:rsidRDefault="00E45556" w:rsidP="00E45556">
      <w:pPr>
        <w:spacing w:after="0" w:line="240" w:lineRule="auto"/>
      </w:pPr>
      <w:r>
        <w:t>EmpRel02</w:t>
      </w:r>
    </w:p>
    <w:p w14:paraId="10D35708" w14:textId="77777777" w:rsidR="00E45556" w:rsidRDefault="00E45556" w:rsidP="00E45556">
      <w:pPr>
        <w:spacing w:after="0" w:line="240" w:lineRule="auto"/>
      </w:pPr>
      <w:r>
        <w:t>[ASK OF THOSE RATING AT LEAST ONE SERVICE &lt;=2 IN EMPREL01]</w:t>
      </w:r>
    </w:p>
    <w:p w14:paraId="16BE95C4" w14:textId="77777777" w:rsidR="00E45556" w:rsidRDefault="00E45556" w:rsidP="00E45556">
      <w:pPr>
        <w:spacing w:after="0" w:line="240" w:lineRule="auto"/>
      </w:pPr>
      <w:r>
        <w:t>You rated some of the employment-related support services in your community as inadequate. Please share why these services are inadequate. [OPEN TEXT]</w:t>
      </w:r>
    </w:p>
    <w:p w14:paraId="28843B19" w14:textId="77777777" w:rsidR="00E45556" w:rsidRDefault="00E45556" w:rsidP="00E45556">
      <w:pPr>
        <w:spacing w:after="0" w:line="240" w:lineRule="auto"/>
      </w:pPr>
    </w:p>
    <w:p w14:paraId="73DBFF14" w14:textId="77777777" w:rsidR="00E45556" w:rsidRDefault="00E45556" w:rsidP="00E45556">
      <w:pPr>
        <w:spacing w:after="0" w:line="240" w:lineRule="auto"/>
      </w:pPr>
      <w:r>
        <w:t>EmpRel03</w:t>
      </w:r>
    </w:p>
    <w:p w14:paraId="59D589AA" w14:textId="77777777" w:rsidR="00E45556" w:rsidRDefault="00E45556" w:rsidP="00E45556">
      <w:pPr>
        <w:spacing w:after="0" w:line="240" w:lineRule="auto"/>
      </w:pPr>
      <w:r>
        <w:t>What other employment related services do you believe the individuals your organization works with need in order to find a job, keep a job, or advance their career? [OPEN TEXT]</w:t>
      </w:r>
    </w:p>
    <w:p w14:paraId="700F3212" w14:textId="77777777" w:rsidR="00E45556" w:rsidRDefault="00E45556" w:rsidP="00E45556">
      <w:pPr>
        <w:spacing w:after="0" w:line="240" w:lineRule="auto"/>
      </w:pPr>
    </w:p>
    <w:p w14:paraId="1200CB49" w14:textId="77777777" w:rsidR="00E45556" w:rsidRDefault="00E45556" w:rsidP="00E45556">
      <w:pPr>
        <w:spacing w:after="0" w:line="240" w:lineRule="auto"/>
      </w:pPr>
      <w:r>
        <w:t>Support Services</w:t>
      </w:r>
    </w:p>
    <w:p w14:paraId="438374FA" w14:textId="77777777" w:rsidR="00E45556" w:rsidRDefault="00E45556" w:rsidP="00E45556">
      <w:pPr>
        <w:spacing w:after="0" w:line="240" w:lineRule="auto"/>
      </w:pPr>
    </w:p>
    <w:p w14:paraId="252B8346" w14:textId="77777777" w:rsidR="00E45556" w:rsidRDefault="00E45556" w:rsidP="00E45556">
      <w:pPr>
        <w:spacing w:after="0" w:line="240" w:lineRule="auto"/>
      </w:pPr>
      <w:r>
        <w:t>Support01</w:t>
      </w:r>
    </w:p>
    <w:p w14:paraId="1157CFDA" w14:textId="77777777" w:rsidR="00E45556" w:rsidRDefault="00E45556" w:rsidP="00E45556">
      <w:pPr>
        <w:spacing w:after="0" w:line="240" w:lineRule="auto"/>
      </w:pPr>
      <w:r>
        <w:t>Please rate the quality of the following support services in your community. Please let us know if they are never adequate, are rarely adequate, are sometimes adequate, or are always adequate to address the needs of individuals with disabilities. [RADIO BUTTONS, MUTUALLY EXCLUSIVE]</w:t>
      </w:r>
    </w:p>
    <w:p w14:paraId="70CD933E" w14:textId="77777777" w:rsidR="00E45556" w:rsidRDefault="00E45556" w:rsidP="00E45556">
      <w:pPr>
        <w:spacing w:after="0" w:line="240" w:lineRule="auto"/>
      </w:pPr>
      <w:r>
        <w:tab/>
        <w:t>Never adequate (1)</w:t>
      </w:r>
      <w:r>
        <w:tab/>
        <w:t>Rarely adequate (2)</w:t>
      </w:r>
      <w:r>
        <w:tab/>
        <w:t>Sometimes adequate (3)</w:t>
      </w:r>
      <w:r>
        <w:tab/>
        <w:t>Always adequate (4)</w:t>
      </w:r>
      <w:r>
        <w:tab/>
        <w:t>Unsure (9)</w:t>
      </w:r>
    </w:p>
    <w:p w14:paraId="1996A271" w14:textId="77777777" w:rsidR="00E45556" w:rsidRDefault="00E45556" w:rsidP="00E45556">
      <w:pPr>
        <w:spacing w:after="0" w:line="240" w:lineRule="auto"/>
      </w:pPr>
      <w:r>
        <w:t>A.</w:t>
      </w:r>
      <w:r>
        <w:tab/>
        <w:t>Referrals to community resources</w:t>
      </w:r>
      <w:r>
        <w:tab/>
      </w:r>
      <w:r>
        <w:tab/>
      </w:r>
      <w:r>
        <w:tab/>
      </w:r>
      <w:r>
        <w:tab/>
      </w:r>
      <w:r>
        <w:tab/>
      </w:r>
    </w:p>
    <w:p w14:paraId="42E298B3" w14:textId="77777777" w:rsidR="00E45556" w:rsidRDefault="00E45556" w:rsidP="00E45556">
      <w:pPr>
        <w:spacing w:after="0" w:line="240" w:lineRule="auto"/>
      </w:pPr>
      <w:r>
        <w:t>B.</w:t>
      </w:r>
      <w:r>
        <w:tab/>
        <w:t>Family and caregiver support</w:t>
      </w:r>
      <w:r>
        <w:tab/>
      </w:r>
      <w:r>
        <w:tab/>
      </w:r>
      <w:r>
        <w:tab/>
      </w:r>
      <w:r>
        <w:tab/>
      </w:r>
      <w:r>
        <w:tab/>
      </w:r>
    </w:p>
    <w:p w14:paraId="0A08E818" w14:textId="77777777" w:rsidR="00E45556" w:rsidRDefault="00E45556" w:rsidP="00E45556">
      <w:pPr>
        <w:spacing w:after="0" w:line="240" w:lineRule="auto"/>
      </w:pPr>
      <w:r>
        <w:t>C.</w:t>
      </w:r>
      <w:r>
        <w:tab/>
        <w:t>Group and peer support</w:t>
      </w:r>
      <w:r>
        <w:tab/>
      </w:r>
      <w:r>
        <w:tab/>
      </w:r>
      <w:r>
        <w:tab/>
      </w:r>
      <w:r>
        <w:tab/>
      </w:r>
      <w:r>
        <w:tab/>
      </w:r>
    </w:p>
    <w:p w14:paraId="12BC84C3" w14:textId="77777777" w:rsidR="00E45556" w:rsidRDefault="00E45556" w:rsidP="00E45556">
      <w:pPr>
        <w:spacing w:after="0" w:line="240" w:lineRule="auto"/>
      </w:pPr>
      <w:r>
        <w:t>D.</w:t>
      </w:r>
      <w:r>
        <w:tab/>
        <w:t>Housing</w:t>
      </w:r>
      <w:r>
        <w:tab/>
      </w:r>
      <w:r>
        <w:tab/>
      </w:r>
      <w:r>
        <w:tab/>
      </w:r>
      <w:r>
        <w:tab/>
      </w:r>
      <w:r>
        <w:tab/>
      </w:r>
    </w:p>
    <w:p w14:paraId="653DEE7A" w14:textId="77777777" w:rsidR="00E45556" w:rsidRDefault="00E45556" w:rsidP="00E45556">
      <w:pPr>
        <w:spacing w:after="0" w:line="240" w:lineRule="auto"/>
      </w:pPr>
      <w:r>
        <w:t>E.</w:t>
      </w:r>
      <w:r>
        <w:tab/>
        <w:t>Independent living skills training</w:t>
      </w:r>
      <w:r>
        <w:tab/>
      </w:r>
      <w:r>
        <w:tab/>
      </w:r>
      <w:r>
        <w:tab/>
      </w:r>
      <w:r>
        <w:tab/>
      </w:r>
      <w:r>
        <w:tab/>
      </w:r>
    </w:p>
    <w:p w14:paraId="13F29CA8" w14:textId="77777777" w:rsidR="00E45556" w:rsidRDefault="00E45556" w:rsidP="00E45556">
      <w:pPr>
        <w:spacing w:after="0" w:line="240" w:lineRule="auto"/>
      </w:pPr>
      <w:r>
        <w:t>F.</w:t>
      </w:r>
      <w:r>
        <w:tab/>
        <w:t>Medical care</w:t>
      </w:r>
      <w:r>
        <w:tab/>
      </w:r>
      <w:r>
        <w:tab/>
      </w:r>
      <w:r>
        <w:tab/>
      </w:r>
      <w:r>
        <w:tab/>
      </w:r>
      <w:r>
        <w:tab/>
      </w:r>
    </w:p>
    <w:p w14:paraId="5D70A6CE" w14:textId="77777777" w:rsidR="00E45556" w:rsidRDefault="00E45556" w:rsidP="00E45556">
      <w:pPr>
        <w:spacing w:after="0" w:line="240" w:lineRule="auto"/>
      </w:pPr>
      <w:r>
        <w:t>G.</w:t>
      </w:r>
      <w:r>
        <w:tab/>
        <w:t>Social security benefit planning</w:t>
      </w:r>
      <w:r>
        <w:tab/>
      </w:r>
      <w:r>
        <w:tab/>
      </w:r>
      <w:r>
        <w:tab/>
      </w:r>
      <w:r>
        <w:tab/>
      </w:r>
      <w:r>
        <w:tab/>
      </w:r>
    </w:p>
    <w:p w14:paraId="45BC1B81" w14:textId="77777777" w:rsidR="00E45556" w:rsidRDefault="00E45556" w:rsidP="00E45556">
      <w:pPr>
        <w:spacing w:after="0" w:line="240" w:lineRule="auto"/>
      </w:pPr>
      <w:r>
        <w:t>H.</w:t>
      </w:r>
      <w:r>
        <w:tab/>
        <w:t>Transition services from institution to community</w:t>
      </w:r>
      <w:r>
        <w:tab/>
      </w:r>
      <w:r>
        <w:tab/>
      </w:r>
      <w:r>
        <w:tab/>
      </w:r>
      <w:r>
        <w:tab/>
      </w:r>
      <w:r>
        <w:tab/>
      </w:r>
    </w:p>
    <w:p w14:paraId="5C780891" w14:textId="77777777" w:rsidR="00E45556" w:rsidRDefault="00E45556" w:rsidP="00E45556">
      <w:pPr>
        <w:spacing w:after="0" w:line="240" w:lineRule="auto"/>
      </w:pPr>
      <w:r>
        <w:t>I.</w:t>
      </w:r>
      <w:r>
        <w:tab/>
        <w:t>Transportation</w:t>
      </w:r>
      <w:r>
        <w:tab/>
      </w:r>
      <w:r>
        <w:tab/>
      </w:r>
      <w:r>
        <w:tab/>
      </w:r>
      <w:r>
        <w:tab/>
      </w:r>
      <w:r>
        <w:tab/>
      </w:r>
    </w:p>
    <w:p w14:paraId="03ED8150" w14:textId="77777777" w:rsidR="00E45556" w:rsidRDefault="00E45556" w:rsidP="00E45556">
      <w:pPr>
        <w:spacing w:after="0" w:line="240" w:lineRule="auto"/>
      </w:pPr>
    </w:p>
    <w:p w14:paraId="49869D59" w14:textId="77777777" w:rsidR="00E45556" w:rsidRDefault="00E45556" w:rsidP="00E45556">
      <w:pPr>
        <w:spacing w:after="0" w:line="240" w:lineRule="auto"/>
      </w:pPr>
      <w:r>
        <w:t>Support02</w:t>
      </w:r>
    </w:p>
    <w:p w14:paraId="4C4F3D84" w14:textId="77777777" w:rsidR="00E45556" w:rsidRDefault="00E45556" w:rsidP="00E45556">
      <w:pPr>
        <w:spacing w:after="0" w:line="240" w:lineRule="auto"/>
      </w:pPr>
      <w:r>
        <w:t>[ASK OF THOSE RATING AT LEAST ONE SERVICE &lt;=2 IN SUPPORT01]</w:t>
      </w:r>
    </w:p>
    <w:p w14:paraId="16F7D728" w14:textId="77777777" w:rsidR="00E45556" w:rsidRDefault="00E45556" w:rsidP="00E45556">
      <w:pPr>
        <w:spacing w:after="0" w:line="240" w:lineRule="auto"/>
      </w:pPr>
      <w:r>
        <w:t>You rated some of the support services in your community as inadequate. Please share why these services are inadequate.  [OPEN TEXT]</w:t>
      </w:r>
    </w:p>
    <w:p w14:paraId="3D05EA14" w14:textId="77777777" w:rsidR="00E45556" w:rsidRDefault="00E45556" w:rsidP="00E45556">
      <w:pPr>
        <w:spacing w:after="0" w:line="240" w:lineRule="auto"/>
      </w:pPr>
    </w:p>
    <w:p w14:paraId="26F1E539" w14:textId="77777777" w:rsidR="00E45556" w:rsidRDefault="00E45556" w:rsidP="00E45556">
      <w:pPr>
        <w:spacing w:after="0" w:line="240" w:lineRule="auto"/>
      </w:pPr>
      <w:r>
        <w:t>Support03</w:t>
      </w:r>
    </w:p>
    <w:p w14:paraId="28F37B06" w14:textId="77777777" w:rsidR="00E45556" w:rsidRDefault="00E45556" w:rsidP="00E45556">
      <w:pPr>
        <w:spacing w:after="0" w:line="240" w:lineRule="auto"/>
      </w:pPr>
      <w:r>
        <w:t>What other supportive services do you believe the individuals your organization works with need in order to find a job, keep a job, or advance their career? [OPEN TEXT]</w:t>
      </w:r>
    </w:p>
    <w:p w14:paraId="1FC35B51" w14:textId="77777777" w:rsidR="00E45556" w:rsidRDefault="00E45556" w:rsidP="00E45556">
      <w:pPr>
        <w:spacing w:after="0" w:line="240" w:lineRule="auto"/>
      </w:pPr>
    </w:p>
    <w:p w14:paraId="2492E681" w14:textId="77777777" w:rsidR="00E45556" w:rsidRDefault="00E45556" w:rsidP="00E45556">
      <w:pPr>
        <w:spacing w:after="0" w:line="240" w:lineRule="auto"/>
      </w:pPr>
      <w:r>
        <w:t>Mental Health Needs</w:t>
      </w:r>
    </w:p>
    <w:p w14:paraId="32A19F8E" w14:textId="77777777" w:rsidR="00E45556" w:rsidRDefault="00E45556" w:rsidP="00E45556">
      <w:pPr>
        <w:spacing w:after="0" w:line="240" w:lineRule="auto"/>
      </w:pPr>
    </w:p>
    <w:p w14:paraId="7D72E95E" w14:textId="77777777" w:rsidR="00E45556" w:rsidRDefault="00E45556" w:rsidP="00E45556">
      <w:pPr>
        <w:spacing w:after="0" w:line="240" w:lineRule="auto"/>
      </w:pPr>
      <w:r>
        <w:t>MHS01</w:t>
      </w:r>
    </w:p>
    <w:p w14:paraId="3C6FB2BC" w14:textId="77777777" w:rsidR="00E45556" w:rsidRDefault="00E45556" w:rsidP="00E45556">
      <w:pPr>
        <w:spacing w:after="0" w:line="240" w:lineRule="auto"/>
      </w:pPr>
      <w:r>
        <w:t>Please rate the quality of the following mental health services in your community. Please let us know if they are never adequate, are rarely adequate, are sometimes adequate, or are always adequate to address the needs of individuals with disabilities. [RADIO BUTTONS, MUTUALLY EXCLUSIVE]</w:t>
      </w:r>
    </w:p>
    <w:p w14:paraId="2428AC3E" w14:textId="77777777" w:rsidR="00E45556" w:rsidRDefault="00E45556" w:rsidP="00E45556">
      <w:pPr>
        <w:spacing w:after="0" w:line="240" w:lineRule="auto"/>
      </w:pPr>
    </w:p>
    <w:p w14:paraId="4764871D" w14:textId="77777777" w:rsidR="00E45556" w:rsidRDefault="00E45556" w:rsidP="00E45556">
      <w:pPr>
        <w:spacing w:after="0" w:line="240" w:lineRule="auto"/>
      </w:pPr>
      <w:r>
        <w:tab/>
        <w:t>Never adequate (1)</w:t>
      </w:r>
      <w:r>
        <w:tab/>
        <w:t>Rarely adequate (2)</w:t>
      </w:r>
      <w:r>
        <w:tab/>
        <w:t>Sometimes adequate (3)</w:t>
      </w:r>
      <w:r>
        <w:tab/>
        <w:t>Always adequate (4)</w:t>
      </w:r>
      <w:r>
        <w:tab/>
        <w:t>Unsure (9)</w:t>
      </w:r>
    </w:p>
    <w:p w14:paraId="76A02D09" w14:textId="77777777" w:rsidR="00E45556" w:rsidRDefault="00E45556" w:rsidP="00E45556">
      <w:pPr>
        <w:spacing w:after="0" w:line="240" w:lineRule="auto"/>
      </w:pPr>
      <w:r>
        <w:t>A.</w:t>
      </w:r>
      <w:r>
        <w:tab/>
        <w:t>Behavioral supports</w:t>
      </w:r>
    </w:p>
    <w:p w14:paraId="79ECB9BD" w14:textId="77777777" w:rsidR="00E45556" w:rsidRDefault="00E45556" w:rsidP="00E45556">
      <w:pPr>
        <w:spacing w:after="0" w:line="240" w:lineRule="auto"/>
      </w:pPr>
      <w:r>
        <w:t>B.</w:t>
      </w:r>
      <w:r>
        <w:tab/>
        <w:t>Mental health treatment</w:t>
      </w:r>
      <w:r>
        <w:tab/>
      </w:r>
    </w:p>
    <w:p w14:paraId="099E7117" w14:textId="77777777" w:rsidR="00E45556" w:rsidRDefault="00E45556" w:rsidP="00E45556">
      <w:pPr>
        <w:spacing w:after="0" w:line="240" w:lineRule="auto"/>
      </w:pPr>
      <w:r>
        <w:t>C.</w:t>
      </w:r>
      <w:r>
        <w:tab/>
        <w:t>Substance use treatment</w:t>
      </w:r>
    </w:p>
    <w:p w14:paraId="1E652259" w14:textId="77777777" w:rsidR="00E45556" w:rsidRDefault="00E45556" w:rsidP="00E45556">
      <w:pPr>
        <w:spacing w:after="0" w:line="240" w:lineRule="auto"/>
      </w:pPr>
    </w:p>
    <w:p w14:paraId="28E38381" w14:textId="77777777" w:rsidR="00E45556" w:rsidRDefault="00E45556" w:rsidP="00E45556">
      <w:pPr>
        <w:spacing w:after="0" w:line="240" w:lineRule="auto"/>
      </w:pPr>
      <w:r>
        <w:t>MHS02</w:t>
      </w:r>
    </w:p>
    <w:p w14:paraId="3B38B72B" w14:textId="77777777" w:rsidR="00E45556" w:rsidRDefault="00E45556" w:rsidP="00E45556">
      <w:pPr>
        <w:spacing w:after="0" w:line="240" w:lineRule="auto"/>
      </w:pPr>
      <w:r>
        <w:t>[ASK OF THOSE RATING AT LEAST ONE SERVICE &lt;=3 IN MHS01]</w:t>
      </w:r>
    </w:p>
    <w:p w14:paraId="09D7B528" w14:textId="77777777" w:rsidR="00E45556" w:rsidRDefault="00E45556" w:rsidP="00E45556">
      <w:pPr>
        <w:spacing w:after="0" w:line="240" w:lineRule="auto"/>
      </w:pPr>
      <w:r>
        <w:t>You rated some of the mental health services in your community as inadequate. Why do you believe these services to be inadequate? [OPEN TEXT]</w:t>
      </w:r>
    </w:p>
    <w:p w14:paraId="334D6C6A" w14:textId="77777777" w:rsidR="00E45556" w:rsidRDefault="00E45556" w:rsidP="00E45556">
      <w:pPr>
        <w:spacing w:after="0" w:line="240" w:lineRule="auto"/>
      </w:pPr>
    </w:p>
    <w:p w14:paraId="3C44F0C8" w14:textId="77777777" w:rsidR="00E45556" w:rsidRDefault="00E45556" w:rsidP="00E45556">
      <w:pPr>
        <w:spacing w:after="0" w:line="240" w:lineRule="auto"/>
      </w:pPr>
      <w:r>
        <w:t>MHS03</w:t>
      </w:r>
    </w:p>
    <w:p w14:paraId="3BD5ED11" w14:textId="77777777" w:rsidR="00E45556" w:rsidRDefault="00E45556" w:rsidP="00E45556">
      <w:pPr>
        <w:spacing w:after="0" w:line="240" w:lineRule="auto"/>
      </w:pPr>
      <w:r>
        <w:t>What other mental health services do you believe the individuals your organization works with need in order to find a job, keep a job, or advance their career? [OPEN TEXT]</w:t>
      </w:r>
    </w:p>
    <w:p w14:paraId="18F478CC" w14:textId="77777777" w:rsidR="00E45556" w:rsidRDefault="00E45556" w:rsidP="00E45556">
      <w:pPr>
        <w:spacing w:after="0" w:line="240" w:lineRule="auto"/>
      </w:pPr>
    </w:p>
    <w:p w14:paraId="75CAF8DB" w14:textId="77777777" w:rsidR="00E45556" w:rsidRDefault="00E45556" w:rsidP="00E45556">
      <w:pPr>
        <w:spacing w:after="0" w:line="240" w:lineRule="auto"/>
      </w:pPr>
      <w:r>
        <w:t>Group Needs</w:t>
      </w:r>
    </w:p>
    <w:p w14:paraId="06B9E618" w14:textId="77777777" w:rsidR="00E45556" w:rsidRDefault="00E45556" w:rsidP="00E45556">
      <w:pPr>
        <w:spacing w:after="0" w:line="240" w:lineRule="auto"/>
      </w:pPr>
      <w:r>
        <w:t>CSNAGroup01</w:t>
      </w:r>
    </w:p>
    <w:p w14:paraId="24BCD600" w14:textId="77777777" w:rsidR="00E45556" w:rsidRDefault="00E45556" w:rsidP="00E45556">
      <w:pPr>
        <w:spacing w:after="0" w:line="240" w:lineRule="auto"/>
      </w:pPr>
      <w:r>
        <w:t>[IF SERVE THE MOST SIGNIFICANTLY DISABLED IN ORG05]</w:t>
      </w:r>
    </w:p>
    <w:p w14:paraId="7B6A8913" w14:textId="77777777" w:rsidR="00E45556" w:rsidRDefault="00E45556" w:rsidP="00E45556">
      <w:pPr>
        <w:spacing w:after="0" w:line="240" w:lineRule="auto"/>
      </w:pPr>
      <w:r>
        <w:t>Earlier, you indicated that you specialize in serving individuals with the most significant disabilities. What do you believe are the three most pressing needs in helping individuals with the most significant disabilities achieve their employment goals? [3 OPEN TEXT BOX]</w:t>
      </w:r>
    </w:p>
    <w:p w14:paraId="41199E41" w14:textId="77777777" w:rsidR="00E45556" w:rsidRDefault="00E45556" w:rsidP="00E45556">
      <w:pPr>
        <w:spacing w:after="0" w:line="240" w:lineRule="auto"/>
      </w:pPr>
    </w:p>
    <w:p w14:paraId="0ED9034D" w14:textId="77777777" w:rsidR="00E45556" w:rsidRDefault="00E45556" w:rsidP="00E45556">
      <w:pPr>
        <w:spacing w:after="0" w:line="240" w:lineRule="auto"/>
      </w:pPr>
      <w:r>
        <w:t>CSNAGroup02</w:t>
      </w:r>
    </w:p>
    <w:p w14:paraId="366052BA" w14:textId="77777777" w:rsidR="00E45556" w:rsidRDefault="00E45556" w:rsidP="00E45556">
      <w:pPr>
        <w:spacing w:after="0" w:line="240" w:lineRule="auto"/>
      </w:pPr>
      <w:r>
        <w:t>[IF SERVE MINORITY INDIVIDUALS IN ORG05]</w:t>
      </w:r>
    </w:p>
    <w:p w14:paraId="2852746D" w14:textId="77777777" w:rsidR="00E45556" w:rsidRDefault="00E45556" w:rsidP="00E45556">
      <w:pPr>
        <w:spacing w:after="0" w:line="240" w:lineRule="auto"/>
      </w:pPr>
      <w:r>
        <w:t>Earlier, you indicated that you specialize in serving people with disabilities from racial, cultural, or ethnic minority groups. What do you believe are the three most pressing needs in helping individuals from racial, cultural or ethnic minority groups achieve their employment goals? [3 OPEN TEXT BOX]</w:t>
      </w:r>
    </w:p>
    <w:p w14:paraId="7E493EAE" w14:textId="77777777" w:rsidR="00E45556" w:rsidRDefault="00E45556" w:rsidP="00E45556">
      <w:pPr>
        <w:spacing w:after="0" w:line="240" w:lineRule="auto"/>
      </w:pPr>
    </w:p>
    <w:p w14:paraId="5AF6852E" w14:textId="77777777" w:rsidR="00E45556" w:rsidRDefault="00E45556" w:rsidP="00E45556">
      <w:pPr>
        <w:spacing w:after="0" w:line="240" w:lineRule="auto"/>
      </w:pPr>
      <w:r>
        <w:t>CSNAGroup03</w:t>
      </w:r>
    </w:p>
    <w:p w14:paraId="3E602C2C" w14:textId="77777777" w:rsidR="00E45556" w:rsidRDefault="00E45556" w:rsidP="00E45556">
      <w:pPr>
        <w:spacing w:after="0" w:line="240" w:lineRule="auto"/>
      </w:pPr>
      <w:r>
        <w:t>[IF SERVE YOUTH IN ORG05]</w:t>
      </w:r>
    </w:p>
    <w:p w14:paraId="0A8B747F" w14:textId="77777777" w:rsidR="00E45556" w:rsidRDefault="00E45556" w:rsidP="00E45556">
      <w:pPr>
        <w:spacing w:after="0" w:line="240" w:lineRule="auto"/>
      </w:pPr>
      <w:r>
        <w:t>Earlier, you indicated that you specialize in serving students with disabilities who are transitioning to adulthood (i.e., 14 age to 21). What do you believe are the three most pressing needs in helping students transitioning to adulthood achieve their employment goals? [3 OPEN TEXT BOX]</w:t>
      </w:r>
    </w:p>
    <w:p w14:paraId="2300DDD1" w14:textId="77777777" w:rsidR="00E45556" w:rsidRDefault="00E45556" w:rsidP="00E45556">
      <w:pPr>
        <w:spacing w:after="0" w:line="240" w:lineRule="auto"/>
      </w:pPr>
      <w:r>
        <w:t> </w:t>
      </w:r>
    </w:p>
    <w:p w14:paraId="734A5ECF" w14:textId="77777777" w:rsidR="00E45556" w:rsidRDefault="00E45556" w:rsidP="00E45556">
      <w:pPr>
        <w:spacing w:after="0" w:line="240" w:lineRule="auto"/>
      </w:pPr>
      <w:r>
        <w:t>Barriers to Achieving Employment Goals</w:t>
      </w:r>
    </w:p>
    <w:p w14:paraId="07241AC5" w14:textId="77777777" w:rsidR="00E45556" w:rsidRDefault="00E45556" w:rsidP="00E45556">
      <w:pPr>
        <w:spacing w:after="0" w:line="240" w:lineRule="auto"/>
      </w:pPr>
    </w:p>
    <w:p w14:paraId="0F23BCE1" w14:textId="77777777" w:rsidR="00E45556" w:rsidRDefault="00E45556" w:rsidP="00E45556">
      <w:pPr>
        <w:spacing w:after="0" w:line="240" w:lineRule="auto"/>
      </w:pPr>
      <w:r>
        <w:t>Barrier01</w:t>
      </w:r>
    </w:p>
    <w:p w14:paraId="6911B7E3" w14:textId="77777777" w:rsidR="00E45556" w:rsidRDefault="00E45556" w:rsidP="00E45556">
      <w:pPr>
        <w:spacing w:after="0" w:line="240" w:lineRule="auto"/>
      </w:pPr>
      <w:r>
        <w:t>What challenges do individuals with disabilities you work with frequently face with basic needs while trying to find a job, keep a job, or advance their careers? Please select all that apply.</w:t>
      </w:r>
    </w:p>
    <w:p w14:paraId="67C8697C" w14:textId="77777777" w:rsidR="00E45556" w:rsidRDefault="00E45556" w:rsidP="00E45556">
      <w:pPr>
        <w:spacing w:after="0" w:line="240" w:lineRule="auto"/>
      </w:pPr>
      <w:r>
        <w:tab/>
        <w:t>1 Housing</w:t>
      </w:r>
    </w:p>
    <w:p w14:paraId="0E83BB14" w14:textId="77777777" w:rsidR="00E45556" w:rsidRDefault="00E45556" w:rsidP="00E45556">
      <w:pPr>
        <w:spacing w:after="0" w:line="240" w:lineRule="auto"/>
      </w:pPr>
      <w:r>
        <w:tab/>
        <w:t>2 Transportation</w:t>
      </w:r>
    </w:p>
    <w:p w14:paraId="6EAC997F" w14:textId="77777777" w:rsidR="00E45556" w:rsidRDefault="00E45556" w:rsidP="00E45556">
      <w:pPr>
        <w:spacing w:after="0" w:line="240" w:lineRule="auto"/>
      </w:pPr>
      <w:r>
        <w:t>3 Childcare</w:t>
      </w:r>
    </w:p>
    <w:p w14:paraId="6E8995EB" w14:textId="77777777" w:rsidR="00E45556" w:rsidRDefault="00E45556" w:rsidP="00E45556">
      <w:pPr>
        <w:spacing w:after="0" w:line="240" w:lineRule="auto"/>
      </w:pPr>
      <w:r>
        <w:t>4 Food</w:t>
      </w:r>
    </w:p>
    <w:p w14:paraId="2F495115" w14:textId="77777777" w:rsidR="00E45556" w:rsidRDefault="00E45556" w:rsidP="00E45556">
      <w:pPr>
        <w:spacing w:after="0" w:line="240" w:lineRule="auto"/>
      </w:pPr>
      <w:r>
        <w:t>5 Clothing</w:t>
      </w:r>
    </w:p>
    <w:p w14:paraId="2AB85E15" w14:textId="77777777" w:rsidR="00E45556" w:rsidRDefault="00E45556" w:rsidP="00E45556">
      <w:pPr>
        <w:spacing w:after="0" w:line="240" w:lineRule="auto"/>
      </w:pPr>
      <w:r>
        <w:lastRenderedPageBreak/>
        <w:t>9 Some other basic need(s) (Please specify: [OPEN TEXT])</w:t>
      </w:r>
    </w:p>
    <w:p w14:paraId="7DFE2218" w14:textId="77777777" w:rsidR="00E45556" w:rsidRDefault="00E45556" w:rsidP="00E45556">
      <w:pPr>
        <w:spacing w:after="0" w:line="240" w:lineRule="auto"/>
      </w:pPr>
    </w:p>
    <w:p w14:paraId="196EE417" w14:textId="77777777" w:rsidR="00E45556" w:rsidRDefault="00E45556" w:rsidP="00E45556">
      <w:pPr>
        <w:spacing w:after="0" w:line="240" w:lineRule="auto"/>
      </w:pPr>
      <w:r>
        <w:t>Barrier02</w:t>
      </w:r>
    </w:p>
    <w:p w14:paraId="4E30F316" w14:textId="77777777" w:rsidR="00E45556" w:rsidRDefault="00E45556" w:rsidP="00E45556">
      <w:pPr>
        <w:spacing w:after="0" w:line="240" w:lineRule="auto"/>
      </w:pPr>
      <w:r>
        <w:t>What kinds of legal needs do individuals with disabilities you work with frequently face while trying to find a job, keep a job, or advance their career? Please select all that apply.</w:t>
      </w:r>
    </w:p>
    <w:p w14:paraId="46EA7DB1" w14:textId="77777777" w:rsidR="00E45556" w:rsidRDefault="00E45556" w:rsidP="00E45556">
      <w:pPr>
        <w:spacing w:after="0" w:line="240" w:lineRule="auto"/>
      </w:pPr>
      <w:r>
        <w:t>1 Criminal offenses</w:t>
      </w:r>
    </w:p>
    <w:p w14:paraId="2CE4BBF4" w14:textId="77777777" w:rsidR="00E45556" w:rsidRDefault="00E45556" w:rsidP="00E45556">
      <w:pPr>
        <w:spacing w:after="0" w:line="240" w:lineRule="auto"/>
      </w:pPr>
      <w:r>
        <w:t>2 Immigration status</w:t>
      </w:r>
    </w:p>
    <w:p w14:paraId="5E0B5283" w14:textId="77777777" w:rsidR="00E45556" w:rsidRDefault="00E45556" w:rsidP="00E45556">
      <w:pPr>
        <w:spacing w:after="0" w:line="240" w:lineRule="auto"/>
      </w:pPr>
      <w:r>
        <w:t>3 An ongoing discrimination case</w:t>
      </w:r>
    </w:p>
    <w:p w14:paraId="73694161" w14:textId="77777777" w:rsidR="00E45556" w:rsidRDefault="00E45556" w:rsidP="00E45556">
      <w:pPr>
        <w:spacing w:after="0" w:line="240" w:lineRule="auto"/>
      </w:pPr>
      <w:r>
        <w:t>9 Some other legal need (Please specify: [OPEN TEXT])</w:t>
      </w:r>
    </w:p>
    <w:p w14:paraId="27FE259E" w14:textId="77777777" w:rsidR="00E45556" w:rsidRDefault="00E45556" w:rsidP="00E45556">
      <w:pPr>
        <w:spacing w:after="0" w:line="240" w:lineRule="auto"/>
      </w:pPr>
    </w:p>
    <w:p w14:paraId="5BF5F025" w14:textId="77777777" w:rsidR="00E45556" w:rsidRDefault="00E45556" w:rsidP="00E45556">
      <w:pPr>
        <w:spacing w:after="0" w:line="240" w:lineRule="auto"/>
      </w:pPr>
      <w:r>
        <w:t>Barrier03</w:t>
      </w:r>
    </w:p>
    <w:p w14:paraId="050A9BCE" w14:textId="77777777" w:rsidR="00E45556" w:rsidRDefault="00E45556" w:rsidP="00E45556">
      <w:pPr>
        <w:spacing w:after="0" w:line="240" w:lineRule="auto"/>
      </w:pPr>
      <w:r>
        <w:t>What kinds of financial needs do individuals with disabilities you work with frequently have while trying to find a job, keep a job, or advance their careers? Please select all that apply.</w:t>
      </w:r>
    </w:p>
    <w:p w14:paraId="0307D195" w14:textId="77777777" w:rsidR="00E45556" w:rsidRDefault="00E45556" w:rsidP="00E45556">
      <w:pPr>
        <w:spacing w:after="0" w:line="240" w:lineRule="auto"/>
      </w:pPr>
      <w:r>
        <w:tab/>
        <w:t xml:space="preserve">1 Potential loss of benefits </w:t>
      </w:r>
    </w:p>
    <w:p w14:paraId="5DFFE6E4" w14:textId="77777777" w:rsidR="00E45556" w:rsidRDefault="00E45556" w:rsidP="00E45556">
      <w:pPr>
        <w:spacing w:after="0" w:line="240" w:lineRule="auto"/>
      </w:pPr>
      <w:r>
        <w:tab/>
        <w:t>2 Higher income</w:t>
      </w:r>
    </w:p>
    <w:p w14:paraId="3D49A7A6" w14:textId="77777777" w:rsidR="00E45556" w:rsidRDefault="00E45556" w:rsidP="00E45556">
      <w:pPr>
        <w:spacing w:after="0" w:line="240" w:lineRule="auto"/>
      </w:pPr>
      <w:r>
        <w:tab/>
        <w:t>3 Educational or training funding</w:t>
      </w:r>
    </w:p>
    <w:p w14:paraId="4DB16E96" w14:textId="77777777" w:rsidR="00E45556" w:rsidRDefault="00E45556" w:rsidP="00E45556">
      <w:pPr>
        <w:spacing w:after="0" w:line="240" w:lineRule="auto"/>
      </w:pPr>
      <w:r>
        <w:tab/>
        <w:t>4 Benefits counseling</w:t>
      </w:r>
    </w:p>
    <w:p w14:paraId="2AEC3DD2" w14:textId="77777777" w:rsidR="00E45556" w:rsidRDefault="00E45556" w:rsidP="00E45556">
      <w:pPr>
        <w:spacing w:after="0" w:line="240" w:lineRule="auto"/>
      </w:pPr>
      <w:r>
        <w:tab/>
        <w:t>5 Additional benefits (IF SELECTED: What sorts of benefits? [OPEN TEXT])</w:t>
      </w:r>
    </w:p>
    <w:p w14:paraId="440C6626" w14:textId="77777777" w:rsidR="00E45556" w:rsidRDefault="00E45556" w:rsidP="00E45556">
      <w:pPr>
        <w:spacing w:after="0" w:line="240" w:lineRule="auto"/>
      </w:pPr>
      <w:r>
        <w:tab/>
        <w:t>6 Resources for people with disabilities</w:t>
      </w:r>
    </w:p>
    <w:p w14:paraId="2AB796DF" w14:textId="77777777" w:rsidR="00E45556" w:rsidRDefault="00E45556" w:rsidP="00E45556">
      <w:pPr>
        <w:spacing w:after="0" w:line="240" w:lineRule="auto"/>
      </w:pPr>
      <w:r>
        <w:t>9 Some other financial need (Please specify: [OPEN TEXT])</w:t>
      </w:r>
    </w:p>
    <w:p w14:paraId="6023C566" w14:textId="77777777" w:rsidR="00E45556" w:rsidRDefault="00E45556" w:rsidP="00E45556">
      <w:pPr>
        <w:spacing w:after="0" w:line="240" w:lineRule="auto"/>
      </w:pPr>
      <w:r>
        <w:t> </w:t>
      </w:r>
    </w:p>
    <w:p w14:paraId="5758B278" w14:textId="77777777" w:rsidR="00E45556" w:rsidRDefault="00E45556" w:rsidP="00E45556">
      <w:pPr>
        <w:spacing w:after="0" w:line="240" w:lineRule="auto"/>
      </w:pPr>
      <w:r>
        <w:t>Barrier04</w:t>
      </w:r>
    </w:p>
    <w:p w14:paraId="00C38C53" w14:textId="77777777" w:rsidR="00E45556" w:rsidRDefault="00E45556" w:rsidP="00E45556">
      <w:pPr>
        <w:spacing w:after="0" w:line="240" w:lineRule="auto"/>
      </w:pPr>
      <w:r>
        <w:t>What job-related challenges do individuals you work with frequently have while trying to find a job, keep a job, or advance their careers? Please select all that apply.</w:t>
      </w:r>
    </w:p>
    <w:p w14:paraId="68EB00C0" w14:textId="77777777" w:rsidR="00E45556" w:rsidRDefault="00E45556" w:rsidP="00E45556">
      <w:pPr>
        <w:spacing w:after="0" w:line="240" w:lineRule="auto"/>
      </w:pPr>
      <w:r>
        <w:tab/>
        <w:t>1 Employer attitudes toward people with disabilities</w:t>
      </w:r>
    </w:p>
    <w:p w14:paraId="1A88B339" w14:textId="77777777" w:rsidR="00E45556" w:rsidRDefault="00E45556" w:rsidP="00E45556">
      <w:pPr>
        <w:spacing w:after="0" w:line="240" w:lineRule="auto"/>
      </w:pPr>
      <w:r>
        <w:tab/>
        <w:t>3 Poor job market or a lack of opportunities</w:t>
      </w:r>
    </w:p>
    <w:p w14:paraId="09505F1D" w14:textId="77777777" w:rsidR="00E45556" w:rsidRDefault="00E45556" w:rsidP="00E45556">
      <w:pPr>
        <w:spacing w:after="0" w:line="240" w:lineRule="auto"/>
      </w:pPr>
      <w:r>
        <w:tab/>
        <w:t>4 Limited relevant job skills</w:t>
      </w:r>
    </w:p>
    <w:p w14:paraId="6B5D80FF" w14:textId="77777777" w:rsidR="00E45556" w:rsidRDefault="00E45556" w:rsidP="00E45556">
      <w:pPr>
        <w:spacing w:after="0" w:line="240" w:lineRule="auto"/>
      </w:pPr>
      <w:r>
        <w:tab/>
        <w:t>5 Limited work experience</w:t>
      </w:r>
    </w:p>
    <w:p w14:paraId="7D2AAFF1" w14:textId="77777777" w:rsidR="00E45556" w:rsidRDefault="00E45556" w:rsidP="00E45556">
      <w:pPr>
        <w:spacing w:after="0" w:line="240" w:lineRule="auto"/>
      </w:pPr>
      <w:r>
        <w:tab/>
        <w:t>6 Lack of opportunities to explore careers</w:t>
      </w:r>
    </w:p>
    <w:p w14:paraId="69ACB3BF" w14:textId="77777777" w:rsidR="00E45556" w:rsidRDefault="00E45556" w:rsidP="00E45556">
      <w:pPr>
        <w:spacing w:after="0" w:line="240" w:lineRule="auto"/>
      </w:pPr>
      <w:r>
        <w:t>9 Some other job-related need (Please specify: [OPEN TEXT])</w:t>
      </w:r>
    </w:p>
    <w:p w14:paraId="2178A8B0" w14:textId="77777777" w:rsidR="00E45556" w:rsidRDefault="00E45556" w:rsidP="00E45556">
      <w:pPr>
        <w:spacing w:after="0" w:line="240" w:lineRule="auto"/>
      </w:pPr>
    </w:p>
    <w:p w14:paraId="2CEC3CE8" w14:textId="77777777" w:rsidR="00E45556" w:rsidRDefault="00E45556" w:rsidP="00E45556">
      <w:pPr>
        <w:spacing w:after="0" w:line="240" w:lineRule="auto"/>
      </w:pPr>
      <w:r>
        <w:t>Barrier05</w:t>
      </w:r>
    </w:p>
    <w:p w14:paraId="7DE9695E" w14:textId="77777777" w:rsidR="00E45556" w:rsidRDefault="00E45556" w:rsidP="00E45556">
      <w:pPr>
        <w:spacing w:after="0" w:line="240" w:lineRule="auto"/>
      </w:pPr>
      <w:r>
        <w:t>Do you feel like MCB staff you’ve worked with treats individuals with disabilities with respect regarding their culture, background, and identity?</w:t>
      </w:r>
    </w:p>
    <w:p w14:paraId="7E7C3A39" w14:textId="77777777" w:rsidR="00E45556" w:rsidRDefault="00E45556" w:rsidP="00E45556">
      <w:pPr>
        <w:spacing w:after="0" w:line="240" w:lineRule="auto"/>
      </w:pPr>
      <w:r>
        <w:tab/>
        <w:t>1 Yes</w:t>
      </w:r>
    </w:p>
    <w:p w14:paraId="7ED29F4E" w14:textId="77777777" w:rsidR="00E45556" w:rsidRDefault="00E45556" w:rsidP="00E45556">
      <w:pPr>
        <w:spacing w:after="0" w:line="240" w:lineRule="auto"/>
      </w:pPr>
      <w:r>
        <w:tab/>
        <w:t>2 No (Specify: Tell me more? [OPEN TEXT])</w:t>
      </w:r>
    </w:p>
    <w:p w14:paraId="71366440" w14:textId="77777777" w:rsidR="00E45556" w:rsidRDefault="00E45556" w:rsidP="00E45556">
      <w:pPr>
        <w:spacing w:after="0" w:line="240" w:lineRule="auto"/>
      </w:pPr>
      <w:r>
        <w:tab/>
        <w:t>9 Unsure</w:t>
      </w:r>
    </w:p>
    <w:p w14:paraId="4EB0E143" w14:textId="77777777" w:rsidR="00E45556" w:rsidRDefault="00E45556" w:rsidP="00E45556">
      <w:pPr>
        <w:spacing w:after="0" w:line="240" w:lineRule="auto"/>
      </w:pPr>
    </w:p>
    <w:p w14:paraId="72BEA479" w14:textId="77777777" w:rsidR="00E45556" w:rsidRDefault="00E45556" w:rsidP="00E45556">
      <w:pPr>
        <w:spacing w:after="0" w:line="240" w:lineRule="auto"/>
      </w:pPr>
      <w:r>
        <w:t>Barrier06</w:t>
      </w:r>
    </w:p>
    <w:p w14:paraId="16B8ADB2" w14:textId="77777777" w:rsidR="00E45556" w:rsidRDefault="00E45556" w:rsidP="00E45556">
      <w:pPr>
        <w:spacing w:after="0" w:line="240" w:lineRule="auto"/>
      </w:pPr>
      <w:r>
        <w:t>What other challenges people with disabilities face to achieving their employment goals do you feel MCB should work to address? [OPEN TEXT]</w:t>
      </w:r>
    </w:p>
    <w:p w14:paraId="45EC4354" w14:textId="77777777" w:rsidR="00E45556" w:rsidRDefault="00E45556" w:rsidP="00E45556">
      <w:pPr>
        <w:spacing w:after="0" w:line="240" w:lineRule="auto"/>
      </w:pPr>
    </w:p>
    <w:p w14:paraId="13DFDA2A" w14:textId="77777777" w:rsidR="00E45556" w:rsidRDefault="00E45556" w:rsidP="00E45556">
      <w:pPr>
        <w:spacing w:after="0" w:line="240" w:lineRule="auto"/>
      </w:pPr>
      <w:r>
        <w:t>Barriers07</w:t>
      </w:r>
    </w:p>
    <w:p w14:paraId="0DC13F46" w14:textId="77777777" w:rsidR="00E45556" w:rsidRDefault="00E45556" w:rsidP="00E45556">
      <w:pPr>
        <w:spacing w:after="0" w:line="240" w:lineRule="auto"/>
      </w:pPr>
      <w:r>
        <w:t>The “unserved” population includes people with disabilities who are not receiving vocational rehabilitation services from MCB but are interested in working.</w:t>
      </w:r>
    </w:p>
    <w:p w14:paraId="49A514E1" w14:textId="77777777" w:rsidR="00E45556" w:rsidRDefault="00E45556" w:rsidP="00E45556">
      <w:pPr>
        <w:spacing w:after="0" w:line="240" w:lineRule="auto"/>
      </w:pPr>
    </w:p>
    <w:p w14:paraId="5D1EDB45" w14:textId="77777777" w:rsidR="00E45556" w:rsidRDefault="00E45556" w:rsidP="00E45556">
      <w:pPr>
        <w:spacing w:after="0" w:line="240" w:lineRule="auto"/>
      </w:pPr>
      <w:r>
        <w:t>Which of the following groups of individuals with disabilities do you believe are most likely to be unserved? Please select all that apply.</w:t>
      </w:r>
    </w:p>
    <w:p w14:paraId="03CED69D" w14:textId="77777777" w:rsidR="00E45556" w:rsidRDefault="00E45556" w:rsidP="00E45556">
      <w:pPr>
        <w:spacing w:after="0" w:line="240" w:lineRule="auto"/>
      </w:pPr>
      <w:r>
        <w:t>10 People with intellectual disabilities</w:t>
      </w:r>
    </w:p>
    <w:p w14:paraId="310BF1C5" w14:textId="77777777" w:rsidR="00E45556" w:rsidRDefault="00E45556" w:rsidP="00E45556">
      <w:pPr>
        <w:spacing w:after="0" w:line="240" w:lineRule="auto"/>
      </w:pPr>
      <w:r>
        <w:t>11 People with physical disabilities</w:t>
      </w:r>
    </w:p>
    <w:p w14:paraId="3246D6E7" w14:textId="77777777" w:rsidR="00E45556" w:rsidRDefault="00E45556" w:rsidP="00E45556">
      <w:pPr>
        <w:spacing w:after="0" w:line="240" w:lineRule="auto"/>
      </w:pPr>
      <w:r>
        <w:t>12 People who are between the ages of 14 to 21</w:t>
      </w:r>
    </w:p>
    <w:p w14:paraId="62AF2891" w14:textId="77777777" w:rsidR="00E45556" w:rsidRDefault="00E45556" w:rsidP="00E45556">
      <w:pPr>
        <w:spacing w:after="0" w:line="240" w:lineRule="auto"/>
      </w:pPr>
      <w:r>
        <w:t>13 People who are racial or ethnic minorities</w:t>
      </w:r>
    </w:p>
    <w:p w14:paraId="74B43BE8" w14:textId="77777777" w:rsidR="00E45556" w:rsidRDefault="00E45556" w:rsidP="00E45556">
      <w:pPr>
        <w:spacing w:after="0" w:line="240" w:lineRule="auto"/>
      </w:pPr>
      <w:r>
        <w:t>14 People with a mental health condition</w:t>
      </w:r>
    </w:p>
    <w:p w14:paraId="416B2F70" w14:textId="77777777" w:rsidR="00E45556" w:rsidRDefault="00E45556" w:rsidP="00E45556">
      <w:pPr>
        <w:spacing w:after="0" w:line="240" w:lineRule="auto"/>
      </w:pPr>
      <w:r>
        <w:t>15 People with substance use disorder</w:t>
      </w:r>
    </w:p>
    <w:p w14:paraId="4807B4C7" w14:textId="77777777" w:rsidR="00E45556" w:rsidRDefault="00E45556" w:rsidP="00E45556">
      <w:pPr>
        <w:spacing w:after="0" w:line="240" w:lineRule="auto"/>
      </w:pPr>
      <w:r>
        <w:t>16 People who have criminal convictions</w:t>
      </w:r>
    </w:p>
    <w:p w14:paraId="6AAF0F01" w14:textId="77777777" w:rsidR="00E45556" w:rsidRDefault="00E45556" w:rsidP="00E45556">
      <w:pPr>
        <w:spacing w:after="0" w:line="240" w:lineRule="auto"/>
      </w:pPr>
      <w:r>
        <w:t>17 People who live in rural areas of the state</w:t>
      </w:r>
    </w:p>
    <w:p w14:paraId="58DF9BF6" w14:textId="77777777" w:rsidR="00E45556" w:rsidRDefault="00E45556" w:rsidP="00E45556">
      <w:pPr>
        <w:spacing w:after="0" w:line="240" w:lineRule="auto"/>
      </w:pPr>
      <w:r>
        <w:lastRenderedPageBreak/>
        <w:t>18 People who are LGBTQ+</w:t>
      </w:r>
    </w:p>
    <w:p w14:paraId="156F1D36" w14:textId="77777777" w:rsidR="00E45556" w:rsidRDefault="00E45556" w:rsidP="00E45556">
      <w:pPr>
        <w:spacing w:after="0" w:line="240" w:lineRule="auto"/>
      </w:pPr>
      <w:r>
        <w:t>19 People who are homeless</w:t>
      </w:r>
    </w:p>
    <w:p w14:paraId="62C06939" w14:textId="77777777" w:rsidR="00E45556" w:rsidRDefault="00E45556" w:rsidP="00E45556">
      <w:pPr>
        <w:spacing w:after="0" w:line="240" w:lineRule="auto"/>
      </w:pPr>
      <w:r>
        <w:t>20 Veterans</w:t>
      </w:r>
    </w:p>
    <w:p w14:paraId="0A9189ED" w14:textId="77777777" w:rsidR="00E45556" w:rsidRDefault="00E45556" w:rsidP="00E45556">
      <w:pPr>
        <w:spacing w:after="0" w:line="240" w:lineRule="auto"/>
      </w:pPr>
      <w:r>
        <w:t>21 People living in rural areas.</w:t>
      </w:r>
    </w:p>
    <w:p w14:paraId="0C64F0E3" w14:textId="77777777" w:rsidR="00E45556" w:rsidRDefault="00E45556" w:rsidP="00E45556">
      <w:pPr>
        <w:spacing w:after="0" w:line="240" w:lineRule="auto"/>
      </w:pPr>
      <w:r>
        <w:t>95 Other (please specify: [OPEN TEXT])</w:t>
      </w:r>
    </w:p>
    <w:p w14:paraId="1779F940" w14:textId="77777777" w:rsidR="00E45556" w:rsidRDefault="00E45556" w:rsidP="00E45556">
      <w:pPr>
        <w:spacing w:after="0" w:line="240" w:lineRule="auto"/>
      </w:pPr>
      <w:r>
        <w:t>99 I believe all groups of individuals in Massachusetts are being adequately served [EXCLUSIVE]</w:t>
      </w:r>
    </w:p>
    <w:p w14:paraId="3D5BDC59" w14:textId="77777777" w:rsidR="00E45556" w:rsidRDefault="00E45556" w:rsidP="00E45556">
      <w:pPr>
        <w:spacing w:after="0" w:line="240" w:lineRule="auto"/>
      </w:pPr>
    </w:p>
    <w:p w14:paraId="082122D8" w14:textId="77777777" w:rsidR="00E45556" w:rsidRDefault="00E45556" w:rsidP="00E45556">
      <w:pPr>
        <w:spacing w:after="0" w:line="240" w:lineRule="auto"/>
      </w:pPr>
      <w:r>
        <w:t>Final Questions</w:t>
      </w:r>
    </w:p>
    <w:p w14:paraId="7A426A25" w14:textId="77777777" w:rsidR="00E45556" w:rsidRDefault="00E45556" w:rsidP="00E45556">
      <w:pPr>
        <w:spacing w:after="0" w:line="240" w:lineRule="auto"/>
      </w:pPr>
      <w:r>
        <w:t>Final01</w:t>
      </w:r>
    </w:p>
    <w:p w14:paraId="60EEF7B0" w14:textId="77777777" w:rsidR="00E45556" w:rsidRDefault="00E45556" w:rsidP="00E45556">
      <w:pPr>
        <w:spacing w:after="0" w:line="240" w:lineRule="auto"/>
      </w:pPr>
      <w:r>
        <w:t>How have VR services improved the ability of the individuals you work with to get a job, keep a job, or find the right job? [OPEN TEXT]</w:t>
      </w:r>
    </w:p>
    <w:p w14:paraId="4AA10AA8" w14:textId="77777777" w:rsidR="00E45556" w:rsidRDefault="00E45556" w:rsidP="00E45556">
      <w:pPr>
        <w:spacing w:after="0" w:line="240" w:lineRule="auto"/>
      </w:pPr>
    </w:p>
    <w:p w14:paraId="1F22A234" w14:textId="77777777" w:rsidR="00E45556" w:rsidRDefault="00E45556" w:rsidP="00E45556">
      <w:pPr>
        <w:spacing w:after="0" w:line="240" w:lineRule="auto"/>
      </w:pPr>
      <w:r>
        <w:t>Final02</w:t>
      </w:r>
    </w:p>
    <w:p w14:paraId="0EB57032" w14:textId="77777777" w:rsidR="00E45556" w:rsidRDefault="00E45556" w:rsidP="00E45556">
      <w:pPr>
        <w:spacing w:after="0" w:line="240" w:lineRule="auto"/>
      </w:pPr>
      <w:r>
        <w:t>Is there anything else you’d like to add about the Massachusetts Commission for the Blind or its services? [OPEN TEXT]</w:t>
      </w:r>
    </w:p>
    <w:p w14:paraId="619DF6B1" w14:textId="77777777" w:rsidR="00E45556" w:rsidRDefault="00E45556" w:rsidP="00E45556">
      <w:pPr>
        <w:jc w:val="both"/>
      </w:pPr>
    </w:p>
    <w:p w14:paraId="040DDDEA" w14:textId="77777777" w:rsidR="00E45556" w:rsidRDefault="00E45556" w:rsidP="00E45556">
      <w:pPr>
        <w:jc w:val="both"/>
      </w:pPr>
      <w:r>
        <w:t>Thank you!</w:t>
      </w:r>
    </w:p>
    <w:p w14:paraId="230705EB" w14:textId="77777777" w:rsidR="00E45556" w:rsidRDefault="00E45556" w:rsidP="00E45556">
      <w:pPr>
        <w:jc w:val="both"/>
      </w:pPr>
      <w:r>
        <w:t>Thank you very much for completing this survey! The results will be summarized in the Comprehensive Statewide Needs Assessment. Your perspective as a vocational rehabilitation community partner is critical to that effort.</w:t>
      </w:r>
    </w:p>
    <w:p w14:paraId="5F7ACCC7" w14:textId="77777777" w:rsidR="00E45556" w:rsidRDefault="00E45556" w:rsidP="00E45556">
      <w:pPr>
        <w:jc w:val="both"/>
      </w:pPr>
      <w:r>
        <w:t>If there are other community partners who you think would be interested in completing this survey, please share the link below.</w:t>
      </w:r>
    </w:p>
    <w:p w14:paraId="050EE848" w14:textId="77777777" w:rsidR="00E45556" w:rsidRPr="00CB2DD2" w:rsidRDefault="00E45556" w:rsidP="00E45556">
      <w:pPr>
        <w:jc w:val="both"/>
      </w:pPr>
      <w:r>
        <w:t>[SURVEY LINK]</w:t>
      </w:r>
    </w:p>
    <w:p w14:paraId="27F1BA8B" w14:textId="77777777" w:rsidR="00E45556" w:rsidRPr="008B3BBF" w:rsidRDefault="00E45556" w:rsidP="008B6CB7">
      <w:pPr>
        <w:pStyle w:val="Heading2"/>
        <w:spacing w:before="0" w:after="160" w:line="259" w:lineRule="auto"/>
        <w:rPr>
          <w:color w:val="7030A0"/>
        </w:rPr>
      </w:pPr>
      <w:bookmarkStart w:id="86" w:name="_Toc49780911"/>
      <w:bookmarkStart w:id="87" w:name="_Toc53561556"/>
      <w:r w:rsidRPr="008B3BBF">
        <w:rPr>
          <w:color w:val="7030A0"/>
        </w:rPr>
        <w:t>Moderator’s Guide: MCB VR Participants</w:t>
      </w:r>
      <w:bookmarkEnd w:id="86"/>
      <w:bookmarkEnd w:id="87"/>
    </w:p>
    <w:p w14:paraId="7F8E3CA9" w14:textId="77777777" w:rsidR="00E45556" w:rsidRDefault="00E45556" w:rsidP="00E45556">
      <w:pPr>
        <w:jc w:val="both"/>
      </w:pPr>
      <w:r>
        <w:t>Introduction Script</w:t>
      </w:r>
    </w:p>
    <w:p w14:paraId="0EBA1B41" w14:textId="77777777" w:rsidR="00E45556" w:rsidRDefault="00E45556" w:rsidP="00E45556">
      <w:pPr>
        <w:jc w:val="both"/>
      </w:pPr>
      <w:r>
        <w:t>Welcome! Thank you for joining us today. My name is [NAME], and I am from [ORGANIZATION]. Today, I am working with the Massachusetts Commission for the Blind to learn more your experiences working with vocational rehabilitation.  We will talk about how services helped you with employment, and if things could have been better.  I will be the facilitator today.  [NAME] is here to record and summarize your responses.</w:t>
      </w:r>
    </w:p>
    <w:p w14:paraId="14B449D5" w14:textId="77777777" w:rsidR="00E45556" w:rsidRDefault="00E45556" w:rsidP="00E45556">
      <w:pPr>
        <w:jc w:val="both"/>
      </w:pPr>
      <w:r>
        <w:t xml:space="preserve">There are no right or wrong answers, and you do not have to answer any questions that you do not feel comfortable with.  We want to hear about your experiences no matter what they are. </w:t>
      </w:r>
    </w:p>
    <w:p w14:paraId="63813337" w14:textId="77777777" w:rsidR="00E45556" w:rsidRDefault="00E45556" w:rsidP="00E45556">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6E969FB7" w14:textId="77777777" w:rsidR="00E45556" w:rsidRDefault="00E45556" w:rsidP="00E45556">
      <w:pPr>
        <w:jc w:val="both"/>
      </w:pPr>
      <w:r>
        <w:t>We are very interested in learning more about all of you and your experiences with MCB’s VR program. The information that you share will help us learn about what is working, what is not working, and what can be improved.</w:t>
      </w:r>
    </w:p>
    <w:p w14:paraId="237A2E69" w14:textId="77777777" w:rsidR="00E45556" w:rsidRDefault="00E45556" w:rsidP="00E45556">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MCB.</w:t>
      </w:r>
    </w:p>
    <w:p w14:paraId="21534099" w14:textId="77777777" w:rsidR="00E45556" w:rsidRDefault="00E45556" w:rsidP="00E45556">
      <w:pPr>
        <w:jc w:val="both"/>
      </w:pPr>
      <w:r>
        <w:t>Now, with all that out of the way, let us go around the Zoom room and introduce ourselves. Please share your first name and one thing about yourself that you think is important for us to know.</w:t>
      </w:r>
    </w:p>
    <w:p w14:paraId="11E1E7E1" w14:textId="77777777" w:rsidR="00E45556" w:rsidRDefault="00E45556" w:rsidP="00E45556">
      <w:pPr>
        <w:jc w:val="both"/>
      </w:pPr>
      <w:r>
        <w:lastRenderedPageBreak/>
        <w:t xml:space="preserve">Thank you, it is nice to meet everyone. Now, all of you have worked with Vocational Rehabilitation at some point, or is working with them now, right? Or, you represent or support a person who has used Vocational Rehabilitation services? </w:t>
      </w:r>
    </w:p>
    <w:p w14:paraId="2289625B" w14:textId="77777777" w:rsidR="00E45556" w:rsidRDefault="00E45556" w:rsidP="00E45556">
      <w:pPr>
        <w:jc w:val="both"/>
      </w:pPr>
    </w:p>
    <w:p w14:paraId="0B8EF8B4" w14:textId="77777777" w:rsidR="00E45556" w:rsidRDefault="00E45556" w:rsidP="00E45556">
      <w:pPr>
        <w:jc w:val="both"/>
      </w:pPr>
      <w:r>
        <w:t>Questions and Data Collection</w:t>
      </w:r>
    </w:p>
    <w:p w14:paraId="06E7DB59" w14:textId="77777777" w:rsidR="00E45556" w:rsidRDefault="00E45556" w:rsidP="00E45556">
      <w:pPr>
        <w:jc w:val="both"/>
      </w:pPr>
      <w:r>
        <w:t>1.</w:t>
      </w:r>
      <w:r>
        <w:tab/>
        <w:t>Introduction to Services</w:t>
      </w:r>
    </w:p>
    <w:p w14:paraId="07D6A387" w14:textId="77777777" w:rsidR="00E45556" w:rsidRDefault="00E45556" w:rsidP="00E45556">
      <w:pPr>
        <w:jc w:val="both"/>
      </w:pPr>
      <w:r>
        <w:t>Let’s get started. Think about the kinds of services you received from MCB’s Vocational Rehabilitation program. By services, I mean anything that MCB has helped you with. MCB helps people get different kinds of service based on what they need.  It could be things like helping you obtain training or education, help with finding a job, or help getting assistive technology that helps you do your job. What stands out in your memory about the services you have received?</w:t>
      </w:r>
    </w:p>
    <w:p w14:paraId="504C1C60" w14:textId="77777777" w:rsidR="00E45556" w:rsidRDefault="00E45556" w:rsidP="00E45556">
      <w:pPr>
        <w:jc w:val="both"/>
      </w:pPr>
      <w:r>
        <w:t>2.</w:t>
      </w:r>
      <w:r>
        <w:tab/>
        <w:t>Strengths</w:t>
      </w:r>
    </w:p>
    <w:p w14:paraId="12E980C5" w14:textId="77777777" w:rsidR="00E45556" w:rsidRDefault="00E45556" w:rsidP="00E45556">
      <w:pPr>
        <w:jc w:val="both"/>
      </w:pPr>
      <w:r>
        <w:t>What has been most helpful about the services you received when working with MCB?</w:t>
      </w:r>
    </w:p>
    <w:p w14:paraId="22FDBCA4" w14:textId="77777777" w:rsidR="00E45556" w:rsidRDefault="00E45556" w:rsidP="00E45556">
      <w:pPr>
        <w:jc w:val="both"/>
      </w:pPr>
      <w:r>
        <w:t>3.</w:t>
      </w:r>
      <w:r>
        <w:tab/>
        <w:t>Areas to Improve</w:t>
      </w:r>
    </w:p>
    <w:p w14:paraId="7B3AA675" w14:textId="77777777" w:rsidR="00E45556" w:rsidRDefault="00E45556" w:rsidP="00E45556">
      <w:pPr>
        <w:jc w:val="both"/>
      </w:pPr>
      <w:r>
        <w:t>When you received services from MCB, what could have been better?</w:t>
      </w:r>
    </w:p>
    <w:p w14:paraId="1410D044" w14:textId="77777777" w:rsidR="00E45556" w:rsidRDefault="00E45556" w:rsidP="00E45556">
      <w:pPr>
        <w:jc w:val="both"/>
      </w:pPr>
      <w:r>
        <w:t>4.</w:t>
      </w:r>
      <w:r>
        <w:tab/>
        <w:t>Barriers</w:t>
      </w:r>
    </w:p>
    <w:p w14:paraId="64127A9F" w14:textId="77777777" w:rsidR="00E45556" w:rsidRDefault="00E45556" w:rsidP="00E45556">
      <w:pPr>
        <w:jc w:val="both"/>
      </w:pPr>
      <w:r>
        <w:t>We have talked about things that can be better. When you have worked with MCB, did you experience any challenges or problems?</w:t>
      </w:r>
    </w:p>
    <w:p w14:paraId="33F70F43" w14:textId="77777777" w:rsidR="00E45556" w:rsidRDefault="00E45556" w:rsidP="00E45556">
      <w:pPr>
        <w:jc w:val="both"/>
      </w:pPr>
      <w:r>
        <w:t>5.</w:t>
      </w:r>
      <w:r>
        <w:tab/>
        <w:t>Solutions</w:t>
      </w:r>
    </w:p>
    <w:p w14:paraId="28114D97" w14:textId="77777777" w:rsidR="00E45556" w:rsidRDefault="00E45556" w:rsidP="00E45556">
      <w:pPr>
        <w:jc w:val="both"/>
      </w:pPr>
      <w:r>
        <w:t xml:space="preserve">What would make working with MCB easier or better? </w:t>
      </w:r>
    </w:p>
    <w:p w14:paraId="3ADA61F0" w14:textId="77777777" w:rsidR="00E45556" w:rsidRDefault="00E45556" w:rsidP="00E45556">
      <w:pPr>
        <w:jc w:val="both"/>
      </w:pPr>
      <w:r>
        <w:t>6.</w:t>
      </w:r>
      <w:r>
        <w:tab/>
        <w:t>Partners</w:t>
      </w:r>
    </w:p>
    <w:p w14:paraId="66EC03FC" w14:textId="77777777" w:rsidR="00E45556" w:rsidRDefault="00E45556" w:rsidP="00E45556">
      <w:pPr>
        <w:jc w:val="both"/>
      </w:pPr>
      <w:r>
        <w:t>We have been discussing Vocational Rehabilitation so far. Lots of people also receive services from other providers and community supports. Some examples are services from a CRP, housing, food, or medical assistance. Tell me more about other services you received that were important to you.</w:t>
      </w:r>
    </w:p>
    <w:p w14:paraId="0761C58C" w14:textId="77777777" w:rsidR="00E45556" w:rsidRDefault="00E45556" w:rsidP="00E45556">
      <w:pPr>
        <w:jc w:val="both"/>
      </w:pPr>
      <w:r>
        <w:t>7.</w:t>
      </w:r>
      <w:r>
        <w:tab/>
        <w:t>Coordination</w:t>
      </w:r>
    </w:p>
    <w:p w14:paraId="4CE44E05" w14:textId="77777777" w:rsidR="00E45556" w:rsidRDefault="00E45556" w:rsidP="00E45556">
      <w:pPr>
        <w:jc w:val="both"/>
      </w:pPr>
      <w:r>
        <w:t xml:space="preserve">Think about some of the other services you have received. Can you remember if MCB helped you get connected to the service? Or if they worked together? </w:t>
      </w:r>
    </w:p>
    <w:p w14:paraId="6D91FE90" w14:textId="77777777" w:rsidR="00E45556" w:rsidRDefault="00E45556" w:rsidP="00E45556">
      <w:pPr>
        <w:jc w:val="both"/>
      </w:pPr>
      <w:r>
        <w:t>8.</w:t>
      </w:r>
      <w:r>
        <w:tab/>
        <w:t>Recommendations</w:t>
      </w:r>
    </w:p>
    <w:p w14:paraId="14DFD7F8" w14:textId="77777777" w:rsidR="00E45556" w:rsidRDefault="00E45556" w:rsidP="00E45556">
      <w:pPr>
        <w:jc w:val="both"/>
      </w:pPr>
      <w:r>
        <w:t xml:space="preserve">Would you recommend MCB services to other individuals with disabilities? </w:t>
      </w:r>
    </w:p>
    <w:p w14:paraId="6A6D1018" w14:textId="77777777" w:rsidR="00E45556" w:rsidRDefault="00E45556" w:rsidP="00E45556">
      <w:pPr>
        <w:jc w:val="both"/>
      </w:pPr>
      <w:r>
        <w:t>9.</w:t>
      </w:r>
      <w:r>
        <w:tab/>
        <w:t>Final Question</w:t>
      </w:r>
    </w:p>
    <w:p w14:paraId="750F621A" w14:textId="77777777" w:rsidR="00E45556" w:rsidRDefault="00E45556" w:rsidP="00E45556">
      <w:pPr>
        <w:jc w:val="both"/>
      </w:pPr>
      <w:r>
        <w:t>Is there anything you else you would like to share about your experience with MCB?</w:t>
      </w:r>
    </w:p>
    <w:p w14:paraId="6A33632C" w14:textId="77777777" w:rsidR="00E45556" w:rsidRDefault="00E45556" w:rsidP="00E45556">
      <w:pPr>
        <w:jc w:val="both"/>
      </w:pPr>
      <w:r>
        <w:t>END</w:t>
      </w:r>
    </w:p>
    <w:p w14:paraId="50708632" w14:textId="77777777" w:rsidR="00E45556" w:rsidRDefault="00E45556" w:rsidP="00E45556">
      <w:pPr>
        <w:jc w:val="both"/>
      </w:pPr>
      <w:r>
        <w:t>That was our last question. Thank you very much for participating in the focus group today. Do you have any questions?</w:t>
      </w:r>
    </w:p>
    <w:p w14:paraId="07D905A2" w14:textId="77777777" w:rsidR="00E45556" w:rsidRPr="008B3BBF" w:rsidRDefault="00E45556" w:rsidP="008B6CB7">
      <w:pPr>
        <w:pStyle w:val="Heading2"/>
        <w:spacing w:before="0" w:after="160" w:line="259" w:lineRule="auto"/>
        <w:rPr>
          <w:color w:val="7030A0"/>
        </w:rPr>
      </w:pPr>
      <w:bookmarkStart w:id="88" w:name="_Toc49780912"/>
      <w:bookmarkStart w:id="89" w:name="_Toc53561557"/>
      <w:r w:rsidRPr="008B3BBF">
        <w:rPr>
          <w:color w:val="7030A0"/>
        </w:rPr>
        <w:t>Moderator’s Guide: Pre-ETS Consumers</w:t>
      </w:r>
      <w:bookmarkEnd w:id="88"/>
      <w:bookmarkEnd w:id="89"/>
    </w:p>
    <w:p w14:paraId="2BB9C6AF" w14:textId="77777777" w:rsidR="00E45556" w:rsidRDefault="00E45556" w:rsidP="00E45556">
      <w:pPr>
        <w:jc w:val="both"/>
      </w:pPr>
      <w:r>
        <w:t>Introduction Script</w:t>
      </w:r>
    </w:p>
    <w:p w14:paraId="1107EF35" w14:textId="77777777" w:rsidR="00E45556" w:rsidRDefault="00E45556" w:rsidP="00E45556">
      <w:pPr>
        <w:jc w:val="both"/>
      </w:pPr>
      <w:r>
        <w:lastRenderedPageBreak/>
        <w:t>Welcome! Thank you for joining us today. My name is [NAME], and I am from [ORGANIZATION]. Today, I am working with Oregon Vocational Rehabilitation to learn more your experiences related to work and getting ready for work. I will be the facilitator today.  [NAME] is here to record and summarize your responses.</w:t>
      </w:r>
    </w:p>
    <w:p w14:paraId="7870909A" w14:textId="77777777" w:rsidR="00E45556" w:rsidRDefault="00E45556" w:rsidP="00E45556">
      <w:pPr>
        <w:jc w:val="both"/>
      </w:pPr>
      <w:r>
        <w:t xml:space="preserve">There are no right or wrong answers, and you do not have to answer any questions that you do not feel comfortable with.  We want to hear about your experiences no matter what they are. </w:t>
      </w:r>
    </w:p>
    <w:p w14:paraId="116867AC" w14:textId="77777777" w:rsidR="00E45556" w:rsidRDefault="00E45556" w:rsidP="00E45556">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6D5DF18C" w14:textId="77777777" w:rsidR="00E45556" w:rsidRDefault="00E45556" w:rsidP="00E45556">
      <w:pPr>
        <w:jc w:val="both"/>
      </w:pPr>
      <w:r>
        <w:t>We are very interested in learning more about all of you and your experiences with VR. The information that you share will help us learn about what is working, what is not working, and what can be improved.</w:t>
      </w:r>
    </w:p>
    <w:p w14:paraId="48086D50" w14:textId="77777777" w:rsidR="00E45556" w:rsidRDefault="00E45556" w:rsidP="00E45556">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VR.</w:t>
      </w:r>
    </w:p>
    <w:p w14:paraId="06566DCF" w14:textId="77777777" w:rsidR="00E45556" w:rsidRDefault="00E45556" w:rsidP="00E45556">
      <w:pPr>
        <w:jc w:val="both"/>
      </w:pPr>
      <w:r>
        <w:t>Now, with all that out of the way, let us go around the room and introduce ourselves. Please share your first name and one thing about yourself that you think is important for us to know.</w:t>
      </w:r>
    </w:p>
    <w:p w14:paraId="3CBF4636" w14:textId="77777777" w:rsidR="00E45556" w:rsidRDefault="00E45556" w:rsidP="00E45556">
      <w:pPr>
        <w:jc w:val="both"/>
      </w:pPr>
      <w:r>
        <w:t>Help participants go around the room to introduce themselves.</w:t>
      </w:r>
    </w:p>
    <w:p w14:paraId="10F55F4F" w14:textId="77777777" w:rsidR="00E45556" w:rsidRDefault="00E45556" w:rsidP="00E45556">
      <w:pPr>
        <w:jc w:val="both"/>
      </w:pPr>
    </w:p>
    <w:p w14:paraId="30561D70" w14:textId="77777777" w:rsidR="00E45556" w:rsidRDefault="00E45556" w:rsidP="00E45556">
      <w:pPr>
        <w:jc w:val="both"/>
      </w:pPr>
      <w:r>
        <w:t> </w:t>
      </w:r>
    </w:p>
    <w:p w14:paraId="72B40CF4" w14:textId="77777777" w:rsidR="00E45556" w:rsidRDefault="00E45556" w:rsidP="00E45556">
      <w:pPr>
        <w:jc w:val="both"/>
      </w:pPr>
      <w:r>
        <w:t>Questions and Data Collection</w:t>
      </w:r>
    </w:p>
    <w:p w14:paraId="0061E07C" w14:textId="77777777" w:rsidR="00E45556" w:rsidRDefault="00E45556" w:rsidP="00E45556">
      <w:pPr>
        <w:jc w:val="both"/>
      </w:pPr>
      <w:r>
        <w:t>1.</w:t>
      </w:r>
      <w:r>
        <w:tab/>
        <w:t xml:space="preserve">Introduction </w:t>
      </w:r>
    </w:p>
    <w:p w14:paraId="45EDA1A1" w14:textId="77777777" w:rsidR="00E45556" w:rsidRDefault="00E45556" w:rsidP="00E45556">
      <w:pPr>
        <w:jc w:val="both"/>
      </w:pPr>
      <w:r>
        <w:t>Let’s get started. Many people work in the community. Some people work at a business in their community, and other people have their own business. Others might go on to additional school or training. Have you thought about your plans?</w:t>
      </w:r>
    </w:p>
    <w:p w14:paraId="485E7A40" w14:textId="77777777" w:rsidR="00E45556" w:rsidRDefault="00E45556" w:rsidP="00E45556">
      <w:pPr>
        <w:jc w:val="both"/>
      </w:pPr>
      <w:r>
        <w:t>2.</w:t>
      </w:r>
      <w:r>
        <w:tab/>
        <w:t>Vocational Rehabilitation</w:t>
      </w:r>
    </w:p>
    <w:p w14:paraId="6B84CC87" w14:textId="77777777" w:rsidR="00E45556" w:rsidRDefault="00E45556" w:rsidP="00E45556">
      <w:pPr>
        <w:jc w:val="both"/>
      </w:pPr>
      <w:r>
        <w:t>You are, or have, received Pre-Employment Transition Services, or Pre-ETS. In Pre-ETS, there are lots of skills you might learn to help you figure out what to do after high school. You may learn self-advocacy, explore different types of jobs or careers, or skills you need to be successful at work. You might also get experience in a workplace.  Think a moment about the Pre-ETS services that you have received. What have been some of the most valuable or helpful activities or experiences?</w:t>
      </w:r>
    </w:p>
    <w:p w14:paraId="60A74ABB" w14:textId="77777777" w:rsidR="00E45556" w:rsidRDefault="00E45556" w:rsidP="00E45556">
      <w:pPr>
        <w:jc w:val="both"/>
      </w:pPr>
      <w:r>
        <w:t>3.</w:t>
      </w:r>
      <w:r>
        <w:tab/>
        <w:t>Solutions</w:t>
      </w:r>
    </w:p>
    <w:p w14:paraId="0CEAD329" w14:textId="77777777" w:rsidR="00E45556" w:rsidRDefault="00E45556" w:rsidP="00E45556">
      <w:pPr>
        <w:jc w:val="both"/>
      </w:pPr>
      <w:r>
        <w:t>Are there something that could be better?</w:t>
      </w:r>
    </w:p>
    <w:p w14:paraId="27B37C9A" w14:textId="77777777" w:rsidR="00E45556" w:rsidRDefault="00E45556" w:rsidP="00E45556">
      <w:pPr>
        <w:jc w:val="both"/>
      </w:pPr>
      <w:r>
        <w:t>4.</w:t>
      </w:r>
      <w:r>
        <w:tab/>
        <w:t>Other Programs</w:t>
      </w:r>
    </w:p>
    <w:p w14:paraId="2BBFD5F8" w14:textId="77777777" w:rsidR="00E45556" w:rsidRDefault="00E45556" w:rsidP="00E45556">
      <w:pPr>
        <w:jc w:val="both"/>
      </w:pPr>
      <w:r>
        <w:t xml:space="preserve">There are other programs that support students learning about work. One example is the Partners for Youth with Disabilities (PYD), Mentor Match, or Project LENS. Have you participated in this or other programs that help you learn about work? </w:t>
      </w:r>
    </w:p>
    <w:p w14:paraId="79806382" w14:textId="77777777" w:rsidR="00E45556" w:rsidRDefault="00E45556" w:rsidP="00E45556">
      <w:pPr>
        <w:jc w:val="both"/>
      </w:pPr>
      <w:r>
        <w:t>5.</w:t>
      </w:r>
      <w:r>
        <w:tab/>
        <w:t>Open Pre-ETS</w:t>
      </w:r>
    </w:p>
    <w:p w14:paraId="4D7658F4" w14:textId="77777777" w:rsidR="00E45556" w:rsidRDefault="00E45556" w:rsidP="00E45556">
      <w:pPr>
        <w:jc w:val="both"/>
      </w:pPr>
      <w:r>
        <w:t>Is there anything you else you would like to share about Pre-ETS services?</w:t>
      </w:r>
    </w:p>
    <w:p w14:paraId="503F63AE" w14:textId="77777777" w:rsidR="00E45556" w:rsidRDefault="00E45556" w:rsidP="00E45556">
      <w:pPr>
        <w:jc w:val="both"/>
      </w:pPr>
      <w:r>
        <w:lastRenderedPageBreak/>
        <w:t>END</w:t>
      </w:r>
    </w:p>
    <w:p w14:paraId="2ADFD84A" w14:textId="77777777" w:rsidR="00E45556" w:rsidRDefault="00E45556" w:rsidP="00E45556">
      <w:pPr>
        <w:jc w:val="both"/>
      </w:pPr>
      <w:r>
        <w:t>That was our last question. Thank you very much for participating in the focus group today. Do you have any questions?</w:t>
      </w:r>
    </w:p>
    <w:p w14:paraId="68794CB2" w14:textId="77777777" w:rsidR="00E45556" w:rsidRPr="008B3BBF" w:rsidRDefault="00E45556" w:rsidP="008B6CB7">
      <w:pPr>
        <w:pStyle w:val="Heading2"/>
        <w:spacing w:before="0" w:after="160" w:line="259" w:lineRule="auto"/>
        <w:rPr>
          <w:color w:val="7030A0"/>
        </w:rPr>
      </w:pPr>
      <w:bookmarkStart w:id="90" w:name="_Toc49780913"/>
      <w:bookmarkStart w:id="91" w:name="_Toc53561558"/>
      <w:r w:rsidRPr="008B3BBF">
        <w:rPr>
          <w:color w:val="7030A0"/>
        </w:rPr>
        <w:t>Moderator’s Guide: MCB VR Staff</w:t>
      </w:r>
      <w:bookmarkEnd w:id="90"/>
      <w:bookmarkEnd w:id="91"/>
    </w:p>
    <w:p w14:paraId="10804340" w14:textId="77777777" w:rsidR="00E45556" w:rsidRDefault="00E45556" w:rsidP="00E45556">
      <w:pPr>
        <w:jc w:val="both"/>
      </w:pPr>
      <w:r>
        <w:t>Welcome and Introduction</w:t>
      </w:r>
    </w:p>
    <w:p w14:paraId="23A0A806" w14:textId="77777777" w:rsidR="00E45556" w:rsidRDefault="00E45556" w:rsidP="00E45556">
      <w:pPr>
        <w:jc w:val="both"/>
      </w:pPr>
      <w:r>
        <w:t>[BEGIN RECORDING]</w:t>
      </w:r>
    </w:p>
    <w:p w14:paraId="655AA360" w14:textId="77777777" w:rsidR="00E45556" w:rsidRDefault="00E45556" w:rsidP="00E45556">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613A98BA" w14:textId="77777777" w:rsidR="00E45556" w:rsidRDefault="00E45556" w:rsidP="00E45556">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20020545" w14:textId="77777777" w:rsidR="00E45556" w:rsidRDefault="00E45556" w:rsidP="00E45556">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0890D88C" w14:textId="77777777" w:rsidR="00E45556" w:rsidRDefault="00E45556" w:rsidP="00E45556">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37D03A57" w14:textId="77777777" w:rsidR="00E45556" w:rsidRDefault="00E45556" w:rsidP="00E45556">
      <w:pPr>
        <w:jc w:val="both"/>
      </w:pPr>
      <w:r>
        <w:t>Now, with all that out of the way, let us go around the room and introduce ourselves. Please share your first name, your role in MCB, and one thing about yourself that you think is important for us to know.</w:t>
      </w:r>
    </w:p>
    <w:p w14:paraId="4A5B0062" w14:textId="77777777" w:rsidR="00E45556" w:rsidRDefault="00E45556" w:rsidP="00E45556">
      <w:pPr>
        <w:jc w:val="both"/>
      </w:pPr>
      <w:r>
        <w:t>Q01 – Success Factors</w:t>
      </w:r>
    </w:p>
    <w:p w14:paraId="202A9535" w14:textId="77777777" w:rsidR="00E45556" w:rsidRDefault="00E45556" w:rsidP="00E45556">
      <w:pPr>
        <w:jc w:val="both"/>
      </w:pPr>
      <w:r>
        <w:t>Thank you, it is nice to meet everyone. Now I’d like to get our discussion started by thinking a little. I’d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w:t>
      </w:r>
    </w:p>
    <w:p w14:paraId="1CAAD16C" w14:textId="77777777" w:rsidR="00E45556" w:rsidRDefault="00E45556" w:rsidP="00E45556">
      <w:pPr>
        <w:jc w:val="both"/>
      </w:pPr>
      <w:r>
        <w:t>Q02 – Barriers and Challenges</w:t>
      </w:r>
    </w:p>
    <w:p w14:paraId="6030D46E" w14:textId="77777777" w:rsidR="00E45556" w:rsidRDefault="00E45556" w:rsidP="00E45556">
      <w:pPr>
        <w:jc w:val="both"/>
      </w:pPr>
      <w:r>
        <w:t>Thanks so much for sharing your experience in what traits can lead to success of a job seeker.  Through our research, we’re also interested in learning about barriers, or things that cause challenges or hurdles for individuals to get or keep work. We are interested in identifying and learning about barriers in order to assist job seekers in overcoming them. Just like with the last question, please take a moment and think about two or three of the greatest barriers or challenges your clients face in successfully gaining and maintaining employment. Once everyone has those written down, we will go over your responses and have a conversation about them.</w:t>
      </w:r>
    </w:p>
    <w:p w14:paraId="4C5262A4" w14:textId="77777777" w:rsidR="00E45556" w:rsidRDefault="00E45556" w:rsidP="00E45556">
      <w:pPr>
        <w:jc w:val="both"/>
      </w:pPr>
      <w:r>
        <w:t>Q03 - Unserved and Underserved Populations</w:t>
      </w:r>
    </w:p>
    <w:p w14:paraId="0F9F0FE3" w14:textId="77777777" w:rsidR="00E45556" w:rsidRDefault="00E45556" w:rsidP="00E45556">
      <w:pPr>
        <w:jc w:val="both"/>
      </w:pPr>
      <w:r>
        <w:lastRenderedPageBreak/>
        <w:t>One of the goals of the research we’re doing with MCB is to identify those groups which MCB has the most trouble working with. When I say ‘trouble working with’ I mean groups that MCB either doesn’t currently provide the best possible services to, or groups that don’t come to MCB for services at all. What groups do you think MCB could do a better job with, and why do you think they’re currently not being served well?</w:t>
      </w:r>
    </w:p>
    <w:p w14:paraId="643136ED" w14:textId="77777777" w:rsidR="00E45556" w:rsidRDefault="00E45556" w:rsidP="00E45556">
      <w:pPr>
        <w:jc w:val="both"/>
      </w:pPr>
      <w:r>
        <w:t>[TAKE NOTES PUBLICALLY]</w:t>
      </w:r>
    </w:p>
    <w:p w14:paraId="4F151C88" w14:textId="77777777" w:rsidR="00E45556" w:rsidRDefault="00E45556" w:rsidP="00E45556">
      <w:pPr>
        <w:jc w:val="both"/>
      </w:pPr>
      <w:r>
        <w:t>Q04 – Underserved Solutions</w:t>
      </w:r>
    </w:p>
    <w:p w14:paraId="77F45F99" w14:textId="77777777" w:rsidR="00E45556" w:rsidRDefault="00E45556" w:rsidP="00E45556">
      <w:pPr>
        <w:jc w:val="both"/>
      </w:pPr>
      <w:r>
        <w:t>Now, let’s take a minute to look at these groups we’ve identified and the traits you associated with the most successful outcomes. Considering both of these, what could MCB do in order to help those underserved groups better? What could be done to reach more of these people?</w:t>
      </w:r>
    </w:p>
    <w:p w14:paraId="75047ABF" w14:textId="77777777" w:rsidR="00E45556" w:rsidRDefault="00E45556" w:rsidP="00E45556">
      <w:pPr>
        <w:jc w:val="both"/>
      </w:pPr>
      <w:r>
        <w:t>Q05 – Community Rehabilitation Providers</w:t>
      </w:r>
    </w:p>
    <w:p w14:paraId="47E5EF7E" w14:textId="77777777" w:rsidR="00E45556" w:rsidRDefault="00E45556" w:rsidP="00E45556">
      <w:pPr>
        <w:jc w:val="both"/>
      </w:pPr>
      <w:r>
        <w:t xml:space="preserve">Another focus of our research is learning more about community rehabilitation providers within the state. One of our charges is to identify needs to establish, develop, or improve these programs. Please take a moment to think about your experience, and the experience of your clients who have participated in these programs. We’re interested in learning about their experience, as it relates to if the programs met their needs. For example, </w:t>
      </w:r>
    </w:p>
    <w:p w14:paraId="5B218339" w14:textId="77777777" w:rsidR="00E45556" w:rsidRDefault="00E45556" w:rsidP="00E45556">
      <w:pPr>
        <w:jc w:val="both"/>
      </w:pPr>
      <w:r>
        <w:t>-</w:t>
      </w:r>
      <w:r>
        <w:tab/>
        <w:t xml:space="preserve">if the staff had the skills to serve them, </w:t>
      </w:r>
    </w:p>
    <w:p w14:paraId="2FB4025E" w14:textId="77777777" w:rsidR="00E45556" w:rsidRDefault="00E45556" w:rsidP="00E45556">
      <w:pPr>
        <w:jc w:val="both"/>
      </w:pPr>
      <w:r>
        <w:t>-</w:t>
      </w:r>
      <w:r>
        <w:tab/>
        <w:t>if there were enough staff, and</w:t>
      </w:r>
    </w:p>
    <w:p w14:paraId="27CB8FC4" w14:textId="77777777" w:rsidR="00E45556" w:rsidRDefault="00E45556" w:rsidP="00E45556">
      <w:pPr>
        <w:jc w:val="both"/>
      </w:pPr>
      <w:r>
        <w:t>-</w:t>
      </w:r>
      <w:r>
        <w:tab/>
        <w:t>if they were served in a timely fashion.</w:t>
      </w:r>
    </w:p>
    <w:p w14:paraId="47570DD9" w14:textId="77777777" w:rsidR="00E45556" w:rsidRDefault="00E45556" w:rsidP="00E45556">
      <w:pPr>
        <w:jc w:val="both"/>
      </w:pPr>
      <w:r>
        <w:t>Tell us about your experience, and your clients’ experience, with community rehabilitation providers.</w:t>
      </w:r>
    </w:p>
    <w:p w14:paraId="71BB07C9" w14:textId="77777777" w:rsidR="00E45556" w:rsidRDefault="00E45556" w:rsidP="00E45556">
      <w:pPr>
        <w:jc w:val="both"/>
      </w:pPr>
      <w:r>
        <w:t>END</w:t>
      </w:r>
    </w:p>
    <w:p w14:paraId="2F268E93" w14:textId="77777777" w:rsidR="00E45556" w:rsidRDefault="00E45556" w:rsidP="00E45556">
      <w:pPr>
        <w:jc w:val="both"/>
      </w:pPr>
      <w:r>
        <w:t>Thank you very much for participating today. We so appreciate you sharing your experience, and your commitment to improving the MCB VR program. This is the end of the focus group. Do you have any questions?</w:t>
      </w:r>
    </w:p>
    <w:p w14:paraId="75386E3F" w14:textId="77777777" w:rsidR="00E45556" w:rsidRPr="008B3BBF" w:rsidRDefault="00E45556" w:rsidP="008B6CB7">
      <w:pPr>
        <w:pStyle w:val="Heading2"/>
        <w:spacing w:before="0" w:after="160" w:line="259" w:lineRule="auto"/>
        <w:rPr>
          <w:color w:val="7030A0"/>
        </w:rPr>
      </w:pPr>
      <w:bookmarkStart w:id="92" w:name="_Toc49780914"/>
      <w:bookmarkStart w:id="93" w:name="_Toc53561559"/>
      <w:r w:rsidRPr="008B3BBF">
        <w:rPr>
          <w:color w:val="7030A0"/>
        </w:rPr>
        <w:t>Moderator’s Guide: VR Service Providers</w:t>
      </w:r>
      <w:bookmarkEnd w:id="92"/>
      <w:bookmarkEnd w:id="93"/>
    </w:p>
    <w:p w14:paraId="10EA66B8" w14:textId="77777777" w:rsidR="00E45556" w:rsidRDefault="00E45556" w:rsidP="00E45556">
      <w:pPr>
        <w:jc w:val="both"/>
      </w:pPr>
      <w:r>
        <w:t>Welcome and Introduction</w:t>
      </w:r>
    </w:p>
    <w:p w14:paraId="0B734FD4" w14:textId="77777777" w:rsidR="00E45556" w:rsidRDefault="00E45556" w:rsidP="00E45556">
      <w:pPr>
        <w:jc w:val="both"/>
      </w:pPr>
      <w:r>
        <w:t>[BEGIN RECORDING]</w:t>
      </w:r>
    </w:p>
    <w:p w14:paraId="61CA2738" w14:textId="77777777" w:rsidR="00E45556" w:rsidRDefault="00E45556" w:rsidP="00E45556">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234F79D2" w14:textId="77777777" w:rsidR="00E45556" w:rsidRDefault="00E45556" w:rsidP="00E45556">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3B012509" w14:textId="77777777" w:rsidR="00E45556" w:rsidRDefault="00E45556" w:rsidP="00E45556">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35F6A981" w14:textId="77777777" w:rsidR="00E45556" w:rsidRDefault="00E45556" w:rsidP="00E45556">
      <w:pPr>
        <w:jc w:val="both"/>
      </w:pPr>
      <w:r>
        <w:lastRenderedPageBreak/>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52D18E88" w14:textId="77777777" w:rsidR="00E45556" w:rsidRDefault="00E45556" w:rsidP="00E45556">
      <w:pPr>
        <w:jc w:val="both"/>
      </w:pPr>
      <w:r>
        <w:t>Now, with all that out of the way, let us go around the room and introduce ourselves. Please share your first name, your role at your organization, and one thing about yourself that you think is important for us to know.</w:t>
      </w:r>
    </w:p>
    <w:p w14:paraId="4C55DAFC" w14:textId="77777777" w:rsidR="00E45556" w:rsidRDefault="00E45556" w:rsidP="00E45556">
      <w:pPr>
        <w:jc w:val="both"/>
      </w:pPr>
      <w:r>
        <w:t>Q01 – Success Factors</w:t>
      </w:r>
    </w:p>
    <w:p w14:paraId="14BEDEC0" w14:textId="77777777" w:rsidR="00E45556" w:rsidRDefault="00E45556" w:rsidP="00E45556">
      <w:pPr>
        <w:jc w:val="both"/>
      </w:pPr>
      <w:r>
        <w:t>Thank you, it is nice to meet everyone. Now I’d like to get our discussion started by thinking a little. I’d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w:t>
      </w:r>
    </w:p>
    <w:p w14:paraId="7974201F" w14:textId="77777777" w:rsidR="00E45556" w:rsidRDefault="00E45556" w:rsidP="00E45556">
      <w:pPr>
        <w:jc w:val="both"/>
      </w:pPr>
      <w:r>
        <w:t>Q02 – Barriers and Challenges</w:t>
      </w:r>
    </w:p>
    <w:p w14:paraId="77014430" w14:textId="77777777" w:rsidR="00E45556" w:rsidRDefault="00E45556" w:rsidP="00E45556">
      <w:pPr>
        <w:jc w:val="both"/>
      </w:pPr>
      <w:r>
        <w:t>Thanks so much for sharing your experience in what traits can lead to success of a job seeker.  Through our research, we’re also interested in learning about barriers, or things that cause challenges or hurdles for individuals to get or keep work. We are interested in identifying and learning about barriers in order to assist job seekers in overcoming them. Just like with the last question, please take a moment and think about two or three of the greatest barriers or challenges your clients face in successfully gaining and maintaining employment.  Once everyone has those written down, we will go over your responses and have a conversation about them.</w:t>
      </w:r>
    </w:p>
    <w:p w14:paraId="06A1DA41" w14:textId="77777777" w:rsidR="00E45556" w:rsidRDefault="00E45556" w:rsidP="00E45556">
      <w:pPr>
        <w:jc w:val="both"/>
      </w:pPr>
      <w:r>
        <w:t>Q03 - Unserved and Underserved Populations</w:t>
      </w:r>
    </w:p>
    <w:p w14:paraId="0A3EA9FC" w14:textId="77777777" w:rsidR="00E45556" w:rsidRDefault="00E45556" w:rsidP="00E45556">
      <w:pPr>
        <w:jc w:val="both"/>
      </w:pPr>
      <w:r>
        <w:t>One of the goals of the research we’re doing with MCB is to identify groups that either don’t get served by MCB VR, or don’t get enough services from MCB VR. What groups do you think MCB could do a better job with, and why do you think they’re currently not being served well?</w:t>
      </w:r>
    </w:p>
    <w:p w14:paraId="210BEF22" w14:textId="77777777" w:rsidR="00E45556" w:rsidRDefault="00E45556" w:rsidP="00E45556">
      <w:pPr>
        <w:jc w:val="both"/>
      </w:pPr>
      <w:r>
        <w:t>[TAKE NOTES PUBLICALLY]</w:t>
      </w:r>
    </w:p>
    <w:p w14:paraId="61E1A2DF" w14:textId="77777777" w:rsidR="00E45556" w:rsidRDefault="00E45556" w:rsidP="00E45556">
      <w:pPr>
        <w:jc w:val="both"/>
      </w:pPr>
      <w:r>
        <w:t>Q04 – Unserved and Underserved Solutions</w:t>
      </w:r>
    </w:p>
    <w:p w14:paraId="283235B5" w14:textId="77777777" w:rsidR="00E45556" w:rsidRDefault="00E45556" w:rsidP="00E45556">
      <w:pPr>
        <w:jc w:val="both"/>
      </w:pPr>
      <w:r>
        <w:t>Now, let’s take a minute to look at these groups we’ve identified and the traits you associated with the most successful outcomes. What could MCB do to either improve services, or reach more individuals?</w:t>
      </w:r>
    </w:p>
    <w:p w14:paraId="29431B6D" w14:textId="77777777" w:rsidR="00E45556" w:rsidRDefault="00E45556" w:rsidP="00E45556">
      <w:pPr>
        <w:jc w:val="both"/>
      </w:pPr>
      <w:r>
        <w:t>Q05 – Community Rehabilitation Providers</w:t>
      </w:r>
    </w:p>
    <w:p w14:paraId="0E7FE0B2" w14:textId="77777777" w:rsidR="00E45556" w:rsidRDefault="00E45556" w:rsidP="00E45556">
      <w:pPr>
        <w:jc w:val="both"/>
      </w:pPr>
      <w:r>
        <w:t xml:space="preserve">Another focus of our research is learning more about community rehabilitation providers within the state. One of our charges is to identify needs to establish, develop, or improve these programs. We’re interested in hearing what you think. We’re interested in learning about their experience, as it relates to if the programs meet their needs. For example, </w:t>
      </w:r>
    </w:p>
    <w:p w14:paraId="5ADBB3B3" w14:textId="77777777" w:rsidR="00E45556" w:rsidRDefault="00E45556" w:rsidP="00E45556">
      <w:pPr>
        <w:jc w:val="both"/>
      </w:pPr>
      <w:r>
        <w:t>-</w:t>
      </w:r>
      <w:r>
        <w:tab/>
        <w:t xml:space="preserve">if the staff have the skills to serve client, </w:t>
      </w:r>
    </w:p>
    <w:p w14:paraId="3989CC38" w14:textId="77777777" w:rsidR="00E45556" w:rsidRDefault="00E45556" w:rsidP="00E45556">
      <w:pPr>
        <w:jc w:val="both"/>
      </w:pPr>
      <w:r>
        <w:t>-</w:t>
      </w:r>
      <w:r>
        <w:tab/>
        <w:t>if there are enough staff, and</w:t>
      </w:r>
    </w:p>
    <w:p w14:paraId="766C5349" w14:textId="77777777" w:rsidR="00E45556" w:rsidRDefault="00E45556" w:rsidP="00E45556">
      <w:pPr>
        <w:jc w:val="both"/>
      </w:pPr>
      <w:r>
        <w:t>-</w:t>
      </w:r>
      <w:r>
        <w:tab/>
        <w:t>if clients are served in a timely fashion.</w:t>
      </w:r>
    </w:p>
    <w:p w14:paraId="34C41AA5" w14:textId="77777777" w:rsidR="00E45556" w:rsidRDefault="00E45556" w:rsidP="00E45556">
      <w:pPr>
        <w:jc w:val="both"/>
      </w:pPr>
      <w:r>
        <w:t>Tell us about your experience, and your clients’ experience.</w:t>
      </w:r>
    </w:p>
    <w:p w14:paraId="623F00FC" w14:textId="77777777" w:rsidR="00E45556" w:rsidRDefault="00E45556" w:rsidP="00E45556">
      <w:pPr>
        <w:jc w:val="both"/>
      </w:pPr>
      <w:r>
        <w:t>END</w:t>
      </w:r>
    </w:p>
    <w:p w14:paraId="2615A39B" w14:textId="77777777" w:rsidR="00E45556" w:rsidRDefault="00E45556" w:rsidP="00E45556">
      <w:pPr>
        <w:jc w:val="both"/>
      </w:pPr>
      <w:r>
        <w:lastRenderedPageBreak/>
        <w:t>Thank you very much for participating today. We so appreciate you sharing your experience, and your commitment to improving the MCB VR program. This is the end of the focus group. Do you have any questions?</w:t>
      </w:r>
    </w:p>
    <w:p w14:paraId="273245E8" w14:textId="77777777" w:rsidR="00E45556" w:rsidRPr="008B3BBF" w:rsidRDefault="00E45556" w:rsidP="008B6CB7">
      <w:pPr>
        <w:pStyle w:val="Heading2"/>
        <w:spacing w:before="0" w:after="160" w:line="259" w:lineRule="auto"/>
        <w:rPr>
          <w:color w:val="7030A0"/>
        </w:rPr>
      </w:pPr>
      <w:bookmarkStart w:id="94" w:name="_Toc49780915"/>
      <w:bookmarkStart w:id="95" w:name="_Toc53561560"/>
      <w:r w:rsidRPr="008B3BBF">
        <w:rPr>
          <w:color w:val="7030A0"/>
        </w:rPr>
        <w:t>Moderator’s Guide: Pre-ETS Service Providers</w:t>
      </w:r>
      <w:bookmarkEnd w:id="94"/>
      <w:bookmarkEnd w:id="95"/>
    </w:p>
    <w:p w14:paraId="4EB08B87" w14:textId="77777777" w:rsidR="00E45556" w:rsidRDefault="00E45556" w:rsidP="00E45556">
      <w:pPr>
        <w:jc w:val="both"/>
      </w:pPr>
      <w:r>
        <w:t>Welcome and Introduction</w:t>
      </w:r>
    </w:p>
    <w:p w14:paraId="65E5A75D" w14:textId="77777777" w:rsidR="00E45556" w:rsidRDefault="00E45556" w:rsidP="00E45556">
      <w:pPr>
        <w:jc w:val="both"/>
      </w:pPr>
      <w:r>
        <w:t>[BEGIN RECORDING]</w:t>
      </w:r>
    </w:p>
    <w:p w14:paraId="36527526" w14:textId="77777777" w:rsidR="00E45556" w:rsidRDefault="00E45556" w:rsidP="00E45556">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14650EE5" w14:textId="77777777" w:rsidR="00E45556" w:rsidRDefault="00E45556" w:rsidP="00E45556">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03F923BD" w14:textId="77777777" w:rsidR="00E45556" w:rsidRDefault="00E45556" w:rsidP="00E45556">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07DCB426" w14:textId="77777777" w:rsidR="00E45556" w:rsidRDefault="00E45556" w:rsidP="00E45556">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38F7C8E8" w14:textId="77777777" w:rsidR="00E45556" w:rsidRDefault="00E45556" w:rsidP="00E45556">
      <w:pPr>
        <w:jc w:val="both"/>
      </w:pPr>
    </w:p>
    <w:p w14:paraId="14E3417A" w14:textId="77777777" w:rsidR="00E45556" w:rsidRDefault="00E45556" w:rsidP="00E45556">
      <w:pPr>
        <w:jc w:val="both"/>
      </w:pPr>
      <w:r>
        <w:t>Now, with all that out of the way, let us go around the Zoom room and introduce ourselves. Please share your first name, your role at your organization, and one thing about yourself that you think is important for us to know.</w:t>
      </w:r>
    </w:p>
    <w:p w14:paraId="6D53ACF3" w14:textId="77777777" w:rsidR="00E45556" w:rsidRDefault="00E45556" w:rsidP="00E45556">
      <w:pPr>
        <w:jc w:val="both"/>
      </w:pPr>
      <w:r>
        <w:t>Q01 – Services Landscape</w:t>
      </w:r>
    </w:p>
    <w:p w14:paraId="3E1ED8FE" w14:textId="77777777" w:rsidR="00E45556" w:rsidRDefault="00E45556" w:rsidP="00E45556">
      <w:pPr>
        <w:jc w:val="both"/>
      </w:pPr>
      <w:r>
        <w:t xml:space="preserve">Thank you, it is nice to meet everyone. Now I’d like to get our discussion started by thinking a little. I’d like to learn a little bit about what Pre-ETS services look like for your organization. For example, the services you’re offering, where they are offered, and what’s going well. </w:t>
      </w:r>
    </w:p>
    <w:p w14:paraId="407765B6" w14:textId="77777777" w:rsidR="00E45556" w:rsidRDefault="00E45556" w:rsidP="00E45556">
      <w:pPr>
        <w:jc w:val="both"/>
      </w:pPr>
      <w:r>
        <w:t>Q02 – What’s Working Well</w:t>
      </w:r>
    </w:p>
    <w:p w14:paraId="3F85BE00" w14:textId="77777777" w:rsidR="00E45556" w:rsidRDefault="00E45556" w:rsidP="00E45556">
      <w:pPr>
        <w:jc w:val="both"/>
      </w:pPr>
      <w:r>
        <w:t>I’d like you each to take a moment and write down the three traits or attributes you think are most common among students who you’ve worked with that benefit from Pre-ETS. Once everyone has those written down, we will go over your responses and have a conversation about them.</w:t>
      </w:r>
    </w:p>
    <w:p w14:paraId="08D6D966" w14:textId="77777777" w:rsidR="00E45556" w:rsidRDefault="00E45556" w:rsidP="00E45556">
      <w:pPr>
        <w:jc w:val="both"/>
      </w:pPr>
      <w:r>
        <w:t>Q03 – Barriers and Challenges</w:t>
      </w:r>
    </w:p>
    <w:p w14:paraId="355ED7E6" w14:textId="77777777" w:rsidR="00E45556" w:rsidRDefault="00E45556" w:rsidP="00E45556">
      <w:pPr>
        <w:jc w:val="both"/>
      </w:pPr>
      <w:r>
        <w:t xml:space="preserve">Thanks so much for sharing your experience in what traits can lead to beneficial Pre-ETS services.  Through our research, we’re also interested in learning about barriers, or things that cause challenges or hurdles for students successfully participating in, and learning from Pre-ETS. We are interested in identifying and learning about barriers to figure out how to overcome them. Just like with the last question, please take a moment and think about two or three of the greatest barriers or challenges students face in receiving or </w:t>
      </w:r>
      <w:r>
        <w:lastRenderedPageBreak/>
        <w:t>benefiting from Pre-ETS. Once everyone has those written down, we will go over your responses and have a conversation about them.</w:t>
      </w:r>
    </w:p>
    <w:p w14:paraId="128D7517" w14:textId="77777777" w:rsidR="00E45556" w:rsidRDefault="00E45556" w:rsidP="00E45556">
      <w:pPr>
        <w:jc w:val="both"/>
      </w:pPr>
      <w:r>
        <w:t>Q04 - Unserved and Underserved Populations</w:t>
      </w:r>
    </w:p>
    <w:p w14:paraId="57D1A15C" w14:textId="77777777" w:rsidR="00E45556" w:rsidRDefault="00E45556" w:rsidP="00E45556">
      <w:pPr>
        <w:jc w:val="both"/>
      </w:pPr>
      <w:r>
        <w:t>One of the goals of the research we’re doing with MCB is to identify groups that either don’t get Pre-ETS, or don’t get enough Pre-ETS. What groups do you think MCB could do a better job with, and why do you think they’re currently not being served well?</w:t>
      </w:r>
    </w:p>
    <w:p w14:paraId="2028347E" w14:textId="77777777" w:rsidR="00E45556" w:rsidRDefault="00E45556" w:rsidP="00E45556">
      <w:pPr>
        <w:jc w:val="both"/>
      </w:pPr>
      <w:r>
        <w:t>[TAKE NOTES PUBLICALLY]</w:t>
      </w:r>
    </w:p>
    <w:p w14:paraId="41729918" w14:textId="77777777" w:rsidR="00E45556" w:rsidRDefault="00E45556" w:rsidP="00E45556">
      <w:pPr>
        <w:jc w:val="both"/>
      </w:pPr>
      <w:r>
        <w:t>Q05 – Provider Capacity and Training</w:t>
      </w:r>
    </w:p>
    <w:p w14:paraId="646806F5" w14:textId="77777777" w:rsidR="00E45556" w:rsidRDefault="00E45556" w:rsidP="00E45556">
      <w:pPr>
        <w:jc w:val="both"/>
      </w:pPr>
      <w:r>
        <w:t xml:space="preserve">Another focus of our research is learning more about the needs of Pre-ETS providers. One of our charges is to identify needs to establish, develop, or improve these programs. We’re interested in hearing what you think. Sometimes providers need more staff, more training, or resources like technology.  Do you feel like your program has the staff, training, and resources, to provide Pre-ETS as well as possible? </w:t>
      </w:r>
    </w:p>
    <w:p w14:paraId="05DFCBA9" w14:textId="77777777" w:rsidR="00E45556" w:rsidRDefault="00E45556" w:rsidP="00E45556">
      <w:pPr>
        <w:jc w:val="both"/>
      </w:pPr>
      <w:r>
        <w:t>Q06 – Business/Community Engagement and Involvement</w:t>
      </w:r>
    </w:p>
    <w:p w14:paraId="7594C006" w14:textId="77777777" w:rsidR="00E45556" w:rsidRDefault="00E45556" w:rsidP="00E45556">
      <w:pPr>
        <w:jc w:val="both"/>
      </w:pPr>
      <w:r>
        <w:t>When providing Pre-ETS, we know that having strong business partners who collaborate to develop meaningful opportunities for students is key. Tell us about what’s working, and what could be better when it comes to working with businesses.</w:t>
      </w:r>
    </w:p>
    <w:p w14:paraId="669797C5" w14:textId="77777777" w:rsidR="00E45556" w:rsidRDefault="00E45556" w:rsidP="00E45556">
      <w:pPr>
        <w:jc w:val="both"/>
      </w:pPr>
      <w:r>
        <w:t>Q07 – Coordination</w:t>
      </w:r>
    </w:p>
    <w:p w14:paraId="60A6487E" w14:textId="77777777" w:rsidR="00E45556" w:rsidRDefault="00E45556" w:rsidP="00E45556">
      <w:pPr>
        <w:jc w:val="both"/>
      </w:pPr>
      <w:r>
        <w:t>Along with businesses, coordination with the student’s school and special education services helps make Pre-ETS as productive as possible. Tell us about what’s working, and what could be better when it comes to coordinating with schools.</w:t>
      </w:r>
    </w:p>
    <w:p w14:paraId="6637E123" w14:textId="77777777" w:rsidR="00E45556" w:rsidRDefault="00E45556" w:rsidP="00E45556">
      <w:pPr>
        <w:jc w:val="both"/>
      </w:pPr>
      <w:r>
        <w:t>END</w:t>
      </w:r>
    </w:p>
    <w:p w14:paraId="08C4F3FA" w14:textId="77777777" w:rsidR="00E45556" w:rsidRDefault="00E45556" w:rsidP="00E45556">
      <w:pPr>
        <w:jc w:val="both"/>
      </w:pPr>
      <w:r>
        <w:t>Thank you very much for participating today. We so appreciate you sharing your experience, and your commitment to improving the MCB VR program. This is the end of the focus group. Do you have any questions?</w:t>
      </w:r>
    </w:p>
    <w:p w14:paraId="06D085C1" w14:textId="77777777" w:rsidR="00E45556" w:rsidRPr="008B3BBF" w:rsidRDefault="00E45556" w:rsidP="008B6CB7">
      <w:pPr>
        <w:pStyle w:val="Heading2"/>
        <w:spacing w:before="0" w:after="160" w:line="259" w:lineRule="auto"/>
        <w:rPr>
          <w:color w:val="7030A0"/>
        </w:rPr>
      </w:pPr>
      <w:bookmarkStart w:id="96" w:name="_Toc49780916"/>
      <w:bookmarkStart w:id="97" w:name="_Toc53561561"/>
      <w:r w:rsidRPr="008B3BBF">
        <w:rPr>
          <w:color w:val="7030A0"/>
        </w:rPr>
        <w:t>Moderator’s Guide: Teachers of the Visually IMpaired</w:t>
      </w:r>
      <w:bookmarkEnd w:id="96"/>
      <w:bookmarkEnd w:id="97"/>
    </w:p>
    <w:p w14:paraId="08A7FEFB" w14:textId="77777777" w:rsidR="00E45556" w:rsidRDefault="00E45556" w:rsidP="00E45556">
      <w:pPr>
        <w:jc w:val="both"/>
      </w:pPr>
      <w:r>
        <w:t>Introduction Script:</w:t>
      </w:r>
    </w:p>
    <w:p w14:paraId="2FED89B3" w14:textId="77777777" w:rsidR="00E45556" w:rsidRDefault="00E45556" w:rsidP="00E45556">
      <w:pPr>
        <w:jc w:val="both"/>
      </w:pPr>
      <w:r>
        <w:t>Welcome! Thank you for joining us today. My name is [NAME], and I am from [ORGANIZATION]. Today, I am working with Massachusetts Commission for the Blind to learn more your experiences with young people who are visually impaired and helping them prepare for life beyond school. I will be the facilitator today.  [NAME] is here to record and summarize your responses.</w:t>
      </w:r>
    </w:p>
    <w:p w14:paraId="46C85971" w14:textId="77777777" w:rsidR="00E45556" w:rsidRDefault="00E45556" w:rsidP="00E45556">
      <w:pPr>
        <w:jc w:val="both"/>
      </w:pPr>
      <w:r>
        <w:t xml:space="preserve">There are no right or wrong answers, and you do not have to answer any questions that you do not feel comfortable with.  We want to hear about your experiences no matter what they are. </w:t>
      </w:r>
    </w:p>
    <w:p w14:paraId="0F1C0D7C" w14:textId="77777777" w:rsidR="00E45556" w:rsidRDefault="00E45556" w:rsidP="00E45556">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423E01D3" w14:textId="77777777" w:rsidR="00E45556" w:rsidRDefault="00E45556" w:rsidP="00E45556">
      <w:pPr>
        <w:jc w:val="both"/>
      </w:pPr>
      <w:r>
        <w:t>We are very interested in learning more about all of you, your students and your experiences with MCB. The information that you share will help us learn about what is working, what is not working, and what can be improved.</w:t>
      </w:r>
    </w:p>
    <w:p w14:paraId="5FD8C2D5" w14:textId="77777777" w:rsidR="00E45556" w:rsidRDefault="00E45556" w:rsidP="00E45556">
      <w:pPr>
        <w:jc w:val="both"/>
      </w:pPr>
      <w:r>
        <w:lastRenderedPageBreak/>
        <w:t>I would like you to know that we are recording this. This will allow us to have a more active discussion. Nothing you say here, positive or negative, will have an impact on services you receive. Your names will not be attached to anything that is provided to VR.</w:t>
      </w:r>
    </w:p>
    <w:p w14:paraId="19B754A6" w14:textId="77777777" w:rsidR="00E45556" w:rsidRDefault="00E45556" w:rsidP="00E45556">
      <w:pPr>
        <w:jc w:val="both"/>
      </w:pPr>
      <w:r>
        <w:t xml:space="preserve">Now, with all that out of the way, I’m going to go around the Zoom room and have you </w:t>
      </w:r>
      <w:proofErr w:type="gramStart"/>
      <w:r>
        <w:t>introduce</w:t>
      </w:r>
      <w:proofErr w:type="gramEnd"/>
      <w:r>
        <w:t xml:space="preserve"> yourselves. Please share your first name, your position, and one other thing you think it is important for us to know.</w:t>
      </w:r>
    </w:p>
    <w:p w14:paraId="29373408" w14:textId="77777777" w:rsidR="00E45556" w:rsidRDefault="00E45556" w:rsidP="00E45556">
      <w:pPr>
        <w:jc w:val="both"/>
      </w:pPr>
      <w:r>
        <w:t>Help participants go around the room to introduce themselves.</w:t>
      </w:r>
    </w:p>
    <w:p w14:paraId="45D3D492" w14:textId="77777777" w:rsidR="00E45556" w:rsidRDefault="00E45556" w:rsidP="00E45556">
      <w:pPr>
        <w:jc w:val="both"/>
      </w:pPr>
      <w:r>
        <w:t> </w:t>
      </w:r>
    </w:p>
    <w:p w14:paraId="6A8ED1AF" w14:textId="77777777" w:rsidR="00E45556" w:rsidRDefault="00E45556" w:rsidP="00E45556">
      <w:pPr>
        <w:jc w:val="both"/>
      </w:pPr>
      <w:r>
        <w:t>Questions and Data Collection</w:t>
      </w:r>
    </w:p>
    <w:p w14:paraId="040F0EF4" w14:textId="77777777" w:rsidR="00E45556" w:rsidRDefault="00E45556" w:rsidP="00E45556">
      <w:pPr>
        <w:jc w:val="both"/>
      </w:pPr>
      <w:r>
        <w:t>1.</w:t>
      </w:r>
      <w:r>
        <w:tab/>
        <w:t xml:space="preserve">Introduction </w:t>
      </w:r>
    </w:p>
    <w:p w14:paraId="50BD5B17" w14:textId="77777777" w:rsidR="00E45556" w:rsidRDefault="00E45556" w:rsidP="00E45556">
      <w:pPr>
        <w:jc w:val="both"/>
      </w:pPr>
      <w:r>
        <w:t>Let’s get started. The first thing I’d like to know is what most of the students you work with plan to do after they finish high school for instance, do they plan to continue their education, go straight into the workforce, or do something else?</w:t>
      </w:r>
    </w:p>
    <w:p w14:paraId="0B5C60E5" w14:textId="77777777" w:rsidR="00E45556" w:rsidRDefault="00E45556" w:rsidP="00E45556">
      <w:pPr>
        <w:jc w:val="both"/>
      </w:pPr>
      <w:r>
        <w:t>2.</w:t>
      </w:r>
      <w:r>
        <w:tab/>
        <w:t>Working with MCB</w:t>
      </w:r>
    </w:p>
    <w:p w14:paraId="71FDD501" w14:textId="77777777" w:rsidR="00E45556" w:rsidRDefault="00E45556" w:rsidP="00E45556">
      <w:pPr>
        <w:jc w:val="both"/>
      </w:pPr>
      <w:r>
        <w:t>MCB provides a lot of services, including funding for continued education. Do most of the students you work with also work with MCB?</w:t>
      </w:r>
    </w:p>
    <w:p w14:paraId="31E180D3" w14:textId="77777777" w:rsidR="00E45556" w:rsidRDefault="00E45556" w:rsidP="00E45556">
      <w:pPr>
        <w:jc w:val="both"/>
      </w:pPr>
      <w:r>
        <w:t>3.</w:t>
      </w:r>
      <w:r>
        <w:tab/>
        <w:t>Reasoning</w:t>
      </w:r>
    </w:p>
    <w:p w14:paraId="3317E310" w14:textId="77777777" w:rsidR="00E45556" w:rsidRDefault="00E45556" w:rsidP="00E45556">
      <w:pPr>
        <w:jc w:val="both"/>
      </w:pPr>
      <w:r>
        <w:t>Of the students you work with who DON’T work with MCB, do you know why they do not? What keeps them from engaging with MCB’s resources?</w:t>
      </w:r>
    </w:p>
    <w:p w14:paraId="366EB06F" w14:textId="77777777" w:rsidR="00E45556" w:rsidRDefault="00E45556" w:rsidP="00E45556">
      <w:pPr>
        <w:jc w:val="both"/>
      </w:pPr>
      <w:r>
        <w:t>4.</w:t>
      </w:r>
      <w:r>
        <w:tab/>
        <w:t>Barriers</w:t>
      </w:r>
    </w:p>
    <w:p w14:paraId="4F736113" w14:textId="77777777" w:rsidR="00E45556" w:rsidRDefault="00E45556" w:rsidP="00E45556">
      <w:pPr>
        <w:jc w:val="both"/>
      </w:pPr>
      <w:r>
        <w:t>What barriers do your students experience when trying to achieve their goals? What prevents them from accomplishing them?</w:t>
      </w:r>
    </w:p>
    <w:p w14:paraId="185FEC13" w14:textId="77777777" w:rsidR="00E45556" w:rsidRDefault="00E45556" w:rsidP="00E45556">
      <w:pPr>
        <w:jc w:val="both"/>
      </w:pPr>
      <w:r>
        <w:t>5.</w:t>
      </w:r>
      <w:r>
        <w:tab/>
        <w:t>Programs</w:t>
      </w:r>
    </w:p>
    <w:p w14:paraId="32F04409" w14:textId="77777777" w:rsidR="00E45556" w:rsidRDefault="00E45556" w:rsidP="00E45556">
      <w:pPr>
        <w:jc w:val="both"/>
      </w:pPr>
      <w:r>
        <w:t>Students sometimes participate in different programs that help them prepare for life after school, or to address the barriers we have just discussed. These programs might be funded by your school, Massachusetts Commission for the Blind, or other places. Some of the programs you may have heard about include Partners for Youth with Disabilities (PYD), Mentor Match, Project LENS, or Pre-ETS. Have the students you work with heard about or participated in any of these programs?</w:t>
      </w:r>
    </w:p>
    <w:p w14:paraId="466ECA69" w14:textId="77777777" w:rsidR="00E45556" w:rsidRDefault="00E45556" w:rsidP="00E45556">
      <w:pPr>
        <w:jc w:val="both"/>
      </w:pPr>
      <w:r>
        <w:t>6.</w:t>
      </w:r>
      <w:r>
        <w:tab/>
        <w:t xml:space="preserve">Open </w:t>
      </w:r>
    </w:p>
    <w:p w14:paraId="23580061" w14:textId="77777777" w:rsidR="00E45556" w:rsidRDefault="00E45556" w:rsidP="00E45556">
      <w:pPr>
        <w:jc w:val="both"/>
      </w:pPr>
      <w:r>
        <w:t>We really appreciate your time and sharing your feedback today. Is there anything else you would like to share?</w:t>
      </w:r>
    </w:p>
    <w:p w14:paraId="021341BD" w14:textId="77777777" w:rsidR="00E45556" w:rsidRDefault="00E45556" w:rsidP="00E45556">
      <w:pPr>
        <w:jc w:val="both"/>
      </w:pPr>
      <w:r>
        <w:t>END</w:t>
      </w:r>
    </w:p>
    <w:p w14:paraId="37CDA17D" w14:textId="77777777" w:rsidR="00E45556" w:rsidRDefault="00E45556" w:rsidP="00E45556">
      <w:pPr>
        <w:jc w:val="both"/>
      </w:pPr>
      <w:r>
        <w:t>That was our last question. Thank you very much for participating in the focus group today. Do you have any questions?</w:t>
      </w:r>
    </w:p>
    <w:p w14:paraId="66B90A3B" w14:textId="77777777" w:rsidR="00E45556" w:rsidRPr="008B3BBF" w:rsidRDefault="00E45556" w:rsidP="008B6CB7">
      <w:pPr>
        <w:pStyle w:val="Heading2"/>
        <w:spacing w:before="0" w:after="160" w:line="259" w:lineRule="auto"/>
        <w:rPr>
          <w:color w:val="7030A0"/>
        </w:rPr>
      </w:pPr>
      <w:bookmarkStart w:id="98" w:name="_Toc49780917"/>
      <w:bookmarkStart w:id="99" w:name="_Toc53561562"/>
      <w:r w:rsidRPr="008B3BBF">
        <w:rPr>
          <w:color w:val="7030A0"/>
        </w:rPr>
        <w:t>Stakeholder Interview Guide</w:t>
      </w:r>
      <w:bookmarkEnd w:id="98"/>
      <w:bookmarkEnd w:id="99"/>
    </w:p>
    <w:p w14:paraId="63CA77C3" w14:textId="77777777" w:rsidR="00E45556" w:rsidRDefault="00E45556" w:rsidP="00E45556">
      <w:pPr>
        <w:jc w:val="both"/>
      </w:pPr>
      <w:r>
        <w:t>Initial contact:</w:t>
      </w:r>
    </w:p>
    <w:p w14:paraId="6961571E" w14:textId="77777777" w:rsidR="00E45556" w:rsidRDefault="00E45556" w:rsidP="00E45556">
      <w:pPr>
        <w:jc w:val="both"/>
      </w:pPr>
      <w:r>
        <w:t xml:space="preserve">Massachusetts Commission for the Blind (MCB) wants to improve employment for people with disabilities.  On behalf of MCB, Public Consulting Group (PCG) is gathering data in a number of ways, including surveys and focus groups.  To provide greater depth and context, we are also interviewing organizations and </w:t>
      </w:r>
      <w:r>
        <w:lastRenderedPageBreak/>
        <w:t xml:space="preserve">individuals who represent MCB’s key populations and stakeholders.  We know that we are all working to improve services and outcomes for individuals with diverse disabilities. We would like to schedule 15-20 minutes with you, or a representative from your organization, so we can learn more about the employment-related needs of individuals you serve. Please let us know when you would be available for a conversation. We are aiming to complete our interviews by August 18, 2020. </w:t>
      </w:r>
    </w:p>
    <w:p w14:paraId="56580D96" w14:textId="77777777" w:rsidR="00E45556" w:rsidRDefault="00E45556" w:rsidP="00E45556">
      <w:pPr>
        <w:jc w:val="both"/>
      </w:pPr>
      <w:r>
        <w:t>Introduction Script:</w:t>
      </w:r>
    </w:p>
    <w:p w14:paraId="0B0E1EB8" w14:textId="77777777" w:rsidR="00E45556" w:rsidRDefault="00E45556" w:rsidP="00E45556">
      <w:pPr>
        <w:jc w:val="both"/>
      </w:pPr>
      <w:r>
        <w:t xml:space="preserve">Thanks so much for taking time to talk with me today.  My name is Lea Vincent, and I am from Public Consulting Group, otherwise known as PCG. Today, I am working with the Massachusetts Commission for the Blind (MCB) to learn more your experiences working with vocational rehabilitation.  I very much appreciate your time, and your willingness to share your perspective and knowledge on individuals your organization supports. </w:t>
      </w:r>
    </w:p>
    <w:p w14:paraId="37BD298C" w14:textId="77777777" w:rsidR="00E45556" w:rsidRDefault="00E45556" w:rsidP="00E45556">
      <w:pPr>
        <w:jc w:val="both"/>
      </w:pPr>
      <w:r>
        <w:t xml:space="preserve">This information will be compiled with other interviews conducted, as well as other data sources, to provide a full picture into what employment-related services look like for individuals with disabilities. This will let us know what is going well and how things can be improved. </w:t>
      </w:r>
    </w:p>
    <w:p w14:paraId="6EEFBC3E" w14:textId="77777777" w:rsidR="00E45556" w:rsidRDefault="00E45556" w:rsidP="00E45556">
      <w:pPr>
        <w:jc w:val="both"/>
      </w:pPr>
      <w:r>
        <w:t>I have a few questions, but this is really a conversation. There are no right or wrong answers, and if you wish to skip a question, just let me know. I would also like to record this conversation so that I can go back and refer to it later in case I miss something in my notes. Is this okay?</w:t>
      </w:r>
    </w:p>
    <w:p w14:paraId="7E15954C" w14:textId="77777777" w:rsidR="00E45556" w:rsidRDefault="00E45556" w:rsidP="00E45556">
      <w:pPr>
        <w:jc w:val="both"/>
      </w:pPr>
      <w:r>
        <w:t>1.</w:t>
      </w:r>
      <w:r>
        <w:tab/>
        <w:t>What is the name of your organization, and what is your position there?</w:t>
      </w:r>
    </w:p>
    <w:p w14:paraId="1D0D91B4" w14:textId="77777777" w:rsidR="00E45556" w:rsidRDefault="00E45556" w:rsidP="00E45556">
      <w:pPr>
        <w:jc w:val="both"/>
      </w:pPr>
      <w:r>
        <w:t>2.</w:t>
      </w:r>
      <w:r>
        <w:tab/>
        <w:t>What populations does your organization primarily serve?</w:t>
      </w:r>
    </w:p>
    <w:p w14:paraId="2C9B5B11" w14:textId="77777777" w:rsidR="00E45556" w:rsidRDefault="00E45556" w:rsidP="00E45556">
      <w:pPr>
        <w:jc w:val="both"/>
      </w:pPr>
      <w:r>
        <w:t>3.</w:t>
      </w:r>
      <w:r>
        <w:tab/>
        <w:t>Tell me about how your organization supports or interacts with individuals with disabilities.</w:t>
      </w:r>
    </w:p>
    <w:p w14:paraId="5F016940" w14:textId="77777777" w:rsidR="00E45556" w:rsidRDefault="00E45556" w:rsidP="00E45556">
      <w:pPr>
        <w:ind w:left="720" w:hanging="720"/>
        <w:jc w:val="both"/>
      </w:pPr>
      <w:r>
        <w:t>4.</w:t>
      </w:r>
      <w:r>
        <w:tab/>
        <w:t>We are trying to learn about what works, and how to improve employment-related services for individuals with disabilities. What barriers do you see that the individuals with disabilities you work with are in gaining or maintaining employment?</w:t>
      </w:r>
    </w:p>
    <w:p w14:paraId="542FA06E" w14:textId="77777777" w:rsidR="00E45556" w:rsidRDefault="00E45556" w:rsidP="00E45556">
      <w:pPr>
        <w:jc w:val="both"/>
      </w:pPr>
      <w:r>
        <w:t>5.</w:t>
      </w:r>
      <w:r>
        <w:tab/>
        <w:t>Does your organization ever interact with MCB? If so, tell me more. How frequently?</w:t>
      </w:r>
    </w:p>
    <w:p w14:paraId="422A702E" w14:textId="77777777" w:rsidR="00E45556" w:rsidRDefault="00E45556" w:rsidP="00E45556">
      <w:pPr>
        <w:jc w:val="both"/>
      </w:pPr>
      <w:r>
        <w:t>6.</w:t>
      </w:r>
      <w:r>
        <w:tab/>
        <w:t>How could MCB best work with your organization in order to overcome these barriers?</w:t>
      </w:r>
    </w:p>
    <w:p w14:paraId="711E74D7" w14:textId="77777777" w:rsidR="00E45556" w:rsidRDefault="00E45556" w:rsidP="00E45556">
      <w:pPr>
        <w:jc w:val="both"/>
      </w:pPr>
      <w:r>
        <w:t>7.</w:t>
      </w:r>
      <w:r>
        <w:tab/>
        <w:t>When your organization works with MCB, what works well?</w:t>
      </w:r>
    </w:p>
    <w:p w14:paraId="38755E08" w14:textId="77777777" w:rsidR="00E45556" w:rsidRDefault="00E45556" w:rsidP="00E45556">
      <w:pPr>
        <w:jc w:val="both"/>
      </w:pPr>
      <w:r>
        <w:t>8.</w:t>
      </w:r>
      <w:r>
        <w:tab/>
        <w:t>What could be better?</w:t>
      </w:r>
    </w:p>
    <w:p w14:paraId="09A5318D" w14:textId="77777777" w:rsidR="00E45556" w:rsidRDefault="00E45556" w:rsidP="00E45556">
      <w:pPr>
        <w:ind w:left="720" w:hanging="720"/>
        <w:jc w:val="both"/>
      </w:pPr>
      <w:r>
        <w:t>9.</w:t>
      </w:r>
      <w:r>
        <w:tab/>
        <w:t>Finally, do you have any final thoughts about MCB, working with individuals with disabilities, or ways that the employment-related services that you would like to share?</w:t>
      </w:r>
    </w:p>
    <w:p w14:paraId="216A9D21" w14:textId="77777777" w:rsidR="00E45556" w:rsidRDefault="00E45556" w:rsidP="00E45556">
      <w:pPr>
        <w:ind w:left="720" w:hanging="720"/>
        <w:jc w:val="both"/>
      </w:pPr>
      <w:r>
        <w:t>10.</w:t>
      </w:r>
      <w:r>
        <w:tab/>
        <w:t>Are there any groups of individuals with disabilities in Massachusetts that you think are not getting the employment-related services they need? Tell me more about that.</w:t>
      </w:r>
    </w:p>
    <w:p w14:paraId="121AC997" w14:textId="77777777" w:rsidR="00E45556" w:rsidRDefault="00E45556" w:rsidP="00E45556">
      <w:pPr>
        <w:jc w:val="both"/>
      </w:pPr>
      <w:r>
        <w:t>11.</w:t>
      </w:r>
      <w:r>
        <w:tab/>
        <w:t>How can MCB better serve individuals in those groups?</w:t>
      </w:r>
    </w:p>
    <w:p w14:paraId="28B46E17" w14:textId="77777777" w:rsidR="00E45556" w:rsidRDefault="00E45556" w:rsidP="00E45556">
      <w:pPr>
        <w:jc w:val="both"/>
      </w:pPr>
      <w:r>
        <w:t>END</w:t>
      </w:r>
    </w:p>
    <w:p w14:paraId="2CF01FBB" w14:textId="77777777" w:rsidR="00E45556" w:rsidRDefault="00E45556" w:rsidP="00E45556">
      <w:pPr>
        <w:jc w:val="both"/>
      </w:pPr>
      <w:r>
        <w:t>That was my last question. Thank you very much for participating in the focus group today. Do you have any questions?</w:t>
      </w:r>
    </w:p>
    <w:p w14:paraId="12FE0554" w14:textId="77777777" w:rsidR="00E45556" w:rsidRPr="00ED1533" w:rsidRDefault="00E45556" w:rsidP="00E45556"/>
    <w:p w14:paraId="2D98CF52" w14:textId="77777777" w:rsidR="00EA5A4B" w:rsidRPr="00CD51DE" w:rsidRDefault="00EA5A4B" w:rsidP="00CD51DE"/>
    <w:sectPr w:rsidR="00EA5A4B" w:rsidRPr="00CD51DE" w:rsidSect="00136393">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663C9" w14:textId="77777777" w:rsidR="003815BC" w:rsidRDefault="003815BC" w:rsidP="007C0D9D">
      <w:r>
        <w:separator/>
      </w:r>
    </w:p>
  </w:endnote>
  <w:endnote w:type="continuationSeparator" w:id="0">
    <w:p w14:paraId="0C610008" w14:textId="77777777" w:rsidR="003815BC" w:rsidRDefault="003815BC" w:rsidP="007C0D9D">
      <w:r>
        <w:continuationSeparator/>
      </w:r>
    </w:p>
  </w:endnote>
  <w:endnote w:type="continuationNotice" w:id="1">
    <w:p w14:paraId="56E1F357" w14:textId="77777777" w:rsidR="003815BC" w:rsidRDefault="00381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37B7" w14:textId="77777777" w:rsidR="005A3076" w:rsidRDefault="005A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5D15FA21" w:rsidR="005A3076" w:rsidRPr="00707AFC" w:rsidRDefault="005A3076" w:rsidP="00C11461">
    <w:pPr>
      <w:pStyle w:val="PCGFooter"/>
    </w:pPr>
    <w:r w:rsidRPr="00C3094A">
      <w:rPr>
        <w:color w:val="auto"/>
      </w:rPr>
      <w:t>Public Consulting Group, Inc.</w:t>
    </w:r>
    <w:r w:rsidRPr="00C3094A">
      <w:rPr>
        <w:color w:val="auto"/>
      </w:rPr>
      <w:tab/>
    </w:r>
    <w:r w:rsidRPr="00C3094A">
      <w:rPr>
        <w:color w:val="auto"/>
      </w:rPr>
      <w:fldChar w:fldCharType="begin"/>
    </w:r>
    <w:r w:rsidRPr="00C3094A">
      <w:rPr>
        <w:color w:val="auto"/>
      </w:rPr>
      <w:instrText xml:space="preserve"> PAGE  \* Arabic  \* MERGEFORMAT </w:instrText>
    </w:r>
    <w:r w:rsidRPr="00C3094A">
      <w:rPr>
        <w:color w:val="auto"/>
      </w:rPr>
      <w:fldChar w:fldCharType="separate"/>
    </w:r>
    <w:r w:rsidRPr="00C3094A">
      <w:rPr>
        <w:noProof/>
        <w:color w:val="auto"/>
      </w:rPr>
      <w:t>42</w:t>
    </w:r>
    <w:r w:rsidRPr="00C3094A">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8BECB" w14:textId="77777777" w:rsidR="005A3076" w:rsidRDefault="005A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EC388" w14:textId="77777777" w:rsidR="003815BC" w:rsidRDefault="003815BC" w:rsidP="007C0D9D">
      <w:r>
        <w:separator/>
      </w:r>
    </w:p>
  </w:footnote>
  <w:footnote w:type="continuationSeparator" w:id="0">
    <w:p w14:paraId="3816EB99" w14:textId="77777777" w:rsidR="003815BC" w:rsidRDefault="003815BC" w:rsidP="007C0D9D">
      <w:r>
        <w:continuationSeparator/>
      </w:r>
    </w:p>
  </w:footnote>
  <w:footnote w:type="continuationNotice" w:id="1">
    <w:p w14:paraId="0FD09E2C" w14:textId="77777777" w:rsidR="003815BC" w:rsidRDefault="003815BC">
      <w:pPr>
        <w:spacing w:after="0" w:line="240" w:lineRule="auto"/>
      </w:pPr>
    </w:p>
  </w:footnote>
  <w:footnote w:id="2">
    <w:p w14:paraId="3F964156" w14:textId="77777777" w:rsidR="005A3076" w:rsidRDefault="005A3076" w:rsidP="0076338C">
      <w:pPr>
        <w:pStyle w:val="FootnoteText"/>
      </w:pPr>
      <w:r>
        <w:rPr>
          <w:rStyle w:val="FootnoteReference"/>
        </w:rPr>
        <w:footnoteRef/>
      </w:r>
      <w:r>
        <w:t xml:space="preserve"> Percentages were calculated as those who “Agree” with the statement.  The remainder includes both those who “Disagree” and those who are “Unsure”.</w:t>
      </w:r>
    </w:p>
  </w:footnote>
  <w:footnote w:id="3">
    <w:p w14:paraId="326BAEF0" w14:textId="70CE0278" w:rsidR="005A3076" w:rsidRDefault="005A3076">
      <w:pPr>
        <w:pStyle w:val="FootnoteText"/>
      </w:pPr>
      <w:r>
        <w:rPr>
          <w:rStyle w:val="FootnoteReference"/>
        </w:rPr>
        <w:footnoteRef/>
      </w:r>
      <w:r>
        <w:t xml:space="preserve"> Lower than both “Not a Minority” and “Member of a Minority” categories due to some “Unsure” responses from participants with unknown race or minority status.</w:t>
      </w:r>
    </w:p>
  </w:footnote>
  <w:footnote w:id="4">
    <w:p w14:paraId="5CF9B5AF" w14:textId="5683D0E1" w:rsidR="005A3076" w:rsidRDefault="005A3076">
      <w:pPr>
        <w:pStyle w:val="FootnoteText"/>
      </w:pPr>
      <w:r>
        <w:rPr>
          <w:rStyle w:val="FootnoteReference"/>
        </w:rPr>
        <w:footnoteRef/>
      </w:r>
      <w:r>
        <w:t xml:space="preserve"> Lower than both “Not a Minority” and “Member of a Minority” categories due to some responses from participants with unknown race or minority status.</w:t>
      </w:r>
    </w:p>
  </w:footnote>
  <w:footnote w:id="5">
    <w:p w14:paraId="7D200E82" w14:textId="49D0B550" w:rsidR="005A3076" w:rsidRDefault="005A3076">
      <w:pPr>
        <w:pStyle w:val="FootnoteText"/>
      </w:pPr>
      <w:r>
        <w:rPr>
          <w:rStyle w:val="FootnoteReference"/>
        </w:rPr>
        <w:footnoteRef/>
      </w:r>
      <w:r>
        <w:t xml:space="preserve"> Higher than both “Not a Minority” and “Member of a Minority” categories due to some responses from participants with unknown race or minority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8455" w14:textId="77777777" w:rsidR="005A3076" w:rsidRDefault="005A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6AF8" w14:textId="1C5731BE" w:rsidR="005A3076" w:rsidRDefault="005A3076" w:rsidP="00A11AA0">
    <w:pPr>
      <w:pStyle w:val="PCGHeader"/>
    </w:pPr>
    <w:r w:rsidRPr="00C3094A">
      <w:rPr>
        <w:color w:val="auto"/>
      </w:rPr>
      <w:t xml:space="preserve">Massachusetts Commission for the Blind </w:t>
    </w:r>
  </w:p>
  <w:p w14:paraId="2363369A" w14:textId="193E6857" w:rsidR="005A3076" w:rsidRDefault="005A3076" w:rsidP="00A11AA0">
    <w:pPr>
      <w:pStyle w:val="PCGHeader"/>
    </w:pPr>
    <w:r w:rsidRPr="00C3094A">
      <w:rPr>
        <w:color w:val="auto"/>
      </w:rPr>
      <w:t>Vocational Rehabilitation Research Initiatives 2020</w:t>
    </w:r>
  </w:p>
  <w:p w14:paraId="4C132685" w14:textId="5A5A191D" w:rsidR="005A3076" w:rsidRPr="00C11461" w:rsidRDefault="005A3076" w:rsidP="00C11461">
    <w:pPr>
      <w:pStyle w:val="PCGHeader"/>
    </w:pPr>
    <w:r w:rsidRPr="00C3094A">
      <w:rPr>
        <w:color w:val="auto"/>
      </w:rPr>
      <w:t xml:space="preserve">Vocational Rehabilitation Needs Assessment Report </w:t>
    </w:r>
    <w:r w:rsidRPr="00C1146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0063A" w14:textId="77777777" w:rsidR="005A3076" w:rsidRDefault="005A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4C6"/>
    <w:multiLevelType w:val="hybridMultilevel"/>
    <w:tmpl w:val="EBFA6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D64B57"/>
    <w:multiLevelType w:val="multilevel"/>
    <w:tmpl w:val="651C6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5B1B2D"/>
    <w:multiLevelType w:val="hybridMultilevel"/>
    <w:tmpl w:val="8C8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C51ED"/>
    <w:multiLevelType w:val="hybridMultilevel"/>
    <w:tmpl w:val="8E54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27534"/>
    <w:multiLevelType w:val="hybridMultilevel"/>
    <w:tmpl w:val="462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C4596"/>
    <w:multiLevelType w:val="hybridMultilevel"/>
    <w:tmpl w:val="B4C6B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16FE0"/>
    <w:multiLevelType w:val="hybridMultilevel"/>
    <w:tmpl w:val="6C883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22629A"/>
    <w:multiLevelType w:val="hybridMultilevel"/>
    <w:tmpl w:val="3E2458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9C104C"/>
    <w:multiLevelType w:val="hybridMultilevel"/>
    <w:tmpl w:val="3E9A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E32C1"/>
    <w:multiLevelType w:val="hybridMultilevel"/>
    <w:tmpl w:val="9A52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2EF6"/>
    <w:multiLevelType w:val="hybridMultilevel"/>
    <w:tmpl w:val="0DF2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00BDD"/>
    <w:multiLevelType w:val="hybridMultilevel"/>
    <w:tmpl w:val="C250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806B4"/>
    <w:multiLevelType w:val="hybridMultilevel"/>
    <w:tmpl w:val="4BA8F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44F5F"/>
    <w:multiLevelType w:val="hybridMultilevel"/>
    <w:tmpl w:val="6C883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64135B"/>
    <w:multiLevelType w:val="hybridMultilevel"/>
    <w:tmpl w:val="94C0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820BD"/>
    <w:multiLevelType w:val="hybridMultilevel"/>
    <w:tmpl w:val="6ED2E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B51AC0"/>
    <w:multiLevelType w:val="hybridMultilevel"/>
    <w:tmpl w:val="F82C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8"/>
  </w:num>
  <w:num w:numId="4">
    <w:abstractNumId w:val="11"/>
  </w:num>
  <w:num w:numId="5">
    <w:abstractNumId w:val="13"/>
  </w:num>
  <w:num w:numId="6">
    <w:abstractNumId w:val="4"/>
  </w:num>
  <w:num w:numId="7">
    <w:abstractNumId w:val="9"/>
  </w:num>
  <w:num w:numId="8">
    <w:abstractNumId w:val="5"/>
  </w:num>
  <w:num w:numId="9">
    <w:abstractNumId w:val="6"/>
  </w:num>
  <w:num w:numId="10">
    <w:abstractNumId w:val="16"/>
  </w:num>
  <w:num w:numId="11">
    <w:abstractNumId w:val="2"/>
  </w:num>
  <w:num w:numId="12">
    <w:abstractNumId w:val="10"/>
  </w:num>
  <w:num w:numId="13">
    <w:abstractNumId w:val="12"/>
  </w:num>
  <w:num w:numId="14">
    <w:abstractNumId w:val="17"/>
  </w:num>
  <w:num w:numId="15">
    <w:abstractNumId w:val="0"/>
  </w:num>
  <w:num w:numId="16">
    <w:abstractNumId w:val="14"/>
  </w:num>
  <w:num w:numId="17">
    <w:abstractNumId w:val="7"/>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DF4"/>
    <w:rsid w:val="00000E31"/>
    <w:rsid w:val="000011C8"/>
    <w:rsid w:val="0000141D"/>
    <w:rsid w:val="00002CFA"/>
    <w:rsid w:val="0000351F"/>
    <w:rsid w:val="0000394F"/>
    <w:rsid w:val="00004D4C"/>
    <w:rsid w:val="000050E8"/>
    <w:rsid w:val="0000762A"/>
    <w:rsid w:val="00010138"/>
    <w:rsid w:val="00010DEC"/>
    <w:rsid w:val="000118BD"/>
    <w:rsid w:val="00014576"/>
    <w:rsid w:val="000148F3"/>
    <w:rsid w:val="00014983"/>
    <w:rsid w:val="00014BF3"/>
    <w:rsid w:val="0001533F"/>
    <w:rsid w:val="00016B53"/>
    <w:rsid w:val="00017BD0"/>
    <w:rsid w:val="00020E4E"/>
    <w:rsid w:val="0002172F"/>
    <w:rsid w:val="00021792"/>
    <w:rsid w:val="00021D4E"/>
    <w:rsid w:val="00022046"/>
    <w:rsid w:val="000231C2"/>
    <w:rsid w:val="00023257"/>
    <w:rsid w:val="000236CC"/>
    <w:rsid w:val="00023811"/>
    <w:rsid w:val="00025178"/>
    <w:rsid w:val="00026782"/>
    <w:rsid w:val="00026C10"/>
    <w:rsid w:val="00027389"/>
    <w:rsid w:val="000312F9"/>
    <w:rsid w:val="00031CB5"/>
    <w:rsid w:val="00031FA8"/>
    <w:rsid w:val="00031FF6"/>
    <w:rsid w:val="0003325D"/>
    <w:rsid w:val="00033464"/>
    <w:rsid w:val="0003363B"/>
    <w:rsid w:val="00034B6D"/>
    <w:rsid w:val="000352D7"/>
    <w:rsid w:val="000359B8"/>
    <w:rsid w:val="00035D50"/>
    <w:rsid w:val="0003780B"/>
    <w:rsid w:val="00037852"/>
    <w:rsid w:val="000378CA"/>
    <w:rsid w:val="000401CE"/>
    <w:rsid w:val="00040F91"/>
    <w:rsid w:val="000418B5"/>
    <w:rsid w:val="0004195E"/>
    <w:rsid w:val="000438B7"/>
    <w:rsid w:val="000447CD"/>
    <w:rsid w:val="00044900"/>
    <w:rsid w:val="00044C4A"/>
    <w:rsid w:val="000456E0"/>
    <w:rsid w:val="00046771"/>
    <w:rsid w:val="00046C92"/>
    <w:rsid w:val="00046E64"/>
    <w:rsid w:val="0004735A"/>
    <w:rsid w:val="0004786B"/>
    <w:rsid w:val="0005125D"/>
    <w:rsid w:val="00051E48"/>
    <w:rsid w:val="00053112"/>
    <w:rsid w:val="000543A6"/>
    <w:rsid w:val="000548C9"/>
    <w:rsid w:val="000549F6"/>
    <w:rsid w:val="000552B8"/>
    <w:rsid w:val="0005571F"/>
    <w:rsid w:val="00055E35"/>
    <w:rsid w:val="00056AFF"/>
    <w:rsid w:val="00056E2C"/>
    <w:rsid w:val="00057D86"/>
    <w:rsid w:val="00057EBC"/>
    <w:rsid w:val="00061241"/>
    <w:rsid w:val="00061EB7"/>
    <w:rsid w:val="00065145"/>
    <w:rsid w:val="0006578D"/>
    <w:rsid w:val="000659C7"/>
    <w:rsid w:val="000664F7"/>
    <w:rsid w:val="0006750F"/>
    <w:rsid w:val="000678E7"/>
    <w:rsid w:val="00072657"/>
    <w:rsid w:val="0007273C"/>
    <w:rsid w:val="00073211"/>
    <w:rsid w:val="000732D8"/>
    <w:rsid w:val="000743AE"/>
    <w:rsid w:val="00075533"/>
    <w:rsid w:val="000759F0"/>
    <w:rsid w:val="00076480"/>
    <w:rsid w:val="00077385"/>
    <w:rsid w:val="00077389"/>
    <w:rsid w:val="00077595"/>
    <w:rsid w:val="00077717"/>
    <w:rsid w:val="0008025C"/>
    <w:rsid w:val="00081376"/>
    <w:rsid w:val="00083BB0"/>
    <w:rsid w:val="00084B98"/>
    <w:rsid w:val="00084CDE"/>
    <w:rsid w:val="000857A5"/>
    <w:rsid w:val="000868B8"/>
    <w:rsid w:val="0009003D"/>
    <w:rsid w:val="00090D23"/>
    <w:rsid w:val="000913F6"/>
    <w:rsid w:val="00093089"/>
    <w:rsid w:val="00093AE9"/>
    <w:rsid w:val="00094906"/>
    <w:rsid w:val="00096342"/>
    <w:rsid w:val="00096519"/>
    <w:rsid w:val="00096BD5"/>
    <w:rsid w:val="000970D0"/>
    <w:rsid w:val="00097921"/>
    <w:rsid w:val="000A0728"/>
    <w:rsid w:val="000A16B3"/>
    <w:rsid w:val="000A22F9"/>
    <w:rsid w:val="000A2C08"/>
    <w:rsid w:val="000A3503"/>
    <w:rsid w:val="000A42A3"/>
    <w:rsid w:val="000A4E37"/>
    <w:rsid w:val="000A5895"/>
    <w:rsid w:val="000A660D"/>
    <w:rsid w:val="000A686D"/>
    <w:rsid w:val="000A6F3D"/>
    <w:rsid w:val="000A768C"/>
    <w:rsid w:val="000B003F"/>
    <w:rsid w:val="000B0AC3"/>
    <w:rsid w:val="000B0CB8"/>
    <w:rsid w:val="000B105E"/>
    <w:rsid w:val="000B1276"/>
    <w:rsid w:val="000B1A55"/>
    <w:rsid w:val="000B49BD"/>
    <w:rsid w:val="000B4BD8"/>
    <w:rsid w:val="000B6239"/>
    <w:rsid w:val="000B62B5"/>
    <w:rsid w:val="000B716F"/>
    <w:rsid w:val="000B7B14"/>
    <w:rsid w:val="000C0DD2"/>
    <w:rsid w:val="000C0F9F"/>
    <w:rsid w:val="000C1889"/>
    <w:rsid w:val="000C1AE1"/>
    <w:rsid w:val="000C234C"/>
    <w:rsid w:val="000C326D"/>
    <w:rsid w:val="000C3E99"/>
    <w:rsid w:val="000C4DAF"/>
    <w:rsid w:val="000C5859"/>
    <w:rsid w:val="000C6BDA"/>
    <w:rsid w:val="000C7E9B"/>
    <w:rsid w:val="000D1063"/>
    <w:rsid w:val="000D14ED"/>
    <w:rsid w:val="000D1F28"/>
    <w:rsid w:val="000D25BB"/>
    <w:rsid w:val="000D25F6"/>
    <w:rsid w:val="000D2764"/>
    <w:rsid w:val="000D2F9E"/>
    <w:rsid w:val="000D426A"/>
    <w:rsid w:val="000D49F6"/>
    <w:rsid w:val="000D5375"/>
    <w:rsid w:val="000D5A0C"/>
    <w:rsid w:val="000D648E"/>
    <w:rsid w:val="000D6949"/>
    <w:rsid w:val="000D6C68"/>
    <w:rsid w:val="000D6D15"/>
    <w:rsid w:val="000D7A6B"/>
    <w:rsid w:val="000E03D7"/>
    <w:rsid w:val="000E096F"/>
    <w:rsid w:val="000E1BA1"/>
    <w:rsid w:val="000E279E"/>
    <w:rsid w:val="000E39E0"/>
    <w:rsid w:val="000E50F3"/>
    <w:rsid w:val="000E5ED9"/>
    <w:rsid w:val="000E7CDF"/>
    <w:rsid w:val="000F0220"/>
    <w:rsid w:val="000F0697"/>
    <w:rsid w:val="000F0876"/>
    <w:rsid w:val="000F120D"/>
    <w:rsid w:val="000F286F"/>
    <w:rsid w:val="000F2B95"/>
    <w:rsid w:val="000F3E38"/>
    <w:rsid w:val="000F419C"/>
    <w:rsid w:val="000F646A"/>
    <w:rsid w:val="000F6841"/>
    <w:rsid w:val="000F7F2A"/>
    <w:rsid w:val="001014FD"/>
    <w:rsid w:val="00101994"/>
    <w:rsid w:val="001019FB"/>
    <w:rsid w:val="00101E95"/>
    <w:rsid w:val="001020DD"/>
    <w:rsid w:val="0010326F"/>
    <w:rsid w:val="00103442"/>
    <w:rsid w:val="001036AF"/>
    <w:rsid w:val="001061E7"/>
    <w:rsid w:val="001065BD"/>
    <w:rsid w:val="001076BC"/>
    <w:rsid w:val="0010778A"/>
    <w:rsid w:val="00110695"/>
    <w:rsid w:val="00110EC8"/>
    <w:rsid w:val="0011167A"/>
    <w:rsid w:val="001139F8"/>
    <w:rsid w:val="0011459D"/>
    <w:rsid w:val="001149A7"/>
    <w:rsid w:val="00114D37"/>
    <w:rsid w:val="001169F6"/>
    <w:rsid w:val="00116E93"/>
    <w:rsid w:val="00117992"/>
    <w:rsid w:val="00120028"/>
    <w:rsid w:val="0012080A"/>
    <w:rsid w:val="00120877"/>
    <w:rsid w:val="00120F3F"/>
    <w:rsid w:val="00121A91"/>
    <w:rsid w:val="00123291"/>
    <w:rsid w:val="001236C6"/>
    <w:rsid w:val="00123D8F"/>
    <w:rsid w:val="00123E5A"/>
    <w:rsid w:val="00123F4E"/>
    <w:rsid w:val="0012547A"/>
    <w:rsid w:val="0012581B"/>
    <w:rsid w:val="0012669D"/>
    <w:rsid w:val="001275DB"/>
    <w:rsid w:val="001300D8"/>
    <w:rsid w:val="00130AC2"/>
    <w:rsid w:val="001319F4"/>
    <w:rsid w:val="0013209C"/>
    <w:rsid w:val="00134060"/>
    <w:rsid w:val="00134581"/>
    <w:rsid w:val="0013504B"/>
    <w:rsid w:val="00135330"/>
    <w:rsid w:val="0013586D"/>
    <w:rsid w:val="00136393"/>
    <w:rsid w:val="00136490"/>
    <w:rsid w:val="00136C61"/>
    <w:rsid w:val="001371CF"/>
    <w:rsid w:val="00137429"/>
    <w:rsid w:val="00140CD2"/>
    <w:rsid w:val="00141170"/>
    <w:rsid w:val="001413E5"/>
    <w:rsid w:val="0014163D"/>
    <w:rsid w:val="0014197E"/>
    <w:rsid w:val="00142727"/>
    <w:rsid w:val="00142DAF"/>
    <w:rsid w:val="001431C4"/>
    <w:rsid w:val="00143315"/>
    <w:rsid w:val="00143AB1"/>
    <w:rsid w:val="00143C61"/>
    <w:rsid w:val="00143FC8"/>
    <w:rsid w:val="00144682"/>
    <w:rsid w:val="00144714"/>
    <w:rsid w:val="00145908"/>
    <w:rsid w:val="00145C1F"/>
    <w:rsid w:val="00146F8C"/>
    <w:rsid w:val="0014788A"/>
    <w:rsid w:val="00150654"/>
    <w:rsid w:val="00150739"/>
    <w:rsid w:val="001514F3"/>
    <w:rsid w:val="00151CDB"/>
    <w:rsid w:val="0015207E"/>
    <w:rsid w:val="0015229E"/>
    <w:rsid w:val="00153230"/>
    <w:rsid w:val="00153500"/>
    <w:rsid w:val="00153F54"/>
    <w:rsid w:val="0015401A"/>
    <w:rsid w:val="00154263"/>
    <w:rsid w:val="001551E3"/>
    <w:rsid w:val="00155554"/>
    <w:rsid w:val="0015632D"/>
    <w:rsid w:val="0015643F"/>
    <w:rsid w:val="0015714C"/>
    <w:rsid w:val="00157B5D"/>
    <w:rsid w:val="00157BA1"/>
    <w:rsid w:val="00157CDE"/>
    <w:rsid w:val="001602E6"/>
    <w:rsid w:val="0016052D"/>
    <w:rsid w:val="001632CA"/>
    <w:rsid w:val="00163E5A"/>
    <w:rsid w:val="0016435F"/>
    <w:rsid w:val="00164E54"/>
    <w:rsid w:val="001651D5"/>
    <w:rsid w:val="00166BC9"/>
    <w:rsid w:val="0016774C"/>
    <w:rsid w:val="001677D7"/>
    <w:rsid w:val="0016783F"/>
    <w:rsid w:val="00167B42"/>
    <w:rsid w:val="00170353"/>
    <w:rsid w:val="00170EB3"/>
    <w:rsid w:val="0017212E"/>
    <w:rsid w:val="001722B4"/>
    <w:rsid w:val="001728B8"/>
    <w:rsid w:val="0017347A"/>
    <w:rsid w:val="001740DF"/>
    <w:rsid w:val="001744C0"/>
    <w:rsid w:val="00175B2C"/>
    <w:rsid w:val="00175D8A"/>
    <w:rsid w:val="00176322"/>
    <w:rsid w:val="00176DA2"/>
    <w:rsid w:val="00177A8D"/>
    <w:rsid w:val="001809DA"/>
    <w:rsid w:val="00180ABD"/>
    <w:rsid w:val="0018196F"/>
    <w:rsid w:val="00182170"/>
    <w:rsid w:val="0018223E"/>
    <w:rsid w:val="001822A2"/>
    <w:rsid w:val="00182B67"/>
    <w:rsid w:val="0018365E"/>
    <w:rsid w:val="0018385D"/>
    <w:rsid w:val="001842E6"/>
    <w:rsid w:val="0018435C"/>
    <w:rsid w:val="001843DF"/>
    <w:rsid w:val="00185EC3"/>
    <w:rsid w:val="00185FE5"/>
    <w:rsid w:val="001863E0"/>
    <w:rsid w:val="00187C07"/>
    <w:rsid w:val="00187CFA"/>
    <w:rsid w:val="00187FAF"/>
    <w:rsid w:val="001902D9"/>
    <w:rsid w:val="0019169B"/>
    <w:rsid w:val="00192793"/>
    <w:rsid w:val="001927D9"/>
    <w:rsid w:val="00192FDB"/>
    <w:rsid w:val="00194425"/>
    <w:rsid w:val="00195546"/>
    <w:rsid w:val="00196DF4"/>
    <w:rsid w:val="00197E1A"/>
    <w:rsid w:val="001A0B1D"/>
    <w:rsid w:val="001A127C"/>
    <w:rsid w:val="001A158D"/>
    <w:rsid w:val="001A1A64"/>
    <w:rsid w:val="001A20BB"/>
    <w:rsid w:val="001A2ED2"/>
    <w:rsid w:val="001A36E2"/>
    <w:rsid w:val="001A4B64"/>
    <w:rsid w:val="001A4E9B"/>
    <w:rsid w:val="001A586E"/>
    <w:rsid w:val="001A655C"/>
    <w:rsid w:val="001A6D7E"/>
    <w:rsid w:val="001A6FFB"/>
    <w:rsid w:val="001A757A"/>
    <w:rsid w:val="001A7C08"/>
    <w:rsid w:val="001A7D73"/>
    <w:rsid w:val="001A7E09"/>
    <w:rsid w:val="001B08E9"/>
    <w:rsid w:val="001B13F1"/>
    <w:rsid w:val="001B16AE"/>
    <w:rsid w:val="001B2C8E"/>
    <w:rsid w:val="001B45EB"/>
    <w:rsid w:val="001B4EA5"/>
    <w:rsid w:val="001B59DF"/>
    <w:rsid w:val="001B5FA0"/>
    <w:rsid w:val="001B64E5"/>
    <w:rsid w:val="001B7120"/>
    <w:rsid w:val="001C0011"/>
    <w:rsid w:val="001C0EB9"/>
    <w:rsid w:val="001C10E2"/>
    <w:rsid w:val="001C159E"/>
    <w:rsid w:val="001C1AD0"/>
    <w:rsid w:val="001C1EBE"/>
    <w:rsid w:val="001C3006"/>
    <w:rsid w:val="001C30ED"/>
    <w:rsid w:val="001C31E3"/>
    <w:rsid w:val="001C377A"/>
    <w:rsid w:val="001C3DBA"/>
    <w:rsid w:val="001C6B52"/>
    <w:rsid w:val="001D0B30"/>
    <w:rsid w:val="001D0ED0"/>
    <w:rsid w:val="001D12D9"/>
    <w:rsid w:val="001D2277"/>
    <w:rsid w:val="001D26B1"/>
    <w:rsid w:val="001D3DE0"/>
    <w:rsid w:val="001D49AE"/>
    <w:rsid w:val="001D4EA2"/>
    <w:rsid w:val="001D576D"/>
    <w:rsid w:val="001D5901"/>
    <w:rsid w:val="001D5996"/>
    <w:rsid w:val="001D6271"/>
    <w:rsid w:val="001D62AD"/>
    <w:rsid w:val="001D6557"/>
    <w:rsid w:val="001D6853"/>
    <w:rsid w:val="001D70E1"/>
    <w:rsid w:val="001D7617"/>
    <w:rsid w:val="001D7B76"/>
    <w:rsid w:val="001E11AD"/>
    <w:rsid w:val="001E19E3"/>
    <w:rsid w:val="001E296D"/>
    <w:rsid w:val="001E2B1F"/>
    <w:rsid w:val="001E3162"/>
    <w:rsid w:val="001E3940"/>
    <w:rsid w:val="001E44D8"/>
    <w:rsid w:val="001E5FBB"/>
    <w:rsid w:val="001F04A1"/>
    <w:rsid w:val="001F05A0"/>
    <w:rsid w:val="001F06A7"/>
    <w:rsid w:val="001F1018"/>
    <w:rsid w:val="001F249E"/>
    <w:rsid w:val="001F24A7"/>
    <w:rsid w:val="001F24FF"/>
    <w:rsid w:val="001F3106"/>
    <w:rsid w:val="001F31B3"/>
    <w:rsid w:val="001F3799"/>
    <w:rsid w:val="001F5C31"/>
    <w:rsid w:val="001F5F6A"/>
    <w:rsid w:val="001F65D2"/>
    <w:rsid w:val="001F6648"/>
    <w:rsid w:val="001F696D"/>
    <w:rsid w:val="001F78C3"/>
    <w:rsid w:val="001F7A74"/>
    <w:rsid w:val="00200B1E"/>
    <w:rsid w:val="002024DD"/>
    <w:rsid w:val="00202693"/>
    <w:rsid w:val="00202E16"/>
    <w:rsid w:val="00204303"/>
    <w:rsid w:val="00206550"/>
    <w:rsid w:val="00207327"/>
    <w:rsid w:val="0021320A"/>
    <w:rsid w:val="00213453"/>
    <w:rsid w:val="00213B4E"/>
    <w:rsid w:val="002144BF"/>
    <w:rsid w:val="00214777"/>
    <w:rsid w:val="0021480B"/>
    <w:rsid w:val="002149C0"/>
    <w:rsid w:val="00215111"/>
    <w:rsid w:val="00215478"/>
    <w:rsid w:val="002174EF"/>
    <w:rsid w:val="00217748"/>
    <w:rsid w:val="00220146"/>
    <w:rsid w:val="0022103D"/>
    <w:rsid w:val="00221EAA"/>
    <w:rsid w:val="00221F22"/>
    <w:rsid w:val="002229EA"/>
    <w:rsid w:val="00222E56"/>
    <w:rsid w:val="002230D8"/>
    <w:rsid w:val="00223761"/>
    <w:rsid w:val="0022409D"/>
    <w:rsid w:val="002244C1"/>
    <w:rsid w:val="002259AE"/>
    <w:rsid w:val="00225E64"/>
    <w:rsid w:val="00227530"/>
    <w:rsid w:val="00231EEB"/>
    <w:rsid w:val="002332F6"/>
    <w:rsid w:val="002337A4"/>
    <w:rsid w:val="00233F82"/>
    <w:rsid w:val="00235B80"/>
    <w:rsid w:val="002364B8"/>
    <w:rsid w:val="00236BBD"/>
    <w:rsid w:val="0023757C"/>
    <w:rsid w:val="00237CDB"/>
    <w:rsid w:val="00241033"/>
    <w:rsid w:val="00242869"/>
    <w:rsid w:val="0024291D"/>
    <w:rsid w:val="002438BA"/>
    <w:rsid w:val="002449C3"/>
    <w:rsid w:val="00244E53"/>
    <w:rsid w:val="002456EB"/>
    <w:rsid w:val="002465E5"/>
    <w:rsid w:val="00247140"/>
    <w:rsid w:val="002473D9"/>
    <w:rsid w:val="00250352"/>
    <w:rsid w:val="00250C79"/>
    <w:rsid w:val="0025158E"/>
    <w:rsid w:val="00251997"/>
    <w:rsid w:val="00252E03"/>
    <w:rsid w:val="0025309E"/>
    <w:rsid w:val="002535BD"/>
    <w:rsid w:val="00253A37"/>
    <w:rsid w:val="00254AE6"/>
    <w:rsid w:val="00255116"/>
    <w:rsid w:val="00255314"/>
    <w:rsid w:val="002565ED"/>
    <w:rsid w:val="00256BDB"/>
    <w:rsid w:val="002608F0"/>
    <w:rsid w:val="002611E7"/>
    <w:rsid w:val="00261247"/>
    <w:rsid w:val="00261BF5"/>
    <w:rsid w:val="00262017"/>
    <w:rsid w:val="0026239B"/>
    <w:rsid w:val="00262A7B"/>
    <w:rsid w:val="0026327D"/>
    <w:rsid w:val="002643C6"/>
    <w:rsid w:val="00264429"/>
    <w:rsid w:val="00265C8F"/>
    <w:rsid w:val="00266773"/>
    <w:rsid w:val="00266C0C"/>
    <w:rsid w:val="00266E4E"/>
    <w:rsid w:val="00266F3D"/>
    <w:rsid w:val="00267926"/>
    <w:rsid w:val="002703F8"/>
    <w:rsid w:val="0027086C"/>
    <w:rsid w:val="002726A3"/>
    <w:rsid w:val="00272923"/>
    <w:rsid w:val="00272BDE"/>
    <w:rsid w:val="00273FBB"/>
    <w:rsid w:val="00274DBB"/>
    <w:rsid w:val="002761A6"/>
    <w:rsid w:val="0027654C"/>
    <w:rsid w:val="00276BEE"/>
    <w:rsid w:val="00277DEA"/>
    <w:rsid w:val="00282B5B"/>
    <w:rsid w:val="00283820"/>
    <w:rsid w:val="00283F08"/>
    <w:rsid w:val="00285CEF"/>
    <w:rsid w:val="002861DF"/>
    <w:rsid w:val="00286858"/>
    <w:rsid w:val="00286ABA"/>
    <w:rsid w:val="00286DC4"/>
    <w:rsid w:val="00287C7C"/>
    <w:rsid w:val="0029090E"/>
    <w:rsid w:val="002914CF"/>
    <w:rsid w:val="00291C2E"/>
    <w:rsid w:val="00295FFC"/>
    <w:rsid w:val="00296200"/>
    <w:rsid w:val="00297015"/>
    <w:rsid w:val="00297376"/>
    <w:rsid w:val="00297E57"/>
    <w:rsid w:val="002A0082"/>
    <w:rsid w:val="002A02CC"/>
    <w:rsid w:val="002A0859"/>
    <w:rsid w:val="002A0BFE"/>
    <w:rsid w:val="002A1276"/>
    <w:rsid w:val="002A2F5D"/>
    <w:rsid w:val="002A3109"/>
    <w:rsid w:val="002A3A5C"/>
    <w:rsid w:val="002A56E5"/>
    <w:rsid w:val="002A65FF"/>
    <w:rsid w:val="002B0906"/>
    <w:rsid w:val="002B1483"/>
    <w:rsid w:val="002B3077"/>
    <w:rsid w:val="002B3A6B"/>
    <w:rsid w:val="002B3B26"/>
    <w:rsid w:val="002B4AC9"/>
    <w:rsid w:val="002B52A8"/>
    <w:rsid w:val="002B59CA"/>
    <w:rsid w:val="002B5C4E"/>
    <w:rsid w:val="002B60E1"/>
    <w:rsid w:val="002B60F7"/>
    <w:rsid w:val="002B6838"/>
    <w:rsid w:val="002B6F6F"/>
    <w:rsid w:val="002C0592"/>
    <w:rsid w:val="002C06FB"/>
    <w:rsid w:val="002C088A"/>
    <w:rsid w:val="002C08E9"/>
    <w:rsid w:val="002C0BE0"/>
    <w:rsid w:val="002C1C59"/>
    <w:rsid w:val="002C2557"/>
    <w:rsid w:val="002C2800"/>
    <w:rsid w:val="002C2F9C"/>
    <w:rsid w:val="002C39CB"/>
    <w:rsid w:val="002C3D49"/>
    <w:rsid w:val="002C49A7"/>
    <w:rsid w:val="002C6F9C"/>
    <w:rsid w:val="002C75C0"/>
    <w:rsid w:val="002C7745"/>
    <w:rsid w:val="002D0447"/>
    <w:rsid w:val="002D1759"/>
    <w:rsid w:val="002D21AE"/>
    <w:rsid w:val="002D27A2"/>
    <w:rsid w:val="002D3BB4"/>
    <w:rsid w:val="002D455D"/>
    <w:rsid w:val="002D4D13"/>
    <w:rsid w:val="002D6080"/>
    <w:rsid w:val="002D6EF8"/>
    <w:rsid w:val="002D770D"/>
    <w:rsid w:val="002D7A0B"/>
    <w:rsid w:val="002D7E05"/>
    <w:rsid w:val="002E1992"/>
    <w:rsid w:val="002E1AD7"/>
    <w:rsid w:val="002E1E69"/>
    <w:rsid w:val="002E2817"/>
    <w:rsid w:val="002E3116"/>
    <w:rsid w:val="002E31C6"/>
    <w:rsid w:val="002E3639"/>
    <w:rsid w:val="002E3AC8"/>
    <w:rsid w:val="002E4982"/>
    <w:rsid w:val="002E4FE7"/>
    <w:rsid w:val="002E5641"/>
    <w:rsid w:val="002E585D"/>
    <w:rsid w:val="002E59C1"/>
    <w:rsid w:val="002E6150"/>
    <w:rsid w:val="002E6E47"/>
    <w:rsid w:val="002E794D"/>
    <w:rsid w:val="002F12DB"/>
    <w:rsid w:val="002F18E8"/>
    <w:rsid w:val="002F433A"/>
    <w:rsid w:val="002F4698"/>
    <w:rsid w:val="002F664D"/>
    <w:rsid w:val="002F6AEA"/>
    <w:rsid w:val="002F6E52"/>
    <w:rsid w:val="002F7D7C"/>
    <w:rsid w:val="002F7E19"/>
    <w:rsid w:val="00300458"/>
    <w:rsid w:val="003006B9"/>
    <w:rsid w:val="003006D0"/>
    <w:rsid w:val="00300ED6"/>
    <w:rsid w:val="0030137C"/>
    <w:rsid w:val="0030204B"/>
    <w:rsid w:val="0030254C"/>
    <w:rsid w:val="00305328"/>
    <w:rsid w:val="0030556C"/>
    <w:rsid w:val="003056FC"/>
    <w:rsid w:val="00305BA7"/>
    <w:rsid w:val="0030666A"/>
    <w:rsid w:val="00306876"/>
    <w:rsid w:val="00306E0C"/>
    <w:rsid w:val="003078DC"/>
    <w:rsid w:val="00307FDA"/>
    <w:rsid w:val="00310FAB"/>
    <w:rsid w:val="00312A55"/>
    <w:rsid w:val="00312B79"/>
    <w:rsid w:val="00313952"/>
    <w:rsid w:val="00313CF2"/>
    <w:rsid w:val="003155CE"/>
    <w:rsid w:val="00315859"/>
    <w:rsid w:val="003160E0"/>
    <w:rsid w:val="00316103"/>
    <w:rsid w:val="0031795C"/>
    <w:rsid w:val="00317A2F"/>
    <w:rsid w:val="003201B2"/>
    <w:rsid w:val="00320847"/>
    <w:rsid w:val="003211B3"/>
    <w:rsid w:val="00321395"/>
    <w:rsid w:val="0032182A"/>
    <w:rsid w:val="00322058"/>
    <w:rsid w:val="003229A5"/>
    <w:rsid w:val="00322D8C"/>
    <w:rsid w:val="003237A3"/>
    <w:rsid w:val="003245C1"/>
    <w:rsid w:val="00326650"/>
    <w:rsid w:val="00330856"/>
    <w:rsid w:val="00331D81"/>
    <w:rsid w:val="00331DA6"/>
    <w:rsid w:val="003325A0"/>
    <w:rsid w:val="0033366F"/>
    <w:rsid w:val="003343B5"/>
    <w:rsid w:val="00334829"/>
    <w:rsid w:val="00334F49"/>
    <w:rsid w:val="00335478"/>
    <w:rsid w:val="00335F4E"/>
    <w:rsid w:val="0033740A"/>
    <w:rsid w:val="0034061A"/>
    <w:rsid w:val="00340B1B"/>
    <w:rsid w:val="0034373C"/>
    <w:rsid w:val="003440B9"/>
    <w:rsid w:val="00344843"/>
    <w:rsid w:val="00345FA6"/>
    <w:rsid w:val="0034656F"/>
    <w:rsid w:val="00347B68"/>
    <w:rsid w:val="003510E0"/>
    <w:rsid w:val="0035179F"/>
    <w:rsid w:val="003517E1"/>
    <w:rsid w:val="00351D92"/>
    <w:rsid w:val="00351F5F"/>
    <w:rsid w:val="00352392"/>
    <w:rsid w:val="003524E1"/>
    <w:rsid w:val="00353DC5"/>
    <w:rsid w:val="00354085"/>
    <w:rsid w:val="00355556"/>
    <w:rsid w:val="00357103"/>
    <w:rsid w:val="00360B9D"/>
    <w:rsid w:val="00360D2F"/>
    <w:rsid w:val="00361CB9"/>
    <w:rsid w:val="003620FA"/>
    <w:rsid w:val="0036236B"/>
    <w:rsid w:val="00362604"/>
    <w:rsid w:val="00362EEE"/>
    <w:rsid w:val="003635D0"/>
    <w:rsid w:val="003638D5"/>
    <w:rsid w:val="00364EDC"/>
    <w:rsid w:val="003658E9"/>
    <w:rsid w:val="00365A1E"/>
    <w:rsid w:val="0036606B"/>
    <w:rsid w:val="00367124"/>
    <w:rsid w:val="00367854"/>
    <w:rsid w:val="003679BD"/>
    <w:rsid w:val="00370AC7"/>
    <w:rsid w:val="00371553"/>
    <w:rsid w:val="00371DB8"/>
    <w:rsid w:val="00373DFB"/>
    <w:rsid w:val="003740D4"/>
    <w:rsid w:val="00374416"/>
    <w:rsid w:val="00374E63"/>
    <w:rsid w:val="003815BC"/>
    <w:rsid w:val="00381741"/>
    <w:rsid w:val="00381B30"/>
    <w:rsid w:val="00381D4E"/>
    <w:rsid w:val="0038219C"/>
    <w:rsid w:val="00382DEE"/>
    <w:rsid w:val="00384421"/>
    <w:rsid w:val="00384720"/>
    <w:rsid w:val="00384DBA"/>
    <w:rsid w:val="003855D8"/>
    <w:rsid w:val="003860BF"/>
    <w:rsid w:val="00390B2B"/>
    <w:rsid w:val="0039107B"/>
    <w:rsid w:val="003922A2"/>
    <w:rsid w:val="00392777"/>
    <w:rsid w:val="00392CEF"/>
    <w:rsid w:val="00393BC9"/>
    <w:rsid w:val="00396F61"/>
    <w:rsid w:val="003A0463"/>
    <w:rsid w:val="003A0DA4"/>
    <w:rsid w:val="003A141A"/>
    <w:rsid w:val="003A1B8B"/>
    <w:rsid w:val="003A25C2"/>
    <w:rsid w:val="003A3206"/>
    <w:rsid w:val="003A59FD"/>
    <w:rsid w:val="003A62CF"/>
    <w:rsid w:val="003A6E90"/>
    <w:rsid w:val="003B110E"/>
    <w:rsid w:val="003B1329"/>
    <w:rsid w:val="003B225A"/>
    <w:rsid w:val="003B2742"/>
    <w:rsid w:val="003B2BAE"/>
    <w:rsid w:val="003B2D7B"/>
    <w:rsid w:val="003B3237"/>
    <w:rsid w:val="003B4079"/>
    <w:rsid w:val="003B44F2"/>
    <w:rsid w:val="003B48D8"/>
    <w:rsid w:val="003B59A6"/>
    <w:rsid w:val="003B5EE1"/>
    <w:rsid w:val="003B62E6"/>
    <w:rsid w:val="003B6851"/>
    <w:rsid w:val="003B7C00"/>
    <w:rsid w:val="003C0F09"/>
    <w:rsid w:val="003C1ECC"/>
    <w:rsid w:val="003C2ECB"/>
    <w:rsid w:val="003C2ECF"/>
    <w:rsid w:val="003C3277"/>
    <w:rsid w:val="003C3519"/>
    <w:rsid w:val="003C3997"/>
    <w:rsid w:val="003C4529"/>
    <w:rsid w:val="003C45A5"/>
    <w:rsid w:val="003C5178"/>
    <w:rsid w:val="003C57C3"/>
    <w:rsid w:val="003C6C4C"/>
    <w:rsid w:val="003C6D07"/>
    <w:rsid w:val="003C716C"/>
    <w:rsid w:val="003C75D7"/>
    <w:rsid w:val="003C7C04"/>
    <w:rsid w:val="003C7D18"/>
    <w:rsid w:val="003D10C8"/>
    <w:rsid w:val="003D2154"/>
    <w:rsid w:val="003D2894"/>
    <w:rsid w:val="003D48B4"/>
    <w:rsid w:val="003D532F"/>
    <w:rsid w:val="003D5E86"/>
    <w:rsid w:val="003D76F3"/>
    <w:rsid w:val="003E012A"/>
    <w:rsid w:val="003E103E"/>
    <w:rsid w:val="003E15D0"/>
    <w:rsid w:val="003E24C4"/>
    <w:rsid w:val="003E311A"/>
    <w:rsid w:val="003E43DF"/>
    <w:rsid w:val="003E57CE"/>
    <w:rsid w:val="003E75FA"/>
    <w:rsid w:val="003E7E8B"/>
    <w:rsid w:val="003F017E"/>
    <w:rsid w:val="003F09B2"/>
    <w:rsid w:val="003F0A20"/>
    <w:rsid w:val="003F0BA3"/>
    <w:rsid w:val="003F1110"/>
    <w:rsid w:val="003F2339"/>
    <w:rsid w:val="003F3EC8"/>
    <w:rsid w:val="003F3F2D"/>
    <w:rsid w:val="003F47B0"/>
    <w:rsid w:val="003F49EE"/>
    <w:rsid w:val="003F5892"/>
    <w:rsid w:val="003F6202"/>
    <w:rsid w:val="003F663A"/>
    <w:rsid w:val="003F75E8"/>
    <w:rsid w:val="004000BF"/>
    <w:rsid w:val="00400DF2"/>
    <w:rsid w:val="00401510"/>
    <w:rsid w:val="00402177"/>
    <w:rsid w:val="0040295F"/>
    <w:rsid w:val="00402AB2"/>
    <w:rsid w:val="00404106"/>
    <w:rsid w:val="00405377"/>
    <w:rsid w:val="0040599B"/>
    <w:rsid w:val="004059E3"/>
    <w:rsid w:val="004064F4"/>
    <w:rsid w:val="00406A76"/>
    <w:rsid w:val="00406ABE"/>
    <w:rsid w:val="00406D0F"/>
    <w:rsid w:val="0040747C"/>
    <w:rsid w:val="004078CE"/>
    <w:rsid w:val="00410D30"/>
    <w:rsid w:val="00411CB1"/>
    <w:rsid w:val="00411D01"/>
    <w:rsid w:val="004120DB"/>
    <w:rsid w:val="00413853"/>
    <w:rsid w:val="004139D9"/>
    <w:rsid w:val="00414573"/>
    <w:rsid w:val="004149EC"/>
    <w:rsid w:val="00416813"/>
    <w:rsid w:val="00416836"/>
    <w:rsid w:val="004179F6"/>
    <w:rsid w:val="00417B5A"/>
    <w:rsid w:val="004208E5"/>
    <w:rsid w:val="00421554"/>
    <w:rsid w:val="0042199F"/>
    <w:rsid w:val="00421A7E"/>
    <w:rsid w:val="00421B58"/>
    <w:rsid w:val="00421E03"/>
    <w:rsid w:val="0042295C"/>
    <w:rsid w:val="00422EA4"/>
    <w:rsid w:val="00423A38"/>
    <w:rsid w:val="00423B27"/>
    <w:rsid w:val="004243F3"/>
    <w:rsid w:val="0042443A"/>
    <w:rsid w:val="004251CF"/>
    <w:rsid w:val="0042532C"/>
    <w:rsid w:val="00425419"/>
    <w:rsid w:val="004258C3"/>
    <w:rsid w:val="004258E5"/>
    <w:rsid w:val="0042626A"/>
    <w:rsid w:val="00426F53"/>
    <w:rsid w:val="0042741B"/>
    <w:rsid w:val="00427467"/>
    <w:rsid w:val="004274A2"/>
    <w:rsid w:val="00430234"/>
    <w:rsid w:val="004303A6"/>
    <w:rsid w:val="00430C94"/>
    <w:rsid w:val="004328FA"/>
    <w:rsid w:val="0043348C"/>
    <w:rsid w:val="004339A1"/>
    <w:rsid w:val="0043443E"/>
    <w:rsid w:val="004348E1"/>
    <w:rsid w:val="00434FE2"/>
    <w:rsid w:val="00435542"/>
    <w:rsid w:val="00435A86"/>
    <w:rsid w:val="00435C31"/>
    <w:rsid w:val="004377CB"/>
    <w:rsid w:val="00437EFB"/>
    <w:rsid w:val="00440938"/>
    <w:rsid w:val="004419DF"/>
    <w:rsid w:val="00441B02"/>
    <w:rsid w:val="004432C9"/>
    <w:rsid w:val="004434BA"/>
    <w:rsid w:val="004437CC"/>
    <w:rsid w:val="00445B2A"/>
    <w:rsid w:val="00445B86"/>
    <w:rsid w:val="00446F00"/>
    <w:rsid w:val="0044704E"/>
    <w:rsid w:val="00447958"/>
    <w:rsid w:val="00450278"/>
    <w:rsid w:val="00453260"/>
    <w:rsid w:val="0045354F"/>
    <w:rsid w:val="00454B9D"/>
    <w:rsid w:val="00454D50"/>
    <w:rsid w:val="00456659"/>
    <w:rsid w:val="00456C53"/>
    <w:rsid w:val="00457168"/>
    <w:rsid w:val="004573FA"/>
    <w:rsid w:val="004574EF"/>
    <w:rsid w:val="0046078A"/>
    <w:rsid w:val="00461AF2"/>
    <w:rsid w:val="00461F81"/>
    <w:rsid w:val="00463048"/>
    <w:rsid w:val="00463088"/>
    <w:rsid w:val="00463289"/>
    <w:rsid w:val="00463B08"/>
    <w:rsid w:val="004678CA"/>
    <w:rsid w:val="00470378"/>
    <w:rsid w:val="0047094B"/>
    <w:rsid w:val="0047455B"/>
    <w:rsid w:val="0047482D"/>
    <w:rsid w:val="00475065"/>
    <w:rsid w:val="004762FC"/>
    <w:rsid w:val="004765FC"/>
    <w:rsid w:val="004769F6"/>
    <w:rsid w:val="004773A5"/>
    <w:rsid w:val="004777EF"/>
    <w:rsid w:val="0048026C"/>
    <w:rsid w:val="00480CF8"/>
    <w:rsid w:val="00482DB1"/>
    <w:rsid w:val="00483E81"/>
    <w:rsid w:val="00483FB0"/>
    <w:rsid w:val="004840B3"/>
    <w:rsid w:val="00484682"/>
    <w:rsid w:val="00484F5D"/>
    <w:rsid w:val="00485F12"/>
    <w:rsid w:val="0048667A"/>
    <w:rsid w:val="00486E8E"/>
    <w:rsid w:val="00486EA7"/>
    <w:rsid w:val="00487363"/>
    <w:rsid w:val="004875E3"/>
    <w:rsid w:val="0048760B"/>
    <w:rsid w:val="00491BA3"/>
    <w:rsid w:val="00491FAE"/>
    <w:rsid w:val="00492435"/>
    <w:rsid w:val="004947DC"/>
    <w:rsid w:val="00495079"/>
    <w:rsid w:val="00497221"/>
    <w:rsid w:val="004A109F"/>
    <w:rsid w:val="004A15D2"/>
    <w:rsid w:val="004A1743"/>
    <w:rsid w:val="004A1C0F"/>
    <w:rsid w:val="004A28D7"/>
    <w:rsid w:val="004A2A87"/>
    <w:rsid w:val="004A356F"/>
    <w:rsid w:val="004A3A5E"/>
    <w:rsid w:val="004A4535"/>
    <w:rsid w:val="004A482C"/>
    <w:rsid w:val="004A5593"/>
    <w:rsid w:val="004A58E6"/>
    <w:rsid w:val="004A5E4A"/>
    <w:rsid w:val="004A6D80"/>
    <w:rsid w:val="004A7C35"/>
    <w:rsid w:val="004B07E9"/>
    <w:rsid w:val="004B1CB3"/>
    <w:rsid w:val="004B356E"/>
    <w:rsid w:val="004B3D07"/>
    <w:rsid w:val="004B511A"/>
    <w:rsid w:val="004B5459"/>
    <w:rsid w:val="004B54AD"/>
    <w:rsid w:val="004B54B4"/>
    <w:rsid w:val="004B68AC"/>
    <w:rsid w:val="004B6DBC"/>
    <w:rsid w:val="004B701E"/>
    <w:rsid w:val="004C0290"/>
    <w:rsid w:val="004C0D4C"/>
    <w:rsid w:val="004C11D9"/>
    <w:rsid w:val="004C1EA4"/>
    <w:rsid w:val="004C2AF3"/>
    <w:rsid w:val="004C3154"/>
    <w:rsid w:val="004C32CE"/>
    <w:rsid w:val="004C37D8"/>
    <w:rsid w:val="004C3D23"/>
    <w:rsid w:val="004C4577"/>
    <w:rsid w:val="004C4780"/>
    <w:rsid w:val="004C5647"/>
    <w:rsid w:val="004C5886"/>
    <w:rsid w:val="004C5F72"/>
    <w:rsid w:val="004C5F8C"/>
    <w:rsid w:val="004D08E6"/>
    <w:rsid w:val="004D27D5"/>
    <w:rsid w:val="004D3497"/>
    <w:rsid w:val="004D383F"/>
    <w:rsid w:val="004D3933"/>
    <w:rsid w:val="004D3E41"/>
    <w:rsid w:val="004D42BF"/>
    <w:rsid w:val="004D4365"/>
    <w:rsid w:val="004D47B6"/>
    <w:rsid w:val="004D48A1"/>
    <w:rsid w:val="004D48EE"/>
    <w:rsid w:val="004D57CD"/>
    <w:rsid w:val="004D628F"/>
    <w:rsid w:val="004D69EE"/>
    <w:rsid w:val="004D7A20"/>
    <w:rsid w:val="004E0376"/>
    <w:rsid w:val="004E04CA"/>
    <w:rsid w:val="004E0EC3"/>
    <w:rsid w:val="004E1639"/>
    <w:rsid w:val="004E17BB"/>
    <w:rsid w:val="004E3784"/>
    <w:rsid w:val="004E3998"/>
    <w:rsid w:val="004E5D15"/>
    <w:rsid w:val="004E680D"/>
    <w:rsid w:val="004E7B79"/>
    <w:rsid w:val="004F06FA"/>
    <w:rsid w:val="004F0F64"/>
    <w:rsid w:val="004F1477"/>
    <w:rsid w:val="004F168A"/>
    <w:rsid w:val="004F2441"/>
    <w:rsid w:val="004F469D"/>
    <w:rsid w:val="004F48AF"/>
    <w:rsid w:val="004F4960"/>
    <w:rsid w:val="004F55FE"/>
    <w:rsid w:val="004F58DD"/>
    <w:rsid w:val="004F61E1"/>
    <w:rsid w:val="004F6D40"/>
    <w:rsid w:val="005021AF"/>
    <w:rsid w:val="005021DD"/>
    <w:rsid w:val="00502A54"/>
    <w:rsid w:val="00502D3B"/>
    <w:rsid w:val="00502D7B"/>
    <w:rsid w:val="00503040"/>
    <w:rsid w:val="00503A0A"/>
    <w:rsid w:val="005045F6"/>
    <w:rsid w:val="00504F83"/>
    <w:rsid w:val="00505109"/>
    <w:rsid w:val="00505382"/>
    <w:rsid w:val="00505E03"/>
    <w:rsid w:val="00506139"/>
    <w:rsid w:val="0050663D"/>
    <w:rsid w:val="005069A4"/>
    <w:rsid w:val="005076D3"/>
    <w:rsid w:val="00507885"/>
    <w:rsid w:val="00510A5A"/>
    <w:rsid w:val="00510F09"/>
    <w:rsid w:val="005112C5"/>
    <w:rsid w:val="00511470"/>
    <w:rsid w:val="00511709"/>
    <w:rsid w:val="00512224"/>
    <w:rsid w:val="005123B9"/>
    <w:rsid w:val="00512926"/>
    <w:rsid w:val="00512A8A"/>
    <w:rsid w:val="00512D4F"/>
    <w:rsid w:val="00512EA3"/>
    <w:rsid w:val="00513C54"/>
    <w:rsid w:val="00513ED3"/>
    <w:rsid w:val="00514C9C"/>
    <w:rsid w:val="00515150"/>
    <w:rsid w:val="005171E5"/>
    <w:rsid w:val="0051778D"/>
    <w:rsid w:val="00517F28"/>
    <w:rsid w:val="00520193"/>
    <w:rsid w:val="00520808"/>
    <w:rsid w:val="0052355A"/>
    <w:rsid w:val="0052445D"/>
    <w:rsid w:val="005247E1"/>
    <w:rsid w:val="00524C9B"/>
    <w:rsid w:val="00524EA7"/>
    <w:rsid w:val="00525D69"/>
    <w:rsid w:val="005260E5"/>
    <w:rsid w:val="00526762"/>
    <w:rsid w:val="00527A0E"/>
    <w:rsid w:val="0053197A"/>
    <w:rsid w:val="00532AFD"/>
    <w:rsid w:val="00532F15"/>
    <w:rsid w:val="005337DF"/>
    <w:rsid w:val="0053439A"/>
    <w:rsid w:val="0053486F"/>
    <w:rsid w:val="005348A8"/>
    <w:rsid w:val="00534985"/>
    <w:rsid w:val="00534A74"/>
    <w:rsid w:val="00535028"/>
    <w:rsid w:val="00535E14"/>
    <w:rsid w:val="0053605A"/>
    <w:rsid w:val="005364B6"/>
    <w:rsid w:val="00537B48"/>
    <w:rsid w:val="0054004D"/>
    <w:rsid w:val="00540CFD"/>
    <w:rsid w:val="00540E88"/>
    <w:rsid w:val="00541CBF"/>
    <w:rsid w:val="00542ED3"/>
    <w:rsid w:val="00543685"/>
    <w:rsid w:val="0054435A"/>
    <w:rsid w:val="005460EE"/>
    <w:rsid w:val="00547D3B"/>
    <w:rsid w:val="00550069"/>
    <w:rsid w:val="00550218"/>
    <w:rsid w:val="00551394"/>
    <w:rsid w:val="005518A4"/>
    <w:rsid w:val="00552F31"/>
    <w:rsid w:val="0055407D"/>
    <w:rsid w:val="00554688"/>
    <w:rsid w:val="005551A2"/>
    <w:rsid w:val="00555937"/>
    <w:rsid w:val="00555A29"/>
    <w:rsid w:val="00556C37"/>
    <w:rsid w:val="005572A1"/>
    <w:rsid w:val="00557593"/>
    <w:rsid w:val="00560AC6"/>
    <w:rsid w:val="00561688"/>
    <w:rsid w:val="0056260F"/>
    <w:rsid w:val="00562F31"/>
    <w:rsid w:val="00563BEB"/>
    <w:rsid w:val="00563E7D"/>
    <w:rsid w:val="00564E0F"/>
    <w:rsid w:val="005658BA"/>
    <w:rsid w:val="0056722B"/>
    <w:rsid w:val="00567EE9"/>
    <w:rsid w:val="005702B7"/>
    <w:rsid w:val="0057331D"/>
    <w:rsid w:val="00573952"/>
    <w:rsid w:val="0057419C"/>
    <w:rsid w:val="0057437B"/>
    <w:rsid w:val="005748B1"/>
    <w:rsid w:val="005750E4"/>
    <w:rsid w:val="005752AC"/>
    <w:rsid w:val="00575C7F"/>
    <w:rsid w:val="005766DF"/>
    <w:rsid w:val="00577165"/>
    <w:rsid w:val="00580761"/>
    <w:rsid w:val="005807AC"/>
    <w:rsid w:val="00581160"/>
    <w:rsid w:val="00581D25"/>
    <w:rsid w:val="0058281D"/>
    <w:rsid w:val="00582E96"/>
    <w:rsid w:val="0058364C"/>
    <w:rsid w:val="00583738"/>
    <w:rsid w:val="005842CB"/>
    <w:rsid w:val="00584394"/>
    <w:rsid w:val="00585C51"/>
    <w:rsid w:val="00586305"/>
    <w:rsid w:val="00586348"/>
    <w:rsid w:val="00587447"/>
    <w:rsid w:val="00587D92"/>
    <w:rsid w:val="00590406"/>
    <w:rsid w:val="005907FF"/>
    <w:rsid w:val="00590AA7"/>
    <w:rsid w:val="00590C25"/>
    <w:rsid w:val="00591019"/>
    <w:rsid w:val="00591158"/>
    <w:rsid w:val="005914EC"/>
    <w:rsid w:val="005916CE"/>
    <w:rsid w:val="00591D7D"/>
    <w:rsid w:val="00592CBF"/>
    <w:rsid w:val="00592D71"/>
    <w:rsid w:val="00592E08"/>
    <w:rsid w:val="00592ECC"/>
    <w:rsid w:val="005930DC"/>
    <w:rsid w:val="00593D84"/>
    <w:rsid w:val="00596089"/>
    <w:rsid w:val="005960CA"/>
    <w:rsid w:val="005962F7"/>
    <w:rsid w:val="005968C6"/>
    <w:rsid w:val="00596B52"/>
    <w:rsid w:val="005971A1"/>
    <w:rsid w:val="0059720F"/>
    <w:rsid w:val="005A0B81"/>
    <w:rsid w:val="005A0D54"/>
    <w:rsid w:val="005A14DB"/>
    <w:rsid w:val="005A3076"/>
    <w:rsid w:val="005A423F"/>
    <w:rsid w:val="005A4703"/>
    <w:rsid w:val="005A4CB0"/>
    <w:rsid w:val="005A50E1"/>
    <w:rsid w:val="005A70C1"/>
    <w:rsid w:val="005B0475"/>
    <w:rsid w:val="005B0736"/>
    <w:rsid w:val="005B0ABB"/>
    <w:rsid w:val="005B1774"/>
    <w:rsid w:val="005B1BD6"/>
    <w:rsid w:val="005B2CE3"/>
    <w:rsid w:val="005B34E9"/>
    <w:rsid w:val="005B3F56"/>
    <w:rsid w:val="005B429C"/>
    <w:rsid w:val="005B454A"/>
    <w:rsid w:val="005B58A3"/>
    <w:rsid w:val="005B5AA4"/>
    <w:rsid w:val="005B61DB"/>
    <w:rsid w:val="005B68E4"/>
    <w:rsid w:val="005B781A"/>
    <w:rsid w:val="005B7B07"/>
    <w:rsid w:val="005C06AE"/>
    <w:rsid w:val="005C0A00"/>
    <w:rsid w:val="005C0B0C"/>
    <w:rsid w:val="005C0F83"/>
    <w:rsid w:val="005C2961"/>
    <w:rsid w:val="005C2E67"/>
    <w:rsid w:val="005C3068"/>
    <w:rsid w:val="005C4667"/>
    <w:rsid w:val="005C49CE"/>
    <w:rsid w:val="005C5C9E"/>
    <w:rsid w:val="005D08BB"/>
    <w:rsid w:val="005D0B68"/>
    <w:rsid w:val="005D0F14"/>
    <w:rsid w:val="005D0F7B"/>
    <w:rsid w:val="005D2BA4"/>
    <w:rsid w:val="005D30E6"/>
    <w:rsid w:val="005D3C31"/>
    <w:rsid w:val="005D40AD"/>
    <w:rsid w:val="005D5AED"/>
    <w:rsid w:val="005D65DA"/>
    <w:rsid w:val="005D74A6"/>
    <w:rsid w:val="005E0215"/>
    <w:rsid w:val="005E157F"/>
    <w:rsid w:val="005E18D9"/>
    <w:rsid w:val="005E1FFA"/>
    <w:rsid w:val="005E20D7"/>
    <w:rsid w:val="005E210D"/>
    <w:rsid w:val="005E330C"/>
    <w:rsid w:val="005E3470"/>
    <w:rsid w:val="005E47D8"/>
    <w:rsid w:val="005E4C60"/>
    <w:rsid w:val="005E52A8"/>
    <w:rsid w:val="005E580B"/>
    <w:rsid w:val="005E5F11"/>
    <w:rsid w:val="005E64B5"/>
    <w:rsid w:val="005F0EED"/>
    <w:rsid w:val="005F2B88"/>
    <w:rsid w:val="005F2F2A"/>
    <w:rsid w:val="005F3F92"/>
    <w:rsid w:val="005F42A7"/>
    <w:rsid w:val="005F517A"/>
    <w:rsid w:val="005F6488"/>
    <w:rsid w:val="005F68DF"/>
    <w:rsid w:val="005F6D20"/>
    <w:rsid w:val="005F6D74"/>
    <w:rsid w:val="005F6F0D"/>
    <w:rsid w:val="005F79FA"/>
    <w:rsid w:val="005F7A8A"/>
    <w:rsid w:val="005F7D4D"/>
    <w:rsid w:val="00600021"/>
    <w:rsid w:val="0060161D"/>
    <w:rsid w:val="00603F96"/>
    <w:rsid w:val="0060417F"/>
    <w:rsid w:val="0060542E"/>
    <w:rsid w:val="00605BBB"/>
    <w:rsid w:val="006060A6"/>
    <w:rsid w:val="00607031"/>
    <w:rsid w:val="00607147"/>
    <w:rsid w:val="00607278"/>
    <w:rsid w:val="00607B86"/>
    <w:rsid w:val="0061133B"/>
    <w:rsid w:val="00615A50"/>
    <w:rsid w:val="00615E23"/>
    <w:rsid w:val="006166A0"/>
    <w:rsid w:val="00616796"/>
    <w:rsid w:val="00616C53"/>
    <w:rsid w:val="0062040B"/>
    <w:rsid w:val="00621D75"/>
    <w:rsid w:val="006234BE"/>
    <w:rsid w:val="00623E77"/>
    <w:rsid w:val="0062432A"/>
    <w:rsid w:val="00625D56"/>
    <w:rsid w:val="0062684F"/>
    <w:rsid w:val="00627397"/>
    <w:rsid w:val="00630C33"/>
    <w:rsid w:val="00630DE7"/>
    <w:rsid w:val="00630F0A"/>
    <w:rsid w:val="00631B5D"/>
    <w:rsid w:val="00632D20"/>
    <w:rsid w:val="00633DAE"/>
    <w:rsid w:val="006346F6"/>
    <w:rsid w:val="006348D6"/>
    <w:rsid w:val="006349B8"/>
    <w:rsid w:val="00634AEC"/>
    <w:rsid w:val="00636B2E"/>
    <w:rsid w:val="006370BF"/>
    <w:rsid w:val="00637C59"/>
    <w:rsid w:val="00640284"/>
    <w:rsid w:val="00640576"/>
    <w:rsid w:val="00640FE0"/>
    <w:rsid w:val="0064107B"/>
    <w:rsid w:val="00641509"/>
    <w:rsid w:val="00642156"/>
    <w:rsid w:val="006425E7"/>
    <w:rsid w:val="00642EE6"/>
    <w:rsid w:val="00643A98"/>
    <w:rsid w:val="00643C7E"/>
    <w:rsid w:val="0064426E"/>
    <w:rsid w:val="0064454D"/>
    <w:rsid w:val="00645D79"/>
    <w:rsid w:val="0064689F"/>
    <w:rsid w:val="00647C69"/>
    <w:rsid w:val="00650094"/>
    <w:rsid w:val="0065030F"/>
    <w:rsid w:val="00651E5A"/>
    <w:rsid w:val="00652473"/>
    <w:rsid w:val="006525B2"/>
    <w:rsid w:val="00652931"/>
    <w:rsid w:val="00652DAA"/>
    <w:rsid w:val="00652EE2"/>
    <w:rsid w:val="006532C0"/>
    <w:rsid w:val="00653B17"/>
    <w:rsid w:val="00654A43"/>
    <w:rsid w:val="00654DAC"/>
    <w:rsid w:val="00654E01"/>
    <w:rsid w:val="00655018"/>
    <w:rsid w:val="00656491"/>
    <w:rsid w:val="00660774"/>
    <w:rsid w:val="00660E50"/>
    <w:rsid w:val="0066114D"/>
    <w:rsid w:val="0066271C"/>
    <w:rsid w:val="006634A8"/>
    <w:rsid w:val="00664A06"/>
    <w:rsid w:val="006652A6"/>
    <w:rsid w:val="00665944"/>
    <w:rsid w:val="00666DD5"/>
    <w:rsid w:val="00666F8C"/>
    <w:rsid w:val="006676E5"/>
    <w:rsid w:val="00667F0D"/>
    <w:rsid w:val="00670316"/>
    <w:rsid w:val="00670B48"/>
    <w:rsid w:val="00670DB5"/>
    <w:rsid w:val="00672496"/>
    <w:rsid w:val="00672572"/>
    <w:rsid w:val="00672E27"/>
    <w:rsid w:val="00674001"/>
    <w:rsid w:val="00674344"/>
    <w:rsid w:val="006743DF"/>
    <w:rsid w:val="00674556"/>
    <w:rsid w:val="00675619"/>
    <w:rsid w:val="00676E20"/>
    <w:rsid w:val="006771FF"/>
    <w:rsid w:val="006779AA"/>
    <w:rsid w:val="00680031"/>
    <w:rsid w:val="00680347"/>
    <w:rsid w:val="00680649"/>
    <w:rsid w:val="00680A5C"/>
    <w:rsid w:val="0068110D"/>
    <w:rsid w:val="00681F80"/>
    <w:rsid w:val="00682010"/>
    <w:rsid w:val="0068223B"/>
    <w:rsid w:val="0068296B"/>
    <w:rsid w:val="00683180"/>
    <w:rsid w:val="0068327D"/>
    <w:rsid w:val="00684A3E"/>
    <w:rsid w:val="00684AAB"/>
    <w:rsid w:val="00685A51"/>
    <w:rsid w:val="0068612B"/>
    <w:rsid w:val="006907F0"/>
    <w:rsid w:val="0069093F"/>
    <w:rsid w:val="006912A2"/>
    <w:rsid w:val="00691A85"/>
    <w:rsid w:val="00691F66"/>
    <w:rsid w:val="0069237A"/>
    <w:rsid w:val="00693F5C"/>
    <w:rsid w:val="00694747"/>
    <w:rsid w:val="00694ADC"/>
    <w:rsid w:val="006955DA"/>
    <w:rsid w:val="00695767"/>
    <w:rsid w:val="006968E4"/>
    <w:rsid w:val="00696D2C"/>
    <w:rsid w:val="006A0149"/>
    <w:rsid w:val="006A02C7"/>
    <w:rsid w:val="006A089A"/>
    <w:rsid w:val="006A15C7"/>
    <w:rsid w:val="006A1B1D"/>
    <w:rsid w:val="006A26BF"/>
    <w:rsid w:val="006A286B"/>
    <w:rsid w:val="006A2990"/>
    <w:rsid w:val="006A337D"/>
    <w:rsid w:val="006A38A0"/>
    <w:rsid w:val="006A40E5"/>
    <w:rsid w:val="006A431D"/>
    <w:rsid w:val="006A4981"/>
    <w:rsid w:val="006A5254"/>
    <w:rsid w:val="006A56D2"/>
    <w:rsid w:val="006A5FE6"/>
    <w:rsid w:val="006A68BF"/>
    <w:rsid w:val="006A755F"/>
    <w:rsid w:val="006A7D05"/>
    <w:rsid w:val="006A7D81"/>
    <w:rsid w:val="006B0170"/>
    <w:rsid w:val="006B04EA"/>
    <w:rsid w:val="006B0AB6"/>
    <w:rsid w:val="006B0E44"/>
    <w:rsid w:val="006B1161"/>
    <w:rsid w:val="006B195D"/>
    <w:rsid w:val="006B28D1"/>
    <w:rsid w:val="006B3E49"/>
    <w:rsid w:val="006B459A"/>
    <w:rsid w:val="006B471C"/>
    <w:rsid w:val="006B4FFA"/>
    <w:rsid w:val="006B53C4"/>
    <w:rsid w:val="006B5674"/>
    <w:rsid w:val="006B596C"/>
    <w:rsid w:val="006B5BF4"/>
    <w:rsid w:val="006B6540"/>
    <w:rsid w:val="006B6946"/>
    <w:rsid w:val="006B7147"/>
    <w:rsid w:val="006B786D"/>
    <w:rsid w:val="006B79E6"/>
    <w:rsid w:val="006B7F6C"/>
    <w:rsid w:val="006C0FA4"/>
    <w:rsid w:val="006C103D"/>
    <w:rsid w:val="006C1644"/>
    <w:rsid w:val="006C1E7E"/>
    <w:rsid w:val="006C2439"/>
    <w:rsid w:val="006C2663"/>
    <w:rsid w:val="006C27E1"/>
    <w:rsid w:val="006C297C"/>
    <w:rsid w:val="006C30E2"/>
    <w:rsid w:val="006C40DA"/>
    <w:rsid w:val="006C4DC3"/>
    <w:rsid w:val="006C58FD"/>
    <w:rsid w:val="006C5A4E"/>
    <w:rsid w:val="006C7E8E"/>
    <w:rsid w:val="006C7F45"/>
    <w:rsid w:val="006D0A55"/>
    <w:rsid w:val="006D305B"/>
    <w:rsid w:val="006D3713"/>
    <w:rsid w:val="006D5A1F"/>
    <w:rsid w:val="006D5AB0"/>
    <w:rsid w:val="006D6D61"/>
    <w:rsid w:val="006D7065"/>
    <w:rsid w:val="006D709F"/>
    <w:rsid w:val="006E0380"/>
    <w:rsid w:val="006E0830"/>
    <w:rsid w:val="006E0920"/>
    <w:rsid w:val="006E1C09"/>
    <w:rsid w:val="006E25B4"/>
    <w:rsid w:val="006E372C"/>
    <w:rsid w:val="006E4982"/>
    <w:rsid w:val="006E4D59"/>
    <w:rsid w:val="006E665F"/>
    <w:rsid w:val="006E6928"/>
    <w:rsid w:val="006E6AA6"/>
    <w:rsid w:val="006E6D0F"/>
    <w:rsid w:val="006E6D63"/>
    <w:rsid w:val="006F0675"/>
    <w:rsid w:val="006F1030"/>
    <w:rsid w:val="006F10B5"/>
    <w:rsid w:val="006F1F3A"/>
    <w:rsid w:val="006F24D9"/>
    <w:rsid w:val="006F335B"/>
    <w:rsid w:val="006F3AA7"/>
    <w:rsid w:val="006F3C0C"/>
    <w:rsid w:val="006F4156"/>
    <w:rsid w:val="006F4C4E"/>
    <w:rsid w:val="006F4CFE"/>
    <w:rsid w:val="006F4D94"/>
    <w:rsid w:val="006F6D80"/>
    <w:rsid w:val="00700290"/>
    <w:rsid w:val="0070046A"/>
    <w:rsid w:val="00700AD5"/>
    <w:rsid w:val="00700DDD"/>
    <w:rsid w:val="007025A1"/>
    <w:rsid w:val="007037C7"/>
    <w:rsid w:val="00704E50"/>
    <w:rsid w:val="00705A25"/>
    <w:rsid w:val="007074A0"/>
    <w:rsid w:val="00707AFC"/>
    <w:rsid w:val="00707B10"/>
    <w:rsid w:val="00707D7D"/>
    <w:rsid w:val="00711001"/>
    <w:rsid w:val="00711164"/>
    <w:rsid w:val="007113B7"/>
    <w:rsid w:val="00711B12"/>
    <w:rsid w:val="0071369A"/>
    <w:rsid w:val="00714D29"/>
    <w:rsid w:val="00715882"/>
    <w:rsid w:val="00715A68"/>
    <w:rsid w:val="00715B53"/>
    <w:rsid w:val="00715C36"/>
    <w:rsid w:val="00717350"/>
    <w:rsid w:val="00717431"/>
    <w:rsid w:val="007174E2"/>
    <w:rsid w:val="007204D9"/>
    <w:rsid w:val="007214F8"/>
    <w:rsid w:val="00721592"/>
    <w:rsid w:val="00721E66"/>
    <w:rsid w:val="00722C64"/>
    <w:rsid w:val="0072472D"/>
    <w:rsid w:val="00724819"/>
    <w:rsid w:val="00724F4D"/>
    <w:rsid w:val="0072560D"/>
    <w:rsid w:val="00727C4A"/>
    <w:rsid w:val="007304E8"/>
    <w:rsid w:val="007323F3"/>
    <w:rsid w:val="007325B8"/>
    <w:rsid w:val="00733032"/>
    <w:rsid w:val="007338D2"/>
    <w:rsid w:val="007338DD"/>
    <w:rsid w:val="00733CCB"/>
    <w:rsid w:val="00733D5E"/>
    <w:rsid w:val="00734174"/>
    <w:rsid w:val="0073619E"/>
    <w:rsid w:val="007369E0"/>
    <w:rsid w:val="00737713"/>
    <w:rsid w:val="0074082A"/>
    <w:rsid w:val="00740B7F"/>
    <w:rsid w:val="007413B7"/>
    <w:rsid w:val="00741B84"/>
    <w:rsid w:val="0074231D"/>
    <w:rsid w:val="00743FB9"/>
    <w:rsid w:val="00744856"/>
    <w:rsid w:val="007448F7"/>
    <w:rsid w:val="00745167"/>
    <w:rsid w:val="007457C0"/>
    <w:rsid w:val="00746096"/>
    <w:rsid w:val="007470A6"/>
    <w:rsid w:val="00747B52"/>
    <w:rsid w:val="00747D36"/>
    <w:rsid w:val="00750554"/>
    <w:rsid w:val="00750A1C"/>
    <w:rsid w:val="00750CEC"/>
    <w:rsid w:val="007533A1"/>
    <w:rsid w:val="007543DA"/>
    <w:rsid w:val="00754F69"/>
    <w:rsid w:val="00755187"/>
    <w:rsid w:val="007558CF"/>
    <w:rsid w:val="00755A68"/>
    <w:rsid w:val="00755E34"/>
    <w:rsid w:val="00755EDA"/>
    <w:rsid w:val="0075677F"/>
    <w:rsid w:val="00756F86"/>
    <w:rsid w:val="00757553"/>
    <w:rsid w:val="00757B59"/>
    <w:rsid w:val="007600E9"/>
    <w:rsid w:val="007603F3"/>
    <w:rsid w:val="007615C6"/>
    <w:rsid w:val="007617B9"/>
    <w:rsid w:val="00762081"/>
    <w:rsid w:val="00762B05"/>
    <w:rsid w:val="0076338C"/>
    <w:rsid w:val="0076392A"/>
    <w:rsid w:val="007643D5"/>
    <w:rsid w:val="0076498D"/>
    <w:rsid w:val="00764B45"/>
    <w:rsid w:val="00764BF5"/>
    <w:rsid w:val="00765B7E"/>
    <w:rsid w:val="0077033A"/>
    <w:rsid w:val="0077036B"/>
    <w:rsid w:val="00772123"/>
    <w:rsid w:val="0077283D"/>
    <w:rsid w:val="0077295D"/>
    <w:rsid w:val="007729B0"/>
    <w:rsid w:val="00772B7F"/>
    <w:rsid w:val="00773BF1"/>
    <w:rsid w:val="00773BF2"/>
    <w:rsid w:val="00773D08"/>
    <w:rsid w:val="00774719"/>
    <w:rsid w:val="00774AB8"/>
    <w:rsid w:val="00775CDA"/>
    <w:rsid w:val="00777295"/>
    <w:rsid w:val="00780052"/>
    <w:rsid w:val="00780EBB"/>
    <w:rsid w:val="0078282B"/>
    <w:rsid w:val="00782A9F"/>
    <w:rsid w:val="00783F7F"/>
    <w:rsid w:val="00785B03"/>
    <w:rsid w:val="00785CB8"/>
    <w:rsid w:val="00785D4D"/>
    <w:rsid w:val="00787961"/>
    <w:rsid w:val="00787CDF"/>
    <w:rsid w:val="00791906"/>
    <w:rsid w:val="00791D75"/>
    <w:rsid w:val="007922C0"/>
    <w:rsid w:val="00792485"/>
    <w:rsid w:val="00792A3E"/>
    <w:rsid w:val="00792DDB"/>
    <w:rsid w:val="00793097"/>
    <w:rsid w:val="0079360D"/>
    <w:rsid w:val="007939FE"/>
    <w:rsid w:val="00794A21"/>
    <w:rsid w:val="00794A3C"/>
    <w:rsid w:val="00795A5E"/>
    <w:rsid w:val="00796BDB"/>
    <w:rsid w:val="00797373"/>
    <w:rsid w:val="00797A90"/>
    <w:rsid w:val="007A0EC1"/>
    <w:rsid w:val="007A1D1A"/>
    <w:rsid w:val="007A2D66"/>
    <w:rsid w:val="007A3F13"/>
    <w:rsid w:val="007A4494"/>
    <w:rsid w:val="007A5FDA"/>
    <w:rsid w:val="007A6705"/>
    <w:rsid w:val="007A6909"/>
    <w:rsid w:val="007A6A83"/>
    <w:rsid w:val="007A6FB1"/>
    <w:rsid w:val="007A752C"/>
    <w:rsid w:val="007B10EF"/>
    <w:rsid w:val="007B2479"/>
    <w:rsid w:val="007B2EAA"/>
    <w:rsid w:val="007B309A"/>
    <w:rsid w:val="007B3349"/>
    <w:rsid w:val="007B3B26"/>
    <w:rsid w:val="007B3CBA"/>
    <w:rsid w:val="007B464A"/>
    <w:rsid w:val="007B4CA9"/>
    <w:rsid w:val="007B4FBF"/>
    <w:rsid w:val="007B5277"/>
    <w:rsid w:val="007B64F6"/>
    <w:rsid w:val="007B6D44"/>
    <w:rsid w:val="007B7658"/>
    <w:rsid w:val="007C0BD2"/>
    <w:rsid w:val="007C0D9D"/>
    <w:rsid w:val="007C11F6"/>
    <w:rsid w:val="007C21C0"/>
    <w:rsid w:val="007C227C"/>
    <w:rsid w:val="007C28EF"/>
    <w:rsid w:val="007C4DBB"/>
    <w:rsid w:val="007C55DB"/>
    <w:rsid w:val="007C6156"/>
    <w:rsid w:val="007D2886"/>
    <w:rsid w:val="007D2DF4"/>
    <w:rsid w:val="007D31A2"/>
    <w:rsid w:val="007D4315"/>
    <w:rsid w:val="007D4467"/>
    <w:rsid w:val="007D4572"/>
    <w:rsid w:val="007D49CC"/>
    <w:rsid w:val="007D53B6"/>
    <w:rsid w:val="007D7621"/>
    <w:rsid w:val="007D7D1B"/>
    <w:rsid w:val="007D7DAD"/>
    <w:rsid w:val="007E0446"/>
    <w:rsid w:val="007E0684"/>
    <w:rsid w:val="007E1F50"/>
    <w:rsid w:val="007E2060"/>
    <w:rsid w:val="007E2264"/>
    <w:rsid w:val="007E27D4"/>
    <w:rsid w:val="007E41F4"/>
    <w:rsid w:val="007E42D5"/>
    <w:rsid w:val="007E436A"/>
    <w:rsid w:val="007E461C"/>
    <w:rsid w:val="007E5297"/>
    <w:rsid w:val="007E5B10"/>
    <w:rsid w:val="007E5E32"/>
    <w:rsid w:val="007E6492"/>
    <w:rsid w:val="007E6784"/>
    <w:rsid w:val="007E6A7D"/>
    <w:rsid w:val="007E6B3A"/>
    <w:rsid w:val="007F2420"/>
    <w:rsid w:val="007F2530"/>
    <w:rsid w:val="007F307F"/>
    <w:rsid w:val="007F318F"/>
    <w:rsid w:val="007F32C5"/>
    <w:rsid w:val="007F3D9F"/>
    <w:rsid w:val="007F44EB"/>
    <w:rsid w:val="007F48B3"/>
    <w:rsid w:val="007F4CE7"/>
    <w:rsid w:val="007F50A2"/>
    <w:rsid w:val="007F5A7C"/>
    <w:rsid w:val="00800B95"/>
    <w:rsid w:val="00801A40"/>
    <w:rsid w:val="008026A3"/>
    <w:rsid w:val="00802915"/>
    <w:rsid w:val="00803432"/>
    <w:rsid w:val="008041A6"/>
    <w:rsid w:val="00804282"/>
    <w:rsid w:val="0080542B"/>
    <w:rsid w:val="008066D6"/>
    <w:rsid w:val="00806C03"/>
    <w:rsid w:val="008072E5"/>
    <w:rsid w:val="0080762A"/>
    <w:rsid w:val="0081268A"/>
    <w:rsid w:val="00813608"/>
    <w:rsid w:val="00815BCF"/>
    <w:rsid w:val="008161DD"/>
    <w:rsid w:val="00816B18"/>
    <w:rsid w:val="00817B59"/>
    <w:rsid w:val="00817EF6"/>
    <w:rsid w:val="008201F2"/>
    <w:rsid w:val="00820B89"/>
    <w:rsid w:val="00821640"/>
    <w:rsid w:val="008222E1"/>
    <w:rsid w:val="00824553"/>
    <w:rsid w:val="008245B0"/>
    <w:rsid w:val="00824681"/>
    <w:rsid w:val="008256C3"/>
    <w:rsid w:val="008256C7"/>
    <w:rsid w:val="0082657E"/>
    <w:rsid w:val="00826585"/>
    <w:rsid w:val="0082686B"/>
    <w:rsid w:val="00827080"/>
    <w:rsid w:val="008272C5"/>
    <w:rsid w:val="00827CAF"/>
    <w:rsid w:val="00831898"/>
    <w:rsid w:val="0083220C"/>
    <w:rsid w:val="008327EF"/>
    <w:rsid w:val="00832E5D"/>
    <w:rsid w:val="00832E64"/>
    <w:rsid w:val="0083350F"/>
    <w:rsid w:val="008348F6"/>
    <w:rsid w:val="00834A78"/>
    <w:rsid w:val="00835320"/>
    <w:rsid w:val="00835610"/>
    <w:rsid w:val="008362CE"/>
    <w:rsid w:val="00836AED"/>
    <w:rsid w:val="00837F5D"/>
    <w:rsid w:val="008411E3"/>
    <w:rsid w:val="00842000"/>
    <w:rsid w:val="00842080"/>
    <w:rsid w:val="008425EA"/>
    <w:rsid w:val="0084355B"/>
    <w:rsid w:val="008447D4"/>
    <w:rsid w:val="00844880"/>
    <w:rsid w:val="00844B34"/>
    <w:rsid w:val="00844C4B"/>
    <w:rsid w:val="00846165"/>
    <w:rsid w:val="00846511"/>
    <w:rsid w:val="0084761B"/>
    <w:rsid w:val="008503DC"/>
    <w:rsid w:val="008504D8"/>
    <w:rsid w:val="00851379"/>
    <w:rsid w:val="008529D2"/>
    <w:rsid w:val="0085358C"/>
    <w:rsid w:val="00854EB4"/>
    <w:rsid w:val="0085539D"/>
    <w:rsid w:val="008559B7"/>
    <w:rsid w:val="00856360"/>
    <w:rsid w:val="008566F7"/>
    <w:rsid w:val="00856780"/>
    <w:rsid w:val="00856954"/>
    <w:rsid w:val="008574B2"/>
    <w:rsid w:val="00857755"/>
    <w:rsid w:val="00860BDB"/>
    <w:rsid w:val="00861172"/>
    <w:rsid w:val="008612B5"/>
    <w:rsid w:val="00862502"/>
    <w:rsid w:val="00862512"/>
    <w:rsid w:val="00863897"/>
    <w:rsid w:val="008638E1"/>
    <w:rsid w:val="00863E2F"/>
    <w:rsid w:val="00863F3B"/>
    <w:rsid w:val="00864273"/>
    <w:rsid w:val="008645F8"/>
    <w:rsid w:val="00864D13"/>
    <w:rsid w:val="00865463"/>
    <w:rsid w:val="00865B1D"/>
    <w:rsid w:val="00866634"/>
    <w:rsid w:val="00866FD6"/>
    <w:rsid w:val="0086736E"/>
    <w:rsid w:val="008673A9"/>
    <w:rsid w:val="008675C1"/>
    <w:rsid w:val="00870179"/>
    <w:rsid w:val="0087023D"/>
    <w:rsid w:val="00870595"/>
    <w:rsid w:val="00870ABD"/>
    <w:rsid w:val="00870C1B"/>
    <w:rsid w:val="00871969"/>
    <w:rsid w:val="00871FD5"/>
    <w:rsid w:val="008731B9"/>
    <w:rsid w:val="00875ADF"/>
    <w:rsid w:val="00876323"/>
    <w:rsid w:val="00876EFE"/>
    <w:rsid w:val="00876F13"/>
    <w:rsid w:val="00880224"/>
    <w:rsid w:val="00880AC9"/>
    <w:rsid w:val="0088152F"/>
    <w:rsid w:val="00881713"/>
    <w:rsid w:val="0088248D"/>
    <w:rsid w:val="00882665"/>
    <w:rsid w:val="00883A47"/>
    <w:rsid w:val="008852CA"/>
    <w:rsid w:val="0088578B"/>
    <w:rsid w:val="008857DC"/>
    <w:rsid w:val="008865F3"/>
    <w:rsid w:val="008876AB"/>
    <w:rsid w:val="00894D2A"/>
    <w:rsid w:val="00895077"/>
    <w:rsid w:val="0089656D"/>
    <w:rsid w:val="008967C4"/>
    <w:rsid w:val="00897338"/>
    <w:rsid w:val="008978DF"/>
    <w:rsid w:val="00897B63"/>
    <w:rsid w:val="008A0078"/>
    <w:rsid w:val="008A00EC"/>
    <w:rsid w:val="008A0B32"/>
    <w:rsid w:val="008A0F98"/>
    <w:rsid w:val="008A39B9"/>
    <w:rsid w:val="008A3D42"/>
    <w:rsid w:val="008A3F03"/>
    <w:rsid w:val="008A403C"/>
    <w:rsid w:val="008A4BB0"/>
    <w:rsid w:val="008A5F6F"/>
    <w:rsid w:val="008A6CB6"/>
    <w:rsid w:val="008B1779"/>
    <w:rsid w:val="008B396C"/>
    <w:rsid w:val="008B3BBF"/>
    <w:rsid w:val="008B3C17"/>
    <w:rsid w:val="008B4058"/>
    <w:rsid w:val="008B43D3"/>
    <w:rsid w:val="008B491D"/>
    <w:rsid w:val="008B555F"/>
    <w:rsid w:val="008B61E0"/>
    <w:rsid w:val="008B6CB7"/>
    <w:rsid w:val="008B6DB5"/>
    <w:rsid w:val="008B7534"/>
    <w:rsid w:val="008C1248"/>
    <w:rsid w:val="008C1361"/>
    <w:rsid w:val="008C250A"/>
    <w:rsid w:val="008C2833"/>
    <w:rsid w:val="008C2D60"/>
    <w:rsid w:val="008C3C00"/>
    <w:rsid w:val="008C3F51"/>
    <w:rsid w:val="008C469F"/>
    <w:rsid w:val="008C4978"/>
    <w:rsid w:val="008C4D63"/>
    <w:rsid w:val="008C4E03"/>
    <w:rsid w:val="008C4F02"/>
    <w:rsid w:val="008C6229"/>
    <w:rsid w:val="008C679B"/>
    <w:rsid w:val="008C6BC2"/>
    <w:rsid w:val="008C7628"/>
    <w:rsid w:val="008C7EEE"/>
    <w:rsid w:val="008C7EF9"/>
    <w:rsid w:val="008D01CD"/>
    <w:rsid w:val="008D1664"/>
    <w:rsid w:val="008D2C8E"/>
    <w:rsid w:val="008D3B19"/>
    <w:rsid w:val="008D43FC"/>
    <w:rsid w:val="008D52FE"/>
    <w:rsid w:val="008D5D2F"/>
    <w:rsid w:val="008D5FEB"/>
    <w:rsid w:val="008D6F34"/>
    <w:rsid w:val="008D713A"/>
    <w:rsid w:val="008D7BCF"/>
    <w:rsid w:val="008E12D1"/>
    <w:rsid w:val="008E1594"/>
    <w:rsid w:val="008E1779"/>
    <w:rsid w:val="008E27BD"/>
    <w:rsid w:val="008E3A4B"/>
    <w:rsid w:val="008E4973"/>
    <w:rsid w:val="008E4E00"/>
    <w:rsid w:val="008E5640"/>
    <w:rsid w:val="008E56AF"/>
    <w:rsid w:val="008E5A6D"/>
    <w:rsid w:val="008E6BFE"/>
    <w:rsid w:val="008E729E"/>
    <w:rsid w:val="008F0F9C"/>
    <w:rsid w:val="008F19E9"/>
    <w:rsid w:val="008F1A3A"/>
    <w:rsid w:val="008F209D"/>
    <w:rsid w:val="008F22C9"/>
    <w:rsid w:val="008F33B2"/>
    <w:rsid w:val="008F3B6A"/>
    <w:rsid w:val="008F42D2"/>
    <w:rsid w:val="008F556A"/>
    <w:rsid w:val="008F63BF"/>
    <w:rsid w:val="008F6AD9"/>
    <w:rsid w:val="008F6ED9"/>
    <w:rsid w:val="008F76AE"/>
    <w:rsid w:val="008F7AF2"/>
    <w:rsid w:val="00900F91"/>
    <w:rsid w:val="00901C17"/>
    <w:rsid w:val="00901FDE"/>
    <w:rsid w:val="009020AB"/>
    <w:rsid w:val="00903AE4"/>
    <w:rsid w:val="00903EB8"/>
    <w:rsid w:val="00904215"/>
    <w:rsid w:val="00905579"/>
    <w:rsid w:val="0090610B"/>
    <w:rsid w:val="0090632B"/>
    <w:rsid w:val="00906DCF"/>
    <w:rsid w:val="0091073A"/>
    <w:rsid w:val="009112B3"/>
    <w:rsid w:val="00911A26"/>
    <w:rsid w:val="00911B33"/>
    <w:rsid w:val="00911D13"/>
    <w:rsid w:val="00911DE4"/>
    <w:rsid w:val="0091272A"/>
    <w:rsid w:val="00913296"/>
    <w:rsid w:val="0091371D"/>
    <w:rsid w:val="00913C0F"/>
    <w:rsid w:val="00914193"/>
    <w:rsid w:val="009144D6"/>
    <w:rsid w:val="0091472A"/>
    <w:rsid w:val="00914B04"/>
    <w:rsid w:val="00914F89"/>
    <w:rsid w:val="00915196"/>
    <w:rsid w:val="009158B6"/>
    <w:rsid w:val="00915B17"/>
    <w:rsid w:val="00916568"/>
    <w:rsid w:val="00920417"/>
    <w:rsid w:val="00920B02"/>
    <w:rsid w:val="009212BC"/>
    <w:rsid w:val="00921547"/>
    <w:rsid w:val="0092205B"/>
    <w:rsid w:val="00923327"/>
    <w:rsid w:val="009237FB"/>
    <w:rsid w:val="00923E26"/>
    <w:rsid w:val="0092444B"/>
    <w:rsid w:val="009245F6"/>
    <w:rsid w:val="00926739"/>
    <w:rsid w:val="0092697F"/>
    <w:rsid w:val="00930055"/>
    <w:rsid w:val="009303FE"/>
    <w:rsid w:val="0093285D"/>
    <w:rsid w:val="00932ACD"/>
    <w:rsid w:val="00932C7E"/>
    <w:rsid w:val="00932D5E"/>
    <w:rsid w:val="00933502"/>
    <w:rsid w:val="00934261"/>
    <w:rsid w:val="00934BFB"/>
    <w:rsid w:val="00934EBA"/>
    <w:rsid w:val="00936C1B"/>
    <w:rsid w:val="00936E9D"/>
    <w:rsid w:val="0093709A"/>
    <w:rsid w:val="009378A4"/>
    <w:rsid w:val="00940D9A"/>
    <w:rsid w:val="009413E0"/>
    <w:rsid w:val="00942264"/>
    <w:rsid w:val="00942A1C"/>
    <w:rsid w:val="0094320C"/>
    <w:rsid w:val="0094435E"/>
    <w:rsid w:val="00944684"/>
    <w:rsid w:val="00944982"/>
    <w:rsid w:val="00944E86"/>
    <w:rsid w:val="009457D1"/>
    <w:rsid w:val="00946529"/>
    <w:rsid w:val="009478B0"/>
    <w:rsid w:val="00951D41"/>
    <w:rsid w:val="00952D32"/>
    <w:rsid w:val="00953F7D"/>
    <w:rsid w:val="009544BC"/>
    <w:rsid w:val="00955392"/>
    <w:rsid w:val="00955A7F"/>
    <w:rsid w:val="00955AF6"/>
    <w:rsid w:val="0095618F"/>
    <w:rsid w:val="00956FB7"/>
    <w:rsid w:val="00957BD3"/>
    <w:rsid w:val="00960015"/>
    <w:rsid w:val="009605A2"/>
    <w:rsid w:val="00960E96"/>
    <w:rsid w:val="00962A5F"/>
    <w:rsid w:val="0096341B"/>
    <w:rsid w:val="0096352E"/>
    <w:rsid w:val="00963702"/>
    <w:rsid w:val="00963D9A"/>
    <w:rsid w:val="00964501"/>
    <w:rsid w:val="00964976"/>
    <w:rsid w:val="00964DC0"/>
    <w:rsid w:val="00965209"/>
    <w:rsid w:val="0096561C"/>
    <w:rsid w:val="00965BAA"/>
    <w:rsid w:val="00965C50"/>
    <w:rsid w:val="009660EA"/>
    <w:rsid w:val="0096629E"/>
    <w:rsid w:val="009669DC"/>
    <w:rsid w:val="00967185"/>
    <w:rsid w:val="00967994"/>
    <w:rsid w:val="0097012A"/>
    <w:rsid w:val="00970D8C"/>
    <w:rsid w:val="0097103D"/>
    <w:rsid w:val="009721D5"/>
    <w:rsid w:val="00972266"/>
    <w:rsid w:val="0097256D"/>
    <w:rsid w:val="00972775"/>
    <w:rsid w:val="00972CE6"/>
    <w:rsid w:val="0097315D"/>
    <w:rsid w:val="00973201"/>
    <w:rsid w:val="00973AD8"/>
    <w:rsid w:val="00975092"/>
    <w:rsid w:val="00975C33"/>
    <w:rsid w:val="00976767"/>
    <w:rsid w:val="00976C69"/>
    <w:rsid w:val="00976C6A"/>
    <w:rsid w:val="00977163"/>
    <w:rsid w:val="00977EA4"/>
    <w:rsid w:val="009806BE"/>
    <w:rsid w:val="009812C1"/>
    <w:rsid w:val="0098234C"/>
    <w:rsid w:val="00982775"/>
    <w:rsid w:val="00984573"/>
    <w:rsid w:val="0098524A"/>
    <w:rsid w:val="00985FB3"/>
    <w:rsid w:val="009861B4"/>
    <w:rsid w:val="00987094"/>
    <w:rsid w:val="009873B4"/>
    <w:rsid w:val="00987A94"/>
    <w:rsid w:val="0099004F"/>
    <w:rsid w:val="00990452"/>
    <w:rsid w:val="009912B2"/>
    <w:rsid w:val="0099219D"/>
    <w:rsid w:val="0099267D"/>
    <w:rsid w:val="00993ACF"/>
    <w:rsid w:val="0099422F"/>
    <w:rsid w:val="00994293"/>
    <w:rsid w:val="00995F13"/>
    <w:rsid w:val="009A0013"/>
    <w:rsid w:val="009A0990"/>
    <w:rsid w:val="009A2281"/>
    <w:rsid w:val="009A2922"/>
    <w:rsid w:val="009A2A78"/>
    <w:rsid w:val="009A2F6D"/>
    <w:rsid w:val="009A3477"/>
    <w:rsid w:val="009A4DDA"/>
    <w:rsid w:val="009A6182"/>
    <w:rsid w:val="009A69E0"/>
    <w:rsid w:val="009A71E7"/>
    <w:rsid w:val="009A78A0"/>
    <w:rsid w:val="009B1700"/>
    <w:rsid w:val="009B1ACD"/>
    <w:rsid w:val="009B1D03"/>
    <w:rsid w:val="009B1D53"/>
    <w:rsid w:val="009B2E93"/>
    <w:rsid w:val="009B2EE8"/>
    <w:rsid w:val="009B420B"/>
    <w:rsid w:val="009B4669"/>
    <w:rsid w:val="009B46C3"/>
    <w:rsid w:val="009B4740"/>
    <w:rsid w:val="009B51C5"/>
    <w:rsid w:val="009B5ECD"/>
    <w:rsid w:val="009B6D30"/>
    <w:rsid w:val="009B77D6"/>
    <w:rsid w:val="009C09EF"/>
    <w:rsid w:val="009C1FC3"/>
    <w:rsid w:val="009C33CD"/>
    <w:rsid w:val="009C43DB"/>
    <w:rsid w:val="009C5BCB"/>
    <w:rsid w:val="009C65E4"/>
    <w:rsid w:val="009C697C"/>
    <w:rsid w:val="009C73F2"/>
    <w:rsid w:val="009C74B0"/>
    <w:rsid w:val="009C7EC0"/>
    <w:rsid w:val="009D04C7"/>
    <w:rsid w:val="009D105E"/>
    <w:rsid w:val="009D2815"/>
    <w:rsid w:val="009D2D21"/>
    <w:rsid w:val="009D2DE1"/>
    <w:rsid w:val="009D37E1"/>
    <w:rsid w:val="009D3A65"/>
    <w:rsid w:val="009D3C8C"/>
    <w:rsid w:val="009D4A60"/>
    <w:rsid w:val="009D4C1E"/>
    <w:rsid w:val="009D5043"/>
    <w:rsid w:val="009D519A"/>
    <w:rsid w:val="009D5434"/>
    <w:rsid w:val="009D70AF"/>
    <w:rsid w:val="009D7577"/>
    <w:rsid w:val="009D7DA4"/>
    <w:rsid w:val="009E14E1"/>
    <w:rsid w:val="009E1D05"/>
    <w:rsid w:val="009E1FB4"/>
    <w:rsid w:val="009E2602"/>
    <w:rsid w:val="009E2633"/>
    <w:rsid w:val="009E2BB4"/>
    <w:rsid w:val="009E39EF"/>
    <w:rsid w:val="009E41E5"/>
    <w:rsid w:val="009E4ACB"/>
    <w:rsid w:val="009E5A10"/>
    <w:rsid w:val="009E5F6F"/>
    <w:rsid w:val="009E6219"/>
    <w:rsid w:val="009E708C"/>
    <w:rsid w:val="009E7B64"/>
    <w:rsid w:val="009F0109"/>
    <w:rsid w:val="009F0DAB"/>
    <w:rsid w:val="009F1029"/>
    <w:rsid w:val="009F1E4B"/>
    <w:rsid w:val="009F1EC0"/>
    <w:rsid w:val="009F212D"/>
    <w:rsid w:val="009F22E6"/>
    <w:rsid w:val="009F2FCF"/>
    <w:rsid w:val="009F3D0A"/>
    <w:rsid w:val="009F488D"/>
    <w:rsid w:val="009F4E9D"/>
    <w:rsid w:val="009F6887"/>
    <w:rsid w:val="009F79DA"/>
    <w:rsid w:val="00A0243D"/>
    <w:rsid w:val="00A0283B"/>
    <w:rsid w:val="00A0310A"/>
    <w:rsid w:val="00A04449"/>
    <w:rsid w:val="00A045A7"/>
    <w:rsid w:val="00A051AF"/>
    <w:rsid w:val="00A06A66"/>
    <w:rsid w:val="00A07615"/>
    <w:rsid w:val="00A07B51"/>
    <w:rsid w:val="00A11AA0"/>
    <w:rsid w:val="00A1328C"/>
    <w:rsid w:val="00A14024"/>
    <w:rsid w:val="00A14A4E"/>
    <w:rsid w:val="00A14D8A"/>
    <w:rsid w:val="00A15586"/>
    <w:rsid w:val="00A165F1"/>
    <w:rsid w:val="00A16A1F"/>
    <w:rsid w:val="00A1730B"/>
    <w:rsid w:val="00A17A6F"/>
    <w:rsid w:val="00A2027F"/>
    <w:rsid w:val="00A20FED"/>
    <w:rsid w:val="00A21446"/>
    <w:rsid w:val="00A217B1"/>
    <w:rsid w:val="00A21FFC"/>
    <w:rsid w:val="00A23E9C"/>
    <w:rsid w:val="00A242B0"/>
    <w:rsid w:val="00A2492B"/>
    <w:rsid w:val="00A2514E"/>
    <w:rsid w:val="00A2696C"/>
    <w:rsid w:val="00A26AA8"/>
    <w:rsid w:val="00A272E5"/>
    <w:rsid w:val="00A275E3"/>
    <w:rsid w:val="00A3112B"/>
    <w:rsid w:val="00A3157E"/>
    <w:rsid w:val="00A315F5"/>
    <w:rsid w:val="00A31696"/>
    <w:rsid w:val="00A31F10"/>
    <w:rsid w:val="00A3242E"/>
    <w:rsid w:val="00A3261B"/>
    <w:rsid w:val="00A348D6"/>
    <w:rsid w:val="00A37B11"/>
    <w:rsid w:val="00A41980"/>
    <w:rsid w:val="00A42B04"/>
    <w:rsid w:val="00A439DC"/>
    <w:rsid w:val="00A44685"/>
    <w:rsid w:val="00A45898"/>
    <w:rsid w:val="00A465FF"/>
    <w:rsid w:val="00A46ACB"/>
    <w:rsid w:val="00A46E77"/>
    <w:rsid w:val="00A47BE9"/>
    <w:rsid w:val="00A50123"/>
    <w:rsid w:val="00A5039E"/>
    <w:rsid w:val="00A51A1F"/>
    <w:rsid w:val="00A5361E"/>
    <w:rsid w:val="00A53BCB"/>
    <w:rsid w:val="00A5454B"/>
    <w:rsid w:val="00A54A93"/>
    <w:rsid w:val="00A55438"/>
    <w:rsid w:val="00A5735A"/>
    <w:rsid w:val="00A57364"/>
    <w:rsid w:val="00A57518"/>
    <w:rsid w:val="00A577F7"/>
    <w:rsid w:val="00A60325"/>
    <w:rsid w:val="00A608CA"/>
    <w:rsid w:val="00A623AC"/>
    <w:rsid w:val="00A6274E"/>
    <w:rsid w:val="00A62A7B"/>
    <w:rsid w:val="00A63353"/>
    <w:rsid w:val="00A63657"/>
    <w:rsid w:val="00A63DA4"/>
    <w:rsid w:val="00A64353"/>
    <w:rsid w:val="00A645F0"/>
    <w:rsid w:val="00A6498B"/>
    <w:rsid w:val="00A64A79"/>
    <w:rsid w:val="00A650E2"/>
    <w:rsid w:val="00A674C6"/>
    <w:rsid w:val="00A679B1"/>
    <w:rsid w:val="00A67B6E"/>
    <w:rsid w:val="00A67CE9"/>
    <w:rsid w:val="00A67DB8"/>
    <w:rsid w:val="00A67F8E"/>
    <w:rsid w:val="00A701F8"/>
    <w:rsid w:val="00A70A49"/>
    <w:rsid w:val="00A714B4"/>
    <w:rsid w:val="00A7343A"/>
    <w:rsid w:val="00A767CB"/>
    <w:rsid w:val="00A76D6E"/>
    <w:rsid w:val="00A7771F"/>
    <w:rsid w:val="00A80DE9"/>
    <w:rsid w:val="00A81AF4"/>
    <w:rsid w:val="00A81B70"/>
    <w:rsid w:val="00A833FC"/>
    <w:rsid w:val="00A83CCD"/>
    <w:rsid w:val="00A83D5F"/>
    <w:rsid w:val="00A84711"/>
    <w:rsid w:val="00A85890"/>
    <w:rsid w:val="00A85A38"/>
    <w:rsid w:val="00A85BF8"/>
    <w:rsid w:val="00A86DCB"/>
    <w:rsid w:val="00A86FBA"/>
    <w:rsid w:val="00A87131"/>
    <w:rsid w:val="00A90D32"/>
    <w:rsid w:val="00A913A7"/>
    <w:rsid w:val="00A915F6"/>
    <w:rsid w:val="00A91C88"/>
    <w:rsid w:val="00A92523"/>
    <w:rsid w:val="00A933D6"/>
    <w:rsid w:val="00A9509E"/>
    <w:rsid w:val="00A952FF"/>
    <w:rsid w:val="00A95515"/>
    <w:rsid w:val="00A96174"/>
    <w:rsid w:val="00A96281"/>
    <w:rsid w:val="00A962CD"/>
    <w:rsid w:val="00A974B2"/>
    <w:rsid w:val="00AA0B3F"/>
    <w:rsid w:val="00AA0CA2"/>
    <w:rsid w:val="00AA0D2E"/>
    <w:rsid w:val="00AA1BDA"/>
    <w:rsid w:val="00AA1C03"/>
    <w:rsid w:val="00AA1FB2"/>
    <w:rsid w:val="00AA278B"/>
    <w:rsid w:val="00AA2E6D"/>
    <w:rsid w:val="00AA464E"/>
    <w:rsid w:val="00AA4F94"/>
    <w:rsid w:val="00AA5E5A"/>
    <w:rsid w:val="00AA654E"/>
    <w:rsid w:val="00AA736B"/>
    <w:rsid w:val="00AA7698"/>
    <w:rsid w:val="00AB1223"/>
    <w:rsid w:val="00AB1E51"/>
    <w:rsid w:val="00AB1E95"/>
    <w:rsid w:val="00AB28A5"/>
    <w:rsid w:val="00AB359E"/>
    <w:rsid w:val="00AB5698"/>
    <w:rsid w:val="00AB5D0B"/>
    <w:rsid w:val="00AB69BC"/>
    <w:rsid w:val="00AB73D8"/>
    <w:rsid w:val="00AB78FE"/>
    <w:rsid w:val="00AC095C"/>
    <w:rsid w:val="00AC184C"/>
    <w:rsid w:val="00AC1885"/>
    <w:rsid w:val="00AC2398"/>
    <w:rsid w:val="00AC4615"/>
    <w:rsid w:val="00AC5C6C"/>
    <w:rsid w:val="00AC7013"/>
    <w:rsid w:val="00AD35EF"/>
    <w:rsid w:val="00AD4D30"/>
    <w:rsid w:val="00AD557C"/>
    <w:rsid w:val="00AD5880"/>
    <w:rsid w:val="00AD6C09"/>
    <w:rsid w:val="00AD7A5B"/>
    <w:rsid w:val="00AD7B70"/>
    <w:rsid w:val="00AE045E"/>
    <w:rsid w:val="00AE2D9A"/>
    <w:rsid w:val="00AE2F86"/>
    <w:rsid w:val="00AE2FDD"/>
    <w:rsid w:val="00AE3CB4"/>
    <w:rsid w:val="00AE44BC"/>
    <w:rsid w:val="00AE5A1D"/>
    <w:rsid w:val="00AE6324"/>
    <w:rsid w:val="00AE68A4"/>
    <w:rsid w:val="00AE68C2"/>
    <w:rsid w:val="00AE733F"/>
    <w:rsid w:val="00AE7C51"/>
    <w:rsid w:val="00AE7FBE"/>
    <w:rsid w:val="00AF09E2"/>
    <w:rsid w:val="00AF126F"/>
    <w:rsid w:val="00AF350A"/>
    <w:rsid w:val="00AF3D50"/>
    <w:rsid w:val="00AF4AE5"/>
    <w:rsid w:val="00AF4BD9"/>
    <w:rsid w:val="00AF4E09"/>
    <w:rsid w:val="00AF6035"/>
    <w:rsid w:val="00AF60BA"/>
    <w:rsid w:val="00AF77AA"/>
    <w:rsid w:val="00AF7F6B"/>
    <w:rsid w:val="00B002F1"/>
    <w:rsid w:val="00B03815"/>
    <w:rsid w:val="00B03AA2"/>
    <w:rsid w:val="00B03BFE"/>
    <w:rsid w:val="00B03E8F"/>
    <w:rsid w:val="00B0434F"/>
    <w:rsid w:val="00B04FEA"/>
    <w:rsid w:val="00B11B8E"/>
    <w:rsid w:val="00B12E12"/>
    <w:rsid w:val="00B13F8F"/>
    <w:rsid w:val="00B1421D"/>
    <w:rsid w:val="00B14804"/>
    <w:rsid w:val="00B14A10"/>
    <w:rsid w:val="00B168A9"/>
    <w:rsid w:val="00B17E6E"/>
    <w:rsid w:val="00B21A30"/>
    <w:rsid w:val="00B22469"/>
    <w:rsid w:val="00B230D1"/>
    <w:rsid w:val="00B23860"/>
    <w:rsid w:val="00B238C2"/>
    <w:rsid w:val="00B239D8"/>
    <w:rsid w:val="00B24B5D"/>
    <w:rsid w:val="00B24FFF"/>
    <w:rsid w:val="00B258CF"/>
    <w:rsid w:val="00B25C0C"/>
    <w:rsid w:val="00B25F60"/>
    <w:rsid w:val="00B26308"/>
    <w:rsid w:val="00B26526"/>
    <w:rsid w:val="00B271C2"/>
    <w:rsid w:val="00B309C2"/>
    <w:rsid w:val="00B31B1A"/>
    <w:rsid w:val="00B31D0E"/>
    <w:rsid w:val="00B325CA"/>
    <w:rsid w:val="00B32C2A"/>
    <w:rsid w:val="00B333CD"/>
    <w:rsid w:val="00B33817"/>
    <w:rsid w:val="00B340B2"/>
    <w:rsid w:val="00B34279"/>
    <w:rsid w:val="00B3477F"/>
    <w:rsid w:val="00B34D0D"/>
    <w:rsid w:val="00B35EAE"/>
    <w:rsid w:val="00B368B9"/>
    <w:rsid w:val="00B3694E"/>
    <w:rsid w:val="00B36DE3"/>
    <w:rsid w:val="00B37342"/>
    <w:rsid w:val="00B37E4B"/>
    <w:rsid w:val="00B404A9"/>
    <w:rsid w:val="00B40841"/>
    <w:rsid w:val="00B4092F"/>
    <w:rsid w:val="00B40DEA"/>
    <w:rsid w:val="00B41038"/>
    <w:rsid w:val="00B41269"/>
    <w:rsid w:val="00B42580"/>
    <w:rsid w:val="00B42E30"/>
    <w:rsid w:val="00B43947"/>
    <w:rsid w:val="00B44E74"/>
    <w:rsid w:val="00B44FF5"/>
    <w:rsid w:val="00B456C1"/>
    <w:rsid w:val="00B45B72"/>
    <w:rsid w:val="00B45C1F"/>
    <w:rsid w:val="00B45D48"/>
    <w:rsid w:val="00B4687E"/>
    <w:rsid w:val="00B474EE"/>
    <w:rsid w:val="00B47753"/>
    <w:rsid w:val="00B5057E"/>
    <w:rsid w:val="00B52AEA"/>
    <w:rsid w:val="00B52FDC"/>
    <w:rsid w:val="00B53476"/>
    <w:rsid w:val="00B534FF"/>
    <w:rsid w:val="00B53C5E"/>
    <w:rsid w:val="00B54024"/>
    <w:rsid w:val="00B5445C"/>
    <w:rsid w:val="00B54A7F"/>
    <w:rsid w:val="00B56018"/>
    <w:rsid w:val="00B56274"/>
    <w:rsid w:val="00B5632D"/>
    <w:rsid w:val="00B563D9"/>
    <w:rsid w:val="00B56DD0"/>
    <w:rsid w:val="00B57705"/>
    <w:rsid w:val="00B623B9"/>
    <w:rsid w:val="00B6327B"/>
    <w:rsid w:val="00B64D2B"/>
    <w:rsid w:val="00B6608A"/>
    <w:rsid w:val="00B66600"/>
    <w:rsid w:val="00B67866"/>
    <w:rsid w:val="00B67A8A"/>
    <w:rsid w:val="00B70F68"/>
    <w:rsid w:val="00B711CB"/>
    <w:rsid w:val="00B71C6D"/>
    <w:rsid w:val="00B71F7C"/>
    <w:rsid w:val="00B729A2"/>
    <w:rsid w:val="00B72FA9"/>
    <w:rsid w:val="00B73709"/>
    <w:rsid w:val="00B747BF"/>
    <w:rsid w:val="00B7491E"/>
    <w:rsid w:val="00B75D23"/>
    <w:rsid w:val="00B774BB"/>
    <w:rsid w:val="00B77F64"/>
    <w:rsid w:val="00B8120C"/>
    <w:rsid w:val="00B82AD8"/>
    <w:rsid w:val="00B82CF8"/>
    <w:rsid w:val="00B82E5F"/>
    <w:rsid w:val="00B83714"/>
    <w:rsid w:val="00B83E93"/>
    <w:rsid w:val="00B85330"/>
    <w:rsid w:val="00B85C24"/>
    <w:rsid w:val="00B86725"/>
    <w:rsid w:val="00B8686B"/>
    <w:rsid w:val="00B900B9"/>
    <w:rsid w:val="00B920E4"/>
    <w:rsid w:val="00B92981"/>
    <w:rsid w:val="00B9321B"/>
    <w:rsid w:val="00B9336B"/>
    <w:rsid w:val="00B94C6F"/>
    <w:rsid w:val="00B94D06"/>
    <w:rsid w:val="00B95304"/>
    <w:rsid w:val="00B95692"/>
    <w:rsid w:val="00B97739"/>
    <w:rsid w:val="00BA0004"/>
    <w:rsid w:val="00BA0C17"/>
    <w:rsid w:val="00BA1438"/>
    <w:rsid w:val="00BA16E6"/>
    <w:rsid w:val="00BA2B92"/>
    <w:rsid w:val="00BA3E69"/>
    <w:rsid w:val="00BA4C29"/>
    <w:rsid w:val="00BA5528"/>
    <w:rsid w:val="00BA574D"/>
    <w:rsid w:val="00BA590B"/>
    <w:rsid w:val="00BA5C55"/>
    <w:rsid w:val="00BA6163"/>
    <w:rsid w:val="00BA6C8C"/>
    <w:rsid w:val="00BA72B7"/>
    <w:rsid w:val="00BA77B8"/>
    <w:rsid w:val="00BA7987"/>
    <w:rsid w:val="00BB0899"/>
    <w:rsid w:val="00BB1A11"/>
    <w:rsid w:val="00BB1A58"/>
    <w:rsid w:val="00BB2834"/>
    <w:rsid w:val="00BB3C78"/>
    <w:rsid w:val="00BB3E94"/>
    <w:rsid w:val="00BB574C"/>
    <w:rsid w:val="00BB5B85"/>
    <w:rsid w:val="00BB65FB"/>
    <w:rsid w:val="00BB6D6E"/>
    <w:rsid w:val="00BB709F"/>
    <w:rsid w:val="00BB76A2"/>
    <w:rsid w:val="00BB7DF1"/>
    <w:rsid w:val="00BB7EF6"/>
    <w:rsid w:val="00BC0BA1"/>
    <w:rsid w:val="00BC0E74"/>
    <w:rsid w:val="00BC2637"/>
    <w:rsid w:val="00BC3578"/>
    <w:rsid w:val="00BC38BD"/>
    <w:rsid w:val="00BC3F38"/>
    <w:rsid w:val="00BC5806"/>
    <w:rsid w:val="00BC630C"/>
    <w:rsid w:val="00BC6E77"/>
    <w:rsid w:val="00BD0704"/>
    <w:rsid w:val="00BD092D"/>
    <w:rsid w:val="00BD1140"/>
    <w:rsid w:val="00BD147A"/>
    <w:rsid w:val="00BD1833"/>
    <w:rsid w:val="00BD2CD6"/>
    <w:rsid w:val="00BD37F7"/>
    <w:rsid w:val="00BD4F9A"/>
    <w:rsid w:val="00BD65FF"/>
    <w:rsid w:val="00BD747E"/>
    <w:rsid w:val="00BD7DE9"/>
    <w:rsid w:val="00BE0D5E"/>
    <w:rsid w:val="00BE15C4"/>
    <w:rsid w:val="00BE2D90"/>
    <w:rsid w:val="00BE2E31"/>
    <w:rsid w:val="00BE2E86"/>
    <w:rsid w:val="00BE3242"/>
    <w:rsid w:val="00BE46CA"/>
    <w:rsid w:val="00BE4FBB"/>
    <w:rsid w:val="00BE50E9"/>
    <w:rsid w:val="00BE511B"/>
    <w:rsid w:val="00BE525F"/>
    <w:rsid w:val="00BE564F"/>
    <w:rsid w:val="00BE733F"/>
    <w:rsid w:val="00BF004E"/>
    <w:rsid w:val="00BF00E1"/>
    <w:rsid w:val="00BF0227"/>
    <w:rsid w:val="00BF11EE"/>
    <w:rsid w:val="00BF2021"/>
    <w:rsid w:val="00BF221D"/>
    <w:rsid w:val="00BF26C9"/>
    <w:rsid w:val="00BF27E8"/>
    <w:rsid w:val="00BF38DF"/>
    <w:rsid w:val="00BF4080"/>
    <w:rsid w:val="00BF4EAB"/>
    <w:rsid w:val="00BF59CC"/>
    <w:rsid w:val="00BF78E1"/>
    <w:rsid w:val="00BF7CB0"/>
    <w:rsid w:val="00C000E4"/>
    <w:rsid w:val="00C02808"/>
    <w:rsid w:val="00C037C7"/>
    <w:rsid w:val="00C04911"/>
    <w:rsid w:val="00C050ED"/>
    <w:rsid w:val="00C052C3"/>
    <w:rsid w:val="00C054DC"/>
    <w:rsid w:val="00C066B1"/>
    <w:rsid w:val="00C06911"/>
    <w:rsid w:val="00C06B93"/>
    <w:rsid w:val="00C0733B"/>
    <w:rsid w:val="00C103B4"/>
    <w:rsid w:val="00C1061B"/>
    <w:rsid w:val="00C109D3"/>
    <w:rsid w:val="00C10B10"/>
    <w:rsid w:val="00C11461"/>
    <w:rsid w:val="00C123ED"/>
    <w:rsid w:val="00C13233"/>
    <w:rsid w:val="00C1329A"/>
    <w:rsid w:val="00C13477"/>
    <w:rsid w:val="00C13571"/>
    <w:rsid w:val="00C1433B"/>
    <w:rsid w:val="00C14D4C"/>
    <w:rsid w:val="00C155A3"/>
    <w:rsid w:val="00C1621D"/>
    <w:rsid w:val="00C17D7C"/>
    <w:rsid w:val="00C17E5C"/>
    <w:rsid w:val="00C20155"/>
    <w:rsid w:val="00C202B5"/>
    <w:rsid w:val="00C205E6"/>
    <w:rsid w:val="00C2095F"/>
    <w:rsid w:val="00C20AF1"/>
    <w:rsid w:val="00C20FDF"/>
    <w:rsid w:val="00C21914"/>
    <w:rsid w:val="00C237F9"/>
    <w:rsid w:val="00C24135"/>
    <w:rsid w:val="00C2466F"/>
    <w:rsid w:val="00C249AD"/>
    <w:rsid w:val="00C25308"/>
    <w:rsid w:val="00C25522"/>
    <w:rsid w:val="00C25CF8"/>
    <w:rsid w:val="00C25DE5"/>
    <w:rsid w:val="00C264B3"/>
    <w:rsid w:val="00C26526"/>
    <w:rsid w:val="00C26FF9"/>
    <w:rsid w:val="00C27967"/>
    <w:rsid w:val="00C27C51"/>
    <w:rsid w:val="00C3094A"/>
    <w:rsid w:val="00C30AB7"/>
    <w:rsid w:val="00C30C34"/>
    <w:rsid w:val="00C30C55"/>
    <w:rsid w:val="00C30FDE"/>
    <w:rsid w:val="00C32906"/>
    <w:rsid w:val="00C3354E"/>
    <w:rsid w:val="00C33E1D"/>
    <w:rsid w:val="00C345D5"/>
    <w:rsid w:val="00C34E06"/>
    <w:rsid w:val="00C35945"/>
    <w:rsid w:val="00C3704B"/>
    <w:rsid w:val="00C378F4"/>
    <w:rsid w:val="00C40A2C"/>
    <w:rsid w:val="00C40E2F"/>
    <w:rsid w:val="00C4232C"/>
    <w:rsid w:val="00C43375"/>
    <w:rsid w:val="00C4370E"/>
    <w:rsid w:val="00C4371B"/>
    <w:rsid w:val="00C4378D"/>
    <w:rsid w:val="00C43F4E"/>
    <w:rsid w:val="00C44850"/>
    <w:rsid w:val="00C45917"/>
    <w:rsid w:val="00C46740"/>
    <w:rsid w:val="00C4681E"/>
    <w:rsid w:val="00C46A96"/>
    <w:rsid w:val="00C47DEC"/>
    <w:rsid w:val="00C50749"/>
    <w:rsid w:val="00C50CB1"/>
    <w:rsid w:val="00C521D1"/>
    <w:rsid w:val="00C532E5"/>
    <w:rsid w:val="00C5447F"/>
    <w:rsid w:val="00C546D8"/>
    <w:rsid w:val="00C550EF"/>
    <w:rsid w:val="00C55A5F"/>
    <w:rsid w:val="00C55C76"/>
    <w:rsid w:val="00C5630D"/>
    <w:rsid w:val="00C56908"/>
    <w:rsid w:val="00C57D8B"/>
    <w:rsid w:val="00C60397"/>
    <w:rsid w:val="00C60659"/>
    <w:rsid w:val="00C613F2"/>
    <w:rsid w:val="00C61D92"/>
    <w:rsid w:val="00C6201C"/>
    <w:rsid w:val="00C6342C"/>
    <w:rsid w:val="00C64703"/>
    <w:rsid w:val="00C649B0"/>
    <w:rsid w:val="00C64BCA"/>
    <w:rsid w:val="00C65476"/>
    <w:rsid w:val="00C65F96"/>
    <w:rsid w:val="00C66728"/>
    <w:rsid w:val="00C70536"/>
    <w:rsid w:val="00C7105F"/>
    <w:rsid w:val="00C71B4C"/>
    <w:rsid w:val="00C72026"/>
    <w:rsid w:val="00C7236C"/>
    <w:rsid w:val="00C743AD"/>
    <w:rsid w:val="00C75F7F"/>
    <w:rsid w:val="00C7649C"/>
    <w:rsid w:val="00C7653F"/>
    <w:rsid w:val="00C776C4"/>
    <w:rsid w:val="00C80815"/>
    <w:rsid w:val="00C80D5D"/>
    <w:rsid w:val="00C81634"/>
    <w:rsid w:val="00C82C93"/>
    <w:rsid w:val="00C8330A"/>
    <w:rsid w:val="00C840EF"/>
    <w:rsid w:val="00C84335"/>
    <w:rsid w:val="00C8551C"/>
    <w:rsid w:val="00C86A9B"/>
    <w:rsid w:val="00C86F02"/>
    <w:rsid w:val="00C872B2"/>
    <w:rsid w:val="00C876D6"/>
    <w:rsid w:val="00C87D57"/>
    <w:rsid w:val="00C87E35"/>
    <w:rsid w:val="00C90D76"/>
    <w:rsid w:val="00C92719"/>
    <w:rsid w:val="00C927AC"/>
    <w:rsid w:val="00C945E4"/>
    <w:rsid w:val="00C957B7"/>
    <w:rsid w:val="00CA0E56"/>
    <w:rsid w:val="00CA1BBC"/>
    <w:rsid w:val="00CA3E3B"/>
    <w:rsid w:val="00CA533E"/>
    <w:rsid w:val="00CA5365"/>
    <w:rsid w:val="00CA6578"/>
    <w:rsid w:val="00CB1C40"/>
    <w:rsid w:val="00CB1F15"/>
    <w:rsid w:val="00CB48B6"/>
    <w:rsid w:val="00CB4960"/>
    <w:rsid w:val="00CB6A90"/>
    <w:rsid w:val="00CB6D77"/>
    <w:rsid w:val="00CB774C"/>
    <w:rsid w:val="00CB781F"/>
    <w:rsid w:val="00CC053B"/>
    <w:rsid w:val="00CC05D9"/>
    <w:rsid w:val="00CC0CFF"/>
    <w:rsid w:val="00CC1A1F"/>
    <w:rsid w:val="00CC20C8"/>
    <w:rsid w:val="00CC2185"/>
    <w:rsid w:val="00CC314F"/>
    <w:rsid w:val="00CC3E59"/>
    <w:rsid w:val="00CC4748"/>
    <w:rsid w:val="00CC4DA8"/>
    <w:rsid w:val="00CC55F1"/>
    <w:rsid w:val="00CC5A1C"/>
    <w:rsid w:val="00CC6805"/>
    <w:rsid w:val="00CC71AA"/>
    <w:rsid w:val="00CC79C0"/>
    <w:rsid w:val="00CD05FB"/>
    <w:rsid w:val="00CD08C0"/>
    <w:rsid w:val="00CD13B5"/>
    <w:rsid w:val="00CD1C4A"/>
    <w:rsid w:val="00CD42C4"/>
    <w:rsid w:val="00CD4AF8"/>
    <w:rsid w:val="00CD51DE"/>
    <w:rsid w:val="00CD5FF0"/>
    <w:rsid w:val="00CD667E"/>
    <w:rsid w:val="00CE0586"/>
    <w:rsid w:val="00CE063D"/>
    <w:rsid w:val="00CE09E4"/>
    <w:rsid w:val="00CE10BD"/>
    <w:rsid w:val="00CE19A3"/>
    <w:rsid w:val="00CE3D06"/>
    <w:rsid w:val="00CE4EB7"/>
    <w:rsid w:val="00CE5E88"/>
    <w:rsid w:val="00CE6643"/>
    <w:rsid w:val="00CE67D2"/>
    <w:rsid w:val="00CE6816"/>
    <w:rsid w:val="00CF028B"/>
    <w:rsid w:val="00CF05A0"/>
    <w:rsid w:val="00CF14C3"/>
    <w:rsid w:val="00CF2128"/>
    <w:rsid w:val="00CF22EC"/>
    <w:rsid w:val="00CF2B0A"/>
    <w:rsid w:val="00CF2EFE"/>
    <w:rsid w:val="00CF3421"/>
    <w:rsid w:val="00CF3D4D"/>
    <w:rsid w:val="00CF4F5A"/>
    <w:rsid w:val="00CF5D4A"/>
    <w:rsid w:val="00CF5F09"/>
    <w:rsid w:val="00CF65AA"/>
    <w:rsid w:val="00CF6705"/>
    <w:rsid w:val="00CF6903"/>
    <w:rsid w:val="00CF6BC3"/>
    <w:rsid w:val="00CF6DEF"/>
    <w:rsid w:val="00CF6EEA"/>
    <w:rsid w:val="00CF72BB"/>
    <w:rsid w:val="00D0051B"/>
    <w:rsid w:val="00D00611"/>
    <w:rsid w:val="00D00F14"/>
    <w:rsid w:val="00D01B49"/>
    <w:rsid w:val="00D01C76"/>
    <w:rsid w:val="00D03165"/>
    <w:rsid w:val="00D03870"/>
    <w:rsid w:val="00D03ACB"/>
    <w:rsid w:val="00D03FAE"/>
    <w:rsid w:val="00D047BD"/>
    <w:rsid w:val="00D04F5D"/>
    <w:rsid w:val="00D051EE"/>
    <w:rsid w:val="00D06060"/>
    <w:rsid w:val="00D069A0"/>
    <w:rsid w:val="00D07461"/>
    <w:rsid w:val="00D078EB"/>
    <w:rsid w:val="00D07C4D"/>
    <w:rsid w:val="00D1011D"/>
    <w:rsid w:val="00D106A6"/>
    <w:rsid w:val="00D10862"/>
    <w:rsid w:val="00D11151"/>
    <w:rsid w:val="00D116AF"/>
    <w:rsid w:val="00D12D21"/>
    <w:rsid w:val="00D131EF"/>
    <w:rsid w:val="00D13584"/>
    <w:rsid w:val="00D14169"/>
    <w:rsid w:val="00D15ADC"/>
    <w:rsid w:val="00D15EAE"/>
    <w:rsid w:val="00D16ED5"/>
    <w:rsid w:val="00D17800"/>
    <w:rsid w:val="00D20545"/>
    <w:rsid w:val="00D20D06"/>
    <w:rsid w:val="00D20F79"/>
    <w:rsid w:val="00D21190"/>
    <w:rsid w:val="00D212A5"/>
    <w:rsid w:val="00D216E7"/>
    <w:rsid w:val="00D23BEA"/>
    <w:rsid w:val="00D2473E"/>
    <w:rsid w:val="00D249A3"/>
    <w:rsid w:val="00D24B7C"/>
    <w:rsid w:val="00D24ED1"/>
    <w:rsid w:val="00D24F0F"/>
    <w:rsid w:val="00D265AC"/>
    <w:rsid w:val="00D265FD"/>
    <w:rsid w:val="00D27542"/>
    <w:rsid w:val="00D303AE"/>
    <w:rsid w:val="00D30CC1"/>
    <w:rsid w:val="00D31037"/>
    <w:rsid w:val="00D3170F"/>
    <w:rsid w:val="00D31CD0"/>
    <w:rsid w:val="00D3290C"/>
    <w:rsid w:val="00D336A2"/>
    <w:rsid w:val="00D33FA6"/>
    <w:rsid w:val="00D35282"/>
    <w:rsid w:val="00D36C2D"/>
    <w:rsid w:val="00D3786A"/>
    <w:rsid w:val="00D40174"/>
    <w:rsid w:val="00D40E87"/>
    <w:rsid w:val="00D40FA7"/>
    <w:rsid w:val="00D4195D"/>
    <w:rsid w:val="00D41AF6"/>
    <w:rsid w:val="00D438C9"/>
    <w:rsid w:val="00D445D9"/>
    <w:rsid w:val="00D44C3A"/>
    <w:rsid w:val="00D44D89"/>
    <w:rsid w:val="00D45724"/>
    <w:rsid w:val="00D45725"/>
    <w:rsid w:val="00D4626C"/>
    <w:rsid w:val="00D46CDD"/>
    <w:rsid w:val="00D472FA"/>
    <w:rsid w:val="00D477DE"/>
    <w:rsid w:val="00D47ED0"/>
    <w:rsid w:val="00D502BC"/>
    <w:rsid w:val="00D51450"/>
    <w:rsid w:val="00D51A38"/>
    <w:rsid w:val="00D51DB1"/>
    <w:rsid w:val="00D51FF9"/>
    <w:rsid w:val="00D52925"/>
    <w:rsid w:val="00D52A0B"/>
    <w:rsid w:val="00D52E7E"/>
    <w:rsid w:val="00D52F61"/>
    <w:rsid w:val="00D5310C"/>
    <w:rsid w:val="00D54DAA"/>
    <w:rsid w:val="00D55D3C"/>
    <w:rsid w:val="00D56713"/>
    <w:rsid w:val="00D6003F"/>
    <w:rsid w:val="00D61614"/>
    <w:rsid w:val="00D6215F"/>
    <w:rsid w:val="00D62652"/>
    <w:rsid w:val="00D62860"/>
    <w:rsid w:val="00D642BB"/>
    <w:rsid w:val="00D65F86"/>
    <w:rsid w:val="00D66BF9"/>
    <w:rsid w:val="00D67DDC"/>
    <w:rsid w:val="00D708AE"/>
    <w:rsid w:val="00D70BCD"/>
    <w:rsid w:val="00D70D54"/>
    <w:rsid w:val="00D72E12"/>
    <w:rsid w:val="00D735D5"/>
    <w:rsid w:val="00D7652F"/>
    <w:rsid w:val="00D767D2"/>
    <w:rsid w:val="00D8150A"/>
    <w:rsid w:val="00D826F3"/>
    <w:rsid w:val="00D82731"/>
    <w:rsid w:val="00D82AA8"/>
    <w:rsid w:val="00D82C54"/>
    <w:rsid w:val="00D838FC"/>
    <w:rsid w:val="00D83D63"/>
    <w:rsid w:val="00D84083"/>
    <w:rsid w:val="00D84E9A"/>
    <w:rsid w:val="00D8532D"/>
    <w:rsid w:val="00D86070"/>
    <w:rsid w:val="00D8609C"/>
    <w:rsid w:val="00D86109"/>
    <w:rsid w:val="00D863BA"/>
    <w:rsid w:val="00D876C2"/>
    <w:rsid w:val="00D907BA"/>
    <w:rsid w:val="00D909DD"/>
    <w:rsid w:val="00D91524"/>
    <w:rsid w:val="00D91786"/>
    <w:rsid w:val="00D91A66"/>
    <w:rsid w:val="00D91F78"/>
    <w:rsid w:val="00D925EF"/>
    <w:rsid w:val="00D92EA7"/>
    <w:rsid w:val="00D9332F"/>
    <w:rsid w:val="00D93A50"/>
    <w:rsid w:val="00D93FCE"/>
    <w:rsid w:val="00D95528"/>
    <w:rsid w:val="00D96C62"/>
    <w:rsid w:val="00D977F2"/>
    <w:rsid w:val="00D978E9"/>
    <w:rsid w:val="00DA0882"/>
    <w:rsid w:val="00DA12E9"/>
    <w:rsid w:val="00DA232F"/>
    <w:rsid w:val="00DA3404"/>
    <w:rsid w:val="00DA3EBD"/>
    <w:rsid w:val="00DA458A"/>
    <w:rsid w:val="00DA5D47"/>
    <w:rsid w:val="00DA7232"/>
    <w:rsid w:val="00DA7527"/>
    <w:rsid w:val="00DA7C65"/>
    <w:rsid w:val="00DB0035"/>
    <w:rsid w:val="00DB0758"/>
    <w:rsid w:val="00DB0E8E"/>
    <w:rsid w:val="00DB16B0"/>
    <w:rsid w:val="00DB2375"/>
    <w:rsid w:val="00DB48D2"/>
    <w:rsid w:val="00DB4976"/>
    <w:rsid w:val="00DB4ADD"/>
    <w:rsid w:val="00DB4DF7"/>
    <w:rsid w:val="00DB5169"/>
    <w:rsid w:val="00DB5644"/>
    <w:rsid w:val="00DB58A5"/>
    <w:rsid w:val="00DB6592"/>
    <w:rsid w:val="00DB69C9"/>
    <w:rsid w:val="00DB6DC7"/>
    <w:rsid w:val="00DC4105"/>
    <w:rsid w:val="00DC4448"/>
    <w:rsid w:val="00DC5648"/>
    <w:rsid w:val="00DC66A2"/>
    <w:rsid w:val="00DC6D69"/>
    <w:rsid w:val="00DC7253"/>
    <w:rsid w:val="00DC7987"/>
    <w:rsid w:val="00DC7A9D"/>
    <w:rsid w:val="00DC7C19"/>
    <w:rsid w:val="00DC7FF5"/>
    <w:rsid w:val="00DD08BD"/>
    <w:rsid w:val="00DD1E14"/>
    <w:rsid w:val="00DD210B"/>
    <w:rsid w:val="00DD2673"/>
    <w:rsid w:val="00DD288E"/>
    <w:rsid w:val="00DD50D9"/>
    <w:rsid w:val="00DD51F0"/>
    <w:rsid w:val="00DD5617"/>
    <w:rsid w:val="00DD5664"/>
    <w:rsid w:val="00DD590D"/>
    <w:rsid w:val="00DD6EE0"/>
    <w:rsid w:val="00DE1BEA"/>
    <w:rsid w:val="00DE1EE3"/>
    <w:rsid w:val="00DE3215"/>
    <w:rsid w:val="00DE4EC7"/>
    <w:rsid w:val="00DE549A"/>
    <w:rsid w:val="00DE5C16"/>
    <w:rsid w:val="00DE5E9D"/>
    <w:rsid w:val="00DE64E9"/>
    <w:rsid w:val="00DE7405"/>
    <w:rsid w:val="00DE7659"/>
    <w:rsid w:val="00DE7986"/>
    <w:rsid w:val="00DE7A70"/>
    <w:rsid w:val="00DF05A5"/>
    <w:rsid w:val="00DF3542"/>
    <w:rsid w:val="00DF39EE"/>
    <w:rsid w:val="00DF40BB"/>
    <w:rsid w:val="00DF4982"/>
    <w:rsid w:val="00DF4ABC"/>
    <w:rsid w:val="00DF4C58"/>
    <w:rsid w:val="00DF4CAD"/>
    <w:rsid w:val="00DF4D04"/>
    <w:rsid w:val="00DF4EE9"/>
    <w:rsid w:val="00DF6038"/>
    <w:rsid w:val="00DF624D"/>
    <w:rsid w:val="00E00003"/>
    <w:rsid w:val="00E0014D"/>
    <w:rsid w:val="00E00274"/>
    <w:rsid w:val="00E0195C"/>
    <w:rsid w:val="00E021D3"/>
    <w:rsid w:val="00E02AB4"/>
    <w:rsid w:val="00E03581"/>
    <w:rsid w:val="00E038B5"/>
    <w:rsid w:val="00E038F0"/>
    <w:rsid w:val="00E048D1"/>
    <w:rsid w:val="00E04933"/>
    <w:rsid w:val="00E05C48"/>
    <w:rsid w:val="00E05D86"/>
    <w:rsid w:val="00E104BD"/>
    <w:rsid w:val="00E107EB"/>
    <w:rsid w:val="00E10DA4"/>
    <w:rsid w:val="00E11996"/>
    <w:rsid w:val="00E11F93"/>
    <w:rsid w:val="00E122BD"/>
    <w:rsid w:val="00E12387"/>
    <w:rsid w:val="00E1290F"/>
    <w:rsid w:val="00E13AFC"/>
    <w:rsid w:val="00E14CD1"/>
    <w:rsid w:val="00E15BAF"/>
    <w:rsid w:val="00E20AAB"/>
    <w:rsid w:val="00E2143D"/>
    <w:rsid w:val="00E216A5"/>
    <w:rsid w:val="00E21B18"/>
    <w:rsid w:val="00E22978"/>
    <w:rsid w:val="00E23269"/>
    <w:rsid w:val="00E23636"/>
    <w:rsid w:val="00E258E1"/>
    <w:rsid w:val="00E2599F"/>
    <w:rsid w:val="00E262D1"/>
    <w:rsid w:val="00E26645"/>
    <w:rsid w:val="00E27BF2"/>
    <w:rsid w:val="00E27F37"/>
    <w:rsid w:val="00E3085F"/>
    <w:rsid w:val="00E32356"/>
    <w:rsid w:val="00E32F5C"/>
    <w:rsid w:val="00E34295"/>
    <w:rsid w:val="00E36526"/>
    <w:rsid w:val="00E366C6"/>
    <w:rsid w:val="00E368F0"/>
    <w:rsid w:val="00E3739D"/>
    <w:rsid w:val="00E37602"/>
    <w:rsid w:val="00E37883"/>
    <w:rsid w:val="00E40186"/>
    <w:rsid w:val="00E40847"/>
    <w:rsid w:val="00E40CCF"/>
    <w:rsid w:val="00E43018"/>
    <w:rsid w:val="00E44933"/>
    <w:rsid w:val="00E45105"/>
    <w:rsid w:val="00E45556"/>
    <w:rsid w:val="00E469A7"/>
    <w:rsid w:val="00E475B5"/>
    <w:rsid w:val="00E501DE"/>
    <w:rsid w:val="00E508C5"/>
    <w:rsid w:val="00E50922"/>
    <w:rsid w:val="00E52BD8"/>
    <w:rsid w:val="00E53669"/>
    <w:rsid w:val="00E53B75"/>
    <w:rsid w:val="00E546EE"/>
    <w:rsid w:val="00E54FAB"/>
    <w:rsid w:val="00E55493"/>
    <w:rsid w:val="00E5566E"/>
    <w:rsid w:val="00E55CEA"/>
    <w:rsid w:val="00E564C9"/>
    <w:rsid w:val="00E5687B"/>
    <w:rsid w:val="00E5695D"/>
    <w:rsid w:val="00E56AA3"/>
    <w:rsid w:val="00E56CCB"/>
    <w:rsid w:val="00E57120"/>
    <w:rsid w:val="00E57275"/>
    <w:rsid w:val="00E60575"/>
    <w:rsid w:val="00E605FD"/>
    <w:rsid w:val="00E607EA"/>
    <w:rsid w:val="00E60F25"/>
    <w:rsid w:val="00E61598"/>
    <w:rsid w:val="00E616EA"/>
    <w:rsid w:val="00E61AA0"/>
    <w:rsid w:val="00E61C83"/>
    <w:rsid w:val="00E62AF4"/>
    <w:rsid w:val="00E63260"/>
    <w:rsid w:val="00E63555"/>
    <w:rsid w:val="00E6410D"/>
    <w:rsid w:val="00E65765"/>
    <w:rsid w:val="00E65B93"/>
    <w:rsid w:val="00E65D84"/>
    <w:rsid w:val="00E67232"/>
    <w:rsid w:val="00E70627"/>
    <w:rsid w:val="00E70E01"/>
    <w:rsid w:val="00E71151"/>
    <w:rsid w:val="00E72B0D"/>
    <w:rsid w:val="00E73201"/>
    <w:rsid w:val="00E73E31"/>
    <w:rsid w:val="00E742B9"/>
    <w:rsid w:val="00E767D4"/>
    <w:rsid w:val="00E77066"/>
    <w:rsid w:val="00E77B3D"/>
    <w:rsid w:val="00E81754"/>
    <w:rsid w:val="00E819B5"/>
    <w:rsid w:val="00E8252C"/>
    <w:rsid w:val="00E83D09"/>
    <w:rsid w:val="00E84090"/>
    <w:rsid w:val="00E85516"/>
    <w:rsid w:val="00E85FFC"/>
    <w:rsid w:val="00E863AA"/>
    <w:rsid w:val="00E86525"/>
    <w:rsid w:val="00E86FC8"/>
    <w:rsid w:val="00E90786"/>
    <w:rsid w:val="00E90E07"/>
    <w:rsid w:val="00E91C5D"/>
    <w:rsid w:val="00E927D2"/>
    <w:rsid w:val="00E927E7"/>
    <w:rsid w:val="00E92945"/>
    <w:rsid w:val="00E93DDE"/>
    <w:rsid w:val="00E94364"/>
    <w:rsid w:val="00E94610"/>
    <w:rsid w:val="00E947A2"/>
    <w:rsid w:val="00E94B1A"/>
    <w:rsid w:val="00E94E92"/>
    <w:rsid w:val="00E94EB5"/>
    <w:rsid w:val="00E95E6D"/>
    <w:rsid w:val="00E9603F"/>
    <w:rsid w:val="00E967FF"/>
    <w:rsid w:val="00E9790B"/>
    <w:rsid w:val="00E97969"/>
    <w:rsid w:val="00EA171B"/>
    <w:rsid w:val="00EA1BBE"/>
    <w:rsid w:val="00EA2490"/>
    <w:rsid w:val="00EA2591"/>
    <w:rsid w:val="00EA2979"/>
    <w:rsid w:val="00EA3E60"/>
    <w:rsid w:val="00EA4AFE"/>
    <w:rsid w:val="00EA5A27"/>
    <w:rsid w:val="00EA5A4B"/>
    <w:rsid w:val="00EA7AC4"/>
    <w:rsid w:val="00EB0046"/>
    <w:rsid w:val="00EB013E"/>
    <w:rsid w:val="00EB1475"/>
    <w:rsid w:val="00EB1813"/>
    <w:rsid w:val="00EB32BE"/>
    <w:rsid w:val="00EB3979"/>
    <w:rsid w:val="00EB3FF8"/>
    <w:rsid w:val="00EB4636"/>
    <w:rsid w:val="00EB6D3E"/>
    <w:rsid w:val="00EC0FBC"/>
    <w:rsid w:val="00EC14CC"/>
    <w:rsid w:val="00EC1B88"/>
    <w:rsid w:val="00EC24D5"/>
    <w:rsid w:val="00EC2F73"/>
    <w:rsid w:val="00EC41BB"/>
    <w:rsid w:val="00EC4769"/>
    <w:rsid w:val="00EC4845"/>
    <w:rsid w:val="00EC4FA8"/>
    <w:rsid w:val="00EC50B6"/>
    <w:rsid w:val="00EC68B2"/>
    <w:rsid w:val="00EC69FC"/>
    <w:rsid w:val="00EC7701"/>
    <w:rsid w:val="00EC7DEE"/>
    <w:rsid w:val="00ED0415"/>
    <w:rsid w:val="00ED142F"/>
    <w:rsid w:val="00ED14BB"/>
    <w:rsid w:val="00ED17B5"/>
    <w:rsid w:val="00ED1ADF"/>
    <w:rsid w:val="00ED1BDD"/>
    <w:rsid w:val="00ED5437"/>
    <w:rsid w:val="00ED6EB9"/>
    <w:rsid w:val="00ED70B0"/>
    <w:rsid w:val="00EE000E"/>
    <w:rsid w:val="00EE0BC6"/>
    <w:rsid w:val="00EE1B14"/>
    <w:rsid w:val="00EE22A8"/>
    <w:rsid w:val="00EE41B3"/>
    <w:rsid w:val="00EE4685"/>
    <w:rsid w:val="00EE5055"/>
    <w:rsid w:val="00EE654D"/>
    <w:rsid w:val="00EE6D36"/>
    <w:rsid w:val="00EE72B1"/>
    <w:rsid w:val="00EE72E8"/>
    <w:rsid w:val="00EE7D0C"/>
    <w:rsid w:val="00EF07C8"/>
    <w:rsid w:val="00EF09E2"/>
    <w:rsid w:val="00EF24B6"/>
    <w:rsid w:val="00EF2AE4"/>
    <w:rsid w:val="00EF2D2D"/>
    <w:rsid w:val="00EF347D"/>
    <w:rsid w:val="00EF4755"/>
    <w:rsid w:val="00EF54B0"/>
    <w:rsid w:val="00EF54E4"/>
    <w:rsid w:val="00EF5CA5"/>
    <w:rsid w:val="00EF5DD9"/>
    <w:rsid w:val="00EF72C5"/>
    <w:rsid w:val="00EF7337"/>
    <w:rsid w:val="00EF78CE"/>
    <w:rsid w:val="00EF7D13"/>
    <w:rsid w:val="00F00D20"/>
    <w:rsid w:val="00F02535"/>
    <w:rsid w:val="00F02D92"/>
    <w:rsid w:val="00F0536C"/>
    <w:rsid w:val="00F065D0"/>
    <w:rsid w:val="00F06AF8"/>
    <w:rsid w:val="00F0713C"/>
    <w:rsid w:val="00F0760A"/>
    <w:rsid w:val="00F10005"/>
    <w:rsid w:val="00F10A81"/>
    <w:rsid w:val="00F11454"/>
    <w:rsid w:val="00F11607"/>
    <w:rsid w:val="00F122CA"/>
    <w:rsid w:val="00F13765"/>
    <w:rsid w:val="00F14A19"/>
    <w:rsid w:val="00F14B10"/>
    <w:rsid w:val="00F17637"/>
    <w:rsid w:val="00F17903"/>
    <w:rsid w:val="00F20329"/>
    <w:rsid w:val="00F2032C"/>
    <w:rsid w:val="00F20A7D"/>
    <w:rsid w:val="00F20F59"/>
    <w:rsid w:val="00F21033"/>
    <w:rsid w:val="00F213F8"/>
    <w:rsid w:val="00F2180F"/>
    <w:rsid w:val="00F234B2"/>
    <w:rsid w:val="00F238FC"/>
    <w:rsid w:val="00F23EE5"/>
    <w:rsid w:val="00F257FA"/>
    <w:rsid w:val="00F26069"/>
    <w:rsid w:val="00F26C38"/>
    <w:rsid w:val="00F2749A"/>
    <w:rsid w:val="00F277CD"/>
    <w:rsid w:val="00F309A6"/>
    <w:rsid w:val="00F30F83"/>
    <w:rsid w:val="00F3125A"/>
    <w:rsid w:val="00F31EFB"/>
    <w:rsid w:val="00F33B42"/>
    <w:rsid w:val="00F33BB0"/>
    <w:rsid w:val="00F348BB"/>
    <w:rsid w:val="00F3528C"/>
    <w:rsid w:val="00F40207"/>
    <w:rsid w:val="00F41D85"/>
    <w:rsid w:val="00F42A96"/>
    <w:rsid w:val="00F42FD9"/>
    <w:rsid w:val="00F43762"/>
    <w:rsid w:val="00F43B04"/>
    <w:rsid w:val="00F454BE"/>
    <w:rsid w:val="00F45BBA"/>
    <w:rsid w:val="00F46148"/>
    <w:rsid w:val="00F466FC"/>
    <w:rsid w:val="00F46E15"/>
    <w:rsid w:val="00F47FB3"/>
    <w:rsid w:val="00F506CA"/>
    <w:rsid w:val="00F50CCC"/>
    <w:rsid w:val="00F50EB0"/>
    <w:rsid w:val="00F510A4"/>
    <w:rsid w:val="00F52B86"/>
    <w:rsid w:val="00F52FE6"/>
    <w:rsid w:val="00F5363A"/>
    <w:rsid w:val="00F5371D"/>
    <w:rsid w:val="00F5485E"/>
    <w:rsid w:val="00F55A9B"/>
    <w:rsid w:val="00F56A29"/>
    <w:rsid w:val="00F56F4B"/>
    <w:rsid w:val="00F57420"/>
    <w:rsid w:val="00F6037C"/>
    <w:rsid w:val="00F62503"/>
    <w:rsid w:val="00F62818"/>
    <w:rsid w:val="00F6291C"/>
    <w:rsid w:val="00F62F95"/>
    <w:rsid w:val="00F63171"/>
    <w:rsid w:val="00F63391"/>
    <w:rsid w:val="00F63C47"/>
    <w:rsid w:val="00F6559D"/>
    <w:rsid w:val="00F66B69"/>
    <w:rsid w:val="00F67EE9"/>
    <w:rsid w:val="00F70967"/>
    <w:rsid w:val="00F70C0D"/>
    <w:rsid w:val="00F711B1"/>
    <w:rsid w:val="00F715D1"/>
    <w:rsid w:val="00F71DC1"/>
    <w:rsid w:val="00F739F1"/>
    <w:rsid w:val="00F7445E"/>
    <w:rsid w:val="00F7594F"/>
    <w:rsid w:val="00F75F1F"/>
    <w:rsid w:val="00F76D57"/>
    <w:rsid w:val="00F775CF"/>
    <w:rsid w:val="00F77B2D"/>
    <w:rsid w:val="00F80778"/>
    <w:rsid w:val="00F80D6C"/>
    <w:rsid w:val="00F810D1"/>
    <w:rsid w:val="00F812ED"/>
    <w:rsid w:val="00F82F62"/>
    <w:rsid w:val="00F83A25"/>
    <w:rsid w:val="00F845BD"/>
    <w:rsid w:val="00F858D5"/>
    <w:rsid w:val="00F86031"/>
    <w:rsid w:val="00F866E7"/>
    <w:rsid w:val="00F86995"/>
    <w:rsid w:val="00F90AFC"/>
    <w:rsid w:val="00F921FA"/>
    <w:rsid w:val="00F92AEB"/>
    <w:rsid w:val="00F92E28"/>
    <w:rsid w:val="00F96C44"/>
    <w:rsid w:val="00F97613"/>
    <w:rsid w:val="00FA06D9"/>
    <w:rsid w:val="00FA125B"/>
    <w:rsid w:val="00FA22AF"/>
    <w:rsid w:val="00FA36BA"/>
    <w:rsid w:val="00FA3774"/>
    <w:rsid w:val="00FA3B32"/>
    <w:rsid w:val="00FA41BA"/>
    <w:rsid w:val="00FA4898"/>
    <w:rsid w:val="00FA58D8"/>
    <w:rsid w:val="00FA6A75"/>
    <w:rsid w:val="00FA7854"/>
    <w:rsid w:val="00FA7989"/>
    <w:rsid w:val="00FB159B"/>
    <w:rsid w:val="00FB1B1F"/>
    <w:rsid w:val="00FB1B4F"/>
    <w:rsid w:val="00FB2852"/>
    <w:rsid w:val="00FB2F2D"/>
    <w:rsid w:val="00FB3112"/>
    <w:rsid w:val="00FB31DD"/>
    <w:rsid w:val="00FB32DB"/>
    <w:rsid w:val="00FB3669"/>
    <w:rsid w:val="00FB5230"/>
    <w:rsid w:val="00FB640C"/>
    <w:rsid w:val="00FB6677"/>
    <w:rsid w:val="00FB6E5F"/>
    <w:rsid w:val="00FB6FBB"/>
    <w:rsid w:val="00FB7747"/>
    <w:rsid w:val="00FC01B3"/>
    <w:rsid w:val="00FC026C"/>
    <w:rsid w:val="00FC06CA"/>
    <w:rsid w:val="00FC14D6"/>
    <w:rsid w:val="00FC1EC6"/>
    <w:rsid w:val="00FC3726"/>
    <w:rsid w:val="00FC3E90"/>
    <w:rsid w:val="00FC48E5"/>
    <w:rsid w:val="00FC4C8E"/>
    <w:rsid w:val="00FC4EAC"/>
    <w:rsid w:val="00FC5842"/>
    <w:rsid w:val="00FC5B10"/>
    <w:rsid w:val="00FC5E7A"/>
    <w:rsid w:val="00FC7F26"/>
    <w:rsid w:val="00FC7F6F"/>
    <w:rsid w:val="00FD2520"/>
    <w:rsid w:val="00FD32ED"/>
    <w:rsid w:val="00FD372D"/>
    <w:rsid w:val="00FD3785"/>
    <w:rsid w:val="00FD468B"/>
    <w:rsid w:val="00FD572A"/>
    <w:rsid w:val="00FD6097"/>
    <w:rsid w:val="00FD68FB"/>
    <w:rsid w:val="00FD6A8B"/>
    <w:rsid w:val="00FD6D94"/>
    <w:rsid w:val="00FD7372"/>
    <w:rsid w:val="00FE02C5"/>
    <w:rsid w:val="00FE03C9"/>
    <w:rsid w:val="00FE1EAB"/>
    <w:rsid w:val="00FE21E3"/>
    <w:rsid w:val="00FE21E8"/>
    <w:rsid w:val="00FE272B"/>
    <w:rsid w:val="00FE283A"/>
    <w:rsid w:val="00FE295B"/>
    <w:rsid w:val="00FE3DD0"/>
    <w:rsid w:val="00FE408E"/>
    <w:rsid w:val="00FE4A34"/>
    <w:rsid w:val="00FE4FF3"/>
    <w:rsid w:val="00FE5313"/>
    <w:rsid w:val="00FE60A4"/>
    <w:rsid w:val="00FE7891"/>
    <w:rsid w:val="00FE79E3"/>
    <w:rsid w:val="00FF02F4"/>
    <w:rsid w:val="00FF0317"/>
    <w:rsid w:val="00FF0816"/>
    <w:rsid w:val="00FF209A"/>
    <w:rsid w:val="00FF4718"/>
    <w:rsid w:val="00FF4B39"/>
    <w:rsid w:val="00FF55A4"/>
    <w:rsid w:val="00FF5FB4"/>
    <w:rsid w:val="00FF6714"/>
    <w:rsid w:val="00FF7DE9"/>
    <w:rsid w:val="00FF7DF5"/>
    <w:rsid w:val="0D6CE26A"/>
    <w:rsid w:val="1E6CB967"/>
    <w:rsid w:val="2C863133"/>
    <w:rsid w:val="31077673"/>
    <w:rsid w:val="34C268EE"/>
    <w:rsid w:val="3B892BEB"/>
    <w:rsid w:val="439CEF97"/>
    <w:rsid w:val="4587B8AF"/>
    <w:rsid w:val="46A85289"/>
    <w:rsid w:val="49837B10"/>
    <w:rsid w:val="4A8E24DC"/>
    <w:rsid w:val="4AE963CB"/>
    <w:rsid w:val="53F72FE1"/>
    <w:rsid w:val="54A1B267"/>
    <w:rsid w:val="5A74EB50"/>
    <w:rsid w:val="631C874C"/>
    <w:rsid w:val="6A19FC80"/>
    <w:rsid w:val="7E7A9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1FEEA356-FF99-4C42-A2AB-5171CDDA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6A"/>
    <w:pPr>
      <w:spacing w:after="160" w:line="259" w:lineRule="auto"/>
    </w:pPr>
    <w:rPr>
      <w:rFonts w:ascii="Arial" w:hAnsi="Arial"/>
      <w:szCs w:val="22"/>
    </w:rPr>
  </w:style>
  <w:style w:type="paragraph" w:styleId="Heading1">
    <w:name w:val="heading 1"/>
    <w:next w:val="Normal"/>
    <w:link w:val="Heading1Char"/>
    <w:uiPriority w:val="9"/>
    <w:qFormat/>
    <w:rsid w:val="00D44D89"/>
    <w:pPr>
      <w:keepNext/>
      <w:keepLines/>
      <w:numPr>
        <w:numId w:val="18"/>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D44D89"/>
    <w:pPr>
      <w:keepNext/>
      <w:keepLines/>
      <w:numPr>
        <w:ilvl w:val="1"/>
        <w:numId w:val="18"/>
      </w:numPr>
      <w:spacing w:before="240"/>
      <w:outlineLvl w:val="1"/>
    </w:pPr>
    <w:rPr>
      <w:rFonts w:asciiTheme="majorHAnsi" w:eastAsia="SimSun" w:hAnsiTheme="majorHAnsi" w:cstheme="majorHAnsi"/>
      <w:b/>
      <w:bCs/>
      <w:caps/>
      <w:color w:val="00A0CA" w:themeColor="accent2"/>
      <w:spacing w:val="6"/>
      <w:sz w:val="24"/>
      <w:szCs w:val="24"/>
    </w:rPr>
  </w:style>
  <w:style w:type="paragraph" w:styleId="Heading3">
    <w:name w:val="heading 3"/>
    <w:basedOn w:val="Normal"/>
    <w:next w:val="Normal"/>
    <w:link w:val="Heading3Char"/>
    <w:autoRedefine/>
    <w:uiPriority w:val="9"/>
    <w:unhideWhenUsed/>
    <w:qFormat/>
    <w:rsid w:val="004348E1"/>
    <w:pPr>
      <w:keepNext/>
      <w:keepLines/>
      <w:numPr>
        <w:ilvl w:val="2"/>
        <w:numId w:val="18"/>
      </w:numPr>
      <w:outlineLvl w:val="2"/>
    </w:pPr>
    <w:rPr>
      <w:rFonts w:asciiTheme="minorHAnsi" w:eastAsia="SimSun" w:hAnsiTheme="minorHAnsi" w:cstheme="minorHAnsi"/>
      <w:b/>
      <w:i/>
      <w:iCs/>
      <w:noProof/>
      <w:spacing w:val="4"/>
      <w:sz w:val="26"/>
      <w:szCs w:val="28"/>
    </w:rPr>
  </w:style>
  <w:style w:type="paragraph" w:styleId="Heading4">
    <w:name w:val="heading 4"/>
    <w:next w:val="Normal"/>
    <w:link w:val="Heading4Char"/>
    <w:uiPriority w:val="9"/>
    <w:unhideWhenUsed/>
    <w:qFormat/>
    <w:rsid w:val="00D44D89"/>
    <w:pPr>
      <w:keepNext/>
      <w:keepLines/>
      <w:numPr>
        <w:ilvl w:val="3"/>
        <w:numId w:val="18"/>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18"/>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18"/>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18"/>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18"/>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18"/>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3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D44D89"/>
    <w:rPr>
      <w:rFonts w:asciiTheme="majorHAnsi" w:eastAsia="SimSun" w:hAnsiTheme="majorHAnsi" w:cstheme="majorHAnsi"/>
      <w:b/>
      <w:bCs/>
      <w:caps/>
      <w:color w:val="00A0CA" w:themeColor="accent2"/>
      <w:spacing w:val="6"/>
      <w:sz w:val="24"/>
      <w:szCs w:val="24"/>
    </w:rPr>
  </w:style>
  <w:style w:type="character" w:customStyle="1" w:styleId="Heading3Char">
    <w:name w:val="Heading 3 Char"/>
    <w:link w:val="Heading3"/>
    <w:uiPriority w:val="9"/>
    <w:rsid w:val="004348E1"/>
    <w:rPr>
      <w:rFonts w:asciiTheme="minorHAnsi" w:eastAsia="SimSun" w:hAnsiTheme="minorHAnsi" w:cstheme="minorHAnsi"/>
      <w:b/>
      <w:i/>
      <w:iCs/>
      <w:noProof/>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ind w:left="0" w:firstLine="0"/>
      <w:outlineLvl w:val="9"/>
    </w:pPr>
  </w:style>
  <w:style w:type="paragraph" w:styleId="TOC1">
    <w:name w:val="toc 1"/>
    <w:basedOn w:val="Normal"/>
    <w:next w:val="Normal"/>
    <w:autoRedefine/>
    <w:uiPriority w:val="39"/>
    <w:unhideWhenUsed/>
    <w:rsid w:val="00DD590D"/>
    <w:pPr>
      <w:tabs>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8"/>
      <w:szCs w:val="36"/>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7304E8"/>
    <w:rPr>
      <w:sz w:val="16"/>
      <w:szCs w:val="16"/>
    </w:rPr>
  </w:style>
  <w:style w:type="paragraph" w:styleId="CommentText">
    <w:name w:val="annotation text"/>
    <w:basedOn w:val="Normal"/>
    <w:link w:val="CommentTextChar"/>
    <w:uiPriority w:val="99"/>
    <w:unhideWhenUsed/>
    <w:rsid w:val="007304E8"/>
    <w:pPr>
      <w:spacing w:line="240" w:lineRule="auto"/>
    </w:pPr>
    <w:rPr>
      <w:szCs w:val="20"/>
    </w:rPr>
  </w:style>
  <w:style w:type="character" w:customStyle="1" w:styleId="CommentTextChar">
    <w:name w:val="Comment Text Char"/>
    <w:basedOn w:val="DefaultParagraphFont"/>
    <w:link w:val="CommentText"/>
    <w:uiPriority w:val="99"/>
    <w:rsid w:val="007304E8"/>
    <w:rPr>
      <w:rFonts w:ascii="Arial" w:hAnsi="Arial"/>
    </w:rPr>
  </w:style>
  <w:style w:type="paragraph" w:styleId="CommentSubject">
    <w:name w:val="annotation subject"/>
    <w:basedOn w:val="CommentText"/>
    <w:next w:val="CommentText"/>
    <w:link w:val="CommentSubjectChar"/>
    <w:uiPriority w:val="99"/>
    <w:semiHidden/>
    <w:unhideWhenUsed/>
    <w:rsid w:val="007304E8"/>
    <w:rPr>
      <w:b/>
      <w:bCs/>
    </w:rPr>
  </w:style>
  <w:style w:type="character" w:customStyle="1" w:styleId="CommentSubjectChar">
    <w:name w:val="Comment Subject Char"/>
    <w:basedOn w:val="CommentTextChar"/>
    <w:link w:val="CommentSubject"/>
    <w:uiPriority w:val="99"/>
    <w:semiHidden/>
    <w:rsid w:val="007304E8"/>
    <w:rPr>
      <w:rFonts w:ascii="Arial" w:hAnsi="Arial"/>
      <w:b/>
      <w:bCs/>
    </w:rPr>
  </w:style>
  <w:style w:type="character" w:styleId="Mention">
    <w:name w:val="Mention"/>
    <w:basedOn w:val="DefaultParagraphFont"/>
    <w:uiPriority w:val="99"/>
    <w:unhideWhenUsed/>
    <w:rsid w:val="00755187"/>
    <w:rPr>
      <w:color w:val="2B579A"/>
      <w:shd w:val="clear" w:color="auto" w:fill="E1DFDD"/>
    </w:rPr>
  </w:style>
  <w:style w:type="character" w:styleId="UnresolvedMention">
    <w:name w:val="Unresolved Mention"/>
    <w:basedOn w:val="DefaultParagraphFont"/>
    <w:uiPriority w:val="99"/>
    <w:unhideWhenUsed/>
    <w:rsid w:val="006F0675"/>
    <w:rPr>
      <w:color w:val="605E5C"/>
      <w:shd w:val="clear" w:color="auto" w:fill="E1DFDD"/>
    </w:rPr>
  </w:style>
  <w:style w:type="paragraph" w:styleId="FootnoteText">
    <w:name w:val="footnote text"/>
    <w:basedOn w:val="Normal"/>
    <w:link w:val="FootnoteTextChar"/>
    <w:uiPriority w:val="99"/>
    <w:semiHidden/>
    <w:unhideWhenUsed/>
    <w:rsid w:val="00C20155"/>
    <w:pPr>
      <w:spacing w:after="0" w:line="240" w:lineRule="auto"/>
    </w:pPr>
    <w:rPr>
      <w:szCs w:val="20"/>
    </w:rPr>
  </w:style>
  <w:style w:type="character" w:customStyle="1" w:styleId="FootnoteTextChar">
    <w:name w:val="Footnote Text Char"/>
    <w:basedOn w:val="DefaultParagraphFont"/>
    <w:link w:val="FootnoteText"/>
    <w:uiPriority w:val="99"/>
    <w:semiHidden/>
    <w:rsid w:val="00C20155"/>
    <w:rPr>
      <w:rFonts w:ascii="Arial" w:hAnsi="Arial"/>
    </w:rPr>
  </w:style>
  <w:style w:type="character" w:styleId="FootnoteReference">
    <w:name w:val="footnote reference"/>
    <w:basedOn w:val="DefaultParagraphFont"/>
    <w:uiPriority w:val="99"/>
    <w:semiHidden/>
    <w:unhideWhenUsed/>
    <w:rsid w:val="00C20155"/>
    <w:rPr>
      <w:vertAlign w:val="superscript"/>
    </w:rPr>
  </w:style>
  <w:style w:type="paragraph" w:customStyle="1" w:styleId="Default">
    <w:name w:val="Default"/>
    <w:rsid w:val="002643C6"/>
    <w:pPr>
      <w:autoSpaceDE w:val="0"/>
      <w:autoSpaceDN w:val="0"/>
      <w:adjustRightInd w:val="0"/>
    </w:pPr>
    <w:rPr>
      <w:rFonts w:cs="Calibri"/>
      <w:color w:val="000000"/>
      <w:sz w:val="24"/>
      <w:szCs w:val="24"/>
    </w:rPr>
  </w:style>
  <w:style w:type="paragraph" w:styleId="TableofFigures">
    <w:name w:val="table of figures"/>
    <w:basedOn w:val="Normal"/>
    <w:next w:val="Normal"/>
    <w:uiPriority w:val="99"/>
    <w:unhideWhenUsed/>
    <w:rsid w:val="00F92AEB"/>
    <w:pPr>
      <w:spacing w:after="0"/>
    </w:pPr>
  </w:style>
  <w:style w:type="paragraph" w:styleId="Revision">
    <w:name w:val="Revision"/>
    <w:hidden/>
    <w:uiPriority w:val="99"/>
    <w:semiHidden/>
    <w:rsid w:val="00E45556"/>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7639">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20879900">
      <w:bodyDiv w:val="1"/>
      <w:marLeft w:val="0"/>
      <w:marRight w:val="0"/>
      <w:marTop w:val="0"/>
      <w:marBottom w:val="0"/>
      <w:divBdr>
        <w:top w:val="none" w:sz="0" w:space="0" w:color="auto"/>
        <w:left w:val="none" w:sz="0" w:space="0" w:color="auto"/>
        <w:bottom w:val="none" w:sz="0" w:space="0" w:color="auto"/>
        <w:right w:val="none" w:sz="0" w:space="0" w:color="auto"/>
      </w:divBdr>
    </w:div>
    <w:div w:id="224223479">
      <w:bodyDiv w:val="1"/>
      <w:marLeft w:val="0"/>
      <w:marRight w:val="0"/>
      <w:marTop w:val="0"/>
      <w:marBottom w:val="0"/>
      <w:divBdr>
        <w:top w:val="none" w:sz="0" w:space="0" w:color="auto"/>
        <w:left w:val="none" w:sz="0" w:space="0" w:color="auto"/>
        <w:bottom w:val="none" w:sz="0" w:space="0" w:color="auto"/>
        <w:right w:val="none" w:sz="0" w:space="0" w:color="auto"/>
      </w:divBdr>
    </w:div>
    <w:div w:id="235092451">
      <w:bodyDiv w:val="1"/>
      <w:marLeft w:val="0"/>
      <w:marRight w:val="0"/>
      <w:marTop w:val="0"/>
      <w:marBottom w:val="0"/>
      <w:divBdr>
        <w:top w:val="none" w:sz="0" w:space="0" w:color="auto"/>
        <w:left w:val="none" w:sz="0" w:space="0" w:color="auto"/>
        <w:bottom w:val="none" w:sz="0" w:space="0" w:color="auto"/>
        <w:right w:val="none" w:sz="0" w:space="0" w:color="auto"/>
      </w:divBdr>
    </w:div>
    <w:div w:id="292447548">
      <w:bodyDiv w:val="1"/>
      <w:marLeft w:val="0"/>
      <w:marRight w:val="0"/>
      <w:marTop w:val="0"/>
      <w:marBottom w:val="0"/>
      <w:divBdr>
        <w:top w:val="none" w:sz="0" w:space="0" w:color="auto"/>
        <w:left w:val="none" w:sz="0" w:space="0" w:color="auto"/>
        <w:bottom w:val="none" w:sz="0" w:space="0" w:color="auto"/>
        <w:right w:val="none" w:sz="0" w:space="0" w:color="auto"/>
      </w:divBdr>
    </w:div>
    <w:div w:id="370767801">
      <w:bodyDiv w:val="1"/>
      <w:marLeft w:val="0"/>
      <w:marRight w:val="0"/>
      <w:marTop w:val="0"/>
      <w:marBottom w:val="0"/>
      <w:divBdr>
        <w:top w:val="none" w:sz="0" w:space="0" w:color="auto"/>
        <w:left w:val="none" w:sz="0" w:space="0" w:color="auto"/>
        <w:bottom w:val="none" w:sz="0" w:space="0" w:color="auto"/>
        <w:right w:val="none" w:sz="0" w:space="0" w:color="auto"/>
      </w:divBdr>
    </w:div>
    <w:div w:id="427238528">
      <w:bodyDiv w:val="1"/>
      <w:marLeft w:val="0"/>
      <w:marRight w:val="0"/>
      <w:marTop w:val="0"/>
      <w:marBottom w:val="0"/>
      <w:divBdr>
        <w:top w:val="none" w:sz="0" w:space="0" w:color="auto"/>
        <w:left w:val="none" w:sz="0" w:space="0" w:color="auto"/>
        <w:bottom w:val="none" w:sz="0" w:space="0" w:color="auto"/>
        <w:right w:val="none" w:sz="0" w:space="0" w:color="auto"/>
      </w:divBdr>
    </w:div>
    <w:div w:id="666715670">
      <w:bodyDiv w:val="1"/>
      <w:marLeft w:val="0"/>
      <w:marRight w:val="0"/>
      <w:marTop w:val="0"/>
      <w:marBottom w:val="0"/>
      <w:divBdr>
        <w:top w:val="none" w:sz="0" w:space="0" w:color="auto"/>
        <w:left w:val="none" w:sz="0" w:space="0" w:color="auto"/>
        <w:bottom w:val="none" w:sz="0" w:space="0" w:color="auto"/>
        <w:right w:val="none" w:sz="0" w:space="0" w:color="auto"/>
      </w:divBdr>
    </w:div>
    <w:div w:id="702946479">
      <w:bodyDiv w:val="1"/>
      <w:marLeft w:val="0"/>
      <w:marRight w:val="0"/>
      <w:marTop w:val="0"/>
      <w:marBottom w:val="0"/>
      <w:divBdr>
        <w:top w:val="none" w:sz="0" w:space="0" w:color="auto"/>
        <w:left w:val="none" w:sz="0" w:space="0" w:color="auto"/>
        <w:bottom w:val="none" w:sz="0" w:space="0" w:color="auto"/>
        <w:right w:val="none" w:sz="0" w:space="0" w:color="auto"/>
      </w:divBdr>
    </w:div>
    <w:div w:id="710036125">
      <w:bodyDiv w:val="1"/>
      <w:marLeft w:val="0"/>
      <w:marRight w:val="0"/>
      <w:marTop w:val="0"/>
      <w:marBottom w:val="0"/>
      <w:divBdr>
        <w:top w:val="none" w:sz="0" w:space="0" w:color="auto"/>
        <w:left w:val="none" w:sz="0" w:space="0" w:color="auto"/>
        <w:bottom w:val="none" w:sz="0" w:space="0" w:color="auto"/>
        <w:right w:val="none" w:sz="0" w:space="0" w:color="auto"/>
      </w:divBdr>
    </w:div>
    <w:div w:id="715736299">
      <w:bodyDiv w:val="1"/>
      <w:marLeft w:val="0"/>
      <w:marRight w:val="0"/>
      <w:marTop w:val="0"/>
      <w:marBottom w:val="0"/>
      <w:divBdr>
        <w:top w:val="none" w:sz="0" w:space="0" w:color="auto"/>
        <w:left w:val="none" w:sz="0" w:space="0" w:color="auto"/>
        <w:bottom w:val="none" w:sz="0" w:space="0" w:color="auto"/>
        <w:right w:val="none" w:sz="0" w:space="0" w:color="auto"/>
      </w:divBdr>
    </w:div>
    <w:div w:id="766461999">
      <w:bodyDiv w:val="1"/>
      <w:marLeft w:val="0"/>
      <w:marRight w:val="0"/>
      <w:marTop w:val="0"/>
      <w:marBottom w:val="0"/>
      <w:divBdr>
        <w:top w:val="none" w:sz="0" w:space="0" w:color="auto"/>
        <w:left w:val="none" w:sz="0" w:space="0" w:color="auto"/>
        <w:bottom w:val="none" w:sz="0" w:space="0" w:color="auto"/>
        <w:right w:val="none" w:sz="0" w:space="0" w:color="auto"/>
      </w:divBdr>
    </w:div>
    <w:div w:id="788672287">
      <w:bodyDiv w:val="1"/>
      <w:marLeft w:val="0"/>
      <w:marRight w:val="0"/>
      <w:marTop w:val="0"/>
      <w:marBottom w:val="0"/>
      <w:divBdr>
        <w:top w:val="none" w:sz="0" w:space="0" w:color="auto"/>
        <w:left w:val="none" w:sz="0" w:space="0" w:color="auto"/>
        <w:bottom w:val="none" w:sz="0" w:space="0" w:color="auto"/>
        <w:right w:val="none" w:sz="0" w:space="0" w:color="auto"/>
      </w:divBdr>
    </w:div>
    <w:div w:id="920866462">
      <w:bodyDiv w:val="1"/>
      <w:marLeft w:val="0"/>
      <w:marRight w:val="0"/>
      <w:marTop w:val="0"/>
      <w:marBottom w:val="0"/>
      <w:divBdr>
        <w:top w:val="none" w:sz="0" w:space="0" w:color="auto"/>
        <w:left w:val="none" w:sz="0" w:space="0" w:color="auto"/>
        <w:bottom w:val="none" w:sz="0" w:space="0" w:color="auto"/>
        <w:right w:val="none" w:sz="0" w:space="0" w:color="auto"/>
      </w:divBdr>
    </w:div>
    <w:div w:id="954675856">
      <w:bodyDiv w:val="1"/>
      <w:marLeft w:val="0"/>
      <w:marRight w:val="0"/>
      <w:marTop w:val="0"/>
      <w:marBottom w:val="0"/>
      <w:divBdr>
        <w:top w:val="none" w:sz="0" w:space="0" w:color="auto"/>
        <w:left w:val="none" w:sz="0" w:space="0" w:color="auto"/>
        <w:bottom w:val="none" w:sz="0" w:space="0" w:color="auto"/>
        <w:right w:val="none" w:sz="0" w:space="0" w:color="auto"/>
      </w:divBdr>
    </w:div>
    <w:div w:id="980580921">
      <w:bodyDiv w:val="1"/>
      <w:marLeft w:val="0"/>
      <w:marRight w:val="0"/>
      <w:marTop w:val="0"/>
      <w:marBottom w:val="0"/>
      <w:divBdr>
        <w:top w:val="none" w:sz="0" w:space="0" w:color="auto"/>
        <w:left w:val="none" w:sz="0" w:space="0" w:color="auto"/>
        <w:bottom w:val="none" w:sz="0" w:space="0" w:color="auto"/>
        <w:right w:val="none" w:sz="0" w:space="0" w:color="auto"/>
      </w:divBdr>
    </w:div>
    <w:div w:id="1120297479">
      <w:bodyDiv w:val="1"/>
      <w:marLeft w:val="0"/>
      <w:marRight w:val="0"/>
      <w:marTop w:val="0"/>
      <w:marBottom w:val="0"/>
      <w:divBdr>
        <w:top w:val="none" w:sz="0" w:space="0" w:color="auto"/>
        <w:left w:val="none" w:sz="0" w:space="0" w:color="auto"/>
        <w:bottom w:val="none" w:sz="0" w:space="0" w:color="auto"/>
        <w:right w:val="none" w:sz="0" w:space="0" w:color="auto"/>
      </w:divBdr>
    </w:div>
    <w:div w:id="1126435226">
      <w:bodyDiv w:val="1"/>
      <w:marLeft w:val="0"/>
      <w:marRight w:val="0"/>
      <w:marTop w:val="0"/>
      <w:marBottom w:val="0"/>
      <w:divBdr>
        <w:top w:val="none" w:sz="0" w:space="0" w:color="auto"/>
        <w:left w:val="none" w:sz="0" w:space="0" w:color="auto"/>
        <w:bottom w:val="none" w:sz="0" w:space="0" w:color="auto"/>
        <w:right w:val="none" w:sz="0" w:space="0" w:color="auto"/>
      </w:divBdr>
    </w:div>
    <w:div w:id="1190683044">
      <w:bodyDiv w:val="1"/>
      <w:marLeft w:val="0"/>
      <w:marRight w:val="0"/>
      <w:marTop w:val="0"/>
      <w:marBottom w:val="0"/>
      <w:divBdr>
        <w:top w:val="none" w:sz="0" w:space="0" w:color="auto"/>
        <w:left w:val="none" w:sz="0" w:space="0" w:color="auto"/>
        <w:bottom w:val="none" w:sz="0" w:space="0" w:color="auto"/>
        <w:right w:val="none" w:sz="0" w:space="0" w:color="auto"/>
      </w:divBdr>
    </w:div>
    <w:div w:id="1221357449">
      <w:bodyDiv w:val="1"/>
      <w:marLeft w:val="0"/>
      <w:marRight w:val="0"/>
      <w:marTop w:val="0"/>
      <w:marBottom w:val="0"/>
      <w:divBdr>
        <w:top w:val="none" w:sz="0" w:space="0" w:color="auto"/>
        <w:left w:val="none" w:sz="0" w:space="0" w:color="auto"/>
        <w:bottom w:val="none" w:sz="0" w:space="0" w:color="auto"/>
        <w:right w:val="none" w:sz="0" w:space="0" w:color="auto"/>
      </w:divBdr>
    </w:div>
    <w:div w:id="1240405000">
      <w:bodyDiv w:val="1"/>
      <w:marLeft w:val="0"/>
      <w:marRight w:val="0"/>
      <w:marTop w:val="0"/>
      <w:marBottom w:val="0"/>
      <w:divBdr>
        <w:top w:val="none" w:sz="0" w:space="0" w:color="auto"/>
        <w:left w:val="none" w:sz="0" w:space="0" w:color="auto"/>
        <w:bottom w:val="none" w:sz="0" w:space="0" w:color="auto"/>
        <w:right w:val="none" w:sz="0" w:space="0" w:color="auto"/>
      </w:divBdr>
    </w:div>
    <w:div w:id="1343775697">
      <w:bodyDiv w:val="1"/>
      <w:marLeft w:val="0"/>
      <w:marRight w:val="0"/>
      <w:marTop w:val="0"/>
      <w:marBottom w:val="0"/>
      <w:divBdr>
        <w:top w:val="none" w:sz="0" w:space="0" w:color="auto"/>
        <w:left w:val="none" w:sz="0" w:space="0" w:color="auto"/>
        <w:bottom w:val="none" w:sz="0" w:space="0" w:color="auto"/>
        <w:right w:val="none" w:sz="0" w:space="0" w:color="auto"/>
      </w:divBdr>
    </w:div>
    <w:div w:id="1380786488">
      <w:bodyDiv w:val="1"/>
      <w:marLeft w:val="0"/>
      <w:marRight w:val="0"/>
      <w:marTop w:val="0"/>
      <w:marBottom w:val="0"/>
      <w:divBdr>
        <w:top w:val="none" w:sz="0" w:space="0" w:color="auto"/>
        <w:left w:val="none" w:sz="0" w:space="0" w:color="auto"/>
        <w:bottom w:val="none" w:sz="0" w:space="0" w:color="auto"/>
        <w:right w:val="none" w:sz="0" w:space="0" w:color="auto"/>
      </w:divBdr>
      <w:divsChild>
        <w:div w:id="588933070">
          <w:marLeft w:val="0"/>
          <w:marRight w:val="0"/>
          <w:marTop w:val="0"/>
          <w:marBottom w:val="900"/>
          <w:divBdr>
            <w:top w:val="none" w:sz="0" w:space="0" w:color="auto"/>
            <w:left w:val="none" w:sz="0" w:space="0" w:color="auto"/>
            <w:bottom w:val="none" w:sz="0" w:space="0" w:color="auto"/>
            <w:right w:val="none" w:sz="0" w:space="0" w:color="auto"/>
          </w:divBdr>
          <w:divsChild>
            <w:div w:id="648172307">
              <w:marLeft w:val="0"/>
              <w:marRight w:val="0"/>
              <w:marTop w:val="0"/>
              <w:marBottom w:val="0"/>
              <w:divBdr>
                <w:top w:val="none" w:sz="0" w:space="0" w:color="auto"/>
                <w:left w:val="none" w:sz="0" w:space="0" w:color="auto"/>
                <w:bottom w:val="none" w:sz="0" w:space="0" w:color="auto"/>
                <w:right w:val="none" w:sz="0" w:space="0" w:color="auto"/>
              </w:divBdr>
              <w:divsChild>
                <w:div w:id="4062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501">
      <w:bodyDiv w:val="1"/>
      <w:marLeft w:val="0"/>
      <w:marRight w:val="0"/>
      <w:marTop w:val="0"/>
      <w:marBottom w:val="0"/>
      <w:divBdr>
        <w:top w:val="none" w:sz="0" w:space="0" w:color="auto"/>
        <w:left w:val="none" w:sz="0" w:space="0" w:color="auto"/>
        <w:bottom w:val="none" w:sz="0" w:space="0" w:color="auto"/>
        <w:right w:val="none" w:sz="0" w:space="0" w:color="auto"/>
      </w:divBdr>
    </w:div>
    <w:div w:id="1833568366">
      <w:bodyDiv w:val="1"/>
      <w:marLeft w:val="0"/>
      <w:marRight w:val="0"/>
      <w:marTop w:val="0"/>
      <w:marBottom w:val="0"/>
      <w:divBdr>
        <w:top w:val="none" w:sz="0" w:space="0" w:color="auto"/>
        <w:left w:val="none" w:sz="0" w:space="0" w:color="auto"/>
        <w:bottom w:val="none" w:sz="0" w:space="0" w:color="auto"/>
        <w:right w:val="none" w:sz="0" w:space="0" w:color="auto"/>
      </w:divBdr>
    </w:div>
    <w:div w:id="1881669820">
      <w:bodyDiv w:val="1"/>
      <w:marLeft w:val="0"/>
      <w:marRight w:val="0"/>
      <w:marTop w:val="0"/>
      <w:marBottom w:val="0"/>
      <w:divBdr>
        <w:top w:val="none" w:sz="0" w:space="0" w:color="auto"/>
        <w:left w:val="none" w:sz="0" w:space="0" w:color="auto"/>
        <w:bottom w:val="none" w:sz="0" w:space="0" w:color="auto"/>
        <w:right w:val="none" w:sz="0" w:space="0" w:color="auto"/>
      </w:divBdr>
    </w:div>
    <w:div w:id="1994066822">
      <w:bodyDiv w:val="1"/>
      <w:marLeft w:val="0"/>
      <w:marRight w:val="0"/>
      <w:marTop w:val="0"/>
      <w:marBottom w:val="0"/>
      <w:divBdr>
        <w:top w:val="none" w:sz="0" w:space="0" w:color="auto"/>
        <w:left w:val="none" w:sz="0" w:space="0" w:color="auto"/>
        <w:bottom w:val="none" w:sz="0" w:space="0" w:color="auto"/>
        <w:right w:val="none" w:sz="0" w:space="0" w:color="auto"/>
      </w:divBdr>
    </w:div>
    <w:div w:id="2093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ensus.gov/programs-surveys/acs/methodolog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2.xml><?xml version="1.0" encoding="utf-8"?>
<ds:datastoreItem xmlns:ds="http://schemas.openxmlformats.org/officeDocument/2006/customXml" ds:itemID="{34F208BA-4297-432A-B1F7-47DEE5697BA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0639286-b9a8-4076-9236-53b05c132a64"/>
    <ds:schemaRef ds:uri="http://purl.org/dc/elements/1.1/"/>
    <ds:schemaRef ds:uri="http://schemas.microsoft.com/office/2006/metadata/properties"/>
    <ds:schemaRef ds:uri="a5ebaf47-77e9-42e2-9a77-a5d97c5adc54"/>
    <ds:schemaRef ds:uri="http://www.w3.org/XML/1998/namespace"/>
  </ds:schemaRefs>
</ds:datastoreItem>
</file>

<file path=customXml/itemProps3.xml><?xml version="1.0" encoding="utf-8"?>
<ds:datastoreItem xmlns:ds="http://schemas.openxmlformats.org/officeDocument/2006/customXml" ds:itemID="{483B8165-2936-4B59-8BCD-E2D11FFC9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0D180-D0F0-440A-AEB2-ED894908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53</Pages>
  <Words>19518</Words>
  <Characters>111255</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130512</CharactersWithSpaces>
  <SharedDoc>false</SharedDoc>
  <HLinks>
    <vt:vector size="222" baseType="variant">
      <vt:variant>
        <vt:i4>6029406</vt:i4>
      </vt:variant>
      <vt:variant>
        <vt:i4>216</vt:i4>
      </vt:variant>
      <vt:variant>
        <vt:i4>0</vt:i4>
      </vt:variant>
      <vt:variant>
        <vt:i4>5</vt:i4>
      </vt:variant>
      <vt:variant>
        <vt:lpwstr>https://www.census.gov/programs-surveys/acs/methodology.html</vt:lpwstr>
      </vt:variant>
      <vt:variant>
        <vt:lpwstr/>
      </vt:variant>
      <vt:variant>
        <vt:i4>1572925</vt:i4>
      </vt:variant>
      <vt:variant>
        <vt:i4>206</vt:i4>
      </vt:variant>
      <vt:variant>
        <vt:i4>0</vt:i4>
      </vt:variant>
      <vt:variant>
        <vt:i4>5</vt:i4>
      </vt:variant>
      <vt:variant>
        <vt:lpwstr/>
      </vt:variant>
      <vt:variant>
        <vt:lpwstr>_Toc49802036</vt:lpwstr>
      </vt:variant>
      <vt:variant>
        <vt:i4>1769533</vt:i4>
      </vt:variant>
      <vt:variant>
        <vt:i4>200</vt:i4>
      </vt:variant>
      <vt:variant>
        <vt:i4>0</vt:i4>
      </vt:variant>
      <vt:variant>
        <vt:i4>5</vt:i4>
      </vt:variant>
      <vt:variant>
        <vt:lpwstr/>
      </vt:variant>
      <vt:variant>
        <vt:lpwstr>_Toc49802035</vt:lpwstr>
      </vt:variant>
      <vt:variant>
        <vt:i4>1703997</vt:i4>
      </vt:variant>
      <vt:variant>
        <vt:i4>194</vt:i4>
      </vt:variant>
      <vt:variant>
        <vt:i4>0</vt:i4>
      </vt:variant>
      <vt:variant>
        <vt:i4>5</vt:i4>
      </vt:variant>
      <vt:variant>
        <vt:lpwstr/>
      </vt:variant>
      <vt:variant>
        <vt:lpwstr>_Toc49802034</vt:lpwstr>
      </vt:variant>
      <vt:variant>
        <vt:i4>1900605</vt:i4>
      </vt:variant>
      <vt:variant>
        <vt:i4>188</vt:i4>
      </vt:variant>
      <vt:variant>
        <vt:i4>0</vt:i4>
      </vt:variant>
      <vt:variant>
        <vt:i4>5</vt:i4>
      </vt:variant>
      <vt:variant>
        <vt:lpwstr/>
      </vt:variant>
      <vt:variant>
        <vt:lpwstr>_Toc49802033</vt:lpwstr>
      </vt:variant>
      <vt:variant>
        <vt:i4>1835069</vt:i4>
      </vt:variant>
      <vt:variant>
        <vt:i4>182</vt:i4>
      </vt:variant>
      <vt:variant>
        <vt:i4>0</vt:i4>
      </vt:variant>
      <vt:variant>
        <vt:i4>5</vt:i4>
      </vt:variant>
      <vt:variant>
        <vt:lpwstr/>
      </vt:variant>
      <vt:variant>
        <vt:lpwstr>_Toc49802032</vt:lpwstr>
      </vt:variant>
      <vt:variant>
        <vt:i4>2031677</vt:i4>
      </vt:variant>
      <vt:variant>
        <vt:i4>176</vt:i4>
      </vt:variant>
      <vt:variant>
        <vt:i4>0</vt:i4>
      </vt:variant>
      <vt:variant>
        <vt:i4>5</vt:i4>
      </vt:variant>
      <vt:variant>
        <vt:lpwstr/>
      </vt:variant>
      <vt:variant>
        <vt:lpwstr>_Toc49802031</vt:lpwstr>
      </vt:variant>
      <vt:variant>
        <vt:i4>1966141</vt:i4>
      </vt:variant>
      <vt:variant>
        <vt:i4>170</vt:i4>
      </vt:variant>
      <vt:variant>
        <vt:i4>0</vt:i4>
      </vt:variant>
      <vt:variant>
        <vt:i4>5</vt:i4>
      </vt:variant>
      <vt:variant>
        <vt:lpwstr/>
      </vt:variant>
      <vt:variant>
        <vt:lpwstr>_Toc49802030</vt:lpwstr>
      </vt:variant>
      <vt:variant>
        <vt:i4>1507388</vt:i4>
      </vt:variant>
      <vt:variant>
        <vt:i4>164</vt:i4>
      </vt:variant>
      <vt:variant>
        <vt:i4>0</vt:i4>
      </vt:variant>
      <vt:variant>
        <vt:i4>5</vt:i4>
      </vt:variant>
      <vt:variant>
        <vt:lpwstr/>
      </vt:variant>
      <vt:variant>
        <vt:lpwstr>_Toc49802029</vt:lpwstr>
      </vt:variant>
      <vt:variant>
        <vt:i4>1441852</vt:i4>
      </vt:variant>
      <vt:variant>
        <vt:i4>158</vt:i4>
      </vt:variant>
      <vt:variant>
        <vt:i4>0</vt:i4>
      </vt:variant>
      <vt:variant>
        <vt:i4>5</vt:i4>
      </vt:variant>
      <vt:variant>
        <vt:lpwstr/>
      </vt:variant>
      <vt:variant>
        <vt:lpwstr>_Toc49802028</vt:lpwstr>
      </vt:variant>
      <vt:variant>
        <vt:i4>1638460</vt:i4>
      </vt:variant>
      <vt:variant>
        <vt:i4>152</vt:i4>
      </vt:variant>
      <vt:variant>
        <vt:i4>0</vt:i4>
      </vt:variant>
      <vt:variant>
        <vt:i4>5</vt:i4>
      </vt:variant>
      <vt:variant>
        <vt:lpwstr/>
      </vt:variant>
      <vt:variant>
        <vt:lpwstr>_Toc49802027</vt:lpwstr>
      </vt:variant>
      <vt:variant>
        <vt:i4>1572924</vt:i4>
      </vt:variant>
      <vt:variant>
        <vt:i4>146</vt:i4>
      </vt:variant>
      <vt:variant>
        <vt:i4>0</vt:i4>
      </vt:variant>
      <vt:variant>
        <vt:i4>5</vt:i4>
      </vt:variant>
      <vt:variant>
        <vt:lpwstr/>
      </vt:variant>
      <vt:variant>
        <vt:lpwstr>_Toc49802026</vt:lpwstr>
      </vt:variant>
      <vt:variant>
        <vt:i4>1769532</vt:i4>
      </vt:variant>
      <vt:variant>
        <vt:i4>140</vt:i4>
      </vt:variant>
      <vt:variant>
        <vt:i4>0</vt:i4>
      </vt:variant>
      <vt:variant>
        <vt:i4>5</vt:i4>
      </vt:variant>
      <vt:variant>
        <vt:lpwstr/>
      </vt:variant>
      <vt:variant>
        <vt:lpwstr>_Toc49802025</vt:lpwstr>
      </vt:variant>
      <vt:variant>
        <vt:i4>1703996</vt:i4>
      </vt:variant>
      <vt:variant>
        <vt:i4>134</vt:i4>
      </vt:variant>
      <vt:variant>
        <vt:i4>0</vt:i4>
      </vt:variant>
      <vt:variant>
        <vt:i4>5</vt:i4>
      </vt:variant>
      <vt:variant>
        <vt:lpwstr/>
      </vt:variant>
      <vt:variant>
        <vt:lpwstr>_Toc49802024</vt:lpwstr>
      </vt:variant>
      <vt:variant>
        <vt:i4>1900604</vt:i4>
      </vt:variant>
      <vt:variant>
        <vt:i4>128</vt:i4>
      </vt:variant>
      <vt:variant>
        <vt:i4>0</vt:i4>
      </vt:variant>
      <vt:variant>
        <vt:i4>5</vt:i4>
      </vt:variant>
      <vt:variant>
        <vt:lpwstr/>
      </vt:variant>
      <vt:variant>
        <vt:lpwstr>_Toc49802023</vt:lpwstr>
      </vt:variant>
      <vt:variant>
        <vt:i4>1835068</vt:i4>
      </vt:variant>
      <vt:variant>
        <vt:i4>122</vt:i4>
      </vt:variant>
      <vt:variant>
        <vt:i4>0</vt:i4>
      </vt:variant>
      <vt:variant>
        <vt:i4>5</vt:i4>
      </vt:variant>
      <vt:variant>
        <vt:lpwstr/>
      </vt:variant>
      <vt:variant>
        <vt:lpwstr>_Toc49802022</vt:lpwstr>
      </vt:variant>
      <vt:variant>
        <vt:i4>2031676</vt:i4>
      </vt:variant>
      <vt:variant>
        <vt:i4>116</vt:i4>
      </vt:variant>
      <vt:variant>
        <vt:i4>0</vt:i4>
      </vt:variant>
      <vt:variant>
        <vt:i4>5</vt:i4>
      </vt:variant>
      <vt:variant>
        <vt:lpwstr/>
      </vt:variant>
      <vt:variant>
        <vt:lpwstr>_Toc49802021</vt:lpwstr>
      </vt:variant>
      <vt:variant>
        <vt:i4>1966140</vt:i4>
      </vt:variant>
      <vt:variant>
        <vt:i4>110</vt:i4>
      </vt:variant>
      <vt:variant>
        <vt:i4>0</vt:i4>
      </vt:variant>
      <vt:variant>
        <vt:i4>5</vt:i4>
      </vt:variant>
      <vt:variant>
        <vt:lpwstr/>
      </vt:variant>
      <vt:variant>
        <vt:lpwstr>_Toc49802020</vt:lpwstr>
      </vt:variant>
      <vt:variant>
        <vt:i4>1507391</vt:i4>
      </vt:variant>
      <vt:variant>
        <vt:i4>104</vt:i4>
      </vt:variant>
      <vt:variant>
        <vt:i4>0</vt:i4>
      </vt:variant>
      <vt:variant>
        <vt:i4>5</vt:i4>
      </vt:variant>
      <vt:variant>
        <vt:lpwstr/>
      </vt:variant>
      <vt:variant>
        <vt:lpwstr>_Toc49802019</vt:lpwstr>
      </vt:variant>
      <vt:variant>
        <vt:i4>1441855</vt:i4>
      </vt:variant>
      <vt:variant>
        <vt:i4>98</vt:i4>
      </vt:variant>
      <vt:variant>
        <vt:i4>0</vt:i4>
      </vt:variant>
      <vt:variant>
        <vt:i4>5</vt:i4>
      </vt:variant>
      <vt:variant>
        <vt:lpwstr/>
      </vt:variant>
      <vt:variant>
        <vt:lpwstr>_Toc49802018</vt:lpwstr>
      </vt:variant>
      <vt:variant>
        <vt:i4>1638463</vt:i4>
      </vt:variant>
      <vt:variant>
        <vt:i4>92</vt:i4>
      </vt:variant>
      <vt:variant>
        <vt:i4>0</vt:i4>
      </vt:variant>
      <vt:variant>
        <vt:i4>5</vt:i4>
      </vt:variant>
      <vt:variant>
        <vt:lpwstr/>
      </vt:variant>
      <vt:variant>
        <vt:lpwstr>_Toc49802017</vt:lpwstr>
      </vt:variant>
      <vt:variant>
        <vt:i4>1572927</vt:i4>
      </vt:variant>
      <vt:variant>
        <vt:i4>86</vt:i4>
      </vt:variant>
      <vt:variant>
        <vt:i4>0</vt:i4>
      </vt:variant>
      <vt:variant>
        <vt:i4>5</vt:i4>
      </vt:variant>
      <vt:variant>
        <vt:lpwstr/>
      </vt:variant>
      <vt:variant>
        <vt:lpwstr>_Toc49802016</vt:lpwstr>
      </vt:variant>
      <vt:variant>
        <vt:i4>1769535</vt:i4>
      </vt:variant>
      <vt:variant>
        <vt:i4>80</vt:i4>
      </vt:variant>
      <vt:variant>
        <vt:i4>0</vt:i4>
      </vt:variant>
      <vt:variant>
        <vt:i4>5</vt:i4>
      </vt:variant>
      <vt:variant>
        <vt:lpwstr/>
      </vt:variant>
      <vt:variant>
        <vt:lpwstr>_Toc49802015</vt:lpwstr>
      </vt:variant>
      <vt:variant>
        <vt:i4>1703999</vt:i4>
      </vt:variant>
      <vt:variant>
        <vt:i4>74</vt:i4>
      </vt:variant>
      <vt:variant>
        <vt:i4>0</vt:i4>
      </vt:variant>
      <vt:variant>
        <vt:i4>5</vt:i4>
      </vt:variant>
      <vt:variant>
        <vt:lpwstr/>
      </vt:variant>
      <vt:variant>
        <vt:lpwstr>_Toc49802014</vt:lpwstr>
      </vt:variant>
      <vt:variant>
        <vt:i4>1900607</vt:i4>
      </vt:variant>
      <vt:variant>
        <vt:i4>68</vt:i4>
      </vt:variant>
      <vt:variant>
        <vt:i4>0</vt:i4>
      </vt:variant>
      <vt:variant>
        <vt:i4>5</vt:i4>
      </vt:variant>
      <vt:variant>
        <vt:lpwstr/>
      </vt:variant>
      <vt:variant>
        <vt:lpwstr>_Toc49802013</vt:lpwstr>
      </vt:variant>
      <vt:variant>
        <vt:i4>1835071</vt:i4>
      </vt:variant>
      <vt:variant>
        <vt:i4>62</vt:i4>
      </vt:variant>
      <vt:variant>
        <vt:i4>0</vt:i4>
      </vt:variant>
      <vt:variant>
        <vt:i4>5</vt:i4>
      </vt:variant>
      <vt:variant>
        <vt:lpwstr/>
      </vt:variant>
      <vt:variant>
        <vt:lpwstr>_Toc49802012</vt:lpwstr>
      </vt:variant>
      <vt:variant>
        <vt:i4>2031679</vt:i4>
      </vt:variant>
      <vt:variant>
        <vt:i4>56</vt:i4>
      </vt:variant>
      <vt:variant>
        <vt:i4>0</vt:i4>
      </vt:variant>
      <vt:variant>
        <vt:i4>5</vt:i4>
      </vt:variant>
      <vt:variant>
        <vt:lpwstr/>
      </vt:variant>
      <vt:variant>
        <vt:lpwstr>_Toc49802011</vt:lpwstr>
      </vt:variant>
      <vt:variant>
        <vt:i4>1966143</vt:i4>
      </vt:variant>
      <vt:variant>
        <vt:i4>50</vt:i4>
      </vt:variant>
      <vt:variant>
        <vt:i4>0</vt:i4>
      </vt:variant>
      <vt:variant>
        <vt:i4>5</vt:i4>
      </vt:variant>
      <vt:variant>
        <vt:lpwstr/>
      </vt:variant>
      <vt:variant>
        <vt:lpwstr>_Toc49802010</vt:lpwstr>
      </vt:variant>
      <vt:variant>
        <vt:i4>1507390</vt:i4>
      </vt:variant>
      <vt:variant>
        <vt:i4>44</vt:i4>
      </vt:variant>
      <vt:variant>
        <vt:i4>0</vt:i4>
      </vt:variant>
      <vt:variant>
        <vt:i4>5</vt:i4>
      </vt:variant>
      <vt:variant>
        <vt:lpwstr/>
      </vt:variant>
      <vt:variant>
        <vt:lpwstr>_Toc49802009</vt:lpwstr>
      </vt:variant>
      <vt:variant>
        <vt:i4>1441854</vt:i4>
      </vt:variant>
      <vt:variant>
        <vt:i4>38</vt:i4>
      </vt:variant>
      <vt:variant>
        <vt:i4>0</vt:i4>
      </vt:variant>
      <vt:variant>
        <vt:i4>5</vt:i4>
      </vt:variant>
      <vt:variant>
        <vt:lpwstr/>
      </vt:variant>
      <vt:variant>
        <vt:lpwstr>_Toc49802008</vt:lpwstr>
      </vt:variant>
      <vt:variant>
        <vt:i4>1638462</vt:i4>
      </vt:variant>
      <vt:variant>
        <vt:i4>32</vt:i4>
      </vt:variant>
      <vt:variant>
        <vt:i4>0</vt:i4>
      </vt:variant>
      <vt:variant>
        <vt:i4>5</vt:i4>
      </vt:variant>
      <vt:variant>
        <vt:lpwstr/>
      </vt:variant>
      <vt:variant>
        <vt:lpwstr>_Toc49802007</vt:lpwstr>
      </vt:variant>
      <vt:variant>
        <vt:i4>1572926</vt:i4>
      </vt:variant>
      <vt:variant>
        <vt:i4>26</vt:i4>
      </vt:variant>
      <vt:variant>
        <vt:i4>0</vt:i4>
      </vt:variant>
      <vt:variant>
        <vt:i4>5</vt:i4>
      </vt:variant>
      <vt:variant>
        <vt:lpwstr/>
      </vt:variant>
      <vt:variant>
        <vt:lpwstr>_Toc49802006</vt:lpwstr>
      </vt:variant>
      <vt:variant>
        <vt:i4>1769534</vt:i4>
      </vt:variant>
      <vt:variant>
        <vt:i4>20</vt:i4>
      </vt:variant>
      <vt:variant>
        <vt:i4>0</vt:i4>
      </vt:variant>
      <vt:variant>
        <vt:i4>5</vt:i4>
      </vt:variant>
      <vt:variant>
        <vt:lpwstr/>
      </vt:variant>
      <vt:variant>
        <vt:lpwstr>_Toc49802005</vt:lpwstr>
      </vt:variant>
      <vt:variant>
        <vt:i4>1703998</vt:i4>
      </vt:variant>
      <vt:variant>
        <vt:i4>14</vt:i4>
      </vt:variant>
      <vt:variant>
        <vt:i4>0</vt:i4>
      </vt:variant>
      <vt:variant>
        <vt:i4>5</vt:i4>
      </vt:variant>
      <vt:variant>
        <vt:lpwstr/>
      </vt:variant>
      <vt:variant>
        <vt:lpwstr>_Toc49802004</vt:lpwstr>
      </vt:variant>
      <vt:variant>
        <vt:i4>1900606</vt:i4>
      </vt:variant>
      <vt:variant>
        <vt:i4>8</vt:i4>
      </vt:variant>
      <vt:variant>
        <vt:i4>0</vt:i4>
      </vt:variant>
      <vt:variant>
        <vt:i4>5</vt:i4>
      </vt:variant>
      <vt:variant>
        <vt:lpwstr/>
      </vt:variant>
      <vt:variant>
        <vt:lpwstr>_Toc49802003</vt:lpwstr>
      </vt:variant>
      <vt:variant>
        <vt:i4>1835070</vt:i4>
      </vt:variant>
      <vt:variant>
        <vt:i4>2</vt:i4>
      </vt:variant>
      <vt:variant>
        <vt:i4>0</vt:i4>
      </vt:variant>
      <vt:variant>
        <vt:i4>5</vt:i4>
      </vt:variant>
      <vt:variant>
        <vt:lpwstr/>
      </vt:variant>
      <vt:variant>
        <vt:lpwstr>_Toc49802002</vt:lpwstr>
      </vt:variant>
      <vt:variant>
        <vt:i4>3473535</vt:i4>
      </vt:variant>
      <vt:variant>
        <vt:i4>0</vt:i4>
      </vt:variant>
      <vt:variant>
        <vt:i4>0</vt:i4>
      </vt:variant>
      <vt:variant>
        <vt:i4>5</vt:i4>
      </vt:variant>
      <vt:variant>
        <vt:lpwstr>https://www.mass.gov/vocational-rehabilitation-vr-for-the-blind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Fawcett, Ashley</cp:lastModifiedBy>
  <cp:revision>576</cp:revision>
  <cp:lastPrinted>2019-05-17T00:12:00Z</cp:lastPrinted>
  <dcterms:created xsi:type="dcterms:W3CDTF">2020-09-28T21:26:00Z</dcterms:created>
  <dcterms:modified xsi:type="dcterms:W3CDTF">2020-10-14T13:52:00Z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