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  <w:bookmarkStart w:id="0" w:name="_GoBack"/>
      <w:bookmarkEnd w:id="0"/>
      <w:r w:rsidRPr="004D67C5">
        <w:rPr>
          <w:rFonts w:asciiTheme="minorHAnsi" w:hAnsiTheme="minorHAnsi"/>
          <w:szCs w:val="22"/>
        </w:rPr>
        <w:t>Statement of</w:t>
      </w:r>
    </w:p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</w:p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 xml:space="preserve">A. Jacqueline </w:t>
      </w:r>
      <w:proofErr w:type="spellStart"/>
      <w:r w:rsidRPr="004D67C5">
        <w:rPr>
          <w:rFonts w:asciiTheme="minorHAnsi" w:hAnsiTheme="minorHAnsi"/>
          <w:szCs w:val="22"/>
        </w:rPr>
        <w:t>Mitus</w:t>
      </w:r>
      <w:proofErr w:type="spellEnd"/>
      <w:r w:rsidRPr="004D67C5">
        <w:rPr>
          <w:rFonts w:asciiTheme="minorHAnsi" w:hAnsiTheme="minorHAnsi"/>
          <w:szCs w:val="22"/>
        </w:rPr>
        <w:t>, MD</w:t>
      </w:r>
    </w:p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Senior Vice President, Clinical Development and Strategy</w:t>
      </w:r>
    </w:p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McKesson Health Solutions</w:t>
      </w:r>
    </w:p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</w:p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Massachusetts Health Policy Commission</w:t>
      </w:r>
    </w:p>
    <w:p w:rsidR="00154C94" w:rsidRPr="004D67C5" w:rsidRDefault="00154C94" w:rsidP="00154C94">
      <w:pPr>
        <w:pStyle w:val="MckSecTextAnswer"/>
        <w:jc w:val="center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December 16, 2013</w:t>
      </w:r>
    </w:p>
    <w:p w:rsidR="00154C94" w:rsidRPr="004D67C5" w:rsidRDefault="00154C94" w:rsidP="00154C94">
      <w:pPr>
        <w:pStyle w:val="MckSecTextAnswer"/>
        <w:rPr>
          <w:rFonts w:asciiTheme="minorHAnsi" w:hAnsiTheme="minorHAnsi"/>
          <w:szCs w:val="22"/>
        </w:rPr>
      </w:pPr>
    </w:p>
    <w:p w:rsidR="00154C94" w:rsidRPr="004D67C5" w:rsidRDefault="002E52C2" w:rsidP="004D67C5">
      <w:pPr>
        <w:pStyle w:val="MckSecTextAnswer"/>
        <w:spacing w:before="0" w:after="0"/>
        <w:ind w:left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Good morning</w:t>
      </w:r>
      <w:r w:rsidR="004D67C5">
        <w:rPr>
          <w:rFonts w:asciiTheme="minorHAnsi" w:hAnsiTheme="minorHAnsi"/>
          <w:szCs w:val="22"/>
        </w:rPr>
        <w:t xml:space="preserve"> </w:t>
      </w:r>
      <w:r w:rsidR="00154C94" w:rsidRPr="004D67C5">
        <w:rPr>
          <w:rFonts w:asciiTheme="minorHAnsi" w:hAnsiTheme="minorHAnsi"/>
          <w:szCs w:val="22"/>
        </w:rPr>
        <w:t xml:space="preserve">distinguished members of the Commission. My name is Jackie </w:t>
      </w:r>
      <w:proofErr w:type="spellStart"/>
      <w:r w:rsidR="00154C94" w:rsidRPr="004D67C5">
        <w:rPr>
          <w:rFonts w:asciiTheme="minorHAnsi" w:hAnsiTheme="minorHAnsi"/>
          <w:szCs w:val="22"/>
        </w:rPr>
        <w:t>Mitus</w:t>
      </w:r>
      <w:proofErr w:type="spellEnd"/>
      <w:r w:rsidR="00154C94" w:rsidRPr="004D67C5">
        <w:rPr>
          <w:rFonts w:asciiTheme="minorHAnsi" w:hAnsiTheme="minorHAnsi"/>
          <w:szCs w:val="22"/>
        </w:rPr>
        <w:t>, and I currently serve as Senior Vice President of Clinical Development and Strategy for McKesson Health Solutions.</w:t>
      </w:r>
      <w:r w:rsidR="004D4A66" w:rsidRPr="004D67C5">
        <w:rPr>
          <w:rFonts w:asciiTheme="minorHAnsi" w:hAnsiTheme="minorHAnsi"/>
          <w:szCs w:val="22"/>
        </w:rPr>
        <w:t xml:space="preserve"> I</w:t>
      </w:r>
      <w:r w:rsidR="00BC44E9">
        <w:rPr>
          <w:rFonts w:asciiTheme="minorHAnsi" w:hAnsiTheme="minorHAnsi"/>
          <w:szCs w:val="22"/>
        </w:rPr>
        <w:t xml:space="preserve"> a</w:t>
      </w:r>
      <w:r w:rsidR="004D4A66" w:rsidRPr="004D67C5">
        <w:rPr>
          <w:rFonts w:asciiTheme="minorHAnsi" w:hAnsiTheme="minorHAnsi"/>
          <w:szCs w:val="22"/>
        </w:rPr>
        <w:t xml:space="preserve">m joined this morning by my colleague Laura Coughlin, Vice President of </w:t>
      </w:r>
      <w:proofErr w:type="spellStart"/>
      <w:r w:rsidR="004D4A66" w:rsidRPr="004D67C5">
        <w:rPr>
          <w:rFonts w:asciiTheme="minorHAnsi" w:hAnsiTheme="minorHAnsi"/>
          <w:szCs w:val="22"/>
        </w:rPr>
        <w:t>InterQual</w:t>
      </w:r>
      <w:proofErr w:type="spellEnd"/>
      <w:r w:rsidR="004D4A66" w:rsidRPr="004D67C5">
        <w:rPr>
          <w:rFonts w:asciiTheme="minorHAnsi" w:hAnsiTheme="minorHAnsi"/>
          <w:szCs w:val="22"/>
        </w:rPr>
        <w:t xml:space="preserve"> Development. </w:t>
      </w:r>
      <w:r w:rsidR="00382CDF">
        <w:rPr>
          <w:rFonts w:asciiTheme="minorHAnsi" w:hAnsiTheme="minorHAnsi"/>
          <w:szCs w:val="22"/>
        </w:rPr>
        <w:t xml:space="preserve"> </w:t>
      </w:r>
      <w:r w:rsidR="004D4A66" w:rsidRPr="004D67C5">
        <w:rPr>
          <w:rFonts w:asciiTheme="minorHAnsi" w:hAnsiTheme="minorHAnsi"/>
          <w:szCs w:val="22"/>
        </w:rPr>
        <w:t>We</w:t>
      </w:r>
      <w:r w:rsidR="00154C94" w:rsidRPr="004D67C5">
        <w:rPr>
          <w:rFonts w:asciiTheme="minorHAnsi" w:hAnsiTheme="minorHAnsi"/>
          <w:szCs w:val="22"/>
        </w:rPr>
        <w:t xml:space="preserve"> appreciate the opportu</w:t>
      </w:r>
      <w:r w:rsidR="001B16DB">
        <w:rPr>
          <w:rFonts w:asciiTheme="minorHAnsi" w:hAnsiTheme="minorHAnsi"/>
          <w:szCs w:val="22"/>
        </w:rPr>
        <w:t>nity to appear before you</w:t>
      </w:r>
      <w:r w:rsidR="00B15B29">
        <w:rPr>
          <w:rFonts w:asciiTheme="minorHAnsi" w:hAnsiTheme="minorHAnsi"/>
          <w:szCs w:val="22"/>
        </w:rPr>
        <w:t xml:space="preserve">. </w:t>
      </w:r>
      <w:r w:rsidR="00747D76">
        <w:rPr>
          <w:rFonts w:asciiTheme="minorHAnsi" w:hAnsiTheme="minorHAnsi"/>
          <w:szCs w:val="22"/>
        </w:rPr>
        <w:t xml:space="preserve">We have three goals </w:t>
      </w:r>
      <w:r>
        <w:rPr>
          <w:rFonts w:asciiTheme="minorHAnsi" w:hAnsiTheme="minorHAnsi"/>
          <w:szCs w:val="22"/>
        </w:rPr>
        <w:t>today</w:t>
      </w:r>
      <w:r w:rsidR="00E910B0">
        <w:rPr>
          <w:rFonts w:asciiTheme="minorHAnsi" w:hAnsiTheme="minorHAnsi"/>
          <w:szCs w:val="22"/>
        </w:rPr>
        <w:t>: First we plan</w:t>
      </w:r>
      <w:r w:rsidR="00B15B29">
        <w:rPr>
          <w:rFonts w:asciiTheme="minorHAnsi" w:hAnsiTheme="minorHAnsi"/>
          <w:szCs w:val="22"/>
        </w:rPr>
        <w:t xml:space="preserve"> to </w:t>
      </w:r>
      <w:r w:rsidR="004604B5">
        <w:rPr>
          <w:rFonts w:asciiTheme="minorHAnsi" w:hAnsiTheme="minorHAnsi"/>
          <w:szCs w:val="22"/>
        </w:rPr>
        <w:t xml:space="preserve">provide </w:t>
      </w:r>
      <w:r w:rsidR="00B15B29">
        <w:rPr>
          <w:rFonts w:asciiTheme="minorHAnsi" w:hAnsiTheme="minorHAnsi"/>
          <w:szCs w:val="22"/>
        </w:rPr>
        <w:t xml:space="preserve">background </w:t>
      </w:r>
      <w:r w:rsidR="001B16DB">
        <w:rPr>
          <w:rFonts w:asciiTheme="minorHAnsi" w:hAnsiTheme="minorHAnsi"/>
          <w:szCs w:val="22"/>
        </w:rPr>
        <w:t xml:space="preserve">information </w:t>
      </w:r>
      <w:r w:rsidR="00B15B29">
        <w:rPr>
          <w:rFonts w:asciiTheme="minorHAnsi" w:hAnsiTheme="minorHAnsi"/>
          <w:szCs w:val="22"/>
        </w:rPr>
        <w:t xml:space="preserve">about the </w:t>
      </w:r>
      <w:proofErr w:type="spellStart"/>
      <w:r w:rsidR="00B15B29">
        <w:rPr>
          <w:rFonts w:asciiTheme="minorHAnsi" w:hAnsiTheme="minorHAnsi"/>
          <w:szCs w:val="22"/>
        </w:rPr>
        <w:t>InterQual</w:t>
      </w:r>
      <w:proofErr w:type="spellEnd"/>
      <w:r w:rsidR="00B15B29">
        <w:rPr>
          <w:rFonts w:asciiTheme="minorHAnsi" w:hAnsiTheme="minorHAnsi"/>
          <w:szCs w:val="22"/>
        </w:rPr>
        <w:t xml:space="preserve"> C</w:t>
      </w:r>
      <w:r w:rsidR="004604B5">
        <w:rPr>
          <w:rFonts w:asciiTheme="minorHAnsi" w:hAnsiTheme="minorHAnsi"/>
          <w:szCs w:val="22"/>
        </w:rPr>
        <w:t>riteria</w:t>
      </w:r>
      <w:r w:rsidR="00B15B29">
        <w:rPr>
          <w:rFonts w:asciiTheme="minorHAnsi" w:hAnsiTheme="minorHAnsi"/>
          <w:szCs w:val="22"/>
        </w:rPr>
        <w:t xml:space="preserve">. </w:t>
      </w:r>
      <w:r w:rsidR="00382CDF">
        <w:rPr>
          <w:rFonts w:asciiTheme="minorHAnsi" w:hAnsiTheme="minorHAnsi"/>
          <w:szCs w:val="22"/>
        </w:rPr>
        <w:t xml:space="preserve"> </w:t>
      </w:r>
      <w:r w:rsidR="00B15B29">
        <w:rPr>
          <w:rFonts w:asciiTheme="minorHAnsi" w:hAnsiTheme="minorHAnsi"/>
          <w:szCs w:val="22"/>
        </w:rPr>
        <w:t xml:space="preserve">Second, we will </w:t>
      </w:r>
      <w:r w:rsidR="004604B5">
        <w:rPr>
          <w:rFonts w:asciiTheme="minorHAnsi" w:hAnsiTheme="minorHAnsi"/>
          <w:szCs w:val="22"/>
        </w:rPr>
        <w:t xml:space="preserve">explain how we </w:t>
      </w:r>
      <w:r w:rsidR="008928DF">
        <w:rPr>
          <w:rFonts w:asciiTheme="minorHAnsi" w:hAnsiTheme="minorHAnsi"/>
          <w:szCs w:val="22"/>
        </w:rPr>
        <w:t xml:space="preserve">make </w:t>
      </w:r>
      <w:proofErr w:type="spellStart"/>
      <w:r w:rsidR="008928DF">
        <w:rPr>
          <w:rFonts w:asciiTheme="minorHAnsi" w:hAnsiTheme="minorHAnsi"/>
          <w:szCs w:val="22"/>
        </w:rPr>
        <w:t>InterQual</w:t>
      </w:r>
      <w:proofErr w:type="spellEnd"/>
      <w:r w:rsidR="008928DF">
        <w:rPr>
          <w:rFonts w:asciiTheme="minorHAnsi" w:hAnsiTheme="minorHAnsi"/>
          <w:szCs w:val="22"/>
        </w:rPr>
        <w:t xml:space="preserve"> </w:t>
      </w:r>
      <w:r w:rsidR="00747D76">
        <w:rPr>
          <w:rFonts w:asciiTheme="minorHAnsi" w:hAnsiTheme="minorHAnsi"/>
          <w:szCs w:val="22"/>
        </w:rPr>
        <w:t xml:space="preserve">available to </w:t>
      </w:r>
      <w:r w:rsidR="00B15B29">
        <w:rPr>
          <w:rFonts w:asciiTheme="minorHAnsi" w:hAnsiTheme="minorHAnsi"/>
          <w:szCs w:val="22"/>
        </w:rPr>
        <w:t>provi</w:t>
      </w:r>
      <w:r w:rsidR="00747D76">
        <w:rPr>
          <w:rFonts w:asciiTheme="minorHAnsi" w:hAnsiTheme="minorHAnsi"/>
          <w:szCs w:val="22"/>
        </w:rPr>
        <w:t xml:space="preserve">ders, consumers and </w:t>
      </w:r>
      <w:r w:rsidR="001B16DB">
        <w:rPr>
          <w:rFonts w:asciiTheme="minorHAnsi" w:hAnsiTheme="minorHAnsi"/>
          <w:szCs w:val="22"/>
        </w:rPr>
        <w:t xml:space="preserve">regulators </w:t>
      </w:r>
      <w:r w:rsidR="00747D76">
        <w:rPr>
          <w:rFonts w:asciiTheme="minorHAnsi" w:hAnsiTheme="minorHAnsi"/>
          <w:szCs w:val="22"/>
        </w:rPr>
        <w:t>today</w:t>
      </w:r>
      <w:r w:rsidR="00B15B29">
        <w:rPr>
          <w:rFonts w:asciiTheme="minorHAnsi" w:hAnsiTheme="minorHAnsi"/>
          <w:szCs w:val="22"/>
        </w:rPr>
        <w:t xml:space="preserve">. Last we would like to share our concerns about the current </w:t>
      </w:r>
      <w:r w:rsidR="00134A05">
        <w:rPr>
          <w:rFonts w:asciiTheme="minorHAnsi" w:hAnsiTheme="minorHAnsi"/>
          <w:szCs w:val="22"/>
        </w:rPr>
        <w:t xml:space="preserve">requirement that </w:t>
      </w:r>
      <w:r w:rsidR="00747D76">
        <w:rPr>
          <w:rFonts w:asciiTheme="minorHAnsi" w:hAnsiTheme="minorHAnsi"/>
          <w:szCs w:val="22"/>
        </w:rPr>
        <w:t>“</w:t>
      </w:r>
      <w:r w:rsidR="00134A05">
        <w:rPr>
          <w:rFonts w:asciiTheme="minorHAnsi" w:hAnsiTheme="minorHAnsi"/>
          <w:szCs w:val="22"/>
        </w:rPr>
        <w:t>u</w:t>
      </w:r>
      <w:r w:rsidR="00134A05" w:rsidRPr="00134A05">
        <w:rPr>
          <w:rFonts w:asciiTheme="minorHAnsi" w:hAnsiTheme="minorHAnsi"/>
          <w:szCs w:val="22"/>
        </w:rPr>
        <w:t>tilization review criteria and medical necessity criteria and protocols shall be made available to members of the public upon request</w:t>
      </w:r>
      <w:r w:rsidR="00411437">
        <w:rPr>
          <w:rFonts w:asciiTheme="minorHAnsi" w:hAnsiTheme="minorHAnsi"/>
          <w:szCs w:val="22"/>
        </w:rPr>
        <w:t>…”</w:t>
      </w:r>
      <w:r w:rsidR="00134A05" w:rsidRPr="00134A05">
        <w:rPr>
          <w:rFonts w:asciiTheme="minorHAnsi" w:hAnsiTheme="minorHAnsi"/>
          <w:szCs w:val="22"/>
        </w:rPr>
        <w:t xml:space="preserve"> </w:t>
      </w:r>
      <w:r w:rsidR="00134A05">
        <w:t> </w:t>
      </w:r>
    </w:p>
    <w:p w:rsidR="004D67C5" w:rsidRDefault="004D67C5" w:rsidP="004D67C5">
      <w:pPr>
        <w:pStyle w:val="MckSecTextAnswer"/>
        <w:spacing w:before="0" w:after="0"/>
        <w:ind w:left="0"/>
        <w:jc w:val="left"/>
        <w:rPr>
          <w:rFonts w:asciiTheme="minorHAnsi" w:hAnsiTheme="minorHAnsi"/>
          <w:szCs w:val="22"/>
        </w:rPr>
      </w:pPr>
    </w:p>
    <w:p w:rsidR="00210472" w:rsidRPr="004D67C5" w:rsidRDefault="00154C94" w:rsidP="004D67C5">
      <w:pPr>
        <w:pStyle w:val="MckSecTextAnswer"/>
        <w:spacing w:before="0" w:after="0"/>
        <w:ind w:left="0"/>
        <w:jc w:val="left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McKesson Health Solutions (MHS</w:t>
      </w:r>
      <w:proofErr w:type="gramStart"/>
      <w:r w:rsidRPr="004D67C5">
        <w:rPr>
          <w:rFonts w:asciiTheme="minorHAnsi" w:hAnsiTheme="minorHAnsi"/>
          <w:szCs w:val="22"/>
        </w:rPr>
        <w:t>)</w:t>
      </w:r>
      <w:r w:rsidR="000D0AEB" w:rsidRPr="004D67C5">
        <w:rPr>
          <w:rFonts w:asciiTheme="minorHAnsi" w:hAnsiTheme="minorHAnsi"/>
          <w:szCs w:val="22"/>
        </w:rPr>
        <w:t>,</w:t>
      </w:r>
      <w:proofErr w:type="gramEnd"/>
      <w:r w:rsidR="000D0AEB" w:rsidRPr="004D67C5">
        <w:rPr>
          <w:rFonts w:asciiTheme="minorHAnsi" w:hAnsiTheme="minorHAnsi"/>
          <w:szCs w:val="22"/>
        </w:rPr>
        <w:t xml:space="preserve"> is a division of McKesson Corporation, the world’s largest health i</w:t>
      </w:r>
      <w:r w:rsidR="00EF352C" w:rsidRPr="004D67C5">
        <w:rPr>
          <w:rFonts w:asciiTheme="minorHAnsi" w:hAnsiTheme="minorHAnsi"/>
          <w:szCs w:val="22"/>
        </w:rPr>
        <w:t>nformation t</w:t>
      </w:r>
      <w:r w:rsidR="001B16DB">
        <w:rPr>
          <w:rFonts w:asciiTheme="minorHAnsi" w:hAnsiTheme="minorHAnsi"/>
          <w:szCs w:val="22"/>
        </w:rPr>
        <w:t>echnology company.  Laura and I represent</w:t>
      </w:r>
      <w:r w:rsidR="00EF352C" w:rsidRPr="004D67C5">
        <w:rPr>
          <w:rFonts w:asciiTheme="minorHAnsi" w:hAnsiTheme="minorHAnsi"/>
          <w:szCs w:val="22"/>
        </w:rPr>
        <w:t xml:space="preserve"> more than</w:t>
      </w:r>
      <w:r w:rsidR="004C3138">
        <w:rPr>
          <w:rFonts w:asciiTheme="minorHAnsi" w:hAnsiTheme="minorHAnsi"/>
          <w:szCs w:val="22"/>
        </w:rPr>
        <w:t xml:space="preserve"> </w:t>
      </w:r>
      <w:r w:rsidR="00D161C0" w:rsidRPr="00D161C0">
        <w:rPr>
          <w:rFonts w:asciiTheme="minorHAnsi" w:hAnsiTheme="minorHAnsi"/>
          <w:szCs w:val="22"/>
        </w:rPr>
        <w:t>170 employees</w:t>
      </w:r>
      <w:r w:rsidR="000F7684">
        <w:rPr>
          <w:rFonts w:asciiTheme="minorHAnsi" w:hAnsiTheme="minorHAnsi"/>
          <w:szCs w:val="22"/>
        </w:rPr>
        <w:t xml:space="preserve"> in Newton Massachusetts and </w:t>
      </w:r>
      <w:r w:rsidR="001A3ABC">
        <w:rPr>
          <w:rFonts w:asciiTheme="minorHAnsi" w:hAnsiTheme="minorHAnsi"/>
          <w:szCs w:val="22"/>
        </w:rPr>
        <w:t xml:space="preserve">more than </w:t>
      </w:r>
      <w:r w:rsidR="00627ACE">
        <w:rPr>
          <w:rFonts w:asciiTheme="minorHAnsi" w:hAnsiTheme="minorHAnsi"/>
          <w:szCs w:val="22"/>
        </w:rPr>
        <w:t>3</w:t>
      </w:r>
      <w:r w:rsidR="001A3ABC">
        <w:rPr>
          <w:rFonts w:asciiTheme="minorHAnsi" w:hAnsiTheme="minorHAnsi"/>
          <w:szCs w:val="22"/>
        </w:rPr>
        <w:t>5</w:t>
      </w:r>
      <w:r w:rsidR="00627ACE">
        <w:rPr>
          <w:rFonts w:asciiTheme="minorHAnsi" w:hAnsiTheme="minorHAnsi"/>
          <w:szCs w:val="22"/>
        </w:rPr>
        <w:t xml:space="preserve">,000 </w:t>
      </w:r>
      <w:r w:rsidR="000F7684">
        <w:rPr>
          <w:rFonts w:asciiTheme="minorHAnsi" w:hAnsiTheme="minorHAnsi"/>
          <w:szCs w:val="22"/>
        </w:rPr>
        <w:t xml:space="preserve">across the </w:t>
      </w:r>
      <w:proofErr w:type="gramStart"/>
      <w:r w:rsidR="000F7684">
        <w:rPr>
          <w:rFonts w:asciiTheme="minorHAnsi" w:hAnsiTheme="minorHAnsi"/>
          <w:szCs w:val="22"/>
        </w:rPr>
        <w:t>country</w:t>
      </w:r>
      <w:r w:rsidR="004C3138">
        <w:rPr>
          <w:rFonts w:asciiTheme="minorHAnsi" w:hAnsiTheme="minorHAnsi"/>
          <w:szCs w:val="22"/>
        </w:rPr>
        <w:t xml:space="preserve"> who deliver</w:t>
      </w:r>
      <w:proofErr w:type="gramEnd"/>
      <w:r w:rsidRPr="004D67C5">
        <w:rPr>
          <w:rFonts w:asciiTheme="minorHAnsi" w:hAnsiTheme="minorHAnsi"/>
          <w:szCs w:val="22"/>
        </w:rPr>
        <w:t xml:space="preserve"> industry-lead</w:t>
      </w:r>
      <w:r w:rsidR="004C3138">
        <w:rPr>
          <w:rFonts w:asciiTheme="minorHAnsi" w:hAnsiTheme="minorHAnsi"/>
          <w:szCs w:val="22"/>
        </w:rPr>
        <w:t xml:space="preserve">ing </w:t>
      </w:r>
      <w:r w:rsidR="00382CDF">
        <w:rPr>
          <w:rFonts w:asciiTheme="minorHAnsi" w:hAnsiTheme="minorHAnsi"/>
          <w:szCs w:val="22"/>
        </w:rPr>
        <w:t xml:space="preserve">solutions </w:t>
      </w:r>
      <w:r w:rsidRPr="004D67C5">
        <w:rPr>
          <w:rFonts w:asciiTheme="minorHAnsi" w:hAnsiTheme="minorHAnsi"/>
          <w:szCs w:val="22"/>
        </w:rPr>
        <w:t xml:space="preserve">to help payers and providers collaborate for </w:t>
      </w:r>
      <w:r w:rsidR="00912101" w:rsidRPr="004D67C5">
        <w:rPr>
          <w:rFonts w:asciiTheme="minorHAnsi" w:hAnsiTheme="minorHAnsi"/>
          <w:szCs w:val="22"/>
        </w:rPr>
        <w:t>better</w:t>
      </w:r>
      <w:r w:rsidR="00912101">
        <w:rPr>
          <w:rFonts w:asciiTheme="minorHAnsi" w:hAnsiTheme="minorHAnsi"/>
          <w:szCs w:val="22"/>
        </w:rPr>
        <w:t xml:space="preserve">, safer, </w:t>
      </w:r>
      <w:r w:rsidRPr="004D67C5">
        <w:rPr>
          <w:rFonts w:asciiTheme="minorHAnsi" w:hAnsiTheme="minorHAnsi"/>
          <w:szCs w:val="22"/>
        </w:rPr>
        <w:t>healthcare at lower costs.</w:t>
      </w:r>
      <w:r w:rsidR="00B36DBE" w:rsidRPr="004D67C5">
        <w:rPr>
          <w:rFonts w:asciiTheme="minorHAnsi" w:hAnsiTheme="minorHAnsi"/>
          <w:szCs w:val="22"/>
        </w:rPr>
        <w:t xml:space="preserve">  </w:t>
      </w:r>
      <w:r w:rsidR="00095FA5">
        <w:rPr>
          <w:rFonts w:asciiTheme="minorHAnsi" w:hAnsiTheme="minorHAnsi"/>
          <w:szCs w:val="22"/>
        </w:rPr>
        <w:t xml:space="preserve"> </w:t>
      </w:r>
      <w:r w:rsidR="00B36DBE" w:rsidRPr="004D67C5">
        <w:rPr>
          <w:rFonts w:asciiTheme="minorHAnsi" w:hAnsiTheme="minorHAnsi"/>
          <w:szCs w:val="22"/>
        </w:rPr>
        <w:t>I</w:t>
      </w:r>
      <w:r w:rsidR="00BC44E9">
        <w:rPr>
          <w:rFonts w:asciiTheme="minorHAnsi" w:hAnsiTheme="minorHAnsi"/>
          <w:szCs w:val="22"/>
        </w:rPr>
        <w:t xml:space="preserve">n </w:t>
      </w:r>
      <w:r w:rsidR="001B16DB">
        <w:rPr>
          <w:rFonts w:asciiTheme="minorHAnsi" w:hAnsiTheme="minorHAnsi"/>
          <w:szCs w:val="22"/>
        </w:rPr>
        <w:t xml:space="preserve">our </w:t>
      </w:r>
      <w:r w:rsidR="002E52C2">
        <w:rPr>
          <w:rFonts w:asciiTheme="minorHAnsi" w:hAnsiTheme="minorHAnsi"/>
          <w:szCs w:val="22"/>
        </w:rPr>
        <w:t>role</w:t>
      </w:r>
      <w:r w:rsidR="001B16DB">
        <w:rPr>
          <w:rFonts w:asciiTheme="minorHAnsi" w:hAnsiTheme="minorHAnsi"/>
          <w:szCs w:val="22"/>
        </w:rPr>
        <w:t>s</w:t>
      </w:r>
      <w:r w:rsidR="002E52C2">
        <w:rPr>
          <w:rFonts w:asciiTheme="minorHAnsi" w:hAnsiTheme="minorHAnsi"/>
          <w:szCs w:val="22"/>
        </w:rPr>
        <w:t xml:space="preserve"> at</w:t>
      </w:r>
      <w:r w:rsidR="001B16DB">
        <w:rPr>
          <w:rFonts w:asciiTheme="minorHAnsi" w:hAnsiTheme="minorHAnsi"/>
          <w:szCs w:val="22"/>
        </w:rPr>
        <w:t xml:space="preserve"> McKesson Health Solutions, we are</w:t>
      </w:r>
      <w:r w:rsidR="00B36DBE" w:rsidRPr="004D67C5">
        <w:rPr>
          <w:rFonts w:asciiTheme="minorHAnsi" w:hAnsiTheme="minorHAnsi"/>
          <w:szCs w:val="22"/>
        </w:rPr>
        <w:t xml:space="preserve"> responsible for </w:t>
      </w:r>
      <w:r w:rsidR="002E52C2">
        <w:rPr>
          <w:rFonts w:asciiTheme="minorHAnsi" w:hAnsiTheme="minorHAnsi"/>
          <w:szCs w:val="22"/>
        </w:rPr>
        <w:t xml:space="preserve">the development of </w:t>
      </w:r>
      <w:proofErr w:type="spellStart"/>
      <w:r w:rsidR="002E52C2">
        <w:rPr>
          <w:rFonts w:asciiTheme="minorHAnsi" w:hAnsiTheme="minorHAnsi"/>
          <w:szCs w:val="22"/>
        </w:rPr>
        <w:t>InterQual</w:t>
      </w:r>
      <w:proofErr w:type="spellEnd"/>
      <w:r w:rsidR="002E52C2">
        <w:rPr>
          <w:rFonts w:asciiTheme="minorHAnsi" w:hAnsiTheme="minorHAnsi"/>
          <w:szCs w:val="22"/>
        </w:rPr>
        <w:t>,</w:t>
      </w:r>
      <w:r w:rsidR="001B16DB">
        <w:rPr>
          <w:rFonts w:asciiTheme="minorHAnsi" w:hAnsiTheme="minorHAnsi"/>
          <w:szCs w:val="22"/>
        </w:rPr>
        <w:t xml:space="preserve"> </w:t>
      </w:r>
      <w:r w:rsidR="00382CDF">
        <w:rPr>
          <w:rFonts w:asciiTheme="minorHAnsi" w:hAnsiTheme="minorHAnsi"/>
          <w:szCs w:val="22"/>
        </w:rPr>
        <w:t>c</w:t>
      </w:r>
      <w:r w:rsidR="000D0AEB" w:rsidRPr="004D67C5">
        <w:rPr>
          <w:rFonts w:asciiTheme="minorHAnsi" w:hAnsiTheme="minorHAnsi"/>
          <w:szCs w:val="22"/>
        </w:rPr>
        <w:t xml:space="preserve">riteria </w:t>
      </w:r>
      <w:r w:rsidR="002E52C2">
        <w:rPr>
          <w:rFonts w:asciiTheme="minorHAnsi" w:hAnsiTheme="minorHAnsi"/>
          <w:szCs w:val="22"/>
        </w:rPr>
        <w:t>designed to help</w:t>
      </w:r>
      <w:r w:rsidR="000D0AEB" w:rsidRPr="004D67C5">
        <w:rPr>
          <w:rFonts w:asciiTheme="minorHAnsi" w:hAnsiTheme="minorHAnsi"/>
          <w:szCs w:val="22"/>
        </w:rPr>
        <w:t xml:space="preserve"> </w:t>
      </w:r>
      <w:r w:rsidR="00095FA5">
        <w:rPr>
          <w:rFonts w:asciiTheme="minorHAnsi" w:hAnsiTheme="minorHAnsi"/>
          <w:szCs w:val="22"/>
        </w:rPr>
        <w:t>determine the clinical appropriateness</w:t>
      </w:r>
      <w:r w:rsidR="00912101">
        <w:rPr>
          <w:rFonts w:asciiTheme="minorHAnsi" w:hAnsiTheme="minorHAnsi"/>
          <w:szCs w:val="22"/>
        </w:rPr>
        <w:t xml:space="preserve"> of proposed care, </w:t>
      </w:r>
      <w:r w:rsidR="00BC44E9">
        <w:rPr>
          <w:rFonts w:asciiTheme="minorHAnsi" w:hAnsiTheme="minorHAnsi"/>
          <w:szCs w:val="22"/>
        </w:rPr>
        <w:t>also known as medical necessity</w:t>
      </w:r>
      <w:r w:rsidR="00912101">
        <w:rPr>
          <w:rFonts w:asciiTheme="minorHAnsi" w:hAnsiTheme="minorHAnsi"/>
          <w:szCs w:val="22"/>
        </w:rPr>
        <w:t xml:space="preserve">. </w:t>
      </w:r>
      <w:proofErr w:type="spellStart"/>
      <w:r w:rsidR="00912101">
        <w:rPr>
          <w:rFonts w:asciiTheme="minorHAnsi" w:hAnsiTheme="minorHAnsi"/>
          <w:szCs w:val="22"/>
        </w:rPr>
        <w:t>InterQual</w:t>
      </w:r>
      <w:proofErr w:type="spellEnd"/>
      <w:r w:rsidR="00912101">
        <w:rPr>
          <w:rFonts w:asciiTheme="minorHAnsi" w:hAnsiTheme="minorHAnsi"/>
          <w:szCs w:val="22"/>
        </w:rPr>
        <w:t xml:space="preserve"> provides medical evidence</w:t>
      </w:r>
      <w:r w:rsidR="00095FA5">
        <w:rPr>
          <w:rFonts w:asciiTheme="minorHAnsi" w:hAnsiTheme="minorHAnsi"/>
          <w:szCs w:val="22"/>
        </w:rPr>
        <w:t xml:space="preserve"> to </w:t>
      </w:r>
      <w:r w:rsidR="000D0AEB" w:rsidRPr="004D67C5">
        <w:rPr>
          <w:rFonts w:asciiTheme="minorHAnsi" w:hAnsiTheme="minorHAnsi"/>
          <w:szCs w:val="22"/>
        </w:rPr>
        <w:t xml:space="preserve">payers and providers to align decision making, </w:t>
      </w:r>
      <w:r w:rsidR="005B1DB5">
        <w:rPr>
          <w:rFonts w:asciiTheme="minorHAnsi" w:hAnsiTheme="minorHAnsi"/>
          <w:szCs w:val="22"/>
        </w:rPr>
        <w:t xml:space="preserve">improve </w:t>
      </w:r>
      <w:r w:rsidR="000D0AEB" w:rsidRPr="004D67C5">
        <w:rPr>
          <w:rFonts w:asciiTheme="minorHAnsi" w:hAnsiTheme="minorHAnsi"/>
          <w:szCs w:val="22"/>
        </w:rPr>
        <w:t>p</w:t>
      </w:r>
      <w:r w:rsidR="00EF352C" w:rsidRPr="004D67C5">
        <w:rPr>
          <w:rFonts w:asciiTheme="minorHAnsi" w:hAnsiTheme="minorHAnsi"/>
          <w:szCs w:val="22"/>
        </w:rPr>
        <w:t xml:space="preserve">atient outcomes and </w:t>
      </w:r>
      <w:r w:rsidR="005B1DB5">
        <w:rPr>
          <w:rFonts w:asciiTheme="minorHAnsi" w:hAnsiTheme="minorHAnsi"/>
          <w:szCs w:val="22"/>
        </w:rPr>
        <w:t xml:space="preserve">drive </w:t>
      </w:r>
      <w:r w:rsidR="00382CDF">
        <w:rPr>
          <w:rFonts w:asciiTheme="minorHAnsi" w:hAnsiTheme="minorHAnsi"/>
          <w:szCs w:val="22"/>
        </w:rPr>
        <w:t xml:space="preserve">greater </w:t>
      </w:r>
      <w:r w:rsidR="00EF352C" w:rsidRPr="004D67C5">
        <w:rPr>
          <w:rFonts w:asciiTheme="minorHAnsi" w:hAnsiTheme="minorHAnsi"/>
          <w:szCs w:val="22"/>
        </w:rPr>
        <w:t>efficiency</w:t>
      </w:r>
      <w:r w:rsidR="000D0AEB" w:rsidRPr="004D67C5">
        <w:rPr>
          <w:rFonts w:asciiTheme="minorHAnsi" w:hAnsiTheme="minorHAnsi"/>
          <w:szCs w:val="22"/>
        </w:rPr>
        <w:t xml:space="preserve">. </w:t>
      </w:r>
      <w:r w:rsidR="00095FA5">
        <w:rPr>
          <w:rFonts w:asciiTheme="minorHAnsi" w:hAnsiTheme="minorHAnsi"/>
          <w:szCs w:val="22"/>
        </w:rPr>
        <w:t xml:space="preserve">Prior to joining McKesson, I was a </w:t>
      </w:r>
      <w:r w:rsidR="00095FA5" w:rsidRPr="004D67C5">
        <w:rPr>
          <w:rFonts w:asciiTheme="minorHAnsi" w:hAnsiTheme="minorHAnsi"/>
          <w:szCs w:val="22"/>
        </w:rPr>
        <w:t>practicing hematologist/oncologist at Brigham and Women’</w:t>
      </w:r>
      <w:r w:rsidR="00095FA5">
        <w:rPr>
          <w:rFonts w:asciiTheme="minorHAnsi" w:hAnsiTheme="minorHAnsi"/>
          <w:szCs w:val="22"/>
        </w:rPr>
        <w:t>s Hospital</w:t>
      </w:r>
      <w:r w:rsidR="00095FA5" w:rsidRPr="004D67C5">
        <w:rPr>
          <w:rFonts w:asciiTheme="minorHAnsi" w:hAnsiTheme="minorHAnsi"/>
          <w:szCs w:val="22"/>
        </w:rPr>
        <w:t xml:space="preserve"> and a faculty member at Harvard Medical School.  </w:t>
      </w:r>
      <w:r w:rsidR="003F77F5">
        <w:rPr>
          <w:rFonts w:asciiTheme="minorHAnsi" w:hAnsiTheme="minorHAnsi"/>
          <w:szCs w:val="22"/>
        </w:rPr>
        <w:t>Laura is</w:t>
      </w:r>
      <w:r w:rsidR="002E52C2">
        <w:rPr>
          <w:rFonts w:asciiTheme="minorHAnsi" w:hAnsiTheme="minorHAnsi"/>
          <w:szCs w:val="22"/>
        </w:rPr>
        <w:t xml:space="preserve"> </w:t>
      </w:r>
      <w:r w:rsidR="003F77F5">
        <w:rPr>
          <w:rFonts w:asciiTheme="minorHAnsi" w:hAnsiTheme="minorHAnsi"/>
          <w:szCs w:val="22"/>
        </w:rPr>
        <w:t>registered nurse, practiced</w:t>
      </w:r>
      <w:r w:rsidR="00627ACE" w:rsidRPr="007136E7">
        <w:rPr>
          <w:rFonts w:asciiTheme="minorHAnsi" w:hAnsiTheme="minorHAnsi"/>
          <w:szCs w:val="22"/>
        </w:rPr>
        <w:t xml:space="preserve"> at Beth Israel </w:t>
      </w:r>
      <w:proofErr w:type="gramStart"/>
      <w:r w:rsidR="00627ACE" w:rsidRPr="007136E7">
        <w:rPr>
          <w:rFonts w:asciiTheme="minorHAnsi" w:hAnsiTheme="minorHAnsi"/>
          <w:szCs w:val="22"/>
        </w:rPr>
        <w:t xml:space="preserve">Hospital </w:t>
      </w:r>
      <w:r w:rsidR="00382CDF">
        <w:rPr>
          <w:rFonts w:asciiTheme="minorHAnsi" w:hAnsiTheme="minorHAnsi"/>
          <w:szCs w:val="22"/>
        </w:rPr>
        <w:t>,</w:t>
      </w:r>
      <w:proofErr w:type="gramEnd"/>
      <w:r w:rsidR="00627ACE" w:rsidRPr="007136E7">
        <w:rPr>
          <w:rFonts w:asciiTheme="minorHAnsi" w:hAnsiTheme="minorHAnsi"/>
          <w:szCs w:val="22"/>
        </w:rPr>
        <w:t xml:space="preserve"> and has been a case manager in both the </w:t>
      </w:r>
      <w:r w:rsidR="007136E7" w:rsidRPr="007136E7">
        <w:rPr>
          <w:rFonts w:asciiTheme="minorHAnsi" w:hAnsiTheme="minorHAnsi"/>
          <w:szCs w:val="22"/>
        </w:rPr>
        <w:t>hospital and payer environments.</w:t>
      </w:r>
    </w:p>
    <w:p w:rsidR="004C3138" w:rsidRDefault="004C3138" w:rsidP="004D67C5">
      <w:pPr>
        <w:pStyle w:val="MckSecTextAnswer"/>
        <w:spacing w:before="0" w:after="0"/>
        <w:ind w:left="0"/>
        <w:jc w:val="left"/>
        <w:rPr>
          <w:rFonts w:asciiTheme="minorHAnsi" w:hAnsiTheme="minorHAnsi"/>
          <w:szCs w:val="22"/>
        </w:rPr>
      </w:pPr>
    </w:p>
    <w:p w:rsidR="00EF352C" w:rsidRPr="004D67C5" w:rsidRDefault="00EF352C" w:rsidP="004D67C5">
      <w:pPr>
        <w:pStyle w:val="MckSecTextAnswer"/>
        <w:spacing w:before="0" w:after="0"/>
        <w:ind w:left="0"/>
        <w:jc w:val="left"/>
        <w:rPr>
          <w:rFonts w:asciiTheme="minorHAnsi" w:hAnsiTheme="minorHAnsi"/>
          <w:szCs w:val="22"/>
        </w:rPr>
      </w:pPr>
      <w:proofErr w:type="spellStart"/>
      <w:r w:rsidRPr="004D67C5">
        <w:rPr>
          <w:rFonts w:asciiTheme="minorHAnsi" w:hAnsiTheme="minorHAnsi"/>
          <w:szCs w:val="22"/>
        </w:rPr>
        <w:t>InterQual</w:t>
      </w:r>
      <w:proofErr w:type="spellEnd"/>
      <w:r w:rsidR="000D0AEB" w:rsidRPr="004D67C5">
        <w:rPr>
          <w:rFonts w:asciiTheme="minorHAnsi" w:hAnsiTheme="minorHAnsi"/>
          <w:szCs w:val="22"/>
        </w:rPr>
        <w:t xml:space="preserve"> has been available for 3</w:t>
      </w:r>
      <w:r w:rsidR="00210472" w:rsidRPr="004D67C5">
        <w:rPr>
          <w:rFonts w:asciiTheme="minorHAnsi" w:hAnsiTheme="minorHAnsi"/>
          <w:szCs w:val="22"/>
        </w:rPr>
        <w:t xml:space="preserve">7 years (since 1976) and is widely regarded as the leading clinical </w:t>
      </w:r>
      <w:proofErr w:type="gramStart"/>
      <w:r w:rsidR="00210472" w:rsidRPr="004D67C5">
        <w:rPr>
          <w:rFonts w:asciiTheme="minorHAnsi" w:hAnsiTheme="minorHAnsi"/>
          <w:szCs w:val="22"/>
        </w:rPr>
        <w:t>criteria</w:t>
      </w:r>
      <w:proofErr w:type="gramEnd"/>
      <w:r w:rsidR="004D4A66" w:rsidRPr="004D67C5">
        <w:rPr>
          <w:rFonts w:asciiTheme="minorHAnsi" w:hAnsiTheme="minorHAnsi"/>
          <w:szCs w:val="22"/>
        </w:rPr>
        <w:t xml:space="preserve"> in the market</w:t>
      </w:r>
      <w:r w:rsidR="00E535B3">
        <w:rPr>
          <w:rFonts w:asciiTheme="minorHAnsi" w:hAnsiTheme="minorHAnsi"/>
          <w:szCs w:val="22"/>
        </w:rPr>
        <w:t xml:space="preserve"> with thousands of </w:t>
      </w:r>
      <w:r w:rsidR="00B36DBE" w:rsidRPr="004D67C5">
        <w:rPr>
          <w:rFonts w:asciiTheme="minorHAnsi" w:hAnsiTheme="minorHAnsi"/>
          <w:szCs w:val="22"/>
        </w:rPr>
        <w:t>licensees, including</w:t>
      </w:r>
    </w:p>
    <w:p w:rsidR="004D67C5" w:rsidRDefault="004D67C5" w:rsidP="004D67C5">
      <w:pPr>
        <w:pStyle w:val="MckAnsBullet1A"/>
        <w:numPr>
          <w:ilvl w:val="0"/>
          <w:numId w:val="0"/>
        </w:numPr>
        <w:spacing w:after="0"/>
        <w:jc w:val="left"/>
        <w:rPr>
          <w:rFonts w:asciiTheme="minorHAnsi" w:hAnsiTheme="minorHAnsi"/>
          <w:szCs w:val="22"/>
        </w:rPr>
      </w:pPr>
    </w:p>
    <w:p w:rsidR="00154C94" w:rsidRPr="004D67C5" w:rsidRDefault="00154C94" w:rsidP="004D67C5">
      <w:pPr>
        <w:pStyle w:val="MckAnsBullet1A"/>
        <w:spacing w:after="0"/>
        <w:ind w:left="1080"/>
        <w:jc w:val="left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4,100 hospitals</w:t>
      </w:r>
      <w:r w:rsidR="00C25A84">
        <w:rPr>
          <w:rFonts w:asciiTheme="minorHAnsi" w:hAnsiTheme="minorHAnsi"/>
          <w:szCs w:val="22"/>
        </w:rPr>
        <w:t>;</w:t>
      </w:r>
    </w:p>
    <w:p w:rsidR="00154C94" w:rsidRPr="002E52C2" w:rsidRDefault="00154C94" w:rsidP="002E52C2">
      <w:pPr>
        <w:pStyle w:val="MckAnsBullet1A"/>
        <w:spacing w:after="0"/>
        <w:ind w:left="1080"/>
        <w:jc w:val="left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300</w:t>
      </w:r>
      <w:r w:rsidR="002E52C2">
        <w:rPr>
          <w:rFonts w:asciiTheme="minorHAnsi" w:hAnsiTheme="minorHAnsi"/>
          <w:szCs w:val="22"/>
        </w:rPr>
        <w:t xml:space="preserve"> payer organizations</w:t>
      </w:r>
      <w:r w:rsidR="00C25A84">
        <w:rPr>
          <w:rFonts w:asciiTheme="minorHAnsi" w:hAnsiTheme="minorHAnsi"/>
          <w:szCs w:val="22"/>
        </w:rPr>
        <w:t>;</w:t>
      </w:r>
    </w:p>
    <w:p w:rsidR="00154C94" w:rsidRPr="004D67C5" w:rsidRDefault="00154C94" w:rsidP="004D67C5">
      <w:pPr>
        <w:pStyle w:val="MckAnsBullet1A"/>
        <w:spacing w:after="0"/>
        <w:ind w:left="1080"/>
        <w:jc w:val="left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CMS;</w:t>
      </w:r>
    </w:p>
    <w:p w:rsidR="00BC44E9" w:rsidRPr="004D67C5" w:rsidRDefault="00BC44E9" w:rsidP="00BC44E9">
      <w:pPr>
        <w:pStyle w:val="MckAnsBullet1A"/>
        <w:spacing w:after="0"/>
        <w:ind w:left="1080"/>
        <w:jc w:val="left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 xml:space="preserve">Eight </w:t>
      </w:r>
      <w:r w:rsidR="00C25A84">
        <w:rPr>
          <w:rFonts w:asciiTheme="minorHAnsi" w:hAnsiTheme="minorHAnsi"/>
          <w:szCs w:val="22"/>
        </w:rPr>
        <w:t>Medicare A</w:t>
      </w:r>
      <w:r w:rsidRPr="004D67C5">
        <w:rPr>
          <w:rFonts w:asciiTheme="minorHAnsi" w:hAnsiTheme="minorHAnsi"/>
          <w:szCs w:val="22"/>
        </w:rPr>
        <w:t>dministrativ</w:t>
      </w:r>
      <w:r w:rsidR="00C25A84">
        <w:rPr>
          <w:rFonts w:asciiTheme="minorHAnsi" w:hAnsiTheme="minorHAnsi"/>
          <w:szCs w:val="22"/>
        </w:rPr>
        <w:t>e Contractors;</w:t>
      </w:r>
    </w:p>
    <w:p w:rsidR="00BB7F8B" w:rsidRDefault="00154C94" w:rsidP="004D67C5">
      <w:pPr>
        <w:pStyle w:val="MckAnsBullet1A"/>
        <w:spacing w:after="0"/>
        <w:ind w:left="1080"/>
        <w:jc w:val="left"/>
        <w:rPr>
          <w:rFonts w:asciiTheme="minorHAnsi" w:hAnsiTheme="minorHAnsi"/>
          <w:szCs w:val="22"/>
        </w:rPr>
      </w:pPr>
      <w:r w:rsidRPr="004D67C5">
        <w:rPr>
          <w:rFonts w:asciiTheme="minorHAnsi" w:hAnsiTheme="minorHAnsi"/>
          <w:szCs w:val="22"/>
        </w:rPr>
        <w:t>Dep</w:t>
      </w:r>
      <w:r w:rsidR="00BB7F8B">
        <w:rPr>
          <w:rFonts w:asciiTheme="minorHAnsi" w:hAnsiTheme="minorHAnsi"/>
          <w:szCs w:val="22"/>
        </w:rPr>
        <w:t>artment of Veteran Affairs</w:t>
      </w:r>
    </w:p>
    <w:p w:rsidR="00411437" w:rsidRDefault="00411437" w:rsidP="00703BC7">
      <w:pPr>
        <w:rPr>
          <w:rFonts w:cs="Calibri"/>
          <w:color w:val="000000"/>
        </w:rPr>
      </w:pPr>
    </w:p>
    <w:p w:rsidR="00703BC7" w:rsidRDefault="00BB7F8B" w:rsidP="00703BC7">
      <w:r w:rsidRPr="00172658">
        <w:rPr>
          <w:rFonts w:cs="Calibri"/>
          <w:color w:val="000000"/>
        </w:rPr>
        <w:lastRenderedPageBreak/>
        <w:t xml:space="preserve">It is important to note that </w:t>
      </w:r>
      <w:r w:rsidR="00E535B3">
        <w:t>that final decisions around clinical or payment determinations rest with the licensing payer or provider</w:t>
      </w:r>
      <w:r w:rsidR="00E535B3" w:rsidRPr="00172658">
        <w:rPr>
          <w:rFonts w:cs="Calibri"/>
          <w:color w:val="000000"/>
        </w:rPr>
        <w:t xml:space="preserve"> </w:t>
      </w:r>
      <w:r w:rsidR="00E535B3">
        <w:rPr>
          <w:rFonts w:cs="Calibri"/>
          <w:color w:val="000000"/>
        </w:rPr>
        <w:t xml:space="preserve">and that </w:t>
      </w:r>
      <w:r w:rsidRPr="00172658">
        <w:rPr>
          <w:rFonts w:cs="Calibri"/>
          <w:color w:val="000000"/>
        </w:rPr>
        <w:t>th</w:t>
      </w:r>
      <w:r w:rsidR="00703BC7">
        <w:rPr>
          <w:rFonts w:cs="Calibri"/>
          <w:color w:val="000000"/>
        </w:rPr>
        <w:t>e criteria</w:t>
      </w:r>
      <w:r w:rsidR="00703BC7">
        <w:t xml:space="preserve"> </w:t>
      </w:r>
      <w:r w:rsidR="00E535B3">
        <w:t xml:space="preserve">themselves </w:t>
      </w:r>
      <w:r w:rsidR="00703BC7">
        <w:t>are intended solely for use as screening guidelines with respect to the medical appropriat</w:t>
      </w:r>
      <w:r w:rsidR="00E535B3">
        <w:t>eness of healthcare services.</w:t>
      </w:r>
      <w:r w:rsidR="00703BC7">
        <w:t xml:space="preserve">  </w:t>
      </w:r>
    </w:p>
    <w:p w:rsidR="00703BC7" w:rsidRDefault="00703BC7" w:rsidP="00703BC7"/>
    <w:p w:rsidR="004D4A66" w:rsidRPr="00E535B3" w:rsidRDefault="00703BC7" w:rsidP="00E535B3">
      <w:pPr>
        <w:pStyle w:val="MckAnsBullet1A"/>
        <w:numPr>
          <w:ilvl w:val="0"/>
          <w:numId w:val="0"/>
        </w:numPr>
        <w:rPr>
          <w:rFonts w:asciiTheme="minorHAnsi" w:hAnsiTheme="minorHAnsi" w:cs="Calibri"/>
          <w:color w:val="000000"/>
          <w:szCs w:val="22"/>
        </w:rPr>
      </w:pPr>
      <w:r>
        <w:rPr>
          <w:rFonts w:asciiTheme="minorHAnsi" w:hAnsiTheme="minorHAnsi" w:cs="Calibri"/>
          <w:color w:val="000000"/>
          <w:szCs w:val="22"/>
        </w:rPr>
        <w:t xml:space="preserve"> </w:t>
      </w:r>
      <w:proofErr w:type="spellStart"/>
      <w:r w:rsidR="004D4A66" w:rsidRPr="00BB7F8B">
        <w:rPr>
          <w:rFonts w:asciiTheme="minorHAnsi" w:hAnsiTheme="minorHAnsi" w:cs="Calibri"/>
          <w:color w:val="000000"/>
          <w:szCs w:val="22"/>
        </w:rPr>
        <w:t>InterQual</w:t>
      </w:r>
      <w:proofErr w:type="spellEnd"/>
      <w:r w:rsidR="004D4A66" w:rsidRPr="00BB7F8B">
        <w:rPr>
          <w:rFonts w:asciiTheme="minorHAnsi" w:hAnsiTheme="minorHAnsi" w:cs="Calibri"/>
          <w:color w:val="000000"/>
          <w:szCs w:val="22"/>
        </w:rPr>
        <w:t xml:space="preserve"> Criteria are developed by </w:t>
      </w:r>
      <w:r w:rsidR="00BB482C" w:rsidRPr="00BB7F8B">
        <w:rPr>
          <w:rFonts w:asciiTheme="minorHAnsi" w:hAnsiTheme="minorHAnsi" w:cs="Calibri"/>
          <w:color w:val="000000"/>
          <w:szCs w:val="22"/>
        </w:rPr>
        <w:t>a dedicated team of McKesson clinicians</w:t>
      </w:r>
      <w:r w:rsidR="00AE1ECA" w:rsidRPr="00BB7F8B">
        <w:rPr>
          <w:rFonts w:asciiTheme="minorHAnsi" w:hAnsiTheme="minorHAnsi" w:cs="Calibri"/>
          <w:color w:val="000000"/>
          <w:szCs w:val="22"/>
        </w:rPr>
        <w:t>,</w:t>
      </w:r>
      <w:r w:rsidR="00BB482C" w:rsidRPr="00BB7F8B">
        <w:rPr>
          <w:rFonts w:asciiTheme="minorHAnsi" w:hAnsiTheme="minorHAnsi" w:cs="Calibri"/>
          <w:color w:val="000000"/>
          <w:szCs w:val="22"/>
        </w:rPr>
        <w:t xml:space="preserve"> using </w:t>
      </w:r>
      <w:r w:rsidR="004D4A66" w:rsidRPr="00BB7F8B">
        <w:rPr>
          <w:rFonts w:asciiTheme="minorHAnsi" w:hAnsiTheme="minorHAnsi" w:cs="Calibri"/>
          <w:color w:val="000000"/>
          <w:szCs w:val="22"/>
        </w:rPr>
        <w:t xml:space="preserve">a rigorous, </w:t>
      </w:r>
      <w:r w:rsidR="00E535B3">
        <w:rPr>
          <w:rFonts w:asciiTheme="minorHAnsi" w:hAnsiTheme="minorHAnsi" w:cs="Calibri"/>
          <w:color w:val="000000"/>
          <w:szCs w:val="22"/>
        </w:rPr>
        <w:t xml:space="preserve">evidence-based </w:t>
      </w:r>
      <w:r w:rsidR="004D4A66" w:rsidRPr="00BB7F8B">
        <w:rPr>
          <w:rFonts w:asciiTheme="minorHAnsi" w:hAnsiTheme="minorHAnsi" w:cs="Calibri"/>
          <w:color w:val="000000"/>
          <w:szCs w:val="22"/>
        </w:rPr>
        <w:t>process</w:t>
      </w:r>
      <w:r w:rsidR="00172658">
        <w:rPr>
          <w:rFonts w:asciiTheme="minorHAnsi" w:hAnsiTheme="minorHAnsi" w:cs="Calibri"/>
          <w:color w:val="000000"/>
          <w:szCs w:val="22"/>
        </w:rPr>
        <w:t xml:space="preserve">, </w:t>
      </w:r>
      <w:r w:rsidR="00AE1ECA" w:rsidRPr="00BB7F8B">
        <w:rPr>
          <w:rFonts w:asciiTheme="minorHAnsi" w:hAnsiTheme="minorHAnsi" w:cs="Calibri"/>
          <w:color w:val="000000"/>
          <w:szCs w:val="22"/>
        </w:rPr>
        <w:t>in conjunction with a national panel of clinical experts</w:t>
      </w:r>
      <w:r w:rsidR="00BB482C" w:rsidRPr="00BB7F8B">
        <w:rPr>
          <w:rFonts w:asciiTheme="minorHAnsi" w:hAnsiTheme="minorHAnsi" w:cs="Calibri"/>
          <w:color w:val="000000"/>
          <w:szCs w:val="22"/>
        </w:rPr>
        <w:t xml:space="preserve">. </w:t>
      </w:r>
      <w:proofErr w:type="spellStart"/>
      <w:r w:rsidR="004D4A66" w:rsidRPr="00BB7F8B">
        <w:rPr>
          <w:rFonts w:asciiTheme="minorHAnsi" w:hAnsiTheme="minorHAnsi" w:cs="Calibri"/>
          <w:color w:val="000000"/>
          <w:szCs w:val="22"/>
        </w:rPr>
        <w:t>InterQual</w:t>
      </w:r>
      <w:proofErr w:type="spellEnd"/>
      <w:r w:rsidR="004D4A66" w:rsidRPr="00BB7F8B">
        <w:rPr>
          <w:rFonts w:asciiTheme="minorHAnsi" w:hAnsiTheme="minorHAnsi" w:cs="Calibri"/>
          <w:color w:val="000000"/>
          <w:szCs w:val="22"/>
        </w:rPr>
        <w:t xml:space="preserve"> developers receive comprehensive training by the </w:t>
      </w:r>
      <w:proofErr w:type="spellStart"/>
      <w:r w:rsidR="004D4A66" w:rsidRPr="00BB7F8B">
        <w:rPr>
          <w:rFonts w:asciiTheme="minorHAnsi" w:hAnsiTheme="minorHAnsi" w:cs="Calibri"/>
          <w:color w:val="000000"/>
          <w:szCs w:val="22"/>
        </w:rPr>
        <w:t>Delfini</w:t>
      </w:r>
      <w:proofErr w:type="spellEnd"/>
      <w:r w:rsidR="004D4A66" w:rsidRPr="00BB7F8B">
        <w:rPr>
          <w:rFonts w:asciiTheme="minorHAnsi" w:hAnsiTheme="minorHAnsi" w:cs="Calibri"/>
          <w:color w:val="000000"/>
          <w:szCs w:val="22"/>
        </w:rPr>
        <w:t xml:space="preserve"> Group, in </w:t>
      </w:r>
      <w:r w:rsidR="00095FA5" w:rsidRPr="00BB7F8B">
        <w:rPr>
          <w:rFonts w:asciiTheme="minorHAnsi" w:hAnsiTheme="minorHAnsi" w:cs="Calibri"/>
          <w:color w:val="000000"/>
          <w:szCs w:val="22"/>
        </w:rPr>
        <w:t>evi</w:t>
      </w:r>
      <w:r w:rsidR="00172658">
        <w:rPr>
          <w:rFonts w:asciiTheme="minorHAnsi" w:hAnsiTheme="minorHAnsi" w:cs="Calibri"/>
          <w:color w:val="000000"/>
          <w:szCs w:val="22"/>
        </w:rPr>
        <w:t xml:space="preserve">dence based medicine to </w:t>
      </w:r>
      <w:r w:rsidR="00095FA5" w:rsidRPr="00BB7F8B">
        <w:rPr>
          <w:rFonts w:asciiTheme="minorHAnsi" w:hAnsiTheme="minorHAnsi" w:cs="Calibri"/>
          <w:color w:val="000000"/>
          <w:szCs w:val="22"/>
        </w:rPr>
        <w:t>ensure th</w:t>
      </w:r>
      <w:r w:rsidR="00E535B3">
        <w:rPr>
          <w:rFonts w:asciiTheme="minorHAnsi" w:hAnsiTheme="minorHAnsi" w:cs="Calibri"/>
          <w:color w:val="000000"/>
          <w:szCs w:val="22"/>
        </w:rPr>
        <w:t>at the criteria represent</w:t>
      </w:r>
      <w:r w:rsidR="00172658">
        <w:rPr>
          <w:rFonts w:asciiTheme="minorHAnsi" w:hAnsiTheme="minorHAnsi" w:cs="Calibri"/>
          <w:color w:val="000000"/>
          <w:szCs w:val="22"/>
        </w:rPr>
        <w:t xml:space="preserve"> the best medical </w:t>
      </w:r>
      <w:r w:rsidR="006F6CA6">
        <w:rPr>
          <w:rFonts w:asciiTheme="minorHAnsi" w:hAnsiTheme="minorHAnsi" w:cs="Calibri"/>
          <w:color w:val="000000"/>
          <w:szCs w:val="22"/>
        </w:rPr>
        <w:t xml:space="preserve">literature </w:t>
      </w:r>
      <w:r w:rsidR="00172658">
        <w:rPr>
          <w:rFonts w:asciiTheme="minorHAnsi" w:hAnsiTheme="minorHAnsi" w:cs="Calibri"/>
          <w:color w:val="000000"/>
          <w:szCs w:val="22"/>
        </w:rPr>
        <w:t>available.</w:t>
      </w:r>
      <w:r w:rsidR="00095FA5" w:rsidRPr="00BB7F8B">
        <w:rPr>
          <w:rFonts w:asciiTheme="minorHAnsi" w:hAnsiTheme="minorHAnsi" w:cs="Calibri"/>
          <w:color w:val="000000"/>
          <w:szCs w:val="22"/>
        </w:rPr>
        <w:t xml:space="preserve">  </w:t>
      </w:r>
      <w:r w:rsidR="004D4A66" w:rsidRPr="004D67C5">
        <w:rPr>
          <w:rFonts w:asciiTheme="minorHAnsi" w:hAnsiTheme="minorHAnsi"/>
          <w:szCs w:val="22"/>
        </w:rPr>
        <w:t xml:space="preserve">McKesson uses </w:t>
      </w:r>
      <w:r w:rsidR="006F6CA6">
        <w:rPr>
          <w:rFonts w:asciiTheme="minorHAnsi" w:hAnsiTheme="minorHAnsi"/>
          <w:szCs w:val="22"/>
        </w:rPr>
        <w:t>the</w:t>
      </w:r>
      <w:r w:rsidR="005A3CCB">
        <w:rPr>
          <w:rFonts w:asciiTheme="minorHAnsi" w:hAnsiTheme="minorHAnsi"/>
          <w:szCs w:val="22"/>
        </w:rPr>
        <w:t xml:space="preserve"> </w:t>
      </w:r>
      <w:r w:rsidR="00E535B3">
        <w:rPr>
          <w:rFonts w:asciiTheme="minorHAnsi" w:hAnsiTheme="minorHAnsi"/>
          <w:szCs w:val="22"/>
        </w:rPr>
        <w:t xml:space="preserve">same </w:t>
      </w:r>
      <w:r w:rsidR="004D4A66" w:rsidRPr="004D67C5">
        <w:rPr>
          <w:rFonts w:asciiTheme="minorHAnsi" w:hAnsiTheme="minorHAnsi"/>
          <w:szCs w:val="22"/>
        </w:rPr>
        <w:t xml:space="preserve">multi-step standardized </w:t>
      </w:r>
      <w:r w:rsidR="00172658">
        <w:rPr>
          <w:rFonts w:asciiTheme="minorHAnsi" w:hAnsiTheme="minorHAnsi"/>
          <w:szCs w:val="22"/>
        </w:rPr>
        <w:t xml:space="preserve">annual </w:t>
      </w:r>
      <w:r w:rsidR="004D4A66" w:rsidRPr="004D67C5">
        <w:rPr>
          <w:rFonts w:asciiTheme="minorHAnsi" w:hAnsiTheme="minorHAnsi"/>
          <w:szCs w:val="22"/>
        </w:rPr>
        <w:t>dev</w:t>
      </w:r>
      <w:r w:rsidR="006F6CA6">
        <w:rPr>
          <w:rFonts w:asciiTheme="minorHAnsi" w:hAnsiTheme="minorHAnsi"/>
          <w:szCs w:val="22"/>
        </w:rPr>
        <w:t xml:space="preserve">elopment process </w:t>
      </w:r>
      <w:r w:rsidR="00C25A84">
        <w:rPr>
          <w:rFonts w:asciiTheme="minorHAnsi" w:hAnsiTheme="minorHAnsi"/>
          <w:szCs w:val="22"/>
        </w:rPr>
        <w:t xml:space="preserve">for </w:t>
      </w:r>
      <w:r w:rsidR="006F6CA6">
        <w:rPr>
          <w:rFonts w:asciiTheme="minorHAnsi" w:hAnsiTheme="minorHAnsi"/>
          <w:szCs w:val="22"/>
        </w:rPr>
        <w:t xml:space="preserve">its medical, </w:t>
      </w:r>
      <w:r w:rsidR="004D4A66" w:rsidRPr="004D67C5">
        <w:rPr>
          <w:rFonts w:asciiTheme="minorHAnsi" w:hAnsiTheme="minorHAnsi"/>
          <w:szCs w:val="22"/>
        </w:rPr>
        <w:t>surgical and mental health/substance use disorders criteria</w:t>
      </w:r>
      <w:r w:rsidRPr="004D67C5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 xml:space="preserve">  T</w:t>
      </w:r>
      <w:r w:rsidR="00F9424E">
        <w:rPr>
          <w:rFonts w:asciiTheme="minorHAnsi" w:hAnsiTheme="minorHAnsi"/>
          <w:szCs w:val="22"/>
        </w:rPr>
        <w:t xml:space="preserve">he </w:t>
      </w:r>
      <w:proofErr w:type="spellStart"/>
      <w:r w:rsidR="00F9424E">
        <w:rPr>
          <w:rFonts w:asciiTheme="minorHAnsi" w:hAnsiTheme="minorHAnsi"/>
          <w:szCs w:val="22"/>
        </w:rPr>
        <w:t>InterQual</w:t>
      </w:r>
      <w:proofErr w:type="spellEnd"/>
      <w:r w:rsidR="00F9424E">
        <w:rPr>
          <w:rFonts w:asciiTheme="minorHAnsi" w:hAnsiTheme="minorHAnsi"/>
          <w:szCs w:val="22"/>
        </w:rPr>
        <w:t xml:space="preserve"> criteria are delivered </w:t>
      </w:r>
      <w:r w:rsidR="005A3CCB">
        <w:rPr>
          <w:rFonts w:asciiTheme="minorHAnsi" w:hAnsiTheme="minorHAnsi"/>
          <w:szCs w:val="22"/>
        </w:rPr>
        <w:t xml:space="preserve">and used by our clients </w:t>
      </w:r>
      <w:r w:rsidR="00C25A84">
        <w:rPr>
          <w:rFonts w:asciiTheme="minorHAnsi" w:hAnsiTheme="minorHAnsi"/>
          <w:szCs w:val="22"/>
        </w:rPr>
        <w:t xml:space="preserve">in hard copy books </w:t>
      </w:r>
      <w:r w:rsidR="00F9424E">
        <w:rPr>
          <w:rFonts w:asciiTheme="minorHAnsi" w:hAnsiTheme="minorHAnsi"/>
          <w:szCs w:val="22"/>
        </w:rPr>
        <w:t xml:space="preserve">as well as </w:t>
      </w:r>
      <w:r w:rsidR="005A3CCB">
        <w:rPr>
          <w:rFonts w:asciiTheme="minorHAnsi" w:hAnsiTheme="minorHAnsi"/>
          <w:szCs w:val="22"/>
        </w:rPr>
        <w:t xml:space="preserve">through our </w:t>
      </w:r>
      <w:r w:rsidR="00F9424E">
        <w:rPr>
          <w:rFonts w:asciiTheme="minorHAnsi" w:hAnsiTheme="minorHAnsi"/>
          <w:szCs w:val="22"/>
        </w:rPr>
        <w:t>patented software</w:t>
      </w:r>
      <w:r w:rsidR="00F9424E" w:rsidRPr="004D67C5">
        <w:rPr>
          <w:rFonts w:asciiTheme="minorHAnsi" w:hAnsiTheme="minorHAnsi"/>
          <w:szCs w:val="22"/>
        </w:rPr>
        <w:t xml:space="preserve">. </w:t>
      </w:r>
    </w:p>
    <w:p w:rsidR="00FD14B9" w:rsidRPr="004D67C5" w:rsidRDefault="00FD14B9" w:rsidP="00FD14B9"/>
    <w:p w:rsidR="00D335D2" w:rsidRPr="003C5FD6" w:rsidRDefault="009D25CC" w:rsidP="00FD14B9">
      <w:pPr>
        <w:rPr>
          <w:rFonts w:cs="Times New Roman"/>
        </w:rPr>
      </w:pPr>
      <w:proofErr w:type="spellStart"/>
      <w:r w:rsidRPr="003C5FD6">
        <w:rPr>
          <w:rFonts w:cs="Times New Roman"/>
        </w:rPr>
        <w:t>InterQual</w:t>
      </w:r>
      <w:proofErr w:type="spellEnd"/>
      <w:r w:rsidRPr="003C5FD6">
        <w:rPr>
          <w:rFonts w:cs="Times New Roman"/>
        </w:rPr>
        <w:t xml:space="preserve"> provides an evidence based foundation to enable sharing of clinical decisions between pay</w:t>
      </w:r>
      <w:r w:rsidR="00627ACE">
        <w:rPr>
          <w:rFonts w:cs="Times New Roman"/>
        </w:rPr>
        <w:t>e</w:t>
      </w:r>
      <w:r w:rsidRPr="003C5FD6">
        <w:rPr>
          <w:rFonts w:cs="Times New Roman"/>
        </w:rPr>
        <w:t xml:space="preserve">r-provider </w:t>
      </w:r>
      <w:r w:rsidR="007136E7" w:rsidRPr="003C5FD6">
        <w:rPr>
          <w:rFonts w:cs="Times New Roman"/>
        </w:rPr>
        <w:t>and</w:t>
      </w:r>
      <w:r w:rsidR="007136E7">
        <w:rPr>
          <w:rFonts w:cs="Times New Roman"/>
        </w:rPr>
        <w:t xml:space="preserve"> patient and</w:t>
      </w:r>
      <w:r w:rsidRPr="003C5FD6">
        <w:rPr>
          <w:rFonts w:cs="Times New Roman"/>
        </w:rPr>
        <w:t xml:space="preserve"> as such, we remain committed </w:t>
      </w:r>
      <w:r w:rsidR="00BB2356" w:rsidRPr="003C5FD6">
        <w:rPr>
          <w:rFonts w:cs="Times New Roman"/>
        </w:rPr>
        <w:t xml:space="preserve">to the appropriate disclosure </w:t>
      </w:r>
      <w:r w:rsidR="006F6CA6">
        <w:rPr>
          <w:rFonts w:cs="Times New Roman"/>
        </w:rPr>
        <w:t xml:space="preserve">of our </w:t>
      </w:r>
      <w:r w:rsidR="00BB2356" w:rsidRPr="003C5FD6">
        <w:rPr>
          <w:rFonts w:cs="Times New Roman"/>
        </w:rPr>
        <w:t>content.  In fact, we support several mechanisms to do this today:</w:t>
      </w:r>
    </w:p>
    <w:p w:rsidR="00D335D2" w:rsidRPr="003C5FD6" w:rsidRDefault="00D335D2" w:rsidP="00FD14B9">
      <w:pPr>
        <w:rPr>
          <w:rFonts w:cs="Times New Roman"/>
        </w:rPr>
      </w:pPr>
    </w:p>
    <w:p w:rsidR="003C5FD6" w:rsidRDefault="00B36DBE" w:rsidP="008257A9">
      <w:pPr>
        <w:pStyle w:val="ListParagraph"/>
        <w:numPr>
          <w:ilvl w:val="0"/>
          <w:numId w:val="4"/>
        </w:numPr>
        <w:ind w:right="720"/>
        <w:rPr>
          <w:rFonts w:cs="Times New Roman"/>
        </w:rPr>
      </w:pPr>
      <w:r w:rsidRPr="008257A9">
        <w:rPr>
          <w:rFonts w:cs="Times New Roman"/>
        </w:rPr>
        <w:t xml:space="preserve">Our </w:t>
      </w:r>
      <w:r w:rsidR="00703BC7" w:rsidRPr="008257A9">
        <w:rPr>
          <w:rFonts w:cs="Times New Roman"/>
        </w:rPr>
        <w:t xml:space="preserve">license agreements with our customers specify that </w:t>
      </w:r>
      <w:r w:rsidR="00D335D2" w:rsidRPr="008257A9">
        <w:rPr>
          <w:rFonts w:cs="Times New Roman"/>
        </w:rPr>
        <w:t xml:space="preserve">relevant clinical criteria </w:t>
      </w:r>
      <w:r w:rsidR="00BB2356" w:rsidRPr="008257A9">
        <w:rPr>
          <w:rFonts w:cs="Times New Roman"/>
        </w:rPr>
        <w:t xml:space="preserve">can be shared with </w:t>
      </w:r>
      <w:r w:rsidR="00D335D2" w:rsidRPr="008257A9">
        <w:rPr>
          <w:rFonts w:cs="Times New Roman"/>
        </w:rPr>
        <w:t>patients in the event</w:t>
      </w:r>
      <w:r w:rsidR="000566A3" w:rsidRPr="008257A9">
        <w:rPr>
          <w:rFonts w:cs="Times New Roman"/>
        </w:rPr>
        <w:t xml:space="preserve"> that a specific request</w:t>
      </w:r>
      <w:r w:rsidR="00D335D2" w:rsidRPr="008257A9">
        <w:rPr>
          <w:rFonts w:cs="Times New Roman"/>
        </w:rPr>
        <w:t xml:space="preserve"> does meet the criteria the payer is using for a particular </w:t>
      </w:r>
      <w:r w:rsidR="0023066E">
        <w:rPr>
          <w:rFonts w:cs="Times New Roman"/>
        </w:rPr>
        <w:t>treatment or diagnostic</w:t>
      </w:r>
      <w:r w:rsidR="006F6CA6">
        <w:rPr>
          <w:rFonts w:cs="Times New Roman"/>
        </w:rPr>
        <w:t xml:space="preserve"> decision</w:t>
      </w:r>
      <w:r w:rsidR="000566A3" w:rsidRPr="008257A9">
        <w:rPr>
          <w:rFonts w:cs="Times New Roman"/>
        </w:rPr>
        <w:t xml:space="preserve"> </w:t>
      </w:r>
    </w:p>
    <w:p w:rsidR="007136E7" w:rsidRPr="007136E7" w:rsidRDefault="007136E7" w:rsidP="007136E7">
      <w:pPr>
        <w:pStyle w:val="ListParagraph"/>
        <w:ind w:left="1080" w:right="720"/>
        <w:rPr>
          <w:rFonts w:cs="Times New Roman"/>
        </w:rPr>
      </w:pPr>
    </w:p>
    <w:p w:rsidR="008257A9" w:rsidRDefault="008257A9" w:rsidP="003C5FD6">
      <w:pPr>
        <w:pStyle w:val="ListParagraph"/>
        <w:numPr>
          <w:ilvl w:val="0"/>
          <w:numId w:val="4"/>
        </w:numPr>
        <w:ind w:right="720"/>
        <w:rPr>
          <w:rFonts w:cs="Times New Roman"/>
        </w:rPr>
      </w:pPr>
      <w:r>
        <w:t>W</w:t>
      </w:r>
      <w:r w:rsidRPr="004D67C5">
        <w:t xml:space="preserve">here required, we have submitted the </w:t>
      </w:r>
      <w:proofErr w:type="spellStart"/>
      <w:r w:rsidRPr="004D67C5">
        <w:t>InterQual</w:t>
      </w:r>
      <w:proofErr w:type="spellEnd"/>
      <w:r w:rsidRPr="004D67C5">
        <w:t xml:space="preserve"> criteria, in its entirety, to government regulators for the purposes of </w:t>
      </w:r>
      <w:r>
        <w:t>disclosure</w:t>
      </w:r>
      <w:r w:rsidR="002E18BD">
        <w:t xml:space="preserve">, </w:t>
      </w:r>
      <w:r w:rsidR="004050D3">
        <w:t>and review by providers</w:t>
      </w:r>
      <w:r w:rsidRPr="004D67C5">
        <w:t xml:space="preserve">.  </w:t>
      </w:r>
      <w:r>
        <w:t>For example,</w:t>
      </w:r>
      <w:r w:rsidRPr="00627ACE">
        <w:rPr>
          <w:rFonts w:cs="Times New Roman"/>
        </w:rPr>
        <w:t xml:space="preserve"> </w:t>
      </w:r>
      <w:r w:rsidR="001A3ABC">
        <w:rPr>
          <w:rFonts w:cs="Times New Roman"/>
        </w:rPr>
        <w:t>w</w:t>
      </w:r>
      <w:r w:rsidRPr="00627ACE">
        <w:rPr>
          <w:rFonts w:cs="Times New Roman"/>
        </w:rPr>
        <w:t>e have worked with the Sta</w:t>
      </w:r>
      <w:r w:rsidR="004050D3">
        <w:rPr>
          <w:rFonts w:cs="Times New Roman"/>
        </w:rPr>
        <w:t xml:space="preserve">te of Rhode Island to allow </w:t>
      </w:r>
      <w:r w:rsidR="0070195D">
        <w:rPr>
          <w:rFonts w:cs="Times New Roman"/>
        </w:rPr>
        <w:t xml:space="preserve">medical directors of all hospitals </w:t>
      </w:r>
      <w:r w:rsidR="004050D3">
        <w:rPr>
          <w:rFonts w:cs="Times New Roman"/>
        </w:rPr>
        <w:t xml:space="preserve">in the state to </w:t>
      </w:r>
      <w:proofErr w:type="gramStart"/>
      <w:r w:rsidR="004050D3">
        <w:rPr>
          <w:rFonts w:cs="Times New Roman"/>
        </w:rPr>
        <w:t xml:space="preserve">access  </w:t>
      </w:r>
      <w:proofErr w:type="spellStart"/>
      <w:r w:rsidR="0070195D">
        <w:rPr>
          <w:rFonts w:cs="Times New Roman"/>
        </w:rPr>
        <w:t>InterQual</w:t>
      </w:r>
      <w:proofErr w:type="spellEnd"/>
      <w:proofErr w:type="gramEnd"/>
      <w:r w:rsidR="0070195D">
        <w:rPr>
          <w:rFonts w:cs="Times New Roman"/>
        </w:rPr>
        <w:t xml:space="preserve"> </w:t>
      </w:r>
      <w:r w:rsidR="004050D3">
        <w:rPr>
          <w:rFonts w:cs="Times New Roman"/>
        </w:rPr>
        <w:t xml:space="preserve"> and comment </w:t>
      </w:r>
      <w:r w:rsidR="00627ACE">
        <w:rPr>
          <w:rFonts w:cs="Times New Roman"/>
        </w:rPr>
        <w:t xml:space="preserve"> prior to our </w:t>
      </w:r>
      <w:r w:rsidR="004050D3">
        <w:rPr>
          <w:rFonts w:cs="Times New Roman"/>
        </w:rPr>
        <w:t xml:space="preserve">annual </w:t>
      </w:r>
      <w:r w:rsidR="00BB5C66">
        <w:rPr>
          <w:rFonts w:cs="Times New Roman"/>
        </w:rPr>
        <w:t>release</w:t>
      </w:r>
      <w:r w:rsidR="00627ACE">
        <w:rPr>
          <w:rFonts w:cs="Times New Roman"/>
        </w:rPr>
        <w:t>.</w:t>
      </w:r>
    </w:p>
    <w:p w:rsidR="007136E7" w:rsidRPr="007136E7" w:rsidRDefault="007136E7" w:rsidP="007136E7">
      <w:pPr>
        <w:pStyle w:val="ListParagraph"/>
        <w:ind w:left="1080" w:right="720"/>
        <w:rPr>
          <w:rFonts w:cs="Times New Roman"/>
        </w:rPr>
      </w:pPr>
    </w:p>
    <w:p w:rsidR="006F6CA6" w:rsidRPr="006F6CA6" w:rsidRDefault="008257A9" w:rsidP="003C5FD6">
      <w:pPr>
        <w:pStyle w:val="ListParagraph"/>
        <w:numPr>
          <w:ilvl w:val="0"/>
          <w:numId w:val="4"/>
        </w:numPr>
        <w:ind w:right="720"/>
        <w:rPr>
          <w:rFonts w:cs="Times New Roman"/>
        </w:rPr>
      </w:pPr>
      <w:r w:rsidRPr="004D67C5">
        <w:t xml:space="preserve">Most recently, we submitted the </w:t>
      </w:r>
      <w:proofErr w:type="spellStart"/>
      <w:r w:rsidRPr="004D67C5">
        <w:t>InterQual</w:t>
      </w:r>
      <w:proofErr w:type="spellEnd"/>
      <w:r w:rsidRPr="004D67C5">
        <w:t xml:space="preserve"> mental health and substance use criteria to the State of Connecticut.  After carefully evaluating the criteria, </w:t>
      </w:r>
      <w:r w:rsidR="001A3ABC">
        <w:t>McKesson Health Solutions, thr</w:t>
      </w:r>
      <w:r w:rsidR="00411437">
        <w:t>ough</w:t>
      </w:r>
      <w:r w:rsidR="001A3ABC">
        <w:t xml:space="preserve"> the </w:t>
      </w:r>
      <w:proofErr w:type="spellStart"/>
      <w:r w:rsidRPr="004D67C5">
        <w:t>InterQual</w:t>
      </w:r>
      <w:proofErr w:type="spellEnd"/>
      <w:r w:rsidRPr="004D67C5">
        <w:t xml:space="preserve"> </w:t>
      </w:r>
      <w:r w:rsidR="001A3ABC">
        <w:t xml:space="preserve">criteria, </w:t>
      </w:r>
      <w:r w:rsidRPr="004D67C5">
        <w:t>was determined to be a qualified vendor for mental heal</w:t>
      </w:r>
      <w:r>
        <w:t>th and substance</w:t>
      </w:r>
      <w:r w:rsidRPr="00627ACE">
        <w:rPr>
          <w:rFonts w:cs="Times New Roman"/>
        </w:rPr>
        <w:t xml:space="preserve"> </w:t>
      </w:r>
      <w:r>
        <w:t>use</w:t>
      </w:r>
      <w:r w:rsidR="00627ACE">
        <w:t xml:space="preserve"> clinical review criteria through 2015</w:t>
      </w:r>
      <w:r>
        <w:t xml:space="preserve"> in that S</w:t>
      </w:r>
      <w:r w:rsidRPr="004D67C5">
        <w:t>tate</w:t>
      </w:r>
      <w:r w:rsidR="00A61C29">
        <w:t xml:space="preserve">. </w:t>
      </w:r>
    </w:p>
    <w:p w:rsidR="007136E7" w:rsidRPr="007136E7" w:rsidRDefault="007136E7" w:rsidP="007136E7">
      <w:pPr>
        <w:pStyle w:val="ListParagraph"/>
        <w:ind w:left="1080" w:right="720"/>
        <w:rPr>
          <w:rFonts w:cs="Times New Roman"/>
        </w:rPr>
      </w:pPr>
    </w:p>
    <w:p w:rsidR="00D335D2" w:rsidRPr="00A61C29" w:rsidRDefault="00643695" w:rsidP="003C5FD6">
      <w:pPr>
        <w:pStyle w:val="ListParagraph"/>
        <w:numPr>
          <w:ilvl w:val="0"/>
          <w:numId w:val="4"/>
        </w:numPr>
        <w:ind w:right="720"/>
        <w:rPr>
          <w:rFonts w:cs="Times New Roman"/>
        </w:rPr>
      </w:pPr>
      <w:r w:rsidRPr="004D67C5">
        <w:t xml:space="preserve">In addition, a summary of </w:t>
      </w:r>
      <w:proofErr w:type="spellStart"/>
      <w:r w:rsidRPr="004D67C5">
        <w:t>InterQual</w:t>
      </w:r>
      <w:proofErr w:type="spellEnd"/>
      <w:r w:rsidRPr="004D67C5">
        <w:t xml:space="preserve"> and its rigorous process of development may</w:t>
      </w:r>
      <w:r w:rsidR="00763EF0" w:rsidRPr="004D67C5">
        <w:t xml:space="preserve"> be</w:t>
      </w:r>
      <w:r w:rsidRPr="004D67C5">
        <w:t xml:space="preserve"> posted by our customers on their websites.</w:t>
      </w:r>
      <w:r w:rsidR="00D335D2" w:rsidRPr="004D67C5">
        <w:t xml:space="preserve"> </w:t>
      </w:r>
    </w:p>
    <w:p w:rsidR="00D335D2" w:rsidRPr="004D67C5" w:rsidRDefault="00D335D2" w:rsidP="00FD14B9"/>
    <w:p w:rsidR="005A3CCB" w:rsidRDefault="00703BC7" w:rsidP="005A3CCB">
      <w:r>
        <w:t>T</w:t>
      </w:r>
      <w:r w:rsidR="005A3CCB" w:rsidRPr="004D67C5">
        <w:t>he process of developin</w:t>
      </w:r>
      <w:r>
        <w:t xml:space="preserve">g, maintaining and updating the </w:t>
      </w:r>
      <w:proofErr w:type="spellStart"/>
      <w:r>
        <w:t>InterQual</w:t>
      </w:r>
      <w:proofErr w:type="spellEnd"/>
      <w:r>
        <w:t xml:space="preserve"> </w:t>
      </w:r>
      <w:r w:rsidR="005A3CCB" w:rsidRPr="004D67C5">
        <w:t xml:space="preserve">criteria represents a significant investment in intellectual property.  </w:t>
      </w:r>
      <w:r w:rsidR="008257A9">
        <w:t>Thus, w</w:t>
      </w:r>
      <w:r w:rsidRPr="004D67C5">
        <w:t>e are appearing before you this morning, to urge the commission, through its regulations</w:t>
      </w:r>
      <w:r w:rsidR="008257A9">
        <w:t>,</w:t>
      </w:r>
      <w:r w:rsidRPr="004D67C5">
        <w:t xml:space="preserve"> to continue to protect that intellectual property. Making </w:t>
      </w:r>
      <w:proofErr w:type="spellStart"/>
      <w:r w:rsidRPr="004D67C5">
        <w:t>InterQual</w:t>
      </w:r>
      <w:proofErr w:type="spellEnd"/>
      <w:r w:rsidRPr="004D67C5">
        <w:t xml:space="preserve"> available to patients, providers and regulators, is not inconsistent with our de</w:t>
      </w:r>
      <w:r>
        <w:t>sire to protect this value, but must be</w:t>
      </w:r>
      <w:r w:rsidR="008257A9">
        <w:t xml:space="preserve"> managed in a thoughtful manner</w:t>
      </w:r>
      <w:r>
        <w:t xml:space="preserve">. </w:t>
      </w:r>
      <w:r w:rsidR="00247BCC">
        <w:t xml:space="preserve"> We do not believe </w:t>
      </w:r>
      <w:r w:rsidR="00305447">
        <w:t>that providing</w:t>
      </w:r>
      <w:r w:rsidR="00247BCC">
        <w:t xml:space="preserve"> the </w:t>
      </w:r>
      <w:proofErr w:type="spellStart"/>
      <w:r w:rsidR="00247BCC">
        <w:t>InterQual</w:t>
      </w:r>
      <w:proofErr w:type="spellEnd"/>
      <w:r w:rsidR="00247BCC">
        <w:t xml:space="preserve"> </w:t>
      </w:r>
      <w:r w:rsidR="00305447">
        <w:t>Criteria</w:t>
      </w:r>
      <w:r w:rsidR="00247BCC">
        <w:t xml:space="preserve"> in its entirety </w:t>
      </w:r>
      <w:r w:rsidR="00305447">
        <w:t xml:space="preserve">to members of the public will be effective for </w:t>
      </w:r>
      <w:r w:rsidR="00BB5C66">
        <w:t xml:space="preserve">two primary </w:t>
      </w:r>
      <w:r w:rsidR="00305447">
        <w:t>reasons</w:t>
      </w:r>
      <w:r w:rsidR="008257A9">
        <w:t>:</w:t>
      </w:r>
    </w:p>
    <w:p w:rsidR="008257A9" w:rsidRDefault="008257A9" w:rsidP="00305447"/>
    <w:p w:rsidR="00A61C29" w:rsidRDefault="00305447" w:rsidP="00FD14B9">
      <w:pPr>
        <w:pStyle w:val="ListParagraph"/>
        <w:numPr>
          <w:ilvl w:val="0"/>
          <w:numId w:val="5"/>
        </w:numPr>
        <w:ind w:right="720"/>
        <w:rPr>
          <w:rFonts w:cs="Times New Roman"/>
        </w:rPr>
      </w:pPr>
      <w:r w:rsidRPr="004D67C5">
        <w:t xml:space="preserve">First, the </w:t>
      </w:r>
      <w:proofErr w:type="spellStart"/>
      <w:r w:rsidRPr="004D67C5">
        <w:t>InterQual</w:t>
      </w:r>
      <w:proofErr w:type="spellEnd"/>
      <w:r w:rsidRPr="004D67C5">
        <w:t xml:space="preserve"> Criteria is thousands of pages long</w:t>
      </w:r>
      <w:r w:rsidR="008257A9">
        <w:t xml:space="preserve">, </w:t>
      </w:r>
      <w:r w:rsidRPr="004D67C5">
        <w:t xml:space="preserve">and contains complex algorithms. </w:t>
      </w:r>
      <w:r>
        <w:t xml:space="preserve">It is written in medical terminology </w:t>
      </w:r>
      <w:r w:rsidR="00A07D12">
        <w:t xml:space="preserve">and is </w:t>
      </w:r>
      <w:r w:rsidR="008257A9">
        <w:t>designed for</w:t>
      </w:r>
      <w:r>
        <w:t xml:space="preserve"> nurses and physicians. </w:t>
      </w:r>
      <w:r w:rsidR="008257A9">
        <w:t>This</w:t>
      </w:r>
      <w:r w:rsidRPr="004D67C5">
        <w:t xml:space="preserve"> extremely dense technical </w:t>
      </w:r>
      <w:r w:rsidR="007136E7" w:rsidRPr="004D67C5">
        <w:t>doc</w:t>
      </w:r>
      <w:r w:rsidR="007136E7">
        <w:t>ument requires</w:t>
      </w:r>
      <w:r w:rsidR="00A07D12">
        <w:t xml:space="preserve"> training</w:t>
      </w:r>
      <w:r w:rsidR="008257A9">
        <w:t>,</w:t>
      </w:r>
      <w:r w:rsidR="00627ACE">
        <w:t xml:space="preserve"> and</w:t>
      </w:r>
      <w:r w:rsidR="008257A9">
        <w:t xml:space="preserve"> will </w:t>
      </w:r>
      <w:r w:rsidR="008257A9">
        <w:lastRenderedPageBreak/>
        <w:t>l</w:t>
      </w:r>
      <w:r w:rsidRPr="004D67C5">
        <w:t xml:space="preserve">ikely </w:t>
      </w:r>
      <w:r w:rsidR="008257A9">
        <w:t xml:space="preserve">be </w:t>
      </w:r>
      <w:r w:rsidRPr="004D67C5">
        <w:t xml:space="preserve">undecipherable to the lay person.  </w:t>
      </w:r>
      <w:r>
        <w:t xml:space="preserve">At worst, it may cause confusion, </w:t>
      </w:r>
      <w:r w:rsidR="008257A9">
        <w:t xml:space="preserve">and concern </w:t>
      </w:r>
      <w:r w:rsidR="00A02B98">
        <w:t>to a</w:t>
      </w:r>
      <w:r>
        <w:t xml:space="preserve"> </w:t>
      </w:r>
      <w:r w:rsidR="007136E7">
        <w:t xml:space="preserve">patient. </w:t>
      </w:r>
    </w:p>
    <w:p w:rsidR="00A61C29" w:rsidRDefault="00A61C29" w:rsidP="00A61C29">
      <w:pPr>
        <w:pStyle w:val="ListParagraph"/>
        <w:ind w:left="1080" w:right="720"/>
        <w:rPr>
          <w:rFonts w:cs="Times New Roman"/>
        </w:rPr>
      </w:pPr>
    </w:p>
    <w:p w:rsidR="007136E7" w:rsidRDefault="00A07D12" w:rsidP="007136E7">
      <w:pPr>
        <w:pStyle w:val="ListParagraph"/>
        <w:ind w:left="1080" w:right="720"/>
      </w:pPr>
      <w:r>
        <w:rPr>
          <w:rFonts w:cs="Times New Roman"/>
        </w:rPr>
        <w:t>In fact, when the criteria are sent to a specific patient, they include</w:t>
      </w:r>
      <w:r w:rsidR="00411437">
        <w:rPr>
          <w:rFonts w:cs="Times New Roman"/>
        </w:rPr>
        <w:t xml:space="preserve"> the following recommendation: </w:t>
      </w:r>
      <w:r w:rsidR="007136E7">
        <w:t>“</w:t>
      </w:r>
      <w:r w:rsidR="007136E7" w:rsidRPr="003C5FD6">
        <w:rPr>
          <w:rFonts w:cs="Times New Roman"/>
        </w:rPr>
        <w:t>The Clinical Content may contain advanced clinical knowledge which we recommend you discuss with your physician</w:t>
      </w:r>
      <w:r w:rsidR="007136E7">
        <w:rPr>
          <w:rFonts w:cs="Times New Roman"/>
        </w:rPr>
        <w:t xml:space="preserve">.”   </w:t>
      </w:r>
      <w:r w:rsidR="007136E7">
        <w:t xml:space="preserve"> </w:t>
      </w:r>
    </w:p>
    <w:p w:rsidR="006F6CA6" w:rsidRPr="004D67C5" w:rsidRDefault="006F6CA6" w:rsidP="007136E7">
      <w:pPr>
        <w:ind w:right="720"/>
      </w:pPr>
    </w:p>
    <w:p w:rsidR="00305447" w:rsidRDefault="00305447" w:rsidP="00AC7123">
      <w:pPr>
        <w:pStyle w:val="ListParagraph"/>
        <w:numPr>
          <w:ilvl w:val="0"/>
          <w:numId w:val="5"/>
        </w:numPr>
      </w:pPr>
      <w:r>
        <w:t xml:space="preserve">We also </w:t>
      </w:r>
      <w:r w:rsidR="002E18BD">
        <w:t xml:space="preserve">believe that making the body of </w:t>
      </w:r>
      <w:proofErr w:type="spellStart"/>
      <w:r>
        <w:t>InterQual</w:t>
      </w:r>
      <w:proofErr w:type="spellEnd"/>
      <w:r>
        <w:t xml:space="preserve"> criteria </w:t>
      </w:r>
      <w:r w:rsidR="002E18BD">
        <w:t xml:space="preserve">available </w:t>
      </w:r>
      <w:r w:rsidR="00763EF0" w:rsidRPr="004D67C5">
        <w:t>publicly would</w:t>
      </w:r>
      <w:r w:rsidR="00643695" w:rsidRPr="004D67C5">
        <w:t xml:space="preserve"> </w:t>
      </w:r>
      <w:r w:rsidR="007136E7">
        <w:t>unfairly</w:t>
      </w:r>
      <w:r w:rsidR="007136E7" w:rsidRPr="004D67C5">
        <w:t xml:space="preserve"> deprive</w:t>
      </w:r>
      <w:r w:rsidR="00643695" w:rsidRPr="004D67C5">
        <w:t xml:space="preserve"> us of the value of intellectual propert</w:t>
      </w:r>
      <w:r w:rsidR="006965CC">
        <w:t xml:space="preserve">y that took nearly 40 years, </w:t>
      </w:r>
      <w:r w:rsidR="00763EF0" w:rsidRPr="004D67C5">
        <w:t>thousands of man hours and</w:t>
      </w:r>
      <w:r w:rsidR="00AC7123">
        <w:t xml:space="preserve"> </w:t>
      </w:r>
      <w:r w:rsidR="00643695" w:rsidRPr="004D67C5">
        <w:t>millions of dollars to develop</w:t>
      </w:r>
      <w:r w:rsidR="006F6CA6">
        <w:t xml:space="preserve">.  </w:t>
      </w:r>
      <w:r w:rsidR="00AC7123">
        <w:t xml:space="preserve">Where we have provided the content to regulators, we have typically done so through confidentiality agreements. </w:t>
      </w:r>
      <w:r>
        <w:t xml:space="preserve"> </w:t>
      </w:r>
    </w:p>
    <w:p w:rsidR="00305447" w:rsidRDefault="00305447" w:rsidP="00FD14B9"/>
    <w:p w:rsidR="00763EF0" w:rsidRDefault="00305447" w:rsidP="00D33ECA">
      <w:r>
        <w:t>In summary</w:t>
      </w:r>
      <w:r w:rsidR="00D33ECA">
        <w:t xml:space="preserve">, </w:t>
      </w:r>
      <w:proofErr w:type="spellStart"/>
      <w:r w:rsidR="00D33ECA">
        <w:t>InterQual</w:t>
      </w:r>
      <w:proofErr w:type="spellEnd"/>
      <w:r w:rsidR="00D33ECA">
        <w:t xml:space="preserve"> is a market leading clinical criteria which has been developed and honed over four decades. We have a track record of collaborating with regulator</w:t>
      </w:r>
      <w:r w:rsidR="00627ACE">
        <w:t>s</w:t>
      </w:r>
      <w:r w:rsidR="00D33ECA">
        <w:t xml:space="preserve"> to share our content in a safe, appropriate and thoughtful fashion</w:t>
      </w:r>
      <w:proofErr w:type="gramStart"/>
      <w:r w:rsidR="00BE6CEA">
        <w:t xml:space="preserve">; </w:t>
      </w:r>
      <w:r w:rsidR="00411437">
        <w:t xml:space="preserve"> we</w:t>
      </w:r>
      <w:proofErr w:type="gramEnd"/>
      <w:r w:rsidR="00411437">
        <w:t xml:space="preserve"> would welcome the opportunity to work with The Commission, and other appropriate regulators in Massachusetts.</w:t>
      </w:r>
      <w:r w:rsidR="00D33ECA">
        <w:t xml:space="preserve"> </w:t>
      </w:r>
    </w:p>
    <w:p w:rsidR="00D33ECA" w:rsidRPr="004D67C5" w:rsidRDefault="00D33ECA" w:rsidP="00D33ECA"/>
    <w:p w:rsidR="00643695" w:rsidRPr="004D67C5" w:rsidRDefault="00763EF0" w:rsidP="00FD14B9">
      <w:r w:rsidRPr="004D67C5">
        <w:t xml:space="preserve">We appreciate the opportunity to be with you this morning, and we are happy to answer any questions you may have.  </w:t>
      </w:r>
    </w:p>
    <w:p w:rsidR="00EF352C" w:rsidRPr="004D67C5" w:rsidRDefault="00EF352C" w:rsidP="00FD14B9"/>
    <w:p w:rsidR="00D335D2" w:rsidRPr="004D67C5" w:rsidRDefault="00D335D2" w:rsidP="00FD14B9">
      <w:r w:rsidRPr="004D67C5">
        <w:t xml:space="preserve">   </w:t>
      </w:r>
    </w:p>
    <w:p w:rsidR="00D335D2" w:rsidRPr="004D67C5" w:rsidRDefault="00D335D2" w:rsidP="00FD14B9"/>
    <w:p w:rsidR="004D4A66" w:rsidRPr="004D67C5" w:rsidRDefault="00D335D2" w:rsidP="00FD14B9">
      <w:r w:rsidRPr="004D67C5">
        <w:t xml:space="preserve">  </w:t>
      </w:r>
    </w:p>
    <w:p w:rsidR="004D4A66" w:rsidRPr="004D67C5" w:rsidRDefault="004D4A66" w:rsidP="004D4A66">
      <w:pPr>
        <w:pStyle w:val="Default"/>
        <w:rPr>
          <w:rFonts w:asciiTheme="minorHAnsi" w:hAnsiTheme="minorHAnsi"/>
          <w:sz w:val="22"/>
          <w:szCs w:val="22"/>
        </w:rPr>
      </w:pPr>
    </w:p>
    <w:p w:rsidR="00FD14B9" w:rsidRPr="004D67C5" w:rsidRDefault="00FD14B9" w:rsidP="004D4A66"/>
    <w:p w:rsidR="00CB6A16" w:rsidRPr="004D67C5" w:rsidRDefault="004D4A66" w:rsidP="004D4A66">
      <w:r w:rsidRPr="004D67C5">
        <w:t xml:space="preserve"> </w:t>
      </w:r>
    </w:p>
    <w:sectPr w:rsidR="00CB6A16" w:rsidRPr="004D67C5" w:rsidSect="00FF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D71"/>
    <w:multiLevelType w:val="hybridMultilevel"/>
    <w:tmpl w:val="7B76D95E"/>
    <w:lvl w:ilvl="0" w:tplc="3F169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5A4840"/>
    <w:multiLevelType w:val="hybridMultilevel"/>
    <w:tmpl w:val="3E8C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25900"/>
    <w:multiLevelType w:val="hybridMultilevel"/>
    <w:tmpl w:val="7B76D95E"/>
    <w:lvl w:ilvl="0" w:tplc="3F169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523EC"/>
    <w:multiLevelType w:val="hybridMultilevel"/>
    <w:tmpl w:val="D18A429E"/>
    <w:lvl w:ilvl="0" w:tplc="50762A8A">
      <w:start w:val="1"/>
      <w:numFmt w:val="bullet"/>
      <w:pStyle w:val="MckAnsBullet1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53696"/>
    <w:multiLevelType w:val="hybridMultilevel"/>
    <w:tmpl w:val="33BAEAEC"/>
    <w:lvl w:ilvl="0" w:tplc="E1565A50">
      <w:start w:val="1"/>
      <w:numFmt w:val="bullet"/>
      <w:pStyle w:val="MckAnsBullet1B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94"/>
    <w:rsid w:val="000566A3"/>
    <w:rsid w:val="00095FA5"/>
    <w:rsid w:val="000C210C"/>
    <w:rsid w:val="000D0AEB"/>
    <w:rsid w:val="000F7684"/>
    <w:rsid w:val="00112FB0"/>
    <w:rsid w:val="00134A05"/>
    <w:rsid w:val="00154C94"/>
    <w:rsid w:val="00172658"/>
    <w:rsid w:val="001A0A29"/>
    <w:rsid w:val="001A3ABC"/>
    <w:rsid w:val="001B16DB"/>
    <w:rsid w:val="001C6677"/>
    <w:rsid w:val="00210472"/>
    <w:rsid w:val="0023066E"/>
    <w:rsid w:val="00247BCC"/>
    <w:rsid w:val="00296005"/>
    <w:rsid w:val="002C1A09"/>
    <w:rsid w:val="002C6837"/>
    <w:rsid w:val="002E18BD"/>
    <w:rsid w:val="002E52C2"/>
    <w:rsid w:val="00305447"/>
    <w:rsid w:val="00382CDF"/>
    <w:rsid w:val="003C2111"/>
    <w:rsid w:val="003C5FD6"/>
    <w:rsid w:val="003F555D"/>
    <w:rsid w:val="003F77F5"/>
    <w:rsid w:val="004050D3"/>
    <w:rsid w:val="00411437"/>
    <w:rsid w:val="00444484"/>
    <w:rsid w:val="004604B5"/>
    <w:rsid w:val="004C3138"/>
    <w:rsid w:val="004D4A66"/>
    <w:rsid w:val="004D67C5"/>
    <w:rsid w:val="004E49B3"/>
    <w:rsid w:val="005A3CCB"/>
    <w:rsid w:val="005B1DB5"/>
    <w:rsid w:val="00627ACE"/>
    <w:rsid w:val="006310D4"/>
    <w:rsid w:val="00643695"/>
    <w:rsid w:val="006965CC"/>
    <w:rsid w:val="006F6CA6"/>
    <w:rsid w:val="0070195D"/>
    <w:rsid w:val="00703BC7"/>
    <w:rsid w:val="007136E7"/>
    <w:rsid w:val="00747D76"/>
    <w:rsid w:val="00763EF0"/>
    <w:rsid w:val="007708E5"/>
    <w:rsid w:val="007926F2"/>
    <w:rsid w:val="008257A9"/>
    <w:rsid w:val="008277FB"/>
    <w:rsid w:val="00881B78"/>
    <w:rsid w:val="008928DF"/>
    <w:rsid w:val="00912101"/>
    <w:rsid w:val="00954FD1"/>
    <w:rsid w:val="00971C3E"/>
    <w:rsid w:val="009D25CC"/>
    <w:rsid w:val="00A02B98"/>
    <w:rsid w:val="00A05FAA"/>
    <w:rsid w:val="00A07D12"/>
    <w:rsid w:val="00A61C29"/>
    <w:rsid w:val="00AA4F90"/>
    <w:rsid w:val="00AC2070"/>
    <w:rsid w:val="00AC7123"/>
    <w:rsid w:val="00AE1ECA"/>
    <w:rsid w:val="00B15B29"/>
    <w:rsid w:val="00B36DBE"/>
    <w:rsid w:val="00BB2356"/>
    <w:rsid w:val="00BB482C"/>
    <w:rsid w:val="00BB5C66"/>
    <w:rsid w:val="00BB7F8B"/>
    <w:rsid w:val="00BC44E9"/>
    <w:rsid w:val="00BE0B32"/>
    <w:rsid w:val="00BE6CEA"/>
    <w:rsid w:val="00C105EC"/>
    <w:rsid w:val="00C25A84"/>
    <w:rsid w:val="00C25B1C"/>
    <w:rsid w:val="00C274E3"/>
    <w:rsid w:val="00C61C37"/>
    <w:rsid w:val="00D0207F"/>
    <w:rsid w:val="00D161C0"/>
    <w:rsid w:val="00D335D2"/>
    <w:rsid w:val="00D33ECA"/>
    <w:rsid w:val="00D864AB"/>
    <w:rsid w:val="00E535B3"/>
    <w:rsid w:val="00E910B0"/>
    <w:rsid w:val="00EA28D0"/>
    <w:rsid w:val="00EF352C"/>
    <w:rsid w:val="00F9424E"/>
    <w:rsid w:val="00FD14B9"/>
    <w:rsid w:val="00FD2742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kSecTextAnswer">
    <w:name w:val="Mck_SecTextAnswer"/>
    <w:link w:val="MckSecTextAnswerChar"/>
    <w:qFormat/>
    <w:rsid w:val="00154C94"/>
    <w:pPr>
      <w:spacing w:before="120" w:after="120" w:line="300" w:lineRule="exact"/>
      <w:ind w:left="720"/>
      <w:jc w:val="both"/>
    </w:pPr>
    <w:rPr>
      <w:rFonts w:ascii="Georgia" w:hAnsi="Georgia" w:cs="Times New Roman"/>
      <w:szCs w:val="20"/>
    </w:rPr>
  </w:style>
  <w:style w:type="paragraph" w:customStyle="1" w:styleId="MckAnsBullet1A">
    <w:name w:val="Mck_AnsBullet 1A"/>
    <w:link w:val="MckAnsBullet1AChar"/>
    <w:uiPriority w:val="99"/>
    <w:qFormat/>
    <w:rsid w:val="00154C94"/>
    <w:pPr>
      <w:numPr>
        <w:numId w:val="1"/>
      </w:numPr>
      <w:spacing w:after="120" w:line="300" w:lineRule="exact"/>
      <w:jc w:val="both"/>
    </w:pPr>
    <w:rPr>
      <w:rFonts w:ascii="Georgia" w:hAnsi="Georgia" w:cs="Times New Roman"/>
      <w:szCs w:val="20"/>
    </w:rPr>
  </w:style>
  <w:style w:type="paragraph" w:customStyle="1" w:styleId="MckAnsBullet1B">
    <w:name w:val="Mck_AnsBullet 1B"/>
    <w:link w:val="MckAnsBullet1BChar"/>
    <w:uiPriority w:val="1"/>
    <w:qFormat/>
    <w:rsid w:val="00154C94"/>
    <w:pPr>
      <w:numPr>
        <w:numId w:val="2"/>
      </w:numPr>
      <w:spacing w:after="120" w:line="300" w:lineRule="exact"/>
      <w:ind w:left="1440"/>
      <w:jc w:val="both"/>
    </w:pPr>
    <w:rPr>
      <w:rFonts w:ascii="Georgia" w:hAnsi="Georgia" w:cs="Times New Roman"/>
      <w:szCs w:val="20"/>
    </w:rPr>
  </w:style>
  <w:style w:type="paragraph" w:customStyle="1" w:styleId="MckRFPQuestion">
    <w:name w:val="Mck_RFP Question"/>
    <w:next w:val="MckSecTextAnswer"/>
    <w:uiPriority w:val="11"/>
    <w:qFormat/>
    <w:rsid w:val="00154C94"/>
    <w:pPr>
      <w:spacing w:before="240" w:after="120"/>
      <w:ind w:left="720"/>
    </w:pPr>
    <w:rPr>
      <w:rFonts w:ascii="Georgia" w:hAnsi="Georgia" w:cs="Times New Roman"/>
      <w:b/>
      <w:szCs w:val="20"/>
    </w:rPr>
  </w:style>
  <w:style w:type="character" w:customStyle="1" w:styleId="MckSecTextAnswerChar">
    <w:name w:val="Mck_SecTextAnswer Char"/>
    <w:basedOn w:val="DefaultParagraphFont"/>
    <w:link w:val="MckSecTextAnswer"/>
    <w:rsid w:val="00154C94"/>
    <w:rPr>
      <w:rFonts w:ascii="Georgia" w:hAnsi="Georgia" w:cs="Times New Roman"/>
      <w:szCs w:val="20"/>
    </w:rPr>
  </w:style>
  <w:style w:type="character" w:customStyle="1" w:styleId="MckAnsBullet1AChar">
    <w:name w:val="Mck_AnsBullet 1A Char"/>
    <w:link w:val="MckAnsBullet1A"/>
    <w:uiPriority w:val="99"/>
    <w:locked/>
    <w:rsid w:val="00154C94"/>
    <w:rPr>
      <w:rFonts w:ascii="Georgia" w:hAnsi="Georgia" w:cs="Times New Roman"/>
      <w:szCs w:val="20"/>
    </w:rPr>
  </w:style>
  <w:style w:type="character" w:customStyle="1" w:styleId="MckAnsBullet1BChar">
    <w:name w:val="Mck_AnsBullet 1B Char"/>
    <w:basedOn w:val="DefaultParagraphFont"/>
    <w:link w:val="MckAnsBullet1B"/>
    <w:uiPriority w:val="1"/>
    <w:rsid w:val="00154C94"/>
    <w:rPr>
      <w:rFonts w:ascii="Georgia" w:hAnsi="Georgia" w:cs="Times New Roman"/>
      <w:szCs w:val="20"/>
    </w:rPr>
  </w:style>
  <w:style w:type="paragraph" w:customStyle="1" w:styleId="Default">
    <w:name w:val="Default"/>
    <w:rsid w:val="004D4A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A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kSecTextAnswer">
    <w:name w:val="Mck_SecTextAnswer"/>
    <w:link w:val="MckSecTextAnswerChar"/>
    <w:qFormat/>
    <w:rsid w:val="00154C94"/>
    <w:pPr>
      <w:spacing w:before="120" w:after="120" w:line="300" w:lineRule="exact"/>
      <w:ind w:left="720"/>
      <w:jc w:val="both"/>
    </w:pPr>
    <w:rPr>
      <w:rFonts w:ascii="Georgia" w:hAnsi="Georgia" w:cs="Times New Roman"/>
      <w:szCs w:val="20"/>
    </w:rPr>
  </w:style>
  <w:style w:type="paragraph" w:customStyle="1" w:styleId="MckAnsBullet1A">
    <w:name w:val="Mck_AnsBullet 1A"/>
    <w:link w:val="MckAnsBullet1AChar"/>
    <w:uiPriority w:val="99"/>
    <w:qFormat/>
    <w:rsid w:val="00154C94"/>
    <w:pPr>
      <w:numPr>
        <w:numId w:val="1"/>
      </w:numPr>
      <w:spacing w:after="120" w:line="300" w:lineRule="exact"/>
      <w:jc w:val="both"/>
    </w:pPr>
    <w:rPr>
      <w:rFonts w:ascii="Georgia" w:hAnsi="Georgia" w:cs="Times New Roman"/>
      <w:szCs w:val="20"/>
    </w:rPr>
  </w:style>
  <w:style w:type="paragraph" w:customStyle="1" w:styleId="MckAnsBullet1B">
    <w:name w:val="Mck_AnsBullet 1B"/>
    <w:link w:val="MckAnsBullet1BChar"/>
    <w:uiPriority w:val="1"/>
    <w:qFormat/>
    <w:rsid w:val="00154C94"/>
    <w:pPr>
      <w:numPr>
        <w:numId w:val="2"/>
      </w:numPr>
      <w:spacing w:after="120" w:line="300" w:lineRule="exact"/>
      <w:ind w:left="1440"/>
      <w:jc w:val="both"/>
    </w:pPr>
    <w:rPr>
      <w:rFonts w:ascii="Georgia" w:hAnsi="Georgia" w:cs="Times New Roman"/>
      <w:szCs w:val="20"/>
    </w:rPr>
  </w:style>
  <w:style w:type="paragraph" w:customStyle="1" w:styleId="MckRFPQuestion">
    <w:name w:val="Mck_RFP Question"/>
    <w:next w:val="MckSecTextAnswer"/>
    <w:uiPriority w:val="11"/>
    <w:qFormat/>
    <w:rsid w:val="00154C94"/>
    <w:pPr>
      <w:spacing w:before="240" w:after="120"/>
      <w:ind w:left="720"/>
    </w:pPr>
    <w:rPr>
      <w:rFonts w:ascii="Georgia" w:hAnsi="Georgia" w:cs="Times New Roman"/>
      <w:b/>
      <w:szCs w:val="20"/>
    </w:rPr>
  </w:style>
  <w:style w:type="character" w:customStyle="1" w:styleId="MckSecTextAnswerChar">
    <w:name w:val="Mck_SecTextAnswer Char"/>
    <w:basedOn w:val="DefaultParagraphFont"/>
    <w:link w:val="MckSecTextAnswer"/>
    <w:rsid w:val="00154C94"/>
    <w:rPr>
      <w:rFonts w:ascii="Georgia" w:hAnsi="Georgia" w:cs="Times New Roman"/>
      <w:szCs w:val="20"/>
    </w:rPr>
  </w:style>
  <w:style w:type="character" w:customStyle="1" w:styleId="MckAnsBullet1AChar">
    <w:name w:val="Mck_AnsBullet 1A Char"/>
    <w:link w:val="MckAnsBullet1A"/>
    <w:uiPriority w:val="99"/>
    <w:locked/>
    <w:rsid w:val="00154C94"/>
    <w:rPr>
      <w:rFonts w:ascii="Georgia" w:hAnsi="Georgia" w:cs="Times New Roman"/>
      <w:szCs w:val="20"/>
    </w:rPr>
  </w:style>
  <w:style w:type="character" w:customStyle="1" w:styleId="MckAnsBullet1BChar">
    <w:name w:val="Mck_AnsBullet 1B Char"/>
    <w:basedOn w:val="DefaultParagraphFont"/>
    <w:link w:val="MckAnsBullet1B"/>
    <w:uiPriority w:val="1"/>
    <w:rsid w:val="00154C94"/>
    <w:rPr>
      <w:rFonts w:ascii="Georgia" w:hAnsi="Georgia" w:cs="Times New Roman"/>
      <w:szCs w:val="20"/>
    </w:rPr>
  </w:style>
  <w:style w:type="paragraph" w:customStyle="1" w:styleId="Default">
    <w:name w:val="Default"/>
    <w:rsid w:val="004D4A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A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 Corp.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2013-12-30T15:41:00Z</dcterms:created>
  <dc:creator>Joseph Ganley</dc:creator>
  <lastModifiedBy>setupacct</lastModifiedBy>
  <dcterms:modified xsi:type="dcterms:W3CDTF">2013-12-30T15:41:00Z</dcterms:modified>
  <revision>2</revision>
</coreProperties>
</file>