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5F82" w:rsidRDefault="00695F82">
      <w:pPr>
        <w:widowControl w:val="0"/>
        <w:pBdr>
          <w:top w:val="nil"/>
          <w:left w:val="nil"/>
          <w:bottom w:val="nil"/>
          <w:right w:val="nil"/>
          <w:between w:val="nil"/>
        </w:pBdr>
        <w:spacing w:line="276" w:lineRule="auto"/>
        <w:rPr>
          <w:rFonts w:ascii="Arial" w:eastAsia="Arial" w:hAnsi="Arial" w:cs="Arial"/>
          <w:color w:val="000000"/>
        </w:rPr>
      </w:pPr>
    </w:p>
    <w:tbl>
      <w:tblPr>
        <w:tblStyle w:val="a1"/>
        <w:tblW w:w="10800" w:type="dxa"/>
        <w:tblBorders>
          <w:top w:val="nil"/>
          <w:left w:val="nil"/>
          <w:bottom w:val="nil"/>
          <w:right w:val="nil"/>
          <w:insideH w:val="nil"/>
          <w:insideV w:val="nil"/>
        </w:tblBorders>
        <w:tblLayout w:type="fixed"/>
        <w:tblLook w:val="0400" w:firstRow="0" w:lastRow="0" w:firstColumn="0" w:lastColumn="0" w:noHBand="0" w:noVBand="1"/>
      </w:tblPr>
      <w:tblGrid>
        <w:gridCol w:w="2586"/>
        <w:gridCol w:w="5478"/>
        <w:gridCol w:w="2736"/>
      </w:tblGrid>
      <w:tr w:rsidR="00695F82" w14:paraId="56D67879" w14:textId="77777777">
        <w:trPr>
          <w:trHeight w:val="2610"/>
        </w:trPr>
        <w:tc>
          <w:tcPr>
            <w:tcW w:w="2586" w:type="dxa"/>
          </w:tcPr>
          <w:p w14:paraId="00000002" w14:textId="77777777" w:rsidR="00695F82" w:rsidRDefault="00D71C2B">
            <w:pPr>
              <w:jc w:val="center"/>
              <w:rPr>
                <w:rFonts w:ascii="Arial" w:eastAsia="Arial" w:hAnsi="Arial" w:cs="Arial"/>
                <w:b/>
              </w:rPr>
            </w:pPr>
            <w:r>
              <w:rPr>
                <w:rFonts w:ascii="Arial" w:eastAsia="Arial" w:hAnsi="Arial" w:cs="Arial"/>
                <w:noProof/>
              </w:rPr>
              <w:drawing>
                <wp:inline distT="0" distB="0" distL="0" distR="0">
                  <wp:extent cx="1495425" cy="149542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95425" cy="1495425"/>
                          </a:xfrm>
                          <a:prstGeom prst="rect">
                            <a:avLst/>
                          </a:prstGeom>
                          <a:ln/>
                        </pic:spPr>
                      </pic:pic>
                    </a:graphicData>
                  </a:graphic>
                </wp:inline>
              </w:drawing>
            </w:r>
          </w:p>
        </w:tc>
        <w:tc>
          <w:tcPr>
            <w:tcW w:w="5478" w:type="dxa"/>
          </w:tcPr>
          <w:p w14:paraId="00000003" w14:textId="77777777" w:rsidR="00695F82" w:rsidRDefault="00D71C2B">
            <w:pPr>
              <w:pStyle w:val="Heading1"/>
              <w:spacing w:after="280"/>
              <w:jc w:val="center"/>
              <w:rPr>
                <w:rFonts w:ascii="Arial" w:eastAsia="Arial" w:hAnsi="Arial" w:cs="Arial"/>
                <w:sz w:val="36"/>
                <w:szCs w:val="36"/>
              </w:rPr>
            </w:pPr>
            <w:r>
              <w:rPr>
                <w:rFonts w:ascii="Arial" w:eastAsia="Arial" w:hAnsi="Arial" w:cs="Arial"/>
                <w:color w:val="000000"/>
                <w:sz w:val="24"/>
                <w:szCs w:val="24"/>
              </w:rPr>
              <w:br/>
            </w:r>
            <w:r>
              <w:rPr>
                <w:rFonts w:ascii="Arial" w:eastAsia="Arial" w:hAnsi="Arial" w:cs="Arial"/>
                <w:color w:val="000000"/>
                <w:sz w:val="36"/>
                <w:szCs w:val="36"/>
              </w:rPr>
              <w:t>Massachusetts Commission on LGBTQ Youth</w:t>
            </w:r>
          </w:p>
          <w:p w14:paraId="00000004" w14:textId="77777777" w:rsidR="00695F82" w:rsidRDefault="00D71C2B">
            <w:pPr>
              <w:pStyle w:val="Heading1"/>
              <w:spacing w:before="280" w:after="280"/>
              <w:jc w:val="center"/>
              <w:rPr>
                <w:rFonts w:ascii="Arial" w:eastAsia="Arial" w:hAnsi="Arial" w:cs="Arial"/>
                <w:sz w:val="24"/>
                <w:szCs w:val="24"/>
              </w:rPr>
            </w:pPr>
            <w:r>
              <w:rPr>
                <w:rFonts w:ascii="Arial" w:eastAsia="Arial" w:hAnsi="Arial" w:cs="Arial"/>
                <w:i/>
                <w:color w:val="000000"/>
                <w:sz w:val="24"/>
                <w:szCs w:val="24"/>
              </w:rPr>
              <w:t>“Working for a Commonwealth where all youth thrive”</w:t>
            </w:r>
          </w:p>
          <w:p w14:paraId="00000005" w14:textId="77777777" w:rsidR="00695F82" w:rsidRDefault="00695F82">
            <w:pPr>
              <w:jc w:val="center"/>
              <w:rPr>
                <w:rFonts w:ascii="Arial" w:eastAsia="Arial" w:hAnsi="Arial" w:cs="Arial"/>
                <w:b/>
              </w:rPr>
            </w:pPr>
          </w:p>
        </w:tc>
        <w:tc>
          <w:tcPr>
            <w:tcW w:w="2736" w:type="dxa"/>
          </w:tcPr>
          <w:p w14:paraId="00000006" w14:textId="77777777" w:rsidR="00695F82" w:rsidRDefault="00D71C2B">
            <w:pPr>
              <w:jc w:val="center"/>
              <w:rPr>
                <w:rFonts w:ascii="Arial" w:eastAsia="Arial" w:hAnsi="Arial" w:cs="Arial"/>
                <w:b/>
              </w:rPr>
            </w:pPr>
            <w:r>
              <w:rPr>
                <w:rFonts w:ascii="Arial" w:eastAsia="Arial" w:hAnsi="Arial" w:cs="Arial"/>
                <w:noProof/>
              </w:rPr>
              <w:drawing>
                <wp:inline distT="0" distB="0" distL="0" distR="0">
                  <wp:extent cx="1600200" cy="1600200"/>
                  <wp:effectExtent l="0" t="0" r="0" b="0"/>
                  <wp:docPr id="11" name="image1.png" descr="Description: Description: Massachusetts_state_seal"/>
                  <wp:cNvGraphicFramePr/>
                  <a:graphic xmlns:a="http://schemas.openxmlformats.org/drawingml/2006/main">
                    <a:graphicData uri="http://schemas.openxmlformats.org/drawingml/2006/picture">
                      <pic:pic xmlns:pic="http://schemas.openxmlformats.org/drawingml/2006/picture">
                        <pic:nvPicPr>
                          <pic:cNvPr id="0" name="image1.png" descr="Description: Description: Massachusetts_state_seal"/>
                          <pic:cNvPicPr preferRelativeResize="0"/>
                        </pic:nvPicPr>
                        <pic:blipFill>
                          <a:blip r:embed="rId7"/>
                          <a:srcRect/>
                          <a:stretch>
                            <a:fillRect/>
                          </a:stretch>
                        </pic:blipFill>
                        <pic:spPr>
                          <a:xfrm>
                            <a:off x="0" y="0"/>
                            <a:ext cx="1600200" cy="1600200"/>
                          </a:xfrm>
                          <a:prstGeom prst="rect">
                            <a:avLst/>
                          </a:prstGeom>
                          <a:ln/>
                        </pic:spPr>
                      </pic:pic>
                    </a:graphicData>
                  </a:graphic>
                </wp:inline>
              </w:drawing>
            </w:r>
          </w:p>
        </w:tc>
      </w:tr>
    </w:tbl>
    <w:p w14:paraId="00000007" w14:textId="77777777" w:rsidR="00695F82" w:rsidRDefault="00D71C2B">
      <w:pPr>
        <w:jc w:val="center"/>
        <w:rPr>
          <w:rFonts w:ascii="Arial" w:eastAsia="Arial" w:hAnsi="Arial" w:cs="Arial"/>
          <w:b/>
        </w:rPr>
      </w:pPr>
      <w:hyperlink r:id="rId8">
        <w:r>
          <w:rPr>
            <w:rFonts w:ascii="Arial" w:eastAsia="Arial" w:hAnsi="Arial" w:cs="Arial"/>
            <w:b/>
            <w:color w:val="0563C1"/>
            <w:u w:val="single"/>
          </w:rPr>
          <w:t>https://www.mass.gov/orgs/massachusetts-commission-on-lgbtq-youth</w:t>
        </w:r>
      </w:hyperlink>
      <w:r>
        <w:rPr>
          <w:rFonts w:ascii="Arial" w:eastAsia="Arial" w:hAnsi="Arial" w:cs="Arial"/>
          <w:b/>
        </w:rPr>
        <w:t xml:space="preserve"> </w:t>
      </w:r>
    </w:p>
    <w:p w14:paraId="00000008" w14:textId="77777777" w:rsidR="00695F82" w:rsidRDefault="00695F82">
      <w:pPr>
        <w:rPr>
          <w:rFonts w:ascii="Arial" w:eastAsia="Arial" w:hAnsi="Arial" w:cs="Arial"/>
          <w:b/>
        </w:rPr>
      </w:pPr>
    </w:p>
    <w:p w14:paraId="00000009" w14:textId="77777777" w:rsidR="00695F82" w:rsidRDefault="00D71C2B">
      <w:pPr>
        <w:jc w:val="center"/>
        <w:rPr>
          <w:rFonts w:ascii="Arial" w:eastAsia="Arial" w:hAnsi="Arial" w:cs="Arial"/>
          <w:b/>
        </w:rPr>
      </w:pPr>
      <w:r>
        <w:rPr>
          <w:rFonts w:ascii="Arial" w:eastAsia="Arial" w:hAnsi="Arial" w:cs="Arial"/>
          <w:b/>
        </w:rPr>
        <w:t>AGENDA</w:t>
      </w:r>
    </w:p>
    <w:p w14:paraId="0000000A" w14:textId="77777777" w:rsidR="00695F82" w:rsidRDefault="00D71C2B">
      <w:pPr>
        <w:jc w:val="center"/>
        <w:rPr>
          <w:rFonts w:ascii="Arial" w:eastAsia="Arial" w:hAnsi="Arial" w:cs="Arial"/>
          <w:b/>
        </w:rPr>
      </w:pPr>
      <w:r>
        <w:rPr>
          <w:rFonts w:ascii="Arial" w:eastAsia="Arial" w:hAnsi="Arial" w:cs="Arial"/>
          <w:b/>
        </w:rPr>
        <w:t>Executive Committee Meeting</w:t>
      </w:r>
    </w:p>
    <w:p w14:paraId="0000000B" w14:textId="77777777" w:rsidR="00695F82" w:rsidRDefault="00D71C2B">
      <w:pPr>
        <w:jc w:val="center"/>
        <w:rPr>
          <w:rFonts w:ascii="Arial" w:eastAsia="Arial" w:hAnsi="Arial" w:cs="Arial"/>
          <w:b/>
        </w:rPr>
      </w:pPr>
      <w:r>
        <w:rPr>
          <w:rFonts w:ascii="Arial" w:eastAsia="Arial" w:hAnsi="Arial" w:cs="Arial"/>
          <w:b/>
        </w:rPr>
        <w:t>Wednesday April 27, 2022 @ 6:00 pm</w:t>
      </w:r>
    </w:p>
    <w:p w14:paraId="0000000C" w14:textId="77777777" w:rsidR="00695F82" w:rsidRDefault="00D71C2B">
      <w:pPr>
        <w:jc w:val="center"/>
        <w:rPr>
          <w:rFonts w:ascii="Arial" w:eastAsia="Arial" w:hAnsi="Arial" w:cs="Arial"/>
        </w:rPr>
      </w:pPr>
      <w:r>
        <w:rPr>
          <w:rFonts w:ascii="Arial" w:eastAsia="Arial" w:hAnsi="Arial" w:cs="Arial"/>
        </w:rPr>
        <w:t>Pursuant to Chapter 20 of the Acts of 2021, this meeting will be conducted via remote participation.</w:t>
      </w:r>
    </w:p>
    <w:p w14:paraId="0000000D" w14:textId="77777777" w:rsidR="00695F82" w:rsidRDefault="00695F82">
      <w:pPr>
        <w:jc w:val="center"/>
        <w:rPr>
          <w:rFonts w:ascii="Arial" w:eastAsia="Arial" w:hAnsi="Arial" w:cs="Arial"/>
          <w:b/>
          <w:i/>
        </w:rPr>
      </w:pPr>
    </w:p>
    <w:p w14:paraId="0000000E" w14:textId="77777777" w:rsidR="00695F82" w:rsidRDefault="00D71C2B">
      <w:pPr>
        <w:jc w:val="center"/>
        <w:rPr>
          <w:rFonts w:ascii="Arial" w:eastAsia="Arial" w:hAnsi="Arial" w:cs="Arial"/>
          <w:b/>
          <w:i/>
        </w:rPr>
      </w:pPr>
      <w:r>
        <w:rPr>
          <w:rFonts w:ascii="Arial" w:eastAsia="Arial" w:hAnsi="Arial" w:cs="Arial"/>
          <w:b/>
          <w:i/>
        </w:rPr>
        <w:t xml:space="preserve">Register here to receive a personal link to join the Zoom meeting or to automatically join if the meeting has begun: </w:t>
      </w:r>
      <w:hyperlink r:id="rId9">
        <w:r>
          <w:rPr>
            <w:rFonts w:ascii="Arial" w:eastAsia="Arial" w:hAnsi="Arial" w:cs="Arial"/>
            <w:b/>
            <w:i/>
            <w:color w:val="0563C1"/>
            <w:u w:val="single"/>
          </w:rPr>
          <w:t>https://us02web.zoom.us/meeting/register/t</w:t>
        </w:r>
        <w:r>
          <w:rPr>
            <w:rFonts w:ascii="Arial" w:eastAsia="Arial" w:hAnsi="Arial" w:cs="Arial"/>
            <w:b/>
            <w:i/>
            <w:color w:val="0563C1"/>
            <w:u w:val="single"/>
          </w:rPr>
          <w:t>ZYkc-uupzktHdH3p8k6H6HhOUTM_D3Ax_QU</w:t>
        </w:r>
      </w:hyperlink>
      <w:r>
        <w:rPr>
          <w:rFonts w:ascii="Arial" w:eastAsia="Arial" w:hAnsi="Arial" w:cs="Arial"/>
          <w:b/>
          <w:i/>
        </w:rPr>
        <w:t xml:space="preserve"> </w:t>
      </w:r>
    </w:p>
    <w:p w14:paraId="0000000F" w14:textId="77777777" w:rsidR="00695F82" w:rsidRDefault="00D71C2B">
      <w:pPr>
        <w:rPr>
          <w:rFonts w:ascii="Arial" w:eastAsia="Arial" w:hAnsi="Arial" w:cs="Arial"/>
          <w:b/>
        </w:rPr>
      </w:pPr>
      <w:r>
        <w:rPr>
          <w:rFonts w:ascii="Arial" w:eastAsia="Arial" w:hAnsi="Arial" w:cs="Arial"/>
          <w:b/>
        </w:rPr>
        <w:t>-----------------------------------------------------------------------------------------------------</w:t>
      </w:r>
    </w:p>
    <w:p w14:paraId="00000010" w14:textId="77777777" w:rsidR="00695F82" w:rsidRDefault="00695F82">
      <w:pPr>
        <w:pBdr>
          <w:top w:val="nil"/>
          <w:left w:val="nil"/>
          <w:bottom w:val="nil"/>
          <w:right w:val="nil"/>
          <w:between w:val="nil"/>
        </w:pBdr>
        <w:ind w:left="360"/>
        <w:rPr>
          <w:rFonts w:ascii="Arial" w:eastAsia="Arial" w:hAnsi="Arial" w:cs="Arial"/>
          <w:b/>
          <w:color w:val="000000"/>
        </w:rPr>
      </w:pPr>
    </w:p>
    <w:p w14:paraId="00000011" w14:textId="77777777" w:rsidR="00695F82" w:rsidRDefault="00D71C2B">
      <w:pPr>
        <w:numPr>
          <w:ilvl w:val="0"/>
          <w:numId w:val="1"/>
        </w:numPr>
        <w:pBdr>
          <w:top w:val="nil"/>
          <w:left w:val="nil"/>
          <w:bottom w:val="nil"/>
          <w:right w:val="nil"/>
          <w:between w:val="nil"/>
        </w:pBdr>
        <w:rPr>
          <w:rFonts w:ascii="Arial" w:eastAsia="Arial" w:hAnsi="Arial" w:cs="Arial"/>
          <w:color w:val="000000"/>
        </w:rPr>
      </w:pPr>
      <w:bookmarkStart w:id="0" w:name="_heading=h.gjdgxs" w:colFirst="0" w:colLast="0"/>
      <w:bookmarkEnd w:id="0"/>
      <w:r>
        <w:rPr>
          <w:rFonts w:ascii="Arial" w:eastAsia="Arial" w:hAnsi="Arial" w:cs="Arial"/>
          <w:b/>
          <w:color w:val="000000"/>
        </w:rPr>
        <w:t xml:space="preserve">ROUTINES: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6:00 pm</w:t>
      </w:r>
    </w:p>
    <w:p w14:paraId="00000012"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Land Acknowledgement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rPr>
        <w:t>Shaplaie</w:t>
      </w:r>
    </w:p>
    <w:p w14:paraId="00000013"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Introductions &amp; </w:t>
      </w:r>
      <w:r>
        <w:rPr>
          <w:rFonts w:ascii="Arial" w:eastAsia="Arial" w:hAnsi="Arial" w:cs="Arial"/>
        </w:rPr>
        <w:t>Ice Breaker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rPr>
        <w:t>Noemi</w:t>
      </w:r>
    </w:p>
    <w:p w14:paraId="00000014"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Remarks from C</w:t>
      </w:r>
      <w:r>
        <w:rPr>
          <w:rFonts w:ascii="Arial" w:eastAsia="Arial" w:hAnsi="Arial" w:cs="Arial"/>
          <w:color w:val="000000"/>
        </w:rPr>
        <w:t>ommission Members</w:t>
      </w:r>
    </w:p>
    <w:p w14:paraId="00000015"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Remarks from the Public</w:t>
      </w:r>
    </w:p>
    <w:p w14:paraId="00000016" w14:textId="77777777" w:rsidR="00695F82" w:rsidRDefault="00D71C2B">
      <w:pPr>
        <w:numPr>
          <w:ilvl w:val="1"/>
          <w:numId w:val="1"/>
        </w:numPr>
        <w:rPr>
          <w:rFonts w:ascii="Arial" w:eastAsia="Arial" w:hAnsi="Arial" w:cs="Arial"/>
        </w:rPr>
      </w:pPr>
      <w:r>
        <w:rPr>
          <w:rFonts w:ascii="Arial" w:eastAsia="Arial" w:hAnsi="Arial" w:cs="Arial"/>
        </w:rPr>
        <w:t>Approval of meeting minutes</w:t>
      </w:r>
    </w:p>
    <w:p w14:paraId="00000017" w14:textId="77777777" w:rsidR="00695F82" w:rsidRDefault="00D71C2B">
      <w:pPr>
        <w:numPr>
          <w:ilvl w:val="2"/>
          <w:numId w:val="1"/>
        </w:numPr>
        <w:rPr>
          <w:rFonts w:ascii="Arial" w:eastAsia="Arial" w:hAnsi="Arial" w:cs="Arial"/>
        </w:rPr>
      </w:pPr>
      <w:hyperlink r:id="rId10">
        <w:r>
          <w:rPr>
            <w:rFonts w:ascii="Arial" w:eastAsia="Arial" w:hAnsi="Arial" w:cs="Arial"/>
            <w:color w:val="1155CC"/>
            <w:u w:val="single"/>
          </w:rPr>
          <w:t>3/23/22 Executive Committee Meeting</w:t>
        </w:r>
      </w:hyperlink>
      <w:r>
        <w:rPr>
          <w:rFonts w:ascii="Arial" w:eastAsia="Arial" w:hAnsi="Arial" w:cs="Arial"/>
        </w:rPr>
        <w:t xml:space="preserve"> </w:t>
      </w:r>
      <w:r>
        <w:rPr>
          <w:rFonts w:ascii="Arial" w:eastAsia="Arial" w:hAnsi="Arial" w:cs="Arial"/>
          <w:b/>
        </w:rPr>
        <w:t>VOTE</w:t>
      </w:r>
    </w:p>
    <w:p w14:paraId="00000018" w14:textId="77777777" w:rsidR="00695F82" w:rsidRDefault="00695F82">
      <w:pPr>
        <w:pBdr>
          <w:top w:val="nil"/>
          <w:left w:val="nil"/>
          <w:bottom w:val="nil"/>
          <w:right w:val="nil"/>
          <w:between w:val="nil"/>
        </w:pBdr>
        <w:ind w:left="720"/>
        <w:rPr>
          <w:rFonts w:ascii="Arial" w:eastAsia="Arial" w:hAnsi="Arial" w:cs="Arial"/>
          <w:color w:val="000000"/>
        </w:rPr>
      </w:pPr>
    </w:p>
    <w:p w14:paraId="00000019" w14:textId="77777777" w:rsidR="00695F82" w:rsidRDefault="00D71C2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REPORTS:</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6:</w:t>
      </w:r>
      <w:r>
        <w:rPr>
          <w:rFonts w:ascii="Arial" w:eastAsia="Arial" w:hAnsi="Arial" w:cs="Arial"/>
          <w:b/>
        </w:rPr>
        <w:t>3</w:t>
      </w:r>
      <w:r>
        <w:rPr>
          <w:rFonts w:ascii="Arial" w:eastAsia="Arial" w:hAnsi="Arial" w:cs="Arial"/>
          <w:b/>
          <w:color w:val="000000"/>
        </w:rPr>
        <w:t>0 pm</w:t>
      </w:r>
    </w:p>
    <w:p w14:paraId="0000001A"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Regular Reports</w:t>
      </w:r>
    </w:p>
    <w:p w14:paraId="0000001B" w14:textId="77777777" w:rsidR="00695F82" w:rsidRDefault="00D71C2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rPr>
        <w:t>Executive Director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Shaplaie</w:t>
      </w:r>
      <w:r>
        <w:rPr>
          <w:rFonts w:ascii="Arial" w:eastAsia="Arial" w:hAnsi="Arial" w:cs="Arial"/>
          <w:color w:val="000000"/>
        </w:rPr>
        <w:tab/>
      </w:r>
      <w:r>
        <w:rPr>
          <w:rFonts w:ascii="Arial" w:eastAsia="Arial" w:hAnsi="Arial" w:cs="Arial"/>
          <w:color w:val="000000"/>
        </w:rPr>
        <w:tab/>
      </w:r>
    </w:p>
    <w:p w14:paraId="0000001C" w14:textId="77777777" w:rsidR="00695F82" w:rsidRDefault="00D71C2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Safe Schools Program</w:t>
      </w:r>
      <w:r>
        <w:rPr>
          <w:rFonts w:ascii="Arial" w:eastAsia="Arial" w:hAnsi="Arial" w:cs="Arial"/>
        </w:rPr>
        <w:t xml:space="preserve"> Manager</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Kimm an</w:t>
      </w:r>
      <w:r>
        <w:rPr>
          <w:rFonts w:ascii="Arial" w:eastAsia="Arial" w:hAnsi="Arial" w:cs="Arial"/>
        </w:rPr>
        <w:t>d Ev</w:t>
      </w:r>
    </w:p>
    <w:p w14:paraId="0000001D" w14:textId="77777777" w:rsidR="00695F82" w:rsidRDefault="00D71C2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rPr>
        <w:t>Commission Program Manager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Molly</w:t>
      </w:r>
    </w:p>
    <w:p w14:paraId="0000001E" w14:textId="77777777" w:rsidR="00695F82" w:rsidRDefault="00D71C2B">
      <w:pPr>
        <w:numPr>
          <w:ilvl w:val="3"/>
          <w:numId w:val="1"/>
        </w:numPr>
        <w:pBdr>
          <w:top w:val="nil"/>
          <w:left w:val="nil"/>
          <w:bottom w:val="nil"/>
          <w:right w:val="nil"/>
          <w:between w:val="nil"/>
        </w:pBdr>
        <w:rPr>
          <w:rFonts w:ascii="Arial" w:eastAsia="Arial" w:hAnsi="Arial" w:cs="Arial"/>
          <w:color w:val="000000"/>
        </w:rPr>
      </w:pPr>
      <w:r>
        <w:rPr>
          <w:rFonts w:ascii="Arial" w:eastAsia="Arial" w:hAnsi="Arial" w:cs="Arial"/>
        </w:rPr>
        <w:t>FY22 Budget Variance Report</w:t>
      </w:r>
    </w:p>
    <w:p w14:paraId="0000001F" w14:textId="77777777" w:rsidR="00695F82" w:rsidRDefault="00D71C2B">
      <w:pPr>
        <w:numPr>
          <w:ilvl w:val="3"/>
          <w:numId w:val="1"/>
        </w:numPr>
        <w:pBdr>
          <w:top w:val="nil"/>
          <w:left w:val="nil"/>
          <w:bottom w:val="nil"/>
          <w:right w:val="nil"/>
          <w:between w:val="nil"/>
        </w:pBdr>
        <w:rPr>
          <w:rFonts w:ascii="Arial" w:eastAsia="Arial" w:hAnsi="Arial" w:cs="Arial"/>
          <w:color w:val="000000"/>
        </w:rPr>
      </w:pPr>
      <w:r>
        <w:rPr>
          <w:rFonts w:ascii="Arial" w:eastAsia="Arial" w:hAnsi="Arial" w:cs="Arial"/>
        </w:rPr>
        <w:t xml:space="preserve">FY22 Budget Amendment (if needed) </w:t>
      </w:r>
      <w:r>
        <w:rPr>
          <w:rFonts w:ascii="Arial" w:eastAsia="Arial" w:hAnsi="Arial" w:cs="Arial"/>
          <w:b/>
        </w:rPr>
        <w:t>VOTE</w:t>
      </w:r>
    </w:p>
    <w:p w14:paraId="00000020"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rPr>
        <w:t>Other Reports</w:t>
      </w:r>
      <w:r>
        <w:rPr>
          <w:rFonts w:ascii="Arial" w:eastAsia="Arial" w:hAnsi="Arial" w:cs="Arial"/>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00000021" w14:textId="77777777" w:rsidR="00695F82" w:rsidRDefault="00D71C2B">
      <w:pPr>
        <w:numPr>
          <w:ilvl w:val="2"/>
          <w:numId w:val="1"/>
        </w:numPr>
        <w:rPr>
          <w:rFonts w:ascii="Arial" w:eastAsia="Arial" w:hAnsi="Arial" w:cs="Arial"/>
        </w:rPr>
      </w:pPr>
      <w:r>
        <w:rPr>
          <w:rFonts w:ascii="Arial" w:eastAsia="Arial" w:hAnsi="Arial" w:cs="Arial"/>
        </w:rPr>
        <w:t xml:space="preserve">Sex Work Research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Rayna</w:t>
      </w:r>
    </w:p>
    <w:p w14:paraId="00000022" w14:textId="77777777" w:rsidR="00695F82" w:rsidRDefault="00D71C2B">
      <w:pPr>
        <w:numPr>
          <w:ilvl w:val="2"/>
          <w:numId w:val="1"/>
        </w:numPr>
        <w:rPr>
          <w:rFonts w:ascii="Arial" w:eastAsia="Arial" w:hAnsi="Arial" w:cs="Arial"/>
        </w:rPr>
      </w:pPr>
      <w:r>
        <w:rPr>
          <w:rFonts w:ascii="Arial" w:eastAsia="Arial" w:hAnsi="Arial" w:cs="Arial"/>
        </w:rPr>
        <w:t>Racial Justice Commit</w:t>
      </w:r>
      <w:r>
        <w:rPr>
          <w:rFonts w:ascii="Arial" w:eastAsia="Arial" w:hAnsi="Arial" w:cs="Arial"/>
        </w:rPr>
        <w:t>tee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Noemi</w:t>
      </w:r>
    </w:p>
    <w:p w14:paraId="00000023" w14:textId="77777777" w:rsidR="00695F82" w:rsidRDefault="00695F82">
      <w:pPr>
        <w:pBdr>
          <w:top w:val="nil"/>
          <w:left w:val="nil"/>
          <w:bottom w:val="nil"/>
          <w:right w:val="nil"/>
          <w:between w:val="nil"/>
        </w:pBdr>
        <w:ind w:left="720"/>
        <w:rPr>
          <w:rFonts w:ascii="Arial" w:eastAsia="Arial" w:hAnsi="Arial" w:cs="Arial"/>
          <w:color w:val="000000"/>
        </w:rPr>
      </w:pPr>
    </w:p>
    <w:p w14:paraId="00000024" w14:textId="77777777" w:rsidR="00695F82" w:rsidRDefault="00D71C2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NEW BUSINESS: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7</w:t>
      </w:r>
      <w:r>
        <w:rPr>
          <w:rFonts w:ascii="Arial" w:eastAsia="Arial" w:hAnsi="Arial" w:cs="Arial"/>
          <w:b/>
          <w:color w:val="000000"/>
        </w:rPr>
        <w:t>:</w:t>
      </w:r>
      <w:r>
        <w:rPr>
          <w:rFonts w:ascii="Arial" w:eastAsia="Arial" w:hAnsi="Arial" w:cs="Arial"/>
          <w:b/>
        </w:rPr>
        <w:t>15</w:t>
      </w:r>
      <w:r>
        <w:rPr>
          <w:rFonts w:ascii="Arial" w:eastAsia="Arial" w:hAnsi="Arial" w:cs="Arial"/>
          <w:b/>
          <w:color w:val="000000"/>
        </w:rPr>
        <w:t xml:space="preserve"> pm</w:t>
      </w:r>
    </w:p>
    <w:p w14:paraId="00000025"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FY23 Budget Update – Line Item 0950-0050</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Roger</w:t>
      </w:r>
    </w:p>
    <w:p w14:paraId="00000026" w14:textId="77777777" w:rsidR="00695F82" w:rsidRDefault="00D71C2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Full Commission Vote at 5/18/23 Meeting</w:t>
      </w:r>
    </w:p>
    <w:p w14:paraId="00000027" w14:textId="77777777" w:rsidR="00695F82" w:rsidRDefault="00D71C2B">
      <w:pPr>
        <w:numPr>
          <w:ilvl w:val="3"/>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$800k Level Funded Budget</w:t>
      </w:r>
    </w:p>
    <w:p w14:paraId="00000028" w14:textId="77777777" w:rsidR="00695F82" w:rsidRDefault="00D71C2B">
      <w:pPr>
        <w:numPr>
          <w:ilvl w:val="3"/>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$1.1M increase with $300K Ask</w:t>
      </w:r>
    </w:p>
    <w:p w14:paraId="00000029" w14:textId="77777777" w:rsidR="00695F82" w:rsidRDefault="00D71C2B">
      <w:pPr>
        <w:numPr>
          <w:ilvl w:val="4"/>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Maintain existing level of services</w:t>
      </w:r>
    </w:p>
    <w:p w14:paraId="0000002A" w14:textId="77777777" w:rsidR="00695F82" w:rsidRDefault="00D71C2B">
      <w:pPr>
        <w:numPr>
          <w:ilvl w:val="4"/>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Double GSA Support in Schools</w:t>
      </w:r>
    </w:p>
    <w:p w14:paraId="0000002B" w14:textId="77777777" w:rsidR="00695F82" w:rsidRDefault="00D71C2B">
      <w:pPr>
        <w:numPr>
          <w:ilvl w:val="4"/>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Double Training and TA in Schools</w:t>
      </w:r>
    </w:p>
    <w:p w14:paraId="0000002C" w14:textId="77777777" w:rsidR="00695F82" w:rsidRDefault="00D71C2B">
      <w:pPr>
        <w:numPr>
          <w:ilvl w:val="4"/>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Triple Training and TA in State Agencies</w:t>
      </w:r>
    </w:p>
    <w:p w14:paraId="0000002D"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rPr>
        <w:t>30</w:t>
      </w:r>
      <w:r>
        <w:rPr>
          <w:rFonts w:ascii="Arial" w:eastAsia="Arial" w:hAnsi="Arial" w:cs="Arial"/>
          <w:vertAlign w:val="superscript"/>
        </w:rPr>
        <w:t>th</w:t>
      </w:r>
      <w:r>
        <w:rPr>
          <w:rFonts w:ascii="Arial" w:eastAsia="Arial" w:hAnsi="Arial" w:cs="Arial"/>
        </w:rPr>
        <w:t xml:space="preserve"> Commission Anniversary Celebration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0000002E" w14:textId="77777777" w:rsidR="00695F82" w:rsidRDefault="00D71C2B">
      <w:pPr>
        <w:numPr>
          <w:ilvl w:val="1"/>
          <w:numId w:val="1"/>
        </w:numPr>
        <w:rPr>
          <w:rFonts w:ascii="Arial" w:eastAsia="Arial" w:hAnsi="Arial" w:cs="Arial"/>
        </w:rPr>
      </w:pPr>
      <w:r>
        <w:rPr>
          <w:rFonts w:ascii="Arial" w:eastAsia="Arial" w:hAnsi="Arial" w:cs="Arial"/>
        </w:rPr>
        <w:lastRenderedPageBreak/>
        <w:t>Other - to the extent permitted by law</w:t>
      </w:r>
    </w:p>
    <w:p w14:paraId="0000002F" w14:textId="77777777" w:rsidR="00695F82" w:rsidRDefault="00695F82">
      <w:pPr>
        <w:pBdr>
          <w:top w:val="nil"/>
          <w:left w:val="nil"/>
          <w:bottom w:val="nil"/>
          <w:right w:val="nil"/>
          <w:between w:val="nil"/>
        </w:pBdr>
        <w:ind w:left="360"/>
        <w:rPr>
          <w:rFonts w:ascii="Arial" w:eastAsia="Arial" w:hAnsi="Arial" w:cs="Arial"/>
        </w:rPr>
      </w:pPr>
    </w:p>
    <w:p w14:paraId="00000030" w14:textId="77777777" w:rsidR="00695F82" w:rsidRDefault="00D71C2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OLD BUSINESS:</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7:</w:t>
      </w:r>
      <w:r>
        <w:rPr>
          <w:rFonts w:ascii="Arial" w:eastAsia="Arial" w:hAnsi="Arial" w:cs="Arial"/>
          <w:b/>
        </w:rPr>
        <w:t>15</w:t>
      </w:r>
      <w:r>
        <w:rPr>
          <w:rFonts w:ascii="Arial" w:eastAsia="Arial" w:hAnsi="Arial" w:cs="Arial"/>
          <w:b/>
          <w:color w:val="000000"/>
        </w:rPr>
        <w:t xml:space="preserve"> pm</w:t>
      </w:r>
    </w:p>
    <w:p w14:paraId="00000031" w14:textId="77777777" w:rsidR="00695F82" w:rsidRDefault="00D71C2B">
      <w:pPr>
        <w:numPr>
          <w:ilvl w:val="1"/>
          <w:numId w:val="1"/>
        </w:numPr>
        <w:rPr>
          <w:rFonts w:ascii="Arial" w:eastAsia="Arial" w:hAnsi="Arial" w:cs="Arial"/>
        </w:rPr>
      </w:pPr>
      <w:r>
        <w:rPr>
          <w:rFonts w:ascii="Arial" w:eastAsia="Arial" w:hAnsi="Arial" w:cs="Arial"/>
        </w:rPr>
        <w:t>Annual Report Release Event</w:t>
      </w:r>
    </w:p>
    <w:p w14:paraId="00000032" w14:textId="77777777" w:rsidR="00695F82" w:rsidRDefault="00D71C2B">
      <w:pPr>
        <w:numPr>
          <w:ilvl w:val="2"/>
          <w:numId w:val="1"/>
        </w:numPr>
        <w:rPr>
          <w:rFonts w:ascii="Arial" w:eastAsia="Arial" w:hAnsi="Arial" w:cs="Arial"/>
        </w:rPr>
      </w:pPr>
      <w:r>
        <w:rPr>
          <w:rFonts w:ascii="Arial" w:eastAsia="Arial" w:hAnsi="Arial" w:cs="Arial"/>
        </w:rPr>
        <w:t>New Member Swearing-In Ceremony</w:t>
      </w:r>
    </w:p>
    <w:p w14:paraId="00000033" w14:textId="77777777" w:rsidR="00695F82" w:rsidRDefault="00D71C2B">
      <w:pPr>
        <w:numPr>
          <w:ilvl w:val="2"/>
          <w:numId w:val="1"/>
        </w:numPr>
        <w:rPr>
          <w:rFonts w:ascii="Arial" w:eastAsia="Arial" w:hAnsi="Arial" w:cs="Arial"/>
        </w:rPr>
      </w:pPr>
      <w:r>
        <w:rPr>
          <w:rFonts w:ascii="Arial" w:eastAsia="Arial" w:hAnsi="Arial" w:cs="Arial"/>
        </w:rPr>
        <w:t>Legislator and Community Awards</w:t>
      </w:r>
    </w:p>
    <w:p w14:paraId="00000034" w14:textId="77777777" w:rsidR="00695F82" w:rsidRDefault="00D71C2B">
      <w:pPr>
        <w:numPr>
          <w:ilvl w:val="2"/>
          <w:numId w:val="1"/>
        </w:numPr>
        <w:rPr>
          <w:rFonts w:ascii="Arial" w:eastAsia="Arial" w:hAnsi="Arial" w:cs="Arial"/>
        </w:rPr>
      </w:pPr>
      <w:r>
        <w:rPr>
          <w:rFonts w:ascii="Arial" w:eastAsia="Arial" w:hAnsi="Arial" w:cs="Arial"/>
        </w:rPr>
        <w:t>Date/Time/Location</w:t>
      </w:r>
    </w:p>
    <w:p w14:paraId="00000035" w14:textId="77777777" w:rsidR="00695F82" w:rsidRDefault="00D71C2B">
      <w:pPr>
        <w:numPr>
          <w:ilvl w:val="2"/>
          <w:numId w:val="1"/>
        </w:numPr>
        <w:rPr>
          <w:rFonts w:ascii="Arial" w:eastAsia="Arial" w:hAnsi="Arial" w:cs="Arial"/>
        </w:rPr>
      </w:pPr>
      <w:hyperlink r:id="rId11">
        <w:r>
          <w:rPr>
            <w:rFonts w:ascii="Arial" w:eastAsia="Arial" w:hAnsi="Arial" w:cs="Arial"/>
            <w:color w:val="1155CC"/>
            <w:u w:val="single"/>
          </w:rPr>
          <w:t>Last year’s report</w:t>
        </w:r>
      </w:hyperlink>
    </w:p>
    <w:p w14:paraId="00000036" w14:textId="77777777" w:rsidR="00695F82" w:rsidRDefault="00D71C2B">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 person physical work space</w:t>
      </w:r>
      <w:r>
        <w:rPr>
          <w:rFonts w:ascii="Arial" w:eastAsia="Arial" w:hAnsi="Arial" w:cs="Arial"/>
          <w:color w:val="000000"/>
        </w:rPr>
        <w:t>s for staff (DPH, DESE, JRI)</w:t>
      </w:r>
    </w:p>
    <w:p w14:paraId="00000037" w14:textId="77777777" w:rsidR="00695F82" w:rsidRDefault="00D71C2B">
      <w:pPr>
        <w:numPr>
          <w:ilvl w:val="1"/>
          <w:numId w:val="1"/>
        </w:numPr>
        <w:rPr>
          <w:rFonts w:ascii="Arial" w:eastAsia="Arial" w:hAnsi="Arial" w:cs="Arial"/>
        </w:rPr>
      </w:pPr>
      <w:hyperlink r:id="rId12">
        <w:r>
          <w:rPr>
            <w:rFonts w:ascii="Arial" w:eastAsia="Arial" w:hAnsi="Arial" w:cs="Arial"/>
            <w:color w:val="1155CC"/>
            <w:u w:val="single"/>
          </w:rPr>
          <w:t>Open Meeting Law In-Person Quorum required after 7/15/22</w:t>
        </w:r>
      </w:hyperlink>
    </w:p>
    <w:p w14:paraId="00000038" w14:textId="77777777" w:rsidR="00695F82" w:rsidRDefault="00D71C2B">
      <w:pPr>
        <w:numPr>
          <w:ilvl w:val="1"/>
          <w:numId w:val="1"/>
        </w:numPr>
        <w:rPr>
          <w:rFonts w:ascii="Arial" w:eastAsia="Arial" w:hAnsi="Arial" w:cs="Arial"/>
        </w:rPr>
      </w:pPr>
      <w:r>
        <w:rPr>
          <w:rFonts w:ascii="Arial" w:eastAsia="Arial" w:hAnsi="Arial" w:cs="Arial"/>
        </w:rPr>
        <w:t>Other - to the extent</w:t>
      </w:r>
      <w:r>
        <w:rPr>
          <w:rFonts w:ascii="Arial" w:eastAsia="Arial" w:hAnsi="Arial" w:cs="Arial"/>
        </w:rPr>
        <w:t xml:space="preserve"> permitted by law</w:t>
      </w:r>
    </w:p>
    <w:p w14:paraId="00000039" w14:textId="77777777" w:rsidR="00695F82" w:rsidRDefault="00695F82">
      <w:pPr>
        <w:pBdr>
          <w:top w:val="nil"/>
          <w:left w:val="nil"/>
          <w:bottom w:val="nil"/>
          <w:right w:val="nil"/>
          <w:between w:val="nil"/>
        </w:pBdr>
        <w:ind w:left="360"/>
        <w:rPr>
          <w:rFonts w:ascii="Arial" w:eastAsia="Arial" w:hAnsi="Arial" w:cs="Arial"/>
          <w:color w:val="000000"/>
        </w:rPr>
      </w:pPr>
    </w:p>
    <w:p w14:paraId="0000003A" w14:textId="77777777" w:rsidR="00695F82" w:rsidRDefault="00D71C2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ADJOURNMENT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8:00 pm</w:t>
      </w:r>
    </w:p>
    <w:p w14:paraId="0000003B" w14:textId="77777777" w:rsidR="00695F82" w:rsidRDefault="00695F82">
      <w:pPr>
        <w:ind w:left="720"/>
        <w:rPr>
          <w:rFonts w:ascii="Arial" w:eastAsia="Arial" w:hAnsi="Arial" w:cs="Arial"/>
          <w:b/>
        </w:rPr>
      </w:pPr>
    </w:p>
    <w:p w14:paraId="0000003C" w14:textId="77777777" w:rsidR="00695F82" w:rsidRDefault="00695F82">
      <w:pPr>
        <w:rPr>
          <w:rFonts w:ascii="Arial" w:eastAsia="Arial" w:hAnsi="Arial" w:cs="Arial"/>
          <w:b/>
        </w:rPr>
      </w:pPr>
    </w:p>
    <w:p w14:paraId="0000003D" w14:textId="77777777" w:rsidR="00695F82" w:rsidRDefault="00D71C2B">
      <w:pPr>
        <w:jc w:val="center"/>
        <w:rPr>
          <w:rFonts w:ascii="Arial" w:eastAsia="Arial" w:hAnsi="Arial" w:cs="Arial"/>
          <w:b/>
          <w:i/>
        </w:rPr>
      </w:pPr>
      <w:r>
        <w:rPr>
          <w:rFonts w:ascii="Arial" w:eastAsia="Arial" w:hAnsi="Arial" w:cs="Arial"/>
          <w:b/>
          <w:i/>
        </w:rPr>
        <w:t>All meetings, with the exception of Special Meetings for Executive Session, are open to the public.</w:t>
      </w:r>
    </w:p>
    <w:p w14:paraId="0000003E" w14:textId="77777777" w:rsidR="00695F82" w:rsidRDefault="00D71C2B">
      <w:pPr>
        <w:rPr>
          <w:rFonts w:ascii="Arial" w:eastAsia="Arial" w:hAnsi="Arial" w:cs="Arial"/>
          <w:i/>
        </w:rPr>
      </w:pPr>
      <w:r>
        <w:rPr>
          <w:rFonts w:ascii="Arial" w:eastAsia="Arial" w:hAnsi="Arial" w:cs="Arial"/>
          <w:i/>
        </w:rPr>
        <w:t xml:space="preserve">The items listed are those reasonably anticipated by the Chair to be discussed at the meeting. Not all items may in fact be discussed and other items not listed may also be brought up for discussion to the extent permitted by law. Meetings may be recorded </w:t>
      </w:r>
      <w:r>
        <w:rPr>
          <w:rFonts w:ascii="Arial" w:eastAsia="Arial" w:hAnsi="Arial" w:cs="Arial"/>
          <w:i/>
        </w:rPr>
        <w:t>for live stream and/or future posting to our website.</w:t>
      </w:r>
    </w:p>
    <w:p w14:paraId="0000003F" w14:textId="77777777" w:rsidR="00695F82" w:rsidRDefault="00695F82">
      <w:pPr>
        <w:pBdr>
          <w:bottom w:val="single" w:sz="6" w:space="1" w:color="000000"/>
        </w:pBdr>
        <w:rPr>
          <w:rFonts w:ascii="Arial" w:eastAsia="Arial" w:hAnsi="Arial" w:cs="Arial"/>
          <w:i/>
        </w:rPr>
      </w:pPr>
    </w:p>
    <w:p w14:paraId="00000040" w14:textId="77777777" w:rsidR="00695F82" w:rsidRDefault="00695F82">
      <w:pPr>
        <w:rPr>
          <w:rFonts w:ascii="Arial" w:eastAsia="Arial" w:hAnsi="Arial" w:cs="Arial"/>
        </w:rPr>
      </w:pPr>
    </w:p>
    <w:p w14:paraId="00000041" w14:textId="77777777" w:rsidR="00695F82" w:rsidRDefault="00695F82">
      <w:pPr>
        <w:rPr>
          <w:rFonts w:ascii="Arial" w:eastAsia="Arial" w:hAnsi="Arial" w:cs="Arial"/>
        </w:rPr>
      </w:pPr>
    </w:p>
    <w:sectPr w:rsidR="00695F8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3B0"/>
    <w:multiLevelType w:val="multilevel"/>
    <w:tmpl w:val="B9CEA0F4"/>
    <w:lvl w:ilvl="0">
      <w:start w:val="1"/>
      <w:numFmt w:val="bullet"/>
      <w:lvlText w:val="●"/>
      <w:lvlJc w:val="left"/>
      <w:pPr>
        <w:ind w:left="1080" w:hanging="360"/>
      </w:pPr>
      <w:rPr>
        <w:b/>
      </w:rPr>
    </w:lvl>
    <w:lvl w:ilvl="1">
      <w:start w:val="1"/>
      <w:numFmt w:val="bullet"/>
      <w:lvlText w:val="○"/>
      <w:lvlJc w:val="left"/>
      <w:pPr>
        <w:ind w:left="144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520" w:hanging="360"/>
      </w:pPr>
    </w:lvl>
    <w:lvl w:ilvl="5">
      <w:start w:val="1"/>
      <w:numFmt w:val="bullet"/>
      <w:lvlText w:val="■"/>
      <w:lvlJc w:val="left"/>
      <w:pPr>
        <w:ind w:left="2880" w:hanging="360"/>
      </w:pPr>
    </w:lvl>
    <w:lvl w:ilvl="6">
      <w:start w:val="1"/>
      <w:numFmt w:val="bullet"/>
      <w:lvlText w:val="●"/>
      <w:lvlJc w:val="left"/>
      <w:pPr>
        <w:ind w:left="3240" w:hanging="360"/>
      </w:pPr>
    </w:lvl>
    <w:lvl w:ilvl="7">
      <w:start w:val="1"/>
      <w:numFmt w:val="bullet"/>
      <w:lvlText w:val="○"/>
      <w:lvlJc w:val="left"/>
      <w:pPr>
        <w:ind w:left="3600" w:hanging="360"/>
      </w:pPr>
    </w:lvl>
    <w:lvl w:ilvl="8">
      <w:start w:val="1"/>
      <w:numFmt w:val="bullet"/>
      <w:lvlText w:val="■"/>
      <w:lvlJc w:val="left"/>
      <w:pPr>
        <w:ind w:left="39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82"/>
    <w:rsid w:val="00695F82"/>
    <w:rsid w:val="00D7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91353-0816-419C-839F-E02E64B2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769C"/>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C3DBB"/>
    <w:pPr>
      <w:ind w:left="720"/>
      <w:contextualSpacing/>
    </w:pPr>
  </w:style>
  <w:style w:type="character" w:customStyle="1" w:styleId="Heading1Char">
    <w:name w:val="Heading 1 Char"/>
    <w:basedOn w:val="DefaultParagraphFont"/>
    <w:link w:val="Heading1"/>
    <w:uiPriority w:val="9"/>
    <w:rsid w:val="0023769C"/>
    <w:rPr>
      <w:rFonts w:eastAsia="Times New Roman" w:cs="Times New Roman"/>
      <w:b/>
      <w:bCs/>
      <w:kern w:val="36"/>
      <w:sz w:val="48"/>
      <w:szCs w:val="48"/>
    </w:rPr>
  </w:style>
  <w:style w:type="table" w:styleId="TableGrid">
    <w:name w:val="Table Grid"/>
    <w:basedOn w:val="TableNormal"/>
    <w:uiPriority w:val="39"/>
    <w:rsid w:val="005A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905"/>
    <w:rPr>
      <w:color w:val="0563C1" w:themeColor="hyperlink"/>
      <w:u w:val="single"/>
    </w:rPr>
  </w:style>
  <w:style w:type="character" w:customStyle="1" w:styleId="UnresolvedMention1">
    <w:name w:val="Unresolved Mention1"/>
    <w:basedOn w:val="DefaultParagraphFont"/>
    <w:uiPriority w:val="99"/>
    <w:semiHidden/>
    <w:unhideWhenUsed/>
    <w:rsid w:val="00C51905"/>
    <w:rPr>
      <w:color w:val="605E5C"/>
      <w:shd w:val="clear" w:color="auto" w:fill="E1DFDD"/>
    </w:rPr>
  </w:style>
  <w:style w:type="paragraph" w:styleId="BodyText">
    <w:name w:val="Body Text"/>
    <w:basedOn w:val="Normal"/>
    <w:link w:val="BodyTextChar"/>
    <w:uiPriority w:val="1"/>
    <w:qFormat/>
    <w:rsid w:val="007B5B5B"/>
    <w:pPr>
      <w:widowControl w:val="0"/>
      <w:autoSpaceDE w:val="0"/>
      <w:autoSpaceDN w:val="0"/>
      <w:adjustRightInd w:val="0"/>
    </w:pPr>
    <w:rPr>
      <w:rFonts w:ascii="Garamond" w:eastAsiaTheme="minorEastAsia" w:hAnsi="Garamond" w:cs="Garamond"/>
    </w:rPr>
  </w:style>
  <w:style w:type="character" w:customStyle="1" w:styleId="BodyTextChar">
    <w:name w:val="Body Text Char"/>
    <w:basedOn w:val="DefaultParagraphFont"/>
    <w:link w:val="BodyText"/>
    <w:uiPriority w:val="1"/>
    <w:rsid w:val="007B5B5B"/>
    <w:rPr>
      <w:rFonts w:ascii="Garamond" w:eastAsiaTheme="minorEastAsia" w:hAnsi="Garamond" w:cs="Garamond"/>
      <w:szCs w:val="24"/>
    </w:rPr>
  </w:style>
  <w:style w:type="paragraph" w:styleId="BalloonText">
    <w:name w:val="Balloon Text"/>
    <w:basedOn w:val="Normal"/>
    <w:link w:val="BalloonTextChar"/>
    <w:uiPriority w:val="99"/>
    <w:semiHidden/>
    <w:unhideWhenUsed/>
    <w:rsid w:val="00BA0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46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orgs/massachusetts-commission-on-lgbtq-you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mass.gov/service-details/updated-guidance-on-holding-meetings-pursuant-to-the-act-extending-certain-covid-19-meas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ss.gov/doc/mclgbtqy-annual-recommendations-fy-2022/download" TargetMode="External"/><Relationship Id="rId5" Type="http://schemas.openxmlformats.org/officeDocument/2006/relationships/webSettings" Target="webSettings.xml"/><Relationship Id="rId10" Type="http://schemas.openxmlformats.org/officeDocument/2006/relationships/hyperlink" Target="https://docs.google.com/document/d/18BDWsik0W9P1bgNNA_LNy4TC81aappmd/edit?usp=sharing&amp;ouid=111796758260162046249&amp;rtpof=true&amp;sd=true" TargetMode="External"/><Relationship Id="rId4" Type="http://schemas.openxmlformats.org/officeDocument/2006/relationships/settings" Target="settings.xml"/><Relationship Id="rId9" Type="http://schemas.openxmlformats.org/officeDocument/2006/relationships/hyperlink" Target="https://us02web.zoom.us/meeting/register/tZYkc-uupzktHdH3p8k6H6HhOUTM_D3Ax_Q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eDUCKh7yG/jsUT73r3MGAC21nw==">AMUW2mUo61t1E9L7P7VYG61jTYrn49US/ikY51mfwD75i9JUOu3FmETweoXsiSUEpV6ZyWkH1VFez/phsaSH55fyvFxJkCouGUUQBrIpM/pyunf1ZMuVKaDdIdT+nWeECqd1s0VbtWL7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Bourgeois</dc:creator>
  <cp:lastModifiedBy>Leonard, Michelle A (DPH)</cp:lastModifiedBy>
  <cp:revision>2</cp:revision>
  <dcterms:created xsi:type="dcterms:W3CDTF">2022-04-22T20:36:00Z</dcterms:created>
  <dcterms:modified xsi:type="dcterms:W3CDTF">2022-04-22T20:36:00Z</dcterms:modified>
</cp:coreProperties>
</file>