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mass.gov/dph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6C72B2CA" w14:textId="6F4E5610" w:rsidR="00951305" w:rsidRDefault="00951305" w:rsidP="380664F0">
      <w:pPr>
        <w:jc w:val="right"/>
        <w:rPr>
          <w:rFonts w:ascii="Arial" w:hAnsi="Arial" w:cs="Arial"/>
        </w:rPr>
      </w:pPr>
      <w:r w:rsidRPr="380664F0">
        <w:rPr>
          <w:rFonts w:ascii="Arial" w:hAnsi="Arial" w:cs="Arial"/>
        </w:rPr>
        <w:t>Commissione</w:t>
      </w:r>
      <w:r w:rsidR="00D10DDE" w:rsidRPr="380664F0">
        <w:rPr>
          <w:rFonts w:ascii="Arial" w:hAnsi="Arial" w:cs="Arial"/>
        </w:rPr>
        <w:t>r</w:t>
      </w:r>
    </w:p>
    <w:p w14:paraId="41939CB8" w14:textId="73CE8F58" w:rsidR="380664F0" w:rsidRDefault="380664F0" w:rsidP="380664F0">
      <w:pPr>
        <w:jc w:val="right"/>
        <w:rPr>
          <w:rFonts w:ascii="Arial" w:hAnsi="Arial" w:cs="Arial"/>
        </w:rPr>
        <w:sectPr w:rsidR="380664F0" w:rsidSect="00802852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6751140" w14:textId="77777777" w:rsidR="00D10DDE" w:rsidRDefault="00D10DDE" w:rsidP="00452FD7"/>
    <w:p w14:paraId="7BB3F305" w14:textId="0C422A56" w:rsidR="0046325B" w:rsidRPr="0046325B" w:rsidRDefault="005D0709" w:rsidP="0046325B">
      <w:pPr>
        <w:jc w:val="center"/>
      </w:pPr>
      <w:r w:rsidRPr="0046325B">
        <w:t>Commonwealth of Massachusetts</w:t>
      </w:r>
    </w:p>
    <w:p w14:paraId="2046CD5E" w14:textId="77777777" w:rsidR="0046325B" w:rsidRPr="0046325B" w:rsidRDefault="0046325B" w:rsidP="0046325B">
      <w:pPr>
        <w:jc w:val="center"/>
      </w:pPr>
      <w:r w:rsidRPr="0046325B">
        <w:t>A</w:t>
      </w:r>
      <w:r w:rsidR="001617B5" w:rsidRPr="0046325B">
        <w:rPr>
          <w:rFonts w:eastAsia="Arial Unicode MS"/>
        </w:rPr>
        <w:t>bortion Task Force</w:t>
      </w:r>
      <w:r w:rsidR="001F4247" w:rsidRPr="0046325B">
        <w:rPr>
          <w:rFonts w:eastAsia="Arial Unicode MS"/>
        </w:rPr>
        <w:t xml:space="preserve"> Meeting Minutes</w:t>
      </w:r>
    </w:p>
    <w:p w14:paraId="49AF4871" w14:textId="6BDB05C3" w:rsidR="00F0711F" w:rsidRPr="0046325B" w:rsidRDefault="00A96DB7" w:rsidP="0046325B">
      <w:pPr>
        <w:jc w:val="center"/>
      </w:pPr>
      <w:r w:rsidRPr="0046325B">
        <w:t xml:space="preserve">Thursday, October </w:t>
      </w:r>
      <w:r w:rsidR="00484DDD">
        <w:t>30</w:t>
      </w:r>
      <w:r w:rsidRPr="0046325B">
        <w:t>, 2025</w:t>
      </w:r>
    </w:p>
    <w:p w14:paraId="647AE2CD" w14:textId="3F41C695" w:rsidR="00F0711F" w:rsidRPr="0046325B" w:rsidRDefault="00A96DB7" w:rsidP="0046325B">
      <w:pPr>
        <w:jc w:val="center"/>
      </w:pPr>
      <w:r w:rsidRPr="0046325B">
        <w:t>5:00</w:t>
      </w:r>
      <w:r w:rsidR="001F4247" w:rsidRPr="0046325B">
        <w:t>-6:00 PM (virtual)</w:t>
      </w:r>
    </w:p>
    <w:p w14:paraId="1E6C29B2" w14:textId="43309F44" w:rsidR="008A2A17" w:rsidRPr="0046325B" w:rsidRDefault="001F4247" w:rsidP="0046325B">
      <w:r w:rsidRPr="0046325B">
        <w:t>Members Present</w:t>
      </w:r>
    </w:p>
    <w:p w14:paraId="5EE6D485" w14:textId="77777777" w:rsidR="00825D3F" w:rsidRPr="0046325B" w:rsidRDefault="00825D3F" w:rsidP="00825D3F">
      <w:pPr>
        <w:pStyle w:val="ListParagraph"/>
        <w:numPr>
          <w:ilvl w:val="0"/>
          <w:numId w:val="5"/>
        </w:numPr>
      </w:pPr>
      <w:r w:rsidRPr="0046325B">
        <w:t>Jill Clark</w:t>
      </w:r>
    </w:p>
    <w:p w14:paraId="3572923D" w14:textId="7162FF1E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Cori O’Neil</w:t>
      </w:r>
      <w:r w:rsidR="00C47099">
        <w:t>l</w:t>
      </w:r>
    </w:p>
    <w:p w14:paraId="0666F5FC" w14:textId="4108CE07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Christie Jurena</w:t>
      </w:r>
    </w:p>
    <w:p w14:paraId="3E6BEE62" w14:textId="684D2545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Tara Kumaraswami</w:t>
      </w:r>
    </w:p>
    <w:p w14:paraId="5D7B8F72" w14:textId="55AD92BA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Dom</w:t>
      </w:r>
      <w:r w:rsidR="00915531">
        <w:t>i</w:t>
      </w:r>
      <w:r w:rsidRPr="0046325B">
        <w:t>nique Lee</w:t>
      </w:r>
    </w:p>
    <w:p w14:paraId="560DE932" w14:textId="3EE673F9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Claire Teylouni</w:t>
      </w:r>
    </w:p>
    <w:p w14:paraId="42A3D3ED" w14:textId="7EE2D83C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Feyla McNamara</w:t>
      </w:r>
    </w:p>
    <w:p w14:paraId="093C89FE" w14:textId="40AB3B02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Maureen Paul</w:t>
      </w:r>
    </w:p>
    <w:p w14:paraId="00E4FF0F" w14:textId="6658BC28" w:rsidR="006A6C50" w:rsidRPr="0046325B" w:rsidRDefault="006A6C50" w:rsidP="0046325B">
      <w:pPr>
        <w:pStyle w:val="ListParagraph"/>
        <w:numPr>
          <w:ilvl w:val="0"/>
          <w:numId w:val="5"/>
        </w:numPr>
      </w:pPr>
      <w:r w:rsidRPr="0046325B">
        <w:t>Leora Cohen-McKeon</w:t>
      </w:r>
    </w:p>
    <w:p w14:paraId="5FBD3F35" w14:textId="42E98E72" w:rsidR="006A6C50" w:rsidRPr="0046325B" w:rsidRDefault="006A6C50" w:rsidP="0046325B">
      <w:pPr>
        <w:pStyle w:val="ListParagraph"/>
        <w:numPr>
          <w:ilvl w:val="0"/>
          <w:numId w:val="5"/>
        </w:numPr>
      </w:pPr>
      <w:r w:rsidRPr="0046325B">
        <w:t>Kristie Monast</w:t>
      </w:r>
    </w:p>
    <w:p w14:paraId="4D903857" w14:textId="38DB03E3" w:rsidR="006A6C50" w:rsidRDefault="006A6C50" w:rsidP="0046325B">
      <w:pPr>
        <w:pStyle w:val="ListParagraph"/>
        <w:numPr>
          <w:ilvl w:val="0"/>
          <w:numId w:val="5"/>
        </w:numPr>
      </w:pPr>
      <w:r w:rsidRPr="0046325B">
        <w:t>Chloe Zera</w:t>
      </w:r>
    </w:p>
    <w:p w14:paraId="3B036F6C" w14:textId="77777777" w:rsidR="000A6B87" w:rsidRDefault="000A6B87" w:rsidP="000A6B87">
      <w:pPr>
        <w:pStyle w:val="ListParagraph"/>
        <w:numPr>
          <w:ilvl w:val="0"/>
          <w:numId w:val="5"/>
        </w:numPr>
      </w:pPr>
      <w:r>
        <w:t>Deb Bartz</w:t>
      </w:r>
    </w:p>
    <w:p w14:paraId="0DD6588E" w14:textId="77777777" w:rsidR="000A6B87" w:rsidRDefault="000A6B87" w:rsidP="000A6B87">
      <w:pPr>
        <w:pStyle w:val="ListParagraph"/>
        <w:numPr>
          <w:ilvl w:val="0"/>
          <w:numId w:val="5"/>
        </w:numPr>
      </w:pPr>
      <w:r>
        <w:t>Elizabeth Janiak</w:t>
      </w:r>
    </w:p>
    <w:p w14:paraId="26B431D9" w14:textId="77777777" w:rsidR="001F4247" w:rsidRPr="0046325B" w:rsidRDefault="001F4247" w:rsidP="0046325B"/>
    <w:p w14:paraId="30CD1C34" w14:textId="51A9DA9F" w:rsidR="001F4247" w:rsidRPr="0046325B" w:rsidRDefault="001F4247" w:rsidP="0046325B">
      <w:r w:rsidRPr="0046325B">
        <w:t>Members Absent</w:t>
      </w:r>
    </w:p>
    <w:p w14:paraId="252A2CC6" w14:textId="5FFA8AA3" w:rsidR="006A6C50" w:rsidRPr="0046325B" w:rsidRDefault="006A6C50" w:rsidP="0046325B">
      <w:pPr>
        <w:pStyle w:val="ListParagraph"/>
        <w:numPr>
          <w:ilvl w:val="0"/>
          <w:numId w:val="6"/>
        </w:numPr>
      </w:pPr>
      <w:r w:rsidRPr="0046325B">
        <w:t>Mary Beth Muetz</w:t>
      </w:r>
    </w:p>
    <w:p w14:paraId="54E05261" w14:textId="77777777" w:rsidR="007472AD" w:rsidRPr="0046325B" w:rsidRDefault="007472AD" w:rsidP="0046325B"/>
    <w:p w14:paraId="76F9E06C" w14:textId="1B7EB2E2" w:rsidR="007472AD" w:rsidRPr="0046325B" w:rsidRDefault="007472AD" w:rsidP="0046325B">
      <w:r w:rsidRPr="0046325B">
        <w:t>Others Present</w:t>
      </w:r>
    </w:p>
    <w:p w14:paraId="7A11ACFF" w14:textId="518D7E2B" w:rsidR="00363ADE" w:rsidRPr="0046325B" w:rsidRDefault="00363ADE" w:rsidP="00363ADE">
      <w:pPr>
        <w:pStyle w:val="ListParagraph"/>
        <w:numPr>
          <w:ilvl w:val="0"/>
          <w:numId w:val="7"/>
        </w:numPr>
      </w:pPr>
      <w:r>
        <w:t>Alison Gray</w:t>
      </w:r>
      <w:r w:rsidR="40028777">
        <w:t xml:space="preserve">, Consultant, </w:t>
      </w:r>
      <w:r w:rsidR="00055F11" w:rsidRPr="0046325B">
        <w:t>Massachusetts</w:t>
      </w:r>
      <w:r w:rsidR="00055F11">
        <w:t xml:space="preserve"> </w:t>
      </w:r>
      <w:r w:rsidR="40028777">
        <w:t>Department of Public Health</w:t>
      </w:r>
    </w:p>
    <w:p w14:paraId="56C17D09" w14:textId="46CC8948" w:rsidR="007472AD" w:rsidRPr="0046325B" w:rsidRDefault="00363ADE" w:rsidP="0046325B">
      <w:pPr>
        <w:pStyle w:val="ListParagraph"/>
        <w:numPr>
          <w:ilvl w:val="0"/>
          <w:numId w:val="7"/>
        </w:numPr>
      </w:pPr>
      <w:r>
        <w:t>Roberta Moss</w:t>
      </w:r>
      <w:r w:rsidR="5BD3BA75">
        <w:t xml:space="preserve">, </w:t>
      </w:r>
      <w:r w:rsidR="00055F11" w:rsidRPr="0046325B">
        <w:t>Massachusetts</w:t>
      </w:r>
      <w:r w:rsidR="00055F11">
        <w:t xml:space="preserve"> </w:t>
      </w:r>
      <w:r w:rsidR="5BD3BA75">
        <w:t>Department of Public Health</w:t>
      </w:r>
    </w:p>
    <w:p w14:paraId="51AD5804" w14:textId="77777777" w:rsidR="001F4247" w:rsidRPr="0046325B" w:rsidRDefault="001F4247" w:rsidP="0046325B"/>
    <w:p w14:paraId="48EED060" w14:textId="3B9A590F" w:rsidR="008A2A17" w:rsidRPr="001579E3" w:rsidRDefault="008A2A17" w:rsidP="00825D3F">
      <w:pPr>
        <w:pStyle w:val="ListParagraph"/>
        <w:numPr>
          <w:ilvl w:val="0"/>
          <w:numId w:val="8"/>
        </w:numPr>
        <w:rPr>
          <w:b/>
          <w:bCs/>
        </w:rPr>
      </w:pPr>
      <w:r w:rsidRPr="001579E3">
        <w:rPr>
          <w:b/>
          <w:bCs/>
        </w:rPr>
        <w:t>Call to Order and Determination of Quorum</w:t>
      </w:r>
    </w:p>
    <w:p w14:paraId="6548F98C" w14:textId="58F0AA6C" w:rsidR="00825D3F" w:rsidRDefault="00825D3F" w:rsidP="00825D3F">
      <w:pPr>
        <w:ind w:left="1080"/>
      </w:pPr>
      <w:r>
        <w:t>Jill Clark</w:t>
      </w:r>
      <w:r w:rsidR="001579E3">
        <w:t xml:space="preserve"> called the meeting to order and </w:t>
      </w:r>
      <w:r w:rsidR="009F30CB">
        <w:t xml:space="preserve">determined that </w:t>
      </w:r>
      <w:r w:rsidR="001579E3">
        <w:t>a quorum was present.</w:t>
      </w:r>
    </w:p>
    <w:p w14:paraId="7D4C97E4" w14:textId="77777777" w:rsidR="00C8669B" w:rsidRDefault="00C8669B" w:rsidP="0046325B"/>
    <w:p w14:paraId="428A9434" w14:textId="443C4AC7" w:rsidR="008A2A17" w:rsidRPr="003D077B" w:rsidRDefault="008A2A17" w:rsidP="00C8669B">
      <w:pPr>
        <w:pStyle w:val="ListParagraph"/>
        <w:numPr>
          <w:ilvl w:val="0"/>
          <w:numId w:val="8"/>
        </w:numPr>
        <w:rPr>
          <w:b/>
          <w:bCs/>
        </w:rPr>
      </w:pPr>
      <w:r w:rsidRPr="003D077B">
        <w:rPr>
          <w:b/>
          <w:bCs/>
        </w:rPr>
        <w:t>Member Introductions</w:t>
      </w:r>
      <w:r w:rsidR="00B60D29">
        <w:rPr>
          <w:b/>
          <w:bCs/>
        </w:rPr>
        <w:t xml:space="preserve"> and Preliminary Discussions on Funding Risk</w:t>
      </w:r>
    </w:p>
    <w:p w14:paraId="27C210D7" w14:textId="77777777" w:rsidR="00B60D29" w:rsidRDefault="003D077B" w:rsidP="00C8669B">
      <w:pPr>
        <w:ind w:left="1080"/>
      </w:pPr>
      <w:r>
        <w:t>Each member introduced themselves</w:t>
      </w:r>
      <w:r w:rsidR="000A6B87">
        <w:t xml:space="preserve">, </w:t>
      </w:r>
      <w:r>
        <w:t xml:space="preserve">described their organization’s role in abortion-related </w:t>
      </w:r>
      <w:r w:rsidR="003D1B11">
        <w:t>services</w:t>
      </w:r>
      <w:r w:rsidR="000A6B87">
        <w:t>, and shared any preliminary discussions that have taken place at their organization in the event of a loss of federal funding for abortion care</w:t>
      </w:r>
      <w:r w:rsidR="003D1B11">
        <w:t>.</w:t>
      </w:r>
      <w:r w:rsidR="006E1EE9">
        <w:t xml:space="preserve"> </w:t>
      </w:r>
    </w:p>
    <w:p w14:paraId="164249BD" w14:textId="77777777" w:rsidR="00B60D29" w:rsidRDefault="00B60D29" w:rsidP="00C8669B">
      <w:pPr>
        <w:ind w:left="1080"/>
      </w:pPr>
    </w:p>
    <w:p w14:paraId="55845AFA" w14:textId="736CEDF2" w:rsidR="003D077B" w:rsidRDefault="00351237" w:rsidP="00C8669B">
      <w:pPr>
        <w:ind w:left="1080"/>
      </w:pPr>
      <w:r>
        <w:lastRenderedPageBreak/>
        <w:t>The level of discussions that have taken place varied across members</w:t>
      </w:r>
      <w:r w:rsidR="00B60D29">
        <w:t>, depending on whether</w:t>
      </w:r>
      <w:r>
        <w:t xml:space="preserve"> they have already lost federal funding, the resources available at their organization, and the type of abortion care provided.</w:t>
      </w:r>
      <w:r w:rsidR="00B60D29">
        <w:t xml:space="preserve"> </w:t>
      </w:r>
    </w:p>
    <w:p w14:paraId="7515B3ED" w14:textId="77777777" w:rsidR="00EB18C4" w:rsidRPr="0046325B" w:rsidRDefault="00EB18C4" w:rsidP="00EB18C4"/>
    <w:p w14:paraId="5225FE9E" w14:textId="79C53440" w:rsidR="000A6B87" w:rsidRDefault="000A6B87" w:rsidP="00B62A8E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Scope of Task Force</w:t>
      </w:r>
    </w:p>
    <w:p w14:paraId="27BA0F09" w14:textId="3C170671" w:rsidR="00101F17" w:rsidRDefault="006E1EE9" w:rsidP="006E1EE9">
      <w:pPr>
        <w:pStyle w:val="ListParagraph"/>
        <w:ind w:left="1080"/>
      </w:pPr>
      <w:r>
        <w:t xml:space="preserve">Members discussed the </w:t>
      </w:r>
      <w:r w:rsidR="000A6B87">
        <w:t>scope of the Task Force</w:t>
      </w:r>
      <w:r>
        <w:t>,</w:t>
      </w:r>
      <w:r w:rsidR="0F7E96D4">
        <w:t xml:space="preserve"> as they are</w:t>
      </w:r>
      <w:r>
        <w:t xml:space="preserve"> currently charged with creating recommendations for </w:t>
      </w:r>
      <w:r w:rsidR="000A6B87">
        <w:t>the continuity of abortion and abortion-related care in the event of federal funding loss</w:t>
      </w:r>
      <w:r>
        <w:t xml:space="preserve">. </w:t>
      </w:r>
    </w:p>
    <w:p w14:paraId="466ADA95" w14:textId="77777777" w:rsidR="00101F17" w:rsidRDefault="00101F17" w:rsidP="006E1EE9">
      <w:pPr>
        <w:pStyle w:val="ListParagraph"/>
        <w:ind w:left="1080"/>
      </w:pPr>
    </w:p>
    <w:p w14:paraId="311A856C" w14:textId="3176B023" w:rsidR="000A6B87" w:rsidRDefault="006E1EE9" w:rsidP="006E1EE9">
      <w:pPr>
        <w:pStyle w:val="ListParagraph"/>
        <w:ind w:left="1080"/>
      </w:pPr>
      <w:r w:rsidRPr="00351237">
        <w:t xml:space="preserve">Members agreed </w:t>
      </w:r>
      <w:r w:rsidR="00351237">
        <w:t xml:space="preserve">that the recommendations should </w:t>
      </w:r>
      <w:r w:rsidR="005C642C">
        <w:t>be expansive in terms of</w:t>
      </w:r>
      <w:r w:rsidR="00351237">
        <w:t xml:space="preserve"> the types of federal funding at risk (including </w:t>
      </w:r>
      <w:r w:rsidR="00EE5062">
        <w:t>340</w:t>
      </w:r>
      <w:r w:rsidR="00101F17">
        <w:t xml:space="preserve">B </w:t>
      </w:r>
      <w:r w:rsidR="00EE5062">
        <w:t>pricing</w:t>
      </w:r>
      <w:r w:rsidR="00101F17">
        <w:t xml:space="preserve">, </w:t>
      </w:r>
      <w:r w:rsidR="00351237">
        <w:t>Medicaid reimbursement,</w:t>
      </w:r>
      <w:r w:rsidR="00EE5062">
        <w:t xml:space="preserve"> </w:t>
      </w:r>
      <w:r w:rsidR="00EE5062" w:rsidRPr="00EE5062">
        <w:t>research funding</w:t>
      </w:r>
      <w:r w:rsidR="00EE5062">
        <w:t xml:space="preserve">, </w:t>
      </w:r>
      <w:r w:rsidR="00343A12">
        <w:t xml:space="preserve">graduate medical education, </w:t>
      </w:r>
      <w:r w:rsidR="00101F17">
        <w:t xml:space="preserve">and </w:t>
      </w:r>
      <w:r w:rsidR="00EE5062">
        <w:t>loan forgiveness/</w:t>
      </w:r>
      <w:r w:rsidR="00351237">
        <w:t>workforce-related), with recommendations for each funding risk category</w:t>
      </w:r>
      <w:r w:rsidR="00351237" w:rsidRPr="00351237">
        <w:t>.</w:t>
      </w:r>
      <w:r w:rsidR="00343A12">
        <w:t xml:space="preserve"> Members also agreed </w:t>
      </w:r>
      <w:r w:rsidR="00913511">
        <w:t xml:space="preserve">to include recommendations related to </w:t>
      </w:r>
      <w:r w:rsidR="005F7B25">
        <w:t xml:space="preserve">access to </w:t>
      </w:r>
      <w:r w:rsidR="00521FCC">
        <w:t>medication and supplies.</w:t>
      </w:r>
    </w:p>
    <w:p w14:paraId="456D2D54" w14:textId="77777777" w:rsidR="000A6B87" w:rsidRPr="00077236" w:rsidRDefault="000A6B87" w:rsidP="00077236">
      <w:pPr>
        <w:rPr>
          <w:b/>
          <w:bCs/>
        </w:rPr>
      </w:pPr>
    </w:p>
    <w:p w14:paraId="7C579C80" w14:textId="6C53490A" w:rsidR="008A2A17" w:rsidRPr="008865A0" w:rsidRDefault="008A2A17" w:rsidP="00B62A8E">
      <w:pPr>
        <w:pStyle w:val="ListParagraph"/>
        <w:numPr>
          <w:ilvl w:val="0"/>
          <w:numId w:val="8"/>
        </w:numPr>
        <w:rPr>
          <w:b/>
          <w:bCs/>
        </w:rPr>
      </w:pPr>
      <w:r w:rsidRPr="008865A0">
        <w:rPr>
          <w:b/>
          <w:bCs/>
        </w:rPr>
        <w:t>Topics not reasonably anticipated by the Chair of the Abortion Task Force within 48 hours of the meeting</w:t>
      </w:r>
    </w:p>
    <w:p w14:paraId="67BC7FD2" w14:textId="68A92AD3" w:rsidR="00B62A8E" w:rsidRDefault="008865A0" w:rsidP="00B62A8E">
      <w:pPr>
        <w:pStyle w:val="ListParagraph"/>
        <w:ind w:left="1080"/>
      </w:pPr>
      <w:r>
        <w:t xml:space="preserve">There were no additional </w:t>
      </w:r>
      <w:r w:rsidR="003D1B11">
        <w:t>topics.</w:t>
      </w:r>
    </w:p>
    <w:p w14:paraId="10EE1450" w14:textId="77777777" w:rsidR="008865A0" w:rsidRPr="0046325B" w:rsidRDefault="008865A0" w:rsidP="00B62A8E">
      <w:pPr>
        <w:pStyle w:val="ListParagraph"/>
        <w:ind w:left="1080"/>
      </w:pPr>
    </w:p>
    <w:p w14:paraId="6C3DE431" w14:textId="69A67921" w:rsidR="008A2A17" w:rsidRPr="008865A0" w:rsidRDefault="008A2A17" w:rsidP="0046325B">
      <w:pPr>
        <w:pStyle w:val="ListParagraph"/>
        <w:numPr>
          <w:ilvl w:val="0"/>
          <w:numId w:val="8"/>
        </w:numPr>
        <w:rPr>
          <w:b/>
          <w:bCs/>
        </w:rPr>
      </w:pPr>
      <w:r w:rsidRPr="008865A0">
        <w:rPr>
          <w:b/>
          <w:bCs/>
        </w:rPr>
        <w:t>Discussion of agenda items for next meeting</w:t>
      </w:r>
    </w:p>
    <w:p w14:paraId="5E8AC6A5" w14:textId="5084BD7E" w:rsidR="001575B3" w:rsidRDefault="008865A0" w:rsidP="00DB5B6E">
      <w:pPr>
        <w:pStyle w:val="ListParagraph"/>
        <w:numPr>
          <w:ilvl w:val="0"/>
          <w:numId w:val="10"/>
        </w:numPr>
      </w:pPr>
      <w:r>
        <w:t>Members we</w:t>
      </w:r>
      <w:r w:rsidR="001575B3">
        <w:t xml:space="preserve">re asked to </w:t>
      </w:r>
      <w:r w:rsidR="00351237">
        <w:t xml:space="preserve">come to the next meeting ready to finalize the federal funding categories at risk </w:t>
      </w:r>
      <w:r w:rsidR="00E90DEF">
        <w:t>s</w:t>
      </w:r>
      <w:r w:rsidR="00351237">
        <w:t>o that recommendations could be developed</w:t>
      </w:r>
      <w:r w:rsidR="00E90DEF">
        <w:t xml:space="preserve"> for each category.</w:t>
      </w:r>
      <w:r w:rsidR="00351237">
        <w:t xml:space="preserve"> </w:t>
      </w:r>
    </w:p>
    <w:p w14:paraId="0F497FBB" w14:textId="60AC2598" w:rsidR="00587064" w:rsidRDefault="004A1B9C" w:rsidP="00587064">
      <w:pPr>
        <w:pStyle w:val="ListParagraph"/>
        <w:numPr>
          <w:ilvl w:val="0"/>
          <w:numId w:val="10"/>
        </w:numPr>
      </w:pPr>
      <w:r>
        <w:t xml:space="preserve">Members </w:t>
      </w:r>
      <w:r w:rsidR="00E90DEF">
        <w:t xml:space="preserve">were reminded that the Task Force will </w:t>
      </w:r>
      <w:r>
        <w:t>meet biweekly on Thursdays from 5-6 PM.</w:t>
      </w:r>
    </w:p>
    <w:p w14:paraId="2285B5F7" w14:textId="000B442D" w:rsidR="00E90DEF" w:rsidRDefault="00E90DEF" w:rsidP="00587064">
      <w:pPr>
        <w:pStyle w:val="ListParagraph"/>
        <w:numPr>
          <w:ilvl w:val="0"/>
          <w:numId w:val="10"/>
        </w:numPr>
      </w:pPr>
      <w:r>
        <w:t>The next meeting will be held on Thursday</w:t>
      </w:r>
      <w:r w:rsidR="00CE6893">
        <w:t>, November 13, 2025.</w:t>
      </w:r>
    </w:p>
    <w:p w14:paraId="5DDBB307" w14:textId="77777777" w:rsidR="00E90DEF" w:rsidRDefault="00E90DEF" w:rsidP="00DB5B6E"/>
    <w:p w14:paraId="19276665" w14:textId="4FCE8501" w:rsidR="00F0711F" w:rsidRPr="003D1B11" w:rsidRDefault="008A2A17" w:rsidP="003D1B11">
      <w:pPr>
        <w:pStyle w:val="ListParagraph"/>
        <w:numPr>
          <w:ilvl w:val="0"/>
          <w:numId w:val="8"/>
        </w:numPr>
        <w:rPr>
          <w:b/>
          <w:bCs/>
        </w:rPr>
      </w:pPr>
      <w:r w:rsidRPr="003D1B11">
        <w:rPr>
          <w:b/>
          <w:bCs/>
        </w:rPr>
        <w:t>Adjournment</w:t>
      </w:r>
    </w:p>
    <w:p w14:paraId="15C8B4D8" w14:textId="7ECCD032" w:rsidR="003D1B11" w:rsidRPr="003D1B11" w:rsidRDefault="003D1B11" w:rsidP="003D1B11">
      <w:pPr>
        <w:ind w:left="1080"/>
      </w:pPr>
      <w:r w:rsidRPr="003D1B11">
        <w:t>The meeting was adjourned at 6:00 PM</w:t>
      </w:r>
    </w:p>
    <w:sectPr w:rsidR="003D1B11" w:rsidRPr="003D1B11" w:rsidSect="00802852">
      <w:head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DFCC" w14:textId="77777777" w:rsidR="00476E8E" w:rsidRDefault="00476E8E" w:rsidP="001617B5">
      <w:r>
        <w:separator/>
      </w:r>
    </w:p>
  </w:endnote>
  <w:endnote w:type="continuationSeparator" w:id="0">
    <w:p w14:paraId="0EDE2260" w14:textId="77777777" w:rsidR="00476E8E" w:rsidRDefault="00476E8E" w:rsidP="0016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7BFF" w14:textId="44AC49A3" w:rsidR="001617B5" w:rsidRPr="001617B5" w:rsidRDefault="001617B5">
    <w:pPr>
      <w:pStyle w:val="Foo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Abortion Task Force</w:t>
    </w:r>
    <w:r w:rsidRPr="00D94B8D">
      <w:rPr>
        <w:rFonts w:ascii="Arial" w:hAnsi="Arial" w:cs="Arial"/>
        <w:b/>
        <w:sz w:val="20"/>
      </w:rPr>
      <w:t xml:space="preserve"> Meeting</w:t>
    </w:r>
    <w:r>
      <w:rPr>
        <w:rFonts w:ascii="Arial" w:hAnsi="Arial" w:cs="Arial"/>
        <w:b/>
        <w:sz w:val="20"/>
      </w:rPr>
      <w:t xml:space="preserve"> </w:t>
    </w:r>
    <w:r w:rsidRPr="00D94B8D">
      <w:rPr>
        <w:rFonts w:ascii="Arial" w:hAnsi="Arial" w:cs="Arial"/>
        <w:b/>
        <w:sz w:val="20"/>
      </w:rPr>
      <w:t xml:space="preserve">Regular Session </w:t>
    </w:r>
    <w:r w:rsidR="00FB583B">
      <w:rPr>
        <w:rFonts w:ascii="Arial" w:hAnsi="Arial" w:cs="Arial"/>
        <w:b/>
        <w:sz w:val="20"/>
      </w:rPr>
      <w:t>Meeting Minutes</w:t>
    </w:r>
    <w:r>
      <w:rPr>
        <w:rFonts w:ascii="Arial" w:hAnsi="Arial" w:cs="Arial"/>
        <w:b/>
        <w:sz w:val="20"/>
      </w:rPr>
      <w:t xml:space="preserve">– October </w:t>
    </w:r>
    <w:r w:rsidR="00077236">
      <w:rPr>
        <w:rFonts w:ascii="Arial" w:hAnsi="Arial" w:cs="Arial"/>
        <w:b/>
        <w:sz w:val="20"/>
      </w:rPr>
      <w:t>30</w:t>
    </w:r>
    <w:r>
      <w:rPr>
        <w:rFonts w:ascii="Arial" w:hAnsi="Arial" w:cs="Arial"/>
        <w:b/>
        <w:sz w:val="20"/>
      </w:rPr>
      <w:t>, 2025</w:t>
    </w:r>
    <w:r w:rsidR="39BCEF20" w:rsidRPr="39BCEF20">
      <w:rPr>
        <w:rFonts w:ascii="Arial" w:hAnsi="Arial" w:cs="Arial"/>
        <w:b/>
        <w:bCs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1E0C" w14:textId="77777777" w:rsidR="00476E8E" w:rsidRDefault="00476E8E" w:rsidP="001617B5">
      <w:r>
        <w:separator/>
      </w:r>
    </w:p>
  </w:footnote>
  <w:footnote w:type="continuationSeparator" w:id="0">
    <w:p w14:paraId="3A603A7B" w14:textId="77777777" w:rsidR="00476E8E" w:rsidRDefault="00476E8E" w:rsidP="0016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CEF20" w14:paraId="72901F4F" w14:textId="77777777" w:rsidTr="39BCEF20">
      <w:trPr>
        <w:trHeight w:val="300"/>
      </w:trPr>
      <w:tc>
        <w:tcPr>
          <w:tcW w:w="3120" w:type="dxa"/>
        </w:tcPr>
        <w:p w14:paraId="6511006E" w14:textId="4D4A00B5" w:rsidR="39BCEF20" w:rsidRDefault="39BCEF20" w:rsidP="39BCEF20">
          <w:pPr>
            <w:pStyle w:val="Header"/>
            <w:ind w:left="-115"/>
          </w:pPr>
        </w:p>
      </w:tc>
      <w:tc>
        <w:tcPr>
          <w:tcW w:w="3120" w:type="dxa"/>
        </w:tcPr>
        <w:p w14:paraId="7D44392D" w14:textId="040FADC0" w:rsidR="39BCEF20" w:rsidRDefault="39BCEF20" w:rsidP="39BCEF20">
          <w:pPr>
            <w:pStyle w:val="Header"/>
            <w:jc w:val="center"/>
          </w:pPr>
        </w:p>
      </w:tc>
      <w:tc>
        <w:tcPr>
          <w:tcW w:w="3120" w:type="dxa"/>
        </w:tcPr>
        <w:p w14:paraId="59948944" w14:textId="073B2243" w:rsidR="39BCEF20" w:rsidRDefault="39BCEF20" w:rsidP="39BCEF20">
          <w:pPr>
            <w:pStyle w:val="Header"/>
            <w:ind w:right="-115"/>
            <w:jc w:val="right"/>
          </w:pPr>
        </w:p>
      </w:tc>
    </w:tr>
  </w:tbl>
  <w:p w14:paraId="61A0B848" w14:textId="6D98EB9D" w:rsidR="007A208C" w:rsidRDefault="007A2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CEF20" w14:paraId="2EE7E028" w14:textId="77777777" w:rsidTr="39BCEF20">
      <w:trPr>
        <w:trHeight w:val="300"/>
      </w:trPr>
      <w:tc>
        <w:tcPr>
          <w:tcW w:w="3120" w:type="dxa"/>
        </w:tcPr>
        <w:p w14:paraId="247BE4B5" w14:textId="744D86FD" w:rsidR="39BCEF20" w:rsidRDefault="39BCEF20" w:rsidP="39BCEF20">
          <w:pPr>
            <w:pStyle w:val="Header"/>
            <w:ind w:left="-115"/>
          </w:pPr>
        </w:p>
      </w:tc>
      <w:tc>
        <w:tcPr>
          <w:tcW w:w="3120" w:type="dxa"/>
        </w:tcPr>
        <w:p w14:paraId="0C8C9C12" w14:textId="679CFF36" w:rsidR="39BCEF20" w:rsidRDefault="39BCEF20" w:rsidP="39BCEF20">
          <w:pPr>
            <w:pStyle w:val="Header"/>
            <w:jc w:val="center"/>
          </w:pPr>
        </w:p>
      </w:tc>
      <w:tc>
        <w:tcPr>
          <w:tcW w:w="3120" w:type="dxa"/>
        </w:tcPr>
        <w:p w14:paraId="6C9CF8BF" w14:textId="39A24D04" w:rsidR="39BCEF20" w:rsidRDefault="39BCEF20" w:rsidP="39BCEF20">
          <w:pPr>
            <w:pStyle w:val="Header"/>
            <w:ind w:right="-115"/>
            <w:jc w:val="right"/>
          </w:pPr>
        </w:p>
      </w:tc>
    </w:tr>
  </w:tbl>
  <w:p w14:paraId="107D2B9A" w14:textId="26C3B1A8" w:rsidR="007A208C" w:rsidRDefault="007A2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CEF20" w14:paraId="5D61A89D" w14:textId="77777777" w:rsidTr="39BCEF20">
      <w:trPr>
        <w:trHeight w:val="300"/>
      </w:trPr>
      <w:tc>
        <w:tcPr>
          <w:tcW w:w="3120" w:type="dxa"/>
        </w:tcPr>
        <w:p w14:paraId="3DD80AAB" w14:textId="2ACC4C95" w:rsidR="39BCEF20" w:rsidRDefault="39BCEF20" w:rsidP="39BCEF20">
          <w:pPr>
            <w:pStyle w:val="Header"/>
            <w:ind w:left="-115"/>
          </w:pPr>
        </w:p>
      </w:tc>
      <w:tc>
        <w:tcPr>
          <w:tcW w:w="3120" w:type="dxa"/>
        </w:tcPr>
        <w:p w14:paraId="07518D7D" w14:textId="35A4A243" w:rsidR="39BCEF20" w:rsidRDefault="39BCEF20" w:rsidP="39BCEF20">
          <w:pPr>
            <w:pStyle w:val="Header"/>
            <w:jc w:val="center"/>
          </w:pPr>
        </w:p>
      </w:tc>
      <w:tc>
        <w:tcPr>
          <w:tcW w:w="3120" w:type="dxa"/>
        </w:tcPr>
        <w:p w14:paraId="28EF560C" w14:textId="5B368ED6" w:rsidR="39BCEF20" w:rsidRDefault="39BCEF20" w:rsidP="39BCEF20">
          <w:pPr>
            <w:pStyle w:val="Header"/>
            <w:ind w:right="-115"/>
            <w:jc w:val="right"/>
          </w:pPr>
        </w:p>
      </w:tc>
    </w:tr>
  </w:tbl>
  <w:p w14:paraId="6C26A28F" w14:textId="6A0C49ED" w:rsidR="007A208C" w:rsidRDefault="007A2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06"/>
    <w:multiLevelType w:val="hybridMultilevel"/>
    <w:tmpl w:val="CCE8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0E38"/>
    <w:multiLevelType w:val="hybridMultilevel"/>
    <w:tmpl w:val="7046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357"/>
    <w:multiLevelType w:val="hybridMultilevel"/>
    <w:tmpl w:val="2326B06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2727080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CE33B9"/>
    <w:multiLevelType w:val="hybridMultilevel"/>
    <w:tmpl w:val="177E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D4A67"/>
    <w:multiLevelType w:val="hybridMultilevel"/>
    <w:tmpl w:val="0B6C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C792B"/>
    <w:multiLevelType w:val="hybridMultilevel"/>
    <w:tmpl w:val="DD1880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BB10BA"/>
    <w:multiLevelType w:val="hybridMultilevel"/>
    <w:tmpl w:val="C04842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C27B0A"/>
    <w:multiLevelType w:val="hybridMultilevel"/>
    <w:tmpl w:val="533216FE"/>
    <w:lvl w:ilvl="0" w:tplc="427270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F3284"/>
    <w:multiLevelType w:val="hybridMultilevel"/>
    <w:tmpl w:val="5D40C4DE"/>
    <w:lvl w:ilvl="0" w:tplc="427270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41323C"/>
    <w:multiLevelType w:val="hybridMultilevel"/>
    <w:tmpl w:val="C9F0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325C6"/>
    <w:multiLevelType w:val="hybridMultilevel"/>
    <w:tmpl w:val="6D54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65206"/>
    <w:multiLevelType w:val="hybridMultilevel"/>
    <w:tmpl w:val="47E8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1499">
    <w:abstractNumId w:val="11"/>
  </w:num>
  <w:num w:numId="2" w16cid:durableId="1222255105">
    <w:abstractNumId w:val="10"/>
  </w:num>
  <w:num w:numId="3" w16cid:durableId="239677977">
    <w:abstractNumId w:val="4"/>
  </w:num>
  <w:num w:numId="4" w16cid:durableId="660961749">
    <w:abstractNumId w:val="3"/>
  </w:num>
  <w:num w:numId="5" w16cid:durableId="1114058842">
    <w:abstractNumId w:val="1"/>
  </w:num>
  <w:num w:numId="6" w16cid:durableId="1093669671">
    <w:abstractNumId w:val="0"/>
  </w:num>
  <w:num w:numId="7" w16cid:durableId="585846148">
    <w:abstractNumId w:val="9"/>
  </w:num>
  <w:num w:numId="8" w16cid:durableId="738097827">
    <w:abstractNumId w:val="7"/>
  </w:num>
  <w:num w:numId="9" w16cid:durableId="2133355175">
    <w:abstractNumId w:val="6"/>
  </w:num>
  <w:num w:numId="10" w16cid:durableId="1680544887">
    <w:abstractNumId w:val="5"/>
  </w:num>
  <w:num w:numId="11" w16cid:durableId="1107388784">
    <w:abstractNumId w:val="8"/>
  </w:num>
  <w:num w:numId="12" w16cid:durableId="109891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1332"/>
    <w:rsid w:val="00015798"/>
    <w:rsid w:val="000164B3"/>
    <w:rsid w:val="000169A4"/>
    <w:rsid w:val="00022A2E"/>
    <w:rsid w:val="0002343E"/>
    <w:rsid w:val="00033154"/>
    <w:rsid w:val="00042048"/>
    <w:rsid w:val="00043BC7"/>
    <w:rsid w:val="000537DA"/>
    <w:rsid w:val="00055F11"/>
    <w:rsid w:val="00056CB2"/>
    <w:rsid w:val="00074413"/>
    <w:rsid w:val="000764F9"/>
    <w:rsid w:val="00077236"/>
    <w:rsid w:val="00094870"/>
    <w:rsid w:val="000A1DE1"/>
    <w:rsid w:val="000A6B87"/>
    <w:rsid w:val="000B7D96"/>
    <w:rsid w:val="000C2E20"/>
    <w:rsid w:val="000C5DB5"/>
    <w:rsid w:val="000E4AA4"/>
    <w:rsid w:val="000F315B"/>
    <w:rsid w:val="00101F17"/>
    <w:rsid w:val="00105E4C"/>
    <w:rsid w:val="001125C0"/>
    <w:rsid w:val="00121175"/>
    <w:rsid w:val="0014567D"/>
    <w:rsid w:val="0015268B"/>
    <w:rsid w:val="0015709E"/>
    <w:rsid w:val="001575B3"/>
    <w:rsid w:val="0015780B"/>
    <w:rsid w:val="001579E3"/>
    <w:rsid w:val="00157FE7"/>
    <w:rsid w:val="001617B5"/>
    <w:rsid w:val="0017749A"/>
    <w:rsid w:val="00177C77"/>
    <w:rsid w:val="001A7E66"/>
    <w:rsid w:val="001B0678"/>
    <w:rsid w:val="001B6693"/>
    <w:rsid w:val="001C08F2"/>
    <w:rsid w:val="001C349B"/>
    <w:rsid w:val="001C6641"/>
    <w:rsid w:val="001F4247"/>
    <w:rsid w:val="0021698C"/>
    <w:rsid w:val="00237280"/>
    <w:rsid w:val="00260D54"/>
    <w:rsid w:val="00274740"/>
    <w:rsid w:val="00276957"/>
    <w:rsid w:val="00276DCC"/>
    <w:rsid w:val="002935F2"/>
    <w:rsid w:val="002A132F"/>
    <w:rsid w:val="002C69A3"/>
    <w:rsid w:val="002D129A"/>
    <w:rsid w:val="002D1C21"/>
    <w:rsid w:val="002E3251"/>
    <w:rsid w:val="002E3D25"/>
    <w:rsid w:val="002F2B5C"/>
    <w:rsid w:val="002F7C2A"/>
    <w:rsid w:val="00301022"/>
    <w:rsid w:val="00307A8F"/>
    <w:rsid w:val="00315481"/>
    <w:rsid w:val="00343A12"/>
    <w:rsid w:val="00351237"/>
    <w:rsid w:val="00357A68"/>
    <w:rsid w:val="00363ADE"/>
    <w:rsid w:val="00375EAD"/>
    <w:rsid w:val="00385812"/>
    <w:rsid w:val="00392D0B"/>
    <w:rsid w:val="003A5136"/>
    <w:rsid w:val="003A7AFC"/>
    <w:rsid w:val="003C0FD6"/>
    <w:rsid w:val="003C60EF"/>
    <w:rsid w:val="003D077B"/>
    <w:rsid w:val="003D1B11"/>
    <w:rsid w:val="00452FD7"/>
    <w:rsid w:val="00453F81"/>
    <w:rsid w:val="0046325B"/>
    <w:rsid w:val="00475C9E"/>
    <w:rsid w:val="00476E8E"/>
    <w:rsid w:val="004813AC"/>
    <w:rsid w:val="00484DDD"/>
    <w:rsid w:val="004A1B9C"/>
    <w:rsid w:val="004A3254"/>
    <w:rsid w:val="004B37A0"/>
    <w:rsid w:val="004B5CFB"/>
    <w:rsid w:val="004C2501"/>
    <w:rsid w:val="004D068D"/>
    <w:rsid w:val="004D6B39"/>
    <w:rsid w:val="004E0C3F"/>
    <w:rsid w:val="00512956"/>
    <w:rsid w:val="00521FCC"/>
    <w:rsid w:val="00530145"/>
    <w:rsid w:val="005448AA"/>
    <w:rsid w:val="00572A6E"/>
    <w:rsid w:val="005805B6"/>
    <w:rsid w:val="00587064"/>
    <w:rsid w:val="005879EE"/>
    <w:rsid w:val="005C1B2F"/>
    <w:rsid w:val="005C642C"/>
    <w:rsid w:val="005D0709"/>
    <w:rsid w:val="005D5C3B"/>
    <w:rsid w:val="005F3759"/>
    <w:rsid w:val="005F6D56"/>
    <w:rsid w:val="005F7B25"/>
    <w:rsid w:val="0060586F"/>
    <w:rsid w:val="00607186"/>
    <w:rsid w:val="00622E06"/>
    <w:rsid w:val="0066236C"/>
    <w:rsid w:val="0067007A"/>
    <w:rsid w:val="00671834"/>
    <w:rsid w:val="006740DA"/>
    <w:rsid w:val="00675179"/>
    <w:rsid w:val="00684C07"/>
    <w:rsid w:val="006A633C"/>
    <w:rsid w:val="006A6C50"/>
    <w:rsid w:val="006B622D"/>
    <w:rsid w:val="006D06D9"/>
    <w:rsid w:val="006D77A6"/>
    <w:rsid w:val="006E1EE9"/>
    <w:rsid w:val="006F1ADB"/>
    <w:rsid w:val="00702109"/>
    <w:rsid w:val="007210FB"/>
    <w:rsid w:val="00724C5B"/>
    <w:rsid w:val="0072610D"/>
    <w:rsid w:val="007359C3"/>
    <w:rsid w:val="0073666B"/>
    <w:rsid w:val="00737285"/>
    <w:rsid w:val="007472AD"/>
    <w:rsid w:val="00757006"/>
    <w:rsid w:val="00763E12"/>
    <w:rsid w:val="00771FEB"/>
    <w:rsid w:val="0078622C"/>
    <w:rsid w:val="007A208C"/>
    <w:rsid w:val="007A2D74"/>
    <w:rsid w:val="007B3F4B"/>
    <w:rsid w:val="007B7347"/>
    <w:rsid w:val="007D10F3"/>
    <w:rsid w:val="007D1D51"/>
    <w:rsid w:val="007D644C"/>
    <w:rsid w:val="007D64E4"/>
    <w:rsid w:val="007E06B4"/>
    <w:rsid w:val="007E2442"/>
    <w:rsid w:val="007F3CDB"/>
    <w:rsid w:val="00802852"/>
    <w:rsid w:val="00825D3F"/>
    <w:rsid w:val="00850407"/>
    <w:rsid w:val="00852CFC"/>
    <w:rsid w:val="00864A74"/>
    <w:rsid w:val="0088305B"/>
    <w:rsid w:val="008865A0"/>
    <w:rsid w:val="008A2A17"/>
    <w:rsid w:val="008A3685"/>
    <w:rsid w:val="008E445F"/>
    <w:rsid w:val="00913511"/>
    <w:rsid w:val="00915531"/>
    <w:rsid w:val="00951305"/>
    <w:rsid w:val="009730E5"/>
    <w:rsid w:val="00980B12"/>
    <w:rsid w:val="009908FF"/>
    <w:rsid w:val="00991DCF"/>
    <w:rsid w:val="00995505"/>
    <w:rsid w:val="009C1F70"/>
    <w:rsid w:val="009C4428"/>
    <w:rsid w:val="009D48CD"/>
    <w:rsid w:val="009F30CB"/>
    <w:rsid w:val="00A232B4"/>
    <w:rsid w:val="00A303DD"/>
    <w:rsid w:val="00A3083C"/>
    <w:rsid w:val="00A44976"/>
    <w:rsid w:val="00A5547C"/>
    <w:rsid w:val="00A65101"/>
    <w:rsid w:val="00A65646"/>
    <w:rsid w:val="00A96DB7"/>
    <w:rsid w:val="00AA71DD"/>
    <w:rsid w:val="00AC3821"/>
    <w:rsid w:val="00B202E3"/>
    <w:rsid w:val="00B37AB6"/>
    <w:rsid w:val="00B403BF"/>
    <w:rsid w:val="00B45502"/>
    <w:rsid w:val="00B608D9"/>
    <w:rsid w:val="00B60D29"/>
    <w:rsid w:val="00B62A8E"/>
    <w:rsid w:val="00B72918"/>
    <w:rsid w:val="00BA15C5"/>
    <w:rsid w:val="00BA4055"/>
    <w:rsid w:val="00BA41AF"/>
    <w:rsid w:val="00BA7FB6"/>
    <w:rsid w:val="00BC19CE"/>
    <w:rsid w:val="00BE13F1"/>
    <w:rsid w:val="00BF2184"/>
    <w:rsid w:val="00C20BFE"/>
    <w:rsid w:val="00C3722F"/>
    <w:rsid w:val="00C46D29"/>
    <w:rsid w:val="00C47099"/>
    <w:rsid w:val="00C51FB6"/>
    <w:rsid w:val="00C8669B"/>
    <w:rsid w:val="00CA64E7"/>
    <w:rsid w:val="00CC1778"/>
    <w:rsid w:val="00CC5EEB"/>
    <w:rsid w:val="00CD6200"/>
    <w:rsid w:val="00CE575B"/>
    <w:rsid w:val="00CE6893"/>
    <w:rsid w:val="00CF3DE8"/>
    <w:rsid w:val="00D01957"/>
    <w:rsid w:val="00D0493F"/>
    <w:rsid w:val="00D100F7"/>
    <w:rsid w:val="00D10DDE"/>
    <w:rsid w:val="00D54494"/>
    <w:rsid w:val="00D56F91"/>
    <w:rsid w:val="00D76119"/>
    <w:rsid w:val="00D8671C"/>
    <w:rsid w:val="00D91390"/>
    <w:rsid w:val="00D95E23"/>
    <w:rsid w:val="00DA57C3"/>
    <w:rsid w:val="00DB5B6E"/>
    <w:rsid w:val="00DC3855"/>
    <w:rsid w:val="00DD61A0"/>
    <w:rsid w:val="00E242A8"/>
    <w:rsid w:val="00E2447E"/>
    <w:rsid w:val="00E274B8"/>
    <w:rsid w:val="00E55422"/>
    <w:rsid w:val="00E64D98"/>
    <w:rsid w:val="00E71F77"/>
    <w:rsid w:val="00E72707"/>
    <w:rsid w:val="00E77399"/>
    <w:rsid w:val="00E814A1"/>
    <w:rsid w:val="00E85E4D"/>
    <w:rsid w:val="00E90DEF"/>
    <w:rsid w:val="00E92038"/>
    <w:rsid w:val="00EA4BCC"/>
    <w:rsid w:val="00EB18C4"/>
    <w:rsid w:val="00EB7019"/>
    <w:rsid w:val="00EC6EA1"/>
    <w:rsid w:val="00EE3214"/>
    <w:rsid w:val="00EE3732"/>
    <w:rsid w:val="00EE5062"/>
    <w:rsid w:val="00EF0780"/>
    <w:rsid w:val="00F0586E"/>
    <w:rsid w:val="00F0711F"/>
    <w:rsid w:val="00F34656"/>
    <w:rsid w:val="00F43932"/>
    <w:rsid w:val="00F564E5"/>
    <w:rsid w:val="00F843CF"/>
    <w:rsid w:val="00F91794"/>
    <w:rsid w:val="00F9456D"/>
    <w:rsid w:val="00FA575E"/>
    <w:rsid w:val="00FB583B"/>
    <w:rsid w:val="00FC0509"/>
    <w:rsid w:val="00FC6B42"/>
    <w:rsid w:val="00FE2C53"/>
    <w:rsid w:val="053977B5"/>
    <w:rsid w:val="0A96C9D0"/>
    <w:rsid w:val="0BC1FFF4"/>
    <w:rsid w:val="0F7E96D4"/>
    <w:rsid w:val="19825706"/>
    <w:rsid w:val="1CDDD715"/>
    <w:rsid w:val="21D8A38D"/>
    <w:rsid w:val="2242F150"/>
    <w:rsid w:val="23FA6D81"/>
    <w:rsid w:val="31FF1D78"/>
    <w:rsid w:val="380664F0"/>
    <w:rsid w:val="398E6A60"/>
    <w:rsid w:val="39BCEF20"/>
    <w:rsid w:val="3C7A7F31"/>
    <w:rsid w:val="3F572763"/>
    <w:rsid w:val="40028777"/>
    <w:rsid w:val="41036245"/>
    <w:rsid w:val="43B29EA2"/>
    <w:rsid w:val="45016CDE"/>
    <w:rsid w:val="4A64BD04"/>
    <w:rsid w:val="55E0CB86"/>
    <w:rsid w:val="5BD3BA75"/>
    <w:rsid w:val="61515890"/>
    <w:rsid w:val="6662615B"/>
    <w:rsid w:val="6C570A23"/>
    <w:rsid w:val="6EFA7992"/>
    <w:rsid w:val="717FFC72"/>
    <w:rsid w:val="74064C9F"/>
    <w:rsid w:val="7F42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25D213BB-C1E2-498F-90A0-937FF32E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link w:val="Heading1Char"/>
    <w:qFormat/>
    <w:rsid w:val="00F0711F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3">
    <w:name w:val="heading 3"/>
    <w:link w:val="Heading3Char"/>
    <w:qFormat/>
    <w:rsid w:val="00F0711F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customStyle="1" w:styleId="Body1">
    <w:name w:val="Body 1"/>
    <w:rsid w:val="005D0709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Heading1Char">
    <w:name w:val="Heading 1 Char"/>
    <w:basedOn w:val="DefaultParagraphFont"/>
    <w:link w:val="Heading1"/>
    <w:rsid w:val="00F0711F"/>
    <w:rPr>
      <w:rFonts w:ascii="Arial" w:eastAsia="Arial Unicode MS" w:hAnsi="Arial"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rsid w:val="00F0711F"/>
    <w:rPr>
      <w:rFonts w:ascii="Arial" w:eastAsia="Arial Unicode MS" w:hAnsi="Arial"/>
      <w:b/>
      <w:color w:val="000000"/>
      <w:u w:color="000000"/>
    </w:rPr>
  </w:style>
  <w:style w:type="paragraph" w:styleId="Header">
    <w:name w:val="header"/>
    <w:basedOn w:val="Normal"/>
    <w:link w:val="HeaderChar"/>
    <w:rsid w:val="00161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7B5"/>
    <w:rPr>
      <w:sz w:val="24"/>
    </w:rPr>
  </w:style>
  <w:style w:type="paragraph" w:styleId="Footer">
    <w:name w:val="footer"/>
    <w:basedOn w:val="Normal"/>
    <w:link w:val="FooterChar"/>
    <w:uiPriority w:val="99"/>
    <w:rsid w:val="00161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B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2B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A20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325B"/>
    <w:pPr>
      <w:ind w:left="720"/>
      <w:contextualSpacing/>
    </w:pPr>
  </w:style>
  <w:style w:type="character" w:styleId="CommentReference">
    <w:name w:val="annotation reference"/>
    <w:basedOn w:val="DefaultParagraphFont"/>
    <w:rsid w:val="005F37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37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3759"/>
  </w:style>
  <w:style w:type="paragraph" w:styleId="CommentSubject">
    <w:name w:val="annotation subject"/>
    <w:basedOn w:val="CommentText"/>
    <w:next w:val="CommentText"/>
    <w:link w:val="CommentSubjectChar"/>
    <w:rsid w:val="005F3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3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5F6575197FC4186D0000D05E59905" ma:contentTypeVersion="17" ma:contentTypeDescription="Create a new document." ma:contentTypeScope="" ma:versionID="a7eabaf56bb922d24c84aeb4e2fe706c">
  <xsd:schema xmlns:xsd="http://www.w3.org/2001/XMLSchema" xmlns:xs="http://www.w3.org/2001/XMLSchema" xmlns:p="http://schemas.microsoft.com/office/2006/metadata/properties" xmlns:ns2="253cfa07-d051-42da-8c56-9ec359ce3452" xmlns:ns3="58094592-3356-4263-bf7f-820183134a91" targetNamespace="http://schemas.microsoft.com/office/2006/metadata/properties" ma:root="true" ma:fieldsID="c261fe1f6fefd06057ffec9ed4dc6cc4" ns2:_="" ns3:_="">
    <xsd:import namespace="253cfa07-d051-42da-8c56-9ec359ce3452"/>
    <xsd:import namespace="58094592-3356-4263-bf7f-820183134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ublishing_x0020_Dat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cfa07-d051-42da-8c56-9ec359ce3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Publishing_x0020_Date" ma:index="16" nillable="true" ma:displayName="Publishing Date" ma:format="DateOnly" ma:internalName="Publishing_x0020_Dat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4592-3356-4263-bf7f-820183134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0d35e2-ba16-41fe-bf4a-30679ff30db6}" ma:internalName="TaxCatchAll" ma:showField="CatchAllData" ma:web="58094592-3356-4263-bf7f-820183134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94592-3356-4263-bf7f-820183134a91" xsi:nil="true"/>
    <lcf76f155ced4ddcb4097134ff3c332f xmlns="253cfa07-d051-42da-8c56-9ec359ce3452">
      <Terms xmlns="http://schemas.microsoft.com/office/infopath/2007/PartnerControls"/>
    </lcf76f155ced4ddcb4097134ff3c332f>
    <Publishing_x0020_Date xmlns="253cfa07-d051-42da-8c56-9ec359ce34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BD00D-1667-4B15-BF1F-21D144D4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cfa07-d051-42da-8c56-9ec359ce3452"/>
    <ds:schemaRef ds:uri="58094592-3356-4263-bf7f-820183134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58094592-3356-4263-bf7f-820183134a91"/>
    <ds:schemaRef ds:uri="253cfa07-d051-42da-8c56-9ec359ce3452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>Commonwealth of Massachusetts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2025-11-19T13:58:00Z</dcterms:created>
  <dcterms:modified xsi:type="dcterms:W3CDTF">2025-11-19T13:58:00Z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0x0101002235F6575197FC4186D0000D05E59905</vt:lpwstr>
  </property>
  <property fmtid="{D5CDD505-2E9C-101B-9397-08002B2CF9AE}" pid="3" name="MediaServiceImageTags">
    <vt:lpwstr/>
  </property>
  <property fmtid="{D5CDD505-2E9C-101B-9397-08002B2CF9AE}" pid="4" name="GrammarlyDocumentId">
    <vt:lpwstr>c03ce96b-cad4-4cbd-81e0-1cac63b287f7</vt:lpwstr>
  </property>
</Properties>
</file>