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0F315B">
      <w:pPr>
        <w:framePr w:w="6926" w:hSpace="187" w:wrap="notBeside" w:vAnchor="page" w:hAnchor="page" w:x="2884" w:y="711"/>
        <w:jc w:val="center"/>
        <w:rPr>
          <w:rFonts w:ascii="Arial" w:hAnsi="Arial"/>
          <w:sz w:val="36"/>
        </w:rPr>
      </w:pPr>
      <w:bookmarkStart w:id="0" w:name="_GoBack"/>
      <w:bookmarkEnd w:id="0"/>
      <w:r>
        <w:rPr>
          <w:rFonts w:ascii="Arial" w:hAnsi="Arial"/>
          <w:sz w:val="36"/>
        </w:rPr>
        <w:t>The Commonwealth of Massachusetts</w:t>
      </w:r>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p>
    <w:p w:rsidR="006D06D9" w:rsidRDefault="000537DA" w:rsidP="000F315B">
      <w:pPr>
        <w:pStyle w:val="ExecOffice"/>
        <w:framePr w:w="6926" w:wrap="notBeside" w:vAnchor="page" w:x="2884" w:y="711"/>
      </w:pPr>
      <w:r>
        <w:t>250 Washington Street, Boston, MA 02108-4619</w:t>
      </w:r>
    </w:p>
    <w:p w:rsidR="00BA4055" w:rsidRDefault="00AC0C9A" w:rsidP="00BA4055">
      <w:pPr>
        <w:framePr w:w="1927" w:hSpace="180" w:wrap="auto" w:vAnchor="text" w:hAnchor="page" w:x="940" w:y="-951"/>
        <w:rPr>
          <w:rFonts w:ascii="LinePrinter" w:hAnsi="LinePrinter"/>
        </w:rPr>
      </w:pPr>
      <w:r>
        <w:rPr>
          <w:rFonts w:ascii="LinePrinter" w:hAnsi="LinePrinter"/>
          <w:noProof/>
        </w:rPr>
        <w:drawing>
          <wp:inline distT="0" distB="0" distL="0" distR="0">
            <wp:extent cx="9620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9908FF" w:rsidRDefault="00AC0C9A" w:rsidP="0072610D">
      <w:r>
        <w:rPr>
          <w:noProof/>
        </w:rPr>
        <mc:AlternateContent>
          <mc:Choice Requires="wps">
            <w:drawing>
              <wp:anchor distT="0" distB="0" distL="114300" distR="114300" simplePos="0" relativeHeight="251658240" behindDoc="0" locked="0" layoutInCell="1" allowOverlap="1">
                <wp:simplePos x="0" y="0"/>
                <wp:positionH relativeFrom="column">
                  <wp:posOffset>3904615</wp:posOffset>
                </wp:positionH>
                <wp:positionV relativeFrom="paragraph">
                  <wp:posOffset>721995</wp:posOffset>
                </wp:positionV>
                <wp:extent cx="1814195" cy="933450"/>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45pt;margin-top:56.85pt;width:142.8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" stroked="f">
                <v:textbox>
                  <w:txbxContent>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-572770</wp:posOffset>
                </wp:positionH>
                <wp:positionV relativeFrom="paragraph">
                  <wp:posOffset>601980</wp:posOffset>
                </wp:positionV>
                <wp:extent cx="1572895" cy="968375"/>
                <wp:effectExtent l="0" t="1905"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96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1pt;margin-top:47.4pt;width:123.85pt;height:7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2E9gw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" stroked="f">
                <v:textbox>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v:textbox>
              </v:shape>
            </w:pict>
          </mc:Fallback>
        </mc:AlternateContent>
      </w:r>
    </w:p>
    <w:p w:rsidR="00FC6B42" w:rsidRDefault="00FC6B42" w:rsidP="0072610D"/>
    <w:p w:rsidR="00FC6B42" w:rsidRDefault="00FC6B42" w:rsidP="0072610D"/>
    <w:p w:rsidR="00033154" w:rsidRDefault="00033154" w:rsidP="0072610D"/>
    <w:p w:rsidR="00033154" w:rsidRDefault="00033154" w:rsidP="0072610D"/>
    <w:p w:rsidR="00033154" w:rsidRDefault="00033154" w:rsidP="0072610D"/>
    <w:p w:rsidR="001A1A66" w:rsidRDefault="001A1A66" w:rsidP="001A1A66">
      <w:pPr>
        <w:jc w:val="center"/>
        <w:rPr>
          <w:b/>
        </w:rPr>
      </w:pPr>
      <w:r>
        <w:rPr>
          <w:b/>
        </w:rPr>
        <w:t>NOTICE OF PUBLIC HEARING</w:t>
      </w:r>
    </w:p>
    <w:p w:rsidR="001A1A66" w:rsidRDefault="001A1A66" w:rsidP="001A1A66">
      <w:pPr>
        <w:rPr>
          <w:szCs w:val="24"/>
        </w:rPr>
      </w:pPr>
    </w:p>
    <w:p w:rsidR="001A1A66" w:rsidRDefault="001A1A66" w:rsidP="001A1A66">
      <w:pPr>
        <w:rPr>
          <w:szCs w:val="24"/>
        </w:rPr>
      </w:pPr>
      <w:r w:rsidRPr="00D67424">
        <w:rPr>
          <w:szCs w:val="24"/>
        </w:rPr>
        <w:t xml:space="preserve">Notice is hereby given pursuant to M.G.L. c. 30A, §2, that the Department of Public Health will hold a public hearing on </w:t>
      </w:r>
      <w:r w:rsidR="009E7DA5">
        <w:rPr>
          <w:szCs w:val="24"/>
        </w:rPr>
        <w:t xml:space="preserve">proposed amendments to 105 CMR 410.000: </w:t>
      </w:r>
      <w:r w:rsidR="009E7DA5" w:rsidRPr="009E7DA5">
        <w:rPr>
          <w:i/>
          <w:szCs w:val="24"/>
        </w:rPr>
        <w:t xml:space="preserve">Minimum Standards </w:t>
      </w:r>
      <w:r w:rsidR="009E7DA5">
        <w:rPr>
          <w:i/>
          <w:szCs w:val="24"/>
        </w:rPr>
        <w:t>of Fitness for Human Habitation</w:t>
      </w:r>
      <w:r w:rsidR="009E7DA5" w:rsidRPr="009E7DA5">
        <w:rPr>
          <w:i/>
          <w:szCs w:val="24"/>
        </w:rPr>
        <w:t xml:space="preserve"> </w:t>
      </w:r>
      <w:r w:rsidR="009E7DA5">
        <w:rPr>
          <w:i/>
          <w:szCs w:val="24"/>
        </w:rPr>
        <w:t>(</w:t>
      </w:r>
      <w:r w:rsidR="009E7DA5" w:rsidRPr="009E7DA5">
        <w:rPr>
          <w:i/>
          <w:szCs w:val="24"/>
        </w:rPr>
        <w:t>State Sanitary Code</w:t>
      </w:r>
      <w:r w:rsidR="009E7DA5">
        <w:rPr>
          <w:i/>
          <w:szCs w:val="24"/>
        </w:rPr>
        <w:t>,</w:t>
      </w:r>
      <w:r w:rsidR="009E7DA5" w:rsidRPr="009E7DA5">
        <w:rPr>
          <w:i/>
          <w:szCs w:val="24"/>
        </w:rPr>
        <w:t xml:space="preserve"> Chapter II</w:t>
      </w:r>
      <w:r w:rsidR="009E7DA5">
        <w:rPr>
          <w:i/>
          <w:szCs w:val="24"/>
        </w:rPr>
        <w:t>)</w:t>
      </w:r>
      <w:r w:rsidR="004F0790">
        <w:rPr>
          <w:szCs w:val="24"/>
        </w:rPr>
        <w:t xml:space="preserve">. </w:t>
      </w:r>
      <w:r w:rsidR="00DD77E9">
        <w:rPr>
          <w:szCs w:val="24"/>
        </w:rPr>
        <w:t>This is a second comment period to obtain comments on revisions to the regulations following a 2017 public comment period.</w:t>
      </w:r>
    </w:p>
    <w:p w:rsidR="001A1A66" w:rsidRPr="00D67424" w:rsidRDefault="001A1A66" w:rsidP="001A1A66">
      <w:pPr>
        <w:rPr>
          <w:szCs w:val="24"/>
        </w:rPr>
      </w:pPr>
    </w:p>
    <w:p w:rsidR="009E7DA5" w:rsidRDefault="001A1A66" w:rsidP="001A1A66">
      <w:pPr>
        <w:ind w:left="52"/>
        <w:rPr>
          <w:szCs w:val="24"/>
        </w:rPr>
      </w:pPr>
      <w:r w:rsidRPr="006335B4">
        <w:rPr>
          <w:szCs w:val="24"/>
        </w:rPr>
        <w:t>Th</w:t>
      </w:r>
      <w:r w:rsidR="009E7DA5">
        <w:rPr>
          <w:szCs w:val="24"/>
        </w:rPr>
        <w:t>re</w:t>
      </w:r>
      <w:r w:rsidRPr="006335B4">
        <w:rPr>
          <w:szCs w:val="24"/>
        </w:rPr>
        <w:t>e hearing</w:t>
      </w:r>
      <w:r w:rsidR="009E7DA5">
        <w:rPr>
          <w:szCs w:val="24"/>
        </w:rPr>
        <w:t>s will be held as follows:</w:t>
      </w:r>
    </w:p>
    <w:p w:rsidR="009E7DA5" w:rsidRDefault="009E7DA5" w:rsidP="001A1A66">
      <w:pPr>
        <w:ind w:left="52"/>
        <w:rPr>
          <w:szCs w:val="24"/>
        </w:rPr>
      </w:pPr>
    </w:p>
    <w:p w:rsidR="00FA27E0" w:rsidRDefault="009E7DA5" w:rsidP="001A1A66">
      <w:pPr>
        <w:ind w:left="52"/>
        <w:rPr>
          <w:szCs w:val="24"/>
        </w:rPr>
      </w:pPr>
      <w:r w:rsidRPr="000B75DF">
        <w:rPr>
          <w:b/>
          <w:szCs w:val="24"/>
        </w:rPr>
        <w:t>September 17, 2019</w:t>
      </w:r>
      <w:r>
        <w:rPr>
          <w:szCs w:val="24"/>
        </w:rPr>
        <w:t>, at 10:00 a.m. in the large conference room at the Department of Public Health Western Regional Office, 23 Service Center Road, Northampton, MA</w:t>
      </w:r>
    </w:p>
    <w:p w:rsidR="009E7DA5" w:rsidRDefault="009E7DA5" w:rsidP="001A1A66">
      <w:pPr>
        <w:ind w:left="52"/>
        <w:rPr>
          <w:szCs w:val="24"/>
        </w:rPr>
      </w:pPr>
    </w:p>
    <w:p w:rsidR="009E7DA5" w:rsidRDefault="009E7DA5" w:rsidP="001A1A66">
      <w:pPr>
        <w:ind w:left="52"/>
        <w:rPr>
          <w:szCs w:val="24"/>
        </w:rPr>
      </w:pPr>
      <w:r w:rsidRPr="000B75DF">
        <w:rPr>
          <w:b/>
          <w:szCs w:val="24"/>
        </w:rPr>
        <w:t>September 19, 2019</w:t>
      </w:r>
      <w:r>
        <w:rPr>
          <w:szCs w:val="24"/>
        </w:rPr>
        <w:t>, at 10:00 a.m. in the Public Health Council Room at the Department of Public Health</w:t>
      </w:r>
      <w:r w:rsidR="000B75DF">
        <w:rPr>
          <w:szCs w:val="24"/>
        </w:rPr>
        <w:t>, 250 Washington Street, Boston, MA</w:t>
      </w:r>
    </w:p>
    <w:p w:rsidR="000B75DF" w:rsidRDefault="000B75DF" w:rsidP="001A1A66">
      <w:pPr>
        <w:ind w:left="52"/>
        <w:rPr>
          <w:szCs w:val="24"/>
        </w:rPr>
      </w:pPr>
    </w:p>
    <w:p w:rsidR="000B75DF" w:rsidRDefault="000B75DF" w:rsidP="001A1A66">
      <w:pPr>
        <w:ind w:left="52"/>
        <w:rPr>
          <w:szCs w:val="24"/>
        </w:rPr>
      </w:pPr>
      <w:r w:rsidRPr="000B75DF">
        <w:rPr>
          <w:b/>
          <w:szCs w:val="24"/>
        </w:rPr>
        <w:t>September 24, 2019</w:t>
      </w:r>
      <w:r>
        <w:rPr>
          <w:szCs w:val="24"/>
        </w:rPr>
        <w:t>, at 10:00 a.m. in Room 109 at the</w:t>
      </w:r>
      <w:r w:rsidR="00F26047">
        <w:rPr>
          <w:szCs w:val="24"/>
        </w:rPr>
        <w:t xml:space="preserve"> Worcester Health Department, 25</w:t>
      </w:r>
      <w:r>
        <w:rPr>
          <w:szCs w:val="24"/>
        </w:rPr>
        <w:t xml:space="preserve"> Meade Street, Worcester, MA</w:t>
      </w:r>
    </w:p>
    <w:p w:rsidR="00FA27E0" w:rsidRDefault="00FA27E0" w:rsidP="001A1A66">
      <w:pPr>
        <w:ind w:left="52"/>
        <w:rPr>
          <w:szCs w:val="24"/>
        </w:rPr>
      </w:pPr>
    </w:p>
    <w:p w:rsidR="001A1A66" w:rsidRDefault="001A1A66" w:rsidP="001A1A66">
      <w:pPr>
        <w:ind w:left="52"/>
        <w:rPr>
          <w:szCs w:val="24"/>
        </w:rPr>
      </w:pPr>
      <w:r w:rsidRPr="006335B4">
        <w:rPr>
          <w:szCs w:val="24"/>
        </w:rPr>
        <w:t>The Department encourages all interested parties</w:t>
      </w:r>
      <w:r w:rsidR="004C3101">
        <w:rPr>
          <w:szCs w:val="24"/>
        </w:rPr>
        <w:t>, including those who testify at the public hearing,</w:t>
      </w:r>
      <w:r w:rsidRPr="006335B4">
        <w:rPr>
          <w:szCs w:val="24"/>
        </w:rPr>
        <w:t xml:space="preserve"> to submit </w:t>
      </w:r>
      <w:r w:rsidR="004C3101">
        <w:rPr>
          <w:szCs w:val="24"/>
        </w:rPr>
        <w:t xml:space="preserve">written </w:t>
      </w:r>
      <w:r w:rsidRPr="006335B4">
        <w:rPr>
          <w:szCs w:val="24"/>
        </w:rPr>
        <w:t xml:space="preserve">testimony to </w:t>
      </w:r>
      <w:r w:rsidRPr="006335B4">
        <w:rPr>
          <w:snapToGrid w:val="0"/>
          <w:color w:val="000000"/>
          <w:szCs w:val="24"/>
          <w:u w:val="single"/>
        </w:rPr>
        <w:t>Reg.Testimony@state.ma.us</w:t>
      </w:r>
      <w:r w:rsidRPr="006335B4">
        <w:rPr>
          <w:szCs w:val="24"/>
        </w:rPr>
        <w:t xml:space="preserve">. </w:t>
      </w:r>
      <w:r w:rsidR="00E9378A">
        <w:rPr>
          <w:szCs w:val="24"/>
        </w:rPr>
        <w:t>S</w:t>
      </w:r>
      <w:r w:rsidRPr="006335B4">
        <w:rPr>
          <w:szCs w:val="24"/>
        </w:rPr>
        <w:t xml:space="preserve">ubmit </w:t>
      </w:r>
      <w:r w:rsidR="00E9378A">
        <w:rPr>
          <w:szCs w:val="24"/>
        </w:rPr>
        <w:t>your</w:t>
      </w:r>
      <w:r w:rsidRPr="006335B4">
        <w:rPr>
          <w:szCs w:val="24"/>
        </w:rPr>
        <w:t xml:space="preserve"> testimony as an attached Word document</w:t>
      </w:r>
      <w:r w:rsidR="00E9378A">
        <w:rPr>
          <w:szCs w:val="24"/>
        </w:rPr>
        <w:t xml:space="preserve"> that includes your full name and address</w:t>
      </w:r>
      <w:r w:rsidRPr="006335B4">
        <w:rPr>
          <w:szCs w:val="24"/>
        </w:rPr>
        <w:t xml:space="preserve"> and </w:t>
      </w:r>
      <w:r w:rsidR="00E9378A">
        <w:rPr>
          <w:szCs w:val="24"/>
        </w:rPr>
        <w:t>put</w:t>
      </w:r>
      <w:r w:rsidRPr="006335B4">
        <w:rPr>
          <w:szCs w:val="24"/>
        </w:rPr>
        <w:t xml:space="preserve"> </w:t>
      </w:r>
      <w:r w:rsidR="00CA0090">
        <w:rPr>
          <w:szCs w:val="24"/>
        </w:rPr>
        <w:t xml:space="preserve">the </w:t>
      </w:r>
      <w:r w:rsidR="004F0790">
        <w:rPr>
          <w:szCs w:val="24"/>
        </w:rPr>
        <w:t xml:space="preserve">number and </w:t>
      </w:r>
      <w:r w:rsidR="00CA0090">
        <w:rPr>
          <w:szCs w:val="24"/>
        </w:rPr>
        <w:t>name of the regulation</w:t>
      </w:r>
      <w:r w:rsidRPr="006335B4">
        <w:rPr>
          <w:szCs w:val="24"/>
        </w:rPr>
        <w:t xml:space="preserve"> in the subject line</w:t>
      </w:r>
      <w:r w:rsidR="004C3101">
        <w:rPr>
          <w:szCs w:val="24"/>
        </w:rPr>
        <w:t xml:space="preserve"> of the email</w:t>
      </w:r>
      <w:r w:rsidRPr="006335B4">
        <w:rPr>
          <w:szCs w:val="24"/>
        </w:rPr>
        <w:t xml:space="preserve">. </w:t>
      </w:r>
      <w:r w:rsidR="000B75DF">
        <w:rPr>
          <w:szCs w:val="24"/>
        </w:rPr>
        <w:t xml:space="preserve">Do not send pdf or redlined documents. </w:t>
      </w:r>
      <w:r w:rsidRPr="006335B4">
        <w:rPr>
          <w:szCs w:val="24"/>
        </w:rPr>
        <w:t xml:space="preserve">The Department will post </w:t>
      </w:r>
      <w:r w:rsidR="009423CD">
        <w:rPr>
          <w:szCs w:val="24"/>
        </w:rPr>
        <w:t xml:space="preserve">on its website </w:t>
      </w:r>
      <w:r w:rsidRPr="006335B4">
        <w:rPr>
          <w:szCs w:val="24"/>
        </w:rPr>
        <w:t>all electronic testimony that complies with these instructions. Parties who are unable to submit electronic testimony should mail submissions to Office of the General Counsel, Department of Public Health, 250 Washington Street, Boston, MA 02108. A</w:t>
      </w:r>
      <w:r w:rsidRPr="006335B4">
        <w:rPr>
          <w:rFonts w:eastAsia="Batang"/>
          <w:szCs w:val="24"/>
          <w:lang w:eastAsia="ko-KR"/>
        </w:rPr>
        <w:t xml:space="preserve">ll written or oral comments submitted to the Department may be posted on the Department’s website and released in response to a request for public records. </w:t>
      </w:r>
      <w:r w:rsidRPr="006335B4">
        <w:rPr>
          <w:szCs w:val="24"/>
        </w:rPr>
        <w:t xml:space="preserve">All written testimony must be </w:t>
      </w:r>
      <w:r w:rsidR="00B90104">
        <w:rPr>
          <w:szCs w:val="24"/>
        </w:rPr>
        <w:t>received</w:t>
      </w:r>
      <w:r w:rsidRPr="006335B4">
        <w:rPr>
          <w:szCs w:val="24"/>
        </w:rPr>
        <w:t xml:space="preserve"> </w:t>
      </w:r>
      <w:r w:rsidR="000B75DF">
        <w:rPr>
          <w:szCs w:val="24"/>
        </w:rPr>
        <w:t xml:space="preserve">no later than </w:t>
      </w:r>
      <w:r w:rsidR="000B75DF" w:rsidRPr="00EF64B4">
        <w:rPr>
          <w:szCs w:val="24"/>
        </w:rPr>
        <w:t>5:00 p.m. on</w:t>
      </w:r>
      <w:r w:rsidR="000B75DF" w:rsidRPr="00EF64B4">
        <w:rPr>
          <w:b/>
          <w:szCs w:val="24"/>
        </w:rPr>
        <w:t xml:space="preserve"> </w:t>
      </w:r>
      <w:r w:rsidR="00EF64B4">
        <w:rPr>
          <w:b/>
          <w:szCs w:val="24"/>
        </w:rPr>
        <w:t>September 27</w:t>
      </w:r>
      <w:r w:rsidR="00EF64B4" w:rsidRPr="00EF64B4">
        <w:rPr>
          <w:b/>
          <w:szCs w:val="24"/>
        </w:rPr>
        <w:t>, 2019</w:t>
      </w:r>
      <w:r w:rsidR="00CA0090">
        <w:rPr>
          <w:szCs w:val="24"/>
        </w:rPr>
        <w:t>.</w:t>
      </w:r>
    </w:p>
    <w:p w:rsidR="00B427B3" w:rsidRPr="00D67424" w:rsidRDefault="00B427B3" w:rsidP="00B427B3">
      <w:pPr>
        <w:jc w:val="both"/>
        <w:rPr>
          <w:szCs w:val="24"/>
        </w:rPr>
      </w:pPr>
    </w:p>
    <w:p w:rsidR="00B427B3" w:rsidRDefault="00B427B3" w:rsidP="00B427B3">
      <w:pPr>
        <w:jc w:val="both"/>
        <w:rPr>
          <w:szCs w:val="24"/>
        </w:rPr>
      </w:pPr>
      <w:r w:rsidRPr="00D67424">
        <w:rPr>
          <w:szCs w:val="24"/>
        </w:rPr>
        <w:t>A copy of the proposed amendments may be viewed on the Department’s website or obtained from the Office of the General Counsel at 617-624-5220.</w:t>
      </w:r>
    </w:p>
    <w:p w:rsidR="00B427B3" w:rsidRDefault="00B427B3" w:rsidP="001A1A66">
      <w:pPr>
        <w:ind w:left="52"/>
        <w:rPr>
          <w:szCs w:val="24"/>
        </w:rPr>
      </w:pPr>
    </w:p>
    <w:p w:rsidR="00B427B3" w:rsidRDefault="00B427B3" w:rsidP="00B427B3">
      <w:pPr>
        <w:shd w:val="clear" w:color="auto" w:fill="FFFFFF"/>
        <w:spacing w:after="240"/>
        <w:rPr>
          <w:color w:val="222222"/>
          <w:szCs w:val="24"/>
        </w:rPr>
      </w:pPr>
      <w:r w:rsidRPr="00B427B3">
        <w:rPr>
          <w:color w:val="222222"/>
          <w:szCs w:val="24"/>
        </w:rPr>
        <w:t>If you are Deaf or hard of hearing, or are a person with a disability who requires accommodation, please contact</w:t>
      </w:r>
      <w:r w:rsidR="00EF64B4">
        <w:rPr>
          <w:color w:val="222222"/>
          <w:szCs w:val="24"/>
        </w:rPr>
        <w:t xml:space="preserve"> Paul Halfmann at </w:t>
      </w:r>
      <w:hyperlink r:id="rId6" w:history="1">
        <w:r w:rsidR="00EF64B4" w:rsidRPr="00907C3C">
          <w:rPr>
            <w:rStyle w:val="Hyperlink"/>
            <w:szCs w:val="24"/>
          </w:rPr>
          <w:t>paul.halfmann@state.ma.us</w:t>
        </w:r>
      </w:hyperlink>
      <w:r w:rsidR="00EF64B4">
        <w:rPr>
          <w:color w:val="222222"/>
          <w:szCs w:val="24"/>
        </w:rPr>
        <w:t xml:space="preserve"> or 617-</w:t>
      </w:r>
      <w:r w:rsidR="0089635B">
        <w:rPr>
          <w:color w:val="222222"/>
          <w:szCs w:val="24"/>
        </w:rPr>
        <w:t>695-7415</w:t>
      </w:r>
      <w:r w:rsidR="00EF64B4">
        <w:rPr>
          <w:color w:val="222222"/>
          <w:szCs w:val="24"/>
        </w:rPr>
        <w:t xml:space="preserve"> no later than five business days before the hearing</w:t>
      </w:r>
      <w:r>
        <w:rPr>
          <w:color w:val="222222"/>
          <w:szCs w:val="24"/>
        </w:rPr>
        <w:t>.</w:t>
      </w:r>
    </w:p>
    <w:p w:rsidR="00B427B3" w:rsidRDefault="00AC0C9A" w:rsidP="00B427B3">
      <w:pPr>
        <w:shd w:val="clear" w:color="auto" w:fill="FFFFFF"/>
        <w:spacing w:after="240"/>
        <w:jc w:val="center"/>
        <w:rPr>
          <w:rFonts w:ascii="Arial" w:hAnsi="Arial" w:cs="Arial"/>
          <w:color w:val="222222"/>
          <w:sz w:val="20"/>
        </w:rPr>
      </w:pPr>
      <w:r>
        <w:rPr>
          <w:rFonts w:ascii="Arial" w:hAnsi="Arial" w:cs="Arial"/>
          <w:noProof/>
          <w:color w:val="222222"/>
          <w:sz w:val="20"/>
        </w:rPr>
        <w:drawing>
          <wp:inline distT="0" distB="0" distL="0" distR="0">
            <wp:extent cx="3762375" cy="771525"/>
            <wp:effectExtent l="0" t="0" r="9525" b="9525"/>
            <wp:docPr id="2"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762375" cy="771525"/>
                    </a:xfrm>
                    <a:prstGeom prst="rect">
                      <a:avLst/>
                    </a:prstGeom>
                    <a:noFill/>
                    <a:ln>
                      <a:noFill/>
                    </a:ln>
                  </pic:spPr>
                </pic:pic>
              </a:graphicData>
            </a:graphic>
          </wp:inline>
        </w:drawing>
      </w:r>
    </w:p>
    <w:sectPr w:rsidR="00B427B3" w:rsidSect="00DB0165">
      <w:pgSz w:w="12240" w:h="15840"/>
      <w:pgMar w:top="1008" w:right="1440" w:bottom="576"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33154"/>
    <w:rsid w:val="00042048"/>
    <w:rsid w:val="000537DA"/>
    <w:rsid w:val="000B75DF"/>
    <w:rsid w:val="000F315B"/>
    <w:rsid w:val="0014041E"/>
    <w:rsid w:val="001506D5"/>
    <w:rsid w:val="0015268B"/>
    <w:rsid w:val="00167F7E"/>
    <w:rsid w:val="00177C77"/>
    <w:rsid w:val="001A1A66"/>
    <w:rsid w:val="0020482E"/>
    <w:rsid w:val="00276957"/>
    <w:rsid w:val="00276DCC"/>
    <w:rsid w:val="00384F6F"/>
    <w:rsid w:val="00385812"/>
    <w:rsid w:val="00392D0B"/>
    <w:rsid w:val="003A7AFC"/>
    <w:rsid w:val="003C23DE"/>
    <w:rsid w:val="003C60EF"/>
    <w:rsid w:val="003D6B8A"/>
    <w:rsid w:val="00424040"/>
    <w:rsid w:val="00456323"/>
    <w:rsid w:val="004813AC"/>
    <w:rsid w:val="004B37A0"/>
    <w:rsid w:val="004C3101"/>
    <w:rsid w:val="004D6B39"/>
    <w:rsid w:val="004F0790"/>
    <w:rsid w:val="005448AA"/>
    <w:rsid w:val="00557509"/>
    <w:rsid w:val="005650D8"/>
    <w:rsid w:val="005658E8"/>
    <w:rsid w:val="00567E61"/>
    <w:rsid w:val="00580816"/>
    <w:rsid w:val="005C1FF5"/>
    <w:rsid w:val="005F0DC8"/>
    <w:rsid w:val="006335B4"/>
    <w:rsid w:val="006D06D9"/>
    <w:rsid w:val="006D77A6"/>
    <w:rsid w:val="00702109"/>
    <w:rsid w:val="0072610D"/>
    <w:rsid w:val="007B3F4B"/>
    <w:rsid w:val="007B7347"/>
    <w:rsid w:val="007D10F3"/>
    <w:rsid w:val="00871333"/>
    <w:rsid w:val="0089635B"/>
    <w:rsid w:val="008D46D3"/>
    <w:rsid w:val="00906452"/>
    <w:rsid w:val="009423CD"/>
    <w:rsid w:val="00951878"/>
    <w:rsid w:val="009908FF"/>
    <w:rsid w:val="00995505"/>
    <w:rsid w:val="009E7DA5"/>
    <w:rsid w:val="00A65101"/>
    <w:rsid w:val="00AC0C9A"/>
    <w:rsid w:val="00AE0CF4"/>
    <w:rsid w:val="00B403BF"/>
    <w:rsid w:val="00B427B3"/>
    <w:rsid w:val="00B55D3C"/>
    <w:rsid w:val="00B608D9"/>
    <w:rsid w:val="00B872F4"/>
    <w:rsid w:val="00B90104"/>
    <w:rsid w:val="00BA4055"/>
    <w:rsid w:val="00BA7FB6"/>
    <w:rsid w:val="00BB6BDC"/>
    <w:rsid w:val="00C20BFE"/>
    <w:rsid w:val="00C3335F"/>
    <w:rsid w:val="00CA0090"/>
    <w:rsid w:val="00CB5BE0"/>
    <w:rsid w:val="00CC1778"/>
    <w:rsid w:val="00CE575B"/>
    <w:rsid w:val="00CF3DE8"/>
    <w:rsid w:val="00D0493F"/>
    <w:rsid w:val="00D065FF"/>
    <w:rsid w:val="00D14619"/>
    <w:rsid w:val="00D278EA"/>
    <w:rsid w:val="00D56F91"/>
    <w:rsid w:val="00D67424"/>
    <w:rsid w:val="00D8671C"/>
    <w:rsid w:val="00DA57C3"/>
    <w:rsid w:val="00DB0165"/>
    <w:rsid w:val="00DC3855"/>
    <w:rsid w:val="00DD77E9"/>
    <w:rsid w:val="00E1360D"/>
    <w:rsid w:val="00E242A8"/>
    <w:rsid w:val="00E274B8"/>
    <w:rsid w:val="00E72707"/>
    <w:rsid w:val="00E9378A"/>
    <w:rsid w:val="00EF64B4"/>
    <w:rsid w:val="00F0586E"/>
    <w:rsid w:val="00F115ED"/>
    <w:rsid w:val="00F26047"/>
    <w:rsid w:val="00F43932"/>
    <w:rsid w:val="00FA27E0"/>
    <w:rsid w:val="00FA6715"/>
    <w:rsid w:val="00FB59AC"/>
    <w:rsid w:val="00FC6B42"/>
    <w:rsid w:val="00FE0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normalchar1">
    <w:name w:val="normal__char1"/>
    <w:rsid w:val="001A1A66"/>
    <w:rPr>
      <w:rFonts w:ascii="Arial" w:hAnsi="Arial" w:cs="Arial" w:hint="default"/>
      <w:strike w:val="0"/>
      <w:dstrike w:val="0"/>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normalchar1">
    <w:name w:val="normal__char1"/>
    <w:rsid w:val="001A1A66"/>
    <w:rPr>
      <w:rFonts w:ascii="Arial" w:hAnsi="Arial" w:cs="Arial"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342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20646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cid:image001.jpg@01D2578E.975D4390"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aul.halfmann@state.ma.u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1</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2334</CharactersWithSpaces>
  <SharedDoc>false</SharedDoc>
  <HLinks>
    <vt:vector size="12" baseType="variant">
      <vt:variant>
        <vt:i4>393274</vt:i4>
      </vt:variant>
      <vt:variant>
        <vt:i4>0</vt:i4>
      </vt:variant>
      <vt:variant>
        <vt:i4>0</vt:i4>
      </vt:variant>
      <vt:variant>
        <vt:i4>5</vt:i4>
      </vt:variant>
      <vt:variant>
        <vt:lpwstr>mailto:paul.halfmann@state.ma.us</vt:lpwstr>
      </vt:variant>
      <vt:variant>
        <vt:lpwstr/>
      </vt:variant>
      <vt:variant>
        <vt:i4>7471124</vt:i4>
      </vt:variant>
      <vt:variant>
        <vt:i4>4459</vt:i4>
      </vt:variant>
      <vt:variant>
        <vt:i4>1026</vt:i4>
      </vt:variant>
      <vt:variant>
        <vt:i4>1</vt:i4>
      </vt:variant>
      <vt:variant>
        <vt:lpwstr>cid:image001.jpg@01D2578E.975D4390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 Bill Anderson</cp:lastModifiedBy>
  <cp:revision>2</cp:revision>
  <cp:lastPrinted>2016-12-20T17:48:00Z</cp:lastPrinted>
  <dcterms:created xsi:type="dcterms:W3CDTF">2019-07-18T17:26:00Z</dcterms:created>
  <dcterms:modified xsi:type="dcterms:W3CDTF">2019-07-18T17:26:00Z</dcterms:modified>
</cp:coreProperties>
</file>