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1CFF2417" w:rsidR="00680B92" w:rsidRDefault="00680B92" w:rsidP="00625E99">
      <w:pPr>
        <w:pStyle w:val="Heading1"/>
        <w:jc w:val="center"/>
      </w:pPr>
      <w:bookmarkStart w:id="1" w:name="_Toc206762628"/>
      <w:bookmarkStart w:id="2" w:name="_Toc213669801"/>
      <w:r w:rsidRPr="00CA6AF1">
        <w:t>Contract User Guid</w:t>
      </w:r>
      <w:r>
        <w:t>e</w:t>
      </w:r>
      <w:r>
        <w:br/>
      </w:r>
      <w:bookmarkEnd w:id="1"/>
      <w:r w:rsidR="00625E99" w:rsidRPr="00625E99">
        <w:t>MED57: Pharmaceutical GPO</w:t>
      </w:r>
      <w:bookmarkEnd w:id="2"/>
    </w:p>
    <w:p w14:paraId="70B8C797" w14:textId="77777777" w:rsidR="009C1015" w:rsidRPr="009C1015" w:rsidRDefault="009C1015" w:rsidP="009C1015">
      <w:pPr>
        <w:rPr>
          <w:highlight w:val="yellow"/>
        </w:rPr>
      </w:pPr>
    </w:p>
    <w:p w14:paraId="7B3AFAB3" w14:textId="6AA26EBE" w:rsidR="003121D1" w:rsidRDefault="00803BD8" w:rsidP="003E0898">
      <w:pPr>
        <w:pStyle w:val="Heading2"/>
      </w:pPr>
      <w:bookmarkStart w:id="3" w:name="_Toc213669802"/>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769F69EC">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6D293A">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DFC9A12" w14:textId="77777777" w:rsidR="00976519" w:rsidRPr="003A5F88" w:rsidRDefault="00976519" w:rsidP="00976519">
            <w:pPr>
              <w:tabs>
                <w:tab w:val="left" w:pos="9165"/>
              </w:tabs>
              <w:rPr>
                <w:b w:val="0"/>
                <w:bCs w:val="0"/>
                <w:color w:val="auto"/>
                <w:szCs w:val="24"/>
              </w:rPr>
            </w:pPr>
            <w:hyperlink r:id="rId12" w:history="1">
              <w:r w:rsidRPr="00C954EB">
                <w:rPr>
                  <w:rStyle w:val="Hyperlink"/>
                  <w:b w:val="0"/>
                  <w:bCs w:val="0"/>
                  <w:szCs w:val="24"/>
                </w:rPr>
                <w:t>Sonia Castro</w:t>
              </w:r>
            </w:hyperlink>
          </w:p>
          <w:p w14:paraId="2EAF6DAC" w14:textId="77777777" w:rsidR="00976519" w:rsidRPr="003A5F88" w:rsidRDefault="00976519" w:rsidP="00976519">
            <w:pPr>
              <w:tabs>
                <w:tab w:val="left" w:pos="9165"/>
              </w:tabs>
              <w:rPr>
                <w:color w:val="auto"/>
                <w:szCs w:val="24"/>
              </w:rPr>
            </w:pPr>
            <w:r w:rsidRPr="003A5F88">
              <w:rPr>
                <w:b w:val="0"/>
                <w:bCs w:val="0"/>
                <w:color w:val="auto"/>
                <w:szCs w:val="24"/>
              </w:rPr>
              <w:t>617-359-7271</w:t>
            </w:r>
          </w:p>
          <w:p w14:paraId="1B0F1DC1" w14:textId="77777777" w:rsidR="00976519" w:rsidRPr="003A5F88" w:rsidRDefault="00976519" w:rsidP="00976519">
            <w:pPr>
              <w:tabs>
                <w:tab w:val="left" w:pos="9165"/>
              </w:tabs>
              <w:rPr>
                <w:color w:val="auto"/>
                <w:szCs w:val="24"/>
              </w:rPr>
            </w:pPr>
          </w:p>
          <w:p w14:paraId="2DF5266B" w14:textId="77777777" w:rsidR="00976519" w:rsidRPr="003A5F88" w:rsidRDefault="00976519" w:rsidP="00976519">
            <w:pPr>
              <w:tabs>
                <w:tab w:val="left" w:pos="9165"/>
              </w:tabs>
              <w:rPr>
                <w:b w:val="0"/>
                <w:bCs w:val="0"/>
                <w:color w:val="auto"/>
                <w:szCs w:val="24"/>
              </w:rPr>
            </w:pPr>
            <w:hyperlink r:id="rId13" w:history="1">
              <w:r w:rsidRPr="003A5F88">
                <w:rPr>
                  <w:rStyle w:val="Hyperlink"/>
                  <w:b w:val="0"/>
                  <w:bCs w:val="0"/>
                  <w:szCs w:val="24"/>
                </w:rPr>
                <w:t>Tina Sang</w:t>
              </w:r>
            </w:hyperlink>
          </w:p>
          <w:p w14:paraId="18E36C1D" w14:textId="30CF9E47" w:rsidR="00B1168A" w:rsidRPr="00606368" w:rsidRDefault="00976519" w:rsidP="00976519">
            <w:pPr>
              <w:ind w:left="2880" w:hanging="2880"/>
              <w:rPr>
                <w:color w:val="auto"/>
                <w:szCs w:val="24"/>
              </w:rPr>
            </w:pPr>
            <w:r w:rsidRPr="00A01F40">
              <w:rPr>
                <w:b w:val="0"/>
                <w:bCs w:val="0"/>
                <w:color w:val="auto"/>
                <w:szCs w:val="24"/>
              </w:rPr>
              <w:t>617-359-7287</w:t>
            </w:r>
          </w:p>
        </w:tc>
      </w:tr>
      <w:tr w:rsidR="00625E99" w:rsidRPr="00136526" w14:paraId="22AC3B9B" w14:textId="77777777" w:rsidTr="769F69EC">
        <w:trPr>
          <w:trHeight w:val="125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25E99" w:rsidRPr="00136526" w:rsidRDefault="00625E99" w:rsidP="00625E9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31777B0F" w14:textId="7B0A82D5" w:rsidR="00625E99" w:rsidRPr="00136526" w:rsidRDefault="00625E99" w:rsidP="00625E99">
            <w:pPr>
              <w:pStyle w:val="ListParagraph"/>
              <w:numPr>
                <w:ilvl w:val="0"/>
                <w:numId w:val="20"/>
              </w:numPr>
              <w:rPr>
                <w:rFonts w:cstheme="minorHAnsi"/>
                <w:b/>
                <w:bCs/>
                <w:szCs w:val="24"/>
              </w:rPr>
            </w:pPr>
            <w:r w:rsidRPr="00136526">
              <w:rPr>
                <w:rFonts w:cstheme="minorHAnsi"/>
                <w:b/>
                <w:bCs/>
                <w:szCs w:val="24"/>
              </w:rPr>
              <w:t xml:space="preserve">Current Contract Term: </w:t>
            </w:r>
            <w:r>
              <w:t>July 1, 2023–June 30, 2029</w:t>
            </w:r>
          </w:p>
          <w:p w14:paraId="18DAF315" w14:textId="458458A4" w:rsidR="00625E99" w:rsidRPr="00136526" w:rsidRDefault="00625E99" w:rsidP="00625E99">
            <w:pPr>
              <w:pStyle w:val="ListParagraph"/>
              <w:numPr>
                <w:ilvl w:val="0"/>
                <w:numId w:val="20"/>
              </w:numPr>
              <w:rPr>
                <w:szCs w:val="24"/>
              </w:rPr>
            </w:pPr>
            <w:r w:rsidRPr="00136526">
              <w:rPr>
                <w:rFonts w:cstheme="minorHAnsi"/>
                <w:b/>
                <w:bCs/>
                <w:szCs w:val="24"/>
              </w:rPr>
              <w:t xml:space="preserve">Maximum End Date: </w:t>
            </w:r>
            <w:r w:rsidRPr="00203E4C">
              <w:rPr>
                <w:szCs w:val="24"/>
              </w:rPr>
              <w:t xml:space="preserve">One (1), 4-year extension to </w:t>
            </w:r>
            <w:r w:rsidR="00976519">
              <w:rPr>
                <w:szCs w:val="24"/>
              </w:rPr>
              <w:t xml:space="preserve">June 30, </w:t>
            </w:r>
            <w:r w:rsidRPr="00203E4C">
              <w:rPr>
                <w:szCs w:val="24"/>
              </w:rPr>
              <w:t>2033</w:t>
            </w:r>
          </w:p>
        </w:tc>
      </w:tr>
      <w:tr w:rsidR="00625E99" w:rsidRPr="00136526" w14:paraId="7146EE8A" w14:textId="77777777" w:rsidTr="769F69EC">
        <w:trPr>
          <w:trHeight w:val="125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25E99" w:rsidRPr="00136526" w:rsidRDefault="00625E99" w:rsidP="00625E99">
            <w:pPr>
              <w:tabs>
                <w:tab w:val="left" w:pos="9165"/>
              </w:tabs>
              <w:rPr>
                <w:szCs w:val="24"/>
              </w:rPr>
            </w:pPr>
            <w:r w:rsidRPr="006626DD">
              <w:rPr>
                <w:szCs w:val="24"/>
              </w:rPr>
              <w:t>Massachusetts Management Accounting and Reporting System (MMARS)</w:t>
            </w:r>
            <w:r w:rsidRPr="00136526">
              <w:rPr>
                <w:szCs w:val="24"/>
              </w:rPr>
              <w:t xml:space="preserve"> </w:t>
            </w:r>
            <w:r>
              <w:rPr>
                <w:szCs w:val="24"/>
              </w:rPr>
              <w:t>Master Agreement (MA)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2A4FA53A" w:rsidR="00625E99" w:rsidRPr="00625E99" w:rsidRDefault="00625E99" w:rsidP="00625E99">
            <w:pPr>
              <w:rPr>
                <w:rFonts w:cstheme="minorHAnsi"/>
                <w:b/>
                <w:bCs/>
                <w:szCs w:val="24"/>
              </w:rPr>
            </w:pPr>
            <w:r w:rsidRPr="00625E99">
              <w:rPr>
                <w:b/>
                <w:bCs/>
              </w:rPr>
              <w:t>MED57</w:t>
            </w:r>
            <w:r w:rsidR="00F36D77">
              <w:rPr>
                <w:b/>
                <w:bCs/>
              </w:rPr>
              <w:t>*</w:t>
            </w:r>
          </w:p>
          <w:p w14:paraId="7A84CBDB" w14:textId="77777777" w:rsidR="00976519" w:rsidRDefault="00976519" w:rsidP="00625E99">
            <w:pPr>
              <w:rPr>
                <w:rFonts w:cstheme="minorHAnsi"/>
                <w:b/>
                <w:bCs/>
                <w:szCs w:val="24"/>
              </w:rPr>
            </w:pPr>
          </w:p>
          <w:p w14:paraId="34C47EF3" w14:textId="014977C7" w:rsidR="00625E99" w:rsidRPr="00136526" w:rsidRDefault="00625E99" w:rsidP="00625E9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Pr>
                <w:rFonts w:cstheme="minorHAnsi"/>
                <w:szCs w:val="24"/>
              </w:rPr>
              <w:t xml:space="preserve"> system</w:t>
            </w:r>
            <w:r w:rsidRPr="00CA06AC">
              <w:rPr>
                <w:rFonts w:cstheme="minorHAnsi"/>
                <w:szCs w:val="24"/>
              </w:rPr>
              <w:t>.</w:t>
            </w:r>
          </w:p>
        </w:tc>
      </w:tr>
      <w:tr w:rsidR="00625E99" w:rsidRPr="00136526" w14:paraId="3CFEDB13" w14:textId="77777777" w:rsidTr="769F69EC">
        <w:trPr>
          <w:trHeight w:val="4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25E99" w:rsidRPr="00136526" w:rsidRDefault="00625E99" w:rsidP="00625E9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22EDAFCC" w:rsidR="00625E99" w:rsidRPr="00136526" w:rsidRDefault="00625E99" w:rsidP="00633100">
            <w:pPr>
              <w:rPr>
                <w:szCs w:val="24"/>
                <w:highlight w:val="yellow"/>
              </w:rPr>
            </w:pPr>
            <w:r w:rsidRPr="00201987">
              <w:rPr>
                <w:szCs w:val="24"/>
              </w:rPr>
              <w:t>Quotes are not required for purchasing.</w:t>
            </w:r>
          </w:p>
        </w:tc>
      </w:tr>
      <w:tr w:rsidR="00625E99" w:rsidRPr="00136526" w14:paraId="0C1AC47B" w14:textId="77777777" w:rsidTr="769F69EC">
        <w:trPr>
          <w:trHeight w:val="66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25E99" w:rsidRPr="00136526" w:rsidRDefault="00625E99" w:rsidP="00625E9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6E5DC4E2" w:rsidR="00625E99" w:rsidRPr="00136526" w:rsidRDefault="00625E99" w:rsidP="007712B3">
            <w:pPr>
              <w:rPr>
                <w:szCs w:val="24"/>
                <w:highlight w:val="yellow"/>
              </w:rPr>
            </w:pPr>
            <w:r>
              <w:rPr>
                <w:szCs w:val="24"/>
              </w:rPr>
              <w:t>Refer to</w:t>
            </w:r>
            <w:r w:rsidRPr="00136526">
              <w:rPr>
                <w:szCs w:val="24"/>
              </w:rPr>
              <w:t xml:space="preserve"> </w:t>
            </w:r>
            <w:hyperlink w:anchor="_Vendor_List_and_1" w:history="1">
              <w:r w:rsidRPr="00136526">
                <w:rPr>
                  <w:rStyle w:val="Hyperlink"/>
                  <w:szCs w:val="24"/>
                </w:rPr>
                <w:t>Vendor List and Information</w:t>
              </w:r>
            </w:hyperlink>
            <w:r w:rsidRPr="00136526">
              <w:rPr>
                <w:szCs w:val="24"/>
              </w:rPr>
              <w:t xml:space="preserve"> for eligible vendors on this contract.</w:t>
            </w:r>
          </w:p>
        </w:tc>
      </w:tr>
      <w:tr w:rsidR="00625E99" w:rsidRPr="00136526" w14:paraId="010EFBA1" w14:textId="77777777" w:rsidTr="769F69EC">
        <w:trPr>
          <w:trHeight w:val="67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25E99" w:rsidRPr="00136526" w:rsidRDefault="00625E99" w:rsidP="00625E9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0E8AA2F0" w:rsidR="00625E99" w:rsidRPr="00136526" w:rsidRDefault="5A88DD85" w:rsidP="769F69EC">
            <w:r>
              <w:t>12/17/25 updated Vendor Contact Information</w:t>
            </w:r>
            <w:r w:rsidR="6F282E6D">
              <w:t xml:space="preserve"> for Managed Healthcare Associates.</w:t>
            </w:r>
          </w:p>
        </w:tc>
      </w:tr>
    </w:tbl>
    <w:p w14:paraId="52DAD034" w14:textId="77777777" w:rsidR="0064148A" w:rsidRDefault="0064148A" w:rsidP="00D332F1"/>
    <w:p w14:paraId="1354F26A" w14:textId="77777777" w:rsidR="00B172F8" w:rsidRDefault="00B172F8" w:rsidP="00D332F1"/>
    <w:p w14:paraId="2EE53A3B" w14:textId="3ADB882A"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4BE957A2"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8E73EB">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8E73EB">
        <w:rPr>
          <w:rStyle w:val="PageNumber"/>
          <w:noProof/>
          <w:szCs w:val="24"/>
        </w:rPr>
        <w:t>9</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70DCC016" w14:textId="1882E963" w:rsidR="00D1028C"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3669801" w:history="1">
            <w:r w:rsidR="00D1028C" w:rsidRPr="0018782F">
              <w:rPr>
                <w:rStyle w:val="Hyperlink"/>
              </w:rPr>
              <w:t>Contract User Guide MED57: Pharmaceutical GPO</w:t>
            </w:r>
            <w:r w:rsidR="00D1028C">
              <w:rPr>
                <w:webHidden/>
              </w:rPr>
              <w:tab/>
            </w:r>
            <w:r w:rsidR="00D1028C">
              <w:rPr>
                <w:webHidden/>
              </w:rPr>
              <w:fldChar w:fldCharType="begin"/>
            </w:r>
            <w:r w:rsidR="00D1028C">
              <w:rPr>
                <w:webHidden/>
              </w:rPr>
              <w:instrText xml:space="preserve"> PAGEREF _Toc213669801 \h </w:instrText>
            </w:r>
            <w:r w:rsidR="00D1028C">
              <w:rPr>
                <w:webHidden/>
              </w:rPr>
            </w:r>
            <w:r w:rsidR="00D1028C">
              <w:rPr>
                <w:webHidden/>
              </w:rPr>
              <w:fldChar w:fldCharType="separate"/>
            </w:r>
            <w:r w:rsidR="00D1028C">
              <w:rPr>
                <w:webHidden/>
              </w:rPr>
              <w:t>1</w:t>
            </w:r>
            <w:r w:rsidR="00D1028C">
              <w:rPr>
                <w:webHidden/>
              </w:rPr>
              <w:fldChar w:fldCharType="end"/>
            </w:r>
          </w:hyperlink>
        </w:p>
        <w:p w14:paraId="5FC2121D" w14:textId="456520AE" w:rsidR="00D1028C" w:rsidRDefault="00D1028C">
          <w:pPr>
            <w:pStyle w:val="TOC2"/>
            <w:tabs>
              <w:tab w:val="right" w:leader="dot" w:pos="4598"/>
            </w:tabs>
            <w:rPr>
              <w:rFonts w:cstheme="minorBidi"/>
              <w:noProof/>
              <w:kern w:val="2"/>
              <w:szCs w:val="24"/>
              <w14:ligatures w14:val="standardContextual"/>
            </w:rPr>
          </w:pPr>
          <w:hyperlink w:anchor="_Toc213669802" w:history="1">
            <w:r w:rsidRPr="0018782F">
              <w:rPr>
                <w:rStyle w:val="Hyperlink"/>
                <w:noProof/>
              </w:rPr>
              <w:t>Contract Overview</w:t>
            </w:r>
            <w:r>
              <w:rPr>
                <w:noProof/>
                <w:webHidden/>
              </w:rPr>
              <w:tab/>
            </w:r>
            <w:r>
              <w:rPr>
                <w:noProof/>
                <w:webHidden/>
              </w:rPr>
              <w:fldChar w:fldCharType="begin"/>
            </w:r>
            <w:r>
              <w:rPr>
                <w:noProof/>
                <w:webHidden/>
              </w:rPr>
              <w:instrText xml:space="preserve"> PAGEREF _Toc213669802 \h </w:instrText>
            </w:r>
            <w:r>
              <w:rPr>
                <w:noProof/>
                <w:webHidden/>
              </w:rPr>
            </w:r>
            <w:r>
              <w:rPr>
                <w:noProof/>
                <w:webHidden/>
              </w:rPr>
              <w:fldChar w:fldCharType="separate"/>
            </w:r>
            <w:r>
              <w:rPr>
                <w:noProof/>
                <w:webHidden/>
              </w:rPr>
              <w:t>1</w:t>
            </w:r>
            <w:r>
              <w:rPr>
                <w:noProof/>
                <w:webHidden/>
              </w:rPr>
              <w:fldChar w:fldCharType="end"/>
            </w:r>
          </w:hyperlink>
        </w:p>
        <w:p w14:paraId="333DC1C5" w14:textId="45E82C11" w:rsidR="00D1028C" w:rsidRDefault="00D1028C">
          <w:pPr>
            <w:pStyle w:val="TOC2"/>
            <w:tabs>
              <w:tab w:val="right" w:leader="dot" w:pos="4598"/>
            </w:tabs>
            <w:rPr>
              <w:rFonts w:cstheme="minorBidi"/>
              <w:noProof/>
              <w:kern w:val="2"/>
              <w:szCs w:val="24"/>
              <w14:ligatures w14:val="standardContextual"/>
            </w:rPr>
          </w:pPr>
          <w:hyperlink w:anchor="_Toc213669803" w:history="1">
            <w:r w:rsidRPr="0018782F">
              <w:rPr>
                <w:rStyle w:val="Hyperlink"/>
                <w:noProof/>
              </w:rPr>
              <w:t>Contract Summary</w:t>
            </w:r>
            <w:r>
              <w:rPr>
                <w:noProof/>
                <w:webHidden/>
              </w:rPr>
              <w:tab/>
            </w:r>
            <w:r>
              <w:rPr>
                <w:noProof/>
                <w:webHidden/>
              </w:rPr>
              <w:fldChar w:fldCharType="begin"/>
            </w:r>
            <w:r>
              <w:rPr>
                <w:noProof/>
                <w:webHidden/>
              </w:rPr>
              <w:instrText xml:space="preserve"> PAGEREF _Toc213669803 \h </w:instrText>
            </w:r>
            <w:r>
              <w:rPr>
                <w:noProof/>
                <w:webHidden/>
              </w:rPr>
            </w:r>
            <w:r>
              <w:rPr>
                <w:noProof/>
                <w:webHidden/>
              </w:rPr>
              <w:fldChar w:fldCharType="separate"/>
            </w:r>
            <w:r>
              <w:rPr>
                <w:noProof/>
                <w:webHidden/>
              </w:rPr>
              <w:t>3</w:t>
            </w:r>
            <w:r>
              <w:rPr>
                <w:noProof/>
                <w:webHidden/>
              </w:rPr>
              <w:fldChar w:fldCharType="end"/>
            </w:r>
          </w:hyperlink>
        </w:p>
        <w:p w14:paraId="633F773C" w14:textId="563A2006" w:rsidR="00D1028C" w:rsidRDefault="00D1028C">
          <w:pPr>
            <w:pStyle w:val="TOC3"/>
            <w:rPr>
              <w:rFonts w:cstheme="minorBidi"/>
              <w:iCs w:val="0"/>
              <w:noProof/>
              <w:kern w:val="2"/>
              <w:sz w:val="24"/>
              <w:szCs w:val="24"/>
              <w14:ligatures w14:val="standardContextual"/>
            </w:rPr>
          </w:pPr>
          <w:hyperlink w:anchor="_Toc213669804" w:history="1">
            <w:r w:rsidRPr="0018782F">
              <w:rPr>
                <w:rStyle w:val="Hyperlink"/>
                <w:noProof/>
              </w:rPr>
              <w:t>Benefits and Cost Savings</w:t>
            </w:r>
            <w:r>
              <w:rPr>
                <w:noProof/>
                <w:webHidden/>
              </w:rPr>
              <w:tab/>
            </w:r>
            <w:r>
              <w:rPr>
                <w:noProof/>
                <w:webHidden/>
              </w:rPr>
              <w:fldChar w:fldCharType="begin"/>
            </w:r>
            <w:r>
              <w:rPr>
                <w:noProof/>
                <w:webHidden/>
              </w:rPr>
              <w:instrText xml:space="preserve"> PAGEREF _Toc213669804 \h </w:instrText>
            </w:r>
            <w:r>
              <w:rPr>
                <w:noProof/>
                <w:webHidden/>
              </w:rPr>
            </w:r>
            <w:r>
              <w:rPr>
                <w:noProof/>
                <w:webHidden/>
              </w:rPr>
              <w:fldChar w:fldCharType="separate"/>
            </w:r>
            <w:r>
              <w:rPr>
                <w:noProof/>
                <w:webHidden/>
              </w:rPr>
              <w:t>3</w:t>
            </w:r>
            <w:r>
              <w:rPr>
                <w:noProof/>
                <w:webHidden/>
              </w:rPr>
              <w:fldChar w:fldCharType="end"/>
            </w:r>
          </w:hyperlink>
        </w:p>
        <w:p w14:paraId="14CE1C61" w14:textId="78BDDB3E" w:rsidR="00D1028C" w:rsidRDefault="00D1028C">
          <w:pPr>
            <w:pStyle w:val="TOC2"/>
            <w:tabs>
              <w:tab w:val="right" w:leader="dot" w:pos="4598"/>
            </w:tabs>
            <w:rPr>
              <w:rFonts w:cstheme="minorBidi"/>
              <w:noProof/>
              <w:kern w:val="2"/>
              <w:szCs w:val="24"/>
              <w14:ligatures w14:val="standardContextual"/>
            </w:rPr>
          </w:pPr>
          <w:hyperlink w:anchor="_Toc213669805" w:history="1">
            <w:r w:rsidRPr="0018782F">
              <w:rPr>
                <w:rStyle w:val="Hyperlink"/>
                <w:noProof/>
              </w:rPr>
              <w:t>Who May Use the Contract</w:t>
            </w:r>
            <w:r>
              <w:rPr>
                <w:noProof/>
                <w:webHidden/>
              </w:rPr>
              <w:tab/>
            </w:r>
            <w:r>
              <w:rPr>
                <w:noProof/>
                <w:webHidden/>
              </w:rPr>
              <w:fldChar w:fldCharType="begin"/>
            </w:r>
            <w:r>
              <w:rPr>
                <w:noProof/>
                <w:webHidden/>
              </w:rPr>
              <w:instrText xml:space="preserve"> PAGEREF _Toc213669805 \h </w:instrText>
            </w:r>
            <w:r>
              <w:rPr>
                <w:noProof/>
                <w:webHidden/>
              </w:rPr>
            </w:r>
            <w:r>
              <w:rPr>
                <w:noProof/>
                <w:webHidden/>
              </w:rPr>
              <w:fldChar w:fldCharType="separate"/>
            </w:r>
            <w:r>
              <w:rPr>
                <w:noProof/>
                <w:webHidden/>
              </w:rPr>
              <w:t>4</w:t>
            </w:r>
            <w:r>
              <w:rPr>
                <w:noProof/>
                <w:webHidden/>
              </w:rPr>
              <w:fldChar w:fldCharType="end"/>
            </w:r>
          </w:hyperlink>
        </w:p>
        <w:p w14:paraId="42237813" w14:textId="1B2EE6A7" w:rsidR="00D1028C" w:rsidRDefault="00D1028C">
          <w:pPr>
            <w:pStyle w:val="TOC2"/>
            <w:tabs>
              <w:tab w:val="right" w:leader="dot" w:pos="4598"/>
            </w:tabs>
            <w:rPr>
              <w:rFonts w:cstheme="minorBidi"/>
              <w:noProof/>
              <w:kern w:val="2"/>
              <w:szCs w:val="24"/>
              <w14:ligatures w14:val="standardContextual"/>
            </w:rPr>
          </w:pPr>
          <w:hyperlink w:anchor="_Toc213669806" w:history="1">
            <w:r w:rsidRPr="0018782F">
              <w:rPr>
                <w:rStyle w:val="Hyperlink"/>
                <w:noProof/>
              </w:rPr>
              <w:t>Pricing Options</w:t>
            </w:r>
            <w:r>
              <w:rPr>
                <w:noProof/>
                <w:webHidden/>
              </w:rPr>
              <w:tab/>
            </w:r>
            <w:r>
              <w:rPr>
                <w:noProof/>
                <w:webHidden/>
              </w:rPr>
              <w:fldChar w:fldCharType="begin"/>
            </w:r>
            <w:r>
              <w:rPr>
                <w:noProof/>
                <w:webHidden/>
              </w:rPr>
              <w:instrText xml:space="preserve"> PAGEREF _Toc213669806 \h </w:instrText>
            </w:r>
            <w:r>
              <w:rPr>
                <w:noProof/>
                <w:webHidden/>
              </w:rPr>
            </w:r>
            <w:r>
              <w:rPr>
                <w:noProof/>
                <w:webHidden/>
              </w:rPr>
              <w:fldChar w:fldCharType="separate"/>
            </w:r>
            <w:r>
              <w:rPr>
                <w:noProof/>
                <w:webHidden/>
              </w:rPr>
              <w:t>4</w:t>
            </w:r>
            <w:r>
              <w:rPr>
                <w:noProof/>
                <w:webHidden/>
              </w:rPr>
              <w:fldChar w:fldCharType="end"/>
            </w:r>
          </w:hyperlink>
        </w:p>
        <w:p w14:paraId="65C24BA3" w14:textId="2328E36F" w:rsidR="00D1028C" w:rsidRDefault="00D1028C">
          <w:pPr>
            <w:pStyle w:val="TOC2"/>
            <w:tabs>
              <w:tab w:val="right" w:leader="dot" w:pos="4598"/>
            </w:tabs>
            <w:rPr>
              <w:rFonts w:cstheme="minorBidi"/>
              <w:noProof/>
              <w:kern w:val="2"/>
              <w:szCs w:val="24"/>
              <w14:ligatures w14:val="standardContextual"/>
            </w:rPr>
          </w:pPr>
          <w:hyperlink w:anchor="_Toc213669807" w:history="1">
            <w:r w:rsidRPr="0018782F">
              <w:rPr>
                <w:rStyle w:val="Hyperlink"/>
                <w:noProof/>
              </w:rPr>
              <w:t>Purchase Options</w:t>
            </w:r>
            <w:r>
              <w:rPr>
                <w:noProof/>
                <w:webHidden/>
              </w:rPr>
              <w:tab/>
            </w:r>
            <w:r>
              <w:rPr>
                <w:noProof/>
                <w:webHidden/>
              </w:rPr>
              <w:fldChar w:fldCharType="begin"/>
            </w:r>
            <w:r>
              <w:rPr>
                <w:noProof/>
                <w:webHidden/>
              </w:rPr>
              <w:instrText xml:space="preserve"> PAGEREF _Toc213669807 \h </w:instrText>
            </w:r>
            <w:r>
              <w:rPr>
                <w:noProof/>
                <w:webHidden/>
              </w:rPr>
            </w:r>
            <w:r>
              <w:rPr>
                <w:noProof/>
                <w:webHidden/>
              </w:rPr>
              <w:fldChar w:fldCharType="separate"/>
            </w:r>
            <w:r>
              <w:rPr>
                <w:noProof/>
                <w:webHidden/>
              </w:rPr>
              <w:t>4</w:t>
            </w:r>
            <w:r>
              <w:rPr>
                <w:noProof/>
                <w:webHidden/>
              </w:rPr>
              <w:fldChar w:fldCharType="end"/>
            </w:r>
          </w:hyperlink>
        </w:p>
        <w:p w14:paraId="69DCAB24" w14:textId="7A8C7ED4" w:rsidR="00D1028C" w:rsidRDefault="00D1028C">
          <w:pPr>
            <w:pStyle w:val="TOC2"/>
            <w:tabs>
              <w:tab w:val="right" w:leader="dot" w:pos="4598"/>
            </w:tabs>
            <w:rPr>
              <w:rFonts w:cstheme="minorBidi"/>
              <w:noProof/>
              <w:kern w:val="2"/>
              <w:szCs w:val="24"/>
              <w14:ligatures w14:val="standardContextual"/>
            </w:rPr>
          </w:pPr>
          <w:hyperlink w:anchor="_Toc213669808" w:history="1">
            <w:r w:rsidRPr="0018782F">
              <w:rPr>
                <w:rStyle w:val="Hyperlink"/>
                <w:noProof/>
              </w:rPr>
              <w:t>Setting Up a COMMBUYS Account</w:t>
            </w:r>
            <w:r>
              <w:rPr>
                <w:noProof/>
                <w:webHidden/>
              </w:rPr>
              <w:tab/>
            </w:r>
            <w:r>
              <w:rPr>
                <w:noProof/>
                <w:webHidden/>
              </w:rPr>
              <w:fldChar w:fldCharType="begin"/>
            </w:r>
            <w:r>
              <w:rPr>
                <w:noProof/>
                <w:webHidden/>
              </w:rPr>
              <w:instrText xml:space="preserve"> PAGEREF _Toc213669808 \h </w:instrText>
            </w:r>
            <w:r>
              <w:rPr>
                <w:noProof/>
                <w:webHidden/>
              </w:rPr>
            </w:r>
            <w:r>
              <w:rPr>
                <w:noProof/>
                <w:webHidden/>
              </w:rPr>
              <w:fldChar w:fldCharType="separate"/>
            </w:r>
            <w:r>
              <w:rPr>
                <w:noProof/>
                <w:webHidden/>
              </w:rPr>
              <w:t>5</w:t>
            </w:r>
            <w:r>
              <w:rPr>
                <w:noProof/>
                <w:webHidden/>
              </w:rPr>
              <w:fldChar w:fldCharType="end"/>
            </w:r>
          </w:hyperlink>
        </w:p>
        <w:p w14:paraId="519E78BE" w14:textId="0F1A6111" w:rsidR="00D1028C" w:rsidRDefault="00D1028C">
          <w:pPr>
            <w:pStyle w:val="TOC2"/>
            <w:tabs>
              <w:tab w:val="right" w:leader="dot" w:pos="4598"/>
            </w:tabs>
            <w:rPr>
              <w:rFonts w:cstheme="minorBidi"/>
              <w:noProof/>
              <w:kern w:val="2"/>
              <w:szCs w:val="24"/>
              <w14:ligatures w14:val="standardContextual"/>
            </w:rPr>
          </w:pPr>
          <w:hyperlink w:anchor="_Toc213669809" w:history="1">
            <w:r w:rsidRPr="0018782F">
              <w:rPr>
                <w:rStyle w:val="Hyperlink"/>
                <w:noProof/>
              </w:rPr>
              <w:t>Finding Contract Documents</w:t>
            </w:r>
            <w:r>
              <w:rPr>
                <w:noProof/>
                <w:webHidden/>
              </w:rPr>
              <w:tab/>
            </w:r>
            <w:r>
              <w:rPr>
                <w:noProof/>
                <w:webHidden/>
              </w:rPr>
              <w:fldChar w:fldCharType="begin"/>
            </w:r>
            <w:r>
              <w:rPr>
                <w:noProof/>
                <w:webHidden/>
              </w:rPr>
              <w:instrText xml:space="preserve"> PAGEREF _Toc213669809 \h </w:instrText>
            </w:r>
            <w:r>
              <w:rPr>
                <w:noProof/>
                <w:webHidden/>
              </w:rPr>
            </w:r>
            <w:r>
              <w:rPr>
                <w:noProof/>
                <w:webHidden/>
              </w:rPr>
              <w:fldChar w:fldCharType="separate"/>
            </w:r>
            <w:r>
              <w:rPr>
                <w:noProof/>
                <w:webHidden/>
              </w:rPr>
              <w:t>5</w:t>
            </w:r>
            <w:r>
              <w:rPr>
                <w:noProof/>
                <w:webHidden/>
              </w:rPr>
              <w:fldChar w:fldCharType="end"/>
            </w:r>
          </w:hyperlink>
        </w:p>
        <w:p w14:paraId="478AE3BE" w14:textId="659C7883" w:rsidR="00D1028C" w:rsidRDefault="00D1028C">
          <w:pPr>
            <w:pStyle w:val="TOC2"/>
            <w:tabs>
              <w:tab w:val="right" w:leader="dot" w:pos="4598"/>
            </w:tabs>
            <w:rPr>
              <w:rFonts w:cstheme="minorBidi"/>
              <w:noProof/>
              <w:kern w:val="2"/>
              <w:szCs w:val="24"/>
              <w14:ligatures w14:val="standardContextual"/>
            </w:rPr>
          </w:pPr>
          <w:hyperlink w:anchor="_Toc213669810" w:history="1">
            <w:r w:rsidRPr="0018782F">
              <w:rPr>
                <w:rStyle w:val="Hyperlink"/>
                <w:noProof/>
              </w:rPr>
              <w:t>Finding Vendor-Specific Documents</w:t>
            </w:r>
            <w:r>
              <w:rPr>
                <w:noProof/>
                <w:webHidden/>
              </w:rPr>
              <w:tab/>
            </w:r>
            <w:r>
              <w:rPr>
                <w:noProof/>
                <w:webHidden/>
              </w:rPr>
              <w:fldChar w:fldCharType="begin"/>
            </w:r>
            <w:r>
              <w:rPr>
                <w:noProof/>
                <w:webHidden/>
              </w:rPr>
              <w:instrText xml:space="preserve"> PAGEREF _Toc213669810 \h </w:instrText>
            </w:r>
            <w:r>
              <w:rPr>
                <w:noProof/>
                <w:webHidden/>
              </w:rPr>
            </w:r>
            <w:r>
              <w:rPr>
                <w:noProof/>
                <w:webHidden/>
              </w:rPr>
              <w:fldChar w:fldCharType="separate"/>
            </w:r>
            <w:r>
              <w:rPr>
                <w:noProof/>
                <w:webHidden/>
              </w:rPr>
              <w:t>6</w:t>
            </w:r>
            <w:r>
              <w:rPr>
                <w:noProof/>
                <w:webHidden/>
              </w:rPr>
              <w:fldChar w:fldCharType="end"/>
            </w:r>
          </w:hyperlink>
        </w:p>
        <w:p w14:paraId="364FDE3E" w14:textId="20E85A3C" w:rsidR="00D1028C" w:rsidRDefault="00D1028C">
          <w:pPr>
            <w:pStyle w:val="TOC2"/>
            <w:tabs>
              <w:tab w:val="right" w:leader="dot" w:pos="4598"/>
            </w:tabs>
            <w:rPr>
              <w:rFonts w:cstheme="minorBidi"/>
              <w:noProof/>
              <w:kern w:val="2"/>
              <w:szCs w:val="24"/>
              <w14:ligatures w14:val="standardContextual"/>
            </w:rPr>
          </w:pPr>
          <w:hyperlink w:anchor="_Toc213669811" w:history="1">
            <w:r w:rsidRPr="0018782F">
              <w:rPr>
                <w:rStyle w:val="Hyperlink"/>
                <w:noProof/>
              </w:rPr>
              <w:t>Supplier Diversity Office (SDO) Requirements</w:t>
            </w:r>
            <w:r>
              <w:rPr>
                <w:noProof/>
                <w:webHidden/>
              </w:rPr>
              <w:tab/>
            </w:r>
            <w:r>
              <w:rPr>
                <w:noProof/>
                <w:webHidden/>
              </w:rPr>
              <w:fldChar w:fldCharType="begin"/>
            </w:r>
            <w:r>
              <w:rPr>
                <w:noProof/>
                <w:webHidden/>
              </w:rPr>
              <w:instrText xml:space="preserve"> PAGEREF _Toc213669811 \h </w:instrText>
            </w:r>
            <w:r>
              <w:rPr>
                <w:noProof/>
                <w:webHidden/>
              </w:rPr>
            </w:r>
            <w:r>
              <w:rPr>
                <w:noProof/>
                <w:webHidden/>
              </w:rPr>
              <w:fldChar w:fldCharType="separate"/>
            </w:r>
            <w:r>
              <w:rPr>
                <w:noProof/>
                <w:webHidden/>
              </w:rPr>
              <w:t>6</w:t>
            </w:r>
            <w:r>
              <w:rPr>
                <w:noProof/>
                <w:webHidden/>
              </w:rPr>
              <w:fldChar w:fldCharType="end"/>
            </w:r>
          </w:hyperlink>
        </w:p>
        <w:p w14:paraId="310DD1C8" w14:textId="353E36A4" w:rsidR="00D1028C" w:rsidRDefault="00D1028C">
          <w:pPr>
            <w:pStyle w:val="TOC3"/>
            <w:rPr>
              <w:rFonts w:cstheme="minorBidi"/>
              <w:iCs w:val="0"/>
              <w:noProof/>
              <w:kern w:val="2"/>
              <w:sz w:val="24"/>
              <w:szCs w:val="24"/>
              <w14:ligatures w14:val="standardContextual"/>
            </w:rPr>
          </w:pPr>
          <w:hyperlink w:anchor="_Toc213669812" w:history="1">
            <w:r w:rsidRPr="0018782F">
              <w:rPr>
                <w:rStyle w:val="Hyperlink"/>
                <w:noProof/>
              </w:rPr>
              <w:t>Supplier Diversity Program (SDP) Requirements</w:t>
            </w:r>
            <w:r>
              <w:rPr>
                <w:noProof/>
                <w:webHidden/>
              </w:rPr>
              <w:tab/>
            </w:r>
            <w:r>
              <w:rPr>
                <w:noProof/>
                <w:webHidden/>
              </w:rPr>
              <w:fldChar w:fldCharType="begin"/>
            </w:r>
            <w:r>
              <w:rPr>
                <w:noProof/>
                <w:webHidden/>
              </w:rPr>
              <w:instrText xml:space="preserve"> PAGEREF _Toc213669812 \h </w:instrText>
            </w:r>
            <w:r>
              <w:rPr>
                <w:noProof/>
                <w:webHidden/>
              </w:rPr>
            </w:r>
            <w:r>
              <w:rPr>
                <w:noProof/>
                <w:webHidden/>
              </w:rPr>
              <w:fldChar w:fldCharType="separate"/>
            </w:r>
            <w:r>
              <w:rPr>
                <w:noProof/>
                <w:webHidden/>
              </w:rPr>
              <w:t>6</w:t>
            </w:r>
            <w:r>
              <w:rPr>
                <w:noProof/>
                <w:webHidden/>
              </w:rPr>
              <w:fldChar w:fldCharType="end"/>
            </w:r>
          </w:hyperlink>
        </w:p>
        <w:p w14:paraId="7A35B6A7" w14:textId="0918D663" w:rsidR="00D1028C" w:rsidRDefault="00D1028C">
          <w:pPr>
            <w:pStyle w:val="TOC3"/>
            <w:rPr>
              <w:rFonts w:cstheme="minorBidi"/>
              <w:iCs w:val="0"/>
              <w:noProof/>
              <w:kern w:val="2"/>
              <w:sz w:val="24"/>
              <w:szCs w:val="24"/>
              <w14:ligatures w14:val="standardContextual"/>
            </w:rPr>
          </w:pPr>
          <w:hyperlink w:anchor="_Toc213669813" w:history="1">
            <w:r w:rsidRPr="0018782F">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_Toc213669813 \h </w:instrText>
            </w:r>
            <w:r>
              <w:rPr>
                <w:noProof/>
                <w:webHidden/>
              </w:rPr>
            </w:r>
            <w:r>
              <w:rPr>
                <w:noProof/>
                <w:webHidden/>
              </w:rPr>
              <w:fldChar w:fldCharType="separate"/>
            </w:r>
            <w:r>
              <w:rPr>
                <w:noProof/>
                <w:webHidden/>
              </w:rPr>
              <w:t>7</w:t>
            </w:r>
            <w:r>
              <w:rPr>
                <w:noProof/>
                <w:webHidden/>
              </w:rPr>
              <w:fldChar w:fldCharType="end"/>
            </w:r>
          </w:hyperlink>
        </w:p>
        <w:p w14:paraId="79AD0C11" w14:textId="2E9F2F79" w:rsidR="00D1028C" w:rsidRDefault="00D1028C">
          <w:pPr>
            <w:pStyle w:val="TOC2"/>
            <w:tabs>
              <w:tab w:val="right" w:leader="dot" w:pos="4598"/>
            </w:tabs>
            <w:rPr>
              <w:rFonts w:cstheme="minorBidi"/>
              <w:noProof/>
              <w:kern w:val="2"/>
              <w:szCs w:val="24"/>
              <w14:ligatures w14:val="standardContextual"/>
            </w:rPr>
          </w:pPr>
          <w:hyperlink w:anchor="_Toc213669814" w:history="1">
            <w:r w:rsidRPr="0018782F">
              <w:rPr>
                <w:rStyle w:val="Hyperlink"/>
                <w:noProof/>
              </w:rPr>
              <w:t>Vendor Performance</w:t>
            </w:r>
            <w:r>
              <w:rPr>
                <w:noProof/>
                <w:webHidden/>
              </w:rPr>
              <w:tab/>
            </w:r>
            <w:r>
              <w:rPr>
                <w:noProof/>
                <w:webHidden/>
              </w:rPr>
              <w:fldChar w:fldCharType="begin"/>
            </w:r>
            <w:r>
              <w:rPr>
                <w:noProof/>
                <w:webHidden/>
              </w:rPr>
              <w:instrText xml:space="preserve"> PAGEREF _Toc213669814 \h </w:instrText>
            </w:r>
            <w:r>
              <w:rPr>
                <w:noProof/>
                <w:webHidden/>
              </w:rPr>
            </w:r>
            <w:r>
              <w:rPr>
                <w:noProof/>
                <w:webHidden/>
              </w:rPr>
              <w:fldChar w:fldCharType="separate"/>
            </w:r>
            <w:r>
              <w:rPr>
                <w:noProof/>
                <w:webHidden/>
              </w:rPr>
              <w:t>7</w:t>
            </w:r>
            <w:r>
              <w:rPr>
                <w:noProof/>
                <w:webHidden/>
              </w:rPr>
              <w:fldChar w:fldCharType="end"/>
            </w:r>
          </w:hyperlink>
        </w:p>
        <w:p w14:paraId="7EB4DB7D" w14:textId="40F5D2ED" w:rsidR="00D1028C" w:rsidRDefault="00D1028C">
          <w:pPr>
            <w:pStyle w:val="TOC2"/>
            <w:tabs>
              <w:tab w:val="right" w:leader="dot" w:pos="4598"/>
            </w:tabs>
            <w:rPr>
              <w:rFonts w:cstheme="minorBidi"/>
              <w:noProof/>
              <w:kern w:val="2"/>
              <w:szCs w:val="24"/>
              <w14:ligatures w14:val="standardContextual"/>
            </w:rPr>
          </w:pPr>
          <w:hyperlink w:anchor="_Toc213669815" w:history="1">
            <w:r w:rsidRPr="0018782F">
              <w:rPr>
                <w:rStyle w:val="Hyperlink"/>
                <w:noProof/>
              </w:rPr>
              <w:t>General Procurement Guidelines and Best Practices</w:t>
            </w:r>
            <w:r>
              <w:rPr>
                <w:noProof/>
                <w:webHidden/>
              </w:rPr>
              <w:tab/>
            </w:r>
            <w:r>
              <w:rPr>
                <w:noProof/>
                <w:webHidden/>
              </w:rPr>
              <w:fldChar w:fldCharType="begin"/>
            </w:r>
            <w:r>
              <w:rPr>
                <w:noProof/>
                <w:webHidden/>
              </w:rPr>
              <w:instrText xml:space="preserve"> PAGEREF _Toc213669815 \h </w:instrText>
            </w:r>
            <w:r>
              <w:rPr>
                <w:noProof/>
                <w:webHidden/>
              </w:rPr>
            </w:r>
            <w:r>
              <w:rPr>
                <w:noProof/>
                <w:webHidden/>
              </w:rPr>
              <w:fldChar w:fldCharType="separate"/>
            </w:r>
            <w:r>
              <w:rPr>
                <w:noProof/>
                <w:webHidden/>
              </w:rPr>
              <w:t>8</w:t>
            </w:r>
            <w:r>
              <w:rPr>
                <w:noProof/>
                <w:webHidden/>
              </w:rPr>
              <w:fldChar w:fldCharType="end"/>
            </w:r>
          </w:hyperlink>
        </w:p>
        <w:p w14:paraId="7B55393A" w14:textId="564E8055" w:rsidR="00D1028C" w:rsidRDefault="00D1028C">
          <w:pPr>
            <w:pStyle w:val="TOC2"/>
            <w:tabs>
              <w:tab w:val="right" w:leader="dot" w:pos="4598"/>
            </w:tabs>
            <w:rPr>
              <w:rFonts w:cstheme="minorBidi"/>
              <w:noProof/>
              <w:kern w:val="2"/>
              <w:szCs w:val="24"/>
              <w14:ligatures w14:val="standardContextual"/>
            </w:rPr>
          </w:pPr>
          <w:hyperlink w:anchor="_Toc213669816" w:history="1">
            <w:r w:rsidRPr="0018782F">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_Toc213669816 \h </w:instrText>
            </w:r>
            <w:r>
              <w:rPr>
                <w:noProof/>
                <w:webHidden/>
              </w:rPr>
            </w:r>
            <w:r>
              <w:rPr>
                <w:noProof/>
                <w:webHidden/>
              </w:rPr>
              <w:fldChar w:fldCharType="separate"/>
            </w:r>
            <w:r>
              <w:rPr>
                <w:noProof/>
                <w:webHidden/>
              </w:rPr>
              <w:t>8</w:t>
            </w:r>
            <w:r>
              <w:rPr>
                <w:noProof/>
                <w:webHidden/>
              </w:rPr>
              <w:fldChar w:fldCharType="end"/>
            </w:r>
          </w:hyperlink>
        </w:p>
        <w:p w14:paraId="0F8158CA" w14:textId="768451E7" w:rsidR="00D1028C" w:rsidRDefault="00D1028C">
          <w:pPr>
            <w:pStyle w:val="TOC2"/>
            <w:tabs>
              <w:tab w:val="right" w:leader="dot" w:pos="4598"/>
            </w:tabs>
            <w:rPr>
              <w:rFonts w:cstheme="minorBidi"/>
              <w:noProof/>
              <w:kern w:val="2"/>
              <w:szCs w:val="24"/>
              <w14:ligatures w14:val="standardContextual"/>
            </w:rPr>
          </w:pPr>
          <w:hyperlink w:anchor="_Toc213669817" w:history="1">
            <w:r w:rsidRPr="0018782F">
              <w:rPr>
                <w:rStyle w:val="Hyperlink"/>
                <w:noProof/>
              </w:rPr>
              <w:t>Geographical Service Area</w:t>
            </w:r>
            <w:r>
              <w:rPr>
                <w:noProof/>
                <w:webHidden/>
              </w:rPr>
              <w:tab/>
            </w:r>
            <w:r>
              <w:rPr>
                <w:noProof/>
                <w:webHidden/>
              </w:rPr>
              <w:fldChar w:fldCharType="begin"/>
            </w:r>
            <w:r>
              <w:rPr>
                <w:noProof/>
                <w:webHidden/>
              </w:rPr>
              <w:instrText xml:space="preserve"> PAGEREF _Toc213669817 \h </w:instrText>
            </w:r>
            <w:r>
              <w:rPr>
                <w:noProof/>
                <w:webHidden/>
              </w:rPr>
            </w:r>
            <w:r>
              <w:rPr>
                <w:noProof/>
                <w:webHidden/>
              </w:rPr>
              <w:fldChar w:fldCharType="separate"/>
            </w:r>
            <w:r>
              <w:rPr>
                <w:noProof/>
                <w:webHidden/>
              </w:rPr>
              <w:t>8</w:t>
            </w:r>
            <w:r>
              <w:rPr>
                <w:noProof/>
                <w:webHidden/>
              </w:rPr>
              <w:fldChar w:fldCharType="end"/>
            </w:r>
          </w:hyperlink>
        </w:p>
        <w:p w14:paraId="7037F474" w14:textId="38322537" w:rsidR="00D1028C" w:rsidRDefault="00D1028C">
          <w:pPr>
            <w:pStyle w:val="TOC2"/>
            <w:tabs>
              <w:tab w:val="right" w:leader="dot" w:pos="4598"/>
            </w:tabs>
            <w:rPr>
              <w:rFonts w:cstheme="minorBidi"/>
              <w:noProof/>
              <w:kern w:val="2"/>
              <w:szCs w:val="24"/>
              <w14:ligatures w14:val="standardContextual"/>
            </w:rPr>
          </w:pPr>
          <w:hyperlink w:anchor="_Toc213669818" w:history="1">
            <w:r w:rsidRPr="0018782F">
              <w:rPr>
                <w:rStyle w:val="Hyperlink"/>
                <w:noProof/>
              </w:rPr>
              <w:t>Vendor List and Information</w:t>
            </w:r>
            <w:r>
              <w:rPr>
                <w:noProof/>
                <w:webHidden/>
              </w:rPr>
              <w:tab/>
            </w:r>
            <w:r>
              <w:rPr>
                <w:noProof/>
                <w:webHidden/>
              </w:rPr>
              <w:fldChar w:fldCharType="begin"/>
            </w:r>
            <w:r>
              <w:rPr>
                <w:noProof/>
                <w:webHidden/>
              </w:rPr>
              <w:instrText xml:space="preserve"> PAGEREF _Toc213669818 \h </w:instrText>
            </w:r>
            <w:r>
              <w:rPr>
                <w:noProof/>
                <w:webHidden/>
              </w:rPr>
            </w:r>
            <w:r>
              <w:rPr>
                <w:noProof/>
                <w:webHidden/>
              </w:rPr>
              <w:fldChar w:fldCharType="separate"/>
            </w:r>
            <w:r>
              <w:rPr>
                <w:noProof/>
                <w:webHidden/>
              </w:rPr>
              <w:t>8</w:t>
            </w:r>
            <w:r>
              <w:rPr>
                <w:noProof/>
                <w:webHidden/>
              </w:rPr>
              <w:fldChar w:fldCharType="end"/>
            </w:r>
          </w:hyperlink>
        </w:p>
        <w:p w14:paraId="2DA9F363" w14:textId="5279D743" w:rsidR="00D1028C" w:rsidRDefault="00D1028C">
          <w:pPr>
            <w:pStyle w:val="TOC2"/>
            <w:tabs>
              <w:tab w:val="right" w:leader="dot" w:pos="4598"/>
            </w:tabs>
            <w:rPr>
              <w:rFonts w:cstheme="minorBidi"/>
              <w:noProof/>
              <w:kern w:val="2"/>
              <w:szCs w:val="24"/>
              <w14:ligatures w14:val="standardContextual"/>
            </w:rPr>
          </w:pPr>
          <w:hyperlink w:anchor="_Toc213669819" w:history="1">
            <w:r w:rsidRPr="0018782F">
              <w:rPr>
                <w:rStyle w:val="Hyperlink"/>
                <w:noProof/>
              </w:rPr>
              <w:t>United Nations Standard Products and Services Code</w:t>
            </w:r>
            <w:r w:rsidRPr="0018782F">
              <w:rPr>
                <w:rStyle w:val="Hyperlink"/>
                <w:noProof/>
                <w:vertAlign w:val="superscript"/>
              </w:rPr>
              <w:t>®</w:t>
            </w:r>
            <w:r w:rsidRPr="0018782F">
              <w:rPr>
                <w:rStyle w:val="Hyperlink"/>
                <w:noProof/>
              </w:rPr>
              <w:t xml:space="preserve"> (UNSPSC</w:t>
            </w:r>
            <w:r w:rsidRPr="0018782F">
              <w:rPr>
                <w:rStyle w:val="Hyperlink"/>
                <w:noProof/>
                <w:vertAlign w:val="superscript"/>
              </w:rPr>
              <w:t>®</w:t>
            </w:r>
            <w:r w:rsidRPr="0018782F">
              <w:rPr>
                <w:rStyle w:val="Hyperlink"/>
                <w:noProof/>
              </w:rPr>
              <w:t>)</w:t>
            </w:r>
            <w:r>
              <w:rPr>
                <w:noProof/>
                <w:webHidden/>
              </w:rPr>
              <w:tab/>
            </w:r>
            <w:r>
              <w:rPr>
                <w:noProof/>
                <w:webHidden/>
              </w:rPr>
              <w:fldChar w:fldCharType="begin"/>
            </w:r>
            <w:r>
              <w:rPr>
                <w:noProof/>
                <w:webHidden/>
              </w:rPr>
              <w:instrText xml:space="preserve"> PAGEREF _Toc213669819 \h </w:instrText>
            </w:r>
            <w:r>
              <w:rPr>
                <w:noProof/>
                <w:webHidden/>
              </w:rPr>
            </w:r>
            <w:r>
              <w:rPr>
                <w:noProof/>
                <w:webHidden/>
              </w:rPr>
              <w:fldChar w:fldCharType="separate"/>
            </w:r>
            <w:r>
              <w:rPr>
                <w:noProof/>
                <w:webHidden/>
              </w:rPr>
              <w:t>9</w:t>
            </w:r>
            <w:r>
              <w:rPr>
                <w:noProof/>
                <w:webHidden/>
              </w:rPr>
              <w:fldChar w:fldCharType="end"/>
            </w:r>
          </w:hyperlink>
        </w:p>
        <w:p w14:paraId="50AC2B20" w14:textId="6BEAF082" w:rsidR="005A21C6" w:rsidRDefault="00003C5E">
          <w:r>
            <w:rPr>
              <w:rFonts w:cstheme="minorHAnsi"/>
              <w:bCs/>
              <w:caps/>
              <w:noProof/>
              <w:sz w:val="20"/>
              <w:szCs w:val="20"/>
            </w:rPr>
            <w:fldChar w:fldCharType="end"/>
          </w:r>
        </w:p>
      </w:sdtContent>
    </w:sdt>
    <w:p w14:paraId="1F1FD247" w14:textId="77777777" w:rsidR="002C0D69" w:rsidRDefault="002C0D69">
      <w:pPr>
        <w:rPr>
          <w:b/>
          <w:bCs/>
          <w:sz w:val="26"/>
          <w:szCs w:val="26"/>
        </w:rPr>
        <w:sectPr w:rsidR="002C0D69"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199256D0" w14:textId="77777777" w:rsidR="002C0D69" w:rsidRDefault="002C0D69">
      <w:pPr>
        <w:rPr>
          <w:b/>
          <w:bCs/>
          <w:sz w:val="26"/>
          <w:szCs w:val="26"/>
        </w:rPr>
      </w:pPr>
    </w:p>
    <w:p w14:paraId="0375B9DC" w14:textId="3930A0B7" w:rsidR="00975D07" w:rsidRDefault="002C0D69" w:rsidP="002C0D69">
      <w:pPr>
        <w:jc w:val="center"/>
        <w:rPr>
          <w:b/>
          <w:bCs/>
          <w:sz w:val="26"/>
          <w:szCs w:val="26"/>
        </w:rPr>
      </w:pPr>
      <w:r w:rsidRPr="4C2A9F3F">
        <w:rPr>
          <w:b/>
          <w:bCs/>
          <w:sz w:val="26"/>
          <w:szCs w:val="26"/>
        </w:rPr>
        <w:t>TIP: To return to the first page throughout this document, use Ctrl+home</w:t>
      </w:r>
    </w:p>
    <w:p w14:paraId="22D2BB6C" w14:textId="77777777" w:rsidR="002C0D69" w:rsidRDefault="002C0D69">
      <w:pPr>
        <w:rPr>
          <w:b/>
          <w:bCs/>
          <w:sz w:val="26"/>
          <w:szCs w:val="26"/>
        </w:rPr>
        <w:sectPr w:rsidR="002C0D69" w:rsidSect="002C0D69">
          <w:type w:val="continuous"/>
          <w:pgSz w:w="12240" w:h="15840"/>
          <w:pgMar w:top="125" w:right="1152" w:bottom="1440" w:left="1152" w:header="864" w:footer="360" w:gutter="0"/>
          <w:cols w:space="720"/>
          <w:titlePg/>
          <w:docGrid w:linePitch="360"/>
        </w:sectPr>
      </w:pPr>
    </w:p>
    <w:p w14:paraId="68D68935" w14:textId="77777777" w:rsidR="002C0D69" w:rsidRDefault="002C0D69">
      <w:pPr>
        <w:rPr>
          <w:b/>
          <w:bCs/>
          <w:sz w:val="26"/>
          <w:szCs w:val="26"/>
        </w:rPr>
      </w:pPr>
    </w:p>
    <w:p w14:paraId="783336E1" w14:textId="77777777" w:rsidR="002C0D69" w:rsidRDefault="002C0D69">
      <w:pPr>
        <w:rPr>
          <w:b/>
          <w:bCs/>
          <w:sz w:val="26"/>
          <w:szCs w:val="26"/>
        </w:rPr>
      </w:pPr>
    </w:p>
    <w:p w14:paraId="4BCAF3C8" w14:textId="77777777" w:rsidR="002C0D69" w:rsidRDefault="002C0D69">
      <w:pPr>
        <w:rPr>
          <w:b/>
          <w:bCs/>
          <w:sz w:val="26"/>
          <w:szCs w:val="26"/>
        </w:rPr>
        <w:sectPr w:rsidR="002C0D69" w:rsidSect="00975D07">
          <w:type w:val="continuous"/>
          <w:pgSz w:w="12240" w:h="15840"/>
          <w:pgMar w:top="125" w:right="1152" w:bottom="1440" w:left="1152" w:header="864" w:footer="360" w:gutter="0"/>
          <w:cols w:num="2" w:space="720"/>
          <w:titlePg/>
          <w:docGrid w:linePitch="360"/>
        </w:sectPr>
      </w:pPr>
    </w:p>
    <w:p w14:paraId="0954B7C4" w14:textId="695E6010" w:rsidR="00E26E6E" w:rsidRDefault="00F65966" w:rsidP="00633557">
      <w:pPr>
        <w:pStyle w:val="Heading2"/>
      </w:pPr>
      <w:bookmarkStart w:id="4" w:name="_Toc194066592"/>
      <w:bookmarkStart w:id="5" w:name="_Toc213669803"/>
      <w:r w:rsidRPr="00564A93">
        <w:lastRenderedPageBreak/>
        <w:t>Contract</w:t>
      </w:r>
      <w:r w:rsidR="00C0549D" w:rsidRPr="00564A93">
        <w:t xml:space="preserve"> </w:t>
      </w:r>
      <w:r w:rsidR="00B15B3F" w:rsidRPr="00633557">
        <w:t>Summary</w:t>
      </w:r>
      <w:bookmarkEnd w:id="4"/>
      <w:bookmarkEnd w:id="5"/>
    </w:p>
    <w:p w14:paraId="098DA820" w14:textId="38B3B8FC" w:rsidR="00157721" w:rsidRDefault="00AB7712" w:rsidP="00157721">
      <w:pPr>
        <w:rPr>
          <w:szCs w:val="24"/>
        </w:rPr>
      </w:pPr>
      <w:r w:rsidRPr="00A323D1">
        <w:rPr>
          <w:rFonts w:eastAsiaTheme="majorEastAsia"/>
          <w:b/>
          <w:bCs/>
        </w:rPr>
        <w:t>MED5</w:t>
      </w:r>
      <w:r>
        <w:rPr>
          <w:rFonts w:eastAsiaTheme="majorEastAsia"/>
          <w:b/>
          <w:bCs/>
        </w:rPr>
        <w:t>7</w:t>
      </w:r>
      <w:r w:rsidRPr="00A323D1">
        <w:rPr>
          <w:rFonts w:eastAsiaTheme="majorEastAsia"/>
          <w:b/>
          <w:bCs/>
        </w:rPr>
        <w:t xml:space="preserve">–Pharmaceutical </w:t>
      </w:r>
      <w:r w:rsidR="004341F8">
        <w:rPr>
          <w:rFonts w:eastAsiaTheme="majorEastAsia"/>
          <w:b/>
          <w:bCs/>
        </w:rPr>
        <w:t>GPO</w:t>
      </w:r>
      <w:r>
        <w:rPr>
          <w:rFonts w:eastAsiaTheme="majorEastAsia"/>
          <w:b/>
          <w:bCs/>
        </w:rPr>
        <w:t xml:space="preserve">: </w:t>
      </w:r>
      <w:r w:rsidR="00F17F37" w:rsidRPr="00F17F37">
        <w:rPr>
          <w:szCs w:val="24"/>
        </w:rPr>
        <w:t xml:space="preserve">This </w:t>
      </w:r>
      <w:r w:rsidR="00817088">
        <w:rPr>
          <w:szCs w:val="24"/>
        </w:rPr>
        <w:t>S</w:t>
      </w:r>
      <w:r w:rsidR="00F17F37" w:rsidRPr="00F17F37">
        <w:rPr>
          <w:szCs w:val="24"/>
        </w:rPr>
        <w:t xml:space="preserve">tatewide </w:t>
      </w:r>
      <w:r w:rsidR="00817088">
        <w:rPr>
          <w:szCs w:val="24"/>
        </w:rPr>
        <w:t>C</w:t>
      </w:r>
      <w:r w:rsidR="00F17F37" w:rsidRPr="00F17F37">
        <w:rPr>
          <w:szCs w:val="24"/>
        </w:rPr>
        <w:t xml:space="preserve">ontract </w:t>
      </w:r>
      <w:r w:rsidR="00817088">
        <w:rPr>
          <w:szCs w:val="24"/>
        </w:rPr>
        <w:t xml:space="preserve">(SWC) </w:t>
      </w:r>
      <w:r w:rsidR="00F17F37" w:rsidRPr="00F17F37">
        <w:rPr>
          <w:szCs w:val="24"/>
        </w:rPr>
        <w:t>establishes a Group Purchasing Organization (GPO) agreement for pharmaceuticals with th</w:t>
      </w:r>
      <w:r w:rsidR="001D5D8F">
        <w:rPr>
          <w:szCs w:val="24"/>
        </w:rPr>
        <w:t>e vendor</w:t>
      </w:r>
      <w:r w:rsidR="00F17F37" w:rsidRPr="00F17F37">
        <w:rPr>
          <w:szCs w:val="24"/>
        </w:rPr>
        <w:t xml:space="preserve"> Managed Healthcare Associates (MHA). Through this agreement, MHA leverages its network of over </w:t>
      </w:r>
      <w:r w:rsidR="008C03D9" w:rsidRPr="00F17F37">
        <w:rPr>
          <w:szCs w:val="24"/>
        </w:rPr>
        <w:t>9,000-member</w:t>
      </w:r>
      <w:r w:rsidR="00F17F37" w:rsidRPr="00F17F37">
        <w:rPr>
          <w:szCs w:val="24"/>
        </w:rPr>
        <w:t xml:space="preserve"> healthcare facilities, including hospitals and nursing homes, to provide competitive pricing.</w:t>
      </w:r>
    </w:p>
    <w:p w14:paraId="1A7791E5" w14:textId="611B7927" w:rsidR="00157721" w:rsidRPr="00203E4C" w:rsidRDefault="00157721" w:rsidP="00157721">
      <w:pPr>
        <w:rPr>
          <w:szCs w:val="24"/>
        </w:rPr>
      </w:pPr>
      <w:r>
        <w:rPr>
          <w:rFonts w:cs="Arial"/>
          <w:color w:val="000000"/>
          <w:szCs w:val="24"/>
        </w:rPr>
        <w:t xml:space="preserve">Please find the MED57 Request for Response (RFR) under the </w:t>
      </w:r>
      <w:hyperlink r:id="rId21" w:history="1">
        <w:r w:rsidR="000C7B5A">
          <w:rPr>
            <w:rStyle w:val="Hyperlink"/>
            <w:bCs/>
            <w:szCs w:val="24"/>
          </w:rPr>
          <w:t>MED57 Master Blanket Purchase Order (MBPO)</w:t>
        </w:r>
      </w:hyperlink>
      <w:r>
        <w:t>.</w:t>
      </w:r>
      <w:r w:rsidRPr="00203E4C">
        <w:rPr>
          <w:szCs w:val="24"/>
        </w:rPr>
        <w:t xml:space="preserve">  </w:t>
      </w:r>
      <w:r w:rsidRPr="00203E4C">
        <w:rPr>
          <w:rFonts w:eastAsiaTheme="majorEastAsia" w:cstheme="majorBidi"/>
          <w:bCs/>
          <w:iCs/>
          <w:szCs w:val="24"/>
          <w:highlight w:val="yellow"/>
        </w:rPr>
        <w:t xml:space="preserve"> </w:t>
      </w:r>
    </w:p>
    <w:p w14:paraId="68FA877E" w14:textId="25F900CF"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Default="00EF0700" w:rsidP="00633557">
      <w:pPr>
        <w:pStyle w:val="Heading3"/>
      </w:pPr>
      <w:bookmarkStart w:id="6" w:name="_Toc194066617"/>
      <w:bookmarkStart w:id="7" w:name="_Toc213669804"/>
      <w:r>
        <w:t xml:space="preserve">Benefits and </w:t>
      </w:r>
      <w:r w:rsidRPr="00633557">
        <w:rPr>
          <w:color w:val="4F81BD"/>
        </w:rPr>
        <w:t>Cost</w:t>
      </w:r>
      <w:r>
        <w:t xml:space="preserve"> Savings</w:t>
      </w:r>
      <w:bookmarkEnd w:id="6"/>
      <w:bookmarkEnd w:id="7"/>
    </w:p>
    <w:p w14:paraId="082CDB9C" w14:textId="214D317C" w:rsidR="00EF0700" w:rsidRPr="00A12C2C" w:rsidRDefault="00EF0700" w:rsidP="00EF0700">
      <w:pPr>
        <w:rPr>
          <w:b/>
          <w:bCs/>
          <w:color w:val="000000" w:themeColor="text1"/>
          <w:szCs w:val="24"/>
        </w:rPr>
      </w:pPr>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2F14DF1A" w:rsidR="00EF0700" w:rsidRPr="00A12C2C" w:rsidRDefault="718DCC79" w:rsidP="665661BD">
      <w:pPr>
        <w:pStyle w:val="ListParagraph"/>
        <w:numPr>
          <w:ilvl w:val="0"/>
          <w:numId w:val="14"/>
        </w:numPr>
        <w:rPr>
          <w:szCs w:val="24"/>
        </w:rPr>
      </w:pPr>
      <w:r w:rsidRPr="665661BD">
        <w:t>Leveraging the collective purchasing power of the Commonwealth and GPO members</w:t>
      </w:r>
      <w:r w:rsidR="551DEBE6" w:rsidRPr="665661BD">
        <w:t xml:space="preserve"> </w:t>
      </w:r>
    </w:p>
    <w:p w14:paraId="40013AFF" w14:textId="3AAB4685" w:rsidR="00EF0700" w:rsidRPr="00A12C2C" w:rsidRDefault="00EF0700" w:rsidP="008F4357">
      <w:pPr>
        <w:pStyle w:val="ListParagraph"/>
        <w:numPr>
          <w:ilvl w:val="0"/>
          <w:numId w:val="14"/>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8F4357">
      <w:pPr>
        <w:pStyle w:val="ListParagraph"/>
        <w:numPr>
          <w:ilvl w:val="0"/>
          <w:numId w:val="14"/>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8F4357">
      <w:pPr>
        <w:pStyle w:val="ListParagraph"/>
        <w:numPr>
          <w:ilvl w:val="0"/>
          <w:numId w:val="14"/>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8F4357">
      <w:pPr>
        <w:pStyle w:val="ListParagraph"/>
        <w:numPr>
          <w:ilvl w:val="0"/>
          <w:numId w:val="14"/>
        </w:numPr>
        <w:rPr>
          <w:b/>
          <w:bCs/>
          <w:color w:val="000000" w:themeColor="text1"/>
          <w:szCs w:val="24"/>
        </w:rPr>
      </w:pPr>
      <w:r w:rsidRPr="00A12C2C">
        <w:rPr>
          <w:color w:val="000000" w:themeColor="text1"/>
          <w:szCs w:val="24"/>
        </w:rPr>
        <w:t>Offering competitive pricing</w:t>
      </w:r>
    </w:p>
    <w:p w14:paraId="381ADBA2" w14:textId="57F802A3" w:rsidR="00EF0700" w:rsidRPr="00A12C2C" w:rsidRDefault="00EF0700" w:rsidP="665661BD">
      <w:pPr>
        <w:pStyle w:val="ListParagraph"/>
        <w:numPr>
          <w:ilvl w:val="0"/>
          <w:numId w:val="14"/>
        </w:numPr>
        <w:rPr>
          <w:color w:val="000000" w:themeColor="text1"/>
        </w:rPr>
      </w:pPr>
      <w:r w:rsidRPr="665661BD">
        <w:rPr>
          <w:color w:val="000000" w:themeColor="text1"/>
        </w:rPr>
        <w:t>Partner</w:t>
      </w:r>
      <w:r w:rsidR="00C10B0D">
        <w:rPr>
          <w:color w:val="000000" w:themeColor="text1"/>
        </w:rPr>
        <w:t xml:space="preserve"> with </w:t>
      </w:r>
      <w:r w:rsidRPr="665661BD">
        <w:rPr>
          <w:color w:val="000000" w:themeColor="text1"/>
        </w:rPr>
        <w:t xml:space="preserve">qualified and experienced vendor </w:t>
      </w:r>
      <w:r w:rsidR="00C10B0D">
        <w:rPr>
          <w:color w:val="000000" w:themeColor="text1"/>
        </w:rPr>
        <w:t>(</w:t>
      </w:r>
      <w:r w:rsidR="00C10B0D" w:rsidRPr="0063555B">
        <w:t>Managed Health Care Associates</w:t>
      </w:r>
      <w:r w:rsidR="00C10B0D">
        <w:rPr>
          <w:color w:val="000000" w:themeColor="text1"/>
        </w:rPr>
        <w:t>)</w:t>
      </w:r>
    </w:p>
    <w:p w14:paraId="4122FFB9" w14:textId="39A7C845" w:rsidR="00EF0700" w:rsidRPr="00A12C2C" w:rsidRDefault="00B72D6D" w:rsidP="008F4357">
      <w:pPr>
        <w:pStyle w:val="ListParagraph"/>
        <w:numPr>
          <w:ilvl w:val="0"/>
          <w:numId w:val="14"/>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4FDF552" w14:textId="00E30750" w:rsidR="00D16BF7" w:rsidRPr="00E349CC" w:rsidRDefault="00E349CC" w:rsidP="00E349CC">
      <w:pPr>
        <w:rPr>
          <w:rFonts w:cs="Arial"/>
          <w:color w:val="000000" w:themeColor="text1"/>
          <w:szCs w:val="24"/>
        </w:rPr>
      </w:pPr>
      <w:r>
        <w:t xml:space="preserve">In addition, </w:t>
      </w:r>
      <w:r w:rsidR="00D16BF7" w:rsidRPr="00D640FD">
        <w:t>Group Purchasing Organizations (GPOs)</w:t>
      </w:r>
      <w:r w:rsidR="00D16BF7" w:rsidRPr="002958D3">
        <w:t xml:space="preserve"> leverage the collective purchasing power of their members to negotiate</w:t>
      </w:r>
      <w:r w:rsidR="00D16BF7">
        <w:t xml:space="preserve"> </w:t>
      </w:r>
      <w:r w:rsidR="00D16BF7" w:rsidRPr="00E349CC">
        <w:rPr>
          <w:rFonts w:cs="Arial"/>
          <w:color w:val="000000" w:themeColor="text1"/>
          <w:szCs w:val="24"/>
        </w:rPr>
        <w:t>discounts with manufacturers, distributors, and other vendors of health supplies such as pharmaceuticals, biologics, medical and surgical equipment, laboratory supplies, and capital equipment.</w:t>
      </w:r>
    </w:p>
    <w:p w14:paraId="0DB92215" w14:textId="77777777" w:rsidR="00D16BF7" w:rsidRPr="00E349CC" w:rsidRDefault="00D16BF7" w:rsidP="00E349CC">
      <w:pPr>
        <w:rPr>
          <w:rFonts w:cs="Arial"/>
          <w:i/>
          <w:iCs/>
          <w:color w:val="000000"/>
          <w:szCs w:val="24"/>
        </w:rPr>
      </w:pPr>
      <w:r w:rsidRPr="00E349CC">
        <w:rPr>
          <w:rFonts w:cs="Arial"/>
          <w:color w:val="000000" w:themeColor="text1"/>
          <w:szCs w:val="24"/>
        </w:rPr>
        <w:t xml:space="preserve">GPOs actively negotiate contracts with manufacturers on behalf of their members and provide their members with access to the purchasing contracts of other GPOs. GPOs support the Commonwealth by using their contracts to establish the acquisition prices for pharmaceuticals </w:t>
      </w:r>
      <w:r w:rsidRPr="00E349CC">
        <w:rPr>
          <w:rFonts w:cs="Arial"/>
          <w:color w:val="000000" w:themeColor="text1"/>
          <w:szCs w:val="24"/>
        </w:rPr>
        <w:lastRenderedPageBreak/>
        <w:t xml:space="preserve">purchased from the </w:t>
      </w:r>
      <w:hyperlink r:id="rId22" w:history="1">
        <w:r w:rsidRPr="00E349CC">
          <w:rPr>
            <w:rStyle w:val="Hyperlink"/>
            <w:rFonts w:cs="Arial"/>
            <w:szCs w:val="24"/>
          </w:rPr>
          <w:t>MED56: Pharmaceutical Prime Vendor &amp; Specialty Pharmaceuticals</w:t>
        </w:r>
      </w:hyperlink>
      <w:r w:rsidRPr="00E349CC">
        <w:rPr>
          <w:rFonts w:cs="Arial"/>
          <w:color w:val="000000" w:themeColor="text1"/>
          <w:szCs w:val="24"/>
        </w:rPr>
        <w:t xml:space="preserve"> contract, and its successor contract, if applicable.</w:t>
      </w:r>
    </w:p>
    <w:p w14:paraId="43E9CB97" w14:textId="480FE874" w:rsidR="005F7C01" w:rsidRPr="00DC5CC1" w:rsidRDefault="00B77AE5" w:rsidP="00633557">
      <w:pPr>
        <w:pStyle w:val="Heading2"/>
      </w:pPr>
      <w:bookmarkStart w:id="8" w:name="_Toc194066594"/>
      <w:bookmarkStart w:id="9" w:name="_Toc213669805"/>
      <w:r w:rsidRPr="000067FD">
        <w:t xml:space="preserve">Who </w:t>
      </w:r>
      <w:r w:rsidR="008B1C4B">
        <w:t>May</w:t>
      </w:r>
      <w:r w:rsidRPr="000067FD">
        <w:t xml:space="preserve"> Use the Contract</w:t>
      </w:r>
      <w:bookmarkEnd w:id="8"/>
      <w:bookmarkEnd w:id="9"/>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8F4357">
      <w:pPr>
        <w:pStyle w:val="ListParagraph"/>
        <w:numPr>
          <w:ilvl w:val="0"/>
          <w:numId w:val="10"/>
        </w:numPr>
        <w:rPr>
          <w:szCs w:val="24"/>
        </w:rPr>
      </w:pPr>
      <w:r w:rsidRPr="003C62B7">
        <w:rPr>
          <w:szCs w:val="24"/>
        </w:rPr>
        <w:t>Cities, towns, districts, counties, and other political subdivisions</w:t>
      </w:r>
    </w:p>
    <w:p w14:paraId="6FA83448" w14:textId="77777777" w:rsidR="00F355B6" w:rsidRPr="003C62B7" w:rsidRDefault="00F355B6" w:rsidP="008F4357">
      <w:pPr>
        <w:pStyle w:val="ListParagraph"/>
        <w:numPr>
          <w:ilvl w:val="0"/>
          <w:numId w:val="10"/>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8F4357">
      <w:pPr>
        <w:pStyle w:val="ListParagraph"/>
        <w:numPr>
          <w:ilvl w:val="0"/>
          <w:numId w:val="10"/>
        </w:numPr>
        <w:rPr>
          <w:szCs w:val="24"/>
        </w:rPr>
      </w:pPr>
      <w:r w:rsidRPr="003C62B7">
        <w:rPr>
          <w:szCs w:val="24"/>
        </w:rPr>
        <w:t>Independent public authorities, commissions, and quasi-public agencies</w:t>
      </w:r>
    </w:p>
    <w:p w14:paraId="1D69D10A" w14:textId="77777777" w:rsidR="00F355B6" w:rsidRPr="003C62B7" w:rsidRDefault="00F355B6" w:rsidP="008F4357">
      <w:pPr>
        <w:pStyle w:val="ListParagraph"/>
        <w:numPr>
          <w:ilvl w:val="0"/>
          <w:numId w:val="10"/>
        </w:numPr>
        <w:rPr>
          <w:szCs w:val="24"/>
        </w:rPr>
      </w:pPr>
      <w:r w:rsidRPr="003C62B7">
        <w:rPr>
          <w:szCs w:val="24"/>
        </w:rPr>
        <w:t>Local public libraries, public school districts, and charter schools</w:t>
      </w:r>
    </w:p>
    <w:p w14:paraId="7F85341C" w14:textId="77777777" w:rsidR="00F355B6" w:rsidRPr="003C62B7" w:rsidRDefault="00F355B6" w:rsidP="008F4357">
      <w:pPr>
        <w:pStyle w:val="ListParagraph"/>
        <w:numPr>
          <w:ilvl w:val="0"/>
          <w:numId w:val="10"/>
        </w:numPr>
        <w:rPr>
          <w:szCs w:val="24"/>
        </w:rPr>
      </w:pPr>
      <w:r w:rsidRPr="003C62B7">
        <w:rPr>
          <w:szCs w:val="24"/>
        </w:rPr>
        <w:t>Public hospitals owned by the Commonwealth of Massachusetts</w:t>
      </w:r>
    </w:p>
    <w:p w14:paraId="342D2151" w14:textId="77777777" w:rsidR="00F355B6" w:rsidRPr="003C62B7" w:rsidRDefault="00F355B6" w:rsidP="008F4357">
      <w:pPr>
        <w:pStyle w:val="ListParagraph"/>
        <w:numPr>
          <w:ilvl w:val="0"/>
          <w:numId w:val="10"/>
        </w:numPr>
        <w:rPr>
          <w:szCs w:val="24"/>
        </w:rPr>
      </w:pPr>
      <w:r w:rsidRPr="003C62B7">
        <w:rPr>
          <w:szCs w:val="24"/>
        </w:rPr>
        <w:t>Public institutions of higher education</w:t>
      </w:r>
    </w:p>
    <w:p w14:paraId="4263DFBE" w14:textId="77777777" w:rsidR="00F355B6" w:rsidRPr="003C62B7" w:rsidRDefault="00F355B6" w:rsidP="008F4357">
      <w:pPr>
        <w:pStyle w:val="ListParagraph"/>
        <w:numPr>
          <w:ilvl w:val="0"/>
          <w:numId w:val="10"/>
        </w:numPr>
        <w:rPr>
          <w:szCs w:val="24"/>
        </w:rPr>
      </w:pPr>
      <w:r w:rsidRPr="003C62B7">
        <w:rPr>
          <w:szCs w:val="24"/>
        </w:rPr>
        <w:t>Public purchasing cooperatives</w:t>
      </w:r>
    </w:p>
    <w:p w14:paraId="0C8B4229" w14:textId="058CC811" w:rsidR="00F355B6" w:rsidRPr="003C62B7" w:rsidRDefault="00F355B6" w:rsidP="008F4357">
      <w:pPr>
        <w:pStyle w:val="ListParagraph"/>
        <w:numPr>
          <w:ilvl w:val="0"/>
          <w:numId w:val="10"/>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8F4357">
      <w:pPr>
        <w:pStyle w:val="ListParagraph"/>
        <w:numPr>
          <w:ilvl w:val="0"/>
          <w:numId w:val="10"/>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8F4357">
      <w:pPr>
        <w:pStyle w:val="ListParagraph"/>
        <w:numPr>
          <w:ilvl w:val="0"/>
          <w:numId w:val="10"/>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0" w:name="_Toc194066597"/>
      <w:bookmarkStart w:id="11" w:name="_Toc213669806"/>
      <w:r>
        <w:t>Pricing Options</w:t>
      </w:r>
      <w:bookmarkEnd w:id="10"/>
      <w:bookmarkEnd w:id="11"/>
    </w:p>
    <w:p w14:paraId="401D1AC9" w14:textId="12971B44" w:rsidR="00E54FD7" w:rsidRPr="008D426E" w:rsidRDefault="00E54FD7" w:rsidP="00BE3164">
      <w:pPr>
        <w:rPr>
          <w:rFonts w:cs="Arial"/>
          <w:szCs w:val="24"/>
        </w:rPr>
      </w:pPr>
      <w:r w:rsidRPr="00E54FD7">
        <w:rPr>
          <w:rFonts w:cs="Arial"/>
          <w:szCs w:val="24"/>
        </w:rPr>
        <w:t xml:space="preserve">Since the Group Purchasing Organization </w:t>
      </w:r>
      <w:r>
        <w:rPr>
          <w:rFonts w:cs="Arial"/>
          <w:szCs w:val="24"/>
        </w:rPr>
        <w:t>(</w:t>
      </w:r>
      <w:r w:rsidRPr="00E54FD7">
        <w:rPr>
          <w:rFonts w:cs="Arial"/>
          <w:szCs w:val="24"/>
        </w:rPr>
        <w:t>GPO</w:t>
      </w:r>
      <w:r w:rsidR="00365D35">
        <w:rPr>
          <w:rFonts w:cs="Arial"/>
          <w:szCs w:val="24"/>
        </w:rPr>
        <w:t>)</w:t>
      </w:r>
      <w:r w:rsidRPr="00E54FD7">
        <w:rPr>
          <w:rFonts w:cs="Arial"/>
          <w:szCs w:val="24"/>
        </w:rPr>
        <w:t xml:space="preserve"> does not process direct purchases or payments, it does not have any vendor price files or pricing options</w:t>
      </w:r>
      <w:r>
        <w:rPr>
          <w:rFonts w:cs="Arial"/>
          <w:szCs w:val="24"/>
        </w:rPr>
        <w:t>.</w:t>
      </w:r>
    </w:p>
    <w:p w14:paraId="45336D7C" w14:textId="04C58DEE" w:rsidR="00ED723A" w:rsidRDefault="00ED723A" w:rsidP="00633557">
      <w:pPr>
        <w:pStyle w:val="Heading2"/>
      </w:pPr>
      <w:bookmarkStart w:id="12" w:name="_Quote_Response_and"/>
      <w:bookmarkStart w:id="13" w:name="_Toc194066596"/>
      <w:bookmarkStart w:id="14" w:name="_Toc213669807"/>
      <w:bookmarkEnd w:id="12"/>
      <w:r w:rsidRPr="00564A93">
        <w:t>Purchase</w:t>
      </w:r>
      <w:r w:rsidR="00BC5DEA" w:rsidRPr="00564A93">
        <w:t xml:space="preserve"> Options</w:t>
      </w:r>
      <w:bookmarkEnd w:id="13"/>
      <w:bookmarkEnd w:id="14"/>
    </w:p>
    <w:p w14:paraId="2C34700B" w14:textId="79A69F6E" w:rsidR="00BE3164" w:rsidRPr="008D426E" w:rsidRDefault="008675B6" w:rsidP="00BE3164">
      <w:pPr>
        <w:rPr>
          <w:szCs w:val="24"/>
        </w:rPr>
      </w:pPr>
      <w:r w:rsidRPr="008675B6">
        <w:t xml:space="preserve">The </w:t>
      </w:r>
      <w:r>
        <w:t>Group Purchasing Organization (</w:t>
      </w:r>
      <w:r w:rsidRPr="008675B6">
        <w:t>GPO</w:t>
      </w:r>
      <w:r>
        <w:t>)</w:t>
      </w:r>
      <w:r w:rsidRPr="008675B6">
        <w:t xml:space="preserve"> does not directly sell pharmaceuticals. Instead, it connects buyers with approved vendors</w:t>
      </w:r>
      <w:r w:rsidR="00292C18">
        <w:t>.</w:t>
      </w:r>
      <w:r w:rsidRPr="008675B6">
        <w:t xml:space="preserve"> </w:t>
      </w:r>
      <w:r w:rsidR="00BE3164" w:rsidRPr="008D426E">
        <w:rPr>
          <w:szCs w:val="24"/>
        </w:rPr>
        <w:t xml:space="preserve">The GPO will provide the Medicare Part D Prescription Drug Plans (PDPs) that are available from the </w:t>
      </w:r>
      <w:hyperlink r:id="rId24" w:history="1">
        <w:r w:rsidR="00F2665A" w:rsidRPr="006738A4">
          <w:rPr>
            <w:rStyle w:val="Hyperlink"/>
            <w:szCs w:val="24"/>
          </w:rPr>
          <w:t>State Office of Pharmacy Services</w:t>
        </w:r>
      </w:hyperlink>
      <w:r w:rsidR="00F2665A">
        <w:t xml:space="preserve"> </w:t>
      </w:r>
      <w:r w:rsidR="00F2665A" w:rsidRPr="00DA6201">
        <w:t>(SOPS</w:t>
      </w:r>
      <w:r w:rsidR="00F2665A">
        <w:t>)</w:t>
      </w:r>
      <w:r w:rsidR="00BE3164" w:rsidRPr="008D426E">
        <w:rPr>
          <w:szCs w:val="24"/>
        </w:rPr>
        <w:t xml:space="preserve">. As a Medicare Part D provider, there may be a small processing fee for this service. </w:t>
      </w:r>
    </w:p>
    <w:p w14:paraId="0288325A" w14:textId="32D6FF57" w:rsidR="000067FD" w:rsidRPr="000067FD" w:rsidRDefault="000067FD" w:rsidP="00633557">
      <w:pPr>
        <w:pStyle w:val="Heading2"/>
      </w:pPr>
      <w:bookmarkStart w:id="15" w:name="_Extend_Beyond_(Performance"/>
      <w:bookmarkStart w:id="16" w:name="_Toc213669808"/>
      <w:bookmarkEnd w:id="15"/>
      <w:r>
        <w:lastRenderedPageBreak/>
        <w:t xml:space="preserve">Setting Up a </w:t>
      </w:r>
      <w:r w:rsidRPr="00633557">
        <w:t>COMMBUYS</w:t>
      </w:r>
      <w:r>
        <w:t xml:space="preserve"> Account</w:t>
      </w:r>
      <w:bookmarkEnd w:id="16"/>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5"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17" w:name="_Toc213669809"/>
      <w:bookmarkStart w:id="18" w:name="_Toc194066601"/>
      <w:r w:rsidRPr="00AB211E">
        <w:t>Finding Contract Documents</w:t>
      </w:r>
      <w:bookmarkEnd w:id="17"/>
      <w:r w:rsidRPr="00AB211E">
        <w:t xml:space="preserve"> </w:t>
      </w:r>
      <w:bookmarkEnd w:id="18"/>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1D1C738B" w:rsidR="00AB211E" w:rsidRPr="00136C46" w:rsidRDefault="00AB211E" w:rsidP="00AB211E">
      <w:pPr>
        <w:pStyle w:val="ListParagraph"/>
        <w:numPr>
          <w:ilvl w:val="0"/>
          <w:numId w:val="4"/>
        </w:numPr>
        <w:rPr>
          <w:bCs/>
          <w:szCs w:val="24"/>
        </w:rPr>
      </w:pPr>
      <w:r w:rsidRPr="00136C46">
        <w:rPr>
          <w:szCs w:val="24"/>
        </w:rPr>
        <w:t xml:space="preserve">On the </w:t>
      </w:r>
      <w:hyperlink r:id="rId26">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BE3164" w:rsidRPr="00BE3164">
        <w:rPr>
          <w:b/>
          <w:szCs w:val="24"/>
        </w:rPr>
        <w:t>MED57</w:t>
      </w:r>
      <w:r w:rsidR="00BE3164">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3D0CDF47" w:rsidR="00530D68" w:rsidRPr="00BE3164" w:rsidRDefault="00D618B6" w:rsidP="00BE3164">
      <w:pPr>
        <w:rPr>
          <w:rFonts w:cstheme="minorHAnsi"/>
          <w:szCs w:val="24"/>
        </w:rPr>
      </w:pPr>
      <w:r w:rsidRPr="00BE3164">
        <w:rPr>
          <w:szCs w:val="24"/>
        </w:rPr>
        <w:t>A</w:t>
      </w:r>
      <w:r w:rsidR="00242AC9" w:rsidRPr="00BE3164">
        <w:rPr>
          <w:szCs w:val="24"/>
        </w:rPr>
        <w:t xml:space="preserve">ll standard contract documents </w:t>
      </w:r>
      <w:r w:rsidRPr="00BE3164">
        <w:rPr>
          <w:szCs w:val="24"/>
        </w:rPr>
        <w:t xml:space="preserve">are </w:t>
      </w:r>
      <w:r w:rsidR="00242AC9" w:rsidRPr="00BE3164">
        <w:rPr>
          <w:szCs w:val="24"/>
        </w:rPr>
        <w:t xml:space="preserve">within the Master Contract Record. Access them directly by </w:t>
      </w:r>
      <w:r w:rsidR="00CF04CB" w:rsidRPr="00BE3164">
        <w:rPr>
          <w:szCs w:val="24"/>
        </w:rPr>
        <w:t>select</w:t>
      </w:r>
      <w:r w:rsidR="00242AC9" w:rsidRPr="00BE3164">
        <w:rPr>
          <w:szCs w:val="24"/>
        </w:rPr>
        <w:t>ing</w:t>
      </w:r>
      <w:r w:rsidR="004F1460">
        <w:rPr>
          <w:szCs w:val="24"/>
        </w:rPr>
        <w:t xml:space="preserve"> the </w:t>
      </w:r>
      <w:hyperlink r:id="rId27" w:history="1">
        <w:r w:rsidR="004F1460">
          <w:rPr>
            <w:rStyle w:val="Hyperlink"/>
            <w:bCs/>
            <w:szCs w:val="24"/>
          </w:rPr>
          <w:t>MED57 Master Blanket Purchase Order (MBPO)</w:t>
        </w:r>
      </w:hyperlink>
      <w:r w:rsidR="004F1460">
        <w:t>.</w:t>
      </w:r>
    </w:p>
    <w:p w14:paraId="44C1318A" w14:textId="646B8CC7" w:rsidR="003C3ABF" w:rsidRDefault="00554AF0" w:rsidP="00633557">
      <w:pPr>
        <w:pStyle w:val="Heading2"/>
      </w:pPr>
      <w:bookmarkStart w:id="19" w:name="_Toc194066602"/>
      <w:bookmarkStart w:id="20" w:name="_Toc213669810"/>
      <w:r>
        <w:lastRenderedPageBreak/>
        <w:t>Finding Vendor-Specific Documents</w:t>
      </w:r>
      <w:bookmarkEnd w:id="19"/>
      <w:bookmarkEnd w:id="20"/>
    </w:p>
    <w:p w14:paraId="60A82AFB" w14:textId="4E33E5A4" w:rsidR="00F33440" w:rsidRPr="00136C46" w:rsidRDefault="00554AF0" w:rsidP="00554AF0">
      <w:pPr>
        <w:rPr>
          <w:bCs/>
          <w:szCs w:val="24"/>
        </w:rPr>
      </w:pPr>
      <w:r w:rsidRPr="00136C46">
        <w:rPr>
          <w:bCs/>
          <w:szCs w:val="24"/>
        </w:rPr>
        <w:t xml:space="preserve">To find vendor-specific documents, </w:t>
      </w:r>
      <w:r w:rsidR="00C906F9">
        <w:rPr>
          <w:bCs/>
          <w:szCs w:val="24"/>
        </w:rPr>
        <w:t xml:space="preserve">including </w:t>
      </w:r>
      <w:r w:rsidR="00427F90" w:rsidRPr="008D426E">
        <w:rPr>
          <w:szCs w:val="24"/>
        </w:rPr>
        <w:t>Prescription Drug Plans</w:t>
      </w:r>
      <w:r w:rsidR="00427F90">
        <w:rPr>
          <w:szCs w:val="24"/>
        </w:rPr>
        <w:t xml:space="preserve"> form and Supplier Diversity P</w:t>
      </w:r>
      <w:r w:rsidR="005711BE">
        <w:rPr>
          <w:szCs w:val="24"/>
        </w:rPr>
        <w:t>rogram</w:t>
      </w:r>
      <w:r w:rsidR="00427F90">
        <w:rPr>
          <w:szCs w:val="24"/>
        </w:rPr>
        <w:t xml:space="preserve"> form</w:t>
      </w:r>
      <w:r w:rsidR="00C906F9">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8F4357">
      <w:pPr>
        <w:pStyle w:val="ListParagraph"/>
        <w:numPr>
          <w:ilvl w:val="0"/>
          <w:numId w:val="22"/>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8F4357">
      <w:pPr>
        <w:pStyle w:val="ListParagraph"/>
        <w:numPr>
          <w:ilvl w:val="0"/>
          <w:numId w:val="22"/>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8F4357">
      <w:pPr>
        <w:pStyle w:val="ListParagraph"/>
        <w:numPr>
          <w:ilvl w:val="0"/>
          <w:numId w:val="22"/>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21" w:name="_Toc201925128"/>
      <w:bookmarkStart w:id="22" w:name="_Toc213669811"/>
      <w:r w:rsidRPr="00B6218B">
        <w:t xml:space="preserve">Supplier Diversity </w:t>
      </w:r>
      <w:r w:rsidR="006C2DAB">
        <w:t>Office</w:t>
      </w:r>
      <w:r>
        <w:t xml:space="preserve"> (SD</w:t>
      </w:r>
      <w:r w:rsidR="006C2DAB">
        <w:t>O</w:t>
      </w:r>
      <w:r>
        <w:t>) Requirements</w:t>
      </w:r>
      <w:bookmarkEnd w:id="21"/>
      <w:bookmarkEnd w:id="22"/>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28"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29"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0"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1"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23" w:name="_Toc213669812"/>
      <w:r w:rsidRPr="00DD5236">
        <w:t>Supplier Diversity Program (SDP) Requirements</w:t>
      </w:r>
      <w:bookmarkEnd w:id="23"/>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002E9">
      <w:pPr>
        <w:pStyle w:val="ListParagraph"/>
        <w:numPr>
          <w:ilvl w:val="0"/>
          <w:numId w:val="50"/>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002E9">
      <w:pPr>
        <w:pStyle w:val="ListParagraph"/>
        <w:numPr>
          <w:ilvl w:val="0"/>
          <w:numId w:val="50"/>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2"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32D11913"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Vendor_List_and_1"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24" w:name="_Toc213669813"/>
      <w:r w:rsidRPr="007418B6">
        <w:lastRenderedPageBreak/>
        <w:t>Small Business Purchasing Program (SBPP) Requirements</w:t>
      </w:r>
      <w:bookmarkEnd w:id="24"/>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3"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A55054A"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Vendor_List_and_1"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0E2BA003" w14:textId="1E68B3FE" w:rsidR="00177A06" w:rsidRDefault="00177A06" w:rsidP="00633557">
      <w:pPr>
        <w:pStyle w:val="Heading2"/>
      </w:pPr>
      <w:bookmarkStart w:id="25" w:name="_Toc194066614"/>
      <w:bookmarkStart w:id="26" w:name="_Toc213669814"/>
      <w:r w:rsidRPr="00564A93">
        <w:t>Vendor Performance</w:t>
      </w:r>
      <w:bookmarkEnd w:id="25"/>
      <w:bookmarkEnd w:id="26"/>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8F4357">
      <w:pPr>
        <w:pStyle w:val="ListParagraph"/>
        <w:numPr>
          <w:ilvl w:val="0"/>
          <w:numId w:val="26"/>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34"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E88F9B4" w:rsidR="0060320F" w:rsidRPr="009E12A3" w:rsidRDefault="0060320F" w:rsidP="008F4357">
      <w:pPr>
        <w:pStyle w:val="ListParagraph"/>
        <w:numPr>
          <w:ilvl w:val="0"/>
          <w:numId w:val="26"/>
        </w:numPr>
        <w:rPr>
          <w:szCs w:val="24"/>
        </w:rPr>
      </w:pPr>
      <w:r w:rsidRPr="009E12A3">
        <w:rPr>
          <w:szCs w:val="24"/>
        </w:rPr>
        <w:t xml:space="preserve">Buyers are encouraged to reach out to the </w:t>
      </w:r>
      <w:r w:rsidRPr="009E12A3">
        <w:rPr>
          <w:color w:val="000000" w:themeColor="text1"/>
          <w:szCs w:val="24"/>
        </w:rPr>
        <w:t>Category Manager</w:t>
      </w:r>
      <w:r w:rsidR="00B752C6">
        <w:rPr>
          <w:color w:val="000000" w:themeColor="text1"/>
          <w:szCs w:val="24"/>
        </w:rPr>
        <w:t xml:space="preserve"> (</w:t>
      </w:r>
      <w:hyperlink r:id="rId35" w:history="1">
        <w:r w:rsidR="00B752C6" w:rsidRPr="00C954EB">
          <w:rPr>
            <w:rStyle w:val="Hyperlink"/>
            <w:szCs w:val="24"/>
          </w:rPr>
          <w:t>Sonia Castro</w:t>
        </w:r>
      </w:hyperlink>
      <w:r w:rsidR="00B752C6">
        <w:t xml:space="preserve"> or </w:t>
      </w:r>
      <w:hyperlink r:id="rId36" w:history="1">
        <w:r w:rsidR="00B752C6" w:rsidRPr="003A5F88">
          <w:rPr>
            <w:rStyle w:val="Hyperlink"/>
            <w:szCs w:val="24"/>
          </w:rPr>
          <w:t>Tina Sang</w:t>
        </w:r>
      </w:hyperlink>
      <w:r w:rsidR="00B752C6">
        <w:t>)</w:t>
      </w:r>
      <w:r w:rsidR="00BE3164">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8F4357">
      <w:pPr>
        <w:pStyle w:val="ListParagraph"/>
        <w:numPr>
          <w:ilvl w:val="0"/>
          <w:numId w:val="26"/>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8F4357">
      <w:pPr>
        <w:pStyle w:val="ListParagraph"/>
        <w:numPr>
          <w:ilvl w:val="1"/>
          <w:numId w:val="26"/>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3588C4D9" w:rsidR="00291F79" w:rsidRPr="009E12A3" w:rsidRDefault="00291F79" w:rsidP="008F4357">
      <w:pPr>
        <w:pStyle w:val="ListParagraph"/>
        <w:numPr>
          <w:ilvl w:val="1"/>
          <w:numId w:val="26"/>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 xml:space="preserve">the OSD Category Manager may issue a warning, implement a </w:t>
      </w:r>
      <w:r w:rsidR="005E3B6E">
        <w:rPr>
          <w:szCs w:val="24"/>
        </w:rPr>
        <w:t>CAP</w:t>
      </w:r>
      <w:r w:rsidRPr="009E12A3">
        <w:rPr>
          <w:szCs w:val="24"/>
        </w:rPr>
        <w:t>, or suspend/terminate the contract.</w:t>
      </w:r>
    </w:p>
    <w:p w14:paraId="3CA7FE22" w14:textId="44C5BAF5" w:rsidR="00D86662" w:rsidRPr="009E12A3" w:rsidRDefault="00423FB0" w:rsidP="008F4357">
      <w:pPr>
        <w:pStyle w:val="ListParagraph"/>
        <w:numPr>
          <w:ilvl w:val="0"/>
          <w:numId w:val="26"/>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27" w:name="_Toc194066615"/>
      <w:bookmarkStart w:id="28" w:name="_Toc213669815"/>
      <w:r>
        <w:lastRenderedPageBreak/>
        <w:t>General Procurement Guidelines and Best Practices</w:t>
      </w:r>
      <w:bookmarkEnd w:id="27"/>
      <w:bookmarkEnd w:id="28"/>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56A7498" w:rsidR="000E01B4" w:rsidRPr="009E12A3" w:rsidRDefault="000E01B4" w:rsidP="008F4357">
      <w:pPr>
        <w:pStyle w:val="ListParagraph"/>
        <w:numPr>
          <w:ilvl w:val="0"/>
          <w:numId w:val="10"/>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BE3164" w:rsidRPr="00BE3164">
        <w:rPr>
          <w:b/>
          <w:szCs w:val="24"/>
        </w:rPr>
        <w:t>MED57</w:t>
      </w:r>
      <w:r w:rsidR="00BE3164">
        <w:rPr>
          <w:bCs/>
          <w:szCs w:val="24"/>
        </w:rPr>
        <w:t xml:space="preserve"> </w:t>
      </w:r>
      <w:r w:rsidRPr="009E12A3">
        <w:rPr>
          <w:szCs w:val="24"/>
        </w:rPr>
        <w:t>on all quotes and invoices.</w:t>
      </w:r>
    </w:p>
    <w:p w14:paraId="3FAEA744" w14:textId="77777777" w:rsidR="000E01B4" w:rsidRPr="009E12A3" w:rsidRDefault="000E01B4" w:rsidP="008F4357">
      <w:pPr>
        <w:pStyle w:val="ListParagraph"/>
        <w:numPr>
          <w:ilvl w:val="0"/>
          <w:numId w:val="10"/>
        </w:numPr>
        <w:rPr>
          <w:szCs w:val="24"/>
        </w:rPr>
      </w:pPr>
      <w:r w:rsidRPr="009E12A3">
        <w:rPr>
          <w:szCs w:val="24"/>
        </w:rPr>
        <w:t>No prepayment should be made for products not yet delivered or services not yet rendered.</w:t>
      </w:r>
    </w:p>
    <w:p w14:paraId="2A53C235" w14:textId="77777777" w:rsidR="000E01B4" w:rsidRPr="009E12A3" w:rsidRDefault="000E01B4" w:rsidP="008F4357">
      <w:pPr>
        <w:pStyle w:val="ListParagraph"/>
        <w:numPr>
          <w:ilvl w:val="0"/>
          <w:numId w:val="10"/>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8F4357">
      <w:pPr>
        <w:pStyle w:val="ListParagraph"/>
        <w:numPr>
          <w:ilvl w:val="0"/>
          <w:numId w:val="10"/>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8F4357">
      <w:pPr>
        <w:pStyle w:val="ListParagraph"/>
        <w:numPr>
          <w:ilvl w:val="0"/>
          <w:numId w:val="10"/>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8F4357">
      <w:pPr>
        <w:pStyle w:val="ListParagraph"/>
        <w:numPr>
          <w:ilvl w:val="0"/>
          <w:numId w:val="10"/>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5D616C54" w:rsidR="000E01B4" w:rsidRPr="009E12A3" w:rsidRDefault="000E01B4" w:rsidP="008F4357">
      <w:pPr>
        <w:pStyle w:val="ListParagraph"/>
        <w:numPr>
          <w:ilvl w:val="0"/>
          <w:numId w:val="10"/>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B04E30">
        <w:rPr>
          <w:rFonts w:cstheme="minorHAnsi"/>
          <w:szCs w:val="24"/>
        </w:rPr>
        <w:t xml:space="preserve"> </w:t>
      </w:r>
      <w:r w:rsidR="00B04E30">
        <w:rPr>
          <w:color w:val="000000" w:themeColor="text1"/>
          <w:szCs w:val="24"/>
        </w:rPr>
        <w:t>(</w:t>
      </w:r>
      <w:hyperlink r:id="rId37" w:history="1">
        <w:r w:rsidR="00B04E30" w:rsidRPr="00C954EB">
          <w:rPr>
            <w:rStyle w:val="Hyperlink"/>
            <w:szCs w:val="24"/>
          </w:rPr>
          <w:t>Sonia Castro</w:t>
        </w:r>
      </w:hyperlink>
      <w:r w:rsidR="00B04E30">
        <w:t xml:space="preserve"> or </w:t>
      </w:r>
      <w:hyperlink r:id="rId38" w:history="1">
        <w:r w:rsidR="00B04E30" w:rsidRPr="003A5F88">
          <w:rPr>
            <w:rStyle w:val="Hyperlink"/>
            <w:szCs w:val="24"/>
          </w:rPr>
          <w:t>Tina Sang</w:t>
        </w:r>
      </w:hyperlink>
      <w:r w:rsidR="00B04E30">
        <w:t>)</w:t>
      </w:r>
      <w:r w:rsidR="00BE3164">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8F4357">
      <w:pPr>
        <w:pStyle w:val="ListParagraph"/>
        <w:numPr>
          <w:ilvl w:val="0"/>
          <w:numId w:val="9"/>
        </w:numPr>
        <w:rPr>
          <w:szCs w:val="24"/>
        </w:rPr>
      </w:pPr>
      <w:r w:rsidRPr="009E12A3">
        <w:rPr>
          <w:rFonts w:cstheme="minorHAnsi"/>
          <w:szCs w:val="24"/>
        </w:rPr>
        <w:t>Vendors must notify buyers of product substitutions.</w:t>
      </w:r>
    </w:p>
    <w:p w14:paraId="401E5311" w14:textId="10360EED" w:rsidR="004C38FD" w:rsidRPr="002E2D42" w:rsidRDefault="004C38FD" w:rsidP="00633557">
      <w:pPr>
        <w:pStyle w:val="Heading2"/>
      </w:pPr>
      <w:bookmarkStart w:id="29" w:name="_Toc194066620"/>
      <w:bookmarkStart w:id="30" w:name="_Toc213669816"/>
      <w:r w:rsidRPr="003066B4">
        <w:t>Instructions for</w:t>
      </w:r>
      <w:r w:rsidR="00BA483E">
        <w:t xml:space="preserve"> </w:t>
      </w:r>
      <w:r w:rsidR="00BA483E" w:rsidRPr="00BA483E">
        <w:t>Massachusetts Management Accounting and Reporting System (MMARS)</w:t>
      </w:r>
      <w:r w:rsidRPr="003066B4">
        <w:t xml:space="preserve"> Users</w:t>
      </w:r>
      <w:bookmarkEnd w:id="29"/>
      <w:bookmarkEnd w:id="30"/>
    </w:p>
    <w:p w14:paraId="7E58B0D1" w14:textId="008EAAAB"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BE3164" w:rsidRPr="00BE3164">
        <w:rPr>
          <w:b/>
          <w:bCs/>
          <w:szCs w:val="24"/>
        </w:rPr>
        <w:t>MED57</w:t>
      </w:r>
      <w:r w:rsidR="00BE3164">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31" w:name="_Contract_Summary"/>
      <w:bookmarkStart w:id="32" w:name="_Who_Can_Use_2"/>
      <w:bookmarkStart w:id="33" w:name="_Find_Bid/Contract_Documents"/>
      <w:bookmarkStart w:id="34" w:name="_Who_Can_Use_3"/>
      <w:bookmarkStart w:id="35" w:name="_Contract_Categories_3"/>
      <w:bookmarkStart w:id="36" w:name="_Additional_Information/FAQs_3"/>
      <w:bookmarkStart w:id="37" w:name="_Frequently_Purchased_Items"/>
      <w:bookmarkEnd w:id="31"/>
      <w:bookmarkEnd w:id="32"/>
      <w:bookmarkEnd w:id="33"/>
      <w:bookmarkEnd w:id="34"/>
      <w:bookmarkEnd w:id="35"/>
      <w:bookmarkEnd w:id="36"/>
      <w:bookmarkEnd w:id="37"/>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39"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1FEED4BE" w14:textId="23D3C975" w:rsidR="00BE3164" w:rsidRPr="00BE3164" w:rsidRDefault="00BE3164" w:rsidP="00BE3164">
      <w:pPr>
        <w:pStyle w:val="Heading2"/>
      </w:pPr>
      <w:bookmarkStart w:id="38" w:name="_Toc213669817"/>
      <w:r>
        <w:t>Geographical Service Area</w:t>
      </w:r>
      <w:bookmarkEnd w:id="38"/>
    </w:p>
    <w:p w14:paraId="3FD6BCE6" w14:textId="00F5ACDC" w:rsidR="00BE3164" w:rsidRDefault="00BE3164" w:rsidP="00266475">
      <w:pPr>
        <w:tabs>
          <w:tab w:val="left" w:pos="540"/>
        </w:tabs>
        <w:spacing w:after="0" w:line="240" w:lineRule="auto"/>
        <w:jc w:val="both"/>
        <w:rPr>
          <w:szCs w:val="24"/>
        </w:rPr>
      </w:pPr>
      <w:r>
        <w:rPr>
          <w:szCs w:val="24"/>
        </w:rPr>
        <w:t xml:space="preserve">The </w:t>
      </w:r>
      <w:r w:rsidR="003357EF">
        <w:rPr>
          <w:szCs w:val="24"/>
        </w:rPr>
        <w:t>vendor</w:t>
      </w:r>
      <w:r>
        <w:rPr>
          <w:szCs w:val="24"/>
        </w:rPr>
        <w:t xml:space="preserve"> will provide the requested service(s) throughout the Commonwealth.</w:t>
      </w:r>
    </w:p>
    <w:p w14:paraId="13B7853F" w14:textId="2368E64E" w:rsidR="00FA1985" w:rsidRDefault="00FA1985" w:rsidP="00FA1985">
      <w:pPr>
        <w:pStyle w:val="Heading2"/>
      </w:pPr>
      <w:bookmarkStart w:id="39" w:name="_Vendor_List_and_1"/>
      <w:bookmarkStart w:id="40" w:name="_Toc213669818"/>
      <w:bookmarkEnd w:id="39"/>
      <w:r>
        <w:t>Vendor List and Information</w:t>
      </w:r>
      <w:bookmarkEnd w:id="40"/>
    </w:p>
    <w:p w14:paraId="406F9594" w14:textId="52592045" w:rsidR="00FE4A21" w:rsidRPr="00FE4A21" w:rsidRDefault="00943FCE" w:rsidP="00FE4A21">
      <w:r>
        <w:t xml:space="preserve">Please note </w:t>
      </w:r>
      <w:r w:rsidR="00FE4A21" w:rsidRPr="00FE4A21">
        <w:t xml:space="preserve">COMMBUYS is the official system of </w:t>
      </w:r>
      <w:r w:rsidR="00B068A6" w:rsidRPr="00FE4A21">
        <w:t>records</w:t>
      </w:r>
      <w:r w:rsidR="00FE4A21" w:rsidRPr="00FE4A21">
        <w:t xml:space="preserve"> for vendor contact information.</w:t>
      </w:r>
      <w:r w:rsidR="00360C7B">
        <w:t xml:space="preserve"> </w:t>
      </w:r>
      <w:r w:rsidR="00360C7B" w:rsidRPr="00360C7B">
        <w:t>The Master Contract Record Master Blanket Purchase Order (MBPO) is the central repository for all common contract files. The price files may be found in the individual vendor’s MBPO.</w:t>
      </w:r>
    </w:p>
    <w:p w14:paraId="6F0EFA40" w14:textId="0EE2B981" w:rsidR="00FA1985" w:rsidRDefault="00FD4B11" w:rsidP="116F437E">
      <w:pPr>
        <w:rPr>
          <w:sz w:val="28"/>
          <w:szCs w:val="28"/>
        </w:rPr>
      </w:pPr>
      <w:r w:rsidRPr="116F437E">
        <w:rPr>
          <w:b/>
          <w:bCs/>
          <w:sz w:val="28"/>
          <w:szCs w:val="28"/>
        </w:rPr>
        <w:t>Vendor:</w:t>
      </w:r>
      <w:r w:rsidR="0063555B" w:rsidRPr="116F437E">
        <w:rPr>
          <w:sz w:val="28"/>
          <w:szCs w:val="28"/>
        </w:rPr>
        <w:t xml:space="preserve"> Managed Health Care Associates</w:t>
      </w:r>
    </w:p>
    <w:p w14:paraId="40CDD3CC" w14:textId="45A52CCE" w:rsidR="00FD4B11" w:rsidRDefault="00FD4B11" w:rsidP="00FA1985">
      <w:r w:rsidRPr="0086343E">
        <w:rPr>
          <w:b/>
          <w:bCs/>
        </w:rPr>
        <w:lastRenderedPageBreak/>
        <w:t>Master Blanket Purchase Order Number:</w:t>
      </w:r>
      <w:r w:rsidR="0063555B">
        <w:t xml:space="preserve"> </w:t>
      </w:r>
      <w:hyperlink r:id="rId40" w:history="1">
        <w:r w:rsidR="0063555B" w:rsidRPr="00903924">
          <w:rPr>
            <w:rStyle w:val="Hyperlink"/>
            <w:bCs/>
            <w:szCs w:val="24"/>
          </w:rPr>
          <w:t>PO-23-1080-OSD03-SRC3-29674</w:t>
        </w:r>
      </w:hyperlink>
    </w:p>
    <w:p w14:paraId="097DC031" w14:textId="5066049C" w:rsidR="00FD4B11" w:rsidRDefault="0063555B" w:rsidP="6F03AF82">
      <w:pPr>
        <w:spacing w:after="0"/>
        <w:rPr>
          <w:b/>
          <w:bCs/>
          <w:sz w:val="28"/>
          <w:szCs w:val="28"/>
        </w:rPr>
      </w:pPr>
      <w:r w:rsidRPr="6F03AF82">
        <w:rPr>
          <w:b/>
          <w:bCs/>
        </w:rPr>
        <w:t>Contact Information:</w:t>
      </w:r>
      <w:r w:rsidR="56EBB7C8" w:rsidRPr="6F03AF82">
        <w:rPr>
          <w:b/>
          <w:bCs/>
        </w:rPr>
        <w:t xml:space="preserve"> </w:t>
      </w:r>
      <w:r w:rsidR="6C2086FF" w:rsidRPr="6F03AF82">
        <w:rPr>
          <w:rFonts w:ascii="Aptos" w:eastAsia="Aptos" w:hAnsi="Aptos" w:cs="Aptos"/>
          <w:sz w:val="28"/>
          <w:szCs w:val="28"/>
        </w:rPr>
        <w:t>Robert Villafuerte,</w:t>
      </w:r>
      <w:r w:rsidR="6C2086FF" w:rsidRPr="6F03AF82">
        <w:rPr>
          <w:rFonts w:ascii="Aptos" w:eastAsia="Aptos" w:hAnsi="Aptos" w:cs="Aptos"/>
          <w:b/>
          <w:bCs/>
          <w:sz w:val="28"/>
          <w:szCs w:val="28"/>
        </w:rPr>
        <w:t xml:space="preserve"> Tel / Fax</w:t>
      </w:r>
      <w:r w:rsidR="6C2086FF" w:rsidRPr="6F03AF82">
        <w:rPr>
          <w:rFonts w:ascii="Aptos" w:eastAsia="Aptos" w:hAnsi="Aptos" w:cs="Aptos"/>
          <w:sz w:val="28"/>
          <w:szCs w:val="28"/>
        </w:rPr>
        <w:t xml:space="preserve">:  973-610-9580, </w:t>
      </w:r>
      <w:r w:rsidR="6C2086FF" w:rsidRPr="6F03AF82">
        <w:rPr>
          <w:rFonts w:ascii="Aptos" w:eastAsia="Aptos" w:hAnsi="Aptos" w:cs="Aptos"/>
          <w:b/>
          <w:bCs/>
          <w:sz w:val="28"/>
          <w:szCs w:val="28"/>
        </w:rPr>
        <w:t>Email</w:t>
      </w:r>
      <w:r w:rsidR="6C2086FF" w:rsidRPr="6F03AF82">
        <w:rPr>
          <w:rFonts w:ascii="Aptos" w:eastAsia="Aptos" w:hAnsi="Aptos" w:cs="Aptos"/>
          <w:sz w:val="28"/>
          <w:szCs w:val="28"/>
        </w:rPr>
        <w:t xml:space="preserve">: </w:t>
      </w:r>
      <w:hyperlink r:id="rId41">
        <w:r w:rsidR="6C2086FF" w:rsidRPr="6F03AF82">
          <w:rPr>
            <w:rStyle w:val="Hyperlink"/>
            <w:rFonts w:ascii="Aptos" w:eastAsia="Aptos" w:hAnsi="Aptos" w:cs="Aptos"/>
            <w:sz w:val="28"/>
            <w:szCs w:val="28"/>
          </w:rPr>
          <w:t>rvillafuerte@mhainc.com</w:t>
        </w:r>
      </w:hyperlink>
    </w:p>
    <w:p w14:paraId="417CE97B" w14:textId="3A053192" w:rsidR="00FD4B11" w:rsidRDefault="00FD4B11" w:rsidP="116F437E">
      <w:pPr>
        <w:rPr>
          <w:b/>
          <w:bCs/>
        </w:rPr>
      </w:pPr>
    </w:p>
    <w:tbl>
      <w:tblPr>
        <w:tblW w:w="0" w:type="auto"/>
        <w:tblLook w:val="06A0" w:firstRow="1" w:lastRow="0" w:firstColumn="1" w:lastColumn="0" w:noHBand="1" w:noVBand="1"/>
      </w:tblPr>
      <w:tblGrid>
        <w:gridCol w:w="1208"/>
        <w:gridCol w:w="2504"/>
      </w:tblGrid>
      <w:tr w:rsidR="116F437E" w14:paraId="551F48E1" w14:textId="77777777" w:rsidTr="116F437E">
        <w:trPr>
          <w:trHeight w:val="300"/>
        </w:trPr>
        <w:tc>
          <w:tcPr>
            <w:tcW w:w="1208" w:type="dxa"/>
            <w:shd w:val="clear" w:color="auto" w:fill="FFFFFF" w:themeFill="background1"/>
            <w:tcMar>
              <w:bottom w:w="105" w:type="dxa"/>
            </w:tcMar>
            <w:vAlign w:val="center"/>
          </w:tcPr>
          <w:p w14:paraId="625E24A2" w14:textId="021283B7" w:rsidR="116F437E" w:rsidRDefault="116F437E" w:rsidP="116F437E">
            <w:pPr>
              <w:spacing w:after="0"/>
            </w:pPr>
            <w:r w:rsidRPr="116F437E">
              <w:rPr>
                <w:rFonts w:ascii="Aptos" w:eastAsia="Aptos" w:hAnsi="Aptos" w:cs="Aptos"/>
                <w:b/>
                <w:bCs/>
                <w:color w:val="000001"/>
                <w:sz w:val="12"/>
                <w:szCs w:val="12"/>
              </w:rPr>
              <w:t xml:space="preserve"> </w:t>
            </w:r>
          </w:p>
        </w:tc>
        <w:tc>
          <w:tcPr>
            <w:tcW w:w="2504" w:type="dxa"/>
            <w:shd w:val="clear" w:color="auto" w:fill="FFFFFF" w:themeFill="background1"/>
            <w:vAlign w:val="center"/>
          </w:tcPr>
          <w:p w14:paraId="00353AD7" w14:textId="0D4BD63C" w:rsidR="116F437E" w:rsidRDefault="116F437E" w:rsidP="116F437E">
            <w:pPr>
              <w:spacing w:after="0"/>
              <w:rPr>
                <w:rFonts w:ascii="Aptos" w:eastAsia="Aptos" w:hAnsi="Aptos" w:cs="Aptos"/>
                <w:b/>
                <w:bCs/>
                <w:color w:val="000001"/>
                <w:sz w:val="12"/>
                <w:szCs w:val="12"/>
              </w:rPr>
            </w:pPr>
          </w:p>
        </w:tc>
      </w:tr>
    </w:tbl>
    <w:p w14:paraId="43643717" w14:textId="7FDD8930" w:rsidR="00FD4B11" w:rsidRDefault="0086343E" w:rsidP="116F437E">
      <w:pPr>
        <w:pStyle w:val="Heading2"/>
      </w:pPr>
      <w:bookmarkStart w:id="41" w:name="_Toc213669819"/>
      <w:r>
        <w:t>United Nations Standard Products and Services Code</w:t>
      </w:r>
      <w:r w:rsidRPr="116F437E">
        <w:rPr>
          <w:vertAlign w:val="superscript"/>
        </w:rPr>
        <w:t>®</w:t>
      </w:r>
      <w:r>
        <w:t xml:space="preserve"> (UNSPSC</w:t>
      </w:r>
      <w:r w:rsidRPr="116F437E">
        <w:rPr>
          <w:vertAlign w:val="superscript"/>
        </w:rPr>
        <w:t>®</w:t>
      </w:r>
      <w:r>
        <w:t>)</w:t>
      </w:r>
      <w:bookmarkEnd w:id="41"/>
    </w:p>
    <w:p w14:paraId="6B85F581" w14:textId="1296F7B7" w:rsidR="00931DF2" w:rsidRDefault="0086343E" w:rsidP="7CEE0EDC">
      <w:pPr>
        <w:rPr>
          <w:rFonts w:ascii="Calibri" w:eastAsia="Calibri" w:hAnsi="Calibri" w:cs="Calibri"/>
          <w:szCs w:val="24"/>
        </w:rPr>
      </w:pPr>
      <w:r>
        <w:t xml:space="preserve">UNSPSC for </w:t>
      </w:r>
      <w:r w:rsidRPr="0009425C">
        <w:t>MED57:</w:t>
      </w:r>
      <w:r w:rsidRPr="7CEE0EDC">
        <w:rPr>
          <w:b/>
          <w:bCs/>
        </w:rPr>
        <w:t xml:space="preserve"> </w:t>
      </w:r>
      <w:r w:rsidRPr="0009425C">
        <w:rPr>
          <w:b/>
          <w:bCs/>
          <w:color w:val="000000" w:themeColor="text1"/>
        </w:rPr>
        <w:t>51</w:t>
      </w:r>
      <w:r w:rsidRPr="0009425C">
        <w:rPr>
          <w:b/>
          <w:bCs/>
        </w:rPr>
        <w:t>–</w:t>
      </w:r>
      <w:r w:rsidRPr="0009425C">
        <w:rPr>
          <w:b/>
          <w:bCs/>
          <w:color w:val="000000" w:themeColor="text1"/>
        </w:rPr>
        <w:t>21</w:t>
      </w:r>
      <w:r w:rsidRPr="0009425C">
        <w:rPr>
          <w:b/>
          <w:bCs/>
        </w:rPr>
        <w:t>–</w:t>
      </w:r>
      <w:r w:rsidRPr="0009425C">
        <w:rPr>
          <w:b/>
          <w:bCs/>
          <w:color w:val="000000" w:themeColor="text1"/>
        </w:rPr>
        <w:t>00</w:t>
      </w:r>
      <w:r w:rsidRPr="7CEE0EDC">
        <w:rPr>
          <w:color w:val="000000" w:themeColor="text1"/>
        </w:rPr>
        <w:t xml:space="preserve"> </w:t>
      </w:r>
      <w:bookmarkStart w:id="42" w:name="_Appendix_A:_Vendor"/>
      <w:bookmarkStart w:id="43" w:name="_Vendor_Specific_Information"/>
      <w:bookmarkStart w:id="44" w:name="_Vendor_Information*"/>
      <w:bookmarkStart w:id="45" w:name="_Vendor_List_and"/>
      <w:bookmarkStart w:id="46" w:name="_Appendix_A:_1"/>
      <w:bookmarkStart w:id="47" w:name="_Appendix_A:_[add"/>
      <w:bookmarkEnd w:id="42"/>
      <w:bookmarkEnd w:id="43"/>
      <w:bookmarkEnd w:id="44"/>
      <w:bookmarkEnd w:id="45"/>
      <w:bookmarkEnd w:id="46"/>
      <w:bookmarkEnd w:id="47"/>
      <w:r w:rsidR="3A0841CD" w:rsidRPr="00C57F84">
        <w:rPr>
          <w:rFonts w:eastAsia="Aptos Narrow" w:cstheme="minorHAnsi"/>
          <w:color w:val="242424"/>
          <w:szCs w:val="24"/>
        </w:rPr>
        <w:t>Drugs and Pharmaceutical Products</w:t>
      </w:r>
    </w:p>
    <w:p w14:paraId="15027BC1" w14:textId="46F01596" w:rsidR="749DAA9B" w:rsidRDefault="749DAA9B" w:rsidP="7CEE0EDC">
      <w:pPr>
        <w:spacing w:after="0"/>
        <w:rPr>
          <w:b/>
          <w:bCs/>
          <w:color w:val="000000" w:themeColor="text1"/>
        </w:rPr>
      </w:pPr>
      <w:r w:rsidRPr="7CEE0EDC">
        <w:rPr>
          <w:b/>
          <w:bCs/>
          <w:color w:val="000000" w:themeColor="text1"/>
        </w:rPr>
        <w:t>Categories that fall under this UNSPSC</w:t>
      </w:r>
    </w:p>
    <w:p w14:paraId="20C54756" w14:textId="6F1B198F" w:rsidR="2A71B6A7" w:rsidRPr="00C57F84" w:rsidRDefault="2A71B6A7" w:rsidP="00C57F84">
      <w:pPr>
        <w:pStyle w:val="ListParagraph"/>
        <w:numPr>
          <w:ilvl w:val="0"/>
          <w:numId w:val="9"/>
        </w:numPr>
        <w:spacing w:after="0"/>
        <w:rPr>
          <w:color w:val="000000" w:themeColor="text1"/>
        </w:rPr>
      </w:pPr>
      <w:r w:rsidRPr="00C57F84">
        <w:rPr>
          <w:color w:val="000000" w:themeColor="text1"/>
        </w:rPr>
        <w:t>Amebicides and trichomonacides and antiprotozoals</w:t>
      </w:r>
    </w:p>
    <w:p w14:paraId="71B7CB5B" w14:textId="7595BD2C" w:rsidR="2A71B6A7" w:rsidRDefault="2A71B6A7" w:rsidP="00C57F84">
      <w:pPr>
        <w:pStyle w:val="ListParagraph"/>
        <w:numPr>
          <w:ilvl w:val="0"/>
          <w:numId w:val="9"/>
        </w:numPr>
        <w:spacing w:after="0"/>
      </w:pPr>
      <w:r w:rsidRPr="00C57F84">
        <w:rPr>
          <w:color w:val="000000" w:themeColor="text1"/>
        </w:rPr>
        <w:t>Anthelmintics</w:t>
      </w:r>
    </w:p>
    <w:p w14:paraId="6595F03C" w14:textId="2DF825D0" w:rsidR="2A71B6A7" w:rsidRDefault="2A71B6A7" w:rsidP="00C57F84">
      <w:pPr>
        <w:pStyle w:val="ListParagraph"/>
        <w:numPr>
          <w:ilvl w:val="0"/>
          <w:numId w:val="9"/>
        </w:numPr>
        <w:spacing w:after="0"/>
      </w:pPr>
      <w:r w:rsidRPr="00C57F84">
        <w:rPr>
          <w:color w:val="000000" w:themeColor="text1"/>
        </w:rPr>
        <w:t>Antibacterials</w:t>
      </w:r>
    </w:p>
    <w:p w14:paraId="24C57FF1" w14:textId="1C0A37DC" w:rsidR="2A71B6A7" w:rsidRDefault="2A71B6A7" w:rsidP="00C57F84">
      <w:pPr>
        <w:pStyle w:val="ListParagraph"/>
        <w:numPr>
          <w:ilvl w:val="0"/>
          <w:numId w:val="9"/>
        </w:numPr>
        <w:spacing w:after="0"/>
      </w:pPr>
      <w:r w:rsidRPr="00C57F84">
        <w:rPr>
          <w:color w:val="000000" w:themeColor="text1"/>
        </w:rPr>
        <w:t>Antidepressants</w:t>
      </w:r>
    </w:p>
    <w:p w14:paraId="49AC09C5" w14:textId="056BB5BF" w:rsidR="2A71B6A7" w:rsidRDefault="2A71B6A7" w:rsidP="00C57F84">
      <w:pPr>
        <w:pStyle w:val="ListParagraph"/>
        <w:numPr>
          <w:ilvl w:val="0"/>
          <w:numId w:val="9"/>
        </w:numPr>
        <w:spacing w:after="0"/>
      </w:pPr>
      <w:r w:rsidRPr="00C57F84">
        <w:rPr>
          <w:color w:val="000000" w:themeColor="text1"/>
        </w:rPr>
        <w:t>Antifungal drugs</w:t>
      </w:r>
    </w:p>
    <w:p w14:paraId="4DA503B2" w14:textId="34C0823C" w:rsidR="2A71B6A7" w:rsidRDefault="2A71B6A7" w:rsidP="00C57F84">
      <w:pPr>
        <w:pStyle w:val="ListParagraph"/>
        <w:numPr>
          <w:ilvl w:val="0"/>
          <w:numId w:val="9"/>
        </w:numPr>
        <w:spacing w:after="0"/>
      </w:pPr>
      <w:r w:rsidRPr="00C57F84">
        <w:rPr>
          <w:color w:val="000000" w:themeColor="text1"/>
        </w:rPr>
        <w:t>Antihistamines or H1 blockers</w:t>
      </w:r>
    </w:p>
    <w:p w14:paraId="5EEF2FFA" w14:textId="3C2724EA" w:rsidR="2A71B6A7" w:rsidRDefault="2A71B6A7" w:rsidP="00C57F84">
      <w:pPr>
        <w:pStyle w:val="ListParagraph"/>
        <w:numPr>
          <w:ilvl w:val="0"/>
          <w:numId w:val="9"/>
        </w:numPr>
        <w:spacing w:after="0"/>
      </w:pPr>
      <w:r w:rsidRPr="00C57F84">
        <w:rPr>
          <w:color w:val="000000" w:themeColor="text1"/>
        </w:rPr>
        <w:t>Antihyperlipidemic and hypocholesterolemic agents</w:t>
      </w:r>
    </w:p>
    <w:p w14:paraId="17A32539" w14:textId="056F3DC4" w:rsidR="2A71B6A7" w:rsidRDefault="2A71B6A7" w:rsidP="00C57F84">
      <w:pPr>
        <w:pStyle w:val="ListParagraph"/>
        <w:numPr>
          <w:ilvl w:val="0"/>
          <w:numId w:val="9"/>
        </w:numPr>
        <w:spacing w:after="0"/>
      </w:pPr>
      <w:r w:rsidRPr="00C57F84">
        <w:rPr>
          <w:color w:val="000000" w:themeColor="text1"/>
        </w:rPr>
        <w:t>Antipsychotics</w:t>
      </w:r>
    </w:p>
    <w:p w14:paraId="178B1D22" w14:textId="1F5D9428" w:rsidR="2A71B6A7" w:rsidRDefault="2A71B6A7" w:rsidP="00C57F84">
      <w:pPr>
        <w:pStyle w:val="ListParagraph"/>
        <w:numPr>
          <w:ilvl w:val="0"/>
          <w:numId w:val="9"/>
        </w:numPr>
        <w:spacing w:after="0"/>
      </w:pPr>
      <w:r w:rsidRPr="00C57F84">
        <w:rPr>
          <w:color w:val="000000" w:themeColor="text1"/>
        </w:rPr>
        <w:t>Antiseptics</w:t>
      </w:r>
    </w:p>
    <w:p w14:paraId="58574DBA" w14:textId="5435DC2F" w:rsidR="2A71B6A7" w:rsidRDefault="2A71B6A7" w:rsidP="00C57F84">
      <w:pPr>
        <w:pStyle w:val="ListParagraph"/>
        <w:numPr>
          <w:ilvl w:val="0"/>
          <w:numId w:val="9"/>
        </w:numPr>
        <w:spacing w:after="0"/>
      </w:pPr>
      <w:r w:rsidRPr="00C57F84">
        <w:rPr>
          <w:color w:val="000000" w:themeColor="text1"/>
        </w:rPr>
        <w:t>Antiviral drugs</w:t>
      </w:r>
    </w:p>
    <w:p w14:paraId="1D10F5CC" w14:textId="3E3B1C17" w:rsidR="2A71B6A7" w:rsidRDefault="2A71B6A7" w:rsidP="00C57F84">
      <w:pPr>
        <w:pStyle w:val="ListParagraph"/>
        <w:numPr>
          <w:ilvl w:val="0"/>
          <w:numId w:val="9"/>
        </w:numPr>
        <w:spacing w:after="0"/>
      </w:pPr>
      <w:r w:rsidRPr="00C57F84">
        <w:rPr>
          <w:color w:val="000000" w:themeColor="text1"/>
        </w:rPr>
        <w:t>Combination antimicrobial / antiviral / antifungal agents</w:t>
      </w:r>
    </w:p>
    <w:p w14:paraId="2133C96F" w14:textId="2C125D8C" w:rsidR="2A71B6A7" w:rsidRDefault="2A71B6A7" w:rsidP="00C57F84">
      <w:pPr>
        <w:pStyle w:val="ListParagraph"/>
        <w:numPr>
          <w:ilvl w:val="0"/>
          <w:numId w:val="9"/>
        </w:numPr>
        <w:spacing w:after="0"/>
      </w:pPr>
      <w:r w:rsidRPr="00C57F84">
        <w:rPr>
          <w:color w:val="000000" w:themeColor="text1"/>
        </w:rPr>
        <w:t>Combination herbs/alternative therapies</w:t>
      </w:r>
    </w:p>
    <w:p w14:paraId="15FC8310" w14:textId="5ACE74F5" w:rsidR="2A71B6A7" w:rsidRDefault="2A71B6A7" w:rsidP="00C57F84">
      <w:pPr>
        <w:pStyle w:val="ListParagraph"/>
        <w:numPr>
          <w:ilvl w:val="0"/>
          <w:numId w:val="9"/>
        </w:numPr>
        <w:spacing w:after="0"/>
      </w:pPr>
      <w:r w:rsidRPr="00C57F84">
        <w:rPr>
          <w:color w:val="000000" w:themeColor="text1"/>
        </w:rPr>
        <w:t>Combination antihypertensives</w:t>
      </w:r>
    </w:p>
    <w:p w14:paraId="4F9FFEE5" w14:textId="09A7C27B" w:rsidR="2A71B6A7" w:rsidRDefault="2A71B6A7" w:rsidP="00C57F84">
      <w:pPr>
        <w:pStyle w:val="ListParagraph"/>
        <w:numPr>
          <w:ilvl w:val="0"/>
          <w:numId w:val="9"/>
        </w:numPr>
        <w:spacing w:after="0"/>
      </w:pPr>
      <w:r w:rsidRPr="00C57F84">
        <w:rPr>
          <w:color w:val="000000" w:themeColor="text1"/>
        </w:rPr>
        <w:t>Corticosteroids</w:t>
      </w:r>
    </w:p>
    <w:p w14:paraId="011B5354" w14:textId="7088C7B1" w:rsidR="2A71B6A7" w:rsidRDefault="2A71B6A7" w:rsidP="00C57F84">
      <w:pPr>
        <w:pStyle w:val="ListParagraph"/>
        <w:numPr>
          <w:ilvl w:val="0"/>
          <w:numId w:val="9"/>
        </w:numPr>
        <w:spacing w:after="0"/>
      </w:pPr>
      <w:r w:rsidRPr="00C57F84">
        <w:rPr>
          <w:color w:val="000000" w:themeColor="text1"/>
        </w:rPr>
        <w:t>Controlled substance analgesics</w:t>
      </w:r>
    </w:p>
    <w:p w14:paraId="74589467" w14:textId="52963C85" w:rsidR="2A71B6A7" w:rsidRDefault="2A71B6A7" w:rsidP="00C57F84">
      <w:pPr>
        <w:pStyle w:val="ListParagraph"/>
        <w:numPr>
          <w:ilvl w:val="0"/>
          <w:numId w:val="9"/>
        </w:numPr>
        <w:spacing w:after="0"/>
      </w:pPr>
      <w:r w:rsidRPr="00C57F84">
        <w:rPr>
          <w:color w:val="000000" w:themeColor="text1"/>
        </w:rPr>
        <w:t>Diagnostic agents and radiopharmaceuticals</w:t>
      </w:r>
    </w:p>
    <w:p w14:paraId="6FD8A7CF" w14:textId="0F7B300B" w:rsidR="2A71B6A7" w:rsidRDefault="2A71B6A7" w:rsidP="00C57F84">
      <w:pPr>
        <w:pStyle w:val="ListParagraph"/>
        <w:numPr>
          <w:ilvl w:val="0"/>
          <w:numId w:val="9"/>
        </w:numPr>
        <w:spacing w:after="0"/>
      </w:pPr>
      <w:r w:rsidRPr="00C57F84">
        <w:rPr>
          <w:color w:val="000000" w:themeColor="text1"/>
        </w:rPr>
        <w:t>Estrogens and progestins and internal contraceptives</w:t>
      </w:r>
    </w:p>
    <w:p w14:paraId="5A67A511" w14:textId="6184D267" w:rsidR="2A71B6A7" w:rsidRDefault="2A71B6A7" w:rsidP="00C57F84">
      <w:pPr>
        <w:pStyle w:val="ListParagraph"/>
        <w:numPr>
          <w:ilvl w:val="0"/>
          <w:numId w:val="9"/>
        </w:numPr>
        <w:spacing w:after="0"/>
      </w:pPr>
      <w:r w:rsidRPr="00C57F84">
        <w:rPr>
          <w:color w:val="000000" w:themeColor="text1"/>
        </w:rPr>
        <w:t>Fluorine-based medical imaging agents, media, and tracers</w:t>
      </w:r>
    </w:p>
    <w:p w14:paraId="58DE4832" w14:textId="747113BE" w:rsidR="2A71B6A7" w:rsidRDefault="2A71B6A7" w:rsidP="00C57F84">
      <w:pPr>
        <w:pStyle w:val="ListParagraph"/>
        <w:numPr>
          <w:ilvl w:val="0"/>
          <w:numId w:val="9"/>
        </w:numPr>
        <w:spacing w:after="0"/>
      </w:pPr>
      <w:r w:rsidRPr="00C57F84">
        <w:rPr>
          <w:color w:val="000000" w:themeColor="text1"/>
        </w:rPr>
        <w:t>Herbal drugs</w:t>
      </w:r>
    </w:p>
    <w:p w14:paraId="6ED2EBE6" w14:textId="1AA5BA2D" w:rsidR="2A71B6A7" w:rsidRDefault="2A71B6A7" w:rsidP="00C57F84">
      <w:pPr>
        <w:pStyle w:val="ListParagraph"/>
        <w:numPr>
          <w:ilvl w:val="0"/>
          <w:numId w:val="9"/>
        </w:numPr>
        <w:spacing w:after="0"/>
      </w:pPr>
      <w:r w:rsidRPr="00C57F84">
        <w:rPr>
          <w:color w:val="000000" w:themeColor="text1"/>
        </w:rPr>
        <w:t>Hypnotics</w:t>
      </w:r>
    </w:p>
    <w:p w14:paraId="2050D1E1" w14:textId="73FADB11" w:rsidR="2A71B6A7" w:rsidRDefault="2A71B6A7" w:rsidP="00C57F84">
      <w:pPr>
        <w:pStyle w:val="ListParagraph"/>
        <w:numPr>
          <w:ilvl w:val="0"/>
          <w:numId w:val="9"/>
        </w:numPr>
        <w:spacing w:after="0"/>
      </w:pPr>
      <w:r w:rsidRPr="00C57F84">
        <w:rPr>
          <w:color w:val="000000" w:themeColor="text1"/>
        </w:rPr>
        <w:t>Nonsteroidal anti</w:t>
      </w:r>
      <w:r w:rsidR="3CC5A309" w:rsidRPr="00C57F84">
        <w:rPr>
          <w:color w:val="000000" w:themeColor="text1"/>
        </w:rPr>
        <w:t>-</w:t>
      </w:r>
      <w:r w:rsidRPr="00C57F84">
        <w:rPr>
          <w:color w:val="000000" w:themeColor="text1"/>
        </w:rPr>
        <w:t>inflammatory drugs NSAIDs</w:t>
      </w:r>
    </w:p>
    <w:p w14:paraId="33A26D6E" w14:textId="5CB8CF5A" w:rsidR="2A71B6A7" w:rsidRDefault="2A71B6A7" w:rsidP="00C57F84">
      <w:pPr>
        <w:pStyle w:val="ListParagraph"/>
        <w:numPr>
          <w:ilvl w:val="0"/>
          <w:numId w:val="9"/>
        </w:numPr>
        <w:spacing w:after="0"/>
      </w:pPr>
      <w:r w:rsidRPr="00C57F84">
        <w:rPr>
          <w:color w:val="000000" w:themeColor="text1"/>
        </w:rPr>
        <w:lastRenderedPageBreak/>
        <w:t>Radiopharmaceuticals and contrast media</w:t>
      </w:r>
    </w:p>
    <w:p w14:paraId="03B58DDE" w14:textId="0527C0DC" w:rsidR="2A71B6A7" w:rsidRDefault="2A71B6A7" w:rsidP="00C57F84">
      <w:pPr>
        <w:pStyle w:val="ListParagraph"/>
        <w:numPr>
          <w:ilvl w:val="0"/>
          <w:numId w:val="9"/>
        </w:numPr>
        <w:spacing w:after="0"/>
      </w:pPr>
      <w:r w:rsidRPr="00C57F84">
        <w:rPr>
          <w:color w:val="000000" w:themeColor="text1"/>
        </w:rPr>
        <w:t>Sympathomimetic or adrenergic drugs</w:t>
      </w:r>
    </w:p>
    <w:p w14:paraId="4B6B1365" w14:textId="5A13B9CB" w:rsidR="2A71B6A7" w:rsidRDefault="2A71B6A7" w:rsidP="00C57F84">
      <w:pPr>
        <w:pStyle w:val="ListParagraph"/>
        <w:numPr>
          <w:ilvl w:val="0"/>
          <w:numId w:val="9"/>
        </w:numPr>
        <w:spacing w:after="0"/>
      </w:pPr>
      <w:r w:rsidRPr="00C57F84">
        <w:rPr>
          <w:color w:val="000000" w:themeColor="text1"/>
        </w:rPr>
        <w:t>Tranquilizers and antimanic and antianxiety drugs</w:t>
      </w:r>
    </w:p>
    <w:p w14:paraId="7421FE0A" w14:textId="2B61396A" w:rsidR="7CEE0EDC" w:rsidRPr="00C57F84" w:rsidRDefault="2A71B6A7" w:rsidP="006D293A">
      <w:pPr>
        <w:pStyle w:val="ListParagraph"/>
        <w:numPr>
          <w:ilvl w:val="0"/>
          <w:numId w:val="9"/>
        </w:numPr>
        <w:spacing w:after="0"/>
        <w:rPr>
          <w:color w:val="000000" w:themeColor="text1"/>
        </w:rPr>
      </w:pPr>
      <w:r w:rsidRPr="00425609">
        <w:rPr>
          <w:color w:val="000000" w:themeColor="text1"/>
        </w:rPr>
        <w:t>Vasodilators</w:t>
      </w:r>
    </w:p>
    <w:sectPr w:rsidR="7CEE0EDC" w:rsidRPr="00C57F84" w:rsidSect="00DA571D">
      <w:footerReference w:type="first" r:id="rId42"/>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9668" w14:textId="77777777" w:rsidR="00F00811" w:rsidRDefault="00F00811" w:rsidP="00BA4C0C">
      <w:pPr>
        <w:spacing w:after="0" w:line="240" w:lineRule="auto"/>
      </w:pPr>
      <w:r>
        <w:separator/>
      </w:r>
    </w:p>
    <w:p w14:paraId="16D50ED1" w14:textId="77777777" w:rsidR="00F00811" w:rsidRDefault="00F00811"/>
  </w:endnote>
  <w:endnote w:type="continuationSeparator" w:id="0">
    <w:p w14:paraId="2EEBBF47" w14:textId="77777777" w:rsidR="00F00811" w:rsidRDefault="00F00811" w:rsidP="00BA4C0C">
      <w:pPr>
        <w:spacing w:after="0" w:line="240" w:lineRule="auto"/>
      </w:pPr>
      <w:r>
        <w:continuationSeparator/>
      </w:r>
    </w:p>
    <w:p w14:paraId="2515E188" w14:textId="77777777" w:rsidR="00F00811" w:rsidRDefault="00F00811"/>
  </w:endnote>
  <w:endnote w:type="continuationNotice" w:id="1">
    <w:p w14:paraId="09047CC3" w14:textId="77777777" w:rsidR="00F00811" w:rsidRDefault="00F00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0"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66CC1" id="Group 1730328604"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914B" w14:textId="77777777" w:rsidR="00056082" w:rsidRDefault="00056082" w:rsidP="00056082">
    <w:pPr>
      <w:pStyle w:val="Footer"/>
      <w:jc w:val="center"/>
      <w:rPr>
        <w:rStyle w:val="PageNumber"/>
        <w:b/>
        <w:bCs/>
        <w:sz w:val="16"/>
        <w:szCs w:val="16"/>
      </w:rPr>
    </w:pPr>
  </w:p>
  <w:p w14:paraId="00A24403" w14:textId="62E52216" w:rsidR="00056082" w:rsidRPr="00621EE2" w:rsidRDefault="00056082" w:rsidP="00056082">
    <w:pPr>
      <w:pStyle w:val="Footer"/>
      <w:jc w:val="center"/>
      <w:rPr>
        <w:rStyle w:val="PageNumber"/>
        <w:sz w:val="16"/>
        <w:szCs w:val="16"/>
      </w:rPr>
    </w:pPr>
    <w:r w:rsidRPr="00ED4906">
      <w:rPr>
        <w:rStyle w:val="PageNumber"/>
        <w:b/>
        <w:bCs/>
        <w:sz w:val="16"/>
        <w:szCs w:val="16"/>
      </w:rPr>
      <w:t>Note: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6C17E428" w14:textId="77777777" w:rsidR="00056082" w:rsidRDefault="00056082" w:rsidP="00056082">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9</w:t>
    </w:r>
    <w:r w:rsidRPr="000D2433">
      <w:rPr>
        <w:rStyle w:val="PageNumber"/>
        <w:sz w:val="20"/>
        <w:szCs w:val="20"/>
      </w:rPr>
      <w:fldChar w:fldCharType="end"/>
    </w:r>
  </w:p>
  <w:p w14:paraId="6B98C4CA" w14:textId="77777777" w:rsidR="00056082" w:rsidRPr="003E118F" w:rsidRDefault="00056082" w:rsidP="00056082">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EC2668D" w14:textId="77777777" w:rsidR="00056082" w:rsidRDefault="00056082" w:rsidP="00056082">
    <w:pPr>
      <w:pStyle w:val="Footer"/>
      <w:jc w:val="center"/>
      <w:rPr>
        <w:color w:val="2E368F"/>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397B8CA3" w14:textId="77777777" w:rsidR="00056082" w:rsidRPr="003E118F" w:rsidRDefault="00056082" w:rsidP="00056082">
    <w:pPr>
      <w:pStyle w:val="Footer"/>
      <w:jc w:val="center"/>
      <w:rPr>
        <w:sz w:val="18"/>
        <w:szCs w:val="18"/>
      </w:rPr>
    </w:pPr>
  </w:p>
  <w:p w14:paraId="267A9F28" w14:textId="370FBB44" w:rsidR="00AA08B0" w:rsidRPr="00AA08B0" w:rsidRDefault="00056082" w:rsidP="00AA08B0">
    <w:pPr>
      <w:pStyle w:val="Footer"/>
    </w:pPr>
    <w:r>
      <w:rPr>
        <w:noProof/>
      </w:rPr>
      <mc:AlternateContent>
        <mc:Choice Requires="wpg">
          <w:drawing>
            <wp:anchor distT="0" distB="0" distL="114300" distR="114300" simplePos="0" relativeHeight="251658241" behindDoc="0" locked="0" layoutInCell="1" allowOverlap="1" wp14:anchorId="718FEA7B" wp14:editId="1FA1269A">
              <wp:simplePos x="0" y="0"/>
              <wp:positionH relativeFrom="page">
                <wp:align>right</wp:align>
              </wp:positionH>
              <wp:positionV relativeFrom="page">
                <wp:align>bottom</wp:align>
              </wp:positionV>
              <wp:extent cx="7772400" cy="352425"/>
              <wp:effectExtent l="0" t="0" r="0" b="9525"/>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E0B86" id="Group 26" o:spid="_x0000_s1026" alt="&quot;&quot;" style="position:absolute;margin-left:560.8pt;margin-top:0;width:612pt;height:27.75pt;z-index:251658241;mso-position-horizontal:right;mso-position-horizontal-relative:page;mso-position-vertical:bottom;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6DFCE92" w14:textId="1036AE17" w:rsidR="005851F6" w:rsidRDefault="00056082">
    <w:r>
      <w:rPr>
        <w:noProof/>
      </w:rPr>
      <mc:AlternateContent>
        <mc:Choice Requires="wpg">
          <w:drawing>
            <wp:anchor distT="0" distB="0" distL="114300" distR="114300" simplePos="0" relativeHeight="251658242" behindDoc="0" locked="0" layoutInCell="1" allowOverlap="1" wp14:anchorId="51CD2D5C" wp14:editId="6DB276F4">
              <wp:simplePos x="0" y="0"/>
              <wp:positionH relativeFrom="page">
                <wp:align>right</wp:align>
              </wp:positionH>
              <wp:positionV relativeFrom="page">
                <wp:align>bottom</wp:align>
              </wp:positionV>
              <wp:extent cx="7772400" cy="352425"/>
              <wp:effectExtent l="0" t="0" r="0" b="9525"/>
              <wp:wrapNone/>
              <wp:docPr id="960764807" name="Group 960764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672110221"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929393"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D1F75" id="Group 960764807" o:spid="_x0000_s1026" alt="&quot;&quot;" style="position:absolute;margin-left:560.8pt;margin-top:0;width:612pt;height:27.75pt;z-index:251658242;mso-position-horizontal:right;mso-position-horizontal-relative:page;mso-position-vertical:bottom;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" fillcolor="#2e3791"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E985" w14:textId="77777777" w:rsidR="00F00811" w:rsidRDefault="00F00811" w:rsidP="00BA4C0C">
      <w:pPr>
        <w:spacing w:after="0" w:line="240" w:lineRule="auto"/>
      </w:pPr>
      <w:r>
        <w:separator/>
      </w:r>
    </w:p>
    <w:p w14:paraId="6D0E43DE" w14:textId="77777777" w:rsidR="00F00811" w:rsidRDefault="00F00811"/>
  </w:footnote>
  <w:footnote w:type="continuationSeparator" w:id="0">
    <w:p w14:paraId="7C08DF99" w14:textId="77777777" w:rsidR="00F00811" w:rsidRDefault="00F00811" w:rsidP="00BA4C0C">
      <w:pPr>
        <w:spacing w:after="0" w:line="240" w:lineRule="auto"/>
      </w:pPr>
      <w:r>
        <w:continuationSeparator/>
      </w:r>
    </w:p>
    <w:p w14:paraId="7B76DD86" w14:textId="77777777" w:rsidR="00F00811" w:rsidRDefault="00F00811"/>
  </w:footnote>
  <w:footnote w:type="continuationNotice" w:id="1">
    <w:p w14:paraId="7448719A" w14:textId="77777777" w:rsidR="00F00811" w:rsidRDefault="00F00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0E1A07EB">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544C41A3">
              <wp:extent cx="3708400" cy="821944"/>
              <wp:effectExtent l="0" t="0" r="635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821944"/>
                      </a:xfrm>
                      <a:prstGeom prst="rect">
                        <a:avLst/>
                      </a:prstGeom>
                      <a:solidFill>
                        <a:srgbClr val="FFFFFF"/>
                      </a:solidFill>
                      <a:ln w="9525">
                        <a:noFill/>
                        <a:miter lim="800000"/>
                        <a:headEnd/>
                        <a:tailEnd/>
                      </a:ln>
                    </wps:spPr>
                    <wps:txbx>
                      <w:txbxContent>
                        <w:p w14:paraId="7E0367E2" w14:textId="7535E8F9" w:rsidR="00913691" w:rsidRPr="005D4B8A" w:rsidRDefault="003B4BD5" w:rsidP="00913691">
                          <w:pPr>
                            <w:ind w:right="-50"/>
                            <w:jc w:val="right"/>
                            <w:rPr>
                              <w:b/>
                              <w:sz w:val="48"/>
                            </w:rPr>
                          </w:pPr>
                          <w:r>
                            <w:rPr>
                              <w:b/>
                              <w:sz w:val="48"/>
                            </w:rPr>
                            <w:t>MED57</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292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" stroked="f">
              <v:textbox>
                <w:txbxContent>
                  <w:p w14:paraId="7E0367E2" w14:textId="7535E8F9" w:rsidR="00913691" w:rsidRPr="005D4B8A" w:rsidRDefault="003B4BD5" w:rsidP="00913691">
                    <w:pPr>
                      <w:ind w:right="-50"/>
                      <w:jc w:val="right"/>
                      <w:rPr>
                        <w:b/>
                        <w:sz w:val="48"/>
                      </w:rPr>
                    </w:pPr>
                    <w:r>
                      <w:rPr>
                        <w:b/>
                        <w:sz w:val="48"/>
                      </w:rPr>
                      <w:t>MED57</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06DC561"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64797C6">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1ACF02C0">
              <wp:extent cx="3689350" cy="781050"/>
              <wp:effectExtent l="0" t="0" r="6350" b="0"/>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781050"/>
                      </a:xfrm>
                      <a:prstGeom prst="rect">
                        <a:avLst/>
                      </a:prstGeom>
                      <a:solidFill>
                        <a:srgbClr val="FFFFFF"/>
                      </a:solidFill>
                      <a:ln w="9525">
                        <a:noFill/>
                        <a:miter lim="800000"/>
                        <a:headEnd/>
                        <a:tailEnd/>
                      </a:ln>
                    </wps:spPr>
                    <wps:txbx>
                      <w:txbxContent>
                        <w:p w14:paraId="06F7E207" w14:textId="6F715F0B" w:rsidR="00DD35D3" w:rsidRPr="00272773" w:rsidRDefault="003B4BD5">
                          <w:pPr>
                            <w:ind w:right="-50"/>
                            <w:jc w:val="right"/>
                            <w:rPr>
                              <w:b/>
                              <w:sz w:val="47"/>
                              <w:szCs w:val="47"/>
                            </w:rPr>
                          </w:pPr>
                          <w:r w:rsidRPr="00272773">
                            <w:rPr>
                              <w:b/>
                              <w:sz w:val="47"/>
                              <w:szCs w:val="47"/>
                            </w:rPr>
                            <w:t>MED57</w:t>
                          </w:r>
                          <w:r w:rsidR="00DD35D3" w:rsidRPr="00272773">
                            <w:rPr>
                              <w:b/>
                              <w:sz w:val="47"/>
                              <w:szCs w:val="47"/>
                            </w:rPr>
                            <w:t xml:space="preserve"> 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290.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" stroked="f">
              <v:textbox>
                <w:txbxContent>
                  <w:p w14:paraId="06F7E207" w14:textId="6F715F0B" w:rsidR="00DD35D3" w:rsidRPr="00272773" w:rsidRDefault="003B4BD5">
                    <w:pPr>
                      <w:ind w:right="-50"/>
                      <w:jc w:val="right"/>
                      <w:rPr>
                        <w:b/>
                        <w:sz w:val="47"/>
                        <w:szCs w:val="47"/>
                      </w:rPr>
                    </w:pPr>
                    <w:r w:rsidRPr="00272773">
                      <w:rPr>
                        <w:b/>
                        <w:sz w:val="47"/>
                        <w:szCs w:val="47"/>
                      </w:rPr>
                      <w:t>MED57</w:t>
                    </w:r>
                    <w:r w:rsidR="00DD35D3" w:rsidRPr="00272773">
                      <w:rPr>
                        <w:b/>
                        <w:sz w:val="47"/>
                        <w:szCs w:val="47"/>
                      </w:rPr>
                      <w:t xml:space="preserve"> 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17D6216"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607B1C"/>
    <w:multiLevelType w:val="hybridMultilevel"/>
    <w:tmpl w:val="7D54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67162"/>
    <w:multiLevelType w:val="multilevel"/>
    <w:tmpl w:val="23D0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575ED"/>
    <w:multiLevelType w:val="multilevel"/>
    <w:tmpl w:val="B5FA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327F5"/>
    <w:multiLevelType w:val="multilevel"/>
    <w:tmpl w:val="36688C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000BF"/>
    <w:multiLevelType w:val="multilevel"/>
    <w:tmpl w:val="9D5A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BE21DE"/>
    <w:multiLevelType w:val="multilevel"/>
    <w:tmpl w:val="0C0E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CD5EEF"/>
    <w:multiLevelType w:val="hybridMultilevel"/>
    <w:tmpl w:val="FA263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165B5"/>
    <w:multiLevelType w:val="multilevel"/>
    <w:tmpl w:val="5306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126F69"/>
    <w:multiLevelType w:val="multilevel"/>
    <w:tmpl w:val="E132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F1C17"/>
    <w:multiLevelType w:val="multilevel"/>
    <w:tmpl w:val="A4D8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A90A12"/>
    <w:multiLevelType w:val="multilevel"/>
    <w:tmpl w:val="EF5421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7D712F"/>
    <w:multiLevelType w:val="multilevel"/>
    <w:tmpl w:val="C6F2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836CA"/>
    <w:multiLevelType w:val="hybridMultilevel"/>
    <w:tmpl w:val="E60631C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C57AE1"/>
    <w:multiLevelType w:val="multilevel"/>
    <w:tmpl w:val="957A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6" w15:restartNumberingAfterBreak="0">
    <w:nsid w:val="56252418"/>
    <w:multiLevelType w:val="multilevel"/>
    <w:tmpl w:val="E452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C5792F"/>
    <w:multiLevelType w:val="multilevel"/>
    <w:tmpl w:val="8696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F1392"/>
    <w:multiLevelType w:val="hybridMultilevel"/>
    <w:tmpl w:val="1D303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E91BCE"/>
    <w:multiLevelType w:val="hybridMultilevel"/>
    <w:tmpl w:val="B7609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BA0622"/>
    <w:multiLevelType w:val="multilevel"/>
    <w:tmpl w:val="FE4A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F21796"/>
    <w:multiLevelType w:val="multilevel"/>
    <w:tmpl w:val="0570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780485"/>
    <w:multiLevelType w:val="multilevel"/>
    <w:tmpl w:val="17706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42207326">
    <w:abstractNumId w:val="35"/>
  </w:num>
  <w:num w:numId="2" w16cid:durableId="222839226">
    <w:abstractNumId w:val="0"/>
  </w:num>
  <w:num w:numId="3" w16cid:durableId="103381546">
    <w:abstractNumId w:val="2"/>
  </w:num>
  <w:num w:numId="4" w16cid:durableId="984166477">
    <w:abstractNumId w:val="19"/>
  </w:num>
  <w:num w:numId="5" w16cid:durableId="896821583">
    <w:abstractNumId w:val="38"/>
  </w:num>
  <w:num w:numId="6" w16cid:durableId="883181466">
    <w:abstractNumId w:val="8"/>
  </w:num>
  <w:num w:numId="7" w16cid:durableId="1615864254">
    <w:abstractNumId w:val="29"/>
  </w:num>
  <w:num w:numId="8" w16cid:durableId="1254818405">
    <w:abstractNumId w:val="9"/>
  </w:num>
  <w:num w:numId="9" w16cid:durableId="1108283029">
    <w:abstractNumId w:val="12"/>
  </w:num>
  <w:num w:numId="10" w16cid:durableId="1586958684">
    <w:abstractNumId w:val="27"/>
  </w:num>
  <w:num w:numId="11" w16cid:durableId="285816742">
    <w:abstractNumId w:val="22"/>
  </w:num>
  <w:num w:numId="12" w16cid:durableId="420370952">
    <w:abstractNumId w:val="25"/>
  </w:num>
  <w:num w:numId="13" w16cid:durableId="1099913566">
    <w:abstractNumId w:val="21"/>
  </w:num>
  <w:num w:numId="14" w16cid:durableId="517740112">
    <w:abstractNumId w:val="32"/>
  </w:num>
  <w:num w:numId="15" w16cid:durableId="1872330189">
    <w:abstractNumId w:val="42"/>
  </w:num>
  <w:num w:numId="16" w16cid:durableId="457794394">
    <w:abstractNumId w:val="34"/>
  </w:num>
  <w:num w:numId="17" w16cid:durableId="599144571">
    <w:abstractNumId w:val="46"/>
  </w:num>
  <w:num w:numId="18" w16cid:durableId="1513181071">
    <w:abstractNumId w:val="44"/>
  </w:num>
  <w:num w:numId="19" w16cid:durableId="998272191">
    <w:abstractNumId w:val="30"/>
  </w:num>
  <w:num w:numId="20" w16cid:durableId="55519776">
    <w:abstractNumId w:val="33"/>
  </w:num>
  <w:num w:numId="21" w16cid:durableId="452554056">
    <w:abstractNumId w:val="23"/>
  </w:num>
  <w:num w:numId="22" w16cid:durableId="9114506">
    <w:abstractNumId w:val="31"/>
  </w:num>
  <w:num w:numId="23" w16cid:durableId="1482648705">
    <w:abstractNumId w:val="39"/>
  </w:num>
  <w:num w:numId="24" w16cid:durableId="1772581419">
    <w:abstractNumId w:val="18"/>
  </w:num>
  <w:num w:numId="25" w16cid:durableId="1019039246">
    <w:abstractNumId w:val="24"/>
  </w:num>
  <w:num w:numId="26" w16cid:durableId="1840392131">
    <w:abstractNumId w:val="7"/>
  </w:num>
  <w:num w:numId="27" w16cid:durableId="1952591733">
    <w:abstractNumId w:val="41"/>
  </w:num>
  <w:num w:numId="28" w16cid:durableId="744571837">
    <w:abstractNumId w:val="40"/>
  </w:num>
  <w:num w:numId="29" w16cid:durableId="1421217497">
    <w:abstractNumId w:val="4"/>
  </w:num>
  <w:num w:numId="30" w16cid:durableId="448815802">
    <w:abstractNumId w:val="13"/>
  </w:num>
  <w:num w:numId="31" w16cid:durableId="1268930190">
    <w:abstractNumId w:val="14"/>
  </w:num>
  <w:num w:numId="32" w16cid:durableId="72095716">
    <w:abstractNumId w:val="36"/>
  </w:num>
  <w:num w:numId="33" w16cid:durableId="394622075">
    <w:abstractNumId w:val="16"/>
  </w:num>
  <w:num w:numId="34" w16cid:durableId="941301528">
    <w:abstractNumId w:val="10"/>
  </w:num>
  <w:num w:numId="35" w16cid:durableId="624311710">
    <w:abstractNumId w:val="49"/>
  </w:num>
  <w:num w:numId="36" w16cid:durableId="922182989">
    <w:abstractNumId w:val="6"/>
  </w:num>
  <w:num w:numId="37" w16cid:durableId="1183087201">
    <w:abstractNumId w:val="17"/>
  </w:num>
  <w:num w:numId="38" w16cid:durableId="253511090">
    <w:abstractNumId w:val="26"/>
  </w:num>
  <w:num w:numId="39" w16cid:durableId="2024437248">
    <w:abstractNumId w:val="11"/>
  </w:num>
  <w:num w:numId="40" w16cid:durableId="354187955">
    <w:abstractNumId w:val="43"/>
  </w:num>
  <w:num w:numId="41" w16cid:durableId="2046829414">
    <w:abstractNumId w:val="48"/>
  </w:num>
  <w:num w:numId="42" w16cid:durableId="660550138">
    <w:abstractNumId w:val="20"/>
  </w:num>
  <w:num w:numId="43" w16cid:durableId="1663729114">
    <w:abstractNumId w:val="45"/>
  </w:num>
  <w:num w:numId="44" w16cid:durableId="583224231">
    <w:abstractNumId w:val="37"/>
  </w:num>
  <w:num w:numId="45" w16cid:durableId="1276862561">
    <w:abstractNumId w:val="5"/>
  </w:num>
  <w:num w:numId="46" w16cid:durableId="1803376375">
    <w:abstractNumId w:val="3"/>
  </w:num>
  <w:num w:numId="47" w16cid:durableId="1334213503">
    <w:abstractNumId w:val="47"/>
  </w:num>
  <w:num w:numId="48" w16cid:durableId="809402103">
    <w:abstractNumId w:val="15"/>
  </w:num>
  <w:num w:numId="49" w16cid:durableId="243419120">
    <w:abstractNumId w:val="1"/>
  </w:num>
  <w:num w:numId="50" w16cid:durableId="271716133">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6D7"/>
    <w:rsid w:val="00027C5A"/>
    <w:rsid w:val="00027D5D"/>
    <w:rsid w:val="00027E5F"/>
    <w:rsid w:val="00027EF4"/>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082"/>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862"/>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85"/>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25C"/>
    <w:rsid w:val="00094339"/>
    <w:rsid w:val="0009454C"/>
    <w:rsid w:val="000946AA"/>
    <w:rsid w:val="00094F0A"/>
    <w:rsid w:val="00095370"/>
    <w:rsid w:val="000953B5"/>
    <w:rsid w:val="00095986"/>
    <w:rsid w:val="000961D2"/>
    <w:rsid w:val="000963BA"/>
    <w:rsid w:val="000965C8"/>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4971"/>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C7B5A"/>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25D"/>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1E68"/>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57721"/>
    <w:rsid w:val="001607A6"/>
    <w:rsid w:val="001607B6"/>
    <w:rsid w:val="001608EC"/>
    <w:rsid w:val="001610CD"/>
    <w:rsid w:val="00161162"/>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7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698D"/>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A7BD2"/>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5D8F"/>
    <w:rsid w:val="001D6239"/>
    <w:rsid w:val="001D69EF"/>
    <w:rsid w:val="001D6AE2"/>
    <w:rsid w:val="001D6B59"/>
    <w:rsid w:val="001D7093"/>
    <w:rsid w:val="001D73C6"/>
    <w:rsid w:val="001D7649"/>
    <w:rsid w:val="001D7831"/>
    <w:rsid w:val="001E0098"/>
    <w:rsid w:val="001E059E"/>
    <w:rsid w:val="001E12BE"/>
    <w:rsid w:val="001E13AD"/>
    <w:rsid w:val="001E1564"/>
    <w:rsid w:val="001E1D59"/>
    <w:rsid w:val="001E1F2E"/>
    <w:rsid w:val="001E2071"/>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987"/>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DEF"/>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640"/>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773"/>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C18"/>
    <w:rsid w:val="00292F58"/>
    <w:rsid w:val="002932D3"/>
    <w:rsid w:val="002937AC"/>
    <w:rsid w:val="00293964"/>
    <w:rsid w:val="00293C71"/>
    <w:rsid w:val="00293DBD"/>
    <w:rsid w:val="002942B0"/>
    <w:rsid w:val="0029467D"/>
    <w:rsid w:val="00294E97"/>
    <w:rsid w:val="002958D3"/>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839"/>
    <w:rsid w:val="002A4C9A"/>
    <w:rsid w:val="002A4DFC"/>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0D69"/>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7EF"/>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0C7B"/>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D35"/>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6E25"/>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D6E"/>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4BD5"/>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93A"/>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0E"/>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09"/>
    <w:rsid w:val="00425679"/>
    <w:rsid w:val="00425C7A"/>
    <w:rsid w:val="00425D98"/>
    <w:rsid w:val="00426184"/>
    <w:rsid w:val="00426192"/>
    <w:rsid w:val="004261A9"/>
    <w:rsid w:val="00426815"/>
    <w:rsid w:val="0042691A"/>
    <w:rsid w:val="00426D49"/>
    <w:rsid w:val="00427738"/>
    <w:rsid w:val="00427F90"/>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1F8"/>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87FEF"/>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5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460"/>
    <w:rsid w:val="004F160B"/>
    <w:rsid w:val="004F1B8D"/>
    <w:rsid w:val="004F20E6"/>
    <w:rsid w:val="004F2257"/>
    <w:rsid w:val="004F2894"/>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859"/>
    <w:rsid w:val="00501AD6"/>
    <w:rsid w:val="00501B84"/>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1BE"/>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E99"/>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100"/>
    <w:rsid w:val="00633557"/>
    <w:rsid w:val="00633E0E"/>
    <w:rsid w:val="00633F74"/>
    <w:rsid w:val="006344F5"/>
    <w:rsid w:val="0063450C"/>
    <w:rsid w:val="00634AC3"/>
    <w:rsid w:val="006351A2"/>
    <w:rsid w:val="006353BA"/>
    <w:rsid w:val="0063555B"/>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1BC"/>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556"/>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9FC"/>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50"/>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3F0A"/>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5C1"/>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4BE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519"/>
    <w:rsid w:val="006C6616"/>
    <w:rsid w:val="006C6B07"/>
    <w:rsid w:val="006C767A"/>
    <w:rsid w:val="006C798C"/>
    <w:rsid w:val="006C7FDB"/>
    <w:rsid w:val="006D0FC9"/>
    <w:rsid w:val="006D1666"/>
    <w:rsid w:val="006D16A7"/>
    <w:rsid w:val="006D1C79"/>
    <w:rsid w:val="006D21A3"/>
    <w:rsid w:val="006D2431"/>
    <w:rsid w:val="006D250A"/>
    <w:rsid w:val="006D274F"/>
    <w:rsid w:val="006D293A"/>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CCB"/>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05"/>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2B3"/>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A87"/>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2BA"/>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55DE"/>
    <w:rsid w:val="008161E7"/>
    <w:rsid w:val="00816341"/>
    <w:rsid w:val="00816990"/>
    <w:rsid w:val="00817088"/>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01D"/>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0DB6"/>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9D9"/>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04C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43E"/>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675B6"/>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573"/>
    <w:rsid w:val="0088796D"/>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70A"/>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17C"/>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3D9"/>
    <w:rsid w:val="008C08F5"/>
    <w:rsid w:val="008C0AF8"/>
    <w:rsid w:val="008C0C26"/>
    <w:rsid w:val="008C0DFF"/>
    <w:rsid w:val="008C0FF4"/>
    <w:rsid w:val="008C10AA"/>
    <w:rsid w:val="008C18BF"/>
    <w:rsid w:val="008C2162"/>
    <w:rsid w:val="008C2A6D"/>
    <w:rsid w:val="008C2A9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C7C27"/>
    <w:rsid w:val="008D0231"/>
    <w:rsid w:val="008D11A7"/>
    <w:rsid w:val="008D1A6C"/>
    <w:rsid w:val="008D1CCC"/>
    <w:rsid w:val="008D1CEF"/>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3E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B1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3FCE"/>
    <w:rsid w:val="00944B4D"/>
    <w:rsid w:val="00944F65"/>
    <w:rsid w:val="0094508D"/>
    <w:rsid w:val="00945632"/>
    <w:rsid w:val="00945CFD"/>
    <w:rsid w:val="009460DE"/>
    <w:rsid w:val="00946422"/>
    <w:rsid w:val="00946851"/>
    <w:rsid w:val="0094696D"/>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6519"/>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015"/>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A4B"/>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542"/>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75F"/>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2F12"/>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2B"/>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8B0"/>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712"/>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6EC"/>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E30"/>
    <w:rsid w:val="00B04F9F"/>
    <w:rsid w:val="00B058E8"/>
    <w:rsid w:val="00B0592F"/>
    <w:rsid w:val="00B06720"/>
    <w:rsid w:val="00B068A6"/>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2F8"/>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EF2"/>
    <w:rsid w:val="00B27F78"/>
    <w:rsid w:val="00B30371"/>
    <w:rsid w:val="00B30488"/>
    <w:rsid w:val="00B30A6A"/>
    <w:rsid w:val="00B30E0D"/>
    <w:rsid w:val="00B313CD"/>
    <w:rsid w:val="00B316C3"/>
    <w:rsid w:val="00B31CFC"/>
    <w:rsid w:val="00B32170"/>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6B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112"/>
    <w:rsid w:val="00B74465"/>
    <w:rsid w:val="00B74627"/>
    <w:rsid w:val="00B74893"/>
    <w:rsid w:val="00B752C6"/>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0472"/>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E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10E0"/>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893"/>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164"/>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B0D"/>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D33"/>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8A0"/>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57F84"/>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72"/>
    <w:rsid w:val="00C818D3"/>
    <w:rsid w:val="00C81A37"/>
    <w:rsid w:val="00C81BC3"/>
    <w:rsid w:val="00C81C28"/>
    <w:rsid w:val="00C8263B"/>
    <w:rsid w:val="00C8294A"/>
    <w:rsid w:val="00C82A99"/>
    <w:rsid w:val="00C8334E"/>
    <w:rsid w:val="00C833FC"/>
    <w:rsid w:val="00C837D4"/>
    <w:rsid w:val="00C84240"/>
    <w:rsid w:val="00C84E58"/>
    <w:rsid w:val="00C85213"/>
    <w:rsid w:val="00C8598E"/>
    <w:rsid w:val="00C85C2D"/>
    <w:rsid w:val="00C85EA4"/>
    <w:rsid w:val="00C86429"/>
    <w:rsid w:val="00C86C88"/>
    <w:rsid w:val="00C86E35"/>
    <w:rsid w:val="00C870C5"/>
    <w:rsid w:val="00C87295"/>
    <w:rsid w:val="00C87F12"/>
    <w:rsid w:val="00C87FC9"/>
    <w:rsid w:val="00C902FB"/>
    <w:rsid w:val="00C906F9"/>
    <w:rsid w:val="00C9106D"/>
    <w:rsid w:val="00C91368"/>
    <w:rsid w:val="00C9213E"/>
    <w:rsid w:val="00C9214F"/>
    <w:rsid w:val="00C92578"/>
    <w:rsid w:val="00C92632"/>
    <w:rsid w:val="00C93B80"/>
    <w:rsid w:val="00C93BE6"/>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07E22"/>
    <w:rsid w:val="00D10019"/>
    <w:rsid w:val="00D1028C"/>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BF7"/>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6D41"/>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0FD"/>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E1"/>
    <w:rsid w:val="00DA38F8"/>
    <w:rsid w:val="00DA3D2C"/>
    <w:rsid w:val="00DA3FD7"/>
    <w:rsid w:val="00DA4146"/>
    <w:rsid w:val="00DA455F"/>
    <w:rsid w:val="00DA459F"/>
    <w:rsid w:val="00DA4E51"/>
    <w:rsid w:val="00DA571D"/>
    <w:rsid w:val="00DA5946"/>
    <w:rsid w:val="00DA5AD5"/>
    <w:rsid w:val="00DA5BC9"/>
    <w:rsid w:val="00DA632C"/>
    <w:rsid w:val="00DA781F"/>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70C"/>
    <w:rsid w:val="00E15966"/>
    <w:rsid w:val="00E163E2"/>
    <w:rsid w:val="00E1719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01B"/>
    <w:rsid w:val="00E31727"/>
    <w:rsid w:val="00E31AA3"/>
    <w:rsid w:val="00E31AC0"/>
    <w:rsid w:val="00E3202F"/>
    <w:rsid w:val="00E32E01"/>
    <w:rsid w:val="00E33503"/>
    <w:rsid w:val="00E3354F"/>
    <w:rsid w:val="00E3399C"/>
    <w:rsid w:val="00E33C01"/>
    <w:rsid w:val="00E348FD"/>
    <w:rsid w:val="00E349CC"/>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4FD7"/>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811"/>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37"/>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CFB"/>
    <w:rsid w:val="00F25D65"/>
    <w:rsid w:val="00F261AF"/>
    <w:rsid w:val="00F26222"/>
    <w:rsid w:val="00F2631B"/>
    <w:rsid w:val="00F2639E"/>
    <w:rsid w:val="00F2665A"/>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6D77"/>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1F4F"/>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068"/>
    <w:rsid w:val="00F8634D"/>
    <w:rsid w:val="00F87386"/>
    <w:rsid w:val="00F90354"/>
    <w:rsid w:val="00F90BAF"/>
    <w:rsid w:val="00F9111F"/>
    <w:rsid w:val="00F917D4"/>
    <w:rsid w:val="00F91DC3"/>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985"/>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11"/>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4A21"/>
    <w:rsid w:val="00FE5312"/>
    <w:rsid w:val="00FE5645"/>
    <w:rsid w:val="00FE5730"/>
    <w:rsid w:val="00FE65A7"/>
    <w:rsid w:val="00FE6C3C"/>
    <w:rsid w:val="00FF00C8"/>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6FE"/>
    <w:rsid w:val="00FF7BBA"/>
    <w:rsid w:val="00FF7F54"/>
    <w:rsid w:val="00FF7FBF"/>
    <w:rsid w:val="010885C3"/>
    <w:rsid w:val="01223A6C"/>
    <w:rsid w:val="019FA6FE"/>
    <w:rsid w:val="01CB89EA"/>
    <w:rsid w:val="01CD8CD1"/>
    <w:rsid w:val="01CEA699"/>
    <w:rsid w:val="01E9F111"/>
    <w:rsid w:val="03551CE2"/>
    <w:rsid w:val="035B2436"/>
    <w:rsid w:val="036DD822"/>
    <w:rsid w:val="03BC793B"/>
    <w:rsid w:val="0437704C"/>
    <w:rsid w:val="0485E228"/>
    <w:rsid w:val="049D1B31"/>
    <w:rsid w:val="0509E76F"/>
    <w:rsid w:val="054706EA"/>
    <w:rsid w:val="05501D41"/>
    <w:rsid w:val="05AE4FF4"/>
    <w:rsid w:val="05DB7DAE"/>
    <w:rsid w:val="06789607"/>
    <w:rsid w:val="0689D6A7"/>
    <w:rsid w:val="06B94735"/>
    <w:rsid w:val="0740F279"/>
    <w:rsid w:val="074CA3AC"/>
    <w:rsid w:val="07641289"/>
    <w:rsid w:val="07AB945E"/>
    <w:rsid w:val="07FDB4D4"/>
    <w:rsid w:val="085B772B"/>
    <w:rsid w:val="0863539B"/>
    <w:rsid w:val="086F2E3E"/>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6F437E"/>
    <w:rsid w:val="11BAC24B"/>
    <w:rsid w:val="11DF8DFD"/>
    <w:rsid w:val="11EB3753"/>
    <w:rsid w:val="11EF8BFD"/>
    <w:rsid w:val="12294732"/>
    <w:rsid w:val="126EDCB4"/>
    <w:rsid w:val="127112A0"/>
    <w:rsid w:val="1286B680"/>
    <w:rsid w:val="12E59FB7"/>
    <w:rsid w:val="13FE62E6"/>
    <w:rsid w:val="1447924B"/>
    <w:rsid w:val="14D3ED25"/>
    <w:rsid w:val="151444B5"/>
    <w:rsid w:val="152BE036"/>
    <w:rsid w:val="15308722"/>
    <w:rsid w:val="154D7715"/>
    <w:rsid w:val="1588CB9B"/>
    <w:rsid w:val="159296F8"/>
    <w:rsid w:val="165133A1"/>
    <w:rsid w:val="17375507"/>
    <w:rsid w:val="17647B73"/>
    <w:rsid w:val="1788A12D"/>
    <w:rsid w:val="179ADDA2"/>
    <w:rsid w:val="1803DD5F"/>
    <w:rsid w:val="18DBD688"/>
    <w:rsid w:val="1915EF7A"/>
    <w:rsid w:val="19212E0F"/>
    <w:rsid w:val="19928CC3"/>
    <w:rsid w:val="19C288DD"/>
    <w:rsid w:val="19F6B7D1"/>
    <w:rsid w:val="1A6CF678"/>
    <w:rsid w:val="1B2A4C94"/>
    <w:rsid w:val="1B7813E7"/>
    <w:rsid w:val="1BDCBEE6"/>
    <w:rsid w:val="1D821450"/>
    <w:rsid w:val="1DBE6FF2"/>
    <w:rsid w:val="1DD74FFE"/>
    <w:rsid w:val="1DEAFB1E"/>
    <w:rsid w:val="1DEB057D"/>
    <w:rsid w:val="1E5F70B0"/>
    <w:rsid w:val="1E758CBD"/>
    <w:rsid w:val="1EAC55DA"/>
    <w:rsid w:val="1EE2BAA3"/>
    <w:rsid w:val="1F0EF5C6"/>
    <w:rsid w:val="1F2B9FD7"/>
    <w:rsid w:val="1F63B926"/>
    <w:rsid w:val="1FB81EB7"/>
    <w:rsid w:val="1FE4BDD1"/>
    <w:rsid w:val="2007CF94"/>
    <w:rsid w:val="207CC22A"/>
    <w:rsid w:val="20A20383"/>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4B99302"/>
    <w:rsid w:val="2523191D"/>
    <w:rsid w:val="2568AB0B"/>
    <w:rsid w:val="259E3A13"/>
    <w:rsid w:val="25E60D32"/>
    <w:rsid w:val="25F33BE6"/>
    <w:rsid w:val="261F268C"/>
    <w:rsid w:val="263BB565"/>
    <w:rsid w:val="266EDF88"/>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1B6A7"/>
    <w:rsid w:val="2A74601D"/>
    <w:rsid w:val="2AB1EAEF"/>
    <w:rsid w:val="2AB2C8D8"/>
    <w:rsid w:val="2B270E5D"/>
    <w:rsid w:val="2B405877"/>
    <w:rsid w:val="2B449894"/>
    <w:rsid w:val="2B72BD34"/>
    <w:rsid w:val="2B72D985"/>
    <w:rsid w:val="2BA0BC74"/>
    <w:rsid w:val="2C0F1796"/>
    <w:rsid w:val="2C32C152"/>
    <w:rsid w:val="2C46CF51"/>
    <w:rsid w:val="2C837899"/>
    <w:rsid w:val="2C9158C6"/>
    <w:rsid w:val="2DA1BF57"/>
    <w:rsid w:val="2DCB227D"/>
    <w:rsid w:val="2DEA05BD"/>
    <w:rsid w:val="2DECEE1D"/>
    <w:rsid w:val="2DFFAC9A"/>
    <w:rsid w:val="2E7B5CE0"/>
    <w:rsid w:val="2E7C31C9"/>
    <w:rsid w:val="2F071CE2"/>
    <w:rsid w:val="2F11D050"/>
    <w:rsid w:val="302AE77A"/>
    <w:rsid w:val="304B4F25"/>
    <w:rsid w:val="3069EFA4"/>
    <w:rsid w:val="30813013"/>
    <w:rsid w:val="30CC72CC"/>
    <w:rsid w:val="30FD12C7"/>
    <w:rsid w:val="31092F4C"/>
    <w:rsid w:val="318985F6"/>
    <w:rsid w:val="31BB0711"/>
    <w:rsid w:val="31DE879D"/>
    <w:rsid w:val="31EE043A"/>
    <w:rsid w:val="32B4A2FF"/>
    <w:rsid w:val="32C26E34"/>
    <w:rsid w:val="32E92805"/>
    <w:rsid w:val="330C91CE"/>
    <w:rsid w:val="331CAEC4"/>
    <w:rsid w:val="3329E10D"/>
    <w:rsid w:val="3338F81A"/>
    <w:rsid w:val="33910EFE"/>
    <w:rsid w:val="33BB9C91"/>
    <w:rsid w:val="33CCD374"/>
    <w:rsid w:val="33E2ABA4"/>
    <w:rsid w:val="33ED6D7C"/>
    <w:rsid w:val="342BD182"/>
    <w:rsid w:val="343D783B"/>
    <w:rsid w:val="3481C652"/>
    <w:rsid w:val="3481DB8B"/>
    <w:rsid w:val="348503EB"/>
    <w:rsid w:val="354EFDAC"/>
    <w:rsid w:val="356329EE"/>
    <w:rsid w:val="35A009EC"/>
    <w:rsid w:val="35B80FFE"/>
    <w:rsid w:val="36BABC84"/>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0841CD"/>
    <w:rsid w:val="3A2AD87D"/>
    <w:rsid w:val="3A358370"/>
    <w:rsid w:val="3A4D3B1F"/>
    <w:rsid w:val="3ADE6DD2"/>
    <w:rsid w:val="3AF69438"/>
    <w:rsid w:val="3B0209F9"/>
    <w:rsid w:val="3B99B6AD"/>
    <w:rsid w:val="3B9FD876"/>
    <w:rsid w:val="3BF261C1"/>
    <w:rsid w:val="3C4BAF29"/>
    <w:rsid w:val="3C9336CA"/>
    <w:rsid w:val="3CC5A309"/>
    <w:rsid w:val="3CC77A80"/>
    <w:rsid w:val="3CF9746A"/>
    <w:rsid w:val="3D5B8B69"/>
    <w:rsid w:val="3DDCB5F8"/>
    <w:rsid w:val="3E657CDD"/>
    <w:rsid w:val="3E70D751"/>
    <w:rsid w:val="3EBF43C7"/>
    <w:rsid w:val="3F25643A"/>
    <w:rsid w:val="3FADDAA1"/>
    <w:rsid w:val="3FB688F3"/>
    <w:rsid w:val="3FBF20C2"/>
    <w:rsid w:val="3FC1C036"/>
    <w:rsid w:val="3FF5BFDD"/>
    <w:rsid w:val="410F418A"/>
    <w:rsid w:val="41118F7E"/>
    <w:rsid w:val="41E4A38E"/>
    <w:rsid w:val="41E66EF7"/>
    <w:rsid w:val="421609B3"/>
    <w:rsid w:val="42CC7BC5"/>
    <w:rsid w:val="42FA3B1F"/>
    <w:rsid w:val="433C90B5"/>
    <w:rsid w:val="43504692"/>
    <w:rsid w:val="44DB780A"/>
    <w:rsid w:val="451D8467"/>
    <w:rsid w:val="452DB02E"/>
    <w:rsid w:val="4569191D"/>
    <w:rsid w:val="45F1749E"/>
    <w:rsid w:val="46EC0885"/>
    <w:rsid w:val="470E9718"/>
    <w:rsid w:val="472B3546"/>
    <w:rsid w:val="473F7028"/>
    <w:rsid w:val="47C4C87B"/>
    <w:rsid w:val="47D2210E"/>
    <w:rsid w:val="47F40877"/>
    <w:rsid w:val="4800D547"/>
    <w:rsid w:val="481C2B5F"/>
    <w:rsid w:val="482406E7"/>
    <w:rsid w:val="48293F8C"/>
    <w:rsid w:val="483CA196"/>
    <w:rsid w:val="48FD7516"/>
    <w:rsid w:val="49096F91"/>
    <w:rsid w:val="4930D506"/>
    <w:rsid w:val="4951C592"/>
    <w:rsid w:val="49E63A88"/>
    <w:rsid w:val="4A136BDC"/>
    <w:rsid w:val="4A26B89D"/>
    <w:rsid w:val="4B0163C5"/>
    <w:rsid w:val="4B60781D"/>
    <w:rsid w:val="4BD98105"/>
    <w:rsid w:val="4BF3104F"/>
    <w:rsid w:val="4BFEA3DF"/>
    <w:rsid w:val="4C2A9F3F"/>
    <w:rsid w:val="4CD9714A"/>
    <w:rsid w:val="4DCF5614"/>
    <w:rsid w:val="4DEBA75F"/>
    <w:rsid w:val="4DED88B2"/>
    <w:rsid w:val="4E079D94"/>
    <w:rsid w:val="4E395CC5"/>
    <w:rsid w:val="4ED97C9A"/>
    <w:rsid w:val="4EF801C0"/>
    <w:rsid w:val="4F09E275"/>
    <w:rsid w:val="4F81A441"/>
    <w:rsid w:val="4F8F0954"/>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2A41494"/>
    <w:rsid w:val="53D00C69"/>
    <w:rsid w:val="54579326"/>
    <w:rsid w:val="5473CD39"/>
    <w:rsid w:val="551DEBE6"/>
    <w:rsid w:val="55581799"/>
    <w:rsid w:val="556377FB"/>
    <w:rsid w:val="5568833A"/>
    <w:rsid w:val="56331C6C"/>
    <w:rsid w:val="567896BC"/>
    <w:rsid w:val="56EBB7C8"/>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88DD85"/>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0F953BC"/>
    <w:rsid w:val="61090B2D"/>
    <w:rsid w:val="610AB160"/>
    <w:rsid w:val="613DC743"/>
    <w:rsid w:val="61674B42"/>
    <w:rsid w:val="61802BDC"/>
    <w:rsid w:val="618F2E34"/>
    <w:rsid w:val="61A751AA"/>
    <w:rsid w:val="635D1BE8"/>
    <w:rsid w:val="63793ADC"/>
    <w:rsid w:val="638FCA67"/>
    <w:rsid w:val="63C6D75D"/>
    <w:rsid w:val="63E745D6"/>
    <w:rsid w:val="645A7CA4"/>
    <w:rsid w:val="648D456B"/>
    <w:rsid w:val="64D2AD47"/>
    <w:rsid w:val="655A5448"/>
    <w:rsid w:val="659393EA"/>
    <w:rsid w:val="65B31951"/>
    <w:rsid w:val="65F64D05"/>
    <w:rsid w:val="661368FA"/>
    <w:rsid w:val="665661BD"/>
    <w:rsid w:val="668AFE8F"/>
    <w:rsid w:val="670C7F9B"/>
    <w:rsid w:val="671A1D1F"/>
    <w:rsid w:val="671CAC54"/>
    <w:rsid w:val="675776C0"/>
    <w:rsid w:val="677CCF43"/>
    <w:rsid w:val="682EB24E"/>
    <w:rsid w:val="6841D4E1"/>
    <w:rsid w:val="6859311B"/>
    <w:rsid w:val="6866FE79"/>
    <w:rsid w:val="68A131B5"/>
    <w:rsid w:val="68C2DA8B"/>
    <w:rsid w:val="68CC25C6"/>
    <w:rsid w:val="690F72A4"/>
    <w:rsid w:val="695AE07A"/>
    <w:rsid w:val="697B0267"/>
    <w:rsid w:val="69F389EE"/>
    <w:rsid w:val="6A158E7B"/>
    <w:rsid w:val="6A2AA9E6"/>
    <w:rsid w:val="6A40A319"/>
    <w:rsid w:val="6A799C6C"/>
    <w:rsid w:val="6A8A7AB1"/>
    <w:rsid w:val="6AEA58D8"/>
    <w:rsid w:val="6B61C945"/>
    <w:rsid w:val="6B7E6AEF"/>
    <w:rsid w:val="6C05D65D"/>
    <w:rsid w:val="6C2086FF"/>
    <w:rsid w:val="6C35FB41"/>
    <w:rsid w:val="6C88CFEE"/>
    <w:rsid w:val="6C8BC9D4"/>
    <w:rsid w:val="6C9037D6"/>
    <w:rsid w:val="6CB20F46"/>
    <w:rsid w:val="6CCCE185"/>
    <w:rsid w:val="6CEB32F8"/>
    <w:rsid w:val="6D30A8ED"/>
    <w:rsid w:val="6D792608"/>
    <w:rsid w:val="6DF6F073"/>
    <w:rsid w:val="6E354CD8"/>
    <w:rsid w:val="6E611EC1"/>
    <w:rsid w:val="6EC15611"/>
    <w:rsid w:val="6EF0E23F"/>
    <w:rsid w:val="6F03AF82"/>
    <w:rsid w:val="6F282E6D"/>
    <w:rsid w:val="6F284485"/>
    <w:rsid w:val="6F337DC9"/>
    <w:rsid w:val="6F617601"/>
    <w:rsid w:val="701D9B55"/>
    <w:rsid w:val="70398423"/>
    <w:rsid w:val="704DA716"/>
    <w:rsid w:val="7060DD5F"/>
    <w:rsid w:val="707CDF24"/>
    <w:rsid w:val="70C577DD"/>
    <w:rsid w:val="7144E635"/>
    <w:rsid w:val="7169CE7A"/>
    <w:rsid w:val="717BB15F"/>
    <w:rsid w:val="7182B05F"/>
    <w:rsid w:val="718DCC79"/>
    <w:rsid w:val="7262548E"/>
    <w:rsid w:val="73000191"/>
    <w:rsid w:val="73580557"/>
    <w:rsid w:val="73938ACA"/>
    <w:rsid w:val="740F3C8E"/>
    <w:rsid w:val="742D32A1"/>
    <w:rsid w:val="7466226B"/>
    <w:rsid w:val="748BE7A0"/>
    <w:rsid w:val="7495034C"/>
    <w:rsid w:val="749DAA9B"/>
    <w:rsid w:val="74B80E6F"/>
    <w:rsid w:val="74E45228"/>
    <w:rsid w:val="751EBE88"/>
    <w:rsid w:val="754E27E2"/>
    <w:rsid w:val="7581A57D"/>
    <w:rsid w:val="75CF1133"/>
    <w:rsid w:val="75D2AC8C"/>
    <w:rsid w:val="7678258D"/>
    <w:rsid w:val="769F69EC"/>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0EDC"/>
    <w:rsid w:val="7CEE9EB0"/>
    <w:rsid w:val="7D236138"/>
    <w:rsid w:val="7D301B84"/>
    <w:rsid w:val="7D59E082"/>
    <w:rsid w:val="7DD52B1D"/>
    <w:rsid w:val="7DE31BB7"/>
    <w:rsid w:val="7DFE742F"/>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6C349835-75F8-4793-84A0-5B634568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ina.J.Sang2@mass.gov" TargetMode="External"/><Relationship Id="rId18" Type="http://schemas.openxmlformats.org/officeDocument/2006/relationships/footer" Target="footer2.xml"/><Relationship Id="rId26" Type="http://schemas.openxmlformats.org/officeDocument/2006/relationships/hyperlink" Target="http://www.commbuys.com/" TargetMode="External"/><Relationship Id="rId39" Type="http://schemas.openxmlformats.org/officeDocument/2006/relationships/hyperlink" Target="mailto:Comptroller.Info@mass.gov" TargetMode="External"/><Relationship Id="rId21" Type="http://schemas.openxmlformats.org/officeDocument/2006/relationships/hyperlink" Target="https://www.commbuys.com/bso/external/purchaseorder/poSummary.sdo?docId=PO-23-1080-OSD03-SRC3-29674&amp;releaseNbr=0&amp;parentUrl=close" TargetMode="External"/><Relationship Id="rId34" Type="http://schemas.openxmlformats.org/officeDocument/2006/relationships/hyperlink" Target="https://go.procurated.com/ma-statewide/" TargetMode="Externa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1" Type="http://schemas.openxmlformats.org/officeDocument/2006/relationships/hyperlink" Target="mailto:rvillafuerte@mhain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orgs/state-office-for-pharmacy-services" TargetMode="External"/><Relationship Id="rId32" Type="http://schemas.openxmlformats.org/officeDocument/2006/relationships/hyperlink" Target="https://www.mass.gov/doc/best-value-evaluation-of-sdp-plan-forms-a-guide-for-strategic-sourcing-teams/download" TargetMode="External"/><Relationship Id="rId37" Type="http://schemas.openxmlformats.org/officeDocument/2006/relationships/hyperlink" Target="mailto:sonia.castro@mass.gov" TargetMode="External"/><Relationship Id="rId40" Type="http://schemas.openxmlformats.org/officeDocument/2006/relationships/hyperlink" Target="https://www.commbuys.com/bso/external/purchaseorder/poSummary.sdo?docId=PO-23-1080-OSD03-SRC3-29674&amp;releaseNbr=0&amp;parentUrl=cl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mass.gov/info-details/non-profit-purchasing-programs" TargetMode="External"/><Relationship Id="rId28" Type="http://schemas.openxmlformats.org/officeDocument/2006/relationships/hyperlink" Target="https://www.mass.gov/orgs/supplier-diversity-office-sdo" TargetMode="External"/><Relationship Id="rId36" Type="http://schemas.openxmlformats.org/officeDocument/2006/relationships/hyperlink" Target="mailto:Tina.J.Sang2@mass.gov"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mass.gov/doc/statewide-contract-inde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osd" TargetMode="External"/><Relationship Id="rId22" Type="http://schemas.openxmlformats.org/officeDocument/2006/relationships/hyperlink" Target="https://www.mass.gov/info-details/health-and-medical-contract-user-guides?_gl=1*1xu7oue*_ga*NDExMTU1ODA0LjE3MzYzNDk5NDE.*_ga_MCLPEGW7WM*czE3NjExNDQwNzEkbzQ5MCRnMSR0MTc2MTE0NDA4MCRqNTEkbDAkaDA." TargetMode="External"/><Relationship Id="rId27" Type="http://schemas.openxmlformats.org/officeDocument/2006/relationships/hyperlink" Target="https://www.commbuys.com/bso/external/purchaseorder/poSummary.sdo?docId=PO-23-1080-OSD03-SRC3-29674&amp;releaseNbr=0&amp;parentUrl=close" TargetMode="External"/><Relationship Id="rId30" Type="http://schemas.openxmlformats.org/officeDocument/2006/relationships/hyperlink" Target="https://www.mass.gov/supplier-diversity-program-sdp?_gl=1*1dd4k06*_ga*NDExMTU1ODA0LjE3MzYzNDk5NDE.*_ga_MCLPEGW7WM*czE3NTY5MTE2ODkkbzM2OSRnMSR0MTc1NjkxMzk5MCRqNTckbDAkaDA." TargetMode="External"/><Relationship Id="rId35" Type="http://schemas.openxmlformats.org/officeDocument/2006/relationships/hyperlink" Target="mailto:sonia.castro@mass.gov"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onia.castro@mass.gov" TargetMode="External"/><Relationship Id="rId17" Type="http://schemas.openxmlformats.org/officeDocument/2006/relationships/header" Target="header2.xml"/><Relationship Id="rId25" Type="http://schemas.openxmlformats.org/officeDocument/2006/relationships/hyperlink" Target="mailto:OSDhelpdesk@mass.gov" TargetMode="External"/><Relationship Id="rId33" Type="http://schemas.openxmlformats.org/officeDocument/2006/relationships/hyperlink" Target="https://www.mass.gov/doc/best-value-evaluation-of-responses-to-small-procurements-a-guide-for-strategic-sourcing-teams/download" TargetMode="External"/><Relationship Id="rId38" Type="http://schemas.openxmlformats.org/officeDocument/2006/relationships/hyperlink" Target="mailto:Tina.J.Sang2@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http://schemas.microsoft.com/office/infopath/2007/PartnerControls"/>
    <ds:schemaRef ds:uri="6b33c406-dd06-4363-a0cc-3f7e8f9bebb6"/>
    <ds:schemaRef ds:uri="http://schemas.microsoft.com/office/2006/documentManagement/types"/>
    <ds:schemaRef ds:uri="http://purl.org/dc/dcmitype/"/>
    <ds:schemaRef ds:uri="http://purl.org/dc/terms/"/>
    <ds:schemaRef ds:uri="http://www.w3.org/XML/1998/namespace"/>
    <ds:schemaRef ds:uri="http://purl.org/dc/elements/1.1/"/>
    <ds:schemaRef ds:uri="http://schemas.openxmlformats.org/package/2006/metadata/core-properties"/>
    <ds:schemaRef ds:uri="09ce38db-efdb-4708-8c34-9908d67fb011"/>
    <ds:schemaRef ds:uri="http://schemas.microsoft.com/office/2006/metadata/propertie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15883E8-4248-436B-908B-CCE928BE7367}"/>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2652</Words>
  <Characters>15118</Characters>
  <Application>Microsoft Office Word</Application>
  <DocSecurity>2</DocSecurity>
  <Lines>125</Lines>
  <Paragraphs>35</Paragraphs>
  <ScaleCrop>false</ScaleCrop>
  <Company>Commonwealth of Massachusetts</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2025-12-18T18:56:00Z</dcterms:created>
  <dcterms:modified xsi:type="dcterms:W3CDTF">2025-12-18T18:56:00Z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