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730AE8"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bookmarkStart w:id="0" w:name="_GoBack"/>
                            <w:bookmarkEnd w:id="0"/>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C10D41" w:rsidRDefault="0090100E" w:rsidP="00C10D41">
                            <w:pPr>
                              <w:jc w:val="center"/>
                              <w:rPr>
                                <w:b/>
                                <w:bCs/>
                                <w:sz w:val="28"/>
                              </w:rPr>
                            </w:pPr>
                            <w:r>
                              <w:rPr>
                                <w:b/>
                                <w:bCs/>
                                <w:sz w:val="28"/>
                              </w:rPr>
                              <w:t>Medford</w:t>
                            </w:r>
                            <w:r w:rsidR="00E07F45">
                              <w:rPr>
                                <w:b/>
                                <w:bCs/>
                                <w:sz w:val="28"/>
                              </w:rPr>
                              <w:t xml:space="preserve"> Fire Department</w:t>
                            </w:r>
                          </w:p>
                          <w:p w:rsidR="00222E3D" w:rsidRDefault="003D057F" w:rsidP="00C10D41">
                            <w:pPr>
                              <w:jc w:val="center"/>
                              <w:rPr>
                                <w:b/>
                                <w:bCs/>
                                <w:sz w:val="28"/>
                              </w:rPr>
                            </w:pPr>
                            <w:r>
                              <w:rPr>
                                <w:b/>
                                <w:bCs/>
                                <w:sz w:val="28"/>
                              </w:rPr>
                              <w:t>South</w:t>
                            </w:r>
                            <w:r w:rsidR="00A1328A">
                              <w:rPr>
                                <w:b/>
                                <w:bCs/>
                                <w:sz w:val="28"/>
                              </w:rPr>
                              <w:t xml:space="preserve"> Medford Station</w:t>
                            </w:r>
                          </w:p>
                          <w:p w:rsidR="003D057F" w:rsidRDefault="003D057F" w:rsidP="00C10D41">
                            <w:pPr>
                              <w:jc w:val="center"/>
                              <w:rPr>
                                <w:b/>
                                <w:bCs/>
                                <w:sz w:val="28"/>
                              </w:rPr>
                            </w:pPr>
                            <w:r>
                              <w:rPr>
                                <w:b/>
                                <w:bCs/>
                                <w:sz w:val="28"/>
                              </w:rPr>
                              <w:t>Zero Medford Street</w:t>
                            </w:r>
                          </w:p>
                          <w:p w:rsidR="00C10D41" w:rsidRPr="00705149" w:rsidRDefault="0090100E" w:rsidP="00C10D41">
                            <w:pPr>
                              <w:jc w:val="center"/>
                              <w:rPr>
                                <w:b/>
                                <w:bCs/>
                                <w:sz w:val="28"/>
                              </w:rPr>
                            </w:pPr>
                            <w:r>
                              <w:rPr>
                                <w:b/>
                                <w:bCs/>
                                <w:sz w:val="28"/>
                              </w:rPr>
                              <w:t>Medford</w:t>
                            </w:r>
                            <w:r w:rsidR="00C10D41">
                              <w:rPr>
                                <w:b/>
                                <w:bCs/>
                                <w:sz w:val="28"/>
                              </w:rPr>
                              <w:t xml:space="preserve">, </w:t>
                            </w:r>
                            <w:r w:rsidR="00C10D41" w:rsidRPr="00705149">
                              <w:rPr>
                                <w:b/>
                                <w:bCs/>
                                <w:sz w:val="28"/>
                              </w:rPr>
                              <w:t>Massachusetts</w:t>
                            </w:r>
                          </w:p>
                          <w:p w:rsidR="00052912" w:rsidRDefault="00052912" w:rsidP="00986263">
                            <w:pPr>
                              <w:jc w:val="center"/>
                              <w:rPr>
                                <w:b/>
                                <w:sz w:val="28"/>
                              </w:rPr>
                            </w:pPr>
                          </w:p>
                          <w:p w:rsidR="00986263" w:rsidRDefault="00986263" w:rsidP="00986263">
                            <w:pPr>
                              <w:jc w:val="center"/>
                              <w:rPr>
                                <w:b/>
                              </w:rPr>
                            </w:pPr>
                          </w:p>
                          <w:p w:rsidR="00ED2FEB" w:rsidRDefault="00ED2FEB" w:rsidP="00986263">
                            <w:pPr>
                              <w:jc w:val="center"/>
                              <w:rPr>
                                <w:noProof/>
                              </w:rPr>
                            </w:pPr>
                          </w:p>
                          <w:p w:rsidR="00ED2FEB" w:rsidRDefault="00ED2FEB" w:rsidP="00986263">
                            <w:pPr>
                              <w:jc w:val="center"/>
                              <w:rPr>
                                <w:noProof/>
                              </w:rPr>
                            </w:pPr>
                          </w:p>
                          <w:p w:rsidR="00986263" w:rsidRDefault="001D35B7" w:rsidP="00986263">
                            <w:pPr>
                              <w:jc w:val="center"/>
                            </w:pPr>
                            <w:r>
                              <w:rPr>
                                <w:noProof/>
                              </w:rPr>
                              <w:drawing>
                                <wp:inline distT="0" distB="0" distL="0" distR="0">
                                  <wp:extent cx="4389941" cy="3291840"/>
                                  <wp:effectExtent l="0" t="0" r="0" b="3810"/>
                                  <wp:docPr id="1" name="Picture 1" descr="Medford Fire Department&#10;South Medford Station&#10;Zero Medford Street&#10;Medford,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Medford\Fire Department Zero Medford St\IMG_7465.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9941" cy="3291840"/>
                                          </a:xfrm>
                                          <a:prstGeom prst="rect">
                                            <a:avLst/>
                                          </a:prstGeom>
                                          <a:noFill/>
                                          <a:ln>
                                            <a:noFill/>
                                          </a:ln>
                                        </pic:spPr>
                                      </pic:pic>
                                    </a:graphicData>
                                  </a:graphic>
                                </wp:inline>
                              </w:drawing>
                            </w:r>
                          </w:p>
                          <w:p w:rsidR="00986263" w:rsidRDefault="00986263" w:rsidP="00986263">
                            <w:pPr>
                              <w:jc w:val="center"/>
                            </w:pPr>
                          </w:p>
                          <w:p w:rsidR="00986263" w:rsidRDefault="00986263" w:rsidP="00986263">
                            <w:pPr>
                              <w:jc w:val="center"/>
                            </w:pPr>
                          </w:p>
                          <w:p w:rsidR="00986263" w:rsidRDefault="00986263" w:rsidP="00986263">
                            <w:pPr>
                              <w:jc w:val="center"/>
                            </w:pPr>
                          </w:p>
                          <w:p w:rsidR="001F7BC0" w:rsidRDefault="001F7BC0"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1D35B7" w:rsidP="00986263">
                            <w:pPr>
                              <w:jc w:val="center"/>
                            </w:pPr>
                            <w:r>
                              <w:t>July</w:t>
                            </w:r>
                            <w:r w:rsidR="00E03644">
                              <w:t xml:space="preserve"> </w:t>
                            </w:r>
                            <w:r w:rsidR="00986263">
                              <w:t>201</w:t>
                            </w:r>
                            <w:r w:rsidR="00301A55">
                              <w:t>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C10D41" w:rsidRDefault="0090100E" w:rsidP="00C10D41">
                      <w:pPr>
                        <w:jc w:val="center"/>
                        <w:rPr>
                          <w:b/>
                          <w:bCs/>
                          <w:sz w:val="28"/>
                        </w:rPr>
                      </w:pPr>
                      <w:r>
                        <w:rPr>
                          <w:b/>
                          <w:bCs/>
                          <w:sz w:val="28"/>
                        </w:rPr>
                        <w:t>Medford</w:t>
                      </w:r>
                      <w:r w:rsidR="00E07F45">
                        <w:rPr>
                          <w:b/>
                          <w:bCs/>
                          <w:sz w:val="28"/>
                        </w:rPr>
                        <w:t xml:space="preserve"> Fire Department</w:t>
                      </w:r>
                    </w:p>
                    <w:p w:rsidR="00222E3D" w:rsidRDefault="003D057F" w:rsidP="00C10D41">
                      <w:pPr>
                        <w:jc w:val="center"/>
                        <w:rPr>
                          <w:b/>
                          <w:bCs/>
                          <w:sz w:val="28"/>
                        </w:rPr>
                      </w:pPr>
                      <w:r>
                        <w:rPr>
                          <w:b/>
                          <w:bCs/>
                          <w:sz w:val="28"/>
                        </w:rPr>
                        <w:t>South</w:t>
                      </w:r>
                      <w:r w:rsidR="00A1328A">
                        <w:rPr>
                          <w:b/>
                          <w:bCs/>
                          <w:sz w:val="28"/>
                        </w:rPr>
                        <w:t xml:space="preserve"> Medford Station</w:t>
                      </w:r>
                    </w:p>
                    <w:p w:rsidR="003D057F" w:rsidRDefault="003D057F" w:rsidP="00C10D41">
                      <w:pPr>
                        <w:jc w:val="center"/>
                        <w:rPr>
                          <w:b/>
                          <w:bCs/>
                          <w:sz w:val="28"/>
                        </w:rPr>
                      </w:pPr>
                      <w:r>
                        <w:rPr>
                          <w:b/>
                          <w:bCs/>
                          <w:sz w:val="28"/>
                        </w:rPr>
                        <w:t>Zero Medford Street</w:t>
                      </w:r>
                    </w:p>
                    <w:p w:rsidR="00C10D41" w:rsidRPr="00705149" w:rsidRDefault="0090100E" w:rsidP="00C10D41">
                      <w:pPr>
                        <w:jc w:val="center"/>
                        <w:rPr>
                          <w:b/>
                          <w:bCs/>
                          <w:sz w:val="28"/>
                        </w:rPr>
                      </w:pPr>
                      <w:r>
                        <w:rPr>
                          <w:b/>
                          <w:bCs/>
                          <w:sz w:val="28"/>
                        </w:rPr>
                        <w:t>Medford</w:t>
                      </w:r>
                      <w:r w:rsidR="00C10D41">
                        <w:rPr>
                          <w:b/>
                          <w:bCs/>
                          <w:sz w:val="28"/>
                        </w:rPr>
                        <w:t xml:space="preserve">, </w:t>
                      </w:r>
                      <w:r w:rsidR="00C10D41" w:rsidRPr="00705149">
                        <w:rPr>
                          <w:b/>
                          <w:bCs/>
                          <w:sz w:val="28"/>
                        </w:rPr>
                        <w:t>Massachusetts</w:t>
                      </w:r>
                    </w:p>
                    <w:p w:rsidR="00052912" w:rsidRDefault="00052912" w:rsidP="00986263">
                      <w:pPr>
                        <w:jc w:val="center"/>
                        <w:rPr>
                          <w:b/>
                          <w:sz w:val="28"/>
                        </w:rPr>
                      </w:pPr>
                    </w:p>
                    <w:p w:rsidR="00986263" w:rsidRDefault="00986263" w:rsidP="00986263">
                      <w:pPr>
                        <w:jc w:val="center"/>
                        <w:rPr>
                          <w:b/>
                        </w:rPr>
                      </w:pPr>
                    </w:p>
                    <w:p w:rsidR="00ED2FEB" w:rsidRDefault="00ED2FEB" w:rsidP="00986263">
                      <w:pPr>
                        <w:jc w:val="center"/>
                        <w:rPr>
                          <w:noProof/>
                        </w:rPr>
                      </w:pPr>
                    </w:p>
                    <w:p w:rsidR="00ED2FEB" w:rsidRDefault="00ED2FEB" w:rsidP="00986263">
                      <w:pPr>
                        <w:jc w:val="center"/>
                        <w:rPr>
                          <w:noProof/>
                        </w:rPr>
                      </w:pPr>
                    </w:p>
                    <w:p w:rsidR="00986263" w:rsidRDefault="001D35B7" w:rsidP="00986263">
                      <w:pPr>
                        <w:jc w:val="center"/>
                      </w:pPr>
                      <w:r>
                        <w:rPr>
                          <w:noProof/>
                        </w:rPr>
                        <w:drawing>
                          <wp:inline distT="0" distB="0" distL="0" distR="0">
                            <wp:extent cx="4389941" cy="3291840"/>
                            <wp:effectExtent l="0" t="0" r="0" b="3810"/>
                            <wp:docPr id="1" name="Picture 1" descr="Medford Fire Department&#10;South Medford Station&#10;Zero Medford Street&#10;Medford,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Medford\Fire Department Zero Medford St\IMG_746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941" cy="3291840"/>
                                    </a:xfrm>
                                    <a:prstGeom prst="rect">
                                      <a:avLst/>
                                    </a:prstGeom>
                                    <a:noFill/>
                                    <a:ln>
                                      <a:noFill/>
                                    </a:ln>
                                  </pic:spPr>
                                </pic:pic>
                              </a:graphicData>
                            </a:graphic>
                          </wp:inline>
                        </w:drawing>
                      </w:r>
                    </w:p>
                    <w:p w:rsidR="00986263" w:rsidRDefault="00986263" w:rsidP="00986263">
                      <w:pPr>
                        <w:jc w:val="center"/>
                      </w:pPr>
                    </w:p>
                    <w:p w:rsidR="00986263" w:rsidRDefault="00986263" w:rsidP="00986263">
                      <w:pPr>
                        <w:jc w:val="center"/>
                      </w:pPr>
                    </w:p>
                    <w:p w:rsidR="00986263" w:rsidRDefault="00986263" w:rsidP="00986263">
                      <w:pPr>
                        <w:jc w:val="center"/>
                      </w:pPr>
                    </w:p>
                    <w:p w:rsidR="001F7BC0" w:rsidRDefault="001F7BC0"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1D35B7" w:rsidP="00986263">
                      <w:pPr>
                        <w:jc w:val="center"/>
                      </w:pPr>
                      <w:r>
                        <w:t>July</w:t>
                      </w:r>
                      <w:r w:rsidR="00E03644">
                        <w:t xml:space="preserve"> </w:t>
                      </w:r>
                      <w:r w:rsidR="00986263">
                        <w:t>201</w:t>
                      </w:r>
                      <w:r w:rsidR="00301A55">
                        <w:t>8</w:t>
                      </w:r>
                    </w:p>
                  </w:txbxContent>
                </v:textbox>
                <w10:anchorlock/>
              </v:shape>
            </w:pict>
          </mc:Fallback>
        </mc:AlternateContent>
      </w:r>
    </w:p>
    <w:p w:rsidR="00C10D41" w:rsidRPr="00C10D41" w:rsidRDefault="00C10D41" w:rsidP="00C10D41">
      <w:pPr>
        <w:keepNext/>
        <w:spacing w:before="360" w:line="360" w:lineRule="auto"/>
        <w:outlineLvl w:val="0"/>
        <w:rPr>
          <w:b/>
          <w:sz w:val="28"/>
        </w:rPr>
      </w:pPr>
      <w:r w:rsidRPr="00F83FAE">
        <w:rPr>
          <w:b/>
          <w:sz w:val="28"/>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Building:</w:t>
            </w:r>
          </w:p>
        </w:tc>
        <w:tc>
          <w:tcPr>
            <w:tcW w:w="4008" w:type="dxa"/>
            <w:shd w:val="clear" w:color="auto" w:fill="auto"/>
          </w:tcPr>
          <w:p w:rsidR="00C10D41" w:rsidRPr="00C10D41" w:rsidRDefault="0090100E" w:rsidP="009A5446">
            <w:pPr>
              <w:tabs>
                <w:tab w:val="left" w:pos="1485"/>
              </w:tabs>
              <w:rPr>
                <w:bCs/>
              </w:rPr>
            </w:pPr>
            <w:r>
              <w:rPr>
                <w:bCs/>
              </w:rPr>
              <w:t>Medford</w:t>
            </w:r>
            <w:r w:rsidR="008714BE">
              <w:rPr>
                <w:bCs/>
              </w:rPr>
              <w:t xml:space="preserve"> Fire Department</w:t>
            </w:r>
            <w:r w:rsidR="00B7192C">
              <w:rPr>
                <w:bCs/>
              </w:rPr>
              <w:t xml:space="preserve"> (</w:t>
            </w:r>
            <w:r>
              <w:rPr>
                <w:bCs/>
              </w:rPr>
              <w:t>MFD</w:t>
            </w:r>
            <w:r w:rsidR="00544377">
              <w:rPr>
                <w:bCs/>
              </w:rPr>
              <w:t>)</w:t>
            </w:r>
            <w:r w:rsidR="008154A5">
              <w:rPr>
                <w:bCs/>
              </w:rPr>
              <w:t xml:space="preserve"> </w:t>
            </w:r>
            <w:r w:rsidR="009A5446">
              <w:rPr>
                <w:bCs/>
              </w:rPr>
              <w:t>South</w:t>
            </w:r>
            <w:r w:rsidR="00A1328A">
              <w:rPr>
                <w:bCs/>
              </w:rPr>
              <w:t xml:space="preserve"> Medford Station</w:t>
            </w:r>
            <w:r w:rsidR="003A1922">
              <w:rPr>
                <w:bCs/>
              </w:rPr>
              <w:t xml:space="preserve"> </w:t>
            </w:r>
            <w:r w:rsidR="0050241C">
              <w:rPr>
                <w:bCs/>
              </w:rPr>
              <w:t>(</w:t>
            </w:r>
            <w:r w:rsidR="009A5446">
              <w:rPr>
                <w:bCs/>
              </w:rPr>
              <w:t>S</w:t>
            </w:r>
            <w:r w:rsidR="00A1328A">
              <w:rPr>
                <w:bCs/>
              </w:rPr>
              <w:t>MS</w:t>
            </w:r>
            <w:r w:rsidR="00222E3D">
              <w:rPr>
                <w:bCs/>
              </w:rPr>
              <w:t>)</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Address:</w:t>
            </w:r>
          </w:p>
        </w:tc>
        <w:tc>
          <w:tcPr>
            <w:tcW w:w="4008" w:type="dxa"/>
            <w:shd w:val="clear" w:color="auto" w:fill="auto"/>
          </w:tcPr>
          <w:p w:rsidR="00C10D41" w:rsidRPr="0090100E" w:rsidRDefault="009A5446" w:rsidP="009A5446">
            <w:pPr>
              <w:tabs>
                <w:tab w:val="left" w:pos="1485"/>
              </w:tabs>
            </w:pPr>
            <w:r>
              <w:t xml:space="preserve">Zero Medford Street, </w:t>
            </w:r>
            <w:r w:rsidR="00AB09C4">
              <w:t>Medford</w:t>
            </w:r>
          </w:p>
        </w:tc>
      </w:tr>
      <w:tr w:rsidR="00992414" w:rsidRPr="00C10D41" w:rsidTr="00CA69A9">
        <w:trPr>
          <w:jc w:val="center"/>
        </w:trPr>
        <w:tc>
          <w:tcPr>
            <w:tcW w:w="5089" w:type="dxa"/>
            <w:shd w:val="clear" w:color="auto" w:fill="auto"/>
          </w:tcPr>
          <w:p w:rsidR="00992414" w:rsidRPr="00992414" w:rsidRDefault="00992414" w:rsidP="00E6213C">
            <w:pPr>
              <w:rPr>
                <w:b/>
              </w:rPr>
            </w:pPr>
            <w:r w:rsidRPr="00992414">
              <w:rPr>
                <w:b/>
              </w:rPr>
              <w:t>Assessment coordinated via:</w:t>
            </w:r>
          </w:p>
        </w:tc>
        <w:tc>
          <w:tcPr>
            <w:tcW w:w="4008" w:type="dxa"/>
            <w:shd w:val="clear" w:color="auto" w:fill="auto"/>
          </w:tcPr>
          <w:p w:rsidR="00992414" w:rsidRDefault="00992414" w:rsidP="00992414">
            <w:r>
              <w:t xml:space="preserve">Chief </w:t>
            </w:r>
            <w:r w:rsidR="00934BEB" w:rsidRPr="00934BEB">
              <w:t>Frank A. Giliberti Jr.</w:t>
            </w:r>
            <w:r>
              <w:t>, MFD</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Reason for Request:</w:t>
            </w:r>
          </w:p>
        </w:tc>
        <w:tc>
          <w:tcPr>
            <w:tcW w:w="4008" w:type="dxa"/>
            <w:shd w:val="clear" w:color="auto" w:fill="auto"/>
          </w:tcPr>
          <w:p w:rsidR="00C10D41" w:rsidRPr="00C10D41" w:rsidRDefault="0090100E" w:rsidP="0090100E">
            <w:pPr>
              <w:tabs>
                <w:tab w:val="left" w:pos="1485"/>
              </w:tabs>
              <w:rPr>
                <w:bCs/>
              </w:rPr>
            </w:pPr>
            <w:r>
              <w:t>General indoor air quality (IAQ)</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Date of Assessment:</w:t>
            </w:r>
          </w:p>
        </w:tc>
        <w:tc>
          <w:tcPr>
            <w:tcW w:w="4008" w:type="dxa"/>
            <w:shd w:val="clear" w:color="auto" w:fill="auto"/>
          </w:tcPr>
          <w:p w:rsidR="00C10D41" w:rsidRPr="00C10D41" w:rsidRDefault="00A1328A" w:rsidP="00A1328A">
            <w:pPr>
              <w:tabs>
                <w:tab w:val="left" w:pos="1485"/>
              </w:tabs>
              <w:rPr>
                <w:bCs/>
              </w:rPr>
            </w:pPr>
            <w:r>
              <w:rPr>
                <w:bCs/>
              </w:rPr>
              <w:t xml:space="preserve">June </w:t>
            </w:r>
            <w:r w:rsidR="009A5446">
              <w:rPr>
                <w:bCs/>
              </w:rPr>
              <w:t>26</w:t>
            </w:r>
            <w:r w:rsidR="00C10D41" w:rsidRPr="00C10D41">
              <w:rPr>
                <w:bCs/>
              </w:rPr>
              <w:t>, 201</w:t>
            </w:r>
            <w:r w:rsidR="00301A55">
              <w:rPr>
                <w:bCs/>
              </w:rPr>
              <w:t>8</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Massachusetts Department of Public Health/Bureau of Environmental Health (MDPH/BEH) Staff Conducting Assessment:</w:t>
            </w:r>
          </w:p>
        </w:tc>
        <w:tc>
          <w:tcPr>
            <w:tcW w:w="4008" w:type="dxa"/>
            <w:shd w:val="clear" w:color="auto" w:fill="auto"/>
          </w:tcPr>
          <w:p w:rsidR="00C10D41" w:rsidRPr="00C10D41" w:rsidRDefault="0090100E" w:rsidP="0090100E">
            <w:pPr>
              <w:ind w:left="252" w:hanging="252"/>
            </w:pPr>
            <w:r>
              <w:t>Ruth Alfasso, Environmental Engineer/Inspector</w:t>
            </w:r>
            <w:r w:rsidR="00710B90">
              <w:t>,</w:t>
            </w:r>
            <w:r>
              <w:t xml:space="preserve"> </w:t>
            </w:r>
            <w:r w:rsidR="0097054D">
              <w:t>IAQ Program</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 xml:space="preserve">Date of Building Construction: </w:t>
            </w:r>
          </w:p>
        </w:tc>
        <w:tc>
          <w:tcPr>
            <w:tcW w:w="4008" w:type="dxa"/>
            <w:shd w:val="clear" w:color="auto" w:fill="auto"/>
          </w:tcPr>
          <w:p w:rsidR="00C10D41" w:rsidRPr="00C10D41" w:rsidRDefault="005B7477" w:rsidP="00AD0CF3">
            <w:pPr>
              <w:tabs>
                <w:tab w:val="left" w:pos="1485"/>
              </w:tabs>
              <w:rPr>
                <w:bCs/>
              </w:rPr>
            </w:pPr>
            <w:r>
              <w:t xml:space="preserve">This building was </w:t>
            </w:r>
            <w:r w:rsidR="00A1328A">
              <w:t xml:space="preserve">dedicated in </w:t>
            </w:r>
            <w:r w:rsidR="009A5446">
              <w:t>1992</w:t>
            </w:r>
            <w:r w:rsidR="00A1328A">
              <w:t>.</w:t>
            </w:r>
          </w:p>
        </w:tc>
      </w:tr>
      <w:tr w:rsidR="00C10D41" w:rsidRPr="00C10D41" w:rsidTr="00CA69A9">
        <w:trPr>
          <w:trHeight w:val="824"/>
          <w:jc w:val="center"/>
        </w:trPr>
        <w:tc>
          <w:tcPr>
            <w:tcW w:w="5089" w:type="dxa"/>
            <w:shd w:val="clear" w:color="auto" w:fill="auto"/>
          </w:tcPr>
          <w:p w:rsidR="00C10D41" w:rsidRPr="00C10D41" w:rsidRDefault="00C10D41" w:rsidP="00C10D41">
            <w:pPr>
              <w:tabs>
                <w:tab w:val="left" w:pos="1485"/>
              </w:tabs>
              <w:rPr>
                <w:b/>
                <w:bCs/>
              </w:rPr>
            </w:pPr>
            <w:r w:rsidRPr="00C10D41">
              <w:rPr>
                <w:b/>
                <w:bCs/>
              </w:rPr>
              <w:t>Building/Site Description:</w:t>
            </w:r>
          </w:p>
        </w:tc>
        <w:tc>
          <w:tcPr>
            <w:tcW w:w="4008" w:type="dxa"/>
            <w:shd w:val="clear" w:color="auto" w:fill="auto"/>
          </w:tcPr>
          <w:p w:rsidR="001A72EC" w:rsidRPr="001A72EC" w:rsidRDefault="0090100E" w:rsidP="009A5446">
            <w:pPr>
              <w:tabs>
                <w:tab w:val="left" w:pos="1485"/>
              </w:tabs>
            </w:pPr>
            <w:r>
              <w:t>Th</w:t>
            </w:r>
            <w:r w:rsidR="00992414">
              <w:t>e</w:t>
            </w:r>
            <w:r>
              <w:t xml:space="preserve"> MFD </w:t>
            </w:r>
            <w:r w:rsidR="009A5446">
              <w:t xml:space="preserve">SMS is a two story peaked-roofed </w:t>
            </w:r>
            <w:r w:rsidR="00A1328A">
              <w:t xml:space="preserve">brick building located </w:t>
            </w:r>
            <w:r w:rsidR="009A5446">
              <w:t>in a mixed use neighborhood in South</w:t>
            </w:r>
            <w:r w:rsidR="00AB09C4">
              <w:t xml:space="preserve"> Medford</w:t>
            </w:r>
            <w:r w:rsidR="00926EB3">
              <w:t>.</w:t>
            </w:r>
            <w:r w:rsidR="009A5446">
              <w:t xml:space="preserve"> It contains a community center meeting room on the first floor.</w:t>
            </w:r>
          </w:p>
        </w:tc>
      </w:tr>
    </w:tbl>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5130"/>
        <w:gridCol w:w="4241"/>
      </w:tblGrid>
      <w:tr w:rsidR="008154A5" w:rsidRPr="00ED005F" w:rsidTr="008154A5">
        <w:tc>
          <w:tcPr>
            <w:tcW w:w="5130" w:type="dxa"/>
          </w:tcPr>
          <w:p w:rsidR="008154A5" w:rsidRPr="006D7789" w:rsidRDefault="008154A5" w:rsidP="00E6213C">
            <w:pPr>
              <w:spacing w:line="360" w:lineRule="auto"/>
              <w:rPr>
                <w:b/>
              </w:rPr>
            </w:pPr>
            <w:r>
              <w:rPr>
                <w:b/>
              </w:rPr>
              <w:t>Building Population:</w:t>
            </w:r>
          </w:p>
        </w:tc>
        <w:tc>
          <w:tcPr>
            <w:tcW w:w="4241" w:type="dxa"/>
          </w:tcPr>
          <w:p w:rsidR="008154A5" w:rsidRPr="00ED005F" w:rsidRDefault="008154A5" w:rsidP="00AB09C4">
            <w:r>
              <w:t xml:space="preserve">This building is staffed 24/7 with </w:t>
            </w:r>
            <w:r w:rsidR="00AB09C4">
              <w:t xml:space="preserve">three </w:t>
            </w:r>
            <w:r w:rsidRPr="002C2B7C">
              <w:t>employees</w:t>
            </w:r>
            <w:r>
              <w:t xml:space="preserve"> at any given time</w:t>
            </w:r>
            <w:r w:rsidR="0061588B">
              <w:t>.</w:t>
            </w:r>
            <w:r w:rsidR="009A5446">
              <w:t xml:space="preserve"> The meeting room is used about 6 times a week.</w:t>
            </w:r>
          </w:p>
        </w:tc>
      </w:tr>
    </w:tbl>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Windows:</w:t>
            </w:r>
          </w:p>
        </w:tc>
        <w:tc>
          <w:tcPr>
            <w:tcW w:w="4008" w:type="dxa"/>
            <w:shd w:val="clear" w:color="auto" w:fill="auto"/>
          </w:tcPr>
          <w:p w:rsidR="00C10D41" w:rsidRPr="00A42B2D" w:rsidRDefault="00A42B2D" w:rsidP="003A1922">
            <w:pPr>
              <w:tabs>
                <w:tab w:val="left" w:pos="1485"/>
              </w:tabs>
              <w:rPr>
                <w:bCs/>
              </w:rPr>
            </w:pPr>
            <w:r w:rsidRPr="00A42B2D">
              <w:rPr>
                <w:bCs/>
              </w:rPr>
              <w:t>O</w:t>
            </w:r>
            <w:r w:rsidR="00C10D41" w:rsidRPr="00A42B2D">
              <w:rPr>
                <w:bCs/>
              </w:rPr>
              <w:t>penable</w:t>
            </w:r>
            <w:r w:rsidR="0050241C">
              <w:rPr>
                <w:bCs/>
              </w:rPr>
              <w:t xml:space="preserve"> in </w:t>
            </w:r>
            <w:r w:rsidR="003A1922">
              <w:rPr>
                <w:bCs/>
              </w:rPr>
              <w:t>most</w:t>
            </w:r>
            <w:r w:rsidR="0050241C">
              <w:rPr>
                <w:bCs/>
              </w:rPr>
              <w:t xml:space="preserve"> areas</w:t>
            </w:r>
          </w:p>
        </w:tc>
      </w:tr>
    </w:tbl>
    <w:p w:rsidR="00C10D41" w:rsidRPr="00C10D41" w:rsidRDefault="00C10D41" w:rsidP="005C5AD0">
      <w:pPr>
        <w:pStyle w:val="Heading1"/>
      </w:pPr>
      <w:r w:rsidRPr="00C10D41">
        <w:t>METHODS</w:t>
      </w:r>
    </w:p>
    <w:p w:rsidR="008C5D06" w:rsidRPr="008C5D06" w:rsidRDefault="008C5D06" w:rsidP="008C5D06">
      <w:pPr>
        <w:spacing w:line="360" w:lineRule="auto"/>
        <w:ind w:firstLine="720"/>
      </w:pPr>
      <w:r w:rsidRPr="008C5D06">
        <w:t>Please refer to the IAQ Manual for methods, sampling procedures, and interpretation of results (MDPH, 2015).</w:t>
      </w:r>
    </w:p>
    <w:p w:rsidR="008F0C39" w:rsidRPr="005C5AD0" w:rsidRDefault="00986263" w:rsidP="005C5AD0">
      <w:pPr>
        <w:pStyle w:val="Heading1"/>
      </w:pPr>
      <w:r w:rsidRPr="00FD3DDF">
        <w:t>RESULTS and DISCUSSION</w:t>
      </w:r>
    </w:p>
    <w:p w:rsidR="00B63F9B" w:rsidRDefault="008F0C39" w:rsidP="003371EB">
      <w:pPr>
        <w:pStyle w:val="BodyTextlinebeforebulletedtextonly"/>
        <w:ind w:firstLine="720"/>
      </w:pPr>
      <w:r w:rsidRPr="008F0C39">
        <w:t>The following is a summary of indoor air testing result</w:t>
      </w:r>
      <w:r w:rsidR="00B37B9E">
        <w:t>s</w:t>
      </w:r>
      <w:r w:rsidRPr="008F0C39">
        <w:t xml:space="preserve"> (Table 1).</w:t>
      </w:r>
    </w:p>
    <w:p w:rsidR="0067562C" w:rsidRPr="002A1AA7" w:rsidRDefault="0067562C" w:rsidP="0054673E">
      <w:pPr>
        <w:pStyle w:val="BodyTextBulleted"/>
      </w:pPr>
      <w:r w:rsidRPr="0097054D">
        <w:rPr>
          <w:b/>
          <w:i/>
        </w:rPr>
        <w:t xml:space="preserve">Carbon </w:t>
      </w:r>
      <w:r w:rsidRPr="002A1AA7">
        <w:rPr>
          <w:b/>
          <w:i/>
        </w:rPr>
        <w:t>dioxide</w:t>
      </w:r>
      <w:r w:rsidRPr="002A1AA7">
        <w:t xml:space="preserve"> </w:t>
      </w:r>
      <w:r w:rsidR="008C5D06" w:rsidRPr="002A1AA7">
        <w:t>levels were below</w:t>
      </w:r>
      <w:r w:rsidR="005B2BC4" w:rsidRPr="002A1AA7">
        <w:t xml:space="preserve"> </w:t>
      </w:r>
      <w:r w:rsidR="00760A36">
        <w:t xml:space="preserve">the MDPH guideline of </w:t>
      </w:r>
      <w:r w:rsidR="005B2BC4" w:rsidRPr="002A1AA7">
        <w:t xml:space="preserve">800 parts per million (ppm) in </w:t>
      </w:r>
      <w:r w:rsidR="008C5D06" w:rsidRPr="002A1AA7">
        <w:t>all</w:t>
      </w:r>
      <w:r w:rsidR="005E5D83" w:rsidRPr="002A1AA7">
        <w:t xml:space="preserve"> </w:t>
      </w:r>
      <w:r w:rsidR="009829F0" w:rsidRPr="002A1AA7">
        <w:t>area</w:t>
      </w:r>
      <w:r w:rsidR="005E5D83" w:rsidRPr="002A1AA7">
        <w:t>s</w:t>
      </w:r>
      <w:r w:rsidR="008C5D06" w:rsidRPr="002A1AA7">
        <w:t>.</w:t>
      </w:r>
    </w:p>
    <w:p w:rsidR="005B7CC5" w:rsidRDefault="0067562C" w:rsidP="0054673E">
      <w:pPr>
        <w:pStyle w:val="BodyTextBulleted"/>
      </w:pPr>
      <w:r w:rsidRPr="005B7CC5">
        <w:rPr>
          <w:b/>
          <w:i/>
        </w:rPr>
        <w:t>Temperature</w:t>
      </w:r>
      <w:r w:rsidRPr="00986263">
        <w:t xml:space="preserve"> </w:t>
      </w:r>
      <w:r w:rsidR="005F6D98">
        <w:t xml:space="preserve">was </w:t>
      </w:r>
      <w:r w:rsidR="0050241C">
        <w:t>within</w:t>
      </w:r>
      <w:r w:rsidR="008A353F">
        <w:t xml:space="preserve"> </w:t>
      </w:r>
      <w:r w:rsidRPr="00A001B4">
        <w:t>the</w:t>
      </w:r>
      <w:r w:rsidRPr="00986263">
        <w:t xml:space="preserve"> MDPH recommended range of 70°F to 78°F in </w:t>
      </w:r>
      <w:r w:rsidR="00A42B2D">
        <w:t xml:space="preserve">occupied </w:t>
      </w:r>
      <w:r w:rsidRPr="00986263">
        <w:t>areas.</w:t>
      </w:r>
    </w:p>
    <w:p w:rsidR="000937F6" w:rsidRDefault="0067562C" w:rsidP="0054673E">
      <w:pPr>
        <w:pStyle w:val="BodyTextBulleted"/>
      </w:pPr>
      <w:r w:rsidRPr="000937F6">
        <w:rPr>
          <w:b/>
          <w:i/>
        </w:rPr>
        <w:t>Relative humidity</w:t>
      </w:r>
      <w:r w:rsidRPr="00986263">
        <w:t xml:space="preserve"> </w:t>
      </w:r>
      <w:r w:rsidR="005B7CC5">
        <w:t xml:space="preserve">was </w:t>
      </w:r>
      <w:r w:rsidR="006F47A1">
        <w:t xml:space="preserve">within </w:t>
      </w:r>
      <w:r w:rsidRPr="000558BB">
        <w:t>the</w:t>
      </w:r>
      <w:r w:rsidRPr="00986263">
        <w:t xml:space="preserve"> MDP</w:t>
      </w:r>
      <w:r w:rsidR="00503F0F" w:rsidRPr="00986263">
        <w:t>H recommended range of 40 to 60</w:t>
      </w:r>
      <w:r w:rsidRPr="00986263">
        <w:t xml:space="preserve">% in </w:t>
      </w:r>
      <w:r w:rsidR="00795265">
        <w:t>all</w:t>
      </w:r>
      <w:r w:rsidR="00CD29BD">
        <w:t xml:space="preserve"> </w:t>
      </w:r>
      <w:r w:rsidR="00A903EE">
        <w:t xml:space="preserve">occupied </w:t>
      </w:r>
      <w:r w:rsidR="005B7477">
        <w:t>areas.</w:t>
      </w:r>
    </w:p>
    <w:p w:rsidR="0067562C" w:rsidRPr="00986263" w:rsidRDefault="0067562C" w:rsidP="0054673E">
      <w:pPr>
        <w:pStyle w:val="BodyTextBulleted"/>
      </w:pPr>
      <w:r w:rsidRPr="000937F6">
        <w:rPr>
          <w:b/>
          <w:i/>
        </w:rPr>
        <w:t>Carbon monoxide</w:t>
      </w:r>
      <w:r w:rsidR="00BF5D3B">
        <w:t xml:space="preserve"> </w:t>
      </w:r>
      <w:r w:rsidRPr="00986263">
        <w:t xml:space="preserve">levels </w:t>
      </w:r>
      <w:r w:rsidR="00CD29BD">
        <w:t>were</w:t>
      </w:r>
      <w:r w:rsidR="005B2BC4" w:rsidRPr="005B2BC4">
        <w:t xml:space="preserve"> non-detec</w:t>
      </w:r>
      <w:r w:rsidR="000A1A1D">
        <w:t>t</w:t>
      </w:r>
      <w:r w:rsidR="000770F3">
        <w:t xml:space="preserve"> (ND)</w:t>
      </w:r>
      <w:r w:rsidR="0050241C">
        <w:t xml:space="preserve"> in </w:t>
      </w:r>
      <w:r w:rsidR="00AB09C4">
        <w:t xml:space="preserve">all areas </w:t>
      </w:r>
      <w:r w:rsidR="00A76D41">
        <w:t xml:space="preserve">indoor areas </w:t>
      </w:r>
      <w:r w:rsidR="00AB09C4">
        <w:t>measured</w:t>
      </w:r>
      <w:r w:rsidR="009D6391">
        <w:t>.</w:t>
      </w:r>
    </w:p>
    <w:p w:rsidR="008154A5" w:rsidRDefault="008154A5" w:rsidP="008154A5">
      <w:pPr>
        <w:pStyle w:val="BodyTextBulleted"/>
      </w:pPr>
      <w:r w:rsidRPr="00F73A5D">
        <w:rPr>
          <w:b/>
          <w:i/>
        </w:rPr>
        <w:lastRenderedPageBreak/>
        <w:t>Particulate matter (PM2.5)</w:t>
      </w:r>
      <w:r w:rsidRPr="00363D90">
        <w:t xml:space="preserve"> concentrations measured were </w:t>
      </w:r>
      <w:r>
        <w:t>below</w:t>
      </w:r>
      <w:r w:rsidRPr="00363D90">
        <w:t xml:space="preserve"> the National Ambient Air Quality (NAAQS) </w:t>
      </w:r>
      <w:r>
        <w:t>level</w:t>
      </w:r>
      <w:r w:rsidRPr="00363D90">
        <w:t xml:space="preserve"> of 35 μg/m</w:t>
      </w:r>
      <w:r w:rsidRPr="008A353F">
        <w:rPr>
          <w:sz w:val="20"/>
          <w:vertAlign w:val="superscript"/>
        </w:rPr>
        <w:t>3</w:t>
      </w:r>
      <w:r w:rsidRPr="00363D90">
        <w:t xml:space="preserve"> in all areas.</w:t>
      </w:r>
    </w:p>
    <w:p w:rsidR="00656C5F" w:rsidRPr="00656C5F" w:rsidRDefault="00656C5F" w:rsidP="005C5AD0">
      <w:pPr>
        <w:pStyle w:val="Heading2"/>
      </w:pPr>
      <w:r w:rsidRPr="009163B5">
        <w:t>Ventilation</w:t>
      </w:r>
    </w:p>
    <w:p w:rsidR="00477F83" w:rsidRDefault="00477F83" w:rsidP="009A66D8">
      <w:pPr>
        <w:pStyle w:val="BodyText1"/>
        <w:rPr>
          <w:szCs w:val="24"/>
        </w:rPr>
      </w:pPr>
      <w:r>
        <w:rPr>
          <w:szCs w:val="24"/>
        </w:rPr>
        <w:t xml:space="preserve">The MFD </w:t>
      </w:r>
      <w:r w:rsidR="00DA4C6B">
        <w:rPr>
          <w:szCs w:val="24"/>
        </w:rPr>
        <w:t>SMS</w:t>
      </w:r>
      <w:r>
        <w:rPr>
          <w:szCs w:val="24"/>
        </w:rPr>
        <w:t xml:space="preserve"> </w:t>
      </w:r>
      <w:r w:rsidR="00707079">
        <w:rPr>
          <w:szCs w:val="24"/>
        </w:rPr>
        <w:t xml:space="preserve">has </w:t>
      </w:r>
      <w:r>
        <w:rPr>
          <w:szCs w:val="24"/>
        </w:rPr>
        <w:t xml:space="preserve">mechanical </w:t>
      </w:r>
      <w:r w:rsidR="004C40AD">
        <w:rPr>
          <w:szCs w:val="24"/>
        </w:rPr>
        <w:t xml:space="preserve">ventilation </w:t>
      </w:r>
      <w:r w:rsidR="00E61684">
        <w:rPr>
          <w:szCs w:val="24"/>
        </w:rPr>
        <w:t xml:space="preserve">supplied by an air handling unit (AHU) </w:t>
      </w:r>
      <w:r w:rsidR="001D35B7">
        <w:rPr>
          <w:szCs w:val="24"/>
        </w:rPr>
        <w:t>l</w:t>
      </w:r>
      <w:r w:rsidR="00D10D38">
        <w:rPr>
          <w:szCs w:val="24"/>
        </w:rPr>
        <w:t>ocated above the engine bay</w:t>
      </w:r>
      <w:r w:rsidR="006B6183">
        <w:rPr>
          <w:szCs w:val="24"/>
        </w:rPr>
        <w:t xml:space="preserve"> (Picture 1)</w:t>
      </w:r>
      <w:r w:rsidR="004C40AD">
        <w:rPr>
          <w:szCs w:val="24"/>
        </w:rPr>
        <w:t>. Air from there is ducted to ceiling-mounted</w:t>
      </w:r>
      <w:r w:rsidR="006B6183">
        <w:rPr>
          <w:szCs w:val="24"/>
        </w:rPr>
        <w:t xml:space="preserve"> supply diffusers </w:t>
      </w:r>
      <w:r w:rsidR="00336A98">
        <w:rPr>
          <w:szCs w:val="24"/>
        </w:rPr>
        <w:t>and returned back to this AHU</w:t>
      </w:r>
      <w:r w:rsidR="00896495">
        <w:rPr>
          <w:szCs w:val="24"/>
        </w:rPr>
        <w:t xml:space="preserve"> via ducts</w:t>
      </w:r>
      <w:r w:rsidR="0067710A">
        <w:rPr>
          <w:szCs w:val="24"/>
        </w:rPr>
        <w:t xml:space="preserve"> through ceiling-</w:t>
      </w:r>
      <w:r w:rsidR="00336A98">
        <w:rPr>
          <w:szCs w:val="24"/>
        </w:rPr>
        <w:t>mounted vents (Picture 2)</w:t>
      </w:r>
      <w:r w:rsidR="00D176F6">
        <w:rPr>
          <w:szCs w:val="24"/>
        </w:rPr>
        <w:t>.</w:t>
      </w:r>
      <w:r w:rsidR="005B7477">
        <w:rPr>
          <w:szCs w:val="24"/>
        </w:rPr>
        <w:t xml:space="preserve"> </w:t>
      </w:r>
      <w:r w:rsidR="00E61684" w:rsidRPr="00E82E6D">
        <w:rPr>
          <w:szCs w:val="24"/>
        </w:rPr>
        <w:t>There are also ceiling-mounted exhaust vents in the bathrooms and shower. It could not be determined if these were functional or on at the time of the visit.</w:t>
      </w:r>
      <w:r w:rsidR="00517941" w:rsidRPr="00E82E6D">
        <w:rPr>
          <w:szCs w:val="24"/>
        </w:rPr>
        <w:t xml:space="preserve"> The</w:t>
      </w:r>
      <w:r w:rsidR="00517941">
        <w:rPr>
          <w:szCs w:val="24"/>
        </w:rPr>
        <w:t xml:space="preserve"> vent over the stove in the kitchen appears to recirculate</w:t>
      </w:r>
      <w:r w:rsidR="002B289B">
        <w:rPr>
          <w:szCs w:val="24"/>
        </w:rPr>
        <w:t xml:space="preserve"> air</w:t>
      </w:r>
      <w:r w:rsidR="00517941">
        <w:rPr>
          <w:szCs w:val="24"/>
        </w:rPr>
        <w:t xml:space="preserve"> only</w:t>
      </w:r>
      <w:r w:rsidR="00C70E4A">
        <w:rPr>
          <w:szCs w:val="24"/>
        </w:rPr>
        <w:t>.</w:t>
      </w:r>
    </w:p>
    <w:p w:rsidR="006B6183" w:rsidRDefault="006B6183" w:rsidP="009A66D8">
      <w:pPr>
        <w:pStyle w:val="BodyText1"/>
        <w:rPr>
          <w:szCs w:val="24"/>
        </w:rPr>
      </w:pPr>
      <w:r>
        <w:rPr>
          <w:szCs w:val="24"/>
        </w:rPr>
        <w:t xml:space="preserve">Occupants </w:t>
      </w:r>
      <w:r w:rsidR="00E82E6D">
        <w:rPr>
          <w:szCs w:val="24"/>
        </w:rPr>
        <w:t>reported</w:t>
      </w:r>
      <w:r>
        <w:rPr>
          <w:szCs w:val="24"/>
        </w:rPr>
        <w:t xml:space="preserve"> temperature control issues in this building. According to occupants, while air circulation is on at all times, thermostats do not provide any local control of temperature, requiring a maintenance visit </w:t>
      </w:r>
      <w:r w:rsidR="00E82E6D">
        <w:rPr>
          <w:szCs w:val="24"/>
        </w:rPr>
        <w:t>for them to be set or changed</w:t>
      </w:r>
      <w:r>
        <w:rPr>
          <w:szCs w:val="24"/>
        </w:rPr>
        <w:t>. The result of this is that it is often too warm in the winter to the point where windows are left open to maintain a comfortable temperature.</w:t>
      </w:r>
    </w:p>
    <w:p w:rsidR="0095208E" w:rsidRDefault="00934BEB" w:rsidP="0095208E">
      <w:pPr>
        <w:pStyle w:val="BodyText1"/>
      </w:pPr>
      <w:r>
        <w:t>The engine b</w:t>
      </w:r>
      <w:r w:rsidR="00477F83">
        <w:t>ay is equipped with a tailpip</w:t>
      </w:r>
      <w:r w:rsidR="00222E3D">
        <w:t>e exhaust collection system (Ply</w:t>
      </w:r>
      <w:r w:rsidR="00477F83">
        <w:t>moven</w:t>
      </w:r>
      <w:r w:rsidR="00E61684">
        <w:t>t™</w:t>
      </w:r>
      <w:r w:rsidR="00477F83">
        <w:t xml:space="preserve">) </w:t>
      </w:r>
      <w:r w:rsidR="00D176F6">
        <w:t>for each engine; they</w:t>
      </w:r>
      <w:r w:rsidR="00477F83">
        <w:t xml:space="preserve"> </w:t>
      </w:r>
      <w:r w:rsidR="0011171A">
        <w:t>were</w:t>
      </w:r>
      <w:r w:rsidR="00477F83">
        <w:t xml:space="preserve"> observed to be </w:t>
      </w:r>
      <w:r w:rsidR="00E61684">
        <w:t>in use</w:t>
      </w:r>
      <w:r w:rsidR="00477F83">
        <w:t xml:space="preserve"> at the time of the visit. </w:t>
      </w:r>
      <w:r w:rsidR="00E822E7">
        <w:t>MFD staff report the Plymovent is</w:t>
      </w:r>
      <w:r w:rsidR="00477F83">
        <w:t xml:space="preserve"> serviced three to four times a year in accordance with m</w:t>
      </w:r>
      <w:r w:rsidR="00992414">
        <w:t>anufacturer’s recommendations.</w:t>
      </w:r>
    </w:p>
    <w:p w:rsidR="00FE42B3" w:rsidRPr="00E1060F" w:rsidRDefault="00FE42B3" w:rsidP="00E1060F">
      <w:pPr>
        <w:pStyle w:val="Heading2"/>
      </w:pPr>
      <w:r w:rsidRPr="00E1060F">
        <w:t>Microbial/Moisture Concerns</w:t>
      </w:r>
    </w:p>
    <w:p w:rsidR="00855F0D" w:rsidRDefault="00864DCB" w:rsidP="00855F0D">
      <w:pPr>
        <w:pStyle w:val="BodyTextlinebeforebulletedtextonly"/>
        <w:ind w:firstLine="720"/>
      </w:pPr>
      <w:r>
        <w:t>Water-</w:t>
      </w:r>
      <w:r w:rsidR="004C6D63">
        <w:t xml:space="preserve">damaged ceiling tiles were noted in </w:t>
      </w:r>
      <w:r w:rsidR="00D10D38">
        <w:t xml:space="preserve">many areas especially on the upper level (Pictures </w:t>
      </w:r>
      <w:r w:rsidR="006B6183">
        <w:t>2 and 3</w:t>
      </w:r>
      <w:r w:rsidR="0095208E" w:rsidRPr="00DA22BB">
        <w:t>; Table 1)</w:t>
      </w:r>
      <w:r w:rsidR="004C6D63" w:rsidRPr="00DA22BB">
        <w:t>.</w:t>
      </w:r>
      <w:r w:rsidR="005B7477">
        <w:t xml:space="preserve"> </w:t>
      </w:r>
      <w:r w:rsidR="00E955C2">
        <w:t>Ceiling tiles were also miss</w:t>
      </w:r>
      <w:r w:rsidR="002F5551">
        <w:t>ing in some locations (</w:t>
      </w:r>
      <w:r w:rsidR="00517941">
        <w:t>Table 1</w:t>
      </w:r>
      <w:r w:rsidR="00E955C2">
        <w:t xml:space="preserve">). </w:t>
      </w:r>
      <w:r w:rsidR="00F84350">
        <w:t>Stained tiles</w:t>
      </w:r>
      <w:r w:rsidR="0095208E">
        <w:t xml:space="preserve"> were attributed to roof </w:t>
      </w:r>
      <w:r w:rsidR="00F84350">
        <w:t>leaks</w:t>
      </w:r>
      <w:r w:rsidR="006B6183">
        <w:t>.</w:t>
      </w:r>
      <w:r w:rsidR="004370B4">
        <w:t xml:space="preserve"> </w:t>
      </w:r>
      <w:r w:rsidR="00855F0D">
        <w:t>Ceiling tiles should be replaced when the source of water is repaired. Note that there is a large air space above the suspended ceiling which allows ceiling tiles to dry quickly before they can be mold-colonized.</w:t>
      </w:r>
      <w:r w:rsidR="00855F0D" w:rsidRPr="00855F0D">
        <w:t xml:space="preserve"> </w:t>
      </w:r>
      <w:r w:rsidR="00855F0D">
        <w:t>The United States Environmental Protection Agency (US EPA) and the American Conference of Governmental Industrial Hygienists (ACGIH) recommend that porous materials be dried within 24 to 48 hours of becoming wet (US EPA, 2008; ACGIH, 1989). If porous materials are not dried within this time frame, mold growth may occur.</w:t>
      </w:r>
    </w:p>
    <w:p w:rsidR="006B6183" w:rsidRDefault="00523140" w:rsidP="00E61684">
      <w:pPr>
        <w:pStyle w:val="BodyTextlinebeforebulletedtextonly"/>
        <w:ind w:firstLine="720"/>
      </w:pPr>
      <w:r>
        <w:lastRenderedPageBreak/>
        <w:t>Boxes stored in the stairwell also show signs of water</w:t>
      </w:r>
      <w:r w:rsidR="002A6EDE">
        <w:t xml:space="preserve"> </w:t>
      </w:r>
      <w:r>
        <w:t>damage (Picture 4). This may be due to water accumulation from condensation during humid weather, or from leaks or spills. In general, boxes and other porous items should not be placed directly on floors in contact with slab or near other sources of water. The use of shelving or pallets to raise items off the floor and allow air circulation can prevent water damage.</w:t>
      </w:r>
    </w:p>
    <w:p w:rsidR="00855F0D" w:rsidRDefault="00855F0D" w:rsidP="00E61684">
      <w:pPr>
        <w:pStyle w:val="BodyTextlinebeforebulletedtextonly"/>
        <w:ind w:firstLine="720"/>
      </w:pPr>
      <w:r>
        <w:t>Other sources of water damage and related odors were identified. The sink in the meeting room had a gap in the backsplash which can allow water in and damage the countertop materials. In an upstairs utility closet, there was a mop bucket with dirty water, which can be a source of odors (Picture 5). Mops should be wrung ou</w:t>
      </w:r>
      <w:r w:rsidR="00310A51">
        <w:t>t</w:t>
      </w:r>
      <w:r>
        <w:t xml:space="preserve"> and buckets should be emptied when not in use.</w:t>
      </w:r>
    </w:p>
    <w:p w:rsidR="001160A1" w:rsidRDefault="001160A1" w:rsidP="00E61684">
      <w:pPr>
        <w:pStyle w:val="BodyTextlinebeforebulletedtextonly"/>
        <w:ind w:firstLine="720"/>
      </w:pPr>
      <w:r>
        <w:t>Occupants also reported that some windows leak during heavy rains. In some locations, porous items were placed on windowsills or against windows where they could become moistened. In the bunk room, cushions were</w:t>
      </w:r>
      <w:r w:rsidR="00E55AF1">
        <w:t xml:space="preserve"> placed in windows, presumably to block light; these items could become wet due to rain and condensation.</w:t>
      </w:r>
    </w:p>
    <w:p w:rsidR="00F62639" w:rsidRDefault="00855F0D" w:rsidP="004B7B85">
      <w:pPr>
        <w:pStyle w:val="BodyTextlinebeforebulletedtextonly"/>
        <w:ind w:firstLine="720"/>
      </w:pPr>
      <w:r>
        <w:t xml:space="preserve">Peeling paint and other signs of damage were noted on the overhangs </w:t>
      </w:r>
      <w:r w:rsidR="00310A51">
        <w:t>near</w:t>
      </w:r>
      <w:r>
        <w:t xml:space="preserve"> doors (Picture </w:t>
      </w:r>
      <w:r w:rsidR="001160A1">
        <w:t>6</w:t>
      </w:r>
      <w:r>
        <w:t xml:space="preserve">). </w:t>
      </w:r>
      <w:r w:rsidR="00F62639">
        <w:t>Some gutters on the building were damaged, which can impede proper drainage and lead to leaks inside the building.</w:t>
      </w:r>
    </w:p>
    <w:p w:rsidR="00E61684" w:rsidRDefault="00855F0D" w:rsidP="004B7B85">
      <w:pPr>
        <w:pStyle w:val="BodyTextlinebeforebulletedtextonly"/>
        <w:ind w:firstLine="720"/>
      </w:pPr>
      <w:r>
        <w:t xml:space="preserve">Plants were noted close to the foundation (Picture </w:t>
      </w:r>
      <w:r w:rsidR="001160A1">
        <w:t>7</w:t>
      </w:r>
      <w:r>
        <w:t xml:space="preserve">) which </w:t>
      </w:r>
      <w:r w:rsidR="00E61684">
        <w:t>can hold moisture against the brick and cause damage which may lead to water infiltration inside the building. Plants should be trimmed to about five feet away from the building exterior.</w:t>
      </w:r>
    </w:p>
    <w:p w:rsidR="009B70D6" w:rsidRPr="00625A6F" w:rsidRDefault="009B70D6" w:rsidP="005C5AD0">
      <w:pPr>
        <w:pStyle w:val="Heading2"/>
      </w:pPr>
      <w:r w:rsidRPr="00625A6F">
        <w:t>Other IAQ Evaluations</w:t>
      </w:r>
    </w:p>
    <w:p w:rsidR="009B70D6" w:rsidRPr="00625A6F" w:rsidRDefault="009B70D6" w:rsidP="005C5AD0">
      <w:pPr>
        <w:pStyle w:val="Heading3"/>
      </w:pPr>
      <w:r w:rsidRPr="00625A6F">
        <w:t>Vehicle Exhaust/Sources</w:t>
      </w:r>
    </w:p>
    <w:p w:rsidR="009B70D6" w:rsidRPr="00625A6F" w:rsidRDefault="009B70D6" w:rsidP="009B70D6">
      <w:pPr>
        <w:widowControl w:val="0"/>
        <w:spacing w:line="360" w:lineRule="auto"/>
        <w:ind w:firstLine="720"/>
        <w:rPr>
          <w:snapToGrid w:val="0"/>
        </w:rPr>
      </w:pPr>
      <w:r w:rsidRPr="00625A6F">
        <w:rPr>
          <w:snapToGrid w:val="0"/>
        </w:rPr>
        <w:t>Under normal conditions, a firehouse can have several sources of environmental pollutants present from the operation of fire vehicles.</w:t>
      </w:r>
      <w:r w:rsidR="00864DCB">
        <w:rPr>
          <w:snapToGrid w:val="0"/>
        </w:rPr>
        <w:t xml:space="preserve"> </w:t>
      </w:r>
      <w:r w:rsidRPr="00625A6F">
        <w:rPr>
          <w:snapToGrid w:val="0"/>
        </w:rPr>
        <w:t>These sources of pollutants can include:</w:t>
      </w:r>
    </w:p>
    <w:p w:rsidR="009B70D6" w:rsidRPr="00625A6F" w:rsidRDefault="009B70D6" w:rsidP="0003157B">
      <w:pPr>
        <w:numPr>
          <w:ilvl w:val="0"/>
          <w:numId w:val="5"/>
        </w:numPr>
        <w:spacing w:line="360" w:lineRule="auto"/>
        <w:rPr>
          <w:snapToGrid w:val="0"/>
        </w:rPr>
      </w:pPr>
      <w:r w:rsidRPr="00625A6F">
        <w:rPr>
          <w:snapToGrid w:val="0"/>
        </w:rPr>
        <w:t>Vehicle exhaust containing carbon monoxide and soot;</w:t>
      </w:r>
    </w:p>
    <w:p w:rsidR="009B70D6" w:rsidRPr="00625A6F" w:rsidRDefault="009B70D6" w:rsidP="0003157B">
      <w:pPr>
        <w:numPr>
          <w:ilvl w:val="0"/>
          <w:numId w:val="5"/>
        </w:numPr>
        <w:spacing w:line="360" w:lineRule="auto"/>
        <w:rPr>
          <w:snapToGrid w:val="0"/>
        </w:rPr>
      </w:pPr>
      <w:r w:rsidRPr="00625A6F">
        <w:rPr>
          <w:snapToGrid w:val="0"/>
        </w:rPr>
        <w:t>Vapors from diesel fuel, motor oil and other vehicle liquids which contain volatile organic compounds;</w:t>
      </w:r>
    </w:p>
    <w:p w:rsidR="009B70D6" w:rsidRPr="00625A6F" w:rsidRDefault="009B70D6" w:rsidP="0003157B">
      <w:pPr>
        <w:numPr>
          <w:ilvl w:val="0"/>
          <w:numId w:val="5"/>
        </w:numPr>
        <w:spacing w:line="360" w:lineRule="auto"/>
        <w:rPr>
          <w:snapToGrid w:val="0"/>
        </w:rPr>
      </w:pPr>
      <w:r w:rsidRPr="00625A6F">
        <w:rPr>
          <w:snapToGrid w:val="0"/>
        </w:rPr>
        <w:t>Water vapor from drying hose equipment;</w:t>
      </w:r>
    </w:p>
    <w:p w:rsidR="009B70D6" w:rsidRPr="00625A6F" w:rsidRDefault="009B70D6" w:rsidP="0003157B">
      <w:pPr>
        <w:numPr>
          <w:ilvl w:val="0"/>
          <w:numId w:val="5"/>
        </w:numPr>
        <w:spacing w:line="360" w:lineRule="auto"/>
        <w:rPr>
          <w:snapToGrid w:val="0"/>
        </w:rPr>
      </w:pPr>
      <w:r w:rsidRPr="00625A6F">
        <w:rPr>
          <w:snapToGrid w:val="0"/>
        </w:rPr>
        <w:t>Rubber odors from vehicle tires; and</w:t>
      </w:r>
    </w:p>
    <w:p w:rsidR="009B70D6" w:rsidRPr="00625A6F" w:rsidRDefault="009B70D6" w:rsidP="0003157B">
      <w:pPr>
        <w:numPr>
          <w:ilvl w:val="0"/>
          <w:numId w:val="5"/>
        </w:numPr>
        <w:spacing w:line="360" w:lineRule="auto"/>
        <w:rPr>
          <w:snapToGrid w:val="0"/>
        </w:rPr>
      </w:pPr>
      <w:r w:rsidRPr="00625A6F">
        <w:rPr>
          <w:snapToGrid w:val="0"/>
        </w:rPr>
        <w:lastRenderedPageBreak/>
        <w:t>Residues from fires on vehicles, hoses, and fire-turnout gear.</w:t>
      </w:r>
    </w:p>
    <w:p w:rsidR="004B7B85" w:rsidRDefault="009B70D6" w:rsidP="009B70D6">
      <w:pPr>
        <w:spacing w:line="360" w:lineRule="auto"/>
        <w:ind w:firstLine="720"/>
        <w:rPr>
          <w:snapToGrid w:val="0"/>
        </w:rPr>
      </w:pPr>
      <w:r w:rsidRPr="00625A6F">
        <w:rPr>
          <w:szCs w:val="24"/>
        </w:rPr>
        <w:t>Of particular importance is vehicle exhaust, which involves the process of combustion.</w:t>
      </w:r>
      <w:r w:rsidR="00864DCB">
        <w:rPr>
          <w:szCs w:val="24"/>
        </w:rPr>
        <w:t xml:space="preserve"> </w:t>
      </w:r>
      <w:r w:rsidR="00AE68EB">
        <w:rPr>
          <w:szCs w:val="24"/>
        </w:rPr>
        <w:t>As described above, t</w:t>
      </w:r>
      <w:r w:rsidRPr="00625A6F">
        <w:rPr>
          <w:snapToGrid w:val="0"/>
        </w:rPr>
        <w:t xml:space="preserve">he engine bays </w:t>
      </w:r>
      <w:r w:rsidR="004B7B85">
        <w:rPr>
          <w:snapToGrid w:val="0"/>
        </w:rPr>
        <w:t xml:space="preserve">are </w:t>
      </w:r>
      <w:r w:rsidRPr="00625A6F">
        <w:rPr>
          <w:snapToGrid w:val="0"/>
        </w:rPr>
        <w:t>equipped with a mechanical exhaust sy</w:t>
      </w:r>
      <w:r w:rsidR="008A6977">
        <w:rPr>
          <w:snapToGrid w:val="0"/>
        </w:rPr>
        <w:t xml:space="preserve">stem to remove </w:t>
      </w:r>
      <w:r w:rsidR="008A6977" w:rsidRPr="008A6977">
        <w:rPr>
          <w:snapToGrid w:val="0"/>
        </w:rPr>
        <w:t>exhaust from vehicles</w:t>
      </w:r>
      <w:r w:rsidR="004B7B85" w:rsidRPr="008A6977">
        <w:rPr>
          <w:snapToGrid w:val="0"/>
        </w:rPr>
        <w:t>.</w:t>
      </w:r>
      <w:r w:rsidR="006C6723">
        <w:rPr>
          <w:snapToGrid w:val="0"/>
        </w:rPr>
        <w:t xml:space="preserve"> This equipment should be used every time, and maintained in accordance with manufacturer’s instructions.</w:t>
      </w:r>
    </w:p>
    <w:p w:rsidR="00194EBE" w:rsidRDefault="00194EBE" w:rsidP="00194EBE">
      <w:pPr>
        <w:spacing w:line="360" w:lineRule="auto"/>
        <w:ind w:firstLine="720"/>
        <w:rPr>
          <w:snapToGrid w:val="0"/>
        </w:rPr>
      </w:pPr>
      <w:r w:rsidRPr="00B0014A">
        <w:rPr>
          <w:snapToGrid w:val="0"/>
        </w:rPr>
        <w:t xml:space="preserve">Note that the weight/exercise area for this station is located in the engine bay (Picture </w:t>
      </w:r>
      <w:r w:rsidR="00E55AF1">
        <w:rPr>
          <w:snapToGrid w:val="0"/>
        </w:rPr>
        <w:t>8</w:t>
      </w:r>
      <w:r w:rsidRPr="00B0014A">
        <w:rPr>
          <w:snapToGrid w:val="0"/>
        </w:rPr>
        <w:t>). This will expose employees to vehicle-related pollutants during exercise.</w:t>
      </w:r>
      <w:r w:rsidR="00E55AF1">
        <w:rPr>
          <w:snapToGrid w:val="0"/>
        </w:rPr>
        <w:t xml:space="preserve"> </w:t>
      </w:r>
      <w:r w:rsidRPr="00B0014A">
        <w:rPr>
          <w:snapToGrid w:val="0"/>
        </w:rPr>
        <w:t xml:space="preserve">The turnout gear area for this station is also stored directly adjacent to the engine area (Picture </w:t>
      </w:r>
      <w:r w:rsidR="00E55AF1">
        <w:rPr>
          <w:snapToGrid w:val="0"/>
        </w:rPr>
        <w:t>9</w:t>
      </w:r>
      <w:r w:rsidRPr="00B0014A">
        <w:rPr>
          <w:snapToGrid w:val="0"/>
        </w:rPr>
        <w:t>) which will result in the vehicles depositing particles of combustion on the gear. Turnout gear should be stored in an area with adequate exhaust and makeup air.</w:t>
      </w:r>
    </w:p>
    <w:p w:rsidR="00D45D3A" w:rsidRPr="00D45D3A" w:rsidRDefault="00B14550" w:rsidP="00D45D3A">
      <w:pPr>
        <w:pStyle w:val="Heading3"/>
        <w:rPr>
          <w:snapToGrid w:val="0"/>
        </w:rPr>
      </w:pPr>
      <w:r>
        <w:rPr>
          <w:snapToGrid w:val="0"/>
        </w:rPr>
        <w:t>Other Issues</w:t>
      </w:r>
    </w:p>
    <w:p w:rsidR="00665D91" w:rsidRDefault="00167F69" w:rsidP="006652B5">
      <w:pPr>
        <w:pStyle w:val="BodyText1"/>
      </w:pPr>
      <w:r w:rsidRPr="00CD43D4">
        <w:t>Dust and debris w</w:t>
      </w:r>
      <w:r w:rsidR="00DC22F5" w:rsidRPr="00CD43D4">
        <w:t>as</w:t>
      </w:r>
      <w:r w:rsidRPr="00CD43D4">
        <w:t xml:space="preserve"> present in many areas</w:t>
      </w:r>
      <w:r w:rsidR="00A72545" w:rsidRPr="00CD43D4">
        <w:t>, including on supply an</w:t>
      </w:r>
      <w:r w:rsidR="005D5DF3">
        <w:t>d exhaust vents</w:t>
      </w:r>
      <w:r w:rsidR="00B0014A">
        <w:t xml:space="preserve"> (Picture</w:t>
      </w:r>
      <w:r w:rsidR="00E55AF1">
        <w:t xml:space="preserve"> 1</w:t>
      </w:r>
      <w:r w:rsidR="00657C23">
        <w:t>0</w:t>
      </w:r>
      <w:r w:rsidR="00B0014A">
        <w:t>)</w:t>
      </w:r>
      <w:r w:rsidR="005D5DF3">
        <w:t>, personal fans</w:t>
      </w:r>
      <w:r w:rsidR="00D33D10">
        <w:t xml:space="preserve"> (Picture 1</w:t>
      </w:r>
      <w:r w:rsidR="00657C23">
        <w:t>1</w:t>
      </w:r>
      <w:r w:rsidR="00D33D10">
        <w:t>)</w:t>
      </w:r>
      <w:r w:rsidR="005D5DF3">
        <w:t xml:space="preserve">, </w:t>
      </w:r>
      <w:r w:rsidR="00A72545" w:rsidRPr="00CD43D4">
        <w:t>and flat surfaces</w:t>
      </w:r>
      <w:r w:rsidR="00C81428" w:rsidRPr="00CD43D4">
        <w:t xml:space="preserve"> (Table 1)</w:t>
      </w:r>
      <w:r w:rsidR="00A72545" w:rsidRPr="00CD43D4">
        <w:t xml:space="preserve">. These areas </w:t>
      </w:r>
      <w:r w:rsidRPr="00CD43D4">
        <w:t xml:space="preserve">should be cleaned </w:t>
      </w:r>
      <w:r w:rsidR="00A72545" w:rsidRPr="00CD43D4">
        <w:t xml:space="preserve">regularly </w:t>
      </w:r>
      <w:r w:rsidRPr="00CD43D4">
        <w:t xml:space="preserve">to prevent </w:t>
      </w:r>
      <w:r w:rsidR="00A72545" w:rsidRPr="00CD43D4">
        <w:t>dust</w:t>
      </w:r>
      <w:r w:rsidRPr="00CD43D4">
        <w:t xml:space="preserve"> from becoming aerosolized</w:t>
      </w:r>
      <w:r w:rsidR="00A72545" w:rsidRPr="00CD43D4">
        <w:t xml:space="preserve"> or heated</w:t>
      </w:r>
      <w:r w:rsidRPr="00CD43D4">
        <w:t xml:space="preserve">. Use of a </w:t>
      </w:r>
      <w:r w:rsidR="00847A94" w:rsidRPr="00CD43D4">
        <w:t>high efficiency particulate arrestance (</w:t>
      </w:r>
      <w:r w:rsidRPr="00CD43D4">
        <w:t>HEPA</w:t>
      </w:r>
      <w:r w:rsidR="00847A94" w:rsidRPr="00CD43D4">
        <w:t xml:space="preserve">) </w:t>
      </w:r>
      <w:r w:rsidRPr="00CD43D4">
        <w:t>filtered vacuum cleaner and wet wiping should be conducted periodically.</w:t>
      </w:r>
    </w:p>
    <w:p w:rsidR="005D5DF3" w:rsidRDefault="002B289B" w:rsidP="006652B5">
      <w:pPr>
        <w:pStyle w:val="BodyText1"/>
      </w:pPr>
      <w:r w:rsidRPr="00B0014A">
        <w:t xml:space="preserve">Station </w:t>
      </w:r>
      <w:r w:rsidR="005D5DF3" w:rsidRPr="00B0014A">
        <w:t xml:space="preserve">personnel </w:t>
      </w:r>
      <w:r w:rsidRPr="00B0014A">
        <w:t xml:space="preserve">report </w:t>
      </w:r>
      <w:r w:rsidR="005D5DF3" w:rsidRPr="00B0014A">
        <w:t xml:space="preserve">that the AHU </w:t>
      </w:r>
      <w:r w:rsidR="00B0014A" w:rsidRPr="00B0014A">
        <w:t>does not get</w:t>
      </w:r>
      <w:r w:rsidR="00B0014A">
        <w:t xml:space="preserve"> regularly maintained and that </w:t>
      </w:r>
      <w:r w:rsidR="005D5DF3" w:rsidRPr="00B0014A">
        <w:t>and that filters</w:t>
      </w:r>
      <w:r w:rsidRPr="00B0014A">
        <w:t xml:space="preserve"> </w:t>
      </w:r>
      <w:r w:rsidR="00B0014A">
        <w:t>changes are irregular</w:t>
      </w:r>
      <w:r w:rsidR="005D5DF3" w:rsidRPr="00B0014A">
        <w:t>. Filters on ventilation equipment should be changed on a r</w:t>
      </w:r>
      <w:r w:rsidRPr="00B0014A">
        <w:t>outine</w:t>
      </w:r>
      <w:r w:rsidR="005D5DF3" w:rsidRPr="00B0014A">
        <w:t xml:space="preserve"> schedule in accordance with manufacturer’s instructions, typically two to four times a year.</w:t>
      </w:r>
    </w:p>
    <w:p w:rsidR="00B0014A" w:rsidRDefault="00A65025" w:rsidP="00893F52">
      <w:pPr>
        <w:pStyle w:val="BodyText1"/>
      </w:pPr>
      <w:r w:rsidRPr="00CD43D4">
        <w:t>Cook</w:t>
      </w:r>
      <w:r w:rsidR="00C81428" w:rsidRPr="00CD43D4">
        <w:t xml:space="preserve">ing equipment should be cleaned regularly to prevent odors, </w:t>
      </w:r>
      <w:r w:rsidR="00253F86">
        <w:t xml:space="preserve">reduce </w:t>
      </w:r>
      <w:r w:rsidR="00C81428" w:rsidRPr="00CD43D4">
        <w:t>smoke and attracting pests.</w:t>
      </w:r>
      <w:r w:rsidR="00CD43D4">
        <w:t xml:space="preserve"> Note that the hood over the cooktop does not vent outside, so there is no exhaust to remove cooking odors and smoke</w:t>
      </w:r>
      <w:r w:rsidR="00665D91">
        <w:t xml:space="preserve">. </w:t>
      </w:r>
      <w:r w:rsidR="00B0014A">
        <w:t>Windows</w:t>
      </w:r>
      <w:r w:rsidR="007B29AC">
        <w:t xml:space="preserve"> in this area should be kept in good repair with an intact screen so that it can be opened during cooking</w:t>
      </w:r>
      <w:r w:rsidR="006579A0">
        <w:t>.</w:t>
      </w:r>
    </w:p>
    <w:p w:rsidR="00B14550" w:rsidRDefault="00B14550" w:rsidP="00893F52">
      <w:pPr>
        <w:pStyle w:val="BodyText1"/>
      </w:pPr>
      <w:r w:rsidRPr="00DF202C">
        <w:t>Uphol</w:t>
      </w:r>
      <w:r w:rsidRPr="00A72545">
        <w:t>stered furniture is present in the lounge and</w:t>
      </w:r>
      <w:r w:rsidR="006652B5" w:rsidRPr="00A72545">
        <w:t xml:space="preserve"> living areas</w:t>
      </w:r>
      <w:r w:rsidR="00C41191" w:rsidRPr="00A72545">
        <w:t xml:space="preserve"> (</w:t>
      </w:r>
      <w:r w:rsidR="00D33D10">
        <w:t xml:space="preserve">Picture 12; </w:t>
      </w:r>
      <w:r w:rsidR="00C81428">
        <w:t>Table 1</w:t>
      </w:r>
      <w:r w:rsidR="00C41191" w:rsidRPr="00A72545">
        <w:t>)</w:t>
      </w:r>
      <w:r w:rsidR="006652B5" w:rsidRPr="00A72545">
        <w:t xml:space="preserve">. </w:t>
      </w:r>
      <w:r w:rsidR="00167F69" w:rsidRPr="00A72545">
        <w:t xml:space="preserve">Upholstered furniture, pillows and cushions are covered with fabric that comes in contact with human skin. This type of contact can leave oils, perspiration, hair and skin cells. Dust mites feed upon human skin cells and excrete waste products that contain allergens. In addition, if relative humidity levels increase above 60 percent, dust mites tend to proliferate (US EPA, 1992). In order to remove dust mites and other pollutants, frequent vacuuming of upholstered furniture is </w:t>
      </w:r>
      <w:r w:rsidR="00167F69" w:rsidRPr="00A72545">
        <w:lastRenderedPageBreak/>
        <w:t>recommended (Berry, M.A., 1994). It is also recommended that upholstered furniture be professionally cleaned on an annual basis. If outdoor conditions or indoor activities (e.g., renovations) create an excessively dusty environment, cleaning frequency should be increased (every six months) (IICRC, 2000).</w:t>
      </w:r>
    </w:p>
    <w:p w:rsidR="001E0502" w:rsidRPr="00625A6F" w:rsidRDefault="001E0502" w:rsidP="001E0502">
      <w:pPr>
        <w:pStyle w:val="Heading1"/>
      </w:pPr>
      <w:r w:rsidRPr="004E1E8E">
        <w:t>CONCLUSION</w:t>
      </w:r>
      <w:r w:rsidRPr="00AF5FCB">
        <w:t xml:space="preserve"> AND RECOMMENDATIONS</w:t>
      </w:r>
    </w:p>
    <w:p w:rsidR="002E4F9B" w:rsidRPr="00625A6F" w:rsidRDefault="002E4F9B" w:rsidP="003371EB">
      <w:pPr>
        <w:pStyle w:val="BodyTextlinebeforebulletedtextonly"/>
        <w:ind w:firstLine="720"/>
      </w:pPr>
      <w:r w:rsidRPr="00625A6F">
        <w:t>In view of the findings at the time of the visit, the following recommendations are made:</w:t>
      </w:r>
    </w:p>
    <w:p w:rsidR="008971BD" w:rsidRDefault="009C0ED4" w:rsidP="000A4867">
      <w:pPr>
        <w:pStyle w:val="BodyTextNumberedConclusion"/>
      </w:pPr>
      <w:r>
        <w:t>Maintain and use the tailpipe exhaust collection system in accordance with manufacturer’s recommendations.</w:t>
      </w:r>
    </w:p>
    <w:p w:rsidR="00E20C35" w:rsidRPr="00E20C35" w:rsidRDefault="00E20C35" w:rsidP="00E20C35">
      <w:pPr>
        <w:pStyle w:val="BodyTextNumberedConclusion"/>
      </w:pPr>
      <w:r w:rsidRPr="00E20C35">
        <w:t>The location of the weight room inside the engine bay may expose employees to vehicle-related pollutants during use; relocation should be considered.</w:t>
      </w:r>
    </w:p>
    <w:p w:rsidR="00D96D74" w:rsidRDefault="00D96D74" w:rsidP="00D96D74">
      <w:pPr>
        <w:pStyle w:val="BodyTextNumberedConclusion"/>
      </w:pPr>
      <w:r>
        <w:t xml:space="preserve">Consider enclosing the turnout gear storage area and </w:t>
      </w:r>
      <w:r w:rsidR="00BC1A8B">
        <w:t>adding exhaust and make-up air to this area</w:t>
      </w:r>
      <w:r>
        <w:t xml:space="preserve"> to prevent cross contamination of turnout gear </w:t>
      </w:r>
      <w:r w:rsidR="007168F6">
        <w:t>from</w:t>
      </w:r>
      <w:r>
        <w:t xml:space="preserve"> the engine bays.</w:t>
      </w:r>
    </w:p>
    <w:p w:rsidR="00896A4F" w:rsidRDefault="00896A4F" w:rsidP="00914101">
      <w:pPr>
        <w:pStyle w:val="BodyTextNumberedConclusion"/>
      </w:pPr>
      <w:r>
        <w:t>Ensure the HVAC system is on and operating at all times to provide fresh air and filtration.</w:t>
      </w:r>
    </w:p>
    <w:p w:rsidR="00E20C35" w:rsidRDefault="002E62DD" w:rsidP="00914101">
      <w:pPr>
        <w:pStyle w:val="BodyTextNumberedConclusion"/>
      </w:pPr>
      <w:r>
        <w:t>Ensure the AHU is maintained on a regular s</w:t>
      </w:r>
      <w:r w:rsidR="002B289B">
        <w:t>chedule including filter changes</w:t>
      </w:r>
      <w:r>
        <w:t xml:space="preserve"> two to four times a year.</w:t>
      </w:r>
    </w:p>
    <w:p w:rsidR="00E82E6D" w:rsidRDefault="00E82E6D" w:rsidP="00914101">
      <w:pPr>
        <w:pStyle w:val="BodyTextNumberedConclusion"/>
      </w:pPr>
      <w:r>
        <w:t>Consider consulting with an HVAC engineer to determine if the system can be operated with locally-controlled thermostats to maintain a comfortable temperature during both the heating and cooling season.</w:t>
      </w:r>
    </w:p>
    <w:p w:rsidR="00896A4F" w:rsidRDefault="00896A4F" w:rsidP="00914101">
      <w:pPr>
        <w:pStyle w:val="BodyTextNumberedConclusion"/>
      </w:pPr>
      <w:r>
        <w:t>Ensure openable windows have intact screens to prevent pest entry.</w:t>
      </w:r>
    </w:p>
    <w:p w:rsidR="00914101" w:rsidRDefault="00914101" w:rsidP="00914101">
      <w:pPr>
        <w:pStyle w:val="BodyTextNumberedConclusion"/>
      </w:pPr>
      <w:r w:rsidRPr="00AC5176">
        <w:t>Ensure that local exhaust vents are operating correctly (e.g., bathroom</w:t>
      </w:r>
      <w:r w:rsidR="001D2A00">
        <w:t>s</w:t>
      </w:r>
      <w:r w:rsidRPr="00AC5176">
        <w:t>) and that exhaust is ejected outside of the building.</w:t>
      </w:r>
    </w:p>
    <w:p w:rsidR="00896A4F" w:rsidRDefault="00896A4F" w:rsidP="00896A4F">
      <w:pPr>
        <w:pStyle w:val="BodyTextNumberedConclusion"/>
      </w:pPr>
      <w:r>
        <w:t>Consider adopting a balancing schedule of every 5 years for all mechanical ventilation systems, as recommended by ventilation industrial standards (SMACNA, 1994).</w:t>
      </w:r>
    </w:p>
    <w:p w:rsidR="00E751D4" w:rsidRDefault="004E66C6" w:rsidP="00E751D4">
      <w:pPr>
        <w:pStyle w:val="BodyTextNumberedConclusion"/>
      </w:pPr>
      <w:r>
        <w:t>Re</w:t>
      </w:r>
      <w:r w:rsidR="00232BFB">
        <w:t>p</w:t>
      </w:r>
      <w:r w:rsidR="000937F6">
        <w:t>lace water-</w:t>
      </w:r>
      <w:r>
        <w:t>damaged ceiling tiles</w:t>
      </w:r>
      <w:r w:rsidR="00CF532F">
        <w:t>.</w:t>
      </w:r>
    </w:p>
    <w:p w:rsidR="00F62639" w:rsidRDefault="00F62639" w:rsidP="00E751D4">
      <w:pPr>
        <w:pStyle w:val="BodyTextNumberedConclusion"/>
      </w:pPr>
      <w:r>
        <w:t>Consult with a contractor to determine if the roof needs repair or replacement to prevent leaks.</w:t>
      </w:r>
    </w:p>
    <w:p w:rsidR="00AD03B2" w:rsidRDefault="00AD03B2" w:rsidP="00E751D4">
      <w:pPr>
        <w:pStyle w:val="BodyTextNumberedConclusion"/>
      </w:pPr>
      <w:r>
        <w:t xml:space="preserve">Remove water-damaged </w:t>
      </w:r>
      <w:r w:rsidR="00981BE7">
        <w:t>boxed from stairwell</w:t>
      </w:r>
      <w:r>
        <w:t>.</w:t>
      </w:r>
      <w:r w:rsidR="00E82E6D">
        <w:t xml:space="preserve"> Ensure porous stored materials are raised above the floor, e.g.</w:t>
      </w:r>
      <w:r w:rsidR="00501C65">
        <w:t>,</w:t>
      </w:r>
      <w:r w:rsidR="00E82E6D">
        <w:t xml:space="preserve"> on pallets or shelves, to prevent moistening.</w:t>
      </w:r>
    </w:p>
    <w:p w:rsidR="00F62639" w:rsidRDefault="00F62639" w:rsidP="00F62639">
      <w:pPr>
        <w:pStyle w:val="BodyTextNumberedConclusion"/>
      </w:pPr>
      <w:r>
        <w:t>Seal sink backsplash with caulking.</w:t>
      </w:r>
    </w:p>
    <w:p w:rsidR="00E82E6D" w:rsidRDefault="00E82E6D" w:rsidP="00E751D4">
      <w:pPr>
        <w:pStyle w:val="BodyTextNumberedConclusion"/>
      </w:pPr>
      <w:r>
        <w:lastRenderedPageBreak/>
        <w:t>Ensure mops and buckets are dried between uses to prevent odors.</w:t>
      </w:r>
    </w:p>
    <w:p w:rsidR="00E82E6D" w:rsidRDefault="00E82E6D" w:rsidP="00E751D4">
      <w:pPr>
        <w:pStyle w:val="BodyTextNumberedConclusion"/>
      </w:pPr>
      <w:r>
        <w:t>Avoid placing or storing porous items (e.g.</w:t>
      </w:r>
      <w:r w:rsidR="00F27BA6">
        <w:t>,</w:t>
      </w:r>
      <w:r>
        <w:t xml:space="preserve"> books, pillows) near windows that may leak during wet weather. Considering installing light-blocking blinds on </w:t>
      </w:r>
      <w:r w:rsidR="00F63BF1">
        <w:t>bunk room windows.</w:t>
      </w:r>
    </w:p>
    <w:p w:rsidR="005F3EE8" w:rsidRDefault="005F3EE8" w:rsidP="005F3EE8">
      <w:pPr>
        <w:pStyle w:val="BodyTextNumberedConclusion"/>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w:t>
      </w:r>
    </w:p>
    <w:p w:rsidR="00F62639" w:rsidRDefault="00F62639" w:rsidP="005F3EE8">
      <w:pPr>
        <w:pStyle w:val="BodyTextNumberedConclusion"/>
      </w:pPr>
      <w:r>
        <w:t>Repair peeling paint on outside overhangs and check to see if a source of water infiltration leading to peeling paint (e.g. roof leads, gutter damage) can be identified and corrected.</w:t>
      </w:r>
    </w:p>
    <w:p w:rsidR="00B90D1D" w:rsidRDefault="00981BE7" w:rsidP="005F3EE8">
      <w:pPr>
        <w:pStyle w:val="BodyTextNumberedConclusion"/>
      </w:pPr>
      <w:r>
        <w:t>T</w:t>
      </w:r>
      <w:r w:rsidR="00B90D1D">
        <w:t xml:space="preserve">rim </w:t>
      </w:r>
      <w:r w:rsidR="00253F86">
        <w:t>plants</w:t>
      </w:r>
      <w:r w:rsidR="00B90D1D">
        <w:t xml:space="preserve"> to five feet away from the foundation.</w:t>
      </w:r>
    </w:p>
    <w:p w:rsidR="00E005E7" w:rsidRDefault="00CF532F" w:rsidP="003456FB">
      <w:pPr>
        <w:pStyle w:val="BodyTextNumberedConclusion"/>
      </w:pPr>
      <w:r>
        <w:t xml:space="preserve">Periodically clean dust and debris from floors, flat surfaces, </w:t>
      </w:r>
      <w:r w:rsidR="00D96D74">
        <w:t xml:space="preserve">vents, </w:t>
      </w:r>
      <w:r w:rsidR="001D2A00">
        <w:t>fans and air conditioning units including the filters.</w:t>
      </w:r>
    </w:p>
    <w:p w:rsidR="00E005E7" w:rsidRDefault="00727F94" w:rsidP="003456FB">
      <w:pPr>
        <w:pStyle w:val="BodyTextNumberedConclusion"/>
      </w:pPr>
      <w:r>
        <w:t>HEPA vacuum frequently and c</w:t>
      </w:r>
      <w:r w:rsidR="00A60B88">
        <w:t xml:space="preserve">lean upholstered furniture annually or semi-annually to </w:t>
      </w:r>
      <w:r w:rsidR="00C93568">
        <w:t>`</w:t>
      </w:r>
      <w:r w:rsidR="00A60B88">
        <w:t>remove dust mites and other pollutants.</w:t>
      </w:r>
    </w:p>
    <w:p w:rsidR="00B20C26" w:rsidRDefault="00B20C26" w:rsidP="00B20C26">
      <w:pPr>
        <w:pStyle w:val="BodyTextNumberedConclusion"/>
      </w:pPr>
      <w:r w:rsidRPr="00B20C26">
        <w:t>Keep cooking and eating areas free from crumbs and store any food in tightly-sealed containers.</w:t>
      </w:r>
    </w:p>
    <w:p w:rsidR="00D639B9" w:rsidRDefault="002E62DD" w:rsidP="00D639B9">
      <w:pPr>
        <w:pStyle w:val="BodyTextNumberedConclusion"/>
      </w:pPr>
      <w:r>
        <w:t>U</w:t>
      </w:r>
      <w:r w:rsidR="00D639B9">
        <w:t>se openable window</w:t>
      </w:r>
      <w:r>
        <w:t>s</w:t>
      </w:r>
      <w:r w:rsidR="00D639B9">
        <w:t xml:space="preserve"> to remove smoke and odors from cooking as needed.</w:t>
      </w:r>
    </w:p>
    <w:p w:rsidR="00012ABD" w:rsidRDefault="00253F86" w:rsidP="00012ABD">
      <w:pPr>
        <w:pStyle w:val="BodyTextNumberedConclusion"/>
      </w:pPr>
      <w:r>
        <w:t>C</w:t>
      </w:r>
      <w:r w:rsidR="00012ABD">
        <w:t>onsider scheduling a thorough professional cleaning of the station once or twice a year including carpeting, upholstered furniture, floors, walls and other flat surfaces to remove a build-up of dust, debris and other material, some of which may contain fire-related pollutants.</w:t>
      </w:r>
    </w:p>
    <w:p w:rsidR="00836554" w:rsidRDefault="00836554" w:rsidP="0054673E">
      <w:pPr>
        <w:pStyle w:val="BodyTextNumberedConclusion"/>
      </w:pPr>
      <w:r w:rsidRPr="00AC5176">
        <w:t>Refer to resource manual and other related indoor air quality documents located on the MDPH’s websit</w:t>
      </w:r>
      <w:r w:rsidRPr="00625A6F">
        <w:t>e for further building-wide evaluations and advice on</w:t>
      </w:r>
      <w:r>
        <w:t xml:space="preserve"> maintaining public buildings.</w:t>
      </w:r>
      <w:r w:rsidR="00864DCB">
        <w:t xml:space="preserve"> </w:t>
      </w:r>
      <w:r>
        <w:t xml:space="preserve">These documents are available at </w:t>
      </w:r>
      <w:hyperlink r:id="rId11" w:history="1">
        <w:r w:rsidRPr="009B03ED">
          <w:rPr>
            <w:rStyle w:val="Hyperlink"/>
          </w:rPr>
          <w:t>http://mass.gov/dph/iaq</w:t>
        </w:r>
      </w:hyperlink>
      <w:r>
        <w:t>.</w:t>
      </w:r>
    </w:p>
    <w:p w:rsidR="00D77E51" w:rsidRDefault="00893E48" w:rsidP="00311A23">
      <w:pPr>
        <w:pStyle w:val="Heading1"/>
      </w:pPr>
      <w:r>
        <w:br w:type="page"/>
      </w:r>
      <w:r w:rsidR="000A321D">
        <w:lastRenderedPageBreak/>
        <w:t>REFERENCES</w:t>
      </w:r>
    </w:p>
    <w:p w:rsidR="00D44753" w:rsidRPr="00507907" w:rsidRDefault="00D44753" w:rsidP="00D44753">
      <w:pPr>
        <w:pStyle w:val="BodyText2"/>
        <w:rPr>
          <w:szCs w:val="24"/>
        </w:rPr>
      </w:pPr>
      <w:r w:rsidRPr="00507907">
        <w:rPr>
          <w:szCs w:val="24"/>
        </w:rPr>
        <w:t>ACGIH. 1989. Guidelines for the Assessment of Bioaerosols in the Indoor Environment. American Conference of Governmental Industrial Hygienists, Cincinnati, OH.</w:t>
      </w:r>
    </w:p>
    <w:p w:rsidR="00945CA4" w:rsidRPr="00507907" w:rsidRDefault="00945CA4" w:rsidP="00945CA4">
      <w:pPr>
        <w:pStyle w:val="BodyText2"/>
        <w:rPr>
          <w:szCs w:val="24"/>
        </w:rPr>
      </w:pPr>
      <w:r w:rsidRPr="00507907">
        <w:rPr>
          <w:kern w:val="20"/>
          <w:szCs w:val="24"/>
        </w:rPr>
        <w:t xml:space="preserve">Berry, M.A. 1994. </w:t>
      </w:r>
      <w:r w:rsidRPr="00507907">
        <w:rPr>
          <w:i/>
          <w:kern w:val="20"/>
          <w:szCs w:val="24"/>
        </w:rPr>
        <w:t xml:space="preserve">Protecting the Built Environment: Cleaning for Health. </w:t>
      </w:r>
      <w:r w:rsidRPr="00507907">
        <w:rPr>
          <w:kern w:val="20"/>
          <w:szCs w:val="24"/>
        </w:rPr>
        <w:t>Michael A. Berry, Chapel Hill, NC.</w:t>
      </w:r>
    </w:p>
    <w:p w:rsidR="00945CA4" w:rsidRPr="00507907" w:rsidRDefault="00945CA4" w:rsidP="00945CA4">
      <w:pPr>
        <w:pStyle w:val="BodyText2"/>
        <w:rPr>
          <w:szCs w:val="24"/>
        </w:rPr>
      </w:pPr>
      <w:r w:rsidRPr="00507907">
        <w:rPr>
          <w:kern w:val="20"/>
          <w:szCs w:val="24"/>
        </w:rPr>
        <w:t>IICRC. 2000. IICRC S001. Reference Guideline for Professional On-Location Cleaning of Textile Floor Covering Materials. Institute of Inspection, Cleaning and Restoration Certification. Institute of Inspection Cleaning and Restoration, Vancouver, WA.</w:t>
      </w:r>
    </w:p>
    <w:p w:rsidR="009035E5" w:rsidRPr="00507907" w:rsidRDefault="00714648" w:rsidP="00986263">
      <w:pPr>
        <w:pStyle w:val="References"/>
      </w:pPr>
      <w:r w:rsidRPr="00507907">
        <w:t xml:space="preserve">MDPH. 2015. </w:t>
      </w:r>
      <w:r w:rsidR="009035E5" w:rsidRPr="00507907">
        <w:t>Massachusetts Department of</w:t>
      </w:r>
      <w:r w:rsidR="00986263" w:rsidRPr="00507907">
        <w:t xml:space="preserve"> Public Health.</w:t>
      </w:r>
      <w:r w:rsidR="00864DCB" w:rsidRPr="00507907">
        <w:t xml:space="preserve"> </w:t>
      </w:r>
      <w:r w:rsidR="009035E5" w:rsidRPr="00507907">
        <w:t>Indoor Air</w:t>
      </w:r>
      <w:r w:rsidR="00986263" w:rsidRPr="00507907">
        <w:t xml:space="preserve"> Quality Manual:</w:t>
      </w:r>
      <w:r w:rsidR="00864DCB" w:rsidRPr="00507907">
        <w:t xml:space="preserve"> </w:t>
      </w:r>
      <w:r w:rsidR="00986263" w:rsidRPr="00507907">
        <w:t>Chapters I-III</w:t>
      </w:r>
      <w:r w:rsidR="009035E5" w:rsidRPr="00507907">
        <w:t>.</w:t>
      </w:r>
      <w:r w:rsidR="00864DCB" w:rsidRPr="00507907">
        <w:t xml:space="preserve"> </w:t>
      </w:r>
      <w:r w:rsidR="009035E5" w:rsidRPr="00507907">
        <w:t>Available at:</w:t>
      </w:r>
      <w:r w:rsidR="00864DCB" w:rsidRPr="00507907">
        <w:t xml:space="preserve"> </w:t>
      </w:r>
      <w:hyperlink r:id="rId12" w:history="1">
        <w:r w:rsidR="009035E5" w:rsidRPr="00507907">
          <w:rPr>
            <w:rStyle w:val="Hyperlink"/>
          </w:rPr>
          <w:t>http://www.mass.gov/eohhs/gov/departments/dph/programs/environmental-health/exposure-topics/iaq/iaq-manual/</w:t>
        </w:r>
      </w:hyperlink>
      <w:r w:rsidR="009035E5" w:rsidRPr="00507907">
        <w:t>.</w:t>
      </w:r>
    </w:p>
    <w:p w:rsidR="00D44753" w:rsidRPr="00507907" w:rsidRDefault="00D44753" w:rsidP="00D44753">
      <w:pPr>
        <w:pStyle w:val="BodyText2"/>
        <w:rPr>
          <w:szCs w:val="24"/>
        </w:rPr>
      </w:pPr>
      <w:r w:rsidRPr="00507907">
        <w:rPr>
          <w:szCs w:val="24"/>
        </w:rPr>
        <w:t>SMACNA. 1994. HVAC Systems Commissioning Manual. 1</w:t>
      </w:r>
      <w:r w:rsidRPr="00507907">
        <w:rPr>
          <w:szCs w:val="24"/>
          <w:vertAlign w:val="superscript"/>
        </w:rPr>
        <w:t>st</w:t>
      </w:r>
      <w:r w:rsidRPr="00507907">
        <w:rPr>
          <w:szCs w:val="24"/>
        </w:rPr>
        <w:t xml:space="preserve"> ed. Sheet Metal and Air Conditioning Contractors’ National Association, Inc., Chantilly, VA.</w:t>
      </w:r>
    </w:p>
    <w:p w:rsidR="00EF675E" w:rsidRPr="00507907" w:rsidRDefault="00945CA4" w:rsidP="000B7740">
      <w:pPr>
        <w:pStyle w:val="BodyText2"/>
        <w:rPr>
          <w:szCs w:val="24"/>
        </w:rPr>
      </w:pPr>
      <w:r w:rsidRPr="00507907">
        <w:rPr>
          <w:szCs w:val="24"/>
        </w:rPr>
        <w:t>US EPA. 1992. Indoor Biological Pollutants. US Environmental Protection Agency, Environmental Criteria and Assessment Office, Office of Health and Environmental Assessment, research Triangle Park, NC. EPA 600/8-91/202. January 1992.</w:t>
      </w:r>
    </w:p>
    <w:p w:rsidR="007E06B1" w:rsidRDefault="00D44753" w:rsidP="00D44753">
      <w:pPr>
        <w:spacing w:after="240"/>
        <w:sectPr w:rsidR="007E06B1" w:rsidSect="006259C8">
          <w:footerReference w:type="even" r:id="rId13"/>
          <w:footerReference w:type="default" r:id="rId14"/>
          <w:pgSz w:w="12240" w:h="15840"/>
          <w:pgMar w:top="1440" w:right="1440" w:bottom="1440" w:left="1440" w:header="720" w:footer="720" w:gutter="0"/>
          <w:cols w:space="720"/>
          <w:titlePg/>
          <w:docGrid w:linePitch="326"/>
        </w:sectPr>
      </w:pPr>
      <w:r w:rsidRPr="00507907">
        <w:t xml:space="preserve">US EPA. 2008. “Mold Remediation in Schools and Commercial Buildings”. Office of Air and Radiation, Indoor Environments Division, Washington, DC. EPA 402-K-01-001. September 2008. Available at: </w:t>
      </w:r>
      <w:hyperlink r:id="rId15" w:history="1">
        <w:r w:rsidRPr="00507907">
          <w:rPr>
            <w:color w:val="0000FF"/>
            <w:u w:val="single"/>
          </w:rPr>
          <w:t>http://www.epa.gov/mold/mold-remediation-schools-and-commercial-buildings-guide</w:t>
        </w:r>
      </w:hyperlink>
      <w:r w:rsidRPr="00507907">
        <w:t>.</w:t>
      </w:r>
    </w:p>
    <w:p w:rsidR="007E06B1" w:rsidRPr="007E06B1" w:rsidRDefault="007E06B1" w:rsidP="007E06B1">
      <w:pPr>
        <w:spacing w:after="200" w:line="276" w:lineRule="auto"/>
        <w:rPr>
          <w:rFonts w:eastAsia="Calibri"/>
          <w:b/>
          <w:szCs w:val="24"/>
        </w:rPr>
      </w:pPr>
      <w:r w:rsidRPr="007E06B1">
        <w:rPr>
          <w:rFonts w:eastAsia="Calibri"/>
          <w:b/>
          <w:szCs w:val="24"/>
        </w:rPr>
        <w:lastRenderedPageBreak/>
        <w:t>Picture 1</w:t>
      </w:r>
    </w:p>
    <w:p w:rsidR="007E06B1" w:rsidRPr="007E06B1" w:rsidRDefault="007E06B1" w:rsidP="007E06B1">
      <w:pPr>
        <w:spacing w:after="200" w:line="276" w:lineRule="auto"/>
        <w:jc w:val="center"/>
        <w:rPr>
          <w:rFonts w:eastAsia="Calibri"/>
          <w:b/>
          <w:szCs w:val="24"/>
        </w:rPr>
      </w:pPr>
      <w:r w:rsidRPr="007E06B1">
        <w:rPr>
          <w:rFonts w:eastAsia="Calibri"/>
          <w:b/>
          <w:noProof/>
          <w:szCs w:val="24"/>
        </w:rPr>
        <w:drawing>
          <wp:inline distT="0" distB="0" distL="0" distR="0" wp14:anchorId="66E40D91" wp14:editId="55E966F4">
            <wp:extent cx="4387850" cy="3295650"/>
            <wp:effectExtent l="0" t="0" r="0" b="0"/>
            <wp:docPr id="2" name="Picture 2" descr="Air handling unit next to catwalk" title="Picture 1"/>
            <wp:cNvGraphicFramePr/>
            <a:graphic xmlns:a="http://schemas.openxmlformats.org/drawingml/2006/main">
              <a:graphicData uri="http://schemas.openxmlformats.org/drawingml/2006/picture">
                <pic:pic xmlns:pic="http://schemas.openxmlformats.org/drawingml/2006/picture">
                  <pic:nvPicPr>
                    <pic:cNvPr id="2" name="Picture 2" descr="Air handling unit next to catwalk" title="Picture 1"/>
                    <pic:cNvPicPr/>
                  </pic:nvPicPr>
                  <pic:blipFill>
                    <a:blip r:embed="rId16"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7E06B1" w:rsidRPr="007E06B1" w:rsidRDefault="007E06B1" w:rsidP="007E06B1">
      <w:pPr>
        <w:spacing w:after="200" w:line="276" w:lineRule="auto"/>
        <w:jc w:val="center"/>
        <w:rPr>
          <w:rFonts w:eastAsia="Calibri"/>
          <w:b/>
          <w:szCs w:val="24"/>
        </w:rPr>
      </w:pPr>
      <w:r w:rsidRPr="007E06B1">
        <w:rPr>
          <w:rFonts w:eastAsia="Calibri"/>
          <w:b/>
          <w:szCs w:val="24"/>
        </w:rPr>
        <w:t>Air handling unit next to catwalk</w:t>
      </w:r>
    </w:p>
    <w:p w:rsidR="007E06B1" w:rsidRPr="007E06B1" w:rsidRDefault="007E06B1" w:rsidP="007E06B1">
      <w:pPr>
        <w:spacing w:after="200" w:line="276" w:lineRule="auto"/>
        <w:rPr>
          <w:rFonts w:eastAsia="Calibri"/>
          <w:b/>
          <w:szCs w:val="24"/>
        </w:rPr>
      </w:pPr>
      <w:r w:rsidRPr="007E06B1">
        <w:rPr>
          <w:rFonts w:eastAsia="Calibri"/>
          <w:b/>
          <w:szCs w:val="24"/>
        </w:rPr>
        <w:t>Picture 2</w:t>
      </w:r>
    </w:p>
    <w:p w:rsidR="007E06B1" w:rsidRPr="007E06B1" w:rsidRDefault="007E06B1" w:rsidP="007E06B1">
      <w:pPr>
        <w:spacing w:after="200" w:line="276" w:lineRule="auto"/>
        <w:jc w:val="center"/>
        <w:rPr>
          <w:rFonts w:eastAsia="Calibri"/>
          <w:b/>
          <w:szCs w:val="24"/>
        </w:rPr>
      </w:pPr>
      <w:r w:rsidRPr="007E06B1">
        <w:rPr>
          <w:rFonts w:eastAsia="Calibri"/>
          <w:b/>
          <w:noProof/>
          <w:szCs w:val="24"/>
        </w:rPr>
        <w:drawing>
          <wp:inline distT="0" distB="0" distL="0" distR="0" wp14:anchorId="761F76C1" wp14:editId="301BBB55">
            <wp:extent cx="4387850" cy="3295650"/>
            <wp:effectExtent l="0" t="0" r="0" b="0"/>
            <wp:docPr id="4" name="Picture 1" descr="Supply and return vents above the main floor, also note water-damaged ceiling tiles" title="Picture 2"/>
            <wp:cNvGraphicFramePr/>
            <a:graphic xmlns:a="http://schemas.openxmlformats.org/drawingml/2006/main">
              <a:graphicData uri="http://schemas.openxmlformats.org/drawingml/2006/picture">
                <pic:pic xmlns:pic="http://schemas.openxmlformats.org/drawingml/2006/picture">
                  <pic:nvPicPr>
                    <pic:cNvPr id="1" name="Picture 1" descr="Supply and return vents above the main floor, also note water-damaged ceiling tiles" title="Picture 2"/>
                    <pic:cNvPicPr/>
                  </pic:nvPicPr>
                  <pic:blipFill>
                    <a:blip r:embed="rId17"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7E06B1" w:rsidRPr="007E06B1" w:rsidRDefault="007E06B1" w:rsidP="007E06B1">
      <w:pPr>
        <w:spacing w:after="200" w:line="276" w:lineRule="auto"/>
        <w:jc w:val="center"/>
        <w:rPr>
          <w:rFonts w:eastAsia="Calibri"/>
          <w:b/>
          <w:szCs w:val="24"/>
        </w:rPr>
      </w:pPr>
      <w:r w:rsidRPr="007E06B1">
        <w:rPr>
          <w:rFonts w:eastAsia="Calibri"/>
          <w:b/>
          <w:szCs w:val="24"/>
        </w:rPr>
        <w:t>Supply and return vents above the main floor, also note water-damaged ceiling tiles</w:t>
      </w:r>
    </w:p>
    <w:p w:rsidR="007E06B1" w:rsidRPr="007E06B1" w:rsidRDefault="007E06B1" w:rsidP="007E06B1">
      <w:pPr>
        <w:spacing w:after="200" w:line="276" w:lineRule="auto"/>
        <w:rPr>
          <w:rFonts w:eastAsia="Calibri"/>
          <w:b/>
          <w:szCs w:val="24"/>
        </w:rPr>
      </w:pPr>
      <w:r w:rsidRPr="007E06B1">
        <w:rPr>
          <w:rFonts w:eastAsia="Calibri"/>
          <w:b/>
          <w:szCs w:val="24"/>
        </w:rPr>
        <w:lastRenderedPageBreak/>
        <w:t>Picture 3</w:t>
      </w:r>
    </w:p>
    <w:p w:rsidR="007E06B1" w:rsidRPr="007E06B1" w:rsidRDefault="007E06B1" w:rsidP="007E06B1">
      <w:pPr>
        <w:spacing w:after="200" w:line="276" w:lineRule="auto"/>
        <w:jc w:val="center"/>
        <w:rPr>
          <w:rFonts w:eastAsia="Calibri"/>
          <w:b/>
          <w:szCs w:val="24"/>
        </w:rPr>
      </w:pPr>
      <w:r w:rsidRPr="007E06B1">
        <w:rPr>
          <w:rFonts w:eastAsia="Calibri"/>
          <w:b/>
          <w:noProof/>
          <w:szCs w:val="24"/>
        </w:rPr>
        <w:drawing>
          <wp:inline distT="0" distB="0" distL="0" distR="0" wp14:anchorId="32EE710A" wp14:editId="00735937">
            <wp:extent cx="4387850" cy="3295650"/>
            <wp:effectExtent l="0" t="0" r="0" b="0"/>
            <wp:docPr id="5" name="Picture 5" descr="Water-damaged ceiling tile on upper level" title="Picture 3"/>
            <wp:cNvGraphicFramePr/>
            <a:graphic xmlns:a="http://schemas.openxmlformats.org/drawingml/2006/main">
              <a:graphicData uri="http://schemas.openxmlformats.org/drawingml/2006/picture">
                <pic:pic xmlns:pic="http://schemas.openxmlformats.org/drawingml/2006/picture">
                  <pic:nvPicPr>
                    <pic:cNvPr id="3" name="Picture 3" descr="Water-damaged ceiling tile on upper level" title="Picture 3"/>
                    <pic:cNvPicPr/>
                  </pic:nvPicPr>
                  <pic:blipFill>
                    <a:blip r:embed="rId18"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7E06B1" w:rsidRPr="007E06B1" w:rsidRDefault="007E06B1" w:rsidP="007E06B1">
      <w:pPr>
        <w:spacing w:after="200" w:line="276" w:lineRule="auto"/>
        <w:jc w:val="center"/>
        <w:rPr>
          <w:rFonts w:eastAsia="Calibri"/>
          <w:b/>
          <w:szCs w:val="24"/>
        </w:rPr>
      </w:pPr>
      <w:r w:rsidRPr="007E06B1">
        <w:rPr>
          <w:rFonts w:eastAsia="Calibri"/>
          <w:b/>
          <w:szCs w:val="24"/>
        </w:rPr>
        <w:t>Water-damaged ceiling tile on upper level</w:t>
      </w:r>
    </w:p>
    <w:p w:rsidR="007E06B1" w:rsidRPr="007E06B1" w:rsidRDefault="007E06B1" w:rsidP="007E06B1">
      <w:pPr>
        <w:spacing w:after="200" w:line="276" w:lineRule="auto"/>
        <w:rPr>
          <w:rFonts w:eastAsia="Calibri"/>
          <w:b/>
          <w:szCs w:val="24"/>
        </w:rPr>
      </w:pPr>
      <w:r w:rsidRPr="007E06B1">
        <w:rPr>
          <w:rFonts w:eastAsia="Calibri"/>
          <w:b/>
          <w:szCs w:val="24"/>
        </w:rPr>
        <w:t>Picture 4</w:t>
      </w:r>
    </w:p>
    <w:p w:rsidR="007E06B1" w:rsidRPr="007E06B1" w:rsidRDefault="007E06B1" w:rsidP="007E06B1">
      <w:pPr>
        <w:spacing w:after="200" w:line="276" w:lineRule="auto"/>
        <w:jc w:val="center"/>
        <w:rPr>
          <w:rFonts w:eastAsia="Calibri"/>
          <w:b/>
          <w:szCs w:val="24"/>
        </w:rPr>
      </w:pPr>
      <w:r w:rsidRPr="007E06B1">
        <w:rPr>
          <w:rFonts w:eastAsia="Calibri"/>
          <w:b/>
          <w:noProof/>
          <w:szCs w:val="24"/>
        </w:rPr>
        <w:drawing>
          <wp:inline distT="0" distB="0" distL="0" distR="0" wp14:anchorId="64323885" wp14:editId="75AF203B">
            <wp:extent cx="4387850" cy="3295650"/>
            <wp:effectExtent l="0" t="0" r="0" b="0"/>
            <wp:docPr id="6" name="Picture 6" descr="Boxes stored in stairwell, some with water damage" title="Picture 4"/>
            <wp:cNvGraphicFramePr/>
            <a:graphic xmlns:a="http://schemas.openxmlformats.org/drawingml/2006/main">
              <a:graphicData uri="http://schemas.openxmlformats.org/drawingml/2006/picture">
                <pic:pic xmlns:pic="http://schemas.openxmlformats.org/drawingml/2006/picture">
                  <pic:nvPicPr>
                    <pic:cNvPr id="4" name="Picture 4" descr="Boxes stored in stairwell, some with water damage" title="Picture 4"/>
                    <pic:cNvPicPr/>
                  </pic:nvPicPr>
                  <pic:blipFill>
                    <a:blip r:embed="rId19"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7E06B1" w:rsidRPr="007E06B1" w:rsidRDefault="007E06B1" w:rsidP="007E06B1">
      <w:pPr>
        <w:spacing w:after="200" w:line="276" w:lineRule="auto"/>
        <w:jc w:val="center"/>
        <w:rPr>
          <w:rFonts w:eastAsia="Calibri"/>
          <w:b/>
          <w:szCs w:val="24"/>
        </w:rPr>
      </w:pPr>
      <w:r w:rsidRPr="007E06B1">
        <w:rPr>
          <w:rFonts w:eastAsia="Calibri"/>
          <w:b/>
          <w:szCs w:val="24"/>
        </w:rPr>
        <w:t>Boxes stored in stairwell, some with water damage</w:t>
      </w:r>
    </w:p>
    <w:p w:rsidR="007E06B1" w:rsidRPr="007E06B1" w:rsidRDefault="007E06B1" w:rsidP="007E06B1">
      <w:pPr>
        <w:spacing w:after="200" w:line="276" w:lineRule="auto"/>
        <w:rPr>
          <w:rFonts w:eastAsia="Calibri"/>
          <w:b/>
          <w:szCs w:val="24"/>
        </w:rPr>
      </w:pPr>
      <w:r w:rsidRPr="007E06B1">
        <w:rPr>
          <w:rFonts w:eastAsia="Calibri"/>
          <w:b/>
          <w:szCs w:val="24"/>
        </w:rPr>
        <w:lastRenderedPageBreak/>
        <w:t>Picture 5</w:t>
      </w:r>
    </w:p>
    <w:p w:rsidR="007E06B1" w:rsidRPr="007E06B1" w:rsidRDefault="007E06B1" w:rsidP="007E06B1">
      <w:pPr>
        <w:spacing w:after="200" w:line="276" w:lineRule="auto"/>
        <w:jc w:val="center"/>
        <w:rPr>
          <w:rFonts w:eastAsia="Calibri"/>
          <w:b/>
          <w:szCs w:val="24"/>
        </w:rPr>
      </w:pPr>
      <w:r w:rsidRPr="007E06B1">
        <w:rPr>
          <w:rFonts w:eastAsia="Calibri"/>
          <w:b/>
          <w:noProof/>
          <w:szCs w:val="24"/>
        </w:rPr>
        <w:drawing>
          <wp:inline distT="0" distB="0" distL="0" distR="0" wp14:anchorId="5A745B89" wp14:editId="3CE88A62">
            <wp:extent cx="4387850" cy="3295650"/>
            <wp:effectExtent l="0" t="0" r="0" b="0"/>
            <wp:docPr id="7" name="Picture 7" descr="Water in mop bucket" title="Picture 5"/>
            <wp:cNvGraphicFramePr/>
            <a:graphic xmlns:a="http://schemas.openxmlformats.org/drawingml/2006/main">
              <a:graphicData uri="http://schemas.openxmlformats.org/drawingml/2006/picture">
                <pic:pic xmlns:pic="http://schemas.openxmlformats.org/drawingml/2006/picture">
                  <pic:nvPicPr>
                    <pic:cNvPr id="5" name="Picture 5" descr="Water in mop bucket" title="Picture 5"/>
                    <pic:cNvPicPr/>
                  </pic:nvPicPr>
                  <pic:blipFill>
                    <a:blip r:embed="rId2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7E06B1" w:rsidRPr="007E06B1" w:rsidRDefault="007E06B1" w:rsidP="007E06B1">
      <w:pPr>
        <w:spacing w:after="200" w:line="276" w:lineRule="auto"/>
        <w:jc w:val="center"/>
        <w:rPr>
          <w:rFonts w:eastAsia="Calibri"/>
          <w:b/>
          <w:szCs w:val="24"/>
        </w:rPr>
      </w:pPr>
      <w:r w:rsidRPr="007E06B1">
        <w:rPr>
          <w:rFonts w:eastAsia="Calibri"/>
          <w:b/>
          <w:szCs w:val="24"/>
        </w:rPr>
        <w:t>Water in mop bucket</w:t>
      </w:r>
    </w:p>
    <w:p w:rsidR="007E06B1" w:rsidRPr="007E06B1" w:rsidRDefault="007E06B1" w:rsidP="007E06B1">
      <w:pPr>
        <w:spacing w:after="200" w:line="276" w:lineRule="auto"/>
        <w:rPr>
          <w:rFonts w:eastAsia="Calibri"/>
          <w:b/>
          <w:szCs w:val="24"/>
        </w:rPr>
      </w:pPr>
      <w:r w:rsidRPr="007E06B1">
        <w:rPr>
          <w:rFonts w:eastAsia="Calibri"/>
          <w:b/>
          <w:szCs w:val="24"/>
        </w:rPr>
        <w:t>Picture 6</w:t>
      </w:r>
    </w:p>
    <w:p w:rsidR="007E06B1" w:rsidRPr="007E06B1" w:rsidRDefault="007E06B1" w:rsidP="007E06B1">
      <w:pPr>
        <w:spacing w:after="200" w:line="276" w:lineRule="auto"/>
        <w:jc w:val="center"/>
        <w:rPr>
          <w:rFonts w:eastAsia="Calibri"/>
          <w:b/>
          <w:szCs w:val="24"/>
        </w:rPr>
      </w:pPr>
      <w:r w:rsidRPr="007E06B1">
        <w:rPr>
          <w:rFonts w:eastAsia="Calibri"/>
          <w:b/>
          <w:noProof/>
          <w:szCs w:val="24"/>
        </w:rPr>
        <w:drawing>
          <wp:inline distT="0" distB="0" distL="0" distR="0" wp14:anchorId="4011B5DB" wp14:editId="027A6DC0">
            <wp:extent cx="4387850" cy="3295650"/>
            <wp:effectExtent l="0" t="0" r="0" b="0"/>
            <wp:docPr id="8" name="Picture 8" descr="Peeling paint on door overhang" title="Picture 6"/>
            <wp:cNvGraphicFramePr/>
            <a:graphic xmlns:a="http://schemas.openxmlformats.org/drawingml/2006/main">
              <a:graphicData uri="http://schemas.openxmlformats.org/drawingml/2006/picture">
                <pic:pic xmlns:pic="http://schemas.openxmlformats.org/drawingml/2006/picture">
                  <pic:nvPicPr>
                    <pic:cNvPr id="6" name="Picture 6" descr="Peeling paint on door overhang" title="Picture 6"/>
                    <pic:cNvPicPr/>
                  </pic:nvPicPr>
                  <pic:blipFill>
                    <a:blip r:embed="rId21"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7E06B1" w:rsidRPr="007E06B1" w:rsidRDefault="007E06B1" w:rsidP="007E06B1">
      <w:pPr>
        <w:spacing w:after="200" w:line="276" w:lineRule="auto"/>
        <w:jc w:val="center"/>
        <w:rPr>
          <w:rFonts w:eastAsia="Calibri"/>
          <w:b/>
          <w:szCs w:val="24"/>
        </w:rPr>
      </w:pPr>
      <w:r w:rsidRPr="007E06B1">
        <w:rPr>
          <w:rFonts w:eastAsia="Calibri"/>
          <w:b/>
          <w:szCs w:val="24"/>
        </w:rPr>
        <w:t>Peeling paint on door overhang</w:t>
      </w:r>
    </w:p>
    <w:p w:rsidR="007E06B1" w:rsidRPr="007E06B1" w:rsidRDefault="007E06B1" w:rsidP="007E06B1">
      <w:pPr>
        <w:spacing w:after="200" w:line="276" w:lineRule="auto"/>
        <w:rPr>
          <w:rFonts w:eastAsia="Calibri"/>
          <w:b/>
          <w:szCs w:val="24"/>
        </w:rPr>
      </w:pPr>
      <w:r w:rsidRPr="007E06B1">
        <w:rPr>
          <w:rFonts w:eastAsia="Calibri"/>
          <w:b/>
          <w:szCs w:val="24"/>
        </w:rPr>
        <w:lastRenderedPageBreak/>
        <w:t>Picture 7</w:t>
      </w:r>
    </w:p>
    <w:p w:rsidR="007E06B1" w:rsidRPr="007E06B1" w:rsidRDefault="007E06B1" w:rsidP="007E06B1">
      <w:pPr>
        <w:spacing w:after="200" w:line="276" w:lineRule="auto"/>
        <w:jc w:val="center"/>
        <w:rPr>
          <w:rFonts w:eastAsia="Calibri"/>
          <w:b/>
          <w:szCs w:val="24"/>
        </w:rPr>
      </w:pPr>
      <w:r w:rsidRPr="007E06B1">
        <w:rPr>
          <w:rFonts w:eastAsia="Calibri"/>
          <w:b/>
          <w:noProof/>
          <w:szCs w:val="24"/>
        </w:rPr>
        <w:drawing>
          <wp:inline distT="0" distB="0" distL="0" distR="0" wp14:anchorId="2DD11466" wp14:editId="490868FE">
            <wp:extent cx="4387850" cy="3295650"/>
            <wp:effectExtent l="0" t="0" r="0" b="0"/>
            <wp:docPr id="9" name="Picture 9" descr="Plants near building exterior" title="Picture 7"/>
            <wp:cNvGraphicFramePr/>
            <a:graphic xmlns:a="http://schemas.openxmlformats.org/drawingml/2006/main">
              <a:graphicData uri="http://schemas.openxmlformats.org/drawingml/2006/picture">
                <pic:pic xmlns:pic="http://schemas.openxmlformats.org/drawingml/2006/picture">
                  <pic:nvPicPr>
                    <pic:cNvPr id="7" name="Picture 7" descr="Plants near building exterior" title="Picture 7"/>
                    <pic:cNvPicPr/>
                  </pic:nvPicPr>
                  <pic:blipFill>
                    <a:blip r:embed="rId22"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7E06B1" w:rsidRPr="007E06B1" w:rsidRDefault="007E06B1" w:rsidP="007E06B1">
      <w:pPr>
        <w:spacing w:after="200" w:line="276" w:lineRule="auto"/>
        <w:jc w:val="center"/>
        <w:rPr>
          <w:rFonts w:eastAsia="Calibri"/>
          <w:b/>
          <w:szCs w:val="24"/>
        </w:rPr>
      </w:pPr>
      <w:r w:rsidRPr="007E06B1">
        <w:rPr>
          <w:rFonts w:eastAsia="Calibri"/>
          <w:b/>
          <w:szCs w:val="24"/>
        </w:rPr>
        <w:t>Plants near building exterior</w:t>
      </w:r>
    </w:p>
    <w:p w:rsidR="007E06B1" w:rsidRPr="007E06B1" w:rsidRDefault="007E06B1" w:rsidP="007E06B1">
      <w:pPr>
        <w:spacing w:after="200" w:line="276" w:lineRule="auto"/>
        <w:rPr>
          <w:rFonts w:eastAsia="Calibri"/>
          <w:b/>
          <w:szCs w:val="24"/>
        </w:rPr>
      </w:pPr>
      <w:r w:rsidRPr="007E06B1">
        <w:rPr>
          <w:rFonts w:eastAsia="Calibri"/>
          <w:b/>
          <w:szCs w:val="24"/>
        </w:rPr>
        <w:t>Picture 8</w:t>
      </w:r>
    </w:p>
    <w:p w:rsidR="007E06B1" w:rsidRPr="007E06B1" w:rsidRDefault="007E06B1" w:rsidP="007E06B1">
      <w:pPr>
        <w:spacing w:after="200" w:line="276" w:lineRule="auto"/>
        <w:jc w:val="center"/>
        <w:rPr>
          <w:rFonts w:eastAsia="Calibri"/>
          <w:b/>
          <w:szCs w:val="24"/>
        </w:rPr>
      </w:pPr>
      <w:r w:rsidRPr="007E06B1">
        <w:rPr>
          <w:rFonts w:eastAsia="Calibri"/>
          <w:b/>
          <w:noProof/>
          <w:szCs w:val="24"/>
        </w:rPr>
        <w:drawing>
          <wp:inline distT="0" distB="0" distL="0" distR="0" wp14:anchorId="62B0C43E" wp14:editId="326574E9">
            <wp:extent cx="4387850" cy="3295650"/>
            <wp:effectExtent l="0" t="0" r="0" b="0"/>
            <wp:docPr id="10" name="Picture 10" descr="Weight room inside engine bay" title="Picture 8"/>
            <wp:cNvGraphicFramePr/>
            <a:graphic xmlns:a="http://schemas.openxmlformats.org/drawingml/2006/main">
              <a:graphicData uri="http://schemas.openxmlformats.org/drawingml/2006/picture">
                <pic:pic xmlns:pic="http://schemas.openxmlformats.org/drawingml/2006/picture">
                  <pic:nvPicPr>
                    <pic:cNvPr id="8" name="Picture 8" descr="Weight room inside engine bay" title="Picture 8"/>
                    <pic:cNvPicPr/>
                  </pic:nvPicPr>
                  <pic:blipFill>
                    <a:blip r:embed="rId23"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7E06B1" w:rsidRPr="007E06B1" w:rsidRDefault="007E06B1" w:rsidP="007E06B1">
      <w:pPr>
        <w:spacing w:after="200" w:line="276" w:lineRule="auto"/>
        <w:jc w:val="center"/>
        <w:rPr>
          <w:rFonts w:eastAsia="Calibri"/>
          <w:b/>
          <w:szCs w:val="24"/>
        </w:rPr>
      </w:pPr>
      <w:r w:rsidRPr="007E06B1">
        <w:rPr>
          <w:rFonts w:eastAsia="Calibri"/>
          <w:b/>
          <w:szCs w:val="24"/>
        </w:rPr>
        <w:t>Weight room inside engine bay</w:t>
      </w:r>
    </w:p>
    <w:p w:rsidR="007E06B1" w:rsidRPr="007E06B1" w:rsidRDefault="007E06B1" w:rsidP="007E06B1">
      <w:pPr>
        <w:spacing w:after="200" w:line="276" w:lineRule="auto"/>
        <w:rPr>
          <w:rFonts w:eastAsia="Calibri"/>
          <w:b/>
          <w:szCs w:val="24"/>
        </w:rPr>
      </w:pPr>
      <w:r w:rsidRPr="007E06B1">
        <w:rPr>
          <w:rFonts w:eastAsia="Calibri"/>
          <w:b/>
          <w:szCs w:val="24"/>
        </w:rPr>
        <w:lastRenderedPageBreak/>
        <w:t>Picture 9</w:t>
      </w:r>
    </w:p>
    <w:p w:rsidR="007E06B1" w:rsidRPr="007E06B1" w:rsidRDefault="007E06B1" w:rsidP="007E06B1">
      <w:pPr>
        <w:spacing w:after="200" w:line="276" w:lineRule="auto"/>
        <w:jc w:val="center"/>
        <w:rPr>
          <w:rFonts w:eastAsia="Calibri"/>
          <w:b/>
          <w:szCs w:val="24"/>
        </w:rPr>
      </w:pPr>
      <w:r w:rsidRPr="007E06B1">
        <w:rPr>
          <w:rFonts w:eastAsia="Calibri"/>
          <w:b/>
          <w:noProof/>
          <w:szCs w:val="24"/>
        </w:rPr>
        <w:drawing>
          <wp:inline distT="0" distB="0" distL="0" distR="0" wp14:anchorId="7942E82E" wp14:editId="16D22F3D">
            <wp:extent cx="4387850" cy="3295650"/>
            <wp:effectExtent l="0" t="0" r="0" b="0"/>
            <wp:docPr id="11" name="Picture 11" descr="Turnout gear inside engine bay" title="Picture 9"/>
            <wp:cNvGraphicFramePr/>
            <a:graphic xmlns:a="http://schemas.openxmlformats.org/drawingml/2006/main">
              <a:graphicData uri="http://schemas.openxmlformats.org/drawingml/2006/picture">
                <pic:pic xmlns:pic="http://schemas.openxmlformats.org/drawingml/2006/picture">
                  <pic:nvPicPr>
                    <pic:cNvPr id="9" name="Picture 9" descr="Turnout gear inside engine bay" title="Picture 9"/>
                    <pic:cNvPicPr/>
                  </pic:nvPicPr>
                  <pic:blipFill>
                    <a:blip r:embed="rId24"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7E06B1" w:rsidRPr="007E06B1" w:rsidRDefault="007E06B1" w:rsidP="007E06B1">
      <w:pPr>
        <w:spacing w:after="200" w:line="276" w:lineRule="auto"/>
        <w:jc w:val="center"/>
        <w:rPr>
          <w:rFonts w:eastAsia="Calibri"/>
          <w:b/>
          <w:szCs w:val="24"/>
        </w:rPr>
      </w:pPr>
      <w:r w:rsidRPr="007E06B1">
        <w:rPr>
          <w:rFonts w:eastAsia="Calibri"/>
          <w:b/>
          <w:szCs w:val="24"/>
        </w:rPr>
        <w:t>Turnout gear inside engine bay</w:t>
      </w:r>
    </w:p>
    <w:p w:rsidR="007E06B1" w:rsidRPr="007E06B1" w:rsidRDefault="007E06B1" w:rsidP="007E06B1">
      <w:pPr>
        <w:spacing w:after="200" w:line="276" w:lineRule="auto"/>
        <w:rPr>
          <w:rFonts w:eastAsia="Calibri"/>
          <w:b/>
          <w:szCs w:val="24"/>
        </w:rPr>
      </w:pPr>
      <w:r w:rsidRPr="007E06B1">
        <w:rPr>
          <w:rFonts w:eastAsia="Calibri"/>
          <w:b/>
          <w:szCs w:val="24"/>
        </w:rPr>
        <w:t>Picture 10</w:t>
      </w:r>
    </w:p>
    <w:p w:rsidR="007E06B1" w:rsidRPr="007E06B1" w:rsidRDefault="007E06B1" w:rsidP="007E06B1">
      <w:pPr>
        <w:spacing w:after="200" w:line="276" w:lineRule="auto"/>
        <w:jc w:val="center"/>
        <w:rPr>
          <w:rFonts w:eastAsia="Calibri"/>
          <w:b/>
          <w:szCs w:val="24"/>
        </w:rPr>
      </w:pPr>
      <w:r w:rsidRPr="007E06B1">
        <w:rPr>
          <w:rFonts w:eastAsia="Calibri"/>
          <w:b/>
          <w:noProof/>
          <w:szCs w:val="24"/>
        </w:rPr>
        <w:drawing>
          <wp:inline distT="0" distB="0" distL="0" distR="0" wp14:anchorId="186AFAAC" wp14:editId="5B1F6536">
            <wp:extent cx="4387850" cy="3295650"/>
            <wp:effectExtent l="0" t="0" r="0" b="0"/>
            <wp:docPr id="12" name="Picture 12" descr="Dusty vent" title="Picture 10"/>
            <wp:cNvGraphicFramePr/>
            <a:graphic xmlns:a="http://schemas.openxmlformats.org/drawingml/2006/main">
              <a:graphicData uri="http://schemas.openxmlformats.org/drawingml/2006/picture">
                <pic:pic xmlns:pic="http://schemas.openxmlformats.org/drawingml/2006/picture">
                  <pic:nvPicPr>
                    <pic:cNvPr id="10" name="Picture 10" descr="Dusty vent" title="Picture 10"/>
                    <pic:cNvPicPr/>
                  </pic:nvPicPr>
                  <pic:blipFill>
                    <a:blip r:embed="rId25"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7E06B1" w:rsidRPr="007E06B1" w:rsidRDefault="007E06B1" w:rsidP="007E06B1">
      <w:pPr>
        <w:spacing w:after="200" w:line="276" w:lineRule="auto"/>
        <w:jc w:val="center"/>
        <w:rPr>
          <w:rFonts w:eastAsia="Calibri"/>
          <w:b/>
          <w:szCs w:val="24"/>
        </w:rPr>
      </w:pPr>
      <w:r w:rsidRPr="007E06B1">
        <w:rPr>
          <w:rFonts w:eastAsia="Calibri"/>
          <w:b/>
          <w:szCs w:val="24"/>
        </w:rPr>
        <w:t>Dusty vent</w:t>
      </w:r>
    </w:p>
    <w:p w:rsidR="007E06B1" w:rsidRPr="007E06B1" w:rsidRDefault="007E06B1" w:rsidP="007E06B1">
      <w:pPr>
        <w:spacing w:after="200" w:line="276" w:lineRule="auto"/>
        <w:rPr>
          <w:rFonts w:eastAsia="Calibri"/>
          <w:b/>
          <w:szCs w:val="24"/>
        </w:rPr>
      </w:pPr>
      <w:r w:rsidRPr="007E06B1">
        <w:rPr>
          <w:rFonts w:eastAsia="Calibri"/>
          <w:b/>
          <w:szCs w:val="24"/>
        </w:rPr>
        <w:lastRenderedPageBreak/>
        <w:t>Picture 11</w:t>
      </w:r>
    </w:p>
    <w:p w:rsidR="007E06B1" w:rsidRPr="007E06B1" w:rsidRDefault="007E06B1" w:rsidP="007E06B1">
      <w:pPr>
        <w:spacing w:after="200" w:line="276" w:lineRule="auto"/>
        <w:jc w:val="center"/>
        <w:rPr>
          <w:rFonts w:eastAsia="Calibri"/>
          <w:b/>
          <w:szCs w:val="24"/>
        </w:rPr>
      </w:pPr>
      <w:r w:rsidRPr="007E06B1">
        <w:rPr>
          <w:rFonts w:eastAsia="Calibri"/>
          <w:b/>
          <w:noProof/>
          <w:szCs w:val="24"/>
        </w:rPr>
        <w:drawing>
          <wp:inline distT="0" distB="0" distL="0" distR="0" wp14:anchorId="5E7AA274" wp14:editId="21B7342E">
            <wp:extent cx="4387850" cy="3295650"/>
            <wp:effectExtent l="0" t="0" r="0" b="0"/>
            <wp:docPr id="13" name="Picture 13" descr=" &#10;Dusty fan&#10;" title="Picture 11"/>
            <wp:cNvGraphicFramePr/>
            <a:graphic xmlns:a="http://schemas.openxmlformats.org/drawingml/2006/main">
              <a:graphicData uri="http://schemas.openxmlformats.org/drawingml/2006/picture">
                <pic:pic xmlns:pic="http://schemas.openxmlformats.org/drawingml/2006/picture">
                  <pic:nvPicPr>
                    <pic:cNvPr id="11" name="Picture 11" descr=" &#10;Dusty fan&#10;" title="Picture 1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7850" cy="3291840"/>
                    </a:xfrm>
                    <a:prstGeom prst="rect">
                      <a:avLst/>
                    </a:prstGeom>
                    <a:noFill/>
                    <a:ln>
                      <a:noFill/>
                    </a:ln>
                  </pic:spPr>
                </pic:pic>
              </a:graphicData>
            </a:graphic>
          </wp:inline>
        </w:drawing>
      </w:r>
    </w:p>
    <w:p w:rsidR="007E06B1" w:rsidRPr="007E06B1" w:rsidRDefault="007E06B1" w:rsidP="007E06B1">
      <w:pPr>
        <w:spacing w:after="200" w:line="276" w:lineRule="auto"/>
        <w:jc w:val="center"/>
        <w:rPr>
          <w:rFonts w:eastAsia="Calibri"/>
          <w:b/>
          <w:szCs w:val="24"/>
        </w:rPr>
      </w:pPr>
      <w:r w:rsidRPr="007E06B1">
        <w:rPr>
          <w:rFonts w:eastAsia="Calibri"/>
          <w:b/>
          <w:szCs w:val="24"/>
        </w:rPr>
        <w:t>Dusty fan</w:t>
      </w:r>
    </w:p>
    <w:p w:rsidR="007E06B1" w:rsidRPr="007E06B1" w:rsidRDefault="007E06B1" w:rsidP="007E06B1">
      <w:pPr>
        <w:spacing w:after="200" w:line="276" w:lineRule="auto"/>
        <w:rPr>
          <w:rFonts w:eastAsia="Calibri"/>
          <w:b/>
          <w:szCs w:val="24"/>
        </w:rPr>
      </w:pPr>
      <w:r w:rsidRPr="007E06B1">
        <w:rPr>
          <w:rFonts w:eastAsia="Calibri"/>
          <w:b/>
          <w:szCs w:val="24"/>
        </w:rPr>
        <w:t>Picture 12</w:t>
      </w:r>
    </w:p>
    <w:p w:rsidR="007E06B1" w:rsidRPr="007E06B1" w:rsidRDefault="007E06B1" w:rsidP="007E06B1">
      <w:pPr>
        <w:spacing w:after="200" w:line="276" w:lineRule="auto"/>
        <w:jc w:val="center"/>
        <w:rPr>
          <w:rFonts w:eastAsia="Calibri"/>
          <w:b/>
          <w:szCs w:val="24"/>
        </w:rPr>
      </w:pPr>
      <w:r w:rsidRPr="007E06B1">
        <w:rPr>
          <w:rFonts w:eastAsia="Calibri"/>
          <w:b/>
          <w:noProof/>
          <w:szCs w:val="24"/>
        </w:rPr>
        <w:drawing>
          <wp:inline distT="0" distB="0" distL="0" distR="0" wp14:anchorId="0C597BBE" wp14:editId="5FECCFE2">
            <wp:extent cx="5807075" cy="3295650"/>
            <wp:effectExtent l="0" t="0" r="3175" b="0"/>
            <wp:docPr id="14" name="Picture 14" descr="Upholstered furniture" title="Picture 12"/>
            <wp:cNvGraphicFramePr/>
            <a:graphic xmlns:a="http://schemas.openxmlformats.org/drawingml/2006/main">
              <a:graphicData uri="http://schemas.openxmlformats.org/drawingml/2006/picture">
                <pic:pic xmlns:pic="http://schemas.openxmlformats.org/drawingml/2006/picture">
                  <pic:nvPicPr>
                    <pic:cNvPr id="12" name="Picture 12" descr="Upholstered furniture" title="Picture 12"/>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806440" cy="3291840"/>
                    </a:xfrm>
                    <a:prstGeom prst="rect">
                      <a:avLst/>
                    </a:prstGeom>
                    <a:ln>
                      <a:noFill/>
                    </a:ln>
                    <a:extLst>
                      <a:ext uri="{53640926-AAD7-44D8-BBD7-CCE9431645EC}">
                        <a14:shadowObscured xmlns:a14="http://schemas.microsoft.com/office/drawing/2010/main"/>
                      </a:ext>
                    </a:extLst>
                  </pic:spPr>
                </pic:pic>
              </a:graphicData>
            </a:graphic>
          </wp:inline>
        </w:drawing>
      </w:r>
    </w:p>
    <w:p w:rsidR="006365D2" w:rsidRDefault="007E06B1" w:rsidP="006365D2">
      <w:pPr>
        <w:spacing w:after="200" w:line="276" w:lineRule="auto"/>
        <w:jc w:val="center"/>
        <w:rPr>
          <w:rFonts w:eastAsia="Calibri"/>
          <w:b/>
          <w:szCs w:val="24"/>
        </w:rPr>
        <w:sectPr w:rsidR="006365D2" w:rsidSect="006259C8">
          <w:footerReference w:type="default" r:id="rId28"/>
          <w:pgSz w:w="12240" w:h="15840"/>
          <w:pgMar w:top="1440" w:right="1440" w:bottom="1440" w:left="1440" w:header="720" w:footer="720" w:gutter="0"/>
          <w:cols w:space="720"/>
          <w:titlePg/>
          <w:docGrid w:linePitch="326"/>
        </w:sectPr>
      </w:pPr>
      <w:r w:rsidRPr="007E06B1">
        <w:rPr>
          <w:rFonts w:eastAsia="Calibri"/>
          <w:b/>
          <w:szCs w:val="24"/>
        </w:rPr>
        <w:t>Upholstered furniture</w:t>
      </w:r>
    </w:p>
    <w:tbl>
      <w:tblPr>
        <w:tblW w:w="1386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21"/>
        <w:gridCol w:w="926"/>
        <w:gridCol w:w="1143"/>
        <w:gridCol w:w="815"/>
        <w:gridCol w:w="1087"/>
        <w:gridCol w:w="960"/>
        <w:gridCol w:w="1213"/>
        <w:gridCol w:w="1268"/>
        <w:gridCol w:w="905"/>
        <w:gridCol w:w="997"/>
        <w:gridCol w:w="2631"/>
      </w:tblGrid>
      <w:tr w:rsidR="006365D2" w:rsidRPr="005C29E2" w:rsidTr="004E13E7">
        <w:trPr>
          <w:cantSplit/>
          <w:trHeight w:val="346"/>
          <w:tblHeader/>
          <w:jc w:val="center"/>
        </w:trPr>
        <w:tc>
          <w:tcPr>
            <w:tcW w:w="1921" w:type="dxa"/>
            <w:vMerge w:val="restart"/>
            <w:tcBorders>
              <w:top w:val="single" w:sz="12" w:space="0" w:color="000000"/>
            </w:tcBorders>
            <w:vAlign w:val="bottom"/>
          </w:tcPr>
          <w:p w:rsidR="006365D2" w:rsidRPr="00CA6C44" w:rsidRDefault="006365D2" w:rsidP="004E13E7">
            <w:pPr>
              <w:pStyle w:val="Heading1"/>
              <w:rPr>
                <w:sz w:val="20"/>
              </w:rPr>
            </w:pPr>
            <w:r w:rsidRPr="00CA6C44">
              <w:rPr>
                <w:sz w:val="20"/>
              </w:rPr>
              <w:lastRenderedPageBreak/>
              <w:t>Location</w:t>
            </w:r>
          </w:p>
        </w:tc>
        <w:tc>
          <w:tcPr>
            <w:tcW w:w="926" w:type="dxa"/>
            <w:vMerge w:val="restart"/>
            <w:tcBorders>
              <w:top w:val="single" w:sz="12" w:space="0" w:color="000000"/>
            </w:tcBorders>
            <w:vAlign w:val="bottom"/>
          </w:tcPr>
          <w:p w:rsidR="006365D2" w:rsidRPr="00CA6C44" w:rsidRDefault="006365D2" w:rsidP="004E13E7">
            <w:pPr>
              <w:jc w:val="center"/>
              <w:rPr>
                <w:b/>
                <w:sz w:val="20"/>
              </w:rPr>
            </w:pPr>
            <w:r w:rsidRPr="00CA6C44">
              <w:rPr>
                <w:b/>
                <w:sz w:val="20"/>
              </w:rPr>
              <w:t>Carbon</w:t>
            </w:r>
          </w:p>
          <w:p w:rsidR="006365D2" w:rsidRPr="00CA6C44" w:rsidRDefault="006365D2" w:rsidP="004E13E7">
            <w:pPr>
              <w:jc w:val="center"/>
              <w:rPr>
                <w:b/>
                <w:sz w:val="20"/>
              </w:rPr>
            </w:pPr>
            <w:r w:rsidRPr="00CA6C44">
              <w:rPr>
                <w:b/>
                <w:sz w:val="20"/>
              </w:rPr>
              <w:t>Dioxide</w:t>
            </w:r>
          </w:p>
          <w:p w:rsidR="006365D2" w:rsidRPr="00CA6C44" w:rsidRDefault="006365D2" w:rsidP="004E13E7">
            <w:pPr>
              <w:jc w:val="center"/>
              <w:rPr>
                <w:b/>
                <w:sz w:val="20"/>
              </w:rPr>
            </w:pPr>
            <w:r w:rsidRPr="00CA6C44">
              <w:rPr>
                <w:b/>
                <w:sz w:val="20"/>
              </w:rPr>
              <w:t>(ppm)</w:t>
            </w:r>
          </w:p>
        </w:tc>
        <w:tc>
          <w:tcPr>
            <w:tcW w:w="1143" w:type="dxa"/>
            <w:vMerge w:val="restart"/>
            <w:tcBorders>
              <w:top w:val="single" w:sz="12" w:space="0" w:color="000000"/>
            </w:tcBorders>
          </w:tcPr>
          <w:p w:rsidR="006365D2" w:rsidRPr="00CA6C44" w:rsidRDefault="006365D2" w:rsidP="004E13E7">
            <w:pPr>
              <w:jc w:val="center"/>
              <w:rPr>
                <w:b/>
                <w:sz w:val="20"/>
              </w:rPr>
            </w:pPr>
            <w:r w:rsidRPr="00CA6C44">
              <w:rPr>
                <w:b/>
                <w:sz w:val="20"/>
              </w:rPr>
              <w:t>Carbon Monoxide</w:t>
            </w:r>
          </w:p>
          <w:p w:rsidR="006365D2" w:rsidRPr="00CA6C44" w:rsidRDefault="006365D2" w:rsidP="004E13E7">
            <w:pPr>
              <w:jc w:val="center"/>
              <w:rPr>
                <w:b/>
                <w:sz w:val="20"/>
              </w:rPr>
            </w:pPr>
            <w:r w:rsidRPr="00CA6C44">
              <w:rPr>
                <w:b/>
                <w:sz w:val="20"/>
              </w:rPr>
              <w:t>(ppm)</w:t>
            </w:r>
          </w:p>
        </w:tc>
        <w:tc>
          <w:tcPr>
            <w:tcW w:w="815" w:type="dxa"/>
            <w:vMerge w:val="restart"/>
            <w:tcBorders>
              <w:top w:val="single" w:sz="12" w:space="0" w:color="000000"/>
            </w:tcBorders>
            <w:vAlign w:val="bottom"/>
          </w:tcPr>
          <w:p w:rsidR="006365D2" w:rsidRPr="00CA6C44" w:rsidRDefault="006365D2" w:rsidP="004E13E7">
            <w:pPr>
              <w:jc w:val="center"/>
              <w:rPr>
                <w:b/>
                <w:sz w:val="20"/>
              </w:rPr>
            </w:pPr>
            <w:r w:rsidRPr="00CA6C44">
              <w:rPr>
                <w:b/>
                <w:sz w:val="20"/>
              </w:rPr>
              <w:t>Temp</w:t>
            </w:r>
          </w:p>
          <w:p w:rsidR="006365D2" w:rsidRPr="00CA6C44" w:rsidRDefault="006365D2" w:rsidP="004E13E7">
            <w:pPr>
              <w:jc w:val="center"/>
              <w:rPr>
                <w:b/>
                <w:sz w:val="20"/>
              </w:rPr>
            </w:pPr>
            <w:r w:rsidRPr="00CA6C44">
              <w:rPr>
                <w:b/>
                <w:sz w:val="20"/>
              </w:rPr>
              <w:t>(°F)</w:t>
            </w:r>
          </w:p>
        </w:tc>
        <w:tc>
          <w:tcPr>
            <w:tcW w:w="1087" w:type="dxa"/>
            <w:vMerge w:val="restart"/>
            <w:tcBorders>
              <w:top w:val="single" w:sz="12" w:space="0" w:color="000000"/>
            </w:tcBorders>
            <w:vAlign w:val="bottom"/>
          </w:tcPr>
          <w:p w:rsidR="006365D2" w:rsidRPr="00CA6C44" w:rsidRDefault="006365D2" w:rsidP="004E13E7">
            <w:pPr>
              <w:jc w:val="center"/>
              <w:rPr>
                <w:b/>
                <w:sz w:val="20"/>
              </w:rPr>
            </w:pPr>
            <w:r w:rsidRPr="00CA6C44">
              <w:rPr>
                <w:b/>
                <w:sz w:val="20"/>
              </w:rPr>
              <w:t>Relative</w:t>
            </w:r>
          </w:p>
          <w:p w:rsidR="006365D2" w:rsidRPr="00CA6C44" w:rsidRDefault="006365D2" w:rsidP="004E13E7">
            <w:pPr>
              <w:jc w:val="center"/>
              <w:rPr>
                <w:b/>
                <w:sz w:val="20"/>
              </w:rPr>
            </w:pPr>
            <w:r w:rsidRPr="00CA6C44">
              <w:rPr>
                <w:b/>
                <w:sz w:val="20"/>
              </w:rPr>
              <w:t>Humidity</w:t>
            </w:r>
          </w:p>
          <w:p w:rsidR="006365D2" w:rsidRPr="00CA6C44" w:rsidRDefault="006365D2" w:rsidP="004E13E7">
            <w:pPr>
              <w:jc w:val="center"/>
              <w:rPr>
                <w:b/>
                <w:sz w:val="20"/>
              </w:rPr>
            </w:pPr>
            <w:r w:rsidRPr="00CA6C44">
              <w:rPr>
                <w:b/>
                <w:sz w:val="20"/>
              </w:rPr>
              <w:t>(%)</w:t>
            </w:r>
          </w:p>
        </w:tc>
        <w:tc>
          <w:tcPr>
            <w:tcW w:w="960" w:type="dxa"/>
            <w:vMerge w:val="restart"/>
            <w:tcBorders>
              <w:top w:val="single" w:sz="12" w:space="0" w:color="000000"/>
            </w:tcBorders>
            <w:vAlign w:val="bottom"/>
          </w:tcPr>
          <w:p w:rsidR="006365D2" w:rsidRPr="00CA6C44" w:rsidRDefault="006365D2" w:rsidP="004E13E7">
            <w:pPr>
              <w:jc w:val="center"/>
              <w:rPr>
                <w:b/>
                <w:sz w:val="20"/>
              </w:rPr>
            </w:pPr>
            <w:r w:rsidRPr="00CA6C44">
              <w:rPr>
                <w:b/>
                <w:sz w:val="20"/>
              </w:rPr>
              <w:t>PM2.5</w:t>
            </w:r>
          </w:p>
          <w:p w:rsidR="006365D2" w:rsidRPr="00CA6C44" w:rsidRDefault="006365D2" w:rsidP="004E13E7">
            <w:pPr>
              <w:jc w:val="center"/>
              <w:rPr>
                <w:b/>
                <w:sz w:val="20"/>
              </w:rPr>
            </w:pPr>
            <w:r w:rsidRPr="00CA6C44">
              <w:rPr>
                <w:b/>
                <w:sz w:val="20"/>
              </w:rPr>
              <w:t>(µg/m</w:t>
            </w:r>
            <w:r w:rsidRPr="00CA6C44">
              <w:rPr>
                <w:b/>
                <w:sz w:val="20"/>
                <w:vertAlign w:val="superscript"/>
              </w:rPr>
              <w:t>3</w:t>
            </w:r>
            <w:r w:rsidRPr="00CA6C44">
              <w:rPr>
                <w:b/>
                <w:sz w:val="20"/>
              </w:rPr>
              <w:t>)</w:t>
            </w:r>
          </w:p>
        </w:tc>
        <w:tc>
          <w:tcPr>
            <w:tcW w:w="1213" w:type="dxa"/>
            <w:vMerge w:val="restart"/>
            <w:tcBorders>
              <w:top w:val="single" w:sz="12" w:space="0" w:color="000000"/>
            </w:tcBorders>
            <w:vAlign w:val="bottom"/>
          </w:tcPr>
          <w:p w:rsidR="006365D2" w:rsidRPr="00CA6C44" w:rsidRDefault="006365D2" w:rsidP="004E13E7">
            <w:pPr>
              <w:jc w:val="center"/>
              <w:rPr>
                <w:b/>
                <w:sz w:val="20"/>
              </w:rPr>
            </w:pPr>
            <w:r w:rsidRPr="00CA6C44">
              <w:rPr>
                <w:b/>
                <w:sz w:val="20"/>
              </w:rPr>
              <w:t>Occupants</w:t>
            </w:r>
          </w:p>
          <w:p w:rsidR="006365D2" w:rsidRPr="00CA6C44" w:rsidRDefault="006365D2" w:rsidP="004E13E7">
            <w:pPr>
              <w:jc w:val="center"/>
              <w:rPr>
                <w:b/>
                <w:sz w:val="20"/>
              </w:rPr>
            </w:pPr>
            <w:r w:rsidRPr="00CA6C44">
              <w:rPr>
                <w:b/>
                <w:sz w:val="20"/>
              </w:rPr>
              <w:t>in Room</w:t>
            </w:r>
          </w:p>
        </w:tc>
        <w:tc>
          <w:tcPr>
            <w:tcW w:w="1268" w:type="dxa"/>
            <w:vMerge w:val="restart"/>
            <w:tcBorders>
              <w:top w:val="single" w:sz="12" w:space="0" w:color="000000"/>
            </w:tcBorders>
            <w:vAlign w:val="bottom"/>
          </w:tcPr>
          <w:p w:rsidR="006365D2" w:rsidRPr="00CA6C44" w:rsidRDefault="006365D2" w:rsidP="004E13E7">
            <w:pPr>
              <w:jc w:val="center"/>
              <w:rPr>
                <w:b/>
                <w:sz w:val="20"/>
              </w:rPr>
            </w:pPr>
            <w:r w:rsidRPr="00CA6C44">
              <w:rPr>
                <w:b/>
                <w:sz w:val="20"/>
              </w:rPr>
              <w:t>Windows</w:t>
            </w:r>
          </w:p>
          <w:p w:rsidR="006365D2" w:rsidRPr="00CA6C44" w:rsidRDefault="006365D2" w:rsidP="004E13E7">
            <w:pPr>
              <w:jc w:val="center"/>
              <w:rPr>
                <w:b/>
                <w:sz w:val="20"/>
              </w:rPr>
            </w:pPr>
            <w:r w:rsidRPr="00CA6C44">
              <w:rPr>
                <w:b/>
                <w:sz w:val="20"/>
              </w:rPr>
              <w:t>Openable</w:t>
            </w:r>
          </w:p>
        </w:tc>
        <w:tc>
          <w:tcPr>
            <w:tcW w:w="1902" w:type="dxa"/>
            <w:gridSpan w:val="2"/>
            <w:tcBorders>
              <w:top w:val="single" w:sz="12" w:space="0" w:color="000000"/>
              <w:left w:val="nil"/>
              <w:bottom w:val="nil"/>
            </w:tcBorders>
            <w:vAlign w:val="bottom"/>
          </w:tcPr>
          <w:p w:rsidR="006365D2" w:rsidRPr="00CA6C44" w:rsidRDefault="006365D2" w:rsidP="004E13E7">
            <w:pPr>
              <w:ind w:left="-105"/>
              <w:jc w:val="center"/>
              <w:rPr>
                <w:b/>
                <w:sz w:val="20"/>
              </w:rPr>
            </w:pPr>
            <w:r w:rsidRPr="00CA6C44">
              <w:rPr>
                <w:b/>
                <w:sz w:val="20"/>
              </w:rPr>
              <w:t>Ventilation</w:t>
            </w:r>
          </w:p>
        </w:tc>
        <w:tc>
          <w:tcPr>
            <w:tcW w:w="2631" w:type="dxa"/>
            <w:vMerge w:val="restart"/>
            <w:tcBorders>
              <w:top w:val="single" w:sz="12" w:space="0" w:color="000000"/>
            </w:tcBorders>
            <w:vAlign w:val="bottom"/>
          </w:tcPr>
          <w:p w:rsidR="006365D2" w:rsidRPr="00CA6C44" w:rsidRDefault="006365D2" w:rsidP="004E13E7">
            <w:pPr>
              <w:jc w:val="center"/>
              <w:rPr>
                <w:b/>
                <w:sz w:val="20"/>
              </w:rPr>
            </w:pPr>
            <w:r w:rsidRPr="00CA6C44">
              <w:rPr>
                <w:b/>
                <w:sz w:val="20"/>
              </w:rPr>
              <w:t>Remarks</w:t>
            </w:r>
          </w:p>
        </w:tc>
      </w:tr>
      <w:tr w:rsidR="006365D2" w:rsidRPr="005C29E2" w:rsidTr="004E13E7">
        <w:trPr>
          <w:cantSplit/>
          <w:trHeight w:val="346"/>
          <w:tblHeader/>
          <w:jc w:val="center"/>
        </w:trPr>
        <w:tc>
          <w:tcPr>
            <w:tcW w:w="1921" w:type="dxa"/>
            <w:vMerge/>
            <w:vAlign w:val="bottom"/>
          </w:tcPr>
          <w:p w:rsidR="006365D2" w:rsidRPr="007178A5" w:rsidRDefault="006365D2" w:rsidP="004E13E7">
            <w:pPr>
              <w:pStyle w:val="Heading1"/>
              <w:rPr>
                <w:b w:val="0"/>
                <w:sz w:val="20"/>
              </w:rPr>
            </w:pPr>
          </w:p>
        </w:tc>
        <w:tc>
          <w:tcPr>
            <w:tcW w:w="926" w:type="dxa"/>
            <w:vMerge/>
            <w:vAlign w:val="bottom"/>
          </w:tcPr>
          <w:p w:rsidR="006365D2" w:rsidRPr="007178A5" w:rsidRDefault="006365D2" w:rsidP="004E13E7">
            <w:pPr>
              <w:jc w:val="center"/>
              <w:rPr>
                <w:sz w:val="20"/>
              </w:rPr>
            </w:pPr>
          </w:p>
        </w:tc>
        <w:tc>
          <w:tcPr>
            <w:tcW w:w="1143" w:type="dxa"/>
            <w:vMerge/>
          </w:tcPr>
          <w:p w:rsidR="006365D2" w:rsidRPr="007178A5" w:rsidRDefault="006365D2" w:rsidP="004E13E7">
            <w:pPr>
              <w:jc w:val="center"/>
              <w:rPr>
                <w:sz w:val="20"/>
              </w:rPr>
            </w:pPr>
          </w:p>
        </w:tc>
        <w:tc>
          <w:tcPr>
            <w:tcW w:w="815" w:type="dxa"/>
            <w:vMerge/>
            <w:vAlign w:val="bottom"/>
          </w:tcPr>
          <w:p w:rsidR="006365D2" w:rsidRPr="007178A5" w:rsidRDefault="006365D2" w:rsidP="004E13E7">
            <w:pPr>
              <w:jc w:val="center"/>
              <w:rPr>
                <w:sz w:val="20"/>
              </w:rPr>
            </w:pPr>
          </w:p>
        </w:tc>
        <w:tc>
          <w:tcPr>
            <w:tcW w:w="1087" w:type="dxa"/>
            <w:vMerge/>
            <w:vAlign w:val="bottom"/>
          </w:tcPr>
          <w:p w:rsidR="006365D2" w:rsidRPr="007178A5" w:rsidRDefault="006365D2" w:rsidP="004E13E7">
            <w:pPr>
              <w:jc w:val="center"/>
              <w:rPr>
                <w:sz w:val="20"/>
              </w:rPr>
            </w:pPr>
          </w:p>
        </w:tc>
        <w:tc>
          <w:tcPr>
            <w:tcW w:w="960" w:type="dxa"/>
            <w:vMerge/>
          </w:tcPr>
          <w:p w:rsidR="006365D2" w:rsidRPr="007178A5" w:rsidRDefault="006365D2" w:rsidP="004E13E7">
            <w:pPr>
              <w:jc w:val="center"/>
              <w:rPr>
                <w:sz w:val="20"/>
              </w:rPr>
            </w:pPr>
          </w:p>
        </w:tc>
        <w:tc>
          <w:tcPr>
            <w:tcW w:w="1213" w:type="dxa"/>
            <w:vMerge/>
            <w:vAlign w:val="bottom"/>
          </w:tcPr>
          <w:p w:rsidR="006365D2" w:rsidRPr="007178A5" w:rsidRDefault="006365D2" w:rsidP="004E13E7">
            <w:pPr>
              <w:jc w:val="center"/>
              <w:rPr>
                <w:sz w:val="20"/>
              </w:rPr>
            </w:pPr>
          </w:p>
        </w:tc>
        <w:tc>
          <w:tcPr>
            <w:tcW w:w="1268" w:type="dxa"/>
            <w:vMerge/>
            <w:vAlign w:val="bottom"/>
          </w:tcPr>
          <w:p w:rsidR="006365D2" w:rsidRPr="007178A5" w:rsidRDefault="006365D2" w:rsidP="004E13E7">
            <w:pPr>
              <w:jc w:val="center"/>
              <w:rPr>
                <w:sz w:val="20"/>
              </w:rPr>
            </w:pPr>
          </w:p>
        </w:tc>
        <w:tc>
          <w:tcPr>
            <w:tcW w:w="905" w:type="dxa"/>
            <w:tcBorders>
              <w:left w:val="nil"/>
            </w:tcBorders>
            <w:vAlign w:val="bottom"/>
          </w:tcPr>
          <w:p w:rsidR="006365D2" w:rsidRPr="007178A5" w:rsidRDefault="006365D2" w:rsidP="004E13E7">
            <w:pPr>
              <w:ind w:left="-105"/>
              <w:jc w:val="center"/>
              <w:rPr>
                <w:sz w:val="20"/>
              </w:rPr>
            </w:pPr>
            <w:r w:rsidRPr="007178A5">
              <w:rPr>
                <w:sz w:val="20"/>
              </w:rPr>
              <w:t>Supply</w:t>
            </w:r>
          </w:p>
        </w:tc>
        <w:tc>
          <w:tcPr>
            <w:tcW w:w="996" w:type="dxa"/>
            <w:tcBorders>
              <w:left w:val="nil"/>
            </w:tcBorders>
            <w:vAlign w:val="bottom"/>
          </w:tcPr>
          <w:p w:rsidR="006365D2" w:rsidRPr="007178A5" w:rsidRDefault="006365D2" w:rsidP="004E13E7">
            <w:pPr>
              <w:ind w:left="-105"/>
              <w:jc w:val="center"/>
              <w:rPr>
                <w:sz w:val="20"/>
              </w:rPr>
            </w:pPr>
            <w:r w:rsidRPr="007178A5">
              <w:rPr>
                <w:sz w:val="20"/>
              </w:rPr>
              <w:t>Exhaust</w:t>
            </w:r>
          </w:p>
        </w:tc>
        <w:tc>
          <w:tcPr>
            <w:tcW w:w="2631" w:type="dxa"/>
            <w:vMerge/>
            <w:vAlign w:val="bottom"/>
          </w:tcPr>
          <w:p w:rsidR="006365D2" w:rsidRPr="007178A5" w:rsidRDefault="006365D2" w:rsidP="004E13E7">
            <w:pPr>
              <w:jc w:val="center"/>
              <w:rPr>
                <w:sz w:val="20"/>
              </w:rPr>
            </w:pPr>
          </w:p>
        </w:tc>
      </w:tr>
      <w:tr w:rsidR="006365D2" w:rsidRPr="00E65AA8" w:rsidTr="004E13E7">
        <w:trPr>
          <w:cantSplit/>
          <w:trHeight w:val="641"/>
          <w:jc w:val="center"/>
        </w:trPr>
        <w:tc>
          <w:tcPr>
            <w:tcW w:w="1921" w:type="dxa"/>
            <w:shd w:val="clear" w:color="auto" w:fill="FFFFFF" w:themeFill="background1"/>
            <w:vAlign w:val="center"/>
          </w:tcPr>
          <w:p w:rsidR="006365D2" w:rsidRPr="00E65AA8" w:rsidRDefault="006365D2" w:rsidP="004E13E7">
            <w:pPr>
              <w:spacing w:before="60" w:after="60"/>
              <w:rPr>
                <w:sz w:val="20"/>
              </w:rPr>
            </w:pPr>
            <w:r>
              <w:rPr>
                <w:sz w:val="20"/>
              </w:rPr>
              <w:t>Background (outside)</w:t>
            </w:r>
          </w:p>
        </w:tc>
        <w:tc>
          <w:tcPr>
            <w:tcW w:w="926" w:type="dxa"/>
            <w:shd w:val="clear" w:color="auto" w:fill="FFFFFF" w:themeFill="background1"/>
            <w:vAlign w:val="center"/>
          </w:tcPr>
          <w:p w:rsidR="006365D2" w:rsidRPr="00E65AA8" w:rsidRDefault="006365D2" w:rsidP="004E13E7">
            <w:pPr>
              <w:spacing w:before="60" w:after="60"/>
              <w:jc w:val="center"/>
              <w:rPr>
                <w:sz w:val="20"/>
              </w:rPr>
            </w:pPr>
            <w:r>
              <w:rPr>
                <w:sz w:val="20"/>
              </w:rPr>
              <w:t>332</w:t>
            </w:r>
          </w:p>
        </w:tc>
        <w:tc>
          <w:tcPr>
            <w:tcW w:w="1143" w:type="dxa"/>
            <w:shd w:val="clear" w:color="auto" w:fill="FFFFFF" w:themeFill="background1"/>
            <w:vAlign w:val="center"/>
          </w:tcPr>
          <w:p w:rsidR="006365D2" w:rsidRPr="00E65AA8" w:rsidRDefault="006365D2" w:rsidP="004E13E7">
            <w:pPr>
              <w:spacing w:before="60" w:after="60"/>
              <w:jc w:val="center"/>
              <w:rPr>
                <w:sz w:val="20"/>
              </w:rPr>
            </w:pPr>
            <w:r>
              <w:rPr>
                <w:sz w:val="20"/>
              </w:rPr>
              <w:t>0.7</w:t>
            </w:r>
          </w:p>
        </w:tc>
        <w:tc>
          <w:tcPr>
            <w:tcW w:w="815" w:type="dxa"/>
            <w:shd w:val="clear" w:color="auto" w:fill="FFFFFF" w:themeFill="background1"/>
            <w:vAlign w:val="center"/>
          </w:tcPr>
          <w:p w:rsidR="006365D2" w:rsidRPr="00E65AA8" w:rsidRDefault="006365D2" w:rsidP="004E13E7">
            <w:pPr>
              <w:spacing w:before="60" w:after="60"/>
              <w:jc w:val="center"/>
              <w:rPr>
                <w:sz w:val="20"/>
              </w:rPr>
            </w:pPr>
            <w:r>
              <w:rPr>
                <w:sz w:val="20"/>
              </w:rPr>
              <w:t>71</w:t>
            </w:r>
          </w:p>
        </w:tc>
        <w:tc>
          <w:tcPr>
            <w:tcW w:w="1087" w:type="dxa"/>
            <w:shd w:val="clear" w:color="auto" w:fill="FFFFFF" w:themeFill="background1"/>
            <w:vAlign w:val="center"/>
          </w:tcPr>
          <w:p w:rsidR="006365D2" w:rsidRPr="00E65AA8" w:rsidRDefault="006365D2" w:rsidP="004E13E7">
            <w:pPr>
              <w:spacing w:before="60" w:after="60"/>
              <w:jc w:val="center"/>
              <w:rPr>
                <w:sz w:val="20"/>
              </w:rPr>
            </w:pPr>
            <w:r>
              <w:rPr>
                <w:sz w:val="20"/>
              </w:rPr>
              <w:t>42</w:t>
            </w:r>
          </w:p>
        </w:tc>
        <w:tc>
          <w:tcPr>
            <w:tcW w:w="960" w:type="dxa"/>
            <w:shd w:val="clear" w:color="auto" w:fill="FFFFFF" w:themeFill="background1"/>
            <w:vAlign w:val="center"/>
          </w:tcPr>
          <w:p w:rsidR="006365D2" w:rsidRPr="00E65AA8" w:rsidRDefault="006365D2" w:rsidP="004E13E7">
            <w:pPr>
              <w:spacing w:before="60" w:after="60"/>
              <w:jc w:val="center"/>
              <w:rPr>
                <w:sz w:val="20"/>
              </w:rPr>
            </w:pPr>
            <w:r>
              <w:rPr>
                <w:sz w:val="20"/>
              </w:rPr>
              <w:t>1</w:t>
            </w:r>
          </w:p>
        </w:tc>
        <w:tc>
          <w:tcPr>
            <w:tcW w:w="1213" w:type="dxa"/>
            <w:shd w:val="clear" w:color="auto" w:fill="FFFFFF" w:themeFill="background1"/>
            <w:vAlign w:val="center"/>
          </w:tcPr>
          <w:p w:rsidR="006365D2" w:rsidRPr="00E65AA8" w:rsidRDefault="006365D2" w:rsidP="004E13E7">
            <w:pPr>
              <w:spacing w:before="60" w:after="60"/>
              <w:jc w:val="center"/>
              <w:rPr>
                <w:sz w:val="20"/>
              </w:rPr>
            </w:pPr>
          </w:p>
        </w:tc>
        <w:tc>
          <w:tcPr>
            <w:tcW w:w="1268" w:type="dxa"/>
            <w:shd w:val="clear" w:color="auto" w:fill="FFFFFF" w:themeFill="background1"/>
            <w:vAlign w:val="center"/>
          </w:tcPr>
          <w:p w:rsidR="006365D2" w:rsidRPr="00E65AA8" w:rsidRDefault="006365D2" w:rsidP="004E13E7">
            <w:pPr>
              <w:spacing w:before="60" w:after="60"/>
              <w:jc w:val="center"/>
              <w:rPr>
                <w:sz w:val="20"/>
              </w:rPr>
            </w:pPr>
          </w:p>
        </w:tc>
        <w:tc>
          <w:tcPr>
            <w:tcW w:w="905" w:type="dxa"/>
            <w:shd w:val="clear" w:color="auto" w:fill="FFFFFF" w:themeFill="background1"/>
            <w:vAlign w:val="center"/>
          </w:tcPr>
          <w:p w:rsidR="006365D2" w:rsidRPr="00E65AA8" w:rsidRDefault="006365D2" w:rsidP="004E13E7">
            <w:pPr>
              <w:spacing w:before="60" w:after="60"/>
              <w:jc w:val="center"/>
              <w:rPr>
                <w:sz w:val="20"/>
              </w:rPr>
            </w:pPr>
          </w:p>
        </w:tc>
        <w:tc>
          <w:tcPr>
            <w:tcW w:w="996" w:type="dxa"/>
            <w:shd w:val="clear" w:color="auto" w:fill="FFFFFF" w:themeFill="background1"/>
            <w:vAlign w:val="center"/>
          </w:tcPr>
          <w:p w:rsidR="006365D2" w:rsidRPr="00E65AA8" w:rsidRDefault="006365D2" w:rsidP="004E13E7">
            <w:pPr>
              <w:spacing w:before="60" w:after="60"/>
              <w:jc w:val="center"/>
              <w:rPr>
                <w:sz w:val="20"/>
              </w:rPr>
            </w:pPr>
          </w:p>
        </w:tc>
        <w:tc>
          <w:tcPr>
            <w:tcW w:w="2631" w:type="dxa"/>
            <w:tcBorders>
              <w:left w:val="nil"/>
            </w:tcBorders>
            <w:shd w:val="clear" w:color="auto" w:fill="FFFFFF" w:themeFill="background1"/>
            <w:vAlign w:val="center"/>
          </w:tcPr>
          <w:p w:rsidR="006365D2" w:rsidRPr="00E65AA8" w:rsidRDefault="006365D2" w:rsidP="004E13E7">
            <w:pPr>
              <w:pStyle w:val="Header"/>
              <w:tabs>
                <w:tab w:val="clear" w:pos="4320"/>
                <w:tab w:val="clear" w:pos="8640"/>
              </w:tabs>
              <w:spacing w:before="60" w:after="60"/>
              <w:rPr>
                <w:sz w:val="20"/>
              </w:rPr>
            </w:pPr>
            <w:r>
              <w:rPr>
                <w:sz w:val="20"/>
              </w:rPr>
              <w:t>Partly cloudy</w:t>
            </w:r>
          </w:p>
        </w:tc>
      </w:tr>
      <w:tr w:rsidR="006365D2" w:rsidRPr="00E65AA8" w:rsidTr="004E13E7">
        <w:trPr>
          <w:cantSplit/>
          <w:trHeight w:val="641"/>
          <w:jc w:val="center"/>
        </w:trPr>
        <w:tc>
          <w:tcPr>
            <w:tcW w:w="1921" w:type="dxa"/>
            <w:vAlign w:val="center"/>
          </w:tcPr>
          <w:p w:rsidR="006365D2" w:rsidRDefault="006365D2" w:rsidP="004E13E7">
            <w:pPr>
              <w:rPr>
                <w:sz w:val="20"/>
              </w:rPr>
            </w:pPr>
            <w:r>
              <w:rPr>
                <w:sz w:val="20"/>
              </w:rPr>
              <w:t>Kitchen</w:t>
            </w:r>
          </w:p>
        </w:tc>
        <w:tc>
          <w:tcPr>
            <w:tcW w:w="926" w:type="dxa"/>
            <w:vAlign w:val="center"/>
          </w:tcPr>
          <w:p w:rsidR="006365D2" w:rsidRPr="00E65AA8" w:rsidRDefault="006365D2" w:rsidP="004E13E7">
            <w:pPr>
              <w:spacing w:before="60" w:after="60"/>
              <w:jc w:val="center"/>
              <w:rPr>
                <w:sz w:val="20"/>
              </w:rPr>
            </w:pPr>
            <w:r>
              <w:rPr>
                <w:sz w:val="20"/>
              </w:rPr>
              <w:t>408</w:t>
            </w:r>
          </w:p>
        </w:tc>
        <w:tc>
          <w:tcPr>
            <w:tcW w:w="1143" w:type="dxa"/>
            <w:vAlign w:val="center"/>
          </w:tcPr>
          <w:p w:rsidR="006365D2" w:rsidRPr="00E65AA8" w:rsidRDefault="006365D2" w:rsidP="004E13E7">
            <w:pPr>
              <w:spacing w:before="60" w:after="60"/>
              <w:jc w:val="center"/>
              <w:rPr>
                <w:sz w:val="20"/>
              </w:rPr>
            </w:pPr>
            <w:r>
              <w:rPr>
                <w:sz w:val="20"/>
              </w:rPr>
              <w:t>ND</w:t>
            </w:r>
          </w:p>
        </w:tc>
        <w:tc>
          <w:tcPr>
            <w:tcW w:w="815" w:type="dxa"/>
            <w:vAlign w:val="center"/>
          </w:tcPr>
          <w:p w:rsidR="006365D2" w:rsidRPr="00E65AA8" w:rsidRDefault="006365D2" w:rsidP="004E13E7">
            <w:pPr>
              <w:spacing w:before="60" w:after="60"/>
              <w:jc w:val="center"/>
              <w:rPr>
                <w:sz w:val="20"/>
              </w:rPr>
            </w:pPr>
            <w:r>
              <w:rPr>
                <w:sz w:val="20"/>
              </w:rPr>
              <w:t>73</w:t>
            </w:r>
          </w:p>
        </w:tc>
        <w:tc>
          <w:tcPr>
            <w:tcW w:w="1087" w:type="dxa"/>
            <w:vAlign w:val="center"/>
          </w:tcPr>
          <w:p w:rsidR="006365D2" w:rsidRPr="00E65AA8" w:rsidRDefault="006365D2" w:rsidP="004E13E7">
            <w:pPr>
              <w:spacing w:before="60" w:after="60"/>
              <w:jc w:val="center"/>
              <w:rPr>
                <w:sz w:val="20"/>
              </w:rPr>
            </w:pPr>
            <w:r>
              <w:rPr>
                <w:sz w:val="20"/>
              </w:rPr>
              <w:t>45</w:t>
            </w:r>
          </w:p>
        </w:tc>
        <w:tc>
          <w:tcPr>
            <w:tcW w:w="960" w:type="dxa"/>
            <w:vAlign w:val="center"/>
          </w:tcPr>
          <w:p w:rsidR="006365D2" w:rsidRPr="00E65AA8" w:rsidRDefault="006365D2" w:rsidP="004E13E7">
            <w:pPr>
              <w:spacing w:before="60" w:after="60"/>
              <w:jc w:val="center"/>
              <w:rPr>
                <w:sz w:val="20"/>
              </w:rPr>
            </w:pPr>
            <w:r>
              <w:rPr>
                <w:sz w:val="20"/>
              </w:rPr>
              <w:t>1</w:t>
            </w:r>
          </w:p>
        </w:tc>
        <w:tc>
          <w:tcPr>
            <w:tcW w:w="1213" w:type="dxa"/>
            <w:vAlign w:val="center"/>
          </w:tcPr>
          <w:p w:rsidR="006365D2" w:rsidRPr="00E65AA8" w:rsidRDefault="006365D2" w:rsidP="004E13E7">
            <w:pPr>
              <w:spacing w:before="60" w:after="60"/>
              <w:jc w:val="center"/>
              <w:rPr>
                <w:sz w:val="20"/>
              </w:rPr>
            </w:pPr>
            <w:r>
              <w:rPr>
                <w:sz w:val="20"/>
              </w:rPr>
              <w:t>0</w:t>
            </w:r>
          </w:p>
        </w:tc>
        <w:tc>
          <w:tcPr>
            <w:tcW w:w="1268" w:type="dxa"/>
            <w:vAlign w:val="center"/>
          </w:tcPr>
          <w:p w:rsidR="006365D2" w:rsidRPr="00E65AA8" w:rsidRDefault="006365D2" w:rsidP="004E13E7">
            <w:pPr>
              <w:spacing w:before="60" w:after="60"/>
              <w:jc w:val="center"/>
              <w:rPr>
                <w:sz w:val="20"/>
              </w:rPr>
            </w:pPr>
            <w:r>
              <w:rPr>
                <w:sz w:val="20"/>
              </w:rPr>
              <w:t>Y</w:t>
            </w:r>
          </w:p>
        </w:tc>
        <w:tc>
          <w:tcPr>
            <w:tcW w:w="905" w:type="dxa"/>
            <w:vAlign w:val="center"/>
          </w:tcPr>
          <w:p w:rsidR="006365D2" w:rsidRPr="00E65AA8" w:rsidRDefault="006365D2" w:rsidP="004E13E7">
            <w:pPr>
              <w:spacing w:before="60" w:after="60"/>
              <w:jc w:val="center"/>
              <w:rPr>
                <w:sz w:val="20"/>
              </w:rPr>
            </w:pPr>
            <w:r>
              <w:rPr>
                <w:sz w:val="20"/>
              </w:rPr>
              <w:t>Y</w:t>
            </w:r>
          </w:p>
        </w:tc>
        <w:tc>
          <w:tcPr>
            <w:tcW w:w="996" w:type="dxa"/>
            <w:vAlign w:val="center"/>
          </w:tcPr>
          <w:p w:rsidR="006365D2" w:rsidRPr="00E65AA8" w:rsidRDefault="006365D2" w:rsidP="004E13E7">
            <w:pPr>
              <w:spacing w:before="60" w:after="60"/>
              <w:jc w:val="center"/>
              <w:rPr>
                <w:sz w:val="20"/>
              </w:rPr>
            </w:pPr>
            <w:r>
              <w:rPr>
                <w:sz w:val="20"/>
              </w:rPr>
              <w:t>Y</w:t>
            </w:r>
          </w:p>
        </w:tc>
        <w:tc>
          <w:tcPr>
            <w:tcW w:w="2631" w:type="dxa"/>
            <w:tcBorders>
              <w:left w:val="nil"/>
            </w:tcBorders>
            <w:vAlign w:val="center"/>
          </w:tcPr>
          <w:p w:rsidR="006365D2" w:rsidRPr="00E65AA8" w:rsidRDefault="006365D2" w:rsidP="004E13E7">
            <w:pPr>
              <w:pStyle w:val="Header"/>
              <w:tabs>
                <w:tab w:val="clear" w:pos="4320"/>
                <w:tab w:val="clear" w:pos="8640"/>
              </w:tabs>
              <w:spacing w:before="60" w:after="60"/>
              <w:rPr>
                <w:sz w:val="20"/>
              </w:rPr>
            </w:pPr>
            <w:r>
              <w:rPr>
                <w:sz w:val="20"/>
              </w:rPr>
              <w:t>Dusty vent, fridge needs cleaning (inside and gasket), gas stove with recirculating vent, other appliances</w:t>
            </w:r>
          </w:p>
        </w:tc>
      </w:tr>
      <w:tr w:rsidR="006365D2" w:rsidRPr="00E65AA8" w:rsidTr="004E13E7">
        <w:trPr>
          <w:cantSplit/>
          <w:trHeight w:val="641"/>
          <w:jc w:val="center"/>
        </w:trPr>
        <w:tc>
          <w:tcPr>
            <w:tcW w:w="1921" w:type="dxa"/>
            <w:vAlign w:val="center"/>
          </w:tcPr>
          <w:p w:rsidR="006365D2" w:rsidRPr="00E65AA8" w:rsidRDefault="006365D2" w:rsidP="004E13E7">
            <w:pPr>
              <w:rPr>
                <w:sz w:val="20"/>
              </w:rPr>
            </w:pPr>
            <w:r>
              <w:rPr>
                <w:sz w:val="20"/>
              </w:rPr>
              <w:t>Day room</w:t>
            </w:r>
          </w:p>
        </w:tc>
        <w:tc>
          <w:tcPr>
            <w:tcW w:w="926" w:type="dxa"/>
            <w:vAlign w:val="center"/>
          </w:tcPr>
          <w:p w:rsidR="006365D2" w:rsidRPr="00E65AA8" w:rsidRDefault="006365D2" w:rsidP="004E13E7">
            <w:pPr>
              <w:spacing w:before="60" w:after="60"/>
              <w:jc w:val="center"/>
              <w:rPr>
                <w:sz w:val="20"/>
              </w:rPr>
            </w:pPr>
            <w:r>
              <w:rPr>
                <w:sz w:val="20"/>
              </w:rPr>
              <w:t>358</w:t>
            </w:r>
          </w:p>
        </w:tc>
        <w:tc>
          <w:tcPr>
            <w:tcW w:w="1143" w:type="dxa"/>
            <w:vAlign w:val="center"/>
          </w:tcPr>
          <w:p w:rsidR="006365D2" w:rsidRPr="00E65AA8" w:rsidRDefault="006365D2" w:rsidP="004E13E7">
            <w:pPr>
              <w:spacing w:before="60" w:after="60"/>
              <w:jc w:val="center"/>
              <w:rPr>
                <w:sz w:val="20"/>
              </w:rPr>
            </w:pPr>
            <w:r>
              <w:rPr>
                <w:sz w:val="20"/>
              </w:rPr>
              <w:t>ND</w:t>
            </w:r>
          </w:p>
        </w:tc>
        <w:tc>
          <w:tcPr>
            <w:tcW w:w="815" w:type="dxa"/>
            <w:vAlign w:val="center"/>
          </w:tcPr>
          <w:p w:rsidR="006365D2" w:rsidRPr="00E65AA8" w:rsidRDefault="006365D2" w:rsidP="004E13E7">
            <w:pPr>
              <w:spacing w:before="60" w:after="60"/>
              <w:jc w:val="center"/>
              <w:rPr>
                <w:sz w:val="20"/>
              </w:rPr>
            </w:pPr>
            <w:r>
              <w:rPr>
                <w:sz w:val="20"/>
              </w:rPr>
              <w:t>73</w:t>
            </w:r>
          </w:p>
        </w:tc>
        <w:tc>
          <w:tcPr>
            <w:tcW w:w="1087" w:type="dxa"/>
            <w:vAlign w:val="center"/>
          </w:tcPr>
          <w:p w:rsidR="006365D2" w:rsidRPr="00E65AA8" w:rsidRDefault="006365D2" w:rsidP="004E13E7">
            <w:pPr>
              <w:spacing w:before="60" w:after="60"/>
              <w:jc w:val="center"/>
              <w:rPr>
                <w:sz w:val="20"/>
              </w:rPr>
            </w:pPr>
            <w:r>
              <w:rPr>
                <w:sz w:val="20"/>
              </w:rPr>
              <w:t>44</w:t>
            </w:r>
          </w:p>
        </w:tc>
        <w:tc>
          <w:tcPr>
            <w:tcW w:w="960" w:type="dxa"/>
            <w:vAlign w:val="center"/>
          </w:tcPr>
          <w:p w:rsidR="006365D2" w:rsidRPr="00E65AA8" w:rsidRDefault="006365D2" w:rsidP="004E13E7">
            <w:pPr>
              <w:spacing w:before="60" w:after="60"/>
              <w:jc w:val="center"/>
              <w:rPr>
                <w:sz w:val="20"/>
              </w:rPr>
            </w:pPr>
            <w:r>
              <w:rPr>
                <w:sz w:val="20"/>
              </w:rPr>
              <w:t>1</w:t>
            </w:r>
          </w:p>
        </w:tc>
        <w:tc>
          <w:tcPr>
            <w:tcW w:w="1213" w:type="dxa"/>
            <w:vAlign w:val="center"/>
          </w:tcPr>
          <w:p w:rsidR="006365D2" w:rsidRPr="00E65AA8" w:rsidRDefault="006365D2" w:rsidP="004E13E7">
            <w:pPr>
              <w:spacing w:before="60" w:after="60"/>
              <w:jc w:val="center"/>
              <w:rPr>
                <w:sz w:val="20"/>
              </w:rPr>
            </w:pPr>
            <w:r>
              <w:rPr>
                <w:sz w:val="20"/>
              </w:rPr>
              <w:t>3</w:t>
            </w:r>
          </w:p>
        </w:tc>
        <w:tc>
          <w:tcPr>
            <w:tcW w:w="1268" w:type="dxa"/>
            <w:vAlign w:val="center"/>
          </w:tcPr>
          <w:p w:rsidR="006365D2" w:rsidRPr="00E65AA8" w:rsidRDefault="006365D2" w:rsidP="004E13E7">
            <w:pPr>
              <w:spacing w:before="60" w:after="60"/>
              <w:jc w:val="center"/>
              <w:rPr>
                <w:sz w:val="20"/>
              </w:rPr>
            </w:pPr>
            <w:r>
              <w:rPr>
                <w:sz w:val="20"/>
              </w:rPr>
              <w:t>Y</w:t>
            </w:r>
          </w:p>
        </w:tc>
        <w:tc>
          <w:tcPr>
            <w:tcW w:w="905" w:type="dxa"/>
            <w:vAlign w:val="center"/>
          </w:tcPr>
          <w:p w:rsidR="006365D2" w:rsidRPr="00E65AA8" w:rsidRDefault="006365D2" w:rsidP="004E13E7">
            <w:pPr>
              <w:spacing w:before="60" w:after="60"/>
              <w:jc w:val="center"/>
              <w:rPr>
                <w:sz w:val="20"/>
              </w:rPr>
            </w:pPr>
            <w:r>
              <w:rPr>
                <w:sz w:val="20"/>
              </w:rPr>
              <w:t>Y</w:t>
            </w:r>
          </w:p>
        </w:tc>
        <w:tc>
          <w:tcPr>
            <w:tcW w:w="996" w:type="dxa"/>
            <w:vAlign w:val="center"/>
          </w:tcPr>
          <w:p w:rsidR="006365D2" w:rsidRPr="00E65AA8" w:rsidRDefault="006365D2" w:rsidP="004E13E7">
            <w:pPr>
              <w:spacing w:before="60" w:after="60"/>
              <w:jc w:val="center"/>
              <w:rPr>
                <w:sz w:val="20"/>
              </w:rPr>
            </w:pPr>
            <w:r>
              <w:rPr>
                <w:sz w:val="20"/>
              </w:rPr>
              <w:t>Y</w:t>
            </w:r>
          </w:p>
        </w:tc>
        <w:tc>
          <w:tcPr>
            <w:tcW w:w="2631" w:type="dxa"/>
            <w:tcBorders>
              <w:left w:val="nil"/>
            </w:tcBorders>
            <w:vAlign w:val="center"/>
          </w:tcPr>
          <w:p w:rsidR="006365D2" w:rsidRPr="00E65AA8" w:rsidRDefault="006365D2" w:rsidP="004E13E7">
            <w:pPr>
              <w:pStyle w:val="Header"/>
              <w:tabs>
                <w:tab w:val="clear" w:pos="4320"/>
                <w:tab w:val="clear" w:pos="8640"/>
              </w:tabs>
              <w:spacing w:before="60" w:after="60"/>
              <w:rPr>
                <w:sz w:val="20"/>
              </w:rPr>
            </w:pPr>
            <w:r>
              <w:rPr>
                <w:sz w:val="20"/>
              </w:rPr>
              <w:t>NC, UF, WD CT in upper level, chalk</w:t>
            </w:r>
          </w:p>
        </w:tc>
      </w:tr>
      <w:tr w:rsidR="006365D2" w:rsidRPr="00E65AA8" w:rsidTr="004E13E7">
        <w:trPr>
          <w:cantSplit/>
          <w:trHeight w:val="641"/>
          <w:jc w:val="center"/>
        </w:trPr>
        <w:tc>
          <w:tcPr>
            <w:tcW w:w="1921" w:type="dxa"/>
            <w:vAlign w:val="center"/>
          </w:tcPr>
          <w:p w:rsidR="006365D2" w:rsidRPr="00E65AA8" w:rsidRDefault="006365D2" w:rsidP="004E13E7">
            <w:pPr>
              <w:rPr>
                <w:sz w:val="20"/>
              </w:rPr>
            </w:pPr>
            <w:r>
              <w:rPr>
                <w:sz w:val="20"/>
              </w:rPr>
              <w:t>Conference/meeting</w:t>
            </w:r>
          </w:p>
        </w:tc>
        <w:tc>
          <w:tcPr>
            <w:tcW w:w="926" w:type="dxa"/>
            <w:vAlign w:val="center"/>
          </w:tcPr>
          <w:p w:rsidR="006365D2" w:rsidRPr="00E65AA8" w:rsidRDefault="006365D2" w:rsidP="004E13E7">
            <w:pPr>
              <w:spacing w:before="60" w:after="60"/>
              <w:jc w:val="center"/>
              <w:rPr>
                <w:sz w:val="20"/>
              </w:rPr>
            </w:pPr>
            <w:r>
              <w:rPr>
                <w:sz w:val="20"/>
              </w:rPr>
              <w:t>311</w:t>
            </w:r>
          </w:p>
        </w:tc>
        <w:tc>
          <w:tcPr>
            <w:tcW w:w="1143" w:type="dxa"/>
            <w:vAlign w:val="center"/>
          </w:tcPr>
          <w:p w:rsidR="006365D2" w:rsidRPr="00E65AA8" w:rsidRDefault="006365D2" w:rsidP="004E13E7">
            <w:pPr>
              <w:spacing w:before="60" w:after="60"/>
              <w:jc w:val="center"/>
              <w:rPr>
                <w:sz w:val="20"/>
              </w:rPr>
            </w:pPr>
            <w:r>
              <w:rPr>
                <w:sz w:val="20"/>
              </w:rPr>
              <w:t>ND</w:t>
            </w:r>
          </w:p>
        </w:tc>
        <w:tc>
          <w:tcPr>
            <w:tcW w:w="815" w:type="dxa"/>
            <w:vAlign w:val="center"/>
          </w:tcPr>
          <w:p w:rsidR="006365D2" w:rsidRPr="00E65AA8" w:rsidRDefault="006365D2" w:rsidP="004E13E7">
            <w:pPr>
              <w:spacing w:before="60" w:after="60"/>
              <w:jc w:val="center"/>
              <w:rPr>
                <w:sz w:val="20"/>
              </w:rPr>
            </w:pPr>
            <w:r>
              <w:rPr>
                <w:sz w:val="20"/>
              </w:rPr>
              <w:t>72</w:t>
            </w:r>
          </w:p>
        </w:tc>
        <w:tc>
          <w:tcPr>
            <w:tcW w:w="1087" w:type="dxa"/>
            <w:vAlign w:val="center"/>
          </w:tcPr>
          <w:p w:rsidR="006365D2" w:rsidRPr="00E65AA8" w:rsidRDefault="006365D2" w:rsidP="004E13E7">
            <w:pPr>
              <w:spacing w:before="60" w:after="60"/>
              <w:jc w:val="center"/>
              <w:rPr>
                <w:sz w:val="20"/>
              </w:rPr>
            </w:pPr>
            <w:r>
              <w:rPr>
                <w:sz w:val="20"/>
              </w:rPr>
              <w:t>42</w:t>
            </w:r>
          </w:p>
        </w:tc>
        <w:tc>
          <w:tcPr>
            <w:tcW w:w="960" w:type="dxa"/>
            <w:vAlign w:val="center"/>
          </w:tcPr>
          <w:p w:rsidR="006365D2" w:rsidRPr="00E65AA8" w:rsidRDefault="006365D2" w:rsidP="004E13E7">
            <w:pPr>
              <w:spacing w:before="60" w:after="60"/>
              <w:jc w:val="center"/>
              <w:rPr>
                <w:sz w:val="20"/>
              </w:rPr>
            </w:pPr>
            <w:r>
              <w:rPr>
                <w:sz w:val="20"/>
              </w:rPr>
              <w:t>1</w:t>
            </w:r>
          </w:p>
        </w:tc>
        <w:tc>
          <w:tcPr>
            <w:tcW w:w="1213" w:type="dxa"/>
            <w:vAlign w:val="center"/>
          </w:tcPr>
          <w:p w:rsidR="006365D2" w:rsidRPr="00E65AA8" w:rsidRDefault="006365D2" w:rsidP="004E13E7">
            <w:pPr>
              <w:spacing w:before="60" w:after="60"/>
              <w:jc w:val="center"/>
              <w:rPr>
                <w:sz w:val="20"/>
              </w:rPr>
            </w:pPr>
            <w:r>
              <w:rPr>
                <w:sz w:val="20"/>
              </w:rPr>
              <w:t>0</w:t>
            </w:r>
          </w:p>
        </w:tc>
        <w:tc>
          <w:tcPr>
            <w:tcW w:w="1268" w:type="dxa"/>
            <w:vAlign w:val="center"/>
          </w:tcPr>
          <w:p w:rsidR="006365D2" w:rsidRPr="00E65AA8" w:rsidRDefault="006365D2" w:rsidP="004E13E7">
            <w:pPr>
              <w:spacing w:before="60" w:after="60"/>
              <w:jc w:val="center"/>
              <w:rPr>
                <w:sz w:val="20"/>
              </w:rPr>
            </w:pPr>
            <w:r>
              <w:rPr>
                <w:sz w:val="20"/>
              </w:rPr>
              <w:t>Y</w:t>
            </w:r>
          </w:p>
        </w:tc>
        <w:tc>
          <w:tcPr>
            <w:tcW w:w="905" w:type="dxa"/>
            <w:vAlign w:val="center"/>
          </w:tcPr>
          <w:p w:rsidR="006365D2" w:rsidRPr="00E65AA8" w:rsidRDefault="006365D2" w:rsidP="004E13E7">
            <w:pPr>
              <w:spacing w:before="60" w:after="60"/>
              <w:jc w:val="center"/>
              <w:rPr>
                <w:sz w:val="20"/>
              </w:rPr>
            </w:pPr>
            <w:r>
              <w:rPr>
                <w:sz w:val="20"/>
              </w:rPr>
              <w:t>Y</w:t>
            </w:r>
          </w:p>
        </w:tc>
        <w:tc>
          <w:tcPr>
            <w:tcW w:w="996" w:type="dxa"/>
            <w:vAlign w:val="center"/>
          </w:tcPr>
          <w:p w:rsidR="006365D2" w:rsidRPr="00E65AA8" w:rsidRDefault="006365D2" w:rsidP="004E13E7">
            <w:pPr>
              <w:spacing w:before="60" w:after="60"/>
              <w:jc w:val="center"/>
              <w:rPr>
                <w:sz w:val="20"/>
              </w:rPr>
            </w:pPr>
            <w:r>
              <w:rPr>
                <w:sz w:val="20"/>
              </w:rPr>
              <w:t>Y</w:t>
            </w:r>
          </w:p>
        </w:tc>
        <w:tc>
          <w:tcPr>
            <w:tcW w:w="2631" w:type="dxa"/>
            <w:tcBorders>
              <w:left w:val="nil"/>
            </w:tcBorders>
            <w:vAlign w:val="center"/>
          </w:tcPr>
          <w:p w:rsidR="006365D2" w:rsidRPr="00E65AA8" w:rsidRDefault="006365D2" w:rsidP="004E13E7">
            <w:pPr>
              <w:pStyle w:val="Header"/>
              <w:tabs>
                <w:tab w:val="clear" w:pos="4320"/>
                <w:tab w:val="clear" w:pos="8640"/>
              </w:tabs>
              <w:spacing w:before="60" w:after="60"/>
              <w:rPr>
                <w:sz w:val="20"/>
              </w:rPr>
            </w:pPr>
            <w:r>
              <w:rPr>
                <w:sz w:val="20"/>
              </w:rPr>
              <w:t>NC, sink backsplash gap, items under sink, DEM, damaged room divider</w:t>
            </w:r>
          </w:p>
        </w:tc>
      </w:tr>
      <w:tr w:rsidR="006365D2" w:rsidRPr="00E65AA8" w:rsidTr="004E13E7">
        <w:trPr>
          <w:cantSplit/>
          <w:trHeight w:val="641"/>
          <w:jc w:val="center"/>
        </w:trPr>
        <w:tc>
          <w:tcPr>
            <w:tcW w:w="1921" w:type="dxa"/>
            <w:vAlign w:val="center"/>
          </w:tcPr>
          <w:p w:rsidR="006365D2" w:rsidRPr="00E65AA8" w:rsidRDefault="006365D2" w:rsidP="004E13E7">
            <w:pPr>
              <w:rPr>
                <w:sz w:val="20"/>
              </w:rPr>
            </w:pPr>
            <w:r>
              <w:rPr>
                <w:sz w:val="20"/>
              </w:rPr>
              <w:t>Public women’s room</w:t>
            </w:r>
          </w:p>
        </w:tc>
        <w:tc>
          <w:tcPr>
            <w:tcW w:w="926" w:type="dxa"/>
            <w:vAlign w:val="center"/>
          </w:tcPr>
          <w:p w:rsidR="006365D2" w:rsidRPr="00E65AA8" w:rsidRDefault="006365D2" w:rsidP="004E13E7">
            <w:pPr>
              <w:spacing w:before="60" w:after="60"/>
              <w:jc w:val="center"/>
              <w:rPr>
                <w:sz w:val="20"/>
              </w:rPr>
            </w:pPr>
            <w:r>
              <w:rPr>
                <w:sz w:val="20"/>
              </w:rPr>
              <w:t>310</w:t>
            </w:r>
          </w:p>
        </w:tc>
        <w:tc>
          <w:tcPr>
            <w:tcW w:w="1143" w:type="dxa"/>
            <w:vAlign w:val="center"/>
          </w:tcPr>
          <w:p w:rsidR="006365D2" w:rsidRPr="00E65AA8" w:rsidRDefault="006365D2" w:rsidP="004E13E7">
            <w:pPr>
              <w:spacing w:before="60" w:after="60"/>
              <w:jc w:val="center"/>
              <w:rPr>
                <w:sz w:val="20"/>
              </w:rPr>
            </w:pPr>
            <w:r>
              <w:rPr>
                <w:sz w:val="20"/>
              </w:rPr>
              <w:t>ND</w:t>
            </w:r>
          </w:p>
        </w:tc>
        <w:tc>
          <w:tcPr>
            <w:tcW w:w="815" w:type="dxa"/>
            <w:vAlign w:val="center"/>
          </w:tcPr>
          <w:p w:rsidR="006365D2" w:rsidRPr="00E65AA8" w:rsidRDefault="006365D2" w:rsidP="004E13E7">
            <w:pPr>
              <w:spacing w:before="60" w:after="60"/>
              <w:jc w:val="center"/>
              <w:rPr>
                <w:sz w:val="20"/>
              </w:rPr>
            </w:pPr>
            <w:r>
              <w:rPr>
                <w:sz w:val="20"/>
              </w:rPr>
              <w:t>72</w:t>
            </w:r>
          </w:p>
        </w:tc>
        <w:tc>
          <w:tcPr>
            <w:tcW w:w="1087" w:type="dxa"/>
            <w:vAlign w:val="center"/>
          </w:tcPr>
          <w:p w:rsidR="006365D2" w:rsidRPr="00E65AA8" w:rsidRDefault="006365D2" w:rsidP="004E13E7">
            <w:pPr>
              <w:spacing w:before="60" w:after="60"/>
              <w:jc w:val="center"/>
              <w:rPr>
                <w:sz w:val="20"/>
              </w:rPr>
            </w:pPr>
            <w:r>
              <w:rPr>
                <w:sz w:val="20"/>
              </w:rPr>
              <w:t>44</w:t>
            </w:r>
          </w:p>
        </w:tc>
        <w:tc>
          <w:tcPr>
            <w:tcW w:w="960" w:type="dxa"/>
            <w:vAlign w:val="center"/>
          </w:tcPr>
          <w:p w:rsidR="006365D2" w:rsidRPr="00E65AA8" w:rsidRDefault="006365D2" w:rsidP="004E13E7">
            <w:pPr>
              <w:spacing w:before="60" w:after="60"/>
              <w:jc w:val="center"/>
              <w:rPr>
                <w:sz w:val="20"/>
              </w:rPr>
            </w:pPr>
            <w:r>
              <w:rPr>
                <w:sz w:val="20"/>
              </w:rPr>
              <w:t>1</w:t>
            </w:r>
          </w:p>
        </w:tc>
        <w:tc>
          <w:tcPr>
            <w:tcW w:w="1213" w:type="dxa"/>
            <w:vAlign w:val="center"/>
          </w:tcPr>
          <w:p w:rsidR="006365D2" w:rsidRPr="00E65AA8" w:rsidRDefault="006365D2" w:rsidP="004E13E7">
            <w:pPr>
              <w:spacing w:before="60" w:after="60"/>
              <w:jc w:val="center"/>
              <w:rPr>
                <w:sz w:val="20"/>
              </w:rPr>
            </w:pPr>
            <w:r>
              <w:rPr>
                <w:sz w:val="20"/>
              </w:rPr>
              <w:t>0</w:t>
            </w:r>
          </w:p>
        </w:tc>
        <w:tc>
          <w:tcPr>
            <w:tcW w:w="1268" w:type="dxa"/>
            <w:vAlign w:val="center"/>
          </w:tcPr>
          <w:p w:rsidR="006365D2" w:rsidRPr="00E65AA8" w:rsidRDefault="006365D2" w:rsidP="004E13E7">
            <w:pPr>
              <w:spacing w:before="60" w:after="60"/>
              <w:jc w:val="center"/>
              <w:rPr>
                <w:sz w:val="20"/>
              </w:rPr>
            </w:pPr>
            <w:r>
              <w:rPr>
                <w:sz w:val="20"/>
              </w:rPr>
              <w:t>N</w:t>
            </w:r>
          </w:p>
        </w:tc>
        <w:tc>
          <w:tcPr>
            <w:tcW w:w="905" w:type="dxa"/>
            <w:vAlign w:val="center"/>
          </w:tcPr>
          <w:p w:rsidR="006365D2" w:rsidRPr="00E65AA8" w:rsidRDefault="006365D2" w:rsidP="004E13E7">
            <w:pPr>
              <w:spacing w:before="60" w:after="60"/>
              <w:jc w:val="center"/>
              <w:rPr>
                <w:sz w:val="20"/>
              </w:rPr>
            </w:pPr>
            <w:r>
              <w:rPr>
                <w:sz w:val="20"/>
              </w:rPr>
              <w:t>N</w:t>
            </w:r>
          </w:p>
        </w:tc>
        <w:tc>
          <w:tcPr>
            <w:tcW w:w="996" w:type="dxa"/>
            <w:vAlign w:val="center"/>
          </w:tcPr>
          <w:p w:rsidR="006365D2" w:rsidRPr="00E65AA8" w:rsidRDefault="006365D2" w:rsidP="004E13E7">
            <w:pPr>
              <w:spacing w:before="60" w:after="60"/>
              <w:jc w:val="center"/>
              <w:rPr>
                <w:sz w:val="20"/>
              </w:rPr>
            </w:pPr>
            <w:r>
              <w:rPr>
                <w:sz w:val="20"/>
              </w:rPr>
              <w:t>Y</w:t>
            </w:r>
          </w:p>
        </w:tc>
        <w:tc>
          <w:tcPr>
            <w:tcW w:w="2631" w:type="dxa"/>
            <w:tcBorders>
              <w:left w:val="nil"/>
            </w:tcBorders>
            <w:vAlign w:val="center"/>
          </w:tcPr>
          <w:p w:rsidR="006365D2" w:rsidRPr="00E65AA8" w:rsidRDefault="006365D2" w:rsidP="004E13E7">
            <w:pPr>
              <w:pStyle w:val="Header"/>
              <w:tabs>
                <w:tab w:val="clear" w:pos="4320"/>
                <w:tab w:val="clear" w:pos="8640"/>
              </w:tabs>
              <w:spacing w:before="60" w:after="60"/>
              <w:rPr>
                <w:sz w:val="20"/>
              </w:rPr>
            </w:pPr>
            <w:r>
              <w:rPr>
                <w:sz w:val="20"/>
              </w:rPr>
              <w:t>Cleaner/bathroom odor, WD CT</w:t>
            </w:r>
          </w:p>
        </w:tc>
      </w:tr>
      <w:tr w:rsidR="006365D2" w:rsidRPr="00E65AA8" w:rsidTr="004E13E7">
        <w:trPr>
          <w:cantSplit/>
          <w:trHeight w:val="641"/>
          <w:jc w:val="center"/>
        </w:trPr>
        <w:tc>
          <w:tcPr>
            <w:tcW w:w="1921" w:type="dxa"/>
            <w:vAlign w:val="center"/>
          </w:tcPr>
          <w:p w:rsidR="006365D2" w:rsidRPr="00E65AA8" w:rsidRDefault="006365D2" w:rsidP="004E13E7">
            <w:pPr>
              <w:rPr>
                <w:sz w:val="20"/>
              </w:rPr>
            </w:pPr>
            <w:r>
              <w:rPr>
                <w:sz w:val="20"/>
              </w:rPr>
              <w:t>Public men’s room</w:t>
            </w:r>
          </w:p>
        </w:tc>
        <w:tc>
          <w:tcPr>
            <w:tcW w:w="926" w:type="dxa"/>
            <w:vAlign w:val="center"/>
          </w:tcPr>
          <w:p w:rsidR="006365D2" w:rsidRPr="00E65AA8" w:rsidRDefault="006365D2" w:rsidP="004E13E7">
            <w:pPr>
              <w:spacing w:before="60" w:after="60"/>
              <w:jc w:val="center"/>
              <w:rPr>
                <w:sz w:val="20"/>
              </w:rPr>
            </w:pPr>
            <w:r>
              <w:rPr>
                <w:sz w:val="20"/>
              </w:rPr>
              <w:t>319</w:t>
            </w:r>
          </w:p>
        </w:tc>
        <w:tc>
          <w:tcPr>
            <w:tcW w:w="1143" w:type="dxa"/>
            <w:vAlign w:val="center"/>
          </w:tcPr>
          <w:p w:rsidR="006365D2" w:rsidRPr="00E65AA8" w:rsidRDefault="006365D2" w:rsidP="004E13E7">
            <w:pPr>
              <w:spacing w:before="60" w:after="60"/>
              <w:jc w:val="center"/>
              <w:rPr>
                <w:sz w:val="20"/>
              </w:rPr>
            </w:pPr>
            <w:r>
              <w:rPr>
                <w:sz w:val="20"/>
              </w:rPr>
              <w:t>ND</w:t>
            </w:r>
          </w:p>
        </w:tc>
        <w:tc>
          <w:tcPr>
            <w:tcW w:w="815" w:type="dxa"/>
            <w:vAlign w:val="center"/>
          </w:tcPr>
          <w:p w:rsidR="006365D2" w:rsidRPr="00E65AA8" w:rsidRDefault="006365D2" w:rsidP="004E13E7">
            <w:pPr>
              <w:spacing w:before="60" w:after="60"/>
              <w:jc w:val="center"/>
              <w:rPr>
                <w:sz w:val="20"/>
              </w:rPr>
            </w:pPr>
            <w:r>
              <w:rPr>
                <w:sz w:val="20"/>
              </w:rPr>
              <w:t>72</w:t>
            </w:r>
          </w:p>
        </w:tc>
        <w:tc>
          <w:tcPr>
            <w:tcW w:w="1087" w:type="dxa"/>
            <w:vAlign w:val="center"/>
          </w:tcPr>
          <w:p w:rsidR="006365D2" w:rsidRPr="00E65AA8" w:rsidRDefault="006365D2" w:rsidP="004E13E7">
            <w:pPr>
              <w:spacing w:before="60" w:after="60"/>
              <w:jc w:val="center"/>
              <w:rPr>
                <w:sz w:val="20"/>
              </w:rPr>
            </w:pPr>
            <w:r>
              <w:rPr>
                <w:sz w:val="20"/>
              </w:rPr>
              <w:t>44</w:t>
            </w:r>
          </w:p>
        </w:tc>
        <w:tc>
          <w:tcPr>
            <w:tcW w:w="960" w:type="dxa"/>
            <w:vAlign w:val="center"/>
          </w:tcPr>
          <w:p w:rsidR="006365D2" w:rsidRPr="00E65AA8" w:rsidRDefault="006365D2" w:rsidP="004E13E7">
            <w:pPr>
              <w:spacing w:before="60" w:after="60"/>
              <w:jc w:val="center"/>
              <w:rPr>
                <w:sz w:val="20"/>
              </w:rPr>
            </w:pPr>
            <w:r>
              <w:rPr>
                <w:sz w:val="20"/>
              </w:rPr>
              <w:t>1</w:t>
            </w:r>
          </w:p>
        </w:tc>
        <w:tc>
          <w:tcPr>
            <w:tcW w:w="1213" w:type="dxa"/>
            <w:vAlign w:val="center"/>
          </w:tcPr>
          <w:p w:rsidR="006365D2" w:rsidRPr="00E65AA8" w:rsidRDefault="006365D2" w:rsidP="004E13E7">
            <w:pPr>
              <w:spacing w:before="60" w:after="60"/>
              <w:jc w:val="center"/>
              <w:rPr>
                <w:sz w:val="20"/>
              </w:rPr>
            </w:pPr>
            <w:r>
              <w:rPr>
                <w:sz w:val="20"/>
              </w:rPr>
              <w:t>0</w:t>
            </w:r>
          </w:p>
        </w:tc>
        <w:tc>
          <w:tcPr>
            <w:tcW w:w="1268" w:type="dxa"/>
            <w:vAlign w:val="center"/>
          </w:tcPr>
          <w:p w:rsidR="006365D2" w:rsidRPr="00E65AA8" w:rsidRDefault="006365D2" w:rsidP="004E13E7">
            <w:pPr>
              <w:spacing w:before="60" w:after="60"/>
              <w:jc w:val="center"/>
              <w:rPr>
                <w:sz w:val="20"/>
              </w:rPr>
            </w:pPr>
            <w:r>
              <w:rPr>
                <w:sz w:val="20"/>
              </w:rPr>
              <w:t>N</w:t>
            </w:r>
          </w:p>
        </w:tc>
        <w:tc>
          <w:tcPr>
            <w:tcW w:w="905" w:type="dxa"/>
            <w:vAlign w:val="center"/>
          </w:tcPr>
          <w:p w:rsidR="006365D2" w:rsidRPr="00E65AA8" w:rsidRDefault="006365D2" w:rsidP="004E13E7">
            <w:pPr>
              <w:spacing w:before="60" w:after="60"/>
              <w:jc w:val="center"/>
              <w:rPr>
                <w:sz w:val="20"/>
              </w:rPr>
            </w:pPr>
            <w:r>
              <w:rPr>
                <w:sz w:val="20"/>
              </w:rPr>
              <w:t>N</w:t>
            </w:r>
          </w:p>
        </w:tc>
        <w:tc>
          <w:tcPr>
            <w:tcW w:w="996" w:type="dxa"/>
            <w:vAlign w:val="center"/>
          </w:tcPr>
          <w:p w:rsidR="006365D2" w:rsidRPr="00E65AA8" w:rsidRDefault="006365D2" w:rsidP="004E13E7">
            <w:pPr>
              <w:spacing w:before="60" w:after="60"/>
              <w:jc w:val="center"/>
              <w:rPr>
                <w:sz w:val="20"/>
              </w:rPr>
            </w:pPr>
            <w:r>
              <w:rPr>
                <w:sz w:val="20"/>
              </w:rPr>
              <w:t>Y</w:t>
            </w:r>
          </w:p>
        </w:tc>
        <w:tc>
          <w:tcPr>
            <w:tcW w:w="2631" w:type="dxa"/>
            <w:tcBorders>
              <w:left w:val="nil"/>
            </w:tcBorders>
            <w:vAlign w:val="center"/>
          </w:tcPr>
          <w:p w:rsidR="006365D2" w:rsidRPr="00E65AA8" w:rsidRDefault="006365D2" w:rsidP="004E13E7">
            <w:pPr>
              <w:pStyle w:val="Header"/>
              <w:tabs>
                <w:tab w:val="clear" w:pos="4320"/>
                <w:tab w:val="clear" w:pos="8640"/>
              </w:tabs>
              <w:spacing w:before="60" w:after="60"/>
              <w:rPr>
                <w:sz w:val="20"/>
              </w:rPr>
            </w:pPr>
            <w:r>
              <w:rPr>
                <w:sz w:val="20"/>
              </w:rPr>
              <w:t>4 WD CT, dusty vents</w:t>
            </w:r>
          </w:p>
        </w:tc>
      </w:tr>
      <w:tr w:rsidR="006365D2" w:rsidRPr="00E65AA8" w:rsidTr="004E13E7">
        <w:trPr>
          <w:cantSplit/>
          <w:trHeight w:val="641"/>
          <w:jc w:val="center"/>
        </w:trPr>
        <w:tc>
          <w:tcPr>
            <w:tcW w:w="1921" w:type="dxa"/>
            <w:vAlign w:val="center"/>
          </w:tcPr>
          <w:p w:rsidR="006365D2" w:rsidRPr="00E65AA8" w:rsidRDefault="006365D2" w:rsidP="004E13E7">
            <w:pPr>
              <w:rPr>
                <w:sz w:val="20"/>
              </w:rPr>
            </w:pPr>
            <w:r>
              <w:rPr>
                <w:sz w:val="20"/>
              </w:rPr>
              <w:t>Dispatch/reception</w:t>
            </w:r>
          </w:p>
        </w:tc>
        <w:tc>
          <w:tcPr>
            <w:tcW w:w="926" w:type="dxa"/>
            <w:vAlign w:val="center"/>
          </w:tcPr>
          <w:p w:rsidR="006365D2" w:rsidRPr="00E65AA8" w:rsidRDefault="006365D2" w:rsidP="004E13E7">
            <w:pPr>
              <w:spacing w:before="60" w:after="60"/>
              <w:jc w:val="center"/>
              <w:rPr>
                <w:sz w:val="20"/>
              </w:rPr>
            </w:pPr>
            <w:r>
              <w:rPr>
                <w:sz w:val="20"/>
              </w:rPr>
              <w:t>334</w:t>
            </w:r>
          </w:p>
        </w:tc>
        <w:tc>
          <w:tcPr>
            <w:tcW w:w="1143" w:type="dxa"/>
            <w:vAlign w:val="center"/>
          </w:tcPr>
          <w:p w:rsidR="006365D2" w:rsidRPr="00E65AA8" w:rsidRDefault="006365D2" w:rsidP="004E13E7">
            <w:pPr>
              <w:spacing w:before="60" w:after="60"/>
              <w:jc w:val="center"/>
              <w:rPr>
                <w:sz w:val="20"/>
              </w:rPr>
            </w:pPr>
            <w:r>
              <w:rPr>
                <w:sz w:val="20"/>
              </w:rPr>
              <w:t>ND</w:t>
            </w:r>
          </w:p>
        </w:tc>
        <w:tc>
          <w:tcPr>
            <w:tcW w:w="815" w:type="dxa"/>
            <w:vAlign w:val="center"/>
          </w:tcPr>
          <w:p w:rsidR="006365D2" w:rsidRPr="00E65AA8" w:rsidRDefault="006365D2" w:rsidP="004E13E7">
            <w:pPr>
              <w:spacing w:before="60" w:after="60"/>
              <w:jc w:val="center"/>
              <w:rPr>
                <w:sz w:val="20"/>
              </w:rPr>
            </w:pPr>
            <w:r>
              <w:rPr>
                <w:sz w:val="20"/>
              </w:rPr>
              <w:t>72</w:t>
            </w:r>
          </w:p>
        </w:tc>
        <w:tc>
          <w:tcPr>
            <w:tcW w:w="1087" w:type="dxa"/>
            <w:vAlign w:val="center"/>
          </w:tcPr>
          <w:p w:rsidR="006365D2" w:rsidRPr="00E65AA8" w:rsidRDefault="006365D2" w:rsidP="004E13E7">
            <w:pPr>
              <w:spacing w:before="60" w:after="60"/>
              <w:jc w:val="center"/>
              <w:rPr>
                <w:sz w:val="20"/>
              </w:rPr>
            </w:pPr>
            <w:r>
              <w:rPr>
                <w:sz w:val="20"/>
              </w:rPr>
              <w:t>42</w:t>
            </w:r>
          </w:p>
        </w:tc>
        <w:tc>
          <w:tcPr>
            <w:tcW w:w="960" w:type="dxa"/>
            <w:vAlign w:val="center"/>
          </w:tcPr>
          <w:p w:rsidR="006365D2" w:rsidRPr="00E65AA8" w:rsidRDefault="006365D2" w:rsidP="004E13E7">
            <w:pPr>
              <w:spacing w:before="60" w:after="60"/>
              <w:jc w:val="center"/>
              <w:rPr>
                <w:sz w:val="20"/>
              </w:rPr>
            </w:pPr>
            <w:r>
              <w:rPr>
                <w:sz w:val="20"/>
              </w:rPr>
              <w:t>1</w:t>
            </w:r>
          </w:p>
        </w:tc>
        <w:tc>
          <w:tcPr>
            <w:tcW w:w="1213" w:type="dxa"/>
            <w:vAlign w:val="center"/>
          </w:tcPr>
          <w:p w:rsidR="006365D2" w:rsidRPr="00E65AA8" w:rsidRDefault="006365D2" w:rsidP="004E13E7">
            <w:pPr>
              <w:spacing w:before="60" w:after="60"/>
              <w:jc w:val="center"/>
              <w:rPr>
                <w:sz w:val="20"/>
              </w:rPr>
            </w:pPr>
            <w:r>
              <w:rPr>
                <w:sz w:val="20"/>
              </w:rPr>
              <w:t>0</w:t>
            </w:r>
          </w:p>
        </w:tc>
        <w:tc>
          <w:tcPr>
            <w:tcW w:w="1268" w:type="dxa"/>
            <w:vAlign w:val="center"/>
          </w:tcPr>
          <w:p w:rsidR="006365D2" w:rsidRPr="00E65AA8" w:rsidRDefault="006365D2" w:rsidP="004E13E7">
            <w:pPr>
              <w:spacing w:before="60" w:after="60"/>
              <w:jc w:val="center"/>
              <w:rPr>
                <w:sz w:val="20"/>
              </w:rPr>
            </w:pPr>
            <w:r>
              <w:rPr>
                <w:sz w:val="20"/>
              </w:rPr>
              <w:t>Y</w:t>
            </w:r>
          </w:p>
        </w:tc>
        <w:tc>
          <w:tcPr>
            <w:tcW w:w="905" w:type="dxa"/>
            <w:vAlign w:val="center"/>
          </w:tcPr>
          <w:p w:rsidR="006365D2" w:rsidRPr="00E65AA8" w:rsidRDefault="006365D2" w:rsidP="004E13E7">
            <w:pPr>
              <w:spacing w:before="60" w:after="60"/>
              <w:jc w:val="center"/>
              <w:rPr>
                <w:sz w:val="20"/>
              </w:rPr>
            </w:pPr>
            <w:r>
              <w:rPr>
                <w:sz w:val="20"/>
              </w:rPr>
              <w:t>Y</w:t>
            </w:r>
          </w:p>
        </w:tc>
        <w:tc>
          <w:tcPr>
            <w:tcW w:w="996" w:type="dxa"/>
            <w:vAlign w:val="center"/>
          </w:tcPr>
          <w:p w:rsidR="006365D2" w:rsidRPr="00E65AA8" w:rsidRDefault="006365D2" w:rsidP="004E13E7">
            <w:pPr>
              <w:spacing w:before="60" w:after="60"/>
              <w:jc w:val="center"/>
              <w:rPr>
                <w:sz w:val="20"/>
              </w:rPr>
            </w:pPr>
            <w:r>
              <w:rPr>
                <w:sz w:val="20"/>
              </w:rPr>
              <w:t>Y</w:t>
            </w:r>
          </w:p>
        </w:tc>
        <w:tc>
          <w:tcPr>
            <w:tcW w:w="2631" w:type="dxa"/>
            <w:tcBorders>
              <w:left w:val="nil"/>
            </w:tcBorders>
            <w:vAlign w:val="center"/>
          </w:tcPr>
          <w:p w:rsidR="006365D2" w:rsidRPr="00E65AA8" w:rsidRDefault="006365D2" w:rsidP="004E13E7">
            <w:pPr>
              <w:pStyle w:val="Header"/>
              <w:tabs>
                <w:tab w:val="clear" w:pos="4320"/>
                <w:tab w:val="clear" w:pos="8640"/>
              </w:tabs>
              <w:spacing w:before="60" w:after="60"/>
              <w:rPr>
                <w:sz w:val="20"/>
              </w:rPr>
            </w:pPr>
          </w:p>
        </w:tc>
      </w:tr>
      <w:tr w:rsidR="006365D2" w:rsidRPr="00E65AA8" w:rsidTr="004E13E7">
        <w:trPr>
          <w:cantSplit/>
          <w:trHeight w:val="641"/>
          <w:jc w:val="center"/>
        </w:trPr>
        <w:tc>
          <w:tcPr>
            <w:tcW w:w="1921" w:type="dxa"/>
            <w:vAlign w:val="center"/>
          </w:tcPr>
          <w:p w:rsidR="006365D2" w:rsidRPr="00E65AA8" w:rsidRDefault="006365D2" w:rsidP="004E13E7">
            <w:pPr>
              <w:rPr>
                <w:sz w:val="20"/>
              </w:rPr>
            </w:pPr>
            <w:r>
              <w:rPr>
                <w:sz w:val="20"/>
              </w:rPr>
              <w:t>Men’s restroom</w:t>
            </w:r>
          </w:p>
        </w:tc>
        <w:tc>
          <w:tcPr>
            <w:tcW w:w="926" w:type="dxa"/>
            <w:vAlign w:val="center"/>
          </w:tcPr>
          <w:p w:rsidR="006365D2" w:rsidRPr="00E65AA8" w:rsidRDefault="006365D2" w:rsidP="004E13E7">
            <w:pPr>
              <w:spacing w:before="60" w:after="60"/>
              <w:jc w:val="center"/>
              <w:rPr>
                <w:sz w:val="20"/>
              </w:rPr>
            </w:pPr>
            <w:r>
              <w:rPr>
                <w:sz w:val="20"/>
              </w:rPr>
              <w:t>325</w:t>
            </w:r>
          </w:p>
        </w:tc>
        <w:tc>
          <w:tcPr>
            <w:tcW w:w="1143" w:type="dxa"/>
            <w:vAlign w:val="center"/>
          </w:tcPr>
          <w:p w:rsidR="006365D2" w:rsidRPr="00E65AA8" w:rsidRDefault="006365D2" w:rsidP="004E13E7">
            <w:pPr>
              <w:spacing w:before="60" w:after="60"/>
              <w:jc w:val="center"/>
              <w:rPr>
                <w:sz w:val="20"/>
              </w:rPr>
            </w:pPr>
            <w:r>
              <w:rPr>
                <w:sz w:val="20"/>
              </w:rPr>
              <w:t>ND</w:t>
            </w:r>
          </w:p>
        </w:tc>
        <w:tc>
          <w:tcPr>
            <w:tcW w:w="815" w:type="dxa"/>
            <w:vAlign w:val="center"/>
          </w:tcPr>
          <w:p w:rsidR="006365D2" w:rsidRPr="00E65AA8" w:rsidRDefault="006365D2" w:rsidP="004E13E7">
            <w:pPr>
              <w:spacing w:before="60" w:after="60"/>
              <w:jc w:val="center"/>
              <w:rPr>
                <w:sz w:val="20"/>
              </w:rPr>
            </w:pPr>
            <w:r>
              <w:rPr>
                <w:sz w:val="20"/>
              </w:rPr>
              <w:t>72</w:t>
            </w:r>
          </w:p>
        </w:tc>
        <w:tc>
          <w:tcPr>
            <w:tcW w:w="1087" w:type="dxa"/>
            <w:vAlign w:val="center"/>
          </w:tcPr>
          <w:p w:rsidR="006365D2" w:rsidRPr="00E65AA8" w:rsidRDefault="006365D2" w:rsidP="004E13E7">
            <w:pPr>
              <w:spacing w:before="60" w:after="60"/>
              <w:jc w:val="center"/>
              <w:rPr>
                <w:sz w:val="20"/>
              </w:rPr>
            </w:pPr>
            <w:r>
              <w:rPr>
                <w:sz w:val="20"/>
              </w:rPr>
              <w:t>43</w:t>
            </w:r>
          </w:p>
        </w:tc>
        <w:tc>
          <w:tcPr>
            <w:tcW w:w="960" w:type="dxa"/>
            <w:vAlign w:val="center"/>
          </w:tcPr>
          <w:p w:rsidR="006365D2" w:rsidRPr="00E65AA8" w:rsidRDefault="006365D2" w:rsidP="004E13E7">
            <w:pPr>
              <w:spacing w:before="60" w:after="60"/>
              <w:jc w:val="center"/>
              <w:rPr>
                <w:sz w:val="20"/>
              </w:rPr>
            </w:pPr>
            <w:r>
              <w:rPr>
                <w:sz w:val="20"/>
              </w:rPr>
              <w:t>1</w:t>
            </w:r>
          </w:p>
        </w:tc>
        <w:tc>
          <w:tcPr>
            <w:tcW w:w="1213" w:type="dxa"/>
            <w:vAlign w:val="center"/>
          </w:tcPr>
          <w:p w:rsidR="006365D2" w:rsidRPr="00E65AA8" w:rsidRDefault="006365D2" w:rsidP="004E13E7">
            <w:pPr>
              <w:spacing w:before="60" w:after="60"/>
              <w:jc w:val="center"/>
              <w:rPr>
                <w:sz w:val="20"/>
              </w:rPr>
            </w:pPr>
            <w:r>
              <w:rPr>
                <w:sz w:val="20"/>
              </w:rPr>
              <w:t>0</w:t>
            </w:r>
          </w:p>
        </w:tc>
        <w:tc>
          <w:tcPr>
            <w:tcW w:w="1268" w:type="dxa"/>
            <w:vAlign w:val="center"/>
          </w:tcPr>
          <w:p w:rsidR="006365D2" w:rsidRPr="00E65AA8" w:rsidRDefault="006365D2" w:rsidP="004E13E7">
            <w:pPr>
              <w:spacing w:before="60" w:after="60"/>
              <w:jc w:val="center"/>
              <w:rPr>
                <w:sz w:val="20"/>
              </w:rPr>
            </w:pPr>
            <w:r>
              <w:rPr>
                <w:sz w:val="20"/>
              </w:rPr>
              <w:t>N</w:t>
            </w:r>
          </w:p>
        </w:tc>
        <w:tc>
          <w:tcPr>
            <w:tcW w:w="905" w:type="dxa"/>
            <w:vAlign w:val="center"/>
          </w:tcPr>
          <w:p w:rsidR="006365D2" w:rsidRPr="00E65AA8" w:rsidRDefault="006365D2" w:rsidP="004E13E7">
            <w:pPr>
              <w:spacing w:before="60" w:after="60"/>
              <w:jc w:val="center"/>
              <w:rPr>
                <w:sz w:val="20"/>
              </w:rPr>
            </w:pPr>
            <w:r>
              <w:rPr>
                <w:sz w:val="20"/>
              </w:rPr>
              <w:t>N</w:t>
            </w:r>
          </w:p>
        </w:tc>
        <w:tc>
          <w:tcPr>
            <w:tcW w:w="996" w:type="dxa"/>
            <w:vAlign w:val="center"/>
          </w:tcPr>
          <w:p w:rsidR="006365D2" w:rsidRPr="00E65AA8" w:rsidRDefault="006365D2" w:rsidP="004E13E7">
            <w:pPr>
              <w:spacing w:before="60" w:after="60"/>
              <w:jc w:val="center"/>
              <w:rPr>
                <w:sz w:val="20"/>
              </w:rPr>
            </w:pPr>
            <w:r>
              <w:rPr>
                <w:sz w:val="20"/>
              </w:rPr>
              <w:t>Y</w:t>
            </w:r>
          </w:p>
        </w:tc>
        <w:tc>
          <w:tcPr>
            <w:tcW w:w="2631" w:type="dxa"/>
            <w:tcBorders>
              <w:left w:val="nil"/>
            </w:tcBorders>
            <w:vAlign w:val="center"/>
          </w:tcPr>
          <w:p w:rsidR="006365D2" w:rsidRPr="00E65AA8" w:rsidRDefault="006365D2" w:rsidP="004E13E7">
            <w:pPr>
              <w:pStyle w:val="Header"/>
              <w:tabs>
                <w:tab w:val="clear" w:pos="4320"/>
                <w:tab w:val="clear" w:pos="8640"/>
              </w:tabs>
              <w:spacing w:before="60" w:after="60"/>
              <w:rPr>
                <w:sz w:val="20"/>
              </w:rPr>
            </w:pPr>
            <w:r>
              <w:rPr>
                <w:sz w:val="20"/>
              </w:rPr>
              <w:t>1 WD CT, dusty vents</w:t>
            </w:r>
          </w:p>
        </w:tc>
      </w:tr>
      <w:tr w:rsidR="006365D2" w:rsidRPr="00E65AA8" w:rsidTr="004E13E7">
        <w:trPr>
          <w:cantSplit/>
          <w:trHeight w:val="641"/>
          <w:jc w:val="center"/>
        </w:trPr>
        <w:tc>
          <w:tcPr>
            <w:tcW w:w="1921" w:type="dxa"/>
            <w:vAlign w:val="center"/>
          </w:tcPr>
          <w:p w:rsidR="006365D2" w:rsidRDefault="006365D2" w:rsidP="004E13E7">
            <w:pPr>
              <w:rPr>
                <w:sz w:val="20"/>
              </w:rPr>
            </w:pPr>
            <w:r>
              <w:rPr>
                <w:sz w:val="20"/>
              </w:rPr>
              <w:lastRenderedPageBreak/>
              <w:t>Engine Bay</w:t>
            </w:r>
          </w:p>
        </w:tc>
        <w:tc>
          <w:tcPr>
            <w:tcW w:w="926" w:type="dxa"/>
            <w:vAlign w:val="center"/>
          </w:tcPr>
          <w:p w:rsidR="006365D2" w:rsidRDefault="006365D2" w:rsidP="004E13E7">
            <w:pPr>
              <w:spacing w:before="60" w:after="60"/>
              <w:jc w:val="center"/>
              <w:rPr>
                <w:sz w:val="20"/>
              </w:rPr>
            </w:pPr>
            <w:r>
              <w:rPr>
                <w:sz w:val="20"/>
              </w:rPr>
              <w:t>290</w:t>
            </w:r>
          </w:p>
        </w:tc>
        <w:tc>
          <w:tcPr>
            <w:tcW w:w="1143" w:type="dxa"/>
            <w:vAlign w:val="center"/>
          </w:tcPr>
          <w:p w:rsidR="006365D2" w:rsidRDefault="006365D2" w:rsidP="004E13E7">
            <w:pPr>
              <w:spacing w:before="60" w:after="60"/>
              <w:jc w:val="center"/>
              <w:rPr>
                <w:sz w:val="20"/>
              </w:rPr>
            </w:pPr>
            <w:r>
              <w:rPr>
                <w:sz w:val="20"/>
              </w:rPr>
              <w:t>ND</w:t>
            </w:r>
          </w:p>
        </w:tc>
        <w:tc>
          <w:tcPr>
            <w:tcW w:w="815" w:type="dxa"/>
            <w:vAlign w:val="center"/>
          </w:tcPr>
          <w:p w:rsidR="006365D2" w:rsidRDefault="006365D2" w:rsidP="004E13E7">
            <w:pPr>
              <w:spacing w:before="60" w:after="60"/>
              <w:jc w:val="center"/>
              <w:rPr>
                <w:sz w:val="20"/>
              </w:rPr>
            </w:pPr>
            <w:r>
              <w:rPr>
                <w:sz w:val="20"/>
              </w:rPr>
              <w:t>72</w:t>
            </w:r>
          </w:p>
        </w:tc>
        <w:tc>
          <w:tcPr>
            <w:tcW w:w="1087" w:type="dxa"/>
            <w:vAlign w:val="center"/>
          </w:tcPr>
          <w:p w:rsidR="006365D2" w:rsidRDefault="006365D2" w:rsidP="004E13E7">
            <w:pPr>
              <w:spacing w:before="60" w:after="60"/>
              <w:jc w:val="center"/>
              <w:rPr>
                <w:sz w:val="20"/>
              </w:rPr>
            </w:pPr>
            <w:r>
              <w:rPr>
                <w:sz w:val="20"/>
              </w:rPr>
              <w:t>40</w:t>
            </w:r>
          </w:p>
        </w:tc>
        <w:tc>
          <w:tcPr>
            <w:tcW w:w="960" w:type="dxa"/>
            <w:vAlign w:val="center"/>
          </w:tcPr>
          <w:p w:rsidR="006365D2" w:rsidRDefault="006365D2" w:rsidP="004E13E7">
            <w:pPr>
              <w:spacing w:before="60" w:after="60"/>
              <w:jc w:val="center"/>
              <w:rPr>
                <w:sz w:val="20"/>
              </w:rPr>
            </w:pPr>
            <w:r>
              <w:rPr>
                <w:sz w:val="20"/>
              </w:rPr>
              <w:t>3</w:t>
            </w:r>
          </w:p>
        </w:tc>
        <w:tc>
          <w:tcPr>
            <w:tcW w:w="1213" w:type="dxa"/>
            <w:vAlign w:val="center"/>
          </w:tcPr>
          <w:p w:rsidR="006365D2" w:rsidRDefault="006365D2" w:rsidP="004E13E7">
            <w:pPr>
              <w:spacing w:before="60" w:after="60"/>
              <w:jc w:val="center"/>
              <w:rPr>
                <w:sz w:val="20"/>
              </w:rPr>
            </w:pPr>
            <w:r>
              <w:rPr>
                <w:sz w:val="20"/>
              </w:rPr>
              <w:t>1</w:t>
            </w:r>
          </w:p>
        </w:tc>
        <w:tc>
          <w:tcPr>
            <w:tcW w:w="1268" w:type="dxa"/>
            <w:vAlign w:val="center"/>
          </w:tcPr>
          <w:p w:rsidR="006365D2" w:rsidRDefault="006365D2" w:rsidP="004E13E7">
            <w:pPr>
              <w:spacing w:before="60" w:after="60"/>
              <w:jc w:val="center"/>
              <w:rPr>
                <w:sz w:val="20"/>
              </w:rPr>
            </w:pPr>
            <w:r>
              <w:rPr>
                <w:sz w:val="20"/>
              </w:rPr>
              <w:t>3 doors open to outside</w:t>
            </w:r>
          </w:p>
        </w:tc>
        <w:tc>
          <w:tcPr>
            <w:tcW w:w="905" w:type="dxa"/>
            <w:vAlign w:val="center"/>
          </w:tcPr>
          <w:p w:rsidR="006365D2" w:rsidRDefault="006365D2" w:rsidP="004E13E7">
            <w:pPr>
              <w:spacing w:before="60" w:after="60"/>
              <w:jc w:val="center"/>
              <w:rPr>
                <w:sz w:val="20"/>
              </w:rPr>
            </w:pPr>
            <w:r>
              <w:rPr>
                <w:sz w:val="20"/>
              </w:rPr>
              <w:t>N</w:t>
            </w:r>
          </w:p>
        </w:tc>
        <w:tc>
          <w:tcPr>
            <w:tcW w:w="996" w:type="dxa"/>
            <w:vAlign w:val="center"/>
          </w:tcPr>
          <w:p w:rsidR="006365D2" w:rsidRDefault="006365D2" w:rsidP="004E13E7">
            <w:pPr>
              <w:spacing w:before="60" w:after="60"/>
              <w:jc w:val="center"/>
              <w:rPr>
                <w:sz w:val="20"/>
              </w:rPr>
            </w:pPr>
            <w:r>
              <w:rPr>
                <w:sz w:val="20"/>
              </w:rPr>
              <w:t>N</w:t>
            </w:r>
          </w:p>
        </w:tc>
        <w:tc>
          <w:tcPr>
            <w:tcW w:w="2631" w:type="dxa"/>
            <w:tcBorders>
              <w:left w:val="nil"/>
            </w:tcBorders>
            <w:vAlign w:val="center"/>
          </w:tcPr>
          <w:p w:rsidR="006365D2" w:rsidRDefault="006365D2" w:rsidP="004E13E7">
            <w:pPr>
              <w:pStyle w:val="Header"/>
              <w:tabs>
                <w:tab w:val="clear" w:pos="4320"/>
                <w:tab w:val="clear" w:pos="8640"/>
              </w:tabs>
              <w:spacing w:before="60" w:after="60"/>
              <w:rPr>
                <w:sz w:val="20"/>
              </w:rPr>
            </w:pPr>
            <w:r>
              <w:rPr>
                <w:sz w:val="20"/>
              </w:rPr>
              <w:t>Weight room in bay, turnout gear here, tailpipe collection system in use</w:t>
            </w:r>
          </w:p>
        </w:tc>
      </w:tr>
      <w:tr w:rsidR="006365D2" w:rsidRPr="00E65AA8" w:rsidTr="004E13E7">
        <w:trPr>
          <w:cantSplit/>
          <w:trHeight w:val="641"/>
          <w:jc w:val="center"/>
        </w:trPr>
        <w:tc>
          <w:tcPr>
            <w:tcW w:w="13864" w:type="dxa"/>
            <w:gridSpan w:val="11"/>
            <w:vAlign w:val="center"/>
          </w:tcPr>
          <w:p w:rsidR="006365D2" w:rsidRPr="00E65AA8" w:rsidRDefault="006365D2" w:rsidP="004E13E7">
            <w:pPr>
              <w:pStyle w:val="Header"/>
              <w:tabs>
                <w:tab w:val="clear" w:pos="4320"/>
                <w:tab w:val="clear" w:pos="8640"/>
              </w:tabs>
              <w:spacing w:before="60" w:after="60"/>
              <w:rPr>
                <w:sz w:val="20"/>
              </w:rPr>
            </w:pPr>
            <w:r>
              <w:rPr>
                <w:sz w:val="20"/>
              </w:rPr>
              <w:t>Upstairs</w:t>
            </w:r>
          </w:p>
        </w:tc>
      </w:tr>
      <w:tr w:rsidR="006365D2" w:rsidRPr="00E65AA8" w:rsidTr="004E13E7">
        <w:trPr>
          <w:cantSplit/>
          <w:trHeight w:val="641"/>
          <w:jc w:val="center"/>
        </w:trPr>
        <w:tc>
          <w:tcPr>
            <w:tcW w:w="1921" w:type="dxa"/>
            <w:vAlign w:val="center"/>
          </w:tcPr>
          <w:p w:rsidR="006365D2" w:rsidRPr="00E65AA8" w:rsidRDefault="006365D2" w:rsidP="004E13E7">
            <w:pPr>
              <w:rPr>
                <w:sz w:val="20"/>
              </w:rPr>
            </w:pPr>
            <w:r>
              <w:rPr>
                <w:sz w:val="20"/>
              </w:rPr>
              <w:t>Officer’s Room</w:t>
            </w:r>
          </w:p>
        </w:tc>
        <w:tc>
          <w:tcPr>
            <w:tcW w:w="926" w:type="dxa"/>
            <w:vAlign w:val="center"/>
          </w:tcPr>
          <w:p w:rsidR="006365D2" w:rsidRPr="00E65AA8" w:rsidRDefault="006365D2" w:rsidP="004E13E7">
            <w:pPr>
              <w:spacing w:before="60" w:after="60"/>
              <w:jc w:val="center"/>
              <w:rPr>
                <w:sz w:val="20"/>
              </w:rPr>
            </w:pPr>
            <w:r>
              <w:rPr>
                <w:sz w:val="20"/>
              </w:rPr>
              <w:t>340</w:t>
            </w:r>
          </w:p>
        </w:tc>
        <w:tc>
          <w:tcPr>
            <w:tcW w:w="1143" w:type="dxa"/>
            <w:vAlign w:val="center"/>
          </w:tcPr>
          <w:p w:rsidR="006365D2" w:rsidRPr="00E65AA8" w:rsidRDefault="006365D2" w:rsidP="004E13E7">
            <w:pPr>
              <w:spacing w:before="60" w:after="60"/>
              <w:jc w:val="center"/>
              <w:rPr>
                <w:sz w:val="20"/>
              </w:rPr>
            </w:pPr>
            <w:r>
              <w:rPr>
                <w:sz w:val="20"/>
              </w:rPr>
              <w:t>ND</w:t>
            </w:r>
          </w:p>
        </w:tc>
        <w:tc>
          <w:tcPr>
            <w:tcW w:w="815" w:type="dxa"/>
            <w:vAlign w:val="center"/>
          </w:tcPr>
          <w:p w:rsidR="006365D2" w:rsidRPr="00E65AA8" w:rsidRDefault="006365D2" w:rsidP="004E13E7">
            <w:pPr>
              <w:spacing w:before="60" w:after="60"/>
              <w:jc w:val="center"/>
              <w:rPr>
                <w:sz w:val="20"/>
              </w:rPr>
            </w:pPr>
            <w:r>
              <w:rPr>
                <w:sz w:val="20"/>
              </w:rPr>
              <w:t>73</w:t>
            </w:r>
          </w:p>
        </w:tc>
        <w:tc>
          <w:tcPr>
            <w:tcW w:w="1087" w:type="dxa"/>
            <w:vAlign w:val="center"/>
          </w:tcPr>
          <w:p w:rsidR="006365D2" w:rsidRPr="00E65AA8" w:rsidRDefault="006365D2" w:rsidP="004E13E7">
            <w:pPr>
              <w:spacing w:before="60" w:after="60"/>
              <w:jc w:val="center"/>
              <w:rPr>
                <w:sz w:val="20"/>
              </w:rPr>
            </w:pPr>
            <w:r>
              <w:rPr>
                <w:sz w:val="20"/>
              </w:rPr>
              <w:t>42</w:t>
            </w:r>
          </w:p>
        </w:tc>
        <w:tc>
          <w:tcPr>
            <w:tcW w:w="960" w:type="dxa"/>
            <w:vAlign w:val="center"/>
          </w:tcPr>
          <w:p w:rsidR="006365D2" w:rsidRPr="00E65AA8" w:rsidRDefault="006365D2" w:rsidP="004E13E7">
            <w:pPr>
              <w:spacing w:before="60" w:after="60"/>
              <w:jc w:val="center"/>
              <w:rPr>
                <w:sz w:val="20"/>
              </w:rPr>
            </w:pPr>
            <w:r>
              <w:rPr>
                <w:sz w:val="20"/>
              </w:rPr>
              <w:t>1</w:t>
            </w:r>
          </w:p>
        </w:tc>
        <w:tc>
          <w:tcPr>
            <w:tcW w:w="1213" w:type="dxa"/>
            <w:vAlign w:val="center"/>
          </w:tcPr>
          <w:p w:rsidR="006365D2" w:rsidRPr="00E65AA8" w:rsidRDefault="006365D2" w:rsidP="004E13E7">
            <w:pPr>
              <w:spacing w:before="60" w:after="60"/>
              <w:jc w:val="center"/>
              <w:rPr>
                <w:sz w:val="20"/>
              </w:rPr>
            </w:pPr>
            <w:r>
              <w:rPr>
                <w:sz w:val="20"/>
              </w:rPr>
              <w:t>0</w:t>
            </w:r>
          </w:p>
        </w:tc>
        <w:tc>
          <w:tcPr>
            <w:tcW w:w="1268" w:type="dxa"/>
            <w:vAlign w:val="center"/>
          </w:tcPr>
          <w:p w:rsidR="006365D2" w:rsidRPr="00E65AA8" w:rsidRDefault="006365D2" w:rsidP="004E13E7">
            <w:pPr>
              <w:spacing w:before="60" w:after="60"/>
              <w:jc w:val="center"/>
              <w:rPr>
                <w:sz w:val="20"/>
              </w:rPr>
            </w:pPr>
            <w:r>
              <w:rPr>
                <w:sz w:val="20"/>
              </w:rPr>
              <w:t>Y</w:t>
            </w:r>
          </w:p>
        </w:tc>
        <w:tc>
          <w:tcPr>
            <w:tcW w:w="905" w:type="dxa"/>
            <w:vAlign w:val="center"/>
          </w:tcPr>
          <w:p w:rsidR="006365D2" w:rsidRPr="00E65AA8" w:rsidRDefault="006365D2" w:rsidP="004E13E7">
            <w:pPr>
              <w:spacing w:before="60" w:after="60"/>
              <w:jc w:val="center"/>
              <w:rPr>
                <w:sz w:val="20"/>
              </w:rPr>
            </w:pPr>
            <w:r>
              <w:rPr>
                <w:sz w:val="20"/>
              </w:rPr>
              <w:t>Y</w:t>
            </w:r>
          </w:p>
        </w:tc>
        <w:tc>
          <w:tcPr>
            <w:tcW w:w="996" w:type="dxa"/>
            <w:vAlign w:val="center"/>
          </w:tcPr>
          <w:p w:rsidR="006365D2" w:rsidRPr="00E65AA8" w:rsidRDefault="006365D2" w:rsidP="004E13E7">
            <w:pPr>
              <w:spacing w:before="60" w:after="60"/>
              <w:jc w:val="center"/>
              <w:rPr>
                <w:sz w:val="20"/>
              </w:rPr>
            </w:pPr>
            <w:r>
              <w:rPr>
                <w:sz w:val="20"/>
              </w:rPr>
              <w:t>N</w:t>
            </w:r>
          </w:p>
        </w:tc>
        <w:tc>
          <w:tcPr>
            <w:tcW w:w="2631" w:type="dxa"/>
            <w:tcBorders>
              <w:left w:val="nil"/>
            </w:tcBorders>
            <w:vAlign w:val="center"/>
          </w:tcPr>
          <w:p w:rsidR="006365D2" w:rsidRPr="00E65AA8" w:rsidRDefault="006365D2" w:rsidP="004E13E7">
            <w:pPr>
              <w:pStyle w:val="Header"/>
              <w:tabs>
                <w:tab w:val="clear" w:pos="4320"/>
                <w:tab w:val="clear" w:pos="8640"/>
              </w:tabs>
              <w:spacing w:before="60" w:after="60"/>
              <w:rPr>
                <w:sz w:val="20"/>
              </w:rPr>
            </w:pPr>
            <w:r>
              <w:rPr>
                <w:sz w:val="20"/>
              </w:rPr>
              <w:t>PFs (dusty), bed, lockers with items</w:t>
            </w:r>
          </w:p>
        </w:tc>
      </w:tr>
      <w:tr w:rsidR="006365D2" w:rsidRPr="00E65AA8" w:rsidTr="004E13E7">
        <w:trPr>
          <w:cantSplit/>
          <w:trHeight w:val="641"/>
          <w:jc w:val="center"/>
        </w:trPr>
        <w:tc>
          <w:tcPr>
            <w:tcW w:w="1921" w:type="dxa"/>
            <w:vAlign w:val="center"/>
          </w:tcPr>
          <w:p w:rsidR="006365D2" w:rsidRDefault="006365D2" w:rsidP="004E13E7">
            <w:pPr>
              <w:rPr>
                <w:sz w:val="20"/>
              </w:rPr>
            </w:pPr>
            <w:r>
              <w:rPr>
                <w:sz w:val="20"/>
              </w:rPr>
              <w:t>Locker</w:t>
            </w:r>
          </w:p>
        </w:tc>
        <w:tc>
          <w:tcPr>
            <w:tcW w:w="926" w:type="dxa"/>
            <w:vAlign w:val="center"/>
          </w:tcPr>
          <w:p w:rsidR="006365D2" w:rsidRPr="00E65AA8" w:rsidRDefault="006365D2" w:rsidP="004E13E7">
            <w:pPr>
              <w:spacing w:before="60" w:after="60"/>
              <w:jc w:val="center"/>
              <w:rPr>
                <w:sz w:val="20"/>
              </w:rPr>
            </w:pPr>
            <w:r>
              <w:rPr>
                <w:sz w:val="20"/>
              </w:rPr>
              <w:t>360</w:t>
            </w:r>
          </w:p>
        </w:tc>
        <w:tc>
          <w:tcPr>
            <w:tcW w:w="1143" w:type="dxa"/>
            <w:vAlign w:val="center"/>
          </w:tcPr>
          <w:p w:rsidR="006365D2" w:rsidRPr="00E65AA8" w:rsidRDefault="006365D2" w:rsidP="004E13E7">
            <w:pPr>
              <w:spacing w:before="60" w:after="60"/>
              <w:jc w:val="center"/>
              <w:rPr>
                <w:sz w:val="20"/>
              </w:rPr>
            </w:pPr>
            <w:r>
              <w:rPr>
                <w:sz w:val="20"/>
              </w:rPr>
              <w:t>ND</w:t>
            </w:r>
          </w:p>
        </w:tc>
        <w:tc>
          <w:tcPr>
            <w:tcW w:w="815" w:type="dxa"/>
            <w:vAlign w:val="center"/>
          </w:tcPr>
          <w:p w:rsidR="006365D2" w:rsidRPr="00E65AA8" w:rsidRDefault="006365D2" w:rsidP="004E13E7">
            <w:pPr>
              <w:spacing w:before="60" w:after="60"/>
              <w:jc w:val="center"/>
              <w:rPr>
                <w:sz w:val="20"/>
              </w:rPr>
            </w:pPr>
            <w:r>
              <w:rPr>
                <w:sz w:val="20"/>
              </w:rPr>
              <w:t>73</w:t>
            </w:r>
          </w:p>
        </w:tc>
        <w:tc>
          <w:tcPr>
            <w:tcW w:w="1087" w:type="dxa"/>
            <w:vAlign w:val="center"/>
          </w:tcPr>
          <w:p w:rsidR="006365D2" w:rsidRPr="00E65AA8" w:rsidRDefault="006365D2" w:rsidP="004E13E7">
            <w:pPr>
              <w:spacing w:before="60" w:after="60"/>
              <w:jc w:val="center"/>
              <w:rPr>
                <w:sz w:val="20"/>
              </w:rPr>
            </w:pPr>
            <w:r>
              <w:rPr>
                <w:sz w:val="20"/>
              </w:rPr>
              <w:t>43</w:t>
            </w:r>
          </w:p>
        </w:tc>
        <w:tc>
          <w:tcPr>
            <w:tcW w:w="960" w:type="dxa"/>
            <w:vAlign w:val="center"/>
          </w:tcPr>
          <w:p w:rsidR="006365D2" w:rsidRPr="00E65AA8" w:rsidRDefault="006365D2" w:rsidP="004E13E7">
            <w:pPr>
              <w:spacing w:before="60" w:after="60"/>
              <w:jc w:val="center"/>
              <w:rPr>
                <w:sz w:val="20"/>
              </w:rPr>
            </w:pPr>
            <w:r>
              <w:rPr>
                <w:sz w:val="20"/>
              </w:rPr>
              <w:t>1</w:t>
            </w:r>
          </w:p>
        </w:tc>
        <w:tc>
          <w:tcPr>
            <w:tcW w:w="1213" w:type="dxa"/>
            <w:vAlign w:val="center"/>
          </w:tcPr>
          <w:p w:rsidR="006365D2" w:rsidRPr="00E65AA8" w:rsidRDefault="006365D2" w:rsidP="004E13E7">
            <w:pPr>
              <w:spacing w:before="60" w:after="60"/>
              <w:jc w:val="center"/>
              <w:rPr>
                <w:sz w:val="20"/>
              </w:rPr>
            </w:pPr>
            <w:r>
              <w:rPr>
                <w:sz w:val="20"/>
              </w:rPr>
              <w:t>0</w:t>
            </w:r>
          </w:p>
        </w:tc>
        <w:tc>
          <w:tcPr>
            <w:tcW w:w="1268" w:type="dxa"/>
            <w:vAlign w:val="center"/>
          </w:tcPr>
          <w:p w:rsidR="006365D2" w:rsidRPr="00E65AA8" w:rsidRDefault="006365D2" w:rsidP="004E13E7">
            <w:pPr>
              <w:spacing w:before="60" w:after="60"/>
              <w:jc w:val="center"/>
              <w:rPr>
                <w:sz w:val="20"/>
              </w:rPr>
            </w:pPr>
            <w:r>
              <w:rPr>
                <w:sz w:val="20"/>
              </w:rPr>
              <w:t>Y</w:t>
            </w:r>
          </w:p>
        </w:tc>
        <w:tc>
          <w:tcPr>
            <w:tcW w:w="905" w:type="dxa"/>
            <w:vAlign w:val="center"/>
          </w:tcPr>
          <w:p w:rsidR="006365D2" w:rsidRPr="00E65AA8" w:rsidRDefault="006365D2" w:rsidP="004E13E7">
            <w:pPr>
              <w:spacing w:before="60" w:after="60"/>
              <w:jc w:val="center"/>
              <w:rPr>
                <w:sz w:val="20"/>
              </w:rPr>
            </w:pPr>
            <w:r>
              <w:rPr>
                <w:sz w:val="20"/>
              </w:rPr>
              <w:t>N</w:t>
            </w:r>
          </w:p>
        </w:tc>
        <w:tc>
          <w:tcPr>
            <w:tcW w:w="996" w:type="dxa"/>
            <w:vAlign w:val="center"/>
          </w:tcPr>
          <w:p w:rsidR="006365D2" w:rsidRPr="00E65AA8" w:rsidRDefault="006365D2" w:rsidP="004E13E7">
            <w:pPr>
              <w:spacing w:before="60" w:after="60"/>
              <w:jc w:val="center"/>
              <w:rPr>
                <w:sz w:val="20"/>
              </w:rPr>
            </w:pPr>
            <w:r>
              <w:rPr>
                <w:sz w:val="20"/>
              </w:rPr>
              <w:t>Y</w:t>
            </w:r>
          </w:p>
        </w:tc>
        <w:tc>
          <w:tcPr>
            <w:tcW w:w="2631" w:type="dxa"/>
            <w:tcBorders>
              <w:left w:val="nil"/>
            </w:tcBorders>
            <w:vAlign w:val="center"/>
          </w:tcPr>
          <w:p w:rsidR="006365D2" w:rsidRPr="00E65AA8" w:rsidRDefault="006365D2" w:rsidP="004E13E7">
            <w:pPr>
              <w:pStyle w:val="Header"/>
              <w:tabs>
                <w:tab w:val="clear" w:pos="4320"/>
                <w:tab w:val="clear" w:pos="8640"/>
              </w:tabs>
              <w:spacing w:before="60" w:after="60"/>
              <w:rPr>
                <w:sz w:val="20"/>
              </w:rPr>
            </w:pPr>
            <w:r>
              <w:rPr>
                <w:sz w:val="20"/>
              </w:rPr>
              <w:t>1 WD CT, DO, insect trap on floor, utility room next door has wet mop bucket</w:t>
            </w:r>
          </w:p>
        </w:tc>
      </w:tr>
      <w:tr w:rsidR="006365D2" w:rsidRPr="00E65AA8" w:rsidTr="004E13E7">
        <w:trPr>
          <w:cantSplit/>
          <w:trHeight w:val="641"/>
          <w:jc w:val="center"/>
        </w:trPr>
        <w:tc>
          <w:tcPr>
            <w:tcW w:w="1921" w:type="dxa"/>
            <w:vAlign w:val="center"/>
          </w:tcPr>
          <w:p w:rsidR="006365D2" w:rsidRPr="00E65AA8" w:rsidRDefault="006365D2" w:rsidP="004E13E7">
            <w:pPr>
              <w:rPr>
                <w:sz w:val="20"/>
              </w:rPr>
            </w:pPr>
            <w:r>
              <w:rPr>
                <w:sz w:val="20"/>
              </w:rPr>
              <w:t>Bunk</w:t>
            </w:r>
          </w:p>
        </w:tc>
        <w:tc>
          <w:tcPr>
            <w:tcW w:w="926" w:type="dxa"/>
            <w:vAlign w:val="center"/>
          </w:tcPr>
          <w:p w:rsidR="006365D2" w:rsidRPr="00E65AA8" w:rsidRDefault="006365D2" w:rsidP="004E13E7">
            <w:pPr>
              <w:spacing w:before="60" w:after="60"/>
              <w:jc w:val="center"/>
              <w:rPr>
                <w:sz w:val="20"/>
              </w:rPr>
            </w:pPr>
            <w:r>
              <w:rPr>
                <w:sz w:val="20"/>
              </w:rPr>
              <w:t>319</w:t>
            </w:r>
          </w:p>
        </w:tc>
        <w:tc>
          <w:tcPr>
            <w:tcW w:w="1143" w:type="dxa"/>
            <w:vAlign w:val="center"/>
          </w:tcPr>
          <w:p w:rsidR="006365D2" w:rsidRPr="00E65AA8" w:rsidRDefault="006365D2" w:rsidP="004E13E7">
            <w:pPr>
              <w:spacing w:before="60" w:after="60"/>
              <w:jc w:val="center"/>
              <w:rPr>
                <w:sz w:val="20"/>
              </w:rPr>
            </w:pPr>
            <w:r>
              <w:rPr>
                <w:sz w:val="20"/>
              </w:rPr>
              <w:t>ND</w:t>
            </w:r>
          </w:p>
        </w:tc>
        <w:tc>
          <w:tcPr>
            <w:tcW w:w="815" w:type="dxa"/>
            <w:vAlign w:val="center"/>
          </w:tcPr>
          <w:p w:rsidR="006365D2" w:rsidRPr="00E65AA8" w:rsidRDefault="006365D2" w:rsidP="004E13E7">
            <w:pPr>
              <w:spacing w:before="60" w:after="60"/>
              <w:jc w:val="center"/>
              <w:rPr>
                <w:sz w:val="20"/>
              </w:rPr>
            </w:pPr>
            <w:r>
              <w:rPr>
                <w:sz w:val="20"/>
              </w:rPr>
              <w:t>73</w:t>
            </w:r>
          </w:p>
        </w:tc>
        <w:tc>
          <w:tcPr>
            <w:tcW w:w="1087" w:type="dxa"/>
            <w:vAlign w:val="center"/>
          </w:tcPr>
          <w:p w:rsidR="006365D2" w:rsidRPr="00E65AA8" w:rsidRDefault="006365D2" w:rsidP="004E13E7">
            <w:pPr>
              <w:spacing w:before="60" w:after="60"/>
              <w:jc w:val="center"/>
              <w:rPr>
                <w:sz w:val="20"/>
              </w:rPr>
            </w:pPr>
            <w:r>
              <w:rPr>
                <w:sz w:val="20"/>
              </w:rPr>
              <w:t>43</w:t>
            </w:r>
          </w:p>
        </w:tc>
        <w:tc>
          <w:tcPr>
            <w:tcW w:w="960" w:type="dxa"/>
            <w:vAlign w:val="center"/>
          </w:tcPr>
          <w:p w:rsidR="006365D2" w:rsidRPr="00E65AA8" w:rsidRDefault="006365D2" w:rsidP="004E13E7">
            <w:pPr>
              <w:spacing w:before="60" w:after="60"/>
              <w:jc w:val="center"/>
              <w:rPr>
                <w:sz w:val="20"/>
              </w:rPr>
            </w:pPr>
            <w:r>
              <w:rPr>
                <w:sz w:val="20"/>
              </w:rPr>
              <w:t>1</w:t>
            </w:r>
          </w:p>
        </w:tc>
        <w:tc>
          <w:tcPr>
            <w:tcW w:w="1213" w:type="dxa"/>
            <w:vAlign w:val="center"/>
          </w:tcPr>
          <w:p w:rsidR="006365D2" w:rsidRPr="00E65AA8" w:rsidRDefault="006365D2" w:rsidP="004E13E7">
            <w:pPr>
              <w:spacing w:before="60" w:after="60"/>
              <w:jc w:val="center"/>
              <w:rPr>
                <w:sz w:val="20"/>
              </w:rPr>
            </w:pPr>
            <w:r>
              <w:rPr>
                <w:sz w:val="20"/>
              </w:rPr>
              <w:t>0</w:t>
            </w:r>
          </w:p>
        </w:tc>
        <w:tc>
          <w:tcPr>
            <w:tcW w:w="1268" w:type="dxa"/>
            <w:vAlign w:val="center"/>
          </w:tcPr>
          <w:p w:rsidR="006365D2" w:rsidRPr="00E65AA8" w:rsidRDefault="006365D2" w:rsidP="004E13E7">
            <w:pPr>
              <w:spacing w:before="60" w:after="60"/>
              <w:jc w:val="center"/>
              <w:rPr>
                <w:sz w:val="20"/>
              </w:rPr>
            </w:pPr>
            <w:r>
              <w:rPr>
                <w:sz w:val="20"/>
              </w:rPr>
              <w:t>Y</w:t>
            </w:r>
          </w:p>
        </w:tc>
        <w:tc>
          <w:tcPr>
            <w:tcW w:w="905" w:type="dxa"/>
            <w:vAlign w:val="center"/>
          </w:tcPr>
          <w:p w:rsidR="006365D2" w:rsidRPr="00E65AA8" w:rsidRDefault="006365D2" w:rsidP="004E13E7">
            <w:pPr>
              <w:spacing w:before="60" w:after="60"/>
              <w:jc w:val="center"/>
              <w:rPr>
                <w:sz w:val="20"/>
              </w:rPr>
            </w:pPr>
            <w:r>
              <w:rPr>
                <w:sz w:val="20"/>
              </w:rPr>
              <w:t>Y</w:t>
            </w:r>
          </w:p>
        </w:tc>
        <w:tc>
          <w:tcPr>
            <w:tcW w:w="996" w:type="dxa"/>
            <w:vAlign w:val="center"/>
          </w:tcPr>
          <w:p w:rsidR="006365D2" w:rsidRPr="00E65AA8" w:rsidRDefault="006365D2" w:rsidP="004E13E7">
            <w:pPr>
              <w:spacing w:before="60" w:after="60"/>
              <w:jc w:val="center"/>
              <w:rPr>
                <w:sz w:val="20"/>
              </w:rPr>
            </w:pPr>
            <w:r>
              <w:rPr>
                <w:sz w:val="20"/>
              </w:rPr>
              <w:t>Y</w:t>
            </w:r>
          </w:p>
        </w:tc>
        <w:tc>
          <w:tcPr>
            <w:tcW w:w="2631" w:type="dxa"/>
            <w:tcBorders>
              <w:left w:val="nil"/>
            </w:tcBorders>
            <w:vAlign w:val="center"/>
          </w:tcPr>
          <w:p w:rsidR="006365D2" w:rsidRPr="00E65AA8" w:rsidRDefault="006365D2" w:rsidP="004E13E7">
            <w:pPr>
              <w:pStyle w:val="Header"/>
              <w:tabs>
                <w:tab w:val="clear" w:pos="4320"/>
                <w:tab w:val="clear" w:pos="8640"/>
              </w:tabs>
              <w:spacing w:before="60" w:after="60"/>
              <w:rPr>
                <w:sz w:val="20"/>
              </w:rPr>
            </w:pPr>
            <w:r>
              <w:rPr>
                <w:sz w:val="20"/>
              </w:rPr>
              <w:t>Dusty vents, cushions up against windows, floor fan (dusty), beds</w:t>
            </w:r>
          </w:p>
        </w:tc>
      </w:tr>
      <w:tr w:rsidR="006365D2" w:rsidRPr="00E65AA8" w:rsidTr="004E13E7">
        <w:trPr>
          <w:cantSplit/>
          <w:trHeight w:val="641"/>
          <w:jc w:val="center"/>
        </w:trPr>
        <w:tc>
          <w:tcPr>
            <w:tcW w:w="1921" w:type="dxa"/>
            <w:vAlign w:val="center"/>
          </w:tcPr>
          <w:p w:rsidR="006365D2" w:rsidRDefault="006365D2" w:rsidP="004E13E7">
            <w:pPr>
              <w:rPr>
                <w:sz w:val="20"/>
              </w:rPr>
            </w:pPr>
            <w:r>
              <w:rPr>
                <w:sz w:val="20"/>
              </w:rPr>
              <w:t>Men’s restroom</w:t>
            </w:r>
          </w:p>
        </w:tc>
        <w:tc>
          <w:tcPr>
            <w:tcW w:w="926" w:type="dxa"/>
            <w:vAlign w:val="center"/>
          </w:tcPr>
          <w:p w:rsidR="006365D2" w:rsidRPr="00E65AA8" w:rsidRDefault="006365D2" w:rsidP="004E13E7">
            <w:pPr>
              <w:spacing w:before="60" w:after="60"/>
              <w:jc w:val="center"/>
              <w:rPr>
                <w:sz w:val="20"/>
              </w:rPr>
            </w:pPr>
            <w:r>
              <w:rPr>
                <w:sz w:val="20"/>
              </w:rPr>
              <w:t>317</w:t>
            </w:r>
          </w:p>
        </w:tc>
        <w:tc>
          <w:tcPr>
            <w:tcW w:w="1143" w:type="dxa"/>
            <w:vAlign w:val="center"/>
          </w:tcPr>
          <w:p w:rsidR="006365D2" w:rsidRPr="00E65AA8" w:rsidRDefault="006365D2" w:rsidP="004E13E7">
            <w:pPr>
              <w:spacing w:before="60" w:after="60"/>
              <w:jc w:val="center"/>
              <w:rPr>
                <w:sz w:val="20"/>
              </w:rPr>
            </w:pPr>
            <w:r>
              <w:rPr>
                <w:sz w:val="20"/>
              </w:rPr>
              <w:t>ND</w:t>
            </w:r>
          </w:p>
        </w:tc>
        <w:tc>
          <w:tcPr>
            <w:tcW w:w="815" w:type="dxa"/>
            <w:vAlign w:val="center"/>
          </w:tcPr>
          <w:p w:rsidR="006365D2" w:rsidRPr="00E65AA8" w:rsidRDefault="006365D2" w:rsidP="004E13E7">
            <w:pPr>
              <w:spacing w:before="60" w:after="60"/>
              <w:jc w:val="center"/>
              <w:rPr>
                <w:sz w:val="20"/>
              </w:rPr>
            </w:pPr>
            <w:r>
              <w:rPr>
                <w:sz w:val="20"/>
              </w:rPr>
              <w:t>73</w:t>
            </w:r>
          </w:p>
        </w:tc>
        <w:tc>
          <w:tcPr>
            <w:tcW w:w="1087" w:type="dxa"/>
            <w:vAlign w:val="center"/>
          </w:tcPr>
          <w:p w:rsidR="006365D2" w:rsidRPr="00E65AA8" w:rsidRDefault="006365D2" w:rsidP="004E13E7">
            <w:pPr>
              <w:spacing w:before="60" w:after="60"/>
              <w:jc w:val="center"/>
              <w:rPr>
                <w:sz w:val="20"/>
              </w:rPr>
            </w:pPr>
            <w:r>
              <w:rPr>
                <w:sz w:val="20"/>
              </w:rPr>
              <w:t>42</w:t>
            </w:r>
          </w:p>
        </w:tc>
        <w:tc>
          <w:tcPr>
            <w:tcW w:w="960" w:type="dxa"/>
            <w:vAlign w:val="center"/>
          </w:tcPr>
          <w:p w:rsidR="006365D2" w:rsidRPr="00E65AA8" w:rsidRDefault="006365D2" w:rsidP="004E13E7">
            <w:pPr>
              <w:spacing w:before="60" w:after="60"/>
              <w:jc w:val="center"/>
              <w:rPr>
                <w:sz w:val="20"/>
              </w:rPr>
            </w:pPr>
            <w:r>
              <w:rPr>
                <w:sz w:val="20"/>
              </w:rPr>
              <w:t>1</w:t>
            </w:r>
          </w:p>
        </w:tc>
        <w:tc>
          <w:tcPr>
            <w:tcW w:w="1213" w:type="dxa"/>
            <w:vAlign w:val="center"/>
          </w:tcPr>
          <w:p w:rsidR="006365D2" w:rsidRPr="00E65AA8" w:rsidRDefault="006365D2" w:rsidP="004E13E7">
            <w:pPr>
              <w:spacing w:before="60" w:after="60"/>
              <w:jc w:val="center"/>
              <w:rPr>
                <w:sz w:val="20"/>
              </w:rPr>
            </w:pPr>
            <w:r>
              <w:rPr>
                <w:sz w:val="20"/>
              </w:rPr>
              <w:t>0</w:t>
            </w:r>
          </w:p>
        </w:tc>
        <w:tc>
          <w:tcPr>
            <w:tcW w:w="1268" w:type="dxa"/>
            <w:vAlign w:val="center"/>
          </w:tcPr>
          <w:p w:rsidR="006365D2" w:rsidRPr="00E65AA8" w:rsidRDefault="006365D2" w:rsidP="004E13E7">
            <w:pPr>
              <w:spacing w:before="60" w:after="60"/>
              <w:jc w:val="center"/>
              <w:rPr>
                <w:sz w:val="20"/>
              </w:rPr>
            </w:pPr>
            <w:r>
              <w:rPr>
                <w:sz w:val="20"/>
              </w:rPr>
              <w:t>Y open</w:t>
            </w:r>
          </w:p>
        </w:tc>
        <w:tc>
          <w:tcPr>
            <w:tcW w:w="905" w:type="dxa"/>
            <w:vAlign w:val="center"/>
          </w:tcPr>
          <w:p w:rsidR="006365D2" w:rsidRPr="00E65AA8" w:rsidRDefault="006365D2" w:rsidP="004E13E7">
            <w:pPr>
              <w:spacing w:before="60" w:after="60"/>
              <w:jc w:val="center"/>
              <w:rPr>
                <w:sz w:val="20"/>
              </w:rPr>
            </w:pPr>
          </w:p>
        </w:tc>
        <w:tc>
          <w:tcPr>
            <w:tcW w:w="996" w:type="dxa"/>
            <w:vAlign w:val="center"/>
          </w:tcPr>
          <w:p w:rsidR="006365D2" w:rsidRPr="00E65AA8" w:rsidRDefault="006365D2" w:rsidP="004E13E7">
            <w:pPr>
              <w:spacing w:before="60" w:after="60"/>
              <w:jc w:val="center"/>
              <w:rPr>
                <w:sz w:val="20"/>
              </w:rPr>
            </w:pPr>
            <w:r>
              <w:rPr>
                <w:sz w:val="20"/>
              </w:rPr>
              <w:t>Y</w:t>
            </w:r>
          </w:p>
        </w:tc>
        <w:tc>
          <w:tcPr>
            <w:tcW w:w="2631" w:type="dxa"/>
            <w:tcBorders>
              <w:left w:val="nil"/>
            </w:tcBorders>
            <w:vAlign w:val="center"/>
          </w:tcPr>
          <w:p w:rsidR="006365D2" w:rsidRPr="00E65AA8" w:rsidRDefault="006365D2" w:rsidP="004E13E7">
            <w:pPr>
              <w:pStyle w:val="Header"/>
              <w:tabs>
                <w:tab w:val="clear" w:pos="4320"/>
                <w:tab w:val="clear" w:pos="8640"/>
              </w:tabs>
              <w:spacing w:before="60" w:after="60"/>
              <w:rPr>
                <w:sz w:val="20"/>
              </w:rPr>
            </w:pPr>
            <w:r>
              <w:rPr>
                <w:sz w:val="20"/>
              </w:rPr>
              <w:t>Shower, MT, WD CT</w:t>
            </w:r>
          </w:p>
        </w:tc>
      </w:tr>
      <w:tr w:rsidR="006365D2" w:rsidRPr="00E65AA8" w:rsidTr="004E13E7">
        <w:trPr>
          <w:cantSplit/>
          <w:trHeight w:val="641"/>
          <w:jc w:val="center"/>
        </w:trPr>
        <w:tc>
          <w:tcPr>
            <w:tcW w:w="1921" w:type="dxa"/>
            <w:vAlign w:val="center"/>
          </w:tcPr>
          <w:p w:rsidR="006365D2" w:rsidRDefault="006365D2" w:rsidP="004E13E7">
            <w:pPr>
              <w:rPr>
                <w:sz w:val="20"/>
              </w:rPr>
            </w:pPr>
            <w:r>
              <w:rPr>
                <w:sz w:val="20"/>
              </w:rPr>
              <w:t>Women’s restroom</w:t>
            </w:r>
          </w:p>
        </w:tc>
        <w:tc>
          <w:tcPr>
            <w:tcW w:w="926" w:type="dxa"/>
            <w:vAlign w:val="center"/>
          </w:tcPr>
          <w:p w:rsidR="006365D2" w:rsidRPr="00E65AA8" w:rsidRDefault="006365D2" w:rsidP="004E13E7">
            <w:pPr>
              <w:spacing w:before="60" w:after="60"/>
              <w:jc w:val="center"/>
              <w:rPr>
                <w:sz w:val="20"/>
              </w:rPr>
            </w:pPr>
            <w:r>
              <w:rPr>
                <w:sz w:val="20"/>
              </w:rPr>
              <w:t>319</w:t>
            </w:r>
          </w:p>
        </w:tc>
        <w:tc>
          <w:tcPr>
            <w:tcW w:w="1143" w:type="dxa"/>
            <w:vAlign w:val="center"/>
          </w:tcPr>
          <w:p w:rsidR="006365D2" w:rsidRPr="00E65AA8" w:rsidRDefault="006365D2" w:rsidP="004E13E7">
            <w:pPr>
              <w:spacing w:before="60" w:after="60"/>
              <w:jc w:val="center"/>
              <w:rPr>
                <w:sz w:val="20"/>
              </w:rPr>
            </w:pPr>
            <w:r>
              <w:rPr>
                <w:sz w:val="20"/>
              </w:rPr>
              <w:t>ND</w:t>
            </w:r>
          </w:p>
        </w:tc>
        <w:tc>
          <w:tcPr>
            <w:tcW w:w="815" w:type="dxa"/>
            <w:vAlign w:val="center"/>
          </w:tcPr>
          <w:p w:rsidR="006365D2" w:rsidRPr="00E65AA8" w:rsidRDefault="006365D2" w:rsidP="004E13E7">
            <w:pPr>
              <w:spacing w:before="60" w:after="60"/>
              <w:jc w:val="center"/>
              <w:rPr>
                <w:sz w:val="20"/>
              </w:rPr>
            </w:pPr>
            <w:r>
              <w:rPr>
                <w:sz w:val="20"/>
              </w:rPr>
              <w:t>73</w:t>
            </w:r>
          </w:p>
        </w:tc>
        <w:tc>
          <w:tcPr>
            <w:tcW w:w="1087" w:type="dxa"/>
            <w:vAlign w:val="center"/>
          </w:tcPr>
          <w:p w:rsidR="006365D2" w:rsidRPr="00E65AA8" w:rsidRDefault="006365D2" w:rsidP="004E13E7">
            <w:pPr>
              <w:spacing w:before="60" w:after="60"/>
              <w:jc w:val="center"/>
              <w:rPr>
                <w:sz w:val="20"/>
              </w:rPr>
            </w:pPr>
            <w:r>
              <w:rPr>
                <w:sz w:val="20"/>
              </w:rPr>
              <w:t>43</w:t>
            </w:r>
          </w:p>
        </w:tc>
        <w:tc>
          <w:tcPr>
            <w:tcW w:w="960" w:type="dxa"/>
            <w:vAlign w:val="center"/>
          </w:tcPr>
          <w:p w:rsidR="006365D2" w:rsidRPr="00E65AA8" w:rsidRDefault="006365D2" w:rsidP="004E13E7">
            <w:pPr>
              <w:spacing w:before="60" w:after="60"/>
              <w:jc w:val="center"/>
              <w:rPr>
                <w:sz w:val="20"/>
              </w:rPr>
            </w:pPr>
            <w:r>
              <w:rPr>
                <w:sz w:val="20"/>
              </w:rPr>
              <w:t>1</w:t>
            </w:r>
          </w:p>
        </w:tc>
        <w:tc>
          <w:tcPr>
            <w:tcW w:w="1213" w:type="dxa"/>
            <w:vAlign w:val="center"/>
          </w:tcPr>
          <w:p w:rsidR="006365D2" w:rsidRPr="00E65AA8" w:rsidRDefault="006365D2" w:rsidP="004E13E7">
            <w:pPr>
              <w:spacing w:before="60" w:after="60"/>
              <w:jc w:val="center"/>
              <w:rPr>
                <w:sz w:val="20"/>
              </w:rPr>
            </w:pPr>
            <w:r>
              <w:rPr>
                <w:sz w:val="20"/>
              </w:rPr>
              <w:t>0</w:t>
            </w:r>
          </w:p>
        </w:tc>
        <w:tc>
          <w:tcPr>
            <w:tcW w:w="1268" w:type="dxa"/>
            <w:vAlign w:val="center"/>
          </w:tcPr>
          <w:p w:rsidR="006365D2" w:rsidRPr="00E65AA8" w:rsidRDefault="006365D2" w:rsidP="004E13E7">
            <w:pPr>
              <w:spacing w:before="60" w:after="60"/>
              <w:jc w:val="center"/>
              <w:rPr>
                <w:sz w:val="20"/>
              </w:rPr>
            </w:pPr>
            <w:r>
              <w:rPr>
                <w:sz w:val="20"/>
              </w:rPr>
              <w:t>Y</w:t>
            </w:r>
          </w:p>
        </w:tc>
        <w:tc>
          <w:tcPr>
            <w:tcW w:w="905" w:type="dxa"/>
            <w:vAlign w:val="center"/>
          </w:tcPr>
          <w:p w:rsidR="006365D2" w:rsidRPr="00E65AA8" w:rsidRDefault="006365D2" w:rsidP="004E13E7">
            <w:pPr>
              <w:spacing w:before="60" w:after="60"/>
              <w:jc w:val="center"/>
              <w:rPr>
                <w:sz w:val="20"/>
              </w:rPr>
            </w:pPr>
            <w:r>
              <w:rPr>
                <w:sz w:val="20"/>
              </w:rPr>
              <w:t>Y</w:t>
            </w:r>
          </w:p>
        </w:tc>
        <w:tc>
          <w:tcPr>
            <w:tcW w:w="996" w:type="dxa"/>
            <w:vAlign w:val="center"/>
          </w:tcPr>
          <w:p w:rsidR="006365D2" w:rsidRPr="00E65AA8" w:rsidRDefault="006365D2" w:rsidP="004E13E7">
            <w:pPr>
              <w:spacing w:before="60" w:after="60"/>
              <w:jc w:val="center"/>
              <w:rPr>
                <w:sz w:val="20"/>
              </w:rPr>
            </w:pPr>
            <w:r>
              <w:rPr>
                <w:sz w:val="20"/>
              </w:rPr>
              <w:t>Y</w:t>
            </w:r>
          </w:p>
        </w:tc>
        <w:tc>
          <w:tcPr>
            <w:tcW w:w="2631" w:type="dxa"/>
            <w:tcBorders>
              <w:left w:val="nil"/>
            </w:tcBorders>
            <w:vAlign w:val="center"/>
          </w:tcPr>
          <w:p w:rsidR="006365D2" w:rsidRPr="00E65AA8" w:rsidRDefault="006365D2" w:rsidP="004E13E7">
            <w:pPr>
              <w:pStyle w:val="Header"/>
              <w:tabs>
                <w:tab w:val="clear" w:pos="4320"/>
                <w:tab w:val="clear" w:pos="8640"/>
              </w:tabs>
              <w:spacing w:before="60" w:after="60"/>
              <w:rPr>
                <w:sz w:val="20"/>
              </w:rPr>
            </w:pPr>
            <w:r>
              <w:rPr>
                <w:sz w:val="20"/>
              </w:rPr>
              <w:t>Shower</w:t>
            </w:r>
          </w:p>
        </w:tc>
      </w:tr>
      <w:tr w:rsidR="006365D2" w:rsidRPr="00E65AA8" w:rsidTr="004E13E7">
        <w:trPr>
          <w:cantSplit/>
          <w:trHeight w:val="641"/>
          <w:jc w:val="center"/>
        </w:trPr>
        <w:tc>
          <w:tcPr>
            <w:tcW w:w="1921" w:type="dxa"/>
            <w:tcBorders>
              <w:bottom w:val="single" w:sz="12" w:space="0" w:color="000000"/>
            </w:tcBorders>
            <w:vAlign w:val="center"/>
          </w:tcPr>
          <w:p w:rsidR="006365D2" w:rsidRDefault="006365D2" w:rsidP="004E13E7">
            <w:pPr>
              <w:rPr>
                <w:sz w:val="20"/>
              </w:rPr>
            </w:pPr>
            <w:r>
              <w:rPr>
                <w:sz w:val="20"/>
              </w:rPr>
              <w:t>Upper level catwalk over engine bay</w:t>
            </w:r>
          </w:p>
        </w:tc>
        <w:tc>
          <w:tcPr>
            <w:tcW w:w="926" w:type="dxa"/>
            <w:tcBorders>
              <w:bottom w:val="single" w:sz="12" w:space="0" w:color="000000"/>
            </w:tcBorders>
            <w:vAlign w:val="center"/>
          </w:tcPr>
          <w:p w:rsidR="006365D2" w:rsidRPr="00E65AA8" w:rsidRDefault="006365D2" w:rsidP="004E13E7">
            <w:pPr>
              <w:spacing w:before="60" w:after="60"/>
              <w:jc w:val="center"/>
              <w:rPr>
                <w:sz w:val="20"/>
              </w:rPr>
            </w:pPr>
            <w:r>
              <w:rPr>
                <w:sz w:val="20"/>
              </w:rPr>
              <w:t>343</w:t>
            </w:r>
          </w:p>
        </w:tc>
        <w:tc>
          <w:tcPr>
            <w:tcW w:w="1143" w:type="dxa"/>
            <w:tcBorders>
              <w:bottom w:val="single" w:sz="12" w:space="0" w:color="000000"/>
            </w:tcBorders>
            <w:vAlign w:val="center"/>
          </w:tcPr>
          <w:p w:rsidR="006365D2" w:rsidRPr="00E65AA8" w:rsidRDefault="006365D2" w:rsidP="004E13E7">
            <w:pPr>
              <w:spacing w:before="60" w:after="60"/>
              <w:jc w:val="center"/>
              <w:rPr>
                <w:sz w:val="20"/>
              </w:rPr>
            </w:pPr>
            <w:r>
              <w:rPr>
                <w:sz w:val="20"/>
              </w:rPr>
              <w:t>ND</w:t>
            </w:r>
          </w:p>
        </w:tc>
        <w:tc>
          <w:tcPr>
            <w:tcW w:w="815" w:type="dxa"/>
            <w:tcBorders>
              <w:bottom w:val="single" w:sz="12" w:space="0" w:color="000000"/>
            </w:tcBorders>
            <w:vAlign w:val="center"/>
          </w:tcPr>
          <w:p w:rsidR="006365D2" w:rsidRPr="00E65AA8" w:rsidRDefault="006365D2" w:rsidP="004E13E7">
            <w:pPr>
              <w:spacing w:before="60" w:after="60"/>
              <w:jc w:val="center"/>
              <w:rPr>
                <w:sz w:val="20"/>
              </w:rPr>
            </w:pPr>
            <w:r>
              <w:rPr>
                <w:sz w:val="20"/>
              </w:rPr>
              <w:t>72</w:t>
            </w:r>
          </w:p>
        </w:tc>
        <w:tc>
          <w:tcPr>
            <w:tcW w:w="1087" w:type="dxa"/>
            <w:tcBorders>
              <w:bottom w:val="single" w:sz="12" w:space="0" w:color="000000"/>
            </w:tcBorders>
            <w:vAlign w:val="center"/>
          </w:tcPr>
          <w:p w:rsidR="006365D2" w:rsidRPr="00E65AA8" w:rsidRDefault="006365D2" w:rsidP="004E13E7">
            <w:pPr>
              <w:spacing w:before="60" w:after="60"/>
              <w:jc w:val="center"/>
              <w:rPr>
                <w:sz w:val="20"/>
              </w:rPr>
            </w:pPr>
            <w:r>
              <w:rPr>
                <w:sz w:val="20"/>
              </w:rPr>
              <w:t>40</w:t>
            </w:r>
          </w:p>
        </w:tc>
        <w:tc>
          <w:tcPr>
            <w:tcW w:w="960" w:type="dxa"/>
            <w:tcBorders>
              <w:bottom w:val="single" w:sz="12" w:space="0" w:color="000000"/>
            </w:tcBorders>
            <w:vAlign w:val="center"/>
          </w:tcPr>
          <w:p w:rsidR="006365D2" w:rsidRPr="00E65AA8" w:rsidRDefault="006365D2" w:rsidP="004E13E7">
            <w:pPr>
              <w:spacing w:before="60" w:after="60"/>
              <w:jc w:val="center"/>
              <w:rPr>
                <w:sz w:val="20"/>
              </w:rPr>
            </w:pPr>
            <w:r>
              <w:rPr>
                <w:sz w:val="20"/>
              </w:rPr>
              <w:t>3</w:t>
            </w:r>
          </w:p>
        </w:tc>
        <w:tc>
          <w:tcPr>
            <w:tcW w:w="1213" w:type="dxa"/>
            <w:tcBorders>
              <w:bottom w:val="single" w:sz="12" w:space="0" w:color="000000"/>
            </w:tcBorders>
            <w:vAlign w:val="center"/>
          </w:tcPr>
          <w:p w:rsidR="006365D2" w:rsidRPr="00E65AA8" w:rsidRDefault="006365D2" w:rsidP="004E13E7">
            <w:pPr>
              <w:spacing w:before="60" w:after="60"/>
              <w:jc w:val="center"/>
              <w:rPr>
                <w:sz w:val="20"/>
              </w:rPr>
            </w:pPr>
            <w:r>
              <w:rPr>
                <w:sz w:val="20"/>
              </w:rPr>
              <w:t>0</w:t>
            </w:r>
          </w:p>
        </w:tc>
        <w:tc>
          <w:tcPr>
            <w:tcW w:w="1268" w:type="dxa"/>
            <w:tcBorders>
              <w:bottom w:val="single" w:sz="12" w:space="0" w:color="000000"/>
            </w:tcBorders>
            <w:vAlign w:val="center"/>
          </w:tcPr>
          <w:p w:rsidR="006365D2" w:rsidRPr="00E65AA8" w:rsidRDefault="006365D2" w:rsidP="004E13E7">
            <w:pPr>
              <w:spacing w:before="60" w:after="60"/>
              <w:jc w:val="center"/>
              <w:rPr>
                <w:sz w:val="20"/>
              </w:rPr>
            </w:pPr>
            <w:r>
              <w:rPr>
                <w:sz w:val="20"/>
              </w:rPr>
              <w:t>Doors below open</w:t>
            </w:r>
          </w:p>
        </w:tc>
        <w:tc>
          <w:tcPr>
            <w:tcW w:w="905" w:type="dxa"/>
            <w:tcBorders>
              <w:bottom w:val="single" w:sz="12" w:space="0" w:color="000000"/>
            </w:tcBorders>
            <w:vAlign w:val="center"/>
          </w:tcPr>
          <w:p w:rsidR="006365D2" w:rsidRPr="00E65AA8" w:rsidRDefault="006365D2" w:rsidP="004E13E7">
            <w:pPr>
              <w:spacing w:before="60" w:after="60"/>
              <w:jc w:val="center"/>
              <w:rPr>
                <w:sz w:val="20"/>
              </w:rPr>
            </w:pPr>
            <w:r>
              <w:rPr>
                <w:sz w:val="20"/>
              </w:rPr>
              <w:t>N</w:t>
            </w:r>
          </w:p>
        </w:tc>
        <w:tc>
          <w:tcPr>
            <w:tcW w:w="996" w:type="dxa"/>
            <w:tcBorders>
              <w:bottom w:val="single" w:sz="12" w:space="0" w:color="000000"/>
            </w:tcBorders>
            <w:vAlign w:val="center"/>
          </w:tcPr>
          <w:p w:rsidR="006365D2" w:rsidRPr="00E65AA8" w:rsidRDefault="006365D2" w:rsidP="004E13E7">
            <w:pPr>
              <w:spacing w:before="60" w:after="60"/>
              <w:jc w:val="center"/>
              <w:rPr>
                <w:sz w:val="20"/>
              </w:rPr>
            </w:pPr>
            <w:r>
              <w:rPr>
                <w:sz w:val="20"/>
              </w:rPr>
              <w:t>N</w:t>
            </w:r>
          </w:p>
        </w:tc>
        <w:tc>
          <w:tcPr>
            <w:tcW w:w="2631" w:type="dxa"/>
            <w:tcBorders>
              <w:left w:val="nil"/>
              <w:bottom w:val="single" w:sz="12" w:space="0" w:color="000000"/>
            </w:tcBorders>
            <w:vAlign w:val="center"/>
          </w:tcPr>
          <w:p w:rsidR="006365D2" w:rsidRPr="00E65AA8" w:rsidRDefault="006365D2" w:rsidP="004E13E7">
            <w:pPr>
              <w:pStyle w:val="Header"/>
              <w:tabs>
                <w:tab w:val="clear" w:pos="4320"/>
                <w:tab w:val="clear" w:pos="8640"/>
              </w:tabs>
              <w:spacing w:before="60" w:after="60"/>
              <w:rPr>
                <w:sz w:val="20"/>
              </w:rPr>
            </w:pPr>
            <w:r>
              <w:rPr>
                <w:sz w:val="20"/>
              </w:rPr>
              <w:t>Access to change filters on air handling unit here, some exercise equipment (rarely used)</w:t>
            </w:r>
          </w:p>
        </w:tc>
      </w:tr>
    </w:tbl>
    <w:p w:rsidR="00D44753" w:rsidRDefault="00D44753" w:rsidP="006365D2">
      <w:pPr>
        <w:spacing w:after="200" w:line="276" w:lineRule="auto"/>
        <w:jc w:val="center"/>
      </w:pPr>
    </w:p>
    <w:sectPr w:rsidR="00D44753" w:rsidSect="006365D2">
      <w:headerReference w:type="default" r:id="rId29"/>
      <w:footerReference w:type="default" r:id="rId30"/>
      <w:headerReference w:type="first" r:id="rId31"/>
      <w:footerReference w:type="first" r:id="rId32"/>
      <w:pgSz w:w="15840" w:h="12240" w:orient="landscape" w:code="1"/>
      <w:pgMar w:top="245" w:right="245" w:bottom="245" w:left="245"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775" w:rsidRDefault="00E15775">
      <w:r>
        <w:separator/>
      </w:r>
    </w:p>
  </w:endnote>
  <w:endnote w:type="continuationSeparator" w:id="0">
    <w:p w:rsidR="00E15775" w:rsidRDefault="00E15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6E86">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5D2" w:rsidRDefault="006365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75" w:type="dxa"/>
      <w:jc w:val="center"/>
      <w:tblInd w:w="-98" w:type="dxa"/>
      <w:tblLayout w:type="fixed"/>
      <w:tblLook w:val="0000" w:firstRow="0" w:lastRow="0" w:firstColumn="0" w:lastColumn="0" w:noHBand="0" w:noVBand="0"/>
    </w:tblPr>
    <w:tblGrid>
      <w:gridCol w:w="3327"/>
      <w:gridCol w:w="2455"/>
      <w:gridCol w:w="2093"/>
      <w:gridCol w:w="2700"/>
    </w:tblGrid>
    <w:tr w:rsidR="00525861" w:rsidRPr="00F374D5" w:rsidTr="00311CD9">
      <w:trPr>
        <w:trHeight w:val="300"/>
        <w:jc w:val="center"/>
      </w:trPr>
      <w:tc>
        <w:tcPr>
          <w:tcW w:w="3327" w:type="dxa"/>
          <w:tcBorders>
            <w:top w:val="nil"/>
            <w:left w:val="nil"/>
            <w:bottom w:val="nil"/>
            <w:right w:val="nil"/>
          </w:tcBorders>
          <w:noWrap/>
          <w:vAlign w:val="center"/>
        </w:tcPr>
        <w:p w:rsidR="00525861" w:rsidRPr="00F374D5" w:rsidRDefault="006365D2" w:rsidP="00311CD9">
          <w:pPr>
            <w:rPr>
              <w:rFonts w:ascii="Times" w:hAnsi="Times" w:cs="Times"/>
              <w:sz w:val="20"/>
            </w:rPr>
          </w:pPr>
          <w:r w:rsidRPr="00F374D5">
            <w:rPr>
              <w:rFonts w:ascii="Times" w:hAnsi="Times" w:cs="Times"/>
              <w:sz w:val="20"/>
            </w:rPr>
            <w:t>ppm = parts per million</w:t>
          </w:r>
        </w:p>
      </w:tc>
      <w:tc>
        <w:tcPr>
          <w:tcW w:w="2455" w:type="dxa"/>
          <w:tcBorders>
            <w:top w:val="nil"/>
            <w:left w:val="nil"/>
            <w:bottom w:val="nil"/>
            <w:right w:val="nil"/>
          </w:tcBorders>
          <w:noWrap/>
          <w:vAlign w:val="center"/>
        </w:tcPr>
        <w:p w:rsidR="00525861" w:rsidRPr="00F374D5" w:rsidRDefault="006365D2" w:rsidP="00311CD9">
          <w:pPr>
            <w:rPr>
              <w:rFonts w:ascii="Times" w:hAnsi="Times" w:cs="Times"/>
              <w:sz w:val="20"/>
            </w:rPr>
          </w:pPr>
          <w:r>
            <w:rPr>
              <w:rFonts w:ascii="Times" w:hAnsi="Times" w:cs="Times"/>
              <w:sz w:val="20"/>
            </w:rPr>
            <w:t>CT = ceiling tile</w:t>
          </w:r>
        </w:p>
      </w:tc>
      <w:tc>
        <w:tcPr>
          <w:tcW w:w="2093" w:type="dxa"/>
          <w:tcBorders>
            <w:top w:val="nil"/>
            <w:left w:val="nil"/>
            <w:bottom w:val="nil"/>
            <w:right w:val="nil"/>
          </w:tcBorders>
          <w:noWrap/>
          <w:vAlign w:val="center"/>
        </w:tcPr>
        <w:p w:rsidR="00525861" w:rsidRPr="00F374D5" w:rsidRDefault="006365D2" w:rsidP="00311CD9">
          <w:pPr>
            <w:rPr>
              <w:rFonts w:ascii="Times" w:hAnsi="Times" w:cs="Times"/>
              <w:sz w:val="20"/>
            </w:rPr>
          </w:pPr>
          <w:r>
            <w:rPr>
              <w:rFonts w:ascii="Times" w:hAnsi="Times" w:cs="Times"/>
              <w:sz w:val="20"/>
            </w:rPr>
            <w:t>MT = missing tile</w:t>
          </w:r>
        </w:p>
      </w:tc>
      <w:tc>
        <w:tcPr>
          <w:tcW w:w="2700" w:type="dxa"/>
          <w:tcBorders>
            <w:top w:val="nil"/>
            <w:left w:val="nil"/>
            <w:bottom w:val="nil"/>
            <w:right w:val="nil"/>
          </w:tcBorders>
          <w:noWrap/>
          <w:vAlign w:val="center"/>
        </w:tcPr>
        <w:p w:rsidR="00525861" w:rsidRDefault="006365D2" w:rsidP="00311CD9">
          <w:pPr>
            <w:rPr>
              <w:rFonts w:ascii="Times" w:hAnsi="Times" w:cs="Times"/>
              <w:sz w:val="20"/>
            </w:rPr>
          </w:pPr>
          <w:r>
            <w:rPr>
              <w:rFonts w:ascii="Times" w:hAnsi="Times" w:cs="Times"/>
              <w:sz w:val="20"/>
            </w:rPr>
            <w:t>UF = upholstered furniture</w:t>
          </w:r>
        </w:p>
      </w:tc>
    </w:tr>
    <w:tr w:rsidR="00525861" w:rsidRPr="00F374D5" w:rsidTr="00311CD9">
      <w:trPr>
        <w:trHeight w:val="300"/>
        <w:jc w:val="center"/>
      </w:trPr>
      <w:tc>
        <w:tcPr>
          <w:tcW w:w="3327" w:type="dxa"/>
          <w:tcBorders>
            <w:top w:val="nil"/>
            <w:left w:val="nil"/>
            <w:bottom w:val="nil"/>
            <w:right w:val="nil"/>
          </w:tcBorders>
          <w:noWrap/>
          <w:vAlign w:val="center"/>
        </w:tcPr>
        <w:p w:rsidR="00525861" w:rsidRPr="00F374D5" w:rsidRDefault="006365D2" w:rsidP="00311CD9">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455" w:type="dxa"/>
          <w:tcBorders>
            <w:top w:val="nil"/>
            <w:left w:val="nil"/>
            <w:bottom w:val="nil"/>
            <w:right w:val="nil"/>
          </w:tcBorders>
          <w:noWrap/>
          <w:vAlign w:val="center"/>
        </w:tcPr>
        <w:p w:rsidR="00525861" w:rsidRPr="00F374D5" w:rsidRDefault="006365D2" w:rsidP="00311CD9">
          <w:pPr>
            <w:rPr>
              <w:rFonts w:ascii="Times" w:hAnsi="Times" w:cs="Times"/>
              <w:sz w:val="20"/>
            </w:rPr>
          </w:pPr>
          <w:r>
            <w:rPr>
              <w:rFonts w:ascii="Times" w:hAnsi="Times" w:cs="Times"/>
              <w:sz w:val="20"/>
            </w:rPr>
            <w:t>DEM = dry erase materials</w:t>
          </w:r>
        </w:p>
      </w:tc>
      <w:tc>
        <w:tcPr>
          <w:tcW w:w="2093" w:type="dxa"/>
          <w:tcBorders>
            <w:top w:val="nil"/>
            <w:left w:val="nil"/>
            <w:bottom w:val="nil"/>
            <w:right w:val="nil"/>
          </w:tcBorders>
          <w:noWrap/>
          <w:vAlign w:val="center"/>
        </w:tcPr>
        <w:p w:rsidR="00525861" w:rsidRDefault="006365D2" w:rsidP="00311CD9">
          <w:pPr>
            <w:rPr>
              <w:rFonts w:ascii="Times" w:hAnsi="Times" w:cs="Times"/>
              <w:sz w:val="20"/>
            </w:rPr>
          </w:pPr>
          <w:r>
            <w:rPr>
              <w:rFonts w:ascii="Times" w:hAnsi="Times" w:cs="Times"/>
              <w:sz w:val="20"/>
            </w:rPr>
            <w:t>NC = non-carpeted</w:t>
          </w:r>
        </w:p>
      </w:tc>
      <w:tc>
        <w:tcPr>
          <w:tcW w:w="2700" w:type="dxa"/>
          <w:tcBorders>
            <w:top w:val="nil"/>
            <w:left w:val="nil"/>
            <w:bottom w:val="nil"/>
            <w:right w:val="nil"/>
          </w:tcBorders>
          <w:noWrap/>
          <w:vAlign w:val="center"/>
        </w:tcPr>
        <w:p w:rsidR="00525861" w:rsidRDefault="006365D2" w:rsidP="00311CD9">
          <w:pPr>
            <w:rPr>
              <w:rFonts w:ascii="Times" w:hAnsi="Times" w:cs="Times"/>
              <w:sz w:val="20"/>
            </w:rPr>
          </w:pPr>
          <w:r>
            <w:rPr>
              <w:rFonts w:ascii="Times" w:hAnsi="Times" w:cs="Times"/>
              <w:sz w:val="20"/>
            </w:rPr>
            <w:t>WD = water-damaged</w:t>
          </w:r>
        </w:p>
      </w:tc>
    </w:tr>
    <w:tr w:rsidR="00525861" w:rsidRPr="00F374D5" w:rsidTr="00311CD9">
      <w:trPr>
        <w:trHeight w:val="300"/>
        <w:jc w:val="center"/>
      </w:trPr>
      <w:tc>
        <w:tcPr>
          <w:tcW w:w="3327" w:type="dxa"/>
          <w:tcBorders>
            <w:top w:val="nil"/>
            <w:left w:val="nil"/>
            <w:bottom w:val="nil"/>
            <w:right w:val="nil"/>
          </w:tcBorders>
          <w:noWrap/>
          <w:vAlign w:val="center"/>
        </w:tcPr>
        <w:p w:rsidR="00525861" w:rsidRPr="00F374D5" w:rsidRDefault="006365D2" w:rsidP="00311CD9">
          <w:pPr>
            <w:rPr>
              <w:rFonts w:ascii="Times" w:hAnsi="Times" w:cs="Times"/>
              <w:sz w:val="20"/>
            </w:rPr>
          </w:pPr>
          <w:r>
            <w:rPr>
              <w:rFonts w:ascii="Times" w:hAnsi="Times" w:cs="Times"/>
              <w:sz w:val="20"/>
            </w:rPr>
            <w:t>ND = non-detect</w:t>
          </w:r>
        </w:p>
      </w:tc>
      <w:tc>
        <w:tcPr>
          <w:tcW w:w="2455" w:type="dxa"/>
          <w:tcBorders>
            <w:top w:val="nil"/>
            <w:left w:val="nil"/>
            <w:bottom w:val="nil"/>
            <w:right w:val="nil"/>
          </w:tcBorders>
          <w:noWrap/>
          <w:vAlign w:val="center"/>
        </w:tcPr>
        <w:p w:rsidR="00525861" w:rsidRDefault="006365D2" w:rsidP="00311CD9">
          <w:pPr>
            <w:rPr>
              <w:rFonts w:ascii="Times" w:hAnsi="Times" w:cs="Times"/>
              <w:sz w:val="20"/>
            </w:rPr>
          </w:pPr>
          <w:r>
            <w:rPr>
              <w:rFonts w:ascii="Times" w:hAnsi="Times" w:cs="Times"/>
              <w:sz w:val="20"/>
            </w:rPr>
            <w:t>DO = door open</w:t>
          </w:r>
        </w:p>
      </w:tc>
      <w:tc>
        <w:tcPr>
          <w:tcW w:w="2093" w:type="dxa"/>
          <w:tcBorders>
            <w:top w:val="nil"/>
            <w:left w:val="nil"/>
            <w:bottom w:val="nil"/>
            <w:right w:val="nil"/>
          </w:tcBorders>
          <w:noWrap/>
          <w:vAlign w:val="center"/>
        </w:tcPr>
        <w:p w:rsidR="00525861" w:rsidRDefault="006365D2" w:rsidP="00311CD9">
          <w:pPr>
            <w:rPr>
              <w:rFonts w:ascii="Times" w:hAnsi="Times" w:cs="Times"/>
              <w:sz w:val="20"/>
            </w:rPr>
          </w:pPr>
          <w:r>
            <w:rPr>
              <w:rFonts w:ascii="Times" w:hAnsi="Times" w:cs="Times"/>
              <w:sz w:val="20"/>
            </w:rPr>
            <w:t>PF = personal fan</w:t>
          </w:r>
        </w:p>
      </w:tc>
      <w:tc>
        <w:tcPr>
          <w:tcW w:w="2700" w:type="dxa"/>
          <w:tcBorders>
            <w:top w:val="nil"/>
            <w:left w:val="nil"/>
            <w:bottom w:val="nil"/>
            <w:right w:val="nil"/>
          </w:tcBorders>
          <w:noWrap/>
          <w:vAlign w:val="center"/>
        </w:tcPr>
        <w:p w:rsidR="00525861" w:rsidRDefault="00E15775" w:rsidP="00311CD9">
          <w:pPr>
            <w:rPr>
              <w:rFonts w:ascii="Times" w:hAnsi="Times" w:cs="Times"/>
              <w:sz w:val="20"/>
            </w:rPr>
          </w:pPr>
        </w:p>
      </w:tc>
    </w:tr>
  </w:tbl>
  <w:p w:rsidR="00525861" w:rsidRDefault="00E15775" w:rsidP="00F177AA">
    <w:pPr>
      <w:tabs>
        <w:tab w:val="left" w:pos="9180"/>
      </w:tabs>
      <w:rPr>
        <w:b/>
        <w:sz w:val="20"/>
      </w:rPr>
    </w:pPr>
  </w:p>
  <w:p w:rsidR="00525861" w:rsidRPr="009804D7" w:rsidRDefault="006365D2" w:rsidP="00F177AA">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25861" w:rsidTr="003D4AE1">
      <w:tc>
        <w:tcPr>
          <w:tcW w:w="2718" w:type="dxa"/>
          <w:tcBorders>
            <w:top w:val="single" w:sz="18" w:space="0" w:color="auto"/>
          </w:tcBorders>
        </w:tcPr>
        <w:p w:rsidR="00525861" w:rsidRDefault="006365D2" w:rsidP="003D4AE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525861" w:rsidRDefault="006365D2" w:rsidP="003D4AE1">
          <w:pPr>
            <w:rPr>
              <w:sz w:val="20"/>
            </w:rPr>
          </w:pPr>
          <w:r>
            <w:rPr>
              <w:sz w:val="20"/>
            </w:rPr>
            <w:t>&lt; 800 ppm = preferred</w:t>
          </w:r>
        </w:p>
      </w:tc>
      <w:tc>
        <w:tcPr>
          <w:tcW w:w="3600" w:type="dxa"/>
          <w:tcBorders>
            <w:top w:val="single" w:sz="18" w:space="0" w:color="auto"/>
          </w:tcBorders>
        </w:tcPr>
        <w:p w:rsidR="00525861" w:rsidRDefault="006365D2" w:rsidP="003D4AE1">
          <w:pPr>
            <w:jc w:val="right"/>
            <w:rPr>
              <w:sz w:val="20"/>
            </w:rPr>
          </w:pPr>
          <w:r>
            <w:rPr>
              <w:sz w:val="20"/>
            </w:rPr>
            <w:t>Temperature:</w:t>
          </w:r>
        </w:p>
      </w:tc>
      <w:tc>
        <w:tcPr>
          <w:tcW w:w="3420" w:type="dxa"/>
          <w:tcBorders>
            <w:top w:val="single" w:sz="18" w:space="0" w:color="auto"/>
          </w:tcBorders>
        </w:tcPr>
        <w:p w:rsidR="00525861" w:rsidRDefault="006365D2" w:rsidP="003D4AE1">
          <w:pPr>
            <w:rPr>
              <w:sz w:val="20"/>
            </w:rPr>
          </w:pPr>
          <w:r>
            <w:rPr>
              <w:sz w:val="20"/>
            </w:rPr>
            <w:t>70 - 78 °F</w:t>
          </w:r>
        </w:p>
      </w:tc>
    </w:tr>
    <w:tr w:rsidR="00525861" w:rsidTr="003D4AE1">
      <w:tc>
        <w:tcPr>
          <w:tcW w:w="2718" w:type="dxa"/>
          <w:tcBorders>
            <w:bottom w:val="single" w:sz="18" w:space="0" w:color="auto"/>
          </w:tcBorders>
        </w:tcPr>
        <w:p w:rsidR="00525861" w:rsidRDefault="00E15775" w:rsidP="003D4AE1">
          <w:pPr>
            <w:jc w:val="right"/>
            <w:rPr>
              <w:sz w:val="20"/>
            </w:rPr>
          </w:pPr>
        </w:p>
      </w:tc>
      <w:tc>
        <w:tcPr>
          <w:tcW w:w="4860" w:type="dxa"/>
          <w:tcBorders>
            <w:bottom w:val="single" w:sz="18" w:space="0" w:color="auto"/>
          </w:tcBorders>
        </w:tcPr>
        <w:p w:rsidR="00525861" w:rsidRDefault="006365D2" w:rsidP="003D4AE1">
          <w:pPr>
            <w:rPr>
              <w:sz w:val="20"/>
            </w:rPr>
          </w:pPr>
          <w:r>
            <w:rPr>
              <w:sz w:val="20"/>
            </w:rPr>
            <w:t>&gt; 800 ppm = indicative of ventilation problems</w:t>
          </w:r>
        </w:p>
      </w:tc>
      <w:tc>
        <w:tcPr>
          <w:tcW w:w="3600" w:type="dxa"/>
          <w:tcBorders>
            <w:bottom w:val="single" w:sz="18" w:space="0" w:color="auto"/>
          </w:tcBorders>
        </w:tcPr>
        <w:p w:rsidR="00525861" w:rsidRDefault="006365D2" w:rsidP="003D4AE1">
          <w:pPr>
            <w:jc w:val="right"/>
            <w:rPr>
              <w:sz w:val="20"/>
            </w:rPr>
          </w:pPr>
          <w:r>
            <w:rPr>
              <w:sz w:val="20"/>
            </w:rPr>
            <w:t>Relative Humidity:</w:t>
          </w:r>
        </w:p>
      </w:tc>
      <w:tc>
        <w:tcPr>
          <w:tcW w:w="3420" w:type="dxa"/>
          <w:tcBorders>
            <w:bottom w:val="single" w:sz="18" w:space="0" w:color="auto"/>
          </w:tcBorders>
        </w:tcPr>
        <w:p w:rsidR="00525861" w:rsidRDefault="006365D2" w:rsidP="003D4AE1">
          <w:pPr>
            <w:rPr>
              <w:sz w:val="20"/>
            </w:rPr>
          </w:pPr>
          <w:r>
            <w:rPr>
              <w:sz w:val="20"/>
            </w:rPr>
            <w:t>40 - 60%</w:t>
          </w:r>
        </w:p>
      </w:tc>
    </w:tr>
  </w:tbl>
  <w:p w:rsidR="00525861" w:rsidRDefault="00E15775" w:rsidP="00F177AA">
    <w:pPr>
      <w:pStyle w:val="Footer"/>
      <w:jc w:val="center"/>
    </w:pPr>
  </w:p>
  <w:p w:rsidR="00525861" w:rsidRPr="00FB37EB" w:rsidRDefault="006365D2" w:rsidP="00F177AA">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796E86">
      <w:rPr>
        <w:rStyle w:val="PageNumber"/>
        <w:noProof/>
      </w:rPr>
      <w:t>2</w:t>
    </w:r>
    <w:r>
      <w:rPr>
        <w:rStyle w:val="PageNumber"/>
      </w:rPr>
      <w:fldChar w:fldCharType="end"/>
    </w:r>
  </w:p>
  <w:p w:rsidR="00525861" w:rsidRPr="00F177AA" w:rsidRDefault="00E15775" w:rsidP="00F177A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75" w:type="dxa"/>
      <w:jc w:val="center"/>
      <w:tblInd w:w="-98" w:type="dxa"/>
      <w:tblLayout w:type="fixed"/>
      <w:tblLook w:val="0000" w:firstRow="0" w:lastRow="0" w:firstColumn="0" w:lastColumn="0" w:noHBand="0" w:noVBand="0"/>
    </w:tblPr>
    <w:tblGrid>
      <w:gridCol w:w="3327"/>
      <w:gridCol w:w="2455"/>
      <w:gridCol w:w="2093"/>
      <w:gridCol w:w="2700"/>
    </w:tblGrid>
    <w:tr w:rsidR="00525861" w:rsidRPr="00F374D5" w:rsidTr="00A46059">
      <w:trPr>
        <w:trHeight w:val="300"/>
        <w:jc w:val="center"/>
      </w:trPr>
      <w:tc>
        <w:tcPr>
          <w:tcW w:w="3327" w:type="dxa"/>
          <w:tcBorders>
            <w:top w:val="nil"/>
            <w:left w:val="nil"/>
            <w:bottom w:val="nil"/>
            <w:right w:val="nil"/>
          </w:tcBorders>
          <w:noWrap/>
          <w:vAlign w:val="center"/>
        </w:tcPr>
        <w:p w:rsidR="00525861" w:rsidRPr="00F374D5" w:rsidRDefault="006365D2" w:rsidP="003D4AE1">
          <w:pPr>
            <w:rPr>
              <w:rFonts w:ascii="Times" w:hAnsi="Times" w:cs="Times"/>
              <w:sz w:val="20"/>
            </w:rPr>
          </w:pPr>
          <w:r w:rsidRPr="00F374D5">
            <w:rPr>
              <w:rFonts w:ascii="Times" w:hAnsi="Times" w:cs="Times"/>
              <w:sz w:val="20"/>
            </w:rPr>
            <w:t>ppm = parts per million</w:t>
          </w:r>
        </w:p>
      </w:tc>
      <w:tc>
        <w:tcPr>
          <w:tcW w:w="2455" w:type="dxa"/>
          <w:tcBorders>
            <w:top w:val="nil"/>
            <w:left w:val="nil"/>
            <w:bottom w:val="nil"/>
            <w:right w:val="nil"/>
          </w:tcBorders>
          <w:noWrap/>
          <w:vAlign w:val="center"/>
        </w:tcPr>
        <w:p w:rsidR="00525861" w:rsidRPr="00F374D5" w:rsidRDefault="006365D2" w:rsidP="003D4AE1">
          <w:pPr>
            <w:rPr>
              <w:rFonts w:ascii="Times" w:hAnsi="Times" w:cs="Times"/>
              <w:sz w:val="20"/>
            </w:rPr>
          </w:pPr>
          <w:r>
            <w:rPr>
              <w:rFonts w:ascii="Times" w:hAnsi="Times" w:cs="Times"/>
              <w:sz w:val="20"/>
            </w:rPr>
            <w:t>CT = ceiling tile</w:t>
          </w:r>
        </w:p>
      </w:tc>
      <w:tc>
        <w:tcPr>
          <w:tcW w:w="2093" w:type="dxa"/>
          <w:tcBorders>
            <w:top w:val="nil"/>
            <w:left w:val="nil"/>
            <w:bottom w:val="nil"/>
            <w:right w:val="nil"/>
          </w:tcBorders>
          <w:noWrap/>
          <w:vAlign w:val="center"/>
        </w:tcPr>
        <w:p w:rsidR="00525861" w:rsidRPr="00F374D5" w:rsidRDefault="006365D2" w:rsidP="003D4AE1">
          <w:pPr>
            <w:rPr>
              <w:rFonts w:ascii="Times" w:hAnsi="Times" w:cs="Times"/>
              <w:sz w:val="20"/>
            </w:rPr>
          </w:pPr>
          <w:r>
            <w:rPr>
              <w:rFonts w:ascii="Times" w:hAnsi="Times" w:cs="Times"/>
              <w:sz w:val="20"/>
            </w:rPr>
            <w:t>MT = missing tile</w:t>
          </w:r>
        </w:p>
      </w:tc>
      <w:tc>
        <w:tcPr>
          <w:tcW w:w="2700" w:type="dxa"/>
          <w:tcBorders>
            <w:top w:val="nil"/>
            <w:left w:val="nil"/>
            <w:bottom w:val="nil"/>
            <w:right w:val="nil"/>
          </w:tcBorders>
          <w:noWrap/>
          <w:vAlign w:val="center"/>
        </w:tcPr>
        <w:p w:rsidR="00525861" w:rsidRDefault="006365D2" w:rsidP="00F177AA">
          <w:pPr>
            <w:rPr>
              <w:rFonts w:ascii="Times" w:hAnsi="Times" w:cs="Times"/>
              <w:sz w:val="20"/>
            </w:rPr>
          </w:pPr>
          <w:r>
            <w:rPr>
              <w:rFonts w:ascii="Times" w:hAnsi="Times" w:cs="Times"/>
              <w:sz w:val="20"/>
            </w:rPr>
            <w:t>UF = upholstered furniture</w:t>
          </w:r>
        </w:p>
      </w:tc>
    </w:tr>
    <w:tr w:rsidR="00525861" w:rsidRPr="00F374D5" w:rsidTr="00A46059">
      <w:trPr>
        <w:trHeight w:val="300"/>
        <w:jc w:val="center"/>
      </w:trPr>
      <w:tc>
        <w:tcPr>
          <w:tcW w:w="3327" w:type="dxa"/>
          <w:tcBorders>
            <w:top w:val="nil"/>
            <w:left w:val="nil"/>
            <w:bottom w:val="nil"/>
            <w:right w:val="nil"/>
          </w:tcBorders>
          <w:noWrap/>
          <w:vAlign w:val="center"/>
        </w:tcPr>
        <w:p w:rsidR="00525861" w:rsidRPr="00F374D5" w:rsidRDefault="006365D2" w:rsidP="003D4AE1">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455" w:type="dxa"/>
          <w:tcBorders>
            <w:top w:val="nil"/>
            <w:left w:val="nil"/>
            <w:bottom w:val="nil"/>
            <w:right w:val="nil"/>
          </w:tcBorders>
          <w:noWrap/>
          <w:vAlign w:val="center"/>
        </w:tcPr>
        <w:p w:rsidR="00525861" w:rsidRPr="00F374D5" w:rsidRDefault="006365D2" w:rsidP="003D4AE1">
          <w:pPr>
            <w:rPr>
              <w:rFonts w:ascii="Times" w:hAnsi="Times" w:cs="Times"/>
              <w:sz w:val="20"/>
            </w:rPr>
          </w:pPr>
          <w:r>
            <w:rPr>
              <w:rFonts w:ascii="Times" w:hAnsi="Times" w:cs="Times"/>
              <w:sz w:val="20"/>
            </w:rPr>
            <w:t>DEM = dry erase materials</w:t>
          </w:r>
        </w:p>
      </w:tc>
      <w:tc>
        <w:tcPr>
          <w:tcW w:w="2093" w:type="dxa"/>
          <w:tcBorders>
            <w:top w:val="nil"/>
            <w:left w:val="nil"/>
            <w:bottom w:val="nil"/>
            <w:right w:val="nil"/>
          </w:tcBorders>
          <w:noWrap/>
          <w:vAlign w:val="center"/>
        </w:tcPr>
        <w:p w:rsidR="00525861" w:rsidRDefault="006365D2" w:rsidP="003D4AE1">
          <w:pPr>
            <w:rPr>
              <w:rFonts w:ascii="Times" w:hAnsi="Times" w:cs="Times"/>
              <w:sz w:val="20"/>
            </w:rPr>
          </w:pPr>
          <w:r>
            <w:rPr>
              <w:rFonts w:ascii="Times" w:hAnsi="Times" w:cs="Times"/>
              <w:sz w:val="20"/>
            </w:rPr>
            <w:t>NC = non-carpeted</w:t>
          </w:r>
        </w:p>
      </w:tc>
      <w:tc>
        <w:tcPr>
          <w:tcW w:w="2700" w:type="dxa"/>
          <w:tcBorders>
            <w:top w:val="nil"/>
            <w:left w:val="nil"/>
            <w:bottom w:val="nil"/>
            <w:right w:val="nil"/>
          </w:tcBorders>
          <w:noWrap/>
          <w:vAlign w:val="center"/>
        </w:tcPr>
        <w:p w:rsidR="00525861" w:rsidRDefault="006365D2" w:rsidP="00F177AA">
          <w:pPr>
            <w:rPr>
              <w:rFonts w:ascii="Times" w:hAnsi="Times" w:cs="Times"/>
              <w:sz w:val="20"/>
            </w:rPr>
          </w:pPr>
          <w:r>
            <w:rPr>
              <w:rFonts w:ascii="Times" w:hAnsi="Times" w:cs="Times"/>
              <w:sz w:val="20"/>
            </w:rPr>
            <w:t>WD = water-damaged</w:t>
          </w:r>
        </w:p>
      </w:tc>
    </w:tr>
    <w:tr w:rsidR="00525861" w:rsidRPr="00F374D5" w:rsidTr="00A46059">
      <w:trPr>
        <w:trHeight w:val="300"/>
        <w:jc w:val="center"/>
      </w:trPr>
      <w:tc>
        <w:tcPr>
          <w:tcW w:w="3327" w:type="dxa"/>
          <w:tcBorders>
            <w:top w:val="nil"/>
            <w:left w:val="nil"/>
            <w:bottom w:val="nil"/>
            <w:right w:val="nil"/>
          </w:tcBorders>
          <w:noWrap/>
          <w:vAlign w:val="center"/>
        </w:tcPr>
        <w:p w:rsidR="00525861" w:rsidRPr="00F374D5" w:rsidRDefault="006365D2" w:rsidP="003D4AE1">
          <w:pPr>
            <w:rPr>
              <w:rFonts w:ascii="Times" w:hAnsi="Times" w:cs="Times"/>
              <w:sz w:val="20"/>
            </w:rPr>
          </w:pPr>
          <w:r>
            <w:rPr>
              <w:rFonts w:ascii="Times" w:hAnsi="Times" w:cs="Times"/>
              <w:sz w:val="20"/>
            </w:rPr>
            <w:t>ND = non-detect</w:t>
          </w:r>
        </w:p>
      </w:tc>
      <w:tc>
        <w:tcPr>
          <w:tcW w:w="2455" w:type="dxa"/>
          <w:tcBorders>
            <w:top w:val="nil"/>
            <w:left w:val="nil"/>
            <w:bottom w:val="nil"/>
            <w:right w:val="nil"/>
          </w:tcBorders>
          <w:noWrap/>
          <w:vAlign w:val="center"/>
        </w:tcPr>
        <w:p w:rsidR="00525861" w:rsidRDefault="006365D2" w:rsidP="003D4AE1">
          <w:pPr>
            <w:rPr>
              <w:rFonts w:ascii="Times" w:hAnsi="Times" w:cs="Times"/>
              <w:sz w:val="20"/>
            </w:rPr>
          </w:pPr>
          <w:r>
            <w:rPr>
              <w:rFonts w:ascii="Times" w:hAnsi="Times" w:cs="Times"/>
              <w:sz w:val="20"/>
            </w:rPr>
            <w:t>DO = door open</w:t>
          </w:r>
        </w:p>
      </w:tc>
      <w:tc>
        <w:tcPr>
          <w:tcW w:w="2093" w:type="dxa"/>
          <w:tcBorders>
            <w:top w:val="nil"/>
            <w:left w:val="nil"/>
            <w:bottom w:val="nil"/>
            <w:right w:val="nil"/>
          </w:tcBorders>
          <w:noWrap/>
          <w:vAlign w:val="center"/>
        </w:tcPr>
        <w:p w:rsidR="00525861" w:rsidRDefault="006365D2" w:rsidP="003D4AE1">
          <w:pPr>
            <w:rPr>
              <w:rFonts w:ascii="Times" w:hAnsi="Times" w:cs="Times"/>
              <w:sz w:val="20"/>
            </w:rPr>
          </w:pPr>
          <w:r>
            <w:rPr>
              <w:rFonts w:ascii="Times" w:hAnsi="Times" w:cs="Times"/>
              <w:sz w:val="20"/>
            </w:rPr>
            <w:t>PF = personal fan</w:t>
          </w:r>
        </w:p>
      </w:tc>
      <w:tc>
        <w:tcPr>
          <w:tcW w:w="2700" w:type="dxa"/>
          <w:tcBorders>
            <w:top w:val="nil"/>
            <w:left w:val="nil"/>
            <w:bottom w:val="nil"/>
            <w:right w:val="nil"/>
          </w:tcBorders>
          <w:noWrap/>
          <w:vAlign w:val="center"/>
        </w:tcPr>
        <w:p w:rsidR="00525861" w:rsidRDefault="00E15775" w:rsidP="00F177AA">
          <w:pPr>
            <w:rPr>
              <w:rFonts w:ascii="Times" w:hAnsi="Times" w:cs="Times"/>
              <w:sz w:val="20"/>
            </w:rPr>
          </w:pPr>
        </w:p>
      </w:tc>
    </w:tr>
  </w:tbl>
  <w:p w:rsidR="00525861" w:rsidRDefault="00E15775" w:rsidP="00062F4D">
    <w:pPr>
      <w:tabs>
        <w:tab w:val="left" w:pos="9180"/>
      </w:tabs>
      <w:rPr>
        <w:b/>
        <w:sz w:val="20"/>
      </w:rPr>
    </w:pPr>
  </w:p>
  <w:p w:rsidR="00525861" w:rsidRPr="009804D7" w:rsidRDefault="006365D2" w:rsidP="00062F4D">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25861" w:rsidTr="003D4AE1">
      <w:tc>
        <w:tcPr>
          <w:tcW w:w="2718" w:type="dxa"/>
          <w:tcBorders>
            <w:top w:val="single" w:sz="18" w:space="0" w:color="auto"/>
          </w:tcBorders>
        </w:tcPr>
        <w:p w:rsidR="00525861" w:rsidRDefault="006365D2" w:rsidP="003D4AE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525861" w:rsidRDefault="006365D2" w:rsidP="003D4AE1">
          <w:pPr>
            <w:rPr>
              <w:sz w:val="20"/>
            </w:rPr>
          </w:pPr>
          <w:r>
            <w:rPr>
              <w:sz w:val="20"/>
            </w:rPr>
            <w:t>&lt; 800 ppm = preferred</w:t>
          </w:r>
        </w:p>
      </w:tc>
      <w:tc>
        <w:tcPr>
          <w:tcW w:w="3600" w:type="dxa"/>
          <w:tcBorders>
            <w:top w:val="single" w:sz="18" w:space="0" w:color="auto"/>
          </w:tcBorders>
        </w:tcPr>
        <w:p w:rsidR="00525861" w:rsidRDefault="006365D2" w:rsidP="003D4AE1">
          <w:pPr>
            <w:jc w:val="right"/>
            <w:rPr>
              <w:sz w:val="20"/>
            </w:rPr>
          </w:pPr>
          <w:r>
            <w:rPr>
              <w:sz w:val="20"/>
            </w:rPr>
            <w:t>Temperature:</w:t>
          </w:r>
        </w:p>
      </w:tc>
      <w:tc>
        <w:tcPr>
          <w:tcW w:w="3420" w:type="dxa"/>
          <w:tcBorders>
            <w:top w:val="single" w:sz="18" w:space="0" w:color="auto"/>
          </w:tcBorders>
        </w:tcPr>
        <w:p w:rsidR="00525861" w:rsidRDefault="006365D2" w:rsidP="003D4AE1">
          <w:pPr>
            <w:rPr>
              <w:sz w:val="20"/>
            </w:rPr>
          </w:pPr>
          <w:r>
            <w:rPr>
              <w:sz w:val="20"/>
            </w:rPr>
            <w:t>70 - 78 °F</w:t>
          </w:r>
        </w:p>
      </w:tc>
    </w:tr>
    <w:tr w:rsidR="00525861" w:rsidTr="003D4AE1">
      <w:tc>
        <w:tcPr>
          <w:tcW w:w="2718" w:type="dxa"/>
          <w:tcBorders>
            <w:bottom w:val="single" w:sz="18" w:space="0" w:color="auto"/>
          </w:tcBorders>
        </w:tcPr>
        <w:p w:rsidR="00525861" w:rsidRDefault="00E15775" w:rsidP="003D4AE1">
          <w:pPr>
            <w:jc w:val="right"/>
            <w:rPr>
              <w:sz w:val="20"/>
            </w:rPr>
          </w:pPr>
        </w:p>
      </w:tc>
      <w:tc>
        <w:tcPr>
          <w:tcW w:w="4860" w:type="dxa"/>
          <w:tcBorders>
            <w:bottom w:val="single" w:sz="18" w:space="0" w:color="auto"/>
          </w:tcBorders>
        </w:tcPr>
        <w:p w:rsidR="00525861" w:rsidRDefault="006365D2" w:rsidP="003D4AE1">
          <w:pPr>
            <w:rPr>
              <w:sz w:val="20"/>
            </w:rPr>
          </w:pPr>
          <w:r>
            <w:rPr>
              <w:sz w:val="20"/>
            </w:rPr>
            <w:t>&gt; 800 ppm = indicative of ventilation problems</w:t>
          </w:r>
        </w:p>
      </w:tc>
      <w:tc>
        <w:tcPr>
          <w:tcW w:w="3600" w:type="dxa"/>
          <w:tcBorders>
            <w:bottom w:val="single" w:sz="18" w:space="0" w:color="auto"/>
          </w:tcBorders>
        </w:tcPr>
        <w:p w:rsidR="00525861" w:rsidRDefault="006365D2" w:rsidP="003D4AE1">
          <w:pPr>
            <w:jc w:val="right"/>
            <w:rPr>
              <w:sz w:val="20"/>
            </w:rPr>
          </w:pPr>
          <w:r>
            <w:rPr>
              <w:sz w:val="20"/>
            </w:rPr>
            <w:t>Relative Humidity:</w:t>
          </w:r>
        </w:p>
      </w:tc>
      <w:tc>
        <w:tcPr>
          <w:tcW w:w="3420" w:type="dxa"/>
          <w:tcBorders>
            <w:bottom w:val="single" w:sz="18" w:space="0" w:color="auto"/>
          </w:tcBorders>
        </w:tcPr>
        <w:p w:rsidR="00525861" w:rsidRDefault="006365D2" w:rsidP="003D4AE1">
          <w:pPr>
            <w:rPr>
              <w:sz w:val="20"/>
            </w:rPr>
          </w:pPr>
          <w:r>
            <w:rPr>
              <w:sz w:val="20"/>
            </w:rPr>
            <w:t>40 - 60%</w:t>
          </w:r>
        </w:p>
      </w:tc>
    </w:tr>
  </w:tbl>
  <w:p w:rsidR="00525861" w:rsidRDefault="00E15775" w:rsidP="00062F4D">
    <w:pPr>
      <w:pStyle w:val="Footer"/>
      <w:jc w:val="center"/>
    </w:pPr>
  </w:p>
  <w:p w:rsidR="00525861" w:rsidRPr="00FB37EB" w:rsidRDefault="006365D2" w:rsidP="00062F4D">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796E86">
      <w:rPr>
        <w:rStyle w:val="PageNumber"/>
        <w:noProof/>
      </w:rPr>
      <w:t>1</w:t>
    </w:r>
    <w:r>
      <w:rPr>
        <w:rStyle w:val="PageNumber"/>
      </w:rPr>
      <w:fldChar w:fldCharType="end"/>
    </w:r>
  </w:p>
  <w:p w:rsidR="00525861" w:rsidRPr="00064A9B" w:rsidRDefault="00E15775" w:rsidP="00064A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775" w:rsidRDefault="00E15775">
      <w:r>
        <w:separator/>
      </w:r>
    </w:p>
  </w:footnote>
  <w:footnote w:type="continuationSeparator" w:id="0">
    <w:p w:rsidR="00E15775" w:rsidRDefault="00E157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525861" w:rsidTr="00311CD9">
      <w:trPr>
        <w:cantSplit/>
      </w:trPr>
      <w:tc>
        <w:tcPr>
          <w:tcW w:w="12258" w:type="dxa"/>
          <w:gridSpan w:val="3"/>
        </w:tcPr>
        <w:p w:rsidR="00525861" w:rsidRPr="00677AC6" w:rsidRDefault="006365D2" w:rsidP="00311CD9">
          <w:pPr>
            <w:pStyle w:val="Header"/>
            <w:spacing w:before="60" w:after="60"/>
            <w:rPr>
              <w:b/>
            </w:rPr>
          </w:pPr>
          <w:r>
            <w:rPr>
              <w:b/>
            </w:rPr>
            <w:t xml:space="preserve">Location: Medford Fire Department, South Medford Station </w:t>
          </w:r>
        </w:p>
      </w:tc>
      <w:tc>
        <w:tcPr>
          <w:tcW w:w="2358" w:type="dxa"/>
        </w:tcPr>
        <w:p w:rsidR="00525861" w:rsidRDefault="006365D2" w:rsidP="00311CD9">
          <w:pPr>
            <w:pStyle w:val="Header"/>
            <w:tabs>
              <w:tab w:val="clear" w:pos="4320"/>
              <w:tab w:val="clear" w:pos="8640"/>
            </w:tabs>
            <w:spacing w:before="60" w:after="60"/>
            <w:rPr>
              <w:b/>
            </w:rPr>
          </w:pPr>
          <w:r>
            <w:rPr>
              <w:b/>
            </w:rPr>
            <w:t>Indoor Air Results</w:t>
          </w:r>
        </w:p>
      </w:tc>
    </w:tr>
    <w:tr w:rsidR="00525861" w:rsidTr="00311CD9">
      <w:trPr>
        <w:cantSplit/>
      </w:trPr>
      <w:tc>
        <w:tcPr>
          <w:tcW w:w="6228" w:type="dxa"/>
        </w:tcPr>
        <w:p w:rsidR="00525861" w:rsidRDefault="006365D2" w:rsidP="00311CD9">
          <w:pPr>
            <w:pStyle w:val="Header"/>
            <w:spacing w:before="60" w:after="60"/>
            <w:rPr>
              <w:b/>
            </w:rPr>
          </w:pPr>
          <w:r w:rsidRPr="00A8786F">
            <w:rPr>
              <w:b/>
            </w:rPr>
            <w:t>Address</w:t>
          </w:r>
          <w:r>
            <w:rPr>
              <w:b/>
            </w:rPr>
            <w:t>: Zero Medford Street, Medford</w:t>
          </w:r>
        </w:p>
      </w:tc>
      <w:tc>
        <w:tcPr>
          <w:tcW w:w="3516" w:type="dxa"/>
        </w:tcPr>
        <w:p w:rsidR="00525861" w:rsidRDefault="006365D2" w:rsidP="00311CD9">
          <w:pPr>
            <w:pStyle w:val="Header"/>
            <w:tabs>
              <w:tab w:val="clear" w:pos="4320"/>
              <w:tab w:val="clear" w:pos="8640"/>
            </w:tabs>
            <w:spacing w:before="60" w:after="60"/>
            <w:jc w:val="center"/>
            <w:rPr>
              <w:b/>
              <w:sz w:val="28"/>
            </w:rPr>
          </w:pPr>
          <w:r>
            <w:rPr>
              <w:b/>
              <w:sz w:val="28"/>
            </w:rPr>
            <w:t>Table 1 (continued)</w:t>
          </w:r>
        </w:p>
      </w:tc>
      <w:tc>
        <w:tcPr>
          <w:tcW w:w="2514" w:type="dxa"/>
        </w:tcPr>
        <w:p w:rsidR="00525861" w:rsidRDefault="00E15775" w:rsidP="00311CD9">
          <w:pPr>
            <w:pStyle w:val="Header"/>
            <w:tabs>
              <w:tab w:val="clear" w:pos="4320"/>
              <w:tab w:val="clear" w:pos="8640"/>
            </w:tabs>
            <w:spacing w:before="60" w:after="60"/>
            <w:rPr>
              <w:b/>
            </w:rPr>
          </w:pPr>
        </w:p>
      </w:tc>
      <w:tc>
        <w:tcPr>
          <w:tcW w:w="2358" w:type="dxa"/>
        </w:tcPr>
        <w:p w:rsidR="00525861" w:rsidRDefault="006365D2" w:rsidP="00311CD9">
          <w:pPr>
            <w:pStyle w:val="Header"/>
            <w:tabs>
              <w:tab w:val="clear" w:pos="4320"/>
              <w:tab w:val="clear" w:pos="8640"/>
            </w:tabs>
            <w:spacing w:before="60" w:after="60"/>
            <w:rPr>
              <w:b/>
            </w:rPr>
          </w:pPr>
          <w:r w:rsidRPr="00677AC6">
            <w:rPr>
              <w:b/>
            </w:rPr>
            <w:t>Date:</w:t>
          </w:r>
          <w:r>
            <w:rPr>
              <w:b/>
            </w:rPr>
            <w:t xml:space="preserve"> 6/26/2018</w:t>
          </w:r>
        </w:p>
      </w:tc>
    </w:tr>
  </w:tbl>
  <w:p w:rsidR="00525861" w:rsidRPr="00FB37EB" w:rsidRDefault="00E15775" w:rsidP="00FB37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525861" w:rsidTr="00A33A98">
      <w:trPr>
        <w:cantSplit/>
      </w:trPr>
      <w:tc>
        <w:tcPr>
          <w:tcW w:w="12258" w:type="dxa"/>
          <w:gridSpan w:val="3"/>
        </w:tcPr>
        <w:p w:rsidR="00525861" w:rsidRPr="00677AC6" w:rsidRDefault="006365D2" w:rsidP="00126D72">
          <w:pPr>
            <w:pStyle w:val="Header"/>
            <w:spacing w:before="60" w:after="60"/>
            <w:rPr>
              <w:b/>
            </w:rPr>
          </w:pPr>
          <w:r>
            <w:rPr>
              <w:b/>
            </w:rPr>
            <w:t xml:space="preserve">Location: Medford Fire Department, South Medford Station </w:t>
          </w:r>
        </w:p>
      </w:tc>
      <w:tc>
        <w:tcPr>
          <w:tcW w:w="2358" w:type="dxa"/>
        </w:tcPr>
        <w:p w:rsidR="00525861" w:rsidRDefault="006365D2" w:rsidP="00A33A98">
          <w:pPr>
            <w:pStyle w:val="Header"/>
            <w:tabs>
              <w:tab w:val="clear" w:pos="4320"/>
              <w:tab w:val="clear" w:pos="8640"/>
            </w:tabs>
            <w:spacing w:before="60" w:after="60"/>
            <w:rPr>
              <w:b/>
            </w:rPr>
          </w:pPr>
          <w:r>
            <w:rPr>
              <w:b/>
            </w:rPr>
            <w:t>Indoor Air Results</w:t>
          </w:r>
        </w:p>
      </w:tc>
    </w:tr>
    <w:tr w:rsidR="00525861" w:rsidTr="003E4358">
      <w:trPr>
        <w:cantSplit/>
      </w:trPr>
      <w:tc>
        <w:tcPr>
          <w:tcW w:w="6228" w:type="dxa"/>
        </w:tcPr>
        <w:p w:rsidR="00525861" w:rsidRDefault="006365D2" w:rsidP="00126D72">
          <w:pPr>
            <w:pStyle w:val="Header"/>
            <w:spacing w:before="60" w:after="60"/>
            <w:rPr>
              <w:b/>
            </w:rPr>
          </w:pPr>
          <w:r w:rsidRPr="00A8786F">
            <w:rPr>
              <w:b/>
            </w:rPr>
            <w:t>Address</w:t>
          </w:r>
          <w:r>
            <w:rPr>
              <w:b/>
            </w:rPr>
            <w:t>: Zero Medford Street, Medford</w:t>
          </w:r>
        </w:p>
      </w:tc>
      <w:tc>
        <w:tcPr>
          <w:tcW w:w="3516" w:type="dxa"/>
        </w:tcPr>
        <w:p w:rsidR="00525861" w:rsidRDefault="006365D2" w:rsidP="00A33A98">
          <w:pPr>
            <w:pStyle w:val="Header"/>
            <w:tabs>
              <w:tab w:val="clear" w:pos="4320"/>
              <w:tab w:val="clear" w:pos="8640"/>
            </w:tabs>
            <w:spacing w:before="60" w:after="60"/>
            <w:jc w:val="center"/>
            <w:rPr>
              <w:b/>
              <w:sz w:val="28"/>
            </w:rPr>
          </w:pPr>
          <w:r>
            <w:rPr>
              <w:b/>
              <w:sz w:val="28"/>
            </w:rPr>
            <w:t>Table 1</w:t>
          </w:r>
        </w:p>
      </w:tc>
      <w:tc>
        <w:tcPr>
          <w:tcW w:w="2514" w:type="dxa"/>
        </w:tcPr>
        <w:p w:rsidR="00525861" w:rsidRDefault="00E15775" w:rsidP="00A33A98">
          <w:pPr>
            <w:pStyle w:val="Header"/>
            <w:tabs>
              <w:tab w:val="clear" w:pos="4320"/>
              <w:tab w:val="clear" w:pos="8640"/>
            </w:tabs>
            <w:spacing w:before="60" w:after="60"/>
            <w:rPr>
              <w:b/>
            </w:rPr>
          </w:pPr>
        </w:p>
      </w:tc>
      <w:tc>
        <w:tcPr>
          <w:tcW w:w="2358" w:type="dxa"/>
        </w:tcPr>
        <w:p w:rsidR="00525861" w:rsidRDefault="006365D2" w:rsidP="00F177AA">
          <w:pPr>
            <w:pStyle w:val="Header"/>
            <w:tabs>
              <w:tab w:val="clear" w:pos="4320"/>
              <w:tab w:val="clear" w:pos="8640"/>
            </w:tabs>
            <w:spacing w:before="60" w:after="60"/>
            <w:rPr>
              <w:b/>
            </w:rPr>
          </w:pPr>
          <w:r w:rsidRPr="00677AC6">
            <w:rPr>
              <w:b/>
            </w:rPr>
            <w:t>Date:</w:t>
          </w:r>
          <w:r>
            <w:rPr>
              <w:b/>
            </w:rPr>
            <w:t xml:space="preserve"> 6/26/2018</w:t>
          </w:r>
        </w:p>
      </w:tc>
    </w:tr>
  </w:tbl>
  <w:p w:rsidR="00525861" w:rsidRDefault="00E157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34785F"/>
    <w:multiLevelType w:val="multilevel"/>
    <w:tmpl w:val="C99CF634"/>
    <w:styleLink w:val="StyleNumbered12pt1"/>
    <w:lvl w:ilvl="0">
      <w:start w:val="1"/>
      <w:numFmt w:val="decimal"/>
      <w:lvlText w:val="%1."/>
      <w:lvlJc w:val="right"/>
      <w:pPr>
        <w:tabs>
          <w:tab w:val="num" w:pos="720"/>
        </w:tabs>
        <w:ind w:left="720" w:hanging="576"/>
      </w:pPr>
      <w:rPr>
        <w:sz w:val="24"/>
      </w:rPr>
    </w:lvl>
    <w:lvl w:ilvl="1">
      <w:start w:val="1"/>
      <w:numFmt w:val="lowerLetter"/>
      <w:lvlText w:val="%2."/>
      <w:lvlJc w:val="left"/>
      <w:pPr>
        <w:tabs>
          <w:tab w:val="num" w:pos="2220"/>
        </w:tabs>
        <w:ind w:left="2220" w:hanging="360"/>
      </w:pPr>
    </w:lvl>
    <w:lvl w:ilvl="2">
      <w:start w:val="1"/>
      <w:numFmt w:val="lowerRoman"/>
      <w:lvlText w:val="%3."/>
      <w:lvlJc w:val="right"/>
      <w:pPr>
        <w:tabs>
          <w:tab w:val="num" w:pos="2940"/>
        </w:tabs>
        <w:ind w:left="2940" w:hanging="180"/>
      </w:pPr>
    </w:lvl>
    <w:lvl w:ilvl="3">
      <w:start w:val="1"/>
      <w:numFmt w:val="decimal"/>
      <w:lvlText w:val="%4."/>
      <w:lvlJc w:val="left"/>
      <w:pPr>
        <w:tabs>
          <w:tab w:val="num" w:pos="3660"/>
        </w:tabs>
        <w:ind w:left="3660" w:hanging="360"/>
      </w:pPr>
    </w:lvl>
    <w:lvl w:ilvl="4">
      <w:start w:val="1"/>
      <w:numFmt w:val="lowerLetter"/>
      <w:lvlText w:val="%5."/>
      <w:lvlJc w:val="left"/>
      <w:pPr>
        <w:tabs>
          <w:tab w:val="num" w:pos="4380"/>
        </w:tabs>
        <w:ind w:left="4380" w:hanging="360"/>
      </w:pPr>
    </w:lvl>
    <w:lvl w:ilvl="5">
      <w:start w:val="1"/>
      <w:numFmt w:val="lowerRoman"/>
      <w:lvlText w:val="%6."/>
      <w:lvlJc w:val="right"/>
      <w:pPr>
        <w:tabs>
          <w:tab w:val="num" w:pos="5100"/>
        </w:tabs>
        <w:ind w:left="5100" w:hanging="180"/>
      </w:pPr>
    </w:lvl>
    <w:lvl w:ilvl="6">
      <w:start w:val="1"/>
      <w:numFmt w:val="decimal"/>
      <w:lvlText w:val="%7."/>
      <w:lvlJc w:val="left"/>
      <w:pPr>
        <w:tabs>
          <w:tab w:val="num" w:pos="5820"/>
        </w:tabs>
        <w:ind w:left="5820" w:hanging="360"/>
      </w:pPr>
    </w:lvl>
    <w:lvl w:ilvl="7">
      <w:start w:val="1"/>
      <w:numFmt w:val="lowerLetter"/>
      <w:lvlText w:val="%8."/>
      <w:lvlJc w:val="left"/>
      <w:pPr>
        <w:tabs>
          <w:tab w:val="num" w:pos="6540"/>
        </w:tabs>
        <w:ind w:left="6540" w:hanging="360"/>
      </w:pPr>
    </w:lvl>
    <w:lvl w:ilvl="8">
      <w:start w:val="1"/>
      <w:numFmt w:val="lowerRoman"/>
      <w:lvlText w:val="%9."/>
      <w:lvlJc w:val="right"/>
      <w:pPr>
        <w:tabs>
          <w:tab w:val="num" w:pos="7260"/>
        </w:tabs>
        <w:ind w:left="7260" w:hanging="180"/>
      </w:pPr>
    </w:lvl>
  </w:abstractNum>
  <w:abstractNum w:abstractNumId="2">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30B24EFB"/>
    <w:multiLevelType w:val="multilevel"/>
    <w:tmpl w:val="96CEE51E"/>
    <w:lvl w:ilvl="0">
      <w:start w:val="1"/>
      <w:numFmt w:val="bullet"/>
      <w:pStyle w:val="BodyTextBulleted"/>
      <w:lvlText w:val=""/>
      <w:lvlJc w:val="left"/>
      <w:pPr>
        <w:ind w:left="81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7">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nsid w:val="7BD55E8B"/>
    <w:multiLevelType w:val="hybridMultilevel"/>
    <w:tmpl w:val="8C0E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9"/>
  </w:num>
  <w:num w:numId="6">
    <w:abstractNumId w:val="7"/>
  </w:num>
  <w:num w:numId="7">
    <w:abstractNumId w:val="5"/>
  </w:num>
  <w:num w:numId="8">
    <w:abstractNumId w:val="3"/>
  </w:num>
  <w:num w:numId="9">
    <w:abstractNumId w:val="8"/>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425F"/>
    <w:rsid w:val="000075C0"/>
    <w:rsid w:val="00010DD7"/>
    <w:rsid w:val="00012023"/>
    <w:rsid w:val="00012ABD"/>
    <w:rsid w:val="000144B1"/>
    <w:rsid w:val="00016BF0"/>
    <w:rsid w:val="0002128B"/>
    <w:rsid w:val="0002415F"/>
    <w:rsid w:val="000242DD"/>
    <w:rsid w:val="00025A79"/>
    <w:rsid w:val="0002791D"/>
    <w:rsid w:val="0003157B"/>
    <w:rsid w:val="00032F04"/>
    <w:rsid w:val="00034B01"/>
    <w:rsid w:val="000354FC"/>
    <w:rsid w:val="00035523"/>
    <w:rsid w:val="00035787"/>
    <w:rsid w:val="000403EA"/>
    <w:rsid w:val="000405BD"/>
    <w:rsid w:val="0004216B"/>
    <w:rsid w:val="0004287B"/>
    <w:rsid w:val="00042C13"/>
    <w:rsid w:val="000445B9"/>
    <w:rsid w:val="000462DC"/>
    <w:rsid w:val="00046A10"/>
    <w:rsid w:val="00046C24"/>
    <w:rsid w:val="00047373"/>
    <w:rsid w:val="00051744"/>
    <w:rsid w:val="00051D0C"/>
    <w:rsid w:val="00052401"/>
    <w:rsid w:val="000528BA"/>
    <w:rsid w:val="00052912"/>
    <w:rsid w:val="00053C23"/>
    <w:rsid w:val="000547B6"/>
    <w:rsid w:val="00054E6F"/>
    <w:rsid w:val="000558BB"/>
    <w:rsid w:val="0005609A"/>
    <w:rsid w:val="00056442"/>
    <w:rsid w:val="00060D7C"/>
    <w:rsid w:val="00062766"/>
    <w:rsid w:val="0006325F"/>
    <w:rsid w:val="00063DC5"/>
    <w:rsid w:val="00063E8C"/>
    <w:rsid w:val="00064569"/>
    <w:rsid w:val="0006535D"/>
    <w:rsid w:val="000660FA"/>
    <w:rsid w:val="0007042A"/>
    <w:rsid w:val="00071CC1"/>
    <w:rsid w:val="00073EAE"/>
    <w:rsid w:val="000755CC"/>
    <w:rsid w:val="00076423"/>
    <w:rsid w:val="00076440"/>
    <w:rsid w:val="000770F3"/>
    <w:rsid w:val="00077895"/>
    <w:rsid w:val="00077B9B"/>
    <w:rsid w:val="00080DAB"/>
    <w:rsid w:val="00082223"/>
    <w:rsid w:val="00083FF1"/>
    <w:rsid w:val="0008406E"/>
    <w:rsid w:val="000844A0"/>
    <w:rsid w:val="00084E04"/>
    <w:rsid w:val="000864B5"/>
    <w:rsid w:val="00090E91"/>
    <w:rsid w:val="00091572"/>
    <w:rsid w:val="00091C43"/>
    <w:rsid w:val="00092FF9"/>
    <w:rsid w:val="000937F6"/>
    <w:rsid w:val="0009646E"/>
    <w:rsid w:val="000967CA"/>
    <w:rsid w:val="000A1A1D"/>
    <w:rsid w:val="000A1E70"/>
    <w:rsid w:val="000A2E16"/>
    <w:rsid w:val="000A321D"/>
    <w:rsid w:val="000A3520"/>
    <w:rsid w:val="000A4867"/>
    <w:rsid w:val="000A6AF9"/>
    <w:rsid w:val="000A6E5D"/>
    <w:rsid w:val="000B1F52"/>
    <w:rsid w:val="000B3761"/>
    <w:rsid w:val="000B53A4"/>
    <w:rsid w:val="000B5D4C"/>
    <w:rsid w:val="000B606C"/>
    <w:rsid w:val="000B6CF5"/>
    <w:rsid w:val="000B73D0"/>
    <w:rsid w:val="000B7600"/>
    <w:rsid w:val="000B7740"/>
    <w:rsid w:val="000C00A5"/>
    <w:rsid w:val="000C09CF"/>
    <w:rsid w:val="000C452A"/>
    <w:rsid w:val="000C6745"/>
    <w:rsid w:val="000C6C7E"/>
    <w:rsid w:val="000C7FDD"/>
    <w:rsid w:val="000D3183"/>
    <w:rsid w:val="000D334D"/>
    <w:rsid w:val="000D3DCC"/>
    <w:rsid w:val="000D4EC2"/>
    <w:rsid w:val="000D72D9"/>
    <w:rsid w:val="000E083A"/>
    <w:rsid w:val="000E0A3B"/>
    <w:rsid w:val="000E2E77"/>
    <w:rsid w:val="000E3087"/>
    <w:rsid w:val="000E3506"/>
    <w:rsid w:val="000E4DD9"/>
    <w:rsid w:val="000E4F07"/>
    <w:rsid w:val="000E5F7A"/>
    <w:rsid w:val="000E649A"/>
    <w:rsid w:val="000F0731"/>
    <w:rsid w:val="000F176E"/>
    <w:rsid w:val="000F1DF7"/>
    <w:rsid w:val="000F2B18"/>
    <w:rsid w:val="000F3010"/>
    <w:rsid w:val="000F371C"/>
    <w:rsid w:val="000F3FB4"/>
    <w:rsid w:val="000F5EE5"/>
    <w:rsid w:val="000F7300"/>
    <w:rsid w:val="000F758F"/>
    <w:rsid w:val="00100412"/>
    <w:rsid w:val="0010333A"/>
    <w:rsid w:val="0010403F"/>
    <w:rsid w:val="00105AB5"/>
    <w:rsid w:val="001060C3"/>
    <w:rsid w:val="001071C8"/>
    <w:rsid w:val="001076B7"/>
    <w:rsid w:val="0011171A"/>
    <w:rsid w:val="00113D22"/>
    <w:rsid w:val="0011459E"/>
    <w:rsid w:val="001160A1"/>
    <w:rsid w:val="00116F7C"/>
    <w:rsid w:val="0011710B"/>
    <w:rsid w:val="001171F3"/>
    <w:rsid w:val="001203F8"/>
    <w:rsid w:val="00120993"/>
    <w:rsid w:val="0012234D"/>
    <w:rsid w:val="00123760"/>
    <w:rsid w:val="001249B2"/>
    <w:rsid w:val="00124C2C"/>
    <w:rsid w:val="0012500A"/>
    <w:rsid w:val="001259AD"/>
    <w:rsid w:val="00127778"/>
    <w:rsid w:val="00133709"/>
    <w:rsid w:val="001348DA"/>
    <w:rsid w:val="00135181"/>
    <w:rsid w:val="00135446"/>
    <w:rsid w:val="00135640"/>
    <w:rsid w:val="001356AF"/>
    <w:rsid w:val="001371F0"/>
    <w:rsid w:val="00140548"/>
    <w:rsid w:val="00140A7D"/>
    <w:rsid w:val="0014103B"/>
    <w:rsid w:val="0014225B"/>
    <w:rsid w:val="00142F4D"/>
    <w:rsid w:val="001432B8"/>
    <w:rsid w:val="00144842"/>
    <w:rsid w:val="001448F4"/>
    <w:rsid w:val="00145EA4"/>
    <w:rsid w:val="001472BB"/>
    <w:rsid w:val="00147E1F"/>
    <w:rsid w:val="00150E37"/>
    <w:rsid w:val="00151AF6"/>
    <w:rsid w:val="001521C9"/>
    <w:rsid w:val="001528B2"/>
    <w:rsid w:val="00162CB3"/>
    <w:rsid w:val="0016312E"/>
    <w:rsid w:val="001637AD"/>
    <w:rsid w:val="0016428F"/>
    <w:rsid w:val="00164B16"/>
    <w:rsid w:val="00164BDA"/>
    <w:rsid w:val="00164C73"/>
    <w:rsid w:val="0016728E"/>
    <w:rsid w:val="0016782B"/>
    <w:rsid w:val="00167F69"/>
    <w:rsid w:val="00171ACE"/>
    <w:rsid w:val="0017208A"/>
    <w:rsid w:val="0017365D"/>
    <w:rsid w:val="00176C1C"/>
    <w:rsid w:val="00177886"/>
    <w:rsid w:val="00177D9C"/>
    <w:rsid w:val="0018111C"/>
    <w:rsid w:val="00181C67"/>
    <w:rsid w:val="001857C3"/>
    <w:rsid w:val="001863C2"/>
    <w:rsid w:val="0018703F"/>
    <w:rsid w:val="001872FA"/>
    <w:rsid w:val="00187A50"/>
    <w:rsid w:val="001907CF"/>
    <w:rsid w:val="00192CE6"/>
    <w:rsid w:val="00193A41"/>
    <w:rsid w:val="001945E0"/>
    <w:rsid w:val="00194BA2"/>
    <w:rsid w:val="00194E3F"/>
    <w:rsid w:val="00194EBE"/>
    <w:rsid w:val="00196075"/>
    <w:rsid w:val="00197512"/>
    <w:rsid w:val="001A0A65"/>
    <w:rsid w:val="001A0CBA"/>
    <w:rsid w:val="001A1FF2"/>
    <w:rsid w:val="001A2472"/>
    <w:rsid w:val="001A273B"/>
    <w:rsid w:val="001A3254"/>
    <w:rsid w:val="001A3DF9"/>
    <w:rsid w:val="001A51F7"/>
    <w:rsid w:val="001A56B7"/>
    <w:rsid w:val="001A571C"/>
    <w:rsid w:val="001A6CC5"/>
    <w:rsid w:val="001A72EC"/>
    <w:rsid w:val="001B313D"/>
    <w:rsid w:val="001B3E82"/>
    <w:rsid w:val="001B6516"/>
    <w:rsid w:val="001B7F3F"/>
    <w:rsid w:val="001C13AC"/>
    <w:rsid w:val="001C4DA5"/>
    <w:rsid w:val="001C6237"/>
    <w:rsid w:val="001C6774"/>
    <w:rsid w:val="001C71A7"/>
    <w:rsid w:val="001D2A00"/>
    <w:rsid w:val="001D33CB"/>
    <w:rsid w:val="001D35B7"/>
    <w:rsid w:val="001D44B2"/>
    <w:rsid w:val="001D4B00"/>
    <w:rsid w:val="001D4EEE"/>
    <w:rsid w:val="001E0502"/>
    <w:rsid w:val="001E0ABF"/>
    <w:rsid w:val="001E310F"/>
    <w:rsid w:val="001E353D"/>
    <w:rsid w:val="001E4338"/>
    <w:rsid w:val="001E60BF"/>
    <w:rsid w:val="001E79AE"/>
    <w:rsid w:val="001F212C"/>
    <w:rsid w:val="001F3D81"/>
    <w:rsid w:val="001F4798"/>
    <w:rsid w:val="001F5CED"/>
    <w:rsid w:val="001F65C7"/>
    <w:rsid w:val="001F6CDA"/>
    <w:rsid w:val="001F7103"/>
    <w:rsid w:val="001F7516"/>
    <w:rsid w:val="001F7BC0"/>
    <w:rsid w:val="002001B7"/>
    <w:rsid w:val="002010EE"/>
    <w:rsid w:val="0020179E"/>
    <w:rsid w:val="00202766"/>
    <w:rsid w:val="00204608"/>
    <w:rsid w:val="00205BFA"/>
    <w:rsid w:val="002063D6"/>
    <w:rsid w:val="00207358"/>
    <w:rsid w:val="00207CEB"/>
    <w:rsid w:val="002115C8"/>
    <w:rsid w:val="00212699"/>
    <w:rsid w:val="002127D8"/>
    <w:rsid w:val="00212A1E"/>
    <w:rsid w:val="002132A5"/>
    <w:rsid w:val="00213500"/>
    <w:rsid w:val="00214B96"/>
    <w:rsid w:val="00215063"/>
    <w:rsid w:val="00215947"/>
    <w:rsid w:val="00215AE7"/>
    <w:rsid w:val="00220324"/>
    <w:rsid w:val="00221368"/>
    <w:rsid w:val="00222E3D"/>
    <w:rsid w:val="0022332D"/>
    <w:rsid w:val="0022486C"/>
    <w:rsid w:val="0022493D"/>
    <w:rsid w:val="00226CBA"/>
    <w:rsid w:val="0022723C"/>
    <w:rsid w:val="002272B3"/>
    <w:rsid w:val="00227E29"/>
    <w:rsid w:val="002319F9"/>
    <w:rsid w:val="00232629"/>
    <w:rsid w:val="00232BFB"/>
    <w:rsid w:val="00233707"/>
    <w:rsid w:val="0023419C"/>
    <w:rsid w:val="00235FD9"/>
    <w:rsid w:val="00237855"/>
    <w:rsid w:val="00240DC2"/>
    <w:rsid w:val="00242B04"/>
    <w:rsid w:val="00246B11"/>
    <w:rsid w:val="0024718B"/>
    <w:rsid w:val="002471BE"/>
    <w:rsid w:val="002475C2"/>
    <w:rsid w:val="00247A05"/>
    <w:rsid w:val="00247F14"/>
    <w:rsid w:val="00250913"/>
    <w:rsid w:val="00250BEB"/>
    <w:rsid w:val="00251D65"/>
    <w:rsid w:val="0025241C"/>
    <w:rsid w:val="00253286"/>
    <w:rsid w:val="002539AF"/>
    <w:rsid w:val="00253F86"/>
    <w:rsid w:val="00254561"/>
    <w:rsid w:val="00255F41"/>
    <w:rsid w:val="00256008"/>
    <w:rsid w:val="002579A6"/>
    <w:rsid w:val="00261918"/>
    <w:rsid w:val="00263055"/>
    <w:rsid w:val="00263839"/>
    <w:rsid w:val="00263F9F"/>
    <w:rsid w:val="002642B9"/>
    <w:rsid w:val="00265AEE"/>
    <w:rsid w:val="00266F67"/>
    <w:rsid w:val="002717AC"/>
    <w:rsid w:val="00271D28"/>
    <w:rsid w:val="00273E22"/>
    <w:rsid w:val="00275987"/>
    <w:rsid w:val="002766B4"/>
    <w:rsid w:val="00276A51"/>
    <w:rsid w:val="00281035"/>
    <w:rsid w:val="00283B4F"/>
    <w:rsid w:val="00283F58"/>
    <w:rsid w:val="002850AA"/>
    <w:rsid w:val="00291371"/>
    <w:rsid w:val="00291710"/>
    <w:rsid w:val="00292CEA"/>
    <w:rsid w:val="002933DD"/>
    <w:rsid w:val="00293A6F"/>
    <w:rsid w:val="00295164"/>
    <w:rsid w:val="002971FC"/>
    <w:rsid w:val="00297B7B"/>
    <w:rsid w:val="002A02EB"/>
    <w:rsid w:val="002A03AD"/>
    <w:rsid w:val="002A1611"/>
    <w:rsid w:val="002A1AA7"/>
    <w:rsid w:val="002A27C6"/>
    <w:rsid w:val="002A3278"/>
    <w:rsid w:val="002A540E"/>
    <w:rsid w:val="002A6EDE"/>
    <w:rsid w:val="002A7EE0"/>
    <w:rsid w:val="002B017C"/>
    <w:rsid w:val="002B289B"/>
    <w:rsid w:val="002B3F41"/>
    <w:rsid w:val="002B45FC"/>
    <w:rsid w:val="002B4A40"/>
    <w:rsid w:val="002B4FF4"/>
    <w:rsid w:val="002B5661"/>
    <w:rsid w:val="002B69C8"/>
    <w:rsid w:val="002B7242"/>
    <w:rsid w:val="002C0D94"/>
    <w:rsid w:val="002C670D"/>
    <w:rsid w:val="002C6792"/>
    <w:rsid w:val="002C6C21"/>
    <w:rsid w:val="002C7269"/>
    <w:rsid w:val="002D03C1"/>
    <w:rsid w:val="002D054F"/>
    <w:rsid w:val="002D1FD7"/>
    <w:rsid w:val="002D57EB"/>
    <w:rsid w:val="002D5BF0"/>
    <w:rsid w:val="002D5DA0"/>
    <w:rsid w:val="002D7367"/>
    <w:rsid w:val="002E1456"/>
    <w:rsid w:val="002E24D8"/>
    <w:rsid w:val="002E28CA"/>
    <w:rsid w:val="002E2FAF"/>
    <w:rsid w:val="002E3AC2"/>
    <w:rsid w:val="002E3B20"/>
    <w:rsid w:val="002E4F9B"/>
    <w:rsid w:val="002E5E4C"/>
    <w:rsid w:val="002E62DD"/>
    <w:rsid w:val="002E6C8C"/>
    <w:rsid w:val="002E70A3"/>
    <w:rsid w:val="002F1142"/>
    <w:rsid w:val="002F2ACA"/>
    <w:rsid w:val="002F2E55"/>
    <w:rsid w:val="002F3BB5"/>
    <w:rsid w:val="002F44E2"/>
    <w:rsid w:val="002F537F"/>
    <w:rsid w:val="002F5551"/>
    <w:rsid w:val="002F5869"/>
    <w:rsid w:val="003013A1"/>
    <w:rsid w:val="00301A55"/>
    <w:rsid w:val="003032C2"/>
    <w:rsid w:val="003057DA"/>
    <w:rsid w:val="00306E16"/>
    <w:rsid w:val="00307BFE"/>
    <w:rsid w:val="00310A51"/>
    <w:rsid w:val="00311A23"/>
    <w:rsid w:val="0031276F"/>
    <w:rsid w:val="00312771"/>
    <w:rsid w:val="00313FFB"/>
    <w:rsid w:val="0031572A"/>
    <w:rsid w:val="00315EA6"/>
    <w:rsid w:val="00315EF7"/>
    <w:rsid w:val="00316D13"/>
    <w:rsid w:val="00316D50"/>
    <w:rsid w:val="00317292"/>
    <w:rsid w:val="003209DA"/>
    <w:rsid w:val="00320D9C"/>
    <w:rsid w:val="00321CAB"/>
    <w:rsid w:val="003223AB"/>
    <w:rsid w:val="00322B55"/>
    <w:rsid w:val="003266A6"/>
    <w:rsid w:val="00327939"/>
    <w:rsid w:val="00334C1B"/>
    <w:rsid w:val="00335550"/>
    <w:rsid w:val="003355FA"/>
    <w:rsid w:val="00336A98"/>
    <w:rsid w:val="003371EB"/>
    <w:rsid w:val="00337282"/>
    <w:rsid w:val="003408C3"/>
    <w:rsid w:val="003425EF"/>
    <w:rsid w:val="003432B4"/>
    <w:rsid w:val="003455FE"/>
    <w:rsid w:val="003456FB"/>
    <w:rsid w:val="003464C1"/>
    <w:rsid w:val="00346B22"/>
    <w:rsid w:val="0035424E"/>
    <w:rsid w:val="003552A5"/>
    <w:rsid w:val="00356AB6"/>
    <w:rsid w:val="00357888"/>
    <w:rsid w:val="0036046C"/>
    <w:rsid w:val="00361783"/>
    <w:rsid w:val="003617F8"/>
    <w:rsid w:val="00361D0A"/>
    <w:rsid w:val="00363F43"/>
    <w:rsid w:val="00364273"/>
    <w:rsid w:val="0036445C"/>
    <w:rsid w:val="00366847"/>
    <w:rsid w:val="00366CB7"/>
    <w:rsid w:val="003703E6"/>
    <w:rsid w:val="0037151C"/>
    <w:rsid w:val="00371C91"/>
    <w:rsid w:val="003726F5"/>
    <w:rsid w:val="00372A31"/>
    <w:rsid w:val="00372D65"/>
    <w:rsid w:val="00377F3C"/>
    <w:rsid w:val="003804FE"/>
    <w:rsid w:val="003820AC"/>
    <w:rsid w:val="00385B09"/>
    <w:rsid w:val="0038684D"/>
    <w:rsid w:val="00386EDB"/>
    <w:rsid w:val="00387BA0"/>
    <w:rsid w:val="00391501"/>
    <w:rsid w:val="00391BF3"/>
    <w:rsid w:val="00391DE9"/>
    <w:rsid w:val="00391F29"/>
    <w:rsid w:val="00392614"/>
    <w:rsid w:val="00393194"/>
    <w:rsid w:val="00397AA2"/>
    <w:rsid w:val="00397F65"/>
    <w:rsid w:val="00397FEE"/>
    <w:rsid w:val="003A0133"/>
    <w:rsid w:val="003A1922"/>
    <w:rsid w:val="003A19C2"/>
    <w:rsid w:val="003A1F34"/>
    <w:rsid w:val="003A25EE"/>
    <w:rsid w:val="003A3995"/>
    <w:rsid w:val="003A52E0"/>
    <w:rsid w:val="003A6BDA"/>
    <w:rsid w:val="003B0F9A"/>
    <w:rsid w:val="003B2312"/>
    <w:rsid w:val="003B23A6"/>
    <w:rsid w:val="003B385F"/>
    <w:rsid w:val="003B42D7"/>
    <w:rsid w:val="003B50DC"/>
    <w:rsid w:val="003B5155"/>
    <w:rsid w:val="003B5571"/>
    <w:rsid w:val="003B5F6F"/>
    <w:rsid w:val="003B5FE3"/>
    <w:rsid w:val="003B6373"/>
    <w:rsid w:val="003B652D"/>
    <w:rsid w:val="003B6A0E"/>
    <w:rsid w:val="003C0F0E"/>
    <w:rsid w:val="003C10F6"/>
    <w:rsid w:val="003C1353"/>
    <w:rsid w:val="003C1982"/>
    <w:rsid w:val="003C3911"/>
    <w:rsid w:val="003C4677"/>
    <w:rsid w:val="003C5A1F"/>
    <w:rsid w:val="003C6DD8"/>
    <w:rsid w:val="003C77D1"/>
    <w:rsid w:val="003D057F"/>
    <w:rsid w:val="003D1BA5"/>
    <w:rsid w:val="003D458D"/>
    <w:rsid w:val="003D54B4"/>
    <w:rsid w:val="003E1B1B"/>
    <w:rsid w:val="003E58E7"/>
    <w:rsid w:val="003E6478"/>
    <w:rsid w:val="003E6526"/>
    <w:rsid w:val="003E67AA"/>
    <w:rsid w:val="003E681A"/>
    <w:rsid w:val="003E7A81"/>
    <w:rsid w:val="003F2545"/>
    <w:rsid w:val="003F397B"/>
    <w:rsid w:val="003F3D70"/>
    <w:rsid w:val="003F425D"/>
    <w:rsid w:val="003F5643"/>
    <w:rsid w:val="003F706A"/>
    <w:rsid w:val="003F7C96"/>
    <w:rsid w:val="00400531"/>
    <w:rsid w:val="00400893"/>
    <w:rsid w:val="00401E3A"/>
    <w:rsid w:val="00401EFF"/>
    <w:rsid w:val="00404906"/>
    <w:rsid w:val="004062BA"/>
    <w:rsid w:val="0041012E"/>
    <w:rsid w:val="00410CDC"/>
    <w:rsid w:val="00411B8E"/>
    <w:rsid w:val="00411FE7"/>
    <w:rsid w:val="0041591F"/>
    <w:rsid w:val="004162A2"/>
    <w:rsid w:val="00416DD6"/>
    <w:rsid w:val="00420D5E"/>
    <w:rsid w:val="004216BD"/>
    <w:rsid w:val="00421F00"/>
    <w:rsid w:val="00423E34"/>
    <w:rsid w:val="00424E18"/>
    <w:rsid w:val="00427878"/>
    <w:rsid w:val="00430212"/>
    <w:rsid w:val="00430392"/>
    <w:rsid w:val="004309EA"/>
    <w:rsid w:val="00430AEC"/>
    <w:rsid w:val="004317C7"/>
    <w:rsid w:val="00431883"/>
    <w:rsid w:val="004321FA"/>
    <w:rsid w:val="004325BE"/>
    <w:rsid w:val="00432615"/>
    <w:rsid w:val="0043399C"/>
    <w:rsid w:val="00434477"/>
    <w:rsid w:val="0043519E"/>
    <w:rsid w:val="004370B4"/>
    <w:rsid w:val="00437B1C"/>
    <w:rsid w:val="00440823"/>
    <w:rsid w:val="00440F69"/>
    <w:rsid w:val="00441D82"/>
    <w:rsid w:val="004430E8"/>
    <w:rsid w:val="00443D7D"/>
    <w:rsid w:val="0044495D"/>
    <w:rsid w:val="00445E28"/>
    <w:rsid w:val="00446C84"/>
    <w:rsid w:val="0044728D"/>
    <w:rsid w:val="00450157"/>
    <w:rsid w:val="0045054F"/>
    <w:rsid w:val="00451025"/>
    <w:rsid w:val="0045129A"/>
    <w:rsid w:val="00453464"/>
    <w:rsid w:val="00453ABB"/>
    <w:rsid w:val="004608B1"/>
    <w:rsid w:val="00460D79"/>
    <w:rsid w:val="00460DB5"/>
    <w:rsid w:val="00463452"/>
    <w:rsid w:val="0046365B"/>
    <w:rsid w:val="00464CDB"/>
    <w:rsid w:val="00466293"/>
    <w:rsid w:val="00467204"/>
    <w:rsid w:val="004701D8"/>
    <w:rsid w:val="00470826"/>
    <w:rsid w:val="004726D8"/>
    <w:rsid w:val="00472B19"/>
    <w:rsid w:val="004735CF"/>
    <w:rsid w:val="00474094"/>
    <w:rsid w:val="00477385"/>
    <w:rsid w:val="00477F83"/>
    <w:rsid w:val="004824EC"/>
    <w:rsid w:val="00482646"/>
    <w:rsid w:val="0048285D"/>
    <w:rsid w:val="004832ED"/>
    <w:rsid w:val="004834FB"/>
    <w:rsid w:val="0048365C"/>
    <w:rsid w:val="00485806"/>
    <w:rsid w:val="004868BE"/>
    <w:rsid w:val="00486E62"/>
    <w:rsid w:val="00486F13"/>
    <w:rsid w:val="0049216E"/>
    <w:rsid w:val="00493D80"/>
    <w:rsid w:val="0049402D"/>
    <w:rsid w:val="004A1684"/>
    <w:rsid w:val="004A3DAF"/>
    <w:rsid w:val="004A6A5C"/>
    <w:rsid w:val="004A6A5E"/>
    <w:rsid w:val="004A764A"/>
    <w:rsid w:val="004A7A36"/>
    <w:rsid w:val="004A7A80"/>
    <w:rsid w:val="004B144B"/>
    <w:rsid w:val="004B2FB7"/>
    <w:rsid w:val="004B3051"/>
    <w:rsid w:val="004B52E3"/>
    <w:rsid w:val="004B6667"/>
    <w:rsid w:val="004B7B85"/>
    <w:rsid w:val="004C2676"/>
    <w:rsid w:val="004C401B"/>
    <w:rsid w:val="004C40AD"/>
    <w:rsid w:val="004C464B"/>
    <w:rsid w:val="004C4CFA"/>
    <w:rsid w:val="004C5C81"/>
    <w:rsid w:val="004C6D63"/>
    <w:rsid w:val="004D1193"/>
    <w:rsid w:val="004D1FEA"/>
    <w:rsid w:val="004D528F"/>
    <w:rsid w:val="004D6CCA"/>
    <w:rsid w:val="004E03DE"/>
    <w:rsid w:val="004E1BA1"/>
    <w:rsid w:val="004E1E8E"/>
    <w:rsid w:val="004E2F22"/>
    <w:rsid w:val="004E4B59"/>
    <w:rsid w:val="004E5880"/>
    <w:rsid w:val="004E66C6"/>
    <w:rsid w:val="004E73D6"/>
    <w:rsid w:val="004F0C65"/>
    <w:rsid w:val="004F2108"/>
    <w:rsid w:val="004F265E"/>
    <w:rsid w:val="004F4CE8"/>
    <w:rsid w:val="004F6002"/>
    <w:rsid w:val="004F6CF2"/>
    <w:rsid w:val="004F70F6"/>
    <w:rsid w:val="00500641"/>
    <w:rsid w:val="00501C65"/>
    <w:rsid w:val="0050241C"/>
    <w:rsid w:val="00502AAA"/>
    <w:rsid w:val="00503BDF"/>
    <w:rsid w:val="00503C45"/>
    <w:rsid w:val="00503F0F"/>
    <w:rsid w:val="005054AA"/>
    <w:rsid w:val="005069DF"/>
    <w:rsid w:val="005071D0"/>
    <w:rsid w:val="00507907"/>
    <w:rsid w:val="005104A6"/>
    <w:rsid w:val="005113F7"/>
    <w:rsid w:val="0051410F"/>
    <w:rsid w:val="00514986"/>
    <w:rsid w:val="00514C76"/>
    <w:rsid w:val="00514F10"/>
    <w:rsid w:val="005151C0"/>
    <w:rsid w:val="00515C8A"/>
    <w:rsid w:val="00516B13"/>
    <w:rsid w:val="00517941"/>
    <w:rsid w:val="00520881"/>
    <w:rsid w:val="00521397"/>
    <w:rsid w:val="00523140"/>
    <w:rsid w:val="00523649"/>
    <w:rsid w:val="00524009"/>
    <w:rsid w:val="00524869"/>
    <w:rsid w:val="005249E5"/>
    <w:rsid w:val="00524BCD"/>
    <w:rsid w:val="00525A72"/>
    <w:rsid w:val="00525AC4"/>
    <w:rsid w:val="00527551"/>
    <w:rsid w:val="00530219"/>
    <w:rsid w:val="005318D9"/>
    <w:rsid w:val="00532207"/>
    <w:rsid w:val="00533F01"/>
    <w:rsid w:val="00534F1B"/>
    <w:rsid w:val="005375CA"/>
    <w:rsid w:val="00540E1A"/>
    <w:rsid w:val="005414AA"/>
    <w:rsid w:val="0054276A"/>
    <w:rsid w:val="00544132"/>
    <w:rsid w:val="00544377"/>
    <w:rsid w:val="0054673E"/>
    <w:rsid w:val="00546C65"/>
    <w:rsid w:val="00547BB4"/>
    <w:rsid w:val="005516C2"/>
    <w:rsid w:val="00553DC6"/>
    <w:rsid w:val="00553FBD"/>
    <w:rsid w:val="00554E62"/>
    <w:rsid w:val="005554A9"/>
    <w:rsid w:val="00557F93"/>
    <w:rsid w:val="00561032"/>
    <w:rsid w:val="00561843"/>
    <w:rsid w:val="0056397E"/>
    <w:rsid w:val="005647E1"/>
    <w:rsid w:val="005656FD"/>
    <w:rsid w:val="005707C7"/>
    <w:rsid w:val="00571BB4"/>
    <w:rsid w:val="00571D2D"/>
    <w:rsid w:val="00572646"/>
    <w:rsid w:val="005737F6"/>
    <w:rsid w:val="00575D38"/>
    <w:rsid w:val="00576005"/>
    <w:rsid w:val="00576CED"/>
    <w:rsid w:val="00576F10"/>
    <w:rsid w:val="0058031A"/>
    <w:rsid w:val="0058059E"/>
    <w:rsid w:val="00582D5D"/>
    <w:rsid w:val="005839B5"/>
    <w:rsid w:val="00583C64"/>
    <w:rsid w:val="00584965"/>
    <w:rsid w:val="00584A82"/>
    <w:rsid w:val="005869A2"/>
    <w:rsid w:val="00590FBE"/>
    <w:rsid w:val="00591826"/>
    <w:rsid w:val="00592A63"/>
    <w:rsid w:val="00592DBA"/>
    <w:rsid w:val="005946A2"/>
    <w:rsid w:val="00594E25"/>
    <w:rsid w:val="00596645"/>
    <w:rsid w:val="005974D5"/>
    <w:rsid w:val="005A16A2"/>
    <w:rsid w:val="005A17B0"/>
    <w:rsid w:val="005A2836"/>
    <w:rsid w:val="005A31D3"/>
    <w:rsid w:val="005A3932"/>
    <w:rsid w:val="005A4CB5"/>
    <w:rsid w:val="005B1CBC"/>
    <w:rsid w:val="005B24AA"/>
    <w:rsid w:val="005B2BC4"/>
    <w:rsid w:val="005B2F0D"/>
    <w:rsid w:val="005B3099"/>
    <w:rsid w:val="005B4065"/>
    <w:rsid w:val="005B42C3"/>
    <w:rsid w:val="005B48E0"/>
    <w:rsid w:val="005B5622"/>
    <w:rsid w:val="005B656F"/>
    <w:rsid w:val="005B7477"/>
    <w:rsid w:val="005B7A22"/>
    <w:rsid w:val="005B7CC5"/>
    <w:rsid w:val="005C0987"/>
    <w:rsid w:val="005C0B77"/>
    <w:rsid w:val="005C1E4E"/>
    <w:rsid w:val="005C2241"/>
    <w:rsid w:val="005C3C02"/>
    <w:rsid w:val="005C5AD0"/>
    <w:rsid w:val="005C6AFD"/>
    <w:rsid w:val="005D0364"/>
    <w:rsid w:val="005D0C4A"/>
    <w:rsid w:val="005D21CE"/>
    <w:rsid w:val="005D44B0"/>
    <w:rsid w:val="005D5DF3"/>
    <w:rsid w:val="005D61E2"/>
    <w:rsid w:val="005D7377"/>
    <w:rsid w:val="005D7C76"/>
    <w:rsid w:val="005E194E"/>
    <w:rsid w:val="005E1F6C"/>
    <w:rsid w:val="005E2906"/>
    <w:rsid w:val="005E3A56"/>
    <w:rsid w:val="005E4500"/>
    <w:rsid w:val="005E5D83"/>
    <w:rsid w:val="005E5E52"/>
    <w:rsid w:val="005F135A"/>
    <w:rsid w:val="005F28D9"/>
    <w:rsid w:val="005F3BB8"/>
    <w:rsid w:val="005F3EE8"/>
    <w:rsid w:val="005F46BB"/>
    <w:rsid w:val="005F56B6"/>
    <w:rsid w:val="005F56E4"/>
    <w:rsid w:val="005F5726"/>
    <w:rsid w:val="005F6B30"/>
    <w:rsid w:val="005F6D92"/>
    <w:rsid w:val="005F6D98"/>
    <w:rsid w:val="005F70F2"/>
    <w:rsid w:val="00602201"/>
    <w:rsid w:val="00602226"/>
    <w:rsid w:val="00606617"/>
    <w:rsid w:val="00606D69"/>
    <w:rsid w:val="00606E9D"/>
    <w:rsid w:val="00610B11"/>
    <w:rsid w:val="00610F14"/>
    <w:rsid w:val="00610FAD"/>
    <w:rsid w:val="00611D1F"/>
    <w:rsid w:val="00611FB5"/>
    <w:rsid w:val="00612634"/>
    <w:rsid w:val="00612A37"/>
    <w:rsid w:val="00613014"/>
    <w:rsid w:val="00613713"/>
    <w:rsid w:val="0061588B"/>
    <w:rsid w:val="00617692"/>
    <w:rsid w:val="006176F5"/>
    <w:rsid w:val="006179C3"/>
    <w:rsid w:val="006208CB"/>
    <w:rsid w:val="00624FF4"/>
    <w:rsid w:val="006259C8"/>
    <w:rsid w:val="00625A6F"/>
    <w:rsid w:val="00626451"/>
    <w:rsid w:val="00633B00"/>
    <w:rsid w:val="00633E7D"/>
    <w:rsid w:val="00635852"/>
    <w:rsid w:val="006365D2"/>
    <w:rsid w:val="00636667"/>
    <w:rsid w:val="00640305"/>
    <w:rsid w:val="006404DE"/>
    <w:rsid w:val="00640505"/>
    <w:rsid w:val="00642274"/>
    <w:rsid w:val="00643166"/>
    <w:rsid w:val="006435E3"/>
    <w:rsid w:val="006448BC"/>
    <w:rsid w:val="006453C6"/>
    <w:rsid w:val="0064562B"/>
    <w:rsid w:val="00646928"/>
    <w:rsid w:val="006501A6"/>
    <w:rsid w:val="006550A5"/>
    <w:rsid w:val="00655800"/>
    <w:rsid w:val="006567A7"/>
    <w:rsid w:val="00656C5F"/>
    <w:rsid w:val="00656DA6"/>
    <w:rsid w:val="006579A0"/>
    <w:rsid w:val="00657C23"/>
    <w:rsid w:val="00660D5B"/>
    <w:rsid w:val="00661333"/>
    <w:rsid w:val="00661E61"/>
    <w:rsid w:val="00662176"/>
    <w:rsid w:val="00664EF5"/>
    <w:rsid w:val="006652B5"/>
    <w:rsid w:val="006652E8"/>
    <w:rsid w:val="00665423"/>
    <w:rsid w:val="006659CC"/>
    <w:rsid w:val="00665D91"/>
    <w:rsid w:val="0066699E"/>
    <w:rsid w:val="00670EE6"/>
    <w:rsid w:val="00672BD9"/>
    <w:rsid w:val="00673419"/>
    <w:rsid w:val="0067562C"/>
    <w:rsid w:val="00675D7B"/>
    <w:rsid w:val="00675F5A"/>
    <w:rsid w:val="00676F3D"/>
    <w:rsid w:val="0067710A"/>
    <w:rsid w:val="00677C87"/>
    <w:rsid w:val="006800D6"/>
    <w:rsid w:val="0068094D"/>
    <w:rsid w:val="0068132D"/>
    <w:rsid w:val="00681433"/>
    <w:rsid w:val="00682519"/>
    <w:rsid w:val="00684324"/>
    <w:rsid w:val="00685D23"/>
    <w:rsid w:val="00691310"/>
    <w:rsid w:val="006918E9"/>
    <w:rsid w:val="0069201C"/>
    <w:rsid w:val="0069375E"/>
    <w:rsid w:val="00694B99"/>
    <w:rsid w:val="006969F0"/>
    <w:rsid w:val="006A0162"/>
    <w:rsid w:val="006A0211"/>
    <w:rsid w:val="006A1AA4"/>
    <w:rsid w:val="006A3C56"/>
    <w:rsid w:val="006A474E"/>
    <w:rsid w:val="006A4A99"/>
    <w:rsid w:val="006A74BF"/>
    <w:rsid w:val="006B1085"/>
    <w:rsid w:val="006B1982"/>
    <w:rsid w:val="006B2494"/>
    <w:rsid w:val="006B4190"/>
    <w:rsid w:val="006B4B66"/>
    <w:rsid w:val="006B59A9"/>
    <w:rsid w:val="006B6183"/>
    <w:rsid w:val="006B6820"/>
    <w:rsid w:val="006C193E"/>
    <w:rsid w:val="006C21A5"/>
    <w:rsid w:val="006C3609"/>
    <w:rsid w:val="006C6723"/>
    <w:rsid w:val="006C71E8"/>
    <w:rsid w:val="006C7326"/>
    <w:rsid w:val="006C75C7"/>
    <w:rsid w:val="006D0887"/>
    <w:rsid w:val="006D0F26"/>
    <w:rsid w:val="006D1D68"/>
    <w:rsid w:val="006D4AA2"/>
    <w:rsid w:val="006D77B8"/>
    <w:rsid w:val="006E1722"/>
    <w:rsid w:val="006E31E7"/>
    <w:rsid w:val="006E339F"/>
    <w:rsid w:val="006E3423"/>
    <w:rsid w:val="006E4674"/>
    <w:rsid w:val="006E4B37"/>
    <w:rsid w:val="006E53A4"/>
    <w:rsid w:val="006E60FA"/>
    <w:rsid w:val="006E7E65"/>
    <w:rsid w:val="006F07A7"/>
    <w:rsid w:val="006F2785"/>
    <w:rsid w:val="006F3279"/>
    <w:rsid w:val="006F47A1"/>
    <w:rsid w:val="006F5808"/>
    <w:rsid w:val="00700091"/>
    <w:rsid w:val="00700D50"/>
    <w:rsid w:val="00700E5E"/>
    <w:rsid w:val="00702826"/>
    <w:rsid w:val="00703CCB"/>
    <w:rsid w:val="00704FA5"/>
    <w:rsid w:val="00705DDB"/>
    <w:rsid w:val="00707079"/>
    <w:rsid w:val="00707702"/>
    <w:rsid w:val="00710343"/>
    <w:rsid w:val="00710978"/>
    <w:rsid w:val="00710B90"/>
    <w:rsid w:val="00711F62"/>
    <w:rsid w:val="007125E4"/>
    <w:rsid w:val="0071374A"/>
    <w:rsid w:val="00714648"/>
    <w:rsid w:val="007168F6"/>
    <w:rsid w:val="00721418"/>
    <w:rsid w:val="00721479"/>
    <w:rsid w:val="00722191"/>
    <w:rsid w:val="0072234E"/>
    <w:rsid w:val="00722DF6"/>
    <w:rsid w:val="00723291"/>
    <w:rsid w:val="0072338A"/>
    <w:rsid w:val="00725066"/>
    <w:rsid w:val="007262BC"/>
    <w:rsid w:val="00727F94"/>
    <w:rsid w:val="00730AE8"/>
    <w:rsid w:val="007342B6"/>
    <w:rsid w:val="007403B0"/>
    <w:rsid w:val="007404D3"/>
    <w:rsid w:val="007417B4"/>
    <w:rsid w:val="0074302A"/>
    <w:rsid w:val="00743EB2"/>
    <w:rsid w:val="007442B7"/>
    <w:rsid w:val="007470EE"/>
    <w:rsid w:val="00747132"/>
    <w:rsid w:val="007471FA"/>
    <w:rsid w:val="00751C70"/>
    <w:rsid w:val="007542B6"/>
    <w:rsid w:val="00754608"/>
    <w:rsid w:val="00756365"/>
    <w:rsid w:val="007565CD"/>
    <w:rsid w:val="007567B0"/>
    <w:rsid w:val="00756973"/>
    <w:rsid w:val="00756A57"/>
    <w:rsid w:val="00756C23"/>
    <w:rsid w:val="00756E8A"/>
    <w:rsid w:val="007576A5"/>
    <w:rsid w:val="00760A36"/>
    <w:rsid w:val="007611CF"/>
    <w:rsid w:val="007612B2"/>
    <w:rsid w:val="00761D49"/>
    <w:rsid w:val="00763ED0"/>
    <w:rsid w:val="00765361"/>
    <w:rsid w:val="00770CB5"/>
    <w:rsid w:val="00775C1E"/>
    <w:rsid w:val="00776ABF"/>
    <w:rsid w:val="00777C44"/>
    <w:rsid w:val="007808FD"/>
    <w:rsid w:val="00781525"/>
    <w:rsid w:val="007815A6"/>
    <w:rsid w:val="007820E8"/>
    <w:rsid w:val="0078314D"/>
    <w:rsid w:val="00783660"/>
    <w:rsid w:val="00786B34"/>
    <w:rsid w:val="00787628"/>
    <w:rsid w:val="0079100D"/>
    <w:rsid w:val="00791B5A"/>
    <w:rsid w:val="00792FD4"/>
    <w:rsid w:val="00793456"/>
    <w:rsid w:val="007941B2"/>
    <w:rsid w:val="00794818"/>
    <w:rsid w:val="00795265"/>
    <w:rsid w:val="0079561C"/>
    <w:rsid w:val="00796448"/>
    <w:rsid w:val="00796E86"/>
    <w:rsid w:val="00797BC2"/>
    <w:rsid w:val="007A066C"/>
    <w:rsid w:val="007A0B53"/>
    <w:rsid w:val="007A2180"/>
    <w:rsid w:val="007A4834"/>
    <w:rsid w:val="007A491E"/>
    <w:rsid w:val="007A543D"/>
    <w:rsid w:val="007A561C"/>
    <w:rsid w:val="007B29AC"/>
    <w:rsid w:val="007B2A63"/>
    <w:rsid w:val="007B703B"/>
    <w:rsid w:val="007B7868"/>
    <w:rsid w:val="007C1EA0"/>
    <w:rsid w:val="007C3180"/>
    <w:rsid w:val="007C393B"/>
    <w:rsid w:val="007C49BA"/>
    <w:rsid w:val="007C4A18"/>
    <w:rsid w:val="007C55CB"/>
    <w:rsid w:val="007C5E18"/>
    <w:rsid w:val="007C6406"/>
    <w:rsid w:val="007D167E"/>
    <w:rsid w:val="007D204B"/>
    <w:rsid w:val="007D54F4"/>
    <w:rsid w:val="007E026F"/>
    <w:rsid w:val="007E06B1"/>
    <w:rsid w:val="007E2686"/>
    <w:rsid w:val="007E4A60"/>
    <w:rsid w:val="007E4F7F"/>
    <w:rsid w:val="007E5E23"/>
    <w:rsid w:val="007F0488"/>
    <w:rsid w:val="007F1508"/>
    <w:rsid w:val="007F17FF"/>
    <w:rsid w:val="007F25A6"/>
    <w:rsid w:val="007F4519"/>
    <w:rsid w:val="008016DF"/>
    <w:rsid w:val="008021ED"/>
    <w:rsid w:val="00803323"/>
    <w:rsid w:val="008033D7"/>
    <w:rsid w:val="00804AE4"/>
    <w:rsid w:val="00804BAE"/>
    <w:rsid w:val="0080590E"/>
    <w:rsid w:val="00807D5A"/>
    <w:rsid w:val="00810203"/>
    <w:rsid w:val="00810488"/>
    <w:rsid w:val="008113DF"/>
    <w:rsid w:val="0081443E"/>
    <w:rsid w:val="00815084"/>
    <w:rsid w:val="00815272"/>
    <w:rsid w:val="008154A5"/>
    <w:rsid w:val="008154DB"/>
    <w:rsid w:val="008161BC"/>
    <w:rsid w:val="0081627C"/>
    <w:rsid w:val="0081668E"/>
    <w:rsid w:val="00816B32"/>
    <w:rsid w:val="00817909"/>
    <w:rsid w:val="00817BD5"/>
    <w:rsid w:val="00821282"/>
    <w:rsid w:val="00821692"/>
    <w:rsid w:val="008226D3"/>
    <w:rsid w:val="00822823"/>
    <w:rsid w:val="00822DA0"/>
    <w:rsid w:val="0082347F"/>
    <w:rsid w:val="00823584"/>
    <w:rsid w:val="00823671"/>
    <w:rsid w:val="00823B7A"/>
    <w:rsid w:val="008259FE"/>
    <w:rsid w:val="00825CD1"/>
    <w:rsid w:val="008260D1"/>
    <w:rsid w:val="00826400"/>
    <w:rsid w:val="008277A7"/>
    <w:rsid w:val="008301AA"/>
    <w:rsid w:val="00831F35"/>
    <w:rsid w:val="00831FA1"/>
    <w:rsid w:val="00832A1F"/>
    <w:rsid w:val="00832DDF"/>
    <w:rsid w:val="008331A6"/>
    <w:rsid w:val="00834A5D"/>
    <w:rsid w:val="00836554"/>
    <w:rsid w:val="008365DC"/>
    <w:rsid w:val="008369BE"/>
    <w:rsid w:val="00837A0E"/>
    <w:rsid w:val="00837D7C"/>
    <w:rsid w:val="00840C3F"/>
    <w:rsid w:val="008426D7"/>
    <w:rsid w:val="0084294D"/>
    <w:rsid w:val="0084327F"/>
    <w:rsid w:val="00843A7F"/>
    <w:rsid w:val="00843AE7"/>
    <w:rsid w:val="00845364"/>
    <w:rsid w:val="00845B74"/>
    <w:rsid w:val="00847A94"/>
    <w:rsid w:val="008509CD"/>
    <w:rsid w:val="008509FD"/>
    <w:rsid w:val="008514E4"/>
    <w:rsid w:val="0085292A"/>
    <w:rsid w:val="00853CEB"/>
    <w:rsid w:val="0085420F"/>
    <w:rsid w:val="00854E29"/>
    <w:rsid w:val="00855F0D"/>
    <w:rsid w:val="00857435"/>
    <w:rsid w:val="00857F59"/>
    <w:rsid w:val="00860265"/>
    <w:rsid w:val="008619BD"/>
    <w:rsid w:val="00861A5C"/>
    <w:rsid w:val="00862417"/>
    <w:rsid w:val="00862868"/>
    <w:rsid w:val="008636C2"/>
    <w:rsid w:val="00864864"/>
    <w:rsid w:val="00864DCB"/>
    <w:rsid w:val="00865C93"/>
    <w:rsid w:val="00866CC8"/>
    <w:rsid w:val="008714BE"/>
    <w:rsid w:val="00874083"/>
    <w:rsid w:val="0087418D"/>
    <w:rsid w:val="0087611A"/>
    <w:rsid w:val="0088060A"/>
    <w:rsid w:val="00881C87"/>
    <w:rsid w:val="00883D01"/>
    <w:rsid w:val="00886675"/>
    <w:rsid w:val="008870A7"/>
    <w:rsid w:val="00890B64"/>
    <w:rsid w:val="00890D2F"/>
    <w:rsid w:val="00891528"/>
    <w:rsid w:val="008916CF"/>
    <w:rsid w:val="00891809"/>
    <w:rsid w:val="00892738"/>
    <w:rsid w:val="0089292F"/>
    <w:rsid w:val="008934C1"/>
    <w:rsid w:val="00893E48"/>
    <w:rsid w:val="00893F52"/>
    <w:rsid w:val="008941B8"/>
    <w:rsid w:val="00896495"/>
    <w:rsid w:val="008966DB"/>
    <w:rsid w:val="00896A4F"/>
    <w:rsid w:val="00896C14"/>
    <w:rsid w:val="008971BD"/>
    <w:rsid w:val="00897EF8"/>
    <w:rsid w:val="008A074F"/>
    <w:rsid w:val="008A2103"/>
    <w:rsid w:val="008A2DC6"/>
    <w:rsid w:val="008A2EF6"/>
    <w:rsid w:val="008A353F"/>
    <w:rsid w:val="008A3B33"/>
    <w:rsid w:val="008A42A3"/>
    <w:rsid w:val="008A46DD"/>
    <w:rsid w:val="008A48EC"/>
    <w:rsid w:val="008A514C"/>
    <w:rsid w:val="008A6977"/>
    <w:rsid w:val="008A7247"/>
    <w:rsid w:val="008B05EB"/>
    <w:rsid w:val="008B1407"/>
    <w:rsid w:val="008B1D4D"/>
    <w:rsid w:val="008B3100"/>
    <w:rsid w:val="008B3D50"/>
    <w:rsid w:val="008B4B10"/>
    <w:rsid w:val="008B618F"/>
    <w:rsid w:val="008B6C01"/>
    <w:rsid w:val="008B77B2"/>
    <w:rsid w:val="008B7EBE"/>
    <w:rsid w:val="008C07B5"/>
    <w:rsid w:val="008C0C38"/>
    <w:rsid w:val="008C0EA3"/>
    <w:rsid w:val="008C1EFC"/>
    <w:rsid w:val="008C2DAB"/>
    <w:rsid w:val="008C32D3"/>
    <w:rsid w:val="008C3F52"/>
    <w:rsid w:val="008C415E"/>
    <w:rsid w:val="008C4FBE"/>
    <w:rsid w:val="008C5D06"/>
    <w:rsid w:val="008C6747"/>
    <w:rsid w:val="008C6E7D"/>
    <w:rsid w:val="008D0C93"/>
    <w:rsid w:val="008D2E77"/>
    <w:rsid w:val="008D3EB4"/>
    <w:rsid w:val="008D4539"/>
    <w:rsid w:val="008D4B6A"/>
    <w:rsid w:val="008D505E"/>
    <w:rsid w:val="008D5D70"/>
    <w:rsid w:val="008D79DC"/>
    <w:rsid w:val="008E0A92"/>
    <w:rsid w:val="008E0D1B"/>
    <w:rsid w:val="008E3D17"/>
    <w:rsid w:val="008E4939"/>
    <w:rsid w:val="008F0606"/>
    <w:rsid w:val="008F0635"/>
    <w:rsid w:val="008F0A5E"/>
    <w:rsid w:val="008F0C39"/>
    <w:rsid w:val="008F2D36"/>
    <w:rsid w:val="008F3534"/>
    <w:rsid w:val="008F58B2"/>
    <w:rsid w:val="008F5ED8"/>
    <w:rsid w:val="008F60F4"/>
    <w:rsid w:val="008F6AFB"/>
    <w:rsid w:val="008F6C06"/>
    <w:rsid w:val="008F79BC"/>
    <w:rsid w:val="009002AC"/>
    <w:rsid w:val="00900D35"/>
    <w:rsid w:val="0090100E"/>
    <w:rsid w:val="00901846"/>
    <w:rsid w:val="00902ACF"/>
    <w:rsid w:val="009035E5"/>
    <w:rsid w:val="00904BE2"/>
    <w:rsid w:val="009071E6"/>
    <w:rsid w:val="0091091D"/>
    <w:rsid w:val="00910CA2"/>
    <w:rsid w:val="00910F5A"/>
    <w:rsid w:val="00911356"/>
    <w:rsid w:val="009114A4"/>
    <w:rsid w:val="0091166F"/>
    <w:rsid w:val="00912326"/>
    <w:rsid w:val="00914101"/>
    <w:rsid w:val="00914FF3"/>
    <w:rsid w:val="00914FFB"/>
    <w:rsid w:val="009163B5"/>
    <w:rsid w:val="00916430"/>
    <w:rsid w:val="009172FE"/>
    <w:rsid w:val="0091786F"/>
    <w:rsid w:val="0092018F"/>
    <w:rsid w:val="009219E4"/>
    <w:rsid w:val="00921C96"/>
    <w:rsid w:val="00921CA7"/>
    <w:rsid w:val="00922922"/>
    <w:rsid w:val="0092378C"/>
    <w:rsid w:val="0092517A"/>
    <w:rsid w:val="00925263"/>
    <w:rsid w:val="00926EB3"/>
    <w:rsid w:val="00930CE6"/>
    <w:rsid w:val="00931851"/>
    <w:rsid w:val="00931B87"/>
    <w:rsid w:val="00932276"/>
    <w:rsid w:val="00934204"/>
    <w:rsid w:val="00934BEB"/>
    <w:rsid w:val="009369BD"/>
    <w:rsid w:val="00936A30"/>
    <w:rsid w:val="00937539"/>
    <w:rsid w:val="0094182E"/>
    <w:rsid w:val="00942ECC"/>
    <w:rsid w:val="00945CA4"/>
    <w:rsid w:val="009511A1"/>
    <w:rsid w:val="0095208E"/>
    <w:rsid w:val="00952AD7"/>
    <w:rsid w:val="00952D38"/>
    <w:rsid w:val="009561CD"/>
    <w:rsid w:val="00962CCB"/>
    <w:rsid w:val="00962F39"/>
    <w:rsid w:val="00963D49"/>
    <w:rsid w:val="00964E66"/>
    <w:rsid w:val="00965178"/>
    <w:rsid w:val="0096520A"/>
    <w:rsid w:val="009652BA"/>
    <w:rsid w:val="0097054D"/>
    <w:rsid w:val="00970868"/>
    <w:rsid w:val="00971167"/>
    <w:rsid w:val="009736E2"/>
    <w:rsid w:val="00973D29"/>
    <w:rsid w:val="00977647"/>
    <w:rsid w:val="009777B3"/>
    <w:rsid w:val="00981BE7"/>
    <w:rsid w:val="00981D40"/>
    <w:rsid w:val="00982395"/>
    <w:rsid w:val="009829F0"/>
    <w:rsid w:val="00982D40"/>
    <w:rsid w:val="00984AD8"/>
    <w:rsid w:val="00985ABC"/>
    <w:rsid w:val="00986263"/>
    <w:rsid w:val="00987151"/>
    <w:rsid w:val="00987924"/>
    <w:rsid w:val="00990786"/>
    <w:rsid w:val="00990E61"/>
    <w:rsid w:val="00991281"/>
    <w:rsid w:val="00991884"/>
    <w:rsid w:val="00992414"/>
    <w:rsid w:val="00992C81"/>
    <w:rsid w:val="00992F85"/>
    <w:rsid w:val="00997D73"/>
    <w:rsid w:val="009A05C5"/>
    <w:rsid w:val="009A06D9"/>
    <w:rsid w:val="009A165A"/>
    <w:rsid w:val="009A181B"/>
    <w:rsid w:val="009A514E"/>
    <w:rsid w:val="009A5446"/>
    <w:rsid w:val="009A5B85"/>
    <w:rsid w:val="009A66D8"/>
    <w:rsid w:val="009A68D3"/>
    <w:rsid w:val="009B06AC"/>
    <w:rsid w:val="009B15BB"/>
    <w:rsid w:val="009B2A42"/>
    <w:rsid w:val="009B2EC8"/>
    <w:rsid w:val="009B3348"/>
    <w:rsid w:val="009B4B78"/>
    <w:rsid w:val="009B53BE"/>
    <w:rsid w:val="009B5729"/>
    <w:rsid w:val="009B6EE1"/>
    <w:rsid w:val="009B70D6"/>
    <w:rsid w:val="009C0882"/>
    <w:rsid w:val="009C0ED4"/>
    <w:rsid w:val="009C4297"/>
    <w:rsid w:val="009C5751"/>
    <w:rsid w:val="009C7041"/>
    <w:rsid w:val="009C729D"/>
    <w:rsid w:val="009D0D47"/>
    <w:rsid w:val="009D217E"/>
    <w:rsid w:val="009D44D1"/>
    <w:rsid w:val="009D4684"/>
    <w:rsid w:val="009D4DC0"/>
    <w:rsid w:val="009D5125"/>
    <w:rsid w:val="009D5BEF"/>
    <w:rsid w:val="009D5D52"/>
    <w:rsid w:val="009D6391"/>
    <w:rsid w:val="009E0771"/>
    <w:rsid w:val="009E0B47"/>
    <w:rsid w:val="009E1ECD"/>
    <w:rsid w:val="009E225B"/>
    <w:rsid w:val="009E5711"/>
    <w:rsid w:val="009E6FA4"/>
    <w:rsid w:val="009E7743"/>
    <w:rsid w:val="009F0E57"/>
    <w:rsid w:val="009F0EE9"/>
    <w:rsid w:val="009F0F9C"/>
    <w:rsid w:val="009F11A8"/>
    <w:rsid w:val="009F2E8D"/>
    <w:rsid w:val="009F46B7"/>
    <w:rsid w:val="009F4F31"/>
    <w:rsid w:val="009F6590"/>
    <w:rsid w:val="009F68C5"/>
    <w:rsid w:val="009F6A7A"/>
    <w:rsid w:val="00A000D9"/>
    <w:rsid w:val="00A001B4"/>
    <w:rsid w:val="00A01690"/>
    <w:rsid w:val="00A018F8"/>
    <w:rsid w:val="00A0261A"/>
    <w:rsid w:val="00A02818"/>
    <w:rsid w:val="00A03770"/>
    <w:rsid w:val="00A0442B"/>
    <w:rsid w:val="00A04BAF"/>
    <w:rsid w:val="00A05867"/>
    <w:rsid w:val="00A05C81"/>
    <w:rsid w:val="00A074C3"/>
    <w:rsid w:val="00A10FBE"/>
    <w:rsid w:val="00A1207F"/>
    <w:rsid w:val="00A1328A"/>
    <w:rsid w:val="00A134FB"/>
    <w:rsid w:val="00A21C42"/>
    <w:rsid w:val="00A22249"/>
    <w:rsid w:val="00A2265C"/>
    <w:rsid w:val="00A2591D"/>
    <w:rsid w:val="00A26210"/>
    <w:rsid w:val="00A26F86"/>
    <w:rsid w:val="00A2705D"/>
    <w:rsid w:val="00A31A5C"/>
    <w:rsid w:val="00A33B11"/>
    <w:rsid w:val="00A3705B"/>
    <w:rsid w:val="00A40E8C"/>
    <w:rsid w:val="00A41573"/>
    <w:rsid w:val="00A42B2D"/>
    <w:rsid w:val="00A42C39"/>
    <w:rsid w:val="00A43B7D"/>
    <w:rsid w:val="00A44FBD"/>
    <w:rsid w:val="00A456C2"/>
    <w:rsid w:val="00A45A6F"/>
    <w:rsid w:val="00A474A2"/>
    <w:rsid w:val="00A50003"/>
    <w:rsid w:val="00A5289D"/>
    <w:rsid w:val="00A532C6"/>
    <w:rsid w:val="00A533A7"/>
    <w:rsid w:val="00A53B3D"/>
    <w:rsid w:val="00A53FFB"/>
    <w:rsid w:val="00A54DB1"/>
    <w:rsid w:val="00A569DD"/>
    <w:rsid w:val="00A5712B"/>
    <w:rsid w:val="00A600D6"/>
    <w:rsid w:val="00A60B88"/>
    <w:rsid w:val="00A6140A"/>
    <w:rsid w:val="00A61DC9"/>
    <w:rsid w:val="00A62208"/>
    <w:rsid w:val="00A6280F"/>
    <w:rsid w:val="00A62969"/>
    <w:rsid w:val="00A65025"/>
    <w:rsid w:val="00A66D78"/>
    <w:rsid w:val="00A72545"/>
    <w:rsid w:val="00A7308B"/>
    <w:rsid w:val="00A73A05"/>
    <w:rsid w:val="00A73D13"/>
    <w:rsid w:val="00A74C1E"/>
    <w:rsid w:val="00A76D41"/>
    <w:rsid w:val="00A8014D"/>
    <w:rsid w:val="00A829BE"/>
    <w:rsid w:val="00A83A38"/>
    <w:rsid w:val="00A849A4"/>
    <w:rsid w:val="00A861E5"/>
    <w:rsid w:val="00A903EE"/>
    <w:rsid w:val="00A909CA"/>
    <w:rsid w:val="00A91284"/>
    <w:rsid w:val="00A93FD3"/>
    <w:rsid w:val="00A95189"/>
    <w:rsid w:val="00A97880"/>
    <w:rsid w:val="00AA0822"/>
    <w:rsid w:val="00AA09D8"/>
    <w:rsid w:val="00AA330E"/>
    <w:rsid w:val="00AA52AF"/>
    <w:rsid w:val="00AA5833"/>
    <w:rsid w:val="00AA6CC0"/>
    <w:rsid w:val="00AB038D"/>
    <w:rsid w:val="00AB09C4"/>
    <w:rsid w:val="00AB0F4F"/>
    <w:rsid w:val="00AB1A30"/>
    <w:rsid w:val="00AB2CC4"/>
    <w:rsid w:val="00AB2D7B"/>
    <w:rsid w:val="00AB3D99"/>
    <w:rsid w:val="00AB52CC"/>
    <w:rsid w:val="00AB59D2"/>
    <w:rsid w:val="00AC1FBB"/>
    <w:rsid w:val="00AC2D83"/>
    <w:rsid w:val="00AC31C5"/>
    <w:rsid w:val="00AC4217"/>
    <w:rsid w:val="00AC45E8"/>
    <w:rsid w:val="00AC5176"/>
    <w:rsid w:val="00AC6362"/>
    <w:rsid w:val="00AC64BF"/>
    <w:rsid w:val="00AC6791"/>
    <w:rsid w:val="00AD03B2"/>
    <w:rsid w:val="00AD03C2"/>
    <w:rsid w:val="00AD0C7A"/>
    <w:rsid w:val="00AD0CF3"/>
    <w:rsid w:val="00AD1717"/>
    <w:rsid w:val="00AD249E"/>
    <w:rsid w:val="00AD3A27"/>
    <w:rsid w:val="00AD4295"/>
    <w:rsid w:val="00AD4A40"/>
    <w:rsid w:val="00AD50C7"/>
    <w:rsid w:val="00AD64F1"/>
    <w:rsid w:val="00AE1E8D"/>
    <w:rsid w:val="00AE3C95"/>
    <w:rsid w:val="00AE465B"/>
    <w:rsid w:val="00AE68EB"/>
    <w:rsid w:val="00AE7E46"/>
    <w:rsid w:val="00AF1F6C"/>
    <w:rsid w:val="00AF4D92"/>
    <w:rsid w:val="00AF5FCB"/>
    <w:rsid w:val="00AF75F3"/>
    <w:rsid w:val="00B00003"/>
    <w:rsid w:val="00B0014A"/>
    <w:rsid w:val="00B01716"/>
    <w:rsid w:val="00B03806"/>
    <w:rsid w:val="00B03A65"/>
    <w:rsid w:val="00B05396"/>
    <w:rsid w:val="00B05DA7"/>
    <w:rsid w:val="00B06BC7"/>
    <w:rsid w:val="00B11A2B"/>
    <w:rsid w:val="00B11E4C"/>
    <w:rsid w:val="00B12F4C"/>
    <w:rsid w:val="00B134D7"/>
    <w:rsid w:val="00B14550"/>
    <w:rsid w:val="00B14854"/>
    <w:rsid w:val="00B155D2"/>
    <w:rsid w:val="00B20823"/>
    <w:rsid w:val="00B20C26"/>
    <w:rsid w:val="00B214F4"/>
    <w:rsid w:val="00B22BFD"/>
    <w:rsid w:val="00B2308F"/>
    <w:rsid w:val="00B23E18"/>
    <w:rsid w:val="00B25185"/>
    <w:rsid w:val="00B31684"/>
    <w:rsid w:val="00B35F47"/>
    <w:rsid w:val="00B365DE"/>
    <w:rsid w:val="00B36641"/>
    <w:rsid w:val="00B37B9E"/>
    <w:rsid w:val="00B37D63"/>
    <w:rsid w:val="00B43160"/>
    <w:rsid w:val="00B453F1"/>
    <w:rsid w:val="00B45698"/>
    <w:rsid w:val="00B456BF"/>
    <w:rsid w:val="00B45E89"/>
    <w:rsid w:val="00B46E06"/>
    <w:rsid w:val="00B472FB"/>
    <w:rsid w:val="00B513DB"/>
    <w:rsid w:val="00B524FD"/>
    <w:rsid w:val="00B52A6E"/>
    <w:rsid w:val="00B52F2C"/>
    <w:rsid w:val="00B54B68"/>
    <w:rsid w:val="00B61B3F"/>
    <w:rsid w:val="00B6353C"/>
    <w:rsid w:val="00B63C85"/>
    <w:rsid w:val="00B63F9B"/>
    <w:rsid w:val="00B700C2"/>
    <w:rsid w:val="00B70D9A"/>
    <w:rsid w:val="00B70FC9"/>
    <w:rsid w:val="00B714F4"/>
    <w:rsid w:val="00B7192C"/>
    <w:rsid w:val="00B7255A"/>
    <w:rsid w:val="00B738E0"/>
    <w:rsid w:val="00B754FD"/>
    <w:rsid w:val="00B75756"/>
    <w:rsid w:val="00B77291"/>
    <w:rsid w:val="00B83245"/>
    <w:rsid w:val="00B84020"/>
    <w:rsid w:val="00B849DE"/>
    <w:rsid w:val="00B86C3B"/>
    <w:rsid w:val="00B86E27"/>
    <w:rsid w:val="00B90D1D"/>
    <w:rsid w:val="00B9377B"/>
    <w:rsid w:val="00B94D8D"/>
    <w:rsid w:val="00B94EBC"/>
    <w:rsid w:val="00B95EC9"/>
    <w:rsid w:val="00B96927"/>
    <w:rsid w:val="00B96E7E"/>
    <w:rsid w:val="00B97498"/>
    <w:rsid w:val="00B975AD"/>
    <w:rsid w:val="00B979B5"/>
    <w:rsid w:val="00BA1752"/>
    <w:rsid w:val="00BA2891"/>
    <w:rsid w:val="00BA299D"/>
    <w:rsid w:val="00BA48EC"/>
    <w:rsid w:val="00BA55D8"/>
    <w:rsid w:val="00BA5C28"/>
    <w:rsid w:val="00BA642E"/>
    <w:rsid w:val="00BA7CA2"/>
    <w:rsid w:val="00BB116C"/>
    <w:rsid w:val="00BB19F3"/>
    <w:rsid w:val="00BB407E"/>
    <w:rsid w:val="00BB46FD"/>
    <w:rsid w:val="00BB53C6"/>
    <w:rsid w:val="00BB6096"/>
    <w:rsid w:val="00BB646C"/>
    <w:rsid w:val="00BB68D5"/>
    <w:rsid w:val="00BB7133"/>
    <w:rsid w:val="00BB7445"/>
    <w:rsid w:val="00BC062B"/>
    <w:rsid w:val="00BC0975"/>
    <w:rsid w:val="00BC1A8B"/>
    <w:rsid w:val="00BC2161"/>
    <w:rsid w:val="00BC2316"/>
    <w:rsid w:val="00BC2DB1"/>
    <w:rsid w:val="00BC50A6"/>
    <w:rsid w:val="00BC5307"/>
    <w:rsid w:val="00BC6B69"/>
    <w:rsid w:val="00BC76F5"/>
    <w:rsid w:val="00BD1D8B"/>
    <w:rsid w:val="00BD3C43"/>
    <w:rsid w:val="00BD3C84"/>
    <w:rsid w:val="00BD7FBD"/>
    <w:rsid w:val="00BE2761"/>
    <w:rsid w:val="00BE7170"/>
    <w:rsid w:val="00BF10A3"/>
    <w:rsid w:val="00BF1C03"/>
    <w:rsid w:val="00BF3245"/>
    <w:rsid w:val="00BF5D3B"/>
    <w:rsid w:val="00C00492"/>
    <w:rsid w:val="00C0131B"/>
    <w:rsid w:val="00C01B29"/>
    <w:rsid w:val="00C0254F"/>
    <w:rsid w:val="00C0275A"/>
    <w:rsid w:val="00C03210"/>
    <w:rsid w:val="00C039C9"/>
    <w:rsid w:val="00C041F7"/>
    <w:rsid w:val="00C07531"/>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609B"/>
    <w:rsid w:val="00C2631F"/>
    <w:rsid w:val="00C2685B"/>
    <w:rsid w:val="00C27717"/>
    <w:rsid w:val="00C3000D"/>
    <w:rsid w:val="00C3016C"/>
    <w:rsid w:val="00C30BDC"/>
    <w:rsid w:val="00C30E50"/>
    <w:rsid w:val="00C30E78"/>
    <w:rsid w:val="00C30F65"/>
    <w:rsid w:val="00C31796"/>
    <w:rsid w:val="00C31DEC"/>
    <w:rsid w:val="00C333BE"/>
    <w:rsid w:val="00C35914"/>
    <w:rsid w:val="00C35E94"/>
    <w:rsid w:val="00C40CFF"/>
    <w:rsid w:val="00C40FD3"/>
    <w:rsid w:val="00C41191"/>
    <w:rsid w:val="00C41213"/>
    <w:rsid w:val="00C415AC"/>
    <w:rsid w:val="00C42BB7"/>
    <w:rsid w:val="00C433FF"/>
    <w:rsid w:val="00C441D4"/>
    <w:rsid w:val="00C468E4"/>
    <w:rsid w:val="00C46FD6"/>
    <w:rsid w:val="00C47DF1"/>
    <w:rsid w:val="00C50D48"/>
    <w:rsid w:val="00C50DD2"/>
    <w:rsid w:val="00C51FD8"/>
    <w:rsid w:val="00C52935"/>
    <w:rsid w:val="00C54E0E"/>
    <w:rsid w:val="00C56293"/>
    <w:rsid w:val="00C57ABD"/>
    <w:rsid w:val="00C619B2"/>
    <w:rsid w:val="00C63C32"/>
    <w:rsid w:val="00C653D5"/>
    <w:rsid w:val="00C654EB"/>
    <w:rsid w:val="00C662F9"/>
    <w:rsid w:val="00C705E4"/>
    <w:rsid w:val="00C70D79"/>
    <w:rsid w:val="00C70E4A"/>
    <w:rsid w:val="00C71103"/>
    <w:rsid w:val="00C72F16"/>
    <w:rsid w:val="00C742B8"/>
    <w:rsid w:val="00C755D1"/>
    <w:rsid w:val="00C756F0"/>
    <w:rsid w:val="00C75DF6"/>
    <w:rsid w:val="00C75EE8"/>
    <w:rsid w:val="00C760F7"/>
    <w:rsid w:val="00C76957"/>
    <w:rsid w:val="00C80222"/>
    <w:rsid w:val="00C81428"/>
    <w:rsid w:val="00C81B13"/>
    <w:rsid w:val="00C822C7"/>
    <w:rsid w:val="00C8335E"/>
    <w:rsid w:val="00C841BD"/>
    <w:rsid w:val="00C86100"/>
    <w:rsid w:val="00C86ACE"/>
    <w:rsid w:val="00C9152F"/>
    <w:rsid w:val="00C91F8C"/>
    <w:rsid w:val="00C91FBD"/>
    <w:rsid w:val="00C925E1"/>
    <w:rsid w:val="00C93568"/>
    <w:rsid w:val="00C962E2"/>
    <w:rsid w:val="00CA0CD4"/>
    <w:rsid w:val="00CA15F9"/>
    <w:rsid w:val="00CA1ED0"/>
    <w:rsid w:val="00CA3EBB"/>
    <w:rsid w:val="00CA3FCF"/>
    <w:rsid w:val="00CA469A"/>
    <w:rsid w:val="00CA4CC8"/>
    <w:rsid w:val="00CA515C"/>
    <w:rsid w:val="00CA5B6E"/>
    <w:rsid w:val="00CA69A9"/>
    <w:rsid w:val="00CA7592"/>
    <w:rsid w:val="00CB15D8"/>
    <w:rsid w:val="00CB1B51"/>
    <w:rsid w:val="00CB3DAC"/>
    <w:rsid w:val="00CB4377"/>
    <w:rsid w:val="00CC08EC"/>
    <w:rsid w:val="00CC1303"/>
    <w:rsid w:val="00CC1F26"/>
    <w:rsid w:val="00CC4463"/>
    <w:rsid w:val="00CC5061"/>
    <w:rsid w:val="00CC73F4"/>
    <w:rsid w:val="00CD056B"/>
    <w:rsid w:val="00CD1863"/>
    <w:rsid w:val="00CD29BD"/>
    <w:rsid w:val="00CD43D4"/>
    <w:rsid w:val="00CD46C5"/>
    <w:rsid w:val="00CD5917"/>
    <w:rsid w:val="00CD6742"/>
    <w:rsid w:val="00CE2182"/>
    <w:rsid w:val="00CE3D1A"/>
    <w:rsid w:val="00CE6B86"/>
    <w:rsid w:val="00CF0714"/>
    <w:rsid w:val="00CF350E"/>
    <w:rsid w:val="00CF3A54"/>
    <w:rsid w:val="00CF41F1"/>
    <w:rsid w:val="00CF532F"/>
    <w:rsid w:val="00D00367"/>
    <w:rsid w:val="00D0063D"/>
    <w:rsid w:val="00D00E5F"/>
    <w:rsid w:val="00D033B9"/>
    <w:rsid w:val="00D03F11"/>
    <w:rsid w:val="00D055AE"/>
    <w:rsid w:val="00D05830"/>
    <w:rsid w:val="00D06042"/>
    <w:rsid w:val="00D06DF5"/>
    <w:rsid w:val="00D108F8"/>
    <w:rsid w:val="00D10D38"/>
    <w:rsid w:val="00D1221E"/>
    <w:rsid w:val="00D12756"/>
    <w:rsid w:val="00D14907"/>
    <w:rsid w:val="00D14E25"/>
    <w:rsid w:val="00D165AA"/>
    <w:rsid w:val="00D16D48"/>
    <w:rsid w:val="00D170FF"/>
    <w:rsid w:val="00D176F6"/>
    <w:rsid w:val="00D206EB"/>
    <w:rsid w:val="00D21FA9"/>
    <w:rsid w:val="00D225B8"/>
    <w:rsid w:val="00D246A3"/>
    <w:rsid w:val="00D255B0"/>
    <w:rsid w:val="00D256BE"/>
    <w:rsid w:val="00D25E6E"/>
    <w:rsid w:val="00D27466"/>
    <w:rsid w:val="00D2789F"/>
    <w:rsid w:val="00D27F4C"/>
    <w:rsid w:val="00D31576"/>
    <w:rsid w:val="00D323FF"/>
    <w:rsid w:val="00D33D10"/>
    <w:rsid w:val="00D34201"/>
    <w:rsid w:val="00D404DF"/>
    <w:rsid w:val="00D4080B"/>
    <w:rsid w:val="00D40C73"/>
    <w:rsid w:val="00D41055"/>
    <w:rsid w:val="00D42CFE"/>
    <w:rsid w:val="00D431EA"/>
    <w:rsid w:val="00D4364F"/>
    <w:rsid w:val="00D44753"/>
    <w:rsid w:val="00D45D3A"/>
    <w:rsid w:val="00D460D3"/>
    <w:rsid w:val="00D51EED"/>
    <w:rsid w:val="00D52059"/>
    <w:rsid w:val="00D53A14"/>
    <w:rsid w:val="00D5401B"/>
    <w:rsid w:val="00D5462E"/>
    <w:rsid w:val="00D57943"/>
    <w:rsid w:val="00D613BA"/>
    <w:rsid w:val="00D639B9"/>
    <w:rsid w:val="00D64519"/>
    <w:rsid w:val="00D66699"/>
    <w:rsid w:val="00D6756D"/>
    <w:rsid w:val="00D73556"/>
    <w:rsid w:val="00D751BF"/>
    <w:rsid w:val="00D7663F"/>
    <w:rsid w:val="00D7695E"/>
    <w:rsid w:val="00D77E51"/>
    <w:rsid w:val="00D839E7"/>
    <w:rsid w:val="00D83F06"/>
    <w:rsid w:val="00D85061"/>
    <w:rsid w:val="00D85418"/>
    <w:rsid w:val="00D85CAE"/>
    <w:rsid w:val="00D87B2D"/>
    <w:rsid w:val="00D91811"/>
    <w:rsid w:val="00D9368F"/>
    <w:rsid w:val="00D93A2D"/>
    <w:rsid w:val="00D96686"/>
    <w:rsid w:val="00D96D5D"/>
    <w:rsid w:val="00D96D74"/>
    <w:rsid w:val="00D974B4"/>
    <w:rsid w:val="00D976F6"/>
    <w:rsid w:val="00DA1351"/>
    <w:rsid w:val="00DA2121"/>
    <w:rsid w:val="00DA22BB"/>
    <w:rsid w:val="00DA261F"/>
    <w:rsid w:val="00DA2EC6"/>
    <w:rsid w:val="00DA2ED6"/>
    <w:rsid w:val="00DA41EF"/>
    <w:rsid w:val="00DA4C6B"/>
    <w:rsid w:val="00DA4E1A"/>
    <w:rsid w:val="00DA582D"/>
    <w:rsid w:val="00DA5E0A"/>
    <w:rsid w:val="00DA640C"/>
    <w:rsid w:val="00DB0CBB"/>
    <w:rsid w:val="00DB2124"/>
    <w:rsid w:val="00DB2136"/>
    <w:rsid w:val="00DB27F9"/>
    <w:rsid w:val="00DB30A1"/>
    <w:rsid w:val="00DB6AA0"/>
    <w:rsid w:val="00DB7063"/>
    <w:rsid w:val="00DC22F5"/>
    <w:rsid w:val="00DC2B70"/>
    <w:rsid w:val="00DC2F16"/>
    <w:rsid w:val="00DC3569"/>
    <w:rsid w:val="00DC3660"/>
    <w:rsid w:val="00DC378B"/>
    <w:rsid w:val="00DC3F49"/>
    <w:rsid w:val="00DC431A"/>
    <w:rsid w:val="00DC5130"/>
    <w:rsid w:val="00DC5267"/>
    <w:rsid w:val="00DC6568"/>
    <w:rsid w:val="00DD0CE1"/>
    <w:rsid w:val="00DD1659"/>
    <w:rsid w:val="00DD286A"/>
    <w:rsid w:val="00DD30A4"/>
    <w:rsid w:val="00DD446C"/>
    <w:rsid w:val="00DD464A"/>
    <w:rsid w:val="00DD5A8B"/>
    <w:rsid w:val="00DD5EF1"/>
    <w:rsid w:val="00DD5FB0"/>
    <w:rsid w:val="00DD67B3"/>
    <w:rsid w:val="00DE04EC"/>
    <w:rsid w:val="00DE19FF"/>
    <w:rsid w:val="00DE3A85"/>
    <w:rsid w:val="00DE658C"/>
    <w:rsid w:val="00DE6CA2"/>
    <w:rsid w:val="00DF06EB"/>
    <w:rsid w:val="00DF1388"/>
    <w:rsid w:val="00DF202C"/>
    <w:rsid w:val="00DF21A4"/>
    <w:rsid w:val="00DF2249"/>
    <w:rsid w:val="00E0059E"/>
    <w:rsid w:val="00E005E7"/>
    <w:rsid w:val="00E0129C"/>
    <w:rsid w:val="00E01752"/>
    <w:rsid w:val="00E02150"/>
    <w:rsid w:val="00E034EF"/>
    <w:rsid w:val="00E03644"/>
    <w:rsid w:val="00E03797"/>
    <w:rsid w:val="00E03A16"/>
    <w:rsid w:val="00E04DEA"/>
    <w:rsid w:val="00E05193"/>
    <w:rsid w:val="00E060EC"/>
    <w:rsid w:val="00E07F45"/>
    <w:rsid w:val="00E1060F"/>
    <w:rsid w:val="00E11548"/>
    <w:rsid w:val="00E153CF"/>
    <w:rsid w:val="00E15707"/>
    <w:rsid w:val="00E15775"/>
    <w:rsid w:val="00E1686D"/>
    <w:rsid w:val="00E17BA3"/>
    <w:rsid w:val="00E17F80"/>
    <w:rsid w:val="00E20C35"/>
    <w:rsid w:val="00E2125C"/>
    <w:rsid w:val="00E21879"/>
    <w:rsid w:val="00E2189A"/>
    <w:rsid w:val="00E23187"/>
    <w:rsid w:val="00E23A34"/>
    <w:rsid w:val="00E23E90"/>
    <w:rsid w:val="00E2436E"/>
    <w:rsid w:val="00E2572A"/>
    <w:rsid w:val="00E2577B"/>
    <w:rsid w:val="00E25C61"/>
    <w:rsid w:val="00E268B6"/>
    <w:rsid w:val="00E26C1E"/>
    <w:rsid w:val="00E2724C"/>
    <w:rsid w:val="00E275FC"/>
    <w:rsid w:val="00E2761B"/>
    <w:rsid w:val="00E27C91"/>
    <w:rsid w:val="00E3015C"/>
    <w:rsid w:val="00E31826"/>
    <w:rsid w:val="00E31C2B"/>
    <w:rsid w:val="00E33A0F"/>
    <w:rsid w:val="00E33BDC"/>
    <w:rsid w:val="00E374A2"/>
    <w:rsid w:val="00E41B5A"/>
    <w:rsid w:val="00E427AB"/>
    <w:rsid w:val="00E42EF1"/>
    <w:rsid w:val="00E42F75"/>
    <w:rsid w:val="00E535A7"/>
    <w:rsid w:val="00E55AF1"/>
    <w:rsid w:val="00E56EA5"/>
    <w:rsid w:val="00E615E1"/>
    <w:rsid w:val="00E61684"/>
    <w:rsid w:val="00E618BD"/>
    <w:rsid w:val="00E61C2F"/>
    <w:rsid w:val="00E6213C"/>
    <w:rsid w:val="00E6285F"/>
    <w:rsid w:val="00E629B2"/>
    <w:rsid w:val="00E62A86"/>
    <w:rsid w:val="00E633E9"/>
    <w:rsid w:val="00E63B1F"/>
    <w:rsid w:val="00E63DB1"/>
    <w:rsid w:val="00E64586"/>
    <w:rsid w:val="00E65DDB"/>
    <w:rsid w:val="00E6716A"/>
    <w:rsid w:val="00E70084"/>
    <w:rsid w:val="00E7338B"/>
    <w:rsid w:val="00E73C5B"/>
    <w:rsid w:val="00E75063"/>
    <w:rsid w:val="00E751D4"/>
    <w:rsid w:val="00E7607E"/>
    <w:rsid w:val="00E762E0"/>
    <w:rsid w:val="00E775E2"/>
    <w:rsid w:val="00E778F7"/>
    <w:rsid w:val="00E814F7"/>
    <w:rsid w:val="00E81B50"/>
    <w:rsid w:val="00E822E7"/>
    <w:rsid w:val="00E8285E"/>
    <w:rsid w:val="00E82E6D"/>
    <w:rsid w:val="00E8330C"/>
    <w:rsid w:val="00E836A0"/>
    <w:rsid w:val="00E836CF"/>
    <w:rsid w:val="00E8600B"/>
    <w:rsid w:val="00E87100"/>
    <w:rsid w:val="00E87780"/>
    <w:rsid w:val="00E87974"/>
    <w:rsid w:val="00E90BF1"/>
    <w:rsid w:val="00E913E3"/>
    <w:rsid w:val="00E91817"/>
    <w:rsid w:val="00E92BAD"/>
    <w:rsid w:val="00E955C2"/>
    <w:rsid w:val="00E96BEE"/>
    <w:rsid w:val="00E96CFA"/>
    <w:rsid w:val="00EA1564"/>
    <w:rsid w:val="00EA26AB"/>
    <w:rsid w:val="00EA305B"/>
    <w:rsid w:val="00EA467D"/>
    <w:rsid w:val="00EA4899"/>
    <w:rsid w:val="00EA6447"/>
    <w:rsid w:val="00EA6604"/>
    <w:rsid w:val="00EA7BBC"/>
    <w:rsid w:val="00EA7F54"/>
    <w:rsid w:val="00EB0474"/>
    <w:rsid w:val="00EB04AC"/>
    <w:rsid w:val="00EB0513"/>
    <w:rsid w:val="00EB0619"/>
    <w:rsid w:val="00EB0F69"/>
    <w:rsid w:val="00EB242A"/>
    <w:rsid w:val="00EB6472"/>
    <w:rsid w:val="00EC0411"/>
    <w:rsid w:val="00EC0BBB"/>
    <w:rsid w:val="00EC1844"/>
    <w:rsid w:val="00EC2E26"/>
    <w:rsid w:val="00EC327B"/>
    <w:rsid w:val="00EC3628"/>
    <w:rsid w:val="00EC3649"/>
    <w:rsid w:val="00EC4907"/>
    <w:rsid w:val="00EC4E90"/>
    <w:rsid w:val="00EC5EB5"/>
    <w:rsid w:val="00EC70AC"/>
    <w:rsid w:val="00EC70C0"/>
    <w:rsid w:val="00EC784C"/>
    <w:rsid w:val="00ED04CB"/>
    <w:rsid w:val="00ED246A"/>
    <w:rsid w:val="00ED2FEB"/>
    <w:rsid w:val="00ED4181"/>
    <w:rsid w:val="00ED5109"/>
    <w:rsid w:val="00ED5F92"/>
    <w:rsid w:val="00ED693E"/>
    <w:rsid w:val="00EE002A"/>
    <w:rsid w:val="00EE4059"/>
    <w:rsid w:val="00EE4171"/>
    <w:rsid w:val="00EE6EFB"/>
    <w:rsid w:val="00EF033E"/>
    <w:rsid w:val="00EF2489"/>
    <w:rsid w:val="00EF395E"/>
    <w:rsid w:val="00EF586D"/>
    <w:rsid w:val="00EF675E"/>
    <w:rsid w:val="00EF7533"/>
    <w:rsid w:val="00F0179A"/>
    <w:rsid w:val="00F0234D"/>
    <w:rsid w:val="00F0261E"/>
    <w:rsid w:val="00F028BB"/>
    <w:rsid w:val="00F0304D"/>
    <w:rsid w:val="00F046AB"/>
    <w:rsid w:val="00F04E16"/>
    <w:rsid w:val="00F056C1"/>
    <w:rsid w:val="00F06566"/>
    <w:rsid w:val="00F07730"/>
    <w:rsid w:val="00F1013D"/>
    <w:rsid w:val="00F10F67"/>
    <w:rsid w:val="00F114D7"/>
    <w:rsid w:val="00F12453"/>
    <w:rsid w:val="00F12CA0"/>
    <w:rsid w:val="00F1357E"/>
    <w:rsid w:val="00F1374A"/>
    <w:rsid w:val="00F15467"/>
    <w:rsid w:val="00F23E66"/>
    <w:rsid w:val="00F23F23"/>
    <w:rsid w:val="00F24925"/>
    <w:rsid w:val="00F27BA6"/>
    <w:rsid w:val="00F27E85"/>
    <w:rsid w:val="00F3003F"/>
    <w:rsid w:val="00F3022C"/>
    <w:rsid w:val="00F31108"/>
    <w:rsid w:val="00F32245"/>
    <w:rsid w:val="00F364AD"/>
    <w:rsid w:val="00F37E7D"/>
    <w:rsid w:val="00F40AF5"/>
    <w:rsid w:val="00F40BB7"/>
    <w:rsid w:val="00F4207C"/>
    <w:rsid w:val="00F43AAB"/>
    <w:rsid w:val="00F4531F"/>
    <w:rsid w:val="00F455E6"/>
    <w:rsid w:val="00F4648D"/>
    <w:rsid w:val="00F46A2F"/>
    <w:rsid w:val="00F47017"/>
    <w:rsid w:val="00F518EE"/>
    <w:rsid w:val="00F519F1"/>
    <w:rsid w:val="00F52772"/>
    <w:rsid w:val="00F5550D"/>
    <w:rsid w:val="00F55F33"/>
    <w:rsid w:val="00F55FB1"/>
    <w:rsid w:val="00F57257"/>
    <w:rsid w:val="00F573A2"/>
    <w:rsid w:val="00F57A2C"/>
    <w:rsid w:val="00F61EE0"/>
    <w:rsid w:val="00F62639"/>
    <w:rsid w:val="00F63BF1"/>
    <w:rsid w:val="00F64339"/>
    <w:rsid w:val="00F64A60"/>
    <w:rsid w:val="00F64FAE"/>
    <w:rsid w:val="00F659D2"/>
    <w:rsid w:val="00F6737D"/>
    <w:rsid w:val="00F6744C"/>
    <w:rsid w:val="00F67564"/>
    <w:rsid w:val="00F71BBC"/>
    <w:rsid w:val="00F7251F"/>
    <w:rsid w:val="00F734C4"/>
    <w:rsid w:val="00F73A5D"/>
    <w:rsid w:val="00F74236"/>
    <w:rsid w:val="00F74787"/>
    <w:rsid w:val="00F74A54"/>
    <w:rsid w:val="00F74FE3"/>
    <w:rsid w:val="00F757D2"/>
    <w:rsid w:val="00F77A1B"/>
    <w:rsid w:val="00F818C6"/>
    <w:rsid w:val="00F81ACE"/>
    <w:rsid w:val="00F82DC3"/>
    <w:rsid w:val="00F83FAE"/>
    <w:rsid w:val="00F84350"/>
    <w:rsid w:val="00F84CA6"/>
    <w:rsid w:val="00F85477"/>
    <w:rsid w:val="00F87018"/>
    <w:rsid w:val="00F87F27"/>
    <w:rsid w:val="00F93CB6"/>
    <w:rsid w:val="00F94984"/>
    <w:rsid w:val="00F94ACF"/>
    <w:rsid w:val="00F95ABA"/>
    <w:rsid w:val="00F978A8"/>
    <w:rsid w:val="00F979ED"/>
    <w:rsid w:val="00FA057D"/>
    <w:rsid w:val="00FA2213"/>
    <w:rsid w:val="00FA3242"/>
    <w:rsid w:val="00FA42E1"/>
    <w:rsid w:val="00FA458E"/>
    <w:rsid w:val="00FA5026"/>
    <w:rsid w:val="00FA5C03"/>
    <w:rsid w:val="00FA6CCD"/>
    <w:rsid w:val="00FA777D"/>
    <w:rsid w:val="00FA7B2F"/>
    <w:rsid w:val="00FB0F9F"/>
    <w:rsid w:val="00FB1955"/>
    <w:rsid w:val="00FB215D"/>
    <w:rsid w:val="00FB295A"/>
    <w:rsid w:val="00FB3782"/>
    <w:rsid w:val="00FB4908"/>
    <w:rsid w:val="00FB4939"/>
    <w:rsid w:val="00FB4F73"/>
    <w:rsid w:val="00FB54D8"/>
    <w:rsid w:val="00FB5A1D"/>
    <w:rsid w:val="00FC25B6"/>
    <w:rsid w:val="00FC27C5"/>
    <w:rsid w:val="00FC3D0B"/>
    <w:rsid w:val="00FC63CE"/>
    <w:rsid w:val="00FC7BCD"/>
    <w:rsid w:val="00FD264C"/>
    <w:rsid w:val="00FD3DDF"/>
    <w:rsid w:val="00FD4110"/>
    <w:rsid w:val="00FD4BE4"/>
    <w:rsid w:val="00FD68D1"/>
    <w:rsid w:val="00FD73A5"/>
    <w:rsid w:val="00FE12A5"/>
    <w:rsid w:val="00FE2160"/>
    <w:rsid w:val="00FE32D1"/>
    <w:rsid w:val="00FE3D52"/>
    <w:rsid w:val="00FE42B3"/>
    <w:rsid w:val="00FE4F26"/>
    <w:rsid w:val="00FE5B83"/>
    <w:rsid w:val="00FE65F3"/>
    <w:rsid w:val="00FE6D44"/>
    <w:rsid w:val="00FE6F19"/>
    <w:rsid w:val="00FF03F2"/>
    <w:rsid w:val="00FF06E0"/>
    <w:rsid w:val="00FF081E"/>
    <w:rsid w:val="00FF0AAB"/>
    <w:rsid w:val="00FF0E3E"/>
    <w:rsid w:val="00FF1019"/>
    <w:rsid w:val="00FF250A"/>
    <w:rsid w:val="00FF2FCF"/>
    <w:rsid w:val="00FF4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8"/>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6"/>
      </w:numPr>
    </w:pPr>
  </w:style>
  <w:style w:type="paragraph" w:customStyle="1" w:styleId="BodyTextBulleted">
    <w:name w:val="Body Text: Bulleted"/>
    <w:basedOn w:val="Normal"/>
    <w:qFormat/>
    <w:rsid w:val="00822DA0"/>
    <w:pPr>
      <w:numPr>
        <w:numId w:val="7"/>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9"/>
      </w:numPr>
    </w:pPr>
  </w:style>
  <w:style w:type="table" w:styleId="TableGrid">
    <w:name w:val="Table Grid"/>
    <w:basedOn w:val="TableNormal"/>
    <w:rsid w:val="00815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pt1">
    <w:name w:val="Style Numbered 12 pt1"/>
    <w:rsid w:val="00896A4F"/>
    <w:pPr>
      <w:numPr>
        <w:numId w:val="10"/>
      </w:numPr>
    </w:pPr>
  </w:style>
  <w:style w:type="character" w:customStyle="1" w:styleId="HeaderChar">
    <w:name w:val="Header Char"/>
    <w:basedOn w:val="DefaultParagraphFont"/>
    <w:link w:val="Header"/>
    <w:uiPriority w:val="99"/>
    <w:locked/>
    <w:rsid w:val="006365D2"/>
    <w:rPr>
      <w:sz w:val="24"/>
    </w:rPr>
  </w:style>
  <w:style w:type="character" w:customStyle="1" w:styleId="FooterChar">
    <w:name w:val="Footer Char"/>
    <w:basedOn w:val="DefaultParagraphFont"/>
    <w:link w:val="Footer"/>
    <w:uiPriority w:val="99"/>
    <w:locked/>
    <w:rsid w:val="006365D2"/>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8"/>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6"/>
      </w:numPr>
    </w:pPr>
  </w:style>
  <w:style w:type="paragraph" w:customStyle="1" w:styleId="BodyTextBulleted">
    <w:name w:val="Body Text: Bulleted"/>
    <w:basedOn w:val="Normal"/>
    <w:qFormat/>
    <w:rsid w:val="00822DA0"/>
    <w:pPr>
      <w:numPr>
        <w:numId w:val="7"/>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9"/>
      </w:numPr>
    </w:pPr>
  </w:style>
  <w:style w:type="table" w:styleId="TableGrid">
    <w:name w:val="Table Grid"/>
    <w:basedOn w:val="TableNormal"/>
    <w:rsid w:val="00815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pt1">
    <w:name w:val="Style Numbered 12 pt1"/>
    <w:rsid w:val="00896A4F"/>
    <w:pPr>
      <w:numPr>
        <w:numId w:val="10"/>
      </w:numPr>
    </w:pPr>
  </w:style>
  <w:style w:type="character" w:customStyle="1" w:styleId="HeaderChar">
    <w:name w:val="Header Char"/>
    <w:basedOn w:val="DefaultParagraphFont"/>
    <w:link w:val="Header"/>
    <w:uiPriority w:val="99"/>
    <w:locked/>
    <w:rsid w:val="006365D2"/>
    <w:rPr>
      <w:sz w:val="24"/>
    </w:rPr>
  </w:style>
  <w:style w:type="character" w:customStyle="1" w:styleId="FooterChar">
    <w:name w:val="Footer Char"/>
    <w:basedOn w:val="DefaultParagraphFont"/>
    <w:link w:val="Footer"/>
    <w:uiPriority w:val="99"/>
    <w:locked/>
    <w:rsid w:val="006365D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11887">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636032580">
      <w:bodyDiv w:val="1"/>
      <w:marLeft w:val="0"/>
      <w:marRight w:val="0"/>
      <w:marTop w:val="0"/>
      <w:marBottom w:val="0"/>
      <w:divBdr>
        <w:top w:val="none" w:sz="0" w:space="0" w:color="auto"/>
        <w:left w:val="none" w:sz="0" w:space="0" w:color="auto"/>
        <w:bottom w:val="none" w:sz="0" w:space="0" w:color="auto"/>
        <w:right w:val="none" w:sz="0" w:space="0" w:color="auto"/>
      </w:divBdr>
    </w:div>
    <w:div w:id="636957319">
      <w:bodyDiv w:val="1"/>
      <w:marLeft w:val="0"/>
      <w:marRight w:val="0"/>
      <w:marTop w:val="0"/>
      <w:marBottom w:val="0"/>
      <w:divBdr>
        <w:top w:val="none" w:sz="0" w:space="0" w:color="auto"/>
        <w:left w:val="none" w:sz="0" w:space="0" w:color="auto"/>
        <w:bottom w:val="none" w:sz="0" w:space="0" w:color="auto"/>
        <w:right w:val="none" w:sz="0" w:space="0" w:color="auto"/>
      </w:divBdr>
    </w:div>
    <w:div w:id="1138106870">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38193066">
      <w:bodyDiv w:val="1"/>
      <w:marLeft w:val="0"/>
      <w:marRight w:val="0"/>
      <w:marTop w:val="0"/>
      <w:marBottom w:val="0"/>
      <w:divBdr>
        <w:top w:val="none" w:sz="0" w:space="0" w:color="auto"/>
        <w:left w:val="none" w:sz="0" w:space="0" w:color="auto"/>
        <w:bottom w:val="none" w:sz="0" w:space="0" w:color="auto"/>
        <w:right w:val="none" w:sz="0" w:space="0" w:color="auto"/>
      </w:divBdr>
    </w:div>
    <w:div w:id="209022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ss.gov/dph/iaq" TargetMode="External"/><Relationship Id="rId24" Type="http://schemas.openxmlformats.org/officeDocument/2006/relationships/image" Target="media/image10.jpe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epa.gov/mold/mold-remediation-schools-and-commercial-buildings-guide" TargetMode="External"/><Relationship Id="rId23" Type="http://schemas.openxmlformats.org/officeDocument/2006/relationships/image" Target="media/image9.jpeg"/><Relationship Id="rId28" Type="http://schemas.openxmlformats.org/officeDocument/2006/relationships/footer" Target="footer3.xml"/><Relationship Id="rId10" Type="http://schemas.openxmlformats.org/officeDocument/2006/relationships/image" Target="media/image14.jpeg"/><Relationship Id="rId19" Type="http://schemas.openxmlformats.org/officeDocument/2006/relationships/image" Target="media/image5.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2CE63-DAD5-4718-AAF2-2FD127FF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2324</Words>
  <Characters>13249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15542</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Medford Fire Department, South Medford Station (July 2018)</dc:title>
  <dc:subject>Medford Fire Department South Medford</dc:subject>
  <dc:creator>Indoor Air Quality Program</dc:creator>
  <cp:lastModifiedBy>AutoBVT</cp:lastModifiedBy>
  <cp:revision>6</cp:revision>
  <cp:lastPrinted>2018-06-28T14:09:00Z</cp:lastPrinted>
  <dcterms:created xsi:type="dcterms:W3CDTF">2018-07-06T12:30:00Z</dcterms:created>
  <dcterms:modified xsi:type="dcterms:W3CDTF">2018-12-20T20:20:00Z</dcterms:modified>
</cp:coreProperties>
</file>