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EC" w:rsidRPr="00705801" w:rsidRDefault="000D6BEC" w:rsidP="000D6BEC">
      <w:pPr>
        <w:jc w:val="center"/>
        <w:rPr>
          <w:sz w:val="36"/>
          <w:szCs w:val="36"/>
        </w:rPr>
      </w:pPr>
      <w:r w:rsidRPr="00705801">
        <w:rPr>
          <w:sz w:val="36"/>
          <w:szCs w:val="36"/>
        </w:rPr>
        <w:t>-M</w:t>
      </w:r>
      <w:r>
        <w:rPr>
          <w:sz w:val="36"/>
          <w:szCs w:val="36"/>
        </w:rPr>
        <w:t>.</w:t>
      </w:r>
      <w:r w:rsidRPr="00705801">
        <w:rPr>
          <w:sz w:val="36"/>
          <w:szCs w:val="36"/>
        </w:rPr>
        <w:t>O</w:t>
      </w:r>
      <w:r>
        <w:rPr>
          <w:sz w:val="36"/>
          <w:szCs w:val="36"/>
        </w:rPr>
        <w:t>.</w:t>
      </w:r>
      <w:r w:rsidRPr="00705801">
        <w:rPr>
          <w:sz w:val="36"/>
          <w:szCs w:val="36"/>
        </w:rPr>
        <w:t>M</w:t>
      </w:r>
      <w:r>
        <w:rPr>
          <w:sz w:val="36"/>
          <w:szCs w:val="36"/>
        </w:rPr>
        <w:t>.</w:t>
      </w:r>
      <w:r w:rsidRPr="00705801">
        <w:rPr>
          <w:sz w:val="36"/>
          <w:szCs w:val="36"/>
        </w:rPr>
        <w:t>A</w:t>
      </w:r>
      <w:r>
        <w:rPr>
          <w:sz w:val="36"/>
          <w:szCs w:val="36"/>
        </w:rPr>
        <w:t>.</w:t>
      </w:r>
      <w:r w:rsidRPr="00705801">
        <w:rPr>
          <w:sz w:val="36"/>
          <w:szCs w:val="36"/>
        </w:rPr>
        <w:t>-</w:t>
      </w:r>
    </w:p>
    <w:p w:rsidR="000D6BEC" w:rsidRDefault="000D6BEC" w:rsidP="000D6BEC">
      <w:pPr>
        <w:jc w:val="center"/>
        <w:rPr>
          <w:sz w:val="32"/>
          <w:szCs w:val="32"/>
        </w:rPr>
      </w:pPr>
      <w:r w:rsidRPr="00FC68C0">
        <w:rPr>
          <w:sz w:val="40"/>
          <w:szCs w:val="40"/>
        </w:rPr>
        <w:t>M</w:t>
      </w:r>
      <w:r>
        <w:rPr>
          <w:sz w:val="32"/>
          <w:szCs w:val="32"/>
        </w:rPr>
        <w:t xml:space="preserve">edicaid </w:t>
      </w:r>
      <w:r w:rsidRPr="00FC68C0">
        <w:rPr>
          <w:sz w:val="40"/>
          <w:szCs w:val="40"/>
        </w:rPr>
        <w:t>O</w:t>
      </w:r>
      <w:r>
        <w:rPr>
          <w:sz w:val="32"/>
          <w:szCs w:val="32"/>
        </w:rPr>
        <w:t xml:space="preserve">rthodontists of </w:t>
      </w:r>
      <w:smartTag w:uri="urn:schemas-microsoft-com:office:smarttags" w:element="State">
        <w:smartTag w:uri="urn:schemas-microsoft-com:office:smarttags" w:element="place">
          <w:r w:rsidRPr="00FC68C0">
            <w:rPr>
              <w:sz w:val="40"/>
              <w:szCs w:val="40"/>
            </w:rPr>
            <w:t>M</w:t>
          </w:r>
          <w:r>
            <w:rPr>
              <w:sz w:val="32"/>
              <w:szCs w:val="32"/>
            </w:rPr>
            <w:t>assachusetts</w:t>
          </w:r>
        </w:smartTag>
      </w:smartTag>
      <w:r>
        <w:rPr>
          <w:sz w:val="32"/>
          <w:szCs w:val="32"/>
        </w:rPr>
        <w:t xml:space="preserve"> </w:t>
      </w:r>
      <w:r w:rsidRPr="00FC68C0">
        <w:rPr>
          <w:sz w:val="40"/>
          <w:szCs w:val="40"/>
        </w:rPr>
        <w:t>A</w:t>
      </w:r>
      <w:r>
        <w:rPr>
          <w:sz w:val="32"/>
          <w:szCs w:val="32"/>
        </w:rPr>
        <w:t>ssociation</w:t>
      </w:r>
    </w:p>
    <w:p w:rsidR="000D6BEC" w:rsidRDefault="000D6BEC"/>
    <w:p w:rsidR="00D2050F" w:rsidRDefault="000D6BEC">
      <w:r>
        <w:tab/>
      </w:r>
      <w:r>
        <w:tab/>
      </w:r>
      <w:r>
        <w:tab/>
      </w:r>
      <w:r>
        <w:tab/>
      </w:r>
      <w:r>
        <w:tab/>
      </w:r>
      <w:r>
        <w:tab/>
      </w:r>
      <w:r w:rsidR="00D2050F">
        <w:tab/>
      </w:r>
      <w:r w:rsidR="00D2050F">
        <w:tab/>
      </w:r>
      <w:r w:rsidR="00D2050F">
        <w:tab/>
      </w:r>
      <w:r w:rsidR="00D2050F">
        <w:tab/>
        <w:t>February 28, 2019</w:t>
      </w:r>
    </w:p>
    <w:p w:rsidR="00352F12" w:rsidRDefault="009C79D9">
      <w:r>
        <w:t>Board of Registration in Dentistry</w:t>
      </w:r>
      <w:r w:rsidR="00744548">
        <w:t xml:space="preserve"> (BORID)</w:t>
      </w:r>
    </w:p>
    <w:p w:rsidR="009C79D9" w:rsidRDefault="009C79D9">
      <w:r>
        <w:t>239 Causeway Street</w:t>
      </w:r>
    </w:p>
    <w:p w:rsidR="009C79D9" w:rsidRDefault="009C79D9">
      <w:r>
        <w:t>Suite 500</w:t>
      </w:r>
    </w:p>
    <w:p w:rsidR="009C79D9" w:rsidRDefault="009C79D9">
      <w:r>
        <w:t>Boston MA 02114</w:t>
      </w:r>
    </w:p>
    <w:p w:rsidR="009C79D9" w:rsidRDefault="009C79D9"/>
    <w:p w:rsidR="00503B0F" w:rsidRDefault="00FE336D">
      <w:r>
        <w:t>RE:  Amendments to 234 CMR 5.</w:t>
      </w:r>
      <w:r w:rsidRPr="00FE336D">
        <w:rPr>
          <w:u w:val="single"/>
        </w:rPr>
        <w:t>12</w:t>
      </w:r>
    </w:p>
    <w:p w:rsidR="00503B0F" w:rsidRDefault="00503B0F"/>
    <w:p w:rsidR="009C79D9" w:rsidRDefault="009C79D9">
      <w:r>
        <w:t>Dear Board Members,</w:t>
      </w:r>
    </w:p>
    <w:p w:rsidR="00503B0F" w:rsidRDefault="00503B0F"/>
    <w:p w:rsidR="00744548" w:rsidRDefault="00503B0F">
      <w:r>
        <w:t xml:space="preserve">It is </w:t>
      </w:r>
      <w:r w:rsidR="00721D16">
        <w:t>challeng</w:t>
      </w:r>
      <w:r w:rsidR="00912DDA">
        <w:t>ing</w:t>
      </w:r>
      <w:r>
        <w:t xml:space="preserve"> to keep the dental regulations </w:t>
      </w:r>
      <w:r w:rsidRPr="00912DDA">
        <w:t>effective</w:t>
      </w:r>
      <w:r>
        <w:t xml:space="preserve"> in protecting the public health.</w:t>
      </w:r>
      <w:r w:rsidR="00744548">
        <w:t xml:space="preserve">  </w:t>
      </w:r>
      <w:r>
        <w:t>Today's</w:t>
      </w:r>
      <w:r w:rsidR="00912DDA">
        <w:t xml:space="preserve"> challenge comes from Tele-Dentistry, which can both</w:t>
      </w:r>
      <w:r>
        <w:t xml:space="preserve"> </w:t>
      </w:r>
      <w:r w:rsidR="00744548">
        <w:t>under</w:t>
      </w:r>
      <w:r w:rsidR="00744548" w:rsidRPr="00484E0B">
        <w:rPr>
          <w:u w:val="single"/>
        </w:rPr>
        <w:t>line</w:t>
      </w:r>
      <w:r w:rsidR="00744548">
        <w:t xml:space="preserve"> </w:t>
      </w:r>
      <w:r>
        <w:t>and</w:t>
      </w:r>
      <w:r w:rsidR="00744548">
        <w:t xml:space="preserve"> under</w:t>
      </w:r>
      <w:r w:rsidR="00744548" w:rsidRPr="00484E0B">
        <w:rPr>
          <w:u w:val="single"/>
        </w:rPr>
        <w:t>mine</w:t>
      </w:r>
      <w:r w:rsidR="00744548">
        <w:t xml:space="preserve"> </w:t>
      </w:r>
      <w:r w:rsidR="006C2B65">
        <w:t>our</w:t>
      </w:r>
      <w:r w:rsidR="00744548">
        <w:t xml:space="preserve"> standard of </w:t>
      </w:r>
      <w:r w:rsidR="000A17F7">
        <w:t xml:space="preserve">care.  </w:t>
      </w:r>
      <w:r w:rsidR="00912DDA">
        <w:t>Therefore, w</w:t>
      </w:r>
      <w:r>
        <w:t xml:space="preserve">e need </w:t>
      </w:r>
      <w:r w:rsidR="00912DDA">
        <w:t xml:space="preserve">minor </w:t>
      </w:r>
      <w:r>
        <w:t xml:space="preserve">amendments </w:t>
      </w:r>
      <w:r w:rsidR="006C2B65">
        <w:t>to our</w:t>
      </w:r>
      <w:r>
        <w:t xml:space="preserve"> regulations t</w:t>
      </w:r>
      <w:r w:rsidR="006C2B65">
        <w:t>hat</w:t>
      </w:r>
      <w:r>
        <w:t xml:space="preserve"> maintain a standard of care in the </w:t>
      </w:r>
      <w:r w:rsidR="00195831">
        <w:t xml:space="preserve">new </w:t>
      </w:r>
      <w:r w:rsidR="00A50177">
        <w:t>area</w:t>
      </w:r>
      <w:r w:rsidR="00912DDA">
        <w:t xml:space="preserve"> of</w:t>
      </w:r>
      <w:r w:rsidR="00A50177">
        <w:t xml:space="preserve"> Tele-Dentistry.  </w:t>
      </w:r>
      <w:r>
        <w:t xml:space="preserve">  </w:t>
      </w:r>
    </w:p>
    <w:p w:rsidR="00503B0F" w:rsidRDefault="00503B0F"/>
    <w:p w:rsidR="00744548" w:rsidRPr="00A50177" w:rsidRDefault="00A50177">
      <w:r>
        <w:t>T</w:t>
      </w:r>
      <w:r w:rsidR="00744548">
        <w:t>ele-</w:t>
      </w:r>
      <w:r w:rsidR="00195831">
        <w:t>D</w:t>
      </w:r>
      <w:r w:rsidR="00744548">
        <w:t xml:space="preserve">entistry </w:t>
      </w:r>
      <w:r>
        <w:t xml:space="preserve">can be </w:t>
      </w:r>
      <w:r w:rsidR="00912DDA">
        <w:t>healthy and helpful</w:t>
      </w:r>
      <w:r>
        <w:t xml:space="preserve"> </w:t>
      </w:r>
      <w:r w:rsidR="00912DDA">
        <w:t xml:space="preserve">if it is conducted </w:t>
      </w:r>
      <w:r>
        <w:t xml:space="preserve">in </w:t>
      </w:r>
      <w:r w:rsidR="00744548">
        <w:t xml:space="preserve">the same way that </w:t>
      </w:r>
      <w:r w:rsidR="00AA4B5F">
        <w:t>Tele-</w:t>
      </w:r>
      <w:r w:rsidR="00195831">
        <w:t>M</w:t>
      </w:r>
      <w:r w:rsidR="00AA4B5F">
        <w:t xml:space="preserve">edicine is conducted.  For example, </w:t>
      </w:r>
      <w:r w:rsidR="00744548">
        <w:t xml:space="preserve">a Medical Radiologist is able to </w:t>
      </w:r>
      <w:r w:rsidR="00AA4B5F">
        <w:t xml:space="preserve">use Tele-Medicine standards to </w:t>
      </w:r>
      <w:r w:rsidR="00744548">
        <w:t xml:space="preserve">diagnose problems remotely for a hospital that does not have an on-staff Radiologist, but does have </w:t>
      </w:r>
      <w:r w:rsidR="00744548" w:rsidRPr="00744548">
        <w:rPr>
          <w:u w:val="single"/>
        </w:rPr>
        <w:t>clinically present</w:t>
      </w:r>
      <w:r>
        <w:rPr>
          <w:u w:val="single"/>
        </w:rPr>
        <w:t xml:space="preserve"> (in-person)</w:t>
      </w:r>
      <w:r w:rsidR="00744548" w:rsidRPr="00744548">
        <w:rPr>
          <w:u w:val="single"/>
        </w:rPr>
        <w:t xml:space="preserve"> Medical Doctors</w:t>
      </w:r>
      <w:r w:rsidR="00744548">
        <w:t xml:space="preserve">.  </w:t>
      </w:r>
      <w:r w:rsidR="00AA4B5F">
        <w:t>In this example, the clinical doctor (based on clinical findings) prescribes the radiograph that the radiologist reads</w:t>
      </w:r>
      <w:r w:rsidR="00912DDA">
        <w:t xml:space="preserve"> remotely</w:t>
      </w:r>
      <w:r w:rsidR="00AA4B5F">
        <w:t xml:space="preserve">.  </w:t>
      </w:r>
      <w:r w:rsidR="009C56FC">
        <w:t xml:space="preserve">This </w:t>
      </w:r>
      <w:r w:rsidR="009C56FC" w:rsidRPr="009C56FC">
        <w:rPr>
          <w:u w:val="single"/>
        </w:rPr>
        <w:t>balance</w:t>
      </w:r>
      <w:r w:rsidR="009C56FC">
        <w:t xml:space="preserve"> </w:t>
      </w:r>
      <w:r w:rsidR="00AA4B5F">
        <w:t xml:space="preserve">in Tele-Medicine </w:t>
      </w:r>
      <w:r w:rsidR="009C56FC">
        <w:t xml:space="preserve">protects the standard of care because </w:t>
      </w:r>
      <w:r w:rsidR="009C56FC" w:rsidRPr="00AA4B5F">
        <w:rPr>
          <w:u w:val="single"/>
        </w:rPr>
        <w:t xml:space="preserve">a clinical exam </w:t>
      </w:r>
      <w:r w:rsidRPr="00AA4B5F">
        <w:rPr>
          <w:u w:val="single"/>
        </w:rPr>
        <w:t>is conducted</w:t>
      </w:r>
      <w:r>
        <w:t xml:space="preserve"> by a </w:t>
      </w:r>
      <w:r w:rsidRPr="006A5A94">
        <w:rPr>
          <w:u w:val="single"/>
        </w:rPr>
        <w:t>licensed</w:t>
      </w:r>
      <w:r>
        <w:t xml:space="preserve"> doctor</w:t>
      </w:r>
      <w:r w:rsidRPr="00A50177">
        <w:t xml:space="preserve">, and </w:t>
      </w:r>
      <w:r>
        <w:t>the Tele-doctor (radiologist) can rely on the clinical doctor's</w:t>
      </w:r>
      <w:r w:rsidR="00912DDA">
        <w:t xml:space="preserve"> </w:t>
      </w:r>
      <w:r w:rsidR="008A29B6">
        <w:t>in-person</w:t>
      </w:r>
      <w:r>
        <w:t xml:space="preserve"> findings</w:t>
      </w:r>
      <w:r w:rsidRPr="00A50177">
        <w:t xml:space="preserve">.  </w:t>
      </w:r>
    </w:p>
    <w:p w:rsidR="00744548" w:rsidRDefault="00744548"/>
    <w:p w:rsidR="00FE336D" w:rsidRDefault="009C56FC">
      <w:r>
        <w:t>Unfortu</w:t>
      </w:r>
      <w:r w:rsidR="00AA4B5F">
        <w:t xml:space="preserve">nately, </w:t>
      </w:r>
      <w:r w:rsidR="001338BA">
        <w:t xml:space="preserve">some </w:t>
      </w:r>
      <w:r w:rsidR="00AA4B5F">
        <w:t xml:space="preserve">Tele-Dentistry is not mimicking Tele-Medicine's </w:t>
      </w:r>
      <w:r w:rsidR="00195831">
        <w:t xml:space="preserve">balanced </w:t>
      </w:r>
      <w:r w:rsidR="00AA4B5F">
        <w:t>standard of care</w:t>
      </w:r>
      <w:r>
        <w:t xml:space="preserve">. </w:t>
      </w:r>
      <w:r w:rsidR="00A50177">
        <w:t xml:space="preserve"> </w:t>
      </w:r>
      <w:r w:rsidR="001338BA">
        <w:t xml:space="preserve">Some </w:t>
      </w:r>
      <w:r w:rsidR="00A50177">
        <w:t xml:space="preserve">Tele-Dentistry is being conducted without a </w:t>
      </w:r>
      <w:r w:rsidR="00A50177" w:rsidRPr="00AA4B5F">
        <w:rPr>
          <w:u w:val="single"/>
        </w:rPr>
        <w:t>licensed</w:t>
      </w:r>
      <w:r w:rsidR="006A5A94">
        <w:rPr>
          <w:u w:val="single"/>
        </w:rPr>
        <w:t xml:space="preserve"> </w:t>
      </w:r>
      <w:r w:rsidR="006A5A94" w:rsidRPr="006A5A94">
        <w:t>and</w:t>
      </w:r>
      <w:r w:rsidR="006A5A94">
        <w:rPr>
          <w:u w:val="single"/>
        </w:rPr>
        <w:t xml:space="preserve"> </w:t>
      </w:r>
      <w:r w:rsidR="00A50177" w:rsidRPr="00AA4B5F">
        <w:rPr>
          <w:u w:val="single"/>
        </w:rPr>
        <w:t>in-person clinician</w:t>
      </w:r>
      <w:r w:rsidR="00A50177">
        <w:t xml:space="preserve">. </w:t>
      </w:r>
      <w:r>
        <w:t xml:space="preserve"> </w:t>
      </w:r>
    </w:p>
    <w:p w:rsidR="006371B2" w:rsidRDefault="006371B2"/>
    <w:p w:rsidR="00FE336D" w:rsidRDefault="00FE336D" w:rsidP="00FE336D">
      <w:r>
        <w:t xml:space="preserve">Therefore, we </w:t>
      </w:r>
      <w:r w:rsidR="006371B2">
        <w:t>advise</w:t>
      </w:r>
      <w:r>
        <w:t xml:space="preserve"> that the term "licensed" is </w:t>
      </w:r>
      <w:r w:rsidRPr="005E608A">
        <w:rPr>
          <w:i/>
        </w:rPr>
        <w:t>not removed</w:t>
      </w:r>
      <w:r>
        <w:t xml:space="preserve"> from </w:t>
      </w:r>
      <w:r w:rsidRPr="00A71B2C">
        <w:rPr>
          <w:b/>
          <w:u w:val="single"/>
        </w:rPr>
        <w:t>Non-Delegable Procedures (5.12)</w:t>
      </w:r>
    </w:p>
    <w:p w:rsidR="00A71B2C" w:rsidRDefault="00A71B2C"/>
    <w:p w:rsidR="00744548" w:rsidRDefault="005E608A">
      <w:r>
        <w:t xml:space="preserve">Furthermore, </w:t>
      </w:r>
      <w:r w:rsidR="00613B4F">
        <w:t xml:space="preserve">we </w:t>
      </w:r>
      <w:r w:rsidR="006371B2">
        <w:t>advise</w:t>
      </w:r>
      <w:r w:rsidR="00613B4F">
        <w:t xml:space="preserve"> that the following be </w:t>
      </w:r>
      <w:r w:rsidR="00613B4F" w:rsidRPr="005E608A">
        <w:rPr>
          <w:i/>
        </w:rPr>
        <w:t>added</w:t>
      </w:r>
      <w:r w:rsidR="00613B4F">
        <w:t xml:space="preserve"> to the list of </w:t>
      </w:r>
      <w:r w:rsidR="00613B4F" w:rsidRPr="00A71B2C">
        <w:rPr>
          <w:b/>
          <w:u w:val="single"/>
        </w:rPr>
        <w:t>Non-Delegable Procedures</w:t>
      </w:r>
      <w:r w:rsidR="00A71B2C" w:rsidRPr="00A71B2C">
        <w:rPr>
          <w:b/>
          <w:u w:val="single"/>
        </w:rPr>
        <w:t xml:space="preserve"> (5.12)</w:t>
      </w:r>
    </w:p>
    <w:p w:rsidR="00AA4B5F" w:rsidRDefault="00AA4B5F"/>
    <w:p w:rsidR="00613B4F" w:rsidRDefault="00613B4F" w:rsidP="00613B4F">
      <w:r>
        <w:t>1.  Perform Clinical</w:t>
      </w:r>
      <w:r w:rsidR="006C2B65">
        <w:t xml:space="preserve"> (In-Person)</w:t>
      </w:r>
      <w:r>
        <w:t xml:space="preserve"> Head and Neck Exam</w:t>
      </w:r>
    </w:p>
    <w:p w:rsidR="00613B4F" w:rsidRDefault="00613B4F" w:rsidP="00613B4F">
      <w:r>
        <w:t xml:space="preserve">2.  Conduct Clinical </w:t>
      </w:r>
      <w:r w:rsidR="006C2B65">
        <w:t xml:space="preserve">(In-Person) </w:t>
      </w:r>
      <w:proofErr w:type="spellStart"/>
      <w:r>
        <w:t>Occlusal</w:t>
      </w:r>
      <w:proofErr w:type="spellEnd"/>
      <w:r>
        <w:t xml:space="preserve"> Exam</w:t>
      </w:r>
    </w:p>
    <w:p w:rsidR="00613B4F" w:rsidRDefault="00613B4F" w:rsidP="00613B4F">
      <w:r>
        <w:t>3.  Identify Radiographs needed for Diagnosis and Treatment Planning</w:t>
      </w:r>
    </w:p>
    <w:p w:rsidR="00613B4F" w:rsidRDefault="00613B4F" w:rsidP="00613B4F">
      <w:r>
        <w:t xml:space="preserve">4.  Clinically </w:t>
      </w:r>
      <w:r w:rsidR="006C2B65">
        <w:t xml:space="preserve">(In-Person) </w:t>
      </w:r>
      <w:r>
        <w:t>verify accuracy of Digital Oral Scans</w:t>
      </w:r>
    </w:p>
    <w:p w:rsidR="00AA4B5F" w:rsidRDefault="00AA4B5F"/>
    <w:p w:rsidR="00744548" w:rsidRDefault="001E5361">
      <w:r>
        <w:t xml:space="preserve">We thank you for your time, and are confident that you, as quality practicing clinicians, can appreciate the importance of </w:t>
      </w:r>
      <w:r w:rsidR="00195831">
        <w:t xml:space="preserve">a </w:t>
      </w:r>
      <w:r w:rsidR="00D27EB4" w:rsidRPr="00D27EB4">
        <w:rPr>
          <w:u w:val="single"/>
        </w:rPr>
        <w:t>licensed</w:t>
      </w:r>
      <w:r w:rsidR="00D27EB4">
        <w:t xml:space="preserve"> and </w:t>
      </w:r>
      <w:r w:rsidR="00D27EB4" w:rsidRPr="00D27EB4">
        <w:rPr>
          <w:u w:val="single"/>
        </w:rPr>
        <w:t xml:space="preserve">in-person </w:t>
      </w:r>
      <w:r w:rsidR="00195831" w:rsidRPr="00D27EB4">
        <w:rPr>
          <w:u w:val="single"/>
        </w:rPr>
        <w:t>doctor</w:t>
      </w:r>
      <w:r w:rsidR="00195831">
        <w:t xml:space="preserve"> conducting these critical </w:t>
      </w:r>
      <w:r>
        <w:t>procedures</w:t>
      </w:r>
      <w:r w:rsidR="00195831">
        <w:t xml:space="preserve"> "In-person</w:t>
      </w:r>
      <w:r>
        <w:t>.</w:t>
      </w:r>
      <w:r w:rsidR="00195831">
        <w:t>"</w:t>
      </w:r>
    </w:p>
    <w:p w:rsidR="008000E6" w:rsidRDefault="008000E6"/>
    <w:p w:rsidR="008000E6" w:rsidRDefault="008000E6">
      <w:r>
        <w:t>Sincerely,</w:t>
      </w:r>
    </w:p>
    <w:p w:rsidR="001E5361" w:rsidRDefault="001E5361"/>
    <w:p w:rsidR="001E5361" w:rsidRDefault="001E5361"/>
    <w:p w:rsidR="001E5361" w:rsidRDefault="001E5361">
      <w:r>
        <w:t xml:space="preserve">Dr. </w:t>
      </w:r>
      <w:proofErr w:type="spellStart"/>
      <w:r>
        <w:t>Mouhab</w:t>
      </w:r>
      <w:proofErr w:type="spellEnd"/>
      <w:r>
        <w:t xml:space="preserve"> Z. </w:t>
      </w:r>
      <w:proofErr w:type="spellStart"/>
      <w:r>
        <w:t>Rizkallah</w:t>
      </w:r>
      <w:proofErr w:type="spellEnd"/>
      <w:r>
        <w:t xml:space="preserve"> DDS MSD</w:t>
      </w:r>
    </w:p>
    <w:p w:rsidR="001E5361" w:rsidRDefault="001E5361">
      <w:r>
        <w:t>President, Medicaid Orthodontists of Massachusetts Association</w:t>
      </w:r>
    </w:p>
    <w:p w:rsidR="006C2B65" w:rsidRDefault="006C2B65"/>
    <w:sectPr w:rsidR="006C2B65" w:rsidSect="000D6BE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9C79D9"/>
    <w:rsid w:val="000A1708"/>
    <w:rsid w:val="000A17F7"/>
    <w:rsid w:val="000D6BEC"/>
    <w:rsid w:val="001338BA"/>
    <w:rsid w:val="00195831"/>
    <w:rsid w:val="001E5361"/>
    <w:rsid w:val="002C3376"/>
    <w:rsid w:val="0031183A"/>
    <w:rsid w:val="00352F12"/>
    <w:rsid w:val="00484E0B"/>
    <w:rsid w:val="00503B0F"/>
    <w:rsid w:val="0057377A"/>
    <w:rsid w:val="005E608A"/>
    <w:rsid w:val="005F34AD"/>
    <w:rsid w:val="0061233E"/>
    <w:rsid w:val="00613B4F"/>
    <w:rsid w:val="006371B2"/>
    <w:rsid w:val="006A5A94"/>
    <w:rsid w:val="006C2B65"/>
    <w:rsid w:val="00721D16"/>
    <w:rsid w:val="00744548"/>
    <w:rsid w:val="00751DA8"/>
    <w:rsid w:val="008000E6"/>
    <w:rsid w:val="00862863"/>
    <w:rsid w:val="00875D44"/>
    <w:rsid w:val="008A29B6"/>
    <w:rsid w:val="008C70FC"/>
    <w:rsid w:val="00912DDA"/>
    <w:rsid w:val="009A39DA"/>
    <w:rsid w:val="009C56FC"/>
    <w:rsid w:val="009C79D9"/>
    <w:rsid w:val="00A10C13"/>
    <w:rsid w:val="00A50177"/>
    <w:rsid w:val="00A71B2C"/>
    <w:rsid w:val="00AA4B5F"/>
    <w:rsid w:val="00B061F1"/>
    <w:rsid w:val="00B46641"/>
    <w:rsid w:val="00B87CD8"/>
    <w:rsid w:val="00C46BB9"/>
    <w:rsid w:val="00CE296D"/>
    <w:rsid w:val="00D2050F"/>
    <w:rsid w:val="00D27EB4"/>
    <w:rsid w:val="00DA1607"/>
    <w:rsid w:val="00E52242"/>
    <w:rsid w:val="00E7650B"/>
    <w:rsid w:val="00E80BBA"/>
    <w:rsid w:val="00ED6829"/>
    <w:rsid w:val="00EE039B"/>
    <w:rsid w:val="00EF13E3"/>
    <w:rsid w:val="00FE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2019-03-06T16:26:00Z</cp:lastPrinted>
  <dcterms:created xsi:type="dcterms:W3CDTF">2019-03-07T17:57:00Z</dcterms:created>
  <dcterms:modified xsi:type="dcterms:W3CDTF">2019-03-07T17:57:00Z</dcterms:modified>
</cp:coreProperties>
</file>