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5ADA" w14:textId="151EB7FD" w:rsidR="00690B4B" w:rsidRPr="00690B4B" w:rsidRDefault="00690B4B" w:rsidP="00690B4B">
      <w:pPr>
        <w:pStyle w:val="ListParagraph"/>
        <w:jc w:val="center"/>
        <w:rPr>
          <w:b/>
          <w:bCs/>
        </w:rPr>
      </w:pPr>
      <w:r w:rsidRPr="00690B4B">
        <w:rPr>
          <w:b/>
          <w:bCs/>
        </w:rPr>
        <w:t>Department of Mental Health</w:t>
      </w:r>
    </w:p>
    <w:p w14:paraId="2EAC4A5E" w14:textId="77777777" w:rsidR="00690B4B" w:rsidRPr="00690B4B" w:rsidRDefault="00690B4B" w:rsidP="00690B4B">
      <w:pPr>
        <w:pStyle w:val="ListParagraph"/>
        <w:jc w:val="center"/>
        <w:rPr>
          <w:b/>
          <w:bCs/>
        </w:rPr>
      </w:pPr>
      <w:r w:rsidRPr="00690B4B">
        <w:rPr>
          <w:b/>
          <w:bCs/>
        </w:rPr>
        <w:t>Medical Necessity Commission Minutes of Meeting</w:t>
      </w:r>
    </w:p>
    <w:p w14:paraId="22ADC4A7" w14:textId="081AF3D8" w:rsidR="00690B4B" w:rsidRPr="00690B4B" w:rsidRDefault="00690B4B" w:rsidP="00690B4B">
      <w:pPr>
        <w:pStyle w:val="ListParagraph"/>
        <w:jc w:val="center"/>
        <w:rPr>
          <w:b/>
          <w:bCs/>
        </w:rPr>
      </w:pPr>
      <w:r>
        <w:rPr>
          <w:b/>
          <w:bCs/>
        </w:rPr>
        <w:t>January 20</w:t>
      </w:r>
      <w:r w:rsidRPr="00690B4B">
        <w:rPr>
          <w:b/>
          <w:bCs/>
        </w:rPr>
        <w:t>, 202</w:t>
      </w:r>
      <w:r>
        <w:rPr>
          <w:b/>
          <w:bCs/>
        </w:rPr>
        <w:t>3</w:t>
      </w:r>
      <w:r w:rsidRPr="00690B4B">
        <w:rPr>
          <w:b/>
          <w:bCs/>
        </w:rPr>
        <w:t>, 2:00-3:00p.m.</w:t>
      </w:r>
    </w:p>
    <w:p w14:paraId="7F5DFF99" w14:textId="77777777" w:rsidR="00690B4B" w:rsidRPr="00690B4B" w:rsidRDefault="00690B4B" w:rsidP="00690B4B">
      <w:pPr>
        <w:pStyle w:val="ListParagraph"/>
        <w:jc w:val="center"/>
        <w:rPr>
          <w:b/>
          <w:bCs/>
        </w:rPr>
      </w:pPr>
      <w:r w:rsidRPr="00690B4B">
        <w:rPr>
          <w:b/>
          <w:bCs/>
        </w:rPr>
        <w:t>Location: In-Person at DMH or via Zoom</w:t>
      </w:r>
    </w:p>
    <w:p w14:paraId="2EA8D892" w14:textId="77777777" w:rsidR="001F2047" w:rsidRDefault="001F2047" w:rsidP="00690B4B">
      <w:pPr>
        <w:pStyle w:val="ListParagraph"/>
        <w:jc w:val="center"/>
      </w:pPr>
    </w:p>
    <w:p w14:paraId="1E89185B" w14:textId="7F9B9F3A" w:rsidR="001F2047" w:rsidRDefault="001F2047" w:rsidP="001F2047">
      <w:pPr>
        <w:pStyle w:val="ListParagraph"/>
      </w:pPr>
      <w:r>
        <w:t>Meeting #</w:t>
      </w:r>
      <w:r w:rsidR="008F7571">
        <w:t>3</w:t>
      </w:r>
      <w:r>
        <w:t xml:space="preserve"> Summary:</w:t>
      </w:r>
    </w:p>
    <w:p w14:paraId="0C782132" w14:textId="77777777" w:rsidR="001F2047" w:rsidRDefault="001F2047" w:rsidP="001F2047">
      <w:pPr>
        <w:pStyle w:val="ListParagraph"/>
      </w:pPr>
    </w:p>
    <w:p w14:paraId="779E2F3C" w14:textId="1B193B57" w:rsidR="001F2047" w:rsidRDefault="001F2047" w:rsidP="001F2047">
      <w:pPr>
        <w:pStyle w:val="ListParagraph"/>
        <w:numPr>
          <w:ilvl w:val="0"/>
          <w:numId w:val="3"/>
        </w:numPr>
      </w:pPr>
      <w:r>
        <w:t>Commissioner Brooke Doyle called the meeting to order</w:t>
      </w:r>
      <w:r w:rsidR="00967FA7">
        <w:t>.</w:t>
      </w:r>
      <w:r w:rsidR="00BB080D">
        <w:t xml:space="preserve">  Due to </w:t>
      </w:r>
      <w:r w:rsidR="00C21E51">
        <w:t xml:space="preserve">network </w:t>
      </w:r>
      <w:r w:rsidR="00BB080D">
        <w:t>technical issues, the meeting started approximately 15 minutes late.</w:t>
      </w:r>
    </w:p>
    <w:p w14:paraId="0A871A38" w14:textId="77777777" w:rsidR="001F2047" w:rsidRDefault="001F2047" w:rsidP="001F2047">
      <w:pPr>
        <w:pStyle w:val="ListParagraph"/>
        <w:ind w:left="1080"/>
      </w:pPr>
    </w:p>
    <w:p w14:paraId="153ED989" w14:textId="6C6BCF01" w:rsidR="001F7D8E" w:rsidRDefault="001F2047" w:rsidP="007F50A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Roll Call of </w:t>
      </w:r>
      <w:r w:rsidR="00D03E56">
        <w:t>C</w:t>
      </w:r>
      <w:r>
        <w:t xml:space="preserve">ommission </w:t>
      </w:r>
      <w:r w:rsidR="00D03E56">
        <w:t>M</w:t>
      </w:r>
      <w:r>
        <w:t>embers (See attached attendance sheet)</w:t>
      </w:r>
    </w:p>
    <w:p w14:paraId="34925D40" w14:textId="77777777" w:rsidR="00492094" w:rsidRDefault="00492094" w:rsidP="00492094">
      <w:pPr>
        <w:pStyle w:val="ListParagraph"/>
      </w:pPr>
    </w:p>
    <w:p w14:paraId="50324BCA" w14:textId="4367DD90" w:rsidR="00492094" w:rsidRDefault="00BB080D" w:rsidP="007F50A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Motion was made to accept 12/16/22 meeting minutes.  Seconded and unanimously </w:t>
      </w:r>
      <w:r w:rsidR="00BF628B">
        <w:t>approved</w:t>
      </w:r>
      <w:r>
        <w:t xml:space="preserve">.  </w:t>
      </w:r>
    </w:p>
    <w:p w14:paraId="623D2F04" w14:textId="77777777" w:rsidR="00C21E51" w:rsidRDefault="00C21E51" w:rsidP="00C21E51">
      <w:pPr>
        <w:pStyle w:val="ListParagraph"/>
      </w:pPr>
    </w:p>
    <w:p w14:paraId="31C4B414" w14:textId="243EB4AA" w:rsidR="00C21E51" w:rsidRDefault="00C21E51" w:rsidP="007F50A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Commissioner Doyle reviewed </w:t>
      </w:r>
      <w:r w:rsidR="00AD19C8">
        <w:t>the meeting agenda:</w:t>
      </w:r>
    </w:p>
    <w:p w14:paraId="14A59A74" w14:textId="1552A932" w:rsidR="00AD19C8" w:rsidRDefault="00F153AD" w:rsidP="00AD19C8">
      <w:pPr>
        <w:pStyle w:val="ListParagraph"/>
        <w:numPr>
          <w:ilvl w:val="0"/>
          <w:numId w:val="6"/>
        </w:numPr>
        <w:spacing w:after="0" w:line="240" w:lineRule="auto"/>
      </w:pPr>
      <w:r>
        <w:t>Presentation from DOI on the MA regulatory framework</w:t>
      </w:r>
      <w:r w:rsidR="00952ABF">
        <w:t>.</w:t>
      </w:r>
    </w:p>
    <w:p w14:paraId="07A2A42B" w14:textId="39102DBE" w:rsidR="00F153AD" w:rsidRDefault="007D5540" w:rsidP="00AD19C8">
      <w:pPr>
        <w:pStyle w:val="ListParagraph"/>
        <w:numPr>
          <w:ilvl w:val="0"/>
          <w:numId w:val="6"/>
        </w:numPr>
        <w:spacing w:after="0" w:line="240" w:lineRule="auto"/>
      </w:pPr>
      <w:r>
        <w:t>Discussion of the role health p</w:t>
      </w:r>
      <w:r w:rsidR="00D427F4">
        <w:t>ayers’</w:t>
      </w:r>
      <w:r>
        <w:t xml:space="preserve"> medical directors play in </w:t>
      </w:r>
      <w:r w:rsidR="00CF5665">
        <w:t xml:space="preserve">establishing </w:t>
      </w:r>
      <w:r>
        <w:t xml:space="preserve">medical necessity </w:t>
      </w:r>
      <w:r w:rsidR="00CF5665">
        <w:t>standards</w:t>
      </w:r>
      <w:r w:rsidR="00952ABF">
        <w:t>.</w:t>
      </w:r>
    </w:p>
    <w:p w14:paraId="4E83B667" w14:textId="72E06849" w:rsidR="00303C39" w:rsidRDefault="007858B0" w:rsidP="00AD19C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For purposes of developing a survey to be distributed to health payers, </w:t>
      </w:r>
      <w:r w:rsidR="00952ABF">
        <w:t>n</w:t>
      </w:r>
      <w:r w:rsidR="00CE01AA">
        <w:t>eed to concretely define and identify service</w:t>
      </w:r>
      <w:r w:rsidR="00E95CBB">
        <w:t xml:space="preserve"> “lines” (level of care, type of treatment)</w:t>
      </w:r>
      <w:r w:rsidR="00CE01AA">
        <w:t xml:space="preserve"> </w:t>
      </w:r>
      <w:r w:rsidR="00AE25FA">
        <w:t>the commission wants to prioritize</w:t>
      </w:r>
      <w:r w:rsidR="00952ABF">
        <w:t>.</w:t>
      </w:r>
    </w:p>
    <w:p w14:paraId="52471374" w14:textId="74B00431" w:rsidR="008D6E71" w:rsidRDefault="008D6E71" w:rsidP="007F50AF">
      <w:pPr>
        <w:tabs>
          <w:tab w:val="left" w:pos="770"/>
        </w:tabs>
        <w:spacing w:after="0" w:line="240" w:lineRule="auto"/>
      </w:pPr>
    </w:p>
    <w:p w14:paraId="19F96B84" w14:textId="398E8F5E" w:rsidR="00215D06" w:rsidRDefault="00FC2F26" w:rsidP="007F50AF">
      <w:pPr>
        <w:pStyle w:val="ListParagraph"/>
        <w:numPr>
          <w:ilvl w:val="0"/>
          <w:numId w:val="3"/>
        </w:numPr>
        <w:tabs>
          <w:tab w:val="left" w:pos="770"/>
        </w:tabs>
        <w:spacing w:after="0" w:line="240" w:lineRule="auto"/>
      </w:pPr>
      <w:r>
        <w:t xml:space="preserve">MA </w:t>
      </w:r>
      <w:r w:rsidR="00AD0899">
        <w:t>Medical Necessity Regulatory Framework</w:t>
      </w:r>
    </w:p>
    <w:p w14:paraId="0121931D" w14:textId="23419D20" w:rsidR="009F5465" w:rsidRDefault="001F69BD" w:rsidP="00215D06">
      <w:pPr>
        <w:pStyle w:val="ListParagraph"/>
        <w:numPr>
          <w:ilvl w:val="0"/>
          <w:numId w:val="4"/>
        </w:numPr>
        <w:tabs>
          <w:tab w:val="left" w:pos="770"/>
        </w:tabs>
        <w:spacing w:after="0" w:line="240" w:lineRule="auto"/>
      </w:pPr>
      <w:r>
        <w:t xml:space="preserve">Commission member </w:t>
      </w:r>
      <w:r w:rsidR="00AE248B">
        <w:t xml:space="preserve">Niels </w:t>
      </w:r>
      <w:r w:rsidR="0098155D">
        <w:t>Puetthoff</w:t>
      </w:r>
      <w:r>
        <w:t xml:space="preserve"> of the </w:t>
      </w:r>
      <w:r w:rsidR="00CC17E1">
        <w:t>Division of Insurance (</w:t>
      </w:r>
      <w:r>
        <w:t>DOI</w:t>
      </w:r>
      <w:r w:rsidR="00CC17E1">
        <w:t>)</w:t>
      </w:r>
      <w:r w:rsidR="009F6606">
        <w:t xml:space="preserve"> </w:t>
      </w:r>
      <w:r w:rsidR="00BA3EA5">
        <w:t xml:space="preserve">gave a PowerPoint presentation (see attached) </w:t>
      </w:r>
      <w:r w:rsidR="00CA7EF6">
        <w:t>highlight</w:t>
      </w:r>
      <w:r w:rsidR="00112F1B">
        <w:t>ing</w:t>
      </w:r>
      <w:r w:rsidR="00CA7EF6">
        <w:t xml:space="preserve"> state statutes and regulations </w:t>
      </w:r>
      <w:r w:rsidR="00112F1B">
        <w:t xml:space="preserve">that </w:t>
      </w:r>
      <w:r w:rsidR="00CA7EF6">
        <w:t>govern medical n</w:t>
      </w:r>
      <w:r w:rsidR="00112F1B">
        <w:t>ecessity</w:t>
      </w:r>
      <w:r w:rsidR="00063247">
        <w:t xml:space="preserve"> </w:t>
      </w:r>
      <w:r w:rsidR="00135DCF">
        <w:t>requirements</w:t>
      </w:r>
      <w:r w:rsidR="009F5465">
        <w:t>:</w:t>
      </w:r>
    </w:p>
    <w:p w14:paraId="490D51CF" w14:textId="25835BFB" w:rsidR="009F5465" w:rsidRDefault="009F5465" w:rsidP="009F5465">
      <w:pPr>
        <w:pStyle w:val="ListParagraph"/>
        <w:numPr>
          <w:ilvl w:val="1"/>
          <w:numId w:val="4"/>
        </w:numPr>
        <w:tabs>
          <w:tab w:val="left" w:pos="770"/>
        </w:tabs>
        <w:spacing w:after="0" w:line="240" w:lineRule="auto"/>
      </w:pPr>
      <w:r>
        <w:t>MGL 176O</w:t>
      </w:r>
      <w:r w:rsidR="00A050AB">
        <w:t xml:space="preserve">, </w:t>
      </w:r>
      <w:r w:rsidR="00E23C87">
        <w:rPr>
          <w:rFonts w:cstheme="minorHAnsi"/>
        </w:rPr>
        <w:t>§</w:t>
      </w:r>
      <w:r w:rsidR="00A050AB">
        <w:t>16(b)</w:t>
      </w:r>
      <w:r>
        <w:t>: Consumer Protection</w:t>
      </w:r>
      <w:r w:rsidR="00A40DB1">
        <w:t>s</w:t>
      </w:r>
      <w:r>
        <w:t xml:space="preserve"> </w:t>
      </w:r>
    </w:p>
    <w:p w14:paraId="4E9FC984" w14:textId="2AB7236A" w:rsidR="009F5465" w:rsidRDefault="00135DCF" w:rsidP="009F5465">
      <w:pPr>
        <w:pStyle w:val="ListParagraph"/>
        <w:numPr>
          <w:ilvl w:val="1"/>
          <w:numId w:val="4"/>
        </w:numPr>
        <w:tabs>
          <w:tab w:val="left" w:pos="770"/>
        </w:tabs>
        <w:spacing w:after="0" w:line="240" w:lineRule="auto"/>
      </w:pPr>
      <w:r>
        <w:t>211 CMR 52.02: Medical Necessity Legal Definition</w:t>
      </w:r>
    </w:p>
    <w:p w14:paraId="4ED66004" w14:textId="1198C40F" w:rsidR="00A52FFC" w:rsidRDefault="00A52FFC" w:rsidP="009F5465">
      <w:pPr>
        <w:pStyle w:val="ListParagraph"/>
        <w:numPr>
          <w:ilvl w:val="1"/>
          <w:numId w:val="4"/>
        </w:numPr>
        <w:tabs>
          <w:tab w:val="left" w:pos="770"/>
        </w:tabs>
        <w:spacing w:after="0" w:line="240" w:lineRule="auto"/>
      </w:pPr>
      <w:r>
        <w:t xml:space="preserve">211 CMR 52.05 </w:t>
      </w:r>
      <w:r w:rsidR="00927E1F">
        <w:t>Accreditation</w:t>
      </w:r>
    </w:p>
    <w:p w14:paraId="47DC2B4A" w14:textId="4916AC9C" w:rsidR="00135DCF" w:rsidRDefault="00380586" w:rsidP="009F5465">
      <w:pPr>
        <w:pStyle w:val="ListParagraph"/>
        <w:numPr>
          <w:ilvl w:val="1"/>
          <w:numId w:val="4"/>
        </w:numPr>
        <w:tabs>
          <w:tab w:val="left" w:pos="770"/>
        </w:tabs>
        <w:spacing w:after="0" w:line="240" w:lineRule="auto"/>
      </w:pPr>
      <w:r>
        <w:t>958 CMR 3.101: Health Insurance</w:t>
      </w:r>
      <w:r w:rsidR="00C71315">
        <w:t xml:space="preserve"> Consumer Protection</w:t>
      </w:r>
    </w:p>
    <w:p w14:paraId="05E8AF8C" w14:textId="7B3F9788" w:rsidR="00615B1E" w:rsidRDefault="00615B1E" w:rsidP="009F5465">
      <w:pPr>
        <w:pStyle w:val="ListParagraph"/>
        <w:numPr>
          <w:ilvl w:val="1"/>
          <w:numId w:val="4"/>
        </w:numPr>
        <w:tabs>
          <w:tab w:val="left" w:pos="770"/>
        </w:tabs>
        <w:spacing w:after="0" w:line="240" w:lineRule="auto"/>
      </w:pPr>
      <w:r>
        <w:t>211 CMR 154:</w:t>
      </w:r>
      <w:r w:rsidR="00606118">
        <w:t xml:space="preserve"> Mental Health Parity</w:t>
      </w:r>
    </w:p>
    <w:p w14:paraId="2A8F2E82" w14:textId="4E7D139C" w:rsidR="009B4F09" w:rsidRDefault="00CC17E1" w:rsidP="003D76E2">
      <w:pPr>
        <w:pStyle w:val="ListParagraph"/>
        <w:numPr>
          <w:ilvl w:val="1"/>
          <w:numId w:val="4"/>
        </w:numPr>
        <w:tabs>
          <w:tab w:val="left" w:pos="770"/>
        </w:tabs>
        <w:spacing w:after="0" w:line="240" w:lineRule="auto"/>
      </w:pPr>
      <w:r>
        <w:t xml:space="preserve">DOI Bulletin </w:t>
      </w:r>
      <w:r w:rsidR="008F3758">
        <w:t>2013-06</w:t>
      </w:r>
      <w:r w:rsidR="00606118">
        <w:t>: Mental Health Parit</w:t>
      </w:r>
      <w:r w:rsidR="003D76E2">
        <w:t>y</w:t>
      </w:r>
    </w:p>
    <w:p w14:paraId="0E58B121" w14:textId="0C684A1C" w:rsidR="00C4106D" w:rsidRDefault="009F54D0" w:rsidP="00284965">
      <w:pPr>
        <w:pStyle w:val="ListParagraph"/>
        <w:numPr>
          <w:ilvl w:val="0"/>
          <w:numId w:val="4"/>
        </w:numPr>
        <w:tabs>
          <w:tab w:val="left" w:pos="770"/>
        </w:tabs>
        <w:spacing w:after="0" w:line="240" w:lineRule="auto"/>
      </w:pPr>
      <w:r>
        <w:t>DOI is not involved in the development of medical necessity standards but rather</w:t>
      </w:r>
      <w:r w:rsidR="00284965">
        <w:t xml:space="preserve">, by reviewing </w:t>
      </w:r>
      <w:r w:rsidR="00B80E1C">
        <w:t xml:space="preserve">and validating </w:t>
      </w:r>
      <w:r w:rsidR="007910FD">
        <w:t xml:space="preserve">a </w:t>
      </w:r>
      <w:r w:rsidR="00F04080">
        <w:t>health payer</w:t>
      </w:r>
      <w:r w:rsidR="007910FD">
        <w:t xml:space="preserve">’s </w:t>
      </w:r>
      <w:r w:rsidR="008208FB">
        <w:t>detailed response to survey</w:t>
      </w:r>
      <w:r w:rsidR="00811B34">
        <w:t xml:space="preserve"> questions regarding </w:t>
      </w:r>
      <w:r w:rsidR="00A81888">
        <w:t xml:space="preserve">state and federal </w:t>
      </w:r>
      <w:r w:rsidR="00811B34">
        <w:t xml:space="preserve">parity compliance (publicly available </w:t>
      </w:r>
      <w:r w:rsidR="004F21C0">
        <w:t>upon</w:t>
      </w:r>
      <w:r w:rsidR="00811B34">
        <w:t xml:space="preserve"> request)</w:t>
      </w:r>
      <w:r>
        <w:t xml:space="preserve"> </w:t>
      </w:r>
      <w:r w:rsidR="00AC1C9B">
        <w:t>and</w:t>
      </w:r>
      <w:r w:rsidR="00A41803">
        <w:t xml:space="preserve"> </w:t>
      </w:r>
      <w:r w:rsidR="00004249">
        <w:t>v</w:t>
      </w:r>
      <w:r w:rsidR="00132D58">
        <w:t>erifying</w:t>
      </w:r>
      <w:r w:rsidR="00A41803">
        <w:t xml:space="preserve"> </w:t>
      </w:r>
      <w:r w:rsidR="001B7F4A">
        <w:t xml:space="preserve">that the </w:t>
      </w:r>
      <w:r w:rsidR="00F124CE">
        <w:t>health payer</w:t>
      </w:r>
      <w:r w:rsidR="007262B6">
        <w:t xml:space="preserve"> </w:t>
      </w:r>
      <w:r w:rsidR="001B7F4A">
        <w:t xml:space="preserve">has gone </w:t>
      </w:r>
      <w:r w:rsidR="007262B6">
        <w:t>through an accredi</w:t>
      </w:r>
      <w:r w:rsidR="00837F6E">
        <w:t>tation process</w:t>
      </w:r>
      <w:r w:rsidR="001B7F4A">
        <w:t>,</w:t>
      </w:r>
      <w:r w:rsidR="00AC1C9B">
        <w:t xml:space="preserve"> </w:t>
      </w:r>
      <w:r w:rsidR="004125B5">
        <w:t xml:space="preserve">DOI </w:t>
      </w:r>
      <w:r w:rsidR="000E5F04">
        <w:t>ensure</w:t>
      </w:r>
      <w:r w:rsidR="004125B5">
        <w:t>s</w:t>
      </w:r>
      <w:r w:rsidR="000E5F04">
        <w:t xml:space="preserve"> medical necessity </w:t>
      </w:r>
      <w:r w:rsidR="00BD21EE">
        <w:t xml:space="preserve">standards are </w:t>
      </w:r>
      <w:r w:rsidR="000E5F04">
        <w:t>applied appropriately</w:t>
      </w:r>
      <w:r w:rsidR="004125B5">
        <w:t>.</w:t>
      </w:r>
      <w:r w:rsidR="00284D3F">
        <w:t xml:space="preserve">  </w:t>
      </w:r>
    </w:p>
    <w:p w14:paraId="44F6F840" w14:textId="08E956F6" w:rsidR="003F4531" w:rsidRDefault="000A5A35" w:rsidP="00284965">
      <w:pPr>
        <w:pStyle w:val="ListParagraph"/>
        <w:numPr>
          <w:ilvl w:val="0"/>
          <w:numId w:val="4"/>
        </w:numPr>
        <w:tabs>
          <w:tab w:val="left" w:pos="770"/>
        </w:tabs>
        <w:spacing w:after="0" w:line="240" w:lineRule="auto"/>
      </w:pPr>
      <w:r>
        <w:t xml:space="preserve">Health payers are required to develop medical necessity standards with input from </w:t>
      </w:r>
      <w:r w:rsidR="00B10300">
        <w:t>physicians and participating providers in the health payer’s service area</w:t>
      </w:r>
      <w:r w:rsidR="00BD7FFC">
        <w:t xml:space="preserve"> and </w:t>
      </w:r>
      <w:r w:rsidR="00CF0D7D">
        <w:t>under the</w:t>
      </w:r>
      <w:r w:rsidR="00BD7FFC">
        <w:t xml:space="preserve"> standards adopted by national accreditation organizations</w:t>
      </w:r>
      <w:r w:rsidR="00A81888">
        <w:t xml:space="preserve">.  </w:t>
      </w:r>
      <w:r w:rsidR="002B3962">
        <w:t>C</w:t>
      </w:r>
      <w:r w:rsidR="00284D3F">
        <w:t>ommission member</w:t>
      </w:r>
      <w:r w:rsidR="002B3962">
        <w:t>s expressed an interest in</w:t>
      </w:r>
      <w:r w:rsidR="00284D3F">
        <w:t xml:space="preserve"> understand</w:t>
      </w:r>
      <w:r w:rsidR="002B3962">
        <w:t>ing</w:t>
      </w:r>
      <w:r w:rsidR="00284D3F">
        <w:t xml:space="preserve"> how local physicians are involved in the process.</w:t>
      </w:r>
    </w:p>
    <w:p w14:paraId="7AB9C4B9" w14:textId="1F9EE69C" w:rsidR="00071B21" w:rsidRDefault="00330AB3" w:rsidP="00284965">
      <w:pPr>
        <w:pStyle w:val="ListParagraph"/>
        <w:numPr>
          <w:ilvl w:val="0"/>
          <w:numId w:val="4"/>
        </w:numPr>
        <w:tabs>
          <w:tab w:val="left" w:pos="770"/>
        </w:tabs>
        <w:spacing w:after="0" w:line="240" w:lineRule="auto"/>
      </w:pPr>
      <w:r>
        <w:t>Health payer</w:t>
      </w:r>
      <w:r w:rsidR="004C35F0">
        <w:t>s</w:t>
      </w:r>
      <w:r>
        <w:t xml:space="preserve"> must be accredited by the Bureau of Managed Care with the DOI </w:t>
      </w:r>
      <w:r w:rsidR="00A52FFC">
        <w:t>every 2 years</w:t>
      </w:r>
      <w:r w:rsidR="004925C3">
        <w:t xml:space="preserve"> and </w:t>
      </w:r>
      <w:r w:rsidR="004F2514">
        <w:t>demonstrate evidence of accreditation by a national organization such as the National Council on Quality Assurance (NCQA)</w:t>
      </w:r>
      <w:r w:rsidR="00701ACE">
        <w:t xml:space="preserve">, Utilization Review Accreditation Commission (URAC) </w:t>
      </w:r>
      <w:r w:rsidR="004E60DE">
        <w:t>or</w:t>
      </w:r>
      <w:r w:rsidR="00701ACE">
        <w:t xml:space="preserve"> the Joint Commission on Accr</w:t>
      </w:r>
      <w:r w:rsidR="00464A4E">
        <w:t>editation of Healthcare Organizations (JCAHO).</w:t>
      </w:r>
    </w:p>
    <w:p w14:paraId="03AADDE0" w14:textId="0C91C4CB" w:rsidR="003F4531" w:rsidRDefault="001B3513" w:rsidP="00215D06">
      <w:pPr>
        <w:pStyle w:val="ListParagraph"/>
        <w:numPr>
          <w:ilvl w:val="0"/>
          <w:numId w:val="4"/>
        </w:numPr>
        <w:tabs>
          <w:tab w:val="left" w:pos="770"/>
        </w:tabs>
        <w:spacing w:after="0" w:line="240" w:lineRule="auto"/>
      </w:pPr>
      <w:r>
        <w:lastRenderedPageBreak/>
        <w:t>A commission member ask</w:t>
      </w:r>
      <w:r w:rsidR="004430A3">
        <w:t>ed where a complaint is filed</w:t>
      </w:r>
      <w:r w:rsidR="00A42DC4">
        <w:t xml:space="preserve"> and </w:t>
      </w:r>
      <w:r w:rsidR="00D650D6">
        <w:t xml:space="preserve">how is it’s </w:t>
      </w:r>
      <w:r w:rsidR="00A42DC4">
        <w:t>managed.</w:t>
      </w:r>
      <w:r w:rsidR="00BE1CF2">
        <w:t xml:space="preserve">  </w:t>
      </w:r>
      <w:r w:rsidR="00620229">
        <w:t>N</w:t>
      </w:r>
      <w:r w:rsidR="00165B81">
        <w:t>iels stated v</w:t>
      </w:r>
      <w:r w:rsidR="00BF5781">
        <w:t>iolations/complaints can be filed with the DOI consumer complaint office</w:t>
      </w:r>
      <w:r w:rsidR="00BB2C20">
        <w:t xml:space="preserve"> or</w:t>
      </w:r>
      <w:r w:rsidR="00B31CEA">
        <w:t xml:space="preserve"> any DOI office.  Medical </w:t>
      </w:r>
      <w:r w:rsidR="00620229">
        <w:t>necessity</w:t>
      </w:r>
      <w:r w:rsidR="00B31CEA">
        <w:t xml:space="preserve"> complaints may be referred to</w:t>
      </w:r>
      <w:r w:rsidR="00BB2C20">
        <w:t xml:space="preserve"> </w:t>
      </w:r>
      <w:r w:rsidR="00B809EB">
        <w:t>the Office of Patient Protection</w:t>
      </w:r>
      <w:r w:rsidR="00620229">
        <w:t>.</w:t>
      </w:r>
      <w:r w:rsidR="00B31CEA">
        <w:t xml:space="preserve"> Individuals filing complai</w:t>
      </w:r>
      <w:r w:rsidR="00544198">
        <w:t>nts may do so by contacting the hotline or submitting a complaint through an online portal.  DOI would process the complaint and review for compliance</w:t>
      </w:r>
      <w:r w:rsidR="00B7651A">
        <w:t>.</w:t>
      </w:r>
    </w:p>
    <w:p w14:paraId="4F374895" w14:textId="3D65FA5F" w:rsidR="00132D58" w:rsidRDefault="008434C9" w:rsidP="00215D06">
      <w:pPr>
        <w:pStyle w:val="ListParagraph"/>
        <w:numPr>
          <w:ilvl w:val="0"/>
          <w:numId w:val="4"/>
        </w:numPr>
        <w:tabs>
          <w:tab w:val="left" w:pos="770"/>
        </w:tabs>
        <w:spacing w:after="0" w:line="240" w:lineRule="auto"/>
      </w:pPr>
      <w:r>
        <w:t>C</w:t>
      </w:r>
      <w:r w:rsidR="00EC3D63">
        <w:t>ommission member</w:t>
      </w:r>
      <w:r>
        <w:t>s</w:t>
      </w:r>
      <w:r w:rsidR="00EC3D63">
        <w:t xml:space="preserve"> </w:t>
      </w:r>
      <w:r w:rsidR="001535E2">
        <w:t>expressed concern</w:t>
      </w:r>
      <w:r>
        <w:t>s</w:t>
      </w:r>
      <w:r w:rsidR="001535E2">
        <w:t xml:space="preserve"> with health payers who argue that they are not denying a service but rather </w:t>
      </w:r>
      <w:r w:rsidR="00AA408E">
        <w:t>providing a “modification”</w:t>
      </w:r>
      <w:r w:rsidR="00F300FF">
        <w:t xml:space="preserve"> or alternative.</w:t>
      </w:r>
      <w:r w:rsidR="00A209A4">
        <w:t xml:space="preserve"> </w:t>
      </w:r>
      <w:r w:rsidR="00003BB2">
        <w:t xml:space="preserve">Members can </w:t>
      </w:r>
      <w:r w:rsidR="00CF6B51">
        <w:t>appeal by</w:t>
      </w:r>
      <w:r w:rsidR="00003BB2">
        <w:t xml:space="preserve"> fil</w:t>
      </w:r>
      <w:r w:rsidR="00CF6B51">
        <w:t>ing</w:t>
      </w:r>
      <w:r w:rsidR="00003BB2">
        <w:t xml:space="preserve"> a complaint with the Office of Patient Protection</w:t>
      </w:r>
      <w:r w:rsidR="008B5217">
        <w:t xml:space="preserve">.  Concerns though that </w:t>
      </w:r>
      <w:r w:rsidR="0024484E">
        <w:t>insureds ability to appeal affected by health payer</w:t>
      </w:r>
      <w:r w:rsidR="005E3AF8">
        <w:t>s</w:t>
      </w:r>
      <w:r w:rsidR="0024484E">
        <w:t xml:space="preserve"> treating “modification</w:t>
      </w:r>
      <w:r w:rsidR="00603E41">
        <w:t>s</w:t>
      </w:r>
      <w:r w:rsidR="0024484E">
        <w:t>”</w:t>
      </w:r>
      <w:r w:rsidR="003C0E9E">
        <w:t xml:space="preserve"> </w:t>
      </w:r>
      <w:r w:rsidR="00211176">
        <w:t>differently than</w:t>
      </w:r>
      <w:r w:rsidR="003C0E9E">
        <w:t xml:space="preserve"> denial</w:t>
      </w:r>
      <w:r w:rsidR="00603E41">
        <w:t>s</w:t>
      </w:r>
      <w:r w:rsidR="003C0E9E">
        <w:t>.</w:t>
      </w:r>
      <w:r w:rsidR="00CF6B51">
        <w:t xml:space="preserve"> </w:t>
      </w:r>
      <w:r w:rsidR="00603E41">
        <w:t xml:space="preserve"> Commission members may want </w:t>
      </w:r>
      <w:r w:rsidR="00835A9F">
        <w:t xml:space="preserve">to </w:t>
      </w:r>
      <w:r w:rsidR="00603E41">
        <w:t xml:space="preserve">include </w:t>
      </w:r>
      <w:r w:rsidR="00485898">
        <w:t xml:space="preserve">a question </w:t>
      </w:r>
      <w:r w:rsidR="00603E41">
        <w:t>on the health payer survey</w:t>
      </w:r>
      <w:r w:rsidR="00485898">
        <w:t>.</w:t>
      </w:r>
      <w:r w:rsidR="00003BB2">
        <w:t xml:space="preserve"> </w:t>
      </w:r>
    </w:p>
    <w:p w14:paraId="380E9474" w14:textId="77777777" w:rsidR="007F50AF" w:rsidRDefault="007F50AF" w:rsidP="007F50AF">
      <w:pPr>
        <w:pStyle w:val="ListParagraph"/>
      </w:pPr>
    </w:p>
    <w:p w14:paraId="28C72F33" w14:textId="666AB8A8" w:rsidR="001C1258" w:rsidRDefault="00344F12" w:rsidP="00344F12">
      <w:pPr>
        <w:pStyle w:val="ListParagraph"/>
        <w:numPr>
          <w:ilvl w:val="0"/>
          <w:numId w:val="3"/>
        </w:numPr>
        <w:tabs>
          <w:tab w:val="left" w:pos="1620"/>
        </w:tabs>
        <w:spacing w:after="0" w:line="240" w:lineRule="auto"/>
      </w:pPr>
      <w:r>
        <w:t>Role of Health Plan Medical Directors</w:t>
      </w:r>
    </w:p>
    <w:p w14:paraId="273AECF5" w14:textId="12730974" w:rsidR="00344F12" w:rsidRDefault="00BE32CA" w:rsidP="00BE32CA">
      <w:pPr>
        <w:pStyle w:val="ListParagraph"/>
        <w:numPr>
          <w:ilvl w:val="0"/>
          <w:numId w:val="7"/>
        </w:numPr>
        <w:tabs>
          <w:tab w:val="left" w:pos="1620"/>
        </w:tabs>
        <w:spacing w:after="0" w:line="240" w:lineRule="auto"/>
        <w:ind w:left="1440"/>
      </w:pPr>
      <w:r>
        <w:t>Commission member Dr. Gregory Harris</w:t>
      </w:r>
      <w:r w:rsidR="00AE23BA">
        <w:t xml:space="preserve"> of Blue Cross Blue Shield</w:t>
      </w:r>
      <w:r w:rsidR="007743E3">
        <w:t xml:space="preserve"> </w:t>
      </w:r>
      <w:r w:rsidR="00EB19CD">
        <w:t xml:space="preserve">(BCBS) </w:t>
      </w:r>
      <w:r w:rsidR="007743E3">
        <w:t xml:space="preserve">lead a discussion </w:t>
      </w:r>
      <w:r w:rsidR="00262334">
        <w:t xml:space="preserve">of how </w:t>
      </w:r>
      <w:r w:rsidR="00EB19CD">
        <w:t xml:space="preserve">BCBS </w:t>
      </w:r>
      <w:r w:rsidR="00262334">
        <w:t>approaches medical necessity.</w:t>
      </w:r>
    </w:p>
    <w:p w14:paraId="623E6E9F" w14:textId="4D18F281" w:rsidR="00C80D9B" w:rsidRDefault="00242BCA" w:rsidP="00BE32CA">
      <w:pPr>
        <w:pStyle w:val="ListParagraph"/>
        <w:numPr>
          <w:ilvl w:val="0"/>
          <w:numId w:val="7"/>
        </w:numPr>
        <w:tabs>
          <w:tab w:val="left" w:pos="1620"/>
        </w:tabs>
        <w:spacing w:after="0" w:line="240" w:lineRule="auto"/>
        <w:ind w:left="1440"/>
      </w:pPr>
      <w:r>
        <w:t xml:space="preserve">BCBS </w:t>
      </w:r>
      <w:r w:rsidR="00BA5D62">
        <w:t xml:space="preserve">business: </w:t>
      </w:r>
      <w:r w:rsidR="00207F99">
        <w:t>60% self-insured versus fully insured</w:t>
      </w:r>
      <w:r w:rsidR="009B38B1">
        <w:t>. Operate in MA and other states.</w:t>
      </w:r>
    </w:p>
    <w:p w14:paraId="33FC91A2" w14:textId="62B9CFAB" w:rsidR="009B38B1" w:rsidRDefault="009B38B1" w:rsidP="00BE32CA">
      <w:pPr>
        <w:pStyle w:val="ListParagraph"/>
        <w:numPr>
          <w:ilvl w:val="0"/>
          <w:numId w:val="7"/>
        </w:numPr>
        <w:tabs>
          <w:tab w:val="left" w:pos="1620"/>
        </w:tabs>
        <w:spacing w:after="0" w:line="240" w:lineRule="auto"/>
        <w:ind w:left="1440"/>
      </w:pPr>
      <w:r>
        <w:t>Integrated behavioral and medical</w:t>
      </w:r>
      <w:r w:rsidR="00F3119F">
        <w:t xml:space="preserve"> health</w:t>
      </w:r>
      <w:r w:rsidR="00AE312E">
        <w:t>.</w:t>
      </w:r>
    </w:p>
    <w:p w14:paraId="4D6C2847" w14:textId="05B06DCC" w:rsidR="00AE312E" w:rsidRDefault="001D59FA" w:rsidP="00BE32CA">
      <w:pPr>
        <w:pStyle w:val="ListParagraph"/>
        <w:numPr>
          <w:ilvl w:val="0"/>
          <w:numId w:val="7"/>
        </w:numPr>
        <w:tabs>
          <w:tab w:val="left" w:pos="1620"/>
        </w:tabs>
        <w:spacing w:after="0" w:line="240" w:lineRule="auto"/>
        <w:ind w:left="1440"/>
      </w:pPr>
      <w:r>
        <w:t xml:space="preserve">Covered versus not covered.  </w:t>
      </w:r>
      <w:r w:rsidR="00AE312E">
        <w:t xml:space="preserve">BCBS and other health payers cover </w:t>
      </w:r>
      <w:r w:rsidR="00140655">
        <w:t xml:space="preserve">medically necessary treatment that is generally </w:t>
      </w:r>
      <w:proofErr w:type="gramStart"/>
      <w:r w:rsidR="00140655">
        <w:t>accepted</w:t>
      </w:r>
      <w:proofErr w:type="gramEnd"/>
      <w:r w:rsidR="00140655">
        <w:t xml:space="preserve"> and FDA approved</w:t>
      </w:r>
      <w:r w:rsidR="00BE380F">
        <w:t xml:space="preserve">.  </w:t>
      </w:r>
      <w:r>
        <w:t>W</w:t>
      </w:r>
      <w:r w:rsidR="00BE380F">
        <w:t>hat is the level of evidence for the service</w:t>
      </w:r>
      <w:r w:rsidR="006F5B22">
        <w:t>?</w:t>
      </w:r>
      <w:r w:rsidR="00826CA2">
        <w:t xml:space="preserve"> </w:t>
      </w:r>
      <w:r w:rsidR="006F5B22">
        <w:t>A</w:t>
      </w:r>
      <w:r w:rsidR="00826CA2">
        <w:t>lternatives</w:t>
      </w:r>
      <w:r w:rsidR="006F5B22">
        <w:t>?</w:t>
      </w:r>
      <w:r w:rsidR="00826CA2">
        <w:t xml:space="preserve"> </w:t>
      </w:r>
      <w:r w:rsidR="006F5B22">
        <w:t>I</w:t>
      </w:r>
      <w:r w:rsidR="00826CA2">
        <w:t xml:space="preserve">mprovements only in </w:t>
      </w:r>
      <w:r w:rsidR="005B67F6">
        <w:t>investigatory or widely seen</w:t>
      </w:r>
      <w:r w:rsidR="006F5B22">
        <w:t>?</w:t>
      </w:r>
      <w:r w:rsidR="00140655">
        <w:t xml:space="preserve"> </w:t>
      </w:r>
      <w:r>
        <w:t xml:space="preserve">What do professional organizations </w:t>
      </w:r>
      <w:r w:rsidR="00042811">
        <w:t>use?</w:t>
      </w:r>
    </w:p>
    <w:p w14:paraId="5C70D66B" w14:textId="01CE5574" w:rsidR="00042811" w:rsidRDefault="009417FC" w:rsidP="00BE32CA">
      <w:pPr>
        <w:pStyle w:val="ListParagraph"/>
        <w:numPr>
          <w:ilvl w:val="0"/>
          <w:numId w:val="7"/>
        </w:numPr>
        <w:tabs>
          <w:tab w:val="left" w:pos="1620"/>
        </w:tabs>
        <w:spacing w:after="0" w:line="240" w:lineRule="auto"/>
        <w:ind w:left="1440"/>
      </w:pPr>
      <w:r>
        <w:t>BCBS</w:t>
      </w:r>
      <w:r w:rsidR="00B05D88">
        <w:t xml:space="preserve"> o</w:t>
      </w:r>
      <w:r w:rsidR="00A03622">
        <w:t xml:space="preserve">btains </w:t>
      </w:r>
      <w:r w:rsidR="005F455A">
        <w:t>local</w:t>
      </w:r>
      <w:r w:rsidR="00B30C5C">
        <w:t xml:space="preserve"> phy</w:t>
      </w:r>
      <w:r w:rsidR="00897B2E">
        <w:t>s</w:t>
      </w:r>
      <w:r w:rsidR="00B30C5C">
        <w:t>i</w:t>
      </w:r>
      <w:r w:rsidR="00172674">
        <w:t>cian</w:t>
      </w:r>
      <w:r w:rsidR="00F102D6">
        <w:t xml:space="preserve"> input </w:t>
      </w:r>
      <w:r w:rsidR="00D83109">
        <w:t xml:space="preserve">for development of </w:t>
      </w:r>
      <w:r w:rsidR="00522A82">
        <w:t>clinical policies</w:t>
      </w:r>
      <w:r w:rsidR="00D83109">
        <w:t xml:space="preserve">: </w:t>
      </w:r>
      <w:r w:rsidR="00F102D6">
        <w:t>re-occurring</w:t>
      </w:r>
      <w:r w:rsidR="00F22F69">
        <w:t xml:space="preserve"> </w:t>
      </w:r>
      <w:r w:rsidR="005F455A">
        <w:t xml:space="preserve">monthly </w:t>
      </w:r>
      <w:r w:rsidR="00F22F69">
        <w:t>meetings</w:t>
      </w:r>
      <w:r w:rsidR="00F102D6">
        <w:t xml:space="preserve">, ad hoc </w:t>
      </w:r>
      <w:r w:rsidR="00D83109">
        <w:t xml:space="preserve">meetings, </w:t>
      </w:r>
      <w:r w:rsidR="00D53EC7">
        <w:t>provider organization meetings</w:t>
      </w:r>
      <w:r w:rsidR="00D83109">
        <w:t>.</w:t>
      </w:r>
    </w:p>
    <w:p w14:paraId="6FC2D948" w14:textId="77777777" w:rsidR="00C06142" w:rsidRDefault="003745FC" w:rsidP="00C06142">
      <w:pPr>
        <w:pStyle w:val="ListParagraph"/>
        <w:numPr>
          <w:ilvl w:val="0"/>
          <w:numId w:val="7"/>
        </w:numPr>
        <w:tabs>
          <w:tab w:val="left" w:pos="1620"/>
        </w:tabs>
        <w:spacing w:after="0" w:line="240" w:lineRule="auto"/>
        <w:ind w:left="1440"/>
      </w:pPr>
      <w:r>
        <w:t xml:space="preserve">BCBS utilizes both local and national clinical policies.  For example, </w:t>
      </w:r>
      <w:r w:rsidR="000301A5">
        <w:t>BCBS developed and issued its own Applied Behavioral Health</w:t>
      </w:r>
      <w:r w:rsidR="008901E2">
        <w:t xml:space="preserve"> Polic</w:t>
      </w:r>
      <w:r w:rsidR="00F6754D">
        <w:t>y but uses I</w:t>
      </w:r>
      <w:r w:rsidR="00E776A6">
        <w:t>nterQual</w:t>
      </w:r>
      <w:r w:rsidR="005E5D7E">
        <w:t xml:space="preserve"> medical standards for Skilled Nursing Facility (SNF).</w:t>
      </w:r>
    </w:p>
    <w:p w14:paraId="4C7E3FA4" w14:textId="03933DE1" w:rsidR="007D58DA" w:rsidRDefault="008649E8" w:rsidP="007D58DA">
      <w:pPr>
        <w:pStyle w:val="ListParagraph"/>
        <w:numPr>
          <w:ilvl w:val="0"/>
          <w:numId w:val="7"/>
        </w:numPr>
        <w:tabs>
          <w:tab w:val="left" w:pos="1620"/>
        </w:tabs>
        <w:spacing w:after="0" w:line="240" w:lineRule="auto"/>
        <w:ind w:left="1440"/>
      </w:pPr>
      <w:r>
        <w:t xml:space="preserve">Clinical policies are written for the “typical” patient, not the </w:t>
      </w:r>
      <w:r w:rsidR="00101C58">
        <w:t xml:space="preserve">“unusual” patient.  </w:t>
      </w:r>
      <w:r w:rsidR="0045160D">
        <w:t>Health payer</w:t>
      </w:r>
      <w:r w:rsidR="007B4135">
        <w:t>s</w:t>
      </w:r>
      <w:r w:rsidR="00101C58">
        <w:t xml:space="preserve"> ma</w:t>
      </w:r>
      <w:r w:rsidR="00824D58">
        <w:t xml:space="preserve">y still provide services </w:t>
      </w:r>
      <w:r w:rsidR="00C06142">
        <w:t xml:space="preserve">when </w:t>
      </w:r>
      <w:r w:rsidR="004A2B62">
        <w:t>atypical</w:t>
      </w:r>
      <w:r w:rsidR="00824D58">
        <w:t xml:space="preserve"> but the burden shifts</w:t>
      </w:r>
      <w:r w:rsidR="004A2B62">
        <w:t xml:space="preserve">.  </w:t>
      </w:r>
      <w:r w:rsidR="008657B3">
        <w:t xml:space="preserve"> </w:t>
      </w:r>
      <w:r w:rsidR="004A2B62">
        <w:t>I</w:t>
      </w:r>
      <w:r w:rsidR="008657B3">
        <w:t xml:space="preserve">f </w:t>
      </w:r>
      <w:r w:rsidR="00C06142">
        <w:t>evidence not there, safety concerns</w:t>
      </w:r>
      <w:r w:rsidR="00310E2F">
        <w:t xml:space="preserve">- </w:t>
      </w:r>
      <w:r w:rsidR="00C06142">
        <w:t>would need to justify why.</w:t>
      </w:r>
      <w:r w:rsidR="008657B3">
        <w:t xml:space="preserve"> </w:t>
      </w:r>
    </w:p>
    <w:p w14:paraId="2F323DA6" w14:textId="4E43F67A" w:rsidR="008649E8" w:rsidRDefault="00C06142" w:rsidP="00A07F6F">
      <w:pPr>
        <w:pStyle w:val="ListParagraph"/>
        <w:numPr>
          <w:ilvl w:val="0"/>
          <w:numId w:val="7"/>
        </w:numPr>
        <w:tabs>
          <w:tab w:val="left" w:pos="1620"/>
        </w:tabs>
        <w:spacing w:after="0" w:line="240" w:lineRule="auto"/>
        <w:ind w:left="1440"/>
      </w:pPr>
      <w:r>
        <w:t xml:space="preserve">Levels of control over use of a service: </w:t>
      </w:r>
      <w:r w:rsidR="007D58DA">
        <w:t>p</w:t>
      </w:r>
      <w:r>
        <w:t xml:space="preserve">rior </w:t>
      </w:r>
      <w:r w:rsidR="007D58DA">
        <w:t>a</w:t>
      </w:r>
      <w:r>
        <w:t>uthor</w:t>
      </w:r>
      <w:r w:rsidR="007D58DA">
        <w:t>ization</w:t>
      </w:r>
      <w:r>
        <w:t>, concurrent reviews, post service review</w:t>
      </w:r>
      <w:r w:rsidR="007D58DA">
        <w:t>.</w:t>
      </w:r>
      <w:r w:rsidR="00A07F6F">
        <w:t xml:space="preserve">  More deference to medical directors</w:t>
      </w:r>
      <w:r w:rsidR="00B97FBB">
        <w:t>.</w:t>
      </w:r>
    </w:p>
    <w:p w14:paraId="20537DD7" w14:textId="507C7FA2" w:rsidR="00B97FBB" w:rsidRDefault="00310E2F" w:rsidP="00A07F6F">
      <w:pPr>
        <w:pStyle w:val="ListParagraph"/>
        <w:numPr>
          <w:ilvl w:val="0"/>
          <w:numId w:val="7"/>
        </w:numPr>
        <w:tabs>
          <w:tab w:val="left" w:pos="1620"/>
        </w:tabs>
        <w:spacing w:after="0" w:line="240" w:lineRule="auto"/>
        <w:ind w:left="1440"/>
      </w:pPr>
      <w:r>
        <w:t xml:space="preserve">Lots of variation in medical practice.  For example, </w:t>
      </w:r>
      <w:r w:rsidR="006A0084">
        <w:t xml:space="preserve">ASAM does not include any medical </w:t>
      </w:r>
      <w:r w:rsidR="001133F2">
        <w:t>standards for</w:t>
      </w:r>
      <w:r w:rsidR="00535173">
        <w:t xml:space="preserve"> </w:t>
      </w:r>
      <w:r w:rsidR="001133F2">
        <w:t>frequen</w:t>
      </w:r>
      <w:r w:rsidR="00535173">
        <w:t>cy of</w:t>
      </w:r>
      <w:r w:rsidR="001133F2">
        <w:t xml:space="preserve"> urine drug testing</w:t>
      </w:r>
      <w:r w:rsidR="00535173">
        <w:t xml:space="preserve">.  </w:t>
      </w:r>
      <w:r w:rsidR="001C47FE">
        <w:t>Wide variability in provide</w:t>
      </w:r>
      <w:r w:rsidR="00E05269">
        <w:t>r practice.</w:t>
      </w:r>
      <w:r w:rsidR="001C47FE">
        <w:t xml:space="preserve"> </w:t>
      </w:r>
      <w:r w:rsidR="00C91378">
        <w:t>Electric Convulsive Treatment (ECT)</w:t>
      </w:r>
      <w:r w:rsidR="002A021A">
        <w:t xml:space="preserve"> is another example.</w:t>
      </w:r>
      <w:r w:rsidR="001C47FE">
        <w:t xml:space="preserve">  </w:t>
      </w:r>
      <w:r w:rsidR="001133F2">
        <w:t xml:space="preserve"> </w:t>
      </w:r>
    </w:p>
    <w:p w14:paraId="07D1A0F1" w14:textId="1017F8BF" w:rsidR="00485B61" w:rsidRDefault="00485B61" w:rsidP="00731AC3">
      <w:pPr>
        <w:pStyle w:val="ListParagraph"/>
        <w:tabs>
          <w:tab w:val="left" w:pos="1620"/>
        </w:tabs>
        <w:spacing w:after="0" w:line="240" w:lineRule="auto"/>
        <w:ind w:left="1440"/>
      </w:pPr>
    </w:p>
    <w:p w14:paraId="02AE7DE6" w14:textId="029C7F4C" w:rsidR="00485B61" w:rsidRDefault="001F7413" w:rsidP="00E05269">
      <w:pPr>
        <w:pStyle w:val="ListParagraph"/>
        <w:numPr>
          <w:ilvl w:val="0"/>
          <w:numId w:val="3"/>
        </w:numPr>
        <w:tabs>
          <w:tab w:val="left" w:pos="1620"/>
        </w:tabs>
        <w:spacing w:after="0" w:line="240" w:lineRule="auto"/>
      </w:pPr>
      <w:r>
        <w:t>Next Steps</w:t>
      </w:r>
    </w:p>
    <w:p w14:paraId="48CC2F85" w14:textId="3FFC13D6" w:rsidR="001F7413" w:rsidRDefault="00087571" w:rsidP="001F7413">
      <w:pPr>
        <w:pStyle w:val="ListParagraph"/>
        <w:numPr>
          <w:ilvl w:val="0"/>
          <w:numId w:val="8"/>
        </w:numPr>
        <w:tabs>
          <w:tab w:val="left" w:pos="1620"/>
        </w:tabs>
        <w:spacing w:after="0" w:line="240" w:lineRule="auto"/>
        <w:ind w:left="1620"/>
      </w:pPr>
      <w:r>
        <w:t>For the next commission meeting</w:t>
      </w:r>
      <w:r w:rsidR="000978D3">
        <w:t xml:space="preserve">, start to prioritize service lines and questions </w:t>
      </w:r>
      <w:r w:rsidR="00703D54">
        <w:t xml:space="preserve">that commission members want </w:t>
      </w:r>
      <w:r w:rsidR="000978D3">
        <w:t>include</w:t>
      </w:r>
      <w:r w:rsidR="00703D54">
        <w:t>d</w:t>
      </w:r>
      <w:r w:rsidR="000978D3">
        <w:t xml:space="preserve"> on </w:t>
      </w:r>
      <w:r w:rsidR="00051EA5">
        <w:t xml:space="preserve">a health payer </w:t>
      </w:r>
      <w:r w:rsidR="002B1666">
        <w:t xml:space="preserve">medical necessity </w:t>
      </w:r>
      <w:r w:rsidR="00051EA5">
        <w:t>survey</w:t>
      </w:r>
      <w:r w:rsidR="00703D54">
        <w:t xml:space="preserve">.  </w:t>
      </w:r>
      <w:r w:rsidR="00FF1EC5">
        <w:t xml:space="preserve">What do we </w:t>
      </w:r>
      <w:r w:rsidR="002B1666">
        <w:t xml:space="preserve">want </w:t>
      </w:r>
      <w:r w:rsidR="00FF1EC5">
        <w:t>prioritize</w:t>
      </w:r>
      <w:r w:rsidR="002B1666">
        <w:t>d</w:t>
      </w:r>
      <w:r w:rsidR="00FC4443">
        <w:t>?</w:t>
      </w:r>
      <w:r w:rsidR="00FF1EC5">
        <w:t xml:space="preserve">  What do we</w:t>
      </w:r>
      <w:r w:rsidR="008B4817">
        <w:t xml:space="preserve"> need to know from health payers to help us </w:t>
      </w:r>
      <w:r w:rsidR="00697F8C">
        <w:t xml:space="preserve">better </w:t>
      </w:r>
      <w:r w:rsidR="008B4817">
        <w:t xml:space="preserve">understand </w:t>
      </w:r>
      <w:r w:rsidR="00463BCB">
        <w:t xml:space="preserve">how they </w:t>
      </w:r>
      <w:r w:rsidR="00F542EB">
        <w:t>apply medical necessity standards</w:t>
      </w:r>
      <w:r w:rsidR="00827045">
        <w:t>?</w:t>
      </w:r>
    </w:p>
    <w:p w14:paraId="6096CBB1" w14:textId="6FC37931" w:rsidR="00927668" w:rsidRDefault="00927668" w:rsidP="00C22319">
      <w:pPr>
        <w:pStyle w:val="ListParagraph"/>
        <w:tabs>
          <w:tab w:val="left" w:pos="1620"/>
        </w:tabs>
        <w:spacing w:after="0" w:line="240" w:lineRule="auto"/>
        <w:ind w:left="1620" w:hanging="1620"/>
      </w:pPr>
    </w:p>
    <w:p w14:paraId="1CA5345A" w14:textId="77777777" w:rsidR="00E90723" w:rsidRDefault="00E90723" w:rsidP="00E90723">
      <w:pPr>
        <w:pStyle w:val="ListParagraph"/>
        <w:numPr>
          <w:ilvl w:val="0"/>
          <w:numId w:val="3"/>
        </w:numPr>
        <w:spacing w:after="0" w:line="240" w:lineRule="auto"/>
      </w:pPr>
      <w:r>
        <w:t>Adjournment</w:t>
      </w:r>
    </w:p>
    <w:p w14:paraId="1F922C5A" w14:textId="153E4983" w:rsidR="004B56DD" w:rsidRDefault="00E90723" w:rsidP="00A5444A">
      <w:pPr>
        <w:pStyle w:val="ListParagraph"/>
        <w:numPr>
          <w:ilvl w:val="1"/>
          <w:numId w:val="3"/>
        </w:numPr>
        <w:tabs>
          <w:tab w:val="left" w:pos="1440"/>
        </w:tabs>
        <w:ind w:left="1440"/>
      </w:pPr>
      <w:r>
        <w:t>The Commission agreed to adjourn and will meet next on Friday, February 17, 2:00-3:00.</w:t>
      </w:r>
    </w:p>
    <w:sectPr w:rsidR="004B5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5CC"/>
    <w:multiLevelType w:val="hybridMultilevel"/>
    <w:tmpl w:val="3924A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C63EA"/>
    <w:multiLevelType w:val="hybridMultilevel"/>
    <w:tmpl w:val="ADF8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EE6"/>
    <w:multiLevelType w:val="hybridMultilevel"/>
    <w:tmpl w:val="03622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CD42ED"/>
    <w:multiLevelType w:val="hybridMultilevel"/>
    <w:tmpl w:val="00ECA150"/>
    <w:lvl w:ilvl="0" w:tplc="584EF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506275"/>
    <w:multiLevelType w:val="hybridMultilevel"/>
    <w:tmpl w:val="ED962CD6"/>
    <w:lvl w:ilvl="0" w:tplc="01F0C958">
      <w:start w:val="1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83D07"/>
    <w:multiLevelType w:val="hybridMultilevel"/>
    <w:tmpl w:val="F24622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2470D75"/>
    <w:multiLevelType w:val="hybridMultilevel"/>
    <w:tmpl w:val="D19C0A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A173008"/>
    <w:multiLevelType w:val="hybridMultilevel"/>
    <w:tmpl w:val="C4742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66795411">
    <w:abstractNumId w:val="1"/>
  </w:num>
  <w:num w:numId="2" w16cid:durableId="1368604628">
    <w:abstractNumId w:val="4"/>
  </w:num>
  <w:num w:numId="3" w16cid:durableId="182940991">
    <w:abstractNumId w:val="3"/>
  </w:num>
  <w:num w:numId="4" w16cid:durableId="1331179260">
    <w:abstractNumId w:val="0"/>
  </w:num>
  <w:num w:numId="5" w16cid:durableId="51657505">
    <w:abstractNumId w:val="2"/>
  </w:num>
  <w:num w:numId="6" w16cid:durableId="139926609">
    <w:abstractNumId w:val="6"/>
  </w:num>
  <w:num w:numId="7" w16cid:durableId="2025663852">
    <w:abstractNumId w:val="5"/>
  </w:num>
  <w:num w:numId="8" w16cid:durableId="1523737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BF"/>
    <w:rsid w:val="00000E92"/>
    <w:rsid w:val="00003BB2"/>
    <w:rsid w:val="00004249"/>
    <w:rsid w:val="00024831"/>
    <w:rsid w:val="000301A5"/>
    <w:rsid w:val="000338F7"/>
    <w:rsid w:val="00042811"/>
    <w:rsid w:val="00044483"/>
    <w:rsid w:val="00045EAC"/>
    <w:rsid w:val="00051EA5"/>
    <w:rsid w:val="00056272"/>
    <w:rsid w:val="00063247"/>
    <w:rsid w:val="00071B21"/>
    <w:rsid w:val="00082137"/>
    <w:rsid w:val="00084F9E"/>
    <w:rsid w:val="00087571"/>
    <w:rsid w:val="00090D83"/>
    <w:rsid w:val="000923C8"/>
    <w:rsid w:val="000978D3"/>
    <w:rsid w:val="000A3356"/>
    <w:rsid w:val="000A357E"/>
    <w:rsid w:val="000A54AF"/>
    <w:rsid w:val="000A5A35"/>
    <w:rsid w:val="000B5D30"/>
    <w:rsid w:val="000B6D81"/>
    <w:rsid w:val="000C02F1"/>
    <w:rsid w:val="000C49AC"/>
    <w:rsid w:val="000C7FF4"/>
    <w:rsid w:val="000E3DBC"/>
    <w:rsid w:val="000E5F04"/>
    <w:rsid w:val="000F13B5"/>
    <w:rsid w:val="000F4370"/>
    <w:rsid w:val="000F4501"/>
    <w:rsid w:val="00101C58"/>
    <w:rsid w:val="00112F1B"/>
    <w:rsid w:val="001133F2"/>
    <w:rsid w:val="0012332C"/>
    <w:rsid w:val="00130B10"/>
    <w:rsid w:val="00132D58"/>
    <w:rsid w:val="00135BB4"/>
    <w:rsid w:val="00135DCF"/>
    <w:rsid w:val="001374CC"/>
    <w:rsid w:val="00140655"/>
    <w:rsid w:val="00147349"/>
    <w:rsid w:val="00150693"/>
    <w:rsid w:val="00152E27"/>
    <w:rsid w:val="001535E2"/>
    <w:rsid w:val="00153E99"/>
    <w:rsid w:val="0016484C"/>
    <w:rsid w:val="00165B81"/>
    <w:rsid w:val="00172674"/>
    <w:rsid w:val="00181F2A"/>
    <w:rsid w:val="001831B7"/>
    <w:rsid w:val="001A7CA8"/>
    <w:rsid w:val="001B3513"/>
    <w:rsid w:val="001B467E"/>
    <w:rsid w:val="001B5821"/>
    <w:rsid w:val="001B7F4A"/>
    <w:rsid w:val="001C1258"/>
    <w:rsid w:val="001C47FE"/>
    <w:rsid w:val="001D2860"/>
    <w:rsid w:val="001D3C13"/>
    <w:rsid w:val="001D4F16"/>
    <w:rsid w:val="001D59FA"/>
    <w:rsid w:val="001F2047"/>
    <w:rsid w:val="001F3D5C"/>
    <w:rsid w:val="001F69BD"/>
    <w:rsid w:val="001F7413"/>
    <w:rsid w:val="001F7D8E"/>
    <w:rsid w:val="00207F99"/>
    <w:rsid w:val="00210FDB"/>
    <w:rsid w:val="00211176"/>
    <w:rsid w:val="00214E7F"/>
    <w:rsid w:val="00215D06"/>
    <w:rsid w:val="00217133"/>
    <w:rsid w:val="00233AE1"/>
    <w:rsid w:val="00237765"/>
    <w:rsid w:val="002416B0"/>
    <w:rsid w:val="00242BCA"/>
    <w:rsid w:val="0024484E"/>
    <w:rsid w:val="0024488A"/>
    <w:rsid w:val="00245686"/>
    <w:rsid w:val="002507D3"/>
    <w:rsid w:val="00254E54"/>
    <w:rsid w:val="00262334"/>
    <w:rsid w:val="002662FC"/>
    <w:rsid w:val="00283AA0"/>
    <w:rsid w:val="00284965"/>
    <w:rsid w:val="00284D3F"/>
    <w:rsid w:val="00286DC3"/>
    <w:rsid w:val="002902F1"/>
    <w:rsid w:val="00292340"/>
    <w:rsid w:val="002934B5"/>
    <w:rsid w:val="002A021A"/>
    <w:rsid w:val="002A1AAA"/>
    <w:rsid w:val="002A1AE3"/>
    <w:rsid w:val="002B02BC"/>
    <w:rsid w:val="002B1666"/>
    <w:rsid w:val="002B3962"/>
    <w:rsid w:val="002B5C9E"/>
    <w:rsid w:val="002C125E"/>
    <w:rsid w:val="002C3CE1"/>
    <w:rsid w:val="002C79CB"/>
    <w:rsid w:val="002D6ECA"/>
    <w:rsid w:val="002E1663"/>
    <w:rsid w:val="002E55C9"/>
    <w:rsid w:val="00303C39"/>
    <w:rsid w:val="003050D5"/>
    <w:rsid w:val="003104B5"/>
    <w:rsid w:val="00310E2F"/>
    <w:rsid w:val="0031538F"/>
    <w:rsid w:val="0032024E"/>
    <w:rsid w:val="00327A61"/>
    <w:rsid w:val="00330AB3"/>
    <w:rsid w:val="00341CE0"/>
    <w:rsid w:val="00344F12"/>
    <w:rsid w:val="00351747"/>
    <w:rsid w:val="00352F16"/>
    <w:rsid w:val="0036554B"/>
    <w:rsid w:val="00366668"/>
    <w:rsid w:val="0037340B"/>
    <w:rsid w:val="003745FC"/>
    <w:rsid w:val="00380586"/>
    <w:rsid w:val="00386DB6"/>
    <w:rsid w:val="00387327"/>
    <w:rsid w:val="003903AA"/>
    <w:rsid w:val="00390BF4"/>
    <w:rsid w:val="00392C7C"/>
    <w:rsid w:val="003930D9"/>
    <w:rsid w:val="003A3679"/>
    <w:rsid w:val="003A3FDD"/>
    <w:rsid w:val="003A4B86"/>
    <w:rsid w:val="003A6D67"/>
    <w:rsid w:val="003B027F"/>
    <w:rsid w:val="003C0DE6"/>
    <w:rsid w:val="003C0E9E"/>
    <w:rsid w:val="003D76E2"/>
    <w:rsid w:val="003F16D2"/>
    <w:rsid w:val="003F4531"/>
    <w:rsid w:val="003F5C96"/>
    <w:rsid w:val="004125B5"/>
    <w:rsid w:val="00417987"/>
    <w:rsid w:val="00417D9E"/>
    <w:rsid w:val="004203CA"/>
    <w:rsid w:val="0042264C"/>
    <w:rsid w:val="004258D0"/>
    <w:rsid w:val="004430A3"/>
    <w:rsid w:val="00450ABD"/>
    <w:rsid w:val="0045160D"/>
    <w:rsid w:val="004535C0"/>
    <w:rsid w:val="0045398F"/>
    <w:rsid w:val="004610F9"/>
    <w:rsid w:val="00463BCB"/>
    <w:rsid w:val="00464A4E"/>
    <w:rsid w:val="00466A6E"/>
    <w:rsid w:val="00467D65"/>
    <w:rsid w:val="00471478"/>
    <w:rsid w:val="0047167A"/>
    <w:rsid w:val="004757B7"/>
    <w:rsid w:val="004833E2"/>
    <w:rsid w:val="0048556A"/>
    <w:rsid w:val="00485898"/>
    <w:rsid w:val="00485B61"/>
    <w:rsid w:val="00492094"/>
    <w:rsid w:val="004925C3"/>
    <w:rsid w:val="004A2B62"/>
    <w:rsid w:val="004A5851"/>
    <w:rsid w:val="004B56DD"/>
    <w:rsid w:val="004C35F0"/>
    <w:rsid w:val="004D03FE"/>
    <w:rsid w:val="004D7DD0"/>
    <w:rsid w:val="004E60DE"/>
    <w:rsid w:val="004F21C0"/>
    <w:rsid w:val="004F2514"/>
    <w:rsid w:val="004F4051"/>
    <w:rsid w:val="005037A1"/>
    <w:rsid w:val="00522A82"/>
    <w:rsid w:val="00532981"/>
    <w:rsid w:val="00535173"/>
    <w:rsid w:val="00544198"/>
    <w:rsid w:val="00562E21"/>
    <w:rsid w:val="00566A64"/>
    <w:rsid w:val="005748AC"/>
    <w:rsid w:val="00576063"/>
    <w:rsid w:val="00577CC1"/>
    <w:rsid w:val="005804EA"/>
    <w:rsid w:val="00581B73"/>
    <w:rsid w:val="00583573"/>
    <w:rsid w:val="00594AC4"/>
    <w:rsid w:val="005A282D"/>
    <w:rsid w:val="005B6776"/>
    <w:rsid w:val="005B67F6"/>
    <w:rsid w:val="005C3AFF"/>
    <w:rsid w:val="005D79AF"/>
    <w:rsid w:val="005E3AF8"/>
    <w:rsid w:val="005E5ACE"/>
    <w:rsid w:val="005E5D7E"/>
    <w:rsid w:val="005F455A"/>
    <w:rsid w:val="005F6239"/>
    <w:rsid w:val="00603E41"/>
    <w:rsid w:val="00606118"/>
    <w:rsid w:val="00615B1E"/>
    <w:rsid w:val="00620229"/>
    <w:rsid w:val="00621F4A"/>
    <w:rsid w:val="00623CE5"/>
    <w:rsid w:val="006317BC"/>
    <w:rsid w:val="00650BB1"/>
    <w:rsid w:val="00662AFD"/>
    <w:rsid w:val="006651F0"/>
    <w:rsid w:val="00670D05"/>
    <w:rsid w:val="006742D2"/>
    <w:rsid w:val="0067460F"/>
    <w:rsid w:val="006812E2"/>
    <w:rsid w:val="00684C12"/>
    <w:rsid w:val="00686BA6"/>
    <w:rsid w:val="00690B4B"/>
    <w:rsid w:val="006962B4"/>
    <w:rsid w:val="00697F8C"/>
    <w:rsid w:val="006A0084"/>
    <w:rsid w:val="006A1801"/>
    <w:rsid w:val="006A1B86"/>
    <w:rsid w:val="006A2C80"/>
    <w:rsid w:val="006A50E6"/>
    <w:rsid w:val="006B0941"/>
    <w:rsid w:val="006E7898"/>
    <w:rsid w:val="006F057C"/>
    <w:rsid w:val="006F5B22"/>
    <w:rsid w:val="00701ACE"/>
    <w:rsid w:val="00703151"/>
    <w:rsid w:val="00703D54"/>
    <w:rsid w:val="007104AB"/>
    <w:rsid w:val="00714F7F"/>
    <w:rsid w:val="00724A86"/>
    <w:rsid w:val="007258AC"/>
    <w:rsid w:val="007262B6"/>
    <w:rsid w:val="00731AC3"/>
    <w:rsid w:val="00732005"/>
    <w:rsid w:val="00732684"/>
    <w:rsid w:val="00732FCA"/>
    <w:rsid w:val="00734C11"/>
    <w:rsid w:val="00753153"/>
    <w:rsid w:val="00754769"/>
    <w:rsid w:val="00756075"/>
    <w:rsid w:val="00756206"/>
    <w:rsid w:val="00760F07"/>
    <w:rsid w:val="007702DF"/>
    <w:rsid w:val="007711B6"/>
    <w:rsid w:val="007743E3"/>
    <w:rsid w:val="00782AEE"/>
    <w:rsid w:val="007858B0"/>
    <w:rsid w:val="00787656"/>
    <w:rsid w:val="007910FD"/>
    <w:rsid w:val="00792C48"/>
    <w:rsid w:val="00796E2B"/>
    <w:rsid w:val="007A25DA"/>
    <w:rsid w:val="007A59CA"/>
    <w:rsid w:val="007A66D3"/>
    <w:rsid w:val="007B1E33"/>
    <w:rsid w:val="007B4135"/>
    <w:rsid w:val="007C316C"/>
    <w:rsid w:val="007D24AD"/>
    <w:rsid w:val="007D4E23"/>
    <w:rsid w:val="007D5540"/>
    <w:rsid w:val="007D58DA"/>
    <w:rsid w:val="007E0D33"/>
    <w:rsid w:val="007F50AF"/>
    <w:rsid w:val="007F5E01"/>
    <w:rsid w:val="00800DD9"/>
    <w:rsid w:val="00811B34"/>
    <w:rsid w:val="008205A8"/>
    <w:rsid w:val="008208FB"/>
    <w:rsid w:val="008218CE"/>
    <w:rsid w:val="00824B65"/>
    <w:rsid w:val="00824D58"/>
    <w:rsid w:val="008258EC"/>
    <w:rsid w:val="00826CA2"/>
    <w:rsid w:val="00827045"/>
    <w:rsid w:val="00835A9F"/>
    <w:rsid w:val="00837F6E"/>
    <w:rsid w:val="008434C9"/>
    <w:rsid w:val="0084655E"/>
    <w:rsid w:val="00850552"/>
    <w:rsid w:val="008517B9"/>
    <w:rsid w:val="00851AC2"/>
    <w:rsid w:val="00856F8E"/>
    <w:rsid w:val="00860020"/>
    <w:rsid w:val="008603BF"/>
    <w:rsid w:val="008649E8"/>
    <w:rsid w:val="008657B3"/>
    <w:rsid w:val="00873107"/>
    <w:rsid w:val="00874607"/>
    <w:rsid w:val="00881669"/>
    <w:rsid w:val="008901E2"/>
    <w:rsid w:val="008970A0"/>
    <w:rsid w:val="00897B2E"/>
    <w:rsid w:val="008A186F"/>
    <w:rsid w:val="008A386E"/>
    <w:rsid w:val="008A6027"/>
    <w:rsid w:val="008A7AEB"/>
    <w:rsid w:val="008B0C64"/>
    <w:rsid w:val="008B1AAE"/>
    <w:rsid w:val="008B4817"/>
    <w:rsid w:val="008B5217"/>
    <w:rsid w:val="008B7519"/>
    <w:rsid w:val="008D0039"/>
    <w:rsid w:val="008D13E5"/>
    <w:rsid w:val="008D3AC6"/>
    <w:rsid w:val="008D51B7"/>
    <w:rsid w:val="008D6E71"/>
    <w:rsid w:val="008D7066"/>
    <w:rsid w:val="008E30E9"/>
    <w:rsid w:val="008F1B04"/>
    <w:rsid w:val="008F212F"/>
    <w:rsid w:val="008F3758"/>
    <w:rsid w:val="008F7571"/>
    <w:rsid w:val="00912DCF"/>
    <w:rsid w:val="00915D7F"/>
    <w:rsid w:val="00917436"/>
    <w:rsid w:val="00927668"/>
    <w:rsid w:val="00927E1F"/>
    <w:rsid w:val="00934871"/>
    <w:rsid w:val="009417FC"/>
    <w:rsid w:val="00952ABF"/>
    <w:rsid w:val="0096533B"/>
    <w:rsid w:val="00967FA7"/>
    <w:rsid w:val="00971013"/>
    <w:rsid w:val="0097562C"/>
    <w:rsid w:val="0098072A"/>
    <w:rsid w:val="0098155D"/>
    <w:rsid w:val="009A642E"/>
    <w:rsid w:val="009A6F38"/>
    <w:rsid w:val="009B10FA"/>
    <w:rsid w:val="009B38B1"/>
    <w:rsid w:val="009B479B"/>
    <w:rsid w:val="009B4F09"/>
    <w:rsid w:val="009B7164"/>
    <w:rsid w:val="009B762B"/>
    <w:rsid w:val="009C0C5C"/>
    <w:rsid w:val="009D482C"/>
    <w:rsid w:val="009E6348"/>
    <w:rsid w:val="009F5465"/>
    <w:rsid w:val="009F54D0"/>
    <w:rsid w:val="009F6606"/>
    <w:rsid w:val="00A01BD7"/>
    <w:rsid w:val="00A03622"/>
    <w:rsid w:val="00A050AB"/>
    <w:rsid w:val="00A07467"/>
    <w:rsid w:val="00A07F6F"/>
    <w:rsid w:val="00A209A4"/>
    <w:rsid w:val="00A2688B"/>
    <w:rsid w:val="00A27C3F"/>
    <w:rsid w:val="00A30081"/>
    <w:rsid w:val="00A30155"/>
    <w:rsid w:val="00A40DB1"/>
    <w:rsid w:val="00A41803"/>
    <w:rsid w:val="00A42DC4"/>
    <w:rsid w:val="00A5205A"/>
    <w:rsid w:val="00A52FFC"/>
    <w:rsid w:val="00A5444A"/>
    <w:rsid w:val="00A5682C"/>
    <w:rsid w:val="00A81888"/>
    <w:rsid w:val="00AA3DE9"/>
    <w:rsid w:val="00AA408E"/>
    <w:rsid w:val="00AB716A"/>
    <w:rsid w:val="00AB7C0C"/>
    <w:rsid w:val="00AC1C9B"/>
    <w:rsid w:val="00AC4097"/>
    <w:rsid w:val="00AC5FC5"/>
    <w:rsid w:val="00AC702C"/>
    <w:rsid w:val="00AD0899"/>
    <w:rsid w:val="00AD19C8"/>
    <w:rsid w:val="00AE23BA"/>
    <w:rsid w:val="00AE248B"/>
    <w:rsid w:val="00AE25FA"/>
    <w:rsid w:val="00AE312E"/>
    <w:rsid w:val="00AE39A2"/>
    <w:rsid w:val="00AE787B"/>
    <w:rsid w:val="00AF2A63"/>
    <w:rsid w:val="00AF6552"/>
    <w:rsid w:val="00B036B0"/>
    <w:rsid w:val="00B04F7B"/>
    <w:rsid w:val="00B05D88"/>
    <w:rsid w:val="00B10300"/>
    <w:rsid w:val="00B15C55"/>
    <w:rsid w:val="00B21FBC"/>
    <w:rsid w:val="00B244D1"/>
    <w:rsid w:val="00B252E7"/>
    <w:rsid w:val="00B30C5C"/>
    <w:rsid w:val="00B31CEA"/>
    <w:rsid w:val="00B440FB"/>
    <w:rsid w:val="00B45DA5"/>
    <w:rsid w:val="00B46C4C"/>
    <w:rsid w:val="00B60387"/>
    <w:rsid w:val="00B63153"/>
    <w:rsid w:val="00B72DCB"/>
    <w:rsid w:val="00B73195"/>
    <w:rsid w:val="00B7651A"/>
    <w:rsid w:val="00B80042"/>
    <w:rsid w:val="00B807A1"/>
    <w:rsid w:val="00B8093E"/>
    <w:rsid w:val="00B809EB"/>
    <w:rsid w:val="00B80E1C"/>
    <w:rsid w:val="00B80E91"/>
    <w:rsid w:val="00B810F4"/>
    <w:rsid w:val="00B8381F"/>
    <w:rsid w:val="00B83C14"/>
    <w:rsid w:val="00B97FBB"/>
    <w:rsid w:val="00BA19F0"/>
    <w:rsid w:val="00BA3EA5"/>
    <w:rsid w:val="00BA5D62"/>
    <w:rsid w:val="00BB080D"/>
    <w:rsid w:val="00BB0E5B"/>
    <w:rsid w:val="00BB2C20"/>
    <w:rsid w:val="00BC4B29"/>
    <w:rsid w:val="00BD21EE"/>
    <w:rsid w:val="00BD7FFC"/>
    <w:rsid w:val="00BE1CF2"/>
    <w:rsid w:val="00BE30E8"/>
    <w:rsid w:val="00BE32CA"/>
    <w:rsid w:val="00BE380F"/>
    <w:rsid w:val="00BF5781"/>
    <w:rsid w:val="00BF628B"/>
    <w:rsid w:val="00C06142"/>
    <w:rsid w:val="00C106E3"/>
    <w:rsid w:val="00C15BB1"/>
    <w:rsid w:val="00C20432"/>
    <w:rsid w:val="00C21E51"/>
    <w:rsid w:val="00C22319"/>
    <w:rsid w:val="00C34304"/>
    <w:rsid w:val="00C34433"/>
    <w:rsid w:val="00C4106D"/>
    <w:rsid w:val="00C43697"/>
    <w:rsid w:val="00C4483F"/>
    <w:rsid w:val="00C542E4"/>
    <w:rsid w:val="00C650DA"/>
    <w:rsid w:val="00C67C02"/>
    <w:rsid w:val="00C71315"/>
    <w:rsid w:val="00C74046"/>
    <w:rsid w:val="00C74658"/>
    <w:rsid w:val="00C761BE"/>
    <w:rsid w:val="00C80D9B"/>
    <w:rsid w:val="00C8411A"/>
    <w:rsid w:val="00C91378"/>
    <w:rsid w:val="00C915DE"/>
    <w:rsid w:val="00C927AD"/>
    <w:rsid w:val="00CA3608"/>
    <w:rsid w:val="00CA590F"/>
    <w:rsid w:val="00CA7EF6"/>
    <w:rsid w:val="00CB2499"/>
    <w:rsid w:val="00CC17E1"/>
    <w:rsid w:val="00CC3BC6"/>
    <w:rsid w:val="00CE01AA"/>
    <w:rsid w:val="00CE7CAB"/>
    <w:rsid w:val="00CF0389"/>
    <w:rsid w:val="00CF0D7D"/>
    <w:rsid w:val="00CF5665"/>
    <w:rsid w:val="00CF6B51"/>
    <w:rsid w:val="00CF70AD"/>
    <w:rsid w:val="00D00CDB"/>
    <w:rsid w:val="00D03E56"/>
    <w:rsid w:val="00D27DDA"/>
    <w:rsid w:val="00D422A4"/>
    <w:rsid w:val="00D427F4"/>
    <w:rsid w:val="00D476E5"/>
    <w:rsid w:val="00D50DEF"/>
    <w:rsid w:val="00D51854"/>
    <w:rsid w:val="00D5395F"/>
    <w:rsid w:val="00D53EC7"/>
    <w:rsid w:val="00D638BA"/>
    <w:rsid w:val="00D650D6"/>
    <w:rsid w:val="00D83014"/>
    <w:rsid w:val="00D83109"/>
    <w:rsid w:val="00D84401"/>
    <w:rsid w:val="00D86752"/>
    <w:rsid w:val="00D86EAE"/>
    <w:rsid w:val="00D96984"/>
    <w:rsid w:val="00DA7AD1"/>
    <w:rsid w:val="00DB1E72"/>
    <w:rsid w:val="00DC0438"/>
    <w:rsid w:val="00DC144D"/>
    <w:rsid w:val="00DE2C6C"/>
    <w:rsid w:val="00DF3F5C"/>
    <w:rsid w:val="00E05269"/>
    <w:rsid w:val="00E10475"/>
    <w:rsid w:val="00E17080"/>
    <w:rsid w:val="00E21442"/>
    <w:rsid w:val="00E23C87"/>
    <w:rsid w:val="00E24EE3"/>
    <w:rsid w:val="00E3375E"/>
    <w:rsid w:val="00E4015C"/>
    <w:rsid w:val="00E41512"/>
    <w:rsid w:val="00E54263"/>
    <w:rsid w:val="00E706C3"/>
    <w:rsid w:val="00E776A6"/>
    <w:rsid w:val="00E865A6"/>
    <w:rsid w:val="00E90723"/>
    <w:rsid w:val="00E92224"/>
    <w:rsid w:val="00E95CBB"/>
    <w:rsid w:val="00E96B25"/>
    <w:rsid w:val="00EA392A"/>
    <w:rsid w:val="00EB17BE"/>
    <w:rsid w:val="00EB19CD"/>
    <w:rsid w:val="00EB3688"/>
    <w:rsid w:val="00EB4E52"/>
    <w:rsid w:val="00EC3D63"/>
    <w:rsid w:val="00EC76EB"/>
    <w:rsid w:val="00EC7F0D"/>
    <w:rsid w:val="00ED6B0C"/>
    <w:rsid w:val="00EF368B"/>
    <w:rsid w:val="00F04080"/>
    <w:rsid w:val="00F067E4"/>
    <w:rsid w:val="00F102D6"/>
    <w:rsid w:val="00F124CE"/>
    <w:rsid w:val="00F153AD"/>
    <w:rsid w:val="00F2054E"/>
    <w:rsid w:val="00F22F69"/>
    <w:rsid w:val="00F300FF"/>
    <w:rsid w:val="00F3119F"/>
    <w:rsid w:val="00F542EB"/>
    <w:rsid w:val="00F66BBC"/>
    <w:rsid w:val="00F6720E"/>
    <w:rsid w:val="00F6754D"/>
    <w:rsid w:val="00F810E1"/>
    <w:rsid w:val="00F867A1"/>
    <w:rsid w:val="00F9554B"/>
    <w:rsid w:val="00F97980"/>
    <w:rsid w:val="00FB0CE4"/>
    <w:rsid w:val="00FB4705"/>
    <w:rsid w:val="00FB5159"/>
    <w:rsid w:val="00FC2F26"/>
    <w:rsid w:val="00FC4443"/>
    <w:rsid w:val="00FD621B"/>
    <w:rsid w:val="00FE49D7"/>
    <w:rsid w:val="00FE556A"/>
    <w:rsid w:val="00FF1EC5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791F"/>
  <w15:chartTrackingRefBased/>
  <w15:docId w15:val="{C38086D4-6BC8-44B9-9C4C-A038DFD9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6" ma:contentTypeDescription="Create a new document." ma:contentTypeScope="" ma:versionID="89c51d925fc4582a897b9aa892b3159e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0e974d46577040f20284d361ad54c01a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1810b0-a6f7-4310-bd0d-d56b138bcd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8D881-4AC2-4A81-9149-02A468054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EEA5B-A184-46B0-A592-430B325D73AD}">
  <ds:schemaRefs>
    <ds:schemaRef ds:uri="http://schemas.microsoft.com/office/2006/metadata/properties"/>
    <ds:schemaRef ds:uri="http://schemas.microsoft.com/office/infopath/2007/PartnerControls"/>
    <ds:schemaRef ds:uri="591810b0-a6f7-4310-bd0d-d56b138bcd83"/>
  </ds:schemaRefs>
</ds:datastoreItem>
</file>

<file path=customXml/itemProps3.xml><?xml version="1.0" encoding="utf-8"?>
<ds:datastoreItem xmlns:ds="http://schemas.openxmlformats.org/officeDocument/2006/customXml" ds:itemID="{5992CCD6-DE73-409C-B69A-E89F3937A1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FD829-A46E-413C-88DD-24327E19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4521</Characters>
  <Application>Microsoft Office Word</Application>
  <DocSecurity>0</DocSecurity>
  <Lines>37</Lines>
  <Paragraphs>10</Paragraphs>
  <ScaleCrop>false</ScaleCrop>
  <Company>Commonwealth of Massachusetts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Tallman, Jay (DMH)</dc:creator>
  <cp:keywords/>
  <dc:description/>
  <cp:lastModifiedBy>Beatrice, Lynn (DMH)</cp:lastModifiedBy>
  <cp:revision>2</cp:revision>
  <dcterms:created xsi:type="dcterms:W3CDTF">2023-02-06T17:48:00Z</dcterms:created>
  <dcterms:modified xsi:type="dcterms:W3CDTF">2023-02-06T17:48:00Z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</Properties>
</file>