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3D45" w14:textId="03113EA7" w:rsidR="6073E8A0" w:rsidRPr="002E4F24" w:rsidRDefault="003C5378" w:rsidP="6073E8A0">
      <w:pPr>
        <w:rPr>
          <w:rFonts w:eastAsia="Calibri" w:cs="Calibri"/>
          <w:sz w:val="24"/>
          <w:szCs w:val="24"/>
          <w:lang w:val="en-US"/>
        </w:rPr>
      </w:pPr>
      <w:r w:rsidRPr="002E4F24">
        <w:rPr>
          <w:sz w:val="24"/>
          <w:lang w:val="en-US"/>
        </w:rPr>
        <w:t>MSP : Pwogram ekonomi Medicare</w:t>
      </w:r>
    </w:p>
    <w:p w14:paraId="005FF4D2" w14:textId="2E89F798" w:rsidR="797FD22A" w:rsidRPr="00643C64" w:rsidRDefault="006166B7" w:rsidP="6073E8A0">
      <w:pPr>
        <w:spacing w:line="257" w:lineRule="auto"/>
        <w:rPr>
          <w:rFonts w:eastAsia="Calibri" w:cs="Calibri"/>
          <w:sz w:val="24"/>
          <w:szCs w:val="24"/>
        </w:rPr>
      </w:pPr>
      <w:r w:rsidRPr="00643C64">
        <w:rPr>
          <w:sz w:val="24"/>
        </w:rPr>
        <w:t>Chè</w:t>
      </w:r>
      <w:r w:rsidR="797FD22A" w:rsidRPr="00643C64">
        <w:rPr>
          <w:sz w:val="24"/>
        </w:rPr>
        <w:t xml:space="preserve"> Benefisyè Medicare,</w:t>
      </w:r>
    </w:p>
    <w:p w14:paraId="66D44141" w14:textId="7DEC4EDE" w:rsidR="00F707FD" w:rsidRPr="00643C64" w:rsidRDefault="00F707FD" w:rsidP="6073E8A0">
      <w:pPr>
        <w:spacing w:line="257" w:lineRule="auto"/>
        <w:rPr>
          <w:rFonts w:eastAsia="Calibri" w:cs="Calibri"/>
          <w:sz w:val="24"/>
          <w:szCs w:val="24"/>
        </w:rPr>
      </w:pPr>
      <w:r w:rsidRPr="00643C64">
        <w:rPr>
          <w:sz w:val="24"/>
        </w:rPr>
        <w:t xml:space="preserve">Imèl sila se pou n </w:t>
      </w:r>
      <w:r w:rsidR="006166B7" w:rsidRPr="00DD3CF9">
        <w:rPr>
          <w:sz w:val="24"/>
        </w:rPr>
        <w:t>fè</w:t>
      </w:r>
      <w:r w:rsidRPr="00643C64">
        <w:rPr>
          <w:sz w:val="24"/>
        </w:rPr>
        <w:t xml:space="preserve"> w konnen ou gendwa admisib pou pwogram ekonomi Medicare (Medicare Savings Program</w:t>
      </w:r>
      <w:r w:rsidR="006166B7" w:rsidRPr="00DD3CF9">
        <w:rPr>
          <w:sz w:val="24"/>
        </w:rPr>
        <w:t>s</w:t>
      </w:r>
      <w:r w:rsidRPr="00643C64">
        <w:rPr>
          <w:sz w:val="24"/>
        </w:rPr>
        <w:t>, MSP</w:t>
      </w:r>
      <w:r w:rsidR="006166B7" w:rsidRPr="00DD3CF9">
        <w:rPr>
          <w:sz w:val="24"/>
        </w:rPr>
        <w:t>s</w:t>
      </w:r>
      <w:r w:rsidRPr="00643C64">
        <w:rPr>
          <w:sz w:val="24"/>
        </w:rPr>
        <w:t>). MassHealth jere MSP ki ka ede w peye kèk oubyen tout frè Medicare ou yo.</w:t>
      </w:r>
    </w:p>
    <w:p w14:paraId="0A8A2751" w14:textId="3D4FC5CD" w:rsidR="797FD22A" w:rsidRPr="00643C64" w:rsidRDefault="797FD22A" w:rsidP="6073E8A0">
      <w:pPr>
        <w:spacing w:line="257" w:lineRule="auto"/>
      </w:pPr>
      <w:r w:rsidRPr="00643C64">
        <w:rPr>
          <w:b/>
          <w:sz w:val="24"/>
        </w:rPr>
        <w:t>Depi 1</w:t>
      </w:r>
      <w:r w:rsidRPr="00643C64">
        <w:rPr>
          <w:b/>
          <w:sz w:val="24"/>
          <w:vertAlign w:val="superscript"/>
        </w:rPr>
        <w:t>ye</w:t>
      </w:r>
      <w:r w:rsidRPr="00643C64">
        <w:rPr>
          <w:b/>
          <w:sz w:val="24"/>
        </w:rPr>
        <w:t xml:space="preserve"> mas 2024, pa gen limit sou aktif yo pou admisib</w:t>
      </w:r>
      <w:r w:rsidR="003C0623">
        <w:rPr>
          <w:b/>
          <w:sz w:val="24"/>
        </w:rPr>
        <w:t>lite</w:t>
      </w:r>
      <w:r w:rsidRPr="00643C64">
        <w:rPr>
          <w:b/>
          <w:sz w:val="24"/>
        </w:rPr>
        <w:t>.</w:t>
      </w:r>
      <w:r w:rsidRPr="00643C64">
        <w:rPr>
          <w:sz w:val="24"/>
        </w:rPr>
        <w:t xml:space="preserve"> Sa vle di, lè w ap fè yon aplikasyon, MassHealth pa p poze w kesyon sou aktif ou yo, tèlke kay ou genyen e ki kantite lajan ou ekonomize.</w:t>
      </w:r>
    </w:p>
    <w:p w14:paraId="7E3BF55F" w14:textId="6D9A93E1" w:rsidR="797FD22A" w:rsidRPr="00643C64" w:rsidRDefault="797FD22A" w:rsidP="6073E8A0">
      <w:pPr>
        <w:spacing w:line="257" w:lineRule="auto"/>
      </w:pPr>
      <w:r w:rsidRPr="00643C64">
        <w:rPr>
          <w:sz w:val="24"/>
        </w:rPr>
        <w:t xml:space="preserve">Si w </w:t>
      </w:r>
      <w:r w:rsidRPr="00643C64">
        <w:rPr>
          <w:b/>
          <w:bCs/>
          <w:sz w:val="24"/>
        </w:rPr>
        <w:t xml:space="preserve">gen Medicare e salè w egal oubyen mwens pase nivo ki site annapre </w:t>
      </w:r>
      <w:r w:rsidR="00431AA7" w:rsidRPr="00DD3CF9">
        <w:rPr>
          <w:b/>
          <w:bCs/>
          <w:sz w:val="24"/>
        </w:rPr>
        <w:t>yo</w:t>
      </w:r>
      <w:r w:rsidRPr="00643C64">
        <w:rPr>
          <w:b/>
          <w:bCs/>
          <w:sz w:val="24"/>
        </w:rPr>
        <w:t>, ou admisib pou yon MSP e w ka ekonomize anpil chak lane.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6073E8A0" w:rsidRPr="00DD3CF9" w14:paraId="49D30237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47D9EFD" w14:textId="42A0D479" w:rsidR="6073E8A0" w:rsidRPr="00643C64" w:rsidRDefault="6073E8A0" w:rsidP="6073E8A0">
            <w:r w:rsidRPr="00643C64">
              <w:rPr>
                <w:b/>
                <w:color w:val="000000" w:themeColor="text1"/>
                <w:sz w:val="24"/>
              </w:rPr>
              <w:t>Ou 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471EA1E" w14:textId="4B011705" w:rsidR="6073E8A0" w:rsidRPr="00643C64" w:rsidRDefault="6073E8A0" w:rsidP="6073E8A0">
            <w:r w:rsidRPr="00643C64">
              <w:rPr>
                <w:b/>
                <w:color w:val="000000" w:themeColor="text1"/>
                <w:sz w:val="24"/>
              </w:rPr>
              <w:t>Salè w egal oubyen mwens pase :</w:t>
            </w:r>
          </w:p>
        </w:tc>
      </w:tr>
      <w:tr w:rsidR="6073E8A0" w:rsidRPr="00DD3CF9" w14:paraId="53D07985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3736" w14:textId="43A25C06" w:rsidR="6073E8A0" w:rsidRPr="00643C64" w:rsidRDefault="00431AA7" w:rsidP="6073E8A0">
            <w:r w:rsidRPr="00DD3CF9">
              <w:rPr>
                <w:sz w:val="24"/>
              </w:rPr>
              <w:t>S</w:t>
            </w:r>
            <w:r w:rsidR="6073E8A0" w:rsidRPr="00643C64">
              <w:rPr>
                <w:sz w:val="24"/>
              </w:rPr>
              <w:t>elibatè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6A7" w14:textId="7816E2CB" w:rsidR="6073E8A0" w:rsidRPr="00643C64" w:rsidRDefault="6073E8A0" w:rsidP="6073E8A0">
            <w:r w:rsidRPr="00643C64">
              <w:rPr>
                <w:sz w:val="24"/>
              </w:rPr>
              <w:t>$2,824 pa mwa</w:t>
            </w:r>
          </w:p>
        </w:tc>
      </w:tr>
      <w:tr w:rsidR="6073E8A0" w:rsidRPr="00DD3CF9" w14:paraId="6BD253E3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D447" w14:textId="685F2347" w:rsidR="6073E8A0" w:rsidRPr="00643C64" w:rsidRDefault="6073E8A0" w:rsidP="6073E8A0">
            <w:r w:rsidRPr="00643C64">
              <w:rPr>
                <w:sz w:val="24"/>
              </w:rPr>
              <w:t>Koup marye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D3B74" w14:textId="28FB008A" w:rsidR="6073E8A0" w:rsidRPr="00643C64" w:rsidRDefault="6073E8A0" w:rsidP="6073E8A0">
            <w:r w:rsidRPr="00643C64">
              <w:rPr>
                <w:sz w:val="24"/>
              </w:rPr>
              <w:t>$3,833 pa mwa</w:t>
            </w:r>
          </w:p>
        </w:tc>
      </w:tr>
    </w:tbl>
    <w:p w14:paraId="0FB8491C" w14:textId="77A25D7B" w:rsidR="797FD22A" w:rsidRPr="00643C64" w:rsidRDefault="797FD22A" w:rsidP="6073E8A0">
      <w:pPr>
        <w:spacing w:line="257" w:lineRule="auto"/>
      </w:pPr>
    </w:p>
    <w:p w14:paraId="1A155616" w14:textId="2AE93C88" w:rsidR="797FD22A" w:rsidRPr="00643C64" w:rsidRDefault="797FD22A" w:rsidP="6073E8A0">
      <w:pPr>
        <w:spacing w:line="257" w:lineRule="auto"/>
      </w:pPr>
      <w:r w:rsidRPr="00643C64">
        <w:rPr>
          <w:b/>
          <w:sz w:val="28"/>
        </w:rPr>
        <w:t>Aplike jodiya menm!</w:t>
      </w:r>
    </w:p>
    <w:p w14:paraId="4EC28633" w14:textId="6BDA310B" w:rsidR="797FD22A" w:rsidRPr="00643C64" w:rsidRDefault="797FD22A" w:rsidP="6073E8A0">
      <w:pPr>
        <w:spacing w:line="257" w:lineRule="auto"/>
      </w:pPr>
      <w:r w:rsidRPr="00643C64">
        <w:rPr>
          <w:b/>
          <w:sz w:val="24"/>
        </w:rPr>
        <w:t>Nan telefòn :</w:t>
      </w:r>
      <w:r w:rsidRPr="00643C64">
        <w:rPr>
          <w:sz w:val="24"/>
        </w:rPr>
        <w:t xml:space="preserve"> Pou w mande pou yon aplikasyon oubyen pou </w:t>
      </w:r>
      <w:r w:rsidR="00431AA7" w:rsidRPr="00DD3CF9">
        <w:rPr>
          <w:sz w:val="24"/>
        </w:rPr>
        <w:t xml:space="preserve">w </w:t>
      </w:r>
      <w:r w:rsidRPr="00643C64">
        <w:rPr>
          <w:sz w:val="24"/>
        </w:rPr>
        <w:t>jwenn plis detay, telefonnen sèvis kliyan MassHealth nan nimewo (800) 841-2900, TDD / TTY : 711.</w:t>
      </w:r>
      <w:r w:rsidR="00431AA7" w:rsidRPr="00DD3CF9">
        <w:rPr>
          <w:sz w:val="24"/>
        </w:rPr>
        <w:t xml:space="preserve"> </w:t>
      </w:r>
    </w:p>
    <w:p w14:paraId="1814170A" w14:textId="105780B7" w:rsidR="797FD22A" w:rsidRPr="002E4F24" w:rsidRDefault="797FD22A" w:rsidP="6073E8A0">
      <w:pPr>
        <w:spacing w:line="257" w:lineRule="auto"/>
        <w:rPr>
          <w:lang w:val="en-US"/>
        </w:rPr>
      </w:pPr>
      <w:r w:rsidRPr="002E4F24">
        <w:rPr>
          <w:sz w:val="24"/>
          <w:lang w:val="en-US"/>
        </w:rPr>
        <w:t xml:space="preserve">MassHealth gen reprezantan ki disponib lendi </w:t>
      </w:r>
      <w:r w:rsidR="00F4099C" w:rsidRPr="002E4F24">
        <w:rPr>
          <w:sz w:val="24"/>
          <w:lang w:val="en-US"/>
        </w:rPr>
        <w:t xml:space="preserve">rive </w:t>
      </w:r>
      <w:r w:rsidRPr="002E4F24">
        <w:rPr>
          <w:sz w:val="24"/>
          <w:lang w:val="en-US"/>
        </w:rPr>
        <w:t>vandredi, ant 8:00 a.m. – 5:00 p.m.</w:t>
      </w:r>
    </w:p>
    <w:p w14:paraId="0F260C11" w14:textId="148B3DA8" w:rsidR="797FD22A" w:rsidRPr="002E4F24" w:rsidRDefault="797FD22A" w:rsidP="6073E8A0">
      <w:pPr>
        <w:spacing w:line="257" w:lineRule="auto"/>
        <w:rPr>
          <w:lang w:val="en-US"/>
        </w:rPr>
      </w:pPr>
      <w:r w:rsidRPr="002E4F24">
        <w:rPr>
          <w:b/>
          <w:sz w:val="24"/>
          <w:lang w:val="en-US"/>
        </w:rPr>
        <w:t>Anliy :</w:t>
      </w:r>
      <w:r w:rsidRPr="002E4F24">
        <w:rPr>
          <w:sz w:val="24"/>
          <w:lang w:val="en-US"/>
        </w:rPr>
        <w:t xml:space="preserve"> Monte nan mass.gov/MedicareSavings pou w </w:t>
      </w:r>
      <w:r w:rsidR="00F4099C" w:rsidRPr="002E4F24">
        <w:rPr>
          <w:sz w:val="24"/>
          <w:lang w:val="en-US"/>
        </w:rPr>
        <w:t>telechaje</w:t>
      </w:r>
      <w:r w:rsidRPr="002E4F24">
        <w:rPr>
          <w:sz w:val="24"/>
          <w:lang w:val="en-US"/>
        </w:rPr>
        <w:t xml:space="preserve"> yon aplikasyon.</w:t>
      </w:r>
    </w:p>
    <w:p w14:paraId="2A20BA0B" w14:textId="01DE4C6D" w:rsidR="797FD22A" w:rsidRPr="00643C64" w:rsidRDefault="797FD22A" w:rsidP="6073E8A0">
      <w:pPr>
        <w:spacing w:line="257" w:lineRule="auto"/>
      </w:pPr>
      <w:r w:rsidRPr="00643C64">
        <w:rPr>
          <w:color w:val="000000" w:themeColor="text1"/>
          <w:sz w:val="24"/>
        </w:rPr>
        <w:t>Pou jwenn yon konseye SHINE pre lakay ou :</w:t>
      </w:r>
    </w:p>
    <w:p w14:paraId="5A38EF40" w14:textId="485D3C69" w:rsidR="797FD22A" w:rsidRPr="00643C64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</w:rPr>
      </w:pPr>
      <w:r w:rsidRPr="00643C64">
        <w:rPr>
          <w:color w:val="000000" w:themeColor="text1"/>
          <w:sz w:val="24"/>
        </w:rPr>
        <w:t>Telefonnen MassOptions nan nimewo (800) 243-4462, TTY / ASCII (800) 439-2370 ; oubyen</w:t>
      </w:r>
    </w:p>
    <w:p w14:paraId="10CEC629" w14:textId="0080A7D9" w:rsidR="797FD22A" w:rsidRPr="00643C64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  <w:u w:val="single"/>
          <w:lang w:val="en-US"/>
        </w:rPr>
      </w:pPr>
      <w:r w:rsidRPr="00643C64">
        <w:rPr>
          <w:sz w:val="24"/>
          <w:lang w:val="en-US"/>
        </w:rPr>
        <w:t xml:space="preserve">monte nan </w:t>
      </w:r>
      <w:hyperlink r:id="rId8">
        <w:r w:rsidRPr="00643C64">
          <w:rPr>
            <w:rStyle w:val="Hyperlink"/>
            <w:color w:val="0563C1"/>
            <w:sz w:val="24"/>
            <w:lang w:val="en-US"/>
          </w:rPr>
          <w:t>mass.gov/info-details/find-a-shine-counselor</w:t>
        </w:r>
      </w:hyperlink>
      <w:r w:rsidRPr="00643C64">
        <w:rPr>
          <w:color w:val="000000" w:themeColor="text1"/>
          <w:sz w:val="24"/>
          <w:lang w:val="en-US"/>
        </w:rPr>
        <w:t>.</w:t>
      </w:r>
    </w:p>
    <w:p w14:paraId="0F772405" w14:textId="4F3F817F" w:rsidR="797FD22A" w:rsidRPr="00643C64" w:rsidRDefault="797FD22A" w:rsidP="6073E8A0">
      <w:pPr>
        <w:spacing w:line="257" w:lineRule="auto"/>
        <w:rPr>
          <w:lang w:val="en-US"/>
        </w:rPr>
      </w:pPr>
    </w:p>
    <w:p w14:paraId="5FBF2B9A" w14:textId="5257BD1A" w:rsidR="6073E8A0" w:rsidRPr="00E83B39" w:rsidRDefault="797FD22A" w:rsidP="00C80049">
      <w:pPr>
        <w:spacing w:line="257" w:lineRule="auto"/>
      </w:pPr>
      <w:r w:rsidRPr="00643C64">
        <w:rPr>
          <w:sz w:val="24"/>
        </w:rPr>
        <w:t>Ak tout respè,</w:t>
      </w:r>
    </w:p>
    <w:sectPr w:rsidR="6073E8A0" w:rsidRPr="00E8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EC30"/>
    <w:multiLevelType w:val="hybridMultilevel"/>
    <w:tmpl w:val="5EC8B058"/>
    <w:lvl w:ilvl="0" w:tplc="A560D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4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9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9D"/>
    <w:multiLevelType w:val="hybridMultilevel"/>
    <w:tmpl w:val="76B0D19E"/>
    <w:lvl w:ilvl="0" w:tplc="5888CF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28F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7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E95E"/>
    <w:multiLevelType w:val="hybridMultilevel"/>
    <w:tmpl w:val="B12C8C0C"/>
    <w:lvl w:ilvl="0" w:tplc="42483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6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0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C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6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E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0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5564">
    <w:abstractNumId w:val="1"/>
  </w:num>
  <w:num w:numId="2" w16cid:durableId="281038687">
    <w:abstractNumId w:val="2"/>
  </w:num>
  <w:num w:numId="3" w16cid:durableId="131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7B3AD"/>
    <w:rsid w:val="000902AE"/>
    <w:rsid w:val="00151FFC"/>
    <w:rsid w:val="001A1A20"/>
    <w:rsid w:val="002E4F24"/>
    <w:rsid w:val="003C0623"/>
    <w:rsid w:val="003C5378"/>
    <w:rsid w:val="00431AA7"/>
    <w:rsid w:val="004C1322"/>
    <w:rsid w:val="005A4A25"/>
    <w:rsid w:val="006166B7"/>
    <w:rsid w:val="00643C64"/>
    <w:rsid w:val="006D0A8A"/>
    <w:rsid w:val="006E016E"/>
    <w:rsid w:val="00726CE1"/>
    <w:rsid w:val="007E25B3"/>
    <w:rsid w:val="00817070"/>
    <w:rsid w:val="00945A1A"/>
    <w:rsid w:val="00C80049"/>
    <w:rsid w:val="00D0763D"/>
    <w:rsid w:val="00D324AA"/>
    <w:rsid w:val="00DD3CF9"/>
    <w:rsid w:val="00E83B39"/>
    <w:rsid w:val="00EB05D9"/>
    <w:rsid w:val="00F4099C"/>
    <w:rsid w:val="00F707FD"/>
    <w:rsid w:val="00FA4AFF"/>
    <w:rsid w:val="05F788DB"/>
    <w:rsid w:val="0617B3AD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CEDEA70A-5FAF-4884-B7F3-28C07A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166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0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791C-90C5-4BF7-8627-E422B0815A7E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2.xml><?xml version="1.0" encoding="utf-8"?>
<ds:datastoreItem xmlns:ds="http://schemas.openxmlformats.org/officeDocument/2006/customXml" ds:itemID="{BEB6BF28-82A5-4264-B097-E9825E2D2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58D6-EFA0-4842-8569-5BF33294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Stacey (EHS)</dc:creator>
  <cp:keywords/>
  <dc:description/>
  <cp:lastModifiedBy>Luca, Joseph (EHS)</cp:lastModifiedBy>
  <cp:revision>2</cp:revision>
  <dcterms:created xsi:type="dcterms:W3CDTF">2024-11-18T17:48:00Z</dcterms:created>
  <dcterms:modified xsi:type="dcterms:W3CDTF">2024-11-18T17:48:00Z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