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7F6" w14:textId="015115CC" w:rsidR="00684999" w:rsidRPr="002A5504" w:rsidRDefault="004D3DAB" w:rsidP="004D3DAB">
      <w:pPr>
        <w:pStyle w:val="Heading1"/>
        <w:suppressAutoHyphens/>
        <w:spacing w:line="240" w:lineRule="auto"/>
        <w:rPr>
          <w:color w:val="auto"/>
          <w:lang w:val="es-ES"/>
        </w:rPr>
      </w:pPr>
      <w:r w:rsidRPr="002A5504">
        <w:rPr>
          <w:color w:val="auto"/>
          <w:lang w:val="es-ES"/>
        </w:rPr>
        <w:t xml:space="preserve">Obtenha ajuda para cobrir </w:t>
      </w:r>
      <w:r w:rsidRPr="002A5504">
        <w:rPr>
          <w:color w:val="auto"/>
          <w:lang w:val="es-ES"/>
        </w:rPr>
        <w:br/>
        <w:t>os custos do Medicare</w:t>
      </w:r>
    </w:p>
    <w:p w14:paraId="5E685D56" w14:textId="585E2A18" w:rsidR="00684999" w:rsidRPr="002A5504" w:rsidRDefault="004D3DAB" w:rsidP="004D3DAB">
      <w:pPr>
        <w:pStyle w:val="BasicParagraph"/>
        <w:widowControl/>
        <w:suppressAutoHyphens/>
        <w:spacing w:after="240"/>
        <w:jc w:val="center"/>
        <w:rPr>
          <w:color w:val="auto"/>
          <w:sz w:val="36"/>
          <w:szCs w:val="36"/>
          <w:lang w:val="es-ES"/>
        </w:rPr>
      </w:pPr>
      <w:r w:rsidRPr="002A5504">
        <w:rPr>
          <w:color w:val="auto"/>
          <w:spacing w:val="-4"/>
          <w:sz w:val="36"/>
          <w:szCs w:val="36"/>
          <w:lang w:val="es-ES"/>
        </w:rPr>
        <w:t xml:space="preserve">Faça o requerimento para o Programa de Economia de Custos do Medicare (MSP) </w:t>
      </w:r>
      <w:r w:rsidRPr="002A5504">
        <w:rPr>
          <w:b/>
          <w:bCs/>
          <w:color w:val="auto"/>
          <w:spacing w:val="-4"/>
          <w:sz w:val="36"/>
          <w:szCs w:val="36"/>
          <w:lang w:val="es-ES"/>
        </w:rPr>
        <w:t>agora</w:t>
      </w:r>
      <w:r w:rsidRPr="002A5504">
        <w:rPr>
          <w:color w:val="auto"/>
          <w:spacing w:val="-4"/>
          <w:sz w:val="36"/>
          <w:szCs w:val="36"/>
          <w:lang w:val="es-ES"/>
        </w:rPr>
        <w:t xml:space="preserve"> para economizar até $3,000 por ano nos custos do Medicare.</w:t>
      </w:r>
    </w:p>
    <w:p w14:paraId="54B23B80" w14:textId="77777777" w:rsidR="004D3DAB" w:rsidRPr="004D3DAB" w:rsidRDefault="004D3DAB" w:rsidP="004D3DAB">
      <w:pPr>
        <w:pStyle w:val="Heading2"/>
        <w:rPr>
          <w:lang w:val="pt-BR"/>
        </w:rPr>
      </w:pPr>
      <w:r w:rsidRPr="004D3DAB">
        <w:rPr>
          <w:lang w:val="pt-BR"/>
        </w:rPr>
        <w:t>O que é o Programa de Economia de Custos do Medicare?</w:t>
      </w:r>
    </w:p>
    <w:p w14:paraId="116D772E" w14:textId="77777777" w:rsidR="004D3DAB" w:rsidRPr="004D3DAB" w:rsidRDefault="004D3DAB" w:rsidP="004D3DAB">
      <w:pPr>
        <w:pStyle w:val="BasicParagraph"/>
        <w:spacing w:after="240"/>
        <w:rPr>
          <w:lang w:val="pt-BR"/>
        </w:rPr>
      </w:pPr>
      <w:r w:rsidRPr="004D3DAB">
        <w:rPr>
          <w:lang w:val="pt-BR"/>
        </w:rPr>
        <w:t>O Programa de Economia de Custos do Medicare (MSP) paga algumas ou todas as despesas com prêmios, franquias, copagamentos e cosseguro do Medicare. Dependendo da sua renda, o MSP paga os prêmios e comparticipação do Medicare Parte A e B, ou o prêmio do Medicare Parte B, bem como reduz o custo dos seus medicamentos com receita. Este não é um plano de seguro.</w:t>
      </w:r>
    </w:p>
    <w:p w14:paraId="523F3174" w14:textId="2E244E6C" w:rsidR="00684999" w:rsidRPr="004D3DAB" w:rsidRDefault="004D3DAB" w:rsidP="004D3DAB">
      <w:pPr>
        <w:pStyle w:val="Heading2"/>
        <w:rPr>
          <w:lang w:val="pt-BR"/>
        </w:rPr>
      </w:pPr>
      <w:r w:rsidRPr="004D3DAB">
        <w:rPr>
          <w:lang w:val="pt-BR"/>
        </w:rPr>
        <w:t>Quem se qualifica</w:t>
      </w:r>
      <w:r w:rsidR="005914DA" w:rsidRPr="004D3DAB">
        <w:rPr>
          <w:lang w:val="es-ES"/>
        </w:rPr>
        <w:t>?</w:t>
      </w:r>
    </w:p>
    <w:p w14:paraId="5D591FFB" w14:textId="0E19BBD4" w:rsidR="00684999" w:rsidRPr="004D3DAB" w:rsidRDefault="004D3DAB" w:rsidP="004D3DAB">
      <w:pPr>
        <w:pStyle w:val="BasicParagraph"/>
        <w:spacing w:after="240"/>
        <w:rPr>
          <w:lang w:val="pt-BR"/>
        </w:rPr>
      </w:pPr>
      <w:r w:rsidRPr="004D3DAB">
        <w:rPr>
          <w:lang w:val="pt-BR"/>
        </w:rPr>
        <w:t>Os beneficiários do Medicare que atendem aos seguintes limites de renda: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3"/>
        <w:gridCol w:w="5387"/>
      </w:tblGrid>
      <w:tr w:rsidR="008A6006" w:rsidRPr="002A5504" w14:paraId="1E82C080" w14:textId="77777777" w:rsidTr="004D3DAB">
        <w:trPr>
          <w:trHeight w:val="593"/>
        </w:trPr>
        <w:tc>
          <w:tcPr>
            <w:tcW w:w="5403" w:type="dxa"/>
            <w:vAlign w:val="center"/>
          </w:tcPr>
          <w:p w14:paraId="5DE75B68" w14:textId="3331D7C0" w:rsidR="008A6006" w:rsidRPr="004D3DAB" w:rsidRDefault="008A6006" w:rsidP="008A6006">
            <w:pPr>
              <w:pStyle w:val="BasicParagraph"/>
              <w:suppressAutoHyphens/>
              <w:spacing w:after="0"/>
              <w:rPr>
                <w:rFonts w:cs="Poppins"/>
                <w:b/>
                <w:bCs/>
                <w:lang w:val="pt-BR"/>
              </w:rPr>
            </w:pPr>
            <w:bookmarkStart w:id="0" w:name="_Hlk206497311"/>
            <w:r w:rsidRPr="004D3DAB">
              <w:rPr>
                <w:rFonts w:cs="Poppins"/>
                <w:b/>
                <w:bCs/>
                <w:lang w:val="pt-BR"/>
              </w:rPr>
              <w:t>Você é</w:t>
            </w:r>
          </w:p>
        </w:tc>
        <w:tc>
          <w:tcPr>
            <w:tcW w:w="5387" w:type="dxa"/>
            <w:vAlign w:val="center"/>
          </w:tcPr>
          <w:p w14:paraId="0FAA9780" w14:textId="349E6D68" w:rsidR="008A6006" w:rsidRPr="008A6006" w:rsidRDefault="008A6006" w:rsidP="008A6006">
            <w:pPr>
              <w:pStyle w:val="BasicParagraph"/>
              <w:widowControl/>
              <w:suppressAutoHyphens/>
              <w:spacing w:after="0"/>
              <w:rPr>
                <w:color w:val="auto"/>
                <w:lang w:val="es-ES"/>
              </w:rPr>
            </w:pPr>
            <w:r w:rsidRPr="008A6006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>Sua renda de 202</w:t>
            </w:r>
            <w:r w:rsidR="002A5504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>6</w:t>
            </w:r>
            <w:r w:rsidRPr="008A6006">
              <w:rPr>
                <w:b/>
                <w:bCs/>
                <w:color w:val="auto"/>
                <w:kern w:val="2"/>
                <w:lang w:val="es-ES" w:eastAsia="zh-CN"/>
                <w14:ligatures w14:val="standardContextual"/>
              </w:rPr>
              <w:t xml:space="preserve"> está igual ou inferior a</w:t>
            </w:r>
          </w:p>
        </w:tc>
      </w:tr>
      <w:tr w:rsidR="008A6006" w14:paraId="276EF604" w14:textId="77777777" w:rsidTr="002A5504">
        <w:trPr>
          <w:trHeight w:val="665"/>
        </w:trPr>
        <w:tc>
          <w:tcPr>
            <w:tcW w:w="5403" w:type="dxa"/>
            <w:vAlign w:val="center"/>
          </w:tcPr>
          <w:p w14:paraId="191FAE6B" w14:textId="26DE749D" w:rsidR="008A6006" w:rsidRPr="004D3DAB" w:rsidRDefault="008A6006" w:rsidP="008A6006">
            <w:pPr>
              <w:pStyle w:val="BasicParagraph"/>
              <w:suppressAutoHyphens/>
              <w:spacing w:after="0"/>
              <w:rPr>
                <w:lang w:val="pt-BR"/>
              </w:rPr>
            </w:pPr>
            <w:r w:rsidRPr="004D3DAB">
              <w:rPr>
                <w:lang w:val="pt-BR"/>
              </w:rPr>
              <w:t>Solteiro(a)</w:t>
            </w:r>
          </w:p>
        </w:tc>
        <w:tc>
          <w:tcPr>
            <w:tcW w:w="5387" w:type="dxa"/>
            <w:vAlign w:val="center"/>
          </w:tcPr>
          <w:p w14:paraId="6F72F006" w14:textId="33824229" w:rsidR="008A6006" w:rsidRPr="000778FE" w:rsidRDefault="008A6006" w:rsidP="008A6006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$2,</w:t>
            </w:r>
            <w:r w:rsidR="002A5504" w:rsidRPr="002A5504"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993</w:t>
            </w:r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 xml:space="preserve"> por mês</w:t>
            </w:r>
          </w:p>
        </w:tc>
      </w:tr>
      <w:tr w:rsidR="008A6006" w14:paraId="4D1A4DCF" w14:textId="77777777" w:rsidTr="002A5504">
        <w:trPr>
          <w:trHeight w:val="710"/>
        </w:trPr>
        <w:tc>
          <w:tcPr>
            <w:tcW w:w="5403" w:type="dxa"/>
            <w:vAlign w:val="center"/>
          </w:tcPr>
          <w:p w14:paraId="66E0B737" w14:textId="6865365D" w:rsidR="008A6006" w:rsidRPr="004D3DAB" w:rsidRDefault="008A6006" w:rsidP="008A6006">
            <w:pPr>
              <w:pStyle w:val="BasicParagraph"/>
              <w:suppressAutoHyphens/>
              <w:spacing w:after="0"/>
              <w:rPr>
                <w:lang w:val="pt-BR"/>
              </w:rPr>
            </w:pPr>
            <w:r w:rsidRPr="004D3DAB">
              <w:rPr>
                <w:lang w:val="pt-BR"/>
              </w:rPr>
              <w:t>Casado(a)</w:t>
            </w:r>
          </w:p>
        </w:tc>
        <w:tc>
          <w:tcPr>
            <w:tcW w:w="5387" w:type="dxa"/>
            <w:vAlign w:val="center"/>
          </w:tcPr>
          <w:p w14:paraId="55E1A8EC" w14:textId="0954B854" w:rsidR="008A6006" w:rsidRPr="000778FE" w:rsidRDefault="008A6006" w:rsidP="008A6006">
            <w:pPr>
              <w:pStyle w:val="BasicParagraph"/>
              <w:widowControl/>
              <w:suppressAutoHyphens/>
              <w:spacing w:after="0"/>
              <w:rPr>
                <w:highlight w:val="yellow"/>
              </w:rPr>
            </w:pPr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$</w:t>
            </w:r>
            <w:r w:rsidR="002A5504" w:rsidRPr="002A5504"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>4,058</w:t>
            </w:r>
            <w:r>
              <w:rPr>
                <w:rFonts w:ascii="Poppins" w:hAnsi="Poppins"/>
                <w:b/>
                <w:bCs/>
                <w:kern w:val="2"/>
                <w:lang w:eastAsia="zh-CN"/>
                <w14:ligatures w14:val="standardContextual"/>
              </w:rPr>
              <w:t xml:space="preserve"> por mês</w:t>
            </w:r>
          </w:p>
        </w:tc>
      </w:tr>
    </w:tbl>
    <w:bookmarkEnd w:id="0"/>
    <w:p w14:paraId="5EE0E7AC" w14:textId="3862C8DC" w:rsidR="002A5504" w:rsidRDefault="002A5504" w:rsidP="002A5504">
      <w:pPr>
        <w:pStyle w:val="BasicParagraph"/>
        <w:spacing w:before="240" w:after="120"/>
        <w:jc w:val="center"/>
        <w:rPr>
          <w:b/>
          <w:bCs/>
          <w:lang w:val="pt-BR"/>
        </w:rPr>
      </w:pPr>
      <w:r w:rsidRPr="008A6006">
        <w:rPr>
          <w:b/>
          <w:bCs/>
          <w:lang w:val="pt-BR"/>
        </w:rPr>
        <w:t>Não há nenhum limite de bens.</w:t>
      </w:r>
      <w:r>
        <w:rPr>
          <w:b/>
          <w:bCs/>
          <w:lang w:val="pt-BR"/>
        </w:rPr>
        <w:t xml:space="preserve"> </w:t>
      </w:r>
      <w:r>
        <w:rPr>
          <w:b/>
          <w:bCs/>
          <w:lang w:val="pt-BR"/>
        </w:rPr>
        <w:br/>
      </w:r>
      <w:r w:rsidRPr="008A6006">
        <w:rPr>
          <w:b/>
          <w:bCs/>
          <w:lang w:val="pt-BR"/>
        </w:rPr>
        <w:t>Os limites de renda mudam todo ano no dia 1º de março.</w:t>
      </w:r>
    </w:p>
    <w:p w14:paraId="6878EAFB" w14:textId="0BAAB34B" w:rsidR="004D3DAB" w:rsidRPr="004D3DAB" w:rsidRDefault="004D3DAB" w:rsidP="002A5504">
      <w:pPr>
        <w:pStyle w:val="BasicParagraph"/>
        <w:suppressAutoHyphens/>
        <w:spacing w:after="240"/>
        <w:jc w:val="center"/>
        <w:rPr>
          <w:lang w:val="pt-BR"/>
        </w:rPr>
      </w:pPr>
      <w:r w:rsidRPr="004D3DAB">
        <w:rPr>
          <w:lang w:val="pt-BR"/>
        </w:rPr>
        <w:t xml:space="preserve">Ligue para </w:t>
      </w:r>
      <w:r w:rsidR="002A5504">
        <w:rPr>
          <w:b/>
          <w:bCs/>
          <w:lang w:val="pt-BR"/>
        </w:rPr>
        <w:t>(</w:t>
      </w:r>
      <w:r w:rsidRPr="004D3DAB">
        <w:rPr>
          <w:b/>
          <w:bCs/>
          <w:lang w:val="pt-BR"/>
        </w:rPr>
        <w:t>800</w:t>
      </w:r>
      <w:r w:rsidR="002A5504">
        <w:rPr>
          <w:b/>
          <w:bCs/>
          <w:lang w:val="pt-BR"/>
        </w:rPr>
        <w:t xml:space="preserve">) </w:t>
      </w:r>
      <w:r w:rsidRPr="004D3DAB">
        <w:rPr>
          <w:b/>
          <w:bCs/>
          <w:lang w:val="pt-BR"/>
        </w:rPr>
        <w:t xml:space="preserve">841-2900, TDD/TTY: 711 </w:t>
      </w:r>
      <w:r w:rsidR="002A5504">
        <w:rPr>
          <w:b/>
          <w:bCs/>
          <w:lang w:val="pt-BR"/>
        </w:rPr>
        <w:br/>
      </w:r>
      <w:r w:rsidRPr="004D3DAB">
        <w:rPr>
          <w:lang w:val="pt-BR"/>
        </w:rPr>
        <w:t>para receber</w:t>
      </w:r>
      <w:r>
        <w:rPr>
          <w:lang w:val="pt-BR"/>
        </w:rPr>
        <w:t xml:space="preserve"> </w:t>
      </w:r>
      <w:r w:rsidRPr="004D3DAB">
        <w:rPr>
          <w:lang w:val="pt-BR"/>
        </w:rPr>
        <w:t>um requerimento.</w:t>
      </w:r>
    </w:p>
    <w:p w14:paraId="562CFF6B" w14:textId="6F9E14D5" w:rsidR="00B42CDB" w:rsidRPr="004D3DAB" w:rsidRDefault="004D3DAB" w:rsidP="002A5504">
      <w:pPr>
        <w:pStyle w:val="BasicParagraph"/>
        <w:tabs>
          <w:tab w:val="left" w:pos="1545"/>
          <w:tab w:val="center" w:pos="5400"/>
        </w:tabs>
        <w:suppressAutoHyphens/>
        <w:jc w:val="center"/>
        <w:rPr>
          <w:b/>
          <w:bCs/>
          <w:lang w:val="pt-BR"/>
        </w:rPr>
      </w:pPr>
      <w:r w:rsidRPr="008A6006">
        <w:rPr>
          <w:b/>
          <w:bCs/>
          <w:lang w:val="pt-BR"/>
        </w:rPr>
        <w:t>Saiba mais em</w:t>
      </w:r>
      <w:r w:rsidRPr="004D3DAB">
        <w:rPr>
          <w:b/>
          <w:bCs/>
          <w:lang w:val="pt-BR"/>
        </w:rPr>
        <w:t xml:space="preserve"> Mass.gov/MedicareSavings</w:t>
      </w:r>
    </w:p>
    <w:sectPr w:rsidR="00B42CDB" w:rsidRPr="004D3DAB" w:rsidSect="002A5504">
      <w:footerReference w:type="default" r:id="rId6"/>
      <w:pgSz w:w="12240" w:h="15840"/>
      <w:pgMar w:top="540" w:right="720" w:bottom="720" w:left="720" w:header="720" w:footer="58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0F03" w14:textId="77777777" w:rsidR="00FD24D8" w:rsidRDefault="00FD24D8" w:rsidP="00623FA9">
      <w:pPr>
        <w:spacing w:after="0" w:line="240" w:lineRule="auto"/>
      </w:pPr>
      <w:r>
        <w:separator/>
      </w:r>
    </w:p>
  </w:endnote>
  <w:endnote w:type="continuationSeparator" w:id="0">
    <w:p w14:paraId="3277314D" w14:textId="77777777" w:rsidR="00FD24D8" w:rsidRDefault="00FD24D8" w:rsidP="0062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2A67" w14:textId="24559108" w:rsidR="00623FA9" w:rsidRPr="00623FA9" w:rsidRDefault="00623FA9">
    <w:pPr>
      <w:pStyle w:val="Footer"/>
      <w:rPr>
        <w:sz w:val="18"/>
        <w:szCs w:val="18"/>
      </w:rPr>
    </w:pPr>
    <w:r w:rsidRPr="008A6006">
      <w:rPr>
        <w:sz w:val="18"/>
        <w:szCs w:val="18"/>
      </w:rPr>
      <w:t>MED-ALF</w:t>
    </w:r>
    <w:r w:rsidR="000778FE" w:rsidRPr="008A6006">
      <w:rPr>
        <w:sz w:val="18"/>
        <w:szCs w:val="18"/>
      </w:rPr>
      <w:t>-</w:t>
    </w:r>
    <w:r w:rsidR="004D3DAB" w:rsidRPr="008A6006">
      <w:rPr>
        <w:sz w:val="18"/>
        <w:szCs w:val="18"/>
      </w:rPr>
      <w:t>PT-BR</w:t>
    </w:r>
    <w:r w:rsidR="00E70760" w:rsidRPr="008A6006">
      <w:rPr>
        <w:sz w:val="18"/>
        <w:szCs w:val="18"/>
      </w:rPr>
      <w:t>_202</w:t>
    </w:r>
    <w:r w:rsidR="002A5504">
      <w:rPr>
        <w:sz w:val="18"/>
        <w:szCs w:val="18"/>
      </w:rPr>
      <w:t>6-03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1F881" w14:textId="77777777" w:rsidR="00FD24D8" w:rsidRDefault="00FD24D8" w:rsidP="00623FA9">
      <w:pPr>
        <w:spacing w:after="0" w:line="240" w:lineRule="auto"/>
      </w:pPr>
      <w:r>
        <w:separator/>
      </w:r>
    </w:p>
  </w:footnote>
  <w:footnote w:type="continuationSeparator" w:id="0">
    <w:p w14:paraId="71EDC0C3" w14:textId="77777777" w:rsidR="00FD24D8" w:rsidRDefault="00FD24D8" w:rsidP="00623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5"/>
    <w:rsid w:val="000778FE"/>
    <w:rsid w:val="000846EE"/>
    <w:rsid w:val="002315CC"/>
    <w:rsid w:val="0027686D"/>
    <w:rsid w:val="00285E52"/>
    <w:rsid w:val="002A5504"/>
    <w:rsid w:val="002B4E9B"/>
    <w:rsid w:val="002D07E4"/>
    <w:rsid w:val="00320AA5"/>
    <w:rsid w:val="00321123"/>
    <w:rsid w:val="004043B3"/>
    <w:rsid w:val="004174D6"/>
    <w:rsid w:val="00456B38"/>
    <w:rsid w:val="00462864"/>
    <w:rsid w:val="00480993"/>
    <w:rsid w:val="004D3DAB"/>
    <w:rsid w:val="004D530A"/>
    <w:rsid w:val="004F3DF5"/>
    <w:rsid w:val="0058534A"/>
    <w:rsid w:val="005914DA"/>
    <w:rsid w:val="005B7BC9"/>
    <w:rsid w:val="00623FA9"/>
    <w:rsid w:val="00684999"/>
    <w:rsid w:val="006935BA"/>
    <w:rsid w:val="006D3A4C"/>
    <w:rsid w:val="0085677A"/>
    <w:rsid w:val="00857903"/>
    <w:rsid w:val="00870EAA"/>
    <w:rsid w:val="00877450"/>
    <w:rsid w:val="00886683"/>
    <w:rsid w:val="008A239B"/>
    <w:rsid w:val="008A6006"/>
    <w:rsid w:val="00913E3A"/>
    <w:rsid w:val="00A545AA"/>
    <w:rsid w:val="00B42CDB"/>
    <w:rsid w:val="00B605EF"/>
    <w:rsid w:val="00C95070"/>
    <w:rsid w:val="00DD45A9"/>
    <w:rsid w:val="00DD7BC8"/>
    <w:rsid w:val="00DE6C81"/>
    <w:rsid w:val="00E04A3F"/>
    <w:rsid w:val="00E70760"/>
    <w:rsid w:val="00FD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53AEC0"/>
  <w14:defaultImageDpi w14:val="0"/>
  <w15:docId w15:val="{EEB0F95C-4E17-4910-A143-4BDD3B81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H1"/>
    <w:next w:val="Normal"/>
    <w:link w:val="Heading1Char"/>
    <w:uiPriority w:val="9"/>
    <w:qFormat/>
    <w:rsid w:val="004F3DF5"/>
    <w:pPr>
      <w:outlineLvl w:val="0"/>
    </w:pPr>
  </w:style>
  <w:style w:type="paragraph" w:styleId="Heading2">
    <w:name w:val="heading 2"/>
    <w:basedOn w:val="H2"/>
    <w:next w:val="Normal"/>
    <w:link w:val="Heading2Char"/>
    <w:uiPriority w:val="9"/>
    <w:unhideWhenUsed/>
    <w:qFormat/>
    <w:rsid w:val="004F3DF5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1">
    <w:name w:val="H1"/>
    <w:basedOn w:val="NoParagraphStyle"/>
    <w:uiPriority w:val="99"/>
    <w:pPr>
      <w:spacing w:after="180"/>
      <w:jc w:val="center"/>
    </w:pPr>
    <w:rPr>
      <w:rFonts w:ascii="Poppins" w:hAnsi="Poppins" w:cs="Poppins"/>
      <w:b/>
      <w:bCs/>
      <w:color w:val="045C8C"/>
      <w:sz w:val="60"/>
      <w:szCs w:val="60"/>
    </w:rPr>
  </w:style>
  <w:style w:type="paragraph" w:customStyle="1" w:styleId="BasicParagraph">
    <w:name w:val="[Basic Paragraph]"/>
    <w:basedOn w:val="NoParagraphStyle"/>
    <w:uiPriority w:val="99"/>
    <w:pPr>
      <w:spacing w:after="360" w:line="360" w:lineRule="atLeast"/>
    </w:pPr>
    <w:rPr>
      <w:rFonts w:ascii="Poppins Medium" w:hAnsi="Poppins Medium" w:cs="Poppins Medium"/>
      <w:sz w:val="30"/>
      <w:szCs w:val="30"/>
    </w:rPr>
  </w:style>
  <w:style w:type="paragraph" w:customStyle="1" w:styleId="H2">
    <w:name w:val="H2"/>
    <w:basedOn w:val="NoParagraphStyle"/>
    <w:uiPriority w:val="99"/>
    <w:pPr>
      <w:spacing w:after="60" w:line="360" w:lineRule="atLeast"/>
    </w:pPr>
    <w:rPr>
      <w:rFonts w:ascii="Poppins" w:hAnsi="Poppins" w:cs="Poppins"/>
      <w:b/>
      <w:bCs/>
      <w:sz w:val="30"/>
      <w:szCs w:val="30"/>
    </w:rPr>
  </w:style>
  <w:style w:type="character" w:customStyle="1" w:styleId="Heading1Char">
    <w:name w:val="Heading 1 Char"/>
    <w:link w:val="Heading1"/>
    <w:uiPriority w:val="9"/>
    <w:rsid w:val="004F3DF5"/>
    <w:rPr>
      <w:rFonts w:ascii="Poppins" w:hAnsi="Poppins" w:cs="Poppins"/>
      <w:b/>
      <w:bCs/>
      <w:color w:val="045C8C"/>
      <w:kern w:val="0"/>
      <w:sz w:val="60"/>
      <w:szCs w:val="60"/>
    </w:rPr>
  </w:style>
  <w:style w:type="character" w:customStyle="1" w:styleId="Heading2Char">
    <w:name w:val="Heading 2 Char"/>
    <w:link w:val="Heading2"/>
    <w:uiPriority w:val="9"/>
    <w:rsid w:val="004F3DF5"/>
    <w:rPr>
      <w:rFonts w:ascii="Poppins" w:hAnsi="Poppins" w:cs="Poppins"/>
      <w:b/>
      <w:bCs/>
      <w:color w:val="000000"/>
      <w:kern w:val="0"/>
      <w:sz w:val="30"/>
      <w:szCs w:val="30"/>
    </w:rPr>
  </w:style>
  <w:style w:type="table" w:styleId="TableGrid">
    <w:name w:val="Table Grid"/>
    <w:basedOn w:val="TableNormal"/>
    <w:uiPriority w:val="39"/>
    <w:rsid w:val="004F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FA9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F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Finn, Jonathan F. (EHS)</dc:creator>
  <cp:keywords/>
  <dc:description/>
  <cp:lastModifiedBy>Kraytman, Paul (EHS)</cp:lastModifiedBy>
  <cp:revision>4</cp:revision>
  <dcterms:created xsi:type="dcterms:W3CDTF">2025-08-20T15:34:00Z</dcterms:created>
  <dcterms:modified xsi:type="dcterms:W3CDTF">2026-02-24T16:36:00Z</dcterms:modified>
</cp:coreProperties>
</file>