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5634A" w14:textId="708EBBB9" w:rsidR="002E4B0D" w:rsidRPr="0023629F" w:rsidRDefault="002E4B0D" w:rsidP="00BC18DD">
      <w:pPr>
        <w:pStyle w:val="Heading1"/>
        <w:rPr>
          <w:lang w:val="pt-BR"/>
        </w:rPr>
      </w:pPr>
      <w:r w:rsidRPr="0023629F">
        <w:rPr>
          <w:lang w:val="pt-BR"/>
        </w:rPr>
        <w:t xml:space="preserve">Enfòmasyon itil sou </w:t>
      </w:r>
      <w:r w:rsidRPr="0023629F">
        <w:rPr>
          <w:lang w:val="pt-BR"/>
        </w:rPr>
        <w:br/>
        <w:t>Pwogram ekonomi Medicare (MSP)</w:t>
      </w:r>
    </w:p>
    <w:p w14:paraId="06795D54" w14:textId="4FA7425C" w:rsidR="002E4B0D" w:rsidRPr="0023629F" w:rsidRDefault="002E4B0D" w:rsidP="002E4B0D">
      <w:pPr>
        <w:tabs>
          <w:tab w:val="left" w:pos="180"/>
          <w:tab w:val="left" w:pos="3690"/>
        </w:tabs>
        <w:spacing w:before="240"/>
        <w:ind w:left="180" w:right="133"/>
        <w:rPr>
          <w:sz w:val="28"/>
          <w:szCs w:val="28"/>
          <w:lang w:val="en-US"/>
        </w:rPr>
      </w:pPr>
      <w:r w:rsidRPr="0023629F">
        <w:rPr>
          <w:sz w:val="24"/>
          <w:lang w:val="en-US"/>
        </w:rPr>
        <w:t xml:space="preserve">Byenveni nan Pwogram ekonomi Medicare (Medicare Savings Programs, MSP)! MSP pa plan asirans. Men se pwogram MassHealth jere ki ka ede bese frè Medicare ou yo. Gen de (2) nivo nan benefis yo ofri ki baze sou revni w e sou nivo povrete federal (Federal Poverty Level (FPL) la, jan li prezante nan tablo a. Nivo pwogram sa yo rekonèt selon paraf sa yo : </w:t>
      </w:r>
      <w:r w:rsidRPr="0023629F">
        <w:rPr>
          <w:b/>
          <w:color w:val="000000" w:themeColor="text1"/>
          <w:sz w:val="24"/>
          <w:lang w:val="en-US"/>
        </w:rPr>
        <w:t xml:space="preserve">QMB </w:t>
      </w:r>
      <w:r w:rsidRPr="0023629F">
        <w:rPr>
          <w:color w:val="000000" w:themeColor="text1"/>
          <w:sz w:val="24"/>
          <w:lang w:val="en-US"/>
        </w:rPr>
        <w:t xml:space="preserve">(benefisyè Medicare ki kalifye oubyen Qualified Medicare Beneficiaries), </w:t>
      </w:r>
      <w:r w:rsidRPr="0023629F">
        <w:rPr>
          <w:sz w:val="24"/>
          <w:lang w:val="en-US"/>
        </w:rPr>
        <w:t>e</w:t>
      </w:r>
      <w:r w:rsidRPr="0023629F">
        <w:rPr>
          <w:b/>
          <w:color w:val="C00000"/>
          <w:sz w:val="24"/>
          <w:lang w:val="en-US"/>
        </w:rPr>
        <w:t xml:space="preserve"> </w:t>
      </w:r>
      <w:r w:rsidRPr="0023629F">
        <w:rPr>
          <w:b/>
          <w:color w:val="000000" w:themeColor="text1"/>
          <w:sz w:val="24"/>
          <w:lang w:val="en-US"/>
        </w:rPr>
        <w:t>SLMB</w:t>
      </w:r>
      <w:r w:rsidRPr="0023629F">
        <w:rPr>
          <w:color w:val="000000" w:themeColor="text1"/>
          <w:sz w:val="24"/>
          <w:lang w:val="en-US"/>
        </w:rPr>
        <w:t xml:space="preserve"> </w:t>
      </w:r>
      <w:r w:rsidRPr="0023629F">
        <w:rPr>
          <w:sz w:val="24"/>
          <w:lang w:val="en-US"/>
        </w:rPr>
        <w:t>(benefisyè Medicare ki pa gen gwo revni presi oubyen Specified Low Income Medicare Beneficiaries), oubyen</w:t>
      </w:r>
      <w:r w:rsidR="00D652F6">
        <w:rPr>
          <w:sz w:val="24"/>
          <w:lang w:val="en-US"/>
        </w:rPr>
        <w:t xml:space="preserve"> </w:t>
      </w:r>
      <w:r w:rsidRPr="0023629F">
        <w:rPr>
          <w:b/>
          <w:color w:val="000000" w:themeColor="text1"/>
          <w:sz w:val="24"/>
          <w:lang w:val="en-US"/>
        </w:rPr>
        <w:t xml:space="preserve">QI </w:t>
      </w:r>
      <w:r w:rsidRPr="0023629F">
        <w:rPr>
          <w:color w:val="000000" w:themeColor="text1"/>
          <w:sz w:val="24"/>
          <w:lang w:val="en-US"/>
        </w:rPr>
        <w:t>(</w:t>
      </w:r>
      <w:r w:rsidR="00DC622E" w:rsidRPr="0023629F">
        <w:rPr>
          <w:color w:val="000000" w:themeColor="text1"/>
          <w:sz w:val="24"/>
          <w:lang w:val="en-US"/>
        </w:rPr>
        <w:t>moun</w:t>
      </w:r>
      <w:r w:rsidRPr="0023629F">
        <w:rPr>
          <w:color w:val="000000" w:themeColor="text1"/>
          <w:sz w:val="24"/>
          <w:lang w:val="en-US"/>
        </w:rPr>
        <w:t xml:space="preserve"> ki kalifye oubyen Qualifying Individuals)</w:t>
      </w:r>
      <w:r w:rsidRPr="0023629F">
        <w:rPr>
          <w:sz w:val="28"/>
          <w:lang w:val="en-US"/>
        </w:rPr>
        <w:t>.</w:t>
      </w:r>
    </w:p>
    <w:tbl>
      <w:tblPr>
        <w:tblW w:w="5449" w:type="dxa"/>
        <w:tblInd w:w="126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067"/>
        <w:gridCol w:w="2382"/>
      </w:tblGrid>
      <w:tr w:rsidR="00B763E5" w:rsidRPr="00DC622E" w14:paraId="50C42CDF" w14:textId="77777777" w:rsidTr="00B763E5">
        <w:trPr>
          <w:trHeight w:val="287"/>
        </w:trPr>
        <w:tc>
          <w:tcPr>
            <w:tcW w:w="3067" w:type="dxa"/>
            <w:shd w:val="clear" w:color="auto" w:fill="FFFFFF"/>
            <w:tcMar>
              <w:top w:w="0" w:type="dxa"/>
              <w:left w:w="108" w:type="dxa"/>
              <w:bottom w:w="0" w:type="dxa"/>
              <w:right w:w="108" w:type="dxa"/>
            </w:tcMar>
            <w:vAlign w:val="bottom"/>
            <w:hideMark/>
          </w:tcPr>
          <w:p w14:paraId="11D0EA61" w14:textId="0A6E9CB6" w:rsidR="00B763E5" w:rsidRPr="0023629F" w:rsidRDefault="00B763E5" w:rsidP="00653A6C">
            <w:pPr>
              <w:pStyle w:val="xmsonormal"/>
              <w:spacing w:after="120" w:line="276" w:lineRule="auto"/>
              <w:jc w:val="center"/>
              <w:rPr>
                <w:lang w:val="pt-BR"/>
              </w:rPr>
            </w:pPr>
            <w:r w:rsidRPr="0023629F">
              <w:rPr>
                <w:b/>
                <w:color w:val="000000"/>
                <w:lang w:val="pt-BR"/>
              </w:rPr>
              <w:t xml:space="preserve">E revni </w:t>
            </w:r>
            <w:r w:rsidRPr="0023629F">
              <w:rPr>
                <w:b/>
                <w:lang w:val="pt-BR"/>
              </w:rPr>
              <w:t>w</w:t>
            </w:r>
            <w:r w:rsidRPr="0023629F">
              <w:rPr>
                <w:b/>
                <w:color w:val="000000"/>
                <w:lang w:val="pt-BR"/>
              </w:rPr>
              <w:t xml:space="preserve"> lemwa se*</w:t>
            </w:r>
          </w:p>
        </w:tc>
        <w:tc>
          <w:tcPr>
            <w:tcW w:w="2382" w:type="dxa"/>
            <w:tcBorders>
              <w:right w:val="single" w:sz="8" w:space="0" w:color="auto"/>
            </w:tcBorders>
            <w:shd w:val="clear" w:color="auto" w:fill="FFFFFF"/>
            <w:tcMar>
              <w:top w:w="0" w:type="dxa"/>
              <w:left w:w="108" w:type="dxa"/>
              <w:bottom w:w="0" w:type="dxa"/>
              <w:right w:w="108" w:type="dxa"/>
            </w:tcMar>
            <w:vAlign w:val="bottom"/>
            <w:hideMark/>
          </w:tcPr>
          <w:p w14:paraId="16BC4C34" w14:textId="77777777" w:rsidR="00B763E5" w:rsidRPr="00DC622E" w:rsidRDefault="00B763E5" w:rsidP="00653A6C">
            <w:pPr>
              <w:pStyle w:val="xmsonormal"/>
              <w:spacing w:after="120" w:line="276" w:lineRule="auto"/>
              <w:jc w:val="center"/>
            </w:pPr>
            <w:r w:rsidRPr="00DC622E">
              <w:rPr>
                <w:b/>
                <w:color w:val="000000"/>
              </w:rPr>
              <w:t>Ou gendwa ka jwenn</w:t>
            </w:r>
          </w:p>
        </w:tc>
      </w:tr>
      <w:tr w:rsidR="00B763E5" w:rsidRPr="00DC622E" w14:paraId="26F973A9" w14:textId="77777777" w:rsidTr="00B763E5">
        <w:trPr>
          <w:trHeight w:val="287"/>
        </w:trPr>
        <w:tc>
          <w:tcPr>
            <w:tcW w:w="3067" w:type="dxa"/>
            <w:shd w:val="clear" w:color="auto" w:fill="FFFFFF"/>
            <w:tcMar>
              <w:top w:w="0" w:type="dxa"/>
              <w:left w:w="108" w:type="dxa"/>
              <w:bottom w:w="0" w:type="dxa"/>
              <w:right w:w="108" w:type="dxa"/>
            </w:tcMar>
            <w:vAlign w:val="bottom"/>
            <w:hideMark/>
          </w:tcPr>
          <w:p w14:paraId="6F56D1AB" w14:textId="42F3DCCE" w:rsidR="00B763E5" w:rsidRPr="00DC622E" w:rsidRDefault="00B763E5" w:rsidP="00BA4A76">
            <w:pPr>
              <w:pStyle w:val="xmsonormal"/>
              <w:spacing w:after="120" w:line="276" w:lineRule="auto"/>
              <w:jc w:val="center"/>
            </w:pPr>
            <w:r w:rsidRPr="00DC622E">
              <w:t>Mwens oubyen egal 190% FPL</w:t>
            </w:r>
          </w:p>
        </w:tc>
        <w:tc>
          <w:tcPr>
            <w:tcW w:w="2382" w:type="dxa"/>
            <w:tcBorders>
              <w:right w:val="single" w:sz="8" w:space="0" w:color="auto"/>
            </w:tcBorders>
            <w:shd w:val="clear" w:color="auto" w:fill="FFFFFF"/>
            <w:tcMar>
              <w:top w:w="0" w:type="dxa"/>
              <w:left w:w="108" w:type="dxa"/>
              <w:bottom w:w="0" w:type="dxa"/>
              <w:right w:w="108" w:type="dxa"/>
            </w:tcMar>
            <w:vAlign w:val="bottom"/>
            <w:hideMark/>
          </w:tcPr>
          <w:p w14:paraId="70B69184" w14:textId="77777777" w:rsidR="00B763E5" w:rsidRPr="00DC622E" w:rsidRDefault="00B763E5" w:rsidP="00BA4A76">
            <w:pPr>
              <w:pStyle w:val="xmsonormal"/>
              <w:spacing w:after="120" w:line="276" w:lineRule="auto"/>
              <w:jc w:val="center"/>
            </w:pPr>
            <w:r w:rsidRPr="00DC622E">
              <w:t>QMB</w:t>
            </w:r>
          </w:p>
        </w:tc>
      </w:tr>
      <w:tr w:rsidR="00B763E5" w:rsidRPr="00DC622E" w14:paraId="47DB892D" w14:textId="77777777" w:rsidTr="00B763E5">
        <w:trPr>
          <w:trHeight w:val="287"/>
        </w:trPr>
        <w:tc>
          <w:tcPr>
            <w:tcW w:w="3067" w:type="dxa"/>
            <w:shd w:val="clear" w:color="auto" w:fill="FFFFFF"/>
            <w:tcMar>
              <w:top w:w="0" w:type="dxa"/>
              <w:left w:w="108" w:type="dxa"/>
              <w:bottom w:w="0" w:type="dxa"/>
              <w:right w:w="108" w:type="dxa"/>
            </w:tcMar>
            <w:vAlign w:val="bottom"/>
          </w:tcPr>
          <w:p w14:paraId="2E8AAB57" w14:textId="314CCD0D" w:rsidR="00B763E5" w:rsidRPr="0023629F" w:rsidRDefault="00B763E5" w:rsidP="00422E3A">
            <w:pPr>
              <w:pStyle w:val="xmsonormal"/>
              <w:spacing w:after="120" w:line="276" w:lineRule="auto"/>
              <w:jc w:val="center"/>
              <w:rPr>
                <w:lang w:val="pt-BR"/>
              </w:rPr>
            </w:pPr>
            <w:r w:rsidRPr="0023629F">
              <w:rPr>
                <w:lang w:val="pt-BR"/>
              </w:rPr>
              <w:t>Ant plis pase 190% FPL e mwens pase oswa egal 225% FPL</w:t>
            </w:r>
          </w:p>
        </w:tc>
        <w:tc>
          <w:tcPr>
            <w:tcW w:w="2382" w:type="dxa"/>
            <w:tcBorders>
              <w:right w:val="single" w:sz="8" w:space="0" w:color="auto"/>
            </w:tcBorders>
            <w:shd w:val="clear" w:color="auto" w:fill="FFFFFF"/>
            <w:tcMar>
              <w:top w:w="0" w:type="dxa"/>
              <w:left w:w="108" w:type="dxa"/>
              <w:bottom w:w="0" w:type="dxa"/>
              <w:right w:w="108" w:type="dxa"/>
            </w:tcMar>
            <w:vAlign w:val="bottom"/>
          </w:tcPr>
          <w:p w14:paraId="18DBEB38" w14:textId="3D4F7778" w:rsidR="00B763E5" w:rsidRPr="00DC622E" w:rsidRDefault="00B763E5" w:rsidP="00BA4A76">
            <w:pPr>
              <w:pStyle w:val="xmsonormal"/>
              <w:spacing w:after="120" w:line="276" w:lineRule="auto"/>
              <w:jc w:val="center"/>
            </w:pPr>
            <w:r w:rsidRPr="00DC622E">
              <w:t>SLMB / QI</w:t>
            </w:r>
          </w:p>
        </w:tc>
      </w:tr>
    </w:tbl>
    <w:p w14:paraId="5D6AD312" w14:textId="57BEA677" w:rsidR="00CA2898" w:rsidRPr="0023629F" w:rsidRDefault="00CA2898" w:rsidP="00A006FB">
      <w:pPr>
        <w:ind w:left="288" w:hanging="288"/>
        <w:rPr>
          <w:sz w:val="20"/>
          <w:szCs w:val="20"/>
          <w:lang w:val="pt-BR"/>
        </w:rPr>
      </w:pPr>
      <w:r w:rsidRPr="0023629F">
        <w:rPr>
          <w:sz w:val="20"/>
          <w:lang w:val="pt-BR"/>
        </w:rPr>
        <w:t>*</w:t>
      </w:r>
      <w:r w:rsidRPr="0023629F">
        <w:rPr>
          <w:sz w:val="20"/>
          <w:lang w:val="pt-BR"/>
        </w:rPr>
        <w:tab/>
        <w:t>Limit sou revni chanje 1</w:t>
      </w:r>
      <w:r w:rsidRPr="0023629F">
        <w:rPr>
          <w:sz w:val="20"/>
          <w:vertAlign w:val="superscript"/>
          <w:lang w:val="pt-BR"/>
        </w:rPr>
        <w:t>e</w:t>
      </w:r>
      <w:r w:rsidRPr="0023629F">
        <w:rPr>
          <w:sz w:val="20"/>
          <w:lang w:val="pt-BR"/>
        </w:rPr>
        <w:t xml:space="preserve"> mas chak lane. Ou ka jwenn Limit FPL alèkile yo disponib nan sit entènèt </w:t>
      </w:r>
      <w:r w:rsidR="002E1F53" w:rsidRPr="0023629F">
        <w:rPr>
          <w:sz w:val="20"/>
          <w:lang w:val="pt-BR"/>
        </w:rPr>
        <w:t>n</w:t>
      </w:r>
      <w:r w:rsidRPr="0023629F">
        <w:rPr>
          <w:sz w:val="20"/>
          <w:lang w:val="pt-BR"/>
        </w:rPr>
        <w:t xml:space="preserve">ou a nan </w:t>
      </w:r>
      <w:hyperlink r:id="rId8" w:history="1">
        <w:r w:rsidRPr="0023629F">
          <w:rPr>
            <w:rStyle w:val="Hyperlink"/>
            <w:sz w:val="20"/>
            <w:lang w:val="pt-BR"/>
          </w:rPr>
          <w:t>www.mass.gov/info-details/program-financial-guidelines-for-certain-masshealth-applicants-and-members</w:t>
        </w:r>
      </w:hyperlink>
      <w:r w:rsidRPr="0023629F">
        <w:rPr>
          <w:sz w:val="20"/>
          <w:lang w:val="pt-BR"/>
        </w:rPr>
        <w:t>.</w:t>
      </w:r>
    </w:p>
    <w:p w14:paraId="11462E2E" w14:textId="2B48DE88" w:rsidR="00967EA0" w:rsidRPr="0023629F" w:rsidRDefault="00967EA0" w:rsidP="000C3508">
      <w:pPr>
        <w:pStyle w:val="Heading2"/>
        <w:rPr>
          <w:lang w:val="pt-BR"/>
        </w:rPr>
      </w:pPr>
      <w:r w:rsidRPr="0023629F">
        <w:rPr>
          <w:lang w:val="pt-BR"/>
        </w:rPr>
        <w:t>Avantaj QMB e SLMB / QI</w:t>
      </w:r>
    </w:p>
    <w:p w14:paraId="7D8A1BD9" w14:textId="4E4138EB" w:rsidR="00653A6C" w:rsidRPr="0023629F" w:rsidRDefault="00A763F7" w:rsidP="00975201">
      <w:pPr>
        <w:spacing w:after="0"/>
        <w:rPr>
          <w:lang w:val="pt-BR"/>
        </w:rPr>
      </w:pPr>
      <w:r w:rsidRPr="0023629F">
        <w:rPr>
          <w:lang w:val="pt-BR"/>
        </w:rPr>
        <w:t>Nivo avantaj ou resevwa depann sou montan revni w e FPL. Tablo a montre kisa pwogram sa yo ka fè pou ou.</w:t>
      </w:r>
    </w:p>
    <w:p w14:paraId="3EA94667" w14:textId="77777777" w:rsidR="00A763F7" w:rsidRPr="0023629F" w:rsidRDefault="00A763F7" w:rsidP="001B200E">
      <w:pPr>
        <w:spacing w:after="0"/>
        <w:ind w:left="288" w:hanging="288"/>
        <w:rPr>
          <w:lang w:val="pt-BR"/>
        </w:rPr>
      </w:pPr>
    </w:p>
    <w:tbl>
      <w:tblPr>
        <w:tblW w:w="765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51"/>
        <w:gridCol w:w="2551"/>
        <w:gridCol w:w="2551"/>
      </w:tblGrid>
      <w:tr w:rsidR="002F462F" w:rsidRPr="00DC622E" w14:paraId="598C9D0B" w14:textId="77777777" w:rsidTr="003B5CE1">
        <w:trPr>
          <w:trHeight w:val="287"/>
        </w:trPr>
        <w:tc>
          <w:tcPr>
            <w:tcW w:w="2551" w:type="dxa"/>
            <w:shd w:val="clear" w:color="auto" w:fill="FFFFFF"/>
            <w:tcMar>
              <w:top w:w="0" w:type="dxa"/>
              <w:left w:w="108" w:type="dxa"/>
              <w:bottom w:w="0" w:type="dxa"/>
              <w:right w:w="108" w:type="dxa"/>
            </w:tcMar>
            <w:vAlign w:val="bottom"/>
            <w:hideMark/>
          </w:tcPr>
          <w:p w14:paraId="6FFA105A" w14:textId="1A0136A4" w:rsidR="002E4B0D" w:rsidRPr="00DC622E" w:rsidRDefault="002E4B0D" w:rsidP="00653A6C">
            <w:pPr>
              <w:pStyle w:val="xmsonormal"/>
              <w:spacing w:after="120" w:line="276" w:lineRule="auto"/>
              <w:jc w:val="center"/>
            </w:pPr>
            <w:r w:rsidRPr="00DC622E">
              <w:rPr>
                <w:b/>
                <w:color w:val="000000"/>
              </w:rPr>
              <w:t>Benefis</w:t>
            </w:r>
          </w:p>
        </w:tc>
        <w:tc>
          <w:tcPr>
            <w:tcW w:w="2551" w:type="dxa"/>
            <w:shd w:val="clear" w:color="auto" w:fill="FFFFFF"/>
            <w:tcMar>
              <w:top w:w="0" w:type="dxa"/>
              <w:left w:w="108" w:type="dxa"/>
              <w:bottom w:w="0" w:type="dxa"/>
              <w:right w:w="108" w:type="dxa"/>
            </w:tcMar>
            <w:vAlign w:val="bottom"/>
            <w:hideMark/>
          </w:tcPr>
          <w:p w14:paraId="67522ED9" w14:textId="77777777" w:rsidR="002E4B0D" w:rsidRPr="00DC622E" w:rsidRDefault="002E4B0D" w:rsidP="00653A6C">
            <w:pPr>
              <w:pStyle w:val="xmsonormal"/>
              <w:spacing w:after="120" w:line="276" w:lineRule="auto"/>
              <w:jc w:val="center"/>
            </w:pPr>
            <w:r w:rsidRPr="00DC622E">
              <w:rPr>
                <w:b/>
                <w:color w:val="000000"/>
              </w:rPr>
              <w:t>QMB</w:t>
            </w:r>
          </w:p>
        </w:tc>
        <w:tc>
          <w:tcPr>
            <w:tcW w:w="2551" w:type="dxa"/>
            <w:shd w:val="clear" w:color="auto" w:fill="FFFFFF"/>
            <w:tcMar>
              <w:top w:w="0" w:type="dxa"/>
              <w:left w:w="108" w:type="dxa"/>
              <w:bottom w:w="0" w:type="dxa"/>
              <w:right w:w="108" w:type="dxa"/>
            </w:tcMar>
            <w:vAlign w:val="bottom"/>
            <w:hideMark/>
          </w:tcPr>
          <w:p w14:paraId="56DC393C" w14:textId="1FDE6F1A" w:rsidR="002E4B0D" w:rsidRPr="00DC622E" w:rsidRDefault="002E4B0D" w:rsidP="00653A6C">
            <w:pPr>
              <w:pStyle w:val="xmsonormal"/>
              <w:spacing w:after="120" w:line="276" w:lineRule="auto"/>
              <w:jc w:val="center"/>
            </w:pPr>
            <w:r w:rsidRPr="00DC622E">
              <w:rPr>
                <w:b/>
                <w:color w:val="000000"/>
              </w:rPr>
              <w:t>SLMB / QI</w:t>
            </w:r>
          </w:p>
        </w:tc>
      </w:tr>
      <w:tr w:rsidR="002F462F" w:rsidRPr="00DC622E" w14:paraId="22210996" w14:textId="77777777" w:rsidTr="003B5CE1">
        <w:trPr>
          <w:trHeight w:val="560"/>
        </w:trPr>
        <w:tc>
          <w:tcPr>
            <w:tcW w:w="2551" w:type="dxa"/>
            <w:shd w:val="clear" w:color="auto" w:fill="FFFFFF"/>
            <w:tcMar>
              <w:top w:w="0" w:type="dxa"/>
              <w:left w:w="108" w:type="dxa"/>
              <w:bottom w:w="0" w:type="dxa"/>
              <w:right w:w="108" w:type="dxa"/>
            </w:tcMar>
            <w:vAlign w:val="bottom"/>
            <w:hideMark/>
          </w:tcPr>
          <w:p w14:paraId="02719E92" w14:textId="766AE260" w:rsidR="002E4B0D" w:rsidRPr="0023629F" w:rsidRDefault="002E4B0D" w:rsidP="00BC18DD">
            <w:pPr>
              <w:pStyle w:val="xmsonormal"/>
              <w:spacing w:after="120" w:line="276" w:lineRule="auto"/>
              <w:rPr>
                <w:rFonts w:asciiTheme="minorHAnsi" w:hAnsiTheme="minorHAnsi" w:cstheme="minorHAnsi"/>
                <w:lang w:val="pt-BR"/>
              </w:rPr>
            </w:pPr>
            <w:r w:rsidRPr="0023629F">
              <w:rPr>
                <w:rFonts w:asciiTheme="minorHAnsi" w:hAnsiTheme="minorHAnsi"/>
                <w:color w:val="000000"/>
                <w:lang w:val="pt-BR"/>
              </w:rPr>
              <w:t>Peye prim Medicare Part A ou a</w:t>
            </w:r>
          </w:p>
        </w:tc>
        <w:tc>
          <w:tcPr>
            <w:tcW w:w="2551" w:type="dxa"/>
            <w:shd w:val="clear" w:color="auto" w:fill="FFFFFF"/>
            <w:tcMar>
              <w:top w:w="0" w:type="dxa"/>
              <w:left w:w="108" w:type="dxa"/>
              <w:bottom w:w="0" w:type="dxa"/>
              <w:right w:w="108" w:type="dxa"/>
            </w:tcMar>
            <w:vAlign w:val="bottom"/>
            <w:hideMark/>
          </w:tcPr>
          <w:p w14:paraId="5BDCE5E8" w14:textId="77777777" w:rsidR="002E4B0D" w:rsidRPr="00DC622E" w:rsidRDefault="002E4B0D" w:rsidP="00653A6C">
            <w:pPr>
              <w:pStyle w:val="xmsonormal"/>
              <w:spacing w:after="120" w:line="276" w:lineRule="auto"/>
              <w:jc w:val="center"/>
            </w:pPr>
            <w:r w:rsidRPr="00DC622E">
              <w:rPr>
                <w:b/>
                <w:color w:val="000000"/>
              </w:rPr>
              <w:drawing>
                <wp:inline distT="0" distB="0" distL="0" distR="0" wp14:anchorId="72F0E4C4" wp14:editId="1E852BFD">
                  <wp:extent cx="219075" cy="342900"/>
                  <wp:effectExtent l="0" t="0" r="9525" b="0"/>
                  <wp:docPr id="1904988685" name="Picture 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446CEF31" w14:textId="588076C2" w:rsidR="002E4B0D" w:rsidRPr="00DC622E" w:rsidRDefault="002E4B0D" w:rsidP="00653A6C">
            <w:pPr>
              <w:pStyle w:val="xmsonormal"/>
              <w:spacing w:after="120" w:line="276" w:lineRule="auto"/>
              <w:jc w:val="center"/>
            </w:pPr>
          </w:p>
        </w:tc>
      </w:tr>
      <w:tr w:rsidR="002F462F" w:rsidRPr="00DC622E" w14:paraId="2B2AF0A9" w14:textId="77777777" w:rsidTr="003B5CE1">
        <w:trPr>
          <w:trHeight w:val="569"/>
        </w:trPr>
        <w:tc>
          <w:tcPr>
            <w:tcW w:w="2551" w:type="dxa"/>
            <w:shd w:val="clear" w:color="auto" w:fill="FFFFFF"/>
            <w:tcMar>
              <w:top w:w="0" w:type="dxa"/>
              <w:left w:w="108" w:type="dxa"/>
              <w:bottom w:w="0" w:type="dxa"/>
              <w:right w:w="108" w:type="dxa"/>
            </w:tcMar>
            <w:vAlign w:val="bottom"/>
          </w:tcPr>
          <w:p w14:paraId="1AB1926D" w14:textId="4427ABEA" w:rsidR="002E4B0D" w:rsidRPr="0023629F" w:rsidRDefault="002E4B0D" w:rsidP="00BC18DD">
            <w:pPr>
              <w:keepNext/>
              <w:keepLines/>
              <w:spacing w:after="120"/>
              <w:rPr>
                <w:rFonts w:cstheme="minorHAnsi"/>
                <w:color w:val="000000"/>
                <w:lang w:val="pt-BR"/>
              </w:rPr>
            </w:pPr>
            <w:r w:rsidRPr="0023629F">
              <w:rPr>
                <w:color w:val="000000" w:themeColor="text1"/>
                <w:lang w:val="pt-BR"/>
              </w:rPr>
              <w:t>Peye prim Medicare Part B ou a</w:t>
            </w:r>
          </w:p>
        </w:tc>
        <w:tc>
          <w:tcPr>
            <w:tcW w:w="2551" w:type="dxa"/>
            <w:shd w:val="clear" w:color="auto" w:fill="FFFFFF"/>
            <w:tcMar>
              <w:top w:w="0" w:type="dxa"/>
              <w:left w:w="108" w:type="dxa"/>
              <w:bottom w:w="0" w:type="dxa"/>
              <w:right w:w="108" w:type="dxa"/>
            </w:tcMar>
            <w:vAlign w:val="bottom"/>
          </w:tcPr>
          <w:p w14:paraId="294B2030" w14:textId="47A943D1" w:rsidR="002E4B0D" w:rsidRPr="00DC622E" w:rsidRDefault="002E4B0D" w:rsidP="00653A6C">
            <w:pPr>
              <w:pStyle w:val="xmsonormal"/>
              <w:spacing w:after="120" w:line="276" w:lineRule="auto"/>
              <w:jc w:val="center"/>
              <w:rPr>
                <w:b/>
                <w:bCs/>
                <w:color w:val="000000"/>
              </w:rPr>
            </w:pPr>
            <w:r w:rsidRPr="00DC622E">
              <w:rPr>
                <w:b/>
                <w:color w:val="000000"/>
              </w:rPr>
              <w:drawing>
                <wp:inline distT="0" distB="0" distL="0" distR="0" wp14:anchorId="439B7906" wp14:editId="3E7EBBB0">
                  <wp:extent cx="219075" cy="342900"/>
                  <wp:effectExtent l="0" t="0" r="9525" b="0"/>
                  <wp:docPr id="1340411459" name="Picture 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tcPr>
          <w:p w14:paraId="421E9AF1" w14:textId="23F21186" w:rsidR="002E4B0D" w:rsidRPr="00DC622E" w:rsidRDefault="002E4B0D" w:rsidP="00653A6C">
            <w:pPr>
              <w:pStyle w:val="xmsonormal"/>
              <w:spacing w:after="120" w:line="276" w:lineRule="auto"/>
              <w:jc w:val="center"/>
              <w:rPr>
                <w:b/>
                <w:bCs/>
                <w:color w:val="000000"/>
              </w:rPr>
            </w:pPr>
            <w:r w:rsidRPr="00DC622E">
              <w:rPr>
                <w:b/>
              </w:rPr>
              <w:drawing>
                <wp:inline distT="0" distB="0" distL="0" distR="0" wp14:anchorId="1897063E" wp14:editId="74D733B7">
                  <wp:extent cx="219075" cy="342900"/>
                  <wp:effectExtent l="0" t="0" r="9525" b="0"/>
                  <wp:docPr id="1705202379" name="Picture 170520237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2F462F" w:rsidRPr="00DC622E" w14:paraId="63B5B021" w14:textId="77777777" w:rsidTr="003B5CE1">
        <w:trPr>
          <w:trHeight w:val="287"/>
        </w:trPr>
        <w:tc>
          <w:tcPr>
            <w:tcW w:w="2551" w:type="dxa"/>
            <w:shd w:val="clear" w:color="auto" w:fill="FFFFFF"/>
            <w:tcMar>
              <w:top w:w="0" w:type="dxa"/>
              <w:left w:w="108" w:type="dxa"/>
              <w:bottom w:w="0" w:type="dxa"/>
              <w:right w:w="108" w:type="dxa"/>
            </w:tcMar>
            <w:vAlign w:val="bottom"/>
          </w:tcPr>
          <w:p w14:paraId="295F4675" w14:textId="778A1762" w:rsidR="002E4B0D" w:rsidRPr="0023629F" w:rsidRDefault="002E4B0D" w:rsidP="00BC18DD">
            <w:pPr>
              <w:keepNext/>
              <w:keepLines/>
              <w:spacing w:after="120"/>
              <w:rPr>
                <w:rFonts w:cstheme="minorHAnsi"/>
                <w:color w:val="000000" w:themeColor="text1"/>
                <w:lang w:val="en-US"/>
              </w:rPr>
            </w:pPr>
            <w:r w:rsidRPr="0023629F">
              <w:rPr>
                <w:color w:val="000000" w:themeColor="text1"/>
                <w:lang w:val="en-US"/>
              </w:rPr>
              <w:t>Vini avèk kouvèti Health Safety Net (HSN) e lopital ki founi swen entansif e sant medikal kominotè (community health centers, CHC)</w:t>
            </w:r>
          </w:p>
        </w:tc>
        <w:tc>
          <w:tcPr>
            <w:tcW w:w="2551" w:type="dxa"/>
            <w:shd w:val="clear" w:color="auto" w:fill="FFFFFF"/>
            <w:tcMar>
              <w:top w:w="0" w:type="dxa"/>
              <w:left w:w="108" w:type="dxa"/>
              <w:bottom w:w="0" w:type="dxa"/>
              <w:right w:w="108" w:type="dxa"/>
            </w:tcMar>
            <w:vAlign w:val="bottom"/>
          </w:tcPr>
          <w:p w14:paraId="471EBFC9" w14:textId="2590F46D" w:rsidR="002E4B0D" w:rsidRPr="00DC622E" w:rsidRDefault="002E4B0D" w:rsidP="00653A6C">
            <w:pPr>
              <w:pStyle w:val="xmsonormal"/>
              <w:spacing w:after="120" w:line="276" w:lineRule="auto"/>
              <w:jc w:val="center"/>
              <w:rPr>
                <w:b/>
                <w:bCs/>
                <w:color w:val="000000"/>
              </w:rPr>
            </w:pPr>
            <w:r w:rsidRPr="00DC622E">
              <w:rPr>
                <w:b/>
                <w:color w:val="000000"/>
              </w:rPr>
              <w:drawing>
                <wp:inline distT="0" distB="0" distL="0" distR="0" wp14:anchorId="44FDCAAC" wp14:editId="5755077E">
                  <wp:extent cx="219075" cy="342900"/>
                  <wp:effectExtent l="0" t="0" r="9525" b="0"/>
                  <wp:docPr id="1848815216" name="Picture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tcPr>
          <w:p w14:paraId="01B04E3A" w14:textId="5358E8A9" w:rsidR="002E4B0D" w:rsidRPr="00DC622E" w:rsidRDefault="002E4B0D" w:rsidP="00653A6C">
            <w:pPr>
              <w:pStyle w:val="xmsonormal"/>
              <w:spacing w:after="120" w:line="276" w:lineRule="auto"/>
              <w:jc w:val="center"/>
              <w:rPr>
                <w:b/>
                <w:bCs/>
                <w:color w:val="000000"/>
              </w:rPr>
            </w:pPr>
            <w:r w:rsidRPr="00DC622E">
              <w:rPr>
                <w:b/>
              </w:rPr>
              <w:drawing>
                <wp:inline distT="0" distB="0" distL="0" distR="0" wp14:anchorId="14E282B9" wp14:editId="50BDB930">
                  <wp:extent cx="219075" cy="342900"/>
                  <wp:effectExtent l="0" t="0" r="9525" b="0"/>
                  <wp:docPr id="1564141091" name="Picture 15641410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2F462F" w:rsidRPr="00DC622E" w14:paraId="025BFB24" w14:textId="77777777" w:rsidTr="003B5CE1">
        <w:trPr>
          <w:trHeight w:val="58"/>
        </w:trPr>
        <w:tc>
          <w:tcPr>
            <w:tcW w:w="2551" w:type="dxa"/>
            <w:shd w:val="clear" w:color="auto" w:fill="FFFFFF"/>
            <w:tcMar>
              <w:top w:w="0" w:type="dxa"/>
              <w:left w:w="108" w:type="dxa"/>
              <w:bottom w:w="0" w:type="dxa"/>
              <w:right w:w="108" w:type="dxa"/>
            </w:tcMar>
            <w:vAlign w:val="bottom"/>
            <w:hideMark/>
          </w:tcPr>
          <w:p w14:paraId="4C32D082" w14:textId="798E6DB3" w:rsidR="002E4B0D" w:rsidRPr="00DC622E" w:rsidRDefault="002E4B0D" w:rsidP="00BC18DD">
            <w:pPr>
              <w:pStyle w:val="xmsonormal"/>
              <w:spacing w:after="120" w:line="276" w:lineRule="auto"/>
              <w:rPr>
                <w:rFonts w:asciiTheme="minorHAnsi" w:hAnsiTheme="minorHAnsi" w:cstheme="minorHAnsi"/>
              </w:rPr>
            </w:pPr>
            <w:r w:rsidRPr="00DC622E">
              <w:rPr>
                <w:rFonts w:asciiTheme="minorHAnsi" w:hAnsiTheme="minorHAnsi"/>
                <w:color w:val="000000" w:themeColor="text1"/>
              </w:rPr>
              <w:t xml:space="preserve">Ede avèk frè medikaman preskripsyon ou yo e pou fè sa </w:t>
            </w:r>
            <w:r w:rsidR="002E1F53">
              <w:rPr>
                <w:rFonts w:asciiTheme="minorHAnsi" w:hAnsiTheme="minorHAnsi"/>
                <w:color w:val="000000" w:themeColor="text1"/>
              </w:rPr>
              <w:t xml:space="preserve">yo </w:t>
            </w:r>
            <w:r w:rsidRPr="00DC622E">
              <w:rPr>
                <w:rFonts w:asciiTheme="minorHAnsi" w:hAnsiTheme="minorHAnsi"/>
                <w:color w:val="000000" w:themeColor="text1"/>
              </w:rPr>
              <w:t xml:space="preserve">enskri w otomatikman nan yon </w:t>
            </w:r>
            <w:r w:rsidRPr="00DC622E">
              <w:rPr>
                <w:rFonts w:asciiTheme="minorHAnsi" w:hAnsiTheme="minorHAnsi"/>
                <w:color w:val="000000" w:themeColor="text1"/>
              </w:rPr>
              <w:lastRenderedPageBreak/>
              <w:t>Medicare Part D Extra Help</w:t>
            </w:r>
          </w:p>
        </w:tc>
        <w:tc>
          <w:tcPr>
            <w:tcW w:w="2551" w:type="dxa"/>
            <w:shd w:val="clear" w:color="auto" w:fill="FFFFFF"/>
            <w:tcMar>
              <w:top w:w="0" w:type="dxa"/>
              <w:left w:w="108" w:type="dxa"/>
              <w:bottom w:w="0" w:type="dxa"/>
              <w:right w:w="108" w:type="dxa"/>
            </w:tcMar>
            <w:vAlign w:val="bottom"/>
            <w:hideMark/>
          </w:tcPr>
          <w:p w14:paraId="5475F8FF" w14:textId="77777777" w:rsidR="002E4B0D" w:rsidRPr="00DC622E" w:rsidRDefault="002E4B0D" w:rsidP="00653A6C">
            <w:pPr>
              <w:pStyle w:val="xmsonormal"/>
              <w:spacing w:after="120" w:line="276" w:lineRule="auto"/>
              <w:jc w:val="center"/>
            </w:pPr>
            <w:r w:rsidRPr="00DC622E">
              <w:rPr>
                <w:b/>
                <w:color w:val="000000"/>
              </w:rPr>
              <w:lastRenderedPageBreak/>
              <w:drawing>
                <wp:inline distT="0" distB="0" distL="0" distR="0" wp14:anchorId="772578B4" wp14:editId="739494D0">
                  <wp:extent cx="219075" cy="342900"/>
                  <wp:effectExtent l="0" t="0" r="9525" b="0"/>
                  <wp:docPr id="178805288" name="Picture 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4CDE2C72" w14:textId="77777777" w:rsidR="002E4B0D" w:rsidRPr="00DC622E" w:rsidRDefault="002E4B0D" w:rsidP="00653A6C">
            <w:pPr>
              <w:pStyle w:val="xmsonormal"/>
              <w:spacing w:after="120" w:line="276" w:lineRule="auto"/>
              <w:jc w:val="center"/>
            </w:pPr>
            <w:r w:rsidRPr="00DC622E">
              <w:rPr>
                <w:b/>
                <w:color w:val="000000"/>
              </w:rPr>
              <w:drawing>
                <wp:inline distT="0" distB="0" distL="0" distR="0" wp14:anchorId="261DE07B" wp14:editId="63399E55">
                  <wp:extent cx="219075" cy="342900"/>
                  <wp:effectExtent l="0" t="0" r="9525" b="0"/>
                  <wp:docPr id="1483098830" name="Picture 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r>
      <w:tr w:rsidR="002F462F" w:rsidRPr="00DC622E" w14:paraId="2A4B584A" w14:textId="77777777" w:rsidTr="003B5CE1">
        <w:trPr>
          <w:trHeight w:val="1487"/>
        </w:trPr>
        <w:tc>
          <w:tcPr>
            <w:tcW w:w="2551" w:type="dxa"/>
            <w:shd w:val="clear" w:color="auto" w:fill="FFFFFF"/>
            <w:tcMar>
              <w:top w:w="0" w:type="dxa"/>
              <w:left w:w="108" w:type="dxa"/>
              <w:bottom w:w="0" w:type="dxa"/>
              <w:right w:w="108" w:type="dxa"/>
            </w:tcMar>
            <w:vAlign w:val="bottom"/>
          </w:tcPr>
          <w:p w14:paraId="1DBE52DF" w14:textId="3C36AAF4" w:rsidR="002E4B0D" w:rsidRPr="00DC622E" w:rsidRDefault="00C83D1D" w:rsidP="00BC18DD">
            <w:pPr>
              <w:pStyle w:val="Heading3"/>
              <w:spacing w:before="0" w:after="120" w:line="276" w:lineRule="auto"/>
              <w:rPr>
                <w:rFonts w:asciiTheme="minorHAnsi" w:eastAsia="Times New Roman" w:hAnsiTheme="minorHAnsi" w:cstheme="minorHAnsi"/>
                <w:smallCaps/>
                <w:color w:val="000000"/>
                <w:sz w:val="22"/>
                <w:szCs w:val="22"/>
              </w:rPr>
            </w:pPr>
            <w:r w:rsidRPr="00DC622E">
              <w:rPr>
                <w:rFonts w:asciiTheme="minorHAnsi" w:hAnsiTheme="minorHAnsi"/>
                <w:color w:val="000000" w:themeColor="text1"/>
                <w:sz w:val="22"/>
              </w:rPr>
              <w:t>Peye tout frè sèvis ki kouvri nan Medicare Part A e Part B ou yo, tankou dediktib, ko-asirans, e kopeman Medicare</w:t>
            </w:r>
          </w:p>
        </w:tc>
        <w:tc>
          <w:tcPr>
            <w:tcW w:w="2551" w:type="dxa"/>
            <w:shd w:val="clear" w:color="auto" w:fill="FFFFFF"/>
            <w:tcMar>
              <w:top w:w="0" w:type="dxa"/>
              <w:left w:w="108" w:type="dxa"/>
              <w:bottom w:w="0" w:type="dxa"/>
              <w:right w:w="108" w:type="dxa"/>
            </w:tcMar>
            <w:vAlign w:val="bottom"/>
          </w:tcPr>
          <w:p w14:paraId="297DF0BC" w14:textId="1C731733" w:rsidR="002E4B0D" w:rsidRPr="00DC622E" w:rsidRDefault="002E4B0D" w:rsidP="00653A6C">
            <w:pPr>
              <w:pStyle w:val="xmsonormal"/>
              <w:spacing w:after="120" w:line="276" w:lineRule="auto"/>
              <w:jc w:val="center"/>
            </w:pPr>
            <w:r w:rsidRPr="00DC622E">
              <w:rPr>
                <w:b/>
              </w:rPr>
              <w:drawing>
                <wp:inline distT="0" distB="0" distL="0" distR="0" wp14:anchorId="064DB781" wp14:editId="6E857746">
                  <wp:extent cx="219075" cy="342900"/>
                  <wp:effectExtent l="0" t="0" r="9525" b="0"/>
                  <wp:docPr id="474935492" name="Picture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tc>
        <w:tc>
          <w:tcPr>
            <w:tcW w:w="2551" w:type="dxa"/>
            <w:shd w:val="clear" w:color="auto" w:fill="FFFFFF"/>
            <w:tcMar>
              <w:top w:w="0" w:type="dxa"/>
              <w:left w:w="108" w:type="dxa"/>
              <w:bottom w:w="0" w:type="dxa"/>
              <w:right w:w="108" w:type="dxa"/>
            </w:tcMar>
            <w:vAlign w:val="bottom"/>
            <w:hideMark/>
          </w:tcPr>
          <w:p w14:paraId="5F891DDC" w14:textId="2E5C0363" w:rsidR="002E4B0D" w:rsidRPr="00DC622E" w:rsidRDefault="002E4B0D" w:rsidP="00653A6C">
            <w:pPr>
              <w:pStyle w:val="xmsonormal"/>
              <w:spacing w:after="120" w:line="276" w:lineRule="auto"/>
              <w:jc w:val="center"/>
            </w:pPr>
          </w:p>
        </w:tc>
      </w:tr>
      <w:tr w:rsidR="002F462F" w:rsidRPr="00DC622E" w14:paraId="3A246F7E" w14:textId="77777777" w:rsidTr="007C078B">
        <w:trPr>
          <w:trHeight w:val="1799"/>
        </w:trPr>
        <w:tc>
          <w:tcPr>
            <w:tcW w:w="2551" w:type="dxa"/>
            <w:shd w:val="clear" w:color="auto" w:fill="FFFFFF"/>
            <w:tcMar>
              <w:top w:w="0" w:type="dxa"/>
              <w:left w:w="108" w:type="dxa"/>
              <w:bottom w:w="0" w:type="dxa"/>
              <w:right w:w="108" w:type="dxa"/>
            </w:tcMar>
            <w:hideMark/>
          </w:tcPr>
          <w:p w14:paraId="5D1E0FB0" w14:textId="77777777" w:rsidR="002E4B0D" w:rsidRPr="00DC622E" w:rsidRDefault="002E4B0D" w:rsidP="007C078B">
            <w:pPr>
              <w:spacing w:after="120"/>
              <w:rPr>
                <w:rFonts w:cstheme="minorHAnsi"/>
              </w:rPr>
            </w:pPr>
            <w:r w:rsidRPr="00DC622E">
              <w:t>Katon MassHealth</w:t>
            </w:r>
          </w:p>
          <w:p w14:paraId="7C6A2096" w14:textId="1A259889" w:rsidR="00AA3226" w:rsidRPr="00DC622E" w:rsidRDefault="002F462F" w:rsidP="00BC18DD">
            <w:pPr>
              <w:spacing w:after="120"/>
              <w:rPr>
                <w:rFonts w:cstheme="minorHAnsi"/>
              </w:rPr>
            </w:pPr>
            <w:r w:rsidRPr="00DC622E">
              <w:drawing>
                <wp:inline distT="0" distB="0" distL="0" distR="0" wp14:anchorId="4858C17D" wp14:editId="3AC14B55">
                  <wp:extent cx="1323975" cy="1785291"/>
                  <wp:effectExtent l="0" t="0" r="0" b="5715"/>
                  <wp:docPr id="1898651208" name="Picture 1" descr="Images of the MassHealth 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651208" name="Picture 1" descr="Images of the MassHealth card"/>
                          <pic:cNvPicPr/>
                        </pic:nvPicPr>
                        <pic:blipFill>
                          <a:blip r:embed="rId11">
                            <a:extLst>
                              <a:ext uri="{28A0092B-C50C-407E-A947-70E740481C1C}">
                                <a14:useLocalDpi xmlns:a14="http://schemas.microsoft.com/office/drawing/2010/main" val="0"/>
                              </a:ext>
                            </a:extLst>
                          </a:blip>
                          <a:stretch>
                            <a:fillRect/>
                          </a:stretch>
                        </pic:blipFill>
                        <pic:spPr>
                          <a:xfrm>
                            <a:off x="0" y="0"/>
                            <a:ext cx="1333060" cy="1797541"/>
                          </a:xfrm>
                          <a:prstGeom prst="rect">
                            <a:avLst/>
                          </a:prstGeom>
                        </pic:spPr>
                      </pic:pic>
                    </a:graphicData>
                  </a:graphic>
                </wp:inline>
              </w:drawing>
            </w:r>
          </w:p>
        </w:tc>
        <w:tc>
          <w:tcPr>
            <w:tcW w:w="2551" w:type="dxa"/>
            <w:shd w:val="clear" w:color="auto" w:fill="FFFFFF"/>
            <w:tcMar>
              <w:top w:w="0" w:type="dxa"/>
              <w:left w:w="108" w:type="dxa"/>
              <w:bottom w:w="0" w:type="dxa"/>
              <w:right w:w="108" w:type="dxa"/>
            </w:tcMar>
            <w:vAlign w:val="bottom"/>
            <w:hideMark/>
          </w:tcPr>
          <w:p w14:paraId="43960A5F" w14:textId="77777777" w:rsidR="002E4B0D" w:rsidRPr="00DC622E" w:rsidRDefault="002E4B0D" w:rsidP="00653A6C">
            <w:pPr>
              <w:pStyle w:val="Heading3"/>
              <w:spacing w:before="0" w:after="120" w:line="276" w:lineRule="auto"/>
              <w:jc w:val="center"/>
              <w:rPr>
                <w:rFonts w:eastAsia="Times New Roman"/>
                <w:sz w:val="22"/>
                <w:szCs w:val="22"/>
              </w:rPr>
            </w:pPr>
            <w:r w:rsidRPr="00DC622E">
              <w:rPr>
                <w:b/>
                <w:sz w:val="22"/>
              </w:rPr>
              <w:drawing>
                <wp:inline distT="0" distB="0" distL="0" distR="0" wp14:anchorId="2C3FD5C9" wp14:editId="27F94854">
                  <wp:extent cx="219075" cy="342900"/>
                  <wp:effectExtent l="0" t="0" r="9525" b="0"/>
                  <wp:docPr id="807941111" name="Picture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ckmark with solid fill"/>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19075" cy="342900"/>
                          </a:xfrm>
                          <a:prstGeom prst="rect">
                            <a:avLst/>
                          </a:prstGeom>
                          <a:noFill/>
                          <a:ln>
                            <a:noFill/>
                          </a:ln>
                        </pic:spPr>
                      </pic:pic>
                    </a:graphicData>
                  </a:graphic>
                </wp:inline>
              </w:drawing>
            </w:r>
          </w:p>
          <w:p w14:paraId="41599BC1" w14:textId="77777777" w:rsidR="00C83D1D" w:rsidRPr="00DC622E" w:rsidRDefault="00C83D1D" w:rsidP="00653A6C">
            <w:pPr>
              <w:spacing w:after="120"/>
              <w:jc w:val="center"/>
            </w:pPr>
            <w:r w:rsidRPr="00DC622E">
              <w:t>Montre katon Medicare e MassHealth ou yo pou founisè swen konnen ou nan program QMB a.</w:t>
            </w:r>
          </w:p>
          <w:p w14:paraId="0E7102B9" w14:textId="30EC41F2" w:rsidR="00AA3226" w:rsidRPr="00DC622E" w:rsidRDefault="00AA3226" w:rsidP="00653A6C">
            <w:pPr>
              <w:spacing w:after="120"/>
              <w:jc w:val="center"/>
            </w:pPr>
          </w:p>
        </w:tc>
        <w:tc>
          <w:tcPr>
            <w:tcW w:w="2551" w:type="dxa"/>
            <w:shd w:val="clear" w:color="auto" w:fill="FFFFFF"/>
            <w:tcMar>
              <w:top w:w="0" w:type="dxa"/>
              <w:left w:w="108" w:type="dxa"/>
              <w:bottom w:w="0" w:type="dxa"/>
              <w:right w:w="108" w:type="dxa"/>
            </w:tcMar>
            <w:vAlign w:val="bottom"/>
            <w:hideMark/>
          </w:tcPr>
          <w:p w14:paraId="208219CC" w14:textId="1965623A" w:rsidR="002E4B0D" w:rsidRPr="00DC622E" w:rsidRDefault="002E4B0D" w:rsidP="00653A6C">
            <w:pPr>
              <w:pStyle w:val="Heading3"/>
              <w:spacing w:before="0" w:after="120" w:line="276" w:lineRule="auto"/>
              <w:jc w:val="center"/>
              <w:rPr>
                <w:rFonts w:eastAsia="Times New Roman"/>
                <w:sz w:val="22"/>
                <w:szCs w:val="22"/>
              </w:rPr>
            </w:pPr>
          </w:p>
        </w:tc>
      </w:tr>
    </w:tbl>
    <w:p w14:paraId="0DC79074" w14:textId="77777777" w:rsidR="00C15003" w:rsidRPr="00DC622E" w:rsidRDefault="00C15003" w:rsidP="001B200E">
      <w:pPr>
        <w:spacing w:after="120"/>
      </w:pPr>
    </w:p>
    <w:p w14:paraId="45555BC5" w14:textId="34AE613C" w:rsidR="00AD158D" w:rsidRPr="00DC622E" w:rsidRDefault="00C83D1D" w:rsidP="000C3508">
      <w:pPr>
        <w:pStyle w:val="Heading2"/>
      </w:pPr>
      <w:r w:rsidRPr="00DC622E">
        <w:t>Kisa HSN ye?</w:t>
      </w:r>
    </w:p>
    <w:p w14:paraId="49D6259F" w14:textId="5EA99B76" w:rsidR="00C83D1D" w:rsidRPr="00DC622E" w:rsidRDefault="00C83D1D" w:rsidP="00C83D1D">
      <w:pPr>
        <w:spacing w:after="0"/>
        <w:rPr>
          <w:rFonts w:cstheme="minorHAnsi"/>
          <w:color w:val="000000" w:themeColor="text1"/>
        </w:rPr>
      </w:pPr>
      <w:r w:rsidRPr="00DC622E">
        <w:rPr>
          <w:color w:val="000000" w:themeColor="text1"/>
        </w:rPr>
        <w:t xml:space="preserve">HSN peye pou kèk nan sèvis </w:t>
      </w:r>
      <w:r w:rsidR="00FF0FDC">
        <w:rPr>
          <w:color w:val="000000" w:themeColor="text1"/>
        </w:rPr>
        <w:t>sante</w:t>
      </w:r>
      <w:r w:rsidRPr="00DC622E">
        <w:rPr>
          <w:color w:val="000000" w:themeColor="text1"/>
        </w:rPr>
        <w:t xml:space="preserve"> lopital swen entansif oubyen CHC founi sèten pasyan ki </w:t>
      </w:r>
      <w:r w:rsidR="00FF0FDC">
        <w:rPr>
          <w:color w:val="000000" w:themeColor="text1"/>
        </w:rPr>
        <w:t>gen ti revni</w:t>
      </w:r>
      <w:r w:rsidRPr="00DC622E">
        <w:rPr>
          <w:color w:val="000000" w:themeColor="text1"/>
        </w:rPr>
        <w:t xml:space="preserve">, ki pa gen asirans, oubyen ki pa gen ase asirans. Si w admisib pou yon MSP, e ou resevwa swen nan yon lopital oubyen CHC, HSN ka yon lòt </w:t>
      </w:r>
      <w:r w:rsidR="00FF0FDC">
        <w:rPr>
          <w:color w:val="000000" w:themeColor="text1"/>
        </w:rPr>
        <w:t xml:space="preserve">peyè </w:t>
      </w:r>
      <w:r w:rsidRPr="00DC622E">
        <w:rPr>
          <w:color w:val="000000" w:themeColor="text1"/>
        </w:rPr>
        <w:t>k ap peye pou kopeman oubyen dediktib lopital oubyen CHC a faktire. Sa vle di HSN gendwa peye kèk frè apre Medicare fin faktire. HSN gendwa peye tou pou sèvis Medicare pa kouvri si w resevwa swen an nan yon lopital oubyen nan yon CHC.</w:t>
      </w:r>
    </w:p>
    <w:p w14:paraId="376E1AB5" w14:textId="77777777" w:rsidR="00C83D1D" w:rsidRPr="00DC622E" w:rsidRDefault="00C83D1D" w:rsidP="00C83D1D">
      <w:pPr>
        <w:spacing w:after="0"/>
        <w:rPr>
          <w:rFonts w:cstheme="minorHAnsi"/>
          <w:color w:val="000000" w:themeColor="text1"/>
        </w:rPr>
      </w:pPr>
    </w:p>
    <w:p w14:paraId="16035258" w14:textId="258DDC27" w:rsidR="00C83D1D" w:rsidRPr="0023629F" w:rsidRDefault="00C83D1D" w:rsidP="00C83D1D">
      <w:pPr>
        <w:spacing w:after="0"/>
        <w:rPr>
          <w:rFonts w:cstheme="minorHAnsi"/>
          <w:color w:val="000000" w:themeColor="text1"/>
          <w:lang w:val="en-US"/>
        </w:rPr>
      </w:pPr>
      <w:r w:rsidRPr="0023629F">
        <w:rPr>
          <w:color w:val="000000" w:themeColor="text1"/>
          <w:lang w:val="en-US"/>
        </w:rPr>
        <w:t>Pa gen katon manm pou Health Safety Net.</w:t>
      </w:r>
    </w:p>
    <w:p w14:paraId="187AC37A" w14:textId="77777777" w:rsidR="00C83D1D" w:rsidRPr="0023629F" w:rsidRDefault="00C83D1D" w:rsidP="00C83D1D">
      <w:pPr>
        <w:pStyle w:val="NormalWeb"/>
        <w:spacing w:before="0" w:beforeAutospacing="0" w:after="0" w:afterAutospacing="0"/>
        <w:rPr>
          <w:rFonts w:asciiTheme="minorHAnsi" w:hAnsiTheme="minorHAnsi" w:cstheme="minorHAnsi"/>
          <w:b/>
          <w:bCs/>
          <w:color w:val="000000" w:themeColor="text1"/>
          <w:sz w:val="22"/>
          <w:szCs w:val="22"/>
          <w:lang w:val="en-US"/>
        </w:rPr>
      </w:pPr>
    </w:p>
    <w:p w14:paraId="24A26B69" w14:textId="19C8A1DD" w:rsidR="00AD158D" w:rsidRPr="0023629F" w:rsidRDefault="00C83D1D" w:rsidP="000C3508">
      <w:pPr>
        <w:pStyle w:val="Heading2"/>
        <w:rPr>
          <w:lang w:val="en-US"/>
        </w:rPr>
      </w:pPr>
      <w:r w:rsidRPr="0023629F">
        <w:rPr>
          <w:lang w:val="en-US"/>
        </w:rPr>
        <w:t>Kisa Extra Help (èd siplemantè) ye?</w:t>
      </w:r>
    </w:p>
    <w:p w14:paraId="671F813C" w14:textId="1CDC7E72" w:rsidR="00C83D1D" w:rsidRPr="00D652F6" w:rsidRDefault="00C83D1D" w:rsidP="00BC18DD">
      <w:pPr>
        <w:rPr>
          <w:lang w:val="en-US"/>
        </w:rPr>
      </w:pPr>
      <w:r w:rsidRPr="00D652F6">
        <w:rPr>
          <w:lang w:val="en-US"/>
        </w:rPr>
        <w:t>Extra Help s</w:t>
      </w:r>
      <w:r w:rsidR="00FF0FDC" w:rsidRPr="00D652F6">
        <w:rPr>
          <w:lang w:val="en-US"/>
        </w:rPr>
        <w:t>e</w:t>
      </w:r>
      <w:r w:rsidRPr="00D652F6">
        <w:rPr>
          <w:lang w:val="en-US"/>
        </w:rPr>
        <w:t xml:space="preserve"> yon pwogram Medicare ki ede moun, ki pa gen gwo revni e resous, peye prim kouvèti medikaman Medicare (Part D), dediktib, ko-asirans, e lòt frè. Extra Help limite tou montan kopeman pou medikaman preskripsyon ou yo. Moun ka enskri nenpòt lè nan lane a pou Medicare Part D, san okenn penalite pou enskripsyon anreta.</w:t>
      </w:r>
    </w:p>
    <w:p w14:paraId="6653FCB7" w14:textId="77777777" w:rsidR="00026F6A" w:rsidRPr="00D652F6" w:rsidRDefault="00026F6A" w:rsidP="00C83D1D">
      <w:pPr>
        <w:pStyle w:val="NormalWeb"/>
        <w:spacing w:before="0" w:beforeAutospacing="0" w:after="0" w:afterAutospacing="0"/>
        <w:rPr>
          <w:rFonts w:asciiTheme="minorHAnsi" w:hAnsiTheme="minorHAnsi" w:cstheme="minorHAnsi"/>
          <w:color w:val="000000" w:themeColor="text1"/>
          <w:sz w:val="22"/>
          <w:szCs w:val="22"/>
          <w:lang w:val="en-US"/>
        </w:rPr>
      </w:pPr>
    </w:p>
    <w:p w14:paraId="6B661250" w14:textId="1DAD801F" w:rsidR="00026F6A" w:rsidRPr="0023629F" w:rsidRDefault="00026F6A" w:rsidP="00BC18DD">
      <w:pPr>
        <w:pStyle w:val="Heading2"/>
        <w:rPr>
          <w:lang w:val="pt-BR"/>
        </w:rPr>
      </w:pPr>
      <w:r w:rsidRPr="0023629F">
        <w:rPr>
          <w:lang w:val="pt-BR"/>
        </w:rPr>
        <w:t>Fè yon kontwòl sou kouvèti Medicare</w:t>
      </w:r>
    </w:p>
    <w:p w14:paraId="001F7CCE" w14:textId="4E0F7316" w:rsidR="00026F6A" w:rsidRPr="0023629F" w:rsidRDefault="00026F6A" w:rsidP="00026F6A">
      <w:pPr>
        <w:ind w:right="244"/>
      </w:pPr>
      <w:r w:rsidRPr="00D652F6">
        <w:rPr>
          <w:lang w:val="pt-BR"/>
        </w:rPr>
        <w:t xml:space="preserve">Sa w bezwen Medicare kouvri gendwa chanje. Èske w ta renmen konnen si w ka ekonomize plis lajan nan kouvèti ou genyen an oubyen si w kalifye pou w resevwa benefis siplemantè? </w:t>
      </w:r>
      <w:r w:rsidRPr="00AD5D75">
        <w:rPr>
          <w:lang w:val="en-US"/>
        </w:rPr>
        <w:t xml:space="preserve">Pwogram Sèvi bezwen </w:t>
      </w:r>
      <w:r w:rsidR="00AD5D75" w:rsidRPr="0023629F">
        <w:rPr>
          <w:lang w:val="en-US"/>
        </w:rPr>
        <w:t xml:space="preserve">asirans </w:t>
      </w:r>
      <w:r w:rsidR="00AD5D75">
        <w:rPr>
          <w:lang w:val="en-US"/>
        </w:rPr>
        <w:t xml:space="preserve">sante </w:t>
      </w:r>
      <w:r w:rsidRPr="00AD5D75">
        <w:rPr>
          <w:lang w:val="en-US"/>
        </w:rPr>
        <w:t xml:space="preserve">tout moun </w:t>
      </w:r>
      <w:r w:rsidR="00AD5D75">
        <w:rPr>
          <w:lang w:val="en-US"/>
        </w:rPr>
        <w:t>lan</w:t>
      </w:r>
      <w:r w:rsidRPr="00AD5D75">
        <w:rPr>
          <w:lang w:val="en-US"/>
        </w:rPr>
        <w:t xml:space="preserve"> (Serving the Health Insurance Needs of Everyone, SHINE) ka ede w! </w:t>
      </w:r>
      <w:r w:rsidRPr="0023629F">
        <w:t xml:space="preserve">Pwogram SHINE la ba w enfòmasyon gratis sou asirans </w:t>
      </w:r>
      <w:r w:rsidR="00AD5D75">
        <w:t>sante</w:t>
      </w:r>
      <w:r w:rsidRPr="0023629F">
        <w:t xml:space="preserve"> pou tout benefisyè Medicare.</w:t>
      </w:r>
    </w:p>
    <w:p w14:paraId="7D209660" w14:textId="33BD529C" w:rsidR="00026F6A" w:rsidRPr="0023629F" w:rsidRDefault="00026F6A" w:rsidP="00A748FA">
      <w:pPr>
        <w:ind w:right="60"/>
        <w:rPr>
          <w:rFonts w:cstheme="minorHAnsi"/>
          <w:color w:val="000000" w:themeColor="text1"/>
          <w:lang w:val="en-US"/>
        </w:rPr>
      </w:pPr>
      <w:r w:rsidRPr="0023629F">
        <w:rPr>
          <w:b/>
          <w:lang w:val="en-US"/>
        </w:rPr>
        <w:lastRenderedPageBreak/>
        <w:t>Pran yon randevou avèk yon k</w:t>
      </w:r>
      <w:r w:rsidRPr="0023629F">
        <w:rPr>
          <w:b/>
          <w:color w:val="000000" w:themeColor="text1"/>
          <w:lang w:val="en-US"/>
        </w:rPr>
        <w:t xml:space="preserve">onseye SHINE. </w:t>
      </w:r>
      <w:r w:rsidRPr="0023629F">
        <w:rPr>
          <w:color w:val="000000" w:themeColor="text1"/>
          <w:lang w:val="en-US"/>
        </w:rPr>
        <w:t>Yo ka</w:t>
      </w:r>
      <w:r w:rsidRPr="0023629F">
        <w:rPr>
          <w:b/>
          <w:color w:val="000000" w:themeColor="text1"/>
          <w:lang w:val="en-US"/>
        </w:rPr>
        <w:t xml:space="preserve"> </w:t>
      </w:r>
      <w:r w:rsidRPr="0023629F">
        <w:rPr>
          <w:color w:val="000000" w:themeColor="text1"/>
          <w:lang w:val="en-US"/>
        </w:rPr>
        <w:t>ba w repons pou kesyon sou kouvèti ak benefis ou yo, e yo ka ede w konprann ki opsyon ou gen epi ede w pran yon desizyon.</w:t>
      </w:r>
    </w:p>
    <w:p w14:paraId="12171B16" w14:textId="1FA5D0F4" w:rsidR="00026F6A" w:rsidRPr="00D652F6" w:rsidRDefault="00026F6A" w:rsidP="00A748FA">
      <w:pPr>
        <w:keepNext/>
        <w:spacing w:after="0"/>
        <w:ind w:right="60"/>
        <w:rPr>
          <w:rStyle w:val="Hyperlink"/>
          <w:color w:val="auto"/>
          <w:u w:val="none"/>
          <w:lang w:val="en-US"/>
        </w:rPr>
      </w:pPr>
      <w:r w:rsidRPr="00D652F6">
        <w:rPr>
          <w:b/>
          <w:color w:val="000000" w:themeColor="text1"/>
          <w:lang w:val="en-US"/>
        </w:rPr>
        <w:t xml:space="preserve">Pou w jwenn yon konseye SHINE ki pre lakay ou a, </w:t>
      </w:r>
      <w:r w:rsidRPr="00D652F6">
        <w:rPr>
          <w:color w:val="000000" w:themeColor="text1"/>
          <w:lang w:val="en-US"/>
        </w:rPr>
        <w:t>telefonnen MassOptions nan (800) 243-4636, oubyen m</w:t>
      </w:r>
      <w:r w:rsidRPr="00D652F6">
        <w:rPr>
          <w:lang w:val="en-US"/>
        </w:rPr>
        <w:t xml:space="preserve">onte nan </w:t>
      </w:r>
      <w:hyperlink r:id="rId12" w:history="1">
        <w:r w:rsidRPr="00D652F6">
          <w:rPr>
            <w:rStyle w:val="Hyperlink"/>
            <w:color w:val="000000" w:themeColor="text1"/>
            <w:lang w:val="en-US"/>
          </w:rPr>
          <w:t>mass.gov/info-details/find-a-shine-counselor</w:t>
        </w:r>
      </w:hyperlink>
      <w:r w:rsidRPr="00D652F6">
        <w:rPr>
          <w:rStyle w:val="Hyperlink"/>
          <w:color w:val="000000" w:themeColor="text1"/>
          <w:u w:val="none"/>
          <w:lang w:val="en-US"/>
        </w:rPr>
        <w:t>.</w:t>
      </w:r>
    </w:p>
    <w:p w14:paraId="1B76E566" w14:textId="77777777" w:rsidR="00026F6A" w:rsidRPr="00D652F6" w:rsidRDefault="00026F6A" w:rsidP="00026F6A">
      <w:pPr>
        <w:spacing w:after="0"/>
        <w:ind w:right="60"/>
        <w:rPr>
          <w:lang w:val="en-US"/>
        </w:rPr>
      </w:pPr>
    </w:p>
    <w:p w14:paraId="7BD8796F" w14:textId="738BDEBE" w:rsidR="00CA2898" w:rsidRPr="00DC622E" w:rsidRDefault="00CA2898" w:rsidP="00BC18DD">
      <w:pPr>
        <w:pStyle w:val="Heading2"/>
        <w:jc w:val="center"/>
      </w:pPr>
      <w:r w:rsidRPr="00DC622E">
        <w:t>KONNEN KI DWA OU GENYEN :</w:t>
      </w:r>
    </w:p>
    <w:p w14:paraId="3E91A8B8" w14:textId="7692500B" w:rsidR="00CA2898" w:rsidRPr="00DC622E" w:rsidRDefault="00CA2898" w:rsidP="00CA2898">
      <w:pPr>
        <w:jc w:val="center"/>
        <w:rPr>
          <w:color w:val="2E74B5" w:themeColor="accent5" w:themeShade="BF"/>
        </w:rPr>
      </w:pPr>
      <w:r w:rsidRPr="00DC622E">
        <w:rPr>
          <w:color w:val="2E74B5" w:themeColor="accent5" w:themeShade="BF"/>
        </w:rPr>
        <w:t>Pwoteksyon sou faktirasyon nan pwogram QMB</w:t>
      </w:r>
    </w:p>
    <w:p w14:paraId="670A7628" w14:textId="41BEECE8" w:rsidR="00CA2898" w:rsidRPr="00DC622E" w:rsidRDefault="00CA2898" w:rsidP="002E4B0D">
      <w:r w:rsidRPr="00DC622E">
        <w:t xml:space="preserve">Si w enskri nan pwogram QMB a, li ilegal pou founisè Medicare faktire w pou yon sèvis oubyen atik Medicare kouvri. </w:t>
      </w:r>
      <w:r w:rsidR="00AD5D75">
        <w:t>Sa</w:t>
      </w:r>
      <w:r w:rsidRPr="00DC622E">
        <w:t xml:space="preserve"> vle di</w:t>
      </w:r>
    </w:p>
    <w:p w14:paraId="29AB9E14" w14:textId="5D7B32A6" w:rsidR="00CA2898" w:rsidRPr="00DC622E" w:rsidRDefault="00CA2898" w:rsidP="00CA2898">
      <w:pPr>
        <w:pStyle w:val="ListParagraph"/>
        <w:numPr>
          <w:ilvl w:val="0"/>
          <w:numId w:val="3"/>
        </w:numPr>
      </w:pPr>
      <w:r w:rsidRPr="00DC622E">
        <w:t>Ou pa fèt pou w peye kopeman pou konsiltasyon kay doktè oubyen pou tès Medicare kouvri.</w:t>
      </w:r>
    </w:p>
    <w:p w14:paraId="777A4822" w14:textId="5A530509" w:rsidR="00CA2898" w:rsidRPr="00DC622E" w:rsidRDefault="00CA2898" w:rsidP="00CA2898">
      <w:pPr>
        <w:pStyle w:val="ListParagraph"/>
        <w:numPr>
          <w:ilvl w:val="0"/>
          <w:numId w:val="3"/>
        </w:numPr>
      </w:pPr>
      <w:r w:rsidRPr="00DC622E">
        <w:t>Ou pa fèt pou w resevwa yon fakti nan men doktè oubyen lopital Medicare kouvri.</w:t>
      </w:r>
    </w:p>
    <w:p w14:paraId="353372F5" w14:textId="73A3D266" w:rsidR="00CA2898" w:rsidRPr="00DC622E" w:rsidRDefault="00CA2898" w:rsidP="00CA2898">
      <w:r w:rsidRPr="00DC622E">
        <w:t>Kisa k ap rive si m enskri nan QMB e m resevwa yon fakti?</w:t>
      </w:r>
    </w:p>
    <w:p w14:paraId="1130D012" w14:textId="2F7E901B" w:rsidR="00CA2898" w:rsidRPr="00DC622E" w:rsidRDefault="00CA2898" w:rsidP="00CA2898">
      <w:pPr>
        <w:pStyle w:val="ListParagraph"/>
        <w:numPr>
          <w:ilvl w:val="0"/>
          <w:numId w:val="4"/>
        </w:numPr>
      </w:pPr>
      <w:r w:rsidRPr="00DC622E">
        <w:t>Si w resevwa yon fakti oubyen yo mande w peye yon ko</w:t>
      </w:r>
      <w:r w:rsidR="00AD5D75">
        <w:t>peman</w:t>
      </w:r>
      <w:r w:rsidRPr="00DC622E">
        <w:t xml:space="preserve"> pou yon sèvis Medicare kouvri, se pou w di founisè a oubyen moun k ap eseye rekipere yon dèt ou dwe, ou nan pwogram Medicare Savings QMB e </w:t>
      </w:r>
      <w:r w:rsidR="00586332">
        <w:t>yo</w:t>
      </w:r>
      <w:r w:rsidR="00D652F6">
        <w:t xml:space="preserve"> </w:t>
      </w:r>
      <w:r w:rsidRPr="00DC622E">
        <w:t>pa ka faktire</w:t>
      </w:r>
      <w:r w:rsidR="00586332">
        <w:t xml:space="preserve"> w</w:t>
      </w:r>
      <w:r w:rsidRPr="00DC622E">
        <w:t xml:space="preserve"> pou dediktib, ko-asirans, oubyen kopeman Medicare. Montre katon Medicare e MassHealth ou yo pou founisè swen konnen ou nan program ekonomi Medicare QMB a. Founisè a ka kontakte Medicare pou tout kesyon li gen</w:t>
      </w:r>
      <w:r w:rsidR="0094151C">
        <w:t>yen</w:t>
      </w:r>
      <w:r w:rsidRPr="00DC622E">
        <w:t xml:space="preserve"> sou kijan pou l resevwa peman.</w:t>
      </w:r>
    </w:p>
    <w:p w14:paraId="74EE6099" w14:textId="223E32F7" w:rsidR="00CA2898" w:rsidRPr="00DC622E" w:rsidRDefault="00CA2898" w:rsidP="00CA2898">
      <w:pPr>
        <w:pStyle w:val="ListParagraph"/>
        <w:numPr>
          <w:ilvl w:val="0"/>
          <w:numId w:val="4"/>
        </w:numPr>
      </w:pPr>
      <w:r w:rsidRPr="00DC622E">
        <w:t>Si w gen tan peye yon fakti swa pou sèvis oswa pou atik Medicare kouvri, ou gen dwa resevwa yon ranbousman. Kontakte doktè w oubyen founisè a pou w konnen kijan pou w resevwa yon ranbousman.</w:t>
      </w:r>
    </w:p>
    <w:p w14:paraId="0E72F716" w14:textId="418551BB" w:rsidR="00CA2898" w:rsidRPr="00DC622E" w:rsidRDefault="00CA2898" w:rsidP="00CA2898">
      <w:pPr>
        <w:pStyle w:val="ListParagraph"/>
        <w:numPr>
          <w:ilvl w:val="0"/>
          <w:numId w:val="4"/>
        </w:numPr>
      </w:pPr>
      <w:r w:rsidRPr="00DC622E">
        <w:t>Si w nan yon Medicare Advantage Plan, se pou w kontakte plan an pou w mande yo kanpe frè yo.</w:t>
      </w:r>
    </w:p>
    <w:p w14:paraId="69484A8E" w14:textId="3DF51857" w:rsidR="00CA2898" w:rsidRPr="00DC622E" w:rsidRDefault="00CA2898" w:rsidP="00CC7019">
      <w:pPr>
        <w:pStyle w:val="ListParagraph"/>
        <w:numPr>
          <w:ilvl w:val="0"/>
          <w:numId w:val="4"/>
        </w:numPr>
      </w:pPr>
      <w:r w:rsidRPr="00DC622E">
        <w:t>Si founisè a pa sispann voye fakti ba ou, se pou w telefonnen Medicare nan 1-800-MEDICARE / (800) 633-4277, TTY : (877) 486-2048.</w:t>
      </w:r>
    </w:p>
    <w:p w14:paraId="03579F20" w14:textId="77777777" w:rsidR="00A454E6" w:rsidRPr="0023629F" w:rsidRDefault="00A454E6" w:rsidP="00A454E6">
      <w:pPr>
        <w:spacing w:after="0"/>
        <w:ind w:right="60"/>
        <w:rPr>
          <w:rFonts w:cstheme="minorHAnsi"/>
          <w:b/>
          <w:bCs/>
          <w:color w:val="000000" w:themeColor="text1"/>
          <w:lang w:val="en-US"/>
        </w:rPr>
      </w:pPr>
      <w:r w:rsidRPr="0023629F">
        <w:rPr>
          <w:b/>
          <w:color w:val="000000" w:themeColor="text1"/>
          <w:lang w:val="en-US"/>
        </w:rPr>
        <w:t>Èske w bezwen plis èd?</w:t>
      </w:r>
    </w:p>
    <w:p w14:paraId="53803031" w14:textId="7C3F02CC" w:rsidR="00A454E6" w:rsidRPr="0023629F" w:rsidRDefault="00A454E6" w:rsidP="00A748FA">
      <w:pPr>
        <w:pStyle w:val="ListParagraph"/>
        <w:numPr>
          <w:ilvl w:val="0"/>
          <w:numId w:val="7"/>
        </w:numPr>
        <w:spacing w:after="0"/>
        <w:ind w:right="60"/>
        <w:rPr>
          <w:rFonts w:eastAsia="Calibri" w:cstheme="minorHAnsi"/>
          <w:color w:val="000000" w:themeColor="text1"/>
          <w:lang w:val="en-US"/>
        </w:rPr>
      </w:pPr>
      <w:r w:rsidRPr="0023629F">
        <w:rPr>
          <w:lang w:val="en-US"/>
        </w:rPr>
        <w:t xml:space="preserve">Telefonnen nan (800) 841-2900, TDD/TTY : 711, </w:t>
      </w:r>
      <w:r w:rsidRPr="0023629F">
        <w:rPr>
          <w:color w:val="000000" w:themeColor="text1"/>
          <w:lang w:val="en-US"/>
        </w:rPr>
        <w:t xml:space="preserve">lendi pou vandredi ant 08:00 a.m. </w:t>
      </w:r>
      <w:r w:rsidR="0094151C" w:rsidRPr="0023629F">
        <w:rPr>
          <w:color w:val="000000" w:themeColor="text1"/>
          <w:lang w:val="en-US"/>
        </w:rPr>
        <w:t>jiska</w:t>
      </w:r>
      <w:r w:rsidRPr="0023629F">
        <w:rPr>
          <w:color w:val="000000" w:themeColor="text1"/>
          <w:lang w:val="en-US"/>
        </w:rPr>
        <w:t xml:space="preserve"> 05:00 p.m.</w:t>
      </w:r>
    </w:p>
    <w:p w14:paraId="75FEC96B" w14:textId="5DCBD008" w:rsidR="00A454E6" w:rsidRPr="0023629F" w:rsidRDefault="00AA7C09" w:rsidP="00A748FA">
      <w:pPr>
        <w:pStyle w:val="ListParagraph"/>
        <w:numPr>
          <w:ilvl w:val="0"/>
          <w:numId w:val="7"/>
        </w:numPr>
        <w:spacing w:after="0"/>
        <w:ind w:right="60"/>
        <w:rPr>
          <w:rFonts w:eastAsia="Calibri" w:cstheme="minorHAnsi"/>
          <w:color w:val="000000" w:themeColor="text1"/>
          <w:lang w:val="en-US"/>
        </w:rPr>
      </w:pPr>
      <w:r w:rsidRPr="0023629F">
        <w:rPr>
          <w:lang w:val="en-US"/>
        </w:rPr>
        <w:t xml:space="preserve">Ou ka pran yon randevou nan </w:t>
      </w:r>
      <w:hyperlink r:id="rId13" w:history="1">
        <w:r w:rsidRPr="0023629F">
          <w:rPr>
            <w:rStyle w:val="Hyperlink"/>
            <w:lang w:val="en-US"/>
          </w:rPr>
          <w:t>mass.gov/MassHealthAppointment</w:t>
        </w:r>
      </w:hyperlink>
      <w:r w:rsidRPr="0023629F">
        <w:rPr>
          <w:color w:val="000000" w:themeColor="text1"/>
          <w:lang w:val="en-US"/>
        </w:rPr>
        <w:t>.</w:t>
      </w:r>
    </w:p>
    <w:p w14:paraId="23FEEAE7" w14:textId="256B210B" w:rsidR="003146FF" w:rsidRPr="0023629F" w:rsidRDefault="00AA7C09" w:rsidP="003146FF">
      <w:pPr>
        <w:pStyle w:val="ListParagraph"/>
        <w:numPr>
          <w:ilvl w:val="0"/>
          <w:numId w:val="7"/>
        </w:numPr>
        <w:spacing w:after="0" w:line="240" w:lineRule="auto"/>
        <w:rPr>
          <w:rFonts w:eastAsia="Calibri" w:cstheme="minorHAnsi"/>
          <w:color w:val="000000" w:themeColor="text1"/>
          <w:lang w:val="en-US"/>
        </w:rPr>
      </w:pPr>
      <w:r w:rsidRPr="0023629F">
        <w:rPr>
          <w:color w:val="000000" w:themeColor="text1"/>
          <w:lang w:val="en-US"/>
        </w:rPr>
        <w:t xml:space="preserve">Ale nan yon Sant enskripsyon MassHealth (MassHealth Enrollment Center, MEC). MEC yo aksepte yon ti kantite vizit san randevou lendi pou vandredi, </w:t>
      </w:r>
      <w:r w:rsidR="0094151C" w:rsidRPr="0023629F">
        <w:rPr>
          <w:color w:val="000000" w:themeColor="text1"/>
          <w:lang w:val="en-US"/>
        </w:rPr>
        <w:t xml:space="preserve">ant </w:t>
      </w:r>
      <w:r w:rsidRPr="0023629F">
        <w:rPr>
          <w:color w:val="000000" w:themeColor="text1"/>
          <w:lang w:val="en-US"/>
        </w:rPr>
        <w:t>8:45 a.m.</w:t>
      </w:r>
      <w:r w:rsidR="0094151C" w:rsidRPr="0023629F">
        <w:rPr>
          <w:color w:val="000000" w:themeColor="text1"/>
          <w:lang w:val="en-US"/>
        </w:rPr>
        <w:t xml:space="preserve"> jiska</w:t>
      </w:r>
      <w:r w:rsidRPr="0023629F">
        <w:rPr>
          <w:color w:val="000000" w:themeColor="text1"/>
          <w:lang w:val="en-US"/>
        </w:rPr>
        <w:t xml:space="preserve"> 5:00 p.m.</w:t>
      </w:r>
    </w:p>
    <w:sectPr w:rsidR="003146FF" w:rsidRPr="0023629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566B" w14:textId="77777777" w:rsidR="005E011C" w:rsidRPr="00DC622E" w:rsidRDefault="005E011C" w:rsidP="000C73F2">
      <w:pPr>
        <w:spacing w:after="0" w:line="240" w:lineRule="auto"/>
      </w:pPr>
      <w:r w:rsidRPr="00DC622E">
        <w:separator/>
      </w:r>
    </w:p>
  </w:endnote>
  <w:endnote w:type="continuationSeparator" w:id="0">
    <w:p w14:paraId="195D799A" w14:textId="77777777" w:rsidR="005E011C" w:rsidRPr="00DC622E" w:rsidRDefault="005E011C" w:rsidP="000C73F2">
      <w:pPr>
        <w:spacing w:after="0" w:line="240" w:lineRule="auto"/>
      </w:pPr>
      <w:r w:rsidRPr="00DC62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539E" w14:textId="02BC1D1B" w:rsidR="000C73F2" w:rsidRPr="00DC622E" w:rsidRDefault="000C73F2">
    <w:pPr>
      <w:pStyle w:val="Footer"/>
      <w:rPr>
        <w:sz w:val="18"/>
        <w:szCs w:val="18"/>
      </w:rPr>
    </w:pPr>
    <w:r w:rsidRPr="00DC622E">
      <w:rPr>
        <w:sz w:val="18"/>
      </w:rPr>
      <w:t>MSP-Info-</w:t>
    </w:r>
    <w:r w:rsidR="002E1F53">
      <w:rPr>
        <w:sz w:val="18"/>
      </w:rPr>
      <w:t>HT</w:t>
    </w:r>
    <w:r w:rsidRPr="00DC622E">
      <w:rPr>
        <w:sz w:val="18"/>
      </w:rPr>
      <w:t>_2025-05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55FCF" w14:textId="77777777" w:rsidR="005E011C" w:rsidRPr="00DC622E" w:rsidRDefault="005E011C" w:rsidP="000C73F2">
      <w:pPr>
        <w:spacing w:after="0" w:line="240" w:lineRule="auto"/>
      </w:pPr>
      <w:r w:rsidRPr="00DC622E">
        <w:separator/>
      </w:r>
    </w:p>
  </w:footnote>
  <w:footnote w:type="continuationSeparator" w:id="0">
    <w:p w14:paraId="73D5D26C" w14:textId="77777777" w:rsidR="005E011C" w:rsidRPr="00DC622E" w:rsidRDefault="005E011C" w:rsidP="000C73F2">
      <w:pPr>
        <w:spacing w:after="0" w:line="240" w:lineRule="auto"/>
      </w:pPr>
      <w:r w:rsidRPr="00DC622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C4041"/>
    <w:multiLevelType w:val="hybridMultilevel"/>
    <w:tmpl w:val="87100984"/>
    <w:lvl w:ilvl="0" w:tplc="832EE266">
      <w:start w:val="1"/>
      <w:numFmt w:val="bullet"/>
      <w:lvlText w:val=""/>
      <w:lvlJc w:val="left"/>
      <w:pPr>
        <w:ind w:left="72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010078"/>
    <w:multiLevelType w:val="hybridMultilevel"/>
    <w:tmpl w:val="6910EF5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20D261D0"/>
    <w:multiLevelType w:val="hybridMultilevel"/>
    <w:tmpl w:val="C046F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2C2B00"/>
    <w:multiLevelType w:val="hybridMultilevel"/>
    <w:tmpl w:val="BF4A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06998"/>
    <w:multiLevelType w:val="hybridMultilevel"/>
    <w:tmpl w:val="7F00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303D79"/>
    <w:multiLevelType w:val="hybridMultilevel"/>
    <w:tmpl w:val="262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925A9C"/>
    <w:multiLevelType w:val="hybridMultilevel"/>
    <w:tmpl w:val="C7C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877025">
    <w:abstractNumId w:val="5"/>
  </w:num>
  <w:num w:numId="2" w16cid:durableId="1765761345">
    <w:abstractNumId w:val="4"/>
  </w:num>
  <w:num w:numId="3" w16cid:durableId="814570689">
    <w:abstractNumId w:val="3"/>
  </w:num>
  <w:num w:numId="4" w16cid:durableId="1539200084">
    <w:abstractNumId w:val="2"/>
  </w:num>
  <w:num w:numId="5" w16cid:durableId="1646739650">
    <w:abstractNumId w:val="1"/>
  </w:num>
  <w:num w:numId="6" w16cid:durableId="1704473803">
    <w:abstractNumId w:val="0"/>
  </w:num>
  <w:num w:numId="7" w16cid:durableId="7929449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0D"/>
    <w:rsid w:val="0001691F"/>
    <w:rsid w:val="00026F6A"/>
    <w:rsid w:val="00027F5D"/>
    <w:rsid w:val="000325A7"/>
    <w:rsid w:val="00066955"/>
    <w:rsid w:val="000C3508"/>
    <w:rsid w:val="000C73F2"/>
    <w:rsid w:val="000E4FC3"/>
    <w:rsid w:val="00100040"/>
    <w:rsid w:val="001073E5"/>
    <w:rsid w:val="00111595"/>
    <w:rsid w:val="0011713E"/>
    <w:rsid w:val="00130978"/>
    <w:rsid w:val="00164EBA"/>
    <w:rsid w:val="001A2DD0"/>
    <w:rsid w:val="001B0753"/>
    <w:rsid w:val="001B200E"/>
    <w:rsid w:val="00233D4F"/>
    <w:rsid w:val="0023629F"/>
    <w:rsid w:val="00236378"/>
    <w:rsid w:val="002C1E95"/>
    <w:rsid w:val="002D14F3"/>
    <w:rsid w:val="002D6CEA"/>
    <w:rsid w:val="002E1F53"/>
    <w:rsid w:val="002E4B0D"/>
    <w:rsid w:val="002F462F"/>
    <w:rsid w:val="003146FF"/>
    <w:rsid w:val="003150C9"/>
    <w:rsid w:val="00322EB4"/>
    <w:rsid w:val="003447B8"/>
    <w:rsid w:val="00384437"/>
    <w:rsid w:val="003A36D6"/>
    <w:rsid w:val="003B5CE1"/>
    <w:rsid w:val="003C22C5"/>
    <w:rsid w:val="003E431B"/>
    <w:rsid w:val="003E6031"/>
    <w:rsid w:val="003F37F3"/>
    <w:rsid w:val="003F6284"/>
    <w:rsid w:val="00406FC6"/>
    <w:rsid w:val="00422E3A"/>
    <w:rsid w:val="00434194"/>
    <w:rsid w:val="00467CA3"/>
    <w:rsid w:val="004773E5"/>
    <w:rsid w:val="00477F22"/>
    <w:rsid w:val="004B6A68"/>
    <w:rsid w:val="004F18E2"/>
    <w:rsid w:val="00506108"/>
    <w:rsid w:val="005164B0"/>
    <w:rsid w:val="00521083"/>
    <w:rsid w:val="00526936"/>
    <w:rsid w:val="0053784D"/>
    <w:rsid w:val="00570A1F"/>
    <w:rsid w:val="00586332"/>
    <w:rsid w:val="005B345F"/>
    <w:rsid w:val="005E011C"/>
    <w:rsid w:val="00614350"/>
    <w:rsid w:val="006206D3"/>
    <w:rsid w:val="00653A6C"/>
    <w:rsid w:val="006552AD"/>
    <w:rsid w:val="00660A4E"/>
    <w:rsid w:val="006614D9"/>
    <w:rsid w:val="00673328"/>
    <w:rsid w:val="006B030D"/>
    <w:rsid w:val="006C1C70"/>
    <w:rsid w:val="00755013"/>
    <w:rsid w:val="0078052D"/>
    <w:rsid w:val="007A6852"/>
    <w:rsid w:val="007C078B"/>
    <w:rsid w:val="00813FB1"/>
    <w:rsid w:val="00860DFF"/>
    <w:rsid w:val="008621C2"/>
    <w:rsid w:val="008A6213"/>
    <w:rsid w:val="008D20BA"/>
    <w:rsid w:val="008D3D86"/>
    <w:rsid w:val="008D7E8C"/>
    <w:rsid w:val="00913A93"/>
    <w:rsid w:val="00926825"/>
    <w:rsid w:val="00934F61"/>
    <w:rsid w:val="0094151C"/>
    <w:rsid w:val="00944786"/>
    <w:rsid w:val="00953A2C"/>
    <w:rsid w:val="00960F82"/>
    <w:rsid w:val="00967EA0"/>
    <w:rsid w:val="009722C1"/>
    <w:rsid w:val="00975201"/>
    <w:rsid w:val="00993D91"/>
    <w:rsid w:val="009F4698"/>
    <w:rsid w:val="00A006FB"/>
    <w:rsid w:val="00A12E3D"/>
    <w:rsid w:val="00A454E6"/>
    <w:rsid w:val="00A51D18"/>
    <w:rsid w:val="00A748FA"/>
    <w:rsid w:val="00A763F7"/>
    <w:rsid w:val="00A90C65"/>
    <w:rsid w:val="00AA3226"/>
    <w:rsid w:val="00AA7C09"/>
    <w:rsid w:val="00AC66A4"/>
    <w:rsid w:val="00AD158D"/>
    <w:rsid w:val="00AD5D75"/>
    <w:rsid w:val="00AF0E43"/>
    <w:rsid w:val="00AF3175"/>
    <w:rsid w:val="00B35AF4"/>
    <w:rsid w:val="00B542BB"/>
    <w:rsid w:val="00B5501B"/>
    <w:rsid w:val="00B607C9"/>
    <w:rsid w:val="00B763E5"/>
    <w:rsid w:val="00B9646F"/>
    <w:rsid w:val="00BA1F7C"/>
    <w:rsid w:val="00BA20A6"/>
    <w:rsid w:val="00BA4A76"/>
    <w:rsid w:val="00BB3C7C"/>
    <w:rsid w:val="00BC18DD"/>
    <w:rsid w:val="00BD2665"/>
    <w:rsid w:val="00BF1BAA"/>
    <w:rsid w:val="00C0208F"/>
    <w:rsid w:val="00C15003"/>
    <w:rsid w:val="00C25F69"/>
    <w:rsid w:val="00C4752A"/>
    <w:rsid w:val="00C73776"/>
    <w:rsid w:val="00C750B4"/>
    <w:rsid w:val="00C76B72"/>
    <w:rsid w:val="00C83D1D"/>
    <w:rsid w:val="00C96D28"/>
    <w:rsid w:val="00CA2898"/>
    <w:rsid w:val="00CB1BF7"/>
    <w:rsid w:val="00CC7019"/>
    <w:rsid w:val="00CF2658"/>
    <w:rsid w:val="00D328FA"/>
    <w:rsid w:val="00D4392A"/>
    <w:rsid w:val="00D439AE"/>
    <w:rsid w:val="00D652F6"/>
    <w:rsid w:val="00DA2EB8"/>
    <w:rsid w:val="00DC19D8"/>
    <w:rsid w:val="00DC622E"/>
    <w:rsid w:val="00E53D2E"/>
    <w:rsid w:val="00E73D8E"/>
    <w:rsid w:val="00EB05A7"/>
    <w:rsid w:val="00EC2CBF"/>
    <w:rsid w:val="00ED0AB1"/>
    <w:rsid w:val="00EF3902"/>
    <w:rsid w:val="00F131F0"/>
    <w:rsid w:val="00F32906"/>
    <w:rsid w:val="00F4266F"/>
    <w:rsid w:val="00F55ABD"/>
    <w:rsid w:val="00F66F60"/>
    <w:rsid w:val="00F82079"/>
    <w:rsid w:val="00F86255"/>
    <w:rsid w:val="00F868F0"/>
    <w:rsid w:val="00FA75AF"/>
    <w:rsid w:val="00FC2860"/>
    <w:rsid w:val="00FC4256"/>
    <w:rsid w:val="00FD3EDC"/>
    <w:rsid w:val="00FE7733"/>
    <w:rsid w:val="00FF0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C5B0"/>
  <w15:chartTrackingRefBased/>
  <w15:docId w15:val="{A87F5FA2-6B76-4E71-829C-D22FC020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H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0D"/>
    <w:rPr>
      <w:noProof/>
      <w:kern w:val="0"/>
      <w14:ligatures w14:val="none"/>
    </w:rPr>
  </w:style>
  <w:style w:type="paragraph" w:styleId="Heading1">
    <w:name w:val="heading 1"/>
    <w:basedOn w:val="Normal"/>
    <w:next w:val="Normal"/>
    <w:link w:val="Heading1Char"/>
    <w:uiPriority w:val="9"/>
    <w:qFormat/>
    <w:rsid w:val="00AD158D"/>
    <w:pPr>
      <w:spacing w:after="0"/>
      <w:jc w:val="center"/>
      <w:outlineLvl w:val="0"/>
    </w:pPr>
    <w:rPr>
      <w:b/>
      <w:bCs/>
      <w:color w:val="1F3864" w:themeColor="accent1" w:themeShade="80"/>
      <w:sz w:val="36"/>
      <w:szCs w:val="36"/>
    </w:rPr>
  </w:style>
  <w:style w:type="paragraph" w:styleId="Heading2">
    <w:name w:val="heading 2"/>
    <w:basedOn w:val="Normal"/>
    <w:next w:val="Normal"/>
    <w:link w:val="Heading2Char"/>
    <w:uiPriority w:val="9"/>
    <w:unhideWhenUsed/>
    <w:qFormat/>
    <w:rsid w:val="000C3508"/>
    <w:pPr>
      <w:keepNext/>
      <w:keepLines/>
      <w:spacing w:before="40" w:after="0"/>
      <w:outlineLvl w:val="1"/>
    </w:pPr>
    <w:rPr>
      <w:rFonts w:eastAsiaTheme="majorEastAsia" w:cstheme="minorHAnsi"/>
      <w:b/>
      <w:bCs/>
      <w:color w:val="2F5496" w:themeColor="accent1" w:themeShade="BF"/>
      <w:sz w:val="26"/>
      <w:szCs w:val="26"/>
    </w:rPr>
  </w:style>
  <w:style w:type="paragraph" w:styleId="Heading3">
    <w:name w:val="heading 3"/>
    <w:basedOn w:val="Normal"/>
    <w:next w:val="Normal"/>
    <w:link w:val="Heading3Char"/>
    <w:uiPriority w:val="9"/>
    <w:unhideWhenUsed/>
    <w:qFormat/>
    <w:rsid w:val="002E4B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lpha List Paragraph"/>
    <w:basedOn w:val="Normal"/>
    <w:link w:val="ListParagraphChar"/>
    <w:uiPriority w:val="34"/>
    <w:qFormat/>
    <w:rsid w:val="002E4B0D"/>
    <w:pPr>
      <w:spacing w:after="200" w:line="276" w:lineRule="auto"/>
      <w:ind w:left="720"/>
      <w:contextualSpacing/>
    </w:pPr>
    <w:rPr>
      <w:rFonts w:ascii="Calibri" w:eastAsia="Times New Roman" w:hAnsi="Calibri" w:cs="Times New Roman"/>
    </w:rPr>
  </w:style>
  <w:style w:type="character" w:customStyle="1" w:styleId="ListParagraphChar">
    <w:name w:val="List Paragraph Char"/>
    <w:aliases w:val="Alpha List Paragraph Char"/>
    <w:link w:val="ListParagraph"/>
    <w:uiPriority w:val="34"/>
    <w:qFormat/>
    <w:locked/>
    <w:rsid w:val="002E4B0D"/>
    <w:rPr>
      <w:rFonts w:ascii="Calibri" w:eastAsia="Times New Roman" w:hAnsi="Calibri" w:cs="Times New Roman"/>
      <w:kern w:val="0"/>
      <w14:ligatures w14:val="none"/>
    </w:rPr>
  </w:style>
  <w:style w:type="paragraph" w:customStyle="1" w:styleId="xmsonormal">
    <w:name w:val="x_msonormal"/>
    <w:basedOn w:val="Normal"/>
    <w:rsid w:val="002E4B0D"/>
    <w:pPr>
      <w:spacing w:after="0" w:line="240" w:lineRule="auto"/>
    </w:pPr>
    <w:rPr>
      <w:rFonts w:ascii="Calibri" w:hAnsi="Calibri" w:cs="Calibri"/>
    </w:rPr>
  </w:style>
  <w:style w:type="character" w:customStyle="1" w:styleId="Heading3Char">
    <w:name w:val="Heading 3 Char"/>
    <w:basedOn w:val="DefaultParagraphFont"/>
    <w:link w:val="Heading3"/>
    <w:uiPriority w:val="9"/>
    <w:rsid w:val="002E4B0D"/>
    <w:rPr>
      <w:rFonts w:asciiTheme="majorHAnsi" w:eastAsiaTheme="majorEastAsia" w:hAnsiTheme="majorHAnsi" w:cstheme="majorBidi"/>
      <w:color w:val="1F3763" w:themeColor="accent1" w:themeShade="7F"/>
      <w:kern w:val="0"/>
      <w:sz w:val="24"/>
      <w:szCs w:val="24"/>
      <w14:ligatures w14:val="none"/>
    </w:rPr>
  </w:style>
  <w:style w:type="character" w:customStyle="1" w:styleId="xmsosubtlereference">
    <w:name w:val="x_msosubtlereference"/>
    <w:basedOn w:val="DefaultParagraphFont"/>
    <w:rsid w:val="002E4B0D"/>
    <w:rPr>
      <w:smallCaps/>
      <w:color w:val="5A5A5A"/>
    </w:rPr>
  </w:style>
  <w:style w:type="character" w:styleId="Hyperlink">
    <w:name w:val="Hyperlink"/>
    <w:basedOn w:val="DefaultParagraphFont"/>
    <w:uiPriority w:val="99"/>
    <w:unhideWhenUsed/>
    <w:rsid w:val="003146FF"/>
    <w:rPr>
      <w:color w:val="0563C1" w:themeColor="hyperlink"/>
      <w:u w:val="single"/>
    </w:rPr>
  </w:style>
  <w:style w:type="character" w:customStyle="1" w:styleId="Heading2Char">
    <w:name w:val="Heading 2 Char"/>
    <w:basedOn w:val="DefaultParagraphFont"/>
    <w:link w:val="Heading2"/>
    <w:uiPriority w:val="9"/>
    <w:rsid w:val="000C3508"/>
    <w:rPr>
      <w:rFonts w:eastAsiaTheme="majorEastAsia" w:cstheme="minorHAnsi"/>
      <w:b/>
      <w:bCs/>
      <w:color w:val="2F5496" w:themeColor="accent1" w:themeShade="BF"/>
      <w:kern w:val="0"/>
      <w:sz w:val="26"/>
      <w:szCs w:val="26"/>
      <w14:ligatures w14:val="none"/>
    </w:rPr>
  </w:style>
  <w:style w:type="paragraph" w:styleId="NormalWeb">
    <w:name w:val="Normal (Web)"/>
    <w:basedOn w:val="Normal"/>
    <w:uiPriority w:val="99"/>
    <w:unhideWhenUsed/>
    <w:rsid w:val="00C83D1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55013"/>
    <w:rPr>
      <w:sz w:val="16"/>
      <w:szCs w:val="16"/>
    </w:rPr>
  </w:style>
  <w:style w:type="paragraph" w:styleId="CommentText">
    <w:name w:val="annotation text"/>
    <w:basedOn w:val="Normal"/>
    <w:link w:val="CommentTextChar"/>
    <w:uiPriority w:val="99"/>
    <w:unhideWhenUsed/>
    <w:rsid w:val="00755013"/>
    <w:pPr>
      <w:spacing w:line="240" w:lineRule="auto"/>
    </w:pPr>
    <w:rPr>
      <w:sz w:val="20"/>
      <w:szCs w:val="20"/>
    </w:rPr>
  </w:style>
  <w:style w:type="character" w:customStyle="1" w:styleId="CommentTextChar">
    <w:name w:val="Comment Text Char"/>
    <w:basedOn w:val="DefaultParagraphFont"/>
    <w:link w:val="CommentText"/>
    <w:uiPriority w:val="99"/>
    <w:rsid w:val="0075501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55013"/>
    <w:rPr>
      <w:b/>
      <w:bCs/>
    </w:rPr>
  </w:style>
  <w:style w:type="character" w:customStyle="1" w:styleId="CommentSubjectChar">
    <w:name w:val="Comment Subject Char"/>
    <w:basedOn w:val="CommentTextChar"/>
    <w:link w:val="CommentSubject"/>
    <w:uiPriority w:val="99"/>
    <w:semiHidden/>
    <w:rsid w:val="00755013"/>
    <w:rPr>
      <w:b/>
      <w:bCs/>
      <w:kern w:val="0"/>
      <w:sz w:val="20"/>
      <w:szCs w:val="20"/>
      <w14:ligatures w14:val="none"/>
    </w:rPr>
  </w:style>
  <w:style w:type="paragraph" w:styleId="Revision">
    <w:name w:val="Revision"/>
    <w:hidden/>
    <w:uiPriority w:val="99"/>
    <w:semiHidden/>
    <w:rsid w:val="00755013"/>
    <w:pPr>
      <w:spacing w:after="0" w:line="240" w:lineRule="auto"/>
    </w:pPr>
    <w:rPr>
      <w:kern w:val="0"/>
      <w14:ligatures w14:val="none"/>
    </w:rPr>
  </w:style>
  <w:style w:type="character" w:customStyle="1" w:styleId="Heading1Char">
    <w:name w:val="Heading 1 Char"/>
    <w:basedOn w:val="DefaultParagraphFont"/>
    <w:link w:val="Heading1"/>
    <w:uiPriority w:val="9"/>
    <w:rsid w:val="00AD158D"/>
    <w:rPr>
      <w:b/>
      <w:bCs/>
      <w:color w:val="1F3864" w:themeColor="accent1" w:themeShade="80"/>
      <w:kern w:val="0"/>
      <w:sz w:val="36"/>
      <w:szCs w:val="36"/>
      <w14:ligatures w14:val="none"/>
    </w:rPr>
  </w:style>
  <w:style w:type="character" w:styleId="UnresolvedMention">
    <w:name w:val="Unresolved Mention"/>
    <w:basedOn w:val="DefaultParagraphFont"/>
    <w:uiPriority w:val="99"/>
    <w:semiHidden/>
    <w:unhideWhenUsed/>
    <w:rsid w:val="0001691F"/>
    <w:rPr>
      <w:color w:val="605E5C"/>
      <w:shd w:val="clear" w:color="auto" w:fill="E1DFDD"/>
    </w:rPr>
  </w:style>
  <w:style w:type="character" w:styleId="FollowedHyperlink">
    <w:name w:val="FollowedHyperlink"/>
    <w:basedOn w:val="DefaultParagraphFont"/>
    <w:uiPriority w:val="99"/>
    <w:semiHidden/>
    <w:unhideWhenUsed/>
    <w:rsid w:val="009F4698"/>
    <w:rPr>
      <w:color w:val="954F72" w:themeColor="followedHyperlink"/>
      <w:u w:val="single"/>
    </w:rPr>
  </w:style>
  <w:style w:type="paragraph" w:styleId="Header">
    <w:name w:val="header"/>
    <w:basedOn w:val="Normal"/>
    <w:link w:val="HeaderChar"/>
    <w:uiPriority w:val="99"/>
    <w:unhideWhenUsed/>
    <w:rsid w:val="000C7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3F2"/>
    <w:rPr>
      <w:kern w:val="0"/>
      <w14:ligatures w14:val="none"/>
    </w:rPr>
  </w:style>
  <w:style w:type="paragraph" w:styleId="Footer">
    <w:name w:val="footer"/>
    <w:basedOn w:val="Normal"/>
    <w:link w:val="FooterChar"/>
    <w:uiPriority w:val="99"/>
    <w:unhideWhenUsed/>
    <w:rsid w:val="000C7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3F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ogram-financial-guidelines-for-certain-masshealth-applicants-and-members" TargetMode="External"/><Relationship Id="rId13" Type="http://schemas.openxmlformats.org/officeDocument/2006/relationships/hyperlink" Target="http://mass.gov/MassHealthAppoin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find-a-shine-counselo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png@01DA326B.BED8A71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902AE-BCB8-4D81-BD89-7C72E31DCE0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223</TotalTime>
  <Pages>3</Pages>
  <Words>782</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Racine, Kathleen (EHS)</dc:creator>
  <cp:keywords/>
  <dc:description/>
  <cp:lastModifiedBy>Chaineda Sterling</cp:lastModifiedBy>
  <cp:revision>23</cp:revision>
  <dcterms:created xsi:type="dcterms:W3CDTF">2025-04-03T15:55:00Z</dcterms:created>
  <dcterms:modified xsi:type="dcterms:W3CDTF">2025-05-20T16:35:00Z</dcterms:modified>
</cp:coreProperties>
</file>