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tblInd w:w="-14" w:type="dxa"/>
        <w:tblCellMar>
          <w:top w:w="36" w:type="dxa"/>
          <w:left w:w="0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1848"/>
        <w:gridCol w:w="8968"/>
      </w:tblGrid>
      <w:tr w:rsidR="008772C5" w14:paraId="5F3B9F37" w14:textId="77777777">
        <w:trPr>
          <w:trHeight w:val="949"/>
        </w:trPr>
        <w:tc>
          <w:tcPr>
            <w:tcW w:w="1848" w:type="dxa"/>
            <w:tcBorders>
              <w:top w:val="single" w:sz="36" w:space="0" w:color="6D7F91"/>
              <w:left w:val="nil"/>
              <w:bottom w:val="single" w:sz="2" w:space="0" w:color="6D7F91"/>
              <w:right w:val="nil"/>
            </w:tcBorders>
          </w:tcPr>
          <w:p w14:paraId="35D7C44D" w14:textId="77777777" w:rsidR="008772C5" w:rsidRDefault="008772C5"/>
        </w:tc>
        <w:tc>
          <w:tcPr>
            <w:tcW w:w="8968" w:type="dxa"/>
            <w:tcBorders>
              <w:top w:val="single" w:sz="36" w:space="0" w:color="6D7F91"/>
              <w:left w:val="nil"/>
              <w:bottom w:val="single" w:sz="2" w:space="0" w:color="6D7F91"/>
              <w:right w:val="nil"/>
            </w:tcBorders>
          </w:tcPr>
          <w:p w14:paraId="319293C4" w14:textId="2D0DC52C" w:rsidR="008772C5" w:rsidRDefault="00FC3B1B" w:rsidP="00FC3B1B">
            <w:pPr>
              <w:spacing w:after="0"/>
              <w:ind w:left="1985" w:right="3257" w:firstLine="326"/>
              <w:jc w:val="center"/>
            </w:pPr>
            <w:r>
              <w:rPr>
                <w:rFonts w:ascii="Georgia" w:eastAsia="Georgia" w:hAnsi="Georgia" w:cs="Georgia"/>
                <w:color w:val="8A0050"/>
                <w:sz w:val="28"/>
              </w:rPr>
              <w:t xml:space="preserve">Autism Commission </w:t>
            </w:r>
            <w:r>
              <w:rPr>
                <w:rFonts w:ascii="Georgia" w:eastAsia="Georgia" w:hAnsi="Georgia" w:cs="Georgia"/>
                <w:color w:val="8A0050"/>
                <w:sz w:val="28"/>
              </w:rPr>
              <w:t>Birth to 14 Subcommittee</w:t>
            </w:r>
          </w:p>
        </w:tc>
      </w:tr>
      <w:tr w:rsidR="008772C5" w14:paraId="10298196" w14:textId="77777777">
        <w:trPr>
          <w:trHeight w:val="793"/>
        </w:trPr>
        <w:tc>
          <w:tcPr>
            <w:tcW w:w="1848" w:type="dxa"/>
            <w:tcBorders>
              <w:top w:val="single" w:sz="2" w:space="0" w:color="6D7F91"/>
              <w:left w:val="nil"/>
              <w:bottom w:val="nil"/>
              <w:right w:val="nil"/>
            </w:tcBorders>
            <w:vAlign w:val="bottom"/>
          </w:tcPr>
          <w:p w14:paraId="0D57F918" w14:textId="77777777" w:rsidR="008772C5" w:rsidRDefault="00FC3B1B">
            <w:pPr>
              <w:spacing w:after="0"/>
              <w:ind w:left="14"/>
            </w:pPr>
            <w:r>
              <w:rPr>
                <w:rFonts w:ascii="Georgia" w:eastAsia="Georgia" w:hAnsi="Georgia" w:cs="Georgia"/>
                <w:color w:val="414042"/>
              </w:rPr>
              <w:t xml:space="preserve">Location: </w:t>
            </w:r>
          </w:p>
        </w:tc>
        <w:tc>
          <w:tcPr>
            <w:tcW w:w="8968" w:type="dxa"/>
            <w:tcBorders>
              <w:top w:val="single" w:sz="2" w:space="0" w:color="6D7F91"/>
              <w:left w:val="nil"/>
              <w:bottom w:val="nil"/>
              <w:right w:val="nil"/>
            </w:tcBorders>
            <w:vAlign w:val="bottom"/>
          </w:tcPr>
          <w:p w14:paraId="02FBC7B8" w14:textId="77777777" w:rsidR="008772C5" w:rsidRDefault="00FC3B1B">
            <w:pPr>
              <w:spacing w:after="0"/>
            </w:pPr>
            <w:r>
              <w:rPr>
                <w:rFonts w:ascii="Georgia" w:eastAsia="Georgia" w:hAnsi="Georgia" w:cs="Georgia"/>
                <w:color w:val="414042"/>
              </w:rPr>
              <w:t>500 Harrison Avenue, Boston - 2</w:t>
            </w:r>
            <w:r>
              <w:rPr>
                <w:rFonts w:ascii="Georgia" w:eastAsia="Georgia" w:hAnsi="Georgia" w:cs="Georgia"/>
                <w:color w:val="414042"/>
                <w:vertAlign w:val="superscript"/>
              </w:rPr>
              <w:t>nd</w:t>
            </w:r>
            <w:r>
              <w:rPr>
                <w:rFonts w:ascii="Georgia" w:eastAsia="Georgia" w:hAnsi="Georgia" w:cs="Georgia"/>
                <w:color w:val="414042"/>
              </w:rPr>
              <w:t xml:space="preserve"> Floor Conference Room </w:t>
            </w:r>
          </w:p>
        </w:tc>
      </w:tr>
      <w:tr w:rsidR="008772C5" w14:paraId="0DF3CFEC" w14:textId="77777777">
        <w:trPr>
          <w:trHeight w:val="289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235D23A0" w14:textId="77777777" w:rsidR="008772C5" w:rsidRDefault="00FC3B1B">
            <w:pPr>
              <w:spacing w:after="0"/>
              <w:ind w:left="14"/>
            </w:pPr>
            <w:r>
              <w:rPr>
                <w:rFonts w:ascii="Georgia" w:eastAsia="Georgia" w:hAnsi="Georgia" w:cs="Georgia"/>
                <w:color w:val="414042"/>
              </w:rPr>
              <w:t xml:space="preserve">Date: </w:t>
            </w:r>
          </w:p>
        </w:tc>
        <w:tc>
          <w:tcPr>
            <w:tcW w:w="8968" w:type="dxa"/>
            <w:tcBorders>
              <w:top w:val="nil"/>
              <w:left w:val="nil"/>
              <w:bottom w:val="nil"/>
              <w:right w:val="nil"/>
            </w:tcBorders>
          </w:tcPr>
          <w:p w14:paraId="472C6A38" w14:textId="77777777" w:rsidR="008772C5" w:rsidRDefault="00FC3B1B">
            <w:pPr>
              <w:spacing w:after="0"/>
            </w:pPr>
            <w:r>
              <w:rPr>
                <w:rFonts w:ascii="Georgia" w:eastAsia="Georgia" w:hAnsi="Georgia" w:cs="Georgia"/>
                <w:color w:val="414042"/>
              </w:rPr>
              <w:t xml:space="preserve">Friday, September 6, 2019 </w:t>
            </w:r>
          </w:p>
        </w:tc>
      </w:tr>
      <w:tr w:rsidR="008772C5" w14:paraId="02ED01D2" w14:textId="77777777">
        <w:trPr>
          <w:trHeight w:val="528"/>
        </w:trPr>
        <w:tc>
          <w:tcPr>
            <w:tcW w:w="10816" w:type="dxa"/>
            <w:gridSpan w:val="2"/>
            <w:tcBorders>
              <w:top w:val="nil"/>
              <w:left w:val="nil"/>
              <w:bottom w:val="single" w:sz="2" w:space="0" w:color="6D7F91"/>
              <w:right w:val="nil"/>
            </w:tcBorders>
          </w:tcPr>
          <w:p w14:paraId="5D7C4196" w14:textId="77777777" w:rsidR="008772C5" w:rsidRDefault="00FC3B1B">
            <w:pPr>
              <w:tabs>
                <w:tab w:val="center" w:pos="2771"/>
              </w:tabs>
              <w:spacing w:after="0"/>
            </w:pPr>
            <w:r>
              <w:rPr>
                <w:rFonts w:ascii="Georgia" w:eastAsia="Georgia" w:hAnsi="Georgia" w:cs="Georgia"/>
                <w:color w:val="414042"/>
              </w:rPr>
              <w:t xml:space="preserve">Time: </w:t>
            </w:r>
            <w:r>
              <w:rPr>
                <w:rFonts w:ascii="Georgia" w:eastAsia="Georgia" w:hAnsi="Georgia" w:cs="Georgia"/>
                <w:color w:val="414042"/>
              </w:rPr>
              <w:tab/>
              <w:t xml:space="preserve">10:00 a.m. to noon </w:t>
            </w:r>
          </w:p>
        </w:tc>
      </w:tr>
    </w:tbl>
    <w:p w14:paraId="596B7F19" w14:textId="77777777" w:rsidR="008772C5" w:rsidRDefault="00FC3B1B">
      <w:pPr>
        <w:spacing w:after="0"/>
      </w:pPr>
      <w:r>
        <w:rPr>
          <w:rFonts w:ascii="Georgia" w:eastAsia="Georgia" w:hAnsi="Georgia" w:cs="Georgia"/>
          <w:color w:val="8A0050"/>
        </w:rPr>
        <w:t xml:space="preserve"> </w:t>
      </w:r>
    </w:p>
    <w:p w14:paraId="0BF7C990" w14:textId="77777777" w:rsidR="008772C5" w:rsidRDefault="00FC3B1B">
      <w:pPr>
        <w:spacing w:after="0"/>
        <w:ind w:left="-5" w:hanging="10"/>
      </w:pPr>
      <w:r>
        <w:rPr>
          <w:rFonts w:ascii="Georgia" w:eastAsia="Georgia" w:hAnsi="Georgia" w:cs="Georgia"/>
          <w:color w:val="8A0050"/>
        </w:rPr>
        <w:t xml:space="preserve">Meeting Objective: </w:t>
      </w:r>
    </w:p>
    <w:p w14:paraId="3BFC5DDF" w14:textId="77777777" w:rsidR="008772C5" w:rsidRDefault="00FC3B1B">
      <w:pPr>
        <w:spacing w:after="28"/>
      </w:pPr>
      <w:r>
        <w:rPr>
          <w:rFonts w:ascii="Georgia" w:eastAsia="Georgia" w:hAnsi="Georgia" w:cs="Georgia"/>
          <w:color w:val="414042"/>
        </w:rPr>
        <w:t xml:space="preserve"> </w:t>
      </w:r>
    </w:p>
    <w:p w14:paraId="5BAA1591" w14:textId="77777777" w:rsidR="008772C5" w:rsidRDefault="00FC3B1B">
      <w:pPr>
        <w:numPr>
          <w:ilvl w:val="0"/>
          <w:numId w:val="1"/>
        </w:numPr>
        <w:spacing w:after="332" w:line="248" w:lineRule="auto"/>
        <w:ind w:hanging="360"/>
      </w:pPr>
      <w:r>
        <w:rPr>
          <w:rFonts w:ascii="Georgia" w:eastAsia="Georgia" w:hAnsi="Georgia" w:cs="Georgia"/>
          <w:b/>
          <w:color w:val="414042"/>
        </w:rPr>
        <w:t>Select new recommendations to the Autism Commission for 2019-2020</w:t>
      </w:r>
      <w:r>
        <w:rPr>
          <w:rFonts w:ascii="Georgia" w:eastAsia="Georgia" w:hAnsi="Georgia" w:cs="Georgia"/>
          <w:color w:val="414042"/>
        </w:rPr>
        <w:t xml:space="preserve"> </w:t>
      </w:r>
    </w:p>
    <w:p w14:paraId="270A488C" w14:textId="77777777" w:rsidR="008772C5" w:rsidRDefault="00FC3B1B">
      <w:p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290"/>
        <w:ind w:left="76"/>
      </w:pPr>
      <w:r>
        <w:rPr>
          <w:rFonts w:ascii="Georgia" w:eastAsia="Georgia" w:hAnsi="Georgia" w:cs="Georgia"/>
          <w:color w:val="8A0050"/>
          <w:sz w:val="20"/>
        </w:rPr>
        <w:t xml:space="preserve">Meeting Norms: </w:t>
      </w:r>
    </w:p>
    <w:p w14:paraId="508DF9C7" w14:textId="77777777" w:rsidR="008772C5" w:rsidRDefault="00FC3B1B">
      <w:pPr>
        <w:numPr>
          <w:ilvl w:val="0"/>
          <w:numId w:val="1"/>
        </w:num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4" w:line="249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>We are collaborative and solutions-oriented. Please arrive at all meetings ready to work with colleagues in identifying potential solutions to what are often complex problem</w:t>
      </w:r>
      <w:r>
        <w:rPr>
          <w:rFonts w:ascii="Georgia" w:eastAsia="Georgia" w:hAnsi="Georgia" w:cs="Georgia"/>
          <w:color w:val="414042"/>
          <w:sz w:val="20"/>
        </w:rPr>
        <w:t xml:space="preserve">s.  </w:t>
      </w:r>
    </w:p>
    <w:p w14:paraId="71B415BD" w14:textId="77777777" w:rsidR="008772C5" w:rsidRDefault="00FC3B1B">
      <w:p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28"/>
        <w:ind w:left="76"/>
      </w:pPr>
      <w:r>
        <w:rPr>
          <w:rFonts w:ascii="Georgia" w:eastAsia="Georgia" w:hAnsi="Georgia" w:cs="Georgia"/>
          <w:color w:val="414042"/>
          <w:sz w:val="20"/>
        </w:rPr>
        <w:t xml:space="preserve"> </w:t>
      </w:r>
    </w:p>
    <w:p w14:paraId="24B2FAAF" w14:textId="77777777" w:rsidR="008772C5" w:rsidRDefault="00FC3B1B">
      <w:pPr>
        <w:numPr>
          <w:ilvl w:val="0"/>
          <w:numId w:val="1"/>
        </w:num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4" w:line="249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 xml:space="preserve">In order to use our time wisely, we will be present both physically and mentally, starting and ending our meetings on time. </w:t>
      </w:r>
    </w:p>
    <w:p w14:paraId="0147CB58" w14:textId="77777777" w:rsidR="008772C5" w:rsidRDefault="00FC3B1B">
      <w:p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28"/>
        <w:ind w:left="76"/>
      </w:pPr>
      <w:r>
        <w:rPr>
          <w:rFonts w:ascii="Georgia" w:eastAsia="Georgia" w:hAnsi="Georgia" w:cs="Georgia"/>
          <w:color w:val="414042"/>
          <w:sz w:val="20"/>
        </w:rPr>
        <w:t xml:space="preserve"> </w:t>
      </w:r>
    </w:p>
    <w:p w14:paraId="3A509230" w14:textId="77777777" w:rsidR="008772C5" w:rsidRDefault="00FC3B1B">
      <w:pPr>
        <w:numPr>
          <w:ilvl w:val="0"/>
          <w:numId w:val="1"/>
        </w:num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4" w:line="249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>We will communicate effectively and be concise when we speak—</w:t>
      </w:r>
      <w:r>
        <w:rPr>
          <w:rFonts w:ascii="Georgia" w:eastAsia="Georgia" w:hAnsi="Georgia" w:cs="Georgia"/>
          <w:color w:val="414042"/>
          <w:sz w:val="20"/>
        </w:rPr>
        <w:t xml:space="preserve">encouraging respectful participation and inviting a wide range of perspectives, while managing our own “air time” to ensure everyone has the chance to speak.  </w:t>
      </w:r>
    </w:p>
    <w:p w14:paraId="4004FD27" w14:textId="77777777" w:rsidR="008772C5" w:rsidRDefault="00FC3B1B">
      <w:p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28"/>
        <w:ind w:left="76"/>
      </w:pPr>
      <w:r>
        <w:rPr>
          <w:rFonts w:ascii="Georgia" w:eastAsia="Georgia" w:hAnsi="Georgia" w:cs="Georgia"/>
          <w:color w:val="414042"/>
          <w:sz w:val="20"/>
        </w:rPr>
        <w:t xml:space="preserve"> </w:t>
      </w:r>
    </w:p>
    <w:p w14:paraId="1A708B93" w14:textId="77777777" w:rsidR="008772C5" w:rsidRDefault="00FC3B1B">
      <w:pPr>
        <w:numPr>
          <w:ilvl w:val="0"/>
          <w:numId w:val="1"/>
        </w:num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4" w:line="249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 xml:space="preserve">We will address conflict by dealing with the issue, not the person or people involved.  </w:t>
      </w:r>
    </w:p>
    <w:p w14:paraId="6AA7480A" w14:textId="77777777" w:rsidR="008772C5" w:rsidRDefault="00FC3B1B">
      <w:p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28"/>
        <w:ind w:left="76"/>
      </w:pPr>
      <w:r>
        <w:rPr>
          <w:rFonts w:ascii="Georgia" w:eastAsia="Georgia" w:hAnsi="Georgia" w:cs="Georgia"/>
          <w:color w:val="414042"/>
          <w:sz w:val="20"/>
        </w:rPr>
        <w:t xml:space="preserve"> </w:t>
      </w:r>
    </w:p>
    <w:p w14:paraId="2E8385F8" w14:textId="77777777" w:rsidR="008772C5" w:rsidRDefault="00FC3B1B">
      <w:pPr>
        <w:numPr>
          <w:ilvl w:val="0"/>
          <w:numId w:val="1"/>
        </w:num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334" w:line="249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 xml:space="preserve">We </w:t>
      </w:r>
      <w:r>
        <w:rPr>
          <w:rFonts w:ascii="Georgia" w:eastAsia="Georgia" w:hAnsi="Georgia" w:cs="Georgia"/>
          <w:color w:val="414042"/>
          <w:sz w:val="20"/>
        </w:rPr>
        <w:t xml:space="preserve">will ask questions when in doubt. </w:t>
      </w:r>
    </w:p>
    <w:p w14:paraId="06B748E0" w14:textId="77777777" w:rsidR="008772C5" w:rsidRDefault="00FC3B1B">
      <w:pPr>
        <w:spacing w:after="270"/>
        <w:ind w:left="-5" w:hanging="10"/>
      </w:pPr>
      <w:r>
        <w:rPr>
          <w:rFonts w:ascii="Georgia" w:eastAsia="Georgia" w:hAnsi="Georgia" w:cs="Georgia"/>
          <w:color w:val="8A0050"/>
        </w:rPr>
        <w:t xml:space="preserve">Meeting Agenda: </w:t>
      </w:r>
    </w:p>
    <w:p w14:paraId="40735B51" w14:textId="77777777" w:rsidR="008772C5" w:rsidRDefault="00FC3B1B">
      <w:pPr>
        <w:numPr>
          <w:ilvl w:val="0"/>
          <w:numId w:val="2"/>
        </w:numPr>
        <w:spacing w:after="13" w:line="248" w:lineRule="auto"/>
        <w:ind w:right="1931" w:hanging="360"/>
      </w:pPr>
      <w:r>
        <w:rPr>
          <w:rFonts w:ascii="Georgia" w:eastAsia="Georgia" w:hAnsi="Georgia" w:cs="Georgia"/>
          <w:b/>
          <w:color w:val="414042"/>
        </w:rPr>
        <w:t xml:space="preserve">Vote on opening the meeting to members participating by phone </w:t>
      </w:r>
    </w:p>
    <w:p w14:paraId="24831722" w14:textId="77777777" w:rsidR="008772C5" w:rsidRDefault="00FC3B1B">
      <w:pPr>
        <w:spacing w:after="31"/>
        <w:ind w:left="720"/>
      </w:pPr>
      <w:r>
        <w:rPr>
          <w:rFonts w:ascii="Georgia" w:eastAsia="Georgia" w:hAnsi="Georgia" w:cs="Georgia"/>
          <w:b/>
          <w:color w:val="414042"/>
          <w:sz w:val="20"/>
        </w:rPr>
        <w:t xml:space="preserve"> </w:t>
      </w:r>
    </w:p>
    <w:p w14:paraId="541B2B9F" w14:textId="77777777" w:rsidR="008772C5" w:rsidRDefault="00FC3B1B">
      <w:pPr>
        <w:numPr>
          <w:ilvl w:val="0"/>
          <w:numId w:val="2"/>
        </w:numPr>
        <w:spacing w:after="13" w:line="248" w:lineRule="auto"/>
        <w:ind w:right="1931" w:hanging="360"/>
      </w:pPr>
      <w:r>
        <w:rPr>
          <w:rFonts w:ascii="Georgia" w:eastAsia="Georgia" w:hAnsi="Georgia" w:cs="Georgia"/>
          <w:b/>
          <w:color w:val="414042"/>
        </w:rPr>
        <w:t xml:space="preserve">Discussion and approval of draft minutes from the 17 July 2019 </w:t>
      </w:r>
      <w:r>
        <w:rPr>
          <w:rFonts w:ascii="Georgia" w:eastAsia="Georgia" w:hAnsi="Georgia" w:cs="Georgia"/>
          <w:b/>
          <w:color w:val="414042"/>
        </w:rPr>
        <w:t xml:space="preserve">meeting of the Birth to 14 Subcommittee </w:t>
      </w:r>
    </w:p>
    <w:p w14:paraId="31655C69" w14:textId="77777777" w:rsidR="008772C5" w:rsidRDefault="00FC3B1B">
      <w:pPr>
        <w:spacing w:after="31"/>
      </w:pPr>
      <w:r>
        <w:rPr>
          <w:rFonts w:ascii="Georgia" w:eastAsia="Georgia" w:hAnsi="Georgia" w:cs="Georgia"/>
          <w:b/>
          <w:color w:val="414042"/>
          <w:sz w:val="20"/>
        </w:rPr>
        <w:t xml:space="preserve"> </w:t>
      </w:r>
    </w:p>
    <w:p w14:paraId="18970655" w14:textId="77777777" w:rsidR="008772C5" w:rsidRDefault="00FC3B1B">
      <w:pPr>
        <w:numPr>
          <w:ilvl w:val="0"/>
          <w:numId w:val="2"/>
        </w:numPr>
        <w:spacing w:after="40" w:line="248" w:lineRule="auto"/>
        <w:ind w:right="1931" w:hanging="360"/>
      </w:pPr>
      <w:r>
        <w:rPr>
          <w:rFonts w:ascii="Georgia" w:eastAsia="Georgia" w:hAnsi="Georgia" w:cs="Georgia"/>
          <w:b/>
          <w:color w:val="414042"/>
        </w:rPr>
        <w:t xml:space="preserve">Birth to 14 Subcommittee Recommendations for 2019-2020 </w:t>
      </w:r>
    </w:p>
    <w:p w14:paraId="74DAAAB7" w14:textId="77777777" w:rsidR="008772C5" w:rsidRDefault="00FC3B1B">
      <w:pPr>
        <w:numPr>
          <w:ilvl w:val="1"/>
          <w:numId w:val="2"/>
        </w:numPr>
        <w:spacing w:after="128" w:line="264" w:lineRule="auto"/>
        <w:ind w:right="3710" w:hanging="360"/>
      </w:pPr>
      <w:r>
        <w:rPr>
          <w:rFonts w:ascii="Georgia" w:eastAsia="Georgia" w:hAnsi="Georgia" w:cs="Georgia"/>
          <w:color w:val="414042"/>
        </w:rPr>
        <w:t xml:space="preserve">Discussion of recommendation process (a.k.a. “What makes for a solid recommendation?”)  </w:t>
      </w:r>
    </w:p>
    <w:p w14:paraId="03D42565" w14:textId="77777777" w:rsidR="008772C5" w:rsidRDefault="00FC3B1B">
      <w:pPr>
        <w:numPr>
          <w:ilvl w:val="1"/>
          <w:numId w:val="2"/>
        </w:numPr>
        <w:spacing w:after="2" w:line="379" w:lineRule="auto"/>
        <w:ind w:right="3710" w:hanging="360"/>
      </w:pPr>
      <w:r>
        <w:rPr>
          <w:rFonts w:ascii="Georgia" w:eastAsia="Georgia" w:hAnsi="Georgia" w:cs="Georgia"/>
          <w:color w:val="414042"/>
        </w:rPr>
        <w:t xml:space="preserve">Review of previous recommendation and additional topics </w:t>
      </w:r>
      <w:r>
        <w:rPr>
          <w:rFonts w:ascii="Courier New" w:eastAsia="Courier New" w:hAnsi="Courier New" w:cs="Courier New"/>
          <w:color w:val="414042"/>
        </w:rPr>
        <w:t>o</w:t>
      </w:r>
      <w:r>
        <w:rPr>
          <w:rFonts w:ascii="Arial" w:eastAsia="Arial" w:hAnsi="Arial" w:cs="Arial"/>
          <w:color w:val="414042"/>
        </w:rPr>
        <w:t xml:space="preserve"> </w:t>
      </w:r>
      <w:r>
        <w:rPr>
          <w:rFonts w:ascii="Georgia" w:eastAsia="Georgia" w:hAnsi="Georgia" w:cs="Georgia"/>
          <w:color w:val="414042"/>
        </w:rPr>
        <w:t>IEP Improv</w:t>
      </w:r>
      <w:r>
        <w:rPr>
          <w:rFonts w:ascii="Georgia" w:eastAsia="Georgia" w:hAnsi="Georgia" w:cs="Georgia"/>
          <w:color w:val="414042"/>
        </w:rPr>
        <w:t xml:space="preserve">ement Project (recommendation) </w:t>
      </w:r>
      <w:r>
        <w:rPr>
          <w:rFonts w:ascii="Courier New" w:eastAsia="Courier New" w:hAnsi="Courier New" w:cs="Courier New"/>
          <w:color w:val="414042"/>
        </w:rPr>
        <w:t>o</w:t>
      </w:r>
      <w:r>
        <w:rPr>
          <w:rFonts w:ascii="Arial" w:eastAsia="Arial" w:hAnsi="Arial" w:cs="Arial"/>
          <w:color w:val="414042"/>
        </w:rPr>
        <w:t xml:space="preserve"> </w:t>
      </w:r>
      <w:r>
        <w:rPr>
          <w:rFonts w:ascii="Georgia" w:eastAsia="Georgia" w:hAnsi="Georgia" w:cs="Georgia"/>
          <w:color w:val="414042"/>
        </w:rPr>
        <w:t xml:space="preserve">BCBA Recruitment and Retention (additional topic) </w:t>
      </w:r>
      <w:r>
        <w:rPr>
          <w:rFonts w:ascii="Courier New" w:eastAsia="Courier New" w:hAnsi="Courier New" w:cs="Courier New"/>
          <w:color w:val="414042"/>
        </w:rPr>
        <w:t>o</w:t>
      </w:r>
      <w:r>
        <w:rPr>
          <w:rFonts w:ascii="Arial" w:eastAsia="Arial" w:hAnsi="Arial" w:cs="Arial"/>
          <w:color w:val="414042"/>
        </w:rPr>
        <w:t xml:space="preserve"> </w:t>
      </w:r>
      <w:r>
        <w:rPr>
          <w:rFonts w:ascii="Georgia" w:eastAsia="Georgia" w:hAnsi="Georgia" w:cs="Georgia"/>
          <w:color w:val="414042"/>
        </w:rPr>
        <w:t xml:space="preserve">Reducing evaluation wait times (additional topic) </w:t>
      </w:r>
    </w:p>
    <w:p w14:paraId="7CAB515B" w14:textId="77777777" w:rsidR="008772C5" w:rsidRDefault="00FC3B1B">
      <w:pPr>
        <w:numPr>
          <w:ilvl w:val="1"/>
          <w:numId w:val="2"/>
        </w:numPr>
        <w:spacing w:after="2" w:line="379" w:lineRule="auto"/>
        <w:ind w:right="3710" w:hanging="360"/>
      </w:pPr>
      <w:r>
        <w:rPr>
          <w:rFonts w:ascii="Georgia" w:eastAsia="Georgia" w:hAnsi="Georgia" w:cs="Georgia"/>
          <w:color w:val="414042"/>
        </w:rPr>
        <w:lastRenderedPageBreak/>
        <w:t xml:space="preserve">Discussion of new recommendations </w:t>
      </w:r>
      <w:r>
        <w:rPr>
          <w:rFonts w:ascii="Courier New" w:eastAsia="Courier New" w:hAnsi="Courier New" w:cs="Courier New"/>
          <w:color w:val="414042"/>
        </w:rPr>
        <w:t>o</w:t>
      </w:r>
      <w:r>
        <w:rPr>
          <w:rFonts w:ascii="Arial" w:eastAsia="Arial" w:hAnsi="Arial" w:cs="Arial"/>
          <w:color w:val="414042"/>
        </w:rPr>
        <w:t xml:space="preserve"> </w:t>
      </w:r>
      <w:r>
        <w:rPr>
          <w:rFonts w:ascii="Georgia" w:eastAsia="Georgia" w:hAnsi="Georgia" w:cs="Georgia"/>
          <w:color w:val="414042"/>
        </w:rPr>
        <w:t xml:space="preserve">Areas of most pressing concern </w:t>
      </w:r>
      <w:r>
        <w:rPr>
          <w:rFonts w:ascii="Courier New" w:eastAsia="Courier New" w:hAnsi="Courier New" w:cs="Courier New"/>
          <w:color w:val="414042"/>
        </w:rPr>
        <w:t>o</w:t>
      </w:r>
      <w:r>
        <w:rPr>
          <w:rFonts w:ascii="Arial" w:eastAsia="Arial" w:hAnsi="Arial" w:cs="Arial"/>
          <w:color w:val="414042"/>
        </w:rPr>
        <w:t xml:space="preserve"> </w:t>
      </w:r>
      <w:r>
        <w:rPr>
          <w:rFonts w:ascii="Georgia" w:eastAsia="Georgia" w:hAnsi="Georgia" w:cs="Georgia"/>
          <w:color w:val="414042"/>
        </w:rPr>
        <w:t xml:space="preserve">Prioritization of concerns </w:t>
      </w:r>
    </w:p>
    <w:p w14:paraId="535CFCB4" w14:textId="77777777" w:rsidR="008772C5" w:rsidRDefault="00FC3B1B">
      <w:pPr>
        <w:spacing w:after="2"/>
        <w:ind w:left="1656"/>
      </w:pPr>
      <w:r>
        <w:rPr>
          <w:rFonts w:ascii="Courier New" w:eastAsia="Courier New" w:hAnsi="Courier New" w:cs="Courier New"/>
          <w:color w:val="414042"/>
        </w:rPr>
        <w:t>o</w:t>
      </w:r>
      <w:r>
        <w:rPr>
          <w:rFonts w:ascii="Arial" w:eastAsia="Arial" w:hAnsi="Arial" w:cs="Arial"/>
          <w:color w:val="414042"/>
        </w:rPr>
        <w:t xml:space="preserve"> </w:t>
      </w:r>
      <w:r>
        <w:rPr>
          <w:rFonts w:ascii="Georgia" w:eastAsia="Georgia" w:hAnsi="Georgia" w:cs="Georgia"/>
          <w:color w:val="414042"/>
        </w:rPr>
        <w:t>Determination of reco</w:t>
      </w:r>
      <w:r>
        <w:rPr>
          <w:rFonts w:ascii="Georgia" w:eastAsia="Georgia" w:hAnsi="Georgia" w:cs="Georgia"/>
          <w:color w:val="414042"/>
        </w:rPr>
        <w:t xml:space="preserve">mmendation(s) for 2019-2020 </w:t>
      </w:r>
    </w:p>
    <w:p w14:paraId="31576DEB" w14:textId="77777777" w:rsidR="008772C5" w:rsidRDefault="00FC3B1B">
      <w:pPr>
        <w:spacing w:after="30"/>
        <w:ind w:left="576"/>
      </w:pPr>
      <w:r>
        <w:rPr>
          <w:rFonts w:ascii="Georgia" w:eastAsia="Georgia" w:hAnsi="Georgia" w:cs="Georgia"/>
          <w:b/>
          <w:color w:val="414042"/>
          <w:sz w:val="20"/>
        </w:rPr>
        <w:t xml:space="preserve"> </w:t>
      </w:r>
    </w:p>
    <w:p w14:paraId="022092C3" w14:textId="77777777" w:rsidR="008772C5" w:rsidRDefault="00FC3B1B">
      <w:pPr>
        <w:numPr>
          <w:ilvl w:val="0"/>
          <w:numId w:val="2"/>
        </w:numPr>
        <w:spacing w:after="13" w:line="248" w:lineRule="auto"/>
        <w:ind w:right="1931" w:hanging="360"/>
      </w:pPr>
      <w:r>
        <w:rPr>
          <w:rFonts w:ascii="Georgia" w:eastAsia="Georgia" w:hAnsi="Georgia" w:cs="Georgia"/>
          <w:b/>
          <w:color w:val="414042"/>
        </w:rPr>
        <w:t xml:space="preserve">Subcommittee Membership </w:t>
      </w:r>
    </w:p>
    <w:p w14:paraId="36AAF3C5" w14:textId="77777777" w:rsidR="008772C5" w:rsidRDefault="00FC3B1B">
      <w:pPr>
        <w:spacing w:after="133"/>
        <w:ind w:left="720"/>
      </w:pPr>
      <w:r>
        <w:rPr>
          <w:rFonts w:ascii="Georgia" w:eastAsia="Georgia" w:hAnsi="Georgia" w:cs="Georgia"/>
          <w:b/>
          <w:color w:val="414042"/>
          <w:sz w:val="20"/>
        </w:rPr>
        <w:t xml:space="preserve"> </w:t>
      </w:r>
    </w:p>
    <w:p w14:paraId="5756977F" w14:textId="77777777" w:rsidR="008772C5" w:rsidRDefault="00FC3B1B">
      <w:pPr>
        <w:numPr>
          <w:ilvl w:val="0"/>
          <w:numId w:val="2"/>
        </w:numPr>
        <w:spacing w:after="13" w:line="248" w:lineRule="auto"/>
        <w:ind w:right="1931" w:hanging="360"/>
      </w:pPr>
      <w:r>
        <w:rPr>
          <w:rFonts w:ascii="Georgia" w:eastAsia="Georgia" w:hAnsi="Georgia" w:cs="Georgia"/>
          <w:b/>
          <w:color w:val="414042"/>
        </w:rPr>
        <w:t xml:space="preserve">Next steps and close </w:t>
      </w:r>
    </w:p>
    <w:sectPr w:rsidR="008772C5">
      <w:pgSz w:w="12240" w:h="15840"/>
      <w:pgMar w:top="764" w:right="76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08B"/>
    <w:multiLevelType w:val="hybridMultilevel"/>
    <w:tmpl w:val="5D226C4C"/>
    <w:lvl w:ilvl="0" w:tplc="0B7264FA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8D218">
      <w:start w:val="1"/>
      <w:numFmt w:val="bullet"/>
      <w:lvlText w:val="o"/>
      <w:lvlJc w:val="left"/>
      <w:pPr>
        <w:ind w:left="1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AC652">
      <w:start w:val="1"/>
      <w:numFmt w:val="bullet"/>
      <w:lvlText w:val="▪"/>
      <w:lvlJc w:val="left"/>
      <w:pPr>
        <w:ind w:left="2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82ABF6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8F5DE">
      <w:start w:val="1"/>
      <w:numFmt w:val="bullet"/>
      <w:lvlText w:val="o"/>
      <w:lvlJc w:val="left"/>
      <w:pPr>
        <w:ind w:left="3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E14C0">
      <w:start w:val="1"/>
      <w:numFmt w:val="bullet"/>
      <w:lvlText w:val="▪"/>
      <w:lvlJc w:val="left"/>
      <w:pPr>
        <w:ind w:left="4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ABDC0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80406">
      <w:start w:val="1"/>
      <w:numFmt w:val="bullet"/>
      <w:lvlText w:val="o"/>
      <w:lvlJc w:val="left"/>
      <w:pPr>
        <w:ind w:left="5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C2A23E">
      <w:start w:val="1"/>
      <w:numFmt w:val="bullet"/>
      <w:lvlText w:val="▪"/>
      <w:lvlJc w:val="left"/>
      <w:pPr>
        <w:ind w:left="6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91194D"/>
    <w:multiLevelType w:val="hybridMultilevel"/>
    <w:tmpl w:val="9FDADB12"/>
    <w:lvl w:ilvl="0" w:tplc="DF320A22">
      <w:start w:val="1"/>
      <w:numFmt w:val="decimal"/>
      <w:lvlText w:val="%1."/>
      <w:lvlJc w:val="left"/>
      <w:pPr>
        <w:ind w:left="705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A23E4">
      <w:start w:val="1"/>
      <w:numFmt w:val="bullet"/>
      <w:lvlText w:val="•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E5546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ADB3A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8B1F0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07E14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60196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22CD9C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E9E4E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C5"/>
    <w:rsid w:val="008772C5"/>
    <w:rsid w:val="00F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2495"/>
  <w15:docId w15:val="{6116F840-04F7-4404-9765-A8A740BD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Kristin</dc:creator>
  <cp:keywords/>
  <cp:lastModifiedBy>Allan Stern</cp:lastModifiedBy>
  <cp:revision>2</cp:revision>
  <dcterms:created xsi:type="dcterms:W3CDTF">2021-06-10T16:57:00Z</dcterms:created>
  <dcterms:modified xsi:type="dcterms:W3CDTF">2021-06-10T16:57:00Z</dcterms:modified>
</cp:coreProperties>
</file>