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A5" w:rsidRPr="006D7450" w:rsidRDefault="005941A5" w:rsidP="005941A5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6D7450">
        <w:rPr>
          <w:b/>
          <w:sz w:val="24"/>
          <w:szCs w:val="24"/>
          <w:u w:val="single"/>
        </w:rPr>
        <w:t xml:space="preserve">Autism Commission </w:t>
      </w:r>
    </w:p>
    <w:p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Adult Sub-Committee Meeting Minutes</w:t>
      </w:r>
    </w:p>
    <w:p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24, 2019, 11:00</w:t>
      </w:r>
      <w:r w:rsidR="006D7450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 xml:space="preserve"> –12:30</w:t>
      </w:r>
      <w:r w:rsidR="006D7450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6D7450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6D7450">
        <w:rPr>
          <w:sz w:val="24"/>
          <w:szCs w:val="24"/>
        </w:rPr>
        <w:t>.</w:t>
      </w:r>
    </w:p>
    <w:p w:rsidR="005941A5" w:rsidRDefault="005941A5" w:rsidP="005941A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500 Harrison Avenue</w:t>
      </w:r>
      <w:r w:rsidR="006D7450">
        <w:rPr>
          <w:sz w:val="24"/>
          <w:szCs w:val="24"/>
        </w:rPr>
        <w:t>, Boston, MA</w:t>
      </w:r>
    </w:p>
    <w:p w:rsidR="005941A5" w:rsidRDefault="005941A5" w:rsidP="005941A5">
      <w:pPr>
        <w:jc w:val="center"/>
      </w:pPr>
    </w:p>
    <w:p w:rsidR="005941A5" w:rsidRDefault="005941A5" w:rsidP="005941A5">
      <w:pPr>
        <w:spacing w:after="0"/>
        <w:rPr>
          <w:sz w:val="24"/>
          <w:szCs w:val="24"/>
        </w:rPr>
      </w:pPr>
      <w:r>
        <w:rPr>
          <w:sz w:val="24"/>
          <w:szCs w:val="24"/>
        </w:rPr>
        <w:t>Present: Christine Hubbard, Dianne Lescinskas, Lea Hill</w:t>
      </w:r>
      <w:r w:rsidR="00BD5C27">
        <w:rPr>
          <w:sz w:val="24"/>
          <w:szCs w:val="24"/>
        </w:rPr>
        <w:t xml:space="preserve"> and Dania Jekel</w:t>
      </w:r>
    </w:p>
    <w:p w:rsidR="005941A5" w:rsidRDefault="005941A5" w:rsidP="005941A5">
      <w:pPr>
        <w:spacing w:after="0"/>
        <w:rPr>
          <w:sz w:val="24"/>
          <w:szCs w:val="24"/>
        </w:rPr>
      </w:pPr>
    </w:p>
    <w:p w:rsidR="005941A5" w:rsidRDefault="005941A5" w:rsidP="005941A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Remote Access:  Kathy Sanders, </w:t>
      </w:r>
      <w:r w:rsidR="00C96F5A">
        <w:rPr>
          <w:sz w:val="24"/>
          <w:szCs w:val="24"/>
        </w:rPr>
        <w:t xml:space="preserve">Joshua Greenberg, </w:t>
      </w:r>
      <w:r>
        <w:rPr>
          <w:sz w:val="24"/>
          <w:szCs w:val="24"/>
        </w:rPr>
        <w:t>Michelle Brait and Olga Yulikova</w:t>
      </w:r>
    </w:p>
    <w:p w:rsidR="005941A5" w:rsidRDefault="005941A5" w:rsidP="005941A5">
      <w:pPr>
        <w:spacing w:after="0"/>
        <w:rPr>
          <w:sz w:val="24"/>
          <w:szCs w:val="24"/>
        </w:rPr>
      </w:pPr>
    </w:p>
    <w:p w:rsidR="005941A5" w:rsidRPr="003552A1" w:rsidRDefault="003C1D4E" w:rsidP="005941A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Remote Participation - </w:t>
      </w:r>
      <w:r w:rsidR="005941A5" w:rsidRPr="003552A1">
        <w:rPr>
          <w:b/>
          <w:sz w:val="24"/>
          <w:szCs w:val="24"/>
          <w:u w:val="single"/>
        </w:rPr>
        <w:t xml:space="preserve">Review </w:t>
      </w:r>
      <w:r w:rsidR="00BD5C27">
        <w:rPr>
          <w:b/>
          <w:sz w:val="24"/>
          <w:szCs w:val="24"/>
          <w:u w:val="single"/>
        </w:rPr>
        <w:t xml:space="preserve">and Approval </w:t>
      </w:r>
      <w:r w:rsidR="005941A5" w:rsidRPr="003552A1">
        <w:rPr>
          <w:b/>
          <w:sz w:val="24"/>
          <w:szCs w:val="24"/>
          <w:u w:val="single"/>
        </w:rPr>
        <w:t xml:space="preserve">of Minutes </w:t>
      </w:r>
    </w:p>
    <w:p w:rsidR="003C1D4E" w:rsidRPr="0092249B" w:rsidRDefault="003C1D4E" w:rsidP="003C1D4E">
      <w:r>
        <w:t>Christine Hubbard stated that t</w:t>
      </w:r>
      <w:r w:rsidRPr="0092249B">
        <w:t xml:space="preserve">he meeting was subject to the Open Meeting Law and that the Sub-Committee members present would need to vote to approve the remote participation of some members because of their geographic location, whenever any members were utilizing video and/or teleconferencing.  Remote access was approved unanimously by the subcommittee members present.    </w:t>
      </w:r>
    </w:p>
    <w:p w:rsidR="005941A5" w:rsidRDefault="005941A5" w:rsidP="005941A5">
      <w:pPr>
        <w:rPr>
          <w:sz w:val="24"/>
          <w:szCs w:val="24"/>
        </w:rPr>
      </w:pPr>
      <w:r>
        <w:rPr>
          <w:sz w:val="24"/>
          <w:szCs w:val="24"/>
        </w:rPr>
        <w:t>The minutes from the November meeting were reviewed and were approved unanimously.</w:t>
      </w:r>
    </w:p>
    <w:p w:rsidR="009F1020" w:rsidRDefault="00EE7F6C">
      <w:pPr>
        <w:rPr>
          <w:b/>
          <w:u w:val="single"/>
        </w:rPr>
      </w:pPr>
      <w:r w:rsidRPr="00EE7F6C">
        <w:rPr>
          <w:b/>
          <w:u w:val="single"/>
        </w:rPr>
        <w:t>Update on status of pilot program regarding young adults on spectrum and self-isolation</w:t>
      </w:r>
    </w:p>
    <w:p w:rsidR="00C96F5A" w:rsidRDefault="00C96F5A">
      <w:r>
        <w:t>Lea Hill updated the subcommittee members on the status of the pilot program.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>8 individuals are participating – 5 male and 3 female and ages range  from 20’s to late 40’s and they are from the Northeast and Metro region and none of these individuals have funding through DDS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>Many of these individuals suffer from sever</w:t>
      </w:r>
      <w:r w:rsidR="006D7450">
        <w:t>e</w:t>
      </w:r>
      <w:r>
        <w:t xml:space="preserve"> anxiety and have been isolated for a long time but they express wanting to get out into the community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>Two provider agencies work with the individuals and the individuals have 10 hours per week of support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 xml:space="preserve">They are all engaged on different levels based on the need – the providers report that they do engage with the families </w:t>
      </w:r>
      <w:r w:rsidR="008E19FC">
        <w:t>and they are helping individuals to connect with other resources and get out in the community – employment goals are not a focus but could be late</w:t>
      </w:r>
      <w:r w:rsidR="006D7450">
        <w:t>r</w:t>
      </w:r>
      <w:r w:rsidR="008E19FC">
        <w:t xml:space="preserve"> in time – some individuals are only responding through text</w:t>
      </w:r>
      <w:r w:rsidR="006D7450">
        <w:t xml:space="preserve"> but that is a big improvement for them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>The providers meet bi-weekly and a written report is submitted to Janet George – they discuss challenges and successes – they share approaches on engagement</w:t>
      </w:r>
    </w:p>
    <w:p w:rsidR="00C96F5A" w:rsidRDefault="00C96F5A" w:rsidP="00C96F5A">
      <w:pPr>
        <w:pStyle w:val="ListParagraph"/>
        <w:numPr>
          <w:ilvl w:val="0"/>
          <w:numId w:val="1"/>
        </w:numPr>
      </w:pPr>
      <w:r>
        <w:t>DDS and DMH will collect data from now until June 30</w:t>
      </w:r>
      <w:r w:rsidRPr="00C96F5A">
        <w:rPr>
          <w:vertAlign w:val="superscript"/>
        </w:rPr>
        <w:t>th</w:t>
      </w:r>
      <w:r>
        <w:t xml:space="preserve"> and look at the outcomes and see if this is a replicable program or could it be incorporated into existing services</w:t>
      </w:r>
    </w:p>
    <w:p w:rsidR="008E19FC" w:rsidRDefault="008E19FC" w:rsidP="008E19FC">
      <w:r>
        <w:t>Dr. Sanders discussed the DMH/DDS workin</w:t>
      </w:r>
      <w:r w:rsidR="00EE4B95">
        <w:t>g group that has put out a request for information from DDS/DMH vendors that serve this population.  They are l</w:t>
      </w:r>
      <w:r w:rsidR="006D7450">
        <w:t xml:space="preserve">ooking at best practices, </w:t>
      </w:r>
      <w:r w:rsidR="004F1496">
        <w:t>what they</w:t>
      </w:r>
      <w:r w:rsidR="00EE4B95">
        <w:t xml:space="preserve"> </w:t>
      </w:r>
      <w:r w:rsidR="006D7450">
        <w:t xml:space="preserve">are </w:t>
      </w:r>
      <w:r w:rsidR="00EE4B95">
        <w:t xml:space="preserve">currently doing, what additional supports are needed and could be developed for individuals with </w:t>
      </w:r>
      <w:r w:rsidR="00EE4B95">
        <w:lastRenderedPageBreak/>
        <w:t>severe and challenging behavior. This should be ready to go out in February and will be issued statewide to vendors serving DDS and DMH contracts.</w:t>
      </w:r>
    </w:p>
    <w:p w:rsidR="002C21B9" w:rsidRPr="00A46AC6" w:rsidRDefault="002C21B9" w:rsidP="008E19FC">
      <w:pPr>
        <w:rPr>
          <w:b/>
          <w:u w:val="single"/>
        </w:rPr>
      </w:pPr>
      <w:r w:rsidRPr="00A46AC6">
        <w:rPr>
          <w:b/>
          <w:u w:val="single"/>
        </w:rPr>
        <w:t>EOEA Services and People Aging with Autism</w:t>
      </w:r>
    </w:p>
    <w:p w:rsidR="002C21B9" w:rsidRDefault="002C21B9" w:rsidP="008E19FC">
      <w:r>
        <w:t xml:space="preserve">Olga Yulikova discussed the various services that are available at EOEA.  She would like to put together a </w:t>
      </w:r>
      <w:r w:rsidR="004F1496">
        <w:t>PowerPoint</w:t>
      </w:r>
      <w:r>
        <w:t xml:space="preserve"> presentation for this subcommittee to </w:t>
      </w:r>
      <w:r w:rsidR="00A46AC6">
        <w:t xml:space="preserve">gain </w:t>
      </w:r>
      <w:r>
        <w:t>a better understanding of the resources and come up with an action plan for individuals aging with ASD.</w:t>
      </w:r>
      <w:r w:rsidR="00A46AC6">
        <w:t xml:space="preserve">  Some of the resources discussed are as follows: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Home Care (can include case manager)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Nutrition</w:t>
      </w:r>
      <w:r w:rsidR="00FE7040">
        <w:t xml:space="preserve"> – Meals on Wheels, congregate meals, cultural competent meals, LBGTQ friendly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Family Caregiver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Council on Aging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Employment Program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Assisted Living and community housing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PCA/AFC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Family Care and Respite</w:t>
      </w:r>
    </w:p>
    <w:p w:rsidR="00FE7040" w:rsidRDefault="00FE7040" w:rsidP="00A46AC6">
      <w:pPr>
        <w:pStyle w:val="ListParagraph"/>
        <w:numPr>
          <w:ilvl w:val="0"/>
          <w:numId w:val="2"/>
        </w:numPr>
      </w:pPr>
      <w:r>
        <w:t>SHINE Program – free o</w:t>
      </w:r>
      <w:r w:rsidR="008712FB">
        <w:t>f charge and work 1:1 with individuals on Medicare and prescriptions</w:t>
      </w:r>
    </w:p>
    <w:p w:rsidR="00A46AC6" w:rsidRDefault="00A46AC6" w:rsidP="00A46AC6">
      <w:pPr>
        <w:pStyle w:val="ListParagraph"/>
        <w:numPr>
          <w:ilvl w:val="0"/>
          <w:numId w:val="2"/>
        </w:numPr>
      </w:pPr>
      <w:r>
        <w:t>Agency Service Access Point (to get additional information)</w:t>
      </w:r>
    </w:p>
    <w:p w:rsidR="00FE7040" w:rsidRDefault="00FE7040" w:rsidP="00A46AC6">
      <w:pPr>
        <w:pStyle w:val="ListParagraph"/>
        <w:numPr>
          <w:ilvl w:val="0"/>
          <w:numId w:val="2"/>
        </w:numPr>
      </w:pPr>
      <w:r>
        <w:t>Mass Options – massoptions.org – website that contains all the resources.  There is also a call in center and they can triage your call to the local resource you request (844-422-6277)</w:t>
      </w:r>
    </w:p>
    <w:p w:rsidR="00A46AC6" w:rsidRDefault="00A46AC6" w:rsidP="00A46AC6">
      <w:r>
        <w:t>This subcommittee would like to engage with Elder Affairs and would want to focus on 1.) Aging caregivers supporting an individual with ASD and, 2.) Individual</w:t>
      </w:r>
      <w:r w:rsidR="006D7450">
        <w:t>s</w:t>
      </w:r>
      <w:r>
        <w:t xml:space="preserve"> aging with ASD and their ability to access the supports offered by Elder Affairs.</w:t>
      </w:r>
      <w:r w:rsidR="00FE7040">
        <w:t xml:space="preserve">  It would also be helpful to learn more about case management and housing.  All of this information would be helpful and shared with service coordinators.  There was also a discussion of having EOEA do a webinar for the Autism Support Centers.</w:t>
      </w:r>
    </w:p>
    <w:p w:rsidR="00FE7040" w:rsidRDefault="00FE7040" w:rsidP="00A46AC6">
      <w:r>
        <w:t>There was discussion on having the first presentation to include a broad overview of all services, agencies involved, how to access – practical details.  A second presentation could be on Housing – assisted living vs. individual living on their own.  Each presentation should be 45 minutes in length and the subcommittee may need a third presentation once they learn about the variety of services and what would be most helpful as we move forward</w:t>
      </w:r>
      <w:r w:rsidR="008712FB">
        <w:t>.</w:t>
      </w:r>
    </w:p>
    <w:p w:rsidR="008712FB" w:rsidRDefault="008712FB" w:rsidP="00A46AC6">
      <w:r>
        <w:t xml:space="preserve">Ms. Jekel asked if there was data on ASD only accessing DDS over 60 years old.  </w:t>
      </w:r>
      <w:r w:rsidR="006D7450">
        <w:t>We will follow up with DDS on this request.</w:t>
      </w:r>
    </w:p>
    <w:p w:rsidR="008712FB" w:rsidRPr="008712FB" w:rsidRDefault="008712FB" w:rsidP="00A46AC6">
      <w:pPr>
        <w:rPr>
          <w:b/>
          <w:u w:val="single"/>
        </w:rPr>
      </w:pPr>
      <w:r w:rsidRPr="008712FB">
        <w:rPr>
          <w:b/>
          <w:u w:val="single"/>
        </w:rPr>
        <w:t>Next Steps:</w:t>
      </w:r>
    </w:p>
    <w:p w:rsidR="006D7450" w:rsidRDefault="008712FB" w:rsidP="006D7450">
      <w:pPr>
        <w:pStyle w:val="ListParagraph"/>
        <w:numPr>
          <w:ilvl w:val="0"/>
          <w:numId w:val="3"/>
        </w:numPr>
      </w:pPr>
      <w:r>
        <w:t xml:space="preserve">Invite MassHealth to a meeting to discuss recommendation #3 – Ms. Kain will follow up on this request.  </w:t>
      </w:r>
    </w:p>
    <w:p w:rsidR="008712FB" w:rsidRDefault="008712FB" w:rsidP="006D7450">
      <w:pPr>
        <w:pStyle w:val="ListParagraph"/>
        <w:numPr>
          <w:ilvl w:val="0"/>
          <w:numId w:val="3"/>
        </w:numPr>
      </w:pPr>
      <w:r>
        <w:lastRenderedPageBreak/>
        <w:t>Look at Assisted Living and discuss with Elder Affairs about a movement in other states that allow ASD individuals to live with parents in Assisted Living and when the parent passes, the individual is allowed to stay.</w:t>
      </w:r>
    </w:p>
    <w:p w:rsidR="008712FB" w:rsidRDefault="008712FB" w:rsidP="006D7450">
      <w:pPr>
        <w:pStyle w:val="ListParagraph"/>
        <w:numPr>
          <w:ilvl w:val="0"/>
          <w:numId w:val="3"/>
        </w:numPr>
      </w:pPr>
      <w:r>
        <w:t>EOEA will present at the next meeting.</w:t>
      </w:r>
    </w:p>
    <w:p w:rsidR="008712FB" w:rsidRDefault="008712FB" w:rsidP="00A46AC6"/>
    <w:p w:rsidR="008712FB" w:rsidRDefault="008712FB" w:rsidP="00A46AC6">
      <w:r>
        <w:t>This subcommittee has two meetings scheduled at 500 Harrison Avenue, Boston</w:t>
      </w:r>
    </w:p>
    <w:p w:rsidR="00AF785E" w:rsidRDefault="008712FB" w:rsidP="00AF785E">
      <w:pPr>
        <w:rPr>
          <w:b/>
        </w:rPr>
      </w:pPr>
      <w:r w:rsidRPr="006D7450">
        <w:rPr>
          <w:b/>
        </w:rPr>
        <w:t>March 5, 2019 –</w:t>
      </w:r>
      <w:r w:rsidR="00F263E2">
        <w:rPr>
          <w:b/>
        </w:rPr>
        <w:t xml:space="preserve"> </w:t>
      </w:r>
      <w:r w:rsidR="00AF785E">
        <w:rPr>
          <w:b/>
        </w:rPr>
        <w:t>9:30 a.m.</w:t>
      </w:r>
      <w:r w:rsidR="00AF785E" w:rsidRPr="006D7450">
        <w:rPr>
          <w:b/>
        </w:rPr>
        <w:t xml:space="preserve"> –</w:t>
      </w:r>
      <w:r w:rsidR="00AF785E">
        <w:rPr>
          <w:b/>
        </w:rPr>
        <w:t>11:00 p.m.</w:t>
      </w:r>
    </w:p>
    <w:p w:rsidR="00AF785E" w:rsidRDefault="008712FB" w:rsidP="006D7450">
      <w:pPr>
        <w:rPr>
          <w:b/>
        </w:rPr>
      </w:pPr>
      <w:r w:rsidRPr="006D7450">
        <w:rPr>
          <w:b/>
        </w:rPr>
        <w:t>May 13, 2019 –</w:t>
      </w:r>
      <w:r w:rsidR="00AF785E">
        <w:rPr>
          <w:b/>
        </w:rPr>
        <w:t>12</w:t>
      </w:r>
      <w:r w:rsidR="00AF785E" w:rsidRPr="006D7450">
        <w:rPr>
          <w:b/>
        </w:rPr>
        <w:t>:30</w:t>
      </w:r>
      <w:r w:rsidR="00AF785E">
        <w:rPr>
          <w:b/>
        </w:rPr>
        <w:t xml:space="preserve">p.m. </w:t>
      </w:r>
      <w:r w:rsidR="00AF785E" w:rsidRPr="006D7450">
        <w:rPr>
          <w:b/>
        </w:rPr>
        <w:t xml:space="preserve"> –</w:t>
      </w:r>
      <w:r w:rsidR="00AF785E">
        <w:rPr>
          <w:b/>
        </w:rPr>
        <w:t>2:00 p.m.</w:t>
      </w:r>
    </w:p>
    <w:p w:rsidR="006D7450" w:rsidRPr="006D7450" w:rsidRDefault="006D7450" w:rsidP="006D7450">
      <w:r>
        <w:t xml:space="preserve">With no further </w:t>
      </w:r>
      <w:r w:rsidR="004F1496">
        <w:t>business to</w:t>
      </w:r>
      <w:r>
        <w:t xml:space="preserve"> discuss, the meeting was adjourned.</w:t>
      </w:r>
    </w:p>
    <w:sectPr w:rsidR="006D7450" w:rsidRPr="006D74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9D" w:rsidRDefault="0094079D" w:rsidP="00CC60EA">
      <w:pPr>
        <w:spacing w:after="0" w:line="240" w:lineRule="auto"/>
      </w:pPr>
      <w:r>
        <w:separator/>
      </w:r>
    </w:p>
  </w:endnote>
  <w:endnote w:type="continuationSeparator" w:id="0">
    <w:p w:rsidR="0094079D" w:rsidRDefault="0094079D" w:rsidP="00CC6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9D" w:rsidRDefault="0094079D" w:rsidP="00CC60EA">
      <w:pPr>
        <w:spacing w:after="0" w:line="240" w:lineRule="auto"/>
      </w:pPr>
      <w:r>
        <w:separator/>
      </w:r>
    </w:p>
  </w:footnote>
  <w:footnote w:type="continuationSeparator" w:id="0">
    <w:p w:rsidR="0094079D" w:rsidRDefault="0094079D" w:rsidP="00CC6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EA" w:rsidRDefault="00CC60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2C7A"/>
    <w:multiLevelType w:val="hybridMultilevel"/>
    <w:tmpl w:val="3AB207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85D56"/>
    <w:multiLevelType w:val="hybridMultilevel"/>
    <w:tmpl w:val="0B82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A1C37"/>
    <w:multiLevelType w:val="hybridMultilevel"/>
    <w:tmpl w:val="5FFEF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A5"/>
    <w:rsid w:val="002C21B9"/>
    <w:rsid w:val="003C1D4E"/>
    <w:rsid w:val="004F1496"/>
    <w:rsid w:val="005941A5"/>
    <w:rsid w:val="006D7450"/>
    <w:rsid w:val="008712FB"/>
    <w:rsid w:val="008E19FC"/>
    <w:rsid w:val="0094079D"/>
    <w:rsid w:val="009F1020"/>
    <w:rsid w:val="00A04542"/>
    <w:rsid w:val="00A46AC6"/>
    <w:rsid w:val="00AF785E"/>
    <w:rsid w:val="00BD5C27"/>
    <w:rsid w:val="00C96F5A"/>
    <w:rsid w:val="00CC60EA"/>
    <w:rsid w:val="00EE4B95"/>
    <w:rsid w:val="00EE7F6C"/>
    <w:rsid w:val="00F263E2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EA"/>
  </w:style>
  <w:style w:type="paragraph" w:styleId="Footer">
    <w:name w:val="footer"/>
    <w:basedOn w:val="Normal"/>
    <w:link w:val="Foot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EA"/>
  </w:style>
  <w:style w:type="paragraph" w:styleId="Footer">
    <w:name w:val="footer"/>
    <w:basedOn w:val="Normal"/>
    <w:link w:val="FooterChar"/>
    <w:uiPriority w:val="99"/>
    <w:unhideWhenUsed/>
    <w:rsid w:val="00CC6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Lescinskas, Dianne (EHS)</dc:creator>
  <cp:lastModifiedBy> kathy stern</cp:lastModifiedBy>
  <cp:revision>4</cp:revision>
  <dcterms:created xsi:type="dcterms:W3CDTF">2019-02-12T15:25:00Z</dcterms:created>
  <dcterms:modified xsi:type="dcterms:W3CDTF">2019-03-19T14:06:00Z</dcterms:modified>
</cp:coreProperties>
</file>