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BA" w:rsidRDefault="002617BA" w:rsidP="002617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Special Supplemental Nutrition Program for Women, Infants &amp; Children (WIC) </w:t>
      </w:r>
    </w:p>
    <w:p w:rsidR="002617BA" w:rsidRDefault="002617BA" w:rsidP="002617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Hearing on State Plan</w:t>
      </w:r>
    </w:p>
    <w:p w:rsidR="002617BA" w:rsidRDefault="002617BA" w:rsidP="00261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5, 2020</w:t>
      </w:r>
    </w:p>
    <w:p w:rsidR="002617BA" w:rsidRDefault="002617BA" w:rsidP="00261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1:00 – 2:00 pm</w:t>
      </w:r>
    </w:p>
    <w:p w:rsidR="002617BA" w:rsidRDefault="002617BA" w:rsidP="00261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 WebEx</w:t>
      </w:r>
    </w:p>
    <w:p w:rsidR="002617BA" w:rsidRDefault="002617BA" w:rsidP="00261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FEA" w:rsidRDefault="00147FEA" w:rsidP="00147FEA">
      <w:r>
        <w:t>The State WIC Office held the WIC Public Hearing on Monday, Oct</w:t>
      </w:r>
      <w:r w:rsidR="005809A0">
        <w:t>ober 5, 2020.  Member</w:t>
      </w:r>
      <w:r w:rsidR="0089706B">
        <w:t>s</w:t>
      </w:r>
      <w:r w:rsidR="005809A0">
        <w:t xml:space="preserve"> of the public </w:t>
      </w:r>
      <w:r>
        <w:t xml:space="preserve">attended </w:t>
      </w:r>
      <w:r w:rsidR="005809A0">
        <w:t xml:space="preserve">either </w:t>
      </w:r>
      <w:r>
        <w:t xml:space="preserve">via </w:t>
      </w:r>
      <w:proofErr w:type="spellStart"/>
      <w:r w:rsidR="0089706B">
        <w:t>Webex</w:t>
      </w:r>
      <w:proofErr w:type="spellEnd"/>
      <w:r w:rsidR="0089706B">
        <w:t xml:space="preserve"> </w:t>
      </w:r>
      <w:r>
        <w:t>or called into the hearing.  The WIC Public Hearing began with a brief overview of the program</w:t>
      </w:r>
      <w:r w:rsidR="0089706B">
        <w:t>,</w:t>
      </w:r>
      <w:r>
        <w:t xml:space="preserve"> including a listing of the waivers granted by USDA to Massachusetts WIC during the federal state of emergency.  This was followed by a review of the State Plan goals.</w:t>
      </w:r>
      <w:r w:rsidR="002617BA">
        <w:t xml:space="preserve">  The hearing was then opened for public comments.</w:t>
      </w:r>
    </w:p>
    <w:p w:rsidR="00147FEA" w:rsidRDefault="00147FEA" w:rsidP="00147FEA">
      <w:r>
        <w:t>The WIC Nutrition Program received the following comments:</w:t>
      </w:r>
    </w:p>
    <w:p w:rsidR="00147FEA" w:rsidRDefault="00147FEA" w:rsidP="005809A0">
      <w:pPr>
        <w:spacing w:after="120"/>
      </w:pPr>
      <w:r>
        <w:t>WIC Food Shopping</w:t>
      </w:r>
    </w:p>
    <w:p w:rsidR="00147FEA" w:rsidRDefault="002617BA" w:rsidP="00147FEA">
      <w:pPr>
        <w:pStyle w:val="ListParagraph"/>
        <w:numPr>
          <w:ilvl w:val="0"/>
          <w:numId w:val="1"/>
        </w:numPr>
      </w:pPr>
      <w:r>
        <w:t>P</w:t>
      </w:r>
      <w:r w:rsidR="00147FEA">
        <w:t>ursuing online ordering and home delivery for WIC is of the utmost importance during the pandemic and beyond.</w:t>
      </w:r>
    </w:p>
    <w:p w:rsidR="00147FEA" w:rsidRDefault="00147FEA" w:rsidP="00147FEA">
      <w:pPr>
        <w:pStyle w:val="ListParagraph"/>
        <w:numPr>
          <w:ilvl w:val="0"/>
          <w:numId w:val="1"/>
        </w:numPr>
      </w:pPr>
      <w:r>
        <w:t>It would be great to be able to attach the WIC Card to the WIC Shopper App</w:t>
      </w:r>
      <w:r w:rsidR="0089706B">
        <w:t>.</w:t>
      </w:r>
    </w:p>
    <w:p w:rsidR="002617BA" w:rsidRDefault="00147FEA" w:rsidP="00147FEA">
      <w:pPr>
        <w:pStyle w:val="ListParagraph"/>
        <w:numPr>
          <w:ilvl w:val="0"/>
          <w:numId w:val="1"/>
        </w:numPr>
      </w:pPr>
      <w:r>
        <w:t xml:space="preserve">The new Hannaford online ordering with curbside </w:t>
      </w:r>
      <w:r w:rsidR="002617BA">
        <w:t>pickup</w:t>
      </w:r>
      <w:r>
        <w:t xml:space="preserve"> has been popular with WIC participants. </w:t>
      </w:r>
    </w:p>
    <w:p w:rsidR="00147FEA" w:rsidRDefault="00147FEA" w:rsidP="002617BA">
      <w:pPr>
        <w:pStyle w:val="ListParagraph"/>
        <w:numPr>
          <w:ilvl w:val="1"/>
          <w:numId w:val="1"/>
        </w:numPr>
      </w:pPr>
      <w:r>
        <w:t xml:space="preserve"> Is there a timeline to bring other stores online and </w:t>
      </w:r>
      <w:r w:rsidR="002617BA">
        <w:t>offering</w:t>
      </w:r>
      <w:r>
        <w:t xml:space="preserve"> this?</w:t>
      </w:r>
    </w:p>
    <w:p w:rsidR="00147FEA" w:rsidRDefault="001247E3" w:rsidP="005809A0">
      <w:pPr>
        <w:pStyle w:val="ListParagraph"/>
        <w:numPr>
          <w:ilvl w:val="1"/>
          <w:numId w:val="1"/>
        </w:numPr>
      </w:pPr>
      <w:r w:rsidRPr="002617BA">
        <w:rPr>
          <w:rFonts w:ascii="Calibri" w:hAnsi="Calibri"/>
          <w:color w:val="000000"/>
        </w:rPr>
        <w:t xml:space="preserve">Do you know if Hannaford curbside is only at certain stores or is it being offered to all </w:t>
      </w:r>
      <w:r w:rsidR="005809A0" w:rsidRPr="002617BA">
        <w:rPr>
          <w:rFonts w:ascii="Calibri" w:hAnsi="Calibri"/>
          <w:color w:val="000000"/>
        </w:rPr>
        <w:t>locations?</w:t>
      </w:r>
    </w:p>
    <w:p w:rsidR="00147FEA" w:rsidRDefault="00147FEA" w:rsidP="005809A0">
      <w:pPr>
        <w:spacing w:after="120"/>
      </w:pPr>
      <w:r>
        <w:t>Program Access</w:t>
      </w:r>
    </w:p>
    <w:p w:rsidR="00147FEA" w:rsidRDefault="002617BA" w:rsidP="00147FEA">
      <w:pPr>
        <w:pStyle w:val="ListParagraph"/>
        <w:numPr>
          <w:ilvl w:val="0"/>
          <w:numId w:val="1"/>
        </w:numPr>
      </w:pPr>
      <w:r>
        <w:t>It</w:t>
      </w:r>
      <w:r w:rsidR="00147FEA">
        <w:t xml:space="preserve"> would be great to have a WIC Mobile App </w:t>
      </w:r>
      <w:r>
        <w:t>similar</w:t>
      </w:r>
      <w:r w:rsidR="00147FEA">
        <w:t xml:space="preserve"> to the DTA Mobile App-as M</w:t>
      </w:r>
      <w:r>
        <w:t xml:space="preserve">aryland </w:t>
      </w:r>
      <w:r w:rsidR="00147FEA">
        <w:t>is launching</w:t>
      </w:r>
      <w:r>
        <w:t>.</w:t>
      </w:r>
      <w:r w:rsidR="00147FEA">
        <w:t xml:space="preserve"> </w:t>
      </w:r>
    </w:p>
    <w:p w:rsidR="002617BA" w:rsidRDefault="00147FEA" w:rsidP="00147FEA">
      <w:pPr>
        <w:pStyle w:val="ListParagraph"/>
        <w:numPr>
          <w:ilvl w:val="0"/>
          <w:numId w:val="1"/>
        </w:numPr>
      </w:pPr>
      <w:r>
        <w:t>The WIC goal</w:t>
      </w:r>
      <w:r w:rsidR="002617BA">
        <w:t>s</w:t>
      </w:r>
      <w:r>
        <w:t xml:space="preserve"> include collaboration with MassHealth/Medicaid to maintain a system for coordination with a data-sharing agreement.  </w:t>
      </w:r>
    </w:p>
    <w:p w:rsidR="00147FEA" w:rsidRDefault="00147FEA" w:rsidP="002617BA">
      <w:pPr>
        <w:pStyle w:val="ListParagraph"/>
        <w:numPr>
          <w:ilvl w:val="1"/>
          <w:numId w:val="1"/>
        </w:numPr>
      </w:pPr>
      <w:r>
        <w:t>How does that work (process) at the State level?</w:t>
      </w:r>
    </w:p>
    <w:p w:rsidR="002617BA" w:rsidRDefault="005809A0" w:rsidP="005809A0">
      <w:pPr>
        <w:pStyle w:val="ListParagraph"/>
        <w:numPr>
          <w:ilvl w:val="1"/>
          <w:numId w:val="1"/>
        </w:numPr>
        <w:spacing w:after="0"/>
      </w:pPr>
      <w:r>
        <w:t>S</w:t>
      </w:r>
      <w:r w:rsidR="002617BA">
        <w:t xml:space="preserve">ince MassHealth roles may be higher since </w:t>
      </w:r>
      <w:r w:rsidR="003D4C70">
        <w:t xml:space="preserve">the </w:t>
      </w:r>
      <w:r w:rsidR="002617BA">
        <w:t xml:space="preserve">pandemic, this </w:t>
      </w:r>
      <w:r>
        <w:t xml:space="preserve">(data sharing) </w:t>
      </w:r>
      <w:r w:rsidR="002617BA">
        <w:t>is key, so thanks.</w:t>
      </w:r>
    </w:p>
    <w:p w:rsidR="001247E3" w:rsidRPr="00EB752A" w:rsidRDefault="002617BA" w:rsidP="001247E3">
      <w:pPr>
        <w:pStyle w:val="NormalWeb"/>
        <w:numPr>
          <w:ilvl w:val="0"/>
          <w:numId w:val="1"/>
        </w:numPr>
        <w:rPr>
          <w:rFonts w:ascii="Calibri" w:hAnsi="Calibri"/>
          <w:color w:val="000000"/>
          <w:sz w:val="22"/>
        </w:rPr>
      </w:pPr>
      <w:r w:rsidRPr="00EB752A">
        <w:rPr>
          <w:rFonts w:ascii="Calibri" w:hAnsi="Calibri"/>
          <w:color w:val="000000"/>
          <w:sz w:val="22"/>
        </w:rPr>
        <w:t>There should be a WIC goal</w:t>
      </w:r>
      <w:r w:rsidR="001247E3" w:rsidRPr="00EB752A">
        <w:rPr>
          <w:rFonts w:ascii="Calibri" w:hAnsi="Calibri"/>
          <w:color w:val="000000"/>
          <w:sz w:val="22"/>
        </w:rPr>
        <w:t xml:space="preserve"> regarding ACO's.  ACO's could be a benefit if they </w:t>
      </w:r>
      <w:r w:rsidRPr="00EB752A">
        <w:rPr>
          <w:rFonts w:ascii="Calibri" w:hAnsi="Calibri"/>
          <w:color w:val="000000"/>
          <w:sz w:val="22"/>
        </w:rPr>
        <w:t xml:space="preserve">(WIC participants) </w:t>
      </w:r>
      <w:r w:rsidR="001247E3" w:rsidRPr="00EB752A">
        <w:rPr>
          <w:rFonts w:ascii="Calibri" w:hAnsi="Calibri"/>
          <w:color w:val="000000"/>
          <w:sz w:val="22"/>
        </w:rPr>
        <w:t>use the ACO's.  </w:t>
      </w:r>
    </w:p>
    <w:p w:rsidR="001247E3" w:rsidRPr="00EB752A" w:rsidRDefault="001247E3" w:rsidP="005809A0">
      <w:pPr>
        <w:pStyle w:val="NormalWeb"/>
        <w:numPr>
          <w:ilvl w:val="1"/>
          <w:numId w:val="1"/>
        </w:numPr>
        <w:spacing w:after="120"/>
        <w:rPr>
          <w:rFonts w:ascii="Calibri" w:hAnsi="Calibri"/>
          <w:color w:val="000000"/>
          <w:sz w:val="22"/>
        </w:rPr>
      </w:pPr>
      <w:r w:rsidRPr="00EB752A">
        <w:rPr>
          <w:rFonts w:ascii="Calibri" w:hAnsi="Calibri"/>
          <w:color w:val="000000"/>
          <w:sz w:val="22"/>
        </w:rPr>
        <w:t>Medical providers are already considering using the ACO's but, would like that extra push from the state level.</w:t>
      </w:r>
    </w:p>
    <w:p w:rsidR="00147FEA" w:rsidRDefault="00147FEA" w:rsidP="005809A0">
      <w:pPr>
        <w:spacing w:after="120"/>
      </w:pPr>
      <w:r>
        <w:t>Customer Service</w:t>
      </w:r>
    </w:p>
    <w:p w:rsidR="00147FEA" w:rsidRDefault="00147FEA" w:rsidP="00147FEA">
      <w:pPr>
        <w:pStyle w:val="ListParagraph"/>
        <w:numPr>
          <w:ilvl w:val="0"/>
          <w:numId w:val="1"/>
        </w:numPr>
      </w:pPr>
      <w:r>
        <w:t>Do you have the participant satisfaction da</w:t>
      </w:r>
      <w:r w:rsidR="005809A0">
        <w:t>ta available at the local program</w:t>
      </w:r>
      <w:r>
        <w:t xml:space="preserve"> level?</w:t>
      </w:r>
    </w:p>
    <w:p w:rsidR="006E613B" w:rsidRDefault="005809A0" w:rsidP="005809A0">
      <w:pPr>
        <w:pStyle w:val="NormalWeb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Farmers’ Market</w:t>
      </w:r>
    </w:p>
    <w:p w:rsidR="005809A0" w:rsidRDefault="005809A0" w:rsidP="006E613B">
      <w:pPr>
        <w:pStyle w:val="NormalWeb"/>
        <w:rPr>
          <w:rFonts w:ascii="Calibri" w:hAnsi="Calibri"/>
          <w:color w:val="000000"/>
        </w:rPr>
      </w:pPr>
    </w:p>
    <w:p w:rsidR="005809A0" w:rsidRDefault="005809A0" w:rsidP="005809A0">
      <w:pPr>
        <w:pStyle w:val="NormalWeb"/>
        <w:numPr>
          <w:ilvl w:val="0"/>
          <w:numId w:val="1"/>
        </w:num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Want</w:t>
      </w:r>
      <w:r w:rsidR="006E613B">
        <w:rPr>
          <w:rFonts w:ascii="Calibri" w:hAnsi="Calibri"/>
          <w:color w:val="000000"/>
        </w:rPr>
        <w:t xml:space="preserve"> you to know how valuable all of the services are</w:t>
      </w:r>
      <w:r w:rsidR="0089706B">
        <w:rPr>
          <w:rFonts w:ascii="Calibri" w:hAnsi="Calibri"/>
          <w:color w:val="000000"/>
        </w:rPr>
        <w:t>,</w:t>
      </w:r>
      <w:r w:rsidR="006E613B">
        <w:rPr>
          <w:rFonts w:ascii="Calibri" w:hAnsi="Calibri"/>
          <w:color w:val="000000"/>
        </w:rPr>
        <w:t xml:space="preserve"> especially Farmers Market</w:t>
      </w:r>
      <w:r w:rsidR="0089706B">
        <w:rPr>
          <w:rFonts w:ascii="Calibri" w:hAnsi="Calibri"/>
          <w:color w:val="000000"/>
        </w:rPr>
        <w:t>,</w:t>
      </w:r>
      <w:r w:rsidR="006E613B">
        <w:rPr>
          <w:rFonts w:ascii="Calibri" w:hAnsi="Calibri"/>
          <w:color w:val="000000"/>
        </w:rPr>
        <w:t xml:space="preserve"> to the participants.  They like having the oppor</w:t>
      </w:r>
      <w:r>
        <w:rPr>
          <w:rFonts w:ascii="Calibri" w:hAnsi="Calibri"/>
          <w:color w:val="000000"/>
        </w:rPr>
        <w:t>tunity to have that extra food.</w:t>
      </w:r>
    </w:p>
    <w:p w:rsidR="006E613B" w:rsidRPr="00CA5931" w:rsidRDefault="006E613B" w:rsidP="005809A0">
      <w:pPr>
        <w:pStyle w:val="NormalWeb"/>
        <w:numPr>
          <w:ilvl w:val="1"/>
          <w:numId w:val="1"/>
        </w:numPr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Wanted to know if you had any suggestions how to roll out the farmers</w:t>
      </w:r>
      <w:r w:rsidR="005809A0">
        <w:rPr>
          <w:rFonts w:ascii="Calibri" w:hAnsi="Calibri"/>
          <w:color w:val="000000"/>
        </w:rPr>
        <w:t xml:space="preserve"> market to the new participants</w:t>
      </w:r>
      <w:r w:rsidR="005809A0" w:rsidRPr="00CA5931">
        <w:rPr>
          <w:rFonts w:ascii="Calibri" w:hAnsi="Calibri"/>
        </w:rPr>
        <w:t>?</w:t>
      </w:r>
      <w:r w:rsidR="00A040D8" w:rsidRPr="00CA5931">
        <w:rPr>
          <w:rFonts w:ascii="Calibri" w:hAnsi="Calibri"/>
        </w:rPr>
        <w:t xml:space="preserve">  </w:t>
      </w:r>
      <w:bookmarkStart w:id="0" w:name="_GoBack"/>
      <w:bookmarkEnd w:id="0"/>
      <w:r w:rsidR="00A040D8" w:rsidRPr="00CA5931">
        <w:rPr>
          <w:rFonts w:ascii="Calibri" w:hAnsi="Calibri"/>
        </w:rPr>
        <w:t>I think we should highlight the Farmers’ Market coupons and talk to new participants about this benefit right away so they know about the program.</w:t>
      </w:r>
    </w:p>
    <w:p w:rsidR="005809A0" w:rsidRDefault="005809A0" w:rsidP="005809A0">
      <w:pPr>
        <w:pStyle w:val="NormalWeb"/>
        <w:jc w:val="both"/>
        <w:rPr>
          <w:rFonts w:ascii="Calibri" w:hAnsi="Calibri"/>
          <w:color w:val="000000"/>
        </w:rPr>
      </w:pPr>
    </w:p>
    <w:p w:rsidR="005809A0" w:rsidRDefault="005809A0" w:rsidP="005809A0">
      <w:pPr>
        <w:pStyle w:val="NormalWeb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Other</w:t>
      </w:r>
    </w:p>
    <w:p w:rsidR="006E613B" w:rsidRDefault="006E613B" w:rsidP="006E613B">
      <w:pPr>
        <w:pStyle w:val="NormalWeb"/>
        <w:rPr>
          <w:rFonts w:ascii="Calibri" w:hAnsi="Calibri"/>
          <w:color w:val="000000"/>
        </w:rPr>
      </w:pPr>
    </w:p>
    <w:p w:rsidR="003D4C70" w:rsidRDefault="003D4C70" w:rsidP="005809A0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Really feeling the effects of the pandemic and have concerns about the state budget.</w:t>
      </w:r>
    </w:p>
    <w:p w:rsidR="003D4C70" w:rsidRDefault="003D4C70" w:rsidP="003D4C70">
      <w:pPr>
        <w:pStyle w:val="NormalWeb"/>
        <w:ind w:left="720"/>
        <w:rPr>
          <w:rFonts w:ascii="Calibri" w:hAnsi="Calibri"/>
          <w:color w:val="000000"/>
        </w:rPr>
      </w:pPr>
    </w:p>
    <w:p w:rsidR="006E613B" w:rsidRDefault="006E613B" w:rsidP="005809A0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Across the state </w:t>
      </w:r>
      <w:r w:rsidR="005530D5">
        <w:rPr>
          <w:rFonts w:ascii="Calibri" w:hAnsi="Calibri"/>
          <w:color w:val="000000"/>
        </w:rPr>
        <w:t>there are</w:t>
      </w:r>
      <w:r>
        <w:rPr>
          <w:rFonts w:ascii="Calibri" w:hAnsi="Calibri"/>
          <w:color w:val="000000"/>
        </w:rPr>
        <w:t xml:space="preserve"> many Community Benefits programs that help with the quality of life.  In Quincy</w:t>
      </w:r>
      <w:r w:rsidR="003D4C70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Dunkin Donuts has </w:t>
      </w:r>
      <w:r w:rsidR="00EB752A">
        <w:rPr>
          <w:rFonts w:ascii="Calibri" w:hAnsi="Calibri"/>
          <w:color w:val="000000"/>
        </w:rPr>
        <w:t xml:space="preserve">helped </w:t>
      </w:r>
      <w:r>
        <w:rPr>
          <w:rFonts w:ascii="Calibri" w:hAnsi="Calibri"/>
          <w:color w:val="000000"/>
        </w:rPr>
        <w:t>WIC participants in the past.</w:t>
      </w:r>
    </w:p>
    <w:p w:rsidR="006E613B" w:rsidRDefault="006E613B" w:rsidP="006E613B">
      <w:pPr>
        <w:pStyle w:val="NormalWeb"/>
        <w:rPr>
          <w:rFonts w:ascii="Calibri" w:hAnsi="Calibri"/>
          <w:color w:val="000000"/>
        </w:rPr>
      </w:pPr>
    </w:p>
    <w:p w:rsidR="006E613B" w:rsidRDefault="006E613B" w:rsidP="005809A0">
      <w:pPr>
        <w:pStyle w:val="NormalWeb"/>
        <w:numPr>
          <w:ilvl w:val="0"/>
          <w:numId w:val="1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Our agency and the Greater Boston Food Bank distribute food to families.  They continue bagging foods through different agencies and also provide </w:t>
      </w:r>
      <w:r w:rsidR="002617BA">
        <w:rPr>
          <w:rFonts w:ascii="Calibri" w:hAnsi="Calibri"/>
          <w:color w:val="000000"/>
        </w:rPr>
        <w:t>a clothing program that helps the WIC</w:t>
      </w:r>
      <w:r>
        <w:rPr>
          <w:rFonts w:ascii="Calibri" w:hAnsi="Calibri"/>
          <w:color w:val="000000"/>
        </w:rPr>
        <w:t xml:space="preserve"> families.</w:t>
      </w:r>
    </w:p>
    <w:p w:rsidR="006E613B" w:rsidRDefault="006E613B" w:rsidP="006E613B">
      <w:pPr>
        <w:pStyle w:val="NormalWeb"/>
        <w:rPr>
          <w:rFonts w:ascii="Calibri" w:hAnsi="Calibri"/>
          <w:color w:val="000000"/>
        </w:rPr>
      </w:pPr>
    </w:p>
    <w:p w:rsidR="00F81002" w:rsidRDefault="00F81002"/>
    <w:sectPr w:rsidR="00F81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352F"/>
    <w:multiLevelType w:val="hybridMultilevel"/>
    <w:tmpl w:val="299E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FEA"/>
    <w:rsid w:val="001247E3"/>
    <w:rsid w:val="00147FEA"/>
    <w:rsid w:val="002617BA"/>
    <w:rsid w:val="003D4C70"/>
    <w:rsid w:val="003F009D"/>
    <w:rsid w:val="005530D5"/>
    <w:rsid w:val="005809A0"/>
    <w:rsid w:val="006E613B"/>
    <w:rsid w:val="0089706B"/>
    <w:rsid w:val="00A040D8"/>
    <w:rsid w:val="00CA5931"/>
    <w:rsid w:val="00EB752A"/>
    <w:rsid w:val="00F8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F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613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7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0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F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613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0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7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8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Hoek, Diana (DPH)</dc:creator>
  <cp:lastModifiedBy> </cp:lastModifiedBy>
  <cp:revision>5</cp:revision>
  <dcterms:created xsi:type="dcterms:W3CDTF">2020-10-16T19:17:00Z</dcterms:created>
  <dcterms:modified xsi:type="dcterms:W3CDTF">2020-10-16T20:34:00Z</dcterms:modified>
</cp:coreProperties>
</file>