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A224E" w14:textId="77777777" w:rsidR="00917205" w:rsidRPr="00B46DDD" w:rsidRDefault="00917205" w:rsidP="00917205">
      <w:pPr>
        <w:framePr w:w="6926" w:hSpace="187" w:wrap="notBeside" w:vAnchor="page" w:hAnchor="page" w:x="2884" w:y="711"/>
        <w:jc w:val="center"/>
        <w:rPr>
          <w:rFonts w:ascii="Arial" w:eastAsia="Calibri" w:hAnsi="Arial" w:cs="Arial"/>
        </w:rPr>
      </w:pPr>
      <w:r w:rsidRPr="00B46DDD">
        <w:rPr>
          <w:rFonts w:ascii="Arial" w:eastAsia="Calibri" w:hAnsi="Arial" w:cs="Arial"/>
        </w:rPr>
        <w:t>The Commonwealth of Massachusetts</w:t>
      </w:r>
    </w:p>
    <w:p w14:paraId="3C92EC45" w14:textId="77777777" w:rsidR="00917205" w:rsidRPr="00B46DDD" w:rsidRDefault="00917205" w:rsidP="00917205">
      <w:pPr>
        <w:framePr w:w="6926" w:hSpace="187" w:wrap="notBeside" w:vAnchor="page" w:hAnchor="page" w:x="2884" w:y="711"/>
        <w:spacing w:after="0" w:line="240" w:lineRule="auto"/>
        <w:jc w:val="center"/>
        <w:rPr>
          <w:rFonts w:ascii="Arial" w:eastAsia="Times New Roman" w:hAnsi="Arial" w:cs="Arial"/>
          <w:sz w:val="24"/>
          <w:szCs w:val="24"/>
        </w:rPr>
      </w:pPr>
      <w:r w:rsidRPr="00B46DDD">
        <w:rPr>
          <w:rFonts w:ascii="Arial" w:eastAsia="Times New Roman" w:hAnsi="Arial" w:cs="Arial"/>
          <w:sz w:val="24"/>
          <w:szCs w:val="24"/>
        </w:rPr>
        <w:t>Executive Office of Health and Human Services</w:t>
      </w:r>
    </w:p>
    <w:p w14:paraId="6B7ED60D" w14:textId="77777777" w:rsidR="00917205" w:rsidRPr="00B46DDD" w:rsidRDefault="00917205" w:rsidP="00917205">
      <w:pPr>
        <w:framePr w:w="6926" w:hSpace="187" w:wrap="notBeside" w:vAnchor="page" w:hAnchor="page" w:x="2884" w:y="711"/>
        <w:spacing w:after="0" w:line="240" w:lineRule="auto"/>
        <w:jc w:val="center"/>
        <w:rPr>
          <w:rFonts w:ascii="Arial" w:eastAsia="Times New Roman" w:hAnsi="Arial" w:cs="Arial"/>
          <w:sz w:val="24"/>
          <w:szCs w:val="24"/>
        </w:rPr>
      </w:pPr>
      <w:r w:rsidRPr="00B46DDD">
        <w:rPr>
          <w:rFonts w:ascii="Arial" w:eastAsia="Times New Roman" w:hAnsi="Arial" w:cs="Arial"/>
          <w:sz w:val="24"/>
          <w:szCs w:val="24"/>
        </w:rPr>
        <w:t>Department of Public Health</w:t>
      </w:r>
    </w:p>
    <w:p w14:paraId="7BE69965" w14:textId="77777777" w:rsidR="00917205" w:rsidRPr="00B46DDD" w:rsidRDefault="00917205" w:rsidP="00917205">
      <w:pPr>
        <w:framePr w:w="6926" w:hSpace="187" w:wrap="notBeside" w:vAnchor="page" w:hAnchor="page" w:x="2884" w:y="711"/>
        <w:spacing w:after="0" w:line="240" w:lineRule="auto"/>
        <w:jc w:val="center"/>
        <w:rPr>
          <w:rFonts w:ascii="Arial" w:eastAsia="Times New Roman" w:hAnsi="Arial" w:cs="Arial"/>
          <w:sz w:val="24"/>
          <w:szCs w:val="24"/>
        </w:rPr>
      </w:pPr>
      <w:r w:rsidRPr="00B46DDD">
        <w:rPr>
          <w:rFonts w:ascii="Arial" w:eastAsia="Times New Roman" w:hAnsi="Arial" w:cs="Arial"/>
          <w:sz w:val="24"/>
          <w:szCs w:val="24"/>
        </w:rPr>
        <w:t>250 Washington Street, Boston, MA 02108-4619</w:t>
      </w:r>
    </w:p>
    <w:p w14:paraId="5897AE74" w14:textId="77777777" w:rsidR="00917205" w:rsidRDefault="00917205" w:rsidP="00917205">
      <w:pPr>
        <w:framePr w:w="1927" w:hSpace="180" w:wrap="auto" w:vAnchor="text" w:hAnchor="page" w:x="940" w:y="-951"/>
        <w:rPr>
          <w:rFonts w:ascii="Arial" w:eastAsia="Calibri" w:hAnsi="Arial" w:cs="Arial"/>
          <w:noProof/>
        </w:rPr>
      </w:pPr>
    </w:p>
    <w:p w14:paraId="4E0C6E3C" w14:textId="77777777" w:rsidR="00917205" w:rsidRPr="00B46DDD" w:rsidRDefault="00917205" w:rsidP="00917205">
      <w:pPr>
        <w:framePr w:w="1927" w:hSpace="180" w:wrap="auto" w:vAnchor="text" w:hAnchor="page" w:x="940" w:y="-951"/>
        <w:rPr>
          <w:rFonts w:ascii="Arial" w:eastAsia="Calibri" w:hAnsi="Arial" w:cs="Arial"/>
        </w:rPr>
      </w:pPr>
      <w:r w:rsidRPr="00B46DDD">
        <w:rPr>
          <w:rFonts w:ascii="Arial" w:eastAsia="Calibri" w:hAnsi="Arial" w:cs="Arial"/>
          <w:noProof/>
        </w:rPr>
        <w:drawing>
          <wp:inline distT="0" distB="0" distL="0" distR="0" wp14:anchorId="402D0B21" wp14:editId="1B10D685">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4DEDC252" w14:textId="77777777" w:rsidR="00917205" w:rsidRPr="00B46DDD" w:rsidRDefault="00917205" w:rsidP="00917205">
      <w:pPr>
        <w:rPr>
          <w:rFonts w:ascii="Arial" w:eastAsia="Calibri" w:hAnsi="Arial" w:cs="Arial"/>
        </w:rPr>
      </w:pPr>
    </w:p>
    <w:p w14:paraId="3544AB6A" w14:textId="77777777" w:rsidR="00917205" w:rsidRPr="00B46DDD" w:rsidRDefault="00917205" w:rsidP="00917205">
      <w:pPr>
        <w:rPr>
          <w:rFonts w:ascii="Arial" w:eastAsia="Calibri" w:hAnsi="Arial" w:cs="Arial"/>
        </w:rPr>
      </w:pPr>
      <w:r w:rsidRPr="00B46DDD">
        <w:rPr>
          <w:rFonts w:ascii="Arial" w:eastAsia="Calibri" w:hAnsi="Arial" w:cs="Arial"/>
          <w:noProof/>
        </w:rPr>
        <mc:AlternateContent>
          <mc:Choice Requires="wps">
            <w:drawing>
              <wp:anchor distT="0" distB="0" distL="114300" distR="114300" simplePos="0" relativeHeight="251660288" behindDoc="0" locked="0" layoutInCell="1" allowOverlap="1" wp14:anchorId="70026483" wp14:editId="26D6D846">
                <wp:simplePos x="0" y="0"/>
                <wp:positionH relativeFrom="column">
                  <wp:posOffset>5142865</wp:posOffset>
                </wp:positionH>
                <wp:positionV relativeFrom="paragraph">
                  <wp:posOffset>696595</wp:posOffset>
                </wp:positionV>
                <wp:extent cx="1499870" cy="10763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4CD12" w14:textId="77777777" w:rsidR="00917205" w:rsidRDefault="00917205" w:rsidP="00917205">
                            <w:pPr>
                              <w:pStyle w:val="Governor"/>
                              <w:spacing w:after="0"/>
                              <w:rPr>
                                <w:sz w:val="16"/>
                              </w:rPr>
                            </w:pPr>
                          </w:p>
                          <w:p w14:paraId="25BC18F0" w14:textId="77777777" w:rsidR="00917205" w:rsidRPr="003A7AFC" w:rsidRDefault="00917205" w:rsidP="00917205">
                            <w:pPr>
                              <w:pStyle w:val="Weld"/>
                            </w:pPr>
                            <w:r>
                              <w:t>MARYLOU SUDDERS</w:t>
                            </w:r>
                          </w:p>
                          <w:p w14:paraId="3C156A28" w14:textId="77777777" w:rsidR="00917205" w:rsidRDefault="00917205" w:rsidP="00917205">
                            <w:pPr>
                              <w:pStyle w:val="Governor"/>
                            </w:pPr>
                            <w:r>
                              <w:t>Secretary</w:t>
                            </w:r>
                          </w:p>
                          <w:p w14:paraId="1C965880" w14:textId="77777777" w:rsidR="00917205" w:rsidRDefault="00917205" w:rsidP="00917205">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ECDE36B" w14:textId="77777777" w:rsidR="00917205" w:rsidRDefault="00917205" w:rsidP="00917205">
                            <w:pPr>
                              <w:jc w:val="center"/>
                              <w:rPr>
                                <w:rFonts w:ascii="Arial" w:hAnsi="Arial" w:cs="Arial"/>
                                <w:b/>
                                <w:sz w:val="14"/>
                                <w:szCs w:val="14"/>
                              </w:rPr>
                            </w:pPr>
                            <w:r w:rsidRPr="004813AC">
                              <w:rPr>
                                <w:rFonts w:ascii="Arial" w:hAnsi="Arial" w:cs="Arial"/>
                                <w:b/>
                                <w:sz w:val="14"/>
                                <w:szCs w:val="14"/>
                              </w:rPr>
                              <w:t>Tel: 617-624-6000</w:t>
                            </w:r>
                          </w:p>
                          <w:p w14:paraId="4B9A4D32" w14:textId="77777777" w:rsidR="00917205" w:rsidRPr="004F7D74" w:rsidRDefault="00917205" w:rsidP="00917205">
                            <w:pPr>
                              <w:jc w:val="center"/>
                              <w:rPr>
                                <w:rFonts w:ascii="Arial" w:hAnsi="Arial" w:cs="Arial"/>
                                <w:b/>
                                <w:sz w:val="14"/>
                                <w:szCs w:val="14"/>
                              </w:rPr>
                            </w:pPr>
                            <w:r w:rsidRPr="004813AC">
                              <w:rPr>
                                <w:rFonts w:ascii="Arial" w:hAnsi="Arial" w:cs="Arial"/>
                                <w:b/>
                                <w:sz w:val="14"/>
                                <w:szCs w:val="14"/>
                                <w:lang w:val="fr-FR"/>
                              </w:rPr>
                              <w:t>www.mass.gov/dph</w:t>
                            </w:r>
                          </w:p>
                          <w:p w14:paraId="79906262" w14:textId="77777777" w:rsidR="00917205" w:rsidRPr="00FC6B42" w:rsidRDefault="00917205" w:rsidP="00917205">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026483" id="_x0000_t202" coordsize="21600,21600" o:spt="202" path="m,l,21600r21600,l21600,xe">
                <v:stroke joinstyle="miter"/>
                <v:path gradientshapeok="t" o:connecttype="rect"/>
              </v:shapetype>
              <v:shape id="Text Box 3" o:spid="_x0000_s1026" type="#_x0000_t202" style="position:absolute;margin-left:404.95pt;margin-top:54.85pt;width:118.1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" stroked="f">
                <v:textbox>
                  <w:txbxContent>
                    <w:p w14:paraId="7484CD12" w14:textId="77777777" w:rsidR="00917205" w:rsidRDefault="00917205" w:rsidP="00917205">
                      <w:pPr>
                        <w:pStyle w:val="Governor"/>
                        <w:spacing w:after="0"/>
                        <w:rPr>
                          <w:sz w:val="16"/>
                        </w:rPr>
                      </w:pPr>
                    </w:p>
                    <w:p w14:paraId="25BC18F0" w14:textId="77777777" w:rsidR="00917205" w:rsidRPr="003A7AFC" w:rsidRDefault="00917205" w:rsidP="00917205">
                      <w:pPr>
                        <w:pStyle w:val="Weld"/>
                      </w:pPr>
                      <w:r>
                        <w:t>MARYLOU SUDDERS</w:t>
                      </w:r>
                    </w:p>
                    <w:p w14:paraId="3C156A28" w14:textId="77777777" w:rsidR="00917205" w:rsidRDefault="00917205" w:rsidP="00917205">
                      <w:pPr>
                        <w:pStyle w:val="Governor"/>
                      </w:pPr>
                      <w:r>
                        <w:t>Secretary</w:t>
                      </w:r>
                    </w:p>
                    <w:p w14:paraId="1C965880" w14:textId="77777777" w:rsidR="00917205" w:rsidRDefault="00917205" w:rsidP="00917205">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ECDE36B" w14:textId="77777777" w:rsidR="00917205" w:rsidRDefault="00917205" w:rsidP="00917205">
                      <w:pPr>
                        <w:jc w:val="center"/>
                        <w:rPr>
                          <w:rFonts w:ascii="Arial" w:hAnsi="Arial" w:cs="Arial"/>
                          <w:b/>
                          <w:sz w:val="14"/>
                          <w:szCs w:val="14"/>
                        </w:rPr>
                      </w:pPr>
                      <w:r w:rsidRPr="004813AC">
                        <w:rPr>
                          <w:rFonts w:ascii="Arial" w:hAnsi="Arial" w:cs="Arial"/>
                          <w:b/>
                          <w:sz w:val="14"/>
                          <w:szCs w:val="14"/>
                        </w:rPr>
                        <w:t>Tel: 617-624-6000</w:t>
                      </w:r>
                    </w:p>
                    <w:p w14:paraId="4B9A4D32" w14:textId="77777777" w:rsidR="00917205" w:rsidRPr="004F7D74" w:rsidRDefault="00917205" w:rsidP="00917205">
                      <w:pPr>
                        <w:jc w:val="center"/>
                        <w:rPr>
                          <w:rFonts w:ascii="Arial" w:hAnsi="Arial" w:cs="Arial"/>
                          <w:b/>
                          <w:sz w:val="14"/>
                          <w:szCs w:val="14"/>
                        </w:rPr>
                      </w:pPr>
                      <w:r w:rsidRPr="004813AC">
                        <w:rPr>
                          <w:rFonts w:ascii="Arial" w:hAnsi="Arial" w:cs="Arial"/>
                          <w:b/>
                          <w:sz w:val="14"/>
                          <w:szCs w:val="14"/>
                          <w:lang w:val="fr-FR"/>
                        </w:rPr>
                        <w:t>www.mass.gov/dph</w:t>
                      </w:r>
                    </w:p>
                    <w:p w14:paraId="79906262" w14:textId="77777777" w:rsidR="00917205" w:rsidRPr="00FC6B42" w:rsidRDefault="00917205" w:rsidP="00917205">
                      <w:pPr>
                        <w:jc w:val="center"/>
                        <w:rPr>
                          <w:rFonts w:ascii="Arial Rounded MT Bold" w:hAnsi="Arial Rounded MT Bold"/>
                          <w:sz w:val="14"/>
                          <w:szCs w:val="14"/>
                        </w:rPr>
                      </w:pPr>
                    </w:p>
                  </w:txbxContent>
                </v:textbox>
              </v:shape>
            </w:pict>
          </mc:Fallback>
        </mc:AlternateContent>
      </w:r>
      <w:r w:rsidRPr="00B46DDD">
        <w:rPr>
          <w:rFonts w:ascii="Arial" w:eastAsia="Calibri" w:hAnsi="Arial" w:cs="Arial"/>
          <w:noProof/>
        </w:rPr>
        <mc:AlternateContent>
          <mc:Choice Requires="wps">
            <w:drawing>
              <wp:anchor distT="0" distB="0" distL="114300" distR="114300" simplePos="0" relativeHeight="251659264" behindDoc="0" locked="0" layoutInCell="1" allowOverlap="1" wp14:anchorId="1B33B173" wp14:editId="292B4F36">
                <wp:simplePos x="0" y="0"/>
                <wp:positionH relativeFrom="column">
                  <wp:posOffset>-509270</wp:posOffset>
                </wp:positionH>
                <wp:positionV relativeFrom="paragraph">
                  <wp:posOffset>855345</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0DA72" w14:textId="77777777" w:rsidR="00917205" w:rsidRDefault="00917205" w:rsidP="00917205">
                            <w:pPr>
                              <w:pStyle w:val="Governor"/>
                              <w:spacing w:after="0"/>
                              <w:rPr>
                                <w:sz w:val="16"/>
                              </w:rPr>
                            </w:pPr>
                          </w:p>
                          <w:p w14:paraId="42490767" w14:textId="77777777" w:rsidR="00917205" w:rsidRDefault="00917205" w:rsidP="00917205">
                            <w:pPr>
                              <w:pStyle w:val="Governor"/>
                              <w:spacing w:after="0"/>
                              <w:rPr>
                                <w:sz w:val="16"/>
                              </w:rPr>
                            </w:pPr>
                            <w:r>
                              <w:rPr>
                                <w:sz w:val="16"/>
                              </w:rPr>
                              <w:t>CHARLES D. BAKER</w:t>
                            </w:r>
                          </w:p>
                          <w:p w14:paraId="06ADD8E8" w14:textId="77777777" w:rsidR="00917205" w:rsidRDefault="00917205" w:rsidP="00917205">
                            <w:pPr>
                              <w:pStyle w:val="Governor"/>
                            </w:pPr>
                            <w:r>
                              <w:t>Governor</w:t>
                            </w:r>
                          </w:p>
                          <w:p w14:paraId="5666F1A1" w14:textId="77777777" w:rsidR="00917205" w:rsidRDefault="00917205" w:rsidP="00917205">
                            <w:pPr>
                              <w:pStyle w:val="Governor"/>
                              <w:spacing w:after="0"/>
                              <w:rPr>
                                <w:sz w:val="16"/>
                              </w:rPr>
                            </w:pPr>
                            <w:r>
                              <w:rPr>
                                <w:sz w:val="16"/>
                              </w:rPr>
                              <w:t>KARYN E. POLITO</w:t>
                            </w:r>
                          </w:p>
                          <w:p w14:paraId="465093EA" w14:textId="77777777" w:rsidR="00917205" w:rsidRDefault="00917205" w:rsidP="00917205">
                            <w:pPr>
                              <w:pStyle w:val="Governor"/>
                            </w:pPr>
                            <w:r>
                              <w:t>Lieutenant Governor</w:t>
                            </w:r>
                          </w:p>
                          <w:p w14:paraId="1C475D77" w14:textId="77777777" w:rsidR="00917205" w:rsidRDefault="00917205" w:rsidP="009172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33B173" id="Text Box 2" o:spid="_x0000_s1027" type="#_x0000_t202" style="position:absolute;margin-left:-40.1pt;margin-top:67.3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" stroked="f">
                <v:textbox style="mso-fit-shape-to-text:t">
                  <w:txbxContent>
                    <w:p w14:paraId="3880DA72" w14:textId="77777777" w:rsidR="00917205" w:rsidRDefault="00917205" w:rsidP="00917205">
                      <w:pPr>
                        <w:pStyle w:val="Governor"/>
                        <w:spacing w:after="0"/>
                        <w:rPr>
                          <w:sz w:val="16"/>
                        </w:rPr>
                      </w:pPr>
                    </w:p>
                    <w:p w14:paraId="42490767" w14:textId="77777777" w:rsidR="00917205" w:rsidRDefault="00917205" w:rsidP="00917205">
                      <w:pPr>
                        <w:pStyle w:val="Governor"/>
                        <w:spacing w:after="0"/>
                        <w:rPr>
                          <w:sz w:val="16"/>
                        </w:rPr>
                      </w:pPr>
                      <w:r>
                        <w:rPr>
                          <w:sz w:val="16"/>
                        </w:rPr>
                        <w:t>CHARLES D. BAKER</w:t>
                      </w:r>
                    </w:p>
                    <w:p w14:paraId="06ADD8E8" w14:textId="77777777" w:rsidR="00917205" w:rsidRDefault="00917205" w:rsidP="00917205">
                      <w:pPr>
                        <w:pStyle w:val="Governor"/>
                      </w:pPr>
                      <w:r>
                        <w:t>Governor</w:t>
                      </w:r>
                    </w:p>
                    <w:p w14:paraId="5666F1A1" w14:textId="77777777" w:rsidR="00917205" w:rsidRDefault="00917205" w:rsidP="00917205">
                      <w:pPr>
                        <w:pStyle w:val="Governor"/>
                        <w:spacing w:after="0"/>
                        <w:rPr>
                          <w:sz w:val="16"/>
                        </w:rPr>
                      </w:pPr>
                      <w:r>
                        <w:rPr>
                          <w:sz w:val="16"/>
                        </w:rPr>
                        <w:t>KARYN E. POLITO</w:t>
                      </w:r>
                    </w:p>
                    <w:p w14:paraId="465093EA" w14:textId="77777777" w:rsidR="00917205" w:rsidRDefault="00917205" w:rsidP="00917205">
                      <w:pPr>
                        <w:pStyle w:val="Governor"/>
                      </w:pPr>
                      <w:r>
                        <w:t>Lieutenant Governor</w:t>
                      </w:r>
                    </w:p>
                    <w:p w14:paraId="1C475D77" w14:textId="77777777" w:rsidR="00917205" w:rsidRDefault="00917205" w:rsidP="00917205"/>
                  </w:txbxContent>
                </v:textbox>
              </v:shape>
            </w:pict>
          </mc:Fallback>
        </mc:AlternateContent>
      </w:r>
    </w:p>
    <w:p w14:paraId="2670E35E" w14:textId="77777777" w:rsidR="00917205" w:rsidRPr="00B46DDD" w:rsidRDefault="00917205" w:rsidP="00917205">
      <w:pPr>
        <w:rPr>
          <w:rFonts w:ascii="Arial" w:eastAsia="Calibri" w:hAnsi="Arial" w:cs="Arial"/>
        </w:rPr>
      </w:pPr>
    </w:p>
    <w:p w14:paraId="53CF492A" w14:textId="77777777" w:rsidR="00917205" w:rsidRPr="00B46DDD" w:rsidRDefault="00917205" w:rsidP="00917205">
      <w:pPr>
        <w:rPr>
          <w:rFonts w:ascii="Arial" w:eastAsia="Calibri" w:hAnsi="Arial" w:cs="Arial"/>
        </w:rPr>
      </w:pPr>
    </w:p>
    <w:p w14:paraId="5236BD0E" w14:textId="77777777" w:rsidR="00917205" w:rsidRPr="00B46DDD" w:rsidRDefault="00917205" w:rsidP="00917205">
      <w:pPr>
        <w:autoSpaceDE w:val="0"/>
        <w:autoSpaceDN w:val="0"/>
        <w:adjustRightInd w:val="0"/>
        <w:spacing w:after="0" w:line="240" w:lineRule="auto"/>
        <w:jc w:val="center"/>
        <w:rPr>
          <w:rFonts w:ascii="Arial" w:eastAsia="Times New Roman" w:hAnsi="Arial" w:cs="Arial"/>
          <w:b/>
          <w:bCs/>
          <w:color w:val="000000"/>
          <w:sz w:val="24"/>
          <w:szCs w:val="24"/>
        </w:rPr>
      </w:pPr>
      <w:r w:rsidRPr="00B46DDD">
        <w:rPr>
          <w:rFonts w:ascii="Arial" w:eastAsia="Times New Roman" w:hAnsi="Arial" w:cs="Arial"/>
          <w:b/>
          <w:bCs/>
          <w:color w:val="000000"/>
          <w:sz w:val="24"/>
          <w:szCs w:val="24"/>
        </w:rPr>
        <w:t>Massachusetts Department of Public Health</w:t>
      </w:r>
    </w:p>
    <w:p w14:paraId="18FF920A" w14:textId="77777777" w:rsidR="00917205" w:rsidRPr="00B46DDD" w:rsidRDefault="00917205" w:rsidP="00917205">
      <w:pPr>
        <w:autoSpaceDE w:val="0"/>
        <w:autoSpaceDN w:val="0"/>
        <w:adjustRightInd w:val="0"/>
        <w:spacing w:after="0" w:line="240" w:lineRule="auto"/>
        <w:jc w:val="center"/>
        <w:rPr>
          <w:rFonts w:ascii="Arial" w:eastAsia="Times New Roman" w:hAnsi="Arial" w:cs="Arial"/>
          <w:b/>
          <w:bCs/>
          <w:color w:val="000000"/>
          <w:sz w:val="24"/>
          <w:szCs w:val="24"/>
        </w:rPr>
      </w:pPr>
      <w:r w:rsidRPr="00B46DDD">
        <w:rPr>
          <w:rFonts w:ascii="Arial" w:eastAsia="Times New Roman" w:hAnsi="Arial" w:cs="Arial"/>
          <w:b/>
          <w:bCs/>
          <w:color w:val="000000"/>
          <w:sz w:val="24"/>
          <w:szCs w:val="24"/>
        </w:rPr>
        <w:t>Minutes of the Trauma Systems Committee</w:t>
      </w:r>
    </w:p>
    <w:p w14:paraId="1F9235D8" w14:textId="19EDCF28" w:rsidR="00917205" w:rsidRPr="009A1B95" w:rsidRDefault="00917205" w:rsidP="00917205">
      <w:pPr>
        <w:pStyle w:val="Default"/>
        <w:jc w:val="center"/>
        <w:rPr>
          <w:rFonts w:ascii="Arial" w:hAnsi="Arial" w:cs="Arial"/>
          <w:b/>
          <w:bCs/>
        </w:rPr>
      </w:pPr>
      <w:r w:rsidRPr="009A1B95">
        <w:rPr>
          <w:rFonts w:ascii="Arial" w:hAnsi="Arial" w:cs="Arial"/>
          <w:b/>
          <w:bCs/>
        </w:rPr>
        <w:t xml:space="preserve">Meeting of </w:t>
      </w:r>
      <w:r w:rsidRPr="009A1B95">
        <w:rPr>
          <w:rFonts w:ascii="Arial" w:hAnsi="Arial" w:cs="Arial"/>
          <w:b/>
        </w:rPr>
        <w:t xml:space="preserve">Wednesday, </w:t>
      </w:r>
      <w:r>
        <w:rPr>
          <w:rFonts w:ascii="Arial" w:hAnsi="Arial" w:cs="Arial"/>
          <w:b/>
        </w:rPr>
        <w:t>December 16, 2020</w:t>
      </w:r>
    </w:p>
    <w:p w14:paraId="71FA1476" w14:textId="06299D6E" w:rsidR="00917205" w:rsidRPr="009A1B95" w:rsidRDefault="00917205" w:rsidP="00917205">
      <w:pPr>
        <w:pStyle w:val="Default"/>
        <w:jc w:val="center"/>
        <w:rPr>
          <w:rFonts w:ascii="Arial" w:hAnsi="Arial" w:cs="Arial"/>
        </w:rPr>
      </w:pPr>
      <w:proofErr w:type="spellStart"/>
      <w:r>
        <w:rPr>
          <w:rFonts w:ascii="Arial" w:hAnsi="Arial" w:cs="Arial"/>
        </w:rPr>
        <w:t>WebEX</w:t>
      </w:r>
      <w:proofErr w:type="spellEnd"/>
    </w:p>
    <w:p w14:paraId="21EFE97B" w14:textId="77777777" w:rsidR="00917205" w:rsidRPr="009A1B95" w:rsidRDefault="00917176" w:rsidP="00917205">
      <w:pPr>
        <w:rPr>
          <w:rFonts w:ascii="Arial" w:hAnsi="Arial" w:cs="Arial"/>
        </w:rPr>
      </w:pPr>
      <w:r>
        <w:rPr>
          <w:rFonts w:ascii="Arial" w:eastAsia="MS Mincho" w:hAnsi="Arial" w:cs="Arial"/>
          <w:b/>
          <w:lang w:eastAsia="ja-JP"/>
        </w:rPr>
        <w:pict w14:anchorId="55A9F765">
          <v:rect id="_x0000_i1025" style="width:0;height:1.5pt" o:hralign="center" o:hrstd="t" o:hr="t" fillcolor="#a0a0a0" stroked="f"/>
        </w:pict>
      </w:r>
    </w:p>
    <w:p w14:paraId="0BDCDBD8" w14:textId="7411FBD7" w:rsidR="00917205" w:rsidRPr="00614AF1" w:rsidRDefault="00917205" w:rsidP="00917205">
      <w:pPr>
        <w:rPr>
          <w:rFonts w:ascii="Arial" w:eastAsia="MS Mincho" w:hAnsi="Arial" w:cs="Arial"/>
          <w:i/>
          <w:lang w:eastAsia="ja-JP"/>
        </w:rPr>
      </w:pPr>
      <w:r w:rsidRPr="00614AF1">
        <w:rPr>
          <w:rFonts w:ascii="Arial" w:eastAsia="MS Mincho" w:hAnsi="Arial" w:cs="Arial"/>
          <w:b/>
          <w:lang w:eastAsia="ja-JP"/>
        </w:rPr>
        <w:t>Date of Meeting:</w:t>
      </w:r>
      <w:r w:rsidRPr="00614AF1">
        <w:rPr>
          <w:rFonts w:ascii="Arial" w:eastAsia="MS Mincho" w:hAnsi="Arial" w:cs="Arial"/>
          <w:lang w:eastAsia="ja-JP"/>
        </w:rPr>
        <w:tab/>
      </w:r>
      <w:r w:rsidRPr="00614AF1">
        <w:rPr>
          <w:rFonts w:ascii="Arial" w:hAnsi="Arial" w:cs="Arial"/>
          <w:b/>
        </w:rPr>
        <w:t xml:space="preserve">Wednesday, </w:t>
      </w:r>
      <w:r>
        <w:rPr>
          <w:rFonts w:ascii="Arial" w:hAnsi="Arial" w:cs="Arial"/>
          <w:b/>
        </w:rPr>
        <w:t>December 16, 2020</w:t>
      </w:r>
    </w:p>
    <w:p w14:paraId="32EA9DE0" w14:textId="77777777" w:rsidR="00917205" w:rsidRPr="00614AF1" w:rsidRDefault="00917205" w:rsidP="00917205">
      <w:pPr>
        <w:rPr>
          <w:rFonts w:ascii="Arial" w:eastAsia="MS Mincho" w:hAnsi="Arial" w:cs="Arial"/>
          <w:lang w:eastAsia="ja-JP"/>
        </w:rPr>
      </w:pPr>
      <w:r w:rsidRPr="00614AF1">
        <w:rPr>
          <w:rFonts w:ascii="Arial" w:eastAsia="MS Mincho" w:hAnsi="Arial" w:cs="Arial"/>
          <w:b/>
          <w:lang w:eastAsia="ja-JP"/>
        </w:rPr>
        <w:t>Beginning Time:</w:t>
      </w:r>
      <w:r w:rsidRPr="00614AF1">
        <w:rPr>
          <w:rFonts w:ascii="Arial" w:eastAsia="MS Mincho" w:hAnsi="Arial" w:cs="Arial"/>
          <w:lang w:eastAsia="ja-JP"/>
        </w:rPr>
        <w:tab/>
        <w:t>10:01 AM</w:t>
      </w:r>
    </w:p>
    <w:p w14:paraId="6DB75AE3" w14:textId="77777777" w:rsidR="00917205" w:rsidRPr="00614AF1" w:rsidRDefault="00917205" w:rsidP="00917205">
      <w:pPr>
        <w:rPr>
          <w:rFonts w:ascii="Arial" w:eastAsia="MS Mincho" w:hAnsi="Arial" w:cs="Arial"/>
          <w:b/>
          <w:lang w:eastAsia="ja-JP"/>
        </w:rPr>
      </w:pPr>
      <w:r w:rsidRPr="00614AF1">
        <w:rPr>
          <w:rFonts w:ascii="Arial" w:eastAsia="MS Mincho" w:hAnsi="Arial" w:cs="Arial"/>
          <w:b/>
          <w:lang w:eastAsia="ja-JP"/>
        </w:rPr>
        <w:t>Ending Time:</w:t>
      </w:r>
      <w:r w:rsidRPr="00614AF1">
        <w:rPr>
          <w:rFonts w:ascii="Arial" w:eastAsia="MS Mincho" w:hAnsi="Arial" w:cs="Arial"/>
          <w:lang w:eastAsia="ja-JP"/>
        </w:rPr>
        <w:tab/>
      </w:r>
      <w:r w:rsidRPr="00614AF1">
        <w:rPr>
          <w:rFonts w:ascii="Arial" w:eastAsia="MS Mincho" w:hAnsi="Arial" w:cs="Arial"/>
          <w:lang w:eastAsia="ja-JP"/>
        </w:rPr>
        <w:tab/>
        <w:t>11:25 AM</w:t>
      </w:r>
    </w:p>
    <w:p w14:paraId="2E269F5E" w14:textId="414B93D6" w:rsidR="00917205" w:rsidRPr="00614AF1" w:rsidRDefault="00917205" w:rsidP="00917205">
      <w:pPr>
        <w:pBdr>
          <w:bottom w:val="single" w:sz="12" w:space="1" w:color="auto"/>
        </w:pBdr>
        <w:rPr>
          <w:rFonts w:ascii="Arial" w:hAnsi="Arial" w:cs="Arial"/>
        </w:rPr>
      </w:pPr>
      <w:r w:rsidRPr="00614AF1">
        <w:rPr>
          <w:rFonts w:ascii="Arial" w:eastAsia="MS Mincho" w:hAnsi="Arial" w:cs="Arial"/>
          <w:b/>
          <w:lang w:eastAsia="ja-JP"/>
        </w:rPr>
        <w:t xml:space="preserve">Committee Members Present: </w:t>
      </w:r>
      <w:r w:rsidRPr="00614AF1">
        <w:rPr>
          <w:rFonts w:ascii="Arial" w:hAnsi="Arial" w:cs="Arial"/>
        </w:rPr>
        <w:t>The following (1</w:t>
      </w:r>
      <w:r w:rsidR="000B5D50">
        <w:rPr>
          <w:rFonts w:ascii="Arial" w:hAnsi="Arial" w:cs="Arial"/>
        </w:rPr>
        <w:t>1</w:t>
      </w:r>
      <w:r w:rsidRPr="00614AF1">
        <w:rPr>
          <w:rFonts w:ascii="Arial" w:hAnsi="Arial" w:cs="Arial"/>
        </w:rPr>
        <w:t xml:space="preserve">) appointed members of the Trauma Systems Committee attended on </w:t>
      </w:r>
      <w:r>
        <w:rPr>
          <w:rFonts w:ascii="Arial" w:hAnsi="Arial" w:cs="Arial"/>
        </w:rPr>
        <w:t>December 16, 2020</w:t>
      </w:r>
      <w:r w:rsidRPr="00614AF1">
        <w:rPr>
          <w:rFonts w:ascii="Arial" w:hAnsi="Arial" w:cs="Arial"/>
        </w:rPr>
        <w:t>, establishing the required simple majority quorum (9) pursuant to Massachusetts Open Meeting Law (OML): Bureau of Health Care Safety and Quality Director Elizabeth Kell</w:t>
      </w:r>
      <w:r>
        <w:rPr>
          <w:rFonts w:ascii="Arial" w:hAnsi="Arial" w:cs="Arial"/>
        </w:rPr>
        <w:t>e</w:t>
      </w:r>
      <w:r w:rsidRPr="00614AF1">
        <w:rPr>
          <w:rFonts w:ascii="Arial" w:hAnsi="Arial" w:cs="Arial"/>
        </w:rPr>
        <w:t xml:space="preserve">y (Chair); </w:t>
      </w:r>
      <w:r w:rsidRPr="00512D18">
        <w:rPr>
          <w:rFonts w:ascii="Arial" w:hAnsi="Arial" w:cs="Arial"/>
        </w:rPr>
        <w:t xml:space="preserve">Stephanie Raby, Todd Correia, Brenden Hayden, Dr. Michael Murphy, Dr. Peter </w:t>
      </w:r>
      <w:proofErr w:type="spellStart"/>
      <w:r w:rsidRPr="00512D18">
        <w:rPr>
          <w:rFonts w:ascii="Arial" w:hAnsi="Arial" w:cs="Arial"/>
        </w:rPr>
        <w:t>Masiakos</w:t>
      </w:r>
      <w:proofErr w:type="spellEnd"/>
      <w:r w:rsidRPr="00512D18">
        <w:rPr>
          <w:rFonts w:ascii="Arial" w:hAnsi="Arial" w:cs="Arial"/>
        </w:rPr>
        <w:t xml:space="preserve">, Dr. Ali Salim, Dr. Reginald </w:t>
      </w:r>
      <w:proofErr w:type="spellStart"/>
      <w:r w:rsidRPr="00512D18">
        <w:rPr>
          <w:rFonts w:ascii="Arial" w:hAnsi="Arial" w:cs="Arial"/>
        </w:rPr>
        <w:t>Alouidor</w:t>
      </w:r>
      <w:proofErr w:type="spellEnd"/>
      <w:r w:rsidRPr="00512D18">
        <w:rPr>
          <w:rFonts w:ascii="Arial" w:hAnsi="Arial" w:cs="Arial"/>
        </w:rPr>
        <w:t xml:space="preserve">, Sandra Mackey, Erin </w:t>
      </w:r>
      <w:proofErr w:type="spellStart"/>
      <w:r w:rsidRPr="00512D18">
        <w:rPr>
          <w:rFonts w:ascii="Arial" w:hAnsi="Arial" w:cs="Arial"/>
        </w:rPr>
        <w:t>Markt</w:t>
      </w:r>
      <w:proofErr w:type="spellEnd"/>
      <w:r w:rsidRPr="00512D18">
        <w:rPr>
          <w:rFonts w:ascii="Arial" w:hAnsi="Arial" w:cs="Arial"/>
        </w:rPr>
        <w:t>, Dr. Brian Patel</w:t>
      </w:r>
      <w:r w:rsidR="000B5D50" w:rsidRPr="00512D18">
        <w:rPr>
          <w:rFonts w:ascii="Arial" w:hAnsi="Arial" w:cs="Arial"/>
        </w:rPr>
        <w:t>,</w:t>
      </w:r>
      <w:r w:rsidR="000B5D50">
        <w:rPr>
          <w:rFonts w:ascii="Arial" w:hAnsi="Arial" w:cs="Arial"/>
        </w:rPr>
        <w:t xml:space="preserve"> Dr Mark </w:t>
      </w:r>
      <w:proofErr w:type="spellStart"/>
      <w:r w:rsidR="000B5D50">
        <w:rPr>
          <w:rFonts w:ascii="Arial" w:hAnsi="Arial" w:cs="Arial"/>
        </w:rPr>
        <w:t>Pearlmutter</w:t>
      </w:r>
      <w:proofErr w:type="spellEnd"/>
      <w:r w:rsidR="00917176">
        <w:rPr>
          <w:rFonts w:ascii="Arial" w:hAnsi="Arial" w:cs="Arial"/>
        </w:rPr>
        <w:t>, Lorraine Willett</w:t>
      </w:r>
    </w:p>
    <w:p w14:paraId="1ABC9804" w14:textId="77777777" w:rsidR="00917205" w:rsidRPr="00614AF1" w:rsidRDefault="00917205" w:rsidP="00917205">
      <w:pPr>
        <w:spacing w:after="0" w:line="240" w:lineRule="auto"/>
        <w:textAlignment w:val="baseline"/>
        <w:rPr>
          <w:rFonts w:ascii="Arial" w:hAnsi="Arial" w:cs="Arial"/>
        </w:rPr>
      </w:pPr>
    </w:p>
    <w:p w14:paraId="50209423" w14:textId="77777777" w:rsidR="00917205" w:rsidRPr="00614AF1" w:rsidRDefault="00917205" w:rsidP="00917205">
      <w:pPr>
        <w:pStyle w:val="ListParagraph"/>
        <w:numPr>
          <w:ilvl w:val="0"/>
          <w:numId w:val="1"/>
        </w:numPr>
        <w:spacing w:after="0" w:line="240" w:lineRule="auto"/>
        <w:textAlignment w:val="baseline"/>
        <w:rPr>
          <w:rFonts w:ascii="Arial" w:hAnsi="Arial" w:cs="Arial"/>
        </w:rPr>
      </w:pPr>
      <w:r w:rsidRPr="00614AF1">
        <w:rPr>
          <w:rFonts w:ascii="Arial" w:eastAsia="Times New Roman" w:hAnsi="Arial" w:cs="Arial"/>
          <w:b/>
          <w:color w:val="000000"/>
          <w:sz w:val="24"/>
          <w:szCs w:val="24"/>
        </w:rPr>
        <w:t>Routine Items</w:t>
      </w:r>
    </w:p>
    <w:p w14:paraId="0CDFF5E2" w14:textId="77777777" w:rsidR="00917205" w:rsidRPr="00614AF1" w:rsidRDefault="00917205" w:rsidP="00917205">
      <w:pPr>
        <w:pStyle w:val="ListParagraph"/>
        <w:spacing w:after="0" w:line="240" w:lineRule="auto"/>
        <w:ind w:left="360"/>
        <w:textAlignment w:val="baseline"/>
        <w:rPr>
          <w:rFonts w:ascii="Arial" w:hAnsi="Arial" w:cs="Arial"/>
        </w:rPr>
      </w:pPr>
    </w:p>
    <w:p w14:paraId="24575D6A" w14:textId="084B1206" w:rsidR="00917205" w:rsidRDefault="00917205" w:rsidP="00917205">
      <w:pPr>
        <w:rPr>
          <w:rFonts w:ascii="Arial" w:hAnsi="Arial" w:cs="Arial"/>
        </w:rPr>
      </w:pPr>
      <w:r w:rsidRPr="00614AF1">
        <w:rPr>
          <w:rFonts w:ascii="Arial" w:hAnsi="Arial" w:cs="Arial"/>
        </w:rPr>
        <w:t xml:space="preserve">Ms. Kelley called the meeting to order at 10:02 AM. </w:t>
      </w:r>
      <w:r>
        <w:rPr>
          <w:rFonts w:ascii="Arial" w:hAnsi="Arial" w:cs="Arial"/>
        </w:rPr>
        <w:t>Ms. Kelley noted that the meeting is taking place online an</w:t>
      </w:r>
      <w:r w:rsidR="000B5D50">
        <w:rPr>
          <w:rFonts w:ascii="Arial" w:hAnsi="Arial" w:cs="Arial"/>
        </w:rPr>
        <w:t xml:space="preserve">d asked participants to turn on their web cameras and ensure that their names are visible on the screen.  </w:t>
      </w:r>
    </w:p>
    <w:p w14:paraId="1DF0DB5A" w14:textId="50CE47BB" w:rsidR="00917205" w:rsidRDefault="000B5D50" w:rsidP="000B5D50">
      <w:pPr>
        <w:rPr>
          <w:rFonts w:ascii="Arial" w:hAnsi="Arial" w:cs="Arial"/>
        </w:rPr>
      </w:pPr>
      <w:r>
        <w:rPr>
          <w:rFonts w:ascii="Arial" w:hAnsi="Arial" w:cs="Arial"/>
        </w:rPr>
        <w:t xml:space="preserve">Ms. Kelley asked to vote on the minutes from November 20, 2019.  She noted that she will have to go through each member for a YAY or NAY vote.  </w:t>
      </w:r>
    </w:p>
    <w:p w14:paraId="14A2A980" w14:textId="793FFEF9" w:rsidR="000B5D50" w:rsidRPr="00614AF1" w:rsidRDefault="000B5D50" w:rsidP="000B5D50">
      <w:pPr>
        <w:rPr>
          <w:rFonts w:ascii="Arial" w:hAnsi="Arial" w:cs="Arial"/>
        </w:rPr>
      </w:pPr>
      <w:r>
        <w:rPr>
          <w:rFonts w:ascii="Arial" w:hAnsi="Arial" w:cs="Arial"/>
        </w:rPr>
        <w:t xml:space="preserve">All members present voted to accept the minutes.  </w:t>
      </w:r>
    </w:p>
    <w:p w14:paraId="100EA653" w14:textId="77777777" w:rsidR="00917205" w:rsidRPr="00614AF1" w:rsidRDefault="00917205" w:rsidP="00917205">
      <w:pPr>
        <w:rPr>
          <w:rFonts w:ascii="Arial" w:hAnsi="Arial" w:cs="Arial"/>
        </w:rPr>
      </w:pPr>
    </w:p>
    <w:p w14:paraId="1D0F6711" w14:textId="77777777" w:rsidR="00917205" w:rsidRPr="00614AF1" w:rsidRDefault="00917205" w:rsidP="00917205">
      <w:pPr>
        <w:pStyle w:val="ListParagraph"/>
        <w:numPr>
          <w:ilvl w:val="0"/>
          <w:numId w:val="1"/>
        </w:numPr>
        <w:rPr>
          <w:rFonts w:ascii="Arial" w:hAnsi="Arial" w:cs="Arial"/>
        </w:rPr>
      </w:pPr>
      <w:r w:rsidRPr="00614AF1">
        <w:rPr>
          <w:rFonts w:ascii="Arial" w:hAnsi="Arial" w:cs="Arial"/>
          <w:b/>
        </w:rPr>
        <w:t>Department Update</w:t>
      </w:r>
      <w:r w:rsidRPr="00614AF1">
        <w:rPr>
          <w:rFonts w:ascii="Arial" w:hAnsi="Arial" w:cs="Arial"/>
        </w:rPr>
        <w:t xml:space="preserve">: </w:t>
      </w:r>
    </w:p>
    <w:p w14:paraId="7A8EFEAD" w14:textId="77777777" w:rsidR="000B5D50" w:rsidRDefault="000B5D50" w:rsidP="000B5D50">
      <w:pPr>
        <w:rPr>
          <w:rFonts w:ascii="Arial" w:hAnsi="Arial" w:cs="Arial"/>
        </w:rPr>
      </w:pPr>
      <w:r>
        <w:rPr>
          <w:rFonts w:ascii="Arial" w:hAnsi="Arial" w:cs="Arial"/>
        </w:rPr>
        <w:t xml:space="preserve">Ms. Kelley asked Dr. Kate Fillo to present and update on COVID-19 data and trauma data submissions updates.  </w:t>
      </w:r>
    </w:p>
    <w:p w14:paraId="3E4F433A" w14:textId="77777777" w:rsidR="004C17EC" w:rsidRDefault="000B5D50" w:rsidP="000B5D50">
      <w:pPr>
        <w:rPr>
          <w:rFonts w:ascii="Arial" w:hAnsi="Arial" w:cs="Arial"/>
        </w:rPr>
      </w:pPr>
      <w:r>
        <w:rPr>
          <w:rFonts w:ascii="Arial" w:hAnsi="Arial" w:cs="Arial"/>
        </w:rPr>
        <w:t xml:space="preserve">Dr. Fillo presented </w:t>
      </w:r>
      <w:r w:rsidRPr="004C17EC">
        <w:rPr>
          <w:rFonts w:ascii="Arial" w:hAnsi="Arial" w:cs="Arial"/>
        </w:rPr>
        <w:t>slides</w:t>
      </w:r>
      <w:r>
        <w:rPr>
          <w:rFonts w:ascii="Arial" w:hAnsi="Arial" w:cs="Arial"/>
        </w:rPr>
        <w:t xml:space="preserve"> </w:t>
      </w:r>
      <w:r w:rsidR="004C17EC">
        <w:rPr>
          <w:rFonts w:ascii="Arial" w:hAnsi="Arial" w:cs="Arial"/>
        </w:rPr>
        <w:t xml:space="preserve">5-21. </w:t>
      </w:r>
    </w:p>
    <w:p w14:paraId="2CA1BBF4" w14:textId="77777777" w:rsidR="004C17EC" w:rsidRDefault="004C17EC" w:rsidP="000B5D50">
      <w:pPr>
        <w:rPr>
          <w:rFonts w:ascii="Arial" w:hAnsi="Arial" w:cs="Arial"/>
        </w:rPr>
      </w:pPr>
      <w:r>
        <w:rPr>
          <w:rFonts w:ascii="Arial" w:hAnsi="Arial" w:cs="Arial"/>
        </w:rPr>
        <w:t xml:space="preserve">Members commented that they would like to see trauma specific data.  </w:t>
      </w:r>
    </w:p>
    <w:p w14:paraId="12D7C131" w14:textId="15099C3A" w:rsidR="004C17EC" w:rsidRDefault="004C17EC" w:rsidP="000B5D50">
      <w:pPr>
        <w:rPr>
          <w:rFonts w:ascii="Arial" w:hAnsi="Arial" w:cs="Arial"/>
        </w:rPr>
      </w:pPr>
      <w:r>
        <w:rPr>
          <w:rFonts w:ascii="Arial" w:hAnsi="Arial" w:cs="Arial"/>
        </w:rPr>
        <w:t xml:space="preserve">Dr. Fillo noted that trauma specific data during the COVID-19 public health emergency is not yet available, and the team is working to get trauma specific data available for subsequent meetings.  </w:t>
      </w:r>
      <w:r w:rsidR="00917205" w:rsidRPr="00614AF1">
        <w:rPr>
          <w:rFonts w:ascii="Arial" w:hAnsi="Arial" w:cs="Arial"/>
        </w:rPr>
        <w:br/>
      </w:r>
    </w:p>
    <w:p w14:paraId="06B13B1D" w14:textId="7F230ECF" w:rsidR="00917205" w:rsidRPr="00614AF1" w:rsidRDefault="00EF56FC" w:rsidP="00917205">
      <w:pPr>
        <w:pStyle w:val="ListParagraph"/>
        <w:numPr>
          <w:ilvl w:val="0"/>
          <w:numId w:val="1"/>
        </w:numPr>
        <w:rPr>
          <w:rFonts w:ascii="Arial" w:hAnsi="Arial" w:cs="Arial"/>
          <w:b/>
        </w:rPr>
      </w:pPr>
      <w:r>
        <w:rPr>
          <w:rFonts w:ascii="Arial" w:hAnsi="Arial" w:cs="Arial"/>
          <w:b/>
        </w:rPr>
        <w:lastRenderedPageBreak/>
        <w:t>Presentation</w:t>
      </w:r>
    </w:p>
    <w:p w14:paraId="1B6A0756" w14:textId="7DD835B5" w:rsidR="00EF56FC" w:rsidRDefault="00917205" w:rsidP="00917205">
      <w:pPr>
        <w:rPr>
          <w:rFonts w:ascii="Arial" w:hAnsi="Arial" w:cs="Arial"/>
        </w:rPr>
      </w:pPr>
      <w:r w:rsidRPr="00614AF1">
        <w:rPr>
          <w:rFonts w:ascii="Arial" w:hAnsi="Arial" w:cs="Arial"/>
        </w:rPr>
        <w:t xml:space="preserve">Ms. Kelley </w:t>
      </w:r>
      <w:r w:rsidR="00EF56FC">
        <w:rPr>
          <w:rFonts w:ascii="Arial" w:hAnsi="Arial" w:cs="Arial"/>
        </w:rPr>
        <w:t>thanked Dr. Fillo and noted that we have a presentation.  Ms. Kelley introduced Dr. Jeffrey Lai, an emergency physician and medical toxicologist who will be presenting on Drug Prevalence in Driving Before and During the Pandemic.  Dr. Lai is the associate director of medical toxicology fellowship and director of the outpatient toxicology clinic</w:t>
      </w:r>
      <w:r w:rsidR="000644B8">
        <w:rPr>
          <w:rFonts w:ascii="Arial" w:hAnsi="Arial" w:cs="Arial"/>
        </w:rPr>
        <w:t xml:space="preserve"> at UMass Memorial Medical Center</w:t>
      </w:r>
      <w:r w:rsidR="00EF56FC">
        <w:rPr>
          <w:rFonts w:ascii="Arial" w:hAnsi="Arial" w:cs="Arial"/>
        </w:rPr>
        <w:t xml:space="preserve">  </w:t>
      </w:r>
    </w:p>
    <w:p w14:paraId="497694CD" w14:textId="71A764F1" w:rsidR="00EF56FC" w:rsidRDefault="00EF56FC" w:rsidP="00917205">
      <w:pPr>
        <w:rPr>
          <w:rFonts w:ascii="Arial" w:hAnsi="Arial" w:cs="Arial"/>
        </w:rPr>
      </w:pPr>
      <w:r>
        <w:rPr>
          <w:rFonts w:ascii="Arial" w:hAnsi="Arial" w:cs="Arial"/>
        </w:rPr>
        <w:t xml:space="preserve">Dr. Lai presented his slides and asked if the Committee had </w:t>
      </w:r>
      <w:proofErr w:type="gramStart"/>
      <w:r>
        <w:rPr>
          <w:rFonts w:ascii="Arial" w:hAnsi="Arial" w:cs="Arial"/>
        </w:rPr>
        <w:t>follow</w:t>
      </w:r>
      <w:proofErr w:type="gramEnd"/>
      <w:r>
        <w:rPr>
          <w:rFonts w:ascii="Arial" w:hAnsi="Arial" w:cs="Arial"/>
        </w:rPr>
        <w:t xml:space="preserve"> up questions.  </w:t>
      </w:r>
    </w:p>
    <w:p w14:paraId="6C5099AF" w14:textId="49949232" w:rsidR="00EF56FC" w:rsidRDefault="00EF56FC" w:rsidP="00917205">
      <w:pPr>
        <w:rPr>
          <w:rFonts w:ascii="Arial" w:hAnsi="Arial" w:cs="Arial"/>
        </w:rPr>
      </w:pPr>
      <w:r>
        <w:rPr>
          <w:rFonts w:ascii="Arial" w:hAnsi="Arial" w:cs="Arial"/>
        </w:rPr>
        <w:t xml:space="preserve">Dr. </w:t>
      </w:r>
      <w:proofErr w:type="spellStart"/>
      <w:r>
        <w:rPr>
          <w:rFonts w:ascii="Arial" w:hAnsi="Arial" w:cs="Arial"/>
        </w:rPr>
        <w:t>Masiakos</w:t>
      </w:r>
      <w:proofErr w:type="spellEnd"/>
      <w:r>
        <w:rPr>
          <w:rFonts w:ascii="Arial" w:hAnsi="Arial" w:cs="Arial"/>
        </w:rPr>
        <w:t xml:space="preserve"> </w:t>
      </w:r>
      <w:r w:rsidR="003D64AB">
        <w:rPr>
          <w:rFonts w:ascii="Arial" w:hAnsi="Arial" w:cs="Arial"/>
        </w:rPr>
        <w:t xml:space="preserve">noted that the numbers of people who tested positive for substance use seemed low.  Dr. Lai noted that yes, numbers do seem down, and that anecdotally, in opioids for example, the number of cases is down.  However, he thinks that in certain cases, it depends on testing methodology and if certain drugs are being picked up by the testing methodology. </w:t>
      </w:r>
    </w:p>
    <w:p w14:paraId="63B952A4" w14:textId="79A2459A" w:rsidR="003D64AB" w:rsidRDefault="003D64AB" w:rsidP="00917205">
      <w:pPr>
        <w:rPr>
          <w:rFonts w:ascii="Arial" w:hAnsi="Arial" w:cs="Arial"/>
        </w:rPr>
      </w:pPr>
      <w:r>
        <w:rPr>
          <w:rFonts w:ascii="Arial" w:hAnsi="Arial" w:cs="Arial"/>
        </w:rPr>
        <w:t xml:space="preserve">Ms. Kelley thanked Dr. Lai for his presentation.  </w:t>
      </w:r>
    </w:p>
    <w:p w14:paraId="5A5EFE04" w14:textId="346FB1C3" w:rsidR="003D64AB" w:rsidRPr="003D64AB" w:rsidRDefault="003D64AB" w:rsidP="003D64AB">
      <w:pPr>
        <w:pStyle w:val="ListParagraph"/>
        <w:numPr>
          <w:ilvl w:val="0"/>
          <w:numId w:val="1"/>
        </w:numPr>
        <w:rPr>
          <w:rFonts w:ascii="Arial" w:hAnsi="Arial" w:cs="Arial"/>
          <w:b/>
          <w:bCs/>
        </w:rPr>
      </w:pPr>
      <w:r w:rsidRPr="003D64AB">
        <w:rPr>
          <w:rFonts w:ascii="Arial" w:hAnsi="Arial" w:cs="Arial"/>
          <w:b/>
          <w:bCs/>
        </w:rPr>
        <w:t>Discussion</w:t>
      </w:r>
    </w:p>
    <w:p w14:paraId="3C0362C0" w14:textId="74F4C710" w:rsidR="003D64AB" w:rsidRDefault="003D64AB" w:rsidP="003D64AB">
      <w:pPr>
        <w:rPr>
          <w:rFonts w:ascii="Arial" w:hAnsi="Arial" w:cs="Arial"/>
        </w:rPr>
      </w:pPr>
      <w:r>
        <w:rPr>
          <w:rFonts w:ascii="Arial" w:hAnsi="Arial" w:cs="Arial"/>
        </w:rPr>
        <w:t xml:space="preserve">The meeting was extended for another 10 minutes and quorum was accounted for.  </w:t>
      </w:r>
    </w:p>
    <w:p w14:paraId="6D85A639" w14:textId="56BF2416" w:rsidR="003D64AB" w:rsidRDefault="003D64AB" w:rsidP="003D64AB">
      <w:pPr>
        <w:rPr>
          <w:rFonts w:ascii="Arial" w:hAnsi="Arial" w:cs="Arial"/>
        </w:rPr>
      </w:pPr>
      <w:r>
        <w:rPr>
          <w:rFonts w:ascii="Arial" w:hAnsi="Arial" w:cs="Arial"/>
        </w:rPr>
        <w:t>Dr. Murphy asked to work on improving the state trauma committee</w:t>
      </w:r>
      <w:r w:rsidR="00ED7EEF">
        <w:rPr>
          <w:rFonts w:ascii="Arial" w:hAnsi="Arial" w:cs="Arial"/>
        </w:rPr>
        <w:t xml:space="preserve"> and</w:t>
      </w:r>
      <w:r w:rsidR="000644B8">
        <w:rPr>
          <w:rFonts w:ascii="Arial" w:hAnsi="Arial" w:cs="Arial"/>
        </w:rPr>
        <w:t xml:space="preserve"> </w:t>
      </w:r>
      <w:r w:rsidR="00ED7EEF">
        <w:rPr>
          <w:rFonts w:ascii="Arial" w:hAnsi="Arial" w:cs="Arial"/>
        </w:rPr>
        <w:t>w</w:t>
      </w:r>
      <w:r>
        <w:rPr>
          <w:rFonts w:ascii="Arial" w:hAnsi="Arial" w:cs="Arial"/>
        </w:rPr>
        <w:t xml:space="preserve">ants to work on a set of goals to tackling a problem.  Dr. Murphy said he wants to work on active management on state trauma systems.  </w:t>
      </w:r>
    </w:p>
    <w:p w14:paraId="0E9F048D" w14:textId="18DDB7FD" w:rsidR="003D64AB" w:rsidRDefault="003D64AB" w:rsidP="003D64AB">
      <w:pPr>
        <w:rPr>
          <w:rFonts w:ascii="Arial" w:hAnsi="Arial" w:cs="Arial"/>
        </w:rPr>
      </w:pPr>
      <w:r>
        <w:rPr>
          <w:rFonts w:ascii="Arial" w:hAnsi="Arial" w:cs="Arial"/>
        </w:rPr>
        <w:t xml:space="preserve">Dr. Salim seconded Dr. Murphy’s comments.  </w:t>
      </w:r>
    </w:p>
    <w:p w14:paraId="0CE81ED5" w14:textId="78EAC0EA" w:rsidR="00720378" w:rsidRDefault="00720378" w:rsidP="003D64AB">
      <w:pPr>
        <w:rPr>
          <w:rFonts w:ascii="Arial" w:hAnsi="Arial" w:cs="Arial"/>
        </w:rPr>
      </w:pPr>
      <w:r>
        <w:rPr>
          <w:rFonts w:ascii="Arial" w:hAnsi="Arial" w:cs="Arial"/>
        </w:rPr>
        <w:t xml:space="preserve">Lorrie Willett also echoed these comments.  </w:t>
      </w:r>
    </w:p>
    <w:p w14:paraId="14A6B897" w14:textId="19861459" w:rsidR="00720378" w:rsidRDefault="00720378" w:rsidP="003D64AB">
      <w:pPr>
        <w:rPr>
          <w:rFonts w:ascii="Arial" w:hAnsi="Arial" w:cs="Arial"/>
        </w:rPr>
      </w:pPr>
      <w:r>
        <w:rPr>
          <w:rFonts w:ascii="Arial" w:hAnsi="Arial" w:cs="Arial"/>
        </w:rPr>
        <w:t xml:space="preserve">Ms. Kelley thanked </w:t>
      </w:r>
      <w:proofErr w:type="gramStart"/>
      <w:r>
        <w:rPr>
          <w:rFonts w:ascii="Arial" w:hAnsi="Arial" w:cs="Arial"/>
        </w:rPr>
        <w:t>everyone, and</w:t>
      </w:r>
      <w:proofErr w:type="gramEnd"/>
      <w:r>
        <w:rPr>
          <w:rFonts w:ascii="Arial" w:hAnsi="Arial" w:cs="Arial"/>
        </w:rPr>
        <w:t xml:space="preserve"> noted that DPH is open to suggestions for specific agenda items.  She understands and appreciates everyone’s feedback. </w:t>
      </w:r>
    </w:p>
    <w:p w14:paraId="55197112" w14:textId="77777777" w:rsidR="003D64AB" w:rsidRPr="00EF56FC" w:rsidRDefault="003D64AB" w:rsidP="00917205">
      <w:pPr>
        <w:rPr>
          <w:rFonts w:ascii="Arial" w:hAnsi="Arial" w:cs="Arial"/>
        </w:rPr>
      </w:pPr>
    </w:p>
    <w:p w14:paraId="209148BB" w14:textId="6F376113" w:rsidR="00917205" w:rsidRPr="00614AF1" w:rsidRDefault="00917205" w:rsidP="00917205">
      <w:pPr>
        <w:rPr>
          <w:rFonts w:ascii="Arial" w:hAnsi="Arial" w:cs="Arial"/>
        </w:rPr>
      </w:pPr>
      <w:r w:rsidRPr="00614AF1">
        <w:rPr>
          <w:rFonts w:ascii="Arial" w:hAnsi="Arial" w:cs="Arial"/>
        </w:rPr>
        <w:tab/>
        <w:t xml:space="preserve">Motion: </w:t>
      </w:r>
      <w:r w:rsidR="00720378">
        <w:rPr>
          <w:rFonts w:ascii="Arial" w:hAnsi="Arial" w:cs="Arial"/>
        </w:rPr>
        <w:t>Lorrie Willett</w:t>
      </w:r>
    </w:p>
    <w:p w14:paraId="00A00168" w14:textId="705A12C9" w:rsidR="00917205" w:rsidRPr="00614AF1" w:rsidRDefault="00917205" w:rsidP="00917205">
      <w:pPr>
        <w:rPr>
          <w:rFonts w:ascii="Arial" w:hAnsi="Arial" w:cs="Arial"/>
        </w:rPr>
      </w:pPr>
      <w:r w:rsidRPr="00614AF1">
        <w:rPr>
          <w:rFonts w:ascii="Arial" w:hAnsi="Arial" w:cs="Arial"/>
        </w:rPr>
        <w:tab/>
        <w:t xml:space="preserve">Second: Dr. </w:t>
      </w:r>
      <w:r w:rsidR="00720378">
        <w:rPr>
          <w:rFonts w:ascii="Arial" w:hAnsi="Arial" w:cs="Arial"/>
        </w:rPr>
        <w:t>Patel</w:t>
      </w:r>
    </w:p>
    <w:p w14:paraId="1562B399" w14:textId="77777777" w:rsidR="00917205" w:rsidRPr="00614AF1" w:rsidRDefault="00917205" w:rsidP="00917205">
      <w:pPr>
        <w:rPr>
          <w:rFonts w:ascii="Arial" w:hAnsi="Arial" w:cs="Arial"/>
        </w:rPr>
      </w:pPr>
      <w:r w:rsidRPr="00614AF1">
        <w:rPr>
          <w:rFonts w:ascii="Arial" w:hAnsi="Arial" w:cs="Arial"/>
        </w:rPr>
        <w:tab/>
        <w:t>All in favor: Unanimous</w:t>
      </w:r>
    </w:p>
    <w:p w14:paraId="0690ACA2" w14:textId="0253B322" w:rsidR="00917205" w:rsidRPr="00614AF1" w:rsidRDefault="00917205" w:rsidP="00917205">
      <w:pPr>
        <w:rPr>
          <w:rFonts w:ascii="Arial" w:hAnsi="Arial" w:cs="Arial"/>
        </w:rPr>
      </w:pPr>
      <w:r w:rsidRPr="00614AF1">
        <w:rPr>
          <w:rFonts w:ascii="Arial" w:hAnsi="Arial" w:cs="Arial"/>
        </w:rPr>
        <w:t>The meeting was adjourned at 11:</w:t>
      </w:r>
      <w:r w:rsidR="00720378">
        <w:rPr>
          <w:rFonts w:ascii="Arial" w:hAnsi="Arial" w:cs="Arial"/>
        </w:rPr>
        <w:t xml:space="preserve">06AM.  </w:t>
      </w:r>
    </w:p>
    <w:p w14:paraId="773B7CBB" w14:textId="77777777" w:rsidR="00917205" w:rsidRPr="00614AF1" w:rsidRDefault="00917205" w:rsidP="00917205">
      <w:pPr>
        <w:rPr>
          <w:rFonts w:ascii="Garamond" w:hAnsi="Garamond" w:cs="Arial"/>
        </w:rPr>
      </w:pPr>
    </w:p>
    <w:p w14:paraId="2A5FC035" w14:textId="77777777" w:rsidR="00E21516" w:rsidRDefault="00E21516"/>
    <w:sectPr w:rsidR="00E21516" w:rsidSect="00B46DD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06330"/>
    <w:multiLevelType w:val="hybridMultilevel"/>
    <w:tmpl w:val="093E06EC"/>
    <w:lvl w:ilvl="0" w:tplc="19925D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05"/>
    <w:rsid w:val="000644B8"/>
    <w:rsid w:val="000B5D50"/>
    <w:rsid w:val="003D64AB"/>
    <w:rsid w:val="004C17EC"/>
    <w:rsid w:val="00512D18"/>
    <w:rsid w:val="00720378"/>
    <w:rsid w:val="008D1CEE"/>
    <w:rsid w:val="00917176"/>
    <w:rsid w:val="00917205"/>
    <w:rsid w:val="00B10EAB"/>
    <w:rsid w:val="00E21516"/>
    <w:rsid w:val="00ED7EEF"/>
    <w:rsid w:val="00EF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33FF"/>
  <w15:chartTrackingRefBased/>
  <w15:docId w15:val="{B7A3CC4D-08BD-4E5B-9D8F-FA0FBD4D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05"/>
    <w:pPr>
      <w:ind w:left="720"/>
      <w:contextualSpacing/>
    </w:pPr>
  </w:style>
  <w:style w:type="paragraph" w:customStyle="1" w:styleId="Weld">
    <w:name w:val="Weld"/>
    <w:basedOn w:val="Normal"/>
    <w:rsid w:val="00917205"/>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917205"/>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917205"/>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uiPriority w:val="99"/>
    <w:semiHidden/>
    <w:unhideWhenUsed/>
    <w:rsid w:val="00ED7EEF"/>
    <w:rPr>
      <w:sz w:val="16"/>
      <w:szCs w:val="16"/>
    </w:rPr>
  </w:style>
  <w:style w:type="paragraph" w:styleId="CommentText">
    <w:name w:val="annotation text"/>
    <w:basedOn w:val="Normal"/>
    <w:link w:val="CommentTextChar"/>
    <w:uiPriority w:val="99"/>
    <w:semiHidden/>
    <w:unhideWhenUsed/>
    <w:rsid w:val="00ED7EEF"/>
    <w:pPr>
      <w:spacing w:line="240" w:lineRule="auto"/>
    </w:pPr>
    <w:rPr>
      <w:sz w:val="20"/>
      <w:szCs w:val="20"/>
    </w:rPr>
  </w:style>
  <w:style w:type="character" w:customStyle="1" w:styleId="CommentTextChar">
    <w:name w:val="Comment Text Char"/>
    <w:basedOn w:val="DefaultParagraphFont"/>
    <w:link w:val="CommentText"/>
    <w:uiPriority w:val="99"/>
    <w:semiHidden/>
    <w:rsid w:val="00ED7EEF"/>
    <w:rPr>
      <w:sz w:val="20"/>
      <w:szCs w:val="20"/>
    </w:rPr>
  </w:style>
  <w:style w:type="paragraph" w:styleId="CommentSubject">
    <w:name w:val="annotation subject"/>
    <w:basedOn w:val="CommentText"/>
    <w:next w:val="CommentText"/>
    <w:link w:val="CommentSubjectChar"/>
    <w:uiPriority w:val="99"/>
    <w:semiHidden/>
    <w:unhideWhenUsed/>
    <w:rsid w:val="00ED7EEF"/>
    <w:rPr>
      <w:b/>
      <w:bCs/>
    </w:rPr>
  </w:style>
  <w:style w:type="character" w:customStyle="1" w:styleId="CommentSubjectChar">
    <w:name w:val="Comment Subject Char"/>
    <w:basedOn w:val="CommentTextChar"/>
    <w:link w:val="CommentSubject"/>
    <w:uiPriority w:val="99"/>
    <w:semiHidden/>
    <w:rsid w:val="00ED7EEF"/>
    <w:rPr>
      <w:b/>
      <w:bCs/>
      <w:sz w:val="20"/>
      <w:szCs w:val="20"/>
    </w:rPr>
  </w:style>
  <w:style w:type="paragraph" w:styleId="BalloonText">
    <w:name w:val="Balloon Text"/>
    <w:basedOn w:val="Normal"/>
    <w:link w:val="BalloonTextChar"/>
    <w:uiPriority w:val="99"/>
    <w:semiHidden/>
    <w:unhideWhenUsed/>
    <w:rsid w:val="00ED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Phaltankar, Pooja P.  (DPH)</cp:lastModifiedBy>
  <cp:revision>3</cp:revision>
  <dcterms:created xsi:type="dcterms:W3CDTF">2021-03-12T21:46:00Z</dcterms:created>
  <dcterms:modified xsi:type="dcterms:W3CDTF">2021-03-16T16:57:00Z</dcterms:modified>
</cp:coreProperties>
</file>