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8B1E" w14:textId="77777777" w:rsidR="00E62EC7" w:rsidRPr="003C0769" w:rsidRDefault="00E62EC7" w:rsidP="00E62EC7">
      <w:pPr>
        <w:spacing w:after="0" w:line="240" w:lineRule="auto"/>
        <w:jc w:val="center"/>
        <w:rPr>
          <w:rFonts w:ascii="Times New Roman" w:hAnsi="Times New Roman" w:cs="Times New Roman"/>
          <w:sz w:val="24"/>
          <w:szCs w:val="24"/>
        </w:rPr>
      </w:pPr>
      <w:r w:rsidRPr="003C0769">
        <w:rPr>
          <w:rFonts w:ascii="Times New Roman" w:hAnsi="Times New Roman" w:cs="Times New Roman"/>
          <w:sz w:val="24"/>
          <w:szCs w:val="24"/>
        </w:rPr>
        <w:t>Autism Commission</w:t>
      </w:r>
    </w:p>
    <w:p w14:paraId="5521E4ED" w14:textId="77777777" w:rsidR="00E62EC7" w:rsidRPr="003C0769" w:rsidRDefault="00E62EC7" w:rsidP="00E62EC7">
      <w:pPr>
        <w:spacing w:after="0" w:line="240" w:lineRule="auto"/>
        <w:jc w:val="center"/>
        <w:rPr>
          <w:rFonts w:ascii="Times New Roman" w:hAnsi="Times New Roman" w:cs="Times New Roman"/>
          <w:sz w:val="24"/>
          <w:szCs w:val="24"/>
        </w:rPr>
      </w:pPr>
      <w:r w:rsidRPr="003C0769">
        <w:rPr>
          <w:rFonts w:ascii="Times New Roman" w:hAnsi="Times New Roman" w:cs="Times New Roman"/>
          <w:sz w:val="24"/>
          <w:szCs w:val="24"/>
        </w:rPr>
        <w:t>Health Care Sub-Committee Meeting Minutes</w:t>
      </w:r>
    </w:p>
    <w:p w14:paraId="105828A6" w14:textId="4A26766A" w:rsidR="00E62EC7" w:rsidRPr="003C0769" w:rsidRDefault="00E62EC7" w:rsidP="00E62E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16</w:t>
      </w:r>
      <w:r w:rsidRPr="003C0769">
        <w:rPr>
          <w:rFonts w:ascii="Times New Roman" w:hAnsi="Times New Roman" w:cs="Times New Roman"/>
          <w:sz w:val="24"/>
          <w:szCs w:val="24"/>
        </w:rPr>
        <w:t xml:space="preserve">, </w:t>
      </w:r>
      <w:proofErr w:type="gramStart"/>
      <w:r w:rsidR="00946706" w:rsidRPr="003C0769">
        <w:rPr>
          <w:rFonts w:ascii="Times New Roman" w:hAnsi="Times New Roman" w:cs="Times New Roman"/>
          <w:sz w:val="24"/>
          <w:szCs w:val="24"/>
        </w:rPr>
        <w:t>202</w:t>
      </w:r>
      <w:r w:rsidR="00946706">
        <w:rPr>
          <w:rFonts w:ascii="Times New Roman" w:hAnsi="Times New Roman" w:cs="Times New Roman"/>
          <w:sz w:val="24"/>
          <w:szCs w:val="24"/>
        </w:rPr>
        <w:t>5</w:t>
      </w:r>
      <w:proofErr w:type="gramEnd"/>
      <w:r w:rsidR="00946706">
        <w:rPr>
          <w:rFonts w:ascii="Times New Roman" w:hAnsi="Times New Roman" w:cs="Times New Roman"/>
          <w:sz w:val="24"/>
          <w:szCs w:val="24"/>
        </w:rPr>
        <w:t xml:space="preserve"> 8</w:t>
      </w:r>
      <w:r w:rsidRPr="003C0769">
        <w:rPr>
          <w:rFonts w:ascii="Times New Roman" w:hAnsi="Times New Roman" w:cs="Times New Roman"/>
          <w:sz w:val="24"/>
          <w:szCs w:val="24"/>
        </w:rPr>
        <w:t xml:space="preserve">:30 a.m. – 9: 30 a.m. </w:t>
      </w:r>
    </w:p>
    <w:p w14:paraId="211C25E6" w14:textId="77777777" w:rsidR="00E62EC7" w:rsidRPr="003C0769" w:rsidRDefault="00E62EC7" w:rsidP="00E62EC7">
      <w:pPr>
        <w:spacing w:after="0" w:line="240" w:lineRule="auto"/>
        <w:jc w:val="center"/>
        <w:rPr>
          <w:rFonts w:ascii="Times New Roman" w:hAnsi="Times New Roman" w:cs="Times New Roman"/>
          <w:sz w:val="24"/>
          <w:szCs w:val="24"/>
        </w:rPr>
      </w:pPr>
      <w:r w:rsidRPr="003C0769">
        <w:rPr>
          <w:rFonts w:ascii="Times New Roman" w:hAnsi="Times New Roman" w:cs="Times New Roman"/>
          <w:sz w:val="24"/>
          <w:szCs w:val="24"/>
        </w:rPr>
        <w:t>Via Zoom</w:t>
      </w:r>
    </w:p>
    <w:p w14:paraId="4FE6A7DE" w14:textId="77777777" w:rsidR="00E62EC7" w:rsidRPr="003C0769" w:rsidRDefault="00E62EC7" w:rsidP="00E62EC7">
      <w:pPr>
        <w:spacing w:after="0"/>
        <w:rPr>
          <w:rFonts w:ascii="Times New Roman" w:hAnsi="Times New Roman" w:cs="Times New Roman"/>
          <w:sz w:val="24"/>
          <w:szCs w:val="24"/>
        </w:rPr>
      </w:pPr>
    </w:p>
    <w:p w14:paraId="5EC2DC25" w14:textId="02B70EA2" w:rsidR="00E62EC7" w:rsidRDefault="00E62EC7" w:rsidP="00E62EC7">
      <w:pPr>
        <w:spacing w:after="0"/>
        <w:rPr>
          <w:rFonts w:ascii="Times New Roman" w:hAnsi="Times New Roman" w:cs="Times New Roman"/>
          <w:sz w:val="24"/>
          <w:szCs w:val="24"/>
        </w:rPr>
      </w:pPr>
      <w:r w:rsidRPr="003C0769">
        <w:rPr>
          <w:rFonts w:ascii="Times New Roman" w:hAnsi="Times New Roman" w:cs="Times New Roman"/>
          <w:sz w:val="24"/>
          <w:szCs w:val="24"/>
        </w:rPr>
        <w:t xml:space="preserve">Present:  Carolyn Kain, Amy Weinstock </w:t>
      </w:r>
      <w:r>
        <w:rPr>
          <w:rFonts w:ascii="Times New Roman" w:hAnsi="Times New Roman" w:cs="Times New Roman"/>
          <w:sz w:val="24"/>
          <w:szCs w:val="24"/>
        </w:rPr>
        <w:t>(co-</w:t>
      </w:r>
      <w:r w:rsidRPr="003C0769">
        <w:rPr>
          <w:rFonts w:ascii="Times New Roman" w:hAnsi="Times New Roman" w:cs="Times New Roman"/>
          <w:sz w:val="24"/>
          <w:szCs w:val="24"/>
        </w:rPr>
        <w:t>chair), Lee Robinson (</w:t>
      </w:r>
      <w:r>
        <w:rPr>
          <w:rFonts w:ascii="Times New Roman" w:hAnsi="Times New Roman" w:cs="Times New Roman"/>
          <w:sz w:val="24"/>
          <w:szCs w:val="24"/>
        </w:rPr>
        <w:t>co-</w:t>
      </w:r>
      <w:r w:rsidRPr="003C0769">
        <w:rPr>
          <w:rFonts w:ascii="Times New Roman" w:hAnsi="Times New Roman" w:cs="Times New Roman"/>
          <w:sz w:val="24"/>
          <w:szCs w:val="24"/>
        </w:rPr>
        <w:t>chair), Dr. Eunice Aviles</w:t>
      </w:r>
      <w:r>
        <w:rPr>
          <w:rFonts w:ascii="Times New Roman" w:hAnsi="Times New Roman" w:cs="Times New Roman"/>
          <w:sz w:val="24"/>
          <w:szCs w:val="24"/>
        </w:rPr>
        <w:t xml:space="preserve"> Faria</w:t>
      </w:r>
      <w:r w:rsidRPr="003C0769">
        <w:rPr>
          <w:rFonts w:ascii="Times New Roman" w:hAnsi="Times New Roman" w:cs="Times New Roman"/>
          <w:sz w:val="24"/>
          <w:szCs w:val="24"/>
        </w:rPr>
        <w:t>,</w:t>
      </w:r>
      <w:r>
        <w:rPr>
          <w:rFonts w:ascii="Times New Roman" w:hAnsi="Times New Roman" w:cs="Times New Roman"/>
          <w:sz w:val="24"/>
          <w:szCs w:val="24"/>
        </w:rPr>
        <w:t xml:space="preserve"> </w:t>
      </w:r>
      <w:r w:rsidRPr="003C0769">
        <w:rPr>
          <w:rFonts w:ascii="Times New Roman" w:hAnsi="Times New Roman" w:cs="Times New Roman"/>
          <w:sz w:val="24"/>
          <w:szCs w:val="24"/>
        </w:rPr>
        <w:t xml:space="preserve">Shari Krauss, </w:t>
      </w:r>
      <w:r>
        <w:rPr>
          <w:rFonts w:ascii="Times New Roman" w:hAnsi="Times New Roman" w:cs="Times New Roman"/>
          <w:sz w:val="24"/>
          <w:szCs w:val="24"/>
        </w:rPr>
        <w:t xml:space="preserve">Dr. </w:t>
      </w:r>
      <w:r w:rsidRPr="003C0769">
        <w:rPr>
          <w:rFonts w:ascii="Times New Roman" w:hAnsi="Times New Roman" w:cs="Times New Roman"/>
          <w:sz w:val="24"/>
          <w:szCs w:val="24"/>
        </w:rPr>
        <w:t>Ann Neum</w:t>
      </w:r>
      <w:r>
        <w:rPr>
          <w:rFonts w:ascii="Times New Roman" w:hAnsi="Times New Roman" w:cs="Times New Roman"/>
          <w:sz w:val="24"/>
          <w:szCs w:val="24"/>
        </w:rPr>
        <w:t>e</w:t>
      </w:r>
      <w:r w:rsidRPr="003C0769">
        <w:rPr>
          <w:rFonts w:ascii="Times New Roman" w:hAnsi="Times New Roman" w:cs="Times New Roman"/>
          <w:sz w:val="24"/>
          <w:szCs w:val="24"/>
        </w:rPr>
        <w:t xml:space="preserve">yer, Maura Sullivan, </w:t>
      </w:r>
      <w:r w:rsidR="00DE4655">
        <w:rPr>
          <w:rFonts w:ascii="Times New Roman" w:hAnsi="Times New Roman" w:cs="Times New Roman"/>
          <w:sz w:val="24"/>
          <w:szCs w:val="24"/>
        </w:rPr>
        <w:t xml:space="preserve">Dr. </w:t>
      </w:r>
      <w:r>
        <w:rPr>
          <w:rFonts w:ascii="Times New Roman" w:hAnsi="Times New Roman" w:cs="Times New Roman"/>
          <w:sz w:val="24"/>
          <w:szCs w:val="24"/>
        </w:rPr>
        <w:t xml:space="preserve">Arathi Reddy, </w:t>
      </w:r>
      <w:r w:rsidR="005B7BE8">
        <w:rPr>
          <w:rFonts w:ascii="Times New Roman" w:hAnsi="Times New Roman" w:cs="Times New Roman"/>
          <w:sz w:val="24"/>
          <w:szCs w:val="24"/>
        </w:rPr>
        <w:t>Christine Hubbard</w:t>
      </w:r>
      <w:r>
        <w:rPr>
          <w:rFonts w:ascii="Times New Roman" w:hAnsi="Times New Roman" w:cs="Times New Roman"/>
          <w:sz w:val="24"/>
          <w:szCs w:val="24"/>
        </w:rPr>
        <w:t xml:space="preserve"> and Carol Gracia</w:t>
      </w:r>
    </w:p>
    <w:p w14:paraId="748451E1" w14:textId="77777777" w:rsidR="00E62EC7" w:rsidRDefault="00E62EC7" w:rsidP="00E62EC7">
      <w:pPr>
        <w:spacing w:after="0"/>
        <w:rPr>
          <w:rFonts w:ascii="Times New Roman" w:hAnsi="Times New Roman" w:cs="Times New Roman"/>
          <w:sz w:val="24"/>
          <w:szCs w:val="24"/>
        </w:rPr>
      </w:pPr>
    </w:p>
    <w:p w14:paraId="134607CC" w14:textId="77777777" w:rsidR="00E62EC7" w:rsidRDefault="00E62EC7" w:rsidP="00E62EC7">
      <w:pPr>
        <w:spacing w:after="0"/>
        <w:rPr>
          <w:rFonts w:ascii="Times New Roman" w:hAnsi="Times New Roman" w:cs="Times New Roman"/>
          <w:sz w:val="24"/>
          <w:szCs w:val="24"/>
        </w:rPr>
      </w:pPr>
      <w:r>
        <w:rPr>
          <w:rFonts w:ascii="Times New Roman" w:hAnsi="Times New Roman" w:cs="Times New Roman"/>
          <w:sz w:val="24"/>
          <w:szCs w:val="24"/>
        </w:rPr>
        <w:t>Meeting Minutes: Dianne Lescinskas</w:t>
      </w:r>
    </w:p>
    <w:p w14:paraId="00A5D5AF" w14:textId="77777777" w:rsidR="00E62EC7" w:rsidRDefault="00E62EC7" w:rsidP="00E62EC7">
      <w:pPr>
        <w:spacing w:after="0"/>
        <w:rPr>
          <w:rFonts w:ascii="Times New Roman" w:hAnsi="Times New Roman" w:cs="Times New Roman"/>
          <w:sz w:val="24"/>
          <w:szCs w:val="24"/>
        </w:rPr>
      </w:pPr>
    </w:p>
    <w:p w14:paraId="7503535E" w14:textId="381620D9" w:rsidR="00E62EC7" w:rsidRDefault="00E62EC7" w:rsidP="00E62EC7">
      <w:pPr>
        <w:spacing w:after="0"/>
        <w:rPr>
          <w:rFonts w:ascii="Times New Roman" w:hAnsi="Times New Roman" w:cs="Times New Roman"/>
          <w:sz w:val="24"/>
          <w:szCs w:val="24"/>
        </w:rPr>
      </w:pPr>
      <w:r w:rsidRPr="00E62EC7">
        <w:rPr>
          <w:rFonts w:ascii="Times New Roman" w:hAnsi="Times New Roman" w:cs="Times New Roman"/>
          <w:b/>
          <w:bCs/>
          <w:sz w:val="24"/>
          <w:szCs w:val="24"/>
          <w:u w:val="single"/>
        </w:rPr>
        <w:t>Welcome</w:t>
      </w:r>
      <w:r>
        <w:rPr>
          <w:rFonts w:ascii="Times New Roman" w:hAnsi="Times New Roman" w:cs="Times New Roman"/>
          <w:sz w:val="24"/>
          <w:szCs w:val="24"/>
        </w:rPr>
        <w:t xml:space="preserve"> </w:t>
      </w:r>
    </w:p>
    <w:p w14:paraId="1BA23137" w14:textId="77777777" w:rsidR="00E62EC7" w:rsidRPr="003C0769" w:rsidRDefault="00E62EC7" w:rsidP="00E62EC7">
      <w:pPr>
        <w:spacing w:after="0"/>
        <w:rPr>
          <w:rFonts w:ascii="Times New Roman" w:hAnsi="Times New Roman" w:cs="Times New Roman"/>
          <w:sz w:val="24"/>
          <w:szCs w:val="24"/>
        </w:rPr>
      </w:pPr>
    </w:p>
    <w:p w14:paraId="3846D7EF" w14:textId="4901531C" w:rsidR="00E62EC7" w:rsidRPr="003C0769" w:rsidRDefault="00E62EC7" w:rsidP="00E62EC7">
      <w:pPr>
        <w:spacing w:after="0"/>
        <w:rPr>
          <w:rFonts w:ascii="Times New Roman" w:hAnsi="Times New Roman" w:cs="Times New Roman"/>
          <w:sz w:val="24"/>
          <w:szCs w:val="24"/>
        </w:rPr>
      </w:pPr>
      <w:r w:rsidRPr="003C0769">
        <w:rPr>
          <w:rFonts w:ascii="Times New Roman" w:hAnsi="Times New Roman" w:cs="Times New Roman"/>
          <w:sz w:val="24"/>
          <w:szCs w:val="24"/>
        </w:rPr>
        <w:t xml:space="preserve">Ms. Weinstock started the </w:t>
      </w:r>
      <w:r w:rsidR="00561A36" w:rsidRPr="003C0769">
        <w:rPr>
          <w:rFonts w:ascii="Times New Roman" w:hAnsi="Times New Roman" w:cs="Times New Roman"/>
          <w:sz w:val="24"/>
          <w:szCs w:val="24"/>
        </w:rPr>
        <w:t>meeting with</w:t>
      </w:r>
      <w:r>
        <w:rPr>
          <w:rFonts w:ascii="Times New Roman" w:hAnsi="Times New Roman" w:cs="Times New Roman"/>
          <w:sz w:val="24"/>
          <w:szCs w:val="24"/>
        </w:rPr>
        <w:t xml:space="preserve"> welcoming members and </w:t>
      </w:r>
      <w:r w:rsidR="00441CED">
        <w:rPr>
          <w:rFonts w:ascii="Times New Roman" w:hAnsi="Times New Roman" w:cs="Times New Roman"/>
          <w:sz w:val="24"/>
          <w:szCs w:val="24"/>
        </w:rPr>
        <w:t>asked</w:t>
      </w:r>
      <w:r>
        <w:rPr>
          <w:rFonts w:ascii="Times New Roman" w:hAnsi="Times New Roman" w:cs="Times New Roman"/>
          <w:sz w:val="24"/>
          <w:szCs w:val="24"/>
        </w:rPr>
        <w:t xml:space="preserve"> everyone </w:t>
      </w:r>
      <w:r w:rsidR="00441CED">
        <w:rPr>
          <w:rFonts w:ascii="Times New Roman" w:hAnsi="Times New Roman" w:cs="Times New Roman"/>
          <w:sz w:val="24"/>
          <w:szCs w:val="24"/>
        </w:rPr>
        <w:t xml:space="preserve">to </w:t>
      </w:r>
      <w:r>
        <w:rPr>
          <w:rFonts w:ascii="Times New Roman" w:hAnsi="Times New Roman" w:cs="Times New Roman"/>
          <w:sz w:val="24"/>
          <w:szCs w:val="24"/>
        </w:rPr>
        <w:t xml:space="preserve">introduce themselves.  </w:t>
      </w:r>
      <w:r w:rsidRPr="003C0769">
        <w:rPr>
          <w:rFonts w:ascii="Times New Roman" w:hAnsi="Times New Roman" w:cs="Times New Roman"/>
          <w:sz w:val="24"/>
          <w:szCs w:val="24"/>
        </w:rPr>
        <w:t xml:space="preserve"> </w:t>
      </w:r>
    </w:p>
    <w:p w14:paraId="10D6B435" w14:textId="77777777" w:rsidR="00E62EC7" w:rsidRPr="003C0769" w:rsidRDefault="00E62EC7" w:rsidP="00E62EC7">
      <w:pPr>
        <w:spacing w:after="0"/>
        <w:rPr>
          <w:rFonts w:ascii="Times New Roman" w:hAnsi="Times New Roman" w:cs="Times New Roman"/>
          <w:sz w:val="24"/>
          <w:szCs w:val="24"/>
        </w:rPr>
      </w:pPr>
    </w:p>
    <w:p w14:paraId="48EB308D" w14:textId="08B92280" w:rsidR="000E44B8" w:rsidRDefault="00561A36">
      <w:r>
        <w:t>Subcommittee</w:t>
      </w:r>
      <w:r w:rsidR="005B7BE8">
        <w:t xml:space="preserve"> members </w:t>
      </w:r>
      <w:r>
        <w:t>p</w:t>
      </w:r>
      <w:r w:rsidR="005B7BE8">
        <w:t>rovide</w:t>
      </w:r>
      <w:r>
        <w:t>d</w:t>
      </w:r>
      <w:r w:rsidR="005B7BE8">
        <w:t xml:space="preserve"> updates they have regarding healthcare.  Dr. Neumeyer </w:t>
      </w:r>
      <w:r w:rsidR="009C2094">
        <w:t xml:space="preserve">discussed vaccines as an issue – lot of negative media attention on vaccinations.  Their patient numbers are still high.  There are new ABA centers opening but they still are experiencing long waitlists for ABA.  A lot of talk of a “registry” and patients are dropping from research as they do not want their names identified. </w:t>
      </w:r>
    </w:p>
    <w:p w14:paraId="51C5A715" w14:textId="101221BD" w:rsidR="00EE1556" w:rsidRDefault="00EE1556">
      <w:r>
        <w:t xml:space="preserve">Other </w:t>
      </w:r>
      <w:r w:rsidR="00DB7733">
        <w:t>members of the subcommittee shared updates:</w:t>
      </w:r>
    </w:p>
    <w:p w14:paraId="2DE0D9A0" w14:textId="5EDFDE45" w:rsidR="00DB7733" w:rsidRDefault="00DB7733" w:rsidP="00DB7733">
      <w:pPr>
        <w:pStyle w:val="ListParagraph"/>
        <w:numPr>
          <w:ilvl w:val="0"/>
          <w:numId w:val="1"/>
        </w:numPr>
      </w:pPr>
      <w:r>
        <w:t>Volume of patients is steady</w:t>
      </w:r>
    </w:p>
    <w:p w14:paraId="64F50CA6" w14:textId="1E5655D2" w:rsidR="005C3B40" w:rsidRDefault="005C3B40" w:rsidP="00DB7733">
      <w:pPr>
        <w:pStyle w:val="ListParagraph"/>
        <w:numPr>
          <w:ilvl w:val="0"/>
          <w:numId w:val="1"/>
        </w:numPr>
      </w:pPr>
      <w:r>
        <w:t xml:space="preserve">Large number of patients are being pushed into homelessness </w:t>
      </w:r>
    </w:p>
    <w:p w14:paraId="05C7C2D9" w14:textId="4E85AC5A" w:rsidR="005C3B40" w:rsidRDefault="005C3B40" w:rsidP="00DB7733">
      <w:pPr>
        <w:pStyle w:val="ListParagraph"/>
        <w:numPr>
          <w:ilvl w:val="0"/>
          <w:numId w:val="1"/>
        </w:numPr>
      </w:pPr>
      <w:r>
        <w:t>A lot of kids with fear (due to threats of deportation)</w:t>
      </w:r>
    </w:p>
    <w:p w14:paraId="4868BEF0" w14:textId="7F11F4C2" w:rsidR="00CD7A34" w:rsidRDefault="00CD7A34" w:rsidP="00DB7733">
      <w:pPr>
        <w:pStyle w:val="ListParagraph"/>
        <w:numPr>
          <w:ilvl w:val="0"/>
          <w:numId w:val="1"/>
        </w:numPr>
      </w:pPr>
      <w:r>
        <w:t>Families have always been guarded</w:t>
      </w:r>
    </w:p>
    <w:p w14:paraId="4C82C9EC" w14:textId="6A2996D4" w:rsidR="00CD7A34" w:rsidRDefault="00CD7A34" w:rsidP="00DB7733">
      <w:pPr>
        <w:pStyle w:val="ListParagraph"/>
        <w:numPr>
          <w:ilvl w:val="0"/>
          <w:numId w:val="1"/>
        </w:numPr>
      </w:pPr>
      <w:r>
        <w:t>The number of referrals remains high</w:t>
      </w:r>
    </w:p>
    <w:p w14:paraId="371441C5" w14:textId="641DE0C4" w:rsidR="00A71ADA" w:rsidRDefault="00A71ADA" w:rsidP="00DB7733">
      <w:pPr>
        <w:pStyle w:val="ListParagraph"/>
        <w:numPr>
          <w:ilvl w:val="0"/>
          <w:numId w:val="1"/>
        </w:numPr>
      </w:pPr>
      <w:r>
        <w:t xml:space="preserve">Some are concerned about closing out of ASD diagnosis with gender </w:t>
      </w:r>
      <w:r w:rsidR="00CC238F">
        <w:t>dysphoria</w:t>
      </w:r>
    </w:p>
    <w:p w14:paraId="2625AF38" w14:textId="57922AF1" w:rsidR="00A71ADA" w:rsidRDefault="00EB48C1" w:rsidP="00DB7733">
      <w:pPr>
        <w:pStyle w:val="ListParagraph"/>
        <w:numPr>
          <w:ilvl w:val="0"/>
          <w:numId w:val="1"/>
        </w:numPr>
      </w:pPr>
      <w:r>
        <w:t>Concerns with funding for mental health</w:t>
      </w:r>
      <w:r w:rsidR="0077299B">
        <w:t xml:space="preserve"> including Medicare funding </w:t>
      </w:r>
    </w:p>
    <w:p w14:paraId="6E0B7CB9" w14:textId="18AA8540" w:rsidR="00EB48C1" w:rsidRDefault="00EB48C1" w:rsidP="00DB7733">
      <w:pPr>
        <w:pStyle w:val="ListParagraph"/>
        <w:numPr>
          <w:ilvl w:val="0"/>
          <w:numId w:val="1"/>
        </w:numPr>
      </w:pPr>
      <w:r>
        <w:t xml:space="preserve">Some healthcare workers </w:t>
      </w:r>
      <w:r w:rsidR="0077299B">
        <w:t>are relocating</w:t>
      </w:r>
      <w:r>
        <w:t xml:space="preserve"> out of the country</w:t>
      </w:r>
    </w:p>
    <w:p w14:paraId="3F6D9370" w14:textId="3402EDC2" w:rsidR="0077299B" w:rsidRDefault="00351D08" w:rsidP="00DB7733">
      <w:pPr>
        <w:pStyle w:val="ListParagraph"/>
        <w:numPr>
          <w:ilvl w:val="0"/>
          <w:numId w:val="1"/>
        </w:numPr>
      </w:pPr>
      <w:r>
        <w:t>Workforce concerns – loss of temporary protective status</w:t>
      </w:r>
    </w:p>
    <w:p w14:paraId="26490FE8" w14:textId="77777777" w:rsidR="00561A36" w:rsidRDefault="00CE5368" w:rsidP="00CE5368">
      <w:r>
        <w:t>Maura Sullivan discussed the temporary protective status – Feb. 2026 was the deadline</w:t>
      </w:r>
      <w:r w:rsidR="009722AE">
        <w:t xml:space="preserve"> and trying to get an extension for healthcare and human services workers</w:t>
      </w:r>
      <w:r w:rsidR="00FD4ECB">
        <w:t xml:space="preserve"> – heard from Sen. Markey’s office who filed an amicus brief to stop the deadline</w:t>
      </w:r>
      <w:r w:rsidR="00F67E0C">
        <w:t xml:space="preserve"> – 10% of the workforce is </w:t>
      </w:r>
      <w:r w:rsidR="00561A36">
        <w:t>Haitian</w:t>
      </w:r>
      <w:r w:rsidR="00F67E0C">
        <w:t xml:space="preserve">.  </w:t>
      </w:r>
    </w:p>
    <w:p w14:paraId="1286E39B" w14:textId="06CC8140" w:rsidR="00CE5368" w:rsidRDefault="00F67E0C" w:rsidP="00CE5368">
      <w:r>
        <w:t>Last week there was a hearing on the Healthcare Standard Bill</w:t>
      </w:r>
      <w:r w:rsidR="009F0034">
        <w:t xml:space="preserve"> – it has immense support – it will establish a standard of care in the hospital system</w:t>
      </w:r>
      <w:r w:rsidR="0075507A">
        <w:t xml:space="preserve"> and forms a stakeholder committee.  5 medical students testified that they now have more knowledge on working with individuals with disabilities.  The bill has support</w:t>
      </w:r>
      <w:r w:rsidR="004C1BA8">
        <w:t xml:space="preserve"> and a lot of good testimony.  Operation House Call has been doing the work for 15 years now and is starting to see the impact</w:t>
      </w:r>
      <w:r w:rsidR="005108E4">
        <w:t xml:space="preserve"> </w:t>
      </w:r>
      <w:r w:rsidR="00561A36">
        <w:t xml:space="preserve">- </w:t>
      </w:r>
      <w:r w:rsidR="005108E4">
        <w:t xml:space="preserve">they are also making </w:t>
      </w:r>
      <w:r w:rsidR="00561A36">
        <w:t>progress</w:t>
      </w:r>
      <w:r w:rsidR="005108E4">
        <w:t xml:space="preserve"> in dental schools – </w:t>
      </w:r>
      <w:proofErr w:type="gramStart"/>
      <w:r w:rsidR="005108E4">
        <w:lastRenderedPageBreak/>
        <w:t>they</w:t>
      </w:r>
      <w:proofErr w:type="gramEnd"/>
      <w:r w:rsidR="005108E4">
        <w:t xml:space="preserve"> are </w:t>
      </w:r>
      <w:r w:rsidR="00400196">
        <w:t>starting an</w:t>
      </w:r>
      <w:r w:rsidR="005108E4">
        <w:t xml:space="preserve"> intensive course at Harvard</w:t>
      </w:r>
      <w:r w:rsidR="00A02C93">
        <w:t>.  Oral Healthcare has been a great challenge in the community.</w:t>
      </w:r>
    </w:p>
    <w:p w14:paraId="70C498F0" w14:textId="20971854" w:rsidR="001C2716" w:rsidRDefault="00951DC4" w:rsidP="00CE5368">
      <w:r>
        <w:t>$</w:t>
      </w:r>
      <w:r w:rsidR="001C2716">
        <w:t xml:space="preserve">20,000 went into the ABA training budget and that training went to 5 </w:t>
      </w:r>
      <w:r>
        <w:t>providers</w:t>
      </w:r>
      <w:r w:rsidR="0036750A">
        <w:t xml:space="preserve">.  There will be a report on the implementation of the funds and training and how the extra funding </w:t>
      </w:r>
      <w:r w:rsidR="0096625C">
        <w:t>makes a difference in ABA group homes.</w:t>
      </w:r>
      <w:r w:rsidR="007706F7">
        <w:t xml:space="preserve">   Mobile crisis teams are looking for funding to better train crisis teams on profound autism</w:t>
      </w:r>
      <w:r w:rsidR="003E5200">
        <w:t xml:space="preserve">.  Adults are not </w:t>
      </w:r>
      <w:r>
        <w:t>utilizing</w:t>
      </w:r>
      <w:r w:rsidR="003E5200">
        <w:t xml:space="preserve"> mobile crisis as much as children mobile crisis.</w:t>
      </w:r>
    </w:p>
    <w:p w14:paraId="1B99D3D5" w14:textId="70C6950B" w:rsidR="00770543" w:rsidRDefault="00770543" w:rsidP="00CE5368">
      <w:r>
        <w:t xml:space="preserve">Dr. Eunice </w:t>
      </w:r>
      <w:r w:rsidR="00487858" w:rsidRPr="003C0769">
        <w:rPr>
          <w:rFonts w:ascii="Times New Roman" w:hAnsi="Times New Roman" w:cs="Times New Roman"/>
          <w:sz w:val="24"/>
          <w:szCs w:val="24"/>
        </w:rPr>
        <w:t>Aviles</w:t>
      </w:r>
      <w:r w:rsidR="00487858">
        <w:rPr>
          <w:rFonts w:ascii="Times New Roman" w:hAnsi="Times New Roman" w:cs="Times New Roman"/>
          <w:sz w:val="24"/>
          <w:szCs w:val="24"/>
        </w:rPr>
        <w:t xml:space="preserve"> Faria</w:t>
      </w:r>
      <w:r w:rsidR="00487858">
        <w:t xml:space="preserve"> </w:t>
      </w:r>
      <w:r>
        <w:t>asked about Operation House Call training and language around LBGQ</w:t>
      </w:r>
      <w:r w:rsidR="00573FD1">
        <w:t>T</w:t>
      </w:r>
      <w:r w:rsidR="00C40EDD">
        <w:t xml:space="preserve"> – Ms. Sullivan will reach out when they pull together the next training session.</w:t>
      </w:r>
    </w:p>
    <w:p w14:paraId="41CF678C" w14:textId="6C578103" w:rsidR="007C0FF5" w:rsidRDefault="007C0FF5" w:rsidP="0034764A">
      <w:r>
        <w:t>MassHealth updates:</w:t>
      </w:r>
      <w:r w:rsidR="00E9404F">
        <w:t xml:space="preserve">  Federal cuts will be impactful – over the coming years, there will be less funding coming to Mass.</w:t>
      </w:r>
    </w:p>
    <w:p w14:paraId="641703BA" w14:textId="79A5A4A5" w:rsidR="0034764A" w:rsidRDefault="0034764A" w:rsidP="0034764A">
      <w:pPr>
        <w:pStyle w:val="ListParagraph"/>
        <w:numPr>
          <w:ilvl w:val="0"/>
          <w:numId w:val="3"/>
        </w:numPr>
      </w:pPr>
      <w:r>
        <w:t>Impacts will include work requirements for individuals not in a protected status</w:t>
      </w:r>
    </w:p>
    <w:p w14:paraId="3E19297A" w14:textId="44B9E767" w:rsidR="00326A35" w:rsidRDefault="00326A35" w:rsidP="0034764A">
      <w:pPr>
        <w:pStyle w:val="ListParagraph"/>
        <w:numPr>
          <w:ilvl w:val="0"/>
          <w:numId w:val="3"/>
        </w:numPr>
      </w:pPr>
      <w:r>
        <w:t>Enrollment every 6 months for adults coming in 2028</w:t>
      </w:r>
      <w:r w:rsidR="00646337">
        <w:t xml:space="preserve"> – will have serious impacts on Massachusetts and enrollment in MassHealth </w:t>
      </w:r>
    </w:p>
    <w:p w14:paraId="772EE1C2" w14:textId="494E0DAF" w:rsidR="00537746" w:rsidRDefault="00537746" w:rsidP="0034764A">
      <w:pPr>
        <w:pStyle w:val="ListParagraph"/>
        <w:numPr>
          <w:ilvl w:val="0"/>
          <w:numId w:val="3"/>
        </w:numPr>
      </w:pPr>
      <w:r>
        <w:t>ABA – MassHealth 2023/24</w:t>
      </w:r>
      <w:r w:rsidR="00911452">
        <w:t xml:space="preserve"> saw a 25% increase in ABA in one year – all being driven by more hours of ABA per individual</w:t>
      </w:r>
      <w:r w:rsidR="00920BD8">
        <w:t xml:space="preserve"> and it is driving utilization </w:t>
      </w:r>
    </w:p>
    <w:p w14:paraId="24DC9D5F" w14:textId="0746033D" w:rsidR="00920BD8" w:rsidRDefault="00920BD8" w:rsidP="0034764A">
      <w:pPr>
        <w:pStyle w:val="ListParagraph"/>
        <w:numPr>
          <w:ilvl w:val="0"/>
          <w:numId w:val="3"/>
        </w:numPr>
      </w:pPr>
      <w:r>
        <w:t>Training for mobile crisis</w:t>
      </w:r>
      <w:r w:rsidR="00140303">
        <w:t xml:space="preserve"> – CBHI, long standing hallmark of community health wrap around care for </w:t>
      </w:r>
      <w:r w:rsidR="003510EC">
        <w:t>kids at home</w:t>
      </w:r>
    </w:p>
    <w:p w14:paraId="0D5A15E3" w14:textId="75BAFF71" w:rsidR="00B0074A" w:rsidRDefault="00B0074A" w:rsidP="0034764A">
      <w:pPr>
        <w:pStyle w:val="ListParagraph"/>
        <w:numPr>
          <w:ilvl w:val="0"/>
          <w:numId w:val="3"/>
        </w:numPr>
      </w:pPr>
      <w:r>
        <w:t xml:space="preserve">You do not need a primary mental health </w:t>
      </w:r>
      <w:r w:rsidR="00573FD1">
        <w:t>diagnosis;</w:t>
      </w:r>
      <w:r w:rsidR="006F32C8">
        <w:t xml:space="preserve"> it can be ASD to have in-home supports and therapeutic mentoring – hoping to expand services in CBHI</w:t>
      </w:r>
      <w:r w:rsidR="00A01FB0">
        <w:t xml:space="preserve"> for neurodiverse</w:t>
      </w:r>
      <w:r w:rsidR="000427E6">
        <w:t xml:space="preserve"> – behavior health consultation</w:t>
      </w:r>
      <w:r w:rsidR="00A60B57">
        <w:t xml:space="preserve"> – the CBHI changes will roll out Oct. 1</w:t>
      </w:r>
      <w:r w:rsidR="00B77661">
        <w:t xml:space="preserve"> – there was a press release last week that named all of providers involved</w:t>
      </w:r>
    </w:p>
    <w:p w14:paraId="52AC642A" w14:textId="5BF42234" w:rsidR="00DE440D" w:rsidRDefault="00DE440D" w:rsidP="0034764A">
      <w:pPr>
        <w:pStyle w:val="ListParagraph"/>
        <w:numPr>
          <w:ilvl w:val="0"/>
          <w:numId w:val="3"/>
        </w:numPr>
      </w:pPr>
      <w:r>
        <w:t xml:space="preserve">Cuts to MassHealth will be </w:t>
      </w:r>
      <w:r w:rsidR="00C37127">
        <w:t>15-20B over the next 10 years</w:t>
      </w:r>
    </w:p>
    <w:p w14:paraId="507E3575" w14:textId="76411E5C" w:rsidR="00C37127" w:rsidRDefault="00C37127" w:rsidP="0034764A">
      <w:pPr>
        <w:pStyle w:val="ListParagraph"/>
        <w:numPr>
          <w:ilvl w:val="0"/>
          <w:numId w:val="3"/>
        </w:numPr>
      </w:pPr>
      <w:r>
        <w:t>Advocacy needs to be around Medicaid, MassHealth and workforce</w:t>
      </w:r>
      <w:r w:rsidR="00097EE6">
        <w:t xml:space="preserve"> – now is the time to work with national advocacy groups to pressure federal secretary</w:t>
      </w:r>
    </w:p>
    <w:p w14:paraId="00C4F93A" w14:textId="118D6F44" w:rsidR="002F76FF" w:rsidRPr="005311ED" w:rsidRDefault="002F76FF" w:rsidP="002F76FF">
      <w:pPr>
        <w:rPr>
          <w:b/>
          <w:bCs/>
          <w:u w:val="single"/>
        </w:rPr>
      </w:pPr>
      <w:r w:rsidRPr="005311ED">
        <w:rPr>
          <w:b/>
          <w:bCs/>
          <w:u w:val="single"/>
        </w:rPr>
        <w:t>Current Priorities/Recommendations</w:t>
      </w:r>
    </w:p>
    <w:p w14:paraId="51422F47" w14:textId="77777777" w:rsidR="004B617A" w:rsidRDefault="004B617A" w:rsidP="004B617A">
      <w:pPr>
        <w:spacing w:after="120" w:line="240" w:lineRule="auto"/>
        <w:rPr>
          <w:rFonts w:ascii="Times New Roman" w:hAnsi="Times New Roman" w:cs="Times New Roman"/>
          <w:sz w:val="24"/>
          <w:szCs w:val="24"/>
        </w:rPr>
      </w:pPr>
      <w:r w:rsidRPr="005311ED">
        <w:rPr>
          <w:rFonts w:ascii="Times New Roman" w:hAnsi="Times New Roman" w:cs="Times New Roman"/>
          <w:i/>
          <w:iCs/>
          <w:sz w:val="24"/>
          <w:szCs w:val="24"/>
        </w:rPr>
        <w:t>Update on 2025 Priority/Recommendation</w:t>
      </w:r>
      <w:r w:rsidRPr="004602F9">
        <w:rPr>
          <w:rFonts w:ascii="Times New Roman" w:hAnsi="Times New Roman" w:cs="Times New Roman"/>
          <w:sz w:val="24"/>
          <w:szCs w:val="24"/>
        </w:rPr>
        <w:br/>
      </w:r>
      <w:r>
        <w:rPr>
          <w:rFonts w:ascii="Times New Roman" w:hAnsi="Times New Roman" w:cs="Times New Roman"/>
          <w:sz w:val="24"/>
          <w:szCs w:val="24"/>
        </w:rPr>
        <w:br/>
        <w:t>MassHealth Medical Necessity Criteria were updated, expanding providers able to diagnose ASD to include advanced practice registered nurses and physician assistants. Requirements related to specific diagnostic tools and assessments were removed. Language was added to state that evidence for diagnosis may be gathered by a multidisciplinary team to assist in the diagnostic process.</w:t>
      </w:r>
    </w:p>
    <w:p w14:paraId="44E8F2C7" w14:textId="7681EFF9" w:rsidR="002F76FF" w:rsidRDefault="002E5391" w:rsidP="005311ED">
      <w:pPr>
        <w:pStyle w:val="ListParagraph"/>
        <w:numPr>
          <w:ilvl w:val="0"/>
          <w:numId w:val="4"/>
        </w:numPr>
      </w:pPr>
      <w:r>
        <w:t>MassHealth did expand who could diagnosis ASD</w:t>
      </w:r>
      <w:r w:rsidR="00882ED3">
        <w:t xml:space="preserve"> – working on training that reduces </w:t>
      </w:r>
      <w:r w:rsidR="005311ED">
        <w:t>wait times</w:t>
      </w:r>
      <w:r w:rsidR="00882ED3">
        <w:t xml:space="preserve"> </w:t>
      </w:r>
    </w:p>
    <w:p w14:paraId="7F1D37B4" w14:textId="4E5D61CB" w:rsidR="00882ED3" w:rsidRDefault="00882ED3" w:rsidP="005311ED">
      <w:pPr>
        <w:pStyle w:val="ListParagraph"/>
        <w:numPr>
          <w:ilvl w:val="0"/>
          <w:numId w:val="4"/>
        </w:numPr>
      </w:pPr>
      <w:r>
        <w:t xml:space="preserve">MassHealth changed medical criteria </w:t>
      </w:r>
      <w:r w:rsidR="007402B7">
        <w:t>and specific testing requirements</w:t>
      </w:r>
      <w:r w:rsidR="009436D7">
        <w:t xml:space="preserve">.  Currently, the statue said only </w:t>
      </w:r>
      <w:r w:rsidR="00804AFD">
        <w:t>physicians</w:t>
      </w:r>
      <w:r w:rsidR="009436D7">
        <w:t xml:space="preserve"> and </w:t>
      </w:r>
      <w:r w:rsidR="00946706">
        <w:t>psychologists</w:t>
      </w:r>
      <w:r w:rsidR="00804AFD">
        <w:t xml:space="preserve"> - now</w:t>
      </w:r>
      <w:r w:rsidR="00497D39">
        <w:t xml:space="preserve"> a multi-diagnostic team can contribute to the diagnostic process</w:t>
      </w:r>
      <w:r w:rsidR="00D66D56">
        <w:t xml:space="preserve">.  Private insurers have not adjusted their criteria.  We will provide </w:t>
      </w:r>
      <w:r w:rsidR="00D66D56">
        <w:lastRenderedPageBreak/>
        <w:t xml:space="preserve">the Autism Commission with this update.  </w:t>
      </w:r>
      <w:r>
        <w:t>Ms. Kain will reach out to Mr. Robinson</w:t>
      </w:r>
      <w:r w:rsidR="007402B7">
        <w:t xml:space="preserve"> for a summary of the changed criteria</w:t>
      </w:r>
      <w:r w:rsidR="00CD629B">
        <w:t>.</w:t>
      </w:r>
    </w:p>
    <w:p w14:paraId="692C9AE3" w14:textId="77777777" w:rsidR="008E38F9" w:rsidRDefault="008E38F9" w:rsidP="008E38F9">
      <w:pPr>
        <w:spacing w:after="120" w:line="240" w:lineRule="auto"/>
        <w:rPr>
          <w:rFonts w:ascii="Times New Roman" w:hAnsi="Times New Roman" w:cs="Times New Roman"/>
          <w:sz w:val="24"/>
          <w:szCs w:val="24"/>
        </w:rPr>
      </w:pPr>
      <w:r w:rsidRPr="00F061F4">
        <w:rPr>
          <w:rFonts w:ascii="Times New Roman" w:hAnsi="Times New Roman" w:cs="Times New Roman"/>
          <w:sz w:val="24"/>
          <w:szCs w:val="24"/>
          <w:u w:val="single"/>
        </w:rPr>
        <w:t>Priority</w:t>
      </w:r>
    </w:p>
    <w:p w14:paraId="6F3EE595" w14:textId="77777777" w:rsidR="008E38F9" w:rsidRDefault="008E38F9" w:rsidP="008E38F9">
      <w:pPr>
        <w:spacing w:after="120" w:line="240" w:lineRule="auto"/>
        <w:rPr>
          <w:rFonts w:ascii="Times New Roman" w:hAnsi="Times New Roman" w:cs="Times New Roman"/>
          <w:sz w:val="24"/>
          <w:szCs w:val="24"/>
        </w:rPr>
      </w:pPr>
      <w:r w:rsidRPr="004602F9">
        <w:rPr>
          <w:rFonts w:ascii="Times New Roman" w:hAnsi="Times New Roman" w:cs="Times New Roman"/>
          <w:sz w:val="24"/>
          <w:szCs w:val="24"/>
        </w:rPr>
        <w:t>Address barriers to access for people with ASD to appropriate, high quality, medically necessary, culturally responsive treatment options</w:t>
      </w:r>
    </w:p>
    <w:p w14:paraId="5AFA6D47" w14:textId="60F98144" w:rsidR="008E38F9" w:rsidRPr="00F51F72" w:rsidRDefault="008E38F9" w:rsidP="008E38F9">
      <w:pPr>
        <w:spacing w:after="120" w:line="240" w:lineRule="auto"/>
        <w:rPr>
          <w:rFonts w:ascii="Times New Roman" w:hAnsi="Times New Roman" w:cs="Times New Roman"/>
          <w:sz w:val="24"/>
          <w:szCs w:val="24"/>
        </w:rPr>
      </w:pPr>
      <w:r w:rsidRPr="00F061F4">
        <w:rPr>
          <w:rFonts w:ascii="Times New Roman" w:hAnsi="Times New Roman" w:cs="Times New Roman"/>
          <w:sz w:val="24"/>
          <w:szCs w:val="24"/>
          <w:u w:val="single"/>
        </w:rPr>
        <w:t>Recommendations</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Expand training of Healthcare Professionals to work with people with ASD</w:t>
      </w:r>
      <w:r>
        <w:rPr>
          <w:rFonts w:ascii="Times New Roman" w:hAnsi="Times New Roman" w:cs="Times New Roman"/>
          <w:sz w:val="24"/>
          <w:szCs w:val="24"/>
        </w:rPr>
        <w:br/>
      </w:r>
      <w:r w:rsidRPr="00F51F72">
        <w:rPr>
          <w:rFonts w:ascii="Times New Roman" w:hAnsi="Times New Roman" w:cs="Times New Roman"/>
          <w:sz w:val="24"/>
          <w:szCs w:val="24"/>
        </w:rPr>
        <w:t>explore</w:t>
      </w:r>
      <w:r w:rsidRPr="00F51F72">
        <w:rPr>
          <w:rFonts w:ascii="Times New Roman" w:hAnsi="Times New Roman" w:cs="Times New Roman"/>
          <w:sz w:val="24"/>
          <w:szCs w:val="24"/>
          <w:u w:val="single"/>
        </w:rPr>
        <w:t xml:space="preserve"> </w:t>
      </w:r>
      <w:r w:rsidRPr="00F51F72">
        <w:rPr>
          <w:rFonts w:ascii="Times New Roman" w:hAnsi="Times New Roman" w:cs="Times New Roman"/>
          <w:sz w:val="24"/>
          <w:szCs w:val="24"/>
        </w:rPr>
        <w:t xml:space="preserve">the expansion of </w:t>
      </w:r>
      <w:r>
        <w:rPr>
          <w:rFonts w:ascii="Times New Roman" w:hAnsi="Times New Roman" w:cs="Times New Roman"/>
          <w:sz w:val="24"/>
          <w:szCs w:val="24"/>
        </w:rPr>
        <w:t xml:space="preserve">existing ECHO ASD programs and other </w:t>
      </w:r>
      <w:r w:rsidRPr="00F51F72">
        <w:rPr>
          <w:rFonts w:ascii="Times New Roman" w:hAnsi="Times New Roman" w:cs="Times New Roman"/>
          <w:sz w:val="24"/>
          <w:szCs w:val="24"/>
        </w:rPr>
        <w:t>training on ASD and appropriate strategies for assisting individuals with ASD focusing on considerations of culture, race, linguistics, gender identity and socio-economic status</w:t>
      </w:r>
      <w:r>
        <w:rPr>
          <w:rFonts w:ascii="Times New Roman" w:hAnsi="Times New Roman" w:cs="Times New Roman"/>
          <w:sz w:val="24"/>
          <w:szCs w:val="24"/>
        </w:rPr>
        <w:t>, including:</w:t>
      </w:r>
    </w:p>
    <w:p w14:paraId="543F2937" w14:textId="77777777" w:rsidR="008E38F9" w:rsidRPr="00F51F72" w:rsidRDefault="008E38F9" w:rsidP="008E38F9">
      <w:pPr>
        <w:numPr>
          <w:ilvl w:val="1"/>
          <w:numId w:val="5"/>
        </w:numPr>
        <w:tabs>
          <w:tab w:val="clear" w:pos="1800"/>
          <w:tab w:val="num" w:pos="1080"/>
        </w:tabs>
        <w:spacing w:after="120" w:line="240" w:lineRule="auto"/>
        <w:ind w:left="1080"/>
        <w:rPr>
          <w:rFonts w:ascii="Times New Roman" w:hAnsi="Times New Roman" w:cs="Times New Roman"/>
          <w:sz w:val="24"/>
          <w:szCs w:val="24"/>
        </w:rPr>
      </w:pPr>
      <w:r>
        <w:rPr>
          <w:rFonts w:ascii="Times New Roman" w:hAnsi="Times New Roman" w:cs="Times New Roman"/>
          <w:sz w:val="24"/>
          <w:szCs w:val="24"/>
        </w:rPr>
        <w:t>Behavioral</w:t>
      </w:r>
      <w:r w:rsidRPr="00F51F72">
        <w:rPr>
          <w:rFonts w:ascii="Times New Roman" w:hAnsi="Times New Roman" w:cs="Times New Roman"/>
          <w:sz w:val="24"/>
          <w:szCs w:val="24"/>
        </w:rPr>
        <w:t xml:space="preserve"> Health Mobile Crisis/Emergency Service providers</w:t>
      </w:r>
    </w:p>
    <w:p w14:paraId="161CF674" w14:textId="77777777" w:rsidR="008E38F9" w:rsidRDefault="008E38F9" w:rsidP="008E38F9">
      <w:pPr>
        <w:numPr>
          <w:ilvl w:val="1"/>
          <w:numId w:val="5"/>
        </w:numPr>
        <w:tabs>
          <w:tab w:val="clear" w:pos="1800"/>
          <w:tab w:val="num" w:pos="1080"/>
        </w:tabs>
        <w:spacing w:after="120" w:line="240" w:lineRule="auto"/>
        <w:ind w:left="1080"/>
        <w:rPr>
          <w:rFonts w:ascii="Times New Roman" w:hAnsi="Times New Roman" w:cs="Times New Roman"/>
          <w:sz w:val="24"/>
          <w:szCs w:val="24"/>
        </w:rPr>
      </w:pPr>
      <w:r w:rsidRPr="00F51F72">
        <w:rPr>
          <w:rFonts w:ascii="Times New Roman" w:hAnsi="Times New Roman" w:cs="Times New Roman"/>
          <w:sz w:val="24"/>
          <w:szCs w:val="24"/>
        </w:rPr>
        <w:t>Community Behavioral Health Center staff</w:t>
      </w:r>
    </w:p>
    <w:p w14:paraId="702780F3" w14:textId="77777777" w:rsidR="008E38F9" w:rsidRPr="00F51F72" w:rsidRDefault="008E38F9" w:rsidP="008E38F9">
      <w:pPr>
        <w:numPr>
          <w:ilvl w:val="1"/>
          <w:numId w:val="5"/>
        </w:numPr>
        <w:tabs>
          <w:tab w:val="clear" w:pos="1800"/>
          <w:tab w:val="num" w:pos="1080"/>
        </w:tabs>
        <w:spacing w:after="120" w:line="240" w:lineRule="auto"/>
        <w:ind w:left="1080"/>
        <w:rPr>
          <w:rFonts w:ascii="Times New Roman" w:hAnsi="Times New Roman" w:cs="Times New Roman"/>
          <w:sz w:val="24"/>
          <w:szCs w:val="24"/>
        </w:rPr>
      </w:pPr>
      <w:r>
        <w:rPr>
          <w:rFonts w:ascii="Times New Roman" w:hAnsi="Times New Roman" w:cs="Times New Roman"/>
          <w:sz w:val="24"/>
          <w:szCs w:val="24"/>
        </w:rPr>
        <w:t>Children’s Behavioral Health Initiative staff</w:t>
      </w:r>
    </w:p>
    <w:p w14:paraId="368AEF0D" w14:textId="77777777" w:rsidR="008E38F9" w:rsidRPr="00F51F72" w:rsidRDefault="008E38F9" w:rsidP="008E38F9">
      <w:pPr>
        <w:numPr>
          <w:ilvl w:val="1"/>
          <w:numId w:val="5"/>
        </w:numPr>
        <w:tabs>
          <w:tab w:val="clear" w:pos="1800"/>
          <w:tab w:val="num" w:pos="1080"/>
        </w:tabs>
        <w:spacing w:after="120" w:line="240" w:lineRule="auto"/>
        <w:ind w:left="1080"/>
        <w:rPr>
          <w:rFonts w:ascii="Times New Roman" w:hAnsi="Times New Roman" w:cs="Times New Roman"/>
          <w:sz w:val="24"/>
          <w:szCs w:val="24"/>
        </w:rPr>
      </w:pPr>
      <w:r w:rsidRPr="00F51F72">
        <w:rPr>
          <w:rFonts w:ascii="Times New Roman" w:hAnsi="Times New Roman" w:cs="Times New Roman"/>
          <w:sz w:val="24"/>
          <w:szCs w:val="24"/>
        </w:rPr>
        <w:t xml:space="preserve">Helpline/Hotline </w:t>
      </w:r>
      <w:r>
        <w:rPr>
          <w:rFonts w:ascii="Times New Roman" w:hAnsi="Times New Roman" w:cs="Times New Roman"/>
          <w:sz w:val="24"/>
          <w:szCs w:val="24"/>
        </w:rPr>
        <w:t xml:space="preserve">(including the Behavioral Health Help Line- BHHL) </w:t>
      </w:r>
      <w:r w:rsidRPr="00F51F72">
        <w:rPr>
          <w:rFonts w:ascii="Times New Roman" w:hAnsi="Times New Roman" w:cs="Times New Roman"/>
          <w:sz w:val="24"/>
          <w:szCs w:val="24"/>
        </w:rPr>
        <w:t>personnel</w:t>
      </w:r>
    </w:p>
    <w:p w14:paraId="0B019A78" w14:textId="77777777" w:rsidR="008E38F9" w:rsidRPr="008E2B08" w:rsidRDefault="008E38F9" w:rsidP="008E38F9">
      <w:pPr>
        <w:pStyle w:val="ListParagraph"/>
        <w:numPr>
          <w:ilvl w:val="1"/>
          <w:numId w:val="5"/>
        </w:numPr>
        <w:tabs>
          <w:tab w:val="clear" w:pos="1800"/>
          <w:tab w:val="num" w:pos="1080"/>
        </w:tabs>
        <w:spacing w:after="120" w:line="240" w:lineRule="auto"/>
        <w:ind w:left="1080"/>
        <w:contextualSpacing w:val="0"/>
      </w:pPr>
      <w:r w:rsidRPr="00F51F72">
        <w:rPr>
          <w:rFonts w:ascii="Times New Roman" w:hAnsi="Times New Roman" w:cs="Times New Roman"/>
          <w:sz w:val="24"/>
          <w:szCs w:val="24"/>
        </w:rPr>
        <w:t xml:space="preserve">Hospital personnel and </w:t>
      </w:r>
      <w:r>
        <w:rPr>
          <w:rFonts w:ascii="Times New Roman" w:hAnsi="Times New Roman" w:cs="Times New Roman"/>
          <w:sz w:val="24"/>
          <w:szCs w:val="24"/>
        </w:rPr>
        <w:t>trainees, including Emergency Room personnel and trainees</w:t>
      </w:r>
    </w:p>
    <w:p w14:paraId="578FB1C7" w14:textId="77777777" w:rsidR="008E38F9" w:rsidRPr="00F061F4" w:rsidRDefault="008E38F9" w:rsidP="008E38F9">
      <w:pPr>
        <w:pStyle w:val="ListParagraph"/>
        <w:numPr>
          <w:ilvl w:val="1"/>
          <w:numId w:val="5"/>
        </w:numPr>
        <w:tabs>
          <w:tab w:val="clear" w:pos="1800"/>
          <w:tab w:val="num" w:pos="1080"/>
        </w:tabs>
        <w:spacing w:after="120" w:line="240" w:lineRule="auto"/>
        <w:ind w:left="1080"/>
        <w:contextualSpacing w:val="0"/>
      </w:pPr>
      <w:r>
        <w:rPr>
          <w:rFonts w:ascii="Times New Roman" w:hAnsi="Times New Roman" w:cs="Times New Roman"/>
          <w:sz w:val="24"/>
          <w:szCs w:val="24"/>
        </w:rPr>
        <w:t>Dental providers</w:t>
      </w:r>
      <w:r>
        <w:rPr>
          <w:rFonts w:ascii="Times New Roman" w:hAnsi="Times New Roman" w:cs="Times New Roman"/>
          <w:sz w:val="24"/>
          <w:szCs w:val="24"/>
        </w:rPr>
        <w:br/>
      </w:r>
    </w:p>
    <w:p w14:paraId="3EA4045F" w14:textId="77777777" w:rsidR="008E38F9" w:rsidRDefault="008E38F9" w:rsidP="008E38F9">
      <w:pPr>
        <w:spacing w:after="120" w:line="240" w:lineRule="auto"/>
        <w:rPr>
          <w:rFonts w:ascii="Times New Roman" w:hAnsi="Times New Roman" w:cs="Times New Roman"/>
          <w:sz w:val="24"/>
          <w:szCs w:val="24"/>
        </w:rPr>
      </w:pPr>
      <w:r>
        <w:rPr>
          <w:rFonts w:ascii="Times New Roman" w:hAnsi="Times New Roman" w:cs="Times New Roman"/>
          <w:sz w:val="24"/>
          <w:szCs w:val="24"/>
        </w:rPr>
        <w:t>Ensure</w:t>
      </w:r>
      <w:r w:rsidRPr="00F061F4">
        <w:rPr>
          <w:rFonts w:ascii="Times New Roman" w:hAnsi="Times New Roman" w:cs="Times New Roman"/>
          <w:sz w:val="24"/>
          <w:szCs w:val="24"/>
        </w:rPr>
        <w:t xml:space="preserve"> that individuals over the age of 21 years with ASD, who have been receiving intensive school- and home-based services, are able to access appropriate, high quality, </w:t>
      </w:r>
      <w:proofErr w:type="gramStart"/>
      <w:r w:rsidRPr="00F061F4">
        <w:rPr>
          <w:rFonts w:ascii="Times New Roman" w:hAnsi="Times New Roman" w:cs="Times New Roman"/>
          <w:sz w:val="24"/>
          <w:szCs w:val="24"/>
        </w:rPr>
        <w:t>medically necessary</w:t>
      </w:r>
      <w:proofErr w:type="gramEnd"/>
      <w:r w:rsidRPr="00F061F4">
        <w:rPr>
          <w:rFonts w:ascii="Times New Roman" w:hAnsi="Times New Roman" w:cs="Times New Roman"/>
          <w:sz w:val="24"/>
          <w:szCs w:val="24"/>
        </w:rPr>
        <w:t xml:space="preserve"> treatments, including, but not limited to, applied behavior analysis.</w:t>
      </w:r>
    </w:p>
    <w:p w14:paraId="5F4FC4C2" w14:textId="3AB2D965" w:rsidR="00F81620" w:rsidRDefault="00F81620" w:rsidP="00F81620">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Operation House Call achieves some of this</w:t>
      </w:r>
    </w:p>
    <w:p w14:paraId="4428D5E5" w14:textId="5DBCEB76" w:rsidR="00443AA8" w:rsidRDefault="00443AA8" w:rsidP="00F81620">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Continue to work through different training opportunities</w:t>
      </w:r>
    </w:p>
    <w:p w14:paraId="6722E6D4" w14:textId="652A91A8" w:rsidR="00443AA8" w:rsidRDefault="00443AA8" w:rsidP="00443AA8">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Rec. could also </w:t>
      </w:r>
      <w:r w:rsidR="00CB2219">
        <w:rPr>
          <w:rFonts w:ascii="Times New Roman" w:hAnsi="Times New Roman" w:cs="Times New Roman"/>
          <w:sz w:val="24"/>
          <w:szCs w:val="24"/>
        </w:rPr>
        <w:t>address barriers – continue to work on removing barriers</w:t>
      </w:r>
      <w:r w:rsidR="008B6EC6">
        <w:rPr>
          <w:rFonts w:ascii="Times New Roman" w:hAnsi="Times New Roman" w:cs="Times New Roman"/>
          <w:sz w:val="24"/>
          <w:szCs w:val="24"/>
        </w:rPr>
        <w:t xml:space="preserve"> – work with MassHealth</w:t>
      </w:r>
    </w:p>
    <w:p w14:paraId="18FD224D" w14:textId="01176B84" w:rsidR="00281F02" w:rsidRDefault="00281F02" w:rsidP="00443AA8">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The purpose of the Autism Commission report is to share</w:t>
      </w:r>
      <w:r w:rsidR="002A05DC">
        <w:rPr>
          <w:rFonts w:ascii="Times New Roman" w:hAnsi="Times New Roman" w:cs="Times New Roman"/>
          <w:sz w:val="24"/>
          <w:szCs w:val="24"/>
        </w:rPr>
        <w:t xml:space="preserve"> recommendations and how we will accomplish priorities and recommendations.</w:t>
      </w:r>
    </w:p>
    <w:p w14:paraId="4493685B" w14:textId="39584EA3" w:rsidR="002A05DC" w:rsidRDefault="00D34027" w:rsidP="00443AA8">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Ms. Weinstock</w:t>
      </w:r>
      <w:r w:rsidR="002D2CE4">
        <w:rPr>
          <w:rFonts w:ascii="Times New Roman" w:hAnsi="Times New Roman" w:cs="Times New Roman"/>
          <w:sz w:val="24"/>
          <w:szCs w:val="24"/>
        </w:rPr>
        <w:t xml:space="preserve"> will do some wordsmithing </w:t>
      </w:r>
      <w:r w:rsidR="00101E03">
        <w:rPr>
          <w:rFonts w:ascii="Times New Roman" w:hAnsi="Times New Roman" w:cs="Times New Roman"/>
          <w:sz w:val="24"/>
          <w:szCs w:val="24"/>
        </w:rPr>
        <w:t xml:space="preserve">and send out to committee members for comments – committee members will send comments only to Ms. Kain and </w:t>
      </w:r>
      <w:r w:rsidR="00326362">
        <w:rPr>
          <w:rFonts w:ascii="Times New Roman" w:hAnsi="Times New Roman" w:cs="Times New Roman"/>
          <w:sz w:val="24"/>
          <w:szCs w:val="24"/>
        </w:rPr>
        <w:t>M</w:t>
      </w:r>
      <w:r w:rsidR="00946706">
        <w:rPr>
          <w:rFonts w:ascii="Times New Roman" w:hAnsi="Times New Roman" w:cs="Times New Roman"/>
          <w:sz w:val="24"/>
          <w:szCs w:val="24"/>
        </w:rPr>
        <w:t xml:space="preserve">s. </w:t>
      </w:r>
      <w:r w:rsidR="00326362">
        <w:rPr>
          <w:rFonts w:ascii="Times New Roman" w:hAnsi="Times New Roman" w:cs="Times New Roman"/>
          <w:sz w:val="24"/>
          <w:szCs w:val="24"/>
        </w:rPr>
        <w:t>Weinstock</w:t>
      </w:r>
      <w:r w:rsidR="00101E03">
        <w:rPr>
          <w:rFonts w:ascii="Times New Roman" w:hAnsi="Times New Roman" w:cs="Times New Roman"/>
          <w:sz w:val="24"/>
          <w:szCs w:val="24"/>
        </w:rPr>
        <w:t xml:space="preserve"> </w:t>
      </w:r>
      <w:r w:rsidR="00DB13E3">
        <w:rPr>
          <w:rFonts w:ascii="Times New Roman" w:hAnsi="Times New Roman" w:cs="Times New Roman"/>
          <w:sz w:val="24"/>
          <w:szCs w:val="24"/>
        </w:rPr>
        <w:t>to respect the Open Meeting Law.</w:t>
      </w:r>
    </w:p>
    <w:p w14:paraId="2EB38ABD" w14:textId="35118694" w:rsidR="00946706" w:rsidRPr="00946706" w:rsidRDefault="00946706" w:rsidP="00946706">
      <w:pPr>
        <w:spacing w:after="120" w:line="240" w:lineRule="auto"/>
        <w:rPr>
          <w:rFonts w:ascii="Times New Roman" w:hAnsi="Times New Roman" w:cs="Times New Roman"/>
          <w:b/>
          <w:bCs/>
          <w:sz w:val="24"/>
          <w:szCs w:val="24"/>
          <w:u w:val="single"/>
        </w:rPr>
      </w:pPr>
      <w:r w:rsidRPr="00946706">
        <w:rPr>
          <w:rFonts w:ascii="Times New Roman" w:hAnsi="Times New Roman" w:cs="Times New Roman"/>
          <w:b/>
          <w:bCs/>
          <w:sz w:val="24"/>
          <w:szCs w:val="24"/>
          <w:u w:val="single"/>
        </w:rPr>
        <w:t>Next Steps</w:t>
      </w:r>
    </w:p>
    <w:p w14:paraId="627FCE1A" w14:textId="6AD26AF6" w:rsidR="00DB13E3" w:rsidRDefault="00DB13E3" w:rsidP="00DB13E3">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subcommittee did not have time </w:t>
      </w:r>
      <w:r w:rsidR="00326362">
        <w:rPr>
          <w:rFonts w:ascii="Times New Roman" w:hAnsi="Times New Roman" w:cs="Times New Roman"/>
          <w:sz w:val="24"/>
          <w:szCs w:val="24"/>
        </w:rPr>
        <w:t>to review</w:t>
      </w:r>
      <w:r>
        <w:rPr>
          <w:rFonts w:ascii="Times New Roman" w:hAnsi="Times New Roman" w:cs="Times New Roman"/>
          <w:sz w:val="24"/>
          <w:szCs w:val="24"/>
        </w:rPr>
        <w:t xml:space="preserve"> meeting minutes from the last </w:t>
      </w:r>
      <w:r w:rsidR="00946706">
        <w:rPr>
          <w:rFonts w:ascii="Times New Roman" w:hAnsi="Times New Roman" w:cs="Times New Roman"/>
          <w:sz w:val="24"/>
          <w:szCs w:val="24"/>
        </w:rPr>
        <w:t>meeting;</w:t>
      </w:r>
      <w:r>
        <w:rPr>
          <w:rFonts w:ascii="Times New Roman" w:hAnsi="Times New Roman" w:cs="Times New Roman"/>
          <w:sz w:val="24"/>
          <w:szCs w:val="24"/>
        </w:rPr>
        <w:t xml:space="preserve"> we will approve the minutes at our next meeting.</w:t>
      </w:r>
    </w:p>
    <w:p w14:paraId="77DFDFE4" w14:textId="022BC7DE" w:rsidR="00DB13E3" w:rsidRDefault="00DB13E3" w:rsidP="00DB13E3">
      <w:pPr>
        <w:spacing w:after="120" w:line="240" w:lineRule="auto"/>
        <w:rPr>
          <w:rFonts w:ascii="Times New Roman" w:hAnsi="Times New Roman" w:cs="Times New Roman"/>
          <w:sz w:val="24"/>
          <w:szCs w:val="24"/>
        </w:rPr>
      </w:pPr>
      <w:r>
        <w:rPr>
          <w:rFonts w:ascii="Times New Roman" w:hAnsi="Times New Roman" w:cs="Times New Roman"/>
          <w:sz w:val="24"/>
          <w:szCs w:val="24"/>
        </w:rPr>
        <w:t>The next meeting of</w:t>
      </w:r>
      <w:r w:rsidR="00B63CC2">
        <w:rPr>
          <w:rFonts w:ascii="Times New Roman" w:hAnsi="Times New Roman" w:cs="Times New Roman"/>
          <w:sz w:val="24"/>
          <w:szCs w:val="24"/>
        </w:rPr>
        <w:t xml:space="preserve"> the Autism Commission is scheduled for October 14</w:t>
      </w:r>
      <w:r w:rsidR="00B63CC2" w:rsidRPr="00B63CC2">
        <w:rPr>
          <w:rFonts w:ascii="Times New Roman" w:hAnsi="Times New Roman" w:cs="Times New Roman"/>
          <w:sz w:val="24"/>
          <w:szCs w:val="24"/>
          <w:vertAlign w:val="superscript"/>
        </w:rPr>
        <w:t>th</w:t>
      </w:r>
      <w:r w:rsidR="00B63CC2">
        <w:rPr>
          <w:rFonts w:ascii="Times New Roman" w:hAnsi="Times New Roman" w:cs="Times New Roman"/>
          <w:sz w:val="24"/>
          <w:szCs w:val="24"/>
        </w:rPr>
        <w:t xml:space="preserve"> – our subcommittee</w:t>
      </w:r>
      <w:r w:rsidR="001F50E2">
        <w:rPr>
          <w:rFonts w:ascii="Times New Roman" w:hAnsi="Times New Roman" w:cs="Times New Roman"/>
          <w:sz w:val="24"/>
          <w:szCs w:val="24"/>
        </w:rPr>
        <w:t xml:space="preserve"> will need to submit recommendations by October 7</w:t>
      </w:r>
      <w:r w:rsidR="001F50E2" w:rsidRPr="00326362">
        <w:rPr>
          <w:rFonts w:ascii="Times New Roman" w:hAnsi="Times New Roman" w:cs="Times New Roman"/>
          <w:sz w:val="24"/>
          <w:szCs w:val="24"/>
          <w:vertAlign w:val="superscript"/>
        </w:rPr>
        <w:t>th</w:t>
      </w:r>
      <w:r w:rsidR="00326362">
        <w:rPr>
          <w:rFonts w:ascii="Times New Roman" w:hAnsi="Times New Roman" w:cs="Times New Roman"/>
          <w:sz w:val="24"/>
          <w:szCs w:val="24"/>
        </w:rPr>
        <w:t>.</w:t>
      </w:r>
    </w:p>
    <w:p w14:paraId="4B8323F2" w14:textId="77777777" w:rsidR="00326362" w:rsidRDefault="00326362" w:rsidP="00DB13E3">
      <w:pPr>
        <w:spacing w:after="120" w:line="240" w:lineRule="auto"/>
        <w:rPr>
          <w:rFonts w:ascii="Times New Roman" w:hAnsi="Times New Roman" w:cs="Times New Roman"/>
          <w:sz w:val="24"/>
          <w:szCs w:val="24"/>
        </w:rPr>
      </w:pPr>
    </w:p>
    <w:p w14:paraId="017B1AFE" w14:textId="2F5246E4" w:rsidR="00326362" w:rsidRPr="00DB13E3" w:rsidRDefault="00326362" w:rsidP="00DB13E3">
      <w:pPr>
        <w:spacing w:after="120" w:line="240" w:lineRule="auto"/>
        <w:rPr>
          <w:rFonts w:ascii="Times New Roman" w:hAnsi="Times New Roman" w:cs="Times New Roman"/>
          <w:sz w:val="24"/>
          <w:szCs w:val="24"/>
        </w:rPr>
      </w:pPr>
      <w:r>
        <w:rPr>
          <w:rFonts w:ascii="Times New Roman" w:hAnsi="Times New Roman" w:cs="Times New Roman"/>
          <w:sz w:val="24"/>
          <w:szCs w:val="24"/>
        </w:rPr>
        <w:t>With no further business to discuss, the meeting was adjourned.</w:t>
      </w:r>
    </w:p>
    <w:p w14:paraId="35488BA0" w14:textId="77777777" w:rsidR="008E38F9" w:rsidRPr="00F51F72" w:rsidRDefault="008E38F9" w:rsidP="008E38F9">
      <w:pPr>
        <w:pStyle w:val="ListParagraph"/>
        <w:spacing w:after="120" w:line="240" w:lineRule="auto"/>
        <w:ind w:left="1080"/>
        <w:contextualSpacing w:val="0"/>
        <w:rPr>
          <w:rFonts w:ascii="Times New Roman" w:hAnsi="Times New Roman" w:cs="Times New Roman"/>
          <w:sz w:val="24"/>
          <w:szCs w:val="24"/>
        </w:rPr>
      </w:pPr>
    </w:p>
    <w:p w14:paraId="3B214E2B" w14:textId="77777777" w:rsidR="008E38F9" w:rsidRDefault="008E38F9" w:rsidP="008E38F9">
      <w:pPr>
        <w:spacing w:after="120" w:line="240" w:lineRule="auto"/>
        <w:ind w:left="720"/>
      </w:pPr>
    </w:p>
    <w:p w14:paraId="48A7871D" w14:textId="77777777" w:rsidR="00DB6068" w:rsidRDefault="00DB6068" w:rsidP="00DB6068"/>
    <w:sectPr w:rsidR="00DB60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BFB11" w14:textId="77777777" w:rsidR="00FF6E12" w:rsidRDefault="00FF6E12" w:rsidP="00D90741">
      <w:pPr>
        <w:spacing w:after="0" w:line="240" w:lineRule="auto"/>
      </w:pPr>
      <w:r>
        <w:separator/>
      </w:r>
    </w:p>
  </w:endnote>
  <w:endnote w:type="continuationSeparator" w:id="0">
    <w:p w14:paraId="2A6C32DE" w14:textId="77777777" w:rsidR="00FF6E12" w:rsidRDefault="00FF6E12" w:rsidP="00D90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3EBD" w14:textId="77777777" w:rsidR="00D90741" w:rsidRDefault="00D90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BEEB" w14:textId="77777777" w:rsidR="00D90741" w:rsidRDefault="00D90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F25E" w14:textId="77777777" w:rsidR="00D90741" w:rsidRDefault="00D9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A72A6" w14:textId="77777777" w:rsidR="00FF6E12" w:rsidRDefault="00FF6E12" w:rsidP="00D90741">
      <w:pPr>
        <w:spacing w:after="0" w:line="240" w:lineRule="auto"/>
      </w:pPr>
      <w:r>
        <w:separator/>
      </w:r>
    </w:p>
  </w:footnote>
  <w:footnote w:type="continuationSeparator" w:id="0">
    <w:p w14:paraId="1161A41D" w14:textId="77777777" w:rsidR="00FF6E12" w:rsidRDefault="00FF6E12" w:rsidP="00D90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DF0B" w14:textId="77777777" w:rsidR="00D90741" w:rsidRDefault="00D90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873A" w14:textId="5D86E011" w:rsidR="00D90741" w:rsidRDefault="00D90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F9BE" w14:textId="77777777" w:rsidR="00D90741" w:rsidRDefault="00D90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619C"/>
    <w:multiLevelType w:val="hybridMultilevel"/>
    <w:tmpl w:val="CCFC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51A9B"/>
    <w:multiLevelType w:val="hybridMultilevel"/>
    <w:tmpl w:val="DE04EE54"/>
    <w:lvl w:ilvl="0" w:tplc="ABF204FA">
      <w:start w:val="1"/>
      <w:numFmt w:val="bullet"/>
      <w:lvlText w:val="•"/>
      <w:lvlJc w:val="left"/>
      <w:pPr>
        <w:tabs>
          <w:tab w:val="num" w:pos="1080"/>
        </w:tabs>
        <w:ind w:left="1080" w:hanging="360"/>
      </w:pPr>
      <w:rPr>
        <w:rFonts w:ascii="Arial" w:hAnsi="Arial" w:hint="default"/>
      </w:rPr>
    </w:lvl>
    <w:lvl w:ilvl="1" w:tplc="6268CE3E">
      <w:numFmt w:val="bullet"/>
      <w:lvlText w:val="•"/>
      <w:lvlJc w:val="left"/>
      <w:pPr>
        <w:tabs>
          <w:tab w:val="num" w:pos="1800"/>
        </w:tabs>
        <w:ind w:left="1800" w:hanging="360"/>
      </w:pPr>
      <w:rPr>
        <w:rFonts w:ascii="Arial" w:hAnsi="Arial" w:hint="default"/>
      </w:rPr>
    </w:lvl>
    <w:lvl w:ilvl="2" w:tplc="BDFE3E8A" w:tentative="1">
      <w:start w:val="1"/>
      <w:numFmt w:val="bullet"/>
      <w:lvlText w:val="•"/>
      <w:lvlJc w:val="left"/>
      <w:pPr>
        <w:tabs>
          <w:tab w:val="num" w:pos="2520"/>
        </w:tabs>
        <w:ind w:left="2520" w:hanging="360"/>
      </w:pPr>
      <w:rPr>
        <w:rFonts w:ascii="Arial" w:hAnsi="Arial" w:hint="default"/>
      </w:rPr>
    </w:lvl>
    <w:lvl w:ilvl="3" w:tplc="B2305368" w:tentative="1">
      <w:start w:val="1"/>
      <w:numFmt w:val="bullet"/>
      <w:lvlText w:val="•"/>
      <w:lvlJc w:val="left"/>
      <w:pPr>
        <w:tabs>
          <w:tab w:val="num" w:pos="3240"/>
        </w:tabs>
        <w:ind w:left="3240" w:hanging="360"/>
      </w:pPr>
      <w:rPr>
        <w:rFonts w:ascii="Arial" w:hAnsi="Arial" w:hint="default"/>
      </w:rPr>
    </w:lvl>
    <w:lvl w:ilvl="4" w:tplc="5008B486" w:tentative="1">
      <w:start w:val="1"/>
      <w:numFmt w:val="bullet"/>
      <w:lvlText w:val="•"/>
      <w:lvlJc w:val="left"/>
      <w:pPr>
        <w:tabs>
          <w:tab w:val="num" w:pos="3960"/>
        </w:tabs>
        <w:ind w:left="3960" w:hanging="360"/>
      </w:pPr>
      <w:rPr>
        <w:rFonts w:ascii="Arial" w:hAnsi="Arial" w:hint="default"/>
      </w:rPr>
    </w:lvl>
    <w:lvl w:ilvl="5" w:tplc="20769BD8" w:tentative="1">
      <w:start w:val="1"/>
      <w:numFmt w:val="bullet"/>
      <w:lvlText w:val="•"/>
      <w:lvlJc w:val="left"/>
      <w:pPr>
        <w:tabs>
          <w:tab w:val="num" w:pos="4680"/>
        </w:tabs>
        <w:ind w:left="4680" w:hanging="360"/>
      </w:pPr>
      <w:rPr>
        <w:rFonts w:ascii="Arial" w:hAnsi="Arial" w:hint="default"/>
      </w:rPr>
    </w:lvl>
    <w:lvl w:ilvl="6" w:tplc="3B0EE8CC" w:tentative="1">
      <w:start w:val="1"/>
      <w:numFmt w:val="bullet"/>
      <w:lvlText w:val="•"/>
      <w:lvlJc w:val="left"/>
      <w:pPr>
        <w:tabs>
          <w:tab w:val="num" w:pos="5400"/>
        </w:tabs>
        <w:ind w:left="5400" w:hanging="360"/>
      </w:pPr>
      <w:rPr>
        <w:rFonts w:ascii="Arial" w:hAnsi="Arial" w:hint="default"/>
      </w:rPr>
    </w:lvl>
    <w:lvl w:ilvl="7" w:tplc="934A240A" w:tentative="1">
      <w:start w:val="1"/>
      <w:numFmt w:val="bullet"/>
      <w:lvlText w:val="•"/>
      <w:lvlJc w:val="left"/>
      <w:pPr>
        <w:tabs>
          <w:tab w:val="num" w:pos="6120"/>
        </w:tabs>
        <w:ind w:left="6120" w:hanging="360"/>
      </w:pPr>
      <w:rPr>
        <w:rFonts w:ascii="Arial" w:hAnsi="Arial" w:hint="default"/>
      </w:rPr>
    </w:lvl>
    <w:lvl w:ilvl="8" w:tplc="0A687DC6"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447C0437"/>
    <w:multiLevelType w:val="hybridMultilevel"/>
    <w:tmpl w:val="B128B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53439"/>
    <w:multiLevelType w:val="hybridMultilevel"/>
    <w:tmpl w:val="5738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53CE8"/>
    <w:multiLevelType w:val="hybridMultilevel"/>
    <w:tmpl w:val="8786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4F22C9"/>
    <w:multiLevelType w:val="hybridMultilevel"/>
    <w:tmpl w:val="04AE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61A3E"/>
    <w:multiLevelType w:val="hybridMultilevel"/>
    <w:tmpl w:val="FDA0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753614">
    <w:abstractNumId w:val="6"/>
  </w:num>
  <w:num w:numId="2" w16cid:durableId="1382680060">
    <w:abstractNumId w:val="4"/>
  </w:num>
  <w:num w:numId="3" w16cid:durableId="1723863048">
    <w:abstractNumId w:val="2"/>
  </w:num>
  <w:num w:numId="4" w16cid:durableId="939529509">
    <w:abstractNumId w:val="5"/>
  </w:num>
  <w:num w:numId="5" w16cid:durableId="342439289">
    <w:abstractNumId w:val="1"/>
  </w:num>
  <w:num w:numId="6" w16cid:durableId="1347514766">
    <w:abstractNumId w:val="0"/>
  </w:num>
  <w:num w:numId="7" w16cid:durableId="1005323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C7"/>
    <w:rsid w:val="000427E6"/>
    <w:rsid w:val="00097EE6"/>
    <w:rsid w:val="000E44B8"/>
    <w:rsid w:val="00101E03"/>
    <w:rsid w:val="00140303"/>
    <w:rsid w:val="00156799"/>
    <w:rsid w:val="001C2716"/>
    <w:rsid w:val="001F50E2"/>
    <w:rsid w:val="002510D2"/>
    <w:rsid w:val="00281F02"/>
    <w:rsid w:val="002A05DC"/>
    <w:rsid w:val="002D2CE4"/>
    <w:rsid w:val="002E5391"/>
    <w:rsid w:val="002F76FF"/>
    <w:rsid w:val="00326362"/>
    <w:rsid w:val="00326A35"/>
    <w:rsid w:val="0034764A"/>
    <w:rsid w:val="003510EC"/>
    <w:rsid w:val="00351520"/>
    <w:rsid w:val="00351D08"/>
    <w:rsid w:val="0036750A"/>
    <w:rsid w:val="003D4725"/>
    <w:rsid w:val="003E5200"/>
    <w:rsid w:val="00400196"/>
    <w:rsid w:val="00441CED"/>
    <w:rsid w:val="00443AA8"/>
    <w:rsid w:val="00487858"/>
    <w:rsid w:val="00497D39"/>
    <w:rsid w:val="004B617A"/>
    <w:rsid w:val="004C1B93"/>
    <w:rsid w:val="004C1BA8"/>
    <w:rsid w:val="005108E4"/>
    <w:rsid w:val="005311ED"/>
    <w:rsid w:val="00537746"/>
    <w:rsid w:val="00561A36"/>
    <w:rsid w:val="00573FD1"/>
    <w:rsid w:val="005B7BE8"/>
    <w:rsid w:val="005C0F96"/>
    <w:rsid w:val="005C3B40"/>
    <w:rsid w:val="00646337"/>
    <w:rsid w:val="006C36F2"/>
    <w:rsid w:val="006F32C8"/>
    <w:rsid w:val="007402B7"/>
    <w:rsid w:val="0075507A"/>
    <w:rsid w:val="00770543"/>
    <w:rsid w:val="007706F7"/>
    <w:rsid w:val="0077299B"/>
    <w:rsid w:val="007C0FF5"/>
    <w:rsid w:val="00804AFD"/>
    <w:rsid w:val="00821A8C"/>
    <w:rsid w:val="00882ED3"/>
    <w:rsid w:val="008B20B7"/>
    <w:rsid w:val="008B6EC6"/>
    <w:rsid w:val="008E38F9"/>
    <w:rsid w:val="00911452"/>
    <w:rsid w:val="00920BD8"/>
    <w:rsid w:val="009436D7"/>
    <w:rsid w:val="00946706"/>
    <w:rsid w:val="00951DC4"/>
    <w:rsid w:val="00955E8B"/>
    <w:rsid w:val="0096625C"/>
    <w:rsid w:val="009722AE"/>
    <w:rsid w:val="009C2094"/>
    <w:rsid w:val="009F0034"/>
    <w:rsid w:val="00A01FB0"/>
    <w:rsid w:val="00A02C93"/>
    <w:rsid w:val="00A60B57"/>
    <w:rsid w:val="00A71ADA"/>
    <w:rsid w:val="00B0074A"/>
    <w:rsid w:val="00B63CC2"/>
    <w:rsid w:val="00B77661"/>
    <w:rsid w:val="00C24E2B"/>
    <w:rsid w:val="00C37127"/>
    <w:rsid w:val="00C40EDD"/>
    <w:rsid w:val="00CB2219"/>
    <w:rsid w:val="00CC238F"/>
    <w:rsid w:val="00CD629B"/>
    <w:rsid w:val="00CD7A34"/>
    <w:rsid w:val="00CE5368"/>
    <w:rsid w:val="00D34027"/>
    <w:rsid w:val="00D43E3F"/>
    <w:rsid w:val="00D4696C"/>
    <w:rsid w:val="00D575D7"/>
    <w:rsid w:val="00D66D56"/>
    <w:rsid w:val="00D7033C"/>
    <w:rsid w:val="00D90741"/>
    <w:rsid w:val="00DB13E3"/>
    <w:rsid w:val="00DB6068"/>
    <w:rsid w:val="00DB7733"/>
    <w:rsid w:val="00DE440D"/>
    <w:rsid w:val="00DE4655"/>
    <w:rsid w:val="00E62EC7"/>
    <w:rsid w:val="00E65796"/>
    <w:rsid w:val="00E9404F"/>
    <w:rsid w:val="00EB48C1"/>
    <w:rsid w:val="00EE1556"/>
    <w:rsid w:val="00F67E0C"/>
    <w:rsid w:val="00F81620"/>
    <w:rsid w:val="00FD4ECB"/>
    <w:rsid w:val="00FF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E855"/>
  <w15:chartTrackingRefBased/>
  <w15:docId w15:val="{82CD3682-6F02-4379-88D7-A646D93B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C7"/>
    <w:pPr>
      <w:spacing w:after="200" w:line="276" w:lineRule="auto"/>
    </w:pPr>
    <w:rPr>
      <w:kern w:val="0"/>
      <w:sz w:val="22"/>
      <w:szCs w:val="22"/>
    </w:rPr>
  </w:style>
  <w:style w:type="paragraph" w:styleId="Heading1">
    <w:name w:val="heading 1"/>
    <w:basedOn w:val="Normal"/>
    <w:next w:val="Normal"/>
    <w:link w:val="Heading1Char"/>
    <w:uiPriority w:val="9"/>
    <w:qFormat/>
    <w:rsid w:val="00E62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EC7"/>
    <w:rPr>
      <w:rFonts w:eastAsiaTheme="majorEastAsia" w:cstheme="majorBidi"/>
      <w:color w:val="272727" w:themeColor="text1" w:themeTint="D8"/>
    </w:rPr>
  </w:style>
  <w:style w:type="paragraph" w:styleId="Title">
    <w:name w:val="Title"/>
    <w:basedOn w:val="Normal"/>
    <w:next w:val="Normal"/>
    <w:link w:val="TitleChar"/>
    <w:uiPriority w:val="10"/>
    <w:qFormat/>
    <w:rsid w:val="00E62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EC7"/>
    <w:pPr>
      <w:spacing w:before="160"/>
      <w:jc w:val="center"/>
    </w:pPr>
    <w:rPr>
      <w:i/>
      <w:iCs/>
      <w:color w:val="404040" w:themeColor="text1" w:themeTint="BF"/>
    </w:rPr>
  </w:style>
  <w:style w:type="character" w:customStyle="1" w:styleId="QuoteChar">
    <w:name w:val="Quote Char"/>
    <w:basedOn w:val="DefaultParagraphFont"/>
    <w:link w:val="Quote"/>
    <w:uiPriority w:val="29"/>
    <w:rsid w:val="00E62EC7"/>
    <w:rPr>
      <w:i/>
      <w:iCs/>
      <w:color w:val="404040" w:themeColor="text1" w:themeTint="BF"/>
    </w:rPr>
  </w:style>
  <w:style w:type="paragraph" w:styleId="ListParagraph">
    <w:name w:val="List Paragraph"/>
    <w:basedOn w:val="Normal"/>
    <w:uiPriority w:val="34"/>
    <w:qFormat/>
    <w:rsid w:val="00E62EC7"/>
    <w:pPr>
      <w:ind w:left="720"/>
      <w:contextualSpacing/>
    </w:pPr>
  </w:style>
  <w:style w:type="character" w:styleId="IntenseEmphasis">
    <w:name w:val="Intense Emphasis"/>
    <w:basedOn w:val="DefaultParagraphFont"/>
    <w:uiPriority w:val="21"/>
    <w:qFormat/>
    <w:rsid w:val="00E62EC7"/>
    <w:rPr>
      <w:i/>
      <w:iCs/>
      <w:color w:val="0F4761" w:themeColor="accent1" w:themeShade="BF"/>
    </w:rPr>
  </w:style>
  <w:style w:type="paragraph" w:styleId="IntenseQuote">
    <w:name w:val="Intense Quote"/>
    <w:basedOn w:val="Normal"/>
    <w:next w:val="Normal"/>
    <w:link w:val="IntenseQuoteChar"/>
    <w:uiPriority w:val="30"/>
    <w:qFormat/>
    <w:rsid w:val="00E62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EC7"/>
    <w:rPr>
      <w:i/>
      <w:iCs/>
      <w:color w:val="0F4761" w:themeColor="accent1" w:themeShade="BF"/>
    </w:rPr>
  </w:style>
  <w:style w:type="character" w:styleId="IntenseReference">
    <w:name w:val="Intense Reference"/>
    <w:basedOn w:val="DefaultParagraphFont"/>
    <w:uiPriority w:val="32"/>
    <w:qFormat/>
    <w:rsid w:val="00E62EC7"/>
    <w:rPr>
      <w:b/>
      <w:bCs/>
      <w:smallCaps/>
      <w:color w:val="0F4761" w:themeColor="accent1" w:themeShade="BF"/>
      <w:spacing w:val="5"/>
    </w:rPr>
  </w:style>
  <w:style w:type="paragraph" w:styleId="Header">
    <w:name w:val="header"/>
    <w:basedOn w:val="Normal"/>
    <w:link w:val="HeaderChar"/>
    <w:uiPriority w:val="99"/>
    <w:unhideWhenUsed/>
    <w:rsid w:val="00D90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741"/>
    <w:rPr>
      <w:kern w:val="0"/>
      <w:sz w:val="22"/>
      <w:szCs w:val="22"/>
    </w:rPr>
  </w:style>
  <w:style w:type="paragraph" w:styleId="Footer">
    <w:name w:val="footer"/>
    <w:basedOn w:val="Normal"/>
    <w:link w:val="FooterChar"/>
    <w:uiPriority w:val="99"/>
    <w:unhideWhenUsed/>
    <w:rsid w:val="00D90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741"/>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Harrison, Deborah (EHS)</cp:lastModifiedBy>
  <cp:revision>2</cp:revision>
  <dcterms:created xsi:type="dcterms:W3CDTF">2026-02-24T13:58:00Z</dcterms:created>
  <dcterms:modified xsi:type="dcterms:W3CDTF">2026-02-24T13:58:00Z</dcterms:modified>
</cp:coreProperties>
</file>