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7FD" w:rsidRPr="00AC0136" w:rsidRDefault="0066565B" w:rsidP="005332FD">
      <w:pPr>
        <w:pStyle w:val="NoSpacing"/>
        <w:ind w:left="-360"/>
        <w:jc w:val="center"/>
        <w:rPr>
          <w:rFonts w:ascii="Gill Sans MT" w:hAnsi="Gill Sans MT"/>
          <w:b/>
          <w:sz w:val="28"/>
        </w:rPr>
      </w:pPr>
      <w:bookmarkStart w:id="0" w:name="_GoBack"/>
      <w:bookmarkEnd w:id="0"/>
      <w:r>
        <w:rPr>
          <w:rFonts w:ascii="Gill Sans MT" w:hAnsi="Gill Sans MT"/>
          <w:b/>
          <w:sz w:val="28"/>
        </w:rPr>
        <w:t>Taxonomy</w:t>
      </w:r>
      <w:r w:rsidR="0004326F" w:rsidRPr="00AC0136">
        <w:rPr>
          <w:rFonts w:ascii="Gill Sans MT" w:hAnsi="Gill Sans MT"/>
          <w:b/>
          <w:sz w:val="28"/>
        </w:rPr>
        <w:t xml:space="preserve"> Commission</w:t>
      </w:r>
    </w:p>
    <w:p w:rsidR="00904A9F" w:rsidRDefault="00904A9F" w:rsidP="005332FD">
      <w:pPr>
        <w:pStyle w:val="NoSpacing"/>
        <w:ind w:left="-360"/>
        <w:jc w:val="center"/>
        <w:rPr>
          <w:rFonts w:ascii="Gill Sans MT" w:hAnsi="Gill Sans MT"/>
          <w:sz w:val="28"/>
        </w:rPr>
      </w:pPr>
    </w:p>
    <w:p w:rsidR="00AC0136" w:rsidRPr="00AC0136" w:rsidRDefault="00AC0136" w:rsidP="005332FD">
      <w:pPr>
        <w:pStyle w:val="NoSpacing"/>
        <w:ind w:left="-360"/>
        <w:jc w:val="center"/>
        <w:rPr>
          <w:rFonts w:ascii="Gill Sans MT" w:hAnsi="Gill Sans MT"/>
          <w:u w:val="single"/>
        </w:rPr>
      </w:pPr>
      <w:r w:rsidRPr="00AC0136">
        <w:rPr>
          <w:rFonts w:ascii="Gill Sans MT" w:hAnsi="Gill Sans MT"/>
          <w:u w:val="single"/>
        </w:rPr>
        <w:t>Meeting Minutes</w:t>
      </w:r>
    </w:p>
    <w:p w:rsidR="00AC0136" w:rsidRDefault="00564A7E" w:rsidP="005332FD">
      <w:pPr>
        <w:pStyle w:val="NoSpacing"/>
        <w:ind w:left="-360"/>
        <w:jc w:val="center"/>
        <w:rPr>
          <w:rFonts w:ascii="Gill Sans MT" w:hAnsi="Gill Sans MT"/>
        </w:rPr>
      </w:pPr>
      <w:r>
        <w:rPr>
          <w:rFonts w:ascii="Gill Sans MT" w:hAnsi="Gill Sans MT"/>
        </w:rPr>
        <w:t>February 14</w:t>
      </w:r>
      <w:r w:rsidR="00B2322F">
        <w:rPr>
          <w:rFonts w:ascii="Gill Sans MT" w:hAnsi="Gill Sans MT"/>
        </w:rPr>
        <w:t>, 2019</w:t>
      </w:r>
    </w:p>
    <w:p w:rsidR="00AC0136" w:rsidRPr="00AC0136" w:rsidRDefault="00564A7E" w:rsidP="005332FD">
      <w:pPr>
        <w:pStyle w:val="NoSpacing"/>
        <w:ind w:left="-360"/>
        <w:jc w:val="center"/>
        <w:rPr>
          <w:rFonts w:ascii="Gill Sans MT" w:hAnsi="Gill Sans MT"/>
        </w:rPr>
      </w:pPr>
      <w:r>
        <w:rPr>
          <w:rFonts w:ascii="Gill Sans MT" w:hAnsi="Gill Sans MT"/>
        </w:rPr>
        <w:t>2:00-4</w:t>
      </w:r>
      <w:r w:rsidR="00AC0136">
        <w:rPr>
          <w:rFonts w:ascii="Gill Sans MT" w:hAnsi="Gill Sans MT"/>
        </w:rPr>
        <w:t>:00 pm</w:t>
      </w:r>
    </w:p>
    <w:p w:rsidR="00AC0136" w:rsidRPr="00AC0136" w:rsidRDefault="00AC0136" w:rsidP="005332FD">
      <w:pPr>
        <w:pStyle w:val="NoSpacing"/>
        <w:pBdr>
          <w:bottom w:val="single" w:sz="6" w:space="1" w:color="auto"/>
        </w:pBdr>
        <w:ind w:left="-360"/>
        <w:rPr>
          <w:rFonts w:ascii="Gill Sans MT" w:hAnsi="Gill Sans MT"/>
        </w:rPr>
      </w:pPr>
    </w:p>
    <w:p w:rsidR="00AC0136" w:rsidRPr="00AC0136" w:rsidRDefault="00AC0136" w:rsidP="005332FD">
      <w:pPr>
        <w:pStyle w:val="NoSpacing"/>
        <w:ind w:left="-360"/>
        <w:rPr>
          <w:rFonts w:ascii="Gill Sans MT" w:hAnsi="Gill Sans MT"/>
        </w:rPr>
      </w:pPr>
    </w:p>
    <w:p w:rsidR="00A81261" w:rsidRPr="00AC0136" w:rsidRDefault="00A81261" w:rsidP="005332FD">
      <w:pPr>
        <w:pStyle w:val="NoSpacing"/>
        <w:ind w:left="-360"/>
        <w:rPr>
          <w:rFonts w:ascii="Gill Sans MT" w:hAnsi="Gill Sans MT"/>
        </w:rPr>
      </w:pPr>
      <w:r w:rsidRPr="00AC0136">
        <w:rPr>
          <w:rFonts w:ascii="Gill Sans MT" w:hAnsi="Gill Sans MT"/>
          <w:u w:val="single"/>
        </w:rPr>
        <w:t>Date of meeting:</w:t>
      </w:r>
      <w:r w:rsidRPr="00AC0136">
        <w:rPr>
          <w:rFonts w:ascii="Gill Sans MT" w:hAnsi="Gill Sans MT"/>
        </w:rPr>
        <w:t xml:space="preserve"> </w:t>
      </w:r>
      <w:r w:rsidR="00B2322F">
        <w:rPr>
          <w:rFonts w:ascii="Gill Sans MT" w:hAnsi="Gill Sans MT"/>
        </w:rPr>
        <w:t xml:space="preserve">Thursday, </w:t>
      </w:r>
      <w:r w:rsidR="00564A7E">
        <w:rPr>
          <w:rFonts w:ascii="Gill Sans MT" w:hAnsi="Gill Sans MT"/>
        </w:rPr>
        <w:t>February 14</w:t>
      </w:r>
      <w:r w:rsidR="00B2322F">
        <w:rPr>
          <w:rFonts w:ascii="Gill Sans MT" w:hAnsi="Gill Sans MT"/>
        </w:rPr>
        <w:t>, 2019</w:t>
      </w:r>
    </w:p>
    <w:p w:rsidR="00A81261" w:rsidRPr="00F856D3" w:rsidRDefault="00A81261" w:rsidP="005332FD">
      <w:pPr>
        <w:pStyle w:val="NoSpacing"/>
        <w:ind w:left="-360"/>
        <w:rPr>
          <w:rFonts w:ascii="Gill Sans MT" w:hAnsi="Gill Sans MT"/>
        </w:rPr>
      </w:pPr>
      <w:r w:rsidRPr="00AC0136">
        <w:rPr>
          <w:rFonts w:ascii="Gill Sans MT" w:hAnsi="Gill Sans MT"/>
          <w:u w:val="single"/>
        </w:rPr>
        <w:t>Start time:</w:t>
      </w:r>
      <w:r w:rsidR="00AF5A36" w:rsidRPr="00F856D3">
        <w:rPr>
          <w:rFonts w:ascii="Gill Sans MT" w:hAnsi="Gill Sans MT"/>
        </w:rPr>
        <w:t xml:space="preserve"> 2:07pm</w:t>
      </w:r>
    </w:p>
    <w:p w:rsidR="00A81261" w:rsidRPr="00F856D3" w:rsidRDefault="00A81261" w:rsidP="005332FD">
      <w:pPr>
        <w:pStyle w:val="NoSpacing"/>
        <w:ind w:left="-360"/>
        <w:rPr>
          <w:rFonts w:ascii="Gill Sans MT" w:hAnsi="Gill Sans MT"/>
        </w:rPr>
      </w:pPr>
      <w:r w:rsidRPr="00F856D3">
        <w:rPr>
          <w:rFonts w:ascii="Gill Sans MT" w:hAnsi="Gill Sans MT"/>
          <w:u w:val="single"/>
        </w:rPr>
        <w:t>End time:</w:t>
      </w:r>
      <w:r w:rsidRPr="00F856D3">
        <w:rPr>
          <w:rFonts w:ascii="Gill Sans MT" w:hAnsi="Gill Sans MT"/>
        </w:rPr>
        <w:t xml:space="preserve"> </w:t>
      </w:r>
      <w:r w:rsidR="00F856D3" w:rsidRPr="00F856D3">
        <w:rPr>
          <w:rFonts w:ascii="Gill Sans MT" w:hAnsi="Gill Sans MT"/>
        </w:rPr>
        <w:t>4:01</w:t>
      </w:r>
      <w:r w:rsidR="00564A7E" w:rsidRPr="00F856D3">
        <w:rPr>
          <w:rFonts w:ascii="Gill Sans MT" w:hAnsi="Gill Sans MT"/>
        </w:rPr>
        <w:t>pm</w:t>
      </w:r>
    </w:p>
    <w:p w:rsidR="00A81261" w:rsidRPr="00A81261" w:rsidRDefault="00A81261" w:rsidP="005332FD">
      <w:pPr>
        <w:pStyle w:val="NoSpacing"/>
        <w:ind w:left="-360"/>
        <w:rPr>
          <w:rFonts w:ascii="Gill Sans MT" w:hAnsi="Gill Sans MT"/>
        </w:rPr>
      </w:pPr>
      <w:r w:rsidRPr="00AC0136">
        <w:rPr>
          <w:rFonts w:ascii="Gill Sans MT" w:hAnsi="Gill Sans MT"/>
          <w:u w:val="single"/>
        </w:rPr>
        <w:t>Location:</w:t>
      </w:r>
      <w:r w:rsidR="00AC0136">
        <w:rPr>
          <w:rFonts w:ascii="Gill Sans MT" w:hAnsi="Gill Sans MT"/>
        </w:rPr>
        <w:t xml:space="preserve"> </w:t>
      </w:r>
      <w:r w:rsidR="00DB0A4B">
        <w:rPr>
          <w:rFonts w:ascii="Gill Sans MT" w:hAnsi="Gill Sans MT"/>
        </w:rPr>
        <w:t>Michael Matta</w:t>
      </w:r>
      <w:r w:rsidR="00564A7E">
        <w:rPr>
          <w:rFonts w:ascii="Gill Sans MT" w:hAnsi="Gill Sans MT"/>
        </w:rPr>
        <w:t xml:space="preserve"> Conference room</w:t>
      </w:r>
      <w:r w:rsidR="005332FD">
        <w:rPr>
          <w:rFonts w:ascii="Gill Sans MT" w:hAnsi="Gill Sans MT"/>
        </w:rPr>
        <w:t xml:space="preserve">, </w:t>
      </w:r>
      <w:r w:rsidR="00653C96">
        <w:rPr>
          <w:rFonts w:ascii="Gill Sans MT" w:hAnsi="Gill Sans MT"/>
        </w:rPr>
        <w:t>1</w:t>
      </w:r>
      <w:r w:rsidR="00E503AE">
        <w:rPr>
          <w:rFonts w:ascii="Gill Sans MT" w:hAnsi="Gill Sans MT"/>
        </w:rPr>
        <w:t>1</w:t>
      </w:r>
      <w:r w:rsidR="00E503AE" w:rsidRPr="00E503AE">
        <w:rPr>
          <w:rFonts w:ascii="Gill Sans MT" w:hAnsi="Gill Sans MT"/>
          <w:vertAlign w:val="superscript"/>
        </w:rPr>
        <w:t>th</w:t>
      </w:r>
      <w:r w:rsidR="00E503AE">
        <w:rPr>
          <w:rFonts w:ascii="Gill Sans MT" w:hAnsi="Gill Sans MT"/>
        </w:rPr>
        <w:t xml:space="preserve"> Floor, </w:t>
      </w:r>
      <w:r w:rsidR="00AC0136" w:rsidRPr="00AC0136">
        <w:rPr>
          <w:rFonts w:ascii="Gill Sans MT" w:hAnsi="Gill Sans MT"/>
        </w:rPr>
        <w:t>One Ashburton Place</w:t>
      </w:r>
      <w:r w:rsidR="00AC0136">
        <w:rPr>
          <w:rFonts w:ascii="Gill Sans MT" w:hAnsi="Gill Sans MT"/>
        </w:rPr>
        <w:t>, Boston, MA 02108</w:t>
      </w:r>
    </w:p>
    <w:p w:rsidR="003818CA" w:rsidRPr="00A81261" w:rsidRDefault="00A81261" w:rsidP="005332FD">
      <w:pPr>
        <w:pStyle w:val="NoSpacing"/>
        <w:ind w:left="-360"/>
        <w:rPr>
          <w:rFonts w:ascii="Gill Sans MT" w:hAnsi="Gill Sans MT"/>
          <w:u w:val="single"/>
        </w:rPr>
      </w:pPr>
      <w:r w:rsidRPr="00A81261">
        <w:rPr>
          <w:rFonts w:ascii="Gill Sans MT" w:hAnsi="Gill Sans MT"/>
          <w:u w:val="single"/>
        </w:rPr>
        <w:t>Members</w:t>
      </w:r>
      <w:r w:rsidR="002B2697">
        <w:rPr>
          <w:rFonts w:ascii="Gill Sans MT" w:hAnsi="Gill Sans MT"/>
          <w:u w:val="single"/>
        </w:rPr>
        <w:t xml:space="preserve"> present</w:t>
      </w:r>
      <w:r w:rsidR="00495A78" w:rsidRPr="00A81261">
        <w:rPr>
          <w:rFonts w:ascii="Gill Sans MT" w:hAnsi="Gill Sans MT"/>
          <w:u w:val="single"/>
        </w:rPr>
        <w:t>:</w:t>
      </w:r>
    </w:p>
    <w:p w:rsidR="00AC0136" w:rsidRPr="00AC0136" w:rsidRDefault="0066565B" w:rsidP="00FF59EC">
      <w:pPr>
        <w:pStyle w:val="NoSpacing"/>
        <w:numPr>
          <w:ilvl w:val="0"/>
          <w:numId w:val="9"/>
        </w:numPr>
        <w:ind w:left="360"/>
        <w:rPr>
          <w:rFonts w:ascii="Gill Sans MT" w:hAnsi="Gill Sans MT"/>
        </w:rPr>
      </w:pPr>
      <w:r>
        <w:rPr>
          <w:rFonts w:ascii="Gill Sans MT" w:hAnsi="Gill Sans MT"/>
        </w:rPr>
        <w:t>Lauren Peters</w:t>
      </w:r>
      <w:r w:rsidR="00FF59EC">
        <w:rPr>
          <w:rFonts w:ascii="Gill Sans MT" w:hAnsi="Gill Sans MT"/>
        </w:rPr>
        <w:t xml:space="preserve"> –</w:t>
      </w:r>
      <w:r w:rsidR="00AC0136" w:rsidRPr="00AC0136">
        <w:rPr>
          <w:rFonts w:ascii="Gill Sans MT" w:hAnsi="Gill Sans MT"/>
        </w:rPr>
        <w:t xml:space="preserve"> Executive Office of Health and Human Services (Chair)</w:t>
      </w:r>
    </w:p>
    <w:p w:rsidR="00A81261" w:rsidRDefault="0066565B" w:rsidP="00FF59EC">
      <w:pPr>
        <w:pStyle w:val="NoSpacing"/>
        <w:numPr>
          <w:ilvl w:val="0"/>
          <w:numId w:val="9"/>
        </w:numPr>
        <w:ind w:left="360"/>
        <w:rPr>
          <w:rFonts w:ascii="Gill Sans MT" w:hAnsi="Gill Sans MT"/>
        </w:rPr>
      </w:pPr>
      <w:r>
        <w:rPr>
          <w:rFonts w:ascii="Gill Sans MT" w:hAnsi="Gill Sans MT"/>
        </w:rPr>
        <w:t>Matthew Veno -- Division of Insurance</w:t>
      </w:r>
    </w:p>
    <w:p w:rsidR="0066565B" w:rsidRDefault="0066565B" w:rsidP="0066565B">
      <w:pPr>
        <w:pStyle w:val="NoSpacing"/>
        <w:numPr>
          <w:ilvl w:val="0"/>
          <w:numId w:val="9"/>
        </w:numPr>
        <w:ind w:left="360"/>
        <w:rPr>
          <w:rFonts w:ascii="Gill Sans MT" w:hAnsi="Gill Sans MT"/>
        </w:rPr>
      </w:pPr>
      <w:r>
        <w:rPr>
          <w:rFonts w:ascii="Gill Sans MT" w:hAnsi="Gill Sans MT"/>
        </w:rPr>
        <w:t>Deirdre Calvert, LICSW -- Column Health</w:t>
      </w:r>
    </w:p>
    <w:p w:rsidR="0066565B" w:rsidRDefault="0066565B" w:rsidP="0066565B">
      <w:pPr>
        <w:pStyle w:val="NoSpacing"/>
        <w:numPr>
          <w:ilvl w:val="0"/>
          <w:numId w:val="9"/>
        </w:numPr>
        <w:ind w:left="360"/>
        <w:rPr>
          <w:rFonts w:ascii="Gill Sans MT" w:hAnsi="Gill Sans MT"/>
        </w:rPr>
      </w:pPr>
      <w:r>
        <w:rPr>
          <w:rFonts w:ascii="Gill Sans MT" w:hAnsi="Gill Sans MT"/>
        </w:rPr>
        <w:t>Kate Ginnis, MSW, MPH, MS -- Boston Children’s Hospital</w:t>
      </w:r>
    </w:p>
    <w:p w:rsidR="0066565B" w:rsidRDefault="0066565B" w:rsidP="0066565B">
      <w:pPr>
        <w:pStyle w:val="NoSpacing"/>
        <w:numPr>
          <w:ilvl w:val="0"/>
          <w:numId w:val="9"/>
        </w:numPr>
        <w:ind w:left="360"/>
        <w:rPr>
          <w:rFonts w:ascii="Gill Sans MT" w:hAnsi="Gill Sans MT"/>
        </w:rPr>
      </w:pPr>
      <w:r>
        <w:rPr>
          <w:rFonts w:ascii="Gill Sans MT" w:hAnsi="Gill Sans MT"/>
        </w:rPr>
        <w:t>Sarah Chiaramida, Esq. -- Mass. Association of Health Plans</w:t>
      </w:r>
    </w:p>
    <w:p w:rsidR="00564A7E" w:rsidRDefault="00564A7E" w:rsidP="00564A7E">
      <w:pPr>
        <w:pStyle w:val="NoSpacing"/>
        <w:numPr>
          <w:ilvl w:val="0"/>
          <w:numId w:val="9"/>
        </w:numPr>
        <w:ind w:left="360"/>
        <w:rPr>
          <w:rFonts w:ascii="Gill Sans MT" w:hAnsi="Gill Sans MT"/>
        </w:rPr>
      </w:pPr>
      <w:r w:rsidRPr="0066565B">
        <w:rPr>
          <w:rFonts w:ascii="Gill Sans MT" w:hAnsi="Gill Sans MT"/>
        </w:rPr>
        <w:t>Kiame Mahaniah, MD</w:t>
      </w:r>
      <w:r>
        <w:rPr>
          <w:rFonts w:ascii="Gill Sans MT" w:hAnsi="Gill Sans MT"/>
        </w:rPr>
        <w:t xml:space="preserve"> </w:t>
      </w:r>
      <w:r w:rsidRPr="0066565B">
        <w:rPr>
          <w:rFonts w:ascii="Gill Sans MT" w:hAnsi="Gill Sans MT"/>
        </w:rPr>
        <w:t xml:space="preserve">-- Lynn Community Health Center  </w:t>
      </w:r>
    </w:p>
    <w:p w:rsidR="00564A7E" w:rsidRPr="00564A7E" w:rsidRDefault="00564A7E" w:rsidP="00564A7E">
      <w:pPr>
        <w:pStyle w:val="NoSpacing"/>
        <w:numPr>
          <w:ilvl w:val="0"/>
          <w:numId w:val="9"/>
        </w:numPr>
        <w:ind w:left="360"/>
        <w:rPr>
          <w:rFonts w:ascii="Gill Sans MT" w:hAnsi="Gill Sans MT"/>
        </w:rPr>
      </w:pPr>
      <w:r>
        <w:rPr>
          <w:rFonts w:ascii="Gill Sans MT" w:hAnsi="Gill Sans MT"/>
        </w:rPr>
        <w:t>Sarah Coughlin, LICSW, LADC-I -- National Association of Social Workers</w:t>
      </w:r>
    </w:p>
    <w:p w:rsidR="00B2322F" w:rsidRPr="0066565B" w:rsidRDefault="00B2322F" w:rsidP="00B2322F">
      <w:pPr>
        <w:pStyle w:val="NoSpacing"/>
        <w:ind w:left="360"/>
        <w:rPr>
          <w:rFonts w:ascii="Gill Sans MT" w:hAnsi="Gill Sans MT"/>
        </w:rPr>
      </w:pPr>
    </w:p>
    <w:p w:rsidR="00233CCF" w:rsidRDefault="002B2697" w:rsidP="00EA7529">
      <w:pPr>
        <w:pStyle w:val="NoSpacing"/>
        <w:ind w:left="-360"/>
        <w:rPr>
          <w:rFonts w:ascii="Gill Sans MT" w:hAnsi="Gill Sans MT"/>
        </w:rPr>
      </w:pPr>
      <w:r w:rsidRPr="002B2697">
        <w:rPr>
          <w:rFonts w:ascii="Gill Sans MT" w:hAnsi="Gill Sans MT"/>
          <w:u w:val="single"/>
        </w:rPr>
        <w:t xml:space="preserve">Members </w:t>
      </w:r>
      <w:r w:rsidR="00564A7E">
        <w:rPr>
          <w:rFonts w:ascii="Gill Sans MT" w:hAnsi="Gill Sans MT"/>
          <w:u w:val="single"/>
        </w:rPr>
        <w:t>calling in</w:t>
      </w:r>
      <w:r w:rsidRPr="002B2697">
        <w:rPr>
          <w:rFonts w:ascii="Gill Sans MT" w:hAnsi="Gill Sans MT"/>
          <w:u w:val="single"/>
        </w:rPr>
        <w:t>:</w:t>
      </w:r>
    </w:p>
    <w:p w:rsidR="00564A7E" w:rsidRDefault="00564A7E" w:rsidP="00564A7E">
      <w:pPr>
        <w:pStyle w:val="NoSpacing"/>
        <w:numPr>
          <w:ilvl w:val="0"/>
          <w:numId w:val="9"/>
        </w:numPr>
        <w:ind w:left="360"/>
        <w:rPr>
          <w:rFonts w:ascii="Gill Sans MT" w:hAnsi="Gill Sans MT"/>
        </w:rPr>
      </w:pPr>
      <w:r>
        <w:rPr>
          <w:rFonts w:ascii="Gill Sans MT" w:hAnsi="Gill Sans MT"/>
        </w:rPr>
        <w:t>Scott Weiner, MD, MPH -- Brigham and Women’s Hospital</w:t>
      </w:r>
    </w:p>
    <w:p w:rsidR="00564A7E" w:rsidRDefault="00564A7E" w:rsidP="00564A7E">
      <w:pPr>
        <w:pStyle w:val="NoSpacing"/>
        <w:numPr>
          <w:ilvl w:val="0"/>
          <w:numId w:val="9"/>
        </w:numPr>
        <w:ind w:left="360"/>
        <w:rPr>
          <w:rFonts w:ascii="Gill Sans MT" w:hAnsi="Gill Sans MT"/>
        </w:rPr>
      </w:pPr>
      <w:r>
        <w:rPr>
          <w:rFonts w:ascii="Gill Sans MT" w:hAnsi="Gill Sans MT"/>
        </w:rPr>
        <w:t>Diana Deister, MD -- Boston Children’s Hospital</w:t>
      </w:r>
    </w:p>
    <w:p w:rsidR="00564A7E" w:rsidRDefault="00564A7E" w:rsidP="00564A7E">
      <w:pPr>
        <w:pStyle w:val="NoSpacing"/>
        <w:numPr>
          <w:ilvl w:val="0"/>
          <w:numId w:val="9"/>
        </w:numPr>
        <w:ind w:left="360"/>
        <w:rPr>
          <w:rFonts w:ascii="Gill Sans MT" w:hAnsi="Gill Sans MT"/>
        </w:rPr>
      </w:pPr>
      <w:r w:rsidRPr="00B2322F">
        <w:rPr>
          <w:rFonts w:ascii="Gill Sans MT" w:hAnsi="Gill Sans MT"/>
        </w:rPr>
        <w:t>Claudia Rodriguez, MD -- Brigham and Women’s Hospital</w:t>
      </w:r>
    </w:p>
    <w:p w:rsidR="00564A7E" w:rsidRPr="00564A7E" w:rsidRDefault="00564A7E" w:rsidP="00564A7E">
      <w:pPr>
        <w:pStyle w:val="NoSpacing"/>
        <w:numPr>
          <w:ilvl w:val="0"/>
          <w:numId w:val="9"/>
        </w:numPr>
        <w:ind w:left="360"/>
        <w:rPr>
          <w:rFonts w:ascii="Gill Sans MT" w:hAnsi="Gill Sans MT"/>
        </w:rPr>
      </w:pPr>
      <w:r>
        <w:rPr>
          <w:rFonts w:ascii="Gill Sans MT" w:hAnsi="Gill Sans MT"/>
        </w:rPr>
        <w:t>Ken Duckworth, MD -- Blue Cross Blue Shield of Mass.</w:t>
      </w:r>
    </w:p>
    <w:p w:rsidR="00EB23D7" w:rsidRDefault="00EB23D7" w:rsidP="005332FD">
      <w:pPr>
        <w:pStyle w:val="NoSpacing"/>
        <w:ind w:left="-360"/>
        <w:rPr>
          <w:rFonts w:ascii="Gill Sans MT" w:hAnsi="Gill Sans MT"/>
        </w:rPr>
      </w:pPr>
    </w:p>
    <w:p w:rsidR="000F0AB7" w:rsidRPr="009502A3" w:rsidRDefault="000F0AB7" w:rsidP="005332FD">
      <w:pPr>
        <w:pStyle w:val="NoSpacing"/>
        <w:ind w:left="-360"/>
        <w:rPr>
          <w:rFonts w:ascii="Gill Sans MT" w:hAnsi="Gill Sans MT"/>
          <w:b/>
          <w:u w:val="single"/>
        </w:rPr>
      </w:pPr>
      <w:r w:rsidRPr="009502A3">
        <w:rPr>
          <w:rFonts w:ascii="Gill Sans MT" w:hAnsi="Gill Sans MT"/>
          <w:b/>
          <w:u w:val="single"/>
        </w:rPr>
        <w:t>Proceedings</w:t>
      </w:r>
    </w:p>
    <w:p w:rsidR="00363C6B" w:rsidRDefault="00363C6B" w:rsidP="00BE3131">
      <w:pPr>
        <w:pStyle w:val="NoSpacing"/>
        <w:ind w:left="-360"/>
        <w:rPr>
          <w:rFonts w:ascii="Gill Sans MT" w:hAnsi="Gill Sans MT"/>
        </w:rPr>
      </w:pPr>
    </w:p>
    <w:p w:rsidR="00EB5C74" w:rsidRDefault="00690EB3" w:rsidP="00EB5C74">
      <w:pPr>
        <w:pStyle w:val="NoSpacing"/>
        <w:ind w:left="-360"/>
        <w:rPr>
          <w:rFonts w:ascii="Gill Sans MT" w:hAnsi="Gill Sans MT"/>
        </w:rPr>
      </w:pPr>
      <w:r w:rsidRPr="00F856D3">
        <w:rPr>
          <w:rFonts w:ascii="Gill Sans MT" w:hAnsi="Gill Sans MT"/>
        </w:rPr>
        <w:t>Unders</w:t>
      </w:r>
      <w:r w:rsidR="00E917FD" w:rsidRPr="00F856D3">
        <w:rPr>
          <w:rFonts w:ascii="Gill Sans MT" w:hAnsi="Gill Sans MT"/>
        </w:rPr>
        <w:t>ecretary</w:t>
      </w:r>
      <w:r w:rsidR="00BE3131" w:rsidRPr="00F856D3">
        <w:rPr>
          <w:rFonts w:ascii="Gill Sans MT" w:hAnsi="Gill Sans MT"/>
        </w:rPr>
        <w:t xml:space="preserve"> </w:t>
      </w:r>
      <w:r w:rsidRPr="00F856D3">
        <w:rPr>
          <w:rFonts w:ascii="Gill Sans MT" w:hAnsi="Gill Sans MT"/>
        </w:rPr>
        <w:t>Peters</w:t>
      </w:r>
      <w:r w:rsidR="009502A3" w:rsidRPr="00F856D3">
        <w:rPr>
          <w:rFonts w:ascii="Gill Sans MT" w:hAnsi="Gill Sans MT"/>
        </w:rPr>
        <w:t xml:space="preserve"> called the meeting to order at </w:t>
      </w:r>
      <w:r w:rsidR="00AF5A36" w:rsidRPr="00F856D3">
        <w:rPr>
          <w:rFonts w:ascii="Gill Sans MT" w:hAnsi="Gill Sans MT"/>
        </w:rPr>
        <w:t>2:07</w:t>
      </w:r>
      <w:r w:rsidR="009502A3" w:rsidRPr="00F856D3">
        <w:rPr>
          <w:rFonts w:ascii="Gill Sans MT" w:hAnsi="Gill Sans MT"/>
        </w:rPr>
        <w:t xml:space="preserve">pm. </w:t>
      </w:r>
    </w:p>
    <w:p w:rsidR="0053573E" w:rsidRDefault="0053573E" w:rsidP="00BC2DA7">
      <w:pPr>
        <w:pStyle w:val="NoSpacing"/>
        <w:rPr>
          <w:rFonts w:ascii="Gill Sans MT" w:hAnsi="Gill Sans MT"/>
          <w:b/>
          <w:u w:val="single"/>
        </w:rPr>
      </w:pPr>
    </w:p>
    <w:p w:rsidR="0053573E" w:rsidRDefault="0053573E" w:rsidP="003A68A7">
      <w:pPr>
        <w:pStyle w:val="NoSpacing"/>
        <w:ind w:left="-360"/>
        <w:rPr>
          <w:rFonts w:ascii="Gill Sans MT" w:hAnsi="Gill Sans MT"/>
        </w:rPr>
      </w:pPr>
      <w:r w:rsidRPr="00894D1E">
        <w:rPr>
          <w:rFonts w:ascii="Gill Sans MT" w:hAnsi="Gill Sans MT"/>
          <w:b/>
          <w:u w:val="single"/>
        </w:rPr>
        <w:t>Vote:</w:t>
      </w:r>
      <w:r w:rsidR="00DF73DF" w:rsidRPr="00DF73DF">
        <w:rPr>
          <w:rFonts w:ascii="Gill Sans MT" w:hAnsi="Gill Sans MT"/>
          <w:color w:val="4F81BD" w:themeColor="accent1"/>
        </w:rPr>
        <w:t xml:space="preserve"> </w:t>
      </w:r>
      <w:r w:rsidR="00BC2DA7" w:rsidRPr="00894D1E">
        <w:rPr>
          <w:rFonts w:ascii="Gill Sans MT" w:hAnsi="Gill Sans MT"/>
        </w:rPr>
        <w:t xml:space="preserve">The Undersecretary introduced a motion </w:t>
      </w:r>
      <w:r w:rsidR="00BC2DA7">
        <w:rPr>
          <w:rFonts w:ascii="Gill Sans MT" w:hAnsi="Gill Sans MT"/>
        </w:rPr>
        <w:t xml:space="preserve">to approve the </w:t>
      </w:r>
      <w:r w:rsidR="00564A7E">
        <w:rPr>
          <w:rFonts w:ascii="Gill Sans MT" w:hAnsi="Gill Sans MT"/>
        </w:rPr>
        <w:t>January 17</w:t>
      </w:r>
      <w:r w:rsidR="00564A7E" w:rsidRPr="00564A7E">
        <w:rPr>
          <w:rFonts w:ascii="Gill Sans MT" w:hAnsi="Gill Sans MT"/>
          <w:vertAlign w:val="superscript"/>
        </w:rPr>
        <w:t>th</w:t>
      </w:r>
      <w:r w:rsidR="00BC2DA7">
        <w:rPr>
          <w:rFonts w:ascii="Gill Sans MT" w:hAnsi="Gill Sans MT"/>
        </w:rPr>
        <w:t xml:space="preserve"> minutes</w:t>
      </w:r>
      <w:r w:rsidR="00BC2DA7" w:rsidRPr="00894D1E">
        <w:rPr>
          <w:rFonts w:ascii="Gill Sans MT" w:hAnsi="Gill Sans MT"/>
        </w:rPr>
        <w:t>, which was seconded and approved</w:t>
      </w:r>
      <w:r w:rsidR="00B83731">
        <w:rPr>
          <w:rFonts w:ascii="Gill Sans MT" w:hAnsi="Gill Sans MT"/>
        </w:rPr>
        <w:t>,</w:t>
      </w:r>
      <w:r w:rsidR="00F856D3">
        <w:rPr>
          <w:rFonts w:ascii="Gill Sans MT" w:hAnsi="Gill Sans MT"/>
        </w:rPr>
        <w:t xml:space="preserve"> by roll-call vote</w:t>
      </w:r>
      <w:r w:rsidR="00BC2DA7" w:rsidRPr="00894D1E">
        <w:rPr>
          <w:rFonts w:ascii="Gill Sans MT" w:hAnsi="Gill Sans MT"/>
        </w:rPr>
        <w:t>.</w:t>
      </w:r>
      <w:r w:rsidR="00F856D3">
        <w:rPr>
          <w:rFonts w:ascii="Gill Sans MT" w:hAnsi="Gill Sans MT"/>
        </w:rPr>
        <w:t xml:space="preserve"> Dr. Mahaniah abstained due to his absence from the January 17</w:t>
      </w:r>
      <w:r w:rsidR="00F856D3" w:rsidRPr="00F856D3">
        <w:rPr>
          <w:rFonts w:ascii="Gill Sans MT" w:hAnsi="Gill Sans MT"/>
          <w:vertAlign w:val="superscript"/>
        </w:rPr>
        <w:t>th</w:t>
      </w:r>
      <w:r w:rsidR="00F856D3">
        <w:rPr>
          <w:rFonts w:ascii="Gill Sans MT" w:hAnsi="Gill Sans MT"/>
        </w:rPr>
        <w:t xml:space="preserve"> meeting.</w:t>
      </w:r>
    </w:p>
    <w:p w:rsidR="00AF5A36" w:rsidRDefault="00AF5A36" w:rsidP="003A68A7">
      <w:pPr>
        <w:pStyle w:val="NoSpacing"/>
        <w:ind w:left="-360"/>
        <w:rPr>
          <w:rFonts w:ascii="Gill Sans MT" w:hAnsi="Gill Sans MT"/>
          <w:color w:val="4F81BD" w:themeColor="accent1"/>
        </w:rPr>
      </w:pPr>
    </w:p>
    <w:p w:rsidR="00F856D3" w:rsidRDefault="00F856D3" w:rsidP="003A68A7">
      <w:pPr>
        <w:pStyle w:val="NoSpacing"/>
        <w:ind w:left="-360"/>
        <w:rPr>
          <w:rFonts w:ascii="Gill Sans MT" w:hAnsi="Gill Sans MT"/>
        </w:rPr>
      </w:pPr>
      <w:r>
        <w:rPr>
          <w:rFonts w:ascii="Gill Sans MT" w:hAnsi="Gill Sans MT"/>
        </w:rPr>
        <w:t xml:space="preserve">Undersecretary Peters asked if members had any changes they’d like to suggest to the current draft of the recommended taxonomy. Dr. Rodriguez suggested changing the current language used around substance use disorders. The commission deliberated and agreed on a solution, before moving on to the unaddressed categories for the recommended taxonomy. The commission deliberated and finalized the working draft of the recommended taxonomy. </w:t>
      </w:r>
    </w:p>
    <w:p w:rsidR="00F856D3" w:rsidRDefault="00F856D3" w:rsidP="003A68A7">
      <w:pPr>
        <w:pStyle w:val="NoSpacing"/>
        <w:ind w:left="-360"/>
        <w:rPr>
          <w:rFonts w:ascii="Gill Sans MT" w:hAnsi="Gill Sans MT"/>
        </w:rPr>
      </w:pPr>
    </w:p>
    <w:p w:rsidR="00F856D3" w:rsidRPr="00F856D3" w:rsidRDefault="00F856D3" w:rsidP="003A68A7">
      <w:pPr>
        <w:pStyle w:val="NoSpacing"/>
        <w:ind w:left="-360"/>
        <w:rPr>
          <w:rFonts w:ascii="Gill Sans MT" w:hAnsi="Gill Sans MT"/>
        </w:rPr>
      </w:pPr>
      <w:r>
        <w:rPr>
          <w:rFonts w:ascii="Gill Sans MT" w:hAnsi="Gill Sans MT"/>
        </w:rPr>
        <w:t>Undersecretary Peters opened the discussion of treatment modalities to be included in the commission’s recommendations. Similar to the process used for the recommended taxonomy terms, the commission used the Draft Change Form document as a basis for its deliberations, looking to additional modalities from the Psychology Today “Therapist Finder” tool for consideration.</w:t>
      </w:r>
    </w:p>
    <w:p w:rsidR="006D4506" w:rsidRDefault="006D4506" w:rsidP="00F856D3">
      <w:pPr>
        <w:pStyle w:val="NoSpacing"/>
        <w:rPr>
          <w:rFonts w:ascii="Gill Sans MT" w:hAnsi="Gill Sans MT"/>
          <w:color w:val="4F81BD" w:themeColor="accent1"/>
        </w:rPr>
      </w:pPr>
    </w:p>
    <w:p w:rsidR="006D4506" w:rsidRDefault="00F856D3" w:rsidP="00AB0B8B">
      <w:pPr>
        <w:pStyle w:val="NoSpacing"/>
        <w:ind w:left="-360"/>
        <w:rPr>
          <w:rFonts w:ascii="Gill Sans MT" w:hAnsi="Gill Sans MT"/>
        </w:rPr>
      </w:pPr>
      <w:r>
        <w:rPr>
          <w:rFonts w:ascii="Gill Sans MT" w:hAnsi="Gill Sans MT"/>
        </w:rPr>
        <w:t>Dr. Rodriguez left the meeting via conference call at 2:45pm.</w:t>
      </w:r>
    </w:p>
    <w:p w:rsidR="00F856D3" w:rsidRDefault="00F856D3" w:rsidP="00AB0B8B">
      <w:pPr>
        <w:pStyle w:val="NoSpacing"/>
        <w:ind w:left="-360"/>
        <w:rPr>
          <w:rFonts w:ascii="Gill Sans MT" w:hAnsi="Gill Sans MT"/>
        </w:rPr>
      </w:pPr>
    </w:p>
    <w:p w:rsidR="00F856D3" w:rsidRDefault="00F856D3" w:rsidP="00AB0B8B">
      <w:pPr>
        <w:pStyle w:val="NoSpacing"/>
        <w:ind w:left="-360"/>
        <w:rPr>
          <w:rFonts w:ascii="Gill Sans MT" w:hAnsi="Gill Sans MT"/>
        </w:rPr>
      </w:pPr>
      <w:r>
        <w:rPr>
          <w:rFonts w:ascii="Gill Sans MT" w:hAnsi="Gill Sans MT"/>
        </w:rPr>
        <w:t xml:space="preserve">The commission continued to deliberate. Ms. Chiaramida suggested </w:t>
      </w:r>
      <w:r w:rsidR="0001448B">
        <w:rPr>
          <w:rFonts w:ascii="Gill Sans MT" w:hAnsi="Gill Sans MT"/>
        </w:rPr>
        <w:t xml:space="preserve">looking, during a future meeting, at the Council for Affordable Quality Healthcare (CAQH) directory structure to help the commission understand the level of detail that should be included in its recommendations. Undersecretary Peters agreed with this suggestion. </w:t>
      </w:r>
    </w:p>
    <w:p w:rsidR="0001448B" w:rsidRDefault="0001448B" w:rsidP="00AB0B8B">
      <w:pPr>
        <w:pStyle w:val="NoSpacing"/>
        <w:ind w:left="-360"/>
        <w:rPr>
          <w:rFonts w:ascii="Gill Sans MT" w:hAnsi="Gill Sans MT"/>
        </w:rPr>
      </w:pPr>
    </w:p>
    <w:p w:rsidR="0001448B" w:rsidRDefault="0001448B" w:rsidP="00AB0B8B">
      <w:pPr>
        <w:pStyle w:val="NoSpacing"/>
        <w:ind w:left="-360"/>
        <w:rPr>
          <w:rFonts w:ascii="Gill Sans MT" w:hAnsi="Gill Sans MT"/>
        </w:rPr>
      </w:pPr>
      <w:r>
        <w:rPr>
          <w:rFonts w:ascii="Gill Sans MT" w:hAnsi="Gill Sans MT"/>
        </w:rPr>
        <w:lastRenderedPageBreak/>
        <w:t xml:space="preserve">Undersecretary Peters opened the discussion of which medical conditions to include in the draft taxonomy item of “Coping with medical illness.” The commission deliberated and agreed to either recommend a list of ten medical conditions based on prevalence and impact within behavioral health practice, or to recommend the capability for “free text” search for conditions, if this was technologically feasible within provider directories. Ms. Chiaramida offered to ask among stakeholders what would be feasible. </w:t>
      </w:r>
    </w:p>
    <w:p w:rsidR="0001448B" w:rsidRDefault="0001448B" w:rsidP="00AB0B8B">
      <w:pPr>
        <w:pStyle w:val="NoSpacing"/>
        <w:ind w:left="-360"/>
        <w:rPr>
          <w:rFonts w:ascii="Gill Sans MT" w:hAnsi="Gill Sans MT"/>
        </w:rPr>
      </w:pPr>
    </w:p>
    <w:p w:rsidR="0001448B" w:rsidRDefault="0001448B" w:rsidP="00AB0B8B">
      <w:pPr>
        <w:pStyle w:val="NoSpacing"/>
        <w:ind w:left="-360"/>
        <w:rPr>
          <w:rFonts w:ascii="Gill Sans MT" w:hAnsi="Gill Sans MT"/>
        </w:rPr>
      </w:pPr>
      <w:r>
        <w:rPr>
          <w:rFonts w:ascii="Gill Sans MT" w:hAnsi="Gill Sans MT"/>
        </w:rPr>
        <w:t>Undersecretary described the commission’s next steps, of looking at validation processes used by other groups and using them to build recommendations. Ms. Chiaramida recommended looking at the work of Aperture, Inc. as an example. Undersecretary Peters emphasized that the recommended validation process should not “create additional hurdles for behavioral health providers,” as that would be “antithetical to the goals of this group.”</w:t>
      </w:r>
      <w:r w:rsidR="001F3DD6">
        <w:rPr>
          <w:rFonts w:ascii="Gill Sans MT" w:hAnsi="Gill Sans MT"/>
        </w:rPr>
        <w:t xml:space="preserve"> She explained that the standard of the “reasonable person” may be used by the commission in its next meeting when thinking about its recommendations. She then explained that she will be having a conversation with a representative from Aperture before the next meeting to determine what their current function/capacity for validation is, and that she would then report out those findings to the group. </w:t>
      </w:r>
    </w:p>
    <w:p w:rsidR="00EE0EAF" w:rsidRPr="00894D1E" w:rsidRDefault="00EE0EAF" w:rsidP="0051527B">
      <w:pPr>
        <w:pStyle w:val="NoSpacing"/>
        <w:rPr>
          <w:rFonts w:ascii="Gill Sans MT" w:hAnsi="Gill Sans MT"/>
        </w:rPr>
      </w:pPr>
    </w:p>
    <w:p w:rsidR="00467C22" w:rsidRPr="00894D1E" w:rsidRDefault="00761E63" w:rsidP="00761E63">
      <w:pPr>
        <w:pStyle w:val="NoSpacing"/>
        <w:ind w:left="-360"/>
        <w:rPr>
          <w:rFonts w:ascii="Gill Sans MT" w:hAnsi="Gill Sans MT"/>
        </w:rPr>
      </w:pPr>
      <w:r w:rsidRPr="00894D1E">
        <w:rPr>
          <w:rFonts w:ascii="Gill Sans MT" w:hAnsi="Gill Sans MT"/>
          <w:b/>
          <w:u w:val="single"/>
        </w:rPr>
        <w:t>Vote:</w:t>
      </w:r>
      <w:r w:rsidRPr="00894D1E">
        <w:rPr>
          <w:rFonts w:ascii="Gill Sans MT" w:hAnsi="Gill Sans MT"/>
          <w:b/>
        </w:rPr>
        <w:t xml:space="preserve"> </w:t>
      </w:r>
      <w:r w:rsidR="00241632" w:rsidRPr="00894D1E">
        <w:rPr>
          <w:rFonts w:ascii="Gill Sans MT" w:hAnsi="Gill Sans MT"/>
        </w:rPr>
        <w:t xml:space="preserve">The </w:t>
      </w:r>
      <w:r w:rsidR="00F46210" w:rsidRPr="00894D1E">
        <w:rPr>
          <w:rFonts w:ascii="Gill Sans MT" w:hAnsi="Gill Sans MT"/>
        </w:rPr>
        <w:t>Unders</w:t>
      </w:r>
      <w:r w:rsidR="00241632" w:rsidRPr="00894D1E">
        <w:rPr>
          <w:rFonts w:ascii="Gill Sans MT" w:hAnsi="Gill Sans MT"/>
        </w:rPr>
        <w:t>ecretary introduced a motion for the m</w:t>
      </w:r>
      <w:r w:rsidR="00EE0EAF" w:rsidRPr="00894D1E">
        <w:rPr>
          <w:rFonts w:ascii="Gill Sans MT" w:hAnsi="Gill Sans MT"/>
        </w:rPr>
        <w:t>eeting</w:t>
      </w:r>
      <w:r w:rsidR="00241632" w:rsidRPr="00894D1E">
        <w:rPr>
          <w:rFonts w:ascii="Gill Sans MT" w:hAnsi="Gill Sans MT"/>
        </w:rPr>
        <w:t xml:space="preserve"> to</w:t>
      </w:r>
      <w:r w:rsidR="00EE0EAF" w:rsidRPr="00894D1E">
        <w:rPr>
          <w:rFonts w:ascii="Gill Sans MT" w:hAnsi="Gill Sans MT"/>
        </w:rPr>
        <w:t xml:space="preserve"> adjourn</w:t>
      </w:r>
      <w:r w:rsidR="00241632" w:rsidRPr="00894D1E">
        <w:rPr>
          <w:rFonts w:ascii="Gill Sans MT" w:hAnsi="Gill Sans MT"/>
        </w:rPr>
        <w:t xml:space="preserve">, which was </w:t>
      </w:r>
      <w:r w:rsidRPr="00894D1E">
        <w:rPr>
          <w:rFonts w:ascii="Gill Sans MT" w:hAnsi="Gill Sans MT"/>
        </w:rPr>
        <w:t>seconded and u</w:t>
      </w:r>
      <w:r w:rsidR="00241632" w:rsidRPr="00894D1E">
        <w:rPr>
          <w:rFonts w:ascii="Gill Sans MT" w:hAnsi="Gill Sans MT"/>
        </w:rPr>
        <w:t>nanimously approv</w:t>
      </w:r>
      <w:r w:rsidR="00EE0EAF" w:rsidRPr="00894D1E">
        <w:rPr>
          <w:rFonts w:ascii="Gill Sans MT" w:hAnsi="Gill Sans MT"/>
        </w:rPr>
        <w:t>ed</w:t>
      </w:r>
      <w:r w:rsidR="001F3DD6">
        <w:rPr>
          <w:rFonts w:ascii="Gill Sans MT" w:hAnsi="Gill Sans MT"/>
        </w:rPr>
        <w:t xml:space="preserve">, by roll-call vote. </w:t>
      </w:r>
    </w:p>
    <w:p w:rsidR="00B96E5F" w:rsidRPr="001F3DD6" w:rsidRDefault="00B96E5F" w:rsidP="00761E63">
      <w:pPr>
        <w:pStyle w:val="NoSpacing"/>
        <w:ind w:left="-360"/>
        <w:rPr>
          <w:rFonts w:ascii="Gill Sans MT" w:hAnsi="Gill Sans MT"/>
        </w:rPr>
      </w:pPr>
    </w:p>
    <w:p w:rsidR="00B96E5F" w:rsidRPr="001F3DD6" w:rsidRDefault="0086544C" w:rsidP="00761E63">
      <w:pPr>
        <w:pStyle w:val="NoSpacing"/>
        <w:ind w:left="-360"/>
        <w:rPr>
          <w:rFonts w:ascii="Gill Sans MT" w:hAnsi="Gill Sans MT"/>
        </w:rPr>
      </w:pPr>
      <w:r w:rsidRPr="001F3DD6">
        <w:rPr>
          <w:rFonts w:ascii="Gill Sans MT" w:hAnsi="Gill Sans MT"/>
        </w:rPr>
        <w:t>The meeting was adjou</w:t>
      </w:r>
      <w:r w:rsidR="00B96E5F" w:rsidRPr="001F3DD6">
        <w:rPr>
          <w:rFonts w:ascii="Gill Sans MT" w:hAnsi="Gill Sans MT"/>
        </w:rPr>
        <w:t xml:space="preserve">rned at </w:t>
      </w:r>
      <w:r w:rsidR="001F3DD6" w:rsidRPr="001F3DD6">
        <w:rPr>
          <w:rFonts w:ascii="Gill Sans MT" w:hAnsi="Gill Sans MT"/>
        </w:rPr>
        <w:t>4:01</w:t>
      </w:r>
      <w:r w:rsidR="00564A7E" w:rsidRPr="001F3DD6">
        <w:rPr>
          <w:rFonts w:ascii="Gill Sans MT" w:hAnsi="Gill Sans MT"/>
        </w:rPr>
        <w:t>pm</w:t>
      </w:r>
      <w:r w:rsidR="00B96E5F" w:rsidRPr="001F3DD6">
        <w:rPr>
          <w:rFonts w:ascii="Gill Sans MT" w:hAnsi="Gill Sans MT"/>
        </w:rPr>
        <w:t>.</w:t>
      </w:r>
    </w:p>
    <w:sectPr w:rsidR="00B96E5F" w:rsidRPr="001F3DD6" w:rsidSect="006A54AE">
      <w:footerReference w:type="default" r:id="rId9"/>
      <w:pgSz w:w="12240" w:h="15840"/>
      <w:pgMar w:top="1440"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2F" w:rsidRDefault="00ED2B2F" w:rsidP="00B14560">
      <w:pPr>
        <w:spacing w:after="0" w:line="240" w:lineRule="auto"/>
      </w:pPr>
      <w:r>
        <w:separator/>
      </w:r>
    </w:p>
  </w:endnote>
  <w:endnote w:type="continuationSeparator" w:id="0">
    <w:p w:rsidR="00ED2B2F" w:rsidRDefault="00ED2B2F" w:rsidP="00B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680170732"/>
      <w:docPartObj>
        <w:docPartGallery w:val="Page Numbers (Bottom of Page)"/>
        <w:docPartUnique/>
      </w:docPartObj>
    </w:sdtPr>
    <w:sdtEndPr>
      <w:rPr>
        <w:noProof/>
      </w:rPr>
    </w:sdtEndPr>
    <w:sdtContent>
      <w:p w:rsidR="00ED2B2F" w:rsidRPr="00B14560" w:rsidRDefault="00ED2B2F" w:rsidP="00B14560">
        <w:pPr>
          <w:pStyle w:val="Footer"/>
          <w:jc w:val="right"/>
          <w:rPr>
            <w:rFonts w:ascii="Gill Sans MT" w:hAnsi="Gill Sans MT"/>
            <w:sz w:val="20"/>
            <w:szCs w:val="20"/>
          </w:rPr>
        </w:pPr>
        <w:r w:rsidRPr="00B14560">
          <w:rPr>
            <w:rFonts w:ascii="Gill Sans MT" w:hAnsi="Gill Sans MT"/>
            <w:sz w:val="20"/>
            <w:szCs w:val="20"/>
          </w:rPr>
          <w:fldChar w:fldCharType="begin"/>
        </w:r>
        <w:r w:rsidRPr="00B14560">
          <w:rPr>
            <w:rFonts w:ascii="Gill Sans MT" w:hAnsi="Gill Sans MT"/>
            <w:sz w:val="20"/>
            <w:szCs w:val="20"/>
          </w:rPr>
          <w:instrText xml:space="preserve"> PAGE   \* MERGEFORMAT </w:instrText>
        </w:r>
        <w:r w:rsidRPr="00B14560">
          <w:rPr>
            <w:rFonts w:ascii="Gill Sans MT" w:hAnsi="Gill Sans MT"/>
            <w:sz w:val="20"/>
            <w:szCs w:val="20"/>
          </w:rPr>
          <w:fldChar w:fldCharType="separate"/>
        </w:r>
        <w:r w:rsidR="00E422C3">
          <w:rPr>
            <w:rFonts w:ascii="Gill Sans MT" w:hAnsi="Gill Sans MT"/>
            <w:noProof/>
            <w:sz w:val="20"/>
            <w:szCs w:val="20"/>
          </w:rPr>
          <w:t>1</w:t>
        </w:r>
        <w:r w:rsidRPr="00B14560">
          <w:rPr>
            <w:rFonts w:ascii="Gill Sans MT" w:hAnsi="Gill Sans MT"/>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2F" w:rsidRDefault="00ED2B2F" w:rsidP="00B14560">
      <w:pPr>
        <w:spacing w:after="0" w:line="240" w:lineRule="auto"/>
      </w:pPr>
      <w:r>
        <w:separator/>
      </w:r>
    </w:p>
  </w:footnote>
  <w:footnote w:type="continuationSeparator" w:id="0">
    <w:p w:rsidR="00ED2B2F" w:rsidRDefault="00ED2B2F" w:rsidP="00B14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5D7"/>
    <w:multiLevelType w:val="hybridMultilevel"/>
    <w:tmpl w:val="4D3C7B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E39E1"/>
    <w:multiLevelType w:val="hybridMultilevel"/>
    <w:tmpl w:val="55B6BE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19162D"/>
    <w:multiLevelType w:val="hybridMultilevel"/>
    <w:tmpl w:val="E38AB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D6582"/>
    <w:multiLevelType w:val="hybridMultilevel"/>
    <w:tmpl w:val="F416BB9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65D483E"/>
    <w:multiLevelType w:val="hybridMultilevel"/>
    <w:tmpl w:val="453C8366"/>
    <w:lvl w:ilvl="0" w:tplc="EF483FAE">
      <w:start w:val="30"/>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3C401BF2"/>
    <w:multiLevelType w:val="hybridMultilevel"/>
    <w:tmpl w:val="736E9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AC16F1"/>
    <w:multiLevelType w:val="hybridMultilevel"/>
    <w:tmpl w:val="A1F60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8">
    <w:nsid w:val="51BF4478"/>
    <w:multiLevelType w:val="hybridMultilevel"/>
    <w:tmpl w:val="B0F8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A325AA"/>
    <w:multiLevelType w:val="hybridMultilevel"/>
    <w:tmpl w:val="6F2A095E"/>
    <w:lvl w:ilvl="0" w:tplc="C780FB5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1222AAD"/>
    <w:multiLevelType w:val="hybridMultilevel"/>
    <w:tmpl w:val="32D2F4E4"/>
    <w:lvl w:ilvl="0" w:tplc="5CA6CA5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C5288D"/>
    <w:multiLevelType w:val="hybridMultilevel"/>
    <w:tmpl w:val="D5F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0"/>
  </w:num>
  <w:num w:numId="4">
    <w:abstractNumId w:val="11"/>
  </w:num>
  <w:num w:numId="5">
    <w:abstractNumId w:val="2"/>
  </w:num>
  <w:num w:numId="6">
    <w:abstractNumId w:val="0"/>
  </w:num>
  <w:num w:numId="7">
    <w:abstractNumId w:val="3"/>
  </w:num>
  <w:num w:numId="8">
    <w:abstractNumId w:val="1"/>
  </w:num>
  <w:num w:numId="9">
    <w:abstractNumId w:val="6"/>
  </w:num>
  <w:num w:numId="10">
    <w:abstractNumId w:val="5"/>
  </w:num>
  <w:num w:numId="11">
    <w:abstractNumId w:val="12"/>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FD"/>
    <w:rsid w:val="0000039D"/>
    <w:rsid w:val="000056F7"/>
    <w:rsid w:val="000143BA"/>
    <w:rsid w:val="0001448B"/>
    <w:rsid w:val="00023F72"/>
    <w:rsid w:val="0002469D"/>
    <w:rsid w:val="0004326F"/>
    <w:rsid w:val="00057DEE"/>
    <w:rsid w:val="00061B62"/>
    <w:rsid w:val="000817CC"/>
    <w:rsid w:val="0008490E"/>
    <w:rsid w:val="00085AA6"/>
    <w:rsid w:val="00090D5B"/>
    <w:rsid w:val="00094831"/>
    <w:rsid w:val="00097A40"/>
    <w:rsid w:val="000A0326"/>
    <w:rsid w:val="000A08D2"/>
    <w:rsid w:val="000B1603"/>
    <w:rsid w:val="000B2741"/>
    <w:rsid w:val="000B30A9"/>
    <w:rsid w:val="000B5D28"/>
    <w:rsid w:val="000C0E02"/>
    <w:rsid w:val="000C6120"/>
    <w:rsid w:val="000C70E4"/>
    <w:rsid w:val="000E27FD"/>
    <w:rsid w:val="000E78A3"/>
    <w:rsid w:val="000F0AB7"/>
    <w:rsid w:val="000F39D3"/>
    <w:rsid w:val="0010324F"/>
    <w:rsid w:val="001100B6"/>
    <w:rsid w:val="00110247"/>
    <w:rsid w:val="001148DC"/>
    <w:rsid w:val="00114BE6"/>
    <w:rsid w:val="00123207"/>
    <w:rsid w:val="00140B03"/>
    <w:rsid w:val="00143A81"/>
    <w:rsid w:val="001466F0"/>
    <w:rsid w:val="00157F9E"/>
    <w:rsid w:val="0017680D"/>
    <w:rsid w:val="0017755D"/>
    <w:rsid w:val="00180A4B"/>
    <w:rsid w:val="00186861"/>
    <w:rsid w:val="00192FBA"/>
    <w:rsid w:val="001C2BEB"/>
    <w:rsid w:val="001C3E4E"/>
    <w:rsid w:val="001D19EA"/>
    <w:rsid w:val="001D5367"/>
    <w:rsid w:val="001E5D5A"/>
    <w:rsid w:val="001F0C02"/>
    <w:rsid w:val="001F29A0"/>
    <w:rsid w:val="001F3B6D"/>
    <w:rsid w:val="001F3DD6"/>
    <w:rsid w:val="001F41CC"/>
    <w:rsid w:val="00203353"/>
    <w:rsid w:val="002139D8"/>
    <w:rsid w:val="00233CCF"/>
    <w:rsid w:val="00241632"/>
    <w:rsid w:val="002437DC"/>
    <w:rsid w:val="0024420A"/>
    <w:rsid w:val="0024565A"/>
    <w:rsid w:val="0026059F"/>
    <w:rsid w:val="002640AC"/>
    <w:rsid w:val="00266134"/>
    <w:rsid w:val="002762D6"/>
    <w:rsid w:val="00282E60"/>
    <w:rsid w:val="00290415"/>
    <w:rsid w:val="00290E84"/>
    <w:rsid w:val="00294DB5"/>
    <w:rsid w:val="0029719D"/>
    <w:rsid w:val="002A5759"/>
    <w:rsid w:val="002B239D"/>
    <w:rsid w:val="002B2697"/>
    <w:rsid w:val="002D2EFA"/>
    <w:rsid w:val="002E7EC9"/>
    <w:rsid w:val="002F50D9"/>
    <w:rsid w:val="00300471"/>
    <w:rsid w:val="00304651"/>
    <w:rsid w:val="00314340"/>
    <w:rsid w:val="00316F3E"/>
    <w:rsid w:val="003233C6"/>
    <w:rsid w:val="003335F8"/>
    <w:rsid w:val="00335FA7"/>
    <w:rsid w:val="00337635"/>
    <w:rsid w:val="00347D2D"/>
    <w:rsid w:val="0035144E"/>
    <w:rsid w:val="00351C66"/>
    <w:rsid w:val="003522C3"/>
    <w:rsid w:val="003605EC"/>
    <w:rsid w:val="00363C6B"/>
    <w:rsid w:val="00367F5A"/>
    <w:rsid w:val="0037172B"/>
    <w:rsid w:val="00371F76"/>
    <w:rsid w:val="003818CA"/>
    <w:rsid w:val="00384C3F"/>
    <w:rsid w:val="00387F30"/>
    <w:rsid w:val="00394F17"/>
    <w:rsid w:val="003A68A7"/>
    <w:rsid w:val="003C47CE"/>
    <w:rsid w:val="003D5E28"/>
    <w:rsid w:val="003D7DCA"/>
    <w:rsid w:val="003F01F3"/>
    <w:rsid w:val="003F5C70"/>
    <w:rsid w:val="004047BB"/>
    <w:rsid w:val="004073F0"/>
    <w:rsid w:val="004119EA"/>
    <w:rsid w:val="00415D4B"/>
    <w:rsid w:val="004164BA"/>
    <w:rsid w:val="004233F8"/>
    <w:rsid w:val="004263F9"/>
    <w:rsid w:val="00430379"/>
    <w:rsid w:val="0043279D"/>
    <w:rsid w:val="00452B66"/>
    <w:rsid w:val="004573D0"/>
    <w:rsid w:val="00465BFE"/>
    <w:rsid w:val="00467C22"/>
    <w:rsid w:val="00474DD0"/>
    <w:rsid w:val="0048037D"/>
    <w:rsid w:val="00486D4D"/>
    <w:rsid w:val="00495A78"/>
    <w:rsid w:val="004A2F41"/>
    <w:rsid w:val="004A5B5B"/>
    <w:rsid w:val="004B7B14"/>
    <w:rsid w:val="004B7FB8"/>
    <w:rsid w:val="004C0078"/>
    <w:rsid w:val="004D014C"/>
    <w:rsid w:val="004D52CF"/>
    <w:rsid w:val="004F323D"/>
    <w:rsid w:val="004F6185"/>
    <w:rsid w:val="00511FC2"/>
    <w:rsid w:val="00512AB6"/>
    <w:rsid w:val="00512F2C"/>
    <w:rsid w:val="005136C6"/>
    <w:rsid w:val="0051527B"/>
    <w:rsid w:val="0051606A"/>
    <w:rsid w:val="00517205"/>
    <w:rsid w:val="005201C4"/>
    <w:rsid w:val="00532834"/>
    <w:rsid w:val="005332FD"/>
    <w:rsid w:val="005335B8"/>
    <w:rsid w:val="0053573E"/>
    <w:rsid w:val="00556F08"/>
    <w:rsid w:val="00564A7E"/>
    <w:rsid w:val="005820CD"/>
    <w:rsid w:val="0059178E"/>
    <w:rsid w:val="005A18FF"/>
    <w:rsid w:val="005C6683"/>
    <w:rsid w:val="005C7277"/>
    <w:rsid w:val="005D0206"/>
    <w:rsid w:val="005D292E"/>
    <w:rsid w:val="005E0DEC"/>
    <w:rsid w:val="005E4BF5"/>
    <w:rsid w:val="005E6A73"/>
    <w:rsid w:val="0060076C"/>
    <w:rsid w:val="006322AB"/>
    <w:rsid w:val="00632609"/>
    <w:rsid w:val="00632C1E"/>
    <w:rsid w:val="00645C56"/>
    <w:rsid w:val="006461D3"/>
    <w:rsid w:val="00650A88"/>
    <w:rsid w:val="00653C96"/>
    <w:rsid w:val="00653CC8"/>
    <w:rsid w:val="0066565B"/>
    <w:rsid w:val="0067412F"/>
    <w:rsid w:val="006758AB"/>
    <w:rsid w:val="00690EB3"/>
    <w:rsid w:val="006A54AE"/>
    <w:rsid w:val="006B2CCE"/>
    <w:rsid w:val="006B52CE"/>
    <w:rsid w:val="006B7E7C"/>
    <w:rsid w:val="006C3B07"/>
    <w:rsid w:val="006C43A4"/>
    <w:rsid w:val="006D3A84"/>
    <w:rsid w:val="006D4506"/>
    <w:rsid w:val="006D4840"/>
    <w:rsid w:val="006E2C34"/>
    <w:rsid w:val="006E6666"/>
    <w:rsid w:val="006E67EC"/>
    <w:rsid w:val="006F2F29"/>
    <w:rsid w:val="0071369E"/>
    <w:rsid w:val="00717381"/>
    <w:rsid w:val="007303BC"/>
    <w:rsid w:val="0073695B"/>
    <w:rsid w:val="007413A2"/>
    <w:rsid w:val="00746F46"/>
    <w:rsid w:val="00747DF1"/>
    <w:rsid w:val="00751C26"/>
    <w:rsid w:val="007535CA"/>
    <w:rsid w:val="00761E63"/>
    <w:rsid w:val="00773B28"/>
    <w:rsid w:val="007C2E80"/>
    <w:rsid w:val="007C4F9E"/>
    <w:rsid w:val="007D1AB6"/>
    <w:rsid w:val="007D57BC"/>
    <w:rsid w:val="008043E4"/>
    <w:rsid w:val="00804A3C"/>
    <w:rsid w:val="00804DFA"/>
    <w:rsid w:val="00811EA0"/>
    <w:rsid w:val="0081522F"/>
    <w:rsid w:val="008210B7"/>
    <w:rsid w:val="008255FE"/>
    <w:rsid w:val="00835354"/>
    <w:rsid w:val="00837938"/>
    <w:rsid w:val="00847519"/>
    <w:rsid w:val="00850BEC"/>
    <w:rsid w:val="0085613F"/>
    <w:rsid w:val="0086544C"/>
    <w:rsid w:val="008713F2"/>
    <w:rsid w:val="00875B2B"/>
    <w:rsid w:val="00876F45"/>
    <w:rsid w:val="008808B2"/>
    <w:rsid w:val="00881A03"/>
    <w:rsid w:val="0088559B"/>
    <w:rsid w:val="00890E23"/>
    <w:rsid w:val="00894D1E"/>
    <w:rsid w:val="008A3B06"/>
    <w:rsid w:val="008A5F4A"/>
    <w:rsid w:val="008B2384"/>
    <w:rsid w:val="008B6C6B"/>
    <w:rsid w:val="008C0D16"/>
    <w:rsid w:val="008C7D25"/>
    <w:rsid w:val="008E764B"/>
    <w:rsid w:val="008E7A5E"/>
    <w:rsid w:val="008F1AAE"/>
    <w:rsid w:val="00904A9F"/>
    <w:rsid w:val="00910FD4"/>
    <w:rsid w:val="00911CE3"/>
    <w:rsid w:val="00927E68"/>
    <w:rsid w:val="00930CD6"/>
    <w:rsid w:val="00932169"/>
    <w:rsid w:val="00933752"/>
    <w:rsid w:val="00933F99"/>
    <w:rsid w:val="009352F9"/>
    <w:rsid w:val="00935791"/>
    <w:rsid w:val="00946D2C"/>
    <w:rsid w:val="009502A3"/>
    <w:rsid w:val="00951A7D"/>
    <w:rsid w:val="009541C0"/>
    <w:rsid w:val="00964D98"/>
    <w:rsid w:val="00986A47"/>
    <w:rsid w:val="00987F6E"/>
    <w:rsid w:val="00993A73"/>
    <w:rsid w:val="00995548"/>
    <w:rsid w:val="009A7A55"/>
    <w:rsid w:val="009B5907"/>
    <w:rsid w:val="009B5CEA"/>
    <w:rsid w:val="009D688D"/>
    <w:rsid w:val="009E23B9"/>
    <w:rsid w:val="009E2C43"/>
    <w:rsid w:val="009E417F"/>
    <w:rsid w:val="009E4394"/>
    <w:rsid w:val="009F1C99"/>
    <w:rsid w:val="009F6F5C"/>
    <w:rsid w:val="00A057A8"/>
    <w:rsid w:val="00A072C7"/>
    <w:rsid w:val="00A16FCD"/>
    <w:rsid w:val="00A24C5E"/>
    <w:rsid w:val="00A306F1"/>
    <w:rsid w:val="00A51330"/>
    <w:rsid w:val="00A73FDE"/>
    <w:rsid w:val="00A7425B"/>
    <w:rsid w:val="00A809BE"/>
    <w:rsid w:val="00A81261"/>
    <w:rsid w:val="00A90A65"/>
    <w:rsid w:val="00A90BD6"/>
    <w:rsid w:val="00A93301"/>
    <w:rsid w:val="00A93620"/>
    <w:rsid w:val="00AA697F"/>
    <w:rsid w:val="00AB0B8B"/>
    <w:rsid w:val="00AB726E"/>
    <w:rsid w:val="00AC011F"/>
    <w:rsid w:val="00AC0136"/>
    <w:rsid w:val="00AD2BB4"/>
    <w:rsid w:val="00AD4514"/>
    <w:rsid w:val="00AD51D5"/>
    <w:rsid w:val="00AF4497"/>
    <w:rsid w:val="00AF5A36"/>
    <w:rsid w:val="00B03661"/>
    <w:rsid w:val="00B04A49"/>
    <w:rsid w:val="00B05E6A"/>
    <w:rsid w:val="00B0795C"/>
    <w:rsid w:val="00B14560"/>
    <w:rsid w:val="00B2322F"/>
    <w:rsid w:val="00B40B2A"/>
    <w:rsid w:val="00B47C92"/>
    <w:rsid w:val="00B56E7C"/>
    <w:rsid w:val="00B66C69"/>
    <w:rsid w:val="00B71EC2"/>
    <w:rsid w:val="00B81C91"/>
    <w:rsid w:val="00B81C9E"/>
    <w:rsid w:val="00B83731"/>
    <w:rsid w:val="00B83ABD"/>
    <w:rsid w:val="00B96E5F"/>
    <w:rsid w:val="00BA062F"/>
    <w:rsid w:val="00BA3BAC"/>
    <w:rsid w:val="00BA5B49"/>
    <w:rsid w:val="00BC2DA7"/>
    <w:rsid w:val="00BC64AF"/>
    <w:rsid w:val="00BD6EFE"/>
    <w:rsid w:val="00BE3131"/>
    <w:rsid w:val="00BF4128"/>
    <w:rsid w:val="00C01BD1"/>
    <w:rsid w:val="00C03DAC"/>
    <w:rsid w:val="00C318EC"/>
    <w:rsid w:val="00C35F2E"/>
    <w:rsid w:val="00C42FCD"/>
    <w:rsid w:val="00C6337B"/>
    <w:rsid w:val="00C64A6C"/>
    <w:rsid w:val="00C666B8"/>
    <w:rsid w:val="00C80F3D"/>
    <w:rsid w:val="00C87B1C"/>
    <w:rsid w:val="00C91A1B"/>
    <w:rsid w:val="00CA4267"/>
    <w:rsid w:val="00CA4538"/>
    <w:rsid w:val="00CB70B3"/>
    <w:rsid w:val="00CC245C"/>
    <w:rsid w:val="00CD32A4"/>
    <w:rsid w:val="00CE2962"/>
    <w:rsid w:val="00CE543F"/>
    <w:rsid w:val="00CE7B90"/>
    <w:rsid w:val="00CF3DC7"/>
    <w:rsid w:val="00D054D9"/>
    <w:rsid w:val="00D147A2"/>
    <w:rsid w:val="00D16D83"/>
    <w:rsid w:val="00D25539"/>
    <w:rsid w:val="00D30160"/>
    <w:rsid w:val="00D441A6"/>
    <w:rsid w:val="00D508D4"/>
    <w:rsid w:val="00D51DE9"/>
    <w:rsid w:val="00D632B9"/>
    <w:rsid w:val="00D67ED5"/>
    <w:rsid w:val="00D72A6D"/>
    <w:rsid w:val="00D76191"/>
    <w:rsid w:val="00DA4A1F"/>
    <w:rsid w:val="00DA599D"/>
    <w:rsid w:val="00DA6F64"/>
    <w:rsid w:val="00DB0A4B"/>
    <w:rsid w:val="00DB5580"/>
    <w:rsid w:val="00DC036D"/>
    <w:rsid w:val="00DC2834"/>
    <w:rsid w:val="00DD7AF4"/>
    <w:rsid w:val="00DD7F4E"/>
    <w:rsid w:val="00DF1A68"/>
    <w:rsid w:val="00DF73DF"/>
    <w:rsid w:val="00E01574"/>
    <w:rsid w:val="00E06C64"/>
    <w:rsid w:val="00E13574"/>
    <w:rsid w:val="00E1768D"/>
    <w:rsid w:val="00E24BC7"/>
    <w:rsid w:val="00E3003E"/>
    <w:rsid w:val="00E3466D"/>
    <w:rsid w:val="00E422C3"/>
    <w:rsid w:val="00E432CB"/>
    <w:rsid w:val="00E43D88"/>
    <w:rsid w:val="00E503AE"/>
    <w:rsid w:val="00E5237C"/>
    <w:rsid w:val="00E66175"/>
    <w:rsid w:val="00E917FD"/>
    <w:rsid w:val="00E93023"/>
    <w:rsid w:val="00EA35DF"/>
    <w:rsid w:val="00EA7529"/>
    <w:rsid w:val="00EB23D7"/>
    <w:rsid w:val="00EB544D"/>
    <w:rsid w:val="00EB5C74"/>
    <w:rsid w:val="00EB73CB"/>
    <w:rsid w:val="00EC2361"/>
    <w:rsid w:val="00ED2B2F"/>
    <w:rsid w:val="00ED3B0F"/>
    <w:rsid w:val="00EE0EAF"/>
    <w:rsid w:val="00EF0DE3"/>
    <w:rsid w:val="00F04121"/>
    <w:rsid w:val="00F144B7"/>
    <w:rsid w:val="00F1457D"/>
    <w:rsid w:val="00F25908"/>
    <w:rsid w:val="00F26EFE"/>
    <w:rsid w:val="00F33AC1"/>
    <w:rsid w:val="00F36200"/>
    <w:rsid w:val="00F40C35"/>
    <w:rsid w:val="00F4239F"/>
    <w:rsid w:val="00F44A24"/>
    <w:rsid w:val="00F460D6"/>
    <w:rsid w:val="00F46210"/>
    <w:rsid w:val="00F53ADF"/>
    <w:rsid w:val="00F579D3"/>
    <w:rsid w:val="00F61ECD"/>
    <w:rsid w:val="00F77BFB"/>
    <w:rsid w:val="00F80A79"/>
    <w:rsid w:val="00F81E21"/>
    <w:rsid w:val="00F856D3"/>
    <w:rsid w:val="00F85FAB"/>
    <w:rsid w:val="00F91651"/>
    <w:rsid w:val="00F94B29"/>
    <w:rsid w:val="00F9632B"/>
    <w:rsid w:val="00FB2BE4"/>
    <w:rsid w:val="00FD2395"/>
    <w:rsid w:val="00FF2780"/>
    <w:rsid w:val="00FF59EC"/>
    <w:rsid w:val="00FF7507"/>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452">
      <w:bodyDiv w:val="1"/>
      <w:marLeft w:val="0"/>
      <w:marRight w:val="0"/>
      <w:marTop w:val="0"/>
      <w:marBottom w:val="0"/>
      <w:divBdr>
        <w:top w:val="none" w:sz="0" w:space="0" w:color="auto"/>
        <w:left w:val="none" w:sz="0" w:space="0" w:color="auto"/>
        <w:bottom w:val="none" w:sz="0" w:space="0" w:color="auto"/>
        <w:right w:val="none" w:sz="0" w:space="0" w:color="auto"/>
      </w:divBdr>
    </w:div>
    <w:div w:id="1658653812">
      <w:bodyDiv w:val="1"/>
      <w:marLeft w:val="0"/>
      <w:marRight w:val="0"/>
      <w:marTop w:val="0"/>
      <w:marBottom w:val="0"/>
      <w:divBdr>
        <w:top w:val="none" w:sz="0" w:space="0" w:color="auto"/>
        <w:left w:val="none" w:sz="0" w:space="0" w:color="auto"/>
        <w:bottom w:val="none" w:sz="0" w:space="0" w:color="auto"/>
        <w:right w:val="none" w:sz="0" w:space="0" w:color="auto"/>
      </w:divBdr>
      <w:divsChild>
        <w:div w:id="837770041">
          <w:marLeft w:val="547"/>
          <w:marRight w:val="0"/>
          <w:marTop w:val="0"/>
          <w:marBottom w:val="0"/>
          <w:divBdr>
            <w:top w:val="none" w:sz="0" w:space="0" w:color="auto"/>
            <w:left w:val="none" w:sz="0" w:space="0" w:color="auto"/>
            <w:bottom w:val="none" w:sz="0" w:space="0" w:color="auto"/>
            <w:right w:val="none" w:sz="0" w:space="0" w:color="auto"/>
          </w:divBdr>
        </w:div>
        <w:div w:id="1449541919">
          <w:marLeft w:val="547"/>
          <w:marRight w:val="0"/>
          <w:marTop w:val="0"/>
          <w:marBottom w:val="0"/>
          <w:divBdr>
            <w:top w:val="none" w:sz="0" w:space="0" w:color="auto"/>
            <w:left w:val="none" w:sz="0" w:space="0" w:color="auto"/>
            <w:bottom w:val="none" w:sz="0" w:space="0" w:color="auto"/>
            <w:right w:val="none" w:sz="0" w:space="0" w:color="auto"/>
          </w:divBdr>
        </w:div>
        <w:div w:id="1326520021">
          <w:marLeft w:val="547"/>
          <w:marRight w:val="0"/>
          <w:marTop w:val="0"/>
          <w:marBottom w:val="0"/>
          <w:divBdr>
            <w:top w:val="none" w:sz="0" w:space="0" w:color="auto"/>
            <w:left w:val="none" w:sz="0" w:space="0" w:color="auto"/>
            <w:bottom w:val="none" w:sz="0" w:space="0" w:color="auto"/>
            <w:right w:val="none" w:sz="0" w:space="0" w:color="auto"/>
          </w:divBdr>
        </w:div>
        <w:div w:id="1553735998">
          <w:marLeft w:val="547"/>
          <w:marRight w:val="0"/>
          <w:marTop w:val="0"/>
          <w:marBottom w:val="0"/>
          <w:divBdr>
            <w:top w:val="none" w:sz="0" w:space="0" w:color="auto"/>
            <w:left w:val="none" w:sz="0" w:space="0" w:color="auto"/>
            <w:bottom w:val="none" w:sz="0" w:space="0" w:color="auto"/>
            <w:right w:val="none" w:sz="0" w:space="0" w:color="auto"/>
          </w:divBdr>
        </w:div>
        <w:div w:id="1141270458">
          <w:marLeft w:val="547"/>
          <w:marRight w:val="0"/>
          <w:marTop w:val="0"/>
          <w:marBottom w:val="0"/>
          <w:divBdr>
            <w:top w:val="none" w:sz="0" w:space="0" w:color="auto"/>
            <w:left w:val="none" w:sz="0" w:space="0" w:color="auto"/>
            <w:bottom w:val="none" w:sz="0" w:space="0" w:color="auto"/>
            <w:right w:val="none" w:sz="0" w:space="0" w:color="auto"/>
          </w:divBdr>
        </w:div>
        <w:div w:id="251746330">
          <w:marLeft w:val="547"/>
          <w:marRight w:val="0"/>
          <w:marTop w:val="0"/>
          <w:marBottom w:val="0"/>
          <w:divBdr>
            <w:top w:val="none" w:sz="0" w:space="0" w:color="auto"/>
            <w:left w:val="none" w:sz="0" w:space="0" w:color="auto"/>
            <w:bottom w:val="none" w:sz="0" w:space="0" w:color="auto"/>
            <w:right w:val="none" w:sz="0" w:space="0" w:color="auto"/>
          </w:divBdr>
        </w:div>
        <w:div w:id="1479296597">
          <w:marLeft w:val="547"/>
          <w:marRight w:val="0"/>
          <w:marTop w:val="0"/>
          <w:marBottom w:val="0"/>
          <w:divBdr>
            <w:top w:val="none" w:sz="0" w:space="0" w:color="auto"/>
            <w:left w:val="none" w:sz="0" w:space="0" w:color="auto"/>
            <w:bottom w:val="none" w:sz="0" w:space="0" w:color="auto"/>
            <w:right w:val="none" w:sz="0" w:space="0" w:color="auto"/>
          </w:divBdr>
        </w:div>
        <w:div w:id="36589432">
          <w:marLeft w:val="547"/>
          <w:marRight w:val="0"/>
          <w:marTop w:val="0"/>
          <w:marBottom w:val="0"/>
          <w:divBdr>
            <w:top w:val="none" w:sz="0" w:space="0" w:color="auto"/>
            <w:left w:val="none" w:sz="0" w:space="0" w:color="auto"/>
            <w:bottom w:val="none" w:sz="0" w:space="0" w:color="auto"/>
            <w:right w:val="none" w:sz="0" w:space="0" w:color="auto"/>
          </w:divBdr>
        </w:div>
        <w:div w:id="1365910340">
          <w:marLeft w:val="547"/>
          <w:marRight w:val="0"/>
          <w:marTop w:val="0"/>
          <w:marBottom w:val="0"/>
          <w:divBdr>
            <w:top w:val="none" w:sz="0" w:space="0" w:color="auto"/>
            <w:left w:val="none" w:sz="0" w:space="0" w:color="auto"/>
            <w:bottom w:val="none" w:sz="0" w:space="0" w:color="auto"/>
            <w:right w:val="none" w:sz="0" w:space="0" w:color="auto"/>
          </w:divBdr>
        </w:div>
        <w:div w:id="7669721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53675-9E01-4348-94A6-0ACA52E9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 </cp:lastModifiedBy>
  <cp:revision>2</cp:revision>
  <cp:lastPrinted>2018-11-19T16:30:00Z</cp:lastPrinted>
  <dcterms:created xsi:type="dcterms:W3CDTF">2019-02-15T18:27:00Z</dcterms:created>
  <dcterms:modified xsi:type="dcterms:W3CDTF">2019-02-15T18:27:00Z</dcterms:modified>
</cp:coreProperties>
</file>