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990E" w14:textId="77777777" w:rsidR="00A31027" w:rsidRDefault="00A31027" w:rsidP="00A31027">
      <w:pPr>
        <w:framePr w:w="6926" w:hSpace="187" w:wrap="notBeside" w:vAnchor="page" w:hAnchor="page" w:x="2884" w:y="711"/>
        <w:jc w:val="center"/>
        <w:rPr>
          <w:rFonts w:ascii="Arial" w:hAnsi="Arial"/>
          <w:sz w:val="36"/>
        </w:rPr>
      </w:pPr>
      <w:r>
        <w:rPr>
          <w:rFonts w:ascii="Arial" w:hAnsi="Arial"/>
          <w:sz w:val="36"/>
        </w:rPr>
        <w:t>The Commonwealth of Massachusetts</w:t>
      </w:r>
    </w:p>
    <w:p w14:paraId="06FD6DA1" w14:textId="77777777" w:rsidR="00A31027" w:rsidRDefault="00A31027" w:rsidP="00A31027">
      <w:pPr>
        <w:pStyle w:val="ExecOffice"/>
        <w:framePr w:w="6926" w:wrap="notBeside" w:vAnchor="page" w:x="2884" w:y="711"/>
      </w:pPr>
      <w:r>
        <w:t>Executive Office of Health and Human Services</w:t>
      </w:r>
    </w:p>
    <w:p w14:paraId="43636E2A" w14:textId="77777777" w:rsidR="00A31027" w:rsidRDefault="00A31027" w:rsidP="00A31027">
      <w:pPr>
        <w:pStyle w:val="ExecOffice"/>
        <w:framePr w:w="6926" w:wrap="notBeside" w:vAnchor="page" w:x="2884" w:y="711"/>
      </w:pPr>
      <w:r>
        <w:t>Department of Public Health</w:t>
      </w:r>
    </w:p>
    <w:p w14:paraId="58860F55" w14:textId="77777777" w:rsidR="00A31027" w:rsidRDefault="00A31027" w:rsidP="00A31027">
      <w:pPr>
        <w:pStyle w:val="ExecOffice"/>
        <w:framePr w:w="6926" w:wrap="notBeside" w:vAnchor="page" w:x="2884" w:y="711"/>
      </w:pPr>
      <w:r>
        <w:t>250 Washington Street, Boston, MA 02108-4619</w:t>
      </w:r>
    </w:p>
    <w:p w14:paraId="2A07140F" w14:textId="77777777" w:rsidR="00A31027" w:rsidRDefault="00A31027" w:rsidP="00A31027">
      <w:pPr>
        <w:framePr w:w="1927" w:hSpace="180" w:wrap="auto" w:vAnchor="text" w:hAnchor="page" w:x="940" w:y="-951"/>
        <w:rPr>
          <w:rFonts w:ascii="LinePrinter" w:hAnsi="LinePrinter"/>
        </w:rPr>
      </w:pPr>
      <w:r>
        <w:rPr>
          <w:rFonts w:ascii="LinePrinter" w:hAnsi="LinePrinter"/>
          <w:noProof/>
        </w:rPr>
        <w:drawing>
          <wp:inline distT="0" distB="0" distL="0" distR="0" wp14:anchorId="01B53395" wp14:editId="1F8886E4">
            <wp:extent cx="965200" cy="1149350"/>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6C9957AB" w14:textId="77777777" w:rsidR="00A31027" w:rsidRDefault="00A31027" w:rsidP="00A31027"/>
    <w:p w14:paraId="51C51B41" w14:textId="77777777" w:rsidR="00A31027" w:rsidRDefault="00A31027" w:rsidP="00A31027">
      <w:r>
        <w:rPr>
          <w:noProof/>
        </w:rPr>
        <mc:AlternateContent>
          <mc:Choice Requires="wps">
            <w:drawing>
              <wp:anchor distT="0" distB="0" distL="114300" distR="114300" simplePos="0" relativeHeight="251660288" behindDoc="0" locked="0" layoutInCell="1" allowOverlap="1" wp14:anchorId="53AB8F4D" wp14:editId="77A56FD6">
                <wp:simplePos x="0" y="0"/>
                <wp:positionH relativeFrom="column">
                  <wp:posOffset>4420870</wp:posOffset>
                </wp:positionH>
                <wp:positionV relativeFrom="paragraph">
                  <wp:posOffset>72390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78EC8" w14:textId="77777777" w:rsidR="00A31027" w:rsidRDefault="00A31027" w:rsidP="00A31027">
                            <w:pPr>
                              <w:pStyle w:val="Governor"/>
                              <w:spacing w:after="0"/>
                              <w:rPr>
                                <w:sz w:val="16"/>
                              </w:rPr>
                            </w:pPr>
                          </w:p>
                          <w:p w14:paraId="09CD5518" w14:textId="77777777" w:rsidR="00A31027" w:rsidRPr="003A7AFC" w:rsidRDefault="00A31027" w:rsidP="00A31027">
                            <w:pPr>
                              <w:pStyle w:val="Weld"/>
                            </w:pPr>
                            <w:r>
                              <w:t>MARYLOU SUDDERS</w:t>
                            </w:r>
                          </w:p>
                          <w:p w14:paraId="2546234E" w14:textId="77777777" w:rsidR="00A31027" w:rsidRDefault="00A31027" w:rsidP="00A31027">
                            <w:pPr>
                              <w:pStyle w:val="Governor"/>
                            </w:pPr>
                            <w:r>
                              <w:t>Secretary</w:t>
                            </w:r>
                          </w:p>
                          <w:p w14:paraId="0EC539E9" w14:textId="77777777" w:rsidR="00A31027" w:rsidRDefault="00A31027" w:rsidP="00A31027">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3F4B5991" w14:textId="77777777" w:rsidR="00A31027" w:rsidRDefault="00A31027" w:rsidP="00A31027">
                            <w:pPr>
                              <w:jc w:val="center"/>
                              <w:rPr>
                                <w:rFonts w:ascii="Arial Rounded MT Bold" w:hAnsi="Arial Rounded MT Bold"/>
                                <w:sz w:val="14"/>
                                <w:szCs w:val="14"/>
                              </w:rPr>
                            </w:pPr>
                          </w:p>
                          <w:p w14:paraId="48B7D2D0" w14:textId="77777777" w:rsidR="00A31027" w:rsidRPr="004813AC" w:rsidRDefault="00A31027" w:rsidP="00A31027">
                            <w:pPr>
                              <w:jc w:val="center"/>
                              <w:rPr>
                                <w:rFonts w:ascii="Arial" w:hAnsi="Arial" w:cs="Arial"/>
                                <w:b/>
                                <w:sz w:val="14"/>
                                <w:szCs w:val="14"/>
                              </w:rPr>
                            </w:pPr>
                            <w:r w:rsidRPr="004813AC">
                              <w:rPr>
                                <w:rFonts w:ascii="Arial" w:hAnsi="Arial" w:cs="Arial"/>
                                <w:b/>
                                <w:sz w:val="14"/>
                                <w:szCs w:val="14"/>
                              </w:rPr>
                              <w:t>Tel: 617-624-6000</w:t>
                            </w:r>
                          </w:p>
                          <w:p w14:paraId="4F1F45CF" w14:textId="77777777" w:rsidR="00A31027" w:rsidRPr="004813AC" w:rsidRDefault="00A31027" w:rsidP="00A31027">
                            <w:pPr>
                              <w:jc w:val="center"/>
                              <w:rPr>
                                <w:rFonts w:ascii="Arial" w:hAnsi="Arial" w:cs="Arial"/>
                                <w:b/>
                                <w:sz w:val="14"/>
                                <w:szCs w:val="14"/>
                                <w:lang w:val="fr-FR"/>
                              </w:rPr>
                            </w:pPr>
                            <w:r w:rsidRPr="004813AC">
                              <w:rPr>
                                <w:rFonts w:ascii="Arial" w:hAnsi="Arial" w:cs="Arial"/>
                                <w:b/>
                                <w:sz w:val="14"/>
                                <w:szCs w:val="14"/>
                                <w:lang w:val="fr-FR"/>
                              </w:rPr>
                              <w:t>www.mass.gov/dph</w:t>
                            </w:r>
                          </w:p>
                          <w:p w14:paraId="7DC604A4" w14:textId="77777777" w:rsidR="00A31027" w:rsidRPr="00FC6B42" w:rsidRDefault="00A31027" w:rsidP="00A3102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AB8F4D" id="_x0000_t202" coordsize="21600,21600" o:spt="202" path="m,l,21600r21600,l21600,xe">
                <v:stroke joinstyle="miter"/>
                <v:path gradientshapeok="t" o:connecttype="rect"/>
              </v:shapetype>
              <v:shape id="Text Box 3" o:spid="_x0000_s1026" type="#_x0000_t202" style="position:absolute;margin-left:348.1pt;margin-top:5.7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HBBgIAAPA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" stroked="f">
                <v:textbox style="mso-fit-shape-to-text:t">
                  <w:txbxContent>
                    <w:p w14:paraId="13178EC8" w14:textId="77777777" w:rsidR="00A31027" w:rsidRDefault="00A31027" w:rsidP="00A31027">
                      <w:pPr>
                        <w:pStyle w:val="Governor"/>
                        <w:spacing w:after="0"/>
                        <w:rPr>
                          <w:sz w:val="16"/>
                        </w:rPr>
                      </w:pPr>
                    </w:p>
                    <w:p w14:paraId="09CD5518" w14:textId="77777777" w:rsidR="00A31027" w:rsidRPr="003A7AFC" w:rsidRDefault="00A31027" w:rsidP="00A31027">
                      <w:pPr>
                        <w:pStyle w:val="Weld"/>
                      </w:pPr>
                      <w:r>
                        <w:t>MARYLOU SUDDERS</w:t>
                      </w:r>
                    </w:p>
                    <w:p w14:paraId="2546234E" w14:textId="77777777" w:rsidR="00A31027" w:rsidRDefault="00A31027" w:rsidP="00A31027">
                      <w:pPr>
                        <w:pStyle w:val="Governor"/>
                      </w:pPr>
                      <w:r>
                        <w:t>Secretary</w:t>
                      </w:r>
                    </w:p>
                    <w:p w14:paraId="0EC539E9" w14:textId="77777777" w:rsidR="00A31027" w:rsidRDefault="00A31027" w:rsidP="00A31027">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3F4B5991" w14:textId="77777777" w:rsidR="00A31027" w:rsidRDefault="00A31027" w:rsidP="00A31027">
                      <w:pPr>
                        <w:jc w:val="center"/>
                        <w:rPr>
                          <w:rFonts w:ascii="Arial Rounded MT Bold" w:hAnsi="Arial Rounded MT Bold"/>
                          <w:sz w:val="14"/>
                          <w:szCs w:val="14"/>
                        </w:rPr>
                      </w:pPr>
                    </w:p>
                    <w:p w14:paraId="48B7D2D0" w14:textId="77777777" w:rsidR="00A31027" w:rsidRPr="004813AC" w:rsidRDefault="00A31027" w:rsidP="00A31027">
                      <w:pPr>
                        <w:jc w:val="center"/>
                        <w:rPr>
                          <w:rFonts w:ascii="Arial" w:hAnsi="Arial" w:cs="Arial"/>
                          <w:b/>
                          <w:sz w:val="14"/>
                          <w:szCs w:val="14"/>
                        </w:rPr>
                      </w:pPr>
                      <w:r w:rsidRPr="004813AC">
                        <w:rPr>
                          <w:rFonts w:ascii="Arial" w:hAnsi="Arial" w:cs="Arial"/>
                          <w:b/>
                          <w:sz w:val="14"/>
                          <w:szCs w:val="14"/>
                        </w:rPr>
                        <w:t>Tel: 617-624-6000</w:t>
                      </w:r>
                    </w:p>
                    <w:p w14:paraId="4F1F45CF" w14:textId="77777777" w:rsidR="00A31027" w:rsidRPr="004813AC" w:rsidRDefault="00A31027" w:rsidP="00A31027">
                      <w:pPr>
                        <w:jc w:val="center"/>
                        <w:rPr>
                          <w:rFonts w:ascii="Arial" w:hAnsi="Arial" w:cs="Arial"/>
                          <w:b/>
                          <w:sz w:val="14"/>
                          <w:szCs w:val="14"/>
                          <w:lang w:val="fr-FR"/>
                        </w:rPr>
                      </w:pPr>
                      <w:r w:rsidRPr="004813AC">
                        <w:rPr>
                          <w:rFonts w:ascii="Arial" w:hAnsi="Arial" w:cs="Arial"/>
                          <w:b/>
                          <w:sz w:val="14"/>
                          <w:szCs w:val="14"/>
                          <w:lang w:val="fr-FR"/>
                        </w:rPr>
                        <w:t>www.mass.gov/dph</w:t>
                      </w:r>
                    </w:p>
                    <w:p w14:paraId="7DC604A4" w14:textId="77777777" w:rsidR="00A31027" w:rsidRPr="00FC6B42" w:rsidRDefault="00A31027" w:rsidP="00A3102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0C0500B" wp14:editId="0CCB6DAC">
                <wp:simplePos x="0" y="0"/>
                <wp:positionH relativeFrom="column">
                  <wp:posOffset>-614045</wp:posOffset>
                </wp:positionH>
                <wp:positionV relativeFrom="paragraph">
                  <wp:posOffset>104140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F26BB" w14:textId="77777777" w:rsidR="00A31027" w:rsidRDefault="00A31027" w:rsidP="00A31027">
                            <w:pPr>
                              <w:pStyle w:val="Governor"/>
                              <w:spacing w:after="0"/>
                              <w:rPr>
                                <w:sz w:val="16"/>
                              </w:rPr>
                            </w:pPr>
                          </w:p>
                          <w:p w14:paraId="49CDC36D" w14:textId="77777777" w:rsidR="00A31027" w:rsidRDefault="00A31027" w:rsidP="00A31027">
                            <w:pPr>
                              <w:pStyle w:val="Governor"/>
                              <w:spacing w:after="0"/>
                              <w:rPr>
                                <w:sz w:val="16"/>
                              </w:rPr>
                            </w:pPr>
                            <w:r>
                              <w:rPr>
                                <w:sz w:val="16"/>
                              </w:rPr>
                              <w:t>CHARLES D. BAKER</w:t>
                            </w:r>
                          </w:p>
                          <w:p w14:paraId="75CF1139" w14:textId="77777777" w:rsidR="00A31027" w:rsidRDefault="00A31027" w:rsidP="00A31027">
                            <w:pPr>
                              <w:pStyle w:val="Governor"/>
                            </w:pPr>
                            <w:r>
                              <w:t>Governor</w:t>
                            </w:r>
                          </w:p>
                          <w:p w14:paraId="23D4B5BD" w14:textId="77777777" w:rsidR="00A31027" w:rsidRDefault="00A31027" w:rsidP="00A31027">
                            <w:pPr>
                              <w:pStyle w:val="Governor"/>
                              <w:spacing w:after="0"/>
                              <w:rPr>
                                <w:sz w:val="16"/>
                              </w:rPr>
                            </w:pPr>
                            <w:r>
                              <w:rPr>
                                <w:sz w:val="16"/>
                              </w:rPr>
                              <w:t>KARYN E. POLITO</w:t>
                            </w:r>
                          </w:p>
                          <w:p w14:paraId="324CDB38" w14:textId="77777777" w:rsidR="00A31027" w:rsidRDefault="00A31027" w:rsidP="00A3102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C0500B" id="Text Box 2" o:spid="_x0000_s1027" type="#_x0000_t202" style="position:absolute;margin-left:-48.35pt;margin-top:8.2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" stroked="f">
                <v:textbox style="mso-fit-shape-to-text:t">
                  <w:txbxContent>
                    <w:p w14:paraId="778F26BB" w14:textId="77777777" w:rsidR="00A31027" w:rsidRDefault="00A31027" w:rsidP="00A31027">
                      <w:pPr>
                        <w:pStyle w:val="Governor"/>
                        <w:spacing w:after="0"/>
                        <w:rPr>
                          <w:sz w:val="16"/>
                        </w:rPr>
                      </w:pPr>
                    </w:p>
                    <w:p w14:paraId="49CDC36D" w14:textId="77777777" w:rsidR="00A31027" w:rsidRDefault="00A31027" w:rsidP="00A31027">
                      <w:pPr>
                        <w:pStyle w:val="Governor"/>
                        <w:spacing w:after="0"/>
                        <w:rPr>
                          <w:sz w:val="16"/>
                        </w:rPr>
                      </w:pPr>
                      <w:r>
                        <w:rPr>
                          <w:sz w:val="16"/>
                        </w:rPr>
                        <w:t>CHARLES D. BAKER</w:t>
                      </w:r>
                    </w:p>
                    <w:p w14:paraId="75CF1139" w14:textId="77777777" w:rsidR="00A31027" w:rsidRDefault="00A31027" w:rsidP="00A31027">
                      <w:pPr>
                        <w:pStyle w:val="Governor"/>
                      </w:pPr>
                      <w:r>
                        <w:t>Governor</w:t>
                      </w:r>
                    </w:p>
                    <w:p w14:paraId="23D4B5BD" w14:textId="77777777" w:rsidR="00A31027" w:rsidRDefault="00A31027" w:rsidP="00A31027">
                      <w:pPr>
                        <w:pStyle w:val="Governor"/>
                        <w:spacing w:after="0"/>
                        <w:rPr>
                          <w:sz w:val="16"/>
                        </w:rPr>
                      </w:pPr>
                      <w:r>
                        <w:rPr>
                          <w:sz w:val="16"/>
                        </w:rPr>
                        <w:t>KARYN E. POLITO</w:t>
                      </w:r>
                    </w:p>
                    <w:p w14:paraId="324CDB38" w14:textId="77777777" w:rsidR="00A31027" w:rsidRDefault="00A31027" w:rsidP="00A31027">
                      <w:pPr>
                        <w:pStyle w:val="Governor"/>
                      </w:pPr>
                      <w:r>
                        <w:t>Lieutenant Governor</w:t>
                      </w:r>
                    </w:p>
                  </w:txbxContent>
                </v:textbox>
              </v:shape>
            </w:pict>
          </mc:Fallback>
        </mc:AlternateContent>
      </w:r>
    </w:p>
    <w:p w14:paraId="11B36841" w14:textId="77777777" w:rsidR="00A31027" w:rsidRDefault="00A31027" w:rsidP="00A31027"/>
    <w:p w14:paraId="2AB33EB6" w14:textId="77777777" w:rsidR="00A31027" w:rsidRDefault="00A31027" w:rsidP="00A31027"/>
    <w:p w14:paraId="39798F54" w14:textId="77777777" w:rsidR="00A31027" w:rsidRDefault="00A31027" w:rsidP="00A31027"/>
    <w:p w14:paraId="077C60BC" w14:textId="77777777" w:rsidR="00A31027" w:rsidRDefault="00A31027" w:rsidP="00A31027"/>
    <w:p w14:paraId="4997D042" w14:textId="77777777" w:rsidR="00A31027" w:rsidRDefault="00A31027" w:rsidP="00A31027">
      <w:r>
        <w:t xml:space="preserve"> </w:t>
      </w:r>
    </w:p>
    <w:p w14:paraId="601D4426" w14:textId="77777777" w:rsidR="00A31027" w:rsidRPr="002C234F" w:rsidRDefault="00A31027" w:rsidP="00A31027">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Massachusetts Department of Public Health</w:t>
      </w:r>
    </w:p>
    <w:p w14:paraId="5DCC4D47" w14:textId="77777777" w:rsidR="00A31027" w:rsidRPr="002C234F" w:rsidRDefault="00A31027" w:rsidP="00A31027">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Trauma Systems Committee</w:t>
      </w:r>
    </w:p>
    <w:p w14:paraId="01BD9714" w14:textId="2853546E" w:rsidR="00A31027" w:rsidRPr="002C234F" w:rsidRDefault="00A31027" w:rsidP="00A31027">
      <w:pPr>
        <w:autoSpaceDE w:val="0"/>
        <w:autoSpaceDN w:val="0"/>
        <w:adjustRightInd w:val="0"/>
        <w:spacing w:after="0" w:line="240" w:lineRule="auto"/>
        <w:jc w:val="center"/>
        <w:rPr>
          <w:rFonts w:ascii="Arial" w:hAnsi="Arial" w:cs="Arial"/>
          <w:b/>
          <w:bCs/>
          <w:color w:val="000000"/>
          <w:szCs w:val="24"/>
        </w:rPr>
      </w:pPr>
      <w:r w:rsidRPr="002C234F">
        <w:rPr>
          <w:rFonts w:ascii="Arial" w:hAnsi="Arial" w:cs="Arial"/>
          <w:b/>
          <w:bCs/>
          <w:color w:val="000000"/>
          <w:szCs w:val="24"/>
        </w:rPr>
        <w:t>Meeting Minutes of</w:t>
      </w:r>
      <w:r>
        <w:rPr>
          <w:rFonts w:ascii="Arial" w:hAnsi="Arial" w:cs="Arial"/>
          <w:b/>
          <w:bCs/>
          <w:color w:val="000000"/>
          <w:szCs w:val="24"/>
        </w:rPr>
        <w:t xml:space="preserve"> September 15</w:t>
      </w:r>
      <w:r>
        <w:rPr>
          <w:rFonts w:ascii="Arial" w:hAnsi="Arial" w:cs="Arial"/>
          <w:b/>
          <w:color w:val="000000"/>
          <w:szCs w:val="24"/>
        </w:rPr>
        <w:t>, 2021</w:t>
      </w:r>
    </w:p>
    <w:p w14:paraId="61599E86" w14:textId="77777777" w:rsidR="00A31027" w:rsidRPr="002C234F" w:rsidRDefault="00A31027" w:rsidP="00A31027">
      <w:pPr>
        <w:autoSpaceDE w:val="0"/>
        <w:autoSpaceDN w:val="0"/>
        <w:adjustRightInd w:val="0"/>
        <w:jc w:val="center"/>
        <w:rPr>
          <w:rFonts w:ascii="Arial" w:hAnsi="Arial" w:cs="Arial"/>
          <w:color w:val="000000"/>
          <w:szCs w:val="24"/>
        </w:rPr>
      </w:pPr>
      <w:proofErr w:type="spellStart"/>
      <w:r w:rsidRPr="002C234F">
        <w:rPr>
          <w:rFonts w:ascii="Arial" w:hAnsi="Arial" w:cs="Arial"/>
          <w:color w:val="000000"/>
          <w:szCs w:val="24"/>
        </w:rPr>
        <w:t>WebEX</w:t>
      </w:r>
      <w:proofErr w:type="spellEnd"/>
    </w:p>
    <w:p w14:paraId="462366BB" w14:textId="77777777" w:rsidR="00A31027" w:rsidRPr="002C234F" w:rsidRDefault="00300993" w:rsidP="00A31027">
      <w:pPr>
        <w:rPr>
          <w:rFonts w:ascii="Arial" w:eastAsia="Calibri" w:hAnsi="Arial" w:cs="Arial"/>
        </w:rPr>
      </w:pPr>
      <w:r>
        <w:rPr>
          <w:rFonts w:ascii="Arial" w:eastAsia="MS Mincho" w:hAnsi="Arial" w:cs="Arial"/>
          <w:b/>
          <w:lang w:eastAsia="ja-JP"/>
        </w:rPr>
        <w:pict w14:anchorId="30B10B9F">
          <v:rect id="_x0000_i1025" style="width:0;height:1.5pt" o:hralign="center" o:hrstd="t" o:hr="t" fillcolor="#a0a0a0" stroked="f"/>
        </w:pict>
      </w:r>
    </w:p>
    <w:p w14:paraId="5728DB90" w14:textId="546C27D4" w:rsidR="00A31027" w:rsidRPr="002C234F" w:rsidRDefault="00A31027" w:rsidP="00A31027">
      <w:pPr>
        <w:rPr>
          <w:rFonts w:ascii="Arial" w:eastAsia="MS Mincho" w:hAnsi="Arial" w:cs="Arial"/>
          <w:i/>
          <w:lang w:eastAsia="ja-JP"/>
        </w:rPr>
      </w:pPr>
      <w:r w:rsidRPr="002C234F">
        <w:rPr>
          <w:rFonts w:ascii="Arial" w:eastAsia="MS Mincho" w:hAnsi="Arial" w:cs="Arial"/>
          <w:b/>
          <w:lang w:eastAsia="ja-JP"/>
        </w:rPr>
        <w:t>Date of Meeting:</w:t>
      </w:r>
      <w:r w:rsidRPr="002C234F">
        <w:rPr>
          <w:rFonts w:ascii="Arial" w:eastAsia="MS Mincho" w:hAnsi="Arial" w:cs="Arial"/>
          <w:lang w:eastAsia="ja-JP"/>
        </w:rPr>
        <w:tab/>
      </w:r>
      <w:r w:rsidRPr="002C234F">
        <w:rPr>
          <w:rFonts w:ascii="Arial" w:eastAsia="Calibri" w:hAnsi="Arial" w:cs="Arial"/>
          <w:b/>
        </w:rPr>
        <w:t xml:space="preserve">Wednesday, </w:t>
      </w:r>
      <w:r>
        <w:rPr>
          <w:rFonts w:ascii="Arial" w:eastAsia="Calibri" w:hAnsi="Arial" w:cs="Arial"/>
          <w:b/>
        </w:rPr>
        <w:t>September 15</w:t>
      </w:r>
      <w:r w:rsidRPr="002C234F">
        <w:rPr>
          <w:rFonts w:ascii="Arial" w:eastAsia="Calibri" w:hAnsi="Arial" w:cs="Arial"/>
          <w:b/>
        </w:rPr>
        <w:t>, 2021</w:t>
      </w:r>
    </w:p>
    <w:p w14:paraId="557C1607" w14:textId="77777777" w:rsidR="00A31027" w:rsidRPr="002C234F" w:rsidRDefault="00A31027" w:rsidP="00A31027">
      <w:pPr>
        <w:rPr>
          <w:rFonts w:ascii="Arial" w:eastAsia="MS Mincho" w:hAnsi="Arial" w:cs="Arial"/>
          <w:lang w:eastAsia="ja-JP"/>
        </w:rPr>
      </w:pPr>
      <w:r w:rsidRPr="002C234F">
        <w:rPr>
          <w:rFonts w:ascii="Arial" w:eastAsia="MS Mincho" w:hAnsi="Arial" w:cs="Arial"/>
          <w:b/>
          <w:lang w:eastAsia="ja-JP"/>
        </w:rPr>
        <w:t>Beginning Time:</w:t>
      </w:r>
      <w:r w:rsidRPr="002C234F">
        <w:rPr>
          <w:rFonts w:ascii="Arial" w:eastAsia="MS Mincho" w:hAnsi="Arial" w:cs="Arial"/>
          <w:lang w:eastAsia="ja-JP"/>
        </w:rPr>
        <w:tab/>
      </w:r>
      <w:r>
        <w:rPr>
          <w:rFonts w:ascii="Arial" w:eastAsia="MS Mincho" w:hAnsi="Arial" w:cs="Arial"/>
          <w:lang w:eastAsia="ja-JP"/>
        </w:rPr>
        <w:t>10:02</w:t>
      </w:r>
      <w:r w:rsidRPr="002C234F">
        <w:rPr>
          <w:rFonts w:ascii="Arial" w:eastAsia="MS Mincho" w:hAnsi="Arial" w:cs="Arial"/>
          <w:lang w:eastAsia="ja-JP"/>
        </w:rPr>
        <w:t xml:space="preserve"> </w:t>
      </w:r>
      <w:r>
        <w:rPr>
          <w:rFonts w:ascii="Arial" w:eastAsia="MS Mincho" w:hAnsi="Arial" w:cs="Arial"/>
          <w:lang w:eastAsia="ja-JP"/>
        </w:rPr>
        <w:t>A</w:t>
      </w:r>
      <w:r w:rsidRPr="002C234F">
        <w:rPr>
          <w:rFonts w:ascii="Arial" w:eastAsia="MS Mincho" w:hAnsi="Arial" w:cs="Arial"/>
          <w:lang w:eastAsia="ja-JP"/>
        </w:rPr>
        <w:t>M</w:t>
      </w:r>
    </w:p>
    <w:p w14:paraId="1465E7E8" w14:textId="13F120C5" w:rsidR="00A31027" w:rsidRPr="002C234F" w:rsidRDefault="00A31027" w:rsidP="00A31027">
      <w:pPr>
        <w:rPr>
          <w:rFonts w:ascii="Arial" w:eastAsia="MS Mincho" w:hAnsi="Arial" w:cs="Arial"/>
          <w:b/>
          <w:lang w:eastAsia="ja-JP"/>
        </w:rPr>
      </w:pPr>
      <w:r w:rsidRPr="002C234F">
        <w:rPr>
          <w:rFonts w:ascii="Arial" w:eastAsia="MS Mincho" w:hAnsi="Arial" w:cs="Arial"/>
          <w:b/>
          <w:lang w:eastAsia="ja-JP"/>
        </w:rPr>
        <w:t>Ending Time:</w:t>
      </w:r>
      <w:r w:rsidRPr="002C234F">
        <w:rPr>
          <w:rFonts w:ascii="Arial" w:eastAsia="MS Mincho" w:hAnsi="Arial" w:cs="Arial"/>
          <w:lang w:eastAsia="ja-JP"/>
        </w:rPr>
        <w:tab/>
      </w:r>
      <w:r w:rsidRPr="002C234F">
        <w:rPr>
          <w:rFonts w:ascii="Arial" w:eastAsia="MS Mincho" w:hAnsi="Arial" w:cs="Arial"/>
          <w:lang w:eastAsia="ja-JP"/>
        </w:rPr>
        <w:tab/>
      </w:r>
      <w:r w:rsidR="00B9523A">
        <w:rPr>
          <w:rFonts w:ascii="Arial" w:eastAsia="MS Mincho" w:hAnsi="Arial" w:cs="Arial"/>
          <w:lang w:eastAsia="ja-JP"/>
        </w:rPr>
        <w:t>11:02 AM</w:t>
      </w:r>
    </w:p>
    <w:p w14:paraId="247E6F32" w14:textId="4771C006" w:rsidR="00A31027" w:rsidRPr="002C234F" w:rsidRDefault="00A31027" w:rsidP="00A31027">
      <w:pPr>
        <w:pBdr>
          <w:bottom w:val="single" w:sz="12" w:space="1" w:color="auto"/>
        </w:pBdr>
        <w:rPr>
          <w:rFonts w:ascii="Arial" w:eastAsia="Calibri" w:hAnsi="Arial" w:cs="Arial"/>
        </w:rPr>
      </w:pPr>
      <w:r w:rsidRPr="002C234F">
        <w:rPr>
          <w:rFonts w:ascii="Arial" w:eastAsia="MS Mincho" w:hAnsi="Arial" w:cs="Arial"/>
          <w:b/>
          <w:lang w:eastAsia="ja-JP"/>
        </w:rPr>
        <w:t xml:space="preserve">Committee Members Present: </w:t>
      </w:r>
      <w:r w:rsidRPr="002C234F">
        <w:rPr>
          <w:rFonts w:ascii="Arial" w:eastAsia="Calibri" w:hAnsi="Arial" w:cs="Arial"/>
        </w:rPr>
        <w:t>The following (1</w:t>
      </w:r>
      <w:r w:rsidR="001073D7">
        <w:rPr>
          <w:rFonts w:ascii="Arial" w:eastAsia="Calibri" w:hAnsi="Arial" w:cs="Arial"/>
        </w:rPr>
        <w:t>4</w:t>
      </w:r>
      <w:r w:rsidRPr="002C234F">
        <w:rPr>
          <w:rFonts w:ascii="Arial" w:eastAsia="Calibri" w:hAnsi="Arial" w:cs="Arial"/>
        </w:rPr>
        <w:t xml:space="preserve">) appointed members of the </w:t>
      </w:r>
      <w:r>
        <w:rPr>
          <w:rFonts w:ascii="Arial" w:eastAsia="Calibri" w:hAnsi="Arial" w:cs="Arial"/>
        </w:rPr>
        <w:t xml:space="preserve">Trauma Systems Committee </w:t>
      </w:r>
      <w:r w:rsidRPr="002C234F">
        <w:rPr>
          <w:rFonts w:ascii="Arial" w:eastAsia="Calibri" w:hAnsi="Arial" w:cs="Arial"/>
        </w:rPr>
        <w:t>attended on</w:t>
      </w:r>
      <w:r w:rsidR="00DB2F14">
        <w:rPr>
          <w:rFonts w:ascii="Arial" w:eastAsia="Calibri" w:hAnsi="Arial" w:cs="Arial"/>
        </w:rPr>
        <w:t xml:space="preserve"> September 15, 2021</w:t>
      </w:r>
      <w:r w:rsidRPr="002C234F">
        <w:rPr>
          <w:rFonts w:ascii="Arial" w:eastAsia="Calibri" w:hAnsi="Arial" w:cs="Arial"/>
        </w:rPr>
        <w:t>, establishing the required simple majority quorum (</w:t>
      </w:r>
      <w:r w:rsidR="00300993">
        <w:rPr>
          <w:rFonts w:ascii="Arial" w:eastAsia="Calibri" w:hAnsi="Arial" w:cs="Arial"/>
        </w:rPr>
        <w:t>10</w:t>
      </w:r>
      <w:r w:rsidRPr="002C234F">
        <w:rPr>
          <w:rFonts w:ascii="Arial" w:eastAsia="Calibri" w:hAnsi="Arial" w:cs="Arial"/>
        </w:rPr>
        <w:t>pursuant to Massachusetts Open Meeting Law (OM</w:t>
      </w:r>
      <w:r w:rsidR="00DB2F14">
        <w:rPr>
          <w:rFonts w:ascii="Arial" w:eastAsia="Calibri" w:hAnsi="Arial" w:cs="Arial"/>
        </w:rPr>
        <w:t>L) Elizabeth Kelley</w:t>
      </w:r>
      <w:proofErr w:type="gramStart"/>
      <w:r w:rsidR="00DB2F14">
        <w:rPr>
          <w:rFonts w:ascii="Arial" w:eastAsia="Calibri" w:hAnsi="Arial" w:cs="Arial"/>
        </w:rPr>
        <w:t xml:space="preserve">, </w:t>
      </w:r>
      <w:r>
        <w:rPr>
          <w:rFonts w:ascii="Arial" w:eastAsia="Calibri" w:hAnsi="Arial" w:cs="Arial"/>
        </w:rPr>
        <w:t>,</w:t>
      </w:r>
      <w:proofErr w:type="gramEnd"/>
      <w:r>
        <w:rPr>
          <w:rFonts w:ascii="Arial" w:eastAsia="Calibri" w:hAnsi="Arial" w:cs="Arial"/>
        </w:rPr>
        <w:t xml:space="preserve"> Dr. Mark </w:t>
      </w:r>
      <w:proofErr w:type="spellStart"/>
      <w:r>
        <w:rPr>
          <w:rFonts w:ascii="Arial" w:eastAsia="Calibri" w:hAnsi="Arial" w:cs="Arial"/>
        </w:rPr>
        <w:t>Pearlmutter</w:t>
      </w:r>
      <w:proofErr w:type="spellEnd"/>
      <w:r>
        <w:rPr>
          <w:rFonts w:ascii="Arial" w:eastAsia="Calibri" w:hAnsi="Arial" w:cs="Arial"/>
        </w:rPr>
        <w:t xml:space="preserve">, </w:t>
      </w:r>
      <w:r w:rsidR="00DB2F14">
        <w:rPr>
          <w:rFonts w:ascii="Arial" w:eastAsia="Calibri" w:hAnsi="Arial" w:cs="Arial"/>
        </w:rPr>
        <w:t xml:space="preserve">Dr. Peter Masiakos, </w:t>
      </w:r>
      <w:r>
        <w:rPr>
          <w:rFonts w:ascii="Arial" w:eastAsia="Calibri" w:hAnsi="Arial" w:cs="Arial"/>
        </w:rPr>
        <w:t xml:space="preserve">Dr. Reginald </w:t>
      </w:r>
      <w:proofErr w:type="spellStart"/>
      <w:r>
        <w:rPr>
          <w:rFonts w:ascii="Arial" w:eastAsia="Calibri" w:hAnsi="Arial" w:cs="Arial"/>
        </w:rPr>
        <w:t>Alouidor</w:t>
      </w:r>
      <w:proofErr w:type="spellEnd"/>
      <w:r>
        <w:rPr>
          <w:rFonts w:ascii="Arial" w:eastAsia="Calibri" w:hAnsi="Arial" w:cs="Arial"/>
        </w:rPr>
        <w:t xml:space="preserve">, Lisa McNamara, Dr. Ali Salim, Brenden Hayden, Erin Markt, Dr. Jonathan Drake, Dr. Michael Murphy, Sara Burgess, Sandra Mackey, </w:t>
      </w:r>
    </w:p>
    <w:p w14:paraId="51E320B7" w14:textId="6181E971" w:rsidR="00DB2F14" w:rsidRDefault="00A31027" w:rsidP="00DB2F14">
      <w:pPr>
        <w:rPr>
          <w:rFonts w:ascii="Arial" w:hAnsi="Arial" w:cs="Arial"/>
        </w:rPr>
      </w:pPr>
      <w:r w:rsidRPr="00821678">
        <w:rPr>
          <w:rFonts w:ascii="Arial" w:hAnsi="Arial" w:cs="Arial"/>
        </w:rPr>
        <w:t xml:space="preserve">The </w:t>
      </w:r>
      <w:r w:rsidR="00DB2F14">
        <w:rPr>
          <w:rFonts w:ascii="Arial" w:hAnsi="Arial" w:cs="Arial"/>
        </w:rPr>
        <w:t>September 15, 2021</w:t>
      </w:r>
      <w:r w:rsidRPr="00821678">
        <w:rPr>
          <w:rFonts w:ascii="Arial" w:hAnsi="Arial" w:cs="Arial"/>
        </w:rPr>
        <w:t xml:space="preserve"> meeting of the of the Trauma Systems Committee was called to order by </w:t>
      </w:r>
      <w:r w:rsidR="00DB2F14">
        <w:rPr>
          <w:rFonts w:ascii="Arial" w:hAnsi="Arial" w:cs="Arial"/>
        </w:rPr>
        <w:t xml:space="preserve">Elizabeth Kelley at 10:02AM. </w:t>
      </w:r>
    </w:p>
    <w:p w14:paraId="22C85A7C" w14:textId="25CA86DA" w:rsidR="00DB2F14" w:rsidRDefault="00DB2F14" w:rsidP="00DB2F14">
      <w:pPr>
        <w:rPr>
          <w:rFonts w:ascii="Arial" w:hAnsi="Arial" w:cs="Arial"/>
        </w:rPr>
      </w:pPr>
      <w:r>
        <w:rPr>
          <w:rFonts w:ascii="Arial" w:hAnsi="Arial" w:cs="Arial"/>
        </w:rPr>
        <w:t>Ms. Kelley asked if there was a motion to accept the minutes from the March 17 meeting. Brenden Hayden motion</w:t>
      </w:r>
      <w:r w:rsidR="001073D7">
        <w:rPr>
          <w:rFonts w:ascii="Arial" w:hAnsi="Arial" w:cs="Arial"/>
        </w:rPr>
        <w:t>ed</w:t>
      </w:r>
      <w:r>
        <w:rPr>
          <w:rFonts w:ascii="Arial" w:hAnsi="Arial" w:cs="Arial"/>
        </w:rPr>
        <w:t xml:space="preserve"> to accept the </w:t>
      </w:r>
      <w:proofErr w:type="gramStart"/>
      <w:r>
        <w:rPr>
          <w:rFonts w:ascii="Arial" w:hAnsi="Arial" w:cs="Arial"/>
        </w:rPr>
        <w:t>minutes,</w:t>
      </w:r>
      <w:proofErr w:type="gramEnd"/>
      <w:r>
        <w:rPr>
          <w:rFonts w:ascii="Arial" w:hAnsi="Arial" w:cs="Arial"/>
        </w:rPr>
        <w:t xml:space="preserve"> Dr. Drake seconded the motion. The minutes were accepted into the record. </w:t>
      </w:r>
    </w:p>
    <w:p w14:paraId="7ACAA455" w14:textId="77777777" w:rsidR="00A31027" w:rsidRPr="00821678" w:rsidRDefault="00A31027" w:rsidP="00A31027">
      <w:pPr>
        <w:rPr>
          <w:rFonts w:ascii="Arial" w:hAnsi="Arial" w:cs="Arial"/>
        </w:rPr>
      </w:pPr>
      <w:r w:rsidRPr="00821678">
        <w:rPr>
          <w:rFonts w:ascii="Arial" w:hAnsi="Arial" w:cs="Arial"/>
        </w:rPr>
        <w:t xml:space="preserve">2. </w:t>
      </w:r>
      <w:r>
        <w:rPr>
          <w:rFonts w:ascii="Arial" w:hAnsi="Arial" w:cs="Arial"/>
        </w:rPr>
        <w:t>DEPARTMENT UPDATE</w:t>
      </w:r>
    </w:p>
    <w:p w14:paraId="4B362222" w14:textId="7168D90F" w:rsidR="00DB2F14" w:rsidRDefault="00DB2F14" w:rsidP="00A31027">
      <w:pPr>
        <w:rPr>
          <w:rFonts w:ascii="Arial" w:hAnsi="Arial" w:cs="Arial"/>
        </w:rPr>
      </w:pPr>
      <w:r>
        <w:rPr>
          <w:rFonts w:ascii="Arial" w:hAnsi="Arial" w:cs="Arial"/>
        </w:rPr>
        <w:t xml:space="preserve">Ms. Kelley stated that on March 17, 2021, the Trauma </w:t>
      </w:r>
      <w:r w:rsidR="001073D7">
        <w:rPr>
          <w:rFonts w:ascii="Arial" w:hAnsi="Arial" w:cs="Arial"/>
        </w:rPr>
        <w:t xml:space="preserve">Systems </w:t>
      </w:r>
      <w:r>
        <w:rPr>
          <w:rFonts w:ascii="Arial" w:hAnsi="Arial" w:cs="Arial"/>
        </w:rPr>
        <w:t xml:space="preserve">Committee voted on a plan presented by Dr. </w:t>
      </w:r>
      <w:proofErr w:type="spellStart"/>
      <w:r>
        <w:rPr>
          <w:rFonts w:ascii="Arial" w:hAnsi="Arial" w:cs="Arial"/>
        </w:rPr>
        <w:t>Alouidor</w:t>
      </w:r>
      <w:proofErr w:type="spellEnd"/>
      <w:r>
        <w:rPr>
          <w:rFonts w:ascii="Arial" w:hAnsi="Arial" w:cs="Arial"/>
        </w:rPr>
        <w:t xml:space="preserve"> and Erin Markt to transport patients wearing a solid organ injury bracelet to the nearest trauma hospital.  The Medical Services Committee voted on this measure in their April meeting and recommended updating the Trauma Point of Entry Protocol accordingly. </w:t>
      </w:r>
    </w:p>
    <w:p w14:paraId="1B9995A7" w14:textId="71E084BD" w:rsidR="00414DEE" w:rsidRDefault="00414DEE" w:rsidP="00A31027">
      <w:pPr>
        <w:rPr>
          <w:rFonts w:ascii="Arial" w:hAnsi="Arial" w:cs="Arial"/>
        </w:rPr>
      </w:pPr>
      <w:r>
        <w:rPr>
          <w:rFonts w:ascii="Arial" w:hAnsi="Arial" w:cs="Arial"/>
        </w:rPr>
        <w:t xml:space="preserve">Ms. Kelley noted that Commissioner Monica </w:t>
      </w:r>
      <w:proofErr w:type="spellStart"/>
      <w:r>
        <w:rPr>
          <w:rFonts w:ascii="Arial" w:hAnsi="Arial" w:cs="Arial"/>
        </w:rPr>
        <w:t>Bharel</w:t>
      </w:r>
      <w:proofErr w:type="spellEnd"/>
      <w:r>
        <w:rPr>
          <w:rFonts w:ascii="Arial" w:hAnsi="Arial" w:cs="Arial"/>
        </w:rPr>
        <w:t xml:space="preserve"> left the Department of Public Health after six years as Commissioner in June 2020 and Margret Cooke is serving as Acting </w:t>
      </w:r>
      <w:r w:rsidR="001073D7">
        <w:rPr>
          <w:rFonts w:ascii="Arial" w:hAnsi="Arial" w:cs="Arial"/>
        </w:rPr>
        <w:t>Commissioner</w:t>
      </w:r>
      <w:r>
        <w:rPr>
          <w:rFonts w:ascii="Arial" w:hAnsi="Arial" w:cs="Arial"/>
        </w:rPr>
        <w:t xml:space="preserve">.  </w:t>
      </w:r>
    </w:p>
    <w:p w14:paraId="6B06E26E" w14:textId="77777777" w:rsidR="00D0461C" w:rsidRDefault="00414DEE" w:rsidP="00A31027">
      <w:pPr>
        <w:rPr>
          <w:rFonts w:ascii="Arial" w:hAnsi="Arial" w:cs="Arial"/>
        </w:rPr>
      </w:pPr>
      <w:r>
        <w:rPr>
          <w:rFonts w:ascii="Arial" w:hAnsi="Arial" w:cs="Arial"/>
        </w:rPr>
        <w:lastRenderedPageBreak/>
        <w:t>Ms. Kelley then asked Kate Fillo to review the trauma data slides. Dr. Fillo reviewed slides 6-2</w:t>
      </w:r>
      <w:r w:rsidR="00D0461C">
        <w:rPr>
          <w:rFonts w:ascii="Arial" w:hAnsi="Arial" w:cs="Arial"/>
        </w:rPr>
        <w:t xml:space="preserve">0. Nora McElroy presented slides 21-29. </w:t>
      </w:r>
    </w:p>
    <w:p w14:paraId="41AA1214" w14:textId="63D423A2" w:rsidR="00414DEE" w:rsidRDefault="00D0461C" w:rsidP="00A31027">
      <w:pPr>
        <w:rPr>
          <w:rFonts w:ascii="Arial" w:hAnsi="Arial" w:cs="Arial"/>
        </w:rPr>
      </w:pPr>
      <w:r>
        <w:rPr>
          <w:rFonts w:ascii="Arial" w:hAnsi="Arial" w:cs="Arial"/>
        </w:rPr>
        <w:t xml:space="preserve">Ms. Kelley asked if there were any questions. </w:t>
      </w:r>
      <w:r w:rsidR="00414DEE">
        <w:rPr>
          <w:rFonts w:ascii="Arial" w:hAnsi="Arial" w:cs="Arial"/>
        </w:rPr>
        <w:t xml:space="preserve"> </w:t>
      </w:r>
    </w:p>
    <w:p w14:paraId="4949AD5F" w14:textId="090D4306" w:rsidR="00DB2F14" w:rsidRDefault="00D0461C" w:rsidP="00A31027">
      <w:pPr>
        <w:rPr>
          <w:rFonts w:ascii="Arial" w:hAnsi="Arial" w:cs="Arial"/>
        </w:rPr>
      </w:pPr>
      <w:r>
        <w:rPr>
          <w:rFonts w:ascii="Arial" w:hAnsi="Arial" w:cs="Arial"/>
        </w:rPr>
        <w:t xml:space="preserve">Dr. Masiakos asked about solid organ bracelets and asked who is ordering the bracelets and what do they say. </w:t>
      </w:r>
    </w:p>
    <w:p w14:paraId="5CD0E172" w14:textId="037D4059" w:rsidR="00D0461C" w:rsidRDefault="00D0461C" w:rsidP="00A31027">
      <w:pPr>
        <w:rPr>
          <w:rFonts w:ascii="Arial" w:hAnsi="Arial" w:cs="Arial"/>
        </w:rPr>
      </w:pPr>
      <w:r>
        <w:rPr>
          <w:rFonts w:ascii="Arial" w:hAnsi="Arial" w:cs="Arial"/>
        </w:rPr>
        <w:t xml:space="preserve">Dr. </w:t>
      </w:r>
      <w:proofErr w:type="spellStart"/>
      <w:r>
        <w:rPr>
          <w:rFonts w:ascii="Arial" w:hAnsi="Arial" w:cs="Arial"/>
        </w:rPr>
        <w:t>Alouidor</w:t>
      </w:r>
      <w:proofErr w:type="spellEnd"/>
      <w:r>
        <w:rPr>
          <w:rFonts w:ascii="Arial" w:hAnsi="Arial" w:cs="Arial"/>
        </w:rPr>
        <w:t xml:space="preserve"> noted that his hospital orders the bracelet and what is written on the bracelets states that if</w:t>
      </w:r>
      <w:r w:rsidR="00300993">
        <w:rPr>
          <w:rFonts w:ascii="Arial" w:hAnsi="Arial" w:cs="Arial"/>
        </w:rPr>
        <w:t xml:space="preserve"> the patient is found injured that they should be transferred to the nearest trauma center. </w:t>
      </w:r>
      <w:r>
        <w:rPr>
          <w:rFonts w:ascii="Arial" w:hAnsi="Arial" w:cs="Arial"/>
        </w:rPr>
        <w:t xml:space="preserve"> </w:t>
      </w:r>
    </w:p>
    <w:p w14:paraId="49957E6A" w14:textId="771A3FEA" w:rsidR="00D0461C" w:rsidRDefault="00D0461C" w:rsidP="00A31027">
      <w:pPr>
        <w:rPr>
          <w:rFonts w:ascii="Arial" w:hAnsi="Arial" w:cs="Arial"/>
        </w:rPr>
      </w:pPr>
      <w:r>
        <w:rPr>
          <w:rFonts w:ascii="Arial" w:hAnsi="Arial" w:cs="Arial"/>
        </w:rPr>
        <w:t xml:space="preserve">Dr. Masiakos asked if the committee was going to review the fields for the new database. </w:t>
      </w:r>
    </w:p>
    <w:p w14:paraId="3A835F66" w14:textId="77777777" w:rsidR="00D0461C" w:rsidRDefault="00D0461C" w:rsidP="00A31027">
      <w:pPr>
        <w:rPr>
          <w:rFonts w:ascii="Arial" w:hAnsi="Arial" w:cs="Arial"/>
        </w:rPr>
      </w:pPr>
      <w:r>
        <w:rPr>
          <w:rFonts w:ascii="Arial" w:hAnsi="Arial" w:cs="Arial"/>
        </w:rPr>
        <w:t xml:space="preserve">Dr. Fillo noted that the Department can provide the fields, but by and large the fields being collected are aligned with ACS requirements. </w:t>
      </w:r>
    </w:p>
    <w:p w14:paraId="185BA4E8" w14:textId="4512ECF1" w:rsidR="00D0461C" w:rsidRDefault="00D0461C" w:rsidP="00A31027">
      <w:pPr>
        <w:rPr>
          <w:rFonts w:ascii="Arial" w:hAnsi="Arial" w:cs="Arial"/>
        </w:rPr>
      </w:pPr>
      <w:r>
        <w:rPr>
          <w:rFonts w:ascii="Arial" w:hAnsi="Arial" w:cs="Arial"/>
        </w:rPr>
        <w:t xml:space="preserve">Dr. Masiakos stated that he thinks it is important to review the entire database without knowing if this is a perfect database. </w:t>
      </w:r>
    </w:p>
    <w:p w14:paraId="51E20D5C" w14:textId="136749E8" w:rsidR="00D0461C" w:rsidRDefault="00C03287" w:rsidP="00A31027">
      <w:pPr>
        <w:rPr>
          <w:rFonts w:ascii="Arial" w:hAnsi="Arial" w:cs="Arial"/>
        </w:rPr>
      </w:pPr>
      <w:r>
        <w:rPr>
          <w:rFonts w:ascii="Arial" w:hAnsi="Arial" w:cs="Arial"/>
        </w:rPr>
        <w:t>Dr. Masiakos commented that he has noticed an uptick in drownings as well as bicycle accidents</w:t>
      </w:r>
      <w:r w:rsidR="00D0461C">
        <w:rPr>
          <w:rFonts w:ascii="Arial" w:hAnsi="Arial" w:cs="Arial"/>
        </w:rPr>
        <w:t xml:space="preserve"> </w:t>
      </w:r>
      <w:r>
        <w:rPr>
          <w:rFonts w:ascii="Arial" w:hAnsi="Arial" w:cs="Arial"/>
        </w:rPr>
        <w:t xml:space="preserve">with the cyclist not wearing a helmet. He added that one of the better options is to remind parents to watch their kids. He added that MGH has made PSAs on this as well. </w:t>
      </w:r>
    </w:p>
    <w:p w14:paraId="7C8B012D" w14:textId="567F3BDF" w:rsidR="00C03287" w:rsidRDefault="00C03287" w:rsidP="00A31027">
      <w:pPr>
        <w:rPr>
          <w:rFonts w:ascii="Arial" w:hAnsi="Arial" w:cs="Arial"/>
        </w:rPr>
      </w:pPr>
      <w:r>
        <w:rPr>
          <w:rFonts w:ascii="Arial" w:hAnsi="Arial" w:cs="Arial"/>
        </w:rPr>
        <w:t>Dr. Masiakos also noted that incidents of trauma are increasing while capacity at hospitals is decreasing</w:t>
      </w:r>
      <w:r w:rsidR="00EC35A6">
        <w:rPr>
          <w:rFonts w:ascii="Arial" w:hAnsi="Arial" w:cs="Arial"/>
        </w:rPr>
        <w:t xml:space="preserve">. He asked what can be done about the load balancing concerns in hospitals. </w:t>
      </w:r>
    </w:p>
    <w:p w14:paraId="48DA245B" w14:textId="1BCE0211" w:rsidR="00EC35A6" w:rsidRDefault="00EC35A6" w:rsidP="00A31027">
      <w:pPr>
        <w:rPr>
          <w:rFonts w:ascii="Arial" w:hAnsi="Arial" w:cs="Arial"/>
        </w:rPr>
      </w:pPr>
      <w:r>
        <w:rPr>
          <w:rFonts w:ascii="Arial" w:hAnsi="Arial" w:cs="Arial"/>
        </w:rPr>
        <w:t xml:space="preserve">Dr. Fillo responded that drownings that have been seen during the summer has been amongst adolescent males with friends and not necessarily with parent involvement. She added that DPH would take back Dr. Masiakos’ feedback. </w:t>
      </w:r>
    </w:p>
    <w:p w14:paraId="4932179F" w14:textId="0218B9FD" w:rsidR="00EC35A6" w:rsidRDefault="00EC35A6" w:rsidP="00A31027">
      <w:pPr>
        <w:rPr>
          <w:rFonts w:ascii="Arial" w:hAnsi="Arial" w:cs="Arial"/>
        </w:rPr>
      </w:pPr>
      <w:r>
        <w:rPr>
          <w:rFonts w:ascii="Arial" w:hAnsi="Arial" w:cs="Arial"/>
        </w:rPr>
        <w:t xml:space="preserve">Dr. Fillo stated that in response to Dr. Masiakos’ question regarding load balancing amongst hospitals all acute care hospitals are sharing the number of ICU and med-surge beds available, so DPH </w:t>
      </w:r>
      <w:proofErr w:type="gramStart"/>
      <w:r>
        <w:rPr>
          <w:rFonts w:ascii="Arial" w:hAnsi="Arial" w:cs="Arial"/>
        </w:rPr>
        <w:t>is able to</w:t>
      </w:r>
      <w:proofErr w:type="gramEnd"/>
      <w:r>
        <w:rPr>
          <w:rFonts w:ascii="Arial" w:hAnsi="Arial" w:cs="Arial"/>
        </w:rPr>
        <w:t xml:space="preserve"> track that information daily. She added that the regions are meeting regularly to determine capacity and load balancing within the region. She noted that DPH is working on load balancing across the regions by meeting with regions twice weekly to discuss any major concerns and trends that are happening across the regions. </w:t>
      </w:r>
    </w:p>
    <w:p w14:paraId="725879EF" w14:textId="2FB9451C" w:rsidR="00EC35A6" w:rsidRDefault="00EC35A6" w:rsidP="00A31027">
      <w:pPr>
        <w:rPr>
          <w:rFonts w:ascii="Arial" w:hAnsi="Arial" w:cs="Arial"/>
        </w:rPr>
      </w:pPr>
      <w:r>
        <w:rPr>
          <w:rFonts w:ascii="Arial" w:hAnsi="Arial" w:cs="Arial"/>
        </w:rPr>
        <w:t xml:space="preserve">Dr. Masiakos asked if EMS is involved. </w:t>
      </w:r>
    </w:p>
    <w:p w14:paraId="719D16A4" w14:textId="17185036" w:rsidR="00EC35A6" w:rsidRDefault="00EC35A6" w:rsidP="00A31027">
      <w:pPr>
        <w:rPr>
          <w:rFonts w:ascii="Arial" w:hAnsi="Arial" w:cs="Arial"/>
        </w:rPr>
      </w:pPr>
      <w:r>
        <w:rPr>
          <w:rFonts w:ascii="Arial" w:hAnsi="Arial" w:cs="Arial"/>
        </w:rPr>
        <w:t>Dr. Fillo noted that they are a core member of</w:t>
      </w:r>
      <w:r w:rsidR="00385D5E">
        <w:rPr>
          <w:rFonts w:ascii="Arial" w:hAnsi="Arial" w:cs="Arial"/>
        </w:rPr>
        <w:t xml:space="preserve"> the regions. </w:t>
      </w:r>
    </w:p>
    <w:p w14:paraId="1AC9D720" w14:textId="32EEF025" w:rsidR="00385D5E" w:rsidRDefault="00385D5E" w:rsidP="00A31027">
      <w:pPr>
        <w:rPr>
          <w:rFonts w:ascii="Arial" w:hAnsi="Arial" w:cs="Arial"/>
        </w:rPr>
      </w:pPr>
      <w:r>
        <w:rPr>
          <w:rFonts w:ascii="Arial" w:hAnsi="Arial" w:cs="Arial"/>
        </w:rPr>
        <w:t xml:space="preserve">Dr. Murphy added that EMS workforce has decreased significantly and are seeing issues with referring facilities to trauma centers. He noted that there are a lot of working groups at an EMS level. </w:t>
      </w:r>
    </w:p>
    <w:p w14:paraId="137F96A2" w14:textId="0929A318" w:rsidR="00385D5E" w:rsidRDefault="00385D5E" w:rsidP="00A31027">
      <w:pPr>
        <w:rPr>
          <w:rFonts w:ascii="Arial" w:hAnsi="Arial" w:cs="Arial"/>
        </w:rPr>
      </w:pPr>
      <w:r>
        <w:rPr>
          <w:rFonts w:ascii="Arial" w:hAnsi="Arial" w:cs="Arial"/>
        </w:rPr>
        <w:t xml:space="preserve">Scott Cluett noted that there is a large work group with representatives from across the Executive Office of Health and Human Services, along with ambulance providers to discuss these issues </w:t>
      </w:r>
      <w:proofErr w:type="gramStart"/>
      <w:r>
        <w:rPr>
          <w:rFonts w:ascii="Arial" w:hAnsi="Arial" w:cs="Arial"/>
        </w:rPr>
        <w:t>in order to</w:t>
      </w:r>
      <w:proofErr w:type="gramEnd"/>
      <w:r>
        <w:rPr>
          <w:rFonts w:ascii="Arial" w:hAnsi="Arial" w:cs="Arial"/>
        </w:rPr>
        <w:t xml:space="preserve"> support EMS. </w:t>
      </w:r>
    </w:p>
    <w:p w14:paraId="5A768564" w14:textId="77777777" w:rsidR="00300993" w:rsidRDefault="00385D5E" w:rsidP="00300993">
      <w:pPr>
        <w:rPr>
          <w:rFonts w:ascii="Arial" w:hAnsi="Arial" w:cs="Arial"/>
        </w:rPr>
      </w:pPr>
      <w:r>
        <w:rPr>
          <w:rFonts w:ascii="Arial" w:hAnsi="Arial" w:cs="Arial"/>
        </w:rPr>
        <w:t xml:space="preserve">Brenden Hayden noted that hospitals are struggling with transport times from community hospitals to Trauma Centers. </w:t>
      </w:r>
    </w:p>
    <w:p w14:paraId="2A0DE334" w14:textId="6B7AA0C5" w:rsidR="00300993" w:rsidRDefault="00300993" w:rsidP="00300993">
      <w:pPr>
        <w:rPr>
          <w:rFonts w:ascii="Arial" w:hAnsi="Arial" w:cs="Arial"/>
          <w:bCs/>
        </w:rPr>
      </w:pPr>
      <w:r>
        <w:rPr>
          <w:rFonts w:ascii="Arial" w:hAnsi="Arial" w:cs="Arial"/>
          <w:bCs/>
        </w:rPr>
        <w:t xml:space="preserve">Dr. Murphy asked if it is possible to see interfacility transfer data on timing. </w:t>
      </w:r>
    </w:p>
    <w:p w14:paraId="71D20C11" w14:textId="77777777" w:rsidR="00300993" w:rsidRDefault="00300993" w:rsidP="00300993">
      <w:pPr>
        <w:rPr>
          <w:rFonts w:ascii="Arial" w:hAnsi="Arial" w:cs="Arial"/>
          <w:bCs/>
        </w:rPr>
      </w:pPr>
      <w:r>
        <w:rPr>
          <w:rFonts w:ascii="Arial" w:hAnsi="Arial" w:cs="Arial"/>
          <w:bCs/>
        </w:rPr>
        <w:lastRenderedPageBreak/>
        <w:t xml:space="preserve">Dr. </w:t>
      </w:r>
      <w:proofErr w:type="spellStart"/>
      <w:r>
        <w:rPr>
          <w:rFonts w:ascii="Arial" w:hAnsi="Arial" w:cs="Arial"/>
          <w:bCs/>
        </w:rPr>
        <w:t>Pearlmutter</w:t>
      </w:r>
      <w:proofErr w:type="spellEnd"/>
      <w:r>
        <w:rPr>
          <w:rFonts w:ascii="Arial" w:hAnsi="Arial" w:cs="Arial"/>
          <w:bCs/>
        </w:rPr>
        <w:t xml:space="preserve"> noted that while he agrees with Dr. Murphy, but noted that the data might not be available </w:t>
      </w:r>
    </w:p>
    <w:p w14:paraId="2225E1A3" w14:textId="77777777" w:rsidR="00300993" w:rsidRDefault="00300993" w:rsidP="00300993">
      <w:pPr>
        <w:rPr>
          <w:rFonts w:ascii="Arial" w:hAnsi="Arial" w:cs="Arial"/>
          <w:bCs/>
        </w:rPr>
      </w:pPr>
      <w:r>
        <w:rPr>
          <w:rFonts w:ascii="Arial" w:hAnsi="Arial" w:cs="Arial"/>
          <w:bCs/>
        </w:rPr>
        <w:t xml:space="preserve">Dr. Fillo added that when there is an interfacility transfer, there isn’t yet a way to know when the call was initiated at the first hospital, so we would have to look further into that. </w:t>
      </w:r>
    </w:p>
    <w:p w14:paraId="224DEEA0" w14:textId="77777777" w:rsidR="00300993" w:rsidRDefault="00300993" w:rsidP="00300993">
      <w:pPr>
        <w:rPr>
          <w:rFonts w:ascii="Arial" w:hAnsi="Arial" w:cs="Arial"/>
          <w:bCs/>
        </w:rPr>
      </w:pPr>
      <w:r>
        <w:rPr>
          <w:rFonts w:ascii="Arial" w:hAnsi="Arial" w:cs="Arial"/>
          <w:bCs/>
        </w:rPr>
        <w:t xml:space="preserve">Ms. Kelley asked if there were any other comments or questions from the Committee. </w:t>
      </w:r>
    </w:p>
    <w:p w14:paraId="22C843BF" w14:textId="77777777" w:rsidR="00300993" w:rsidRDefault="00300993" w:rsidP="00300993">
      <w:pPr>
        <w:rPr>
          <w:rFonts w:ascii="Arial" w:hAnsi="Arial" w:cs="Arial"/>
          <w:bCs/>
        </w:rPr>
      </w:pPr>
      <w:r>
        <w:rPr>
          <w:rFonts w:ascii="Arial" w:hAnsi="Arial" w:cs="Arial"/>
          <w:bCs/>
        </w:rPr>
        <w:t xml:space="preserve">Dr. Masiakos observed that we may see an increase in hospitalizations in children. </w:t>
      </w:r>
    </w:p>
    <w:p w14:paraId="77DBC522" w14:textId="77777777" w:rsidR="00300993" w:rsidRDefault="00300993" w:rsidP="00300993">
      <w:pPr>
        <w:rPr>
          <w:rFonts w:ascii="Arial" w:hAnsi="Arial" w:cs="Arial"/>
          <w:bCs/>
        </w:rPr>
      </w:pPr>
      <w:r>
        <w:rPr>
          <w:rFonts w:ascii="Arial" w:hAnsi="Arial" w:cs="Arial"/>
          <w:bCs/>
        </w:rPr>
        <w:t xml:space="preserve">Ms. Kelley asked if there was a motion to adjourn, </w:t>
      </w:r>
    </w:p>
    <w:p w14:paraId="4526A5E2" w14:textId="77777777" w:rsidR="00300993" w:rsidRPr="00B9523A" w:rsidRDefault="00300993" w:rsidP="00300993">
      <w:pPr>
        <w:rPr>
          <w:rFonts w:ascii="Arial" w:hAnsi="Arial" w:cs="Arial"/>
          <w:bCs/>
        </w:rPr>
      </w:pPr>
      <w:r>
        <w:rPr>
          <w:rFonts w:ascii="Arial" w:hAnsi="Arial" w:cs="Arial"/>
          <w:bCs/>
        </w:rPr>
        <w:t xml:space="preserve">Dr. Masiakos motioned to adjourn, Mr. Hayden seconded the </w:t>
      </w:r>
      <w:proofErr w:type="gramStart"/>
      <w:r>
        <w:rPr>
          <w:rFonts w:ascii="Arial" w:hAnsi="Arial" w:cs="Arial"/>
          <w:bCs/>
        </w:rPr>
        <w:t>motion</w:t>
      </w:r>
      <w:proofErr w:type="gramEnd"/>
      <w:r>
        <w:rPr>
          <w:rFonts w:ascii="Arial" w:hAnsi="Arial" w:cs="Arial"/>
          <w:bCs/>
        </w:rPr>
        <w:t xml:space="preserve"> and the meeting was adjourned at 11:02AM.  </w:t>
      </w:r>
    </w:p>
    <w:p w14:paraId="1D238B81" w14:textId="77777777" w:rsidR="001073D7" w:rsidRDefault="001073D7" w:rsidP="00A31027">
      <w:pPr>
        <w:rPr>
          <w:rFonts w:ascii="Arial" w:hAnsi="Arial" w:cs="Arial"/>
        </w:rPr>
      </w:pPr>
    </w:p>
    <w:p w14:paraId="094A680C" w14:textId="77777777" w:rsidR="00D0461C" w:rsidRDefault="00D0461C" w:rsidP="00A31027">
      <w:pPr>
        <w:rPr>
          <w:rFonts w:ascii="Arial" w:hAnsi="Arial" w:cs="Arial"/>
        </w:rPr>
      </w:pPr>
    </w:p>
    <w:p w14:paraId="192B6B80" w14:textId="56164BAD" w:rsidR="00B9523A" w:rsidRPr="00B9523A" w:rsidRDefault="00B9523A" w:rsidP="00300993">
      <w:pPr>
        <w:rPr>
          <w:rFonts w:ascii="Arial" w:hAnsi="Arial" w:cs="Arial"/>
          <w:bCs/>
        </w:rPr>
      </w:pPr>
      <w:r>
        <w:rPr>
          <w:rFonts w:ascii="Arial" w:hAnsi="Arial" w:cs="Arial"/>
          <w:bCs/>
        </w:rPr>
        <w:t xml:space="preserve"> </w:t>
      </w:r>
    </w:p>
    <w:sectPr w:rsidR="00B9523A" w:rsidRPr="00B95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64D40"/>
    <w:multiLevelType w:val="hybridMultilevel"/>
    <w:tmpl w:val="D6CE3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27"/>
    <w:rsid w:val="001073D7"/>
    <w:rsid w:val="00300993"/>
    <w:rsid w:val="00385D5E"/>
    <w:rsid w:val="00414DEE"/>
    <w:rsid w:val="005C3BAB"/>
    <w:rsid w:val="00A31027"/>
    <w:rsid w:val="00B9523A"/>
    <w:rsid w:val="00C03287"/>
    <w:rsid w:val="00C27C57"/>
    <w:rsid w:val="00D0461C"/>
    <w:rsid w:val="00DB2F14"/>
    <w:rsid w:val="00EC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4AB5"/>
  <w15:chartTrackingRefBased/>
  <w15:docId w15:val="{32CC65A3-5DF6-4D8C-AEA0-62ED3954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31027"/>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A31027"/>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A31027"/>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styleId="ListParagraph">
    <w:name w:val="List Paragraph"/>
    <w:basedOn w:val="Normal"/>
    <w:uiPriority w:val="34"/>
    <w:qFormat/>
    <w:rsid w:val="00DB2F14"/>
    <w:pPr>
      <w:spacing w:after="200" w:line="276" w:lineRule="auto"/>
      <w:ind w:left="720"/>
      <w:contextualSpacing/>
    </w:pPr>
    <w:rPr>
      <w:rFonts w:ascii="Times New Roman" w:hAnsi="Times New Roman"/>
    </w:rPr>
  </w:style>
  <w:style w:type="character" w:styleId="CommentReference">
    <w:name w:val="annotation reference"/>
    <w:basedOn w:val="DefaultParagraphFont"/>
    <w:uiPriority w:val="99"/>
    <w:semiHidden/>
    <w:unhideWhenUsed/>
    <w:rsid w:val="001073D7"/>
    <w:rPr>
      <w:sz w:val="16"/>
      <w:szCs w:val="16"/>
    </w:rPr>
  </w:style>
  <w:style w:type="paragraph" w:styleId="CommentText">
    <w:name w:val="annotation text"/>
    <w:basedOn w:val="Normal"/>
    <w:link w:val="CommentTextChar"/>
    <w:uiPriority w:val="99"/>
    <w:semiHidden/>
    <w:unhideWhenUsed/>
    <w:rsid w:val="001073D7"/>
    <w:pPr>
      <w:spacing w:line="240" w:lineRule="auto"/>
    </w:pPr>
    <w:rPr>
      <w:sz w:val="20"/>
      <w:szCs w:val="20"/>
    </w:rPr>
  </w:style>
  <w:style w:type="character" w:customStyle="1" w:styleId="CommentTextChar">
    <w:name w:val="Comment Text Char"/>
    <w:basedOn w:val="DefaultParagraphFont"/>
    <w:link w:val="CommentText"/>
    <w:uiPriority w:val="99"/>
    <w:semiHidden/>
    <w:rsid w:val="001073D7"/>
    <w:rPr>
      <w:sz w:val="20"/>
      <w:szCs w:val="20"/>
    </w:rPr>
  </w:style>
  <w:style w:type="paragraph" w:styleId="CommentSubject">
    <w:name w:val="annotation subject"/>
    <w:basedOn w:val="CommentText"/>
    <w:next w:val="CommentText"/>
    <w:link w:val="CommentSubjectChar"/>
    <w:uiPriority w:val="99"/>
    <w:semiHidden/>
    <w:unhideWhenUsed/>
    <w:rsid w:val="001073D7"/>
    <w:rPr>
      <w:b/>
      <w:bCs/>
    </w:rPr>
  </w:style>
  <w:style w:type="character" w:customStyle="1" w:styleId="CommentSubjectChar">
    <w:name w:val="Comment Subject Char"/>
    <w:basedOn w:val="CommentTextChar"/>
    <w:link w:val="CommentSubject"/>
    <w:uiPriority w:val="99"/>
    <w:semiHidden/>
    <w:rsid w:val="001073D7"/>
    <w:rPr>
      <w:b/>
      <w:bCs/>
      <w:sz w:val="20"/>
      <w:szCs w:val="20"/>
    </w:rPr>
  </w:style>
  <w:style w:type="paragraph" w:styleId="BalloonText">
    <w:name w:val="Balloon Text"/>
    <w:basedOn w:val="Normal"/>
    <w:link w:val="BalloonTextChar"/>
    <w:uiPriority w:val="99"/>
    <w:semiHidden/>
    <w:unhideWhenUsed/>
    <w:rsid w:val="00107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dc:description/>
  <cp:lastModifiedBy>Phaltankar, Pooja P.  (DPH)</cp:lastModifiedBy>
  <cp:revision>2</cp:revision>
  <dcterms:created xsi:type="dcterms:W3CDTF">2021-12-14T13:34:00Z</dcterms:created>
  <dcterms:modified xsi:type="dcterms:W3CDTF">2021-12-14T13:34:00Z</dcterms:modified>
</cp:coreProperties>
</file>