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A89" w:rsidRDefault="00836A89" w:rsidP="00836A89">
      <w:pPr>
        <w:ind w:left="683" w:right="329"/>
        <w:rPr>
          <w:bCs/>
          <w:color w:val="000000" w:themeColor="text1"/>
          <w:sz w:val="72"/>
        </w:rPr>
      </w:pPr>
    </w:p>
    <w:p w:rsidR="00EF3B91" w:rsidRPr="00EF3B91" w:rsidRDefault="00EF3B91" w:rsidP="00EF3B91">
      <w:pPr>
        <w:widowControl/>
        <w:autoSpaceDE/>
        <w:autoSpaceDN/>
        <w:rPr>
          <w:bCs/>
          <w:color w:val="000000" w:themeColor="text1"/>
          <w:sz w:val="64"/>
        </w:rPr>
      </w:pPr>
      <w:r w:rsidRPr="00EF3B91">
        <w:rPr>
          <w:bCs/>
          <w:color w:val="000000" w:themeColor="text1"/>
          <w:sz w:val="64"/>
        </w:rPr>
        <w:t>DPH PANDAS/PANS Advisory Council</w:t>
      </w:r>
    </w:p>
    <w:p w:rsidR="00EF3B91" w:rsidRPr="00EF3B91" w:rsidRDefault="00EF3B91" w:rsidP="00EF3B91">
      <w:pPr>
        <w:widowControl/>
        <w:autoSpaceDE/>
        <w:autoSpaceDN/>
        <w:rPr>
          <w:bCs/>
          <w:color w:val="000000" w:themeColor="text1"/>
          <w:sz w:val="64"/>
        </w:rPr>
      </w:pPr>
    </w:p>
    <w:p w:rsidR="00EF3B91" w:rsidRPr="00EF3B91" w:rsidRDefault="00EF3B91" w:rsidP="00EF3B91">
      <w:pPr>
        <w:widowControl/>
        <w:autoSpaceDE/>
        <w:autoSpaceDN/>
        <w:rPr>
          <w:bCs/>
          <w:color w:val="000000" w:themeColor="text1"/>
          <w:sz w:val="64"/>
        </w:rPr>
      </w:pPr>
      <w:r w:rsidRPr="00EF3B91">
        <w:rPr>
          <w:bCs/>
          <w:color w:val="000000" w:themeColor="text1"/>
          <w:sz w:val="64"/>
        </w:rPr>
        <w:t>March 13, 2024</w:t>
      </w:r>
    </w:p>
    <w:p w:rsidR="00836A89" w:rsidRDefault="00EF3B91" w:rsidP="00EF3B91">
      <w:pPr>
        <w:widowControl/>
        <w:autoSpaceDE/>
        <w:autoSpaceDN/>
        <w:rPr>
          <w:bCs/>
          <w:color w:val="000000" w:themeColor="text1"/>
          <w:sz w:val="64"/>
        </w:rPr>
      </w:pPr>
      <w:r w:rsidRPr="00EF3B91">
        <w:rPr>
          <w:bCs/>
          <w:color w:val="000000" w:themeColor="text1"/>
          <w:sz w:val="64"/>
        </w:rPr>
        <w:t>4:00 – 6:00 PM</w:t>
      </w:r>
      <w:r w:rsidR="00836A89">
        <w:rPr>
          <w:bCs/>
          <w:color w:val="000000" w:themeColor="text1"/>
          <w:sz w:val="64"/>
        </w:rPr>
        <w:br w:type="page"/>
      </w:r>
    </w:p>
    <w:p w:rsidR="00836A89" w:rsidRPr="00836A89" w:rsidRDefault="00836A89" w:rsidP="00836A89">
      <w:pPr>
        <w:rPr>
          <w:bCs/>
          <w:color w:val="000000" w:themeColor="text1"/>
          <w:sz w:val="40"/>
          <w:szCs w:val="40"/>
        </w:rPr>
      </w:pPr>
      <w:r w:rsidRPr="00836A89">
        <w:rPr>
          <w:bCs/>
          <w:color w:val="000000" w:themeColor="text1"/>
          <w:sz w:val="40"/>
          <w:szCs w:val="40"/>
        </w:rPr>
        <w:lastRenderedPageBreak/>
        <w:t>Agenda</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Welcome: Roll Call &amp; Vote to Approve 1/8/2024 Minutes</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Announcements: General &amp; Housekeeping</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Discussion: Guest Speaker Presentation &amp; Discussion</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Discussion: Guest Speaker Reflection</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Wrap Up: Next Steps</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Next Meeting: Wednesday, May 8, 2024, 4-6PM</w:t>
      </w:r>
    </w:p>
    <w:p w:rsidR="00EF3B91" w:rsidRPr="00EF3B91" w:rsidRDefault="00EF3B91" w:rsidP="00EF3B91">
      <w:pPr>
        <w:pStyle w:val="ListParagraph"/>
        <w:widowControl/>
        <w:numPr>
          <w:ilvl w:val="0"/>
          <w:numId w:val="27"/>
        </w:numPr>
        <w:autoSpaceDE/>
        <w:autoSpaceDN/>
        <w:rPr>
          <w:bCs/>
          <w:color w:val="000000" w:themeColor="text1"/>
          <w:sz w:val="28"/>
          <w:szCs w:val="28"/>
        </w:rPr>
      </w:pPr>
      <w:r w:rsidRPr="00EF3B91">
        <w:rPr>
          <w:bCs/>
          <w:color w:val="000000" w:themeColor="text1"/>
          <w:sz w:val="28"/>
          <w:szCs w:val="28"/>
        </w:rPr>
        <w:t>Vote: Adjourn</w:t>
      </w:r>
    </w:p>
    <w:p w:rsidR="00836A89" w:rsidRDefault="00836A89" w:rsidP="00836A89">
      <w:pPr>
        <w:widowControl/>
        <w:autoSpaceDE/>
        <w:autoSpaceDN/>
        <w:rPr>
          <w:bCs/>
          <w:color w:val="000000" w:themeColor="text1"/>
          <w:sz w:val="28"/>
          <w:szCs w:val="28"/>
        </w:rPr>
      </w:pPr>
    </w:p>
    <w:p w:rsidR="00836A89" w:rsidRPr="00836A89" w:rsidRDefault="00836A89" w:rsidP="00836A89">
      <w:pPr>
        <w:widowControl/>
        <w:autoSpaceDE/>
        <w:autoSpaceDN/>
        <w:rPr>
          <w:bCs/>
          <w:color w:val="000000" w:themeColor="text1"/>
          <w:sz w:val="40"/>
          <w:szCs w:val="40"/>
        </w:rPr>
      </w:pPr>
      <w:r w:rsidRPr="00836A89">
        <w:rPr>
          <w:bCs/>
          <w:color w:val="000000" w:themeColor="text1"/>
          <w:sz w:val="40"/>
          <w:szCs w:val="40"/>
        </w:rPr>
        <w:t>Opening Roll Call &amp; Vote</w:t>
      </w:r>
    </w:p>
    <w:p w:rsidR="00EF3B91" w:rsidRPr="00EF3B91" w:rsidRDefault="00EF3B91" w:rsidP="00EF3B91">
      <w:pPr>
        <w:pStyle w:val="ListParagraph"/>
        <w:numPr>
          <w:ilvl w:val="0"/>
          <w:numId w:val="28"/>
        </w:numPr>
        <w:rPr>
          <w:bCs/>
          <w:color w:val="000000" w:themeColor="text1"/>
          <w:sz w:val="28"/>
          <w:szCs w:val="28"/>
        </w:rPr>
      </w:pPr>
      <w:r w:rsidRPr="00EF3B91">
        <w:rPr>
          <w:bCs/>
          <w:color w:val="000000" w:themeColor="text1"/>
          <w:sz w:val="28"/>
          <w:szCs w:val="28"/>
        </w:rPr>
        <w:t>Attendance roll call</w:t>
      </w:r>
    </w:p>
    <w:p w:rsidR="00EF3B91" w:rsidRPr="00EF3B91" w:rsidRDefault="00EF3B91" w:rsidP="00EF3B91">
      <w:pPr>
        <w:pStyle w:val="ListParagraph"/>
        <w:numPr>
          <w:ilvl w:val="0"/>
          <w:numId w:val="28"/>
        </w:numPr>
        <w:rPr>
          <w:bCs/>
          <w:color w:val="000000" w:themeColor="text1"/>
          <w:sz w:val="28"/>
          <w:szCs w:val="28"/>
        </w:rPr>
      </w:pPr>
      <w:r w:rsidRPr="00EF3B91">
        <w:rPr>
          <w:bCs/>
          <w:color w:val="000000" w:themeColor="text1"/>
          <w:sz w:val="28"/>
          <w:szCs w:val="28"/>
        </w:rPr>
        <w:t>Vote to approve Meeting Minutes (January 8, 2024)</w:t>
      </w:r>
    </w:p>
    <w:p w:rsidR="00836A89" w:rsidRDefault="00836A89" w:rsidP="00836A89">
      <w:pPr>
        <w:rPr>
          <w:bCs/>
          <w:color w:val="000000" w:themeColor="text1"/>
          <w:sz w:val="28"/>
          <w:szCs w:val="28"/>
        </w:rPr>
      </w:pPr>
    </w:p>
    <w:p w:rsidR="00836A89" w:rsidRPr="00836A89" w:rsidRDefault="00836A89" w:rsidP="00836A89">
      <w:pPr>
        <w:widowControl/>
        <w:autoSpaceDE/>
        <w:autoSpaceDN/>
        <w:rPr>
          <w:bCs/>
          <w:color w:val="000000" w:themeColor="text1"/>
          <w:sz w:val="40"/>
          <w:szCs w:val="40"/>
        </w:rPr>
      </w:pPr>
      <w:r w:rsidRPr="00836A89">
        <w:rPr>
          <w:bCs/>
          <w:color w:val="000000" w:themeColor="text1"/>
          <w:sz w:val="40"/>
          <w:szCs w:val="40"/>
        </w:rPr>
        <w:t>Statutory Authority</w:t>
      </w:r>
    </w:p>
    <w:p w:rsidR="00836A89" w:rsidRPr="00836A89" w:rsidRDefault="00836A89" w:rsidP="00836A89">
      <w:pPr>
        <w:pStyle w:val="ListParagraph"/>
        <w:numPr>
          <w:ilvl w:val="0"/>
          <w:numId w:val="9"/>
        </w:numPr>
        <w:rPr>
          <w:bCs/>
          <w:color w:val="000000" w:themeColor="text1"/>
          <w:sz w:val="28"/>
          <w:szCs w:val="28"/>
        </w:rPr>
      </w:pPr>
      <w:r w:rsidRPr="00836A89">
        <w:rPr>
          <w:bCs/>
          <w:color w:val="000000" w:themeColor="text1"/>
          <w:sz w:val="28"/>
          <w:szCs w:val="28"/>
        </w:rPr>
        <w:t>Section 26 of Chapter 260 of the Acts of 2020, or the 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 syndrome (PANDAS/PANS).</w:t>
      </w:r>
    </w:p>
    <w:p w:rsidR="00836A89" w:rsidRDefault="00836A89" w:rsidP="00836A89">
      <w:pPr>
        <w:rPr>
          <w:bCs/>
          <w:color w:val="000000" w:themeColor="text1"/>
          <w:sz w:val="28"/>
          <w:szCs w:val="28"/>
        </w:rPr>
      </w:pPr>
    </w:p>
    <w:p w:rsidR="00836A89" w:rsidRPr="00836A89" w:rsidRDefault="00836A89" w:rsidP="00836A89">
      <w:pPr>
        <w:widowControl/>
        <w:autoSpaceDE/>
        <w:autoSpaceDN/>
        <w:rPr>
          <w:bCs/>
          <w:color w:val="000000" w:themeColor="text1"/>
          <w:sz w:val="28"/>
          <w:szCs w:val="28"/>
        </w:rPr>
      </w:pPr>
      <w:r w:rsidRPr="00836A89">
        <w:rPr>
          <w:bCs/>
          <w:color w:val="000000" w:themeColor="text1"/>
          <w:sz w:val="40"/>
          <w:szCs w:val="40"/>
        </w:rPr>
        <w:t>A</w:t>
      </w:r>
      <w:r>
        <w:rPr>
          <w:bCs/>
          <w:color w:val="000000" w:themeColor="text1"/>
          <w:sz w:val="40"/>
          <w:szCs w:val="40"/>
        </w:rPr>
        <w:t>im Statement</w:t>
      </w:r>
    </w:p>
    <w:p w:rsidR="00836A89" w:rsidRPr="00836A89" w:rsidRDefault="00836A89" w:rsidP="00836A89">
      <w:pPr>
        <w:rPr>
          <w:bCs/>
          <w:color w:val="000000" w:themeColor="text1"/>
          <w:sz w:val="28"/>
          <w:szCs w:val="28"/>
        </w:rPr>
      </w:pPr>
      <w:r w:rsidRPr="00836A89">
        <w:rPr>
          <w:bCs/>
          <w:color w:val="000000" w:themeColor="text1"/>
          <w:sz w:val="28"/>
          <w:szCs w:val="28"/>
        </w:rPr>
        <w:t>The DPH PANDAS/PANS Advisory Council aims to advise the DPH Commissioner on research, diagnosis, treatment, and education relating to pediatric autoimmune neuropsychiatric discovered associated with streptococcal infections and pediatric acute neuropsychiatric syndrome (PANDAS/PANS).</w:t>
      </w:r>
    </w:p>
    <w:p w:rsidR="00836A89" w:rsidRDefault="00836A89" w:rsidP="00836A89">
      <w:pPr>
        <w:rPr>
          <w:bCs/>
          <w:color w:val="000000" w:themeColor="text1"/>
          <w:sz w:val="28"/>
          <w:szCs w:val="28"/>
        </w:rPr>
      </w:pPr>
    </w:p>
    <w:p w:rsidR="00836A89" w:rsidRPr="00836A89" w:rsidRDefault="00836A89" w:rsidP="00836A89">
      <w:pPr>
        <w:rPr>
          <w:bCs/>
          <w:color w:val="000000" w:themeColor="text1"/>
          <w:sz w:val="40"/>
          <w:szCs w:val="40"/>
        </w:rPr>
      </w:pPr>
      <w:r>
        <w:rPr>
          <w:bCs/>
          <w:color w:val="000000" w:themeColor="text1"/>
          <w:sz w:val="40"/>
          <w:szCs w:val="40"/>
        </w:rPr>
        <w:t>General Announcements</w:t>
      </w:r>
    </w:p>
    <w:p w:rsidR="00EF3B91" w:rsidRPr="00EF3B91" w:rsidRDefault="00EF3B91" w:rsidP="00EF3B91">
      <w:pPr>
        <w:rPr>
          <w:bCs/>
          <w:color w:val="000000" w:themeColor="text1"/>
          <w:sz w:val="28"/>
          <w:szCs w:val="28"/>
        </w:rPr>
      </w:pPr>
      <w:r w:rsidRPr="00EF3B91">
        <w:rPr>
          <w:bCs/>
          <w:color w:val="000000" w:themeColor="text1"/>
          <w:sz w:val="28"/>
          <w:szCs w:val="28"/>
        </w:rPr>
        <w:t>Report status:</w:t>
      </w:r>
    </w:p>
    <w:p w:rsidR="00EF3B91" w:rsidRPr="00EF3B91" w:rsidRDefault="00EF3B91" w:rsidP="00EF3B91">
      <w:pPr>
        <w:pStyle w:val="ListParagraph"/>
        <w:numPr>
          <w:ilvl w:val="0"/>
          <w:numId w:val="9"/>
        </w:numPr>
        <w:rPr>
          <w:bCs/>
          <w:color w:val="000000" w:themeColor="text1"/>
          <w:sz w:val="28"/>
          <w:szCs w:val="28"/>
        </w:rPr>
      </w:pPr>
      <w:r w:rsidRPr="00EF3B91">
        <w:rPr>
          <w:bCs/>
          <w:color w:val="000000" w:themeColor="text1"/>
          <w:sz w:val="28"/>
          <w:szCs w:val="28"/>
        </w:rPr>
        <w:t>Diagnosis, Treatment, and Education Work Groups are complete eff. 3/8</w:t>
      </w:r>
    </w:p>
    <w:p w:rsidR="00EF3B91" w:rsidRPr="00EF3B91" w:rsidRDefault="00EF3B91" w:rsidP="00EF3B91">
      <w:pPr>
        <w:pStyle w:val="ListParagraph"/>
        <w:numPr>
          <w:ilvl w:val="0"/>
          <w:numId w:val="9"/>
        </w:numPr>
        <w:rPr>
          <w:bCs/>
          <w:color w:val="000000" w:themeColor="text1"/>
          <w:sz w:val="28"/>
          <w:szCs w:val="28"/>
        </w:rPr>
      </w:pPr>
      <w:r w:rsidRPr="00EF3B91">
        <w:rPr>
          <w:bCs/>
          <w:color w:val="000000" w:themeColor="text1"/>
          <w:sz w:val="28"/>
          <w:szCs w:val="28"/>
        </w:rPr>
        <w:t>Still need Research Work Group's citations and bar chart; uncited references and incomplete graphics will be removed 3/14</w:t>
      </w:r>
    </w:p>
    <w:p w:rsidR="00EF3B91" w:rsidRPr="00EF3B91" w:rsidRDefault="00EF3B91" w:rsidP="00EF3B91">
      <w:pPr>
        <w:rPr>
          <w:bCs/>
          <w:color w:val="000000" w:themeColor="text1"/>
          <w:sz w:val="28"/>
          <w:szCs w:val="28"/>
        </w:rPr>
      </w:pPr>
    </w:p>
    <w:p w:rsidR="00836A89" w:rsidRDefault="00EF3B91" w:rsidP="00EF3B91">
      <w:pPr>
        <w:rPr>
          <w:bCs/>
          <w:color w:val="000000" w:themeColor="text1"/>
          <w:sz w:val="28"/>
          <w:szCs w:val="28"/>
        </w:rPr>
      </w:pPr>
      <w:r w:rsidRPr="00EF3B91">
        <w:rPr>
          <w:bCs/>
          <w:color w:val="000000" w:themeColor="text1"/>
          <w:sz w:val="28"/>
          <w:szCs w:val="28"/>
        </w:rPr>
        <w:t>Other Advisor Council updates</w:t>
      </w:r>
    </w:p>
    <w:p w:rsidR="00836A89" w:rsidRPr="00836A89" w:rsidRDefault="00836A89" w:rsidP="00836A89">
      <w:pPr>
        <w:rPr>
          <w:bCs/>
          <w:color w:val="000000" w:themeColor="text1"/>
          <w:sz w:val="40"/>
          <w:szCs w:val="40"/>
        </w:rPr>
      </w:pPr>
      <w:r>
        <w:rPr>
          <w:bCs/>
          <w:color w:val="000000" w:themeColor="text1"/>
          <w:sz w:val="40"/>
          <w:szCs w:val="40"/>
        </w:rPr>
        <w:lastRenderedPageBreak/>
        <w:t>G</w:t>
      </w:r>
      <w:r>
        <w:rPr>
          <w:bCs/>
          <w:color w:val="000000" w:themeColor="text1"/>
          <w:sz w:val="40"/>
          <w:szCs w:val="40"/>
        </w:rPr>
        <w:t>uest Speaker</w:t>
      </w:r>
    </w:p>
    <w:p w:rsidR="00EF3B91" w:rsidRPr="00EF3B91" w:rsidRDefault="00EF3B91" w:rsidP="00EF3B91">
      <w:pPr>
        <w:pStyle w:val="ListParagraph"/>
        <w:numPr>
          <w:ilvl w:val="0"/>
          <w:numId w:val="29"/>
        </w:numPr>
        <w:rPr>
          <w:bCs/>
          <w:color w:val="000000" w:themeColor="text1"/>
          <w:sz w:val="28"/>
          <w:szCs w:val="28"/>
        </w:rPr>
      </w:pPr>
      <w:r w:rsidRPr="00EF3B91">
        <w:rPr>
          <w:bCs/>
          <w:color w:val="000000" w:themeColor="text1"/>
          <w:sz w:val="28"/>
          <w:szCs w:val="28"/>
        </w:rPr>
        <w:t xml:space="preserve">Welcome Mary Beth </w:t>
      </w:r>
      <w:proofErr w:type="spellStart"/>
      <w:r w:rsidRPr="00EF3B91">
        <w:rPr>
          <w:bCs/>
          <w:color w:val="000000" w:themeColor="text1"/>
          <w:sz w:val="28"/>
          <w:szCs w:val="28"/>
        </w:rPr>
        <w:t>Miotto</w:t>
      </w:r>
      <w:proofErr w:type="spellEnd"/>
      <w:r w:rsidRPr="00EF3B91">
        <w:rPr>
          <w:bCs/>
          <w:color w:val="000000" w:themeColor="text1"/>
          <w:sz w:val="28"/>
          <w:szCs w:val="28"/>
        </w:rPr>
        <w:t>, MD, MPH, FAAP</w:t>
      </w:r>
    </w:p>
    <w:p w:rsidR="00EF3B91" w:rsidRPr="00EF3B91" w:rsidRDefault="00EF3B91" w:rsidP="00EF3B91">
      <w:pPr>
        <w:pStyle w:val="ListParagraph"/>
        <w:numPr>
          <w:ilvl w:val="1"/>
          <w:numId w:val="29"/>
        </w:numPr>
        <w:rPr>
          <w:bCs/>
          <w:color w:val="000000" w:themeColor="text1"/>
          <w:sz w:val="28"/>
          <w:szCs w:val="28"/>
        </w:rPr>
      </w:pPr>
      <w:r w:rsidRPr="00EF3B91">
        <w:rPr>
          <w:bCs/>
          <w:color w:val="000000" w:themeColor="text1"/>
          <w:sz w:val="28"/>
          <w:szCs w:val="28"/>
        </w:rPr>
        <w:t>President, MA Chapter American Academy of Pediatrics</w:t>
      </w:r>
    </w:p>
    <w:p w:rsidR="00EF3B91" w:rsidRPr="00EF3B91" w:rsidRDefault="00EF3B91" w:rsidP="00EF3B91">
      <w:pPr>
        <w:pStyle w:val="ListParagraph"/>
        <w:numPr>
          <w:ilvl w:val="1"/>
          <w:numId w:val="29"/>
        </w:numPr>
        <w:rPr>
          <w:bCs/>
          <w:color w:val="000000" w:themeColor="text1"/>
          <w:sz w:val="28"/>
          <w:szCs w:val="28"/>
        </w:rPr>
      </w:pPr>
      <w:r w:rsidRPr="00EF3B91">
        <w:rPr>
          <w:bCs/>
          <w:color w:val="000000" w:themeColor="text1"/>
          <w:sz w:val="28"/>
          <w:szCs w:val="28"/>
        </w:rPr>
        <w:t>Pediatrician, Mattapan Community Health Center</w:t>
      </w:r>
    </w:p>
    <w:p w:rsidR="00EF3B91" w:rsidRPr="00EF3B91" w:rsidRDefault="00EF3B91" w:rsidP="00EF3B91">
      <w:pPr>
        <w:pStyle w:val="ListParagraph"/>
        <w:numPr>
          <w:ilvl w:val="1"/>
          <w:numId w:val="29"/>
        </w:numPr>
        <w:rPr>
          <w:bCs/>
          <w:color w:val="000000" w:themeColor="text1"/>
          <w:sz w:val="28"/>
          <w:szCs w:val="28"/>
        </w:rPr>
      </w:pPr>
      <w:r w:rsidRPr="00EF3B91">
        <w:rPr>
          <w:bCs/>
          <w:color w:val="000000" w:themeColor="text1"/>
          <w:sz w:val="28"/>
          <w:szCs w:val="28"/>
        </w:rPr>
        <w:t>Assistant Professor of Pediatrics, UMass Chan Medical School</w:t>
      </w:r>
    </w:p>
    <w:p w:rsidR="00EF3B91" w:rsidRPr="00EF3B91" w:rsidRDefault="00EF3B91" w:rsidP="00EF3B91">
      <w:pPr>
        <w:pStyle w:val="ListParagraph"/>
        <w:numPr>
          <w:ilvl w:val="0"/>
          <w:numId w:val="29"/>
        </w:numPr>
        <w:rPr>
          <w:bCs/>
          <w:color w:val="000000" w:themeColor="text1"/>
          <w:sz w:val="28"/>
          <w:szCs w:val="28"/>
        </w:rPr>
      </w:pPr>
      <w:r w:rsidRPr="00EF3B91">
        <w:rPr>
          <w:bCs/>
          <w:color w:val="000000" w:themeColor="text1"/>
          <w:sz w:val="28"/>
          <w:szCs w:val="28"/>
        </w:rPr>
        <w:t>Discussion Format</w:t>
      </w:r>
    </w:p>
    <w:p w:rsidR="00EF3B91" w:rsidRPr="00EF3B91" w:rsidRDefault="00EF3B91" w:rsidP="00EF3B91">
      <w:pPr>
        <w:pStyle w:val="ListParagraph"/>
        <w:numPr>
          <w:ilvl w:val="1"/>
          <w:numId w:val="29"/>
        </w:numPr>
        <w:rPr>
          <w:bCs/>
          <w:color w:val="000000" w:themeColor="text1"/>
          <w:sz w:val="28"/>
          <w:szCs w:val="28"/>
        </w:rPr>
      </w:pPr>
      <w:r w:rsidRPr="00EF3B91">
        <w:rPr>
          <w:bCs/>
          <w:color w:val="000000" w:themeColor="text1"/>
          <w:sz w:val="28"/>
          <w:szCs w:val="28"/>
        </w:rPr>
        <w:t xml:space="preserve">15 minutes: Dr. </w:t>
      </w:r>
      <w:proofErr w:type="spellStart"/>
      <w:r w:rsidRPr="00EF3B91">
        <w:rPr>
          <w:bCs/>
          <w:color w:val="000000" w:themeColor="text1"/>
          <w:sz w:val="28"/>
          <w:szCs w:val="28"/>
        </w:rPr>
        <w:t>Miotto</w:t>
      </w:r>
      <w:proofErr w:type="spellEnd"/>
      <w:r w:rsidRPr="00EF3B91">
        <w:rPr>
          <w:bCs/>
          <w:color w:val="000000" w:themeColor="text1"/>
          <w:sz w:val="28"/>
          <w:szCs w:val="28"/>
        </w:rPr>
        <w:t xml:space="preserve"> to present background and thoughts</w:t>
      </w:r>
    </w:p>
    <w:p w:rsidR="00EF3B91" w:rsidRPr="00EF3B91" w:rsidRDefault="00EF3B91" w:rsidP="00EF3B91">
      <w:pPr>
        <w:pStyle w:val="ListParagraph"/>
        <w:numPr>
          <w:ilvl w:val="1"/>
          <w:numId w:val="29"/>
        </w:numPr>
        <w:rPr>
          <w:bCs/>
          <w:color w:val="000000" w:themeColor="text1"/>
          <w:sz w:val="28"/>
          <w:szCs w:val="28"/>
        </w:rPr>
      </w:pPr>
      <w:r w:rsidRPr="00EF3B91">
        <w:rPr>
          <w:bCs/>
          <w:color w:val="000000" w:themeColor="text1"/>
          <w:sz w:val="28"/>
          <w:szCs w:val="28"/>
        </w:rPr>
        <w:t>30 minutes: Questions and Answers</w:t>
      </w:r>
    </w:p>
    <w:p w:rsidR="00EF3B91" w:rsidRPr="00EF3B91" w:rsidRDefault="00EF3B91" w:rsidP="00EF3B91">
      <w:pPr>
        <w:pStyle w:val="ListParagraph"/>
        <w:numPr>
          <w:ilvl w:val="2"/>
          <w:numId w:val="29"/>
        </w:numPr>
        <w:rPr>
          <w:bCs/>
          <w:color w:val="000000" w:themeColor="text1"/>
          <w:sz w:val="28"/>
          <w:szCs w:val="28"/>
        </w:rPr>
      </w:pPr>
      <w:r w:rsidRPr="00EF3B91">
        <w:rPr>
          <w:bCs/>
          <w:color w:val="000000" w:themeColor="text1"/>
          <w:sz w:val="28"/>
          <w:szCs w:val="28"/>
        </w:rPr>
        <w:t>Raise hand</w:t>
      </w:r>
    </w:p>
    <w:p w:rsidR="00EF3B91" w:rsidRPr="00EF3B91" w:rsidRDefault="00EF3B91" w:rsidP="00EF3B91">
      <w:pPr>
        <w:pStyle w:val="ListParagraph"/>
        <w:numPr>
          <w:ilvl w:val="2"/>
          <w:numId w:val="29"/>
        </w:numPr>
        <w:rPr>
          <w:bCs/>
          <w:color w:val="000000" w:themeColor="text1"/>
          <w:sz w:val="28"/>
          <w:szCs w:val="28"/>
        </w:rPr>
      </w:pPr>
      <w:r w:rsidRPr="00EF3B91">
        <w:rPr>
          <w:bCs/>
          <w:color w:val="000000" w:themeColor="text1"/>
          <w:sz w:val="28"/>
          <w:szCs w:val="28"/>
        </w:rPr>
        <w:t>Be mindful of the space and time you are taking</w:t>
      </w:r>
    </w:p>
    <w:p w:rsidR="00EF3B91" w:rsidRPr="00EF3B91" w:rsidRDefault="00EF3B91" w:rsidP="00EF3B91">
      <w:pPr>
        <w:pStyle w:val="ListParagraph"/>
        <w:numPr>
          <w:ilvl w:val="2"/>
          <w:numId w:val="29"/>
        </w:numPr>
        <w:rPr>
          <w:bCs/>
          <w:color w:val="000000" w:themeColor="text1"/>
          <w:sz w:val="28"/>
          <w:szCs w:val="28"/>
        </w:rPr>
      </w:pPr>
      <w:r w:rsidRPr="00EF3B91">
        <w:rPr>
          <w:bCs/>
          <w:color w:val="000000" w:themeColor="text1"/>
          <w:sz w:val="28"/>
          <w:szCs w:val="28"/>
        </w:rPr>
        <w:t>Foster an open discussion focused on group learning and problem solving</w:t>
      </w:r>
    </w:p>
    <w:p w:rsidR="00836A89" w:rsidRDefault="00836A89" w:rsidP="00836A89">
      <w:pPr>
        <w:rPr>
          <w:bCs/>
          <w:color w:val="000000" w:themeColor="text1"/>
          <w:sz w:val="28"/>
          <w:szCs w:val="28"/>
        </w:rPr>
      </w:pPr>
    </w:p>
    <w:p w:rsidR="00836A89" w:rsidRPr="00836A89" w:rsidRDefault="00836A89" w:rsidP="00836A89">
      <w:pPr>
        <w:rPr>
          <w:bCs/>
          <w:color w:val="000000" w:themeColor="text1"/>
          <w:sz w:val="40"/>
          <w:szCs w:val="40"/>
        </w:rPr>
      </w:pPr>
      <w:r>
        <w:rPr>
          <w:bCs/>
          <w:color w:val="000000" w:themeColor="text1"/>
          <w:sz w:val="40"/>
          <w:szCs w:val="40"/>
        </w:rPr>
        <w:t>Guest Speaker</w:t>
      </w:r>
      <w:r w:rsidR="00EF3B91">
        <w:rPr>
          <w:bCs/>
          <w:color w:val="000000" w:themeColor="text1"/>
          <w:sz w:val="40"/>
          <w:szCs w:val="40"/>
        </w:rPr>
        <w:t xml:space="preserve"> Reflection</w:t>
      </w:r>
    </w:p>
    <w:p w:rsidR="00EF3B91" w:rsidRPr="00EF3B91" w:rsidRDefault="00EF3B91" w:rsidP="00EF3B91">
      <w:pPr>
        <w:rPr>
          <w:bCs/>
          <w:color w:val="000000" w:themeColor="text1"/>
          <w:sz w:val="28"/>
          <w:szCs w:val="28"/>
        </w:rPr>
      </w:pPr>
      <w:r w:rsidRPr="00EF3B91">
        <w:rPr>
          <w:bCs/>
          <w:color w:val="000000" w:themeColor="text1"/>
          <w:sz w:val="28"/>
          <w:szCs w:val="28"/>
        </w:rPr>
        <w:t>We will send the slides to Council members to read through and digest for further reflection at a future meeting. For now, what is your initial response to what you heard:</w:t>
      </w:r>
    </w:p>
    <w:p w:rsidR="00EF3B91" w:rsidRPr="00EF3B91" w:rsidRDefault="00EF3B91" w:rsidP="00EF3B91">
      <w:pPr>
        <w:pStyle w:val="NoSpacing"/>
        <w:numPr>
          <w:ilvl w:val="0"/>
          <w:numId w:val="33"/>
        </w:numPr>
        <w:rPr>
          <w:sz w:val="28"/>
          <w:szCs w:val="28"/>
        </w:rPr>
      </w:pPr>
      <w:r w:rsidRPr="00EF3B91">
        <w:rPr>
          <w:sz w:val="28"/>
          <w:szCs w:val="28"/>
        </w:rPr>
        <w:t>Re: the last report, was there anything:</w:t>
      </w:r>
    </w:p>
    <w:p w:rsidR="00EF3B91" w:rsidRPr="00EF3B91" w:rsidRDefault="00EF3B91" w:rsidP="00EF3B91">
      <w:pPr>
        <w:pStyle w:val="NoSpacing"/>
        <w:numPr>
          <w:ilvl w:val="1"/>
          <w:numId w:val="33"/>
        </w:numPr>
        <w:rPr>
          <w:sz w:val="28"/>
          <w:szCs w:val="28"/>
        </w:rPr>
      </w:pPr>
      <w:r w:rsidRPr="00EF3B91">
        <w:rPr>
          <w:sz w:val="28"/>
          <w:szCs w:val="28"/>
        </w:rPr>
        <w:t>That supports it?</w:t>
      </w:r>
    </w:p>
    <w:p w:rsidR="00EF3B91" w:rsidRPr="00EF3B91" w:rsidRDefault="00EF3B91" w:rsidP="00EF3B91">
      <w:pPr>
        <w:pStyle w:val="NoSpacing"/>
        <w:numPr>
          <w:ilvl w:val="1"/>
          <w:numId w:val="33"/>
        </w:numPr>
        <w:rPr>
          <w:sz w:val="28"/>
          <w:szCs w:val="28"/>
        </w:rPr>
      </w:pPr>
      <w:r w:rsidRPr="00EF3B91">
        <w:rPr>
          <w:sz w:val="28"/>
          <w:szCs w:val="28"/>
        </w:rPr>
        <w:t>That contradicts it?</w:t>
      </w:r>
    </w:p>
    <w:p w:rsidR="00EF3B91" w:rsidRPr="00EF3B91" w:rsidRDefault="00EF3B91" w:rsidP="00EF3B91">
      <w:pPr>
        <w:pStyle w:val="NoSpacing"/>
        <w:numPr>
          <w:ilvl w:val="0"/>
          <w:numId w:val="33"/>
        </w:numPr>
        <w:rPr>
          <w:sz w:val="28"/>
          <w:szCs w:val="28"/>
        </w:rPr>
      </w:pPr>
      <w:r w:rsidRPr="00EF3B91">
        <w:rPr>
          <w:sz w:val="28"/>
          <w:szCs w:val="28"/>
        </w:rPr>
        <w:t>What was the takeaway message?</w:t>
      </w:r>
    </w:p>
    <w:p w:rsidR="00EF3B91" w:rsidRPr="00EF3B91" w:rsidRDefault="00EF3B91" w:rsidP="00EF3B91">
      <w:pPr>
        <w:pStyle w:val="NoSpacing"/>
        <w:numPr>
          <w:ilvl w:val="0"/>
          <w:numId w:val="33"/>
        </w:numPr>
        <w:rPr>
          <w:sz w:val="28"/>
          <w:szCs w:val="28"/>
        </w:rPr>
      </w:pPr>
      <w:r w:rsidRPr="00EF3B91">
        <w:rPr>
          <w:sz w:val="28"/>
          <w:szCs w:val="28"/>
        </w:rPr>
        <w:t>What will the Council’s next steps be?</w:t>
      </w:r>
    </w:p>
    <w:p w:rsidR="00EF3B91" w:rsidRPr="00EF3B91" w:rsidRDefault="00EF3B91" w:rsidP="00EF3B91">
      <w:pPr>
        <w:pStyle w:val="NoSpacing"/>
        <w:numPr>
          <w:ilvl w:val="1"/>
          <w:numId w:val="33"/>
        </w:numPr>
        <w:rPr>
          <w:sz w:val="28"/>
          <w:szCs w:val="28"/>
        </w:rPr>
      </w:pPr>
      <w:r w:rsidRPr="00EF3B91">
        <w:rPr>
          <w:sz w:val="28"/>
          <w:szCs w:val="28"/>
        </w:rPr>
        <w:t xml:space="preserve">Do you have follow-up questions for Dr. </w:t>
      </w:r>
      <w:proofErr w:type="spellStart"/>
      <w:r w:rsidRPr="00EF3B91">
        <w:rPr>
          <w:sz w:val="28"/>
          <w:szCs w:val="28"/>
        </w:rPr>
        <w:t>Miotto</w:t>
      </w:r>
      <w:proofErr w:type="spellEnd"/>
      <w:r w:rsidRPr="00EF3B91">
        <w:rPr>
          <w:sz w:val="28"/>
          <w:szCs w:val="28"/>
        </w:rPr>
        <w:t>?</w:t>
      </w:r>
    </w:p>
    <w:p w:rsidR="00836A89" w:rsidRPr="00EF3B91" w:rsidRDefault="00EF3B91" w:rsidP="00EF3B91">
      <w:pPr>
        <w:pStyle w:val="NoSpacing"/>
        <w:numPr>
          <w:ilvl w:val="1"/>
          <w:numId w:val="33"/>
        </w:numPr>
        <w:rPr>
          <w:sz w:val="28"/>
          <w:szCs w:val="28"/>
        </w:rPr>
      </w:pPr>
      <w:r w:rsidRPr="00EF3B91">
        <w:rPr>
          <w:sz w:val="28"/>
          <w:szCs w:val="28"/>
        </w:rPr>
        <w:t>How will you incorporate what you heard into the next report?</w:t>
      </w:r>
    </w:p>
    <w:p w:rsidR="00EF3B91" w:rsidRDefault="00EF3B91" w:rsidP="00EF3B91">
      <w:pPr>
        <w:rPr>
          <w:bCs/>
          <w:color w:val="000000" w:themeColor="text1"/>
          <w:sz w:val="28"/>
          <w:szCs w:val="28"/>
        </w:rPr>
      </w:pPr>
    </w:p>
    <w:p w:rsidR="00EF3B91" w:rsidRPr="00836A89" w:rsidRDefault="00EF3B91" w:rsidP="00EF3B91">
      <w:pPr>
        <w:rPr>
          <w:bCs/>
          <w:color w:val="000000" w:themeColor="text1"/>
          <w:sz w:val="40"/>
          <w:szCs w:val="40"/>
        </w:rPr>
      </w:pPr>
      <w:r>
        <w:rPr>
          <w:bCs/>
          <w:color w:val="000000" w:themeColor="text1"/>
          <w:sz w:val="40"/>
          <w:szCs w:val="40"/>
        </w:rPr>
        <w:t xml:space="preserve">Guest Speaker </w:t>
      </w:r>
      <w:r>
        <w:rPr>
          <w:bCs/>
          <w:color w:val="000000" w:themeColor="text1"/>
          <w:sz w:val="40"/>
          <w:szCs w:val="40"/>
        </w:rPr>
        <w:t>Discussio</w:t>
      </w:r>
      <w:r>
        <w:rPr>
          <w:bCs/>
          <w:color w:val="000000" w:themeColor="text1"/>
          <w:sz w:val="40"/>
          <w:szCs w:val="40"/>
        </w:rPr>
        <w:t>n</w:t>
      </w:r>
    </w:p>
    <w:p w:rsidR="00EF3B91" w:rsidRPr="00EF3B91" w:rsidRDefault="00EF3B91" w:rsidP="00EF3B91">
      <w:pPr>
        <w:rPr>
          <w:bCs/>
          <w:color w:val="000000" w:themeColor="text1"/>
          <w:sz w:val="28"/>
          <w:szCs w:val="28"/>
        </w:rPr>
      </w:pPr>
      <w:r w:rsidRPr="00EF3B91">
        <w:rPr>
          <w:bCs/>
          <w:color w:val="000000" w:themeColor="text1"/>
          <w:sz w:val="28"/>
          <w:szCs w:val="28"/>
        </w:rPr>
        <w:t>Future Guest Speakers for the rest of 2024 – 5 questions needed for each</w:t>
      </w:r>
    </w:p>
    <w:p w:rsidR="00EF3B91" w:rsidRPr="00EF3B91" w:rsidRDefault="00EF3B91" w:rsidP="00EF3B91">
      <w:pPr>
        <w:pStyle w:val="ListParagraph"/>
        <w:numPr>
          <w:ilvl w:val="0"/>
          <w:numId w:val="35"/>
        </w:numPr>
        <w:rPr>
          <w:bCs/>
          <w:color w:val="000000" w:themeColor="text1"/>
          <w:sz w:val="28"/>
          <w:szCs w:val="28"/>
        </w:rPr>
      </w:pPr>
      <w:r w:rsidRPr="00EF3B91">
        <w:rPr>
          <w:bCs/>
          <w:color w:val="000000" w:themeColor="text1"/>
          <w:sz w:val="28"/>
          <w:szCs w:val="28"/>
        </w:rPr>
        <w:t xml:space="preserve">DOI, Deputy </w:t>
      </w:r>
      <w:proofErr w:type="spellStart"/>
      <w:r w:rsidRPr="00EF3B91">
        <w:rPr>
          <w:bCs/>
          <w:color w:val="000000" w:themeColor="text1"/>
          <w:sz w:val="28"/>
          <w:szCs w:val="28"/>
        </w:rPr>
        <w:t>Cmr</w:t>
      </w:r>
      <w:proofErr w:type="spellEnd"/>
      <w:r w:rsidRPr="00EF3B91">
        <w:rPr>
          <w:bCs/>
          <w:color w:val="000000" w:themeColor="text1"/>
          <w:sz w:val="28"/>
          <w:szCs w:val="28"/>
        </w:rPr>
        <w:t xml:space="preserve">. Kevin </w:t>
      </w:r>
      <w:proofErr w:type="spellStart"/>
      <w:r w:rsidRPr="00EF3B91">
        <w:rPr>
          <w:bCs/>
          <w:color w:val="000000" w:themeColor="text1"/>
          <w:sz w:val="28"/>
          <w:szCs w:val="28"/>
        </w:rPr>
        <w:t>Beagan</w:t>
      </w:r>
      <w:proofErr w:type="spellEnd"/>
    </w:p>
    <w:p w:rsidR="00EF3B91" w:rsidRPr="00EF3B91" w:rsidRDefault="00EF3B91" w:rsidP="00EF3B91">
      <w:pPr>
        <w:pStyle w:val="ListParagraph"/>
        <w:numPr>
          <w:ilvl w:val="0"/>
          <w:numId w:val="35"/>
        </w:numPr>
        <w:rPr>
          <w:bCs/>
          <w:color w:val="000000" w:themeColor="text1"/>
          <w:sz w:val="28"/>
          <w:szCs w:val="28"/>
        </w:rPr>
      </w:pPr>
      <w:r w:rsidRPr="00EF3B91">
        <w:rPr>
          <w:bCs/>
          <w:color w:val="000000" w:themeColor="text1"/>
          <w:sz w:val="28"/>
          <w:szCs w:val="28"/>
        </w:rPr>
        <w:t>DESE</w:t>
      </w:r>
    </w:p>
    <w:p w:rsidR="00EF3B91" w:rsidRPr="00EF3B91" w:rsidRDefault="00EF3B91" w:rsidP="00EF3B91">
      <w:pPr>
        <w:pStyle w:val="ListParagraph"/>
        <w:numPr>
          <w:ilvl w:val="0"/>
          <w:numId w:val="35"/>
        </w:numPr>
        <w:rPr>
          <w:bCs/>
          <w:color w:val="000000" w:themeColor="text1"/>
          <w:sz w:val="28"/>
          <w:szCs w:val="28"/>
        </w:rPr>
      </w:pPr>
      <w:r w:rsidRPr="00EF3B91">
        <w:rPr>
          <w:bCs/>
          <w:color w:val="000000" w:themeColor="text1"/>
          <w:sz w:val="28"/>
          <w:szCs w:val="28"/>
        </w:rPr>
        <w:t>DMH</w:t>
      </w:r>
    </w:p>
    <w:p w:rsidR="00EF3B91" w:rsidRPr="00EF3B91" w:rsidRDefault="00EF3B91" w:rsidP="00EF3B91">
      <w:pPr>
        <w:pStyle w:val="ListParagraph"/>
        <w:numPr>
          <w:ilvl w:val="0"/>
          <w:numId w:val="35"/>
        </w:numPr>
        <w:rPr>
          <w:bCs/>
          <w:color w:val="000000" w:themeColor="text1"/>
          <w:sz w:val="28"/>
          <w:szCs w:val="28"/>
        </w:rPr>
      </w:pPr>
      <w:r w:rsidRPr="00EF3B91">
        <w:rPr>
          <w:bCs/>
          <w:color w:val="000000" w:themeColor="text1"/>
          <w:sz w:val="28"/>
          <w:szCs w:val="28"/>
        </w:rPr>
        <w:t>DCF</w:t>
      </w:r>
    </w:p>
    <w:p w:rsidR="00EF3B91" w:rsidRPr="00EF3B91" w:rsidRDefault="00EF3B91" w:rsidP="00EF3B91">
      <w:pPr>
        <w:pStyle w:val="ListParagraph"/>
        <w:numPr>
          <w:ilvl w:val="0"/>
          <w:numId w:val="35"/>
        </w:numPr>
        <w:rPr>
          <w:bCs/>
          <w:color w:val="000000" w:themeColor="text1"/>
          <w:sz w:val="28"/>
          <w:szCs w:val="28"/>
        </w:rPr>
      </w:pPr>
      <w:r w:rsidRPr="00EF3B91">
        <w:rPr>
          <w:bCs/>
          <w:color w:val="000000" w:themeColor="text1"/>
          <w:sz w:val="28"/>
          <w:szCs w:val="28"/>
        </w:rPr>
        <w:t>Bureau of Public Health Hospitals</w:t>
      </w:r>
    </w:p>
    <w:p w:rsidR="00EF3B91" w:rsidRPr="00EF3B91" w:rsidRDefault="00EF3B91" w:rsidP="00EF3B91">
      <w:pPr>
        <w:pStyle w:val="ListParagraph"/>
        <w:numPr>
          <w:ilvl w:val="0"/>
          <w:numId w:val="35"/>
        </w:numPr>
        <w:rPr>
          <w:bCs/>
          <w:color w:val="000000" w:themeColor="text1"/>
          <w:sz w:val="28"/>
          <w:szCs w:val="28"/>
        </w:rPr>
      </w:pPr>
      <w:r w:rsidRPr="00EF3B91">
        <w:rPr>
          <w:bCs/>
          <w:color w:val="000000" w:themeColor="text1"/>
          <w:sz w:val="28"/>
          <w:szCs w:val="28"/>
        </w:rPr>
        <w:t>EOHHS</w:t>
      </w:r>
    </w:p>
    <w:p w:rsidR="00EF3B91" w:rsidRDefault="00EF3B91" w:rsidP="00EF3B91">
      <w:pPr>
        <w:rPr>
          <w:bCs/>
          <w:color w:val="000000" w:themeColor="text1"/>
          <w:sz w:val="28"/>
          <w:szCs w:val="28"/>
        </w:rPr>
      </w:pPr>
    </w:p>
    <w:p w:rsidR="00EF3B91" w:rsidRPr="00EF3B91" w:rsidRDefault="00EF3B91" w:rsidP="00EF3B91">
      <w:pPr>
        <w:rPr>
          <w:bCs/>
          <w:color w:val="000000" w:themeColor="text1"/>
          <w:sz w:val="28"/>
          <w:szCs w:val="28"/>
        </w:rPr>
      </w:pPr>
      <w:r w:rsidRPr="00EF3B91">
        <w:rPr>
          <w:bCs/>
          <w:color w:val="000000" w:themeColor="text1"/>
          <w:sz w:val="28"/>
          <w:szCs w:val="28"/>
        </w:rPr>
        <w:t>Process Moving Forward</w:t>
      </w:r>
    </w:p>
    <w:p w:rsidR="00564CB6" w:rsidRDefault="00564CB6">
      <w:pPr>
        <w:widowControl/>
        <w:autoSpaceDE/>
        <w:autoSpaceDN/>
        <w:rPr>
          <w:bCs/>
          <w:color w:val="000000" w:themeColor="text1"/>
          <w:sz w:val="40"/>
          <w:szCs w:val="40"/>
        </w:rPr>
      </w:pPr>
      <w:r>
        <w:rPr>
          <w:bCs/>
          <w:color w:val="000000" w:themeColor="text1"/>
          <w:sz w:val="40"/>
          <w:szCs w:val="40"/>
        </w:rPr>
        <w:br w:type="page"/>
      </w:r>
    </w:p>
    <w:p w:rsidR="00836A89" w:rsidRDefault="00836A89" w:rsidP="00836A89">
      <w:pPr>
        <w:rPr>
          <w:bCs/>
          <w:color w:val="000000" w:themeColor="text1"/>
          <w:sz w:val="28"/>
          <w:szCs w:val="28"/>
        </w:rPr>
      </w:pPr>
      <w:r>
        <w:rPr>
          <w:bCs/>
          <w:color w:val="000000" w:themeColor="text1"/>
          <w:sz w:val="40"/>
          <w:szCs w:val="40"/>
        </w:rPr>
        <w:lastRenderedPageBreak/>
        <w:t xml:space="preserve">Next Steps </w:t>
      </w:r>
    </w:p>
    <w:p w:rsidR="00836A89" w:rsidRPr="00836A89" w:rsidRDefault="00EF3B91" w:rsidP="00836A89">
      <w:pPr>
        <w:pStyle w:val="NoSpacing"/>
        <w:rPr>
          <w:sz w:val="28"/>
          <w:szCs w:val="28"/>
        </w:rPr>
      </w:pPr>
      <w:r>
        <w:rPr>
          <w:sz w:val="28"/>
          <w:szCs w:val="28"/>
        </w:rPr>
        <w:t>Thir</w:t>
      </w:r>
      <w:r w:rsidR="00836A89" w:rsidRPr="00836A89">
        <w:rPr>
          <w:sz w:val="28"/>
          <w:szCs w:val="28"/>
        </w:rPr>
        <w:t>d meeting of 2024</w:t>
      </w:r>
    </w:p>
    <w:p w:rsidR="00EF3B91" w:rsidRDefault="00EF3B91" w:rsidP="00EF3B91">
      <w:pPr>
        <w:pStyle w:val="NoSpacing"/>
        <w:numPr>
          <w:ilvl w:val="0"/>
          <w:numId w:val="26"/>
        </w:numPr>
        <w:rPr>
          <w:sz w:val="28"/>
          <w:szCs w:val="28"/>
        </w:rPr>
      </w:pPr>
      <w:r w:rsidRPr="00EF3B91">
        <w:rPr>
          <w:sz w:val="28"/>
          <w:szCs w:val="28"/>
        </w:rPr>
        <w:t>Wednesday, May 8, 2024, 4-6 PM</w:t>
      </w:r>
      <w:r w:rsidRPr="00836A89">
        <w:rPr>
          <w:sz w:val="28"/>
          <w:szCs w:val="28"/>
        </w:rPr>
        <w:t xml:space="preserve"> </w:t>
      </w:r>
    </w:p>
    <w:p w:rsidR="00836A89" w:rsidRPr="00836A89" w:rsidRDefault="00836A89" w:rsidP="00EF3B91">
      <w:pPr>
        <w:pStyle w:val="NoSpacing"/>
        <w:numPr>
          <w:ilvl w:val="0"/>
          <w:numId w:val="26"/>
        </w:numPr>
        <w:rPr>
          <w:sz w:val="28"/>
          <w:szCs w:val="28"/>
        </w:rPr>
      </w:pPr>
      <w:r w:rsidRPr="00836A89">
        <w:rPr>
          <w:sz w:val="28"/>
          <w:szCs w:val="28"/>
        </w:rPr>
        <w:t>Future meetings via WebEx Events</w:t>
      </w:r>
    </w:p>
    <w:p w:rsidR="00836A89" w:rsidRDefault="00836A89" w:rsidP="00EF3B91">
      <w:pPr>
        <w:pStyle w:val="NoSpacing"/>
        <w:numPr>
          <w:ilvl w:val="0"/>
          <w:numId w:val="26"/>
        </w:numPr>
        <w:rPr>
          <w:sz w:val="28"/>
          <w:szCs w:val="28"/>
        </w:rPr>
      </w:pPr>
      <w:r w:rsidRPr="00836A89">
        <w:rPr>
          <w:sz w:val="28"/>
          <w:szCs w:val="28"/>
        </w:rPr>
        <w:t xml:space="preserve">If you need help, please email Maddy </w:t>
      </w:r>
      <w:proofErr w:type="spellStart"/>
      <w:r w:rsidRPr="00836A89">
        <w:rPr>
          <w:sz w:val="28"/>
          <w:szCs w:val="28"/>
        </w:rPr>
        <w:t>Goskoski</w:t>
      </w:r>
      <w:proofErr w:type="spellEnd"/>
      <w:r w:rsidRPr="00836A89">
        <w:rPr>
          <w:sz w:val="28"/>
          <w:szCs w:val="28"/>
        </w:rPr>
        <w:t xml:space="preserve"> at</w:t>
      </w:r>
      <w:r w:rsidRPr="00836A89">
        <w:rPr>
          <w:sz w:val="28"/>
          <w:szCs w:val="28"/>
        </w:rPr>
        <w:t xml:space="preserve"> </w:t>
      </w:r>
      <w:r w:rsidRPr="00836A89">
        <w:rPr>
          <w:sz w:val="28"/>
          <w:szCs w:val="28"/>
        </w:rPr>
        <w:t>madelyn.m.goskoski@mass.gov in</w:t>
      </w:r>
      <w:r>
        <w:rPr>
          <w:sz w:val="28"/>
          <w:szCs w:val="28"/>
        </w:rPr>
        <w:t xml:space="preserve"> </w:t>
      </w:r>
      <w:r w:rsidRPr="00836A89">
        <w:rPr>
          <w:sz w:val="28"/>
          <w:szCs w:val="28"/>
        </w:rPr>
        <w:t>advance who will find assistance.</w:t>
      </w:r>
    </w:p>
    <w:p w:rsidR="00EF3B91" w:rsidRPr="00836A89" w:rsidRDefault="00EF3B91" w:rsidP="00836A89">
      <w:pPr>
        <w:pStyle w:val="NoSpacing"/>
        <w:rPr>
          <w:sz w:val="28"/>
          <w:szCs w:val="28"/>
        </w:rPr>
      </w:pPr>
    </w:p>
    <w:p w:rsidR="00836A89" w:rsidRPr="00836A89" w:rsidRDefault="00836A89" w:rsidP="00836A89">
      <w:pPr>
        <w:pStyle w:val="NoSpacing"/>
        <w:rPr>
          <w:sz w:val="28"/>
          <w:szCs w:val="28"/>
        </w:rPr>
      </w:pPr>
      <w:r w:rsidRPr="00836A89">
        <w:rPr>
          <w:sz w:val="28"/>
          <w:szCs w:val="28"/>
        </w:rPr>
        <w:t>Next steps:</w:t>
      </w:r>
    </w:p>
    <w:p w:rsidR="00EF3B91" w:rsidRPr="00EF3B91" w:rsidRDefault="00EF3B91" w:rsidP="00EF3B91">
      <w:pPr>
        <w:pStyle w:val="NoSpacing"/>
        <w:numPr>
          <w:ilvl w:val="0"/>
          <w:numId w:val="26"/>
        </w:numPr>
        <w:rPr>
          <w:sz w:val="28"/>
          <w:szCs w:val="28"/>
        </w:rPr>
      </w:pPr>
      <w:r w:rsidRPr="00EF3B91">
        <w:rPr>
          <w:sz w:val="28"/>
          <w:szCs w:val="28"/>
        </w:rPr>
        <w:t>Email madelyn.m.goskoski@mass.gov to get on the May agenda</w:t>
      </w:r>
    </w:p>
    <w:p w:rsidR="00EF3B91" w:rsidRPr="00EF3B91" w:rsidRDefault="00EF3B91" w:rsidP="00EF3B91">
      <w:pPr>
        <w:pStyle w:val="NoSpacing"/>
        <w:numPr>
          <w:ilvl w:val="0"/>
          <w:numId w:val="26"/>
        </w:numPr>
        <w:rPr>
          <w:sz w:val="28"/>
          <w:szCs w:val="28"/>
        </w:rPr>
      </w:pPr>
      <w:r w:rsidRPr="00EF3B91">
        <w:rPr>
          <w:sz w:val="28"/>
          <w:szCs w:val="28"/>
        </w:rPr>
        <w:t>Anything else?</w:t>
      </w:r>
    </w:p>
    <w:p w:rsidR="00EF3B91" w:rsidRPr="00EF3B91" w:rsidRDefault="00EF3B91" w:rsidP="00EF3B91">
      <w:pPr>
        <w:pStyle w:val="NoSpacing"/>
        <w:numPr>
          <w:ilvl w:val="0"/>
          <w:numId w:val="26"/>
        </w:numPr>
        <w:rPr>
          <w:sz w:val="28"/>
          <w:szCs w:val="28"/>
        </w:rPr>
      </w:pPr>
      <w:r w:rsidRPr="00EF3B91">
        <w:rPr>
          <w:sz w:val="28"/>
          <w:szCs w:val="28"/>
        </w:rPr>
        <w:t>Vote to Adjourn</w:t>
      </w:r>
    </w:p>
    <w:p w:rsidR="00EF3B91" w:rsidRPr="00EF3B91" w:rsidRDefault="00EF3B91" w:rsidP="00EF3B91">
      <w:pPr>
        <w:pStyle w:val="NoSpacing"/>
        <w:ind w:left="720"/>
        <w:rPr>
          <w:sz w:val="28"/>
          <w:szCs w:val="28"/>
        </w:rPr>
      </w:pPr>
    </w:p>
    <w:p w:rsidR="00EF3B91" w:rsidRPr="00EF3B91" w:rsidRDefault="00EF3B91" w:rsidP="00EF3B91">
      <w:pPr>
        <w:pStyle w:val="NoSpacing"/>
        <w:rPr>
          <w:sz w:val="28"/>
          <w:szCs w:val="28"/>
        </w:rPr>
      </w:pPr>
    </w:p>
    <w:p w:rsidR="00EF3B91" w:rsidRPr="00836A89" w:rsidRDefault="00EF3B91" w:rsidP="00EF3B91">
      <w:pPr>
        <w:pStyle w:val="NoSpacing"/>
        <w:rPr>
          <w:sz w:val="28"/>
          <w:szCs w:val="28"/>
        </w:rPr>
      </w:pPr>
    </w:p>
    <w:sectPr w:rsidR="00EF3B91" w:rsidRPr="00836A89" w:rsidSect="00836A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BAB"/>
    <w:multiLevelType w:val="hybridMultilevel"/>
    <w:tmpl w:val="C1FC6808"/>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F6747"/>
    <w:multiLevelType w:val="hybridMultilevel"/>
    <w:tmpl w:val="CF104096"/>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13CC6"/>
    <w:multiLevelType w:val="hybridMultilevel"/>
    <w:tmpl w:val="912CDAEC"/>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19D1"/>
    <w:multiLevelType w:val="hybridMultilevel"/>
    <w:tmpl w:val="55A8A33C"/>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033EAA"/>
    <w:multiLevelType w:val="hybridMultilevel"/>
    <w:tmpl w:val="65E20A5C"/>
    <w:lvl w:ilvl="0" w:tplc="CE3A3026">
      <w:start w:val="26"/>
      <w:numFmt w:val="bullet"/>
      <w:lvlText w:val="•"/>
      <w:lvlJc w:val="left"/>
      <w:pPr>
        <w:ind w:left="1080" w:hanging="72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D50DF"/>
    <w:multiLevelType w:val="hybridMultilevel"/>
    <w:tmpl w:val="A75A905A"/>
    <w:lvl w:ilvl="0" w:tplc="E7F2CB8E">
      <w:start w:val="6"/>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FA04D8"/>
    <w:multiLevelType w:val="hybridMultilevel"/>
    <w:tmpl w:val="18F82272"/>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0543"/>
    <w:multiLevelType w:val="hybridMultilevel"/>
    <w:tmpl w:val="F7EE2554"/>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851F9"/>
    <w:multiLevelType w:val="hybridMultilevel"/>
    <w:tmpl w:val="E4CABA70"/>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3D37EF"/>
    <w:multiLevelType w:val="hybridMultilevel"/>
    <w:tmpl w:val="08AE6592"/>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542B4F"/>
    <w:multiLevelType w:val="hybridMultilevel"/>
    <w:tmpl w:val="622EFFCC"/>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934F9"/>
    <w:multiLevelType w:val="hybridMultilevel"/>
    <w:tmpl w:val="EBEE869E"/>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27AD9"/>
    <w:multiLevelType w:val="hybridMultilevel"/>
    <w:tmpl w:val="3C805DC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43143"/>
    <w:multiLevelType w:val="hybridMultilevel"/>
    <w:tmpl w:val="F44EF776"/>
    <w:lvl w:ilvl="0" w:tplc="CE3A3026">
      <w:start w:val="26"/>
      <w:numFmt w:val="bullet"/>
      <w:lvlText w:val="•"/>
      <w:lvlJc w:val="left"/>
      <w:pPr>
        <w:ind w:left="1080" w:hanging="72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0B85CC4">
      <w:start w:val="30"/>
      <w:numFmt w:val="bullet"/>
      <w:lvlText w:val="–"/>
      <w:lvlJc w:val="left"/>
      <w:pPr>
        <w:ind w:left="3240" w:hanging="720"/>
      </w:pPr>
      <w:rPr>
        <w:rFonts w:ascii="Calibri" w:eastAsia="Calibr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F690D"/>
    <w:multiLevelType w:val="hybridMultilevel"/>
    <w:tmpl w:val="2DE05832"/>
    <w:lvl w:ilvl="0" w:tplc="56B03618">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0B55B68"/>
    <w:multiLevelType w:val="hybridMultilevel"/>
    <w:tmpl w:val="CC5A0C7A"/>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D56601"/>
    <w:multiLevelType w:val="hybridMultilevel"/>
    <w:tmpl w:val="39A4A968"/>
    <w:lvl w:ilvl="0" w:tplc="CE3A3026">
      <w:start w:val="26"/>
      <w:numFmt w:val="bullet"/>
      <w:lvlText w:val="•"/>
      <w:lvlJc w:val="left"/>
      <w:pPr>
        <w:ind w:left="1440" w:hanging="72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DB48A4"/>
    <w:multiLevelType w:val="hybridMultilevel"/>
    <w:tmpl w:val="E4A2D2EA"/>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99294B"/>
    <w:multiLevelType w:val="hybridMultilevel"/>
    <w:tmpl w:val="C7DCCA7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75103"/>
    <w:multiLevelType w:val="hybridMultilevel"/>
    <w:tmpl w:val="CEC4AB7C"/>
    <w:lvl w:ilvl="0" w:tplc="4F1082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8622C"/>
    <w:multiLevelType w:val="hybridMultilevel"/>
    <w:tmpl w:val="E338858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B53A4"/>
    <w:multiLevelType w:val="hybridMultilevel"/>
    <w:tmpl w:val="1C24EB96"/>
    <w:lvl w:ilvl="0" w:tplc="07EA137E">
      <w:start w:val="1"/>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263582"/>
    <w:multiLevelType w:val="hybridMultilevel"/>
    <w:tmpl w:val="D08AD9DE"/>
    <w:lvl w:ilvl="0" w:tplc="07EA137E">
      <w:start w:val="1"/>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511F1E"/>
    <w:multiLevelType w:val="hybridMultilevel"/>
    <w:tmpl w:val="E7D43E26"/>
    <w:lvl w:ilvl="0" w:tplc="56B036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3E3254"/>
    <w:multiLevelType w:val="hybridMultilevel"/>
    <w:tmpl w:val="1B46CF16"/>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A1124"/>
    <w:multiLevelType w:val="hybridMultilevel"/>
    <w:tmpl w:val="A7D2A102"/>
    <w:lvl w:ilvl="0" w:tplc="CE3A3026">
      <w:start w:val="26"/>
      <w:numFmt w:val="bullet"/>
      <w:lvlText w:val="•"/>
      <w:lvlJc w:val="left"/>
      <w:pPr>
        <w:ind w:left="1080" w:hanging="720"/>
      </w:pPr>
      <w:rPr>
        <w:rFonts w:ascii="Calibri" w:eastAsia="Calibri" w:hAnsi="Calibri"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F7B60"/>
    <w:multiLevelType w:val="hybridMultilevel"/>
    <w:tmpl w:val="C91CEF22"/>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E7C77"/>
    <w:multiLevelType w:val="hybridMultilevel"/>
    <w:tmpl w:val="49B04562"/>
    <w:lvl w:ilvl="0" w:tplc="07EA137E">
      <w:start w:val="1"/>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D1B21"/>
    <w:multiLevelType w:val="hybridMultilevel"/>
    <w:tmpl w:val="D11E0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7F2CBB"/>
    <w:multiLevelType w:val="hybridMultilevel"/>
    <w:tmpl w:val="8458A5CC"/>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F103F"/>
    <w:multiLevelType w:val="hybridMultilevel"/>
    <w:tmpl w:val="E252FB2A"/>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C0764"/>
    <w:multiLevelType w:val="hybridMultilevel"/>
    <w:tmpl w:val="19AC35F2"/>
    <w:lvl w:ilvl="0" w:tplc="CE3A3026">
      <w:start w:val="26"/>
      <w:numFmt w:val="bullet"/>
      <w:lvlText w:val="•"/>
      <w:lvlJc w:val="left"/>
      <w:pPr>
        <w:ind w:left="720" w:hanging="720"/>
      </w:pPr>
      <w:rPr>
        <w:rFonts w:ascii="Calibri" w:eastAsia="Calibri" w:hAnsi="Calibri" w:cs="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207B86"/>
    <w:multiLevelType w:val="hybridMultilevel"/>
    <w:tmpl w:val="212A950C"/>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FB0732"/>
    <w:multiLevelType w:val="hybridMultilevel"/>
    <w:tmpl w:val="953A6570"/>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66558"/>
    <w:multiLevelType w:val="hybridMultilevel"/>
    <w:tmpl w:val="759EAF04"/>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F5A05"/>
    <w:multiLevelType w:val="hybridMultilevel"/>
    <w:tmpl w:val="C0143FB2"/>
    <w:lvl w:ilvl="0" w:tplc="E7F2CB8E">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83568"/>
    <w:multiLevelType w:val="hybridMultilevel"/>
    <w:tmpl w:val="ADBA58F6"/>
    <w:lvl w:ilvl="0" w:tplc="CE3A3026">
      <w:start w:val="26"/>
      <w:numFmt w:val="bullet"/>
      <w:lvlText w:val="•"/>
      <w:lvlJc w:val="left"/>
      <w:pPr>
        <w:ind w:left="720" w:hanging="720"/>
      </w:pPr>
      <w:rPr>
        <w:rFonts w:ascii="Calibri" w:eastAsia="Calibri" w:hAnsi="Calibri" w:cs="Calibri" w:hint="default"/>
        <w:sz w:val="22"/>
      </w:rPr>
    </w:lvl>
    <w:lvl w:ilvl="1" w:tplc="4A18ED40">
      <w:start w:val="30"/>
      <w:numFmt w:val="bullet"/>
      <w:lvlText w:val="–"/>
      <w:lvlJc w:val="left"/>
      <w:pPr>
        <w:ind w:left="1440" w:hanging="72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7124E3"/>
    <w:multiLevelType w:val="hybridMultilevel"/>
    <w:tmpl w:val="B5FE83F0"/>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01B86"/>
    <w:multiLevelType w:val="hybridMultilevel"/>
    <w:tmpl w:val="3DEAB27A"/>
    <w:lvl w:ilvl="0" w:tplc="CE3A3026">
      <w:start w:val="26"/>
      <w:numFmt w:val="bullet"/>
      <w:lvlText w:val="•"/>
      <w:lvlJc w:val="left"/>
      <w:pPr>
        <w:ind w:left="1080" w:hanging="720"/>
      </w:pPr>
      <w:rPr>
        <w:rFonts w:ascii="Calibri" w:eastAsia="Calibr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5320EE"/>
    <w:multiLevelType w:val="hybridMultilevel"/>
    <w:tmpl w:val="F7062BD6"/>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D4122B"/>
    <w:multiLevelType w:val="hybridMultilevel"/>
    <w:tmpl w:val="6324C23E"/>
    <w:lvl w:ilvl="0" w:tplc="CE3A3026">
      <w:start w:val="26"/>
      <w:numFmt w:val="bullet"/>
      <w:lvlText w:val="•"/>
      <w:lvlJc w:val="left"/>
      <w:pPr>
        <w:ind w:left="720" w:hanging="720"/>
      </w:pPr>
      <w:rPr>
        <w:rFonts w:ascii="Calibri" w:eastAsia="Calibri" w:hAnsi="Calibri" w:cs="Calibri"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4370721">
    <w:abstractNumId w:val="2"/>
  </w:num>
  <w:num w:numId="2" w16cid:durableId="329061677">
    <w:abstractNumId w:val="21"/>
  </w:num>
  <w:num w:numId="3" w16cid:durableId="465973021">
    <w:abstractNumId w:val="22"/>
  </w:num>
  <w:num w:numId="4" w16cid:durableId="1269586334">
    <w:abstractNumId w:val="27"/>
  </w:num>
  <w:num w:numId="5" w16cid:durableId="1682273476">
    <w:abstractNumId w:val="34"/>
  </w:num>
  <w:num w:numId="6" w16cid:durableId="486244216">
    <w:abstractNumId w:val="40"/>
  </w:num>
  <w:num w:numId="7" w16cid:durableId="1954288435">
    <w:abstractNumId w:val="26"/>
  </w:num>
  <w:num w:numId="8" w16cid:durableId="1506704322">
    <w:abstractNumId w:val="3"/>
  </w:num>
  <w:num w:numId="9" w16cid:durableId="758334200">
    <w:abstractNumId w:val="32"/>
  </w:num>
  <w:num w:numId="10" w16cid:durableId="1160081592">
    <w:abstractNumId w:val="0"/>
  </w:num>
  <w:num w:numId="11" w16cid:durableId="1850294101">
    <w:abstractNumId w:val="31"/>
  </w:num>
  <w:num w:numId="12" w16cid:durableId="1159884599">
    <w:abstractNumId w:val="30"/>
  </w:num>
  <w:num w:numId="13" w16cid:durableId="1061489104">
    <w:abstractNumId w:val="15"/>
  </w:num>
  <w:num w:numId="14" w16cid:durableId="71972928">
    <w:abstractNumId w:val="11"/>
  </w:num>
  <w:num w:numId="15" w16cid:durableId="1674258790">
    <w:abstractNumId w:val="38"/>
  </w:num>
  <w:num w:numId="16" w16cid:durableId="650863372">
    <w:abstractNumId w:val="39"/>
  </w:num>
  <w:num w:numId="17" w16cid:durableId="1553885239">
    <w:abstractNumId w:val="33"/>
  </w:num>
  <w:num w:numId="18" w16cid:durableId="46301028">
    <w:abstractNumId w:val="36"/>
  </w:num>
  <w:num w:numId="19" w16cid:durableId="814666">
    <w:abstractNumId w:val="29"/>
  </w:num>
  <w:num w:numId="20" w16cid:durableId="1122772272">
    <w:abstractNumId w:val="24"/>
  </w:num>
  <w:num w:numId="21" w16cid:durableId="839465914">
    <w:abstractNumId w:val="9"/>
  </w:num>
  <w:num w:numId="22" w16cid:durableId="1472332316">
    <w:abstractNumId w:val="7"/>
  </w:num>
  <w:num w:numId="23" w16cid:durableId="1219629950">
    <w:abstractNumId w:val="4"/>
  </w:num>
  <w:num w:numId="24" w16cid:durableId="938832760">
    <w:abstractNumId w:val="10"/>
  </w:num>
  <w:num w:numId="25" w16cid:durableId="199709809">
    <w:abstractNumId w:val="17"/>
  </w:num>
  <w:num w:numId="26" w16cid:durableId="1296332478">
    <w:abstractNumId w:val="8"/>
  </w:num>
  <w:num w:numId="27" w16cid:durableId="579019619">
    <w:abstractNumId w:val="18"/>
  </w:num>
  <w:num w:numId="28" w16cid:durableId="1445878057">
    <w:abstractNumId w:val="20"/>
  </w:num>
  <w:num w:numId="29" w16cid:durableId="1184855395">
    <w:abstractNumId w:val="13"/>
  </w:num>
  <w:num w:numId="30" w16cid:durableId="28339678">
    <w:abstractNumId w:val="12"/>
  </w:num>
  <w:num w:numId="31" w16cid:durableId="1196701426">
    <w:abstractNumId w:val="16"/>
  </w:num>
  <w:num w:numId="32" w16cid:durableId="325206853">
    <w:abstractNumId w:val="37"/>
  </w:num>
  <w:num w:numId="33" w16cid:durableId="47077386">
    <w:abstractNumId w:val="25"/>
  </w:num>
  <w:num w:numId="34" w16cid:durableId="2109159486">
    <w:abstractNumId w:val="28"/>
  </w:num>
  <w:num w:numId="35" w16cid:durableId="1618558280">
    <w:abstractNumId w:val="19"/>
  </w:num>
  <w:num w:numId="36" w16cid:durableId="1703087337">
    <w:abstractNumId w:val="1"/>
  </w:num>
  <w:num w:numId="37" w16cid:durableId="37902668">
    <w:abstractNumId w:val="35"/>
  </w:num>
  <w:num w:numId="38" w16cid:durableId="822502566">
    <w:abstractNumId w:val="5"/>
  </w:num>
  <w:num w:numId="39" w16cid:durableId="1937783661">
    <w:abstractNumId w:val="14"/>
  </w:num>
  <w:num w:numId="40" w16cid:durableId="961494924">
    <w:abstractNumId w:val="6"/>
  </w:num>
  <w:num w:numId="41" w16cid:durableId="3523405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89"/>
    <w:rsid w:val="00204130"/>
    <w:rsid w:val="002319B9"/>
    <w:rsid w:val="00396096"/>
    <w:rsid w:val="003D3D0F"/>
    <w:rsid w:val="00564CB6"/>
    <w:rsid w:val="00836A89"/>
    <w:rsid w:val="00B27BB1"/>
    <w:rsid w:val="00E90D17"/>
    <w:rsid w:val="00EF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0E198"/>
  <w15:chartTrackingRefBased/>
  <w15:docId w15:val="{7EFB9D81-E00B-454D-BF46-204C9765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89"/>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36A89"/>
    <w:rPr>
      <w:sz w:val="64"/>
      <w:szCs w:val="64"/>
    </w:rPr>
  </w:style>
  <w:style w:type="character" w:customStyle="1" w:styleId="BodyTextChar">
    <w:name w:val="Body Text Char"/>
    <w:basedOn w:val="DefaultParagraphFont"/>
    <w:link w:val="BodyText"/>
    <w:uiPriority w:val="1"/>
    <w:rsid w:val="00836A89"/>
    <w:rPr>
      <w:rFonts w:ascii="Calibri" w:eastAsia="Calibri" w:hAnsi="Calibri" w:cs="Calibri"/>
      <w:sz w:val="64"/>
      <w:szCs w:val="64"/>
    </w:rPr>
  </w:style>
  <w:style w:type="paragraph" w:styleId="ListParagraph">
    <w:name w:val="List Paragraph"/>
    <w:basedOn w:val="Normal"/>
    <w:uiPriority w:val="34"/>
    <w:qFormat/>
    <w:rsid w:val="00836A89"/>
    <w:pPr>
      <w:ind w:left="720"/>
      <w:contextualSpacing/>
    </w:pPr>
  </w:style>
  <w:style w:type="paragraph" w:customStyle="1" w:styleId="TableParagraph">
    <w:name w:val="Table Paragraph"/>
    <w:basedOn w:val="Normal"/>
    <w:uiPriority w:val="1"/>
    <w:qFormat/>
    <w:rsid w:val="00836A89"/>
    <w:pPr>
      <w:spacing w:before="53"/>
      <w:ind w:left="143"/>
    </w:pPr>
  </w:style>
  <w:style w:type="paragraph" w:styleId="NoSpacing">
    <w:name w:val="No Spacing"/>
    <w:uiPriority w:val="1"/>
    <w:qFormat/>
    <w:rsid w:val="00836A89"/>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Aynsley Chaneco</dc:creator>
  <cp:keywords/>
  <dc:description/>
  <cp:lastModifiedBy>Aynsley Chaneco</cp:lastModifiedBy>
  <cp:revision>2</cp:revision>
  <dcterms:created xsi:type="dcterms:W3CDTF">2024-06-17T19:45:00Z</dcterms:created>
  <dcterms:modified xsi:type="dcterms:W3CDTF">2024-06-17T20:04:00Z</dcterms:modified>
</cp:coreProperties>
</file>