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88" w:lineRule="auto" w:before="82"/>
        <w:ind w:left="100" w:right="3341" w:firstLine="0"/>
        <w:jc w:val="left"/>
        <w:rPr>
          <w:b/>
          <w:sz w:val="24"/>
        </w:rPr>
      </w:pPr>
      <w:r>
        <w:rPr>
          <w:b/>
          <w:sz w:val="24"/>
        </w:rPr>
        <w:t>DPH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PANDAS/PANS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Advisory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Council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September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13,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2023 4:00 – 6:00 PM</w:t>
      </w:r>
    </w:p>
    <w:p>
      <w:pPr>
        <w:spacing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by.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begin </w:t>
      </w:r>
      <w:r>
        <w:rPr>
          <w:b/>
          <w:spacing w:val="-2"/>
          <w:sz w:val="24"/>
        </w:rPr>
        <w:t>shortly.</w:t>
      </w:r>
    </w:p>
    <w:p>
      <w:pPr>
        <w:pStyle w:val="BodyText"/>
        <w:rPr>
          <w:b/>
        </w:rPr>
      </w:pPr>
    </w:p>
    <w:p>
      <w:pPr>
        <w:pStyle w:val="BodyText"/>
        <w:spacing w:before="76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Agenda</w:t>
      </w:r>
    </w:p>
    <w:p>
      <w:pPr>
        <w:pStyle w:val="ListParagraph"/>
        <w:numPr>
          <w:ilvl w:val="0"/>
          <w:numId w:val="1"/>
        </w:numPr>
        <w:tabs>
          <w:tab w:pos="273" w:val="left" w:leader="none"/>
        </w:tabs>
        <w:spacing w:line="240" w:lineRule="auto" w:before="183" w:after="0"/>
        <w:ind w:left="273" w:right="0" w:hanging="173"/>
        <w:jc w:val="left"/>
        <w:rPr>
          <w:sz w:val="24"/>
        </w:rPr>
      </w:pPr>
      <w:r>
        <w:rPr>
          <w:sz w:val="24"/>
        </w:rPr>
        <w:t>Welcome:</w:t>
      </w:r>
      <w:r>
        <w:rPr>
          <w:spacing w:val="-2"/>
          <w:sz w:val="24"/>
        </w:rPr>
        <w:t> </w:t>
      </w:r>
      <w:r>
        <w:rPr>
          <w:sz w:val="24"/>
        </w:rPr>
        <w:t>Roll</w:t>
      </w:r>
      <w:r>
        <w:rPr>
          <w:spacing w:val="-3"/>
          <w:sz w:val="24"/>
        </w:rPr>
        <w:t> </w:t>
      </w:r>
      <w:r>
        <w:rPr>
          <w:sz w:val="24"/>
        </w:rPr>
        <w:t>Call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Vote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Approve</w:t>
      </w:r>
      <w:r>
        <w:rPr>
          <w:spacing w:val="-1"/>
          <w:sz w:val="24"/>
        </w:rPr>
        <w:t> </w:t>
      </w:r>
      <w:r>
        <w:rPr>
          <w:sz w:val="24"/>
        </w:rPr>
        <w:t>7/12/2023 </w:t>
      </w:r>
      <w:r>
        <w:rPr>
          <w:spacing w:val="-2"/>
          <w:sz w:val="24"/>
        </w:rPr>
        <w:t>Minutes</w:t>
      </w:r>
    </w:p>
    <w:p>
      <w:pPr>
        <w:pStyle w:val="BodyText"/>
        <w:spacing w:before="182"/>
        <w:ind w:left="100"/>
      </w:pPr>
      <w:r>
        <w:rPr/>
        <w:t>•Announcements: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Housekeeping</w:t>
      </w:r>
    </w:p>
    <w:p>
      <w:pPr>
        <w:pStyle w:val="BodyText"/>
        <w:spacing w:before="187"/>
        <w:ind w:left="100"/>
      </w:pPr>
      <w:r>
        <w:rPr/>
        <w:t>•Discussion:</w:t>
      </w:r>
      <w:r>
        <w:rPr>
          <w:spacing w:val="-9"/>
        </w:rPr>
        <w:t> </w:t>
      </w:r>
      <w:r>
        <w:rPr/>
        <w:t>Annual</w:t>
      </w:r>
      <w:r>
        <w:rPr>
          <w:spacing w:val="-7"/>
        </w:rPr>
        <w:t> </w:t>
      </w:r>
      <w:r>
        <w:rPr>
          <w:spacing w:val="-2"/>
        </w:rPr>
        <w:t>Report</w:t>
      </w:r>
    </w:p>
    <w:p>
      <w:pPr>
        <w:pStyle w:val="BodyText"/>
        <w:spacing w:before="182"/>
        <w:ind w:left="100"/>
      </w:pPr>
      <w:r>
        <w:rPr/>
        <w:t>•Discussion:</w:t>
      </w:r>
      <w:r>
        <w:rPr>
          <w:spacing w:val="-6"/>
        </w:rPr>
        <w:t> </w:t>
      </w:r>
      <w:r>
        <w:rPr/>
        <w:t>Questions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Guest</w:t>
      </w:r>
      <w:r>
        <w:rPr>
          <w:spacing w:val="-6"/>
        </w:rPr>
        <w:t> </w:t>
      </w:r>
      <w:r>
        <w:rPr>
          <w:spacing w:val="-2"/>
        </w:rPr>
        <w:t>Speakers</w:t>
      </w:r>
    </w:p>
    <w:p>
      <w:pPr>
        <w:pStyle w:val="BodyText"/>
        <w:spacing w:before="182"/>
        <w:ind w:left="100"/>
      </w:pPr>
      <w:r>
        <w:rPr/>
        <w:t>•Wrap</w:t>
      </w:r>
      <w:r>
        <w:rPr>
          <w:spacing w:val="-4"/>
        </w:rPr>
        <w:t> </w:t>
      </w:r>
      <w:r>
        <w:rPr/>
        <w:t>Up: Next </w:t>
      </w:r>
      <w:r>
        <w:rPr>
          <w:spacing w:val="-2"/>
        </w:rPr>
        <w:t>Steps</w:t>
      </w:r>
    </w:p>
    <w:p>
      <w:pPr>
        <w:pStyle w:val="BodyText"/>
        <w:spacing w:before="182"/>
        <w:ind w:left="100"/>
      </w:pPr>
      <w:r>
        <w:rPr/>
        <w:t>•Next</w:t>
      </w:r>
      <w:r>
        <w:rPr>
          <w:spacing w:val="-4"/>
        </w:rPr>
        <w:t> </w:t>
      </w:r>
      <w:r>
        <w:rPr/>
        <w:t>Meeting:</w:t>
      </w:r>
      <w:r>
        <w:rPr>
          <w:spacing w:val="-3"/>
        </w:rPr>
        <w:t> </w:t>
      </w:r>
      <w:r>
        <w:rPr/>
        <w:t>Wednesday,</w:t>
      </w:r>
      <w:r>
        <w:rPr>
          <w:spacing w:val="-3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8,</w:t>
      </w:r>
      <w:r>
        <w:rPr>
          <w:spacing w:val="-4"/>
        </w:rPr>
        <w:t> </w:t>
      </w:r>
      <w:r>
        <w:rPr/>
        <w:t>2023,</w:t>
      </w:r>
      <w:r>
        <w:rPr>
          <w:spacing w:val="-3"/>
        </w:rPr>
        <w:t> </w:t>
      </w:r>
      <w:r>
        <w:rPr/>
        <w:t>4-</w:t>
      </w:r>
      <w:r>
        <w:rPr>
          <w:spacing w:val="-5"/>
        </w:rPr>
        <w:t>6PM</w:t>
      </w:r>
    </w:p>
    <w:p>
      <w:pPr>
        <w:pStyle w:val="BodyText"/>
        <w:spacing w:before="187"/>
        <w:ind w:left="100"/>
      </w:pPr>
      <w:r>
        <w:rPr/>
        <w:t>•Vote:</w:t>
      </w:r>
      <w:r>
        <w:rPr>
          <w:spacing w:val="-4"/>
        </w:rPr>
        <w:t> </w:t>
      </w:r>
      <w:r>
        <w:rPr>
          <w:spacing w:val="-2"/>
        </w:rPr>
        <w:t>Adjourn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</w:pPr>
      <w:r>
        <w:rPr/>
        <w:t>Opening</w:t>
      </w:r>
      <w:r>
        <w:rPr>
          <w:spacing w:val="-3"/>
        </w:rPr>
        <w:t> </w:t>
      </w:r>
      <w:r>
        <w:rPr/>
        <w:t>Roll</w:t>
      </w:r>
      <w:r>
        <w:rPr>
          <w:spacing w:val="-1"/>
        </w:rPr>
        <w:t> </w:t>
      </w:r>
      <w:r>
        <w:rPr/>
        <w:t>Call</w:t>
      </w:r>
      <w:r>
        <w:rPr>
          <w:spacing w:val="-1"/>
        </w:rPr>
        <w:t> </w:t>
      </w:r>
      <w:r>
        <w:rPr/>
        <w:t>&amp; </w:t>
      </w:r>
      <w:r>
        <w:rPr>
          <w:spacing w:val="-4"/>
        </w:rPr>
        <w:t>Vote</w:t>
      </w:r>
    </w:p>
    <w:p>
      <w:pPr>
        <w:spacing w:before="182"/>
        <w:ind w:left="100" w:right="0" w:firstLine="0"/>
        <w:jc w:val="left"/>
        <w:rPr>
          <w:b/>
          <w:sz w:val="24"/>
        </w:rPr>
      </w:pPr>
      <w:r>
        <w:rPr>
          <w:sz w:val="24"/>
        </w:rPr>
        <w:t>Attendance</w:t>
      </w:r>
      <w:r>
        <w:rPr>
          <w:spacing w:val="-5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call</w:t>
      </w:r>
    </w:p>
    <w:p>
      <w:pPr>
        <w:pStyle w:val="BodyText"/>
        <w:spacing w:before="182"/>
        <w:ind w:left="100"/>
      </w:pPr>
      <w:r>
        <w:rPr>
          <w:b/>
        </w:rPr>
        <w:t>Vote</w:t>
      </w:r>
      <w:r>
        <w:rPr>
          <w:b/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approve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Minutes</w:t>
      </w:r>
      <w:r>
        <w:rPr>
          <w:spacing w:val="-2"/>
        </w:rPr>
        <w:t> </w:t>
      </w:r>
      <w:r>
        <w:rPr/>
        <w:t>(July</w:t>
      </w:r>
      <w:r>
        <w:rPr>
          <w:spacing w:val="-3"/>
        </w:rPr>
        <w:t> </w:t>
      </w:r>
      <w:r>
        <w:rPr/>
        <w:t>12,</w:t>
      </w:r>
      <w:r>
        <w:rPr>
          <w:spacing w:val="-3"/>
        </w:rPr>
        <w:t> </w:t>
      </w:r>
      <w:r>
        <w:rPr>
          <w:spacing w:val="-2"/>
        </w:rPr>
        <w:t>2023)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1"/>
        <w:spacing w:before="1"/>
      </w:pPr>
      <w:r>
        <w:rPr/>
        <w:t>Statutory</w:t>
      </w:r>
      <w:r>
        <w:rPr>
          <w:spacing w:val="2"/>
        </w:rPr>
        <w:t> </w:t>
      </w:r>
      <w:r>
        <w:rPr>
          <w:spacing w:val="-2"/>
        </w:rPr>
        <w:t>Authority</w:t>
      </w:r>
    </w:p>
    <w:p>
      <w:pPr>
        <w:pStyle w:val="BodyText"/>
        <w:spacing w:line="259" w:lineRule="auto" w:before="182"/>
        <w:ind w:left="100" w:right="194"/>
      </w:pPr>
      <w:r>
        <w:rPr/>
        <w:t>Section 26 of Chapter 260 of the Acts of 2020, or the Health Care Omnibus bill establishes a special</w:t>
      </w:r>
      <w:r>
        <w:rPr>
          <w:spacing w:val="-4"/>
        </w:rPr>
        <w:t> </w:t>
      </w:r>
      <w:r>
        <w:rPr/>
        <w:t>advisory</w:t>
      </w:r>
      <w:r>
        <w:rPr>
          <w:spacing w:val="-3"/>
        </w:rPr>
        <w:t> </w:t>
      </w:r>
      <w:r>
        <w:rPr/>
        <w:t>council,</w:t>
      </w:r>
      <w:r>
        <w:rPr>
          <w:spacing w:val="-4"/>
        </w:rPr>
        <w:t> </w:t>
      </w:r>
      <w:r>
        <w:rPr/>
        <w:t>chaired</w:t>
      </w:r>
      <w:r>
        <w:rPr>
          <w:spacing w:val="-5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Commissioner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Public</w:t>
      </w:r>
      <w:r>
        <w:rPr>
          <w:spacing w:val="-6"/>
        </w:rPr>
        <w:t> </w:t>
      </w:r>
      <w:r>
        <w:rPr/>
        <w:t>Health,</w:t>
      </w:r>
      <w:r>
        <w:rPr>
          <w:spacing w:val="-4"/>
        </w:rPr>
        <w:t> </w:t>
      </w:r>
      <w:r>
        <w:rPr/>
        <w:t>or his designee, to advise the commissioner on research, diagnosis, treatment and education relating to pediatric autoimmune neuropsychiatric disorder associated with streptococcal infections and pediatric acute neuropsychiatric syndrome (PANDAS/PANS).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Heading1"/>
        <w:spacing w:before="1"/>
      </w:pPr>
      <w:r>
        <w:rPr/>
        <w:t>Aim</w:t>
      </w:r>
      <w:r>
        <w:rPr>
          <w:spacing w:val="-2"/>
        </w:rPr>
        <w:t> Statement</w:t>
      </w:r>
    </w:p>
    <w:p>
      <w:pPr>
        <w:pStyle w:val="BodyText"/>
        <w:spacing w:line="259" w:lineRule="auto" w:before="182"/>
        <w:ind w:left="100"/>
      </w:pPr>
      <w:r>
        <w:rPr/>
        <w:t>The</w:t>
      </w:r>
      <w:r>
        <w:rPr>
          <w:spacing w:val="-3"/>
        </w:rPr>
        <w:t> </w:t>
      </w:r>
      <w:r>
        <w:rPr/>
        <w:t>DPH</w:t>
      </w:r>
      <w:r>
        <w:rPr>
          <w:spacing w:val="-4"/>
        </w:rPr>
        <w:t> </w:t>
      </w:r>
      <w:r>
        <w:rPr/>
        <w:t>PANDAS/PANS</w:t>
      </w:r>
      <w:r>
        <w:rPr>
          <w:spacing w:val="-5"/>
        </w:rPr>
        <w:t> </w:t>
      </w:r>
      <w:r>
        <w:rPr/>
        <w:t>Advisory</w:t>
      </w:r>
      <w:r>
        <w:rPr>
          <w:spacing w:val="-8"/>
        </w:rPr>
        <w:t> </w:t>
      </w:r>
      <w:r>
        <w:rPr/>
        <w:t>Council</w:t>
      </w:r>
      <w:r>
        <w:rPr>
          <w:spacing w:val="-4"/>
        </w:rPr>
        <w:t> </w:t>
      </w:r>
      <w:r>
        <w:rPr/>
        <w:t>aims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advise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DPH</w:t>
      </w:r>
      <w:r>
        <w:rPr>
          <w:spacing w:val="-4"/>
        </w:rPr>
        <w:t> </w:t>
      </w:r>
      <w:r>
        <w:rPr/>
        <w:t>Commissioner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research, diagnosis, treatment, and education relating to pediatric autoimmune neuropsychiatric discovered associated with streptococcal infections and pediatric acute neuropsychiatric syndrome (PANDAS/PANS).</w:t>
      </w:r>
    </w:p>
    <w:p>
      <w:pPr>
        <w:spacing w:after="0" w:line="259" w:lineRule="auto"/>
        <w:sectPr>
          <w:type w:val="continuous"/>
          <w:pgSz w:w="12240" w:h="15840"/>
          <w:pgMar w:top="1360" w:bottom="280" w:left="1340" w:right="1360"/>
        </w:sectPr>
      </w:pPr>
    </w:p>
    <w:p>
      <w:pPr>
        <w:pStyle w:val="BodyText"/>
        <w:spacing w:line="259" w:lineRule="auto" w:before="82"/>
        <w:ind w:left="100" w:right="435"/>
        <w:jc w:val="both"/>
      </w:pPr>
      <w:r>
        <w:rPr/>
        <w:t>The</w:t>
      </w:r>
      <w:r>
        <w:rPr>
          <w:spacing w:val="-3"/>
        </w:rPr>
        <w:t> </w:t>
      </w:r>
      <w:r>
        <w:rPr/>
        <w:t>Advisory</w:t>
      </w:r>
      <w:r>
        <w:rPr>
          <w:spacing w:val="-3"/>
        </w:rPr>
        <w:t> </w:t>
      </w:r>
      <w:r>
        <w:rPr/>
        <w:t>Council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issue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report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annually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recommendations </w:t>
      </w:r>
      <w:r>
        <w:rPr>
          <w:spacing w:val="-2"/>
        </w:rPr>
        <w:t>concerning: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155" w:after="0"/>
        <w:ind w:left="819" w:right="0" w:hanging="359"/>
        <w:jc w:val="both"/>
        <w:rPr>
          <w:rFonts w:ascii="Symbol" w:hAnsi="Symbol"/>
          <w:sz w:val="24"/>
        </w:rPr>
      </w:pPr>
      <w:r>
        <w:rPr>
          <w:sz w:val="24"/>
        </w:rPr>
        <w:t>Practice</w:t>
      </w:r>
      <w:r>
        <w:rPr>
          <w:spacing w:val="-5"/>
          <w:sz w:val="24"/>
        </w:rPr>
        <w:t> </w:t>
      </w:r>
      <w:r>
        <w:rPr>
          <w:sz w:val="24"/>
        </w:rPr>
        <w:t>guidelines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diagnosis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treatment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disorder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syndrome;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24" w:after="0"/>
        <w:ind w:left="819" w:right="0" w:hanging="359"/>
        <w:jc w:val="both"/>
        <w:rPr>
          <w:rFonts w:ascii="Symbol" w:hAnsi="Symbol"/>
          <w:sz w:val="24"/>
        </w:rPr>
      </w:pPr>
      <w:r>
        <w:rPr>
          <w:sz w:val="24"/>
        </w:rPr>
        <w:t>Development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screening</w:t>
      </w:r>
      <w:r>
        <w:rPr>
          <w:spacing w:val="-2"/>
          <w:sz w:val="24"/>
        </w:rPr>
        <w:t> protocols;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59" w:lineRule="auto" w:before="24" w:after="0"/>
        <w:ind w:left="821" w:right="380" w:hanging="360"/>
        <w:jc w:val="both"/>
        <w:rPr>
          <w:rFonts w:ascii="Symbol" w:hAnsi="Symbol"/>
          <w:sz w:val="24"/>
        </w:rPr>
      </w:pPr>
      <w:r>
        <w:rPr>
          <w:sz w:val="24"/>
        </w:rPr>
        <w:t>Mechanisms to</w:t>
      </w:r>
      <w:r>
        <w:rPr>
          <w:spacing w:val="-1"/>
          <w:sz w:val="24"/>
        </w:rPr>
        <w:t> </w:t>
      </w:r>
      <w:r>
        <w:rPr>
          <w:sz w:val="24"/>
        </w:rPr>
        <w:t>increase clinical awareness and education regarding the disorder and syndrome</w:t>
      </w:r>
      <w:r>
        <w:rPr>
          <w:spacing w:val="-5"/>
          <w:sz w:val="24"/>
        </w:rPr>
        <w:t> </w:t>
      </w:r>
      <w:r>
        <w:rPr>
          <w:sz w:val="24"/>
        </w:rPr>
        <w:t>among</w:t>
      </w:r>
      <w:r>
        <w:rPr>
          <w:spacing w:val="-4"/>
          <w:sz w:val="24"/>
        </w:rPr>
        <w:t> </w:t>
      </w:r>
      <w:r>
        <w:rPr>
          <w:sz w:val="24"/>
        </w:rPr>
        <w:t>physicians,</w:t>
      </w:r>
      <w:r>
        <w:rPr>
          <w:spacing w:val="-6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pediatricians,</w:t>
      </w:r>
      <w:r>
        <w:rPr>
          <w:spacing w:val="-6"/>
          <w:sz w:val="24"/>
        </w:rPr>
        <w:t> </w:t>
      </w:r>
      <w:r>
        <w:rPr>
          <w:sz w:val="24"/>
        </w:rPr>
        <w:t>school-based</w:t>
      </w:r>
      <w:r>
        <w:rPr>
          <w:spacing w:val="-7"/>
          <w:sz w:val="24"/>
        </w:rPr>
        <w:t> </w:t>
      </w:r>
      <w:r>
        <w:rPr>
          <w:sz w:val="24"/>
        </w:rPr>
        <w:t>health</w:t>
      </w:r>
      <w:r>
        <w:rPr>
          <w:spacing w:val="-7"/>
          <w:sz w:val="24"/>
        </w:rPr>
        <w:t> </w:t>
      </w:r>
      <w:r>
        <w:rPr>
          <w:sz w:val="24"/>
        </w:rPr>
        <w:t>centers</w:t>
      </w:r>
      <w:r>
        <w:rPr>
          <w:spacing w:val="-5"/>
          <w:sz w:val="24"/>
        </w:rPr>
        <w:t> </w:t>
      </w:r>
      <w:r>
        <w:rPr>
          <w:sz w:val="24"/>
        </w:rPr>
        <w:t>and providers of mental health services;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61" w:lineRule="auto" w:before="0" w:after="0"/>
        <w:ind w:left="821" w:right="1145" w:hanging="360"/>
        <w:jc w:val="left"/>
        <w:rPr>
          <w:rFonts w:ascii="Symbol" w:hAnsi="Symbol"/>
          <w:sz w:val="24"/>
        </w:rPr>
      </w:pPr>
      <w:r>
        <w:rPr>
          <w:sz w:val="24"/>
        </w:rPr>
        <w:t>Outreach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educators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parents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increase</w:t>
      </w:r>
      <w:r>
        <w:rPr>
          <w:spacing w:val="-3"/>
          <w:sz w:val="24"/>
        </w:rPr>
        <w:t> </w:t>
      </w:r>
      <w:r>
        <w:rPr>
          <w:sz w:val="24"/>
        </w:rPr>
        <w:t>awareness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disorder</w:t>
      </w:r>
      <w:r>
        <w:rPr>
          <w:spacing w:val="-2"/>
          <w:sz w:val="24"/>
        </w:rPr>
        <w:t> </w:t>
      </w:r>
      <w:r>
        <w:rPr>
          <w:sz w:val="24"/>
        </w:rPr>
        <w:t>and syndrome; and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61" w:lineRule="auto" w:before="0" w:after="0"/>
        <w:ind w:left="821" w:right="326" w:hanging="360"/>
        <w:jc w:val="left"/>
        <w:rPr>
          <w:rFonts w:ascii="Symbol" w:hAnsi="Symbol"/>
          <w:sz w:val="24"/>
        </w:rPr>
      </w:pPr>
      <w:r>
        <w:rPr>
          <w:sz w:val="24"/>
        </w:rPr>
        <w:t>Development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network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volunteer</w:t>
      </w:r>
      <w:r>
        <w:rPr>
          <w:spacing w:val="-3"/>
          <w:sz w:val="24"/>
        </w:rPr>
        <w:t> </w:t>
      </w:r>
      <w:r>
        <w:rPr>
          <w:sz w:val="24"/>
        </w:rPr>
        <w:t>experts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diagnosis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treatment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 disorder and syndrome. (From Section 26 of Chapter 260 of the Acts of 2020).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Heading1"/>
      </w:pPr>
      <w:r>
        <w:rPr/>
        <w:t>General </w:t>
      </w:r>
      <w:r>
        <w:rPr>
          <w:spacing w:val="-2"/>
        </w:rPr>
        <w:t>Announcements</w:t>
      </w:r>
    </w:p>
    <w:p>
      <w:pPr>
        <w:pStyle w:val="BodyText"/>
        <w:spacing w:line="259" w:lineRule="auto" w:before="182"/>
        <w:ind w:left="100"/>
      </w:pPr>
      <w:r>
        <w:rPr/>
        <w:t>•Rep.</w:t>
      </w:r>
      <w:r>
        <w:rPr>
          <w:spacing w:val="-5"/>
        </w:rPr>
        <w:t> </w:t>
      </w:r>
      <w:r>
        <w:rPr/>
        <w:t>Cutler's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 process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getting</w:t>
      </w:r>
      <w:r>
        <w:rPr>
          <w:spacing w:val="-2"/>
        </w:rPr>
        <w:t> </w:t>
      </w:r>
      <w:r>
        <w:rPr/>
        <w:t>the</w:t>
      </w:r>
      <w:r>
        <w:rPr>
          <w:spacing w:val="-8"/>
        </w:rPr>
        <w:t> </w:t>
      </w:r>
      <w:r>
        <w:rPr/>
        <w:t>PANS/PANDAS</w:t>
      </w:r>
      <w:r>
        <w:rPr>
          <w:spacing w:val="-5"/>
        </w:rPr>
        <w:t> </w:t>
      </w:r>
      <w:r>
        <w:rPr/>
        <w:t>Awareness</w:t>
      </w:r>
      <w:r>
        <w:rPr>
          <w:spacing w:val="-3"/>
        </w:rPr>
        <w:t> </w:t>
      </w:r>
      <w:r>
        <w:rPr/>
        <w:t>Day</w:t>
      </w:r>
      <w:r>
        <w:rPr>
          <w:spacing w:val="-3"/>
        </w:rPr>
        <w:t> </w:t>
      </w:r>
      <w:r>
        <w:rPr/>
        <w:t>Proclamation from the Gov. Healy</w:t>
      </w:r>
    </w:p>
    <w:p>
      <w:pPr>
        <w:pStyle w:val="BodyText"/>
        <w:spacing w:before="157"/>
        <w:ind w:left="100"/>
      </w:pPr>
      <w:r>
        <w:rPr/>
        <w:t>•Sunday,</w:t>
      </w:r>
      <w:r>
        <w:rPr>
          <w:spacing w:val="-5"/>
        </w:rPr>
        <w:t> </w:t>
      </w:r>
      <w:r>
        <w:rPr/>
        <w:t>10/1:</w:t>
      </w:r>
      <w:r>
        <w:rPr>
          <w:spacing w:val="-3"/>
        </w:rPr>
        <w:t> </w:t>
      </w:r>
      <w:r>
        <w:rPr/>
        <w:t>NEPANS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hosting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"Annual</w:t>
      </w:r>
      <w:r>
        <w:rPr>
          <w:spacing w:val="1"/>
        </w:rPr>
        <w:t> </w:t>
      </w:r>
      <w:r>
        <w:rPr/>
        <w:t>PANS/PANDAS</w:t>
      </w:r>
      <w:r>
        <w:rPr>
          <w:spacing w:val="-5"/>
        </w:rPr>
        <w:t> </w:t>
      </w:r>
      <w:r>
        <w:rPr/>
        <w:t>Awareness</w:t>
      </w:r>
      <w:r>
        <w:rPr>
          <w:spacing w:val="-3"/>
        </w:rPr>
        <w:t> </w:t>
      </w:r>
      <w:r>
        <w:rPr/>
        <w:t>Day"</w:t>
      </w:r>
      <w:r>
        <w:rPr>
          <w:spacing w:val="-5"/>
        </w:rPr>
        <w:t> </w:t>
      </w:r>
      <w:r>
        <w:rPr/>
        <w:t>walk</w:t>
      </w:r>
      <w:r>
        <w:rPr>
          <w:spacing w:val="-3"/>
        </w:rPr>
        <w:t> </w:t>
      </w:r>
      <w:r>
        <w:rPr>
          <w:spacing w:val="-5"/>
        </w:rPr>
        <w:t>in</w:t>
      </w:r>
    </w:p>
    <w:p>
      <w:pPr>
        <w:pStyle w:val="BodyText"/>
        <w:spacing w:before="22"/>
        <w:ind w:left="100"/>
      </w:pPr>
      <w:r>
        <w:rPr/>
        <w:t>Hull,</w:t>
      </w:r>
      <w:r>
        <w:rPr>
          <w:spacing w:val="-1"/>
        </w:rPr>
        <w:t> </w:t>
      </w:r>
      <w:r>
        <w:rPr>
          <w:spacing w:val="-5"/>
        </w:rPr>
        <w:t>MA</w:t>
      </w:r>
    </w:p>
    <w:p>
      <w:pPr>
        <w:pStyle w:val="BodyText"/>
        <w:spacing w:line="259" w:lineRule="auto" w:before="187"/>
        <w:ind w:left="100" w:right="224"/>
      </w:pPr>
      <w:r>
        <w:rPr/>
        <w:t>•The</w:t>
      </w:r>
      <w:r>
        <w:rPr>
          <w:spacing w:val="-2"/>
        </w:rPr>
        <w:t> </w:t>
      </w:r>
      <w:r>
        <w:rPr/>
        <w:t>Weekend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10/21</w:t>
      </w:r>
      <w:r>
        <w:rPr>
          <w:spacing w:val="-5"/>
        </w:rPr>
        <w:t> </w:t>
      </w:r>
      <w:r>
        <w:rPr/>
        <w:t>&amp;</w:t>
      </w:r>
      <w:r>
        <w:rPr>
          <w:spacing w:val="-2"/>
        </w:rPr>
        <w:t> </w:t>
      </w:r>
      <w:r>
        <w:rPr/>
        <w:t>10/22: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Alex</w:t>
      </w:r>
      <w:r>
        <w:rPr>
          <w:spacing w:val="-2"/>
        </w:rPr>
        <w:t> </w:t>
      </w:r>
      <w:r>
        <w:rPr/>
        <w:t>Manfull</w:t>
      </w:r>
      <w:r>
        <w:rPr>
          <w:spacing w:val="-3"/>
        </w:rPr>
        <w:t> </w:t>
      </w:r>
      <w:r>
        <w:rPr/>
        <w:t>Fund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tent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boat 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Head of the Charles</w:t>
      </w:r>
    </w:p>
    <w:p>
      <w:pPr>
        <w:pStyle w:val="BodyText"/>
        <w:spacing w:before="158"/>
        <w:ind w:left="100"/>
      </w:pPr>
      <w:r>
        <w:rPr/>
        <w:t>•Saturday,</w:t>
      </w:r>
      <w:r>
        <w:rPr>
          <w:spacing w:val="-6"/>
        </w:rPr>
        <w:t> </w:t>
      </w:r>
      <w:r>
        <w:rPr/>
        <w:t>10/21:</w:t>
      </w:r>
      <w:r>
        <w:rPr>
          <w:spacing w:val="47"/>
        </w:rPr>
        <w:t> </w:t>
      </w:r>
      <w:r>
        <w:rPr/>
        <w:t>The</w:t>
      </w:r>
      <w:r>
        <w:rPr>
          <w:spacing w:val="-3"/>
        </w:rPr>
        <w:t> </w:t>
      </w:r>
      <w:r>
        <w:rPr/>
        <w:t>Massachusetts</w:t>
      </w:r>
      <w:r>
        <w:rPr>
          <w:spacing w:val="-3"/>
        </w:rPr>
        <w:t> </w:t>
      </w:r>
      <w:r>
        <w:rPr/>
        <w:t>Rare</w:t>
      </w:r>
      <w:r>
        <w:rPr>
          <w:spacing w:val="-3"/>
        </w:rPr>
        <w:t> </w:t>
      </w:r>
      <w:r>
        <w:rPr/>
        <w:t>Disease</w:t>
      </w:r>
      <w:r>
        <w:rPr>
          <w:spacing w:val="-12"/>
        </w:rPr>
        <w:t> </w:t>
      </w:r>
      <w:r>
        <w:rPr/>
        <w:t>Council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hosting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virtual</w:t>
      </w:r>
      <w:r>
        <w:rPr>
          <w:spacing w:val="-4"/>
        </w:rPr>
        <w:t> </w:t>
      </w:r>
      <w:r>
        <w:rPr/>
        <w:t>Town</w:t>
      </w:r>
      <w:r>
        <w:rPr>
          <w:spacing w:val="-4"/>
        </w:rPr>
        <w:t> Hall</w:t>
      </w:r>
    </w:p>
    <w:p>
      <w:pPr>
        <w:pStyle w:val="BodyText"/>
        <w:spacing w:before="22"/>
        <w:ind w:left="100"/>
      </w:pPr>
      <w:r>
        <w:rPr>
          <w:spacing w:val="-2"/>
        </w:rPr>
        <w:t>Meeting</w:t>
      </w:r>
    </w:p>
    <w:p>
      <w:pPr>
        <w:pStyle w:val="BodyText"/>
        <w:spacing w:line="259" w:lineRule="auto" w:before="187"/>
        <w:ind w:left="100" w:right="194"/>
      </w:pPr>
      <w:r>
        <w:rPr/>
        <w:t>•Tuesday,</w:t>
      </w:r>
      <w:r>
        <w:rPr>
          <w:spacing w:val="-4"/>
        </w:rPr>
        <w:t> </w:t>
      </w:r>
      <w:r>
        <w:rPr/>
        <w:t>10/24:</w:t>
      </w:r>
      <w:r>
        <w:rPr>
          <w:spacing w:val="40"/>
        </w:rPr>
        <w:t> </w:t>
      </w:r>
      <w:r>
        <w:rPr/>
        <w:t>JBC</w:t>
      </w:r>
      <w:r>
        <w:rPr>
          <w:spacing w:val="-3"/>
        </w:rPr>
        <w:t> </w:t>
      </w:r>
      <w:r>
        <w:rPr/>
        <w:t>PANS</w:t>
      </w:r>
      <w:r>
        <w:rPr>
          <w:spacing w:val="-5"/>
        </w:rPr>
        <w:t> </w:t>
      </w:r>
      <w:r>
        <w:rPr/>
        <w:t>&amp;</w:t>
      </w:r>
      <w:r>
        <w:rPr>
          <w:spacing w:val="-2"/>
        </w:rPr>
        <w:t> </w:t>
      </w:r>
      <w:r>
        <w:rPr/>
        <w:t>PANDAS</w:t>
      </w:r>
      <w:r>
        <w:rPr>
          <w:spacing w:val="-5"/>
        </w:rPr>
        <w:t> </w:t>
      </w:r>
      <w:r>
        <w:rPr/>
        <w:t>Foundation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hosting</w:t>
      </w:r>
      <w:r>
        <w:rPr>
          <w:spacing w:val="-2"/>
        </w:rPr>
        <w:t> </w:t>
      </w:r>
      <w:r>
        <w:rPr/>
        <w:t>an</w:t>
      </w:r>
      <w:r>
        <w:rPr>
          <w:spacing w:val="-5"/>
        </w:rPr>
        <w:t> </w:t>
      </w:r>
      <w:r>
        <w:rPr/>
        <w:t>"Evening</w:t>
      </w:r>
      <w:r>
        <w:rPr>
          <w:spacing w:val="-2"/>
        </w:rPr>
        <w:t> </w:t>
      </w:r>
      <w:r>
        <w:rPr/>
        <w:t>with</w:t>
      </w:r>
      <w:r>
        <w:rPr>
          <w:spacing w:val="-6"/>
        </w:rPr>
        <w:t> </w:t>
      </w:r>
      <w:r>
        <w:rPr/>
        <w:t>Dr.</w:t>
      </w:r>
      <w:r>
        <w:rPr>
          <w:spacing w:val="-5"/>
        </w:rPr>
        <w:t> </w:t>
      </w:r>
      <w:r>
        <w:rPr/>
        <w:t>Nancy O'Hara, author of Demystifying PANS/PANDAS".</w:t>
      </w:r>
      <w:r>
        <w:rPr>
          <w:spacing w:val="40"/>
        </w:rPr>
        <w:t> </w:t>
      </w:r>
      <w:r>
        <w:rPr/>
        <w:t>For more information, please visit </w:t>
      </w:r>
      <w:hyperlink r:id="rId5">
        <w:r>
          <w:rPr>
            <w:spacing w:val="-2"/>
          </w:rPr>
          <w:t>www.jbcfund.org</w:t>
        </w:r>
      </w:hyperlink>
    </w:p>
    <w:p>
      <w:pPr>
        <w:pStyle w:val="BodyText"/>
        <w:spacing w:before="157"/>
        <w:ind w:left="100"/>
      </w:pPr>
      <w:r>
        <w:rPr/>
        <w:t>•Friday,</w:t>
      </w:r>
      <w:r>
        <w:rPr>
          <w:spacing w:val="-6"/>
        </w:rPr>
        <w:t> </w:t>
      </w:r>
      <w:r>
        <w:rPr/>
        <w:t>11/3:</w:t>
      </w:r>
      <w:r>
        <w:rPr>
          <w:spacing w:val="-2"/>
        </w:rPr>
        <w:t> </w:t>
      </w:r>
      <w:r>
        <w:rPr/>
        <w:t>JBC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hosting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Second</w:t>
      </w:r>
      <w:r>
        <w:rPr>
          <w:spacing w:val="-4"/>
        </w:rPr>
        <w:t> </w:t>
      </w:r>
      <w:r>
        <w:rPr/>
        <w:t>Annual</w:t>
      </w:r>
      <w:r>
        <w:rPr>
          <w:spacing w:val="-3"/>
        </w:rPr>
        <w:t> </w:t>
      </w:r>
      <w:r>
        <w:rPr/>
        <w:t>JBC</w:t>
      </w:r>
      <w:r>
        <w:rPr>
          <w:spacing w:val="-2"/>
        </w:rPr>
        <w:t> </w:t>
      </w:r>
      <w:r>
        <w:rPr/>
        <w:t>Fest,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night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hope,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>
          <w:spacing w:val="-10"/>
        </w:rPr>
        <w:t>&amp;</w:t>
      </w:r>
    </w:p>
    <w:p>
      <w:pPr>
        <w:pStyle w:val="BodyText"/>
        <w:spacing w:before="27"/>
        <w:ind w:left="100"/>
      </w:pPr>
      <w:r>
        <w:rPr/>
        <w:t>support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children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PANS</w:t>
      </w:r>
      <w:r>
        <w:rPr>
          <w:spacing w:val="-4"/>
        </w:rPr>
        <w:t> </w:t>
      </w:r>
      <w:r>
        <w:rPr/>
        <w:t>&amp; PANDAS.</w:t>
      </w:r>
      <w:r>
        <w:rPr>
          <w:spacing w:val="50"/>
        </w:rPr>
        <w:t> </w:t>
      </w:r>
      <w:r>
        <w:rPr/>
        <w:t>To</w:t>
      </w:r>
      <w:r>
        <w:rPr>
          <w:spacing w:val="-4"/>
        </w:rPr>
        <w:t> </w:t>
      </w:r>
      <w:r>
        <w:rPr/>
        <w:t>learn</w:t>
      </w:r>
      <w:r>
        <w:rPr>
          <w:spacing w:val="-8"/>
        </w:rPr>
        <w:t> </w:t>
      </w:r>
      <w:r>
        <w:rPr/>
        <w:t>more,</w:t>
      </w:r>
      <w:r>
        <w:rPr>
          <w:spacing w:val="-2"/>
        </w:rPr>
        <w:t> </w:t>
      </w:r>
      <w:r>
        <w:rPr/>
        <w:t>please</w:t>
      </w:r>
      <w:r>
        <w:rPr>
          <w:spacing w:val="-1"/>
        </w:rPr>
        <w:t> </w:t>
      </w:r>
      <w:r>
        <w:rPr/>
        <w:t>visit</w:t>
      </w:r>
      <w:r>
        <w:rPr>
          <w:spacing w:val="-2"/>
        </w:rPr>
        <w:t> </w:t>
      </w:r>
      <w:hyperlink r:id="rId5">
        <w:r>
          <w:rPr>
            <w:spacing w:val="-2"/>
          </w:rPr>
          <w:t>www.jbcfund.org</w:t>
        </w:r>
      </w:hyperlink>
    </w:p>
    <w:p>
      <w:pPr>
        <w:pStyle w:val="BodyText"/>
        <w:spacing w:line="259" w:lineRule="auto" w:before="182"/>
        <w:ind w:left="100"/>
      </w:pPr>
      <w:r>
        <w:rPr/>
        <w:t>•Please</w:t>
      </w:r>
      <w:r>
        <w:rPr>
          <w:spacing w:val="-5"/>
        </w:rPr>
        <w:t> </w:t>
      </w:r>
      <w:r>
        <w:rPr/>
        <w:t>contact</w:t>
      </w:r>
      <w:r>
        <w:rPr>
          <w:spacing w:val="-4"/>
        </w:rPr>
        <w:t> </w:t>
      </w:r>
      <w:hyperlink r:id="rId6">
        <w:r>
          <w:rPr/>
          <w:t>Madelyn.M.Goskoski@mass.gov</w:t>
        </w:r>
      </w:hyperlink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add</w:t>
      </w:r>
      <w:r>
        <w:rPr>
          <w:spacing w:val="-7"/>
        </w:rPr>
        <w:t> </w:t>
      </w:r>
      <w:r>
        <w:rPr/>
        <w:t>any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Advisory</w:t>
      </w:r>
      <w:r>
        <w:rPr>
          <w:spacing w:val="-5"/>
        </w:rPr>
        <w:t> </w:t>
      </w:r>
      <w:r>
        <w:rPr/>
        <w:t>Council</w:t>
      </w:r>
      <w:r>
        <w:rPr>
          <w:spacing w:val="-6"/>
        </w:rPr>
        <w:t> </w:t>
      </w:r>
      <w:r>
        <w:rPr/>
        <w:t>updates, announcements to future agendas.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3"/>
      </w:pPr>
    </w:p>
    <w:p>
      <w:pPr>
        <w:pStyle w:val="Heading1"/>
      </w:pPr>
      <w:r>
        <w:rPr/>
        <w:t>Discussion:</w:t>
      </w:r>
      <w:r>
        <w:rPr>
          <w:spacing w:val="-2"/>
        </w:rPr>
        <w:t> </w:t>
      </w:r>
      <w:r>
        <w:rPr/>
        <w:t>Annual</w:t>
      </w:r>
      <w:r>
        <w:rPr>
          <w:spacing w:val="-4"/>
        </w:rPr>
        <w:t> </w:t>
      </w:r>
      <w:r>
        <w:rPr>
          <w:spacing w:val="-2"/>
        </w:rPr>
        <w:t>Report</w:t>
      </w:r>
    </w:p>
    <w:p>
      <w:pPr>
        <w:pStyle w:val="BodyText"/>
        <w:spacing w:before="183"/>
        <w:ind w:left="100"/>
      </w:pPr>
      <w:r>
        <w:rPr/>
        <w:t>•Update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>
          <w:spacing w:val="-2"/>
        </w:rPr>
        <w:t>report</w:t>
      </w:r>
    </w:p>
    <w:p>
      <w:pPr>
        <w:spacing w:after="0"/>
        <w:sectPr>
          <w:pgSz w:w="12240" w:h="15840"/>
          <w:pgMar w:top="1360" w:bottom="280" w:left="1340" w:right="1360"/>
        </w:sectPr>
      </w:pP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59" w:lineRule="auto" w:before="79" w:after="0"/>
        <w:ind w:left="821" w:right="283" w:hanging="360"/>
        <w:jc w:val="left"/>
        <w:rPr>
          <w:rFonts w:ascii="Symbol" w:hAnsi="Symbol"/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co-facilitators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summarize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groups</w:t>
      </w:r>
      <w:r>
        <w:rPr>
          <w:spacing w:val="-4"/>
          <w:sz w:val="22"/>
        </w:rPr>
        <w:t> </w:t>
      </w:r>
      <w:r>
        <w:rPr>
          <w:sz w:val="22"/>
        </w:rPr>
        <w:t>sections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cohesive</w:t>
      </w:r>
      <w:r>
        <w:rPr>
          <w:spacing w:val="-2"/>
          <w:sz w:val="22"/>
        </w:rPr>
        <w:t> </w:t>
      </w:r>
      <w:r>
        <w:rPr>
          <w:sz w:val="22"/>
        </w:rPr>
        <w:t>succinct</w:t>
      </w:r>
      <w:r>
        <w:rPr>
          <w:spacing w:val="-1"/>
          <w:sz w:val="22"/>
        </w:rPr>
        <w:t> </w:t>
      </w:r>
      <w:r>
        <w:rPr>
          <w:sz w:val="22"/>
        </w:rPr>
        <w:t>section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in the body of the report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78" w:lineRule="exact" w:before="0" w:after="0"/>
        <w:ind w:left="82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groups</w:t>
      </w:r>
      <w:r>
        <w:rPr>
          <w:spacing w:val="-1"/>
          <w:sz w:val="22"/>
        </w:rPr>
        <w:t> </w:t>
      </w:r>
      <w:r>
        <w:rPr>
          <w:sz w:val="22"/>
        </w:rPr>
        <w:t>reports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included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appendices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5" w:after="0"/>
        <w:ind w:left="82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Next</w:t>
      </w:r>
      <w:r>
        <w:rPr>
          <w:spacing w:val="-3"/>
          <w:sz w:val="22"/>
        </w:rPr>
        <w:t> </w:t>
      </w:r>
      <w:r>
        <w:rPr>
          <w:sz w:val="22"/>
        </w:rPr>
        <w:t>step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editing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full</w:t>
      </w:r>
      <w:r>
        <w:rPr>
          <w:spacing w:val="-1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help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Council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DPH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team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59" w:lineRule="auto" w:before="20" w:after="0"/>
        <w:ind w:left="821" w:right="1458" w:hanging="360"/>
        <w:jc w:val="left"/>
        <w:rPr>
          <w:rFonts w:ascii="Symbol" w:hAnsi="Symbol"/>
          <w:sz w:val="22"/>
        </w:rPr>
      </w:pPr>
      <w:r>
        <w:rPr>
          <w:sz w:val="22"/>
        </w:rPr>
        <w:t>Individuals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review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full</w:t>
      </w:r>
      <w:r>
        <w:rPr>
          <w:spacing w:val="-4"/>
          <w:sz w:val="22"/>
        </w:rPr>
        <w:t> </w:t>
      </w:r>
      <w:r>
        <w:rPr>
          <w:sz w:val="22"/>
        </w:rPr>
        <w:t>report, with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focus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the summary,</w:t>
      </w:r>
      <w:r>
        <w:rPr>
          <w:spacing w:val="-4"/>
          <w:sz w:val="22"/>
        </w:rPr>
        <w:t> </w:t>
      </w:r>
      <w:r>
        <w:rPr>
          <w:sz w:val="22"/>
        </w:rPr>
        <w:t>priorities</w:t>
      </w:r>
      <w:r>
        <w:rPr>
          <w:spacing w:val="-6"/>
          <w:sz w:val="22"/>
        </w:rPr>
        <w:t> </w:t>
      </w:r>
      <w:r>
        <w:rPr>
          <w:sz w:val="22"/>
        </w:rPr>
        <w:t>and recommendations in preparation for a vote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59" w:lineRule="auto" w:before="0" w:after="0"/>
        <w:ind w:left="821" w:right="435" w:hanging="360"/>
        <w:jc w:val="left"/>
        <w:rPr>
          <w:rFonts w:ascii="Symbol" w:hAnsi="Symbol"/>
          <w:sz w:val="22"/>
        </w:rPr>
      </w:pP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vote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November,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be,</w:t>
      </w:r>
      <w:r>
        <w:rPr>
          <w:spacing w:val="-2"/>
          <w:sz w:val="22"/>
        </w:rPr>
        <w:t> </w:t>
      </w: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hold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short</w:t>
      </w:r>
      <w:r>
        <w:rPr>
          <w:spacing w:val="-1"/>
          <w:sz w:val="22"/>
        </w:rPr>
        <w:t> </w:t>
      </w:r>
      <w:r>
        <w:rPr>
          <w:sz w:val="22"/>
        </w:rPr>
        <w:t>meeting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December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 vote only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0"/>
        <w:rPr>
          <w:sz w:val="22"/>
        </w:rPr>
      </w:pPr>
    </w:p>
    <w:p>
      <w:pPr>
        <w:pStyle w:val="Heading1"/>
      </w:pPr>
      <w:r>
        <w:rPr/>
        <w:t>Discussion:</w:t>
      </w:r>
      <w:r>
        <w:rPr>
          <w:spacing w:val="-2"/>
        </w:rPr>
        <w:t> </w:t>
      </w:r>
      <w:r>
        <w:rPr/>
        <w:t>Annual</w:t>
      </w:r>
      <w:r>
        <w:rPr>
          <w:spacing w:val="-4"/>
        </w:rPr>
        <w:t> </w:t>
      </w:r>
      <w:r>
        <w:rPr>
          <w:spacing w:val="-2"/>
        </w:rPr>
        <w:t>Report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59" w:lineRule="auto" w:before="180" w:after="0"/>
        <w:ind w:left="821" w:right="452" w:hanging="360"/>
        <w:jc w:val="left"/>
        <w:rPr>
          <w:rFonts w:ascii="Symbol" w:hAnsi="Symbol"/>
          <w:sz w:val="22"/>
        </w:rPr>
      </w:pPr>
      <w:r>
        <w:rPr>
          <w:sz w:val="22"/>
        </w:rPr>
        <w:t>Best</w:t>
      </w:r>
      <w:r>
        <w:rPr>
          <w:spacing w:val="-1"/>
          <w:sz w:val="22"/>
        </w:rPr>
        <w:t> </w:t>
      </w:r>
      <w:r>
        <w:rPr>
          <w:sz w:val="22"/>
        </w:rPr>
        <w:t>practice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most</w:t>
      </w:r>
      <w:r>
        <w:rPr>
          <w:spacing w:val="-1"/>
          <w:sz w:val="22"/>
        </w:rPr>
        <w:t> </w:t>
      </w:r>
      <w:r>
        <w:rPr>
          <w:sz w:val="22"/>
        </w:rPr>
        <w:t>council</w:t>
      </w:r>
      <w:r>
        <w:rPr>
          <w:spacing w:val="-3"/>
          <w:sz w:val="22"/>
        </w:rPr>
        <w:t> </w:t>
      </w:r>
      <w:r>
        <w:rPr>
          <w:sz w:val="22"/>
        </w:rPr>
        <w:t>reports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recommend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most</w:t>
      </w:r>
      <w:r>
        <w:rPr>
          <w:spacing w:val="-1"/>
          <w:sz w:val="22"/>
        </w:rPr>
        <w:t> </w:t>
      </w:r>
      <w:r>
        <w:rPr>
          <w:sz w:val="22"/>
        </w:rPr>
        <w:t>strategic</w:t>
      </w:r>
      <w:r>
        <w:rPr>
          <w:spacing w:val="-1"/>
          <w:sz w:val="22"/>
        </w:rPr>
        <w:t> </w:t>
      </w:r>
      <w:r>
        <w:rPr>
          <w:sz w:val="22"/>
        </w:rPr>
        <w:t>priorities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high level with room for progress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78" w:lineRule="exact" w:before="0" w:after="0"/>
        <w:ind w:left="82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Propose</w:t>
      </w:r>
      <w:r>
        <w:rPr>
          <w:spacing w:val="-2"/>
          <w:sz w:val="22"/>
        </w:rPr>
        <w:t> </w:t>
      </w:r>
      <w:r>
        <w:rPr>
          <w:sz w:val="22"/>
        </w:rPr>
        <w:t>four</w:t>
      </w:r>
      <w:r>
        <w:rPr>
          <w:spacing w:val="-4"/>
          <w:sz w:val="22"/>
        </w:rPr>
        <w:t> </w:t>
      </w:r>
      <w:r>
        <w:rPr>
          <w:sz w:val="22"/>
        </w:rPr>
        <w:t>domains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priorities: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27" w:after="0"/>
        <w:ind w:left="1540" w:right="0" w:hanging="359"/>
        <w:jc w:val="left"/>
        <w:rPr>
          <w:rFonts w:ascii="Courier New" w:hAnsi="Courier New"/>
          <w:sz w:val="22"/>
        </w:rPr>
      </w:pPr>
      <w:r>
        <w:rPr>
          <w:spacing w:val="-2"/>
          <w:sz w:val="22"/>
        </w:rPr>
        <w:t>Research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14" w:after="0"/>
        <w:ind w:left="1540" w:right="0" w:hanging="359"/>
        <w:jc w:val="left"/>
        <w:rPr>
          <w:rFonts w:ascii="Courier New" w:hAnsi="Courier New"/>
          <w:sz w:val="22"/>
        </w:rPr>
      </w:pPr>
      <w:r>
        <w:rPr>
          <w:spacing w:val="-2"/>
          <w:sz w:val="22"/>
        </w:rPr>
        <w:t>Diagnosis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15" w:after="0"/>
        <w:ind w:left="1540" w:right="0" w:hanging="359"/>
        <w:jc w:val="left"/>
        <w:rPr>
          <w:rFonts w:ascii="Courier New" w:hAnsi="Courier New"/>
          <w:sz w:val="22"/>
        </w:rPr>
      </w:pPr>
      <w:r>
        <w:rPr>
          <w:spacing w:val="-2"/>
          <w:sz w:val="22"/>
        </w:rPr>
        <w:t>Treatment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14" w:after="0"/>
        <w:ind w:left="1540" w:right="0" w:hanging="359"/>
        <w:jc w:val="left"/>
        <w:rPr>
          <w:rFonts w:ascii="Courier New" w:hAnsi="Courier New"/>
          <w:sz w:val="22"/>
        </w:rPr>
      </w:pPr>
      <w:r>
        <w:rPr>
          <w:spacing w:val="-2"/>
          <w:sz w:val="22"/>
        </w:rPr>
        <w:t>Education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3" w:after="0"/>
        <w:ind w:left="82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High</w:t>
      </w:r>
      <w:r>
        <w:rPr>
          <w:spacing w:val="-3"/>
          <w:sz w:val="22"/>
        </w:rPr>
        <w:t> </w:t>
      </w:r>
      <w:r>
        <w:rPr>
          <w:sz w:val="22"/>
        </w:rPr>
        <w:t>level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complementary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other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9"/>
        <w:rPr>
          <w:sz w:val="22"/>
        </w:rPr>
      </w:pPr>
    </w:p>
    <w:p>
      <w:pPr>
        <w:pStyle w:val="Heading1"/>
      </w:pPr>
      <w:r>
        <w:rPr/>
        <w:t>Discussion:</w:t>
      </w:r>
      <w:r>
        <w:rPr>
          <w:spacing w:val="-3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for</w:t>
      </w:r>
      <w:r>
        <w:rPr>
          <w:spacing w:val="-6"/>
        </w:rPr>
        <w:t> </w:t>
      </w:r>
      <w:r>
        <w:rPr/>
        <w:t>Guest </w:t>
      </w:r>
      <w:r>
        <w:rPr>
          <w:spacing w:val="-2"/>
        </w:rPr>
        <w:t>Speakers</w:t>
      </w:r>
    </w:p>
    <w:p>
      <w:pPr>
        <w:pStyle w:val="BodyText"/>
        <w:spacing w:before="187"/>
        <w:ind w:left="100"/>
      </w:pPr>
      <w:r>
        <w:rPr/>
        <w:t>•What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goal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inviting these</w:t>
      </w:r>
      <w:r>
        <w:rPr>
          <w:spacing w:val="-6"/>
        </w:rPr>
        <w:t> </w:t>
      </w:r>
      <w:r>
        <w:rPr>
          <w:spacing w:val="-2"/>
        </w:rPr>
        <w:t>agencies?</w:t>
      </w:r>
    </w:p>
    <w:p>
      <w:pPr>
        <w:pStyle w:val="BodyText"/>
        <w:spacing w:before="182"/>
        <w:ind w:left="100"/>
      </w:pPr>
      <w:r>
        <w:rPr/>
        <w:t>•What</w:t>
      </w:r>
      <w:r>
        <w:rPr>
          <w:spacing w:val="-4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4"/>
        </w:rPr>
        <w:t>ask?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82" w:after="0"/>
        <w:ind w:left="819" w:right="0" w:hanging="359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brief</w:t>
      </w:r>
      <w:r>
        <w:rPr>
          <w:spacing w:val="-3"/>
          <w:sz w:val="24"/>
        </w:rPr>
        <w:t> </w:t>
      </w:r>
      <w:r>
        <w:rPr>
          <w:sz w:val="24"/>
        </w:rPr>
        <w:t>agency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description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5" w:after="0"/>
        <w:ind w:left="819" w:right="0" w:hanging="359"/>
        <w:jc w:val="left"/>
        <w:rPr>
          <w:sz w:val="24"/>
        </w:rPr>
      </w:pPr>
      <w:r>
        <w:rPr>
          <w:sz w:val="24"/>
        </w:rPr>
        <w:t>Overview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services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4" w:after="0"/>
        <w:ind w:left="819" w:right="0" w:hanging="359"/>
        <w:jc w:val="left"/>
        <w:rPr>
          <w:sz w:val="24"/>
        </w:rPr>
      </w:pPr>
      <w:r>
        <w:rPr>
          <w:sz w:val="24"/>
        </w:rPr>
        <w:t>Data,</w:t>
      </w:r>
      <w:r>
        <w:rPr>
          <w:spacing w:val="-3"/>
          <w:sz w:val="24"/>
        </w:rPr>
        <w:t> </w:t>
      </w:r>
      <w:r>
        <w:rPr>
          <w:sz w:val="24"/>
        </w:rPr>
        <w:t>stats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incidence</w:t>
      </w:r>
      <w:r>
        <w:rPr>
          <w:spacing w:val="-2"/>
          <w:sz w:val="24"/>
        </w:rPr>
        <w:t> </w:t>
      </w:r>
      <w:r>
        <w:rPr>
          <w:sz w:val="24"/>
        </w:rPr>
        <w:t>related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PANDAS/PANS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20" w:after="0"/>
        <w:ind w:left="819" w:right="0" w:hanging="359"/>
        <w:jc w:val="left"/>
        <w:rPr>
          <w:sz w:val="24"/>
        </w:rPr>
      </w:pPr>
      <w:r>
        <w:rPr>
          <w:spacing w:val="-2"/>
          <w:sz w:val="24"/>
        </w:rPr>
        <w:t>Eligibility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4" w:after="0"/>
        <w:ind w:left="819" w:right="0" w:hanging="359"/>
        <w:jc w:val="left"/>
        <w:rPr>
          <w:sz w:val="24"/>
        </w:rPr>
      </w:pPr>
      <w:r>
        <w:rPr>
          <w:sz w:val="24"/>
        </w:rPr>
        <w:t>Case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training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5" w:after="0"/>
        <w:ind w:left="819" w:right="0" w:hanging="359"/>
        <w:jc w:val="left"/>
        <w:rPr>
          <w:sz w:val="24"/>
        </w:rPr>
      </w:pPr>
      <w:r>
        <w:rPr>
          <w:sz w:val="24"/>
        </w:rPr>
        <w:t>Recent</w:t>
      </w:r>
      <w:r>
        <w:rPr>
          <w:spacing w:val="-5"/>
          <w:sz w:val="24"/>
        </w:rPr>
        <w:t> </w:t>
      </w:r>
      <w:r>
        <w:rPr>
          <w:sz w:val="24"/>
        </w:rPr>
        <w:t>family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efforts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4" w:after="0"/>
        <w:ind w:left="819" w:right="0" w:hanging="359"/>
        <w:jc w:val="left"/>
        <w:rPr>
          <w:sz w:val="24"/>
        </w:rPr>
      </w:pPr>
      <w:r>
        <w:rPr>
          <w:spacing w:val="-2"/>
          <w:sz w:val="24"/>
        </w:rPr>
        <w:t>Funding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20" w:after="0"/>
        <w:ind w:left="819" w:right="0" w:hanging="359"/>
        <w:jc w:val="left"/>
        <w:rPr>
          <w:sz w:val="24"/>
        </w:rPr>
      </w:pPr>
      <w:r>
        <w:rPr>
          <w:sz w:val="24"/>
        </w:rPr>
        <w:t>Gaps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challenges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4" w:after="0"/>
        <w:ind w:left="819" w:right="0" w:hanging="359"/>
        <w:jc w:val="left"/>
        <w:rPr>
          <w:sz w:val="24"/>
        </w:rPr>
      </w:pPr>
      <w:r>
        <w:rPr>
          <w:sz w:val="24"/>
        </w:rPr>
        <w:t>Future</w:t>
      </w:r>
      <w:r>
        <w:rPr>
          <w:spacing w:val="-3"/>
          <w:sz w:val="24"/>
        </w:rPr>
        <w:t> </w:t>
      </w:r>
      <w:r>
        <w:rPr>
          <w:sz w:val="24"/>
        </w:rPr>
        <w:t>goals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initiatives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ind w:left="1181"/>
        <w:rPr>
          <w:rFonts w:ascii="Courier New"/>
        </w:rPr>
      </w:pPr>
      <w:r>
        <w:rPr>
          <w:rFonts w:ascii="Courier New"/>
          <w:spacing w:val="-10"/>
        </w:rPr>
        <w:t>o</w:t>
      </w:r>
    </w:p>
    <w:p>
      <w:pPr>
        <w:spacing w:after="0"/>
        <w:rPr>
          <w:rFonts w:ascii="Courier New"/>
        </w:rPr>
        <w:sectPr>
          <w:pgSz w:w="12240" w:h="15840"/>
          <w:pgMar w:top="1360" w:bottom="280" w:left="1340" w:right="1360"/>
        </w:sectPr>
      </w:pPr>
    </w:p>
    <w:p>
      <w:pPr>
        <w:pStyle w:val="Heading1"/>
        <w:spacing w:before="82"/>
      </w:pPr>
      <w:r>
        <w:rPr/>
        <w:t>Next</w:t>
      </w:r>
      <w:r>
        <w:rPr>
          <w:spacing w:val="1"/>
        </w:rPr>
        <w:t> </w:t>
      </w:r>
      <w:r>
        <w:rPr>
          <w:spacing w:val="-2"/>
        </w:rPr>
        <w:t>Steps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79" w:after="0"/>
        <w:ind w:left="82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Sixth</w:t>
      </w:r>
      <w:r>
        <w:rPr>
          <w:spacing w:val="-8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2023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27" w:after="0"/>
        <w:ind w:left="1540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Wednesday,</w:t>
      </w:r>
      <w:r>
        <w:rPr>
          <w:spacing w:val="-4"/>
          <w:sz w:val="24"/>
        </w:rPr>
        <w:t> </w:t>
      </w:r>
      <w:r>
        <w:rPr>
          <w:sz w:val="24"/>
        </w:rPr>
        <w:t>November</w:t>
      </w:r>
      <w:r>
        <w:rPr>
          <w:spacing w:val="-3"/>
          <w:sz w:val="24"/>
        </w:rPr>
        <w:t> </w:t>
      </w:r>
      <w:r>
        <w:rPr>
          <w:sz w:val="24"/>
        </w:rPr>
        <w:t>8th,</w:t>
      </w:r>
      <w:r>
        <w:rPr>
          <w:spacing w:val="-4"/>
          <w:sz w:val="24"/>
        </w:rPr>
        <w:t> </w:t>
      </w:r>
      <w:r>
        <w:rPr>
          <w:sz w:val="24"/>
        </w:rPr>
        <w:t>2023,</w:t>
      </w:r>
      <w:r>
        <w:rPr>
          <w:spacing w:val="-4"/>
          <w:sz w:val="24"/>
        </w:rPr>
        <w:t> </w:t>
      </w:r>
      <w:r>
        <w:rPr>
          <w:sz w:val="24"/>
        </w:rPr>
        <w:t>4-6</w:t>
      </w:r>
      <w:r>
        <w:rPr>
          <w:spacing w:val="-5"/>
          <w:sz w:val="24"/>
        </w:rPr>
        <w:t> PM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15" w:after="0"/>
        <w:ind w:left="1540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Future</w:t>
      </w:r>
      <w:r>
        <w:rPr>
          <w:spacing w:val="-3"/>
          <w:sz w:val="24"/>
        </w:rPr>
        <w:t> </w:t>
      </w:r>
      <w:r>
        <w:rPr>
          <w:sz w:val="24"/>
        </w:rPr>
        <w:t>meetings</w:t>
      </w:r>
      <w:r>
        <w:rPr>
          <w:spacing w:val="-2"/>
          <w:sz w:val="24"/>
        </w:rPr>
        <w:t> </w:t>
      </w:r>
      <w:r>
        <w:rPr>
          <w:sz w:val="24"/>
        </w:rPr>
        <w:t>via</w:t>
      </w:r>
      <w:r>
        <w:rPr>
          <w:spacing w:val="-4"/>
          <w:sz w:val="24"/>
        </w:rPr>
        <w:t> </w:t>
      </w:r>
      <w:r>
        <w:rPr>
          <w:sz w:val="24"/>
        </w:rPr>
        <w:t>WebEx</w:t>
      </w:r>
      <w:r>
        <w:rPr>
          <w:spacing w:val="-2"/>
          <w:sz w:val="24"/>
        </w:rPr>
        <w:t> Events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61" w:lineRule="auto" w:before="12" w:after="0"/>
        <w:ind w:left="821" w:right="507" w:hanging="360"/>
        <w:jc w:val="left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need</w:t>
      </w:r>
      <w:r>
        <w:rPr>
          <w:spacing w:val="-6"/>
          <w:sz w:val="24"/>
        </w:rPr>
        <w:t> </w:t>
      </w:r>
      <w:r>
        <w:rPr>
          <w:sz w:val="24"/>
        </w:rPr>
        <w:t>help,</w:t>
      </w:r>
      <w:r>
        <w:rPr>
          <w:spacing w:val="-5"/>
          <w:sz w:val="24"/>
        </w:rPr>
        <w:t> </w:t>
      </w:r>
      <w:r>
        <w:rPr>
          <w:sz w:val="24"/>
        </w:rPr>
        <w:t>please</w:t>
      </w:r>
      <w:r>
        <w:rPr>
          <w:spacing w:val="-4"/>
          <w:sz w:val="24"/>
        </w:rPr>
        <w:t> </w:t>
      </w:r>
      <w:r>
        <w:rPr>
          <w:sz w:val="24"/>
        </w:rPr>
        <w:t>email</w:t>
      </w:r>
      <w:r>
        <w:rPr>
          <w:spacing w:val="-5"/>
          <w:sz w:val="24"/>
        </w:rPr>
        <w:t> </w:t>
      </w:r>
      <w:r>
        <w:rPr>
          <w:sz w:val="24"/>
        </w:rPr>
        <w:t>Maddy</w:t>
      </w:r>
      <w:r>
        <w:rPr>
          <w:spacing w:val="-4"/>
          <w:sz w:val="24"/>
        </w:rPr>
        <w:t> </w:t>
      </w:r>
      <w:r>
        <w:rPr>
          <w:sz w:val="24"/>
        </w:rPr>
        <w:t>Goskoski</w:t>
      </w:r>
      <w:r>
        <w:rPr>
          <w:spacing w:val="-5"/>
          <w:sz w:val="24"/>
        </w:rPr>
        <w:t> </w:t>
      </w:r>
      <w:r>
        <w:rPr>
          <w:sz w:val="24"/>
        </w:rPr>
        <w:t>at </w:t>
      </w:r>
      <w:hyperlink r:id="rId7">
        <w:r>
          <w:rPr>
            <w:color w:val="0462C1"/>
            <w:sz w:val="24"/>
            <w:u w:val="single" w:color="0462C1"/>
          </w:rPr>
          <w:t>madelyn.m.goskoski@mass.gov</w:t>
        </w:r>
      </w:hyperlink>
      <w:r>
        <w:rPr>
          <w:color w:val="0462C1"/>
          <w:sz w:val="24"/>
        </w:rPr>
        <w:t> </w:t>
      </w:r>
      <w:r>
        <w:rPr>
          <w:sz w:val="24"/>
        </w:rPr>
        <w:t>in advance who will find assistance.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steps: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27" w:after="0"/>
        <w:ind w:left="1540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possibly</w:t>
      </w:r>
      <w:r>
        <w:rPr>
          <w:spacing w:val="-2"/>
          <w:sz w:val="24"/>
        </w:rPr>
        <w:t> </w:t>
      </w:r>
      <w:r>
        <w:rPr>
          <w:sz w:val="24"/>
        </w:rPr>
        <w:t>vote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report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14" w:after="0"/>
        <w:ind w:left="1540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Email</w:t>
      </w:r>
      <w:r>
        <w:rPr>
          <w:spacing w:val="-4"/>
          <w:sz w:val="24"/>
        </w:rPr>
        <w:t> </w:t>
      </w:r>
      <w:hyperlink r:id="rId7">
        <w:r>
          <w:rPr>
            <w:color w:val="0462C1"/>
            <w:sz w:val="24"/>
            <w:u w:val="single" w:color="0462C1"/>
          </w:rPr>
          <w:t>madelyn.m.goskoski@mass.gov</w:t>
        </w:r>
      </w:hyperlink>
      <w:r>
        <w:rPr>
          <w:color w:val="0462C1"/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get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September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agenda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15" w:after="0"/>
        <w:ind w:left="1540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Anything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else?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</w:pP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2"/>
        </w:rPr>
        <w:t>Adjourn</w:t>
      </w:r>
    </w:p>
    <w:p>
      <w:pPr>
        <w:pStyle w:val="BodyText"/>
        <w:spacing w:before="187"/>
        <w:ind w:left="100"/>
      </w:pPr>
      <w:r>
        <w:rPr/>
        <w:t>Thank</w:t>
      </w:r>
      <w:r>
        <w:rPr>
          <w:spacing w:val="-8"/>
        </w:rPr>
        <w:t> </w:t>
      </w:r>
      <w:r>
        <w:rPr>
          <w:spacing w:val="-4"/>
        </w:rPr>
        <w:t>you!</w:t>
      </w:r>
    </w:p>
    <w:sectPr>
      <w:pgSz w:w="12240" w:h="15840"/>
      <w:pgMar w:top="136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o"/>
      <w:lvlJc w:val="left"/>
      <w:pPr>
        <w:ind w:left="82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75" w:hanging="17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o"/>
      <w:lvlJc w:val="left"/>
      <w:pPr>
        <w:ind w:left="1541" w:hanging="360"/>
      </w:pPr>
      <w:rPr>
        <w:rFonts w:hint="default" w:ascii="Courier New" w:hAnsi="Courier New" w:eastAsia="Courier New" w:cs="Courier New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"/>
      <w:ind w:left="81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jbcfund.org/" TargetMode="External"/><Relationship Id="rId6" Type="http://schemas.openxmlformats.org/officeDocument/2006/relationships/hyperlink" Target="mailto:Madelyn.M.Goskoski@mass.gov" TargetMode="External"/><Relationship Id="rId7" Type="http://schemas.openxmlformats.org/officeDocument/2006/relationships/hyperlink" Target="mailto:madelyn.m.goskoski@mass.gov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Goskoski, Madelyn M (DPH)</dc:creator>
  <dcterms:created xsi:type="dcterms:W3CDTF">2023-09-28T17:43:18Z</dcterms:created>
  <dcterms:modified xsi:type="dcterms:W3CDTF">2023-09-28T17:43:18Z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2023-09-28T00:00:00Z</vt:filetime>
  </property>
</Properties>
</file>