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6B4C4" w14:textId="77777777" w:rsidR="009B5ABF" w:rsidRPr="00B33177" w:rsidRDefault="009B5ABF" w:rsidP="00B33177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177">
        <w:rPr>
          <w:rFonts w:ascii="Times New Roman" w:hAnsi="Times New Roman" w:cs="Times New Roman"/>
          <w:b/>
          <w:sz w:val="24"/>
          <w:szCs w:val="24"/>
        </w:rPr>
        <w:t>MEMORANDUM</w:t>
      </w:r>
    </w:p>
    <w:p w14:paraId="0C1196AD" w14:textId="77777777" w:rsidR="009B5ABF" w:rsidRDefault="009B5ABF" w:rsidP="009B5AB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CE2BAA" w14:textId="77777777" w:rsidR="009B5ABF" w:rsidRPr="00866A5B" w:rsidRDefault="009B5ABF" w:rsidP="009B5AB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All MA Licensed Ambulance Services and Accredited EMT Training Institutions</w:t>
      </w:r>
    </w:p>
    <w:p w14:paraId="156DD0CF" w14:textId="77777777" w:rsidR="009B5ABF" w:rsidRDefault="009B5ABF" w:rsidP="009B5ABF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EMCAB Members</w:t>
      </w:r>
    </w:p>
    <w:p w14:paraId="30F04395" w14:textId="4D32D785" w:rsidR="00FD6D35" w:rsidRDefault="009B5ABF" w:rsidP="009B5ABF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 w:rsidR="00952E23">
        <w:rPr>
          <w:rFonts w:ascii="Times New Roman" w:hAnsi="Times New Roman" w:cs="Times New Roman"/>
          <w:sz w:val="24"/>
          <w:szCs w:val="24"/>
        </w:rPr>
        <w:t>Dr. Jonathan Burstein</w:t>
      </w:r>
      <w:r w:rsidR="001D1D74">
        <w:rPr>
          <w:rFonts w:ascii="Times New Roman" w:hAnsi="Times New Roman" w:cs="Times New Roman"/>
          <w:sz w:val="24"/>
          <w:szCs w:val="24"/>
        </w:rPr>
        <w:t xml:space="preserve">, </w:t>
      </w:r>
      <w:r w:rsidR="00952E23">
        <w:rPr>
          <w:rFonts w:ascii="Times New Roman" w:hAnsi="Times New Roman" w:cs="Times New Roman"/>
          <w:sz w:val="24"/>
          <w:szCs w:val="24"/>
        </w:rPr>
        <w:t>OEMS Medical Director</w:t>
      </w:r>
    </w:p>
    <w:p w14:paraId="0C5D6F51" w14:textId="17833797" w:rsidR="009B5ABF" w:rsidRPr="00866A5B" w:rsidRDefault="00141DFE" w:rsidP="009B5AB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2C92">
        <w:rPr>
          <w:rFonts w:ascii="Times New Roman" w:hAnsi="Times New Roman" w:cs="Times New Roman"/>
          <w:sz w:val="24"/>
          <w:szCs w:val="24"/>
        </w:rPr>
        <w:t>2020</w:t>
      </w:r>
      <w:r w:rsidR="009B5ABF">
        <w:rPr>
          <w:rFonts w:ascii="Times New Roman" w:hAnsi="Times New Roman" w:cs="Times New Roman"/>
          <w:sz w:val="24"/>
          <w:szCs w:val="24"/>
        </w:rPr>
        <w:t xml:space="preserve"> Statewide Treatment Protocols</w:t>
      </w:r>
      <w:r w:rsidR="00952E23">
        <w:rPr>
          <w:rFonts w:ascii="Times New Roman" w:hAnsi="Times New Roman" w:cs="Times New Roman"/>
          <w:sz w:val="24"/>
          <w:szCs w:val="24"/>
        </w:rPr>
        <w:t xml:space="preserve"> (STPs)</w:t>
      </w:r>
    </w:p>
    <w:p w14:paraId="77843523" w14:textId="1361890E" w:rsidR="007C0536" w:rsidRDefault="007C0536" w:rsidP="007C0536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2C92">
        <w:rPr>
          <w:rFonts w:ascii="Times New Roman" w:hAnsi="Times New Roman" w:cs="Times New Roman"/>
          <w:sz w:val="24"/>
          <w:szCs w:val="24"/>
        </w:rPr>
        <w:t>January 27, 2020</w:t>
      </w:r>
    </w:p>
    <w:p w14:paraId="25F78131" w14:textId="77777777" w:rsidR="009B5ABF" w:rsidRPr="00866A5B" w:rsidRDefault="00B33177" w:rsidP="009B5AB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5A057C75" w14:textId="565BDB7C" w:rsidR="00952E23" w:rsidRDefault="009B5ABF" w:rsidP="00952E23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E23">
        <w:rPr>
          <w:rFonts w:ascii="Times New Roman" w:hAnsi="Times New Roman" w:cs="Times New Roman"/>
          <w:sz w:val="24"/>
          <w:szCs w:val="24"/>
        </w:rPr>
        <w:t xml:space="preserve">The Massachusetts Department of Public Health, Office of Emergency Medical Services (the Department) is </w:t>
      </w:r>
      <w:r w:rsidR="00A11EEE">
        <w:rPr>
          <w:rFonts w:ascii="Times New Roman" w:hAnsi="Times New Roman" w:cs="Times New Roman"/>
          <w:sz w:val="24"/>
          <w:szCs w:val="24"/>
        </w:rPr>
        <w:t>issuing the 2020 Updated Statewide Treatment Protocols as of today.</w:t>
      </w:r>
    </w:p>
    <w:p w14:paraId="160EF1B8" w14:textId="77777777" w:rsidR="00A11EEE" w:rsidRDefault="00A11EEE" w:rsidP="00952E23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0145E" w14:textId="73664DFC" w:rsidR="00A11EEE" w:rsidRDefault="00A11EEE" w:rsidP="00952E23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ambulance services are required to train their personnel in the updated protocols.  The protocols may be used by a service once such training is complete, but in any event are mandatory as of April 1, 2020.</w:t>
      </w:r>
    </w:p>
    <w:p w14:paraId="536910F0" w14:textId="77777777" w:rsidR="00952E23" w:rsidRPr="00952E23" w:rsidRDefault="00952E23" w:rsidP="00952E23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357B4" w14:textId="190B96D8" w:rsidR="00952E23" w:rsidRDefault="00A11EEE" w:rsidP="00952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change chart is available, and a brief summary of the updates is provided here:</w:t>
      </w:r>
    </w:p>
    <w:p w14:paraId="72B835E0" w14:textId="77777777" w:rsidR="00A11EEE" w:rsidRDefault="00A11EEE" w:rsidP="00952E23">
      <w:pPr>
        <w:rPr>
          <w:rFonts w:ascii="Times New Roman" w:hAnsi="Times New Roman" w:cs="Times New Roman"/>
          <w:sz w:val="24"/>
          <w:szCs w:val="24"/>
        </w:rPr>
      </w:pPr>
    </w:p>
    <w:p w14:paraId="6CA69DA7" w14:textId="55232532" w:rsidR="00A11EEE" w:rsidRDefault="00A11EEE" w:rsidP="00952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In Routine Care, language has been added clarifying transport requirements, and expanding emergency vascular access options for paramedics.</w:t>
      </w:r>
    </w:p>
    <w:p w14:paraId="6ECEA1C1" w14:textId="4A639ACB" w:rsidR="00A11EEE" w:rsidRDefault="00A11EEE" w:rsidP="00952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A specific protocol for hyperkalemia has been added.</w:t>
      </w:r>
    </w:p>
    <w:p w14:paraId="33E0993D" w14:textId="17FC662F" w:rsidR="00A11EEE" w:rsidRDefault="00A11EEE" w:rsidP="00952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Hypertonic saline IV is now a treatment option in severe pediatric head injury.</w:t>
      </w:r>
    </w:p>
    <w:p w14:paraId="06AACCCF" w14:textId="47591021" w:rsidR="00A11EEE" w:rsidRDefault="00A11EEE" w:rsidP="00952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A protocol for post–intubation sedation has been added.</w:t>
      </w:r>
    </w:p>
    <w:p w14:paraId="4056C961" w14:textId="04384999" w:rsidR="00A11EEE" w:rsidRDefault="00A11EEE" w:rsidP="00952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Non-paramedic providers, if trained, may now acquire and transmit 12-lead ECGs (although not interpret them).</w:t>
      </w:r>
    </w:p>
    <w:p w14:paraId="72FE1576" w14:textId="7FDBE0E3" w:rsidR="00A11EEE" w:rsidRDefault="00A11EEE" w:rsidP="00952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The pediatric reference section has been removed, as apps and length-based systems are easily available and more frequently updated than the protocol document itself. </w:t>
      </w:r>
    </w:p>
    <w:p w14:paraId="314F4F77" w14:textId="2AF4218F" w:rsidR="00A11EEE" w:rsidRDefault="00A11EEE" w:rsidP="00952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The vital sign parameters in the Fireground Rehab section have been updated to match the new NFPA recommendations.</w:t>
      </w:r>
    </w:p>
    <w:p w14:paraId="1232537B" w14:textId="77777777" w:rsidR="00A11EEE" w:rsidRDefault="00A11EEE" w:rsidP="00952E23">
      <w:pPr>
        <w:rPr>
          <w:rFonts w:ascii="Times New Roman" w:hAnsi="Times New Roman" w:cs="Times New Roman"/>
          <w:sz w:val="24"/>
          <w:szCs w:val="24"/>
        </w:rPr>
      </w:pPr>
    </w:p>
    <w:p w14:paraId="27F03987" w14:textId="5DECEEFA" w:rsidR="009B5ABF" w:rsidRPr="00866A5B" w:rsidRDefault="009B5ABF" w:rsidP="009B5ABF">
      <w:pPr>
        <w:pStyle w:val="Body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continued collaboration and efforts to effectively serve patients across the Commonwealth.  If yo</w:t>
      </w:r>
      <w:r w:rsidR="00EF0946">
        <w:rPr>
          <w:rFonts w:ascii="Times New Roman" w:hAnsi="Times New Roman" w:cs="Times New Roman"/>
          <w:sz w:val="24"/>
          <w:szCs w:val="24"/>
        </w:rPr>
        <w:t>u have any questions on the 20</w:t>
      </w:r>
      <w:r w:rsidR="00B30BF3">
        <w:rPr>
          <w:rFonts w:ascii="Times New Roman" w:hAnsi="Times New Roman" w:cs="Times New Roman"/>
          <w:sz w:val="24"/>
          <w:szCs w:val="24"/>
        </w:rPr>
        <w:t>20</w:t>
      </w:r>
      <w:r w:rsidR="00952E23">
        <w:rPr>
          <w:rFonts w:ascii="Times New Roman" w:hAnsi="Times New Roman" w:cs="Times New Roman"/>
          <w:sz w:val="24"/>
          <w:szCs w:val="24"/>
        </w:rPr>
        <w:t>.</w:t>
      </w:r>
      <w:r w:rsidR="00B30B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STP</w:t>
      </w:r>
      <w:r w:rsidR="00952E2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please contact Patricia Reilly, RN, </w:t>
      </w:r>
      <w:r w:rsidR="0037314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linical </w:t>
      </w:r>
      <w:r w:rsidR="0037314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oordinator, at </w:t>
      </w:r>
      <w:hyperlink r:id="rId7" w:history="1">
        <w:r w:rsidRPr="00014241">
          <w:rPr>
            <w:rStyle w:val="Hyperlink"/>
            <w:rFonts w:ascii="Times New Roman" w:hAnsi="Times New Roman" w:cs="Times New Roman"/>
            <w:sz w:val="24"/>
            <w:szCs w:val="24"/>
          </w:rPr>
          <w:t>patricia.reilly@state.ma.us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or Renee Atherton, NRP, </w:t>
      </w:r>
      <w:r w:rsidR="0037314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ompliance </w:t>
      </w:r>
      <w:r w:rsidR="00373146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oordinator, at </w:t>
      </w:r>
      <w:hyperlink r:id="rId8" w:history="1">
        <w:r w:rsidR="00FD6D35" w:rsidRPr="00FC4B76">
          <w:rPr>
            <w:rStyle w:val="Hyperlink"/>
            <w:rFonts w:ascii="Times New Roman" w:hAnsi="Times New Roman" w:cs="Times New Roman"/>
            <w:sz w:val="24"/>
            <w:szCs w:val="24"/>
          </w:rPr>
          <w:t>renee.atherton@state.ma.us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5DBAF0F" w14:textId="77777777" w:rsidR="007E13B8" w:rsidRPr="00374299" w:rsidRDefault="007E13B8" w:rsidP="00374299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</w:p>
    <w:sectPr w:rsidR="007E13B8" w:rsidRPr="00374299" w:rsidSect="00374299">
      <w:headerReference w:type="first" r:id="rId9"/>
      <w:pgSz w:w="12240" w:h="15840"/>
      <w:pgMar w:top="1152" w:right="1080" w:bottom="1152" w:left="108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F4F2A" w14:textId="77777777" w:rsidR="009702B4" w:rsidRDefault="009702B4" w:rsidP="00004D66">
      <w:r>
        <w:separator/>
      </w:r>
    </w:p>
  </w:endnote>
  <w:endnote w:type="continuationSeparator" w:id="0">
    <w:p w14:paraId="356C1C78" w14:textId="77777777" w:rsidR="009702B4" w:rsidRDefault="009702B4" w:rsidP="0000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79F97" w14:textId="77777777" w:rsidR="009702B4" w:rsidRDefault="009702B4" w:rsidP="00004D66">
      <w:r>
        <w:separator/>
      </w:r>
    </w:p>
  </w:footnote>
  <w:footnote w:type="continuationSeparator" w:id="0">
    <w:p w14:paraId="1D1E3272" w14:textId="77777777" w:rsidR="009702B4" w:rsidRDefault="009702B4" w:rsidP="00004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9E593" w14:textId="77777777" w:rsidR="009F340D" w:rsidRDefault="009F340D" w:rsidP="009F340D">
    <w:pPr>
      <w:framePr w:w="6926" w:hSpace="187" w:wrap="notBeside" w:vAnchor="page" w:hAnchor="page" w:x="2884" w:y="711"/>
      <w:contextualSpacing/>
      <w:jc w:val="center"/>
      <w:rPr>
        <w:rFonts w:ascii="Arial" w:hAnsi="Arial"/>
        <w:sz w:val="36"/>
      </w:rPr>
    </w:pPr>
    <w:r>
      <w:rPr>
        <w:rFonts w:ascii="Arial" w:hAnsi="Arial"/>
        <w:sz w:val="36"/>
      </w:rPr>
      <w:t>The Commonwealth of Massachusetts</w:t>
    </w:r>
  </w:p>
  <w:p w14:paraId="1B58FA1E" w14:textId="77777777" w:rsidR="009F340D" w:rsidRDefault="009F340D" w:rsidP="009F340D">
    <w:pPr>
      <w:pStyle w:val="ExecOffice"/>
      <w:framePr w:w="6926" w:wrap="notBeside" w:vAnchor="page" w:x="2884" w:y="711"/>
      <w:contextualSpacing/>
    </w:pPr>
    <w:r>
      <w:t>Executive Office of Health and Human Services</w:t>
    </w:r>
  </w:p>
  <w:p w14:paraId="3F800FD7" w14:textId="77777777" w:rsidR="009F340D" w:rsidRDefault="009F340D" w:rsidP="009F340D">
    <w:pPr>
      <w:pStyle w:val="ExecOffice"/>
      <w:framePr w:w="6926" w:wrap="notBeside" w:vAnchor="page" w:x="2884" w:y="711"/>
    </w:pPr>
    <w:r>
      <w:t>Department of Public Health</w:t>
    </w:r>
  </w:p>
  <w:p w14:paraId="2EEC74C3" w14:textId="2ECBFB0C" w:rsidR="009F340D" w:rsidRDefault="009F340D" w:rsidP="009F340D">
    <w:pPr>
      <w:pStyle w:val="ExecOffice"/>
      <w:framePr w:w="6926" w:wrap="notBeside" w:vAnchor="page" w:x="2884" w:y="711"/>
    </w:pPr>
    <w:r>
      <w:t>Office of Emergency Medical Services</w:t>
    </w:r>
  </w:p>
  <w:p w14:paraId="40482585" w14:textId="183E05C2" w:rsidR="009F340D" w:rsidRDefault="00952E23" w:rsidP="009F340D">
    <w:pPr>
      <w:pStyle w:val="ExecOffice"/>
      <w:framePr w:w="6926" w:wrap="notBeside" w:vAnchor="page" w:x="2884" w:y="711"/>
    </w:pPr>
    <w:r>
      <w:t>67 Forest Street, Marlborough MA 01752</w:t>
    </w:r>
  </w:p>
  <w:p w14:paraId="2AD44080" w14:textId="626ACE12" w:rsidR="009F340D" w:rsidRDefault="00952E23" w:rsidP="009F340D"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8346EEA" wp14:editId="325F6683">
              <wp:simplePos x="0" y="0"/>
              <wp:positionH relativeFrom="column">
                <wp:posOffset>5057775</wp:posOffset>
              </wp:positionH>
              <wp:positionV relativeFrom="page">
                <wp:posOffset>1543050</wp:posOffset>
              </wp:positionV>
              <wp:extent cx="1572260" cy="1190625"/>
              <wp:effectExtent l="0" t="0" r="889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26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40A30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54E7C4A7" w14:textId="77777777" w:rsidR="009F340D" w:rsidRPr="003A7AFC" w:rsidRDefault="009F340D" w:rsidP="009F340D">
                          <w:pPr>
                            <w:pStyle w:val="Weld"/>
                          </w:pPr>
                          <w:r>
                            <w:t>MARYLOU SUDDERS</w:t>
                          </w:r>
                        </w:p>
                        <w:p w14:paraId="5A702630" w14:textId="77777777" w:rsidR="009F340D" w:rsidRDefault="009F340D" w:rsidP="009F340D">
                          <w:pPr>
                            <w:pStyle w:val="Governor"/>
                          </w:pPr>
                          <w:r>
                            <w:t>Secretary</w:t>
                          </w:r>
                        </w:p>
                        <w:p w14:paraId="1B75F261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MONICA BHAREL, MD, MPH</w:t>
                          </w:r>
                        </w:p>
                        <w:p w14:paraId="16E03F25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Cs w:val="14"/>
                            </w:rPr>
                          </w:pPr>
                          <w:r w:rsidRPr="00FC6B42">
                            <w:rPr>
                              <w:szCs w:val="14"/>
                            </w:rPr>
                            <w:t>Commissioner</w:t>
                          </w:r>
                        </w:p>
                        <w:p w14:paraId="33E321FE" w14:textId="77777777" w:rsidR="009F340D" w:rsidRDefault="009F340D" w:rsidP="009F340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2B9BE5EA" w14:textId="77777777" w:rsidR="009F340D" w:rsidRPr="004813AC" w:rsidRDefault="009F340D" w:rsidP="009F340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Tel: 617-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753</w:t>
                          </w: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7300</w:t>
                          </w:r>
                        </w:p>
                        <w:p w14:paraId="16D01747" w14:textId="77777777" w:rsidR="009F340D" w:rsidRPr="004813AC" w:rsidRDefault="009F340D" w:rsidP="009F340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  <w:t>www.mass.gov/dph</w:t>
                          </w:r>
                        </w:p>
                        <w:p w14:paraId="4819CD65" w14:textId="77777777" w:rsidR="009F340D" w:rsidRPr="00FC6B42" w:rsidRDefault="009F340D" w:rsidP="009F340D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46E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8.25pt;margin-top:121.5pt;width:123.8pt;height:9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" stroked="f">
              <v:textbox>
                <w:txbxContent>
                  <w:p w14:paraId="6C640A30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14:paraId="54E7C4A7" w14:textId="77777777" w:rsidR="009F340D" w:rsidRPr="003A7AFC" w:rsidRDefault="009F340D" w:rsidP="009F340D">
                    <w:pPr>
                      <w:pStyle w:val="Weld"/>
                    </w:pPr>
                    <w:r>
                      <w:t>MARYLOU SUDDERS</w:t>
                    </w:r>
                  </w:p>
                  <w:p w14:paraId="5A702630" w14:textId="77777777" w:rsidR="009F340D" w:rsidRDefault="009F340D" w:rsidP="009F340D">
                    <w:pPr>
                      <w:pStyle w:val="Governor"/>
                    </w:pPr>
                    <w:r>
                      <w:t>Secretary</w:t>
                    </w:r>
                  </w:p>
                  <w:p w14:paraId="1B75F261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MONICA BHAREL, MD, MPH</w:t>
                    </w:r>
                  </w:p>
                  <w:p w14:paraId="16E03F25" w14:textId="77777777" w:rsidR="009F340D" w:rsidRDefault="009F340D" w:rsidP="009F340D">
                    <w:pPr>
                      <w:pStyle w:val="Governor"/>
                      <w:spacing w:after="0"/>
                      <w:rPr>
                        <w:szCs w:val="14"/>
                      </w:rPr>
                    </w:pPr>
                    <w:r w:rsidRPr="00FC6B42">
                      <w:rPr>
                        <w:szCs w:val="14"/>
                      </w:rPr>
                      <w:t>Commissioner</w:t>
                    </w:r>
                  </w:p>
                  <w:p w14:paraId="33E321FE" w14:textId="77777777" w:rsidR="009F340D" w:rsidRDefault="009F340D" w:rsidP="009F340D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2B9BE5EA" w14:textId="77777777" w:rsidR="009F340D" w:rsidRPr="004813AC" w:rsidRDefault="009F340D" w:rsidP="009F340D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Tel: 617-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753</w:t>
                    </w: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7300</w:t>
                    </w:r>
                  </w:p>
                  <w:p w14:paraId="16D01747" w14:textId="77777777" w:rsidR="009F340D" w:rsidRPr="004813AC" w:rsidRDefault="009F340D" w:rsidP="009F340D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  <w:t>www.mass.gov/dph</w:t>
                    </w:r>
                  </w:p>
                  <w:p w14:paraId="4819CD65" w14:textId="77777777" w:rsidR="009F340D" w:rsidRPr="00FC6B42" w:rsidRDefault="009F340D" w:rsidP="009F340D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9F340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E49AC7" wp14:editId="6E128F5E">
              <wp:simplePos x="0" y="0"/>
              <wp:positionH relativeFrom="column">
                <wp:posOffset>-709295</wp:posOffset>
              </wp:positionH>
              <wp:positionV relativeFrom="page">
                <wp:posOffset>1508760</wp:posOffset>
              </wp:positionV>
              <wp:extent cx="1572895" cy="802005"/>
              <wp:effectExtent l="0" t="0" r="825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802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B3278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26BC085A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CHARLES D. BAKER</w:t>
                          </w:r>
                        </w:p>
                        <w:p w14:paraId="1699279C" w14:textId="77777777" w:rsidR="009F340D" w:rsidRDefault="009F340D" w:rsidP="009F340D">
                          <w:pPr>
                            <w:pStyle w:val="Governor"/>
                          </w:pPr>
                          <w:r>
                            <w:t>Governor</w:t>
                          </w:r>
                        </w:p>
                        <w:p w14:paraId="0C914705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KARYN E. POLITO</w:t>
                          </w:r>
                        </w:p>
                        <w:p w14:paraId="3C5E38E6" w14:textId="77777777" w:rsidR="009F340D" w:rsidRDefault="009F340D" w:rsidP="009F340D">
                          <w:pPr>
                            <w:pStyle w:val="Governor"/>
                          </w:pPr>
                          <w:r>
                            <w:t>Lieutenant 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5E49AC7" id="Text Box 5" o:spid="_x0000_s1027" type="#_x0000_t202" style="position:absolute;margin-left:-55.85pt;margin-top:118.8pt;width:123.85pt;height:63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" stroked="f">
              <v:textbox style="mso-fit-shape-to-text:t">
                <w:txbxContent>
                  <w:p w14:paraId="34AB3278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14:paraId="26BC085A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CHARLES D. BAKER</w:t>
                    </w:r>
                  </w:p>
                  <w:p w14:paraId="1699279C" w14:textId="77777777" w:rsidR="009F340D" w:rsidRDefault="009F340D" w:rsidP="009F340D">
                    <w:pPr>
                      <w:pStyle w:val="Governor"/>
                    </w:pPr>
                    <w:r>
                      <w:t>Governor</w:t>
                    </w:r>
                  </w:p>
                  <w:p w14:paraId="0C914705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KARYN E. POLITO</w:t>
                    </w:r>
                  </w:p>
                  <w:p w14:paraId="3C5E38E6" w14:textId="77777777" w:rsidR="009F340D" w:rsidRDefault="009F340D" w:rsidP="009F340D">
                    <w:pPr>
                      <w:pStyle w:val="Governor"/>
                    </w:pPr>
                    <w:r>
                      <w:t>Lieutenant Governor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2BBB3888" w14:textId="77777777" w:rsidR="009F340D" w:rsidRDefault="009F340D" w:rsidP="009F340D">
    <w:pPr>
      <w:tabs>
        <w:tab w:val="left" w:pos="2920"/>
      </w:tabs>
    </w:pPr>
    <w:r>
      <w:tab/>
    </w:r>
    <w:r>
      <w:rPr>
        <w:noProof/>
      </w:rPr>
      <w:drawing>
        <wp:anchor distT="0" distB="0" distL="114300" distR="114300" simplePos="0" relativeHeight="251665408" behindDoc="1" locked="0" layoutInCell="1" allowOverlap="1" wp14:anchorId="59130980" wp14:editId="4A60532F">
          <wp:simplePos x="2768600" y="1600200"/>
          <wp:positionH relativeFrom="page">
            <wp:posOffset>466090</wp:posOffset>
          </wp:positionH>
          <wp:positionV relativeFrom="page">
            <wp:posOffset>274320</wp:posOffset>
          </wp:positionV>
          <wp:extent cx="960120" cy="1152144"/>
          <wp:effectExtent l="0" t="0" r="0" b="0"/>
          <wp:wrapTight wrapText="bothSides">
            <wp:wrapPolygon edited="0">
              <wp:start x="0" y="0"/>
              <wp:lineTo x="0" y="21076"/>
              <wp:lineTo x="21000" y="21076"/>
              <wp:lineTo x="2100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152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47E91" w14:textId="63D37958" w:rsidR="009F340D" w:rsidRPr="009908FF" w:rsidRDefault="009F340D" w:rsidP="009F340D"/>
  <w:p w14:paraId="38284D41" w14:textId="77777777" w:rsidR="009F340D" w:rsidRPr="00E4513C" w:rsidRDefault="009F340D" w:rsidP="009F340D">
    <w:pPr>
      <w:pStyle w:val="Header"/>
    </w:pPr>
  </w:p>
  <w:p w14:paraId="7D288283" w14:textId="77777777" w:rsidR="009F340D" w:rsidRDefault="009F340D" w:rsidP="009F340D">
    <w:pPr>
      <w:pStyle w:val="Header"/>
    </w:pPr>
  </w:p>
  <w:p w14:paraId="1623DBDF" w14:textId="77777777" w:rsidR="009F340D" w:rsidRDefault="009F3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73C0"/>
    <w:multiLevelType w:val="hybridMultilevel"/>
    <w:tmpl w:val="DC2AF3AC"/>
    <w:lvl w:ilvl="0" w:tplc="0AE8CB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26BC2"/>
    <w:multiLevelType w:val="hybridMultilevel"/>
    <w:tmpl w:val="6DA8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D66"/>
    <w:rsid w:val="00001FBB"/>
    <w:rsid w:val="00004D66"/>
    <w:rsid w:val="000139AA"/>
    <w:rsid w:val="000321E8"/>
    <w:rsid w:val="00032C92"/>
    <w:rsid w:val="00067D1E"/>
    <w:rsid w:val="000809EA"/>
    <w:rsid w:val="000B3AFA"/>
    <w:rsid w:val="000D5C38"/>
    <w:rsid w:val="000F6FE5"/>
    <w:rsid w:val="00141DFE"/>
    <w:rsid w:val="001709FA"/>
    <w:rsid w:val="001D1D74"/>
    <w:rsid w:val="001D2A48"/>
    <w:rsid w:val="001F1C69"/>
    <w:rsid w:val="00212396"/>
    <w:rsid w:val="00260428"/>
    <w:rsid w:val="00267F96"/>
    <w:rsid w:val="002A2E1A"/>
    <w:rsid w:val="002B164A"/>
    <w:rsid w:val="002D49BA"/>
    <w:rsid w:val="0030032C"/>
    <w:rsid w:val="0037000F"/>
    <w:rsid w:val="00373146"/>
    <w:rsid w:val="00374299"/>
    <w:rsid w:val="00387935"/>
    <w:rsid w:val="003B6F53"/>
    <w:rsid w:val="004A0A0F"/>
    <w:rsid w:val="004A0A90"/>
    <w:rsid w:val="004B4399"/>
    <w:rsid w:val="00542B9E"/>
    <w:rsid w:val="0055542B"/>
    <w:rsid w:val="005B367D"/>
    <w:rsid w:val="005D7D8A"/>
    <w:rsid w:val="006106F7"/>
    <w:rsid w:val="00610E2F"/>
    <w:rsid w:val="00675269"/>
    <w:rsid w:val="0069074F"/>
    <w:rsid w:val="006A30FE"/>
    <w:rsid w:val="006A7C9D"/>
    <w:rsid w:val="00771392"/>
    <w:rsid w:val="007860F8"/>
    <w:rsid w:val="007919AD"/>
    <w:rsid w:val="007C0536"/>
    <w:rsid w:val="007E13B8"/>
    <w:rsid w:val="00880695"/>
    <w:rsid w:val="008B523C"/>
    <w:rsid w:val="00907782"/>
    <w:rsid w:val="00952E23"/>
    <w:rsid w:val="009702B4"/>
    <w:rsid w:val="009B5ABF"/>
    <w:rsid w:val="009F340D"/>
    <w:rsid w:val="00A11EEE"/>
    <w:rsid w:val="00A77410"/>
    <w:rsid w:val="00AB19C6"/>
    <w:rsid w:val="00B207E5"/>
    <w:rsid w:val="00B30BF3"/>
    <w:rsid w:val="00B33177"/>
    <w:rsid w:val="00B65F42"/>
    <w:rsid w:val="00B70A51"/>
    <w:rsid w:val="00B80BE3"/>
    <w:rsid w:val="00B87CD6"/>
    <w:rsid w:val="00BB5326"/>
    <w:rsid w:val="00C575D0"/>
    <w:rsid w:val="00CB122F"/>
    <w:rsid w:val="00CC3344"/>
    <w:rsid w:val="00CD0149"/>
    <w:rsid w:val="00D27FEF"/>
    <w:rsid w:val="00D50880"/>
    <w:rsid w:val="00D625DA"/>
    <w:rsid w:val="00D66867"/>
    <w:rsid w:val="00DE0393"/>
    <w:rsid w:val="00DE54F2"/>
    <w:rsid w:val="00E41E94"/>
    <w:rsid w:val="00E452CD"/>
    <w:rsid w:val="00EF0946"/>
    <w:rsid w:val="00F61ABD"/>
    <w:rsid w:val="00F93BF0"/>
    <w:rsid w:val="00FC17DE"/>
    <w:rsid w:val="00FD5FBB"/>
    <w:rsid w:val="00FD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F8C45C"/>
  <w15:docId w15:val="{4F56CD70-E4DC-482F-8356-DEA0D5F9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429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66"/>
  </w:style>
  <w:style w:type="paragraph" w:styleId="Footer">
    <w:name w:val="footer"/>
    <w:basedOn w:val="Normal"/>
    <w:link w:val="FooterChar"/>
    <w:uiPriority w:val="99"/>
    <w:unhideWhenUsed/>
    <w:rsid w:val="00004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D66"/>
  </w:style>
  <w:style w:type="paragraph" w:customStyle="1" w:styleId="ExecOffice">
    <w:name w:val="Exec Office"/>
    <w:basedOn w:val="Normal"/>
    <w:rsid w:val="00004D66"/>
    <w:pPr>
      <w:framePr w:w="6927" w:hSpace="187" w:wrap="notBeside" w:vAnchor="text" w:hAnchor="page" w:x="3594" w:y="1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Weld">
    <w:name w:val="Weld"/>
    <w:basedOn w:val="Normal"/>
    <w:rsid w:val="00004D66"/>
    <w:pPr>
      <w:framePr w:hSpace="187" w:wrap="notBeside" w:vAnchor="text" w:hAnchor="page" w:x="546" w:y="141"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004D66"/>
    <w:pPr>
      <w:framePr w:hSpace="187" w:wrap="notBeside" w:vAnchor="text" w:hAnchor="page" w:x="546" w:y="141"/>
      <w:spacing w:after="120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4299"/>
    <w:rPr>
      <w:color w:val="0000FF"/>
      <w:u w:val="single"/>
    </w:rPr>
  </w:style>
  <w:style w:type="paragraph" w:customStyle="1" w:styleId="Body">
    <w:name w:val="Body"/>
    <w:rsid w:val="009B5A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rsid w:val="009B5A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Hyperlink"/>
    <w:rsid w:val="009B5ABF"/>
    <w:rPr>
      <w:color w:val="0000FF"/>
      <w:u w:val="single" w:color="0000FF"/>
    </w:rPr>
  </w:style>
  <w:style w:type="paragraph" w:styleId="NormalWeb">
    <w:name w:val="Normal (Web)"/>
    <w:rsid w:val="009B5ABF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ABF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9B5AB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D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D8A"/>
    <w:rPr>
      <w:rFonts w:ascii="Times New Roman" w:eastAsia="Arial Unicode MS" w:hAnsi="Times New Roman" w:cs="Times New Roman"/>
      <w:b/>
      <w:bCs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e.atherton@state.ma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cia.reilly@state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Cameron</dc:creator>
  <cp:lastModifiedBy>Reilly, Patricia (DPH)</cp:lastModifiedBy>
  <cp:revision>3</cp:revision>
  <cp:lastPrinted>2020-01-23T17:40:00Z</cp:lastPrinted>
  <dcterms:created xsi:type="dcterms:W3CDTF">2020-01-23T17:40:00Z</dcterms:created>
  <dcterms:modified xsi:type="dcterms:W3CDTF">2020-01-23T17:41:00Z</dcterms:modified>
</cp:coreProperties>
</file>