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0F81B" w14:textId="77777777" w:rsidR="00BC4715" w:rsidRDefault="00BC4715" w:rsidP="00BC4715">
      <w:pPr>
        <w:spacing w:after="0" w:line="240" w:lineRule="auto"/>
        <w:jc w:val="center"/>
        <w:rPr>
          <w:rFonts w:ascii="Times New Roman" w:hAnsi="Times New Roman"/>
          <w:b/>
          <w:bCs/>
          <w:sz w:val="24"/>
          <w:szCs w:val="24"/>
        </w:rPr>
      </w:pPr>
      <w:bookmarkStart w:id="0" w:name="_TOC_250000"/>
      <w:r w:rsidRPr="00284436">
        <w:rPr>
          <w:rFonts w:ascii="Times New Roman" w:hAnsi="Times New Roman"/>
          <w:b/>
          <w:bCs/>
          <w:sz w:val="24"/>
          <w:szCs w:val="24"/>
        </w:rPr>
        <w:t>MEMORANDUM</w:t>
      </w:r>
    </w:p>
    <w:p w14:paraId="686B06A3" w14:textId="77777777" w:rsidR="00BC4715" w:rsidRDefault="00BC4715" w:rsidP="00BC4715">
      <w:pPr>
        <w:spacing w:after="0" w:line="240" w:lineRule="auto"/>
        <w:jc w:val="center"/>
        <w:rPr>
          <w:rFonts w:ascii="Times New Roman" w:hAnsi="Times New Roman"/>
          <w:b/>
          <w:bCs/>
          <w:sz w:val="24"/>
          <w:szCs w:val="24"/>
        </w:rPr>
      </w:pPr>
    </w:p>
    <w:p w14:paraId="6CEA8B74" w14:textId="77777777" w:rsidR="00BC4715" w:rsidRDefault="00BC4715" w:rsidP="00BC4715">
      <w:pPr>
        <w:spacing w:after="0" w:line="240" w:lineRule="auto"/>
        <w:ind w:left="1440" w:hanging="1440"/>
        <w:rPr>
          <w:rFonts w:ascii="Times New Roman" w:hAnsi="Times New Roman"/>
          <w:sz w:val="24"/>
          <w:szCs w:val="24"/>
        </w:rPr>
      </w:pPr>
      <w:r>
        <w:rPr>
          <w:rFonts w:ascii="Times New Roman" w:hAnsi="Times New Roman"/>
          <w:b/>
          <w:bCs/>
          <w:sz w:val="24"/>
          <w:szCs w:val="24"/>
        </w:rPr>
        <w:t>TO:</w:t>
      </w:r>
      <w:r>
        <w:rPr>
          <w:rFonts w:ascii="Times New Roman" w:hAnsi="Times New Roman"/>
          <w:b/>
          <w:bCs/>
          <w:sz w:val="24"/>
          <w:szCs w:val="24"/>
        </w:rPr>
        <w:tab/>
      </w:r>
      <w:r>
        <w:rPr>
          <w:rFonts w:ascii="Times New Roman" w:hAnsi="Times New Roman"/>
          <w:sz w:val="24"/>
          <w:szCs w:val="24"/>
        </w:rPr>
        <w:t>Cabinet Secretaries, Chiefs of Staff, Agency Heads and Departmental Human Resources Directors, Labor Relations Directors, Payroll and Budget Staff with Employees in Bargaining Units 8 and 10</w:t>
      </w:r>
    </w:p>
    <w:p w14:paraId="7CF4E516" w14:textId="77777777" w:rsidR="00BC4715" w:rsidRDefault="00BC4715" w:rsidP="00BC4715">
      <w:pPr>
        <w:spacing w:after="0" w:line="240" w:lineRule="auto"/>
        <w:ind w:left="720" w:hanging="720"/>
        <w:rPr>
          <w:rFonts w:ascii="Times New Roman" w:hAnsi="Times New Roman"/>
          <w:sz w:val="24"/>
          <w:szCs w:val="24"/>
        </w:rPr>
      </w:pPr>
    </w:p>
    <w:p w14:paraId="5A05783F" w14:textId="31047E6B" w:rsidR="00BC4715" w:rsidRDefault="00BC4715" w:rsidP="00BC4715">
      <w:pPr>
        <w:spacing w:after="0" w:line="240" w:lineRule="auto"/>
        <w:rPr>
          <w:rFonts w:ascii="Times New Roman" w:hAnsi="Times New Roman"/>
          <w:sz w:val="24"/>
          <w:szCs w:val="24"/>
        </w:rPr>
      </w:pPr>
      <w:r w:rsidRPr="00284436">
        <w:rPr>
          <w:rFonts w:ascii="Times New Roman" w:hAnsi="Times New Roman"/>
          <w:b/>
          <w:bCs/>
          <w:sz w:val="24"/>
          <w:szCs w:val="24"/>
        </w:rPr>
        <w:t>FROM:</w:t>
      </w:r>
      <w:r>
        <w:rPr>
          <w:rFonts w:ascii="Times New Roman" w:hAnsi="Times New Roman"/>
          <w:sz w:val="24"/>
          <w:szCs w:val="24"/>
        </w:rPr>
        <w:tab/>
        <w:t xml:space="preserve">Melissa J. Pullin, Chief Human Resources Officer, </w:t>
      </w:r>
      <w:r w:rsidRPr="00284436">
        <w:rPr>
          <w:rFonts w:ascii="Times New Roman" w:hAnsi="Times New Roman"/>
          <w:sz w:val="24"/>
          <w:szCs w:val="24"/>
        </w:rPr>
        <w:t>H</w:t>
      </w:r>
      <w:r>
        <w:rPr>
          <w:rFonts w:ascii="Times New Roman" w:hAnsi="Times New Roman"/>
          <w:sz w:val="24"/>
          <w:szCs w:val="24"/>
        </w:rPr>
        <w:t>uman Resources Division</w:t>
      </w:r>
    </w:p>
    <w:p w14:paraId="1EE30173" w14:textId="072AAC9B" w:rsidR="00BC4715" w:rsidRDefault="00B06F95" w:rsidP="00BC471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noProof/>
        </w:rPr>
        <w:drawing>
          <wp:inline distT="0" distB="0" distL="0" distR="0" wp14:anchorId="0B2C6A03" wp14:editId="41EBB54E">
            <wp:extent cx="1219200" cy="375965"/>
            <wp:effectExtent l="0" t="0" r="0" b="5080"/>
            <wp:docPr id="118893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38804" name=""/>
                    <pic:cNvPicPr/>
                  </pic:nvPicPr>
                  <pic:blipFill>
                    <a:blip r:embed="rId10"/>
                    <a:stretch>
                      <a:fillRect/>
                    </a:stretch>
                  </pic:blipFill>
                  <pic:spPr>
                    <a:xfrm>
                      <a:off x="0" y="0"/>
                      <a:ext cx="1231275" cy="379688"/>
                    </a:xfrm>
                    <a:prstGeom prst="rect">
                      <a:avLst/>
                    </a:prstGeom>
                  </pic:spPr>
                </pic:pic>
              </a:graphicData>
            </a:graphic>
          </wp:inline>
        </w:drawing>
      </w:r>
    </w:p>
    <w:p w14:paraId="069CDF86" w14:textId="61EC7092" w:rsidR="00BC4715" w:rsidRDefault="00BC4715" w:rsidP="00BC4715">
      <w:pPr>
        <w:spacing w:after="0" w:line="240" w:lineRule="auto"/>
        <w:rPr>
          <w:rFonts w:ascii="Times New Roman" w:hAnsi="Times New Roman"/>
          <w:sz w:val="24"/>
          <w:szCs w:val="24"/>
        </w:rPr>
      </w:pPr>
      <w:r w:rsidRPr="00284436">
        <w:rPr>
          <w:rFonts w:ascii="Times New Roman" w:hAnsi="Times New Roman"/>
          <w:b/>
          <w:bCs/>
          <w:sz w:val="24"/>
          <w:szCs w:val="24"/>
        </w:rPr>
        <w:t>DATE:</w:t>
      </w:r>
      <w:r w:rsidRPr="00284436">
        <w:rPr>
          <w:rFonts w:ascii="Times New Roman" w:hAnsi="Times New Roman"/>
          <w:b/>
          <w:bCs/>
          <w:sz w:val="24"/>
          <w:szCs w:val="24"/>
        </w:rPr>
        <w:tab/>
      </w:r>
      <w:r w:rsidR="002E2990" w:rsidRPr="002E2990">
        <w:rPr>
          <w:rFonts w:ascii="Times New Roman" w:hAnsi="Times New Roman"/>
          <w:sz w:val="24"/>
          <w:szCs w:val="24"/>
        </w:rPr>
        <w:t>October 9,</w:t>
      </w:r>
      <w:r w:rsidRPr="002E2990">
        <w:rPr>
          <w:rFonts w:ascii="Times New Roman" w:hAnsi="Times New Roman"/>
          <w:sz w:val="24"/>
          <w:szCs w:val="24"/>
        </w:rPr>
        <w:t xml:space="preserve"> 2024</w:t>
      </w:r>
    </w:p>
    <w:p w14:paraId="4B37BF8B" w14:textId="77777777" w:rsidR="00BC4715" w:rsidRDefault="00BC4715" w:rsidP="00BC4715">
      <w:pPr>
        <w:spacing w:after="0" w:line="240" w:lineRule="auto"/>
        <w:rPr>
          <w:rFonts w:ascii="Times New Roman" w:hAnsi="Times New Roman"/>
          <w:sz w:val="24"/>
          <w:szCs w:val="24"/>
        </w:rPr>
      </w:pPr>
    </w:p>
    <w:p w14:paraId="34BC0340" w14:textId="77777777" w:rsidR="00BC4715" w:rsidRDefault="00BC4715" w:rsidP="00BC4715">
      <w:pPr>
        <w:spacing w:after="0" w:line="240" w:lineRule="auto"/>
        <w:ind w:left="1440" w:hanging="1440"/>
        <w:rPr>
          <w:rFonts w:ascii="Times New Roman" w:hAnsi="Times New Roman"/>
          <w:sz w:val="24"/>
          <w:szCs w:val="24"/>
        </w:rPr>
      </w:pPr>
      <w:r w:rsidRPr="00284436">
        <w:rPr>
          <w:rFonts w:ascii="Times New Roman" w:hAnsi="Times New Roman"/>
          <w:b/>
          <w:bCs/>
          <w:sz w:val="24"/>
          <w:szCs w:val="24"/>
        </w:rPr>
        <w:t>RE:</w:t>
      </w:r>
      <w:r>
        <w:rPr>
          <w:rFonts w:ascii="Times New Roman" w:hAnsi="Times New Roman"/>
          <w:sz w:val="24"/>
          <w:szCs w:val="24"/>
        </w:rPr>
        <w:tab/>
        <w:t>Implementation of the January 1, 2024 – December 31, 2026, Commonwealth – SEIU Local 509 Collective Bargaining Agreement</w:t>
      </w:r>
    </w:p>
    <w:p w14:paraId="2BD57A3B" w14:textId="77777777" w:rsidR="00BC4715" w:rsidRDefault="00BC4715" w:rsidP="00BC4715">
      <w:pPr>
        <w:pBdr>
          <w:bottom w:val="single" w:sz="12" w:space="1" w:color="auto"/>
        </w:pBdr>
        <w:spacing w:after="0" w:line="240" w:lineRule="auto"/>
        <w:ind w:left="1440" w:hanging="1440"/>
        <w:rPr>
          <w:rFonts w:ascii="Times New Roman" w:hAnsi="Times New Roman"/>
          <w:sz w:val="24"/>
          <w:szCs w:val="24"/>
        </w:rPr>
      </w:pPr>
    </w:p>
    <w:p w14:paraId="5B18D6F0" w14:textId="77777777" w:rsidR="00525ED8" w:rsidRDefault="00525ED8" w:rsidP="00665CE8">
      <w:pPr>
        <w:spacing w:after="0" w:line="240" w:lineRule="auto"/>
        <w:jc w:val="both"/>
        <w:rPr>
          <w:rFonts w:ascii="Times New Roman" w:hAnsi="Times New Roman"/>
          <w:sz w:val="24"/>
          <w:szCs w:val="24"/>
        </w:rPr>
      </w:pPr>
    </w:p>
    <w:p w14:paraId="5445F6B6" w14:textId="4EF6549C" w:rsidR="00665CE8" w:rsidRDefault="00BC4715" w:rsidP="00665CE8">
      <w:pPr>
        <w:spacing w:after="0" w:line="240" w:lineRule="auto"/>
        <w:jc w:val="both"/>
        <w:rPr>
          <w:rFonts w:ascii="Times New Roman" w:hAnsi="Times New Roman"/>
          <w:sz w:val="24"/>
          <w:szCs w:val="24"/>
        </w:rPr>
      </w:pPr>
      <w:r>
        <w:rPr>
          <w:rFonts w:ascii="Times New Roman" w:hAnsi="Times New Roman"/>
          <w:sz w:val="24"/>
          <w:szCs w:val="24"/>
        </w:rPr>
        <w:t xml:space="preserve">On May 10, 2024, the Commonwealth of Massachusetts’s Human Resources Division signed a Labor Agreement with SEIU Local 509, Units 8 and 10, for the period of January 1, 2024, to December 31, 2026.  </w:t>
      </w:r>
      <w:r w:rsidR="00665CE8" w:rsidRPr="00D317FD">
        <w:rPr>
          <w:rFonts w:ascii="Times New Roman" w:hAnsi="Times New Roman"/>
          <w:sz w:val="24"/>
          <w:szCs w:val="24"/>
        </w:rPr>
        <w:t xml:space="preserve">This Memorandum implements the </w:t>
      </w:r>
      <w:r w:rsidR="00665CE8" w:rsidRPr="00D317FD">
        <w:rPr>
          <w:rFonts w:ascii="Times New Roman" w:hAnsi="Times New Roman"/>
          <w:b/>
          <w:bCs/>
          <w:i/>
          <w:iCs/>
          <w:sz w:val="24"/>
          <w:szCs w:val="24"/>
          <w:u w:val="single"/>
        </w:rPr>
        <w:t>non-economic</w:t>
      </w:r>
      <w:r w:rsidR="00665CE8" w:rsidRPr="00D317FD">
        <w:rPr>
          <w:rFonts w:ascii="Times New Roman" w:hAnsi="Times New Roman"/>
          <w:sz w:val="24"/>
          <w:szCs w:val="24"/>
        </w:rPr>
        <w:t xml:space="preserve"> provisions of the new Agreement.</w:t>
      </w:r>
      <w:r w:rsidR="00665CE8">
        <w:rPr>
          <w:rFonts w:ascii="Times New Roman" w:hAnsi="Times New Roman"/>
          <w:sz w:val="24"/>
          <w:szCs w:val="24"/>
        </w:rPr>
        <w:t xml:space="preserve">  </w:t>
      </w:r>
    </w:p>
    <w:p w14:paraId="1B167604" w14:textId="77777777" w:rsidR="00665CE8" w:rsidRDefault="00665CE8" w:rsidP="00665CE8">
      <w:pPr>
        <w:spacing w:after="0" w:line="240" w:lineRule="auto"/>
        <w:jc w:val="both"/>
        <w:rPr>
          <w:rFonts w:ascii="Times New Roman" w:hAnsi="Times New Roman"/>
          <w:sz w:val="24"/>
          <w:szCs w:val="24"/>
        </w:rPr>
      </w:pPr>
    </w:p>
    <w:p w14:paraId="3435E1CE" w14:textId="77777777" w:rsidR="00423E89" w:rsidRPr="00B83897" w:rsidRDefault="00665CE8" w:rsidP="00665CE8">
      <w:pPr>
        <w:spacing w:after="0" w:line="240" w:lineRule="auto"/>
        <w:jc w:val="both"/>
        <w:rPr>
          <w:rFonts w:ascii="Times New Roman" w:hAnsi="Times New Roman"/>
          <w:b/>
          <w:bCs/>
          <w:sz w:val="24"/>
          <w:szCs w:val="24"/>
        </w:rPr>
      </w:pPr>
      <w:r w:rsidRPr="00B83897">
        <w:rPr>
          <w:rFonts w:ascii="Times New Roman" w:hAnsi="Times New Roman"/>
          <w:b/>
          <w:bCs/>
          <w:sz w:val="24"/>
          <w:szCs w:val="24"/>
        </w:rPr>
        <w:t xml:space="preserve">Be advised that the non-economic terms and provisions of this Agreement as contained in </w:t>
      </w:r>
      <w:r w:rsidR="00423E89" w:rsidRPr="00B83897">
        <w:rPr>
          <w:rFonts w:ascii="Times New Roman" w:hAnsi="Times New Roman"/>
          <w:b/>
          <w:bCs/>
          <w:sz w:val="24"/>
          <w:szCs w:val="24"/>
        </w:rPr>
        <w:t xml:space="preserve">the following articles are effective </w:t>
      </w:r>
      <w:r w:rsidR="00423E89" w:rsidRPr="00B83897">
        <w:rPr>
          <w:rFonts w:ascii="Times New Roman" w:hAnsi="Times New Roman"/>
          <w:b/>
          <w:bCs/>
          <w:sz w:val="24"/>
          <w:szCs w:val="24"/>
          <w:u w:val="single"/>
        </w:rPr>
        <w:t>October 13, 2024</w:t>
      </w:r>
      <w:r w:rsidR="00423E89" w:rsidRPr="00B83897">
        <w:rPr>
          <w:rFonts w:ascii="Times New Roman" w:hAnsi="Times New Roman"/>
          <w:b/>
          <w:bCs/>
          <w:sz w:val="24"/>
          <w:szCs w:val="24"/>
        </w:rPr>
        <w:t>:</w:t>
      </w:r>
    </w:p>
    <w:p w14:paraId="3A78DEFC" w14:textId="6B995FD9" w:rsidR="00423E89" w:rsidRPr="00B83897" w:rsidRDefault="00665CE8" w:rsidP="00B83897">
      <w:pPr>
        <w:pStyle w:val="ListParagraph"/>
        <w:numPr>
          <w:ilvl w:val="0"/>
          <w:numId w:val="15"/>
        </w:numPr>
        <w:rPr>
          <w:b/>
          <w:bCs/>
          <w:sz w:val="24"/>
          <w:szCs w:val="24"/>
        </w:rPr>
      </w:pPr>
      <w:r w:rsidRPr="00B83897">
        <w:rPr>
          <w:b/>
          <w:bCs/>
          <w:sz w:val="24"/>
          <w:szCs w:val="24"/>
        </w:rPr>
        <w:t>Article 2B</w:t>
      </w:r>
      <w:r w:rsidR="001966DD" w:rsidRPr="00B83897">
        <w:rPr>
          <w:b/>
          <w:bCs/>
          <w:sz w:val="24"/>
          <w:szCs w:val="24"/>
        </w:rPr>
        <w:t xml:space="preserve">: </w:t>
      </w:r>
      <w:r w:rsidRPr="00B83897">
        <w:rPr>
          <w:b/>
          <w:bCs/>
          <w:sz w:val="24"/>
          <w:szCs w:val="24"/>
        </w:rPr>
        <w:t>Probationary Period</w:t>
      </w:r>
    </w:p>
    <w:p w14:paraId="554633E8" w14:textId="75FF0376" w:rsidR="00423E89" w:rsidRPr="00B83897" w:rsidRDefault="00E2054F" w:rsidP="00B83897">
      <w:pPr>
        <w:pStyle w:val="ListParagraph"/>
        <w:numPr>
          <w:ilvl w:val="0"/>
          <w:numId w:val="15"/>
        </w:numPr>
        <w:rPr>
          <w:b/>
          <w:bCs/>
          <w:sz w:val="24"/>
          <w:szCs w:val="24"/>
        </w:rPr>
      </w:pPr>
      <w:r w:rsidRPr="00B83897">
        <w:rPr>
          <w:b/>
          <w:bCs/>
          <w:sz w:val="24"/>
          <w:szCs w:val="24"/>
        </w:rPr>
        <w:t>Article 5</w:t>
      </w:r>
      <w:r w:rsidR="001966DD" w:rsidRPr="00B83897">
        <w:rPr>
          <w:b/>
          <w:bCs/>
          <w:sz w:val="24"/>
          <w:szCs w:val="24"/>
        </w:rPr>
        <w:t xml:space="preserve">: </w:t>
      </w:r>
      <w:r w:rsidRPr="00B83897">
        <w:rPr>
          <w:b/>
          <w:bCs/>
          <w:sz w:val="24"/>
          <w:szCs w:val="24"/>
        </w:rPr>
        <w:t>Union Business</w:t>
      </w:r>
    </w:p>
    <w:p w14:paraId="0F24AEC2" w14:textId="1372A4FE" w:rsidR="001966DD" w:rsidRPr="00B83897" w:rsidRDefault="00665CE8" w:rsidP="00B83897">
      <w:pPr>
        <w:pStyle w:val="ListParagraph"/>
        <w:numPr>
          <w:ilvl w:val="0"/>
          <w:numId w:val="15"/>
        </w:numPr>
        <w:rPr>
          <w:b/>
          <w:bCs/>
          <w:sz w:val="24"/>
          <w:szCs w:val="24"/>
        </w:rPr>
      </w:pPr>
      <w:r w:rsidRPr="00B83897">
        <w:rPr>
          <w:b/>
          <w:bCs/>
          <w:sz w:val="24"/>
          <w:szCs w:val="24"/>
        </w:rPr>
        <w:t>Article 7</w:t>
      </w:r>
      <w:r w:rsidR="001966DD" w:rsidRPr="00B83897">
        <w:rPr>
          <w:b/>
          <w:bCs/>
          <w:sz w:val="24"/>
          <w:szCs w:val="24"/>
        </w:rPr>
        <w:t>: Rest periods and Clean up Time</w:t>
      </w:r>
    </w:p>
    <w:p w14:paraId="4FF135D5" w14:textId="0FC56D7D" w:rsidR="001966DD" w:rsidRPr="00B83897" w:rsidRDefault="00665CE8" w:rsidP="00B83897">
      <w:pPr>
        <w:pStyle w:val="ListParagraph"/>
        <w:numPr>
          <w:ilvl w:val="0"/>
          <w:numId w:val="15"/>
        </w:numPr>
        <w:rPr>
          <w:b/>
          <w:bCs/>
          <w:sz w:val="24"/>
          <w:szCs w:val="24"/>
        </w:rPr>
      </w:pPr>
      <w:r w:rsidRPr="00B83897">
        <w:rPr>
          <w:b/>
          <w:bCs/>
          <w:sz w:val="24"/>
          <w:szCs w:val="24"/>
        </w:rPr>
        <w:t>Article 10</w:t>
      </w:r>
      <w:r w:rsidR="001966DD" w:rsidRPr="00B83897">
        <w:rPr>
          <w:b/>
          <w:bCs/>
          <w:sz w:val="24"/>
          <w:szCs w:val="24"/>
        </w:rPr>
        <w:t>: H</w:t>
      </w:r>
      <w:r w:rsidRPr="00B83897">
        <w:rPr>
          <w:b/>
          <w:bCs/>
          <w:sz w:val="24"/>
          <w:szCs w:val="24"/>
        </w:rPr>
        <w:t xml:space="preserve">oliday </w:t>
      </w:r>
      <w:r w:rsidR="00D6251D">
        <w:rPr>
          <w:b/>
          <w:bCs/>
          <w:sz w:val="24"/>
          <w:szCs w:val="24"/>
        </w:rPr>
        <w:t>C</w:t>
      </w:r>
      <w:r w:rsidRPr="00B83897">
        <w:rPr>
          <w:b/>
          <w:bCs/>
          <w:sz w:val="24"/>
          <w:szCs w:val="24"/>
        </w:rPr>
        <w:t xml:space="preserve">ompensatory </w:t>
      </w:r>
      <w:r w:rsidR="00D6251D">
        <w:rPr>
          <w:b/>
          <w:bCs/>
          <w:sz w:val="24"/>
          <w:szCs w:val="24"/>
        </w:rPr>
        <w:t>H</w:t>
      </w:r>
      <w:r w:rsidRPr="00B83897">
        <w:rPr>
          <w:b/>
          <w:bCs/>
          <w:sz w:val="24"/>
          <w:szCs w:val="24"/>
        </w:rPr>
        <w:t>ours</w:t>
      </w:r>
    </w:p>
    <w:p w14:paraId="03D96553" w14:textId="14C9990A" w:rsidR="001966DD" w:rsidRPr="00B83897" w:rsidRDefault="001966DD" w:rsidP="00B83897">
      <w:pPr>
        <w:pStyle w:val="ListParagraph"/>
        <w:numPr>
          <w:ilvl w:val="0"/>
          <w:numId w:val="15"/>
        </w:numPr>
        <w:rPr>
          <w:b/>
          <w:bCs/>
          <w:sz w:val="24"/>
          <w:szCs w:val="24"/>
        </w:rPr>
      </w:pPr>
      <w:r w:rsidRPr="00B83897">
        <w:rPr>
          <w:b/>
          <w:bCs/>
          <w:sz w:val="24"/>
          <w:szCs w:val="24"/>
        </w:rPr>
        <w:t>Article 12:  12.11.B, Bilingual Differ</w:t>
      </w:r>
      <w:r w:rsidR="00D6251D">
        <w:rPr>
          <w:b/>
          <w:bCs/>
          <w:sz w:val="24"/>
          <w:szCs w:val="24"/>
        </w:rPr>
        <w:t>e</w:t>
      </w:r>
      <w:r w:rsidRPr="00B83897">
        <w:rPr>
          <w:b/>
          <w:bCs/>
          <w:sz w:val="24"/>
          <w:szCs w:val="24"/>
        </w:rPr>
        <w:t>ntial L</w:t>
      </w:r>
      <w:r w:rsidR="00D6251D">
        <w:rPr>
          <w:b/>
          <w:bCs/>
          <w:sz w:val="24"/>
          <w:szCs w:val="24"/>
        </w:rPr>
        <w:t>abor</w:t>
      </w:r>
      <w:r w:rsidRPr="00B83897">
        <w:rPr>
          <w:b/>
          <w:bCs/>
          <w:sz w:val="24"/>
          <w:szCs w:val="24"/>
        </w:rPr>
        <w:t xml:space="preserve"> Management Committee</w:t>
      </w:r>
    </w:p>
    <w:p w14:paraId="5A7D6DBE" w14:textId="77777777" w:rsidR="00B83897" w:rsidRPr="00B83897" w:rsidRDefault="001966DD" w:rsidP="00B83897">
      <w:pPr>
        <w:pStyle w:val="ListParagraph"/>
        <w:numPr>
          <w:ilvl w:val="0"/>
          <w:numId w:val="15"/>
        </w:numPr>
        <w:rPr>
          <w:b/>
          <w:bCs/>
          <w:sz w:val="24"/>
          <w:szCs w:val="24"/>
        </w:rPr>
      </w:pPr>
      <w:r w:rsidRPr="00B83897">
        <w:rPr>
          <w:b/>
          <w:bCs/>
          <w:sz w:val="24"/>
          <w:szCs w:val="24"/>
        </w:rPr>
        <w:t xml:space="preserve">Article 17A: </w:t>
      </w:r>
      <w:r w:rsidR="00B83897" w:rsidRPr="00B83897">
        <w:rPr>
          <w:b/>
          <w:bCs/>
          <w:sz w:val="24"/>
          <w:szCs w:val="24"/>
        </w:rPr>
        <w:t>Class Reallocation MOU</w:t>
      </w:r>
    </w:p>
    <w:p w14:paraId="775B9AB8" w14:textId="77777777" w:rsidR="00B83897" w:rsidRPr="00B83897" w:rsidRDefault="003326EC" w:rsidP="00B83897">
      <w:pPr>
        <w:pStyle w:val="ListParagraph"/>
        <w:numPr>
          <w:ilvl w:val="0"/>
          <w:numId w:val="15"/>
        </w:numPr>
        <w:rPr>
          <w:b/>
          <w:bCs/>
          <w:sz w:val="24"/>
          <w:szCs w:val="24"/>
        </w:rPr>
      </w:pPr>
      <w:r w:rsidRPr="00B83897">
        <w:rPr>
          <w:b/>
          <w:bCs/>
          <w:sz w:val="24"/>
          <w:szCs w:val="24"/>
        </w:rPr>
        <w:t>Article 23</w:t>
      </w:r>
      <w:r w:rsidR="004671E6" w:rsidRPr="00B83897">
        <w:rPr>
          <w:b/>
          <w:bCs/>
          <w:sz w:val="24"/>
          <w:szCs w:val="24"/>
        </w:rPr>
        <w:t>A</w:t>
      </w:r>
      <w:r w:rsidR="00B83897" w:rsidRPr="00B83897">
        <w:rPr>
          <w:b/>
          <w:bCs/>
          <w:sz w:val="24"/>
          <w:szCs w:val="24"/>
        </w:rPr>
        <w:t xml:space="preserve">: </w:t>
      </w:r>
      <w:r w:rsidR="004671E6" w:rsidRPr="00B83897">
        <w:rPr>
          <w:b/>
          <w:bCs/>
          <w:sz w:val="24"/>
          <w:szCs w:val="24"/>
        </w:rPr>
        <w:t>Grievance Procedure</w:t>
      </w:r>
    </w:p>
    <w:p w14:paraId="3A314965" w14:textId="77777777" w:rsidR="00B83897" w:rsidRPr="00B83897" w:rsidRDefault="00B83897" w:rsidP="00B83897">
      <w:pPr>
        <w:pStyle w:val="ListParagraph"/>
        <w:numPr>
          <w:ilvl w:val="0"/>
          <w:numId w:val="15"/>
        </w:numPr>
        <w:rPr>
          <w:b/>
          <w:bCs/>
          <w:sz w:val="24"/>
          <w:szCs w:val="24"/>
        </w:rPr>
      </w:pPr>
      <w:r w:rsidRPr="00B83897">
        <w:rPr>
          <w:b/>
          <w:bCs/>
          <w:sz w:val="24"/>
          <w:szCs w:val="24"/>
        </w:rPr>
        <w:t>Side Letter on Step Placement for New Hires.</w:t>
      </w:r>
    </w:p>
    <w:p w14:paraId="59148B8B" w14:textId="77777777" w:rsidR="00AF0A62" w:rsidRDefault="00AF0A62" w:rsidP="00665CE8">
      <w:pPr>
        <w:spacing w:after="0" w:line="240" w:lineRule="auto"/>
        <w:jc w:val="both"/>
        <w:rPr>
          <w:rFonts w:ascii="Times New Roman" w:hAnsi="Times New Roman"/>
          <w:b/>
          <w:bCs/>
          <w:sz w:val="24"/>
          <w:szCs w:val="24"/>
        </w:rPr>
      </w:pPr>
    </w:p>
    <w:p w14:paraId="47BA3F62" w14:textId="0307B0C1" w:rsidR="00665CE8" w:rsidRPr="00DF6E59" w:rsidRDefault="00665CE8" w:rsidP="00665CE8">
      <w:pPr>
        <w:spacing w:after="0" w:line="240" w:lineRule="auto"/>
        <w:jc w:val="both"/>
        <w:rPr>
          <w:rFonts w:ascii="Times New Roman" w:hAnsi="Times New Roman"/>
          <w:b/>
          <w:bCs/>
          <w:sz w:val="24"/>
          <w:szCs w:val="24"/>
        </w:rPr>
      </w:pPr>
      <w:r w:rsidRPr="00B83897">
        <w:rPr>
          <w:rFonts w:ascii="Times New Roman" w:hAnsi="Times New Roman"/>
          <w:b/>
          <w:bCs/>
          <w:sz w:val="24"/>
          <w:szCs w:val="24"/>
        </w:rPr>
        <w:t xml:space="preserve">All other language items contained herein are retroactive to </w:t>
      </w:r>
      <w:r w:rsidRPr="00D6251D">
        <w:rPr>
          <w:rFonts w:ascii="Times New Roman" w:hAnsi="Times New Roman"/>
          <w:b/>
          <w:bCs/>
          <w:sz w:val="24"/>
          <w:szCs w:val="24"/>
          <w:u w:val="single"/>
        </w:rPr>
        <w:t>J</w:t>
      </w:r>
      <w:r w:rsidR="004F5019" w:rsidRPr="00D6251D">
        <w:rPr>
          <w:rFonts w:ascii="Times New Roman" w:hAnsi="Times New Roman"/>
          <w:b/>
          <w:bCs/>
          <w:sz w:val="24"/>
          <w:szCs w:val="24"/>
          <w:u w:val="single"/>
        </w:rPr>
        <w:t>anuary</w:t>
      </w:r>
      <w:r w:rsidRPr="00D6251D">
        <w:rPr>
          <w:rFonts w:ascii="Times New Roman" w:hAnsi="Times New Roman"/>
          <w:b/>
          <w:bCs/>
          <w:sz w:val="24"/>
          <w:szCs w:val="24"/>
          <w:u w:val="single"/>
        </w:rPr>
        <w:t xml:space="preserve"> 1, 2024</w:t>
      </w:r>
      <w:r w:rsidRPr="00B83897">
        <w:rPr>
          <w:rFonts w:ascii="Times New Roman" w:hAnsi="Times New Roman"/>
          <w:b/>
          <w:bCs/>
          <w:sz w:val="24"/>
          <w:szCs w:val="24"/>
        </w:rPr>
        <w:t>.</w:t>
      </w:r>
      <w:r w:rsidRPr="00A319AF">
        <w:rPr>
          <w:rFonts w:ascii="Times New Roman" w:hAnsi="Times New Roman"/>
          <w:b/>
          <w:bCs/>
          <w:sz w:val="24"/>
          <w:szCs w:val="24"/>
        </w:rPr>
        <w:t xml:space="preserve"> </w:t>
      </w:r>
    </w:p>
    <w:p w14:paraId="6079E689" w14:textId="77777777" w:rsidR="00BC4715" w:rsidRDefault="00BC4715" w:rsidP="00BC4715">
      <w:pPr>
        <w:spacing w:after="0" w:line="240" w:lineRule="auto"/>
        <w:jc w:val="both"/>
        <w:rPr>
          <w:rFonts w:ascii="Times New Roman" w:hAnsi="Times New Roman"/>
          <w:sz w:val="24"/>
          <w:szCs w:val="24"/>
        </w:rPr>
      </w:pPr>
    </w:p>
    <w:p w14:paraId="3F8E0736" w14:textId="630D6CCB" w:rsidR="00BC4715" w:rsidRDefault="00BC4715" w:rsidP="00BC4715">
      <w:pPr>
        <w:spacing w:after="0" w:line="240" w:lineRule="auto"/>
        <w:jc w:val="both"/>
        <w:rPr>
          <w:rFonts w:ascii="Times New Roman" w:hAnsi="Times New Roman"/>
          <w:sz w:val="24"/>
          <w:szCs w:val="24"/>
        </w:rPr>
      </w:pPr>
      <w:r>
        <w:rPr>
          <w:rFonts w:ascii="Times New Roman" w:hAnsi="Times New Roman"/>
          <w:sz w:val="24"/>
          <w:szCs w:val="24"/>
        </w:rPr>
        <w:t>Questions regarding the provisions of the new Agreement should be directed to Matthew Hale, Deputy  Director</w:t>
      </w:r>
      <w:r w:rsidR="00703C05">
        <w:rPr>
          <w:rFonts w:ascii="Times New Roman" w:hAnsi="Times New Roman"/>
          <w:sz w:val="24"/>
          <w:szCs w:val="24"/>
        </w:rPr>
        <w:t xml:space="preserve"> of</w:t>
      </w:r>
      <w:r>
        <w:rPr>
          <w:rFonts w:ascii="Times New Roman" w:hAnsi="Times New Roman"/>
          <w:sz w:val="24"/>
          <w:szCs w:val="24"/>
        </w:rPr>
        <w:t xml:space="preserve"> HRD’s Office of Employee Relations.  Questions regarding the </w:t>
      </w:r>
      <w:r w:rsidR="00703C05">
        <w:rPr>
          <w:rFonts w:ascii="Times New Roman" w:hAnsi="Times New Roman"/>
          <w:sz w:val="24"/>
          <w:szCs w:val="24"/>
        </w:rPr>
        <w:t>promotion and demotion language</w:t>
      </w:r>
      <w:r>
        <w:rPr>
          <w:rFonts w:ascii="Times New Roman" w:hAnsi="Times New Roman"/>
          <w:sz w:val="24"/>
          <w:szCs w:val="24"/>
        </w:rPr>
        <w:t xml:space="preserve"> should be directed to Sarah Unsworth, Director of Classification and Compensation, HRD.</w:t>
      </w:r>
    </w:p>
    <w:p w14:paraId="43D7F59D" w14:textId="77777777" w:rsidR="00525ED8" w:rsidRDefault="00525ED8" w:rsidP="00BC4715">
      <w:pPr>
        <w:jc w:val="both"/>
        <w:rPr>
          <w:rFonts w:ascii="Times New Roman" w:hAnsi="Times New Roman"/>
          <w:sz w:val="24"/>
          <w:szCs w:val="24"/>
        </w:rPr>
      </w:pPr>
    </w:p>
    <w:p w14:paraId="083425EC" w14:textId="253D8304" w:rsidR="00BC4715" w:rsidRDefault="00BC4715" w:rsidP="00BC4715">
      <w:pPr>
        <w:jc w:val="both"/>
        <w:rPr>
          <w:rFonts w:ascii="Times New Roman" w:hAnsi="Times New Roman"/>
          <w:sz w:val="24"/>
          <w:szCs w:val="24"/>
        </w:rPr>
      </w:pPr>
      <w:r w:rsidRPr="00A40CAD">
        <w:rPr>
          <w:rFonts w:ascii="Times New Roman" w:hAnsi="Times New Roman"/>
          <w:sz w:val="24"/>
          <w:szCs w:val="24"/>
        </w:rPr>
        <w:lastRenderedPageBreak/>
        <w:t>A copy of this Implementation Memorandum will be posted on HRD’s website at (</w:t>
      </w:r>
      <w:hyperlink r:id="rId11" w:history="1">
        <w:r w:rsidRPr="00A40CAD">
          <w:rPr>
            <w:rStyle w:val="Hyperlink"/>
            <w:rFonts w:ascii="Times New Roman" w:hAnsi="Times New Roman"/>
            <w:sz w:val="24"/>
            <w:szCs w:val="24"/>
          </w:rPr>
          <w:t>https://www.mass.gov/guides/collective-bargaining-agreements-union-contracts</w:t>
        </w:r>
      </w:hyperlink>
      <w:r w:rsidRPr="00A40CAD">
        <w:rPr>
          <w:rFonts w:ascii="Times New Roman" w:hAnsi="Times New Roman"/>
          <w:sz w:val="24"/>
          <w:szCs w:val="24"/>
        </w:rPr>
        <w:t>). A fully integrated 202</w:t>
      </w:r>
      <w:r>
        <w:rPr>
          <w:rFonts w:ascii="Times New Roman" w:hAnsi="Times New Roman"/>
          <w:sz w:val="24"/>
          <w:szCs w:val="24"/>
        </w:rPr>
        <w:t>4</w:t>
      </w:r>
      <w:r w:rsidRPr="00A40CAD">
        <w:rPr>
          <w:rFonts w:ascii="Times New Roman" w:hAnsi="Times New Roman"/>
          <w:sz w:val="24"/>
          <w:szCs w:val="24"/>
        </w:rPr>
        <w:t xml:space="preserve"> – 202</w:t>
      </w:r>
      <w:r>
        <w:rPr>
          <w:rFonts w:ascii="Times New Roman" w:hAnsi="Times New Roman"/>
          <w:sz w:val="24"/>
          <w:szCs w:val="24"/>
        </w:rPr>
        <w:t>6</w:t>
      </w:r>
      <w:r w:rsidRPr="00A40CAD">
        <w:rPr>
          <w:rFonts w:ascii="Times New Roman" w:hAnsi="Times New Roman"/>
          <w:sz w:val="24"/>
          <w:szCs w:val="24"/>
        </w:rPr>
        <w:t xml:space="preserve"> Collective Bargaining Agreement will be distributed as soon as administratively possible.</w:t>
      </w:r>
    </w:p>
    <w:p w14:paraId="539F7984" w14:textId="77777777" w:rsidR="00BC4715" w:rsidRPr="00462025" w:rsidRDefault="00BC4715" w:rsidP="00462025">
      <w:pPr>
        <w:pStyle w:val="Heading1"/>
        <w:spacing w:before="0"/>
        <w:ind w:right="79"/>
      </w:pPr>
      <w:r>
        <w:br w:type="page"/>
      </w:r>
      <w:r w:rsidRPr="00462025">
        <w:lastRenderedPageBreak/>
        <w:t>TABLE</w:t>
      </w:r>
      <w:r w:rsidRPr="00462025">
        <w:rPr>
          <w:spacing w:val="-2"/>
        </w:rPr>
        <w:t xml:space="preserve"> </w:t>
      </w:r>
      <w:r w:rsidRPr="00462025">
        <w:t>OF</w:t>
      </w:r>
      <w:r w:rsidRPr="00462025">
        <w:rPr>
          <w:spacing w:val="-5"/>
        </w:rPr>
        <w:t xml:space="preserve"> </w:t>
      </w:r>
      <w:r w:rsidRPr="00462025">
        <w:t>CONTENTS</w:t>
      </w:r>
    </w:p>
    <w:p w14:paraId="2805B24B" w14:textId="77777777" w:rsidR="00BC4715" w:rsidRPr="00462025" w:rsidRDefault="00BC4715" w:rsidP="00462025">
      <w:pPr>
        <w:pStyle w:val="BodyText"/>
        <w:rPr>
          <w:b/>
        </w:rPr>
      </w:pPr>
    </w:p>
    <w:p w14:paraId="7D95ABF4" w14:textId="77777777" w:rsidR="00BC4715" w:rsidRPr="00462025" w:rsidRDefault="00BC4715" w:rsidP="00462025">
      <w:pPr>
        <w:tabs>
          <w:tab w:val="left" w:pos="5762"/>
        </w:tabs>
        <w:spacing w:after="0" w:line="240" w:lineRule="auto"/>
        <w:ind w:right="131"/>
        <w:rPr>
          <w:rFonts w:ascii="Times New Roman" w:hAnsi="Times New Roman"/>
          <w:b/>
          <w:sz w:val="24"/>
          <w:szCs w:val="24"/>
        </w:rPr>
      </w:pPr>
      <w:r w:rsidRPr="00462025">
        <w:rPr>
          <w:rFonts w:ascii="Times New Roman" w:hAnsi="Times New Roman"/>
          <w:b/>
          <w:sz w:val="24"/>
          <w:szCs w:val="24"/>
        </w:rPr>
        <w:t xml:space="preserve">                        SUBJECT</w:t>
      </w:r>
      <w:r w:rsidRPr="00462025">
        <w:rPr>
          <w:rFonts w:ascii="Times New Roman" w:hAnsi="Times New Roman"/>
          <w:b/>
          <w:sz w:val="24"/>
          <w:szCs w:val="24"/>
        </w:rPr>
        <w:tab/>
      </w:r>
      <w:r w:rsidRPr="00462025">
        <w:rPr>
          <w:rFonts w:ascii="Times New Roman" w:hAnsi="Times New Roman"/>
          <w:b/>
          <w:sz w:val="24"/>
          <w:szCs w:val="24"/>
        </w:rPr>
        <w:tab/>
      </w:r>
      <w:r w:rsidRPr="00462025">
        <w:rPr>
          <w:rFonts w:ascii="Times New Roman" w:hAnsi="Times New Roman"/>
          <w:b/>
          <w:sz w:val="24"/>
          <w:szCs w:val="24"/>
        </w:rPr>
        <w:tab/>
      </w:r>
      <w:r w:rsidRPr="00462025">
        <w:rPr>
          <w:rFonts w:ascii="Times New Roman" w:hAnsi="Times New Roman"/>
          <w:b/>
          <w:sz w:val="24"/>
          <w:szCs w:val="24"/>
        </w:rPr>
        <w:tab/>
        <w:t>PAGE</w:t>
      </w:r>
    </w:p>
    <w:p w14:paraId="71F29F22" w14:textId="77777777" w:rsidR="00BC4715" w:rsidRPr="00462025" w:rsidRDefault="00BC4715" w:rsidP="00462025">
      <w:pPr>
        <w:pStyle w:val="BodyText"/>
        <w:rPr>
          <w:b/>
        </w:rPr>
      </w:pPr>
    </w:p>
    <w:p w14:paraId="5404D7EC" w14:textId="06CC48C4" w:rsidR="00BC4715" w:rsidRPr="00462025" w:rsidRDefault="00462025" w:rsidP="00462025">
      <w:pPr>
        <w:tabs>
          <w:tab w:val="left" w:pos="4419"/>
        </w:tabs>
        <w:spacing w:after="0" w:line="240" w:lineRule="auto"/>
        <w:ind w:left="1440"/>
        <w:rPr>
          <w:rFonts w:ascii="Times New Roman" w:hAnsi="Times New Roman"/>
          <w:sz w:val="24"/>
          <w:szCs w:val="24"/>
        </w:rPr>
      </w:pPr>
      <w:r w:rsidRPr="00462025">
        <w:rPr>
          <w:rFonts w:ascii="Times New Roman" w:hAnsi="Times New Roman"/>
          <w:sz w:val="24"/>
          <w:szCs w:val="24"/>
        </w:rPr>
        <w:t>A</w:t>
      </w:r>
      <w:r w:rsidR="00BC4715" w:rsidRPr="00462025">
        <w:rPr>
          <w:rFonts w:ascii="Times New Roman" w:hAnsi="Times New Roman"/>
          <w:sz w:val="24"/>
          <w:szCs w:val="24"/>
        </w:rPr>
        <w:t>rticle 2B Probationary Period</w:t>
      </w:r>
      <w:r w:rsidR="00BC4715" w:rsidRPr="0046202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F53B68">
        <w:rPr>
          <w:rFonts w:ascii="Times New Roman" w:hAnsi="Times New Roman"/>
          <w:sz w:val="24"/>
          <w:szCs w:val="24"/>
        </w:rPr>
        <w:t>4</w:t>
      </w:r>
    </w:p>
    <w:p w14:paraId="58DC6D79" w14:textId="16774498" w:rsidR="00BC4715" w:rsidRPr="00462025" w:rsidRDefault="00BC4715" w:rsidP="00462025">
      <w:pPr>
        <w:pStyle w:val="TOC2"/>
        <w:tabs>
          <w:tab w:val="right" w:pos="8502"/>
        </w:tabs>
        <w:ind w:left="1440"/>
      </w:pPr>
      <w:r w:rsidRPr="00462025">
        <w:t>Article 5 Union Business</w:t>
      </w:r>
      <w:r w:rsidR="00462025">
        <w:t xml:space="preserve">                                                                           </w:t>
      </w:r>
      <w:r w:rsidR="00F53B68">
        <w:t>4</w:t>
      </w:r>
    </w:p>
    <w:p w14:paraId="7510FA3B" w14:textId="2A271B82" w:rsidR="00C27DF1" w:rsidRPr="00462025" w:rsidRDefault="00C27DF1" w:rsidP="00462025">
      <w:pPr>
        <w:pStyle w:val="TOC2"/>
        <w:tabs>
          <w:tab w:val="right" w:pos="8502"/>
        </w:tabs>
        <w:ind w:left="1440"/>
      </w:pPr>
      <w:r w:rsidRPr="00462025">
        <w:t>Article 6 Anti-</w:t>
      </w:r>
      <w:r w:rsidR="00462025" w:rsidRPr="00462025">
        <w:t>Discrimination</w:t>
      </w:r>
      <w:r w:rsidR="00231977" w:rsidRPr="00462025">
        <w:t xml:space="preserve"> and Affirmative Action</w:t>
      </w:r>
      <w:r w:rsidR="00231977" w:rsidRPr="00462025">
        <w:tab/>
      </w:r>
      <w:r w:rsidR="00F53B68">
        <w:t>6</w:t>
      </w:r>
    </w:p>
    <w:p w14:paraId="1B6094A6" w14:textId="5B6C1BBF" w:rsidR="00BC4715" w:rsidRPr="00462025" w:rsidRDefault="00BC4715" w:rsidP="00462025">
      <w:pPr>
        <w:pStyle w:val="TOC2"/>
        <w:tabs>
          <w:tab w:val="right" w:pos="8502"/>
        </w:tabs>
        <w:ind w:left="1440"/>
      </w:pPr>
      <w:r w:rsidRPr="00462025">
        <w:t>Article 7 Workweek and Work Schedules</w:t>
      </w:r>
      <w:r w:rsidRPr="00462025">
        <w:tab/>
      </w:r>
      <w:r w:rsidR="00F53B68">
        <w:t>7</w:t>
      </w:r>
    </w:p>
    <w:p w14:paraId="6333680A" w14:textId="34B7917E" w:rsidR="00BC4715" w:rsidRPr="00462025" w:rsidRDefault="00BC4715" w:rsidP="00462025">
      <w:pPr>
        <w:pStyle w:val="TOC2"/>
        <w:tabs>
          <w:tab w:val="right" w:pos="8502"/>
        </w:tabs>
        <w:ind w:left="1440"/>
      </w:pPr>
      <w:r w:rsidRPr="00462025">
        <w:t>Article 8 Leave</w:t>
      </w:r>
      <w:r w:rsidRPr="00462025">
        <w:tab/>
      </w:r>
      <w:r w:rsidR="00231977" w:rsidRPr="00462025">
        <w:t>7</w:t>
      </w:r>
    </w:p>
    <w:p w14:paraId="462B2944" w14:textId="4142873F" w:rsidR="00BC4715" w:rsidRPr="00462025" w:rsidRDefault="00BC4715" w:rsidP="00462025">
      <w:pPr>
        <w:pStyle w:val="TOC2"/>
        <w:tabs>
          <w:tab w:val="right" w:pos="8502"/>
        </w:tabs>
        <w:ind w:left="1440"/>
      </w:pPr>
      <w:r w:rsidRPr="00462025">
        <w:t>Article 10 Holidays</w:t>
      </w:r>
      <w:r w:rsidRPr="00462025">
        <w:tab/>
        <w:t>1</w:t>
      </w:r>
      <w:r w:rsidR="00231977" w:rsidRPr="00462025">
        <w:t>2</w:t>
      </w:r>
    </w:p>
    <w:p w14:paraId="00DAE32F" w14:textId="627BB63C" w:rsidR="00BC4715" w:rsidRPr="00462025" w:rsidRDefault="00BC4715" w:rsidP="00462025">
      <w:pPr>
        <w:pStyle w:val="TOC2"/>
        <w:tabs>
          <w:tab w:val="right" w:pos="8502"/>
        </w:tabs>
        <w:ind w:left="1440"/>
      </w:pPr>
      <w:r w:rsidRPr="00462025">
        <w:t>Article 11 Employee Expenses</w:t>
      </w:r>
      <w:r w:rsidRPr="00462025">
        <w:tab/>
        <w:t>1</w:t>
      </w:r>
      <w:r w:rsidR="00F53B68">
        <w:t>3</w:t>
      </w:r>
    </w:p>
    <w:p w14:paraId="684A2E81" w14:textId="61346793" w:rsidR="00BC4715" w:rsidRPr="00462025" w:rsidRDefault="00BC4715" w:rsidP="00462025">
      <w:pPr>
        <w:pStyle w:val="TOC2"/>
        <w:tabs>
          <w:tab w:val="right" w:pos="8502"/>
        </w:tabs>
        <w:ind w:left="1440"/>
      </w:pPr>
      <w:hyperlink w:anchor="_TOC_250002" w:history="1">
        <w:r w:rsidRPr="00462025">
          <w:t>Article</w:t>
        </w:r>
        <w:r w:rsidRPr="00462025">
          <w:rPr>
            <w:spacing w:val="-2"/>
          </w:rPr>
          <w:t xml:space="preserve"> </w:t>
        </w:r>
        <w:r w:rsidRPr="00462025">
          <w:t>12 Salary</w:t>
        </w:r>
        <w:r w:rsidRPr="00462025">
          <w:rPr>
            <w:spacing w:val="-5"/>
          </w:rPr>
          <w:t xml:space="preserve"> </w:t>
        </w:r>
        <w:r w:rsidRPr="00462025">
          <w:t>Rates</w:t>
        </w:r>
        <w:r w:rsidRPr="00462025">
          <w:tab/>
        </w:r>
      </w:hyperlink>
      <w:r w:rsidRPr="00462025">
        <w:t>1</w:t>
      </w:r>
      <w:r w:rsidR="00522C77" w:rsidRPr="00462025">
        <w:t>3</w:t>
      </w:r>
    </w:p>
    <w:p w14:paraId="00E7000E" w14:textId="24A6270F" w:rsidR="00BC4715" w:rsidRPr="00462025" w:rsidRDefault="00BC4715" w:rsidP="00462025">
      <w:pPr>
        <w:pStyle w:val="TOC2"/>
        <w:tabs>
          <w:tab w:val="right" w:pos="8502"/>
        </w:tabs>
        <w:ind w:left="1440"/>
      </w:pPr>
      <w:r w:rsidRPr="00462025">
        <w:t xml:space="preserve">Article 17A </w:t>
      </w:r>
      <w:r w:rsidR="00522C77" w:rsidRPr="00462025">
        <w:t>Class Reallocation                                                                1</w:t>
      </w:r>
      <w:r w:rsidR="00F53B68">
        <w:t>5</w:t>
      </w:r>
    </w:p>
    <w:p w14:paraId="38F9DB53" w14:textId="48EECA60" w:rsidR="00BC4715" w:rsidRPr="00462025" w:rsidRDefault="00BC4715" w:rsidP="00462025">
      <w:pPr>
        <w:pStyle w:val="TOC2"/>
        <w:tabs>
          <w:tab w:val="right" w:pos="8502"/>
        </w:tabs>
        <w:ind w:left="1440"/>
      </w:pPr>
      <w:r w:rsidRPr="00462025">
        <w:t>Article 2</w:t>
      </w:r>
      <w:r w:rsidR="00522C77" w:rsidRPr="00462025">
        <w:t>3</w:t>
      </w:r>
      <w:r w:rsidRPr="00462025">
        <w:t xml:space="preserve"> Arbitration of Disciplinary Action</w:t>
      </w:r>
      <w:r w:rsidRPr="00462025">
        <w:tab/>
        <w:t>1</w:t>
      </w:r>
      <w:r w:rsidR="00B07F97">
        <w:t>6</w:t>
      </w:r>
    </w:p>
    <w:p w14:paraId="645FC882" w14:textId="45682F12" w:rsidR="00BC4715" w:rsidRPr="00703C05" w:rsidRDefault="00BC4715" w:rsidP="00462025">
      <w:pPr>
        <w:pStyle w:val="TOC2"/>
        <w:tabs>
          <w:tab w:val="right" w:pos="8502"/>
        </w:tabs>
        <w:ind w:left="1440"/>
        <w:rPr>
          <w:lang w:val="fr-FR"/>
        </w:rPr>
      </w:pPr>
      <w:r w:rsidRPr="00703C05">
        <w:rPr>
          <w:lang w:val="fr-FR"/>
        </w:rPr>
        <w:t>Article 23</w:t>
      </w:r>
      <w:r w:rsidR="005935D9" w:rsidRPr="00703C05">
        <w:rPr>
          <w:lang w:val="fr-FR"/>
        </w:rPr>
        <w:t>A</w:t>
      </w:r>
      <w:r w:rsidRPr="00703C05">
        <w:rPr>
          <w:lang w:val="fr-FR"/>
        </w:rPr>
        <w:t xml:space="preserve"> Grievance Procedure</w:t>
      </w:r>
      <w:r w:rsidRPr="00703C05">
        <w:rPr>
          <w:lang w:val="fr-FR"/>
        </w:rPr>
        <w:tab/>
        <w:t>1</w:t>
      </w:r>
      <w:r w:rsidR="00B07F97" w:rsidRPr="00703C05">
        <w:rPr>
          <w:lang w:val="fr-FR"/>
        </w:rPr>
        <w:t>6</w:t>
      </w:r>
    </w:p>
    <w:p w14:paraId="790420C5" w14:textId="3BC95E3A" w:rsidR="00C95E85" w:rsidRPr="00703C05" w:rsidRDefault="00C95E85" w:rsidP="00462025">
      <w:pPr>
        <w:pStyle w:val="TOC2"/>
        <w:tabs>
          <w:tab w:val="right" w:pos="8502"/>
        </w:tabs>
        <w:ind w:left="1440"/>
        <w:rPr>
          <w:lang w:val="fr-FR"/>
        </w:rPr>
      </w:pPr>
      <w:r w:rsidRPr="00703C05">
        <w:rPr>
          <w:lang w:val="fr-FR"/>
        </w:rPr>
        <w:t xml:space="preserve">Article 26 HR/CMS                                                                                 </w:t>
      </w:r>
      <w:r w:rsidR="00E721C4" w:rsidRPr="00703C05">
        <w:rPr>
          <w:lang w:val="fr-FR"/>
        </w:rPr>
        <w:t xml:space="preserve"> </w:t>
      </w:r>
      <w:r w:rsidRPr="00703C05">
        <w:rPr>
          <w:lang w:val="fr-FR"/>
        </w:rPr>
        <w:t>2</w:t>
      </w:r>
      <w:r w:rsidR="00B07F97" w:rsidRPr="00703C05">
        <w:rPr>
          <w:lang w:val="fr-FR"/>
        </w:rPr>
        <w:t>0</w:t>
      </w:r>
    </w:p>
    <w:p w14:paraId="01003E93" w14:textId="6019E22C" w:rsidR="00BC4715" w:rsidRPr="00703C05" w:rsidRDefault="00BC4715" w:rsidP="00462025">
      <w:pPr>
        <w:pStyle w:val="TOC2"/>
        <w:tabs>
          <w:tab w:val="right" w:pos="8502"/>
        </w:tabs>
        <w:ind w:left="1440"/>
        <w:rPr>
          <w:lang w:val="fr-FR"/>
        </w:rPr>
      </w:pPr>
      <w:r w:rsidRPr="00703C05">
        <w:rPr>
          <w:lang w:val="fr-FR"/>
        </w:rPr>
        <w:t xml:space="preserve">Article </w:t>
      </w:r>
      <w:r w:rsidR="005935D9" w:rsidRPr="00703C05">
        <w:rPr>
          <w:lang w:val="fr-FR"/>
        </w:rPr>
        <w:t>30</w:t>
      </w:r>
      <w:r w:rsidRPr="00703C05">
        <w:rPr>
          <w:lang w:val="fr-FR"/>
        </w:rPr>
        <w:t xml:space="preserve"> Duration</w:t>
      </w:r>
      <w:r w:rsidRPr="00703C05">
        <w:rPr>
          <w:lang w:val="fr-FR"/>
        </w:rPr>
        <w:tab/>
      </w:r>
      <w:r w:rsidR="00C95E85" w:rsidRPr="00703C05">
        <w:rPr>
          <w:lang w:val="fr-FR"/>
        </w:rPr>
        <w:t>2</w:t>
      </w:r>
      <w:r w:rsidR="00B07F97" w:rsidRPr="00703C05">
        <w:rPr>
          <w:lang w:val="fr-FR"/>
        </w:rPr>
        <w:t>0</w:t>
      </w:r>
    </w:p>
    <w:p w14:paraId="7C1F8E05" w14:textId="0300C5E3" w:rsidR="0097163F" w:rsidRPr="00462025" w:rsidRDefault="0097163F" w:rsidP="00462025">
      <w:pPr>
        <w:spacing w:after="0" w:line="240" w:lineRule="auto"/>
        <w:ind w:left="720" w:firstLine="720"/>
        <w:rPr>
          <w:rFonts w:ascii="Times New Roman" w:hAnsi="Times New Roman"/>
          <w:sz w:val="24"/>
          <w:szCs w:val="24"/>
        </w:rPr>
      </w:pPr>
      <w:r w:rsidRPr="00462025">
        <w:rPr>
          <w:rFonts w:ascii="Times New Roman" w:hAnsi="Times New Roman"/>
          <w:sz w:val="24"/>
          <w:szCs w:val="24"/>
        </w:rPr>
        <w:t>Pronoun Changes</w:t>
      </w:r>
      <w:r w:rsidRPr="00462025">
        <w:rPr>
          <w:rFonts w:ascii="Times New Roman" w:hAnsi="Times New Roman"/>
          <w:sz w:val="24"/>
          <w:szCs w:val="24"/>
        </w:rPr>
        <w:tab/>
      </w:r>
      <w:r w:rsidRPr="00462025">
        <w:rPr>
          <w:rFonts w:ascii="Times New Roman" w:hAnsi="Times New Roman"/>
          <w:sz w:val="24"/>
          <w:szCs w:val="24"/>
        </w:rPr>
        <w:tab/>
      </w:r>
      <w:r w:rsidRPr="00462025">
        <w:rPr>
          <w:rFonts w:ascii="Times New Roman" w:hAnsi="Times New Roman"/>
          <w:sz w:val="24"/>
          <w:szCs w:val="24"/>
        </w:rPr>
        <w:tab/>
      </w:r>
      <w:r w:rsidRPr="00462025">
        <w:rPr>
          <w:rFonts w:ascii="Times New Roman" w:hAnsi="Times New Roman"/>
          <w:sz w:val="24"/>
          <w:szCs w:val="24"/>
        </w:rPr>
        <w:tab/>
      </w:r>
      <w:r w:rsidRPr="00462025">
        <w:rPr>
          <w:rFonts w:ascii="Times New Roman" w:hAnsi="Times New Roman"/>
          <w:sz w:val="24"/>
          <w:szCs w:val="24"/>
        </w:rPr>
        <w:tab/>
      </w:r>
      <w:r w:rsidRPr="00462025">
        <w:rPr>
          <w:rFonts w:ascii="Times New Roman" w:hAnsi="Times New Roman"/>
          <w:sz w:val="24"/>
          <w:szCs w:val="24"/>
        </w:rPr>
        <w:tab/>
      </w:r>
      <w:r w:rsidRPr="00462025">
        <w:rPr>
          <w:rFonts w:ascii="Times New Roman" w:hAnsi="Times New Roman"/>
          <w:sz w:val="24"/>
          <w:szCs w:val="24"/>
        </w:rPr>
        <w:tab/>
        <w:t xml:space="preserve">      2</w:t>
      </w:r>
      <w:r w:rsidR="00B07F97">
        <w:rPr>
          <w:rFonts w:ascii="Times New Roman" w:hAnsi="Times New Roman"/>
          <w:sz w:val="24"/>
          <w:szCs w:val="24"/>
        </w:rPr>
        <w:t>1</w:t>
      </w:r>
    </w:p>
    <w:p w14:paraId="580581E9" w14:textId="5336AD86" w:rsidR="00BC4715" w:rsidRPr="00462025" w:rsidRDefault="00C95E85" w:rsidP="00462025">
      <w:pPr>
        <w:pStyle w:val="TOC2"/>
        <w:tabs>
          <w:tab w:val="right" w:pos="8502"/>
        </w:tabs>
        <w:ind w:left="1440"/>
      </w:pPr>
      <w:r w:rsidRPr="00462025">
        <w:rPr>
          <w:spacing w:val="1"/>
        </w:rPr>
        <w:t xml:space="preserve">Appendix H </w:t>
      </w:r>
      <w:r w:rsidR="00BC4715" w:rsidRPr="00462025">
        <w:rPr>
          <w:spacing w:val="1"/>
        </w:rPr>
        <w:t>P</w:t>
      </w:r>
      <w:r w:rsidR="00BC4715" w:rsidRPr="00462025">
        <w:t>rogram Guidelines for Alternative Work Options</w:t>
      </w:r>
      <w:r w:rsidR="00BC4715" w:rsidRPr="00462025">
        <w:tab/>
      </w:r>
      <w:r w:rsidRPr="00462025">
        <w:t>2</w:t>
      </w:r>
      <w:r w:rsidR="00B07F97">
        <w:t>2</w:t>
      </w:r>
    </w:p>
    <w:p w14:paraId="4421C934" w14:textId="231FE7D0" w:rsidR="0097163F" w:rsidRPr="00462025" w:rsidRDefault="0097163F" w:rsidP="00462025">
      <w:pPr>
        <w:pStyle w:val="TOC2"/>
        <w:tabs>
          <w:tab w:val="right" w:pos="8502"/>
        </w:tabs>
        <w:ind w:left="1440"/>
      </w:pPr>
      <w:r w:rsidRPr="00462025">
        <w:t>Previously Agreed to MOUs                                                                    2</w:t>
      </w:r>
      <w:r w:rsidR="00B07F97">
        <w:t>3</w:t>
      </w:r>
    </w:p>
    <w:p w14:paraId="6C000AF9" w14:textId="2FC35AB3" w:rsidR="0097163F" w:rsidRPr="00462025" w:rsidRDefault="00462025" w:rsidP="00462025">
      <w:pPr>
        <w:pStyle w:val="TOC2"/>
        <w:tabs>
          <w:tab w:val="right" w:pos="8502"/>
        </w:tabs>
        <w:ind w:left="1440"/>
      </w:pPr>
      <w:r w:rsidRPr="00462025">
        <w:t>M</w:t>
      </w:r>
      <w:r w:rsidR="0097163F" w:rsidRPr="00462025">
        <w:t>OU Provision of Information Reports                                                  2</w:t>
      </w:r>
      <w:r w:rsidR="007E066F">
        <w:t>4</w:t>
      </w:r>
    </w:p>
    <w:p w14:paraId="306C0D9C" w14:textId="38332784" w:rsidR="0097163F" w:rsidRPr="00462025" w:rsidRDefault="0097163F" w:rsidP="00462025">
      <w:pPr>
        <w:pStyle w:val="TOC2"/>
        <w:tabs>
          <w:tab w:val="right" w:pos="8502"/>
        </w:tabs>
        <w:ind w:left="1440"/>
      </w:pPr>
      <w:r w:rsidRPr="00462025">
        <w:t>MOU Step Placement for New Hires                                                       2</w:t>
      </w:r>
      <w:r w:rsidR="007E066F">
        <w:t>5</w:t>
      </w:r>
    </w:p>
    <w:p w14:paraId="5678D822" w14:textId="4A1CE236" w:rsidR="0097163F" w:rsidRPr="00462025" w:rsidRDefault="0097163F" w:rsidP="00462025">
      <w:pPr>
        <w:pStyle w:val="TOC2"/>
        <w:tabs>
          <w:tab w:val="right" w:pos="8502"/>
        </w:tabs>
        <w:ind w:left="1440"/>
      </w:pPr>
      <w:r w:rsidRPr="00462025">
        <w:t>Supplemental Agreement M DOR                                                           2</w:t>
      </w:r>
      <w:r w:rsidR="007E066F">
        <w:t>6</w:t>
      </w:r>
    </w:p>
    <w:p w14:paraId="4B16EA2A" w14:textId="30B685C7" w:rsidR="0097163F" w:rsidRPr="00462025" w:rsidRDefault="0097163F" w:rsidP="00462025">
      <w:pPr>
        <w:pStyle w:val="TOC2"/>
        <w:tabs>
          <w:tab w:val="right" w:pos="8502"/>
        </w:tabs>
        <w:ind w:left="1440"/>
      </w:pPr>
      <w:r w:rsidRPr="00462025">
        <w:t>Supplemental Agreement N DMH                                                           2</w:t>
      </w:r>
      <w:r w:rsidR="007E066F">
        <w:t>7</w:t>
      </w:r>
    </w:p>
    <w:p w14:paraId="375E49DE" w14:textId="08E1DB4E" w:rsidR="0097163F" w:rsidRPr="00186277" w:rsidRDefault="0097163F" w:rsidP="00462025">
      <w:pPr>
        <w:pStyle w:val="TOC2"/>
        <w:tabs>
          <w:tab w:val="right" w:pos="8502"/>
        </w:tabs>
        <w:ind w:left="1440"/>
      </w:pPr>
      <w:r w:rsidRPr="00186277">
        <w:t>Supplemental Agreement O DDS                                                            2</w:t>
      </w:r>
      <w:r w:rsidR="007E066F">
        <w:t>8</w:t>
      </w:r>
    </w:p>
    <w:p w14:paraId="7A97DCBE" w14:textId="08B48B79" w:rsidR="0097163F" w:rsidRPr="00186277" w:rsidRDefault="0097163F" w:rsidP="00462025">
      <w:pPr>
        <w:pStyle w:val="TOC2"/>
        <w:tabs>
          <w:tab w:val="right" w:pos="8502"/>
        </w:tabs>
        <w:ind w:left="1440"/>
      </w:pPr>
      <w:r w:rsidRPr="00186277">
        <w:t xml:space="preserve">Supplemental Agreement O-1 DDS                                                         </w:t>
      </w:r>
      <w:r w:rsidR="007E066F">
        <w:t>32</w:t>
      </w:r>
    </w:p>
    <w:p w14:paraId="3AA5A347" w14:textId="5EA5341D" w:rsidR="0097163F" w:rsidRPr="00186277" w:rsidRDefault="0097163F" w:rsidP="00462025">
      <w:pPr>
        <w:pStyle w:val="TOC2"/>
        <w:tabs>
          <w:tab w:val="right" w:pos="8502"/>
        </w:tabs>
        <w:ind w:left="1440"/>
      </w:pPr>
      <w:r w:rsidRPr="00186277">
        <w:t>Supplemental Agreement S-1 MCB                                                         3</w:t>
      </w:r>
      <w:r w:rsidR="007E066F">
        <w:t>6</w:t>
      </w:r>
    </w:p>
    <w:p w14:paraId="40292BA0" w14:textId="1BA491F7" w:rsidR="0097163F" w:rsidRPr="00462025" w:rsidRDefault="0097163F" w:rsidP="00462025">
      <w:pPr>
        <w:pStyle w:val="TOC2"/>
        <w:tabs>
          <w:tab w:val="right" w:pos="8502"/>
        </w:tabs>
        <w:ind w:left="1440"/>
      </w:pPr>
      <w:r w:rsidRPr="00462025">
        <w:t xml:space="preserve">Supplemental Agreement T-1 ISTs at DOC                                             </w:t>
      </w:r>
      <w:r w:rsidR="007E066F">
        <w:t>39</w:t>
      </w:r>
    </w:p>
    <w:p w14:paraId="7DA61276" w14:textId="41EF9BA3" w:rsidR="0097163F" w:rsidRPr="00462025" w:rsidRDefault="0097163F" w:rsidP="00462025">
      <w:pPr>
        <w:pStyle w:val="TOC2"/>
        <w:tabs>
          <w:tab w:val="right" w:pos="8502"/>
        </w:tabs>
        <w:ind w:left="1440"/>
      </w:pPr>
      <w:r w:rsidRPr="00462025">
        <w:t>Supplemental Agreement Z EOHLC                                                        4</w:t>
      </w:r>
      <w:r w:rsidR="007E066F">
        <w:t>3</w:t>
      </w:r>
    </w:p>
    <w:p w14:paraId="462E3E67" w14:textId="77777777" w:rsidR="00514A25" w:rsidRDefault="00514A25" w:rsidP="00462025">
      <w:pPr>
        <w:pStyle w:val="TOC1"/>
        <w:tabs>
          <w:tab w:val="left" w:pos="4419"/>
        </w:tabs>
        <w:spacing w:before="0"/>
        <w:ind w:left="1440"/>
      </w:pPr>
    </w:p>
    <w:p w14:paraId="7312A0AD" w14:textId="752C7552" w:rsidR="00BC4715" w:rsidRPr="00462025" w:rsidRDefault="00BC4715" w:rsidP="00462025">
      <w:pPr>
        <w:spacing w:after="0" w:line="240" w:lineRule="auto"/>
        <w:ind w:left="720" w:firstLine="720"/>
        <w:jc w:val="both"/>
        <w:rPr>
          <w:rFonts w:ascii="Times New Roman" w:hAnsi="Times New Roman"/>
          <w:sz w:val="24"/>
          <w:szCs w:val="24"/>
        </w:rPr>
      </w:pPr>
      <w:r w:rsidRPr="00462025">
        <w:rPr>
          <w:rFonts w:ascii="Times New Roman" w:hAnsi="Times New Roman"/>
          <w:sz w:val="24"/>
          <w:szCs w:val="24"/>
        </w:rPr>
        <w:tab/>
      </w:r>
      <w:r w:rsidRPr="00462025">
        <w:rPr>
          <w:rFonts w:ascii="Times New Roman" w:hAnsi="Times New Roman"/>
          <w:sz w:val="24"/>
          <w:szCs w:val="24"/>
        </w:rPr>
        <w:tab/>
      </w:r>
      <w:r w:rsidRPr="00462025">
        <w:rPr>
          <w:rFonts w:ascii="Times New Roman" w:hAnsi="Times New Roman"/>
          <w:sz w:val="24"/>
          <w:szCs w:val="24"/>
        </w:rPr>
        <w:tab/>
      </w:r>
    </w:p>
    <w:p w14:paraId="2CAB0DA7" w14:textId="77777777" w:rsidR="00BC4715" w:rsidRPr="00462025" w:rsidRDefault="00BC4715" w:rsidP="00462025">
      <w:pPr>
        <w:spacing w:after="0" w:line="240" w:lineRule="auto"/>
        <w:ind w:left="720" w:firstLine="720"/>
        <w:jc w:val="both"/>
        <w:rPr>
          <w:rFonts w:ascii="Times New Roman" w:hAnsi="Times New Roman"/>
          <w:sz w:val="24"/>
          <w:szCs w:val="24"/>
        </w:rPr>
      </w:pPr>
    </w:p>
    <w:p w14:paraId="39377C70" w14:textId="0619E20A" w:rsidR="00BC4715" w:rsidRDefault="00BC4715" w:rsidP="00462025">
      <w:pPr>
        <w:spacing w:after="0" w:line="240" w:lineRule="auto"/>
        <w:rPr>
          <w:rFonts w:ascii="Times New Roman" w:hAnsi="Times New Roman"/>
          <w:b/>
          <w:bCs/>
          <w:sz w:val="24"/>
          <w:szCs w:val="24"/>
        </w:rPr>
      </w:pPr>
      <w:r w:rsidRPr="00462025">
        <w:rPr>
          <w:rFonts w:ascii="Times New Roman" w:hAnsi="Times New Roman"/>
          <w:sz w:val="24"/>
          <w:szCs w:val="24"/>
        </w:rPr>
        <w:br w:type="page"/>
      </w:r>
    </w:p>
    <w:p w14:paraId="3E16905E" w14:textId="77777777" w:rsidR="00BC4715" w:rsidRPr="00D00A4D" w:rsidRDefault="00BC4715" w:rsidP="00BC4715">
      <w:pPr>
        <w:spacing w:after="0" w:line="240" w:lineRule="auto"/>
        <w:jc w:val="center"/>
        <w:rPr>
          <w:rFonts w:ascii="Times New Roman" w:hAnsi="Times New Roman"/>
          <w:b/>
          <w:sz w:val="24"/>
          <w:szCs w:val="24"/>
        </w:rPr>
      </w:pPr>
      <w:bookmarkStart w:id="1" w:name="_Hlk149299795"/>
      <w:r w:rsidRPr="00D00A4D">
        <w:rPr>
          <w:rFonts w:ascii="Times New Roman" w:hAnsi="Times New Roman"/>
          <w:b/>
          <w:sz w:val="24"/>
          <w:szCs w:val="24"/>
        </w:rPr>
        <w:lastRenderedPageBreak/>
        <w:t>ARTICLE 2B</w:t>
      </w:r>
    </w:p>
    <w:p w14:paraId="02AD3C78" w14:textId="77777777" w:rsidR="00BC4715" w:rsidRDefault="00BC4715" w:rsidP="00BC4715">
      <w:pPr>
        <w:pStyle w:val="Heading4"/>
        <w:spacing w:before="0"/>
        <w:jc w:val="center"/>
        <w:rPr>
          <w:rFonts w:ascii="Times New Roman" w:hAnsi="Times New Roman" w:cs="Times New Roman"/>
          <w:b/>
          <w:i w:val="0"/>
          <w:iCs w:val="0"/>
          <w:color w:val="auto"/>
        </w:rPr>
      </w:pPr>
      <w:r w:rsidRPr="0029152D">
        <w:rPr>
          <w:rFonts w:ascii="Times New Roman" w:hAnsi="Times New Roman" w:cs="Times New Roman"/>
          <w:b/>
          <w:i w:val="0"/>
          <w:iCs w:val="0"/>
          <w:color w:val="auto"/>
        </w:rPr>
        <w:t>PROBATIONARY PERIOD</w:t>
      </w:r>
    </w:p>
    <w:p w14:paraId="4AF584A9" w14:textId="77777777" w:rsidR="00BC4715" w:rsidRPr="00E61760" w:rsidRDefault="00BC4715" w:rsidP="00BC4715">
      <w:pPr>
        <w:spacing w:after="0" w:line="240" w:lineRule="auto"/>
        <w:jc w:val="center"/>
        <w:rPr>
          <w:rFonts w:ascii="Times New Roman" w:hAnsi="Times New Roman"/>
          <w:b/>
          <w:bCs/>
          <w:sz w:val="24"/>
          <w:szCs w:val="24"/>
        </w:rPr>
      </w:pPr>
      <w:r w:rsidRPr="00E61760">
        <w:rPr>
          <w:rFonts w:ascii="Times New Roman" w:hAnsi="Times New Roman"/>
          <w:b/>
          <w:bCs/>
          <w:sz w:val="24"/>
          <w:szCs w:val="24"/>
        </w:rPr>
        <w:t>(New Article)</w:t>
      </w:r>
    </w:p>
    <w:p w14:paraId="47EF22A9" w14:textId="77777777" w:rsidR="00BC4715" w:rsidRPr="003F5D3B" w:rsidRDefault="00BC4715" w:rsidP="00BC4715">
      <w:pPr>
        <w:spacing w:after="0" w:line="240" w:lineRule="auto"/>
        <w:jc w:val="center"/>
        <w:rPr>
          <w:b/>
          <w:bCs/>
          <w:sz w:val="24"/>
          <w:szCs w:val="24"/>
        </w:rPr>
      </w:pPr>
      <w:bookmarkStart w:id="2" w:name="_Hlk158716391"/>
    </w:p>
    <w:p w14:paraId="3C118104" w14:textId="77777777" w:rsidR="00BC4715" w:rsidRPr="003F5D3B" w:rsidRDefault="00BC4715" w:rsidP="00A37BD8">
      <w:pPr>
        <w:pStyle w:val="ListParagraph"/>
        <w:widowControl/>
        <w:numPr>
          <w:ilvl w:val="0"/>
          <w:numId w:val="2"/>
        </w:numPr>
        <w:autoSpaceDE/>
        <w:autoSpaceDN/>
        <w:ind w:left="0" w:right="0" w:firstLine="0"/>
        <w:contextualSpacing/>
        <w:rPr>
          <w:b/>
          <w:bCs/>
          <w:sz w:val="24"/>
          <w:szCs w:val="24"/>
        </w:rPr>
      </w:pPr>
      <w:r w:rsidRPr="003F5D3B">
        <w:rPr>
          <w:b/>
          <w:bCs/>
          <w:sz w:val="24"/>
          <w:szCs w:val="24"/>
        </w:rPr>
        <w:t>Upon new employment or reemployment all employees shall serve a nine (9) month probationary period, except for teachers who shall serve three (3) consecutive years for the same employer.</w:t>
      </w:r>
      <w:r w:rsidRPr="003F5D3B">
        <w:rPr>
          <w:b/>
          <w:bCs/>
          <w:color w:val="000000"/>
          <w:sz w:val="24"/>
          <w:szCs w:val="24"/>
        </w:rPr>
        <w:t xml:space="preserve">  </w:t>
      </w:r>
      <w:r w:rsidRPr="003F5D3B">
        <w:rPr>
          <w:b/>
          <w:bCs/>
          <w:sz w:val="24"/>
          <w:szCs w:val="24"/>
        </w:rPr>
        <w:t>Probationary periods may be extended up to ninety (90) days for new hires/rehires with concurrent notice to the Union and the employee.  Such notice shall include a reason for extending the probationary period.</w:t>
      </w:r>
    </w:p>
    <w:p w14:paraId="068F4535" w14:textId="77777777" w:rsidR="00BC4715" w:rsidRPr="003F5D3B" w:rsidRDefault="00BC4715" w:rsidP="00BC4715">
      <w:pPr>
        <w:spacing w:after="0" w:line="240" w:lineRule="auto"/>
        <w:contextualSpacing/>
        <w:jc w:val="both"/>
        <w:rPr>
          <w:sz w:val="24"/>
          <w:szCs w:val="24"/>
        </w:rPr>
      </w:pPr>
    </w:p>
    <w:p w14:paraId="415EB20F" w14:textId="77777777" w:rsidR="00BC4715" w:rsidRPr="00006096" w:rsidRDefault="00BC4715" w:rsidP="00BC4715">
      <w:pPr>
        <w:pStyle w:val="ListParagraph"/>
        <w:widowControl/>
        <w:autoSpaceDE/>
        <w:autoSpaceDN/>
        <w:ind w:left="0" w:right="0"/>
        <w:contextualSpacing/>
        <w:rPr>
          <w:b/>
          <w:bCs/>
          <w:sz w:val="24"/>
          <w:szCs w:val="24"/>
        </w:rPr>
      </w:pPr>
      <w:r>
        <w:rPr>
          <w:color w:val="000000"/>
          <w:sz w:val="24"/>
          <w:szCs w:val="24"/>
        </w:rPr>
        <w:t>2.</w:t>
      </w:r>
      <w:r>
        <w:rPr>
          <w:color w:val="000000"/>
          <w:sz w:val="24"/>
          <w:szCs w:val="24"/>
        </w:rPr>
        <w:tab/>
      </w:r>
      <w:r w:rsidRPr="003F5D3B">
        <w:rPr>
          <w:color w:val="000000"/>
          <w:sz w:val="24"/>
          <w:szCs w:val="24"/>
        </w:rPr>
        <w:t>An employee who leaves a position in an agency for another position in a different agency must serve an additional nine (9) month probationary period.  A bargaining unit employee who accepts a bargaining unit position in a different agency without a break in service and is unsuccessful in the probationary period in the different agency shall return to his/her/their prior position in the previous agency, or, if the position they vacated is not available he/she/they shall be placed on a recall list for the next available vacancy within that job title and location.</w:t>
      </w:r>
      <w:r w:rsidRPr="00006096">
        <w:rPr>
          <w:b/>
          <w:bCs/>
          <w:color w:val="000000"/>
          <w:sz w:val="24"/>
          <w:szCs w:val="24"/>
        </w:rPr>
        <w:t xml:space="preserve"> </w:t>
      </w:r>
      <w:r w:rsidRPr="004A1F48">
        <w:rPr>
          <w:i/>
          <w:iCs/>
          <w:color w:val="000000"/>
          <w:sz w:val="24"/>
          <w:szCs w:val="24"/>
        </w:rPr>
        <w:t>(Existing language from Article 23, Section 1)</w:t>
      </w:r>
      <w:r w:rsidRPr="00006096">
        <w:rPr>
          <w:b/>
          <w:bCs/>
          <w:color w:val="000000"/>
          <w:sz w:val="24"/>
          <w:szCs w:val="24"/>
        </w:rPr>
        <w:t xml:space="preserve"> </w:t>
      </w:r>
    </w:p>
    <w:bookmarkEnd w:id="2"/>
    <w:p w14:paraId="68E1BEF1" w14:textId="77777777" w:rsidR="00BC4715" w:rsidRPr="00BB6B8D" w:rsidRDefault="00BC4715" w:rsidP="00BC4715">
      <w:pPr>
        <w:spacing w:after="0" w:line="240" w:lineRule="auto"/>
        <w:jc w:val="both"/>
        <w:rPr>
          <w:rFonts w:ascii="Times New Roman" w:hAnsi="Times New Roman"/>
          <w:color w:val="000000"/>
          <w:sz w:val="24"/>
          <w:szCs w:val="24"/>
        </w:rPr>
      </w:pPr>
    </w:p>
    <w:p w14:paraId="3767070E" w14:textId="77777777" w:rsidR="00BC4715" w:rsidRPr="00BB6B8D" w:rsidRDefault="00BC4715" w:rsidP="00BC4715">
      <w:pPr>
        <w:widowControl w:val="0"/>
        <w:spacing w:after="0" w:line="240" w:lineRule="auto"/>
        <w:ind w:right="189"/>
        <w:jc w:val="center"/>
        <w:rPr>
          <w:rFonts w:ascii="Times New Roman" w:hAnsi="Times New Roman"/>
          <w:b/>
          <w:bCs/>
          <w:sz w:val="24"/>
          <w:szCs w:val="24"/>
        </w:rPr>
      </w:pPr>
      <w:r w:rsidRPr="00BB6B8D">
        <w:rPr>
          <w:rFonts w:ascii="Times New Roman" w:hAnsi="Times New Roman"/>
          <w:b/>
          <w:bCs/>
          <w:sz w:val="24"/>
          <w:szCs w:val="24"/>
        </w:rPr>
        <w:t>ARTICLE 5</w:t>
      </w:r>
    </w:p>
    <w:p w14:paraId="06868652" w14:textId="77777777" w:rsidR="00BC4715" w:rsidRPr="00BB6B8D" w:rsidRDefault="00BC4715" w:rsidP="00BC4715">
      <w:pPr>
        <w:widowControl w:val="0"/>
        <w:spacing w:after="0" w:line="240" w:lineRule="auto"/>
        <w:ind w:right="189"/>
        <w:jc w:val="center"/>
        <w:rPr>
          <w:rFonts w:ascii="Times New Roman" w:hAnsi="Times New Roman"/>
          <w:b/>
          <w:bCs/>
          <w:sz w:val="24"/>
          <w:szCs w:val="24"/>
        </w:rPr>
      </w:pPr>
      <w:r w:rsidRPr="00BB6B8D">
        <w:rPr>
          <w:rFonts w:ascii="Times New Roman" w:hAnsi="Times New Roman"/>
          <w:b/>
          <w:bCs/>
          <w:sz w:val="24"/>
          <w:szCs w:val="24"/>
        </w:rPr>
        <w:t>UNION BUSINESS</w:t>
      </w:r>
    </w:p>
    <w:p w14:paraId="71DBB048" w14:textId="77777777" w:rsidR="00BC4715" w:rsidRPr="00BB6B8D" w:rsidRDefault="00BC4715" w:rsidP="00BC4715">
      <w:pPr>
        <w:widowControl w:val="0"/>
        <w:spacing w:after="0" w:line="240" w:lineRule="auto"/>
        <w:ind w:right="189"/>
        <w:jc w:val="center"/>
        <w:rPr>
          <w:rFonts w:ascii="Times New Roman" w:hAnsi="Times New Roman"/>
          <w:b/>
          <w:bCs/>
          <w:sz w:val="24"/>
          <w:szCs w:val="24"/>
        </w:rPr>
      </w:pPr>
    </w:p>
    <w:p w14:paraId="1406B8B7" w14:textId="77777777" w:rsidR="00BC4715" w:rsidRPr="00BB6B8D" w:rsidRDefault="00BC4715" w:rsidP="00BC4715">
      <w:pPr>
        <w:spacing w:after="0" w:line="240" w:lineRule="auto"/>
        <w:rPr>
          <w:rFonts w:ascii="Times New Roman" w:hAnsi="Times New Roman"/>
          <w:b/>
          <w:bCs/>
          <w:spacing w:val="1"/>
          <w:sz w:val="24"/>
          <w:szCs w:val="24"/>
        </w:rPr>
      </w:pPr>
      <w:r w:rsidRPr="00BB6B8D">
        <w:rPr>
          <w:rFonts w:ascii="Times New Roman" w:hAnsi="Times New Roman"/>
          <w:b/>
          <w:bCs/>
          <w:spacing w:val="1"/>
          <w:sz w:val="24"/>
          <w:szCs w:val="24"/>
        </w:rPr>
        <w:t>S</w:t>
      </w:r>
      <w:r w:rsidRPr="00BB6B8D">
        <w:rPr>
          <w:rFonts w:ascii="Times New Roman" w:hAnsi="Times New Roman"/>
          <w:b/>
          <w:bCs/>
          <w:spacing w:val="-1"/>
          <w:sz w:val="24"/>
          <w:szCs w:val="24"/>
        </w:rPr>
        <w:t>ec</w:t>
      </w:r>
      <w:r w:rsidRPr="00BB6B8D">
        <w:rPr>
          <w:rFonts w:ascii="Times New Roman" w:hAnsi="Times New Roman"/>
          <w:b/>
          <w:bCs/>
          <w:sz w:val="24"/>
          <w:szCs w:val="24"/>
        </w:rPr>
        <w:t>tion 1 Un</w:t>
      </w:r>
      <w:r w:rsidRPr="00BB6B8D">
        <w:rPr>
          <w:rFonts w:ascii="Times New Roman" w:hAnsi="Times New Roman"/>
          <w:b/>
          <w:bCs/>
          <w:spacing w:val="1"/>
          <w:sz w:val="24"/>
          <w:szCs w:val="24"/>
        </w:rPr>
        <w:t>i</w:t>
      </w:r>
      <w:r w:rsidRPr="00BB6B8D">
        <w:rPr>
          <w:rFonts w:ascii="Times New Roman" w:hAnsi="Times New Roman"/>
          <w:b/>
          <w:bCs/>
          <w:sz w:val="24"/>
          <w:szCs w:val="24"/>
        </w:rPr>
        <w:t>on</w:t>
      </w:r>
      <w:r w:rsidRPr="00BB6B8D">
        <w:rPr>
          <w:rFonts w:ascii="Times New Roman" w:hAnsi="Times New Roman"/>
          <w:b/>
          <w:bCs/>
          <w:spacing w:val="1"/>
          <w:sz w:val="24"/>
          <w:szCs w:val="24"/>
        </w:rPr>
        <w:t xml:space="preserve"> </w:t>
      </w:r>
      <w:r w:rsidRPr="00BB6B8D">
        <w:rPr>
          <w:rFonts w:ascii="Times New Roman" w:hAnsi="Times New Roman"/>
          <w:b/>
          <w:bCs/>
          <w:sz w:val="24"/>
          <w:szCs w:val="24"/>
        </w:rPr>
        <w:t>R</w:t>
      </w:r>
      <w:r w:rsidRPr="00BB6B8D">
        <w:rPr>
          <w:rFonts w:ascii="Times New Roman" w:hAnsi="Times New Roman"/>
          <w:b/>
          <w:bCs/>
          <w:spacing w:val="-1"/>
          <w:sz w:val="24"/>
          <w:szCs w:val="24"/>
        </w:rPr>
        <w:t>e</w:t>
      </w:r>
      <w:r w:rsidRPr="00BB6B8D">
        <w:rPr>
          <w:rFonts w:ascii="Times New Roman" w:hAnsi="Times New Roman"/>
          <w:b/>
          <w:bCs/>
          <w:spacing w:val="1"/>
          <w:sz w:val="24"/>
          <w:szCs w:val="24"/>
        </w:rPr>
        <w:t>p</w:t>
      </w:r>
      <w:r w:rsidRPr="00BB6B8D">
        <w:rPr>
          <w:rFonts w:ascii="Times New Roman" w:hAnsi="Times New Roman"/>
          <w:b/>
          <w:bCs/>
          <w:spacing w:val="-1"/>
          <w:sz w:val="24"/>
          <w:szCs w:val="24"/>
        </w:rPr>
        <w:t>re</w:t>
      </w:r>
      <w:r w:rsidRPr="00BB6B8D">
        <w:rPr>
          <w:rFonts w:ascii="Times New Roman" w:hAnsi="Times New Roman"/>
          <w:b/>
          <w:bCs/>
          <w:sz w:val="24"/>
          <w:szCs w:val="24"/>
        </w:rPr>
        <w:t>s</w:t>
      </w:r>
      <w:r w:rsidRPr="00BB6B8D">
        <w:rPr>
          <w:rFonts w:ascii="Times New Roman" w:hAnsi="Times New Roman"/>
          <w:b/>
          <w:bCs/>
          <w:spacing w:val="-1"/>
          <w:sz w:val="24"/>
          <w:szCs w:val="24"/>
        </w:rPr>
        <w:t>e</w:t>
      </w:r>
      <w:r w:rsidRPr="00BB6B8D">
        <w:rPr>
          <w:rFonts w:ascii="Times New Roman" w:hAnsi="Times New Roman"/>
          <w:b/>
          <w:bCs/>
          <w:spacing w:val="1"/>
          <w:sz w:val="24"/>
          <w:szCs w:val="24"/>
        </w:rPr>
        <w:t>n</w:t>
      </w:r>
      <w:r w:rsidRPr="00BB6B8D">
        <w:rPr>
          <w:rFonts w:ascii="Times New Roman" w:hAnsi="Times New Roman"/>
          <w:b/>
          <w:bCs/>
          <w:sz w:val="24"/>
          <w:szCs w:val="24"/>
        </w:rPr>
        <w:t>ta</w:t>
      </w:r>
      <w:r w:rsidRPr="00BB6B8D">
        <w:rPr>
          <w:rFonts w:ascii="Times New Roman" w:hAnsi="Times New Roman"/>
          <w:b/>
          <w:bCs/>
          <w:spacing w:val="-1"/>
          <w:sz w:val="24"/>
          <w:szCs w:val="24"/>
        </w:rPr>
        <w:t>t</w:t>
      </w:r>
      <w:r w:rsidRPr="00BB6B8D">
        <w:rPr>
          <w:rFonts w:ascii="Times New Roman" w:hAnsi="Times New Roman"/>
          <w:b/>
          <w:bCs/>
          <w:sz w:val="24"/>
          <w:szCs w:val="24"/>
        </w:rPr>
        <w:t>io</w:t>
      </w:r>
      <w:r w:rsidRPr="00BB6B8D">
        <w:rPr>
          <w:rFonts w:ascii="Times New Roman" w:hAnsi="Times New Roman"/>
          <w:b/>
          <w:bCs/>
          <w:spacing w:val="1"/>
          <w:sz w:val="24"/>
          <w:szCs w:val="24"/>
        </w:rPr>
        <w:t>n</w:t>
      </w:r>
    </w:p>
    <w:p w14:paraId="60E8F003" w14:textId="77777777" w:rsidR="00BC4715" w:rsidRPr="00BB6B8D" w:rsidRDefault="00BC4715" w:rsidP="00BC4715">
      <w:pPr>
        <w:spacing w:after="0" w:line="240" w:lineRule="auto"/>
        <w:rPr>
          <w:rFonts w:ascii="Times New Roman" w:hAnsi="Times New Roman"/>
          <w:sz w:val="24"/>
          <w:szCs w:val="24"/>
        </w:rPr>
      </w:pPr>
    </w:p>
    <w:p w14:paraId="634C9162" w14:textId="77777777" w:rsidR="00BC4715" w:rsidRPr="00BB6B8D" w:rsidRDefault="00BC4715" w:rsidP="00BC4715">
      <w:pPr>
        <w:spacing w:after="0" w:line="240" w:lineRule="auto"/>
        <w:jc w:val="both"/>
        <w:rPr>
          <w:rFonts w:ascii="Times New Roman" w:hAnsi="Times New Roman"/>
          <w:b/>
          <w:bCs/>
          <w:sz w:val="24"/>
          <w:szCs w:val="24"/>
        </w:rPr>
      </w:pPr>
      <w:r w:rsidRPr="00BB6B8D">
        <w:rPr>
          <w:rFonts w:ascii="Times New Roman" w:hAnsi="Times New Roman"/>
          <w:sz w:val="24"/>
          <w:szCs w:val="24"/>
        </w:rPr>
        <w:t>Union officials, including, but not limited to stewards, shall be p</w:t>
      </w:r>
      <w:r w:rsidRPr="00BB6B8D">
        <w:rPr>
          <w:rFonts w:ascii="Times New Roman" w:hAnsi="Times New Roman"/>
          <w:spacing w:val="-1"/>
          <w:sz w:val="24"/>
          <w:szCs w:val="24"/>
        </w:rPr>
        <w:t>e</w:t>
      </w:r>
      <w:r w:rsidRPr="00BB6B8D">
        <w:rPr>
          <w:rFonts w:ascii="Times New Roman" w:hAnsi="Times New Roman"/>
          <w:sz w:val="24"/>
          <w:szCs w:val="24"/>
        </w:rPr>
        <w:t>rmit</w:t>
      </w:r>
      <w:r w:rsidRPr="00BB6B8D">
        <w:rPr>
          <w:rFonts w:ascii="Times New Roman" w:hAnsi="Times New Roman"/>
          <w:spacing w:val="1"/>
          <w:sz w:val="24"/>
          <w:szCs w:val="24"/>
        </w:rPr>
        <w:t>t</w:t>
      </w:r>
      <w:r w:rsidRPr="00BB6B8D">
        <w:rPr>
          <w:rFonts w:ascii="Times New Roman" w:hAnsi="Times New Roman"/>
          <w:spacing w:val="-1"/>
          <w:sz w:val="24"/>
          <w:szCs w:val="24"/>
        </w:rPr>
        <w:t>e</w:t>
      </w:r>
      <w:r w:rsidRPr="00BB6B8D">
        <w:rPr>
          <w:rFonts w:ascii="Times New Roman" w:hAnsi="Times New Roman"/>
          <w:sz w:val="24"/>
          <w:szCs w:val="24"/>
        </w:rPr>
        <w:t xml:space="preserve">d to </w:t>
      </w:r>
      <w:r w:rsidRPr="00BB6B8D">
        <w:rPr>
          <w:rFonts w:ascii="Times New Roman" w:hAnsi="Times New Roman"/>
          <w:spacing w:val="3"/>
          <w:sz w:val="24"/>
          <w:szCs w:val="24"/>
        </w:rPr>
        <w:t>h</w:t>
      </w:r>
      <w:r w:rsidRPr="00BB6B8D">
        <w:rPr>
          <w:rFonts w:ascii="Times New Roman" w:hAnsi="Times New Roman"/>
          <w:spacing w:val="-1"/>
          <w:sz w:val="24"/>
          <w:szCs w:val="24"/>
        </w:rPr>
        <w:t>a</w:t>
      </w:r>
      <w:r w:rsidRPr="00BB6B8D">
        <w:rPr>
          <w:rFonts w:ascii="Times New Roman" w:hAnsi="Times New Roman"/>
          <w:sz w:val="24"/>
          <w:szCs w:val="24"/>
        </w:rPr>
        <w:t>ve</w:t>
      </w:r>
      <w:r w:rsidRPr="00BB6B8D">
        <w:rPr>
          <w:rFonts w:ascii="Times New Roman" w:hAnsi="Times New Roman"/>
          <w:spacing w:val="-1"/>
          <w:sz w:val="24"/>
          <w:szCs w:val="24"/>
        </w:rPr>
        <w:t xml:space="preserve"> </w:t>
      </w:r>
      <w:r w:rsidRPr="00BB6B8D">
        <w:rPr>
          <w:rFonts w:ascii="Times New Roman" w:hAnsi="Times New Roman"/>
          <w:spacing w:val="1"/>
          <w:sz w:val="24"/>
          <w:szCs w:val="24"/>
        </w:rPr>
        <w:t>a</w:t>
      </w:r>
      <w:r w:rsidRPr="00BB6B8D">
        <w:rPr>
          <w:rFonts w:ascii="Times New Roman" w:hAnsi="Times New Roman"/>
          <w:spacing w:val="-1"/>
          <w:sz w:val="24"/>
          <w:szCs w:val="24"/>
        </w:rPr>
        <w:t>cce</w:t>
      </w:r>
      <w:r w:rsidRPr="00BB6B8D">
        <w:rPr>
          <w:rFonts w:ascii="Times New Roman" w:hAnsi="Times New Roman"/>
          <w:sz w:val="24"/>
          <w:szCs w:val="24"/>
        </w:rPr>
        <w:t xml:space="preserve">ss </w:t>
      </w:r>
      <w:r w:rsidRPr="00BB6B8D">
        <w:rPr>
          <w:rFonts w:ascii="Times New Roman" w:hAnsi="Times New Roman"/>
          <w:spacing w:val="1"/>
          <w:sz w:val="24"/>
          <w:szCs w:val="24"/>
        </w:rPr>
        <w:t>t</w:t>
      </w:r>
      <w:r w:rsidRPr="00BB6B8D">
        <w:rPr>
          <w:rFonts w:ascii="Times New Roman" w:hAnsi="Times New Roman"/>
          <w:sz w:val="24"/>
          <w:szCs w:val="24"/>
        </w:rPr>
        <w:t>o the p</w:t>
      </w:r>
      <w:r w:rsidRPr="00BB6B8D">
        <w:rPr>
          <w:rFonts w:ascii="Times New Roman" w:hAnsi="Times New Roman"/>
          <w:spacing w:val="1"/>
          <w:sz w:val="24"/>
          <w:szCs w:val="24"/>
        </w:rPr>
        <w:t>r</w:t>
      </w:r>
      <w:r w:rsidRPr="00BB6B8D">
        <w:rPr>
          <w:rFonts w:ascii="Times New Roman" w:hAnsi="Times New Roman"/>
          <w:spacing w:val="-1"/>
          <w:sz w:val="24"/>
          <w:szCs w:val="24"/>
        </w:rPr>
        <w:t>e</w:t>
      </w:r>
      <w:r w:rsidRPr="00BB6B8D">
        <w:rPr>
          <w:rFonts w:ascii="Times New Roman" w:hAnsi="Times New Roman"/>
          <w:sz w:val="24"/>
          <w:szCs w:val="24"/>
        </w:rPr>
        <w:t>m</w:t>
      </w:r>
      <w:r w:rsidRPr="00BB6B8D">
        <w:rPr>
          <w:rFonts w:ascii="Times New Roman" w:hAnsi="Times New Roman"/>
          <w:spacing w:val="1"/>
          <w:sz w:val="24"/>
          <w:szCs w:val="24"/>
        </w:rPr>
        <w:t>i</w:t>
      </w:r>
      <w:r w:rsidRPr="00BB6B8D">
        <w:rPr>
          <w:rFonts w:ascii="Times New Roman" w:hAnsi="Times New Roman"/>
          <w:sz w:val="24"/>
          <w:szCs w:val="24"/>
        </w:rPr>
        <w:t>s</w:t>
      </w:r>
      <w:r w:rsidRPr="00BB6B8D">
        <w:rPr>
          <w:rFonts w:ascii="Times New Roman" w:hAnsi="Times New Roman"/>
          <w:spacing w:val="1"/>
          <w:sz w:val="24"/>
          <w:szCs w:val="24"/>
        </w:rPr>
        <w:t>e</w:t>
      </w:r>
      <w:r w:rsidRPr="00BB6B8D">
        <w:rPr>
          <w:rFonts w:ascii="Times New Roman" w:hAnsi="Times New Roman"/>
          <w:sz w:val="24"/>
          <w:szCs w:val="24"/>
        </w:rPr>
        <w:t>s of the</w:t>
      </w:r>
      <w:r w:rsidRPr="00BB6B8D">
        <w:rPr>
          <w:rFonts w:ascii="Times New Roman" w:hAnsi="Times New Roman"/>
          <w:spacing w:val="-1"/>
          <w:sz w:val="24"/>
          <w:szCs w:val="24"/>
        </w:rPr>
        <w:t xml:space="preserve"> </w:t>
      </w:r>
      <w:r w:rsidRPr="00BB6B8D">
        <w:rPr>
          <w:rFonts w:ascii="Times New Roman" w:hAnsi="Times New Roman"/>
          <w:sz w:val="24"/>
          <w:szCs w:val="24"/>
        </w:rPr>
        <w:t>Empl</w:t>
      </w:r>
      <w:r w:rsidRPr="00BB6B8D">
        <w:rPr>
          <w:rFonts w:ascii="Times New Roman" w:hAnsi="Times New Roman"/>
          <w:spacing w:val="2"/>
          <w:sz w:val="24"/>
          <w:szCs w:val="24"/>
        </w:rPr>
        <w:t>o</w:t>
      </w:r>
      <w:r w:rsidRPr="00BB6B8D">
        <w:rPr>
          <w:rFonts w:ascii="Times New Roman" w:hAnsi="Times New Roman"/>
          <w:spacing w:val="-5"/>
          <w:sz w:val="24"/>
          <w:szCs w:val="24"/>
        </w:rPr>
        <w:t>y</w:t>
      </w:r>
      <w:r w:rsidRPr="00BB6B8D">
        <w:rPr>
          <w:rFonts w:ascii="Times New Roman" w:hAnsi="Times New Roman"/>
          <w:spacing w:val="1"/>
          <w:sz w:val="24"/>
          <w:szCs w:val="24"/>
        </w:rPr>
        <w:t>e</w:t>
      </w:r>
      <w:r w:rsidRPr="00BB6B8D">
        <w:rPr>
          <w:rFonts w:ascii="Times New Roman" w:hAnsi="Times New Roman"/>
          <w:sz w:val="24"/>
          <w:szCs w:val="24"/>
        </w:rPr>
        <w:t xml:space="preserve">r </w:t>
      </w:r>
      <w:r w:rsidRPr="00BB6B8D">
        <w:rPr>
          <w:rFonts w:ascii="Times New Roman" w:hAnsi="Times New Roman"/>
          <w:spacing w:val="-1"/>
          <w:sz w:val="24"/>
          <w:szCs w:val="24"/>
        </w:rPr>
        <w:t>f</w:t>
      </w:r>
      <w:r w:rsidRPr="00BB6B8D">
        <w:rPr>
          <w:rFonts w:ascii="Times New Roman" w:hAnsi="Times New Roman"/>
          <w:sz w:val="24"/>
          <w:szCs w:val="24"/>
        </w:rPr>
        <w:t>or the p</w:t>
      </w:r>
      <w:r w:rsidRPr="00BB6B8D">
        <w:rPr>
          <w:rFonts w:ascii="Times New Roman" w:hAnsi="Times New Roman"/>
          <w:spacing w:val="-1"/>
          <w:sz w:val="24"/>
          <w:szCs w:val="24"/>
        </w:rPr>
        <w:t>e</w:t>
      </w:r>
      <w:r w:rsidRPr="00BB6B8D">
        <w:rPr>
          <w:rFonts w:ascii="Times New Roman" w:hAnsi="Times New Roman"/>
          <w:sz w:val="24"/>
          <w:szCs w:val="24"/>
        </w:rPr>
        <w:t>r</w:t>
      </w:r>
      <w:r w:rsidRPr="00BB6B8D">
        <w:rPr>
          <w:rFonts w:ascii="Times New Roman" w:hAnsi="Times New Roman"/>
          <w:spacing w:val="-1"/>
          <w:sz w:val="24"/>
          <w:szCs w:val="24"/>
        </w:rPr>
        <w:t>f</w:t>
      </w:r>
      <w:r w:rsidRPr="00BB6B8D">
        <w:rPr>
          <w:rFonts w:ascii="Times New Roman" w:hAnsi="Times New Roman"/>
          <w:sz w:val="24"/>
          <w:szCs w:val="24"/>
        </w:rPr>
        <w:t>o</w:t>
      </w:r>
      <w:r w:rsidRPr="00BB6B8D">
        <w:rPr>
          <w:rFonts w:ascii="Times New Roman" w:hAnsi="Times New Roman"/>
          <w:spacing w:val="-1"/>
          <w:sz w:val="24"/>
          <w:szCs w:val="24"/>
        </w:rPr>
        <w:t>r</w:t>
      </w:r>
      <w:r w:rsidRPr="00BB6B8D">
        <w:rPr>
          <w:rFonts w:ascii="Times New Roman" w:hAnsi="Times New Roman"/>
          <w:spacing w:val="3"/>
          <w:sz w:val="24"/>
          <w:szCs w:val="24"/>
        </w:rPr>
        <w:t>m</w:t>
      </w:r>
      <w:r w:rsidRPr="00BB6B8D">
        <w:rPr>
          <w:rFonts w:ascii="Times New Roman" w:hAnsi="Times New Roman"/>
          <w:spacing w:val="-1"/>
          <w:sz w:val="24"/>
          <w:szCs w:val="24"/>
        </w:rPr>
        <w:t>a</w:t>
      </w:r>
      <w:r w:rsidRPr="00BB6B8D">
        <w:rPr>
          <w:rFonts w:ascii="Times New Roman" w:hAnsi="Times New Roman"/>
          <w:sz w:val="24"/>
          <w:szCs w:val="24"/>
        </w:rPr>
        <w:t>n</w:t>
      </w:r>
      <w:r w:rsidRPr="00BB6B8D">
        <w:rPr>
          <w:rFonts w:ascii="Times New Roman" w:hAnsi="Times New Roman"/>
          <w:spacing w:val="-1"/>
          <w:sz w:val="24"/>
          <w:szCs w:val="24"/>
        </w:rPr>
        <w:t>c</w:t>
      </w:r>
      <w:r w:rsidRPr="00BB6B8D">
        <w:rPr>
          <w:rFonts w:ascii="Times New Roman" w:hAnsi="Times New Roman"/>
          <w:sz w:val="24"/>
          <w:szCs w:val="24"/>
        </w:rPr>
        <w:t>e</w:t>
      </w:r>
      <w:r w:rsidRPr="00BB6B8D">
        <w:rPr>
          <w:rFonts w:ascii="Times New Roman" w:hAnsi="Times New Roman"/>
          <w:spacing w:val="-1"/>
          <w:sz w:val="24"/>
          <w:szCs w:val="24"/>
        </w:rPr>
        <w:t xml:space="preserve"> </w:t>
      </w:r>
      <w:r w:rsidRPr="00BB6B8D">
        <w:rPr>
          <w:rFonts w:ascii="Times New Roman" w:hAnsi="Times New Roman"/>
          <w:spacing w:val="2"/>
          <w:sz w:val="24"/>
          <w:szCs w:val="24"/>
        </w:rPr>
        <w:t>o</w:t>
      </w:r>
      <w:r w:rsidRPr="00BB6B8D">
        <w:rPr>
          <w:rFonts w:ascii="Times New Roman" w:hAnsi="Times New Roman"/>
          <w:sz w:val="24"/>
          <w:szCs w:val="24"/>
        </w:rPr>
        <w:t>f o</w:t>
      </w:r>
      <w:r w:rsidRPr="00BB6B8D">
        <w:rPr>
          <w:rFonts w:ascii="Times New Roman" w:hAnsi="Times New Roman"/>
          <w:spacing w:val="-1"/>
          <w:sz w:val="24"/>
          <w:szCs w:val="24"/>
        </w:rPr>
        <w:t>f</w:t>
      </w:r>
      <w:r w:rsidRPr="00BB6B8D">
        <w:rPr>
          <w:rFonts w:ascii="Times New Roman" w:hAnsi="Times New Roman"/>
          <w:sz w:val="24"/>
          <w:szCs w:val="24"/>
        </w:rPr>
        <w:t>f</w:t>
      </w:r>
      <w:r w:rsidRPr="00BB6B8D">
        <w:rPr>
          <w:rFonts w:ascii="Times New Roman" w:hAnsi="Times New Roman"/>
          <w:spacing w:val="2"/>
          <w:sz w:val="24"/>
          <w:szCs w:val="24"/>
        </w:rPr>
        <w:t>i</w:t>
      </w:r>
      <w:r w:rsidRPr="00BB6B8D">
        <w:rPr>
          <w:rFonts w:ascii="Times New Roman" w:hAnsi="Times New Roman"/>
          <w:spacing w:val="-1"/>
          <w:sz w:val="24"/>
          <w:szCs w:val="24"/>
        </w:rPr>
        <w:t>c</w:t>
      </w:r>
      <w:r w:rsidRPr="00BB6B8D">
        <w:rPr>
          <w:rFonts w:ascii="Times New Roman" w:hAnsi="Times New Roman"/>
          <w:sz w:val="24"/>
          <w:szCs w:val="24"/>
        </w:rPr>
        <w:t>ial Union busin</w:t>
      </w:r>
      <w:r w:rsidRPr="00BB6B8D">
        <w:rPr>
          <w:rFonts w:ascii="Times New Roman" w:hAnsi="Times New Roman"/>
          <w:spacing w:val="-1"/>
          <w:sz w:val="24"/>
          <w:szCs w:val="24"/>
        </w:rPr>
        <w:t>e</w:t>
      </w:r>
      <w:r w:rsidRPr="00BB6B8D">
        <w:rPr>
          <w:rFonts w:ascii="Times New Roman" w:hAnsi="Times New Roman"/>
          <w:sz w:val="24"/>
          <w:szCs w:val="24"/>
        </w:rPr>
        <w:t>ss, provid</w:t>
      </w:r>
      <w:r w:rsidRPr="00BB6B8D">
        <w:rPr>
          <w:rFonts w:ascii="Times New Roman" w:hAnsi="Times New Roman"/>
          <w:spacing w:val="-1"/>
          <w:sz w:val="24"/>
          <w:szCs w:val="24"/>
        </w:rPr>
        <w:t>e</w:t>
      </w:r>
      <w:r w:rsidRPr="00BB6B8D">
        <w:rPr>
          <w:rFonts w:ascii="Times New Roman" w:hAnsi="Times New Roman"/>
          <w:sz w:val="24"/>
          <w:szCs w:val="24"/>
        </w:rPr>
        <w:t>d that the</w:t>
      </w:r>
      <w:r w:rsidRPr="00BB6B8D">
        <w:rPr>
          <w:rFonts w:ascii="Times New Roman" w:hAnsi="Times New Roman"/>
          <w:spacing w:val="-1"/>
          <w:sz w:val="24"/>
          <w:szCs w:val="24"/>
        </w:rPr>
        <w:t>r</w:t>
      </w:r>
      <w:r w:rsidRPr="00BB6B8D">
        <w:rPr>
          <w:rFonts w:ascii="Times New Roman" w:hAnsi="Times New Roman"/>
          <w:sz w:val="24"/>
          <w:szCs w:val="24"/>
        </w:rPr>
        <w:t>e</w:t>
      </w:r>
      <w:r w:rsidRPr="00BB6B8D">
        <w:rPr>
          <w:rFonts w:ascii="Times New Roman" w:hAnsi="Times New Roman"/>
          <w:spacing w:val="-1"/>
          <w:sz w:val="24"/>
          <w:szCs w:val="24"/>
        </w:rPr>
        <w:t xml:space="preserve"> </w:t>
      </w:r>
      <w:r w:rsidRPr="00BB6B8D">
        <w:rPr>
          <w:rFonts w:ascii="Times New Roman" w:hAnsi="Times New Roman"/>
          <w:sz w:val="24"/>
          <w:szCs w:val="24"/>
        </w:rPr>
        <w:t>is no disrup</w:t>
      </w:r>
      <w:r w:rsidRPr="00BB6B8D">
        <w:rPr>
          <w:rFonts w:ascii="Times New Roman" w:hAnsi="Times New Roman"/>
          <w:spacing w:val="3"/>
          <w:sz w:val="24"/>
          <w:szCs w:val="24"/>
        </w:rPr>
        <w:t>t</w:t>
      </w:r>
      <w:r w:rsidRPr="00BB6B8D">
        <w:rPr>
          <w:rFonts w:ascii="Times New Roman" w:hAnsi="Times New Roman"/>
          <w:sz w:val="24"/>
          <w:szCs w:val="24"/>
        </w:rPr>
        <w:t>ion of op</w:t>
      </w:r>
      <w:r w:rsidRPr="00BB6B8D">
        <w:rPr>
          <w:rFonts w:ascii="Times New Roman" w:hAnsi="Times New Roman"/>
          <w:spacing w:val="-1"/>
          <w:sz w:val="24"/>
          <w:szCs w:val="24"/>
        </w:rPr>
        <w:t>e</w:t>
      </w:r>
      <w:r w:rsidRPr="00BB6B8D">
        <w:rPr>
          <w:rFonts w:ascii="Times New Roman" w:hAnsi="Times New Roman"/>
          <w:sz w:val="24"/>
          <w:szCs w:val="24"/>
        </w:rPr>
        <w:t>r</w:t>
      </w:r>
      <w:r w:rsidRPr="00BB6B8D">
        <w:rPr>
          <w:rFonts w:ascii="Times New Roman" w:hAnsi="Times New Roman"/>
          <w:spacing w:val="-2"/>
          <w:sz w:val="24"/>
          <w:szCs w:val="24"/>
        </w:rPr>
        <w:t>a</w:t>
      </w:r>
      <w:r w:rsidRPr="00BB6B8D">
        <w:rPr>
          <w:rFonts w:ascii="Times New Roman" w:hAnsi="Times New Roman"/>
          <w:sz w:val="24"/>
          <w:szCs w:val="24"/>
        </w:rPr>
        <w:t>t</w:t>
      </w:r>
      <w:r w:rsidRPr="00BB6B8D">
        <w:rPr>
          <w:rFonts w:ascii="Times New Roman" w:hAnsi="Times New Roman"/>
          <w:spacing w:val="1"/>
          <w:sz w:val="24"/>
          <w:szCs w:val="24"/>
        </w:rPr>
        <w:t>i</w:t>
      </w:r>
      <w:r w:rsidRPr="00BB6B8D">
        <w:rPr>
          <w:rFonts w:ascii="Times New Roman" w:hAnsi="Times New Roman"/>
          <w:sz w:val="24"/>
          <w:szCs w:val="24"/>
        </w:rPr>
        <w:t>ons.  R</w:t>
      </w:r>
      <w:r w:rsidRPr="00BB6B8D">
        <w:rPr>
          <w:rFonts w:ascii="Times New Roman" w:hAnsi="Times New Roman"/>
          <w:spacing w:val="-1"/>
          <w:sz w:val="24"/>
          <w:szCs w:val="24"/>
        </w:rPr>
        <w:t>e</w:t>
      </w:r>
      <w:r w:rsidRPr="00BB6B8D">
        <w:rPr>
          <w:rFonts w:ascii="Times New Roman" w:hAnsi="Times New Roman"/>
          <w:sz w:val="24"/>
          <w:szCs w:val="24"/>
        </w:rPr>
        <w:t>qu</w:t>
      </w:r>
      <w:r w:rsidRPr="00BB6B8D">
        <w:rPr>
          <w:rFonts w:ascii="Times New Roman" w:hAnsi="Times New Roman"/>
          <w:spacing w:val="-1"/>
          <w:sz w:val="24"/>
          <w:szCs w:val="24"/>
        </w:rPr>
        <w:t>e</w:t>
      </w:r>
      <w:r w:rsidRPr="00BB6B8D">
        <w:rPr>
          <w:rFonts w:ascii="Times New Roman" w:hAnsi="Times New Roman"/>
          <w:sz w:val="24"/>
          <w:szCs w:val="24"/>
        </w:rPr>
        <w:t>sts</w:t>
      </w:r>
      <w:r w:rsidRPr="00BB6B8D">
        <w:rPr>
          <w:rFonts w:ascii="Times New Roman" w:hAnsi="Times New Roman"/>
          <w:spacing w:val="1"/>
          <w:sz w:val="24"/>
          <w:szCs w:val="24"/>
        </w:rPr>
        <w:t xml:space="preserve"> </w:t>
      </w:r>
      <w:r w:rsidRPr="00BB6B8D">
        <w:rPr>
          <w:rFonts w:ascii="Times New Roman" w:hAnsi="Times New Roman"/>
          <w:spacing w:val="-1"/>
          <w:sz w:val="24"/>
          <w:szCs w:val="24"/>
        </w:rPr>
        <w:t>f</w:t>
      </w:r>
      <w:r w:rsidRPr="00BB6B8D">
        <w:rPr>
          <w:rFonts w:ascii="Times New Roman" w:hAnsi="Times New Roman"/>
          <w:sz w:val="24"/>
          <w:szCs w:val="24"/>
        </w:rPr>
        <w:t>or</w:t>
      </w:r>
      <w:r w:rsidRPr="00BB6B8D">
        <w:rPr>
          <w:rFonts w:ascii="Times New Roman" w:hAnsi="Times New Roman"/>
          <w:spacing w:val="-1"/>
          <w:sz w:val="24"/>
          <w:szCs w:val="24"/>
        </w:rPr>
        <w:t xml:space="preserve"> </w:t>
      </w:r>
      <w:r w:rsidRPr="00BB6B8D">
        <w:rPr>
          <w:rFonts w:ascii="Times New Roman" w:hAnsi="Times New Roman"/>
          <w:sz w:val="24"/>
          <w:szCs w:val="24"/>
        </w:rPr>
        <w:t>such</w:t>
      </w:r>
      <w:r w:rsidRPr="00BB6B8D">
        <w:rPr>
          <w:rFonts w:ascii="Times New Roman" w:hAnsi="Times New Roman"/>
          <w:spacing w:val="-1"/>
          <w:sz w:val="24"/>
          <w:szCs w:val="24"/>
        </w:rPr>
        <w:t xml:space="preserve"> </w:t>
      </w:r>
      <w:r w:rsidRPr="00BB6B8D">
        <w:rPr>
          <w:rFonts w:ascii="Times New Roman" w:hAnsi="Times New Roman"/>
          <w:spacing w:val="1"/>
          <w:sz w:val="24"/>
          <w:szCs w:val="24"/>
        </w:rPr>
        <w:t>a</w:t>
      </w:r>
      <w:r w:rsidRPr="00BB6B8D">
        <w:rPr>
          <w:rFonts w:ascii="Times New Roman" w:hAnsi="Times New Roman"/>
          <w:spacing w:val="-1"/>
          <w:sz w:val="24"/>
          <w:szCs w:val="24"/>
        </w:rPr>
        <w:t>c</w:t>
      </w:r>
      <w:r w:rsidRPr="00BB6B8D">
        <w:rPr>
          <w:rFonts w:ascii="Times New Roman" w:hAnsi="Times New Roman"/>
          <w:spacing w:val="1"/>
          <w:sz w:val="24"/>
          <w:szCs w:val="24"/>
        </w:rPr>
        <w:t>c</w:t>
      </w:r>
      <w:r w:rsidRPr="00BB6B8D">
        <w:rPr>
          <w:rFonts w:ascii="Times New Roman" w:hAnsi="Times New Roman"/>
          <w:spacing w:val="-1"/>
          <w:sz w:val="24"/>
          <w:szCs w:val="24"/>
        </w:rPr>
        <w:t>e</w:t>
      </w:r>
      <w:r w:rsidRPr="00BB6B8D">
        <w:rPr>
          <w:rFonts w:ascii="Times New Roman" w:hAnsi="Times New Roman"/>
          <w:sz w:val="24"/>
          <w:szCs w:val="24"/>
        </w:rPr>
        <w:t>ss wi</w:t>
      </w:r>
      <w:r w:rsidRPr="00BB6B8D">
        <w:rPr>
          <w:rFonts w:ascii="Times New Roman" w:hAnsi="Times New Roman"/>
          <w:spacing w:val="1"/>
          <w:sz w:val="24"/>
          <w:szCs w:val="24"/>
        </w:rPr>
        <w:t>l</w:t>
      </w:r>
      <w:r w:rsidRPr="00BB6B8D">
        <w:rPr>
          <w:rFonts w:ascii="Times New Roman" w:hAnsi="Times New Roman"/>
          <w:sz w:val="24"/>
          <w:szCs w:val="24"/>
        </w:rPr>
        <w:t>l be m</w:t>
      </w:r>
      <w:r w:rsidRPr="00BB6B8D">
        <w:rPr>
          <w:rFonts w:ascii="Times New Roman" w:hAnsi="Times New Roman"/>
          <w:spacing w:val="-1"/>
          <w:sz w:val="24"/>
          <w:szCs w:val="24"/>
        </w:rPr>
        <w:t>a</w:t>
      </w:r>
      <w:r w:rsidRPr="00BB6B8D">
        <w:rPr>
          <w:rFonts w:ascii="Times New Roman" w:hAnsi="Times New Roman"/>
          <w:sz w:val="24"/>
          <w:szCs w:val="24"/>
        </w:rPr>
        <w:t>de</w:t>
      </w:r>
      <w:r w:rsidRPr="00BB6B8D">
        <w:rPr>
          <w:rFonts w:ascii="Times New Roman" w:hAnsi="Times New Roman"/>
          <w:spacing w:val="-1"/>
          <w:sz w:val="24"/>
          <w:szCs w:val="24"/>
        </w:rPr>
        <w:t xml:space="preserve"> </w:t>
      </w:r>
      <w:r w:rsidRPr="00BB6B8D">
        <w:rPr>
          <w:rFonts w:ascii="Times New Roman" w:hAnsi="Times New Roman"/>
          <w:sz w:val="24"/>
          <w:szCs w:val="24"/>
        </w:rPr>
        <w:t>in adv</w:t>
      </w:r>
      <w:r w:rsidRPr="00BB6B8D">
        <w:rPr>
          <w:rFonts w:ascii="Times New Roman" w:hAnsi="Times New Roman"/>
          <w:spacing w:val="-1"/>
          <w:sz w:val="24"/>
          <w:szCs w:val="24"/>
        </w:rPr>
        <w:t>a</w:t>
      </w:r>
      <w:r w:rsidRPr="00BB6B8D">
        <w:rPr>
          <w:rFonts w:ascii="Times New Roman" w:hAnsi="Times New Roman"/>
          <w:spacing w:val="2"/>
          <w:sz w:val="24"/>
          <w:szCs w:val="24"/>
        </w:rPr>
        <w:t>n</w:t>
      </w:r>
      <w:r w:rsidRPr="00BB6B8D">
        <w:rPr>
          <w:rFonts w:ascii="Times New Roman" w:hAnsi="Times New Roman"/>
          <w:spacing w:val="-1"/>
          <w:sz w:val="24"/>
          <w:szCs w:val="24"/>
        </w:rPr>
        <w:t>c</w:t>
      </w:r>
      <w:r w:rsidRPr="00BB6B8D">
        <w:rPr>
          <w:rFonts w:ascii="Times New Roman" w:hAnsi="Times New Roman"/>
          <w:sz w:val="24"/>
          <w:szCs w:val="24"/>
        </w:rPr>
        <w:t>e</w:t>
      </w:r>
      <w:r w:rsidRPr="00BB6B8D">
        <w:rPr>
          <w:rFonts w:ascii="Times New Roman" w:hAnsi="Times New Roman"/>
          <w:spacing w:val="1"/>
          <w:sz w:val="24"/>
          <w:szCs w:val="24"/>
        </w:rPr>
        <w:t xml:space="preserve"> </w:t>
      </w:r>
      <w:r w:rsidRPr="00BB6B8D">
        <w:rPr>
          <w:rFonts w:ascii="Times New Roman" w:hAnsi="Times New Roman"/>
          <w:spacing w:val="-1"/>
          <w:sz w:val="24"/>
          <w:szCs w:val="24"/>
        </w:rPr>
        <w:t>a</w:t>
      </w:r>
      <w:r w:rsidRPr="00BB6B8D">
        <w:rPr>
          <w:rFonts w:ascii="Times New Roman" w:hAnsi="Times New Roman"/>
          <w:sz w:val="24"/>
          <w:szCs w:val="24"/>
        </w:rPr>
        <w:t>nd will</w:t>
      </w:r>
      <w:r w:rsidRPr="00BB6B8D">
        <w:rPr>
          <w:rFonts w:ascii="Times New Roman" w:hAnsi="Times New Roman"/>
          <w:spacing w:val="1"/>
          <w:sz w:val="24"/>
          <w:szCs w:val="24"/>
        </w:rPr>
        <w:t xml:space="preserve"> </w:t>
      </w:r>
      <w:r w:rsidRPr="00BB6B8D">
        <w:rPr>
          <w:rFonts w:ascii="Times New Roman" w:hAnsi="Times New Roman"/>
          <w:sz w:val="24"/>
          <w:szCs w:val="24"/>
        </w:rPr>
        <w:t>not be un</w:t>
      </w:r>
      <w:r w:rsidRPr="00BB6B8D">
        <w:rPr>
          <w:rFonts w:ascii="Times New Roman" w:hAnsi="Times New Roman"/>
          <w:spacing w:val="-1"/>
          <w:sz w:val="24"/>
          <w:szCs w:val="24"/>
        </w:rPr>
        <w:t>rea</w:t>
      </w:r>
      <w:r w:rsidRPr="00BB6B8D">
        <w:rPr>
          <w:rFonts w:ascii="Times New Roman" w:hAnsi="Times New Roman"/>
          <w:sz w:val="24"/>
          <w:szCs w:val="24"/>
        </w:rPr>
        <w:t>so</w:t>
      </w:r>
      <w:r w:rsidRPr="00BB6B8D">
        <w:rPr>
          <w:rFonts w:ascii="Times New Roman" w:hAnsi="Times New Roman"/>
          <w:spacing w:val="2"/>
          <w:sz w:val="24"/>
          <w:szCs w:val="24"/>
        </w:rPr>
        <w:t>n</w:t>
      </w:r>
      <w:r w:rsidRPr="00BB6B8D">
        <w:rPr>
          <w:rFonts w:ascii="Times New Roman" w:hAnsi="Times New Roman"/>
          <w:spacing w:val="-1"/>
          <w:sz w:val="24"/>
          <w:szCs w:val="24"/>
        </w:rPr>
        <w:t>a</w:t>
      </w:r>
      <w:r w:rsidRPr="00BB6B8D">
        <w:rPr>
          <w:rFonts w:ascii="Times New Roman" w:hAnsi="Times New Roman"/>
          <w:sz w:val="24"/>
          <w:szCs w:val="24"/>
        </w:rPr>
        <w:t>b</w:t>
      </w:r>
      <w:r w:rsidRPr="00BB6B8D">
        <w:rPr>
          <w:rFonts w:ascii="Times New Roman" w:hAnsi="Times New Roman"/>
          <w:spacing w:val="3"/>
          <w:sz w:val="24"/>
          <w:szCs w:val="24"/>
        </w:rPr>
        <w:t>l</w:t>
      </w:r>
      <w:r w:rsidRPr="00BB6B8D">
        <w:rPr>
          <w:rFonts w:ascii="Times New Roman" w:hAnsi="Times New Roman"/>
          <w:sz w:val="24"/>
          <w:szCs w:val="24"/>
        </w:rPr>
        <w:t>y</w:t>
      </w:r>
      <w:r w:rsidRPr="00BB6B8D">
        <w:rPr>
          <w:rFonts w:ascii="Times New Roman" w:hAnsi="Times New Roman"/>
          <w:spacing w:val="-5"/>
          <w:sz w:val="24"/>
          <w:szCs w:val="24"/>
        </w:rPr>
        <w:t xml:space="preserve"> </w:t>
      </w:r>
      <w:r w:rsidRPr="00BB6B8D">
        <w:rPr>
          <w:rFonts w:ascii="Times New Roman" w:hAnsi="Times New Roman"/>
          <w:spacing w:val="2"/>
          <w:sz w:val="24"/>
          <w:szCs w:val="24"/>
        </w:rPr>
        <w:t>d</w:t>
      </w:r>
      <w:r w:rsidRPr="00BB6B8D">
        <w:rPr>
          <w:rFonts w:ascii="Times New Roman" w:hAnsi="Times New Roman"/>
          <w:spacing w:val="-1"/>
          <w:sz w:val="24"/>
          <w:szCs w:val="24"/>
        </w:rPr>
        <w:t>e</w:t>
      </w:r>
      <w:r w:rsidRPr="00BB6B8D">
        <w:rPr>
          <w:rFonts w:ascii="Times New Roman" w:hAnsi="Times New Roman"/>
          <w:sz w:val="24"/>
          <w:szCs w:val="24"/>
        </w:rPr>
        <w:t xml:space="preserve">nied.  </w:t>
      </w:r>
      <w:r w:rsidRPr="00BB6B8D">
        <w:rPr>
          <w:rFonts w:ascii="Times New Roman" w:hAnsi="Times New Roman"/>
          <w:spacing w:val="-1"/>
          <w:sz w:val="24"/>
          <w:szCs w:val="24"/>
        </w:rPr>
        <w:t>T</w:t>
      </w:r>
      <w:r w:rsidRPr="00BB6B8D">
        <w:rPr>
          <w:rFonts w:ascii="Times New Roman" w:hAnsi="Times New Roman"/>
          <w:sz w:val="24"/>
          <w:szCs w:val="24"/>
        </w:rPr>
        <w:t>he Union will</w:t>
      </w:r>
      <w:r w:rsidRPr="00BB6B8D">
        <w:rPr>
          <w:rFonts w:ascii="Times New Roman" w:hAnsi="Times New Roman"/>
          <w:spacing w:val="1"/>
          <w:sz w:val="24"/>
          <w:szCs w:val="24"/>
        </w:rPr>
        <w:t xml:space="preserve"> </w:t>
      </w:r>
      <w:r w:rsidRPr="00BB6B8D">
        <w:rPr>
          <w:rFonts w:ascii="Times New Roman" w:hAnsi="Times New Roman"/>
          <w:spacing w:val="-1"/>
          <w:sz w:val="24"/>
          <w:szCs w:val="24"/>
        </w:rPr>
        <w:t>f</w:t>
      </w:r>
      <w:r w:rsidRPr="00BB6B8D">
        <w:rPr>
          <w:rFonts w:ascii="Times New Roman" w:hAnsi="Times New Roman"/>
          <w:sz w:val="24"/>
          <w:szCs w:val="24"/>
        </w:rPr>
        <w:t>u</w:t>
      </w:r>
      <w:r w:rsidRPr="00BB6B8D">
        <w:rPr>
          <w:rFonts w:ascii="Times New Roman" w:hAnsi="Times New Roman"/>
          <w:spacing w:val="-1"/>
          <w:sz w:val="24"/>
          <w:szCs w:val="24"/>
        </w:rPr>
        <w:t>r</w:t>
      </w:r>
      <w:r w:rsidRPr="00BB6B8D">
        <w:rPr>
          <w:rFonts w:ascii="Times New Roman" w:hAnsi="Times New Roman"/>
          <w:sz w:val="24"/>
          <w:szCs w:val="24"/>
        </w:rPr>
        <w:t xml:space="preserve">nish </w:t>
      </w:r>
      <w:r w:rsidRPr="00BB6B8D">
        <w:rPr>
          <w:rFonts w:ascii="Times New Roman" w:hAnsi="Times New Roman"/>
          <w:spacing w:val="1"/>
          <w:sz w:val="24"/>
          <w:szCs w:val="24"/>
        </w:rPr>
        <w:t>t</w:t>
      </w:r>
      <w:r w:rsidRPr="00BB6B8D">
        <w:rPr>
          <w:rFonts w:ascii="Times New Roman" w:hAnsi="Times New Roman"/>
          <w:sz w:val="24"/>
          <w:szCs w:val="24"/>
        </w:rPr>
        <w:t>he</w:t>
      </w:r>
      <w:r w:rsidRPr="00BB6B8D">
        <w:rPr>
          <w:rFonts w:ascii="Times New Roman" w:hAnsi="Times New Roman"/>
          <w:spacing w:val="-1"/>
          <w:sz w:val="24"/>
          <w:szCs w:val="24"/>
        </w:rPr>
        <w:t xml:space="preserve"> </w:t>
      </w:r>
      <w:r w:rsidRPr="00BB6B8D">
        <w:rPr>
          <w:rFonts w:ascii="Times New Roman" w:hAnsi="Times New Roman"/>
          <w:sz w:val="24"/>
          <w:szCs w:val="24"/>
        </w:rPr>
        <w:t>Empl</w:t>
      </w:r>
      <w:r w:rsidRPr="00BB6B8D">
        <w:rPr>
          <w:rFonts w:ascii="Times New Roman" w:hAnsi="Times New Roman"/>
          <w:spacing w:val="2"/>
          <w:sz w:val="24"/>
          <w:szCs w:val="24"/>
        </w:rPr>
        <w:t>o</w:t>
      </w:r>
      <w:r w:rsidRPr="00BB6B8D">
        <w:rPr>
          <w:rFonts w:ascii="Times New Roman" w:hAnsi="Times New Roman"/>
          <w:spacing w:val="-5"/>
          <w:sz w:val="24"/>
          <w:szCs w:val="24"/>
        </w:rPr>
        <w:t>y</w:t>
      </w:r>
      <w:r w:rsidRPr="00BB6B8D">
        <w:rPr>
          <w:rFonts w:ascii="Times New Roman" w:hAnsi="Times New Roman"/>
          <w:spacing w:val="-1"/>
          <w:sz w:val="24"/>
          <w:szCs w:val="24"/>
        </w:rPr>
        <w:t>e</w:t>
      </w:r>
      <w:r w:rsidRPr="00BB6B8D">
        <w:rPr>
          <w:rFonts w:ascii="Times New Roman" w:hAnsi="Times New Roman"/>
          <w:sz w:val="24"/>
          <w:szCs w:val="24"/>
        </w:rPr>
        <w:t>r</w:t>
      </w:r>
      <w:r w:rsidRPr="00BB6B8D">
        <w:rPr>
          <w:rFonts w:ascii="Times New Roman" w:hAnsi="Times New Roman"/>
          <w:spacing w:val="1"/>
          <w:sz w:val="24"/>
          <w:szCs w:val="24"/>
        </w:rPr>
        <w:t xml:space="preserve"> </w:t>
      </w:r>
      <w:r w:rsidRPr="00BB6B8D">
        <w:rPr>
          <w:rFonts w:ascii="Times New Roman" w:hAnsi="Times New Roman"/>
          <w:sz w:val="24"/>
          <w:szCs w:val="24"/>
        </w:rPr>
        <w:t>with a list of sta</w:t>
      </w:r>
      <w:r w:rsidRPr="00BB6B8D">
        <w:rPr>
          <w:rFonts w:ascii="Times New Roman" w:hAnsi="Times New Roman"/>
          <w:spacing w:val="-1"/>
          <w:sz w:val="24"/>
          <w:szCs w:val="24"/>
        </w:rPr>
        <w:t>f</w:t>
      </w:r>
      <w:r w:rsidRPr="00BB6B8D">
        <w:rPr>
          <w:rFonts w:ascii="Times New Roman" w:hAnsi="Times New Roman"/>
          <w:sz w:val="24"/>
          <w:szCs w:val="24"/>
        </w:rPr>
        <w:t xml:space="preserve">f </w:t>
      </w:r>
      <w:r w:rsidRPr="00BB6B8D">
        <w:rPr>
          <w:rFonts w:ascii="Times New Roman" w:hAnsi="Times New Roman"/>
          <w:spacing w:val="-1"/>
          <w:sz w:val="24"/>
          <w:szCs w:val="24"/>
        </w:rPr>
        <w:t>re</w:t>
      </w:r>
      <w:r w:rsidRPr="00BB6B8D">
        <w:rPr>
          <w:rFonts w:ascii="Times New Roman" w:hAnsi="Times New Roman"/>
          <w:spacing w:val="2"/>
          <w:sz w:val="24"/>
          <w:szCs w:val="24"/>
        </w:rPr>
        <w:t>p</w:t>
      </w:r>
      <w:r w:rsidRPr="00BB6B8D">
        <w:rPr>
          <w:rFonts w:ascii="Times New Roman" w:hAnsi="Times New Roman"/>
          <w:sz w:val="24"/>
          <w:szCs w:val="24"/>
        </w:rPr>
        <w:t>r</w:t>
      </w:r>
      <w:r w:rsidRPr="00BB6B8D">
        <w:rPr>
          <w:rFonts w:ascii="Times New Roman" w:hAnsi="Times New Roman"/>
          <w:spacing w:val="-2"/>
          <w:sz w:val="24"/>
          <w:szCs w:val="24"/>
        </w:rPr>
        <w:t>e</w:t>
      </w:r>
      <w:r w:rsidRPr="00BB6B8D">
        <w:rPr>
          <w:rFonts w:ascii="Times New Roman" w:hAnsi="Times New Roman"/>
          <w:sz w:val="24"/>
          <w:szCs w:val="24"/>
        </w:rPr>
        <w:t>s</w:t>
      </w:r>
      <w:r w:rsidRPr="00BB6B8D">
        <w:rPr>
          <w:rFonts w:ascii="Times New Roman" w:hAnsi="Times New Roman"/>
          <w:spacing w:val="-1"/>
          <w:sz w:val="24"/>
          <w:szCs w:val="24"/>
        </w:rPr>
        <w:t>e</w:t>
      </w:r>
      <w:r w:rsidRPr="00BB6B8D">
        <w:rPr>
          <w:rFonts w:ascii="Times New Roman" w:hAnsi="Times New Roman"/>
          <w:sz w:val="24"/>
          <w:szCs w:val="24"/>
        </w:rPr>
        <w:t>ntativ</w:t>
      </w:r>
      <w:r w:rsidRPr="00BB6B8D">
        <w:rPr>
          <w:rFonts w:ascii="Times New Roman" w:hAnsi="Times New Roman"/>
          <w:spacing w:val="2"/>
          <w:sz w:val="24"/>
          <w:szCs w:val="24"/>
        </w:rPr>
        <w:t>e</w:t>
      </w:r>
      <w:r w:rsidRPr="00BB6B8D">
        <w:rPr>
          <w:rFonts w:ascii="Times New Roman" w:hAnsi="Times New Roman"/>
          <w:sz w:val="24"/>
          <w:szCs w:val="24"/>
        </w:rPr>
        <w:t>s</w:t>
      </w:r>
      <w:r w:rsidRPr="00BB6B8D">
        <w:rPr>
          <w:rFonts w:ascii="Times New Roman" w:hAnsi="Times New Roman"/>
          <w:spacing w:val="2"/>
          <w:sz w:val="24"/>
          <w:szCs w:val="24"/>
        </w:rPr>
        <w:t xml:space="preserve"> </w:t>
      </w:r>
      <w:r w:rsidRPr="00BB6B8D">
        <w:rPr>
          <w:rFonts w:ascii="Times New Roman" w:hAnsi="Times New Roman"/>
          <w:spacing w:val="-1"/>
          <w:sz w:val="24"/>
          <w:szCs w:val="24"/>
        </w:rPr>
        <w:t>a</w:t>
      </w:r>
      <w:r w:rsidRPr="00BB6B8D">
        <w:rPr>
          <w:rFonts w:ascii="Times New Roman" w:hAnsi="Times New Roman"/>
          <w:sz w:val="24"/>
          <w:szCs w:val="24"/>
        </w:rPr>
        <w:t>nd th</w:t>
      </w:r>
      <w:r w:rsidRPr="00BB6B8D">
        <w:rPr>
          <w:rFonts w:ascii="Times New Roman" w:hAnsi="Times New Roman"/>
          <w:spacing w:val="2"/>
          <w:sz w:val="24"/>
          <w:szCs w:val="24"/>
        </w:rPr>
        <w:t>e</w:t>
      </w:r>
      <w:r w:rsidRPr="00BB6B8D">
        <w:rPr>
          <w:rFonts w:ascii="Times New Roman" w:hAnsi="Times New Roman"/>
          <w:sz w:val="24"/>
          <w:szCs w:val="24"/>
        </w:rPr>
        <w:t xml:space="preserve">ir </w:t>
      </w:r>
      <w:r w:rsidRPr="00BB6B8D">
        <w:rPr>
          <w:rFonts w:ascii="Times New Roman" w:hAnsi="Times New Roman"/>
          <w:spacing w:val="-1"/>
          <w:sz w:val="24"/>
          <w:szCs w:val="24"/>
        </w:rPr>
        <w:t>a</w:t>
      </w:r>
      <w:r w:rsidRPr="00BB6B8D">
        <w:rPr>
          <w:rFonts w:ascii="Times New Roman" w:hAnsi="Times New Roman"/>
          <w:sz w:val="24"/>
          <w:szCs w:val="24"/>
        </w:rPr>
        <w:t>re</w:t>
      </w:r>
      <w:r w:rsidRPr="00BB6B8D">
        <w:rPr>
          <w:rFonts w:ascii="Times New Roman" w:hAnsi="Times New Roman"/>
          <w:spacing w:val="-1"/>
          <w:sz w:val="24"/>
          <w:szCs w:val="24"/>
        </w:rPr>
        <w:t>a</w:t>
      </w:r>
      <w:r w:rsidRPr="00BB6B8D">
        <w:rPr>
          <w:rFonts w:ascii="Times New Roman" w:hAnsi="Times New Roman"/>
          <w:sz w:val="24"/>
          <w:szCs w:val="24"/>
        </w:rPr>
        <w:t>s of ju</w:t>
      </w:r>
      <w:r w:rsidRPr="00BB6B8D">
        <w:rPr>
          <w:rFonts w:ascii="Times New Roman" w:hAnsi="Times New Roman"/>
          <w:spacing w:val="-1"/>
          <w:sz w:val="24"/>
          <w:szCs w:val="24"/>
        </w:rPr>
        <w:t>r</w:t>
      </w:r>
      <w:r w:rsidRPr="00BB6B8D">
        <w:rPr>
          <w:rFonts w:ascii="Times New Roman" w:hAnsi="Times New Roman"/>
          <w:sz w:val="24"/>
          <w:szCs w:val="24"/>
        </w:rPr>
        <w:t>isd</w:t>
      </w:r>
      <w:r w:rsidRPr="00BB6B8D">
        <w:rPr>
          <w:rFonts w:ascii="Times New Roman" w:hAnsi="Times New Roman"/>
          <w:spacing w:val="1"/>
          <w:sz w:val="24"/>
          <w:szCs w:val="24"/>
        </w:rPr>
        <w:t>i</w:t>
      </w:r>
      <w:r w:rsidRPr="00BB6B8D">
        <w:rPr>
          <w:rFonts w:ascii="Times New Roman" w:hAnsi="Times New Roman"/>
          <w:spacing w:val="-1"/>
          <w:sz w:val="24"/>
          <w:szCs w:val="24"/>
        </w:rPr>
        <w:t>c</w:t>
      </w:r>
      <w:r w:rsidRPr="00BB6B8D">
        <w:rPr>
          <w:rFonts w:ascii="Times New Roman" w:hAnsi="Times New Roman"/>
          <w:sz w:val="24"/>
          <w:szCs w:val="24"/>
        </w:rPr>
        <w:t>t</w:t>
      </w:r>
      <w:r w:rsidRPr="00BB6B8D">
        <w:rPr>
          <w:rFonts w:ascii="Times New Roman" w:hAnsi="Times New Roman"/>
          <w:spacing w:val="1"/>
          <w:sz w:val="24"/>
          <w:szCs w:val="24"/>
        </w:rPr>
        <w:t>i</w:t>
      </w:r>
      <w:r w:rsidRPr="00BB6B8D">
        <w:rPr>
          <w:rFonts w:ascii="Times New Roman" w:hAnsi="Times New Roman"/>
          <w:sz w:val="24"/>
          <w:szCs w:val="24"/>
        </w:rPr>
        <w:t xml:space="preserve">on. </w:t>
      </w:r>
      <w:r w:rsidRPr="00BB6B8D">
        <w:rPr>
          <w:rFonts w:ascii="Times New Roman" w:hAnsi="Times New Roman"/>
          <w:b/>
          <w:bCs/>
          <w:sz w:val="24"/>
          <w:szCs w:val="24"/>
        </w:rPr>
        <w:t>The Union will update the list and provide it to Agencies every six (6) months, as well as provide notification of newly elected and appointed Union officials upon such election or appointment. Agencies will provide the Union with a list of Labor Relations representatives and their areas of jurisdiction in accordance with the timelines above.</w:t>
      </w:r>
    </w:p>
    <w:p w14:paraId="0B7244D5" w14:textId="77777777" w:rsidR="00BC4715" w:rsidRPr="00BB6B8D" w:rsidRDefault="00BC4715" w:rsidP="00BC4715">
      <w:pPr>
        <w:spacing w:after="0" w:line="240" w:lineRule="auto"/>
        <w:rPr>
          <w:rFonts w:ascii="Times New Roman" w:hAnsi="Times New Roman"/>
          <w:b/>
          <w:bCs/>
          <w:sz w:val="24"/>
          <w:szCs w:val="24"/>
        </w:rPr>
      </w:pPr>
    </w:p>
    <w:p w14:paraId="39C745E5" w14:textId="77777777" w:rsidR="00BC4715" w:rsidRPr="00BB6B8D" w:rsidRDefault="00BC4715" w:rsidP="00BC4715">
      <w:pPr>
        <w:spacing w:after="0" w:line="240" w:lineRule="auto"/>
        <w:rPr>
          <w:rFonts w:ascii="Times New Roman" w:hAnsi="Times New Roman"/>
          <w:sz w:val="24"/>
          <w:szCs w:val="24"/>
        </w:rPr>
      </w:pPr>
      <w:r w:rsidRPr="00BB6B8D">
        <w:rPr>
          <w:rFonts w:ascii="Times New Roman" w:hAnsi="Times New Roman"/>
          <w:b/>
          <w:bCs/>
          <w:sz w:val="24"/>
          <w:szCs w:val="24"/>
        </w:rPr>
        <w:t>Section 2</w:t>
      </w:r>
      <w:r w:rsidRPr="00BB6B8D">
        <w:rPr>
          <w:rFonts w:ascii="Times New Roman" w:hAnsi="Times New Roman"/>
          <w:sz w:val="24"/>
          <w:szCs w:val="24"/>
        </w:rPr>
        <w:t xml:space="preserve"> </w:t>
      </w:r>
      <w:r w:rsidRPr="00BB6B8D">
        <w:rPr>
          <w:rFonts w:ascii="Times New Roman" w:hAnsi="Times New Roman"/>
          <w:b/>
          <w:bCs/>
          <w:sz w:val="24"/>
          <w:szCs w:val="24"/>
        </w:rPr>
        <w:t>Paid Leave For Union Business</w:t>
      </w:r>
      <w:r w:rsidRPr="00BB6B8D">
        <w:rPr>
          <w:rFonts w:ascii="Times New Roman" w:hAnsi="Times New Roman"/>
          <w:sz w:val="24"/>
          <w:szCs w:val="24"/>
        </w:rPr>
        <w:t xml:space="preserve"> </w:t>
      </w:r>
    </w:p>
    <w:p w14:paraId="2CD1239B" w14:textId="77777777" w:rsidR="00BC4715" w:rsidRPr="00BB6B8D" w:rsidRDefault="00BC4715" w:rsidP="00BC4715">
      <w:pPr>
        <w:spacing w:after="0" w:line="240" w:lineRule="auto"/>
        <w:rPr>
          <w:rFonts w:ascii="Times New Roman" w:hAnsi="Times New Roman"/>
          <w:sz w:val="24"/>
          <w:szCs w:val="24"/>
        </w:rPr>
      </w:pPr>
    </w:p>
    <w:p w14:paraId="6E4FBABC" w14:textId="77777777" w:rsidR="00BC4715" w:rsidRPr="00BB6B8D" w:rsidRDefault="00BC4715" w:rsidP="00BC4715">
      <w:pPr>
        <w:spacing w:after="0" w:line="240" w:lineRule="auto"/>
        <w:jc w:val="both"/>
        <w:rPr>
          <w:rFonts w:ascii="Times New Roman" w:hAnsi="Times New Roman"/>
          <w:b/>
          <w:bCs/>
          <w:sz w:val="24"/>
          <w:szCs w:val="24"/>
        </w:rPr>
      </w:pPr>
      <w:r w:rsidRPr="00BB6B8D">
        <w:rPr>
          <w:rFonts w:ascii="Times New Roman" w:hAnsi="Times New Roman"/>
          <w:sz w:val="24"/>
          <w:szCs w:val="24"/>
        </w:rPr>
        <w:t xml:space="preserve">Union officials, including but not limited to stewards, shall be permitted to have time off without loss of pay (paid union leave) for the purposes below, and requests for such time off shall not be unreasonably denied.  </w:t>
      </w:r>
    </w:p>
    <w:p w14:paraId="03BBBECE" w14:textId="77777777" w:rsidR="00BC4715" w:rsidRPr="00BB6B8D" w:rsidRDefault="00BC4715" w:rsidP="00BC4715">
      <w:pPr>
        <w:spacing w:after="0" w:line="240" w:lineRule="auto"/>
        <w:ind w:firstLine="720"/>
        <w:jc w:val="both"/>
        <w:rPr>
          <w:rFonts w:ascii="Times New Roman" w:hAnsi="Times New Roman"/>
          <w:sz w:val="24"/>
          <w:szCs w:val="24"/>
        </w:rPr>
      </w:pPr>
    </w:p>
    <w:p w14:paraId="549385BB" w14:textId="77777777" w:rsidR="00BC4715" w:rsidRPr="00BB6B8D" w:rsidRDefault="00BC4715" w:rsidP="00BC4715">
      <w:pPr>
        <w:spacing w:after="0" w:line="240" w:lineRule="auto"/>
        <w:jc w:val="both"/>
        <w:rPr>
          <w:rFonts w:ascii="Times New Roman" w:hAnsi="Times New Roman"/>
          <w:b/>
          <w:bCs/>
          <w:sz w:val="24"/>
          <w:szCs w:val="24"/>
        </w:rPr>
      </w:pPr>
      <w:r w:rsidRPr="00BB6B8D">
        <w:rPr>
          <w:rFonts w:ascii="Times New Roman" w:hAnsi="Times New Roman"/>
          <w:b/>
          <w:bCs/>
          <w:sz w:val="24"/>
          <w:szCs w:val="24"/>
        </w:rPr>
        <w:t>All release time requests for the reasons below shall be processed through the applicable Department/Agency.  Requests for all paid release time must be made at least seven (7) calendar days in advance unless agreed to locally by the parties. Release time granted under this provision shall include reasonable travel and preparation time.</w:t>
      </w:r>
    </w:p>
    <w:p w14:paraId="3A7E26CF" w14:textId="77777777" w:rsidR="00BC4715" w:rsidRPr="00BB6B8D" w:rsidRDefault="00BC4715" w:rsidP="00BC4715">
      <w:pPr>
        <w:spacing w:after="0" w:line="240" w:lineRule="auto"/>
        <w:ind w:firstLine="720"/>
        <w:jc w:val="both"/>
        <w:rPr>
          <w:rFonts w:ascii="Times New Roman" w:hAnsi="Times New Roman"/>
          <w:sz w:val="24"/>
          <w:szCs w:val="24"/>
        </w:rPr>
      </w:pPr>
    </w:p>
    <w:p w14:paraId="14A39ECE" w14:textId="77777777" w:rsidR="00BC4715" w:rsidRPr="00BB6B8D" w:rsidRDefault="00BC4715" w:rsidP="00BC4715">
      <w:pPr>
        <w:spacing w:after="0" w:line="240" w:lineRule="auto"/>
        <w:ind w:left="720"/>
        <w:jc w:val="both"/>
        <w:rPr>
          <w:rFonts w:ascii="Times New Roman" w:hAnsi="Times New Roman"/>
          <w:sz w:val="24"/>
          <w:szCs w:val="24"/>
        </w:rPr>
      </w:pPr>
      <w:r w:rsidRPr="00BB6B8D">
        <w:rPr>
          <w:rFonts w:ascii="Times New Roman" w:hAnsi="Times New Roman"/>
          <w:sz w:val="24"/>
          <w:szCs w:val="24"/>
        </w:rPr>
        <w:t xml:space="preserve">• Attendance at Statewide, Departmental, facility and local labor management committee meetings, including reasonable travel and preparation time. </w:t>
      </w:r>
    </w:p>
    <w:p w14:paraId="641002E0" w14:textId="77777777" w:rsidR="00BC4715" w:rsidRPr="00BB6B8D" w:rsidRDefault="00BC4715" w:rsidP="00BC4715">
      <w:pPr>
        <w:spacing w:after="0" w:line="240" w:lineRule="auto"/>
        <w:ind w:left="720"/>
        <w:jc w:val="both"/>
        <w:rPr>
          <w:rFonts w:ascii="Times New Roman" w:hAnsi="Times New Roman"/>
          <w:sz w:val="24"/>
          <w:szCs w:val="24"/>
        </w:rPr>
      </w:pPr>
    </w:p>
    <w:p w14:paraId="554B3480" w14:textId="77777777" w:rsidR="00BC4715" w:rsidRPr="00BB6B8D" w:rsidRDefault="00BC4715" w:rsidP="00BC4715">
      <w:pPr>
        <w:spacing w:after="0" w:line="240" w:lineRule="auto"/>
        <w:ind w:left="720"/>
        <w:jc w:val="both"/>
        <w:rPr>
          <w:rFonts w:ascii="Times New Roman" w:hAnsi="Times New Roman"/>
          <w:sz w:val="24"/>
          <w:szCs w:val="24"/>
        </w:rPr>
      </w:pPr>
      <w:r w:rsidRPr="00BB6B8D">
        <w:rPr>
          <w:rFonts w:ascii="Times New Roman" w:hAnsi="Times New Roman"/>
          <w:sz w:val="24"/>
          <w:szCs w:val="24"/>
        </w:rPr>
        <w:t xml:space="preserve">• Investigation and processing of grievances, including reasonable travel time. </w:t>
      </w:r>
    </w:p>
    <w:p w14:paraId="4129E645" w14:textId="77777777" w:rsidR="00BC4715" w:rsidRPr="00BB6B8D" w:rsidRDefault="00BC4715" w:rsidP="00BC4715">
      <w:pPr>
        <w:spacing w:after="0" w:line="240" w:lineRule="auto"/>
        <w:ind w:left="720"/>
        <w:jc w:val="both"/>
        <w:rPr>
          <w:rFonts w:ascii="Times New Roman" w:hAnsi="Times New Roman"/>
          <w:sz w:val="24"/>
          <w:szCs w:val="24"/>
        </w:rPr>
      </w:pPr>
    </w:p>
    <w:p w14:paraId="7F73C1C0" w14:textId="77777777" w:rsidR="00BC4715" w:rsidRPr="00BB6B8D" w:rsidRDefault="00BC4715" w:rsidP="00BC4715">
      <w:pPr>
        <w:spacing w:after="0" w:line="240" w:lineRule="auto"/>
        <w:ind w:left="720"/>
        <w:jc w:val="both"/>
        <w:rPr>
          <w:rFonts w:ascii="Times New Roman" w:hAnsi="Times New Roman"/>
          <w:sz w:val="24"/>
          <w:szCs w:val="24"/>
        </w:rPr>
      </w:pPr>
      <w:r w:rsidRPr="00BB6B8D">
        <w:rPr>
          <w:rFonts w:ascii="Times New Roman" w:hAnsi="Times New Roman"/>
          <w:sz w:val="24"/>
          <w:szCs w:val="24"/>
        </w:rPr>
        <w:t xml:space="preserve">• Participation in Departmental meetings or Committees, including reasonable travel and preparation time. </w:t>
      </w:r>
    </w:p>
    <w:p w14:paraId="16DCD70B" w14:textId="77777777" w:rsidR="00BC4715" w:rsidRPr="00BB6B8D" w:rsidRDefault="00BC4715" w:rsidP="00BC4715">
      <w:pPr>
        <w:spacing w:after="0" w:line="240" w:lineRule="auto"/>
        <w:ind w:left="720"/>
        <w:jc w:val="both"/>
        <w:rPr>
          <w:rFonts w:ascii="Times New Roman" w:hAnsi="Times New Roman"/>
          <w:sz w:val="24"/>
          <w:szCs w:val="24"/>
        </w:rPr>
      </w:pPr>
    </w:p>
    <w:p w14:paraId="313270E0" w14:textId="77777777" w:rsidR="00BC4715" w:rsidRPr="00BB6B8D" w:rsidRDefault="00BC4715" w:rsidP="00BC4715">
      <w:pPr>
        <w:spacing w:after="0" w:line="240" w:lineRule="auto"/>
        <w:ind w:left="720"/>
        <w:jc w:val="both"/>
        <w:rPr>
          <w:rFonts w:ascii="Times New Roman" w:hAnsi="Times New Roman"/>
          <w:sz w:val="24"/>
          <w:szCs w:val="24"/>
        </w:rPr>
      </w:pPr>
      <w:r w:rsidRPr="00BB6B8D">
        <w:rPr>
          <w:rFonts w:ascii="Times New Roman" w:hAnsi="Times New Roman"/>
          <w:sz w:val="24"/>
          <w:szCs w:val="24"/>
        </w:rPr>
        <w:t xml:space="preserve">• Representation of employees during investigations, hearings, or administrative inquiries within the Appointing Authority, including reasonable travel and preparation time. </w:t>
      </w:r>
    </w:p>
    <w:p w14:paraId="77211DD5" w14:textId="77777777" w:rsidR="00BC4715" w:rsidRPr="00BB6B8D" w:rsidRDefault="00BC4715" w:rsidP="00BC4715">
      <w:pPr>
        <w:spacing w:after="0" w:line="240" w:lineRule="auto"/>
        <w:ind w:left="720"/>
        <w:jc w:val="both"/>
        <w:rPr>
          <w:rFonts w:ascii="Times New Roman" w:hAnsi="Times New Roman"/>
          <w:sz w:val="24"/>
          <w:szCs w:val="24"/>
        </w:rPr>
      </w:pPr>
    </w:p>
    <w:p w14:paraId="4C827A20" w14:textId="77777777" w:rsidR="00BC4715" w:rsidRPr="00BB6B8D" w:rsidRDefault="00BC4715" w:rsidP="00BC4715">
      <w:pPr>
        <w:spacing w:after="0" w:line="240" w:lineRule="auto"/>
        <w:ind w:left="720"/>
        <w:jc w:val="both"/>
        <w:rPr>
          <w:rFonts w:ascii="Times New Roman" w:hAnsi="Times New Roman"/>
          <w:sz w:val="24"/>
          <w:szCs w:val="24"/>
        </w:rPr>
      </w:pPr>
      <w:r w:rsidRPr="00BB6B8D">
        <w:rPr>
          <w:rFonts w:ascii="Times New Roman" w:hAnsi="Times New Roman"/>
          <w:sz w:val="24"/>
          <w:szCs w:val="24"/>
        </w:rPr>
        <w:t xml:space="preserve">• Non-grievance dispute resolution, including reasonable travel and preparation time. </w:t>
      </w:r>
    </w:p>
    <w:p w14:paraId="4494004E" w14:textId="77777777" w:rsidR="00BC4715" w:rsidRPr="00BB6B8D" w:rsidRDefault="00BC4715" w:rsidP="00BC4715">
      <w:pPr>
        <w:spacing w:after="0" w:line="240" w:lineRule="auto"/>
        <w:ind w:left="720"/>
        <w:jc w:val="both"/>
        <w:rPr>
          <w:rFonts w:ascii="Times New Roman" w:hAnsi="Times New Roman"/>
          <w:sz w:val="24"/>
          <w:szCs w:val="24"/>
        </w:rPr>
      </w:pPr>
    </w:p>
    <w:p w14:paraId="7CDC92A3" w14:textId="77777777" w:rsidR="00BC4715" w:rsidRPr="002D464D" w:rsidRDefault="00BC4715" w:rsidP="00BC4715">
      <w:pPr>
        <w:spacing w:after="0" w:line="240" w:lineRule="auto"/>
        <w:jc w:val="both"/>
        <w:rPr>
          <w:rFonts w:ascii="Times New Roman" w:hAnsi="Times New Roman"/>
          <w:b/>
          <w:bCs/>
          <w:sz w:val="24"/>
          <w:szCs w:val="24"/>
        </w:rPr>
      </w:pPr>
      <w:r w:rsidRPr="00BB6B8D">
        <w:rPr>
          <w:rFonts w:ascii="Times New Roman" w:hAnsi="Times New Roman"/>
          <w:b/>
          <w:bCs/>
          <w:sz w:val="24"/>
          <w:szCs w:val="24"/>
        </w:rPr>
        <w:t>All release time requests for the reasons below shall require prior approval of the Human Resources Division, and all requests for paid release time must be made at least seven (7) calendar days in adva</w:t>
      </w:r>
      <w:r w:rsidRPr="002D464D">
        <w:rPr>
          <w:rFonts w:ascii="Times New Roman" w:hAnsi="Times New Roman"/>
          <w:b/>
          <w:bCs/>
          <w:sz w:val="24"/>
          <w:szCs w:val="24"/>
        </w:rPr>
        <w:t xml:space="preserve">nce. </w:t>
      </w:r>
    </w:p>
    <w:p w14:paraId="34F28368" w14:textId="77777777" w:rsidR="00BC4715" w:rsidRPr="002D464D" w:rsidRDefault="00BC4715" w:rsidP="00BC4715">
      <w:pPr>
        <w:spacing w:after="0" w:line="240" w:lineRule="auto"/>
        <w:jc w:val="both"/>
        <w:rPr>
          <w:rFonts w:ascii="Times New Roman" w:hAnsi="Times New Roman"/>
          <w:b/>
          <w:bCs/>
          <w:sz w:val="24"/>
          <w:szCs w:val="24"/>
        </w:rPr>
      </w:pPr>
    </w:p>
    <w:p w14:paraId="56A800ED" w14:textId="77777777" w:rsidR="00BC4715" w:rsidRPr="002D464D" w:rsidRDefault="00BC4715" w:rsidP="00BC4715">
      <w:pPr>
        <w:spacing w:after="0" w:line="240" w:lineRule="auto"/>
        <w:ind w:left="720"/>
        <w:jc w:val="both"/>
        <w:rPr>
          <w:rFonts w:ascii="Times New Roman" w:hAnsi="Times New Roman"/>
          <w:b/>
          <w:bCs/>
          <w:sz w:val="24"/>
          <w:szCs w:val="24"/>
        </w:rPr>
      </w:pPr>
      <w:r w:rsidRPr="002D464D">
        <w:rPr>
          <w:rFonts w:ascii="Times New Roman" w:hAnsi="Times New Roman"/>
          <w:b/>
          <w:bCs/>
          <w:sz w:val="24"/>
          <w:szCs w:val="24"/>
        </w:rPr>
        <w:t xml:space="preserve">• Attendance at legislative or gubernatorial work-related Commissions as so designated. </w:t>
      </w:r>
    </w:p>
    <w:p w14:paraId="06385D44" w14:textId="77777777" w:rsidR="00BC4715" w:rsidRPr="002D464D" w:rsidRDefault="00BC4715" w:rsidP="00BC4715">
      <w:pPr>
        <w:spacing w:after="0" w:line="240" w:lineRule="auto"/>
        <w:ind w:left="720"/>
        <w:jc w:val="both"/>
        <w:rPr>
          <w:rFonts w:ascii="Times New Roman" w:hAnsi="Times New Roman"/>
          <w:b/>
          <w:bCs/>
          <w:sz w:val="24"/>
          <w:szCs w:val="24"/>
        </w:rPr>
      </w:pPr>
    </w:p>
    <w:p w14:paraId="3B5EB306" w14:textId="77777777" w:rsidR="00BC4715" w:rsidRPr="002D464D" w:rsidRDefault="00BC4715" w:rsidP="00BC4715">
      <w:pPr>
        <w:spacing w:after="0" w:line="240" w:lineRule="auto"/>
        <w:ind w:left="720"/>
        <w:jc w:val="both"/>
        <w:rPr>
          <w:rFonts w:ascii="Times New Roman" w:hAnsi="Times New Roman"/>
          <w:b/>
          <w:bCs/>
          <w:sz w:val="24"/>
          <w:szCs w:val="24"/>
        </w:rPr>
      </w:pPr>
      <w:r w:rsidRPr="002D464D">
        <w:rPr>
          <w:rFonts w:ascii="Times New Roman" w:hAnsi="Times New Roman"/>
          <w:b/>
          <w:bCs/>
          <w:sz w:val="24"/>
          <w:szCs w:val="24"/>
        </w:rPr>
        <w:t xml:space="preserve">• Attendance at grievance and arbitration hearings, including reasonable travel and preparation time. </w:t>
      </w:r>
    </w:p>
    <w:p w14:paraId="3B06C54C" w14:textId="77777777" w:rsidR="00BC4715" w:rsidRPr="002D464D" w:rsidRDefault="00BC4715" w:rsidP="00BC4715">
      <w:pPr>
        <w:spacing w:after="0" w:line="240" w:lineRule="auto"/>
        <w:jc w:val="both"/>
        <w:rPr>
          <w:rFonts w:ascii="Times New Roman" w:hAnsi="Times New Roman"/>
          <w:b/>
          <w:bCs/>
          <w:sz w:val="24"/>
          <w:szCs w:val="24"/>
        </w:rPr>
      </w:pPr>
    </w:p>
    <w:p w14:paraId="0DCBBF77" w14:textId="77777777" w:rsidR="00BC4715" w:rsidRPr="002D464D" w:rsidRDefault="00BC4715" w:rsidP="00BC4715">
      <w:pPr>
        <w:spacing w:after="0" w:line="240" w:lineRule="auto"/>
        <w:ind w:left="720"/>
        <w:jc w:val="both"/>
        <w:rPr>
          <w:rFonts w:ascii="Times New Roman" w:hAnsi="Times New Roman"/>
          <w:b/>
          <w:bCs/>
          <w:sz w:val="24"/>
          <w:szCs w:val="24"/>
        </w:rPr>
      </w:pPr>
      <w:r w:rsidRPr="002D464D">
        <w:rPr>
          <w:rFonts w:ascii="Times New Roman" w:hAnsi="Times New Roman"/>
          <w:b/>
          <w:bCs/>
          <w:sz w:val="24"/>
          <w:szCs w:val="24"/>
        </w:rPr>
        <w:t xml:space="preserve">• Participation in collective bargaining negotiations, including mid-term and contract negotiations, with allowance for reasonable travel and preparation time. </w:t>
      </w:r>
    </w:p>
    <w:p w14:paraId="5C7CFD50" w14:textId="77777777" w:rsidR="00BC4715" w:rsidRPr="002D464D" w:rsidRDefault="00BC4715" w:rsidP="00BC4715">
      <w:pPr>
        <w:spacing w:after="0" w:line="240" w:lineRule="auto"/>
        <w:ind w:left="720"/>
        <w:jc w:val="both"/>
        <w:rPr>
          <w:rFonts w:ascii="Times New Roman" w:hAnsi="Times New Roman"/>
          <w:b/>
          <w:bCs/>
          <w:sz w:val="24"/>
          <w:szCs w:val="24"/>
        </w:rPr>
      </w:pPr>
    </w:p>
    <w:p w14:paraId="420ED209" w14:textId="77777777" w:rsidR="00BC4715" w:rsidRPr="002D464D" w:rsidRDefault="00BC4715" w:rsidP="00BC4715">
      <w:pPr>
        <w:spacing w:after="0" w:line="240" w:lineRule="auto"/>
        <w:ind w:left="720"/>
        <w:jc w:val="both"/>
        <w:rPr>
          <w:rFonts w:ascii="Times New Roman" w:hAnsi="Times New Roman"/>
          <w:b/>
          <w:bCs/>
          <w:sz w:val="24"/>
          <w:szCs w:val="24"/>
        </w:rPr>
      </w:pPr>
      <w:r w:rsidRPr="002D464D">
        <w:rPr>
          <w:rFonts w:ascii="Times New Roman" w:hAnsi="Times New Roman"/>
          <w:b/>
          <w:bCs/>
          <w:sz w:val="24"/>
          <w:szCs w:val="24"/>
        </w:rPr>
        <w:t xml:space="preserve">• Grievants shall be permitted to have time off without loss of pay for processing their grievances through the contractual grievance procedure, except that for class action grievances no more than three (3) grievants shall be granted such leave.  </w:t>
      </w:r>
    </w:p>
    <w:p w14:paraId="4D9C734B" w14:textId="77777777" w:rsidR="00BC4715" w:rsidRPr="002D464D" w:rsidRDefault="00BC4715" w:rsidP="00BC4715">
      <w:pPr>
        <w:spacing w:after="0" w:line="240" w:lineRule="auto"/>
        <w:rPr>
          <w:rFonts w:ascii="Times New Roman" w:hAnsi="Times New Roman"/>
          <w:b/>
          <w:sz w:val="24"/>
          <w:szCs w:val="24"/>
        </w:rPr>
      </w:pPr>
    </w:p>
    <w:p w14:paraId="05FFDDCA" w14:textId="77777777" w:rsidR="00BC4715" w:rsidRPr="002D464D" w:rsidRDefault="00BC4715" w:rsidP="00BC4715">
      <w:pPr>
        <w:spacing w:after="0" w:line="240" w:lineRule="auto"/>
        <w:rPr>
          <w:rFonts w:ascii="Times New Roman" w:hAnsi="Times New Roman"/>
          <w:sz w:val="24"/>
          <w:szCs w:val="24"/>
        </w:rPr>
      </w:pPr>
      <w:r w:rsidRPr="002D464D">
        <w:rPr>
          <w:rFonts w:ascii="Times New Roman" w:hAnsi="Times New Roman"/>
          <w:b/>
          <w:sz w:val="24"/>
          <w:szCs w:val="24"/>
        </w:rPr>
        <w:t>Section 7 Orientation</w:t>
      </w:r>
      <w:r w:rsidRPr="002D464D">
        <w:rPr>
          <w:rFonts w:ascii="Times New Roman" w:hAnsi="Times New Roman"/>
          <w:sz w:val="24"/>
          <w:szCs w:val="24"/>
        </w:rPr>
        <w:tab/>
      </w:r>
    </w:p>
    <w:p w14:paraId="43EC442E" w14:textId="77777777" w:rsidR="00BC4715" w:rsidRPr="002D464D" w:rsidRDefault="00BC4715" w:rsidP="00BC4715">
      <w:pPr>
        <w:spacing w:after="0" w:line="240" w:lineRule="auto"/>
        <w:jc w:val="both"/>
        <w:rPr>
          <w:rFonts w:ascii="Times New Roman" w:hAnsi="Times New Roman"/>
          <w:sz w:val="24"/>
          <w:szCs w:val="24"/>
        </w:rPr>
      </w:pPr>
      <w:r w:rsidRPr="002D464D">
        <w:rPr>
          <w:rFonts w:ascii="Times New Roman" w:hAnsi="Times New Roman"/>
          <w:sz w:val="24"/>
          <w:szCs w:val="24"/>
        </w:rPr>
        <w:tab/>
      </w:r>
      <w:r w:rsidRPr="002D464D">
        <w:rPr>
          <w:rFonts w:ascii="Times New Roman" w:hAnsi="Times New Roman"/>
          <w:sz w:val="24"/>
          <w:szCs w:val="24"/>
        </w:rPr>
        <w:tab/>
      </w:r>
    </w:p>
    <w:p w14:paraId="5A008295" w14:textId="77777777" w:rsidR="00BC4715" w:rsidRPr="002D464D" w:rsidRDefault="00BC4715" w:rsidP="00BC4715">
      <w:pPr>
        <w:spacing w:after="0" w:line="240" w:lineRule="auto"/>
        <w:jc w:val="both"/>
        <w:rPr>
          <w:rFonts w:ascii="Times New Roman" w:hAnsi="Times New Roman"/>
          <w:b/>
          <w:bCs/>
          <w:sz w:val="24"/>
          <w:szCs w:val="24"/>
        </w:rPr>
      </w:pPr>
      <w:r w:rsidRPr="002D464D">
        <w:rPr>
          <w:rFonts w:ascii="Times New Roman" w:hAnsi="Times New Roman"/>
          <w:sz w:val="24"/>
          <w:szCs w:val="24"/>
        </w:rPr>
        <w:t>A.  Within the first thirty (30) days of employment (or entering into the bargaining unit), the Department/Agency will allot up to one hour to the Union and these employees during which time a union representative may discuss the Union with the employee without the presence of non-bargaining unit employees.</w:t>
      </w:r>
    </w:p>
    <w:p w14:paraId="609E8138" w14:textId="77777777" w:rsidR="00BC4715" w:rsidRPr="002D464D" w:rsidRDefault="00BC4715" w:rsidP="00BC4715">
      <w:pPr>
        <w:spacing w:after="0" w:line="240" w:lineRule="auto"/>
        <w:ind w:left="360"/>
        <w:jc w:val="both"/>
        <w:rPr>
          <w:rFonts w:ascii="Times New Roman" w:hAnsi="Times New Roman"/>
          <w:b/>
          <w:bCs/>
          <w:sz w:val="24"/>
          <w:szCs w:val="24"/>
        </w:rPr>
      </w:pPr>
    </w:p>
    <w:p w14:paraId="3BD01B2F" w14:textId="77777777" w:rsidR="00BC4715" w:rsidRPr="002D464D" w:rsidRDefault="00BC4715" w:rsidP="00BC4715">
      <w:pPr>
        <w:spacing w:after="0" w:line="240" w:lineRule="auto"/>
        <w:jc w:val="both"/>
        <w:rPr>
          <w:rFonts w:ascii="Times New Roman" w:hAnsi="Times New Roman"/>
          <w:b/>
          <w:bCs/>
          <w:sz w:val="24"/>
          <w:szCs w:val="24"/>
        </w:rPr>
      </w:pPr>
      <w:r w:rsidRPr="002D464D">
        <w:rPr>
          <w:rFonts w:ascii="Times New Roman" w:hAnsi="Times New Roman"/>
          <w:b/>
          <w:bCs/>
          <w:sz w:val="24"/>
          <w:szCs w:val="24"/>
        </w:rPr>
        <w:t>B.  (New) New employees and employees entering the bargaining unit i.e., demotion, promotion, transfer, who are entering the Executive Office of Health and Human Services shall be permitted to attend the one (1) hour weekly Executive Office of Health and Human Services new hire Union orientation.</w:t>
      </w:r>
    </w:p>
    <w:p w14:paraId="39AFABBF" w14:textId="77777777" w:rsidR="00BC4715" w:rsidRPr="002D464D" w:rsidRDefault="00BC4715" w:rsidP="00BC4715">
      <w:pPr>
        <w:spacing w:after="0" w:line="240" w:lineRule="auto"/>
        <w:rPr>
          <w:rFonts w:ascii="Times New Roman" w:hAnsi="Times New Roman"/>
          <w:sz w:val="24"/>
          <w:szCs w:val="24"/>
        </w:rPr>
      </w:pPr>
    </w:p>
    <w:p w14:paraId="235C97C7" w14:textId="77777777" w:rsidR="00BC4715" w:rsidRPr="002D464D" w:rsidRDefault="00BC4715" w:rsidP="00BC4715">
      <w:pPr>
        <w:spacing w:after="0" w:line="240" w:lineRule="auto"/>
        <w:rPr>
          <w:rFonts w:ascii="Times New Roman" w:hAnsi="Times New Roman"/>
          <w:b/>
          <w:bCs/>
          <w:sz w:val="24"/>
          <w:szCs w:val="24"/>
        </w:rPr>
      </w:pPr>
    </w:p>
    <w:p w14:paraId="32377B85" w14:textId="77777777" w:rsidR="00BC4715" w:rsidRDefault="00BC4715" w:rsidP="00BC4715">
      <w:pPr>
        <w:spacing w:after="0" w:line="240" w:lineRule="auto"/>
        <w:rPr>
          <w:rFonts w:ascii="Times New Roman" w:hAnsi="Times New Roman"/>
          <w:b/>
          <w:sz w:val="24"/>
          <w:szCs w:val="24"/>
        </w:rPr>
      </w:pPr>
      <w:r>
        <w:rPr>
          <w:rFonts w:ascii="Times New Roman" w:hAnsi="Times New Roman"/>
          <w:b/>
          <w:sz w:val="24"/>
          <w:szCs w:val="24"/>
        </w:rPr>
        <w:br w:type="page"/>
      </w:r>
    </w:p>
    <w:p w14:paraId="158A6912" w14:textId="77777777" w:rsidR="00BC4715" w:rsidRPr="002D464D" w:rsidRDefault="00BC4715" w:rsidP="00BC4715">
      <w:pPr>
        <w:spacing w:after="0" w:line="240" w:lineRule="auto"/>
        <w:jc w:val="center"/>
        <w:rPr>
          <w:rFonts w:ascii="Times New Roman" w:hAnsi="Times New Roman"/>
          <w:b/>
          <w:sz w:val="24"/>
          <w:szCs w:val="24"/>
        </w:rPr>
      </w:pPr>
      <w:r w:rsidRPr="002D464D">
        <w:rPr>
          <w:rFonts w:ascii="Times New Roman" w:hAnsi="Times New Roman"/>
          <w:b/>
          <w:sz w:val="24"/>
          <w:szCs w:val="24"/>
        </w:rPr>
        <w:lastRenderedPageBreak/>
        <w:t>ARTICLE 6</w:t>
      </w:r>
    </w:p>
    <w:p w14:paraId="79EDA383" w14:textId="77777777" w:rsidR="00BC4715" w:rsidRPr="002D464D" w:rsidRDefault="00BC4715" w:rsidP="00BC4715">
      <w:pPr>
        <w:spacing w:after="0" w:line="240" w:lineRule="auto"/>
        <w:jc w:val="center"/>
        <w:rPr>
          <w:rFonts w:ascii="Times New Roman" w:hAnsi="Times New Roman"/>
          <w:b/>
          <w:sz w:val="24"/>
          <w:szCs w:val="24"/>
        </w:rPr>
      </w:pPr>
      <w:r w:rsidRPr="002D464D">
        <w:rPr>
          <w:rFonts w:ascii="Times New Roman" w:hAnsi="Times New Roman"/>
          <w:b/>
          <w:sz w:val="24"/>
          <w:szCs w:val="24"/>
        </w:rPr>
        <w:t>ANTI-DISCRIMINATION AND AFFIRMATIVE ACTION</w:t>
      </w:r>
    </w:p>
    <w:p w14:paraId="2CA6DFD6" w14:textId="77777777" w:rsidR="00BC4715" w:rsidRPr="002D464D" w:rsidRDefault="00BC4715" w:rsidP="00BC4715">
      <w:pPr>
        <w:spacing w:after="0" w:line="240" w:lineRule="auto"/>
        <w:jc w:val="both"/>
        <w:rPr>
          <w:rFonts w:ascii="Times New Roman" w:hAnsi="Times New Roman"/>
          <w:b/>
          <w:sz w:val="24"/>
          <w:szCs w:val="24"/>
        </w:rPr>
      </w:pPr>
    </w:p>
    <w:p w14:paraId="18E5E957" w14:textId="77777777" w:rsidR="00BC4715" w:rsidRPr="002D464D" w:rsidRDefault="00BC4715" w:rsidP="00BC4715">
      <w:pPr>
        <w:spacing w:after="0" w:line="240" w:lineRule="auto"/>
        <w:jc w:val="both"/>
        <w:rPr>
          <w:rFonts w:ascii="Times New Roman" w:hAnsi="Times New Roman"/>
          <w:b/>
          <w:sz w:val="24"/>
          <w:szCs w:val="24"/>
        </w:rPr>
      </w:pPr>
      <w:r w:rsidRPr="002D464D">
        <w:rPr>
          <w:rFonts w:ascii="Times New Roman" w:hAnsi="Times New Roman"/>
          <w:b/>
          <w:sz w:val="24"/>
          <w:szCs w:val="24"/>
        </w:rPr>
        <w:t>Section 7 (New) Racial Justice Labor Management Committee</w:t>
      </w:r>
    </w:p>
    <w:p w14:paraId="473564DA" w14:textId="77777777" w:rsidR="00BC4715" w:rsidRPr="002D464D" w:rsidRDefault="00BC4715" w:rsidP="00BC4715">
      <w:pPr>
        <w:spacing w:after="0" w:line="240" w:lineRule="auto"/>
        <w:jc w:val="both"/>
        <w:rPr>
          <w:rFonts w:ascii="Times New Roman" w:hAnsi="Times New Roman"/>
          <w:b/>
          <w:sz w:val="24"/>
          <w:szCs w:val="24"/>
        </w:rPr>
      </w:pPr>
    </w:p>
    <w:p w14:paraId="666AEC83" w14:textId="77777777" w:rsidR="00BC4715" w:rsidRPr="002D464D" w:rsidRDefault="00BC4715" w:rsidP="00BC4715">
      <w:pPr>
        <w:spacing w:after="0" w:line="240" w:lineRule="auto"/>
        <w:jc w:val="both"/>
        <w:rPr>
          <w:rFonts w:ascii="Times New Roman" w:hAnsi="Times New Roman"/>
          <w:b/>
          <w:sz w:val="24"/>
          <w:szCs w:val="24"/>
        </w:rPr>
      </w:pPr>
      <w:r w:rsidRPr="002D464D">
        <w:rPr>
          <w:rFonts w:ascii="Times New Roman" w:hAnsi="Times New Roman"/>
          <w:b/>
          <w:sz w:val="24"/>
          <w:szCs w:val="24"/>
        </w:rPr>
        <w:t>The Commonwealth and Union acknowledge that issues around racial equity and discrimination have been discussed during negotiations toward a new Collective Bargaining Agreement. As provided for in Executive order 592 "that all programs, policies, activities, and services provided, performed, licensed, chartered, funded, regulated, or contracted for by the state shall be conducted without unlawful discrimination based on race." The parties recognize that anti-racism and anti-discrimination policies are crucial in the workplace for all its employees and for the delivery of services to our clients.</w:t>
      </w:r>
    </w:p>
    <w:p w14:paraId="2F005E51" w14:textId="77777777" w:rsidR="00BC4715" w:rsidRPr="002D464D" w:rsidRDefault="00BC4715" w:rsidP="00BC4715">
      <w:pPr>
        <w:spacing w:after="0" w:line="240" w:lineRule="auto"/>
        <w:jc w:val="both"/>
        <w:rPr>
          <w:rFonts w:ascii="Times New Roman" w:hAnsi="Times New Roman"/>
          <w:b/>
          <w:sz w:val="24"/>
          <w:szCs w:val="24"/>
        </w:rPr>
      </w:pPr>
    </w:p>
    <w:p w14:paraId="3C2F2583" w14:textId="77777777" w:rsidR="00BC4715" w:rsidRPr="002D464D" w:rsidRDefault="00BC4715" w:rsidP="00BC4715">
      <w:pPr>
        <w:spacing w:after="0" w:line="240" w:lineRule="auto"/>
        <w:jc w:val="both"/>
        <w:rPr>
          <w:rFonts w:ascii="Times New Roman" w:hAnsi="Times New Roman"/>
          <w:b/>
          <w:sz w:val="24"/>
          <w:szCs w:val="24"/>
        </w:rPr>
      </w:pPr>
      <w:r w:rsidRPr="002D464D">
        <w:rPr>
          <w:rFonts w:ascii="Times New Roman" w:hAnsi="Times New Roman"/>
          <w:b/>
          <w:sz w:val="24"/>
          <w:szCs w:val="24"/>
        </w:rPr>
        <w:t>Therefore, the parties agree to the following:</w:t>
      </w:r>
    </w:p>
    <w:p w14:paraId="77BEF57E" w14:textId="77777777" w:rsidR="00BC4715" w:rsidRPr="002D464D" w:rsidRDefault="00BC4715" w:rsidP="00BC4715">
      <w:pPr>
        <w:spacing w:after="0" w:line="240" w:lineRule="auto"/>
        <w:jc w:val="both"/>
        <w:rPr>
          <w:rFonts w:ascii="Times New Roman" w:hAnsi="Times New Roman"/>
          <w:b/>
          <w:sz w:val="24"/>
          <w:szCs w:val="24"/>
        </w:rPr>
      </w:pPr>
    </w:p>
    <w:p w14:paraId="73DCD9FB" w14:textId="77777777" w:rsidR="00BC4715" w:rsidRPr="003954F5" w:rsidRDefault="00BC4715" w:rsidP="00A37BD8">
      <w:pPr>
        <w:numPr>
          <w:ilvl w:val="0"/>
          <w:numId w:val="3"/>
        </w:numPr>
        <w:spacing w:after="0" w:line="240" w:lineRule="auto"/>
        <w:jc w:val="both"/>
        <w:rPr>
          <w:rFonts w:ascii="Times New Roman" w:hAnsi="Times New Roman"/>
          <w:b/>
          <w:sz w:val="24"/>
          <w:szCs w:val="24"/>
        </w:rPr>
      </w:pPr>
      <w:r w:rsidRPr="002D464D">
        <w:rPr>
          <w:rFonts w:ascii="Tahoma" w:hAnsi="Tahoma" w:cs="Tahoma"/>
          <w:b/>
          <w:sz w:val="24"/>
          <w:szCs w:val="24"/>
        </w:rPr>
        <w:t>﻿﻿﻿</w:t>
      </w:r>
      <w:r w:rsidRPr="002D464D">
        <w:rPr>
          <w:rFonts w:ascii="Times New Roman" w:hAnsi="Times New Roman"/>
          <w:b/>
          <w:sz w:val="24"/>
          <w:szCs w:val="24"/>
        </w:rPr>
        <w:t xml:space="preserve">The establishment of a Racial Justice Labor Management Committee that will review current Commonwealth employment policies and procedures in this area for the purpose of recommending training and/or education. Said Committee shall be comprised of members of the Commonwealth and the Union. The Labor Management Committee may include the Director of the Office of Diversity and Equal Opportunity or their designee, and other </w:t>
      </w:r>
      <w:r w:rsidRPr="003954F5">
        <w:rPr>
          <w:rFonts w:ascii="Times New Roman" w:hAnsi="Times New Roman"/>
          <w:b/>
          <w:sz w:val="24"/>
          <w:szCs w:val="24"/>
        </w:rPr>
        <w:t>subject matter experts.</w:t>
      </w:r>
    </w:p>
    <w:p w14:paraId="7AA37215" w14:textId="77777777" w:rsidR="00BC4715" w:rsidRPr="003954F5" w:rsidRDefault="00BC4715" w:rsidP="00BC4715">
      <w:pPr>
        <w:spacing w:after="0" w:line="240" w:lineRule="auto"/>
        <w:ind w:left="360"/>
        <w:jc w:val="both"/>
        <w:rPr>
          <w:rFonts w:ascii="Times New Roman" w:hAnsi="Times New Roman"/>
          <w:b/>
          <w:sz w:val="24"/>
          <w:szCs w:val="24"/>
        </w:rPr>
      </w:pPr>
    </w:p>
    <w:p w14:paraId="6B5C923A" w14:textId="77777777" w:rsidR="00BC4715" w:rsidRPr="003954F5" w:rsidRDefault="00BC4715" w:rsidP="00A37BD8">
      <w:pPr>
        <w:numPr>
          <w:ilvl w:val="0"/>
          <w:numId w:val="3"/>
        </w:numPr>
        <w:spacing w:after="0" w:line="240" w:lineRule="auto"/>
        <w:jc w:val="both"/>
        <w:rPr>
          <w:rFonts w:ascii="Times New Roman" w:hAnsi="Times New Roman"/>
          <w:b/>
          <w:sz w:val="24"/>
          <w:szCs w:val="24"/>
        </w:rPr>
      </w:pPr>
      <w:r w:rsidRPr="003954F5">
        <w:rPr>
          <w:rFonts w:ascii="Tahoma" w:hAnsi="Tahoma" w:cs="Tahoma"/>
          <w:b/>
          <w:sz w:val="24"/>
          <w:szCs w:val="24"/>
        </w:rPr>
        <w:t>﻿﻿﻿</w:t>
      </w:r>
      <w:r w:rsidRPr="003954F5">
        <w:rPr>
          <w:rFonts w:ascii="Times New Roman" w:hAnsi="Times New Roman"/>
          <w:b/>
          <w:sz w:val="24"/>
          <w:szCs w:val="24"/>
        </w:rPr>
        <w:t>This ongoing Committee will convene immediately upon ratification of this Agreement by the Bargaining Units and will provide its recommendations.</w:t>
      </w:r>
    </w:p>
    <w:p w14:paraId="5962ABFC" w14:textId="77777777" w:rsidR="00BC4715" w:rsidRPr="003954F5" w:rsidRDefault="00BC4715" w:rsidP="00BC4715">
      <w:pPr>
        <w:spacing w:after="0" w:line="240" w:lineRule="auto"/>
        <w:ind w:left="360"/>
        <w:jc w:val="both"/>
        <w:rPr>
          <w:rFonts w:ascii="Times New Roman" w:hAnsi="Times New Roman"/>
          <w:b/>
          <w:sz w:val="24"/>
          <w:szCs w:val="24"/>
        </w:rPr>
      </w:pPr>
    </w:p>
    <w:p w14:paraId="396CD88F" w14:textId="77777777" w:rsidR="00BC4715" w:rsidRPr="003954F5" w:rsidRDefault="00BC4715" w:rsidP="00A37BD8">
      <w:pPr>
        <w:numPr>
          <w:ilvl w:val="0"/>
          <w:numId w:val="3"/>
        </w:numPr>
        <w:spacing w:after="0" w:line="240" w:lineRule="auto"/>
        <w:jc w:val="both"/>
        <w:rPr>
          <w:rFonts w:ascii="Times New Roman" w:hAnsi="Times New Roman"/>
          <w:b/>
          <w:sz w:val="24"/>
          <w:szCs w:val="24"/>
        </w:rPr>
      </w:pPr>
      <w:r w:rsidRPr="003954F5">
        <w:rPr>
          <w:rFonts w:ascii="Tahoma" w:hAnsi="Tahoma" w:cs="Tahoma"/>
          <w:b/>
          <w:sz w:val="24"/>
          <w:szCs w:val="24"/>
        </w:rPr>
        <w:t>﻿</w:t>
      </w:r>
      <w:r w:rsidRPr="003954F5">
        <w:rPr>
          <w:rFonts w:ascii="Times New Roman" w:hAnsi="Times New Roman"/>
          <w:b/>
          <w:sz w:val="24"/>
          <w:szCs w:val="24"/>
        </w:rPr>
        <w:t>The Committee may request aggregate, de-identified data related to substantiated complaints of discrimination. The information will be related to the number of complaints and the type of discrimination for those Agencies\Secretariats employing Union members. The request for information can be made on a quarterly basis.</w:t>
      </w:r>
    </w:p>
    <w:p w14:paraId="1FBCC303" w14:textId="77777777" w:rsidR="00BC4715" w:rsidRPr="003954F5" w:rsidRDefault="00BC4715" w:rsidP="00BC4715">
      <w:pPr>
        <w:spacing w:after="0" w:line="240" w:lineRule="auto"/>
        <w:ind w:left="360"/>
        <w:jc w:val="both"/>
        <w:rPr>
          <w:rFonts w:ascii="Times New Roman" w:hAnsi="Times New Roman"/>
          <w:b/>
          <w:sz w:val="24"/>
          <w:szCs w:val="24"/>
        </w:rPr>
      </w:pPr>
    </w:p>
    <w:p w14:paraId="2792147F" w14:textId="77777777" w:rsidR="00BC4715" w:rsidRPr="003954F5" w:rsidRDefault="00BC4715" w:rsidP="00A37BD8">
      <w:pPr>
        <w:numPr>
          <w:ilvl w:val="0"/>
          <w:numId w:val="3"/>
        </w:numPr>
        <w:spacing w:after="0" w:line="240" w:lineRule="auto"/>
        <w:jc w:val="both"/>
        <w:rPr>
          <w:rFonts w:ascii="Times New Roman" w:hAnsi="Times New Roman"/>
          <w:b/>
          <w:sz w:val="24"/>
          <w:szCs w:val="24"/>
        </w:rPr>
      </w:pPr>
      <w:r w:rsidRPr="003954F5">
        <w:rPr>
          <w:rFonts w:ascii="Tahoma" w:hAnsi="Tahoma" w:cs="Tahoma"/>
          <w:b/>
          <w:sz w:val="24"/>
          <w:szCs w:val="24"/>
        </w:rPr>
        <w:t>﻿﻿﻿</w:t>
      </w:r>
      <w:r w:rsidRPr="003954F5">
        <w:rPr>
          <w:rFonts w:ascii="Times New Roman" w:hAnsi="Times New Roman"/>
          <w:b/>
          <w:sz w:val="24"/>
          <w:szCs w:val="24"/>
        </w:rPr>
        <w:t>The Union agrees that the information provided pursuant to Paragraph 3 will be used solely for the purpose of informing recommendations for policy and/or training. The Union agrees that it will hold the information in a confidential manner and will not disclose or use the information outside of the work of the Committee.</w:t>
      </w:r>
    </w:p>
    <w:p w14:paraId="2A290DC7" w14:textId="77777777" w:rsidR="00BC4715" w:rsidRPr="003954F5" w:rsidRDefault="00BC4715" w:rsidP="00BC4715">
      <w:pPr>
        <w:widowControl w:val="0"/>
        <w:spacing w:after="0" w:line="240" w:lineRule="auto"/>
        <w:jc w:val="both"/>
        <w:rPr>
          <w:rFonts w:ascii="Times New Roman" w:hAnsi="Times New Roman"/>
          <w:b/>
          <w:sz w:val="24"/>
          <w:szCs w:val="24"/>
        </w:rPr>
      </w:pPr>
    </w:p>
    <w:p w14:paraId="04024345" w14:textId="77777777" w:rsidR="00BC4715" w:rsidRPr="003954F5" w:rsidRDefault="00BC4715" w:rsidP="00BC4715">
      <w:pPr>
        <w:widowControl w:val="0"/>
        <w:spacing w:after="0" w:line="240" w:lineRule="auto"/>
        <w:jc w:val="both"/>
        <w:rPr>
          <w:rFonts w:ascii="Times New Roman" w:hAnsi="Times New Roman"/>
          <w:b/>
          <w:sz w:val="24"/>
          <w:szCs w:val="24"/>
        </w:rPr>
      </w:pPr>
      <w:r w:rsidRPr="003954F5">
        <w:rPr>
          <w:rFonts w:ascii="Times New Roman" w:hAnsi="Times New Roman"/>
          <w:b/>
          <w:sz w:val="24"/>
          <w:szCs w:val="24"/>
        </w:rPr>
        <w:t>Section 8 (New) LGBTQIA+ Labor Management Committee</w:t>
      </w:r>
    </w:p>
    <w:p w14:paraId="65DB557A" w14:textId="77777777" w:rsidR="00BC4715" w:rsidRPr="003954F5" w:rsidRDefault="00BC4715" w:rsidP="00BC4715">
      <w:pPr>
        <w:widowControl w:val="0"/>
        <w:spacing w:after="0" w:line="240" w:lineRule="auto"/>
        <w:jc w:val="both"/>
        <w:rPr>
          <w:rFonts w:ascii="Times New Roman" w:hAnsi="Times New Roman"/>
          <w:b/>
          <w:sz w:val="24"/>
          <w:szCs w:val="24"/>
        </w:rPr>
      </w:pPr>
    </w:p>
    <w:p w14:paraId="2A6B17FE" w14:textId="77777777" w:rsidR="00BC4715" w:rsidRPr="003954F5" w:rsidRDefault="00BC4715" w:rsidP="00BC4715">
      <w:pPr>
        <w:widowControl w:val="0"/>
        <w:spacing w:after="0" w:line="240" w:lineRule="auto"/>
        <w:jc w:val="both"/>
        <w:rPr>
          <w:rFonts w:ascii="Times New Roman" w:hAnsi="Times New Roman"/>
          <w:b/>
          <w:sz w:val="24"/>
          <w:szCs w:val="24"/>
        </w:rPr>
      </w:pPr>
      <w:r w:rsidRPr="003954F5">
        <w:rPr>
          <w:rFonts w:ascii="Times New Roman" w:hAnsi="Times New Roman"/>
          <w:b/>
          <w:sz w:val="24"/>
          <w:szCs w:val="24"/>
        </w:rPr>
        <w:t>The Commonwealth and Union acknowledge that issues around equity and discrimination have been discussed during negotiations toward a new Collective Bargaining Agreement, Pursuant to Executive Order 592, the parties also recognize that LGBTQIA+ positive policies are crucial for "creating a culture of inclusion that values and promotes diversity and equal opportunity for all individuals in the workplace. Therefore, and as these issues have been discussed during negotiations toward a new Collective Bargaining Agreement, the parties agree to the following:</w:t>
      </w:r>
    </w:p>
    <w:p w14:paraId="6984299D" w14:textId="77777777" w:rsidR="00BC4715" w:rsidRPr="003954F5" w:rsidRDefault="00BC4715" w:rsidP="00BC4715">
      <w:pPr>
        <w:widowControl w:val="0"/>
        <w:spacing w:after="0" w:line="240" w:lineRule="auto"/>
        <w:jc w:val="both"/>
        <w:rPr>
          <w:rFonts w:ascii="Times New Roman" w:hAnsi="Times New Roman"/>
          <w:b/>
          <w:sz w:val="24"/>
          <w:szCs w:val="24"/>
        </w:rPr>
      </w:pPr>
    </w:p>
    <w:p w14:paraId="0E3D4AAC" w14:textId="77777777" w:rsidR="00BC4715" w:rsidRPr="003954F5" w:rsidRDefault="00BC4715" w:rsidP="00A37BD8">
      <w:pPr>
        <w:widowControl w:val="0"/>
        <w:numPr>
          <w:ilvl w:val="0"/>
          <w:numId w:val="4"/>
        </w:numPr>
        <w:spacing w:after="0" w:line="240" w:lineRule="auto"/>
        <w:jc w:val="both"/>
        <w:rPr>
          <w:rFonts w:ascii="Times New Roman" w:hAnsi="Times New Roman"/>
          <w:b/>
          <w:sz w:val="24"/>
          <w:szCs w:val="24"/>
        </w:rPr>
      </w:pPr>
      <w:r w:rsidRPr="003954F5">
        <w:rPr>
          <w:rFonts w:ascii="Tahoma" w:hAnsi="Tahoma" w:cs="Tahoma"/>
          <w:b/>
          <w:sz w:val="24"/>
          <w:szCs w:val="24"/>
        </w:rPr>
        <w:lastRenderedPageBreak/>
        <w:t>﻿﻿﻿</w:t>
      </w:r>
      <w:r w:rsidRPr="003954F5">
        <w:rPr>
          <w:rFonts w:ascii="Times New Roman" w:hAnsi="Times New Roman"/>
          <w:b/>
          <w:sz w:val="24"/>
          <w:szCs w:val="24"/>
        </w:rPr>
        <w:t>The establishment of a Lesbian, Gay, Bisexual, Transgender, Queer/Questioning, Intersex, Asexual/Ally, plus (LGBTQIA+), and Non-Binary Labor Management Committee that will review current Commonwealth employment policies and procedures in this area for the purpose of recommending training and/or education. The Labor Management Committee may include the Director of the Office of Diversity and Equal Opportunity or their designee, and other subject matter experts.</w:t>
      </w:r>
    </w:p>
    <w:p w14:paraId="60666BC5" w14:textId="77777777" w:rsidR="00BC4715" w:rsidRPr="003954F5" w:rsidRDefault="00BC4715" w:rsidP="00BC4715">
      <w:pPr>
        <w:widowControl w:val="0"/>
        <w:spacing w:after="0" w:line="240" w:lineRule="auto"/>
        <w:jc w:val="both"/>
        <w:rPr>
          <w:rFonts w:ascii="Times New Roman" w:hAnsi="Times New Roman"/>
          <w:b/>
          <w:sz w:val="24"/>
          <w:szCs w:val="24"/>
        </w:rPr>
      </w:pPr>
    </w:p>
    <w:p w14:paraId="544142C0" w14:textId="77777777" w:rsidR="00BC4715" w:rsidRPr="003954F5" w:rsidRDefault="00BC4715" w:rsidP="00A37BD8">
      <w:pPr>
        <w:widowControl w:val="0"/>
        <w:numPr>
          <w:ilvl w:val="0"/>
          <w:numId w:val="4"/>
        </w:numPr>
        <w:spacing w:after="0" w:line="240" w:lineRule="auto"/>
        <w:jc w:val="both"/>
        <w:rPr>
          <w:rFonts w:ascii="Times New Roman" w:hAnsi="Times New Roman"/>
          <w:b/>
          <w:sz w:val="24"/>
          <w:szCs w:val="24"/>
        </w:rPr>
      </w:pPr>
      <w:r w:rsidRPr="003954F5">
        <w:rPr>
          <w:rFonts w:ascii="Tahoma" w:hAnsi="Tahoma" w:cs="Tahoma"/>
          <w:b/>
          <w:sz w:val="24"/>
          <w:szCs w:val="24"/>
        </w:rPr>
        <w:t>﻿﻿</w:t>
      </w:r>
      <w:r w:rsidRPr="003954F5">
        <w:rPr>
          <w:rFonts w:ascii="Times New Roman" w:hAnsi="Times New Roman"/>
          <w:b/>
          <w:sz w:val="24"/>
          <w:szCs w:val="24"/>
        </w:rPr>
        <w:t>This ongoing Committee will convene immediately upon ratification of this Agreement by the Bargaining Units and will provide its recommendations.</w:t>
      </w:r>
    </w:p>
    <w:p w14:paraId="66AAA5F3" w14:textId="77777777" w:rsidR="00BC4715" w:rsidRPr="003954F5" w:rsidRDefault="00BC4715" w:rsidP="00BC4715">
      <w:pPr>
        <w:widowControl w:val="0"/>
        <w:spacing w:after="0" w:line="240" w:lineRule="auto"/>
        <w:ind w:left="720"/>
        <w:jc w:val="both"/>
        <w:rPr>
          <w:rFonts w:ascii="Times New Roman" w:hAnsi="Times New Roman"/>
          <w:b/>
          <w:sz w:val="24"/>
          <w:szCs w:val="24"/>
        </w:rPr>
      </w:pPr>
    </w:p>
    <w:p w14:paraId="3BAD5230" w14:textId="77777777" w:rsidR="00BC4715" w:rsidRPr="003954F5" w:rsidRDefault="00BC4715" w:rsidP="00A37BD8">
      <w:pPr>
        <w:widowControl w:val="0"/>
        <w:numPr>
          <w:ilvl w:val="0"/>
          <w:numId w:val="4"/>
        </w:numPr>
        <w:spacing w:after="0" w:line="240" w:lineRule="auto"/>
        <w:jc w:val="both"/>
        <w:rPr>
          <w:rFonts w:ascii="Times New Roman" w:hAnsi="Times New Roman"/>
          <w:b/>
          <w:sz w:val="24"/>
          <w:szCs w:val="24"/>
        </w:rPr>
      </w:pPr>
      <w:r w:rsidRPr="003954F5">
        <w:rPr>
          <w:rFonts w:ascii="Tahoma" w:hAnsi="Tahoma" w:cs="Tahoma"/>
          <w:b/>
          <w:sz w:val="24"/>
          <w:szCs w:val="24"/>
        </w:rPr>
        <w:t>﻿﻿﻿</w:t>
      </w:r>
      <w:r w:rsidRPr="003954F5">
        <w:rPr>
          <w:rFonts w:ascii="Times New Roman" w:hAnsi="Times New Roman"/>
          <w:b/>
          <w:sz w:val="24"/>
          <w:szCs w:val="24"/>
        </w:rPr>
        <w:t>The Committee may request aggregate, de-identified data related to substantiated complaints of discrimination related to the mission of this Committee. The information will be related to the number of complaints and the type of discrimination for those Agencies\Secretariats employing Union members. The request for information can be made on a quarterly basis.</w:t>
      </w:r>
    </w:p>
    <w:p w14:paraId="0336DF65" w14:textId="77777777" w:rsidR="00BC4715" w:rsidRPr="003954F5" w:rsidRDefault="00BC4715" w:rsidP="00BC4715">
      <w:pPr>
        <w:widowControl w:val="0"/>
        <w:spacing w:after="0" w:line="240" w:lineRule="auto"/>
        <w:jc w:val="both"/>
        <w:rPr>
          <w:rFonts w:ascii="Times New Roman" w:hAnsi="Times New Roman"/>
          <w:b/>
          <w:sz w:val="24"/>
          <w:szCs w:val="24"/>
        </w:rPr>
      </w:pPr>
    </w:p>
    <w:p w14:paraId="6B24E501" w14:textId="77777777" w:rsidR="00BC4715" w:rsidRPr="003954F5" w:rsidRDefault="00BC4715" w:rsidP="00A37BD8">
      <w:pPr>
        <w:widowControl w:val="0"/>
        <w:numPr>
          <w:ilvl w:val="0"/>
          <w:numId w:val="4"/>
        </w:numPr>
        <w:spacing w:after="0" w:line="240" w:lineRule="auto"/>
        <w:jc w:val="both"/>
        <w:rPr>
          <w:rFonts w:ascii="Times New Roman" w:hAnsi="Times New Roman"/>
          <w:b/>
          <w:sz w:val="24"/>
          <w:szCs w:val="24"/>
        </w:rPr>
      </w:pPr>
      <w:r w:rsidRPr="003954F5">
        <w:rPr>
          <w:rFonts w:ascii="Tahoma" w:hAnsi="Tahoma" w:cs="Tahoma"/>
          <w:b/>
          <w:sz w:val="24"/>
          <w:szCs w:val="24"/>
        </w:rPr>
        <w:t>﻿﻿﻿</w:t>
      </w:r>
      <w:r w:rsidRPr="003954F5">
        <w:rPr>
          <w:rFonts w:ascii="Times New Roman" w:hAnsi="Times New Roman"/>
          <w:b/>
          <w:sz w:val="24"/>
          <w:szCs w:val="24"/>
        </w:rPr>
        <w:t>The Union agrees that the information provided pursuant to Paragraph 3 will be used solely for the purpose of informing recommendations for policy and/or training. The Union agrees it will hold the information in a confidential manner and will not disclose or use the information outside of the work of the Committee.</w:t>
      </w:r>
    </w:p>
    <w:p w14:paraId="017243DE" w14:textId="77777777" w:rsidR="00BC4715" w:rsidRPr="003954F5" w:rsidRDefault="00BC4715" w:rsidP="00BC4715">
      <w:pPr>
        <w:spacing w:after="0" w:line="240" w:lineRule="auto"/>
        <w:rPr>
          <w:rFonts w:ascii="Times New Roman" w:hAnsi="Times New Roman"/>
          <w:b/>
          <w:sz w:val="24"/>
          <w:szCs w:val="24"/>
        </w:rPr>
      </w:pPr>
    </w:p>
    <w:p w14:paraId="17A24071" w14:textId="77777777" w:rsidR="00BC4715" w:rsidRPr="003954F5" w:rsidRDefault="00BC4715" w:rsidP="00BC4715">
      <w:pPr>
        <w:spacing w:after="0" w:line="240" w:lineRule="auto"/>
        <w:ind w:left="100" w:right="-20"/>
        <w:jc w:val="center"/>
        <w:rPr>
          <w:rFonts w:ascii="Times New Roman" w:hAnsi="Times New Roman"/>
          <w:b/>
          <w:bCs/>
          <w:sz w:val="24"/>
          <w:szCs w:val="24"/>
        </w:rPr>
      </w:pPr>
      <w:r w:rsidRPr="003954F5">
        <w:rPr>
          <w:rFonts w:ascii="Times New Roman" w:hAnsi="Times New Roman"/>
          <w:b/>
          <w:bCs/>
          <w:sz w:val="24"/>
          <w:szCs w:val="24"/>
        </w:rPr>
        <w:t>ARTICLE 7</w:t>
      </w:r>
    </w:p>
    <w:p w14:paraId="468EE9A5" w14:textId="77777777" w:rsidR="00BC4715" w:rsidRPr="003954F5" w:rsidRDefault="00BC4715" w:rsidP="00BC4715">
      <w:pPr>
        <w:spacing w:after="0" w:line="240" w:lineRule="auto"/>
        <w:ind w:left="100" w:right="-20"/>
        <w:jc w:val="center"/>
        <w:rPr>
          <w:rFonts w:ascii="Times New Roman" w:hAnsi="Times New Roman"/>
          <w:b/>
          <w:bCs/>
          <w:sz w:val="24"/>
          <w:szCs w:val="24"/>
        </w:rPr>
      </w:pPr>
      <w:r w:rsidRPr="003954F5">
        <w:rPr>
          <w:rFonts w:ascii="Times New Roman" w:hAnsi="Times New Roman"/>
          <w:b/>
          <w:bCs/>
          <w:sz w:val="24"/>
          <w:szCs w:val="24"/>
        </w:rPr>
        <w:t>WORKWEEK AND WORK SCHEDULES</w:t>
      </w:r>
    </w:p>
    <w:p w14:paraId="73A645ED" w14:textId="77777777" w:rsidR="00BC4715" w:rsidRPr="003954F5" w:rsidRDefault="00BC4715" w:rsidP="00BC4715">
      <w:pPr>
        <w:spacing w:after="0" w:line="240" w:lineRule="auto"/>
        <w:ind w:left="100" w:right="-20"/>
        <w:rPr>
          <w:rFonts w:ascii="Times New Roman" w:hAnsi="Times New Roman"/>
          <w:b/>
          <w:bCs/>
          <w:sz w:val="24"/>
          <w:szCs w:val="24"/>
        </w:rPr>
      </w:pPr>
    </w:p>
    <w:p w14:paraId="4CD59BAB" w14:textId="77777777" w:rsidR="00BC4715" w:rsidRPr="003954F5" w:rsidRDefault="00BC4715" w:rsidP="00BC4715">
      <w:pPr>
        <w:pStyle w:val="Heading5"/>
        <w:spacing w:before="0" w:line="240" w:lineRule="auto"/>
        <w:rPr>
          <w:rFonts w:ascii="Times New Roman" w:hAnsi="Times New Roman" w:cs="Times New Roman"/>
          <w:b/>
          <w:bCs/>
          <w:color w:val="auto"/>
          <w:sz w:val="24"/>
          <w:szCs w:val="24"/>
        </w:rPr>
      </w:pPr>
      <w:r w:rsidRPr="003954F5">
        <w:rPr>
          <w:rFonts w:ascii="Times New Roman" w:hAnsi="Times New Roman" w:cs="Times New Roman"/>
          <w:b/>
          <w:bCs/>
          <w:color w:val="auto"/>
          <w:sz w:val="24"/>
          <w:szCs w:val="24"/>
        </w:rPr>
        <w:t>Section 4  Rest Periods and Clean-up Time</w:t>
      </w:r>
      <w:r w:rsidRPr="003954F5">
        <w:rPr>
          <w:rFonts w:ascii="Times New Roman" w:hAnsi="Times New Roman" w:cs="Times New Roman"/>
          <w:b/>
          <w:bCs/>
          <w:color w:val="auto"/>
          <w:sz w:val="24"/>
          <w:szCs w:val="24"/>
        </w:rPr>
        <w:tab/>
      </w:r>
    </w:p>
    <w:p w14:paraId="39C1D1A7" w14:textId="77777777" w:rsidR="00BC4715" w:rsidRPr="003954F5" w:rsidRDefault="00BC4715" w:rsidP="00BC4715">
      <w:pPr>
        <w:spacing w:after="0" w:line="240" w:lineRule="auto"/>
        <w:jc w:val="both"/>
        <w:rPr>
          <w:rFonts w:ascii="Times New Roman" w:hAnsi="Times New Roman"/>
          <w:sz w:val="24"/>
          <w:szCs w:val="24"/>
        </w:rPr>
      </w:pPr>
    </w:p>
    <w:p w14:paraId="5B94C809" w14:textId="77777777" w:rsidR="00BC4715" w:rsidRPr="003954F5" w:rsidRDefault="00BC4715" w:rsidP="00BC4715">
      <w:pPr>
        <w:spacing w:after="0" w:line="240" w:lineRule="auto"/>
        <w:ind w:left="100"/>
        <w:jc w:val="both"/>
        <w:rPr>
          <w:rFonts w:ascii="Times New Roman" w:hAnsi="Times New Roman"/>
          <w:sz w:val="24"/>
          <w:szCs w:val="24"/>
        </w:rPr>
      </w:pPr>
      <w:r w:rsidRPr="003954F5">
        <w:rPr>
          <w:rFonts w:ascii="Times New Roman" w:hAnsi="Times New Roman"/>
          <w:sz w:val="24"/>
          <w:szCs w:val="24"/>
        </w:rPr>
        <w:t xml:space="preserve">A. Employees </w:t>
      </w:r>
      <w:r w:rsidRPr="003954F5">
        <w:rPr>
          <w:rFonts w:ascii="Times New Roman" w:hAnsi="Times New Roman"/>
          <w:b/>
          <w:bCs/>
          <w:sz w:val="24"/>
          <w:szCs w:val="24"/>
        </w:rPr>
        <w:t xml:space="preserve">shall </w:t>
      </w:r>
      <w:r w:rsidRPr="003954F5">
        <w:rPr>
          <w:rFonts w:ascii="Times New Roman" w:hAnsi="Times New Roman"/>
          <w:sz w:val="24"/>
          <w:szCs w:val="24"/>
        </w:rPr>
        <w:t xml:space="preserve">be granted a rest period of up to fifteen (15) minutes per work day.  Employees covered by recently expired contracts shall continue to enjoy the same rest period benefits provided for in such contracts. </w:t>
      </w:r>
    </w:p>
    <w:p w14:paraId="75CAEF56" w14:textId="77777777" w:rsidR="00BC4715" w:rsidRPr="003954F5" w:rsidRDefault="00BC4715" w:rsidP="00BC4715">
      <w:pPr>
        <w:spacing w:after="0" w:line="240" w:lineRule="auto"/>
        <w:ind w:left="100"/>
        <w:jc w:val="both"/>
        <w:rPr>
          <w:rFonts w:ascii="Times New Roman" w:hAnsi="Times New Roman"/>
          <w:sz w:val="24"/>
          <w:szCs w:val="24"/>
        </w:rPr>
      </w:pPr>
    </w:p>
    <w:p w14:paraId="3F0AF454" w14:textId="77777777" w:rsidR="00BC4715" w:rsidRPr="003954F5" w:rsidRDefault="00BC4715" w:rsidP="00BC4715">
      <w:pPr>
        <w:spacing w:after="0" w:line="240" w:lineRule="auto"/>
        <w:jc w:val="center"/>
        <w:rPr>
          <w:rFonts w:ascii="Times New Roman" w:hAnsi="Times New Roman"/>
          <w:b/>
          <w:sz w:val="24"/>
          <w:szCs w:val="24"/>
        </w:rPr>
      </w:pPr>
      <w:r w:rsidRPr="003954F5">
        <w:rPr>
          <w:rFonts w:ascii="Times New Roman" w:hAnsi="Times New Roman"/>
          <w:b/>
          <w:sz w:val="24"/>
          <w:szCs w:val="24"/>
        </w:rPr>
        <w:t>ARTICLE 8</w:t>
      </w:r>
    </w:p>
    <w:p w14:paraId="224C08F8" w14:textId="77777777" w:rsidR="00BC4715" w:rsidRPr="003954F5" w:rsidRDefault="00BC4715" w:rsidP="00BC4715">
      <w:pPr>
        <w:spacing w:after="0" w:line="240" w:lineRule="auto"/>
        <w:jc w:val="center"/>
        <w:rPr>
          <w:rFonts w:ascii="Times New Roman" w:hAnsi="Times New Roman"/>
          <w:b/>
          <w:sz w:val="24"/>
          <w:szCs w:val="24"/>
        </w:rPr>
      </w:pPr>
      <w:r w:rsidRPr="003954F5">
        <w:rPr>
          <w:rFonts w:ascii="Times New Roman" w:hAnsi="Times New Roman"/>
          <w:b/>
          <w:sz w:val="24"/>
          <w:szCs w:val="24"/>
        </w:rPr>
        <w:t xml:space="preserve">LEAVE </w:t>
      </w:r>
    </w:p>
    <w:p w14:paraId="5A00CC63" w14:textId="77777777" w:rsidR="00BC4715" w:rsidRPr="003954F5" w:rsidRDefault="00BC4715" w:rsidP="00BC4715">
      <w:pPr>
        <w:spacing w:after="0" w:line="240" w:lineRule="auto"/>
        <w:rPr>
          <w:rFonts w:ascii="Times New Roman" w:hAnsi="Times New Roman"/>
          <w:b/>
          <w:sz w:val="24"/>
          <w:szCs w:val="24"/>
        </w:rPr>
      </w:pPr>
      <w:r w:rsidRPr="003954F5">
        <w:rPr>
          <w:rFonts w:ascii="Times New Roman" w:hAnsi="Times New Roman"/>
          <w:b/>
          <w:sz w:val="24"/>
          <w:szCs w:val="24"/>
        </w:rPr>
        <w:t>Section 1 Sick Leave</w:t>
      </w:r>
    </w:p>
    <w:p w14:paraId="6BADD7F1" w14:textId="77777777" w:rsidR="00BC4715" w:rsidRPr="003954F5" w:rsidRDefault="00BC4715" w:rsidP="00BC4715">
      <w:pPr>
        <w:spacing w:after="0" w:line="240" w:lineRule="auto"/>
        <w:rPr>
          <w:rFonts w:ascii="Times New Roman" w:hAnsi="Times New Roman"/>
          <w:b/>
          <w:color w:val="FF0000"/>
          <w:sz w:val="24"/>
          <w:szCs w:val="24"/>
        </w:rPr>
      </w:pPr>
    </w:p>
    <w:p w14:paraId="07421A90" w14:textId="77777777" w:rsidR="00BC4715" w:rsidRPr="003954F5" w:rsidRDefault="00BC4715" w:rsidP="00BC4715">
      <w:pPr>
        <w:spacing w:after="0" w:line="240" w:lineRule="auto"/>
        <w:jc w:val="both"/>
        <w:rPr>
          <w:rFonts w:ascii="Times New Roman" w:hAnsi="Times New Roman"/>
          <w:bCs/>
          <w:sz w:val="24"/>
          <w:szCs w:val="24"/>
        </w:rPr>
      </w:pPr>
      <w:r w:rsidRPr="003954F5">
        <w:rPr>
          <w:rFonts w:ascii="Times New Roman" w:hAnsi="Times New Roman"/>
          <w:bCs/>
          <w:sz w:val="24"/>
          <w:szCs w:val="24"/>
        </w:rPr>
        <w:t>D.  Sick leave shall be granted, at the discretion of the Appointing Authority, to an employee only under the following conditions:</w:t>
      </w:r>
    </w:p>
    <w:p w14:paraId="0E01A9E8" w14:textId="77777777" w:rsidR="00BC4715" w:rsidRPr="003954F5" w:rsidRDefault="00BC4715" w:rsidP="00BC4715">
      <w:pPr>
        <w:spacing w:after="0" w:line="240" w:lineRule="auto"/>
        <w:jc w:val="both"/>
        <w:rPr>
          <w:rFonts w:ascii="Times New Roman" w:hAnsi="Times New Roman"/>
          <w:bCs/>
          <w:sz w:val="24"/>
          <w:szCs w:val="24"/>
        </w:rPr>
      </w:pPr>
    </w:p>
    <w:p w14:paraId="70DFE778" w14:textId="3772ACE5" w:rsidR="00BC4715" w:rsidRPr="003954F5" w:rsidRDefault="00BC4715" w:rsidP="00BC4715">
      <w:pPr>
        <w:spacing w:after="0" w:line="240" w:lineRule="auto"/>
        <w:jc w:val="both"/>
        <w:rPr>
          <w:rFonts w:ascii="Times New Roman" w:hAnsi="Times New Roman"/>
          <w:bCs/>
          <w:sz w:val="24"/>
          <w:szCs w:val="24"/>
        </w:rPr>
      </w:pPr>
      <w:r w:rsidRPr="003954F5">
        <w:rPr>
          <w:rFonts w:ascii="Times New Roman" w:hAnsi="Times New Roman"/>
          <w:bCs/>
          <w:sz w:val="24"/>
          <w:szCs w:val="24"/>
        </w:rPr>
        <w:t>1. When an employee cannot perform his/her/</w:t>
      </w:r>
      <w:r w:rsidRPr="003954F5">
        <w:rPr>
          <w:rFonts w:ascii="Times New Roman" w:hAnsi="Times New Roman"/>
          <w:b/>
          <w:sz w:val="24"/>
          <w:szCs w:val="24"/>
        </w:rPr>
        <w:t xml:space="preserve">their </w:t>
      </w:r>
      <w:r w:rsidRPr="003954F5">
        <w:rPr>
          <w:rFonts w:ascii="Times New Roman" w:hAnsi="Times New Roman"/>
          <w:bCs/>
          <w:sz w:val="24"/>
          <w:szCs w:val="24"/>
        </w:rPr>
        <w:t>duties because he/she/</w:t>
      </w:r>
      <w:r w:rsidRPr="003954F5">
        <w:rPr>
          <w:rFonts w:ascii="Times New Roman" w:hAnsi="Times New Roman"/>
          <w:b/>
          <w:sz w:val="24"/>
          <w:szCs w:val="24"/>
        </w:rPr>
        <w:t>they</w:t>
      </w:r>
      <w:r w:rsidR="00954499">
        <w:rPr>
          <w:rFonts w:ascii="Times New Roman" w:hAnsi="Times New Roman"/>
          <w:b/>
          <w:sz w:val="24"/>
          <w:szCs w:val="24"/>
        </w:rPr>
        <w:t xml:space="preserve"> </w:t>
      </w:r>
      <w:r w:rsidRPr="003954F5">
        <w:rPr>
          <w:rFonts w:ascii="Times New Roman" w:hAnsi="Times New Roman"/>
          <w:b/>
          <w:sz w:val="24"/>
          <w:szCs w:val="24"/>
        </w:rPr>
        <w:t xml:space="preserve">are </w:t>
      </w:r>
      <w:r w:rsidRPr="003954F5">
        <w:rPr>
          <w:rFonts w:ascii="Times New Roman" w:hAnsi="Times New Roman"/>
          <w:bCs/>
          <w:sz w:val="24"/>
          <w:szCs w:val="24"/>
        </w:rPr>
        <w:t>incapacitated by personal illness or injury;</w:t>
      </w:r>
    </w:p>
    <w:p w14:paraId="58BFDDA7" w14:textId="77777777" w:rsidR="00BC4715" w:rsidRPr="003954F5" w:rsidRDefault="00BC4715" w:rsidP="00BC4715">
      <w:pPr>
        <w:spacing w:after="0" w:line="240" w:lineRule="auto"/>
        <w:jc w:val="both"/>
        <w:rPr>
          <w:rFonts w:ascii="Times New Roman" w:hAnsi="Times New Roman"/>
          <w:bCs/>
          <w:sz w:val="24"/>
          <w:szCs w:val="24"/>
        </w:rPr>
      </w:pPr>
    </w:p>
    <w:p w14:paraId="528DC841" w14:textId="2B71C2C2" w:rsidR="00BC4715" w:rsidRPr="003954F5" w:rsidRDefault="00BC4715" w:rsidP="00BC4715">
      <w:pPr>
        <w:spacing w:after="0" w:line="240" w:lineRule="auto"/>
        <w:jc w:val="both"/>
        <w:rPr>
          <w:rFonts w:ascii="Times New Roman" w:hAnsi="Times New Roman"/>
          <w:bCs/>
          <w:sz w:val="24"/>
          <w:szCs w:val="24"/>
        </w:rPr>
      </w:pPr>
      <w:r w:rsidRPr="003954F5">
        <w:rPr>
          <w:rFonts w:ascii="Times New Roman" w:hAnsi="Times New Roman"/>
          <w:bCs/>
          <w:sz w:val="24"/>
          <w:szCs w:val="24"/>
        </w:rPr>
        <w:t>2.  An employee may use up to a maximum of sixty (60) days per calendar year for</w:t>
      </w:r>
      <w:r w:rsidR="00954499">
        <w:rPr>
          <w:rFonts w:ascii="Times New Roman" w:hAnsi="Times New Roman"/>
          <w:bCs/>
          <w:sz w:val="24"/>
          <w:szCs w:val="24"/>
        </w:rPr>
        <w:t xml:space="preserve"> </w:t>
      </w:r>
      <w:r w:rsidRPr="003954F5">
        <w:rPr>
          <w:rFonts w:ascii="Times New Roman" w:hAnsi="Times New Roman"/>
          <w:bCs/>
          <w:sz w:val="24"/>
          <w:szCs w:val="24"/>
        </w:rPr>
        <w:t>the purpose of:</w:t>
      </w:r>
    </w:p>
    <w:p w14:paraId="24484EBD" w14:textId="77777777" w:rsidR="00BC4715" w:rsidRPr="003954F5" w:rsidRDefault="00BC4715" w:rsidP="00BC4715">
      <w:pPr>
        <w:spacing w:after="0" w:line="240" w:lineRule="auto"/>
        <w:jc w:val="both"/>
        <w:rPr>
          <w:rFonts w:ascii="Times New Roman" w:hAnsi="Times New Roman"/>
          <w:bCs/>
          <w:sz w:val="24"/>
          <w:szCs w:val="24"/>
        </w:rPr>
      </w:pPr>
    </w:p>
    <w:p w14:paraId="05017C6F" w14:textId="77777777" w:rsidR="00BC4715" w:rsidRPr="003954F5" w:rsidRDefault="00BC4715" w:rsidP="00BC4715">
      <w:pPr>
        <w:spacing w:after="0" w:line="240" w:lineRule="auto"/>
        <w:ind w:left="720"/>
        <w:jc w:val="both"/>
        <w:rPr>
          <w:rFonts w:ascii="Times New Roman" w:hAnsi="Times New Roman"/>
          <w:bCs/>
          <w:sz w:val="24"/>
          <w:szCs w:val="24"/>
        </w:rPr>
      </w:pPr>
      <w:r w:rsidRPr="003954F5">
        <w:rPr>
          <w:rFonts w:ascii="Times New Roman" w:hAnsi="Times New Roman"/>
          <w:bCs/>
          <w:sz w:val="24"/>
          <w:szCs w:val="24"/>
        </w:rPr>
        <w:t>a. caring for the spouse,</w:t>
      </w:r>
      <w:r w:rsidRPr="003954F5">
        <w:rPr>
          <w:rFonts w:ascii="Times New Roman" w:hAnsi="Times New Roman"/>
          <w:bCs/>
          <w:color w:val="FF0000"/>
          <w:sz w:val="24"/>
          <w:szCs w:val="24"/>
        </w:rPr>
        <w:t xml:space="preserve"> </w:t>
      </w:r>
      <w:r w:rsidRPr="003954F5">
        <w:rPr>
          <w:rFonts w:ascii="Times New Roman" w:hAnsi="Times New Roman"/>
          <w:b/>
          <w:color w:val="000000" w:themeColor="text1"/>
          <w:sz w:val="24"/>
          <w:szCs w:val="24"/>
        </w:rPr>
        <w:t xml:space="preserve">domestic partner </w:t>
      </w:r>
      <w:r w:rsidRPr="003954F5">
        <w:rPr>
          <w:rFonts w:ascii="Times New Roman" w:hAnsi="Times New Roman"/>
          <w:b/>
          <w:sz w:val="24"/>
          <w:szCs w:val="24"/>
        </w:rPr>
        <w:t>(as defined by M.G.L. Chapter 175M),</w:t>
      </w:r>
      <w:r w:rsidRPr="003954F5">
        <w:rPr>
          <w:rFonts w:ascii="Times New Roman" w:hAnsi="Times New Roman"/>
          <w:bCs/>
          <w:sz w:val="24"/>
          <w:szCs w:val="24"/>
        </w:rPr>
        <w:t xml:space="preserve"> child, foster child, step-child, </w:t>
      </w:r>
      <w:r w:rsidRPr="003954F5">
        <w:rPr>
          <w:rFonts w:ascii="Times New Roman" w:hAnsi="Times New Roman"/>
          <w:b/>
          <w:sz w:val="24"/>
          <w:szCs w:val="24"/>
        </w:rPr>
        <w:t>domestic partner’s child,</w:t>
      </w:r>
      <w:r w:rsidRPr="003954F5">
        <w:rPr>
          <w:rFonts w:ascii="Times New Roman" w:hAnsi="Times New Roman"/>
          <w:bCs/>
          <w:sz w:val="24"/>
          <w:szCs w:val="24"/>
        </w:rPr>
        <w:t xml:space="preserve"> child of spouse, parent, step- parent, </w:t>
      </w:r>
      <w:r w:rsidRPr="003954F5">
        <w:rPr>
          <w:rFonts w:ascii="Times New Roman" w:hAnsi="Times New Roman"/>
          <w:b/>
          <w:sz w:val="24"/>
          <w:szCs w:val="24"/>
        </w:rPr>
        <w:t xml:space="preserve">parent’s </w:t>
      </w:r>
      <w:r w:rsidRPr="003954F5">
        <w:rPr>
          <w:rFonts w:ascii="Times New Roman" w:hAnsi="Times New Roman"/>
          <w:b/>
          <w:sz w:val="24"/>
          <w:szCs w:val="24"/>
        </w:rPr>
        <w:lastRenderedPageBreak/>
        <w:t>domestic partner</w:t>
      </w:r>
      <w:r w:rsidRPr="003954F5">
        <w:rPr>
          <w:rFonts w:ascii="Times New Roman" w:hAnsi="Times New Roman"/>
          <w:bCs/>
          <w:sz w:val="24"/>
          <w:szCs w:val="24"/>
        </w:rPr>
        <w:t xml:space="preserve">, </w:t>
      </w:r>
      <w:r w:rsidRPr="003954F5">
        <w:rPr>
          <w:rFonts w:ascii="Times New Roman" w:hAnsi="Times New Roman"/>
          <w:b/>
          <w:sz w:val="24"/>
          <w:szCs w:val="24"/>
        </w:rPr>
        <w:t>spouse or domestic partner’s parents</w:t>
      </w:r>
      <w:r w:rsidRPr="003954F5">
        <w:rPr>
          <w:rFonts w:ascii="Times New Roman" w:hAnsi="Times New Roman"/>
          <w:bCs/>
          <w:sz w:val="24"/>
          <w:szCs w:val="24"/>
        </w:rPr>
        <w:t xml:space="preserve">, brother, sister, or </w:t>
      </w:r>
      <w:r w:rsidRPr="003954F5">
        <w:rPr>
          <w:rFonts w:ascii="Times New Roman" w:hAnsi="Times New Roman"/>
          <w:b/>
          <w:sz w:val="24"/>
          <w:szCs w:val="24"/>
        </w:rPr>
        <w:t>step-siblings</w:t>
      </w:r>
      <w:r w:rsidRPr="003954F5">
        <w:rPr>
          <w:rFonts w:ascii="Times New Roman" w:hAnsi="Times New Roman"/>
          <w:bCs/>
          <w:sz w:val="24"/>
          <w:szCs w:val="24"/>
        </w:rPr>
        <w:t xml:space="preserve">, grandparent, grandchild, </w:t>
      </w:r>
      <w:r w:rsidRPr="003954F5">
        <w:rPr>
          <w:rFonts w:ascii="Times New Roman" w:hAnsi="Times New Roman"/>
          <w:b/>
          <w:sz w:val="24"/>
          <w:szCs w:val="24"/>
        </w:rPr>
        <w:t>step-grandchild or domestic partner’s grandchild,</w:t>
      </w:r>
      <w:r w:rsidRPr="003954F5">
        <w:rPr>
          <w:rFonts w:ascii="Times New Roman" w:hAnsi="Times New Roman"/>
          <w:bCs/>
          <w:sz w:val="24"/>
          <w:szCs w:val="24"/>
        </w:rPr>
        <w:t xml:space="preserve"> </w:t>
      </w:r>
      <w:r w:rsidRPr="003954F5">
        <w:rPr>
          <w:rFonts w:ascii="Times New Roman" w:hAnsi="Times New Roman"/>
          <w:b/>
          <w:sz w:val="24"/>
          <w:szCs w:val="24"/>
        </w:rPr>
        <w:t>grandparents, step-grandparents, or grandparent’s domestic partner</w:t>
      </w:r>
      <w:r w:rsidRPr="003954F5">
        <w:rPr>
          <w:rFonts w:ascii="Times New Roman" w:hAnsi="Times New Roman"/>
          <w:bCs/>
          <w:sz w:val="24"/>
          <w:szCs w:val="24"/>
        </w:rPr>
        <w:t>, person for whom the employee is legal guardian, or a relative living in the household who is seriously ill; or</w:t>
      </w:r>
    </w:p>
    <w:p w14:paraId="250F64A6" w14:textId="77777777" w:rsidR="00BC4715" w:rsidRPr="003954F5" w:rsidRDefault="00BC4715" w:rsidP="00BC4715">
      <w:pPr>
        <w:spacing w:after="0" w:line="240" w:lineRule="auto"/>
        <w:rPr>
          <w:rFonts w:ascii="Times New Roman" w:hAnsi="Times New Roman"/>
          <w:bCs/>
          <w:sz w:val="24"/>
          <w:szCs w:val="24"/>
        </w:rPr>
      </w:pPr>
    </w:p>
    <w:p w14:paraId="5A95023B" w14:textId="46495528"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t>6</w:t>
      </w:r>
      <w:r w:rsidRPr="003954F5">
        <w:rPr>
          <w:rFonts w:ascii="Times New Roman" w:hAnsi="Times New Roman"/>
          <w:b/>
          <w:bCs/>
          <w:sz w:val="24"/>
          <w:szCs w:val="24"/>
        </w:rPr>
        <w:t xml:space="preserve">. </w:t>
      </w:r>
      <w:r w:rsidR="00954499">
        <w:rPr>
          <w:rFonts w:ascii="Times New Roman" w:hAnsi="Times New Roman"/>
          <w:b/>
          <w:bCs/>
          <w:sz w:val="24"/>
          <w:szCs w:val="24"/>
        </w:rPr>
        <w:t xml:space="preserve"> </w:t>
      </w:r>
      <w:r w:rsidRPr="003954F5">
        <w:rPr>
          <w:rFonts w:ascii="Times New Roman" w:hAnsi="Times New Roman"/>
          <w:sz w:val="24"/>
          <w:szCs w:val="24"/>
        </w:rPr>
        <w:t>When appointments with licensed medical</w:t>
      </w:r>
      <w:r w:rsidRPr="003954F5">
        <w:rPr>
          <w:rFonts w:ascii="Times New Roman" w:hAnsi="Times New Roman"/>
          <w:b/>
          <w:bCs/>
          <w:sz w:val="24"/>
          <w:szCs w:val="24"/>
        </w:rPr>
        <w:t xml:space="preserve">, mental health, </w:t>
      </w:r>
      <w:r w:rsidRPr="003954F5">
        <w:rPr>
          <w:rFonts w:ascii="Times New Roman" w:hAnsi="Times New Roman"/>
          <w:sz w:val="24"/>
          <w:szCs w:val="24"/>
        </w:rPr>
        <w:t>or dental professionals cannot be reasonably scheduled outside of normal working hours for purposes of medical treatment or diagnosis of an existing medical or dental condition.</w:t>
      </w:r>
    </w:p>
    <w:p w14:paraId="218367AE" w14:textId="77777777" w:rsidR="00BC4715" w:rsidRPr="003954F5" w:rsidRDefault="00BC4715" w:rsidP="00BC4715">
      <w:pPr>
        <w:spacing w:after="0" w:line="240" w:lineRule="auto"/>
        <w:jc w:val="both"/>
        <w:rPr>
          <w:rFonts w:ascii="Times New Roman" w:hAnsi="Times New Roman"/>
          <w:bCs/>
          <w:sz w:val="24"/>
          <w:szCs w:val="24"/>
        </w:rPr>
      </w:pPr>
    </w:p>
    <w:p w14:paraId="492D344F" w14:textId="77777777"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t>L.  In order to clarify existing practice, satisfactory medical evidence (see Appendices D-1 and D-2) shall consist of a signed statement by a licensed Physician, Physician's Assistant, Nurse Practitioner, Chiropractor</w:t>
      </w:r>
      <w:r w:rsidRPr="003954F5">
        <w:rPr>
          <w:rFonts w:ascii="Times New Roman" w:hAnsi="Times New Roman"/>
          <w:b/>
          <w:bCs/>
          <w:sz w:val="24"/>
          <w:szCs w:val="24"/>
        </w:rPr>
        <w:t xml:space="preserve">, Clinical Psychologist, </w:t>
      </w:r>
      <w:r w:rsidRPr="003954F5">
        <w:rPr>
          <w:rFonts w:ascii="Times New Roman" w:hAnsi="Times New Roman"/>
          <w:sz w:val="24"/>
          <w:szCs w:val="24"/>
        </w:rPr>
        <w:t>Licensed Independent Clinical Social Worker (LICSW), or Dentist working within his/her</w:t>
      </w:r>
      <w:r w:rsidRPr="003954F5">
        <w:rPr>
          <w:rFonts w:ascii="Times New Roman" w:hAnsi="Times New Roman"/>
          <w:b/>
          <w:bCs/>
          <w:sz w:val="24"/>
          <w:szCs w:val="24"/>
        </w:rPr>
        <w:t>/their</w:t>
      </w:r>
      <w:r w:rsidRPr="003954F5">
        <w:rPr>
          <w:rFonts w:ascii="Times New Roman" w:hAnsi="Times New Roman"/>
          <w:sz w:val="24"/>
          <w:szCs w:val="24"/>
        </w:rPr>
        <w:t xml:space="preserve"> area of expertise, that he/she</w:t>
      </w:r>
      <w:r w:rsidRPr="003954F5">
        <w:rPr>
          <w:rFonts w:ascii="Times New Roman" w:hAnsi="Times New Roman"/>
          <w:b/>
          <w:bCs/>
          <w:sz w:val="24"/>
          <w:szCs w:val="24"/>
        </w:rPr>
        <w:t>/they</w:t>
      </w:r>
      <w:r w:rsidRPr="003954F5">
        <w:rPr>
          <w:rFonts w:ascii="Times New Roman" w:hAnsi="Times New Roman"/>
          <w:sz w:val="24"/>
          <w:szCs w:val="24"/>
        </w:rPr>
        <w:t xml:space="preserve"> has personally examined the employee and shall contain the nature of the illness or injury (diagnosis not required); a statement that the employee was unable to perform his/ </w:t>
      </w:r>
      <w:r w:rsidRPr="003954F5">
        <w:rPr>
          <w:rFonts w:ascii="Times New Roman" w:hAnsi="Times New Roman"/>
          <w:strike/>
          <w:sz w:val="24"/>
          <w:szCs w:val="24"/>
        </w:rPr>
        <w:t>or</w:t>
      </w:r>
      <w:r w:rsidRPr="003954F5">
        <w:rPr>
          <w:rFonts w:ascii="Times New Roman" w:hAnsi="Times New Roman"/>
          <w:sz w:val="24"/>
          <w:szCs w:val="24"/>
        </w:rPr>
        <w:t xml:space="preserve"> her</w:t>
      </w:r>
      <w:r w:rsidRPr="003954F5">
        <w:rPr>
          <w:rFonts w:ascii="Times New Roman" w:hAnsi="Times New Roman"/>
          <w:b/>
          <w:bCs/>
          <w:sz w:val="24"/>
          <w:szCs w:val="24"/>
        </w:rPr>
        <w:t>/their</w:t>
      </w:r>
      <w:r w:rsidRPr="003954F5">
        <w:rPr>
          <w:rFonts w:ascii="Times New Roman" w:hAnsi="Times New Roman"/>
          <w:sz w:val="24"/>
          <w:szCs w:val="24"/>
        </w:rPr>
        <w:t xml:space="preserve"> duties due to the specific illness or injury on the days in question; and the prognosis for employee's return to work.</w:t>
      </w:r>
    </w:p>
    <w:p w14:paraId="3A5FAB23" w14:textId="77777777" w:rsidR="00BC4715" w:rsidRPr="003954F5" w:rsidRDefault="00BC4715" w:rsidP="00BC4715">
      <w:pPr>
        <w:spacing w:after="0" w:line="240" w:lineRule="auto"/>
        <w:rPr>
          <w:rFonts w:ascii="Times New Roman" w:hAnsi="Times New Roman"/>
          <w:b/>
          <w:sz w:val="24"/>
          <w:szCs w:val="24"/>
        </w:rPr>
      </w:pPr>
      <w:r w:rsidRPr="003954F5">
        <w:rPr>
          <w:rFonts w:ascii="Times New Roman" w:hAnsi="Times New Roman"/>
          <w:b/>
          <w:sz w:val="24"/>
          <w:szCs w:val="24"/>
        </w:rPr>
        <w:t xml:space="preserve">Section 4 Bereavement Leave </w:t>
      </w:r>
    </w:p>
    <w:p w14:paraId="0335214E" w14:textId="77777777" w:rsidR="00BC4715" w:rsidRPr="003954F5" w:rsidRDefault="00BC4715" w:rsidP="00BC4715">
      <w:pPr>
        <w:spacing w:after="0" w:line="240" w:lineRule="auto"/>
        <w:rPr>
          <w:rFonts w:ascii="Times New Roman" w:hAnsi="Times New Roman"/>
          <w:b/>
          <w:sz w:val="24"/>
          <w:szCs w:val="24"/>
        </w:rPr>
      </w:pPr>
    </w:p>
    <w:p w14:paraId="284B5AAB" w14:textId="77777777" w:rsidR="00BC4715" w:rsidRPr="003954F5" w:rsidRDefault="00BC4715" w:rsidP="00BC4715">
      <w:pPr>
        <w:spacing w:after="0" w:line="240" w:lineRule="auto"/>
        <w:jc w:val="both"/>
        <w:rPr>
          <w:rFonts w:ascii="Times New Roman" w:hAnsi="Times New Roman"/>
          <w:bCs/>
          <w:sz w:val="24"/>
          <w:szCs w:val="24"/>
        </w:rPr>
      </w:pPr>
      <w:r w:rsidRPr="003954F5">
        <w:rPr>
          <w:rFonts w:ascii="Times New Roman" w:hAnsi="Times New Roman"/>
          <w:bCs/>
          <w:sz w:val="24"/>
          <w:szCs w:val="24"/>
        </w:rPr>
        <w:t>A. Upon evidence satisfactory to the Appointing Authority of the death of:</w:t>
      </w:r>
    </w:p>
    <w:p w14:paraId="6DE227D7" w14:textId="77777777" w:rsidR="00BC4715" w:rsidRPr="003954F5" w:rsidRDefault="00BC4715" w:rsidP="00BC4715">
      <w:pPr>
        <w:spacing w:after="0" w:line="240" w:lineRule="auto"/>
        <w:jc w:val="both"/>
        <w:rPr>
          <w:rFonts w:ascii="Times New Roman" w:hAnsi="Times New Roman"/>
          <w:bCs/>
          <w:sz w:val="24"/>
          <w:szCs w:val="24"/>
        </w:rPr>
      </w:pPr>
    </w:p>
    <w:p w14:paraId="181F4C28" w14:textId="77777777" w:rsidR="00BC4715" w:rsidRPr="003954F5" w:rsidRDefault="00BC4715" w:rsidP="00BC4715">
      <w:pPr>
        <w:spacing w:after="0" w:line="240" w:lineRule="auto"/>
        <w:ind w:left="720"/>
        <w:jc w:val="both"/>
        <w:rPr>
          <w:rFonts w:ascii="Times New Roman" w:hAnsi="Times New Roman"/>
          <w:b/>
          <w:color w:val="FF0000"/>
          <w:sz w:val="24"/>
          <w:szCs w:val="24"/>
        </w:rPr>
      </w:pPr>
      <w:r w:rsidRPr="003954F5">
        <w:rPr>
          <w:rFonts w:ascii="Times New Roman" w:hAnsi="Times New Roman"/>
          <w:bCs/>
          <w:sz w:val="24"/>
          <w:szCs w:val="24"/>
        </w:rPr>
        <w:t>Spouse/</w:t>
      </w:r>
      <w:r w:rsidRPr="003954F5">
        <w:rPr>
          <w:rFonts w:ascii="Times New Roman" w:hAnsi="Times New Roman"/>
          <w:bCs/>
          <w:color w:val="FF0000"/>
          <w:sz w:val="24"/>
          <w:szCs w:val="24"/>
        </w:rPr>
        <w:t xml:space="preserve"> </w:t>
      </w:r>
      <w:r w:rsidRPr="003954F5">
        <w:rPr>
          <w:rFonts w:ascii="Times New Roman" w:hAnsi="Times New Roman"/>
          <w:b/>
          <w:sz w:val="24"/>
          <w:szCs w:val="24"/>
        </w:rPr>
        <w:t>domestic partner (as defined by M.G.L. Chapter 175M)</w:t>
      </w:r>
    </w:p>
    <w:p w14:paraId="03B9677D" w14:textId="77777777" w:rsidR="00BC4715" w:rsidRPr="003954F5" w:rsidRDefault="00BC4715" w:rsidP="00BC4715">
      <w:pPr>
        <w:spacing w:after="0" w:line="240" w:lineRule="auto"/>
        <w:ind w:left="720"/>
        <w:jc w:val="both"/>
        <w:rPr>
          <w:rFonts w:ascii="Times New Roman" w:hAnsi="Times New Roman"/>
          <w:bCs/>
          <w:sz w:val="24"/>
          <w:szCs w:val="24"/>
        </w:rPr>
      </w:pPr>
      <w:r w:rsidRPr="003954F5">
        <w:rPr>
          <w:rFonts w:ascii="Times New Roman" w:hAnsi="Times New Roman"/>
          <w:bCs/>
          <w:sz w:val="24"/>
          <w:szCs w:val="24"/>
        </w:rPr>
        <w:t>Child</w:t>
      </w:r>
    </w:p>
    <w:p w14:paraId="7AC3C86D" w14:textId="77777777" w:rsidR="00BC4715" w:rsidRPr="003954F5" w:rsidRDefault="00BC4715" w:rsidP="00BC4715">
      <w:pPr>
        <w:spacing w:after="0" w:line="240" w:lineRule="auto"/>
        <w:ind w:left="720"/>
        <w:jc w:val="both"/>
        <w:rPr>
          <w:rFonts w:ascii="Times New Roman" w:hAnsi="Times New Roman"/>
          <w:bCs/>
          <w:sz w:val="24"/>
          <w:szCs w:val="24"/>
        </w:rPr>
      </w:pPr>
      <w:r w:rsidRPr="003954F5">
        <w:rPr>
          <w:rFonts w:ascii="Times New Roman" w:hAnsi="Times New Roman"/>
          <w:bCs/>
          <w:sz w:val="24"/>
          <w:szCs w:val="24"/>
        </w:rPr>
        <w:t>Foster child</w:t>
      </w:r>
    </w:p>
    <w:p w14:paraId="43ECE945" w14:textId="320DF99D" w:rsidR="00BC4715" w:rsidRPr="003954F5" w:rsidRDefault="00BC4715" w:rsidP="00BC4715">
      <w:pPr>
        <w:spacing w:after="0" w:line="240" w:lineRule="auto"/>
        <w:ind w:left="720"/>
        <w:jc w:val="both"/>
        <w:rPr>
          <w:rFonts w:ascii="Times New Roman" w:hAnsi="Times New Roman"/>
          <w:bCs/>
          <w:sz w:val="24"/>
          <w:szCs w:val="24"/>
        </w:rPr>
      </w:pPr>
      <w:r w:rsidRPr="003954F5">
        <w:rPr>
          <w:rFonts w:ascii="Times New Roman" w:hAnsi="Times New Roman"/>
          <w:bCs/>
          <w:sz w:val="24"/>
          <w:szCs w:val="24"/>
        </w:rPr>
        <w:t>Step child/</w:t>
      </w:r>
      <w:r w:rsidRPr="003954F5">
        <w:rPr>
          <w:rFonts w:ascii="Times New Roman" w:hAnsi="Times New Roman"/>
          <w:b/>
          <w:sz w:val="24"/>
          <w:szCs w:val="24"/>
        </w:rPr>
        <w:t>child of a domestic partner</w:t>
      </w:r>
      <w:r w:rsidRPr="003954F5">
        <w:rPr>
          <w:rFonts w:ascii="Times New Roman" w:hAnsi="Times New Roman"/>
          <w:bCs/>
          <w:sz w:val="24"/>
          <w:szCs w:val="24"/>
        </w:rPr>
        <w:t xml:space="preserve"> living in household</w:t>
      </w:r>
      <w:r w:rsidR="000D6C6F">
        <w:rPr>
          <w:rFonts w:ascii="Times New Roman" w:hAnsi="Times New Roman"/>
          <w:bCs/>
          <w:sz w:val="24"/>
          <w:szCs w:val="24"/>
        </w:rPr>
        <w:t>,</w:t>
      </w:r>
    </w:p>
    <w:p w14:paraId="72BDD6A7" w14:textId="77777777" w:rsidR="00BC4715" w:rsidRPr="003954F5" w:rsidRDefault="00BC4715" w:rsidP="00BC4715">
      <w:pPr>
        <w:spacing w:after="0" w:line="240" w:lineRule="auto"/>
        <w:jc w:val="both"/>
        <w:rPr>
          <w:rFonts w:ascii="Times New Roman" w:hAnsi="Times New Roman"/>
          <w:bCs/>
          <w:sz w:val="24"/>
          <w:szCs w:val="24"/>
        </w:rPr>
      </w:pPr>
    </w:p>
    <w:p w14:paraId="77E0B5A8" w14:textId="40D4D6AC" w:rsidR="00BC4715" w:rsidRPr="003954F5" w:rsidRDefault="000D6C6F" w:rsidP="00BC4715">
      <w:pPr>
        <w:spacing w:after="0" w:line="240" w:lineRule="auto"/>
        <w:jc w:val="both"/>
        <w:rPr>
          <w:rFonts w:ascii="Times New Roman" w:hAnsi="Times New Roman"/>
          <w:bCs/>
          <w:sz w:val="24"/>
          <w:szCs w:val="24"/>
        </w:rPr>
      </w:pPr>
      <w:r>
        <w:rPr>
          <w:rFonts w:ascii="Times New Roman" w:hAnsi="Times New Roman"/>
          <w:bCs/>
          <w:sz w:val="24"/>
          <w:szCs w:val="24"/>
        </w:rPr>
        <w:t>a</w:t>
      </w:r>
      <w:r w:rsidR="00BC4715" w:rsidRPr="003954F5">
        <w:rPr>
          <w:rFonts w:ascii="Times New Roman" w:hAnsi="Times New Roman"/>
          <w:bCs/>
          <w:sz w:val="24"/>
          <w:szCs w:val="24"/>
        </w:rPr>
        <w:t>n employee shall be entitled to a maximum of seven (7) days of leave without loss of pay to be used at the option of the employee within thirty (30) calendar days from the date of the death of a child and within ninety (90) calendar days from the date of the death of the employee’s spouse.</w:t>
      </w:r>
    </w:p>
    <w:p w14:paraId="02A5EAF1" w14:textId="77777777" w:rsidR="00BC4715" w:rsidRPr="003954F5" w:rsidRDefault="00BC4715" w:rsidP="00BC4715">
      <w:pPr>
        <w:spacing w:after="0" w:line="240" w:lineRule="auto"/>
        <w:rPr>
          <w:rFonts w:ascii="Times New Roman" w:hAnsi="Times New Roman"/>
          <w:bCs/>
          <w:sz w:val="24"/>
          <w:szCs w:val="24"/>
        </w:rPr>
      </w:pPr>
    </w:p>
    <w:p w14:paraId="61AB92AA" w14:textId="1BFB5D77" w:rsidR="00BC4715" w:rsidRPr="003954F5" w:rsidRDefault="00BC4715" w:rsidP="00BC4715">
      <w:pPr>
        <w:spacing w:after="0" w:line="240" w:lineRule="auto"/>
        <w:rPr>
          <w:rFonts w:ascii="Times New Roman" w:hAnsi="Times New Roman"/>
          <w:bCs/>
          <w:sz w:val="24"/>
          <w:szCs w:val="24"/>
        </w:rPr>
      </w:pPr>
      <w:r w:rsidRPr="003954F5">
        <w:rPr>
          <w:rFonts w:ascii="Times New Roman" w:hAnsi="Times New Roman"/>
          <w:bCs/>
          <w:sz w:val="24"/>
          <w:szCs w:val="24"/>
        </w:rPr>
        <w:t>B. Upon evidence satisfactory to the Appointing Authority of the death</w:t>
      </w:r>
      <w:r w:rsidR="004C74D2">
        <w:rPr>
          <w:rFonts w:ascii="Times New Roman" w:hAnsi="Times New Roman"/>
          <w:bCs/>
          <w:sz w:val="24"/>
          <w:szCs w:val="24"/>
        </w:rPr>
        <w:t xml:space="preserve"> </w:t>
      </w:r>
      <w:r w:rsidRPr="003954F5">
        <w:rPr>
          <w:rFonts w:ascii="Times New Roman" w:hAnsi="Times New Roman"/>
          <w:bCs/>
          <w:sz w:val="24"/>
          <w:szCs w:val="24"/>
        </w:rPr>
        <w:t xml:space="preserve">of: </w:t>
      </w:r>
    </w:p>
    <w:p w14:paraId="0E267ABF" w14:textId="77777777" w:rsidR="00BC4715" w:rsidRPr="003954F5" w:rsidRDefault="00BC4715" w:rsidP="00BC4715">
      <w:pPr>
        <w:spacing w:after="0" w:line="240" w:lineRule="auto"/>
        <w:rPr>
          <w:rFonts w:ascii="Times New Roman" w:hAnsi="Times New Roman"/>
          <w:bCs/>
          <w:sz w:val="24"/>
          <w:szCs w:val="24"/>
        </w:rPr>
      </w:pPr>
    </w:p>
    <w:p w14:paraId="753FB5F1"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Parent</w:t>
      </w:r>
    </w:p>
    <w:p w14:paraId="2833E679"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Step parent</w:t>
      </w:r>
    </w:p>
    <w:p w14:paraId="6A1D769D"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Brother</w:t>
      </w:r>
    </w:p>
    <w:p w14:paraId="075C49E4"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Sister</w:t>
      </w:r>
    </w:p>
    <w:p w14:paraId="7A8B7608"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Grandparent</w:t>
      </w:r>
    </w:p>
    <w:p w14:paraId="533C18AD"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Grandchild</w:t>
      </w:r>
    </w:p>
    <w:p w14:paraId="438B83C8"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Person for whom the employee is legal guardian</w:t>
      </w:r>
    </w:p>
    <w:p w14:paraId="5A4B6ED0" w14:textId="77777777"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Parent of spouse</w:t>
      </w:r>
    </w:p>
    <w:p w14:paraId="1AE715A1" w14:textId="77777777" w:rsidR="00BC4715" w:rsidRPr="003954F5" w:rsidRDefault="00BC4715" w:rsidP="00BC4715">
      <w:pPr>
        <w:spacing w:after="0" w:line="240" w:lineRule="auto"/>
        <w:ind w:left="720"/>
        <w:rPr>
          <w:rFonts w:ascii="Times New Roman" w:hAnsi="Times New Roman"/>
          <w:b/>
          <w:sz w:val="24"/>
          <w:szCs w:val="24"/>
        </w:rPr>
      </w:pPr>
      <w:r w:rsidRPr="003954F5">
        <w:rPr>
          <w:rFonts w:ascii="Times New Roman" w:hAnsi="Times New Roman"/>
          <w:bCs/>
          <w:sz w:val="24"/>
          <w:szCs w:val="24"/>
        </w:rPr>
        <w:t>Child of spouse</w:t>
      </w:r>
      <w:r w:rsidRPr="003954F5">
        <w:rPr>
          <w:rFonts w:ascii="Times New Roman" w:hAnsi="Times New Roman"/>
          <w:b/>
          <w:sz w:val="24"/>
          <w:szCs w:val="24"/>
        </w:rPr>
        <w:t>/child of domestic partner</w:t>
      </w:r>
    </w:p>
    <w:p w14:paraId="2E3582D4" w14:textId="1553E571" w:rsidR="00BC4715" w:rsidRPr="003954F5" w:rsidRDefault="00BC4715" w:rsidP="00BC4715">
      <w:pPr>
        <w:spacing w:after="0" w:line="240" w:lineRule="auto"/>
        <w:ind w:left="720"/>
        <w:rPr>
          <w:rFonts w:ascii="Times New Roman" w:hAnsi="Times New Roman"/>
          <w:bCs/>
          <w:sz w:val="24"/>
          <w:szCs w:val="24"/>
        </w:rPr>
      </w:pPr>
      <w:r w:rsidRPr="003954F5">
        <w:rPr>
          <w:rFonts w:ascii="Times New Roman" w:hAnsi="Times New Roman"/>
          <w:bCs/>
          <w:sz w:val="24"/>
          <w:szCs w:val="24"/>
        </w:rPr>
        <w:t>Person living in household</w:t>
      </w:r>
      <w:r w:rsidR="000D6C6F">
        <w:rPr>
          <w:rFonts w:ascii="Times New Roman" w:hAnsi="Times New Roman"/>
          <w:bCs/>
          <w:sz w:val="24"/>
          <w:szCs w:val="24"/>
        </w:rPr>
        <w:t>,</w:t>
      </w:r>
    </w:p>
    <w:p w14:paraId="55E8C17A" w14:textId="77777777" w:rsidR="00BC4715" w:rsidRPr="003954F5" w:rsidRDefault="00BC4715" w:rsidP="00BC4715">
      <w:pPr>
        <w:spacing w:after="0" w:line="240" w:lineRule="auto"/>
        <w:rPr>
          <w:rFonts w:ascii="Times New Roman" w:hAnsi="Times New Roman"/>
          <w:bCs/>
          <w:sz w:val="24"/>
          <w:szCs w:val="24"/>
        </w:rPr>
      </w:pPr>
    </w:p>
    <w:p w14:paraId="5E5471EF" w14:textId="638DA309" w:rsidR="00BC4715" w:rsidRPr="003954F5" w:rsidRDefault="000D6C6F" w:rsidP="009660E3">
      <w:pPr>
        <w:spacing w:after="0" w:line="240" w:lineRule="auto"/>
        <w:jc w:val="both"/>
        <w:rPr>
          <w:rFonts w:ascii="Times New Roman" w:hAnsi="Times New Roman"/>
          <w:bCs/>
          <w:sz w:val="24"/>
          <w:szCs w:val="24"/>
        </w:rPr>
      </w:pPr>
      <w:r>
        <w:rPr>
          <w:rFonts w:ascii="Times New Roman" w:hAnsi="Times New Roman"/>
          <w:bCs/>
          <w:sz w:val="24"/>
          <w:szCs w:val="24"/>
        </w:rPr>
        <w:t>a</w:t>
      </w:r>
      <w:r w:rsidR="00BC4715" w:rsidRPr="003954F5">
        <w:rPr>
          <w:rFonts w:ascii="Times New Roman" w:hAnsi="Times New Roman"/>
          <w:bCs/>
          <w:sz w:val="24"/>
          <w:szCs w:val="24"/>
        </w:rPr>
        <w:t>n employee shall be entitled to a maximum of four (4) days of leave without loss of pay to be used at the option of the employee within thirty (30) calendar days from the date of said</w:t>
      </w:r>
      <w:r w:rsidR="009660E3">
        <w:rPr>
          <w:rFonts w:ascii="Times New Roman" w:hAnsi="Times New Roman"/>
          <w:bCs/>
          <w:sz w:val="24"/>
          <w:szCs w:val="24"/>
        </w:rPr>
        <w:t xml:space="preserve"> </w:t>
      </w:r>
      <w:r w:rsidR="00BC4715" w:rsidRPr="003954F5">
        <w:rPr>
          <w:rFonts w:ascii="Times New Roman" w:hAnsi="Times New Roman"/>
          <w:bCs/>
          <w:sz w:val="24"/>
          <w:szCs w:val="24"/>
        </w:rPr>
        <w:t>death.</w:t>
      </w:r>
    </w:p>
    <w:p w14:paraId="286E1ACD" w14:textId="77777777" w:rsidR="004C74D2"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lastRenderedPageBreak/>
        <w:t>C.  Upon evidence satisfactory to the Appointing Authority of the death of</w:t>
      </w:r>
      <w:r w:rsidR="004C74D2">
        <w:rPr>
          <w:rFonts w:ascii="Times New Roman" w:hAnsi="Times New Roman"/>
          <w:sz w:val="24"/>
          <w:szCs w:val="24"/>
        </w:rPr>
        <w:t>:</w:t>
      </w:r>
    </w:p>
    <w:p w14:paraId="6562AE4E" w14:textId="77777777" w:rsidR="009660E3" w:rsidRDefault="009660E3" w:rsidP="000D6C6F">
      <w:pPr>
        <w:spacing w:after="0" w:line="240" w:lineRule="auto"/>
        <w:ind w:firstLine="720"/>
        <w:jc w:val="both"/>
        <w:rPr>
          <w:rFonts w:ascii="Times New Roman" w:hAnsi="Times New Roman"/>
          <w:sz w:val="24"/>
          <w:szCs w:val="24"/>
        </w:rPr>
      </w:pPr>
    </w:p>
    <w:p w14:paraId="394783FA" w14:textId="4BB477BF" w:rsidR="000D6C6F" w:rsidRDefault="000D6C6F" w:rsidP="000D6C6F">
      <w:pPr>
        <w:spacing w:after="0" w:line="240" w:lineRule="auto"/>
        <w:ind w:firstLine="720"/>
        <w:jc w:val="both"/>
        <w:rPr>
          <w:rFonts w:ascii="Times New Roman" w:hAnsi="Times New Roman"/>
          <w:sz w:val="24"/>
          <w:szCs w:val="24"/>
        </w:rPr>
      </w:pPr>
      <w:r>
        <w:rPr>
          <w:rFonts w:ascii="Times New Roman" w:hAnsi="Times New Roman"/>
          <w:sz w:val="24"/>
          <w:szCs w:val="24"/>
        </w:rPr>
        <w:t>B</w:t>
      </w:r>
      <w:r w:rsidR="00BC4715" w:rsidRPr="003954F5">
        <w:rPr>
          <w:rFonts w:ascii="Times New Roman" w:hAnsi="Times New Roman"/>
          <w:sz w:val="24"/>
          <w:szCs w:val="24"/>
        </w:rPr>
        <w:t>rother</w:t>
      </w:r>
    </w:p>
    <w:p w14:paraId="5995BA83" w14:textId="77777777" w:rsidR="000D6C6F" w:rsidRDefault="000D6C6F" w:rsidP="000D6C6F">
      <w:pPr>
        <w:spacing w:after="0" w:line="240" w:lineRule="auto"/>
        <w:ind w:firstLine="720"/>
        <w:jc w:val="both"/>
        <w:rPr>
          <w:rFonts w:ascii="Times New Roman" w:hAnsi="Times New Roman"/>
          <w:sz w:val="24"/>
          <w:szCs w:val="24"/>
        </w:rPr>
      </w:pPr>
      <w:r>
        <w:rPr>
          <w:rFonts w:ascii="Times New Roman" w:hAnsi="Times New Roman"/>
          <w:sz w:val="24"/>
          <w:szCs w:val="24"/>
        </w:rPr>
        <w:t>S</w:t>
      </w:r>
      <w:r w:rsidR="00BC4715" w:rsidRPr="003954F5">
        <w:rPr>
          <w:rFonts w:ascii="Times New Roman" w:hAnsi="Times New Roman"/>
          <w:sz w:val="24"/>
          <w:szCs w:val="24"/>
        </w:rPr>
        <w:t>ister</w:t>
      </w:r>
    </w:p>
    <w:p w14:paraId="1D7B652D" w14:textId="77777777" w:rsidR="000D6C6F" w:rsidRDefault="000D6C6F" w:rsidP="000D6C6F">
      <w:pPr>
        <w:spacing w:after="0" w:line="240" w:lineRule="auto"/>
        <w:ind w:firstLine="720"/>
        <w:jc w:val="both"/>
        <w:rPr>
          <w:rFonts w:ascii="Times New Roman" w:hAnsi="Times New Roman"/>
          <w:sz w:val="24"/>
          <w:szCs w:val="24"/>
        </w:rPr>
      </w:pPr>
      <w:r>
        <w:rPr>
          <w:rFonts w:ascii="Times New Roman" w:hAnsi="Times New Roman"/>
          <w:sz w:val="24"/>
          <w:szCs w:val="24"/>
        </w:rPr>
        <w:t>G</w:t>
      </w:r>
      <w:r w:rsidR="00BC4715" w:rsidRPr="003954F5">
        <w:rPr>
          <w:rFonts w:ascii="Times New Roman" w:hAnsi="Times New Roman"/>
          <w:sz w:val="24"/>
          <w:szCs w:val="24"/>
        </w:rPr>
        <w:t xml:space="preserve">randparent </w:t>
      </w:r>
    </w:p>
    <w:p w14:paraId="52A86E3C" w14:textId="0F024721" w:rsidR="000D6C6F" w:rsidRDefault="000D6C6F" w:rsidP="000D6C6F">
      <w:pPr>
        <w:spacing w:after="0" w:line="240" w:lineRule="auto"/>
        <w:ind w:firstLine="720"/>
        <w:jc w:val="both"/>
        <w:rPr>
          <w:rFonts w:ascii="Times New Roman" w:hAnsi="Times New Roman"/>
          <w:sz w:val="24"/>
          <w:szCs w:val="24"/>
        </w:rPr>
      </w:pPr>
      <w:r>
        <w:rPr>
          <w:rFonts w:ascii="Times New Roman" w:hAnsi="Times New Roman"/>
          <w:sz w:val="24"/>
          <w:szCs w:val="24"/>
        </w:rPr>
        <w:t>G</w:t>
      </w:r>
      <w:r w:rsidR="00BC4715" w:rsidRPr="003954F5">
        <w:rPr>
          <w:rFonts w:ascii="Times New Roman" w:hAnsi="Times New Roman"/>
          <w:sz w:val="24"/>
          <w:szCs w:val="24"/>
        </w:rPr>
        <w:t xml:space="preserve">randchild of a spouse </w:t>
      </w:r>
      <w:r w:rsidR="00BB6997" w:rsidRPr="00BB6997">
        <w:rPr>
          <w:rFonts w:ascii="Times New Roman" w:hAnsi="Times New Roman"/>
          <w:b/>
          <w:bCs/>
          <w:sz w:val="24"/>
          <w:szCs w:val="24"/>
        </w:rPr>
        <w:t>or domestic partner</w:t>
      </w:r>
    </w:p>
    <w:p w14:paraId="568CF754" w14:textId="77777777" w:rsidR="000D6C6F" w:rsidRDefault="000D6C6F" w:rsidP="000D6C6F">
      <w:pPr>
        <w:spacing w:after="0" w:line="240" w:lineRule="auto"/>
        <w:ind w:firstLine="720"/>
        <w:jc w:val="both"/>
        <w:rPr>
          <w:rFonts w:ascii="Times New Roman" w:hAnsi="Times New Roman"/>
          <w:sz w:val="24"/>
          <w:szCs w:val="24"/>
        </w:rPr>
      </w:pPr>
      <w:r>
        <w:rPr>
          <w:rFonts w:ascii="Times New Roman" w:hAnsi="Times New Roman"/>
          <w:b/>
          <w:bCs/>
          <w:sz w:val="24"/>
          <w:szCs w:val="24"/>
        </w:rPr>
        <w:t>A</w:t>
      </w:r>
      <w:r w:rsidR="00BC4715" w:rsidRPr="003954F5">
        <w:rPr>
          <w:rFonts w:ascii="Times New Roman" w:hAnsi="Times New Roman"/>
          <w:b/>
          <w:bCs/>
          <w:sz w:val="24"/>
          <w:szCs w:val="24"/>
        </w:rPr>
        <w:t>unt</w:t>
      </w:r>
      <w:r w:rsidR="00BC4715" w:rsidRPr="003954F5">
        <w:rPr>
          <w:rFonts w:ascii="Times New Roman" w:hAnsi="Times New Roman"/>
          <w:sz w:val="24"/>
          <w:szCs w:val="24"/>
        </w:rPr>
        <w:t xml:space="preserve"> </w:t>
      </w:r>
    </w:p>
    <w:p w14:paraId="60EE330C" w14:textId="77777777" w:rsidR="009660E3" w:rsidRDefault="000D6C6F" w:rsidP="000D6C6F">
      <w:pPr>
        <w:spacing w:after="0" w:line="240" w:lineRule="auto"/>
        <w:ind w:firstLine="720"/>
        <w:jc w:val="both"/>
        <w:rPr>
          <w:rFonts w:ascii="Times New Roman" w:hAnsi="Times New Roman"/>
          <w:sz w:val="24"/>
          <w:szCs w:val="24"/>
        </w:rPr>
      </w:pPr>
      <w:r>
        <w:rPr>
          <w:rFonts w:ascii="Times New Roman" w:hAnsi="Times New Roman"/>
          <w:b/>
          <w:bCs/>
          <w:sz w:val="24"/>
          <w:szCs w:val="24"/>
        </w:rPr>
        <w:t>U</w:t>
      </w:r>
      <w:r w:rsidR="00BC4715" w:rsidRPr="003954F5">
        <w:rPr>
          <w:rFonts w:ascii="Times New Roman" w:hAnsi="Times New Roman"/>
          <w:b/>
          <w:bCs/>
          <w:sz w:val="24"/>
          <w:szCs w:val="24"/>
        </w:rPr>
        <w:t>ncle</w:t>
      </w:r>
      <w:r w:rsidR="00BC4715" w:rsidRPr="003954F5">
        <w:rPr>
          <w:rFonts w:ascii="Times New Roman" w:hAnsi="Times New Roman"/>
          <w:sz w:val="24"/>
          <w:szCs w:val="24"/>
        </w:rPr>
        <w:t xml:space="preserve">, </w:t>
      </w:r>
    </w:p>
    <w:p w14:paraId="250A51E7" w14:textId="77777777" w:rsidR="009660E3" w:rsidRDefault="009660E3" w:rsidP="009660E3">
      <w:pPr>
        <w:spacing w:after="0" w:line="240" w:lineRule="auto"/>
        <w:jc w:val="both"/>
        <w:rPr>
          <w:rFonts w:ascii="Times New Roman" w:hAnsi="Times New Roman"/>
          <w:sz w:val="24"/>
          <w:szCs w:val="24"/>
        </w:rPr>
      </w:pPr>
    </w:p>
    <w:p w14:paraId="6F86FB5D" w14:textId="2D2950B7" w:rsidR="00BC4715" w:rsidRPr="003954F5" w:rsidRDefault="00BC4715" w:rsidP="009660E3">
      <w:pPr>
        <w:spacing w:after="0" w:line="240" w:lineRule="auto"/>
        <w:jc w:val="both"/>
        <w:rPr>
          <w:rFonts w:ascii="Times New Roman" w:hAnsi="Times New Roman"/>
          <w:bCs/>
          <w:sz w:val="24"/>
          <w:szCs w:val="24"/>
        </w:rPr>
      </w:pPr>
      <w:r w:rsidRPr="003954F5">
        <w:rPr>
          <w:rFonts w:ascii="Times New Roman" w:hAnsi="Times New Roman"/>
          <w:sz w:val="24"/>
          <w:szCs w:val="24"/>
        </w:rPr>
        <w:t>an employee shall be entitled to leave without loss of pay for a maximum of one (1) work day taken within thirty (30) days from the date of death or upon notice of said death, at the option of the employee.</w:t>
      </w:r>
    </w:p>
    <w:p w14:paraId="0E50D4F1" w14:textId="2F0A304A" w:rsidR="00484BE7" w:rsidRDefault="00484BE7">
      <w:pPr>
        <w:spacing w:after="0" w:line="240" w:lineRule="auto"/>
        <w:rPr>
          <w:rFonts w:ascii="Times New Roman" w:hAnsi="Times New Roman"/>
          <w:b/>
          <w:sz w:val="24"/>
          <w:szCs w:val="24"/>
        </w:rPr>
      </w:pPr>
    </w:p>
    <w:p w14:paraId="6C3EF597" w14:textId="30DC4BB3" w:rsidR="00BC4715" w:rsidRDefault="00BC4715" w:rsidP="00BC4715">
      <w:pPr>
        <w:spacing w:after="0" w:line="240" w:lineRule="auto"/>
        <w:rPr>
          <w:rFonts w:ascii="Times New Roman" w:hAnsi="Times New Roman"/>
          <w:b/>
          <w:sz w:val="24"/>
          <w:szCs w:val="24"/>
        </w:rPr>
      </w:pPr>
      <w:r w:rsidRPr="003954F5">
        <w:rPr>
          <w:rFonts w:ascii="Times New Roman" w:hAnsi="Times New Roman"/>
          <w:b/>
          <w:sz w:val="24"/>
          <w:szCs w:val="24"/>
        </w:rPr>
        <w:t xml:space="preserve">Section 6 Civic Duty Leave </w:t>
      </w:r>
    </w:p>
    <w:p w14:paraId="46608C1B" w14:textId="77777777" w:rsidR="00BC4715" w:rsidRPr="003954F5" w:rsidRDefault="00BC4715" w:rsidP="00BC4715">
      <w:pPr>
        <w:spacing w:after="0" w:line="240" w:lineRule="auto"/>
        <w:rPr>
          <w:rFonts w:ascii="Times New Roman" w:hAnsi="Times New Roman"/>
          <w:b/>
          <w:sz w:val="24"/>
          <w:szCs w:val="24"/>
        </w:rPr>
      </w:pPr>
    </w:p>
    <w:p w14:paraId="00EBB12B" w14:textId="77777777"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t xml:space="preserve">A.  Employees summoned for jury duty will be granted a leave of absence with pay for time lost from their regular work schedule while on said jury duty upon presentation of the appropriate summons to the department head by the employee. </w:t>
      </w:r>
    </w:p>
    <w:p w14:paraId="6CF86B6D" w14:textId="77777777" w:rsidR="00BC4715" w:rsidRPr="003954F5" w:rsidRDefault="00BC4715" w:rsidP="00BC4715">
      <w:pPr>
        <w:spacing w:after="0" w:line="240" w:lineRule="auto"/>
        <w:rPr>
          <w:rFonts w:ascii="Times New Roman" w:hAnsi="Times New Roman"/>
          <w:sz w:val="24"/>
          <w:szCs w:val="24"/>
        </w:rPr>
      </w:pPr>
    </w:p>
    <w:p w14:paraId="113E2645" w14:textId="77777777"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t xml:space="preserve">B.  An employee who receives jury fees for jury service upon presentation of the appropriate court certificate of service, shall either: </w:t>
      </w:r>
    </w:p>
    <w:p w14:paraId="184ED2DA" w14:textId="77777777" w:rsidR="00BC4715" w:rsidRPr="003954F5" w:rsidRDefault="00BC4715" w:rsidP="00BC4715">
      <w:pPr>
        <w:spacing w:after="0" w:line="240" w:lineRule="auto"/>
        <w:jc w:val="both"/>
        <w:rPr>
          <w:rFonts w:ascii="Times New Roman" w:hAnsi="Times New Roman"/>
          <w:sz w:val="24"/>
          <w:szCs w:val="24"/>
        </w:rPr>
      </w:pPr>
    </w:p>
    <w:p w14:paraId="22FBA800" w14:textId="77777777" w:rsidR="00BC4715" w:rsidRPr="003954F5" w:rsidRDefault="00BC4715" w:rsidP="00BC4715">
      <w:pPr>
        <w:spacing w:after="0" w:line="240" w:lineRule="auto"/>
        <w:ind w:left="1440" w:hanging="720"/>
        <w:jc w:val="both"/>
        <w:rPr>
          <w:rFonts w:ascii="Times New Roman" w:hAnsi="Times New Roman"/>
          <w:sz w:val="24"/>
          <w:szCs w:val="24"/>
        </w:rPr>
      </w:pPr>
      <w:r w:rsidRPr="003954F5">
        <w:rPr>
          <w:rFonts w:ascii="Times New Roman" w:hAnsi="Times New Roman"/>
          <w:sz w:val="24"/>
          <w:szCs w:val="24"/>
        </w:rPr>
        <w:t>1.</w:t>
      </w:r>
      <w:r w:rsidRPr="003954F5">
        <w:rPr>
          <w:rFonts w:ascii="Times New Roman" w:hAnsi="Times New Roman"/>
          <w:sz w:val="24"/>
          <w:szCs w:val="24"/>
        </w:rPr>
        <w:tab/>
        <w:t xml:space="preserve"> Retain such jury fees in lieu of pay for the period of jury service if the jury fees exceed his/her/</w:t>
      </w:r>
      <w:r w:rsidRPr="003954F5">
        <w:rPr>
          <w:rFonts w:ascii="Times New Roman" w:hAnsi="Times New Roman"/>
          <w:b/>
          <w:bCs/>
          <w:sz w:val="24"/>
          <w:szCs w:val="24"/>
        </w:rPr>
        <w:t xml:space="preserve">their </w:t>
      </w:r>
      <w:r w:rsidRPr="003954F5">
        <w:rPr>
          <w:rFonts w:ascii="Times New Roman" w:hAnsi="Times New Roman"/>
          <w:sz w:val="24"/>
          <w:szCs w:val="24"/>
        </w:rPr>
        <w:t xml:space="preserve">regular rate of compensation for the period involved; or </w:t>
      </w:r>
    </w:p>
    <w:p w14:paraId="2B68C152" w14:textId="77777777" w:rsidR="00BC4715" w:rsidRPr="003954F5" w:rsidRDefault="00BC4715" w:rsidP="00BC4715">
      <w:pPr>
        <w:spacing w:after="0" w:line="240" w:lineRule="auto"/>
        <w:ind w:left="1440" w:hanging="720"/>
        <w:jc w:val="both"/>
        <w:rPr>
          <w:rFonts w:ascii="Times New Roman" w:hAnsi="Times New Roman"/>
          <w:sz w:val="24"/>
          <w:szCs w:val="24"/>
        </w:rPr>
      </w:pPr>
    </w:p>
    <w:p w14:paraId="6CCD3EE7" w14:textId="77777777" w:rsidR="00BC4715" w:rsidRPr="003954F5" w:rsidRDefault="00BC4715" w:rsidP="00BC4715">
      <w:pPr>
        <w:spacing w:after="0" w:line="240" w:lineRule="auto"/>
        <w:ind w:left="1440" w:hanging="720"/>
        <w:jc w:val="both"/>
        <w:rPr>
          <w:rFonts w:ascii="Times New Roman" w:hAnsi="Times New Roman"/>
          <w:sz w:val="24"/>
          <w:szCs w:val="24"/>
        </w:rPr>
      </w:pPr>
      <w:r w:rsidRPr="003954F5">
        <w:rPr>
          <w:rFonts w:ascii="Times New Roman" w:hAnsi="Times New Roman"/>
          <w:sz w:val="24"/>
          <w:szCs w:val="24"/>
        </w:rPr>
        <w:t>2.</w:t>
      </w:r>
      <w:r w:rsidRPr="003954F5">
        <w:rPr>
          <w:rFonts w:ascii="Times New Roman" w:hAnsi="Times New Roman"/>
          <w:sz w:val="24"/>
          <w:szCs w:val="24"/>
        </w:rPr>
        <w:tab/>
        <w:t xml:space="preserve"> Remit to the Appointing Authority the jury fees if less than his/her/</w:t>
      </w:r>
      <w:r w:rsidRPr="003954F5">
        <w:rPr>
          <w:rFonts w:ascii="Times New Roman" w:hAnsi="Times New Roman"/>
          <w:b/>
          <w:bCs/>
          <w:sz w:val="24"/>
          <w:szCs w:val="24"/>
        </w:rPr>
        <w:t xml:space="preserve">their </w:t>
      </w:r>
      <w:r w:rsidRPr="003954F5">
        <w:rPr>
          <w:rFonts w:ascii="Times New Roman" w:hAnsi="Times New Roman"/>
          <w:sz w:val="24"/>
          <w:szCs w:val="24"/>
        </w:rPr>
        <w:t xml:space="preserve">regular rate of compensation for the period involved. </w:t>
      </w:r>
    </w:p>
    <w:p w14:paraId="18F31523" w14:textId="77777777" w:rsidR="00BC4715" w:rsidRPr="003954F5" w:rsidRDefault="00BC4715" w:rsidP="00BC4715">
      <w:pPr>
        <w:spacing w:after="0" w:line="240" w:lineRule="auto"/>
        <w:ind w:left="720"/>
        <w:jc w:val="both"/>
        <w:rPr>
          <w:rFonts w:ascii="Times New Roman" w:hAnsi="Times New Roman"/>
          <w:sz w:val="24"/>
          <w:szCs w:val="24"/>
        </w:rPr>
      </w:pPr>
    </w:p>
    <w:p w14:paraId="407EA4E0" w14:textId="77777777" w:rsidR="00BC4715" w:rsidRPr="003954F5" w:rsidRDefault="00BC4715" w:rsidP="00BC4715">
      <w:pPr>
        <w:spacing w:after="0" w:line="240" w:lineRule="auto"/>
        <w:jc w:val="both"/>
        <w:rPr>
          <w:rFonts w:ascii="Times New Roman" w:hAnsi="Times New Roman"/>
          <w:b/>
          <w:color w:val="FF0000"/>
          <w:sz w:val="24"/>
          <w:szCs w:val="24"/>
        </w:rPr>
      </w:pPr>
      <w:r w:rsidRPr="003954F5">
        <w:rPr>
          <w:rFonts w:ascii="Times New Roman" w:hAnsi="Times New Roman"/>
          <w:sz w:val="24"/>
          <w:szCs w:val="24"/>
        </w:rPr>
        <w:t>C.  Jury fees for the purpose of this Article shall be the per diem rate paid for jury duty by the court, not including the expenses reimbursed for travel, meals, rooms, or incidentals.</w:t>
      </w:r>
    </w:p>
    <w:p w14:paraId="5587F1F3" w14:textId="77777777" w:rsidR="00BC4715" w:rsidRPr="003954F5" w:rsidRDefault="00BC4715" w:rsidP="00BC4715">
      <w:pPr>
        <w:spacing w:after="0" w:line="240" w:lineRule="auto"/>
        <w:jc w:val="both"/>
        <w:rPr>
          <w:rFonts w:ascii="Times New Roman" w:hAnsi="Times New Roman"/>
          <w:b/>
          <w:sz w:val="24"/>
          <w:szCs w:val="24"/>
        </w:rPr>
      </w:pPr>
    </w:p>
    <w:p w14:paraId="5B59E98B" w14:textId="77777777" w:rsidR="00BC4715" w:rsidRPr="003954F5" w:rsidRDefault="00BC4715" w:rsidP="00BC4715">
      <w:pPr>
        <w:spacing w:after="0" w:line="240" w:lineRule="auto"/>
        <w:jc w:val="both"/>
        <w:rPr>
          <w:rFonts w:ascii="Times New Roman" w:hAnsi="Times New Roman"/>
          <w:strike/>
          <w:sz w:val="24"/>
          <w:szCs w:val="24"/>
        </w:rPr>
      </w:pPr>
      <w:r w:rsidRPr="003954F5">
        <w:rPr>
          <w:rFonts w:ascii="Times New Roman" w:hAnsi="Times New Roman"/>
          <w:sz w:val="24"/>
          <w:szCs w:val="24"/>
        </w:rPr>
        <w:t xml:space="preserve">D.  An employee summoned as a witness in court on behalf of the Commonwealth or any town, city, or county of the Commonwealth or on behalf of the Federal Government </w:t>
      </w:r>
      <w:r w:rsidRPr="003954F5">
        <w:rPr>
          <w:rFonts w:ascii="Times New Roman" w:hAnsi="Times New Roman"/>
          <w:b/>
          <w:bCs/>
          <w:sz w:val="24"/>
          <w:szCs w:val="24"/>
        </w:rPr>
        <w:t>outside their capacity as an employee or as part of their civic duty,</w:t>
      </w:r>
      <w:r w:rsidRPr="003954F5">
        <w:rPr>
          <w:rFonts w:ascii="Times New Roman" w:hAnsi="Times New Roman"/>
          <w:sz w:val="24"/>
          <w:szCs w:val="24"/>
        </w:rPr>
        <w:t xml:space="preserve"> shall be granted court leave with pay upon filing of the appropriate notice of service with his/her </w:t>
      </w:r>
      <w:r w:rsidRPr="003954F5">
        <w:rPr>
          <w:rFonts w:ascii="Times New Roman" w:hAnsi="Times New Roman"/>
          <w:b/>
          <w:bCs/>
          <w:sz w:val="24"/>
          <w:szCs w:val="24"/>
        </w:rPr>
        <w:t>supervisor/manager.</w:t>
      </w:r>
      <w:r w:rsidRPr="003954F5">
        <w:rPr>
          <w:rFonts w:ascii="Times New Roman" w:hAnsi="Times New Roman"/>
          <w:sz w:val="24"/>
          <w:szCs w:val="24"/>
        </w:rPr>
        <w:t xml:space="preserve"> </w:t>
      </w:r>
    </w:p>
    <w:p w14:paraId="2361536A" w14:textId="77777777" w:rsidR="00BC4715" w:rsidRPr="003954F5" w:rsidRDefault="00BC4715" w:rsidP="00BC4715">
      <w:pPr>
        <w:spacing w:after="0" w:line="240" w:lineRule="auto"/>
        <w:jc w:val="both"/>
        <w:rPr>
          <w:rFonts w:ascii="Times New Roman" w:hAnsi="Times New Roman"/>
          <w:strike/>
          <w:sz w:val="24"/>
          <w:szCs w:val="24"/>
        </w:rPr>
      </w:pPr>
    </w:p>
    <w:p w14:paraId="67C9BBC8" w14:textId="77777777"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b/>
          <w:bCs/>
          <w:sz w:val="24"/>
          <w:szCs w:val="24"/>
        </w:rPr>
        <w:t xml:space="preserve">Court leave shall not apply to employees who, as part of their regular work responsibilities or in their capacity as Commonwealth employees, are summoned as witnesses in court on behalf of the Commonwealth or any town, city, or county of the Commonwealth or on behalf of the Federal Government. </w:t>
      </w:r>
    </w:p>
    <w:p w14:paraId="4135E34A" w14:textId="77777777" w:rsidR="00BC4715" w:rsidRPr="003954F5" w:rsidRDefault="00BC4715" w:rsidP="00BC4715">
      <w:pPr>
        <w:spacing w:after="0" w:line="240" w:lineRule="auto"/>
        <w:jc w:val="both"/>
        <w:rPr>
          <w:rFonts w:ascii="Times New Roman" w:hAnsi="Times New Roman"/>
          <w:sz w:val="24"/>
          <w:szCs w:val="24"/>
        </w:rPr>
      </w:pPr>
    </w:p>
    <w:p w14:paraId="4B5D5C7B" w14:textId="77777777" w:rsidR="00BC4715" w:rsidRPr="003954F5" w:rsidRDefault="00BC4715" w:rsidP="00BC4715">
      <w:pPr>
        <w:spacing w:after="0" w:line="240" w:lineRule="auto"/>
        <w:jc w:val="both"/>
        <w:rPr>
          <w:rFonts w:ascii="Times New Roman" w:hAnsi="Times New Roman"/>
          <w:b/>
          <w:bCs/>
          <w:sz w:val="24"/>
          <w:szCs w:val="24"/>
        </w:rPr>
      </w:pPr>
      <w:r w:rsidRPr="003954F5">
        <w:rPr>
          <w:rFonts w:ascii="Times New Roman" w:hAnsi="Times New Roman"/>
          <w:b/>
          <w:bCs/>
          <w:sz w:val="24"/>
          <w:szCs w:val="24"/>
        </w:rPr>
        <w:t>Similarly, court leave shall not apply to an employee who is also in the employ of any town, city, or county of the Commonwealth or in the employ of the Federal Government or any private employer and who is summoned on a matter arising from that employment.</w:t>
      </w:r>
    </w:p>
    <w:p w14:paraId="57B1C947" w14:textId="77777777" w:rsidR="00BC4715" w:rsidRPr="003954F5" w:rsidRDefault="00BC4715" w:rsidP="00BC4715">
      <w:pPr>
        <w:spacing w:after="0" w:line="240" w:lineRule="auto"/>
        <w:jc w:val="both"/>
        <w:rPr>
          <w:rFonts w:ascii="Times New Roman" w:hAnsi="Times New Roman"/>
          <w:b/>
          <w:sz w:val="24"/>
          <w:szCs w:val="24"/>
        </w:rPr>
      </w:pPr>
    </w:p>
    <w:p w14:paraId="5A838687" w14:textId="77777777"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lastRenderedPageBreak/>
        <w:t xml:space="preserve">E.  All fees for court service except jury fees paid for service rendered during office hours must be paid to the Commonwealth. Any fees paid to an employee for court service performed during a vacation period may be retained by the employee. The employee shall retain expenses for travel, meals, rooms, etc. </w:t>
      </w:r>
    </w:p>
    <w:p w14:paraId="02CCCBCD" w14:textId="77777777" w:rsidR="00BC4715" w:rsidRPr="003954F5" w:rsidRDefault="00BC4715" w:rsidP="00BC4715">
      <w:pPr>
        <w:spacing w:after="0" w:line="240" w:lineRule="auto"/>
        <w:jc w:val="both"/>
        <w:rPr>
          <w:rFonts w:ascii="Times New Roman" w:hAnsi="Times New Roman"/>
          <w:sz w:val="24"/>
          <w:szCs w:val="24"/>
        </w:rPr>
      </w:pPr>
    </w:p>
    <w:p w14:paraId="05B33A63" w14:textId="77777777" w:rsidR="00BC4715" w:rsidRPr="003954F5" w:rsidRDefault="00BC4715" w:rsidP="00BC4715">
      <w:pPr>
        <w:spacing w:after="0" w:line="240" w:lineRule="auto"/>
        <w:jc w:val="both"/>
        <w:rPr>
          <w:rFonts w:ascii="Times New Roman" w:hAnsi="Times New Roman"/>
          <w:sz w:val="24"/>
          <w:szCs w:val="24"/>
        </w:rPr>
      </w:pPr>
      <w:r w:rsidRPr="003954F5">
        <w:rPr>
          <w:rFonts w:ascii="Times New Roman" w:hAnsi="Times New Roman"/>
          <w:sz w:val="24"/>
          <w:szCs w:val="24"/>
        </w:rPr>
        <w:t xml:space="preserve">F.  An employee on court leave who has been excused by the proper court authority shall report to his/her official duty station if such interruption in court service will permit four or more consecutive hours of employment. Court leave shall not affect any employment rights of the individual. </w:t>
      </w:r>
    </w:p>
    <w:p w14:paraId="47D3A34F" w14:textId="77777777" w:rsidR="00BC4715" w:rsidRPr="003954F5" w:rsidRDefault="00BC4715" w:rsidP="00BC4715">
      <w:pPr>
        <w:spacing w:after="0" w:line="240" w:lineRule="auto"/>
        <w:rPr>
          <w:rFonts w:ascii="Times New Roman" w:hAnsi="Times New Roman"/>
          <w:sz w:val="24"/>
          <w:szCs w:val="24"/>
        </w:rPr>
      </w:pPr>
    </w:p>
    <w:p w14:paraId="1D2CF924" w14:textId="77777777" w:rsidR="00BC4715" w:rsidRPr="003954F5" w:rsidRDefault="00BC4715" w:rsidP="00BC4715">
      <w:pPr>
        <w:spacing w:after="0" w:line="240" w:lineRule="auto"/>
        <w:jc w:val="both"/>
        <w:rPr>
          <w:rFonts w:ascii="Times New Roman" w:hAnsi="Times New Roman"/>
          <w:b/>
          <w:sz w:val="24"/>
          <w:szCs w:val="24"/>
        </w:rPr>
      </w:pPr>
      <w:r w:rsidRPr="003954F5">
        <w:rPr>
          <w:rFonts w:ascii="Times New Roman" w:hAnsi="Times New Roman"/>
          <w:sz w:val="24"/>
          <w:szCs w:val="24"/>
        </w:rPr>
        <w:t>G.  No court leave shall be granted when the employee is the defendant or is engaged in personal litigation.</w:t>
      </w:r>
    </w:p>
    <w:p w14:paraId="615E9066" w14:textId="77777777" w:rsidR="00BC4715" w:rsidRPr="003954F5" w:rsidRDefault="00BC4715" w:rsidP="00BC4715">
      <w:pPr>
        <w:spacing w:after="0" w:line="240" w:lineRule="auto"/>
        <w:rPr>
          <w:rFonts w:ascii="Times New Roman" w:hAnsi="Times New Roman"/>
          <w:b/>
          <w:sz w:val="24"/>
          <w:szCs w:val="24"/>
        </w:rPr>
      </w:pPr>
    </w:p>
    <w:p w14:paraId="03D68D59" w14:textId="4E05DCE5" w:rsidR="00BC4715" w:rsidRPr="003954F5" w:rsidRDefault="00BC4715" w:rsidP="00BC4715">
      <w:pPr>
        <w:spacing w:after="0" w:line="240" w:lineRule="auto"/>
        <w:rPr>
          <w:rFonts w:ascii="Times New Roman" w:hAnsi="Times New Roman"/>
          <w:b/>
          <w:sz w:val="24"/>
          <w:szCs w:val="24"/>
        </w:rPr>
      </w:pPr>
      <w:r w:rsidRPr="003954F5">
        <w:rPr>
          <w:rFonts w:ascii="Times New Roman" w:hAnsi="Times New Roman"/>
          <w:b/>
          <w:sz w:val="24"/>
          <w:szCs w:val="24"/>
        </w:rPr>
        <w:t>Section 7 Military Leave</w:t>
      </w:r>
    </w:p>
    <w:p w14:paraId="58F93F36" w14:textId="77777777" w:rsidR="00BC4715" w:rsidRPr="003954F5" w:rsidRDefault="00BC4715" w:rsidP="00BC4715">
      <w:pPr>
        <w:spacing w:after="0" w:line="240" w:lineRule="auto"/>
        <w:rPr>
          <w:rFonts w:ascii="Times New Roman" w:hAnsi="Times New Roman"/>
          <w:b/>
          <w:sz w:val="24"/>
          <w:szCs w:val="24"/>
        </w:rPr>
      </w:pPr>
    </w:p>
    <w:p w14:paraId="6CFAD714" w14:textId="77777777" w:rsidR="00BC4715" w:rsidRPr="003954F5" w:rsidRDefault="00BC4715" w:rsidP="00BC4715">
      <w:pPr>
        <w:spacing w:after="0" w:line="240" w:lineRule="auto"/>
        <w:rPr>
          <w:rFonts w:ascii="Times New Roman" w:hAnsi="Times New Roman"/>
          <w:b/>
          <w:bCs/>
          <w:sz w:val="24"/>
          <w:szCs w:val="24"/>
        </w:rPr>
      </w:pPr>
      <w:r w:rsidRPr="003954F5">
        <w:rPr>
          <w:rFonts w:ascii="Times New Roman" w:hAnsi="Times New Roman"/>
          <w:b/>
          <w:bCs/>
          <w:sz w:val="24"/>
          <w:szCs w:val="24"/>
        </w:rPr>
        <w:t xml:space="preserve">Military Leave shall be granted in accordance with applicable State and Federal law.  </w:t>
      </w:r>
    </w:p>
    <w:p w14:paraId="6E19F9A6" w14:textId="77777777" w:rsidR="00BC4715" w:rsidRPr="003954F5" w:rsidRDefault="00BC4715" w:rsidP="00BC4715">
      <w:pPr>
        <w:spacing w:after="0" w:line="240" w:lineRule="auto"/>
        <w:rPr>
          <w:rFonts w:ascii="Times New Roman" w:hAnsi="Times New Roman"/>
          <w:b/>
          <w:bCs/>
          <w:sz w:val="24"/>
          <w:szCs w:val="24"/>
        </w:rPr>
      </w:pPr>
    </w:p>
    <w:p w14:paraId="758B37FB" w14:textId="77777777" w:rsidR="00BC4715" w:rsidRPr="003954F5" w:rsidRDefault="00BC4715" w:rsidP="00BC4715">
      <w:pPr>
        <w:spacing w:after="0" w:line="240" w:lineRule="auto"/>
        <w:rPr>
          <w:rFonts w:ascii="Times New Roman" w:hAnsi="Times New Roman"/>
          <w:b/>
          <w:sz w:val="24"/>
          <w:szCs w:val="24"/>
        </w:rPr>
      </w:pPr>
      <w:r w:rsidRPr="003954F5">
        <w:rPr>
          <w:rFonts w:ascii="Times New Roman" w:hAnsi="Times New Roman"/>
          <w:b/>
          <w:sz w:val="24"/>
          <w:szCs w:val="24"/>
        </w:rPr>
        <w:t>Section 8 Family and Medical Leave</w:t>
      </w:r>
    </w:p>
    <w:p w14:paraId="78EFA0ED" w14:textId="77777777" w:rsidR="00BC4715" w:rsidRPr="003954F5" w:rsidRDefault="00BC4715" w:rsidP="00BC4715">
      <w:pPr>
        <w:spacing w:after="0" w:line="240" w:lineRule="auto"/>
        <w:rPr>
          <w:rFonts w:ascii="Times New Roman" w:hAnsi="Times New Roman"/>
          <w:b/>
          <w:sz w:val="24"/>
          <w:szCs w:val="24"/>
        </w:rPr>
      </w:pPr>
    </w:p>
    <w:p w14:paraId="1BFD90F9" w14:textId="77777777" w:rsidR="00BC4715" w:rsidRPr="003954F5" w:rsidRDefault="00BC4715" w:rsidP="00A37BD8">
      <w:pPr>
        <w:pStyle w:val="ListParagraph"/>
        <w:widowControl/>
        <w:numPr>
          <w:ilvl w:val="0"/>
          <w:numId w:val="5"/>
        </w:numPr>
        <w:autoSpaceDE/>
        <w:autoSpaceDN/>
        <w:ind w:right="0"/>
        <w:contextualSpacing/>
        <w:jc w:val="left"/>
        <w:rPr>
          <w:bCs/>
          <w:sz w:val="24"/>
          <w:szCs w:val="24"/>
        </w:rPr>
      </w:pPr>
      <w:r w:rsidRPr="003954F5">
        <w:rPr>
          <w:bCs/>
          <w:sz w:val="24"/>
          <w:szCs w:val="24"/>
        </w:rPr>
        <w:t>Family Leave</w:t>
      </w:r>
    </w:p>
    <w:p w14:paraId="69AF5115" w14:textId="77777777" w:rsidR="00BC4715" w:rsidRPr="003954F5" w:rsidRDefault="00BC4715" w:rsidP="00BC4715">
      <w:pPr>
        <w:spacing w:after="0" w:line="240" w:lineRule="auto"/>
        <w:rPr>
          <w:rFonts w:ascii="Times New Roman" w:hAnsi="Times New Roman"/>
          <w:b/>
          <w:sz w:val="24"/>
          <w:szCs w:val="24"/>
        </w:rPr>
      </w:pPr>
    </w:p>
    <w:p w14:paraId="05C68E6A" w14:textId="77777777" w:rsidR="00BC4715" w:rsidRPr="003954F5" w:rsidRDefault="00BC4715" w:rsidP="00BC4715">
      <w:pPr>
        <w:spacing w:after="0" w:line="240" w:lineRule="auto"/>
        <w:ind w:left="720"/>
        <w:jc w:val="both"/>
        <w:rPr>
          <w:rFonts w:ascii="Times New Roman" w:hAnsi="Times New Roman"/>
          <w:b/>
          <w:sz w:val="24"/>
          <w:szCs w:val="24"/>
        </w:rPr>
      </w:pPr>
      <w:r w:rsidRPr="003954F5">
        <w:rPr>
          <w:rFonts w:ascii="Times New Roman" w:hAnsi="Times New Roman"/>
          <w:sz w:val="24"/>
          <w:szCs w:val="24"/>
        </w:rPr>
        <w:t>7. During family leave taken in conjunction with the birth, adoption or placement of a child, an employee shall receive his/her</w:t>
      </w:r>
      <w:r w:rsidRPr="003954F5">
        <w:rPr>
          <w:rFonts w:ascii="Times New Roman" w:hAnsi="Times New Roman"/>
          <w:b/>
          <w:bCs/>
          <w:sz w:val="24"/>
          <w:szCs w:val="24"/>
        </w:rPr>
        <w:t xml:space="preserve">/their </w:t>
      </w:r>
      <w:r w:rsidRPr="003954F5">
        <w:rPr>
          <w:rFonts w:ascii="Times New Roman" w:hAnsi="Times New Roman"/>
          <w:sz w:val="24"/>
          <w:szCs w:val="24"/>
        </w:rPr>
        <w:t xml:space="preserve">salary for ten (10) days of said </w:t>
      </w:r>
      <w:r w:rsidRPr="003954F5">
        <w:rPr>
          <w:rFonts w:ascii="Times New Roman" w:hAnsi="Times New Roman"/>
          <w:b/>
          <w:bCs/>
          <w:sz w:val="24"/>
          <w:szCs w:val="24"/>
        </w:rPr>
        <w:t xml:space="preserve">family </w:t>
      </w:r>
      <w:r w:rsidRPr="003954F5">
        <w:rPr>
          <w:rFonts w:ascii="Times New Roman" w:hAnsi="Times New Roman"/>
          <w:sz w:val="24"/>
          <w:szCs w:val="24"/>
        </w:rPr>
        <w:t xml:space="preserve">leave, at a time requested by the employee. </w:t>
      </w:r>
      <w:r w:rsidRPr="003954F5">
        <w:rPr>
          <w:rFonts w:ascii="Times New Roman" w:hAnsi="Times New Roman"/>
          <w:b/>
          <w:bCs/>
          <w:sz w:val="24"/>
          <w:szCs w:val="24"/>
        </w:rPr>
        <w:t>An employee who is ineligible for family leave because they are in their probationary period, may use the ten (10) days in advance of eligibility, but said time will count towards their twenty-six (26) week allotment referenced in Section 8(A)(1).</w:t>
      </w:r>
      <w:r w:rsidRPr="003954F5">
        <w:rPr>
          <w:rFonts w:ascii="Times New Roman" w:hAnsi="Times New Roman"/>
          <w:b/>
          <w:bCs/>
          <w:color w:val="FF0000"/>
          <w:sz w:val="24"/>
          <w:szCs w:val="24"/>
        </w:rPr>
        <w:t xml:space="preserve">  </w:t>
      </w:r>
      <w:r w:rsidRPr="003954F5">
        <w:rPr>
          <w:rFonts w:ascii="Times New Roman" w:hAnsi="Times New Roman"/>
          <w:sz w:val="24"/>
          <w:szCs w:val="24"/>
        </w:rPr>
        <w:t>The ten (10) days of paid family leave granted under this Section may be used on an intermittent basis over the twelve (12) months following the birth</w:t>
      </w:r>
      <w:r w:rsidRPr="003954F5">
        <w:rPr>
          <w:rFonts w:ascii="Times New Roman" w:hAnsi="Times New Roman"/>
          <w:b/>
          <w:bCs/>
          <w:sz w:val="24"/>
          <w:szCs w:val="24"/>
        </w:rPr>
        <w:t>,</w:t>
      </w:r>
      <w:r w:rsidRPr="003954F5">
        <w:rPr>
          <w:rFonts w:ascii="Times New Roman" w:hAnsi="Times New Roman"/>
          <w:sz w:val="24"/>
          <w:szCs w:val="24"/>
        </w:rPr>
        <w:t xml:space="preserve"> </w:t>
      </w:r>
      <w:r w:rsidRPr="003954F5">
        <w:rPr>
          <w:rFonts w:ascii="Times New Roman" w:hAnsi="Times New Roman"/>
          <w:b/>
          <w:bCs/>
          <w:sz w:val="24"/>
          <w:szCs w:val="24"/>
        </w:rPr>
        <w:t>or</w:t>
      </w:r>
      <w:r w:rsidRPr="003954F5">
        <w:rPr>
          <w:rFonts w:ascii="Times New Roman" w:hAnsi="Times New Roman"/>
          <w:sz w:val="24"/>
          <w:szCs w:val="24"/>
        </w:rPr>
        <w:t xml:space="preserve"> adoption, except that this leave may not be charged in increments of less than one (1) day. For cases of foster placement, if the placement is less than 10 days, the number of paid days shall equal the number of work days that fall within the placement time period. In addition, if the employee has accrued sick leave, vacation leave or personal leave credits available, the employee may use such credits for which he/she</w:t>
      </w:r>
      <w:r w:rsidRPr="003954F5">
        <w:rPr>
          <w:rFonts w:ascii="Times New Roman" w:hAnsi="Times New Roman"/>
          <w:b/>
          <w:bCs/>
          <w:sz w:val="24"/>
          <w:szCs w:val="24"/>
        </w:rPr>
        <w:t>/they</w:t>
      </w:r>
      <w:r w:rsidRPr="003954F5">
        <w:rPr>
          <w:rFonts w:ascii="Times New Roman" w:hAnsi="Times New Roman"/>
          <w:sz w:val="24"/>
          <w:szCs w:val="24"/>
        </w:rPr>
        <w:t xml:space="preserve"> may otherwise be eligible under the sick leave, personal leave, or vacation leave provisions of this Agreement. The ten (10) days of paid </w:t>
      </w:r>
      <w:r w:rsidRPr="003954F5">
        <w:rPr>
          <w:rFonts w:ascii="Times New Roman" w:hAnsi="Times New Roman"/>
          <w:b/>
          <w:bCs/>
          <w:sz w:val="24"/>
          <w:szCs w:val="24"/>
        </w:rPr>
        <w:t>family</w:t>
      </w:r>
      <w:r w:rsidRPr="003954F5">
        <w:rPr>
          <w:rFonts w:ascii="Times New Roman" w:hAnsi="Times New Roman"/>
          <w:sz w:val="24"/>
          <w:szCs w:val="24"/>
        </w:rPr>
        <w:t xml:space="preserve"> leave granted under this Section shall be prorated</w:t>
      </w:r>
      <w:r w:rsidRPr="003954F5">
        <w:rPr>
          <w:rFonts w:ascii="Times New Roman" w:hAnsi="Times New Roman"/>
          <w:b/>
          <w:bCs/>
          <w:sz w:val="24"/>
          <w:szCs w:val="24"/>
        </w:rPr>
        <w:t xml:space="preserve"> based on the regular weekly hours of the</w:t>
      </w:r>
      <w:r w:rsidRPr="003954F5">
        <w:rPr>
          <w:rFonts w:ascii="Times New Roman" w:hAnsi="Times New Roman"/>
          <w:sz w:val="24"/>
          <w:szCs w:val="24"/>
        </w:rPr>
        <w:t xml:space="preserve"> part-time employees.</w:t>
      </w:r>
    </w:p>
    <w:p w14:paraId="2D522EAF" w14:textId="77777777" w:rsidR="00BC4715" w:rsidRPr="003954F5" w:rsidRDefault="00BC4715" w:rsidP="00BC4715">
      <w:pPr>
        <w:spacing w:after="0" w:line="240" w:lineRule="auto"/>
        <w:rPr>
          <w:rFonts w:ascii="Times New Roman" w:hAnsi="Times New Roman"/>
          <w:b/>
          <w:sz w:val="24"/>
          <w:szCs w:val="24"/>
        </w:rPr>
      </w:pPr>
    </w:p>
    <w:p w14:paraId="44D5AF90" w14:textId="77777777" w:rsidR="00BC4715" w:rsidRPr="003954F5" w:rsidRDefault="00BC4715" w:rsidP="00BC4715">
      <w:pPr>
        <w:spacing w:after="0" w:line="240" w:lineRule="auto"/>
        <w:rPr>
          <w:rFonts w:ascii="Times New Roman" w:hAnsi="Times New Roman"/>
          <w:b/>
          <w:bCs/>
          <w:sz w:val="24"/>
          <w:szCs w:val="24"/>
        </w:rPr>
      </w:pPr>
      <w:r w:rsidRPr="003954F5">
        <w:rPr>
          <w:rFonts w:ascii="Times New Roman" w:hAnsi="Times New Roman"/>
          <w:b/>
          <w:bCs/>
          <w:sz w:val="24"/>
          <w:szCs w:val="24"/>
        </w:rPr>
        <w:t>Section 8 Medical Leave</w:t>
      </w:r>
    </w:p>
    <w:p w14:paraId="54BD05CC" w14:textId="77777777" w:rsidR="00BC4715" w:rsidRPr="003954F5" w:rsidRDefault="00BC4715" w:rsidP="00BC4715">
      <w:pPr>
        <w:spacing w:after="0" w:line="240" w:lineRule="auto"/>
        <w:rPr>
          <w:rFonts w:ascii="Times New Roman" w:hAnsi="Times New Roman"/>
          <w:sz w:val="24"/>
          <w:szCs w:val="24"/>
        </w:rPr>
      </w:pPr>
    </w:p>
    <w:p w14:paraId="72943ED2" w14:textId="77777777" w:rsidR="00BC4715" w:rsidRPr="003954F5" w:rsidRDefault="00BC4715" w:rsidP="00BC4715">
      <w:pPr>
        <w:spacing w:after="0" w:line="240" w:lineRule="auto"/>
        <w:rPr>
          <w:rFonts w:ascii="Times New Roman" w:hAnsi="Times New Roman"/>
          <w:sz w:val="24"/>
          <w:szCs w:val="24"/>
        </w:rPr>
      </w:pPr>
      <w:r w:rsidRPr="003954F5">
        <w:rPr>
          <w:rFonts w:ascii="Times New Roman" w:hAnsi="Times New Roman"/>
          <w:sz w:val="24"/>
          <w:szCs w:val="24"/>
        </w:rPr>
        <w:t>B.  Medical Leave</w:t>
      </w:r>
    </w:p>
    <w:p w14:paraId="3C3AE4B7" w14:textId="77777777" w:rsidR="00BC4715" w:rsidRPr="003954F5" w:rsidRDefault="00BC4715" w:rsidP="00BC4715">
      <w:pPr>
        <w:spacing w:after="0" w:line="240" w:lineRule="auto"/>
        <w:rPr>
          <w:rFonts w:ascii="Times New Roman" w:hAnsi="Times New Roman"/>
          <w:sz w:val="24"/>
          <w:szCs w:val="24"/>
        </w:rPr>
      </w:pPr>
    </w:p>
    <w:p w14:paraId="3A652602" w14:textId="77777777" w:rsidR="00BC4715" w:rsidRPr="003954F5" w:rsidRDefault="00BC4715" w:rsidP="00BC4715">
      <w:pPr>
        <w:spacing w:after="0" w:line="240" w:lineRule="auto"/>
        <w:ind w:left="630"/>
        <w:jc w:val="both"/>
        <w:rPr>
          <w:rFonts w:ascii="Times New Roman" w:hAnsi="Times New Roman"/>
          <w:sz w:val="24"/>
          <w:szCs w:val="24"/>
        </w:rPr>
      </w:pPr>
      <w:r w:rsidRPr="003954F5">
        <w:rPr>
          <w:rFonts w:ascii="Times New Roman" w:hAnsi="Times New Roman"/>
          <w:sz w:val="24"/>
          <w:szCs w:val="24"/>
        </w:rPr>
        <w:t>3.  Intermittent leave usage and modified work schedules may be granted where a spouse, child or parent has a serious medical condition and is dependent upon the employee for care.</w:t>
      </w:r>
    </w:p>
    <w:p w14:paraId="556FF949" w14:textId="77777777" w:rsidR="00BC4715" w:rsidRPr="003954F5" w:rsidRDefault="00BC4715" w:rsidP="00BC4715">
      <w:pPr>
        <w:spacing w:after="0" w:line="240" w:lineRule="auto"/>
        <w:ind w:left="630"/>
        <w:jc w:val="both"/>
        <w:rPr>
          <w:rFonts w:ascii="Times New Roman" w:hAnsi="Times New Roman"/>
          <w:b/>
          <w:bCs/>
          <w:strike/>
          <w:sz w:val="24"/>
          <w:szCs w:val="24"/>
        </w:rPr>
      </w:pPr>
    </w:p>
    <w:p w14:paraId="43BB4833" w14:textId="77777777" w:rsidR="00BC4715" w:rsidRPr="003954F5" w:rsidRDefault="00BC4715" w:rsidP="00BC4715">
      <w:pPr>
        <w:spacing w:after="0" w:line="240" w:lineRule="auto"/>
        <w:ind w:left="990"/>
        <w:jc w:val="both"/>
        <w:rPr>
          <w:rFonts w:ascii="Times New Roman" w:hAnsi="Times New Roman"/>
          <w:b/>
          <w:bCs/>
          <w:sz w:val="24"/>
          <w:szCs w:val="24"/>
        </w:rPr>
      </w:pPr>
      <w:r w:rsidRPr="003954F5">
        <w:rPr>
          <w:rFonts w:ascii="Times New Roman" w:hAnsi="Times New Roman"/>
          <w:bCs/>
          <w:sz w:val="24"/>
          <w:szCs w:val="24"/>
        </w:rPr>
        <w:t>a.  Employees who provide satisfactory medical documentation to support an intermittent FMLA</w:t>
      </w:r>
      <w:r w:rsidRPr="003954F5">
        <w:rPr>
          <w:rFonts w:ascii="Times New Roman" w:hAnsi="Times New Roman"/>
          <w:b/>
          <w:sz w:val="24"/>
          <w:szCs w:val="24"/>
        </w:rPr>
        <w:t xml:space="preserve"> for a spouse, child or parent </w:t>
      </w:r>
      <w:r w:rsidRPr="003954F5">
        <w:rPr>
          <w:rFonts w:ascii="Times New Roman" w:hAnsi="Times New Roman"/>
          <w:bCs/>
          <w:sz w:val="24"/>
          <w:szCs w:val="24"/>
        </w:rPr>
        <w:t xml:space="preserve">may utilize up to 60 days of their FMLA allotment provided for in Section 8 (B) (1) for intermittent absences. </w:t>
      </w:r>
      <w:r w:rsidRPr="003954F5">
        <w:rPr>
          <w:rFonts w:ascii="Times New Roman" w:hAnsi="Times New Roman"/>
          <w:b/>
          <w:bCs/>
          <w:sz w:val="24"/>
          <w:szCs w:val="24"/>
        </w:rPr>
        <w:t xml:space="preserve">Employees may utilize up to one hundred (100) days of their FMLA allotment if the intermittent absence is due to a serious </w:t>
      </w:r>
      <w:r w:rsidRPr="003954F5">
        <w:rPr>
          <w:rFonts w:ascii="Times New Roman" w:hAnsi="Times New Roman"/>
          <w:b/>
          <w:bCs/>
          <w:sz w:val="24"/>
          <w:szCs w:val="24"/>
        </w:rPr>
        <w:lastRenderedPageBreak/>
        <w:t>health condition of the employee which prevents the employee from being able to perform the functions of their position during their periods of intermittent leave.</w:t>
      </w:r>
    </w:p>
    <w:p w14:paraId="02CDAED6" w14:textId="77777777" w:rsidR="00BC4715" w:rsidRPr="003954F5" w:rsidRDefault="00BC4715" w:rsidP="00BC4715">
      <w:pPr>
        <w:spacing w:after="0" w:line="240" w:lineRule="auto"/>
        <w:ind w:left="990"/>
        <w:rPr>
          <w:rFonts w:ascii="Times New Roman" w:hAnsi="Times New Roman"/>
          <w:sz w:val="24"/>
          <w:szCs w:val="24"/>
        </w:rPr>
      </w:pPr>
    </w:p>
    <w:p w14:paraId="27B90735" w14:textId="77777777" w:rsidR="00BC4715" w:rsidRPr="00BA6A26" w:rsidRDefault="00BC4715" w:rsidP="00BC4715">
      <w:pPr>
        <w:spacing w:after="0" w:line="240" w:lineRule="auto"/>
        <w:ind w:left="990"/>
        <w:jc w:val="both"/>
        <w:rPr>
          <w:rFonts w:ascii="Times New Roman" w:hAnsi="Times New Roman"/>
          <w:sz w:val="24"/>
          <w:szCs w:val="24"/>
        </w:rPr>
      </w:pPr>
      <w:r w:rsidRPr="003954F5">
        <w:rPr>
          <w:rFonts w:ascii="Times New Roman" w:hAnsi="Times New Roman"/>
          <w:sz w:val="24"/>
          <w:szCs w:val="24"/>
        </w:rPr>
        <w:t xml:space="preserve">b.  Where intermittent or a modified work schedule is medically necessary, the employee and Appointing Authority shall attempt to work out a schedule which meets the employee’s needs </w:t>
      </w:r>
      <w:r w:rsidRPr="00BA6A26">
        <w:rPr>
          <w:rFonts w:ascii="Times New Roman" w:hAnsi="Times New Roman"/>
          <w:sz w:val="24"/>
          <w:szCs w:val="24"/>
        </w:rPr>
        <w:t>without unduly disrupting the operations of the workplace.</w:t>
      </w:r>
    </w:p>
    <w:p w14:paraId="00565054" w14:textId="77777777" w:rsidR="00BC4715" w:rsidRPr="00BA6A26" w:rsidRDefault="00BC4715" w:rsidP="00BC4715">
      <w:pPr>
        <w:spacing w:after="0" w:line="240" w:lineRule="auto"/>
        <w:ind w:left="990"/>
        <w:jc w:val="both"/>
        <w:rPr>
          <w:rFonts w:ascii="Times New Roman" w:hAnsi="Times New Roman"/>
          <w:sz w:val="24"/>
          <w:szCs w:val="24"/>
        </w:rPr>
      </w:pPr>
    </w:p>
    <w:p w14:paraId="0A54695B" w14:textId="77777777" w:rsidR="00BC4715" w:rsidRPr="00BA6A26" w:rsidRDefault="00BC4715" w:rsidP="00BC4715">
      <w:pPr>
        <w:spacing w:after="0" w:line="240" w:lineRule="auto"/>
        <w:ind w:left="990"/>
        <w:jc w:val="both"/>
        <w:rPr>
          <w:rFonts w:ascii="Times New Roman" w:hAnsi="Times New Roman"/>
          <w:b/>
          <w:bCs/>
          <w:sz w:val="24"/>
          <w:szCs w:val="24"/>
        </w:rPr>
      </w:pPr>
      <w:r w:rsidRPr="00BA6A26">
        <w:rPr>
          <w:rFonts w:ascii="Times New Roman" w:hAnsi="Times New Roman"/>
          <w:sz w:val="24"/>
          <w:szCs w:val="24"/>
        </w:rPr>
        <w:t xml:space="preserve">c.  Such modified work schedules may include full time continuous leave, a change in job responsibilities, an alternative work option, or a continuation of the intermittent leave beyond the sixty (60) days </w:t>
      </w:r>
      <w:r w:rsidRPr="00BA6A26">
        <w:rPr>
          <w:rFonts w:ascii="Times New Roman" w:hAnsi="Times New Roman"/>
          <w:b/>
          <w:bCs/>
          <w:sz w:val="24"/>
          <w:szCs w:val="24"/>
        </w:rPr>
        <w:t>to care for a spouse, child, or parent, or beyond the one hundred (100) days for the employee’s own serious health condition</w:t>
      </w:r>
      <w:r w:rsidRPr="00BA6A26">
        <w:rPr>
          <w:rFonts w:ascii="Times New Roman" w:hAnsi="Times New Roman"/>
          <w:sz w:val="24"/>
          <w:szCs w:val="24"/>
        </w:rPr>
        <w:t xml:space="preserve"> if operations allow provided the employee has not exhausted the 26 weeks of FMLA leave allowed </w:t>
      </w:r>
      <w:r w:rsidRPr="00BA6A26">
        <w:rPr>
          <w:rFonts w:ascii="Times New Roman" w:hAnsi="Times New Roman"/>
          <w:b/>
          <w:bCs/>
          <w:sz w:val="24"/>
          <w:szCs w:val="24"/>
        </w:rPr>
        <w:t>in a twelve (12) month period. For this purpose, a rolling twelve (12) month period will be used measured as the period of 52 consecutive weeks beginning on the Sunday immediately preceding the first day that job-protected leave under Section 8 of this Article commences for the employee.</w:t>
      </w:r>
    </w:p>
    <w:p w14:paraId="635A7C6F" w14:textId="77777777" w:rsidR="00BC4715" w:rsidRPr="00BA6A26" w:rsidRDefault="00BC4715" w:rsidP="00BC4715">
      <w:pPr>
        <w:spacing w:after="0" w:line="240" w:lineRule="auto"/>
        <w:ind w:left="990"/>
        <w:rPr>
          <w:rFonts w:ascii="Times New Roman" w:hAnsi="Times New Roman"/>
          <w:b/>
          <w:bCs/>
          <w:sz w:val="24"/>
          <w:szCs w:val="24"/>
        </w:rPr>
      </w:pPr>
    </w:p>
    <w:p w14:paraId="21649545" w14:textId="77777777" w:rsidR="00BC4715" w:rsidRPr="00BA6A26" w:rsidRDefault="00BC4715" w:rsidP="00BC4715">
      <w:pPr>
        <w:spacing w:after="0" w:line="240" w:lineRule="auto"/>
        <w:ind w:left="990"/>
        <w:jc w:val="both"/>
        <w:rPr>
          <w:rFonts w:ascii="Times New Roman" w:hAnsi="Times New Roman"/>
          <w:sz w:val="24"/>
          <w:szCs w:val="24"/>
        </w:rPr>
      </w:pPr>
      <w:r w:rsidRPr="00BA6A26">
        <w:rPr>
          <w:rFonts w:ascii="Times New Roman" w:hAnsi="Times New Roman"/>
          <w:sz w:val="24"/>
          <w:szCs w:val="24"/>
        </w:rPr>
        <w:t>d.  At the expiration of the intermittent medical leave, modified work schedule, or job assignment that was agreed upon, the employee shall be returned to the same or equivalent position with the same status, pay and length of service credit as of the date of his/her</w:t>
      </w:r>
      <w:r w:rsidRPr="00BA6A26">
        <w:rPr>
          <w:rFonts w:ascii="Times New Roman" w:hAnsi="Times New Roman"/>
          <w:b/>
          <w:bCs/>
          <w:sz w:val="24"/>
          <w:szCs w:val="24"/>
        </w:rPr>
        <w:t xml:space="preserve">/their </w:t>
      </w:r>
      <w:r w:rsidRPr="00BA6A26">
        <w:rPr>
          <w:rFonts w:ascii="Times New Roman" w:hAnsi="Times New Roman"/>
          <w:sz w:val="24"/>
          <w:szCs w:val="24"/>
        </w:rPr>
        <w:t>leave.</w:t>
      </w:r>
    </w:p>
    <w:p w14:paraId="2ABF324A" w14:textId="77777777" w:rsidR="00BC4715" w:rsidRPr="00BA6A26" w:rsidRDefault="00BC4715" w:rsidP="00BC4715">
      <w:pPr>
        <w:spacing w:after="0" w:line="240" w:lineRule="auto"/>
        <w:ind w:left="990"/>
        <w:jc w:val="both"/>
        <w:rPr>
          <w:rFonts w:ascii="Times New Roman" w:hAnsi="Times New Roman"/>
          <w:sz w:val="24"/>
          <w:szCs w:val="24"/>
        </w:rPr>
      </w:pPr>
    </w:p>
    <w:p w14:paraId="03F8F988" w14:textId="77777777" w:rsidR="00BC4715" w:rsidRPr="00BA6A26" w:rsidRDefault="00BC4715" w:rsidP="00BC4715">
      <w:pPr>
        <w:spacing w:after="0" w:line="240" w:lineRule="auto"/>
        <w:ind w:left="990"/>
        <w:jc w:val="both"/>
        <w:rPr>
          <w:rFonts w:ascii="Times New Roman" w:hAnsi="Times New Roman"/>
          <w:sz w:val="24"/>
          <w:szCs w:val="24"/>
        </w:rPr>
      </w:pPr>
      <w:r w:rsidRPr="00BA6A26">
        <w:rPr>
          <w:rFonts w:ascii="Times New Roman" w:hAnsi="Times New Roman"/>
          <w:sz w:val="24"/>
          <w:szCs w:val="24"/>
        </w:rPr>
        <w:t>e.  In the event that no alternative is agreed upon and if the employer believes that operations are being unduly disrupted, the employer will give written notice to the Union and employee of the intent to terminate the intermittent leave.</w:t>
      </w:r>
    </w:p>
    <w:p w14:paraId="0189962D" w14:textId="77777777" w:rsidR="00BC4715" w:rsidRPr="00BA6A26" w:rsidRDefault="00BC4715" w:rsidP="00BC4715">
      <w:pPr>
        <w:spacing w:after="0" w:line="240" w:lineRule="auto"/>
        <w:ind w:left="990"/>
        <w:jc w:val="both"/>
        <w:rPr>
          <w:rFonts w:ascii="Times New Roman" w:hAnsi="Times New Roman"/>
          <w:sz w:val="24"/>
          <w:szCs w:val="24"/>
        </w:rPr>
      </w:pPr>
    </w:p>
    <w:p w14:paraId="1652DF91" w14:textId="77777777" w:rsidR="00BC4715" w:rsidRPr="00BA6A26" w:rsidRDefault="00BC4715" w:rsidP="00BC4715">
      <w:pPr>
        <w:spacing w:after="0" w:line="240" w:lineRule="auto"/>
        <w:ind w:left="990"/>
        <w:jc w:val="both"/>
        <w:rPr>
          <w:rFonts w:ascii="Times New Roman" w:hAnsi="Times New Roman"/>
          <w:sz w:val="24"/>
          <w:szCs w:val="24"/>
        </w:rPr>
      </w:pPr>
      <w:r w:rsidRPr="00BA6A26">
        <w:rPr>
          <w:rFonts w:ascii="Times New Roman" w:hAnsi="Times New Roman"/>
          <w:sz w:val="24"/>
          <w:szCs w:val="24"/>
        </w:rPr>
        <w:t>f.  In such an event, no employee who then requests full time continuous leave and who is otherwise eligible shall be denied such leave as long as they provide medical documentation supporting an FMLA qualifying illness.  Such leaves will be limited to the remainder of the 26 weeks of available FMLA leave and based upon their intermittent determination shall not be eligible for the Catastrophic leave extension.</w:t>
      </w:r>
    </w:p>
    <w:p w14:paraId="04577F65" w14:textId="77777777" w:rsidR="00BC4715" w:rsidRPr="00BA6A26" w:rsidRDefault="00BC4715" w:rsidP="00BC4715">
      <w:pPr>
        <w:spacing w:after="0" w:line="240" w:lineRule="auto"/>
        <w:ind w:left="990"/>
        <w:rPr>
          <w:rFonts w:ascii="Times New Roman" w:hAnsi="Times New Roman"/>
          <w:sz w:val="24"/>
          <w:szCs w:val="24"/>
        </w:rPr>
      </w:pPr>
    </w:p>
    <w:p w14:paraId="2BBEE9C5" w14:textId="77777777" w:rsidR="00BC4715" w:rsidRPr="00BA6A26" w:rsidRDefault="00BC4715" w:rsidP="00BC4715">
      <w:pPr>
        <w:spacing w:after="0" w:line="240" w:lineRule="auto"/>
        <w:ind w:left="990"/>
        <w:jc w:val="both"/>
        <w:rPr>
          <w:rFonts w:ascii="Times New Roman" w:hAnsi="Times New Roman"/>
          <w:sz w:val="24"/>
          <w:szCs w:val="24"/>
        </w:rPr>
      </w:pPr>
      <w:r w:rsidRPr="00BA6A26">
        <w:rPr>
          <w:rFonts w:ascii="Times New Roman" w:hAnsi="Times New Roman"/>
          <w:sz w:val="24"/>
          <w:szCs w:val="24"/>
        </w:rPr>
        <w:t>g.  The Appointing Authority shall maintain the ability to transfer an employee to an alternative position with no reduction of pay or benefits in order to avoid disruption of operations so as long as the transfer is reasonable and not meant to discourage the use of intermittent leave.  Wherever practicable an employee who transfers pursuant to this paragraph shall be given 10 days’ notice of such transfer.</w:t>
      </w:r>
    </w:p>
    <w:p w14:paraId="561B02DE" w14:textId="77777777" w:rsidR="00BC4715" w:rsidRPr="00BA6A26" w:rsidRDefault="00BC4715" w:rsidP="00BC4715">
      <w:pPr>
        <w:spacing w:after="0" w:line="240" w:lineRule="auto"/>
        <w:ind w:left="990"/>
        <w:jc w:val="both"/>
        <w:rPr>
          <w:rFonts w:ascii="Times New Roman" w:hAnsi="Times New Roman"/>
          <w:sz w:val="24"/>
          <w:szCs w:val="24"/>
        </w:rPr>
      </w:pPr>
    </w:p>
    <w:p w14:paraId="6549EE1A" w14:textId="77777777" w:rsidR="00BC4715" w:rsidRPr="00BA6A26" w:rsidRDefault="00BC4715" w:rsidP="00BC4715">
      <w:pPr>
        <w:spacing w:after="0" w:line="240" w:lineRule="auto"/>
        <w:ind w:left="990"/>
        <w:jc w:val="both"/>
        <w:rPr>
          <w:rFonts w:ascii="Times New Roman" w:hAnsi="Times New Roman"/>
          <w:sz w:val="24"/>
          <w:szCs w:val="24"/>
        </w:rPr>
      </w:pPr>
      <w:r w:rsidRPr="00BA6A26">
        <w:rPr>
          <w:rFonts w:ascii="Times New Roman" w:hAnsi="Times New Roman"/>
          <w:sz w:val="24"/>
          <w:szCs w:val="24"/>
        </w:rPr>
        <w:t xml:space="preserve">h.  In the event that the employer gives notice of its intent to terminate the intermittent leave, and the affected employee does not wish to access any remaining full-time leave benefits as described above, the Union may request expedited impartial review by an arbitrator to determine whether the Agency has made a reasonable attempt to accommodate the need of the employee’s intermittent leave beyond the sixty (60) days </w:t>
      </w:r>
      <w:r w:rsidRPr="00BA6A26">
        <w:rPr>
          <w:rFonts w:ascii="Times New Roman" w:hAnsi="Times New Roman"/>
          <w:b/>
          <w:bCs/>
          <w:sz w:val="24"/>
          <w:szCs w:val="24"/>
        </w:rPr>
        <w:t>for spouse, child, or parent, and one hundred (100) days for the employee</w:t>
      </w:r>
      <w:r w:rsidRPr="00BA6A26">
        <w:rPr>
          <w:rFonts w:ascii="Times New Roman" w:hAnsi="Times New Roman"/>
          <w:sz w:val="24"/>
          <w:szCs w:val="24"/>
        </w:rPr>
        <w:t xml:space="preserve"> and whether or not the leave unduly disrupts operations. Said review must be requested within 10 calendar days of the notification that the leave will be </w:t>
      </w:r>
      <w:r w:rsidRPr="00BA6A26">
        <w:rPr>
          <w:rFonts w:ascii="Times New Roman" w:hAnsi="Times New Roman"/>
          <w:sz w:val="24"/>
          <w:szCs w:val="24"/>
        </w:rPr>
        <w:lastRenderedPageBreak/>
        <w:t xml:space="preserve">terminated. The status quo ante shall be preserved pending the decision of the arbitrator unless the proceedings are unreasonably delayed due to the part of the Union or the Employee. </w:t>
      </w:r>
    </w:p>
    <w:p w14:paraId="60404FBB" w14:textId="77777777" w:rsidR="00BC4715" w:rsidRPr="00BA6A26" w:rsidRDefault="00BC4715" w:rsidP="00BC4715">
      <w:pPr>
        <w:spacing w:after="0" w:line="240" w:lineRule="auto"/>
        <w:ind w:left="990"/>
        <w:jc w:val="both"/>
        <w:rPr>
          <w:rFonts w:ascii="Times New Roman" w:hAnsi="Times New Roman"/>
          <w:sz w:val="24"/>
          <w:szCs w:val="24"/>
        </w:rPr>
      </w:pPr>
    </w:p>
    <w:p w14:paraId="1E3FB58B" w14:textId="77777777" w:rsidR="00BC4715" w:rsidRPr="00BA6A26" w:rsidRDefault="00BC4715" w:rsidP="00BC4715">
      <w:pPr>
        <w:spacing w:after="0" w:line="240" w:lineRule="auto"/>
        <w:ind w:left="990"/>
        <w:jc w:val="both"/>
        <w:rPr>
          <w:rFonts w:ascii="Times New Roman" w:hAnsi="Times New Roman"/>
          <w:sz w:val="24"/>
          <w:szCs w:val="24"/>
        </w:rPr>
      </w:pPr>
      <w:r w:rsidRPr="00BA6A26">
        <w:rPr>
          <w:rFonts w:ascii="Times New Roman" w:hAnsi="Times New Roman"/>
          <w:sz w:val="24"/>
          <w:szCs w:val="24"/>
        </w:rPr>
        <w:t>i. The parties shall meet upon execution of the agreement to establish the review/arbitration process noted above. Such proceedings shall be informal in accordance with the rules to be agreed upon by the parties. The parties shall develop a form to be used as notice to the Union and employee of the intent to terminate intermittent leave.</w:t>
      </w:r>
    </w:p>
    <w:p w14:paraId="0D244B99" w14:textId="77777777" w:rsidR="00BC4715" w:rsidRPr="00BA6A26" w:rsidRDefault="00BC4715" w:rsidP="00BC4715">
      <w:pPr>
        <w:spacing w:after="0" w:line="240" w:lineRule="auto"/>
        <w:rPr>
          <w:rFonts w:ascii="Times New Roman" w:hAnsi="Times New Roman"/>
          <w:b/>
          <w:bCs/>
          <w:sz w:val="24"/>
          <w:szCs w:val="24"/>
        </w:rPr>
      </w:pPr>
    </w:p>
    <w:p w14:paraId="4474E59A" w14:textId="4B2521EB"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Section 14</w:t>
      </w:r>
      <w:r w:rsidRPr="00BA6A26">
        <w:rPr>
          <w:rFonts w:ascii="Times New Roman" w:hAnsi="Times New Roman"/>
          <w:sz w:val="24"/>
          <w:szCs w:val="24"/>
        </w:rPr>
        <w:t xml:space="preserve">  Paid Family Medical Leave (PFML) </w:t>
      </w:r>
    </w:p>
    <w:p w14:paraId="5399278D" w14:textId="77777777" w:rsidR="00BC4715" w:rsidRPr="00BA6A26" w:rsidRDefault="00BC4715" w:rsidP="00BC4715">
      <w:pPr>
        <w:spacing w:after="0" w:line="240" w:lineRule="auto"/>
        <w:rPr>
          <w:rFonts w:ascii="Times New Roman" w:hAnsi="Times New Roman"/>
          <w:sz w:val="24"/>
          <w:szCs w:val="24"/>
        </w:rPr>
      </w:pPr>
    </w:p>
    <w:p w14:paraId="358F2790"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A.  Leave granted under the Paid Family Medical Leave Act, M.G.L. c. 175M, which does not otherwise qualify for leave under the FMLA or this Article, shall be used concurrently with the leave granted by this section, to the extent that such leave exceeds the twelve (12) weeks of leave granted by the Federal Law/FMLA.</w:t>
      </w:r>
    </w:p>
    <w:p w14:paraId="4FED82E6" w14:textId="77777777" w:rsidR="00BC4715" w:rsidRPr="00BA6A26" w:rsidRDefault="00BC4715" w:rsidP="00BC4715">
      <w:pPr>
        <w:spacing w:after="0" w:line="240" w:lineRule="auto"/>
        <w:jc w:val="both"/>
        <w:rPr>
          <w:rFonts w:ascii="Times New Roman" w:hAnsi="Times New Roman"/>
          <w:sz w:val="24"/>
          <w:szCs w:val="24"/>
        </w:rPr>
      </w:pPr>
    </w:p>
    <w:p w14:paraId="65C3853F"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B.  During an approved qualifying leave, employees may elect </w:t>
      </w:r>
      <w:r w:rsidRPr="00BA6A26">
        <w:rPr>
          <w:rFonts w:ascii="Times New Roman" w:hAnsi="Times New Roman"/>
          <w:b/>
          <w:bCs/>
          <w:color w:val="000000"/>
          <w:sz w:val="24"/>
          <w:szCs w:val="24"/>
        </w:rPr>
        <w:t>utilize their paid accruals only, or apply for a paid benefit from the DFML</w:t>
      </w:r>
      <w:r w:rsidRPr="00BA6A26">
        <w:rPr>
          <w:rFonts w:ascii="Times New Roman" w:hAnsi="Times New Roman"/>
          <w:sz w:val="24"/>
          <w:szCs w:val="24"/>
        </w:rPr>
        <w:t>.  Employees who apply for a paid benefit from the DFML may utilize their accruals in accordance with Chapter 175M.</w:t>
      </w:r>
    </w:p>
    <w:p w14:paraId="18DBBDF8" w14:textId="77777777" w:rsidR="00BC4715" w:rsidRPr="00BA6A26" w:rsidRDefault="00BC4715" w:rsidP="00BC4715">
      <w:pPr>
        <w:spacing w:after="0" w:line="240" w:lineRule="auto"/>
        <w:jc w:val="both"/>
        <w:rPr>
          <w:rFonts w:ascii="Times New Roman" w:hAnsi="Times New Roman"/>
          <w:strike/>
          <w:sz w:val="24"/>
          <w:szCs w:val="24"/>
        </w:rPr>
      </w:pPr>
    </w:p>
    <w:p w14:paraId="4113A524" w14:textId="77777777" w:rsidR="00BC4715" w:rsidRPr="00BA6A26" w:rsidRDefault="00BC4715" w:rsidP="00BC4715">
      <w:pPr>
        <w:spacing w:after="0" w:line="240" w:lineRule="auto"/>
        <w:jc w:val="both"/>
        <w:rPr>
          <w:rFonts w:ascii="Times New Roman" w:hAnsi="Times New Roman"/>
          <w:b/>
          <w:bCs/>
          <w:sz w:val="24"/>
          <w:szCs w:val="24"/>
        </w:rPr>
      </w:pPr>
      <w:r w:rsidRPr="00BA6A26">
        <w:rPr>
          <w:rFonts w:ascii="Times New Roman" w:hAnsi="Times New Roman"/>
          <w:b/>
          <w:bCs/>
          <w:color w:val="000000"/>
          <w:sz w:val="24"/>
          <w:szCs w:val="24"/>
        </w:rPr>
        <w:t>C.  Pursuant to M.G.L. Chapter 175M, any paid leave subject to this section granted to the employee by the Administrator and/or the Employer for any given week shall not exceed the employee’s average weekly wage. For this purpose, average weekly wage has the same meaning as provided in M.G.L. c. 151A, § l(w).</w:t>
      </w:r>
    </w:p>
    <w:p w14:paraId="29B32BF3" w14:textId="77777777" w:rsidR="00BC4715" w:rsidRPr="00BA6A26" w:rsidRDefault="00BC4715" w:rsidP="00BC4715">
      <w:pPr>
        <w:pStyle w:val="ListParagraph"/>
        <w:rPr>
          <w:b/>
          <w:bCs/>
          <w:sz w:val="24"/>
          <w:szCs w:val="24"/>
        </w:rPr>
      </w:pPr>
    </w:p>
    <w:p w14:paraId="59A9C2E5" w14:textId="77777777"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b/>
          <w:bCs/>
          <w:color w:val="000000"/>
          <w:sz w:val="24"/>
          <w:szCs w:val="24"/>
        </w:rPr>
        <w:t>D.  An employee who has been granted paid leave in any given week in excess of their average weekly wage as described in this section shall be deemed to be in receipt of an overpayment. When the Employer determines that any employee has been overpaid, it shall notify the employee of this fact and the reasons, therefore. Following notice from the Employer, the Employer shall arrange to recover such overpayment from the employee over the same period of time in which the employee was overpaid  unless the Employer and the employee agree to another arrangement</w:t>
      </w:r>
      <w:r w:rsidRPr="00BA6A26">
        <w:rPr>
          <w:rFonts w:ascii="Times New Roman" w:hAnsi="Times New Roman"/>
          <w:color w:val="000000"/>
          <w:sz w:val="24"/>
          <w:szCs w:val="24"/>
        </w:rPr>
        <w:t>.</w:t>
      </w:r>
    </w:p>
    <w:p w14:paraId="60A6BF2E" w14:textId="77777777" w:rsidR="00BC4715" w:rsidRPr="00BA6A26" w:rsidRDefault="00BC4715" w:rsidP="00BC4715">
      <w:pPr>
        <w:pStyle w:val="Heading5"/>
        <w:spacing w:before="0" w:line="240" w:lineRule="auto"/>
        <w:ind w:left="720"/>
        <w:rPr>
          <w:rFonts w:ascii="Times New Roman" w:hAnsi="Times New Roman" w:cs="Times New Roman"/>
          <w:color w:val="auto"/>
          <w:sz w:val="24"/>
          <w:szCs w:val="24"/>
        </w:rPr>
      </w:pPr>
    </w:p>
    <w:p w14:paraId="78012871" w14:textId="77777777" w:rsidR="00BC4715" w:rsidRPr="00BA6A26" w:rsidRDefault="00BC4715" w:rsidP="00CC5005">
      <w:pPr>
        <w:pStyle w:val="ListParagraph"/>
        <w:ind w:left="720"/>
        <w:jc w:val="center"/>
        <w:rPr>
          <w:b/>
          <w:bCs/>
          <w:sz w:val="24"/>
          <w:szCs w:val="24"/>
        </w:rPr>
      </w:pPr>
      <w:r w:rsidRPr="00BA6A26">
        <w:rPr>
          <w:b/>
          <w:bCs/>
          <w:sz w:val="24"/>
          <w:szCs w:val="24"/>
        </w:rPr>
        <w:t>ARTICLE 10</w:t>
      </w:r>
    </w:p>
    <w:p w14:paraId="5F7963FF" w14:textId="77777777" w:rsidR="00BC4715" w:rsidRPr="00BA6A26" w:rsidRDefault="00BC4715" w:rsidP="00CC5005">
      <w:pPr>
        <w:pStyle w:val="ListParagraph"/>
        <w:ind w:left="720"/>
        <w:jc w:val="center"/>
        <w:rPr>
          <w:b/>
          <w:bCs/>
          <w:sz w:val="24"/>
          <w:szCs w:val="24"/>
        </w:rPr>
      </w:pPr>
      <w:r w:rsidRPr="00BA6A26">
        <w:rPr>
          <w:b/>
          <w:bCs/>
          <w:sz w:val="24"/>
          <w:szCs w:val="24"/>
        </w:rPr>
        <w:t>HOLIDAYS</w:t>
      </w:r>
    </w:p>
    <w:p w14:paraId="4EFE0BAC" w14:textId="77777777" w:rsidR="00BC4715" w:rsidRPr="00BA6A26" w:rsidRDefault="00BC4715" w:rsidP="00BC4715">
      <w:pPr>
        <w:spacing w:after="0" w:line="240" w:lineRule="auto"/>
        <w:rPr>
          <w:rFonts w:ascii="Times New Roman" w:hAnsi="Times New Roman"/>
          <w:b/>
          <w:bCs/>
          <w:sz w:val="24"/>
          <w:szCs w:val="24"/>
        </w:rPr>
      </w:pPr>
      <w:r w:rsidRPr="00BA6A26">
        <w:rPr>
          <w:rFonts w:ascii="Times New Roman" w:hAnsi="Times New Roman"/>
          <w:b/>
          <w:bCs/>
          <w:sz w:val="24"/>
          <w:szCs w:val="24"/>
        </w:rPr>
        <w:t>Section 5</w:t>
      </w:r>
    </w:p>
    <w:p w14:paraId="03129DC1" w14:textId="77777777" w:rsidR="00BC4715" w:rsidRPr="00BA6A26" w:rsidRDefault="00BC4715" w:rsidP="00BC4715">
      <w:pPr>
        <w:spacing w:after="0" w:line="240" w:lineRule="auto"/>
        <w:rPr>
          <w:rFonts w:ascii="Times New Roman" w:hAnsi="Times New Roman"/>
          <w:b/>
          <w:bCs/>
          <w:sz w:val="24"/>
          <w:szCs w:val="24"/>
        </w:rPr>
      </w:pPr>
    </w:p>
    <w:p w14:paraId="7C3AA789" w14:textId="77777777" w:rsidR="00BC4715" w:rsidRPr="00BA6A26" w:rsidRDefault="00BC4715" w:rsidP="00BC4715">
      <w:pPr>
        <w:spacing w:after="0" w:line="240" w:lineRule="auto"/>
        <w:jc w:val="both"/>
        <w:rPr>
          <w:rFonts w:ascii="Times New Roman" w:hAnsi="Times New Roman"/>
          <w:strike/>
          <w:color w:val="000000"/>
          <w:sz w:val="24"/>
          <w:szCs w:val="24"/>
        </w:rPr>
      </w:pPr>
      <w:r w:rsidRPr="00BA6A26">
        <w:rPr>
          <w:rFonts w:ascii="Times New Roman" w:hAnsi="Times New Roman"/>
          <w:color w:val="000000"/>
          <w:sz w:val="24"/>
          <w:szCs w:val="24"/>
        </w:rPr>
        <w:t xml:space="preserve">An employee required to work on a holiday shall </w:t>
      </w:r>
      <w:r w:rsidRPr="00BA6A26">
        <w:rPr>
          <w:rFonts w:ascii="Times New Roman" w:hAnsi="Times New Roman"/>
          <w:b/>
          <w:bCs/>
          <w:color w:val="000000"/>
          <w:sz w:val="24"/>
          <w:szCs w:val="24"/>
        </w:rPr>
        <w:t>accrue</w:t>
      </w:r>
      <w:r w:rsidRPr="00BA6A26">
        <w:rPr>
          <w:rFonts w:ascii="Times New Roman" w:hAnsi="Times New Roman"/>
          <w:color w:val="000000"/>
          <w:sz w:val="24"/>
          <w:szCs w:val="24"/>
        </w:rPr>
        <w:t xml:space="preserve"> </w:t>
      </w:r>
      <w:r w:rsidRPr="00BA6A26">
        <w:rPr>
          <w:rFonts w:ascii="Times New Roman" w:hAnsi="Times New Roman"/>
          <w:b/>
          <w:bCs/>
          <w:color w:val="000000"/>
          <w:sz w:val="24"/>
          <w:szCs w:val="24"/>
        </w:rPr>
        <w:t xml:space="preserve">compensatory hours at the straight rate for the actual hours worked.  Such compensatory time shall be added to the compensatory hours bank not to exceed a total of ninety (90) hours.  Should the holiday compensatory hours exceed the maximum compensatory hours limit, or upon request of the employee, the employee shall be paid for holiday hours worked at the straight rate of pay in addition to pay for the holiday worked. </w:t>
      </w:r>
      <w:r w:rsidRPr="00BA6A26">
        <w:rPr>
          <w:rFonts w:ascii="Times New Roman" w:hAnsi="Times New Roman"/>
          <w:strike/>
          <w:color w:val="000000"/>
          <w:sz w:val="24"/>
          <w:szCs w:val="24"/>
        </w:rPr>
        <w:t xml:space="preserve"> </w:t>
      </w:r>
      <w:r w:rsidRPr="00BA6A26">
        <w:rPr>
          <w:rFonts w:ascii="Times New Roman" w:hAnsi="Times New Roman"/>
          <w:b/>
          <w:bCs/>
          <w:color w:val="000000"/>
          <w:sz w:val="24"/>
          <w:szCs w:val="24"/>
        </w:rPr>
        <w:t xml:space="preserve"> </w:t>
      </w:r>
      <w:r w:rsidRPr="00BA6A26">
        <w:rPr>
          <w:rFonts w:ascii="Times New Roman" w:hAnsi="Times New Roman"/>
          <w:strike/>
          <w:color w:val="000000"/>
          <w:sz w:val="24"/>
          <w:szCs w:val="24"/>
        </w:rPr>
        <w:t xml:space="preserve"> </w:t>
      </w:r>
    </w:p>
    <w:p w14:paraId="713A3C56" w14:textId="77777777" w:rsidR="00BC4715" w:rsidRPr="00BA6A26" w:rsidRDefault="00BC4715" w:rsidP="00BC4715">
      <w:pPr>
        <w:spacing w:after="0" w:line="240" w:lineRule="auto"/>
        <w:jc w:val="both"/>
        <w:rPr>
          <w:rFonts w:ascii="Times New Roman" w:hAnsi="Times New Roman"/>
          <w:strike/>
          <w:color w:val="000000"/>
          <w:sz w:val="24"/>
          <w:szCs w:val="24"/>
        </w:rPr>
      </w:pPr>
    </w:p>
    <w:p w14:paraId="24F9F1C9" w14:textId="77777777" w:rsidR="00954499" w:rsidRDefault="00954499">
      <w:pPr>
        <w:spacing w:after="0" w:line="240" w:lineRule="auto"/>
        <w:rPr>
          <w:rFonts w:ascii="Times New Roman" w:hAnsi="Times New Roman"/>
          <w:b/>
          <w:bCs/>
          <w:sz w:val="24"/>
          <w:szCs w:val="24"/>
        </w:rPr>
      </w:pPr>
      <w:r>
        <w:rPr>
          <w:rFonts w:ascii="Times New Roman" w:hAnsi="Times New Roman"/>
          <w:b/>
          <w:bCs/>
          <w:sz w:val="24"/>
          <w:szCs w:val="24"/>
        </w:rPr>
        <w:br w:type="page"/>
      </w:r>
    </w:p>
    <w:p w14:paraId="6229B30A" w14:textId="6A93037E" w:rsidR="00BC4715" w:rsidRPr="00BA6A26" w:rsidRDefault="00BC4715" w:rsidP="00714FB5">
      <w:pPr>
        <w:spacing w:after="0" w:line="240" w:lineRule="auto"/>
        <w:jc w:val="center"/>
        <w:rPr>
          <w:rFonts w:ascii="Times New Roman" w:hAnsi="Times New Roman"/>
          <w:b/>
          <w:bCs/>
          <w:sz w:val="24"/>
          <w:szCs w:val="24"/>
        </w:rPr>
      </w:pPr>
      <w:r w:rsidRPr="00BA6A26">
        <w:rPr>
          <w:rFonts w:ascii="Times New Roman" w:hAnsi="Times New Roman"/>
          <w:b/>
          <w:bCs/>
          <w:sz w:val="24"/>
          <w:szCs w:val="24"/>
        </w:rPr>
        <w:lastRenderedPageBreak/>
        <w:t>ARTICLE 11</w:t>
      </w:r>
    </w:p>
    <w:p w14:paraId="74C673F3" w14:textId="77777777" w:rsidR="00BC4715" w:rsidRPr="00BA6A26" w:rsidRDefault="00BC4715" w:rsidP="00714FB5">
      <w:pPr>
        <w:spacing w:after="0" w:line="240" w:lineRule="auto"/>
        <w:jc w:val="center"/>
        <w:rPr>
          <w:rFonts w:ascii="Times New Roman" w:hAnsi="Times New Roman"/>
          <w:b/>
          <w:bCs/>
          <w:sz w:val="24"/>
          <w:szCs w:val="24"/>
        </w:rPr>
      </w:pPr>
      <w:r w:rsidRPr="00BA6A26">
        <w:rPr>
          <w:rFonts w:ascii="Times New Roman" w:hAnsi="Times New Roman"/>
          <w:b/>
          <w:bCs/>
          <w:sz w:val="24"/>
          <w:szCs w:val="24"/>
        </w:rPr>
        <w:t>EMPLOYEE EXPENSES</w:t>
      </w:r>
    </w:p>
    <w:p w14:paraId="7C5B3200" w14:textId="77777777" w:rsidR="00BC4715" w:rsidRPr="00BA6A26" w:rsidRDefault="00BC4715" w:rsidP="00BC4715">
      <w:pPr>
        <w:spacing w:after="0" w:line="240" w:lineRule="auto"/>
        <w:jc w:val="center"/>
        <w:rPr>
          <w:rFonts w:ascii="Times New Roman" w:hAnsi="Times New Roman"/>
          <w:b/>
          <w:bCs/>
          <w:sz w:val="24"/>
          <w:szCs w:val="24"/>
        </w:rPr>
      </w:pPr>
    </w:p>
    <w:p w14:paraId="519A2C99" w14:textId="77777777" w:rsidR="00BC4715" w:rsidRPr="00BA6A26" w:rsidRDefault="00BC4715" w:rsidP="00BC4715">
      <w:pPr>
        <w:spacing w:after="0" w:line="240" w:lineRule="auto"/>
        <w:rPr>
          <w:rFonts w:ascii="Times New Roman" w:hAnsi="Times New Roman"/>
          <w:b/>
          <w:bCs/>
          <w:sz w:val="24"/>
          <w:szCs w:val="24"/>
        </w:rPr>
      </w:pPr>
      <w:r w:rsidRPr="00BA6A26">
        <w:rPr>
          <w:rFonts w:ascii="Times New Roman" w:hAnsi="Times New Roman"/>
          <w:b/>
          <w:bCs/>
          <w:sz w:val="24"/>
          <w:szCs w:val="24"/>
        </w:rPr>
        <w:t>Section 1</w:t>
      </w:r>
    </w:p>
    <w:p w14:paraId="22ADDA80" w14:textId="77777777" w:rsidR="00BC4715" w:rsidRPr="00BA6A26" w:rsidRDefault="00BC4715" w:rsidP="00BC4715">
      <w:pPr>
        <w:spacing w:after="0" w:line="240" w:lineRule="auto"/>
        <w:rPr>
          <w:rFonts w:ascii="Times New Roman" w:hAnsi="Times New Roman"/>
          <w:b/>
          <w:bCs/>
          <w:sz w:val="24"/>
          <w:szCs w:val="24"/>
        </w:rPr>
      </w:pPr>
    </w:p>
    <w:p w14:paraId="02A43014"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A.  When an employee is authorized to use his/her personal automobile for travel related to his/her</w:t>
      </w:r>
      <w:r w:rsidRPr="00BA6A26">
        <w:rPr>
          <w:rFonts w:ascii="Times New Roman" w:hAnsi="Times New Roman"/>
          <w:b/>
          <w:bCs/>
          <w:sz w:val="24"/>
          <w:szCs w:val="24"/>
        </w:rPr>
        <w:t xml:space="preserve">/their </w:t>
      </w:r>
      <w:r w:rsidRPr="00BA6A26">
        <w:rPr>
          <w:rFonts w:ascii="Times New Roman" w:hAnsi="Times New Roman"/>
          <w:sz w:val="24"/>
          <w:szCs w:val="24"/>
        </w:rPr>
        <w:t>employment he/she/</w:t>
      </w:r>
      <w:r w:rsidRPr="00BA6A26">
        <w:rPr>
          <w:rFonts w:ascii="Times New Roman" w:hAnsi="Times New Roman"/>
          <w:b/>
          <w:bCs/>
          <w:sz w:val="24"/>
          <w:szCs w:val="24"/>
        </w:rPr>
        <w:t>they</w:t>
      </w:r>
      <w:r w:rsidRPr="00BA6A26">
        <w:rPr>
          <w:rFonts w:ascii="Times New Roman" w:hAnsi="Times New Roman"/>
          <w:sz w:val="24"/>
          <w:szCs w:val="24"/>
        </w:rPr>
        <w:t xml:space="preserve"> shall be reimbursed at the rate of </w:t>
      </w:r>
      <w:r w:rsidRPr="00BA6A26">
        <w:rPr>
          <w:rFonts w:ascii="Times New Roman" w:hAnsi="Times New Roman"/>
          <w:b/>
          <w:bCs/>
          <w:sz w:val="24"/>
          <w:szCs w:val="24"/>
        </w:rPr>
        <w:t>sixty-two (0.62)</w:t>
      </w:r>
      <w:r w:rsidRPr="00BA6A26">
        <w:rPr>
          <w:rFonts w:ascii="Times New Roman" w:hAnsi="Times New Roman"/>
          <w:sz w:val="24"/>
          <w:szCs w:val="24"/>
        </w:rPr>
        <w:t>.</w:t>
      </w:r>
    </w:p>
    <w:p w14:paraId="6FD51EFE" w14:textId="77777777" w:rsidR="00BC4715" w:rsidRPr="00BA6A26" w:rsidRDefault="00BC4715" w:rsidP="00BC4715">
      <w:pPr>
        <w:spacing w:after="0" w:line="240" w:lineRule="auto"/>
        <w:jc w:val="both"/>
        <w:rPr>
          <w:rFonts w:ascii="Times New Roman" w:hAnsi="Times New Roman"/>
          <w:i/>
          <w:iCs/>
          <w:sz w:val="24"/>
          <w:szCs w:val="24"/>
        </w:rPr>
      </w:pPr>
    </w:p>
    <w:p w14:paraId="0AF1135F" w14:textId="77777777" w:rsidR="00BC4715" w:rsidRPr="00BA6A26" w:rsidRDefault="00BC4715" w:rsidP="00BC4715">
      <w:pPr>
        <w:spacing w:after="0" w:line="240" w:lineRule="auto"/>
        <w:jc w:val="center"/>
        <w:rPr>
          <w:rFonts w:ascii="Times New Roman" w:hAnsi="Times New Roman"/>
          <w:b/>
          <w:bCs/>
          <w:sz w:val="24"/>
          <w:szCs w:val="24"/>
        </w:rPr>
      </w:pPr>
      <w:r w:rsidRPr="00BA6A26">
        <w:rPr>
          <w:rFonts w:ascii="Times New Roman" w:hAnsi="Times New Roman"/>
          <w:b/>
          <w:bCs/>
          <w:sz w:val="24"/>
          <w:szCs w:val="24"/>
        </w:rPr>
        <w:t>ARTICLE 12</w:t>
      </w:r>
    </w:p>
    <w:p w14:paraId="5D80D99C" w14:textId="77777777" w:rsidR="00BC4715" w:rsidRPr="00BA6A26" w:rsidRDefault="00BC4715" w:rsidP="00BC4715">
      <w:pPr>
        <w:spacing w:after="0" w:line="240" w:lineRule="auto"/>
        <w:jc w:val="center"/>
        <w:rPr>
          <w:rFonts w:ascii="Times New Roman" w:hAnsi="Times New Roman"/>
          <w:b/>
          <w:sz w:val="24"/>
          <w:szCs w:val="24"/>
        </w:rPr>
      </w:pPr>
      <w:r w:rsidRPr="00BA6A26">
        <w:rPr>
          <w:rFonts w:ascii="Times New Roman" w:hAnsi="Times New Roman"/>
          <w:b/>
          <w:sz w:val="24"/>
          <w:szCs w:val="24"/>
        </w:rPr>
        <w:t>SALARY RATES</w:t>
      </w:r>
    </w:p>
    <w:p w14:paraId="3329150F" w14:textId="77777777" w:rsidR="00BC4715" w:rsidRPr="00BA6A26" w:rsidRDefault="00BC4715" w:rsidP="00BC4715">
      <w:pPr>
        <w:spacing w:after="0" w:line="240" w:lineRule="auto"/>
        <w:ind w:left="720"/>
        <w:rPr>
          <w:rFonts w:ascii="Times New Roman" w:hAnsi="Times New Roman"/>
          <w:b/>
          <w:sz w:val="24"/>
          <w:szCs w:val="24"/>
        </w:rPr>
      </w:pPr>
    </w:p>
    <w:p w14:paraId="76A971E6"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Section 5</w:t>
      </w:r>
    </w:p>
    <w:p w14:paraId="5D8382E2"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1940FB89"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The following shall apply to employees currently covered by this Agreement who are being either promoted or demoted into a job group also covered by this Agreement.</w:t>
      </w:r>
      <w:r w:rsidRPr="00BA6A26">
        <w:rPr>
          <w:rFonts w:ascii="Times New Roman" w:eastAsia="Arial" w:hAnsi="Times New Roman"/>
          <w:b/>
          <w:bCs/>
          <w:sz w:val="24"/>
          <w:szCs w:val="24"/>
        </w:rPr>
        <w:t xml:space="preserve"> </w:t>
      </w:r>
    </w:p>
    <w:p w14:paraId="6CFE6BAB"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 xml:space="preserve"> </w:t>
      </w:r>
    </w:p>
    <w:p w14:paraId="77756219"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A.</w:t>
      </w:r>
      <w:r w:rsidRPr="00BA6A26">
        <w:rPr>
          <w:rFonts w:ascii="Times New Roman" w:hAnsi="Times New Roman"/>
          <w:sz w:val="24"/>
          <w:szCs w:val="24"/>
        </w:rPr>
        <w:t xml:space="preserve">  Whenever an employee paid in accordance with the salary schedules provided in Appendi</w:t>
      </w:r>
      <w:r w:rsidRPr="00BA6A26">
        <w:rPr>
          <w:rFonts w:ascii="Times New Roman" w:hAnsi="Times New Roman"/>
          <w:b/>
          <w:bCs/>
          <w:sz w:val="24"/>
          <w:szCs w:val="24"/>
        </w:rPr>
        <w:t>x</w:t>
      </w:r>
      <w:r w:rsidRPr="00BA6A26">
        <w:rPr>
          <w:rFonts w:ascii="Times New Roman" w:hAnsi="Times New Roman"/>
          <w:sz w:val="24"/>
          <w:szCs w:val="24"/>
        </w:rPr>
        <w:t xml:space="preserve"> A-1 of this Agreement receives a promotion to a higher job group, the employee's new salary rate shall be calculated as follows.</w:t>
      </w:r>
    </w:p>
    <w:p w14:paraId="6D415755" w14:textId="77777777" w:rsidR="00BC4715" w:rsidRPr="00BA6A26" w:rsidRDefault="00BC4715" w:rsidP="00BC4715">
      <w:pPr>
        <w:spacing w:after="0" w:line="240" w:lineRule="auto"/>
        <w:jc w:val="both"/>
        <w:rPr>
          <w:rFonts w:ascii="Times New Roman" w:hAnsi="Times New Roman"/>
          <w:sz w:val="24"/>
          <w:szCs w:val="24"/>
        </w:rPr>
      </w:pPr>
    </w:p>
    <w:p w14:paraId="21E92698"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Calculation 1</w:t>
      </w:r>
      <w:r w:rsidRPr="00BA6A26">
        <w:rPr>
          <w:rFonts w:ascii="Times New Roman" w:hAnsi="Times New Roman"/>
          <w:sz w:val="24"/>
          <w:szCs w:val="24"/>
        </w:rPr>
        <w:t xml:space="preserve">: </w:t>
      </w:r>
    </w:p>
    <w:p w14:paraId="087A4CAB"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sz w:val="24"/>
          <w:szCs w:val="24"/>
        </w:rPr>
        <w:t xml:space="preserve"> </w:t>
      </w:r>
    </w:p>
    <w:p w14:paraId="56DBFF7B" w14:textId="77777777" w:rsidR="00BC4715" w:rsidRPr="00BA6A26" w:rsidRDefault="00BC4715" w:rsidP="00A37BD8">
      <w:pPr>
        <w:pStyle w:val="ListParagraph"/>
        <w:widowControl/>
        <w:numPr>
          <w:ilvl w:val="0"/>
          <w:numId w:val="6"/>
        </w:numPr>
        <w:autoSpaceDE/>
        <w:autoSpaceDN/>
        <w:ind w:right="0" w:firstLine="0"/>
        <w:contextualSpacing/>
        <w:jc w:val="left"/>
        <w:rPr>
          <w:sz w:val="24"/>
          <w:szCs w:val="24"/>
        </w:rPr>
      </w:pPr>
      <w:r w:rsidRPr="00BA6A26">
        <w:rPr>
          <w:sz w:val="24"/>
          <w:szCs w:val="24"/>
        </w:rPr>
        <w:t>Determine the employee's salary rate</w:t>
      </w:r>
      <w:r w:rsidRPr="00BA6A26">
        <w:rPr>
          <w:b/>
          <w:bCs/>
          <w:sz w:val="24"/>
          <w:szCs w:val="24"/>
        </w:rPr>
        <w:t xml:space="preserve"> </w:t>
      </w:r>
      <w:r w:rsidRPr="00BA6A26">
        <w:rPr>
          <w:sz w:val="24"/>
          <w:szCs w:val="24"/>
        </w:rPr>
        <w:t>at his/her/</w:t>
      </w:r>
      <w:r w:rsidRPr="00BA6A26">
        <w:rPr>
          <w:b/>
          <w:bCs/>
          <w:sz w:val="24"/>
          <w:szCs w:val="24"/>
        </w:rPr>
        <w:t xml:space="preserve">their </w:t>
      </w:r>
      <w:r w:rsidRPr="00BA6A26">
        <w:rPr>
          <w:sz w:val="24"/>
          <w:szCs w:val="24"/>
        </w:rPr>
        <w:t>current job group;</w:t>
      </w:r>
    </w:p>
    <w:p w14:paraId="50E4F6D6"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sz w:val="24"/>
          <w:szCs w:val="24"/>
        </w:rPr>
        <w:t xml:space="preserve"> </w:t>
      </w:r>
    </w:p>
    <w:p w14:paraId="7ADE51D2" w14:textId="77777777" w:rsidR="00BC4715" w:rsidRPr="00BA6A26" w:rsidRDefault="00BC4715" w:rsidP="00A37BD8">
      <w:pPr>
        <w:pStyle w:val="ListParagraph"/>
        <w:widowControl/>
        <w:numPr>
          <w:ilvl w:val="0"/>
          <w:numId w:val="6"/>
        </w:numPr>
        <w:autoSpaceDE/>
        <w:autoSpaceDN/>
        <w:ind w:right="0" w:firstLine="0"/>
        <w:contextualSpacing/>
        <w:rPr>
          <w:sz w:val="24"/>
          <w:szCs w:val="24"/>
        </w:rPr>
      </w:pPr>
      <w:r w:rsidRPr="00BA6A26">
        <w:rPr>
          <w:sz w:val="24"/>
          <w:szCs w:val="24"/>
        </w:rPr>
        <w:t xml:space="preserve">Find the next higher step within the employee's current job group, or, for employees at the maximum rate within their current job group; </w:t>
      </w:r>
      <w:r w:rsidRPr="00BA6A26">
        <w:rPr>
          <w:sz w:val="24"/>
          <w:szCs w:val="24"/>
          <w:u w:val="single"/>
        </w:rPr>
        <w:t>and</w:t>
      </w:r>
    </w:p>
    <w:p w14:paraId="3DF5DC93"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1C1BD3D6"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sz w:val="24"/>
          <w:szCs w:val="24"/>
        </w:rPr>
        <w:t xml:space="preserve">3.      Multiply the employee's </w:t>
      </w:r>
      <w:r w:rsidRPr="00BA6A26">
        <w:rPr>
          <w:rFonts w:ascii="Times New Roman" w:hAnsi="Times New Roman"/>
          <w:sz w:val="24"/>
          <w:szCs w:val="24"/>
          <w:u w:val="single"/>
        </w:rPr>
        <w:t>current</w:t>
      </w:r>
      <w:r w:rsidRPr="00BA6A26">
        <w:rPr>
          <w:rFonts w:ascii="Times New Roman" w:hAnsi="Times New Roman"/>
          <w:sz w:val="24"/>
          <w:szCs w:val="24"/>
        </w:rPr>
        <w:t xml:space="preserve"> salary rate by one and</w:t>
      </w:r>
      <w:r w:rsidRPr="00BA6A26">
        <w:rPr>
          <w:rFonts w:ascii="Times New Roman" w:hAnsi="Times New Roman"/>
          <w:b/>
          <w:bCs/>
          <w:sz w:val="24"/>
          <w:szCs w:val="24"/>
        </w:rPr>
        <w:t xml:space="preserve"> five </w:t>
      </w:r>
      <w:r w:rsidRPr="00BA6A26">
        <w:rPr>
          <w:rFonts w:ascii="Times New Roman" w:hAnsi="Times New Roman"/>
          <w:sz w:val="24"/>
          <w:szCs w:val="24"/>
        </w:rPr>
        <w:t xml:space="preserve">one hundredths </w:t>
      </w:r>
      <w:r w:rsidRPr="00BA6A26">
        <w:rPr>
          <w:rFonts w:ascii="Times New Roman" w:hAnsi="Times New Roman"/>
          <w:b/>
          <w:bCs/>
          <w:sz w:val="24"/>
          <w:szCs w:val="24"/>
        </w:rPr>
        <w:t>(1.05)</w:t>
      </w:r>
      <w:r w:rsidRPr="00BA6A26">
        <w:rPr>
          <w:rFonts w:ascii="Times New Roman" w:hAnsi="Times New Roman"/>
          <w:sz w:val="24"/>
          <w:szCs w:val="24"/>
        </w:rPr>
        <w:t>; then,</w:t>
      </w:r>
    </w:p>
    <w:p w14:paraId="729A89D0"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sz w:val="24"/>
          <w:szCs w:val="24"/>
        </w:rPr>
        <w:t xml:space="preserve"> </w:t>
      </w:r>
    </w:p>
    <w:p w14:paraId="2DA5DEEF" w14:textId="77777777" w:rsidR="00BC4715" w:rsidRPr="00BA6A26" w:rsidRDefault="00BC4715" w:rsidP="00BC4715">
      <w:pPr>
        <w:spacing w:after="0" w:line="240" w:lineRule="auto"/>
        <w:ind w:left="720"/>
        <w:rPr>
          <w:rFonts w:ascii="Times New Roman" w:hAnsi="Times New Roman"/>
          <w:sz w:val="24"/>
          <w:szCs w:val="24"/>
        </w:rPr>
      </w:pPr>
      <w:r w:rsidRPr="00BA6A26">
        <w:rPr>
          <w:rFonts w:ascii="Times New Roman" w:hAnsi="Times New Roman"/>
          <w:sz w:val="24"/>
          <w:szCs w:val="24"/>
        </w:rPr>
        <w:t>4.        Compare the higher of the resultant amounts from 2) and 3) above to the salary rates for the higher job group into which the employee is being promoted.</w:t>
      </w:r>
    </w:p>
    <w:p w14:paraId="4F663FBB"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sz w:val="24"/>
          <w:szCs w:val="24"/>
        </w:rPr>
        <w:t xml:space="preserve"> </w:t>
      </w:r>
    </w:p>
    <w:p w14:paraId="20A7B8A9" w14:textId="77777777" w:rsidR="00BC4715" w:rsidRPr="00BA6A26" w:rsidRDefault="00BC4715" w:rsidP="00BC4715">
      <w:pPr>
        <w:spacing w:after="0" w:line="240" w:lineRule="auto"/>
        <w:ind w:left="720"/>
        <w:rPr>
          <w:rFonts w:ascii="Times New Roman" w:hAnsi="Times New Roman"/>
          <w:sz w:val="24"/>
          <w:szCs w:val="24"/>
        </w:rPr>
      </w:pPr>
      <w:r w:rsidRPr="00BA6A26">
        <w:rPr>
          <w:rFonts w:ascii="Times New Roman" w:hAnsi="Times New Roman"/>
          <w:sz w:val="24"/>
          <w:szCs w:val="24"/>
        </w:rPr>
        <w:t>5.</w:t>
      </w:r>
      <w:r w:rsidRPr="00BA6A26">
        <w:rPr>
          <w:rFonts w:ascii="Times New Roman" w:hAnsi="Times New Roman"/>
          <w:sz w:val="24"/>
          <w:szCs w:val="24"/>
        </w:rPr>
        <w:tab/>
        <w:t>The employee's salary rate shall be the first rate in the higher job group that at least equals the higher of the resultant amounts from 4) above.</w:t>
      </w:r>
      <w:r w:rsidRPr="00BA6A26">
        <w:rPr>
          <w:rFonts w:ascii="Times New Roman" w:hAnsi="Times New Roman"/>
          <w:b/>
          <w:bCs/>
          <w:sz w:val="24"/>
          <w:szCs w:val="24"/>
        </w:rPr>
        <w:t xml:space="preserve"> </w:t>
      </w:r>
    </w:p>
    <w:p w14:paraId="5D63E90F"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 xml:space="preserve"> </w:t>
      </w:r>
    </w:p>
    <w:p w14:paraId="5CF0D118"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Calculation 2:</w:t>
      </w:r>
    </w:p>
    <w:p w14:paraId="1D926E19"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 xml:space="preserve"> </w:t>
      </w:r>
    </w:p>
    <w:p w14:paraId="15966989"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b/>
          <w:bCs/>
          <w:sz w:val="24"/>
          <w:szCs w:val="24"/>
        </w:rPr>
        <w:t xml:space="preserve">1.    Determine the years of the employee’s relevant "experience", </w:t>
      </w:r>
      <w:r w:rsidRPr="00BA6A26">
        <w:rPr>
          <w:rFonts w:ascii="Times New Roman" w:hAnsi="Times New Roman"/>
          <w:b/>
          <w:bCs/>
          <w:color w:val="000000" w:themeColor="text1"/>
          <w:sz w:val="24"/>
          <w:szCs w:val="24"/>
        </w:rPr>
        <w:t>and/or substitution therefore,</w:t>
      </w:r>
      <w:r w:rsidRPr="00BA6A26">
        <w:rPr>
          <w:rFonts w:ascii="Times New Roman" w:hAnsi="Times New Roman"/>
          <w:b/>
          <w:bCs/>
          <w:sz w:val="24"/>
          <w:szCs w:val="24"/>
        </w:rPr>
        <w:t xml:space="preserve"> in the same or similar work. Relevant experience includes same or similar work performed in a lower grade or any experience that fulfills the minimum entrance requirements.</w:t>
      </w:r>
    </w:p>
    <w:p w14:paraId="465B65F1" w14:textId="77777777" w:rsidR="00BC4715" w:rsidRPr="00BA6A26" w:rsidRDefault="00BC4715" w:rsidP="00BC4715">
      <w:pPr>
        <w:spacing w:after="0" w:line="240" w:lineRule="auto"/>
        <w:ind w:left="720"/>
        <w:rPr>
          <w:rFonts w:ascii="Times New Roman" w:hAnsi="Times New Roman"/>
          <w:sz w:val="24"/>
          <w:szCs w:val="24"/>
        </w:rPr>
      </w:pPr>
      <w:r w:rsidRPr="00BA6A26">
        <w:rPr>
          <w:rFonts w:ascii="Times New Roman" w:hAnsi="Times New Roman"/>
          <w:b/>
          <w:bCs/>
          <w:sz w:val="24"/>
          <w:szCs w:val="24"/>
        </w:rPr>
        <w:t xml:space="preserve"> </w:t>
      </w:r>
    </w:p>
    <w:p w14:paraId="3B6298BB"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b/>
          <w:bCs/>
          <w:color w:val="000000" w:themeColor="text1"/>
          <w:sz w:val="24"/>
          <w:szCs w:val="24"/>
        </w:rPr>
        <w:t xml:space="preserve">2.     Subtract the minimum entrance requirements number of years from the employee’s total years of experience. </w:t>
      </w:r>
    </w:p>
    <w:p w14:paraId="508A1107"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b/>
          <w:bCs/>
          <w:color w:val="000000" w:themeColor="text1"/>
          <w:sz w:val="24"/>
          <w:szCs w:val="24"/>
        </w:rPr>
        <w:lastRenderedPageBreak/>
        <w:t xml:space="preserve"> </w:t>
      </w:r>
    </w:p>
    <w:p w14:paraId="5BBC243D" w14:textId="77777777" w:rsidR="00BC4715" w:rsidRPr="00BA6A26" w:rsidRDefault="00BC4715" w:rsidP="00BC4715">
      <w:pPr>
        <w:spacing w:after="0" w:line="240" w:lineRule="auto"/>
        <w:ind w:left="720"/>
        <w:jc w:val="both"/>
        <w:rPr>
          <w:rFonts w:ascii="Times New Roman" w:hAnsi="Times New Roman"/>
          <w:sz w:val="24"/>
          <w:szCs w:val="24"/>
        </w:rPr>
      </w:pPr>
      <w:r w:rsidRPr="00BA6A26">
        <w:rPr>
          <w:rFonts w:ascii="Times New Roman" w:hAnsi="Times New Roman"/>
          <w:b/>
          <w:bCs/>
          <w:color w:val="000000" w:themeColor="text1"/>
          <w:sz w:val="24"/>
          <w:szCs w:val="24"/>
        </w:rPr>
        <w:t>3.     Use the number of years of experience remaining to determine which step the employee would be placed in the resultant amount will be compared to the sum arrived at above;</w:t>
      </w:r>
    </w:p>
    <w:p w14:paraId="5BC72B2C" w14:textId="77777777" w:rsidR="00BC4715" w:rsidRPr="00BA6A26" w:rsidRDefault="00BC4715" w:rsidP="00BC4715">
      <w:pPr>
        <w:spacing w:after="0" w:line="240" w:lineRule="auto"/>
        <w:rPr>
          <w:rFonts w:ascii="Times New Roman" w:hAnsi="Times New Roman"/>
          <w:b/>
          <w:bCs/>
          <w:color w:val="000000" w:themeColor="text1"/>
          <w:sz w:val="24"/>
          <w:szCs w:val="24"/>
        </w:rPr>
      </w:pPr>
      <w:r w:rsidRPr="00BA6A26">
        <w:rPr>
          <w:rFonts w:ascii="Times New Roman" w:hAnsi="Times New Roman"/>
          <w:b/>
          <w:bCs/>
          <w:color w:val="000000" w:themeColor="text1"/>
          <w:sz w:val="24"/>
          <w:szCs w:val="24"/>
        </w:rPr>
        <w:t xml:space="preserve"> </w:t>
      </w:r>
    </w:p>
    <w:p w14:paraId="02D03039" w14:textId="1A4EC16E"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color w:val="000000" w:themeColor="text1"/>
          <w:sz w:val="24"/>
          <w:szCs w:val="24"/>
        </w:rPr>
        <w:t>Compare Calculations 1 and 2:</w:t>
      </w:r>
    </w:p>
    <w:p w14:paraId="07D6AA24"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color w:val="000000" w:themeColor="text1"/>
          <w:sz w:val="24"/>
          <w:szCs w:val="24"/>
        </w:rPr>
        <w:t xml:space="preserve"> </w:t>
      </w:r>
    </w:p>
    <w:p w14:paraId="5149D9BB"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color w:val="000000" w:themeColor="text1"/>
          <w:sz w:val="24"/>
          <w:szCs w:val="24"/>
        </w:rPr>
        <w:t>Whichever amount is higher will determine the step on the wage scale into which the employee shall be placed.</w:t>
      </w:r>
    </w:p>
    <w:p w14:paraId="1932C3AD"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 xml:space="preserve"> </w:t>
      </w:r>
    </w:p>
    <w:p w14:paraId="25D6152C" w14:textId="56A514C8" w:rsidR="00ED20B0" w:rsidRPr="00BA6A26" w:rsidRDefault="00ED20B0" w:rsidP="00ED20B0">
      <w:pPr>
        <w:spacing w:after="0" w:line="240" w:lineRule="auto"/>
        <w:jc w:val="both"/>
        <w:rPr>
          <w:rFonts w:ascii="Times New Roman" w:hAnsi="Times New Roman"/>
          <w:b/>
          <w:bCs/>
          <w:sz w:val="24"/>
          <w:szCs w:val="24"/>
        </w:rPr>
      </w:pPr>
      <w:r>
        <w:rPr>
          <w:rFonts w:ascii="Times New Roman" w:hAnsi="Times New Roman"/>
          <w:b/>
          <w:bCs/>
          <w:sz w:val="24"/>
          <w:szCs w:val="24"/>
        </w:rPr>
        <w:t xml:space="preserve">B.  </w:t>
      </w:r>
      <w:r w:rsidRPr="00BA6A26">
        <w:rPr>
          <w:rFonts w:ascii="Times New Roman" w:hAnsi="Times New Roman"/>
          <w:b/>
          <w:bCs/>
          <w:sz w:val="24"/>
          <w:szCs w:val="24"/>
        </w:rPr>
        <w:t>When an employee is receiving a promotion to a higher-grade position and the promotion date occurs 90 days or less before a step anniversary date in the lower-grade position, the employer will calculate the promotion as if the new step had already occurred.</w:t>
      </w:r>
    </w:p>
    <w:p w14:paraId="6F99E0D9" w14:textId="77777777" w:rsidR="00ED20B0" w:rsidRDefault="00ED20B0" w:rsidP="00BC4715">
      <w:pPr>
        <w:spacing w:after="0" w:line="240" w:lineRule="auto"/>
        <w:jc w:val="both"/>
        <w:rPr>
          <w:rFonts w:ascii="Times New Roman" w:hAnsi="Times New Roman"/>
          <w:sz w:val="24"/>
          <w:szCs w:val="24"/>
        </w:rPr>
      </w:pPr>
    </w:p>
    <w:p w14:paraId="4B898BDA" w14:textId="7D53E422" w:rsidR="00BC4715" w:rsidRPr="00BA6A26" w:rsidRDefault="00ED20B0" w:rsidP="00BC4715">
      <w:pPr>
        <w:spacing w:after="0" w:line="240" w:lineRule="auto"/>
        <w:jc w:val="both"/>
        <w:rPr>
          <w:rFonts w:ascii="Times New Roman" w:hAnsi="Times New Roman"/>
          <w:sz w:val="24"/>
          <w:szCs w:val="24"/>
        </w:rPr>
      </w:pPr>
      <w:r w:rsidRPr="00ED20B0">
        <w:rPr>
          <w:rFonts w:ascii="Times New Roman" w:hAnsi="Times New Roman"/>
          <w:b/>
          <w:bCs/>
          <w:sz w:val="24"/>
          <w:szCs w:val="24"/>
        </w:rPr>
        <w:t>C</w:t>
      </w:r>
      <w:r w:rsidR="00BC4715" w:rsidRPr="00BA6A26">
        <w:rPr>
          <w:rFonts w:ascii="Times New Roman" w:hAnsi="Times New Roman"/>
          <w:sz w:val="24"/>
          <w:szCs w:val="24"/>
        </w:rPr>
        <w:t>.  For the purpose of this section, the Educational Incentive shall be included with base pay when calculating step placement when an employee moves from a title that does not have a degree requirement to a title that has a degree requirement.</w:t>
      </w:r>
    </w:p>
    <w:p w14:paraId="76C71963"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4F25DA15" w14:textId="1037EF33" w:rsidR="00BC4715" w:rsidRPr="00BA6A26" w:rsidRDefault="00ED20B0" w:rsidP="00BC4715">
      <w:pPr>
        <w:spacing w:after="0" w:line="240" w:lineRule="auto"/>
        <w:jc w:val="both"/>
        <w:rPr>
          <w:rFonts w:ascii="Times New Roman" w:hAnsi="Times New Roman"/>
          <w:sz w:val="24"/>
          <w:szCs w:val="24"/>
        </w:rPr>
      </w:pPr>
      <w:r>
        <w:rPr>
          <w:rFonts w:ascii="Times New Roman" w:hAnsi="Times New Roman"/>
          <w:b/>
          <w:bCs/>
          <w:sz w:val="24"/>
          <w:szCs w:val="24"/>
        </w:rPr>
        <w:t>D</w:t>
      </w:r>
      <w:r w:rsidR="00BC4715" w:rsidRPr="00BA6A26">
        <w:rPr>
          <w:rFonts w:ascii="Times New Roman" w:hAnsi="Times New Roman"/>
          <w:b/>
          <w:bCs/>
          <w:sz w:val="24"/>
          <w:szCs w:val="24"/>
        </w:rPr>
        <w:t xml:space="preserve">. Whenever an employee paid in accordance with the salary schedules provided in Appendix A-1 of this Agreement receives a demotion to a lower job group, the employee’s new salary rate shall be set at a step in grade within his/her/their new job grade based upon the employee’s creditable years of service in the equivalent of the new job grade or higher job grade, provided that in no event shall the employee be placed in a step in grade which results in the employee receiving a salary rate equal to or higher than the average salary received by the employee for the preceding six (6) months. </w:t>
      </w:r>
    </w:p>
    <w:p w14:paraId="7A2C3FDA"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0E9A8170"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sz w:val="24"/>
          <w:szCs w:val="24"/>
        </w:rPr>
        <w:t>Section 8</w:t>
      </w:r>
    </w:p>
    <w:p w14:paraId="58646740" w14:textId="77777777"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bCs/>
          <w:color w:val="000000" w:themeColor="text1"/>
          <w:sz w:val="24"/>
          <w:szCs w:val="24"/>
        </w:rPr>
        <w:t xml:space="preserve"> </w:t>
      </w:r>
    </w:p>
    <w:p w14:paraId="1ED9D99E"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color w:val="000000" w:themeColor="text1"/>
          <w:sz w:val="24"/>
          <w:szCs w:val="24"/>
        </w:rPr>
        <w:t>The following shall apply to employees not currently covered by this Agreement who are being transferred, promoted, or demoted into a position within a bargaining unit covered by this Agreement.</w:t>
      </w:r>
    </w:p>
    <w:p w14:paraId="267E544C"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5774AF8A"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A</w:t>
      </w:r>
      <w:r w:rsidRPr="00BA6A26">
        <w:rPr>
          <w:rFonts w:ascii="Times New Roman" w:hAnsi="Times New Roman"/>
          <w:sz w:val="24"/>
          <w:szCs w:val="24"/>
        </w:rPr>
        <w:t xml:space="preserve">.  </w:t>
      </w:r>
      <w:r w:rsidRPr="00BA6A26">
        <w:rPr>
          <w:rFonts w:ascii="Times New Roman" w:hAnsi="Times New Roman"/>
          <w:b/>
          <w:bCs/>
          <w:color w:val="000000" w:themeColor="text1"/>
          <w:sz w:val="24"/>
          <w:szCs w:val="24"/>
        </w:rPr>
        <w:t>To determine if the placement of the employee into the new job group covered by this Agreement is a transfer, promotion, or demotion, first compare the values of the maximum steps of the current job group and the new job group.  If the maximum step of the new job group has a greater value than that of the maximum step of the current job group, the new job group is of a higher grade and would be considered a promotion.  If the maximum step of the new job group has a lesser value than that of the maximum step of the current job group, the new job group is of a lower grade and would be considered a demotion.</w:t>
      </w:r>
    </w:p>
    <w:p w14:paraId="327F295C"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color w:val="000000" w:themeColor="text1"/>
          <w:sz w:val="24"/>
          <w:szCs w:val="24"/>
        </w:rPr>
        <w:t xml:space="preserve"> </w:t>
      </w:r>
    </w:p>
    <w:p w14:paraId="53627B4C"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color w:val="000000" w:themeColor="text1"/>
          <w:sz w:val="24"/>
          <w:szCs w:val="24"/>
        </w:rPr>
        <w:t xml:space="preserve">B. </w:t>
      </w:r>
      <w:r w:rsidRPr="00BA6A26">
        <w:rPr>
          <w:rFonts w:ascii="Times New Roman" w:hAnsi="Times New Roman"/>
          <w:sz w:val="24"/>
          <w:szCs w:val="24"/>
        </w:rPr>
        <w:t>An employee entering a position within a bargaining unit covered by this Agreement from a position in an equivalent salary grade in a bargaining unit not covered by this Agreement shall be placed at the first step-in-grade up to the maximum of the grade which at least equals the rate of compensation received immediately prior to his/her/</w:t>
      </w:r>
      <w:r w:rsidRPr="00BA6A26">
        <w:rPr>
          <w:rFonts w:ascii="Times New Roman" w:hAnsi="Times New Roman"/>
          <w:b/>
          <w:bCs/>
          <w:sz w:val="24"/>
          <w:szCs w:val="24"/>
        </w:rPr>
        <w:t xml:space="preserve">their </w:t>
      </w:r>
      <w:r w:rsidRPr="00BA6A26">
        <w:rPr>
          <w:rFonts w:ascii="Times New Roman" w:hAnsi="Times New Roman"/>
          <w:sz w:val="24"/>
          <w:szCs w:val="24"/>
        </w:rPr>
        <w:t>entry into the bargaining unit.</w:t>
      </w:r>
    </w:p>
    <w:p w14:paraId="0420FA64"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color w:val="000000" w:themeColor="text1"/>
          <w:sz w:val="24"/>
          <w:szCs w:val="24"/>
        </w:rPr>
        <w:t xml:space="preserve"> </w:t>
      </w:r>
    </w:p>
    <w:p w14:paraId="00327166"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lastRenderedPageBreak/>
        <w:t>C.  An employee entering a position within a bargaining unit covered by this Agreement from a position in a salary grade, which is the equivalent of a lower grade in a bargaining unit not covered by this Agreement, shall be placed at a step in grade in accordance with the provisions of Section 5 of this Article.</w:t>
      </w:r>
    </w:p>
    <w:p w14:paraId="2A3509D5"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4FC6F790"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D.  An employee entering a position within a bargaining unit covered by this Agreement from a position in a salary grade which is the equivalent of a higher salary grade in a bargaining unit not covered by this agreement shall be placed at a step in grade within his/her/</w:t>
      </w:r>
      <w:r w:rsidRPr="00BA6A26">
        <w:rPr>
          <w:rFonts w:ascii="Times New Roman" w:hAnsi="Times New Roman"/>
          <w:b/>
          <w:bCs/>
          <w:sz w:val="24"/>
          <w:szCs w:val="24"/>
        </w:rPr>
        <w:t xml:space="preserve">their </w:t>
      </w:r>
      <w:r w:rsidRPr="00BA6A26">
        <w:rPr>
          <w:rFonts w:ascii="Times New Roman" w:hAnsi="Times New Roman"/>
          <w:sz w:val="24"/>
          <w:szCs w:val="24"/>
        </w:rPr>
        <w:t>new job grade based upon the employee's creditable years of service in the equivalent of the new job grade or higher job grade, provided that in no event shall the employee be placed in a step in grade which results in the employee receiving a salary rate equal to or higher than the average salary received by the employee for the preceding six (6) months.</w:t>
      </w:r>
    </w:p>
    <w:p w14:paraId="1F14269B"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 </w:t>
      </w:r>
    </w:p>
    <w:p w14:paraId="6319D33C"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E.  Any employee who, as a result of a reduction in force, is demoted in grade shall have his/her/ </w:t>
      </w:r>
      <w:r w:rsidRPr="00BA6A26">
        <w:rPr>
          <w:rFonts w:ascii="Times New Roman" w:hAnsi="Times New Roman"/>
          <w:b/>
          <w:bCs/>
          <w:sz w:val="24"/>
          <w:szCs w:val="24"/>
        </w:rPr>
        <w:t xml:space="preserve">their </w:t>
      </w:r>
      <w:r w:rsidRPr="00BA6A26">
        <w:rPr>
          <w:rFonts w:ascii="Times New Roman" w:hAnsi="Times New Roman"/>
          <w:sz w:val="24"/>
          <w:szCs w:val="24"/>
        </w:rPr>
        <w:t>salary calculated as step to step, unless the employee’s years of creditable service in the job grade to which he/she/</w:t>
      </w:r>
      <w:r w:rsidRPr="00BA6A26">
        <w:rPr>
          <w:rFonts w:ascii="Times New Roman" w:hAnsi="Times New Roman"/>
          <w:b/>
          <w:bCs/>
          <w:sz w:val="24"/>
          <w:szCs w:val="24"/>
        </w:rPr>
        <w:t>they</w:t>
      </w:r>
      <w:r w:rsidRPr="00BA6A26">
        <w:rPr>
          <w:rFonts w:ascii="Times New Roman" w:hAnsi="Times New Roman"/>
          <w:sz w:val="24"/>
          <w:szCs w:val="24"/>
        </w:rPr>
        <w:t xml:space="preserve"> </w:t>
      </w:r>
      <w:r w:rsidRPr="00BA6A26">
        <w:rPr>
          <w:rFonts w:ascii="Times New Roman" w:hAnsi="Times New Roman"/>
          <w:b/>
          <w:bCs/>
          <w:sz w:val="24"/>
          <w:szCs w:val="24"/>
        </w:rPr>
        <w:t xml:space="preserve">are </w:t>
      </w:r>
      <w:r w:rsidRPr="00BA6A26">
        <w:rPr>
          <w:rFonts w:ascii="Times New Roman" w:hAnsi="Times New Roman"/>
          <w:sz w:val="24"/>
          <w:szCs w:val="24"/>
        </w:rPr>
        <w:t>demoted, or higher job grade equates to a higher step.  For employees that were recruited into the higher job grade, professional recruitment/comparable service credit shall be counted as credible service. No employee subject to this provision shall receive a salary in his/her lower grade or title that exceeds his/her salary prior to the demotion.</w:t>
      </w:r>
    </w:p>
    <w:p w14:paraId="33C10A5E" w14:textId="77777777" w:rsidR="006330D1" w:rsidRDefault="006330D1" w:rsidP="00BC4715">
      <w:pPr>
        <w:pStyle w:val="paragraph"/>
        <w:spacing w:before="0" w:beforeAutospacing="0" w:after="0" w:afterAutospacing="0"/>
        <w:jc w:val="both"/>
        <w:textAlignment w:val="baseline"/>
        <w:rPr>
          <w:b/>
          <w:bCs/>
        </w:rPr>
      </w:pPr>
    </w:p>
    <w:p w14:paraId="00BADA79" w14:textId="036AD02D" w:rsidR="00BC4715" w:rsidRPr="00F657FC" w:rsidRDefault="00BC4715" w:rsidP="00BC4715">
      <w:pPr>
        <w:pStyle w:val="paragraph"/>
        <w:spacing w:before="0" w:beforeAutospacing="0" w:after="0" w:afterAutospacing="0"/>
        <w:jc w:val="both"/>
        <w:textAlignment w:val="baseline"/>
        <w:rPr>
          <w:b/>
          <w:bCs/>
        </w:rPr>
      </w:pPr>
      <w:r w:rsidRPr="00F657FC">
        <w:rPr>
          <w:b/>
          <w:bCs/>
        </w:rPr>
        <w:t>Section 11</w:t>
      </w:r>
      <w:r w:rsidRPr="00F657FC">
        <w:t xml:space="preserve"> </w:t>
      </w:r>
      <w:r w:rsidRPr="00F657FC">
        <w:rPr>
          <w:b/>
          <w:bCs/>
        </w:rPr>
        <w:t>Bilingual Differential</w:t>
      </w:r>
    </w:p>
    <w:p w14:paraId="1B5BFE25" w14:textId="77777777" w:rsidR="00BC4715" w:rsidRPr="00F657FC" w:rsidRDefault="00BC4715" w:rsidP="00BC4715">
      <w:pPr>
        <w:pStyle w:val="paragraph"/>
        <w:spacing w:before="0" w:beforeAutospacing="0" w:after="0" w:afterAutospacing="0"/>
        <w:jc w:val="both"/>
        <w:textAlignment w:val="baseline"/>
      </w:pPr>
    </w:p>
    <w:p w14:paraId="02077BC7" w14:textId="77777777" w:rsidR="00BC4715" w:rsidRPr="00BA6A26" w:rsidRDefault="00BC4715" w:rsidP="00BC4715">
      <w:pPr>
        <w:pStyle w:val="paragraph"/>
        <w:spacing w:before="0" w:beforeAutospacing="0" w:after="0" w:afterAutospacing="0"/>
        <w:jc w:val="both"/>
        <w:textAlignment w:val="baseline"/>
        <w:rPr>
          <w:b/>
          <w:bCs/>
        </w:rPr>
      </w:pPr>
      <w:r w:rsidRPr="00F657FC">
        <w:rPr>
          <w:b/>
          <w:bCs/>
        </w:rPr>
        <w:t xml:space="preserve">B.  The Commonwealth, the Union and interested parties shall, over the course of this Agreement, conduct a comprehensive review of this Differential. This review will consider and ensure that the Differential is consistent with Executive Order 615, </w:t>
      </w:r>
      <w:r w:rsidRPr="00F657FC">
        <w:rPr>
          <w:b/>
          <w:bCs/>
          <w:u w:val="single"/>
        </w:rPr>
        <w:t>Promoting Access to Government Services and Information by Identifying and Minimizing Language Access Barriers</w:t>
      </w:r>
      <w:r w:rsidRPr="00F657FC">
        <w:rPr>
          <w:b/>
          <w:bCs/>
        </w:rPr>
        <w:t>.  Any changes agreed to shall apply only to future recipients of the Differential. Employees currently receiving the Differential shall retain it, provided that they continue to meet the criteria under which they received the Differential prior to the completion of this review.</w:t>
      </w:r>
    </w:p>
    <w:p w14:paraId="54DA11AB" w14:textId="77777777" w:rsidR="0050507A" w:rsidRDefault="0050507A" w:rsidP="00BC4715">
      <w:pPr>
        <w:spacing w:after="0" w:line="240" w:lineRule="auto"/>
        <w:jc w:val="center"/>
        <w:rPr>
          <w:rFonts w:ascii="Times New Roman" w:hAnsi="Times New Roman"/>
          <w:b/>
          <w:bCs/>
          <w:sz w:val="24"/>
          <w:szCs w:val="24"/>
        </w:rPr>
      </w:pPr>
      <w:bookmarkStart w:id="3" w:name="_Hlk132180405"/>
    </w:p>
    <w:p w14:paraId="742435C7" w14:textId="58BC8F80" w:rsidR="00BC4715" w:rsidRPr="00BA6A26" w:rsidRDefault="00BC4715" w:rsidP="00BC4715">
      <w:pPr>
        <w:spacing w:after="0" w:line="240" w:lineRule="auto"/>
        <w:jc w:val="center"/>
        <w:rPr>
          <w:rFonts w:ascii="Times New Roman" w:hAnsi="Times New Roman"/>
          <w:b/>
          <w:bCs/>
          <w:sz w:val="24"/>
          <w:szCs w:val="24"/>
        </w:rPr>
      </w:pPr>
      <w:r w:rsidRPr="00BA6A26">
        <w:rPr>
          <w:rFonts w:ascii="Times New Roman" w:hAnsi="Times New Roman"/>
          <w:b/>
          <w:bCs/>
          <w:sz w:val="24"/>
          <w:szCs w:val="24"/>
        </w:rPr>
        <w:t>ARTICLE 17A</w:t>
      </w:r>
    </w:p>
    <w:p w14:paraId="2C30097F" w14:textId="77777777" w:rsidR="00BC4715" w:rsidRPr="00BA6A26" w:rsidRDefault="00BC4715" w:rsidP="00BC4715">
      <w:pPr>
        <w:tabs>
          <w:tab w:val="center" w:pos="4680"/>
          <w:tab w:val="left" w:pos="7050"/>
        </w:tabs>
        <w:spacing w:after="0" w:line="240" w:lineRule="auto"/>
        <w:jc w:val="center"/>
        <w:rPr>
          <w:rFonts w:ascii="Times New Roman" w:hAnsi="Times New Roman"/>
          <w:b/>
          <w:bCs/>
          <w:sz w:val="24"/>
          <w:szCs w:val="24"/>
        </w:rPr>
      </w:pPr>
      <w:r w:rsidRPr="00BA6A26">
        <w:rPr>
          <w:rFonts w:ascii="Times New Roman" w:hAnsi="Times New Roman"/>
          <w:b/>
          <w:bCs/>
          <w:sz w:val="24"/>
          <w:szCs w:val="24"/>
        </w:rPr>
        <w:t>CLASS REALLOCATIONS</w:t>
      </w:r>
    </w:p>
    <w:p w14:paraId="49E91930" w14:textId="77777777" w:rsidR="00BC4715" w:rsidRPr="00BA6A26" w:rsidRDefault="00BC4715" w:rsidP="00BC4715">
      <w:pPr>
        <w:tabs>
          <w:tab w:val="center" w:pos="4680"/>
          <w:tab w:val="left" w:pos="7050"/>
        </w:tabs>
        <w:spacing w:after="0" w:line="240" w:lineRule="auto"/>
        <w:rPr>
          <w:rFonts w:ascii="Times New Roman" w:hAnsi="Times New Roman"/>
          <w:b/>
          <w:bCs/>
          <w:sz w:val="24"/>
          <w:szCs w:val="24"/>
        </w:rPr>
      </w:pPr>
    </w:p>
    <w:p w14:paraId="0E782E4B" w14:textId="77777777" w:rsidR="00BC4715" w:rsidRPr="00BA6A26" w:rsidRDefault="00BC4715" w:rsidP="00BC4715">
      <w:pPr>
        <w:spacing w:after="0" w:line="240" w:lineRule="auto"/>
        <w:rPr>
          <w:rFonts w:ascii="Times New Roman" w:hAnsi="Times New Roman"/>
          <w:b/>
          <w:bCs/>
          <w:color w:val="000000"/>
          <w:sz w:val="24"/>
          <w:szCs w:val="24"/>
        </w:rPr>
      </w:pPr>
      <w:r w:rsidRPr="00BA6A26">
        <w:rPr>
          <w:rFonts w:ascii="Times New Roman" w:hAnsi="Times New Roman"/>
          <w:b/>
          <w:bCs/>
          <w:color w:val="000000"/>
          <w:sz w:val="24"/>
          <w:szCs w:val="24"/>
        </w:rPr>
        <w:t>Section 4 (New)</w:t>
      </w:r>
    </w:p>
    <w:p w14:paraId="33949D48" w14:textId="77777777" w:rsidR="00BC4715" w:rsidRPr="00BA6A26" w:rsidRDefault="00BC4715" w:rsidP="00BC4715">
      <w:pPr>
        <w:spacing w:after="0" w:line="240" w:lineRule="auto"/>
        <w:rPr>
          <w:rFonts w:ascii="Times New Roman" w:hAnsi="Times New Roman"/>
          <w:b/>
          <w:bCs/>
          <w:color w:val="000000"/>
          <w:sz w:val="24"/>
          <w:szCs w:val="24"/>
        </w:rPr>
      </w:pPr>
    </w:p>
    <w:p w14:paraId="6762A92C" w14:textId="77777777" w:rsidR="00BC4715" w:rsidRPr="00BA6A26" w:rsidRDefault="00BC4715" w:rsidP="00BC4715">
      <w:pPr>
        <w:spacing w:after="0" w:line="240" w:lineRule="auto"/>
        <w:jc w:val="both"/>
        <w:rPr>
          <w:rFonts w:ascii="Times New Roman" w:hAnsi="Times New Roman"/>
          <w:b/>
          <w:bCs/>
          <w:color w:val="000000"/>
          <w:sz w:val="24"/>
          <w:szCs w:val="24"/>
        </w:rPr>
      </w:pPr>
      <w:r w:rsidRPr="00BA6A26">
        <w:rPr>
          <w:rFonts w:ascii="Times New Roman" w:hAnsi="Times New Roman"/>
          <w:b/>
          <w:sz w:val="24"/>
          <w:szCs w:val="24"/>
        </w:rPr>
        <w:t xml:space="preserve">The parties agree to establish a Labor Management Committee to identify Units 8 and 10 titles with recruitment and retention concerns, and to make recommendations to address these concerns.  The Committee shall consist of representatives selected by the Union, and representatives selected by the Employer.  The Committee will meet 45 days after ratification with the Class and Compensation Director at HRD and will jointly determine the process for analyzing identified classifications utilizing subject matter expertise (including external resources as appropriate) to perform a class and compensation/recruitment and retention study on positions identified by either party).  Once the study is complete, but not later than 180 days after ratification, the recommendation will be made to the Chief Human Resources Officer in accordance with the Collective Bargaining Agreement.    </w:t>
      </w:r>
    </w:p>
    <w:p w14:paraId="4F00EAE7" w14:textId="77777777" w:rsidR="00BC4715" w:rsidRPr="00BA6A26" w:rsidRDefault="00BC4715" w:rsidP="00BC4715">
      <w:pPr>
        <w:spacing w:after="0" w:line="240" w:lineRule="auto"/>
        <w:jc w:val="center"/>
        <w:rPr>
          <w:rFonts w:ascii="Times New Roman" w:hAnsi="Times New Roman"/>
          <w:b/>
          <w:bCs/>
          <w:color w:val="000000"/>
          <w:sz w:val="24"/>
          <w:szCs w:val="24"/>
        </w:rPr>
      </w:pPr>
    </w:p>
    <w:p w14:paraId="71408BAA" w14:textId="77777777" w:rsidR="00BC4715" w:rsidRPr="00BA6A26" w:rsidRDefault="00BC4715" w:rsidP="00BC4715">
      <w:pPr>
        <w:spacing w:after="0" w:line="240" w:lineRule="auto"/>
        <w:jc w:val="center"/>
        <w:rPr>
          <w:rFonts w:ascii="Times New Roman" w:hAnsi="Times New Roman"/>
          <w:b/>
          <w:bCs/>
          <w:color w:val="000000"/>
          <w:sz w:val="24"/>
          <w:szCs w:val="24"/>
        </w:rPr>
      </w:pPr>
      <w:r w:rsidRPr="00BA6A26">
        <w:rPr>
          <w:rFonts w:ascii="Times New Roman" w:hAnsi="Times New Roman"/>
          <w:b/>
          <w:bCs/>
          <w:color w:val="000000"/>
          <w:sz w:val="24"/>
          <w:szCs w:val="24"/>
        </w:rPr>
        <w:lastRenderedPageBreak/>
        <w:t>ARTICLE 23</w:t>
      </w:r>
    </w:p>
    <w:p w14:paraId="543ADA3D" w14:textId="77777777" w:rsidR="00BC4715" w:rsidRPr="00BA6A26" w:rsidRDefault="00BC4715" w:rsidP="00BC4715">
      <w:pPr>
        <w:spacing w:after="0" w:line="240" w:lineRule="auto"/>
        <w:jc w:val="center"/>
        <w:rPr>
          <w:rFonts w:ascii="Times New Roman" w:hAnsi="Times New Roman"/>
          <w:b/>
          <w:bCs/>
          <w:color w:val="000000"/>
          <w:sz w:val="24"/>
          <w:szCs w:val="24"/>
        </w:rPr>
      </w:pPr>
      <w:r w:rsidRPr="00BA6A26">
        <w:rPr>
          <w:rFonts w:ascii="Times New Roman" w:hAnsi="Times New Roman"/>
          <w:b/>
          <w:bCs/>
          <w:color w:val="000000"/>
          <w:sz w:val="24"/>
          <w:szCs w:val="24"/>
        </w:rPr>
        <w:t>ARBITRATION OF DISCIPLINARY ACTION</w:t>
      </w:r>
    </w:p>
    <w:p w14:paraId="70D33C23" w14:textId="77777777" w:rsidR="00BC4715" w:rsidRPr="00BA6A26" w:rsidRDefault="00BC4715" w:rsidP="00BC4715">
      <w:pPr>
        <w:spacing w:after="0" w:line="240" w:lineRule="auto"/>
        <w:rPr>
          <w:rFonts w:ascii="Times New Roman" w:hAnsi="Times New Roman"/>
          <w:b/>
          <w:bCs/>
          <w:sz w:val="24"/>
          <w:szCs w:val="24"/>
        </w:rPr>
      </w:pPr>
    </w:p>
    <w:p w14:paraId="72B6ECB8" w14:textId="77777777" w:rsidR="00BC4715" w:rsidRPr="00BA6A26" w:rsidRDefault="00BC4715" w:rsidP="00BC4715">
      <w:pPr>
        <w:pStyle w:val="Heading5"/>
        <w:spacing w:before="0" w:line="240" w:lineRule="auto"/>
        <w:rPr>
          <w:rFonts w:ascii="Times New Roman" w:hAnsi="Times New Roman" w:cs="Times New Roman"/>
          <w:b/>
          <w:bCs/>
          <w:color w:val="auto"/>
          <w:sz w:val="24"/>
          <w:szCs w:val="24"/>
        </w:rPr>
      </w:pPr>
      <w:r w:rsidRPr="00BA6A26">
        <w:rPr>
          <w:rFonts w:ascii="Times New Roman" w:hAnsi="Times New Roman" w:cs="Times New Roman"/>
          <w:b/>
          <w:bCs/>
          <w:color w:val="auto"/>
          <w:sz w:val="24"/>
          <w:szCs w:val="24"/>
        </w:rPr>
        <w:t>Section 1</w:t>
      </w:r>
    </w:p>
    <w:p w14:paraId="6EA43F29" w14:textId="77777777" w:rsidR="00BC4715" w:rsidRPr="00BA6A26" w:rsidRDefault="00BC4715" w:rsidP="00BC4715">
      <w:pPr>
        <w:spacing w:after="0" w:line="240" w:lineRule="auto"/>
        <w:jc w:val="both"/>
        <w:rPr>
          <w:rFonts w:ascii="Times New Roman" w:hAnsi="Times New Roman"/>
          <w:sz w:val="24"/>
          <w:szCs w:val="24"/>
        </w:rPr>
      </w:pPr>
    </w:p>
    <w:p w14:paraId="2E17EC86" w14:textId="77777777" w:rsidR="00BC4715" w:rsidRDefault="00BC4715" w:rsidP="00BC4715">
      <w:pPr>
        <w:spacing w:after="0" w:line="240" w:lineRule="auto"/>
        <w:jc w:val="both"/>
        <w:rPr>
          <w:rFonts w:ascii="Times New Roman" w:hAnsi="Times New Roman"/>
          <w:color w:val="000000"/>
          <w:sz w:val="24"/>
          <w:szCs w:val="24"/>
        </w:rPr>
      </w:pPr>
      <w:r w:rsidRPr="00BA6A26">
        <w:rPr>
          <w:rFonts w:ascii="Times New Roman" w:hAnsi="Times New Roman"/>
          <w:color w:val="000000"/>
          <w:sz w:val="24"/>
          <w:szCs w:val="24"/>
        </w:rPr>
        <w:t xml:space="preserve">No employee </w:t>
      </w:r>
      <w:r w:rsidRPr="00BA6A26">
        <w:rPr>
          <w:rFonts w:ascii="Times New Roman" w:hAnsi="Times New Roman"/>
          <w:b/>
          <w:bCs/>
          <w:color w:val="000000"/>
          <w:sz w:val="24"/>
          <w:szCs w:val="24"/>
        </w:rPr>
        <w:t>who has satisfied the probationary period set forth in Section 1 of Article 2B, shall be discharged, suspended, or demoted for disciplinary reasons without just cause.</w:t>
      </w:r>
      <w:r w:rsidRPr="00BA6A26">
        <w:rPr>
          <w:rFonts w:ascii="Times New Roman" w:hAnsi="Times New Roman"/>
          <w:color w:val="000000"/>
          <w:sz w:val="24"/>
          <w:szCs w:val="24"/>
        </w:rPr>
        <w:t xml:space="preserve"> Upon issuance of discipline, including demotion, suspension, or termination, the Employer will carbon copy written notification sent to the employee to the Union (designated e-mail address or by mail to 293 Boston Post </w:t>
      </w:r>
    </w:p>
    <w:p w14:paraId="66D9A86B" w14:textId="77777777" w:rsidR="00BC4715" w:rsidRDefault="00BC4715" w:rsidP="00BC4715">
      <w:pPr>
        <w:spacing w:after="0" w:line="240" w:lineRule="auto"/>
        <w:rPr>
          <w:rFonts w:ascii="Times New Roman" w:hAnsi="Times New Roman"/>
          <w:b/>
          <w:bCs/>
          <w:sz w:val="24"/>
          <w:szCs w:val="24"/>
        </w:rPr>
      </w:pPr>
      <w:r w:rsidRPr="00BA6A26">
        <w:rPr>
          <w:rFonts w:ascii="Times New Roman" w:hAnsi="Times New Roman"/>
          <w:color w:val="000000"/>
          <w:sz w:val="24"/>
          <w:szCs w:val="24"/>
        </w:rPr>
        <w:t>Road West,</w:t>
      </w:r>
      <w:r>
        <w:rPr>
          <w:rFonts w:ascii="Times New Roman" w:hAnsi="Times New Roman"/>
          <w:color w:val="000000"/>
          <w:sz w:val="24"/>
          <w:szCs w:val="24"/>
        </w:rPr>
        <w:t xml:space="preserve"> </w:t>
      </w:r>
      <w:r w:rsidRPr="00BA6A26">
        <w:rPr>
          <w:rFonts w:ascii="Times New Roman" w:hAnsi="Times New Roman"/>
          <w:color w:val="000000"/>
          <w:sz w:val="24"/>
          <w:szCs w:val="24"/>
        </w:rPr>
        <w:t>Marlborough MA 01752).</w:t>
      </w:r>
      <w:r w:rsidRPr="00BA6A26">
        <w:rPr>
          <w:rFonts w:ascii="Times New Roman" w:hAnsi="Times New Roman"/>
          <w:color w:val="000000"/>
          <w:sz w:val="24"/>
          <w:szCs w:val="24"/>
        </w:rPr>
        <w:br/>
      </w:r>
    </w:p>
    <w:p w14:paraId="471F059C" w14:textId="767E8305" w:rsidR="00BC4715" w:rsidRPr="00BA6A26" w:rsidRDefault="00BC4715" w:rsidP="0079787B">
      <w:pPr>
        <w:spacing w:after="0" w:line="240" w:lineRule="auto"/>
        <w:jc w:val="center"/>
        <w:rPr>
          <w:rFonts w:ascii="Times New Roman" w:hAnsi="Times New Roman"/>
          <w:b/>
          <w:bCs/>
          <w:sz w:val="24"/>
          <w:szCs w:val="24"/>
        </w:rPr>
      </w:pPr>
      <w:r w:rsidRPr="00BA6A26">
        <w:rPr>
          <w:rFonts w:ascii="Times New Roman" w:hAnsi="Times New Roman"/>
          <w:b/>
          <w:bCs/>
          <w:sz w:val="24"/>
          <w:szCs w:val="24"/>
        </w:rPr>
        <w:t>ARTICLE 23A</w:t>
      </w:r>
    </w:p>
    <w:p w14:paraId="0C270B5D" w14:textId="77777777" w:rsidR="00BC4715" w:rsidRPr="00BA6A26" w:rsidRDefault="00BC4715" w:rsidP="00BC4715">
      <w:pPr>
        <w:spacing w:after="0" w:line="240" w:lineRule="auto"/>
        <w:jc w:val="center"/>
        <w:rPr>
          <w:rFonts w:ascii="Times New Roman" w:hAnsi="Times New Roman"/>
          <w:b/>
          <w:bCs/>
          <w:sz w:val="24"/>
          <w:szCs w:val="24"/>
        </w:rPr>
      </w:pPr>
      <w:r w:rsidRPr="00BA6A26">
        <w:rPr>
          <w:rFonts w:ascii="Times New Roman" w:hAnsi="Times New Roman"/>
          <w:b/>
          <w:bCs/>
          <w:sz w:val="24"/>
          <w:szCs w:val="24"/>
        </w:rPr>
        <w:t>GRIEVANCE PROCEDURE</w:t>
      </w:r>
    </w:p>
    <w:p w14:paraId="50EBB285" w14:textId="77777777" w:rsidR="00BC4715" w:rsidRDefault="00BC4715" w:rsidP="00BC4715">
      <w:pPr>
        <w:spacing w:after="0" w:line="240" w:lineRule="auto"/>
        <w:rPr>
          <w:rFonts w:ascii="Times New Roman" w:hAnsi="Times New Roman"/>
          <w:b/>
          <w:sz w:val="24"/>
          <w:szCs w:val="24"/>
        </w:rPr>
      </w:pPr>
      <w:r w:rsidRPr="00BA6A26">
        <w:rPr>
          <w:rFonts w:ascii="Times New Roman" w:hAnsi="Times New Roman"/>
          <w:b/>
          <w:sz w:val="24"/>
          <w:szCs w:val="24"/>
        </w:rPr>
        <w:t xml:space="preserve">Section 1 </w:t>
      </w:r>
    </w:p>
    <w:p w14:paraId="7D2C79F2" w14:textId="77777777" w:rsidR="00BC4715" w:rsidRPr="00BA6A26" w:rsidRDefault="00BC4715" w:rsidP="00BC4715">
      <w:pPr>
        <w:spacing w:after="0" w:line="240" w:lineRule="auto"/>
        <w:rPr>
          <w:rFonts w:ascii="Times New Roman" w:hAnsi="Times New Roman"/>
          <w:b/>
          <w:sz w:val="24"/>
          <w:szCs w:val="24"/>
        </w:rPr>
      </w:pPr>
    </w:p>
    <w:p w14:paraId="2E4F2CC1" w14:textId="77777777" w:rsidR="00BC4715"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A. The term "grievance" shall mean any dispute concerning the application or interpretation of the terms of this collective bargaining Agreement. </w:t>
      </w:r>
    </w:p>
    <w:p w14:paraId="2E74BB0F" w14:textId="77777777" w:rsidR="00BC4715" w:rsidRPr="00BA6A26" w:rsidRDefault="00BC4715" w:rsidP="00BC4715">
      <w:pPr>
        <w:spacing w:after="0" w:line="240" w:lineRule="auto"/>
        <w:jc w:val="both"/>
        <w:rPr>
          <w:rFonts w:ascii="Times New Roman" w:hAnsi="Times New Roman"/>
          <w:sz w:val="24"/>
          <w:szCs w:val="24"/>
        </w:rPr>
      </w:pPr>
    </w:p>
    <w:p w14:paraId="4F390B36"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B. As a condition precedent to submitting a grievance alleging a violation of Section 1 of Article 23, the Union and the employee involved shall sign and give to the Employer, on a form agreed and incorporated as Appendix F, a waiver of any and all rights to appeal the disciplinary action to the Civil Service Commission. The waiver shall include a declaration that no disciplinary review has been commenced at the Civil Service Commission. </w:t>
      </w:r>
    </w:p>
    <w:p w14:paraId="5A6FEB82" w14:textId="77777777" w:rsidR="00BC4715" w:rsidRDefault="00BC4715" w:rsidP="00BC4715">
      <w:pPr>
        <w:spacing w:after="0" w:line="240" w:lineRule="auto"/>
        <w:rPr>
          <w:rFonts w:ascii="Times New Roman" w:hAnsi="Times New Roman"/>
          <w:b/>
          <w:sz w:val="24"/>
          <w:szCs w:val="24"/>
        </w:rPr>
      </w:pPr>
    </w:p>
    <w:p w14:paraId="12AAD2B7" w14:textId="77777777" w:rsidR="00BC4715" w:rsidRDefault="00BC4715" w:rsidP="00BC4715">
      <w:pPr>
        <w:spacing w:after="0" w:line="240" w:lineRule="auto"/>
        <w:rPr>
          <w:rFonts w:ascii="Times New Roman" w:hAnsi="Times New Roman"/>
          <w:b/>
          <w:sz w:val="24"/>
          <w:szCs w:val="24"/>
        </w:rPr>
      </w:pPr>
      <w:r w:rsidRPr="00BA6A26">
        <w:rPr>
          <w:rFonts w:ascii="Times New Roman" w:hAnsi="Times New Roman"/>
          <w:b/>
          <w:sz w:val="24"/>
          <w:szCs w:val="24"/>
        </w:rPr>
        <w:t xml:space="preserve">Section 2 </w:t>
      </w:r>
    </w:p>
    <w:p w14:paraId="3E626CF4" w14:textId="77777777" w:rsidR="00BC4715" w:rsidRPr="00BA6A26" w:rsidRDefault="00BC4715" w:rsidP="00BC4715">
      <w:pPr>
        <w:spacing w:after="0" w:line="240" w:lineRule="auto"/>
        <w:rPr>
          <w:rFonts w:ascii="Times New Roman" w:hAnsi="Times New Roman"/>
          <w:b/>
          <w:sz w:val="24"/>
          <w:szCs w:val="24"/>
        </w:rPr>
      </w:pPr>
    </w:p>
    <w:p w14:paraId="60FAA880"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The grievance procedure shall be as follows: </w:t>
      </w:r>
    </w:p>
    <w:p w14:paraId="0B1F2ADE" w14:textId="77777777" w:rsidR="00BC4715" w:rsidRDefault="00BC4715" w:rsidP="00BC4715">
      <w:pPr>
        <w:spacing w:after="0" w:line="240" w:lineRule="auto"/>
        <w:jc w:val="both"/>
        <w:rPr>
          <w:rFonts w:ascii="Times New Roman" w:hAnsi="Times New Roman"/>
          <w:b/>
          <w:bCs/>
          <w:sz w:val="24"/>
          <w:szCs w:val="24"/>
        </w:rPr>
      </w:pPr>
    </w:p>
    <w:p w14:paraId="6190097A" w14:textId="3677FD62" w:rsidR="00BC4715" w:rsidRDefault="00BC4715" w:rsidP="00DD698D">
      <w:pPr>
        <w:spacing w:after="0" w:line="240" w:lineRule="auto"/>
        <w:rPr>
          <w:rFonts w:ascii="Times New Roman" w:hAnsi="Times New Roman"/>
          <w:b/>
          <w:bCs/>
          <w:sz w:val="24"/>
          <w:szCs w:val="24"/>
        </w:rPr>
      </w:pPr>
      <w:r w:rsidRPr="00BA6A26">
        <w:rPr>
          <w:rFonts w:ascii="Times New Roman" w:hAnsi="Times New Roman"/>
          <w:b/>
          <w:bCs/>
          <w:sz w:val="24"/>
          <w:szCs w:val="24"/>
        </w:rPr>
        <w:t xml:space="preserve">Step I </w:t>
      </w:r>
    </w:p>
    <w:p w14:paraId="6DC86D14" w14:textId="77777777" w:rsidR="00BC4715" w:rsidRPr="00BA6A26" w:rsidRDefault="00BC4715" w:rsidP="00BC4715">
      <w:pPr>
        <w:spacing w:after="0" w:line="240" w:lineRule="auto"/>
        <w:jc w:val="both"/>
        <w:rPr>
          <w:rFonts w:ascii="Times New Roman" w:hAnsi="Times New Roman"/>
          <w:b/>
          <w:bCs/>
          <w:sz w:val="24"/>
          <w:szCs w:val="24"/>
        </w:rPr>
      </w:pPr>
    </w:p>
    <w:p w14:paraId="3D0D775A" w14:textId="3D7B7304" w:rsidR="00BC4715" w:rsidRPr="00BA6A26" w:rsidRDefault="00BC4715" w:rsidP="00BC4715">
      <w:pPr>
        <w:spacing w:after="0" w:line="240" w:lineRule="auto"/>
        <w:jc w:val="both"/>
        <w:rPr>
          <w:rFonts w:ascii="Times New Roman" w:hAnsi="Times New Roman"/>
          <w:bCs/>
          <w:sz w:val="24"/>
          <w:szCs w:val="24"/>
        </w:rPr>
      </w:pPr>
      <w:r w:rsidRPr="00BA6A26">
        <w:rPr>
          <w:rFonts w:ascii="Times New Roman" w:hAnsi="Times New Roman"/>
          <w:b/>
          <w:bCs/>
          <w:sz w:val="24"/>
          <w:szCs w:val="24"/>
        </w:rPr>
        <w:t>A.</w:t>
      </w:r>
      <w:r w:rsidRPr="00BA6A26">
        <w:rPr>
          <w:rFonts w:ascii="Times New Roman" w:hAnsi="Times New Roman"/>
          <w:sz w:val="24"/>
          <w:szCs w:val="24"/>
        </w:rPr>
        <w:t xml:space="preserve">  An employee and/or the Union shall submit a grievance in writing, or by facsimile machine, on the grievance form included in Appendix F of this Agreement, to the person designated by the agency head for such purpose not later than twenty one (21) calendar days after the date on which the alleged act or omission giving rise to the grievance occurred or after the date on which there was a reasonable basis for knowledge of the occurrence. Such grievance shall identify the Article(s) believed to have been violated, state how and when the Article(s) was violated and state the remedy sought. The person so designated by the agency head shall reply in writing by the end of </w:t>
      </w:r>
      <w:r w:rsidRPr="00BA6A26">
        <w:rPr>
          <w:rFonts w:ascii="Times New Roman" w:hAnsi="Times New Roman"/>
          <w:b/>
          <w:bCs/>
          <w:sz w:val="24"/>
          <w:szCs w:val="24"/>
        </w:rPr>
        <w:t>thirty (30)</w:t>
      </w:r>
      <w:r w:rsidRPr="00BA6A26">
        <w:rPr>
          <w:rFonts w:ascii="Times New Roman" w:hAnsi="Times New Roman"/>
          <w:sz w:val="24"/>
          <w:szCs w:val="24"/>
        </w:rPr>
        <w:t xml:space="preserve"> calendar days following the date of submission, or if a meeting is held to review the grievance, by the end of twenty one (21) calendar days following the date of the</w:t>
      </w:r>
      <w:r>
        <w:rPr>
          <w:rFonts w:ascii="Times New Roman" w:hAnsi="Times New Roman"/>
          <w:sz w:val="24"/>
          <w:szCs w:val="24"/>
        </w:rPr>
        <w:t xml:space="preserve"> </w:t>
      </w:r>
      <w:r w:rsidRPr="00BA6A26">
        <w:rPr>
          <w:rFonts w:ascii="Times New Roman" w:hAnsi="Times New Roman"/>
          <w:b/>
          <w:bCs/>
          <w:sz w:val="24"/>
          <w:szCs w:val="24"/>
        </w:rPr>
        <w:t>conference</w:t>
      </w:r>
      <w:r w:rsidRPr="00BA6A26">
        <w:rPr>
          <w:rFonts w:ascii="Times New Roman" w:hAnsi="Times New Roman"/>
          <w:sz w:val="24"/>
          <w:szCs w:val="24"/>
        </w:rPr>
        <w:t xml:space="preserve">. </w:t>
      </w:r>
    </w:p>
    <w:p w14:paraId="48A87E81" w14:textId="77777777" w:rsidR="00BC4715" w:rsidRDefault="00BC4715" w:rsidP="00BC4715">
      <w:pPr>
        <w:spacing w:after="0" w:line="240" w:lineRule="auto"/>
        <w:jc w:val="both"/>
        <w:rPr>
          <w:rFonts w:ascii="Times New Roman" w:hAnsi="Times New Roman"/>
          <w:sz w:val="24"/>
          <w:szCs w:val="24"/>
        </w:rPr>
      </w:pPr>
    </w:p>
    <w:p w14:paraId="0309E74B" w14:textId="77777777" w:rsidR="00BC4715"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B. Disciplinary grievances filed at </w:t>
      </w:r>
      <w:r w:rsidRPr="00BA6A26">
        <w:rPr>
          <w:rFonts w:ascii="Times New Roman" w:hAnsi="Times New Roman"/>
          <w:b/>
          <w:bCs/>
          <w:sz w:val="24"/>
          <w:szCs w:val="24"/>
        </w:rPr>
        <w:t>Step I or Step II</w:t>
      </w:r>
      <w:r w:rsidRPr="00BA6A26">
        <w:rPr>
          <w:rFonts w:ascii="Times New Roman" w:hAnsi="Times New Roman"/>
          <w:sz w:val="24"/>
          <w:szCs w:val="24"/>
        </w:rPr>
        <w:t xml:space="preserve"> of the grievance procedure must also contain the "Waiver of Right to Appeal Disciplinary Action" form (as outlined in Article 23). Grievances not containing the signed waiver by the date of the scheduled conference, or the rendering of a decision shall be considered denied and are inarbitrable.</w:t>
      </w:r>
    </w:p>
    <w:p w14:paraId="2DFAE637"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lastRenderedPageBreak/>
        <w:t xml:space="preserve">      </w:t>
      </w:r>
    </w:p>
    <w:p w14:paraId="0D5E87C7"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C.</w:t>
      </w:r>
      <w:r w:rsidRPr="00BA6A26">
        <w:rPr>
          <w:rFonts w:ascii="Times New Roman" w:hAnsi="Times New Roman"/>
          <w:sz w:val="24"/>
          <w:szCs w:val="24"/>
        </w:rPr>
        <w:t xml:space="preserve"> In disciplinary matters for which the agency head or  his/her designee issues a decision to waive the grievance to </w:t>
      </w:r>
      <w:r w:rsidRPr="00BA6A26">
        <w:rPr>
          <w:rFonts w:ascii="Times New Roman" w:hAnsi="Times New Roman"/>
          <w:b/>
          <w:bCs/>
          <w:sz w:val="24"/>
          <w:szCs w:val="24"/>
        </w:rPr>
        <w:t>Step II</w:t>
      </w:r>
      <w:r w:rsidRPr="00BA6A26">
        <w:rPr>
          <w:rFonts w:ascii="Times New Roman" w:hAnsi="Times New Roman"/>
          <w:sz w:val="24"/>
          <w:szCs w:val="24"/>
        </w:rPr>
        <w:t xml:space="preserve"> as described in Article 23, Section 3, such written decision shall be issued within  </w:t>
      </w:r>
      <w:r w:rsidRPr="00BA6A26">
        <w:rPr>
          <w:rFonts w:ascii="Times New Roman" w:hAnsi="Times New Roman"/>
          <w:b/>
          <w:bCs/>
          <w:sz w:val="24"/>
          <w:szCs w:val="24"/>
        </w:rPr>
        <w:t>thirty (30)</w:t>
      </w:r>
      <w:r w:rsidRPr="00BA6A26">
        <w:rPr>
          <w:rFonts w:ascii="Times New Roman" w:hAnsi="Times New Roman"/>
          <w:sz w:val="24"/>
          <w:szCs w:val="24"/>
        </w:rPr>
        <w:t xml:space="preserve"> calendar days following the day on which the </w:t>
      </w:r>
      <w:r w:rsidRPr="00BA6A26">
        <w:rPr>
          <w:rFonts w:ascii="Times New Roman" w:hAnsi="Times New Roman"/>
          <w:b/>
          <w:bCs/>
          <w:sz w:val="24"/>
          <w:szCs w:val="24"/>
        </w:rPr>
        <w:t>grievance</w:t>
      </w:r>
      <w:r w:rsidRPr="00BA6A26">
        <w:rPr>
          <w:rFonts w:ascii="Times New Roman" w:hAnsi="Times New Roman"/>
          <w:color w:val="FF0000"/>
          <w:sz w:val="24"/>
          <w:szCs w:val="24"/>
        </w:rPr>
        <w:t xml:space="preserve"> </w:t>
      </w:r>
      <w:r w:rsidRPr="00BA6A26">
        <w:rPr>
          <w:rFonts w:ascii="Times New Roman" w:hAnsi="Times New Roman"/>
          <w:sz w:val="24"/>
          <w:szCs w:val="24"/>
        </w:rPr>
        <w:t xml:space="preserve">is filed at </w:t>
      </w:r>
      <w:r w:rsidRPr="00BA6A26">
        <w:rPr>
          <w:rFonts w:ascii="Times New Roman" w:hAnsi="Times New Roman"/>
          <w:b/>
          <w:bCs/>
          <w:sz w:val="24"/>
          <w:szCs w:val="24"/>
        </w:rPr>
        <w:t>Step I</w:t>
      </w:r>
      <w:r w:rsidRPr="00BA6A26">
        <w:rPr>
          <w:rFonts w:ascii="Times New Roman" w:hAnsi="Times New Roman"/>
          <w:sz w:val="24"/>
          <w:szCs w:val="24"/>
        </w:rPr>
        <w:t xml:space="preserve">. In such instances, the agency head or his/her designee shall forward a copy of the decision to waive the grievance to </w:t>
      </w:r>
      <w:r w:rsidRPr="00BA6A26">
        <w:rPr>
          <w:rFonts w:ascii="Times New Roman" w:hAnsi="Times New Roman"/>
          <w:b/>
          <w:bCs/>
          <w:sz w:val="24"/>
          <w:szCs w:val="24"/>
        </w:rPr>
        <w:t>Step II</w:t>
      </w:r>
      <w:r w:rsidRPr="00BA6A26">
        <w:rPr>
          <w:rFonts w:ascii="Times New Roman" w:hAnsi="Times New Roman"/>
          <w:sz w:val="24"/>
          <w:szCs w:val="24"/>
        </w:rPr>
        <w:t xml:space="preserve">, along with a copy of the disciplinary notice and the documentation presented by both parties at the pre-disciplinary hearing, to the Human Resources Division. </w:t>
      </w:r>
    </w:p>
    <w:p w14:paraId="23685948" w14:textId="001A24B3" w:rsidR="00DD698D" w:rsidRDefault="00DD698D">
      <w:pPr>
        <w:spacing w:after="0" w:line="240" w:lineRule="auto"/>
        <w:rPr>
          <w:rFonts w:ascii="Times New Roman" w:hAnsi="Times New Roman"/>
          <w:b/>
          <w:bCs/>
          <w:sz w:val="24"/>
          <w:szCs w:val="24"/>
        </w:rPr>
      </w:pPr>
    </w:p>
    <w:p w14:paraId="4E6562E6" w14:textId="34405778" w:rsidR="00BC4715" w:rsidRPr="00BA6A26" w:rsidRDefault="00BC4715" w:rsidP="00BC4715">
      <w:pPr>
        <w:spacing w:after="0" w:line="240" w:lineRule="auto"/>
        <w:rPr>
          <w:rFonts w:ascii="Times New Roman" w:hAnsi="Times New Roman"/>
          <w:b/>
          <w:bCs/>
          <w:sz w:val="24"/>
          <w:szCs w:val="24"/>
        </w:rPr>
      </w:pPr>
      <w:r w:rsidRPr="00BA6A26">
        <w:rPr>
          <w:rFonts w:ascii="Times New Roman" w:hAnsi="Times New Roman"/>
          <w:b/>
          <w:bCs/>
          <w:sz w:val="24"/>
          <w:szCs w:val="24"/>
        </w:rPr>
        <w:t>Step II</w:t>
      </w:r>
    </w:p>
    <w:p w14:paraId="228FE3E7" w14:textId="77777777" w:rsidR="00BC4715" w:rsidRDefault="00BC4715" w:rsidP="00BC4715">
      <w:pPr>
        <w:spacing w:after="0" w:line="240" w:lineRule="auto"/>
        <w:jc w:val="both"/>
        <w:rPr>
          <w:rFonts w:ascii="Times New Roman" w:hAnsi="Times New Roman"/>
          <w:sz w:val="24"/>
          <w:szCs w:val="24"/>
        </w:rPr>
      </w:pPr>
    </w:p>
    <w:p w14:paraId="0526E04D"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In the event the employee or the Union wishes to appeal an unsatisfactory decision at </w:t>
      </w:r>
      <w:r w:rsidRPr="00BA6A26">
        <w:rPr>
          <w:rFonts w:ascii="Times New Roman" w:hAnsi="Times New Roman"/>
          <w:b/>
          <w:bCs/>
          <w:sz w:val="24"/>
          <w:szCs w:val="24"/>
        </w:rPr>
        <w:t>Step I</w:t>
      </w:r>
      <w:r w:rsidRPr="00BA6A26">
        <w:rPr>
          <w:rFonts w:ascii="Times New Roman" w:hAnsi="Times New Roman"/>
          <w:sz w:val="24"/>
          <w:szCs w:val="24"/>
        </w:rPr>
        <w:t xml:space="preserve">, the appeal must be presented, on the grievance form included in Appendix F of this Agreement to the Human Resources Division (HRD) within ten (10) business days of the receipt of the unsatisfactory decision at  </w:t>
      </w:r>
      <w:r w:rsidRPr="00BA6A26">
        <w:rPr>
          <w:rFonts w:ascii="Times New Roman" w:hAnsi="Times New Roman"/>
          <w:b/>
          <w:bCs/>
          <w:sz w:val="24"/>
          <w:szCs w:val="24"/>
        </w:rPr>
        <w:t>Step I</w:t>
      </w:r>
      <w:r w:rsidRPr="00BA6A26">
        <w:rPr>
          <w:rFonts w:ascii="Times New Roman" w:hAnsi="Times New Roman"/>
          <w:sz w:val="24"/>
          <w:szCs w:val="24"/>
        </w:rPr>
        <w:t xml:space="preserve">. Such grievance shall identify the Article(s) believed to have been violated, state how and when the Article(s) was violated and state the remedy sought. HRD shall issue a written reply by the end of the thirty (30) calendar days following the day on which the appeal was filed or if a conference is held by the end of the twenty-one (21) calendar days following the close of the conference. HRD, at </w:t>
      </w:r>
      <w:r w:rsidRPr="00BA6A26">
        <w:rPr>
          <w:rFonts w:ascii="Times New Roman" w:hAnsi="Times New Roman"/>
          <w:b/>
          <w:bCs/>
          <w:sz w:val="24"/>
          <w:szCs w:val="24"/>
        </w:rPr>
        <w:t>Step II,</w:t>
      </w:r>
      <w:r w:rsidRPr="00BA6A26">
        <w:rPr>
          <w:rFonts w:ascii="Times New Roman" w:hAnsi="Times New Roman"/>
          <w:sz w:val="24"/>
          <w:szCs w:val="24"/>
        </w:rPr>
        <w:t xml:space="preserve"> shall have the authority to sustain, vacate or modify a decision or action taken at the lower </w:t>
      </w:r>
      <w:r w:rsidRPr="00BA6A26">
        <w:rPr>
          <w:rFonts w:ascii="Times New Roman" w:hAnsi="Times New Roman"/>
          <w:b/>
          <w:bCs/>
          <w:sz w:val="24"/>
          <w:szCs w:val="24"/>
        </w:rPr>
        <w:t>agency</w:t>
      </w:r>
      <w:r w:rsidRPr="00BA6A26">
        <w:rPr>
          <w:rFonts w:ascii="Times New Roman" w:hAnsi="Times New Roman"/>
          <w:sz w:val="24"/>
          <w:szCs w:val="24"/>
        </w:rPr>
        <w:t xml:space="preserve"> level.</w:t>
      </w:r>
    </w:p>
    <w:p w14:paraId="3F77931C" w14:textId="77777777" w:rsidR="00BC4715" w:rsidRDefault="00BC4715" w:rsidP="00BC4715">
      <w:pPr>
        <w:spacing w:after="0" w:line="240" w:lineRule="auto"/>
        <w:jc w:val="both"/>
        <w:rPr>
          <w:rFonts w:ascii="Times New Roman" w:hAnsi="Times New Roman"/>
          <w:b/>
          <w:strike/>
          <w:sz w:val="24"/>
          <w:szCs w:val="24"/>
        </w:rPr>
      </w:pPr>
    </w:p>
    <w:p w14:paraId="6953684B" w14:textId="77777777" w:rsidR="00BC4715" w:rsidRPr="00BA6A26" w:rsidRDefault="00BC4715" w:rsidP="00BC4715">
      <w:pPr>
        <w:spacing w:after="0" w:line="240" w:lineRule="auto"/>
        <w:jc w:val="both"/>
        <w:rPr>
          <w:rFonts w:ascii="Times New Roman" w:hAnsi="Times New Roman"/>
          <w:b/>
          <w:bCs/>
          <w:sz w:val="24"/>
          <w:szCs w:val="24"/>
        </w:rPr>
      </w:pPr>
      <w:r w:rsidRPr="00BA6A26">
        <w:rPr>
          <w:rFonts w:ascii="Times New Roman" w:hAnsi="Times New Roman"/>
          <w:b/>
          <w:bCs/>
          <w:sz w:val="24"/>
          <w:szCs w:val="24"/>
        </w:rPr>
        <w:t>Step III</w:t>
      </w:r>
    </w:p>
    <w:p w14:paraId="3FD4FE41" w14:textId="77777777" w:rsidR="00BC4715" w:rsidRDefault="00BC4715" w:rsidP="00BC4715">
      <w:pPr>
        <w:spacing w:after="0" w:line="240" w:lineRule="auto"/>
        <w:jc w:val="both"/>
        <w:rPr>
          <w:rFonts w:ascii="Times New Roman" w:hAnsi="Times New Roman"/>
          <w:sz w:val="24"/>
          <w:szCs w:val="24"/>
        </w:rPr>
      </w:pPr>
    </w:p>
    <w:p w14:paraId="692AEADD"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Grievances unresolved at </w:t>
      </w:r>
      <w:r w:rsidRPr="00BA6A26">
        <w:rPr>
          <w:rFonts w:ascii="Times New Roman" w:hAnsi="Times New Roman"/>
          <w:b/>
          <w:bCs/>
          <w:sz w:val="24"/>
          <w:szCs w:val="24"/>
        </w:rPr>
        <w:t>Step II</w:t>
      </w:r>
      <w:r w:rsidRPr="00BA6A26">
        <w:rPr>
          <w:rFonts w:ascii="Times New Roman" w:hAnsi="Times New Roman"/>
          <w:sz w:val="24"/>
          <w:szCs w:val="24"/>
        </w:rPr>
        <w:t xml:space="preserve"> may be brought to arbitration solely by the Union by filing a completed Request for Arbitration form with the Human Resources Division. Such form must be filed within thirty (30) calendar days of the receipt of an unsatisfactory </w:t>
      </w:r>
      <w:r w:rsidRPr="00BA6A26">
        <w:rPr>
          <w:rFonts w:ascii="Times New Roman" w:hAnsi="Times New Roman"/>
          <w:b/>
          <w:bCs/>
          <w:sz w:val="24"/>
          <w:szCs w:val="24"/>
        </w:rPr>
        <w:t xml:space="preserve">Step II </w:t>
      </w:r>
      <w:r w:rsidRPr="00BA6A26">
        <w:rPr>
          <w:rFonts w:ascii="Times New Roman" w:hAnsi="Times New Roman"/>
          <w:sz w:val="24"/>
          <w:szCs w:val="24"/>
        </w:rPr>
        <w:t xml:space="preserve">response. </w:t>
      </w:r>
    </w:p>
    <w:p w14:paraId="2E8105AA" w14:textId="77777777" w:rsidR="00BC4715" w:rsidRDefault="00BC4715" w:rsidP="00BC4715">
      <w:pPr>
        <w:spacing w:after="0" w:line="240" w:lineRule="auto"/>
        <w:jc w:val="both"/>
        <w:rPr>
          <w:rFonts w:ascii="Times New Roman" w:hAnsi="Times New Roman"/>
          <w:b/>
          <w:sz w:val="24"/>
          <w:szCs w:val="24"/>
        </w:rPr>
      </w:pPr>
    </w:p>
    <w:p w14:paraId="26C31B62"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3</w:t>
      </w:r>
      <w:r w:rsidRPr="00BA6A26">
        <w:rPr>
          <w:rFonts w:ascii="Times New Roman" w:hAnsi="Times New Roman"/>
          <w:sz w:val="24"/>
          <w:szCs w:val="24"/>
        </w:rPr>
        <w:t xml:space="preserve"> </w:t>
      </w:r>
    </w:p>
    <w:p w14:paraId="25FE432A" w14:textId="77777777" w:rsidR="00BC4715" w:rsidRDefault="00BC4715" w:rsidP="00BC4715">
      <w:pPr>
        <w:spacing w:after="0" w:line="240" w:lineRule="auto"/>
        <w:jc w:val="both"/>
        <w:rPr>
          <w:rFonts w:ascii="Times New Roman" w:hAnsi="Times New Roman"/>
          <w:sz w:val="24"/>
          <w:szCs w:val="24"/>
        </w:rPr>
      </w:pPr>
    </w:p>
    <w:p w14:paraId="26635D74"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The parties agree to work to increase Alternative Dispute Resolution options throughout the grievance procedure to the extent outlined in Section 14 of this Article. </w:t>
      </w:r>
    </w:p>
    <w:p w14:paraId="1C2066B6" w14:textId="77777777" w:rsidR="00247D3C" w:rsidRDefault="00247D3C" w:rsidP="00BC4715">
      <w:pPr>
        <w:spacing w:after="0" w:line="240" w:lineRule="auto"/>
        <w:jc w:val="both"/>
        <w:rPr>
          <w:rFonts w:ascii="Times New Roman" w:hAnsi="Times New Roman"/>
          <w:b/>
          <w:sz w:val="24"/>
          <w:szCs w:val="24"/>
        </w:rPr>
      </w:pPr>
    </w:p>
    <w:p w14:paraId="4D04F1A6" w14:textId="33C8097A"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4</w:t>
      </w:r>
      <w:r w:rsidRPr="00BA6A26">
        <w:rPr>
          <w:rFonts w:ascii="Times New Roman" w:hAnsi="Times New Roman"/>
          <w:sz w:val="24"/>
          <w:szCs w:val="24"/>
        </w:rPr>
        <w:t xml:space="preserve"> </w:t>
      </w:r>
    </w:p>
    <w:p w14:paraId="51B74439" w14:textId="77777777" w:rsidR="00BC4715" w:rsidRDefault="00BC4715" w:rsidP="00BC4715">
      <w:pPr>
        <w:spacing w:after="0" w:line="240" w:lineRule="auto"/>
        <w:jc w:val="both"/>
        <w:rPr>
          <w:rFonts w:ascii="Times New Roman" w:hAnsi="Times New Roman"/>
          <w:sz w:val="24"/>
          <w:szCs w:val="24"/>
        </w:rPr>
      </w:pPr>
    </w:p>
    <w:p w14:paraId="7EC10D27"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Once arbitration has been requested by the Union; the Union has (60) calendar days from the receipt of the arbitrator lists provided by the Human Resources Division to select an arbitrator. If the Union fails to select an arbitrator within (60) calendar days of receipt of the arbitrator lists, the grievance is considered withdrawn with prejudice, but without precedent. If the Union requests ADR, the sixty (60) calendar day period will not commence until the Commonwealth responds with an affirmative or negative response. Upon the selection of the arbitrator, the Union shall initiate scheduling with the arbitrator within ten (10) months of the filing for arbitration. The parties will make a good faith effort to schedule a hearing date that falls within twelve (12) months of the filing for arbitration. </w:t>
      </w:r>
    </w:p>
    <w:p w14:paraId="7D354F90" w14:textId="05FEA585"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b/>
          <w:sz w:val="24"/>
          <w:szCs w:val="24"/>
        </w:rPr>
        <w:t xml:space="preserve">Section 5 </w:t>
      </w:r>
    </w:p>
    <w:p w14:paraId="013A3742" w14:textId="77777777" w:rsidR="00BC4715" w:rsidRDefault="00BC4715" w:rsidP="00BC4715">
      <w:pPr>
        <w:spacing w:after="0" w:line="240" w:lineRule="auto"/>
        <w:jc w:val="both"/>
        <w:rPr>
          <w:rFonts w:ascii="Times New Roman" w:hAnsi="Times New Roman"/>
          <w:sz w:val="24"/>
          <w:szCs w:val="24"/>
        </w:rPr>
      </w:pPr>
    </w:p>
    <w:p w14:paraId="3166A0D7"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A. The parties will attempt to agree on an Arbitrator on a case-by-case basis. Failing such agreement within </w:t>
      </w:r>
      <w:r w:rsidRPr="00BA6A26">
        <w:rPr>
          <w:rFonts w:ascii="Times New Roman" w:hAnsi="Times New Roman"/>
          <w:b/>
          <w:bCs/>
          <w:sz w:val="24"/>
          <w:szCs w:val="24"/>
        </w:rPr>
        <w:t xml:space="preserve">sixty (60) </w:t>
      </w:r>
      <w:r w:rsidRPr="00BA6A26">
        <w:rPr>
          <w:rFonts w:ascii="Times New Roman" w:hAnsi="Times New Roman"/>
          <w:sz w:val="24"/>
          <w:szCs w:val="24"/>
        </w:rPr>
        <w:t xml:space="preserve">days of the Human Resources Division's </w:t>
      </w:r>
      <w:r w:rsidRPr="00BA6A26">
        <w:rPr>
          <w:rFonts w:ascii="Times New Roman" w:hAnsi="Times New Roman"/>
          <w:bCs/>
          <w:sz w:val="24"/>
          <w:szCs w:val="24"/>
        </w:rPr>
        <w:t>receipt of the Request for</w:t>
      </w:r>
      <w:r w:rsidRPr="00BA6A26">
        <w:rPr>
          <w:rFonts w:ascii="Times New Roman" w:hAnsi="Times New Roman"/>
          <w:b/>
          <w:strike/>
          <w:sz w:val="24"/>
          <w:szCs w:val="24"/>
        </w:rPr>
        <w:t xml:space="preserve"> </w:t>
      </w:r>
      <w:r w:rsidRPr="00BA6A26">
        <w:rPr>
          <w:rFonts w:ascii="Times New Roman" w:hAnsi="Times New Roman"/>
          <w:bCs/>
          <w:sz w:val="24"/>
          <w:szCs w:val="24"/>
        </w:rPr>
        <w:t>Arbitration</w:t>
      </w:r>
      <w:r w:rsidRPr="00BA6A26">
        <w:rPr>
          <w:rFonts w:ascii="Times New Roman" w:hAnsi="Times New Roman"/>
          <w:sz w:val="24"/>
          <w:szCs w:val="24"/>
        </w:rPr>
        <w:t xml:space="preserve"> (as </w:t>
      </w:r>
      <w:r w:rsidRPr="00BA6A26">
        <w:rPr>
          <w:rFonts w:ascii="Times New Roman" w:hAnsi="Times New Roman"/>
          <w:sz w:val="24"/>
          <w:szCs w:val="24"/>
        </w:rPr>
        <w:lastRenderedPageBreak/>
        <w:t xml:space="preserve">outlined above), the Union may file said Request for Arbitration with the American Arbitration Association under its Voluntary Labor Arbitration Rules. </w:t>
      </w:r>
    </w:p>
    <w:p w14:paraId="493524FC" w14:textId="77777777" w:rsidR="00BC4715" w:rsidRDefault="00BC4715" w:rsidP="00BC4715">
      <w:pPr>
        <w:spacing w:after="0" w:line="240" w:lineRule="auto"/>
        <w:jc w:val="both"/>
        <w:rPr>
          <w:rFonts w:ascii="Times New Roman" w:hAnsi="Times New Roman"/>
          <w:sz w:val="24"/>
          <w:szCs w:val="24"/>
        </w:rPr>
      </w:pPr>
    </w:p>
    <w:p w14:paraId="16D8A477"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B. </w:t>
      </w:r>
      <w:r>
        <w:rPr>
          <w:rFonts w:ascii="Times New Roman" w:hAnsi="Times New Roman"/>
          <w:sz w:val="24"/>
          <w:szCs w:val="24"/>
        </w:rPr>
        <w:t xml:space="preserve"> </w:t>
      </w:r>
      <w:r w:rsidRPr="00BA6A26">
        <w:rPr>
          <w:rFonts w:ascii="Times New Roman" w:hAnsi="Times New Roman"/>
          <w:sz w:val="24"/>
          <w:szCs w:val="24"/>
        </w:rPr>
        <w:t xml:space="preserve">If the Union submits a grievance alleging a violation of Section 1 of ARTICLE 23 as a result of charges of client, patient, inmate or detainee mishandling or abuse to arbitration, both the Employer and the Union will select an arbitrator from a panel of arbitrators, agreed to by the parties, who have special experience and/or training in client, patient, inmate, or detainee abuse/mishandling. </w:t>
      </w:r>
    </w:p>
    <w:p w14:paraId="2827731E" w14:textId="77777777" w:rsidR="0079787B" w:rsidRDefault="0079787B" w:rsidP="00BC4715">
      <w:pPr>
        <w:spacing w:after="0" w:line="240" w:lineRule="auto"/>
        <w:jc w:val="both"/>
        <w:rPr>
          <w:rFonts w:ascii="Times New Roman" w:hAnsi="Times New Roman"/>
          <w:b/>
          <w:sz w:val="24"/>
          <w:szCs w:val="24"/>
        </w:rPr>
      </w:pPr>
    </w:p>
    <w:p w14:paraId="3A5A0067" w14:textId="207AF576"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6</w:t>
      </w:r>
      <w:r w:rsidRPr="00BA6A26">
        <w:rPr>
          <w:rFonts w:ascii="Times New Roman" w:hAnsi="Times New Roman"/>
          <w:sz w:val="24"/>
          <w:szCs w:val="24"/>
        </w:rPr>
        <w:t xml:space="preserve"> </w:t>
      </w:r>
    </w:p>
    <w:p w14:paraId="29CE3481" w14:textId="77777777" w:rsidR="00BC4715" w:rsidRDefault="00BC4715" w:rsidP="00BC4715">
      <w:pPr>
        <w:spacing w:after="0" w:line="240" w:lineRule="auto"/>
        <w:jc w:val="both"/>
        <w:rPr>
          <w:rFonts w:ascii="Times New Roman" w:hAnsi="Times New Roman"/>
          <w:sz w:val="24"/>
          <w:szCs w:val="24"/>
        </w:rPr>
      </w:pPr>
    </w:p>
    <w:p w14:paraId="66C0FE78"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The arbitrator shall have no power to add to, subtract from or modify any provision of this Agreement or to issue any decision or award inconsistent with applicable law. The decision or award of the arbitrator shall be final and binding in accordance with M.G.L., c. l50C. </w:t>
      </w:r>
    </w:p>
    <w:p w14:paraId="14EF37FC" w14:textId="77777777" w:rsidR="00BC4715" w:rsidRDefault="00BC4715" w:rsidP="00BC4715">
      <w:pPr>
        <w:spacing w:after="0" w:line="240" w:lineRule="auto"/>
        <w:jc w:val="both"/>
        <w:rPr>
          <w:rFonts w:ascii="Times New Roman" w:hAnsi="Times New Roman"/>
          <w:b/>
          <w:sz w:val="24"/>
          <w:szCs w:val="24"/>
        </w:rPr>
      </w:pPr>
    </w:p>
    <w:p w14:paraId="384371B9"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7</w:t>
      </w:r>
      <w:r w:rsidRPr="00BA6A26">
        <w:rPr>
          <w:rFonts w:ascii="Times New Roman" w:hAnsi="Times New Roman"/>
          <w:sz w:val="24"/>
          <w:szCs w:val="24"/>
        </w:rPr>
        <w:t xml:space="preserve"> </w:t>
      </w:r>
    </w:p>
    <w:p w14:paraId="0E6EA25F" w14:textId="77777777" w:rsidR="00BC4715" w:rsidRDefault="00BC4715" w:rsidP="00BC4715">
      <w:pPr>
        <w:spacing w:after="0" w:line="240" w:lineRule="auto"/>
        <w:jc w:val="both"/>
        <w:rPr>
          <w:rFonts w:ascii="Times New Roman" w:hAnsi="Times New Roman"/>
          <w:sz w:val="24"/>
          <w:szCs w:val="24"/>
        </w:rPr>
      </w:pPr>
    </w:p>
    <w:p w14:paraId="4557DA06"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All fees and expenses of the arbitrator, if any, which may be involved in the arbitration proceedings, shall be divided equally between the Union and the Human Resources Division. Each party shall bear the cost of preparing and presenting its own case. </w:t>
      </w:r>
    </w:p>
    <w:p w14:paraId="5653E4E8" w14:textId="77777777" w:rsidR="00BC4715" w:rsidRDefault="00BC4715" w:rsidP="00BC4715">
      <w:pPr>
        <w:spacing w:after="0" w:line="240" w:lineRule="auto"/>
        <w:jc w:val="both"/>
        <w:rPr>
          <w:rFonts w:ascii="Times New Roman" w:hAnsi="Times New Roman"/>
          <w:b/>
          <w:sz w:val="24"/>
          <w:szCs w:val="24"/>
        </w:rPr>
      </w:pPr>
    </w:p>
    <w:p w14:paraId="6B81721E"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8</w:t>
      </w:r>
      <w:r w:rsidRPr="00BA6A26">
        <w:rPr>
          <w:rFonts w:ascii="Times New Roman" w:hAnsi="Times New Roman"/>
          <w:sz w:val="24"/>
          <w:szCs w:val="24"/>
        </w:rPr>
        <w:t xml:space="preserve"> </w:t>
      </w:r>
    </w:p>
    <w:p w14:paraId="6003E0EF" w14:textId="77777777" w:rsidR="00BC4715" w:rsidRDefault="00BC4715" w:rsidP="00BC4715">
      <w:pPr>
        <w:spacing w:after="0" w:line="240" w:lineRule="auto"/>
        <w:jc w:val="both"/>
        <w:rPr>
          <w:rFonts w:ascii="Times New Roman" w:hAnsi="Times New Roman"/>
          <w:sz w:val="24"/>
          <w:szCs w:val="24"/>
        </w:rPr>
      </w:pPr>
    </w:p>
    <w:p w14:paraId="0FD90A5E"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If a decision satisfactory to the Union at any level of the grievance procedure other than </w:t>
      </w:r>
      <w:r w:rsidRPr="00BA6A26">
        <w:rPr>
          <w:rFonts w:ascii="Times New Roman" w:hAnsi="Times New Roman"/>
          <w:b/>
          <w:bCs/>
          <w:sz w:val="24"/>
          <w:szCs w:val="24"/>
        </w:rPr>
        <w:t xml:space="preserve">Step III </w:t>
      </w:r>
      <w:r w:rsidRPr="00BA6A26">
        <w:rPr>
          <w:rFonts w:ascii="Times New Roman" w:hAnsi="Times New Roman"/>
          <w:sz w:val="24"/>
          <w:szCs w:val="24"/>
        </w:rPr>
        <w:t xml:space="preserve">is not implemented within a reasonable time, then the Union may reinstitute the original grievance at the next step of the grievance procedure. A resolution of a grievance at either Step I or II shall not constitute a precedent. </w:t>
      </w:r>
    </w:p>
    <w:p w14:paraId="146F6DF3" w14:textId="77777777" w:rsidR="00BC4715" w:rsidRDefault="00BC4715" w:rsidP="00BC4715">
      <w:pPr>
        <w:spacing w:after="0" w:line="240" w:lineRule="auto"/>
        <w:jc w:val="both"/>
        <w:rPr>
          <w:rFonts w:ascii="Times New Roman" w:hAnsi="Times New Roman"/>
          <w:b/>
          <w:sz w:val="24"/>
          <w:szCs w:val="24"/>
        </w:rPr>
      </w:pPr>
    </w:p>
    <w:p w14:paraId="11D9C6CA"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9</w:t>
      </w:r>
      <w:r w:rsidRPr="00BA6A26">
        <w:rPr>
          <w:rFonts w:ascii="Times New Roman" w:hAnsi="Times New Roman"/>
          <w:sz w:val="24"/>
          <w:szCs w:val="24"/>
        </w:rPr>
        <w:t xml:space="preserve"> </w:t>
      </w:r>
    </w:p>
    <w:p w14:paraId="6AAC001B" w14:textId="77777777" w:rsidR="00BC4715" w:rsidRDefault="00BC4715" w:rsidP="00BC4715">
      <w:pPr>
        <w:spacing w:after="0" w:line="240" w:lineRule="auto"/>
        <w:jc w:val="both"/>
        <w:rPr>
          <w:rFonts w:ascii="Times New Roman" w:hAnsi="Times New Roman"/>
          <w:sz w:val="24"/>
          <w:szCs w:val="24"/>
        </w:rPr>
      </w:pPr>
    </w:p>
    <w:p w14:paraId="638D0C02"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If the Employer exceeds any time limit prescribed at any Step in the grievance procedure, the grievant and/or the Union may assume that the grievance is denied and invoke the next Step of the procedure, except, however, that only the Union may request impartial arbitration under </w:t>
      </w:r>
      <w:r w:rsidRPr="00BA6A26">
        <w:rPr>
          <w:rFonts w:ascii="Times New Roman" w:hAnsi="Times New Roman"/>
          <w:b/>
          <w:bCs/>
          <w:sz w:val="24"/>
          <w:szCs w:val="24"/>
        </w:rPr>
        <w:t>Step III</w:t>
      </w:r>
      <w:r w:rsidRPr="00BA6A26">
        <w:rPr>
          <w:rFonts w:ascii="Times New Roman" w:hAnsi="Times New Roman"/>
          <w:sz w:val="24"/>
          <w:szCs w:val="24"/>
        </w:rPr>
        <w:t xml:space="preserve">. However, no deadline shall be binding on the grievant and/or the Union until a required response is given. </w:t>
      </w:r>
    </w:p>
    <w:p w14:paraId="2831BA70" w14:textId="77777777" w:rsidR="00C26597" w:rsidRDefault="00C26597" w:rsidP="00BC4715">
      <w:pPr>
        <w:spacing w:after="0" w:line="240" w:lineRule="auto"/>
        <w:jc w:val="both"/>
        <w:rPr>
          <w:rFonts w:ascii="Times New Roman" w:hAnsi="Times New Roman"/>
          <w:b/>
          <w:sz w:val="24"/>
          <w:szCs w:val="24"/>
        </w:rPr>
      </w:pPr>
    </w:p>
    <w:p w14:paraId="26AE323B" w14:textId="5D8DE908"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10</w:t>
      </w:r>
      <w:r w:rsidRPr="00BA6A26">
        <w:rPr>
          <w:rFonts w:ascii="Times New Roman" w:hAnsi="Times New Roman"/>
          <w:sz w:val="24"/>
          <w:szCs w:val="24"/>
        </w:rPr>
        <w:t xml:space="preserve"> </w:t>
      </w:r>
    </w:p>
    <w:p w14:paraId="03C9CFAA" w14:textId="77777777" w:rsidR="00BC4715" w:rsidRDefault="00BC4715" w:rsidP="00BC4715">
      <w:pPr>
        <w:spacing w:after="0" w:line="240" w:lineRule="auto"/>
        <w:jc w:val="both"/>
        <w:rPr>
          <w:rFonts w:ascii="Times New Roman" w:hAnsi="Times New Roman"/>
          <w:strike/>
          <w:sz w:val="24"/>
          <w:szCs w:val="24"/>
        </w:rPr>
      </w:pPr>
    </w:p>
    <w:p w14:paraId="70305225" w14:textId="3571FAE4" w:rsidR="00BC4715" w:rsidRDefault="00BC4715" w:rsidP="00BC4715">
      <w:pPr>
        <w:spacing w:after="0" w:line="240" w:lineRule="auto"/>
        <w:jc w:val="both"/>
        <w:rPr>
          <w:rFonts w:ascii="Times New Roman" w:hAnsi="Times New Roman"/>
          <w:sz w:val="24"/>
          <w:szCs w:val="24"/>
        </w:rPr>
      </w:pPr>
      <w:r w:rsidRPr="00BA6A26">
        <w:rPr>
          <w:rFonts w:ascii="Times New Roman" w:hAnsi="Times New Roman"/>
          <w:b/>
          <w:bCs/>
          <w:sz w:val="24"/>
          <w:szCs w:val="24"/>
        </w:rPr>
        <w:t>O</w:t>
      </w:r>
      <w:r w:rsidRPr="00BA6A26">
        <w:rPr>
          <w:rFonts w:ascii="Times New Roman" w:hAnsi="Times New Roman"/>
          <w:sz w:val="24"/>
          <w:szCs w:val="24"/>
        </w:rPr>
        <w:t xml:space="preserve">nce a conference has been held at either </w:t>
      </w:r>
      <w:r w:rsidRPr="00BA6A26">
        <w:rPr>
          <w:rFonts w:ascii="Times New Roman" w:hAnsi="Times New Roman"/>
          <w:b/>
          <w:bCs/>
          <w:sz w:val="24"/>
          <w:szCs w:val="24"/>
        </w:rPr>
        <w:t>Steps I or II</w:t>
      </w:r>
      <w:r w:rsidRPr="00BA6A26">
        <w:rPr>
          <w:rFonts w:ascii="Times New Roman" w:hAnsi="Times New Roman"/>
          <w:sz w:val="24"/>
          <w:szCs w:val="24"/>
        </w:rPr>
        <w:t xml:space="preserve">, </w:t>
      </w:r>
      <w:r>
        <w:rPr>
          <w:rFonts w:ascii="Times New Roman" w:hAnsi="Times New Roman"/>
          <w:sz w:val="24"/>
          <w:szCs w:val="24"/>
        </w:rPr>
        <w:t>ne</w:t>
      </w:r>
      <w:r w:rsidRPr="00BA6A26">
        <w:rPr>
          <w:rFonts w:ascii="Times New Roman" w:hAnsi="Times New Roman"/>
          <w:sz w:val="24"/>
          <w:szCs w:val="24"/>
        </w:rPr>
        <w:t xml:space="preserve">ither party shall substantively change, </w:t>
      </w:r>
      <w:r w:rsidR="00550544" w:rsidRPr="00BA6A26">
        <w:rPr>
          <w:rFonts w:ascii="Times New Roman" w:hAnsi="Times New Roman"/>
          <w:sz w:val="24"/>
          <w:szCs w:val="24"/>
        </w:rPr>
        <w:t>modify,</w:t>
      </w:r>
      <w:r w:rsidRPr="00BA6A26">
        <w:rPr>
          <w:rFonts w:ascii="Times New Roman" w:hAnsi="Times New Roman"/>
          <w:sz w:val="24"/>
          <w:szCs w:val="24"/>
        </w:rPr>
        <w:t xml:space="preserve"> or expand the charges, arguments, witness list or written documentation presented at that previous conference at the next step of the grievance procedure without endeavoring to give notification to the other party prior to the next scheduled conference or arbitration. </w:t>
      </w:r>
    </w:p>
    <w:p w14:paraId="08CC47C9" w14:textId="77777777" w:rsidR="00BC4715" w:rsidRPr="00BA6A26" w:rsidRDefault="00BC4715" w:rsidP="00BC4715">
      <w:pPr>
        <w:spacing w:after="0" w:line="240" w:lineRule="auto"/>
        <w:jc w:val="both"/>
        <w:rPr>
          <w:rFonts w:ascii="Times New Roman" w:hAnsi="Times New Roman"/>
          <w:sz w:val="24"/>
          <w:szCs w:val="24"/>
        </w:rPr>
      </w:pPr>
    </w:p>
    <w:p w14:paraId="6D35EDAC" w14:textId="77777777" w:rsidR="00DD02AD" w:rsidRDefault="00DD02AD" w:rsidP="00BC4715">
      <w:pPr>
        <w:spacing w:after="0" w:line="240" w:lineRule="auto"/>
        <w:jc w:val="both"/>
        <w:rPr>
          <w:rFonts w:ascii="Times New Roman" w:hAnsi="Times New Roman"/>
          <w:b/>
          <w:sz w:val="24"/>
          <w:szCs w:val="24"/>
        </w:rPr>
      </w:pPr>
    </w:p>
    <w:p w14:paraId="1B10FEC6" w14:textId="77777777" w:rsidR="00DD02AD" w:rsidRDefault="00DD02AD" w:rsidP="00BC4715">
      <w:pPr>
        <w:spacing w:after="0" w:line="240" w:lineRule="auto"/>
        <w:jc w:val="both"/>
        <w:rPr>
          <w:rFonts w:ascii="Times New Roman" w:hAnsi="Times New Roman"/>
          <w:b/>
          <w:sz w:val="24"/>
          <w:szCs w:val="24"/>
        </w:rPr>
      </w:pPr>
    </w:p>
    <w:p w14:paraId="14A0141E" w14:textId="77777777" w:rsidR="00DD02AD" w:rsidRDefault="00DD02AD" w:rsidP="00BC4715">
      <w:pPr>
        <w:spacing w:after="0" w:line="240" w:lineRule="auto"/>
        <w:jc w:val="both"/>
        <w:rPr>
          <w:rFonts w:ascii="Times New Roman" w:hAnsi="Times New Roman"/>
          <w:b/>
          <w:sz w:val="24"/>
          <w:szCs w:val="24"/>
        </w:rPr>
      </w:pPr>
    </w:p>
    <w:p w14:paraId="1FEAA4B1" w14:textId="760ABA75"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b/>
          <w:sz w:val="24"/>
          <w:szCs w:val="24"/>
        </w:rPr>
        <w:lastRenderedPageBreak/>
        <w:t xml:space="preserve">Section 11 </w:t>
      </w:r>
    </w:p>
    <w:p w14:paraId="07BCD666" w14:textId="77777777" w:rsidR="00BC4715" w:rsidRPr="00BA6A26" w:rsidRDefault="00BC4715" w:rsidP="00BC4715">
      <w:pPr>
        <w:spacing w:after="0" w:line="240" w:lineRule="auto"/>
        <w:jc w:val="both"/>
        <w:rPr>
          <w:rFonts w:ascii="Times New Roman" w:hAnsi="Times New Roman"/>
          <w:sz w:val="24"/>
          <w:szCs w:val="24"/>
        </w:rPr>
      </w:pPr>
    </w:p>
    <w:p w14:paraId="7279AE17" w14:textId="77777777" w:rsidR="00BC4715" w:rsidRPr="00BA6A26" w:rsidRDefault="00BC4715" w:rsidP="00BC4715">
      <w:pPr>
        <w:spacing w:after="0" w:line="240" w:lineRule="auto"/>
        <w:jc w:val="both"/>
        <w:rPr>
          <w:rFonts w:ascii="Times New Roman" w:hAnsi="Times New Roman"/>
          <w:b/>
          <w:bCs/>
          <w:sz w:val="24"/>
          <w:szCs w:val="24"/>
        </w:rPr>
      </w:pPr>
      <w:bookmarkStart w:id="4" w:name="_3znysh7" w:colFirst="0" w:colLast="0"/>
      <w:bookmarkEnd w:id="4"/>
      <w:r w:rsidRPr="00BA6A26">
        <w:rPr>
          <w:rFonts w:ascii="Times New Roman" w:hAnsi="Times New Roman"/>
          <w:sz w:val="24"/>
          <w:szCs w:val="24"/>
        </w:rPr>
        <w:t xml:space="preserve">Any step or steps in the grievance procedure, as well as time limits prescribed at each step of this grievance procedure, may be waived by mutual agreement of the parties in writing. </w:t>
      </w:r>
      <w:r w:rsidRPr="00BA6A26">
        <w:rPr>
          <w:rFonts w:ascii="Times New Roman" w:hAnsi="Times New Roman"/>
          <w:b/>
          <w:bCs/>
          <w:sz w:val="24"/>
          <w:szCs w:val="24"/>
        </w:rPr>
        <w:t>In cases of mutual agreement to waive the grievance to the next step the Union shall forward a copy of the agreement to waive to the next step along with a copy of the grievance to the Human Resources Division within thirty (30) days of the agreement to waive.</w:t>
      </w:r>
    </w:p>
    <w:p w14:paraId="30A9F6D0" w14:textId="5C56DF00" w:rsidR="00DD698D" w:rsidRDefault="00DD698D">
      <w:pPr>
        <w:spacing w:after="0" w:line="240" w:lineRule="auto"/>
        <w:rPr>
          <w:rFonts w:ascii="Times New Roman" w:hAnsi="Times New Roman"/>
          <w:b/>
          <w:sz w:val="24"/>
          <w:szCs w:val="24"/>
        </w:rPr>
      </w:pPr>
      <w:bookmarkStart w:id="5" w:name="_g90s0a3xsye" w:colFirst="0" w:colLast="0"/>
      <w:bookmarkEnd w:id="5"/>
    </w:p>
    <w:p w14:paraId="67EDBFCE" w14:textId="7535EBF4" w:rsidR="00BC4715" w:rsidRPr="00BA6A26" w:rsidRDefault="00BC4715" w:rsidP="00BC4715">
      <w:pPr>
        <w:spacing w:after="0" w:line="240" w:lineRule="auto"/>
        <w:rPr>
          <w:rFonts w:ascii="Times New Roman" w:hAnsi="Times New Roman"/>
          <w:sz w:val="24"/>
          <w:szCs w:val="24"/>
        </w:rPr>
      </w:pPr>
      <w:r w:rsidRPr="00BA6A26">
        <w:rPr>
          <w:rFonts w:ascii="Times New Roman" w:hAnsi="Times New Roman"/>
          <w:b/>
          <w:sz w:val="24"/>
          <w:szCs w:val="24"/>
        </w:rPr>
        <w:t>Section 12</w:t>
      </w:r>
      <w:r w:rsidRPr="00BA6A26">
        <w:rPr>
          <w:rFonts w:ascii="Times New Roman" w:hAnsi="Times New Roman"/>
          <w:sz w:val="24"/>
          <w:szCs w:val="24"/>
        </w:rPr>
        <w:t xml:space="preserve"> </w:t>
      </w:r>
      <w:r w:rsidRPr="00BA6A26">
        <w:rPr>
          <w:rFonts w:ascii="Times New Roman" w:hAnsi="Times New Roman"/>
          <w:sz w:val="24"/>
          <w:szCs w:val="24"/>
        </w:rPr>
        <w:br/>
      </w:r>
    </w:p>
    <w:p w14:paraId="26E41E99"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Each Department/Agency head shall designate a person(s) to whom grievances may be submitted at Step I. </w:t>
      </w:r>
    </w:p>
    <w:p w14:paraId="1876A87B" w14:textId="77777777" w:rsidR="00BC4715" w:rsidRPr="00BA6A26" w:rsidRDefault="00BC4715" w:rsidP="00BC4715">
      <w:pPr>
        <w:spacing w:after="0" w:line="240" w:lineRule="auto"/>
        <w:jc w:val="both"/>
        <w:rPr>
          <w:rFonts w:ascii="Times New Roman" w:hAnsi="Times New Roman"/>
          <w:b/>
          <w:sz w:val="24"/>
          <w:szCs w:val="24"/>
        </w:rPr>
      </w:pPr>
    </w:p>
    <w:p w14:paraId="1B2A2272"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b/>
          <w:sz w:val="24"/>
          <w:szCs w:val="24"/>
        </w:rPr>
        <w:t>Section 13</w:t>
      </w:r>
      <w:r w:rsidRPr="00BA6A26">
        <w:rPr>
          <w:rFonts w:ascii="Times New Roman" w:hAnsi="Times New Roman"/>
          <w:sz w:val="24"/>
          <w:szCs w:val="24"/>
        </w:rPr>
        <w:t xml:space="preserve"> </w:t>
      </w:r>
    </w:p>
    <w:p w14:paraId="3A7825E3" w14:textId="77777777" w:rsidR="00BC4715" w:rsidRPr="00BA6A26" w:rsidRDefault="00BC4715" w:rsidP="00BC4715">
      <w:pPr>
        <w:spacing w:after="0" w:line="240" w:lineRule="auto"/>
        <w:jc w:val="both"/>
        <w:rPr>
          <w:rFonts w:ascii="Times New Roman" w:hAnsi="Times New Roman"/>
          <w:sz w:val="24"/>
          <w:szCs w:val="24"/>
        </w:rPr>
      </w:pPr>
    </w:p>
    <w:p w14:paraId="2E525154" w14:textId="77777777" w:rsidR="00BC4715" w:rsidRPr="00BA6A26" w:rsidRDefault="00BC4715" w:rsidP="00BC4715">
      <w:pPr>
        <w:spacing w:after="0" w:line="240" w:lineRule="auto"/>
        <w:jc w:val="both"/>
        <w:rPr>
          <w:rFonts w:ascii="Times New Roman" w:hAnsi="Times New Roman"/>
          <w:b/>
          <w:color w:val="000000"/>
          <w:sz w:val="24"/>
          <w:szCs w:val="24"/>
        </w:rPr>
      </w:pPr>
      <w:r w:rsidRPr="00BA6A26">
        <w:rPr>
          <w:rFonts w:ascii="Times New Roman" w:hAnsi="Times New Roman"/>
          <w:b/>
          <w:bCs/>
          <w:sz w:val="24"/>
          <w:szCs w:val="24"/>
        </w:rPr>
        <w:t>The Director of the Union’s Member Action Resource Center</w:t>
      </w:r>
      <w:r>
        <w:rPr>
          <w:rFonts w:ascii="Times New Roman" w:hAnsi="Times New Roman"/>
          <w:sz w:val="24"/>
          <w:szCs w:val="24"/>
        </w:rPr>
        <w:t xml:space="preserve"> </w:t>
      </w:r>
      <w:r w:rsidRPr="00BA6A26">
        <w:rPr>
          <w:rFonts w:ascii="Times New Roman" w:hAnsi="Times New Roman"/>
          <w:sz w:val="24"/>
          <w:szCs w:val="24"/>
        </w:rPr>
        <w:t xml:space="preserve">shall be notified </w:t>
      </w:r>
      <w:r w:rsidRPr="00BA6A26">
        <w:rPr>
          <w:rFonts w:ascii="Times New Roman" w:hAnsi="Times New Roman"/>
          <w:b/>
          <w:bCs/>
          <w:sz w:val="24"/>
          <w:szCs w:val="24"/>
        </w:rPr>
        <w:t>in writing</w:t>
      </w:r>
      <w:r w:rsidRPr="00BA6A26">
        <w:rPr>
          <w:rFonts w:ascii="Times New Roman" w:hAnsi="Times New Roman"/>
          <w:sz w:val="24"/>
          <w:szCs w:val="24"/>
        </w:rPr>
        <w:t xml:space="preserve"> of grievances filed by an employee on his/her/</w:t>
      </w:r>
      <w:r w:rsidRPr="00BA6A26">
        <w:rPr>
          <w:rFonts w:ascii="Times New Roman" w:hAnsi="Times New Roman"/>
          <w:b/>
          <w:bCs/>
          <w:sz w:val="24"/>
          <w:szCs w:val="24"/>
        </w:rPr>
        <w:t>their</w:t>
      </w:r>
      <w:r w:rsidRPr="00BA6A26">
        <w:rPr>
          <w:rFonts w:ascii="Times New Roman" w:hAnsi="Times New Roman"/>
          <w:sz w:val="24"/>
          <w:szCs w:val="24"/>
        </w:rPr>
        <w:t xml:space="preserve"> own behalf and shall have the opportunity to be present at grievance meetings between the employee and the Employer held in accordance with the grievance procedure. </w:t>
      </w:r>
    </w:p>
    <w:p w14:paraId="2706D185" w14:textId="77777777" w:rsidR="00BC4715" w:rsidRPr="00BA6A26" w:rsidRDefault="00BC4715" w:rsidP="00BC4715">
      <w:pPr>
        <w:spacing w:after="0" w:line="240" w:lineRule="auto"/>
        <w:jc w:val="both"/>
        <w:rPr>
          <w:rFonts w:ascii="Times New Roman" w:hAnsi="Times New Roman"/>
          <w:b/>
          <w:sz w:val="24"/>
          <w:szCs w:val="24"/>
        </w:rPr>
      </w:pPr>
    </w:p>
    <w:p w14:paraId="4BA0922A" w14:textId="77777777"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b/>
          <w:sz w:val="24"/>
          <w:szCs w:val="24"/>
        </w:rPr>
        <w:t>Section 14</w:t>
      </w:r>
    </w:p>
    <w:p w14:paraId="6A142D99" w14:textId="77777777" w:rsidR="00BC4715" w:rsidRPr="00BA6A26" w:rsidRDefault="00BC4715" w:rsidP="00BC4715">
      <w:pPr>
        <w:spacing w:after="0" w:line="240" w:lineRule="auto"/>
        <w:jc w:val="both"/>
        <w:rPr>
          <w:rFonts w:ascii="Times New Roman" w:hAnsi="Times New Roman"/>
          <w:b/>
          <w:sz w:val="24"/>
          <w:szCs w:val="24"/>
        </w:rPr>
      </w:pPr>
    </w:p>
    <w:p w14:paraId="23262658"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A.  A sub-committee of the Commonwealth's Joint Labor/Management Committee, consisting of four (4) people designated by the President of SEIU, Local 509/Secretary of</w:t>
      </w:r>
      <w:r w:rsidRPr="00BA6A26">
        <w:rPr>
          <w:rFonts w:ascii="Times New Roman" w:hAnsi="Times New Roman"/>
          <w:b/>
          <w:sz w:val="24"/>
          <w:szCs w:val="24"/>
        </w:rPr>
        <w:t xml:space="preserve"> </w:t>
      </w:r>
      <w:r w:rsidRPr="00BA6A26">
        <w:rPr>
          <w:rFonts w:ascii="Times New Roman" w:hAnsi="Times New Roman"/>
          <w:sz w:val="24"/>
          <w:szCs w:val="24"/>
        </w:rPr>
        <w:t>the</w:t>
      </w:r>
      <w:r w:rsidRPr="00BA6A26">
        <w:rPr>
          <w:rFonts w:ascii="Times New Roman" w:hAnsi="Times New Roman"/>
          <w:b/>
          <w:sz w:val="24"/>
          <w:szCs w:val="24"/>
        </w:rPr>
        <w:t xml:space="preserve"> </w:t>
      </w:r>
      <w:r w:rsidRPr="00BA6A26">
        <w:rPr>
          <w:rFonts w:ascii="Times New Roman" w:hAnsi="Times New Roman"/>
          <w:sz w:val="24"/>
          <w:szCs w:val="24"/>
        </w:rPr>
        <w:t xml:space="preserve">Alliance and four (4)  people designated by the Commonwealth, shall meet bi-monthly to review the Commonwealth's grievance procedure, review training needs related to the grievance procedure and to review individual labor-management proposals jointly submitted by the agency and union representatives regarding the Alternative Dispute Resolution program and possible improvements to the efficiency of the grievance procedure.  </w:t>
      </w:r>
    </w:p>
    <w:p w14:paraId="0999B6B1" w14:textId="77777777" w:rsidR="00BC4715" w:rsidRPr="00BA6A26" w:rsidRDefault="00BC4715" w:rsidP="00BC4715">
      <w:pPr>
        <w:spacing w:after="0" w:line="240" w:lineRule="auto"/>
        <w:jc w:val="both"/>
        <w:rPr>
          <w:rFonts w:ascii="Times New Roman" w:hAnsi="Times New Roman"/>
          <w:sz w:val="24"/>
          <w:szCs w:val="24"/>
        </w:rPr>
      </w:pPr>
    </w:p>
    <w:p w14:paraId="69026B08" w14:textId="77777777"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sz w:val="24"/>
          <w:szCs w:val="24"/>
        </w:rPr>
        <w:t>Alternative Dispute Resolution programs may include, but shall not be limited to, mediation, an oral Step I grievance and review conferences</w:t>
      </w:r>
      <w:r w:rsidRPr="00BA6A26">
        <w:rPr>
          <w:rFonts w:ascii="Times New Roman" w:hAnsi="Times New Roman"/>
          <w:b/>
          <w:sz w:val="24"/>
          <w:szCs w:val="24"/>
        </w:rPr>
        <w:t>.</w:t>
      </w:r>
    </w:p>
    <w:p w14:paraId="1CD0FDBB" w14:textId="77777777" w:rsidR="00BC4715" w:rsidRPr="00BA6A26" w:rsidRDefault="00BC4715" w:rsidP="00BC4715">
      <w:pPr>
        <w:spacing w:after="0" w:line="240" w:lineRule="auto"/>
        <w:ind w:firstLine="720"/>
        <w:jc w:val="both"/>
        <w:rPr>
          <w:rFonts w:ascii="Times New Roman" w:hAnsi="Times New Roman"/>
          <w:b/>
          <w:sz w:val="24"/>
          <w:szCs w:val="24"/>
        </w:rPr>
      </w:pPr>
    </w:p>
    <w:p w14:paraId="18A2B106" w14:textId="77777777" w:rsidR="00BC4715" w:rsidRPr="00BA6A26" w:rsidRDefault="00BC4715" w:rsidP="00BC4715">
      <w:pPr>
        <w:spacing w:after="0" w:line="240" w:lineRule="auto"/>
        <w:jc w:val="both"/>
        <w:rPr>
          <w:rFonts w:ascii="Times New Roman" w:hAnsi="Times New Roman"/>
          <w:b/>
          <w:bCs/>
          <w:sz w:val="24"/>
          <w:szCs w:val="24"/>
        </w:rPr>
      </w:pPr>
      <w:r w:rsidRPr="00BA6A26">
        <w:rPr>
          <w:rFonts w:ascii="Times New Roman" w:hAnsi="Times New Roman"/>
          <w:b/>
          <w:bCs/>
          <w:sz w:val="24"/>
          <w:szCs w:val="24"/>
        </w:rPr>
        <w:t>This committee shall convene ninety (90) days after the ratification of the 2024 – 2026 Collective Bargaining Agreement.</w:t>
      </w:r>
    </w:p>
    <w:p w14:paraId="346DEE99" w14:textId="77777777" w:rsidR="00BC4715" w:rsidRPr="00BA6A26" w:rsidRDefault="00BC4715" w:rsidP="00BC4715">
      <w:pPr>
        <w:spacing w:after="0" w:line="240" w:lineRule="auto"/>
        <w:jc w:val="both"/>
        <w:rPr>
          <w:rFonts w:ascii="Times New Roman" w:hAnsi="Times New Roman"/>
          <w:sz w:val="24"/>
          <w:szCs w:val="24"/>
        </w:rPr>
      </w:pPr>
    </w:p>
    <w:p w14:paraId="78673EFE"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B.  </w:t>
      </w:r>
      <w:r w:rsidRPr="00BA6A26">
        <w:rPr>
          <w:rFonts w:ascii="Times New Roman" w:hAnsi="Times New Roman"/>
          <w:b/>
          <w:bCs/>
          <w:sz w:val="24"/>
          <w:szCs w:val="24"/>
        </w:rPr>
        <w:t>The fees charged by the Neutral shall be paid equally by the Commonwealth and the Union as agreed upon in the Memorandum of Understanding between the parties dated January 8, 2018.</w:t>
      </w:r>
      <w:r w:rsidRPr="00BA6A26">
        <w:rPr>
          <w:rFonts w:ascii="Times New Roman" w:hAnsi="Times New Roman"/>
          <w:b/>
          <w:sz w:val="24"/>
          <w:szCs w:val="24"/>
        </w:rPr>
        <w:t xml:space="preserve"> </w:t>
      </w:r>
      <w:r>
        <w:rPr>
          <w:rFonts w:ascii="Times New Roman" w:hAnsi="Times New Roman"/>
          <w:b/>
          <w:sz w:val="24"/>
          <w:szCs w:val="24"/>
        </w:rPr>
        <w:t xml:space="preserve"> </w:t>
      </w:r>
      <w:r w:rsidRPr="00BA6A26">
        <w:rPr>
          <w:rFonts w:ascii="Times New Roman" w:hAnsi="Times New Roman"/>
          <w:sz w:val="24"/>
          <w:szCs w:val="24"/>
        </w:rPr>
        <w:t>The parties agree that this obligation shall extend to an average of one day per month for the life of this Agreement.</w:t>
      </w:r>
    </w:p>
    <w:p w14:paraId="2BE88731" w14:textId="77777777" w:rsidR="00BC4715" w:rsidRPr="00BA6A26" w:rsidRDefault="00BC4715" w:rsidP="00BC4715">
      <w:pPr>
        <w:spacing w:after="0" w:line="240" w:lineRule="auto"/>
        <w:ind w:left="360"/>
        <w:jc w:val="both"/>
        <w:rPr>
          <w:rFonts w:ascii="Times New Roman" w:hAnsi="Times New Roman"/>
          <w:sz w:val="24"/>
          <w:szCs w:val="24"/>
        </w:rPr>
      </w:pPr>
    </w:p>
    <w:p w14:paraId="12973274"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C.  The parties agree to provide for one (1) day per month for alternative dispute resolution of grievances.</w:t>
      </w:r>
    </w:p>
    <w:p w14:paraId="4D7742D6" w14:textId="77777777" w:rsidR="00BC4715" w:rsidRPr="00BA6A26" w:rsidRDefault="00BC4715" w:rsidP="00BC4715">
      <w:pPr>
        <w:spacing w:after="0" w:line="240" w:lineRule="auto"/>
        <w:rPr>
          <w:rFonts w:ascii="Times New Roman" w:hAnsi="Times New Roman"/>
          <w:b/>
          <w:sz w:val="24"/>
          <w:szCs w:val="24"/>
        </w:rPr>
      </w:pPr>
      <w:bookmarkStart w:id="6" w:name="_dv1tiobaifzt" w:colFirst="0" w:colLast="0"/>
      <w:bookmarkStart w:id="7" w:name="_Hlk158987829"/>
      <w:bookmarkStart w:id="8" w:name="art29"/>
      <w:bookmarkEnd w:id="3"/>
      <w:bookmarkEnd w:id="6"/>
      <w:bookmarkEnd w:id="7"/>
    </w:p>
    <w:p w14:paraId="491A9F7B" w14:textId="77777777" w:rsidR="00DD02AD" w:rsidRDefault="00DD02AD">
      <w:pPr>
        <w:spacing w:after="0" w:line="240" w:lineRule="auto"/>
        <w:rPr>
          <w:rFonts w:ascii="Times New Roman" w:hAnsi="Times New Roman"/>
          <w:b/>
          <w:sz w:val="24"/>
          <w:szCs w:val="24"/>
        </w:rPr>
      </w:pPr>
      <w:r>
        <w:rPr>
          <w:rFonts w:ascii="Times New Roman" w:hAnsi="Times New Roman"/>
          <w:b/>
          <w:sz w:val="24"/>
          <w:szCs w:val="24"/>
        </w:rPr>
        <w:br w:type="page"/>
      </w:r>
    </w:p>
    <w:p w14:paraId="734BFC82" w14:textId="5C306EE1"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b/>
          <w:sz w:val="24"/>
          <w:szCs w:val="24"/>
        </w:rPr>
        <w:lastRenderedPageBreak/>
        <w:t>Section 15</w:t>
      </w:r>
    </w:p>
    <w:p w14:paraId="4522EF3A" w14:textId="77777777" w:rsidR="00BC4715" w:rsidRPr="00BA6A26" w:rsidRDefault="00BC4715" w:rsidP="00BC4715">
      <w:pPr>
        <w:spacing w:after="0" w:line="240" w:lineRule="auto"/>
        <w:jc w:val="both"/>
        <w:rPr>
          <w:rFonts w:ascii="Times New Roman" w:hAnsi="Times New Roman"/>
          <w:b/>
          <w:sz w:val="24"/>
          <w:szCs w:val="24"/>
        </w:rPr>
      </w:pPr>
    </w:p>
    <w:p w14:paraId="68406267" w14:textId="77777777" w:rsidR="00BC4715" w:rsidRPr="00BA6A26" w:rsidRDefault="00BC4715" w:rsidP="00BC4715">
      <w:pPr>
        <w:spacing w:after="0" w:line="240" w:lineRule="auto"/>
        <w:jc w:val="both"/>
        <w:rPr>
          <w:rFonts w:ascii="Times New Roman" w:hAnsi="Times New Roman"/>
          <w:sz w:val="24"/>
          <w:szCs w:val="24"/>
        </w:rPr>
      </w:pPr>
      <w:r w:rsidRPr="00BA6A26">
        <w:rPr>
          <w:rFonts w:ascii="Times New Roman" w:hAnsi="Times New Roman"/>
          <w:sz w:val="24"/>
          <w:szCs w:val="24"/>
        </w:rPr>
        <w:t xml:space="preserve">Arbitrators will issue a decision within 30 days of receipt of the parties post-hearing brief or oral argument.  Upon request of either the Employer or the Union, the arbitrator will retain jurisdiction for sixty (60) days after the issuance of a decision in the event of a dispute over implementation. </w:t>
      </w:r>
    </w:p>
    <w:p w14:paraId="090BFD8F" w14:textId="77777777" w:rsidR="00BC4715" w:rsidRPr="00BA6A26" w:rsidRDefault="00BC4715" w:rsidP="00BC4715">
      <w:pPr>
        <w:spacing w:after="0" w:line="240" w:lineRule="auto"/>
        <w:jc w:val="center"/>
        <w:rPr>
          <w:rFonts w:ascii="Times New Roman" w:eastAsia="Batang" w:hAnsi="Times New Roman"/>
          <w:b/>
          <w:sz w:val="24"/>
          <w:szCs w:val="24"/>
        </w:rPr>
      </w:pPr>
    </w:p>
    <w:p w14:paraId="2C0B1F42" w14:textId="33F31D14" w:rsidR="00BC4715" w:rsidRPr="00BA6A26" w:rsidRDefault="00BC4715" w:rsidP="0079787B">
      <w:pPr>
        <w:spacing w:after="0" w:line="240" w:lineRule="auto"/>
        <w:jc w:val="center"/>
        <w:rPr>
          <w:rFonts w:ascii="Times New Roman" w:eastAsia="Batang" w:hAnsi="Times New Roman"/>
          <w:b/>
          <w:sz w:val="24"/>
          <w:szCs w:val="24"/>
        </w:rPr>
      </w:pPr>
      <w:r w:rsidRPr="00BA6A26">
        <w:rPr>
          <w:rFonts w:ascii="Times New Roman" w:eastAsia="Batang" w:hAnsi="Times New Roman"/>
          <w:b/>
          <w:sz w:val="24"/>
          <w:szCs w:val="24"/>
        </w:rPr>
        <w:t>ARTICLE 26</w:t>
      </w:r>
    </w:p>
    <w:p w14:paraId="41BAE551" w14:textId="77777777" w:rsidR="00BC4715" w:rsidRPr="00BA6A26" w:rsidRDefault="00BC4715" w:rsidP="00BC4715">
      <w:pPr>
        <w:keepNext/>
        <w:spacing w:after="0" w:line="240" w:lineRule="auto"/>
        <w:jc w:val="center"/>
        <w:outlineLvl w:val="1"/>
        <w:rPr>
          <w:rFonts w:ascii="Times New Roman" w:eastAsia="Batang" w:hAnsi="Times New Roman"/>
          <w:b/>
          <w:sz w:val="24"/>
          <w:szCs w:val="24"/>
        </w:rPr>
      </w:pPr>
      <w:r w:rsidRPr="00BA6A26">
        <w:rPr>
          <w:rFonts w:ascii="Times New Roman" w:eastAsia="Batang" w:hAnsi="Times New Roman"/>
          <w:b/>
          <w:sz w:val="24"/>
          <w:szCs w:val="24"/>
        </w:rPr>
        <w:t>HR/CMS</w:t>
      </w:r>
    </w:p>
    <w:p w14:paraId="39FC3310" w14:textId="77777777" w:rsidR="00BC4715" w:rsidRPr="00BA6A26" w:rsidRDefault="00BC4715" w:rsidP="00BC4715">
      <w:pPr>
        <w:spacing w:after="0" w:line="240" w:lineRule="auto"/>
        <w:jc w:val="center"/>
        <w:rPr>
          <w:rFonts w:ascii="Times New Roman" w:hAnsi="Times New Roman"/>
          <w:b/>
          <w:sz w:val="24"/>
          <w:szCs w:val="24"/>
        </w:rPr>
      </w:pPr>
    </w:p>
    <w:p w14:paraId="1B3FB01A" w14:textId="77777777" w:rsidR="00BC4715" w:rsidRPr="00BA6A26" w:rsidRDefault="00BC4715" w:rsidP="00BC4715">
      <w:pPr>
        <w:spacing w:after="0" w:line="240" w:lineRule="auto"/>
        <w:ind w:left="720" w:hanging="720"/>
        <w:rPr>
          <w:rFonts w:ascii="Times New Roman" w:hAnsi="Times New Roman"/>
          <w:b/>
          <w:sz w:val="24"/>
          <w:szCs w:val="24"/>
        </w:rPr>
      </w:pPr>
      <w:r w:rsidRPr="00BA6A26">
        <w:rPr>
          <w:rFonts w:ascii="Times New Roman" w:hAnsi="Times New Roman"/>
          <w:b/>
          <w:sz w:val="24"/>
          <w:szCs w:val="24"/>
        </w:rPr>
        <w:t>Section 1</w:t>
      </w:r>
      <w:r w:rsidRPr="00BA6A26">
        <w:rPr>
          <w:rFonts w:ascii="Times New Roman" w:hAnsi="Times New Roman"/>
          <w:b/>
          <w:sz w:val="24"/>
          <w:szCs w:val="24"/>
        </w:rPr>
        <w:tab/>
      </w:r>
    </w:p>
    <w:p w14:paraId="75538D44" w14:textId="77777777" w:rsidR="00BC4715" w:rsidRPr="00BA6A26" w:rsidRDefault="00BC4715" w:rsidP="00BC4715">
      <w:pPr>
        <w:spacing w:after="0" w:line="240" w:lineRule="auto"/>
        <w:ind w:left="720" w:hanging="720"/>
        <w:rPr>
          <w:rFonts w:ascii="Times New Roman" w:hAnsi="Times New Roman"/>
          <w:b/>
          <w:sz w:val="24"/>
          <w:szCs w:val="24"/>
        </w:rPr>
      </w:pPr>
    </w:p>
    <w:p w14:paraId="215F4FE8" w14:textId="77777777" w:rsidR="00BC4715" w:rsidRPr="00BA6A26" w:rsidRDefault="00BC4715" w:rsidP="00BC4715">
      <w:pPr>
        <w:spacing w:after="0" w:line="240" w:lineRule="auto"/>
        <w:jc w:val="both"/>
        <w:rPr>
          <w:rFonts w:ascii="Times New Roman" w:hAnsi="Times New Roman"/>
          <w:b/>
          <w:bCs/>
          <w:sz w:val="24"/>
          <w:szCs w:val="24"/>
        </w:rPr>
      </w:pPr>
      <w:r w:rsidRPr="00BA6A26">
        <w:rPr>
          <w:rFonts w:ascii="Times New Roman" w:hAnsi="Times New Roman"/>
          <w:b/>
          <w:bCs/>
          <w:sz w:val="24"/>
          <w:szCs w:val="24"/>
        </w:rPr>
        <w:t>The parties recognize and acknowledge that HR/CMS (Human Resources/Compensation Management System) is the Commonwealth's current payroll and personnel system, and that the Union will continue to accept such changes to business practices, procedures, and functions as are necessary to achieve the maximum utility of HR/CMS.</w:t>
      </w:r>
    </w:p>
    <w:p w14:paraId="608947D4" w14:textId="77777777" w:rsidR="00BC4715" w:rsidRPr="00BA6A26" w:rsidRDefault="00BC4715" w:rsidP="00BC4715">
      <w:pPr>
        <w:spacing w:after="0" w:line="240" w:lineRule="auto"/>
        <w:jc w:val="both"/>
        <w:rPr>
          <w:rFonts w:ascii="Times New Roman" w:hAnsi="Times New Roman"/>
          <w:b/>
          <w:bCs/>
          <w:sz w:val="24"/>
          <w:szCs w:val="24"/>
        </w:rPr>
      </w:pPr>
      <w:r w:rsidRPr="00BA6A26">
        <w:rPr>
          <w:rFonts w:ascii="Times New Roman" w:hAnsi="Times New Roman"/>
          <w:b/>
          <w:bCs/>
          <w:sz w:val="24"/>
          <w:szCs w:val="24"/>
        </w:rPr>
        <w:t xml:space="preserve"> </w:t>
      </w:r>
    </w:p>
    <w:p w14:paraId="0D9573F9" w14:textId="77777777" w:rsidR="00BC4715" w:rsidRPr="00BA6A26" w:rsidRDefault="00BC4715" w:rsidP="00BC4715">
      <w:pPr>
        <w:spacing w:after="0" w:line="240" w:lineRule="auto"/>
        <w:jc w:val="both"/>
        <w:rPr>
          <w:rFonts w:ascii="Times New Roman" w:hAnsi="Times New Roman"/>
          <w:b/>
          <w:bCs/>
          <w:sz w:val="24"/>
          <w:szCs w:val="24"/>
        </w:rPr>
      </w:pPr>
      <w:r w:rsidRPr="00BA6A26">
        <w:rPr>
          <w:rFonts w:ascii="Times New Roman" w:hAnsi="Times New Roman"/>
          <w:b/>
          <w:bCs/>
          <w:sz w:val="24"/>
          <w:szCs w:val="24"/>
        </w:rPr>
        <w:t>The parties further understand that, during the life of this Agreement, the Commonwealth may initiate efforts toward a successor to HR/CMS.  In such event, the parties shall establish a special Labor Management Committee comprised of an equal number of Alliance/SEIU Local 509 and management representatives.  The Committee shall meet to discuss issues</w:t>
      </w:r>
      <w:r w:rsidRPr="00BA6A26">
        <w:rPr>
          <w:rFonts w:ascii="Times New Roman" w:hAnsi="Times New Roman"/>
          <w:b/>
          <w:bCs/>
          <w:strike/>
          <w:sz w:val="24"/>
          <w:szCs w:val="24"/>
        </w:rPr>
        <w:t xml:space="preserve"> </w:t>
      </w:r>
      <w:r w:rsidRPr="00BA6A26">
        <w:rPr>
          <w:rFonts w:ascii="Times New Roman" w:hAnsi="Times New Roman"/>
          <w:b/>
          <w:bCs/>
          <w:sz w:val="24"/>
          <w:szCs w:val="24"/>
        </w:rPr>
        <w:t>that may arise from such a change of payroll and personnel systems. The Committee will be convened in advance of any such changes to business practices that may significantly impact the membership.</w:t>
      </w:r>
    </w:p>
    <w:p w14:paraId="398ED6C6" w14:textId="77777777" w:rsidR="00BC4715" w:rsidRPr="00BA6A26" w:rsidRDefault="00BC4715" w:rsidP="00BC4715">
      <w:pPr>
        <w:spacing w:after="0" w:line="240" w:lineRule="auto"/>
        <w:jc w:val="center"/>
        <w:rPr>
          <w:rFonts w:ascii="Times New Roman" w:hAnsi="Times New Roman"/>
          <w:b/>
          <w:bCs/>
          <w:sz w:val="24"/>
          <w:szCs w:val="24"/>
        </w:rPr>
      </w:pPr>
    </w:p>
    <w:p w14:paraId="37D23010" w14:textId="77777777" w:rsidR="00BC4715" w:rsidRPr="00BA6A26" w:rsidRDefault="00BC4715" w:rsidP="00BC4715">
      <w:pPr>
        <w:spacing w:after="0" w:line="240" w:lineRule="auto"/>
        <w:jc w:val="center"/>
        <w:rPr>
          <w:rFonts w:ascii="Times New Roman" w:hAnsi="Times New Roman"/>
          <w:b/>
          <w:bCs/>
          <w:sz w:val="24"/>
          <w:szCs w:val="24"/>
        </w:rPr>
      </w:pPr>
      <w:r w:rsidRPr="00BA6A26">
        <w:rPr>
          <w:rFonts w:ascii="Times New Roman" w:hAnsi="Times New Roman"/>
          <w:b/>
          <w:bCs/>
          <w:sz w:val="24"/>
          <w:szCs w:val="24"/>
        </w:rPr>
        <w:t>ARTICLE 30</w:t>
      </w:r>
    </w:p>
    <w:p w14:paraId="158AB041" w14:textId="77777777" w:rsidR="00BC4715" w:rsidRPr="00BA6A26" w:rsidRDefault="00BC4715" w:rsidP="00BC4715">
      <w:pPr>
        <w:spacing w:after="0" w:line="240" w:lineRule="auto"/>
        <w:jc w:val="center"/>
        <w:rPr>
          <w:rFonts w:ascii="Times New Roman" w:hAnsi="Times New Roman"/>
          <w:b/>
          <w:bCs/>
          <w:sz w:val="24"/>
          <w:szCs w:val="24"/>
        </w:rPr>
      </w:pPr>
      <w:r w:rsidRPr="00BA6A26">
        <w:rPr>
          <w:rFonts w:ascii="Times New Roman" w:hAnsi="Times New Roman"/>
          <w:b/>
          <w:sz w:val="24"/>
          <w:szCs w:val="24"/>
        </w:rPr>
        <w:t>DURATION</w:t>
      </w:r>
    </w:p>
    <w:p w14:paraId="04986A4F" w14:textId="77777777" w:rsidR="00BC4715" w:rsidRPr="00BA6A26" w:rsidRDefault="00BC4715" w:rsidP="00BC471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sz w:val="24"/>
          <w:szCs w:val="24"/>
        </w:rPr>
      </w:pPr>
    </w:p>
    <w:p w14:paraId="6633111E" w14:textId="77777777" w:rsidR="00BC4715" w:rsidRPr="00BA6A26" w:rsidRDefault="00BC4715" w:rsidP="00BC471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b/>
          <w:sz w:val="24"/>
          <w:szCs w:val="24"/>
        </w:rPr>
      </w:pPr>
      <w:r w:rsidRPr="00BA6A26">
        <w:rPr>
          <w:rFonts w:ascii="Times New Roman" w:hAnsi="Times New Roman"/>
          <w:sz w:val="24"/>
          <w:szCs w:val="24"/>
        </w:rPr>
        <w:t xml:space="preserve">This Agreement shall be for the </w:t>
      </w:r>
      <w:r w:rsidRPr="00BA6A26">
        <w:rPr>
          <w:rFonts w:ascii="Times New Roman" w:hAnsi="Times New Roman"/>
          <w:b/>
          <w:sz w:val="24"/>
          <w:szCs w:val="24"/>
        </w:rPr>
        <w:t>three</w:t>
      </w:r>
      <w:r w:rsidRPr="00BA6A26">
        <w:rPr>
          <w:rFonts w:ascii="Times New Roman" w:hAnsi="Times New Roman"/>
          <w:sz w:val="24"/>
          <w:szCs w:val="24"/>
        </w:rPr>
        <w:t xml:space="preserve"> year period from </w:t>
      </w:r>
      <w:r w:rsidRPr="00BA6A26">
        <w:rPr>
          <w:rFonts w:ascii="Times New Roman" w:hAnsi="Times New Roman"/>
          <w:b/>
          <w:sz w:val="24"/>
          <w:szCs w:val="24"/>
        </w:rPr>
        <w:t>January 1, 2024,</w:t>
      </w:r>
      <w:r w:rsidRPr="00BA6A26">
        <w:rPr>
          <w:rFonts w:ascii="Times New Roman" w:hAnsi="Times New Roman"/>
          <w:sz w:val="24"/>
          <w:szCs w:val="24"/>
        </w:rPr>
        <w:t xml:space="preserve"> to </w:t>
      </w:r>
      <w:r w:rsidRPr="00BA6A26">
        <w:rPr>
          <w:rFonts w:ascii="Times New Roman" w:hAnsi="Times New Roman"/>
          <w:b/>
          <w:sz w:val="24"/>
          <w:szCs w:val="24"/>
        </w:rPr>
        <w:t>December 31, 2026,</w:t>
      </w:r>
      <w:r w:rsidRPr="00BA6A26">
        <w:rPr>
          <w:rFonts w:ascii="Times New Roman" w:hAnsi="Times New Roman"/>
          <w:sz w:val="24"/>
          <w:szCs w:val="24"/>
        </w:rPr>
        <w:t xml:space="preserve"> and terms contained herein shall become effective on </w:t>
      </w:r>
      <w:r w:rsidRPr="00BA6A26">
        <w:rPr>
          <w:rFonts w:ascii="Times New Roman" w:hAnsi="Times New Roman"/>
          <w:b/>
          <w:sz w:val="24"/>
          <w:szCs w:val="24"/>
        </w:rPr>
        <w:t>January 1, 2024,</w:t>
      </w:r>
      <w:r w:rsidRPr="00BA6A26">
        <w:rPr>
          <w:rFonts w:ascii="Times New Roman" w:hAnsi="Times New Roman"/>
          <w:sz w:val="24"/>
          <w:szCs w:val="24"/>
        </w:rPr>
        <w:t xml:space="preserve"> unless otherwise specified.  It is expressly understood and agreed that subject to ratification by the Alliance Membership, the predecessor Collective Bargaining Agreement shall be voided and superseded by all aspects of this Collective Bargaining Agreement. Should a successor Agreement not be executed by </w:t>
      </w:r>
      <w:r w:rsidRPr="00BA6A26">
        <w:rPr>
          <w:rFonts w:ascii="Times New Roman" w:hAnsi="Times New Roman"/>
          <w:b/>
          <w:sz w:val="24"/>
          <w:szCs w:val="24"/>
        </w:rPr>
        <w:t>December 31, 2026</w:t>
      </w:r>
      <w:r w:rsidRPr="00BA6A26">
        <w:rPr>
          <w:rFonts w:ascii="Times New Roman" w:hAnsi="Times New Roman"/>
          <w:sz w:val="24"/>
          <w:szCs w:val="24"/>
        </w:rPr>
        <w:t xml:space="preserve">, this Agreement shall remain in full force and effect until a successor Agreement is executed or an impasse in negotiations is reached. At the written request of either party, negotiations for a subsequent Agreement will be commenced on or after </w:t>
      </w:r>
      <w:r w:rsidRPr="00BA6A26">
        <w:rPr>
          <w:rFonts w:ascii="Times New Roman" w:hAnsi="Times New Roman"/>
          <w:b/>
          <w:sz w:val="24"/>
          <w:szCs w:val="24"/>
        </w:rPr>
        <w:t xml:space="preserve">July 1, 2026. </w:t>
      </w:r>
    </w:p>
    <w:p w14:paraId="5024A37C" w14:textId="77777777" w:rsidR="00BC4715" w:rsidRPr="00BA6A26" w:rsidRDefault="00BC4715" w:rsidP="00BC471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b/>
          <w:sz w:val="24"/>
          <w:szCs w:val="24"/>
        </w:rPr>
      </w:pPr>
    </w:p>
    <w:p w14:paraId="28A0A1FE" w14:textId="77777777" w:rsidR="00BC4715" w:rsidRPr="00BA6A26" w:rsidRDefault="00BC4715" w:rsidP="00BC4715">
      <w:pPr>
        <w:spacing w:after="0" w:line="240" w:lineRule="auto"/>
        <w:jc w:val="both"/>
        <w:rPr>
          <w:rFonts w:ascii="Times New Roman" w:hAnsi="Times New Roman"/>
          <w:b/>
          <w:sz w:val="24"/>
          <w:szCs w:val="24"/>
        </w:rPr>
      </w:pPr>
      <w:r w:rsidRPr="00BA6A26">
        <w:rPr>
          <w:rFonts w:ascii="Times New Roman" w:hAnsi="Times New Roman"/>
          <w:sz w:val="24"/>
          <w:szCs w:val="24"/>
        </w:rPr>
        <w:t xml:space="preserve">In the event that, during the term of this Agreement, a Collective Bargaining Agreement is submitted by either the Governor, or the Secretary for Administration and Finance, and said Agreement is funded by the Legislature, and in the event such Agreement contains provisions for across-the-board salary increases </w:t>
      </w:r>
      <w:r w:rsidRPr="00BA6A26">
        <w:rPr>
          <w:rFonts w:ascii="Times New Roman" w:hAnsi="Times New Roman"/>
          <w:b/>
          <w:sz w:val="24"/>
          <w:szCs w:val="24"/>
        </w:rPr>
        <w:t xml:space="preserve">that are </w:t>
      </w:r>
      <w:r w:rsidRPr="00BA6A26">
        <w:rPr>
          <w:rFonts w:ascii="Times New Roman" w:hAnsi="Times New Roman"/>
          <w:sz w:val="24"/>
          <w:szCs w:val="24"/>
        </w:rPr>
        <w:t>in excess of those contained in this Agreement, the parties agree to re-open those provisions of this Agreement to further bargaining.</w:t>
      </w:r>
    </w:p>
    <w:p w14:paraId="35734DDD" w14:textId="77777777" w:rsidR="00BC4715" w:rsidRPr="00BA6A26" w:rsidRDefault="00BC4715" w:rsidP="00BC4715">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sz w:val="24"/>
          <w:szCs w:val="24"/>
        </w:rPr>
      </w:pPr>
    </w:p>
    <w:p w14:paraId="237EE0CB" w14:textId="77777777" w:rsidR="00BC4715" w:rsidRPr="00BA6A26" w:rsidRDefault="00BC4715" w:rsidP="00BC471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hAnsi="Times New Roman"/>
          <w:b/>
          <w:sz w:val="24"/>
          <w:szCs w:val="24"/>
        </w:rPr>
      </w:pPr>
      <w:r w:rsidRPr="00BA6A26">
        <w:rPr>
          <w:rFonts w:ascii="Times New Roman" w:hAnsi="Times New Roman"/>
          <w:sz w:val="24"/>
          <w:szCs w:val="24"/>
        </w:rPr>
        <w:tab/>
      </w:r>
      <w:r w:rsidRPr="00BA6A26">
        <w:rPr>
          <w:rFonts w:ascii="Times New Roman" w:hAnsi="Times New Roman"/>
          <w:b/>
          <w:bCs/>
          <w:sz w:val="24"/>
          <w:szCs w:val="24"/>
        </w:rPr>
        <w:t xml:space="preserve"> </w:t>
      </w:r>
      <w:bookmarkEnd w:id="8"/>
    </w:p>
    <w:p w14:paraId="0B6E52D6" w14:textId="4ABAA5F7" w:rsidR="00BC4715" w:rsidRPr="00F3170E" w:rsidRDefault="00BC4715" w:rsidP="00BC4715">
      <w:pPr>
        <w:spacing w:after="0" w:line="240" w:lineRule="auto"/>
        <w:rPr>
          <w:rFonts w:ascii="Times New Roman" w:hAnsi="Times New Roman"/>
          <w:sz w:val="24"/>
          <w:szCs w:val="24"/>
        </w:rPr>
      </w:pPr>
      <w:r w:rsidRPr="00BA6A26">
        <w:rPr>
          <w:rFonts w:ascii="Times New Roman" w:hAnsi="Times New Roman"/>
          <w:sz w:val="24"/>
          <w:szCs w:val="24"/>
        </w:rPr>
        <w:br w:type="page"/>
      </w:r>
    </w:p>
    <w:p w14:paraId="226CA506" w14:textId="77777777" w:rsidR="00BC4715" w:rsidRPr="003A7BEA" w:rsidRDefault="00BC4715" w:rsidP="00BC4715">
      <w:pPr>
        <w:pStyle w:val="Title"/>
        <w:spacing w:before="0"/>
        <w:rPr>
          <w:b/>
          <w:bCs/>
          <w:sz w:val="24"/>
          <w:szCs w:val="24"/>
        </w:rPr>
      </w:pPr>
      <w:r w:rsidRPr="003A7BEA">
        <w:rPr>
          <w:b/>
          <w:bCs/>
          <w:sz w:val="24"/>
          <w:szCs w:val="24"/>
        </w:rPr>
        <w:lastRenderedPageBreak/>
        <w:t xml:space="preserve">PRONOUN CHANGES </w:t>
      </w:r>
    </w:p>
    <w:p w14:paraId="3D03A362" w14:textId="77777777" w:rsidR="00BC4715" w:rsidRPr="003A7BEA" w:rsidRDefault="00BC4715" w:rsidP="00BC4715">
      <w:pPr>
        <w:spacing w:after="0" w:line="240" w:lineRule="auto"/>
        <w:rPr>
          <w:rFonts w:ascii="Times New Roman" w:hAnsi="Times New Roman"/>
          <w:sz w:val="24"/>
          <w:szCs w:val="24"/>
        </w:rPr>
      </w:pPr>
    </w:p>
    <w:p w14:paraId="4F9FB606" w14:textId="77777777" w:rsidR="00BC4715" w:rsidRPr="003A7BEA" w:rsidRDefault="00BC4715" w:rsidP="00BC4715">
      <w:pPr>
        <w:spacing w:after="0" w:line="240" w:lineRule="auto"/>
        <w:ind w:firstLine="720"/>
        <w:rPr>
          <w:rFonts w:ascii="Times New Roman" w:hAnsi="Times New Roman"/>
          <w:b/>
          <w:bCs/>
          <w:sz w:val="24"/>
          <w:szCs w:val="24"/>
        </w:rPr>
      </w:pPr>
      <w:r w:rsidRPr="003A7BEA">
        <w:rPr>
          <w:rFonts w:ascii="Times New Roman" w:hAnsi="Times New Roman"/>
          <w:b/>
          <w:bCs/>
          <w:sz w:val="24"/>
          <w:szCs w:val="24"/>
        </w:rPr>
        <w:t xml:space="preserve">Where it says his/ her, add their, where it says he/she add they. </w:t>
      </w:r>
    </w:p>
    <w:p w14:paraId="3D16F2B3" w14:textId="77777777" w:rsidR="00BC4715" w:rsidRPr="003A7BEA" w:rsidRDefault="00BC4715" w:rsidP="00BC4715">
      <w:pPr>
        <w:spacing w:after="0" w:line="240" w:lineRule="auto"/>
        <w:rPr>
          <w:rFonts w:ascii="Times New Roman" w:eastAsia="Times New Roman" w:hAnsi="Times New Roman"/>
          <w:b/>
          <w:bCs/>
          <w:spacing w:val="1"/>
          <w:sz w:val="24"/>
          <w:szCs w:val="24"/>
        </w:rPr>
      </w:pPr>
      <w:r w:rsidRPr="003A7BEA">
        <w:rPr>
          <w:rFonts w:ascii="Times New Roman" w:eastAsia="Times New Roman" w:hAnsi="Times New Roman"/>
          <w:b/>
          <w:bCs/>
          <w:spacing w:val="1"/>
          <w:sz w:val="24"/>
          <w:szCs w:val="24"/>
        </w:rPr>
        <w:br w:type="page"/>
      </w:r>
    </w:p>
    <w:bookmarkEnd w:id="1"/>
    <w:p w14:paraId="346993CC" w14:textId="77777777" w:rsidR="00BC4715" w:rsidRDefault="00BC4715" w:rsidP="00BC4715">
      <w:pPr>
        <w:spacing w:after="0" w:line="240" w:lineRule="auto"/>
        <w:jc w:val="center"/>
        <w:rPr>
          <w:rFonts w:ascii="Times New Roman" w:hAnsi="Times New Roman"/>
          <w:b/>
          <w:sz w:val="24"/>
          <w:szCs w:val="24"/>
        </w:rPr>
      </w:pPr>
      <w:r w:rsidRPr="00A56664">
        <w:rPr>
          <w:rFonts w:ascii="Times New Roman" w:hAnsi="Times New Roman"/>
          <w:b/>
          <w:sz w:val="24"/>
          <w:szCs w:val="24"/>
        </w:rPr>
        <w:lastRenderedPageBreak/>
        <w:t>APPENDIX H</w:t>
      </w:r>
    </w:p>
    <w:p w14:paraId="5157B99F" w14:textId="77777777" w:rsidR="00BC4715" w:rsidRPr="00A56664" w:rsidRDefault="00BC4715" w:rsidP="00BC4715">
      <w:pPr>
        <w:spacing w:after="0" w:line="240" w:lineRule="auto"/>
        <w:jc w:val="center"/>
        <w:rPr>
          <w:rFonts w:ascii="Times New Roman" w:hAnsi="Times New Roman"/>
          <w:b/>
          <w:sz w:val="24"/>
          <w:szCs w:val="24"/>
        </w:rPr>
      </w:pPr>
    </w:p>
    <w:p w14:paraId="2D78F1AA" w14:textId="77777777" w:rsidR="00BC4715" w:rsidRPr="00A56664" w:rsidRDefault="00BC4715" w:rsidP="00BC4715">
      <w:pPr>
        <w:pStyle w:val="Title"/>
        <w:spacing w:before="0"/>
        <w:rPr>
          <w:b/>
          <w:sz w:val="24"/>
          <w:szCs w:val="24"/>
        </w:rPr>
      </w:pPr>
      <w:r w:rsidRPr="00A56664">
        <w:rPr>
          <w:b/>
          <w:sz w:val="24"/>
          <w:szCs w:val="24"/>
        </w:rPr>
        <w:t>COMMONWEALTH OF MASSACHUSETTS</w:t>
      </w:r>
    </w:p>
    <w:p w14:paraId="13DBC5A0" w14:textId="77777777" w:rsidR="00BC4715" w:rsidRPr="00A56664" w:rsidRDefault="00BC4715" w:rsidP="00BC4715">
      <w:pPr>
        <w:pStyle w:val="Title"/>
        <w:spacing w:before="0"/>
        <w:rPr>
          <w:b/>
          <w:sz w:val="24"/>
          <w:szCs w:val="24"/>
        </w:rPr>
      </w:pPr>
      <w:r w:rsidRPr="00A56664">
        <w:rPr>
          <w:b/>
          <w:sz w:val="24"/>
          <w:szCs w:val="24"/>
        </w:rPr>
        <w:t>PROGRAM GUIDLINES</w:t>
      </w:r>
    </w:p>
    <w:p w14:paraId="71394DCF" w14:textId="77777777" w:rsidR="00BC4715" w:rsidRPr="00A56664" w:rsidRDefault="00BC4715" w:rsidP="00BC4715">
      <w:pPr>
        <w:spacing w:after="0" w:line="240" w:lineRule="auto"/>
        <w:jc w:val="center"/>
        <w:rPr>
          <w:rFonts w:ascii="Times New Roman" w:hAnsi="Times New Roman"/>
          <w:b/>
          <w:sz w:val="24"/>
          <w:szCs w:val="24"/>
        </w:rPr>
      </w:pPr>
      <w:r w:rsidRPr="00A56664">
        <w:rPr>
          <w:rFonts w:ascii="Times New Roman" w:hAnsi="Times New Roman"/>
          <w:b/>
          <w:sz w:val="24"/>
          <w:szCs w:val="24"/>
        </w:rPr>
        <w:t>FOR</w:t>
      </w:r>
    </w:p>
    <w:p w14:paraId="3E6AF15D" w14:textId="77777777" w:rsidR="00BC4715" w:rsidRPr="00A56664" w:rsidRDefault="00BC4715" w:rsidP="00BC4715">
      <w:pPr>
        <w:spacing w:after="0" w:line="240" w:lineRule="auto"/>
        <w:jc w:val="center"/>
        <w:rPr>
          <w:rFonts w:ascii="Times New Roman" w:hAnsi="Times New Roman"/>
          <w:b/>
          <w:sz w:val="24"/>
          <w:szCs w:val="24"/>
        </w:rPr>
      </w:pPr>
      <w:r w:rsidRPr="00A56664">
        <w:rPr>
          <w:rFonts w:ascii="Times New Roman" w:hAnsi="Times New Roman"/>
          <w:b/>
          <w:sz w:val="24"/>
          <w:szCs w:val="24"/>
        </w:rPr>
        <w:t>ALTERNATIVE WORK OPTIONS</w:t>
      </w:r>
    </w:p>
    <w:p w14:paraId="27BA5DAB" w14:textId="77777777" w:rsidR="00BC4715" w:rsidRPr="00A56664" w:rsidRDefault="00BC4715" w:rsidP="00BC4715">
      <w:pPr>
        <w:pStyle w:val="Heading6"/>
        <w:tabs>
          <w:tab w:val="left" w:pos="720"/>
        </w:tabs>
        <w:spacing w:before="0" w:line="240" w:lineRule="auto"/>
        <w:rPr>
          <w:rFonts w:ascii="Times New Roman" w:hAnsi="Times New Roman" w:cs="Times New Roman"/>
          <w:color w:val="auto"/>
          <w:sz w:val="24"/>
          <w:szCs w:val="24"/>
        </w:rPr>
      </w:pPr>
    </w:p>
    <w:p w14:paraId="33A83DA4" w14:textId="77777777" w:rsidR="00BC4715" w:rsidRPr="00A56664" w:rsidRDefault="00BC4715" w:rsidP="00BC4715">
      <w:pPr>
        <w:pStyle w:val="Heading6"/>
        <w:tabs>
          <w:tab w:val="left" w:pos="720"/>
        </w:tabs>
        <w:spacing w:before="0" w:line="240" w:lineRule="auto"/>
        <w:rPr>
          <w:rFonts w:ascii="Times New Roman" w:hAnsi="Times New Roman" w:cs="Times New Roman"/>
          <w:b/>
          <w:bCs/>
          <w:color w:val="auto"/>
          <w:sz w:val="24"/>
          <w:szCs w:val="24"/>
        </w:rPr>
      </w:pPr>
      <w:r w:rsidRPr="00A56664">
        <w:rPr>
          <w:rFonts w:ascii="Times New Roman" w:hAnsi="Times New Roman" w:cs="Times New Roman"/>
          <w:b/>
          <w:bCs/>
          <w:color w:val="auto"/>
          <w:sz w:val="24"/>
          <w:szCs w:val="24"/>
        </w:rPr>
        <w:t xml:space="preserve">II.           </w:t>
      </w:r>
      <w:r w:rsidRPr="00A56664">
        <w:rPr>
          <w:rFonts w:ascii="Times New Roman" w:hAnsi="Times New Roman" w:cs="Times New Roman"/>
          <w:b/>
          <w:bCs/>
          <w:color w:val="auto"/>
          <w:sz w:val="24"/>
          <w:szCs w:val="24"/>
        </w:rPr>
        <w:tab/>
        <w:t>Eligibility:</w:t>
      </w:r>
    </w:p>
    <w:p w14:paraId="58519238" w14:textId="77777777" w:rsidR="00BC4715" w:rsidRPr="00A56664" w:rsidRDefault="00BC4715" w:rsidP="00BC4715">
      <w:pPr>
        <w:spacing w:after="0" w:line="240" w:lineRule="auto"/>
        <w:jc w:val="both"/>
        <w:rPr>
          <w:rFonts w:ascii="Times New Roman" w:hAnsi="Times New Roman"/>
          <w:b/>
          <w:bCs/>
          <w:sz w:val="24"/>
          <w:szCs w:val="24"/>
        </w:rPr>
      </w:pPr>
    </w:p>
    <w:p w14:paraId="4C635FC9" w14:textId="1AB4AE7D" w:rsidR="00BC4715" w:rsidRPr="00A56664" w:rsidRDefault="00BC4715" w:rsidP="00BC4715">
      <w:pPr>
        <w:spacing w:after="0" w:line="240" w:lineRule="auto"/>
        <w:jc w:val="both"/>
        <w:rPr>
          <w:rFonts w:ascii="Times New Roman" w:hAnsi="Times New Roman"/>
          <w:sz w:val="24"/>
          <w:szCs w:val="24"/>
        </w:rPr>
      </w:pPr>
      <w:r w:rsidRPr="00A56664">
        <w:rPr>
          <w:rFonts w:ascii="Times New Roman" w:hAnsi="Times New Roman"/>
          <w:sz w:val="24"/>
          <w:szCs w:val="24"/>
        </w:rPr>
        <w:t xml:space="preserve">Alternative Work Options are open to employees with the approval of Management.  The assessment of a request for an alternative work option involves taking into account the employee's recent performance history, up to 24 months from the date of the request, length of time in the bargaining unit, and operational needs of the Agency.  Employees in their probationary period </w:t>
      </w:r>
      <w:r w:rsidRPr="00CF0869">
        <w:rPr>
          <w:rFonts w:ascii="Times New Roman" w:hAnsi="Times New Roman"/>
          <w:b/>
          <w:bCs/>
          <w:sz w:val="24"/>
          <w:szCs w:val="24"/>
        </w:rPr>
        <w:t>may</w:t>
      </w:r>
      <w:r w:rsidRPr="00A56664">
        <w:rPr>
          <w:rFonts w:ascii="Times New Roman" w:hAnsi="Times New Roman"/>
          <w:sz w:val="24"/>
          <w:szCs w:val="24"/>
        </w:rPr>
        <w:t xml:space="preserve"> participate in an Alternative Work Option Program.     </w:t>
      </w:r>
    </w:p>
    <w:p w14:paraId="1B5E7C03" w14:textId="77777777" w:rsidR="00BC4715" w:rsidRDefault="00BC4715" w:rsidP="00BC4715">
      <w:pPr>
        <w:tabs>
          <w:tab w:val="left" w:pos="7460"/>
        </w:tabs>
      </w:pPr>
      <w:r>
        <w:tab/>
      </w:r>
    </w:p>
    <w:p w14:paraId="12C83857" w14:textId="77777777" w:rsidR="00BC4715" w:rsidRDefault="00BC4715" w:rsidP="00BC4715">
      <w:pPr>
        <w:spacing w:after="0" w:line="240" w:lineRule="auto"/>
        <w:rPr>
          <w:b/>
          <w:bCs/>
        </w:rPr>
      </w:pPr>
      <w:r>
        <w:rPr>
          <w:b/>
          <w:bCs/>
        </w:rPr>
        <w:br w:type="page"/>
      </w:r>
    </w:p>
    <w:p w14:paraId="26260C64" w14:textId="77777777" w:rsidR="00BC4715" w:rsidRPr="000470FD" w:rsidRDefault="00BC4715" w:rsidP="00BC4715">
      <w:pPr>
        <w:tabs>
          <w:tab w:val="left" w:pos="7460"/>
        </w:tabs>
        <w:spacing w:after="0" w:line="240" w:lineRule="auto"/>
        <w:jc w:val="center"/>
        <w:rPr>
          <w:rFonts w:ascii="Times New Roman" w:hAnsi="Times New Roman"/>
          <w:b/>
          <w:bCs/>
          <w:sz w:val="24"/>
          <w:szCs w:val="24"/>
        </w:rPr>
      </w:pPr>
      <w:r w:rsidRPr="000470FD">
        <w:rPr>
          <w:rFonts w:ascii="Times New Roman" w:hAnsi="Times New Roman"/>
          <w:b/>
          <w:bCs/>
          <w:sz w:val="24"/>
          <w:szCs w:val="24"/>
        </w:rPr>
        <w:lastRenderedPageBreak/>
        <w:t>PREVIOUSLY AGREED TO MOUs</w:t>
      </w:r>
    </w:p>
    <w:p w14:paraId="1CB6274E" w14:textId="77777777" w:rsidR="00BC4715" w:rsidRPr="000470FD" w:rsidRDefault="00BC4715" w:rsidP="00BC4715">
      <w:pPr>
        <w:tabs>
          <w:tab w:val="left" w:pos="7460"/>
        </w:tabs>
        <w:spacing w:after="0" w:line="240" w:lineRule="auto"/>
        <w:jc w:val="center"/>
        <w:rPr>
          <w:rFonts w:ascii="Times New Roman" w:hAnsi="Times New Roman"/>
          <w:b/>
          <w:bCs/>
          <w:sz w:val="24"/>
          <w:szCs w:val="24"/>
        </w:rPr>
      </w:pPr>
    </w:p>
    <w:p w14:paraId="130EA00C" w14:textId="77777777" w:rsidR="00BC4715" w:rsidRPr="000470FD" w:rsidRDefault="00BC4715" w:rsidP="00BC4715">
      <w:pPr>
        <w:spacing w:after="0" w:line="240" w:lineRule="auto"/>
        <w:jc w:val="both"/>
        <w:rPr>
          <w:rFonts w:ascii="Times New Roman" w:hAnsi="Times New Roman"/>
          <w:sz w:val="24"/>
          <w:szCs w:val="24"/>
        </w:rPr>
      </w:pPr>
      <w:r w:rsidRPr="000470FD">
        <w:rPr>
          <w:rFonts w:ascii="Times New Roman" w:hAnsi="Times New Roman"/>
          <w:b/>
          <w:bCs/>
          <w:sz w:val="24"/>
          <w:szCs w:val="24"/>
        </w:rPr>
        <w:t>The parties agree all previously agreed to MOUs shall remain in effect for the duration of the agreement. </w:t>
      </w:r>
    </w:p>
    <w:p w14:paraId="331EB57E" w14:textId="77777777" w:rsidR="00BC4715" w:rsidRDefault="00BC4715" w:rsidP="00BC4715">
      <w:pPr>
        <w:spacing w:after="0" w:line="240" w:lineRule="auto"/>
        <w:rPr>
          <w:rFonts w:ascii="Times New Roman" w:hAnsi="Times New Roman"/>
          <w:b/>
          <w:bCs/>
          <w:sz w:val="24"/>
          <w:szCs w:val="24"/>
        </w:rPr>
      </w:pPr>
      <w:r>
        <w:rPr>
          <w:rFonts w:ascii="Times New Roman" w:hAnsi="Times New Roman"/>
          <w:b/>
          <w:bCs/>
          <w:sz w:val="24"/>
          <w:szCs w:val="24"/>
        </w:rPr>
        <w:br w:type="page"/>
      </w:r>
    </w:p>
    <w:p w14:paraId="3C25610A" w14:textId="77777777" w:rsidR="00BC4715" w:rsidRPr="00C36B05" w:rsidRDefault="00BC4715" w:rsidP="00BC4715">
      <w:pPr>
        <w:spacing w:after="0" w:line="240" w:lineRule="auto"/>
        <w:jc w:val="center"/>
        <w:rPr>
          <w:rFonts w:ascii="Times New Roman" w:hAnsi="Times New Roman"/>
          <w:b/>
          <w:sz w:val="24"/>
          <w:szCs w:val="24"/>
        </w:rPr>
      </w:pPr>
      <w:r w:rsidRPr="00C36B05">
        <w:rPr>
          <w:rFonts w:ascii="Times New Roman" w:hAnsi="Times New Roman"/>
          <w:b/>
          <w:sz w:val="24"/>
          <w:szCs w:val="24"/>
        </w:rPr>
        <w:lastRenderedPageBreak/>
        <w:t>MEMORANDUM OF UNDERSTANDING</w:t>
      </w:r>
    </w:p>
    <w:p w14:paraId="0108944E" w14:textId="77777777" w:rsidR="00BC4715" w:rsidRPr="00C36B05" w:rsidRDefault="00BC4715" w:rsidP="00BC4715">
      <w:pPr>
        <w:spacing w:after="0" w:line="240" w:lineRule="auto"/>
        <w:jc w:val="center"/>
        <w:rPr>
          <w:rFonts w:ascii="Times New Roman" w:hAnsi="Times New Roman"/>
          <w:b/>
          <w:sz w:val="24"/>
          <w:szCs w:val="24"/>
        </w:rPr>
      </w:pPr>
      <w:r w:rsidRPr="00C36B05">
        <w:rPr>
          <w:rFonts w:ascii="Times New Roman" w:hAnsi="Times New Roman"/>
          <w:b/>
          <w:sz w:val="24"/>
          <w:szCs w:val="24"/>
        </w:rPr>
        <w:t>between the</w:t>
      </w:r>
    </w:p>
    <w:p w14:paraId="412E1561" w14:textId="77777777" w:rsidR="00BC4715" w:rsidRPr="00C36B05" w:rsidRDefault="00BC4715" w:rsidP="00BC4715">
      <w:pPr>
        <w:spacing w:after="0" w:line="240" w:lineRule="auto"/>
        <w:jc w:val="center"/>
        <w:rPr>
          <w:rFonts w:ascii="Times New Roman" w:hAnsi="Times New Roman"/>
          <w:b/>
          <w:sz w:val="24"/>
          <w:szCs w:val="24"/>
        </w:rPr>
      </w:pPr>
      <w:r w:rsidRPr="00C36B05">
        <w:rPr>
          <w:rFonts w:ascii="Times New Roman" w:hAnsi="Times New Roman"/>
          <w:b/>
          <w:sz w:val="24"/>
          <w:szCs w:val="24"/>
        </w:rPr>
        <w:t>COMMONWEALTH OF MASSACHUSETTS</w:t>
      </w:r>
    </w:p>
    <w:p w14:paraId="1FF7080D" w14:textId="77777777" w:rsidR="00BC4715" w:rsidRPr="00C36B05" w:rsidRDefault="00BC4715" w:rsidP="00BC4715">
      <w:pPr>
        <w:spacing w:after="0" w:line="240" w:lineRule="auto"/>
        <w:jc w:val="center"/>
        <w:rPr>
          <w:rFonts w:ascii="Times New Roman" w:hAnsi="Times New Roman"/>
          <w:b/>
          <w:sz w:val="24"/>
          <w:szCs w:val="24"/>
        </w:rPr>
      </w:pPr>
      <w:r w:rsidRPr="00C36B05">
        <w:rPr>
          <w:rFonts w:ascii="Times New Roman" w:hAnsi="Times New Roman"/>
          <w:b/>
          <w:sz w:val="24"/>
          <w:szCs w:val="24"/>
        </w:rPr>
        <w:t>and the</w:t>
      </w:r>
    </w:p>
    <w:p w14:paraId="62FCA98C" w14:textId="77777777" w:rsidR="00BC4715" w:rsidRPr="00C36B05" w:rsidRDefault="00BC4715" w:rsidP="00BC4715">
      <w:pPr>
        <w:spacing w:after="0" w:line="240" w:lineRule="auto"/>
        <w:jc w:val="center"/>
        <w:rPr>
          <w:rFonts w:ascii="Times New Roman" w:hAnsi="Times New Roman"/>
          <w:b/>
          <w:sz w:val="24"/>
          <w:szCs w:val="24"/>
        </w:rPr>
      </w:pPr>
      <w:r w:rsidRPr="00C36B05">
        <w:rPr>
          <w:rFonts w:ascii="Times New Roman" w:hAnsi="Times New Roman"/>
          <w:b/>
          <w:sz w:val="24"/>
          <w:szCs w:val="24"/>
        </w:rPr>
        <w:t>ALLIANCE, AFSCME-SEIU, AFL-CIO, LOCAL 509</w:t>
      </w:r>
    </w:p>
    <w:p w14:paraId="12013D00" w14:textId="77777777" w:rsidR="00BC4715" w:rsidRPr="00C36B05" w:rsidRDefault="00BC4715" w:rsidP="00BC4715">
      <w:pPr>
        <w:spacing w:after="0" w:line="240" w:lineRule="auto"/>
        <w:jc w:val="center"/>
        <w:rPr>
          <w:rFonts w:ascii="Times New Roman" w:hAnsi="Times New Roman"/>
          <w:b/>
          <w:sz w:val="24"/>
          <w:szCs w:val="24"/>
        </w:rPr>
      </w:pPr>
    </w:p>
    <w:p w14:paraId="548DD402" w14:textId="77777777" w:rsidR="00BC4715" w:rsidRPr="00C36B05" w:rsidRDefault="00BC4715" w:rsidP="00BC4715">
      <w:pPr>
        <w:spacing w:after="0" w:line="240" w:lineRule="auto"/>
        <w:jc w:val="center"/>
        <w:rPr>
          <w:rFonts w:ascii="Times New Roman" w:hAnsi="Times New Roman"/>
          <w:b/>
          <w:sz w:val="24"/>
          <w:szCs w:val="24"/>
        </w:rPr>
      </w:pPr>
      <w:bookmarkStart w:id="9" w:name="mou5"/>
      <w:r w:rsidRPr="00C36B05">
        <w:rPr>
          <w:rFonts w:ascii="Times New Roman" w:hAnsi="Times New Roman"/>
          <w:b/>
          <w:sz w:val="24"/>
          <w:szCs w:val="24"/>
        </w:rPr>
        <w:t xml:space="preserve">Concerning </w:t>
      </w:r>
      <w:bookmarkEnd w:id="9"/>
      <w:r w:rsidRPr="00C36B05">
        <w:rPr>
          <w:rFonts w:ascii="Times New Roman" w:hAnsi="Times New Roman"/>
          <w:b/>
          <w:sz w:val="24"/>
          <w:szCs w:val="24"/>
        </w:rPr>
        <w:t xml:space="preserve">Union Business and </w:t>
      </w:r>
    </w:p>
    <w:p w14:paraId="600B349B" w14:textId="77777777" w:rsidR="00BC4715" w:rsidRPr="00C36B05" w:rsidRDefault="00BC4715" w:rsidP="00BC4715">
      <w:pPr>
        <w:spacing w:after="0" w:line="240" w:lineRule="auto"/>
        <w:jc w:val="center"/>
        <w:rPr>
          <w:rFonts w:ascii="Times New Roman" w:hAnsi="Times New Roman"/>
          <w:b/>
          <w:sz w:val="24"/>
          <w:szCs w:val="24"/>
        </w:rPr>
      </w:pPr>
      <w:r w:rsidRPr="00C36B05">
        <w:rPr>
          <w:rFonts w:ascii="Times New Roman" w:hAnsi="Times New Roman"/>
          <w:b/>
          <w:sz w:val="24"/>
          <w:szCs w:val="24"/>
        </w:rPr>
        <w:t>Additions to Provision of Information Reports</w:t>
      </w:r>
    </w:p>
    <w:p w14:paraId="28EDFD05" w14:textId="77777777" w:rsidR="00BC4715" w:rsidRPr="00C36B05" w:rsidRDefault="00BC4715" w:rsidP="00BC4715">
      <w:pPr>
        <w:widowControl w:val="0"/>
        <w:spacing w:after="0" w:line="240" w:lineRule="auto"/>
        <w:jc w:val="center"/>
        <w:rPr>
          <w:rFonts w:ascii="Times New Roman" w:hAnsi="Times New Roman"/>
          <w:b/>
          <w:sz w:val="24"/>
          <w:szCs w:val="24"/>
        </w:rPr>
      </w:pPr>
    </w:p>
    <w:p w14:paraId="4D107312" w14:textId="77777777" w:rsidR="00BC4715" w:rsidRPr="00C36B05" w:rsidRDefault="00BC4715" w:rsidP="00BC4715">
      <w:pPr>
        <w:widowControl w:val="0"/>
        <w:spacing w:after="0" w:line="240" w:lineRule="auto"/>
        <w:jc w:val="both"/>
        <w:rPr>
          <w:rFonts w:ascii="Times New Roman" w:hAnsi="Times New Roman"/>
          <w:bCs/>
          <w:sz w:val="24"/>
          <w:szCs w:val="24"/>
        </w:rPr>
      </w:pPr>
      <w:r w:rsidRPr="00C36B05">
        <w:rPr>
          <w:rFonts w:ascii="Times New Roman" w:hAnsi="Times New Roman"/>
          <w:bCs/>
          <w:sz w:val="24"/>
          <w:szCs w:val="24"/>
        </w:rPr>
        <w:t>During the course of bargaining, parties have discussed the provision of information to the Union from the Commonwealth on a bi-weekly basis.  The parties agree to review and discuss efficiencies and/or changes to these reports during the term of this Agreement.  The parties also agree to discuss any changes to the weekly New Hire E-mail reports.  Any changes made to Article 5, Union Business, will be recorded within the Collective Bargaining Agreement.</w:t>
      </w:r>
    </w:p>
    <w:p w14:paraId="0B1B539B" w14:textId="77777777" w:rsidR="00BC4715" w:rsidRPr="006E1179" w:rsidRDefault="00BC4715" w:rsidP="00BC4715">
      <w:pPr>
        <w:spacing w:after="0" w:line="240" w:lineRule="auto"/>
        <w:jc w:val="center"/>
        <w:rPr>
          <w:rFonts w:ascii="Times New Roman" w:hAnsi="Times New Roman"/>
          <w:b/>
          <w:sz w:val="24"/>
          <w:szCs w:val="24"/>
        </w:rPr>
      </w:pPr>
      <w:r>
        <w:rPr>
          <w:rFonts w:ascii="Times New Roman" w:hAnsi="Times New Roman"/>
          <w:b/>
          <w:bCs/>
          <w:sz w:val="24"/>
          <w:szCs w:val="24"/>
        </w:rPr>
        <w:br w:type="page"/>
      </w:r>
      <w:r w:rsidRPr="006E1179">
        <w:rPr>
          <w:rFonts w:ascii="Times New Roman" w:hAnsi="Times New Roman"/>
          <w:b/>
          <w:bCs/>
          <w:sz w:val="24"/>
          <w:szCs w:val="24"/>
        </w:rPr>
        <w:lastRenderedPageBreak/>
        <w:t>M</w:t>
      </w:r>
      <w:r w:rsidRPr="006E1179">
        <w:rPr>
          <w:rFonts w:ascii="Times New Roman" w:hAnsi="Times New Roman"/>
          <w:b/>
          <w:sz w:val="24"/>
          <w:szCs w:val="24"/>
        </w:rPr>
        <w:t>EMORANDUM OF UNDERSTANDING</w:t>
      </w:r>
    </w:p>
    <w:p w14:paraId="32632186" w14:textId="77777777" w:rsidR="00BC4715" w:rsidRPr="006E1179" w:rsidRDefault="00BC4715" w:rsidP="00BC4715">
      <w:pPr>
        <w:spacing w:after="0" w:line="240" w:lineRule="auto"/>
        <w:jc w:val="center"/>
        <w:rPr>
          <w:rFonts w:ascii="Times New Roman" w:hAnsi="Times New Roman"/>
          <w:b/>
          <w:sz w:val="24"/>
          <w:szCs w:val="24"/>
        </w:rPr>
      </w:pPr>
      <w:r w:rsidRPr="006E1179">
        <w:rPr>
          <w:rFonts w:ascii="Times New Roman" w:hAnsi="Times New Roman"/>
          <w:b/>
          <w:sz w:val="24"/>
          <w:szCs w:val="24"/>
        </w:rPr>
        <w:t>between the</w:t>
      </w:r>
    </w:p>
    <w:p w14:paraId="2009DEB5" w14:textId="77777777" w:rsidR="00BC4715" w:rsidRPr="006E1179" w:rsidRDefault="00BC4715" w:rsidP="00BC4715">
      <w:pPr>
        <w:spacing w:after="0" w:line="240" w:lineRule="auto"/>
        <w:jc w:val="center"/>
        <w:rPr>
          <w:rFonts w:ascii="Times New Roman" w:hAnsi="Times New Roman"/>
          <w:b/>
          <w:sz w:val="24"/>
          <w:szCs w:val="24"/>
        </w:rPr>
      </w:pPr>
      <w:r w:rsidRPr="006E1179">
        <w:rPr>
          <w:rFonts w:ascii="Times New Roman" w:hAnsi="Times New Roman"/>
          <w:b/>
          <w:sz w:val="24"/>
          <w:szCs w:val="24"/>
        </w:rPr>
        <w:t>COMMONWEALTH OF MASSACHUSETTS</w:t>
      </w:r>
    </w:p>
    <w:p w14:paraId="35B1951B" w14:textId="77777777" w:rsidR="00BC4715" w:rsidRPr="006E1179" w:rsidRDefault="00BC4715" w:rsidP="00BC4715">
      <w:pPr>
        <w:spacing w:after="0" w:line="240" w:lineRule="auto"/>
        <w:jc w:val="center"/>
        <w:rPr>
          <w:rFonts w:ascii="Times New Roman" w:hAnsi="Times New Roman"/>
          <w:b/>
          <w:sz w:val="24"/>
          <w:szCs w:val="24"/>
        </w:rPr>
      </w:pPr>
      <w:r w:rsidRPr="006E1179">
        <w:rPr>
          <w:rFonts w:ascii="Times New Roman" w:hAnsi="Times New Roman"/>
          <w:b/>
          <w:sz w:val="24"/>
          <w:szCs w:val="24"/>
        </w:rPr>
        <w:t>and the</w:t>
      </w:r>
    </w:p>
    <w:p w14:paraId="78B1EDFE" w14:textId="77777777" w:rsidR="00BC4715" w:rsidRPr="006E1179" w:rsidRDefault="00BC4715" w:rsidP="00BC4715">
      <w:pPr>
        <w:spacing w:after="0" w:line="240" w:lineRule="auto"/>
        <w:jc w:val="center"/>
        <w:rPr>
          <w:rFonts w:ascii="Times New Roman" w:hAnsi="Times New Roman"/>
          <w:b/>
          <w:sz w:val="24"/>
          <w:szCs w:val="24"/>
        </w:rPr>
      </w:pPr>
      <w:r w:rsidRPr="006E1179">
        <w:rPr>
          <w:rFonts w:ascii="Times New Roman" w:hAnsi="Times New Roman"/>
          <w:b/>
          <w:sz w:val="24"/>
          <w:szCs w:val="24"/>
        </w:rPr>
        <w:t>ALLIANCE, AFSCME-SEIU, AFL-CIO, LOCAL 509</w:t>
      </w:r>
    </w:p>
    <w:p w14:paraId="5D042A86" w14:textId="77777777" w:rsidR="00BC4715" w:rsidRPr="006E1179" w:rsidRDefault="00BC4715" w:rsidP="00BC4715">
      <w:pPr>
        <w:spacing w:after="0" w:line="240" w:lineRule="auto"/>
        <w:jc w:val="center"/>
        <w:rPr>
          <w:rFonts w:ascii="Times New Roman" w:hAnsi="Times New Roman"/>
          <w:b/>
          <w:sz w:val="24"/>
          <w:szCs w:val="24"/>
        </w:rPr>
      </w:pPr>
    </w:p>
    <w:p w14:paraId="03E03D43" w14:textId="77777777" w:rsidR="00BC4715" w:rsidRPr="006E1179" w:rsidRDefault="00BC4715" w:rsidP="00BC4715">
      <w:pPr>
        <w:spacing w:after="0" w:line="240" w:lineRule="auto"/>
        <w:jc w:val="center"/>
        <w:rPr>
          <w:rFonts w:ascii="Times New Roman" w:hAnsi="Times New Roman"/>
          <w:b/>
          <w:sz w:val="24"/>
          <w:szCs w:val="24"/>
        </w:rPr>
      </w:pPr>
      <w:r w:rsidRPr="006E1179">
        <w:rPr>
          <w:rFonts w:ascii="Times New Roman" w:hAnsi="Times New Roman"/>
          <w:b/>
          <w:sz w:val="24"/>
          <w:szCs w:val="24"/>
        </w:rPr>
        <w:t>Concerning a Labor Management Committee and</w:t>
      </w:r>
    </w:p>
    <w:p w14:paraId="4C9ADA01" w14:textId="77777777" w:rsidR="00BC4715" w:rsidRPr="006E1179" w:rsidRDefault="00BC4715" w:rsidP="00BC4715">
      <w:pPr>
        <w:spacing w:after="0" w:line="240" w:lineRule="auto"/>
        <w:jc w:val="center"/>
        <w:rPr>
          <w:rFonts w:ascii="Times New Roman" w:hAnsi="Times New Roman"/>
          <w:b/>
          <w:sz w:val="24"/>
          <w:szCs w:val="24"/>
        </w:rPr>
      </w:pPr>
      <w:r w:rsidRPr="006E1179">
        <w:rPr>
          <w:rFonts w:ascii="Times New Roman" w:hAnsi="Times New Roman"/>
          <w:b/>
          <w:sz w:val="24"/>
          <w:szCs w:val="24"/>
        </w:rPr>
        <w:t>Step Placement for New Hires</w:t>
      </w:r>
    </w:p>
    <w:p w14:paraId="6BAA27B6" w14:textId="77777777" w:rsidR="00BC4715" w:rsidRPr="006E1179" w:rsidRDefault="00BC4715" w:rsidP="00BC4715">
      <w:pPr>
        <w:spacing w:after="0" w:line="240" w:lineRule="auto"/>
        <w:jc w:val="center"/>
        <w:rPr>
          <w:rFonts w:ascii="Times New Roman" w:hAnsi="Times New Roman"/>
          <w:b/>
          <w:sz w:val="24"/>
          <w:szCs w:val="24"/>
        </w:rPr>
      </w:pPr>
    </w:p>
    <w:p w14:paraId="79C258AA" w14:textId="77777777" w:rsidR="00BC4715" w:rsidRPr="006E1179" w:rsidRDefault="00BC4715" w:rsidP="00BC4715">
      <w:pPr>
        <w:spacing w:after="0" w:line="240" w:lineRule="auto"/>
        <w:jc w:val="center"/>
        <w:rPr>
          <w:rFonts w:ascii="Times New Roman" w:hAnsi="Times New Roman"/>
          <w:b/>
          <w:sz w:val="24"/>
          <w:szCs w:val="24"/>
        </w:rPr>
      </w:pPr>
    </w:p>
    <w:p w14:paraId="2FD07329" w14:textId="77777777" w:rsidR="00BC4715" w:rsidRPr="006E1179" w:rsidRDefault="00BC4715" w:rsidP="00BC4715">
      <w:pPr>
        <w:spacing w:after="0" w:line="240" w:lineRule="auto"/>
        <w:jc w:val="both"/>
        <w:rPr>
          <w:rFonts w:ascii="Times New Roman" w:hAnsi="Times New Roman"/>
          <w:b/>
          <w:bCs/>
          <w:sz w:val="24"/>
          <w:szCs w:val="24"/>
        </w:rPr>
      </w:pPr>
      <w:r w:rsidRPr="006E1179">
        <w:rPr>
          <w:rFonts w:ascii="Times New Roman" w:hAnsi="Times New Roman"/>
          <w:b/>
          <w:bCs/>
          <w:sz w:val="24"/>
          <w:szCs w:val="24"/>
        </w:rPr>
        <w:t xml:space="preserve">The parties agree to establish a joint Labor/Management Committee for the purpose of examining the process of step placement of new hires.  Said committee shall consider:  </w:t>
      </w:r>
    </w:p>
    <w:p w14:paraId="6ADEBA0B" w14:textId="77777777" w:rsidR="00BC4715" w:rsidRPr="006E1179" w:rsidRDefault="00BC4715" w:rsidP="00BC4715">
      <w:pPr>
        <w:spacing w:after="0" w:line="240" w:lineRule="auto"/>
        <w:jc w:val="both"/>
        <w:rPr>
          <w:rFonts w:ascii="Times New Roman" w:hAnsi="Times New Roman"/>
          <w:b/>
          <w:bCs/>
          <w:sz w:val="24"/>
          <w:szCs w:val="24"/>
        </w:rPr>
      </w:pPr>
    </w:p>
    <w:p w14:paraId="7D942324" w14:textId="77777777" w:rsidR="00BC4715" w:rsidRPr="006E1179" w:rsidRDefault="00BC4715" w:rsidP="00A37BD8">
      <w:pPr>
        <w:pStyle w:val="ListParagraph"/>
        <w:widowControl/>
        <w:numPr>
          <w:ilvl w:val="0"/>
          <w:numId w:val="7"/>
        </w:numPr>
        <w:autoSpaceDE/>
        <w:autoSpaceDN/>
        <w:ind w:right="0"/>
        <w:contextualSpacing/>
        <w:rPr>
          <w:b/>
          <w:bCs/>
          <w:sz w:val="24"/>
          <w:szCs w:val="24"/>
        </w:rPr>
      </w:pPr>
      <w:r w:rsidRPr="006E1179">
        <w:rPr>
          <w:b/>
          <w:bCs/>
          <w:sz w:val="24"/>
          <w:szCs w:val="24"/>
        </w:rPr>
        <w:t xml:space="preserve">the method of determination of step placement for new hires; </w:t>
      </w:r>
    </w:p>
    <w:p w14:paraId="371512B1" w14:textId="77777777" w:rsidR="00BC4715" w:rsidRPr="006E1179" w:rsidRDefault="00BC4715" w:rsidP="00A37BD8">
      <w:pPr>
        <w:pStyle w:val="ListParagraph"/>
        <w:widowControl/>
        <w:numPr>
          <w:ilvl w:val="0"/>
          <w:numId w:val="7"/>
        </w:numPr>
        <w:autoSpaceDE/>
        <w:autoSpaceDN/>
        <w:ind w:right="0"/>
        <w:contextualSpacing/>
        <w:rPr>
          <w:b/>
          <w:bCs/>
          <w:sz w:val="24"/>
          <w:szCs w:val="24"/>
        </w:rPr>
      </w:pPr>
      <w:r w:rsidRPr="006E1179">
        <w:rPr>
          <w:b/>
          <w:bCs/>
          <w:sz w:val="24"/>
          <w:szCs w:val="24"/>
        </w:rPr>
        <w:t xml:space="preserve">the impact of the step placement of new hires on current employees; and </w:t>
      </w:r>
    </w:p>
    <w:p w14:paraId="3E7AD875" w14:textId="77777777" w:rsidR="00BC4715" w:rsidRPr="006E1179" w:rsidRDefault="00BC4715" w:rsidP="00A37BD8">
      <w:pPr>
        <w:pStyle w:val="ListParagraph"/>
        <w:widowControl/>
        <w:numPr>
          <w:ilvl w:val="0"/>
          <w:numId w:val="7"/>
        </w:numPr>
        <w:autoSpaceDE/>
        <w:autoSpaceDN/>
        <w:ind w:right="0"/>
        <w:contextualSpacing/>
        <w:rPr>
          <w:b/>
          <w:bCs/>
          <w:sz w:val="24"/>
          <w:szCs w:val="24"/>
        </w:rPr>
      </w:pPr>
      <w:r w:rsidRPr="006E1179">
        <w:rPr>
          <w:b/>
          <w:bCs/>
          <w:sz w:val="24"/>
          <w:szCs w:val="24"/>
        </w:rPr>
        <w:t>the identification of any resulting equity issues.</w:t>
      </w:r>
    </w:p>
    <w:p w14:paraId="09CED746" w14:textId="77777777" w:rsidR="00BC4715" w:rsidRPr="006E1179" w:rsidRDefault="00BC4715" w:rsidP="00BC4715">
      <w:pPr>
        <w:spacing w:after="0" w:line="240" w:lineRule="auto"/>
        <w:jc w:val="both"/>
        <w:rPr>
          <w:rFonts w:ascii="Times New Roman" w:hAnsi="Times New Roman"/>
          <w:b/>
          <w:bCs/>
          <w:sz w:val="24"/>
          <w:szCs w:val="24"/>
        </w:rPr>
      </w:pPr>
    </w:p>
    <w:p w14:paraId="5F2558F1" w14:textId="77777777" w:rsidR="00BC4715" w:rsidRPr="006E1179" w:rsidRDefault="00BC4715" w:rsidP="00BC4715">
      <w:pPr>
        <w:spacing w:after="0" w:line="240" w:lineRule="auto"/>
        <w:jc w:val="both"/>
        <w:rPr>
          <w:rFonts w:ascii="Times New Roman" w:hAnsi="Times New Roman"/>
          <w:b/>
          <w:bCs/>
          <w:sz w:val="24"/>
          <w:szCs w:val="24"/>
        </w:rPr>
      </w:pPr>
      <w:r w:rsidRPr="006E1179">
        <w:rPr>
          <w:rFonts w:ascii="Times New Roman" w:hAnsi="Times New Roman"/>
          <w:b/>
          <w:bCs/>
          <w:sz w:val="24"/>
          <w:szCs w:val="24"/>
        </w:rPr>
        <w:t>The first meeting of the Committee shall take pace no later than one month after the date of execution of this agreement. The Committee shall meet at least monthly unless mutually agreed otherwise.</w:t>
      </w:r>
    </w:p>
    <w:p w14:paraId="36D1FE74" w14:textId="77777777" w:rsidR="00BC4715" w:rsidRPr="006E1179" w:rsidRDefault="00BC4715" w:rsidP="00BC4715">
      <w:pPr>
        <w:spacing w:after="0" w:line="240" w:lineRule="auto"/>
        <w:jc w:val="both"/>
        <w:rPr>
          <w:rFonts w:ascii="Times New Roman" w:hAnsi="Times New Roman"/>
          <w:b/>
          <w:bCs/>
          <w:sz w:val="24"/>
          <w:szCs w:val="24"/>
        </w:rPr>
      </w:pPr>
    </w:p>
    <w:p w14:paraId="311B6702" w14:textId="77777777" w:rsidR="00BC4715" w:rsidRPr="006E1179" w:rsidRDefault="00BC4715" w:rsidP="00BC4715">
      <w:pPr>
        <w:spacing w:after="0" w:line="240" w:lineRule="auto"/>
        <w:jc w:val="both"/>
        <w:rPr>
          <w:rFonts w:ascii="Times New Roman" w:hAnsi="Times New Roman"/>
          <w:b/>
          <w:bCs/>
          <w:sz w:val="24"/>
          <w:szCs w:val="24"/>
        </w:rPr>
      </w:pPr>
      <w:r w:rsidRPr="006E1179">
        <w:rPr>
          <w:rFonts w:ascii="Times New Roman" w:hAnsi="Times New Roman"/>
          <w:b/>
          <w:bCs/>
          <w:sz w:val="24"/>
          <w:szCs w:val="24"/>
        </w:rPr>
        <w:t xml:space="preserve">Each party shall determine the membership of their representatives to the committee. </w:t>
      </w:r>
    </w:p>
    <w:p w14:paraId="034B7A6B" w14:textId="77777777" w:rsidR="00BC4715" w:rsidRPr="006E1179" w:rsidRDefault="00BC4715" w:rsidP="00BC4715">
      <w:pPr>
        <w:spacing w:after="0" w:line="240" w:lineRule="auto"/>
        <w:jc w:val="both"/>
        <w:rPr>
          <w:rFonts w:ascii="Times New Roman" w:hAnsi="Times New Roman"/>
          <w:b/>
          <w:bCs/>
          <w:sz w:val="24"/>
          <w:szCs w:val="24"/>
        </w:rPr>
      </w:pPr>
    </w:p>
    <w:p w14:paraId="01A40150" w14:textId="77777777" w:rsidR="00BC4715" w:rsidRPr="006E1179" w:rsidRDefault="00BC4715" w:rsidP="00BC4715">
      <w:pPr>
        <w:spacing w:after="0" w:line="240" w:lineRule="auto"/>
        <w:jc w:val="both"/>
        <w:rPr>
          <w:rFonts w:ascii="Times New Roman" w:hAnsi="Times New Roman"/>
          <w:b/>
          <w:bCs/>
          <w:sz w:val="24"/>
          <w:szCs w:val="24"/>
        </w:rPr>
      </w:pPr>
      <w:r w:rsidRPr="006E1179">
        <w:rPr>
          <w:rFonts w:ascii="Times New Roman" w:hAnsi="Times New Roman"/>
          <w:b/>
          <w:bCs/>
          <w:sz w:val="24"/>
          <w:szCs w:val="24"/>
        </w:rPr>
        <w:t>Nothing contained herein shall prohibit the parties from agreeing upon and addressing the Committee’s findings during the term of this Agreement.</w:t>
      </w:r>
    </w:p>
    <w:p w14:paraId="0BD31483" w14:textId="77777777" w:rsidR="00BC4715" w:rsidRPr="006E1179" w:rsidRDefault="00BC4715" w:rsidP="00BC4715">
      <w:pPr>
        <w:spacing w:after="0" w:line="240" w:lineRule="auto"/>
        <w:rPr>
          <w:rFonts w:ascii="Times New Roman" w:hAnsi="Times New Roman"/>
          <w:b/>
          <w:bCs/>
          <w:sz w:val="24"/>
          <w:szCs w:val="24"/>
        </w:rPr>
      </w:pPr>
    </w:p>
    <w:p w14:paraId="3BC6A3C6" w14:textId="77777777" w:rsidR="00BC4715" w:rsidRPr="006E1179" w:rsidRDefault="00BC4715" w:rsidP="00BC4715">
      <w:pPr>
        <w:spacing w:after="0" w:line="240" w:lineRule="auto"/>
        <w:rPr>
          <w:rFonts w:ascii="Times New Roman" w:hAnsi="Times New Roman"/>
          <w:b/>
          <w:bCs/>
          <w:sz w:val="24"/>
          <w:szCs w:val="24"/>
        </w:rPr>
      </w:pPr>
    </w:p>
    <w:p w14:paraId="4E85C6DD" w14:textId="296C3AD9" w:rsidR="00F8388B" w:rsidRDefault="00F8388B">
      <w:pPr>
        <w:spacing w:after="0" w:line="240" w:lineRule="auto"/>
        <w:rPr>
          <w:rFonts w:ascii="Times New Roman" w:hAnsi="Times New Roman"/>
          <w:b/>
          <w:sz w:val="24"/>
          <w:szCs w:val="24"/>
        </w:rPr>
      </w:pPr>
      <w:r>
        <w:rPr>
          <w:rFonts w:ascii="Times New Roman" w:hAnsi="Times New Roman"/>
          <w:b/>
          <w:sz w:val="24"/>
          <w:szCs w:val="24"/>
        </w:rPr>
        <w:br w:type="page"/>
      </w:r>
    </w:p>
    <w:p w14:paraId="3A3B103E" w14:textId="77777777" w:rsidR="000632BF" w:rsidRDefault="000632BF" w:rsidP="000632BF">
      <w:pPr>
        <w:ind w:right="118"/>
        <w:jc w:val="center"/>
        <w:rPr>
          <w:b/>
        </w:rPr>
      </w:pPr>
    </w:p>
    <w:p w14:paraId="06EAEFF2" w14:textId="77777777" w:rsidR="000632BF" w:rsidRDefault="000632BF" w:rsidP="000632BF">
      <w:pPr>
        <w:ind w:right="118"/>
        <w:jc w:val="center"/>
        <w:rPr>
          <w:b/>
        </w:rPr>
      </w:pPr>
      <w:r w:rsidRPr="00492165">
        <w:rPr>
          <w:b/>
          <w:noProof/>
        </w:rPr>
        <w:drawing>
          <wp:inline distT="0" distB="0" distL="0" distR="0" wp14:anchorId="398B56AB" wp14:editId="3188C347">
            <wp:extent cx="4826000" cy="3111500"/>
            <wp:effectExtent l="0" t="0" r="0" b="0"/>
            <wp:docPr id="619880945"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80945" name="Picture 1" descr="Text, letter&#10;&#10;Description automatically generated"/>
                    <pic:cNvPicPr/>
                  </pic:nvPicPr>
                  <pic:blipFill>
                    <a:blip r:embed="rId12"/>
                    <a:stretch>
                      <a:fillRect/>
                    </a:stretch>
                  </pic:blipFill>
                  <pic:spPr>
                    <a:xfrm>
                      <a:off x="0" y="0"/>
                      <a:ext cx="4837875" cy="3119156"/>
                    </a:xfrm>
                    <a:prstGeom prst="rect">
                      <a:avLst/>
                    </a:prstGeom>
                  </pic:spPr>
                </pic:pic>
              </a:graphicData>
            </a:graphic>
          </wp:inline>
        </w:drawing>
      </w:r>
    </w:p>
    <w:p w14:paraId="7E03CD15" w14:textId="77777777" w:rsidR="000632BF" w:rsidRDefault="000632BF" w:rsidP="000632BF">
      <w:pPr>
        <w:ind w:right="118"/>
        <w:jc w:val="center"/>
        <w:rPr>
          <w:b/>
        </w:rPr>
      </w:pPr>
    </w:p>
    <w:p w14:paraId="72DFAB57" w14:textId="77777777" w:rsidR="000632BF" w:rsidRDefault="000632BF" w:rsidP="000632BF">
      <w:pPr>
        <w:ind w:right="118"/>
        <w:jc w:val="center"/>
        <w:rPr>
          <w:b/>
        </w:rPr>
      </w:pPr>
      <w:r w:rsidRPr="00E31FBB">
        <w:rPr>
          <w:b/>
          <w:noProof/>
        </w:rPr>
        <w:drawing>
          <wp:inline distT="0" distB="0" distL="0" distR="0" wp14:anchorId="66B83682" wp14:editId="44101083">
            <wp:extent cx="5149850" cy="3660969"/>
            <wp:effectExtent l="0" t="0" r="0" b="0"/>
            <wp:docPr id="132908066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80660" name="Picture 1" descr="Text, letter&#10;&#10;Description automatically generated"/>
                    <pic:cNvPicPr/>
                  </pic:nvPicPr>
                  <pic:blipFill>
                    <a:blip r:embed="rId13"/>
                    <a:stretch>
                      <a:fillRect/>
                    </a:stretch>
                  </pic:blipFill>
                  <pic:spPr>
                    <a:xfrm>
                      <a:off x="0" y="0"/>
                      <a:ext cx="5152047" cy="3662531"/>
                    </a:xfrm>
                    <a:prstGeom prst="rect">
                      <a:avLst/>
                    </a:prstGeom>
                  </pic:spPr>
                </pic:pic>
              </a:graphicData>
            </a:graphic>
          </wp:inline>
        </w:drawing>
      </w:r>
    </w:p>
    <w:p w14:paraId="09BD2D9B" w14:textId="77777777" w:rsidR="000632BF" w:rsidRDefault="000632BF" w:rsidP="000632BF">
      <w:pPr>
        <w:rPr>
          <w:b/>
        </w:rPr>
      </w:pPr>
      <w:r>
        <w:rPr>
          <w:b/>
        </w:rPr>
        <w:br w:type="page"/>
      </w:r>
    </w:p>
    <w:p w14:paraId="381A637C" w14:textId="5C6F52ED" w:rsidR="00BC4715" w:rsidRPr="006E1179" w:rsidRDefault="005E51D5" w:rsidP="00FA2624">
      <w:pPr>
        <w:spacing w:after="0" w:line="240" w:lineRule="auto"/>
        <w:jc w:val="center"/>
        <w:rPr>
          <w:rFonts w:ascii="Times New Roman" w:hAnsi="Times New Roman"/>
          <w:b/>
          <w:sz w:val="24"/>
          <w:szCs w:val="24"/>
        </w:rPr>
      </w:pPr>
      <w:r w:rsidRPr="00306965">
        <w:rPr>
          <w:b/>
          <w:noProof/>
        </w:rPr>
        <w:lastRenderedPageBreak/>
        <w:drawing>
          <wp:inline distT="0" distB="0" distL="0" distR="0" wp14:anchorId="35CD3AD2" wp14:editId="7724A372">
            <wp:extent cx="5320438" cy="3536950"/>
            <wp:effectExtent l="0" t="0" r="0" b="6350"/>
            <wp:docPr id="7977802"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02" name="Picture 1" descr="Text, letter&#10;&#10;Description automatically generated"/>
                    <pic:cNvPicPr/>
                  </pic:nvPicPr>
                  <pic:blipFill>
                    <a:blip r:embed="rId14"/>
                    <a:stretch>
                      <a:fillRect/>
                    </a:stretch>
                  </pic:blipFill>
                  <pic:spPr>
                    <a:xfrm>
                      <a:off x="0" y="0"/>
                      <a:ext cx="5325288" cy="3540174"/>
                    </a:xfrm>
                    <a:prstGeom prst="rect">
                      <a:avLst/>
                    </a:prstGeom>
                  </pic:spPr>
                </pic:pic>
              </a:graphicData>
            </a:graphic>
          </wp:inline>
        </w:drawing>
      </w:r>
    </w:p>
    <w:p w14:paraId="7D2AF9D4" w14:textId="40609E13" w:rsidR="004E7B94" w:rsidRDefault="00FA2624" w:rsidP="00F41E1F">
      <w:pPr>
        <w:spacing w:after="0" w:line="240" w:lineRule="auto"/>
        <w:ind w:left="720"/>
        <w:jc w:val="center"/>
        <w:rPr>
          <w:rFonts w:ascii="Times New Roman" w:hAnsi="Times New Roman"/>
          <w:b/>
          <w:sz w:val="24"/>
          <w:szCs w:val="24"/>
        </w:rPr>
      </w:pPr>
      <w:r w:rsidRPr="00210E74">
        <w:rPr>
          <w:b/>
          <w:noProof/>
        </w:rPr>
        <w:drawing>
          <wp:inline distT="0" distB="0" distL="0" distR="0" wp14:anchorId="62CBC2B9" wp14:editId="3C2BE41D">
            <wp:extent cx="5518150" cy="3333750"/>
            <wp:effectExtent l="0" t="0" r="6350" b="0"/>
            <wp:docPr id="167581598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15980" name="Picture 1" descr="Text, letter&#10;&#10;Description automatically generated"/>
                    <pic:cNvPicPr/>
                  </pic:nvPicPr>
                  <pic:blipFill>
                    <a:blip r:embed="rId15"/>
                    <a:stretch>
                      <a:fillRect/>
                    </a:stretch>
                  </pic:blipFill>
                  <pic:spPr>
                    <a:xfrm>
                      <a:off x="0" y="0"/>
                      <a:ext cx="5518435" cy="3333922"/>
                    </a:xfrm>
                    <a:prstGeom prst="rect">
                      <a:avLst/>
                    </a:prstGeom>
                  </pic:spPr>
                </pic:pic>
              </a:graphicData>
            </a:graphic>
          </wp:inline>
        </w:drawing>
      </w:r>
    </w:p>
    <w:p w14:paraId="559D12E5" w14:textId="77777777" w:rsidR="004E7B94" w:rsidRDefault="004E7B94">
      <w:pPr>
        <w:spacing w:after="0" w:line="240" w:lineRule="auto"/>
        <w:rPr>
          <w:rFonts w:ascii="Times New Roman" w:hAnsi="Times New Roman"/>
          <w:b/>
          <w:sz w:val="24"/>
          <w:szCs w:val="24"/>
        </w:rPr>
      </w:pPr>
      <w:r>
        <w:rPr>
          <w:rFonts w:ascii="Times New Roman" w:hAnsi="Times New Roman"/>
          <w:b/>
          <w:sz w:val="24"/>
          <w:szCs w:val="24"/>
        </w:rPr>
        <w:br w:type="page"/>
      </w:r>
    </w:p>
    <w:p w14:paraId="0D2A2FF2" w14:textId="77777777" w:rsidR="00931673" w:rsidRDefault="00931673" w:rsidP="00931673">
      <w:pPr>
        <w:ind w:right="34"/>
        <w:jc w:val="center"/>
        <w:rPr>
          <w:b/>
        </w:rPr>
      </w:pPr>
      <w:r>
        <w:rPr>
          <w:b/>
        </w:rPr>
        <w:lastRenderedPageBreak/>
        <w:t>SUPPLEMENTAL</w:t>
      </w:r>
      <w:r>
        <w:rPr>
          <w:b/>
          <w:spacing w:val="74"/>
        </w:rPr>
        <w:t xml:space="preserve"> </w:t>
      </w:r>
      <w:r>
        <w:rPr>
          <w:b/>
        </w:rPr>
        <w:t>AGREEMENT</w:t>
      </w:r>
      <w:r>
        <w:rPr>
          <w:b/>
          <w:spacing w:val="61"/>
        </w:rPr>
        <w:t xml:space="preserve"> </w:t>
      </w:r>
      <w:r>
        <w:rPr>
          <w:b/>
          <w:spacing w:val="-10"/>
        </w:rPr>
        <w:t>O</w:t>
      </w:r>
    </w:p>
    <w:p w14:paraId="267E1B40" w14:textId="77777777" w:rsidR="00931673" w:rsidRDefault="00931673" w:rsidP="00931673">
      <w:pPr>
        <w:ind w:left="1440" w:right="2685" w:firstLine="720"/>
        <w:jc w:val="center"/>
        <w:rPr>
          <w:b/>
          <w:spacing w:val="-2"/>
          <w:w w:val="105"/>
        </w:rPr>
      </w:pPr>
      <w:r>
        <w:rPr>
          <w:b/>
          <w:spacing w:val="-2"/>
          <w:w w:val="105"/>
        </w:rPr>
        <w:t>Covering</w:t>
      </w:r>
    </w:p>
    <w:p w14:paraId="4EE832E7" w14:textId="77777777" w:rsidR="00931673" w:rsidRPr="00AE6F25" w:rsidRDefault="00931673" w:rsidP="00931673">
      <w:pPr>
        <w:ind w:left="2160" w:right="2685"/>
        <w:jc w:val="center"/>
        <w:rPr>
          <w:b/>
          <w:spacing w:val="-2"/>
          <w:w w:val="105"/>
        </w:rPr>
      </w:pPr>
      <w:r>
        <w:rPr>
          <w:b/>
          <w:spacing w:val="-2"/>
          <w:w w:val="105"/>
        </w:rPr>
        <w:t>BARGAINING</w:t>
      </w:r>
      <w:r>
        <w:rPr>
          <w:b/>
          <w:w w:val="105"/>
        </w:rPr>
        <w:t xml:space="preserve"> </w:t>
      </w:r>
      <w:r>
        <w:rPr>
          <w:b/>
          <w:spacing w:val="-2"/>
          <w:w w:val="105"/>
        </w:rPr>
        <w:t>UNIT</w:t>
      </w:r>
      <w:r>
        <w:rPr>
          <w:b/>
          <w:spacing w:val="-12"/>
          <w:w w:val="105"/>
        </w:rPr>
        <w:t xml:space="preserve"> </w:t>
      </w:r>
      <w:r>
        <w:rPr>
          <w:b/>
          <w:spacing w:val="-2"/>
          <w:w w:val="105"/>
        </w:rPr>
        <w:t>8</w:t>
      </w:r>
      <w:r>
        <w:rPr>
          <w:b/>
          <w:spacing w:val="-15"/>
          <w:w w:val="105"/>
        </w:rPr>
        <w:t xml:space="preserve"> </w:t>
      </w:r>
      <w:r>
        <w:rPr>
          <w:b/>
          <w:spacing w:val="-2"/>
          <w:w w:val="105"/>
        </w:rPr>
        <w:t>EMPLOYEES</w:t>
      </w:r>
    </w:p>
    <w:p w14:paraId="3CF59ACA" w14:textId="77777777" w:rsidR="00931673" w:rsidRDefault="00931673" w:rsidP="00931673">
      <w:pPr>
        <w:ind w:left="76" w:right="16"/>
        <w:jc w:val="center"/>
        <w:rPr>
          <w:b/>
        </w:rPr>
      </w:pPr>
      <w:r>
        <w:rPr>
          <w:b/>
          <w:w w:val="105"/>
        </w:rPr>
        <w:t>HUMAN</w:t>
      </w:r>
      <w:r>
        <w:rPr>
          <w:b/>
          <w:spacing w:val="-17"/>
          <w:w w:val="105"/>
        </w:rPr>
        <w:t xml:space="preserve"> </w:t>
      </w:r>
      <w:r>
        <w:rPr>
          <w:b/>
          <w:w w:val="105"/>
        </w:rPr>
        <w:t>SERVICE</w:t>
      </w:r>
      <w:r>
        <w:rPr>
          <w:b/>
          <w:spacing w:val="-15"/>
          <w:w w:val="105"/>
        </w:rPr>
        <w:t xml:space="preserve"> </w:t>
      </w:r>
      <w:r>
        <w:rPr>
          <w:b/>
          <w:w w:val="105"/>
        </w:rPr>
        <w:t>COORDINATOR</w:t>
      </w:r>
      <w:r>
        <w:rPr>
          <w:b/>
          <w:spacing w:val="-5"/>
          <w:w w:val="105"/>
        </w:rPr>
        <w:t xml:space="preserve"> </w:t>
      </w:r>
      <w:r>
        <w:rPr>
          <w:b/>
          <w:spacing w:val="-2"/>
          <w:w w:val="105"/>
        </w:rPr>
        <w:t>POSITIONS</w:t>
      </w:r>
    </w:p>
    <w:p w14:paraId="35400D2D" w14:textId="77777777" w:rsidR="00931673" w:rsidRDefault="00931673" w:rsidP="00931673">
      <w:pPr>
        <w:ind w:left="76"/>
        <w:jc w:val="center"/>
        <w:rPr>
          <w:b/>
        </w:rPr>
      </w:pPr>
      <w:r>
        <w:rPr>
          <w:b/>
          <w:w w:val="105"/>
        </w:rPr>
        <w:t>AT</w:t>
      </w:r>
      <w:r>
        <w:rPr>
          <w:b/>
          <w:spacing w:val="-17"/>
          <w:w w:val="105"/>
        </w:rPr>
        <w:t xml:space="preserve"> </w:t>
      </w:r>
      <w:r>
        <w:rPr>
          <w:b/>
          <w:w w:val="105"/>
        </w:rPr>
        <w:t>THE</w:t>
      </w:r>
      <w:r>
        <w:rPr>
          <w:b/>
          <w:spacing w:val="-16"/>
          <w:w w:val="105"/>
        </w:rPr>
        <w:t xml:space="preserve"> </w:t>
      </w:r>
      <w:r>
        <w:rPr>
          <w:b/>
          <w:w w:val="105"/>
        </w:rPr>
        <w:t>DEPARTMENT</w:t>
      </w:r>
      <w:r>
        <w:rPr>
          <w:b/>
          <w:spacing w:val="-5"/>
          <w:w w:val="105"/>
        </w:rPr>
        <w:t xml:space="preserve"> </w:t>
      </w:r>
      <w:r>
        <w:rPr>
          <w:b/>
          <w:w w:val="105"/>
        </w:rPr>
        <w:t>OF</w:t>
      </w:r>
      <w:r>
        <w:rPr>
          <w:b/>
          <w:spacing w:val="-16"/>
          <w:w w:val="105"/>
        </w:rPr>
        <w:t xml:space="preserve"> </w:t>
      </w:r>
      <w:r>
        <w:rPr>
          <w:b/>
          <w:w w:val="105"/>
        </w:rPr>
        <w:t>DEVELOPMENTAL</w:t>
      </w:r>
      <w:r>
        <w:rPr>
          <w:b/>
          <w:spacing w:val="10"/>
          <w:w w:val="105"/>
        </w:rPr>
        <w:t xml:space="preserve"> </w:t>
      </w:r>
      <w:r>
        <w:rPr>
          <w:b/>
          <w:spacing w:val="-2"/>
          <w:w w:val="105"/>
        </w:rPr>
        <w:t>SERVICES</w:t>
      </w:r>
    </w:p>
    <w:p w14:paraId="7546505C" w14:textId="77777777" w:rsidR="00931673" w:rsidRDefault="00931673" w:rsidP="00931673">
      <w:pPr>
        <w:pStyle w:val="BodyText"/>
        <w:rPr>
          <w:b/>
        </w:rPr>
      </w:pPr>
    </w:p>
    <w:p w14:paraId="2585D189" w14:textId="77777777" w:rsidR="00931673" w:rsidRPr="00545A55" w:rsidRDefault="00931673" w:rsidP="00931673">
      <w:pPr>
        <w:ind w:left="153"/>
        <w:rPr>
          <w:rFonts w:asciiTheme="minorHAnsi" w:hAnsiTheme="minorHAnsi" w:cstheme="minorHAnsi"/>
          <w:b/>
        </w:rPr>
      </w:pPr>
      <w:r w:rsidRPr="00545A55">
        <w:rPr>
          <w:rFonts w:asciiTheme="minorHAnsi" w:hAnsiTheme="minorHAnsi" w:cstheme="minorHAnsi"/>
          <w:b/>
          <w:spacing w:val="-2"/>
          <w:w w:val="105"/>
          <w:u w:val="thick"/>
        </w:rPr>
        <w:t>INTRODUCTION:</w:t>
      </w:r>
    </w:p>
    <w:p w14:paraId="19C42ED7" w14:textId="77777777" w:rsidR="00931673" w:rsidRPr="00545A55" w:rsidRDefault="00931673" w:rsidP="00931673">
      <w:pPr>
        <w:pStyle w:val="BodyText"/>
        <w:rPr>
          <w:rFonts w:asciiTheme="minorHAnsi" w:hAnsiTheme="minorHAnsi" w:cstheme="minorHAnsi"/>
          <w:b/>
          <w:sz w:val="22"/>
          <w:szCs w:val="22"/>
        </w:rPr>
      </w:pPr>
    </w:p>
    <w:p w14:paraId="1645BF2E" w14:textId="77777777" w:rsidR="00931673" w:rsidRPr="00545A55" w:rsidRDefault="00931673" w:rsidP="00931673">
      <w:pPr>
        <w:pStyle w:val="BodyText"/>
        <w:ind w:left="153" w:right="149" w:hanging="5"/>
        <w:rPr>
          <w:rFonts w:asciiTheme="minorHAnsi" w:hAnsiTheme="minorHAnsi" w:cstheme="minorHAnsi"/>
          <w:sz w:val="22"/>
          <w:szCs w:val="22"/>
        </w:rPr>
      </w:pPr>
      <w:r w:rsidRPr="00545A55">
        <w:rPr>
          <w:rFonts w:asciiTheme="minorHAnsi" w:hAnsiTheme="minorHAnsi" w:cstheme="minorHAnsi"/>
          <w:w w:val="105"/>
          <w:sz w:val="22"/>
          <w:szCs w:val="22"/>
        </w:rPr>
        <w:t>The Department and the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Union recognize that</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the ability to provide quality casework is directly related to</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Department having sufficient staff and adequate</w:t>
      </w:r>
      <w:r w:rsidRPr="00545A55">
        <w:rPr>
          <w:rFonts w:asciiTheme="minorHAnsi" w:hAnsiTheme="minorHAnsi" w:cstheme="minorHAnsi"/>
          <w:spacing w:val="20"/>
          <w:w w:val="105"/>
          <w:sz w:val="22"/>
          <w:szCs w:val="22"/>
        </w:rPr>
        <w:t xml:space="preserve"> </w:t>
      </w:r>
      <w:r w:rsidRPr="00545A55">
        <w:rPr>
          <w:rFonts w:asciiTheme="minorHAnsi" w:hAnsiTheme="minorHAnsi" w:cstheme="minorHAnsi"/>
          <w:w w:val="105"/>
          <w:sz w:val="22"/>
          <w:szCs w:val="22"/>
        </w:rPr>
        <w:t>resources to meet its</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objectives of overseeing the health and safety of</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individuals served and acquiring waiver</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reimbursement from</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Federal</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Government. The</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Department and</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the Union recognize that although the provisions of</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this Agreement do not provide optimal workload and</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caseload standards, that the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Agreement does represent the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parties' best efforts to effectively utilize currently available resources and</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is</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consistent with the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latest study from NASDDS (National Association of</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Directors of</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 xml:space="preserve">Developmental Disability </w:t>
      </w:r>
      <w:r w:rsidRPr="00545A55">
        <w:rPr>
          <w:rFonts w:asciiTheme="minorHAnsi" w:hAnsiTheme="minorHAnsi" w:cstheme="minorHAnsi"/>
          <w:spacing w:val="-2"/>
          <w:w w:val="105"/>
          <w:sz w:val="22"/>
          <w:szCs w:val="22"/>
        </w:rPr>
        <w:t>Services).</w:t>
      </w:r>
    </w:p>
    <w:p w14:paraId="0CC40FB8" w14:textId="77777777" w:rsidR="00931673" w:rsidRPr="00545A55" w:rsidRDefault="00931673" w:rsidP="00931673">
      <w:pPr>
        <w:pStyle w:val="BodyText"/>
        <w:ind w:left="158" w:right="532" w:hanging="3"/>
        <w:rPr>
          <w:rFonts w:asciiTheme="minorHAnsi" w:hAnsiTheme="minorHAnsi" w:cstheme="minorHAnsi"/>
          <w:w w:val="105"/>
          <w:sz w:val="22"/>
          <w:szCs w:val="22"/>
        </w:rPr>
      </w:pPr>
    </w:p>
    <w:p w14:paraId="589BCEAC" w14:textId="77777777" w:rsidR="00931673" w:rsidRPr="00545A55" w:rsidRDefault="00931673" w:rsidP="00931673">
      <w:pPr>
        <w:pStyle w:val="BodyText"/>
        <w:ind w:left="158" w:right="532" w:hanging="3"/>
        <w:rPr>
          <w:rFonts w:asciiTheme="minorHAnsi" w:hAnsiTheme="minorHAnsi" w:cstheme="minorHAnsi"/>
          <w:sz w:val="22"/>
          <w:szCs w:val="22"/>
        </w:rPr>
      </w:pPr>
      <w:r w:rsidRPr="00545A55">
        <w:rPr>
          <w:rFonts w:asciiTheme="minorHAnsi" w:hAnsiTheme="minorHAnsi" w:cstheme="minorHAnsi"/>
          <w:w w:val="105"/>
          <w:sz w:val="22"/>
          <w:szCs w:val="22"/>
        </w:rPr>
        <w:t>The</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Department of</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Developmental Services recognizes the important work done</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by Service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Coordinators and</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sees</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this</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work as</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one</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of</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its</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most</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essential functions in</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the community-based</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systems. The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parties agree that the current caseload size</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has an impact on job efficiency.</w:t>
      </w:r>
    </w:p>
    <w:p w14:paraId="6C548B9A" w14:textId="77777777" w:rsidR="00931673" w:rsidRPr="00545A55" w:rsidRDefault="00931673" w:rsidP="00931673">
      <w:pPr>
        <w:pStyle w:val="BodyText"/>
        <w:ind w:left="157" w:right="229" w:hanging="2"/>
        <w:rPr>
          <w:rFonts w:asciiTheme="minorHAnsi" w:hAnsiTheme="minorHAnsi" w:cstheme="minorHAnsi"/>
          <w:w w:val="105"/>
          <w:sz w:val="22"/>
          <w:szCs w:val="22"/>
        </w:rPr>
      </w:pPr>
    </w:p>
    <w:p w14:paraId="027C7B1A" w14:textId="77777777" w:rsidR="00931673" w:rsidRPr="00545A55" w:rsidRDefault="00931673" w:rsidP="00931673">
      <w:pPr>
        <w:pStyle w:val="BodyText"/>
        <w:ind w:left="157" w:right="229" w:hanging="2"/>
        <w:rPr>
          <w:rFonts w:asciiTheme="minorHAnsi" w:hAnsiTheme="minorHAnsi" w:cstheme="minorHAnsi"/>
          <w:sz w:val="22"/>
          <w:szCs w:val="22"/>
        </w:rPr>
      </w:pPr>
      <w:r w:rsidRPr="00545A55">
        <w:rPr>
          <w:rFonts w:asciiTheme="minorHAnsi" w:hAnsiTheme="minorHAnsi" w:cstheme="minorHAnsi"/>
          <w:w w:val="105"/>
          <w:sz w:val="22"/>
          <w:szCs w:val="22"/>
        </w:rPr>
        <w:t>The</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Department will</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work</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with</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Union to</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educate others in</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state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government about the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importance of</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this job</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function, including the amount of Federal revenue that is generated as a</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result</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of Title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b/>
          <w:w w:val="105"/>
          <w:sz w:val="22"/>
          <w:szCs w:val="22"/>
        </w:rPr>
        <w:t>XIX,</w:t>
      </w:r>
      <w:r w:rsidRPr="00545A55">
        <w:rPr>
          <w:rFonts w:asciiTheme="minorHAnsi" w:hAnsiTheme="minorHAnsi" w:cstheme="minorHAnsi"/>
          <w:b/>
          <w:spacing w:val="-8"/>
          <w:w w:val="105"/>
          <w:sz w:val="22"/>
          <w:szCs w:val="22"/>
        </w:rPr>
        <w:t xml:space="preserve"> </w:t>
      </w:r>
      <w:r w:rsidRPr="00545A55">
        <w:rPr>
          <w:rFonts w:asciiTheme="minorHAnsi" w:hAnsiTheme="minorHAnsi" w:cstheme="minorHAnsi"/>
          <w:w w:val="105"/>
          <w:sz w:val="22"/>
          <w:szCs w:val="22"/>
        </w:rPr>
        <w:t>Targeted Case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Management and Waivers.</w:t>
      </w:r>
    </w:p>
    <w:p w14:paraId="7C8B3423" w14:textId="77777777" w:rsidR="00931673" w:rsidRPr="00545A55" w:rsidRDefault="00931673" w:rsidP="00931673">
      <w:pPr>
        <w:pStyle w:val="BodyText"/>
        <w:rPr>
          <w:rFonts w:asciiTheme="minorHAnsi" w:hAnsiTheme="minorHAnsi" w:cstheme="minorHAnsi"/>
          <w:sz w:val="22"/>
          <w:szCs w:val="22"/>
        </w:rPr>
      </w:pPr>
    </w:p>
    <w:p w14:paraId="035C1C8E" w14:textId="77777777" w:rsidR="00931673" w:rsidRPr="00545A55" w:rsidRDefault="00931673" w:rsidP="00931673">
      <w:pPr>
        <w:pStyle w:val="BodyText"/>
        <w:ind w:left="158" w:right="82" w:firstLine="6"/>
        <w:rPr>
          <w:rFonts w:asciiTheme="minorHAnsi" w:hAnsiTheme="minorHAnsi" w:cstheme="minorHAnsi"/>
          <w:sz w:val="22"/>
          <w:szCs w:val="22"/>
        </w:rPr>
      </w:pPr>
      <w:r w:rsidRPr="00545A55">
        <w:rPr>
          <w:rFonts w:asciiTheme="minorHAnsi" w:hAnsiTheme="minorHAnsi" w:cstheme="minorHAnsi"/>
          <w:w w:val="105"/>
          <w:sz w:val="22"/>
          <w:szCs w:val="22"/>
        </w:rPr>
        <w:t>On</w:t>
      </w:r>
      <w:r w:rsidRPr="00545A55">
        <w:rPr>
          <w:rFonts w:asciiTheme="minorHAnsi" w:hAnsiTheme="minorHAnsi" w:cstheme="minorHAnsi"/>
          <w:spacing w:val="-12"/>
          <w:w w:val="105"/>
          <w:sz w:val="22"/>
          <w:szCs w:val="22"/>
        </w:rPr>
        <w:t xml:space="preserve"> </w:t>
      </w:r>
      <w:r w:rsidRPr="00545A55">
        <w:rPr>
          <w:rFonts w:asciiTheme="minorHAnsi" w:hAnsiTheme="minorHAnsi" w:cstheme="minorHAnsi"/>
          <w:w w:val="105"/>
          <w:sz w:val="22"/>
          <w:szCs w:val="22"/>
        </w:rPr>
        <w:t>a</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quarterly basis,</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Department</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will</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provide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union with</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statistical information including, but</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not limited to,</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Adult Service Coordinator caseloads by</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Area Office</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 xml:space="preserve">and </w:t>
      </w:r>
      <w:r w:rsidRPr="00545A55">
        <w:rPr>
          <w:rFonts w:asciiTheme="minorHAnsi" w:hAnsiTheme="minorHAnsi" w:cstheme="minorHAnsi"/>
          <w:spacing w:val="-2"/>
          <w:w w:val="105"/>
          <w:sz w:val="22"/>
          <w:szCs w:val="22"/>
        </w:rPr>
        <w:t>Region.</w:t>
      </w:r>
    </w:p>
    <w:p w14:paraId="7FC0251C" w14:textId="77777777" w:rsidR="00931673" w:rsidRPr="00545A55" w:rsidRDefault="00931673" w:rsidP="00931673">
      <w:pPr>
        <w:pStyle w:val="BodyText"/>
        <w:ind w:left="164" w:right="82" w:hanging="4"/>
        <w:rPr>
          <w:rFonts w:asciiTheme="minorHAnsi" w:hAnsiTheme="minorHAnsi" w:cstheme="minorHAnsi"/>
          <w:w w:val="105"/>
          <w:sz w:val="22"/>
          <w:szCs w:val="22"/>
        </w:rPr>
      </w:pPr>
    </w:p>
    <w:p w14:paraId="095CA5DA" w14:textId="42D8E74B" w:rsidR="00931673" w:rsidRPr="00545A55" w:rsidRDefault="00931673" w:rsidP="00931673">
      <w:pPr>
        <w:pStyle w:val="BodyText"/>
        <w:ind w:left="164" w:right="82" w:hanging="4"/>
        <w:rPr>
          <w:rFonts w:asciiTheme="minorHAnsi" w:hAnsiTheme="minorHAnsi" w:cstheme="minorHAnsi"/>
          <w:sz w:val="22"/>
          <w:szCs w:val="22"/>
        </w:rPr>
      </w:pPr>
      <w:r w:rsidRPr="00545A55">
        <w:rPr>
          <w:rFonts w:asciiTheme="minorHAnsi" w:hAnsiTheme="minorHAnsi" w:cstheme="minorHAnsi"/>
          <w:w w:val="105"/>
          <w:sz w:val="22"/>
          <w:szCs w:val="22"/>
        </w:rPr>
        <w:t>At</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start of</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each fiscal year budget cycle and prior to the submission of</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following year's budget request, the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DDS Commissioner</w:t>
      </w:r>
      <w:r w:rsidRPr="00545A55">
        <w:rPr>
          <w:rFonts w:asciiTheme="minorHAnsi" w:hAnsiTheme="minorHAnsi" w:cstheme="minorHAnsi"/>
          <w:spacing w:val="33"/>
          <w:w w:val="105"/>
          <w:sz w:val="22"/>
          <w:szCs w:val="22"/>
        </w:rPr>
        <w:t xml:space="preserve"> </w:t>
      </w:r>
      <w:r w:rsidRPr="00545A55">
        <w:rPr>
          <w:rFonts w:asciiTheme="minorHAnsi" w:hAnsiTheme="minorHAnsi" w:cstheme="minorHAnsi"/>
          <w:w w:val="105"/>
          <w:sz w:val="22"/>
          <w:szCs w:val="22"/>
        </w:rPr>
        <w:t>(and/or designee) and SEIU</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Local 509 DDS</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Chapter President shall</w:t>
      </w:r>
      <w:r w:rsidRPr="00545A55">
        <w:rPr>
          <w:rFonts w:asciiTheme="minorHAnsi" w:hAnsiTheme="minorHAnsi" w:cstheme="minorHAnsi"/>
          <w:spacing w:val="-12"/>
          <w:w w:val="105"/>
          <w:sz w:val="22"/>
          <w:szCs w:val="22"/>
        </w:rPr>
        <w:t xml:space="preserve"> </w:t>
      </w:r>
      <w:r w:rsidRPr="00545A55">
        <w:rPr>
          <w:rFonts w:asciiTheme="minorHAnsi" w:hAnsiTheme="minorHAnsi" w:cstheme="minorHAnsi"/>
          <w:w w:val="105"/>
          <w:sz w:val="22"/>
          <w:szCs w:val="22"/>
        </w:rPr>
        <w:t>meet</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to discuss</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needs</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of</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 xml:space="preserve">Department </w:t>
      </w:r>
      <w:r w:rsidR="00550544" w:rsidRPr="00545A55">
        <w:rPr>
          <w:rFonts w:asciiTheme="minorHAnsi" w:hAnsiTheme="minorHAnsi" w:cstheme="minorHAnsi"/>
          <w:w w:val="105"/>
          <w:sz w:val="22"/>
          <w:szCs w:val="22"/>
        </w:rPr>
        <w:t>in</w:t>
      </w:r>
      <w:r w:rsidR="00550544" w:rsidRPr="00545A55">
        <w:rPr>
          <w:rFonts w:asciiTheme="minorHAnsi" w:hAnsiTheme="minorHAnsi" w:cstheme="minorHAnsi"/>
          <w:spacing w:val="-13"/>
          <w:w w:val="105"/>
          <w:sz w:val="22"/>
          <w:szCs w:val="22"/>
        </w:rPr>
        <w:t xml:space="preserve"> </w:t>
      </w:r>
      <w:r w:rsidR="00550544" w:rsidRPr="00545A55">
        <w:rPr>
          <w:rFonts w:asciiTheme="minorHAnsi" w:hAnsiTheme="minorHAnsi" w:cstheme="minorHAnsi"/>
          <w:w w:val="105"/>
          <w:sz w:val="22"/>
          <w:szCs w:val="22"/>
        </w:rPr>
        <w:t>regard to</w:t>
      </w:r>
      <w:r w:rsidRPr="00545A55">
        <w:rPr>
          <w:rFonts w:asciiTheme="minorHAnsi" w:hAnsiTheme="minorHAnsi" w:cstheme="minorHAnsi"/>
          <w:w w:val="105"/>
          <w:sz w:val="22"/>
          <w:szCs w:val="22"/>
        </w:rPr>
        <w:t xml:space="preserve"> caseload standards and staffing. The</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Union</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may request a</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meeting with the EOHHS Secretariat, and the Department may make said request.</w:t>
      </w:r>
    </w:p>
    <w:p w14:paraId="42534747" w14:textId="77777777" w:rsidR="00931673" w:rsidRPr="00545A55" w:rsidRDefault="00931673" w:rsidP="00931673">
      <w:pPr>
        <w:pStyle w:val="BodyText"/>
        <w:ind w:left="165" w:right="82" w:hanging="3"/>
        <w:rPr>
          <w:rFonts w:asciiTheme="minorHAnsi" w:hAnsiTheme="minorHAnsi" w:cstheme="minorHAnsi"/>
          <w:w w:val="105"/>
          <w:sz w:val="22"/>
          <w:szCs w:val="22"/>
        </w:rPr>
      </w:pPr>
    </w:p>
    <w:p w14:paraId="0FE259A5" w14:textId="77777777" w:rsidR="00931673" w:rsidRPr="00545A55" w:rsidRDefault="00931673" w:rsidP="00931673">
      <w:pPr>
        <w:pStyle w:val="BodyText"/>
        <w:ind w:left="165" w:right="82" w:hanging="3"/>
        <w:rPr>
          <w:rFonts w:asciiTheme="minorHAnsi" w:hAnsiTheme="minorHAnsi" w:cstheme="minorHAnsi"/>
          <w:sz w:val="22"/>
          <w:szCs w:val="22"/>
        </w:rPr>
      </w:pPr>
      <w:r w:rsidRPr="00545A55">
        <w:rPr>
          <w:rFonts w:asciiTheme="minorHAnsi" w:hAnsiTheme="minorHAnsi" w:cstheme="minorHAnsi"/>
          <w:w w:val="105"/>
          <w:sz w:val="22"/>
          <w:szCs w:val="22"/>
        </w:rPr>
        <w:t>The</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DDS</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Central</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Office</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will</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file</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a</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budget request through</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its</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normal</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processes (Annual, Deficiency, and/or Supplemental) to seek additional State funded positions to</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address current Service Coordinator caseload ratios and any changes in</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the future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due</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to a growth in eligible (or assigned) individuals.</w:t>
      </w:r>
    </w:p>
    <w:p w14:paraId="3862C65D" w14:textId="15A73709" w:rsidR="00931673" w:rsidRPr="00545A55" w:rsidRDefault="00931673">
      <w:pPr>
        <w:spacing w:after="0" w:line="240" w:lineRule="auto"/>
        <w:rPr>
          <w:rFonts w:asciiTheme="minorHAnsi" w:hAnsiTheme="minorHAnsi" w:cstheme="minorHAnsi"/>
          <w:b/>
        </w:rPr>
      </w:pPr>
      <w:r w:rsidRPr="00545A55">
        <w:rPr>
          <w:rFonts w:asciiTheme="minorHAnsi" w:hAnsiTheme="minorHAnsi" w:cstheme="minorHAnsi"/>
          <w:b/>
        </w:rPr>
        <w:br w:type="page"/>
      </w:r>
    </w:p>
    <w:p w14:paraId="5CA2D489" w14:textId="77777777" w:rsidR="00B676FF" w:rsidRPr="00545A55" w:rsidRDefault="00B676FF" w:rsidP="00B676FF">
      <w:pPr>
        <w:ind w:left="189"/>
        <w:rPr>
          <w:rFonts w:asciiTheme="minorHAnsi" w:eastAsiaTheme="majorEastAsia" w:hAnsiTheme="minorHAnsi" w:cstheme="minorHAnsi"/>
          <w:b/>
        </w:rPr>
      </w:pPr>
      <w:r w:rsidRPr="00545A55">
        <w:rPr>
          <w:rFonts w:asciiTheme="minorHAnsi" w:eastAsiaTheme="majorEastAsia" w:hAnsiTheme="minorHAnsi" w:cstheme="minorHAnsi"/>
          <w:b/>
          <w:w w:val="105"/>
          <w:u w:val="thick"/>
        </w:rPr>
        <w:lastRenderedPageBreak/>
        <w:t>ASSIGNMENT</w:t>
      </w:r>
      <w:r w:rsidRPr="00545A55">
        <w:rPr>
          <w:rFonts w:asciiTheme="minorHAnsi" w:eastAsiaTheme="majorEastAsia" w:hAnsiTheme="minorHAnsi" w:cstheme="minorHAnsi"/>
          <w:b/>
          <w:spacing w:val="5"/>
          <w:w w:val="105"/>
          <w:u w:val="thick"/>
        </w:rPr>
        <w:t xml:space="preserve"> </w:t>
      </w:r>
      <w:r w:rsidRPr="00545A55">
        <w:rPr>
          <w:rFonts w:asciiTheme="minorHAnsi" w:eastAsiaTheme="majorEastAsia" w:hAnsiTheme="minorHAnsi" w:cstheme="minorHAnsi"/>
          <w:b/>
          <w:w w:val="105"/>
          <w:u w:val="thick"/>
        </w:rPr>
        <w:t>OF</w:t>
      </w:r>
      <w:r w:rsidRPr="00545A55">
        <w:rPr>
          <w:rFonts w:asciiTheme="minorHAnsi" w:eastAsiaTheme="majorEastAsia" w:hAnsiTheme="minorHAnsi" w:cstheme="minorHAnsi"/>
          <w:b/>
          <w:spacing w:val="-12"/>
          <w:w w:val="105"/>
          <w:u w:val="thick"/>
        </w:rPr>
        <w:t xml:space="preserve"> </w:t>
      </w:r>
      <w:r w:rsidRPr="00545A55">
        <w:rPr>
          <w:rFonts w:asciiTheme="minorHAnsi" w:eastAsiaTheme="majorEastAsia" w:hAnsiTheme="minorHAnsi" w:cstheme="minorHAnsi"/>
          <w:b/>
          <w:spacing w:val="-2"/>
          <w:w w:val="105"/>
          <w:u w:val="thick"/>
        </w:rPr>
        <w:t>CASES:</w:t>
      </w:r>
    </w:p>
    <w:p w14:paraId="0ADB6E44" w14:textId="77777777" w:rsidR="00B676FF" w:rsidRPr="00545A55" w:rsidRDefault="00B676FF" w:rsidP="00B676FF">
      <w:pPr>
        <w:pStyle w:val="BodyText"/>
        <w:ind w:left="186" w:right="120" w:firstLine="5"/>
        <w:rPr>
          <w:rFonts w:asciiTheme="minorHAnsi" w:eastAsiaTheme="majorEastAsia" w:hAnsiTheme="minorHAnsi" w:cstheme="minorHAnsi"/>
          <w:sz w:val="22"/>
          <w:szCs w:val="22"/>
        </w:rPr>
      </w:pP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Department recognizes</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that</w:t>
      </w:r>
      <w:r w:rsidRPr="00545A55">
        <w:rPr>
          <w:rFonts w:asciiTheme="minorHAnsi" w:eastAsiaTheme="majorEastAsia" w:hAnsiTheme="minorHAnsi" w:cstheme="minorHAnsi"/>
          <w:spacing w:val="-10"/>
          <w:w w:val="105"/>
          <w:sz w:val="22"/>
          <w:szCs w:val="22"/>
        </w:rPr>
        <w:t xml:space="preserve"> </w:t>
      </w:r>
      <w:r w:rsidRPr="00545A55">
        <w:rPr>
          <w:rFonts w:asciiTheme="minorHAnsi" w:eastAsiaTheme="majorEastAsia" w:hAnsiTheme="minorHAnsi" w:cstheme="minorHAnsi"/>
          <w:w w:val="105"/>
          <w:sz w:val="22"/>
          <w:szCs w:val="22"/>
        </w:rPr>
        <w:t>some</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cases</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are</w:t>
      </w:r>
      <w:r w:rsidRPr="00545A55">
        <w:rPr>
          <w:rFonts w:asciiTheme="minorHAnsi" w:eastAsiaTheme="majorEastAsia" w:hAnsiTheme="minorHAnsi" w:cstheme="minorHAnsi"/>
          <w:spacing w:val="-9"/>
          <w:w w:val="105"/>
          <w:sz w:val="22"/>
          <w:szCs w:val="22"/>
        </w:rPr>
        <w:t xml:space="preserve"> </w:t>
      </w:r>
      <w:r w:rsidRPr="00545A55">
        <w:rPr>
          <w:rFonts w:asciiTheme="minorHAnsi" w:eastAsiaTheme="majorEastAsia" w:hAnsiTheme="minorHAnsi" w:cstheme="minorHAnsi"/>
          <w:w w:val="105"/>
          <w:sz w:val="22"/>
          <w:szCs w:val="22"/>
        </w:rPr>
        <w:t>more</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complicated than</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others. It</w:t>
      </w:r>
      <w:r w:rsidRPr="00545A55">
        <w:rPr>
          <w:rFonts w:asciiTheme="minorHAnsi" w:eastAsiaTheme="majorEastAsia" w:hAnsiTheme="minorHAnsi" w:cstheme="minorHAnsi"/>
          <w:spacing w:val="-4"/>
          <w:w w:val="105"/>
          <w:sz w:val="22"/>
          <w:szCs w:val="22"/>
        </w:rPr>
        <w:t xml:space="preserve"> </w:t>
      </w:r>
      <w:r w:rsidRPr="00545A55">
        <w:rPr>
          <w:rFonts w:asciiTheme="minorHAnsi" w:eastAsiaTheme="majorEastAsia" w:hAnsiTheme="minorHAnsi" w:cstheme="minorHAnsi"/>
          <w:w w:val="105"/>
          <w:sz w:val="22"/>
          <w:szCs w:val="22"/>
        </w:rPr>
        <w:t>is</w:t>
      </w:r>
      <w:r w:rsidRPr="00545A55">
        <w:rPr>
          <w:rFonts w:asciiTheme="minorHAnsi" w:eastAsiaTheme="majorEastAsia" w:hAnsiTheme="minorHAnsi" w:cstheme="minorHAnsi"/>
          <w:spacing w:val="-17"/>
          <w:w w:val="105"/>
          <w:sz w:val="22"/>
          <w:szCs w:val="22"/>
        </w:rPr>
        <w:t xml:space="preserve"> </w:t>
      </w:r>
      <w:r w:rsidRPr="00545A55">
        <w:rPr>
          <w:rFonts w:asciiTheme="minorHAnsi" w:eastAsiaTheme="majorEastAsia" w:hAnsiTheme="minorHAnsi" w:cstheme="minorHAnsi"/>
          <w:w w:val="105"/>
          <w:sz w:val="22"/>
          <w:szCs w:val="22"/>
        </w:rPr>
        <w:t>the Department's intent that cases</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be consistently assigned in</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as equitable a</w:t>
      </w:r>
      <w:r w:rsidRPr="00545A55">
        <w:rPr>
          <w:rFonts w:asciiTheme="minorHAnsi" w:eastAsiaTheme="majorEastAsia" w:hAnsiTheme="minorHAnsi" w:cstheme="minorHAnsi"/>
          <w:spacing w:val="-11"/>
          <w:w w:val="105"/>
          <w:sz w:val="22"/>
          <w:szCs w:val="22"/>
        </w:rPr>
        <w:t xml:space="preserve"> </w:t>
      </w:r>
      <w:r w:rsidRPr="00545A55">
        <w:rPr>
          <w:rFonts w:asciiTheme="minorHAnsi" w:eastAsiaTheme="majorEastAsia" w:hAnsiTheme="minorHAnsi" w:cstheme="minorHAnsi"/>
          <w:w w:val="105"/>
          <w:sz w:val="22"/>
          <w:szCs w:val="22"/>
        </w:rPr>
        <w:t>manner as intake permits. In</w:t>
      </w:r>
      <w:r w:rsidRPr="00545A55">
        <w:rPr>
          <w:rFonts w:asciiTheme="minorHAnsi" w:eastAsiaTheme="majorEastAsia" w:hAnsiTheme="minorHAnsi" w:cstheme="minorHAnsi"/>
          <w:spacing w:val="-8"/>
          <w:w w:val="105"/>
          <w:sz w:val="22"/>
          <w:szCs w:val="22"/>
        </w:rPr>
        <w:t xml:space="preserve"> </w:t>
      </w:r>
      <w:r w:rsidRPr="00545A55">
        <w:rPr>
          <w:rFonts w:asciiTheme="minorHAnsi" w:eastAsiaTheme="majorEastAsia" w:hAnsiTheme="minorHAnsi" w:cstheme="minorHAnsi"/>
          <w:w w:val="105"/>
          <w:sz w:val="22"/>
          <w:szCs w:val="22"/>
        </w:rPr>
        <w:t>an</w:t>
      </w:r>
      <w:r w:rsidRPr="00545A55">
        <w:rPr>
          <w:rFonts w:asciiTheme="minorHAnsi" w:eastAsiaTheme="majorEastAsia" w:hAnsiTheme="minorHAnsi" w:cstheme="minorHAnsi"/>
          <w:spacing w:val="-4"/>
          <w:w w:val="105"/>
          <w:sz w:val="22"/>
          <w:szCs w:val="22"/>
        </w:rPr>
        <w:t xml:space="preserve"> </w:t>
      </w:r>
      <w:r w:rsidRPr="00545A55">
        <w:rPr>
          <w:rFonts w:asciiTheme="minorHAnsi" w:eastAsiaTheme="majorEastAsia" w:hAnsiTheme="minorHAnsi" w:cstheme="minorHAnsi"/>
          <w:w w:val="105"/>
          <w:sz w:val="22"/>
          <w:szCs w:val="22"/>
        </w:rPr>
        <w:t>effort</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to ensure the</w:t>
      </w:r>
      <w:r w:rsidRPr="00545A55">
        <w:rPr>
          <w:rFonts w:asciiTheme="minorHAnsi" w:eastAsiaTheme="majorEastAsia" w:hAnsiTheme="minorHAnsi" w:cstheme="minorHAnsi"/>
          <w:spacing w:val="-11"/>
          <w:w w:val="105"/>
          <w:sz w:val="22"/>
          <w:szCs w:val="22"/>
        </w:rPr>
        <w:t xml:space="preserve"> </w:t>
      </w:r>
      <w:r w:rsidRPr="00545A55">
        <w:rPr>
          <w:rFonts w:asciiTheme="minorHAnsi" w:eastAsiaTheme="majorEastAsia" w:hAnsiTheme="minorHAnsi" w:cstheme="minorHAnsi"/>
          <w:w w:val="105"/>
          <w:sz w:val="22"/>
          <w:szCs w:val="22"/>
        </w:rPr>
        <w:t>equitable distribution of</w:t>
      </w:r>
      <w:r w:rsidRPr="00545A55">
        <w:rPr>
          <w:rFonts w:asciiTheme="minorHAnsi" w:eastAsiaTheme="majorEastAsia" w:hAnsiTheme="minorHAnsi" w:cstheme="minorHAnsi"/>
          <w:spacing w:val="-11"/>
          <w:w w:val="105"/>
          <w:sz w:val="22"/>
          <w:szCs w:val="22"/>
        </w:rPr>
        <w:t xml:space="preserve"> </w:t>
      </w:r>
      <w:r w:rsidRPr="00545A55">
        <w:rPr>
          <w:rFonts w:asciiTheme="minorHAnsi" w:eastAsiaTheme="majorEastAsia" w:hAnsiTheme="minorHAnsi" w:cstheme="minorHAnsi"/>
          <w:w w:val="105"/>
          <w:sz w:val="22"/>
          <w:szCs w:val="22"/>
        </w:rPr>
        <w:t>cases, supervisors are responsible for reviewing the workload of an employee's currently assigned cases, as well as</w:t>
      </w:r>
      <w:r w:rsidRPr="00545A55">
        <w:rPr>
          <w:rFonts w:asciiTheme="minorHAnsi" w:eastAsiaTheme="majorEastAsia" w:hAnsiTheme="minorHAnsi" w:cstheme="minorHAnsi"/>
          <w:spacing w:val="-4"/>
          <w:w w:val="105"/>
          <w:sz w:val="22"/>
          <w:szCs w:val="22"/>
        </w:rPr>
        <w:t xml:space="preserve"> </w:t>
      </w:r>
      <w:r w:rsidRPr="00545A55">
        <w:rPr>
          <w:rFonts w:asciiTheme="minorHAnsi" w:eastAsiaTheme="majorEastAsia" w:hAnsiTheme="minorHAnsi" w:cstheme="minorHAnsi"/>
          <w:w w:val="105"/>
          <w:sz w:val="22"/>
          <w:szCs w:val="22"/>
        </w:rPr>
        <w:t>the employee's current workload as</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compared to the workload of other employees in</w:t>
      </w:r>
      <w:r w:rsidRPr="00545A55">
        <w:rPr>
          <w:rFonts w:asciiTheme="minorHAnsi" w:eastAsiaTheme="majorEastAsia" w:hAnsiTheme="minorHAnsi" w:cstheme="minorHAnsi"/>
          <w:spacing w:val="-13"/>
          <w:w w:val="105"/>
          <w:sz w:val="22"/>
          <w:szCs w:val="22"/>
        </w:rPr>
        <w:t xml:space="preserve"> </w:t>
      </w: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5"/>
          <w:w w:val="105"/>
          <w:sz w:val="22"/>
          <w:szCs w:val="22"/>
        </w:rPr>
        <w:t xml:space="preserve"> </w:t>
      </w:r>
      <w:r w:rsidRPr="00545A55">
        <w:rPr>
          <w:rFonts w:asciiTheme="minorHAnsi" w:eastAsiaTheme="majorEastAsia" w:hAnsiTheme="minorHAnsi" w:cstheme="minorHAnsi"/>
          <w:w w:val="105"/>
          <w:sz w:val="22"/>
          <w:szCs w:val="22"/>
        </w:rPr>
        <w:t>supervisory unit. Supervisors shall</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also,</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prior</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to</w:t>
      </w:r>
      <w:r w:rsidRPr="00545A55">
        <w:rPr>
          <w:rFonts w:asciiTheme="minorHAnsi" w:eastAsiaTheme="majorEastAsia" w:hAnsiTheme="minorHAnsi" w:cstheme="minorHAnsi"/>
          <w:spacing w:val="-8"/>
          <w:w w:val="105"/>
          <w:sz w:val="22"/>
          <w:szCs w:val="22"/>
        </w:rPr>
        <w:t xml:space="preserve"> </w:t>
      </w:r>
      <w:r w:rsidRPr="00545A55">
        <w:rPr>
          <w:rFonts w:asciiTheme="minorHAnsi" w:eastAsiaTheme="majorEastAsia" w:hAnsiTheme="minorHAnsi" w:cstheme="minorHAnsi"/>
          <w:w w:val="105"/>
          <w:sz w:val="22"/>
          <w:szCs w:val="22"/>
        </w:rPr>
        <w:t>assigning cases,</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take into consideration other</w:t>
      </w:r>
      <w:r w:rsidRPr="00545A55">
        <w:rPr>
          <w:rFonts w:asciiTheme="minorHAnsi" w:eastAsiaTheme="majorEastAsia" w:hAnsiTheme="minorHAnsi" w:cstheme="minorHAnsi"/>
          <w:spacing w:val="-3"/>
          <w:w w:val="105"/>
          <w:sz w:val="22"/>
          <w:szCs w:val="22"/>
        </w:rPr>
        <w:t xml:space="preserve"> </w:t>
      </w:r>
      <w:r w:rsidRPr="00545A55">
        <w:rPr>
          <w:rFonts w:asciiTheme="minorHAnsi" w:eastAsiaTheme="majorEastAsia" w:hAnsiTheme="minorHAnsi" w:cstheme="minorHAnsi"/>
          <w:w w:val="105"/>
          <w:sz w:val="22"/>
          <w:szCs w:val="22"/>
        </w:rPr>
        <w:t>pertinent factors including, but</w:t>
      </w:r>
      <w:r w:rsidRPr="00545A55">
        <w:rPr>
          <w:rFonts w:asciiTheme="minorHAnsi" w:eastAsiaTheme="majorEastAsia" w:hAnsiTheme="minorHAnsi" w:cstheme="minorHAnsi"/>
          <w:spacing w:val="-5"/>
          <w:w w:val="105"/>
          <w:sz w:val="22"/>
          <w:szCs w:val="22"/>
        </w:rPr>
        <w:t xml:space="preserve"> </w:t>
      </w:r>
      <w:r w:rsidRPr="00545A55">
        <w:rPr>
          <w:rFonts w:asciiTheme="minorHAnsi" w:eastAsiaTheme="majorEastAsia" w:hAnsiTheme="minorHAnsi" w:cstheme="minorHAnsi"/>
          <w:w w:val="105"/>
          <w:sz w:val="22"/>
          <w:szCs w:val="22"/>
        </w:rPr>
        <w:t>not</w:t>
      </w:r>
      <w:r w:rsidRPr="00545A55">
        <w:rPr>
          <w:rFonts w:asciiTheme="minorHAnsi" w:eastAsiaTheme="majorEastAsia" w:hAnsiTheme="minorHAnsi" w:cstheme="minorHAnsi"/>
          <w:spacing w:val="-3"/>
          <w:w w:val="105"/>
          <w:sz w:val="22"/>
          <w:szCs w:val="22"/>
        </w:rPr>
        <w:t xml:space="preserve"> </w:t>
      </w:r>
      <w:r w:rsidRPr="00545A55">
        <w:rPr>
          <w:rFonts w:asciiTheme="minorHAnsi" w:eastAsiaTheme="majorEastAsia" w:hAnsiTheme="minorHAnsi" w:cstheme="minorHAnsi"/>
          <w:w w:val="105"/>
          <w:sz w:val="22"/>
          <w:szCs w:val="22"/>
        </w:rPr>
        <w:t>limited: the</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number of cases in</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crisis if any; the</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number of cases with</w:t>
      </w:r>
      <w:r w:rsidRPr="00545A55">
        <w:rPr>
          <w:rFonts w:asciiTheme="minorHAnsi" w:eastAsiaTheme="majorEastAsia" w:hAnsiTheme="minorHAnsi" w:cstheme="minorHAnsi"/>
          <w:spacing w:val="-2"/>
          <w:w w:val="105"/>
          <w:sz w:val="22"/>
          <w:szCs w:val="22"/>
        </w:rPr>
        <w:t xml:space="preserve"> </w:t>
      </w:r>
      <w:r w:rsidRPr="00545A55">
        <w:rPr>
          <w:rFonts w:asciiTheme="minorHAnsi" w:eastAsiaTheme="majorEastAsia" w:hAnsiTheme="minorHAnsi" w:cstheme="minorHAnsi"/>
          <w:w w:val="105"/>
          <w:sz w:val="22"/>
          <w:szCs w:val="22"/>
        </w:rPr>
        <w:t>court involvement; the number of</w:t>
      </w:r>
      <w:r w:rsidRPr="00545A55">
        <w:rPr>
          <w:rFonts w:asciiTheme="minorHAnsi" w:eastAsiaTheme="majorEastAsia" w:hAnsiTheme="minorHAnsi" w:cstheme="minorHAnsi"/>
          <w:spacing w:val="-12"/>
          <w:w w:val="105"/>
          <w:sz w:val="22"/>
          <w:szCs w:val="22"/>
        </w:rPr>
        <w:t xml:space="preserve"> </w:t>
      </w:r>
      <w:r w:rsidRPr="00545A55">
        <w:rPr>
          <w:rFonts w:asciiTheme="minorHAnsi" w:eastAsiaTheme="majorEastAsia" w:hAnsiTheme="minorHAnsi" w:cstheme="minorHAnsi"/>
          <w:w w:val="105"/>
          <w:sz w:val="22"/>
          <w:szCs w:val="22"/>
        </w:rPr>
        <w:t>placements; site</w:t>
      </w:r>
      <w:r w:rsidRPr="00545A55">
        <w:rPr>
          <w:rFonts w:asciiTheme="minorHAnsi" w:eastAsiaTheme="majorEastAsia" w:hAnsiTheme="minorHAnsi" w:cstheme="minorHAnsi"/>
          <w:spacing w:val="-8"/>
          <w:w w:val="105"/>
          <w:sz w:val="22"/>
          <w:szCs w:val="22"/>
        </w:rPr>
        <w:t xml:space="preserve"> </w:t>
      </w:r>
      <w:r w:rsidRPr="00545A55">
        <w:rPr>
          <w:rFonts w:asciiTheme="minorHAnsi" w:eastAsiaTheme="majorEastAsia" w:hAnsiTheme="minorHAnsi" w:cstheme="minorHAnsi"/>
          <w:w w:val="105"/>
          <w:sz w:val="22"/>
          <w:szCs w:val="22"/>
        </w:rPr>
        <w:t>visit</w:t>
      </w:r>
      <w:r w:rsidRPr="00545A55">
        <w:rPr>
          <w:rFonts w:asciiTheme="minorHAnsi" w:eastAsiaTheme="majorEastAsia" w:hAnsiTheme="minorHAnsi" w:cstheme="minorHAnsi"/>
          <w:spacing w:val="-12"/>
          <w:w w:val="105"/>
          <w:sz w:val="22"/>
          <w:szCs w:val="22"/>
        </w:rPr>
        <w:t xml:space="preserve"> </w:t>
      </w:r>
      <w:r w:rsidRPr="00545A55">
        <w:rPr>
          <w:rFonts w:asciiTheme="minorHAnsi" w:eastAsiaTheme="majorEastAsia" w:hAnsiTheme="minorHAnsi" w:cstheme="minorHAnsi"/>
          <w:w w:val="105"/>
          <w:sz w:val="22"/>
          <w:szCs w:val="22"/>
        </w:rPr>
        <w:t>monitoring</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responsibilities;</w:t>
      </w:r>
      <w:r w:rsidRPr="00545A55">
        <w:rPr>
          <w:rFonts w:asciiTheme="minorHAnsi" w:eastAsiaTheme="majorEastAsia" w:hAnsiTheme="minorHAnsi" w:cstheme="minorHAnsi"/>
          <w:spacing w:val="-13"/>
          <w:w w:val="105"/>
          <w:sz w:val="22"/>
          <w:szCs w:val="22"/>
        </w:rPr>
        <w:t xml:space="preserve"> </w:t>
      </w: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9"/>
          <w:w w:val="105"/>
          <w:sz w:val="22"/>
          <w:szCs w:val="22"/>
        </w:rPr>
        <w:t xml:space="preserve"> </w:t>
      </w:r>
      <w:r w:rsidRPr="00545A55">
        <w:rPr>
          <w:rFonts w:asciiTheme="minorHAnsi" w:eastAsiaTheme="majorEastAsia" w:hAnsiTheme="minorHAnsi" w:cstheme="minorHAnsi"/>
          <w:w w:val="105"/>
          <w:sz w:val="22"/>
          <w:szCs w:val="22"/>
        </w:rPr>
        <w:t>number of</w:t>
      </w:r>
      <w:r w:rsidRPr="00545A55">
        <w:rPr>
          <w:rFonts w:asciiTheme="minorHAnsi" w:eastAsiaTheme="majorEastAsia" w:hAnsiTheme="minorHAnsi" w:cstheme="minorHAnsi"/>
          <w:spacing w:val="-6"/>
          <w:w w:val="105"/>
          <w:sz w:val="22"/>
          <w:szCs w:val="22"/>
        </w:rPr>
        <w:t xml:space="preserve"> </w:t>
      </w:r>
      <w:r w:rsidRPr="00545A55">
        <w:rPr>
          <w:rFonts w:asciiTheme="minorHAnsi" w:eastAsiaTheme="majorEastAsia" w:hAnsiTheme="minorHAnsi" w:cstheme="minorHAnsi"/>
          <w:w w:val="105"/>
          <w:sz w:val="22"/>
          <w:szCs w:val="22"/>
        </w:rPr>
        <w:t>bi-lingual</w:t>
      </w:r>
      <w:r w:rsidRPr="00545A55">
        <w:rPr>
          <w:rFonts w:asciiTheme="minorHAnsi" w:eastAsiaTheme="majorEastAsia" w:hAnsiTheme="minorHAnsi" w:cstheme="minorHAnsi"/>
          <w:spacing w:val="-7"/>
          <w:w w:val="105"/>
          <w:sz w:val="22"/>
          <w:szCs w:val="22"/>
        </w:rPr>
        <w:t xml:space="preserve"> </w:t>
      </w:r>
      <w:r w:rsidRPr="00545A55">
        <w:rPr>
          <w:rFonts w:asciiTheme="minorHAnsi" w:eastAsiaTheme="majorEastAsia" w:hAnsiTheme="minorHAnsi" w:cstheme="minorHAnsi"/>
          <w:w w:val="105"/>
          <w:sz w:val="22"/>
          <w:szCs w:val="22"/>
        </w:rPr>
        <w:t>cases; the</w:t>
      </w:r>
      <w:r w:rsidRPr="00545A55">
        <w:rPr>
          <w:rFonts w:asciiTheme="minorHAnsi" w:eastAsiaTheme="majorEastAsia" w:hAnsiTheme="minorHAnsi" w:cstheme="minorHAnsi"/>
          <w:spacing w:val="-16"/>
          <w:w w:val="105"/>
          <w:sz w:val="22"/>
          <w:szCs w:val="22"/>
        </w:rPr>
        <w:t xml:space="preserve"> </w:t>
      </w:r>
      <w:r w:rsidRPr="00545A55">
        <w:rPr>
          <w:rFonts w:asciiTheme="minorHAnsi" w:eastAsiaTheme="majorEastAsia" w:hAnsiTheme="minorHAnsi" w:cstheme="minorHAnsi"/>
          <w:w w:val="105"/>
          <w:sz w:val="22"/>
          <w:szCs w:val="22"/>
        </w:rPr>
        <w:t>number of cases that require an</w:t>
      </w:r>
      <w:r w:rsidRPr="00545A55">
        <w:rPr>
          <w:rFonts w:asciiTheme="minorHAnsi" w:eastAsiaTheme="majorEastAsia" w:hAnsiTheme="minorHAnsi" w:cstheme="minorHAnsi"/>
          <w:spacing w:val="-9"/>
          <w:w w:val="105"/>
          <w:sz w:val="22"/>
          <w:szCs w:val="22"/>
        </w:rPr>
        <w:t xml:space="preserve"> </w:t>
      </w:r>
      <w:r w:rsidRPr="00545A55">
        <w:rPr>
          <w:rFonts w:asciiTheme="minorHAnsi" w:eastAsiaTheme="majorEastAsia" w:hAnsiTheme="minorHAnsi" w:cstheme="minorHAnsi"/>
          <w:w w:val="105"/>
          <w:sz w:val="22"/>
          <w:szCs w:val="22"/>
        </w:rPr>
        <w:t>ISP;</w:t>
      </w:r>
      <w:r w:rsidRPr="00545A55">
        <w:rPr>
          <w:rFonts w:asciiTheme="minorHAnsi" w:eastAsiaTheme="majorEastAsia" w:hAnsiTheme="minorHAnsi" w:cstheme="minorHAnsi"/>
          <w:spacing w:val="-7"/>
          <w:w w:val="105"/>
          <w:sz w:val="22"/>
          <w:szCs w:val="22"/>
        </w:rPr>
        <w:t xml:space="preserve"> </w:t>
      </w: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5"/>
          <w:w w:val="105"/>
          <w:sz w:val="22"/>
          <w:szCs w:val="22"/>
        </w:rPr>
        <w:t xml:space="preserve"> </w:t>
      </w:r>
      <w:r w:rsidRPr="00545A55">
        <w:rPr>
          <w:rFonts w:asciiTheme="minorHAnsi" w:eastAsiaTheme="majorEastAsia" w:hAnsiTheme="minorHAnsi" w:cstheme="minorHAnsi"/>
          <w:w w:val="105"/>
          <w:sz w:val="22"/>
          <w:szCs w:val="22"/>
        </w:rPr>
        <w:t>number of</w:t>
      </w:r>
      <w:r w:rsidRPr="00545A55">
        <w:rPr>
          <w:rFonts w:asciiTheme="minorHAnsi" w:eastAsiaTheme="majorEastAsia" w:hAnsiTheme="minorHAnsi" w:cstheme="minorHAnsi"/>
          <w:spacing w:val="-9"/>
          <w:w w:val="105"/>
          <w:sz w:val="22"/>
          <w:szCs w:val="22"/>
        </w:rPr>
        <w:t xml:space="preserve"> </w:t>
      </w:r>
      <w:r w:rsidRPr="00545A55">
        <w:rPr>
          <w:rFonts w:asciiTheme="minorHAnsi" w:eastAsiaTheme="majorEastAsia" w:hAnsiTheme="minorHAnsi" w:cstheme="minorHAnsi"/>
          <w:w w:val="105"/>
          <w:sz w:val="22"/>
          <w:szCs w:val="22"/>
        </w:rPr>
        <w:t>self-directed cases;</w:t>
      </w:r>
      <w:r w:rsidRPr="00545A55">
        <w:rPr>
          <w:rFonts w:asciiTheme="minorHAnsi" w:eastAsiaTheme="majorEastAsia" w:hAnsiTheme="minorHAnsi" w:cstheme="minorHAnsi"/>
          <w:spacing w:val="-4"/>
          <w:w w:val="105"/>
          <w:sz w:val="22"/>
          <w:szCs w:val="22"/>
        </w:rPr>
        <w:t xml:space="preserve"> </w:t>
      </w: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3"/>
          <w:w w:val="105"/>
          <w:sz w:val="22"/>
          <w:szCs w:val="22"/>
        </w:rPr>
        <w:t xml:space="preserve"> </w:t>
      </w:r>
      <w:r w:rsidRPr="00545A55">
        <w:rPr>
          <w:rFonts w:asciiTheme="minorHAnsi" w:eastAsiaTheme="majorEastAsia" w:hAnsiTheme="minorHAnsi" w:cstheme="minorHAnsi"/>
          <w:w w:val="105"/>
          <w:sz w:val="22"/>
          <w:szCs w:val="22"/>
        </w:rPr>
        <w:t>number of cases with out-of­ area-ties (and/or the geographic distance of</w:t>
      </w:r>
      <w:r w:rsidRPr="00545A55">
        <w:rPr>
          <w:rFonts w:asciiTheme="minorHAnsi" w:eastAsiaTheme="majorEastAsia" w:hAnsiTheme="minorHAnsi" w:cstheme="minorHAnsi"/>
          <w:spacing w:val="-7"/>
          <w:w w:val="105"/>
          <w:sz w:val="22"/>
          <w:szCs w:val="22"/>
        </w:rPr>
        <w:t xml:space="preserve"> </w:t>
      </w:r>
      <w:r w:rsidRPr="00545A55">
        <w:rPr>
          <w:rFonts w:asciiTheme="minorHAnsi" w:eastAsiaTheme="majorEastAsia" w:hAnsiTheme="minorHAnsi" w:cstheme="minorHAnsi"/>
          <w:w w:val="105"/>
          <w:sz w:val="22"/>
          <w:szCs w:val="22"/>
        </w:rPr>
        <w:t>cases assigned); and cases that require special accommodations. Appointing Authority personnel (Area Directors, Regional Directors, Unit Directors, Central Office</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Administrators), will take into account where Human Service Coordinators live</w:t>
      </w:r>
      <w:r w:rsidRPr="00545A55">
        <w:rPr>
          <w:rFonts w:asciiTheme="minorHAnsi" w:eastAsiaTheme="majorEastAsia" w:hAnsiTheme="minorHAnsi" w:cstheme="minorHAnsi"/>
          <w:spacing w:val="-3"/>
          <w:w w:val="105"/>
          <w:sz w:val="22"/>
          <w:szCs w:val="22"/>
        </w:rPr>
        <w:t xml:space="preserve"> </w:t>
      </w:r>
      <w:r w:rsidRPr="00545A55">
        <w:rPr>
          <w:rFonts w:asciiTheme="minorHAnsi" w:eastAsiaTheme="majorEastAsia" w:hAnsiTheme="minorHAnsi" w:cstheme="minorHAnsi"/>
          <w:w w:val="105"/>
          <w:sz w:val="22"/>
          <w:szCs w:val="22"/>
        </w:rPr>
        <w:t>in</w:t>
      </w:r>
      <w:r w:rsidRPr="00545A55">
        <w:rPr>
          <w:rFonts w:asciiTheme="minorHAnsi" w:eastAsiaTheme="majorEastAsia" w:hAnsiTheme="minorHAnsi" w:cstheme="minorHAnsi"/>
          <w:spacing w:val="-1"/>
          <w:w w:val="105"/>
          <w:sz w:val="22"/>
          <w:szCs w:val="22"/>
        </w:rPr>
        <w:t xml:space="preserve"> </w:t>
      </w:r>
      <w:r w:rsidRPr="00545A55">
        <w:rPr>
          <w:rFonts w:asciiTheme="minorHAnsi" w:eastAsiaTheme="majorEastAsia" w:hAnsiTheme="minorHAnsi" w:cstheme="minorHAnsi"/>
          <w:w w:val="105"/>
          <w:sz w:val="22"/>
          <w:szCs w:val="22"/>
        </w:rPr>
        <w:t>the case assignment process.</w:t>
      </w:r>
    </w:p>
    <w:p w14:paraId="1F21EC9D" w14:textId="77777777" w:rsidR="00B676FF" w:rsidRPr="00545A55" w:rsidRDefault="00B676FF" w:rsidP="00B676FF">
      <w:pPr>
        <w:pStyle w:val="BodyText"/>
        <w:ind w:left="187" w:right="229" w:firstLine="6"/>
        <w:rPr>
          <w:rFonts w:asciiTheme="minorHAnsi" w:eastAsiaTheme="majorEastAsia" w:hAnsiTheme="minorHAnsi" w:cstheme="minorHAnsi"/>
          <w:w w:val="105"/>
          <w:sz w:val="22"/>
          <w:szCs w:val="22"/>
        </w:rPr>
      </w:pPr>
    </w:p>
    <w:p w14:paraId="737F0891" w14:textId="77777777" w:rsidR="00B676FF" w:rsidRPr="00545A55" w:rsidRDefault="00B676FF" w:rsidP="00B676FF">
      <w:pPr>
        <w:pStyle w:val="BodyText"/>
        <w:ind w:left="187" w:right="229" w:firstLine="6"/>
        <w:rPr>
          <w:rFonts w:asciiTheme="minorHAnsi" w:eastAsiaTheme="majorEastAsia" w:hAnsiTheme="minorHAnsi" w:cstheme="minorHAnsi"/>
          <w:sz w:val="22"/>
          <w:szCs w:val="22"/>
        </w:rPr>
      </w:pPr>
      <w:r w:rsidRPr="00545A55">
        <w:rPr>
          <w:rFonts w:asciiTheme="minorHAnsi" w:eastAsiaTheme="majorEastAsia" w:hAnsiTheme="minorHAnsi" w:cstheme="minorHAnsi"/>
          <w:w w:val="105"/>
          <w:sz w:val="22"/>
          <w:szCs w:val="22"/>
        </w:rPr>
        <w:t>Please</w:t>
      </w:r>
      <w:r w:rsidRPr="00545A55">
        <w:rPr>
          <w:rFonts w:asciiTheme="minorHAnsi" w:eastAsiaTheme="majorEastAsia" w:hAnsiTheme="minorHAnsi" w:cstheme="minorHAnsi"/>
          <w:spacing w:val="-12"/>
          <w:w w:val="105"/>
          <w:sz w:val="22"/>
          <w:szCs w:val="22"/>
        </w:rPr>
        <w:t xml:space="preserve"> </w:t>
      </w:r>
      <w:r w:rsidRPr="00545A55">
        <w:rPr>
          <w:rFonts w:asciiTheme="minorHAnsi" w:eastAsiaTheme="majorEastAsia" w:hAnsiTheme="minorHAnsi" w:cstheme="minorHAnsi"/>
          <w:w w:val="105"/>
          <w:sz w:val="22"/>
          <w:szCs w:val="22"/>
        </w:rPr>
        <w:t>refer</w:t>
      </w:r>
      <w:r w:rsidRPr="00545A55">
        <w:rPr>
          <w:rFonts w:asciiTheme="minorHAnsi" w:eastAsiaTheme="majorEastAsia" w:hAnsiTheme="minorHAnsi" w:cstheme="minorHAnsi"/>
          <w:spacing w:val="-10"/>
          <w:w w:val="105"/>
          <w:sz w:val="22"/>
          <w:szCs w:val="22"/>
        </w:rPr>
        <w:t xml:space="preserve"> </w:t>
      </w:r>
      <w:r w:rsidRPr="00545A55">
        <w:rPr>
          <w:rFonts w:asciiTheme="minorHAnsi" w:eastAsiaTheme="majorEastAsia" w:hAnsiTheme="minorHAnsi" w:cstheme="minorHAnsi"/>
          <w:w w:val="105"/>
          <w:sz w:val="22"/>
          <w:szCs w:val="22"/>
        </w:rPr>
        <w:t>to</w:t>
      </w:r>
      <w:r w:rsidRPr="00545A55">
        <w:rPr>
          <w:rFonts w:asciiTheme="minorHAnsi" w:eastAsiaTheme="majorEastAsia" w:hAnsiTheme="minorHAnsi" w:cstheme="minorHAnsi"/>
          <w:spacing w:val="-8"/>
          <w:w w:val="105"/>
          <w:sz w:val="22"/>
          <w:szCs w:val="22"/>
        </w:rPr>
        <w:t xml:space="preserve"> </w:t>
      </w: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9"/>
          <w:w w:val="105"/>
          <w:sz w:val="22"/>
          <w:szCs w:val="22"/>
        </w:rPr>
        <w:t xml:space="preserve"> </w:t>
      </w:r>
      <w:r w:rsidRPr="00545A55">
        <w:rPr>
          <w:rFonts w:asciiTheme="minorHAnsi" w:eastAsiaTheme="majorEastAsia" w:hAnsiTheme="minorHAnsi" w:cstheme="minorHAnsi"/>
          <w:w w:val="105"/>
          <w:sz w:val="22"/>
          <w:szCs w:val="22"/>
        </w:rPr>
        <w:t>attached</w:t>
      </w:r>
      <w:r w:rsidRPr="00545A55">
        <w:rPr>
          <w:rFonts w:asciiTheme="minorHAnsi" w:eastAsiaTheme="majorEastAsia" w:hAnsiTheme="minorHAnsi" w:cstheme="minorHAnsi"/>
          <w:spacing w:val="-4"/>
          <w:w w:val="105"/>
          <w:sz w:val="22"/>
          <w:szCs w:val="22"/>
        </w:rPr>
        <w:t xml:space="preserve"> </w:t>
      </w:r>
      <w:r w:rsidRPr="00545A55">
        <w:rPr>
          <w:rFonts w:asciiTheme="minorHAnsi" w:eastAsiaTheme="majorEastAsia" w:hAnsiTheme="minorHAnsi" w:cstheme="minorHAnsi"/>
          <w:w w:val="105"/>
          <w:sz w:val="22"/>
          <w:szCs w:val="22"/>
        </w:rPr>
        <w:t>Memorandum of</w:t>
      </w:r>
      <w:r w:rsidRPr="00545A55">
        <w:rPr>
          <w:rFonts w:asciiTheme="minorHAnsi" w:eastAsiaTheme="majorEastAsia" w:hAnsiTheme="minorHAnsi" w:cstheme="minorHAnsi"/>
          <w:spacing w:val="-17"/>
          <w:w w:val="105"/>
          <w:sz w:val="22"/>
          <w:szCs w:val="22"/>
        </w:rPr>
        <w:t xml:space="preserve"> </w:t>
      </w:r>
      <w:r w:rsidRPr="00545A55">
        <w:rPr>
          <w:rFonts w:asciiTheme="minorHAnsi" w:eastAsiaTheme="majorEastAsia" w:hAnsiTheme="minorHAnsi" w:cstheme="minorHAnsi"/>
          <w:w w:val="105"/>
          <w:sz w:val="22"/>
          <w:szCs w:val="22"/>
        </w:rPr>
        <w:t>Agreement</w:t>
      </w:r>
      <w:r w:rsidRPr="00545A55">
        <w:rPr>
          <w:rFonts w:asciiTheme="minorHAnsi" w:eastAsiaTheme="majorEastAsia" w:hAnsiTheme="minorHAnsi" w:cstheme="minorHAnsi"/>
          <w:spacing w:val="-5"/>
          <w:w w:val="105"/>
          <w:sz w:val="22"/>
          <w:szCs w:val="22"/>
        </w:rPr>
        <w:t xml:space="preserve"> </w:t>
      </w:r>
      <w:r w:rsidRPr="00545A55">
        <w:rPr>
          <w:rFonts w:asciiTheme="minorHAnsi" w:eastAsiaTheme="majorEastAsia" w:hAnsiTheme="minorHAnsi" w:cstheme="minorHAnsi"/>
          <w:w w:val="105"/>
          <w:sz w:val="22"/>
          <w:szCs w:val="22"/>
        </w:rPr>
        <w:t>between</w:t>
      </w:r>
      <w:r w:rsidRPr="00545A55">
        <w:rPr>
          <w:rFonts w:asciiTheme="minorHAnsi" w:eastAsiaTheme="majorEastAsia" w:hAnsiTheme="minorHAnsi" w:cstheme="minorHAnsi"/>
          <w:spacing w:val="-9"/>
          <w:w w:val="105"/>
          <w:sz w:val="22"/>
          <w:szCs w:val="22"/>
        </w:rPr>
        <w:t xml:space="preserve"> </w:t>
      </w:r>
      <w:r w:rsidRPr="00545A55">
        <w:rPr>
          <w:rFonts w:asciiTheme="minorHAnsi" w:eastAsiaTheme="majorEastAsia" w:hAnsiTheme="minorHAnsi" w:cstheme="minorHAnsi"/>
          <w:w w:val="105"/>
          <w:sz w:val="22"/>
          <w:szCs w:val="22"/>
        </w:rPr>
        <w:t>the</w:t>
      </w:r>
      <w:r w:rsidRPr="00545A55">
        <w:rPr>
          <w:rFonts w:asciiTheme="minorHAnsi" w:eastAsiaTheme="majorEastAsia" w:hAnsiTheme="minorHAnsi" w:cstheme="minorHAnsi"/>
          <w:spacing w:val="-11"/>
          <w:w w:val="105"/>
          <w:sz w:val="22"/>
          <w:szCs w:val="22"/>
        </w:rPr>
        <w:t xml:space="preserve"> </w:t>
      </w:r>
      <w:r w:rsidRPr="00545A55">
        <w:rPr>
          <w:rFonts w:asciiTheme="minorHAnsi" w:eastAsiaTheme="majorEastAsia" w:hAnsiTheme="minorHAnsi" w:cstheme="minorHAnsi"/>
          <w:w w:val="105"/>
          <w:sz w:val="22"/>
          <w:szCs w:val="22"/>
        </w:rPr>
        <w:t>Commonwealth of</w:t>
      </w:r>
      <w:r w:rsidRPr="00545A55">
        <w:rPr>
          <w:rFonts w:asciiTheme="minorHAnsi" w:eastAsiaTheme="majorEastAsia" w:hAnsiTheme="minorHAnsi" w:cstheme="minorHAnsi"/>
          <w:spacing w:val="-5"/>
          <w:w w:val="105"/>
          <w:sz w:val="22"/>
          <w:szCs w:val="22"/>
        </w:rPr>
        <w:t xml:space="preserve"> </w:t>
      </w:r>
      <w:r w:rsidRPr="00545A55">
        <w:rPr>
          <w:rFonts w:asciiTheme="minorHAnsi" w:eastAsiaTheme="majorEastAsia" w:hAnsiTheme="minorHAnsi" w:cstheme="minorHAnsi"/>
          <w:w w:val="105"/>
          <w:sz w:val="22"/>
          <w:szCs w:val="22"/>
        </w:rPr>
        <w:t>Massachusetts Department of Developmental Services and</w:t>
      </w:r>
      <w:r w:rsidRPr="00545A55">
        <w:rPr>
          <w:rFonts w:asciiTheme="minorHAnsi" w:eastAsiaTheme="majorEastAsia" w:hAnsiTheme="minorHAnsi" w:cstheme="minorHAnsi"/>
          <w:spacing w:val="-5"/>
          <w:w w:val="105"/>
          <w:sz w:val="22"/>
          <w:szCs w:val="22"/>
        </w:rPr>
        <w:t xml:space="preserve"> </w:t>
      </w:r>
      <w:r w:rsidRPr="00545A55">
        <w:rPr>
          <w:rFonts w:asciiTheme="minorHAnsi" w:eastAsiaTheme="majorEastAsia" w:hAnsiTheme="minorHAnsi" w:cstheme="minorHAnsi"/>
          <w:w w:val="105"/>
          <w:sz w:val="22"/>
          <w:szCs w:val="22"/>
        </w:rPr>
        <w:t>SEIU Local 509 dated May, 2011 by both parties.</w:t>
      </w:r>
    </w:p>
    <w:p w14:paraId="6B789218" w14:textId="77777777" w:rsidR="00B676FF" w:rsidRPr="00545A55" w:rsidRDefault="00B676FF" w:rsidP="00B676FF">
      <w:pPr>
        <w:ind w:left="189"/>
        <w:rPr>
          <w:rFonts w:asciiTheme="minorHAnsi" w:eastAsiaTheme="majorEastAsia" w:hAnsiTheme="minorHAnsi" w:cstheme="minorHAnsi"/>
          <w:b/>
          <w:w w:val="105"/>
          <w:u w:val="thick"/>
        </w:rPr>
      </w:pPr>
    </w:p>
    <w:p w14:paraId="0B898075" w14:textId="77777777" w:rsidR="00B676FF" w:rsidRPr="00545A55" w:rsidRDefault="00B676FF" w:rsidP="00B676FF">
      <w:pPr>
        <w:ind w:left="189"/>
        <w:rPr>
          <w:rFonts w:asciiTheme="minorHAnsi" w:hAnsiTheme="minorHAnsi" w:cstheme="minorHAnsi"/>
          <w:b/>
        </w:rPr>
      </w:pPr>
      <w:r w:rsidRPr="00545A55">
        <w:rPr>
          <w:rFonts w:asciiTheme="minorHAnsi" w:hAnsiTheme="minorHAnsi" w:cstheme="minorHAnsi"/>
          <w:b/>
          <w:w w:val="105"/>
          <w:u w:val="thick"/>
        </w:rPr>
        <w:t>ASSIGNMENT</w:t>
      </w:r>
      <w:r w:rsidRPr="00545A55">
        <w:rPr>
          <w:rFonts w:asciiTheme="minorHAnsi" w:hAnsiTheme="minorHAnsi" w:cstheme="minorHAnsi"/>
          <w:b/>
          <w:spacing w:val="-6"/>
          <w:w w:val="105"/>
          <w:u w:val="thick"/>
        </w:rPr>
        <w:t xml:space="preserve"> </w:t>
      </w:r>
      <w:r w:rsidRPr="00545A55">
        <w:rPr>
          <w:rFonts w:asciiTheme="minorHAnsi" w:hAnsiTheme="minorHAnsi" w:cstheme="minorHAnsi"/>
          <w:b/>
          <w:w w:val="105"/>
          <w:u w:val="thick"/>
        </w:rPr>
        <w:t>OF</w:t>
      </w:r>
      <w:r w:rsidRPr="00545A55">
        <w:rPr>
          <w:rFonts w:asciiTheme="minorHAnsi" w:hAnsiTheme="minorHAnsi" w:cstheme="minorHAnsi"/>
          <w:b/>
          <w:spacing w:val="-16"/>
          <w:w w:val="105"/>
          <w:u w:val="thick"/>
        </w:rPr>
        <w:t xml:space="preserve"> </w:t>
      </w:r>
      <w:r w:rsidRPr="00545A55">
        <w:rPr>
          <w:rFonts w:asciiTheme="minorHAnsi" w:hAnsiTheme="minorHAnsi" w:cstheme="minorHAnsi"/>
          <w:b/>
          <w:w w:val="105"/>
          <w:u w:val="thick"/>
        </w:rPr>
        <w:t>CASES-NEW</w:t>
      </w:r>
      <w:r w:rsidRPr="00545A55">
        <w:rPr>
          <w:rFonts w:asciiTheme="minorHAnsi" w:hAnsiTheme="minorHAnsi" w:cstheme="minorHAnsi"/>
          <w:b/>
          <w:spacing w:val="-12"/>
          <w:w w:val="105"/>
          <w:u w:val="thick"/>
        </w:rPr>
        <w:t xml:space="preserve"> </w:t>
      </w:r>
      <w:r w:rsidRPr="00545A55">
        <w:rPr>
          <w:rFonts w:asciiTheme="minorHAnsi" w:hAnsiTheme="minorHAnsi" w:cstheme="minorHAnsi"/>
          <w:b/>
          <w:spacing w:val="-2"/>
          <w:w w:val="105"/>
          <w:u w:val="thick"/>
        </w:rPr>
        <w:t>EMPLOYEES:</w:t>
      </w:r>
    </w:p>
    <w:p w14:paraId="05BE4E57" w14:textId="77777777" w:rsidR="00B676FF" w:rsidRPr="00545A55" w:rsidRDefault="00B676FF" w:rsidP="00B676FF">
      <w:pPr>
        <w:pStyle w:val="BodyText"/>
        <w:ind w:left="189" w:right="229" w:hanging="3"/>
        <w:rPr>
          <w:rFonts w:asciiTheme="minorHAnsi" w:hAnsiTheme="minorHAnsi" w:cstheme="minorHAnsi"/>
          <w:w w:val="105"/>
          <w:sz w:val="22"/>
          <w:szCs w:val="22"/>
        </w:rPr>
      </w:pPr>
      <w:r w:rsidRPr="00545A55">
        <w:rPr>
          <w:rFonts w:asciiTheme="minorHAnsi" w:hAnsiTheme="minorHAnsi" w:cstheme="minorHAnsi"/>
          <w:w w:val="105"/>
          <w:sz w:val="22"/>
          <w:szCs w:val="22"/>
        </w:rPr>
        <w:t>Except in</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extenuating circumstances,</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number</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of</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cases</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that</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an</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HSC I</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that</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is</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new</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to the</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Department shall carry at</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any given time shall gradually increase over a three­ month period in the following manner:</w:t>
      </w:r>
    </w:p>
    <w:p w14:paraId="70D016D3" w14:textId="77777777" w:rsidR="00B676FF" w:rsidRPr="00545A55" w:rsidRDefault="00B676FF" w:rsidP="00B676FF">
      <w:pPr>
        <w:pStyle w:val="BodyText"/>
        <w:ind w:left="189" w:right="229" w:hanging="3"/>
        <w:rPr>
          <w:rFonts w:asciiTheme="minorHAnsi" w:hAnsiTheme="minorHAnsi" w:cstheme="minorHAnsi"/>
          <w:sz w:val="22"/>
          <w:szCs w:val="22"/>
        </w:rPr>
      </w:pPr>
    </w:p>
    <w:p w14:paraId="7A0897D5" w14:textId="77777777" w:rsidR="00B676FF" w:rsidRPr="00545A55" w:rsidRDefault="00B676FF" w:rsidP="00B676FF">
      <w:pPr>
        <w:pStyle w:val="ListParagraph"/>
        <w:numPr>
          <w:ilvl w:val="0"/>
          <w:numId w:val="8"/>
        </w:numPr>
        <w:tabs>
          <w:tab w:val="left" w:pos="1584"/>
        </w:tabs>
        <w:ind w:left="1584" w:right="0" w:hanging="349"/>
        <w:rPr>
          <w:rFonts w:asciiTheme="minorHAnsi" w:hAnsiTheme="minorHAnsi" w:cstheme="minorHAnsi"/>
        </w:rPr>
      </w:pPr>
      <w:r w:rsidRPr="00545A55">
        <w:rPr>
          <w:rFonts w:asciiTheme="minorHAnsi" w:hAnsiTheme="minorHAnsi" w:cstheme="minorHAnsi"/>
          <w:w w:val="105"/>
        </w:rPr>
        <w:t>One-third</w:t>
      </w:r>
      <w:r w:rsidRPr="00545A55">
        <w:rPr>
          <w:rFonts w:asciiTheme="minorHAnsi" w:hAnsiTheme="minorHAnsi" w:cstheme="minorHAnsi"/>
          <w:spacing w:val="2"/>
          <w:w w:val="105"/>
        </w:rPr>
        <w:t xml:space="preserve"> </w:t>
      </w:r>
      <w:r w:rsidRPr="00545A55">
        <w:rPr>
          <w:rFonts w:asciiTheme="minorHAnsi" w:hAnsiTheme="minorHAnsi" w:cstheme="minorHAnsi"/>
          <w:w w:val="105"/>
        </w:rPr>
        <w:t>of</w:t>
      </w:r>
      <w:r w:rsidRPr="00545A55">
        <w:rPr>
          <w:rFonts w:asciiTheme="minorHAnsi" w:hAnsiTheme="minorHAnsi" w:cstheme="minorHAnsi"/>
          <w:spacing w:val="-10"/>
          <w:w w:val="105"/>
        </w:rPr>
        <w:t xml:space="preserve"> </w:t>
      </w:r>
      <w:r w:rsidRPr="00545A55">
        <w:rPr>
          <w:rFonts w:asciiTheme="minorHAnsi" w:hAnsiTheme="minorHAnsi" w:cstheme="minorHAnsi"/>
          <w:w w:val="105"/>
        </w:rPr>
        <w:t>a</w:t>
      </w:r>
      <w:r w:rsidRPr="00545A55">
        <w:rPr>
          <w:rFonts w:asciiTheme="minorHAnsi" w:hAnsiTheme="minorHAnsi" w:cstheme="minorHAnsi"/>
          <w:spacing w:val="-18"/>
          <w:w w:val="105"/>
        </w:rPr>
        <w:t xml:space="preserve"> </w:t>
      </w:r>
      <w:r w:rsidRPr="00545A55">
        <w:rPr>
          <w:rFonts w:asciiTheme="minorHAnsi" w:hAnsiTheme="minorHAnsi" w:cstheme="minorHAnsi"/>
          <w:w w:val="105"/>
        </w:rPr>
        <w:t>full</w:t>
      </w:r>
      <w:r w:rsidRPr="00545A55">
        <w:rPr>
          <w:rFonts w:asciiTheme="minorHAnsi" w:hAnsiTheme="minorHAnsi" w:cstheme="minorHAnsi"/>
          <w:spacing w:val="-10"/>
          <w:w w:val="105"/>
        </w:rPr>
        <w:t xml:space="preserve"> </w:t>
      </w:r>
      <w:r w:rsidRPr="00545A55">
        <w:rPr>
          <w:rFonts w:asciiTheme="minorHAnsi" w:hAnsiTheme="minorHAnsi" w:cstheme="minorHAnsi"/>
          <w:w w:val="105"/>
        </w:rPr>
        <w:t>caseload</w:t>
      </w:r>
      <w:r w:rsidRPr="00545A55">
        <w:rPr>
          <w:rFonts w:asciiTheme="minorHAnsi" w:hAnsiTheme="minorHAnsi" w:cstheme="minorHAnsi"/>
          <w:spacing w:val="11"/>
          <w:w w:val="105"/>
        </w:rPr>
        <w:t xml:space="preserve"> </w:t>
      </w:r>
      <w:r w:rsidRPr="00545A55">
        <w:rPr>
          <w:rFonts w:asciiTheme="minorHAnsi" w:hAnsiTheme="minorHAnsi" w:cstheme="minorHAnsi"/>
          <w:w w:val="105"/>
        </w:rPr>
        <w:t>at</w:t>
      </w:r>
      <w:r w:rsidRPr="00545A55">
        <w:rPr>
          <w:rFonts w:asciiTheme="minorHAnsi" w:hAnsiTheme="minorHAnsi" w:cstheme="minorHAnsi"/>
          <w:spacing w:val="-17"/>
          <w:w w:val="105"/>
        </w:rPr>
        <w:t xml:space="preserve"> </w:t>
      </w:r>
      <w:r w:rsidRPr="00545A55">
        <w:rPr>
          <w:rFonts w:asciiTheme="minorHAnsi" w:hAnsiTheme="minorHAnsi" w:cstheme="minorHAnsi"/>
          <w:w w:val="105"/>
        </w:rPr>
        <w:t>the</w:t>
      </w:r>
      <w:r w:rsidRPr="00545A55">
        <w:rPr>
          <w:rFonts w:asciiTheme="minorHAnsi" w:hAnsiTheme="minorHAnsi" w:cstheme="minorHAnsi"/>
          <w:spacing w:val="-10"/>
          <w:w w:val="105"/>
        </w:rPr>
        <w:t xml:space="preserve"> </w:t>
      </w:r>
      <w:r w:rsidRPr="00545A55">
        <w:rPr>
          <w:rFonts w:asciiTheme="minorHAnsi" w:hAnsiTheme="minorHAnsi" w:cstheme="minorHAnsi"/>
          <w:w w:val="105"/>
        </w:rPr>
        <w:t>completion</w:t>
      </w:r>
      <w:r w:rsidRPr="00545A55">
        <w:rPr>
          <w:rFonts w:asciiTheme="minorHAnsi" w:hAnsiTheme="minorHAnsi" w:cstheme="minorHAnsi"/>
          <w:spacing w:val="6"/>
          <w:w w:val="105"/>
        </w:rPr>
        <w:t xml:space="preserve"> </w:t>
      </w:r>
      <w:r w:rsidRPr="00545A55">
        <w:rPr>
          <w:rFonts w:asciiTheme="minorHAnsi" w:hAnsiTheme="minorHAnsi" w:cstheme="minorHAnsi"/>
          <w:w w:val="105"/>
        </w:rPr>
        <w:t>of</w:t>
      </w:r>
      <w:r w:rsidRPr="00545A55">
        <w:rPr>
          <w:rFonts w:asciiTheme="minorHAnsi" w:hAnsiTheme="minorHAnsi" w:cstheme="minorHAnsi"/>
          <w:spacing w:val="-12"/>
          <w:w w:val="105"/>
        </w:rPr>
        <w:t xml:space="preserve"> </w:t>
      </w:r>
      <w:r w:rsidRPr="00545A55">
        <w:rPr>
          <w:rFonts w:asciiTheme="minorHAnsi" w:hAnsiTheme="minorHAnsi" w:cstheme="minorHAnsi"/>
          <w:w w:val="105"/>
        </w:rPr>
        <w:t>the</w:t>
      </w:r>
      <w:r w:rsidRPr="00545A55">
        <w:rPr>
          <w:rFonts w:asciiTheme="minorHAnsi" w:hAnsiTheme="minorHAnsi" w:cstheme="minorHAnsi"/>
          <w:spacing w:val="-10"/>
          <w:w w:val="105"/>
        </w:rPr>
        <w:t xml:space="preserve"> </w:t>
      </w:r>
      <w:r w:rsidRPr="00545A55">
        <w:rPr>
          <w:rFonts w:asciiTheme="minorHAnsi" w:hAnsiTheme="minorHAnsi" w:cstheme="minorHAnsi"/>
          <w:w w:val="105"/>
        </w:rPr>
        <w:t>first</w:t>
      </w:r>
      <w:r w:rsidRPr="00545A55">
        <w:rPr>
          <w:rFonts w:asciiTheme="minorHAnsi" w:hAnsiTheme="minorHAnsi" w:cstheme="minorHAnsi"/>
          <w:spacing w:val="-14"/>
          <w:w w:val="105"/>
        </w:rPr>
        <w:t xml:space="preserve"> </w:t>
      </w:r>
      <w:r w:rsidRPr="00545A55">
        <w:rPr>
          <w:rFonts w:asciiTheme="minorHAnsi" w:hAnsiTheme="minorHAnsi" w:cstheme="minorHAnsi"/>
          <w:spacing w:val="-2"/>
          <w:w w:val="105"/>
        </w:rPr>
        <w:t>month.</w:t>
      </w:r>
    </w:p>
    <w:p w14:paraId="36B5B7E5" w14:textId="77777777" w:rsidR="00B676FF" w:rsidRPr="00545A55" w:rsidRDefault="00B676FF" w:rsidP="00B676FF">
      <w:pPr>
        <w:pStyle w:val="ListParagraph"/>
        <w:numPr>
          <w:ilvl w:val="0"/>
          <w:numId w:val="8"/>
        </w:numPr>
        <w:tabs>
          <w:tab w:val="left" w:pos="1582"/>
        </w:tabs>
        <w:ind w:left="1582" w:right="467" w:hanging="354"/>
        <w:rPr>
          <w:rFonts w:asciiTheme="minorHAnsi" w:hAnsiTheme="minorHAnsi" w:cstheme="minorHAnsi"/>
        </w:rPr>
      </w:pPr>
      <w:r w:rsidRPr="00545A55">
        <w:rPr>
          <w:rFonts w:asciiTheme="minorHAnsi" w:hAnsiTheme="minorHAnsi" w:cstheme="minorHAnsi"/>
          <w:w w:val="105"/>
        </w:rPr>
        <w:t>The</w:t>
      </w:r>
      <w:r w:rsidRPr="00545A55">
        <w:rPr>
          <w:rFonts w:asciiTheme="minorHAnsi" w:hAnsiTheme="minorHAnsi" w:cstheme="minorHAnsi"/>
          <w:spacing w:val="-8"/>
          <w:w w:val="105"/>
        </w:rPr>
        <w:t xml:space="preserve"> </w:t>
      </w:r>
      <w:r w:rsidRPr="00545A55">
        <w:rPr>
          <w:rFonts w:asciiTheme="minorHAnsi" w:hAnsiTheme="minorHAnsi" w:cstheme="minorHAnsi"/>
          <w:w w:val="105"/>
        </w:rPr>
        <w:t>second one-third of</w:t>
      </w:r>
      <w:r w:rsidRPr="00545A55">
        <w:rPr>
          <w:rFonts w:asciiTheme="minorHAnsi" w:hAnsiTheme="minorHAnsi" w:cstheme="minorHAnsi"/>
          <w:spacing w:val="-8"/>
          <w:w w:val="105"/>
        </w:rPr>
        <w:t xml:space="preserve"> </w:t>
      </w:r>
      <w:r w:rsidRPr="00545A55">
        <w:rPr>
          <w:rFonts w:asciiTheme="minorHAnsi" w:hAnsiTheme="minorHAnsi" w:cstheme="minorHAnsi"/>
          <w:w w:val="105"/>
        </w:rPr>
        <w:t>a</w:t>
      </w:r>
      <w:r w:rsidRPr="00545A55">
        <w:rPr>
          <w:rFonts w:asciiTheme="minorHAnsi" w:hAnsiTheme="minorHAnsi" w:cstheme="minorHAnsi"/>
          <w:spacing w:val="-15"/>
          <w:w w:val="105"/>
        </w:rPr>
        <w:t xml:space="preserve"> </w:t>
      </w:r>
      <w:r w:rsidRPr="00545A55">
        <w:rPr>
          <w:rFonts w:asciiTheme="minorHAnsi" w:hAnsiTheme="minorHAnsi" w:cstheme="minorHAnsi"/>
          <w:w w:val="105"/>
        </w:rPr>
        <w:t>full</w:t>
      </w:r>
      <w:r w:rsidRPr="00545A55">
        <w:rPr>
          <w:rFonts w:asciiTheme="minorHAnsi" w:hAnsiTheme="minorHAnsi" w:cstheme="minorHAnsi"/>
          <w:spacing w:val="-17"/>
          <w:w w:val="105"/>
        </w:rPr>
        <w:t xml:space="preserve"> </w:t>
      </w:r>
      <w:r w:rsidRPr="00545A55">
        <w:rPr>
          <w:rFonts w:asciiTheme="minorHAnsi" w:hAnsiTheme="minorHAnsi" w:cstheme="minorHAnsi"/>
          <w:w w:val="105"/>
        </w:rPr>
        <w:t>caseload at</w:t>
      </w:r>
      <w:r w:rsidRPr="00545A55">
        <w:rPr>
          <w:rFonts w:asciiTheme="minorHAnsi" w:hAnsiTheme="minorHAnsi" w:cstheme="minorHAnsi"/>
          <w:spacing w:val="-14"/>
          <w:w w:val="105"/>
        </w:rPr>
        <w:t xml:space="preserve"> </w:t>
      </w:r>
      <w:r w:rsidRPr="00545A55">
        <w:rPr>
          <w:rFonts w:asciiTheme="minorHAnsi" w:hAnsiTheme="minorHAnsi" w:cstheme="minorHAnsi"/>
          <w:w w:val="105"/>
        </w:rPr>
        <w:t>the</w:t>
      </w:r>
      <w:r w:rsidRPr="00545A55">
        <w:rPr>
          <w:rFonts w:asciiTheme="minorHAnsi" w:hAnsiTheme="minorHAnsi" w:cstheme="minorHAnsi"/>
          <w:spacing w:val="-9"/>
          <w:w w:val="105"/>
        </w:rPr>
        <w:t xml:space="preserve"> </w:t>
      </w:r>
      <w:r w:rsidRPr="00545A55">
        <w:rPr>
          <w:rFonts w:asciiTheme="minorHAnsi" w:hAnsiTheme="minorHAnsi" w:cstheme="minorHAnsi"/>
          <w:w w:val="105"/>
        </w:rPr>
        <w:t>completion of</w:t>
      </w:r>
      <w:r w:rsidRPr="00545A55">
        <w:rPr>
          <w:rFonts w:asciiTheme="minorHAnsi" w:hAnsiTheme="minorHAnsi" w:cstheme="minorHAnsi"/>
          <w:spacing w:val="-11"/>
          <w:w w:val="105"/>
        </w:rPr>
        <w:t xml:space="preserve"> </w:t>
      </w:r>
      <w:r w:rsidRPr="00545A55">
        <w:rPr>
          <w:rFonts w:asciiTheme="minorHAnsi" w:hAnsiTheme="minorHAnsi" w:cstheme="minorHAnsi"/>
          <w:w w:val="105"/>
        </w:rPr>
        <w:t>the</w:t>
      </w:r>
      <w:r w:rsidRPr="00545A55">
        <w:rPr>
          <w:rFonts w:asciiTheme="minorHAnsi" w:hAnsiTheme="minorHAnsi" w:cstheme="minorHAnsi"/>
          <w:spacing w:val="-14"/>
          <w:w w:val="105"/>
        </w:rPr>
        <w:t xml:space="preserve"> </w:t>
      </w:r>
      <w:r w:rsidRPr="00545A55">
        <w:rPr>
          <w:rFonts w:asciiTheme="minorHAnsi" w:hAnsiTheme="minorHAnsi" w:cstheme="minorHAnsi"/>
          <w:w w:val="105"/>
        </w:rPr>
        <w:t xml:space="preserve">second </w:t>
      </w:r>
      <w:r w:rsidRPr="00545A55">
        <w:rPr>
          <w:rFonts w:asciiTheme="minorHAnsi" w:hAnsiTheme="minorHAnsi" w:cstheme="minorHAnsi"/>
          <w:spacing w:val="-2"/>
          <w:w w:val="105"/>
        </w:rPr>
        <w:t>month.</w:t>
      </w:r>
    </w:p>
    <w:p w14:paraId="745CAD38" w14:textId="77777777" w:rsidR="00B676FF" w:rsidRPr="00545A55" w:rsidRDefault="00B676FF" w:rsidP="00B676FF">
      <w:pPr>
        <w:pStyle w:val="ListParagraph"/>
        <w:numPr>
          <w:ilvl w:val="0"/>
          <w:numId w:val="8"/>
        </w:numPr>
        <w:tabs>
          <w:tab w:val="left" w:pos="1583"/>
          <w:tab w:val="left" w:pos="1589"/>
          <w:tab w:val="left" w:pos="7903"/>
        </w:tabs>
        <w:ind w:left="1589" w:right="114" w:hanging="355"/>
        <w:rPr>
          <w:rFonts w:asciiTheme="minorHAnsi" w:hAnsiTheme="minorHAnsi" w:cstheme="minorHAnsi"/>
        </w:rPr>
      </w:pPr>
      <w:r w:rsidRPr="00545A55">
        <w:rPr>
          <w:rFonts w:asciiTheme="minorHAnsi" w:hAnsiTheme="minorHAnsi" w:cstheme="minorHAnsi"/>
        </w:rPr>
        <w:t>The final one-third</w:t>
      </w:r>
      <w:r w:rsidRPr="00545A55">
        <w:rPr>
          <w:rFonts w:asciiTheme="minorHAnsi" w:hAnsiTheme="minorHAnsi" w:cstheme="minorHAnsi"/>
          <w:spacing w:val="31"/>
        </w:rPr>
        <w:t xml:space="preserve"> </w:t>
      </w:r>
      <w:r w:rsidRPr="00545A55">
        <w:rPr>
          <w:rFonts w:asciiTheme="minorHAnsi" w:hAnsiTheme="minorHAnsi" w:cstheme="minorHAnsi"/>
        </w:rPr>
        <w:t>of</w:t>
      </w:r>
      <w:r w:rsidRPr="00545A55">
        <w:rPr>
          <w:rFonts w:asciiTheme="minorHAnsi" w:hAnsiTheme="minorHAnsi" w:cstheme="minorHAnsi"/>
          <w:spacing w:val="27"/>
        </w:rPr>
        <w:t xml:space="preserve"> </w:t>
      </w:r>
      <w:r w:rsidRPr="00545A55">
        <w:rPr>
          <w:rFonts w:asciiTheme="minorHAnsi" w:hAnsiTheme="minorHAnsi" w:cstheme="minorHAnsi"/>
        </w:rPr>
        <w:t>a full caseload</w:t>
      </w:r>
      <w:r w:rsidRPr="00545A55">
        <w:rPr>
          <w:rFonts w:asciiTheme="minorHAnsi" w:hAnsiTheme="minorHAnsi" w:cstheme="minorHAnsi"/>
          <w:spacing w:val="35"/>
        </w:rPr>
        <w:t xml:space="preserve"> </w:t>
      </w:r>
      <w:r w:rsidRPr="00545A55">
        <w:rPr>
          <w:rFonts w:asciiTheme="minorHAnsi" w:hAnsiTheme="minorHAnsi" w:cstheme="minorHAnsi"/>
        </w:rPr>
        <w:t>at the completion</w:t>
      </w:r>
      <w:r w:rsidRPr="00545A55">
        <w:rPr>
          <w:rFonts w:asciiTheme="minorHAnsi" w:hAnsiTheme="minorHAnsi" w:cstheme="minorHAnsi"/>
          <w:spacing w:val="40"/>
        </w:rPr>
        <w:t xml:space="preserve"> </w:t>
      </w:r>
      <w:r w:rsidRPr="00545A55">
        <w:rPr>
          <w:rFonts w:asciiTheme="minorHAnsi" w:hAnsiTheme="minorHAnsi" w:cstheme="minorHAnsi"/>
        </w:rPr>
        <w:t>of the third month</w:t>
      </w:r>
      <w:r w:rsidRPr="00545A55">
        <w:rPr>
          <w:rFonts w:asciiTheme="minorHAnsi" w:hAnsiTheme="minorHAnsi" w:cstheme="minorHAnsi"/>
          <w:spacing w:val="24"/>
        </w:rPr>
        <w:t xml:space="preserve"> </w:t>
      </w:r>
      <w:r w:rsidRPr="00545A55">
        <w:rPr>
          <w:rFonts w:asciiTheme="minorHAnsi" w:hAnsiTheme="minorHAnsi" w:cstheme="minorHAnsi"/>
        </w:rPr>
        <w:t xml:space="preserve">of </w:t>
      </w:r>
      <w:r w:rsidRPr="00545A55">
        <w:rPr>
          <w:rFonts w:asciiTheme="minorHAnsi" w:hAnsiTheme="minorHAnsi" w:cstheme="minorHAnsi"/>
          <w:spacing w:val="-2"/>
        </w:rPr>
        <w:t>employment.</w:t>
      </w:r>
      <w:r w:rsidRPr="00545A55">
        <w:rPr>
          <w:rFonts w:asciiTheme="minorHAnsi" w:hAnsiTheme="minorHAnsi" w:cstheme="minorHAnsi"/>
        </w:rPr>
        <w:tab/>
      </w:r>
      <w:r w:rsidRPr="00545A55">
        <w:rPr>
          <w:rFonts w:asciiTheme="minorHAnsi" w:hAnsiTheme="minorHAnsi" w:cstheme="minorHAnsi"/>
          <w:spacing w:val="-10"/>
          <w:w w:val="80"/>
        </w:rPr>
        <w:t>•</w:t>
      </w:r>
    </w:p>
    <w:p w14:paraId="226E462A" w14:textId="77777777" w:rsidR="00B676FF" w:rsidRPr="00545A55" w:rsidRDefault="00B676FF" w:rsidP="00B676FF">
      <w:pPr>
        <w:pStyle w:val="ListParagraph"/>
        <w:numPr>
          <w:ilvl w:val="0"/>
          <w:numId w:val="8"/>
        </w:numPr>
        <w:tabs>
          <w:tab w:val="left" w:pos="1584"/>
          <w:tab w:val="left" w:pos="1589"/>
        </w:tabs>
        <w:ind w:left="1589" w:right="190" w:hanging="361"/>
        <w:rPr>
          <w:rFonts w:asciiTheme="minorHAnsi" w:hAnsiTheme="minorHAnsi" w:cstheme="minorHAnsi"/>
        </w:rPr>
      </w:pPr>
      <w:r w:rsidRPr="00545A55">
        <w:rPr>
          <w:rFonts w:asciiTheme="minorHAnsi" w:hAnsiTheme="minorHAnsi" w:cstheme="minorHAnsi"/>
          <w:w w:val="105"/>
        </w:rPr>
        <w:t>Thereafter,</w:t>
      </w:r>
      <w:r w:rsidRPr="00545A55">
        <w:rPr>
          <w:rFonts w:asciiTheme="minorHAnsi" w:hAnsiTheme="minorHAnsi" w:cstheme="minorHAnsi"/>
          <w:spacing w:val="-2"/>
          <w:w w:val="105"/>
        </w:rPr>
        <w:t xml:space="preserve"> </w:t>
      </w:r>
      <w:r w:rsidRPr="00545A55">
        <w:rPr>
          <w:rFonts w:asciiTheme="minorHAnsi" w:hAnsiTheme="minorHAnsi" w:cstheme="minorHAnsi"/>
          <w:w w:val="105"/>
        </w:rPr>
        <w:t>they</w:t>
      </w:r>
      <w:r w:rsidRPr="00545A55">
        <w:rPr>
          <w:rFonts w:asciiTheme="minorHAnsi" w:hAnsiTheme="minorHAnsi" w:cstheme="minorHAnsi"/>
          <w:spacing w:val="-3"/>
          <w:w w:val="105"/>
        </w:rPr>
        <w:t xml:space="preserve"> </w:t>
      </w:r>
      <w:r w:rsidRPr="00545A55">
        <w:rPr>
          <w:rFonts w:asciiTheme="minorHAnsi" w:hAnsiTheme="minorHAnsi" w:cstheme="minorHAnsi"/>
          <w:w w:val="105"/>
        </w:rPr>
        <w:t>will</w:t>
      </w:r>
      <w:r w:rsidRPr="00545A55">
        <w:rPr>
          <w:rFonts w:asciiTheme="minorHAnsi" w:hAnsiTheme="minorHAnsi" w:cstheme="minorHAnsi"/>
          <w:spacing w:val="-16"/>
          <w:w w:val="105"/>
        </w:rPr>
        <w:t xml:space="preserve"> </w:t>
      </w:r>
      <w:r w:rsidRPr="00545A55">
        <w:rPr>
          <w:rFonts w:asciiTheme="minorHAnsi" w:hAnsiTheme="minorHAnsi" w:cstheme="minorHAnsi"/>
          <w:w w:val="105"/>
        </w:rPr>
        <w:t>be</w:t>
      </w:r>
      <w:r w:rsidRPr="00545A55">
        <w:rPr>
          <w:rFonts w:asciiTheme="minorHAnsi" w:hAnsiTheme="minorHAnsi" w:cstheme="minorHAnsi"/>
          <w:spacing w:val="-16"/>
          <w:w w:val="105"/>
        </w:rPr>
        <w:t xml:space="preserve"> </w:t>
      </w:r>
      <w:r w:rsidRPr="00545A55">
        <w:rPr>
          <w:rFonts w:asciiTheme="minorHAnsi" w:hAnsiTheme="minorHAnsi" w:cstheme="minorHAnsi"/>
          <w:w w:val="105"/>
        </w:rPr>
        <w:t>assigned</w:t>
      </w:r>
      <w:r w:rsidRPr="00545A55">
        <w:rPr>
          <w:rFonts w:asciiTheme="minorHAnsi" w:hAnsiTheme="minorHAnsi" w:cstheme="minorHAnsi"/>
          <w:spacing w:val="-4"/>
          <w:w w:val="105"/>
        </w:rPr>
        <w:t xml:space="preserve"> </w:t>
      </w:r>
      <w:r w:rsidRPr="00545A55">
        <w:rPr>
          <w:rFonts w:asciiTheme="minorHAnsi" w:hAnsiTheme="minorHAnsi" w:cstheme="minorHAnsi"/>
          <w:w w:val="105"/>
        </w:rPr>
        <w:t>cases</w:t>
      </w:r>
      <w:r w:rsidRPr="00545A55">
        <w:rPr>
          <w:rFonts w:asciiTheme="minorHAnsi" w:hAnsiTheme="minorHAnsi" w:cstheme="minorHAnsi"/>
          <w:spacing w:val="-3"/>
          <w:w w:val="105"/>
        </w:rPr>
        <w:t xml:space="preserve"> </w:t>
      </w:r>
      <w:r w:rsidRPr="00545A55">
        <w:rPr>
          <w:rFonts w:asciiTheme="minorHAnsi" w:hAnsiTheme="minorHAnsi" w:cstheme="minorHAnsi"/>
          <w:w w:val="105"/>
        </w:rPr>
        <w:t>in</w:t>
      </w:r>
      <w:r w:rsidRPr="00545A55">
        <w:rPr>
          <w:rFonts w:asciiTheme="minorHAnsi" w:hAnsiTheme="minorHAnsi" w:cstheme="minorHAnsi"/>
          <w:spacing w:val="-6"/>
          <w:w w:val="105"/>
        </w:rPr>
        <w:t xml:space="preserve"> </w:t>
      </w:r>
      <w:r w:rsidRPr="00545A55">
        <w:rPr>
          <w:rFonts w:asciiTheme="minorHAnsi" w:hAnsiTheme="minorHAnsi" w:cstheme="minorHAnsi"/>
          <w:w w:val="105"/>
        </w:rPr>
        <w:t>accordance with</w:t>
      </w:r>
      <w:r w:rsidRPr="00545A55">
        <w:rPr>
          <w:rFonts w:asciiTheme="minorHAnsi" w:hAnsiTheme="minorHAnsi" w:cstheme="minorHAnsi"/>
          <w:spacing w:val="-8"/>
          <w:w w:val="105"/>
        </w:rPr>
        <w:t xml:space="preserve"> </w:t>
      </w:r>
      <w:r w:rsidRPr="00545A55">
        <w:rPr>
          <w:rFonts w:asciiTheme="minorHAnsi" w:hAnsiTheme="minorHAnsi" w:cstheme="minorHAnsi"/>
          <w:w w:val="105"/>
        </w:rPr>
        <w:t>the</w:t>
      </w:r>
      <w:r w:rsidRPr="00545A55">
        <w:rPr>
          <w:rFonts w:asciiTheme="minorHAnsi" w:hAnsiTheme="minorHAnsi" w:cstheme="minorHAnsi"/>
          <w:spacing w:val="-12"/>
          <w:w w:val="105"/>
        </w:rPr>
        <w:t xml:space="preserve"> </w:t>
      </w:r>
      <w:r w:rsidRPr="00545A55">
        <w:rPr>
          <w:rFonts w:asciiTheme="minorHAnsi" w:hAnsiTheme="minorHAnsi" w:cstheme="minorHAnsi"/>
          <w:w w:val="105"/>
        </w:rPr>
        <w:t>usual</w:t>
      </w:r>
      <w:r w:rsidRPr="00545A55">
        <w:rPr>
          <w:rFonts w:asciiTheme="minorHAnsi" w:hAnsiTheme="minorHAnsi" w:cstheme="minorHAnsi"/>
          <w:spacing w:val="-2"/>
          <w:w w:val="105"/>
        </w:rPr>
        <w:t xml:space="preserve"> </w:t>
      </w:r>
      <w:r w:rsidRPr="00545A55">
        <w:rPr>
          <w:rFonts w:asciiTheme="minorHAnsi" w:hAnsiTheme="minorHAnsi" w:cstheme="minorHAnsi"/>
          <w:w w:val="105"/>
        </w:rPr>
        <w:t>case assignment protocols.</w:t>
      </w:r>
    </w:p>
    <w:p w14:paraId="7B8686CE" w14:textId="77777777" w:rsidR="00B676FF" w:rsidRPr="00545A55" w:rsidRDefault="00B676FF" w:rsidP="00B676FF">
      <w:pPr>
        <w:pStyle w:val="ListParagraph"/>
        <w:numPr>
          <w:ilvl w:val="0"/>
          <w:numId w:val="8"/>
        </w:numPr>
        <w:tabs>
          <w:tab w:val="left" w:pos="1583"/>
          <w:tab w:val="left" w:pos="1585"/>
        </w:tabs>
        <w:ind w:left="1583" w:right="975" w:hanging="355"/>
        <w:rPr>
          <w:rFonts w:asciiTheme="minorHAnsi" w:hAnsiTheme="minorHAnsi" w:cstheme="minorHAnsi"/>
        </w:rPr>
      </w:pPr>
      <w:r w:rsidRPr="00545A55">
        <w:rPr>
          <w:rFonts w:asciiTheme="minorHAnsi" w:hAnsiTheme="minorHAnsi" w:cstheme="minorHAnsi"/>
        </w:rPr>
        <w:tab/>
      </w:r>
      <w:r w:rsidRPr="00545A55">
        <w:rPr>
          <w:rFonts w:asciiTheme="minorHAnsi" w:hAnsiTheme="minorHAnsi" w:cstheme="minorHAnsi"/>
          <w:w w:val="105"/>
        </w:rPr>
        <w:t>Part</w:t>
      </w:r>
      <w:r w:rsidRPr="00545A55">
        <w:rPr>
          <w:rFonts w:asciiTheme="minorHAnsi" w:hAnsiTheme="minorHAnsi" w:cstheme="minorHAnsi"/>
          <w:spacing w:val="-14"/>
          <w:w w:val="105"/>
        </w:rPr>
        <w:t xml:space="preserve"> </w:t>
      </w:r>
      <w:r w:rsidRPr="00545A55">
        <w:rPr>
          <w:rFonts w:asciiTheme="minorHAnsi" w:hAnsiTheme="minorHAnsi" w:cstheme="minorHAnsi"/>
          <w:w w:val="105"/>
        </w:rPr>
        <w:t>time</w:t>
      </w:r>
      <w:r w:rsidRPr="00545A55">
        <w:rPr>
          <w:rFonts w:asciiTheme="minorHAnsi" w:hAnsiTheme="minorHAnsi" w:cstheme="minorHAnsi"/>
          <w:spacing w:val="-6"/>
          <w:w w:val="105"/>
        </w:rPr>
        <w:t xml:space="preserve"> </w:t>
      </w:r>
      <w:r w:rsidRPr="00545A55">
        <w:rPr>
          <w:rFonts w:asciiTheme="minorHAnsi" w:hAnsiTheme="minorHAnsi" w:cstheme="minorHAnsi"/>
          <w:w w:val="105"/>
        </w:rPr>
        <w:t>Human</w:t>
      </w:r>
      <w:r w:rsidRPr="00545A55">
        <w:rPr>
          <w:rFonts w:asciiTheme="minorHAnsi" w:hAnsiTheme="minorHAnsi" w:cstheme="minorHAnsi"/>
          <w:spacing w:val="-4"/>
          <w:w w:val="105"/>
        </w:rPr>
        <w:t xml:space="preserve"> </w:t>
      </w:r>
      <w:r w:rsidRPr="00545A55">
        <w:rPr>
          <w:rFonts w:asciiTheme="minorHAnsi" w:hAnsiTheme="minorHAnsi" w:cstheme="minorHAnsi"/>
          <w:w w:val="105"/>
        </w:rPr>
        <w:t>Service</w:t>
      </w:r>
      <w:r w:rsidRPr="00545A55">
        <w:rPr>
          <w:rFonts w:asciiTheme="minorHAnsi" w:hAnsiTheme="minorHAnsi" w:cstheme="minorHAnsi"/>
          <w:spacing w:val="-8"/>
          <w:w w:val="105"/>
        </w:rPr>
        <w:t xml:space="preserve"> </w:t>
      </w:r>
      <w:r w:rsidRPr="00545A55">
        <w:rPr>
          <w:rFonts w:asciiTheme="minorHAnsi" w:hAnsiTheme="minorHAnsi" w:cstheme="minorHAnsi"/>
          <w:w w:val="105"/>
        </w:rPr>
        <w:t>Coordinators shall</w:t>
      </w:r>
      <w:r w:rsidRPr="00545A55">
        <w:rPr>
          <w:rFonts w:asciiTheme="minorHAnsi" w:hAnsiTheme="minorHAnsi" w:cstheme="minorHAnsi"/>
          <w:spacing w:val="-16"/>
          <w:w w:val="105"/>
        </w:rPr>
        <w:t xml:space="preserve"> </w:t>
      </w:r>
      <w:r w:rsidRPr="00545A55">
        <w:rPr>
          <w:rFonts w:asciiTheme="minorHAnsi" w:hAnsiTheme="minorHAnsi" w:cstheme="minorHAnsi"/>
          <w:w w:val="105"/>
        </w:rPr>
        <w:t>be</w:t>
      </w:r>
      <w:r w:rsidRPr="00545A55">
        <w:rPr>
          <w:rFonts w:asciiTheme="minorHAnsi" w:hAnsiTheme="minorHAnsi" w:cstheme="minorHAnsi"/>
          <w:spacing w:val="-13"/>
          <w:w w:val="105"/>
        </w:rPr>
        <w:t xml:space="preserve"> </w:t>
      </w:r>
      <w:r w:rsidRPr="00545A55">
        <w:rPr>
          <w:rFonts w:asciiTheme="minorHAnsi" w:hAnsiTheme="minorHAnsi" w:cstheme="minorHAnsi"/>
          <w:w w:val="105"/>
        </w:rPr>
        <w:t>assigned cases</w:t>
      </w:r>
      <w:r w:rsidRPr="00545A55">
        <w:rPr>
          <w:rFonts w:asciiTheme="minorHAnsi" w:hAnsiTheme="minorHAnsi" w:cstheme="minorHAnsi"/>
          <w:spacing w:val="-8"/>
          <w:w w:val="105"/>
        </w:rPr>
        <w:t xml:space="preserve"> </w:t>
      </w:r>
      <w:r w:rsidRPr="00545A55">
        <w:rPr>
          <w:rFonts w:asciiTheme="minorHAnsi" w:hAnsiTheme="minorHAnsi" w:cstheme="minorHAnsi"/>
          <w:w w:val="105"/>
        </w:rPr>
        <w:t>or supervisees proportional to the hours worked.</w:t>
      </w:r>
    </w:p>
    <w:p w14:paraId="72EE8CF6" w14:textId="77777777" w:rsidR="00B676FF" w:rsidRDefault="00B676FF" w:rsidP="00B676FF">
      <w:pPr>
        <w:pStyle w:val="BodyText"/>
      </w:pPr>
    </w:p>
    <w:p w14:paraId="44A2AA95" w14:textId="77777777" w:rsidR="00B676FF" w:rsidRPr="00545A55" w:rsidRDefault="00B676FF" w:rsidP="00B676FF">
      <w:pPr>
        <w:ind w:left="196"/>
        <w:rPr>
          <w:rFonts w:asciiTheme="minorHAnsi" w:hAnsiTheme="minorHAnsi" w:cstheme="minorHAnsi"/>
          <w:b/>
          <w:spacing w:val="-2"/>
          <w:w w:val="105"/>
          <w:u w:val="thick"/>
        </w:rPr>
      </w:pPr>
      <w:r w:rsidRPr="00545A55">
        <w:rPr>
          <w:rFonts w:asciiTheme="minorHAnsi" w:hAnsiTheme="minorHAnsi" w:cstheme="minorHAnsi"/>
          <w:b/>
          <w:w w:val="105"/>
          <w:u w:val="thick"/>
        </w:rPr>
        <w:t>INTERVIEW</w:t>
      </w:r>
      <w:r w:rsidRPr="00545A55">
        <w:rPr>
          <w:rFonts w:asciiTheme="minorHAnsi" w:hAnsiTheme="minorHAnsi" w:cstheme="minorHAnsi"/>
          <w:b/>
          <w:spacing w:val="-4"/>
          <w:w w:val="105"/>
          <w:u w:val="thick"/>
        </w:rPr>
        <w:t xml:space="preserve"> </w:t>
      </w:r>
      <w:r w:rsidRPr="00545A55">
        <w:rPr>
          <w:rFonts w:asciiTheme="minorHAnsi" w:hAnsiTheme="minorHAnsi" w:cstheme="minorHAnsi"/>
          <w:b/>
          <w:spacing w:val="-2"/>
          <w:w w:val="105"/>
          <w:u w:val="thick"/>
        </w:rPr>
        <w:t>COMMITTEE:</w:t>
      </w:r>
    </w:p>
    <w:p w14:paraId="71750C1E" w14:textId="1E6D1662" w:rsidR="001B5768" w:rsidRPr="00545A55" w:rsidRDefault="00B676FF" w:rsidP="00545A55">
      <w:pPr>
        <w:pStyle w:val="BodyText"/>
        <w:ind w:left="189" w:firstLine="2"/>
        <w:rPr>
          <w:rFonts w:asciiTheme="minorHAnsi" w:hAnsiTheme="minorHAnsi" w:cstheme="minorHAnsi"/>
          <w:sz w:val="22"/>
          <w:szCs w:val="22"/>
        </w:rPr>
      </w:pPr>
      <w:r w:rsidRPr="00545A55">
        <w:rPr>
          <w:rFonts w:asciiTheme="minorHAnsi" w:hAnsiTheme="minorHAnsi" w:cstheme="minorHAnsi"/>
          <w:w w:val="105"/>
          <w:sz w:val="22"/>
          <w:szCs w:val="22"/>
        </w:rPr>
        <w:t>The</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Department shall, to the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extent possible, include Bargaining Unit 8 and Unit</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10 members from the same unit and representation</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of the same title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when identifying an interview committee of</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up</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to 5</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interviewers for a</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vacant Bargaining Unit 8</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or Unit 10 position. Where possible, the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Designated Appointing Authority (contingent upon work location) should seek</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assistance of</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an</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out</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of</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work</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location</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Bargaining Unit</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8</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or</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Unit</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10</w:t>
      </w:r>
      <w:r w:rsidR="001B5768">
        <w:rPr>
          <w:noProof/>
        </w:rPr>
        <mc:AlternateContent>
          <mc:Choice Requires="wps">
            <w:drawing>
              <wp:anchor distT="0" distB="0" distL="0" distR="0" simplePos="0" relativeHeight="251660291" behindDoc="0" locked="0" layoutInCell="1" allowOverlap="1" wp14:anchorId="2076071A" wp14:editId="6AFB2E42">
                <wp:simplePos x="0" y="0"/>
                <wp:positionH relativeFrom="page">
                  <wp:posOffset>7515722</wp:posOffset>
                </wp:positionH>
                <wp:positionV relativeFrom="page">
                  <wp:posOffset>137441</wp:posOffset>
                </wp:positionV>
                <wp:extent cx="1270" cy="96691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69145"/>
                        </a:xfrm>
                        <a:custGeom>
                          <a:avLst/>
                          <a:gdLst/>
                          <a:ahLst/>
                          <a:cxnLst/>
                          <a:rect l="l" t="t" r="r" b="b"/>
                          <a:pathLst>
                            <a:path h="9669145">
                              <a:moveTo>
                                <a:pt x="0" y="9669037"/>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81F372" id="Graphic 3" o:spid="_x0000_s1026" style="position:absolute;margin-left:591.8pt;margin-top:10.8pt;width:.1pt;height:761.35pt;z-index:251660291;visibility:visible;mso-wrap-style:square;mso-wrap-distance-left:0;mso-wrap-distance-top:0;mso-wrap-distance-right:0;mso-wrap-distance-bottom:0;mso-position-horizontal:absolute;mso-position-horizontal-relative:page;mso-position-vertical:absolute;mso-position-vertical-relative:page;v-text-anchor:top" coordsize="1270,966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" path="m,9669037l,e" filled="f" strokeweight=".25458mm">
                <v:path arrowok="t"/>
                <w10:wrap anchorx="page" anchory="page"/>
              </v:shape>
            </w:pict>
          </mc:Fallback>
        </mc:AlternateContent>
      </w:r>
      <w:r w:rsidR="001B5768">
        <w:rPr>
          <w:noProof/>
        </w:rPr>
        <mc:AlternateContent>
          <mc:Choice Requires="wps">
            <w:drawing>
              <wp:anchor distT="0" distB="0" distL="0" distR="0" simplePos="0" relativeHeight="251661315" behindDoc="0" locked="0" layoutInCell="1" allowOverlap="1" wp14:anchorId="412A948F" wp14:editId="19921216">
                <wp:simplePos x="0" y="0"/>
                <wp:positionH relativeFrom="page">
                  <wp:posOffset>7744860</wp:posOffset>
                </wp:positionH>
                <wp:positionV relativeFrom="page">
                  <wp:posOffset>8345359</wp:posOffset>
                </wp:positionV>
                <wp:extent cx="1270" cy="87503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75030"/>
                        </a:xfrm>
                        <a:custGeom>
                          <a:avLst/>
                          <a:gdLst/>
                          <a:ahLst/>
                          <a:cxnLst/>
                          <a:rect l="l" t="t" r="r" b="b"/>
                          <a:pathLst>
                            <a:path h="875030">
                              <a:moveTo>
                                <a:pt x="0" y="874839"/>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DB36FE" id="Graphic 4" o:spid="_x0000_s1026" style="position:absolute;margin-left:609.85pt;margin-top:657.1pt;width:.1pt;height:68.9pt;z-index:251661315;visibility:visible;mso-wrap-style:square;mso-wrap-distance-left:0;mso-wrap-distance-top:0;mso-wrap-distance-right:0;mso-wrap-distance-bottom:0;mso-position-horizontal:absolute;mso-position-horizontal-relative:page;mso-position-vertical:absolute;mso-position-vertical-relative:page;v-text-anchor:top" coordsize="1270,87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" path="m,874839l,e" filled="f" strokeweight=".1273mm">
                <v:path arrowok="t"/>
                <w10:wrap anchorx="page" anchory="page"/>
              </v:shape>
            </w:pict>
          </mc:Fallback>
        </mc:AlternateContent>
      </w:r>
      <w:r w:rsidR="001B5768">
        <w:rPr>
          <w:noProof/>
        </w:rPr>
        <mc:AlternateContent>
          <mc:Choice Requires="wps">
            <w:drawing>
              <wp:anchor distT="0" distB="0" distL="0" distR="0" simplePos="0" relativeHeight="251662339" behindDoc="0" locked="0" layoutInCell="1" allowOverlap="1" wp14:anchorId="13CC8B32" wp14:editId="2904AF4B">
                <wp:simplePos x="0" y="0"/>
                <wp:positionH relativeFrom="page">
                  <wp:posOffset>7758608</wp:posOffset>
                </wp:positionH>
                <wp:positionV relativeFrom="page">
                  <wp:posOffset>1896281</wp:posOffset>
                </wp:positionV>
                <wp:extent cx="1270" cy="107696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76960"/>
                        </a:xfrm>
                        <a:custGeom>
                          <a:avLst/>
                          <a:gdLst/>
                          <a:ahLst/>
                          <a:cxnLst/>
                          <a:rect l="l" t="t" r="r" b="b"/>
                          <a:pathLst>
                            <a:path h="1076960">
                              <a:moveTo>
                                <a:pt x="0" y="1076373"/>
                              </a:moveTo>
                              <a:lnTo>
                                <a:pt x="0" y="494673"/>
                              </a:lnTo>
                            </a:path>
                            <a:path h="1076960">
                              <a:moveTo>
                                <a:pt x="0" y="471772"/>
                              </a:moveTo>
                              <a:lnTo>
                                <a:pt x="0" y="0"/>
                              </a:lnTo>
                            </a:path>
                          </a:pathLst>
                        </a:custGeom>
                        <a:ln w="4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A2D5D4" id="Graphic 5" o:spid="_x0000_s1026" style="position:absolute;margin-left:610.9pt;margin-top:149.3pt;width:.1pt;height:84.8pt;z-index:251662339;visibility:visible;mso-wrap-style:square;mso-wrap-distance-left:0;mso-wrap-distance-top:0;mso-wrap-distance-right:0;mso-wrap-distance-bottom:0;mso-position-horizontal:absolute;mso-position-horizontal-relative:page;mso-position-vertical:absolute;mso-position-vertical-relative:page;v-text-anchor:top" coordsize="1270,107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" path="m,1076373l,494673em,471772l,e" filled="f" strokeweight=".12725mm">
                <v:path arrowok="t"/>
                <w10:wrap anchorx="page" anchory="page"/>
              </v:shape>
            </w:pict>
          </mc:Fallback>
        </mc:AlternateContent>
      </w:r>
      <w:r w:rsidR="001B5768">
        <w:rPr>
          <w:noProof/>
        </w:rPr>
        <mc:AlternateContent>
          <mc:Choice Requires="wps">
            <w:drawing>
              <wp:anchor distT="0" distB="0" distL="0" distR="0" simplePos="0" relativeHeight="251663363" behindDoc="0" locked="0" layoutInCell="1" allowOverlap="1" wp14:anchorId="33C59794" wp14:editId="3E54DF9C">
                <wp:simplePos x="0" y="0"/>
                <wp:positionH relativeFrom="page">
                  <wp:posOffset>7744860</wp:posOffset>
                </wp:positionH>
                <wp:positionV relativeFrom="page">
                  <wp:posOffset>7392654</wp:posOffset>
                </wp:positionV>
                <wp:extent cx="1270" cy="838200"/>
                <wp:effectExtent l="0" t="0" r="0" b="0"/>
                <wp:wrapNone/>
                <wp:docPr id="1971330289"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38200"/>
                        </a:xfrm>
                        <a:custGeom>
                          <a:avLst/>
                          <a:gdLst/>
                          <a:ahLst/>
                          <a:cxnLst/>
                          <a:rect l="l" t="t" r="r" b="b"/>
                          <a:pathLst>
                            <a:path h="838200">
                              <a:moveTo>
                                <a:pt x="0" y="838197"/>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2E462" id="Graphic 6" o:spid="_x0000_s1026" style="position:absolute;margin-left:609.85pt;margin-top:582.1pt;width:.1pt;height:66pt;z-index:251663363;visibility:visible;mso-wrap-style:square;mso-wrap-distance-left:0;mso-wrap-distance-top:0;mso-wrap-distance-right:0;mso-wrap-distance-bottom:0;mso-position-horizontal:absolute;mso-position-horizontal-relative:page;mso-position-vertical:absolute;mso-position-vertical-relative:page;v-text-anchor:top" coordsize="127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" path="m,838197l,e" filled="f" strokeweight=".1273mm">
                <v:path arrowok="t"/>
                <w10:wrap anchorx="page" anchory="page"/>
              </v:shape>
            </w:pict>
          </mc:Fallback>
        </mc:AlternateContent>
      </w:r>
      <w:r w:rsidR="001B5768">
        <w:rPr>
          <w:noProof/>
        </w:rPr>
        <mc:AlternateContent>
          <mc:Choice Requires="wps">
            <w:drawing>
              <wp:anchor distT="0" distB="0" distL="0" distR="0" simplePos="0" relativeHeight="251664387" behindDoc="0" locked="0" layoutInCell="1" allowOverlap="1" wp14:anchorId="59132B27" wp14:editId="4F6B5BF2">
                <wp:simplePos x="0" y="0"/>
                <wp:positionH relativeFrom="page">
                  <wp:posOffset>7740277</wp:posOffset>
                </wp:positionH>
                <wp:positionV relativeFrom="page">
                  <wp:posOffset>9316385</wp:posOffset>
                </wp:positionV>
                <wp:extent cx="1270" cy="636905"/>
                <wp:effectExtent l="0" t="0" r="0" b="0"/>
                <wp:wrapNone/>
                <wp:docPr id="140859316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6905"/>
                        </a:xfrm>
                        <a:custGeom>
                          <a:avLst/>
                          <a:gdLst/>
                          <a:ahLst/>
                          <a:cxnLst/>
                          <a:rect l="l" t="t" r="r" b="b"/>
                          <a:pathLst>
                            <a:path h="636905">
                              <a:moveTo>
                                <a:pt x="0" y="636663"/>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1DCB6" id="Graphic 7" o:spid="_x0000_s1026" style="position:absolute;margin-left:609.45pt;margin-top:733.55pt;width:.1pt;height:50.15pt;z-index:251664387;visibility:visible;mso-wrap-style:square;mso-wrap-distance-left:0;mso-wrap-distance-top:0;mso-wrap-distance-right:0;mso-wrap-distance-bottom:0;mso-position-horizontal:absolute;mso-position-horizontal-relative:page;mso-position-vertical:absolute;mso-position-vertical-relative:page;v-text-anchor:top" coordsize="1270,6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" path="m,636663l,e" filled="f" strokeweight=".1273mm">
                <v:path arrowok="t"/>
                <w10:wrap anchorx="page" anchory="page"/>
              </v:shape>
            </w:pict>
          </mc:Fallback>
        </mc:AlternateContent>
      </w:r>
      <w:r w:rsidR="001B5768">
        <w:rPr>
          <w:noProof/>
        </w:rPr>
        <mc:AlternateContent>
          <mc:Choice Requires="wps">
            <w:drawing>
              <wp:anchor distT="0" distB="0" distL="0" distR="0" simplePos="0" relativeHeight="251665411" behindDoc="0" locked="0" layoutInCell="1" allowOverlap="1" wp14:anchorId="64B33884" wp14:editId="4A8C057B">
                <wp:simplePos x="0" y="0"/>
                <wp:positionH relativeFrom="page">
                  <wp:posOffset>7749443</wp:posOffset>
                </wp:positionH>
                <wp:positionV relativeFrom="page">
                  <wp:posOffset>5762064</wp:posOffset>
                </wp:positionV>
                <wp:extent cx="1270" cy="1076960"/>
                <wp:effectExtent l="0" t="0" r="0" b="0"/>
                <wp:wrapNone/>
                <wp:docPr id="28111733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76960"/>
                        </a:xfrm>
                        <a:custGeom>
                          <a:avLst/>
                          <a:gdLst/>
                          <a:ahLst/>
                          <a:cxnLst/>
                          <a:rect l="l" t="t" r="r" b="b"/>
                          <a:pathLst>
                            <a:path h="1076960">
                              <a:moveTo>
                                <a:pt x="0" y="1076373"/>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38ADC4" id="Graphic 8" o:spid="_x0000_s1026" style="position:absolute;margin-left:610.2pt;margin-top:453.7pt;width:.1pt;height:84.8pt;z-index:251665411;visibility:visible;mso-wrap-style:square;mso-wrap-distance-left:0;mso-wrap-distance-top:0;mso-wrap-distance-right:0;mso-wrap-distance-bottom:0;mso-position-horizontal:absolute;mso-position-horizontal-relative:page;mso-position-vertical:absolute;mso-position-vertical-relative:page;v-text-anchor:top" coordsize="1270,107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" path="m,1076373l,e" filled="f" strokeweight=".1273mm">
                <v:path arrowok="t"/>
                <w10:wrap anchorx="page" anchory="page"/>
              </v:shape>
            </w:pict>
          </mc:Fallback>
        </mc:AlternateContent>
      </w:r>
      <w:r w:rsidR="00545A55">
        <w:rPr>
          <w:rFonts w:asciiTheme="minorHAnsi" w:hAnsiTheme="minorHAnsi" w:cstheme="minorHAnsi"/>
          <w:w w:val="105"/>
          <w:sz w:val="22"/>
          <w:szCs w:val="22"/>
        </w:rPr>
        <w:t xml:space="preserve"> </w:t>
      </w:r>
      <w:r w:rsidR="001B5768" w:rsidRPr="00545A55">
        <w:rPr>
          <w:rFonts w:asciiTheme="minorHAnsi" w:hAnsiTheme="minorHAnsi" w:cstheme="minorHAnsi"/>
          <w:w w:val="105"/>
          <w:sz w:val="22"/>
          <w:szCs w:val="22"/>
        </w:rPr>
        <w:t>employee</w:t>
      </w:r>
      <w:r w:rsidR="001B5768" w:rsidRPr="00545A55">
        <w:rPr>
          <w:rFonts w:asciiTheme="minorHAnsi" w:hAnsiTheme="minorHAnsi" w:cstheme="minorHAnsi"/>
          <w:spacing w:val="-1"/>
          <w:w w:val="105"/>
          <w:sz w:val="22"/>
          <w:szCs w:val="22"/>
        </w:rPr>
        <w:t xml:space="preserve"> </w:t>
      </w:r>
      <w:r w:rsidR="001B5768" w:rsidRPr="00545A55">
        <w:rPr>
          <w:rFonts w:asciiTheme="minorHAnsi" w:hAnsiTheme="minorHAnsi" w:cstheme="minorHAnsi"/>
          <w:w w:val="105"/>
          <w:sz w:val="22"/>
          <w:szCs w:val="22"/>
        </w:rPr>
        <w:t>to</w:t>
      </w:r>
      <w:r w:rsidR="001B5768" w:rsidRPr="00545A55">
        <w:rPr>
          <w:rFonts w:asciiTheme="minorHAnsi" w:hAnsiTheme="minorHAnsi" w:cstheme="minorHAnsi"/>
          <w:spacing w:val="-6"/>
          <w:w w:val="105"/>
          <w:sz w:val="22"/>
          <w:szCs w:val="22"/>
        </w:rPr>
        <w:t xml:space="preserve"> </w:t>
      </w:r>
      <w:r w:rsidR="001B5768" w:rsidRPr="00545A55">
        <w:rPr>
          <w:rFonts w:asciiTheme="minorHAnsi" w:hAnsiTheme="minorHAnsi" w:cstheme="minorHAnsi"/>
          <w:w w:val="105"/>
          <w:sz w:val="22"/>
          <w:szCs w:val="22"/>
        </w:rPr>
        <w:t>serve on</w:t>
      </w:r>
      <w:r w:rsidR="001B5768" w:rsidRPr="00545A55">
        <w:rPr>
          <w:rFonts w:asciiTheme="minorHAnsi" w:hAnsiTheme="minorHAnsi" w:cstheme="minorHAnsi"/>
          <w:spacing w:val="-17"/>
          <w:w w:val="105"/>
          <w:sz w:val="22"/>
          <w:szCs w:val="22"/>
        </w:rPr>
        <w:t xml:space="preserve"> </w:t>
      </w:r>
      <w:r w:rsidR="001B5768" w:rsidRPr="00545A55">
        <w:rPr>
          <w:rFonts w:asciiTheme="minorHAnsi" w:hAnsiTheme="minorHAnsi" w:cstheme="minorHAnsi"/>
          <w:w w:val="105"/>
          <w:sz w:val="22"/>
          <w:szCs w:val="22"/>
        </w:rPr>
        <w:t>the</w:t>
      </w:r>
      <w:r w:rsidR="001B5768" w:rsidRPr="00545A55">
        <w:rPr>
          <w:rFonts w:asciiTheme="minorHAnsi" w:hAnsiTheme="minorHAnsi" w:cstheme="minorHAnsi"/>
          <w:spacing w:val="-16"/>
          <w:w w:val="105"/>
          <w:sz w:val="22"/>
          <w:szCs w:val="22"/>
        </w:rPr>
        <w:t xml:space="preserve"> </w:t>
      </w:r>
      <w:r w:rsidR="001B5768" w:rsidRPr="00545A55">
        <w:rPr>
          <w:rFonts w:asciiTheme="minorHAnsi" w:hAnsiTheme="minorHAnsi" w:cstheme="minorHAnsi"/>
          <w:w w:val="105"/>
          <w:sz w:val="22"/>
          <w:szCs w:val="22"/>
        </w:rPr>
        <w:t>Interview Committee, as</w:t>
      </w:r>
      <w:r w:rsidR="001B5768" w:rsidRPr="00545A55">
        <w:rPr>
          <w:rFonts w:asciiTheme="minorHAnsi" w:hAnsiTheme="minorHAnsi" w:cstheme="minorHAnsi"/>
          <w:spacing w:val="-6"/>
          <w:w w:val="105"/>
          <w:sz w:val="22"/>
          <w:szCs w:val="22"/>
        </w:rPr>
        <w:t xml:space="preserve"> </w:t>
      </w:r>
      <w:r w:rsidR="001B5768" w:rsidRPr="00545A55">
        <w:rPr>
          <w:rFonts w:asciiTheme="minorHAnsi" w:hAnsiTheme="minorHAnsi" w:cstheme="minorHAnsi"/>
          <w:w w:val="105"/>
          <w:sz w:val="22"/>
          <w:szCs w:val="22"/>
        </w:rPr>
        <w:t>long</w:t>
      </w:r>
      <w:r w:rsidR="001B5768" w:rsidRPr="00545A55">
        <w:rPr>
          <w:rFonts w:asciiTheme="minorHAnsi" w:hAnsiTheme="minorHAnsi" w:cstheme="minorHAnsi"/>
          <w:spacing w:val="-8"/>
          <w:w w:val="105"/>
          <w:sz w:val="22"/>
          <w:szCs w:val="22"/>
        </w:rPr>
        <w:t xml:space="preserve"> </w:t>
      </w:r>
      <w:r w:rsidR="001B5768" w:rsidRPr="00545A55">
        <w:rPr>
          <w:rFonts w:asciiTheme="minorHAnsi" w:hAnsiTheme="minorHAnsi" w:cstheme="minorHAnsi"/>
          <w:w w:val="105"/>
          <w:sz w:val="22"/>
          <w:szCs w:val="22"/>
        </w:rPr>
        <w:t>as</w:t>
      </w:r>
      <w:r w:rsidR="001B5768" w:rsidRPr="00545A55">
        <w:rPr>
          <w:rFonts w:asciiTheme="minorHAnsi" w:hAnsiTheme="minorHAnsi" w:cstheme="minorHAnsi"/>
          <w:spacing w:val="-4"/>
          <w:w w:val="105"/>
          <w:sz w:val="22"/>
          <w:szCs w:val="22"/>
        </w:rPr>
        <w:t xml:space="preserve"> </w:t>
      </w:r>
      <w:r w:rsidR="001B5768" w:rsidRPr="00545A55">
        <w:rPr>
          <w:rFonts w:asciiTheme="minorHAnsi" w:hAnsiTheme="minorHAnsi" w:cstheme="minorHAnsi"/>
          <w:w w:val="105"/>
          <w:sz w:val="22"/>
          <w:szCs w:val="22"/>
        </w:rPr>
        <w:t>such</w:t>
      </w:r>
      <w:r w:rsidR="001B5768" w:rsidRPr="00545A55">
        <w:rPr>
          <w:rFonts w:asciiTheme="minorHAnsi" w:hAnsiTheme="minorHAnsi" w:cstheme="minorHAnsi"/>
          <w:spacing w:val="-2"/>
          <w:w w:val="105"/>
          <w:sz w:val="22"/>
          <w:szCs w:val="22"/>
        </w:rPr>
        <w:t xml:space="preserve"> </w:t>
      </w:r>
      <w:r w:rsidR="001B5768" w:rsidRPr="00545A55">
        <w:rPr>
          <w:rFonts w:asciiTheme="minorHAnsi" w:hAnsiTheme="minorHAnsi" w:cstheme="minorHAnsi"/>
          <w:w w:val="105"/>
          <w:sz w:val="22"/>
          <w:szCs w:val="22"/>
        </w:rPr>
        <w:t>assistance does</w:t>
      </w:r>
      <w:r w:rsidR="001B5768" w:rsidRPr="00545A55">
        <w:rPr>
          <w:rFonts w:asciiTheme="minorHAnsi" w:hAnsiTheme="minorHAnsi" w:cstheme="minorHAnsi"/>
          <w:spacing w:val="-7"/>
          <w:w w:val="105"/>
          <w:sz w:val="22"/>
          <w:szCs w:val="22"/>
        </w:rPr>
        <w:t xml:space="preserve"> </w:t>
      </w:r>
      <w:r w:rsidR="001B5768" w:rsidRPr="00545A55">
        <w:rPr>
          <w:rFonts w:asciiTheme="minorHAnsi" w:hAnsiTheme="minorHAnsi" w:cstheme="minorHAnsi"/>
          <w:w w:val="105"/>
          <w:sz w:val="22"/>
          <w:szCs w:val="22"/>
        </w:rPr>
        <w:t>not pose a detriment to the operations of the Department. Each office will make best efforts</w:t>
      </w:r>
      <w:r w:rsidR="001B5768" w:rsidRPr="00545A55">
        <w:rPr>
          <w:rFonts w:asciiTheme="minorHAnsi" w:hAnsiTheme="minorHAnsi" w:cstheme="minorHAnsi"/>
          <w:spacing w:val="-2"/>
          <w:w w:val="105"/>
          <w:sz w:val="22"/>
          <w:szCs w:val="22"/>
        </w:rPr>
        <w:t xml:space="preserve"> </w:t>
      </w:r>
      <w:r w:rsidR="001B5768" w:rsidRPr="00545A55">
        <w:rPr>
          <w:rFonts w:asciiTheme="minorHAnsi" w:hAnsiTheme="minorHAnsi" w:cstheme="minorHAnsi"/>
          <w:w w:val="105"/>
          <w:sz w:val="22"/>
          <w:szCs w:val="22"/>
        </w:rPr>
        <w:t>to</w:t>
      </w:r>
      <w:r w:rsidR="001B5768" w:rsidRPr="00545A55">
        <w:rPr>
          <w:rFonts w:asciiTheme="minorHAnsi" w:hAnsiTheme="minorHAnsi" w:cstheme="minorHAnsi"/>
          <w:spacing w:val="-5"/>
          <w:w w:val="105"/>
          <w:sz w:val="22"/>
          <w:szCs w:val="22"/>
        </w:rPr>
        <w:t xml:space="preserve"> </w:t>
      </w:r>
      <w:r w:rsidR="001B5768" w:rsidRPr="00545A55">
        <w:rPr>
          <w:rFonts w:asciiTheme="minorHAnsi" w:hAnsiTheme="minorHAnsi" w:cstheme="minorHAnsi"/>
          <w:w w:val="105"/>
          <w:sz w:val="22"/>
          <w:szCs w:val="22"/>
        </w:rPr>
        <w:t>include different Bargaining Unit</w:t>
      </w:r>
      <w:r w:rsidR="001B5768" w:rsidRPr="00545A55">
        <w:rPr>
          <w:rFonts w:asciiTheme="minorHAnsi" w:hAnsiTheme="minorHAnsi" w:cstheme="minorHAnsi"/>
          <w:spacing w:val="-5"/>
          <w:w w:val="105"/>
          <w:sz w:val="22"/>
          <w:szCs w:val="22"/>
        </w:rPr>
        <w:t xml:space="preserve"> </w:t>
      </w:r>
      <w:r w:rsidR="001B5768" w:rsidRPr="00545A55">
        <w:rPr>
          <w:rFonts w:asciiTheme="minorHAnsi" w:hAnsiTheme="minorHAnsi" w:cstheme="minorHAnsi"/>
          <w:w w:val="105"/>
          <w:sz w:val="22"/>
          <w:szCs w:val="22"/>
        </w:rPr>
        <w:t>8</w:t>
      </w:r>
      <w:r w:rsidR="001B5768" w:rsidRPr="00545A55">
        <w:rPr>
          <w:rFonts w:asciiTheme="minorHAnsi" w:hAnsiTheme="minorHAnsi" w:cstheme="minorHAnsi"/>
          <w:spacing w:val="-1"/>
          <w:w w:val="105"/>
          <w:sz w:val="22"/>
          <w:szCs w:val="22"/>
        </w:rPr>
        <w:t xml:space="preserve"> </w:t>
      </w:r>
      <w:r w:rsidR="001B5768" w:rsidRPr="00545A55">
        <w:rPr>
          <w:rFonts w:asciiTheme="minorHAnsi" w:hAnsiTheme="minorHAnsi" w:cstheme="minorHAnsi"/>
          <w:w w:val="105"/>
          <w:sz w:val="22"/>
          <w:szCs w:val="22"/>
        </w:rPr>
        <w:t>and/or 10</w:t>
      </w:r>
      <w:r w:rsidR="001B5768" w:rsidRPr="00545A55">
        <w:rPr>
          <w:rFonts w:asciiTheme="minorHAnsi" w:hAnsiTheme="minorHAnsi" w:cstheme="minorHAnsi"/>
          <w:spacing w:val="-1"/>
          <w:w w:val="105"/>
          <w:sz w:val="22"/>
          <w:szCs w:val="22"/>
        </w:rPr>
        <w:t xml:space="preserve"> </w:t>
      </w:r>
      <w:r w:rsidR="001B5768" w:rsidRPr="00545A55">
        <w:rPr>
          <w:rFonts w:asciiTheme="minorHAnsi" w:hAnsiTheme="minorHAnsi" w:cstheme="minorHAnsi"/>
          <w:w w:val="105"/>
          <w:sz w:val="22"/>
          <w:szCs w:val="22"/>
        </w:rPr>
        <w:t>members to represent their respective unit and will rotate members to</w:t>
      </w:r>
      <w:r w:rsidR="001B5768" w:rsidRPr="00545A55">
        <w:rPr>
          <w:rFonts w:asciiTheme="minorHAnsi" w:hAnsiTheme="minorHAnsi" w:cstheme="minorHAnsi"/>
          <w:spacing w:val="-1"/>
          <w:w w:val="105"/>
          <w:sz w:val="22"/>
          <w:szCs w:val="22"/>
        </w:rPr>
        <w:t xml:space="preserve"> </w:t>
      </w:r>
      <w:r w:rsidR="001B5768" w:rsidRPr="00545A55">
        <w:rPr>
          <w:rFonts w:asciiTheme="minorHAnsi" w:hAnsiTheme="minorHAnsi" w:cstheme="minorHAnsi"/>
          <w:w w:val="105"/>
          <w:sz w:val="22"/>
          <w:szCs w:val="22"/>
        </w:rPr>
        <w:t>serve on said Committees.</w:t>
      </w:r>
    </w:p>
    <w:p w14:paraId="325ECAFE" w14:textId="77777777" w:rsidR="001B5768" w:rsidRDefault="001B5768" w:rsidP="001B5768">
      <w:pPr>
        <w:ind w:left="125"/>
        <w:rPr>
          <w:b/>
          <w:spacing w:val="-2"/>
          <w:w w:val="105"/>
          <w:u w:val="thick"/>
        </w:rPr>
      </w:pPr>
    </w:p>
    <w:p w14:paraId="799E41EB" w14:textId="77777777" w:rsidR="001B5768" w:rsidRPr="00545A55" w:rsidRDefault="001B5768" w:rsidP="001B5768">
      <w:pPr>
        <w:ind w:left="125"/>
        <w:rPr>
          <w:rFonts w:asciiTheme="minorHAnsi" w:hAnsiTheme="minorHAnsi" w:cstheme="minorHAnsi"/>
          <w:b/>
        </w:rPr>
      </w:pPr>
      <w:r w:rsidRPr="00545A55">
        <w:rPr>
          <w:rFonts w:asciiTheme="minorHAnsi" w:hAnsiTheme="minorHAnsi" w:cstheme="minorHAnsi"/>
          <w:b/>
          <w:spacing w:val="-2"/>
          <w:w w:val="105"/>
          <w:u w:val="thick"/>
        </w:rPr>
        <w:lastRenderedPageBreak/>
        <w:t>VACANCIES:</w:t>
      </w:r>
    </w:p>
    <w:p w14:paraId="768A77A9" w14:textId="77777777" w:rsidR="001B5768" w:rsidRPr="00545A55" w:rsidRDefault="001B5768" w:rsidP="001B5768">
      <w:pPr>
        <w:pStyle w:val="BodyText"/>
        <w:ind w:left="124" w:right="120" w:firstLine="2"/>
        <w:rPr>
          <w:rFonts w:asciiTheme="minorHAnsi" w:hAnsiTheme="minorHAnsi" w:cstheme="minorHAnsi"/>
          <w:sz w:val="22"/>
          <w:szCs w:val="22"/>
        </w:rPr>
      </w:pPr>
      <w:r w:rsidRPr="00545A55">
        <w:rPr>
          <w:rFonts w:asciiTheme="minorHAnsi" w:hAnsiTheme="minorHAnsi" w:cstheme="minorHAnsi"/>
          <w:w w:val="105"/>
          <w:sz w:val="22"/>
          <w:szCs w:val="22"/>
        </w:rPr>
        <w:t>The</w:t>
      </w:r>
      <w:r w:rsidRPr="00545A55">
        <w:rPr>
          <w:rFonts w:asciiTheme="minorHAnsi" w:hAnsiTheme="minorHAnsi" w:cstheme="minorHAnsi"/>
          <w:spacing w:val="-12"/>
          <w:w w:val="105"/>
          <w:sz w:val="22"/>
          <w:szCs w:val="22"/>
        </w:rPr>
        <w:t xml:space="preserve"> </w:t>
      </w:r>
      <w:r w:rsidRPr="00545A55">
        <w:rPr>
          <w:rFonts w:asciiTheme="minorHAnsi" w:hAnsiTheme="minorHAnsi" w:cstheme="minorHAnsi"/>
          <w:w w:val="105"/>
          <w:sz w:val="22"/>
          <w:szCs w:val="22"/>
        </w:rPr>
        <w:t>Department recognizes</w:t>
      </w:r>
      <w:r w:rsidRPr="00545A55">
        <w:rPr>
          <w:rFonts w:asciiTheme="minorHAnsi" w:hAnsiTheme="minorHAnsi" w:cstheme="minorHAnsi"/>
          <w:spacing w:val="16"/>
          <w:w w:val="105"/>
          <w:sz w:val="22"/>
          <w:szCs w:val="22"/>
        </w:rPr>
        <w:t xml:space="preserve"> </w:t>
      </w:r>
      <w:r w:rsidRPr="00545A55">
        <w:rPr>
          <w:rFonts w:asciiTheme="minorHAnsi" w:hAnsiTheme="minorHAnsi" w:cstheme="minorHAnsi"/>
          <w:w w:val="105"/>
          <w:sz w:val="22"/>
          <w:szCs w:val="22"/>
        </w:rPr>
        <w:t>its</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obligation to</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do</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its part</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to</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minimize</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delays</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in</w:t>
      </w:r>
      <w:r w:rsidRPr="00545A55">
        <w:rPr>
          <w:rFonts w:asciiTheme="minorHAnsi" w:hAnsiTheme="minorHAnsi" w:cstheme="minorHAnsi"/>
          <w:spacing w:val="-16"/>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filling</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of funded vacancies. Vacancies will</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be</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requested for</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posting expeditiously. In</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further recognition that delays in</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filling of</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vacancies contribute to</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worker overload, the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parties agree that all</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Bargaining Unit</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8 employees shall, whenever possible, submit written notice of separation in a timely fashion.</w:t>
      </w:r>
    </w:p>
    <w:p w14:paraId="391D8455" w14:textId="77777777" w:rsidR="001B5768" w:rsidRPr="00545A55" w:rsidRDefault="001B5768" w:rsidP="001B5768">
      <w:pPr>
        <w:ind w:left="121"/>
        <w:rPr>
          <w:rFonts w:asciiTheme="minorHAnsi" w:hAnsiTheme="minorHAnsi" w:cstheme="minorHAnsi"/>
          <w:b/>
          <w:w w:val="105"/>
          <w:u w:val="thick"/>
        </w:rPr>
      </w:pPr>
    </w:p>
    <w:p w14:paraId="3C6A871F" w14:textId="77777777" w:rsidR="001B5768" w:rsidRPr="00545A55" w:rsidRDefault="001B5768" w:rsidP="001B5768">
      <w:pPr>
        <w:ind w:left="121"/>
        <w:rPr>
          <w:rFonts w:asciiTheme="minorHAnsi" w:hAnsiTheme="minorHAnsi" w:cstheme="minorHAnsi"/>
          <w:b/>
        </w:rPr>
      </w:pPr>
      <w:r w:rsidRPr="00545A55">
        <w:rPr>
          <w:rFonts w:asciiTheme="minorHAnsi" w:hAnsiTheme="minorHAnsi" w:cstheme="minorHAnsi"/>
          <w:b/>
          <w:w w:val="105"/>
          <w:u w:val="thick"/>
        </w:rPr>
        <w:t>COVERAGE</w:t>
      </w:r>
      <w:r w:rsidRPr="00545A55">
        <w:rPr>
          <w:rFonts w:asciiTheme="minorHAnsi" w:hAnsiTheme="minorHAnsi" w:cstheme="minorHAnsi"/>
          <w:b/>
          <w:spacing w:val="8"/>
          <w:w w:val="105"/>
          <w:u w:val="thick"/>
        </w:rPr>
        <w:t xml:space="preserve"> </w:t>
      </w:r>
      <w:r w:rsidRPr="00545A55">
        <w:rPr>
          <w:rFonts w:asciiTheme="minorHAnsi" w:hAnsiTheme="minorHAnsi" w:cstheme="minorHAnsi"/>
          <w:b/>
          <w:w w:val="105"/>
          <w:u w:val="thick"/>
        </w:rPr>
        <w:t>OF</w:t>
      </w:r>
      <w:r w:rsidRPr="00545A55">
        <w:rPr>
          <w:rFonts w:asciiTheme="minorHAnsi" w:hAnsiTheme="minorHAnsi" w:cstheme="minorHAnsi"/>
          <w:b/>
          <w:spacing w:val="-8"/>
          <w:w w:val="105"/>
          <w:u w:val="thick"/>
        </w:rPr>
        <w:t xml:space="preserve"> </w:t>
      </w:r>
      <w:r w:rsidRPr="00545A55">
        <w:rPr>
          <w:rFonts w:asciiTheme="minorHAnsi" w:hAnsiTheme="minorHAnsi" w:cstheme="minorHAnsi"/>
          <w:b/>
          <w:spacing w:val="-2"/>
          <w:w w:val="105"/>
          <w:u w:val="thick"/>
        </w:rPr>
        <w:t>CASELOADS:</w:t>
      </w:r>
    </w:p>
    <w:p w14:paraId="57F97497" w14:textId="77777777" w:rsidR="001B5768" w:rsidRPr="00545A55" w:rsidRDefault="001B5768" w:rsidP="001B5768">
      <w:pPr>
        <w:pStyle w:val="BodyText"/>
        <w:ind w:left="117" w:right="532" w:firstLine="4"/>
        <w:rPr>
          <w:rFonts w:asciiTheme="minorHAnsi" w:hAnsiTheme="minorHAnsi" w:cstheme="minorHAnsi"/>
          <w:sz w:val="22"/>
          <w:szCs w:val="22"/>
        </w:rPr>
      </w:pPr>
      <w:r w:rsidRPr="00545A55">
        <w:rPr>
          <w:rFonts w:asciiTheme="minorHAnsi" w:hAnsiTheme="minorHAnsi" w:cstheme="minorHAnsi"/>
          <w:w w:val="105"/>
          <w:sz w:val="22"/>
          <w:szCs w:val="22"/>
        </w:rPr>
        <w:t>Per</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contract,</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there</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is</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an</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authorization process to</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review the</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coverage</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needs</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and determine if overtime is</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warranted.</w:t>
      </w:r>
      <w:r w:rsidRPr="00545A55">
        <w:rPr>
          <w:rFonts w:asciiTheme="minorHAnsi" w:hAnsiTheme="minorHAnsi" w:cstheme="minorHAnsi"/>
          <w:spacing w:val="80"/>
          <w:w w:val="105"/>
          <w:sz w:val="22"/>
          <w:szCs w:val="22"/>
        </w:rPr>
        <w:t xml:space="preserve"> </w:t>
      </w:r>
      <w:r w:rsidRPr="00545A55">
        <w:rPr>
          <w:rFonts w:asciiTheme="minorHAnsi" w:hAnsiTheme="minorHAnsi" w:cstheme="minorHAnsi"/>
          <w:w w:val="105"/>
          <w:sz w:val="22"/>
          <w:szCs w:val="22"/>
        </w:rPr>
        <w:t>Overtime shall then be considered by</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Area Directors first, with the</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Appointing Authority (Regional Director) having ultimate discretion. All time will be reflected on SSTA.</w:t>
      </w:r>
    </w:p>
    <w:p w14:paraId="17FAA777" w14:textId="77777777" w:rsidR="001B5768" w:rsidRPr="00545A55" w:rsidRDefault="001B5768" w:rsidP="001B5768">
      <w:pPr>
        <w:pStyle w:val="BodyText"/>
        <w:ind w:left="110" w:right="229" w:firstLine="11"/>
        <w:rPr>
          <w:rFonts w:asciiTheme="minorHAnsi" w:hAnsiTheme="minorHAnsi" w:cstheme="minorHAnsi"/>
          <w:sz w:val="22"/>
          <w:szCs w:val="22"/>
        </w:rPr>
      </w:pPr>
    </w:p>
    <w:p w14:paraId="05F73535" w14:textId="77777777" w:rsidR="001B5768" w:rsidRPr="00545A55" w:rsidRDefault="001B5768" w:rsidP="001B5768">
      <w:pPr>
        <w:pStyle w:val="BodyText"/>
        <w:ind w:left="110" w:right="229" w:firstLine="11"/>
        <w:rPr>
          <w:rFonts w:asciiTheme="minorHAnsi" w:hAnsiTheme="minorHAnsi" w:cstheme="minorHAnsi"/>
          <w:sz w:val="22"/>
          <w:szCs w:val="22"/>
        </w:rPr>
      </w:pPr>
      <w:r w:rsidRPr="00545A55">
        <w:rPr>
          <w:rFonts w:asciiTheme="minorHAnsi" w:hAnsiTheme="minorHAnsi" w:cstheme="minorHAnsi"/>
          <w:sz w:val="22"/>
          <w:szCs w:val="22"/>
        </w:rPr>
        <w:t>When covering</w:t>
      </w:r>
      <w:r w:rsidRPr="00545A55">
        <w:rPr>
          <w:rFonts w:asciiTheme="minorHAnsi" w:hAnsiTheme="minorHAnsi" w:cstheme="minorHAnsi"/>
          <w:spacing w:val="24"/>
          <w:sz w:val="22"/>
          <w:szCs w:val="22"/>
        </w:rPr>
        <w:t xml:space="preserve"> </w:t>
      </w:r>
      <w:r w:rsidRPr="00545A55">
        <w:rPr>
          <w:rFonts w:asciiTheme="minorHAnsi" w:hAnsiTheme="minorHAnsi" w:cstheme="minorHAnsi"/>
          <w:sz w:val="22"/>
          <w:szCs w:val="22"/>
        </w:rPr>
        <w:t>the work of other HSCl/11</w:t>
      </w:r>
      <w:r w:rsidRPr="00545A55">
        <w:rPr>
          <w:rFonts w:asciiTheme="minorHAnsi" w:hAnsiTheme="minorHAnsi" w:cstheme="minorHAnsi"/>
          <w:spacing w:val="-6"/>
          <w:sz w:val="22"/>
          <w:szCs w:val="22"/>
        </w:rPr>
        <w:t xml:space="preserve"> </w:t>
      </w:r>
      <w:r w:rsidRPr="00545A55">
        <w:rPr>
          <w:rFonts w:asciiTheme="minorHAnsi" w:hAnsiTheme="minorHAnsi" w:cstheme="minorHAnsi"/>
          <w:sz w:val="22"/>
          <w:szCs w:val="22"/>
        </w:rPr>
        <w:t>positions,</w:t>
      </w:r>
      <w:r w:rsidRPr="00545A55">
        <w:rPr>
          <w:rFonts w:asciiTheme="minorHAnsi" w:hAnsiTheme="minorHAnsi" w:cstheme="minorHAnsi"/>
          <w:spacing w:val="31"/>
          <w:sz w:val="22"/>
          <w:szCs w:val="22"/>
        </w:rPr>
        <w:t xml:space="preserve"> </w:t>
      </w:r>
      <w:r w:rsidRPr="00545A55">
        <w:rPr>
          <w:rFonts w:asciiTheme="minorHAnsi" w:hAnsiTheme="minorHAnsi" w:cstheme="minorHAnsi"/>
          <w:sz w:val="22"/>
          <w:szCs w:val="22"/>
        </w:rPr>
        <w:t>the covering</w:t>
      </w:r>
      <w:r w:rsidRPr="00545A55">
        <w:rPr>
          <w:rFonts w:asciiTheme="minorHAnsi" w:hAnsiTheme="minorHAnsi" w:cstheme="minorHAnsi"/>
          <w:spacing w:val="26"/>
          <w:sz w:val="22"/>
          <w:szCs w:val="22"/>
        </w:rPr>
        <w:t xml:space="preserve"> </w:t>
      </w:r>
      <w:r w:rsidRPr="00545A55">
        <w:rPr>
          <w:rFonts w:asciiTheme="minorHAnsi" w:hAnsiTheme="minorHAnsi" w:cstheme="minorHAnsi"/>
          <w:sz w:val="22"/>
          <w:szCs w:val="22"/>
        </w:rPr>
        <w:t>HSCl/11 will be</w:t>
      </w:r>
      <w:r w:rsidRPr="00545A55">
        <w:rPr>
          <w:rFonts w:asciiTheme="minorHAnsi" w:hAnsiTheme="minorHAnsi" w:cstheme="minorHAnsi"/>
          <w:spacing w:val="-7"/>
          <w:sz w:val="22"/>
          <w:szCs w:val="22"/>
        </w:rPr>
        <w:t xml:space="preserve"> </w:t>
      </w:r>
      <w:r w:rsidRPr="00545A55">
        <w:rPr>
          <w:rFonts w:asciiTheme="minorHAnsi" w:hAnsiTheme="minorHAnsi" w:cstheme="minorHAnsi"/>
          <w:sz w:val="22"/>
          <w:szCs w:val="22"/>
        </w:rPr>
        <w:t xml:space="preserve">provided </w:t>
      </w:r>
      <w:r w:rsidRPr="00545A55">
        <w:rPr>
          <w:rFonts w:asciiTheme="minorHAnsi" w:hAnsiTheme="minorHAnsi" w:cstheme="minorHAnsi"/>
          <w:w w:val="105"/>
          <w:sz w:val="22"/>
          <w:szCs w:val="22"/>
        </w:rPr>
        <w:t>a reasonable amount of</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time</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to catch up on any overdue or</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incomplete work by the previous</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incumbent.</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HSCl/11</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will</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only</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be</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responsible</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for</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timeliness of</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casework by</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previous incumbent from</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date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casework is</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assigned to</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2"/>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95"/>
          <w:sz w:val="22"/>
          <w:szCs w:val="22"/>
        </w:rPr>
        <w:t xml:space="preserve">1/11 </w:t>
      </w:r>
      <w:r w:rsidRPr="00545A55">
        <w:rPr>
          <w:rFonts w:asciiTheme="minorHAnsi" w:hAnsiTheme="minorHAnsi" w:cstheme="minorHAnsi"/>
          <w:w w:val="105"/>
          <w:sz w:val="22"/>
          <w:szCs w:val="22"/>
        </w:rPr>
        <w:t>forward.</w:t>
      </w:r>
    </w:p>
    <w:p w14:paraId="77C0F5D6" w14:textId="77777777" w:rsidR="001B5768" w:rsidRDefault="001B5768" w:rsidP="001B5768">
      <w:pPr>
        <w:ind w:left="108"/>
        <w:rPr>
          <w:b/>
          <w:w w:val="105"/>
          <w:u w:val="thick"/>
        </w:rPr>
      </w:pPr>
    </w:p>
    <w:p w14:paraId="40A40CCD" w14:textId="77777777" w:rsidR="001B5768" w:rsidRPr="00545A55" w:rsidRDefault="001B5768" w:rsidP="001B5768">
      <w:pPr>
        <w:ind w:left="108"/>
        <w:rPr>
          <w:rFonts w:asciiTheme="minorHAnsi" w:hAnsiTheme="minorHAnsi" w:cstheme="minorHAnsi"/>
          <w:b/>
        </w:rPr>
      </w:pPr>
      <w:r w:rsidRPr="00545A55">
        <w:rPr>
          <w:rFonts w:asciiTheme="minorHAnsi" w:hAnsiTheme="minorHAnsi" w:cstheme="minorHAnsi"/>
          <w:b/>
          <w:w w:val="105"/>
          <w:u w:val="thick"/>
        </w:rPr>
        <w:t>DDS-HSC</w:t>
      </w:r>
      <w:r w:rsidRPr="00545A55">
        <w:rPr>
          <w:rFonts w:asciiTheme="minorHAnsi" w:hAnsiTheme="minorHAnsi" w:cstheme="minorHAnsi"/>
          <w:b/>
          <w:spacing w:val="8"/>
          <w:w w:val="105"/>
          <w:u w:val="thick"/>
        </w:rPr>
        <w:t xml:space="preserve"> </w:t>
      </w:r>
      <w:r w:rsidRPr="00545A55">
        <w:rPr>
          <w:rFonts w:asciiTheme="minorHAnsi" w:hAnsiTheme="minorHAnsi" w:cstheme="minorHAnsi"/>
          <w:b/>
          <w:w w:val="105"/>
          <w:u w:val="thick"/>
        </w:rPr>
        <w:t>I</w:t>
      </w:r>
      <w:r w:rsidRPr="00545A55">
        <w:rPr>
          <w:rFonts w:asciiTheme="minorHAnsi" w:hAnsiTheme="minorHAnsi" w:cstheme="minorHAnsi"/>
          <w:b/>
          <w:spacing w:val="-14"/>
          <w:w w:val="105"/>
          <w:u w:val="thick"/>
        </w:rPr>
        <w:t xml:space="preserve"> </w:t>
      </w:r>
      <w:r w:rsidRPr="00545A55">
        <w:rPr>
          <w:rFonts w:asciiTheme="minorHAnsi" w:hAnsiTheme="minorHAnsi" w:cstheme="minorHAnsi"/>
          <w:b/>
          <w:spacing w:val="-2"/>
          <w:w w:val="105"/>
          <w:u w:val="thick"/>
        </w:rPr>
        <w:t>UTILIZATION:</w:t>
      </w:r>
    </w:p>
    <w:p w14:paraId="42A70BB8" w14:textId="77777777" w:rsidR="001B5768" w:rsidRPr="00545A55" w:rsidRDefault="001B5768" w:rsidP="001B5768">
      <w:pPr>
        <w:pStyle w:val="BodyText"/>
        <w:ind w:left="130" w:right="961" w:firstLine="10"/>
        <w:rPr>
          <w:rFonts w:asciiTheme="minorHAnsi" w:hAnsiTheme="minorHAnsi" w:cstheme="minorHAnsi"/>
          <w:w w:val="105"/>
          <w:sz w:val="22"/>
          <w:szCs w:val="22"/>
        </w:rPr>
      </w:pPr>
      <w:r w:rsidRPr="00545A55">
        <w:rPr>
          <w:rFonts w:asciiTheme="minorHAnsi" w:hAnsiTheme="minorHAnsi" w:cstheme="minorHAnsi"/>
          <w:w w:val="105"/>
          <w:sz w:val="22"/>
          <w:szCs w:val="22"/>
        </w:rPr>
        <w:t>HSC</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I</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positions are</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utilized</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in</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below</w:t>
      </w:r>
      <w:r w:rsidRPr="00545A55">
        <w:rPr>
          <w:rFonts w:asciiTheme="minorHAnsi" w:hAnsiTheme="minorHAnsi" w:cstheme="minorHAnsi"/>
          <w:spacing w:val="-7"/>
          <w:w w:val="105"/>
          <w:sz w:val="22"/>
          <w:szCs w:val="22"/>
        </w:rPr>
        <w:t xml:space="preserve"> </w:t>
      </w:r>
      <w:r w:rsidRPr="00545A55">
        <w:rPr>
          <w:rFonts w:asciiTheme="minorHAnsi" w:hAnsiTheme="minorHAnsi" w:cstheme="minorHAnsi"/>
          <w:w w:val="105"/>
          <w:sz w:val="22"/>
          <w:szCs w:val="22"/>
        </w:rPr>
        <w:t>sub-groups by</w:t>
      </w:r>
      <w:r w:rsidRPr="00545A55">
        <w:rPr>
          <w:rFonts w:asciiTheme="minorHAnsi" w:hAnsiTheme="minorHAnsi" w:cstheme="minorHAnsi"/>
          <w:spacing w:val="-14"/>
          <w:w w:val="105"/>
          <w:sz w:val="22"/>
          <w:szCs w:val="22"/>
        </w:rPr>
        <w:t xml:space="preserve"> </w:t>
      </w:r>
      <w:r w:rsidRPr="00545A55">
        <w:rPr>
          <w:rFonts w:asciiTheme="minorHAnsi" w:hAnsiTheme="minorHAnsi" w:cstheme="minorHAnsi"/>
          <w:w w:val="105"/>
          <w:sz w:val="22"/>
          <w:szCs w:val="22"/>
        </w:rPr>
        <w:t xml:space="preserve">population qualifiers: </w:t>
      </w:r>
    </w:p>
    <w:p w14:paraId="1D796398" w14:textId="77777777" w:rsidR="001B5768" w:rsidRPr="00545A55" w:rsidRDefault="001B5768" w:rsidP="001B5768">
      <w:pPr>
        <w:pStyle w:val="BodyText"/>
        <w:ind w:left="130" w:right="961" w:firstLine="10"/>
        <w:rPr>
          <w:rFonts w:asciiTheme="minorHAnsi" w:hAnsiTheme="minorHAnsi" w:cstheme="minorHAnsi"/>
          <w:w w:val="105"/>
          <w:sz w:val="22"/>
          <w:szCs w:val="22"/>
        </w:rPr>
      </w:pPr>
    </w:p>
    <w:p w14:paraId="54EE7836" w14:textId="77777777" w:rsidR="001B5768" w:rsidRPr="00545A55" w:rsidRDefault="001B5768" w:rsidP="001B5768">
      <w:pPr>
        <w:pStyle w:val="BodyText"/>
        <w:ind w:left="130" w:right="961" w:firstLine="10"/>
        <w:rPr>
          <w:rFonts w:asciiTheme="minorHAnsi" w:hAnsiTheme="minorHAnsi" w:cstheme="minorHAnsi"/>
          <w:w w:val="105"/>
          <w:sz w:val="22"/>
          <w:szCs w:val="22"/>
        </w:rPr>
      </w:pPr>
      <w:r w:rsidRPr="00545A55">
        <w:rPr>
          <w:rFonts w:asciiTheme="minorHAnsi" w:hAnsiTheme="minorHAnsi" w:cstheme="minorHAnsi"/>
          <w:w w:val="105"/>
          <w:sz w:val="22"/>
          <w:szCs w:val="22"/>
        </w:rPr>
        <w:t>Adult HSC I</w:t>
      </w:r>
    </w:p>
    <w:p w14:paraId="5B86A015" w14:textId="77777777" w:rsidR="001B5768" w:rsidRPr="00545A55" w:rsidRDefault="001B5768" w:rsidP="001B5768">
      <w:pPr>
        <w:pStyle w:val="BodyText"/>
        <w:ind w:left="141"/>
        <w:rPr>
          <w:rFonts w:asciiTheme="minorHAnsi" w:hAnsiTheme="minorHAnsi" w:cstheme="minorHAnsi"/>
          <w:sz w:val="22"/>
          <w:szCs w:val="22"/>
        </w:rPr>
      </w:pPr>
      <w:r w:rsidRPr="00545A55">
        <w:rPr>
          <w:rFonts w:asciiTheme="minorHAnsi" w:hAnsiTheme="minorHAnsi" w:cstheme="minorHAnsi"/>
          <w:w w:val="105"/>
          <w:sz w:val="22"/>
          <w:szCs w:val="22"/>
        </w:rPr>
        <w:t>Children's</w:t>
      </w:r>
      <w:r w:rsidRPr="00545A55">
        <w:rPr>
          <w:rFonts w:asciiTheme="minorHAnsi" w:hAnsiTheme="minorHAnsi" w:cstheme="minorHAnsi"/>
          <w:spacing w:val="2"/>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spacing w:val="-10"/>
          <w:w w:val="105"/>
          <w:sz w:val="22"/>
          <w:szCs w:val="22"/>
        </w:rPr>
        <w:t>I</w:t>
      </w:r>
    </w:p>
    <w:p w14:paraId="56B8381E" w14:textId="77777777" w:rsidR="001B5768" w:rsidRPr="00545A55" w:rsidRDefault="001B5768" w:rsidP="001B5768">
      <w:pPr>
        <w:pStyle w:val="BodyText"/>
        <w:ind w:left="139"/>
        <w:rPr>
          <w:rFonts w:asciiTheme="minorHAnsi" w:hAnsiTheme="minorHAnsi" w:cstheme="minorHAnsi"/>
          <w:sz w:val="22"/>
          <w:szCs w:val="22"/>
        </w:rPr>
      </w:pPr>
      <w:r w:rsidRPr="00545A55">
        <w:rPr>
          <w:rFonts w:asciiTheme="minorHAnsi" w:hAnsiTheme="minorHAnsi" w:cstheme="minorHAnsi"/>
          <w:w w:val="105"/>
          <w:sz w:val="22"/>
          <w:szCs w:val="22"/>
        </w:rPr>
        <w:t>Transition</w:t>
      </w:r>
      <w:r w:rsidRPr="00545A55">
        <w:rPr>
          <w:rFonts w:asciiTheme="minorHAnsi" w:hAnsiTheme="minorHAnsi" w:cstheme="minorHAnsi"/>
          <w:spacing w:val="-4"/>
          <w:w w:val="105"/>
          <w:sz w:val="22"/>
          <w:szCs w:val="22"/>
        </w:rPr>
        <w:t xml:space="preserve"> </w:t>
      </w:r>
      <w:r w:rsidRPr="00545A55">
        <w:rPr>
          <w:rFonts w:asciiTheme="minorHAnsi" w:hAnsiTheme="minorHAnsi" w:cstheme="minorHAnsi"/>
          <w:w w:val="105"/>
          <w:sz w:val="22"/>
          <w:szCs w:val="22"/>
        </w:rPr>
        <w:t>(MGL</w:t>
      </w:r>
      <w:r w:rsidRPr="00545A55">
        <w:rPr>
          <w:rFonts w:asciiTheme="minorHAnsi" w:hAnsiTheme="minorHAnsi" w:cstheme="minorHAnsi"/>
          <w:spacing w:val="-16"/>
          <w:w w:val="105"/>
          <w:sz w:val="22"/>
          <w:szCs w:val="22"/>
        </w:rPr>
        <w:t xml:space="preserve"> </w:t>
      </w:r>
      <w:r w:rsidRPr="00545A55">
        <w:rPr>
          <w:rFonts w:asciiTheme="minorHAnsi" w:hAnsiTheme="minorHAnsi" w:cstheme="minorHAnsi"/>
          <w:w w:val="105"/>
          <w:sz w:val="22"/>
          <w:szCs w:val="22"/>
        </w:rPr>
        <w:t>688)</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spacing w:val="-10"/>
          <w:w w:val="105"/>
          <w:sz w:val="22"/>
          <w:szCs w:val="22"/>
        </w:rPr>
        <w:t>I</w:t>
      </w:r>
    </w:p>
    <w:p w14:paraId="744DC5B7" w14:textId="77777777" w:rsidR="001B5768" w:rsidRPr="00545A55" w:rsidRDefault="001B5768" w:rsidP="001B5768">
      <w:pPr>
        <w:pStyle w:val="BodyText"/>
        <w:ind w:left="138"/>
        <w:rPr>
          <w:rFonts w:asciiTheme="minorHAnsi" w:hAnsiTheme="minorHAnsi" w:cstheme="minorHAnsi"/>
          <w:sz w:val="22"/>
          <w:szCs w:val="22"/>
        </w:rPr>
      </w:pPr>
      <w:r w:rsidRPr="00545A55">
        <w:rPr>
          <w:rFonts w:asciiTheme="minorHAnsi" w:hAnsiTheme="minorHAnsi" w:cstheme="minorHAnsi"/>
          <w:w w:val="105"/>
          <w:sz w:val="22"/>
          <w:szCs w:val="22"/>
        </w:rPr>
        <w:t>Intake</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and</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Eligibility</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Specialist</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12"/>
          <w:w w:val="105"/>
          <w:sz w:val="22"/>
          <w:szCs w:val="22"/>
        </w:rPr>
        <w:t xml:space="preserve"> </w:t>
      </w:r>
      <w:r w:rsidRPr="00545A55">
        <w:rPr>
          <w:rFonts w:asciiTheme="minorHAnsi" w:hAnsiTheme="minorHAnsi" w:cstheme="minorHAnsi"/>
          <w:spacing w:val="-10"/>
          <w:w w:val="105"/>
          <w:sz w:val="22"/>
          <w:szCs w:val="22"/>
        </w:rPr>
        <w:t>I</w:t>
      </w:r>
    </w:p>
    <w:p w14:paraId="66A6F01E" w14:textId="77777777" w:rsidR="001B5768" w:rsidRPr="00545A55" w:rsidRDefault="001B5768" w:rsidP="001B5768">
      <w:pPr>
        <w:pStyle w:val="BodyText"/>
        <w:ind w:left="134" w:right="532" w:firstLine="3"/>
        <w:rPr>
          <w:rFonts w:asciiTheme="minorHAnsi" w:hAnsiTheme="minorHAnsi" w:cstheme="minorHAnsi"/>
          <w:sz w:val="22"/>
          <w:szCs w:val="22"/>
        </w:rPr>
      </w:pPr>
      <w:r w:rsidRPr="00545A55">
        <w:rPr>
          <w:rFonts w:asciiTheme="minorHAnsi" w:hAnsiTheme="minorHAnsi" w:cstheme="minorHAnsi"/>
          <w:w w:val="105"/>
          <w:sz w:val="22"/>
          <w:szCs w:val="22"/>
        </w:rPr>
        <w:t>ABI/MFP-Acquired</w:t>
      </w:r>
      <w:r w:rsidRPr="00545A55">
        <w:rPr>
          <w:rFonts w:asciiTheme="minorHAnsi" w:hAnsiTheme="minorHAnsi" w:cstheme="minorHAnsi"/>
          <w:spacing w:val="-15"/>
          <w:w w:val="105"/>
          <w:sz w:val="22"/>
          <w:szCs w:val="22"/>
        </w:rPr>
        <w:t xml:space="preserve"> </w:t>
      </w:r>
      <w:r w:rsidRPr="00545A55">
        <w:rPr>
          <w:rFonts w:asciiTheme="minorHAnsi" w:hAnsiTheme="minorHAnsi" w:cstheme="minorHAnsi"/>
          <w:w w:val="105"/>
          <w:sz w:val="22"/>
          <w:szCs w:val="22"/>
        </w:rPr>
        <w:t>Brain</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Injured-Moving</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Forward</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Plan</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I</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Rolland-Nursing</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Home HSC I</w:t>
      </w:r>
    </w:p>
    <w:p w14:paraId="2D56ABCE" w14:textId="77777777" w:rsidR="001B5768" w:rsidRPr="00545A55" w:rsidRDefault="001B5768" w:rsidP="001B5768">
      <w:pPr>
        <w:pStyle w:val="BodyText"/>
        <w:ind w:left="130" w:right="5249"/>
        <w:rPr>
          <w:rFonts w:asciiTheme="minorHAnsi" w:hAnsiTheme="minorHAnsi" w:cstheme="minorHAnsi"/>
          <w:sz w:val="22"/>
          <w:szCs w:val="22"/>
        </w:rPr>
      </w:pPr>
      <w:r w:rsidRPr="00545A55">
        <w:rPr>
          <w:rFonts w:asciiTheme="minorHAnsi" w:hAnsiTheme="minorHAnsi" w:cstheme="minorHAnsi"/>
          <w:w w:val="105"/>
          <w:sz w:val="22"/>
          <w:szCs w:val="22"/>
        </w:rPr>
        <w:t>Active Treatment Specialist HSC I ASD-Autism</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Spectrum</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Disorder</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I PDP-Support Broker</w:t>
      </w:r>
    </w:p>
    <w:p w14:paraId="7109CFCE" w14:textId="77777777" w:rsidR="001B5768" w:rsidRPr="00545A55" w:rsidRDefault="001B5768" w:rsidP="001B5768">
      <w:pPr>
        <w:pStyle w:val="BodyText"/>
        <w:ind w:left="135"/>
        <w:rPr>
          <w:rFonts w:asciiTheme="minorHAnsi" w:hAnsiTheme="minorHAnsi" w:cstheme="minorHAnsi"/>
          <w:sz w:val="22"/>
          <w:szCs w:val="22"/>
        </w:rPr>
      </w:pPr>
      <w:r w:rsidRPr="00545A55">
        <w:rPr>
          <w:rFonts w:asciiTheme="minorHAnsi" w:hAnsiTheme="minorHAnsi" w:cstheme="minorHAnsi"/>
          <w:w w:val="105"/>
          <w:sz w:val="22"/>
          <w:szCs w:val="22"/>
        </w:rPr>
        <w:t>QIDP</w:t>
      </w:r>
      <w:r w:rsidRPr="00545A55">
        <w:rPr>
          <w:rFonts w:asciiTheme="minorHAnsi" w:hAnsiTheme="minorHAnsi" w:cstheme="minorHAnsi"/>
          <w:spacing w:val="-17"/>
          <w:w w:val="105"/>
          <w:sz w:val="22"/>
          <w:szCs w:val="22"/>
        </w:rPr>
        <w:t xml:space="preserve"> </w:t>
      </w:r>
      <w:r w:rsidRPr="00545A55">
        <w:rPr>
          <w:rFonts w:asciiTheme="minorHAnsi" w:hAnsiTheme="minorHAnsi" w:cstheme="minorHAnsi"/>
          <w:w w:val="105"/>
          <w:sz w:val="22"/>
          <w:szCs w:val="22"/>
        </w:rPr>
        <w:t>(Qualified</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Intellectual</w:t>
      </w:r>
      <w:r w:rsidRPr="00545A55">
        <w:rPr>
          <w:rFonts w:asciiTheme="minorHAnsi" w:hAnsiTheme="minorHAnsi" w:cstheme="minorHAnsi"/>
          <w:spacing w:val="-9"/>
          <w:w w:val="105"/>
          <w:sz w:val="22"/>
          <w:szCs w:val="22"/>
        </w:rPr>
        <w:t xml:space="preserve"> </w:t>
      </w:r>
      <w:r w:rsidRPr="00545A55">
        <w:rPr>
          <w:rFonts w:asciiTheme="minorHAnsi" w:hAnsiTheme="minorHAnsi" w:cstheme="minorHAnsi"/>
          <w:w w:val="105"/>
          <w:sz w:val="22"/>
          <w:szCs w:val="22"/>
        </w:rPr>
        <w:t>Disabled</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Professional)</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HSC</w:t>
      </w:r>
      <w:r w:rsidRPr="00545A55">
        <w:rPr>
          <w:rFonts w:asciiTheme="minorHAnsi" w:hAnsiTheme="minorHAnsi" w:cstheme="minorHAnsi"/>
          <w:spacing w:val="-10"/>
          <w:w w:val="105"/>
          <w:sz w:val="22"/>
          <w:szCs w:val="22"/>
        </w:rPr>
        <w:t xml:space="preserve"> </w:t>
      </w:r>
      <w:r w:rsidRPr="00545A55">
        <w:rPr>
          <w:rFonts w:asciiTheme="minorHAnsi" w:hAnsiTheme="minorHAnsi" w:cstheme="minorHAnsi"/>
          <w:w w:val="105"/>
          <w:sz w:val="22"/>
          <w:szCs w:val="22"/>
        </w:rPr>
        <w:t>I-Title</w:t>
      </w:r>
      <w:r w:rsidRPr="00545A55">
        <w:rPr>
          <w:rFonts w:asciiTheme="minorHAnsi" w:hAnsiTheme="minorHAnsi" w:cstheme="minorHAnsi"/>
          <w:spacing w:val="-16"/>
          <w:w w:val="105"/>
          <w:sz w:val="22"/>
          <w:szCs w:val="22"/>
        </w:rPr>
        <w:t xml:space="preserve"> </w:t>
      </w:r>
      <w:r w:rsidRPr="00545A55">
        <w:rPr>
          <w:rFonts w:asciiTheme="minorHAnsi" w:hAnsiTheme="minorHAnsi" w:cstheme="minorHAnsi"/>
          <w:w w:val="105"/>
          <w:sz w:val="22"/>
          <w:szCs w:val="22"/>
        </w:rPr>
        <w:t>XIX-</w:t>
      </w:r>
      <w:r w:rsidRPr="00545A55">
        <w:rPr>
          <w:rFonts w:asciiTheme="minorHAnsi" w:hAnsiTheme="minorHAnsi" w:cstheme="minorHAnsi"/>
          <w:spacing w:val="-2"/>
          <w:w w:val="105"/>
          <w:sz w:val="22"/>
          <w:szCs w:val="22"/>
        </w:rPr>
        <w:t>Facilities</w:t>
      </w:r>
    </w:p>
    <w:p w14:paraId="075E382F" w14:textId="0466B82C" w:rsidR="001B5768" w:rsidRDefault="001B5768">
      <w:pPr>
        <w:spacing w:after="0" w:line="240" w:lineRule="auto"/>
        <w:rPr>
          <w:rFonts w:ascii="Times New Roman" w:hAnsi="Times New Roman"/>
          <w:sz w:val="24"/>
          <w:szCs w:val="24"/>
        </w:rPr>
      </w:pPr>
    </w:p>
    <w:p w14:paraId="36192B2F" w14:textId="77777777" w:rsidR="00545A55" w:rsidRPr="00545A55" w:rsidRDefault="00545A55" w:rsidP="00545A55">
      <w:pPr>
        <w:rPr>
          <w:rFonts w:asciiTheme="minorHAnsi" w:hAnsiTheme="minorHAnsi" w:cstheme="minorHAnsi"/>
          <w:b/>
        </w:rPr>
      </w:pPr>
      <w:r w:rsidRPr="00545A55">
        <w:rPr>
          <w:rFonts w:asciiTheme="minorHAnsi" w:hAnsiTheme="minorHAnsi" w:cstheme="minorHAnsi"/>
          <w:b/>
          <w:w w:val="105"/>
          <w:u w:val="thick"/>
        </w:rPr>
        <w:t>DDS-HSC</w:t>
      </w:r>
      <w:r w:rsidRPr="00545A55">
        <w:rPr>
          <w:rFonts w:asciiTheme="minorHAnsi" w:hAnsiTheme="minorHAnsi" w:cstheme="minorHAnsi"/>
          <w:b/>
          <w:spacing w:val="-3"/>
          <w:w w:val="105"/>
          <w:u w:val="thick"/>
        </w:rPr>
        <w:t xml:space="preserve"> </w:t>
      </w:r>
      <w:r w:rsidRPr="00545A55">
        <w:rPr>
          <w:rFonts w:asciiTheme="minorHAnsi" w:hAnsiTheme="minorHAnsi" w:cstheme="minorHAnsi"/>
          <w:b/>
          <w:w w:val="105"/>
          <w:u w:val="thick"/>
        </w:rPr>
        <w:t>II</w:t>
      </w:r>
      <w:r w:rsidRPr="00545A55">
        <w:rPr>
          <w:rFonts w:asciiTheme="minorHAnsi" w:hAnsiTheme="minorHAnsi" w:cstheme="minorHAnsi"/>
          <w:b/>
          <w:spacing w:val="5"/>
          <w:w w:val="105"/>
          <w:u w:val="thick"/>
        </w:rPr>
        <w:t xml:space="preserve"> </w:t>
      </w:r>
      <w:r w:rsidRPr="00545A55">
        <w:rPr>
          <w:rFonts w:asciiTheme="minorHAnsi" w:hAnsiTheme="minorHAnsi" w:cstheme="minorHAnsi"/>
          <w:b/>
          <w:w w:val="105"/>
          <w:u w:val="thick"/>
        </w:rPr>
        <w:t>AND</w:t>
      </w:r>
      <w:r w:rsidRPr="00545A55">
        <w:rPr>
          <w:rFonts w:asciiTheme="minorHAnsi" w:hAnsiTheme="minorHAnsi" w:cstheme="minorHAnsi"/>
          <w:b/>
          <w:spacing w:val="-9"/>
          <w:w w:val="105"/>
          <w:u w:val="thick"/>
        </w:rPr>
        <w:t xml:space="preserve"> </w:t>
      </w:r>
      <w:r w:rsidRPr="00545A55">
        <w:rPr>
          <w:rFonts w:asciiTheme="minorHAnsi" w:hAnsiTheme="minorHAnsi" w:cstheme="minorHAnsi"/>
          <w:b/>
          <w:w w:val="105"/>
          <w:u w:val="thick"/>
        </w:rPr>
        <w:t>Ill</w:t>
      </w:r>
      <w:r w:rsidRPr="00545A55">
        <w:rPr>
          <w:rFonts w:asciiTheme="minorHAnsi" w:hAnsiTheme="minorHAnsi" w:cstheme="minorHAnsi"/>
          <w:b/>
          <w:spacing w:val="-12"/>
          <w:w w:val="105"/>
          <w:u w:val="thick"/>
        </w:rPr>
        <w:t xml:space="preserve"> </w:t>
      </w:r>
      <w:r w:rsidRPr="00545A55">
        <w:rPr>
          <w:rFonts w:asciiTheme="minorHAnsi" w:hAnsiTheme="minorHAnsi" w:cstheme="minorHAnsi"/>
          <w:b/>
          <w:spacing w:val="-2"/>
          <w:w w:val="105"/>
          <w:u w:val="thick"/>
        </w:rPr>
        <w:t>UTILIZATION:</w:t>
      </w:r>
    </w:p>
    <w:p w14:paraId="7E9A8B8D" w14:textId="77777777" w:rsidR="00545A55" w:rsidRPr="00545A55" w:rsidRDefault="00545A55" w:rsidP="00545A55">
      <w:pPr>
        <w:pStyle w:val="BodyText"/>
        <w:rPr>
          <w:rFonts w:asciiTheme="minorHAnsi" w:hAnsiTheme="minorHAnsi" w:cstheme="minorHAnsi"/>
          <w:b/>
          <w:sz w:val="22"/>
          <w:szCs w:val="22"/>
        </w:rPr>
      </w:pPr>
    </w:p>
    <w:p w14:paraId="09E8AC7E" w14:textId="77777777" w:rsidR="00545A55" w:rsidRPr="00545A55" w:rsidRDefault="00545A55" w:rsidP="00545A55">
      <w:pPr>
        <w:pStyle w:val="BodyText"/>
        <w:ind w:left="107"/>
        <w:rPr>
          <w:rFonts w:asciiTheme="minorHAnsi" w:hAnsiTheme="minorHAnsi" w:cstheme="minorHAnsi"/>
          <w:sz w:val="22"/>
          <w:szCs w:val="22"/>
        </w:rPr>
      </w:pPr>
      <w:r w:rsidRPr="00545A55">
        <w:rPr>
          <w:rFonts w:asciiTheme="minorHAnsi" w:hAnsiTheme="minorHAnsi" w:cstheme="minorHAnsi"/>
          <w:w w:val="105"/>
          <w:sz w:val="22"/>
          <w:szCs w:val="22"/>
        </w:rPr>
        <w:t>HSC</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II</w:t>
      </w:r>
      <w:r w:rsidRPr="00545A55">
        <w:rPr>
          <w:rFonts w:asciiTheme="minorHAnsi" w:hAnsiTheme="minorHAnsi" w:cstheme="minorHAnsi"/>
          <w:spacing w:val="-5"/>
          <w:w w:val="105"/>
          <w:sz w:val="22"/>
          <w:szCs w:val="22"/>
        </w:rPr>
        <w:t xml:space="preserve"> </w:t>
      </w:r>
      <w:r w:rsidRPr="00545A55">
        <w:rPr>
          <w:rFonts w:asciiTheme="minorHAnsi" w:hAnsiTheme="minorHAnsi" w:cstheme="minorHAnsi"/>
          <w:w w:val="105"/>
          <w:sz w:val="22"/>
          <w:szCs w:val="22"/>
        </w:rPr>
        <w:t>and</w:t>
      </w:r>
      <w:r w:rsidRPr="00545A55">
        <w:rPr>
          <w:rFonts w:asciiTheme="minorHAnsi" w:hAnsiTheme="minorHAnsi" w:cstheme="minorHAnsi"/>
          <w:spacing w:val="-1"/>
          <w:w w:val="105"/>
          <w:sz w:val="22"/>
          <w:szCs w:val="22"/>
        </w:rPr>
        <w:t xml:space="preserve"> </w:t>
      </w:r>
      <w:r w:rsidRPr="00545A55">
        <w:rPr>
          <w:rFonts w:asciiTheme="minorHAnsi" w:hAnsiTheme="minorHAnsi" w:cstheme="minorHAnsi"/>
          <w:w w:val="105"/>
          <w:sz w:val="22"/>
          <w:szCs w:val="22"/>
        </w:rPr>
        <w:t>Ill</w:t>
      </w:r>
      <w:r w:rsidRPr="00545A55">
        <w:rPr>
          <w:rFonts w:asciiTheme="minorHAnsi" w:hAnsiTheme="minorHAnsi" w:cstheme="minorHAnsi"/>
          <w:spacing w:val="11"/>
          <w:w w:val="105"/>
          <w:sz w:val="22"/>
          <w:szCs w:val="22"/>
        </w:rPr>
        <w:t xml:space="preserve"> </w:t>
      </w:r>
      <w:r w:rsidRPr="00545A55">
        <w:rPr>
          <w:rFonts w:asciiTheme="minorHAnsi" w:hAnsiTheme="minorHAnsi" w:cstheme="minorHAnsi"/>
          <w:w w:val="105"/>
          <w:sz w:val="22"/>
          <w:szCs w:val="22"/>
        </w:rPr>
        <w:t>positions</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are</w:t>
      </w:r>
      <w:r w:rsidRPr="00545A55">
        <w:rPr>
          <w:rFonts w:asciiTheme="minorHAnsi" w:hAnsiTheme="minorHAnsi" w:cstheme="minorHAnsi"/>
          <w:spacing w:val="-8"/>
          <w:w w:val="105"/>
          <w:sz w:val="22"/>
          <w:szCs w:val="22"/>
        </w:rPr>
        <w:t xml:space="preserve"> </w:t>
      </w:r>
      <w:r w:rsidRPr="00545A55">
        <w:rPr>
          <w:rFonts w:asciiTheme="minorHAnsi" w:hAnsiTheme="minorHAnsi" w:cstheme="minorHAnsi"/>
          <w:w w:val="105"/>
          <w:sz w:val="22"/>
          <w:szCs w:val="22"/>
        </w:rPr>
        <w:t>utilized</w:t>
      </w:r>
      <w:r w:rsidRPr="00545A55">
        <w:rPr>
          <w:rFonts w:asciiTheme="minorHAnsi" w:hAnsiTheme="minorHAnsi" w:cstheme="minorHAnsi"/>
          <w:spacing w:val="-6"/>
          <w:w w:val="105"/>
          <w:sz w:val="22"/>
          <w:szCs w:val="22"/>
        </w:rPr>
        <w:t xml:space="preserve"> </w:t>
      </w:r>
      <w:r w:rsidRPr="00545A55">
        <w:rPr>
          <w:rFonts w:asciiTheme="minorHAnsi" w:hAnsiTheme="minorHAnsi" w:cstheme="minorHAnsi"/>
          <w:w w:val="105"/>
          <w:sz w:val="22"/>
          <w:szCs w:val="22"/>
        </w:rPr>
        <w:t>in</w:t>
      </w:r>
      <w:r w:rsidRPr="00545A55">
        <w:rPr>
          <w:rFonts w:asciiTheme="minorHAnsi" w:hAnsiTheme="minorHAnsi" w:cstheme="minorHAnsi"/>
          <w:spacing w:val="-16"/>
          <w:w w:val="105"/>
          <w:sz w:val="22"/>
          <w:szCs w:val="22"/>
        </w:rPr>
        <w:t xml:space="preserve"> </w:t>
      </w:r>
      <w:r w:rsidRPr="00545A55">
        <w:rPr>
          <w:rFonts w:asciiTheme="minorHAnsi" w:hAnsiTheme="minorHAnsi" w:cstheme="minorHAnsi"/>
          <w:w w:val="105"/>
          <w:sz w:val="22"/>
          <w:szCs w:val="22"/>
        </w:rPr>
        <w:t>the</w:t>
      </w:r>
      <w:r w:rsidRPr="00545A55">
        <w:rPr>
          <w:rFonts w:asciiTheme="minorHAnsi" w:hAnsiTheme="minorHAnsi" w:cstheme="minorHAnsi"/>
          <w:spacing w:val="-13"/>
          <w:w w:val="105"/>
          <w:sz w:val="22"/>
          <w:szCs w:val="22"/>
        </w:rPr>
        <w:t xml:space="preserve"> </w:t>
      </w:r>
      <w:r w:rsidRPr="00545A55">
        <w:rPr>
          <w:rFonts w:asciiTheme="minorHAnsi" w:hAnsiTheme="minorHAnsi" w:cstheme="minorHAnsi"/>
          <w:w w:val="105"/>
          <w:sz w:val="22"/>
          <w:szCs w:val="22"/>
        </w:rPr>
        <w:t>following</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w w:val="105"/>
          <w:sz w:val="22"/>
          <w:szCs w:val="22"/>
        </w:rPr>
        <w:t>current</w:t>
      </w:r>
      <w:r w:rsidRPr="00545A55">
        <w:rPr>
          <w:rFonts w:asciiTheme="minorHAnsi" w:hAnsiTheme="minorHAnsi" w:cstheme="minorHAnsi"/>
          <w:spacing w:val="-3"/>
          <w:w w:val="105"/>
          <w:sz w:val="22"/>
          <w:szCs w:val="22"/>
        </w:rPr>
        <w:t xml:space="preserve"> </w:t>
      </w:r>
      <w:r w:rsidRPr="00545A55">
        <w:rPr>
          <w:rFonts w:asciiTheme="minorHAnsi" w:hAnsiTheme="minorHAnsi" w:cstheme="minorHAnsi"/>
          <w:spacing w:val="-2"/>
          <w:w w:val="105"/>
          <w:sz w:val="22"/>
          <w:szCs w:val="22"/>
        </w:rPr>
        <w:t>deployment:</w:t>
      </w:r>
    </w:p>
    <w:p w14:paraId="3E2E1273" w14:textId="77777777" w:rsidR="00545A55" w:rsidRPr="00545A55" w:rsidRDefault="00545A55" w:rsidP="00545A55">
      <w:pPr>
        <w:rPr>
          <w:rFonts w:asciiTheme="minorHAnsi" w:hAnsiTheme="minorHAnsi" w:cstheme="minorHAnsi"/>
        </w:rPr>
      </w:pPr>
    </w:p>
    <w:p w14:paraId="088693DB" w14:textId="77777777" w:rsidR="00545A55" w:rsidRPr="00545A55" w:rsidRDefault="00545A55" w:rsidP="00545A55">
      <w:pPr>
        <w:pStyle w:val="Heading1"/>
        <w:ind w:left="107" w:firstLine="136"/>
        <w:jc w:val="left"/>
        <w:rPr>
          <w:rFonts w:asciiTheme="minorHAnsi" w:hAnsiTheme="minorHAnsi" w:cstheme="minorHAnsi"/>
          <w:b w:val="0"/>
          <w:sz w:val="22"/>
          <w:szCs w:val="22"/>
        </w:rPr>
      </w:pPr>
      <w:r w:rsidRPr="00545A55">
        <w:rPr>
          <w:rFonts w:asciiTheme="minorHAnsi" w:hAnsiTheme="minorHAnsi" w:cstheme="minorHAnsi"/>
          <w:b w:val="0"/>
          <w:sz w:val="22"/>
          <w:szCs w:val="22"/>
          <w:u w:val="thick"/>
        </w:rPr>
        <w:t>HSC</w:t>
      </w:r>
      <w:r w:rsidRPr="00545A55">
        <w:rPr>
          <w:rFonts w:asciiTheme="minorHAnsi" w:hAnsiTheme="minorHAnsi" w:cstheme="minorHAnsi"/>
          <w:b w:val="0"/>
          <w:spacing w:val="-6"/>
          <w:sz w:val="22"/>
          <w:szCs w:val="22"/>
          <w:u w:val="thick"/>
        </w:rPr>
        <w:t xml:space="preserve"> </w:t>
      </w:r>
      <w:r w:rsidRPr="00545A55">
        <w:rPr>
          <w:rFonts w:asciiTheme="minorHAnsi" w:hAnsiTheme="minorHAnsi" w:cstheme="minorHAnsi"/>
          <w:b w:val="0"/>
          <w:sz w:val="22"/>
          <w:szCs w:val="22"/>
          <w:u w:val="thick"/>
        </w:rPr>
        <w:t>II-Supervises</w:t>
      </w:r>
      <w:r w:rsidRPr="00545A55">
        <w:rPr>
          <w:rFonts w:asciiTheme="minorHAnsi" w:hAnsiTheme="minorHAnsi" w:cstheme="minorHAnsi"/>
          <w:b w:val="0"/>
          <w:sz w:val="22"/>
          <w:szCs w:val="22"/>
        </w:rPr>
        <w:t xml:space="preserve"> employees/members</w:t>
      </w:r>
      <w:r w:rsidRPr="00545A55">
        <w:rPr>
          <w:rFonts w:asciiTheme="minorHAnsi" w:hAnsiTheme="minorHAnsi" w:cstheme="minorHAnsi"/>
          <w:b w:val="0"/>
          <w:spacing w:val="-7"/>
          <w:sz w:val="22"/>
          <w:szCs w:val="22"/>
        </w:rPr>
        <w:t xml:space="preserve"> </w:t>
      </w:r>
      <w:r w:rsidRPr="00545A55">
        <w:rPr>
          <w:rFonts w:asciiTheme="minorHAnsi" w:hAnsiTheme="minorHAnsi" w:cstheme="minorHAnsi"/>
          <w:b w:val="0"/>
          <w:sz w:val="22"/>
          <w:szCs w:val="22"/>
        </w:rPr>
        <w:t>in</w:t>
      </w:r>
      <w:r w:rsidRPr="00545A55">
        <w:rPr>
          <w:rFonts w:asciiTheme="minorHAnsi" w:hAnsiTheme="minorHAnsi" w:cstheme="minorHAnsi"/>
          <w:b w:val="0"/>
          <w:spacing w:val="-16"/>
          <w:sz w:val="22"/>
          <w:szCs w:val="22"/>
        </w:rPr>
        <w:t xml:space="preserve"> </w:t>
      </w:r>
      <w:r w:rsidRPr="00545A55">
        <w:rPr>
          <w:rFonts w:asciiTheme="minorHAnsi" w:hAnsiTheme="minorHAnsi" w:cstheme="minorHAnsi"/>
          <w:b w:val="0"/>
          <w:sz w:val="22"/>
          <w:szCs w:val="22"/>
        </w:rPr>
        <w:t>both</w:t>
      </w:r>
      <w:r w:rsidRPr="00545A55">
        <w:rPr>
          <w:rFonts w:asciiTheme="minorHAnsi" w:hAnsiTheme="minorHAnsi" w:cstheme="minorHAnsi"/>
          <w:b w:val="0"/>
          <w:spacing w:val="-8"/>
          <w:sz w:val="22"/>
          <w:szCs w:val="22"/>
        </w:rPr>
        <w:t xml:space="preserve"> </w:t>
      </w:r>
      <w:r w:rsidRPr="00545A55">
        <w:rPr>
          <w:rFonts w:asciiTheme="minorHAnsi" w:hAnsiTheme="minorHAnsi" w:cstheme="minorHAnsi"/>
          <w:b w:val="0"/>
          <w:sz w:val="22"/>
          <w:szCs w:val="22"/>
        </w:rPr>
        <w:t>the</w:t>
      </w:r>
      <w:r w:rsidRPr="00545A55">
        <w:rPr>
          <w:rFonts w:asciiTheme="minorHAnsi" w:hAnsiTheme="minorHAnsi" w:cstheme="minorHAnsi"/>
          <w:b w:val="0"/>
          <w:spacing w:val="-6"/>
          <w:sz w:val="22"/>
          <w:szCs w:val="22"/>
        </w:rPr>
        <w:t xml:space="preserve"> </w:t>
      </w:r>
      <w:r w:rsidRPr="00545A55">
        <w:rPr>
          <w:rFonts w:asciiTheme="minorHAnsi" w:hAnsiTheme="minorHAnsi" w:cstheme="minorHAnsi"/>
          <w:b w:val="0"/>
          <w:sz w:val="22"/>
          <w:szCs w:val="22"/>
        </w:rPr>
        <w:t>Community</w:t>
      </w:r>
      <w:r w:rsidRPr="00545A55">
        <w:rPr>
          <w:rFonts w:asciiTheme="minorHAnsi" w:hAnsiTheme="minorHAnsi" w:cstheme="minorHAnsi"/>
          <w:b w:val="0"/>
          <w:spacing w:val="16"/>
          <w:sz w:val="22"/>
          <w:szCs w:val="22"/>
        </w:rPr>
        <w:t xml:space="preserve"> </w:t>
      </w:r>
      <w:r w:rsidRPr="00545A55">
        <w:rPr>
          <w:rFonts w:asciiTheme="minorHAnsi" w:hAnsiTheme="minorHAnsi" w:cstheme="minorHAnsi"/>
          <w:b w:val="0"/>
          <w:sz w:val="22"/>
          <w:szCs w:val="22"/>
        </w:rPr>
        <w:t>and</w:t>
      </w:r>
      <w:r w:rsidRPr="00545A55">
        <w:rPr>
          <w:rFonts w:asciiTheme="minorHAnsi" w:hAnsiTheme="minorHAnsi" w:cstheme="minorHAnsi"/>
          <w:b w:val="0"/>
          <w:spacing w:val="-9"/>
          <w:sz w:val="22"/>
          <w:szCs w:val="22"/>
        </w:rPr>
        <w:t xml:space="preserve"> </w:t>
      </w:r>
      <w:r w:rsidRPr="00545A55">
        <w:rPr>
          <w:rFonts w:asciiTheme="minorHAnsi" w:hAnsiTheme="minorHAnsi" w:cstheme="minorHAnsi"/>
          <w:b w:val="0"/>
          <w:sz w:val="22"/>
          <w:szCs w:val="22"/>
        </w:rPr>
        <w:t xml:space="preserve">Facility </w:t>
      </w:r>
      <w:r w:rsidRPr="00545A55">
        <w:rPr>
          <w:rFonts w:asciiTheme="minorHAnsi" w:hAnsiTheme="minorHAnsi" w:cstheme="minorHAnsi"/>
          <w:b w:val="0"/>
          <w:spacing w:val="-2"/>
          <w:sz w:val="22"/>
          <w:szCs w:val="22"/>
        </w:rPr>
        <w:t>environments.</w:t>
      </w:r>
    </w:p>
    <w:p w14:paraId="2DE2F660" w14:textId="77777777" w:rsidR="00545A55" w:rsidRPr="00545A55" w:rsidRDefault="00545A55" w:rsidP="00545A55">
      <w:pPr>
        <w:pStyle w:val="BodyText"/>
        <w:rPr>
          <w:rFonts w:asciiTheme="minorHAnsi" w:hAnsiTheme="minorHAnsi" w:cstheme="minorHAnsi"/>
          <w:sz w:val="22"/>
          <w:szCs w:val="22"/>
        </w:rPr>
      </w:pPr>
    </w:p>
    <w:p w14:paraId="1EEE99DB" w14:textId="046FE24F" w:rsidR="00545A55" w:rsidRPr="00545A55" w:rsidRDefault="00545A55" w:rsidP="00545A55">
      <w:pPr>
        <w:ind w:left="243"/>
        <w:rPr>
          <w:rFonts w:asciiTheme="minorHAnsi" w:hAnsiTheme="minorHAnsi" w:cstheme="minorHAnsi"/>
        </w:rPr>
      </w:pPr>
      <w:r w:rsidRPr="00545A55">
        <w:rPr>
          <w:rFonts w:asciiTheme="minorHAnsi" w:hAnsiTheme="minorHAnsi" w:cstheme="minorHAnsi"/>
          <w:w w:val="90"/>
          <w:u w:val="thick"/>
        </w:rPr>
        <w:t>HSC</w:t>
      </w:r>
      <w:r w:rsidRPr="00545A55">
        <w:rPr>
          <w:rFonts w:asciiTheme="minorHAnsi" w:hAnsiTheme="minorHAnsi" w:cstheme="minorHAnsi"/>
          <w:spacing w:val="52"/>
          <w:u w:val="thick"/>
        </w:rPr>
        <w:t xml:space="preserve"> </w:t>
      </w:r>
      <w:r w:rsidRPr="00545A55">
        <w:rPr>
          <w:rFonts w:asciiTheme="minorHAnsi" w:hAnsiTheme="minorHAnsi" w:cstheme="minorHAnsi"/>
          <w:spacing w:val="-4"/>
          <w:w w:val="85"/>
          <w:u w:val="thick"/>
        </w:rPr>
        <w:t>111-</w:t>
      </w:r>
    </w:p>
    <w:p w14:paraId="42911BD5" w14:textId="4C8AD43E" w:rsidR="00545A55" w:rsidRPr="00545A55" w:rsidRDefault="00545A55" w:rsidP="00545A55">
      <w:pPr>
        <w:pStyle w:val="Heading1"/>
        <w:ind w:left="251" w:right="5652" w:hanging="1"/>
        <w:rPr>
          <w:rFonts w:asciiTheme="minorHAnsi" w:hAnsiTheme="minorHAnsi" w:cstheme="minorHAnsi"/>
          <w:b w:val="0"/>
          <w:sz w:val="22"/>
          <w:szCs w:val="22"/>
        </w:rPr>
      </w:pPr>
      <w:r w:rsidRPr="00545A55">
        <w:rPr>
          <w:rFonts w:asciiTheme="minorHAnsi" w:hAnsiTheme="minorHAnsi" w:cstheme="minorHAnsi"/>
          <w:b w:val="0"/>
          <w:sz w:val="22"/>
          <w:szCs w:val="22"/>
        </w:rPr>
        <w:t>Central</w:t>
      </w:r>
      <w:r w:rsidRPr="00545A55">
        <w:rPr>
          <w:rFonts w:asciiTheme="minorHAnsi" w:hAnsiTheme="minorHAnsi" w:cstheme="minorHAnsi"/>
          <w:b w:val="0"/>
          <w:spacing w:val="-16"/>
          <w:sz w:val="22"/>
          <w:szCs w:val="22"/>
        </w:rPr>
        <w:t xml:space="preserve"> </w:t>
      </w:r>
      <w:r w:rsidRPr="00545A55">
        <w:rPr>
          <w:rFonts w:asciiTheme="minorHAnsi" w:hAnsiTheme="minorHAnsi" w:cstheme="minorHAnsi"/>
          <w:b w:val="0"/>
          <w:sz w:val="22"/>
          <w:szCs w:val="22"/>
        </w:rPr>
        <w:t>Office-Autism</w:t>
      </w:r>
      <w:r w:rsidRPr="00545A55">
        <w:rPr>
          <w:rFonts w:asciiTheme="minorHAnsi" w:hAnsiTheme="minorHAnsi" w:cstheme="minorHAnsi"/>
          <w:b w:val="0"/>
          <w:spacing w:val="-12"/>
          <w:sz w:val="22"/>
          <w:szCs w:val="22"/>
        </w:rPr>
        <w:t xml:space="preserve"> </w:t>
      </w:r>
      <w:r w:rsidRPr="00545A55">
        <w:rPr>
          <w:rFonts w:asciiTheme="minorHAnsi" w:hAnsiTheme="minorHAnsi" w:cstheme="minorHAnsi"/>
          <w:b w:val="0"/>
          <w:sz w:val="22"/>
          <w:szCs w:val="22"/>
        </w:rPr>
        <w:t>Division SIS Assessors</w:t>
      </w:r>
    </w:p>
    <w:p w14:paraId="53E599D6" w14:textId="77777777" w:rsidR="00545A55" w:rsidRPr="00545A55" w:rsidRDefault="00545A55" w:rsidP="00545A55">
      <w:pPr>
        <w:ind w:left="251"/>
        <w:rPr>
          <w:rFonts w:asciiTheme="minorHAnsi" w:hAnsiTheme="minorHAnsi" w:cstheme="minorHAnsi"/>
          <w:w w:val="105"/>
          <w:u w:val="thick"/>
        </w:rPr>
      </w:pPr>
    </w:p>
    <w:p w14:paraId="29C87054" w14:textId="77777777" w:rsidR="00991F2E" w:rsidRDefault="00991F2E">
      <w:pPr>
        <w:spacing w:after="0" w:line="240" w:lineRule="auto"/>
        <w:rPr>
          <w:rFonts w:asciiTheme="minorHAnsi" w:hAnsiTheme="minorHAnsi" w:cstheme="minorHAnsi"/>
          <w:b/>
          <w:bCs/>
          <w:w w:val="105"/>
          <w:u w:val="thick"/>
        </w:rPr>
      </w:pPr>
      <w:r>
        <w:rPr>
          <w:rFonts w:asciiTheme="minorHAnsi" w:hAnsiTheme="minorHAnsi" w:cstheme="minorHAnsi"/>
          <w:b/>
          <w:bCs/>
          <w:w w:val="105"/>
          <w:u w:val="thick"/>
        </w:rPr>
        <w:br w:type="page"/>
      </w:r>
    </w:p>
    <w:p w14:paraId="2A4B9051" w14:textId="700FD0C1" w:rsidR="00545A55" w:rsidRPr="00991F2E" w:rsidRDefault="00545A55" w:rsidP="00545A55">
      <w:pPr>
        <w:ind w:left="251"/>
        <w:rPr>
          <w:rFonts w:asciiTheme="minorHAnsi" w:hAnsiTheme="minorHAnsi" w:cstheme="minorHAnsi"/>
          <w:b/>
          <w:bCs/>
        </w:rPr>
      </w:pPr>
      <w:r w:rsidRPr="00991F2E">
        <w:rPr>
          <w:rFonts w:asciiTheme="minorHAnsi" w:hAnsiTheme="minorHAnsi" w:cstheme="minorHAnsi"/>
          <w:b/>
          <w:bCs/>
          <w:w w:val="105"/>
          <w:u w:val="thick"/>
        </w:rPr>
        <w:lastRenderedPageBreak/>
        <w:t>CASE</w:t>
      </w:r>
      <w:r w:rsidRPr="00991F2E">
        <w:rPr>
          <w:rFonts w:asciiTheme="minorHAnsi" w:hAnsiTheme="minorHAnsi" w:cstheme="minorHAnsi"/>
          <w:b/>
          <w:bCs/>
          <w:spacing w:val="-10"/>
          <w:w w:val="105"/>
          <w:u w:val="thick"/>
        </w:rPr>
        <w:t xml:space="preserve"> </w:t>
      </w:r>
      <w:r w:rsidRPr="00991F2E">
        <w:rPr>
          <w:rFonts w:asciiTheme="minorHAnsi" w:hAnsiTheme="minorHAnsi" w:cstheme="minorHAnsi"/>
          <w:b/>
          <w:bCs/>
          <w:spacing w:val="-2"/>
          <w:w w:val="105"/>
          <w:u w:val="thick"/>
        </w:rPr>
        <w:t>RESPONSIBILITIES</w:t>
      </w:r>
      <w:r w:rsidRPr="00991F2E">
        <w:rPr>
          <w:rFonts w:asciiTheme="minorHAnsi" w:hAnsiTheme="minorHAnsi" w:cstheme="minorHAnsi"/>
          <w:b/>
          <w:bCs/>
          <w:spacing w:val="-2"/>
          <w:w w:val="105"/>
        </w:rPr>
        <w:t>:</w:t>
      </w:r>
    </w:p>
    <w:p w14:paraId="2FEC4AA5" w14:textId="77777777" w:rsidR="00545A55" w:rsidRPr="00991F2E" w:rsidRDefault="00545A55" w:rsidP="00545A55">
      <w:pPr>
        <w:pStyle w:val="BodyText"/>
        <w:rPr>
          <w:rFonts w:asciiTheme="minorHAnsi" w:hAnsiTheme="minorHAnsi" w:cstheme="minorHAnsi"/>
          <w:sz w:val="22"/>
          <w:szCs w:val="22"/>
        </w:rPr>
      </w:pPr>
    </w:p>
    <w:p w14:paraId="16F85FE7" w14:textId="77777777" w:rsidR="00545A55" w:rsidRPr="00991F2E" w:rsidRDefault="00545A55" w:rsidP="00545A55">
      <w:pPr>
        <w:pStyle w:val="Heading1"/>
        <w:ind w:left="252" w:right="82" w:hanging="5"/>
        <w:rPr>
          <w:rFonts w:asciiTheme="minorHAnsi" w:hAnsiTheme="minorHAnsi" w:cstheme="minorHAnsi"/>
          <w:b w:val="0"/>
          <w:sz w:val="22"/>
          <w:szCs w:val="22"/>
        </w:rPr>
      </w:pPr>
      <w:r w:rsidRPr="00991F2E">
        <w:rPr>
          <w:rFonts w:asciiTheme="minorHAnsi" w:hAnsiTheme="minorHAnsi" w:cstheme="minorHAnsi"/>
          <w:b w:val="0"/>
          <w:sz w:val="22"/>
          <w:szCs w:val="22"/>
        </w:rPr>
        <w:t>It is</w:t>
      </w:r>
      <w:r w:rsidRPr="00991F2E">
        <w:rPr>
          <w:rFonts w:asciiTheme="minorHAnsi" w:hAnsiTheme="minorHAnsi" w:cstheme="minorHAnsi"/>
          <w:b w:val="0"/>
          <w:spacing w:val="-1"/>
          <w:sz w:val="22"/>
          <w:szCs w:val="22"/>
        </w:rPr>
        <w:t xml:space="preserve"> </w:t>
      </w:r>
      <w:r w:rsidRPr="00991F2E">
        <w:rPr>
          <w:rFonts w:asciiTheme="minorHAnsi" w:hAnsiTheme="minorHAnsi" w:cstheme="minorHAnsi"/>
          <w:b w:val="0"/>
          <w:sz w:val="22"/>
          <w:szCs w:val="22"/>
        </w:rPr>
        <w:t>mutually agreed by</w:t>
      </w:r>
      <w:r w:rsidRPr="00991F2E">
        <w:rPr>
          <w:rFonts w:asciiTheme="minorHAnsi" w:hAnsiTheme="minorHAnsi" w:cstheme="minorHAnsi"/>
          <w:b w:val="0"/>
          <w:spacing w:val="-2"/>
          <w:sz w:val="22"/>
          <w:szCs w:val="22"/>
        </w:rPr>
        <w:t xml:space="preserve"> </w:t>
      </w:r>
      <w:r w:rsidRPr="00991F2E">
        <w:rPr>
          <w:rFonts w:asciiTheme="minorHAnsi" w:hAnsiTheme="minorHAnsi" w:cstheme="minorHAnsi"/>
          <w:b w:val="0"/>
          <w:sz w:val="22"/>
          <w:szCs w:val="22"/>
        </w:rPr>
        <w:t>the</w:t>
      </w:r>
      <w:r w:rsidRPr="00991F2E">
        <w:rPr>
          <w:rFonts w:asciiTheme="minorHAnsi" w:hAnsiTheme="minorHAnsi" w:cstheme="minorHAnsi"/>
          <w:b w:val="0"/>
          <w:spacing w:val="-4"/>
          <w:sz w:val="22"/>
          <w:szCs w:val="22"/>
        </w:rPr>
        <w:t xml:space="preserve"> </w:t>
      </w:r>
      <w:r w:rsidRPr="00991F2E">
        <w:rPr>
          <w:rFonts w:asciiTheme="minorHAnsi" w:hAnsiTheme="minorHAnsi" w:cstheme="minorHAnsi"/>
          <w:b w:val="0"/>
          <w:sz w:val="22"/>
          <w:szCs w:val="22"/>
        </w:rPr>
        <w:t>parties that the Statewide Labor Management</w:t>
      </w:r>
      <w:r w:rsidRPr="00991F2E">
        <w:rPr>
          <w:rFonts w:asciiTheme="minorHAnsi" w:hAnsiTheme="minorHAnsi" w:cstheme="minorHAnsi"/>
          <w:b w:val="0"/>
          <w:spacing w:val="35"/>
          <w:sz w:val="22"/>
          <w:szCs w:val="22"/>
        </w:rPr>
        <w:t xml:space="preserve"> </w:t>
      </w:r>
      <w:r w:rsidRPr="00991F2E">
        <w:rPr>
          <w:rFonts w:asciiTheme="minorHAnsi" w:hAnsiTheme="minorHAnsi" w:cstheme="minorHAnsi"/>
          <w:b w:val="0"/>
          <w:sz w:val="22"/>
          <w:szCs w:val="22"/>
        </w:rPr>
        <w:t>Committee will address factors which arise during the life of the</w:t>
      </w:r>
      <w:r w:rsidRPr="00991F2E">
        <w:rPr>
          <w:rFonts w:asciiTheme="minorHAnsi" w:hAnsiTheme="minorHAnsi" w:cstheme="minorHAnsi"/>
          <w:b w:val="0"/>
          <w:spacing w:val="-2"/>
          <w:sz w:val="22"/>
          <w:szCs w:val="22"/>
        </w:rPr>
        <w:t xml:space="preserve"> </w:t>
      </w:r>
      <w:r w:rsidRPr="00991F2E">
        <w:rPr>
          <w:rFonts w:asciiTheme="minorHAnsi" w:hAnsiTheme="minorHAnsi" w:cstheme="minorHAnsi"/>
          <w:b w:val="0"/>
          <w:sz w:val="22"/>
          <w:szCs w:val="22"/>
        </w:rPr>
        <w:t>Agreement,</w:t>
      </w:r>
      <w:r w:rsidRPr="00991F2E">
        <w:rPr>
          <w:rFonts w:asciiTheme="minorHAnsi" w:hAnsiTheme="minorHAnsi" w:cstheme="minorHAnsi"/>
          <w:b w:val="0"/>
          <w:spacing w:val="33"/>
          <w:sz w:val="22"/>
          <w:szCs w:val="22"/>
        </w:rPr>
        <w:t xml:space="preserve"> </w:t>
      </w:r>
      <w:r w:rsidRPr="00991F2E">
        <w:rPr>
          <w:rFonts w:asciiTheme="minorHAnsi" w:hAnsiTheme="minorHAnsi" w:cstheme="minorHAnsi"/>
          <w:b w:val="0"/>
          <w:sz w:val="22"/>
          <w:szCs w:val="22"/>
        </w:rPr>
        <w:t>which affect employee's abilities to</w:t>
      </w:r>
      <w:r w:rsidRPr="00991F2E">
        <w:rPr>
          <w:rFonts w:asciiTheme="minorHAnsi" w:hAnsiTheme="minorHAnsi" w:cstheme="minorHAnsi"/>
          <w:b w:val="0"/>
          <w:spacing w:val="-13"/>
          <w:sz w:val="22"/>
          <w:szCs w:val="22"/>
        </w:rPr>
        <w:t xml:space="preserve"> </w:t>
      </w:r>
      <w:r w:rsidRPr="00991F2E">
        <w:rPr>
          <w:rFonts w:asciiTheme="minorHAnsi" w:hAnsiTheme="minorHAnsi" w:cstheme="minorHAnsi"/>
          <w:b w:val="0"/>
          <w:sz w:val="22"/>
          <w:szCs w:val="22"/>
        </w:rPr>
        <w:t>meet their</w:t>
      </w:r>
      <w:r w:rsidRPr="00991F2E">
        <w:rPr>
          <w:rFonts w:asciiTheme="minorHAnsi" w:hAnsiTheme="minorHAnsi" w:cstheme="minorHAnsi"/>
          <w:b w:val="0"/>
          <w:spacing w:val="-7"/>
          <w:sz w:val="22"/>
          <w:szCs w:val="22"/>
        </w:rPr>
        <w:t xml:space="preserve"> </w:t>
      </w:r>
      <w:r w:rsidRPr="00991F2E">
        <w:rPr>
          <w:rFonts w:asciiTheme="minorHAnsi" w:hAnsiTheme="minorHAnsi" w:cstheme="minorHAnsi"/>
          <w:b w:val="0"/>
          <w:sz w:val="22"/>
          <w:szCs w:val="22"/>
        </w:rPr>
        <w:t>case</w:t>
      </w:r>
      <w:r w:rsidRPr="00991F2E">
        <w:rPr>
          <w:rFonts w:asciiTheme="minorHAnsi" w:hAnsiTheme="minorHAnsi" w:cstheme="minorHAnsi"/>
          <w:b w:val="0"/>
          <w:spacing w:val="-7"/>
          <w:sz w:val="22"/>
          <w:szCs w:val="22"/>
        </w:rPr>
        <w:t xml:space="preserve"> </w:t>
      </w:r>
      <w:r w:rsidRPr="00991F2E">
        <w:rPr>
          <w:rFonts w:asciiTheme="minorHAnsi" w:hAnsiTheme="minorHAnsi" w:cstheme="minorHAnsi"/>
          <w:b w:val="0"/>
          <w:sz w:val="22"/>
          <w:szCs w:val="22"/>
        </w:rPr>
        <w:t>responsibilities.</w:t>
      </w:r>
      <w:r w:rsidRPr="00991F2E">
        <w:rPr>
          <w:rFonts w:asciiTheme="minorHAnsi" w:hAnsiTheme="minorHAnsi" w:cstheme="minorHAnsi"/>
          <w:b w:val="0"/>
          <w:spacing w:val="-5"/>
          <w:sz w:val="22"/>
          <w:szCs w:val="22"/>
        </w:rPr>
        <w:t xml:space="preserve"> </w:t>
      </w:r>
      <w:r w:rsidRPr="00991F2E">
        <w:rPr>
          <w:rFonts w:asciiTheme="minorHAnsi" w:hAnsiTheme="minorHAnsi" w:cstheme="minorHAnsi"/>
          <w:b w:val="0"/>
          <w:sz w:val="22"/>
          <w:szCs w:val="22"/>
        </w:rPr>
        <w:t>The</w:t>
      </w:r>
      <w:r w:rsidRPr="00991F2E">
        <w:rPr>
          <w:rFonts w:asciiTheme="minorHAnsi" w:hAnsiTheme="minorHAnsi" w:cstheme="minorHAnsi"/>
          <w:b w:val="0"/>
          <w:spacing w:val="-7"/>
          <w:sz w:val="22"/>
          <w:szCs w:val="22"/>
        </w:rPr>
        <w:t xml:space="preserve"> </w:t>
      </w:r>
      <w:r w:rsidRPr="00991F2E">
        <w:rPr>
          <w:rFonts w:asciiTheme="minorHAnsi" w:hAnsiTheme="minorHAnsi" w:cstheme="minorHAnsi"/>
          <w:b w:val="0"/>
          <w:sz w:val="22"/>
          <w:szCs w:val="22"/>
        </w:rPr>
        <w:t>Department agrees</w:t>
      </w:r>
      <w:r w:rsidRPr="00991F2E">
        <w:rPr>
          <w:rFonts w:asciiTheme="minorHAnsi" w:hAnsiTheme="minorHAnsi" w:cstheme="minorHAnsi"/>
          <w:b w:val="0"/>
          <w:spacing w:val="-1"/>
          <w:sz w:val="22"/>
          <w:szCs w:val="22"/>
        </w:rPr>
        <w:t xml:space="preserve"> </w:t>
      </w:r>
      <w:r w:rsidRPr="00991F2E">
        <w:rPr>
          <w:rFonts w:asciiTheme="minorHAnsi" w:hAnsiTheme="minorHAnsi" w:cstheme="minorHAnsi"/>
          <w:b w:val="0"/>
          <w:sz w:val="22"/>
          <w:szCs w:val="22"/>
        </w:rPr>
        <w:t>to</w:t>
      </w:r>
      <w:r w:rsidRPr="00991F2E">
        <w:rPr>
          <w:rFonts w:asciiTheme="minorHAnsi" w:hAnsiTheme="minorHAnsi" w:cstheme="minorHAnsi"/>
          <w:b w:val="0"/>
          <w:spacing w:val="-13"/>
          <w:sz w:val="22"/>
          <w:szCs w:val="22"/>
        </w:rPr>
        <w:t xml:space="preserve"> </w:t>
      </w:r>
      <w:r w:rsidRPr="00991F2E">
        <w:rPr>
          <w:rFonts w:asciiTheme="minorHAnsi" w:hAnsiTheme="minorHAnsi" w:cstheme="minorHAnsi"/>
          <w:b w:val="0"/>
          <w:sz w:val="22"/>
          <w:szCs w:val="22"/>
        </w:rPr>
        <w:t>make a good faith</w:t>
      </w:r>
      <w:r w:rsidRPr="00991F2E">
        <w:rPr>
          <w:rFonts w:asciiTheme="minorHAnsi" w:hAnsiTheme="minorHAnsi" w:cstheme="minorHAnsi"/>
          <w:b w:val="0"/>
          <w:spacing w:val="-2"/>
          <w:sz w:val="22"/>
          <w:szCs w:val="22"/>
        </w:rPr>
        <w:t xml:space="preserve"> </w:t>
      </w:r>
      <w:r w:rsidRPr="00991F2E">
        <w:rPr>
          <w:rFonts w:asciiTheme="minorHAnsi" w:hAnsiTheme="minorHAnsi" w:cstheme="minorHAnsi"/>
          <w:b w:val="0"/>
          <w:sz w:val="22"/>
          <w:szCs w:val="22"/>
        </w:rPr>
        <w:t>effort, with IT</w:t>
      </w:r>
      <w:r w:rsidRPr="00991F2E">
        <w:rPr>
          <w:rFonts w:asciiTheme="minorHAnsi" w:hAnsiTheme="minorHAnsi" w:cstheme="minorHAnsi"/>
          <w:b w:val="0"/>
          <w:spacing w:val="-1"/>
          <w:sz w:val="22"/>
          <w:szCs w:val="22"/>
        </w:rPr>
        <w:t xml:space="preserve"> </w:t>
      </w:r>
      <w:r w:rsidRPr="00991F2E">
        <w:rPr>
          <w:rFonts w:asciiTheme="minorHAnsi" w:hAnsiTheme="minorHAnsi" w:cstheme="minorHAnsi"/>
          <w:b w:val="0"/>
          <w:sz w:val="22"/>
          <w:szCs w:val="22"/>
        </w:rPr>
        <w:t>support,</w:t>
      </w:r>
      <w:r w:rsidRPr="00991F2E">
        <w:rPr>
          <w:rFonts w:asciiTheme="minorHAnsi" w:hAnsiTheme="minorHAnsi" w:cstheme="minorHAnsi"/>
          <w:b w:val="0"/>
          <w:spacing w:val="23"/>
          <w:sz w:val="22"/>
          <w:szCs w:val="22"/>
        </w:rPr>
        <w:t xml:space="preserve"> </w:t>
      </w:r>
      <w:r w:rsidRPr="00991F2E">
        <w:rPr>
          <w:rFonts w:asciiTheme="minorHAnsi" w:hAnsiTheme="minorHAnsi" w:cstheme="minorHAnsi"/>
          <w:b w:val="0"/>
          <w:sz w:val="22"/>
          <w:szCs w:val="22"/>
        </w:rPr>
        <w:t>to provide state of the-art technological</w:t>
      </w:r>
      <w:r w:rsidRPr="00991F2E">
        <w:rPr>
          <w:rFonts w:asciiTheme="minorHAnsi" w:hAnsiTheme="minorHAnsi" w:cstheme="minorHAnsi"/>
          <w:b w:val="0"/>
          <w:spacing w:val="26"/>
          <w:sz w:val="22"/>
          <w:szCs w:val="22"/>
        </w:rPr>
        <w:t xml:space="preserve"> </w:t>
      </w:r>
      <w:r w:rsidRPr="00991F2E">
        <w:rPr>
          <w:rFonts w:asciiTheme="minorHAnsi" w:hAnsiTheme="minorHAnsi" w:cstheme="minorHAnsi"/>
          <w:b w:val="0"/>
          <w:sz w:val="22"/>
          <w:szCs w:val="22"/>
        </w:rPr>
        <w:t>equipment for all Bargaining Unit 8 and 10 employees.</w:t>
      </w:r>
    </w:p>
    <w:p w14:paraId="5183F117" w14:textId="77777777" w:rsidR="00545A55" w:rsidRPr="00991F2E" w:rsidRDefault="00545A55" w:rsidP="00545A55">
      <w:pPr>
        <w:pStyle w:val="BodyText"/>
        <w:rPr>
          <w:rFonts w:asciiTheme="minorHAnsi" w:hAnsiTheme="minorHAnsi" w:cstheme="minorHAnsi"/>
          <w:sz w:val="22"/>
          <w:szCs w:val="22"/>
        </w:rPr>
      </w:pPr>
    </w:p>
    <w:p w14:paraId="4DC4E6D5" w14:textId="77777777" w:rsidR="00545A55" w:rsidRPr="00991F2E" w:rsidRDefault="00545A55" w:rsidP="00545A55">
      <w:pPr>
        <w:ind w:left="253"/>
        <w:rPr>
          <w:rFonts w:asciiTheme="minorHAnsi" w:hAnsiTheme="minorHAnsi" w:cstheme="minorHAnsi"/>
          <w:b/>
          <w:bCs/>
        </w:rPr>
      </w:pPr>
      <w:r w:rsidRPr="00991F2E">
        <w:rPr>
          <w:rFonts w:asciiTheme="minorHAnsi" w:hAnsiTheme="minorHAnsi" w:cstheme="minorHAnsi"/>
          <w:b/>
          <w:bCs/>
          <w:w w:val="105"/>
          <w:u w:val="thick"/>
        </w:rPr>
        <w:t>EDUCATION</w:t>
      </w:r>
      <w:r w:rsidRPr="00991F2E">
        <w:rPr>
          <w:rFonts w:asciiTheme="minorHAnsi" w:hAnsiTheme="minorHAnsi" w:cstheme="minorHAnsi"/>
          <w:b/>
          <w:bCs/>
          <w:spacing w:val="6"/>
          <w:w w:val="105"/>
          <w:u w:val="thick"/>
        </w:rPr>
        <w:t xml:space="preserve"> </w:t>
      </w:r>
      <w:r w:rsidRPr="00991F2E">
        <w:rPr>
          <w:rFonts w:asciiTheme="minorHAnsi" w:hAnsiTheme="minorHAnsi" w:cstheme="minorHAnsi"/>
          <w:b/>
          <w:bCs/>
          <w:w w:val="105"/>
          <w:u w:val="thick"/>
        </w:rPr>
        <w:t>AND</w:t>
      </w:r>
      <w:r w:rsidRPr="00991F2E">
        <w:rPr>
          <w:rFonts w:asciiTheme="minorHAnsi" w:hAnsiTheme="minorHAnsi" w:cstheme="minorHAnsi"/>
          <w:b/>
          <w:bCs/>
          <w:spacing w:val="-14"/>
          <w:w w:val="105"/>
          <w:u w:val="thick"/>
        </w:rPr>
        <w:t xml:space="preserve"> </w:t>
      </w:r>
      <w:r w:rsidRPr="00991F2E">
        <w:rPr>
          <w:rFonts w:asciiTheme="minorHAnsi" w:hAnsiTheme="minorHAnsi" w:cstheme="minorHAnsi"/>
          <w:b/>
          <w:bCs/>
          <w:spacing w:val="-2"/>
          <w:w w:val="105"/>
          <w:u w:val="thick"/>
        </w:rPr>
        <w:t>TRAINING:</w:t>
      </w:r>
    </w:p>
    <w:p w14:paraId="15D84D4D" w14:textId="77777777" w:rsidR="00545A55" w:rsidRPr="00991F2E" w:rsidRDefault="00545A55" w:rsidP="00545A55">
      <w:pPr>
        <w:pStyle w:val="BodyText"/>
        <w:rPr>
          <w:rFonts w:asciiTheme="minorHAnsi" w:hAnsiTheme="minorHAnsi" w:cstheme="minorHAnsi"/>
          <w:sz w:val="22"/>
          <w:szCs w:val="22"/>
        </w:rPr>
      </w:pPr>
    </w:p>
    <w:p w14:paraId="261A473C" w14:textId="77777777" w:rsidR="00545A55" w:rsidRPr="00991F2E" w:rsidRDefault="00545A55" w:rsidP="00545A55">
      <w:pPr>
        <w:pStyle w:val="Heading1"/>
        <w:ind w:left="257" w:right="130"/>
        <w:rPr>
          <w:rFonts w:asciiTheme="minorHAnsi" w:hAnsiTheme="minorHAnsi" w:cstheme="minorHAnsi"/>
          <w:b w:val="0"/>
          <w:sz w:val="22"/>
          <w:szCs w:val="22"/>
        </w:rPr>
      </w:pPr>
      <w:r w:rsidRPr="00991F2E">
        <w:rPr>
          <w:rFonts w:asciiTheme="minorHAnsi" w:hAnsiTheme="minorHAnsi" w:cstheme="minorHAnsi"/>
          <w:b w:val="0"/>
          <w:sz w:val="22"/>
          <w:szCs w:val="22"/>
        </w:rPr>
        <w:t>In</w:t>
      </w:r>
      <w:r w:rsidRPr="00991F2E">
        <w:rPr>
          <w:rFonts w:asciiTheme="minorHAnsi" w:hAnsiTheme="minorHAnsi" w:cstheme="minorHAnsi"/>
          <w:b w:val="0"/>
          <w:spacing w:val="-6"/>
          <w:sz w:val="22"/>
          <w:szCs w:val="22"/>
        </w:rPr>
        <w:t xml:space="preserve"> </w:t>
      </w:r>
      <w:r w:rsidRPr="00991F2E">
        <w:rPr>
          <w:rFonts w:asciiTheme="minorHAnsi" w:hAnsiTheme="minorHAnsi" w:cstheme="minorHAnsi"/>
          <w:b w:val="0"/>
          <w:sz w:val="22"/>
          <w:szCs w:val="22"/>
        </w:rPr>
        <w:t>recognition of</w:t>
      </w:r>
      <w:r w:rsidRPr="00991F2E">
        <w:rPr>
          <w:rFonts w:asciiTheme="minorHAnsi" w:hAnsiTheme="minorHAnsi" w:cstheme="minorHAnsi"/>
          <w:b w:val="0"/>
          <w:spacing w:val="-1"/>
          <w:sz w:val="22"/>
          <w:szCs w:val="22"/>
        </w:rPr>
        <w:t xml:space="preserve"> </w:t>
      </w:r>
      <w:r w:rsidRPr="00991F2E">
        <w:rPr>
          <w:rFonts w:asciiTheme="minorHAnsi" w:hAnsiTheme="minorHAnsi" w:cstheme="minorHAnsi"/>
          <w:b w:val="0"/>
          <w:sz w:val="22"/>
          <w:szCs w:val="22"/>
        </w:rPr>
        <w:t>the importance of ongoing education in</w:t>
      </w:r>
      <w:r w:rsidRPr="00991F2E">
        <w:rPr>
          <w:rFonts w:asciiTheme="minorHAnsi" w:hAnsiTheme="minorHAnsi" w:cstheme="minorHAnsi"/>
          <w:b w:val="0"/>
          <w:spacing w:val="-2"/>
          <w:sz w:val="22"/>
          <w:szCs w:val="22"/>
        </w:rPr>
        <w:t xml:space="preserve"> </w:t>
      </w:r>
      <w:r w:rsidRPr="00991F2E">
        <w:rPr>
          <w:rFonts w:asciiTheme="minorHAnsi" w:hAnsiTheme="minorHAnsi" w:cstheme="minorHAnsi"/>
          <w:b w:val="0"/>
          <w:sz w:val="22"/>
          <w:szCs w:val="22"/>
        </w:rPr>
        <w:t>providing effective services to individuals, the</w:t>
      </w:r>
      <w:r w:rsidRPr="00991F2E">
        <w:rPr>
          <w:rFonts w:asciiTheme="minorHAnsi" w:hAnsiTheme="minorHAnsi" w:cstheme="minorHAnsi"/>
          <w:b w:val="0"/>
          <w:spacing w:val="-11"/>
          <w:sz w:val="22"/>
          <w:szCs w:val="22"/>
        </w:rPr>
        <w:t xml:space="preserve"> </w:t>
      </w:r>
      <w:r w:rsidRPr="00991F2E">
        <w:rPr>
          <w:rFonts w:asciiTheme="minorHAnsi" w:hAnsiTheme="minorHAnsi" w:cstheme="minorHAnsi"/>
          <w:b w:val="0"/>
          <w:sz w:val="22"/>
          <w:szCs w:val="22"/>
        </w:rPr>
        <w:t>Department agrees</w:t>
      </w:r>
      <w:r w:rsidRPr="00991F2E">
        <w:rPr>
          <w:rFonts w:asciiTheme="minorHAnsi" w:hAnsiTheme="minorHAnsi" w:cstheme="minorHAnsi"/>
          <w:b w:val="0"/>
          <w:spacing w:val="-6"/>
          <w:sz w:val="22"/>
          <w:szCs w:val="22"/>
        </w:rPr>
        <w:t xml:space="preserve"> </w:t>
      </w:r>
      <w:r w:rsidRPr="00991F2E">
        <w:rPr>
          <w:rFonts w:asciiTheme="minorHAnsi" w:hAnsiTheme="minorHAnsi" w:cstheme="minorHAnsi"/>
          <w:b w:val="0"/>
          <w:sz w:val="22"/>
          <w:szCs w:val="22"/>
        </w:rPr>
        <w:t>to</w:t>
      </w:r>
      <w:r w:rsidRPr="00991F2E">
        <w:rPr>
          <w:rFonts w:asciiTheme="minorHAnsi" w:hAnsiTheme="minorHAnsi" w:cstheme="minorHAnsi"/>
          <w:b w:val="0"/>
          <w:spacing w:val="-16"/>
          <w:sz w:val="22"/>
          <w:szCs w:val="22"/>
        </w:rPr>
        <w:t xml:space="preserve"> </w:t>
      </w:r>
      <w:r w:rsidRPr="00991F2E">
        <w:rPr>
          <w:rFonts w:asciiTheme="minorHAnsi" w:hAnsiTheme="minorHAnsi" w:cstheme="minorHAnsi"/>
          <w:b w:val="0"/>
          <w:sz w:val="22"/>
          <w:szCs w:val="22"/>
        </w:rPr>
        <w:t>provide</w:t>
      </w:r>
      <w:r w:rsidRPr="00991F2E">
        <w:rPr>
          <w:rFonts w:asciiTheme="minorHAnsi" w:hAnsiTheme="minorHAnsi" w:cstheme="minorHAnsi"/>
          <w:b w:val="0"/>
          <w:spacing w:val="-5"/>
          <w:sz w:val="22"/>
          <w:szCs w:val="22"/>
        </w:rPr>
        <w:t xml:space="preserve"> </w:t>
      </w:r>
      <w:r w:rsidRPr="00991F2E">
        <w:rPr>
          <w:rFonts w:asciiTheme="minorHAnsi" w:hAnsiTheme="minorHAnsi" w:cstheme="minorHAnsi"/>
          <w:b w:val="0"/>
          <w:sz w:val="22"/>
          <w:szCs w:val="22"/>
        </w:rPr>
        <w:t>ongoing Human Service Coordinator and Human Service Coordinator</w:t>
      </w:r>
      <w:r w:rsidRPr="00991F2E">
        <w:rPr>
          <w:rFonts w:asciiTheme="minorHAnsi" w:hAnsiTheme="minorHAnsi" w:cstheme="minorHAnsi"/>
          <w:b w:val="0"/>
          <w:spacing w:val="36"/>
          <w:sz w:val="22"/>
          <w:szCs w:val="22"/>
        </w:rPr>
        <w:t xml:space="preserve"> </w:t>
      </w:r>
      <w:r w:rsidRPr="00991F2E">
        <w:rPr>
          <w:rFonts w:asciiTheme="minorHAnsi" w:hAnsiTheme="minorHAnsi" w:cstheme="minorHAnsi"/>
          <w:b w:val="0"/>
          <w:sz w:val="22"/>
          <w:szCs w:val="22"/>
        </w:rPr>
        <w:t>II</w:t>
      </w:r>
      <w:r w:rsidRPr="00991F2E">
        <w:rPr>
          <w:rFonts w:asciiTheme="minorHAnsi" w:hAnsiTheme="minorHAnsi" w:cstheme="minorHAnsi"/>
          <w:b w:val="0"/>
          <w:spacing w:val="-2"/>
          <w:sz w:val="22"/>
          <w:szCs w:val="22"/>
        </w:rPr>
        <w:t xml:space="preserve"> </w:t>
      </w:r>
      <w:r w:rsidRPr="00991F2E">
        <w:rPr>
          <w:rFonts w:asciiTheme="minorHAnsi" w:hAnsiTheme="minorHAnsi" w:cstheme="minorHAnsi"/>
          <w:b w:val="0"/>
          <w:sz w:val="22"/>
          <w:szCs w:val="22"/>
        </w:rPr>
        <w:t>training including, but</w:t>
      </w:r>
      <w:r w:rsidRPr="00991F2E">
        <w:rPr>
          <w:rFonts w:asciiTheme="minorHAnsi" w:hAnsiTheme="minorHAnsi" w:cstheme="minorHAnsi"/>
          <w:b w:val="0"/>
          <w:spacing w:val="-1"/>
          <w:sz w:val="22"/>
          <w:szCs w:val="22"/>
        </w:rPr>
        <w:t xml:space="preserve"> </w:t>
      </w:r>
      <w:r w:rsidRPr="00991F2E">
        <w:rPr>
          <w:rFonts w:asciiTheme="minorHAnsi" w:hAnsiTheme="minorHAnsi" w:cstheme="minorHAnsi"/>
          <w:b w:val="0"/>
          <w:sz w:val="22"/>
          <w:szCs w:val="22"/>
        </w:rPr>
        <w:t>not</w:t>
      </w:r>
      <w:r w:rsidRPr="00991F2E">
        <w:rPr>
          <w:rFonts w:asciiTheme="minorHAnsi" w:hAnsiTheme="minorHAnsi" w:cstheme="minorHAnsi"/>
          <w:b w:val="0"/>
          <w:spacing w:val="-3"/>
          <w:sz w:val="22"/>
          <w:szCs w:val="22"/>
        </w:rPr>
        <w:t xml:space="preserve"> </w:t>
      </w:r>
      <w:r w:rsidRPr="00991F2E">
        <w:rPr>
          <w:rFonts w:asciiTheme="minorHAnsi" w:hAnsiTheme="minorHAnsi" w:cstheme="minorHAnsi"/>
          <w:b w:val="0"/>
          <w:sz w:val="22"/>
          <w:szCs w:val="22"/>
        </w:rPr>
        <w:t>limited to, the Service Coordinator Institute and/or external workshops, conferences, in-person peer mentoring,</w:t>
      </w:r>
      <w:r w:rsidRPr="00991F2E">
        <w:rPr>
          <w:rFonts w:asciiTheme="minorHAnsi" w:hAnsiTheme="minorHAnsi" w:cstheme="minorHAnsi"/>
          <w:b w:val="0"/>
          <w:spacing w:val="38"/>
          <w:sz w:val="22"/>
          <w:szCs w:val="22"/>
        </w:rPr>
        <w:t xml:space="preserve"> </w:t>
      </w:r>
      <w:r w:rsidRPr="00991F2E">
        <w:rPr>
          <w:rFonts w:asciiTheme="minorHAnsi" w:hAnsiTheme="minorHAnsi" w:cstheme="minorHAnsi"/>
          <w:b w:val="0"/>
          <w:sz w:val="22"/>
          <w:szCs w:val="22"/>
        </w:rPr>
        <w:t>and courses that are reviewed and approved by the Area Directors.</w:t>
      </w:r>
    </w:p>
    <w:p w14:paraId="592B8E7B" w14:textId="77777777" w:rsidR="00545A55" w:rsidRPr="00991F2E" w:rsidRDefault="00545A55" w:rsidP="00545A55">
      <w:pPr>
        <w:ind w:left="272" w:hanging="9"/>
        <w:rPr>
          <w:rFonts w:asciiTheme="minorHAnsi" w:hAnsiTheme="minorHAnsi" w:cstheme="minorHAnsi"/>
        </w:rPr>
      </w:pPr>
    </w:p>
    <w:p w14:paraId="7705DBAC" w14:textId="77777777" w:rsidR="00545A55" w:rsidRPr="00991F2E" w:rsidRDefault="00545A55" w:rsidP="00545A55">
      <w:pPr>
        <w:ind w:left="272" w:hanging="9"/>
        <w:rPr>
          <w:rFonts w:asciiTheme="minorHAnsi" w:hAnsiTheme="minorHAnsi" w:cstheme="minorHAnsi"/>
        </w:rPr>
      </w:pPr>
      <w:r w:rsidRPr="00991F2E">
        <w:rPr>
          <w:rFonts w:asciiTheme="minorHAnsi" w:hAnsiTheme="minorHAnsi" w:cstheme="minorHAnsi"/>
        </w:rPr>
        <w:t>The</w:t>
      </w:r>
      <w:r w:rsidRPr="00991F2E">
        <w:rPr>
          <w:rFonts w:asciiTheme="minorHAnsi" w:hAnsiTheme="minorHAnsi" w:cstheme="minorHAnsi"/>
          <w:spacing w:val="-10"/>
        </w:rPr>
        <w:t xml:space="preserve"> </w:t>
      </w:r>
      <w:r w:rsidRPr="00991F2E">
        <w:rPr>
          <w:rFonts w:asciiTheme="minorHAnsi" w:hAnsiTheme="minorHAnsi" w:cstheme="minorHAnsi"/>
        </w:rPr>
        <w:t>Department and</w:t>
      </w:r>
      <w:r w:rsidRPr="00991F2E">
        <w:rPr>
          <w:rFonts w:asciiTheme="minorHAnsi" w:hAnsiTheme="minorHAnsi" w:cstheme="minorHAnsi"/>
          <w:spacing w:val="-2"/>
        </w:rPr>
        <w:t xml:space="preserve"> </w:t>
      </w:r>
      <w:r w:rsidRPr="00991F2E">
        <w:rPr>
          <w:rFonts w:asciiTheme="minorHAnsi" w:hAnsiTheme="minorHAnsi" w:cstheme="minorHAnsi"/>
        </w:rPr>
        <w:t>the</w:t>
      </w:r>
      <w:r w:rsidRPr="00991F2E">
        <w:rPr>
          <w:rFonts w:asciiTheme="minorHAnsi" w:hAnsiTheme="minorHAnsi" w:cstheme="minorHAnsi"/>
          <w:spacing w:val="-10"/>
        </w:rPr>
        <w:t xml:space="preserve"> </w:t>
      </w:r>
      <w:r w:rsidRPr="00991F2E">
        <w:rPr>
          <w:rFonts w:asciiTheme="minorHAnsi" w:hAnsiTheme="minorHAnsi" w:cstheme="minorHAnsi"/>
        </w:rPr>
        <w:t>Union agree</w:t>
      </w:r>
      <w:r w:rsidRPr="00991F2E">
        <w:rPr>
          <w:rFonts w:asciiTheme="minorHAnsi" w:hAnsiTheme="minorHAnsi" w:cstheme="minorHAnsi"/>
          <w:spacing w:val="-5"/>
        </w:rPr>
        <w:t xml:space="preserve"> </w:t>
      </w:r>
      <w:r w:rsidRPr="00991F2E">
        <w:rPr>
          <w:rFonts w:asciiTheme="minorHAnsi" w:hAnsiTheme="minorHAnsi" w:cstheme="minorHAnsi"/>
        </w:rPr>
        <w:t>to</w:t>
      </w:r>
      <w:r w:rsidRPr="00991F2E">
        <w:rPr>
          <w:rFonts w:asciiTheme="minorHAnsi" w:hAnsiTheme="minorHAnsi" w:cstheme="minorHAnsi"/>
          <w:spacing w:val="-9"/>
        </w:rPr>
        <w:t xml:space="preserve"> </w:t>
      </w:r>
      <w:r w:rsidRPr="00991F2E">
        <w:rPr>
          <w:rFonts w:asciiTheme="minorHAnsi" w:hAnsiTheme="minorHAnsi" w:cstheme="minorHAnsi"/>
        </w:rPr>
        <w:t>develop and implement a</w:t>
      </w:r>
      <w:r w:rsidRPr="00991F2E">
        <w:rPr>
          <w:rFonts w:asciiTheme="minorHAnsi" w:hAnsiTheme="minorHAnsi" w:cstheme="minorHAnsi"/>
          <w:spacing w:val="-16"/>
        </w:rPr>
        <w:t xml:space="preserve"> </w:t>
      </w:r>
      <w:r w:rsidRPr="00991F2E">
        <w:rPr>
          <w:rFonts w:asciiTheme="minorHAnsi" w:hAnsiTheme="minorHAnsi" w:cstheme="minorHAnsi"/>
        </w:rPr>
        <w:t>Human</w:t>
      </w:r>
      <w:r w:rsidRPr="00991F2E">
        <w:rPr>
          <w:rFonts w:asciiTheme="minorHAnsi" w:hAnsiTheme="minorHAnsi" w:cstheme="minorHAnsi"/>
          <w:spacing w:val="-3"/>
        </w:rPr>
        <w:t xml:space="preserve"> </w:t>
      </w:r>
      <w:r w:rsidRPr="00991F2E">
        <w:rPr>
          <w:rFonts w:asciiTheme="minorHAnsi" w:hAnsiTheme="minorHAnsi" w:cstheme="minorHAnsi"/>
        </w:rPr>
        <w:t>Service Coordinator II training curriculum for newly promoted or hired HSClls.</w:t>
      </w:r>
    </w:p>
    <w:p w14:paraId="36C95144" w14:textId="77777777" w:rsidR="00545A55" w:rsidRDefault="00545A55" w:rsidP="00545A55">
      <w:pPr>
        <w:pStyle w:val="BodyText"/>
        <w:rPr>
          <w:sz w:val="20"/>
        </w:rPr>
      </w:pPr>
    </w:p>
    <w:p w14:paraId="643F7A3D" w14:textId="77777777" w:rsidR="00545A55" w:rsidRDefault="00545A55" w:rsidP="00545A55">
      <w:pPr>
        <w:pStyle w:val="BodyText"/>
        <w:rPr>
          <w:sz w:val="20"/>
        </w:rPr>
      </w:pPr>
      <w:r>
        <w:rPr>
          <w:noProof/>
        </w:rPr>
        <w:drawing>
          <wp:anchor distT="0" distB="0" distL="0" distR="0" simplePos="0" relativeHeight="251667459" behindDoc="0" locked="0" layoutInCell="1" allowOverlap="1" wp14:anchorId="0F59B94D" wp14:editId="00266E08">
            <wp:simplePos x="0" y="0"/>
            <wp:positionH relativeFrom="page">
              <wp:posOffset>1001395</wp:posOffset>
            </wp:positionH>
            <wp:positionV relativeFrom="paragraph">
              <wp:posOffset>31115</wp:posOffset>
            </wp:positionV>
            <wp:extent cx="2634877" cy="1211580"/>
            <wp:effectExtent l="0" t="0" r="0" b="0"/>
            <wp:wrapNone/>
            <wp:docPr id="975387334" name="Image 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387334" name="Image 9" descr="Diagram&#10;&#10;Description automatically generated"/>
                    <pic:cNvPicPr/>
                  </pic:nvPicPr>
                  <pic:blipFill>
                    <a:blip r:embed="rId16" cstate="print"/>
                    <a:stretch>
                      <a:fillRect/>
                    </a:stretch>
                  </pic:blipFill>
                  <pic:spPr>
                    <a:xfrm>
                      <a:off x="0" y="0"/>
                      <a:ext cx="2634877" cy="1211580"/>
                    </a:xfrm>
                    <a:prstGeom prst="rect">
                      <a:avLst/>
                    </a:prstGeom>
                  </pic:spPr>
                </pic:pic>
              </a:graphicData>
            </a:graphic>
          </wp:anchor>
        </w:drawing>
      </w:r>
      <w:r>
        <w:rPr>
          <w:sz w:val="20"/>
        </w:rPr>
        <w:tab/>
      </w:r>
      <w:r>
        <w:rPr>
          <w:sz w:val="20"/>
        </w:rPr>
        <w:tab/>
      </w:r>
    </w:p>
    <w:p w14:paraId="72415C82" w14:textId="77777777" w:rsidR="00545A55" w:rsidRDefault="00545A55" w:rsidP="00545A55">
      <w:pPr>
        <w:pStyle w:val="BodyText"/>
        <w:rPr>
          <w:sz w:val="20"/>
        </w:rPr>
      </w:pPr>
      <w:r>
        <w:rPr>
          <w:noProof/>
        </w:rPr>
        <w:drawing>
          <wp:anchor distT="0" distB="0" distL="0" distR="0" simplePos="0" relativeHeight="251668483" behindDoc="0" locked="0" layoutInCell="1" allowOverlap="1" wp14:anchorId="5D57DF14" wp14:editId="0F15E89F">
            <wp:simplePos x="0" y="0"/>
            <wp:positionH relativeFrom="page">
              <wp:posOffset>4025900</wp:posOffset>
            </wp:positionH>
            <wp:positionV relativeFrom="paragraph">
              <wp:posOffset>3175</wp:posOffset>
            </wp:positionV>
            <wp:extent cx="1216801" cy="420624"/>
            <wp:effectExtent l="0" t="0" r="0" b="0"/>
            <wp:wrapNone/>
            <wp:docPr id="660529414" name="Imag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529414" name="Image 10" descr="Diagram&#10;&#10;Description automatically generated"/>
                    <pic:cNvPicPr/>
                  </pic:nvPicPr>
                  <pic:blipFill>
                    <a:blip r:embed="rId17" cstate="print"/>
                    <a:stretch>
                      <a:fillRect/>
                    </a:stretch>
                  </pic:blipFill>
                  <pic:spPr>
                    <a:xfrm>
                      <a:off x="0" y="0"/>
                      <a:ext cx="1216801" cy="420624"/>
                    </a:xfrm>
                    <a:prstGeom prst="rect">
                      <a:avLst/>
                    </a:prstGeom>
                  </pic:spPr>
                </pic:pic>
              </a:graphicData>
            </a:graphic>
          </wp:anchor>
        </w:drawing>
      </w:r>
    </w:p>
    <w:p w14:paraId="5086EC13" w14:textId="77777777" w:rsidR="00545A55" w:rsidRDefault="00545A55" w:rsidP="00545A55">
      <w:pPr>
        <w:pStyle w:val="BodyText"/>
        <w:rPr>
          <w:sz w:val="20"/>
        </w:rPr>
      </w:pPr>
    </w:p>
    <w:p w14:paraId="631B70B0" w14:textId="77777777" w:rsidR="00545A55" w:rsidRDefault="00545A55" w:rsidP="00545A55">
      <w:pPr>
        <w:pStyle w:val="BodyText"/>
        <w:rPr>
          <w:sz w:val="20"/>
        </w:rPr>
      </w:pPr>
    </w:p>
    <w:p w14:paraId="2EBEFD56" w14:textId="77777777" w:rsidR="00545A55" w:rsidRDefault="00545A55" w:rsidP="00545A55">
      <w:pPr>
        <w:pStyle w:val="BodyText"/>
        <w:rPr>
          <w:sz w:val="20"/>
        </w:rPr>
      </w:pPr>
    </w:p>
    <w:p w14:paraId="70098735" w14:textId="77777777" w:rsidR="00545A55" w:rsidRDefault="00545A55" w:rsidP="00545A55">
      <w:pPr>
        <w:pStyle w:val="BodyText"/>
        <w:rPr>
          <w:sz w:val="20"/>
        </w:rPr>
      </w:pPr>
    </w:p>
    <w:p w14:paraId="3894FA95" w14:textId="77777777" w:rsidR="00545A55" w:rsidRDefault="00545A55" w:rsidP="00545A55">
      <w:pPr>
        <w:pStyle w:val="BodyText"/>
        <w:rPr>
          <w:sz w:val="20"/>
        </w:rPr>
      </w:pPr>
    </w:p>
    <w:p w14:paraId="465E098F" w14:textId="77777777" w:rsidR="00545A55" w:rsidRDefault="00545A55" w:rsidP="00545A55">
      <w:pPr>
        <w:pStyle w:val="BodyText"/>
        <w:rPr>
          <w:sz w:val="20"/>
        </w:rPr>
      </w:pPr>
    </w:p>
    <w:p w14:paraId="20A18E37" w14:textId="77777777" w:rsidR="00545A55" w:rsidRDefault="00545A55" w:rsidP="00545A55">
      <w:pPr>
        <w:pStyle w:val="BodyText"/>
        <w:rPr>
          <w:sz w:val="20"/>
        </w:rPr>
      </w:pPr>
    </w:p>
    <w:p w14:paraId="70D99098" w14:textId="77777777" w:rsidR="00545A55" w:rsidRDefault="00545A55" w:rsidP="00545A55">
      <w:pPr>
        <w:pStyle w:val="BodyText"/>
        <w:rPr>
          <w:sz w:val="20"/>
        </w:rPr>
      </w:pPr>
    </w:p>
    <w:p w14:paraId="658D1565" w14:textId="77777777" w:rsidR="00545A55" w:rsidRDefault="00545A55" w:rsidP="00545A55">
      <w:pPr>
        <w:pStyle w:val="BodyText"/>
        <w:rPr>
          <w:sz w:val="20"/>
        </w:rPr>
      </w:pPr>
    </w:p>
    <w:p w14:paraId="707ABF65" w14:textId="77777777" w:rsidR="00545A55" w:rsidRDefault="00545A55" w:rsidP="00545A55">
      <w:pPr>
        <w:pStyle w:val="BodyText"/>
        <w:rPr>
          <w:sz w:val="17"/>
        </w:rPr>
      </w:pPr>
      <w:r>
        <w:rPr>
          <w:noProof/>
        </w:rPr>
        <mc:AlternateContent>
          <mc:Choice Requires="wps">
            <w:drawing>
              <wp:anchor distT="0" distB="0" distL="0" distR="0" simplePos="0" relativeHeight="251670531" behindDoc="0" locked="0" layoutInCell="1" allowOverlap="1" wp14:anchorId="5689E245" wp14:editId="02BA47FD">
                <wp:simplePos x="0" y="0"/>
                <wp:positionH relativeFrom="page">
                  <wp:posOffset>7602794</wp:posOffset>
                </wp:positionH>
                <wp:positionV relativeFrom="page">
                  <wp:posOffset>155762</wp:posOffset>
                </wp:positionV>
                <wp:extent cx="1270" cy="9627870"/>
                <wp:effectExtent l="0" t="0" r="0" b="0"/>
                <wp:wrapNone/>
                <wp:docPr id="1754317582"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27870"/>
                        </a:xfrm>
                        <a:custGeom>
                          <a:avLst/>
                          <a:gdLst/>
                          <a:ahLst/>
                          <a:cxnLst/>
                          <a:rect l="l" t="t" r="r" b="b"/>
                          <a:pathLst>
                            <a:path h="9627870">
                              <a:moveTo>
                                <a:pt x="0" y="9627815"/>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949AF4" id="Graphic 11" o:spid="_x0000_s1026" style="position:absolute;margin-left:598.65pt;margin-top:12.25pt;width:.1pt;height:758.1pt;z-index:251670531;visibility:visible;mso-wrap-style:square;mso-wrap-distance-left:0;mso-wrap-distance-top:0;mso-wrap-distance-right:0;mso-wrap-distance-bottom:0;mso-position-horizontal:absolute;mso-position-horizontal-relative:page;mso-position-vertical:absolute;mso-position-vertical-relative:page;v-text-anchor:top" coordsize="1270,962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" path="m,9627815l,e" filled="f" strokeweight=".25458mm">
                <v:path arrowok="t"/>
                <w10:wrap anchorx="page" anchory="page"/>
              </v:shape>
            </w:pict>
          </mc:Fallback>
        </mc:AlternateContent>
      </w:r>
    </w:p>
    <w:p w14:paraId="300D81A0" w14:textId="77777777" w:rsidR="00545A55" w:rsidRDefault="00545A55" w:rsidP="00545A55">
      <w:pPr>
        <w:pStyle w:val="BodyText"/>
        <w:tabs>
          <w:tab w:val="left" w:pos="3011"/>
        </w:tabs>
        <w:ind w:left="254"/>
      </w:pPr>
      <w:r>
        <w:rPr>
          <w:noProof/>
        </w:rPr>
        <mc:AlternateContent>
          <mc:Choice Requires="wpg">
            <w:drawing>
              <wp:anchor distT="0" distB="0" distL="0" distR="0" simplePos="0" relativeHeight="251669507" behindDoc="0" locked="0" layoutInCell="1" allowOverlap="1" wp14:anchorId="3F685CFF" wp14:editId="21C4834C">
                <wp:simplePos x="0" y="0"/>
                <wp:positionH relativeFrom="page">
                  <wp:posOffset>4092402</wp:posOffset>
                </wp:positionH>
                <wp:positionV relativeFrom="paragraph">
                  <wp:posOffset>-1039164</wp:posOffset>
                </wp:positionV>
                <wp:extent cx="2140585" cy="655320"/>
                <wp:effectExtent l="0" t="0" r="0" b="0"/>
                <wp:wrapNone/>
                <wp:docPr id="462912303" name="Group 46291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0585" cy="655320"/>
                          <a:chOff x="0" y="0"/>
                          <a:chExt cx="2140585" cy="655320"/>
                        </a:xfrm>
                      </wpg:grpSpPr>
                      <pic:pic xmlns:pic="http://schemas.openxmlformats.org/drawingml/2006/picture">
                        <pic:nvPicPr>
                          <pic:cNvPr id="658305709" name="Image 13"/>
                          <pic:cNvPicPr/>
                        </pic:nvPicPr>
                        <pic:blipFill>
                          <a:blip r:embed="rId18" cstate="print"/>
                          <a:stretch>
                            <a:fillRect/>
                          </a:stretch>
                        </pic:blipFill>
                        <pic:spPr>
                          <a:xfrm>
                            <a:off x="637003" y="0"/>
                            <a:ext cx="1503144" cy="654984"/>
                          </a:xfrm>
                          <a:prstGeom prst="rect">
                            <a:avLst/>
                          </a:prstGeom>
                        </pic:spPr>
                      </pic:pic>
                      <wps:wsp>
                        <wps:cNvPr id="890496095" name="Graphic 14"/>
                        <wps:cNvSpPr/>
                        <wps:spPr>
                          <a:xfrm>
                            <a:off x="0" y="366422"/>
                            <a:ext cx="637540" cy="1270"/>
                          </a:xfrm>
                          <a:custGeom>
                            <a:avLst/>
                            <a:gdLst/>
                            <a:ahLst/>
                            <a:cxnLst/>
                            <a:rect l="l" t="t" r="r" b="b"/>
                            <a:pathLst>
                              <a:path w="637540">
                                <a:moveTo>
                                  <a:pt x="0" y="0"/>
                                </a:moveTo>
                                <a:lnTo>
                                  <a:pt x="637003" y="0"/>
                                </a:lnTo>
                              </a:path>
                            </a:pathLst>
                          </a:custGeom>
                          <a:ln w="9160">
                            <a:solidFill>
                              <a:srgbClr val="000000"/>
                            </a:solidFill>
                            <a:prstDash val="solid"/>
                          </a:ln>
                        </wps:spPr>
                        <wps:bodyPr wrap="square" lIns="0" tIns="0" rIns="0" bIns="0" rtlCol="0">
                          <a:prstTxWarp prst="textNoShape">
                            <a:avLst/>
                          </a:prstTxWarp>
                          <a:noAutofit/>
                        </wps:bodyPr>
                      </wps:wsp>
                      <wps:wsp>
                        <wps:cNvPr id="2020377075" name="Textbox 15"/>
                        <wps:cNvSpPr txBox="1"/>
                        <wps:spPr>
                          <a:xfrm>
                            <a:off x="0" y="0"/>
                            <a:ext cx="2140585" cy="655320"/>
                          </a:xfrm>
                          <a:prstGeom prst="rect">
                            <a:avLst/>
                          </a:prstGeom>
                        </wps:spPr>
                        <wps:txbx>
                          <w:txbxContent>
                            <w:p w14:paraId="7BF32EC8" w14:textId="77777777" w:rsidR="00545A55" w:rsidRDefault="00545A55" w:rsidP="00545A55">
                              <w:pPr>
                                <w:rPr>
                                  <w:sz w:val="23"/>
                                </w:rPr>
                              </w:pPr>
                            </w:p>
                            <w:p w14:paraId="3B56AB0A" w14:textId="77777777" w:rsidR="00545A55" w:rsidRDefault="00545A55" w:rsidP="00545A55">
                              <w:pPr>
                                <w:spacing w:before="92"/>
                                <w:rPr>
                                  <w:sz w:val="23"/>
                                </w:rPr>
                              </w:pPr>
                            </w:p>
                            <w:p w14:paraId="06EC6631" w14:textId="77777777" w:rsidR="00545A55" w:rsidRDefault="00545A55" w:rsidP="00545A55">
                              <w:pPr>
                                <w:ind w:left="76"/>
                                <w:rPr>
                                  <w:sz w:val="23"/>
                                </w:rPr>
                              </w:pPr>
                              <w:r>
                                <w:rPr>
                                  <w:spacing w:val="-4"/>
                                  <w:sz w:val="23"/>
                                </w:rPr>
                                <w:t>Dale</w:t>
                              </w:r>
                            </w:p>
                          </w:txbxContent>
                        </wps:txbx>
                        <wps:bodyPr wrap="square" lIns="0" tIns="0" rIns="0" bIns="0" rtlCol="0">
                          <a:noAutofit/>
                        </wps:bodyPr>
                      </wps:wsp>
                    </wpg:wgp>
                  </a:graphicData>
                </a:graphic>
              </wp:anchor>
            </w:drawing>
          </mc:Choice>
          <mc:Fallback>
            <w:pict>
              <v:group w14:anchorId="3F685CFF" id="Group 462912303" o:spid="_x0000_s1026" style="position:absolute;left:0;text-align:left;margin-left:322.25pt;margin-top:-81.8pt;width:168.55pt;height:51.6pt;z-index:251669507;mso-wrap-distance-left:0;mso-wrap-distance-right:0;mso-position-horizontal-relative:page" coordsize="21405,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6370;width:15031;height: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">
                  <v:imagedata r:id="rId19" o:title=""/>
                </v:shape>
                <v:shape id="Graphic 14" o:spid="_x0000_s1028" style="position:absolute;top:3664;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" path="m,l637003,e" filled="f" strokeweight=".25444mm">
                  <v:path arrowok="t"/>
                </v:shape>
                <v:shapetype id="_x0000_t202" coordsize="21600,21600" o:spt="202" path="m,l,21600r21600,l21600,xe">
                  <v:stroke joinstyle="miter"/>
                  <v:path gradientshapeok="t" o:connecttype="rect"/>
                </v:shapetype>
                <v:shape id="Textbox 15" o:spid="_x0000_s1029" type="#_x0000_t202" style="position:absolute;width:21405;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" filled="f" stroked="f">
                  <v:textbox inset="0,0,0,0">
                    <w:txbxContent>
                      <w:p w14:paraId="7BF32EC8" w14:textId="77777777" w:rsidR="00545A55" w:rsidRDefault="00545A55" w:rsidP="00545A55">
                        <w:pPr>
                          <w:rPr>
                            <w:sz w:val="23"/>
                          </w:rPr>
                        </w:pPr>
                      </w:p>
                      <w:p w14:paraId="3B56AB0A" w14:textId="77777777" w:rsidR="00545A55" w:rsidRDefault="00545A55" w:rsidP="00545A55">
                        <w:pPr>
                          <w:spacing w:before="92"/>
                          <w:rPr>
                            <w:sz w:val="23"/>
                          </w:rPr>
                        </w:pPr>
                      </w:p>
                      <w:p w14:paraId="06EC6631" w14:textId="77777777" w:rsidR="00545A55" w:rsidRDefault="00545A55" w:rsidP="00545A55">
                        <w:pPr>
                          <w:ind w:left="76"/>
                          <w:rPr>
                            <w:sz w:val="23"/>
                          </w:rPr>
                        </w:pPr>
                        <w:r>
                          <w:rPr>
                            <w:spacing w:val="-4"/>
                            <w:sz w:val="23"/>
                          </w:rPr>
                          <w:t>Dale</w:t>
                        </w:r>
                      </w:p>
                    </w:txbxContent>
                  </v:textbox>
                </v:shape>
                <w10:wrap anchorx="page"/>
              </v:group>
            </w:pict>
          </mc:Fallback>
        </mc:AlternateContent>
      </w:r>
      <w:r>
        <w:rPr>
          <w:w w:val="105"/>
          <w:sz w:val="25"/>
          <w:u w:val="single"/>
        </w:rPr>
        <w:t>Tina</w:t>
      </w:r>
      <w:r>
        <w:rPr>
          <w:spacing w:val="29"/>
          <w:w w:val="105"/>
          <w:sz w:val="25"/>
          <w:u w:val="single"/>
        </w:rPr>
        <w:t xml:space="preserve"> </w:t>
      </w:r>
      <w:r>
        <w:rPr>
          <w:spacing w:val="-2"/>
          <w:w w:val="105"/>
          <w:sz w:val="25"/>
          <w:u w:val="single"/>
        </w:rPr>
        <w:t>Simmerman</w:t>
      </w:r>
      <w:r>
        <w:rPr>
          <w:spacing w:val="-2"/>
          <w:w w:val="105"/>
          <w:sz w:val="25"/>
          <w:u w:val="single"/>
        </w:rPr>
        <w:tab/>
      </w:r>
      <w:r>
        <w:rPr>
          <w:spacing w:val="-2"/>
          <w:w w:val="105"/>
          <w:sz w:val="25"/>
          <w:u w:val="single"/>
        </w:rPr>
        <w:tab/>
      </w:r>
      <w:r>
        <w:rPr>
          <w:spacing w:val="-2"/>
          <w:w w:val="105"/>
          <w:sz w:val="25"/>
          <w:u w:val="single"/>
        </w:rPr>
        <w:tab/>
      </w:r>
      <w:r>
        <w:rPr>
          <w:spacing w:val="-2"/>
          <w:w w:val="110"/>
        </w:rPr>
        <w:t>5/2/2024</w:t>
      </w:r>
      <w:r>
        <w:rPr>
          <w:u w:val="single"/>
        </w:rPr>
        <w:tab/>
      </w:r>
      <w:r>
        <w:rPr>
          <w:spacing w:val="-10"/>
          <w:w w:val="215"/>
        </w:rPr>
        <w:t>_</w:t>
      </w:r>
    </w:p>
    <w:p w14:paraId="11329B63" w14:textId="77777777" w:rsidR="00545A55" w:rsidRDefault="00545A55" w:rsidP="00545A55">
      <w:pPr>
        <w:tabs>
          <w:tab w:val="left" w:leader="hyphen" w:pos="3776"/>
        </w:tabs>
        <w:rPr>
          <w:sz w:val="2"/>
        </w:rPr>
      </w:pPr>
      <w:r>
        <w:rPr>
          <w:noProof/>
          <w:sz w:val="2"/>
        </w:rPr>
        <mc:AlternateContent>
          <mc:Choice Requires="wpg">
            <w:drawing>
              <wp:inline distT="0" distB="0" distL="0" distR="0" wp14:anchorId="0AEDD13B" wp14:editId="60807702">
                <wp:extent cx="2397125" cy="5080"/>
                <wp:effectExtent l="9525" t="0" r="0" b="4445"/>
                <wp:docPr id="122375379" name="Group 122375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7125" cy="5080"/>
                          <a:chOff x="0" y="0"/>
                          <a:chExt cx="2397125" cy="5080"/>
                        </a:xfrm>
                      </wpg:grpSpPr>
                      <wps:wsp>
                        <wps:cNvPr id="1076219479" name="Graphic 22"/>
                        <wps:cNvSpPr/>
                        <wps:spPr>
                          <a:xfrm>
                            <a:off x="0" y="2290"/>
                            <a:ext cx="2397125" cy="1270"/>
                          </a:xfrm>
                          <a:custGeom>
                            <a:avLst/>
                            <a:gdLst/>
                            <a:ahLst/>
                            <a:cxnLst/>
                            <a:rect l="l" t="t" r="r" b="b"/>
                            <a:pathLst>
                              <a:path w="2397125">
                                <a:moveTo>
                                  <a:pt x="0" y="0"/>
                                </a:moveTo>
                                <a:lnTo>
                                  <a:pt x="2396782"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6B68D9" id="Group 122375379" o:spid="_x0000_s1026" style="width:188.75pt;height:.4pt;mso-position-horizontal-relative:char;mso-position-vertical-relative:line" coordsize="239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">
                <v:shape id="Graphic 22" o:spid="_x0000_s1027" style="position:absolute;top:22;width:23971;height:13;visibility:visible;mso-wrap-style:square;v-text-anchor:top" coordsize="239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" path="m,l2396782,e" filled="f" strokeweight=".1272mm">
                  <v:path arrowok="t"/>
                </v:shape>
                <w10:anchorlock/>
              </v:group>
            </w:pict>
          </mc:Fallback>
        </mc:AlternateContent>
      </w:r>
    </w:p>
    <w:p w14:paraId="5D7FEAA6" w14:textId="77777777" w:rsidR="00545A55" w:rsidRDefault="00545A55" w:rsidP="00545A55">
      <w:pPr>
        <w:pStyle w:val="BodyText"/>
        <w:tabs>
          <w:tab w:val="left" w:pos="4821"/>
        </w:tabs>
        <w:spacing w:before="30"/>
        <w:ind w:right="3782"/>
        <w:jc w:val="right"/>
        <w:rPr>
          <w:spacing w:val="-4"/>
          <w:position w:val="1"/>
        </w:rPr>
      </w:pPr>
      <w:r>
        <w:rPr>
          <w:spacing w:val="-6"/>
        </w:rPr>
        <w:t>For</w:t>
      </w:r>
      <w:r>
        <w:rPr>
          <w:spacing w:val="-7"/>
        </w:rPr>
        <w:t xml:space="preserve"> </w:t>
      </w:r>
      <w:r>
        <w:rPr>
          <w:spacing w:val="-6"/>
        </w:rPr>
        <w:t>the</w:t>
      </w:r>
      <w:r>
        <w:rPr>
          <w:spacing w:val="-5"/>
        </w:rPr>
        <w:t xml:space="preserve"> </w:t>
      </w:r>
      <w:r>
        <w:rPr>
          <w:spacing w:val="-6"/>
        </w:rPr>
        <w:t>Union</w:t>
      </w:r>
      <w:r>
        <w:tab/>
      </w:r>
      <w:r>
        <w:rPr>
          <w:spacing w:val="-4"/>
          <w:position w:val="1"/>
        </w:rPr>
        <w:t>Date</w:t>
      </w:r>
    </w:p>
    <w:p w14:paraId="40380DED" w14:textId="4FA507F7" w:rsidR="00991F2E" w:rsidRDefault="00991F2E">
      <w:pPr>
        <w:spacing w:after="0" w:line="240" w:lineRule="auto"/>
        <w:rPr>
          <w:rFonts w:ascii="Times New Roman" w:hAnsi="Times New Roman"/>
          <w:sz w:val="24"/>
          <w:szCs w:val="24"/>
        </w:rPr>
      </w:pPr>
      <w:r>
        <w:rPr>
          <w:rFonts w:ascii="Times New Roman" w:hAnsi="Times New Roman"/>
          <w:sz w:val="24"/>
          <w:szCs w:val="24"/>
        </w:rPr>
        <w:br w:type="page"/>
      </w:r>
    </w:p>
    <w:p w14:paraId="1A3C9335" w14:textId="77777777" w:rsidR="00473778" w:rsidRPr="00473778" w:rsidRDefault="00473778" w:rsidP="00473778">
      <w:pPr>
        <w:pStyle w:val="BodyText"/>
        <w:tabs>
          <w:tab w:val="left" w:pos="3011"/>
        </w:tabs>
        <w:ind w:left="254"/>
        <w:jc w:val="center"/>
        <w:rPr>
          <w:rFonts w:asciiTheme="minorHAnsi" w:hAnsiTheme="minorHAnsi" w:cstheme="minorHAnsi"/>
          <w:b/>
          <w:sz w:val="22"/>
          <w:szCs w:val="22"/>
        </w:rPr>
      </w:pPr>
      <w:r w:rsidRPr="00473778">
        <w:rPr>
          <w:rFonts w:asciiTheme="minorHAnsi" w:hAnsiTheme="minorHAnsi" w:cstheme="minorHAnsi"/>
          <w:b/>
          <w:sz w:val="22"/>
          <w:szCs w:val="22"/>
        </w:rPr>
        <w:lastRenderedPageBreak/>
        <w:t>SUPPLEMENTAL</w:t>
      </w:r>
      <w:r w:rsidRPr="00473778">
        <w:rPr>
          <w:rFonts w:asciiTheme="minorHAnsi" w:hAnsiTheme="minorHAnsi" w:cstheme="minorHAnsi"/>
          <w:b/>
          <w:spacing w:val="52"/>
          <w:sz w:val="22"/>
          <w:szCs w:val="22"/>
        </w:rPr>
        <w:t xml:space="preserve"> </w:t>
      </w:r>
      <w:r w:rsidRPr="00473778">
        <w:rPr>
          <w:rFonts w:asciiTheme="minorHAnsi" w:hAnsiTheme="minorHAnsi" w:cstheme="minorHAnsi"/>
          <w:b/>
          <w:sz w:val="22"/>
          <w:szCs w:val="22"/>
        </w:rPr>
        <w:t>AGREEMENT</w:t>
      </w:r>
      <w:r w:rsidRPr="00473778">
        <w:rPr>
          <w:rFonts w:asciiTheme="minorHAnsi" w:hAnsiTheme="minorHAnsi" w:cstheme="minorHAnsi"/>
          <w:b/>
          <w:spacing w:val="58"/>
          <w:sz w:val="22"/>
          <w:szCs w:val="22"/>
        </w:rPr>
        <w:t xml:space="preserve"> </w:t>
      </w:r>
      <w:r w:rsidRPr="00473778">
        <w:rPr>
          <w:rFonts w:asciiTheme="minorHAnsi" w:hAnsiTheme="minorHAnsi" w:cstheme="minorHAnsi"/>
          <w:b/>
          <w:sz w:val="22"/>
          <w:szCs w:val="22"/>
        </w:rPr>
        <w:t>0-</w:t>
      </w:r>
      <w:r w:rsidRPr="00473778">
        <w:rPr>
          <w:rFonts w:asciiTheme="minorHAnsi" w:hAnsiTheme="minorHAnsi" w:cstheme="minorHAnsi"/>
          <w:b/>
          <w:spacing w:val="-10"/>
          <w:sz w:val="22"/>
          <w:szCs w:val="22"/>
        </w:rPr>
        <w:t>1</w:t>
      </w:r>
    </w:p>
    <w:p w14:paraId="20E8237C" w14:textId="77777777" w:rsidR="00473778" w:rsidRPr="00473778" w:rsidRDefault="00473778" w:rsidP="00473778">
      <w:pPr>
        <w:spacing w:after="0" w:line="240" w:lineRule="auto"/>
        <w:ind w:left="28" w:right="118"/>
        <w:jc w:val="center"/>
        <w:rPr>
          <w:rFonts w:asciiTheme="minorHAnsi" w:hAnsiTheme="minorHAnsi" w:cstheme="minorHAnsi"/>
          <w:b/>
        </w:rPr>
      </w:pPr>
      <w:r w:rsidRPr="00473778">
        <w:rPr>
          <w:rFonts w:asciiTheme="minorHAnsi" w:hAnsiTheme="minorHAnsi" w:cstheme="minorHAnsi"/>
          <w:b/>
          <w:spacing w:val="-2"/>
        </w:rPr>
        <w:t>Covering</w:t>
      </w:r>
    </w:p>
    <w:p w14:paraId="04A6191D" w14:textId="77777777" w:rsidR="00473778" w:rsidRPr="00473778" w:rsidRDefault="00473778" w:rsidP="00473778">
      <w:pPr>
        <w:spacing w:after="0" w:line="240" w:lineRule="auto"/>
        <w:ind w:left="391" w:right="507"/>
        <w:jc w:val="center"/>
        <w:rPr>
          <w:rFonts w:asciiTheme="minorHAnsi" w:hAnsiTheme="minorHAnsi" w:cstheme="minorHAnsi"/>
          <w:b/>
          <w:spacing w:val="-2"/>
          <w:w w:val="105"/>
        </w:rPr>
      </w:pPr>
      <w:r w:rsidRPr="00473778">
        <w:rPr>
          <w:rFonts w:asciiTheme="minorHAnsi" w:hAnsiTheme="minorHAnsi" w:cstheme="minorHAnsi"/>
          <w:b/>
          <w:spacing w:val="-2"/>
          <w:w w:val="105"/>
        </w:rPr>
        <w:t>BARGAINING UNIT</w:t>
      </w:r>
      <w:r w:rsidRPr="00473778">
        <w:rPr>
          <w:rFonts w:asciiTheme="minorHAnsi" w:hAnsiTheme="minorHAnsi" w:cstheme="minorHAnsi"/>
          <w:b/>
          <w:spacing w:val="-8"/>
          <w:w w:val="105"/>
        </w:rPr>
        <w:t xml:space="preserve"> </w:t>
      </w:r>
      <w:r w:rsidRPr="00473778">
        <w:rPr>
          <w:rFonts w:asciiTheme="minorHAnsi" w:hAnsiTheme="minorHAnsi" w:cstheme="minorHAnsi"/>
          <w:b/>
          <w:spacing w:val="-2"/>
          <w:w w:val="105"/>
        </w:rPr>
        <w:t>8</w:t>
      </w:r>
      <w:r w:rsidRPr="00473778">
        <w:rPr>
          <w:rFonts w:asciiTheme="minorHAnsi" w:hAnsiTheme="minorHAnsi" w:cstheme="minorHAnsi"/>
          <w:b/>
          <w:spacing w:val="-11"/>
          <w:w w:val="105"/>
        </w:rPr>
        <w:t xml:space="preserve"> </w:t>
      </w:r>
      <w:r w:rsidRPr="00473778">
        <w:rPr>
          <w:rFonts w:asciiTheme="minorHAnsi" w:hAnsiTheme="minorHAnsi" w:cstheme="minorHAnsi"/>
          <w:b/>
          <w:spacing w:val="-2"/>
          <w:w w:val="105"/>
        </w:rPr>
        <w:t xml:space="preserve">EMPLOYEES </w:t>
      </w:r>
    </w:p>
    <w:p w14:paraId="731E2D2F" w14:textId="77777777" w:rsidR="00473778" w:rsidRPr="00473778" w:rsidRDefault="00473778" w:rsidP="00473778">
      <w:pPr>
        <w:spacing w:after="0" w:line="240" w:lineRule="auto"/>
        <w:ind w:left="391" w:right="507"/>
        <w:jc w:val="center"/>
        <w:rPr>
          <w:rFonts w:asciiTheme="minorHAnsi" w:hAnsiTheme="minorHAnsi" w:cstheme="minorHAnsi"/>
          <w:b/>
          <w:spacing w:val="-2"/>
          <w:w w:val="105"/>
        </w:rPr>
      </w:pPr>
      <w:r w:rsidRPr="00473778">
        <w:rPr>
          <w:rFonts w:asciiTheme="minorHAnsi" w:hAnsiTheme="minorHAnsi" w:cstheme="minorHAnsi"/>
          <w:b/>
          <w:spacing w:val="-2"/>
          <w:w w:val="105"/>
        </w:rPr>
        <w:t>RESIDENTIAL SUPERVISOR</w:t>
      </w:r>
      <w:r w:rsidRPr="00473778">
        <w:rPr>
          <w:rFonts w:asciiTheme="minorHAnsi" w:hAnsiTheme="minorHAnsi" w:cstheme="minorHAnsi"/>
          <w:b/>
          <w:spacing w:val="-6"/>
          <w:w w:val="105"/>
        </w:rPr>
        <w:t xml:space="preserve"> </w:t>
      </w:r>
      <w:r w:rsidRPr="00473778">
        <w:rPr>
          <w:rFonts w:asciiTheme="minorHAnsi" w:hAnsiTheme="minorHAnsi" w:cstheme="minorHAnsi"/>
          <w:b/>
          <w:spacing w:val="-2"/>
          <w:w w:val="105"/>
        </w:rPr>
        <w:t xml:space="preserve">POSITIONS </w:t>
      </w:r>
    </w:p>
    <w:p w14:paraId="67B85CBF" w14:textId="77777777" w:rsidR="00473778" w:rsidRPr="00473778" w:rsidRDefault="00473778" w:rsidP="00473778">
      <w:pPr>
        <w:spacing w:after="0" w:line="240" w:lineRule="auto"/>
        <w:ind w:left="391" w:right="507"/>
        <w:jc w:val="center"/>
        <w:rPr>
          <w:rFonts w:asciiTheme="minorHAnsi" w:hAnsiTheme="minorHAnsi" w:cstheme="minorHAnsi"/>
          <w:b/>
          <w:w w:val="105"/>
        </w:rPr>
      </w:pPr>
      <w:r w:rsidRPr="00473778">
        <w:rPr>
          <w:rFonts w:asciiTheme="minorHAnsi" w:hAnsiTheme="minorHAnsi" w:cstheme="minorHAnsi"/>
          <w:b/>
          <w:w w:val="105"/>
        </w:rPr>
        <w:t xml:space="preserve">AT THE </w:t>
      </w:r>
    </w:p>
    <w:p w14:paraId="26CAE694" w14:textId="77777777" w:rsidR="00473778" w:rsidRPr="00473778" w:rsidRDefault="00473778" w:rsidP="00473778">
      <w:pPr>
        <w:spacing w:after="0" w:line="240" w:lineRule="auto"/>
        <w:ind w:left="391" w:right="507"/>
        <w:jc w:val="center"/>
        <w:rPr>
          <w:rFonts w:asciiTheme="minorHAnsi" w:hAnsiTheme="minorHAnsi" w:cstheme="minorHAnsi"/>
          <w:b/>
        </w:rPr>
      </w:pPr>
      <w:r w:rsidRPr="00473778">
        <w:rPr>
          <w:rFonts w:asciiTheme="minorHAnsi" w:hAnsiTheme="minorHAnsi" w:cstheme="minorHAnsi"/>
          <w:b/>
          <w:w w:val="105"/>
        </w:rPr>
        <w:t>DEPARTMENT</w:t>
      </w:r>
      <w:r w:rsidRPr="00473778">
        <w:rPr>
          <w:rFonts w:asciiTheme="minorHAnsi" w:hAnsiTheme="minorHAnsi" w:cstheme="minorHAnsi"/>
          <w:b/>
          <w:spacing w:val="34"/>
          <w:w w:val="105"/>
        </w:rPr>
        <w:t xml:space="preserve"> </w:t>
      </w:r>
      <w:r w:rsidRPr="00473778">
        <w:rPr>
          <w:rFonts w:asciiTheme="minorHAnsi" w:hAnsiTheme="minorHAnsi" w:cstheme="minorHAnsi"/>
          <w:b/>
          <w:w w:val="105"/>
        </w:rPr>
        <w:t>OF</w:t>
      </w:r>
      <w:r w:rsidRPr="00473778">
        <w:rPr>
          <w:rFonts w:asciiTheme="minorHAnsi" w:hAnsiTheme="minorHAnsi" w:cstheme="minorHAnsi"/>
          <w:b/>
          <w:spacing w:val="-1"/>
          <w:w w:val="105"/>
        </w:rPr>
        <w:t xml:space="preserve"> </w:t>
      </w:r>
      <w:r w:rsidRPr="00473778">
        <w:rPr>
          <w:rFonts w:asciiTheme="minorHAnsi" w:hAnsiTheme="minorHAnsi" w:cstheme="minorHAnsi"/>
          <w:b/>
          <w:w w:val="105"/>
        </w:rPr>
        <w:t>DEVELOPMENTAL</w:t>
      </w:r>
      <w:r w:rsidRPr="00473778">
        <w:rPr>
          <w:rFonts w:asciiTheme="minorHAnsi" w:hAnsiTheme="minorHAnsi" w:cstheme="minorHAnsi"/>
          <w:b/>
          <w:spacing w:val="40"/>
          <w:w w:val="105"/>
        </w:rPr>
        <w:t xml:space="preserve"> </w:t>
      </w:r>
      <w:r w:rsidRPr="00473778">
        <w:rPr>
          <w:rFonts w:asciiTheme="minorHAnsi" w:hAnsiTheme="minorHAnsi" w:cstheme="minorHAnsi"/>
          <w:b/>
          <w:w w:val="105"/>
        </w:rPr>
        <w:t>SERVICES</w:t>
      </w:r>
    </w:p>
    <w:p w14:paraId="50FC716A" w14:textId="77777777" w:rsidR="00473778" w:rsidRPr="00473778" w:rsidRDefault="00473778" w:rsidP="00473778">
      <w:pPr>
        <w:pStyle w:val="BodyText"/>
        <w:rPr>
          <w:rFonts w:asciiTheme="minorHAnsi" w:hAnsiTheme="minorHAnsi" w:cstheme="minorHAnsi"/>
          <w:b/>
          <w:sz w:val="22"/>
          <w:szCs w:val="22"/>
        </w:rPr>
      </w:pPr>
    </w:p>
    <w:p w14:paraId="7F97CB71" w14:textId="77777777" w:rsidR="00473778" w:rsidRPr="00473778" w:rsidRDefault="00473778" w:rsidP="00473778">
      <w:pPr>
        <w:ind w:left="125"/>
        <w:rPr>
          <w:rFonts w:asciiTheme="minorHAnsi" w:hAnsiTheme="minorHAnsi" w:cstheme="minorHAnsi"/>
          <w:b/>
        </w:rPr>
      </w:pPr>
      <w:r w:rsidRPr="00473778">
        <w:rPr>
          <w:rFonts w:asciiTheme="minorHAnsi" w:hAnsiTheme="minorHAnsi" w:cstheme="minorHAnsi"/>
          <w:b/>
          <w:spacing w:val="-2"/>
          <w:w w:val="105"/>
          <w:u w:val="thick"/>
        </w:rPr>
        <w:t>INTRODUCTION:</w:t>
      </w:r>
    </w:p>
    <w:p w14:paraId="7D64A961" w14:textId="77777777" w:rsidR="00473778" w:rsidRPr="00473778" w:rsidRDefault="00473778" w:rsidP="00473778">
      <w:pPr>
        <w:pStyle w:val="BodyText"/>
        <w:rPr>
          <w:rFonts w:asciiTheme="minorHAnsi" w:hAnsiTheme="minorHAnsi" w:cstheme="minorHAnsi"/>
          <w:b/>
          <w:sz w:val="22"/>
          <w:szCs w:val="22"/>
        </w:rPr>
      </w:pPr>
    </w:p>
    <w:p w14:paraId="19C2EDD8" w14:textId="77777777" w:rsidR="00473778" w:rsidRPr="00473778" w:rsidRDefault="00473778" w:rsidP="00473778">
      <w:pPr>
        <w:pStyle w:val="BodyText"/>
        <w:ind w:left="117" w:right="637" w:firstLine="2"/>
        <w:rPr>
          <w:rFonts w:asciiTheme="minorHAnsi" w:hAnsiTheme="minorHAnsi" w:cstheme="minorHAnsi"/>
          <w:sz w:val="22"/>
          <w:szCs w:val="22"/>
        </w:rPr>
      </w:pPr>
      <w:r w:rsidRPr="00473778">
        <w:rPr>
          <w:rFonts w:asciiTheme="minorHAnsi" w:hAnsiTheme="minorHAnsi" w:cstheme="minorHAnsi"/>
          <w:spacing w:val="-2"/>
          <w:sz w:val="22"/>
          <w:szCs w:val="22"/>
        </w:rPr>
        <w:t>The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Department and</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Union</w:t>
      </w:r>
      <w:r w:rsidRPr="00473778">
        <w:rPr>
          <w:rFonts w:asciiTheme="minorHAnsi" w:hAnsiTheme="minorHAnsi" w:cstheme="minorHAnsi"/>
          <w:spacing w:val="-7"/>
          <w:sz w:val="22"/>
          <w:szCs w:val="22"/>
        </w:rPr>
        <w:t xml:space="preserve"> </w:t>
      </w:r>
      <w:r w:rsidRPr="00473778">
        <w:rPr>
          <w:rFonts w:asciiTheme="minorHAnsi" w:hAnsiTheme="minorHAnsi" w:cstheme="minorHAnsi"/>
          <w:spacing w:val="-2"/>
          <w:sz w:val="22"/>
          <w:szCs w:val="22"/>
        </w:rPr>
        <w:t>recognize</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important</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2"/>
          <w:sz w:val="22"/>
          <w:szCs w:val="22"/>
        </w:rPr>
        <w:t>role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of</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Residential</w:t>
      </w:r>
      <w:r w:rsidRPr="00473778">
        <w:rPr>
          <w:rFonts w:asciiTheme="minorHAnsi" w:hAnsiTheme="minorHAnsi" w:cstheme="minorHAnsi"/>
          <w:sz w:val="22"/>
          <w:szCs w:val="22"/>
        </w:rPr>
        <w:t xml:space="preserve"> </w:t>
      </w:r>
      <w:r w:rsidRPr="00473778">
        <w:rPr>
          <w:rFonts w:asciiTheme="minorHAnsi" w:hAnsiTheme="minorHAnsi" w:cstheme="minorHAnsi"/>
          <w:spacing w:val="-2"/>
          <w:sz w:val="22"/>
          <w:szCs w:val="22"/>
        </w:rPr>
        <w:t>Supervisors</w:t>
      </w:r>
      <w:r w:rsidRPr="00473778">
        <w:rPr>
          <w:rFonts w:asciiTheme="minorHAnsi" w:hAnsiTheme="minorHAnsi" w:cstheme="minorHAnsi"/>
          <w:sz w:val="22"/>
          <w:szCs w:val="22"/>
        </w:rPr>
        <w:t xml:space="preserve"> </w:t>
      </w:r>
      <w:r w:rsidRPr="00473778">
        <w:rPr>
          <w:rFonts w:asciiTheme="minorHAnsi" w:hAnsiTheme="minorHAnsi" w:cstheme="minorHAnsi"/>
          <w:spacing w:val="-2"/>
          <w:sz w:val="22"/>
          <w:szCs w:val="22"/>
        </w:rPr>
        <w:t xml:space="preserve">in </w:t>
      </w:r>
      <w:r w:rsidRPr="00473778">
        <w:rPr>
          <w:rFonts w:asciiTheme="minorHAnsi" w:hAnsiTheme="minorHAnsi" w:cstheme="minorHAnsi"/>
          <w:spacing w:val="-4"/>
          <w:sz w:val="22"/>
          <w:szCs w:val="22"/>
        </w:rPr>
        <w:t>managing</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approximately</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4"/>
          <w:sz w:val="22"/>
          <w:szCs w:val="22"/>
        </w:rPr>
        <w:t>239</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DDS-State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Operated</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residential</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homes</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located</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throughout</w:t>
      </w:r>
      <w:r w:rsidRPr="00473778">
        <w:rPr>
          <w:rFonts w:asciiTheme="minorHAnsi" w:hAnsiTheme="minorHAnsi" w:cstheme="minorHAnsi"/>
          <w:spacing w:val="-10"/>
          <w:sz w:val="22"/>
          <w:szCs w:val="22"/>
        </w:rPr>
        <w:t xml:space="preserve"> </w:t>
      </w:r>
      <w:r w:rsidRPr="00473778">
        <w:rPr>
          <w:rFonts w:asciiTheme="minorHAnsi" w:hAnsiTheme="minorHAnsi" w:cstheme="minorHAnsi"/>
          <w:spacing w:val="-4"/>
          <w:sz w:val="22"/>
          <w:szCs w:val="22"/>
        </w:rPr>
        <w:t>the Commonwealth</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of</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Massachusetts.</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Residential</w:t>
      </w:r>
      <w:r w:rsidRPr="00473778">
        <w:rPr>
          <w:rFonts w:asciiTheme="minorHAnsi" w:hAnsiTheme="minorHAnsi" w:cstheme="minorHAnsi"/>
          <w:spacing w:val="-9"/>
          <w:sz w:val="22"/>
          <w:szCs w:val="22"/>
        </w:rPr>
        <w:t xml:space="preserve"> </w:t>
      </w:r>
      <w:r w:rsidRPr="00473778">
        <w:rPr>
          <w:rFonts w:asciiTheme="minorHAnsi" w:hAnsiTheme="minorHAnsi" w:cstheme="minorHAnsi"/>
          <w:spacing w:val="-4"/>
          <w:sz w:val="22"/>
          <w:szCs w:val="22"/>
        </w:rPr>
        <w:t>Supervisors</w:t>
      </w:r>
      <w:r w:rsidRPr="00473778">
        <w:rPr>
          <w:rFonts w:asciiTheme="minorHAnsi" w:hAnsiTheme="minorHAnsi" w:cstheme="minorHAnsi"/>
          <w:sz w:val="22"/>
          <w:szCs w:val="22"/>
        </w:rPr>
        <w:t xml:space="preserve"> </w:t>
      </w:r>
      <w:r w:rsidRPr="00473778">
        <w:rPr>
          <w:rFonts w:asciiTheme="minorHAnsi" w:hAnsiTheme="minorHAnsi" w:cstheme="minorHAnsi"/>
          <w:spacing w:val="-4"/>
          <w:sz w:val="22"/>
          <w:szCs w:val="22"/>
        </w:rPr>
        <w:t>are</w:t>
      </w:r>
      <w:r w:rsidRPr="00473778">
        <w:rPr>
          <w:rFonts w:asciiTheme="minorHAnsi" w:hAnsiTheme="minorHAnsi" w:cstheme="minorHAnsi"/>
          <w:spacing w:val="-15"/>
          <w:sz w:val="22"/>
          <w:szCs w:val="22"/>
        </w:rPr>
        <w:t xml:space="preserve"> </w:t>
      </w:r>
      <w:r w:rsidRPr="00473778">
        <w:rPr>
          <w:rFonts w:asciiTheme="minorHAnsi" w:hAnsiTheme="minorHAnsi" w:cstheme="minorHAnsi"/>
          <w:spacing w:val="-4"/>
          <w:sz w:val="22"/>
          <w:szCs w:val="22"/>
        </w:rPr>
        <w:t>responsible</w:t>
      </w:r>
      <w:r w:rsidRPr="00473778">
        <w:rPr>
          <w:rFonts w:asciiTheme="minorHAnsi" w:hAnsiTheme="minorHAnsi" w:cstheme="minorHAnsi"/>
          <w:spacing w:val="10"/>
          <w:sz w:val="22"/>
          <w:szCs w:val="22"/>
        </w:rPr>
        <w:t xml:space="preserve"> </w:t>
      </w:r>
      <w:r w:rsidRPr="00473778">
        <w:rPr>
          <w:rFonts w:asciiTheme="minorHAnsi" w:hAnsiTheme="minorHAnsi" w:cstheme="minorHAnsi"/>
          <w:spacing w:val="-4"/>
          <w:sz w:val="22"/>
          <w:szCs w:val="22"/>
        </w:rPr>
        <w:t>for</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ensuring</w:t>
      </w:r>
      <w:r w:rsidRPr="00473778">
        <w:rPr>
          <w:rFonts w:asciiTheme="minorHAnsi" w:hAnsiTheme="minorHAnsi" w:cstheme="minorHAnsi"/>
          <w:sz w:val="22"/>
          <w:szCs w:val="22"/>
        </w:rPr>
        <w:t xml:space="preserve"> </w:t>
      </w:r>
      <w:r w:rsidRPr="00473778">
        <w:rPr>
          <w:rFonts w:asciiTheme="minorHAnsi" w:hAnsiTheme="minorHAnsi" w:cstheme="minorHAnsi"/>
          <w:spacing w:val="-4"/>
          <w:sz w:val="22"/>
          <w:szCs w:val="22"/>
        </w:rPr>
        <w:t xml:space="preserve">the </w:t>
      </w:r>
      <w:r w:rsidRPr="00473778">
        <w:rPr>
          <w:rFonts w:asciiTheme="minorHAnsi" w:hAnsiTheme="minorHAnsi" w:cstheme="minorHAnsi"/>
          <w:sz w:val="22"/>
          <w:szCs w:val="22"/>
        </w:rPr>
        <w:t>health,</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safety,</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and</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care</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of</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the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Individuals</w:t>
      </w:r>
      <w:r w:rsidRPr="00473778">
        <w:rPr>
          <w:rFonts w:asciiTheme="minorHAnsi" w:hAnsiTheme="minorHAnsi" w:cstheme="minorHAnsi"/>
          <w:spacing w:val="-11"/>
          <w:sz w:val="22"/>
          <w:szCs w:val="22"/>
        </w:rPr>
        <w:t xml:space="preserve"> </w:t>
      </w:r>
      <w:r w:rsidRPr="00473778">
        <w:rPr>
          <w:rFonts w:asciiTheme="minorHAnsi" w:hAnsiTheme="minorHAnsi" w:cstheme="minorHAnsi"/>
          <w:sz w:val="22"/>
          <w:szCs w:val="22"/>
        </w:rPr>
        <w:t>who</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reside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in</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their</w:t>
      </w:r>
      <w:r w:rsidRPr="00473778">
        <w:rPr>
          <w:rFonts w:asciiTheme="minorHAnsi" w:hAnsiTheme="minorHAnsi" w:cstheme="minorHAnsi"/>
          <w:spacing w:val="-13"/>
          <w:sz w:val="22"/>
          <w:szCs w:val="22"/>
        </w:rPr>
        <w:t xml:space="preserve"> </w:t>
      </w:r>
      <w:r w:rsidRPr="00473778">
        <w:rPr>
          <w:rFonts w:asciiTheme="minorHAnsi" w:hAnsiTheme="minorHAnsi" w:cstheme="minorHAnsi"/>
          <w:sz w:val="22"/>
          <w:szCs w:val="22"/>
        </w:rPr>
        <w:t>homes.</w:t>
      </w:r>
    </w:p>
    <w:p w14:paraId="662B37D5" w14:textId="77777777" w:rsidR="00473778" w:rsidRPr="00473778" w:rsidRDefault="00473778" w:rsidP="00473778">
      <w:pPr>
        <w:pStyle w:val="BodyText"/>
        <w:rPr>
          <w:rFonts w:asciiTheme="minorHAnsi" w:hAnsiTheme="minorHAnsi" w:cstheme="minorHAnsi"/>
          <w:sz w:val="22"/>
          <w:szCs w:val="22"/>
        </w:rPr>
      </w:pPr>
    </w:p>
    <w:p w14:paraId="2309C158" w14:textId="77777777" w:rsidR="00473778" w:rsidRPr="00473778" w:rsidRDefault="00473778" w:rsidP="00473778">
      <w:pPr>
        <w:ind w:left="124"/>
        <w:rPr>
          <w:rFonts w:asciiTheme="minorHAnsi" w:hAnsiTheme="minorHAnsi" w:cstheme="minorHAnsi"/>
          <w:b/>
        </w:rPr>
      </w:pPr>
      <w:r w:rsidRPr="00473778">
        <w:rPr>
          <w:rFonts w:asciiTheme="minorHAnsi" w:hAnsiTheme="minorHAnsi" w:cstheme="minorHAnsi"/>
          <w:b/>
          <w:spacing w:val="-2"/>
          <w:w w:val="105"/>
          <w:u w:val="thick"/>
        </w:rPr>
        <w:t>HOME</w:t>
      </w:r>
      <w:r w:rsidRPr="00473778">
        <w:rPr>
          <w:rFonts w:asciiTheme="minorHAnsi" w:hAnsiTheme="minorHAnsi" w:cstheme="minorHAnsi"/>
          <w:b/>
          <w:spacing w:val="-12"/>
          <w:w w:val="105"/>
          <w:u w:val="thick"/>
        </w:rPr>
        <w:t xml:space="preserve"> </w:t>
      </w:r>
      <w:r w:rsidRPr="00473778">
        <w:rPr>
          <w:rFonts w:asciiTheme="minorHAnsi" w:hAnsiTheme="minorHAnsi" w:cstheme="minorHAnsi"/>
          <w:b/>
          <w:spacing w:val="-2"/>
          <w:w w:val="105"/>
          <w:u w:val="thick"/>
        </w:rPr>
        <w:t>ASSIGNMENT</w:t>
      </w:r>
      <w:r w:rsidRPr="00473778">
        <w:rPr>
          <w:rFonts w:asciiTheme="minorHAnsi" w:hAnsiTheme="minorHAnsi" w:cstheme="minorHAnsi"/>
          <w:b/>
          <w:spacing w:val="18"/>
          <w:w w:val="105"/>
          <w:u w:val="thick"/>
        </w:rPr>
        <w:t xml:space="preserve"> </w:t>
      </w:r>
      <w:r w:rsidRPr="00473778">
        <w:rPr>
          <w:rFonts w:asciiTheme="minorHAnsi" w:hAnsiTheme="minorHAnsi" w:cstheme="minorHAnsi"/>
          <w:b/>
          <w:spacing w:val="-2"/>
          <w:w w:val="105"/>
          <w:u w:val="thick"/>
        </w:rPr>
        <w:t>CRITERIA:</w:t>
      </w:r>
    </w:p>
    <w:p w14:paraId="484B1413" w14:textId="77777777" w:rsidR="00473778" w:rsidRPr="00473778" w:rsidRDefault="00473778" w:rsidP="00473778">
      <w:pPr>
        <w:pStyle w:val="BodyText"/>
        <w:rPr>
          <w:rFonts w:asciiTheme="minorHAnsi" w:hAnsiTheme="minorHAnsi" w:cstheme="minorHAnsi"/>
          <w:b/>
          <w:sz w:val="22"/>
          <w:szCs w:val="22"/>
        </w:rPr>
      </w:pPr>
    </w:p>
    <w:p w14:paraId="034E0535" w14:textId="59F0FF0C" w:rsidR="00473778" w:rsidRPr="00473778" w:rsidRDefault="00473778" w:rsidP="00473778">
      <w:pPr>
        <w:pStyle w:val="BodyText"/>
        <w:ind w:left="118" w:right="231" w:firstLine="1"/>
        <w:rPr>
          <w:rFonts w:asciiTheme="minorHAnsi" w:hAnsiTheme="minorHAnsi" w:cstheme="minorHAnsi"/>
          <w:sz w:val="22"/>
          <w:szCs w:val="22"/>
        </w:rPr>
      </w:pPr>
      <w:r w:rsidRPr="00473778">
        <w:rPr>
          <w:rFonts w:asciiTheme="minorHAnsi" w:hAnsiTheme="minorHAnsi" w:cstheme="minorHAnsi"/>
          <w:spacing w:val="-4"/>
          <w:sz w:val="22"/>
          <w:szCs w:val="22"/>
        </w:rPr>
        <w:t>The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assignment</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4"/>
          <w:sz w:val="22"/>
          <w:szCs w:val="22"/>
        </w:rPr>
        <w:t>of</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Residential</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Supervisors</w:t>
      </w:r>
      <w:r w:rsidRPr="00473778">
        <w:rPr>
          <w:rFonts w:asciiTheme="minorHAnsi" w:hAnsiTheme="minorHAnsi" w:cstheme="minorHAnsi"/>
          <w:spacing w:val="-11"/>
          <w:sz w:val="22"/>
          <w:szCs w:val="22"/>
        </w:rPr>
        <w:t xml:space="preserve"> </w:t>
      </w:r>
      <w:r w:rsidR="00111945">
        <w:rPr>
          <w:rFonts w:asciiTheme="minorHAnsi" w:hAnsiTheme="minorHAnsi" w:cstheme="minorHAnsi"/>
          <w:spacing w:val="-11"/>
          <w:sz w:val="22"/>
          <w:szCs w:val="22"/>
        </w:rPr>
        <w:t>t</w:t>
      </w:r>
      <w:r w:rsidRPr="00473778">
        <w:rPr>
          <w:rFonts w:asciiTheme="minorHAnsi" w:hAnsiTheme="minorHAnsi" w:cstheme="minorHAnsi"/>
          <w:spacing w:val="-4"/>
          <w:sz w:val="22"/>
          <w:szCs w:val="22"/>
        </w:rPr>
        <w:t>o a</w:t>
      </w:r>
      <w:r w:rsidRPr="00473778">
        <w:rPr>
          <w:rFonts w:asciiTheme="minorHAnsi" w:hAnsiTheme="minorHAnsi" w:cstheme="minorHAnsi"/>
          <w:spacing w:val="-19"/>
          <w:sz w:val="22"/>
          <w:szCs w:val="22"/>
        </w:rPr>
        <w:t xml:space="preserve"> </w:t>
      </w:r>
      <w:r w:rsidRPr="00473778">
        <w:rPr>
          <w:rFonts w:asciiTheme="minorHAnsi" w:hAnsiTheme="minorHAnsi" w:cstheme="minorHAnsi"/>
          <w:spacing w:val="-4"/>
          <w:sz w:val="22"/>
          <w:szCs w:val="22"/>
        </w:rPr>
        <w:t>home</w:t>
      </w:r>
      <w:r w:rsidRPr="00473778">
        <w:rPr>
          <w:rFonts w:asciiTheme="minorHAnsi" w:hAnsiTheme="minorHAnsi" w:cstheme="minorHAnsi"/>
          <w:spacing w:val="-7"/>
          <w:sz w:val="22"/>
          <w:szCs w:val="22"/>
        </w:rPr>
        <w:t xml:space="preserve"> </w:t>
      </w:r>
      <w:r w:rsidRPr="00473778">
        <w:rPr>
          <w:rFonts w:asciiTheme="minorHAnsi" w:hAnsiTheme="minorHAnsi" w:cstheme="minorHAnsi"/>
          <w:spacing w:val="-4"/>
          <w:sz w:val="22"/>
          <w:szCs w:val="22"/>
        </w:rPr>
        <w:t>is</w:t>
      </w:r>
      <w:r w:rsidRPr="00473778">
        <w:rPr>
          <w:rFonts w:asciiTheme="minorHAnsi" w:hAnsiTheme="minorHAnsi" w:cstheme="minorHAnsi"/>
          <w:spacing w:val="-17"/>
          <w:sz w:val="22"/>
          <w:szCs w:val="22"/>
        </w:rPr>
        <w:t xml:space="preserve"> </w:t>
      </w:r>
      <w:r w:rsidRPr="00473778">
        <w:rPr>
          <w:rFonts w:asciiTheme="minorHAnsi" w:hAnsiTheme="minorHAnsi" w:cstheme="minorHAnsi"/>
          <w:spacing w:val="-4"/>
          <w:sz w:val="22"/>
          <w:szCs w:val="22"/>
        </w:rPr>
        <w:t>based</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4"/>
          <w:sz w:val="22"/>
          <w:szCs w:val="22"/>
        </w:rPr>
        <w:t>upon</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4"/>
          <w:sz w:val="22"/>
          <w:szCs w:val="22"/>
        </w:rPr>
        <w:t>the</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4"/>
          <w:sz w:val="22"/>
          <w:szCs w:val="22"/>
        </w:rPr>
        <w:t>number</w:t>
      </w:r>
      <w:r w:rsidRPr="00473778">
        <w:rPr>
          <w:rFonts w:asciiTheme="minorHAnsi" w:hAnsiTheme="minorHAnsi" w:cstheme="minorHAnsi"/>
          <w:spacing w:val="-9"/>
          <w:sz w:val="22"/>
          <w:szCs w:val="22"/>
        </w:rPr>
        <w:t xml:space="preserve"> </w:t>
      </w:r>
      <w:r w:rsidRPr="00473778">
        <w:rPr>
          <w:rFonts w:asciiTheme="minorHAnsi" w:hAnsiTheme="minorHAnsi" w:cstheme="minorHAnsi"/>
          <w:spacing w:val="-4"/>
          <w:sz w:val="22"/>
          <w:szCs w:val="22"/>
        </w:rPr>
        <w:t>of</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 xml:space="preserve">individuals </w:t>
      </w:r>
      <w:r w:rsidRPr="00473778">
        <w:rPr>
          <w:rFonts w:asciiTheme="minorHAnsi" w:hAnsiTheme="minorHAnsi" w:cstheme="minorHAnsi"/>
          <w:sz w:val="22"/>
          <w:szCs w:val="22"/>
        </w:rPr>
        <w:t>supported as follows:</w:t>
      </w:r>
    </w:p>
    <w:p w14:paraId="632A6FBC" w14:textId="77777777" w:rsidR="00473778" w:rsidRPr="00473778" w:rsidRDefault="00473778" w:rsidP="00473778">
      <w:pPr>
        <w:pStyle w:val="BodyText"/>
        <w:rPr>
          <w:rFonts w:asciiTheme="minorHAnsi" w:hAnsiTheme="minorHAnsi" w:cstheme="minorHAnsi"/>
          <w:sz w:val="22"/>
          <w:szCs w:val="22"/>
        </w:rPr>
      </w:pPr>
    </w:p>
    <w:p w14:paraId="6E0D62F4" w14:textId="77777777" w:rsidR="00473778" w:rsidRPr="00473778" w:rsidRDefault="00473778" w:rsidP="00473778">
      <w:pPr>
        <w:pStyle w:val="BodyText"/>
        <w:ind w:left="114"/>
        <w:rPr>
          <w:rFonts w:asciiTheme="minorHAnsi" w:hAnsiTheme="minorHAnsi" w:cstheme="minorHAnsi"/>
          <w:sz w:val="22"/>
          <w:szCs w:val="22"/>
        </w:rPr>
      </w:pPr>
      <w:r w:rsidRPr="00473778">
        <w:rPr>
          <w:rFonts w:asciiTheme="minorHAnsi" w:hAnsiTheme="minorHAnsi" w:cstheme="minorHAnsi"/>
          <w:spacing w:val="-4"/>
          <w:sz w:val="22"/>
          <w:szCs w:val="22"/>
          <w:u w:val="thick"/>
        </w:rPr>
        <w:t>Residential</w:t>
      </w:r>
      <w:r w:rsidRPr="00473778">
        <w:rPr>
          <w:rFonts w:asciiTheme="minorHAnsi" w:hAnsiTheme="minorHAnsi" w:cstheme="minorHAnsi"/>
          <w:spacing w:val="-12"/>
          <w:sz w:val="22"/>
          <w:szCs w:val="22"/>
          <w:u w:val="thick"/>
        </w:rPr>
        <w:t xml:space="preserve"> </w:t>
      </w:r>
      <w:r w:rsidRPr="00473778">
        <w:rPr>
          <w:rFonts w:asciiTheme="minorHAnsi" w:hAnsiTheme="minorHAnsi" w:cstheme="minorHAnsi"/>
          <w:spacing w:val="-4"/>
          <w:sz w:val="22"/>
          <w:szCs w:val="22"/>
          <w:u w:val="thick"/>
        </w:rPr>
        <w:t>Supervisor</w:t>
      </w:r>
      <w:r w:rsidRPr="00473778">
        <w:rPr>
          <w:rFonts w:asciiTheme="minorHAnsi" w:hAnsiTheme="minorHAnsi" w:cstheme="minorHAnsi"/>
          <w:spacing w:val="-13"/>
          <w:sz w:val="22"/>
          <w:szCs w:val="22"/>
          <w:u w:val="thick"/>
        </w:rPr>
        <w:t xml:space="preserve"> </w:t>
      </w:r>
      <w:r w:rsidRPr="00473778">
        <w:rPr>
          <w:rFonts w:asciiTheme="minorHAnsi" w:hAnsiTheme="minorHAnsi" w:cstheme="minorHAnsi"/>
          <w:spacing w:val="-4"/>
          <w:sz w:val="22"/>
          <w:szCs w:val="22"/>
          <w:u w:val="thick"/>
        </w:rPr>
        <w:t>NB:</w:t>
      </w:r>
      <w:r w:rsidRPr="00473778">
        <w:rPr>
          <w:rFonts w:asciiTheme="minorHAnsi" w:hAnsiTheme="minorHAnsi" w:cstheme="minorHAnsi"/>
          <w:spacing w:val="39"/>
          <w:sz w:val="22"/>
          <w:szCs w:val="22"/>
        </w:rPr>
        <w:t xml:space="preserve"> </w:t>
      </w:r>
      <w:r w:rsidRPr="00473778">
        <w:rPr>
          <w:rFonts w:asciiTheme="minorHAnsi" w:hAnsiTheme="minorHAnsi" w:cstheme="minorHAnsi"/>
          <w:spacing w:val="-4"/>
          <w:sz w:val="22"/>
          <w:szCs w:val="22"/>
        </w:rPr>
        <w:t>1</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4"/>
          <w:sz w:val="22"/>
          <w:szCs w:val="22"/>
        </w:rPr>
        <w:t>up</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to</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5</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individuals</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4"/>
          <w:sz w:val="22"/>
          <w:szCs w:val="22"/>
        </w:rPr>
        <w:t>per</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residence</w:t>
      </w:r>
    </w:p>
    <w:p w14:paraId="129A0B73" w14:textId="77777777" w:rsidR="00473778" w:rsidRPr="00473778" w:rsidRDefault="00473778" w:rsidP="00473778">
      <w:pPr>
        <w:pStyle w:val="BodyText"/>
        <w:rPr>
          <w:rFonts w:asciiTheme="minorHAnsi" w:hAnsiTheme="minorHAnsi" w:cstheme="minorHAnsi"/>
          <w:sz w:val="22"/>
          <w:szCs w:val="22"/>
        </w:rPr>
      </w:pPr>
    </w:p>
    <w:p w14:paraId="3AB60854" w14:textId="77777777" w:rsidR="00473778" w:rsidRPr="00473778" w:rsidRDefault="00473778" w:rsidP="00473778">
      <w:pPr>
        <w:pStyle w:val="BodyText"/>
        <w:ind w:left="114"/>
        <w:rPr>
          <w:rFonts w:asciiTheme="minorHAnsi" w:hAnsiTheme="minorHAnsi" w:cstheme="minorHAnsi"/>
          <w:sz w:val="22"/>
          <w:szCs w:val="22"/>
        </w:rPr>
      </w:pPr>
      <w:r w:rsidRPr="00473778">
        <w:rPr>
          <w:rFonts w:asciiTheme="minorHAnsi" w:hAnsiTheme="minorHAnsi" w:cstheme="minorHAnsi"/>
          <w:spacing w:val="-6"/>
          <w:sz w:val="22"/>
          <w:szCs w:val="22"/>
          <w:u w:val="thick"/>
        </w:rPr>
        <w:t>Residential</w:t>
      </w:r>
      <w:r w:rsidRPr="00473778">
        <w:rPr>
          <w:rFonts w:asciiTheme="minorHAnsi" w:hAnsiTheme="minorHAnsi" w:cstheme="minorHAnsi"/>
          <w:spacing w:val="-1"/>
          <w:sz w:val="22"/>
          <w:szCs w:val="22"/>
          <w:u w:val="thick"/>
        </w:rPr>
        <w:t xml:space="preserve"> </w:t>
      </w:r>
      <w:r w:rsidRPr="00473778">
        <w:rPr>
          <w:rFonts w:asciiTheme="minorHAnsi" w:hAnsiTheme="minorHAnsi" w:cstheme="minorHAnsi"/>
          <w:spacing w:val="-6"/>
          <w:sz w:val="22"/>
          <w:szCs w:val="22"/>
          <w:u w:val="thick"/>
        </w:rPr>
        <w:t>Supervisor</w:t>
      </w:r>
      <w:r w:rsidRPr="00473778">
        <w:rPr>
          <w:rFonts w:asciiTheme="minorHAnsi" w:hAnsiTheme="minorHAnsi" w:cstheme="minorHAnsi"/>
          <w:spacing w:val="12"/>
          <w:sz w:val="22"/>
          <w:szCs w:val="22"/>
          <w:u w:val="thick"/>
        </w:rPr>
        <w:t xml:space="preserve"> </w:t>
      </w:r>
      <w:r w:rsidRPr="00473778">
        <w:rPr>
          <w:rFonts w:asciiTheme="minorHAnsi" w:hAnsiTheme="minorHAnsi" w:cstheme="minorHAnsi"/>
          <w:spacing w:val="-6"/>
          <w:sz w:val="22"/>
          <w:szCs w:val="22"/>
          <w:u w:val="thick"/>
        </w:rPr>
        <w:t>C</w:t>
      </w:r>
      <w:r w:rsidRPr="00473778">
        <w:rPr>
          <w:rFonts w:asciiTheme="minorHAnsi" w:hAnsiTheme="minorHAnsi" w:cstheme="minorHAnsi"/>
          <w:spacing w:val="-6"/>
          <w:sz w:val="22"/>
          <w:szCs w:val="22"/>
        </w:rPr>
        <w:t>:</w:t>
      </w:r>
      <w:r w:rsidRPr="00473778">
        <w:rPr>
          <w:rFonts w:asciiTheme="minorHAnsi" w:hAnsiTheme="minorHAnsi" w:cstheme="minorHAnsi"/>
          <w:spacing w:val="-10"/>
          <w:sz w:val="22"/>
          <w:szCs w:val="22"/>
        </w:rPr>
        <w:t xml:space="preserve">  </w:t>
      </w:r>
      <w:r w:rsidRPr="00473778">
        <w:rPr>
          <w:rFonts w:asciiTheme="minorHAnsi" w:hAnsiTheme="minorHAnsi" w:cstheme="minorHAnsi"/>
          <w:spacing w:val="-6"/>
          <w:sz w:val="22"/>
          <w:szCs w:val="22"/>
        </w:rPr>
        <w:t>6</w:t>
      </w:r>
      <w:r w:rsidRPr="00473778">
        <w:rPr>
          <w:rFonts w:asciiTheme="minorHAnsi" w:hAnsiTheme="minorHAnsi" w:cstheme="minorHAnsi"/>
          <w:spacing w:val="4"/>
          <w:sz w:val="22"/>
          <w:szCs w:val="22"/>
        </w:rPr>
        <w:t xml:space="preserve"> </w:t>
      </w:r>
      <w:r w:rsidRPr="00473778">
        <w:rPr>
          <w:rFonts w:asciiTheme="minorHAnsi" w:hAnsiTheme="minorHAnsi" w:cstheme="minorHAnsi"/>
          <w:spacing w:val="-6"/>
          <w:sz w:val="22"/>
          <w:szCs w:val="22"/>
        </w:rPr>
        <w:t>up</w:t>
      </w:r>
      <w:r w:rsidRPr="00473778">
        <w:rPr>
          <w:rFonts w:asciiTheme="minorHAnsi" w:hAnsiTheme="minorHAnsi" w:cstheme="minorHAnsi"/>
          <w:spacing w:val="-17"/>
          <w:sz w:val="22"/>
          <w:szCs w:val="22"/>
        </w:rPr>
        <w:t xml:space="preserve"> </w:t>
      </w:r>
      <w:r w:rsidRPr="00473778">
        <w:rPr>
          <w:rFonts w:asciiTheme="minorHAnsi" w:hAnsiTheme="minorHAnsi" w:cstheme="minorHAnsi"/>
          <w:spacing w:val="-6"/>
          <w:sz w:val="22"/>
          <w:szCs w:val="22"/>
        </w:rPr>
        <w:t>to</w:t>
      </w:r>
      <w:r w:rsidRPr="00473778">
        <w:rPr>
          <w:rFonts w:asciiTheme="minorHAnsi" w:hAnsiTheme="minorHAnsi" w:cstheme="minorHAnsi"/>
          <w:spacing w:val="-17"/>
          <w:sz w:val="22"/>
          <w:szCs w:val="22"/>
        </w:rPr>
        <w:t xml:space="preserve"> </w:t>
      </w:r>
      <w:r w:rsidRPr="00473778">
        <w:rPr>
          <w:rFonts w:asciiTheme="minorHAnsi" w:hAnsiTheme="minorHAnsi" w:cstheme="minorHAnsi"/>
          <w:spacing w:val="-6"/>
          <w:sz w:val="22"/>
          <w:szCs w:val="22"/>
        </w:rPr>
        <w:t>10</w:t>
      </w:r>
      <w:r w:rsidRPr="00473778">
        <w:rPr>
          <w:rFonts w:asciiTheme="minorHAnsi" w:hAnsiTheme="minorHAnsi" w:cstheme="minorHAnsi"/>
          <w:spacing w:val="-5"/>
          <w:sz w:val="22"/>
          <w:szCs w:val="22"/>
        </w:rPr>
        <w:t xml:space="preserve"> </w:t>
      </w:r>
      <w:r w:rsidRPr="00473778">
        <w:rPr>
          <w:rFonts w:asciiTheme="minorHAnsi" w:hAnsiTheme="minorHAnsi" w:cstheme="minorHAnsi"/>
          <w:spacing w:val="-6"/>
          <w:sz w:val="22"/>
          <w:szCs w:val="22"/>
        </w:rPr>
        <w:t>individuals</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6"/>
          <w:sz w:val="22"/>
          <w:szCs w:val="22"/>
        </w:rPr>
        <w:t>per residence</w:t>
      </w:r>
    </w:p>
    <w:p w14:paraId="746A5847" w14:textId="77777777" w:rsidR="00473778" w:rsidRPr="00473778" w:rsidRDefault="00473778" w:rsidP="00473778">
      <w:pPr>
        <w:pStyle w:val="BodyText"/>
        <w:ind w:left="117"/>
        <w:rPr>
          <w:rFonts w:asciiTheme="minorHAnsi" w:hAnsiTheme="minorHAnsi" w:cstheme="minorHAnsi"/>
          <w:spacing w:val="-4"/>
          <w:sz w:val="22"/>
          <w:szCs w:val="22"/>
        </w:rPr>
      </w:pPr>
    </w:p>
    <w:p w14:paraId="2EC98CDC" w14:textId="77777777" w:rsidR="00473778" w:rsidRPr="00473778" w:rsidRDefault="00473778" w:rsidP="00473778">
      <w:pPr>
        <w:pStyle w:val="BodyText"/>
        <w:ind w:left="117"/>
        <w:rPr>
          <w:rFonts w:asciiTheme="minorHAnsi" w:hAnsiTheme="minorHAnsi" w:cstheme="minorHAnsi"/>
          <w:sz w:val="22"/>
          <w:szCs w:val="22"/>
        </w:rPr>
      </w:pPr>
      <w:r w:rsidRPr="00473778">
        <w:rPr>
          <w:rFonts w:asciiTheme="minorHAnsi" w:hAnsiTheme="minorHAnsi" w:cstheme="minorHAnsi"/>
          <w:spacing w:val="-4"/>
          <w:sz w:val="22"/>
          <w:szCs w:val="22"/>
        </w:rPr>
        <w:t>A</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residence</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is</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defined</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as</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a</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single</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4"/>
          <w:sz w:val="22"/>
          <w:szCs w:val="22"/>
        </w:rPr>
        <w:t>and/or</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4"/>
          <w:sz w:val="22"/>
          <w:szCs w:val="22"/>
        </w:rPr>
        <w:t>multiple</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4"/>
          <w:sz w:val="22"/>
          <w:szCs w:val="22"/>
        </w:rPr>
        <w:t>dwelling located</w:t>
      </w:r>
      <w:r w:rsidRPr="00473778">
        <w:rPr>
          <w:rFonts w:asciiTheme="minorHAnsi" w:hAnsiTheme="minorHAnsi" w:cstheme="minorHAnsi"/>
          <w:spacing w:val="-6"/>
          <w:sz w:val="22"/>
          <w:szCs w:val="22"/>
        </w:rPr>
        <w:t xml:space="preserve"> </w:t>
      </w:r>
      <w:r w:rsidRPr="00473778">
        <w:rPr>
          <w:rFonts w:asciiTheme="minorHAnsi" w:hAnsiTheme="minorHAnsi" w:cstheme="minorHAnsi"/>
          <w:spacing w:val="-4"/>
          <w:sz w:val="22"/>
          <w:szCs w:val="22"/>
        </w:rPr>
        <w:t>within</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a</w:t>
      </w:r>
      <w:r w:rsidRPr="00473778">
        <w:rPr>
          <w:rFonts w:asciiTheme="minorHAnsi" w:hAnsiTheme="minorHAnsi" w:cstheme="minorHAnsi"/>
          <w:spacing w:val="-18"/>
          <w:sz w:val="22"/>
          <w:szCs w:val="22"/>
        </w:rPr>
        <w:t xml:space="preserve"> </w:t>
      </w:r>
      <w:r w:rsidRPr="00473778">
        <w:rPr>
          <w:rFonts w:asciiTheme="minorHAnsi" w:hAnsiTheme="minorHAnsi" w:cstheme="minorHAnsi"/>
          <w:spacing w:val="-4"/>
          <w:sz w:val="22"/>
          <w:szCs w:val="22"/>
        </w:rPr>
        <w:t xml:space="preserve">specific geographic </w:t>
      </w:r>
      <w:r w:rsidRPr="00473778">
        <w:rPr>
          <w:rFonts w:asciiTheme="minorHAnsi" w:hAnsiTheme="minorHAnsi" w:cstheme="minorHAnsi"/>
          <w:spacing w:val="-2"/>
          <w:sz w:val="22"/>
          <w:szCs w:val="22"/>
        </w:rPr>
        <w:t>area.</w:t>
      </w:r>
    </w:p>
    <w:p w14:paraId="052DB183" w14:textId="77777777" w:rsidR="00473778" w:rsidRPr="00473778" w:rsidRDefault="00473778" w:rsidP="00473778">
      <w:pPr>
        <w:pStyle w:val="BodyText"/>
        <w:rPr>
          <w:rFonts w:asciiTheme="minorHAnsi" w:hAnsiTheme="minorHAnsi" w:cstheme="minorHAnsi"/>
          <w:sz w:val="22"/>
          <w:szCs w:val="22"/>
        </w:rPr>
      </w:pPr>
    </w:p>
    <w:p w14:paraId="44FF9D0C" w14:textId="77777777" w:rsidR="00473778" w:rsidRPr="00473778" w:rsidRDefault="00473778" w:rsidP="00473778">
      <w:pPr>
        <w:ind w:left="115"/>
        <w:rPr>
          <w:rFonts w:asciiTheme="minorHAnsi" w:hAnsiTheme="minorHAnsi" w:cstheme="minorHAnsi"/>
          <w:b/>
        </w:rPr>
      </w:pPr>
      <w:r w:rsidRPr="00473778">
        <w:rPr>
          <w:rFonts w:asciiTheme="minorHAnsi" w:hAnsiTheme="minorHAnsi" w:cstheme="minorHAnsi"/>
          <w:b/>
          <w:w w:val="105"/>
          <w:u w:val="thick"/>
        </w:rPr>
        <w:t>COVERAGE</w:t>
      </w:r>
      <w:r w:rsidRPr="00473778">
        <w:rPr>
          <w:rFonts w:asciiTheme="minorHAnsi" w:hAnsiTheme="minorHAnsi" w:cstheme="minorHAnsi"/>
          <w:b/>
          <w:spacing w:val="1"/>
          <w:w w:val="105"/>
          <w:u w:val="thick"/>
        </w:rPr>
        <w:t xml:space="preserve"> </w:t>
      </w:r>
      <w:r w:rsidRPr="00473778">
        <w:rPr>
          <w:rFonts w:asciiTheme="minorHAnsi" w:hAnsiTheme="minorHAnsi" w:cstheme="minorHAnsi"/>
          <w:b/>
          <w:w w:val="105"/>
          <w:u w:val="thick"/>
        </w:rPr>
        <w:t>OF</w:t>
      </w:r>
      <w:r w:rsidRPr="00473778">
        <w:rPr>
          <w:rFonts w:asciiTheme="minorHAnsi" w:hAnsiTheme="minorHAnsi" w:cstheme="minorHAnsi"/>
          <w:b/>
          <w:spacing w:val="-11"/>
          <w:w w:val="105"/>
          <w:u w:val="thick"/>
        </w:rPr>
        <w:t xml:space="preserve"> </w:t>
      </w:r>
      <w:r w:rsidRPr="00473778">
        <w:rPr>
          <w:rFonts w:asciiTheme="minorHAnsi" w:hAnsiTheme="minorHAnsi" w:cstheme="minorHAnsi"/>
          <w:b/>
          <w:spacing w:val="-2"/>
          <w:w w:val="105"/>
          <w:u w:val="thick"/>
        </w:rPr>
        <w:t>HOMES:</w:t>
      </w:r>
    </w:p>
    <w:p w14:paraId="1D38A084" w14:textId="77777777" w:rsidR="00473778" w:rsidRPr="00473778" w:rsidRDefault="00473778" w:rsidP="00473778">
      <w:pPr>
        <w:pStyle w:val="BodyText"/>
        <w:rPr>
          <w:rFonts w:asciiTheme="minorHAnsi" w:hAnsiTheme="minorHAnsi" w:cstheme="minorHAnsi"/>
          <w:b/>
          <w:sz w:val="22"/>
          <w:szCs w:val="22"/>
        </w:rPr>
      </w:pPr>
    </w:p>
    <w:p w14:paraId="2072A28D" w14:textId="77777777" w:rsidR="00473778" w:rsidRPr="00473778" w:rsidRDefault="00473778" w:rsidP="00473778">
      <w:pPr>
        <w:pStyle w:val="BodyText"/>
        <w:ind w:left="110" w:right="109" w:firstLine="1"/>
        <w:rPr>
          <w:rFonts w:asciiTheme="minorHAnsi" w:hAnsiTheme="minorHAnsi" w:cstheme="minorHAnsi"/>
          <w:sz w:val="22"/>
          <w:szCs w:val="22"/>
        </w:rPr>
      </w:pPr>
      <w:r w:rsidRPr="00473778">
        <w:rPr>
          <w:rFonts w:asciiTheme="minorHAnsi" w:hAnsiTheme="minorHAnsi" w:cstheme="minorHAnsi"/>
          <w:sz w:val="22"/>
          <w:szCs w:val="22"/>
        </w:rPr>
        <w:t>In</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the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event</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that</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the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Department</w:t>
      </w:r>
      <w:r w:rsidRPr="00473778">
        <w:rPr>
          <w:rFonts w:asciiTheme="minorHAnsi" w:hAnsiTheme="minorHAnsi" w:cstheme="minorHAnsi"/>
          <w:spacing w:val="-10"/>
          <w:sz w:val="22"/>
          <w:szCs w:val="22"/>
        </w:rPr>
        <w:t xml:space="preserve"> </w:t>
      </w:r>
      <w:r w:rsidRPr="00473778">
        <w:rPr>
          <w:rFonts w:asciiTheme="minorHAnsi" w:hAnsiTheme="minorHAnsi" w:cstheme="minorHAnsi"/>
          <w:sz w:val="22"/>
          <w:szCs w:val="22"/>
        </w:rPr>
        <w:t>requires</w:t>
      </w:r>
      <w:r w:rsidRPr="00473778">
        <w:rPr>
          <w:rFonts w:asciiTheme="minorHAnsi" w:hAnsiTheme="minorHAnsi" w:cstheme="minorHAnsi"/>
          <w:spacing w:val="-14"/>
          <w:sz w:val="22"/>
          <w:szCs w:val="22"/>
        </w:rPr>
        <w:t xml:space="preserve"> </w:t>
      </w:r>
      <w:r w:rsidRPr="00473778">
        <w:rPr>
          <w:rFonts w:asciiTheme="minorHAnsi" w:hAnsiTheme="minorHAnsi" w:cstheme="minorHAnsi"/>
          <w:sz w:val="22"/>
          <w:szCs w:val="22"/>
        </w:rPr>
        <w:t>a</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Residential</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Supervisor</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I</w:t>
      </w:r>
      <w:r w:rsidRPr="00473778">
        <w:rPr>
          <w:rFonts w:asciiTheme="minorHAnsi" w:hAnsiTheme="minorHAnsi" w:cstheme="minorHAnsi"/>
          <w:spacing w:val="-15"/>
          <w:sz w:val="22"/>
          <w:szCs w:val="22"/>
        </w:rPr>
        <w:t xml:space="preserve"> t</w:t>
      </w:r>
      <w:r w:rsidRPr="00473778">
        <w:rPr>
          <w:rFonts w:asciiTheme="minorHAnsi" w:hAnsiTheme="minorHAnsi" w:cstheme="minorHAnsi"/>
          <w:sz w:val="22"/>
          <w:szCs w:val="22"/>
        </w:rPr>
        <w:t>o</w:t>
      </w:r>
      <w:r w:rsidRPr="00473778">
        <w:rPr>
          <w:rFonts w:asciiTheme="minorHAnsi" w:hAnsiTheme="minorHAnsi" w:cstheme="minorHAnsi"/>
          <w:spacing w:val="-16"/>
          <w:sz w:val="22"/>
          <w:szCs w:val="22"/>
        </w:rPr>
        <w:t xml:space="preserve"> </w:t>
      </w:r>
      <w:r w:rsidRPr="00473778">
        <w:rPr>
          <w:rFonts w:asciiTheme="minorHAnsi" w:hAnsiTheme="minorHAnsi" w:cstheme="minorHAnsi"/>
          <w:i/>
          <w:sz w:val="22"/>
          <w:szCs w:val="22"/>
        </w:rPr>
        <w:t>cover</w:t>
      </w:r>
      <w:r w:rsidRPr="00473778">
        <w:rPr>
          <w:rFonts w:asciiTheme="minorHAnsi" w:hAnsiTheme="minorHAnsi" w:cstheme="minorHAnsi"/>
          <w:i/>
          <w:spacing w:val="-6"/>
          <w:sz w:val="22"/>
          <w:szCs w:val="22"/>
        </w:rPr>
        <w:t xml:space="preserve"> </w:t>
      </w:r>
      <w:r w:rsidRPr="00473778">
        <w:rPr>
          <w:rFonts w:asciiTheme="minorHAnsi" w:hAnsiTheme="minorHAnsi" w:cstheme="minorHAnsi"/>
          <w:sz w:val="22"/>
          <w:szCs w:val="22"/>
        </w:rPr>
        <w:t>a</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second</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RS</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 xml:space="preserve">I </w:t>
      </w:r>
      <w:r w:rsidRPr="00473778">
        <w:rPr>
          <w:rFonts w:asciiTheme="minorHAnsi" w:hAnsiTheme="minorHAnsi" w:cstheme="minorHAnsi"/>
          <w:spacing w:val="-4"/>
          <w:sz w:val="22"/>
          <w:szCs w:val="22"/>
        </w:rPr>
        <w:t>home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due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4"/>
          <w:sz w:val="22"/>
          <w:szCs w:val="22"/>
        </w:rPr>
        <w:t>to</w:t>
      </w:r>
      <w:r w:rsidRPr="00473778">
        <w:rPr>
          <w:rFonts w:asciiTheme="minorHAnsi" w:hAnsiTheme="minorHAnsi" w:cstheme="minorHAnsi"/>
          <w:spacing w:val="-2"/>
          <w:sz w:val="22"/>
          <w:szCs w:val="22"/>
        </w:rPr>
        <w:t xml:space="preserve"> </w:t>
      </w:r>
      <w:r w:rsidRPr="00473778">
        <w:rPr>
          <w:rFonts w:asciiTheme="minorHAnsi" w:hAnsiTheme="minorHAnsi" w:cstheme="minorHAnsi"/>
          <w:spacing w:val="-4"/>
          <w:sz w:val="22"/>
          <w:szCs w:val="22"/>
        </w:rPr>
        <w:t>either</w:t>
      </w:r>
      <w:r w:rsidRPr="00473778">
        <w:rPr>
          <w:rFonts w:asciiTheme="minorHAnsi" w:hAnsiTheme="minorHAnsi" w:cstheme="minorHAnsi"/>
          <w:spacing w:val="-9"/>
          <w:sz w:val="22"/>
          <w:szCs w:val="22"/>
        </w:rPr>
        <w:t xml:space="preserve"> </w:t>
      </w:r>
      <w:r w:rsidRPr="00473778">
        <w:rPr>
          <w:rFonts w:asciiTheme="minorHAnsi" w:hAnsiTheme="minorHAnsi" w:cstheme="minorHAnsi"/>
          <w:spacing w:val="-4"/>
          <w:sz w:val="22"/>
          <w:szCs w:val="22"/>
        </w:rPr>
        <w:t>an</w:t>
      </w:r>
      <w:r w:rsidRPr="00473778">
        <w:rPr>
          <w:rFonts w:asciiTheme="minorHAnsi" w:hAnsiTheme="minorHAnsi" w:cstheme="minorHAnsi"/>
          <w:spacing w:val="-16"/>
          <w:sz w:val="22"/>
          <w:szCs w:val="22"/>
        </w:rPr>
        <w:t xml:space="preserve"> </w:t>
      </w:r>
      <w:r w:rsidRPr="00473778">
        <w:rPr>
          <w:rFonts w:asciiTheme="minorHAnsi" w:hAnsiTheme="minorHAnsi" w:cstheme="minorHAnsi"/>
          <w:spacing w:val="-4"/>
          <w:sz w:val="22"/>
          <w:szCs w:val="22"/>
        </w:rPr>
        <w:t>extended</w:t>
      </w:r>
      <w:r w:rsidRPr="00473778">
        <w:rPr>
          <w:rFonts w:asciiTheme="minorHAnsi" w:hAnsiTheme="minorHAnsi" w:cstheme="minorHAnsi"/>
          <w:sz w:val="22"/>
          <w:szCs w:val="22"/>
        </w:rPr>
        <w:t xml:space="preserve"> </w:t>
      </w:r>
      <w:r w:rsidRPr="00473778">
        <w:rPr>
          <w:rFonts w:asciiTheme="minorHAnsi" w:hAnsiTheme="minorHAnsi" w:cstheme="minorHAnsi"/>
          <w:i/>
          <w:spacing w:val="-4"/>
          <w:sz w:val="22"/>
          <w:szCs w:val="22"/>
        </w:rPr>
        <w:t>leave</w:t>
      </w:r>
      <w:r w:rsidRPr="00473778">
        <w:rPr>
          <w:rFonts w:asciiTheme="minorHAnsi" w:hAnsiTheme="minorHAnsi" w:cstheme="minorHAnsi"/>
          <w:i/>
          <w:spacing w:val="-11"/>
          <w:sz w:val="22"/>
          <w:szCs w:val="22"/>
        </w:rPr>
        <w:t xml:space="preserve"> </w:t>
      </w:r>
      <w:r w:rsidRPr="00473778">
        <w:rPr>
          <w:rFonts w:asciiTheme="minorHAnsi" w:hAnsiTheme="minorHAnsi" w:cstheme="minorHAnsi"/>
          <w:spacing w:val="-4"/>
          <w:sz w:val="22"/>
          <w:szCs w:val="22"/>
        </w:rPr>
        <w:t>and/or vacancy,</w:t>
      </w:r>
      <w:r w:rsidRPr="00473778">
        <w:rPr>
          <w:rFonts w:asciiTheme="minorHAnsi" w:hAnsiTheme="minorHAnsi" w:cstheme="minorHAnsi"/>
          <w:sz w:val="22"/>
          <w:szCs w:val="22"/>
        </w:rPr>
        <w:t xml:space="preserve"> </w:t>
      </w:r>
      <w:r w:rsidRPr="00473778">
        <w:rPr>
          <w:rFonts w:asciiTheme="minorHAnsi" w:hAnsiTheme="minorHAnsi" w:cstheme="minorHAnsi"/>
          <w:spacing w:val="-4"/>
          <w:sz w:val="22"/>
          <w:szCs w:val="22"/>
        </w:rPr>
        <w:t>the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4"/>
          <w:sz w:val="22"/>
          <w:szCs w:val="22"/>
        </w:rPr>
        <w:t>employee</w:t>
      </w:r>
      <w:r w:rsidRPr="00473778">
        <w:rPr>
          <w:rFonts w:asciiTheme="minorHAnsi" w:hAnsiTheme="minorHAnsi" w:cstheme="minorHAnsi"/>
          <w:spacing w:val="-10"/>
          <w:sz w:val="22"/>
          <w:szCs w:val="22"/>
        </w:rPr>
        <w:t xml:space="preserve"> </w:t>
      </w:r>
      <w:r w:rsidRPr="00473778">
        <w:rPr>
          <w:rFonts w:asciiTheme="minorHAnsi" w:hAnsiTheme="minorHAnsi" w:cstheme="minorHAnsi"/>
          <w:spacing w:val="-4"/>
          <w:sz w:val="22"/>
          <w:szCs w:val="22"/>
        </w:rPr>
        <w:t>upon</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covering</w:t>
      </w:r>
      <w:r w:rsidRPr="00473778">
        <w:rPr>
          <w:rFonts w:asciiTheme="minorHAnsi" w:hAnsiTheme="minorHAnsi" w:cstheme="minorHAnsi"/>
          <w:spacing w:val="-9"/>
          <w:sz w:val="22"/>
          <w:szCs w:val="22"/>
        </w:rPr>
        <w:t xml:space="preserve"> </w:t>
      </w:r>
      <w:r w:rsidRPr="00473778">
        <w:rPr>
          <w:rFonts w:asciiTheme="minorHAnsi" w:hAnsiTheme="minorHAnsi" w:cstheme="minorHAnsi"/>
          <w:spacing w:val="-4"/>
          <w:sz w:val="22"/>
          <w:szCs w:val="22"/>
        </w:rPr>
        <w:t>for</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a</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 xml:space="preserve">thirty­ </w:t>
      </w:r>
      <w:r w:rsidRPr="00473778">
        <w:rPr>
          <w:rFonts w:asciiTheme="minorHAnsi" w:hAnsiTheme="minorHAnsi" w:cstheme="minorHAnsi"/>
          <w:sz w:val="22"/>
          <w:szCs w:val="22"/>
        </w:rPr>
        <w:t>day</w:t>
      </w:r>
      <w:r w:rsidRPr="00473778">
        <w:rPr>
          <w:rFonts w:asciiTheme="minorHAnsi" w:hAnsiTheme="minorHAnsi" w:cstheme="minorHAnsi"/>
          <w:spacing w:val="-16"/>
          <w:sz w:val="22"/>
          <w:szCs w:val="22"/>
        </w:rPr>
        <w:t xml:space="preserve"> p</w:t>
      </w:r>
      <w:r w:rsidRPr="00473778">
        <w:rPr>
          <w:rFonts w:asciiTheme="minorHAnsi" w:hAnsiTheme="minorHAnsi" w:cstheme="minorHAnsi"/>
          <w:sz w:val="22"/>
          <w:szCs w:val="22"/>
        </w:rPr>
        <w:t>eriod</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shall</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be</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compensated</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al</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the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Residential</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Supervisor</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II</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rate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of</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pay.</w:t>
      </w:r>
    </w:p>
    <w:p w14:paraId="68D2B058" w14:textId="77777777" w:rsidR="00473778" w:rsidRPr="00473778" w:rsidRDefault="00473778" w:rsidP="00473778">
      <w:pPr>
        <w:pStyle w:val="BodyText"/>
        <w:ind w:left="107" w:right="231" w:firstLine="4"/>
        <w:rPr>
          <w:rFonts w:asciiTheme="minorHAnsi" w:hAnsiTheme="minorHAnsi" w:cstheme="minorHAnsi"/>
          <w:sz w:val="22"/>
          <w:szCs w:val="22"/>
        </w:rPr>
      </w:pPr>
    </w:p>
    <w:p w14:paraId="75C417DA" w14:textId="77777777" w:rsidR="00473778" w:rsidRPr="00473778" w:rsidRDefault="00473778" w:rsidP="00473778">
      <w:pPr>
        <w:pStyle w:val="BodyText"/>
        <w:ind w:left="107" w:right="231" w:firstLine="4"/>
        <w:rPr>
          <w:rFonts w:asciiTheme="minorHAnsi" w:hAnsiTheme="minorHAnsi" w:cstheme="minorHAnsi"/>
          <w:sz w:val="22"/>
          <w:szCs w:val="22"/>
        </w:rPr>
      </w:pPr>
      <w:r w:rsidRPr="00473778">
        <w:rPr>
          <w:rFonts w:asciiTheme="minorHAnsi" w:hAnsiTheme="minorHAnsi" w:cstheme="minorHAnsi"/>
          <w:sz w:val="22"/>
          <w:szCs w:val="22"/>
        </w:rPr>
        <w:t>In</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the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event</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that</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the</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Department</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requires</w:t>
      </w:r>
      <w:r w:rsidRPr="00473778">
        <w:rPr>
          <w:rFonts w:asciiTheme="minorHAnsi" w:hAnsiTheme="minorHAnsi" w:cstheme="minorHAnsi"/>
          <w:spacing w:val="-14"/>
          <w:sz w:val="22"/>
          <w:szCs w:val="22"/>
        </w:rPr>
        <w:t xml:space="preserve"> </w:t>
      </w:r>
      <w:r w:rsidRPr="00473778">
        <w:rPr>
          <w:rFonts w:asciiTheme="minorHAnsi" w:hAnsiTheme="minorHAnsi" w:cstheme="minorHAnsi"/>
          <w:sz w:val="22"/>
          <w:szCs w:val="22"/>
        </w:rPr>
        <w:t>a</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Residential</w:t>
      </w:r>
      <w:r w:rsidRPr="00473778">
        <w:rPr>
          <w:rFonts w:asciiTheme="minorHAnsi" w:hAnsiTheme="minorHAnsi" w:cstheme="minorHAnsi"/>
          <w:spacing w:val="-16"/>
          <w:sz w:val="22"/>
          <w:szCs w:val="22"/>
        </w:rPr>
        <w:t xml:space="preserve"> </w:t>
      </w:r>
      <w:r w:rsidRPr="00473778">
        <w:rPr>
          <w:rFonts w:asciiTheme="minorHAnsi" w:hAnsiTheme="minorHAnsi" w:cstheme="minorHAnsi"/>
          <w:sz w:val="22"/>
          <w:szCs w:val="22"/>
        </w:rPr>
        <w:t>Supervisor</w:t>
      </w:r>
      <w:r w:rsidRPr="00473778">
        <w:rPr>
          <w:rFonts w:asciiTheme="minorHAnsi" w:hAnsiTheme="minorHAnsi" w:cstheme="minorHAnsi"/>
          <w:spacing w:val="-13"/>
          <w:sz w:val="22"/>
          <w:szCs w:val="22"/>
        </w:rPr>
        <w:t xml:space="preserve"> </w:t>
      </w:r>
      <w:r w:rsidRPr="00473778">
        <w:rPr>
          <w:rFonts w:asciiTheme="minorHAnsi" w:hAnsiTheme="minorHAnsi" w:cstheme="minorHAnsi"/>
          <w:sz w:val="22"/>
          <w:szCs w:val="22"/>
        </w:rPr>
        <w:t>II</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to</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cover</w:t>
      </w:r>
      <w:r w:rsidRPr="00473778">
        <w:rPr>
          <w:rFonts w:asciiTheme="minorHAnsi" w:hAnsiTheme="minorHAnsi" w:cstheme="minorHAnsi"/>
          <w:spacing w:val="-15"/>
          <w:sz w:val="22"/>
          <w:szCs w:val="22"/>
        </w:rPr>
        <w:t xml:space="preserve"> </w:t>
      </w:r>
      <w:r w:rsidRPr="00473778">
        <w:rPr>
          <w:rFonts w:asciiTheme="minorHAnsi" w:hAnsiTheme="minorHAnsi" w:cstheme="minorHAnsi"/>
          <w:sz w:val="22"/>
          <w:szCs w:val="22"/>
        </w:rPr>
        <w:t xml:space="preserve">another </w:t>
      </w:r>
      <w:r w:rsidRPr="00473778">
        <w:rPr>
          <w:rFonts w:asciiTheme="minorHAnsi" w:hAnsiTheme="minorHAnsi" w:cstheme="minorHAnsi"/>
          <w:spacing w:val="-2"/>
          <w:sz w:val="22"/>
          <w:szCs w:val="22"/>
        </w:rPr>
        <w:t>Residential</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Supervisor's</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home,</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due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to</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either</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an</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extended</w:t>
      </w:r>
      <w:r w:rsidRPr="00473778">
        <w:rPr>
          <w:rFonts w:asciiTheme="minorHAnsi" w:hAnsiTheme="minorHAnsi" w:cstheme="minorHAnsi"/>
          <w:spacing w:val="-14"/>
          <w:sz w:val="22"/>
          <w:szCs w:val="22"/>
        </w:rPr>
        <w:t xml:space="preserve"> </w:t>
      </w:r>
      <w:r w:rsidRPr="00473778">
        <w:rPr>
          <w:rFonts w:asciiTheme="minorHAnsi" w:hAnsiTheme="minorHAnsi" w:cstheme="minorHAnsi"/>
          <w:i/>
          <w:spacing w:val="-2"/>
          <w:sz w:val="22"/>
          <w:szCs w:val="22"/>
        </w:rPr>
        <w:t>leave</w:t>
      </w:r>
      <w:r w:rsidRPr="00473778">
        <w:rPr>
          <w:rFonts w:asciiTheme="minorHAnsi" w:hAnsiTheme="minorHAnsi" w:cstheme="minorHAnsi"/>
          <w:i/>
          <w:spacing w:val="-13"/>
          <w:sz w:val="22"/>
          <w:szCs w:val="22"/>
        </w:rPr>
        <w:t xml:space="preserve"> </w:t>
      </w:r>
      <w:r w:rsidRPr="00473778">
        <w:rPr>
          <w:rFonts w:asciiTheme="minorHAnsi" w:hAnsiTheme="minorHAnsi" w:cstheme="minorHAnsi"/>
          <w:spacing w:val="-2"/>
          <w:sz w:val="22"/>
          <w:szCs w:val="22"/>
        </w:rPr>
        <w:t>and/or</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vacancy,</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 xml:space="preserve">employee </w:t>
      </w:r>
      <w:r w:rsidRPr="00473778">
        <w:rPr>
          <w:rFonts w:asciiTheme="minorHAnsi" w:hAnsiTheme="minorHAnsi" w:cstheme="minorHAnsi"/>
          <w:spacing w:val="-4"/>
          <w:sz w:val="22"/>
          <w:szCs w:val="22"/>
        </w:rPr>
        <w:t>upon</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covering</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for</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a</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4"/>
          <w:sz w:val="22"/>
          <w:szCs w:val="22"/>
        </w:rPr>
        <w:t>thirty-day</w:t>
      </w:r>
      <w:r w:rsidRPr="00473778">
        <w:rPr>
          <w:rFonts w:asciiTheme="minorHAnsi" w:hAnsiTheme="minorHAnsi" w:cstheme="minorHAnsi"/>
          <w:spacing w:val="-9"/>
          <w:sz w:val="22"/>
          <w:szCs w:val="22"/>
        </w:rPr>
        <w:t xml:space="preserve"> </w:t>
      </w:r>
      <w:r w:rsidRPr="00473778">
        <w:rPr>
          <w:rFonts w:asciiTheme="minorHAnsi" w:hAnsiTheme="minorHAnsi" w:cstheme="minorHAnsi"/>
          <w:spacing w:val="-4"/>
          <w:sz w:val="22"/>
          <w:szCs w:val="22"/>
        </w:rPr>
        <w:t>period</w:t>
      </w:r>
      <w:r w:rsidRPr="00473778">
        <w:rPr>
          <w:rFonts w:asciiTheme="minorHAnsi" w:hAnsiTheme="minorHAnsi" w:cstheme="minorHAnsi"/>
          <w:spacing w:val="-7"/>
          <w:sz w:val="22"/>
          <w:szCs w:val="22"/>
        </w:rPr>
        <w:t xml:space="preserve"> </w:t>
      </w:r>
      <w:r w:rsidRPr="00473778">
        <w:rPr>
          <w:rFonts w:asciiTheme="minorHAnsi" w:hAnsiTheme="minorHAnsi" w:cstheme="minorHAnsi"/>
          <w:spacing w:val="-4"/>
          <w:sz w:val="22"/>
          <w:szCs w:val="22"/>
        </w:rPr>
        <w:t>shall</w:t>
      </w:r>
      <w:r w:rsidRPr="00473778">
        <w:rPr>
          <w:rFonts w:asciiTheme="minorHAnsi" w:hAnsiTheme="minorHAnsi" w:cstheme="minorHAnsi"/>
          <w:spacing w:val="-7"/>
          <w:sz w:val="22"/>
          <w:szCs w:val="22"/>
        </w:rPr>
        <w:t xml:space="preserve"> </w:t>
      </w:r>
      <w:r w:rsidRPr="00473778">
        <w:rPr>
          <w:rFonts w:asciiTheme="minorHAnsi" w:hAnsiTheme="minorHAnsi" w:cstheme="minorHAnsi"/>
          <w:spacing w:val="-4"/>
          <w:sz w:val="22"/>
          <w:szCs w:val="22"/>
        </w:rPr>
        <w:t>be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compensated</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4"/>
          <w:sz w:val="22"/>
          <w:szCs w:val="22"/>
        </w:rPr>
        <w:t>at</w:t>
      </w:r>
      <w:r w:rsidRPr="00473778">
        <w:rPr>
          <w:rFonts w:asciiTheme="minorHAnsi" w:hAnsiTheme="minorHAnsi" w:cstheme="minorHAnsi"/>
          <w:spacing w:val="-10"/>
          <w:sz w:val="22"/>
          <w:szCs w:val="22"/>
        </w:rPr>
        <w:t xml:space="preserve"> </w:t>
      </w:r>
      <w:r w:rsidRPr="00473778">
        <w:rPr>
          <w:rFonts w:asciiTheme="minorHAnsi" w:hAnsiTheme="minorHAnsi" w:cstheme="minorHAnsi"/>
          <w:spacing w:val="-4"/>
          <w:sz w:val="22"/>
          <w:szCs w:val="22"/>
        </w:rPr>
        <w:t>the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Residential Supervisor</w:t>
      </w:r>
      <w:r w:rsidRPr="00473778">
        <w:rPr>
          <w:rFonts w:asciiTheme="minorHAnsi" w:hAnsiTheme="minorHAnsi" w:cstheme="minorHAnsi"/>
          <w:spacing w:val="-5"/>
          <w:sz w:val="22"/>
          <w:szCs w:val="22"/>
        </w:rPr>
        <w:t xml:space="preserve"> </w:t>
      </w:r>
      <w:r w:rsidRPr="00473778">
        <w:rPr>
          <w:rFonts w:asciiTheme="minorHAnsi" w:hAnsiTheme="minorHAnsi" w:cstheme="minorHAnsi"/>
          <w:spacing w:val="-4"/>
          <w:sz w:val="22"/>
          <w:szCs w:val="22"/>
        </w:rPr>
        <w:t>Ill</w:t>
      </w:r>
      <w:r w:rsidRPr="00473778">
        <w:rPr>
          <w:rFonts w:asciiTheme="minorHAnsi" w:hAnsiTheme="minorHAnsi" w:cstheme="minorHAnsi"/>
          <w:sz w:val="22"/>
          <w:szCs w:val="22"/>
        </w:rPr>
        <w:t xml:space="preserve"> </w:t>
      </w:r>
      <w:r w:rsidRPr="00473778">
        <w:rPr>
          <w:rFonts w:asciiTheme="minorHAnsi" w:hAnsiTheme="minorHAnsi" w:cstheme="minorHAnsi"/>
          <w:spacing w:val="-4"/>
          <w:sz w:val="22"/>
          <w:szCs w:val="22"/>
        </w:rPr>
        <w:t xml:space="preserve">rate </w:t>
      </w:r>
      <w:r w:rsidRPr="00473778">
        <w:rPr>
          <w:rFonts w:asciiTheme="minorHAnsi" w:hAnsiTheme="minorHAnsi" w:cstheme="minorHAnsi"/>
          <w:sz w:val="22"/>
          <w:szCs w:val="22"/>
        </w:rPr>
        <w:t>of pay.</w:t>
      </w:r>
    </w:p>
    <w:p w14:paraId="7ED3F802" w14:textId="77777777" w:rsidR="00473778" w:rsidRPr="00473778" w:rsidRDefault="00473778" w:rsidP="00473778">
      <w:pPr>
        <w:pStyle w:val="BodyText"/>
        <w:rPr>
          <w:rFonts w:asciiTheme="minorHAnsi" w:hAnsiTheme="minorHAnsi" w:cstheme="minorHAnsi"/>
          <w:sz w:val="22"/>
          <w:szCs w:val="22"/>
        </w:rPr>
      </w:pPr>
    </w:p>
    <w:p w14:paraId="24DE61A2" w14:textId="77777777" w:rsidR="00473778" w:rsidRPr="00473778" w:rsidRDefault="00473778" w:rsidP="00473778">
      <w:pPr>
        <w:ind w:left="110"/>
        <w:rPr>
          <w:rFonts w:asciiTheme="minorHAnsi" w:hAnsiTheme="minorHAnsi" w:cstheme="minorHAnsi"/>
          <w:b/>
        </w:rPr>
      </w:pPr>
      <w:r w:rsidRPr="00473778">
        <w:rPr>
          <w:rFonts w:asciiTheme="minorHAnsi" w:hAnsiTheme="minorHAnsi" w:cstheme="minorHAnsi"/>
          <w:b/>
          <w:w w:val="105"/>
          <w:u w:val="thick"/>
        </w:rPr>
        <w:t>WORKLOAD</w:t>
      </w:r>
      <w:r w:rsidRPr="00473778">
        <w:rPr>
          <w:rFonts w:asciiTheme="minorHAnsi" w:hAnsiTheme="minorHAnsi" w:cstheme="minorHAnsi"/>
          <w:b/>
          <w:spacing w:val="-14"/>
          <w:w w:val="105"/>
          <w:u w:val="thick"/>
        </w:rPr>
        <w:t xml:space="preserve"> </w:t>
      </w:r>
      <w:r w:rsidRPr="00473778">
        <w:rPr>
          <w:rFonts w:asciiTheme="minorHAnsi" w:hAnsiTheme="minorHAnsi" w:cstheme="minorHAnsi"/>
          <w:b/>
          <w:w w:val="105"/>
          <w:u w:val="thick"/>
        </w:rPr>
        <w:t>REDUCTION</w:t>
      </w:r>
      <w:r w:rsidRPr="00473778">
        <w:rPr>
          <w:rFonts w:asciiTheme="minorHAnsi" w:hAnsiTheme="minorHAnsi" w:cstheme="minorHAnsi"/>
          <w:b/>
          <w:spacing w:val="-12"/>
          <w:w w:val="105"/>
          <w:u w:val="thick"/>
        </w:rPr>
        <w:t xml:space="preserve"> </w:t>
      </w:r>
      <w:r w:rsidRPr="00473778">
        <w:rPr>
          <w:rFonts w:asciiTheme="minorHAnsi" w:hAnsiTheme="minorHAnsi" w:cstheme="minorHAnsi"/>
          <w:b/>
          <w:spacing w:val="-2"/>
          <w:w w:val="105"/>
          <w:u w:val="thick"/>
        </w:rPr>
        <w:t>METHODS:</w:t>
      </w:r>
    </w:p>
    <w:p w14:paraId="025455E7" w14:textId="77777777" w:rsidR="00473778" w:rsidRPr="00473778" w:rsidRDefault="00473778" w:rsidP="00473778">
      <w:pPr>
        <w:pStyle w:val="BodyText"/>
        <w:rPr>
          <w:rFonts w:asciiTheme="minorHAnsi" w:hAnsiTheme="minorHAnsi" w:cstheme="minorHAnsi"/>
          <w:b/>
          <w:sz w:val="22"/>
          <w:szCs w:val="22"/>
        </w:rPr>
      </w:pPr>
    </w:p>
    <w:p w14:paraId="78702E6B" w14:textId="77777777" w:rsidR="00473778" w:rsidRPr="00473778" w:rsidRDefault="00473778" w:rsidP="00473778">
      <w:pPr>
        <w:pStyle w:val="BodyText"/>
        <w:ind w:left="109" w:right="231" w:firstLine="5"/>
        <w:rPr>
          <w:rFonts w:asciiTheme="minorHAnsi" w:hAnsiTheme="minorHAnsi" w:cstheme="minorHAnsi"/>
          <w:spacing w:val="-4"/>
          <w:sz w:val="22"/>
          <w:szCs w:val="22"/>
        </w:rPr>
      </w:pPr>
      <w:r w:rsidRPr="00473778">
        <w:rPr>
          <w:rFonts w:asciiTheme="minorHAnsi" w:hAnsiTheme="minorHAnsi" w:cstheme="minorHAnsi"/>
          <w:spacing w:val="-2"/>
          <w:sz w:val="22"/>
          <w:szCs w:val="22"/>
        </w:rPr>
        <w:t>Whereas</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parties</w:t>
      </w:r>
      <w:r w:rsidRPr="00473778">
        <w:rPr>
          <w:rFonts w:asciiTheme="minorHAnsi" w:hAnsiTheme="minorHAnsi" w:cstheme="minorHAnsi"/>
          <w:spacing w:val="-4"/>
          <w:sz w:val="22"/>
          <w:szCs w:val="22"/>
        </w:rPr>
        <w:t xml:space="preserve"> </w:t>
      </w:r>
      <w:r w:rsidRPr="00473778">
        <w:rPr>
          <w:rFonts w:asciiTheme="minorHAnsi" w:hAnsiTheme="minorHAnsi" w:cstheme="minorHAnsi"/>
          <w:spacing w:val="-2"/>
          <w:sz w:val="22"/>
          <w:szCs w:val="22"/>
        </w:rPr>
        <w:t>recognize that</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2"/>
          <w:sz w:val="22"/>
          <w:szCs w:val="22"/>
        </w:rPr>
        <w:t>although</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22"/>
          <w:sz w:val="22"/>
          <w:szCs w:val="22"/>
        </w:rPr>
        <w:t xml:space="preserve"> </w:t>
      </w:r>
      <w:r w:rsidRPr="00473778">
        <w:rPr>
          <w:rFonts w:asciiTheme="minorHAnsi" w:hAnsiTheme="minorHAnsi" w:cstheme="minorHAnsi"/>
          <w:spacing w:val="-2"/>
          <w:sz w:val="22"/>
          <w:szCs w:val="22"/>
        </w:rPr>
        <w:t>provisions</w:t>
      </w:r>
      <w:r w:rsidRPr="00473778">
        <w:rPr>
          <w:rFonts w:asciiTheme="minorHAnsi" w:hAnsiTheme="minorHAnsi" w:cstheme="minorHAnsi"/>
          <w:spacing w:val="-4"/>
          <w:sz w:val="22"/>
          <w:szCs w:val="22"/>
        </w:rPr>
        <w:t xml:space="preserve"> </w:t>
      </w:r>
      <w:r w:rsidRPr="00473778">
        <w:rPr>
          <w:rFonts w:asciiTheme="minorHAnsi" w:hAnsiTheme="minorHAnsi" w:cstheme="minorHAnsi"/>
          <w:spacing w:val="-2"/>
          <w:sz w:val="22"/>
          <w:szCs w:val="22"/>
        </w:rPr>
        <w:t>of</w:t>
      </w:r>
      <w:r w:rsidRPr="00473778">
        <w:rPr>
          <w:rFonts w:asciiTheme="minorHAnsi" w:hAnsiTheme="minorHAnsi" w:cstheme="minorHAnsi"/>
          <w:spacing w:val="-9"/>
          <w:sz w:val="22"/>
          <w:szCs w:val="22"/>
        </w:rPr>
        <w:t xml:space="preserve"> </w:t>
      </w:r>
      <w:r w:rsidRPr="00473778">
        <w:rPr>
          <w:rFonts w:asciiTheme="minorHAnsi" w:hAnsiTheme="minorHAnsi" w:cstheme="minorHAnsi"/>
          <w:spacing w:val="-2"/>
          <w:sz w:val="22"/>
          <w:szCs w:val="22"/>
        </w:rPr>
        <w:t>this</w:t>
      </w:r>
      <w:r w:rsidRPr="00473778">
        <w:rPr>
          <w:rFonts w:asciiTheme="minorHAnsi" w:hAnsiTheme="minorHAnsi" w:cstheme="minorHAnsi"/>
          <w:spacing w:val="-5"/>
          <w:sz w:val="22"/>
          <w:szCs w:val="22"/>
        </w:rPr>
        <w:t xml:space="preserve"> </w:t>
      </w:r>
      <w:r w:rsidRPr="00473778">
        <w:rPr>
          <w:rFonts w:asciiTheme="minorHAnsi" w:hAnsiTheme="minorHAnsi" w:cstheme="minorHAnsi"/>
          <w:spacing w:val="-2"/>
          <w:sz w:val="22"/>
          <w:szCs w:val="22"/>
        </w:rPr>
        <w:t>agreement do</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not</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2"/>
          <w:sz w:val="22"/>
          <w:szCs w:val="22"/>
        </w:rPr>
        <w:t>provide optimal</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standards,</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2"/>
          <w:sz w:val="22"/>
          <w:szCs w:val="22"/>
        </w:rPr>
        <w:t>agreement</w:t>
      </w:r>
      <w:r w:rsidRPr="00473778">
        <w:rPr>
          <w:rFonts w:asciiTheme="minorHAnsi" w:hAnsiTheme="minorHAnsi" w:cstheme="minorHAnsi"/>
          <w:spacing w:val="-5"/>
          <w:sz w:val="22"/>
          <w:szCs w:val="22"/>
        </w:rPr>
        <w:t xml:space="preserve"> </w:t>
      </w:r>
      <w:r w:rsidRPr="00473778">
        <w:rPr>
          <w:rFonts w:asciiTheme="minorHAnsi" w:hAnsiTheme="minorHAnsi" w:cstheme="minorHAnsi"/>
          <w:spacing w:val="-2"/>
          <w:sz w:val="22"/>
          <w:szCs w:val="22"/>
        </w:rPr>
        <w:t>does</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represent</w:t>
      </w:r>
      <w:r w:rsidRPr="00473778">
        <w:rPr>
          <w:rFonts w:asciiTheme="minorHAnsi" w:hAnsiTheme="minorHAnsi" w:cstheme="minorHAnsi"/>
          <w:sz w:val="22"/>
          <w:szCs w:val="22"/>
        </w:rPr>
        <w:t xml:space="preserve"> </w:t>
      </w:r>
      <w:r w:rsidRPr="00473778">
        <w:rPr>
          <w:rFonts w:asciiTheme="minorHAnsi" w:hAnsiTheme="minorHAnsi" w:cstheme="minorHAnsi"/>
          <w:spacing w:val="-2"/>
          <w:sz w:val="22"/>
          <w:szCs w:val="22"/>
        </w:rPr>
        <w:t>the</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parties'</w:t>
      </w:r>
      <w:r w:rsidRPr="00473778">
        <w:rPr>
          <w:rFonts w:asciiTheme="minorHAnsi" w:hAnsiTheme="minorHAnsi" w:cstheme="minorHAnsi"/>
          <w:spacing w:val="-4"/>
          <w:sz w:val="22"/>
          <w:szCs w:val="22"/>
        </w:rPr>
        <w:t xml:space="preserve"> </w:t>
      </w:r>
      <w:r w:rsidRPr="00473778">
        <w:rPr>
          <w:rFonts w:asciiTheme="minorHAnsi" w:hAnsiTheme="minorHAnsi" w:cstheme="minorHAnsi"/>
          <w:spacing w:val="-2"/>
          <w:sz w:val="22"/>
          <w:szCs w:val="22"/>
        </w:rPr>
        <w:t>best</w:t>
      </w:r>
      <w:r w:rsidRPr="00473778">
        <w:rPr>
          <w:rFonts w:asciiTheme="minorHAnsi" w:hAnsiTheme="minorHAnsi" w:cstheme="minorHAnsi"/>
          <w:spacing w:val="-8"/>
          <w:sz w:val="22"/>
          <w:szCs w:val="22"/>
        </w:rPr>
        <w:t xml:space="preserve"> </w:t>
      </w:r>
      <w:r w:rsidRPr="00473778">
        <w:rPr>
          <w:rFonts w:asciiTheme="minorHAnsi" w:hAnsiTheme="minorHAnsi" w:cstheme="minorHAnsi"/>
          <w:spacing w:val="-2"/>
          <w:sz w:val="22"/>
          <w:szCs w:val="22"/>
        </w:rPr>
        <w:t>efforts</w:t>
      </w:r>
      <w:r w:rsidRPr="00473778">
        <w:rPr>
          <w:rFonts w:asciiTheme="minorHAnsi" w:hAnsiTheme="minorHAnsi" w:cstheme="minorHAnsi"/>
          <w:spacing w:val="-10"/>
          <w:sz w:val="22"/>
          <w:szCs w:val="22"/>
        </w:rPr>
        <w:t xml:space="preserve"> </w:t>
      </w:r>
      <w:r w:rsidRPr="00473778">
        <w:rPr>
          <w:rFonts w:asciiTheme="minorHAnsi" w:hAnsiTheme="minorHAnsi" w:cstheme="minorHAnsi"/>
          <w:spacing w:val="-2"/>
          <w:sz w:val="22"/>
          <w:szCs w:val="22"/>
        </w:rPr>
        <w:t>to</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2"/>
          <w:sz w:val="22"/>
          <w:szCs w:val="22"/>
        </w:rPr>
        <w:t xml:space="preserve">effectively utilize </w:t>
      </w:r>
      <w:r w:rsidRPr="00473778">
        <w:rPr>
          <w:rFonts w:asciiTheme="minorHAnsi" w:hAnsiTheme="minorHAnsi" w:cstheme="minorHAnsi"/>
          <w:spacing w:val="-4"/>
          <w:sz w:val="22"/>
          <w:szCs w:val="22"/>
        </w:rPr>
        <w:t>available</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resources</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in</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addressing</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the</w:t>
      </w:r>
      <w:r w:rsidRPr="00473778">
        <w:rPr>
          <w:rFonts w:asciiTheme="minorHAnsi" w:hAnsiTheme="minorHAnsi" w:cstheme="minorHAnsi"/>
          <w:spacing w:val="-13"/>
          <w:sz w:val="22"/>
          <w:szCs w:val="22"/>
        </w:rPr>
        <w:t xml:space="preserve"> </w:t>
      </w:r>
      <w:r w:rsidRPr="00473778">
        <w:rPr>
          <w:rFonts w:asciiTheme="minorHAnsi" w:hAnsiTheme="minorHAnsi" w:cstheme="minorHAnsi"/>
          <w:spacing w:val="-4"/>
          <w:sz w:val="22"/>
          <w:szCs w:val="22"/>
        </w:rPr>
        <w:t>impact</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of</w:t>
      </w:r>
      <w:r w:rsidRPr="00473778">
        <w:rPr>
          <w:rFonts w:asciiTheme="minorHAnsi" w:hAnsiTheme="minorHAnsi" w:cstheme="minorHAnsi"/>
          <w:spacing w:val="-14"/>
          <w:sz w:val="22"/>
          <w:szCs w:val="22"/>
        </w:rPr>
        <w:t xml:space="preserve"> </w:t>
      </w:r>
      <w:r w:rsidRPr="00473778">
        <w:rPr>
          <w:rFonts w:asciiTheme="minorHAnsi" w:hAnsiTheme="minorHAnsi" w:cstheme="minorHAnsi"/>
          <w:spacing w:val="-4"/>
          <w:sz w:val="22"/>
          <w:szCs w:val="22"/>
        </w:rPr>
        <w:t>increased</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workload</w:t>
      </w:r>
      <w:r w:rsidRPr="00473778">
        <w:rPr>
          <w:rFonts w:asciiTheme="minorHAnsi" w:hAnsiTheme="minorHAnsi" w:cstheme="minorHAnsi"/>
          <w:spacing w:val="-11"/>
          <w:sz w:val="22"/>
          <w:szCs w:val="22"/>
        </w:rPr>
        <w:t xml:space="preserve"> </w:t>
      </w:r>
      <w:r w:rsidRPr="00473778">
        <w:rPr>
          <w:rFonts w:asciiTheme="minorHAnsi" w:hAnsiTheme="minorHAnsi" w:cstheme="minorHAnsi"/>
          <w:spacing w:val="-4"/>
          <w:sz w:val="22"/>
          <w:szCs w:val="22"/>
        </w:rPr>
        <w:t>to</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Residential</w:t>
      </w:r>
      <w:r w:rsidRPr="00473778">
        <w:rPr>
          <w:rFonts w:asciiTheme="minorHAnsi" w:hAnsiTheme="minorHAnsi" w:cstheme="minorHAnsi"/>
          <w:spacing w:val="-12"/>
          <w:sz w:val="22"/>
          <w:szCs w:val="22"/>
        </w:rPr>
        <w:t xml:space="preserve"> </w:t>
      </w:r>
      <w:r w:rsidRPr="00473778">
        <w:rPr>
          <w:rFonts w:asciiTheme="minorHAnsi" w:hAnsiTheme="minorHAnsi" w:cstheme="minorHAnsi"/>
          <w:spacing w:val="-4"/>
          <w:sz w:val="22"/>
          <w:szCs w:val="22"/>
        </w:rPr>
        <w:t>Supervisors.</w:t>
      </w:r>
    </w:p>
    <w:p w14:paraId="092F66ED" w14:textId="29993D18" w:rsidR="00473778" w:rsidRDefault="00473778">
      <w:pPr>
        <w:spacing w:after="0" w:line="240" w:lineRule="auto"/>
        <w:rPr>
          <w:rFonts w:asciiTheme="minorHAnsi" w:hAnsiTheme="minorHAnsi" w:cstheme="minorHAnsi"/>
        </w:rPr>
      </w:pPr>
      <w:r>
        <w:rPr>
          <w:rFonts w:asciiTheme="minorHAnsi" w:hAnsiTheme="minorHAnsi" w:cstheme="minorHAnsi"/>
        </w:rPr>
        <w:br w:type="page"/>
      </w:r>
    </w:p>
    <w:p w14:paraId="794CCBD2" w14:textId="77777777" w:rsidR="005C1CAE" w:rsidRPr="005C1CAE" w:rsidRDefault="005C1CAE" w:rsidP="005C1CAE">
      <w:pPr>
        <w:pStyle w:val="BodyText"/>
        <w:rPr>
          <w:rFonts w:asciiTheme="minorHAnsi" w:hAnsiTheme="minorHAnsi" w:cstheme="minorHAnsi"/>
          <w:b/>
          <w:sz w:val="22"/>
          <w:szCs w:val="22"/>
        </w:rPr>
      </w:pPr>
      <w:r w:rsidRPr="005C1CAE">
        <w:rPr>
          <w:rFonts w:asciiTheme="minorHAnsi" w:hAnsiTheme="minorHAnsi" w:cstheme="minorHAnsi"/>
          <w:noProof/>
          <w:sz w:val="22"/>
          <w:szCs w:val="22"/>
        </w:rPr>
        <w:lastRenderedPageBreak/>
        <mc:AlternateContent>
          <mc:Choice Requires="wps">
            <w:drawing>
              <wp:anchor distT="0" distB="0" distL="0" distR="0" simplePos="0" relativeHeight="251672579" behindDoc="0" locked="0" layoutInCell="1" allowOverlap="1" wp14:anchorId="6C21A75B" wp14:editId="621E3AED">
                <wp:simplePos x="0" y="0"/>
                <wp:positionH relativeFrom="page">
                  <wp:posOffset>7552384</wp:posOffset>
                </wp:positionH>
                <wp:positionV relativeFrom="page">
                  <wp:posOffset>174083</wp:posOffset>
                </wp:positionV>
                <wp:extent cx="1270" cy="96507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50730"/>
                        </a:xfrm>
                        <a:custGeom>
                          <a:avLst/>
                          <a:gdLst/>
                          <a:ahLst/>
                          <a:cxnLst/>
                          <a:rect l="l" t="t" r="r" b="b"/>
                          <a:pathLst>
                            <a:path h="9650730">
                              <a:moveTo>
                                <a:pt x="0" y="9650716"/>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1DF0B" id="Graphic 7" o:spid="_x0000_s1026" style="position:absolute;margin-left:594.7pt;margin-top:13.7pt;width:.1pt;height:759.9pt;z-index:251672579;visibility:visible;mso-wrap-style:square;mso-wrap-distance-left:0;mso-wrap-distance-top:0;mso-wrap-distance-right:0;mso-wrap-distance-bottom:0;mso-position-horizontal:absolute;mso-position-horizontal-relative:page;mso-position-vertical:absolute;mso-position-vertical-relative:page;v-text-anchor:top" coordsize="1270,96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" path="m,9650716l,e" filled="f" strokeweight=".25458mm">
                <v:path arrowok="t"/>
                <w10:wrap anchorx="page" anchory="page"/>
              </v:shape>
            </w:pict>
          </mc:Fallback>
        </mc:AlternateContent>
      </w:r>
      <w:r w:rsidRPr="005C1CAE">
        <w:rPr>
          <w:rFonts w:asciiTheme="minorHAnsi" w:hAnsiTheme="minorHAnsi" w:cstheme="minorHAnsi"/>
          <w:b/>
          <w:w w:val="105"/>
          <w:sz w:val="22"/>
          <w:szCs w:val="22"/>
          <w:u w:val="thick"/>
        </w:rPr>
        <w:t>WORKLOAD</w:t>
      </w:r>
      <w:r w:rsidRPr="005C1CAE">
        <w:rPr>
          <w:rFonts w:asciiTheme="minorHAnsi" w:hAnsiTheme="minorHAnsi" w:cstheme="minorHAnsi"/>
          <w:b/>
          <w:spacing w:val="-8"/>
          <w:w w:val="105"/>
          <w:sz w:val="22"/>
          <w:szCs w:val="22"/>
          <w:u w:val="thick"/>
        </w:rPr>
        <w:t xml:space="preserve"> </w:t>
      </w:r>
      <w:r w:rsidRPr="005C1CAE">
        <w:rPr>
          <w:rFonts w:asciiTheme="minorHAnsi" w:hAnsiTheme="minorHAnsi" w:cstheme="minorHAnsi"/>
          <w:b/>
          <w:w w:val="105"/>
          <w:sz w:val="22"/>
          <w:szCs w:val="22"/>
          <w:u w:val="thick"/>
        </w:rPr>
        <w:t>SUPPORT</w:t>
      </w:r>
      <w:r w:rsidRPr="005C1CAE">
        <w:rPr>
          <w:rFonts w:asciiTheme="minorHAnsi" w:hAnsiTheme="minorHAnsi" w:cstheme="minorHAnsi"/>
          <w:b/>
          <w:spacing w:val="2"/>
          <w:w w:val="105"/>
          <w:sz w:val="22"/>
          <w:szCs w:val="22"/>
          <w:u w:val="thick"/>
        </w:rPr>
        <w:t xml:space="preserve"> </w:t>
      </w:r>
      <w:r w:rsidRPr="005C1CAE">
        <w:rPr>
          <w:rFonts w:asciiTheme="minorHAnsi" w:hAnsiTheme="minorHAnsi" w:cstheme="minorHAnsi"/>
          <w:b/>
          <w:spacing w:val="-2"/>
          <w:w w:val="105"/>
          <w:sz w:val="22"/>
          <w:szCs w:val="22"/>
          <w:u w:val="thick"/>
        </w:rPr>
        <w:t>SYSTEMS:</w:t>
      </w:r>
    </w:p>
    <w:p w14:paraId="123439BE" w14:textId="77777777" w:rsidR="005C1CAE" w:rsidRPr="005C1CAE" w:rsidRDefault="005C1CAE" w:rsidP="005C1CAE">
      <w:pPr>
        <w:pStyle w:val="BodyText"/>
        <w:rPr>
          <w:rFonts w:asciiTheme="minorHAnsi" w:hAnsiTheme="minorHAnsi" w:cstheme="minorHAnsi"/>
          <w:b/>
          <w:sz w:val="22"/>
          <w:szCs w:val="22"/>
        </w:rPr>
      </w:pPr>
    </w:p>
    <w:p w14:paraId="7897EAA3" w14:textId="77777777" w:rsidR="005C1CAE" w:rsidRPr="005C1CAE" w:rsidRDefault="005C1CAE" w:rsidP="005C1CAE">
      <w:pPr>
        <w:spacing w:after="0" w:line="240" w:lineRule="auto"/>
        <w:ind w:left="6" w:right="637" w:hanging="6"/>
        <w:rPr>
          <w:rFonts w:asciiTheme="minorHAnsi" w:hAnsiTheme="minorHAnsi" w:cstheme="minorHAnsi"/>
        </w:rPr>
      </w:pPr>
      <w:r w:rsidRPr="005C1CAE">
        <w:rPr>
          <w:rFonts w:asciiTheme="minorHAnsi" w:hAnsiTheme="minorHAnsi" w:cstheme="minorHAnsi"/>
          <w:w w:val="105"/>
        </w:rPr>
        <w:t>Management will</w:t>
      </w:r>
      <w:r w:rsidRPr="005C1CAE">
        <w:rPr>
          <w:rFonts w:asciiTheme="minorHAnsi" w:hAnsiTheme="minorHAnsi" w:cstheme="minorHAnsi"/>
          <w:spacing w:val="-10"/>
          <w:w w:val="105"/>
        </w:rPr>
        <w:t xml:space="preserve"> </w:t>
      </w:r>
      <w:r w:rsidRPr="005C1CAE">
        <w:rPr>
          <w:rFonts w:asciiTheme="minorHAnsi" w:hAnsiTheme="minorHAnsi" w:cstheme="minorHAnsi"/>
          <w:w w:val="105"/>
        </w:rPr>
        <w:t>make</w:t>
      </w:r>
      <w:r w:rsidRPr="005C1CAE">
        <w:rPr>
          <w:rFonts w:asciiTheme="minorHAnsi" w:hAnsiTheme="minorHAnsi" w:cstheme="minorHAnsi"/>
          <w:spacing w:val="-2"/>
          <w:w w:val="105"/>
        </w:rPr>
        <w:t xml:space="preserve"> </w:t>
      </w:r>
      <w:r w:rsidRPr="005C1CAE">
        <w:rPr>
          <w:rFonts w:asciiTheme="minorHAnsi" w:hAnsiTheme="minorHAnsi" w:cstheme="minorHAnsi"/>
          <w:w w:val="105"/>
        </w:rPr>
        <w:t>efforts,</w:t>
      </w:r>
      <w:r w:rsidRPr="005C1CAE">
        <w:rPr>
          <w:rFonts w:asciiTheme="minorHAnsi" w:hAnsiTheme="minorHAnsi" w:cstheme="minorHAnsi"/>
          <w:spacing w:val="-3"/>
          <w:w w:val="105"/>
        </w:rPr>
        <w:t xml:space="preserve"> </w:t>
      </w:r>
      <w:r w:rsidRPr="005C1CAE">
        <w:rPr>
          <w:rFonts w:asciiTheme="minorHAnsi" w:hAnsiTheme="minorHAnsi" w:cstheme="minorHAnsi"/>
          <w:w w:val="105"/>
        </w:rPr>
        <w:t>where</w:t>
      </w:r>
      <w:r w:rsidRPr="005C1CAE">
        <w:rPr>
          <w:rFonts w:asciiTheme="minorHAnsi" w:hAnsiTheme="minorHAnsi" w:cstheme="minorHAnsi"/>
          <w:spacing w:val="-5"/>
          <w:w w:val="105"/>
        </w:rPr>
        <w:t xml:space="preserve"> </w:t>
      </w:r>
      <w:r w:rsidRPr="005C1CAE">
        <w:rPr>
          <w:rFonts w:asciiTheme="minorHAnsi" w:hAnsiTheme="minorHAnsi" w:cstheme="minorHAnsi"/>
          <w:w w:val="105"/>
        </w:rPr>
        <w:t>reasonable, to</w:t>
      </w:r>
      <w:r w:rsidRPr="005C1CAE">
        <w:rPr>
          <w:rFonts w:asciiTheme="minorHAnsi" w:hAnsiTheme="minorHAnsi" w:cstheme="minorHAnsi"/>
          <w:spacing w:val="-14"/>
          <w:w w:val="105"/>
        </w:rPr>
        <w:t xml:space="preserve"> </w:t>
      </w:r>
      <w:r w:rsidRPr="005C1CAE">
        <w:rPr>
          <w:rFonts w:asciiTheme="minorHAnsi" w:hAnsiTheme="minorHAnsi" w:cstheme="minorHAnsi"/>
          <w:w w:val="105"/>
        </w:rPr>
        <w:t>give</w:t>
      </w:r>
      <w:r w:rsidRPr="005C1CAE">
        <w:rPr>
          <w:rFonts w:asciiTheme="minorHAnsi" w:hAnsiTheme="minorHAnsi" w:cstheme="minorHAnsi"/>
          <w:spacing w:val="-4"/>
          <w:w w:val="105"/>
        </w:rPr>
        <w:t xml:space="preserve"> </w:t>
      </w:r>
      <w:r w:rsidRPr="005C1CAE">
        <w:rPr>
          <w:rFonts w:asciiTheme="minorHAnsi" w:hAnsiTheme="minorHAnsi" w:cstheme="minorHAnsi"/>
          <w:w w:val="105"/>
        </w:rPr>
        <w:t>workload relief</w:t>
      </w:r>
      <w:r w:rsidRPr="005C1CAE">
        <w:rPr>
          <w:rFonts w:asciiTheme="minorHAnsi" w:hAnsiTheme="minorHAnsi" w:cstheme="minorHAnsi"/>
          <w:spacing w:val="-5"/>
          <w:w w:val="105"/>
        </w:rPr>
        <w:t xml:space="preserve"> </w:t>
      </w:r>
      <w:r w:rsidRPr="005C1CAE">
        <w:rPr>
          <w:rFonts w:asciiTheme="minorHAnsi" w:hAnsiTheme="minorHAnsi" w:cstheme="minorHAnsi"/>
          <w:w w:val="105"/>
        </w:rPr>
        <w:t>to</w:t>
      </w:r>
      <w:r w:rsidRPr="005C1CAE">
        <w:rPr>
          <w:rFonts w:asciiTheme="minorHAnsi" w:hAnsiTheme="minorHAnsi" w:cstheme="minorHAnsi"/>
          <w:spacing w:val="-16"/>
          <w:w w:val="105"/>
        </w:rPr>
        <w:t xml:space="preserve"> </w:t>
      </w:r>
      <w:r w:rsidRPr="005C1CAE">
        <w:rPr>
          <w:rFonts w:asciiTheme="minorHAnsi" w:hAnsiTheme="minorHAnsi" w:cstheme="minorHAnsi"/>
          <w:w w:val="105"/>
        </w:rPr>
        <w:t>Residential Supervisors in the following areas:</w:t>
      </w:r>
    </w:p>
    <w:p w14:paraId="77116D64" w14:textId="77777777" w:rsidR="005C1CAE" w:rsidRPr="005C1CAE" w:rsidRDefault="005C1CAE" w:rsidP="005C1CAE">
      <w:pPr>
        <w:pStyle w:val="BodyText"/>
        <w:rPr>
          <w:rFonts w:asciiTheme="minorHAnsi" w:hAnsiTheme="minorHAnsi" w:cstheme="minorHAnsi"/>
          <w:sz w:val="22"/>
          <w:szCs w:val="22"/>
        </w:rPr>
      </w:pPr>
    </w:p>
    <w:p w14:paraId="729E9108" w14:textId="77777777" w:rsidR="005C1CAE" w:rsidRPr="005C1CAE" w:rsidRDefault="005C1CAE" w:rsidP="005C1CAE">
      <w:pPr>
        <w:pStyle w:val="ListParagraph"/>
        <w:numPr>
          <w:ilvl w:val="0"/>
          <w:numId w:val="9"/>
        </w:numPr>
        <w:tabs>
          <w:tab w:val="left" w:pos="454"/>
        </w:tabs>
        <w:ind w:right="363" w:firstLine="0"/>
        <w:rPr>
          <w:rFonts w:asciiTheme="minorHAnsi" w:hAnsiTheme="minorHAnsi" w:cstheme="minorHAnsi"/>
        </w:rPr>
      </w:pPr>
      <w:r w:rsidRPr="005C1CAE">
        <w:rPr>
          <w:rFonts w:asciiTheme="minorHAnsi" w:hAnsiTheme="minorHAnsi" w:cstheme="minorHAnsi"/>
          <w:b/>
          <w:w w:val="105"/>
          <w:u w:val="thick"/>
        </w:rPr>
        <w:t>Pilot</w:t>
      </w:r>
      <w:r w:rsidRPr="005C1CAE">
        <w:rPr>
          <w:rFonts w:asciiTheme="minorHAnsi" w:hAnsiTheme="minorHAnsi" w:cstheme="minorHAnsi"/>
          <w:b/>
          <w:spacing w:val="-5"/>
          <w:w w:val="105"/>
          <w:u w:val="thick"/>
        </w:rPr>
        <w:t xml:space="preserve"> </w:t>
      </w:r>
      <w:r w:rsidRPr="005C1CAE">
        <w:rPr>
          <w:rFonts w:asciiTheme="minorHAnsi" w:hAnsiTheme="minorHAnsi" w:cstheme="minorHAnsi"/>
          <w:b/>
          <w:w w:val="105"/>
          <w:u w:val="thick"/>
        </w:rPr>
        <w:t>Programs:</w:t>
      </w:r>
      <w:r w:rsidRPr="005C1CAE">
        <w:rPr>
          <w:rFonts w:asciiTheme="minorHAnsi" w:hAnsiTheme="minorHAnsi" w:cstheme="minorHAnsi"/>
          <w:b/>
          <w:w w:val="105"/>
        </w:rPr>
        <w:t xml:space="preserve"> </w:t>
      </w:r>
      <w:r w:rsidRPr="005C1CAE">
        <w:rPr>
          <w:rFonts w:asciiTheme="minorHAnsi" w:hAnsiTheme="minorHAnsi" w:cstheme="minorHAnsi"/>
          <w:w w:val="105"/>
        </w:rPr>
        <w:t>Prior</w:t>
      </w:r>
      <w:r w:rsidRPr="005C1CAE">
        <w:rPr>
          <w:rFonts w:asciiTheme="minorHAnsi" w:hAnsiTheme="minorHAnsi" w:cstheme="minorHAnsi"/>
          <w:spacing w:val="-1"/>
          <w:w w:val="105"/>
        </w:rPr>
        <w:t xml:space="preserve"> </w:t>
      </w:r>
      <w:r w:rsidRPr="005C1CAE">
        <w:rPr>
          <w:rFonts w:asciiTheme="minorHAnsi" w:hAnsiTheme="minorHAnsi" w:cstheme="minorHAnsi"/>
          <w:w w:val="105"/>
        </w:rPr>
        <w:t>to</w:t>
      </w:r>
      <w:r w:rsidRPr="005C1CAE">
        <w:rPr>
          <w:rFonts w:asciiTheme="minorHAnsi" w:hAnsiTheme="minorHAnsi" w:cstheme="minorHAnsi"/>
          <w:spacing w:val="-12"/>
          <w:w w:val="105"/>
        </w:rPr>
        <w:t xml:space="preserve"> </w:t>
      </w:r>
      <w:r w:rsidRPr="005C1CAE">
        <w:rPr>
          <w:rFonts w:asciiTheme="minorHAnsi" w:hAnsiTheme="minorHAnsi" w:cstheme="minorHAnsi"/>
          <w:w w:val="105"/>
        </w:rPr>
        <w:t>implementation</w:t>
      </w:r>
      <w:r w:rsidRPr="005C1CAE">
        <w:rPr>
          <w:rFonts w:asciiTheme="minorHAnsi" w:hAnsiTheme="minorHAnsi" w:cstheme="minorHAnsi"/>
          <w:spacing w:val="-5"/>
          <w:w w:val="105"/>
        </w:rPr>
        <w:t xml:space="preserve"> </w:t>
      </w:r>
      <w:r w:rsidRPr="005C1CAE">
        <w:rPr>
          <w:rFonts w:asciiTheme="minorHAnsi" w:hAnsiTheme="minorHAnsi" w:cstheme="minorHAnsi"/>
          <w:w w:val="105"/>
        </w:rPr>
        <w:t>of</w:t>
      </w:r>
      <w:r w:rsidRPr="005C1CAE">
        <w:rPr>
          <w:rFonts w:asciiTheme="minorHAnsi" w:hAnsiTheme="minorHAnsi" w:cstheme="minorHAnsi"/>
          <w:spacing w:val="-4"/>
          <w:w w:val="105"/>
        </w:rPr>
        <w:t xml:space="preserve"> </w:t>
      </w:r>
      <w:r w:rsidRPr="005C1CAE">
        <w:rPr>
          <w:rFonts w:asciiTheme="minorHAnsi" w:hAnsiTheme="minorHAnsi" w:cstheme="minorHAnsi"/>
          <w:w w:val="105"/>
        </w:rPr>
        <w:t>a</w:t>
      </w:r>
      <w:r w:rsidRPr="005C1CAE">
        <w:rPr>
          <w:rFonts w:asciiTheme="minorHAnsi" w:hAnsiTheme="minorHAnsi" w:cstheme="minorHAnsi"/>
          <w:spacing w:val="-14"/>
          <w:w w:val="105"/>
        </w:rPr>
        <w:t xml:space="preserve"> </w:t>
      </w:r>
      <w:r w:rsidRPr="005C1CAE">
        <w:rPr>
          <w:rFonts w:asciiTheme="minorHAnsi" w:hAnsiTheme="minorHAnsi" w:cstheme="minorHAnsi"/>
          <w:w w:val="105"/>
        </w:rPr>
        <w:t>pilot program, Management</w:t>
      </w:r>
      <w:r w:rsidRPr="005C1CAE">
        <w:rPr>
          <w:rFonts w:asciiTheme="minorHAnsi" w:hAnsiTheme="minorHAnsi" w:cstheme="minorHAnsi"/>
          <w:spacing w:val="20"/>
          <w:w w:val="105"/>
        </w:rPr>
        <w:t xml:space="preserve"> </w:t>
      </w:r>
      <w:r w:rsidRPr="005C1CAE">
        <w:rPr>
          <w:rFonts w:asciiTheme="minorHAnsi" w:hAnsiTheme="minorHAnsi" w:cstheme="minorHAnsi"/>
          <w:w w:val="105"/>
        </w:rPr>
        <w:t>will</w:t>
      </w:r>
      <w:r w:rsidRPr="005C1CAE">
        <w:rPr>
          <w:rFonts w:asciiTheme="minorHAnsi" w:hAnsiTheme="minorHAnsi" w:cstheme="minorHAnsi"/>
          <w:spacing w:val="-8"/>
          <w:w w:val="105"/>
        </w:rPr>
        <w:t xml:space="preserve"> </w:t>
      </w:r>
      <w:r w:rsidRPr="005C1CAE">
        <w:rPr>
          <w:rFonts w:asciiTheme="minorHAnsi" w:hAnsiTheme="minorHAnsi" w:cstheme="minorHAnsi"/>
          <w:w w:val="105"/>
        </w:rPr>
        <w:t>provide SEIU Local 509 with the</w:t>
      </w:r>
      <w:r w:rsidRPr="005C1CAE">
        <w:rPr>
          <w:rFonts w:asciiTheme="minorHAnsi" w:hAnsiTheme="minorHAnsi" w:cstheme="minorHAnsi"/>
          <w:spacing w:val="-3"/>
          <w:w w:val="105"/>
        </w:rPr>
        <w:t xml:space="preserve"> </w:t>
      </w:r>
      <w:r w:rsidRPr="005C1CAE">
        <w:rPr>
          <w:rFonts w:asciiTheme="minorHAnsi" w:hAnsiTheme="minorHAnsi" w:cstheme="minorHAnsi"/>
          <w:w w:val="105"/>
        </w:rPr>
        <w:t>necessary pilot overview information 21</w:t>
      </w:r>
      <w:r w:rsidRPr="005C1CAE">
        <w:rPr>
          <w:rFonts w:asciiTheme="minorHAnsi" w:hAnsiTheme="minorHAnsi" w:cstheme="minorHAnsi"/>
          <w:spacing w:val="-1"/>
          <w:w w:val="105"/>
        </w:rPr>
        <w:t xml:space="preserve"> </w:t>
      </w:r>
      <w:r w:rsidRPr="005C1CAE">
        <w:rPr>
          <w:rFonts w:asciiTheme="minorHAnsi" w:hAnsiTheme="minorHAnsi" w:cstheme="minorHAnsi"/>
          <w:w w:val="105"/>
        </w:rPr>
        <w:t>days in advance of when a pilot program will begin.</w:t>
      </w:r>
    </w:p>
    <w:p w14:paraId="482EDBEA" w14:textId="77777777" w:rsidR="005C1CAE" w:rsidRPr="005C1CAE" w:rsidRDefault="005C1CAE" w:rsidP="005C1CAE">
      <w:pPr>
        <w:spacing w:after="0" w:line="240" w:lineRule="auto"/>
        <w:rPr>
          <w:rFonts w:asciiTheme="minorHAnsi" w:hAnsiTheme="minorHAnsi" w:cstheme="minorHAnsi"/>
          <w:w w:val="105"/>
        </w:rPr>
      </w:pPr>
    </w:p>
    <w:p w14:paraId="48B76B29" w14:textId="77777777" w:rsidR="005C1CAE" w:rsidRPr="005C1CAE" w:rsidRDefault="005C1CAE" w:rsidP="005C1CAE">
      <w:pPr>
        <w:spacing w:after="0" w:line="240" w:lineRule="auto"/>
        <w:ind w:left="201"/>
        <w:rPr>
          <w:rFonts w:asciiTheme="minorHAnsi" w:hAnsiTheme="minorHAnsi" w:cstheme="minorHAnsi"/>
        </w:rPr>
      </w:pPr>
      <w:r w:rsidRPr="005C1CAE">
        <w:rPr>
          <w:rFonts w:asciiTheme="minorHAnsi" w:hAnsiTheme="minorHAnsi" w:cstheme="minorHAnsi"/>
          <w:w w:val="105"/>
        </w:rPr>
        <w:t>Management will</w:t>
      </w:r>
      <w:r w:rsidRPr="005C1CAE">
        <w:rPr>
          <w:rFonts w:asciiTheme="minorHAnsi" w:hAnsiTheme="minorHAnsi" w:cstheme="minorHAnsi"/>
          <w:spacing w:val="-14"/>
          <w:w w:val="105"/>
        </w:rPr>
        <w:t xml:space="preserve"> </w:t>
      </w:r>
      <w:r w:rsidRPr="005C1CAE">
        <w:rPr>
          <w:rFonts w:asciiTheme="minorHAnsi" w:hAnsiTheme="minorHAnsi" w:cstheme="minorHAnsi"/>
          <w:w w:val="105"/>
        </w:rPr>
        <w:t>provide</w:t>
      </w:r>
      <w:r w:rsidRPr="005C1CAE">
        <w:rPr>
          <w:rFonts w:asciiTheme="minorHAnsi" w:hAnsiTheme="minorHAnsi" w:cstheme="minorHAnsi"/>
          <w:spacing w:val="-2"/>
          <w:w w:val="105"/>
        </w:rPr>
        <w:t xml:space="preserve"> </w:t>
      </w:r>
      <w:r w:rsidRPr="005C1CAE">
        <w:rPr>
          <w:rFonts w:asciiTheme="minorHAnsi" w:hAnsiTheme="minorHAnsi" w:cstheme="minorHAnsi"/>
          <w:w w:val="105"/>
        </w:rPr>
        <w:t>the</w:t>
      </w:r>
      <w:r w:rsidRPr="005C1CAE">
        <w:rPr>
          <w:rFonts w:asciiTheme="minorHAnsi" w:hAnsiTheme="minorHAnsi" w:cstheme="minorHAnsi"/>
          <w:spacing w:val="-11"/>
          <w:w w:val="105"/>
        </w:rPr>
        <w:t xml:space="preserve"> </w:t>
      </w:r>
      <w:r w:rsidRPr="005C1CAE">
        <w:rPr>
          <w:rFonts w:asciiTheme="minorHAnsi" w:hAnsiTheme="minorHAnsi" w:cstheme="minorHAnsi"/>
          <w:w w:val="105"/>
        </w:rPr>
        <w:t>Residential Supervisors in the</w:t>
      </w:r>
      <w:r w:rsidRPr="005C1CAE">
        <w:rPr>
          <w:rFonts w:asciiTheme="minorHAnsi" w:hAnsiTheme="minorHAnsi" w:cstheme="minorHAnsi"/>
          <w:spacing w:val="-10"/>
          <w:w w:val="105"/>
        </w:rPr>
        <w:t xml:space="preserve"> </w:t>
      </w:r>
      <w:r w:rsidRPr="005C1CAE">
        <w:rPr>
          <w:rFonts w:asciiTheme="minorHAnsi" w:hAnsiTheme="minorHAnsi" w:cstheme="minorHAnsi"/>
          <w:w w:val="105"/>
        </w:rPr>
        <w:t>pilot program with</w:t>
      </w:r>
      <w:r w:rsidRPr="005C1CAE">
        <w:rPr>
          <w:rFonts w:asciiTheme="minorHAnsi" w:hAnsiTheme="minorHAnsi" w:cstheme="minorHAnsi"/>
          <w:spacing w:val="-7"/>
          <w:w w:val="105"/>
        </w:rPr>
        <w:t xml:space="preserve"> </w:t>
      </w:r>
      <w:r w:rsidRPr="005C1CAE">
        <w:rPr>
          <w:rFonts w:asciiTheme="minorHAnsi" w:hAnsiTheme="minorHAnsi" w:cstheme="minorHAnsi"/>
          <w:w w:val="105"/>
        </w:rPr>
        <w:t>sufficient training, materials, support, and defined outcomes during the pilot.</w:t>
      </w:r>
    </w:p>
    <w:p w14:paraId="3F96E4DA" w14:textId="77777777" w:rsidR="005C1CAE" w:rsidRPr="005C1CAE" w:rsidRDefault="005C1CAE" w:rsidP="005C1CAE">
      <w:pPr>
        <w:pStyle w:val="BodyText"/>
        <w:rPr>
          <w:rFonts w:asciiTheme="minorHAnsi" w:hAnsiTheme="minorHAnsi" w:cstheme="minorHAnsi"/>
          <w:sz w:val="22"/>
          <w:szCs w:val="22"/>
        </w:rPr>
      </w:pPr>
    </w:p>
    <w:p w14:paraId="1AD65AAF" w14:textId="066E370D" w:rsidR="005C1CAE" w:rsidRPr="005C1CAE" w:rsidRDefault="005C1CAE" w:rsidP="005C1CAE">
      <w:pPr>
        <w:pStyle w:val="ListParagraph"/>
        <w:numPr>
          <w:ilvl w:val="0"/>
          <w:numId w:val="9"/>
        </w:numPr>
        <w:tabs>
          <w:tab w:val="left" w:pos="450"/>
        </w:tabs>
        <w:ind w:left="201" w:right="162" w:firstLine="4"/>
        <w:rPr>
          <w:rFonts w:asciiTheme="minorHAnsi" w:hAnsiTheme="minorHAnsi" w:cstheme="minorHAnsi"/>
        </w:rPr>
      </w:pPr>
      <w:r w:rsidRPr="005C1CAE">
        <w:rPr>
          <w:rFonts w:asciiTheme="minorHAnsi" w:hAnsiTheme="minorHAnsi" w:cstheme="minorHAnsi"/>
          <w:b/>
          <w:w w:val="105"/>
          <w:u w:val="thick"/>
        </w:rPr>
        <w:t>Training of Direct Service Workers:</w:t>
      </w:r>
      <w:r w:rsidRPr="005C1CAE">
        <w:rPr>
          <w:rFonts w:asciiTheme="minorHAnsi" w:hAnsiTheme="minorHAnsi" w:cstheme="minorHAnsi"/>
          <w:b/>
          <w:w w:val="105"/>
        </w:rPr>
        <w:t xml:space="preserve"> </w:t>
      </w:r>
      <w:r w:rsidRPr="005C1CAE">
        <w:rPr>
          <w:rFonts w:asciiTheme="minorHAnsi" w:hAnsiTheme="minorHAnsi" w:cstheme="minorHAnsi"/>
          <w:w w:val="105"/>
        </w:rPr>
        <w:t>Management acknowledges</w:t>
      </w:r>
      <w:r w:rsidRPr="005C1CAE">
        <w:rPr>
          <w:rFonts w:asciiTheme="minorHAnsi" w:hAnsiTheme="minorHAnsi" w:cstheme="minorHAnsi"/>
          <w:spacing w:val="39"/>
          <w:w w:val="105"/>
        </w:rPr>
        <w:t xml:space="preserve"> </w:t>
      </w:r>
      <w:r w:rsidRPr="005C1CAE">
        <w:rPr>
          <w:rFonts w:asciiTheme="minorHAnsi" w:hAnsiTheme="minorHAnsi" w:cstheme="minorHAnsi"/>
          <w:w w:val="105"/>
        </w:rPr>
        <w:t>for a Residential Supervisor to</w:t>
      </w:r>
      <w:r w:rsidRPr="005C1CAE">
        <w:rPr>
          <w:rFonts w:asciiTheme="minorHAnsi" w:hAnsiTheme="minorHAnsi" w:cstheme="minorHAnsi"/>
          <w:spacing w:val="-10"/>
          <w:w w:val="105"/>
        </w:rPr>
        <w:t xml:space="preserve"> </w:t>
      </w:r>
      <w:r w:rsidRPr="005C1CAE">
        <w:rPr>
          <w:rFonts w:asciiTheme="minorHAnsi" w:hAnsiTheme="minorHAnsi" w:cstheme="minorHAnsi"/>
          <w:w w:val="105"/>
        </w:rPr>
        <w:t>provide</w:t>
      </w:r>
      <w:r w:rsidRPr="005C1CAE">
        <w:rPr>
          <w:rFonts w:asciiTheme="minorHAnsi" w:hAnsiTheme="minorHAnsi" w:cstheme="minorHAnsi"/>
          <w:spacing w:val="-1"/>
          <w:w w:val="105"/>
        </w:rPr>
        <w:t xml:space="preserve"> </w:t>
      </w:r>
      <w:r w:rsidRPr="005C1CAE">
        <w:rPr>
          <w:rFonts w:asciiTheme="minorHAnsi" w:hAnsiTheme="minorHAnsi" w:cstheme="minorHAnsi"/>
          <w:w w:val="105"/>
        </w:rPr>
        <w:t>CPR,</w:t>
      </w:r>
      <w:r w:rsidRPr="005C1CAE">
        <w:rPr>
          <w:rFonts w:asciiTheme="minorHAnsi" w:hAnsiTheme="minorHAnsi" w:cstheme="minorHAnsi"/>
          <w:spacing w:val="-3"/>
          <w:w w:val="105"/>
        </w:rPr>
        <w:t xml:space="preserve"> </w:t>
      </w:r>
      <w:r w:rsidRPr="005C1CAE">
        <w:rPr>
          <w:rFonts w:asciiTheme="minorHAnsi" w:hAnsiTheme="minorHAnsi" w:cstheme="minorHAnsi"/>
          <w:w w:val="105"/>
        </w:rPr>
        <w:t>First</w:t>
      </w:r>
      <w:r w:rsidRPr="005C1CAE">
        <w:rPr>
          <w:rFonts w:asciiTheme="minorHAnsi" w:hAnsiTheme="minorHAnsi" w:cstheme="minorHAnsi"/>
          <w:spacing w:val="-8"/>
          <w:w w:val="105"/>
        </w:rPr>
        <w:t xml:space="preserve"> </w:t>
      </w:r>
      <w:r w:rsidRPr="005C1CAE">
        <w:rPr>
          <w:rFonts w:asciiTheme="minorHAnsi" w:hAnsiTheme="minorHAnsi" w:cstheme="minorHAnsi"/>
          <w:w w:val="105"/>
        </w:rPr>
        <w:t>Aid,</w:t>
      </w:r>
      <w:r w:rsidRPr="005C1CAE">
        <w:rPr>
          <w:rFonts w:asciiTheme="minorHAnsi" w:hAnsiTheme="minorHAnsi" w:cstheme="minorHAnsi"/>
          <w:spacing w:val="-10"/>
          <w:w w:val="105"/>
        </w:rPr>
        <w:t xml:space="preserve"> </w:t>
      </w:r>
      <w:r w:rsidRPr="005C1CAE">
        <w:rPr>
          <w:rFonts w:asciiTheme="minorHAnsi" w:hAnsiTheme="minorHAnsi" w:cstheme="minorHAnsi"/>
          <w:w w:val="105"/>
        </w:rPr>
        <w:t xml:space="preserve">/AED </w:t>
      </w:r>
      <w:r w:rsidR="00550544" w:rsidRPr="005C1CAE">
        <w:rPr>
          <w:rFonts w:asciiTheme="minorHAnsi" w:hAnsiTheme="minorHAnsi" w:cstheme="minorHAnsi"/>
          <w:w w:val="105"/>
        </w:rPr>
        <w:t>training,</w:t>
      </w:r>
      <w:r w:rsidRPr="005C1CAE">
        <w:rPr>
          <w:rFonts w:asciiTheme="minorHAnsi" w:hAnsiTheme="minorHAnsi" w:cstheme="minorHAnsi"/>
          <w:w w:val="105"/>
        </w:rPr>
        <w:t xml:space="preserve"> and</w:t>
      </w:r>
      <w:r w:rsidRPr="005C1CAE">
        <w:rPr>
          <w:rFonts w:asciiTheme="minorHAnsi" w:hAnsiTheme="minorHAnsi" w:cstheme="minorHAnsi"/>
          <w:spacing w:val="-10"/>
          <w:w w:val="105"/>
        </w:rPr>
        <w:t xml:space="preserve"> </w:t>
      </w:r>
      <w:r w:rsidRPr="005C1CAE">
        <w:rPr>
          <w:rFonts w:asciiTheme="minorHAnsi" w:hAnsiTheme="minorHAnsi" w:cstheme="minorHAnsi"/>
          <w:w w:val="105"/>
        </w:rPr>
        <w:t>New</w:t>
      </w:r>
      <w:r w:rsidRPr="005C1CAE">
        <w:rPr>
          <w:rFonts w:asciiTheme="minorHAnsi" w:hAnsiTheme="minorHAnsi" w:cstheme="minorHAnsi"/>
          <w:spacing w:val="-2"/>
          <w:w w:val="105"/>
        </w:rPr>
        <w:t xml:space="preserve"> </w:t>
      </w:r>
      <w:r w:rsidRPr="005C1CAE">
        <w:rPr>
          <w:rFonts w:asciiTheme="minorHAnsi" w:hAnsiTheme="minorHAnsi" w:cstheme="minorHAnsi"/>
          <w:w w:val="105"/>
        </w:rPr>
        <w:t>Employee</w:t>
      </w:r>
      <w:r w:rsidRPr="005C1CAE">
        <w:rPr>
          <w:rFonts w:asciiTheme="minorHAnsi" w:hAnsiTheme="minorHAnsi" w:cstheme="minorHAnsi"/>
          <w:spacing w:val="-5"/>
          <w:w w:val="105"/>
        </w:rPr>
        <w:t xml:space="preserve"> </w:t>
      </w:r>
      <w:r w:rsidRPr="005C1CAE">
        <w:rPr>
          <w:rFonts w:asciiTheme="minorHAnsi" w:hAnsiTheme="minorHAnsi" w:cstheme="minorHAnsi"/>
          <w:w w:val="105"/>
        </w:rPr>
        <w:t>Orientation, is</w:t>
      </w:r>
      <w:r w:rsidRPr="005C1CAE">
        <w:rPr>
          <w:rFonts w:asciiTheme="minorHAnsi" w:hAnsiTheme="minorHAnsi" w:cstheme="minorHAnsi"/>
          <w:spacing w:val="-13"/>
          <w:w w:val="105"/>
        </w:rPr>
        <w:t xml:space="preserve"> </w:t>
      </w:r>
      <w:r w:rsidRPr="005C1CAE">
        <w:rPr>
          <w:rFonts w:asciiTheme="minorHAnsi" w:hAnsiTheme="minorHAnsi" w:cstheme="minorHAnsi"/>
          <w:w w:val="105"/>
        </w:rPr>
        <w:t>a</w:t>
      </w:r>
      <w:r w:rsidRPr="005C1CAE">
        <w:rPr>
          <w:rFonts w:asciiTheme="minorHAnsi" w:hAnsiTheme="minorHAnsi" w:cstheme="minorHAnsi"/>
          <w:spacing w:val="-10"/>
          <w:w w:val="105"/>
        </w:rPr>
        <w:t xml:space="preserve"> </w:t>
      </w:r>
      <w:r w:rsidRPr="005C1CAE">
        <w:rPr>
          <w:rFonts w:asciiTheme="minorHAnsi" w:hAnsiTheme="minorHAnsi" w:cstheme="minorHAnsi"/>
          <w:w w:val="105"/>
        </w:rPr>
        <w:t>significant time commitment that impacts their existing schedule and work duties. To address this where operationally</w:t>
      </w:r>
      <w:r w:rsidRPr="005C1CAE">
        <w:rPr>
          <w:rFonts w:asciiTheme="minorHAnsi" w:hAnsiTheme="minorHAnsi" w:cstheme="minorHAnsi"/>
          <w:spacing w:val="31"/>
          <w:w w:val="105"/>
        </w:rPr>
        <w:t xml:space="preserve"> </w:t>
      </w:r>
      <w:r w:rsidRPr="005C1CAE">
        <w:rPr>
          <w:rFonts w:asciiTheme="minorHAnsi" w:hAnsiTheme="minorHAnsi" w:cstheme="minorHAnsi"/>
          <w:w w:val="105"/>
        </w:rPr>
        <w:t>feasible, management</w:t>
      </w:r>
      <w:r w:rsidRPr="005C1CAE">
        <w:rPr>
          <w:rFonts w:asciiTheme="minorHAnsi" w:hAnsiTheme="minorHAnsi" w:cstheme="minorHAnsi"/>
          <w:spacing w:val="27"/>
          <w:w w:val="105"/>
        </w:rPr>
        <w:t xml:space="preserve"> </w:t>
      </w:r>
      <w:r w:rsidRPr="005C1CAE">
        <w:rPr>
          <w:rFonts w:asciiTheme="minorHAnsi" w:hAnsiTheme="minorHAnsi" w:cstheme="minorHAnsi"/>
          <w:w w:val="105"/>
        </w:rPr>
        <w:t>will use generic trainers</w:t>
      </w:r>
      <w:r w:rsidRPr="005C1CAE">
        <w:rPr>
          <w:rFonts w:asciiTheme="minorHAnsi" w:hAnsiTheme="minorHAnsi" w:cstheme="minorHAnsi"/>
          <w:spacing w:val="26"/>
          <w:w w:val="105"/>
        </w:rPr>
        <w:t xml:space="preserve"> </w:t>
      </w:r>
      <w:r w:rsidRPr="005C1CAE">
        <w:rPr>
          <w:rFonts w:asciiTheme="minorHAnsi" w:hAnsiTheme="minorHAnsi" w:cstheme="minorHAnsi"/>
          <w:w w:val="105"/>
        </w:rPr>
        <w:t>such as but not limited to Red Cross and</w:t>
      </w:r>
      <w:r w:rsidRPr="005C1CAE">
        <w:rPr>
          <w:rFonts w:asciiTheme="minorHAnsi" w:hAnsiTheme="minorHAnsi" w:cstheme="minorHAnsi"/>
          <w:spacing w:val="-7"/>
          <w:w w:val="105"/>
        </w:rPr>
        <w:t xml:space="preserve"> </w:t>
      </w:r>
      <w:r w:rsidRPr="005C1CAE">
        <w:rPr>
          <w:rFonts w:asciiTheme="minorHAnsi" w:hAnsiTheme="minorHAnsi" w:cstheme="minorHAnsi"/>
          <w:w w:val="105"/>
        </w:rPr>
        <w:t>Learning and</w:t>
      </w:r>
      <w:r w:rsidRPr="005C1CAE">
        <w:rPr>
          <w:rFonts w:asciiTheme="minorHAnsi" w:hAnsiTheme="minorHAnsi" w:cstheme="minorHAnsi"/>
          <w:spacing w:val="-9"/>
          <w:w w:val="105"/>
        </w:rPr>
        <w:t xml:space="preserve"> </w:t>
      </w:r>
      <w:r w:rsidRPr="005C1CAE">
        <w:rPr>
          <w:rFonts w:asciiTheme="minorHAnsi" w:hAnsiTheme="minorHAnsi" w:cstheme="minorHAnsi"/>
          <w:w w:val="105"/>
        </w:rPr>
        <w:t>Development trainers to complete required trainings for Direct Service Workers. When</w:t>
      </w:r>
      <w:r w:rsidRPr="005C1CAE">
        <w:rPr>
          <w:rFonts w:asciiTheme="minorHAnsi" w:hAnsiTheme="minorHAnsi" w:cstheme="minorHAnsi"/>
          <w:spacing w:val="-6"/>
          <w:w w:val="105"/>
        </w:rPr>
        <w:t xml:space="preserve"> </w:t>
      </w:r>
      <w:r w:rsidRPr="005C1CAE">
        <w:rPr>
          <w:rFonts w:asciiTheme="minorHAnsi" w:hAnsiTheme="minorHAnsi" w:cstheme="minorHAnsi"/>
          <w:w w:val="105"/>
        </w:rPr>
        <w:t>a</w:t>
      </w:r>
      <w:r w:rsidRPr="005C1CAE">
        <w:rPr>
          <w:rFonts w:asciiTheme="minorHAnsi" w:hAnsiTheme="minorHAnsi" w:cstheme="minorHAnsi"/>
          <w:spacing w:val="-6"/>
          <w:w w:val="105"/>
        </w:rPr>
        <w:t xml:space="preserve"> </w:t>
      </w:r>
      <w:r w:rsidRPr="005C1CAE">
        <w:rPr>
          <w:rFonts w:asciiTheme="minorHAnsi" w:hAnsiTheme="minorHAnsi" w:cstheme="minorHAnsi"/>
          <w:w w:val="105"/>
        </w:rPr>
        <w:t>Residential Supervisor does</w:t>
      </w:r>
      <w:r w:rsidRPr="005C1CAE">
        <w:rPr>
          <w:rFonts w:asciiTheme="minorHAnsi" w:hAnsiTheme="minorHAnsi" w:cstheme="minorHAnsi"/>
          <w:spacing w:val="-1"/>
          <w:w w:val="105"/>
        </w:rPr>
        <w:t xml:space="preserve"> </w:t>
      </w:r>
      <w:r w:rsidRPr="005C1CAE">
        <w:rPr>
          <w:rFonts w:asciiTheme="minorHAnsi" w:hAnsiTheme="minorHAnsi" w:cstheme="minorHAnsi"/>
          <w:w w:val="105"/>
        </w:rPr>
        <w:t>provide training, additional time</w:t>
      </w:r>
      <w:r w:rsidRPr="005C1CAE">
        <w:rPr>
          <w:rFonts w:asciiTheme="minorHAnsi" w:hAnsiTheme="minorHAnsi" w:cstheme="minorHAnsi"/>
          <w:spacing w:val="-4"/>
          <w:w w:val="105"/>
        </w:rPr>
        <w:t xml:space="preserve"> </w:t>
      </w:r>
      <w:r w:rsidRPr="005C1CAE">
        <w:rPr>
          <w:rFonts w:asciiTheme="minorHAnsi" w:hAnsiTheme="minorHAnsi" w:cstheme="minorHAnsi"/>
          <w:w w:val="105"/>
        </w:rPr>
        <w:t>will</w:t>
      </w:r>
      <w:r w:rsidRPr="005C1CAE">
        <w:rPr>
          <w:rFonts w:asciiTheme="minorHAnsi" w:hAnsiTheme="minorHAnsi" w:cstheme="minorHAnsi"/>
          <w:spacing w:val="-11"/>
          <w:w w:val="105"/>
        </w:rPr>
        <w:t xml:space="preserve"> </w:t>
      </w:r>
      <w:r w:rsidRPr="005C1CAE">
        <w:rPr>
          <w:rFonts w:asciiTheme="minorHAnsi" w:hAnsiTheme="minorHAnsi" w:cstheme="minorHAnsi"/>
          <w:w w:val="105"/>
        </w:rPr>
        <w:t>be</w:t>
      </w:r>
      <w:r w:rsidRPr="005C1CAE">
        <w:rPr>
          <w:rFonts w:asciiTheme="minorHAnsi" w:hAnsiTheme="minorHAnsi" w:cstheme="minorHAnsi"/>
          <w:spacing w:val="-8"/>
          <w:w w:val="105"/>
        </w:rPr>
        <w:t xml:space="preserve"> </w:t>
      </w:r>
      <w:r w:rsidRPr="005C1CAE">
        <w:rPr>
          <w:rFonts w:asciiTheme="minorHAnsi" w:hAnsiTheme="minorHAnsi" w:cstheme="minorHAnsi"/>
          <w:w w:val="105"/>
        </w:rPr>
        <w:t>granted to them to complete their regular duties that week.</w:t>
      </w:r>
    </w:p>
    <w:p w14:paraId="2C61BD19" w14:textId="77777777" w:rsidR="005C1CAE" w:rsidRPr="005C1CAE" w:rsidRDefault="005C1CAE" w:rsidP="005C1CAE">
      <w:pPr>
        <w:pStyle w:val="BodyText"/>
        <w:rPr>
          <w:rFonts w:asciiTheme="minorHAnsi" w:hAnsiTheme="minorHAnsi" w:cstheme="minorHAnsi"/>
          <w:sz w:val="22"/>
          <w:szCs w:val="22"/>
        </w:rPr>
      </w:pPr>
    </w:p>
    <w:p w14:paraId="3CA03389" w14:textId="77777777" w:rsidR="005C1CAE" w:rsidRPr="005C1CAE" w:rsidRDefault="005C1CAE" w:rsidP="005C1CAE">
      <w:pPr>
        <w:pStyle w:val="ListParagraph"/>
        <w:numPr>
          <w:ilvl w:val="0"/>
          <w:numId w:val="9"/>
        </w:numPr>
        <w:tabs>
          <w:tab w:val="left" w:pos="447"/>
        </w:tabs>
        <w:ind w:left="198" w:right="358" w:firstLine="4"/>
        <w:rPr>
          <w:rFonts w:asciiTheme="minorHAnsi" w:hAnsiTheme="minorHAnsi" w:cstheme="minorHAnsi"/>
        </w:rPr>
      </w:pPr>
      <w:r w:rsidRPr="005C1CAE">
        <w:rPr>
          <w:rFonts w:asciiTheme="minorHAnsi" w:hAnsiTheme="minorHAnsi" w:cstheme="minorHAnsi"/>
          <w:b/>
          <w:w w:val="105"/>
          <w:u w:val="thick"/>
        </w:rPr>
        <w:t>Medication Administration Observation Pass:</w:t>
      </w:r>
      <w:r w:rsidRPr="005C1CAE">
        <w:rPr>
          <w:rFonts w:asciiTheme="minorHAnsi" w:hAnsiTheme="minorHAnsi" w:cstheme="minorHAnsi"/>
          <w:b/>
          <w:w w:val="105"/>
        </w:rPr>
        <w:t xml:space="preserve"> </w:t>
      </w:r>
      <w:r w:rsidRPr="005C1CAE">
        <w:rPr>
          <w:rFonts w:asciiTheme="minorHAnsi" w:hAnsiTheme="minorHAnsi" w:cstheme="minorHAnsi"/>
          <w:w w:val="105"/>
        </w:rPr>
        <w:t>Management acknowledges that for a Residential Supervisor</w:t>
      </w:r>
      <w:r w:rsidRPr="005C1CAE">
        <w:rPr>
          <w:rFonts w:asciiTheme="minorHAnsi" w:hAnsiTheme="minorHAnsi" w:cstheme="minorHAnsi"/>
          <w:spacing w:val="39"/>
          <w:w w:val="105"/>
        </w:rPr>
        <w:t xml:space="preserve"> </w:t>
      </w:r>
      <w:r w:rsidRPr="005C1CAE">
        <w:rPr>
          <w:rFonts w:asciiTheme="minorHAnsi" w:hAnsiTheme="minorHAnsi" w:cstheme="minorHAnsi"/>
          <w:w w:val="105"/>
        </w:rPr>
        <w:t>to provide initial and</w:t>
      </w:r>
      <w:r w:rsidRPr="005C1CAE">
        <w:rPr>
          <w:rFonts w:asciiTheme="minorHAnsi" w:hAnsiTheme="minorHAnsi" w:cstheme="minorHAnsi"/>
          <w:spacing w:val="-3"/>
          <w:w w:val="105"/>
        </w:rPr>
        <w:t xml:space="preserve"> </w:t>
      </w:r>
      <w:r w:rsidRPr="005C1CAE">
        <w:rPr>
          <w:rFonts w:asciiTheme="minorHAnsi" w:hAnsiTheme="minorHAnsi" w:cstheme="minorHAnsi"/>
          <w:w w:val="105"/>
        </w:rPr>
        <w:t>corrective medication administration observation passes, additional time</w:t>
      </w:r>
      <w:r w:rsidRPr="005C1CAE">
        <w:rPr>
          <w:rFonts w:asciiTheme="minorHAnsi" w:hAnsiTheme="minorHAnsi" w:cstheme="minorHAnsi"/>
          <w:spacing w:val="-5"/>
          <w:w w:val="105"/>
        </w:rPr>
        <w:t xml:space="preserve"> </w:t>
      </w:r>
      <w:r w:rsidRPr="005C1CAE">
        <w:rPr>
          <w:rFonts w:asciiTheme="minorHAnsi" w:hAnsiTheme="minorHAnsi" w:cstheme="minorHAnsi"/>
          <w:w w:val="105"/>
        </w:rPr>
        <w:t>will</w:t>
      </w:r>
      <w:r w:rsidRPr="005C1CAE">
        <w:rPr>
          <w:rFonts w:asciiTheme="minorHAnsi" w:hAnsiTheme="minorHAnsi" w:cstheme="minorHAnsi"/>
          <w:spacing w:val="-11"/>
          <w:w w:val="105"/>
        </w:rPr>
        <w:t xml:space="preserve"> </w:t>
      </w:r>
      <w:r w:rsidRPr="005C1CAE">
        <w:rPr>
          <w:rFonts w:asciiTheme="minorHAnsi" w:hAnsiTheme="minorHAnsi" w:cstheme="minorHAnsi"/>
          <w:w w:val="105"/>
        </w:rPr>
        <w:t>be</w:t>
      </w:r>
      <w:r w:rsidRPr="005C1CAE">
        <w:rPr>
          <w:rFonts w:asciiTheme="minorHAnsi" w:hAnsiTheme="minorHAnsi" w:cstheme="minorHAnsi"/>
          <w:spacing w:val="-9"/>
          <w:w w:val="105"/>
        </w:rPr>
        <w:t xml:space="preserve"> </w:t>
      </w:r>
      <w:r w:rsidRPr="005C1CAE">
        <w:rPr>
          <w:rFonts w:asciiTheme="minorHAnsi" w:hAnsiTheme="minorHAnsi" w:cstheme="minorHAnsi"/>
          <w:w w:val="105"/>
        </w:rPr>
        <w:t>granted</w:t>
      </w:r>
      <w:r w:rsidRPr="005C1CAE">
        <w:rPr>
          <w:rFonts w:asciiTheme="minorHAnsi" w:hAnsiTheme="minorHAnsi" w:cstheme="minorHAnsi"/>
          <w:spacing w:val="-7"/>
          <w:w w:val="105"/>
        </w:rPr>
        <w:t xml:space="preserve"> </w:t>
      </w:r>
      <w:r w:rsidRPr="005C1CAE">
        <w:rPr>
          <w:rFonts w:asciiTheme="minorHAnsi" w:hAnsiTheme="minorHAnsi" w:cstheme="minorHAnsi"/>
          <w:w w:val="105"/>
        </w:rPr>
        <w:t>to the</w:t>
      </w:r>
      <w:r w:rsidRPr="005C1CAE">
        <w:rPr>
          <w:rFonts w:asciiTheme="minorHAnsi" w:hAnsiTheme="minorHAnsi" w:cstheme="minorHAnsi"/>
          <w:spacing w:val="-8"/>
          <w:w w:val="105"/>
        </w:rPr>
        <w:t xml:space="preserve"> </w:t>
      </w:r>
      <w:r w:rsidRPr="005C1CAE">
        <w:rPr>
          <w:rFonts w:asciiTheme="minorHAnsi" w:hAnsiTheme="minorHAnsi" w:cstheme="minorHAnsi"/>
          <w:w w:val="105"/>
        </w:rPr>
        <w:t>Residential Supervisor in order</w:t>
      </w:r>
      <w:r w:rsidRPr="005C1CAE">
        <w:rPr>
          <w:rFonts w:asciiTheme="minorHAnsi" w:hAnsiTheme="minorHAnsi" w:cstheme="minorHAnsi"/>
          <w:spacing w:val="-1"/>
          <w:w w:val="105"/>
        </w:rPr>
        <w:t xml:space="preserve"> </w:t>
      </w:r>
      <w:r w:rsidRPr="005C1CAE">
        <w:rPr>
          <w:rFonts w:asciiTheme="minorHAnsi" w:hAnsiTheme="minorHAnsi" w:cstheme="minorHAnsi"/>
          <w:w w:val="105"/>
        </w:rPr>
        <w:t>to</w:t>
      </w:r>
      <w:r w:rsidRPr="005C1CAE">
        <w:rPr>
          <w:rFonts w:asciiTheme="minorHAnsi" w:hAnsiTheme="minorHAnsi" w:cstheme="minorHAnsi"/>
          <w:spacing w:val="-9"/>
          <w:w w:val="105"/>
        </w:rPr>
        <w:t xml:space="preserve"> </w:t>
      </w:r>
      <w:r w:rsidRPr="005C1CAE">
        <w:rPr>
          <w:rFonts w:asciiTheme="minorHAnsi" w:hAnsiTheme="minorHAnsi" w:cstheme="minorHAnsi"/>
          <w:w w:val="105"/>
        </w:rPr>
        <w:t>complete</w:t>
      </w:r>
      <w:r w:rsidRPr="005C1CAE">
        <w:rPr>
          <w:rFonts w:asciiTheme="minorHAnsi" w:hAnsiTheme="minorHAnsi" w:cstheme="minorHAnsi"/>
          <w:spacing w:val="-3"/>
          <w:w w:val="105"/>
        </w:rPr>
        <w:t xml:space="preserve"> </w:t>
      </w:r>
      <w:r w:rsidRPr="005C1CAE">
        <w:rPr>
          <w:rFonts w:asciiTheme="minorHAnsi" w:hAnsiTheme="minorHAnsi" w:cstheme="minorHAnsi"/>
          <w:w w:val="105"/>
        </w:rPr>
        <w:t>other regular duties during that week.</w:t>
      </w:r>
    </w:p>
    <w:p w14:paraId="68E5E53C" w14:textId="77777777" w:rsidR="005C1CAE" w:rsidRPr="005C1CAE" w:rsidRDefault="005C1CAE" w:rsidP="005C1CAE">
      <w:pPr>
        <w:pStyle w:val="BodyText"/>
        <w:rPr>
          <w:rFonts w:asciiTheme="minorHAnsi" w:hAnsiTheme="minorHAnsi" w:cstheme="minorHAnsi"/>
          <w:sz w:val="22"/>
          <w:szCs w:val="22"/>
        </w:rPr>
      </w:pPr>
    </w:p>
    <w:p w14:paraId="5698202A" w14:textId="0BA30739" w:rsidR="005C1CAE" w:rsidRPr="005C1CAE" w:rsidRDefault="005C1CAE" w:rsidP="005C1CAE">
      <w:pPr>
        <w:pStyle w:val="ListParagraph"/>
        <w:numPr>
          <w:ilvl w:val="0"/>
          <w:numId w:val="9"/>
        </w:numPr>
        <w:tabs>
          <w:tab w:val="left" w:pos="195"/>
          <w:tab w:val="left" w:pos="446"/>
        </w:tabs>
        <w:ind w:left="195" w:right="248" w:hanging="1"/>
        <w:rPr>
          <w:rFonts w:asciiTheme="minorHAnsi" w:hAnsiTheme="minorHAnsi" w:cstheme="minorHAnsi"/>
        </w:rPr>
      </w:pPr>
      <w:r w:rsidRPr="005C1CAE">
        <w:rPr>
          <w:rFonts w:asciiTheme="minorHAnsi" w:hAnsiTheme="minorHAnsi" w:cstheme="minorHAnsi"/>
          <w:b/>
          <w:w w:val="105"/>
          <w:u w:val="thick"/>
        </w:rPr>
        <w:t>Behavior Plans:</w:t>
      </w:r>
      <w:r w:rsidRPr="005C1CAE">
        <w:rPr>
          <w:rFonts w:asciiTheme="minorHAnsi" w:hAnsiTheme="minorHAnsi" w:cstheme="minorHAnsi"/>
          <w:b/>
          <w:w w:val="105"/>
        </w:rPr>
        <w:t xml:space="preserve"> </w:t>
      </w:r>
      <w:r w:rsidRPr="005C1CAE">
        <w:rPr>
          <w:rFonts w:asciiTheme="minorHAnsi" w:hAnsiTheme="minorHAnsi" w:cstheme="minorHAnsi"/>
          <w:w w:val="105"/>
        </w:rPr>
        <w:t>Where applicable</w:t>
      </w:r>
      <w:r w:rsidRPr="005C1CAE">
        <w:rPr>
          <w:rFonts w:asciiTheme="minorHAnsi" w:hAnsiTheme="minorHAnsi" w:cstheme="minorHAnsi"/>
          <w:spacing w:val="28"/>
          <w:w w:val="105"/>
        </w:rPr>
        <w:t xml:space="preserve"> </w:t>
      </w:r>
      <w:r w:rsidRPr="005C1CAE">
        <w:rPr>
          <w:rFonts w:asciiTheme="minorHAnsi" w:hAnsiTheme="minorHAnsi" w:cstheme="minorHAnsi"/>
          <w:w w:val="105"/>
        </w:rPr>
        <w:t>the author of</w:t>
      </w:r>
      <w:r w:rsidRPr="005C1CAE">
        <w:rPr>
          <w:rFonts w:asciiTheme="minorHAnsi" w:hAnsiTheme="minorHAnsi" w:cstheme="minorHAnsi"/>
          <w:spacing w:val="-4"/>
          <w:w w:val="105"/>
        </w:rPr>
        <w:t xml:space="preserve"> </w:t>
      </w:r>
      <w:r w:rsidRPr="005C1CAE">
        <w:rPr>
          <w:rFonts w:asciiTheme="minorHAnsi" w:hAnsiTheme="minorHAnsi" w:cstheme="minorHAnsi"/>
          <w:w w:val="105"/>
        </w:rPr>
        <w:t xml:space="preserve">the Behavior Plan will tally, </w:t>
      </w:r>
      <w:r w:rsidR="00550544" w:rsidRPr="005C1CAE">
        <w:rPr>
          <w:rFonts w:asciiTheme="minorHAnsi" w:hAnsiTheme="minorHAnsi" w:cstheme="minorHAnsi"/>
          <w:w w:val="105"/>
        </w:rPr>
        <w:t>collect,</w:t>
      </w:r>
      <w:r w:rsidRPr="005C1CAE">
        <w:rPr>
          <w:rFonts w:asciiTheme="minorHAnsi" w:hAnsiTheme="minorHAnsi" w:cstheme="minorHAnsi"/>
          <w:w w:val="105"/>
        </w:rPr>
        <w:t xml:space="preserve"> and interpret the data that is generated by the implementation</w:t>
      </w:r>
      <w:r w:rsidRPr="005C1CAE">
        <w:rPr>
          <w:rFonts w:asciiTheme="minorHAnsi" w:hAnsiTheme="minorHAnsi" w:cstheme="minorHAnsi"/>
          <w:spacing w:val="-6"/>
          <w:w w:val="105"/>
        </w:rPr>
        <w:t xml:space="preserve"> </w:t>
      </w:r>
      <w:r w:rsidRPr="005C1CAE">
        <w:rPr>
          <w:rFonts w:asciiTheme="minorHAnsi" w:hAnsiTheme="minorHAnsi" w:cstheme="minorHAnsi"/>
          <w:w w:val="105"/>
        </w:rPr>
        <w:t>of the Behavior Plan. Residential Supervisors will collect behavioral data</w:t>
      </w:r>
      <w:r w:rsidRPr="005C1CAE">
        <w:rPr>
          <w:rFonts w:asciiTheme="minorHAnsi" w:hAnsiTheme="minorHAnsi" w:cstheme="minorHAnsi"/>
          <w:spacing w:val="-2"/>
          <w:w w:val="105"/>
        </w:rPr>
        <w:t xml:space="preserve"> </w:t>
      </w:r>
      <w:r w:rsidRPr="005C1CAE">
        <w:rPr>
          <w:rFonts w:asciiTheme="minorHAnsi" w:hAnsiTheme="minorHAnsi" w:cstheme="minorHAnsi"/>
          <w:w w:val="105"/>
        </w:rPr>
        <w:t>monthly and</w:t>
      </w:r>
      <w:r w:rsidRPr="005C1CAE">
        <w:rPr>
          <w:rFonts w:asciiTheme="minorHAnsi" w:hAnsiTheme="minorHAnsi" w:cstheme="minorHAnsi"/>
          <w:spacing w:val="-1"/>
          <w:w w:val="105"/>
        </w:rPr>
        <w:t xml:space="preserve"> </w:t>
      </w:r>
      <w:r w:rsidRPr="005C1CAE">
        <w:rPr>
          <w:rFonts w:asciiTheme="minorHAnsi" w:hAnsiTheme="minorHAnsi" w:cstheme="minorHAnsi"/>
          <w:w w:val="105"/>
        </w:rPr>
        <w:t>submit to the assigned Clinician. All Residential Supervisory staff as well as all assigned staff in a given home are to be</w:t>
      </w:r>
      <w:r w:rsidRPr="005C1CAE">
        <w:rPr>
          <w:rFonts w:asciiTheme="minorHAnsi" w:hAnsiTheme="minorHAnsi" w:cstheme="minorHAnsi"/>
          <w:spacing w:val="-9"/>
          <w:w w:val="105"/>
        </w:rPr>
        <w:t xml:space="preserve"> </w:t>
      </w:r>
      <w:r w:rsidRPr="005C1CAE">
        <w:rPr>
          <w:rFonts w:asciiTheme="minorHAnsi" w:hAnsiTheme="minorHAnsi" w:cstheme="minorHAnsi"/>
          <w:w w:val="105"/>
        </w:rPr>
        <w:t>provided clear</w:t>
      </w:r>
      <w:r w:rsidRPr="005C1CAE">
        <w:rPr>
          <w:rFonts w:asciiTheme="minorHAnsi" w:hAnsiTheme="minorHAnsi" w:cstheme="minorHAnsi"/>
          <w:spacing w:val="-1"/>
          <w:w w:val="105"/>
        </w:rPr>
        <w:t xml:space="preserve"> </w:t>
      </w:r>
      <w:r w:rsidRPr="005C1CAE">
        <w:rPr>
          <w:rFonts w:asciiTheme="minorHAnsi" w:hAnsiTheme="minorHAnsi" w:cstheme="minorHAnsi"/>
          <w:w w:val="105"/>
        </w:rPr>
        <w:t>information/instruction</w:t>
      </w:r>
      <w:r w:rsidRPr="005C1CAE">
        <w:rPr>
          <w:rFonts w:asciiTheme="minorHAnsi" w:hAnsiTheme="minorHAnsi" w:cstheme="minorHAnsi"/>
          <w:spacing w:val="-4"/>
          <w:w w:val="105"/>
        </w:rPr>
        <w:t xml:space="preserve"> </w:t>
      </w:r>
      <w:r w:rsidRPr="005C1CAE">
        <w:rPr>
          <w:rFonts w:asciiTheme="minorHAnsi" w:hAnsiTheme="minorHAnsi" w:cstheme="minorHAnsi"/>
          <w:w w:val="105"/>
        </w:rPr>
        <w:t>in</w:t>
      </w:r>
      <w:r w:rsidRPr="005C1CAE">
        <w:rPr>
          <w:rFonts w:asciiTheme="minorHAnsi" w:hAnsiTheme="minorHAnsi" w:cstheme="minorHAnsi"/>
          <w:spacing w:val="-7"/>
          <w:w w:val="105"/>
        </w:rPr>
        <w:t xml:space="preserve"> </w:t>
      </w:r>
      <w:r w:rsidRPr="005C1CAE">
        <w:rPr>
          <w:rFonts w:asciiTheme="minorHAnsi" w:hAnsiTheme="minorHAnsi" w:cstheme="minorHAnsi"/>
          <w:w w:val="105"/>
        </w:rPr>
        <w:t>the</w:t>
      </w:r>
      <w:r w:rsidRPr="005C1CAE">
        <w:rPr>
          <w:rFonts w:asciiTheme="minorHAnsi" w:hAnsiTheme="minorHAnsi" w:cstheme="minorHAnsi"/>
          <w:spacing w:val="-7"/>
          <w:w w:val="105"/>
        </w:rPr>
        <w:t xml:space="preserve"> </w:t>
      </w:r>
      <w:r w:rsidRPr="005C1CAE">
        <w:rPr>
          <w:rFonts w:asciiTheme="minorHAnsi" w:hAnsiTheme="minorHAnsi" w:cstheme="minorHAnsi"/>
          <w:w w:val="105"/>
        </w:rPr>
        <w:t>implementation</w:t>
      </w:r>
      <w:r w:rsidRPr="005C1CAE">
        <w:rPr>
          <w:rFonts w:asciiTheme="minorHAnsi" w:hAnsiTheme="minorHAnsi" w:cstheme="minorHAnsi"/>
          <w:spacing w:val="-2"/>
          <w:w w:val="105"/>
        </w:rPr>
        <w:t xml:space="preserve"> </w:t>
      </w:r>
      <w:r w:rsidRPr="005C1CAE">
        <w:rPr>
          <w:rFonts w:asciiTheme="minorHAnsi" w:hAnsiTheme="minorHAnsi" w:cstheme="minorHAnsi"/>
          <w:w w:val="105"/>
        </w:rPr>
        <w:t>of</w:t>
      </w:r>
      <w:r w:rsidRPr="005C1CAE">
        <w:rPr>
          <w:rFonts w:asciiTheme="minorHAnsi" w:hAnsiTheme="minorHAnsi" w:cstheme="minorHAnsi"/>
          <w:spacing w:val="-2"/>
          <w:w w:val="105"/>
        </w:rPr>
        <w:t xml:space="preserve"> </w:t>
      </w:r>
      <w:r w:rsidRPr="005C1CAE">
        <w:rPr>
          <w:rFonts w:asciiTheme="minorHAnsi" w:hAnsiTheme="minorHAnsi" w:cstheme="minorHAnsi"/>
          <w:w w:val="105"/>
        </w:rPr>
        <w:t>Behavior Management Plans and</w:t>
      </w:r>
      <w:r w:rsidRPr="005C1CAE">
        <w:rPr>
          <w:rFonts w:asciiTheme="minorHAnsi" w:hAnsiTheme="minorHAnsi" w:cstheme="minorHAnsi"/>
          <w:spacing w:val="-5"/>
          <w:w w:val="105"/>
        </w:rPr>
        <w:t xml:space="preserve"> </w:t>
      </w:r>
      <w:r w:rsidRPr="005C1CAE">
        <w:rPr>
          <w:rFonts w:asciiTheme="minorHAnsi" w:hAnsiTheme="minorHAnsi" w:cstheme="minorHAnsi"/>
          <w:w w:val="105"/>
        </w:rPr>
        <w:t>the data collection process by the assigned Clinician.</w:t>
      </w:r>
    </w:p>
    <w:p w14:paraId="2516BE48" w14:textId="77777777" w:rsidR="005C1CAE" w:rsidRPr="005C1CAE" w:rsidRDefault="005C1CAE" w:rsidP="005C1CAE">
      <w:pPr>
        <w:pStyle w:val="BodyText"/>
        <w:rPr>
          <w:rFonts w:asciiTheme="minorHAnsi" w:hAnsiTheme="minorHAnsi" w:cstheme="minorHAnsi"/>
          <w:sz w:val="22"/>
          <w:szCs w:val="22"/>
        </w:rPr>
      </w:pPr>
    </w:p>
    <w:p w14:paraId="748E8D85" w14:textId="77777777" w:rsidR="005C1CAE" w:rsidRPr="005C1CAE" w:rsidRDefault="005C1CAE" w:rsidP="005C1CAE">
      <w:pPr>
        <w:pStyle w:val="ListParagraph"/>
        <w:numPr>
          <w:ilvl w:val="0"/>
          <w:numId w:val="9"/>
        </w:numPr>
        <w:tabs>
          <w:tab w:val="left" w:pos="447"/>
        </w:tabs>
        <w:ind w:left="447" w:right="0" w:hanging="244"/>
        <w:rPr>
          <w:rFonts w:asciiTheme="minorHAnsi" w:hAnsiTheme="minorHAnsi" w:cstheme="minorHAnsi"/>
        </w:rPr>
      </w:pPr>
      <w:r w:rsidRPr="005C1CAE">
        <w:rPr>
          <w:rFonts w:asciiTheme="minorHAnsi" w:hAnsiTheme="minorHAnsi" w:cstheme="minorHAnsi"/>
          <w:b/>
          <w:w w:val="105"/>
          <w:u w:val="thick"/>
        </w:rPr>
        <w:t>Business</w:t>
      </w:r>
      <w:r w:rsidRPr="005C1CAE">
        <w:rPr>
          <w:rFonts w:asciiTheme="minorHAnsi" w:hAnsiTheme="minorHAnsi" w:cstheme="minorHAnsi"/>
          <w:b/>
          <w:spacing w:val="-7"/>
          <w:w w:val="105"/>
          <w:u w:val="thick"/>
        </w:rPr>
        <w:t xml:space="preserve"> </w:t>
      </w:r>
      <w:r w:rsidRPr="005C1CAE">
        <w:rPr>
          <w:rFonts w:asciiTheme="minorHAnsi" w:hAnsiTheme="minorHAnsi" w:cstheme="minorHAnsi"/>
          <w:b/>
          <w:spacing w:val="-2"/>
          <w:w w:val="105"/>
          <w:u w:val="thick"/>
        </w:rPr>
        <w:t>Office:</w:t>
      </w:r>
    </w:p>
    <w:p w14:paraId="1BD81E74" w14:textId="77777777" w:rsidR="005C1CAE" w:rsidRPr="005C1CAE" w:rsidRDefault="005C1CAE" w:rsidP="005C1CAE">
      <w:pPr>
        <w:pStyle w:val="BodyText"/>
        <w:rPr>
          <w:rFonts w:asciiTheme="minorHAnsi" w:hAnsiTheme="minorHAnsi" w:cstheme="minorHAnsi"/>
          <w:b/>
          <w:sz w:val="22"/>
          <w:szCs w:val="22"/>
        </w:rPr>
      </w:pPr>
    </w:p>
    <w:p w14:paraId="4D151AC9" w14:textId="77777777" w:rsidR="005C1CAE" w:rsidRPr="005C1CAE" w:rsidRDefault="005C1CAE" w:rsidP="005C1CAE">
      <w:pPr>
        <w:pStyle w:val="ListParagraph"/>
        <w:numPr>
          <w:ilvl w:val="1"/>
          <w:numId w:val="9"/>
        </w:numPr>
        <w:tabs>
          <w:tab w:val="left" w:pos="439"/>
        </w:tabs>
        <w:ind w:left="198" w:right="500" w:firstLine="6"/>
        <w:rPr>
          <w:rFonts w:asciiTheme="minorHAnsi" w:hAnsiTheme="minorHAnsi" w:cstheme="minorHAnsi"/>
        </w:rPr>
      </w:pPr>
      <w:r w:rsidRPr="005C1CAE">
        <w:rPr>
          <w:rFonts w:asciiTheme="minorHAnsi" w:hAnsiTheme="minorHAnsi" w:cstheme="minorHAnsi"/>
          <w:w w:val="105"/>
        </w:rPr>
        <w:t>Management will</w:t>
      </w:r>
      <w:r w:rsidRPr="005C1CAE">
        <w:rPr>
          <w:rFonts w:asciiTheme="minorHAnsi" w:hAnsiTheme="minorHAnsi" w:cstheme="minorHAnsi"/>
          <w:spacing w:val="-14"/>
          <w:w w:val="105"/>
        </w:rPr>
        <w:t xml:space="preserve"> </w:t>
      </w:r>
      <w:r w:rsidRPr="005C1CAE">
        <w:rPr>
          <w:rFonts w:asciiTheme="minorHAnsi" w:hAnsiTheme="minorHAnsi" w:cstheme="minorHAnsi"/>
          <w:w w:val="105"/>
        </w:rPr>
        <w:t>work</w:t>
      </w:r>
      <w:r w:rsidRPr="005C1CAE">
        <w:rPr>
          <w:rFonts w:asciiTheme="minorHAnsi" w:hAnsiTheme="minorHAnsi" w:cstheme="minorHAnsi"/>
          <w:spacing w:val="-9"/>
          <w:w w:val="105"/>
        </w:rPr>
        <w:t xml:space="preserve"> </w:t>
      </w:r>
      <w:r w:rsidRPr="005C1CAE">
        <w:rPr>
          <w:rFonts w:asciiTheme="minorHAnsi" w:hAnsiTheme="minorHAnsi" w:cstheme="minorHAnsi"/>
          <w:w w:val="105"/>
        </w:rPr>
        <w:t>with</w:t>
      </w:r>
      <w:r w:rsidRPr="005C1CAE">
        <w:rPr>
          <w:rFonts w:asciiTheme="minorHAnsi" w:hAnsiTheme="minorHAnsi" w:cstheme="minorHAnsi"/>
          <w:spacing w:val="-7"/>
          <w:w w:val="105"/>
        </w:rPr>
        <w:t xml:space="preserve"> </w:t>
      </w:r>
      <w:r w:rsidRPr="005C1CAE">
        <w:rPr>
          <w:rFonts w:asciiTheme="minorHAnsi" w:hAnsiTheme="minorHAnsi" w:cstheme="minorHAnsi"/>
          <w:w w:val="105"/>
        </w:rPr>
        <w:t>SEIU</w:t>
      </w:r>
      <w:r w:rsidRPr="005C1CAE">
        <w:rPr>
          <w:rFonts w:asciiTheme="minorHAnsi" w:hAnsiTheme="minorHAnsi" w:cstheme="minorHAnsi"/>
          <w:spacing w:val="-8"/>
          <w:w w:val="105"/>
        </w:rPr>
        <w:t xml:space="preserve"> </w:t>
      </w:r>
      <w:r w:rsidRPr="005C1CAE">
        <w:rPr>
          <w:rFonts w:asciiTheme="minorHAnsi" w:hAnsiTheme="minorHAnsi" w:cstheme="minorHAnsi"/>
          <w:w w:val="105"/>
        </w:rPr>
        <w:t>509</w:t>
      </w:r>
      <w:r w:rsidRPr="005C1CAE">
        <w:rPr>
          <w:rFonts w:asciiTheme="minorHAnsi" w:hAnsiTheme="minorHAnsi" w:cstheme="minorHAnsi"/>
          <w:spacing w:val="-10"/>
          <w:w w:val="105"/>
        </w:rPr>
        <w:t xml:space="preserve"> </w:t>
      </w:r>
      <w:r w:rsidRPr="005C1CAE">
        <w:rPr>
          <w:rFonts w:asciiTheme="minorHAnsi" w:hAnsiTheme="minorHAnsi" w:cstheme="minorHAnsi"/>
          <w:w w:val="105"/>
        </w:rPr>
        <w:t>to</w:t>
      </w:r>
      <w:r w:rsidRPr="005C1CAE">
        <w:rPr>
          <w:rFonts w:asciiTheme="minorHAnsi" w:hAnsiTheme="minorHAnsi" w:cstheme="minorHAnsi"/>
          <w:spacing w:val="-9"/>
          <w:w w:val="105"/>
        </w:rPr>
        <w:t xml:space="preserve"> </w:t>
      </w:r>
      <w:r w:rsidRPr="005C1CAE">
        <w:rPr>
          <w:rFonts w:asciiTheme="minorHAnsi" w:hAnsiTheme="minorHAnsi" w:cstheme="minorHAnsi"/>
          <w:w w:val="105"/>
        </w:rPr>
        <w:t>develop standards/ processes (in</w:t>
      </w:r>
      <w:r w:rsidRPr="005C1CAE">
        <w:rPr>
          <w:rFonts w:asciiTheme="minorHAnsi" w:hAnsiTheme="minorHAnsi" w:cstheme="minorHAnsi"/>
          <w:spacing w:val="-14"/>
          <w:w w:val="105"/>
        </w:rPr>
        <w:t xml:space="preserve"> </w:t>
      </w:r>
      <w:r w:rsidRPr="005C1CAE">
        <w:rPr>
          <w:rFonts w:asciiTheme="minorHAnsi" w:hAnsiTheme="minorHAnsi" w:cstheme="minorHAnsi"/>
          <w:w w:val="105"/>
        </w:rPr>
        <w:t>each</w:t>
      </w:r>
      <w:r w:rsidRPr="005C1CAE">
        <w:rPr>
          <w:rFonts w:asciiTheme="minorHAnsi" w:hAnsiTheme="minorHAnsi" w:cstheme="minorHAnsi"/>
          <w:spacing w:val="-11"/>
          <w:w w:val="105"/>
        </w:rPr>
        <w:t xml:space="preserve"> </w:t>
      </w:r>
      <w:r w:rsidRPr="005C1CAE">
        <w:rPr>
          <w:rFonts w:asciiTheme="minorHAnsi" w:hAnsiTheme="minorHAnsi" w:cstheme="minorHAnsi"/>
          <w:w w:val="105"/>
        </w:rPr>
        <w:t>Region) to make communication and work more efficient for Residential Supervisors.</w:t>
      </w:r>
    </w:p>
    <w:p w14:paraId="3DB17845" w14:textId="77777777" w:rsidR="005C1CAE" w:rsidRPr="005C1CAE" w:rsidRDefault="005C1CAE" w:rsidP="005C1CAE">
      <w:pPr>
        <w:pStyle w:val="BodyText"/>
        <w:rPr>
          <w:rFonts w:asciiTheme="minorHAnsi" w:hAnsiTheme="minorHAnsi" w:cstheme="minorHAnsi"/>
          <w:sz w:val="22"/>
          <w:szCs w:val="22"/>
        </w:rPr>
      </w:pPr>
    </w:p>
    <w:p w14:paraId="5C5FD471" w14:textId="77777777" w:rsidR="005C1CAE" w:rsidRPr="005C1CAE" w:rsidRDefault="005C1CAE" w:rsidP="005C1CAE">
      <w:pPr>
        <w:pStyle w:val="ListParagraph"/>
        <w:numPr>
          <w:ilvl w:val="1"/>
          <w:numId w:val="9"/>
        </w:numPr>
        <w:tabs>
          <w:tab w:val="left" w:pos="439"/>
        </w:tabs>
        <w:ind w:left="195" w:right="511" w:firstLine="2"/>
        <w:rPr>
          <w:rFonts w:asciiTheme="minorHAnsi" w:hAnsiTheme="minorHAnsi" w:cstheme="minorHAnsi"/>
        </w:rPr>
      </w:pPr>
      <w:r w:rsidRPr="005C1CAE">
        <w:rPr>
          <w:rFonts w:asciiTheme="minorHAnsi" w:hAnsiTheme="minorHAnsi" w:cstheme="minorHAnsi"/>
          <w:w w:val="105"/>
        </w:rPr>
        <w:t>Management where applicable, will</w:t>
      </w:r>
      <w:r w:rsidRPr="005C1CAE">
        <w:rPr>
          <w:rFonts w:asciiTheme="minorHAnsi" w:hAnsiTheme="minorHAnsi" w:cstheme="minorHAnsi"/>
          <w:spacing w:val="-10"/>
          <w:w w:val="105"/>
        </w:rPr>
        <w:t xml:space="preserve"> </w:t>
      </w:r>
      <w:r w:rsidRPr="005C1CAE">
        <w:rPr>
          <w:rFonts w:asciiTheme="minorHAnsi" w:hAnsiTheme="minorHAnsi" w:cstheme="minorHAnsi"/>
          <w:w w:val="105"/>
        </w:rPr>
        <w:t>use</w:t>
      </w:r>
      <w:r w:rsidRPr="005C1CAE">
        <w:rPr>
          <w:rFonts w:asciiTheme="minorHAnsi" w:hAnsiTheme="minorHAnsi" w:cstheme="minorHAnsi"/>
          <w:spacing w:val="-13"/>
          <w:w w:val="105"/>
        </w:rPr>
        <w:t xml:space="preserve"> </w:t>
      </w:r>
      <w:r w:rsidRPr="005C1CAE">
        <w:rPr>
          <w:rFonts w:asciiTheme="minorHAnsi" w:hAnsiTheme="minorHAnsi" w:cstheme="minorHAnsi"/>
          <w:w w:val="105"/>
        </w:rPr>
        <w:t>regionally based</w:t>
      </w:r>
      <w:r w:rsidRPr="005C1CAE">
        <w:rPr>
          <w:rFonts w:asciiTheme="minorHAnsi" w:hAnsiTheme="minorHAnsi" w:cstheme="minorHAnsi"/>
          <w:spacing w:val="-11"/>
          <w:w w:val="105"/>
        </w:rPr>
        <w:t xml:space="preserve"> </w:t>
      </w:r>
      <w:r w:rsidRPr="005C1CAE">
        <w:rPr>
          <w:rFonts w:asciiTheme="minorHAnsi" w:hAnsiTheme="minorHAnsi" w:cstheme="minorHAnsi"/>
          <w:w w:val="105"/>
        </w:rPr>
        <w:t>staff</w:t>
      </w:r>
      <w:r w:rsidRPr="005C1CAE">
        <w:rPr>
          <w:rFonts w:asciiTheme="minorHAnsi" w:hAnsiTheme="minorHAnsi" w:cstheme="minorHAnsi"/>
          <w:spacing w:val="-8"/>
          <w:w w:val="105"/>
        </w:rPr>
        <w:t xml:space="preserve"> </w:t>
      </w:r>
      <w:r w:rsidRPr="005C1CAE">
        <w:rPr>
          <w:rFonts w:asciiTheme="minorHAnsi" w:hAnsiTheme="minorHAnsi" w:cstheme="minorHAnsi"/>
          <w:w w:val="105"/>
        </w:rPr>
        <w:t>to</w:t>
      </w:r>
      <w:r w:rsidRPr="005C1CAE">
        <w:rPr>
          <w:rFonts w:asciiTheme="minorHAnsi" w:hAnsiTheme="minorHAnsi" w:cstheme="minorHAnsi"/>
          <w:spacing w:val="-9"/>
          <w:w w:val="105"/>
        </w:rPr>
        <w:t xml:space="preserve"> </w:t>
      </w:r>
      <w:r w:rsidRPr="005C1CAE">
        <w:rPr>
          <w:rFonts w:asciiTheme="minorHAnsi" w:hAnsiTheme="minorHAnsi" w:cstheme="minorHAnsi"/>
          <w:w w:val="105"/>
        </w:rPr>
        <w:t>complete</w:t>
      </w:r>
      <w:r w:rsidRPr="005C1CAE">
        <w:rPr>
          <w:rFonts w:asciiTheme="minorHAnsi" w:hAnsiTheme="minorHAnsi" w:cstheme="minorHAnsi"/>
          <w:spacing w:val="-2"/>
          <w:w w:val="105"/>
        </w:rPr>
        <w:t xml:space="preserve"> </w:t>
      </w:r>
      <w:r w:rsidRPr="005C1CAE">
        <w:rPr>
          <w:rFonts w:asciiTheme="minorHAnsi" w:hAnsiTheme="minorHAnsi" w:cstheme="minorHAnsi"/>
          <w:w w:val="105"/>
        </w:rPr>
        <w:t>the</w:t>
      </w:r>
      <w:r w:rsidRPr="005C1CAE">
        <w:rPr>
          <w:rFonts w:asciiTheme="minorHAnsi" w:hAnsiTheme="minorHAnsi" w:cstheme="minorHAnsi"/>
          <w:spacing w:val="-15"/>
          <w:w w:val="105"/>
        </w:rPr>
        <w:t xml:space="preserve"> </w:t>
      </w:r>
      <w:r w:rsidRPr="005C1CAE">
        <w:rPr>
          <w:rFonts w:asciiTheme="minorHAnsi" w:hAnsiTheme="minorHAnsi" w:cstheme="minorHAnsi"/>
          <w:w w:val="105"/>
        </w:rPr>
        <w:t>MassHealth Redetermination forms when the Regional Director is appointed the Representative Payee.</w:t>
      </w:r>
    </w:p>
    <w:p w14:paraId="6365EA09" w14:textId="17A34C10" w:rsidR="00965DC9" w:rsidRDefault="00965DC9">
      <w:pPr>
        <w:spacing w:after="0" w:line="240" w:lineRule="auto"/>
        <w:rPr>
          <w:rFonts w:asciiTheme="minorHAnsi" w:eastAsia="Times New Roman" w:hAnsiTheme="minorHAnsi" w:cstheme="minorHAnsi"/>
        </w:rPr>
      </w:pPr>
      <w:r>
        <w:rPr>
          <w:rFonts w:asciiTheme="minorHAnsi" w:hAnsiTheme="minorHAnsi" w:cstheme="minorHAnsi"/>
        </w:rPr>
        <w:br w:type="page"/>
      </w:r>
    </w:p>
    <w:p w14:paraId="13793E55" w14:textId="77777777" w:rsidR="00965DC9" w:rsidRPr="00965DC9" w:rsidRDefault="00965DC9" w:rsidP="00965DC9">
      <w:pPr>
        <w:pStyle w:val="ListParagraph"/>
        <w:numPr>
          <w:ilvl w:val="0"/>
          <w:numId w:val="10"/>
        </w:numPr>
        <w:tabs>
          <w:tab w:val="left" w:pos="498"/>
        </w:tabs>
        <w:ind w:right="0"/>
        <w:rPr>
          <w:rFonts w:asciiTheme="minorHAnsi" w:hAnsiTheme="minorHAnsi" w:cstheme="minorHAnsi"/>
          <w:b/>
        </w:rPr>
      </w:pPr>
      <w:r w:rsidRPr="00965DC9">
        <w:rPr>
          <w:rFonts w:asciiTheme="minorHAnsi" w:hAnsiTheme="minorHAnsi" w:cstheme="minorHAnsi"/>
          <w:b/>
          <w:w w:val="105"/>
          <w:u w:val="thick"/>
        </w:rPr>
        <w:lastRenderedPageBreak/>
        <w:t>Human</w:t>
      </w:r>
      <w:r w:rsidRPr="00965DC9">
        <w:rPr>
          <w:rFonts w:asciiTheme="minorHAnsi" w:hAnsiTheme="minorHAnsi" w:cstheme="minorHAnsi"/>
          <w:b/>
          <w:spacing w:val="-10"/>
          <w:w w:val="105"/>
          <w:u w:val="thick"/>
        </w:rPr>
        <w:t xml:space="preserve"> </w:t>
      </w:r>
      <w:r w:rsidRPr="00965DC9">
        <w:rPr>
          <w:rFonts w:asciiTheme="minorHAnsi" w:hAnsiTheme="minorHAnsi" w:cstheme="minorHAnsi"/>
          <w:b/>
          <w:w w:val="105"/>
          <w:u w:val="thick"/>
        </w:rPr>
        <w:t>Resource</w:t>
      </w:r>
      <w:r w:rsidRPr="00965DC9">
        <w:rPr>
          <w:rFonts w:asciiTheme="minorHAnsi" w:hAnsiTheme="minorHAnsi" w:cstheme="minorHAnsi"/>
          <w:b/>
          <w:spacing w:val="-9"/>
          <w:w w:val="105"/>
          <w:u w:val="thick"/>
        </w:rPr>
        <w:t xml:space="preserve"> </w:t>
      </w:r>
      <w:r w:rsidRPr="00965DC9">
        <w:rPr>
          <w:rFonts w:asciiTheme="minorHAnsi" w:hAnsiTheme="minorHAnsi" w:cstheme="minorHAnsi"/>
          <w:b/>
          <w:spacing w:val="-2"/>
          <w:w w:val="105"/>
          <w:u w:val="thick"/>
        </w:rPr>
        <w:t>Assistance:</w:t>
      </w:r>
    </w:p>
    <w:p w14:paraId="2D58F049" w14:textId="77777777" w:rsidR="00965DC9" w:rsidRPr="00965DC9" w:rsidRDefault="00965DC9" w:rsidP="00965DC9">
      <w:pPr>
        <w:pStyle w:val="BodyText"/>
        <w:rPr>
          <w:rFonts w:asciiTheme="minorHAnsi" w:hAnsiTheme="minorHAnsi" w:cstheme="minorHAnsi"/>
          <w:b/>
          <w:sz w:val="22"/>
          <w:szCs w:val="22"/>
        </w:rPr>
      </w:pPr>
    </w:p>
    <w:p w14:paraId="4806FD35" w14:textId="77777777" w:rsidR="00965DC9" w:rsidRPr="00965DC9" w:rsidRDefault="00965DC9" w:rsidP="00965DC9">
      <w:pPr>
        <w:pStyle w:val="ListParagraph"/>
        <w:numPr>
          <w:ilvl w:val="1"/>
          <w:numId w:val="10"/>
        </w:numPr>
        <w:tabs>
          <w:tab w:val="left" w:pos="439"/>
        </w:tabs>
        <w:ind w:left="439" w:right="0" w:hanging="235"/>
        <w:rPr>
          <w:rFonts w:asciiTheme="minorHAnsi" w:hAnsiTheme="minorHAnsi" w:cstheme="minorHAnsi"/>
        </w:rPr>
      </w:pPr>
      <w:r w:rsidRPr="00965DC9">
        <w:rPr>
          <w:rFonts w:asciiTheme="minorHAnsi" w:hAnsiTheme="minorHAnsi" w:cstheme="minorHAnsi"/>
          <w:w w:val="105"/>
        </w:rPr>
        <w:t>Management</w:t>
      </w:r>
      <w:r w:rsidRPr="00965DC9">
        <w:rPr>
          <w:rFonts w:asciiTheme="minorHAnsi" w:hAnsiTheme="minorHAnsi" w:cstheme="minorHAnsi"/>
          <w:spacing w:val="-9"/>
          <w:w w:val="105"/>
        </w:rPr>
        <w:t xml:space="preserve"> </w:t>
      </w:r>
      <w:r w:rsidRPr="00965DC9">
        <w:rPr>
          <w:rFonts w:asciiTheme="minorHAnsi" w:hAnsiTheme="minorHAnsi" w:cstheme="minorHAnsi"/>
          <w:w w:val="105"/>
        </w:rPr>
        <w:t>acknowledges</w:t>
      </w:r>
      <w:r w:rsidRPr="00965DC9">
        <w:rPr>
          <w:rFonts w:asciiTheme="minorHAnsi" w:hAnsiTheme="minorHAnsi" w:cstheme="minorHAnsi"/>
          <w:spacing w:val="3"/>
          <w:w w:val="105"/>
        </w:rPr>
        <w:t xml:space="preserve"> </w:t>
      </w:r>
      <w:r w:rsidRPr="00965DC9">
        <w:rPr>
          <w:rFonts w:asciiTheme="minorHAnsi" w:hAnsiTheme="minorHAnsi" w:cstheme="minorHAnsi"/>
          <w:w w:val="105"/>
        </w:rPr>
        <w:t>the</w:t>
      </w:r>
      <w:r w:rsidRPr="00965DC9">
        <w:rPr>
          <w:rFonts w:asciiTheme="minorHAnsi" w:hAnsiTheme="minorHAnsi" w:cstheme="minorHAnsi"/>
          <w:spacing w:val="-15"/>
          <w:w w:val="105"/>
        </w:rPr>
        <w:t xml:space="preserve"> </w:t>
      </w:r>
      <w:r w:rsidRPr="00965DC9">
        <w:rPr>
          <w:rFonts w:asciiTheme="minorHAnsi" w:hAnsiTheme="minorHAnsi" w:cstheme="minorHAnsi"/>
          <w:w w:val="105"/>
        </w:rPr>
        <w:t>increased</w:t>
      </w:r>
      <w:r w:rsidRPr="00965DC9">
        <w:rPr>
          <w:rFonts w:asciiTheme="minorHAnsi" w:hAnsiTheme="minorHAnsi" w:cstheme="minorHAnsi"/>
          <w:spacing w:val="-14"/>
          <w:w w:val="105"/>
        </w:rPr>
        <w:t xml:space="preserve"> </w:t>
      </w:r>
      <w:r w:rsidRPr="00965DC9">
        <w:rPr>
          <w:rFonts w:asciiTheme="minorHAnsi" w:hAnsiTheme="minorHAnsi" w:cstheme="minorHAnsi"/>
          <w:w w:val="105"/>
        </w:rPr>
        <w:t>workload</w:t>
      </w:r>
      <w:r w:rsidRPr="00965DC9">
        <w:rPr>
          <w:rFonts w:asciiTheme="minorHAnsi" w:hAnsiTheme="minorHAnsi" w:cstheme="minorHAnsi"/>
          <w:spacing w:val="-13"/>
          <w:w w:val="105"/>
        </w:rPr>
        <w:t xml:space="preserve"> </w:t>
      </w:r>
      <w:r w:rsidRPr="00965DC9">
        <w:rPr>
          <w:rFonts w:asciiTheme="minorHAnsi" w:hAnsiTheme="minorHAnsi" w:cstheme="minorHAnsi"/>
          <w:w w:val="105"/>
        </w:rPr>
        <w:t>in</w:t>
      </w:r>
      <w:r w:rsidRPr="00965DC9">
        <w:rPr>
          <w:rFonts w:asciiTheme="minorHAnsi" w:hAnsiTheme="minorHAnsi" w:cstheme="minorHAnsi"/>
          <w:spacing w:val="-9"/>
          <w:w w:val="105"/>
        </w:rPr>
        <w:t xml:space="preserve"> </w:t>
      </w:r>
      <w:r w:rsidRPr="00965DC9">
        <w:rPr>
          <w:rFonts w:asciiTheme="minorHAnsi" w:hAnsiTheme="minorHAnsi" w:cstheme="minorHAnsi"/>
          <w:w w:val="105"/>
        </w:rPr>
        <w:t>completing</w:t>
      </w:r>
      <w:r w:rsidRPr="00965DC9">
        <w:rPr>
          <w:rFonts w:asciiTheme="minorHAnsi" w:hAnsiTheme="minorHAnsi" w:cstheme="minorHAnsi"/>
          <w:spacing w:val="-12"/>
          <w:w w:val="105"/>
        </w:rPr>
        <w:t xml:space="preserve"> </w:t>
      </w:r>
      <w:r w:rsidRPr="00965DC9">
        <w:rPr>
          <w:rFonts w:asciiTheme="minorHAnsi" w:hAnsiTheme="minorHAnsi" w:cstheme="minorHAnsi"/>
          <w:w w:val="105"/>
        </w:rPr>
        <w:t>SSTA</w:t>
      </w:r>
      <w:r w:rsidRPr="00965DC9">
        <w:rPr>
          <w:rFonts w:asciiTheme="minorHAnsi" w:hAnsiTheme="minorHAnsi" w:cstheme="minorHAnsi"/>
          <w:spacing w:val="-13"/>
          <w:w w:val="105"/>
        </w:rPr>
        <w:t xml:space="preserve"> </w:t>
      </w:r>
      <w:r w:rsidRPr="00965DC9">
        <w:rPr>
          <w:rFonts w:asciiTheme="minorHAnsi" w:hAnsiTheme="minorHAnsi" w:cstheme="minorHAnsi"/>
          <w:w w:val="105"/>
        </w:rPr>
        <w:t>payroll</w:t>
      </w:r>
      <w:r w:rsidRPr="00965DC9">
        <w:rPr>
          <w:rFonts w:asciiTheme="minorHAnsi" w:hAnsiTheme="minorHAnsi" w:cstheme="minorHAnsi"/>
          <w:spacing w:val="-15"/>
          <w:w w:val="105"/>
        </w:rPr>
        <w:t xml:space="preserve"> </w:t>
      </w:r>
      <w:r w:rsidRPr="00965DC9">
        <w:rPr>
          <w:rFonts w:asciiTheme="minorHAnsi" w:hAnsiTheme="minorHAnsi" w:cstheme="minorHAnsi"/>
          <w:spacing w:val="-2"/>
          <w:w w:val="105"/>
        </w:rPr>
        <w:t>tasks</w:t>
      </w:r>
    </w:p>
    <w:p w14:paraId="4F2CA82E" w14:textId="77777777" w:rsidR="00965DC9" w:rsidRPr="00965DC9" w:rsidRDefault="00965DC9" w:rsidP="00965DC9">
      <w:pPr>
        <w:spacing w:after="0" w:line="240" w:lineRule="auto"/>
        <w:ind w:left="205" w:hanging="1"/>
        <w:rPr>
          <w:rFonts w:asciiTheme="minorHAnsi" w:hAnsiTheme="minorHAnsi" w:cstheme="minorHAnsi"/>
        </w:rPr>
      </w:pPr>
      <w:r w:rsidRPr="00965DC9">
        <w:rPr>
          <w:rFonts w:asciiTheme="minorHAnsi" w:hAnsiTheme="minorHAnsi" w:cstheme="minorHAnsi"/>
          <w:w w:val="105"/>
        </w:rPr>
        <w:t>and</w:t>
      </w:r>
      <w:r w:rsidRPr="00965DC9">
        <w:rPr>
          <w:rFonts w:asciiTheme="minorHAnsi" w:hAnsiTheme="minorHAnsi" w:cstheme="minorHAnsi"/>
          <w:spacing w:val="-15"/>
          <w:w w:val="105"/>
        </w:rPr>
        <w:t xml:space="preserve"> </w:t>
      </w:r>
      <w:r w:rsidRPr="00965DC9">
        <w:rPr>
          <w:rFonts w:asciiTheme="minorHAnsi" w:hAnsiTheme="minorHAnsi" w:cstheme="minorHAnsi"/>
          <w:w w:val="105"/>
        </w:rPr>
        <w:t>where</w:t>
      </w:r>
      <w:r w:rsidRPr="00965DC9">
        <w:rPr>
          <w:rFonts w:asciiTheme="minorHAnsi" w:hAnsiTheme="minorHAnsi" w:cstheme="minorHAnsi"/>
          <w:spacing w:val="-6"/>
          <w:w w:val="105"/>
        </w:rPr>
        <w:t xml:space="preserve"> </w:t>
      </w:r>
      <w:r w:rsidRPr="00965DC9">
        <w:rPr>
          <w:rFonts w:asciiTheme="minorHAnsi" w:hAnsiTheme="minorHAnsi" w:cstheme="minorHAnsi"/>
          <w:w w:val="105"/>
        </w:rPr>
        <w:t>possible</w:t>
      </w:r>
      <w:r w:rsidRPr="00965DC9">
        <w:rPr>
          <w:rFonts w:asciiTheme="minorHAnsi" w:hAnsiTheme="minorHAnsi" w:cstheme="minorHAnsi"/>
          <w:spacing w:val="-7"/>
          <w:w w:val="105"/>
        </w:rPr>
        <w:t xml:space="preserve"> </w:t>
      </w:r>
      <w:r w:rsidRPr="00965DC9">
        <w:rPr>
          <w:rFonts w:asciiTheme="minorHAnsi" w:hAnsiTheme="minorHAnsi" w:cstheme="minorHAnsi"/>
          <w:w w:val="105"/>
        </w:rPr>
        <w:t>will</w:t>
      </w:r>
      <w:r w:rsidRPr="00965DC9">
        <w:rPr>
          <w:rFonts w:asciiTheme="minorHAnsi" w:hAnsiTheme="minorHAnsi" w:cstheme="minorHAnsi"/>
          <w:spacing w:val="-13"/>
          <w:w w:val="105"/>
        </w:rPr>
        <w:t xml:space="preserve"> </w:t>
      </w:r>
      <w:r w:rsidRPr="00965DC9">
        <w:rPr>
          <w:rFonts w:asciiTheme="minorHAnsi" w:hAnsiTheme="minorHAnsi" w:cstheme="minorHAnsi"/>
          <w:w w:val="105"/>
        </w:rPr>
        <w:t>provide</w:t>
      </w:r>
      <w:r w:rsidRPr="00965DC9">
        <w:rPr>
          <w:rFonts w:asciiTheme="minorHAnsi" w:hAnsiTheme="minorHAnsi" w:cstheme="minorHAnsi"/>
          <w:spacing w:val="-7"/>
          <w:w w:val="105"/>
        </w:rPr>
        <w:t xml:space="preserve"> </w:t>
      </w:r>
      <w:r w:rsidRPr="00965DC9">
        <w:rPr>
          <w:rFonts w:asciiTheme="minorHAnsi" w:hAnsiTheme="minorHAnsi" w:cstheme="minorHAnsi"/>
          <w:w w:val="105"/>
        </w:rPr>
        <w:t>training</w:t>
      </w:r>
      <w:r w:rsidRPr="00965DC9">
        <w:rPr>
          <w:rFonts w:asciiTheme="minorHAnsi" w:hAnsiTheme="minorHAnsi" w:cstheme="minorHAnsi"/>
          <w:spacing w:val="-1"/>
          <w:w w:val="105"/>
        </w:rPr>
        <w:t xml:space="preserve"> </w:t>
      </w:r>
      <w:r w:rsidRPr="00965DC9">
        <w:rPr>
          <w:rFonts w:asciiTheme="minorHAnsi" w:hAnsiTheme="minorHAnsi" w:cstheme="minorHAnsi"/>
          <w:w w:val="105"/>
        </w:rPr>
        <w:t>and</w:t>
      </w:r>
      <w:r w:rsidRPr="00965DC9">
        <w:rPr>
          <w:rFonts w:asciiTheme="minorHAnsi" w:hAnsiTheme="minorHAnsi" w:cstheme="minorHAnsi"/>
          <w:spacing w:val="-10"/>
          <w:w w:val="105"/>
        </w:rPr>
        <w:t xml:space="preserve"> </w:t>
      </w:r>
      <w:r w:rsidRPr="00965DC9">
        <w:rPr>
          <w:rFonts w:asciiTheme="minorHAnsi" w:hAnsiTheme="minorHAnsi" w:cstheme="minorHAnsi"/>
          <w:w w:val="105"/>
        </w:rPr>
        <w:t>assistance as</w:t>
      </w:r>
      <w:r w:rsidRPr="00965DC9">
        <w:rPr>
          <w:rFonts w:asciiTheme="minorHAnsi" w:hAnsiTheme="minorHAnsi" w:cstheme="minorHAnsi"/>
          <w:spacing w:val="-8"/>
          <w:w w:val="105"/>
        </w:rPr>
        <w:t xml:space="preserve"> </w:t>
      </w:r>
      <w:r w:rsidRPr="00965DC9">
        <w:rPr>
          <w:rFonts w:asciiTheme="minorHAnsi" w:hAnsiTheme="minorHAnsi" w:cstheme="minorHAnsi"/>
          <w:w w:val="105"/>
        </w:rPr>
        <w:t>needed.</w:t>
      </w:r>
      <w:r w:rsidRPr="00965DC9">
        <w:rPr>
          <w:rFonts w:asciiTheme="minorHAnsi" w:hAnsiTheme="minorHAnsi" w:cstheme="minorHAnsi"/>
          <w:spacing w:val="-2"/>
          <w:w w:val="105"/>
        </w:rPr>
        <w:t xml:space="preserve"> </w:t>
      </w:r>
      <w:r w:rsidRPr="00965DC9">
        <w:rPr>
          <w:rFonts w:asciiTheme="minorHAnsi" w:hAnsiTheme="minorHAnsi" w:cstheme="minorHAnsi"/>
          <w:w w:val="105"/>
        </w:rPr>
        <w:t>Management agrees,</w:t>
      </w:r>
      <w:r w:rsidRPr="00965DC9">
        <w:rPr>
          <w:rFonts w:asciiTheme="minorHAnsi" w:hAnsiTheme="minorHAnsi" w:cstheme="minorHAnsi"/>
          <w:spacing w:val="-1"/>
          <w:w w:val="105"/>
        </w:rPr>
        <w:t xml:space="preserve"> </w:t>
      </w:r>
      <w:r w:rsidRPr="00965DC9">
        <w:rPr>
          <w:rFonts w:asciiTheme="minorHAnsi" w:hAnsiTheme="minorHAnsi" w:cstheme="minorHAnsi"/>
          <w:w w:val="105"/>
        </w:rPr>
        <w:t>where operationally feasible, to</w:t>
      </w:r>
      <w:r w:rsidRPr="00965DC9">
        <w:rPr>
          <w:rFonts w:asciiTheme="minorHAnsi" w:hAnsiTheme="minorHAnsi" w:cstheme="minorHAnsi"/>
          <w:spacing w:val="-1"/>
          <w:w w:val="105"/>
        </w:rPr>
        <w:t xml:space="preserve"> </w:t>
      </w:r>
      <w:r w:rsidRPr="00965DC9">
        <w:rPr>
          <w:rFonts w:asciiTheme="minorHAnsi" w:hAnsiTheme="minorHAnsi" w:cstheme="minorHAnsi"/>
          <w:w w:val="105"/>
        </w:rPr>
        <w:t>allow a</w:t>
      </w:r>
      <w:r w:rsidRPr="00965DC9">
        <w:rPr>
          <w:rFonts w:asciiTheme="minorHAnsi" w:hAnsiTheme="minorHAnsi" w:cstheme="minorHAnsi"/>
          <w:spacing w:val="-2"/>
          <w:w w:val="105"/>
        </w:rPr>
        <w:t xml:space="preserve"> </w:t>
      </w:r>
      <w:r w:rsidRPr="00965DC9">
        <w:rPr>
          <w:rFonts w:asciiTheme="minorHAnsi" w:hAnsiTheme="minorHAnsi" w:cstheme="minorHAnsi"/>
          <w:w w:val="105"/>
        </w:rPr>
        <w:t>residential Supervisor to flex their work schedule within the</w:t>
      </w:r>
      <w:r w:rsidRPr="00965DC9">
        <w:rPr>
          <w:rFonts w:asciiTheme="minorHAnsi" w:hAnsiTheme="minorHAnsi" w:cstheme="minorHAnsi"/>
          <w:noProof/>
        </w:rPr>
        <mc:AlternateContent>
          <mc:Choice Requires="wps">
            <w:drawing>
              <wp:anchor distT="0" distB="0" distL="0" distR="0" simplePos="0" relativeHeight="251674627" behindDoc="0" locked="0" layoutInCell="1" allowOverlap="1" wp14:anchorId="4C976894" wp14:editId="6793E45C">
                <wp:simplePos x="0" y="0"/>
                <wp:positionH relativeFrom="page">
                  <wp:posOffset>7534053</wp:posOffset>
                </wp:positionH>
                <wp:positionV relativeFrom="page">
                  <wp:posOffset>137441</wp:posOffset>
                </wp:positionV>
                <wp:extent cx="1270" cy="9669145"/>
                <wp:effectExtent l="0" t="0" r="0" b="0"/>
                <wp:wrapNone/>
                <wp:docPr id="167240157"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69145"/>
                        </a:xfrm>
                        <a:custGeom>
                          <a:avLst/>
                          <a:gdLst/>
                          <a:ahLst/>
                          <a:cxnLst/>
                          <a:rect l="l" t="t" r="r" b="b"/>
                          <a:pathLst>
                            <a:path h="9669145">
                              <a:moveTo>
                                <a:pt x="0" y="9669037"/>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3739F6" id="Graphic 8" o:spid="_x0000_s1026" style="position:absolute;margin-left:593.25pt;margin-top:10.8pt;width:.1pt;height:761.35pt;z-index:251674627;visibility:visible;mso-wrap-style:square;mso-wrap-distance-left:0;mso-wrap-distance-top:0;mso-wrap-distance-right:0;mso-wrap-distance-bottom:0;mso-position-horizontal:absolute;mso-position-horizontal-relative:page;mso-position-vertical:absolute;mso-position-vertical-relative:page;v-text-anchor:top" coordsize="1270,966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" path="m,9669037l,e" filled="f" strokeweight=".25458mm">
                <v:path arrowok="t"/>
                <w10:wrap anchorx="page" anchory="page"/>
              </v:shape>
            </w:pict>
          </mc:Fallback>
        </mc:AlternateContent>
      </w:r>
      <w:r w:rsidRPr="00965DC9">
        <w:rPr>
          <w:rFonts w:asciiTheme="minorHAnsi" w:hAnsiTheme="minorHAnsi" w:cstheme="minorHAnsi"/>
          <w:noProof/>
        </w:rPr>
        <mc:AlternateContent>
          <mc:Choice Requires="wps">
            <w:drawing>
              <wp:anchor distT="0" distB="0" distL="0" distR="0" simplePos="0" relativeHeight="251675651" behindDoc="0" locked="0" layoutInCell="1" allowOverlap="1" wp14:anchorId="2FAC7B29" wp14:editId="06FD904A">
                <wp:simplePos x="0" y="0"/>
                <wp:positionH relativeFrom="page">
                  <wp:posOffset>7763191</wp:posOffset>
                </wp:positionH>
                <wp:positionV relativeFrom="page">
                  <wp:posOffset>1877959</wp:posOffset>
                </wp:positionV>
                <wp:extent cx="1270" cy="14795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79550"/>
                        </a:xfrm>
                        <a:custGeom>
                          <a:avLst/>
                          <a:gdLst/>
                          <a:ahLst/>
                          <a:cxnLst/>
                          <a:rect l="l" t="t" r="r" b="b"/>
                          <a:pathLst>
                            <a:path h="1479550">
                              <a:moveTo>
                                <a:pt x="0" y="1479440"/>
                              </a:moveTo>
                              <a:lnTo>
                                <a:pt x="0" y="806134"/>
                              </a:lnTo>
                            </a:path>
                            <a:path h="1479550">
                              <a:moveTo>
                                <a:pt x="0" y="783233"/>
                              </a:moveTo>
                              <a:lnTo>
                                <a:pt x="0" y="0"/>
                              </a:lnTo>
                            </a:path>
                          </a:pathLst>
                        </a:custGeom>
                        <a:ln w="4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417C5F" id="Graphic 9" o:spid="_x0000_s1026" style="position:absolute;margin-left:611.25pt;margin-top:147.85pt;width:.1pt;height:116.5pt;z-index:251675651;visibility:visible;mso-wrap-style:square;mso-wrap-distance-left:0;mso-wrap-distance-top:0;mso-wrap-distance-right:0;mso-wrap-distance-bottom:0;mso-position-horizontal:absolute;mso-position-horizontal-relative:page;mso-position-vertical:absolute;mso-position-vertical-relative:page;v-text-anchor:top" coordsize="1270,14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" path="m,1479440l,806134em,783233l,e" filled="f" strokeweight=".12725mm">
                <v:path arrowok="t"/>
                <w10:wrap anchorx="page" anchory="page"/>
              </v:shape>
            </w:pict>
          </mc:Fallback>
        </mc:AlternateContent>
      </w:r>
      <w:r w:rsidRPr="00965DC9">
        <w:rPr>
          <w:rFonts w:asciiTheme="minorHAnsi" w:hAnsiTheme="minorHAnsi" w:cstheme="minorHAnsi"/>
          <w:noProof/>
        </w:rPr>
        <mc:AlternateContent>
          <mc:Choice Requires="wps">
            <w:drawing>
              <wp:anchor distT="0" distB="0" distL="0" distR="0" simplePos="0" relativeHeight="251676675" behindDoc="0" locked="0" layoutInCell="1" allowOverlap="1" wp14:anchorId="489529CB" wp14:editId="1D713274">
                <wp:simplePos x="0" y="0"/>
                <wp:positionH relativeFrom="page">
                  <wp:posOffset>7754025</wp:posOffset>
                </wp:positionH>
                <wp:positionV relativeFrom="page">
                  <wp:posOffset>8125504</wp:posOffset>
                </wp:positionV>
                <wp:extent cx="1270" cy="6921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2150"/>
                        </a:xfrm>
                        <a:custGeom>
                          <a:avLst/>
                          <a:gdLst/>
                          <a:ahLst/>
                          <a:cxnLst/>
                          <a:rect l="l" t="t" r="r" b="b"/>
                          <a:pathLst>
                            <a:path h="692150">
                              <a:moveTo>
                                <a:pt x="0" y="691627"/>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6129B" id="Graphic 10" o:spid="_x0000_s1026" style="position:absolute;margin-left:610.55pt;margin-top:639.8pt;width:.1pt;height:54.5pt;z-index:251676675;visibility:visible;mso-wrap-style:square;mso-wrap-distance-left:0;mso-wrap-distance-top:0;mso-wrap-distance-right:0;mso-wrap-distance-bottom:0;mso-position-horizontal:absolute;mso-position-horizontal-relative:page;mso-position-vertical:absolute;mso-position-vertical-relative:page;v-text-anchor:top" coordsize="1270,69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" path="m,691627l,e" filled="f" strokeweight=".1273mm">
                <v:path arrowok="t"/>
                <w10:wrap anchorx="page" anchory="page"/>
              </v:shape>
            </w:pict>
          </mc:Fallback>
        </mc:AlternateContent>
      </w:r>
      <w:r w:rsidRPr="00965DC9">
        <w:rPr>
          <w:rFonts w:asciiTheme="minorHAnsi" w:hAnsiTheme="minorHAnsi" w:cstheme="minorHAnsi"/>
          <w:noProof/>
        </w:rPr>
        <mc:AlternateContent>
          <mc:Choice Requires="wps">
            <w:drawing>
              <wp:anchor distT="0" distB="0" distL="0" distR="0" simplePos="0" relativeHeight="251677699" behindDoc="0" locked="0" layoutInCell="1" allowOverlap="1" wp14:anchorId="1AA96096" wp14:editId="6EEB292A">
                <wp:simplePos x="0" y="0"/>
                <wp:positionH relativeFrom="page">
                  <wp:posOffset>7758608</wp:posOffset>
                </wp:positionH>
                <wp:positionV relativeFrom="page">
                  <wp:posOffset>6604841</wp:posOffset>
                </wp:positionV>
                <wp:extent cx="5080" cy="102171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021715"/>
                        </a:xfrm>
                        <a:custGeom>
                          <a:avLst/>
                          <a:gdLst/>
                          <a:ahLst/>
                          <a:cxnLst/>
                          <a:rect l="l" t="t" r="r" b="b"/>
                          <a:pathLst>
                            <a:path w="5080" h="1021715">
                              <a:moveTo>
                                <a:pt x="4582" y="1021409"/>
                              </a:moveTo>
                              <a:lnTo>
                                <a:pt x="4582" y="586279"/>
                              </a:lnTo>
                            </a:path>
                            <a:path w="5080" h="1021715">
                              <a:moveTo>
                                <a:pt x="0" y="545057"/>
                              </a:moveTo>
                              <a:lnTo>
                                <a:pt x="0" y="0"/>
                              </a:lnTo>
                            </a:path>
                          </a:pathLst>
                        </a:custGeom>
                        <a:ln w="4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AA3F6" id="Graphic 11" o:spid="_x0000_s1026" style="position:absolute;margin-left:610.9pt;margin-top:520.05pt;width:.4pt;height:80.45pt;z-index:251677699;visibility:visible;mso-wrap-style:square;mso-wrap-distance-left:0;mso-wrap-distance-top:0;mso-wrap-distance-right:0;mso-wrap-distance-bottom:0;mso-position-horizontal:absolute;mso-position-horizontal-relative:page;mso-position-vertical:absolute;mso-position-vertical-relative:page;v-text-anchor:top" coordsize="5080,10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" path="m4582,1021409r,-435130em,545057l,e" filled="f" strokeweight=".12725mm">
                <v:path arrowok="t"/>
                <w10:wrap anchorx="page" anchory="page"/>
              </v:shape>
            </w:pict>
          </mc:Fallback>
        </mc:AlternateContent>
      </w:r>
      <w:r w:rsidRPr="00965DC9">
        <w:rPr>
          <w:rFonts w:asciiTheme="minorHAnsi" w:hAnsiTheme="minorHAnsi" w:cstheme="minorHAnsi"/>
          <w:noProof/>
        </w:rPr>
        <mc:AlternateContent>
          <mc:Choice Requires="wps">
            <w:drawing>
              <wp:anchor distT="0" distB="0" distL="0" distR="0" simplePos="0" relativeHeight="251678723" behindDoc="0" locked="0" layoutInCell="1" allowOverlap="1" wp14:anchorId="4E9725D2" wp14:editId="1792C2FB">
                <wp:simplePos x="0" y="0"/>
                <wp:positionH relativeFrom="page">
                  <wp:posOffset>7758608</wp:posOffset>
                </wp:positionH>
                <wp:positionV relativeFrom="page">
                  <wp:posOffset>5542208</wp:posOffset>
                </wp:positionV>
                <wp:extent cx="5080" cy="9848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984885"/>
                        </a:xfrm>
                        <a:custGeom>
                          <a:avLst/>
                          <a:gdLst/>
                          <a:ahLst/>
                          <a:cxnLst/>
                          <a:rect l="l" t="t" r="r" b="b"/>
                          <a:pathLst>
                            <a:path w="5080" h="984885">
                              <a:moveTo>
                                <a:pt x="4582" y="984767"/>
                              </a:moveTo>
                              <a:lnTo>
                                <a:pt x="4582" y="531316"/>
                              </a:lnTo>
                            </a:path>
                            <a:path w="5080" h="984885">
                              <a:moveTo>
                                <a:pt x="0" y="508414"/>
                              </a:moveTo>
                              <a:lnTo>
                                <a:pt x="0" y="0"/>
                              </a:lnTo>
                            </a:path>
                          </a:pathLst>
                        </a:custGeom>
                        <a:ln w="4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96610C" id="Graphic 12" o:spid="_x0000_s1026" style="position:absolute;margin-left:610.9pt;margin-top:436.4pt;width:.4pt;height:77.55pt;z-index:251678723;visibility:visible;mso-wrap-style:square;mso-wrap-distance-left:0;mso-wrap-distance-top:0;mso-wrap-distance-right:0;mso-wrap-distance-bottom:0;mso-position-horizontal:absolute;mso-position-horizontal-relative:page;mso-position-vertical:absolute;mso-position-vertical-relative:page;v-text-anchor:top" coordsize="508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" path="m4582,984767r,-453451em,508414l,e" filled="f" strokeweight=".12725mm">
                <v:path arrowok="t"/>
                <w10:wrap anchorx="page" anchory="page"/>
              </v:shape>
            </w:pict>
          </mc:Fallback>
        </mc:AlternateContent>
      </w:r>
      <w:r w:rsidRPr="00965DC9">
        <w:rPr>
          <w:rFonts w:asciiTheme="minorHAnsi" w:hAnsiTheme="minorHAnsi" w:cstheme="minorHAnsi"/>
          <w:noProof/>
        </w:rPr>
        <mc:AlternateContent>
          <mc:Choice Requires="wps">
            <w:drawing>
              <wp:anchor distT="0" distB="0" distL="0" distR="0" simplePos="0" relativeHeight="251679747" behindDoc="0" locked="0" layoutInCell="1" allowOverlap="1" wp14:anchorId="744EDAEA" wp14:editId="10314B02">
                <wp:simplePos x="0" y="0"/>
                <wp:positionH relativeFrom="page">
                  <wp:posOffset>7754025</wp:posOffset>
                </wp:positionH>
                <wp:positionV relativeFrom="page">
                  <wp:posOffset>8894997</wp:posOffset>
                </wp:positionV>
                <wp:extent cx="1270" cy="98488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h="984885">
                              <a:moveTo>
                                <a:pt x="0" y="984767"/>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75C909" id="Graphic 13" o:spid="_x0000_s1026" style="position:absolute;margin-left:610.55pt;margin-top:700.4pt;width:.1pt;height:77.55pt;z-index:251679747;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" path="m,984767l,e" filled="f" strokeweight=".1273mm">
                <v:path arrowok="t"/>
                <w10:wrap anchorx="page" anchory="page"/>
              </v:shape>
            </w:pict>
          </mc:Fallback>
        </mc:AlternateContent>
      </w:r>
      <w:r w:rsidRPr="00965DC9">
        <w:rPr>
          <w:rFonts w:asciiTheme="minorHAnsi" w:hAnsiTheme="minorHAnsi" w:cstheme="minorHAnsi"/>
          <w:w w:val="105"/>
        </w:rPr>
        <w:t xml:space="preserve"> </w:t>
      </w:r>
      <w:r w:rsidRPr="00965DC9">
        <w:rPr>
          <w:rFonts w:asciiTheme="minorHAnsi" w:hAnsiTheme="minorHAnsi" w:cstheme="minorHAnsi"/>
          <w:spacing w:val="-4"/>
        </w:rPr>
        <w:t>same</w:t>
      </w:r>
      <w:r w:rsidRPr="00965DC9">
        <w:rPr>
          <w:rFonts w:asciiTheme="minorHAnsi" w:hAnsiTheme="minorHAnsi" w:cstheme="minorHAnsi"/>
          <w:spacing w:val="-12"/>
        </w:rPr>
        <w:t xml:space="preserve"> </w:t>
      </w:r>
      <w:r w:rsidRPr="00965DC9">
        <w:rPr>
          <w:rFonts w:asciiTheme="minorHAnsi" w:hAnsiTheme="minorHAnsi" w:cstheme="minorHAnsi"/>
          <w:spacing w:val="-4"/>
        </w:rPr>
        <w:t>time</w:t>
      </w:r>
      <w:r w:rsidRPr="00965DC9">
        <w:rPr>
          <w:rFonts w:asciiTheme="minorHAnsi" w:hAnsiTheme="minorHAnsi" w:cstheme="minorHAnsi"/>
          <w:spacing w:val="-11"/>
        </w:rPr>
        <w:t xml:space="preserve"> </w:t>
      </w:r>
      <w:r w:rsidRPr="00965DC9">
        <w:rPr>
          <w:rFonts w:asciiTheme="minorHAnsi" w:hAnsiTheme="minorHAnsi" w:cstheme="minorHAnsi"/>
          <w:spacing w:val="-4"/>
        </w:rPr>
        <w:t>reporting</w:t>
      </w:r>
      <w:r w:rsidRPr="00965DC9">
        <w:rPr>
          <w:rFonts w:asciiTheme="minorHAnsi" w:hAnsiTheme="minorHAnsi" w:cstheme="minorHAnsi"/>
          <w:spacing w:val="-11"/>
        </w:rPr>
        <w:t xml:space="preserve"> </w:t>
      </w:r>
      <w:r w:rsidRPr="00965DC9">
        <w:rPr>
          <w:rFonts w:asciiTheme="minorHAnsi" w:hAnsiTheme="minorHAnsi" w:cstheme="minorHAnsi"/>
          <w:spacing w:val="-4"/>
        </w:rPr>
        <w:t>week</w:t>
      </w:r>
      <w:r w:rsidRPr="00965DC9">
        <w:rPr>
          <w:rFonts w:asciiTheme="minorHAnsi" w:hAnsiTheme="minorHAnsi" w:cstheme="minorHAnsi"/>
          <w:spacing w:val="-12"/>
        </w:rPr>
        <w:t xml:space="preserve"> </w:t>
      </w:r>
      <w:r w:rsidRPr="00965DC9">
        <w:rPr>
          <w:rFonts w:asciiTheme="minorHAnsi" w:hAnsiTheme="minorHAnsi" w:cstheme="minorHAnsi"/>
          <w:spacing w:val="-4"/>
        </w:rPr>
        <w:t>to</w:t>
      </w:r>
      <w:r w:rsidRPr="00965DC9">
        <w:rPr>
          <w:rFonts w:asciiTheme="minorHAnsi" w:hAnsiTheme="minorHAnsi" w:cstheme="minorHAnsi"/>
          <w:spacing w:val="-11"/>
        </w:rPr>
        <w:t xml:space="preserve"> </w:t>
      </w:r>
      <w:r w:rsidRPr="00965DC9">
        <w:rPr>
          <w:rFonts w:asciiTheme="minorHAnsi" w:hAnsiTheme="minorHAnsi" w:cstheme="minorHAnsi"/>
          <w:spacing w:val="-4"/>
        </w:rPr>
        <w:t>accommodate</w:t>
      </w:r>
      <w:r w:rsidRPr="00965DC9">
        <w:rPr>
          <w:rFonts w:asciiTheme="minorHAnsi" w:hAnsiTheme="minorHAnsi" w:cstheme="minorHAnsi"/>
          <w:spacing w:val="-8"/>
        </w:rPr>
        <w:t xml:space="preserve"> </w:t>
      </w:r>
      <w:r w:rsidRPr="00965DC9">
        <w:rPr>
          <w:rFonts w:asciiTheme="minorHAnsi" w:hAnsiTheme="minorHAnsi" w:cstheme="minorHAnsi"/>
          <w:spacing w:val="-4"/>
        </w:rPr>
        <w:t>the</w:t>
      </w:r>
      <w:r w:rsidRPr="00965DC9">
        <w:rPr>
          <w:rFonts w:asciiTheme="minorHAnsi" w:hAnsiTheme="minorHAnsi" w:cstheme="minorHAnsi"/>
          <w:spacing w:val="-14"/>
        </w:rPr>
        <w:t xml:space="preserve"> </w:t>
      </w:r>
      <w:r w:rsidRPr="00965DC9">
        <w:rPr>
          <w:rFonts w:asciiTheme="minorHAnsi" w:hAnsiTheme="minorHAnsi" w:cstheme="minorHAnsi"/>
          <w:spacing w:val="-4"/>
        </w:rPr>
        <w:t>need</w:t>
      </w:r>
      <w:r w:rsidRPr="00965DC9">
        <w:rPr>
          <w:rFonts w:asciiTheme="minorHAnsi" w:hAnsiTheme="minorHAnsi" w:cstheme="minorHAnsi"/>
          <w:spacing w:val="-12"/>
        </w:rPr>
        <w:t xml:space="preserve"> </w:t>
      </w:r>
      <w:r w:rsidRPr="00965DC9">
        <w:rPr>
          <w:rFonts w:asciiTheme="minorHAnsi" w:hAnsiTheme="minorHAnsi" w:cstheme="minorHAnsi"/>
          <w:spacing w:val="-4"/>
        </w:rPr>
        <w:t>for</w:t>
      </w:r>
      <w:r w:rsidRPr="00965DC9">
        <w:rPr>
          <w:rFonts w:asciiTheme="minorHAnsi" w:hAnsiTheme="minorHAnsi" w:cstheme="minorHAnsi"/>
          <w:spacing w:val="-11"/>
        </w:rPr>
        <w:t xml:space="preserve"> </w:t>
      </w:r>
      <w:r w:rsidRPr="00965DC9">
        <w:rPr>
          <w:rFonts w:asciiTheme="minorHAnsi" w:hAnsiTheme="minorHAnsi" w:cstheme="minorHAnsi"/>
          <w:spacing w:val="-4"/>
        </w:rPr>
        <w:t>accuracy</w:t>
      </w:r>
      <w:r w:rsidRPr="00965DC9">
        <w:rPr>
          <w:rFonts w:asciiTheme="minorHAnsi" w:hAnsiTheme="minorHAnsi" w:cstheme="minorHAnsi"/>
          <w:spacing w:val="-11"/>
        </w:rPr>
        <w:t xml:space="preserve"> </w:t>
      </w:r>
      <w:r w:rsidRPr="00965DC9">
        <w:rPr>
          <w:rFonts w:asciiTheme="minorHAnsi" w:hAnsiTheme="minorHAnsi" w:cstheme="minorHAnsi"/>
          <w:spacing w:val="-4"/>
        </w:rPr>
        <w:t>and</w:t>
      </w:r>
      <w:r w:rsidRPr="00965DC9">
        <w:rPr>
          <w:rFonts w:asciiTheme="minorHAnsi" w:hAnsiTheme="minorHAnsi" w:cstheme="minorHAnsi"/>
          <w:spacing w:val="-17"/>
        </w:rPr>
        <w:t xml:space="preserve"> </w:t>
      </w:r>
      <w:r w:rsidRPr="00965DC9">
        <w:rPr>
          <w:rFonts w:asciiTheme="minorHAnsi" w:hAnsiTheme="minorHAnsi" w:cstheme="minorHAnsi"/>
          <w:spacing w:val="-4"/>
        </w:rPr>
        <w:t>timeliness</w:t>
      </w:r>
      <w:r w:rsidRPr="00965DC9">
        <w:rPr>
          <w:rFonts w:asciiTheme="minorHAnsi" w:hAnsiTheme="minorHAnsi" w:cstheme="minorHAnsi"/>
          <w:spacing w:val="-11"/>
        </w:rPr>
        <w:t xml:space="preserve"> </w:t>
      </w:r>
      <w:r w:rsidRPr="00965DC9">
        <w:rPr>
          <w:rFonts w:asciiTheme="minorHAnsi" w:hAnsiTheme="minorHAnsi" w:cstheme="minorHAnsi"/>
          <w:spacing w:val="-4"/>
        </w:rPr>
        <w:t>for</w:t>
      </w:r>
      <w:r w:rsidRPr="00965DC9">
        <w:rPr>
          <w:rFonts w:asciiTheme="minorHAnsi" w:hAnsiTheme="minorHAnsi" w:cstheme="minorHAnsi"/>
          <w:spacing w:val="-12"/>
        </w:rPr>
        <w:t xml:space="preserve"> </w:t>
      </w:r>
      <w:r w:rsidRPr="00965DC9">
        <w:rPr>
          <w:rFonts w:asciiTheme="minorHAnsi" w:hAnsiTheme="minorHAnsi" w:cstheme="minorHAnsi"/>
          <w:spacing w:val="-4"/>
        </w:rPr>
        <w:t xml:space="preserve">submission </w:t>
      </w:r>
      <w:r w:rsidRPr="00965DC9">
        <w:rPr>
          <w:rFonts w:asciiTheme="minorHAnsi" w:hAnsiTheme="minorHAnsi" w:cstheme="minorHAnsi"/>
        </w:rPr>
        <w:t>of timesheets.</w:t>
      </w:r>
    </w:p>
    <w:p w14:paraId="7F3CC2F3" w14:textId="77777777" w:rsidR="00965DC9" w:rsidRPr="00965DC9" w:rsidRDefault="00965DC9" w:rsidP="00965DC9">
      <w:pPr>
        <w:spacing w:after="0" w:line="240" w:lineRule="auto"/>
        <w:ind w:left="205" w:hanging="1"/>
        <w:rPr>
          <w:rFonts w:asciiTheme="minorHAnsi" w:hAnsiTheme="minorHAnsi" w:cstheme="minorHAnsi"/>
        </w:rPr>
      </w:pPr>
    </w:p>
    <w:p w14:paraId="590FE71A" w14:textId="77777777" w:rsidR="00965DC9" w:rsidRPr="00965DC9" w:rsidRDefault="00965DC9" w:rsidP="00965DC9">
      <w:pPr>
        <w:pStyle w:val="ListParagraph"/>
        <w:numPr>
          <w:ilvl w:val="1"/>
          <w:numId w:val="10"/>
        </w:numPr>
        <w:tabs>
          <w:tab w:val="left" w:pos="189"/>
          <w:tab w:val="left" w:pos="423"/>
        </w:tabs>
        <w:ind w:left="189" w:right="405" w:hanging="7"/>
        <w:rPr>
          <w:rFonts w:asciiTheme="minorHAnsi" w:hAnsiTheme="minorHAnsi" w:cstheme="minorHAnsi"/>
        </w:rPr>
      </w:pPr>
      <w:r w:rsidRPr="00965DC9">
        <w:rPr>
          <w:rFonts w:asciiTheme="minorHAnsi" w:hAnsiTheme="minorHAnsi" w:cstheme="minorHAnsi"/>
          <w:spacing w:val="-2"/>
        </w:rPr>
        <w:t>Management</w:t>
      </w:r>
      <w:r w:rsidRPr="00965DC9">
        <w:rPr>
          <w:rFonts w:asciiTheme="minorHAnsi" w:hAnsiTheme="minorHAnsi" w:cstheme="minorHAnsi"/>
          <w:spacing w:val="-5"/>
        </w:rPr>
        <w:t xml:space="preserve"> </w:t>
      </w:r>
      <w:r w:rsidRPr="00965DC9">
        <w:rPr>
          <w:rFonts w:asciiTheme="minorHAnsi" w:hAnsiTheme="minorHAnsi" w:cstheme="minorHAnsi"/>
          <w:spacing w:val="-2"/>
        </w:rPr>
        <w:t>will</w:t>
      </w:r>
      <w:r w:rsidRPr="00965DC9">
        <w:rPr>
          <w:rFonts w:asciiTheme="minorHAnsi" w:hAnsiTheme="minorHAnsi" w:cstheme="minorHAnsi"/>
          <w:spacing w:val="-13"/>
        </w:rPr>
        <w:t xml:space="preserve"> </w:t>
      </w:r>
      <w:r w:rsidRPr="00965DC9">
        <w:rPr>
          <w:rFonts w:asciiTheme="minorHAnsi" w:hAnsiTheme="minorHAnsi" w:cstheme="minorHAnsi"/>
          <w:spacing w:val="-2"/>
        </w:rPr>
        <w:t>make</w:t>
      </w:r>
      <w:r w:rsidRPr="00965DC9">
        <w:rPr>
          <w:rFonts w:asciiTheme="minorHAnsi" w:hAnsiTheme="minorHAnsi" w:cstheme="minorHAnsi"/>
          <w:spacing w:val="-4"/>
        </w:rPr>
        <w:t xml:space="preserve"> </w:t>
      </w:r>
      <w:r w:rsidRPr="00965DC9">
        <w:rPr>
          <w:rFonts w:asciiTheme="minorHAnsi" w:hAnsiTheme="minorHAnsi" w:cstheme="minorHAnsi"/>
          <w:spacing w:val="-2"/>
        </w:rPr>
        <w:t>reasonable</w:t>
      </w:r>
      <w:r w:rsidRPr="00965DC9">
        <w:rPr>
          <w:rFonts w:asciiTheme="minorHAnsi" w:hAnsiTheme="minorHAnsi" w:cstheme="minorHAnsi"/>
          <w:spacing w:val="-6"/>
        </w:rPr>
        <w:t xml:space="preserve"> </w:t>
      </w:r>
      <w:r w:rsidRPr="00965DC9">
        <w:rPr>
          <w:rFonts w:asciiTheme="minorHAnsi" w:hAnsiTheme="minorHAnsi" w:cstheme="minorHAnsi"/>
          <w:spacing w:val="-2"/>
        </w:rPr>
        <w:t>efforts</w:t>
      </w:r>
      <w:r w:rsidRPr="00965DC9">
        <w:rPr>
          <w:rFonts w:asciiTheme="minorHAnsi" w:hAnsiTheme="minorHAnsi" w:cstheme="minorHAnsi"/>
          <w:spacing w:val="-7"/>
        </w:rPr>
        <w:t xml:space="preserve"> </w:t>
      </w:r>
      <w:r w:rsidRPr="00965DC9">
        <w:rPr>
          <w:rFonts w:asciiTheme="minorHAnsi" w:hAnsiTheme="minorHAnsi" w:cstheme="minorHAnsi"/>
          <w:spacing w:val="-2"/>
        </w:rPr>
        <w:t>to</w:t>
      </w:r>
      <w:r w:rsidRPr="00965DC9">
        <w:rPr>
          <w:rFonts w:asciiTheme="minorHAnsi" w:hAnsiTheme="minorHAnsi" w:cstheme="minorHAnsi"/>
          <w:spacing w:val="-17"/>
        </w:rPr>
        <w:t xml:space="preserve"> </w:t>
      </w:r>
      <w:r w:rsidRPr="00965DC9">
        <w:rPr>
          <w:rFonts w:asciiTheme="minorHAnsi" w:hAnsiTheme="minorHAnsi" w:cstheme="minorHAnsi"/>
          <w:spacing w:val="-2"/>
        </w:rPr>
        <w:t>have</w:t>
      </w:r>
      <w:r w:rsidRPr="00965DC9">
        <w:rPr>
          <w:rFonts w:asciiTheme="minorHAnsi" w:hAnsiTheme="minorHAnsi" w:cstheme="minorHAnsi"/>
          <w:spacing w:val="-13"/>
        </w:rPr>
        <w:t xml:space="preserve"> </w:t>
      </w:r>
      <w:r w:rsidRPr="00965DC9">
        <w:rPr>
          <w:rFonts w:asciiTheme="minorHAnsi" w:hAnsiTheme="minorHAnsi" w:cstheme="minorHAnsi"/>
          <w:spacing w:val="-2"/>
        </w:rPr>
        <w:t>Program</w:t>
      </w:r>
      <w:r w:rsidRPr="00965DC9">
        <w:rPr>
          <w:rFonts w:asciiTheme="minorHAnsi" w:hAnsiTheme="minorHAnsi" w:cstheme="minorHAnsi"/>
          <w:spacing w:val="-9"/>
        </w:rPr>
        <w:t xml:space="preserve"> </w:t>
      </w:r>
      <w:r w:rsidRPr="00965DC9">
        <w:rPr>
          <w:rFonts w:asciiTheme="minorHAnsi" w:hAnsiTheme="minorHAnsi" w:cstheme="minorHAnsi"/>
          <w:spacing w:val="-2"/>
        </w:rPr>
        <w:t>Directors</w:t>
      </w:r>
      <w:r w:rsidRPr="00965DC9">
        <w:rPr>
          <w:rFonts w:asciiTheme="minorHAnsi" w:hAnsiTheme="minorHAnsi" w:cstheme="minorHAnsi"/>
          <w:spacing w:val="-6"/>
        </w:rPr>
        <w:t xml:space="preserve"> </w:t>
      </w:r>
      <w:r w:rsidRPr="00965DC9">
        <w:rPr>
          <w:rFonts w:asciiTheme="minorHAnsi" w:hAnsiTheme="minorHAnsi" w:cstheme="minorHAnsi"/>
          <w:spacing w:val="-2"/>
        </w:rPr>
        <w:t>screen</w:t>
      </w:r>
      <w:r w:rsidRPr="00965DC9">
        <w:rPr>
          <w:rFonts w:asciiTheme="minorHAnsi" w:hAnsiTheme="minorHAnsi" w:cstheme="minorHAnsi"/>
          <w:spacing w:val="-7"/>
        </w:rPr>
        <w:t xml:space="preserve"> </w:t>
      </w:r>
      <w:r w:rsidRPr="00965DC9">
        <w:rPr>
          <w:rFonts w:asciiTheme="minorHAnsi" w:hAnsiTheme="minorHAnsi" w:cstheme="minorHAnsi"/>
          <w:spacing w:val="-2"/>
        </w:rPr>
        <w:t xml:space="preserve">potential </w:t>
      </w:r>
      <w:r w:rsidRPr="00965DC9">
        <w:rPr>
          <w:rFonts w:asciiTheme="minorHAnsi" w:hAnsiTheme="minorHAnsi" w:cstheme="minorHAnsi"/>
          <w:spacing w:val="-4"/>
        </w:rPr>
        <w:t>applications</w:t>
      </w:r>
      <w:r w:rsidRPr="00965DC9">
        <w:rPr>
          <w:rFonts w:asciiTheme="minorHAnsi" w:hAnsiTheme="minorHAnsi" w:cstheme="minorHAnsi"/>
          <w:spacing w:val="-12"/>
        </w:rPr>
        <w:t xml:space="preserve"> </w:t>
      </w:r>
      <w:r w:rsidRPr="00965DC9">
        <w:rPr>
          <w:rFonts w:asciiTheme="minorHAnsi" w:hAnsiTheme="minorHAnsi" w:cstheme="minorHAnsi"/>
          <w:spacing w:val="-4"/>
        </w:rPr>
        <w:t>in</w:t>
      </w:r>
      <w:r w:rsidRPr="00965DC9">
        <w:rPr>
          <w:rFonts w:asciiTheme="minorHAnsi" w:hAnsiTheme="minorHAnsi" w:cstheme="minorHAnsi"/>
          <w:spacing w:val="-20"/>
        </w:rPr>
        <w:t xml:space="preserve"> </w:t>
      </w:r>
      <w:r w:rsidRPr="00965DC9">
        <w:rPr>
          <w:rFonts w:asciiTheme="minorHAnsi" w:hAnsiTheme="minorHAnsi" w:cstheme="minorHAnsi"/>
          <w:spacing w:val="-4"/>
        </w:rPr>
        <w:t>Mass</w:t>
      </w:r>
      <w:r w:rsidRPr="00965DC9">
        <w:rPr>
          <w:rFonts w:asciiTheme="minorHAnsi" w:hAnsiTheme="minorHAnsi" w:cstheme="minorHAnsi"/>
          <w:spacing w:val="-11"/>
        </w:rPr>
        <w:t xml:space="preserve"> </w:t>
      </w:r>
      <w:r w:rsidRPr="00965DC9">
        <w:rPr>
          <w:rFonts w:asciiTheme="minorHAnsi" w:hAnsiTheme="minorHAnsi" w:cstheme="minorHAnsi"/>
          <w:spacing w:val="-4"/>
        </w:rPr>
        <w:t>Careers</w:t>
      </w:r>
      <w:r w:rsidRPr="00965DC9">
        <w:rPr>
          <w:rFonts w:asciiTheme="minorHAnsi" w:hAnsiTheme="minorHAnsi" w:cstheme="minorHAnsi"/>
          <w:spacing w:val="-11"/>
        </w:rPr>
        <w:t xml:space="preserve"> </w:t>
      </w:r>
      <w:r w:rsidRPr="00965DC9">
        <w:rPr>
          <w:rFonts w:asciiTheme="minorHAnsi" w:hAnsiTheme="minorHAnsi" w:cstheme="minorHAnsi"/>
          <w:spacing w:val="-4"/>
        </w:rPr>
        <w:t>prior</w:t>
      </w:r>
      <w:r w:rsidRPr="00965DC9">
        <w:rPr>
          <w:rFonts w:asciiTheme="minorHAnsi" w:hAnsiTheme="minorHAnsi" w:cstheme="minorHAnsi"/>
          <w:spacing w:val="-12"/>
        </w:rPr>
        <w:t xml:space="preserve"> </w:t>
      </w:r>
      <w:r w:rsidRPr="00965DC9">
        <w:rPr>
          <w:rFonts w:asciiTheme="minorHAnsi" w:hAnsiTheme="minorHAnsi" w:cstheme="minorHAnsi"/>
          <w:spacing w:val="-4"/>
        </w:rPr>
        <w:t>to</w:t>
      </w:r>
      <w:r w:rsidRPr="00965DC9">
        <w:rPr>
          <w:rFonts w:asciiTheme="minorHAnsi" w:hAnsiTheme="minorHAnsi" w:cstheme="minorHAnsi"/>
          <w:spacing w:val="-16"/>
        </w:rPr>
        <w:t xml:space="preserve"> </w:t>
      </w:r>
      <w:r w:rsidRPr="00965DC9">
        <w:rPr>
          <w:rFonts w:asciiTheme="minorHAnsi" w:hAnsiTheme="minorHAnsi" w:cstheme="minorHAnsi"/>
          <w:spacing w:val="-4"/>
        </w:rPr>
        <w:t>submitting</w:t>
      </w:r>
      <w:r w:rsidRPr="00965DC9">
        <w:rPr>
          <w:rFonts w:asciiTheme="minorHAnsi" w:hAnsiTheme="minorHAnsi" w:cstheme="minorHAnsi"/>
          <w:spacing w:val="-11"/>
        </w:rPr>
        <w:t xml:space="preserve"> </w:t>
      </w:r>
      <w:r w:rsidRPr="00965DC9">
        <w:rPr>
          <w:rFonts w:asciiTheme="minorHAnsi" w:hAnsiTheme="minorHAnsi" w:cstheme="minorHAnsi"/>
          <w:spacing w:val="-4"/>
        </w:rPr>
        <w:t>the</w:t>
      </w:r>
      <w:r w:rsidRPr="00965DC9">
        <w:rPr>
          <w:rFonts w:asciiTheme="minorHAnsi" w:hAnsiTheme="minorHAnsi" w:cstheme="minorHAnsi"/>
          <w:spacing w:val="-11"/>
        </w:rPr>
        <w:t xml:space="preserve"> </w:t>
      </w:r>
      <w:r w:rsidRPr="00965DC9">
        <w:rPr>
          <w:rFonts w:asciiTheme="minorHAnsi" w:hAnsiTheme="minorHAnsi" w:cstheme="minorHAnsi"/>
          <w:spacing w:val="-4"/>
        </w:rPr>
        <w:t>applications</w:t>
      </w:r>
      <w:r w:rsidRPr="00965DC9">
        <w:rPr>
          <w:rFonts w:asciiTheme="minorHAnsi" w:hAnsiTheme="minorHAnsi" w:cstheme="minorHAnsi"/>
          <w:spacing w:val="-6"/>
        </w:rPr>
        <w:t xml:space="preserve"> </w:t>
      </w:r>
      <w:r w:rsidRPr="00965DC9">
        <w:rPr>
          <w:rFonts w:asciiTheme="minorHAnsi" w:hAnsiTheme="minorHAnsi" w:cstheme="minorHAnsi"/>
          <w:spacing w:val="-4"/>
        </w:rPr>
        <w:t>to</w:t>
      </w:r>
      <w:r w:rsidRPr="00965DC9">
        <w:rPr>
          <w:rFonts w:asciiTheme="minorHAnsi" w:hAnsiTheme="minorHAnsi" w:cstheme="minorHAnsi"/>
          <w:spacing w:val="-13"/>
        </w:rPr>
        <w:t xml:space="preserve"> </w:t>
      </w:r>
      <w:r w:rsidRPr="00965DC9">
        <w:rPr>
          <w:rFonts w:asciiTheme="minorHAnsi" w:hAnsiTheme="minorHAnsi" w:cstheme="minorHAnsi"/>
          <w:spacing w:val="-4"/>
        </w:rPr>
        <w:t>the</w:t>
      </w:r>
      <w:r w:rsidRPr="00965DC9">
        <w:rPr>
          <w:rFonts w:asciiTheme="minorHAnsi" w:hAnsiTheme="minorHAnsi" w:cstheme="minorHAnsi"/>
          <w:spacing w:val="-11"/>
        </w:rPr>
        <w:t xml:space="preserve"> </w:t>
      </w:r>
      <w:r w:rsidRPr="00965DC9">
        <w:rPr>
          <w:rFonts w:asciiTheme="minorHAnsi" w:hAnsiTheme="minorHAnsi" w:cstheme="minorHAnsi"/>
          <w:spacing w:val="-4"/>
        </w:rPr>
        <w:t>Residential Supervisor.</w:t>
      </w:r>
    </w:p>
    <w:p w14:paraId="5221AFFA" w14:textId="77777777" w:rsidR="00965DC9" w:rsidRPr="00965DC9" w:rsidRDefault="00965DC9" w:rsidP="00965DC9">
      <w:pPr>
        <w:pStyle w:val="BodyText"/>
        <w:rPr>
          <w:rFonts w:asciiTheme="minorHAnsi" w:hAnsiTheme="minorHAnsi" w:cstheme="minorHAnsi"/>
          <w:sz w:val="22"/>
          <w:szCs w:val="22"/>
        </w:rPr>
      </w:pPr>
    </w:p>
    <w:p w14:paraId="7168FA5C" w14:textId="77777777" w:rsidR="00965DC9" w:rsidRPr="00965DC9" w:rsidRDefault="00965DC9" w:rsidP="00965DC9">
      <w:pPr>
        <w:pStyle w:val="ListParagraph"/>
        <w:numPr>
          <w:ilvl w:val="1"/>
          <w:numId w:val="10"/>
        </w:numPr>
        <w:tabs>
          <w:tab w:val="left" w:pos="182"/>
          <w:tab w:val="left" w:pos="417"/>
        </w:tabs>
        <w:ind w:left="182" w:right="860" w:hanging="1"/>
        <w:rPr>
          <w:rFonts w:asciiTheme="minorHAnsi" w:hAnsiTheme="minorHAnsi" w:cstheme="minorHAnsi"/>
        </w:rPr>
      </w:pPr>
      <w:r w:rsidRPr="00965DC9">
        <w:rPr>
          <w:rFonts w:asciiTheme="minorHAnsi" w:hAnsiTheme="minorHAnsi" w:cstheme="minorHAnsi"/>
          <w:spacing w:val="-2"/>
        </w:rPr>
        <w:t>Where</w:t>
      </w:r>
      <w:r w:rsidRPr="00965DC9">
        <w:rPr>
          <w:rFonts w:asciiTheme="minorHAnsi" w:hAnsiTheme="minorHAnsi" w:cstheme="minorHAnsi"/>
          <w:spacing w:val="-14"/>
        </w:rPr>
        <w:t xml:space="preserve"> </w:t>
      </w:r>
      <w:r w:rsidRPr="00965DC9">
        <w:rPr>
          <w:rFonts w:asciiTheme="minorHAnsi" w:hAnsiTheme="minorHAnsi" w:cstheme="minorHAnsi"/>
          <w:spacing w:val="-2"/>
        </w:rPr>
        <w:t>it</w:t>
      </w:r>
      <w:r w:rsidRPr="00965DC9">
        <w:rPr>
          <w:rFonts w:asciiTheme="minorHAnsi" w:hAnsiTheme="minorHAnsi" w:cstheme="minorHAnsi"/>
          <w:spacing w:val="-13"/>
        </w:rPr>
        <w:t xml:space="preserve"> </w:t>
      </w:r>
      <w:r w:rsidRPr="00965DC9">
        <w:rPr>
          <w:rFonts w:asciiTheme="minorHAnsi" w:hAnsiTheme="minorHAnsi" w:cstheme="minorHAnsi"/>
          <w:spacing w:val="-2"/>
        </w:rPr>
        <w:t>is</w:t>
      </w:r>
      <w:r w:rsidRPr="00965DC9">
        <w:rPr>
          <w:rFonts w:asciiTheme="minorHAnsi" w:hAnsiTheme="minorHAnsi" w:cstheme="minorHAnsi"/>
          <w:spacing w:val="-13"/>
        </w:rPr>
        <w:t xml:space="preserve"> </w:t>
      </w:r>
      <w:r w:rsidRPr="00965DC9">
        <w:rPr>
          <w:rFonts w:asciiTheme="minorHAnsi" w:hAnsiTheme="minorHAnsi" w:cstheme="minorHAnsi"/>
          <w:spacing w:val="-2"/>
        </w:rPr>
        <w:t>necessary</w:t>
      </w:r>
      <w:r w:rsidRPr="00965DC9">
        <w:rPr>
          <w:rFonts w:asciiTheme="minorHAnsi" w:hAnsiTheme="minorHAnsi" w:cstheme="minorHAnsi"/>
          <w:spacing w:val="-12"/>
        </w:rPr>
        <w:t xml:space="preserve"> </w:t>
      </w:r>
      <w:r w:rsidRPr="00965DC9">
        <w:rPr>
          <w:rFonts w:asciiTheme="minorHAnsi" w:hAnsiTheme="minorHAnsi" w:cstheme="minorHAnsi"/>
          <w:spacing w:val="-2"/>
        </w:rPr>
        <w:t>to</w:t>
      </w:r>
      <w:r w:rsidRPr="00965DC9">
        <w:rPr>
          <w:rFonts w:asciiTheme="minorHAnsi" w:hAnsiTheme="minorHAnsi" w:cstheme="minorHAnsi"/>
          <w:spacing w:val="-20"/>
        </w:rPr>
        <w:t xml:space="preserve"> </w:t>
      </w:r>
      <w:r w:rsidRPr="00965DC9">
        <w:rPr>
          <w:rFonts w:asciiTheme="minorHAnsi" w:hAnsiTheme="minorHAnsi" w:cstheme="minorHAnsi"/>
          <w:spacing w:val="-2"/>
        </w:rPr>
        <w:t>track</w:t>
      </w:r>
      <w:r w:rsidRPr="00965DC9">
        <w:rPr>
          <w:rFonts w:asciiTheme="minorHAnsi" w:hAnsiTheme="minorHAnsi" w:cstheme="minorHAnsi"/>
          <w:spacing w:val="-13"/>
        </w:rPr>
        <w:t xml:space="preserve"> </w:t>
      </w:r>
      <w:r w:rsidRPr="00965DC9">
        <w:rPr>
          <w:rFonts w:asciiTheme="minorHAnsi" w:hAnsiTheme="minorHAnsi" w:cstheme="minorHAnsi"/>
          <w:spacing w:val="-2"/>
        </w:rPr>
        <w:t>FMLA</w:t>
      </w:r>
      <w:r w:rsidRPr="00965DC9">
        <w:rPr>
          <w:rFonts w:asciiTheme="minorHAnsi" w:hAnsiTheme="minorHAnsi" w:cstheme="minorHAnsi"/>
          <w:spacing w:val="-14"/>
        </w:rPr>
        <w:t xml:space="preserve"> </w:t>
      </w:r>
      <w:r w:rsidRPr="00965DC9">
        <w:rPr>
          <w:rFonts w:asciiTheme="minorHAnsi" w:hAnsiTheme="minorHAnsi" w:cstheme="minorHAnsi"/>
          <w:spacing w:val="-2"/>
        </w:rPr>
        <w:t>and</w:t>
      </w:r>
      <w:r w:rsidRPr="00965DC9">
        <w:rPr>
          <w:rFonts w:asciiTheme="minorHAnsi" w:hAnsiTheme="minorHAnsi" w:cstheme="minorHAnsi"/>
          <w:spacing w:val="-13"/>
        </w:rPr>
        <w:t xml:space="preserve"> </w:t>
      </w:r>
      <w:r w:rsidRPr="00965DC9">
        <w:rPr>
          <w:rFonts w:asciiTheme="minorHAnsi" w:hAnsiTheme="minorHAnsi" w:cstheme="minorHAnsi"/>
          <w:spacing w:val="-2"/>
        </w:rPr>
        <w:t>NOP</w:t>
      </w:r>
      <w:r w:rsidRPr="00965DC9">
        <w:rPr>
          <w:rFonts w:asciiTheme="minorHAnsi" w:hAnsiTheme="minorHAnsi" w:cstheme="minorHAnsi"/>
          <w:spacing w:val="-13"/>
        </w:rPr>
        <w:t xml:space="preserve"> </w:t>
      </w:r>
      <w:r w:rsidRPr="00965DC9">
        <w:rPr>
          <w:rFonts w:asciiTheme="minorHAnsi" w:hAnsiTheme="minorHAnsi" w:cstheme="minorHAnsi"/>
          <w:spacing w:val="-2"/>
        </w:rPr>
        <w:t>management</w:t>
      </w:r>
      <w:r w:rsidRPr="00965DC9">
        <w:rPr>
          <w:rFonts w:asciiTheme="minorHAnsi" w:hAnsiTheme="minorHAnsi" w:cstheme="minorHAnsi"/>
          <w:spacing w:val="12"/>
        </w:rPr>
        <w:t xml:space="preserve"> </w:t>
      </w:r>
      <w:r w:rsidRPr="00965DC9">
        <w:rPr>
          <w:rFonts w:asciiTheme="minorHAnsi" w:hAnsiTheme="minorHAnsi" w:cstheme="minorHAnsi"/>
          <w:spacing w:val="-2"/>
        </w:rPr>
        <w:t>will</w:t>
      </w:r>
      <w:r w:rsidRPr="00965DC9">
        <w:rPr>
          <w:rFonts w:asciiTheme="minorHAnsi" w:hAnsiTheme="minorHAnsi" w:cstheme="minorHAnsi"/>
          <w:spacing w:val="-14"/>
        </w:rPr>
        <w:t xml:space="preserve"> </w:t>
      </w:r>
      <w:r w:rsidRPr="00965DC9">
        <w:rPr>
          <w:rFonts w:asciiTheme="minorHAnsi" w:hAnsiTheme="minorHAnsi" w:cstheme="minorHAnsi"/>
          <w:spacing w:val="-2"/>
        </w:rPr>
        <w:t>use</w:t>
      </w:r>
      <w:r w:rsidRPr="00965DC9">
        <w:rPr>
          <w:rFonts w:asciiTheme="minorHAnsi" w:hAnsiTheme="minorHAnsi" w:cstheme="minorHAnsi"/>
          <w:spacing w:val="-9"/>
        </w:rPr>
        <w:t xml:space="preserve"> </w:t>
      </w:r>
      <w:r w:rsidRPr="00965DC9">
        <w:rPr>
          <w:rFonts w:asciiTheme="minorHAnsi" w:hAnsiTheme="minorHAnsi" w:cstheme="minorHAnsi"/>
          <w:spacing w:val="-2"/>
        </w:rPr>
        <w:t>where</w:t>
      </w:r>
      <w:r w:rsidRPr="00965DC9">
        <w:rPr>
          <w:rFonts w:asciiTheme="minorHAnsi" w:hAnsiTheme="minorHAnsi" w:cstheme="minorHAnsi"/>
          <w:spacing w:val="-14"/>
        </w:rPr>
        <w:t xml:space="preserve"> </w:t>
      </w:r>
      <w:r w:rsidRPr="00965DC9">
        <w:rPr>
          <w:rFonts w:asciiTheme="minorHAnsi" w:hAnsiTheme="minorHAnsi" w:cstheme="minorHAnsi"/>
          <w:spacing w:val="-2"/>
        </w:rPr>
        <w:t>reasonable ancillary</w:t>
      </w:r>
      <w:r w:rsidRPr="00965DC9">
        <w:rPr>
          <w:rFonts w:asciiTheme="minorHAnsi" w:hAnsiTheme="minorHAnsi" w:cstheme="minorHAnsi"/>
          <w:spacing w:val="-14"/>
        </w:rPr>
        <w:t xml:space="preserve"> </w:t>
      </w:r>
      <w:r w:rsidRPr="00965DC9">
        <w:rPr>
          <w:rFonts w:asciiTheme="minorHAnsi" w:hAnsiTheme="minorHAnsi" w:cstheme="minorHAnsi"/>
          <w:spacing w:val="-2"/>
        </w:rPr>
        <w:t>positions</w:t>
      </w:r>
      <w:r w:rsidRPr="00965DC9">
        <w:rPr>
          <w:rFonts w:asciiTheme="minorHAnsi" w:hAnsiTheme="minorHAnsi" w:cstheme="minorHAnsi"/>
          <w:spacing w:val="-6"/>
        </w:rPr>
        <w:t xml:space="preserve"> </w:t>
      </w:r>
      <w:r w:rsidRPr="00965DC9">
        <w:rPr>
          <w:rFonts w:asciiTheme="minorHAnsi" w:hAnsiTheme="minorHAnsi" w:cstheme="minorHAnsi"/>
          <w:spacing w:val="-2"/>
        </w:rPr>
        <w:t>(e.g.</w:t>
      </w:r>
      <w:r w:rsidRPr="00965DC9">
        <w:rPr>
          <w:rFonts w:asciiTheme="minorHAnsi" w:hAnsiTheme="minorHAnsi" w:cstheme="minorHAnsi"/>
          <w:spacing w:val="-10"/>
        </w:rPr>
        <w:t xml:space="preserve"> </w:t>
      </w:r>
      <w:r w:rsidRPr="00965DC9">
        <w:rPr>
          <w:rFonts w:asciiTheme="minorHAnsi" w:hAnsiTheme="minorHAnsi" w:cstheme="minorHAnsi"/>
          <w:spacing w:val="-2"/>
        </w:rPr>
        <w:t>Work</w:t>
      </w:r>
      <w:r w:rsidRPr="00965DC9">
        <w:rPr>
          <w:rFonts w:asciiTheme="minorHAnsi" w:hAnsiTheme="minorHAnsi" w:cstheme="minorHAnsi"/>
          <w:spacing w:val="-7"/>
        </w:rPr>
        <w:t xml:space="preserve"> </w:t>
      </w:r>
      <w:r w:rsidRPr="00965DC9">
        <w:rPr>
          <w:rFonts w:asciiTheme="minorHAnsi" w:hAnsiTheme="minorHAnsi" w:cstheme="minorHAnsi"/>
          <w:spacing w:val="-2"/>
        </w:rPr>
        <w:t>Partners) to</w:t>
      </w:r>
      <w:r w:rsidRPr="00965DC9">
        <w:rPr>
          <w:rFonts w:asciiTheme="minorHAnsi" w:hAnsiTheme="minorHAnsi" w:cstheme="minorHAnsi"/>
          <w:spacing w:val="-16"/>
        </w:rPr>
        <w:t xml:space="preserve"> </w:t>
      </w:r>
      <w:r w:rsidRPr="00965DC9">
        <w:rPr>
          <w:rFonts w:asciiTheme="minorHAnsi" w:hAnsiTheme="minorHAnsi" w:cstheme="minorHAnsi"/>
          <w:spacing w:val="-2"/>
        </w:rPr>
        <w:t>run</w:t>
      </w:r>
      <w:r w:rsidRPr="00965DC9">
        <w:rPr>
          <w:rFonts w:asciiTheme="minorHAnsi" w:hAnsiTheme="minorHAnsi" w:cstheme="minorHAnsi"/>
          <w:spacing w:val="-14"/>
        </w:rPr>
        <w:t xml:space="preserve"> </w:t>
      </w:r>
      <w:r w:rsidRPr="00965DC9">
        <w:rPr>
          <w:rFonts w:asciiTheme="minorHAnsi" w:hAnsiTheme="minorHAnsi" w:cstheme="minorHAnsi"/>
          <w:spacing w:val="-2"/>
        </w:rPr>
        <w:t>reports</w:t>
      </w:r>
      <w:r w:rsidRPr="00965DC9">
        <w:rPr>
          <w:rFonts w:asciiTheme="minorHAnsi" w:hAnsiTheme="minorHAnsi" w:cstheme="minorHAnsi"/>
          <w:spacing w:val="-3"/>
        </w:rPr>
        <w:t xml:space="preserve"> </w:t>
      </w:r>
      <w:r w:rsidRPr="00965DC9">
        <w:rPr>
          <w:rFonts w:asciiTheme="minorHAnsi" w:hAnsiTheme="minorHAnsi" w:cstheme="minorHAnsi"/>
          <w:spacing w:val="-2"/>
        </w:rPr>
        <w:t>and</w:t>
      </w:r>
      <w:r w:rsidRPr="00965DC9">
        <w:rPr>
          <w:rFonts w:asciiTheme="minorHAnsi" w:hAnsiTheme="minorHAnsi" w:cstheme="minorHAnsi"/>
          <w:spacing w:val="-12"/>
        </w:rPr>
        <w:t xml:space="preserve"> </w:t>
      </w:r>
      <w:r w:rsidRPr="00965DC9">
        <w:rPr>
          <w:rFonts w:asciiTheme="minorHAnsi" w:hAnsiTheme="minorHAnsi" w:cstheme="minorHAnsi"/>
          <w:spacing w:val="-2"/>
        </w:rPr>
        <w:t>track</w:t>
      </w:r>
      <w:r w:rsidRPr="00965DC9">
        <w:rPr>
          <w:rFonts w:asciiTheme="minorHAnsi" w:hAnsiTheme="minorHAnsi" w:cstheme="minorHAnsi"/>
          <w:spacing w:val="-8"/>
        </w:rPr>
        <w:t xml:space="preserve"> </w:t>
      </w:r>
      <w:r w:rsidRPr="00965DC9">
        <w:rPr>
          <w:rFonts w:asciiTheme="minorHAnsi" w:hAnsiTheme="minorHAnsi" w:cstheme="minorHAnsi"/>
          <w:spacing w:val="-2"/>
        </w:rPr>
        <w:t>the</w:t>
      </w:r>
      <w:r w:rsidRPr="00965DC9">
        <w:rPr>
          <w:rFonts w:asciiTheme="minorHAnsi" w:hAnsiTheme="minorHAnsi" w:cstheme="minorHAnsi"/>
          <w:spacing w:val="-15"/>
        </w:rPr>
        <w:t xml:space="preserve"> </w:t>
      </w:r>
      <w:r w:rsidRPr="00965DC9">
        <w:rPr>
          <w:rFonts w:asciiTheme="minorHAnsi" w:hAnsiTheme="minorHAnsi" w:cstheme="minorHAnsi"/>
          <w:spacing w:val="-2"/>
        </w:rPr>
        <w:t>information needed.</w:t>
      </w:r>
    </w:p>
    <w:p w14:paraId="635994E1" w14:textId="77777777" w:rsidR="00965DC9" w:rsidRPr="00965DC9" w:rsidRDefault="00965DC9" w:rsidP="00965DC9">
      <w:pPr>
        <w:pStyle w:val="BodyText"/>
        <w:rPr>
          <w:rFonts w:asciiTheme="minorHAnsi" w:hAnsiTheme="minorHAnsi" w:cstheme="minorHAnsi"/>
          <w:sz w:val="22"/>
          <w:szCs w:val="22"/>
        </w:rPr>
      </w:pPr>
    </w:p>
    <w:p w14:paraId="7EB16682" w14:textId="77777777" w:rsidR="00965DC9" w:rsidRPr="00965DC9" w:rsidRDefault="00965DC9" w:rsidP="00965DC9">
      <w:pPr>
        <w:spacing w:after="0" w:line="240" w:lineRule="auto"/>
        <w:ind w:left="182"/>
        <w:rPr>
          <w:rFonts w:asciiTheme="minorHAnsi" w:hAnsiTheme="minorHAnsi" w:cstheme="minorHAnsi"/>
          <w:b/>
        </w:rPr>
      </w:pPr>
      <w:r w:rsidRPr="00965DC9">
        <w:rPr>
          <w:rFonts w:asciiTheme="minorHAnsi" w:hAnsiTheme="minorHAnsi" w:cstheme="minorHAnsi"/>
          <w:b/>
          <w:spacing w:val="-2"/>
          <w:w w:val="105"/>
          <w:u w:val="thick"/>
        </w:rPr>
        <w:t>VACANCIES:</w:t>
      </w:r>
    </w:p>
    <w:p w14:paraId="76B68335" w14:textId="77777777" w:rsidR="00965DC9" w:rsidRPr="00965DC9" w:rsidRDefault="00965DC9" w:rsidP="00965DC9">
      <w:pPr>
        <w:pStyle w:val="BodyText"/>
        <w:rPr>
          <w:rFonts w:asciiTheme="minorHAnsi" w:hAnsiTheme="minorHAnsi" w:cstheme="minorHAnsi"/>
          <w:b/>
          <w:sz w:val="22"/>
          <w:szCs w:val="22"/>
        </w:rPr>
      </w:pPr>
    </w:p>
    <w:p w14:paraId="52D47D5E" w14:textId="77777777" w:rsidR="00965DC9" w:rsidRPr="00965DC9" w:rsidRDefault="00965DC9" w:rsidP="00965DC9">
      <w:pPr>
        <w:pStyle w:val="BodyText"/>
        <w:ind w:left="180" w:right="109" w:firstLine="4"/>
        <w:rPr>
          <w:rFonts w:asciiTheme="minorHAnsi" w:hAnsiTheme="minorHAnsi" w:cstheme="minorHAnsi"/>
          <w:sz w:val="22"/>
          <w:szCs w:val="22"/>
        </w:rPr>
      </w:pP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Department</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recognizes</w:t>
      </w:r>
      <w:r w:rsidRPr="00965DC9">
        <w:rPr>
          <w:rFonts w:asciiTheme="minorHAnsi" w:hAnsiTheme="minorHAnsi" w:cstheme="minorHAnsi"/>
          <w:spacing w:val="-1"/>
          <w:sz w:val="22"/>
          <w:szCs w:val="22"/>
        </w:rPr>
        <w:t xml:space="preserve"> </w:t>
      </w:r>
      <w:r w:rsidRPr="00965DC9">
        <w:rPr>
          <w:rFonts w:asciiTheme="minorHAnsi" w:hAnsiTheme="minorHAnsi" w:cstheme="minorHAnsi"/>
          <w:spacing w:val="-2"/>
          <w:sz w:val="22"/>
          <w:szCs w:val="22"/>
        </w:rPr>
        <w:t>its</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2"/>
          <w:sz w:val="22"/>
          <w:szCs w:val="22"/>
        </w:rPr>
        <w:t>obligation to</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do</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its</w:t>
      </w:r>
      <w:r w:rsidRPr="00965DC9">
        <w:rPr>
          <w:rFonts w:asciiTheme="minorHAnsi" w:hAnsiTheme="minorHAnsi" w:cstheme="minorHAnsi"/>
          <w:spacing w:val="-15"/>
          <w:sz w:val="22"/>
          <w:szCs w:val="22"/>
        </w:rPr>
        <w:t xml:space="preserve"> </w:t>
      </w:r>
      <w:r w:rsidRPr="00965DC9">
        <w:rPr>
          <w:rFonts w:asciiTheme="minorHAnsi" w:hAnsiTheme="minorHAnsi" w:cstheme="minorHAnsi"/>
          <w:spacing w:val="-2"/>
          <w:sz w:val="22"/>
          <w:szCs w:val="22"/>
        </w:rPr>
        <w:t>part</w:t>
      </w:r>
      <w:r w:rsidRPr="00965DC9">
        <w:rPr>
          <w:rFonts w:asciiTheme="minorHAnsi" w:hAnsiTheme="minorHAnsi" w:cstheme="minorHAnsi"/>
          <w:spacing w:val="-6"/>
          <w:sz w:val="22"/>
          <w:szCs w:val="22"/>
        </w:rPr>
        <w:t xml:space="preserve"> </w:t>
      </w:r>
      <w:r w:rsidRPr="00965DC9">
        <w:rPr>
          <w:rFonts w:asciiTheme="minorHAnsi" w:hAnsiTheme="minorHAnsi" w:cstheme="minorHAnsi"/>
          <w:spacing w:val="-2"/>
          <w:sz w:val="22"/>
          <w:szCs w:val="22"/>
        </w:rPr>
        <w:t>to</w:t>
      </w:r>
      <w:r w:rsidRPr="00965DC9">
        <w:rPr>
          <w:rFonts w:asciiTheme="minorHAnsi" w:hAnsiTheme="minorHAnsi" w:cstheme="minorHAnsi"/>
          <w:spacing w:val="-16"/>
          <w:sz w:val="22"/>
          <w:szCs w:val="22"/>
        </w:rPr>
        <w:t xml:space="preserve"> </w:t>
      </w:r>
      <w:r w:rsidRPr="00965DC9">
        <w:rPr>
          <w:rFonts w:asciiTheme="minorHAnsi" w:hAnsiTheme="minorHAnsi" w:cstheme="minorHAnsi"/>
          <w:spacing w:val="-2"/>
          <w:sz w:val="22"/>
          <w:szCs w:val="22"/>
        </w:rPr>
        <w:t>minimize delays</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in</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filling</w:t>
      </w:r>
      <w:r w:rsidRPr="00965DC9">
        <w:rPr>
          <w:rFonts w:asciiTheme="minorHAnsi" w:hAnsiTheme="minorHAnsi" w:cstheme="minorHAnsi"/>
          <w:spacing w:val="-9"/>
          <w:sz w:val="22"/>
          <w:szCs w:val="22"/>
        </w:rPr>
        <w:t xml:space="preserve"> </w:t>
      </w:r>
      <w:r w:rsidRPr="00965DC9">
        <w:rPr>
          <w:rFonts w:asciiTheme="minorHAnsi" w:hAnsiTheme="minorHAnsi" w:cstheme="minorHAnsi"/>
          <w:spacing w:val="-2"/>
          <w:sz w:val="22"/>
          <w:szCs w:val="22"/>
        </w:rPr>
        <w:t>of</w:t>
      </w:r>
      <w:r w:rsidRPr="00965DC9">
        <w:rPr>
          <w:rFonts w:asciiTheme="minorHAnsi" w:hAnsiTheme="minorHAnsi" w:cstheme="minorHAnsi"/>
          <w:spacing w:val="-8"/>
          <w:sz w:val="22"/>
          <w:szCs w:val="22"/>
        </w:rPr>
        <w:t xml:space="preserve"> </w:t>
      </w:r>
      <w:r w:rsidRPr="00965DC9">
        <w:rPr>
          <w:rFonts w:asciiTheme="minorHAnsi" w:hAnsiTheme="minorHAnsi" w:cstheme="minorHAnsi"/>
          <w:spacing w:val="-2"/>
          <w:sz w:val="22"/>
          <w:szCs w:val="22"/>
        </w:rPr>
        <w:t>funded vacancies.</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2"/>
          <w:sz w:val="22"/>
          <w:szCs w:val="22"/>
        </w:rPr>
        <w:t>Vacancies</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2"/>
          <w:sz w:val="22"/>
          <w:szCs w:val="22"/>
        </w:rPr>
        <w:t>will</w:t>
      </w:r>
      <w:r w:rsidRPr="00965DC9">
        <w:rPr>
          <w:rFonts w:asciiTheme="minorHAnsi" w:hAnsiTheme="minorHAnsi" w:cstheme="minorHAnsi"/>
          <w:spacing w:val="-15"/>
          <w:sz w:val="22"/>
          <w:szCs w:val="22"/>
        </w:rPr>
        <w:t xml:space="preserve"> </w:t>
      </w:r>
      <w:r w:rsidRPr="00965DC9">
        <w:rPr>
          <w:rFonts w:asciiTheme="minorHAnsi" w:hAnsiTheme="minorHAnsi" w:cstheme="minorHAnsi"/>
          <w:spacing w:val="-2"/>
          <w:sz w:val="22"/>
          <w:szCs w:val="22"/>
        </w:rPr>
        <w:t>be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requested for</w:t>
      </w:r>
      <w:r w:rsidRPr="00965DC9">
        <w:rPr>
          <w:rFonts w:asciiTheme="minorHAnsi" w:hAnsiTheme="minorHAnsi" w:cstheme="minorHAnsi"/>
          <w:spacing w:val="-10"/>
          <w:sz w:val="22"/>
          <w:szCs w:val="22"/>
        </w:rPr>
        <w:t xml:space="preserve"> </w:t>
      </w:r>
      <w:r w:rsidRPr="00965DC9">
        <w:rPr>
          <w:rFonts w:asciiTheme="minorHAnsi" w:hAnsiTheme="minorHAnsi" w:cstheme="minorHAnsi"/>
          <w:spacing w:val="-2"/>
          <w:sz w:val="22"/>
          <w:szCs w:val="22"/>
        </w:rPr>
        <w:t>posting expeditiously.</w:t>
      </w:r>
      <w:r w:rsidRPr="00965DC9">
        <w:rPr>
          <w:rFonts w:asciiTheme="minorHAnsi" w:hAnsiTheme="minorHAnsi" w:cstheme="minorHAnsi"/>
          <w:spacing w:val="23"/>
          <w:sz w:val="22"/>
          <w:szCs w:val="22"/>
        </w:rPr>
        <w:t xml:space="preserve"> </w:t>
      </w:r>
      <w:r w:rsidRPr="00965DC9">
        <w:rPr>
          <w:rFonts w:asciiTheme="minorHAnsi" w:hAnsiTheme="minorHAnsi" w:cstheme="minorHAnsi"/>
          <w:spacing w:val="-2"/>
          <w:sz w:val="22"/>
          <w:szCs w:val="22"/>
        </w:rPr>
        <w:t>In</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further recognition</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2"/>
          <w:sz w:val="22"/>
          <w:szCs w:val="22"/>
        </w:rPr>
        <w:t xml:space="preserve">that </w:t>
      </w:r>
      <w:r w:rsidRPr="00965DC9">
        <w:rPr>
          <w:rFonts w:asciiTheme="minorHAnsi" w:hAnsiTheme="minorHAnsi" w:cstheme="minorHAnsi"/>
          <w:spacing w:val="-4"/>
          <w:sz w:val="22"/>
          <w:szCs w:val="22"/>
        </w:rPr>
        <w:t>delays</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in</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4"/>
          <w:sz w:val="22"/>
          <w:szCs w:val="22"/>
        </w:rPr>
        <w:t>filling</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vacancies</w:t>
      </w:r>
      <w:r w:rsidRPr="00965DC9">
        <w:rPr>
          <w:rFonts w:asciiTheme="minorHAnsi" w:hAnsiTheme="minorHAnsi" w:cstheme="minorHAnsi"/>
          <w:spacing w:val="-5"/>
          <w:sz w:val="22"/>
          <w:szCs w:val="22"/>
        </w:rPr>
        <w:t xml:space="preserve"> </w:t>
      </w:r>
      <w:r w:rsidRPr="00965DC9">
        <w:rPr>
          <w:rFonts w:asciiTheme="minorHAnsi" w:hAnsiTheme="minorHAnsi" w:cstheme="minorHAnsi"/>
          <w:spacing w:val="-4"/>
          <w:sz w:val="22"/>
          <w:szCs w:val="22"/>
        </w:rPr>
        <w:t>contribute</w:t>
      </w:r>
      <w:r w:rsidRPr="00965DC9">
        <w:rPr>
          <w:rFonts w:asciiTheme="minorHAnsi" w:hAnsiTheme="minorHAnsi" w:cstheme="minorHAnsi"/>
          <w:sz w:val="22"/>
          <w:szCs w:val="22"/>
        </w:rPr>
        <w:t xml:space="preserve"> </w:t>
      </w:r>
      <w:r w:rsidRPr="00965DC9">
        <w:rPr>
          <w:rFonts w:asciiTheme="minorHAnsi" w:hAnsiTheme="minorHAnsi" w:cstheme="minorHAnsi"/>
          <w:spacing w:val="-4"/>
          <w:sz w:val="22"/>
          <w:szCs w:val="22"/>
        </w:rPr>
        <w:t>to</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worker overload,</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the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parties</w:t>
      </w:r>
      <w:r w:rsidRPr="00965DC9">
        <w:rPr>
          <w:rFonts w:asciiTheme="minorHAnsi" w:hAnsiTheme="minorHAnsi" w:cstheme="minorHAnsi"/>
          <w:spacing w:val="9"/>
          <w:sz w:val="22"/>
          <w:szCs w:val="22"/>
        </w:rPr>
        <w:t xml:space="preserve"> </w:t>
      </w:r>
      <w:r w:rsidRPr="00965DC9">
        <w:rPr>
          <w:rFonts w:asciiTheme="minorHAnsi" w:hAnsiTheme="minorHAnsi" w:cstheme="minorHAnsi"/>
          <w:spacing w:val="-4"/>
          <w:sz w:val="22"/>
          <w:szCs w:val="22"/>
        </w:rPr>
        <w:t>agree</w:t>
      </w:r>
      <w:r w:rsidRPr="00965DC9">
        <w:rPr>
          <w:rFonts w:asciiTheme="minorHAnsi" w:hAnsiTheme="minorHAnsi" w:cstheme="minorHAnsi"/>
          <w:spacing w:val="-10"/>
          <w:sz w:val="22"/>
          <w:szCs w:val="22"/>
        </w:rPr>
        <w:t xml:space="preserve"> </w:t>
      </w:r>
      <w:r w:rsidRPr="00965DC9">
        <w:rPr>
          <w:rFonts w:asciiTheme="minorHAnsi" w:hAnsiTheme="minorHAnsi" w:cstheme="minorHAnsi"/>
          <w:spacing w:val="-4"/>
          <w:sz w:val="22"/>
          <w:szCs w:val="22"/>
        </w:rPr>
        <w:t>that</w:t>
      </w:r>
      <w:r w:rsidRPr="00965DC9">
        <w:rPr>
          <w:rFonts w:asciiTheme="minorHAnsi" w:hAnsiTheme="minorHAnsi" w:cstheme="minorHAnsi"/>
          <w:spacing w:val="-6"/>
          <w:sz w:val="22"/>
          <w:szCs w:val="22"/>
        </w:rPr>
        <w:t xml:space="preserve"> </w:t>
      </w:r>
      <w:r w:rsidRPr="00965DC9">
        <w:rPr>
          <w:rFonts w:asciiTheme="minorHAnsi" w:hAnsiTheme="minorHAnsi" w:cstheme="minorHAnsi"/>
          <w:spacing w:val="-4"/>
          <w:sz w:val="22"/>
          <w:szCs w:val="22"/>
        </w:rPr>
        <w:t>all</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Bargaining</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4"/>
          <w:sz w:val="22"/>
          <w:szCs w:val="22"/>
        </w:rPr>
        <w:t>Unit 8</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employees</w:t>
      </w:r>
      <w:r w:rsidRPr="00965DC9">
        <w:rPr>
          <w:rFonts w:asciiTheme="minorHAnsi" w:hAnsiTheme="minorHAnsi" w:cstheme="minorHAnsi"/>
          <w:spacing w:val="4"/>
          <w:sz w:val="22"/>
          <w:szCs w:val="22"/>
        </w:rPr>
        <w:t xml:space="preserve"> </w:t>
      </w:r>
      <w:r w:rsidRPr="00965DC9">
        <w:rPr>
          <w:rFonts w:asciiTheme="minorHAnsi" w:hAnsiTheme="minorHAnsi" w:cstheme="minorHAnsi"/>
          <w:spacing w:val="-4"/>
          <w:sz w:val="22"/>
          <w:szCs w:val="22"/>
        </w:rPr>
        <w:t>shall, whenever</w:t>
      </w:r>
      <w:r w:rsidRPr="00965DC9">
        <w:rPr>
          <w:rFonts w:asciiTheme="minorHAnsi" w:hAnsiTheme="minorHAnsi" w:cstheme="minorHAnsi"/>
          <w:sz w:val="22"/>
          <w:szCs w:val="22"/>
        </w:rPr>
        <w:t xml:space="preserve"> </w:t>
      </w:r>
      <w:r w:rsidRPr="00965DC9">
        <w:rPr>
          <w:rFonts w:asciiTheme="minorHAnsi" w:hAnsiTheme="minorHAnsi" w:cstheme="minorHAnsi"/>
          <w:spacing w:val="-4"/>
          <w:sz w:val="22"/>
          <w:szCs w:val="22"/>
        </w:rPr>
        <w:t>possible,</w:t>
      </w:r>
      <w:r w:rsidRPr="00965DC9">
        <w:rPr>
          <w:rFonts w:asciiTheme="minorHAnsi" w:hAnsiTheme="minorHAnsi" w:cstheme="minorHAnsi"/>
          <w:spacing w:val="-6"/>
          <w:sz w:val="22"/>
          <w:szCs w:val="22"/>
        </w:rPr>
        <w:t xml:space="preserve"> </w:t>
      </w:r>
      <w:r w:rsidRPr="00965DC9">
        <w:rPr>
          <w:rFonts w:asciiTheme="minorHAnsi" w:hAnsiTheme="minorHAnsi" w:cstheme="minorHAnsi"/>
          <w:spacing w:val="-4"/>
          <w:sz w:val="22"/>
          <w:szCs w:val="22"/>
        </w:rPr>
        <w:t>submit written</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4"/>
          <w:sz w:val="22"/>
          <w:szCs w:val="22"/>
        </w:rPr>
        <w:t>notice</w:t>
      </w:r>
      <w:r w:rsidRPr="00965DC9">
        <w:rPr>
          <w:rFonts w:asciiTheme="minorHAnsi" w:hAnsiTheme="minorHAnsi" w:cstheme="minorHAnsi"/>
          <w:spacing w:val="-5"/>
          <w:sz w:val="22"/>
          <w:szCs w:val="22"/>
        </w:rPr>
        <w:t xml:space="preserve"> </w:t>
      </w:r>
      <w:r w:rsidRPr="00965DC9">
        <w:rPr>
          <w:rFonts w:asciiTheme="minorHAnsi" w:hAnsiTheme="minorHAnsi" w:cstheme="minorHAnsi"/>
          <w:spacing w:val="-4"/>
          <w:sz w:val="22"/>
          <w:szCs w:val="22"/>
        </w:rPr>
        <w:t>of</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separation at</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4"/>
          <w:sz w:val="22"/>
          <w:szCs w:val="22"/>
        </w:rPr>
        <w:t>least</w:t>
      </w:r>
      <w:r w:rsidRPr="00965DC9">
        <w:rPr>
          <w:rFonts w:asciiTheme="minorHAnsi" w:hAnsiTheme="minorHAnsi" w:cstheme="minorHAnsi"/>
          <w:spacing w:val="-5"/>
          <w:sz w:val="22"/>
          <w:szCs w:val="22"/>
        </w:rPr>
        <w:t xml:space="preserve"> </w:t>
      </w:r>
      <w:r w:rsidRPr="00965DC9">
        <w:rPr>
          <w:rFonts w:asciiTheme="minorHAnsi" w:hAnsiTheme="minorHAnsi" w:cstheme="minorHAnsi"/>
          <w:spacing w:val="-4"/>
          <w:sz w:val="22"/>
          <w:szCs w:val="22"/>
        </w:rPr>
        <w:t>four</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(4)</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 xml:space="preserve">weeks </w:t>
      </w:r>
      <w:r w:rsidRPr="00965DC9">
        <w:rPr>
          <w:rFonts w:asciiTheme="minorHAnsi" w:hAnsiTheme="minorHAnsi" w:cstheme="minorHAnsi"/>
          <w:sz w:val="22"/>
          <w:szCs w:val="22"/>
        </w:rPr>
        <w:t>prior to the effective date.</w:t>
      </w:r>
    </w:p>
    <w:p w14:paraId="3CDA5564" w14:textId="77777777" w:rsidR="00965DC9" w:rsidRPr="00965DC9" w:rsidRDefault="00965DC9" w:rsidP="00965DC9">
      <w:pPr>
        <w:pStyle w:val="BodyText"/>
        <w:rPr>
          <w:rFonts w:asciiTheme="minorHAnsi" w:hAnsiTheme="minorHAnsi" w:cstheme="minorHAnsi"/>
          <w:sz w:val="22"/>
          <w:szCs w:val="22"/>
        </w:rPr>
      </w:pPr>
    </w:p>
    <w:p w14:paraId="1F0AB9CB" w14:textId="77777777" w:rsidR="00965DC9" w:rsidRPr="00965DC9" w:rsidRDefault="00965DC9" w:rsidP="00965DC9">
      <w:pPr>
        <w:pStyle w:val="BodyText"/>
        <w:ind w:left="173" w:right="275" w:firstLine="3"/>
        <w:rPr>
          <w:rFonts w:asciiTheme="minorHAnsi" w:hAnsiTheme="minorHAnsi" w:cstheme="minorHAnsi"/>
          <w:sz w:val="22"/>
          <w:szCs w:val="22"/>
        </w:rPr>
      </w:pP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Department</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2"/>
          <w:sz w:val="22"/>
          <w:szCs w:val="22"/>
        </w:rPr>
        <w:t>will</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provide</w:t>
      </w:r>
      <w:r w:rsidRPr="00965DC9">
        <w:rPr>
          <w:rFonts w:asciiTheme="minorHAnsi" w:hAnsiTheme="minorHAnsi" w:cstheme="minorHAnsi"/>
          <w:spacing w:val="-6"/>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union,</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quarterly, a</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list</w:t>
      </w:r>
      <w:r w:rsidRPr="00965DC9">
        <w:rPr>
          <w:rFonts w:asciiTheme="minorHAnsi" w:hAnsiTheme="minorHAnsi" w:cstheme="minorHAnsi"/>
          <w:spacing w:val="-10"/>
          <w:sz w:val="22"/>
          <w:szCs w:val="22"/>
        </w:rPr>
        <w:t xml:space="preserve"> </w:t>
      </w:r>
      <w:r w:rsidRPr="00965DC9">
        <w:rPr>
          <w:rFonts w:asciiTheme="minorHAnsi" w:hAnsiTheme="minorHAnsi" w:cstheme="minorHAnsi"/>
          <w:spacing w:val="-2"/>
          <w:sz w:val="22"/>
          <w:szCs w:val="22"/>
        </w:rPr>
        <w:t>of</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2"/>
          <w:sz w:val="22"/>
          <w:szCs w:val="22"/>
        </w:rPr>
        <w:t>all</w:t>
      </w:r>
      <w:r w:rsidRPr="00965DC9">
        <w:rPr>
          <w:rFonts w:asciiTheme="minorHAnsi" w:hAnsiTheme="minorHAnsi" w:cstheme="minorHAnsi"/>
          <w:spacing w:val="-15"/>
          <w:sz w:val="22"/>
          <w:szCs w:val="22"/>
        </w:rPr>
        <w:t xml:space="preserve"> </w:t>
      </w:r>
      <w:r w:rsidRPr="00965DC9">
        <w:rPr>
          <w:rFonts w:asciiTheme="minorHAnsi" w:hAnsiTheme="minorHAnsi" w:cstheme="minorHAnsi"/>
          <w:spacing w:val="-2"/>
          <w:sz w:val="22"/>
          <w:szCs w:val="22"/>
        </w:rPr>
        <w:t>residential</w:t>
      </w:r>
      <w:r w:rsidRPr="00965DC9">
        <w:rPr>
          <w:rFonts w:asciiTheme="minorHAnsi" w:hAnsiTheme="minorHAnsi" w:cstheme="minorHAnsi"/>
          <w:sz w:val="22"/>
          <w:szCs w:val="22"/>
        </w:rPr>
        <w:t xml:space="preserve"> </w:t>
      </w:r>
      <w:r w:rsidRPr="00965DC9">
        <w:rPr>
          <w:rFonts w:asciiTheme="minorHAnsi" w:hAnsiTheme="minorHAnsi" w:cstheme="minorHAnsi"/>
          <w:spacing w:val="-2"/>
          <w:sz w:val="22"/>
          <w:szCs w:val="22"/>
        </w:rPr>
        <w:t>supervisor</w:t>
      </w:r>
      <w:r w:rsidRPr="00965DC9">
        <w:rPr>
          <w:rFonts w:asciiTheme="minorHAnsi" w:hAnsiTheme="minorHAnsi" w:cstheme="minorHAnsi"/>
          <w:spacing w:val="-5"/>
          <w:sz w:val="22"/>
          <w:szCs w:val="22"/>
        </w:rPr>
        <w:t xml:space="preserve"> </w:t>
      </w:r>
      <w:r w:rsidRPr="00965DC9">
        <w:rPr>
          <w:rFonts w:asciiTheme="minorHAnsi" w:hAnsiTheme="minorHAnsi" w:cstheme="minorHAnsi"/>
          <w:spacing w:val="-2"/>
          <w:sz w:val="22"/>
          <w:szCs w:val="22"/>
        </w:rPr>
        <w:t xml:space="preserve">requisitions </w:t>
      </w:r>
      <w:r w:rsidRPr="00965DC9">
        <w:rPr>
          <w:rFonts w:asciiTheme="minorHAnsi" w:hAnsiTheme="minorHAnsi" w:cstheme="minorHAnsi"/>
          <w:sz w:val="22"/>
          <w:szCs w:val="22"/>
        </w:rPr>
        <w:t>within</w:t>
      </w:r>
      <w:r w:rsidRPr="00965DC9">
        <w:rPr>
          <w:rFonts w:asciiTheme="minorHAnsi" w:hAnsiTheme="minorHAnsi" w:cstheme="minorHAnsi"/>
          <w:spacing w:val="-16"/>
          <w:sz w:val="22"/>
          <w:szCs w:val="22"/>
        </w:rPr>
        <w:t xml:space="preserve"> </w:t>
      </w:r>
      <w:r w:rsidRPr="00965DC9">
        <w:rPr>
          <w:rFonts w:asciiTheme="minorHAnsi" w:hAnsiTheme="minorHAnsi" w:cstheme="minorHAnsi"/>
          <w:sz w:val="22"/>
          <w:szCs w:val="22"/>
        </w:rPr>
        <w:t>the</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bargaining</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unit</w:t>
      </w:r>
      <w:r w:rsidRPr="00965DC9">
        <w:rPr>
          <w:rFonts w:asciiTheme="minorHAnsi" w:hAnsiTheme="minorHAnsi" w:cstheme="minorHAnsi"/>
          <w:spacing w:val="-16"/>
          <w:sz w:val="22"/>
          <w:szCs w:val="22"/>
        </w:rPr>
        <w:t xml:space="preserve"> </w:t>
      </w:r>
      <w:r w:rsidRPr="00965DC9">
        <w:rPr>
          <w:rFonts w:asciiTheme="minorHAnsi" w:hAnsiTheme="minorHAnsi" w:cstheme="minorHAnsi"/>
          <w:sz w:val="22"/>
          <w:szCs w:val="22"/>
        </w:rPr>
        <w:t>by</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region.</w:t>
      </w:r>
      <w:r w:rsidRPr="00965DC9">
        <w:rPr>
          <w:rFonts w:asciiTheme="minorHAnsi" w:hAnsiTheme="minorHAnsi" w:cstheme="minorHAnsi"/>
          <w:spacing w:val="32"/>
          <w:sz w:val="22"/>
          <w:szCs w:val="22"/>
        </w:rPr>
        <w:t xml:space="preserve"> </w:t>
      </w:r>
      <w:r w:rsidRPr="00965DC9">
        <w:rPr>
          <w:rFonts w:asciiTheme="minorHAnsi" w:hAnsiTheme="minorHAnsi" w:cstheme="minorHAnsi"/>
          <w:sz w:val="22"/>
          <w:szCs w:val="22"/>
        </w:rPr>
        <w:t>HR</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and</w:t>
      </w:r>
      <w:r w:rsidRPr="00965DC9">
        <w:rPr>
          <w:rFonts w:asciiTheme="minorHAnsi" w:hAnsiTheme="minorHAnsi" w:cstheme="minorHAnsi"/>
          <w:spacing w:val="-16"/>
          <w:sz w:val="22"/>
          <w:szCs w:val="22"/>
        </w:rPr>
        <w:t xml:space="preserve"> </w:t>
      </w:r>
      <w:r w:rsidRPr="00965DC9">
        <w:rPr>
          <w:rFonts w:asciiTheme="minorHAnsi" w:hAnsiTheme="minorHAnsi" w:cstheme="minorHAnsi"/>
          <w:sz w:val="22"/>
          <w:szCs w:val="22"/>
        </w:rPr>
        <w:t>Program</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Directors</w:t>
      </w:r>
      <w:r w:rsidRPr="00965DC9">
        <w:rPr>
          <w:rFonts w:asciiTheme="minorHAnsi" w:hAnsiTheme="minorHAnsi" w:cstheme="minorHAnsi"/>
          <w:spacing w:val="-9"/>
          <w:sz w:val="22"/>
          <w:szCs w:val="22"/>
        </w:rPr>
        <w:t xml:space="preserve"> </w:t>
      </w:r>
      <w:r w:rsidRPr="00965DC9">
        <w:rPr>
          <w:rFonts w:asciiTheme="minorHAnsi" w:hAnsiTheme="minorHAnsi" w:cstheme="minorHAnsi"/>
          <w:sz w:val="22"/>
          <w:szCs w:val="22"/>
        </w:rPr>
        <w:t>shall</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make</w:t>
      </w:r>
      <w:r w:rsidRPr="00965DC9">
        <w:rPr>
          <w:rFonts w:asciiTheme="minorHAnsi" w:hAnsiTheme="minorHAnsi" w:cstheme="minorHAnsi"/>
          <w:spacing w:val="-15"/>
          <w:sz w:val="22"/>
          <w:szCs w:val="22"/>
        </w:rPr>
        <w:t xml:space="preserve"> </w:t>
      </w:r>
      <w:r w:rsidRPr="00965DC9">
        <w:rPr>
          <w:rFonts w:asciiTheme="minorHAnsi" w:hAnsiTheme="minorHAnsi" w:cstheme="minorHAnsi"/>
          <w:sz w:val="22"/>
          <w:szCs w:val="22"/>
        </w:rPr>
        <w:t>best</w:t>
      </w:r>
      <w:r w:rsidRPr="00965DC9">
        <w:rPr>
          <w:rFonts w:asciiTheme="minorHAnsi" w:hAnsiTheme="minorHAnsi" w:cstheme="minorHAnsi"/>
          <w:spacing w:val="-16"/>
          <w:sz w:val="22"/>
          <w:szCs w:val="22"/>
        </w:rPr>
        <w:t xml:space="preserve"> </w:t>
      </w:r>
      <w:r w:rsidRPr="00965DC9">
        <w:rPr>
          <w:rFonts w:asciiTheme="minorHAnsi" w:hAnsiTheme="minorHAnsi" w:cstheme="minorHAnsi"/>
          <w:sz w:val="22"/>
          <w:szCs w:val="22"/>
        </w:rPr>
        <w:t>efforts</w:t>
      </w:r>
      <w:r w:rsidRPr="00965DC9">
        <w:rPr>
          <w:rFonts w:asciiTheme="minorHAnsi" w:hAnsiTheme="minorHAnsi" w:cstheme="minorHAnsi"/>
          <w:spacing w:val="-12"/>
          <w:sz w:val="22"/>
          <w:szCs w:val="22"/>
        </w:rPr>
        <w:t xml:space="preserve"> </w:t>
      </w:r>
      <w:r w:rsidRPr="00965DC9">
        <w:rPr>
          <w:rFonts w:asciiTheme="minorHAnsi" w:hAnsiTheme="minorHAnsi" w:cstheme="minorHAnsi"/>
          <w:sz w:val="22"/>
          <w:szCs w:val="22"/>
        </w:rPr>
        <w:t xml:space="preserve">to </w:t>
      </w:r>
      <w:r w:rsidRPr="00965DC9">
        <w:rPr>
          <w:rFonts w:asciiTheme="minorHAnsi" w:hAnsiTheme="minorHAnsi" w:cstheme="minorHAnsi"/>
          <w:spacing w:val="-2"/>
          <w:sz w:val="22"/>
          <w:szCs w:val="22"/>
        </w:rPr>
        <w:t>review</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bids</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from</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other</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DSWs</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who</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want</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to</w:t>
      </w:r>
      <w:r w:rsidRPr="00965DC9">
        <w:rPr>
          <w:rFonts w:asciiTheme="minorHAnsi" w:hAnsiTheme="minorHAnsi" w:cstheme="minorHAnsi"/>
          <w:spacing w:val="-14"/>
          <w:sz w:val="22"/>
          <w:szCs w:val="22"/>
        </w:rPr>
        <w:t xml:space="preserve"> </w:t>
      </w:r>
      <w:r w:rsidRPr="00965DC9">
        <w:rPr>
          <w:rFonts w:asciiTheme="minorHAnsi" w:hAnsiTheme="minorHAnsi" w:cstheme="minorHAnsi"/>
          <w:i/>
          <w:spacing w:val="-2"/>
          <w:sz w:val="22"/>
          <w:szCs w:val="22"/>
        </w:rPr>
        <w:t>move</w:t>
      </w:r>
      <w:r w:rsidRPr="00965DC9">
        <w:rPr>
          <w:rFonts w:asciiTheme="minorHAnsi" w:hAnsiTheme="minorHAnsi" w:cstheme="minorHAnsi"/>
          <w:i/>
          <w:spacing w:val="-12"/>
          <w:sz w:val="22"/>
          <w:szCs w:val="22"/>
        </w:rPr>
        <w:t xml:space="preserve"> </w:t>
      </w:r>
      <w:r w:rsidRPr="00965DC9">
        <w:rPr>
          <w:rFonts w:asciiTheme="minorHAnsi" w:hAnsiTheme="minorHAnsi" w:cstheme="minorHAnsi"/>
          <w:spacing w:val="-2"/>
          <w:sz w:val="22"/>
          <w:szCs w:val="22"/>
        </w:rPr>
        <w:t>into</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that</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vacant</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position</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on</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a</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weekly</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basis</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and communicate</w:t>
      </w:r>
      <w:r w:rsidRPr="00965DC9">
        <w:rPr>
          <w:rFonts w:asciiTheme="minorHAnsi" w:hAnsiTheme="minorHAnsi" w:cstheme="minorHAnsi"/>
          <w:sz w:val="22"/>
          <w:szCs w:val="22"/>
        </w:rPr>
        <w:t xml:space="preserve"> </w:t>
      </w:r>
      <w:r w:rsidRPr="00965DC9">
        <w:rPr>
          <w:rFonts w:asciiTheme="minorHAnsi" w:hAnsiTheme="minorHAnsi" w:cstheme="minorHAnsi"/>
          <w:spacing w:val="-2"/>
          <w:sz w:val="22"/>
          <w:szCs w:val="22"/>
        </w:rPr>
        <w:t>any</w:t>
      </w:r>
      <w:r w:rsidRPr="00965DC9">
        <w:rPr>
          <w:rFonts w:asciiTheme="minorHAnsi" w:hAnsiTheme="minorHAnsi" w:cstheme="minorHAnsi"/>
          <w:spacing w:val="-9"/>
          <w:sz w:val="22"/>
          <w:szCs w:val="22"/>
        </w:rPr>
        <w:t xml:space="preserve"> </w:t>
      </w:r>
      <w:r w:rsidRPr="00965DC9">
        <w:rPr>
          <w:rFonts w:asciiTheme="minorHAnsi" w:hAnsiTheme="minorHAnsi" w:cstheme="minorHAnsi"/>
          <w:spacing w:val="-2"/>
          <w:sz w:val="22"/>
          <w:szCs w:val="22"/>
        </w:rPr>
        <w:t>prospective bids</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with</w:t>
      </w:r>
      <w:r w:rsidRPr="00965DC9">
        <w:rPr>
          <w:rFonts w:asciiTheme="minorHAnsi" w:hAnsiTheme="minorHAnsi" w:cstheme="minorHAnsi"/>
          <w:spacing w:val="-15"/>
          <w:sz w:val="22"/>
          <w:szCs w:val="22"/>
        </w:rPr>
        <w:t xml:space="preserve"> </w:t>
      </w:r>
      <w:r w:rsidRPr="00965DC9">
        <w:rPr>
          <w:rFonts w:asciiTheme="minorHAnsi" w:hAnsiTheme="minorHAnsi" w:cstheme="minorHAnsi"/>
          <w:spacing w:val="-2"/>
          <w:sz w:val="22"/>
          <w:szCs w:val="22"/>
        </w:rPr>
        <w:t>Residential Supervisors.</w:t>
      </w:r>
    </w:p>
    <w:p w14:paraId="798659C3" w14:textId="77777777" w:rsidR="00965DC9" w:rsidRPr="00965DC9" w:rsidRDefault="00965DC9" w:rsidP="00965DC9">
      <w:pPr>
        <w:pStyle w:val="BodyText"/>
        <w:rPr>
          <w:rFonts w:asciiTheme="minorHAnsi" w:hAnsiTheme="minorHAnsi" w:cstheme="minorHAnsi"/>
          <w:sz w:val="22"/>
          <w:szCs w:val="22"/>
        </w:rPr>
      </w:pPr>
    </w:p>
    <w:p w14:paraId="322E96CF" w14:textId="77777777" w:rsidR="00965DC9" w:rsidRPr="00965DC9" w:rsidRDefault="00965DC9" w:rsidP="00965DC9">
      <w:pPr>
        <w:spacing w:after="0" w:line="240" w:lineRule="auto"/>
        <w:ind w:left="178"/>
        <w:rPr>
          <w:rFonts w:asciiTheme="minorHAnsi" w:hAnsiTheme="minorHAnsi" w:cstheme="minorHAnsi"/>
          <w:b/>
        </w:rPr>
      </w:pPr>
      <w:r w:rsidRPr="00965DC9">
        <w:rPr>
          <w:rFonts w:asciiTheme="minorHAnsi" w:hAnsiTheme="minorHAnsi" w:cstheme="minorHAnsi"/>
          <w:b/>
          <w:w w:val="105"/>
          <w:u w:val="thick"/>
        </w:rPr>
        <w:t>TRAINING</w:t>
      </w:r>
      <w:r w:rsidRPr="00965DC9">
        <w:rPr>
          <w:rFonts w:asciiTheme="minorHAnsi" w:hAnsiTheme="minorHAnsi" w:cstheme="minorHAnsi"/>
          <w:b/>
          <w:spacing w:val="-10"/>
          <w:w w:val="105"/>
          <w:u w:val="thick"/>
        </w:rPr>
        <w:t xml:space="preserve"> </w:t>
      </w:r>
      <w:r w:rsidRPr="00965DC9">
        <w:rPr>
          <w:rFonts w:asciiTheme="minorHAnsi" w:hAnsiTheme="minorHAnsi" w:cstheme="minorHAnsi"/>
          <w:b/>
          <w:w w:val="105"/>
          <w:u w:val="thick"/>
        </w:rPr>
        <w:t>AND</w:t>
      </w:r>
      <w:r w:rsidRPr="00965DC9">
        <w:rPr>
          <w:rFonts w:asciiTheme="minorHAnsi" w:hAnsiTheme="minorHAnsi" w:cstheme="minorHAnsi"/>
          <w:b/>
          <w:spacing w:val="-14"/>
          <w:w w:val="105"/>
          <w:u w:val="thick"/>
        </w:rPr>
        <w:t xml:space="preserve"> </w:t>
      </w:r>
      <w:r w:rsidRPr="00965DC9">
        <w:rPr>
          <w:rFonts w:asciiTheme="minorHAnsi" w:hAnsiTheme="minorHAnsi" w:cstheme="minorHAnsi"/>
          <w:b/>
          <w:w w:val="105"/>
          <w:u w:val="thick"/>
        </w:rPr>
        <w:t>PROFESSIONAL</w:t>
      </w:r>
      <w:r w:rsidRPr="00965DC9">
        <w:rPr>
          <w:rFonts w:asciiTheme="minorHAnsi" w:hAnsiTheme="minorHAnsi" w:cstheme="minorHAnsi"/>
          <w:b/>
          <w:spacing w:val="-1"/>
          <w:w w:val="105"/>
          <w:u w:val="thick"/>
        </w:rPr>
        <w:t xml:space="preserve"> </w:t>
      </w:r>
      <w:r w:rsidRPr="00965DC9">
        <w:rPr>
          <w:rFonts w:asciiTheme="minorHAnsi" w:hAnsiTheme="minorHAnsi" w:cstheme="minorHAnsi"/>
          <w:b/>
          <w:spacing w:val="-2"/>
          <w:w w:val="105"/>
          <w:u w:val="thick"/>
        </w:rPr>
        <w:t>DEVELOPMENT:</w:t>
      </w:r>
    </w:p>
    <w:p w14:paraId="405C5E8A" w14:textId="77777777" w:rsidR="00965DC9" w:rsidRPr="00965DC9" w:rsidRDefault="00965DC9" w:rsidP="00965DC9">
      <w:pPr>
        <w:pStyle w:val="BodyText"/>
        <w:rPr>
          <w:rFonts w:asciiTheme="minorHAnsi" w:hAnsiTheme="minorHAnsi" w:cstheme="minorHAnsi"/>
          <w:b/>
          <w:sz w:val="22"/>
          <w:szCs w:val="22"/>
        </w:rPr>
      </w:pPr>
    </w:p>
    <w:p w14:paraId="32A397B8" w14:textId="77777777" w:rsidR="00965DC9" w:rsidRPr="00965DC9" w:rsidRDefault="00965DC9" w:rsidP="00965DC9">
      <w:pPr>
        <w:pStyle w:val="BodyText"/>
        <w:ind w:left="174" w:firstLine="2"/>
        <w:rPr>
          <w:rFonts w:asciiTheme="minorHAnsi" w:hAnsiTheme="minorHAnsi" w:cstheme="minorHAnsi"/>
          <w:sz w:val="22"/>
          <w:szCs w:val="22"/>
        </w:rPr>
      </w:pPr>
      <w:r w:rsidRPr="00965DC9">
        <w:rPr>
          <w:rFonts w:asciiTheme="minorHAnsi" w:hAnsiTheme="minorHAnsi" w:cstheme="minorHAnsi"/>
          <w:spacing w:val="-4"/>
          <w:sz w:val="22"/>
          <w:szCs w:val="22"/>
        </w:rPr>
        <w:t>In</w:t>
      </w:r>
      <w:r w:rsidRPr="00965DC9">
        <w:rPr>
          <w:rFonts w:asciiTheme="minorHAnsi" w:hAnsiTheme="minorHAnsi" w:cstheme="minorHAnsi"/>
          <w:spacing w:val="-18"/>
          <w:sz w:val="22"/>
          <w:szCs w:val="22"/>
        </w:rPr>
        <w:t xml:space="preserve"> </w:t>
      </w:r>
      <w:r w:rsidRPr="00965DC9">
        <w:rPr>
          <w:rFonts w:asciiTheme="minorHAnsi" w:hAnsiTheme="minorHAnsi" w:cstheme="minorHAnsi"/>
          <w:spacing w:val="-4"/>
          <w:sz w:val="22"/>
          <w:szCs w:val="22"/>
        </w:rPr>
        <w:t>recognition</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of</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the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importance</w:t>
      </w:r>
      <w:r w:rsidRPr="00965DC9">
        <w:rPr>
          <w:rFonts w:asciiTheme="minorHAnsi" w:hAnsiTheme="minorHAnsi" w:cstheme="minorHAnsi"/>
          <w:spacing w:val="-10"/>
          <w:sz w:val="22"/>
          <w:szCs w:val="22"/>
        </w:rPr>
        <w:t xml:space="preserve"> </w:t>
      </w:r>
      <w:r w:rsidRPr="00965DC9">
        <w:rPr>
          <w:rFonts w:asciiTheme="minorHAnsi" w:hAnsiTheme="minorHAnsi" w:cstheme="minorHAnsi"/>
          <w:spacing w:val="-4"/>
          <w:sz w:val="22"/>
          <w:szCs w:val="22"/>
        </w:rPr>
        <w:t>of</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the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job</w:t>
      </w:r>
      <w:r w:rsidRPr="00965DC9">
        <w:rPr>
          <w:rFonts w:asciiTheme="minorHAnsi" w:hAnsiTheme="minorHAnsi" w:cstheme="minorHAnsi"/>
          <w:spacing w:val="-21"/>
          <w:sz w:val="22"/>
          <w:szCs w:val="22"/>
        </w:rPr>
        <w:t xml:space="preserve"> </w:t>
      </w:r>
      <w:r w:rsidRPr="00965DC9">
        <w:rPr>
          <w:rFonts w:asciiTheme="minorHAnsi" w:hAnsiTheme="minorHAnsi" w:cstheme="minorHAnsi"/>
          <w:spacing w:val="-4"/>
          <w:sz w:val="22"/>
          <w:szCs w:val="22"/>
        </w:rPr>
        <w:t>duties</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4"/>
          <w:sz w:val="22"/>
          <w:szCs w:val="22"/>
        </w:rPr>
        <w:t>of</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4"/>
          <w:sz w:val="22"/>
          <w:szCs w:val="22"/>
        </w:rPr>
        <w:t>a</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4"/>
          <w:sz w:val="22"/>
          <w:szCs w:val="22"/>
        </w:rPr>
        <w:t>Residential</w:t>
      </w:r>
      <w:r w:rsidRPr="00965DC9">
        <w:rPr>
          <w:rFonts w:asciiTheme="minorHAnsi" w:hAnsiTheme="minorHAnsi" w:cstheme="minorHAnsi"/>
          <w:sz w:val="22"/>
          <w:szCs w:val="22"/>
        </w:rPr>
        <w:t xml:space="preserve"> </w:t>
      </w:r>
      <w:r w:rsidRPr="00965DC9">
        <w:rPr>
          <w:rFonts w:asciiTheme="minorHAnsi" w:hAnsiTheme="minorHAnsi" w:cstheme="minorHAnsi"/>
          <w:spacing w:val="-4"/>
          <w:sz w:val="22"/>
          <w:szCs w:val="22"/>
        </w:rPr>
        <w:t>Supervisor</w:t>
      </w:r>
      <w:r w:rsidRPr="00965DC9">
        <w:rPr>
          <w:rFonts w:asciiTheme="minorHAnsi" w:hAnsiTheme="minorHAnsi" w:cstheme="minorHAnsi"/>
          <w:sz w:val="22"/>
          <w:szCs w:val="22"/>
        </w:rPr>
        <w:t xml:space="preserve"> </w:t>
      </w:r>
      <w:r w:rsidRPr="00965DC9">
        <w:rPr>
          <w:rFonts w:asciiTheme="minorHAnsi" w:hAnsiTheme="minorHAnsi" w:cstheme="minorHAnsi"/>
          <w:spacing w:val="-4"/>
          <w:sz w:val="22"/>
          <w:szCs w:val="22"/>
        </w:rPr>
        <w:t>to</w:t>
      </w:r>
      <w:r w:rsidRPr="00965DC9">
        <w:rPr>
          <w:rFonts w:asciiTheme="minorHAnsi" w:hAnsiTheme="minorHAnsi" w:cstheme="minorHAnsi"/>
          <w:spacing w:val="-9"/>
          <w:sz w:val="22"/>
          <w:szCs w:val="22"/>
        </w:rPr>
        <w:t xml:space="preserve"> </w:t>
      </w:r>
      <w:r w:rsidRPr="00965DC9">
        <w:rPr>
          <w:rFonts w:asciiTheme="minorHAnsi" w:hAnsiTheme="minorHAnsi" w:cstheme="minorHAnsi"/>
          <w:spacing w:val="-4"/>
          <w:sz w:val="22"/>
          <w:szCs w:val="22"/>
        </w:rPr>
        <w:t>provide</w:t>
      </w:r>
      <w:r w:rsidRPr="00965DC9">
        <w:rPr>
          <w:rFonts w:asciiTheme="minorHAnsi" w:hAnsiTheme="minorHAnsi" w:cstheme="minorHAnsi"/>
          <w:sz w:val="22"/>
          <w:szCs w:val="22"/>
        </w:rPr>
        <w:t xml:space="preserve"> </w:t>
      </w:r>
      <w:r w:rsidRPr="00965DC9">
        <w:rPr>
          <w:rFonts w:asciiTheme="minorHAnsi" w:hAnsiTheme="minorHAnsi" w:cstheme="minorHAnsi"/>
          <w:spacing w:val="-4"/>
          <w:sz w:val="22"/>
          <w:szCs w:val="22"/>
        </w:rPr>
        <w:t xml:space="preserve">effective </w:t>
      </w:r>
      <w:r w:rsidRPr="00965DC9">
        <w:rPr>
          <w:rFonts w:asciiTheme="minorHAnsi" w:hAnsiTheme="minorHAnsi" w:cstheme="minorHAnsi"/>
          <w:spacing w:val="-2"/>
          <w:sz w:val="22"/>
          <w:szCs w:val="22"/>
        </w:rPr>
        <w:t>services</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to</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individuals,</w:t>
      </w:r>
      <w:r w:rsidRPr="00965DC9">
        <w:rPr>
          <w:rFonts w:asciiTheme="minorHAnsi" w:hAnsiTheme="minorHAnsi" w:cstheme="minorHAnsi"/>
          <w:spacing w:val="-4"/>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2"/>
          <w:sz w:val="22"/>
          <w:szCs w:val="22"/>
        </w:rPr>
        <w:t>Department will</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provide</w:t>
      </w:r>
      <w:r w:rsidRPr="00965DC9">
        <w:rPr>
          <w:rFonts w:asciiTheme="minorHAnsi" w:hAnsiTheme="minorHAnsi" w:cstheme="minorHAnsi"/>
          <w:spacing w:val="-8"/>
          <w:sz w:val="22"/>
          <w:szCs w:val="22"/>
        </w:rPr>
        <w:t xml:space="preserve"> </w:t>
      </w:r>
      <w:r w:rsidRPr="00965DC9">
        <w:rPr>
          <w:rFonts w:asciiTheme="minorHAnsi" w:hAnsiTheme="minorHAnsi" w:cstheme="minorHAnsi"/>
          <w:spacing w:val="-2"/>
          <w:sz w:val="22"/>
          <w:szCs w:val="22"/>
        </w:rPr>
        <w:t>a</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pre-service training</w:t>
      </w:r>
      <w:r w:rsidRPr="00965DC9">
        <w:rPr>
          <w:rFonts w:asciiTheme="minorHAnsi" w:hAnsiTheme="minorHAnsi" w:cstheme="minorHAnsi"/>
          <w:spacing w:val="-4"/>
          <w:sz w:val="22"/>
          <w:szCs w:val="22"/>
        </w:rPr>
        <w:t xml:space="preserve"> </w:t>
      </w:r>
      <w:r w:rsidRPr="00965DC9">
        <w:rPr>
          <w:rFonts w:asciiTheme="minorHAnsi" w:hAnsiTheme="minorHAnsi" w:cstheme="minorHAnsi"/>
          <w:spacing w:val="-2"/>
          <w:sz w:val="22"/>
          <w:szCs w:val="22"/>
        </w:rPr>
        <w:t>program for</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all</w:t>
      </w:r>
      <w:r w:rsidRPr="00965DC9">
        <w:rPr>
          <w:rFonts w:asciiTheme="minorHAnsi" w:hAnsiTheme="minorHAnsi" w:cstheme="minorHAnsi"/>
          <w:spacing w:val="-15"/>
          <w:sz w:val="22"/>
          <w:szCs w:val="22"/>
        </w:rPr>
        <w:t xml:space="preserve"> </w:t>
      </w:r>
      <w:r w:rsidRPr="00965DC9">
        <w:rPr>
          <w:rFonts w:asciiTheme="minorHAnsi" w:hAnsiTheme="minorHAnsi" w:cstheme="minorHAnsi"/>
          <w:spacing w:val="-2"/>
          <w:sz w:val="22"/>
          <w:szCs w:val="22"/>
        </w:rPr>
        <w:t>new employees.</w:t>
      </w:r>
      <w:r w:rsidRPr="00965DC9">
        <w:rPr>
          <w:rFonts w:asciiTheme="minorHAnsi" w:hAnsiTheme="minorHAnsi" w:cstheme="minorHAnsi"/>
          <w:spacing w:val="28"/>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Department will</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ensure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2"/>
          <w:sz w:val="22"/>
          <w:szCs w:val="22"/>
        </w:rPr>
        <w:t>new</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employees</w:t>
      </w:r>
      <w:r w:rsidRPr="00965DC9">
        <w:rPr>
          <w:rFonts w:asciiTheme="minorHAnsi" w:hAnsiTheme="minorHAnsi" w:cstheme="minorHAnsi"/>
          <w:sz w:val="22"/>
          <w:szCs w:val="22"/>
        </w:rPr>
        <w:t xml:space="preserve"> </w:t>
      </w:r>
      <w:r w:rsidRPr="00965DC9">
        <w:rPr>
          <w:rFonts w:asciiTheme="minorHAnsi" w:hAnsiTheme="minorHAnsi" w:cstheme="minorHAnsi"/>
          <w:spacing w:val="-2"/>
          <w:sz w:val="22"/>
          <w:szCs w:val="22"/>
        </w:rPr>
        <w:t>are</w:t>
      </w:r>
      <w:r w:rsidRPr="00965DC9">
        <w:rPr>
          <w:rFonts w:asciiTheme="minorHAnsi" w:hAnsiTheme="minorHAnsi" w:cstheme="minorHAnsi"/>
          <w:spacing w:val="-9"/>
          <w:sz w:val="22"/>
          <w:szCs w:val="22"/>
        </w:rPr>
        <w:t xml:space="preserve"> </w:t>
      </w:r>
      <w:r w:rsidRPr="00965DC9">
        <w:rPr>
          <w:rFonts w:asciiTheme="minorHAnsi" w:hAnsiTheme="minorHAnsi" w:cstheme="minorHAnsi"/>
          <w:spacing w:val="-2"/>
          <w:sz w:val="22"/>
          <w:szCs w:val="22"/>
        </w:rPr>
        <w:t>sufficiently trained.</w:t>
      </w:r>
    </w:p>
    <w:p w14:paraId="4900418A" w14:textId="77777777" w:rsidR="00965DC9" w:rsidRPr="00965DC9" w:rsidRDefault="00965DC9" w:rsidP="00965DC9">
      <w:pPr>
        <w:pStyle w:val="BodyText"/>
        <w:rPr>
          <w:rFonts w:asciiTheme="minorHAnsi" w:hAnsiTheme="minorHAnsi" w:cstheme="minorHAnsi"/>
          <w:sz w:val="22"/>
          <w:szCs w:val="22"/>
        </w:rPr>
      </w:pPr>
    </w:p>
    <w:p w14:paraId="29DF20DA" w14:textId="77777777" w:rsidR="00965DC9" w:rsidRPr="00965DC9" w:rsidRDefault="00965DC9" w:rsidP="00965DC9">
      <w:pPr>
        <w:spacing w:after="0" w:line="240" w:lineRule="auto"/>
        <w:ind w:left="171"/>
        <w:rPr>
          <w:rFonts w:asciiTheme="minorHAnsi" w:hAnsiTheme="minorHAnsi" w:cstheme="minorHAnsi"/>
          <w:b/>
        </w:rPr>
      </w:pPr>
      <w:r w:rsidRPr="00965DC9">
        <w:rPr>
          <w:rFonts w:asciiTheme="minorHAnsi" w:hAnsiTheme="minorHAnsi" w:cstheme="minorHAnsi"/>
          <w:b/>
          <w:w w:val="105"/>
          <w:u w:val="thick"/>
        </w:rPr>
        <w:t>TECHNOLOGICAL</w:t>
      </w:r>
      <w:r w:rsidRPr="00965DC9">
        <w:rPr>
          <w:rFonts w:asciiTheme="minorHAnsi" w:hAnsiTheme="minorHAnsi" w:cstheme="minorHAnsi"/>
          <w:b/>
          <w:spacing w:val="-3"/>
          <w:w w:val="105"/>
          <w:u w:val="thick"/>
        </w:rPr>
        <w:t xml:space="preserve"> </w:t>
      </w:r>
      <w:r w:rsidRPr="00965DC9">
        <w:rPr>
          <w:rFonts w:asciiTheme="minorHAnsi" w:hAnsiTheme="minorHAnsi" w:cstheme="minorHAnsi"/>
          <w:b/>
          <w:spacing w:val="-2"/>
          <w:w w:val="105"/>
          <w:u w:val="thick"/>
        </w:rPr>
        <w:t>EQUIPMENT:</w:t>
      </w:r>
    </w:p>
    <w:p w14:paraId="6FFC1D3D" w14:textId="77777777" w:rsidR="00965DC9" w:rsidRPr="00965DC9" w:rsidRDefault="00965DC9" w:rsidP="00965DC9">
      <w:pPr>
        <w:pStyle w:val="BodyText"/>
        <w:rPr>
          <w:rFonts w:asciiTheme="minorHAnsi" w:hAnsiTheme="minorHAnsi" w:cstheme="minorHAnsi"/>
          <w:b/>
          <w:sz w:val="22"/>
          <w:szCs w:val="22"/>
        </w:rPr>
      </w:pPr>
    </w:p>
    <w:p w14:paraId="35FAA964" w14:textId="77777777" w:rsidR="00965DC9" w:rsidRPr="00965DC9" w:rsidRDefault="00965DC9" w:rsidP="00965DC9">
      <w:pPr>
        <w:pStyle w:val="BodyText"/>
        <w:ind w:left="174" w:hanging="5"/>
        <w:rPr>
          <w:rFonts w:asciiTheme="minorHAnsi" w:hAnsiTheme="minorHAnsi" w:cstheme="minorHAnsi"/>
          <w:sz w:val="22"/>
          <w:szCs w:val="22"/>
        </w:rPr>
      </w:pPr>
      <w:r w:rsidRPr="00965DC9">
        <w:rPr>
          <w:rFonts w:asciiTheme="minorHAnsi" w:hAnsiTheme="minorHAnsi" w:cstheme="minorHAnsi"/>
          <w:spacing w:val="-4"/>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4"/>
          <w:sz w:val="22"/>
          <w:szCs w:val="22"/>
        </w:rPr>
        <w:t>Department</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4"/>
          <w:sz w:val="22"/>
          <w:szCs w:val="22"/>
        </w:rPr>
        <w:t>agrees</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to</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make</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a</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good</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faith</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effort</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to</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provide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state-of-the-art</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 xml:space="preserve">technological </w:t>
      </w:r>
      <w:r w:rsidRPr="00965DC9">
        <w:rPr>
          <w:rFonts w:asciiTheme="minorHAnsi" w:hAnsiTheme="minorHAnsi" w:cstheme="minorHAnsi"/>
          <w:spacing w:val="-2"/>
          <w:sz w:val="22"/>
          <w:szCs w:val="22"/>
        </w:rPr>
        <w:t>equipment</w:t>
      </w:r>
      <w:r w:rsidRPr="00965DC9">
        <w:rPr>
          <w:rFonts w:asciiTheme="minorHAnsi" w:hAnsiTheme="minorHAnsi" w:cstheme="minorHAnsi"/>
          <w:spacing w:val="-5"/>
          <w:sz w:val="22"/>
          <w:szCs w:val="22"/>
        </w:rPr>
        <w:t xml:space="preserve"> </w:t>
      </w:r>
      <w:r w:rsidRPr="00965DC9">
        <w:rPr>
          <w:rFonts w:asciiTheme="minorHAnsi" w:hAnsiTheme="minorHAnsi" w:cstheme="minorHAnsi"/>
          <w:spacing w:val="-2"/>
          <w:sz w:val="22"/>
          <w:szCs w:val="22"/>
        </w:rPr>
        <w:t>available in</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all</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homes</w:t>
      </w:r>
      <w:r w:rsidRPr="00965DC9">
        <w:rPr>
          <w:rFonts w:asciiTheme="minorHAnsi" w:hAnsiTheme="minorHAnsi" w:cstheme="minorHAnsi"/>
          <w:spacing w:val="-8"/>
          <w:sz w:val="22"/>
          <w:szCs w:val="22"/>
        </w:rPr>
        <w:t xml:space="preserve"> </w:t>
      </w:r>
      <w:r w:rsidRPr="00965DC9">
        <w:rPr>
          <w:rFonts w:asciiTheme="minorHAnsi" w:hAnsiTheme="minorHAnsi" w:cstheme="minorHAnsi"/>
          <w:spacing w:val="-2"/>
          <w:sz w:val="22"/>
          <w:szCs w:val="22"/>
        </w:rPr>
        <w:t>managed</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by</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2"/>
          <w:sz w:val="22"/>
          <w:szCs w:val="22"/>
        </w:rPr>
        <w:t>all</w:t>
      </w:r>
      <w:r w:rsidRPr="00965DC9">
        <w:rPr>
          <w:rFonts w:asciiTheme="minorHAnsi" w:hAnsiTheme="minorHAnsi" w:cstheme="minorHAnsi"/>
          <w:spacing w:val="-20"/>
          <w:sz w:val="22"/>
          <w:szCs w:val="22"/>
        </w:rPr>
        <w:t xml:space="preserve"> </w:t>
      </w:r>
      <w:r w:rsidRPr="00965DC9">
        <w:rPr>
          <w:rFonts w:asciiTheme="minorHAnsi" w:hAnsiTheme="minorHAnsi" w:cstheme="minorHAnsi"/>
          <w:spacing w:val="-2"/>
          <w:sz w:val="22"/>
          <w:szCs w:val="22"/>
        </w:rPr>
        <w:t>Residential</w:t>
      </w:r>
      <w:r w:rsidRPr="00965DC9">
        <w:rPr>
          <w:rFonts w:asciiTheme="minorHAnsi" w:hAnsiTheme="minorHAnsi" w:cstheme="minorHAnsi"/>
          <w:sz w:val="22"/>
          <w:szCs w:val="22"/>
        </w:rPr>
        <w:t xml:space="preserve"> </w:t>
      </w:r>
      <w:r w:rsidRPr="00965DC9">
        <w:rPr>
          <w:rFonts w:asciiTheme="minorHAnsi" w:hAnsiTheme="minorHAnsi" w:cstheme="minorHAnsi"/>
          <w:spacing w:val="-2"/>
          <w:sz w:val="22"/>
          <w:szCs w:val="22"/>
        </w:rPr>
        <w:t>Supervisors.</w:t>
      </w:r>
    </w:p>
    <w:p w14:paraId="6C414175" w14:textId="77777777" w:rsidR="00965DC9" w:rsidRPr="00965DC9" w:rsidRDefault="00965DC9" w:rsidP="00965DC9">
      <w:pPr>
        <w:pStyle w:val="BodyText"/>
        <w:rPr>
          <w:rFonts w:asciiTheme="minorHAnsi" w:hAnsiTheme="minorHAnsi" w:cstheme="minorHAnsi"/>
          <w:sz w:val="22"/>
          <w:szCs w:val="22"/>
        </w:rPr>
      </w:pPr>
    </w:p>
    <w:p w14:paraId="1E79276F" w14:textId="77777777" w:rsidR="00965DC9" w:rsidRPr="00965DC9" w:rsidRDefault="00965DC9" w:rsidP="00965DC9">
      <w:pPr>
        <w:spacing w:after="0" w:line="240" w:lineRule="auto"/>
        <w:ind w:left="175"/>
        <w:rPr>
          <w:rFonts w:asciiTheme="minorHAnsi" w:hAnsiTheme="minorHAnsi" w:cstheme="minorHAnsi"/>
          <w:b/>
          <w:spacing w:val="-2"/>
          <w:w w:val="105"/>
          <w:u w:val="thick"/>
        </w:rPr>
      </w:pPr>
      <w:r w:rsidRPr="00965DC9">
        <w:rPr>
          <w:rFonts w:asciiTheme="minorHAnsi" w:hAnsiTheme="minorHAnsi" w:cstheme="minorHAnsi"/>
          <w:b/>
          <w:w w:val="105"/>
          <w:u w:val="thick"/>
        </w:rPr>
        <w:t>Professional</w:t>
      </w:r>
      <w:r w:rsidRPr="00965DC9">
        <w:rPr>
          <w:rFonts w:asciiTheme="minorHAnsi" w:hAnsiTheme="minorHAnsi" w:cstheme="minorHAnsi"/>
          <w:b/>
          <w:spacing w:val="-11"/>
          <w:w w:val="105"/>
          <w:u w:val="thick"/>
        </w:rPr>
        <w:t xml:space="preserve"> </w:t>
      </w:r>
      <w:r w:rsidRPr="00965DC9">
        <w:rPr>
          <w:rFonts w:asciiTheme="minorHAnsi" w:hAnsiTheme="minorHAnsi" w:cstheme="minorHAnsi"/>
          <w:b/>
          <w:spacing w:val="-2"/>
          <w:w w:val="105"/>
          <w:u w:val="thick"/>
        </w:rPr>
        <w:t>Recognition</w:t>
      </w:r>
    </w:p>
    <w:p w14:paraId="28EA7F9A" w14:textId="77777777" w:rsidR="00965DC9" w:rsidRPr="00965DC9" w:rsidRDefault="00965DC9" w:rsidP="00965DC9">
      <w:pPr>
        <w:spacing w:after="0" w:line="240" w:lineRule="auto"/>
        <w:ind w:left="175"/>
        <w:rPr>
          <w:rFonts w:asciiTheme="minorHAnsi" w:hAnsiTheme="minorHAnsi" w:cstheme="minorHAnsi"/>
          <w:b/>
        </w:rPr>
      </w:pPr>
    </w:p>
    <w:p w14:paraId="472E0C37" w14:textId="77777777" w:rsidR="00965DC9" w:rsidRPr="00965DC9" w:rsidRDefault="00965DC9" w:rsidP="00965DC9">
      <w:pPr>
        <w:pStyle w:val="BodyText"/>
        <w:ind w:left="170" w:right="231"/>
        <w:rPr>
          <w:rFonts w:asciiTheme="minorHAnsi" w:hAnsiTheme="minorHAnsi" w:cstheme="minorHAnsi"/>
          <w:sz w:val="22"/>
          <w:szCs w:val="22"/>
        </w:rPr>
      </w:pP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Department</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2"/>
          <w:sz w:val="22"/>
          <w:szCs w:val="22"/>
        </w:rPr>
        <w:t>and</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Union</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2"/>
          <w:sz w:val="22"/>
          <w:szCs w:val="22"/>
        </w:rPr>
        <w:t>acknowledge</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challenges</w:t>
      </w:r>
      <w:r w:rsidRPr="00965DC9">
        <w:rPr>
          <w:rFonts w:asciiTheme="minorHAnsi" w:hAnsiTheme="minorHAnsi" w:cstheme="minorHAnsi"/>
          <w:spacing w:val="-3"/>
          <w:sz w:val="22"/>
          <w:szCs w:val="22"/>
        </w:rPr>
        <w:t xml:space="preserve"> </w:t>
      </w:r>
      <w:r w:rsidRPr="00965DC9">
        <w:rPr>
          <w:rFonts w:asciiTheme="minorHAnsi" w:hAnsiTheme="minorHAnsi" w:cstheme="minorHAnsi"/>
          <w:spacing w:val="-2"/>
          <w:sz w:val="22"/>
          <w:szCs w:val="22"/>
        </w:rPr>
        <w:t>confronting</w:t>
      </w:r>
      <w:r w:rsidRPr="00965DC9">
        <w:rPr>
          <w:rFonts w:asciiTheme="minorHAnsi" w:hAnsiTheme="minorHAnsi" w:cstheme="minorHAnsi"/>
          <w:spacing w:val="-5"/>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 xml:space="preserve">Residential </w:t>
      </w:r>
      <w:r w:rsidRPr="00965DC9">
        <w:rPr>
          <w:rFonts w:asciiTheme="minorHAnsi" w:hAnsiTheme="minorHAnsi" w:cstheme="minorHAnsi"/>
          <w:spacing w:val="-4"/>
          <w:sz w:val="22"/>
          <w:szCs w:val="22"/>
        </w:rPr>
        <w:t>Supervisor</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Title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and</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are</w:t>
      </w:r>
      <w:r w:rsidRPr="00965DC9">
        <w:rPr>
          <w:rFonts w:asciiTheme="minorHAnsi" w:hAnsiTheme="minorHAnsi" w:cstheme="minorHAnsi"/>
          <w:spacing w:val="-16"/>
          <w:sz w:val="22"/>
          <w:szCs w:val="22"/>
        </w:rPr>
        <w:t xml:space="preserve"> </w:t>
      </w:r>
      <w:r w:rsidRPr="00965DC9">
        <w:rPr>
          <w:rFonts w:asciiTheme="minorHAnsi" w:hAnsiTheme="minorHAnsi" w:cstheme="minorHAnsi"/>
          <w:spacing w:val="-4"/>
          <w:sz w:val="22"/>
          <w:szCs w:val="22"/>
        </w:rPr>
        <w:t>committed</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to</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addressing</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concerns</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regarding</w:t>
      </w:r>
      <w:r w:rsidRPr="00965DC9">
        <w:rPr>
          <w:rFonts w:asciiTheme="minorHAnsi" w:hAnsiTheme="minorHAnsi" w:cstheme="minorHAnsi"/>
          <w:spacing w:val="-12"/>
          <w:sz w:val="22"/>
          <w:szCs w:val="22"/>
        </w:rPr>
        <w:t xml:space="preserve"> </w:t>
      </w:r>
      <w:r w:rsidRPr="00965DC9">
        <w:rPr>
          <w:rFonts w:asciiTheme="minorHAnsi" w:hAnsiTheme="minorHAnsi" w:cstheme="minorHAnsi"/>
          <w:spacing w:val="-4"/>
          <w:sz w:val="22"/>
          <w:szCs w:val="22"/>
        </w:rPr>
        <w:t>staff</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morale</w:t>
      </w:r>
      <w:r w:rsidRPr="00965DC9">
        <w:rPr>
          <w:rFonts w:asciiTheme="minorHAnsi" w:hAnsiTheme="minorHAnsi" w:cstheme="minorHAnsi"/>
          <w:spacing w:val="-11"/>
          <w:sz w:val="22"/>
          <w:szCs w:val="22"/>
        </w:rPr>
        <w:t xml:space="preserve"> </w:t>
      </w:r>
      <w:r w:rsidRPr="00965DC9">
        <w:rPr>
          <w:rFonts w:asciiTheme="minorHAnsi" w:hAnsiTheme="minorHAnsi" w:cstheme="minorHAnsi"/>
          <w:spacing w:val="-4"/>
          <w:sz w:val="22"/>
          <w:szCs w:val="22"/>
        </w:rPr>
        <w:t>and</w:t>
      </w:r>
      <w:r w:rsidRPr="00965DC9">
        <w:rPr>
          <w:rFonts w:asciiTheme="minorHAnsi" w:hAnsiTheme="minorHAnsi" w:cstheme="minorHAnsi"/>
          <w:spacing w:val="-17"/>
          <w:sz w:val="22"/>
          <w:szCs w:val="22"/>
        </w:rPr>
        <w:t xml:space="preserve"> </w:t>
      </w:r>
      <w:r w:rsidRPr="00965DC9">
        <w:rPr>
          <w:rFonts w:asciiTheme="minorHAnsi" w:hAnsiTheme="minorHAnsi" w:cstheme="minorHAnsi"/>
          <w:spacing w:val="-4"/>
          <w:sz w:val="22"/>
          <w:szCs w:val="22"/>
        </w:rPr>
        <w:t xml:space="preserve">turnover. </w:t>
      </w:r>
      <w:r w:rsidRPr="00965DC9">
        <w:rPr>
          <w:rFonts w:asciiTheme="minorHAnsi" w:hAnsiTheme="minorHAnsi" w:cstheme="minorHAnsi"/>
          <w:spacing w:val="-2"/>
          <w:sz w:val="22"/>
          <w:szCs w:val="22"/>
        </w:rPr>
        <w:t>To</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this</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end, the</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Department</w:t>
      </w:r>
      <w:r w:rsidRPr="00965DC9">
        <w:rPr>
          <w:rFonts w:asciiTheme="minorHAnsi" w:hAnsiTheme="minorHAnsi" w:cstheme="minorHAnsi"/>
          <w:spacing w:val="13"/>
          <w:sz w:val="22"/>
          <w:szCs w:val="22"/>
        </w:rPr>
        <w:t xml:space="preserve"> </w:t>
      </w:r>
      <w:r w:rsidRPr="00965DC9">
        <w:rPr>
          <w:rFonts w:asciiTheme="minorHAnsi" w:hAnsiTheme="minorHAnsi" w:cstheme="minorHAnsi"/>
          <w:spacing w:val="-2"/>
          <w:sz w:val="22"/>
          <w:szCs w:val="22"/>
        </w:rPr>
        <w:t>will</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extend</w:t>
      </w:r>
      <w:r w:rsidRPr="00965DC9">
        <w:rPr>
          <w:rFonts w:asciiTheme="minorHAnsi" w:hAnsiTheme="minorHAnsi" w:cstheme="minorHAnsi"/>
          <w:spacing w:val="-6"/>
          <w:sz w:val="22"/>
          <w:szCs w:val="22"/>
        </w:rPr>
        <w:t xml:space="preserve"> </w:t>
      </w:r>
      <w:r w:rsidRPr="00965DC9">
        <w:rPr>
          <w:rFonts w:asciiTheme="minorHAnsi" w:hAnsiTheme="minorHAnsi" w:cstheme="minorHAnsi"/>
          <w:spacing w:val="-2"/>
          <w:sz w:val="22"/>
          <w:szCs w:val="22"/>
        </w:rPr>
        <w:t>the</w:t>
      </w:r>
      <w:r w:rsidRPr="00965DC9">
        <w:rPr>
          <w:rFonts w:asciiTheme="minorHAnsi" w:hAnsiTheme="minorHAnsi" w:cstheme="minorHAnsi"/>
          <w:spacing w:val="-8"/>
          <w:sz w:val="22"/>
          <w:szCs w:val="22"/>
        </w:rPr>
        <w:t xml:space="preserve"> </w:t>
      </w:r>
      <w:r w:rsidRPr="00965DC9">
        <w:rPr>
          <w:rFonts w:asciiTheme="minorHAnsi" w:hAnsiTheme="minorHAnsi" w:cstheme="minorHAnsi"/>
          <w:spacing w:val="-2"/>
          <w:sz w:val="22"/>
          <w:szCs w:val="22"/>
        </w:rPr>
        <w:t>following</w:t>
      </w:r>
      <w:r w:rsidRPr="00965DC9">
        <w:rPr>
          <w:rFonts w:asciiTheme="minorHAnsi" w:hAnsiTheme="minorHAnsi" w:cstheme="minorHAnsi"/>
          <w:spacing w:val="-7"/>
          <w:sz w:val="22"/>
          <w:szCs w:val="22"/>
        </w:rPr>
        <w:t xml:space="preserve"> </w:t>
      </w:r>
      <w:r w:rsidRPr="00965DC9">
        <w:rPr>
          <w:rFonts w:asciiTheme="minorHAnsi" w:hAnsiTheme="minorHAnsi" w:cstheme="minorHAnsi"/>
          <w:spacing w:val="-2"/>
          <w:sz w:val="22"/>
          <w:szCs w:val="22"/>
        </w:rPr>
        <w:t>goodwill</w:t>
      </w:r>
      <w:r w:rsidRPr="00965DC9">
        <w:rPr>
          <w:rFonts w:asciiTheme="minorHAnsi" w:hAnsiTheme="minorHAnsi" w:cstheme="minorHAnsi"/>
          <w:spacing w:val="-10"/>
          <w:sz w:val="22"/>
          <w:szCs w:val="22"/>
        </w:rPr>
        <w:t xml:space="preserve"> </w:t>
      </w:r>
      <w:r w:rsidRPr="00965DC9">
        <w:rPr>
          <w:rFonts w:asciiTheme="minorHAnsi" w:hAnsiTheme="minorHAnsi" w:cstheme="minorHAnsi"/>
          <w:spacing w:val="-2"/>
          <w:sz w:val="22"/>
          <w:szCs w:val="22"/>
        </w:rPr>
        <w:t>gestures to</w:t>
      </w:r>
      <w:r w:rsidRPr="00965DC9">
        <w:rPr>
          <w:rFonts w:asciiTheme="minorHAnsi" w:hAnsiTheme="minorHAnsi" w:cstheme="minorHAnsi"/>
          <w:spacing w:val="-14"/>
          <w:sz w:val="22"/>
          <w:szCs w:val="22"/>
        </w:rPr>
        <w:t xml:space="preserve"> </w:t>
      </w:r>
      <w:r w:rsidRPr="00965DC9">
        <w:rPr>
          <w:rFonts w:asciiTheme="minorHAnsi" w:hAnsiTheme="minorHAnsi" w:cstheme="minorHAnsi"/>
          <w:spacing w:val="-2"/>
          <w:sz w:val="22"/>
          <w:szCs w:val="22"/>
        </w:rPr>
        <w:t>Residential Supervisors:</w:t>
      </w:r>
    </w:p>
    <w:p w14:paraId="6EA9D223" w14:textId="488FBD24" w:rsidR="00965DC9" w:rsidRDefault="00965DC9">
      <w:pPr>
        <w:spacing w:after="0" w:line="240" w:lineRule="auto"/>
        <w:rPr>
          <w:rFonts w:asciiTheme="minorHAnsi" w:eastAsia="Times New Roman" w:hAnsiTheme="minorHAnsi" w:cstheme="minorHAnsi"/>
        </w:rPr>
      </w:pPr>
      <w:r>
        <w:rPr>
          <w:rFonts w:asciiTheme="minorHAnsi" w:hAnsiTheme="minorHAnsi" w:cstheme="minorHAnsi"/>
        </w:rPr>
        <w:br w:type="page"/>
      </w:r>
    </w:p>
    <w:p w14:paraId="010A84CF" w14:textId="77777777" w:rsidR="008325D4" w:rsidRPr="008325D4" w:rsidRDefault="008325D4" w:rsidP="008325D4">
      <w:pPr>
        <w:spacing w:after="0" w:line="240" w:lineRule="auto"/>
        <w:ind w:left="175"/>
        <w:rPr>
          <w:rFonts w:asciiTheme="minorHAnsi" w:hAnsiTheme="minorHAnsi" w:cstheme="minorHAnsi"/>
          <w:b/>
          <w:spacing w:val="-2"/>
          <w:w w:val="105"/>
          <w:u w:val="thick"/>
        </w:rPr>
      </w:pPr>
      <w:r w:rsidRPr="008325D4">
        <w:rPr>
          <w:rFonts w:asciiTheme="minorHAnsi" w:hAnsiTheme="minorHAnsi" w:cstheme="minorHAnsi"/>
          <w:b/>
          <w:w w:val="105"/>
          <w:u w:val="thick"/>
        </w:rPr>
        <w:lastRenderedPageBreak/>
        <w:t>Professional</w:t>
      </w:r>
      <w:r w:rsidRPr="008325D4">
        <w:rPr>
          <w:rFonts w:asciiTheme="minorHAnsi" w:hAnsiTheme="minorHAnsi" w:cstheme="minorHAnsi"/>
          <w:b/>
          <w:spacing w:val="-11"/>
          <w:w w:val="105"/>
          <w:u w:val="thick"/>
        </w:rPr>
        <w:t xml:space="preserve"> </w:t>
      </w:r>
      <w:r w:rsidRPr="008325D4">
        <w:rPr>
          <w:rFonts w:asciiTheme="minorHAnsi" w:hAnsiTheme="minorHAnsi" w:cstheme="minorHAnsi"/>
          <w:b/>
          <w:spacing w:val="-2"/>
          <w:w w:val="105"/>
          <w:u w:val="thick"/>
        </w:rPr>
        <w:t>Development</w:t>
      </w:r>
    </w:p>
    <w:p w14:paraId="0B95B7FE" w14:textId="77777777" w:rsidR="008325D4" w:rsidRPr="008325D4" w:rsidRDefault="008325D4" w:rsidP="008325D4">
      <w:pPr>
        <w:spacing w:after="0" w:line="240" w:lineRule="auto"/>
        <w:ind w:left="175"/>
        <w:rPr>
          <w:rFonts w:asciiTheme="minorHAnsi" w:hAnsiTheme="minorHAnsi" w:cstheme="minorHAnsi"/>
          <w:b/>
        </w:rPr>
      </w:pPr>
    </w:p>
    <w:p w14:paraId="09C046FF" w14:textId="77777777" w:rsidR="008325D4" w:rsidRPr="008325D4" w:rsidRDefault="008325D4" w:rsidP="008325D4">
      <w:pPr>
        <w:pStyle w:val="ListParagraph"/>
        <w:numPr>
          <w:ilvl w:val="2"/>
          <w:numId w:val="9"/>
        </w:numPr>
        <w:tabs>
          <w:tab w:val="left" w:pos="855"/>
          <w:tab w:val="left" w:pos="857"/>
        </w:tabs>
        <w:ind w:right="324"/>
        <w:rPr>
          <w:rFonts w:asciiTheme="minorHAnsi" w:hAnsiTheme="minorHAnsi" w:cstheme="minorHAnsi"/>
        </w:rPr>
      </w:pPr>
      <w:r w:rsidRPr="008325D4">
        <w:rPr>
          <w:rFonts w:asciiTheme="minorHAnsi" w:hAnsiTheme="minorHAnsi" w:cstheme="minorHAnsi"/>
          <w:spacing w:val="-4"/>
        </w:rPr>
        <w:t>Establishment</w:t>
      </w:r>
      <w:r w:rsidRPr="008325D4">
        <w:rPr>
          <w:rFonts w:asciiTheme="minorHAnsi" w:hAnsiTheme="minorHAnsi" w:cstheme="minorHAnsi"/>
          <w:spacing w:val="-12"/>
        </w:rPr>
        <w:t xml:space="preserve"> </w:t>
      </w:r>
      <w:r w:rsidRPr="008325D4">
        <w:rPr>
          <w:rFonts w:asciiTheme="minorHAnsi" w:hAnsiTheme="minorHAnsi" w:cstheme="minorHAnsi"/>
          <w:spacing w:val="-4"/>
        </w:rPr>
        <w:t>of</w:t>
      </w:r>
      <w:r w:rsidRPr="008325D4">
        <w:rPr>
          <w:rFonts w:asciiTheme="minorHAnsi" w:hAnsiTheme="minorHAnsi" w:cstheme="minorHAnsi"/>
          <w:spacing w:val="-15"/>
        </w:rPr>
        <w:t xml:space="preserve"> </w:t>
      </w:r>
      <w:r w:rsidRPr="008325D4">
        <w:rPr>
          <w:rFonts w:asciiTheme="minorHAnsi" w:hAnsiTheme="minorHAnsi" w:cstheme="minorHAnsi"/>
          <w:spacing w:val="-4"/>
        </w:rPr>
        <w:t>a</w:t>
      </w:r>
      <w:r w:rsidRPr="008325D4">
        <w:rPr>
          <w:rFonts w:asciiTheme="minorHAnsi" w:hAnsiTheme="minorHAnsi" w:cstheme="minorHAnsi"/>
          <w:spacing w:val="-13"/>
        </w:rPr>
        <w:t xml:space="preserve"> </w:t>
      </w:r>
      <w:r w:rsidRPr="008325D4">
        <w:rPr>
          <w:rFonts w:asciiTheme="minorHAnsi" w:hAnsiTheme="minorHAnsi" w:cstheme="minorHAnsi"/>
          <w:spacing w:val="-4"/>
        </w:rPr>
        <w:t>Labor/Management</w:t>
      </w:r>
      <w:r w:rsidRPr="008325D4">
        <w:rPr>
          <w:rFonts w:asciiTheme="minorHAnsi" w:hAnsiTheme="minorHAnsi" w:cstheme="minorHAnsi"/>
          <w:spacing w:val="-13"/>
        </w:rPr>
        <w:t xml:space="preserve"> </w:t>
      </w:r>
      <w:r w:rsidRPr="008325D4">
        <w:rPr>
          <w:rFonts w:asciiTheme="minorHAnsi" w:hAnsiTheme="minorHAnsi" w:cstheme="minorHAnsi"/>
          <w:spacing w:val="-4"/>
        </w:rPr>
        <w:t>Career</w:t>
      </w:r>
      <w:r w:rsidRPr="008325D4">
        <w:rPr>
          <w:rFonts w:asciiTheme="minorHAnsi" w:hAnsiTheme="minorHAnsi" w:cstheme="minorHAnsi"/>
          <w:spacing w:val="-11"/>
        </w:rPr>
        <w:t xml:space="preserve"> </w:t>
      </w:r>
      <w:r w:rsidRPr="008325D4">
        <w:rPr>
          <w:rFonts w:asciiTheme="minorHAnsi" w:hAnsiTheme="minorHAnsi" w:cstheme="minorHAnsi"/>
          <w:spacing w:val="-4"/>
        </w:rPr>
        <w:t>Ladder</w:t>
      </w:r>
      <w:r w:rsidRPr="008325D4">
        <w:rPr>
          <w:rFonts w:asciiTheme="minorHAnsi" w:hAnsiTheme="minorHAnsi" w:cstheme="minorHAnsi"/>
          <w:spacing w:val="-11"/>
        </w:rPr>
        <w:t xml:space="preserve"> </w:t>
      </w:r>
      <w:r w:rsidRPr="008325D4">
        <w:rPr>
          <w:rFonts w:asciiTheme="minorHAnsi" w:hAnsiTheme="minorHAnsi" w:cstheme="minorHAnsi"/>
          <w:spacing w:val="-4"/>
        </w:rPr>
        <w:t>Committee:</w:t>
      </w:r>
      <w:r w:rsidRPr="008325D4">
        <w:rPr>
          <w:rFonts w:asciiTheme="minorHAnsi" w:hAnsiTheme="minorHAnsi" w:cstheme="minorHAnsi"/>
          <w:spacing w:val="-12"/>
        </w:rPr>
        <w:t xml:space="preserve"> </w:t>
      </w:r>
      <w:r w:rsidRPr="008325D4">
        <w:rPr>
          <w:rFonts w:asciiTheme="minorHAnsi" w:hAnsiTheme="minorHAnsi" w:cstheme="minorHAnsi"/>
          <w:spacing w:val="-4"/>
        </w:rPr>
        <w:t>Comprising</w:t>
      </w:r>
      <w:r w:rsidRPr="008325D4">
        <w:rPr>
          <w:rFonts w:asciiTheme="minorHAnsi" w:hAnsiTheme="minorHAnsi" w:cstheme="minorHAnsi"/>
          <w:spacing w:val="-11"/>
        </w:rPr>
        <w:t xml:space="preserve"> </w:t>
      </w:r>
      <w:r w:rsidRPr="008325D4">
        <w:rPr>
          <w:rFonts w:asciiTheme="minorHAnsi" w:hAnsiTheme="minorHAnsi" w:cstheme="minorHAnsi"/>
          <w:spacing w:val="-4"/>
        </w:rPr>
        <w:t>an</w:t>
      </w:r>
      <w:r w:rsidRPr="008325D4">
        <w:rPr>
          <w:rFonts w:asciiTheme="minorHAnsi" w:hAnsiTheme="minorHAnsi" w:cstheme="minorHAnsi"/>
          <w:spacing w:val="-16"/>
        </w:rPr>
        <w:t xml:space="preserve"> </w:t>
      </w:r>
      <w:r w:rsidRPr="008325D4">
        <w:rPr>
          <w:rFonts w:asciiTheme="minorHAnsi" w:hAnsiTheme="minorHAnsi" w:cstheme="minorHAnsi"/>
          <w:spacing w:val="-4"/>
        </w:rPr>
        <w:t xml:space="preserve">equal </w:t>
      </w:r>
      <w:r w:rsidRPr="008325D4">
        <w:rPr>
          <w:rFonts w:asciiTheme="minorHAnsi" w:hAnsiTheme="minorHAnsi" w:cstheme="minorHAnsi"/>
          <w:spacing w:val="-2"/>
        </w:rPr>
        <w:t>number</w:t>
      </w:r>
      <w:r w:rsidRPr="008325D4">
        <w:rPr>
          <w:rFonts w:asciiTheme="minorHAnsi" w:hAnsiTheme="minorHAnsi" w:cstheme="minorHAnsi"/>
          <w:spacing w:val="-14"/>
        </w:rPr>
        <w:t xml:space="preserve"> </w:t>
      </w:r>
      <w:r w:rsidRPr="008325D4">
        <w:rPr>
          <w:rFonts w:asciiTheme="minorHAnsi" w:hAnsiTheme="minorHAnsi" w:cstheme="minorHAnsi"/>
          <w:spacing w:val="-2"/>
        </w:rPr>
        <w:t>of</w:t>
      </w:r>
      <w:r w:rsidRPr="008325D4">
        <w:rPr>
          <w:rFonts w:asciiTheme="minorHAnsi" w:hAnsiTheme="minorHAnsi" w:cstheme="minorHAnsi"/>
          <w:spacing w:val="-13"/>
        </w:rPr>
        <w:t xml:space="preserve"> </w:t>
      </w:r>
      <w:r w:rsidRPr="008325D4">
        <w:rPr>
          <w:rFonts w:asciiTheme="minorHAnsi" w:hAnsiTheme="minorHAnsi" w:cstheme="minorHAnsi"/>
          <w:spacing w:val="-2"/>
        </w:rPr>
        <w:t>SEIU</w:t>
      </w:r>
      <w:r w:rsidRPr="008325D4">
        <w:rPr>
          <w:rFonts w:asciiTheme="minorHAnsi" w:hAnsiTheme="minorHAnsi" w:cstheme="minorHAnsi"/>
          <w:spacing w:val="-13"/>
        </w:rPr>
        <w:t xml:space="preserve"> </w:t>
      </w:r>
      <w:r w:rsidRPr="008325D4">
        <w:rPr>
          <w:rFonts w:asciiTheme="minorHAnsi" w:hAnsiTheme="minorHAnsi" w:cstheme="minorHAnsi"/>
          <w:spacing w:val="-2"/>
        </w:rPr>
        <w:t>Local</w:t>
      </w:r>
      <w:r w:rsidRPr="008325D4">
        <w:rPr>
          <w:rFonts w:asciiTheme="minorHAnsi" w:hAnsiTheme="minorHAnsi" w:cstheme="minorHAnsi"/>
          <w:spacing w:val="-14"/>
        </w:rPr>
        <w:t xml:space="preserve"> </w:t>
      </w:r>
      <w:r w:rsidRPr="008325D4">
        <w:rPr>
          <w:rFonts w:asciiTheme="minorHAnsi" w:hAnsiTheme="minorHAnsi" w:cstheme="minorHAnsi"/>
          <w:spacing w:val="-2"/>
        </w:rPr>
        <w:t>509</w:t>
      </w:r>
      <w:r w:rsidRPr="008325D4">
        <w:rPr>
          <w:rFonts w:asciiTheme="minorHAnsi" w:hAnsiTheme="minorHAnsi" w:cstheme="minorHAnsi"/>
          <w:spacing w:val="-13"/>
        </w:rPr>
        <w:t xml:space="preserve"> </w:t>
      </w:r>
      <w:r w:rsidRPr="008325D4">
        <w:rPr>
          <w:rFonts w:asciiTheme="minorHAnsi" w:hAnsiTheme="minorHAnsi" w:cstheme="minorHAnsi"/>
          <w:spacing w:val="-2"/>
        </w:rPr>
        <w:t>Residential</w:t>
      </w:r>
      <w:r w:rsidRPr="008325D4">
        <w:rPr>
          <w:rFonts w:asciiTheme="minorHAnsi" w:hAnsiTheme="minorHAnsi" w:cstheme="minorHAnsi"/>
          <w:spacing w:val="-13"/>
        </w:rPr>
        <w:t xml:space="preserve"> </w:t>
      </w:r>
      <w:r w:rsidRPr="008325D4">
        <w:rPr>
          <w:rFonts w:asciiTheme="minorHAnsi" w:hAnsiTheme="minorHAnsi" w:cstheme="minorHAnsi"/>
          <w:spacing w:val="-2"/>
        </w:rPr>
        <w:t>Supervisors</w:t>
      </w:r>
      <w:r w:rsidRPr="008325D4">
        <w:rPr>
          <w:rFonts w:asciiTheme="minorHAnsi" w:hAnsiTheme="minorHAnsi" w:cstheme="minorHAnsi"/>
          <w:spacing w:val="-7"/>
        </w:rPr>
        <w:t xml:space="preserve"> </w:t>
      </w:r>
      <w:r w:rsidRPr="008325D4">
        <w:rPr>
          <w:rFonts w:asciiTheme="minorHAnsi" w:hAnsiTheme="minorHAnsi" w:cstheme="minorHAnsi"/>
          <w:spacing w:val="-2"/>
        </w:rPr>
        <w:t>and</w:t>
      </w:r>
      <w:r w:rsidRPr="008325D4">
        <w:rPr>
          <w:rFonts w:asciiTheme="minorHAnsi" w:hAnsiTheme="minorHAnsi" w:cstheme="minorHAnsi"/>
          <w:spacing w:val="-16"/>
        </w:rPr>
        <w:t xml:space="preserve"> </w:t>
      </w:r>
      <w:r w:rsidRPr="008325D4">
        <w:rPr>
          <w:rFonts w:asciiTheme="minorHAnsi" w:hAnsiTheme="minorHAnsi" w:cstheme="minorHAnsi"/>
          <w:spacing w:val="-2"/>
        </w:rPr>
        <w:t>Management</w:t>
      </w:r>
      <w:r w:rsidRPr="008325D4">
        <w:rPr>
          <w:rFonts w:asciiTheme="minorHAnsi" w:hAnsiTheme="minorHAnsi" w:cstheme="minorHAnsi"/>
          <w:spacing w:val="-9"/>
        </w:rPr>
        <w:t xml:space="preserve"> </w:t>
      </w:r>
      <w:r w:rsidRPr="008325D4">
        <w:rPr>
          <w:rFonts w:asciiTheme="minorHAnsi" w:hAnsiTheme="minorHAnsi" w:cstheme="minorHAnsi"/>
          <w:spacing w:val="-2"/>
        </w:rPr>
        <w:t>representatives, this</w:t>
      </w:r>
      <w:r w:rsidRPr="008325D4">
        <w:rPr>
          <w:rFonts w:asciiTheme="minorHAnsi" w:hAnsiTheme="minorHAnsi" w:cstheme="minorHAnsi"/>
          <w:spacing w:val="-11"/>
        </w:rPr>
        <w:t xml:space="preserve"> </w:t>
      </w:r>
      <w:r w:rsidRPr="008325D4">
        <w:rPr>
          <w:rFonts w:asciiTheme="minorHAnsi" w:hAnsiTheme="minorHAnsi" w:cstheme="minorHAnsi"/>
          <w:spacing w:val="-2"/>
        </w:rPr>
        <w:t>committee will</w:t>
      </w:r>
      <w:r w:rsidRPr="008325D4">
        <w:rPr>
          <w:rFonts w:asciiTheme="minorHAnsi" w:hAnsiTheme="minorHAnsi" w:cstheme="minorHAnsi"/>
          <w:spacing w:val="-12"/>
        </w:rPr>
        <w:t xml:space="preserve"> </w:t>
      </w:r>
      <w:r w:rsidRPr="008325D4">
        <w:rPr>
          <w:rFonts w:asciiTheme="minorHAnsi" w:hAnsiTheme="minorHAnsi" w:cstheme="minorHAnsi"/>
          <w:spacing w:val="-2"/>
        </w:rPr>
        <w:t>review existing</w:t>
      </w:r>
      <w:r w:rsidRPr="008325D4">
        <w:rPr>
          <w:rFonts w:asciiTheme="minorHAnsi" w:hAnsiTheme="minorHAnsi" w:cstheme="minorHAnsi"/>
          <w:spacing w:val="-9"/>
        </w:rPr>
        <w:t xml:space="preserve"> </w:t>
      </w:r>
      <w:r w:rsidRPr="008325D4">
        <w:rPr>
          <w:rFonts w:asciiTheme="minorHAnsi" w:hAnsiTheme="minorHAnsi" w:cstheme="minorHAnsi"/>
          <w:spacing w:val="-2"/>
        </w:rPr>
        <w:t>training programs and</w:t>
      </w:r>
      <w:r w:rsidRPr="008325D4">
        <w:rPr>
          <w:rFonts w:asciiTheme="minorHAnsi" w:hAnsiTheme="minorHAnsi" w:cstheme="minorHAnsi"/>
          <w:spacing w:val="-8"/>
        </w:rPr>
        <w:t xml:space="preserve"> </w:t>
      </w:r>
      <w:r w:rsidRPr="008325D4">
        <w:rPr>
          <w:rFonts w:asciiTheme="minorHAnsi" w:hAnsiTheme="minorHAnsi" w:cstheme="minorHAnsi"/>
          <w:spacing w:val="-2"/>
        </w:rPr>
        <w:t>career</w:t>
      </w:r>
      <w:r w:rsidRPr="008325D4">
        <w:rPr>
          <w:rFonts w:asciiTheme="minorHAnsi" w:hAnsiTheme="minorHAnsi" w:cstheme="minorHAnsi"/>
          <w:spacing w:val="-12"/>
        </w:rPr>
        <w:t xml:space="preserve"> </w:t>
      </w:r>
      <w:r w:rsidRPr="008325D4">
        <w:rPr>
          <w:rFonts w:asciiTheme="minorHAnsi" w:hAnsiTheme="minorHAnsi" w:cstheme="minorHAnsi"/>
          <w:spacing w:val="-2"/>
        </w:rPr>
        <w:t>ladders</w:t>
      </w:r>
      <w:r w:rsidRPr="008325D4">
        <w:rPr>
          <w:rFonts w:asciiTheme="minorHAnsi" w:hAnsiTheme="minorHAnsi" w:cstheme="minorHAnsi"/>
          <w:spacing w:val="-7"/>
        </w:rPr>
        <w:t xml:space="preserve"> </w:t>
      </w:r>
      <w:r w:rsidRPr="008325D4">
        <w:rPr>
          <w:rFonts w:asciiTheme="minorHAnsi" w:hAnsiTheme="minorHAnsi" w:cstheme="minorHAnsi"/>
          <w:spacing w:val="-2"/>
        </w:rPr>
        <w:t>within</w:t>
      </w:r>
      <w:r w:rsidRPr="008325D4">
        <w:rPr>
          <w:rFonts w:asciiTheme="minorHAnsi" w:hAnsiTheme="minorHAnsi" w:cstheme="minorHAnsi"/>
          <w:spacing w:val="-14"/>
        </w:rPr>
        <w:t xml:space="preserve"> </w:t>
      </w:r>
      <w:r w:rsidRPr="008325D4">
        <w:rPr>
          <w:rFonts w:asciiTheme="minorHAnsi" w:hAnsiTheme="minorHAnsi" w:cstheme="minorHAnsi"/>
          <w:spacing w:val="-2"/>
        </w:rPr>
        <w:t xml:space="preserve">the </w:t>
      </w:r>
      <w:r w:rsidRPr="008325D4">
        <w:rPr>
          <w:rFonts w:asciiTheme="minorHAnsi" w:hAnsiTheme="minorHAnsi" w:cstheme="minorHAnsi"/>
        </w:rPr>
        <w:t>Department.</w:t>
      </w:r>
      <w:r w:rsidRPr="008325D4">
        <w:rPr>
          <w:rFonts w:asciiTheme="minorHAnsi" w:hAnsiTheme="minorHAnsi" w:cstheme="minorHAnsi"/>
          <w:spacing w:val="-10"/>
        </w:rPr>
        <w:t xml:space="preserve"> </w:t>
      </w:r>
      <w:r w:rsidRPr="008325D4">
        <w:rPr>
          <w:rFonts w:asciiTheme="minorHAnsi" w:hAnsiTheme="minorHAnsi" w:cstheme="minorHAnsi"/>
        </w:rPr>
        <w:t>Its</w:t>
      </w:r>
      <w:r w:rsidRPr="008325D4">
        <w:rPr>
          <w:rFonts w:asciiTheme="minorHAnsi" w:hAnsiTheme="minorHAnsi" w:cstheme="minorHAnsi"/>
          <w:spacing w:val="-15"/>
        </w:rPr>
        <w:t xml:space="preserve"> </w:t>
      </w:r>
      <w:r w:rsidRPr="008325D4">
        <w:rPr>
          <w:rFonts w:asciiTheme="minorHAnsi" w:hAnsiTheme="minorHAnsi" w:cstheme="minorHAnsi"/>
        </w:rPr>
        <w:t>mission</w:t>
      </w:r>
      <w:r w:rsidRPr="008325D4">
        <w:rPr>
          <w:rFonts w:asciiTheme="minorHAnsi" w:hAnsiTheme="minorHAnsi" w:cstheme="minorHAnsi"/>
          <w:spacing w:val="-16"/>
        </w:rPr>
        <w:t xml:space="preserve"> </w:t>
      </w:r>
      <w:r w:rsidRPr="008325D4">
        <w:rPr>
          <w:rFonts w:asciiTheme="minorHAnsi" w:hAnsiTheme="minorHAnsi" w:cstheme="minorHAnsi"/>
        </w:rPr>
        <w:t>will</w:t>
      </w:r>
      <w:r w:rsidRPr="008325D4">
        <w:rPr>
          <w:rFonts w:asciiTheme="minorHAnsi" w:hAnsiTheme="minorHAnsi" w:cstheme="minorHAnsi"/>
          <w:spacing w:val="-15"/>
        </w:rPr>
        <w:t xml:space="preserve"> </w:t>
      </w:r>
      <w:r w:rsidRPr="008325D4">
        <w:rPr>
          <w:rFonts w:asciiTheme="minorHAnsi" w:hAnsiTheme="minorHAnsi" w:cstheme="minorHAnsi"/>
        </w:rPr>
        <w:t>be</w:t>
      </w:r>
      <w:r w:rsidRPr="008325D4">
        <w:rPr>
          <w:rFonts w:asciiTheme="minorHAnsi" w:hAnsiTheme="minorHAnsi" w:cstheme="minorHAnsi"/>
          <w:spacing w:val="-15"/>
        </w:rPr>
        <w:t xml:space="preserve"> </w:t>
      </w:r>
      <w:r w:rsidRPr="008325D4">
        <w:rPr>
          <w:rFonts w:asciiTheme="minorHAnsi" w:hAnsiTheme="minorHAnsi" w:cstheme="minorHAnsi"/>
        </w:rPr>
        <w:t>to</w:t>
      </w:r>
      <w:r w:rsidRPr="008325D4">
        <w:rPr>
          <w:rFonts w:asciiTheme="minorHAnsi" w:hAnsiTheme="minorHAnsi" w:cstheme="minorHAnsi"/>
          <w:spacing w:val="-16"/>
        </w:rPr>
        <w:t xml:space="preserve"> </w:t>
      </w:r>
      <w:r w:rsidRPr="008325D4">
        <w:rPr>
          <w:rFonts w:asciiTheme="minorHAnsi" w:hAnsiTheme="minorHAnsi" w:cstheme="minorHAnsi"/>
        </w:rPr>
        <w:t>develop</w:t>
      </w:r>
      <w:r w:rsidRPr="008325D4">
        <w:rPr>
          <w:rFonts w:asciiTheme="minorHAnsi" w:hAnsiTheme="minorHAnsi" w:cstheme="minorHAnsi"/>
          <w:spacing w:val="-15"/>
        </w:rPr>
        <w:t xml:space="preserve"> </w:t>
      </w:r>
      <w:r w:rsidRPr="008325D4">
        <w:rPr>
          <w:rFonts w:asciiTheme="minorHAnsi" w:hAnsiTheme="minorHAnsi" w:cstheme="minorHAnsi"/>
        </w:rPr>
        <w:t>career</w:t>
      </w:r>
      <w:r w:rsidRPr="008325D4">
        <w:rPr>
          <w:rFonts w:asciiTheme="minorHAnsi" w:hAnsiTheme="minorHAnsi" w:cstheme="minorHAnsi"/>
          <w:spacing w:val="-15"/>
        </w:rPr>
        <w:t xml:space="preserve"> </w:t>
      </w:r>
      <w:r w:rsidRPr="008325D4">
        <w:rPr>
          <w:rFonts w:asciiTheme="minorHAnsi" w:hAnsiTheme="minorHAnsi" w:cstheme="minorHAnsi"/>
        </w:rPr>
        <w:t>ladder</w:t>
      </w:r>
      <w:r w:rsidRPr="008325D4">
        <w:rPr>
          <w:rFonts w:asciiTheme="minorHAnsi" w:hAnsiTheme="minorHAnsi" w:cstheme="minorHAnsi"/>
          <w:spacing w:val="-15"/>
        </w:rPr>
        <w:t xml:space="preserve"> </w:t>
      </w:r>
      <w:r w:rsidRPr="008325D4">
        <w:rPr>
          <w:rFonts w:asciiTheme="minorHAnsi" w:hAnsiTheme="minorHAnsi" w:cstheme="minorHAnsi"/>
        </w:rPr>
        <w:t>recommendations</w:t>
      </w:r>
      <w:r w:rsidRPr="008325D4">
        <w:rPr>
          <w:rFonts w:asciiTheme="minorHAnsi" w:hAnsiTheme="minorHAnsi" w:cstheme="minorHAnsi"/>
          <w:spacing w:val="-16"/>
        </w:rPr>
        <w:t xml:space="preserve"> </w:t>
      </w:r>
      <w:r w:rsidRPr="008325D4">
        <w:rPr>
          <w:rFonts w:asciiTheme="minorHAnsi" w:hAnsiTheme="minorHAnsi" w:cstheme="minorHAnsi"/>
        </w:rPr>
        <w:t xml:space="preserve">for </w:t>
      </w:r>
      <w:r w:rsidRPr="008325D4">
        <w:rPr>
          <w:rFonts w:asciiTheme="minorHAnsi" w:hAnsiTheme="minorHAnsi" w:cstheme="minorHAnsi"/>
          <w:spacing w:val="-2"/>
        </w:rPr>
        <w:t>submission</w:t>
      </w:r>
      <w:r w:rsidRPr="008325D4">
        <w:rPr>
          <w:rFonts w:asciiTheme="minorHAnsi" w:hAnsiTheme="minorHAnsi" w:cstheme="minorHAnsi"/>
          <w:spacing w:val="-3"/>
        </w:rPr>
        <w:t xml:space="preserve"> </w:t>
      </w:r>
      <w:r w:rsidRPr="008325D4">
        <w:rPr>
          <w:rFonts w:asciiTheme="minorHAnsi" w:hAnsiTheme="minorHAnsi" w:cstheme="minorHAnsi"/>
          <w:spacing w:val="-2"/>
        </w:rPr>
        <w:t>to</w:t>
      </w:r>
      <w:r w:rsidRPr="008325D4">
        <w:rPr>
          <w:rFonts w:asciiTheme="minorHAnsi" w:hAnsiTheme="minorHAnsi" w:cstheme="minorHAnsi"/>
          <w:spacing w:val="-14"/>
        </w:rPr>
        <w:t xml:space="preserve"> </w:t>
      </w:r>
      <w:r w:rsidRPr="008325D4">
        <w:rPr>
          <w:rFonts w:asciiTheme="minorHAnsi" w:hAnsiTheme="minorHAnsi" w:cstheme="minorHAnsi"/>
          <w:spacing w:val="-2"/>
        </w:rPr>
        <w:t>the</w:t>
      </w:r>
      <w:r w:rsidRPr="008325D4">
        <w:rPr>
          <w:rFonts w:asciiTheme="minorHAnsi" w:hAnsiTheme="minorHAnsi" w:cstheme="minorHAnsi"/>
          <w:spacing w:val="-9"/>
        </w:rPr>
        <w:t xml:space="preserve"> </w:t>
      </w:r>
      <w:r w:rsidRPr="008325D4">
        <w:rPr>
          <w:rFonts w:asciiTheme="minorHAnsi" w:hAnsiTheme="minorHAnsi" w:cstheme="minorHAnsi"/>
          <w:spacing w:val="-2"/>
        </w:rPr>
        <w:t>Statewide</w:t>
      </w:r>
      <w:r w:rsidRPr="008325D4">
        <w:rPr>
          <w:rFonts w:asciiTheme="minorHAnsi" w:hAnsiTheme="minorHAnsi" w:cstheme="minorHAnsi"/>
          <w:spacing w:val="-7"/>
        </w:rPr>
        <w:t xml:space="preserve"> </w:t>
      </w:r>
      <w:r w:rsidRPr="008325D4">
        <w:rPr>
          <w:rFonts w:asciiTheme="minorHAnsi" w:hAnsiTheme="minorHAnsi" w:cstheme="minorHAnsi"/>
          <w:spacing w:val="-2"/>
        </w:rPr>
        <w:t>Labor</w:t>
      </w:r>
      <w:r w:rsidRPr="008325D4">
        <w:rPr>
          <w:rFonts w:asciiTheme="minorHAnsi" w:hAnsiTheme="minorHAnsi" w:cstheme="minorHAnsi"/>
          <w:spacing w:val="-14"/>
        </w:rPr>
        <w:t xml:space="preserve"> </w:t>
      </w:r>
      <w:r w:rsidRPr="008325D4">
        <w:rPr>
          <w:rFonts w:asciiTheme="minorHAnsi" w:hAnsiTheme="minorHAnsi" w:cstheme="minorHAnsi"/>
          <w:spacing w:val="-2"/>
        </w:rPr>
        <w:t>Management Committee.</w:t>
      </w:r>
    </w:p>
    <w:p w14:paraId="30705AB3" w14:textId="77777777" w:rsidR="008325D4" w:rsidRPr="008325D4" w:rsidRDefault="008325D4" w:rsidP="008325D4">
      <w:pPr>
        <w:widowControl w:val="0"/>
        <w:tabs>
          <w:tab w:val="left" w:pos="855"/>
          <w:tab w:val="left" w:pos="857"/>
        </w:tabs>
        <w:autoSpaceDE w:val="0"/>
        <w:autoSpaceDN w:val="0"/>
        <w:spacing w:after="0" w:line="240" w:lineRule="auto"/>
        <w:ind w:left="511" w:right="324"/>
        <w:rPr>
          <w:rFonts w:asciiTheme="minorHAnsi" w:hAnsiTheme="minorHAnsi" w:cstheme="minorHAnsi"/>
        </w:rPr>
      </w:pPr>
    </w:p>
    <w:p w14:paraId="61544DBE" w14:textId="77777777" w:rsidR="008325D4" w:rsidRPr="008325D4" w:rsidRDefault="008325D4" w:rsidP="008325D4">
      <w:pPr>
        <w:pStyle w:val="ListParagraph"/>
        <w:numPr>
          <w:ilvl w:val="2"/>
          <w:numId w:val="9"/>
        </w:numPr>
        <w:tabs>
          <w:tab w:val="left" w:pos="856"/>
          <w:tab w:val="left" w:pos="861"/>
        </w:tabs>
        <w:ind w:left="861" w:right="276" w:hanging="339"/>
        <w:rPr>
          <w:rFonts w:asciiTheme="minorHAnsi" w:hAnsiTheme="minorHAnsi" w:cstheme="minorHAnsi"/>
        </w:rPr>
      </w:pPr>
      <w:r w:rsidRPr="008325D4">
        <w:rPr>
          <w:rFonts w:asciiTheme="minorHAnsi" w:hAnsiTheme="minorHAnsi" w:cstheme="minorHAnsi"/>
          <w:spacing w:val="-2"/>
        </w:rPr>
        <w:t>Professional</w:t>
      </w:r>
      <w:r w:rsidRPr="008325D4">
        <w:rPr>
          <w:rFonts w:asciiTheme="minorHAnsi" w:hAnsiTheme="minorHAnsi" w:cstheme="minorHAnsi"/>
          <w:spacing w:val="-9"/>
        </w:rPr>
        <w:t xml:space="preserve"> </w:t>
      </w:r>
      <w:r w:rsidRPr="008325D4">
        <w:rPr>
          <w:rFonts w:asciiTheme="minorHAnsi" w:hAnsiTheme="minorHAnsi" w:cstheme="minorHAnsi"/>
          <w:spacing w:val="-2"/>
        </w:rPr>
        <w:t>Days:</w:t>
      </w:r>
      <w:r w:rsidRPr="008325D4">
        <w:rPr>
          <w:rFonts w:asciiTheme="minorHAnsi" w:hAnsiTheme="minorHAnsi" w:cstheme="minorHAnsi"/>
          <w:spacing w:val="-8"/>
        </w:rPr>
        <w:t xml:space="preserve"> </w:t>
      </w:r>
      <w:r w:rsidRPr="008325D4">
        <w:rPr>
          <w:rFonts w:asciiTheme="minorHAnsi" w:hAnsiTheme="minorHAnsi" w:cstheme="minorHAnsi"/>
          <w:spacing w:val="-2"/>
        </w:rPr>
        <w:t>Each</w:t>
      </w:r>
      <w:r w:rsidRPr="008325D4">
        <w:rPr>
          <w:rFonts w:asciiTheme="minorHAnsi" w:hAnsiTheme="minorHAnsi" w:cstheme="minorHAnsi"/>
          <w:spacing w:val="-12"/>
        </w:rPr>
        <w:t xml:space="preserve"> </w:t>
      </w:r>
      <w:r w:rsidRPr="008325D4">
        <w:rPr>
          <w:rFonts w:asciiTheme="minorHAnsi" w:hAnsiTheme="minorHAnsi" w:cstheme="minorHAnsi"/>
          <w:spacing w:val="-2"/>
        </w:rPr>
        <w:t>Residential Supervisor will</w:t>
      </w:r>
      <w:r w:rsidRPr="008325D4">
        <w:rPr>
          <w:rFonts w:asciiTheme="minorHAnsi" w:hAnsiTheme="minorHAnsi" w:cstheme="minorHAnsi"/>
          <w:spacing w:val="-14"/>
        </w:rPr>
        <w:t xml:space="preserve"> </w:t>
      </w:r>
      <w:r w:rsidRPr="008325D4">
        <w:rPr>
          <w:rFonts w:asciiTheme="minorHAnsi" w:hAnsiTheme="minorHAnsi" w:cstheme="minorHAnsi"/>
          <w:spacing w:val="-2"/>
        </w:rPr>
        <w:t>be</w:t>
      </w:r>
      <w:r w:rsidRPr="008325D4">
        <w:rPr>
          <w:rFonts w:asciiTheme="minorHAnsi" w:hAnsiTheme="minorHAnsi" w:cstheme="minorHAnsi"/>
          <w:spacing w:val="-10"/>
        </w:rPr>
        <w:t xml:space="preserve"> </w:t>
      </w:r>
      <w:r w:rsidRPr="008325D4">
        <w:rPr>
          <w:rFonts w:asciiTheme="minorHAnsi" w:hAnsiTheme="minorHAnsi" w:cstheme="minorHAnsi"/>
          <w:spacing w:val="-2"/>
        </w:rPr>
        <w:t>entitled</w:t>
      </w:r>
      <w:r w:rsidRPr="008325D4">
        <w:rPr>
          <w:rFonts w:asciiTheme="minorHAnsi" w:hAnsiTheme="minorHAnsi" w:cstheme="minorHAnsi"/>
          <w:spacing w:val="-6"/>
        </w:rPr>
        <w:t xml:space="preserve"> </w:t>
      </w:r>
      <w:r w:rsidRPr="008325D4">
        <w:rPr>
          <w:rFonts w:asciiTheme="minorHAnsi" w:hAnsiTheme="minorHAnsi" w:cstheme="minorHAnsi"/>
          <w:spacing w:val="-2"/>
        </w:rPr>
        <w:t>to</w:t>
      </w:r>
      <w:r w:rsidRPr="008325D4">
        <w:rPr>
          <w:rFonts w:asciiTheme="minorHAnsi" w:hAnsiTheme="minorHAnsi" w:cstheme="minorHAnsi"/>
          <w:spacing w:val="-14"/>
        </w:rPr>
        <w:t xml:space="preserve"> </w:t>
      </w:r>
      <w:r w:rsidRPr="008325D4">
        <w:rPr>
          <w:rFonts w:asciiTheme="minorHAnsi" w:hAnsiTheme="minorHAnsi" w:cstheme="minorHAnsi"/>
          <w:spacing w:val="-2"/>
        </w:rPr>
        <w:t>1</w:t>
      </w:r>
      <w:r w:rsidRPr="008325D4">
        <w:rPr>
          <w:rFonts w:asciiTheme="minorHAnsi" w:hAnsiTheme="minorHAnsi" w:cstheme="minorHAnsi"/>
          <w:spacing w:val="-21"/>
        </w:rPr>
        <w:t xml:space="preserve"> </w:t>
      </w:r>
      <w:r w:rsidRPr="008325D4">
        <w:rPr>
          <w:rFonts w:asciiTheme="minorHAnsi" w:hAnsiTheme="minorHAnsi" w:cstheme="minorHAnsi"/>
          <w:spacing w:val="-2"/>
        </w:rPr>
        <w:t>paid</w:t>
      </w:r>
      <w:r w:rsidRPr="008325D4">
        <w:rPr>
          <w:rFonts w:asciiTheme="minorHAnsi" w:hAnsiTheme="minorHAnsi" w:cstheme="minorHAnsi"/>
          <w:spacing w:val="-13"/>
        </w:rPr>
        <w:t xml:space="preserve"> </w:t>
      </w:r>
      <w:r w:rsidRPr="008325D4">
        <w:rPr>
          <w:rFonts w:asciiTheme="minorHAnsi" w:hAnsiTheme="minorHAnsi" w:cstheme="minorHAnsi"/>
          <w:spacing w:val="-2"/>
        </w:rPr>
        <w:t xml:space="preserve">professional </w:t>
      </w:r>
      <w:r w:rsidRPr="008325D4">
        <w:rPr>
          <w:rFonts w:asciiTheme="minorHAnsi" w:hAnsiTheme="minorHAnsi" w:cstheme="minorHAnsi"/>
          <w:spacing w:val="-4"/>
        </w:rPr>
        <w:t>day</w:t>
      </w:r>
      <w:r w:rsidRPr="008325D4">
        <w:rPr>
          <w:rFonts w:asciiTheme="minorHAnsi" w:hAnsiTheme="minorHAnsi" w:cstheme="minorHAnsi"/>
          <w:spacing w:val="-12"/>
        </w:rPr>
        <w:t xml:space="preserve"> </w:t>
      </w:r>
      <w:r w:rsidRPr="008325D4">
        <w:rPr>
          <w:rFonts w:asciiTheme="minorHAnsi" w:hAnsiTheme="minorHAnsi" w:cstheme="minorHAnsi"/>
          <w:spacing w:val="-4"/>
        </w:rPr>
        <w:t>per</w:t>
      </w:r>
      <w:r w:rsidRPr="008325D4">
        <w:rPr>
          <w:rFonts w:asciiTheme="minorHAnsi" w:hAnsiTheme="minorHAnsi" w:cstheme="minorHAnsi"/>
          <w:spacing w:val="-11"/>
        </w:rPr>
        <w:t xml:space="preserve"> </w:t>
      </w:r>
      <w:r w:rsidRPr="008325D4">
        <w:rPr>
          <w:rFonts w:asciiTheme="minorHAnsi" w:hAnsiTheme="minorHAnsi" w:cstheme="minorHAnsi"/>
          <w:spacing w:val="-4"/>
        </w:rPr>
        <w:t>year</w:t>
      </w:r>
      <w:r w:rsidRPr="008325D4">
        <w:rPr>
          <w:rFonts w:asciiTheme="minorHAnsi" w:hAnsiTheme="minorHAnsi" w:cstheme="minorHAnsi"/>
          <w:spacing w:val="-12"/>
        </w:rPr>
        <w:t xml:space="preserve"> </w:t>
      </w:r>
      <w:r w:rsidRPr="008325D4">
        <w:rPr>
          <w:rFonts w:asciiTheme="minorHAnsi" w:hAnsiTheme="minorHAnsi" w:cstheme="minorHAnsi"/>
          <w:spacing w:val="-4"/>
        </w:rPr>
        <w:t>to</w:t>
      </w:r>
      <w:r w:rsidRPr="008325D4">
        <w:rPr>
          <w:rFonts w:asciiTheme="minorHAnsi" w:hAnsiTheme="minorHAnsi" w:cstheme="minorHAnsi"/>
          <w:spacing w:val="-17"/>
        </w:rPr>
        <w:t xml:space="preserve"> </w:t>
      </w:r>
      <w:r w:rsidRPr="008325D4">
        <w:rPr>
          <w:rFonts w:asciiTheme="minorHAnsi" w:hAnsiTheme="minorHAnsi" w:cstheme="minorHAnsi"/>
          <w:spacing w:val="-4"/>
        </w:rPr>
        <w:t>participate</w:t>
      </w:r>
      <w:r w:rsidRPr="008325D4">
        <w:rPr>
          <w:rFonts w:asciiTheme="minorHAnsi" w:hAnsiTheme="minorHAnsi" w:cstheme="minorHAnsi"/>
          <w:spacing w:val="-11"/>
        </w:rPr>
        <w:t xml:space="preserve"> </w:t>
      </w:r>
      <w:r w:rsidRPr="008325D4">
        <w:rPr>
          <w:rFonts w:asciiTheme="minorHAnsi" w:hAnsiTheme="minorHAnsi" w:cstheme="minorHAnsi"/>
          <w:spacing w:val="-4"/>
        </w:rPr>
        <w:t>in</w:t>
      </w:r>
      <w:r w:rsidRPr="008325D4">
        <w:rPr>
          <w:rFonts w:asciiTheme="minorHAnsi" w:hAnsiTheme="minorHAnsi" w:cstheme="minorHAnsi"/>
          <w:spacing w:val="-14"/>
        </w:rPr>
        <w:t xml:space="preserve"> </w:t>
      </w:r>
      <w:r w:rsidRPr="008325D4">
        <w:rPr>
          <w:rFonts w:asciiTheme="minorHAnsi" w:hAnsiTheme="minorHAnsi" w:cstheme="minorHAnsi"/>
          <w:spacing w:val="-4"/>
        </w:rPr>
        <w:t>their</w:t>
      </w:r>
      <w:r w:rsidRPr="008325D4">
        <w:rPr>
          <w:rFonts w:asciiTheme="minorHAnsi" w:hAnsiTheme="minorHAnsi" w:cstheme="minorHAnsi"/>
          <w:spacing w:val="-15"/>
        </w:rPr>
        <w:t xml:space="preserve"> </w:t>
      </w:r>
      <w:r w:rsidRPr="008325D4">
        <w:rPr>
          <w:rFonts w:asciiTheme="minorHAnsi" w:hAnsiTheme="minorHAnsi" w:cstheme="minorHAnsi"/>
          <w:spacing w:val="-4"/>
        </w:rPr>
        <w:t>professional</w:t>
      </w:r>
      <w:r w:rsidRPr="008325D4">
        <w:rPr>
          <w:rFonts w:asciiTheme="minorHAnsi" w:hAnsiTheme="minorHAnsi" w:cstheme="minorHAnsi"/>
          <w:spacing w:val="-12"/>
        </w:rPr>
        <w:t xml:space="preserve"> </w:t>
      </w:r>
      <w:r w:rsidRPr="008325D4">
        <w:rPr>
          <w:rFonts w:asciiTheme="minorHAnsi" w:hAnsiTheme="minorHAnsi" w:cstheme="minorHAnsi"/>
          <w:spacing w:val="-4"/>
        </w:rPr>
        <w:t>development.</w:t>
      </w:r>
      <w:r w:rsidRPr="008325D4">
        <w:rPr>
          <w:rFonts w:asciiTheme="minorHAnsi" w:hAnsiTheme="minorHAnsi" w:cstheme="minorHAnsi"/>
          <w:spacing w:val="-9"/>
        </w:rPr>
        <w:t xml:space="preserve"> </w:t>
      </w:r>
      <w:r w:rsidRPr="008325D4">
        <w:rPr>
          <w:rFonts w:asciiTheme="minorHAnsi" w:hAnsiTheme="minorHAnsi" w:cstheme="minorHAnsi"/>
          <w:spacing w:val="-4"/>
        </w:rPr>
        <w:t>Trainings,</w:t>
      </w:r>
      <w:r w:rsidRPr="008325D4">
        <w:rPr>
          <w:rFonts w:asciiTheme="minorHAnsi" w:hAnsiTheme="minorHAnsi" w:cstheme="minorHAnsi"/>
          <w:spacing w:val="4"/>
        </w:rPr>
        <w:t xml:space="preserve"> </w:t>
      </w:r>
      <w:r w:rsidRPr="008325D4">
        <w:rPr>
          <w:rFonts w:asciiTheme="minorHAnsi" w:hAnsiTheme="minorHAnsi" w:cstheme="minorHAnsi"/>
          <w:spacing w:val="-4"/>
        </w:rPr>
        <w:t>including</w:t>
      </w:r>
      <w:r w:rsidRPr="008325D4">
        <w:rPr>
          <w:rFonts w:asciiTheme="minorHAnsi" w:hAnsiTheme="minorHAnsi" w:cstheme="minorHAnsi"/>
          <w:spacing w:val="-6"/>
        </w:rPr>
        <w:t xml:space="preserve"> </w:t>
      </w:r>
      <w:r w:rsidRPr="008325D4">
        <w:rPr>
          <w:rFonts w:asciiTheme="minorHAnsi" w:hAnsiTheme="minorHAnsi" w:cstheme="minorHAnsi"/>
          <w:spacing w:val="-4"/>
        </w:rPr>
        <w:t>but</w:t>
      </w:r>
      <w:r w:rsidRPr="008325D4">
        <w:rPr>
          <w:rFonts w:asciiTheme="minorHAnsi" w:hAnsiTheme="minorHAnsi" w:cstheme="minorHAnsi"/>
          <w:spacing w:val="-12"/>
        </w:rPr>
        <w:t xml:space="preserve"> </w:t>
      </w:r>
      <w:r w:rsidRPr="008325D4">
        <w:rPr>
          <w:rFonts w:asciiTheme="minorHAnsi" w:hAnsiTheme="minorHAnsi" w:cstheme="minorHAnsi"/>
          <w:spacing w:val="-4"/>
        </w:rPr>
        <w:t>not</w:t>
      </w:r>
    </w:p>
    <w:p w14:paraId="7A3769DE" w14:textId="77777777" w:rsidR="008325D4" w:rsidRPr="008325D4" w:rsidRDefault="008325D4" w:rsidP="008325D4">
      <w:pPr>
        <w:pStyle w:val="BodyText"/>
        <w:ind w:left="861"/>
        <w:rPr>
          <w:rFonts w:asciiTheme="minorHAnsi" w:hAnsiTheme="minorHAnsi" w:cstheme="minorHAnsi"/>
          <w:sz w:val="22"/>
          <w:szCs w:val="22"/>
        </w:rPr>
      </w:pPr>
      <w:r w:rsidRPr="008325D4">
        <w:rPr>
          <w:rFonts w:asciiTheme="minorHAnsi" w:hAnsiTheme="minorHAnsi" w:cstheme="minorHAnsi"/>
          <w:noProof/>
          <w:sz w:val="22"/>
          <w:szCs w:val="22"/>
        </w:rPr>
        <mc:AlternateContent>
          <mc:Choice Requires="wps">
            <w:drawing>
              <wp:anchor distT="0" distB="0" distL="0" distR="0" simplePos="0" relativeHeight="251682819" behindDoc="0" locked="0" layoutInCell="1" allowOverlap="1" wp14:anchorId="02555B56" wp14:editId="1F9D9BC1">
                <wp:simplePos x="0" y="0"/>
                <wp:positionH relativeFrom="page">
                  <wp:posOffset>7593629</wp:posOffset>
                </wp:positionH>
                <wp:positionV relativeFrom="page">
                  <wp:posOffset>137441</wp:posOffset>
                </wp:positionV>
                <wp:extent cx="1270" cy="96418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641840"/>
                        </a:xfrm>
                        <a:custGeom>
                          <a:avLst/>
                          <a:gdLst/>
                          <a:ahLst/>
                          <a:cxnLst/>
                          <a:rect l="l" t="t" r="r" b="b"/>
                          <a:pathLst>
                            <a:path h="9641840">
                              <a:moveTo>
                                <a:pt x="0" y="9641555"/>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D7022" id="Graphic 14" o:spid="_x0000_s1026" style="position:absolute;margin-left:597.9pt;margin-top:10.8pt;width:.1pt;height:759.2pt;z-index:251682819;visibility:visible;mso-wrap-style:square;mso-wrap-distance-left:0;mso-wrap-distance-top:0;mso-wrap-distance-right:0;mso-wrap-distance-bottom:0;mso-position-horizontal:absolute;mso-position-horizontal-relative:page;mso-position-vertical:absolute;mso-position-vertical-relative:page;v-text-anchor:top" coordsize="1270,964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" path="m,9641555l,e" filled="f" strokeweight=".25458mm">
                <v:path arrowok="t"/>
                <w10:wrap anchorx="page" anchory="page"/>
              </v:shape>
            </w:pict>
          </mc:Fallback>
        </mc:AlternateContent>
      </w:r>
      <w:r w:rsidRPr="008325D4">
        <w:rPr>
          <w:rFonts w:asciiTheme="minorHAnsi" w:hAnsiTheme="minorHAnsi" w:cstheme="minorHAnsi"/>
          <w:spacing w:val="-4"/>
          <w:sz w:val="22"/>
          <w:szCs w:val="22"/>
        </w:rPr>
        <w:t>limited</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to,</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4"/>
          <w:sz w:val="22"/>
          <w:szCs w:val="22"/>
        </w:rPr>
        <w:t>external</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4"/>
          <w:sz w:val="22"/>
          <w:szCs w:val="22"/>
        </w:rPr>
        <w:t>workshops,</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conferences,</w:t>
      </w:r>
      <w:r w:rsidRPr="008325D4">
        <w:rPr>
          <w:rFonts w:asciiTheme="minorHAnsi" w:hAnsiTheme="minorHAnsi" w:cstheme="minorHAnsi"/>
          <w:spacing w:val="-6"/>
          <w:sz w:val="22"/>
          <w:szCs w:val="22"/>
        </w:rPr>
        <w:t xml:space="preserve"> </w:t>
      </w:r>
      <w:r w:rsidRPr="008325D4">
        <w:rPr>
          <w:rFonts w:asciiTheme="minorHAnsi" w:hAnsiTheme="minorHAnsi" w:cstheme="minorHAnsi"/>
          <w:spacing w:val="-4"/>
          <w:sz w:val="22"/>
          <w:szCs w:val="22"/>
        </w:rPr>
        <w:t>in</w:t>
      </w:r>
      <w:r w:rsidRPr="008325D4">
        <w:rPr>
          <w:rFonts w:asciiTheme="minorHAnsi" w:hAnsiTheme="minorHAnsi" w:cstheme="minorHAnsi"/>
          <w:spacing w:val="-17"/>
          <w:sz w:val="22"/>
          <w:szCs w:val="22"/>
        </w:rPr>
        <w:t xml:space="preserve"> </w:t>
      </w:r>
      <w:r w:rsidRPr="008325D4">
        <w:rPr>
          <w:rFonts w:asciiTheme="minorHAnsi" w:hAnsiTheme="minorHAnsi" w:cstheme="minorHAnsi"/>
          <w:spacing w:val="-4"/>
          <w:sz w:val="22"/>
          <w:szCs w:val="22"/>
        </w:rPr>
        <w:t>person</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peer</w:t>
      </w:r>
      <w:r w:rsidRPr="008325D4">
        <w:rPr>
          <w:rFonts w:asciiTheme="minorHAnsi" w:hAnsiTheme="minorHAnsi" w:cstheme="minorHAnsi"/>
          <w:spacing w:val="-6"/>
          <w:sz w:val="22"/>
          <w:szCs w:val="22"/>
        </w:rPr>
        <w:t xml:space="preserve"> </w:t>
      </w:r>
      <w:r w:rsidRPr="008325D4">
        <w:rPr>
          <w:rFonts w:asciiTheme="minorHAnsi" w:hAnsiTheme="minorHAnsi" w:cstheme="minorHAnsi"/>
          <w:spacing w:val="-4"/>
          <w:sz w:val="22"/>
          <w:szCs w:val="22"/>
        </w:rPr>
        <w:t>mentoring</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and</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courses</w:t>
      </w:r>
      <w:r w:rsidRPr="008325D4">
        <w:rPr>
          <w:rFonts w:asciiTheme="minorHAnsi" w:hAnsiTheme="minorHAnsi" w:cstheme="minorHAnsi"/>
          <w:spacing w:val="-7"/>
          <w:sz w:val="22"/>
          <w:szCs w:val="22"/>
        </w:rPr>
        <w:t xml:space="preserve"> </w:t>
      </w:r>
      <w:r w:rsidRPr="008325D4">
        <w:rPr>
          <w:rFonts w:asciiTheme="minorHAnsi" w:hAnsiTheme="minorHAnsi" w:cstheme="minorHAnsi"/>
          <w:spacing w:val="-4"/>
          <w:sz w:val="22"/>
          <w:szCs w:val="22"/>
        </w:rPr>
        <w:t xml:space="preserve">shall </w:t>
      </w:r>
      <w:r w:rsidRPr="008325D4">
        <w:rPr>
          <w:rFonts w:asciiTheme="minorHAnsi" w:hAnsiTheme="minorHAnsi" w:cstheme="minorHAnsi"/>
          <w:sz w:val="22"/>
          <w:szCs w:val="22"/>
        </w:rPr>
        <w:t>be</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reviewed</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and</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approved</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by</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the</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Regional</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Director.</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Such</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requests</w:t>
      </w:r>
      <w:r w:rsidRPr="008325D4">
        <w:rPr>
          <w:rFonts w:asciiTheme="minorHAnsi" w:hAnsiTheme="minorHAnsi" w:cstheme="minorHAnsi"/>
          <w:spacing w:val="-13"/>
          <w:sz w:val="22"/>
          <w:szCs w:val="22"/>
        </w:rPr>
        <w:t xml:space="preserve"> </w:t>
      </w:r>
      <w:r w:rsidRPr="008325D4">
        <w:rPr>
          <w:rFonts w:asciiTheme="minorHAnsi" w:hAnsiTheme="minorHAnsi" w:cstheme="minorHAnsi"/>
          <w:sz w:val="22"/>
          <w:szCs w:val="22"/>
        </w:rPr>
        <w:t>for</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approvals</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and denials</w:t>
      </w:r>
      <w:r w:rsidRPr="008325D4">
        <w:rPr>
          <w:rFonts w:asciiTheme="minorHAnsi" w:hAnsiTheme="minorHAnsi" w:cstheme="minorHAnsi"/>
          <w:spacing w:val="-6"/>
          <w:sz w:val="22"/>
          <w:szCs w:val="22"/>
        </w:rPr>
        <w:t xml:space="preserve"> </w:t>
      </w:r>
      <w:r w:rsidRPr="008325D4">
        <w:rPr>
          <w:rFonts w:asciiTheme="minorHAnsi" w:hAnsiTheme="minorHAnsi" w:cstheme="minorHAnsi"/>
          <w:sz w:val="22"/>
          <w:szCs w:val="22"/>
        </w:rPr>
        <w:t>will</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be</w:t>
      </w:r>
      <w:r w:rsidRPr="008325D4">
        <w:rPr>
          <w:rFonts w:asciiTheme="minorHAnsi" w:hAnsiTheme="minorHAnsi" w:cstheme="minorHAnsi"/>
          <w:spacing w:val="-12"/>
          <w:sz w:val="22"/>
          <w:szCs w:val="22"/>
        </w:rPr>
        <w:t xml:space="preserve"> </w:t>
      </w:r>
      <w:r w:rsidRPr="008325D4">
        <w:rPr>
          <w:rFonts w:asciiTheme="minorHAnsi" w:hAnsiTheme="minorHAnsi" w:cstheme="minorHAnsi"/>
          <w:sz w:val="22"/>
          <w:szCs w:val="22"/>
        </w:rPr>
        <w:t>provided</w:t>
      </w:r>
      <w:r w:rsidRPr="008325D4">
        <w:rPr>
          <w:rFonts w:asciiTheme="minorHAnsi" w:hAnsiTheme="minorHAnsi" w:cstheme="minorHAnsi"/>
          <w:spacing w:val="-1"/>
          <w:sz w:val="22"/>
          <w:szCs w:val="22"/>
        </w:rPr>
        <w:t xml:space="preserve"> </w:t>
      </w:r>
      <w:r w:rsidRPr="008325D4">
        <w:rPr>
          <w:rFonts w:asciiTheme="minorHAnsi" w:hAnsiTheme="minorHAnsi" w:cstheme="minorHAnsi"/>
          <w:sz w:val="22"/>
          <w:szCs w:val="22"/>
        </w:rPr>
        <w:t>to</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the</w:t>
      </w:r>
      <w:r w:rsidRPr="008325D4">
        <w:rPr>
          <w:rFonts w:asciiTheme="minorHAnsi" w:hAnsiTheme="minorHAnsi" w:cstheme="minorHAnsi"/>
          <w:spacing w:val="-10"/>
          <w:sz w:val="22"/>
          <w:szCs w:val="22"/>
        </w:rPr>
        <w:t xml:space="preserve"> </w:t>
      </w:r>
      <w:r w:rsidRPr="008325D4">
        <w:rPr>
          <w:rFonts w:asciiTheme="minorHAnsi" w:hAnsiTheme="minorHAnsi" w:cstheme="minorHAnsi"/>
          <w:sz w:val="22"/>
          <w:szCs w:val="22"/>
        </w:rPr>
        <w:t>union</w:t>
      </w:r>
      <w:r w:rsidRPr="008325D4">
        <w:rPr>
          <w:rFonts w:asciiTheme="minorHAnsi" w:hAnsiTheme="minorHAnsi" w:cstheme="minorHAnsi"/>
          <w:spacing w:val="-11"/>
          <w:sz w:val="22"/>
          <w:szCs w:val="22"/>
        </w:rPr>
        <w:t xml:space="preserve"> </w:t>
      </w:r>
      <w:r w:rsidRPr="008325D4">
        <w:rPr>
          <w:rFonts w:asciiTheme="minorHAnsi" w:hAnsiTheme="minorHAnsi" w:cstheme="minorHAnsi"/>
          <w:sz w:val="22"/>
          <w:szCs w:val="22"/>
        </w:rPr>
        <w:t>upon</w:t>
      </w:r>
      <w:r w:rsidRPr="008325D4">
        <w:rPr>
          <w:rFonts w:asciiTheme="minorHAnsi" w:hAnsiTheme="minorHAnsi" w:cstheme="minorHAnsi"/>
          <w:spacing w:val="-6"/>
          <w:sz w:val="22"/>
          <w:szCs w:val="22"/>
        </w:rPr>
        <w:t xml:space="preserve"> </w:t>
      </w:r>
      <w:r w:rsidRPr="008325D4">
        <w:rPr>
          <w:rFonts w:asciiTheme="minorHAnsi" w:hAnsiTheme="minorHAnsi" w:cstheme="minorHAnsi"/>
          <w:sz w:val="22"/>
          <w:szCs w:val="22"/>
        </w:rPr>
        <w:t>request.</w:t>
      </w:r>
    </w:p>
    <w:p w14:paraId="3AE56B20" w14:textId="77777777" w:rsidR="008325D4" w:rsidRPr="008325D4" w:rsidRDefault="008325D4" w:rsidP="008325D4">
      <w:pPr>
        <w:spacing w:after="0" w:line="240" w:lineRule="auto"/>
        <w:ind w:left="254"/>
        <w:rPr>
          <w:rFonts w:asciiTheme="minorHAnsi" w:hAnsiTheme="minorHAnsi" w:cstheme="minorHAnsi"/>
          <w:b/>
          <w:w w:val="105"/>
          <w:u w:val="thick"/>
        </w:rPr>
      </w:pPr>
    </w:p>
    <w:p w14:paraId="0E4B7FAC" w14:textId="77777777" w:rsidR="008325D4" w:rsidRPr="008325D4" w:rsidRDefault="008325D4" w:rsidP="008325D4">
      <w:pPr>
        <w:spacing w:after="0" w:line="240" w:lineRule="auto"/>
        <w:ind w:left="254"/>
        <w:rPr>
          <w:rFonts w:asciiTheme="minorHAnsi" w:hAnsiTheme="minorHAnsi" w:cstheme="minorHAnsi"/>
          <w:b/>
          <w:spacing w:val="-2"/>
          <w:w w:val="105"/>
          <w:u w:val="thick"/>
        </w:rPr>
      </w:pPr>
      <w:r w:rsidRPr="008325D4">
        <w:rPr>
          <w:rFonts w:asciiTheme="minorHAnsi" w:hAnsiTheme="minorHAnsi" w:cstheme="minorHAnsi"/>
          <w:b/>
          <w:w w:val="105"/>
          <w:u w:val="thick"/>
        </w:rPr>
        <w:t>Workload</w:t>
      </w:r>
      <w:r w:rsidRPr="008325D4">
        <w:rPr>
          <w:rFonts w:asciiTheme="minorHAnsi" w:hAnsiTheme="minorHAnsi" w:cstheme="minorHAnsi"/>
          <w:b/>
          <w:spacing w:val="-6"/>
          <w:w w:val="105"/>
          <w:u w:val="thick"/>
        </w:rPr>
        <w:t xml:space="preserve"> </w:t>
      </w:r>
      <w:r w:rsidRPr="008325D4">
        <w:rPr>
          <w:rFonts w:asciiTheme="minorHAnsi" w:hAnsiTheme="minorHAnsi" w:cstheme="minorHAnsi"/>
          <w:b/>
          <w:spacing w:val="-2"/>
          <w:w w:val="105"/>
          <w:u w:val="thick"/>
        </w:rPr>
        <w:t>Efficiency</w:t>
      </w:r>
    </w:p>
    <w:p w14:paraId="016DA32F" w14:textId="77777777" w:rsidR="008325D4" w:rsidRPr="008325D4" w:rsidRDefault="008325D4" w:rsidP="008325D4">
      <w:pPr>
        <w:spacing w:after="0" w:line="240" w:lineRule="auto"/>
        <w:ind w:left="254"/>
        <w:rPr>
          <w:rFonts w:asciiTheme="minorHAnsi" w:hAnsiTheme="minorHAnsi" w:cstheme="minorHAnsi"/>
          <w:b/>
        </w:rPr>
      </w:pPr>
    </w:p>
    <w:p w14:paraId="6619F04E" w14:textId="77777777" w:rsidR="008325D4" w:rsidRPr="008325D4" w:rsidRDefault="008325D4" w:rsidP="008325D4">
      <w:pPr>
        <w:pStyle w:val="BodyText"/>
        <w:ind w:left="254" w:right="109"/>
        <w:rPr>
          <w:rFonts w:asciiTheme="minorHAnsi" w:hAnsiTheme="minorHAnsi" w:cstheme="minorHAnsi"/>
          <w:sz w:val="22"/>
          <w:szCs w:val="22"/>
        </w:rPr>
      </w:pPr>
      <w:r w:rsidRPr="008325D4">
        <w:rPr>
          <w:rFonts w:asciiTheme="minorHAnsi" w:hAnsiTheme="minorHAnsi" w:cstheme="minorHAnsi"/>
          <w:sz w:val="22"/>
          <w:szCs w:val="22"/>
        </w:rPr>
        <w:t>A</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productivity</w:t>
      </w:r>
      <w:r w:rsidRPr="008325D4">
        <w:rPr>
          <w:rFonts w:asciiTheme="minorHAnsi" w:hAnsiTheme="minorHAnsi" w:cstheme="minorHAnsi"/>
          <w:spacing w:val="-11"/>
          <w:sz w:val="22"/>
          <w:szCs w:val="22"/>
        </w:rPr>
        <w:t xml:space="preserve"> </w:t>
      </w:r>
      <w:r w:rsidRPr="008325D4">
        <w:rPr>
          <w:rFonts w:asciiTheme="minorHAnsi" w:hAnsiTheme="minorHAnsi" w:cstheme="minorHAnsi"/>
          <w:sz w:val="22"/>
          <w:szCs w:val="22"/>
        </w:rPr>
        <w:t>task</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force</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(efficiency</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work</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group)</w:t>
      </w:r>
      <w:r w:rsidRPr="008325D4">
        <w:rPr>
          <w:rFonts w:asciiTheme="minorHAnsi" w:hAnsiTheme="minorHAnsi" w:cstheme="minorHAnsi"/>
          <w:spacing w:val="-14"/>
          <w:sz w:val="22"/>
          <w:szCs w:val="22"/>
        </w:rPr>
        <w:t xml:space="preserve"> </w:t>
      </w:r>
      <w:r w:rsidRPr="008325D4">
        <w:rPr>
          <w:rFonts w:asciiTheme="minorHAnsi" w:hAnsiTheme="minorHAnsi" w:cstheme="minorHAnsi"/>
          <w:sz w:val="22"/>
          <w:szCs w:val="22"/>
        </w:rPr>
        <w:t>will</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be</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established</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within</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each</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region</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 xml:space="preserve">to </w:t>
      </w:r>
      <w:r w:rsidRPr="008325D4">
        <w:rPr>
          <w:rFonts w:asciiTheme="minorHAnsi" w:hAnsiTheme="minorHAnsi" w:cstheme="minorHAnsi"/>
          <w:spacing w:val="-2"/>
          <w:sz w:val="22"/>
          <w:szCs w:val="22"/>
        </w:rPr>
        <w:t>deliberate</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2"/>
          <w:sz w:val="22"/>
          <w:szCs w:val="22"/>
        </w:rPr>
        <w:t>on</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operational</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practices,</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pinpoint</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and</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eliminate</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duplications,</w:t>
      </w:r>
      <w:r w:rsidRPr="008325D4">
        <w:rPr>
          <w:rFonts w:asciiTheme="minorHAnsi" w:hAnsiTheme="minorHAnsi" w:cstheme="minorHAnsi"/>
          <w:spacing w:val="-8"/>
          <w:sz w:val="22"/>
          <w:szCs w:val="22"/>
        </w:rPr>
        <w:t xml:space="preserve"> </w:t>
      </w:r>
      <w:r w:rsidRPr="008325D4">
        <w:rPr>
          <w:rFonts w:asciiTheme="minorHAnsi" w:hAnsiTheme="minorHAnsi" w:cstheme="minorHAnsi"/>
          <w:spacing w:val="-2"/>
          <w:sz w:val="22"/>
          <w:szCs w:val="22"/>
        </w:rPr>
        <w:t>and</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address</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queries</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 xml:space="preserve">or </w:t>
      </w:r>
      <w:r w:rsidRPr="008325D4">
        <w:rPr>
          <w:rFonts w:asciiTheme="minorHAnsi" w:hAnsiTheme="minorHAnsi" w:cstheme="minorHAnsi"/>
          <w:spacing w:val="-4"/>
          <w:sz w:val="22"/>
          <w:szCs w:val="22"/>
        </w:rPr>
        <w:t>issues</w:t>
      </w:r>
      <w:r w:rsidRPr="008325D4">
        <w:rPr>
          <w:rFonts w:asciiTheme="minorHAnsi" w:hAnsiTheme="minorHAnsi" w:cstheme="minorHAnsi"/>
          <w:spacing w:val="-5"/>
          <w:sz w:val="22"/>
          <w:szCs w:val="22"/>
        </w:rPr>
        <w:t xml:space="preserve"> </w:t>
      </w:r>
      <w:r w:rsidRPr="008325D4">
        <w:rPr>
          <w:rFonts w:asciiTheme="minorHAnsi" w:hAnsiTheme="minorHAnsi" w:cstheme="minorHAnsi"/>
          <w:spacing w:val="-4"/>
          <w:sz w:val="22"/>
          <w:szCs w:val="22"/>
        </w:rPr>
        <w:t>raised</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by</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residential</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supervisors.</w:t>
      </w:r>
      <w:r w:rsidRPr="008325D4">
        <w:rPr>
          <w:rFonts w:asciiTheme="minorHAnsi" w:hAnsiTheme="minorHAnsi" w:cstheme="minorHAnsi"/>
          <w:spacing w:val="10"/>
          <w:sz w:val="22"/>
          <w:szCs w:val="22"/>
        </w:rPr>
        <w:t xml:space="preserve"> </w:t>
      </w:r>
      <w:r w:rsidRPr="008325D4">
        <w:rPr>
          <w:rFonts w:asciiTheme="minorHAnsi" w:hAnsiTheme="minorHAnsi" w:cstheme="minorHAnsi"/>
          <w:spacing w:val="-4"/>
          <w:sz w:val="22"/>
          <w:szCs w:val="22"/>
        </w:rPr>
        <w:t>The</w:t>
      </w:r>
      <w:r w:rsidRPr="008325D4">
        <w:rPr>
          <w:rFonts w:asciiTheme="minorHAnsi" w:hAnsiTheme="minorHAnsi" w:cstheme="minorHAnsi"/>
          <w:spacing w:val="-7"/>
          <w:sz w:val="22"/>
          <w:szCs w:val="22"/>
        </w:rPr>
        <w:t xml:space="preserve"> </w:t>
      </w:r>
      <w:r w:rsidRPr="008325D4">
        <w:rPr>
          <w:rFonts w:asciiTheme="minorHAnsi" w:hAnsiTheme="minorHAnsi" w:cstheme="minorHAnsi"/>
          <w:spacing w:val="-4"/>
          <w:sz w:val="22"/>
          <w:szCs w:val="22"/>
        </w:rPr>
        <w:t>task</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force</w:t>
      </w:r>
      <w:r w:rsidRPr="008325D4">
        <w:rPr>
          <w:rFonts w:asciiTheme="minorHAnsi" w:hAnsiTheme="minorHAnsi" w:cstheme="minorHAnsi"/>
          <w:spacing w:val="-8"/>
          <w:sz w:val="22"/>
          <w:szCs w:val="22"/>
        </w:rPr>
        <w:t xml:space="preserve"> </w:t>
      </w:r>
      <w:r w:rsidRPr="008325D4">
        <w:rPr>
          <w:rFonts w:asciiTheme="minorHAnsi" w:hAnsiTheme="minorHAnsi" w:cstheme="minorHAnsi"/>
          <w:spacing w:val="-4"/>
          <w:sz w:val="22"/>
          <w:szCs w:val="22"/>
        </w:rPr>
        <w:t>will</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be</w:t>
      </w:r>
      <w:r w:rsidRPr="008325D4">
        <w:rPr>
          <w:rFonts w:asciiTheme="minorHAnsi" w:hAnsiTheme="minorHAnsi" w:cstheme="minorHAnsi"/>
          <w:spacing w:val="-7"/>
          <w:sz w:val="22"/>
          <w:szCs w:val="22"/>
        </w:rPr>
        <w:t xml:space="preserve"> </w:t>
      </w:r>
      <w:r w:rsidRPr="008325D4">
        <w:rPr>
          <w:rFonts w:asciiTheme="minorHAnsi" w:hAnsiTheme="minorHAnsi" w:cstheme="minorHAnsi"/>
          <w:spacing w:val="-4"/>
          <w:sz w:val="22"/>
          <w:szCs w:val="22"/>
        </w:rPr>
        <w:t>comprised</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of an</w:t>
      </w:r>
      <w:r w:rsidRPr="008325D4">
        <w:rPr>
          <w:rFonts w:asciiTheme="minorHAnsi" w:hAnsiTheme="minorHAnsi" w:cstheme="minorHAnsi"/>
          <w:spacing w:val="-10"/>
          <w:sz w:val="22"/>
          <w:szCs w:val="22"/>
        </w:rPr>
        <w:t xml:space="preserve"> </w:t>
      </w:r>
      <w:r w:rsidRPr="008325D4">
        <w:rPr>
          <w:rFonts w:asciiTheme="minorHAnsi" w:hAnsiTheme="minorHAnsi" w:cstheme="minorHAnsi"/>
          <w:spacing w:val="-4"/>
          <w:sz w:val="22"/>
          <w:szCs w:val="22"/>
        </w:rPr>
        <w:t>equal</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 xml:space="preserve">number of </w:t>
      </w:r>
      <w:r w:rsidRPr="008325D4">
        <w:rPr>
          <w:rFonts w:asciiTheme="minorHAnsi" w:hAnsiTheme="minorHAnsi" w:cstheme="minorHAnsi"/>
          <w:spacing w:val="-2"/>
          <w:sz w:val="22"/>
          <w:szCs w:val="22"/>
        </w:rPr>
        <w:t>residential</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supervisors</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2"/>
          <w:sz w:val="22"/>
          <w:szCs w:val="22"/>
        </w:rPr>
        <w:t>and</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pertinent</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members</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of</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management,</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2"/>
          <w:sz w:val="22"/>
          <w:szCs w:val="22"/>
        </w:rPr>
        <w:t>such</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as</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program</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directors</w:t>
      </w:r>
      <w:r w:rsidRPr="008325D4">
        <w:rPr>
          <w:rFonts w:asciiTheme="minorHAnsi" w:hAnsiTheme="minorHAnsi" w:cstheme="minorHAnsi"/>
          <w:spacing w:val="-8"/>
          <w:sz w:val="22"/>
          <w:szCs w:val="22"/>
        </w:rPr>
        <w:t xml:space="preserve"> </w:t>
      </w:r>
      <w:r w:rsidRPr="008325D4">
        <w:rPr>
          <w:rFonts w:asciiTheme="minorHAnsi" w:hAnsiTheme="minorHAnsi" w:cstheme="minorHAnsi"/>
          <w:spacing w:val="-2"/>
          <w:sz w:val="22"/>
          <w:szCs w:val="22"/>
        </w:rPr>
        <w:t>and other</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process</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2"/>
          <w:sz w:val="22"/>
          <w:szCs w:val="22"/>
        </w:rPr>
        <w:t>stakeholders.</w:t>
      </w:r>
      <w:r w:rsidRPr="008325D4">
        <w:rPr>
          <w:rFonts w:asciiTheme="minorHAnsi" w:hAnsiTheme="minorHAnsi" w:cstheme="minorHAnsi"/>
          <w:spacing w:val="-1"/>
          <w:sz w:val="22"/>
          <w:szCs w:val="22"/>
        </w:rPr>
        <w:t xml:space="preserve"> </w:t>
      </w:r>
      <w:r w:rsidRPr="008325D4">
        <w:rPr>
          <w:rFonts w:asciiTheme="minorHAnsi" w:hAnsiTheme="minorHAnsi" w:cstheme="minorHAnsi"/>
          <w:spacing w:val="-2"/>
          <w:sz w:val="22"/>
          <w:szCs w:val="22"/>
        </w:rPr>
        <w:t>Residential</w:t>
      </w:r>
      <w:r w:rsidRPr="008325D4">
        <w:rPr>
          <w:rFonts w:asciiTheme="minorHAnsi" w:hAnsiTheme="minorHAnsi" w:cstheme="minorHAnsi"/>
          <w:spacing w:val="-7"/>
          <w:sz w:val="22"/>
          <w:szCs w:val="22"/>
        </w:rPr>
        <w:t xml:space="preserve"> </w:t>
      </w:r>
      <w:r w:rsidRPr="008325D4">
        <w:rPr>
          <w:rFonts w:asciiTheme="minorHAnsi" w:hAnsiTheme="minorHAnsi" w:cstheme="minorHAnsi"/>
          <w:spacing w:val="-2"/>
          <w:sz w:val="22"/>
          <w:szCs w:val="22"/>
        </w:rPr>
        <w:t>Supervisors will</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2"/>
          <w:sz w:val="22"/>
          <w:szCs w:val="22"/>
        </w:rPr>
        <w:t>be</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granted</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2"/>
          <w:sz w:val="22"/>
          <w:szCs w:val="22"/>
        </w:rPr>
        <w:t>a</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reasonable</w:t>
      </w:r>
      <w:r w:rsidRPr="008325D4">
        <w:rPr>
          <w:rFonts w:asciiTheme="minorHAnsi" w:hAnsiTheme="minorHAnsi" w:cstheme="minorHAnsi"/>
          <w:spacing w:val="-5"/>
          <w:sz w:val="22"/>
          <w:szCs w:val="22"/>
        </w:rPr>
        <w:t xml:space="preserve"> </w:t>
      </w:r>
      <w:r w:rsidRPr="008325D4">
        <w:rPr>
          <w:rFonts w:asciiTheme="minorHAnsi" w:hAnsiTheme="minorHAnsi" w:cstheme="minorHAnsi"/>
          <w:spacing w:val="-2"/>
          <w:sz w:val="22"/>
          <w:szCs w:val="22"/>
        </w:rPr>
        <w:t>duration</w:t>
      </w:r>
      <w:r w:rsidRPr="008325D4">
        <w:rPr>
          <w:rFonts w:asciiTheme="minorHAnsi" w:hAnsiTheme="minorHAnsi" w:cstheme="minorHAnsi"/>
          <w:spacing w:val="-3"/>
          <w:sz w:val="22"/>
          <w:szCs w:val="22"/>
        </w:rPr>
        <w:t xml:space="preserve"> </w:t>
      </w:r>
      <w:r w:rsidRPr="008325D4">
        <w:rPr>
          <w:rFonts w:asciiTheme="minorHAnsi" w:hAnsiTheme="minorHAnsi" w:cstheme="minorHAnsi"/>
          <w:spacing w:val="-2"/>
          <w:sz w:val="22"/>
          <w:szCs w:val="22"/>
        </w:rPr>
        <w:t xml:space="preserve">for </w:t>
      </w:r>
      <w:r w:rsidRPr="008325D4">
        <w:rPr>
          <w:rFonts w:asciiTheme="minorHAnsi" w:hAnsiTheme="minorHAnsi" w:cstheme="minorHAnsi"/>
          <w:spacing w:val="-4"/>
          <w:sz w:val="22"/>
          <w:szCs w:val="22"/>
        </w:rPr>
        <w:t>travel</w:t>
      </w:r>
      <w:r w:rsidRPr="008325D4">
        <w:rPr>
          <w:rFonts w:asciiTheme="minorHAnsi" w:hAnsiTheme="minorHAnsi" w:cstheme="minorHAnsi"/>
          <w:spacing w:val="-9"/>
          <w:sz w:val="22"/>
          <w:szCs w:val="22"/>
        </w:rPr>
        <w:t xml:space="preserve"> </w:t>
      </w:r>
      <w:r w:rsidRPr="008325D4">
        <w:rPr>
          <w:rFonts w:asciiTheme="minorHAnsi" w:hAnsiTheme="minorHAnsi" w:cstheme="minorHAnsi"/>
          <w:spacing w:val="-4"/>
          <w:sz w:val="22"/>
          <w:szCs w:val="22"/>
        </w:rPr>
        <w:t>and</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4"/>
          <w:sz w:val="22"/>
          <w:szCs w:val="22"/>
        </w:rPr>
        <w:t>preparatory/follow-up</w:t>
      </w:r>
      <w:r w:rsidRPr="008325D4">
        <w:rPr>
          <w:rFonts w:asciiTheme="minorHAnsi" w:hAnsiTheme="minorHAnsi" w:cstheme="minorHAnsi"/>
          <w:spacing w:val="-21"/>
          <w:sz w:val="22"/>
          <w:szCs w:val="22"/>
        </w:rPr>
        <w:t xml:space="preserve"> </w:t>
      </w:r>
      <w:r w:rsidRPr="008325D4">
        <w:rPr>
          <w:rFonts w:asciiTheme="minorHAnsi" w:hAnsiTheme="minorHAnsi" w:cstheme="minorHAnsi"/>
          <w:spacing w:val="-4"/>
          <w:sz w:val="22"/>
          <w:szCs w:val="22"/>
        </w:rPr>
        <w:t>activities for</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the</w:t>
      </w:r>
      <w:r w:rsidRPr="008325D4">
        <w:rPr>
          <w:rFonts w:asciiTheme="minorHAnsi" w:hAnsiTheme="minorHAnsi" w:cstheme="minorHAnsi"/>
          <w:spacing w:val="-13"/>
          <w:sz w:val="22"/>
          <w:szCs w:val="22"/>
        </w:rPr>
        <w:t xml:space="preserve"> </w:t>
      </w:r>
      <w:r w:rsidRPr="008325D4">
        <w:rPr>
          <w:rFonts w:asciiTheme="minorHAnsi" w:hAnsiTheme="minorHAnsi" w:cstheme="minorHAnsi"/>
          <w:spacing w:val="-4"/>
          <w:sz w:val="22"/>
          <w:szCs w:val="22"/>
        </w:rPr>
        <w:t>meetings.</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A</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pre-meeting</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agenda will</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be</w:t>
      </w:r>
      <w:r w:rsidRPr="008325D4">
        <w:rPr>
          <w:rFonts w:asciiTheme="minorHAnsi" w:hAnsiTheme="minorHAnsi" w:cstheme="minorHAnsi"/>
          <w:spacing w:val="-10"/>
          <w:sz w:val="22"/>
          <w:szCs w:val="22"/>
        </w:rPr>
        <w:t xml:space="preserve"> </w:t>
      </w:r>
      <w:r w:rsidRPr="008325D4">
        <w:rPr>
          <w:rFonts w:asciiTheme="minorHAnsi" w:hAnsiTheme="minorHAnsi" w:cstheme="minorHAnsi"/>
          <w:spacing w:val="-4"/>
          <w:sz w:val="22"/>
          <w:szCs w:val="22"/>
        </w:rPr>
        <w:t xml:space="preserve">shared </w:t>
      </w:r>
      <w:r w:rsidRPr="008325D4">
        <w:rPr>
          <w:rFonts w:asciiTheme="minorHAnsi" w:hAnsiTheme="minorHAnsi" w:cstheme="minorHAnsi"/>
          <w:spacing w:val="-2"/>
          <w:sz w:val="22"/>
          <w:szCs w:val="22"/>
        </w:rPr>
        <w:t>by</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residential</w:t>
      </w:r>
      <w:r w:rsidRPr="008325D4">
        <w:rPr>
          <w:rFonts w:asciiTheme="minorHAnsi" w:hAnsiTheme="minorHAnsi" w:cstheme="minorHAnsi"/>
          <w:spacing w:val="-8"/>
          <w:sz w:val="22"/>
          <w:szCs w:val="22"/>
        </w:rPr>
        <w:t xml:space="preserve"> </w:t>
      </w:r>
      <w:r w:rsidRPr="008325D4">
        <w:rPr>
          <w:rFonts w:asciiTheme="minorHAnsi" w:hAnsiTheme="minorHAnsi" w:cstheme="minorHAnsi"/>
          <w:spacing w:val="-2"/>
          <w:sz w:val="22"/>
          <w:szCs w:val="22"/>
        </w:rPr>
        <w:t>supervisors</w:t>
      </w:r>
      <w:r w:rsidRPr="008325D4">
        <w:rPr>
          <w:rFonts w:asciiTheme="minorHAnsi" w:hAnsiTheme="minorHAnsi" w:cstheme="minorHAnsi"/>
          <w:sz w:val="22"/>
          <w:szCs w:val="22"/>
        </w:rPr>
        <w:t xml:space="preserve"> </w:t>
      </w:r>
      <w:r w:rsidRPr="008325D4">
        <w:rPr>
          <w:rFonts w:asciiTheme="minorHAnsi" w:hAnsiTheme="minorHAnsi" w:cstheme="minorHAnsi"/>
          <w:spacing w:val="-2"/>
          <w:sz w:val="22"/>
          <w:szCs w:val="22"/>
        </w:rPr>
        <w:t>with</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management. Meetings will</w:t>
      </w:r>
      <w:r w:rsidRPr="008325D4">
        <w:rPr>
          <w:rFonts w:asciiTheme="minorHAnsi" w:hAnsiTheme="minorHAnsi" w:cstheme="minorHAnsi"/>
          <w:spacing w:val="-7"/>
          <w:sz w:val="22"/>
          <w:szCs w:val="22"/>
        </w:rPr>
        <w:t xml:space="preserve"> </w:t>
      </w:r>
      <w:r w:rsidRPr="008325D4">
        <w:rPr>
          <w:rFonts w:asciiTheme="minorHAnsi" w:hAnsiTheme="minorHAnsi" w:cstheme="minorHAnsi"/>
          <w:spacing w:val="-2"/>
          <w:sz w:val="22"/>
          <w:szCs w:val="22"/>
        </w:rPr>
        <w:t>occur</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2"/>
          <w:sz w:val="22"/>
          <w:szCs w:val="22"/>
        </w:rPr>
        <w:t>quarterly and</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may</w:t>
      </w:r>
      <w:r w:rsidRPr="008325D4">
        <w:rPr>
          <w:rFonts w:asciiTheme="minorHAnsi" w:hAnsiTheme="minorHAnsi" w:cstheme="minorHAnsi"/>
          <w:spacing w:val="-14"/>
          <w:sz w:val="22"/>
          <w:szCs w:val="22"/>
        </w:rPr>
        <w:t xml:space="preserve"> </w:t>
      </w:r>
      <w:r w:rsidRPr="008325D4">
        <w:rPr>
          <w:rFonts w:asciiTheme="minorHAnsi" w:hAnsiTheme="minorHAnsi" w:cstheme="minorHAnsi"/>
          <w:spacing w:val="-2"/>
          <w:sz w:val="22"/>
          <w:szCs w:val="22"/>
        </w:rPr>
        <w:t xml:space="preserve">be </w:t>
      </w:r>
      <w:r w:rsidRPr="008325D4">
        <w:rPr>
          <w:rFonts w:asciiTheme="minorHAnsi" w:hAnsiTheme="minorHAnsi" w:cstheme="minorHAnsi"/>
          <w:spacing w:val="-4"/>
          <w:sz w:val="22"/>
          <w:szCs w:val="22"/>
        </w:rPr>
        <w:t>conducted</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in-person,</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virtually,</w:t>
      </w:r>
      <w:r w:rsidRPr="008325D4">
        <w:rPr>
          <w:rFonts w:asciiTheme="minorHAnsi" w:hAnsiTheme="minorHAnsi" w:cstheme="minorHAnsi"/>
          <w:spacing w:val="4"/>
          <w:sz w:val="22"/>
          <w:szCs w:val="22"/>
        </w:rPr>
        <w:t xml:space="preserve"> </w:t>
      </w:r>
      <w:r w:rsidRPr="008325D4">
        <w:rPr>
          <w:rFonts w:asciiTheme="minorHAnsi" w:hAnsiTheme="minorHAnsi" w:cstheme="minorHAnsi"/>
          <w:spacing w:val="-4"/>
          <w:sz w:val="22"/>
          <w:szCs w:val="22"/>
        </w:rPr>
        <w:t>or</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through</w:t>
      </w:r>
      <w:r w:rsidRPr="008325D4">
        <w:rPr>
          <w:rFonts w:asciiTheme="minorHAnsi" w:hAnsiTheme="minorHAnsi" w:cstheme="minorHAnsi"/>
          <w:spacing w:val="-6"/>
          <w:sz w:val="22"/>
          <w:szCs w:val="22"/>
        </w:rPr>
        <w:t xml:space="preserve"> </w:t>
      </w:r>
      <w:r w:rsidRPr="008325D4">
        <w:rPr>
          <w:rFonts w:asciiTheme="minorHAnsi" w:hAnsiTheme="minorHAnsi" w:cstheme="minorHAnsi"/>
          <w:spacing w:val="-4"/>
          <w:sz w:val="22"/>
          <w:szCs w:val="22"/>
        </w:rPr>
        <w:t>a</w:t>
      </w:r>
      <w:r w:rsidRPr="008325D4">
        <w:rPr>
          <w:rFonts w:asciiTheme="minorHAnsi" w:hAnsiTheme="minorHAnsi" w:cstheme="minorHAnsi"/>
          <w:spacing w:val="-19"/>
          <w:sz w:val="22"/>
          <w:szCs w:val="22"/>
        </w:rPr>
        <w:t xml:space="preserve"> </w:t>
      </w:r>
      <w:r w:rsidRPr="008325D4">
        <w:rPr>
          <w:rFonts w:asciiTheme="minorHAnsi" w:hAnsiTheme="minorHAnsi" w:cstheme="minorHAnsi"/>
          <w:spacing w:val="-4"/>
          <w:sz w:val="22"/>
          <w:szCs w:val="22"/>
        </w:rPr>
        <w:t>hybrid</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approach. Management</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will</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authorize the</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 xml:space="preserve">use </w:t>
      </w:r>
      <w:r w:rsidRPr="008325D4">
        <w:rPr>
          <w:rFonts w:asciiTheme="minorHAnsi" w:hAnsiTheme="minorHAnsi" w:cstheme="minorHAnsi"/>
          <w:sz w:val="22"/>
          <w:szCs w:val="22"/>
        </w:rPr>
        <w:t>of</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the</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Commonwealth's</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technology</w:t>
      </w:r>
      <w:r w:rsidRPr="008325D4">
        <w:rPr>
          <w:rFonts w:asciiTheme="minorHAnsi" w:hAnsiTheme="minorHAnsi" w:cstheme="minorHAnsi"/>
          <w:spacing w:val="-10"/>
          <w:sz w:val="22"/>
          <w:szCs w:val="22"/>
        </w:rPr>
        <w:t xml:space="preserve"> </w:t>
      </w:r>
      <w:r w:rsidRPr="008325D4">
        <w:rPr>
          <w:rFonts w:asciiTheme="minorHAnsi" w:hAnsiTheme="minorHAnsi" w:cstheme="minorHAnsi"/>
          <w:sz w:val="22"/>
          <w:szCs w:val="22"/>
        </w:rPr>
        <w:t>to</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facilitate</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these</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sessions.</w:t>
      </w:r>
    </w:p>
    <w:p w14:paraId="0C24BCF4" w14:textId="77777777" w:rsidR="008325D4" w:rsidRPr="008325D4" w:rsidRDefault="008325D4" w:rsidP="008325D4">
      <w:pPr>
        <w:pStyle w:val="BodyText"/>
        <w:rPr>
          <w:rFonts w:asciiTheme="minorHAnsi" w:hAnsiTheme="minorHAnsi" w:cstheme="minorHAnsi"/>
          <w:sz w:val="22"/>
          <w:szCs w:val="22"/>
        </w:rPr>
      </w:pPr>
    </w:p>
    <w:p w14:paraId="787188B2" w14:textId="77777777" w:rsidR="008325D4" w:rsidRPr="008325D4" w:rsidRDefault="008325D4" w:rsidP="008325D4">
      <w:pPr>
        <w:spacing w:after="0" w:line="240" w:lineRule="auto"/>
        <w:ind w:left="260"/>
        <w:rPr>
          <w:rFonts w:asciiTheme="minorHAnsi" w:hAnsiTheme="minorHAnsi" w:cstheme="minorHAnsi"/>
          <w:b/>
          <w:spacing w:val="-2"/>
          <w:w w:val="105"/>
          <w:u w:val="thick"/>
        </w:rPr>
      </w:pPr>
      <w:r w:rsidRPr="008325D4">
        <w:rPr>
          <w:rFonts w:asciiTheme="minorHAnsi" w:hAnsiTheme="minorHAnsi" w:cstheme="minorHAnsi"/>
          <w:b/>
          <w:w w:val="105"/>
          <w:u w:val="thick"/>
        </w:rPr>
        <w:t>MAP</w:t>
      </w:r>
      <w:r w:rsidRPr="008325D4">
        <w:rPr>
          <w:rFonts w:asciiTheme="minorHAnsi" w:hAnsiTheme="minorHAnsi" w:cstheme="minorHAnsi"/>
          <w:b/>
          <w:spacing w:val="-11"/>
          <w:w w:val="105"/>
          <w:u w:val="thick"/>
        </w:rPr>
        <w:t xml:space="preserve"> </w:t>
      </w:r>
      <w:r w:rsidRPr="008325D4">
        <w:rPr>
          <w:rFonts w:asciiTheme="minorHAnsi" w:hAnsiTheme="minorHAnsi" w:cstheme="minorHAnsi"/>
          <w:b/>
          <w:spacing w:val="-2"/>
          <w:w w:val="105"/>
          <w:u w:val="thick"/>
        </w:rPr>
        <w:t>Payment</w:t>
      </w:r>
    </w:p>
    <w:p w14:paraId="36960D60" w14:textId="77777777" w:rsidR="008325D4" w:rsidRPr="008325D4" w:rsidRDefault="008325D4" w:rsidP="008325D4">
      <w:pPr>
        <w:spacing w:after="0" w:line="240" w:lineRule="auto"/>
        <w:ind w:left="260"/>
        <w:rPr>
          <w:rFonts w:asciiTheme="minorHAnsi" w:hAnsiTheme="minorHAnsi" w:cstheme="minorHAnsi"/>
          <w:b/>
        </w:rPr>
      </w:pPr>
    </w:p>
    <w:p w14:paraId="358BE754" w14:textId="03CB4E25" w:rsidR="008325D4" w:rsidRDefault="008325D4" w:rsidP="008325D4">
      <w:pPr>
        <w:pStyle w:val="BodyText"/>
        <w:ind w:left="262" w:hanging="7"/>
        <w:rPr>
          <w:rFonts w:asciiTheme="minorHAnsi" w:hAnsiTheme="minorHAnsi" w:cstheme="minorHAnsi"/>
          <w:sz w:val="22"/>
          <w:szCs w:val="22"/>
        </w:rPr>
      </w:pPr>
      <w:r w:rsidRPr="008325D4">
        <w:rPr>
          <w:rFonts w:asciiTheme="minorHAnsi" w:hAnsiTheme="minorHAnsi" w:cstheme="minorHAnsi"/>
          <w:spacing w:val="-4"/>
          <w:sz w:val="22"/>
          <w:szCs w:val="22"/>
        </w:rPr>
        <w:t>If/when</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there</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is</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an</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increase</w:t>
      </w:r>
      <w:r w:rsidRPr="008325D4">
        <w:rPr>
          <w:rFonts w:asciiTheme="minorHAnsi" w:hAnsiTheme="minorHAnsi" w:cstheme="minorHAnsi"/>
          <w:spacing w:val="4"/>
          <w:sz w:val="22"/>
          <w:szCs w:val="22"/>
        </w:rPr>
        <w:t xml:space="preserve"> </w:t>
      </w:r>
      <w:r w:rsidRPr="008325D4">
        <w:rPr>
          <w:rFonts w:asciiTheme="minorHAnsi" w:hAnsiTheme="minorHAnsi" w:cstheme="minorHAnsi"/>
          <w:spacing w:val="-4"/>
          <w:sz w:val="22"/>
          <w:szCs w:val="22"/>
        </w:rPr>
        <w:t>on</w:t>
      </w:r>
      <w:r w:rsidRPr="008325D4">
        <w:rPr>
          <w:rFonts w:asciiTheme="minorHAnsi" w:hAnsiTheme="minorHAnsi" w:cstheme="minorHAnsi"/>
          <w:spacing w:val="-15"/>
          <w:sz w:val="22"/>
          <w:szCs w:val="22"/>
        </w:rPr>
        <w:t xml:space="preserve"> </w:t>
      </w:r>
      <w:r w:rsidRPr="008325D4">
        <w:rPr>
          <w:rFonts w:asciiTheme="minorHAnsi" w:hAnsiTheme="minorHAnsi" w:cstheme="minorHAnsi"/>
          <w:spacing w:val="-4"/>
          <w:sz w:val="22"/>
          <w:szCs w:val="22"/>
        </w:rPr>
        <w:t>MAP</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payment</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for</w:t>
      </w:r>
      <w:r w:rsidRPr="008325D4">
        <w:rPr>
          <w:rFonts w:asciiTheme="minorHAnsi" w:hAnsiTheme="minorHAnsi" w:cstheme="minorHAnsi"/>
          <w:spacing w:val="-12"/>
          <w:sz w:val="22"/>
          <w:szCs w:val="22"/>
        </w:rPr>
        <w:t xml:space="preserve"> </w:t>
      </w:r>
      <w:r w:rsidRPr="008325D4">
        <w:rPr>
          <w:rFonts w:asciiTheme="minorHAnsi" w:hAnsiTheme="minorHAnsi" w:cstheme="minorHAnsi"/>
          <w:spacing w:val="-4"/>
          <w:sz w:val="22"/>
          <w:szCs w:val="22"/>
        </w:rPr>
        <w:t>another bargaining unit</w:t>
      </w:r>
      <w:r w:rsidRPr="008325D4">
        <w:rPr>
          <w:rFonts w:asciiTheme="minorHAnsi" w:hAnsiTheme="minorHAnsi" w:cstheme="minorHAnsi"/>
          <w:spacing w:val="-6"/>
          <w:sz w:val="22"/>
          <w:szCs w:val="22"/>
        </w:rPr>
        <w:t xml:space="preserve"> </w:t>
      </w:r>
      <w:r w:rsidRPr="008325D4">
        <w:rPr>
          <w:rFonts w:asciiTheme="minorHAnsi" w:hAnsiTheme="minorHAnsi" w:cstheme="minorHAnsi"/>
          <w:spacing w:val="-4"/>
          <w:sz w:val="22"/>
          <w:szCs w:val="22"/>
        </w:rPr>
        <w:t>the</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parties</w:t>
      </w:r>
      <w:r w:rsidRPr="008325D4">
        <w:rPr>
          <w:rFonts w:asciiTheme="minorHAnsi" w:hAnsiTheme="minorHAnsi" w:cstheme="minorHAnsi"/>
          <w:sz w:val="22"/>
          <w:szCs w:val="22"/>
        </w:rPr>
        <w:t xml:space="preserve"> </w:t>
      </w:r>
      <w:r w:rsidRPr="008325D4">
        <w:rPr>
          <w:rFonts w:asciiTheme="minorHAnsi" w:hAnsiTheme="minorHAnsi" w:cstheme="minorHAnsi"/>
          <w:spacing w:val="-4"/>
          <w:sz w:val="22"/>
          <w:szCs w:val="22"/>
        </w:rPr>
        <w:t>agree</w:t>
      </w:r>
      <w:r w:rsidRPr="008325D4">
        <w:rPr>
          <w:rFonts w:asciiTheme="minorHAnsi" w:hAnsiTheme="minorHAnsi" w:cstheme="minorHAnsi"/>
          <w:spacing w:val="-11"/>
          <w:sz w:val="22"/>
          <w:szCs w:val="22"/>
        </w:rPr>
        <w:t xml:space="preserve"> </w:t>
      </w:r>
      <w:r w:rsidRPr="008325D4">
        <w:rPr>
          <w:rFonts w:asciiTheme="minorHAnsi" w:hAnsiTheme="minorHAnsi" w:cstheme="minorHAnsi"/>
          <w:spacing w:val="-4"/>
          <w:sz w:val="22"/>
          <w:szCs w:val="22"/>
        </w:rPr>
        <w:t>to</w:t>
      </w:r>
      <w:r w:rsidRPr="008325D4">
        <w:rPr>
          <w:rFonts w:asciiTheme="minorHAnsi" w:hAnsiTheme="minorHAnsi" w:cstheme="minorHAnsi"/>
          <w:spacing w:val="-16"/>
          <w:sz w:val="22"/>
          <w:szCs w:val="22"/>
        </w:rPr>
        <w:t xml:space="preserve"> </w:t>
      </w:r>
      <w:r w:rsidRPr="008325D4">
        <w:rPr>
          <w:rFonts w:asciiTheme="minorHAnsi" w:hAnsiTheme="minorHAnsi" w:cstheme="minorHAnsi"/>
          <w:spacing w:val="-4"/>
          <w:sz w:val="22"/>
          <w:szCs w:val="22"/>
        </w:rPr>
        <w:t xml:space="preserve">re­ </w:t>
      </w:r>
      <w:r w:rsidRPr="008325D4">
        <w:rPr>
          <w:rFonts w:asciiTheme="minorHAnsi" w:hAnsiTheme="minorHAnsi" w:cstheme="minorHAnsi"/>
          <w:sz w:val="22"/>
          <w:szCs w:val="22"/>
        </w:rPr>
        <w:t>open</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the</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MAP</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Payment</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section</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of</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this</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Agreement</w:t>
      </w:r>
      <w:r w:rsidRPr="008325D4">
        <w:rPr>
          <w:rFonts w:asciiTheme="minorHAnsi" w:hAnsiTheme="minorHAnsi" w:cstheme="minorHAnsi"/>
          <w:spacing w:val="-16"/>
          <w:sz w:val="22"/>
          <w:szCs w:val="22"/>
        </w:rPr>
        <w:t xml:space="preserve"> </w:t>
      </w:r>
      <w:r w:rsidRPr="008325D4">
        <w:rPr>
          <w:rFonts w:asciiTheme="minorHAnsi" w:hAnsiTheme="minorHAnsi" w:cstheme="minorHAnsi"/>
          <w:sz w:val="22"/>
          <w:szCs w:val="22"/>
        </w:rPr>
        <w:t>to</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further</w:t>
      </w:r>
      <w:r w:rsidRPr="008325D4">
        <w:rPr>
          <w:rFonts w:asciiTheme="minorHAnsi" w:hAnsiTheme="minorHAnsi" w:cstheme="minorHAnsi"/>
          <w:spacing w:val="-15"/>
          <w:sz w:val="22"/>
          <w:szCs w:val="22"/>
        </w:rPr>
        <w:t xml:space="preserve"> </w:t>
      </w:r>
      <w:r w:rsidRPr="008325D4">
        <w:rPr>
          <w:rFonts w:asciiTheme="minorHAnsi" w:hAnsiTheme="minorHAnsi" w:cstheme="minorHAnsi"/>
          <w:sz w:val="22"/>
          <w:szCs w:val="22"/>
        </w:rPr>
        <w:t>bargain.</w:t>
      </w:r>
    </w:p>
    <w:p w14:paraId="1C88B24E" w14:textId="74F74FCE" w:rsidR="008325D4" w:rsidRDefault="008325D4" w:rsidP="008325D4">
      <w:pPr>
        <w:pStyle w:val="BodyText"/>
        <w:ind w:left="262" w:hanging="7"/>
        <w:rPr>
          <w:rFonts w:asciiTheme="minorHAnsi" w:hAnsiTheme="minorHAnsi" w:cstheme="minorHAnsi"/>
          <w:sz w:val="22"/>
          <w:szCs w:val="22"/>
        </w:rPr>
      </w:pPr>
    </w:p>
    <w:p w14:paraId="1AE1C32D" w14:textId="5736D333" w:rsidR="008325D4" w:rsidRPr="008325D4" w:rsidRDefault="008325D4" w:rsidP="008325D4">
      <w:pPr>
        <w:pStyle w:val="BodyText"/>
        <w:ind w:left="262" w:hanging="7"/>
        <w:rPr>
          <w:rFonts w:asciiTheme="minorHAnsi" w:hAnsiTheme="minorHAnsi" w:cstheme="minorHAnsi"/>
          <w:sz w:val="22"/>
          <w:szCs w:val="22"/>
        </w:rPr>
      </w:pPr>
    </w:p>
    <w:p w14:paraId="533657FB" w14:textId="2981979E" w:rsidR="008325D4" w:rsidRDefault="008325D4" w:rsidP="008325D4">
      <w:pPr>
        <w:pStyle w:val="BodyText"/>
        <w:rPr>
          <w:sz w:val="20"/>
        </w:rPr>
      </w:pPr>
      <w:r w:rsidRPr="008325D4">
        <w:rPr>
          <w:rFonts w:asciiTheme="minorHAnsi" w:hAnsiTheme="minorHAnsi" w:cstheme="minorHAnsi"/>
          <w:noProof/>
          <w:sz w:val="22"/>
          <w:szCs w:val="22"/>
        </w:rPr>
        <w:drawing>
          <wp:anchor distT="0" distB="0" distL="0" distR="0" simplePos="0" relativeHeight="251683843" behindDoc="1" locked="0" layoutInCell="1" allowOverlap="1" wp14:anchorId="7C6D06B7" wp14:editId="0EE1CAE7">
            <wp:simplePos x="0" y="0"/>
            <wp:positionH relativeFrom="page">
              <wp:posOffset>4422140</wp:posOffset>
            </wp:positionH>
            <wp:positionV relativeFrom="paragraph">
              <wp:posOffset>180340</wp:posOffset>
            </wp:positionV>
            <wp:extent cx="895985" cy="292100"/>
            <wp:effectExtent l="0" t="0" r="0" b="0"/>
            <wp:wrapTopAndBottom/>
            <wp:docPr id="16" name="Image 16"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diagram&#10;&#10;Description automatically generated"/>
                    <pic:cNvPicPr/>
                  </pic:nvPicPr>
                  <pic:blipFill>
                    <a:blip r:embed="rId20" cstate="print"/>
                    <a:stretch>
                      <a:fillRect/>
                    </a:stretch>
                  </pic:blipFill>
                  <pic:spPr>
                    <a:xfrm>
                      <a:off x="0" y="0"/>
                      <a:ext cx="895985" cy="292100"/>
                    </a:xfrm>
                    <a:prstGeom prst="rect">
                      <a:avLst/>
                    </a:prstGeom>
                  </pic:spPr>
                </pic:pic>
              </a:graphicData>
            </a:graphic>
          </wp:anchor>
        </w:drawing>
      </w:r>
      <w:r>
        <w:rPr>
          <w:noProof/>
        </w:rPr>
        <mc:AlternateContent>
          <mc:Choice Requires="wpg">
            <w:drawing>
              <wp:anchor distT="0" distB="0" distL="0" distR="0" simplePos="0" relativeHeight="251684867" behindDoc="1" locked="0" layoutInCell="1" allowOverlap="1" wp14:anchorId="212E059A" wp14:editId="7D999A37">
                <wp:simplePos x="0" y="0"/>
                <wp:positionH relativeFrom="page">
                  <wp:posOffset>4006850</wp:posOffset>
                </wp:positionH>
                <wp:positionV relativeFrom="paragraph">
                  <wp:posOffset>664210</wp:posOffset>
                </wp:positionV>
                <wp:extent cx="2398395" cy="412750"/>
                <wp:effectExtent l="0" t="0" r="1905" b="2540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8395" cy="412750"/>
                          <a:chOff x="0" y="-266699"/>
                          <a:chExt cx="2398399" cy="1009014"/>
                        </a:xfrm>
                      </wpg:grpSpPr>
                      <pic:pic xmlns:pic="http://schemas.openxmlformats.org/drawingml/2006/picture">
                        <pic:nvPicPr>
                          <pic:cNvPr id="18" name="Image 18"/>
                          <pic:cNvPicPr/>
                        </pic:nvPicPr>
                        <pic:blipFill>
                          <a:blip r:embed="rId21" cstate="print"/>
                          <a:stretch>
                            <a:fillRect/>
                          </a:stretch>
                        </pic:blipFill>
                        <pic:spPr>
                          <a:xfrm>
                            <a:off x="235338" y="128251"/>
                            <a:ext cx="2163061" cy="293140"/>
                          </a:xfrm>
                          <a:prstGeom prst="rect">
                            <a:avLst/>
                          </a:prstGeom>
                        </pic:spPr>
                      </pic:pic>
                      <wps:wsp>
                        <wps:cNvPr id="19" name="Graphic 19"/>
                        <wps:cNvSpPr/>
                        <wps:spPr>
                          <a:xfrm>
                            <a:off x="1028154" y="0"/>
                            <a:ext cx="1270" cy="742315"/>
                          </a:xfrm>
                          <a:custGeom>
                            <a:avLst/>
                            <a:gdLst/>
                            <a:ahLst/>
                            <a:cxnLst/>
                            <a:rect l="l" t="t" r="r" b="b"/>
                            <a:pathLst>
                              <a:path h="742315">
                                <a:moveTo>
                                  <a:pt x="0" y="742010"/>
                                </a:moveTo>
                                <a:lnTo>
                                  <a:pt x="0" y="0"/>
                                </a:lnTo>
                              </a:path>
                            </a:pathLst>
                          </a:custGeom>
                          <a:ln w="13748">
                            <a:solidFill>
                              <a:srgbClr val="000000"/>
                            </a:solidFill>
                            <a:prstDash val="solid"/>
                          </a:ln>
                        </wps:spPr>
                        <wps:bodyPr wrap="square" lIns="0" tIns="0" rIns="0" bIns="0" rtlCol="0">
                          <a:prstTxWarp prst="textNoShape">
                            <a:avLst/>
                          </a:prstTxWarp>
                          <a:noAutofit/>
                        </wps:bodyPr>
                      </wps:wsp>
                      <wps:wsp>
                        <wps:cNvPr id="20" name="Textbox 20"/>
                        <wps:cNvSpPr txBox="1"/>
                        <wps:spPr>
                          <a:xfrm>
                            <a:off x="0" y="-266699"/>
                            <a:ext cx="2398395" cy="450850"/>
                          </a:xfrm>
                          <a:prstGeom prst="rect">
                            <a:avLst/>
                          </a:prstGeom>
                        </wps:spPr>
                        <wps:txbx>
                          <w:txbxContent>
                            <w:p w14:paraId="4FFA1373" w14:textId="77777777" w:rsidR="008325D4" w:rsidRDefault="008325D4" w:rsidP="008325D4"/>
                            <w:p w14:paraId="47C8FA71" w14:textId="77777777" w:rsidR="008325D4" w:rsidRDefault="008325D4" w:rsidP="008325D4"/>
                            <w:p w14:paraId="043CAED3" w14:textId="77777777" w:rsidR="008325D4" w:rsidRDefault="008325D4" w:rsidP="008325D4"/>
                          </w:txbxContent>
                        </wps:txbx>
                        <wps:bodyPr wrap="square" lIns="0" tIns="0" rIns="0" bIns="0" rtlCol="0">
                          <a:noAutofit/>
                        </wps:bodyPr>
                      </wps:wsp>
                    </wpg:wgp>
                  </a:graphicData>
                </a:graphic>
                <wp14:sizeRelV relativeFrom="margin">
                  <wp14:pctHeight>0</wp14:pctHeight>
                </wp14:sizeRelV>
              </wp:anchor>
            </w:drawing>
          </mc:Choice>
          <mc:Fallback>
            <w:pict>
              <v:group w14:anchorId="212E059A" id="Group 17" o:spid="_x0000_s1030" style="position:absolute;margin-left:315.5pt;margin-top:52.3pt;width:188.85pt;height:32.5pt;z-index:-251631613;mso-wrap-distance-left:0;mso-wrap-distance-right:0;mso-position-horizontal-relative:page;mso-height-relative:margin" coordorigin=",-2666" coordsize="23983,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">
                <v:shape id="Image 18" o:spid="_x0000_s1031" type="#_x0000_t75" style="position:absolute;left:2353;top:1282;width:21630;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">
                  <v:imagedata r:id="rId22" o:title=""/>
                </v:shape>
                <v:shape id="Graphic 19" o:spid="_x0000_s1032" style="position:absolute;left:10281;width:13;height:7423;visibility:visible;mso-wrap-style:square;v-text-anchor:top" coordsize="127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" path="m,742010l,e" filled="f" strokeweight=".38189mm">
                  <v:path arrowok="t"/>
                </v:shape>
                <v:shape id="Textbox 20" o:spid="_x0000_s1033" type="#_x0000_t202" style="position:absolute;top:-2666;width:23983;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FFA1373" w14:textId="77777777" w:rsidR="008325D4" w:rsidRDefault="008325D4" w:rsidP="008325D4"/>
                      <w:p w14:paraId="47C8FA71" w14:textId="77777777" w:rsidR="008325D4" w:rsidRDefault="008325D4" w:rsidP="008325D4"/>
                      <w:p w14:paraId="043CAED3" w14:textId="77777777" w:rsidR="008325D4" w:rsidRDefault="008325D4" w:rsidP="008325D4"/>
                    </w:txbxContent>
                  </v:textbox>
                </v:shape>
                <w10:wrap type="topAndBottom" anchorx="page"/>
              </v:group>
            </w:pict>
          </mc:Fallback>
        </mc:AlternateContent>
      </w:r>
      <w:r w:rsidRPr="00E8556D">
        <w:rPr>
          <w:noProof/>
        </w:rPr>
        <w:drawing>
          <wp:anchor distT="0" distB="0" distL="0" distR="0" simplePos="0" relativeHeight="251681795" behindDoc="0" locked="0" layoutInCell="1" allowOverlap="1" wp14:anchorId="08BE35CE" wp14:editId="0422E333">
            <wp:simplePos x="0" y="0"/>
            <wp:positionH relativeFrom="page">
              <wp:posOffset>941070</wp:posOffset>
            </wp:positionH>
            <wp:positionV relativeFrom="paragraph">
              <wp:posOffset>53975</wp:posOffset>
            </wp:positionV>
            <wp:extent cx="2708410" cy="1209202"/>
            <wp:effectExtent l="0" t="0" r="0" b="0"/>
            <wp:wrapNone/>
            <wp:docPr id="15" name="Image 1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Diagram&#10;&#10;Description automatically generated"/>
                    <pic:cNvPicPr/>
                  </pic:nvPicPr>
                  <pic:blipFill>
                    <a:blip r:embed="rId23" cstate="print"/>
                    <a:stretch>
                      <a:fillRect/>
                    </a:stretch>
                  </pic:blipFill>
                  <pic:spPr>
                    <a:xfrm>
                      <a:off x="0" y="0"/>
                      <a:ext cx="2708410" cy="1209202"/>
                    </a:xfrm>
                    <a:prstGeom prst="rect">
                      <a:avLst/>
                    </a:prstGeom>
                  </pic:spPr>
                </pic:pic>
              </a:graphicData>
            </a:graphic>
          </wp:anchor>
        </w:drawing>
      </w:r>
    </w:p>
    <w:p w14:paraId="66DA298C" w14:textId="77777777" w:rsidR="008325D4" w:rsidRDefault="008325D4" w:rsidP="008325D4">
      <w:pPr>
        <w:pStyle w:val="BodyText"/>
        <w:rPr>
          <w:sz w:val="20"/>
        </w:rPr>
      </w:pPr>
    </w:p>
    <w:p w14:paraId="5A78D93E" w14:textId="77777777" w:rsidR="008325D4" w:rsidRDefault="008325D4" w:rsidP="008325D4">
      <w:pPr>
        <w:pStyle w:val="BodyText"/>
        <w:rPr>
          <w:sz w:val="20"/>
        </w:rPr>
      </w:pPr>
    </w:p>
    <w:p w14:paraId="69330340" w14:textId="77777777" w:rsidR="008325D4" w:rsidRDefault="008325D4" w:rsidP="008325D4">
      <w:pPr>
        <w:tabs>
          <w:tab w:val="left" w:pos="4404"/>
          <w:tab w:val="left" w:pos="5468"/>
        </w:tabs>
        <w:spacing w:after="0" w:line="240" w:lineRule="auto"/>
        <w:ind w:left="283"/>
        <w:rPr>
          <w:b/>
          <w:sz w:val="27"/>
        </w:rPr>
      </w:pPr>
      <w:r>
        <w:rPr>
          <w:spacing w:val="34"/>
          <w:w w:val="105"/>
          <w:sz w:val="25"/>
          <w:u w:val="single"/>
        </w:rPr>
        <w:t xml:space="preserve">  </w:t>
      </w:r>
      <w:r>
        <w:rPr>
          <w:w w:val="105"/>
          <w:sz w:val="25"/>
          <w:u w:val="single"/>
        </w:rPr>
        <w:t>Tina</w:t>
      </w:r>
      <w:r>
        <w:rPr>
          <w:spacing w:val="29"/>
          <w:w w:val="105"/>
          <w:sz w:val="25"/>
          <w:u w:val="single"/>
        </w:rPr>
        <w:t xml:space="preserve"> </w:t>
      </w:r>
      <w:r>
        <w:rPr>
          <w:spacing w:val="-2"/>
          <w:w w:val="105"/>
          <w:sz w:val="25"/>
          <w:u w:val="single"/>
        </w:rPr>
        <w:t>Simmerman</w:t>
      </w:r>
      <w:r>
        <w:rPr>
          <w:sz w:val="25"/>
          <w:u w:val="single"/>
        </w:rPr>
        <w:tab/>
      </w:r>
      <w:r>
        <w:rPr>
          <w:sz w:val="25"/>
        </w:rPr>
        <w:tab/>
      </w:r>
      <w:r>
        <w:rPr>
          <w:b/>
          <w:spacing w:val="-2"/>
          <w:w w:val="105"/>
          <w:position w:val="4"/>
          <w:sz w:val="27"/>
        </w:rPr>
        <w:t>5/2/2024</w:t>
      </w:r>
    </w:p>
    <w:p w14:paraId="6510A562" w14:textId="77777777" w:rsidR="008325D4" w:rsidRDefault="008325D4" w:rsidP="008325D4">
      <w:pPr>
        <w:pStyle w:val="BodyText"/>
        <w:ind w:left="5104"/>
        <w:rPr>
          <w:sz w:val="2"/>
        </w:rPr>
      </w:pPr>
      <w:r>
        <w:rPr>
          <w:noProof/>
          <w:sz w:val="2"/>
        </w:rPr>
        <mc:AlternateContent>
          <mc:Choice Requires="wpg">
            <w:drawing>
              <wp:inline distT="0" distB="0" distL="0" distR="0" wp14:anchorId="4972DA51" wp14:editId="562E3782">
                <wp:extent cx="2397125" cy="5080"/>
                <wp:effectExtent l="9525" t="0" r="0"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7125" cy="5080"/>
                          <a:chOff x="0" y="0"/>
                          <a:chExt cx="2397125" cy="5080"/>
                        </a:xfrm>
                      </wpg:grpSpPr>
                      <wps:wsp>
                        <wps:cNvPr id="22" name="Graphic 22"/>
                        <wps:cNvSpPr/>
                        <wps:spPr>
                          <a:xfrm>
                            <a:off x="0" y="2290"/>
                            <a:ext cx="2397125" cy="1270"/>
                          </a:xfrm>
                          <a:custGeom>
                            <a:avLst/>
                            <a:gdLst/>
                            <a:ahLst/>
                            <a:cxnLst/>
                            <a:rect l="l" t="t" r="r" b="b"/>
                            <a:pathLst>
                              <a:path w="2397125">
                                <a:moveTo>
                                  <a:pt x="0" y="0"/>
                                </a:moveTo>
                                <a:lnTo>
                                  <a:pt x="2396782"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A89CAB" id="Group 21" o:spid="_x0000_s1026" style="width:188.75pt;height:.4pt;mso-position-horizontal-relative:char;mso-position-vertical-relative:line" coordsize="239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">
                <v:shape id="Graphic 22" o:spid="_x0000_s1027" style="position:absolute;top:22;width:23971;height:13;visibility:visible;mso-wrap-style:square;v-text-anchor:top" coordsize="239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" path="m,l2396782,e" filled="f" strokeweight=".1272mm">
                  <v:path arrowok="t"/>
                </v:shape>
                <w10:anchorlock/>
              </v:group>
            </w:pict>
          </mc:Fallback>
        </mc:AlternateContent>
      </w:r>
    </w:p>
    <w:p w14:paraId="4AA59976" w14:textId="77777777" w:rsidR="008325D4" w:rsidRDefault="008325D4" w:rsidP="008325D4">
      <w:pPr>
        <w:pStyle w:val="BodyText"/>
        <w:tabs>
          <w:tab w:val="left" w:pos="4821"/>
        </w:tabs>
        <w:ind w:right="3782"/>
        <w:jc w:val="right"/>
        <w:rPr>
          <w:spacing w:val="-4"/>
          <w:position w:val="1"/>
        </w:rPr>
      </w:pPr>
      <w:r>
        <w:rPr>
          <w:spacing w:val="-6"/>
        </w:rPr>
        <w:t>For</w:t>
      </w:r>
      <w:r>
        <w:rPr>
          <w:spacing w:val="-7"/>
        </w:rPr>
        <w:t xml:space="preserve"> </w:t>
      </w:r>
      <w:r>
        <w:rPr>
          <w:spacing w:val="-6"/>
        </w:rPr>
        <w:t>the</w:t>
      </w:r>
      <w:r>
        <w:rPr>
          <w:spacing w:val="-5"/>
        </w:rPr>
        <w:t xml:space="preserve"> </w:t>
      </w:r>
      <w:r>
        <w:rPr>
          <w:spacing w:val="-6"/>
        </w:rPr>
        <w:t>Union</w:t>
      </w:r>
      <w:r>
        <w:tab/>
      </w:r>
      <w:r>
        <w:rPr>
          <w:spacing w:val="-4"/>
          <w:position w:val="1"/>
        </w:rPr>
        <w:t>Date</w:t>
      </w:r>
    </w:p>
    <w:p w14:paraId="4DFD1D2E" w14:textId="77777777" w:rsidR="008325D4" w:rsidRDefault="008325D4" w:rsidP="008325D4">
      <w:pPr>
        <w:pStyle w:val="BodyText"/>
        <w:tabs>
          <w:tab w:val="left" w:pos="4821"/>
        </w:tabs>
        <w:ind w:right="3782"/>
        <w:jc w:val="right"/>
        <w:rPr>
          <w:spacing w:val="-4"/>
          <w:position w:val="1"/>
        </w:rPr>
      </w:pPr>
    </w:p>
    <w:p w14:paraId="4D57EFC9" w14:textId="77777777" w:rsidR="005C1CAE" w:rsidRPr="005C1CAE" w:rsidRDefault="005C1CAE" w:rsidP="008325D4">
      <w:pPr>
        <w:pStyle w:val="BodyText"/>
        <w:rPr>
          <w:rFonts w:asciiTheme="minorHAnsi" w:hAnsiTheme="minorHAnsi" w:cstheme="minorHAnsi"/>
          <w:sz w:val="22"/>
          <w:szCs w:val="22"/>
        </w:rPr>
      </w:pPr>
    </w:p>
    <w:p w14:paraId="57D04631" w14:textId="77777777" w:rsidR="005C1CAE" w:rsidRPr="005C1CAE" w:rsidRDefault="005C1CAE" w:rsidP="008325D4">
      <w:pPr>
        <w:pStyle w:val="BodyText"/>
        <w:rPr>
          <w:rFonts w:asciiTheme="minorHAnsi" w:hAnsiTheme="minorHAnsi" w:cstheme="minorHAnsi"/>
          <w:sz w:val="22"/>
          <w:szCs w:val="22"/>
        </w:rPr>
      </w:pPr>
    </w:p>
    <w:p w14:paraId="76C98B72" w14:textId="6BA24863" w:rsidR="008325D4" w:rsidRDefault="008325D4">
      <w:pPr>
        <w:spacing w:after="0" w:line="240" w:lineRule="auto"/>
        <w:rPr>
          <w:rFonts w:asciiTheme="minorHAnsi" w:hAnsiTheme="minorHAnsi" w:cstheme="minorHAnsi"/>
        </w:rPr>
      </w:pPr>
      <w:r>
        <w:rPr>
          <w:rFonts w:asciiTheme="minorHAnsi" w:hAnsiTheme="minorHAnsi" w:cstheme="minorHAnsi"/>
        </w:rPr>
        <w:br w:type="page"/>
      </w:r>
    </w:p>
    <w:p w14:paraId="4BBFDC73" w14:textId="5B79FA6D" w:rsidR="00E653C1" w:rsidRDefault="00171DD7" w:rsidP="008325D4">
      <w:pPr>
        <w:spacing w:after="0" w:line="240" w:lineRule="auto"/>
        <w:jc w:val="both"/>
        <w:rPr>
          <w:rFonts w:asciiTheme="minorHAnsi" w:hAnsiTheme="minorHAnsi" w:cstheme="minorHAnsi"/>
        </w:rPr>
      </w:pPr>
      <w:r w:rsidRPr="00BC5C0C">
        <w:rPr>
          <w:rFonts w:ascii="Arial" w:hAnsi="Arial" w:cs="Arial"/>
          <w:b/>
          <w:bCs/>
          <w:noProof/>
          <w:color w:val="000000"/>
        </w:rPr>
        <w:lastRenderedPageBreak/>
        <w:drawing>
          <wp:inline distT="0" distB="0" distL="0" distR="0" wp14:anchorId="71892194" wp14:editId="34DA1FE1">
            <wp:extent cx="5943600" cy="3161030"/>
            <wp:effectExtent l="0" t="0" r="0" b="1270"/>
            <wp:docPr id="761778882" name="Picture 1"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78882" name="Picture 1" descr="Graphical user interface, text, application, letter&#10;&#10;Description automatically generated"/>
                    <pic:cNvPicPr/>
                  </pic:nvPicPr>
                  <pic:blipFill>
                    <a:blip r:embed="rId24"/>
                    <a:stretch>
                      <a:fillRect/>
                    </a:stretch>
                  </pic:blipFill>
                  <pic:spPr>
                    <a:xfrm>
                      <a:off x="0" y="0"/>
                      <a:ext cx="5943600" cy="3161030"/>
                    </a:xfrm>
                    <a:prstGeom prst="rect">
                      <a:avLst/>
                    </a:prstGeom>
                  </pic:spPr>
                </pic:pic>
              </a:graphicData>
            </a:graphic>
          </wp:inline>
        </w:drawing>
      </w:r>
    </w:p>
    <w:p w14:paraId="24BFF0EC" w14:textId="77777777" w:rsidR="00050A5D" w:rsidRPr="005C1CAE" w:rsidRDefault="00050A5D" w:rsidP="008325D4">
      <w:pPr>
        <w:spacing w:after="0" w:line="240" w:lineRule="auto"/>
        <w:jc w:val="both"/>
        <w:rPr>
          <w:rFonts w:asciiTheme="minorHAnsi" w:hAnsiTheme="minorHAnsi" w:cstheme="minorHAnsi"/>
        </w:rPr>
      </w:pPr>
    </w:p>
    <w:p w14:paraId="449E28FB" w14:textId="2679F7EC" w:rsidR="00E653C1" w:rsidRDefault="00050A5D" w:rsidP="008325D4">
      <w:pPr>
        <w:spacing w:after="0" w:line="240" w:lineRule="auto"/>
        <w:jc w:val="both"/>
        <w:rPr>
          <w:rFonts w:asciiTheme="minorHAnsi" w:hAnsiTheme="minorHAnsi" w:cstheme="minorHAnsi"/>
        </w:rPr>
      </w:pPr>
      <w:r w:rsidRPr="0083513A">
        <w:rPr>
          <w:rFonts w:ascii="Arial" w:hAnsi="Arial" w:cs="Arial"/>
          <w:b/>
          <w:bCs/>
          <w:noProof/>
          <w:color w:val="000000"/>
        </w:rPr>
        <w:drawing>
          <wp:inline distT="0" distB="0" distL="0" distR="0" wp14:anchorId="3028DD85" wp14:editId="2AC7076B">
            <wp:extent cx="5962650" cy="2252557"/>
            <wp:effectExtent l="0" t="0" r="0" b="0"/>
            <wp:docPr id="120257455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74550" name="Picture 1" descr="Text, letter&#10;&#10;Description automatically generated"/>
                    <pic:cNvPicPr/>
                  </pic:nvPicPr>
                  <pic:blipFill>
                    <a:blip r:embed="rId25"/>
                    <a:stretch>
                      <a:fillRect/>
                    </a:stretch>
                  </pic:blipFill>
                  <pic:spPr>
                    <a:xfrm>
                      <a:off x="0" y="0"/>
                      <a:ext cx="5967889" cy="2254536"/>
                    </a:xfrm>
                    <a:prstGeom prst="rect">
                      <a:avLst/>
                    </a:prstGeom>
                  </pic:spPr>
                </pic:pic>
              </a:graphicData>
            </a:graphic>
          </wp:inline>
        </w:drawing>
      </w:r>
    </w:p>
    <w:p w14:paraId="7DDB40B7" w14:textId="4C3E2A02" w:rsidR="000055B1" w:rsidRDefault="000055B1" w:rsidP="008325D4">
      <w:pPr>
        <w:spacing w:after="0" w:line="240" w:lineRule="auto"/>
        <w:jc w:val="both"/>
        <w:rPr>
          <w:rFonts w:asciiTheme="minorHAnsi" w:hAnsiTheme="minorHAnsi" w:cstheme="minorHAnsi"/>
        </w:rPr>
      </w:pPr>
      <w:r w:rsidRPr="00675A53">
        <w:rPr>
          <w:rFonts w:ascii="Arial" w:hAnsi="Arial" w:cs="Arial"/>
          <w:b/>
          <w:bCs/>
          <w:noProof/>
          <w:color w:val="000000"/>
        </w:rPr>
        <w:drawing>
          <wp:inline distT="0" distB="0" distL="0" distR="0" wp14:anchorId="65B7049A" wp14:editId="39387019">
            <wp:extent cx="5943600" cy="1766570"/>
            <wp:effectExtent l="0" t="0" r="0" b="5080"/>
            <wp:docPr id="47318765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87650" name="Picture 1" descr="Text, letter&#10;&#10;Description automatically generated"/>
                    <pic:cNvPicPr/>
                  </pic:nvPicPr>
                  <pic:blipFill>
                    <a:blip r:embed="rId26"/>
                    <a:stretch>
                      <a:fillRect/>
                    </a:stretch>
                  </pic:blipFill>
                  <pic:spPr>
                    <a:xfrm>
                      <a:off x="0" y="0"/>
                      <a:ext cx="5943600" cy="1766570"/>
                    </a:xfrm>
                    <a:prstGeom prst="rect">
                      <a:avLst/>
                    </a:prstGeom>
                  </pic:spPr>
                </pic:pic>
              </a:graphicData>
            </a:graphic>
          </wp:inline>
        </w:drawing>
      </w:r>
    </w:p>
    <w:p w14:paraId="07DE6EF0" w14:textId="77777777" w:rsidR="000055B1" w:rsidRDefault="000055B1">
      <w:pPr>
        <w:spacing w:after="0" w:line="240" w:lineRule="auto"/>
        <w:rPr>
          <w:rFonts w:asciiTheme="minorHAnsi" w:hAnsiTheme="minorHAnsi" w:cstheme="minorHAnsi"/>
        </w:rPr>
      </w:pPr>
      <w:r>
        <w:rPr>
          <w:rFonts w:asciiTheme="minorHAnsi" w:hAnsiTheme="minorHAnsi" w:cstheme="minorHAnsi"/>
        </w:rPr>
        <w:br w:type="page"/>
      </w:r>
    </w:p>
    <w:p w14:paraId="32FA6D41" w14:textId="22290BEE" w:rsidR="000055B1" w:rsidRPr="005C1CAE" w:rsidRDefault="00C14CC7" w:rsidP="00C63F31">
      <w:pPr>
        <w:spacing w:after="0" w:line="240" w:lineRule="auto"/>
        <w:jc w:val="center"/>
        <w:rPr>
          <w:rFonts w:asciiTheme="minorHAnsi" w:hAnsiTheme="minorHAnsi" w:cstheme="minorHAnsi"/>
        </w:rPr>
      </w:pPr>
      <w:r w:rsidRPr="00DE06B4">
        <w:rPr>
          <w:rFonts w:ascii="Arial" w:hAnsi="Arial" w:cs="Arial"/>
          <w:b/>
          <w:bCs/>
          <w:noProof/>
          <w:color w:val="000000"/>
        </w:rPr>
        <w:lastRenderedPageBreak/>
        <w:drawing>
          <wp:inline distT="0" distB="0" distL="0" distR="0" wp14:anchorId="1BBB6076" wp14:editId="7E704EC7">
            <wp:extent cx="5943600" cy="2564765"/>
            <wp:effectExtent l="0" t="0" r="0" b="6985"/>
            <wp:docPr id="124819817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98173" name="Picture 1" descr="Text, letter&#10;&#10;Description automatically generated"/>
                    <pic:cNvPicPr/>
                  </pic:nvPicPr>
                  <pic:blipFill>
                    <a:blip r:embed="rId27"/>
                    <a:stretch>
                      <a:fillRect/>
                    </a:stretch>
                  </pic:blipFill>
                  <pic:spPr>
                    <a:xfrm>
                      <a:off x="0" y="0"/>
                      <a:ext cx="5943600" cy="2564765"/>
                    </a:xfrm>
                    <a:prstGeom prst="rect">
                      <a:avLst/>
                    </a:prstGeom>
                  </pic:spPr>
                </pic:pic>
              </a:graphicData>
            </a:graphic>
          </wp:inline>
        </w:drawing>
      </w:r>
    </w:p>
    <w:p w14:paraId="694FDABB" w14:textId="77777777" w:rsidR="003D094A" w:rsidRDefault="00C63F31" w:rsidP="00C63F31">
      <w:pPr>
        <w:pStyle w:val="Heading1"/>
        <w:spacing w:before="0"/>
        <w:rPr>
          <w:rFonts w:asciiTheme="minorHAnsi" w:hAnsiTheme="minorHAnsi" w:cstheme="minorHAnsi"/>
          <w:sz w:val="22"/>
          <w:szCs w:val="22"/>
        </w:rPr>
      </w:pPr>
      <w:r w:rsidRPr="00107C6B">
        <w:rPr>
          <w:rFonts w:ascii="Arial" w:hAnsi="Arial" w:cs="Arial"/>
          <w:b w:val="0"/>
          <w:bCs w:val="0"/>
          <w:noProof/>
          <w:color w:val="000000"/>
        </w:rPr>
        <w:drawing>
          <wp:inline distT="0" distB="0" distL="0" distR="0" wp14:anchorId="4E7926CD" wp14:editId="18D25B38">
            <wp:extent cx="5943600" cy="2805430"/>
            <wp:effectExtent l="0" t="0" r="0" b="0"/>
            <wp:docPr id="1659385817"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85817" name="Picture 1" descr="Text, letter&#10;&#10;Description automatically generated"/>
                    <pic:cNvPicPr/>
                  </pic:nvPicPr>
                  <pic:blipFill>
                    <a:blip r:embed="rId28"/>
                    <a:stretch>
                      <a:fillRect/>
                    </a:stretch>
                  </pic:blipFill>
                  <pic:spPr>
                    <a:xfrm>
                      <a:off x="0" y="0"/>
                      <a:ext cx="5943600" cy="2805430"/>
                    </a:xfrm>
                    <a:prstGeom prst="rect">
                      <a:avLst/>
                    </a:prstGeom>
                  </pic:spPr>
                </pic:pic>
              </a:graphicData>
            </a:graphic>
          </wp:inline>
        </w:drawing>
      </w:r>
    </w:p>
    <w:p w14:paraId="730DAF48" w14:textId="77777777" w:rsidR="00707363" w:rsidRDefault="00707363" w:rsidP="00C63F31">
      <w:pPr>
        <w:pStyle w:val="Heading1"/>
        <w:spacing w:before="0"/>
        <w:rPr>
          <w:rFonts w:asciiTheme="minorHAnsi" w:hAnsiTheme="minorHAnsi" w:cstheme="minorHAnsi"/>
          <w:sz w:val="22"/>
          <w:szCs w:val="22"/>
        </w:rPr>
      </w:pPr>
    </w:p>
    <w:p w14:paraId="64BA24E8" w14:textId="77777777" w:rsidR="00250F57" w:rsidRDefault="00707363" w:rsidP="00C63F31">
      <w:pPr>
        <w:pStyle w:val="Heading1"/>
        <w:spacing w:before="0"/>
        <w:rPr>
          <w:rFonts w:asciiTheme="minorHAnsi" w:hAnsiTheme="minorHAnsi" w:cstheme="minorHAnsi"/>
          <w:sz w:val="22"/>
          <w:szCs w:val="22"/>
        </w:rPr>
      </w:pPr>
      <w:r w:rsidRPr="00107C6B">
        <w:rPr>
          <w:rFonts w:ascii="Arial" w:hAnsi="Arial" w:cs="Arial"/>
          <w:b w:val="0"/>
          <w:bCs w:val="0"/>
          <w:noProof/>
          <w:color w:val="000000"/>
        </w:rPr>
        <w:drawing>
          <wp:inline distT="0" distB="0" distL="0" distR="0" wp14:anchorId="4BA7A2BB" wp14:editId="791AB3ED">
            <wp:extent cx="5461000" cy="1741170"/>
            <wp:effectExtent l="0" t="0" r="6350" b="0"/>
            <wp:docPr id="1498581554" name="Picture 1"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1554" name="Picture 1" descr="Graphical user interface, text, letter&#10;&#10;Description automatically generated"/>
                    <pic:cNvPicPr/>
                  </pic:nvPicPr>
                  <pic:blipFill>
                    <a:blip r:embed="rId29"/>
                    <a:stretch>
                      <a:fillRect/>
                    </a:stretch>
                  </pic:blipFill>
                  <pic:spPr>
                    <a:xfrm>
                      <a:off x="0" y="0"/>
                      <a:ext cx="5477491" cy="1746428"/>
                    </a:xfrm>
                    <a:prstGeom prst="rect">
                      <a:avLst/>
                    </a:prstGeom>
                  </pic:spPr>
                </pic:pic>
              </a:graphicData>
            </a:graphic>
          </wp:inline>
        </w:drawing>
      </w:r>
    </w:p>
    <w:p w14:paraId="6EAE1CD9" w14:textId="77777777" w:rsidR="00250F57" w:rsidRDefault="00250F57">
      <w:pPr>
        <w:spacing w:after="0" w:line="240" w:lineRule="auto"/>
        <w:rPr>
          <w:rFonts w:asciiTheme="minorHAnsi" w:eastAsia="Times New Roman" w:hAnsiTheme="minorHAnsi" w:cstheme="minorHAnsi"/>
          <w:b/>
          <w:bCs/>
        </w:rPr>
      </w:pPr>
      <w:r>
        <w:rPr>
          <w:rFonts w:asciiTheme="minorHAnsi" w:hAnsiTheme="minorHAnsi" w:cstheme="minorHAnsi"/>
        </w:rPr>
        <w:br w:type="page"/>
      </w:r>
    </w:p>
    <w:p w14:paraId="4D709824" w14:textId="77777777" w:rsidR="00250F57" w:rsidRDefault="00250F57" w:rsidP="00C63F31">
      <w:pPr>
        <w:pStyle w:val="Heading1"/>
        <w:spacing w:before="0"/>
        <w:rPr>
          <w:rFonts w:asciiTheme="minorHAnsi" w:hAnsiTheme="minorHAnsi" w:cstheme="minorHAnsi"/>
          <w:sz w:val="22"/>
          <w:szCs w:val="22"/>
        </w:rPr>
      </w:pPr>
      <w:r w:rsidRPr="00107C6B">
        <w:rPr>
          <w:rFonts w:ascii="Arial" w:hAnsi="Arial" w:cs="Arial"/>
          <w:b w:val="0"/>
          <w:bCs w:val="0"/>
          <w:noProof/>
          <w:color w:val="000000"/>
        </w:rPr>
        <w:lastRenderedPageBreak/>
        <w:drawing>
          <wp:inline distT="0" distB="0" distL="0" distR="0" wp14:anchorId="11CF56C8" wp14:editId="5A40EAF4">
            <wp:extent cx="5943600" cy="2515235"/>
            <wp:effectExtent l="0" t="0" r="0" b="0"/>
            <wp:docPr id="8291109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1099" name="Picture 1" descr="Graphical user interface, text, application, email&#10;&#10;Description automatically generated"/>
                    <pic:cNvPicPr/>
                  </pic:nvPicPr>
                  <pic:blipFill>
                    <a:blip r:embed="rId30"/>
                    <a:stretch>
                      <a:fillRect/>
                    </a:stretch>
                  </pic:blipFill>
                  <pic:spPr>
                    <a:xfrm>
                      <a:off x="0" y="0"/>
                      <a:ext cx="5943600" cy="2515235"/>
                    </a:xfrm>
                    <a:prstGeom prst="rect">
                      <a:avLst/>
                    </a:prstGeom>
                  </pic:spPr>
                </pic:pic>
              </a:graphicData>
            </a:graphic>
          </wp:inline>
        </w:drawing>
      </w:r>
    </w:p>
    <w:p w14:paraId="65FE9952" w14:textId="734CCE0E" w:rsidR="005E52E7" w:rsidRDefault="005E52E7" w:rsidP="00C63F31">
      <w:pPr>
        <w:pStyle w:val="Heading1"/>
        <w:spacing w:before="0"/>
        <w:rPr>
          <w:rFonts w:asciiTheme="minorHAnsi" w:hAnsiTheme="minorHAnsi" w:cstheme="minorHAnsi"/>
          <w:sz w:val="22"/>
          <w:szCs w:val="22"/>
        </w:rPr>
      </w:pPr>
      <w:r w:rsidRPr="00082A37">
        <w:rPr>
          <w:rFonts w:ascii="Arial" w:hAnsi="Arial" w:cs="Arial"/>
          <w:b w:val="0"/>
          <w:bCs w:val="0"/>
          <w:noProof/>
          <w:color w:val="000000"/>
        </w:rPr>
        <w:drawing>
          <wp:inline distT="0" distB="0" distL="0" distR="0" wp14:anchorId="6489E52C" wp14:editId="1929AD04">
            <wp:extent cx="5943600" cy="2947035"/>
            <wp:effectExtent l="0" t="0" r="0" b="5715"/>
            <wp:docPr id="41353322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3225" name="Picture 1" descr="Graphical user interface, text, application, email&#10;&#10;Description automatically generated"/>
                    <pic:cNvPicPr/>
                  </pic:nvPicPr>
                  <pic:blipFill>
                    <a:blip r:embed="rId31"/>
                    <a:stretch>
                      <a:fillRect/>
                    </a:stretch>
                  </pic:blipFill>
                  <pic:spPr>
                    <a:xfrm>
                      <a:off x="0" y="0"/>
                      <a:ext cx="5943600" cy="2947035"/>
                    </a:xfrm>
                    <a:prstGeom prst="rect">
                      <a:avLst/>
                    </a:prstGeom>
                  </pic:spPr>
                </pic:pic>
              </a:graphicData>
            </a:graphic>
          </wp:inline>
        </w:drawing>
      </w:r>
    </w:p>
    <w:p w14:paraId="03367AB5" w14:textId="77777777" w:rsidR="005E52E7" w:rsidRDefault="005E52E7" w:rsidP="00C63F31">
      <w:pPr>
        <w:pStyle w:val="Heading1"/>
        <w:spacing w:before="0"/>
        <w:rPr>
          <w:rFonts w:asciiTheme="minorHAnsi" w:hAnsiTheme="minorHAnsi" w:cstheme="minorHAnsi"/>
          <w:sz w:val="22"/>
          <w:szCs w:val="22"/>
        </w:rPr>
      </w:pPr>
    </w:p>
    <w:p w14:paraId="6AEEECFB" w14:textId="77777777" w:rsidR="007928FF" w:rsidRDefault="007928FF">
      <w:pPr>
        <w:spacing w:after="0" w:line="240" w:lineRule="auto"/>
        <w:rPr>
          <w:rFonts w:asciiTheme="minorHAnsi" w:eastAsia="Times New Roman" w:hAnsiTheme="minorHAnsi" w:cstheme="minorHAnsi"/>
          <w:b/>
          <w:bCs/>
        </w:rPr>
      </w:pPr>
      <w:r>
        <w:rPr>
          <w:rFonts w:asciiTheme="minorHAnsi" w:hAnsiTheme="minorHAnsi" w:cstheme="minorHAnsi"/>
        </w:rPr>
        <w:br w:type="page"/>
      </w:r>
    </w:p>
    <w:p w14:paraId="6B06484D" w14:textId="77777777" w:rsidR="007928FF" w:rsidRPr="00326A16" w:rsidRDefault="007928FF" w:rsidP="007928FF">
      <w:pPr>
        <w:shd w:val="clear" w:color="auto" w:fill="FFFFFF" w:themeFill="background1"/>
        <w:spacing w:after="0" w:line="240" w:lineRule="auto"/>
        <w:jc w:val="center"/>
        <w:rPr>
          <w:rFonts w:ascii="Arial" w:hAnsi="Arial" w:cs="Arial"/>
          <w:b/>
          <w:bCs/>
          <w:color w:val="000000"/>
        </w:rPr>
      </w:pPr>
      <w:r w:rsidRPr="00326A16">
        <w:rPr>
          <w:rFonts w:ascii="Arial" w:hAnsi="Arial" w:cs="Arial"/>
          <w:b/>
          <w:bCs/>
          <w:color w:val="000000"/>
        </w:rPr>
        <w:lastRenderedPageBreak/>
        <w:t>SUPPLEMENTAL AGREEMENT T-</w:t>
      </w:r>
      <w:r w:rsidRPr="00326A16">
        <w:rPr>
          <w:rFonts w:ascii="Arial" w:hAnsi="Arial" w:cs="Arial"/>
          <w:b/>
          <w:bCs/>
          <w:color w:val="000000"/>
          <w:shd w:val="clear" w:color="auto" w:fill="FFFFFF" w:themeFill="background1"/>
        </w:rPr>
        <w:t>1</w:t>
      </w:r>
    </w:p>
    <w:p w14:paraId="6B109A32" w14:textId="77777777" w:rsidR="007928FF" w:rsidRPr="00326A16" w:rsidRDefault="007928FF" w:rsidP="007928FF">
      <w:pPr>
        <w:spacing w:after="0" w:line="240" w:lineRule="auto"/>
        <w:jc w:val="center"/>
        <w:rPr>
          <w:rFonts w:ascii="Arial" w:hAnsi="Arial" w:cs="Arial"/>
          <w:b/>
          <w:bCs/>
          <w:color w:val="000000"/>
        </w:rPr>
      </w:pPr>
      <w:r w:rsidRPr="00326A16">
        <w:rPr>
          <w:rFonts w:ascii="Arial" w:hAnsi="Arial" w:cs="Arial"/>
          <w:b/>
          <w:bCs/>
          <w:color w:val="000000"/>
        </w:rPr>
        <w:t>Covering</w:t>
      </w:r>
    </w:p>
    <w:p w14:paraId="76F8637A" w14:textId="77777777" w:rsidR="007928FF" w:rsidRDefault="007928FF" w:rsidP="007928FF">
      <w:pPr>
        <w:spacing w:after="0" w:line="240" w:lineRule="auto"/>
        <w:jc w:val="center"/>
        <w:rPr>
          <w:rFonts w:ascii="Arial" w:hAnsi="Arial" w:cs="Arial"/>
          <w:b/>
          <w:bCs/>
          <w:color w:val="000000"/>
        </w:rPr>
      </w:pPr>
      <w:r w:rsidRPr="00326A16">
        <w:rPr>
          <w:rFonts w:ascii="Arial" w:hAnsi="Arial" w:cs="Arial"/>
          <w:b/>
          <w:bCs/>
          <w:color w:val="000000"/>
        </w:rPr>
        <w:t>BARGAINING UNIT 10</w:t>
      </w:r>
    </w:p>
    <w:p w14:paraId="320D2E24" w14:textId="77777777" w:rsidR="007928FF" w:rsidRDefault="007928FF" w:rsidP="007928FF">
      <w:pPr>
        <w:spacing w:after="0" w:line="240" w:lineRule="auto"/>
        <w:jc w:val="center"/>
        <w:rPr>
          <w:rFonts w:ascii="Arial" w:hAnsi="Arial" w:cs="Arial"/>
          <w:b/>
          <w:bCs/>
          <w:color w:val="000000"/>
        </w:rPr>
      </w:pPr>
      <w:r>
        <w:rPr>
          <w:rFonts w:ascii="Arial" w:hAnsi="Arial" w:cs="Arial"/>
          <w:b/>
          <w:bCs/>
          <w:color w:val="000000"/>
        </w:rPr>
        <w:t>INSTITUTIONAL SCHOOL TEACHERS CHAPTER</w:t>
      </w:r>
    </w:p>
    <w:p w14:paraId="3EAFE76E" w14:textId="77777777" w:rsidR="007928FF" w:rsidRPr="00326A16" w:rsidRDefault="007928FF" w:rsidP="007928FF">
      <w:pPr>
        <w:spacing w:after="0" w:line="240" w:lineRule="auto"/>
        <w:jc w:val="center"/>
        <w:rPr>
          <w:rFonts w:ascii="Arial" w:hAnsi="Arial" w:cs="Arial"/>
          <w:b/>
          <w:bCs/>
          <w:color w:val="000000"/>
        </w:rPr>
      </w:pPr>
    </w:p>
    <w:p w14:paraId="7D4E4451" w14:textId="77777777" w:rsidR="007928FF" w:rsidRPr="00326A16" w:rsidRDefault="007928FF" w:rsidP="007928FF">
      <w:pPr>
        <w:spacing w:after="0" w:line="240" w:lineRule="auto"/>
        <w:jc w:val="center"/>
        <w:rPr>
          <w:rFonts w:ascii="Arial" w:hAnsi="Arial" w:cs="Arial"/>
          <w:b/>
          <w:bCs/>
          <w:caps/>
          <w:color w:val="000000"/>
        </w:rPr>
      </w:pPr>
      <w:r w:rsidRPr="00326A16">
        <w:rPr>
          <w:rFonts w:ascii="Arial" w:hAnsi="Arial" w:cs="Arial"/>
          <w:b/>
          <w:bCs/>
          <w:caps/>
          <w:color w:val="000000"/>
        </w:rPr>
        <w:t>EMPLOYEES Within the Division of Inmate Training &amp; Education</w:t>
      </w:r>
    </w:p>
    <w:p w14:paraId="3E9FE411" w14:textId="77777777" w:rsidR="007928FF" w:rsidRPr="00326A16" w:rsidRDefault="007928FF" w:rsidP="007928FF">
      <w:pPr>
        <w:spacing w:after="0" w:line="240" w:lineRule="auto"/>
        <w:jc w:val="center"/>
        <w:rPr>
          <w:rFonts w:ascii="Arial" w:hAnsi="Arial" w:cs="Arial"/>
          <w:b/>
          <w:bCs/>
          <w:color w:val="000000"/>
        </w:rPr>
      </w:pPr>
      <w:r w:rsidRPr="00326A16">
        <w:rPr>
          <w:rFonts w:ascii="Arial" w:hAnsi="Arial" w:cs="Arial"/>
          <w:b/>
          <w:bCs/>
          <w:color w:val="000000"/>
        </w:rPr>
        <w:t>for the</w:t>
      </w:r>
    </w:p>
    <w:p w14:paraId="16FD37C5" w14:textId="77777777" w:rsidR="007928FF" w:rsidRPr="00326A16" w:rsidRDefault="007928FF" w:rsidP="007928FF">
      <w:pPr>
        <w:spacing w:after="0" w:line="240" w:lineRule="auto"/>
        <w:jc w:val="center"/>
        <w:rPr>
          <w:rFonts w:ascii="Arial" w:hAnsi="Arial" w:cs="Arial"/>
          <w:b/>
          <w:bCs/>
          <w:color w:val="000000"/>
        </w:rPr>
      </w:pPr>
      <w:r w:rsidRPr="00326A16">
        <w:rPr>
          <w:rFonts w:ascii="Arial" w:hAnsi="Arial" w:cs="Arial"/>
          <w:b/>
          <w:bCs/>
          <w:color w:val="000000"/>
        </w:rPr>
        <w:t>DEPARTMENT OF CORRECTION</w:t>
      </w:r>
    </w:p>
    <w:p w14:paraId="0B514102" w14:textId="77777777" w:rsidR="007928FF" w:rsidRPr="00326A16" w:rsidRDefault="007928FF" w:rsidP="007928FF">
      <w:pPr>
        <w:spacing w:after="0" w:line="240" w:lineRule="auto"/>
        <w:rPr>
          <w:rFonts w:ascii="Arial" w:hAnsi="Arial" w:cs="Arial"/>
          <w:color w:val="000000"/>
        </w:rPr>
      </w:pPr>
    </w:p>
    <w:p w14:paraId="4737A54B" w14:textId="77777777" w:rsidR="007928FF" w:rsidRPr="00326A16" w:rsidRDefault="007928FF" w:rsidP="007928FF">
      <w:pPr>
        <w:spacing w:after="0" w:line="240" w:lineRule="auto"/>
        <w:rPr>
          <w:rFonts w:ascii="Arial" w:hAnsi="Arial" w:cs="Arial"/>
          <w:color w:val="000000"/>
        </w:rPr>
      </w:pPr>
      <w:r w:rsidRPr="00326A16">
        <w:rPr>
          <w:rFonts w:ascii="Arial" w:hAnsi="Arial" w:cs="Arial"/>
          <w:color w:val="000000"/>
        </w:rPr>
        <w:t xml:space="preserve">1. </w:t>
      </w:r>
      <w:r w:rsidRPr="00326A16">
        <w:rPr>
          <w:rFonts w:ascii="Arial" w:hAnsi="Arial" w:cs="Arial"/>
          <w:color w:val="000000"/>
        </w:rPr>
        <w:t> </w:t>
      </w:r>
      <w:r w:rsidRPr="00326A16">
        <w:rPr>
          <w:rFonts w:ascii="Arial" w:hAnsi="Arial" w:cs="Arial"/>
          <w:color w:val="000000"/>
        </w:rPr>
        <w:t> </w:t>
      </w:r>
      <w:r w:rsidRPr="00326A16">
        <w:rPr>
          <w:rFonts w:ascii="Arial" w:hAnsi="Arial" w:cs="Arial"/>
          <w:color w:val="000000"/>
        </w:rPr>
        <w:t> </w:t>
      </w:r>
      <w:r w:rsidRPr="00326A16">
        <w:rPr>
          <w:rFonts w:ascii="Arial" w:hAnsi="Arial" w:cs="Arial"/>
          <w:color w:val="000000"/>
        </w:rPr>
        <w:t>The parties agree the current work schedule for Academic Teachers C, D, E, School Counselors, Head Teachers, School Principals, and Education Specialists employed by the Division of Inmate Training and Education is as follows:</w:t>
      </w:r>
    </w:p>
    <w:p w14:paraId="3CCD1799" w14:textId="77777777" w:rsidR="007928FF" w:rsidRPr="00326A16" w:rsidRDefault="007928FF" w:rsidP="007928FF">
      <w:pPr>
        <w:rPr>
          <w:rFonts w:ascii="Arial" w:hAnsi="Arial" w:cs="Arial"/>
          <w:color w:val="000000"/>
        </w:rPr>
      </w:pPr>
    </w:p>
    <w:p w14:paraId="230F0AE5" w14:textId="7D85CF7D" w:rsidR="007928FF" w:rsidRPr="007E6899" w:rsidRDefault="007E6899" w:rsidP="007E6899">
      <w:pPr>
        <w:ind w:left="720"/>
        <w:contextualSpacing/>
        <w:rPr>
          <w:rFonts w:ascii="Arial" w:hAnsi="Arial" w:cs="Arial"/>
          <w:color w:val="000000"/>
        </w:rPr>
      </w:pPr>
      <w:r>
        <w:rPr>
          <w:rFonts w:ascii="Arial" w:hAnsi="Arial" w:cs="Arial"/>
          <w:color w:val="000000"/>
        </w:rPr>
        <w:t>a.</w:t>
      </w:r>
      <w:r>
        <w:rPr>
          <w:rFonts w:ascii="Arial" w:hAnsi="Arial" w:cs="Arial"/>
          <w:color w:val="000000"/>
        </w:rPr>
        <w:tab/>
      </w:r>
      <w:r w:rsidR="007928FF" w:rsidRPr="007E6899">
        <w:rPr>
          <w:rFonts w:ascii="Arial" w:hAnsi="Arial" w:cs="Arial"/>
          <w:color w:val="000000"/>
        </w:rPr>
        <w:t>Academic Teachers and Education Specialists work eight</w:t>
      </w:r>
      <w:r w:rsidR="007928FF" w:rsidRPr="007E6899">
        <w:rPr>
          <w:rFonts w:ascii="Arial" w:hAnsi="Arial" w:cs="Arial"/>
          <w:b/>
          <w:bCs/>
          <w:color w:val="000000"/>
        </w:rPr>
        <w:t xml:space="preserve"> </w:t>
      </w:r>
      <w:r w:rsidR="007928FF" w:rsidRPr="007E6899">
        <w:rPr>
          <w:rFonts w:ascii="Arial" w:hAnsi="Arial" w:cs="Arial"/>
          <w:color w:val="000000"/>
        </w:rPr>
        <w:t>(8.0) hours a day that includes a thirty (30) minute paid lunch period, five (5) days a week, equaling a forty (40.0) hour workweek.</w:t>
      </w:r>
    </w:p>
    <w:p w14:paraId="1321C385" w14:textId="77777777" w:rsidR="007928FF" w:rsidRPr="00326A16" w:rsidRDefault="007928FF" w:rsidP="007E6899">
      <w:pPr>
        <w:ind w:left="1440" w:hanging="360"/>
        <w:rPr>
          <w:rFonts w:ascii="Arial" w:hAnsi="Arial" w:cs="Arial"/>
          <w:color w:val="000000"/>
        </w:rPr>
      </w:pPr>
    </w:p>
    <w:p w14:paraId="11566E01" w14:textId="6B0A1831" w:rsidR="007928FF" w:rsidRPr="007E6899" w:rsidRDefault="007E6899" w:rsidP="007E6899">
      <w:pPr>
        <w:ind w:left="720"/>
        <w:contextualSpacing/>
        <w:rPr>
          <w:rFonts w:ascii="Arial" w:hAnsi="Arial" w:cs="Arial"/>
          <w:color w:val="000000"/>
        </w:rPr>
      </w:pPr>
      <w:r>
        <w:rPr>
          <w:rFonts w:ascii="Arial" w:hAnsi="Arial" w:cs="Arial"/>
          <w:color w:val="000000"/>
        </w:rPr>
        <w:t>b.</w:t>
      </w:r>
      <w:r>
        <w:rPr>
          <w:rFonts w:ascii="Arial" w:hAnsi="Arial" w:cs="Arial"/>
          <w:color w:val="000000"/>
        </w:rPr>
        <w:tab/>
      </w:r>
      <w:r w:rsidR="007928FF" w:rsidRPr="007E6899">
        <w:rPr>
          <w:rFonts w:ascii="Arial" w:hAnsi="Arial" w:cs="Arial"/>
          <w:color w:val="000000"/>
        </w:rPr>
        <w:t xml:space="preserve">All Institutional School Teachers C and D will work an academic year consisting of forty-one (41) weeks of instruction, </w:t>
      </w:r>
      <w:r w:rsidR="007928FF" w:rsidRPr="007E6899">
        <w:rPr>
          <w:rFonts w:ascii="Arial" w:hAnsi="Arial" w:cs="Arial"/>
          <w:color w:val="000000"/>
          <w:shd w:val="clear" w:color="auto" w:fill="FFFFFF"/>
        </w:rPr>
        <w:t>and fifty-five (55) days of paid scheduled breaks.  They also receive forty (40) hours of paid Float Time per fiscal year that shall be used during the forty-one (41) weeks of instruction.</w:t>
      </w:r>
    </w:p>
    <w:p w14:paraId="3BC6E80B" w14:textId="77777777" w:rsidR="007928FF" w:rsidRPr="00326A16" w:rsidRDefault="007928FF" w:rsidP="007E6899">
      <w:pPr>
        <w:ind w:left="720"/>
        <w:rPr>
          <w:rFonts w:ascii="Arial" w:hAnsi="Arial" w:cs="Arial"/>
          <w:color w:val="000000"/>
        </w:rPr>
      </w:pPr>
    </w:p>
    <w:p w14:paraId="58C0B301" w14:textId="14F48571" w:rsidR="007928FF" w:rsidRPr="007E6899" w:rsidRDefault="007E6899" w:rsidP="007E6899">
      <w:pPr>
        <w:ind w:left="720"/>
        <w:contextualSpacing/>
        <w:rPr>
          <w:rFonts w:ascii="Arial" w:hAnsi="Arial" w:cs="Arial"/>
          <w:color w:val="000000"/>
        </w:rPr>
      </w:pPr>
      <w:r>
        <w:rPr>
          <w:rFonts w:ascii="Arial" w:hAnsi="Arial" w:cs="Arial"/>
          <w:color w:val="000000"/>
        </w:rPr>
        <w:t>c.</w:t>
      </w:r>
      <w:r>
        <w:rPr>
          <w:rFonts w:ascii="Arial" w:hAnsi="Arial" w:cs="Arial"/>
          <w:color w:val="000000"/>
        </w:rPr>
        <w:tab/>
      </w:r>
      <w:r w:rsidR="007928FF" w:rsidRPr="007E6899">
        <w:rPr>
          <w:rFonts w:ascii="Arial" w:hAnsi="Arial" w:cs="Arial"/>
          <w:color w:val="000000"/>
        </w:rPr>
        <w:t xml:space="preserve">All Institutional School Teacher Es will work an academic year consisting of forty-six (46) weeks of instruction, </w:t>
      </w:r>
      <w:r w:rsidR="007928FF" w:rsidRPr="007E6899">
        <w:rPr>
          <w:rFonts w:ascii="Arial" w:hAnsi="Arial" w:cs="Arial"/>
          <w:color w:val="000000"/>
          <w:shd w:val="clear" w:color="auto" w:fill="FFFFFF"/>
        </w:rPr>
        <w:t>and thirty (30) days of paid scheduled breaks.  All thirty (30) days of paid scheduled breaks may be used at any point within the Academic Teachers C and D fifty-five (55) days of paid scheduled breaks.  They also receive forty (40) hours of paid Float Time per fiscal year that shall be used during the forty-six (46) weeks of instruction.</w:t>
      </w:r>
    </w:p>
    <w:p w14:paraId="73A0125D" w14:textId="77777777" w:rsidR="007928FF" w:rsidRPr="00326A16" w:rsidRDefault="007928FF" w:rsidP="007E6899">
      <w:pPr>
        <w:pStyle w:val="ListParagraph"/>
        <w:ind w:left="1539"/>
        <w:rPr>
          <w:rFonts w:ascii="Arial" w:hAnsi="Arial" w:cs="Arial"/>
          <w:color w:val="000000"/>
        </w:rPr>
      </w:pPr>
    </w:p>
    <w:p w14:paraId="5EED744B" w14:textId="7374FF31" w:rsidR="007928FF" w:rsidRPr="007E6899" w:rsidRDefault="007E6899" w:rsidP="007E6899">
      <w:pPr>
        <w:ind w:left="720"/>
        <w:contextualSpacing/>
        <w:rPr>
          <w:rFonts w:ascii="Arial" w:hAnsi="Arial" w:cs="Arial"/>
          <w:color w:val="000000"/>
        </w:rPr>
      </w:pPr>
      <w:r>
        <w:rPr>
          <w:rFonts w:ascii="Arial" w:hAnsi="Arial" w:cs="Arial"/>
          <w:color w:val="000000"/>
        </w:rPr>
        <w:t>d.</w:t>
      </w:r>
      <w:r>
        <w:rPr>
          <w:rFonts w:ascii="Arial" w:hAnsi="Arial" w:cs="Arial"/>
          <w:color w:val="000000"/>
        </w:rPr>
        <w:tab/>
      </w:r>
      <w:r w:rsidR="007928FF" w:rsidRPr="007E6899">
        <w:rPr>
          <w:rFonts w:ascii="Arial" w:hAnsi="Arial" w:cs="Arial"/>
          <w:color w:val="000000"/>
        </w:rPr>
        <w:t xml:space="preserve">Education Specialists assigned to an institution will work an academic year consisting of forty-six (46) weeks of instruction and thirty (30) days of paid scheduled breaks.  </w:t>
      </w:r>
      <w:r w:rsidR="007928FF" w:rsidRPr="007E6899">
        <w:rPr>
          <w:rFonts w:ascii="Arial" w:hAnsi="Arial" w:cs="Arial"/>
          <w:color w:val="000000"/>
          <w:shd w:val="clear" w:color="auto" w:fill="FFFFFF"/>
        </w:rPr>
        <w:t>They also receive forty (40) hours of paid Float Time per fiscal year that shall be used during the forty-six (46) weeks of instruction.</w:t>
      </w:r>
    </w:p>
    <w:p w14:paraId="56933A7C" w14:textId="77777777" w:rsidR="007928FF" w:rsidRPr="00781D11" w:rsidRDefault="007928FF" w:rsidP="007E6899">
      <w:pPr>
        <w:ind w:left="720"/>
        <w:rPr>
          <w:rFonts w:ascii="Arial" w:hAnsi="Arial" w:cs="Arial"/>
          <w:color w:val="000000"/>
        </w:rPr>
      </w:pPr>
    </w:p>
    <w:p w14:paraId="69378DB2" w14:textId="58BF6AA9" w:rsidR="007928FF" w:rsidRPr="007E6899" w:rsidRDefault="007E6899" w:rsidP="007E6899">
      <w:pPr>
        <w:ind w:left="720"/>
        <w:contextualSpacing/>
        <w:rPr>
          <w:rFonts w:ascii="Arial" w:hAnsi="Arial" w:cs="Arial"/>
          <w:color w:val="000000"/>
        </w:rPr>
      </w:pPr>
      <w:r>
        <w:rPr>
          <w:rFonts w:ascii="Arial" w:hAnsi="Arial" w:cs="Arial"/>
          <w:color w:val="000000"/>
        </w:rPr>
        <w:t>e.</w:t>
      </w:r>
      <w:r>
        <w:rPr>
          <w:rFonts w:ascii="Arial" w:hAnsi="Arial" w:cs="Arial"/>
          <w:color w:val="000000"/>
        </w:rPr>
        <w:tab/>
      </w:r>
      <w:r w:rsidR="007928FF" w:rsidRPr="007E6899">
        <w:rPr>
          <w:rFonts w:ascii="Arial" w:hAnsi="Arial" w:cs="Arial"/>
          <w:color w:val="000000"/>
        </w:rPr>
        <w:t xml:space="preserve">During the first full pay period in July, or at the time of hire, all Institutional School Teachers C, D, and E and Education Specialists shall be credited with forty (40) hours of paid Float Time to be used during their respective forty-one (41) or forty-six (46) weeks of instruction.  Float time may be used in fifteen (15) minute, increments upon request and </w:t>
      </w:r>
      <w:r w:rsidR="007928FF" w:rsidRPr="007E6899">
        <w:rPr>
          <w:rFonts w:ascii="Arial" w:hAnsi="Arial" w:cs="Arial"/>
          <w:color w:val="000000"/>
          <w:shd w:val="clear" w:color="auto" w:fill="FFFFFF" w:themeFill="background1"/>
        </w:rPr>
        <w:t>approval by their supervisor or designee.  Employees are responsible for tracking their own Float Time usage and balance.  Time that is not used before the en</w:t>
      </w:r>
      <w:r w:rsidR="007928FF" w:rsidRPr="007E6899">
        <w:rPr>
          <w:rFonts w:ascii="Arial" w:hAnsi="Arial" w:cs="Arial"/>
          <w:color w:val="000000"/>
        </w:rPr>
        <w:t xml:space="preserve">d of the fiscal year shall not be carried over.  Float time may be used per Department and contractual guidelines.  </w:t>
      </w:r>
    </w:p>
    <w:p w14:paraId="565793B5" w14:textId="77777777" w:rsidR="007928FF" w:rsidRDefault="007928FF">
      <w:pPr>
        <w:spacing w:after="0" w:line="240" w:lineRule="auto"/>
        <w:rPr>
          <w:rFonts w:asciiTheme="minorHAnsi" w:eastAsia="Times New Roman" w:hAnsiTheme="minorHAnsi" w:cstheme="minorHAnsi"/>
          <w:b/>
          <w:bCs/>
        </w:rPr>
      </w:pPr>
      <w:r>
        <w:rPr>
          <w:rFonts w:asciiTheme="minorHAnsi" w:hAnsiTheme="minorHAnsi" w:cstheme="minorHAnsi"/>
        </w:rPr>
        <w:br w:type="page"/>
      </w:r>
    </w:p>
    <w:p w14:paraId="6AA77CFA" w14:textId="70F4B3AA" w:rsidR="00652DF4" w:rsidRPr="007E6899" w:rsidRDefault="007E6899" w:rsidP="007E6899">
      <w:pPr>
        <w:ind w:left="720"/>
        <w:contextualSpacing/>
        <w:rPr>
          <w:rFonts w:ascii="Arial" w:hAnsi="Arial" w:cs="Arial"/>
          <w:color w:val="000000"/>
        </w:rPr>
      </w:pPr>
      <w:r>
        <w:rPr>
          <w:rFonts w:ascii="Arial" w:hAnsi="Arial" w:cs="Arial"/>
          <w:color w:val="000000"/>
        </w:rPr>
        <w:lastRenderedPageBreak/>
        <w:t>f.</w:t>
      </w:r>
      <w:r>
        <w:rPr>
          <w:rFonts w:ascii="Arial" w:hAnsi="Arial" w:cs="Arial"/>
          <w:color w:val="000000"/>
        </w:rPr>
        <w:tab/>
      </w:r>
      <w:r w:rsidR="00652DF4" w:rsidRPr="007E6899">
        <w:rPr>
          <w:rFonts w:ascii="Arial" w:hAnsi="Arial" w:cs="Arial"/>
          <w:color w:val="000000"/>
        </w:rPr>
        <w:t>As of the date of signing this Supplemental Agreement, an employee is no longer required to exhaust their personal days before using their Float hours in increments of less than two (2.0) hours.  It is understood that the use of Float time does not provide an excuse for chronic absenteeism, tardiness, or early departure.</w:t>
      </w:r>
    </w:p>
    <w:p w14:paraId="3672826D" w14:textId="77777777" w:rsidR="00652DF4" w:rsidRPr="00744340" w:rsidRDefault="00652DF4" w:rsidP="007E6899">
      <w:pPr>
        <w:pStyle w:val="ListParagraph"/>
        <w:shd w:val="clear" w:color="auto" w:fill="FFFFFF" w:themeFill="background1"/>
        <w:ind w:left="1539"/>
        <w:rPr>
          <w:rFonts w:ascii="Arial" w:hAnsi="Arial" w:cs="Arial"/>
          <w:color w:val="000000"/>
        </w:rPr>
      </w:pPr>
    </w:p>
    <w:p w14:paraId="62024FE2" w14:textId="59D576B3" w:rsidR="00652DF4" w:rsidRPr="007E6899" w:rsidRDefault="007E6899" w:rsidP="007E6899">
      <w:pPr>
        <w:shd w:val="clear" w:color="auto" w:fill="FFFFFF" w:themeFill="background1"/>
        <w:ind w:left="720"/>
        <w:contextualSpacing/>
        <w:rPr>
          <w:rFonts w:ascii="Arial" w:hAnsi="Arial" w:cs="Arial"/>
          <w:color w:val="000000"/>
        </w:rPr>
      </w:pPr>
      <w:r>
        <w:rPr>
          <w:rFonts w:ascii="Arial" w:hAnsi="Arial" w:cs="Arial"/>
          <w:color w:val="000000"/>
        </w:rPr>
        <w:t>g.</w:t>
      </w:r>
      <w:r>
        <w:rPr>
          <w:rFonts w:ascii="Arial" w:hAnsi="Arial" w:cs="Arial"/>
          <w:color w:val="000000"/>
        </w:rPr>
        <w:tab/>
      </w:r>
      <w:r w:rsidR="00652DF4" w:rsidRPr="007E6899">
        <w:rPr>
          <w:rFonts w:ascii="Arial" w:hAnsi="Arial" w:cs="Arial"/>
          <w:color w:val="000000"/>
        </w:rPr>
        <w:t xml:space="preserve">The DOC retains the right to terminate the use of Float Time as set forth in Section 1, Paragraphs e and f of this Agreement in the event the DOC, in its sole discretion, concludes that Float Time is being abused, or that the use of Float Time is otherwise inconsistent with the DOC’s operational needs, usage would revert to two (2.0) hour increments. </w:t>
      </w:r>
    </w:p>
    <w:p w14:paraId="3B6E4C84" w14:textId="77777777" w:rsidR="007E6899" w:rsidRDefault="007E6899" w:rsidP="007E6899">
      <w:pPr>
        <w:ind w:left="720"/>
        <w:contextualSpacing/>
        <w:rPr>
          <w:rFonts w:ascii="Arial" w:hAnsi="Arial" w:cs="Arial"/>
          <w:color w:val="000000"/>
        </w:rPr>
      </w:pPr>
    </w:p>
    <w:p w14:paraId="0855F919" w14:textId="2BDD7C61" w:rsidR="00652DF4" w:rsidRPr="007E6899" w:rsidRDefault="007E6899" w:rsidP="007E6899">
      <w:pPr>
        <w:ind w:left="720"/>
        <w:contextualSpacing/>
        <w:rPr>
          <w:rFonts w:ascii="Arial" w:hAnsi="Arial" w:cs="Arial"/>
          <w:color w:val="000000"/>
        </w:rPr>
      </w:pPr>
      <w:r>
        <w:rPr>
          <w:rFonts w:ascii="Arial" w:hAnsi="Arial" w:cs="Arial"/>
          <w:color w:val="000000"/>
        </w:rPr>
        <w:t>h.</w:t>
      </w:r>
      <w:r>
        <w:rPr>
          <w:rFonts w:ascii="Arial" w:hAnsi="Arial" w:cs="Arial"/>
          <w:color w:val="000000"/>
        </w:rPr>
        <w:tab/>
      </w:r>
      <w:r w:rsidR="00652DF4" w:rsidRPr="007E6899">
        <w:rPr>
          <w:rFonts w:ascii="Arial" w:hAnsi="Arial" w:cs="Arial"/>
          <w:color w:val="000000"/>
        </w:rPr>
        <w:t xml:space="preserve">The Department shall make every effort to not embed more than four (4) holidays (as outlined in Article 10, Section 1) during the fifty-five (55) days of paid scheduled breaks referenced in Section 1.b above.  For each holiday in excess of the four (4) that are embedded in the Institutional School Teachers C and D scheduled breaks, the employee, at the option of the Employer, shall receive pay for one (1) day at his/her regular rate or one (1) compensatory day off with pay within sixty (60) days following the holiday to be taken at a time approved by the Department head. </w:t>
      </w:r>
    </w:p>
    <w:p w14:paraId="6541F5A4" w14:textId="77777777" w:rsidR="00652DF4" w:rsidRPr="00326A16" w:rsidRDefault="00652DF4" w:rsidP="007E6899">
      <w:pPr>
        <w:ind w:left="1440" w:hanging="360"/>
        <w:rPr>
          <w:rFonts w:ascii="Arial" w:hAnsi="Arial" w:cs="Arial"/>
          <w:color w:val="000000"/>
        </w:rPr>
      </w:pPr>
    </w:p>
    <w:p w14:paraId="2E79924F" w14:textId="40699950" w:rsidR="00652DF4" w:rsidRPr="007E6899" w:rsidRDefault="007E6899" w:rsidP="007E6899">
      <w:pPr>
        <w:ind w:left="720"/>
        <w:contextualSpacing/>
        <w:rPr>
          <w:rFonts w:ascii="Arial" w:hAnsi="Arial" w:cs="Arial"/>
          <w:color w:val="000000"/>
        </w:rPr>
      </w:pPr>
      <w:r>
        <w:rPr>
          <w:rFonts w:ascii="Arial" w:hAnsi="Arial" w:cs="Arial"/>
          <w:color w:val="000000"/>
        </w:rPr>
        <w:t>i.</w:t>
      </w:r>
      <w:r>
        <w:rPr>
          <w:rFonts w:ascii="Arial" w:hAnsi="Arial" w:cs="Arial"/>
          <w:color w:val="000000"/>
        </w:rPr>
        <w:tab/>
      </w:r>
      <w:r w:rsidR="00652DF4" w:rsidRPr="007E6899">
        <w:rPr>
          <w:rFonts w:ascii="Arial" w:hAnsi="Arial" w:cs="Arial"/>
          <w:color w:val="000000"/>
        </w:rPr>
        <w:t>The Department shall make every effort not to embed more than three (3) holidays (as outlined in Article 10, Section 1) during the thirty (30) days of paid scheduled breaks referenced in Section 1.c above.  For each holiday in excess of three (3) that is embedded in the Education Specialists and Teacher Es scheduled breaks, the employee, at the option of the Employer, shall receive pay for one (1) day at his/her regular rate or one (1) compensatory day off with pay within sixty (60) days following the holiday to be taken at a time approved by the Department head.</w:t>
      </w:r>
    </w:p>
    <w:p w14:paraId="6C8CE001" w14:textId="77777777" w:rsidR="007E6899" w:rsidRDefault="007E6899" w:rsidP="007E6899">
      <w:pPr>
        <w:ind w:left="720"/>
        <w:contextualSpacing/>
        <w:rPr>
          <w:rFonts w:ascii="Arial" w:hAnsi="Arial" w:cs="Arial"/>
          <w:color w:val="000000"/>
        </w:rPr>
      </w:pPr>
    </w:p>
    <w:p w14:paraId="48465F83" w14:textId="1BECA653" w:rsidR="00652DF4" w:rsidRPr="007E6899" w:rsidRDefault="007E6899" w:rsidP="007E6899">
      <w:pPr>
        <w:ind w:left="720"/>
        <w:contextualSpacing/>
        <w:rPr>
          <w:rFonts w:ascii="Arial" w:hAnsi="Arial" w:cs="Arial"/>
          <w:color w:val="000000"/>
        </w:rPr>
      </w:pPr>
      <w:r>
        <w:rPr>
          <w:rFonts w:ascii="Arial" w:hAnsi="Arial" w:cs="Arial"/>
          <w:color w:val="000000"/>
        </w:rPr>
        <w:t>j.</w:t>
      </w:r>
      <w:r>
        <w:rPr>
          <w:rFonts w:ascii="Arial" w:hAnsi="Arial" w:cs="Arial"/>
          <w:color w:val="000000"/>
        </w:rPr>
        <w:tab/>
      </w:r>
      <w:r w:rsidR="00652DF4" w:rsidRPr="007E6899">
        <w:rPr>
          <w:rFonts w:ascii="Arial" w:hAnsi="Arial" w:cs="Arial"/>
          <w:color w:val="000000"/>
        </w:rPr>
        <w:t>Education Specialists assigned to the DOC's central office shall work a fifty-two (52) week schedule with accrual of twenty-five (25) days of vacation, to be taken per Departmental and contractual guidelines.</w:t>
      </w:r>
    </w:p>
    <w:p w14:paraId="4ECB0CD1" w14:textId="77777777" w:rsidR="00652DF4" w:rsidRPr="00326A16" w:rsidRDefault="00652DF4" w:rsidP="007E6899">
      <w:pPr>
        <w:pStyle w:val="ListParagraph"/>
        <w:ind w:left="1539"/>
        <w:rPr>
          <w:rFonts w:ascii="Arial" w:hAnsi="Arial" w:cs="Arial"/>
          <w:color w:val="000000"/>
        </w:rPr>
      </w:pPr>
    </w:p>
    <w:p w14:paraId="5EB77ACD" w14:textId="147976A1" w:rsidR="00652DF4" w:rsidRPr="007E6899" w:rsidRDefault="007E6899" w:rsidP="007E6899">
      <w:pPr>
        <w:ind w:left="720"/>
        <w:contextualSpacing/>
        <w:rPr>
          <w:rFonts w:ascii="Arial" w:hAnsi="Arial" w:cs="Arial"/>
          <w:color w:val="000000"/>
        </w:rPr>
      </w:pPr>
      <w:r>
        <w:rPr>
          <w:rFonts w:ascii="Arial" w:hAnsi="Arial" w:cs="Arial"/>
          <w:color w:val="000000"/>
        </w:rPr>
        <w:t>k.</w:t>
      </w:r>
      <w:r>
        <w:rPr>
          <w:rFonts w:ascii="Arial" w:hAnsi="Arial" w:cs="Arial"/>
          <w:color w:val="000000"/>
        </w:rPr>
        <w:tab/>
      </w:r>
      <w:r w:rsidR="00652DF4" w:rsidRPr="007E6899">
        <w:rPr>
          <w:rFonts w:ascii="Arial" w:hAnsi="Arial" w:cs="Arial"/>
          <w:color w:val="000000"/>
        </w:rPr>
        <w:t xml:space="preserve">Education Specialists shall maintain any vacation time already accrued as of July 2017. </w:t>
      </w:r>
    </w:p>
    <w:p w14:paraId="3FEEF240" w14:textId="77777777" w:rsidR="00652DF4" w:rsidRPr="00542722" w:rsidRDefault="00652DF4" w:rsidP="007E6899">
      <w:pPr>
        <w:pStyle w:val="ListParagraph"/>
        <w:ind w:left="1539"/>
        <w:rPr>
          <w:rFonts w:ascii="Arial" w:hAnsi="Arial" w:cs="Arial"/>
          <w:color w:val="000000"/>
        </w:rPr>
      </w:pPr>
    </w:p>
    <w:p w14:paraId="731EDD81" w14:textId="3B70C2D9" w:rsidR="0019490F" w:rsidRPr="00D17835" w:rsidRDefault="007E6899" w:rsidP="00D17835">
      <w:pPr>
        <w:pStyle w:val="Heading1"/>
        <w:spacing w:before="0"/>
        <w:ind w:left="720"/>
        <w:jc w:val="left"/>
        <w:rPr>
          <w:rFonts w:ascii="Arial" w:hAnsi="Arial" w:cs="Arial"/>
          <w:b w:val="0"/>
          <w:bCs w:val="0"/>
          <w:color w:val="000000"/>
          <w:sz w:val="22"/>
          <w:szCs w:val="22"/>
        </w:rPr>
      </w:pPr>
      <w:r>
        <w:rPr>
          <w:rFonts w:ascii="Arial" w:hAnsi="Arial" w:cs="Arial"/>
          <w:b w:val="0"/>
          <w:bCs w:val="0"/>
          <w:color w:val="000000"/>
          <w:sz w:val="22"/>
          <w:szCs w:val="22"/>
        </w:rPr>
        <w:t>l.</w:t>
      </w:r>
      <w:r>
        <w:rPr>
          <w:rFonts w:ascii="Arial" w:hAnsi="Arial" w:cs="Arial"/>
          <w:b w:val="0"/>
          <w:bCs w:val="0"/>
          <w:color w:val="000000"/>
          <w:sz w:val="22"/>
          <w:szCs w:val="22"/>
        </w:rPr>
        <w:tab/>
      </w:r>
      <w:r w:rsidR="00652DF4" w:rsidRPr="000E2694">
        <w:rPr>
          <w:rFonts w:ascii="Arial" w:hAnsi="Arial" w:cs="Arial"/>
          <w:b w:val="0"/>
          <w:bCs w:val="0"/>
          <w:color w:val="000000"/>
          <w:sz w:val="22"/>
          <w:szCs w:val="22"/>
        </w:rPr>
        <w:t xml:space="preserve">Schedules for the following school year shall be discussed by the parties, but the Department shall reserve the right to make the final determination of such schedules.  The parties agree that the finalization and release of an </w:t>
      </w:r>
      <w:r w:rsidR="00652DF4" w:rsidRPr="00D17835">
        <w:rPr>
          <w:rFonts w:ascii="Arial" w:hAnsi="Arial" w:cs="Arial"/>
          <w:b w:val="0"/>
          <w:bCs w:val="0"/>
          <w:color w:val="000000"/>
          <w:sz w:val="22"/>
          <w:szCs w:val="22"/>
        </w:rPr>
        <w:t xml:space="preserve">ensuing </w:t>
      </w:r>
      <w:r w:rsidR="0019490F" w:rsidRPr="00D17835">
        <w:rPr>
          <w:rFonts w:ascii="Arial" w:hAnsi="Arial" w:cs="Arial"/>
          <w:b w:val="0"/>
          <w:bCs w:val="0"/>
          <w:color w:val="000000"/>
          <w:sz w:val="22"/>
          <w:szCs w:val="22"/>
        </w:rPr>
        <w:t xml:space="preserve">school year’s School Year schedule shall occur no later than February 1 of the preceding year. </w:t>
      </w:r>
      <w:r w:rsidR="0019490F" w:rsidRPr="00D17835">
        <w:rPr>
          <w:rFonts w:ascii="Arial" w:hAnsi="Arial" w:cs="Arial"/>
          <w:b w:val="0"/>
          <w:bCs w:val="0"/>
          <w:color w:val="000000"/>
          <w:sz w:val="22"/>
          <w:szCs w:val="22"/>
        </w:rPr>
        <w:tab/>
      </w:r>
      <w:r w:rsidR="0019490F" w:rsidRPr="00D17835">
        <w:rPr>
          <w:rFonts w:ascii="Arial" w:hAnsi="Arial" w:cs="Arial"/>
          <w:b w:val="0"/>
          <w:bCs w:val="0"/>
          <w:color w:val="000000"/>
          <w:sz w:val="22"/>
          <w:szCs w:val="22"/>
        </w:rPr>
        <w:tab/>
      </w:r>
      <w:r w:rsidR="0019490F" w:rsidRPr="00D17835">
        <w:rPr>
          <w:rFonts w:ascii="Arial" w:hAnsi="Arial" w:cs="Arial"/>
          <w:b w:val="0"/>
          <w:bCs w:val="0"/>
          <w:color w:val="000000"/>
          <w:sz w:val="22"/>
          <w:szCs w:val="22"/>
        </w:rPr>
        <w:tab/>
      </w:r>
    </w:p>
    <w:p w14:paraId="022498AD" w14:textId="77777777" w:rsidR="0019490F" w:rsidRPr="00D17835" w:rsidRDefault="0019490F" w:rsidP="0019490F">
      <w:pPr>
        <w:rPr>
          <w:rFonts w:ascii="Arial" w:hAnsi="Arial" w:cs="Arial"/>
          <w:color w:val="000000"/>
        </w:rPr>
      </w:pPr>
    </w:p>
    <w:p w14:paraId="09219A16" w14:textId="776366BD" w:rsidR="006269A1" w:rsidRDefault="006269A1" w:rsidP="006269A1">
      <w:pPr>
        <w:ind w:left="720"/>
        <w:contextualSpacing/>
        <w:rPr>
          <w:rFonts w:ascii="Arial" w:hAnsi="Arial" w:cs="Arial"/>
          <w:color w:val="000000"/>
        </w:rPr>
      </w:pPr>
      <w:r>
        <w:rPr>
          <w:rFonts w:ascii="Arial" w:hAnsi="Arial" w:cs="Arial"/>
          <w:color w:val="000000"/>
        </w:rPr>
        <w:t>m.</w:t>
      </w:r>
      <w:r>
        <w:rPr>
          <w:rFonts w:ascii="Arial" w:hAnsi="Arial" w:cs="Arial"/>
          <w:color w:val="000000"/>
        </w:rPr>
        <w:tab/>
      </w:r>
      <w:r w:rsidR="0019490F" w:rsidRPr="006269A1">
        <w:rPr>
          <w:rFonts w:ascii="Arial" w:hAnsi="Arial" w:cs="Arial"/>
          <w:color w:val="000000"/>
        </w:rPr>
        <w:t xml:space="preserve">Institutional School Teachers C, D, and E will accrue sick time in accordance with Article </w:t>
      </w:r>
    </w:p>
    <w:p w14:paraId="5101CD3C" w14:textId="5B73EB95" w:rsidR="0019490F" w:rsidRPr="006269A1" w:rsidRDefault="0019490F" w:rsidP="006269A1">
      <w:pPr>
        <w:ind w:left="720"/>
        <w:contextualSpacing/>
        <w:rPr>
          <w:rFonts w:ascii="Arial" w:hAnsi="Arial" w:cs="Arial"/>
          <w:color w:val="000000"/>
        </w:rPr>
      </w:pPr>
      <w:r w:rsidRPr="006269A1">
        <w:rPr>
          <w:rFonts w:ascii="Arial" w:hAnsi="Arial" w:cs="Arial"/>
          <w:color w:val="000000"/>
        </w:rPr>
        <w:t>8, Section 1.</w:t>
      </w:r>
    </w:p>
    <w:p w14:paraId="4D2B4CF7" w14:textId="77777777" w:rsidR="0019490F" w:rsidRPr="00326A16" w:rsidRDefault="0019490F" w:rsidP="0019490F">
      <w:pPr>
        <w:rPr>
          <w:rFonts w:ascii="Arial" w:hAnsi="Arial" w:cs="Arial"/>
          <w:color w:val="000000"/>
        </w:rPr>
      </w:pPr>
    </w:p>
    <w:p w14:paraId="11348C3B" w14:textId="77777777" w:rsidR="0019490F" w:rsidRPr="00326A16" w:rsidRDefault="0019490F" w:rsidP="0019490F">
      <w:pPr>
        <w:rPr>
          <w:rFonts w:ascii="Arial" w:hAnsi="Arial" w:cs="Arial"/>
          <w:color w:val="000000"/>
        </w:rPr>
      </w:pPr>
      <w:r w:rsidRPr="00326A16">
        <w:rPr>
          <w:rFonts w:ascii="Arial" w:hAnsi="Arial" w:cs="Arial"/>
          <w:color w:val="000000"/>
        </w:rPr>
        <w:lastRenderedPageBreak/>
        <w:t>2.</w:t>
      </w:r>
      <w:r w:rsidRPr="00326A16">
        <w:rPr>
          <w:rFonts w:ascii="Arial" w:hAnsi="Arial" w:cs="Arial"/>
          <w:color w:val="000000"/>
        </w:rPr>
        <w:t> </w:t>
      </w:r>
      <w:r w:rsidRPr="00326A16">
        <w:rPr>
          <w:rFonts w:ascii="Arial" w:hAnsi="Arial" w:cs="Arial"/>
          <w:color w:val="000000"/>
        </w:rPr>
        <w:t> </w:t>
      </w:r>
      <w:r w:rsidRPr="00326A16">
        <w:rPr>
          <w:rFonts w:ascii="Arial" w:hAnsi="Arial" w:cs="Arial"/>
          <w:color w:val="000000"/>
        </w:rPr>
        <w:t> </w:t>
      </w:r>
      <w:r w:rsidRPr="00326A16">
        <w:rPr>
          <w:rFonts w:ascii="Arial" w:hAnsi="Arial" w:cs="Arial"/>
          <w:color w:val="000000"/>
          <w:shd w:val="clear" w:color="auto" w:fill="FFFFFF" w:themeFill="background1"/>
        </w:rPr>
        <w:t> </w:t>
      </w:r>
      <w:r w:rsidRPr="00326A16">
        <w:rPr>
          <w:rFonts w:ascii="Arial" w:hAnsi="Arial" w:cs="Arial"/>
          <w:color w:val="000000"/>
          <w:shd w:val="clear" w:color="auto" w:fill="FFFFFF" w:themeFill="background1"/>
        </w:rPr>
        <w:t xml:space="preserve">The Department of Correction shall retain complete discretion regarding the decision to implement the enhanced work schedule based upon the Department's ability to fund the salary increases that would follow implementation.  However, upon such funding and implementation:  </w:t>
      </w:r>
    </w:p>
    <w:p w14:paraId="6633C948" w14:textId="3FD2AB93" w:rsidR="0019490F" w:rsidRPr="00BB3BFD" w:rsidRDefault="00BB3BFD" w:rsidP="00B12B9D">
      <w:pPr>
        <w:ind w:left="720"/>
        <w:contextualSpacing/>
        <w:rPr>
          <w:rFonts w:ascii="Arial" w:hAnsi="Arial" w:cs="Arial"/>
          <w:color w:val="000000"/>
        </w:rPr>
      </w:pPr>
      <w:r>
        <w:rPr>
          <w:rFonts w:ascii="Arial" w:hAnsi="Arial" w:cs="Arial"/>
          <w:color w:val="000000"/>
        </w:rPr>
        <w:t>a.</w:t>
      </w:r>
      <w:r>
        <w:rPr>
          <w:rFonts w:ascii="Arial" w:hAnsi="Arial" w:cs="Arial"/>
          <w:color w:val="000000"/>
        </w:rPr>
        <w:tab/>
      </w:r>
      <w:r w:rsidR="0019490F" w:rsidRPr="00BB3BFD">
        <w:rPr>
          <w:rFonts w:ascii="Arial" w:hAnsi="Arial" w:cs="Arial"/>
          <w:color w:val="000000"/>
        </w:rPr>
        <w:t>Employees occupying Institutional School Teacher C, D, and E position titles shall work an enhanced schedule of no more than 224 workdays.</w:t>
      </w:r>
    </w:p>
    <w:p w14:paraId="6BBDADF0" w14:textId="77777777" w:rsidR="0019490F" w:rsidRPr="00326A16" w:rsidRDefault="0019490F" w:rsidP="00B12B9D">
      <w:pPr>
        <w:pStyle w:val="ListParagraph"/>
        <w:ind w:left="1539"/>
        <w:rPr>
          <w:rFonts w:ascii="Arial" w:hAnsi="Arial" w:cs="Arial"/>
          <w:color w:val="000000"/>
        </w:rPr>
      </w:pPr>
    </w:p>
    <w:p w14:paraId="66C6C7C5" w14:textId="08BBC9D3" w:rsidR="0019490F" w:rsidRPr="00BB3BFD" w:rsidRDefault="00BB3BFD" w:rsidP="00B12B9D">
      <w:pPr>
        <w:ind w:left="720"/>
        <w:contextualSpacing/>
        <w:rPr>
          <w:rFonts w:ascii="Arial" w:hAnsi="Arial" w:cs="Arial"/>
          <w:color w:val="000000"/>
        </w:rPr>
      </w:pPr>
      <w:r>
        <w:rPr>
          <w:rFonts w:ascii="Arial" w:hAnsi="Arial" w:cs="Arial"/>
          <w:color w:val="000000"/>
        </w:rPr>
        <w:t>b.</w:t>
      </w:r>
      <w:r>
        <w:rPr>
          <w:rFonts w:ascii="Arial" w:hAnsi="Arial" w:cs="Arial"/>
          <w:color w:val="000000"/>
        </w:rPr>
        <w:tab/>
      </w:r>
      <w:r w:rsidR="0019490F" w:rsidRPr="00BB3BFD">
        <w:rPr>
          <w:rFonts w:ascii="Arial" w:hAnsi="Arial" w:cs="Arial"/>
          <w:color w:val="000000"/>
        </w:rPr>
        <w:t>Employees occupying Education Specialist position titles shall work an enhanced schedule of no more than 224 workdays.</w:t>
      </w:r>
    </w:p>
    <w:p w14:paraId="72EACCDF" w14:textId="77777777" w:rsidR="0019490F" w:rsidRPr="00326A16" w:rsidRDefault="0019490F" w:rsidP="00B12B9D">
      <w:pPr>
        <w:pStyle w:val="ListParagraph"/>
        <w:ind w:left="1539"/>
        <w:rPr>
          <w:rFonts w:ascii="Arial" w:hAnsi="Arial" w:cs="Arial"/>
          <w:color w:val="000000"/>
        </w:rPr>
      </w:pPr>
    </w:p>
    <w:p w14:paraId="34C26DF7" w14:textId="799E346B" w:rsidR="0019490F" w:rsidRPr="00BB3BFD" w:rsidRDefault="00BB3BFD" w:rsidP="00B12B9D">
      <w:pPr>
        <w:ind w:left="720"/>
        <w:contextualSpacing/>
        <w:rPr>
          <w:rFonts w:ascii="Arial" w:hAnsi="Arial" w:cs="Arial"/>
          <w:color w:val="000000"/>
        </w:rPr>
      </w:pPr>
      <w:r>
        <w:rPr>
          <w:rFonts w:ascii="Arial" w:hAnsi="Arial" w:cs="Arial"/>
          <w:color w:val="000000"/>
        </w:rPr>
        <w:t>c.</w:t>
      </w:r>
      <w:r>
        <w:rPr>
          <w:rFonts w:ascii="Arial" w:hAnsi="Arial" w:cs="Arial"/>
          <w:color w:val="000000"/>
        </w:rPr>
        <w:tab/>
      </w:r>
      <w:r w:rsidR="0019490F" w:rsidRPr="00BB3BFD">
        <w:rPr>
          <w:rFonts w:ascii="Arial" w:hAnsi="Arial" w:cs="Arial"/>
          <w:color w:val="000000"/>
        </w:rPr>
        <w:t>The Department will provide employees no less than six (6) months’ notice of the plan to implement the enhanced work schedule.</w:t>
      </w:r>
    </w:p>
    <w:p w14:paraId="22016663" w14:textId="77777777" w:rsidR="0019490F" w:rsidRPr="00326A16" w:rsidRDefault="0019490F" w:rsidP="00B12B9D">
      <w:pPr>
        <w:ind w:left="720"/>
        <w:rPr>
          <w:rFonts w:ascii="Arial" w:hAnsi="Arial" w:cs="Arial"/>
          <w:color w:val="000000"/>
        </w:rPr>
      </w:pPr>
    </w:p>
    <w:p w14:paraId="2AC1ACA6" w14:textId="06248C78" w:rsidR="0019490F" w:rsidRPr="00BB3BFD" w:rsidRDefault="00BB3BFD" w:rsidP="00B12B9D">
      <w:pPr>
        <w:ind w:left="720"/>
        <w:contextualSpacing/>
        <w:rPr>
          <w:rFonts w:ascii="Arial" w:hAnsi="Arial" w:cs="Arial"/>
          <w:color w:val="000000"/>
        </w:rPr>
      </w:pPr>
      <w:r>
        <w:rPr>
          <w:rFonts w:ascii="Arial" w:hAnsi="Arial" w:cs="Arial"/>
          <w:color w:val="000000"/>
        </w:rPr>
        <w:t>d.</w:t>
      </w:r>
      <w:r>
        <w:rPr>
          <w:rFonts w:ascii="Arial" w:hAnsi="Arial" w:cs="Arial"/>
          <w:color w:val="000000"/>
        </w:rPr>
        <w:tab/>
      </w:r>
      <w:r w:rsidR="0019490F" w:rsidRPr="00BB3BFD">
        <w:rPr>
          <w:rFonts w:ascii="Arial" w:hAnsi="Arial" w:cs="Arial"/>
          <w:color w:val="000000"/>
        </w:rPr>
        <w:t xml:space="preserve">The Department will make every effort to prevent </w:t>
      </w:r>
      <w:r w:rsidR="001A6D6E" w:rsidRPr="00BB3BFD">
        <w:rPr>
          <w:rFonts w:ascii="Arial" w:hAnsi="Arial" w:cs="Arial"/>
          <w:color w:val="000000"/>
        </w:rPr>
        <w:t>involuntary</w:t>
      </w:r>
      <w:r w:rsidR="0019490F" w:rsidRPr="00BB3BFD">
        <w:rPr>
          <w:rFonts w:ascii="Arial" w:hAnsi="Arial" w:cs="Arial"/>
          <w:color w:val="000000"/>
        </w:rPr>
        <w:t xml:space="preserve"> transfers or reassignments as a result of the implementation of this enhanced work schedule.  However, should it become necessary for the Department to transfer or reassign an employee involuntarily the Department will do so in accordance with Article 14, Section 4. </w:t>
      </w:r>
    </w:p>
    <w:p w14:paraId="6309171F" w14:textId="77777777" w:rsidR="0019490F" w:rsidRPr="00326A16" w:rsidRDefault="0019490F" w:rsidP="00B12B9D">
      <w:pPr>
        <w:pStyle w:val="ListParagraph"/>
        <w:ind w:left="1539"/>
        <w:rPr>
          <w:rFonts w:ascii="Arial" w:hAnsi="Arial" w:cs="Arial"/>
          <w:color w:val="000000"/>
        </w:rPr>
      </w:pPr>
    </w:p>
    <w:p w14:paraId="6EC8F0A7" w14:textId="580BC769" w:rsidR="0019490F" w:rsidRPr="00BB3BFD" w:rsidRDefault="00BB3BFD" w:rsidP="00B12B9D">
      <w:pPr>
        <w:ind w:left="720"/>
        <w:contextualSpacing/>
        <w:rPr>
          <w:rFonts w:ascii="Arial" w:hAnsi="Arial" w:cs="Arial"/>
          <w:color w:val="000000"/>
        </w:rPr>
      </w:pPr>
      <w:r>
        <w:rPr>
          <w:rFonts w:ascii="Arial" w:hAnsi="Arial" w:cs="Arial"/>
          <w:color w:val="000000"/>
        </w:rPr>
        <w:t>e.</w:t>
      </w:r>
      <w:r>
        <w:rPr>
          <w:rFonts w:ascii="Arial" w:hAnsi="Arial" w:cs="Arial"/>
          <w:color w:val="000000"/>
        </w:rPr>
        <w:tab/>
      </w:r>
      <w:r w:rsidR="0019490F" w:rsidRPr="00BB3BFD">
        <w:rPr>
          <w:rFonts w:ascii="Arial" w:hAnsi="Arial" w:cs="Arial"/>
          <w:color w:val="000000"/>
        </w:rPr>
        <w:t>The salary of employees referred to in Section 1, paragraph a, above will be increased by the percentage increase in the number of school days in the academic year.  The academic year for each employee shall consist of no more than 224 workdays, however the school may be open for a longer duration of time.</w:t>
      </w:r>
    </w:p>
    <w:p w14:paraId="2DC52231" w14:textId="77777777" w:rsidR="0019490F" w:rsidRPr="00326A16" w:rsidRDefault="0019490F" w:rsidP="00B12B9D">
      <w:pPr>
        <w:pStyle w:val="ListParagraph"/>
        <w:ind w:left="1539"/>
        <w:rPr>
          <w:rFonts w:ascii="Arial" w:hAnsi="Arial" w:cs="Arial"/>
          <w:color w:val="000000"/>
        </w:rPr>
      </w:pPr>
    </w:p>
    <w:p w14:paraId="7EBD7E73" w14:textId="6F43217E" w:rsidR="0019490F" w:rsidRPr="00BB3BFD" w:rsidRDefault="00BB3BFD" w:rsidP="00B12B9D">
      <w:pPr>
        <w:ind w:left="720"/>
        <w:contextualSpacing/>
        <w:rPr>
          <w:rFonts w:ascii="Arial" w:hAnsi="Arial" w:cs="Arial"/>
          <w:color w:val="000000"/>
        </w:rPr>
      </w:pPr>
      <w:r>
        <w:rPr>
          <w:rFonts w:ascii="Arial" w:hAnsi="Arial" w:cs="Arial"/>
          <w:color w:val="000000"/>
        </w:rPr>
        <w:t>f.</w:t>
      </w:r>
      <w:r>
        <w:rPr>
          <w:rFonts w:ascii="Arial" w:hAnsi="Arial" w:cs="Arial"/>
          <w:color w:val="000000"/>
        </w:rPr>
        <w:tab/>
      </w:r>
      <w:r w:rsidR="0019490F" w:rsidRPr="00BB3BFD">
        <w:rPr>
          <w:rFonts w:ascii="Arial" w:hAnsi="Arial" w:cs="Arial"/>
          <w:color w:val="000000"/>
        </w:rPr>
        <w:t>All full time employees who work the enhanced schedule shall accumulate sick leave in accordance with Article 8, Section 1.</w:t>
      </w:r>
    </w:p>
    <w:p w14:paraId="46A8FB03" w14:textId="77777777" w:rsidR="0019490F" w:rsidRPr="00326A16" w:rsidRDefault="0019490F" w:rsidP="00B12B9D">
      <w:pPr>
        <w:pStyle w:val="ListParagraph"/>
        <w:ind w:left="1539"/>
        <w:rPr>
          <w:rFonts w:ascii="Arial" w:hAnsi="Arial" w:cs="Arial"/>
          <w:color w:val="000000"/>
        </w:rPr>
      </w:pPr>
    </w:p>
    <w:p w14:paraId="5BB27808" w14:textId="45B231B0" w:rsidR="0019490F" w:rsidRPr="00BB3BFD" w:rsidRDefault="00BB3BFD" w:rsidP="00B12B9D">
      <w:pPr>
        <w:ind w:left="720"/>
        <w:contextualSpacing/>
        <w:rPr>
          <w:rFonts w:ascii="Arial" w:hAnsi="Arial" w:cs="Arial"/>
          <w:color w:val="000000"/>
        </w:rPr>
      </w:pPr>
      <w:r>
        <w:rPr>
          <w:rFonts w:ascii="Arial" w:hAnsi="Arial" w:cs="Arial"/>
          <w:color w:val="000000"/>
        </w:rPr>
        <w:t>g.</w:t>
      </w:r>
      <w:r>
        <w:rPr>
          <w:rFonts w:ascii="Arial" w:hAnsi="Arial" w:cs="Arial"/>
          <w:color w:val="000000"/>
        </w:rPr>
        <w:tab/>
      </w:r>
      <w:r w:rsidR="0019490F" w:rsidRPr="00BB3BFD">
        <w:rPr>
          <w:rFonts w:ascii="Arial" w:hAnsi="Arial" w:cs="Arial"/>
          <w:color w:val="000000"/>
        </w:rPr>
        <w:t>Employees who participate in the enhanced schedule shall be granted 25 days of vacation each year, to be used at a time or times of their choosing subject to normal management approval, except for up to five (5) work days between Christmas and New Years during which the schools will be closed.</w:t>
      </w:r>
    </w:p>
    <w:p w14:paraId="68B3B1DB" w14:textId="77777777" w:rsidR="0019490F" w:rsidRPr="00326A16" w:rsidRDefault="0019490F" w:rsidP="00B12B9D">
      <w:pPr>
        <w:pStyle w:val="ListParagraph"/>
        <w:ind w:left="1539"/>
        <w:rPr>
          <w:rFonts w:ascii="Arial" w:hAnsi="Arial" w:cs="Arial"/>
          <w:color w:val="000000"/>
        </w:rPr>
      </w:pPr>
    </w:p>
    <w:p w14:paraId="7F04AF77" w14:textId="2BC6F906" w:rsidR="00A314C1" w:rsidRDefault="00A314C1" w:rsidP="00B12B9D">
      <w:pPr>
        <w:ind w:left="720"/>
        <w:rPr>
          <w:rFonts w:ascii="Arial" w:hAnsi="Arial" w:cs="Arial"/>
          <w:color w:val="000000"/>
        </w:rPr>
      </w:pPr>
      <w:r>
        <w:rPr>
          <w:rFonts w:ascii="Arial" w:hAnsi="Arial" w:cs="Arial"/>
          <w:color w:val="000000"/>
        </w:rPr>
        <w:t>h.</w:t>
      </w:r>
      <w:r>
        <w:rPr>
          <w:rFonts w:ascii="Arial" w:hAnsi="Arial" w:cs="Arial"/>
          <w:color w:val="000000"/>
        </w:rPr>
        <w:tab/>
      </w:r>
      <w:r w:rsidR="0019490F" w:rsidRPr="00BB3BFD">
        <w:rPr>
          <w:rFonts w:ascii="Arial" w:hAnsi="Arial" w:cs="Arial"/>
          <w:color w:val="000000"/>
        </w:rPr>
        <w:t xml:space="preserve">Upon implementation of the enhanced work schedule and financial portion of this agreement, Education Specialists who possess and submit a Massachusetts </w:t>
      </w:r>
      <w:r w:rsidRPr="006B0948">
        <w:rPr>
          <w:rFonts w:ascii="Arial" w:hAnsi="Arial" w:cs="Arial"/>
          <w:color w:val="000000"/>
        </w:rPr>
        <w:t>Department of Elementary and Secondary Preliminary Educator’s License shall have their salaries adjusted to the Institutional School Teacher C week salary schedule, which would be created and implemented upon funding.  Placement on the salary schedule shall be in accordance with Article 12, Section 5.</w:t>
      </w:r>
    </w:p>
    <w:p w14:paraId="0B4C3579" w14:textId="77777777" w:rsidR="00A314C1" w:rsidRDefault="00A314C1">
      <w:pPr>
        <w:spacing w:after="0" w:line="240" w:lineRule="auto"/>
        <w:rPr>
          <w:rFonts w:ascii="Arial" w:hAnsi="Arial" w:cs="Arial"/>
          <w:color w:val="000000"/>
        </w:rPr>
      </w:pPr>
      <w:r>
        <w:rPr>
          <w:rFonts w:ascii="Arial" w:hAnsi="Arial" w:cs="Arial"/>
          <w:color w:val="000000"/>
        </w:rPr>
        <w:br w:type="page"/>
      </w:r>
    </w:p>
    <w:p w14:paraId="3FFE745E" w14:textId="115A3AF0" w:rsidR="00B12B9D" w:rsidRPr="00B12B9D" w:rsidRDefault="00B12B9D" w:rsidP="00B12B9D">
      <w:pPr>
        <w:ind w:left="720"/>
        <w:contextualSpacing/>
        <w:rPr>
          <w:rFonts w:ascii="Arial" w:hAnsi="Arial" w:cs="Arial"/>
          <w:color w:val="000000"/>
        </w:rPr>
      </w:pPr>
      <w:r>
        <w:rPr>
          <w:rFonts w:ascii="Arial" w:hAnsi="Arial" w:cs="Arial"/>
          <w:color w:val="000000"/>
        </w:rPr>
        <w:lastRenderedPageBreak/>
        <w:t>i.</w:t>
      </w:r>
      <w:r>
        <w:rPr>
          <w:rFonts w:ascii="Arial" w:hAnsi="Arial" w:cs="Arial"/>
          <w:color w:val="000000"/>
        </w:rPr>
        <w:tab/>
      </w:r>
      <w:r w:rsidRPr="00B12B9D">
        <w:rPr>
          <w:rFonts w:ascii="Arial" w:hAnsi="Arial" w:cs="Arial"/>
          <w:color w:val="000000"/>
        </w:rPr>
        <w:t xml:space="preserve">Upon implementation of the enhanced work schedule and financial portion of this agreement, Education Specialists who do not possess but subsequently earn and submit a Massachusetts Department of Elementary and Secondary Preliminary Educator’s License shall have their salaries adjusted to the Institutional School Teacher C 52 week salary schedule, which would be created and implemented upon funding.  Placement on the salary schedule shall be in accordance with Article 12, Section 5. </w:t>
      </w:r>
    </w:p>
    <w:p w14:paraId="1FC30634" w14:textId="77777777" w:rsidR="00B12B9D" w:rsidRDefault="00B12B9D" w:rsidP="00B12B9D">
      <w:pPr>
        <w:pStyle w:val="ListParagraph"/>
        <w:ind w:left="1539"/>
        <w:rPr>
          <w:rFonts w:ascii="Arial" w:hAnsi="Arial" w:cs="Arial"/>
          <w:color w:val="000000"/>
        </w:rPr>
      </w:pPr>
    </w:p>
    <w:p w14:paraId="17D1BA61" w14:textId="633EBDE9" w:rsidR="00B12B9D" w:rsidRPr="00B12B9D" w:rsidRDefault="00B12B9D" w:rsidP="00B12B9D">
      <w:pPr>
        <w:ind w:left="720"/>
        <w:contextualSpacing/>
        <w:rPr>
          <w:rFonts w:ascii="Arial" w:hAnsi="Arial" w:cs="Arial"/>
          <w:color w:val="000000"/>
        </w:rPr>
      </w:pPr>
      <w:r>
        <w:rPr>
          <w:rFonts w:ascii="Arial" w:hAnsi="Arial" w:cs="Arial"/>
          <w:color w:val="000000"/>
        </w:rPr>
        <w:t>j.</w:t>
      </w:r>
      <w:r>
        <w:rPr>
          <w:rFonts w:ascii="Arial" w:hAnsi="Arial" w:cs="Arial"/>
          <w:color w:val="000000"/>
        </w:rPr>
        <w:tab/>
      </w:r>
      <w:r w:rsidRPr="00B12B9D">
        <w:rPr>
          <w:rFonts w:ascii="Arial" w:hAnsi="Arial" w:cs="Arial"/>
          <w:color w:val="000000"/>
        </w:rPr>
        <w:t>No employee who has completed a contractual probationary period shall be subject to any additional probationary period as a result of this agreement.  However, any newly hired employees required to teach vocational subjects as an academic teacher will be subject to a three (3) year probationary period similar to new employees who teach academic subjects and shall be hired with appropriate salary and vacation accrual rates as stated in this agreement.</w:t>
      </w:r>
    </w:p>
    <w:p w14:paraId="63E7EBA2" w14:textId="77777777" w:rsidR="00B12B9D" w:rsidRDefault="00B12B9D" w:rsidP="00B12B9D">
      <w:pPr>
        <w:rPr>
          <w:rFonts w:ascii="Arial" w:hAnsi="Arial" w:cs="Arial"/>
          <w:color w:val="000000"/>
        </w:rPr>
      </w:pPr>
    </w:p>
    <w:p w14:paraId="5347A23B" w14:textId="77777777" w:rsidR="00B12B9D" w:rsidRPr="00BB1808" w:rsidRDefault="00B12B9D" w:rsidP="00B12B9D">
      <w:pPr>
        <w:rPr>
          <w:rFonts w:ascii="Arial" w:hAnsi="Arial" w:cs="Arial"/>
          <w:color w:val="000000"/>
        </w:rPr>
      </w:pPr>
      <w:r w:rsidRPr="00BB1808">
        <w:rPr>
          <w:rFonts w:ascii="Arial" w:hAnsi="Arial" w:cs="Arial"/>
          <w:noProof/>
          <w:color w:val="000000"/>
        </w:rPr>
        <w:drawing>
          <wp:inline distT="0" distB="0" distL="0" distR="0" wp14:anchorId="51192B71" wp14:editId="4DA46FAF">
            <wp:extent cx="5943600" cy="2320925"/>
            <wp:effectExtent l="0" t="0" r="0" b="3175"/>
            <wp:docPr id="1731312925"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12925" name="Picture 1" descr="Text, letter&#10;&#10;Description automatically generated"/>
                    <pic:cNvPicPr/>
                  </pic:nvPicPr>
                  <pic:blipFill>
                    <a:blip r:embed="rId32"/>
                    <a:stretch>
                      <a:fillRect/>
                    </a:stretch>
                  </pic:blipFill>
                  <pic:spPr>
                    <a:xfrm>
                      <a:off x="0" y="0"/>
                      <a:ext cx="5943600" cy="2320925"/>
                    </a:xfrm>
                    <a:prstGeom prst="rect">
                      <a:avLst/>
                    </a:prstGeom>
                  </pic:spPr>
                </pic:pic>
              </a:graphicData>
            </a:graphic>
          </wp:inline>
        </w:drawing>
      </w:r>
    </w:p>
    <w:p w14:paraId="7E279F5A" w14:textId="77777777" w:rsidR="00B12B9D" w:rsidRDefault="00B12B9D" w:rsidP="00B12B9D">
      <w:pPr>
        <w:rPr>
          <w:color w:val="000000" w:themeColor="text1"/>
          <w:sz w:val="28"/>
          <w:szCs w:val="28"/>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10800000" w14:scaled="0"/>
            </w14:gradFill>
          </w14:textFill>
        </w:rPr>
      </w:pPr>
    </w:p>
    <w:p w14:paraId="7D07B566" w14:textId="4B2035AC" w:rsidR="00B12B9D" w:rsidRDefault="00B12B9D">
      <w:pPr>
        <w:spacing w:after="0" w:line="240" w:lineRule="auto"/>
        <w:rPr>
          <w:rFonts w:ascii="Arial" w:hAnsi="Arial" w:cs="Arial"/>
          <w:color w:val="000000"/>
        </w:rPr>
      </w:pPr>
      <w:r>
        <w:rPr>
          <w:rFonts w:ascii="Arial" w:hAnsi="Arial" w:cs="Arial"/>
          <w:color w:val="000000"/>
        </w:rPr>
        <w:br w:type="page"/>
      </w:r>
    </w:p>
    <w:p w14:paraId="2DB7EBE4" w14:textId="0D163D72" w:rsidR="00A314C1" w:rsidRPr="00326A16" w:rsidRDefault="00FD47CE" w:rsidP="00CE549A">
      <w:pPr>
        <w:jc w:val="center"/>
        <w:rPr>
          <w:rFonts w:ascii="Arial" w:hAnsi="Arial" w:cs="Arial"/>
          <w:color w:val="000000"/>
        </w:rPr>
      </w:pPr>
      <w:r w:rsidRPr="007529CE">
        <w:rPr>
          <w:noProof/>
        </w:rPr>
        <w:lastRenderedPageBreak/>
        <w:drawing>
          <wp:inline distT="0" distB="0" distL="0" distR="0" wp14:anchorId="293FF14B" wp14:editId="15188A8A">
            <wp:extent cx="5609617" cy="4349292"/>
            <wp:effectExtent l="0" t="0" r="0" b="0"/>
            <wp:docPr id="1108695125"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95125" name="Picture 1" descr="Text, letter&#10;&#10;Description automatically generated"/>
                    <pic:cNvPicPr/>
                  </pic:nvPicPr>
                  <pic:blipFill>
                    <a:blip r:embed="rId33"/>
                    <a:stretch>
                      <a:fillRect/>
                    </a:stretch>
                  </pic:blipFill>
                  <pic:spPr>
                    <a:xfrm>
                      <a:off x="0" y="0"/>
                      <a:ext cx="5665660" cy="4392744"/>
                    </a:xfrm>
                    <a:prstGeom prst="rect">
                      <a:avLst/>
                    </a:prstGeom>
                  </pic:spPr>
                </pic:pic>
              </a:graphicData>
            </a:graphic>
          </wp:inline>
        </w:drawing>
      </w:r>
    </w:p>
    <w:p w14:paraId="50BB0E6D" w14:textId="41AE14C5" w:rsidR="0019490F" w:rsidRPr="00BB3BFD" w:rsidRDefault="00CE549A" w:rsidP="00CE549A">
      <w:pPr>
        <w:ind w:left="720"/>
        <w:contextualSpacing/>
        <w:jc w:val="center"/>
        <w:rPr>
          <w:rFonts w:ascii="Arial" w:hAnsi="Arial" w:cs="Arial"/>
          <w:color w:val="000000"/>
        </w:rPr>
      </w:pPr>
      <w:r w:rsidRPr="00DB5EBD">
        <w:rPr>
          <w:noProof/>
          <w:szCs w:val="24"/>
        </w:rPr>
        <w:drawing>
          <wp:inline distT="0" distB="0" distL="0" distR="0" wp14:anchorId="4E5FABA6" wp14:editId="6604E7E3">
            <wp:extent cx="4546591" cy="2041525"/>
            <wp:effectExtent l="0" t="0" r="6985" b="0"/>
            <wp:docPr id="2369245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24511" name="Picture 1" descr="A screenshot of a computer&#10;&#10;Description automatically generated with medium confidence"/>
                    <pic:cNvPicPr/>
                  </pic:nvPicPr>
                  <pic:blipFill>
                    <a:blip r:embed="rId34"/>
                    <a:stretch>
                      <a:fillRect/>
                    </a:stretch>
                  </pic:blipFill>
                  <pic:spPr>
                    <a:xfrm>
                      <a:off x="0" y="0"/>
                      <a:ext cx="4603135" cy="2066914"/>
                    </a:xfrm>
                    <a:prstGeom prst="rect">
                      <a:avLst/>
                    </a:prstGeom>
                  </pic:spPr>
                </pic:pic>
              </a:graphicData>
            </a:graphic>
          </wp:inline>
        </w:drawing>
      </w:r>
    </w:p>
    <w:p w14:paraId="0E4F9D88" w14:textId="77777777" w:rsidR="00CE549A" w:rsidRDefault="00CE549A">
      <w:pPr>
        <w:spacing w:after="0" w:line="240" w:lineRule="auto"/>
        <w:rPr>
          <w:rFonts w:asciiTheme="minorHAnsi" w:eastAsia="Times New Roman" w:hAnsiTheme="minorHAnsi" w:cstheme="minorHAnsi"/>
          <w:b/>
          <w:bCs/>
        </w:rPr>
      </w:pPr>
      <w:r>
        <w:rPr>
          <w:rFonts w:asciiTheme="minorHAnsi" w:hAnsiTheme="minorHAnsi" w:cstheme="minorHAnsi"/>
        </w:rPr>
        <w:br w:type="page"/>
      </w:r>
    </w:p>
    <w:p w14:paraId="16D10890" w14:textId="6CA54174" w:rsidR="006E7111" w:rsidRPr="006F165A" w:rsidRDefault="009C0912" w:rsidP="006F165A">
      <w:pPr>
        <w:pStyle w:val="Heading1"/>
        <w:spacing w:before="0"/>
        <w:ind w:left="720"/>
        <w:jc w:val="left"/>
        <w:rPr>
          <w:rFonts w:asciiTheme="minorHAnsi" w:hAnsiTheme="minorHAnsi" w:cstheme="minorHAnsi"/>
          <w:sz w:val="22"/>
          <w:szCs w:val="22"/>
        </w:rPr>
        <w:sectPr w:rsidR="006E7111" w:rsidRPr="006F165A" w:rsidSect="00A37A53">
          <w:headerReference w:type="even" r:id="rId35"/>
          <w:headerReference w:type="default" r:id="rId36"/>
          <w:footerReference w:type="default" r:id="rId37"/>
          <w:headerReference w:type="first" r:id="rId38"/>
          <w:pgSz w:w="12240" w:h="15840"/>
          <w:pgMar w:top="1440" w:right="1080" w:bottom="1440" w:left="1080" w:header="0" w:footer="1068" w:gutter="0"/>
          <w:pgNumType w:start="1"/>
          <w:cols w:space="720"/>
          <w:titlePg/>
          <w:docGrid w:linePitch="299"/>
        </w:sectPr>
      </w:pPr>
      <w:r w:rsidRPr="00740E4F">
        <w:rPr>
          <w:noProof/>
        </w:rPr>
        <w:lastRenderedPageBreak/>
        <w:drawing>
          <wp:inline distT="0" distB="0" distL="0" distR="0" wp14:anchorId="51C7FD29" wp14:editId="0047E291">
            <wp:extent cx="5524784" cy="4134062"/>
            <wp:effectExtent l="0" t="0" r="0" b="0"/>
            <wp:docPr id="193906170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61708" name="Picture 1" descr="Text, letter&#10;&#10;Description automatically generated"/>
                    <pic:cNvPicPr/>
                  </pic:nvPicPr>
                  <pic:blipFill>
                    <a:blip r:embed="rId39"/>
                    <a:stretch>
                      <a:fillRect/>
                    </a:stretch>
                  </pic:blipFill>
                  <pic:spPr>
                    <a:xfrm>
                      <a:off x="0" y="0"/>
                      <a:ext cx="5524784" cy="4134062"/>
                    </a:xfrm>
                    <a:prstGeom prst="rect">
                      <a:avLst/>
                    </a:prstGeom>
                  </pic:spPr>
                </pic:pic>
              </a:graphicData>
            </a:graphic>
          </wp:inline>
        </w:drawing>
      </w:r>
      <w:bookmarkEnd w:id="0"/>
    </w:p>
    <w:p w14:paraId="6C4243CB" w14:textId="77777777" w:rsidR="006E7111" w:rsidRDefault="006E7111" w:rsidP="006F165A">
      <w:pPr>
        <w:pStyle w:val="BodyText"/>
        <w:spacing w:before="7"/>
        <w:rPr>
          <w:sz w:val="10"/>
        </w:rPr>
      </w:pPr>
    </w:p>
    <w:sectPr w:rsidR="006E7111" w:rsidSect="00734A4C">
      <w:pgSz w:w="12240" w:h="15840"/>
      <w:pgMar w:top="1440" w:right="1080" w:bottom="14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95E86" w14:textId="77777777" w:rsidR="00A770F3" w:rsidRDefault="00A770F3" w:rsidP="00176D99">
      <w:pPr>
        <w:spacing w:after="0" w:line="240" w:lineRule="auto"/>
      </w:pPr>
      <w:r>
        <w:separator/>
      </w:r>
    </w:p>
  </w:endnote>
  <w:endnote w:type="continuationSeparator" w:id="0">
    <w:p w14:paraId="3F587E21" w14:textId="77777777" w:rsidR="00A770F3" w:rsidRDefault="00A770F3" w:rsidP="00176D99">
      <w:pPr>
        <w:spacing w:after="0" w:line="240" w:lineRule="auto"/>
      </w:pPr>
      <w:r>
        <w:continuationSeparator/>
      </w:r>
    </w:p>
  </w:endnote>
  <w:endnote w:type="continuationNotice" w:id="1">
    <w:p w14:paraId="277A2CDF" w14:textId="77777777" w:rsidR="00A770F3" w:rsidRDefault="00A77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A1BA5" w14:textId="77777777" w:rsidR="00290922" w:rsidRDefault="00290922">
    <w:pPr>
      <w:pStyle w:val="Footer"/>
      <w:jc w:val="center"/>
    </w:pPr>
    <w:r>
      <w:fldChar w:fldCharType="begin"/>
    </w:r>
    <w:r>
      <w:instrText xml:space="preserve"> PAGE   \* MERGEFORMAT </w:instrText>
    </w:r>
    <w:r>
      <w:fldChar w:fldCharType="separate"/>
    </w:r>
    <w:r>
      <w:rPr>
        <w:noProof/>
      </w:rPr>
      <w:t>2</w:t>
    </w:r>
    <w:r>
      <w:rPr>
        <w:noProof/>
      </w:rPr>
      <w:fldChar w:fldCharType="end"/>
    </w:r>
  </w:p>
  <w:p w14:paraId="363360C2" w14:textId="77777777" w:rsidR="00290922" w:rsidRDefault="00290922">
    <w:pPr>
      <w:pStyle w:val="Footer"/>
    </w:pPr>
  </w:p>
  <w:p w14:paraId="0F23028E" w14:textId="77777777" w:rsidR="00E04202" w:rsidRDefault="00E042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28B80" w14:textId="77777777" w:rsidR="00A770F3" w:rsidRDefault="00A770F3" w:rsidP="00176D99">
      <w:pPr>
        <w:spacing w:after="0" w:line="240" w:lineRule="auto"/>
      </w:pPr>
      <w:r>
        <w:separator/>
      </w:r>
    </w:p>
  </w:footnote>
  <w:footnote w:type="continuationSeparator" w:id="0">
    <w:p w14:paraId="09315850" w14:textId="77777777" w:rsidR="00A770F3" w:rsidRDefault="00A770F3" w:rsidP="00176D99">
      <w:pPr>
        <w:spacing w:after="0" w:line="240" w:lineRule="auto"/>
      </w:pPr>
      <w:r>
        <w:continuationSeparator/>
      </w:r>
    </w:p>
  </w:footnote>
  <w:footnote w:type="continuationNotice" w:id="1">
    <w:p w14:paraId="6D28AE32" w14:textId="77777777" w:rsidR="00A770F3" w:rsidRDefault="00A770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5158" w14:textId="76251099" w:rsidR="00525ED8" w:rsidRDefault="00525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41762" w14:textId="06FAC103" w:rsidR="00525ED8" w:rsidRDefault="00525E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26A1" w14:textId="50BCCD84" w:rsidR="00A07A3B" w:rsidRDefault="0046270D" w:rsidP="0046270D">
    <w:pPr>
      <w:pStyle w:val="Header"/>
    </w:pPr>
    <w:r>
      <w:rPr>
        <w:noProof/>
      </w:rPr>
      <w:drawing>
        <wp:anchor distT="0" distB="0" distL="114300" distR="114300" simplePos="0" relativeHeight="251658240" behindDoc="0" locked="0" layoutInCell="1" allowOverlap="1" wp14:anchorId="6DBBD093" wp14:editId="7F17D774">
          <wp:simplePos x="0" y="0"/>
          <wp:positionH relativeFrom="column">
            <wp:posOffset>-336274</wp:posOffset>
          </wp:positionH>
          <wp:positionV relativeFrom="paragraph">
            <wp:posOffset>143123</wp:posOffset>
          </wp:positionV>
          <wp:extent cx="6925586" cy="2123440"/>
          <wp:effectExtent l="0" t="0" r="8890" b="0"/>
          <wp:wrapSquare wrapText="bothSides"/>
          <wp:docPr id="297964435"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64435" name="Picture 1" descr="Text,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25586" cy="2123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88DEE"/>
    <w:multiLevelType w:val="hybridMultilevel"/>
    <w:tmpl w:val="326A6E8A"/>
    <w:lvl w:ilvl="0" w:tplc="04B27460">
      <w:start w:val="1"/>
      <w:numFmt w:val="decimal"/>
      <w:lvlText w:val="%1."/>
      <w:lvlJc w:val="left"/>
      <w:pPr>
        <w:ind w:left="720" w:hanging="360"/>
      </w:pPr>
    </w:lvl>
    <w:lvl w:ilvl="1" w:tplc="F95CE63A">
      <w:start w:val="1"/>
      <w:numFmt w:val="lowerLetter"/>
      <w:lvlText w:val="%2."/>
      <w:lvlJc w:val="left"/>
      <w:pPr>
        <w:ind w:left="1440" w:hanging="360"/>
      </w:pPr>
    </w:lvl>
    <w:lvl w:ilvl="2" w:tplc="D90E8C2E">
      <w:start w:val="1"/>
      <w:numFmt w:val="lowerRoman"/>
      <w:lvlText w:val="%3."/>
      <w:lvlJc w:val="right"/>
      <w:pPr>
        <w:ind w:left="2160" w:hanging="180"/>
      </w:pPr>
    </w:lvl>
    <w:lvl w:ilvl="3" w:tplc="6406B7D4">
      <w:start w:val="1"/>
      <w:numFmt w:val="decimal"/>
      <w:lvlText w:val="%4."/>
      <w:lvlJc w:val="left"/>
      <w:pPr>
        <w:ind w:left="2880" w:hanging="360"/>
      </w:pPr>
    </w:lvl>
    <w:lvl w:ilvl="4" w:tplc="DAFA42F2">
      <w:start w:val="1"/>
      <w:numFmt w:val="lowerLetter"/>
      <w:lvlText w:val="%5."/>
      <w:lvlJc w:val="left"/>
      <w:pPr>
        <w:ind w:left="3600" w:hanging="360"/>
      </w:pPr>
    </w:lvl>
    <w:lvl w:ilvl="5" w:tplc="9B628F8C">
      <w:start w:val="1"/>
      <w:numFmt w:val="lowerRoman"/>
      <w:lvlText w:val="%6."/>
      <w:lvlJc w:val="right"/>
      <w:pPr>
        <w:ind w:left="4320" w:hanging="180"/>
      </w:pPr>
    </w:lvl>
    <w:lvl w:ilvl="6" w:tplc="5FB62720">
      <w:start w:val="1"/>
      <w:numFmt w:val="decimal"/>
      <w:lvlText w:val="%7."/>
      <w:lvlJc w:val="left"/>
      <w:pPr>
        <w:ind w:left="5040" w:hanging="360"/>
      </w:pPr>
    </w:lvl>
    <w:lvl w:ilvl="7" w:tplc="57248E5E">
      <w:start w:val="1"/>
      <w:numFmt w:val="lowerLetter"/>
      <w:lvlText w:val="%8."/>
      <w:lvlJc w:val="left"/>
      <w:pPr>
        <w:ind w:left="5760" w:hanging="360"/>
      </w:pPr>
    </w:lvl>
    <w:lvl w:ilvl="8" w:tplc="3E56F61E">
      <w:start w:val="1"/>
      <w:numFmt w:val="lowerRoman"/>
      <w:lvlText w:val="%9."/>
      <w:lvlJc w:val="right"/>
      <w:pPr>
        <w:ind w:left="6480" w:hanging="180"/>
      </w:pPr>
    </w:lvl>
  </w:abstractNum>
  <w:abstractNum w:abstractNumId="1" w15:restartNumberingAfterBreak="0">
    <w:nsid w:val="2D32079A"/>
    <w:multiLevelType w:val="hybridMultilevel"/>
    <w:tmpl w:val="C40E0878"/>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hint="default"/>
      </w:rPr>
    </w:lvl>
    <w:lvl w:ilvl="3" w:tplc="04090001">
      <w:start w:val="1"/>
      <w:numFmt w:val="bullet"/>
      <w:lvlText w:val=""/>
      <w:lvlJc w:val="left"/>
      <w:pPr>
        <w:ind w:left="6840" w:hanging="360"/>
      </w:pPr>
      <w:rPr>
        <w:rFonts w:ascii="Symbol" w:hAnsi="Symbol" w:hint="default"/>
      </w:rPr>
    </w:lvl>
    <w:lvl w:ilvl="4" w:tplc="04090003">
      <w:start w:val="1"/>
      <w:numFmt w:val="bullet"/>
      <w:lvlText w:val="o"/>
      <w:lvlJc w:val="left"/>
      <w:pPr>
        <w:ind w:left="7560" w:hanging="360"/>
      </w:pPr>
      <w:rPr>
        <w:rFonts w:ascii="Courier New" w:hAnsi="Courier New" w:cs="Courier New" w:hint="default"/>
      </w:rPr>
    </w:lvl>
    <w:lvl w:ilvl="5" w:tplc="04090005">
      <w:start w:val="1"/>
      <w:numFmt w:val="bullet"/>
      <w:lvlText w:val=""/>
      <w:lvlJc w:val="left"/>
      <w:pPr>
        <w:ind w:left="8280" w:hanging="360"/>
      </w:pPr>
      <w:rPr>
        <w:rFonts w:ascii="Wingdings" w:hAnsi="Wingdings" w:hint="default"/>
      </w:rPr>
    </w:lvl>
    <w:lvl w:ilvl="6" w:tplc="04090001">
      <w:start w:val="1"/>
      <w:numFmt w:val="bullet"/>
      <w:lvlText w:val=""/>
      <w:lvlJc w:val="left"/>
      <w:pPr>
        <w:ind w:left="9000" w:hanging="360"/>
      </w:pPr>
      <w:rPr>
        <w:rFonts w:ascii="Symbol" w:hAnsi="Symbol" w:hint="default"/>
      </w:rPr>
    </w:lvl>
    <w:lvl w:ilvl="7" w:tplc="04090003">
      <w:start w:val="1"/>
      <w:numFmt w:val="bullet"/>
      <w:lvlText w:val="o"/>
      <w:lvlJc w:val="left"/>
      <w:pPr>
        <w:ind w:left="9720" w:hanging="360"/>
      </w:pPr>
      <w:rPr>
        <w:rFonts w:ascii="Courier New" w:hAnsi="Courier New" w:cs="Courier New" w:hint="default"/>
      </w:rPr>
    </w:lvl>
    <w:lvl w:ilvl="8" w:tplc="04090005">
      <w:start w:val="1"/>
      <w:numFmt w:val="bullet"/>
      <w:lvlText w:val=""/>
      <w:lvlJc w:val="left"/>
      <w:pPr>
        <w:ind w:left="10440" w:hanging="360"/>
      </w:pPr>
      <w:rPr>
        <w:rFonts w:ascii="Wingdings" w:hAnsi="Wingdings" w:hint="default"/>
      </w:rPr>
    </w:lvl>
  </w:abstractNum>
  <w:abstractNum w:abstractNumId="2" w15:restartNumberingAfterBreak="0">
    <w:nsid w:val="32701D2B"/>
    <w:multiLevelType w:val="hybridMultilevel"/>
    <w:tmpl w:val="956487E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77538B1"/>
    <w:multiLevelType w:val="hybridMultilevel"/>
    <w:tmpl w:val="43B83F10"/>
    <w:lvl w:ilvl="0" w:tplc="DC3A1640">
      <w:start w:val="1"/>
      <w:numFmt w:val="lowerLetter"/>
      <w:lvlText w:val="%1."/>
      <w:lvlJc w:val="left"/>
      <w:pPr>
        <w:ind w:left="1586" w:hanging="351"/>
        <w:jc w:val="left"/>
      </w:pPr>
      <w:rPr>
        <w:rFonts w:ascii="Arial" w:eastAsia="Arial" w:hAnsi="Arial" w:cs="Arial" w:hint="default"/>
        <w:b w:val="0"/>
        <w:bCs w:val="0"/>
        <w:i w:val="0"/>
        <w:iCs w:val="0"/>
        <w:spacing w:val="-1"/>
        <w:w w:val="104"/>
        <w:sz w:val="22"/>
        <w:szCs w:val="22"/>
        <w:lang w:val="en-US" w:eastAsia="en-US" w:bidi="ar-SA"/>
      </w:rPr>
    </w:lvl>
    <w:lvl w:ilvl="1" w:tplc="ED2AF6EC">
      <w:numFmt w:val="bullet"/>
      <w:lvlText w:val="•"/>
      <w:lvlJc w:val="left"/>
      <w:pPr>
        <w:ind w:left="2350" w:hanging="351"/>
      </w:pPr>
      <w:rPr>
        <w:rFonts w:hint="default"/>
        <w:lang w:val="en-US" w:eastAsia="en-US" w:bidi="ar-SA"/>
      </w:rPr>
    </w:lvl>
    <w:lvl w:ilvl="2" w:tplc="722A38BA">
      <w:numFmt w:val="bullet"/>
      <w:lvlText w:val="•"/>
      <w:lvlJc w:val="left"/>
      <w:pPr>
        <w:ind w:left="3120" w:hanging="351"/>
      </w:pPr>
      <w:rPr>
        <w:rFonts w:hint="default"/>
        <w:lang w:val="en-US" w:eastAsia="en-US" w:bidi="ar-SA"/>
      </w:rPr>
    </w:lvl>
    <w:lvl w:ilvl="3" w:tplc="A1584FEA">
      <w:numFmt w:val="bullet"/>
      <w:lvlText w:val="•"/>
      <w:lvlJc w:val="left"/>
      <w:pPr>
        <w:ind w:left="3890" w:hanging="351"/>
      </w:pPr>
      <w:rPr>
        <w:rFonts w:hint="default"/>
        <w:lang w:val="en-US" w:eastAsia="en-US" w:bidi="ar-SA"/>
      </w:rPr>
    </w:lvl>
    <w:lvl w:ilvl="4" w:tplc="24CAA942">
      <w:numFmt w:val="bullet"/>
      <w:lvlText w:val="•"/>
      <w:lvlJc w:val="left"/>
      <w:pPr>
        <w:ind w:left="4660" w:hanging="351"/>
      </w:pPr>
      <w:rPr>
        <w:rFonts w:hint="default"/>
        <w:lang w:val="en-US" w:eastAsia="en-US" w:bidi="ar-SA"/>
      </w:rPr>
    </w:lvl>
    <w:lvl w:ilvl="5" w:tplc="BC1C0EE6">
      <w:numFmt w:val="bullet"/>
      <w:lvlText w:val="•"/>
      <w:lvlJc w:val="left"/>
      <w:pPr>
        <w:ind w:left="5430" w:hanging="351"/>
      </w:pPr>
      <w:rPr>
        <w:rFonts w:hint="default"/>
        <w:lang w:val="en-US" w:eastAsia="en-US" w:bidi="ar-SA"/>
      </w:rPr>
    </w:lvl>
    <w:lvl w:ilvl="6" w:tplc="FB2C7564">
      <w:numFmt w:val="bullet"/>
      <w:lvlText w:val="•"/>
      <w:lvlJc w:val="left"/>
      <w:pPr>
        <w:ind w:left="6200" w:hanging="351"/>
      </w:pPr>
      <w:rPr>
        <w:rFonts w:hint="default"/>
        <w:lang w:val="en-US" w:eastAsia="en-US" w:bidi="ar-SA"/>
      </w:rPr>
    </w:lvl>
    <w:lvl w:ilvl="7" w:tplc="1BACD856">
      <w:numFmt w:val="bullet"/>
      <w:lvlText w:val="•"/>
      <w:lvlJc w:val="left"/>
      <w:pPr>
        <w:ind w:left="6970" w:hanging="351"/>
      </w:pPr>
      <w:rPr>
        <w:rFonts w:hint="default"/>
        <w:lang w:val="en-US" w:eastAsia="en-US" w:bidi="ar-SA"/>
      </w:rPr>
    </w:lvl>
    <w:lvl w:ilvl="8" w:tplc="FA7AA0DA">
      <w:numFmt w:val="bullet"/>
      <w:lvlText w:val="•"/>
      <w:lvlJc w:val="left"/>
      <w:pPr>
        <w:ind w:left="7740" w:hanging="351"/>
      </w:pPr>
      <w:rPr>
        <w:rFonts w:hint="default"/>
        <w:lang w:val="en-US" w:eastAsia="en-US" w:bidi="ar-SA"/>
      </w:rPr>
    </w:lvl>
  </w:abstractNum>
  <w:abstractNum w:abstractNumId="4" w15:restartNumberingAfterBreak="0">
    <w:nsid w:val="397C1C69"/>
    <w:multiLevelType w:val="multilevel"/>
    <w:tmpl w:val="4CC80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43B5B96"/>
    <w:multiLevelType w:val="hybridMultilevel"/>
    <w:tmpl w:val="E5800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920629"/>
    <w:multiLevelType w:val="hybridMultilevel"/>
    <w:tmpl w:val="35CE91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F302E"/>
    <w:multiLevelType w:val="hybridMultilevel"/>
    <w:tmpl w:val="57908A3A"/>
    <w:lvl w:ilvl="0" w:tplc="7C962632">
      <w:start w:val="1"/>
      <w:numFmt w:val="upperLetter"/>
      <w:lvlText w:val="%1."/>
      <w:lvlJc w:val="left"/>
      <w:pPr>
        <w:ind w:left="1800" w:hanging="360"/>
      </w:pPr>
      <w:rPr>
        <w:rFonts w:ascii="Times New Roman" w:hAnsi="Times New Roman" w:cs="Times New Roman"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4E6968C0"/>
    <w:multiLevelType w:val="multilevel"/>
    <w:tmpl w:val="D7A2F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72036C6"/>
    <w:multiLevelType w:val="hybridMultilevel"/>
    <w:tmpl w:val="24DC87D0"/>
    <w:lvl w:ilvl="0" w:tplc="5F18B4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635F125C"/>
    <w:multiLevelType w:val="hybridMultilevel"/>
    <w:tmpl w:val="8CE469D8"/>
    <w:lvl w:ilvl="0" w:tplc="FFFFFFFF">
      <w:start w:val="1"/>
      <w:numFmt w:val="decimal"/>
      <w:lvlText w:val="%1)"/>
      <w:lvlJc w:val="left"/>
      <w:pPr>
        <w:ind w:left="211" w:hanging="246"/>
        <w:jc w:val="left"/>
      </w:pPr>
      <w:rPr>
        <w:rFonts w:hint="default"/>
        <w:spacing w:val="-1"/>
        <w:w w:val="109"/>
        <w:lang w:val="en-US" w:eastAsia="en-US" w:bidi="ar-SA"/>
      </w:rPr>
    </w:lvl>
    <w:lvl w:ilvl="1" w:tplc="FFFFFFFF">
      <w:start w:val="1"/>
      <w:numFmt w:val="lowerLetter"/>
      <w:lvlText w:val="%2)"/>
      <w:lvlJc w:val="left"/>
      <w:pPr>
        <w:ind w:left="441" w:hanging="238"/>
        <w:jc w:val="left"/>
      </w:pPr>
      <w:rPr>
        <w:rFonts w:hint="default"/>
        <w:spacing w:val="-1"/>
        <w:w w:val="104"/>
        <w:lang w:val="en-US" w:eastAsia="en-US" w:bidi="ar-SA"/>
      </w:rPr>
    </w:lvl>
    <w:lvl w:ilvl="2" w:tplc="FFFFFFFF">
      <w:start w:val="1"/>
      <w:numFmt w:val="decimal"/>
      <w:lvlText w:val="%3."/>
      <w:lvlJc w:val="left"/>
      <w:pPr>
        <w:ind w:left="857" w:hanging="346"/>
        <w:jc w:val="left"/>
      </w:pPr>
      <w:rPr>
        <w:rFonts w:ascii="Arial" w:eastAsia="Arial" w:hAnsi="Arial" w:cs="Arial" w:hint="default"/>
        <w:b w:val="0"/>
        <w:bCs w:val="0"/>
        <w:i w:val="0"/>
        <w:iCs w:val="0"/>
        <w:spacing w:val="-1"/>
        <w:w w:val="95"/>
        <w:sz w:val="22"/>
        <w:szCs w:val="22"/>
        <w:lang w:val="en-US" w:eastAsia="en-US" w:bidi="ar-SA"/>
      </w:rPr>
    </w:lvl>
    <w:lvl w:ilvl="3" w:tplc="FFFFFFFF">
      <w:numFmt w:val="bullet"/>
      <w:lvlText w:val="•"/>
      <w:lvlJc w:val="left"/>
      <w:pPr>
        <w:ind w:left="860" w:hanging="346"/>
      </w:pPr>
      <w:rPr>
        <w:rFonts w:hint="default"/>
        <w:lang w:val="en-US" w:eastAsia="en-US" w:bidi="ar-SA"/>
      </w:rPr>
    </w:lvl>
    <w:lvl w:ilvl="4" w:tplc="FFFFFFFF">
      <w:numFmt w:val="bullet"/>
      <w:lvlText w:val="•"/>
      <w:lvlJc w:val="left"/>
      <w:pPr>
        <w:ind w:left="2068" w:hanging="346"/>
      </w:pPr>
      <w:rPr>
        <w:rFonts w:hint="default"/>
        <w:lang w:val="en-US" w:eastAsia="en-US" w:bidi="ar-SA"/>
      </w:rPr>
    </w:lvl>
    <w:lvl w:ilvl="5" w:tplc="FFFFFFFF">
      <w:numFmt w:val="bullet"/>
      <w:lvlText w:val="•"/>
      <w:lvlJc w:val="left"/>
      <w:pPr>
        <w:ind w:left="3277" w:hanging="346"/>
      </w:pPr>
      <w:rPr>
        <w:rFonts w:hint="default"/>
        <w:lang w:val="en-US" w:eastAsia="en-US" w:bidi="ar-SA"/>
      </w:rPr>
    </w:lvl>
    <w:lvl w:ilvl="6" w:tplc="FFFFFFFF">
      <w:numFmt w:val="bullet"/>
      <w:lvlText w:val="•"/>
      <w:lvlJc w:val="left"/>
      <w:pPr>
        <w:ind w:left="4485" w:hanging="346"/>
      </w:pPr>
      <w:rPr>
        <w:rFonts w:hint="default"/>
        <w:lang w:val="en-US" w:eastAsia="en-US" w:bidi="ar-SA"/>
      </w:rPr>
    </w:lvl>
    <w:lvl w:ilvl="7" w:tplc="FFFFFFFF">
      <w:numFmt w:val="bullet"/>
      <w:lvlText w:val="•"/>
      <w:lvlJc w:val="left"/>
      <w:pPr>
        <w:ind w:left="5694" w:hanging="346"/>
      </w:pPr>
      <w:rPr>
        <w:rFonts w:hint="default"/>
        <w:lang w:val="en-US" w:eastAsia="en-US" w:bidi="ar-SA"/>
      </w:rPr>
    </w:lvl>
    <w:lvl w:ilvl="8" w:tplc="FFFFFFFF">
      <w:numFmt w:val="bullet"/>
      <w:lvlText w:val="•"/>
      <w:lvlJc w:val="left"/>
      <w:pPr>
        <w:ind w:left="6902" w:hanging="346"/>
      </w:pPr>
      <w:rPr>
        <w:rFonts w:hint="default"/>
        <w:lang w:val="en-US" w:eastAsia="en-US" w:bidi="ar-SA"/>
      </w:rPr>
    </w:lvl>
  </w:abstractNum>
  <w:abstractNum w:abstractNumId="11" w15:restartNumberingAfterBreak="0">
    <w:nsid w:val="63964F9E"/>
    <w:multiLevelType w:val="hybridMultilevel"/>
    <w:tmpl w:val="35CE91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B6552AD"/>
    <w:multiLevelType w:val="hybridMultilevel"/>
    <w:tmpl w:val="E674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B730C"/>
    <w:multiLevelType w:val="hybridMultilevel"/>
    <w:tmpl w:val="C8FC1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5A57DED"/>
    <w:multiLevelType w:val="hybridMultilevel"/>
    <w:tmpl w:val="8CE469D8"/>
    <w:lvl w:ilvl="0" w:tplc="00E0DB8C">
      <w:start w:val="1"/>
      <w:numFmt w:val="decimal"/>
      <w:lvlText w:val="%1)"/>
      <w:lvlJc w:val="left"/>
      <w:pPr>
        <w:ind w:left="211" w:hanging="246"/>
        <w:jc w:val="left"/>
      </w:pPr>
      <w:rPr>
        <w:rFonts w:hint="default"/>
        <w:spacing w:val="-1"/>
        <w:w w:val="109"/>
        <w:lang w:val="en-US" w:eastAsia="en-US" w:bidi="ar-SA"/>
      </w:rPr>
    </w:lvl>
    <w:lvl w:ilvl="1" w:tplc="3CC81F0A">
      <w:start w:val="1"/>
      <w:numFmt w:val="lowerLetter"/>
      <w:lvlText w:val="%2)"/>
      <w:lvlJc w:val="left"/>
      <w:pPr>
        <w:ind w:left="441" w:hanging="238"/>
        <w:jc w:val="left"/>
      </w:pPr>
      <w:rPr>
        <w:rFonts w:hint="default"/>
        <w:spacing w:val="-1"/>
        <w:w w:val="104"/>
        <w:lang w:val="en-US" w:eastAsia="en-US" w:bidi="ar-SA"/>
      </w:rPr>
    </w:lvl>
    <w:lvl w:ilvl="2" w:tplc="44A6FAF2">
      <w:start w:val="1"/>
      <w:numFmt w:val="decimal"/>
      <w:lvlText w:val="%3."/>
      <w:lvlJc w:val="left"/>
      <w:pPr>
        <w:ind w:left="857" w:hanging="346"/>
        <w:jc w:val="left"/>
      </w:pPr>
      <w:rPr>
        <w:rFonts w:ascii="Arial" w:eastAsia="Arial" w:hAnsi="Arial" w:cs="Arial" w:hint="default"/>
        <w:b w:val="0"/>
        <w:bCs w:val="0"/>
        <w:i w:val="0"/>
        <w:iCs w:val="0"/>
        <w:spacing w:val="-1"/>
        <w:w w:val="95"/>
        <w:sz w:val="22"/>
        <w:szCs w:val="22"/>
        <w:lang w:val="en-US" w:eastAsia="en-US" w:bidi="ar-SA"/>
      </w:rPr>
    </w:lvl>
    <w:lvl w:ilvl="3" w:tplc="DDB8965E">
      <w:numFmt w:val="bullet"/>
      <w:lvlText w:val="•"/>
      <w:lvlJc w:val="left"/>
      <w:pPr>
        <w:ind w:left="860" w:hanging="346"/>
      </w:pPr>
      <w:rPr>
        <w:rFonts w:hint="default"/>
        <w:lang w:val="en-US" w:eastAsia="en-US" w:bidi="ar-SA"/>
      </w:rPr>
    </w:lvl>
    <w:lvl w:ilvl="4" w:tplc="393E8202">
      <w:numFmt w:val="bullet"/>
      <w:lvlText w:val="•"/>
      <w:lvlJc w:val="left"/>
      <w:pPr>
        <w:ind w:left="2068" w:hanging="346"/>
      </w:pPr>
      <w:rPr>
        <w:rFonts w:hint="default"/>
        <w:lang w:val="en-US" w:eastAsia="en-US" w:bidi="ar-SA"/>
      </w:rPr>
    </w:lvl>
    <w:lvl w:ilvl="5" w:tplc="F0EC114C">
      <w:numFmt w:val="bullet"/>
      <w:lvlText w:val="•"/>
      <w:lvlJc w:val="left"/>
      <w:pPr>
        <w:ind w:left="3277" w:hanging="346"/>
      </w:pPr>
      <w:rPr>
        <w:rFonts w:hint="default"/>
        <w:lang w:val="en-US" w:eastAsia="en-US" w:bidi="ar-SA"/>
      </w:rPr>
    </w:lvl>
    <w:lvl w:ilvl="6" w:tplc="FB244238">
      <w:numFmt w:val="bullet"/>
      <w:lvlText w:val="•"/>
      <w:lvlJc w:val="left"/>
      <w:pPr>
        <w:ind w:left="4485" w:hanging="346"/>
      </w:pPr>
      <w:rPr>
        <w:rFonts w:hint="default"/>
        <w:lang w:val="en-US" w:eastAsia="en-US" w:bidi="ar-SA"/>
      </w:rPr>
    </w:lvl>
    <w:lvl w:ilvl="7" w:tplc="F4F04FD8">
      <w:numFmt w:val="bullet"/>
      <w:lvlText w:val="•"/>
      <w:lvlJc w:val="left"/>
      <w:pPr>
        <w:ind w:left="5694" w:hanging="346"/>
      </w:pPr>
      <w:rPr>
        <w:rFonts w:hint="default"/>
        <w:lang w:val="en-US" w:eastAsia="en-US" w:bidi="ar-SA"/>
      </w:rPr>
    </w:lvl>
    <w:lvl w:ilvl="8" w:tplc="941C8214">
      <w:numFmt w:val="bullet"/>
      <w:lvlText w:val="•"/>
      <w:lvlJc w:val="left"/>
      <w:pPr>
        <w:ind w:left="6902" w:hanging="346"/>
      </w:pPr>
      <w:rPr>
        <w:rFonts w:hint="default"/>
        <w:lang w:val="en-US" w:eastAsia="en-US" w:bidi="ar-SA"/>
      </w:rPr>
    </w:lvl>
  </w:abstractNum>
  <w:num w:numId="1" w16cid:durableId="1028095500">
    <w:abstractNumId w:val="7"/>
  </w:num>
  <w:num w:numId="2" w16cid:durableId="1192916923">
    <w:abstractNumId w:val="9"/>
  </w:num>
  <w:num w:numId="3" w16cid:durableId="1698463432">
    <w:abstractNumId w:val="8"/>
  </w:num>
  <w:num w:numId="4" w16cid:durableId="765543321">
    <w:abstractNumId w:val="4"/>
  </w:num>
  <w:num w:numId="5" w16cid:durableId="1830442112">
    <w:abstractNumId w:val="5"/>
  </w:num>
  <w:num w:numId="6" w16cid:durableId="1728600637">
    <w:abstractNumId w:val="0"/>
  </w:num>
  <w:num w:numId="7" w16cid:durableId="1030646993">
    <w:abstractNumId w:val="13"/>
  </w:num>
  <w:num w:numId="8" w16cid:durableId="1700860760">
    <w:abstractNumId w:val="3"/>
  </w:num>
  <w:num w:numId="9" w16cid:durableId="1015227487">
    <w:abstractNumId w:val="14"/>
  </w:num>
  <w:num w:numId="10" w16cid:durableId="2057002669">
    <w:abstractNumId w:val="10"/>
  </w:num>
  <w:num w:numId="11" w16cid:durableId="1599212646">
    <w:abstractNumId w:val="6"/>
  </w:num>
  <w:num w:numId="12" w16cid:durableId="434330854">
    <w:abstractNumId w:val="11"/>
  </w:num>
  <w:num w:numId="13" w16cid:durableId="975261839">
    <w:abstractNumId w:val="2"/>
  </w:num>
  <w:num w:numId="14" w16cid:durableId="1721245664">
    <w:abstractNumId w:val="1"/>
  </w:num>
  <w:num w:numId="15" w16cid:durableId="206209781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99"/>
    <w:rsid w:val="00002285"/>
    <w:rsid w:val="000055B1"/>
    <w:rsid w:val="000064BD"/>
    <w:rsid w:val="00020FC3"/>
    <w:rsid w:val="00050A5D"/>
    <w:rsid w:val="00050A70"/>
    <w:rsid w:val="000530CF"/>
    <w:rsid w:val="000632BF"/>
    <w:rsid w:val="00066963"/>
    <w:rsid w:val="000734E0"/>
    <w:rsid w:val="000735DF"/>
    <w:rsid w:val="00086F9A"/>
    <w:rsid w:val="00093EF2"/>
    <w:rsid w:val="000B505E"/>
    <w:rsid w:val="000B5105"/>
    <w:rsid w:val="000C021B"/>
    <w:rsid w:val="000D608E"/>
    <w:rsid w:val="000D6C6F"/>
    <w:rsid w:val="000E2694"/>
    <w:rsid w:val="000E2876"/>
    <w:rsid w:val="000F78C8"/>
    <w:rsid w:val="001042E0"/>
    <w:rsid w:val="001068CD"/>
    <w:rsid w:val="00111945"/>
    <w:rsid w:val="00113553"/>
    <w:rsid w:val="001301B2"/>
    <w:rsid w:val="00131B4A"/>
    <w:rsid w:val="001503F2"/>
    <w:rsid w:val="001621C1"/>
    <w:rsid w:val="00165F54"/>
    <w:rsid w:val="00171DD7"/>
    <w:rsid w:val="0017670F"/>
    <w:rsid w:val="00176D99"/>
    <w:rsid w:val="00186277"/>
    <w:rsid w:val="00190537"/>
    <w:rsid w:val="0019490F"/>
    <w:rsid w:val="001966DD"/>
    <w:rsid w:val="001A6D6E"/>
    <w:rsid w:val="001B47A9"/>
    <w:rsid w:val="001B5768"/>
    <w:rsid w:val="001B7BA3"/>
    <w:rsid w:val="001D60B8"/>
    <w:rsid w:val="001E742C"/>
    <w:rsid w:val="001F15E7"/>
    <w:rsid w:val="001F51FE"/>
    <w:rsid w:val="001F6575"/>
    <w:rsid w:val="00211931"/>
    <w:rsid w:val="00215791"/>
    <w:rsid w:val="00223DD1"/>
    <w:rsid w:val="00231977"/>
    <w:rsid w:val="00232676"/>
    <w:rsid w:val="0023593C"/>
    <w:rsid w:val="00237B6A"/>
    <w:rsid w:val="00240F29"/>
    <w:rsid w:val="00247D3C"/>
    <w:rsid w:val="00250F57"/>
    <w:rsid w:val="00260F37"/>
    <w:rsid w:val="00273A71"/>
    <w:rsid w:val="00275ACC"/>
    <w:rsid w:val="00282B80"/>
    <w:rsid w:val="00284436"/>
    <w:rsid w:val="00290922"/>
    <w:rsid w:val="0029152D"/>
    <w:rsid w:val="002918A7"/>
    <w:rsid w:val="002A6FB3"/>
    <w:rsid w:val="002B1FDD"/>
    <w:rsid w:val="002B27B1"/>
    <w:rsid w:val="002B35FD"/>
    <w:rsid w:val="002C2186"/>
    <w:rsid w:val="002C5EFE"/>
    <w:rsid w:val="002D041C"/>
    <w:rsid w:val="002D2CC4"/>
    <w:rsid w:val="002D4371"/>
    <w:rsid w:val="002E2990"/>
    <w:rsid w:val="002E2AF1"/>
    <w:rsid w:val="002F3975"/>
    <w:rsid w:val="003125DF"/>
    <w:rsid w:val="00332262"/>
    <w:rsid w:val="003326EC"/>
    <w:rsid w:val="0034104D"/>
    <w:rsid w:val="00342608"/>
    <w:rsid w:val="00360618"/>
    <w:rsid w:val="003665E6"/>
    <w:rsid w:val="00393E75"/>
    <w:rsid w:val="003A1912"/>
    <w:rsid w:val="003A28C1"/>
    <w:rsid w:val="003A7368"/>
    <w:rsid w:val="003B091A"/>
    <w:rsid w:val="003B500A"/>
    <w:rsid w:val="003C4200"/>
    <w:rsid w:val="003D094A"/>
    <w:rsid w:val="004175B3"/>
    <w:rsid w:val="004226A7"/>
    <w:rsid w:val="00423534"/>
    <w:rsid w:val="00423E89"/>
    <w:rsid w:val="004404B4"/>
    <w:rsid w:val="0044086C"/>
    <w:rsid w:val="004419B3"/>
    <w:rsid w:val="004454B1"/>
    <w:rsid w:val="004504E0"/>
    <w:rsid w:val="00462025"/>
    <w:rsid w:val="0046270D"/>
    <w:rsid w:val="004671E6"/>
    <w:rsid w:val="0047120C"/>
    <w:rsid w:val="00473778"/>
    <w:rsid w:val="00484906"/>
    <w:rsid w:val="00484BE7"/>
    <w:rsid w:val="00495059"/>
    <w:rsid w:val="00497E5F"/>
    <w:rsid w:val="004A1644"/>
    <w:rsid w:val="004A6925"/>
    <w:rsid w:val="004B66B9"/>
    <w:rsid w:val="004C04F5"/>
    <w:rsid w:val="004C74D2"/>
    <w:rsid w:val="004E223D"/>
    <w:rsid w:val="004E7B94"/>
    <w:rsid w:val="004F5019"/>
    <w:rsid w:val="00502A63"/>
    <w:rsid w:val="0050507A"/>
    <w:rsid w:val="005075A6"/>
    <w:rsid w:val="00514A25"/>
    <w:rsid w:val="00520396"/>
    <w:rsid w:val="00521C84"/>
    <w:rsid w:val="00522C77"/>
    <w:rsid w:val="00523799"/>
    <w:rsid w:val="00523E45"/>
    <w:rsid w:val="00525ED8"/>
    <w:rsid w:val="00526163"/>
    <w:rsid w:val="0053268C"/>
    <w:rsid w:val="00533CF6"/>
    <w:rsid w:val="005348E0"/>
    <w:rsid w:val="00545A55"/>
    <w:rsid w:val="00550544"/>
    <w:rsid w:val="00563615"/>
    <w:rsid w:val="00564348"/>
    <w:rsid w:val="00590219"/>
    <w:rsid w:val="005935D9"/>
    <w:rsid w:val="0059513E"/>
    <w:rsid w:val="00596F8E"/>
    <w:rsid w:val="005A6261"/>
    <w:rsid w:val="005B6941"/>
    <w:rsid w:val="005C1CAE"/>
    <w:rsid w:val="005D1B4A"/>
    <w:rsid w:val="005D1F12"/>
    <w:rsid w:val="005E14F0"/>
    <w:rsid w:val="005E4ABB"/>
    <w:rsid w:val="005E51D5"/>
    <w:rsid w:val="005E52E7"/>
    <w:rsid w:val="006238C9"/>
    <w:rsid w:val="006269A1"/>
    <w:rsid w:val="006330D1"/>
    <w:rsid w:val="00633A1C"/>
    <w:rsid w:val="00637A14"/>
    <w:rsid w:val="0064166F"/>
    <w:rsid w:val="00652DF4"/>
    <w:rsid w:val="00662961"/>
    <w:rsid w:val="00665CE8"/>
    <w:rsid w:val="006718ED"/>
    <w:rsid w:val="0067432B"/>
    <w:rsid w:val="00674E31"/>
    <w:rsid w:val="00677891"/>
    <w:rsid w:val="00682C9A"/>
    <w:rsid w:val="00683B03"/>
    <w:rsid w:val="0069497F"/>
    <w:rsid w:val="006C77EA"/>
    <w:rsid w:val="006E274E"/>
    <w:rsid w:val="006E3DA6"/>
    <w:rsid w:val="006E7111"/>
    <w:rsid w:val="006F165A"/>
    <w:rsid w:val="006F548C"/>
    <w:rsid w:val="006F5502"/>
    <w:rsid w:val="00701C46"/>
    <w:rsid w:val="00703C05"/>
    <w:rsid w:val="00707363"/>
    <w:rsid w:val="00714FB5"/>
    <w:rsid w:val="00720EE2"/>
    <w:rsid w:val="007300BA"/>
    <w:rsid w:val="00734A4C"/>
    <w:rsid w:val="00734FFD"/>
    <w:rsid w:val="007614E3"/>
    <w:rsid w:val="00762BC2"/>
    <w:rsid w:val="00772EFF"/>
    <w:rsid w:val="007770C7"/>
    <w:rsid w:val="0078043B"/>
    <w:rsid w:val="007928FF"/>
    <w:rsid w:val="0079787B"/>
    <w:rsid w:val="007D64EE"/>
    <w:rsid w:val="007D6F11"/>
    <w:rsid w:val="007E066F"/>
    <w:rsid w:val="007E1E11"/>
    <w:rsid w:val="007E6899"/>
    <w:rsid w:val="007F2497"/>
    <w:rsid w:val="00804FAB"/>
    <w:rsid w:val="00805B3E"/>
    <w:rsid w:val="00805F1B"/>
    <w:rsid w:val="00812E68"/>
    <w:rsid w:val="008325D4"/>
    <w:rsid w:val="00837972"/>
    <w:rsid w:val="0084426B"/>
    <w:rsid w:val="008675B7"/>
    <w:rsid w:val="008756CC"/>
    <w:rsid w:val="00875E1B"/>
    <w:rsid w:val="0088096E"/>
    <w:rsid w:val="00884518"/>
    <w:rsid w:val="00887868"/>
    <w:rsid w:val="008A6152"/>
    <w:rsid w:val="008B4275"/>
    <w:rsid w:val="008C0642"/>
    <w:rsid w:val="008D6893"/>
    <w:rsid w:val="008F24B1"/>
    <w:rsid w:val="008F6552"/>
    <w:rsid w:val="00912620"/>
    <w:rsid w:val="00927BF2"/>
    <w:rsid w:val="00931673"/>
    <w:rsid w:val="009332C3"/>
    <w:rsid w:val="00941B2D"/>
    <w:rsid w:val="00954499"/>
    <w:rsid w:val="00961DB0"/>
    <w:rsid w:val="00965DC9"/>
    <w:rsid w:val="009660E3"/>
    <w:rsid w:val="009701D9"/>
    <w:rsid w:val="0097163F"/>
    <w:rsid w:val="00986B81"/>
    <w:rsid w:val="00990461"/>
    <w:rsid w:val="00991F2E"/>
    <w:rsid w:val="00992A10"/>
    <w:rsid w:val="00996684"/>
    <w:rsid w:val="009A132A"/>
    <w:rsid w:val="009A67B0"/>
    <w:rsid w:val="009B0BB0"/>
    <w:rsid w:val="009B199D"/>
    <w:rsid w:val="009B526A"/>
    <w:rsid w:val="009C0912"/>
    <w:rsid w:val="009C3958"/>
    <w:rsid w:val="009D1B20"/>
    <w:rsid w:val="00A04531"/>
    <w:rsid w:val="00A06A02"/>
    <w:rsid w:val="00A07779"/>
    <w:rsid w:val="00A07A3B"/>
    <w:rsid w:val="00A22129"/>
    <w:rsid w:val="00A253EE"/>
    <w:rsid w:val="00A314C1"/>
    <w:rsid w:val="00A37A53"/>
    <w:rsid w:val="00A37BD8"/>
    <w:rsid w:val="00A40CAD"/>
    <w:rsid w:val="00A42314"/>
    <w:rsid w:val="00A43E60"/>
    <w:rsid w:val="00A56BAB"/>
    <w:rsid w:val="00A666A2"/>
    <w:rsid w:val="00A762F5"/>
    <w:rsid w:val="00A770F3"/>
    <w:rsid w:val="00A80B39"/>
    <w:rsid w:val="00A8151A"/>
    <w:rsid w:val="00A829A4"/>
    <w:rsid w:val="00A92EE3"/>
    <w:rsid w:val="00AA03CF"/>
    <w:rsid w:val="00AD165F"/>
    <w:rsid w:val="00AD28ED"/>
    <w:rsid w:val="00AD5C41"/>
    <w:rsid w:val="00AD6C57"/>
    <w:rsid w:val="00AD7B65"/>
    <w:rsid w:val="00AF0A62"/>
    <w:rsid w:val="00B011E6"/>
    <w:rsid w:val="00B06F95"/>
    <w:rsid w:val="00B07F97"/>
    <w:rsid w:val="00B12B9D"/>
    <w:rsid w:val="00B17E25"/>
    <w:rsid w:val="00B2132D"/>
    <w:rsid w:val="00B469EF"/>
    <w:rsid w:val="00B65ECB"/>
    <w:rsid w:val="00B676FF"/>
    <w:rsid w:val="00B71E7E"/>
    <w:rsid w:val="00B83897"/>
    <w:rsid w:val="00B87A34"/>
    <w:rsid w:val="00B940A3"/>
    <w:rsid w:val="00BB3BFD"/>
    <w:rsid w:val="00BB6997"/>
    <w:rsid w:val="00BC3731"/>
    <w:rsid w:val="00BC4715"/>
    <w:rsid w:val="00BC5BC2"/>
    <w:rsid w:val="00BC6319"/>
    <w:rsid w:val="00BD0F6C"/>
    <w:rsid w:val="00BD703A"/>
    <w:rsid w:val="00C14CC7"/>
    <w:rsid w:val="00C16300"/>
    <w:rsid w:val="00C1658E"/>
    <w:rsid w:val="00C21630"/>
    <w:rsid w:val="00C2658F"/>
    <w:rsid w:val="00C26597"/>
    <w:rsid w:val="00C27DF1"/>
    <w:rsid w:val="00C3263B"/>
    <w:rsid w:val="00C34F4B"/>
    <w:rsid w:val="00C35D73"/>
    <w:rsid w:val="00C4054F"/>
    <w:rsid w:val="00C610C0"/>
    <w:rsid w:val="00C63F31"/>
    <w:rsid w:val="00C67668"/>
    <w:rsid w:val="00C80D5E"/>
    <w:rsid w:val="00C828CA"/>
    <w:rsid w:val="00C86B31"/>
    <w:rsid w:val="00C95E85"/>
    <w:rsid w:val="00C966B4"/>
    <w:rsid w:val="00CC5005"/>
    <w:rsid w:val="00CC7AA6"/>
    <w:rsid w:val="00CE3C4A"/>
    <w:rsid w:val="00CE549A"/>
    <w:rsid w:val="00CF0869"/>
    <w:rsid w:val="00CF0C91"/>
    <w:rsid w:val="00D00A4D"/>
    <w:rsid w:val="00D01DEB"/>
    <w:rsid w:val="00D10C16"/>
    <w:rsid w:val="00D10E88"/>
    <w:rsid w:val="00D111A0"/>
    <w:rsid w:val="00D17835"/>
    <w:rsid w:val="00D33FAD"/>
    <w:rsid w:val="00D530F4"/>
    <w:rsid w:val="00D6251D"/>
    <w:rsid w:val="00D75893"/>
    <w:rsid w:val="00D75F0A"/>
    <w:rsid w:val="00D83EA9"/>
    <w:rsid w:val="00DB4F8E"/>
    <w:rsid w:val="00DB6FAD"/>
    <w:rsid w:val="00DB7445"/>
    <w:rsid w:val="00DC211B"/>
    <w:rsid w:val="00DD02AD"/>
    <w:rsid w:val="00DD370A"/>
    <w:rsid w:val="00DD698D"/>
    <w:rsid w:val="00E041A0"/>
    <w:rsid w:val="00E041F0"/>
    <w:rsid w:val="00E04202"/>
    <w:rsid w:val="00E0433D"/>
    <w:rsid w:val="00E2054F"/>
    <w:rsid w:val="00E25B5F"/>
    <w:rsid w:val="00E33034"/>
    <w:rsid w:val="00E35904"/>
    <w:rsid w:val="00E35CC7"/>
    <w:rsid w:val="00E43619"/>
    <w:rsid w:val="00E549B8"/>
    <w:rsid w:val="00E566D7"/>
    <w:rsid w:val="00E61760"/>
    <w:rsid w:val="00E64069"/>
    <w:rsid w:val="00E653C1"/>
    <w:rsid w:val="00E721C4"/>
    <w:rsid w:val="00E72587"/>
    <w:rsid w:val="00E73CA3"/>
    <w:rsid w:val="00E95366"/>
    <w:rsid w:val="00EA5B67"/>
    <w:rsid w:val="00EA7D99"/>
    <w:rsid w:val="00EB4103"/>
    <w:rsid w:val="00EB763A"/>
    <w:rsid w:val="00ED20B0"/>
    <w:rsid w:val="00EE2821"/>
    <w:rsid w:val="00EE711C"/>
    <w:rsid w:val="00EF0B2E"/>
    <w:rsid w:val="00F27121"/>
    <w:rsid w:val="00F3170E"/>
    <w:rsid w:val="00F41E1F"/>
    <w:rsid w:val="00F43706"/>
    <w:rsid w:val="00F4521B"/>
    <w:rsid w:val="00F53B68"/>
    <w:rsid w:val="00F64CA5"/>
    <w:rsid w:val="00F65472"/>
    <w:rsid w:val="00F657FC"/>
    <w:rsid w:val="00F7256D"/>
    <w:rsid w:val="00F763CC"/>
    <w:rsid w:val="00F8388B"/>
    <w:rsid w:val="00F912B5"/>
    <w:rsid w:val="00FA01FE"/>
    <w:rsid w:val="00FA2624"/>
    <w:rsid w:val="00FD47CE"/>
    <w:rsid w:val="00FD58EF"/>
    <w:rsid w:val="00FD66EE"/>
    <w:rsid w:val="00FE2F44"/>
    <w:rsid w:val="00FE54F0"/>
    <w:rsid w:val="00FE6B4F"/>
    <w:rsid w:val="00FF0214"/>
    <w:rsid w:val="00FF6DA6"/>
    <w:rsid w:val="00FF74B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049C0"/>
  <w15:chartTrackingRefBased/>
  <w15:docId w15:val="{553E4115-8A0E-4470-8209-AF59E4DF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6B4"/>
    <w:pPr>
      <w:spacing w:after="160" w:line="259" w:lineRule="auto"/>
    </w:pPr>
    <w:rPr>
      <w:sz w:val="22"/>
      <w:szCs w:val="22"/>
    </w:rPr>
  </w:style>
  <w:style w:type="paragraph" w:styleId="Heading1">
    <w:name w:val="heading 1"/>
    <w:basedOn w:val="Normal"/>
    <w:link w:val="Heading1Char"/>
    <w:qFormat/>
    <w:rsid w:val="00A40CAD"/>
    <w:pPr>
      <w:widowControl w:val="0"/>
      <w:autoSpaceDE w:val="0"/>
      <w:autoSpaceDN w:val="0"/>
      <w:spacing w:before="90" w:after="0" w:line="240" w:lineRule="auto"/>
      <w:jc w:val="center"/>
      <w:outlineLvl w:val="0"/>
    </w:pPr>
    <w:rPr>
      <w:rFonts w:ascii="Times New Roman" w:eastAsia="Times New Roman" w:hAnsi="Times New Roman"/>
      <w:b/>
      <w:bCs/>
      <w:sz w:val="24"/>
      <w:szCs w:val="24"/>
    </w:rPr>
  </w:style>
  <w:style w:type="paragraph" w:styleId="Heading4">
    <w:name w:val="heading 4"/>
    <w:basedOn w:val="Normal"/>
    <w:next w:val="Normal"/>
    <w:link w:val="Heading4Char"/>
    <w:uiPriority w:val="9"/>
    <w:unhideWhenUsed/>
    <w:qFormat/>
    <w:rsid w:val="00F763CC"/>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BC471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C471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D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D99"/>
  </w:style>
  <w:style w:type="paragraph" w:styleId="Footer">
    <w:name w:val="footer"/>
    <w:basedOn w:val="Normal"/>
    <w:link w:val="FooterChar"/>
    <w:uiPriority w:val="99"/>
    <w:unhideWhenUsed/>
    <w:rsid w:val="00176D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D99"/>
  </w:style>
  <w:style w:type="paragraph" w:customStyle="1" w:styleId="Default">
    <w:name w:val="Default"/>
    <w:rsid w:val="003C4200"/>
    <w:pPr>
      <w:autoSpaceDE w:val="0"/>
      <w:autoSpaceDN w:val="0"/>
      <w:adjustRightInd w:val="0"/>
    </w:pPr>
    <w:rPr>
      <w:rFonts w:ascii="Times New Roman" w:eastAsia="Times New Roman" w:hAnsi="Times New Roman"/>
      <w:color w:val="000000"/>
      <w:sz w:val="24"/>
      <w:szCs w:val="24"/>
    </w:rPr>
  </w:style>
  <w:style w:type="paragraph" w:styleId="BodyText">
    <w:name w:val="Body Text"/>
    <w:basedOn w:val="Normal"/>
    <w:link w:val="BodyTextChar"/>
    <w:uiPriority w:val="1"/>
    <w:qFormat/>
    <w:rsid w:val="00A40CAD"/>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A40CAD"/>
    <w:rPr>
      <w:rFonts w:ascii="Times New Roman" w:eastAsia="Times New Roman" w:hAnsi="Times New Roman"/>
      <w:sz w:val="24"/>
      <w:szCs w:val="24"/>
    </w:rPr>
  </w:style>
  <w:style w:type="character" w:styleId="Hyperlink">
    <w:name w:val="Hyperlink"/>
    <w:uiPriority w:val="99"/>
    <w:semiHidden/>
    <w:rsid w:val="00A40CAD"/>
    <w:rPr>
      <w:color w:val="0000FF"/>
      <w:u w:val="single"/>
    </w:rPr>
  </w:style>
  <w:style w:type="character" w:customStyle="1" w:styleId="Heading1Char">
    <w:name w:val="Heading 1 Char"/>
    <w:link w:val="Heading1"/>
    <w:rsid w:val="00A40CAD"/>
    <w:rPr>
      <w:rFonts w:ascii="Times New Roman" w:eastAsia="Times New Roman" w:hAnsi="Times New Roman"/>
      <w:b/>
      <w:bCs/>
      <w:sz w:val="24"/>
      <w:szCs w:val="24"/>
    </w:rPr>
  </w:style>
  <w:style w:type="paragraph" w:styleId="TOC1">
    <w:name w:val="toc 1"/>
    <w:basedOn w:val="Normal"/>
    <w:uiPriority w:val="1"/>
    <w:qFormat/>
    <w:rsid w:val="00A40CAD"/>
    <w:pPr>
      <w:widowControl w:val="0"/>
      <w:autoSpaceDE w:val="0"/>
      <w:autoSpaceDN w:val="0"/>
      <w:spacing w:before="281" w:after="0" w:line="240" w:lineRule="auto"/>
      <w:ind w:left="2259"/>
    </w:pPr>
    <w:rPr>
      <w:rFonts w:ascii="Times New Roman" w:eastAsia="Times New Roman" w:hAnsi="Times New Roman"/>
      <w:b/>
      <w:bCs/>
      <w:sz w:val="24"/>
      <w:szCs w:val="24"/>
    </w:rPr>
  </w:style>
  <w:style w:type="paragraph" w:styleId="TOC2">
    <w:name w:val="toc 2"/>
    <w:basedOn w:val="Normal"/>
    <w:uiPriority w:val="1"/>
    <w:qFormat/>
    <w:rsid w:val="00A40CAD"/>
    <w:pPr>
      <w:widowControl w:val="0"/>
      <w:autoSpaceDE w:val="0"/>
      <w:autoSpaceDN w:val="0"/>
      <w:spacing w:after="0" w:line="240" w:lineRule="auto"/>
      <w:ind w:left="2259"/>
    </w:pPr>
    <w:rPr>
      <w:rFonts w:ascii="Times New Roman" w:eastAsia="Times New Roman" w:hAnsi="Times New Roman"/>
      <w:sz w:val="24"/>
      <w:szCs w:val="24"/>
    </w:rPr>
  </w:style>
  <w:style w:type="paragraph" w:customStyle="1" w:styleId="TableParagraph">
    <w:name w:val="Table Paragraph"/>
    <w:basedOn w:val="Normal"/>
    <w:uiPriority w:val="1"/>
    <w:qFormat/>
    <w:rsid w:val="00A40CAD"/>
    <w:pPr>
      <w:widowControl w:val="0"/>
      <w:autoSpaceDE w:val="0"/>
      <w:autoSpaceDN w:val="0"/>
      <w:spacing w:before="13" w:after="0" w:line="141" w:lineRule="exact"/>
      <w:ind w:left="85" w:right="63"/>
      <w:jc w:val="center"/>
    </w:pPr>
    <w:rPr>
      <w:rFonts w:ascii="Arial" w:eastAsia="Arial" w:hAnsi="Arial" w:cs="Arial"/>
    </w:rPr>
  </w:style>
  <w:style w:type="paragraph" w:styleId="ListParagraph">
    <w:name w:val="List Paragraph"/>
    <w:basedOn w:val="Normal"/>
    <w:uiPriority w:val="34"/>
    <w:qFormat/>
    <w:rsid w:val="00A40CAD"/>
    <w:pPr>
      <w:widowControl w:val="0"/>
      <w:autoSpaceDE w:val="0"/>
      <w:autoSpaceDN w:val="0"/>
      <w:spacing w:after="0" w:line="240" w:lineRule="auto"/>
      <w:ind w:left="819" w:right="894"/>
      <w:jc w:val="both"/>
    </w:pPr>
    <w:rPr>
      <w:rFonts w:ascii="Times New Roman" w:eastAsia="Times New Roman" w:hAnsi="Times New Roman"/>
    </w:rPr>
  </w:style>
  <w:style w:type="paragraph" w:styleId="NoSpacing">
    <w:name w:val="No Spacing"/>
    <w:uiPriority w:val="1"/>
    <w:qFormat/>
    <w:rsid w:val="000064BD"/>
    <w:rPr>
      <w:sz w:val="22"/>
      <w:szCs w:val="22"/>
    </w:rPr>
  </w:style>
  <w:style w:type="paragraph" w:styleId="Title">
    <w:name w:val="Title"/>
    <w:basedOn w:val="Normal"/>
    <w:link w:val="TitleChar"/>
    <w:uiPriority w:val="10"/>
    <w:qFormat/>
    <w:rsid w:val="00804FAB"/>
    <w:pPr>
      <w:widowControl w:val="0"/>
      <w:autoSpaceDE w:val="0"/>
      <w:autoSpaceDN w:val="0"/>
      <w:spacing w:before="1" w:after="0" w:line="240" w:lineRule="auto"/>
      <w:ind w:left="204" w:right="132"/>
      <w:jc w:val="center"/>
    </w:pPr>
    <w:rPr>
      <w:rFonts w:ascii="Times New Roman" w:eastAsia="Times New Roman" w:hAnsi="Times New Roman"/>
      <w:sz w:val="28"/>
      <w:szCs w:val="28"/>
    </w:rPr>
  </w:style>
  <w:style w:type="character" w:customStyle="1" w:styleId="TitleChar">
    <w:name w:val="Title Char"/>
    <w:link w:val="Title"/>
    <w:uiPriority w:val="10"/>
    <w:rsid w:val="00804FAB"/>
    <w:rPr>
      <w:rFonts w:ascii="Times New Roman" w:eastAsia="Times New Roman" w:hAnsi="Times New Roman"/>
      <w:sz w:val="28"/>
      <w:szCs w:val="28"/>
    </w:rPr>
  </w:style>
  <w:style w:type="character" w:styleId="UnresolvedMention">
    <w:name w:val="Unresolved Mention"/>
    <w:uiPriority w:val="99"/>
    <w:semiHidden/>
    <w:unhideWhenUsed/>
    <w:rsid w:val="00804FAB"/>
    <w:rPr>
      <w:color w:val="605E5C"/>
      <w:shd w:val="clear" w:color="auto" w:fill="E1DFDD"/>
    </w:rPr>
  </w:style>
  <w:style w:type="character" w:customStyle="1" w:styleId="Heading4Char">
    <w:name w:val="Heading 4 Char"/>
    <w:basedOn w:val="DefaultParagraphFont"/>
    <w:link w:val="Heading4"/>
    <w:uiPriority w:val="9"/>
    <w:rsid w:val="00F763CC"/>
    <w:rPr>
      <w:rFonts w:asciiTheme="majorHAnsi" w:eastAsiaTheme="majorEastAsia" w:hAnsiTheme="majorHAnsi" w:cstheme="majorBidi"/>
      <w:i/>
      <w:iCs/>
      <w:color w:val="2F5496" w:themeColor="accent1" w:themeShade="BF"/>
      <w:sz w:val="24"/>
      <w:szCs w:val="24"/>
    </w:rPr>
  </w:style>
  <w:style w:type="paragraph" w:styleId="Revision">
    <w:name w:val="Revision"/>
    <w:hidden/>
    <w:uiPriority w:val="99"/>
    <w:semiHidden/>
    <w:rsid w:val="0029152D"/>
    <w:rPr>
      <w:rFonts w:ascii="Times New Roman" w:eastAsia="Times New Roman" w:hAnsi="Times New Roman"/>
      <w:sz w:val="24"/>
      <w:szCs w:val="24"/>
    </w:rPr>
  </w:style>
  <w:style w:type="paragraph" w:customStyle="1" w:styleId="paragraph">
    <w:name w:val="paragraph"/>
    <w:basedOn w:val="Normal"/>
    <w:rsid w:val="0029152D"/>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29152D"/>
  </w:style>
  <w:style w:type="character" w:customStyle="1" w:styleId="normaltextrun">
    <w:name w:val="normaltextrun"/>
    <w:basedOn w:val="DefaultParagraphFont"/>
    <w:rsid w:val="0029152D"/>
  </w:style>
  <w:style w:type="character" w:customStyle="1" w:styleId="tabchar">
    <w:name w:val="tabchar"/>
    <w:basedOn w:val="DefaultParagraphFont"/>
    <w:rsid w:val="0029152D"/>
  </w:style>
  <w:style w:type="paragraph" w:customStyle="1" w:styleId="xmsonormal">
    <w:name w:val="x_msonormal"/>
    <w:basedOn w:val="Normal"/>
    <w:rsid w:val="0029152D"/>
    <w:pPr>
      <w:spacing w:after="0" w:line="240" w:lineRule="auto"/>
    </w:pPr>
    <w:rPr>
      <w:rFonts w:cs="Calibri"/>
    </w:rPr>
  </w:style>
  <w:style w:type="paragraph" w:styleId="NormalWeb">
    <w:name w:val="Normal (Web)"/>
    <w:basedOn w:val="Normal"/>
    <w:uiPriority w:val="99"/>
    <w:unhideWhenUsed/>
    <w:rsid w:val="0029152D"/>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29152D"/>
    <w:rPr>
      <w:sz w:val="16"/>
      <w:szCs w:val="16"/>
    </w:rPr>
  </w:style>
  <w:style w:type="paragraph" w:styleId="CommentText">
    <w:name w:val="annotation text"/>
    <w:basedOn w:val="Normal"/>
    <w:link w:val="CommentTextChar"/>
    <w:uiPriority w:val="99"/>
    <w:unhideWhenUsed/>
    <w:rsid w:val="0029152D"/>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29152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9152D"/>
    <w:rPr>
      <w:b/>
      <w:bCs/>
    </w:rPr>
  </w:style>
  <w:style w:type="character" w:customStyle="1" w:styleId="CommentSubjectChar">
    <w:name w:val="Comment Subject Char"/>
    <w:basedOn w:val="CommentTextChar"/>
    <w:link w:val="CommentSubject"/>
    <w:uiPriority w:val="99"/>
    <w:semiHidden/>
    <w:rsid w:val="0029152D"/>
    <w:rPr>
      <w:rFonts w:ascii="Times New Roman" w:eastAsia="Times New Roman" w:hAnsi="Times New Roman"/>
      <w:b/>
      <w:bCs/>
    </w:rPr>
  </w:style>
  <w:style w:type="character" w:customStyle="1" w:styleId="Heading5Char">
    <w:name w:val="Heading 5 Char"/>
    <w:basedOn w:val="DefaultParagraphFont"/>
    <w:link w:val="Heading5"/>
    <w:uiPriority w:val="9"/>
    <w:rsid w:val="00BC4715"/>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BC4715"/>
    <w:rPr>
      <w:rFonts w:asciiTheme="majorHAnsi" w:eastAsiaTheme="majorEastAsia" w:hAnsiTheme="majorHAnsi" w:cstheme="majorBidi"/>
      <w:color w:val="1F3763" w:themeColor="accent1" w:themeShade="7F"/>
      <w:sz w:val="22"/>
      <w:szCs w:val="22"/>
    </w:rPr>
  </w:style>
  <w:style w:type="paragraph" w:styleId="BodyTextIndent2">
    <w:name w:val="Body Text Indent 2"/>
    <w:basedOn w:val="Normal"/>
    <w:link w:val="BodyTextIndent2Char"/>
    <w:uiPriority w:val="99"/>
    <w:unhideWhenUsed/>
    <w:rsid w:val="00BC4715"/>
    <w:pPr>
      <w:spacing w:after="120" w:line="480" w:lineRule="auto"/>
      <w:ind w:left="360"/>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rsid w:val="00BC4715"/>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A22129"/>
    <w:rPr>
      <w:color w:val="800080"/>
      <w:u w:val="single"/>
    </w:rPr>
  </w:style>
  <w:style w:type="paragraph" w:customStyle="1" w:styleId="msonormal0">
    <w:name w:val="msonormal"/>
    <w:basedOn w:val="Normal"/>
    <w:rsid w:val="00A22129"/>
    <w:pPr>
      <w:spacing w:before="100" w:beforeAutospacing="1" w:after="100" w:afterAutospacing="1" w:line="240" w:lineRule="auto"/>
    </w:pPr>
    <w:rPr>
      <w:rFonts w:ascii="Times New Roman" w:eastAsia="Times New Roman" w:hAnsi="Times New Roman"/>
      <w:sz w:val="24"/>
      <w:szCs w:val="24"/>
      <w:lang w:eastAsia="zh-CN" w:bidi="th-TH"/>
    </w:rPr>
  </w:style>
  <w:style w:type="paragraph" w:customStyle="1" w:styleId="xl64">
    <w:name w:val="xl64"/>
    <w:basedOn w:val="Normal"/>
    <w:rsid w:val="00A22129"/>
    <w:pPr>
      <w:spacing w:before="100" w:beforeAutospacing="1" w:after="100" w:afterAutospacing="1" w:line="240" w:lineRule="auto"/>
      <w:textAlignment w:val="center"/>
    </w:pPr>
    <w:rPr>
      <w:rFonts w:ascii="Arial" w:eastAsia="Times New Roman" w:hAnsi="Arial" w:cs="Arial"/>
      <w:sz w:val="16"/>
      <w:szCs w:val="16"/>
      <w:lang w:eastAsia="zh-CN" w:bidi="th-TH"/>
    </w:rPr>
  </w:style>
  <w:style w:type="paragraph" w:customStyle="1" w:styleId="xl65">
    <w:name w:val="xl65"/>
    <w:basedOn w:val="Normal"/>
    <w:rsid w:val="00A22129"/>
    <w:pPr>
      <w:spacing w:before="100" w:beforeAutospacing="1" w:after="100" w:afterAutospacing="1" w:line="240" w:lineRule="auto"/>
      <w:jc w:val="center"/>
      <w:textAlignment w:val="center"/>
    </w:pPr>
    <w:rPr>
      <w:rFonts w:ascii="Arial" w:eastAsia="Times New Roman" w:hAnsi="Arial" w:cs="Arial"/>
      <w:sz w:val="16"/>
      <w:szCs w:val="16"/>
      <w:lang w:eastAsia="zh-CN" w:bidi="th-TH"/>
    </w:rPr>
  </w:style>
  <w:style w:type="paragraph" w:customStyle="1" w:styleId="xl66">
    <w:name w:val="xl66"/>
    <w:basedOn w:val="Normal"/>
    <w:rsid w:val="00A2212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Arial" w:eastAsia="Times New Roman" w:hAnsi="Arial" w:cs="Arial"/>
      <w:color w:val="000000"/>
      <w:sz w:val="16"/>
      <w:szCs w:val="16"/>
      <w:lang w:eastAsia="zh-CN" w:bidi="th-TH"/>
    </w:rPr>
  </w:style>
  <w:style w:type="paragraph" w:customStyle="1" w:styleId="xl67">
    <w:name w:val="xl67"/>
    <w:basedOn w:val="Normal"/>
    <w:rsid w:val="00A2212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6"/>
      <w:szCs w:val="16"/>
      <w:lang w:eastAsia="zh-CN" w:bidi="th-TH"/>
    </w:rPr>
  </w:style>
  <w:style w:type="paragraph" w:customStyle="1" w:styleId="xl68">
    <w:name w:val="xl68"/>
    <w:basedOn w:val="Normal"/>
    <w:rsid w:val="00A22129"/>
    <w:pPr>
      <w:spacing w:before="100" w:beforeAutospacing="1" w:after="100" w:afterAutospacing="1" w:line="240" w:lineRule="auto"/>
    </w:pPr>
    <w:rPr>
      <w:rFonts w:ascii="Arial" w:eastAsia="Times New Roman" w:hAnsi="Arial" w:cs="Arial"/>
      <w:b/>
      <w:bCs/>
      <w:sz w:val="16"/>
      <w:szCs w:val="16"/>
      <w:lang w:eastAsia="zh-CN" w:bidi="th-TH"/>
    </w:rPr>
  </w:style>
  <w:style w:type="paragraph" w:customStyle="1" w:styleId="xl69">
    <w:name w:val="xl69"/>
    <w:basedOn w:val="Normal"/>
    <w:rsid w:val="00A22129"/>
    <w:pPr>
      <w:spacing w:before="100" w:beforeAutospacing="1" w:after="100" w:afterAutospacing="1" w:line="240" w:lineRule="auto"/>
    </w:pPr>
    <w:rPr>
      <w:rFonts w:ascii="Arial" w:eastAsia="Times New Roman" w:hAnsi="Arial" w:cs="Arial"/>
      <w:b/>
      <w:bCs/>
      <w:sz w:val="24"/>
      <w:szCs w:val="24"/>
      <w:lang w:eastAsia="zh-CN" w:bidi="th-TH"/>
    </w:rPr>
  </w:style>
  <w:style w:type="paragraph" w:customStyle="1" w:styleId="xl70">
    <w:name w:val="xl70"/>
    <w:basedOn w:val="Normal"/>
    <w:rsid w:val="00A22129"/>
    <w:pPr>
      <w:spacing w:before="100" w:beforeAutospacing="1" w:after="100" w:afterAutospacing="1" w:line="240" w:lineRule="auto"/>
      <w:jc w:val="center"/>
    </w:pPr>
    <w:rPr>
      <w:rFonts w:ascii="Times New Roman" w:eastAsia="Times New Roman" w:hAnsi="Times New Roman"/>
      <w:sz w:val="24"/>
      <w:szCs w:val="24"/>
      <w:lang w:eastAsia="zh-CN" w:bidi="th-TH"/>
    </w:rPr>
  </w:style>
  <w:style w:type="paragraph" w:customStyle="1" w:styleId="xl71">
    <w:name w:val="xl71"/>
    <w:basedOn w:val="Normal"/>
    <w:rsid w:val="00A221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zh-CN" w:bidi="th-TH"/>
    </w:rPr>
  </w:style>
  <w:style w:type="paragraph" w:customStyle="1" w:styleId="xl72">
    <w:name w:val="xl72"/>
    <w:basedOn w:val="Normal"/>
    <w:rsid w:val="00A2212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6"/>
      <w:szCs w:val="16"/>
      <w:lang w:eastAsia="zh-CN" w:bidi="th-TH"/>
    </w:rPr>
  </w:style>
  <w:style w:type="paragraph" w:customStyle="1" w:styleId="xl73">
    <w:name w:val="xl73"/>
    <w:basedOn w:val="Normal"/>
    <w:rsid w:val="00A22129"/>
    <w:pPr>
      <w:spacing w:before="100" w:beforeAutospacing="1" w:after="100" w:afterAutospacing="1" w:line="240" w:lineRule="auto"/>
    </w:pPr>
    <w:rPr>
      <w:rFonts w:ascii="Arial" w:eastAsia="Times New Roman" w:hAnsi="Arial" w:cs="Arial"/>
      <w:b/>
      <w:bCs/>
      <w:sz w:val="16"/>
      <w:szCs w:val="16"/>
      <w:lang w:eastAsia="zh-CN" w:bidi="th-TH"/>
    </w:rPr>
  </w:style>
  <w:style w:type="paragraph" w:customStyle="1" w:styleId="xl74">
    <w:name w:val="xl74"/>
    <w:basedOn w:val="Normal"/>
    <w:rsid w:val="00A22129"/>
    <w:pPr>
      <w:spacing w:before="100" w:beforeAutospacing="1" w:after="100" w:afterAutospacing="1" w:line="240" w:lineRule="auto"/>
      <w:jc w:val="right"/>
    </w:pPr>
    <w:rPr>
      <w:rFonts w:ascii="Arial" w:eastAsia="Times New Roman" w:hAnsi="Arial" w:cs="Arial"/>
      <w:b/>
      <w:bCs/>
      <w:sz w:val="16"/>
      <w:szCs w:val="16"/>
      <w:lang w:eastAsia="zh-CN" w:bidi="th-TH"/>
    </w:rPr>
  </w:style>
  <w:style w:type="paragraph" w:customStyle="1" w:styleId="xl75">
    <w:name w:val="xl75"/>
    <w:basedOn w:val="Normal"/>
    <w:rsid w:val="00A22129"/>
    <w:pPr>
      <w:spacing w:before="100" w:beforeAutospacing="1" w:after="100" w:afterAutospacing="1" w:line="240" w:lineRule="auto"/>
      <w:jc w:val="center"/>
    </w:pPr>
    <w:rPr>
      <w:rFonts w:ascii="Arial" w:eastAsia="Times New Roman" w:hAnsi="Arial" w:cs="Arial"/>
      <w:b/>
      <w:bCs/>
      <w:sz w:val="16"/>
      <w:szCs w:val="16"/>
      <w:lang w:eastAsia="zh-CN" w:bidi="th-TH"/>
    </w:rPr>
  </w:style>
  <w:style w:type="paragraph" w:customStyle="1" w:styleId="xl76">
    <w:name w:val="xl76"/>
    <w:basedOn w:val="Normal"/>
    <w:rsid w:val="00A22129"/>
    <w:pPr>
      <w:spacing w:before="100" w:beforeAutospacing="1" w:after="100" w:afterAutospacing="1" w:line="240" w:lineRule="auto"/>
      <w:jc w:val="right"/>
      <w:textAlignment w:val="center"/>
    </w:pPr>
    <w:rPr>
      <w:rFonts w:ascii="Arial" w:eastAsia="Times New Roman" w:hAnsi="Arial" w:cs="Arial"/>
      <w:sz w:val="16"/>
      <w:szCs w:val="16"/>
      <w:lang w:eastAsia="zh-CN" w:bidi="th-TH"/>
    </w:rPr>
  </w:style>
  <w:style w:type="paragraph" w:styleId="Date">
    <w:name w:val="Date"/>
    <w:basedOn w:val="Normal"/>
    <w:next w:val="Normal"/>
    <w:link w:val="DateChar"/>
    <w:uiPriority w:val="99"/>
    <w:semiHidden/>
    <w:unhideWhenUsed/>
    <w:rsid w:val="00D10E88"/>
  </w:style>
  <w:style w:type="character" w:customStyle="1" w:styleId="DateChar">
    <w:name w:val="Date Char"/>
    <w:basedOn w:val="DefaultParagraphFont"/>
    <w:link w:val="Date"/>
    <w:uiPriority w:val="99"/>
    <w:semiHidden/>
    <w:rsid w:val="00D10E8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83704">
      <w:bodyDiv w:val="1"/>
      <w:marLeft w:val="0"/>
      <w:marRight w:val="0"/>
      <w:marTop w:val="0"/>
      <w:marBottom w:val="0"/>
      <w:divBdr>
        <w:top w:val="none" w:sz="0" w:space="0" w:color="auto"/>
        <w:left w:val="none" w:sz="0" w:space="0" w:color="auto"/>
        <w:bottom w:val="none" w:sz="0" w:space="0" w:color="auto"/>
        <w:right w:val="none" w:sz="0" w:space="0" w:color="auto"/>
      </w:divBdr>
    </w:div>
    <w:div w:id="85657598">
      <w:bodyDiv w:val="1"/>
      <w:marLeft w:val="0"/>
      <w:marRight w:val="0"/>
      <w:marTop w:val="0"/>
      <w:marBottom w:val="0"/>
      <w:divBdr>
        <w:top w:val="none" w:sz="0" w:space="0" w:color="auto"/>
        <w:left w:val="none" w:sz="0" w:space="0" w:color="auto"/>
        <w:bottom w:val="none" w:sz="0" w:space="0" w:color="auto"/>
        <w:right w:val="none" w:sz="0" w:space="0" w:color="auto"/>
      </w:divBdr>
    </w:div>
    <w:div w:id="160198831">
      <w:bodyDiv w:val="1"/>
      <w:marLeft w:val="0"/>
      <w:marRight w:val="0"/>
      <w:marTop w:val="0"/>
      <w:marBottom w:val="0"/>
      <w:divBdr>
        <w:top w:val="none" w:sz="0" w:space="0" w:color="auto"/>
        <w:left w:val="none" w:sz="0" w:space="0" w:color="auto"/>
        <w:bottom w:val="none" w:sz="0" w:space="0" w:color="auto"/>
        <w:right w:val="none" w:sz="0" w:space="0" w:color="auto"/>
      </w:divBdr>
    </w:div>
    <w:div w:id="192545357">
      <w:bodyDiv w:val="1"/>
      <w:marLeft w:val="0"/>
      <w:marRight w:val="0"/>
      <w:marTop w:val="0"/>
      <w:marBottom w:val="0"/>
      <w:divBdr>
        <w:top w:val="none" w:sz="0" w:space="0" w:color="auto"/>
        <w:left w:val="none" w:sz="0" w:space="0" w:color="auto"/>
        <w:bottom w:val="none" w:sz="0" w:space="0" w:color="auto"/>
        <w:right w:val="none" w:sz="0" w:space="0" w:color="auto"/>
      </w:divBdr>
    </w:div>
    <w:div w:id="212038061">
      <w:bodyDiv w:val="1"/>
      <w:marLeft w:val="0"/>
      <w:marRight w:val="0"/>
      <w:marTop w:val="0"/>
      <w:marBottom w:val="0"/>
      <w:divBdr>
        <w:top w:val="none" w:sz="0" w:space="0" w:color="auto"/>
        <w:left w:val="none" w:sz="0" w:space="0" w:color="auto"/>
        <w:bottom w:val="none" w:sz="0" w:space="0" w:color="auto"/>
        <w:right w:val="none" w:sz="0" w:space="0" w:color="auto"/>
      </w:divBdr>
    </w:div>
    <w:div w:id="275870921">
      <w:bodyDiv w:val="1"/>
      <w:marLeft w:val="0"/>
      <w:marRight w:val="0"/>
      <w:marTop w:val="0"/>
      <w:marBottom w:val="0"/>
      <w:divBdr>
        <w:top w:val="none" w:sz="0" w:space="0" w:color="auto"/>
        <w:left w:val="none" w:sz="0" w:space="0" w:color="auto"/>
        <w:bottom w:val="none" w:sz="0" w:space="0" w:color="auto"/>
        <w:right w:val="none" w:sz="0" w:space="0" w:color="auto"/>
      </w:divBdr>
    </w:div>
    <w:div w:id="281159075">
      <w:bodyDiv w:val="1"/>
      <w:marLeft w:val="0"/>
      <w:marRight w:val="0"/>
      <w:marTop w:val="0"/>
      <w:marBottom w:val="0"/>
      <w:divBdr>
        <w:top w:val="none" w:sz="0" w:space="0" w:color="auto"/>
        <w:left w:val="none" w:sz="0" w:space="0" w:color="auto"/>
        <w:bottom w:val="none" w:sz="0" w:space="0" w:color="auto"/>
        <w:right w:val="none" w:sz="0" w:space="0" w:color="auto"/>
      </w:divBdr>
    </w:div>
    <w:div w:id="336083044">
      <w:bodyDiv w:val="1"/>
      <w:marLeft w:val="0"/>
      <w:marRight w:val="0"/>
      <w:marTop w:val="0"/>
      <w:marBottom w:val="0"/>
      <w:divBdr>
        <w:top w:val="none" w:sz="0" w:space="0" w:color="auto"/>
        <w:left w:val="none" w:sz="0" w:space="0" w:color="auto"/>
        <w:bottom w:val="none" w:sz="0" w:space="0" w:color="auto"/>
        <w:right w:val="none" w:sz="0" w:space="0" w:color="auto"/>
      </w:divBdr>
    </w:div>
    <w:div w:id="338196086">
      <w:bodyDiv w:val="1"/>
      <w:marLeft w:val="0"/>
      <w:marRight w:val="0"/>
      <w:marTop w:val="0"/>
      <w:marBottom w:val="0"/>
      <w:divBdr>
        <w:top w:val="none" w:sz="0" w:space="0" w:color="auto"/>
        <w:left w:val="none" w:sz="0" w:space="0" w:color="auto"/>
        <w:bottom w:val="none" w:sz="0" w:space="0" w:color="auto"/>
        <w:right w:val="none" w:sz="0" w:space="0" w:color="auto"/>
      </w:divBdr>
    </w:div>
    <w:div w:id="434980848">
      <w:bodyDiv w:val="1"/>
      <w:marLeft w:val="0"/>
      <w:marRight w:val="0"/>
      <w:marTop w:val="0"/>
      <w:marBottom w:val="0"/>
      <w:divBdr>
        <w:top w:val="none" w:sz="0" w:space="0" w:color="auto"/>
        <w:left w:val="none" w:sz="0" w:space="0" w:color="auto"/>
        <w:bottom w:val="none" w:sz="0" w:space="0" w:color="auto"/>
        <w:right w:val="none" w:sz="0" w:space="0" w:color="auto"/>
      </w:divBdr>
    </w:div>
    <w:div w:id="443427171">
      <w:bodyDiv w:val="1"/>
      <w:marLeft w:val="0"/>
      <w:marRight w:val="0"/>
      <w:marTop w:val="0"/>
      <w:marBottom w:val="0"/>
      <w:divBdr>
        <w:top w:val="none" w:sz="0" w:space="0" w:color="auto"/>
        <w:left w:val="none" w:sz="0" w:space="0" w:color="auto"/>
        <w:bottom w:val="none" w:sz="0" w:space="0" w:color="auto"/>
        <w:right w:val="none" w:sz="0" w:space="0" w:color="auto"/>
      </w:divBdr>
    </w:div>
    <w:div w:id="453523459">
      <w:bodyDiv w:val="1"/>
      <w:marLeft w:val="0"/>
      <w:marRight w:val="0"/>
      <w:marTop w:val="0"/>
      <w:marBottom w:val="0"/>
      <w:divBdr>
        <w:top w:val="none" w:sz="0" w:space="0" w:color="auto"/>
        <w:left w:val="none" w:sz="0" w:space="0" w:color="auto"/>
        <w:bottom w:val="none" w:sz="0" w:space="0" w:color="auto"/>
        <w:right w:val="none" w:sz="0" w:space="0" w:color="auto"/>
      </w:divBdr>
    </w:div>
    <w:div w:id="492142416">
      <w:bodyDiv w:val="1"/>
      <w:marLeft w:val="0"/>
      <w:marRight w:val="0"/>
      <w:marTop w:val="0"/>
      <w:marBottom w:val="0"/>
      <w:divBdr>
        <w:top w:val="none" w:sz="0" w:space="0" w:color="auto"/>
        <w:left w:val="none" w:sz="0" w:space="0" w:color="auto"/>
        <w:bottom w:val="none" w:sz="0" w:space="0" w:color="auto"/>
        <w:right w:val="none" w:sz="0" w:space="0" w:color="auto"/>
      </w:divBdr>
    </w:div>
    <w:div w:id="499463806">
      <w:bodyDiv w:val="1"/>
      <w:marLeft w:val="0"/>
      <w:marRight w:val="0"/>
      <w:marTop w:val="0"/>
      <w:marBottom w:val="0"/>
      <w:divBdr>
        <w:top w:val="none" w:sz="0" w:space="0" w:color="auto"/>
        <w:left w:val="none" w:sz="0" w:space="0" w:color="auto"/>
        <w:bottom w:val="none" w:sz="0" w:space="0" w:color="auto"/>
        <w:right w:val="none" w:sz="0" w:space="0" w:color="auto"/>
      </w:divBdr>
    </w:div>
    <w:div w:id="524246725">
      <w:bodyDiv w:val="1"/>
      <w:marLeft w:val="0"/>
      <w:marRight w:val="0"/>
      <w:marTop w:val="0"/>
      <w:marBottom w:val="0"/>
      <w:divBdr>
        <w:top w:val="none" w:sz="0" w:space="0" w:color="auto"/>
        <w:left w:val="none" w:sz="0" w:space="0" w:color="auto"/>
        <w:bottom w:val="none" w:sz="0" w:space="0" w:color="auto"/>
        <w:right w:val="none" w:sz="0" w:space="0" w:color="auto"/>
      </w:divBdr>
    </w:div>
    <w:div w:id="530732139">
      <w:bodyDiv w:val="1"/>
      <w:marLeft w:val="0"/>
      <w:marRight w:val="0"/>
      <w:marTop w:val="0"/>
      <w:marBottom w:val="0"/>
      <w:divBdr>
        <w:top w:val="none" w:sz="0" w:space="0" w:color="auto"/>
        <w:left w:val="none" w:sz="0" w:space="0" w:color="auto"/>
        <w:bottom w:val="none" w:sz="0" w:space="0" w:color="auto"/>
        <w:right w:val="none" w:sz="0" w:space="0" w:color="auto"/>
      </w:divBdr>
    </w:div>
    <w:div w:id="608390373">
      <w:bodyDiv w:val="1"/>
      <w:marLeft w:val="0"/>
      <w:marRight w:val="0"/>
      <w:marTop w:val="0"/>
      <w:marBottom w:val="0"/>
      <w:divBdr>
        <w:top w:val="none" w:sz="0" w:space="0" w:color="auto"/>
        <w:left w:val="none" w:sz="0" w:space="0" w:color="auto"/>
        <w:bottom w:val="none" w:sz="0" w:space="0" w:color="auto"/>
        <w:right w:val="none" w:sz="0" w:space="0" w:color="auto"/>
      </w:divBdr>
    </w:div>
    <w:div w:id="612597045">
      <w:bodyDiv w:val="1"/>
      <w:marLeft w:val="0"/>
      <w:marRight w:val="0"/>
      <w:marTop w:val="0"/>
      <w:marBottom w:val="0"/>
      <w:divBdr>
        <w:top w:val="none" w:sz="0" w:space="0" w:color="auto"/>
        <w:left w:val="none" w:sz="0" w:space="0" w:color="auto"/>
        <w:bottom w:val="none" w:sz="0" w:space="0" w:color="auto"/>
        <w:right w:val="none" w:sz="0" w:space="0" w:color="auto"/>
      </w:divBdr>
    </w:div>
    <w:div w:id="729036683">
      <w:bodyDiv w:val="1"/>
      <w:marLeft w:val="0"/>
      <w:marRight w:val="0"/>
      <w:marTop w:val="0"/>
      <w:marBottom w:val="0"/>
      <w:divBdr>
        <w:top w:val="none" w:sz="0" w:space="0" w:color="auto"/>
        <w:left w:val="none" w:sz="0" w:space="0" w:color="auto"/>
        <w:bottom w:val="none" w:sz="0" w:space="0" w:color="auto"/>
        <w:right w:val="none" w:sz="0" w:space="0" w:color="auto"/>
      </w:divBdr>
    </w:div>
    <w:div w:id="731319445">
      <w:bodyDiv w:val="1"/>
      <w:marLeft w:val="0"/>
      <w:marRight w:val="0"/>
      <w:marTop w:val="0"/>
      <w:marBottom w:val="0"/>
      <w:divBdr>
        <w:top w:val="none" w:sz="0" w:space="0" w:color="auto"/>
        <w:left w:val="none" w:sz="0" w:space="0" w:color="auto"/>
        <w:bottom w:val="none" w:sz="0" w:space="0" w:color="auto"/>
        <w:right w:val="none" w:sz="0" w:space="0" w:color="auto"/>
      </w:divBdr>
    </w:div>
    <w:div w:id="754402417">
      <w:bodyDiv w:val="1"/>
      <w:marLeft w:val="0"/>
      <w:marRight w:val="0"/>
      <w:marTop w:val="0"/>
      <w:marBottom w:val="0"/>
      <w:divBdr>
        <w:top w:val="none" w:sz="0" w:space="0" w:color="auto"/>
        <w:left w:val="none" w:sz="0" w:space="0" w:color="auto"/>
        <w:bottom w:val="none" w:sz="0" w:space="0" w:color="auto"/>
        <w:right w:val="none" w:sz="0" w:space="0" w:color="auto"/>
      </w:divBdr>
    </w:div>
    <w:div w:id="790710774">
      <w:bodyDiv w:val="1"/>
      <w:marLeft w:val="0"/>
      <w:marRight w:val="0"/>
      <w:marTop w:val="0"/>
      <w:marBottom w:val="0"/>
      <w:divBdr>
        <w:top w:val="none" w:sz="0" w:space="0" w:color="auto"/>
        <w:left w:val="none" w:sz="0" w:space="0" w:color="auto"/>
        <w:bottom w:val="none" w:sz="0" w:space="0" w:color="auto"/>
        <w:right w:val="none" w:sz="0" w:space="0" w:color="auto"/>
      </w:divBdr>
    </w:div>
    <w:div w:id="804081113">
      <w:bodyDiv w:val="1"/>
      <w:marLeft w:val="0"/>
      <w:marRight w:val="0"/>
      <w:marTop w:val="0"/>
      <w:marBottom w:val="0"/>
      <w:divBdr>
        <w:top w:val="none" w:sz="0" w:space="0" w:color="auto"/>
        <w:left w:val="none" w:sz="0" w:space="0" w:color="auto"/>
        <w:bottom w:val="none" w:sz="0" w:space="0" w:color="auto"/>
        <w:right w:val="none" w:sz="0" w:space="0" w:color="auto"/>
      </w:divBdr>
    </w:div>
    <w:div w:id="823936802">
      <w:bodyDiv w:val="1"/>
      <w:marLeft w:val="0"/>
      <w:marRight w:val="0"/>
      <w:marTop w:val="0"/>
      <w:marBottom w:val="0"/>
      <w:divBdr>
        <w:top w:val="none" w:sz="0" w:space="0" w:color="auto"/>
        <w:left w:val="none" w:sz="0" w:space="0" w:color="auto"/>
        <w:bottom w:val="none" w:sz="0" w:space="0" w:color="auto"/>
        <w:right w:val="none" w:sz="0" w:space="0" w:color="auto"/>
      </w:divBdr>
    </w:div>
    <w:div w:id="829250771">
      <w:bodyDiv w:val="1"/>
      <w:marLeft w:val="0"/>
      <w:marRight w:val="0"/>
      <w:marTop w:val="0"/>
      <w:marBottom w:val="0"/>
      <w:divBdr>
        <w:top w:val="none" w:sz="0" w:space="0" w:color="auto"/>
        <w:left w:val="none" w:sz="0" w:space="0" w:color="auto"/>
        <w:bottom w:val="none" w:sz="0" w:space="0" w:color="auto"/>
        <w:right w:val="none" w:sz="0" w:space="0" w:color="auto"/>
      </w:divBdr>
    </w:div>
    <w:div w:id="886062796">
      <w:bodyDiv w:val="1"/>
      <w:marLeft w:val="0"/>
      <w:marRight w:val="0"/>
      <w:marTop w:val="0"/>
      <w:marBottom w:val="0"/>
      <w:divBdr>
        <w:top w:val="none" w:sz="0" w:space="0" w:color="auto"/>
        <w:left w:val="none" w:sz="0" w:space="0" w:color="auto"/>
        <w:bottom w:val="none" w:sz="0" w:space="0" w:color="auto"/>
        <w:right w:val="none" w:sz="0" w:space="0" w:color="auto"/>
      </w:divBdr>
    </w:div>
    <w:div w:id="891617911">
      <w:bodyDiv w:val="1"/>
      <w:marLeft w:val="0"/>
      <w:marRight w:val="0"/>
      <w:marTop w:val="0"/>
      <w:marBottom w:val="0"/>
      <w:divBdr>
        <w:top w:val="none" w:sz="0" w:space="0" w:color="auto"/>
        <w:left w:val="none" w:sz="0" w:space="0" w:color="auto"/>
        <w:bottom w:val="none" w:sz="0" w:space="0" w:color="auto"/>
        <w:right w:val="none" w:sz="0" w:space="0" w:color="auto"/>
      </w:divBdr>
    </w:div>
    <w:div w:id="964196353">
      <w:bodyDiv w:val="1"/>
      <w:marLeft w:val="0"/>
      <w:marRight w:val="0"/>
      <w:marTop w:val="0"/>
      <w:marBottom w:val="0"/>
      <w:divBdr>
        <w:top w:val="none" w:sz="0" w:space="0" w:color="auto"/>
        <w:left w:val="none" w:sz="0" w:space="0" w:color="auto"/>
        <w:bottom w:val="none" w:sz="0" w:space="0" w:color="auto"/>
        <w:right w:val="none" w:sz="0" w:space="0" w:color="auto"/>
      </w:divBdr>
    </w:div>
    <w:div w:id="1103300212">
      <w:bodyDiv w:val="1"/>
      <w:marLeft w:val="0"/>
      <w:marRight w:val="0"/>
      <w:marTop w:val="0"/>
      <w:marBottom w:val="0"/>
      <w:divBdr>
        <w:top w:val="none" w:sz="0" w:space="0" w:color="auto"/>
        <w:left w:val="none" w:sz="0" w:space="0" w:color="auto"/>
        <w:bottom w:val="none" w:sz="0" w:space="0" w:color="auto"/>
        <w:right w:val="none" w:sz="0" w:space="0" w:color="auto"/>
      </w:divBdr>
    </w:div>
    <w:div w:id="1137260204">
      <w:bodyDiv w:val="1"/>
      <w:marLeft w:val="0"/>
      <w:marRight w:val="0"/>
      <w:marTop w:val="0"/>
      <w:marBottom w:val="0"/>
      <w:divBdr>
        <w:top w:val="none" w:sz="0" w:space="0" w:color="auto"/>
        <w:left w:val="none" w:sz="0" w:space="0" w:color="auto"/>
        <w:bottom w:val="none" w:sz="0" w:space="0" w:color="auto"/>
        <w:right w:val="none" w:sz="0" w:space="0" w:color="auto"/>
      </w:divBdr>
    </w:div>
    <w:div w:id="1230307803">
      <w:bodyDiv w:val="1"/>
      <w:marLeft w:val="0"/>
      <w:marRight w:val="0"/>
      <w:marTop w:val="0"/>
      <w:marBottom w:val="0"/>
      <w:divBdr>
        <w:top w:val="none" w:sz="0" w:space="0" w:color="auto"/>
        <w:left w:val="none" w:sz="0" w:space="0" w:color="auto"/>
        <w:bottom w:val="none" w:sz="0" w:space="0" w:color="auto"/>
        <w:right w:val="none" w:sz="0" w:space="0" w:color="auto"/>
      </w:divBdr>
    </w:div>
    <w:div w:id="1400976052">
      <w:bodyDiv w:val="1"/>
      <w:marLeft w:val="0"/>
      <w:marRight w:val="0"/>
      <w:marTop w:val="0"/>
      <w:marBottom w:val="0"/>
      <w:divBdr>
        <w:top w:val="none" w:sz="0" w:space="0" w:color="auto"/>
        <w:left w:val="none" w:sz="0" w:space="0" w:color="auto"/>
        <w:bottom w:val="none" w:sz="0" w:space="0" w:color="auto"/>
        <w:right w:val="none" w:sz="0" w:space="0" w:color="auto"/>
      </w:divBdr>
    </w:div>
    <w:div w:id="1416512839">
      <w:bodyDiv w:val="1"/>
      <w:marLeft w:val="0"/>
      <w:marRight w:val="0"/>
      <w:marTop w:val="0"/>
      <w:marBottom w:val="0"/>
      <w:divBdr>
        <w:top w:val="none" w:sz="0" w:space="0" w:color="auto"/>
        <w:left w:val="none" w:sz="0" w:space="0" w:color="auto"/>
        <w:bottom w:val="none" w:sz="0" w:space="0" w:color="auto"/>
        <w:right w:val="none" w:sz="0" w:space="0" w:color="auto"/>
      </w:divBdr>
    </w:div>
    <w:div w:id="1529564551">
      <w:bodyDiv w:val="1"/>
      <w:marLeft w:val="0"/>
      <w:marRight w:val="0"/>
      <w:marTop w:val="0"/>
      <w:marBottom w:val="0"/>
      <w:divBdr>
        <w:top w:val="none" w:sz="0" w:space="0" w:color="auto"/>
        <w:left w:val="none" w:sz="0" w:space="0" w:color="auto"/>
        <w:bottom w:val="none" w:sz="0" w:space="0" w:color="auto"/>
        <w:right w:val="none" w:sz="0" w:space="0" w:color="auto"/>
      </w:divBdr>
    </w:div>
    <w:div w:id="1548183470">
      <w:bodyDiv w:val="1"/>
      <w:marLeft w:val="0"/>
      <w:marRight w:val="0"/>
      <w:marTop w:val="0"/>
      <w:marBottom w:val="0"/>
      <w:divBdr>
        <w:top w:val="none" w:sz="0" w:space="0" w:color="auto"/>
        <w:left w:val="none" w:sz="0" w:space="0" w:color="auto"/>
        <w:bottom w:val="none" w:sz="0" w:space="0" w:color="auto"/>
        <w:right w:val="none" w:sz="0" w:space="0" w:color="auto"/>
      </w:divBdr>
    </w:div>
    <w:div w:id="1577399219">
      <w:bodyDiv w:val="1"/>
      <w:marLeft w:val="0"/>
      <w:marRight w:val="0"/>
      <w:marTop w:val="0"/>
      <w:marBottom w:val="0"/>
      <w:divBdr>
        <w:top w:val="none" w:sz="0" w:space="0" w:color="auto"/>
        <w:left w:val="none" w:sz="0" w:space="0" w:color="auto"/>
        <w:bottom w:val="none" w:sz="0" w:space="0" w:color="auto"/>
        <w:right w:val="none" w:sz="0" w:space="0" w:color="auto"/>
      </w:divBdr>
    </w:div>
    <w:div w:id="1606033174">
      <w:bodyDiv w:val="1"/>
      <w:marLeft w:val="0"/>
      <w:marRight w:val="0"/>
      <w:marTop w:val="0"/>
      <w:marBottom w:val="0"/>
      <w:divBdr>
        <w:top w:val="none" w:sz="0" w:space="0" w:color="auto"/>
        <w:left w:val="none" w:sz="0" w:space="0" w:color="auto"/>
        <w:bottom w:val="none" w:sz="0" w:space="0" w:color="auto"/>
        <w:right w:val="none" w:sz="0" w:space="0" w:color="auto"/>
      </w:divBdr>
    </w:div>
    <w:div w:id="1623148497">
      <w:bodyDiv w:val="1"/>
      <w:marLeft w:val="0"/>
      <w:marRight w:val="0"/>
      <w:marTop w:val="0"/>
      <w:marBottom w:val="0"/>
      <w:divBdr>
        <w:top w:val="none" w:sz="0" w:space="0" w:color="auto"/>
        <w:left w:val="none" w:sz="0" w:space="0" w:color="auto"/>
        <w:bottom w:val="none" w:sz="0" w:space="0" w:color="auto"/>
        <w:right w:val="none" w:sz="0" w:space="0" w:color="auto"/>
      </w:divBdr>
    </w:div>
    <w:div w:id="1633173427">
      <w:bodyDiv w:val="1"/>
      <w:marLeft w:val="0"/>
      <w:marRight w:val="0"/>
      <w:marTop w:val="0"/>
      <w:marBottom w:val="0"/>
      <w:divBdr>
        <w:top w:val="none" w:sz="0" w:space="0" w:color="auto"/>
        <w:left w:val="none" w:sz="0" w:space="0" w:color="auto"/>
        <w:bottom w:val="none" w:sz="0" w:space="0" w:color="auto"/>
        <w:right w:val="none" w:sz="0" w:space="0" w:color="auto"/>
      </w:divBdr>
    </w:div>
    <w:div w:id="1650474465">
      <w:bodyDiv w:val="1"/>
      <w:marLeft w:val="0"/>
      <w:marRight w:val="0"/>
      <w:marTop w:val="0"/>
      <w:marBottom w:val="0"/>
      <w:divBdr>
        <w:top w:val="none" w:sz="0" w:space="0" w:color="auto"/>
        <w:left w:val="none" w:sz="0" w:space="0" w:color="auto"/>
        <w:bottom w:val="none" w:sz="0" w:space="0" w:color="auto"/>
        <w:right w:val="none" w:sz="0" w:space="0" w:color="auto"/>
      </w:divBdr>
    </w:div>
    <w:div w:id="1700928149">
      <w:bodyDiv w:val="1"/>
      <w:marLeft w:val="0"/>
      <w:marRight w:val="0"/>
      <w:marTop w:val="0"/>
      <w:marBottom w:val="0"/>
      <w:divBdr>
        <w:top w:val="none" w:sz="0" w:space="0" w:color="auto"/>
        <w:left w:val="none" w:sz="0" w:space="0" w:color="auto"/>
        <w:bottom w:val="none" w:sz="0" w:space="0" w:color="auto"/>
        <w:right w:val="none" w:sz="0" w:space="0" w:color="auto"/>
      </w:divBdr>
    </w:div>
    <w:div w:id="1717704014">
      <w:bodyDiv w:val="1"/>
      <w:marLeft w:val="0"/>
      <w:marRight w:val="0"/>
      <w:marTop w:val="0"/>
      <w:marBottom w:val="0"/>
      <w:divBdr>
        <w:top w:val="none" w:sz="0" w:space="0" w:color="auto"/>
        <w:left w:val="none" w:sz="0" w:space="0" w:color="auto"/>
        <w:bottom w:val="none" w:sz="0" w:space="0" w:color="auto"/>
        <w:right w:val="none" w:sz="0" w:space="0" w:color="auto"/>
      </w:divBdr>
    </w:div>
    <w:div w:id="1881014313">
      <w:bodyDiv w:val="1"/>
      <w:marLeft w:val="0"/>
      <w:marRight w:val="0"/>
      <w:marTop w:val="0"/>
      <w:marBottom w:val="0"/>
      <w:divBdr>
        <w:top w:val="none" w:sz="0" w:space="0" w:color="auto"/>
        <w:left w:val="none" w:sz="0" w:space="0" w:color="auto"/>
        <w:bottom w:val="none" w:sz="0" w:space="0" w:color="auto"/>
        <w:right w:val="none" w:sz="0" w:space="0" w:color="auto"/>
      </w:divBdr>
    </w:div>
    <w:div w:id="1884318451">
      <w:bodyDiv w:val="1"/>
      <w:marLeft w:val="0"/>
      <w:marRight w:val="0"/>
      <w:marTop w:val="0"/>
      <w:marBottom w:val="0"/>
      <w:divBdr>
        <w:top w:val="none" w:sz="0" w:space="0" w:color="auto"/>
        <w:left w:val="none" w:sz="0" w:space="0" w:color="auto"/>
        <w:bottom w:val="none" w:sz="0" w:space="0" w:color="auto"/>
        <w:right w:val="none" w:sz="0" w:space="0" w:color="auto"/>
      </w:divBdr>
    </w:div>
    <w:div w:id="1903447745">
      <w:bodyDiv w:val="1"/>
      <w:marLeft w:val="0"/>
      <w:marRight w:val="0"/>
      <w:marTop w:val="0"/>
      <w:marBottom w:val="0"/>
      <w:divBdr>
        <w:top w:val="none" w:sz="0" w:space="0" w:color="auto"/>
        <w:left w:val="none" w:sz="0" w:space="0" w:color="auto"/>
        <w:bottom w:val="none" w:sz="0" w:space="0" w:color="auto"/>
        <w:right w:val="none" w:sz="0" w:space="0" w:color="auto"/>
      </w:divBdr>
    </w:div>
    <w:div w:id="1938099638">
      <w:bodyDiv w:val="1"/>
      <w:marLeft w:val="0"/>
      <w:marRight w:val="0"/>
      <w:marTop w:val="0"/>
      <w:marBottom w:val="0"/>
      <w:divBdr>
        <w:top w:val="none" w:sz="0" w:space="0" w:color="auto"/>
        <w:left w:val="none" w:sz="0" w:space="0" w:color="auto"/>
        <w:bottom w:val="none" w:sz="0" w:space="0" w:color="auto"/>
        <w:right w:val="none" w:sz="0" w:space="0" w:color="auto"/>
      </w:divBdr>
    </w:div>
    <w:div w:id="2029988305">
      <w:bodyDiv w:val="1"/>
      <w:marLeft w:val="0"/>
      <w:marRight w:val="0"/>
      <w:marTop w:val="0"/>
      <w:marBottom w:val="0"/>
      <w:divBdr>
        <w:top w:val="none" w:sz="0" w:space="0" w:color="auto"/>
        <w:left w:val="none" w:sz="0" w:space="0" w:color="auto"/>
        <w:bottom w:val="none" w:sz="0" w:space="0" w:color="auto"/>
        <w:right w:val="none" w:sz="0" w:space="0" w:color="auto"/>
      </w:divBdr>
    </w:div>
    <w:div w:id="2032221093">
      <w:bodyDiv w:val="1"/>
      <w:marLeft w:val="0"/>
      <w:marRight w:val="0"/>
      <w:marTop w:val="0"/>
      <w:marBottom w:val="0"/>
      <w:divBdr>
        <w:top w:val="none" w:sz="0" w:space="0" w:color="auto"/>
        <w:left w:val="none" w:sz="0" w:space="0" w:color="auto"/>
        <w:bottom w:val="none" w:sz="0" w:space="0" w:color="auto"/>
        <w:right w:val="none" w:sz="0" w:space="0" w:color="auto"/>
      </w:divBdr>
    </w:div>
    <w:div w:id="2096510857">
      <w:bodyDiv w:val="1"/>
      <w:marLeft w:val="0"/>
      <w:marRight w:val="0"/>
      <w:marTop w:val="0"/>
      <w:marBottom w:val="0"/>
      <w:divBdr>
        <w:top w:val="none" w:sz="0" w:space="0" w:color="auto"/>
        <w:left w:val="none" w:sz="0" w:space="0" w:color="auto"/>
        <w:bottom w:val="none" w:sz="0" w:space="0" w:color="auto"/>
        <w:right w:val="none" w:sz="0" w:space="0" w:color="auto"/>
      </w:divBdr>
    </w:div>
    <w:div w:id="2121484324">
      <w:bodyDiv w:val="1"/>
      <w:marLeft w:val="0"/>
      <w:marRight w:val="0"/>
      <w:marTop w:val="0"/>
      <w:marBottom w:val="0"/>
      <w:divBdr>
        <w:top w:val="none" w:sz="0" w:space="0" w:color="auto"/>
        <w:left w:val="none" w:sz="0" w:space="0" w:color="auto"/>
        <w:bottom w:val="none" w:sz="0" w:space="0" w:color="auto"/>
        <w:right w:val="none" w:sz="0" w:space="0" w:color="auto"/>
      </w:divBdr>
    </w:div>
    <w:div w:id="213984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ss.gov/guides/collective-bargaining-agreements-union-contract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0.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7A8181A5FEF542BB57ED987A273B4D" ma:contentTypeVersion="14" ma:contentTypeDescription="Create a new document." ma:contentTypeScope="" ma:versionID="2ed41689d4d3961b3451fb3840b64be4">
  <xsd:schema xmlns:xsd="http://www.w3.org/2001/XMLSchema" xmlns:xs="http://www.w3.org/2001/XMLSchema" xmlns:p="http://schemas.microsoft.com/office/2006/metadata/properties" xmlns:ns2="d2ba2bb9-7c0f-4331-8390-4249fa36a85d" xmlns:ns3="f7cf003f-794b-4eed-a80b-fe8d958d1dfd" targetNamespace="http://schemas.microsoft.com/office/2006/metadata/properties" ma:root="true" ma:fieldsID="b7d4fdb1093d22528ca8ba15006ef769" ns2:_="" ns3:_="">
    <xsd:import namespace="d2ba2bb9-7c0f-4331-8390-4249fa36a85d"/>
    <xsd:import namespace="f7cf003f-794b-4eed-a80b-fe8d958d1d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a2bb9-7c0f-4331-8390-4249fa36a8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cf003f-794b-4eed-a80b-fe8d958d1d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b10b1f-7983-4a69-8dd2-ab17a8487183}" ma:internalName="TaxCatchAll" ma:showField="CatchAllData" ma:web="f7cf003f-794b-4eed-a80b-fe8d958d1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7cf003f-794b-4eed-a80b-fe8d958d1dfd" xsi:nil="true"/>
    <lcf76f155ced4ddcb4097134ff3c332f xmlns="d2ba2bb9-7c0f-4331-8390-4249fa36a8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81B1D-EC78-4EF9-BE51-573F4FC2B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a2bb9-7c0f-4331-8390-4249fa36a85d"/>
    <ds:schemaRef ds:uri="f7cf003f-794b-4eed-a80b-fe8d958d1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A3AD30-C1E1-4DBC-96E4-48C22C1433E7}">
  <ds:schemaRefs>
    <ds:schemaRef ds:uri="http://schemas.microsoft.com/office/2006/metadata/properties"/>
    <ds:schemaRef ds:uri="http://schemas.microsoft.com/office/infopath/2007/PartnerControls"/>
    <ds:schemaRef ds:uri="f7cf003f-794b-4eed-a80b-fe8d958d1dfd"/>
    <ds:schemaRef ds:uri="d2ba2bb9-7c0f-4331-8390-4249fa36a85d"/>
  </ds:schemaRefs>
</ds:datastoreItem>
</file>

<file path=customXml/itemProps3.xml><?xml version="1.0" encoding="utf-8"?>
<ds:datastoreItem xmlns:ds="http://schemas.openxmlformats.org/officeDocument/2006/customXml" ds:itemID="{6E061E28-A969-434B-83DA-6186A7EE2C94}">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45</Pages>
  <Words>10823</Words>
  <Characters>61697</Characters>
  <Application>Microsoft Office Word</Application>
  <DocSecurity>4</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72376</CharactersWithSpaces>
  <SharedDoc>false</SharedDoc>
  <HLinks>
    <vt:vector size="30" baseType="variant">
      <vt:variant>
        <vt:i4>7471128</vt:i4>
      </vt:variant>
      <vt:variant>
        <vt:i4>12</vt:i4>
      </vt:variant>
      <vt:variant>
        <vt:i4>0</vt:i4>
      </vt:variant>
      <vt:variant>
        <vt:i4>5</vt:i4>
      </vt:variant>
      <vt:variant>
        <vt:lpwstr>mailto:Sara.Renkert@mass.gov.</vt:lpwstr>
      </vt:variant>
      <vt:variant>
        <vt:lpwstr/>
      </vt:variant>
      <vt:variant>
        <vt:i4>2424938</vt:i4>
      </vt:variant>
      <vt:variant>
        <vt:i4>9</vt:i4>
      </vt:variant>
      <vt:variant>
        <vt:i4>0</vt:i4>
      </vt:variant>
      <vt:variant>
        <vt:i4>5</vt:i4>
      </vt:variant>
      <vt:variant>
        <vt:lpwstr/>
      </vt:variant>
      <vt:variant>
        <vt:lpwstr>_TOC_250000</vt:lpwstr>
      </vt:variant>
      <vt:variant>
        <vt:i4>2424938</vt:i4>
      </vt:variant>
      <vt:variant>
        <vt:i4>6</vt:i4>
      </vt:variant>
      <vt:variant>
        <vt:i4>0</vt:i4>
      </vt:variant>
      <vt:variant>
        <vt:i4>5</vt:i4>
      </vt:variant>
      <vt:variant>
        <vt:lpwstr/>
      </vt:variant>
      <vt:variant>
        <vt:lpwstr>_TOC_250001</vt:lpwstr>
      </vt:variant>
      <vt:variant>
        <vt:i4>2424938</vt:i4>
      </vt:variant>
      <vt:variant>
        <vt:i4>3</vt:i4>
      </vt:variant>
      <vt:variant>
        <vt:i4>0</vt:i4>
      </vt:variant>
      <vt:variant>
        <vt:i4>5</vt:i4>
      </vt:variant>
      <vt:variant>
        <vt:lpwstr/>
      </vt:variant>
      <vt:variant>
        <vt:lpwstr>_TOC_250002</vt:lpwstr>
      </vt:variant>
      <vt:variant>
        <vt:i4>5242910</vt:i4>
      </vt:variant>
      <vt:variant>
        <vt:i4>0</vt:i4>
      </vt:variant>
      <vt:variant>
        <vt:i4>0</vt:i4>
      </vt:variant>
      <vt:variant>
        <vt:i4>5</vt:i4>
      </vt:variant>
      <vt:variant>
        <vt:lpwstr>https://www.mass.gov/guides/collective-bargaining-agreements-union-contracts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Sharon R. (HRD)</dc:creator>
  <cp:keywords/>
  <dc:description/>
  <cp:lastModifiedBy>DiMichele, Paula J (HRD)</cp:lastModifiedBy>
  <cp:revision>2</cp:revision>
  <dcterms:created xsi:type="dcterms:W3CDTF">2024-10-09T18:05:00Z</dcterms:created>
  <dcterms:modified xsi:type="dcterms:W3CDTF">2024-10-09T18:05:00Z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c8df1d52c6e0e8973f591a3e943e19539b110f982fdd9f2fa7792af00fbb0478</vt:lpwstr>
  </property>
  <property fmtid="{D5CDD505-2E9C-101B-9397-08002B2CF9AE}" pid="3" name="ContentTypeId">
    <vt:lpwstr>0x0101003A7A8181A5FEF542BB57ED987A273B4D</vt:lpwstr>
  </property>
  <property fmtid="{D5CDD505-2E9C-101B-9397-08002B2CF9AE}" pid="4" name="MediaServiceImageTags">
    <vt:lpwstr/>
  </property>
</Properties>
</file>