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5830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F57C462" wp14:editId="2515CC6E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7E8E7" w14:textId="77777777" w:rsidR="005331F9" w:rsidRDefault="005331F9" w:rsidP="009E7252">
      <w:pPr>
        <w:pStyle w:val="Heading1"/>
      </w:pPr>
    </w:p>
    <w:p w14:paraId="41BEC57D" w14:textId="0A68EE7C" w:rsidR="0015397C" w:rsidRPr="005331F9" w:rsidRDefault="00060A34" w:rsidP="00B10F5A">
      <w:pPr>
        <w:pStyle w:val="Heading1"/>
      </w:pPr>
      <w:r>
        <w:rPr>
          <w:rFonts w:ascii="PMingLiU" w:eastAsia="PMingLiU" w:hAnsi="PMingLiU" w:cs="PMingLiU" w:hint="eastAsia"/>
        </w:rPr>
        <w:t>自然保育与娱乐部</w:t>
      </w:r>
      <w:r w:rsidR="000F1B51" w:rsidRPr="000F1B51">
        <w:rPr>
          <w:rFonts w:ascii="PMingLiU" w:eastAsia="PMingLiU" w:hAnsi="PMingLiU" w:cs="PMingLiU"/>
        </w:rPr>
        <w:t>（</w:t>
      </w:r>
      <w:r w:rsidR="000F1B51">
        <w:t>DCR</w:t>
      </w:r>
      <w:r w:rsidR="000F1B51" w:rsidRPr="000F1B51">
        <w:rPr>
          <w:rFonts w:ascii="PMingLiU" w:eastAsia="PMingLiU" w:hAnsi="PMingLiU" w:cs="PMingLiU"/>
        </w:rPr>
        <w:t>）</w:t>
      </w:r>
      <w:r w:rsidR="005331F9" w:rsidRPr="005331F9">
        <w:br/>
      </w:r>
      <w:r w:rsidR="00437125" w:rsidRPr="005331F9">
        <w:t>Massachusetts</w:t>
      </w:r>
      <w:r>
        <w:t xml:space="preserve"> </w:t>
      </w:r>
      <w:r>
        <w:rPr>
          <w:rFonts w:ascii="PMingLiU" w:eastAsia="PMingLiU" w:hAnsi="PMingLiU" w:cs="PMingLiU" w:hint="eastAsia"/>
        </w:rPr>
        <w:t>联邦</w:t>
      </w:r>
    </w:p>
    <w:p w14:paraId="4EAB2D38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472125F4" w14:textId="1B2AC854" w:rsidR="006C3E56" w:rsidRDefault="00FB253E" w:rsidP="00493DED">
      <w:pPr>
        <w:pStyle w:val="Heading1"/>
      </w:pPr>
      <w:r w:rsidRPr="00FB253E">
        <w:rPr>
          <w:rFonts w:ascii="PMingLiU" w:eastAsia="PMingLiU" w:hAnsi="PMingLiU" w:cs="PMingLiU" w:hint="eastAsia"/>
        </w:rPr>
        <w:t>纪念大道</w:t>
      </w:r>
      <w:r w:rsidRPr="00FB253E">
        <w:t xml:space="preserve"> </w:t>
      </w:r>
      <w:r w:rsidR="005773A1" w:rsidRPr="000F1B51">
        <w:rPr>
          <w:rFonts w:ascii="PMingLiU" w:eastAsia="PMingLiU" w:hAnsi="PMingLiU" w:cs="PMingLiU"/>
        </w:rPr>
        <w:t>（</w:t>
      </w:r>
      <w:r w:rsidRPr="00FB253E">
        <w:t>Memorial Drive</w:t>
      </w:r>
      <w:r w:rsidR="005773A1" w:rsidRPr="000F1B51">
        <w:rPr>
          <w:rFonts w:ascii="PMingLiU" w:eastAsia="PMingLiU" w:hAnsi="PMingLiU" w:cs="PMingLiU"/>
        </w:rPr>
        <w:t>）</w:t>
      </w:r>
      <w:r w:rsidRPr="00FB253E">
        <w:rPr>
          <w:rFonts w:ascii="PMingLiU" w:eastAsia="PMingLiU" w:hAnsi="PMingLiU" w:cs="PMingLiU" w:hint="eastAsia"/>
        </w:rPr>
        <w:t>第三期与</w:t>
      </w:r>
      <w:r w:rsidRPr="00FB253E">
        <w:t xml:space="preserve"> Riverbend </w:t>
      </w:r>
      <w:r w:rsidRPr="00FB253E">
        <w:rPr>
          <w:rFonts w:ascii="PMingLiU" w:eastAsia="PMingLiU" w:hAnsi="PMingLiU" w:cs="PMingLiU" w:hint="eastAsia"/>
        </w:rPr>
        <w:t>公园</w:t>
      </w:r>
      <w:r w:rsidR="006C3E56" w:rsidRPr="006C3E56">
        <w:t xml:space="preserve"> </w:t>
      </w:r>
    </w:p>
    <w:p w14:paraId="4EC74CF4" w14:textId="0A8772CA" w:rsidR="00493DED" w:rsidRPr="00493DED" w:rsidRDefault="00FB253E" w:rsidP="00493DED">
      <w:pPr>
        <w:pStyle w:val="Heading1"/>
      </w:pPr>
      <w:r w:rsidRPr="00FB253E">
        <w:rPr>
          <w:rFonts w:ascii="PMingLiU" w:eastAsia="PMingLiU" w:hAnsi="PMingLiU" w:cs="PMingLiU" w:hint="eastAsia"/>
        </w:rPr>
        <w:t>更新说明会议</w:t>
      </w:r>
    </w:p>
    <w:p w14:paraId="4EE01DB5" w14:textId="77777777" w:rsidR="00680CF2" w:rsidRPr="009E7252" w:rsidRDefault="00680CF2" w:rsidP="009E7252">
      <w:pPr>
        <w:pStyle w:val="Heading1"/>
      </w:pPr>
    </w:p>
    <w:p w14:paraId="06E08645" w14:textId="261ABE98" w:rsidR="00493DED" w:rsidRDefault="00EF75E2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EF75E2">
        <w:rPr>
          <w:b/>
          <w:bCs/>
          <w:color w:val="000000" w:themeColor="text1"/>
          <w:sz w:val="24"/>
          <w:szCs w:val="24"/>
        </w:rPr>
        <w:t xml:space="preserve">2 </w:t>
      </w:r>
      <w:r w:rsidRPr="00EF75E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 w:rsidRPr="00EF75E2">
        <w:rPr>
          <w:b/>
          <w:bCs/>
          <w:color w:val="000000" w:themeColor="text1"/>
          <w:sz w:val="24"/>
          <w:szCs w:val="24"/>
        </w:rPr>
        <w:t xml:space="preserve"> 5 </w:t>
      </w:r>
      <w:r w:rsidRPr="00EF75E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日（星期四）下午</w:t>
      </w:r>
      <w:r w:rsidRPr="00EF75E2">
        <w:rPr>
          <w:b/>
          <w:bCs/>
          <w:color w:val="000000" w:themeColor="text1"/>
          <w:sz w:val="24"/>
          <w:szCs w:val="24"/>
        </w:rPr>
        <w:t xml:space="preserve"> 6:00 – 7:00 </w:t>
      </w:r>
    </w:p>
    <w:p w14:paraId="6E8BAC8D" w14:textId="026B2C68" w:rsidR="00BF6D6F" w:rsidRDefault="00A5185A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AC16B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hyperlink r:id="rId9" w:history="1">
        <w:r w:rsidRPr="00AC16B2">
          <w:rPr>
            <w:rStyle w:val="Hyperlink"/>
            <w:b/>
            <w:bCs/>
            <w:sz w:val="24"/>
            <w:szCs w:val="24"/>
          </w:rPr>
          <w:t xml:space="preserve"> Zoom </w:t>
        </w:r>
        <w:r w:rsidRPr="00AC16B2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</w:rPr>
          <w:t>注册链接</w:t>
        </w:r>
      </w:hyperlink>
      <w:r w:rsidRPr="00AC16B2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报名参加会议。</w:t>
      </w:r>
    </w:p>
    <w:p w14:paraId="13DAB04D" w14:textId="77777777" w:rsidR="00BE4425" w:rsidRDefault="00BE4425" w:rsidP="00493DED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379E2A8" w14:textId="320587F1" w:rsidR="00D017AB" w:rsidRPr="00D017AB" w:rsidRDefault="003B57A6" w:rsidP="00D017AB">
      <w:pPr>
        <w:pStyle w:val="BodyText"/>
        <w:spacing w:before="256"/>
        <w:ind w:right="183"/>
        <w:rPr>
          <w:sz w:val="27"/>
          <w:szCs w:val="27"/>
        </w:rPr>
      </w:pPr>
      <w:r w:rsidRPr="003B57A6">
        <w:rPr>
          <w:rFonts w:ascii="PMingLiU" w:eastAsia="PMingLiU" w:hAnsi="PMingLiU" w:cs="PMingLiU" w:hint="eastAsia"/>
          <w:sz w:val="27"/>
          <w:szCs w:val="27"/>
        </w:rPr>
        <w:t>本次线上会议将说明</w:t>
      </w:r>
      <w:r w:rsidRPr="003B57A6">
        <w:rPr>
          <w:sz w:val="27"/>
          <w:szCs w:val="27"/>
        </w:rPr>
        <w:t xml:space="preserve"> Memorial Drive </w:t>
      </w:r>
      <w:r w:rsidRPr="003B57A6">
        <w:rPr>
          <w:rFonts w:ascii="PMingLiU" w:eastAsia="PMingLiU" w:hAnsi="PMingLiU" w:cs="PMingLiU" w:hint="eastAsia"/>
          <w:sz w:val="27"/>
          <w:szCs w:val="27"/>
        </w:rPr>
        <w:t>第三期施工期间的景观维护安排与</w:t>
      </w:r>
      <w:r w:rsidRPr="003B57A6">
        <w:rPr>
          <w:sz w:val="27"/>
          <w:szCs w:val="27"/>
        </w:rPr>
        <w:t xml:space="preserve"> Riverbend </w:t>
      </w:r>
      <w:r w:rsidRPr="003B57A6">
        <w:rPr>
          <w:rFonts w:ascii="PMingLiU" w:eastAsia="PMingLiU" w:hAnsi="PMingLiU" w:cs="PMingLiU" w:hint="eastAsia"/>
          <w:sz w:val="27"/>
          <w:szCs w:val="27"/>
        </w:rPr>
        <w:t>公园出入安排。该工程包括进行多项</w:t>
      </w:r>
      <w:r w:rsidR="00282898" w:rsidRPr="003B57A6">
        <w:rPr>
          <w:rFonts w:ascii="PMingLiU" w:eastAsia="PMingLiU" w:hAnsi="PMingLiU" w:cs="PMingLiU" w:hint="eastAsia"/>
          <w:sz w:val="27"/>
          <w:szCs w:val="27"/>
        </w:rPr>
        <w:t>道路与公园区域</w:t>
      </w:r>
      <w:r w:rsidRPr="003B57A6">
        <w:rPr>
          <w:rFonts w:ascii="PMingLiU" w:eastAsia="PMingLiU" w:hAnsi="PMingLiU" w:cs="PMingLiU" w:hint="eastAsia"/>
          <w:sz w:val="27"/>
          <w:szCs w:val="27"/>
        </w:rPr>
        <w:t>改善，希望让使用</w:t>
      </w:r>
      <w:r w:rsidRPr="003B57A6">
        <w:rPr>
          <w:sz w:val="27"/>
          <w:szCs w:val="27"/>
        </w:rPr>
        <w:t xml:space="preserve"> Memorial Drive </w:t>
      </w:r>
      <w:r w:rsidRPr="003B57A6">
        <w:rPr>
          <w:rFonts w:ascii="PMingLiU" w:eastAsia="PMingLiU" w:hAnsi="PMingLiU" w:cs="PMingLiU" w:hint="eastAsia"/>
          <w:sz w:val="27"/>
          <w:szCs w:val="27"/>
        </w:rPr>
        <w:t>与</w:t>
      </w:r>
      <w:r w:rsidRPr="003B57A6">
        <w:rPr>
          <w:sz w:val="27"/>
          <w:szCs w:val="27"/>
        </w:rPr>
        <w:t xml:space="preserve"> Charles River </w:t>
      </w:r>
      <w:r w:rsidRPr="003B57A6">
        <w:rPr>
          <w:rFonts w:ascii="PMingLiU" w:eastAsia="PMingLiU" w:hAnsi="PMingLiU" w:cs="PMingLiU" w:hint="eastAsia"/>
          <w:sz w:val="27"/>
          <w:szCs w:val="27"/>
        </w:rPr>
        <w:t>保护区路段的行人、骑行者和车辆有更安全的通行环境。工程范围自</w:t>
      </w:r>
      <w:r w:rsidRPr="003B57A6">
        <w:rPr>
          <w:sz w:val="27"/>
          <w:szCs w:val="27"/>
        </w:rPr>
        <w:t xml:space="preserve"> Cambridge Boat House </w:t>
      </w:r>
      <w:r w:rsidRPr="003B57A6">
        <w:rPr>
          <w:rFonts w:ascii="PMingLiU" w:eastAsia="PMingLiU" w:hAnsi="PMingLiU" w:cs="PMingLiU" w:hint="eastAsia"/>
          <w:sz w:val="27"/>
          <w:szCs w:val="27"/>
        </w:rPr>
        <w:t>西侧的</w:t>
      </w:r>
      <w:r w:rsidRPr="003B57A6">
        <w:rPr>
          <w:sz w:val="27"/>
          <w:szCs w:val="27"/>
        </w:rPr>
        <w:t xml:space="preserve"> Eliot Bridge </w:t>
      </w:r>
      <w:r w:rsidRPr="003B57A6">
        <w:rPr>
          <w:rFonts w:ascii="PMingLiU" w:eastAsia="PMingLiU" w:hAnsi="PMingLiU" w:cs="PMingLiU" w:hint="eastAsia"/>
          <w:sz w:val="27"/>
          <w:szCs w:val="27"/>
        </w:rPr>
        <w:t>延伸至</w:t>
      </w:r>
      <w:r w:rsidRPr="003B57A6">
        <w:rPr>
          <w:sz w:val="27"/>
          <w:szCs w:val="27"/>
        </w:rPr>
        <w:t xml:space="preserve"> Cambridge </w:t>
      </w:r>
      <w:r w:rsidRPr="003B57A6">
        <w:rPr>
          <w:rFonts w:ascii="PMingLiU" w:eastAsia="PMingLiU" w:hAnsi="PMingLiU" w:cs="PMingLiU" w:hint="eastAsia"/>
          <w:sz w:val="27"/>
          <w:szCs w:val="27"/>
        </w:rPr>
        <w:t>市</w:t>
      </w:r>
      <w:r>
        <w:rPr>
          <w:rFonts w:ascii="PMingLiU" w:eastAsia="PMingLiU" w:hAnsi="PMingLiU" w:cs="PMingLiU"/>
          <w:sz w:val="27"/>
          <w:szCs w:val="27"/>
        </w:rPr>
        <w:t xml:space="preserve"> </w:t>
      </w:r>
      <w:r w:rsidRPr="003B57A6">
        <w:rPr>
          <w:sz w:val="27"/>
          <w:szCs w:val="27"/>
        </w:rPr>
        <w:t xml:space="preserve">Anderson Memorial Bridge </w:t>
      </w:r>
      <w:r w:rsidRPr="003B57A6">
        <w:rPr>
          <w:rFonts w:ascii="PMingLiU" w:eastAsia="PMingLiU" w:hAnsi="PMingLiU" w:cs="PMingLiU" w:hint="eastAsia"/>
          <w:sz w:val="27"/>
          <w:szCs w:val="27"/>
        </w:rPr>
        <w:t>旁的</w:t>
      </w:r>
      <w:r w:rsidRPr="003B57A6">
        <w:rPr>
          <w:sz w:val="27"/>
          <w:szCs w:val="27"/>
        </w:rPr>
        <w:t xml:space="preserve"> JFK</w:t>
      </w:r>
      <w:r>
        <w:rPr>
          <w:sz w:val="27"/>
          <w:szCs w:val="27"/>
        </w:rPr>
        <w:t xml:space="preserve"> </w:t>
      </w:r>
      <w:r w:rsidRPr="00BE4425">
        <w:rPr>
          <w:sz w:val="27"/>
          <w:szCs w:val="27"/>
        </w:rPr>
        <w:t>Street</w:t>
      </w:r>
      <w:r w:rsidRPr="003B57A6">
        <w:rPr>
          <w:rFonts w:ascii="PMingLiU" w:eastAsia="PMingLiU" w:hAnsi="PMingLiU" w:cs="PMingLiU" w:hint="eastAsia"/>
          <w:sz w:val="27"/>
          <w:szCs w:val="27"/>
        </w:rPr>
        <w:t>。更多内容可查看</w:t>
      </w:r>
      <w:hyperlink r:id="rId10" w:history="1">
        <w:r w:rsidRPr="003B57A6">
          <w:rPr>
            <w:rStyle w:val="Hyperlink"/>
            <w:rFonts w:ascii="PMingLiU" w:eastAsia="PMingLiU" w:hAnsi="PMingLiU" w:cs="PMingLiU"/>
            <w:sz w:val="27"/>
            <w:szCs w:val="27"/>
          </w:rPr>
          <w:t>项目网页</w:t>
        </w:r>
      </w:hyperlink>
      <w:r w:rsidRPr="003B57A6">
        <w:rPr>
          <w:rFonts w:ascii="PMingLiU" w:eastAsia="PMingLiU" w:hAnsi="PMingLiU" w:cs="PMingLiU" w:hint="eastAsia"/>
          <w:sz w:val="27"/>
          <w:szCs w:val="27"/>
        </w:rPr>
        <w:t>。</w:t>
      </w:r>
    </w:p>
    <w:p w14:paraId="35F90DB1" w14:textId="77777777" w:rsidR="00493DED" w:rsidRPr="002064DF" w:rsidRDefault="00493DED">
      <w:pPr>
        <w:rPr>
          <w:sz w:val="27"/>
          <w:szCs w:val="27"/>
        </w:rPr>
      </w:pPr>
    </w:p>
    <w:p w14:paraId="2E8EFDCB" w14:textId="6ABDB394" w:rsidR="48B3E529" w:rsidRDefault="00C0480F">
      <w:r w:rsidRPr="00C0480F">
        <w:rPr>
          <w:rFonts w:ascii="PMingLiU" w:eastAsia="PMingLiU" w:hAnsi="PMingLiU" w:cs="PMingLiU" w:hint="eastAsia"/>
          <w:color w:val="141414"/>
          <w:sz w:val="27"/>
          <w:szCs w:val="27"/>
        </w:rPr>
        <w:t>公众可在会议中、演示结束后，通过解除麦克风静音状态或使用线上问答功能提出问题。会议结束后，相关演示资料将上传至</w:t>
      </w:r>
      <w:r w:rsidRPr="00C0480F">
        <w:rPr>
          <w:color w:val="141414"/>
          <w:sz w:val="27"/>
          <w:szCs w:val="27"/>
        </w:rPr>
        <w:t xml:space="preserve"> DCR </w:t>
      </w:r>
      <w:r w:rsidRPr="00C0480F">
        <w:rPr>
          <w:rFonts w:ascii="PMingLiU" w:eastAsia="PMingLiU" w:hAnsi="PMingLiU" w:cs="PMingLiU" w:hint="eastAsia"/>
          <w:color w:val="141414"/>
          <w:sz w:val="27"/>
          <w:szCs w:val="27"/>
        </w:rPr>
        <w:t>官网的</w:t>
      </w:r>
      <w:r w:rsidRPr="00C0480F">
        <w:rPr>
          <w:color w:val="141414"/>
          <w:sz w:val="27"/>
          <w:szCs w:val="27"/>
        </w:rPr>
        <w:t xml:space="preserve">  "</w:t>
      </w:r>
      <w:hyperlink r:id="rId11" w:history="1">
        <w:r w:rsidRPr="00C0480F">
          <w:rPr>
            <w:rStyle w:val="Hyperlink"/>
            <w:sz w:val="27"/>
            <w:szCs w:val="27"/>
          </w:rPr>
          <w:t xml:space="preserve">DCR </w:t>
        </w:r>
        <w:r w:rsidRPr="00C0480F">
          <w:rPr>
            <w:rStyle w:val="Hyperlink"/>
            <w:rFonts w:ascii="PMingLiU" w:eastAsia="PMingLiU" w:hAnsi="PMingLiU" w:cs="PMingLiU"/>
            <w:sz w:val="27"/>
            <w:szCs w:val="27"/>
          </w:rPr>
          <w:t>过往的公开会议信息</w:t>
        </w:r>
        <w:r w:rsidRPr="00C0480F">
          <w:rPr>
            <w:rStyle w:val="Hyperlink"/>
            <w:sz w:val="27"/>
            <w:szCs w:val="27"/>
          </w:rPr>
          <w:t xml:space="preserve">" </w:t>
        </w:r>
      </w:hyperlink>
      <w:r w:rsidRPr="00C0480F">
        <w:rPr>
          <w:rFonts w:ascii="PMingLiU" w:eastAsia="PMingLiU" w:hAnsi="PMingLiU" w:cs="PMingLiU" w:hint="eastAsia"/>
          <w:color w:val="141414"/>
          <w:sz w:val="27"/>
          <w:szCs w:val="27"/>
        </w:rPr>
        <w:t>栏目中供查阅。</w:t>
      </w:r>
      <w:r w:rsidR="00D67106">
        <w:rPr>
          <w:color w:val="141414"/>
          <w:sz w:val="27"/>
          <w:szCs w:val="27"/>
        </w:rPr>
        <w:t xml:space="preserve"> </w:t>
      </w:r>
    </w:p>
    <w:p w14:paraId="3EAB1AF4" w14:textId="77777777" w:rsidR="48B3E529" w:rsidRDefault="48B3E529">
      <w:r w:rsidRPr="48B3E529">
        <w:rPr>
          <w:color w:val="141414"/>
          <w:sz w:val="27"/>
          <w:szCs w:val="27"/>
        </w:rPr>
        <w:t xml:space="preserve"> </w:t>
      </w:r>
    </w:p>
    <w:p w14:paraId="4535E40C" w14:textId="022D05D5" w:rsidR="48B3E529" w:rsidRDefault="00CF7AA6">
      <w:r w:rsidRPr="00CF7AA6">
        <w:rPr>
          <w:rFonts w:ascii="PMingLiU" w:eastAsia="PMingLiU" w:hAnsi="PMingLiU" w:cs="PMingLiU" w:hint="eastAsia"/>
          <w:color w:val="141414"/>
          <w:sz w:val="27"/>
          <w:szCs w:val="27"/>
        </w:rPr>
        <w:t>如您有机构相关的问题或意见，或希望订阅</w:t>
      </w:r>
      <w:r w:rsidRPr="00CF7AA6">
        <w:rPr>
          <w:color w:val="141414"/>
          <w:sz w:val="27"/>
          <w:szCs w:val="27"/>
        </w:rPr>
        <w:t xml:space="preserve"> DCR </w:t>
      </w:r>
      <w:r w:rsidRPr="00CF7AA6">
        <w:rPr>
          <w:rFonts w:ascii="PMingLiU" w:eastAsia="PMingLiU" w:hAnsi="PMingLiU" w:cs="PMingLiU" w:hint="eastAsia"/>
          <w:color w:val="141414"/>
          <w:sz w:val="27"/>
          <w:szCs w:val="27"/>
        </w:rPr>
        <w:t>的一般或项目邮件通知，请发送邮件至</w:t>
      </w:r>
      <w:r w:rsidRPr="00CF7AA6">
        <w:rPr>
          <w:color w:val="141414"/>
          <w:sz w:val="27"/>
          <w:szCs w:val="27"/>
        </w:rPr>
        <w:t xml:space="preserve"> </w:t>
      </w:r>
      <w:hyperlink r:id="rId12" w:history="1">
        <w:r w:rsidRPr="00302837">
          <w:rPr>
            <w:rStyle w:val="Hyperlink"/>
            <w:sz w:val="27"/>
            <w:szCs w:val="27"/>
          </w:rPr>
          <w:t>Mass.Parks@mass.gov</w:t>
        </w:r>
      </w:hyperlink>
      <w:r>
        <w:rPr>
          <w:color w:val="141414"/>
          <w:sz w:val="27"/>
          <w:szCs w:val="27"/>
        </w:rPr>
        <w:t xml:space="preserve"> </w:t>
      </w:r>
      <w:r w:rsidRPr="00CF7AA6">
        <w:rPr>
          <w:color w:val="141414"/>
          <w:sz w:val="27"/>
          <w:szCs w:val="27"/>
        </w:rPr>
        <w:t xml:space="preserve">  </w:t>
      </w:r>
      <w:r w:rsidRPr="00CF7AA6">
        <w:rPr>
          <w:rFonts w:ascii="PMingLiU" w:eastAsia="PMingLiU" w:hAnsi="PMingLiU" w:cs="PMingLiU" w:hint="eastAsia"/>
          <w:color w:val="141414"/>
          <w:sz w:val="27"/>
          <w:szCs w:val="27"/>
        </w:rPr>
        <w:t>或致电</w:t>
      </w:r>
      <w:r w:rsidRPr="00CF7AA6">
        <w:rPr>
          <w:color w:val="141414"/>
          <w:sz w:val="27"/>
          <w:szCs w:val="27"/>
        </w:rPr>
        <w:t xml:space="preserve"> 617-626-4973</w:t>
      </w:r>
      <w:r w:rsidRPr="00CF7AA6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</w:p>
    <w:p w14:paraId="4122BE48" w14:textId="77777777" w:rsidR="006C3E56" w:rsidRDefault="006C3E56" w:rsidP="00BD42BA">
      <w:pPr>
        <w:pStyle w:val="BodyText"/>
      </w:pPr>
    </w:p>
    <w:p w14:paraId="5BF634E2" w14:textId="77777777" w:rsidR="006C3E56" w:rsidRDefault="006C3E56" w:rsidP="00BD42BA">
      <w:pPr>
        <w:pStyle w:val="BodyText"/>
      </w:pPr>
    </w:p>
    <w:p w14:paraId="2D4E3367" w14:textId="77777777" w:rsidR="00BE4425" w:rsidRDefault="00BE4425" w:rsidP="00BD42BA">
      <w:pPr>
        <w:pStyle w:val="BodyText"/>
      </w:pPr>
    </w:p>
    <w:p w14:paraId="7DDC5836" w14:textId="77777777" w:rsidR="00BE4425" w:rsidRDefault="00BE4425" w:rsidP="00BD42BA">
      <w:pPr>
        <w:pStyle w:val="BodyText"/>
      </w:pPr>
    </w:p>
    <w:p w14:paraId="3A2A5DC2" w14:textId="77777777" w:rsidR="00BE4425" w:rsidRDefault="00BE4425" w:rsidP="00BD42BA">
      <w:pPr>
        <w:pStyle w:val="BodyText"/>
      </w:pPr>
    </w:p>
    <w:p w14:paraId="06A3DD79" w14:textId="77777777" w:rsidR="00BE4425" w:rsidRDefault="00BE4425" w:rsidP="00BD42BA">
      <w:pPr>
        <w:pStyle w:val="BodyText"/>
      </w:pPr>
    </w:p>
    <w:p w14:paraId="1D6432A0" w14:textId="77777777" w:rsidR="00BE4425" w:rsidRDefault="00BE4425" w:rsidP="00BD42BA">
      <w:pPr>
        <w:pStyle w:val="BodyText"/>
      </w:pPr>
    </w:p>
    <w:p w14:paraId="59723F67" w14:textId="77777777" w:rsidR="008C1C66" w:rsidRDefault="008C1C66" w:rsidP="004530A6">
      <w:pPr>
        <w:pStyle w:val="BodyText"/>
      </w:pPr>
    </w:p>
    <w:p w14:paraId="1FFADAF5" w14:textId="77777777" w:rsidR="005E52F1" w:rsidRDefault="002A1EF2" w:rsidP="006C3E5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MingLiU" w:eastAsia="PMingLiU" w:hAnsi="PMingLiU" w:cs="PMingLiU"/>
          <w:color w:val="595959" w:themeColor="text1" w:themeTint="A6"/>
          <w:sz w:val="28"/>
          <w:szCs w:val="28"/>
          <w:bdr w:val="none" w:sz="0" w:space="0" w:color="auto" w:frame="1"/>
        </w:rPr>
      </w:pPr>
      <w:r w:rsidRPr="00E34594">
        <w:rPr>
          <w:rFonts w:ascii="PMingLiU" w:eastAsia="PMingLiU" w:hAnsi="PMingLiU" w:cs="PMingLiU"/>
          <w:color w:val="595959" w:themeColor="text1" w:themeTint="A6"/>
          <w:sz w:val="28"/>
          <w:szCs w:val="28"/>
          <w:bdr w:val="none" w:sz="0" w:space="0" w:color="auto" w:frame="1"/>
        </w:rPr>
        <w:t xml:space="preserve">如需线上或现场实时语言口译服务，可通过 </w:t>
      </w:r>
      <w:hyperlink r:id="rId13" w:history="1">
        <w:r w:rsidRPr="00E34594">
          <w:rPr>
            <w:rStyle w:val="Hyperlink"/>
            <w:sz w:val="28"/>
            <w:szCs w:val="28"/>
            <w:bdr w:val="none" w:sz="0" w:space="0" w:color="auto" w:frame="1"/>
          </w:rPr>
          <w:t xml:space="preserve">DCR </w:t>
        </w:r>
        <w:r w:rsidRPr="00E34594">
          <w:rPr>
            <w:rStyle w:val="Hyperlink"/>
            <w:rFonts w:ascii="PMingLiU" w:eastAsia="PMingLiU" w:hAnsi="PMingLiU" w:cs="PMingLiU"/>
            <w:sz w:val="28"/>
            <w:szCs w:val="28"/>
            <w:bdr w:val="none" w:sz="0" w:space="0" w:color="auto" w:frame="1"/>
          </w:rPr>
          <w:t>的翻译与口译申请表</w:t>
        </w:r>
      </w:hyperlink>
      <w:r w:rsidRPr="00E34594">
        <w:rPr>
          <w:rFonts w:ascii="PMingLiU" w:eastAsia="PMingLiU" w:hAnsi="PMingLiU" w:cs="PMingLiU"/>
          <w:color w:val="595959" w:themeColor="text1" w:themeTint="A6"/>
          <w:sz w:val="28"/>
          <w:szCs w:val="28"/>
          <w:bdr w:val="none" w:sz="0" w:space="0" w:color="auto" w:frame="1"/>
        </w:rPr>
        <w:t>提交申请。</w:t>
      </w:r>
      <w:r w:rsidR="001C791A"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如需为残障人士安排合理便利措施，请提前通知能源与环境事务执行办公室的美国残疾人法案</w:t>
      </w:r>
    </w:p>
    <w:p w14:paraId="0EF7467C" w14:textId="6F5160C8" w:rsidR="008C1C66" w:rsidRPr="00E34594" w:rsidRDefault="001C791A" w:rsidP="006C3E5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8"/>
          <w:szCs w:val="28"/>
          <w:bdr w:val="none" w:sz="0" w:space="0" w:color="auto" w:frame="1"/>
        </w:rPr>
      </w:pPr>
      <w:r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（</w:t>
      </w:r>
      <w:r w:rsidRPr="00E34594">
        <w:rPr>
          <w:color w:val="595959" w:themeColor="text1" w:themeTint="A6"/>
          <w:sz w:val="28"/>
          <w:szCs w:val="28"/>
          <w:bdr w:val="none" w:sz="0" w:space="0" w:color="auto" w:frame="1"/>
        </w:rPr>
        <w:t>ADA</w:t>
      </w:r>
      <w:r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）及多元化事务经理</w:t>
      </w:r>
      <w:r w:rsidRPr="00E34594">
        <w:rPr>
          <w:rFonts w:ascii="PMingLiU" w:eastAsia="PMingLiU" w:hAnsi="PMingLiU" w:cs="PMingLiU"/>
          <w:color w:val="595959" w:themeColor="text1" w:themeTint="A6"/>
          <w:sz w:val="28"/>
          <w:szCs w:val="28"/>
          <w:bdr w:val="none" w:sz="0" w:space="0" w:color="auto" w:frame="1"/>
        </w:rPr>
        <w:t xml:space="preserve"> </w:t>
      </w:r>
      <w:r w:rsidRPr="00E34594">
        <w:rPr>
          <w:color w:val="595959" w:themeColor="text1" w:themeTint="A6"/>
          <w:sz w:val="28"/>
          <w:szCs w:val="28"/>
          <w:bdr w:val="none" w:sz="0" w:space="0" w:color="auto" w:frame="1"/>
        </w:rPr>
        <w:t>Melixza G. Esenyie</w:t>
      </w:r>
      <w:r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，邮箱：</w:t>
      </w:r>
      <w:hyperlink r:id="rId14" w:history="1">
        <w:r w:rsidRPr="00E34594">
          <w:rPr>
            <w:rStyle w:val="Hyperlink"/>
            <w:sz w:val="28"/>
            <w:szCs w:val="28"/>
            <w:bdr w:val="none" w:sz="0" w:space="0" w:color="auto" w:frame="1"/>
          </w:rPr>
          <w:t>Melixza.Esenyie2@mass.gov</w:t>
        </w:r>
      </w:hyperlink>
      <w:r w:rsidRPr="00E34594">
        <w:rPr>
          <w:color w:val="595959" w:themeColor="text1" w:themeTint="A6"/>
          <w:sz w:val="28"/>
          <w:szCs w:val="28"/>
          <w:bdr w:val="none" w:sz="0" w:space="0" w:color="auto" w:frame="1"/>
        </w:rPr>
        <w:t xml:space="preserve"> </w:t>
      </w:r>
      <w:r w:rsidRPr="00E34594">
        <w:rPr>
          <w:rFonts w:ascii="PMingLiU" w:eastAsia="PMingLiU" w:hAnsi="PMingLiU" w:cs="PMingLiU" w:hint="eastAsia"/>
          <w:color w:val="595959" w:themeColor="text1" w:themeTint="A6"/>
          <w:sz w:val="28"/>
          <w:szCs w:val="28"/>
          <w:bdr w:val="none" w:sz="0" w:space="0" w:color="auto" w:frame="1"/>
        </w:rPr>
        <w:t>，并在邮件中详细描述所需安排的具体内容。虽可接受临时申请，但可能无法保证完全满足要求。</w:t>
      </w:r>
    </w:p>
    <w:sectPr w:rsidR="008C1C66" w:rsidRPr="00E34594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60A34"/>
    <w:rsid w:val="00072A01"/>
    <w:rsid w:val="00077B60"/>
    <w:rsid w:val="0008319A"/>
    <w:rsid w:val="000905A0"/>
    <w:rsid w:val="00091885"/>
    <w:rsid w:val="00096F47"/>
    <w:rsid w:val="000A4F11"/>
    <w:rsid w:val="000B1951"/>
    <w:rsid w:val="000B5836"/>
    <w:rsid w:val="000C5F51"/>
    <w:rsid w:val="000E0BD0"/>
    <w:rsid w:val="000F1B51"/>
    <w:rsid w:val="0011556E"/>
    <w:rsid w:val="001215B5"/>
    <w:rsid w:val="0015397C"/>
    <w:rsid w:val="0015496F"/>
    <w:rsid w:val="00161CFA"/>
    <w:rsid w:val="00162101"/>
    <w:rsid w:val="00166410"/>
    <w:rsid w:val="00172F18"/>
    <w:rsid w:val="00173355"/>
    <w:rsid w:val="00180987"/>
    <w:rsid w:val="001C7449"/>
    <w:rsid w:val="001C791A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C4E"/>
    <w:rsid w:val="00275DF3"/>
    <w:rsid w:val="00277792"/>
    <w:rsid w:val="00282898"/>
    <w:rsid w:val="0028342B"/>
    <w:rsid w:val="0028684B"/>
    <w:rsid w:val="00291069"/>
    <w:rsid w:val="0029488F"/>
    <w:rsid w:val="002A1EF2"/>
    <w:rsid w:val="002B27D9"/>
    <w:rsid w:val="002C4694"/>
    <w:rsid w:val="002D7A4E"/>
    <w:rsid w:val="002E7334"/>
    <w:rsid w:val="002F4F0F"/>
    <w:rsid w:val="00344FA4"/>
    <w:rsid w:val="00351C84"/>
    <w:rsid w:val="00376757"/>
    <w:rsid w:val="00385B10"/>
    <w:rsid w:val="00386E4A"/>
    <w:rsid w:val="003968FD"/>
    <w:rsid w:val="003A2EAB"/>
    <w:rsid w:val="003A4368"/>
    <w:rsid w:val="003B57A6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53A8"/>
    <w:rsid w:val="004B656C"/>
    <w:rsid w:val="004B6C4E"/>
    <w:rsid w:val="004E20EF"/>
    <w:rsid w:val="005331F9"/>
    <w:rsid w:val="00542186"/>
    <w:rsid w:val="005536A3"/>
    <w:rsid w:val="0056221C"/>
    <w:rsid w:val="005773A1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E52F1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6C3E56"/>
    <w:rsid w:val="007222C8"/>
    <w:rsid w:val="0072554D"/>
    <w:rsid w:val="0074611E"/>
    <w:rsid w:val="007746AF"/>
    <w:rsid w:val="00854459"/>
    <w:rsid w:val="00854F57"/>
    <w:rsid w:val="00855715"/>
    <w:rsid w:val="00860D6E"/>
    <w:rsid w:val="00894037"/>
    <w:rsid w:val="008A2320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615F0"/>
    <w:rsid w:val="00974906"/>
    <w:rsid w:val="00974C88"/>
    <w:rsid w:val="009A59B4"/>
    <w:rsid w:val="009B68BB"/>
    <w:rsid w:val="009C2FE2"/>
    <w:rsid w:val="009D6DAB"/>
    <w:rsid w:val="009E53BE"/>
    <w:rsid w:val="009E7252"/>
    <w:rsid w:val="00A5185A"/>
    <w:rsid w:val="00A518CA"/>
    <w:rsid w:val="00A54783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0B6C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C2737"/>
    <w:rsid w:val="00BD42BA"/>
    <w:rsid w:val="00BE4425"/>
    <w:rsid w:val="00BF6D6F"/>
    <w:rsid w:val="00C0480F"/>
    <w:rsid w:val="00C1039E"/>
    <w:rsid w:val="00C26677"/>
    <w:rsid w:val="00C37511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7AA6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296B"/>
    <w:rsid w:val="00DA521C"/>
    <w:rsid w:val="00DA6AE8"/>
    <w:rsid w:val="00DB6D61"/>
    <w:rsid w:val="00DB7E13"/>
    <w:rsid w:val="00DE50FD"/>
    <w:rsid w:val="00DF7CAB"/>
    <w:rsid w:val="00E34594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EF75E2"/>
    <w:rsid w:val="00F0604B"/>
    <w:rsid w:val="00F56710"/>
    <w:rsid w:val="00FB253E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B0C0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memorial-drive-greenway-improvements-phase-ii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TrOxtIolTHGKcCJZqP-M8A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1046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19</cp:revision>
  <dcterms:created xsi:type="dcterms:W3CDTF">2026-01-22T13:30:00Z</dcterms:created>
  <dcterms:modified xsi:type="dcterms:W3CDTF">2026-01-22T16:46:00Z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