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43" w:rsidRDefault="00B41343" w:rsidP="00B41343">
      <w:bookmarkStart w:id="0" w:name="_GoBack"/>
      <w:bookmarkEnd w:id="0"/>
    </w:p>
    <w:p w:rsidR="00B41343" w:rsidRPr="00B41343" w:rsidRDefault="00B41343" w:rsidP="00B41343">
      <w:pPr>
        <w:jc w:val="center"/>
      </w:pPr>
      <w:smartTag w:uri="urn:schemas-microsoft-com:office:smarttags" w:element="PlaceType">
        <w:smartTag w:uri="urn:schemas-microsoft-com:office:smarttags" w:element="place">
          <w:r w:rsidRPr="00B41343">
            <w:t>COMMONWEALTH</w:t>
          </w:r>
        </w:smartTag>
        <w:r w:rsidRPr="00B41343">
          <w:t xml:space="preserve"> OF </w:t>
        </w:r>
        <w:smartTag w:uri="urn:schemas-microsoft-com:office:smarttags" w:element="PlaceName">
          <w:r w:rsidRPr="00B41343">
            <w:t>MASSACHUSETTS</w:t>
          </w:r>
        </w:smartTag>
      </w:smartTag>
    </w:p>
    <w:p w:rsidR="00B41343" w:rsidRPr="00B41343" w:rsidRDefault="00B41343" w:rsidP="00B41343"/>
    <w:p w:rsidR="00B41343" w:rsidRDefault="00B41343" w:rsidP="00AA6186">
      <w:smartTag w:uri="urn:schemas-microsoft-com:office:smarttags" w:element="City">
        <w:smartTag w:uri="urn:schemas-microsoft-com:office:smarttags" w:element="place">
          <w:r w:rsidRPr="00B41343">
            <w:t>SUFFOLK</w:t>
          </w:r>
        </w:smartTag>
      </w:smartTag>
      <w:r w:rsidRPr="00B41343">
        <w:t xml:space="preserve"> COUNTY </w:t>
      </w:r>
      <w:r>
        <w:t xml:space="preserve">                                                              BOARD OF RE</w:t>
      </w:r>
      <w:r w:rsidRPr="00B41343">
        <w:t>GISTR</w:t>
      </w:r>
      <w:r>
        <w:t>ATION</w:t>
      </w:r>
    </w:p>
    <w:p w:rsidR="00B41343" w:rsidRPr="00B41343" w:rsidRDefault="00B41343" w:rsidP="00AA6186">
      <w:r>
        <w:t xml:space="preserve">                                                                                                  </w:t>
      </w:r>
      <w:r w:rsidRPr="00B41343">
        <w:t>IN PHARMACY</w:t>
      </w:r>
    </w:p>
    <w:p w:rsidR="00B41343" w:rsidRPr="00B41343" w:rsidRDefault="00B41343" w:rsidP="00AA6186"/>
    <w:p w:rsidR="00B41343" w:rsidRDefault="00B41343" w:rsidP="00AA6186">
      <w:r w:rsidRPr="00B41343">
        <w:t>In the Matter of</w:t>
      </w:r>
      <w:r w:rsidRPr="00B41343">
        <w:tab/>
        <w:t>)</w:t>
      </w:r>
      <w:r w:rsidRPr="00B41343">
        <w:tab/>
      </w:r>
    </w:p>
    <w:p w:rsidR="00B41343" w:rsidRDefault="00B41343" w:rsidP="00AA6186">
      <w:r w:rsidRPr="00B41343">
        <w:t xml:space="preserve">PHA-2014-0229 </w:t>
      </w:r>
      <w:r>
        <w:t xml:space="preserve">        )                                                             PHA-2014-0229</w:t>
      </w:r>
    </w:p>
    <w:p w:rsidR="00B41343" w:rsidRPr="00B41343" w:rsidRDefault="00B41343" w:rsidP="00AA6186">
      <w:r w:rsidRPr="00B41343">
        <w:t>Meridith S. Lawrence )</w:t>
      </w:r>
    </w:p>
    <w:p w:rsidR="00B41343" w:rsidRPr="00B41343" w:rsidRDefault="00B41343" w:rsidP="00AA6186">
      <w:r>
        <w:t xml:space="preserve">PH20997                    </w:t>
      </w:r>
      <w:r w:rsidRPr="00B41343">
        <w:t xml:space="preserve"> )</w:t>
      </w:r>
    </w:p>
    <w:p w:rsidR="00B41343" w:rsidRPr="00B41343" w:rsidRDefault="00B41343" w:rsidP="00AA6186">
      <w:r>
        <w:t xml:space="preserve">                                   </w:t>
      </w:r>
    </w:p>
    <w:p w:rsidR="00B41343" w:rsidRPr="00B41343" w:rsidRDefault="00B41343" w:rsidP="00AA6186"/>
    <w:p w:rsidR="00B41343" w:rsidRPr="00B41343" w:rsidRDefault="00B41343" w:rsidP="00FB0103">
      <w:pPr>
        <w:jc w:val="center"/>
      </w:pPr>
      <w:r w:rsidRPr="00B41343">
        <w:t>CONSENT AGREEMENT FOR PROBATION</w:t>
      </w:r>
    </w:p>
    <w:p w:rsidR="00B41343" w:rsidRPr="00B41343" w:rsidRDefault="00B41343" w:rsidP="00AA6186"/>
    <w:p w:rsidR="00B41343" w:rsidRPr="00B41343" w:rsidRDefault="00B41343" w:rsidP="00AA6186">
      <w:r w:rsidRPr="00B41343">
        <w:t xml:space="preserve">The Massachusetts Board of Registration in Pharmacy ("Board") and Meridith S. Lawrence ("Licensee"), PH20997, do hereby stipulate and agree that the following information </w:t>
      </w:r>
      <w:r>
        <w:t xml:space="preserve">shall </w:t>
      </w:r>
      <w:r w:rsidRPr="00B41343">
        <w:t>be entered into and become a permanent part of the Licensee's record maintained by the Board:</w:t>
      </w:r>
    </w:p>
    <w:p w:rsidR="00B41343" w:rsidRPr="00B41343" w:rsidRDefault="00B41343" w:rsidP="00AA6186"/>
    <w:p w:rsidR="00B41343" w:rsidRPr="00B41343" w:rsidRDefault="00B41343" w:rsidP="00D70723">
      <w:pPr>
        <w:ind w:left="720" w:hanging="720"/>
      </w:pPr>
      <w:r w:rsidRPr="00B41343">
        <w:t>1.</w:t>
      </w:r>
      <w:r w:rsidRPr="00B41343">
        <w:tab/>
        <w:t xml:space="preserve">Licensee acknowledges that a complaint has been opened by the Board against her </w:t>
      </w:r>
      <w:smartTag w:uri="urn:schemas-microsoft-com:office:smarttags" w:element="State">
        <w:smartTag w:uri="urn:schemas-microsoft-com:office:smarttags" w:element="place">
          <w:r w:rsidRPr="00B41343">
            <w:t>Massachusetts</w:t>
          </w:r>
        </w:smartTag>
      </w:smartTag>
      <w:r w:rsidRPr="00B41343">
        <w:t xml:space="preserve"> pharmacist license related to the conduct set forth in Paragraph 2, identified as Docket No. PHA-2014-0229.</w:t>
      </w:r>
      <w:r w:rsidRPr="00B41343">
        <w:rPr>
          <w:vertAlign w:val="superscript"/>
        </w:rPr>
        <w:t>1</w:t>
      </w:r>
    </w:p>
    <w:p w:rsidR="00B41343" w:rsidRPr="00B41343" w:rsidRDefault="00B41343" w:rsidP="00AA6186"/>
    <w:p w:rsidR="00B41343" w:rsidRPr="00B41343" w:rsidRDefault="00B41343" w:rsidP="00AA6186">
      <w:r>
        <w:t>2.</w:t>
      </w:r>
      <w:r>
        <w:tab/>
      </w:r>
      <w:r w:rsidRPr="00B41343">
        <w:t>The Board and Licensee acknowledge and agree to the following facts:</w:t>
      </w:r>
    </w:p>
    <w:p w:rsidR="00B41343" w:rsidRPr="00B41343" w:rsidRDefault="00B41343" w:rsidP="00AA6186"/>
    <w:p w:rsidR="00B41343" w:rsidRDefault="00B41343" w:rsidP="00D70723">
      <w:pPr>
        <w:numPr>
          <w:ilvl w:val="0"/>
          <w:numId w:val="5"/>
        </w:numPr>
      </w:pPr>
      <w:r w:rsidRPr="00B41343">
        <w:t>On or about January 7, 2013, Licensee was employed as a clinical pharmacist at</w:t>
      </w:r>
    </w:p>
    <w:p w:rsidR="00D70723" w:rsidRDefault="00D70723" w:rsidP="00D70723">
      <w:pPr>
        <w:ind w:left="720"/>
      </w:pPr>
      <w:r>
        <w:t xml:space="preserve">      </w:t>
      </w:r>
      <w:r w:rsidR="00B41343" w:rsidRPr="00B41343">
        <w:t xml:space="preserve">the Cambridge Health Alliance ("CHA") located at </w:t>
      </w:r>
      <w:smartTag w:uri="urn:schemas-microsoft-com:office:smarttags" w:element="State">
        <w:smartTag w:uri="urn:schemas-microsoft-com:office:smarttags" w:element="address">
          <w:smartTag w:uri="urn:schemas-microsoft-com:office:smarttags" w:element="Street">
            <w:r w:rsidR="00B41343" w:rsidRPr="00B41343">
              <w:t>1493 Cambridge Street</w:t>
            </w:r>
          </w:smartTag>
        </w:smartTag>
      </w:smartTag>
      <w:r w:rsidR="00B41343" w:rsidRPr="00B41343">
        <w:t xml:space="preserve"> in</w:t>
      </w:r>
    </w:p>
    <w:p w:rsidR="00B41343" w:rsidRPr="00B41343" w:rsidRDefault="00B41343" w:rsidP="00D70723">
      <w:pPr>
        <w:ind w:left="720"/>
      </w:pPr>
      <w:r w:rsidRPr="00B41343">
        <w:t xml:space="preserve"> </w:t>
      </w:r>
      <w:r w:rsidR="00D70723">
        <w:t xml:space="preserve">    </w:t>
      </w:r>
      <w:smartTag w:uri="urn:schemas-microsoft-com:office:smarttags" w:element="State">
        <w:smartTag w:uri="urn:schemas-microsoft-com:office:smarttags" w:element="place">
          <w:smartTag w:uri="urn:schemas-microsoft-com:office:smarttags" w:element="place">
            <w:smartTag w:uri="urn:schemas-microsoft-com:office:smarttags" w:element="City">
              <w:r w:rsidRPr="00B41343">
                <w:t>Cambridge</w:t>
              </w:r>
            </w:smartTag>
          </w:smartTag>
          <w:r w:rsidRPr="00B41343">
            <w:t xml:space="preserve">, </w:t>
          </w:r>
          <w:smartTag w:uri="urn:schemas-microsoft-com:office:smarttags" w:element="place">
            <w:r w:rsidRPr="00B41343">
              <w:t>MA</w:t>
            </w:r>
          </w:smartTag>
        </w:smartTag>
      </w:smartTag>
      <w:r w:rsidRPr="00B41343">
        <w:t xml:space="preserve"> and practiced under a collaborative practice agreement.</w:t>
      </w:r>
    </w:p>
    <w:p w:rsidR="00B41343" w:rsidRPr="00B41343" w:rsidRDefault="00B41343" w:rsidP="00AA6186"/>
    <w:p w:rsidR="00B41343" w:rsidRDefault="00B41343" w:rsidP="00D70723">
      <w:pPr>
        <w:numPr>
          <w:ilvl w:val="0"/>
          <w:numId w:val="5"/>
        </w:numPr>
      </w:pPr>
      <w:r w:rsidRPr="00B41343">
        <w:t xml:space="preserve">On or about January 7, 2013, Licensee provided inadequate </w:t>
      </w:r>
      <w:r>
        <w:t xml:space="preserve">anticoagulant </w:t>
      </w:r>
      <w:r w:rsidRPr="00B41343">
        <w:t>care,</w:t>
      </w:r>
    </w:p>
    <w:p w:rsidR="00B41343" w:rsidRPr="00B41343" w:rsidRDefault="00B41343" w:rsidP="00D70723">
      <w:pPr>
        <w:ind w:left="1080"/>
      </w:pPr>
      <w:r w:rsidRPr="00B41343">
        <w:t xml:space="preserve">with the result that the patient was </w:t>
      </w:r>
      <w:r>
        <w:t xml:space="preserve">hospitalized </w:t>
      </w:r>
      <w:r w:rsidRPr="00B41343">
        <w:t>and required treatment.</w:t>
      </w:r>
      <w:r w:rsidR="00D70723">
        <w:t xml:space="preserve"> </w:t>
      </w:r>
      <w:r w:rsidRPr="00B41343">
        <w:t>Specifically, Licensee failed to satisfy the following standards of practice:</w:t>
      </w:r>
    </w:p>
    <w:p w:rsidR="00B41343" w:rsidRPr="00B41343" w:rsidRDefault="00B41343" w:rsidP="00AA6186"/>
    <w:p w:rsidR="00B41343" w:rsidRDefault="00B41343" w:rsidP="00AA6186">
      <w:r>
        <w:t xml:space="preserve">      </w:t>
      </w:r>
      <w:r w:rsidR="00D70723">
        <w:tab/>
        <w:t xml:space="preserve">      </w:t>
      </w:r>
      <w:r>
        <w:t xml:space="preserve">i.   Failed </w:t>
      </w:r>
      <w:r w:rsidRPr="00B41343">
        <w:t>to</w:t>
      </w:r>
      <w:r>
        <w:t xml:space="preserve"> </w:t>
      </w:r>
      <w:r w:rsidRPr="00B41343">
        <w:t>follow</w:t>
      </w:r>
      <w:r>
        <w:t xml:space="preserve"> </w:t>
      </w:r>
      <w:r w:rsidRPr="00B41343">
        <w:t>dosing</w:t>
      </w:r>
      <w:r>
        <w:t xml:space="preserve"> </w:t>
      </w:r>
      <w:r w:rsidRPr="00B41343">
        <w:t>protocol</w:t>
      </w:r>
      <w:r>
        <w:t xml:space="preserve"> </w:t>
      </w:r>
      <w:r w:rsidRPr="00B41343">
        <w:t>and</w:t>
      </w:r>
      <w:r>
        <w:t xml:space="preserve"> </w:t>
      </w:r>
      <w:r w:rsidRPr="00B41343">
        <w:t>made</w:t>
      </w:r>
      <w:r>
        <w:t xml:space="preserve"> </w:t>
      </w:r>
      <w:r w:rsidRPr="00B41343">
        <w:t>does adjustments without</w:t>
      </w:r>
    </w:p>
    <w:p w:rsidR="00B41343" w:rsidRPr="00B41343" w:rsidRDefault="00D70723" w:rsidP="00AA6186">
      <w:r>
        <w:t xml:space="preserve"> </w:t>
      </w:r>
      <w:r w:rsidR="00B41343" w:rsidRPr="00B41343">
        <w:t xml:space="preserve">  </w:t>
      </w:r>
      <w:r w:rsidR="00B41343">
        <w:t xml:space="preserve">         </w:t>
      </w:r>
      <w:r>
        <w:t xml:space="preserve">           </w:t>
      </w:r>
      <w:r w:rsidR="00B41343" w:rsidRPr="00B41343">
        <w:t>documentation;</w:t>
      </w:r>
    </w:p>
    <w:p w:rsidR="00B41343" w:rsidRPr="00B41343" w:rsidRDefault="00B41343" w:rsidP="00AA6186">
      <w:r>
        <w:t xml:space="preserve">                 ii</w:t>
      </w:r>
      <w:r w:rsidRPr="00B41343">
        <w:t>.   Failed to schedule patient follow up visits in accordance with CHA protocol;</w:t>
      </w:r>
    </w:p>
    <w:p w:rsidR="00B41343" w:rsidRDefault="00B41343" w:rsidP="00AA6186">
      <w:r>
        <w:t xml:space="preserve">                iii</w:t>
      </w:r>
      <w:r w:rsidRPr="00B41343">
        <w:t>.   Failed to communicate with physician in response to supra-therapeutic INR in</w:t>
      </w:r>
    </w:p>
    <w:p w:rsidR="00B41343" w:rsidRPr="00B41343" w:rsidRDefault="00B41343" w:rsidP="00D70723">
      <w:pPr>
        <w:ind w:left="720" w:firstLine="720"/>
      </w:pPr>
      <w:r w:rsidRPr="00B41343">
        <w:t>accordance with CHA protocol;</w:t>
      </w:r>
    </w:p>
    <w:p w:rsidR="00B41343" w:rsidRPr="00B41343" w:rsidRDefault="00B41343" w:rsidP="00AA6186">
      <w:r>
        <w:t xml:space="preserve">                iv</w:t>
      </w:r>
      <w:r w:rsidRPr="00B41343">
        <w:t>.   Failed to reach out to patients who missed appointments;</w:t>
      </w:r>
    </w:p>
    <w:p w:rsidR="00D70723" w:rsidRDefault="00D70723" w:rsidP="00D70723">
      <w:r>
        <w:t xml:space="preserve">           </w:t>
      </w:r>
      <w:r>
        <w:tab/>
        <w:t xml:space="preserve">     </w:t>
      </w:r>
      <w:r w:rsidRPr="00B41343">
        <w:t>v.   Failed to obtain cosigned prescription o</w:t>
      </w:r>
      <w:r>
        <w:t xml:space="preserve">rders for warfarin, vitamin k, </w:t>
      </w:r>
      <w:r w:rsidRPr="00B41343">
        <w:t>and</w:t>
      </w:r>
    </w:p>
    <w:p w:rsidR="00D70723" w:rsidRPr="00B41343" w:rsidRDefault="00D70723" w:rsidP="00D70723">
      <w:r>
        <w:t xml:space="preserve">                       </w:t>
      </w:r>
      <w:r w:rsidRPr="00B41343">
        <w:t>lovenox;</w:t>
      </w:r>
    </w:p>
    <w:p w:rsidR="00D70723" w:rsidRDefault="00D70723" w:rsidP="00D70723">
      <w:r>
        <w:t xml:space="preserve">                vi.   Failed to document drug interactions; and </w:t>
      </w:r>
    </w:p>
    <w:p w:rsidR="00D70723" w:rsidRPr="00B41343" w:rsidRDefault="00D70723" w:rsidP="00D70723">
      <w:r>
        <w:t xml:space="preserve">               vii</w:t>
      </w:r>
      <w:r w:rsidRPr="00B41343">
        <w:t xml:space="preserve">.  </w:t>
      </w:r>
      <w:r>
        <w:t xml:space="preserve"> </w:t>
      </w:r>
      <w:r w:rsidRPr="00B41343">
        <w:t>Failed to document patient education.</w:t>
      </w:r>
    </w:p>
    <w:p w:rsidR="00AA6186" w:rsidRDefault="00AA6186" w:rsidP="00AA6186"/>
    <w:p w:rsidR="00D70723" w:rsidRDefault="00D70723" w:rsidP="00D70723">
      <w:r>
        <w:t xml:space="preserve">           c.   </w:t>
      </w:r>
      <w:r w:rsidRPr="00B41343">
        <w:t>The foreg</w:t>
      </w:r>
      <w:r>
        <w:t xml:space="preserve">oing facts </w:t>
      </w:r>
      <w:r w:rsidRPr="00B41343">
        <w:t xml:space="preserve">warrant </w:t>
      </w:r>
      <w:r>
        <w:t xml:space="preserve">disciplinary </w:t>
      </w:r>
      <w:r w:rsidRPr="00B41343">
        <w:t>action by the Board under M.G.L. c. 112,</w:t>
      </w:r>
    </w:p>
    <w:p w:rsidR="00D70723" w:rsidRPr="00B41343" w:rsidRDefault="00D70723" w:rsidP="00D70723">
      <w:r>
        <w:t xml:space="preserve">                 </w:t>
      </w:r>
      <w:r w:rsidRPr="00B41343">
        <w:t>§§ 42A and 61 and 247 CMR 10.03(1)(v).</w:t>
      </w:r>
    </w:p>
    <w:p w:rsidR="00AA6186" w:rsidRDefault="00AA6186" w:rsidP="00AA6186"/>
    <w:p w:rsidR="00AA6186" w:rsidRDefault="00AA6186" w:rsidP="00AA6186"/>
    <w:p w:rsidR="00B41343" w:rsidRPr="00B41343" w:rsidRDefault="00B41343" w:rsidP="002E7AA4">
      <w:r>
        <w:t>_______________________</w:t>
      </w:r>
    </w:p>
    <w:p w:rsidR="00B41343" w:rsidRPr="00AA6186" w:rsidRDefault="00B41343" w:rsidP="002E7AA4">
      <w:pPr>
        <w:rPr>
          <w:sz w:val="20"/>
          <w:szCs w:val="20"/>
        </w:rPr>
      </w:pPr>
      <w:r w:rsidRPr="00AA6186">
        <w:rPr>
          <w:sz w:val="20"/>
          <w:szCs w:val="20"/>
          <w:vertAlign w:val="superscript"/>
        </w:rPr>
        <w:t>1</w:t>
      </w:r>
      <w:r w:rsidRPr="00AA6186">
        <w:rPr>
          <w:sz w:val="20"/>
          <w:szCs w:val="20"/>
        </w:rPr>
        <w:t xml:space="preserve">  The  term  "license"  applies to both  a  current  license  and  the  right  to renew  an expired license.</w:t>
      </w:r>
    </w:p>
    <w:p w:rsidR="00B41343" w:rsidRPr="00AA6186" w:rsidRDefault="00B41343" w:rsidP="002E7AA4">
      <w:pPr>
        <w:ind w:left="-432"/>
        <w:rPr>
          <w:sz w:val="20"/>
          <w:szCs w:val="20"/>
        </w:rPr>
      </w:pPr>
      <w:r w:rsidRPr="00AA6186">
        <w:rPr>
          <w:sz w:val="20"/>
          <w:szCs w:val="20"/>
        </w:rPr>
        <w:t>Lawrence, Meridith S.</w:t>
      </w:r>
    </w:p>
    <w:p w:rsidR="00B41343" w:rsidRPr="00AA6186" w:rsidRDefault="00B41343" w:rsidP="002E7AA4">
      <w:pPr>
        <w:ind w:left="-432"/>
        <w:rPr>
          <w:sz w:val="20"/>
          <w:szCs w:val="20"/>
        </w:rPr>
      </w:pPr>
      <w:r w:rsidRPr="00AA6186">
        <w:rPr>
          <w:sz w:val="20"/>
          <w:szCs w:val="20"/>
        </w:rPr>
        <w:t>PH20997</w:t>
      </w:r>
    </w:p>
    <w:p w:rsidR="00B41343" w:rsidRPr="00AA6186" w:rsidRDefault="00B41343" w:rsidP="002E7AA4">
      <w:pPr>
        <w:ind w:left="-432"/>
        <w:rPr>
          <w:sz w:val="20"/>
          <w:szCs w:val="20"/>
        </w:rPr>
      </w:pPr>
      <w:r w:rsidRPr="00AA6186">
        <w:rPr>
          <w:sz w:val="20"/>
          <w:szCs w:val="20"/>
        </w:rPr>
        <w:t>PHA-2014-0229</w:t>
      </w:r>
    </w:p>
    <w:p w:rsidR="00B41343" w:rsidRPr="00AA6186" w:rsidRDefault="00B41343" w:rsidP="002E7AA4">
      <w:pPr>
        <w:ind w:left="-432"/>
        <w:rPr>
          <w:sz w:val="20"/>
          <w:szCs w:val="20"/>
        </w:rPr>
      </w:pPr>
      <w:r w:rsidRPr="00AA6186">
        <w:rPr>
          <w:sz w:val="20"/>
          <w:szCs w:val="20"/>
        </w:rPr>
        <w:t>January 8, 2015</w:t>
      </w:r>
    </w:p>
    <w:p w:rsidR="00B41343" w:rsidRPr="00AA6186" w:rsidRDefault="00AA6186" w:rsidP="00D70723">
      <w:pPr>
        <w:jc w:val="center"/>
        <w:rPr>
          <w:sz w:val="20"/>
          <w:szCs w:val="20"/>
        </w:rPr>
      </w:pPr>
      <w:r w:rsidRPr="00AA6186">
        <w:rPr>
          <w:sz w:val="20"/>
          <w:szCs w:val="20"/>
        </w:rPr>
        <w:t>Page 1</w:t>
      </w:r>
      <w:r w:rsidR="00B41343" w:rsidRPr="00AA6186">
        <w:rPr>
          <w:sz w:val="20"/>
          <w:szCs w:val="20"/>
        </w:rPr>
        <w:t xml:space="preserve"> of</w:t>
      </w:r>
      <w:r w:rsidRPr="00AA6186">
        <w:rPr>
          <w:sz w:val="20"/>
          <w:szCs w:val="20"/>
        </w:rPr>
        <w:t xml:space="preserve"> </w:t>
      </w:r>
      <w:r w:rsidR="002E7AA4">
        <w:rPr>
          <w:sz w:val="20"/>
          <w:szCs w:val="20"/>
        </w:rPr>
        <w:t>4</w:t>
      </w:r>
    </w:p>
    <w:p w:rsidR="00B41343" w:rsidRPr="00B41343" w:rsidRDefault="00B41343" w:rsidP="00AA6186">
      <w:pPr>
        <w:sectPr w:rsidR="00B41343" w:rsidRPr="00B41343" w:rsidSect="00B41343">
          <w:type w:val="continuous"/>
          <w:pgSz w:w="12360" w:h="15920"/>
          <w:pgMar w:top="960" w:right="1720" w:bottom="280" w:left="1680" w:header="720" w:footer="720" w:gutter="0"/>
          <w:cols w:space="720"/>
          <w:noEndnote/>
        </w:sectPr>
      </w:pPr>
      <w:r w:rsidRPr="00B41343">
        <w:br w:type="column"/>
      </w:r>
    </w:p>
    <w:p w:rsidR="00D70723" w:rsidRDefault="00D70723" w:rsidP="00AA6186">
      <w:r>
        <w:lastRenderedPageBreak/>
        <w:t>3.</w:t>
      </w:r>
      <w:r>
        <w:tab/>
      </w:r>
      <w:r w:rsidR="00B41343" w:rsidRPr="00B41343">
        <w:t>The Licensee agrees that her pharmacist license shall be placed on PROBATION for</w:t>
      </w:r>
    </w:p>
    <w:p w:rsidR="00B41343" w:rsidRPr="00B41343" w:rsidRDefault="00B41343" w:rsidP="00D70723">
      <w:pPr>
        <w:ind w:left="720"/>
      </w:pPr>
      <w:r w:rsidRPr="00B41343">
        <w:t>no less than two (2) years ("Probationary Period"), comm</w:t>
      </w:r>
      <w:r w:rsidR="00D70723">
        <w:t xml:space="preserve">encing with the </w:t>
      </w:r>
      <w:r w:rsidRPr="00B41343">
        <w:t xml:space="preserve">date on </w:t>
      </w:r>
      <w:r w:rsidR="00D70723">
        <w:t xml:space="preserve">which the </w:t>
      </w:r>
      <w:r w:rsidRPr="00B41343">
        <w:t>Board signs this Agreement ("Effective Date").</w:t>
      </w:r>
    </w:p>
    <w:p w:rsidR="00B41343" w:rsidRPr="00B41343" w:rsidRDefault="00B41343" w:rsidP="00AA6186"/>
    <w:p w:rsidR="00B41343" w:rsidRPr="00B41343" w:rsidRDefault="00D70723" w:rsidP="00D70723">
      <w:pPr>
        <w:ind w:left="720" w:hanging="720"/>
      </w:pPr>
      <w:r>
        <w:t>4.</w:t>
      </w:r>
      <w:r>
        <w:tab/>
      </w:r>
      <w:r w:rsidR="00B41343" w:rsidRPr="00B41343">
        <w:t>During the Probationary Period, the Licensee further agrees that she shall comply with all of the following requirements to the Board's satisfaction.</w:t>
      </w:r>
    </w:p>
    <w:p w:rsidR="00B41343" w:rsidRPr="00B41343" w:rsidRDefault="00B41343" w:rsidP="00AA6186"/>
    <w:p w:rsidR="00D70723" w:rsidRDefault="00B41343" w:rsidP="00D70723">
      <w:pPr>
        <w:numPr>
          <w:ilvl w:val="0"/>
          <w:numId w:val="6"/>
        </w:numPr>
      </w:pPr>
      <w:r w:rsidRPr="00B41343">
        <w:t>Comply in all material respects with all laws and regulations governing the</w:t>
      </w:r>
    </w:p>
    <w:p w:rsidR="00B41343" w:rsidRPr="00B41343" w:rsidRDefault="00B41343" w:rsidP="00D70723">
      <w:pPr>
        <w:ind w:left="720"/>
      </w:pPr>
      <w:r w:rsidRPr="00B41343">
        <w:t xml:space="preserve"> </w:t>
      </w:r>
      <w:r w:rsidR="00D70723">
        <w:t xml:space="preserve">     </w:t>
      </w:r>
      <w:r w:rsidRPr="00B41343">
        <w:t>practice of pharmacy and the United States Pharmacopeia.</w:t>
      </w:r>
    </w:p>
    <w:p w:rsidR="00B41343" w:rsidRPr="00B41343" w:rsidRDefault="00B41343" w:rsidP="00AA6186"/>
    <w:p w:rsidR="00D70723" w:rsidRDefault="00B41343" w:rsidP="00D70723">
      <w:pPr>
        <w:numPr>
          <w:ilvl w:val="0"/>
          <w:numId w:val="6"/>
        </w:numPr>
      </w:pPr>
      <w:r w:rsidRPr="00B41343">
        <w:t>Notify the Board in writing within ten (10) days of each change in her name</w:t>
      </w:r>
    </w:p>
    <w:p w:rsidR="00B41343" w:rsidRPr="00B41343" w:rsidRDefault="00B41343" w:rsidP="00D70723">
      <w:pPr>
        <w:ind w:left="720"/>
      </w:pPr>
      <w:r w:rsidRPr="00B41343">
        <w:t xml:space="preserve"> </w:t>
      </w:r>
      <w:r w:rsidR="00D70723">
        <w:t xml:space="preserve">     </w:t>
      </w:r>
      <w:r w:rsidRPr="00B41343">
        <w:t>and/or address.</w:t>
      </w:r>
    </w:p>
    <w:p w:rsidR="00B41343" w:rsidRPr="00B41343" w:rsidRDefault="00B41343" w:rsidP="00AA6186"/>
    <w:p w:rsidR="00B41343" w:rsidRPr="00B41343" w:rsidRDefault="00D70723" w:rsidP="00D70723">
      <w:pPr>
        <w:ind w:firstLine="720"/>
      </w:pPr>
      <w:r>
        <w:t xml:space="preserve">c.   </w:t>
      </w:r>
      <w:r w:rsidR="00B41343" w:rsidRPr="00B41343">
        <w:t>Timely renew her registration.</w:t>
      </w:r>
    </w:p>
    <w:p w:rsidR="00B41343" w:rsidRPr="00B41343" w:rsidRDefault="00B41343" w:rsidP="00AA6186"/>
    <w:p w:rsidR="00D70723" w:rsidRDefault="00B41343" w:rsidP="00D70723">
      <w:pPr>
        <w:numPr>
          <w:ilvl w:val="0"/>
          <w:numId w:val="6"/>
        </w:numPr>
      </w:pPr>
      <w:r w:rsidRPr="00B41343">
        <w:t>Submit documentation demonstrating successful completion of at least two (2)</w:t>
      </w:r>
    </w:p>
    <w:p w:rsidR="00B41343" w:rsidRPr="00B41343" w:rsidRDefault="00B41343" w:rsidP="00D70723">
      <w:pPr>
        <w:ind w:left="1080"/>
      </w:pPr>
      <w:r w:rsidRPr="00B41343">
        <w:t>contact hours of continuing education in the area of Patient Safety within 90 days of</w:t>
      </w:r>
      <w:r w:rsidR="00D70723">
        <w:t xml:space="preserve"> </w:t>
      </w:r>
      <w:r w:rsidRPr="00B41343">
        <w:t>the Effective Date.</w:t>
      </w:r>
      <w:r w:rsidRPr="00D70723">
        <w:rPr>
          <w:vertAlign w:val="superscript"/>
        </w:rPr>
        <w:t>2</w:t>
      </w:r>
    </w:p>
    <w:p w:rsidR="00B41343" w:rsidRPr="00B41343" w:rsidRDefault="00B41343" w:rsidP="00AA6186"/>
    <w:p w:rsidR="00D70723" w:rsidRDefault="00B41343" w:rsidP="00D70723">
      <w:pPr>
        <w:numPr>
          <w:ilvl w:val="0"/>
          <w:numId w:val="6"/>
        </w:numPr>
      </w:pPr>
      <w:r w:rsidRPr="00B41343">
        <w:t>Refrain from work in an anticoagula</w:t>
      </w:r>
      <w:r w:rsidR="00D70723">
        <w:t xml:space="preserve">tion clinic during Probationary </w:t>
      </w:r>
      <w:r w:rsidRPr="00B41343">
        <w:t>Period and</w:t>
      </w:r>
    </w:p>
    <w:p w:rsidR="00B41343" w:rsidRPr="00B41343" w:rsidRDefault="00B41343" w:rsidP="00D70723">
      <w:pPr>
        <w:ind w:left="1080"/>
      </w:pPr>
      <w:r w:rsidRPr="00B41343">
        <w:t>until the Board is provided documentation of recertification as an Anticoagulation Care Provider by a National Certification Board.</w:t>
      </w:r>
    </w:p>
    <w:p w:rsidR="00B41343" w:rsidRPr="00B41343" w:rsidRDefault="00B41343" w:rsidP="00AA6186"/>
    <w:p w:rsidR="00B41343" w:rsidRPr="00B41343" w:rsidRDefault="00D70723" w:rsidP="00D70723">
      <w:pPr>
        <w:ind w:left="720" w:hanging="720"/>
      </w:pPr>
      <w:r>
        <w:t>5.</w:t>
      </w:r>
      <w:r>
        <w:tab/>
      </w:r>
      <w:r w:rsidR="00B41343" w:rsidRPr="00B41343">
        <w:t>The Board agrees that in return for Licensee's execution and successful compl</w:t>
      </w:r>
      <w:r>
        <w:t xml:space="preserve">iance with the requirements of </w:t>
      </w:r>
      <w:r w:rsidR="00B41343" w:rsidRPr="00B41343">
        <w:t>this Agreement it will not prosecute the Complaint.</w:t>
      </w:r>
    </w:p>
    <w:p w:rsidR="00B41343" w:rsidRPr="00B41343" w:rsidRDefault="00B41343" w:rsidP="00AA6186"/>
    <w:p w:rsidR="00D70723" w:rsidRDefault="00D70723" w:rsidP="00D70723">
      <w:r>
        <w:t>6.</w:t>
      </w:r>
      <w:r>
        <w:tab/>
      </w:r>
      <w:r w:rsidRPr="00B41343">
        <w:t>If the Licensee has complied to the Board's satisfaction with all the requirements</w:t>
      </w:r>
    </w:p>
    <w:p w:rsidR="00D70723" w:rsidRPr="00B41343" w:rsidRDefault="00D70723" w:rsidP="00D70723">
      <w:pPr>
        <w:ind w:left="720"/>
      </w:pPr>
      <w:r w:rsidRPr="00B41343">
        <w:t>contained in this Agreement, the Probationary Period will terminate two (2) years after the Effective Date upon written notice</w:t>
      </w:r>
      <w:r>
        <w:t xml:space="preserve"> to the Licensee from the Board</w:t>
      </w:r>
      <w:r w:rsidRPr="00B41343">
        <w:t>.</w:t>
      </w:r>
      <w:r w:rsidRPr="00D70723">
        <w:rPr>
          <w:vertAlign w:val="superscript"/>
        </w:rPr>
        <w:t>3</w:t>
      </w:r>
    </w:p>
    <w:p w:rsidR="00D70723" w:rsidRPr="00B41343" w:rsidRDefault="00D70723" w:rsidP="00D70723"/>
    <w:p w:rsidR="00D70723" w:rsidRPr="00B41343" w:rsidRDefault="00D70723" w:rsidP="00D70723">
      <w:pPr>
        <w:ind w:left="720" w:hanging="720"/>
      </w:pPr>
      <w:r>
        <w:t>7.</w:t>
      </w:r>
      <w:r>
        <w:tab/>
      </w:r>
      <w:r w:rsidRPr="00B41343">
        <w:t>If the Licensee does not materially comply with each requirement of this Agreement, or if the Board opens a Subsequent Complaint</w:t>
      </w:r>
      <w:r w:rsidRPr="00D70723">
        <w:rPr>
          <w:vertAlign w:val="superscript"/>
        </w:rPr>
        <w:t>4</w:t>
      </w:r>
      <w:r w:rsidRPr="00B41343">
        <w:t xml:space="preserve"> during the Probationary Period, the Licensee agrees to the following:</w:t>
      </w:r>
    </w:p>
    <w:p w:rsidR="00D70723" w:rsidRPr="00B41343" w:rsidRDefault="00D70723" w:rsidP="00D70723"/>
    <w:p w:rsidR="002E7AA4" w:rsidRDefault="002E7AA4" w:rsidP="002E7AA4">
      <w:pPr>
        <w:numPr>
          <w:ilvl w:val="0"/>
          <w:numId w:val="7"/>
        </w:numPr>
      </w:pPr>
      <w:r w:rsidRPr="00B41343">
        <w:t>The</w:t>
      </w:r>
      <w:r>
        <w:t xml:space="preserve"> </w:t>
      </w:r>
      <w:r w:rsidRPr="00B41343">
        <w:t>Bo</w:t>
      </w:r>
      <w:r>
        <w:t xml:space="preserve">ard may upon written notice to the Licensee, </w:t>
      </w:r>
      <w:r w:rsidRPr="00B41343">
        <w:t>as warranted to protect the</w:t>
      </w:r>
    </w:p>
    <w:p w:rsidR="002E7AA4" w:rsidRPr="00B41343" w:rsidRDefault="002E7AA4" w:rsidP="002E7AA4">
      <w:pPr>
        <w:ind w:left="720"/>
      </w:pPr>
      <w:r w:rsidRPr="00B41343">
        <w:t xml:space="preserve"> </w:t>
      </w:r>
      <w:r>
        <w:t xml:space="preserve">     </w:t>
      </w:r>
      <w:r w:rsidRPr="00B41343">
        <w:t>public health, safety, or welfare:</w:t>
      </w:r>
    </w:p>
    <w:p w:rsidR="002E7AA4" w:rsidRPr="00B41343" w:rsidRDefault="002E7AA4" w:rsidP="002E7AA4"/>
    <w:p w:rsidR="002E7AA4" w:rsidRPr="00B41343" w:rsidRDefault="002E7AA4" w:rsidP="002E7AA4">
      <w:pPr>
        <w:ind w:firstLine="720"/>
      </w:pPr>
      <w:r>
        <w:t xml:space="preserve">      i.   </w:t>
      </w:r>
      <w:r w:rsidRPr="00B41343">
        <w:t>EXTEND the Probationary Period; and/or</w:t>
      </w:r>
    </w:p>
    <w:p w:rsidR="002E7AA4" w:rsidRDefault="002E7AA4" w:rsidP="002E7AA4"/>
    <w:p w:rsidR="002E7AA4" w:rsidRPr="00B41343" w:rsidRDefault="002E7AA4" w:rsidP="002E7AA4">
      <w:pPr>
        <w:ind w:left="-432"/>
      </w:pPr>
      <w:r>
        <w:t xml:space="preserve">       _____________________</w:t>
      </w:r>
    </w:p>
    <w:p w:rsidR="00B41343" w:rsidRPr="00D70723" w:rsidRDefault="00D70723" w:rsidP="002E7AA4">
      <w:pPr>
        <w:rPr>
          <w:sz w:val="20"/>
          <w:szCs w:val="20"/>
        </w:rPr>
      </w:pPr>
      <w:r w:rsidRPr="00D70723">
        <w:rPr>
          <w:sz w:val="20"/>
          <w:szCs w:val="20"/>
          <w:vertAlign w:val="superscript"/>
        </w:rPr>
        <w:t>2</w:t>
      </w:r>
      <w:r w:rsidRPr="00D70723">
        <w:rPr>
          <w:sz w:val="20"/>
          <w:szCs w:val="20"/>
        </w:rPr>
        <w:t xml:space="preserve"> </w:t>
      </w:r>
      <w:r w:rsidR="00B41343" w:rsidRPr="00D70723">
        <w:rPr>
          <w:sz w:val="20"/>
          <w:szCs w:val="20"/>
        </w:rPr>
        <w:t>This continuing education requirement shall be in addition to any contact hours required for license renewal.</w:t>
      </w:r>
    </w:p>
    <w:p w:rsidR="002E7AA4" w:rsidRPr="002E7AA4" w:rsidRDefault="002E7AA4" w:rsidP="002E7AA4">
      <w:pPr>
        <w:rPr>
          <w:sz w:val="20"/>
          <w:szCs w:val="20"/>
        </w:rPr>
      </w:pPr>
      <w:r w:rsidRPr="002E7AA4">
        <w:rPr>
          <w:sz w:val="20"/>
          <w:szCs w:val="20"/>
          <w:vertAlign w:val="superscript"/>
        </w:rPr>
        <w:t>3</w:t>
      </w:r>
      <w:r w:rsidRPr="002E7AA4">
        <w:rPr>
          <w:sz w:val="20"/>
          <w:szCs w:val="20"/>
        </w:rPr>
        <w:t xml:space="preserve"> In all instances where this Agreement specifies written notice to the Licensee from the Board, such notice shall be sent to the Licensee's address of record.</w:t>
      </w:r>
    </w:p>
    <w:p w:rsidR="002E7AA4" w:rsidRPr="002E7AA4" w:rsidRDefault="002E7AA4" w:rsidP="002E7AA4">
      <w:pPr>
        <w:rPr>
          <w:sz w:val="20"/>
          <w:szCs w:val="20"/>
        </w:rPr>
      </w:pPr>
      <w:r w:rsidRPr="002E7AA4">
        <w:rPr>
          <w:sz w:val="20"/>
          <w:szCs w:val="20"/>
          <w:vertAlign w:val="superscript"/>
        </w:rPr>
        <w:t>4</w:t>
      </w:r>
      <w:r w:rsidRPr="002E7AA4">
        <w:rPr>
          <w:sz w:val="20"/>
          <w:szCs w:val="20"/>
        </w:rPr>
        <w:t xml:space="preserve"> The term "Subsequent Complaint" applies to a complaint opened after the Effective Date concerning acts, omissions, or events occurring after the Effective Date, which (1) alleges that the Licensee engaged in conduct that violates Board statutes or regulations, and (2) is substantiated by evidence, as determined following the complaint investigation during which</w:t>
      </w:r>
    </w:p>
    <w:p w:rsidR="002E7AA4" w:rsidRPr="002E7AA4" w:rsidRDefault="002E7AA4" w:rsidP="002E7AA4">
      <w:pPr>
        <w:rPr>
          <w:sz w:val="20"/>
          <w:szCs w:val="20"/>
        </w:rPr>
      </w:pPr>
      <w:r w:rsidRPr="002E7AA4">
        <w:rPr>
          <w:sz w:val="20"/>
          <w:szCs w:val="20"/>
        </w:rPr>
        <w:t>the Licensee shall have an opportunity to respond.</w:t>
      </w:r>
    </w:p>
    <w:p w:rsidR="002E7AA4" w:rsidRDefault="002E7AA4" w:rsidP="002E7AA4">
      <w:pPr>
        <w:ind w:left="-432"/>
        <w:rPr>
          <w:sz w:val="20"/>
          <w:szCs w:val="20"/>
        </w:rPr>
      </w:pPr>
    </w:p>
    <w:p w:rsidR="00B41343" w:rsidRPr="00D70723" w:rsidRDefault="00B41343" w:rsidP="002E7AA4">
      <w:pPr>
        <w:ind w:left="-432"/>
        <w:rPr>
          <w:sz w:val="20"/>
          <w:szCs w:val="20"/>
        </w:rPr>
      </w:pPr>
      <w:r w:rsidRPr="00D70723">
        <w:rPr>
          <w:sz w:val="20"/>
          <w:szCs w:val="20"/>
        </w:rPr>
        <w:t>Lawrence, Meridith S.</w:t>
      </w:r>
    </w:p>
    <w:p w:rsidR="00B41343" w:rsidRPr="00D70723" w:rsidRDefault="00D70723" w:rsidP="002E7AA4">
      <w:pPr>
        <w:ind w:left="-432"/>
        <w:rPr>
          <w:sz w:val="20"/>
          <w:szCs w:val="20"/>
        </w:rPr>
      </w:pPr>
      <w:r w:rsidRPr="00D70723">
        <w:rPr>
          <w:sz w:val="20"/>
          <w:szCs w:val="20"/>
        </w:rPr>
        <w:t>PH</w:t>
      </w:r>
      <w:r w:rsidR="00B41343" w:rsidRPr="00D70723">
        <w:rPr>
          <w:sz w:val="20"/>
          <w:szCs w:val="20"/>
        </w:rPr>
        <w:t>120997</w:t>
      </w:r>
    </w:p>
    <w:p w:rsidR="00B41343" w:rsidRPr="00D70723" w:rsidRDefault="00D70723" w:rsidP="002E7AA4">
      <w:pPr>
        <w:ind w:left="-432"/>
        <w:rPr>
          <w:sz w:val="20"/>
          <w:szCs w:val="20"/>
        </w:rPr>
      </w:pPr>
      <w:r w:rsidRPr="00D70723">
        <w:rPr>
          <w:sz w:val="20"/>
          <w:szCs w:val="20"/>
        </w:rPr>
        <w:t>PHA-20</w:t>
      </w:r>
      <w:r w:rsidR="00B41343" w:rsidRPr="00D70723">
        <w:rPr>
          <w:sz w:val="20"/>
          <w:szCs w:val="20"/>
        </w:rPr>
        <w:t>14-0229</w:t>
      </w:r>
    </w:p>
    <w:p w:rsidR="00B41343" w:rsidRPr="00D70723" w:rsidRDefault="00B41343" w:rsidP="002E7AA4">
      <w:pPr>
        <w:ind w:left="-432"/>
        <w:rPr>
          <w:sz w:val="20"/>
          <w:szCs w:val="20"/>
        </w:rPr>
      </w:pPr>
      <w:r w:rsidRPr="00D70723">
        <w:rPr>
          <w:sz w:val="20"/>
          <w:szCs w:val="20"/>
        </w:rPr>
        <w:t>January 8, 2015</w:t>
      </w:r>
    </w:p>
    <w:p w:rsidR="00B41343" w:rsidRPr="00D70723" w:rsidRDefault="00B41343" w:rsidP="002E7AA4">
      <w:pPr>
        <w:jc w:val="center"/>
        <w:rPr>
          <w:sz w:val="20"/>
          <w:szCs w:val="20"/>
        </w:rPr>
      </w:pPr>
      <w:r w:rsidRPr="00D70723">
        <w:rPr>
          <w:sz w:val="20"/>
          <w:szCs w:val="20"/>
        </w:rPr>
        <w:t>Page 2 of</w:t>
      </w:r>
      <w:r w:rsidR="00D70723" w:rsidRPr="00D70723">
        <w:rPr>
          <w:sz w:val="20"/>
          <w:szCs w:val="20"/>
        </w:rPr>
        <w:t xml:space="preserve"> </w:t>
      </w:r>
      <w:r w:rsidR="002E7AA4">
        <w:rPr>
          <w:sz w:val="20"/>
          <w:szCs w:val="20"/>
        </w:rPr>
        <w:t>4</w:t>
      </w:r>
    </w:p>
    <w:p w:rsidR="00B41343" w:rsidRPr="00D70723" w:rsidRDefault="00B41343" w:rsidP="00AA6186">
      <w:pPr>
        <w:rPr>
          <w:sz w:val="20"/>
          <w:szCs w:val="20"/>
        </w:rPr>
        <w:sectPr w:rsidR="00B41343" w:rsidRPr="00D70723" w:rsidSect="00B41343">
          <w:type w:val="continuous"/>
          <w:pgSz w:w="12360" w:h="15920"/>
          <w:pgMar w:top="960" w:right="1720" w:bottom="280" w:left="1680" w:header="720" w:footer="720" w:gutter="0"/>
          <w:cols w:space="720"/>
          <w:noEndnote/>
        </w:sectPr>
      </w:pPr>
    </w:p>
    <w:p w:rsidR="00B41343" w:rsidRPr="00D70723" w:rsidRDefault="00B41343" w:rsidP="00AA6186">
      <w:pPr>
        <w:rPr>
          <w:sz w:val="20"/>
          <w:szCs w:val="20"/>
        </w:rPr>
      </w:pPr>
    </w:p>
    <w:p w:rsidR="002E7AA4" w:rsidRDefault="002E7AA4" w:rsidP="002E7AA4">
      <w:pPr>
        <w:ind w:firstLine="720"/>
      </w:pPr>
      <w:r>
        <w:t xml:space="preserve">        ii.   </w:t>
      </w:r>
      <w:r w:rsidRPr="00B41343">
        <w:t>MODIFY the Probation Agreement requirements; and/or</w:t>
      </w:r>
    </w:p>
    <w:p w:rsidR="002E7AA4" w:rsidRDefault="002E7AA4" w:rsidP="002E7AA4">
      <w:pPr>
        <w:ind w:firstLine="720"/>
      </w:pPr>
    </w:p>
    <w:p w:rsidR="002E7AA4" w:rsidRPr="00B41343" w:rsidRDefault="002E7AA4" w:rsidP="002E7AA4">
      <w:pPr>
        <w:ind w:left="360" w:firstLine="720"/>
      </w:pPr>
      <w:r>
        <w:t xml:space="preserve">iii.   </w:t>
      </w:r>
      <w:r w:rsidRPr="00B41343">
        <w:t>IMMEDIATELY SUSPEND the Licensee's pharmacist license.</w:t>
      </w:r>
    </w:p>
    <w:p w:rsidR="002E7AA4" w:rsidRPr="00B41343" w:rsidRDefault="002E7AA4" w:rsidP="002E7AA4"/>
    <w:p w:rsidR="002E7AA4" w:rsidRDefault="002E7AA4" w:rsidP="002E7AA4">
      <w:pPr>
        <w:numPr>
          <w:ilvl w:val="0"/>
          <w:numId w:val="7"/>
        </w:numPr>
      </w:pPr>
      <w:r w:rsidRPr="00B41343">
        <w:t>If the Board suspends the Licensee's pharmacy license pursuant to Paragraph</w:t>
      </w:r>
    </w:p>
    <w:p w:rsidR="002E7AA4" w:rsidRPr="00B41343" w:rsidRDefault="002E7AA4" w:rsidP="002E7AA4">
      <w:pPr>
        <w:ind w:left="720"/>
      </w:pPr>
      <w:r w:rsidRPr="00B41343">
        <w:t xml:space="preserve"> </w:t>
      </w:r>
      <w:r>
        <w:t xml:space="preserve">     </w:t>
      </w:r>
      <w:r w:rsidRPr="00B41343">
        <w:t>7(a)(iii), the suspension shall remain in effect until:</w:t>
      </w:r>
    </w:p>
    <w:p w:rsidR="002E7AA4" w:rsidRPr="00B41343" w:rsidRDefault="002E7AA4" w:rsidP="002E7AA4"/>
    <w:p w:rsidR="002E7AA4" w:rsidRDefault="002E7AA4" w:rsidP="002E7AA4">
      <w:pPr>
        <w:ind w:firstLine="720"/>
      </w:pPr>
      <w:r>
        <w:t xml:space="preserve">    i.   </w:t>
      </w:r>
      <w:r w:rsidRPr="00B41343">
        <w:t>the Board provides Licensee written notice that the Probationary Period is to be</w:t>
      </w:r>
    </w:p>
    <w:p w:rsidR="002E7AA4" w:rsidRPr="00B41343" w:rsidRDefault="002E7AA4" w:rsidP="002E7AA4">
      <w:pPr>
        <w:ind w:firstLine="720"/>
      </w:pPr>
      <w:r w:rsidRPr="00B41343">
        <w:t xml:space="preserve"> </w:t>
      </w:r>
      <w:r>
        <w:t xml:space="preserve">        </w:t>
      </w:r>
      <w:r w:rsidRPr="00B41343">
        <w:t>resumed and under what terms; or</w:t>
      </w:r>
    </w:p>
    <w:p w:rsidR="002E7AA4" w:rsidRPr="00B41343" w:rsidRDefault="002E7AA4" w:rsidP="002E7AA4"/>
    <w:p w:rsidR="002E7AA4" w:rsidRPr="00B41343" w:rsidRDefault="002E7AA4" w:rsidP="002E7AA4">
      <w:r>
        <w:t xml:space="preserve">              ii</w:t>
      </w:r>
      <w:r w:rsidRPr="00B41343">
        <w:t>.</w:t>
      </w:r>
      <w:r>
        <w:t xml:space="preserve">   </w:t>
      </w:r>
      <w:r w:rsidRPr="00B41343">
        <w:t>the Board and Licensee sign a subsequent agreement; or</w:t>
      </w:r>
    </w:p>
    <w:p w:rsidR="002E7AA4" w:rsidRPr="00B41343" w:rsidRDefault="002E7AA4" w:rsidP="002E7AA4"/>
    <w:p w:rsidR="002E7AA4" w:rsidRDefault="002E7AA4" w:rsidP="002E7AA4">
      <w:r>
        <w:t xml:space="preserve">             iii.   </w:t>
      </w:r>
      <w:r w:rsidRPr="00B41343">
        <w:t xml:space="preserve">the Board issues </w:t>
      </w:r>
      <w:r>
        <w:t xml:space="preserve">a written final decision and </w:t>
      </w:r>
      <w:r w:rsidRPr="00B41343">
        <w:t>order following</w:t>
      </w:r>
      <w:r>
        <w:t xml:space="preserve"> </w:t>
      </w:r>
      <w:r w:rsidRPr="00B41343">
        <w:t>adjudication of the</w:t>
      </w:r>
    </w:p>
    <w:p w:rsidR="002E7AA4" w:rsidRDefault="002E7AA4" w:rsidP="002E7AA4">
      <w:pPr>
        <w:ind w:left="720"/>
      </w:pPr>
      <w:r>
        <w:t xml:space="preserve">       </w:t>
      </w:r>
      <w:r w:rsidRPr="00B41343">
        <w:t xml:space="preserve"> allegations (1) of nonc</w:t>
      </w:r>
      <w:r>
        <w:t xml:space="preserve">ompliance with this Agreement, </w:t>
      </w:r>
      <w:r w:rsidRPr="00B41343">
        <w:t>and/or (</w:t>
      </w:r>
      <w:r>
        <w:t>2) contained in</w:t>
      </w:r>
    </w:p>
    <w:p w:rsidR="002E7AA4" w:rsidRPr="00B41343" w:rsidRDefault="002E7AA4" w:rsidP="002E7AA4">
      <w:pPr>
        <w:ind w:left="720"/>
      </w:pPr>
      <w:r>
        <w:t xml:space="preserve">        the Subsequent </w:t>
      </w:r>
      <w:r w:rsidRPr="00B41343">
        <w:t>Complaint.</w:t>
      </w:r>
    </w:p>
    <w:p w:rsidR="002E7AA4" w:rsidRDefault="002E7AA4" w:rsidP="002E7AA4"/>
    <w:p w:rsidR="002E7AA4" w:rsidRPr="00B41343" w:rsidRDefault="002E7AA4" w:rsidP="002E7AA4">
      <w:pPr>
        <w:ind w:left="720" w:hanging="720"/>
      </w:pPr>
      <w:r>
        <w:t>8.</w:t>
      </w:r>
      <w:r>
        <w:tab/>
      </w:r>
      <w:r w:rsidRPr="00B41343">
        <w:t>Licensee agrees that if the Board suspends her pharmacist license in accordance with Paragraph 7, she will immediately return her current Massachusetts pharmacist license to the Board, by hand or certified mail.</w:t>
      </w:r>
      <w:r w:rsidRPr="00B41343">
        <w:tab/>
        <w:t>Licensee further agrees that upon said suspension, she will no longer be authorized to practice as a pharmacist in the Commonwealth of Massachusetts and shall not in any way represent her</w:t>
      </w:r>
      <w:r>
        <w:t>self as a pharmacist until such</w:t>
      </w:r>
      <w:r w:rsidRPr="00B41343">
        <w:t xml:space="preserve"> time as the Board reinstates her pharmacist license or right to renew such license.</w:t>
      </w:r>
    </w:p>
    <w:p w:rsidR="002E7AA4" w:rsidRPr="00B41343" w:rsidRDefault="002E7AA4" w:rsidP="002E7AA4"/>
    <w:p w:rsidR="002E7AA4" w:rsidRDefault="002E7AA4" w:rsidP="002E7AA4">
      <w:pPr>
        <w:ind w:left="720" w:hanging="720"/>
      </w:pPr>
      <w:r>
        <w:t>9.</w:t>
      </w:r>
      <w:r>
        <w:tab/>
      </w:r>
      <w:r w:rsidRPr="00B41343">
        <w:t>Licensee understands that she has a right to formal adjudicatory hearing concerning the Complaint and that during said adjudication she would possess the right to confront and cross-examine witnesses, to call witnesses, to present evidence, to testify on her own behalf, to contest the allegations, to present oral arg</w:t>
      </w:r>
      <w:r>
        <w:t xml:space="preserve">ument, to appeal to the courts, </w:t>
      </w:r>
      <w:r w:rsidRPr="00B41343">
        <w:t xml:space="preserve">and all other rights as set forth in the Massachusetts Administrative Procedures Act, M.G.L. c. 30A, and the Standard Adjudicatory Rules of Practice and Procedure, 801 CMR 1.01 </w:t>
      </w:r>
      <w:r w:rsidRPr="002E7AA4">
        <w:rPr>
          <w:i/>
        </w:rPr>
        <w:t>et seq</w:t>
      </w:r>
      <w:r w:rsidRPr="00B41343">
        <w:t>. The Licensee further understands that b</w:t>
      </w:r>
      <w:r>
        <w:t>y executing this Agreement she</w:t>
      </w:r>
      <w:r w:rsidRPr="00B41343">
        <w:t xml:space="preserve"> is knowingly and voluntarily waiving her right to a formal adjudication of the Complaints.</w:t>
      </w:r>
    </w:p>
    <w:p w:rsidR="002E7AA4" w:rsidRDefault="002E7AA4" w:rsidP="002E7AA4">
      <w:pPr>
        <w:ind w:left="720" w:hanging="720"/>
      </w:pPr>
    </w:p>
    <w:p w:rsidR="002E7AA4" w:rsidRPr="00B41343" w:rsidRDefault="002E7AA4" w:rsidP="002E7AA4">
      <w:pPr>
        <w:ind w:left="720" w:hanging="720"/>
      </w:pPr>
      <w:r>
        <w:t>10.</w:t>
      </w:r>
      <w:r>
        <w:tab/>
      </w:r>
      <w:r w:rsidRPr="00B41343">
        <w:t>The Licensee acknowledges that she has been at all times free to seek and use legal counsel in connection with the Complaint and this Agreement.</w:t>
      </w:r>
    </w:p>
    <w:p w:rsidR="002E7AA4" w:rsidRPr="00B41343" w:rsidRDefault="002E7AA4" w:rsidP="002E7AA4"/>
    <w:p w:rsidR="002E7AA4" w:rsidRPr="00B41343" w:rsidRDefault="002E7AA4" w:rsidP="002E7AA4">
      <w:pPr>
        <w:ind w:left="720" w:hanging="720"/>
      </w:pPr>
      <w:r>
        <w:t>11.</w:t>
      </w:r>
      <w:r>
        <w:tab/>
      </w:r>
      <w:r w:rsidRPr="00B41343">
        <w:t>The Licensee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2E7AA4" w:rsidRDefault="002E7AA4" w:rsidP="002E7AA4"/>
    <w:p w:rsidR="002E7AA4" w:rsidRPr="00B41343" w:rsidRDefault="002E7AA4" w:rsidP="002E7AA4">
      <w:pPr>
        <w:ind w:left="720" w:hanging="720"/>
      </w:pPr>
      <w:r>
        <w:t>12.</w:t>
      </w:r>
      <w:r>
        <w:tab/>
      </w:r>
      <w:r w:rsidRPr="00B41343">
        <w:t>The Licensee certifies that she has read this Agreement. The Licensee understands</w:t>
      </w:r>
      <w:r>
        <w:t xml:space="preserve"> and agrees that entering into </w:t>
      </w:r>
      <w:r w:rsidRPr="00B41343">
        <w:t>this Agre</w:t>
      </w:r>
      <w:r>
        <w:t xml:space="preserve">ement is a voluntary and final </w:t>
      </w:r>
      <w:r w:rsidRPr="00B41343">
        <w:t>act and not subject to recon</w:t>
      </w:r>
      <w:r>
        <w:t xml:space="preserve">sideration, appeal or judicial </w:t>
      </w:r>
      <w:r w:rsidRPr="00B41343">
        <w:t>review.</w:t>
      </w:r>
    </w:p>
    <w:p w:rsidR="002E7AA4" w:rsidRDefault="002E7AA4" w:rsidP="002E7AA4">
      <w:pPr>
        <w:ind w:left="720" w:hanging="720"/>
      </w:pPr>
    </w:p>
    <w:p w:rsidR="002E7AA4" w:rsidRPr="002E7AA4" w:rsidRDefault="002E7AA4" w:rsidP="002E7AA4">
      <w:pPr>
        <w:ind w:left="-432"/>
        <w:rPr>
          <w:sz w:val="20"/>
          <w:szCs w:val="20"/>
        </w:rPr>
      </w:pPr>
      <w:r w:rsidRPr="002E7AA4">
        <w:rPr>
          <w:sz w:val="20"/>
          <w:szCs w:val="20"/>
        </w:rPr>
        <w:t xml:space="preserve">Lawrence, Meridith S. </w:t>
      </w:r>
    </w:p>
    <w:p w:rsidR="002E7AA4" w:rsidRPr="002E7AA4" w:rsidRDefault="002E7AA4" w:rsidP="002E7AA4">
      <w:pPr>
        <w:ind w:left="-432"/>
        <w:rPr>
          <w:sz w:val="20"/>
          <w:szCs w:val="20"/>
        </w:rPr>
      </w:pPr>
      <w:r w:rsidRPr="002E7AA4">
        <w:rPr>
          <w:sz w:val="20"/>
          <w:szCs w:val="20"/>
        </w:rPr>
        <w:t>PH20997</w:t>
      </w:r>
    </w:p>
    <w:p w:rsidR="002E7AA4" w:rsidRPr="002E7AA4" w:rsidRDefault="002E7AA4" w:rsidP="002E7AA4">
      <w:pPr>
        <w:ind w:left="-432"/>
        <w:rPr>
          <w:sz w:val="20"/>
          <w:szCs w:val="20"/>
        </w:rPr>
      </w:pPr>
      <w:r w:rsidRPr="002E7AA4">
        <w:rPr>
          <w:sz w:val="20"/>
          <w:szCs w:val="20"/>
        </w:rPr>
        <w:t>PHA-2014-0229</w:t>
      </w:r>
    </w:p>
    <w:p w:rsidR="002E7AA4" w:rsidRPr="002E7AA4" w:rsidRDefault="002E7AA4" w:rsidP="002E7AA4">
      <w:pPr>
        <w:ind w:left="-432"/>
        <w:rPr>
          <w:sz w:val="20"/>
          <w:szCs w:val="20"/>
        </w:rPr>
      </w:pPr>
      <w:r w:rsidRPr="002E7AA4">
        <w:rPr>
          <w:sz w:val="20"/>
          <w:szCs w:val="20"/>
        </w:rPr>
        <w:t>January 8, 2015</w:t>
      </w:r>
    </w:p>
    <w:p w:rsidR="002E7AA4" w:rsidRPr="002E7AA4" w:rsidRDefault="002E7AA4" w:rsidP="002E7AA4">
      <w:pPr>
        <w:jc w:val="center"/>
        <w:rPr>
          <w:sz w:val="20"/>
          <w:szCs w:val="20"/>
        </w:rPr>
      </w:pPr>
      <w:r>
        <w:rPr>
          <w:sz w:val="20"/>
          <w:szCs w:val="20"/>
        </w:rPr>
        <w:t>Page 3 of 4</w:t>
      </w:r>
    </w:p>
    <w:p w:rsidR="002E7AA4" w:rsidRPr="00B41343" w:rsidRDefault="002E7AA4" w:rsidP="002E7AA4">
      <w:pPr>
        <w:ind w:left="720" w:hanging="720"/>
      </w:pPr>
    </w:p>
    <w:p w:rsidR="00B41343" w:rsidRPr="00B41343" w:rsidRDefault="00B41343" w:rsidP="00AA6186">
      <w:pPr>
        <w:sectPr w:rsidR="00B41343" w:rsidRPr="00B41343" w:rsidSect="00B41343">
          <w:type w:val="continuous"/>
          <w:pgSz w:w="12360" w:h="15920"/>
          <w:pgMar w:top="960" w:right="1720" w:bottom="280" w:left="1680" w:header="720" w:footer="720" w:gutter="0"/>
          <w:cols w:space="720"/>
          <w:noEndnote/>
        </w:sectPr>
      </w:pPr>
    </w:p>
    <w:p w:rsidR="002E7AA4" w:rsidRDefault="002E7AA4" w:rsidP="00AA6186">
      <w:r>
        <w:lastRenderedPageBreak/>
        <w:tab/>
      </w:r>
      <w:r>
        <w:tab/>
      </w:r>
      <w:r>
        <w:tab/>
      </w:r>
      <w:r>
        <w:tab/>
      </w:r>
      <w:r>
        <w:tab/>
      </w:r>
      <w:r>
        <w:tab/>
      </w:r>
      <w:r>
        <w:tab/>
      </w:r>
    </w:p>
    <w:p w:rsidR="002E7AA4" w:rsidRDefault="002E7AA4" w:rsidP="00AA6186"/>
    <w:p w:rsidR="002E7AA4" w:rsidRDefault="002E7AA4" w:rsidP="00AA6186"/>
    <w:p w:rsidR="00B41343" w:rsidRPr="002E7AA4" w:rsidRDefault="002E7AA4" w:rsidP="002E7AA4">
      <w:pPr>
        <w:ind w:left="4320" w:firstLine="720"/>
        <w:rPr>
          <w:u w:val="single"/>
        </w:rPr>
      </w:pPr>
      <w:r w:rsidRPr="002E7AA4">
        <w:rPr>
          <w:u w:val="single"/>
        </w:rPr>
        <w:t>Meridith S. Lawrence, 5/14/15</w:t>
      </w:r>
    </w:p>
    <w:p w:rsidR="00B41343" w:rsidRDefault="002E7AA4" w:rsidP="00AA6186">
      <w:r>
        <w:tab/>
      </w:r>
      <w:r>
        <w:tab/>
      </w:r>
      <w:r>
        <w:tab/>
      </w:r>
      <w:r>
        <w:tab/>
      </w:r>
      <w:r>
        <w:tab/>
      </w:r>
      <w:r>
        <w:tab/>
      </w:r>
      <w:r>
        <w:tab/>
        <w:t>(sign and date)</w:t>
      </w:r>
    </w:p>
    <w:p w:rsidR="002E7AA4" w:rsidRDefault="002E7AA4" w:rsidP="00AA6186"/>
    <w:p w:rsidR="002E7AA4" w:rsidRDefault="002E7AA4" w:rsidP="00AA6186"/>
    <w:p w:rsidR="002E7AA4" w:rsidRPr="00B41343" w:rsidRDefault="002E7AA4" w:rsidP="00AA6186"/>
    <w:p w:rsidR="00B41343" w:rsidRPr="00B41343" w:rsidRDefault="00B41343" w:rsidP="00AA6186"/>
    <w:p w:rsidR="002E7AA4" w:rsidRPr="002E7AA4" w:rsidRDefault="00B41343" w:rsidP="002E7AA4">
      <w:pPr>
        <w:ind w:left="5040"/>
        <w:rPr>
          <w:u w:val="single"/>
        </w:rPr>
      </w:pPr>
      <w:r w:rsidRPr="002E7AA4">
        <w:rPr>
          <w:u w:val="single"/>
        </w:rPr>
        <w:t>David Sencabaugh, R.</w:t>
      </w:r>
      <w:r w:rsidR="002E7AA4" w:rsidRPr="002E7AA4">
        <w:rPr>
          <w:u w:val="single"/>
        </w:rPr>
        <w:t>P</w:t>
      </w:r>
      <w:r w:rsidRPr="002E7AA4">
        <w:rPr>
          <w:u w:val="single"/>
        </w:rPr>
        <w:t xml:space="preserve">h. </w:t>
      </w:r>
    </w:p>
    <w:p w:rsidR="00B41343" w:rsidRPr="00B41343" w:rsidRDefault="00B41343" w:rsidP="002E7AA4">
      <w:pPr>
        <w:ind w:left="5040"/>
      </w:pPr>
      <w:r w:rsidRPr="00B41343">
        <w:t>Executive Director</w:t>
      </w:r>
    </w:p>
    <w:p w:rsidR="00B41343" w:rsidRPr="00B41343" w:rsidRDefault="00B41343" w:rsidP="002E7AA4">
      <w:pPr>
        <w:ind w:left="5040"/>
      </w:pPr>
      <w:r w:rsidRPr="00B41343">
        <w:t>Board of Registration in Pharmacy</w:t>
      </w:r>
    </w:p>
    <w:p w:rsidR="00B41343" w:rsidRDefault="00B41343" w:rsidP="00B41343"/>
    <w:p w:rsidR="002E7AA4" w:rsidRPr="00B41343" w:rsidRDefault="002E7AA4" w:rsidP="00B41343"/>
    <w:p w:rsidR="00B41343" w:rsidRPr="002E7AA4" w:rsidRDefault="002E7AA4" w:rsidP="00B41343">
      <w:pPr>
        <w:rPr>
          <w:u w:val="single"/>
        </w:rPr>
      </w:pPr>
      <w:r w:rsidRPr="002E7AA4">
        <w:rPr>
          <w:u w:val="single"/>
        </w:rPr>
        <w:t>5-19-15</w:t>
      </w:r>
      <w:r>
        <w:rPr>
          <w:u w:val="single"/>
        </w:rPr>
        <w:t xml:space="preserve">                                                 </w:t>
      </w:r>
    </w:p>
    <w:p w:rsidR="00B41343" w:rsidRPr="00B41343" w:rsidRDefault="00B41343" w:rsidP="00B41343">
      <w:r w:rsidRPr="00B41343">
        <w:t>Effective Date of Probation Agreement</w:t>
      </w:r>
    </w:p>
    <w:p w:rsidR="00B41343" w:rsidRPr="00B41343" w:rsidRDefault="00B41343" w:rsidP="00B41343"/>
    <w:p w:rsidR="00B41343" w:rsidRDefault="00B41343" w:rsidP="00B41343"/>
    <w:p w:rsidR="002E7AA4" w:rsidRPr="00B41343" w:rsidRDefault="002E7AA4" w:rsidP="00B41343"/>
    <w:p w:rsidR="00B41343" w:rsidRPr="00B41343" w:rsidRDefault="002E7AA4" w:rsidP="00B41343">
      <w:r>
        <w:t xml:space="preserve">Fully </w:t>
      </w:r>
      <w:r w:rsidR="00B41343" w:rsidRPr="00B41343">
        <w:t>Signed Agreement Sent to Licensee on</w:t>
      </w:r>
      <w:r>
        <w:t xml:space="preserve"> </w:t>
      </w:r>
      <w:r>
        <w:rPr>
          <w:u w:val="single"/>
        </w:rPr>
        <w:t xml:space="preserve">  5/19/15  </w:t>
      </w:r>
      <w:r>
        <w:t xml:space="preserve"> </w:t>
      </w:r>
      <w:r w:rsidR="00B41343" w:rsidRPr="00B41343">
        <w:t>by</w:t>
      </w:r>
    </w:p>
    <w:p w:rsidR="00B41343" w:rsidRPr="002E7AA4" w:rsidRDefault="00B41343" w:rsidP="00B41343">
      <w:pPr>
        <w:rPr>
          <w:u w:val="single"/>
        </w:rPr>
      </w:pPr>
      <w:r w:rsidRPr="00B41343">
        <w:t>Certified Mail No.</w:t>
      </w:r>
      <w:r w:rsidR="002E7AA4">
        <w:t xml:space="preserve"> </w:t>
      </w:r>
      <w:r w:rsidR="002E7AA4" w:rsidRPr="002E7AA4">
        <w:rPr>
          <w:u w:val="single"/>
        </w:rPr>
        <w:t>7009 2250 0001 8154 9098</w:t>
      </w:r>
    </w:p>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2E7AA4" w:rsidRDefault="002E7AA4" w:rsidP="00B41343"/>
    <w:p w:rsidR="00B41343" w:rsidRPr="002E7AA4" w:rsidRDefault="00B41343" w:rsidP="00B41343">
      <w:pPr>
        <w:rPr>
          <w:sz w:val="20"/>
          <w:szCs w:val="20"/>
        </w:rPr>
      </w:pPr>
      <w:r w:rsidRPr="002E7AA4">
        <w:rPr>
          <w:sz w:val="20"/>
          <w:szCs w:val="20"/>
        </w:rPr>
        <w:t>Lawrence, Meridith S.</w:t>
      </w:r>
    </w:p>
    <w:p w:rsidR="00B41343" w:rsidRPr="002E7AA4" w:rsidRDefault="002E7AA4" w:rsidP="00B41343">
      <w:pPr>
        <w:rPr>
          <w:sz w:val="20"/>
          <w:szCs w:val="20"/>
        </w:rPr>
      </w:pPr>
      <w:r w:rsidRPr="002E7AA4">
        <w:rPr>
          <w:sz w:val="20"/>
          <w:szCs w:val="20"/>
        </w:rPr>
        <w:t>PH</w:t>
      </w:r>
      <w:r w:rsidR="00B41343" w:rsidRPr="002E7AA4">
        <w:rPr>
          <w:sz w:val="20"/>
          <w:szCs w:val="20"/>
        </w:rPr>
        <w:t>20997</w:t>
      </w:r>
    </w:p>
    <w:p w:rsidR="00B41343" w:rsidRPr="002E7AA4" w:rsidRDefault="00B41343" w:rsidP="00B41343">
      <w:pPr>
        <w:rPr>
          <w:sz w:val="20"/>
          <w:szCs w:val="20"/>
        </w:rPr>
      </w:pPr>
      <w:r w:rsidRPr="002E7AA4">
        <w:rPr>
          <w:sz w:val="20"/>
          <w:szCs w:val="20"/>
        </w:rPr>
        <w:t>PHA-2014-0229</w:t>
      </w:r>
    </w:p>
    <w:p w:rsidR="00B41343" w:rsidRPr="002E7AA4" w:rsidRDefault="00B41343" w:rsidP="00B41343">
      <w:pPr>
        <w:rPr>
          <w:sz w:val="20"/>
          <w:szCs w:val="20"/>
        </w:rPr>
      </w:pPr>
      <w:r w:rsidRPr="002E7AA4">
        <w:rPr>
          <w:sz w:val="20"/>
          <w:szCs w:val="20"/>
        </w:rPr>
        <w:t>January 8, 2015</w:t>
      </w:r>
    </w:p>
    <w:p w:rsidR="002E7AA4" w:rsidRPr="002E7AA4" w:rsidRDefault="002E7AA4" w:rsidP="002E7AA4">
      <w:pPr>
        <w:jc w:val="center"/>
        <w:rPr>
          <w:sz w:val="20"/>
          <w:szCs w:val="20"/>
        </w:rPr>
      </w:pPr>
      <w:r w:rsidRPr="002E7AA4">
        <w:rPr>
          <w:sz w:val="20"/>
          <w:szCs w:val="20"/>
        </w:rPr>
        <w:t>Page 4 of 4</w:t>
      </w:r>
    </w:p>
    <w:sectPr w:rsidR="002E7AA4" w:rsidRPr="002E7AA4" w:rsidSect="00B41343">
      <w:type w:val="continuous"/>
      <w:pgSz w:w="12360" w:h="15920"/>
      <w:pgMar w:top="960" w:right="1620" w:bottom="280" w:left="11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720"/>
      </w:pPr>
      <w:rPr>
        <w:rFonts w:ascii="Times New Roman" w:hAnsi="Times New Roman" w:cs="Times New Roman"/>
        <w:b w:val="0"/>
        <w:bCs w:val="0"/>
        <w:w w:val="104"/>
        <w:sz w:val="24"/>
        <w:szCs w:val="24"/>
      </w:rPr>
    </w:lvl>
    <w:lvl w:ilvl="1">
      <w:start w:val="1"/>
      <w:numFmt w:val="lowerLetter"/>
      <w:lvlText w:val="%2."/>
      <w:lvlJc w:val="left"/>
      <w:pPr>
        <w:ind w:hanging="432"/>
      </w:pPr>
      <w:rPr>
        <w:rFonts w:ascii="Times New Roman" w:hAnsi="Times New Roman" w:cs="Times New Roman"/>
        <w:b w:val="0"/>
        <w:bCs w:val="0"/>
        <w:w w:val="120"/>
        <w:sz w:val="24"/>
        <w:szCs w:val="24"/>
      </w:rPr>
    </w:lvl>
    <w:lvl w:ilvl="2">
      <w:start w:val="1"/>
      <w:numFmt w:val="decimal"/>
      <w:lvlText w:val="%3."/>
      <w:lvlJc w:val="left"/>
      <w:pPr>
        <w:ind w:hanging="341"/>
      </w:pPr>
      <w:rPr>
        <w:rFonts w:ascii="Arial" w:hAnsi="Arial" w:cs="Arial"/>
        <w:b w:val="0"/>
        <w:bCs w:val="0"/>
        <w:w w:val="119"/>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2"/>
      <w:numFmt w:val="decimal"/>
      <w:lvlText w:val="%1"/>
      <w:lvlJc w:val="left"/>
      <w:pPr>
        <w:ind w:hanging="125"/>
      </w:pPr>
      <w:rPr>
        <w:rFonts w:ascii="Times New Roman" w:hAnsi="Times New Roman" w:cs="Times New Roman"/>
        <w:b w:val="0"/>
        <w:bCs w:val="0"/>
        <w:w w:val="92"/>
        <w:position w:val="7"/>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716"/>
      </w:pPr>
      <w:rPr>
        <w:rFonts w:ascii="Times New Roman" w:hAnsi="Times New Roman" w:cs="Times New Roman"/>
        <w:b w:val="0"/>
        <w:bCs w:val="0"/>
        <w:w w:val="101"/>
        <w:sz w:val="25"/>
        <w:szCs w:val="25"/>
      </w:rPr>
    </w:lvl>
    <w:lvl w:ilvl="1">
      <w:start w:val="1"/>
      <w:numFmt w:val="lowerLetter"/>
      <w:lvlText w:val="%2."/>
      <w:lvlJc w:val="left"/>
      <w:pPr>
        <w:ind w:hanging="716"/>
      </w:pPr>
      <w:rPr>
        <w:rFonts w:ascii="Times New Roman" w:hAnsi="Times New Roman" w:cs="Times New Roman"/>
        <w:b w:val="0"/>
        <w:bCs w:val="0"/>
        <w:w w:val="115"/>
        <w:sz w:val="25"/>
        <w:szCs w:val="25"/>
      </w:rPr>
    </w:lvl>
    <w:lvl w:ilvl="2">
      <w:start w:val="1"/>
      <w:numFmt w:val="decimal"/>
      <w:lvlText w:val="%3."/>
      <w:lvlJc w:val="left"/>
      <w:pPr>
        <w:ind w:hanging="725"/>
      </w:pPr>
      <w:rPr>
        <w:rFonts w:ascii="Times New Roman" w:hAnsi="Times New Roman" w:cs="Times New Roman"/>
        <w:b w:val="0"/>
        <w:bCs w:val="0"/>
        <w:w w:val="131"/>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1CD3B42"/>
    <w:multiLevelType w:val="hybridMultilevel"/>
    <w:tmpl w:val="3ED24E34"/>
    <w:lvl w:ilvl="0" w:tplc="6C0C73A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52373FA"/>
    <w:multiLevelType w:val="hybridMultilevel"/>
    <w:tmpl w:val="5A109404"/>
    <w:lvl w:ilvl="0" w:tplc="D92628B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7CB32496"/>
    <w:multiLevelType w:val="hybridMultilevel"/>
    <w:tmpl w:val="B4AA5D28"/>
    <w:lvl w:ilvl="0" w:tplc="9E7ED18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7D0D2C86"/>
    <w:multiLevelType w:val="hybridMultilevel"/>
    <w:tmpl w:val="1944A200"/>
    <w:lvl w:ilvl="0" w:tplc="657265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F6F"/>
    <w:rsid w:val="002E7AA4"/>
    <w:rsid w:val="007A4AB8"/>
    <w:rsid w:val="00AA6186"/>
    <w:rsid w:val="00B41343"/>
    <w:rsid w:val="00D70723"/>
    <w:rsid w:val="00FB0103"/>
    <w:rsid w:val="00FF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820"/>
    </w:pPr>
    <w:rPr>
      <w:sz w:val="25"/>
      <w:szCs w:val="25"/>
    </w:r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8373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2016-11-23T16:26:00Z</dcterms:created>
  <dc:creator/>
  <lastModifiedBy>Rae, Elise (DPH)</lastModifiedBy>
  <dcterms:modified xsi:type="dcterms:W3CDTF">2016-11-23T16:26:00Z</dcterms:modified>
  <revision>2</revision>
  <dc:title>COMMONWEALTH OF MASSACHUSETTS</dc:title>
</coreProperties>
</file>