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A54AC4"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Pr="004027AB" w:rsidRDefault="004A62A5" w:rsidP="00E82147">
                            <w:pPr>
                              <w:spacing w:before="360"/>
                              <w:jc w:val="center"/>
                              <w:rPr>
                                <w:b/>
                                <w:sz w:val="36"/>
                              </w:rPr>
                            </w:pPr>
                            <w:bookmarkStart w:id="0" w:name="_GoBack"/>
                            <w:bookmarkEnd w:id="0"/>
                            <w:r>
                              <w:rPr>
                                <w:b/>
                                <w:sz w:val="36"/>
                              </w:rPr>
                              <w:t>WATER DAMAGE</w:t>
                            </w:r>
                            <w:r w:rsidR="00986263">
                              <w:rPr>
                                <w:b/>
                                <w:sz w:val="36"/>
                              </w:rPr>
                              <w:t xml:space="preserve"> ASSESSMENT</w:t>
                            </w:r>
                          </w:p>
                          <w:p w:rsidR="00986263" w:rsidRDefault="006A1932" w:rsidP="00E82147">
                            <w:pPr>
                              <w:spacing w:before="560"/>
                              <w:jc w:val="center"/>
                              <w:rPr>
                                <w:b/>
                                <w:sz w:val="28"/>
                              </w:rPr>
                            </w:pPr>
                            <w:proofErr w:type="spellStart"/>
                            <w:r>
                              <w:rPr>
                                <w:b/>
                                <w:sz w:val="28"/>
                              </w:rPr>
                              <w:t>Merrymount</w:t>
                            </w:r>
                            <w:proofErr w:type="spellEnd"/>
                            <w:r w:rsidR="004B6D8C">
                              <w:rPr>
                                <w:b/>
                                <w:sz w:val="28"/>
                              </w:rPr>
                              <w:t xml:space="preserve"> Elementary School</w:t>
                            </w:r>
                          </w:p>
                          <w:p w:rsidR="004A62A5" w:rsidRDefault="004A62A5" w:rsidP="00986263">
                            <w:pPr>
                              <w:jc w:val="center"/>
                              <w:rPr>
                                <w:b/>
                                <w:sz w:val="28"/>
                              </w:rPr>
                            </w:pPr>
                            <w:r>
                              <w:rPr>
                                <w:b/>
                                <w:sz w:val="28"/>
                              </w:rPr>
                              <w:t>Communication Center Classroom</w:t>
                            </w:r>
                          </w:p>
                          <w:p w:rsidR="00362843" w:rsidRDefault="006A1932" w:rsidP="00986263">
                            <w:pPr>
                              <w:jc w:val="center"/>
                              <w:rPr>
                                <w:b/>
                                <w:sz w:val="28"/>
                              </w:rPr>
                            </w:pPr>
                            <w:r>
                              <w:rPr>
                                <w:b/>
                                <w:sz w:val="28"/>
                              </w:rPr>
                              <w:t xml:space="preserve">4 Agawam </w:t>
                            </w:r>
                            <w:r w:rsidR="001D0A35">
                              <w:rPr>
                                <w:b/>
                                <w:sz w:val="28"/>
                              </w:rPr>
                              <w:t>Road</w:t>
                            </w:r>
                          </w:p>
                          <w:p w:rsidR="00986263" w:rsidRPr="00986263" w:rsidRDefault="004B6D8C" w:rsidP="00EC30A1">
                            <w:pPr>
                              <w:spacing w:after="1720"/>
                              <w:jc w:val="center"/>
                              <w:rPr>
                                <w:b/>
                                <w:sz w:val="28"/>
                              </w:rPr>
                            </w:pPr>
                            <w:r>
                              <w:rPr>
                                <w:b/>
                                <w:sz w:val="28"/>
                              </w:rPr>
                              <w:t>Quincy</w:t>
                            </w:r>
                            <w:r w:rsidR="00362843" w:rsidRPr="00362843">
                              <w:rPr>
                                <w:b/>
                                <w:sz w:val="28"/>
                              </w:rPr>
                              <w:t xml:space="preserve">, </w:t>
                            </w:r>
                            <w:r w:rsidR="00986263" w:rsidRPr="00986263">
                              <w:rPr>
                                <w:b/>
                                <w:sz w:val="28"/>
                              </w:rPr>
                              <w:t>Massachusetts</w:t>
                            </w:r>
                          </w:p>
                          <w:p w:rsidR="00986263" w:rsidRDefault="00A54AC4" w:rsidP="00285E1F">
                            <w:pPr>
                              <w:spacing w:after="1200"/>
                              <w:jc w:val="center"/>
                            </w:pPr>
                            <w:r>
                              <w:rPr>
                                <w:noProof/>
                              </w:rPr>
                              <w:drawing>
                                <wp:inline distT="0" distB="0" distL="0" distR="0">
                                  <wp:extent cx="4467225" cy="3019425"/>
                                  <wp:effectExtent l="0" t="0" r="0" b="0"/>
                                  <wp:docPr id="9" name="Picture 9" descr="Merrymount Elementary School&#10;Quinc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rrymount Elementary School&#10;Quincy, M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67225" cy="3019425"/>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B6D8C" w:rsidP="00986263">
                            <w:pPr>
                              <w:jc w:val="center"/>
                            </w:pPr>
                            <w:r>
                              <w:t>June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Pr="004027AB" w:rsidRDefault="004A62A5" w:rsidP="00E82147">
                      <w:pPr>
                        <w:spacing w:before="360"/>
                        <w:jc w:val="center"/>
                        <w:rPr>
                          <w:b/>
                          <w:sz w:val="36"/>
                        </w:rPr>
                      </w:pPr>
                      <w:bookmarkStart w:id="1" w:name="_GoBack"/>
                      <w:bookmarkEnd w:id="1"/>
                      <w:r>
                        <w:rPr>
                          <w:b/>
                          <w:sz w:val="36"/>
                        </w:rPr>
                        <w:t>WATER DAMAGE</w:t>
                      </w:r>
                      <w:r w:rsidR="00986263">
                        <w:rPr>
                          <w:b/>
                          <w:sz w:val="36"/>
                        </w:rPr>
                        <w:t xml:space="preserve"> ASSESSMENT</w:t>
                      </w:r>
                    </w:p>
                    <w:p w:rsidR="00986263" w:rsidRDefault="006A1932" w:rsidP="00E82147">
                      <w:pPr>
                        <w:spacing w:before="560"/>
                        <w:jc w:val="center"/>
                        <w:rPr>
                          <w:b/>
                          <w:sz w:val="28"/>
                        </w:rPr>
                      </w:pPr>
                      <w:proofErr w:type="spellStart"/>
                      <w:r>
                        <w:rPr>
                          <w:b/>
                          <w:sz w:val="28"/>
                        </w:rPr>
                        <w:t>Merrymount</w:t>
                      </w:r>
                      <w:proofErr w:type="spellEnd"/>
                      <w:r w:rsidR="004B6D8C">
                        <w:rPr>
                          <w:b/>
                          <w:sz w:val="28"/>
                        </w:rPr>
                        <w:t xml:space="preserve"> Elementary School</w:t>
                      </w:r>
                    </w:p>
                    <w:p w:rsidR="004A62A5" w:rsidRDefault="004A62A5" w:rsidP="00986263">
                      <w:pPr>
                        <w:jc w:val="center"/>
                        <w:rPr>
                          <w:b/>
                          <w:sz w:val="28"/>
                        </w:rPr>
                      </w:pPr>
                      <w:r>
                        <w:rPr>
                          <w:b/>
                          <w:sz w:val="28"/>
                        </w:rPr>
                        <w:t>Communication Center Classroom</w:t>
                      </w:r>
                    </w:p>
                    <w:p w:rsidR="00362843" w:rsidRDefault="006A1932" w:rsidP="00986263">
                      <w:pPr>
                        <w:jc w:val="center"/>
                        <w:rPr>
                          <w:b/>
                          <w:sz w:val="28"/>
                        </w:rPr>
                      </w:pPr>
                      <w:r>
                        <w:rPr>
                          <w:b/>
                          <w:sz w:val="28"/>
                        </w:rPr>
                        <w:t xml:space="preserve">4 Agawam </w:t>
                      </w:r>
                      <w:r w:rsidR="001D0A35">
                        <w:rPr>
                          <w:b/>
                          <w:sz w:val="28"/>
                        </w:rPr>
                        <w:t>Road</w:t>
                      </w:r>
                    </w:p>
                    <w:p w:rsidR="00986263" w:rsidRPr="00986263" w:rsidRDefault="004B6D8C" w:rsidP="00EC30A1">
                      <w:pPr>
                        <w:spacing w:after="1720"/>
                        <w:jc w:val="center"/>
                        <w:rPr>
                          <w:b/>
                          <w:sz w:val="28"/>
                        </w:rPr>
                      </w:pPr>
                      <w:r>
                        <w:rPr>
                          <w:b/>
                          <w:sz w:val="28"/>
                        </w:rPr>
                        <w:t>Quincy</w:t>
                      </w:r>
                      <w:r w:rsidR="00362843" w:rsidRPr="00362843">
                        <w:rPr>
                          <w:b/>
                          <w:sz w:val="28"/>
                        </w:rPr>
                        <w:t xml:space="preserve">, </w:t>
                      </w:r>
                      <w:r w:rsidR="00986263" w:rsidRPr="00986263">
                        <w:rPr>
                          <w:b/>
                          <w:sz w:val="28"/>
                        </w:rPr>
                        <w:t>Massachusetts</w:t>
                      </w:r>
                    </w:p>
                    <w:p w:rsidR="00986263" w:rsidRDefault="00A54AC4" w:rsidP="00285E1F">
                      <w:pPr>
                        <w:spacing w:after="1200"/>
                        <w:jc w:val="center"/>
                      </w:pPr>
                      <w:r>
                        <w:rPr>
                          <w:noProof/>
                        </w:rPr>
                        <w:drawing>
                          <wp:inline distT="0" distB="0" distL="0" distR="0">
                            <wp:extent cx="4467225" cy="3019425"/>
                            <wp:effectExtent l="0" t="0" r="0" b="0"/>
                            <wp:docPr id="9" name="Picture 9" descr="Merrymount Elementary School&#10;Quinc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rrymount Elementary School&#10;Quincy, M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67225" cy="3019425"/>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B6D8C" w:rsidP="00986263">
                      <w:pPr>
                        <w:jc w:val="center"/>
                      </w:pPr>
                      <w:r>
                        <w:t>June 2017</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rsidR="008F0C39" w:rsidRPr="008261E3" w:rsidRDefault="00712C1B" w:rsidP="005350D1">
            <w:pPr>
              <w:tabs>
                <w:tab w:val="left" w:pos="1485"/>
              </w:tabs>
              <w:rPr>
                <w:bCs/>
              </w:rPr>
            </w:pPr>
            <w:proofErr w:type="spellStart"/>
            <w:r>
              <w:rPr>
                <w:bCs/>
              </w:rPr>
              <w:t>Merrym</w:t>
            </w:r>
            <w:r w:rsidR="002E27B3">
              <w:rPr>
                <w:bCs/>
              </w:rPr>
              <w:t>ount</w:t>
            </w:r>
            <w:proofErr w:type="spellEnd"/>
            <w:r w:rsidR="002E27B3">
              <w:rPr>
                <w:bCs/>
              </w:rPr>
              <w:t xml:space="preserve"> </w:t>
            </w:r>
            <w:r w:rsidR="004B6D8C">
              <w:rPr>
                <w:bCs/>
              </w:rPr>
              <w:t>Elementary School</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Pr="001174D9" w:rsidRDefault="002E27B3" w:rsidP="007924B3">
            <w:pPr>
              <w:tabs>
                <w:tab w:val="left" w:pos="1485"/>
              </w:tabs>
              <w:rPr>
                <w:bCs/>
              </w:rPr>
            </w:pPr>
            <w:r>
              <w:t xml:space="preserve">4 Agawam </w:t>
            </w:r>
            <w:r w:rsidR="007924B3">
              <w:t>Road</w:t>
            </w:r>
            <w:r w:rsidR="004B6D8C">
              <w:t>, Quincy, MA</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rsidR="008F0C39" w:rsidRPr="001174D9" w:rsidRDefault="004B6D8C" w:rsidP="00FB3165">
            <w:pPr>
              <w:pStyle w:val="StaffTitleHangingIndent"/>
              <w:rPr>
                <w:bCs/>
              </w:rPr>
            </w:pPr>
            <w:r>
              <w:t xml:space="preserve">Kevin Segalla, </w:t>
            </w:r>
            <w:r w:rsidRPr="004B6D8C">
              <w:t>Coordinator of Custodial Services</w:t>
            </w:r>
            <w:r>
              <w:t>, Quincy Public Schools</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FF1019" w:rsidRPr="00EA6102" w:rsidRDefault="004A62A5" w:rsidP="00E4332A">
            <w:pPr>
              <w:tabs>
                <w:tab w:val="left" w:pos="1485"/>
              </w:tabs>
              <w:rPr>
                <w:bCs/>
              </w:rPr>
            </w:pPr>
            <w:r>
              <w:t>Water damage and</w:t>
            </w:r>
            <w:r w:rsidR="00575934">
              <w:t xml:space="preserve"> </w:t>
            </w:r>
            <w:r w:rsidR="00254A32">
              <w:t>indoor air quality (</w:t>
            </w:r>
            <w:r w:rsidR="00575934">
              <w:t>IAQ</w:t>
            </w:r>
            <w:r w:rsidR="00254A32">
              <w:t>)</w:t>
            </w:r>
            <w:r w:rsidR="00575934">
              <w:t xml:space="preserve"> </w:t>
            </w:r>
            <w:r w:rsidR="005B4330">
              <w:t>assessment</w:t>
            </w:r>
            <w:r w:rsidR="005350D1">
              <w:t>, respiratory issues and mold concerns</w:t>
            </w:r>
            <w:r w:rsidR="008006BD">
              <w:t xml:space="preserve"> in the Communication</w:t>
            </w:r>
            <w:r>
              <w:t xml:space="preserve"> Center room and adjacent areas.</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FF1019" w:rsidRPr="001174D9" w:rsidRDefault="00A0241C" w:rsidP="002E27B3">
            <w:pPr>
              <w:tabs>
                <w:tab w:val="left" w:pos="1485"/>
              </w:tabs>
              <w:rPr>
                <w:bCs/>
              </w:rPr>
            </w:pPr>
            <w:r>
              <w:rPr>
                <w:bCs/>
              </w:rPr>
              <w:t xml:space="preserve">June </w:t>
            </w:r>
            <w:r w:rsidR="002E27B3">
              <w:rPr>
                <w:bCs/>
              </w:rPr>
              <w:t>9</w:t>
            </w:r>
            <w:r w:rsidR="004B6D8C">
              <w:rPr>
                <w:bCs/>
              </w:rPr>
              <w:t>, 2017</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FF1019" w:rsidRPr="008F0C39" w:rsidRDefault="002E27B3" w:rsidP="002E27B3">
            <w:pPr>
              <w:pStyle w:val="StaffTitleHangingIndent"/>
            </w:pPr>
            <w:r>
              <w:t>Ruth Alfasso</w:t>
            </w:r>
            <w:r w:rsidR="00FF1019">
              <w:t xml:space="preserve">, Environmental </w:t>
            </w:r>
            <w:r>
              <w:t>Engineer</w:t>
            </w:r>
            <w:r w:rsidR="00FF1019">
              <w:t>/Inspector</w:t>
            </w:r>
            <w:r w:rsidR="00710494">
              <w:t>, IAQ Program</w:t>
            </w:r>
          </w:p>
        </w:tc>
      </w:tr>
      <w:tr w:rsidR="00FF1019" w:rsidRPr="00A72414" w:rsidTr="00586E50">
        <w:trPr>
          <w:trHeight w:val="323"/>
          <w:jc w:val="center"/>
        </w:trPr>
        <w:tc>
          <w:tcPr>
            <w:tcW w:w="490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FF1019" w:rsidRPr="00A72414" w:rsidRDefault="002E27B3" w:rsidP="004A62A5">
            <w:pPr>
              <w:tabs>
                <w:tab w:val="left" w:pos="1485"/>
              </w:tabs>
              <w:rPr>
                <w:bCs/>
              </w:rPr>
            </w:pPr>
            <w:r>
              <w:t>Two</w:t>
            </w:r>
            <w:r w:rsidR="004B6D8C">
              <w:t>-story brick school building</w:t>
            </w:r>
            <w:r>
              <w:t xml:space="preserve"> originally constructed in the 1920s</w:t>
            </w:r>
            <w:r w:rsidR="004B6D8C">
              <w:t xml:space="preserve">. </w:t>
            </w:r>
            <w:r w:rsidR="0003738E">
              <w:t>Assessment was</w:t>
            </w:r>
            <w:r w:rsidR="004B6D8C">
              <w:t xml:space="preserve"> limited to</w:t>
            </w:r>
            <w:r>
              <w:t xml:space="preserve"> </w:t>
            </w:r>
            <w:r w:rsidR="004A62A5">
              <w:t>the Communications Center and adjacent interior rooms on the second floor</w:t>
            </w:r>
            <w:r w:rsidR="004B6D8C">
              <w:t>.</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FF1019" w:rsidRPr="003A3B7B" w:rsidRDefault="002E27B3" w:rsidP="00413163">
            <w:pPr>
              <w:tabs>
                <w:tab w:val="left" w:pos="1485"/>
              </w:tabs>
              <w:rPr>
                <w:bCs/>
              </w:rPr>
            </w:pPr>
            <w:r>
              <w:t>The school has openable windows, but the areas examined were interior rooms</w:t>
            </w:r>
            <w:r w:rsidR="00586E50" w:rsidRPr="00586E50">
              <w:t>.</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481D10" w:rsidRDefault="0067562C" w:rsidP="00986263">
      <w:pPr>
        <w:pStyle w:val="BodyTextBulleted"/>
      </w:pPr>
      <w:r w:rsidRPr="00481D10">
        <w:rPr>
          <w:b/>
          <w:i/>
        </w:rPr>
        <w:t>Carbon dioxide</w:t>
      </w:r>
      <w:r w:rsidRPr="00986263">
        <w:t xml:space="preserve"> </w:t>
      </w:r>
      <w:r w:rsidR="00947EF8">
        <w:t>measurements</w:t>
      </w:r>
      <w:r w:rsidRPr="00986263">
        <w:t xml:space="preserve"> were </w:t>
      </w:r>
      <w:r w:rsidR="004B6D8C">
        <w:t>below</w:t>
      </w:r>
      <w:r w:rsidRPr="0005123A">
        <w:t xml:space="preserve"> the </w:t>
      </w:r>
      <w:r w:rsidR="00986263" w:rsidRPr="0005123A">
        <w:t>MDPH</w:t>
      </w:r>
      <w:r w:rsidRPr="0005123A">
        <w:t xml:space="preserve"> recommended level of 800 parts per million (ppm) in </w:t>
      </w:r>
      <w:r w:rsidR="001107EB" w:rsidRPr="0005123A">
        <w:t>area</w:t>
      </w:r>
      <w:r w:rsidR="00D5520E">
        <w:t>s</w:t>
      </w:r>
      <w:r w:rsidR="001107EB" w:rsidRPr="0005123A">
        <w:t xml:space="preserve"> surveyed</w:t>
      </w:r>
      <w:r w:rsidR="00B63F9B" w:rsidRPr="00986263">
        <w:t>.</w:t>
      </w:r>
    </w:p>
    <w:p w:rsidR="003F425D" w:rsidRPr="00986263" w:rsidRDefault="0067562C" w:rsidP="00986263">
      <w:pPr>
        <w:pStyle w:val="BodyTextBulleted"/>
      </w:pPr>
      <w:r w:rsidRPr="00481D10">
        <w:rPr>
          <w:b/>
          <w:i/>
        </w:rPr>
        <w:t>Temperature</w:t>
      </w:r>
      <w:r w:rsidRPr="00986263">
        <w:t xml:space="preserve"> was </w:t>
      </w:r>
      <w:r w:rsidR="0005123A" w:rsidRPr="00536C8C">
        <w:t>within</w:t>
      </w:r>
      <w:r w:rsidR="00536C8C">
        <w:t xml:space="preserve"> </w:t>
      </w:r>
      <w:r w:rsidRPr="00986263">
        <w:t xml:space="preserve">the MDPH recommended range of </w:t>
      </w:r>
      <w:r w:rsidR="0005123A">
        <w:t>70</w:t>
      </w:r>
      <w:r w:rsidRPr="0005123A">
        <w:t>°F to 7</w:t>
      </w:r>
      <w:r w:rsidR="0005123A" w:rsidRPr="0005123A">
        <w:t>8</w:t>
      </w:r>
      <w:r w:rsidRPr="0005123A">
        <w:t>°F</w:t>
      </w:r>
      <w:r w:rsidRPr="00986263">
        <w:t xml:space="preserve"> </w:t>
      </w:r>
      <w:r w:rsidR="0005123A">
        <w:t>at the time of assessment</w:t>
      </w:r>
      <w:r w:rsidR="00421F00" w:rsidRPr="00986263">
        <w:t>.</w:t>
      </w:r>
    </w:p>
    <w:p w:rsidR="0067562C" w:rsidRPr="00986263" w:rsidRDefault="0067562C" w:rsidP="00986263">
      <w:pPr>
        <w:pStyle w:val="BodyTextBulleted"/>
      </w:pPr>
      <w:r w:rsidRPr="009D5BEF">
        <w:rPr>
          <w:b/>
          <w:i/>
        </w:rPr>
        <w:t>Relative humidity</w:t>
      </w:r>
      <w:r w:rsidRPr="00986263">
        <w:t xml:space="preserve"> was </w:t>
      </w:r>
      <w:r w:rsidR="00924737">
        <w:t>within</w:t>
      </w:r>
      <w:r w:rsidR="00536C8C">
        <w:t xml:space="preserve"> </w:t>
      </w:r>
      <w:r w:rsidRPr="00986263">
        <w:t>the MDP</w:t>
      </w:r>
      <w:r w:rsidR="00503F0F" w:rsidRPr="00986263">
        <w:t>H recommended range of 40 to 60</w:t>
      </w:r>
      <w:r w:rsidRPr="00986263">
        <w:t xml:space="preserve">% in </w:t>
      </w:r>
      <w:r w:rsidR="006F60E7">
        <w:t>all</w:t>
      </w:r>
      <w:r w:rsidR="00406006">
        <w:t xml:space="preserve"> </w:t>
      </w:r>
      <w:r w:rsidRPr="00986263">
        <w:t>areas tested</w:t>
      </w:r>
      <w:r w:rsidR="00755B84">
        <w:t>.</w:t>
      </w:r>
    </w:p>
    <w:p w:rsidR="0067562C" w:rsidRPr="00986263" w:rsidRDefault="0067562C" w:rsidP="00986263">
      <w:pPr>
        <w:pStyle w:val="BodyTextBulleted"/>
      </w:pPr>
      <w:r w:rsidRPr="009D5BEF">
        <w:rPr>
          <w:b/>
          <w:i/>
        </w:rPr>
        <w:t>Carbon monoxide</w:t>
      </w:r>
      <w:r w:rsidRPr="00986263">
        <w:t xml:space="preserve"> levels were </w:t>
      </w:r>
      <w:r w:rsidRPr="004E664F">
        <w:t>non-detectable</w:t>
      </w:r>
      <w:r w:rsidRPr="00986263">
        <w:t xml:space="preserve"> in all areas tested.</w:t>
      </w:r>
    </w:p>
    <w:p w:rsidR="0067562C" w:rsidRDefault="005C2241" w:rsidP="00986263">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D77E51" w:rsidRDefault="00D77E51" w:rsidP="00613713">
      <w:pPr>
        <w:pStyle w:val="Heading2"/>
      </w:pPr>
      <w:r w:rsidRPr="00613713">
        <w:t>Ventilation</w:t>
      </w:r>
    </w:p>
    <w:p w:rsidR="00B03297" w:rsidRDefault="003A4DB4" w:rsidP="00B03297">
      <w:pPr>
        <w:pStyle w:val="BodyText"/>
      </w:pPr>
      <w:r w:rsidRPr="005E2E28">
        <w:t>A</w:t>
      </w:r>
      <w:r w:rsidR="00A94AD5">
        <w:t xml:space="preserve"> heating, ventilating and air-conditioning (</w:t>
      </w:r>
      <w:r w:rsidRPr="005E2E28">
        <w:t>HVAC</w:t>
      </w:r>
      <w:r w:rsidR="00A94AD5">
        <w:t>)</w:t>
      </w:r>
      <w:r w:rsidRPr="005E2E28">
        <w:t xml:space="preserve">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p>
    <w:p w:rsidR="00D143F8" w:rsidRDefault="00A94AD5" w:rsidP="00A94AD5">
      <w:pPr>
        <w:pStyle w:val="BodyText"/>
      </w:pPr>
      <w:r>
        <w:t xml:space="preserve">Testing results suggest that sufficient fresh air </w:t>
      </w:r>
      <w:r w:rsidR="00924737">
        <w:t>was</w:t>
      </w:r>
      <w:r>
        <w:t xml:space="preserve"> being introduced into the space</w:t>
      </w:r>
      <w:r w:rsidR="00924737">
        <w:t xml:space="preserve"> at the time of assessment</w:t>
      </w:r>
      <w:r>
        <w:t xml:space="preserve">. </w:t>
      </w:r>
      <w:r w:rsidR="00924737">
        <w:t>Outside air is brought in via a</w:t>
      </w:r>
      <w:r w:rsidR="004F7EF0">
        <w:t>n air handling unit (AHU) and delivered to classrooms via ceiling-mounted</w:t>
      </w:r>
      <w:r w:rsidR="00924737">
        <w:t xml:space="preserve"> supply diffuser</w:t>
      </w:r>
      <w:r w:rsidR="00926552">
        <w:t>s</w:t>
      </w:r>
      <w:r w:rsidR="004F7EF0">
        <w:t>. Air</w:t>
      </w:r>
      <w:r w:rsidR="00924737">
        <w:t xml:space="preserve"> is exhausted from </w:t>
      </w:r>
      <w:r w:rsidR="004F7EF0">
        <w:t>ceiling-mounted</w:t>
      </w:r>
      <w:r w:rsidR="00924737">
        <w:t xml:space="preserve"> exhaust vent</w:t>
      </w:r>
      <w:r w:rsidR="00926552">
        <w:t>s</w:t>
      </w:r>
      <w:r w:rsidR="00924737">
        <w:t xml:space="preserve"> (</w:t>
      </w:r>
      <w:r w:rsidR="00334751" w:rsidRPr="00334751">
        <w:t>Picture 1</w:t>
      </w:r>
      <w:r w:rsidR="00924737" w:rsidRPr="00334751">
        <w:t>).</w:t>
      </w:r>
      <w:r w:rsidRPr="00334751">
        <w:t xml:space="preserve"> </w:t>
      </w:r>
      <w:r w:rsidR="00C717B1" w:rsidRPr="00334751">
        <w:t>E</w:t>
      </w:r>
      <w:r w:rsidR="00D143F8" w:rsidRPr="00334751">
        <w:t>xhaust</w:t>
      </w:r>
      <w:r w:rsidR="00D143F8">
        <w:t xml:space="preserve"> vents a</w:t>
      </w:r>
      <w:r w:rsidR="00334751">
        <w:t>re located near classroom doors, so</w:t>
      </w:r>
      <w:r w:rsidR="00D143F8" w:rsidRPr="00D143F8">
        <w:t xml:space="preserve"> when classroom doors are open, exhaust vents will tend to pull hallway air </w:t>
      </w:r>
      <w:r w:rsidR="00D143F8" w:rsidRPr="00D143F8">
        <w:rPr>
          <w:i/>
        </w:rPr>
        <w:t>into</w:t>
      </w:r>
      <w:r w:rsidR="00D143F8" w:rsidRPr="00D143F8">
        <w:t xml:space="preserve"> the classroom instead of removing stale air/pollutants </w:t>
      </w:r>
      <w:r w:rsidR="00D143F8" w:rsidRPr="00D143F8">
        <w:rPr>
          <w:i/>
        </w:rPr>
        <w:t>from</w:t>
      </w:r>
      <w:r w:rsidR="00D143F8" w:rsidRPr="00D143F8">
        <w:t xml:space="preserve"> the room and out the building</w:t>
      </w:r>
      <w:r w:rsidR="00D143F8">
        <w:t>.</w:t>
      </w:r>
    </w:p>
    <w:p w:rsidR="00A94AD5" w:rsidRPr="0030532A" w:rsidRDefault="00A94AD5" w:rsidP="00A94AD5">
      <w:pPr>
        <w:pStyle w:val="BodyText"/>
      </w:pPr>
      <w:r>
        <w:t>It is important to note that r</w:t>
      </w:r>
      <w:r w:rsidRPr="0030532A">
        <w:t xml:space="preserve">elative humidity levels in the building would be expected to </w:t>
      </w:r>
      <w:r w:rsidR="00B5587D">
        <w:t>be low</w:t>
      </w:r>
      <w:r w:rsidR="00722510">
        <w:t>er</w:t>
      </w:r>
      <w:r w:rsidRPr="0030532A">
        <w:t xml:space="preserve"> during the winter months due to </w:t>
      </w:r>
      <w:r>
        <w:t xml:space="preserve">atmospheric conditions and </w:t>
      </w:r>
      <w:r w:rsidRPr="0030532A">
        <w:t xml:space="preserve">heating. </w:t>
      </w:r>
      <w:r>
        <w:t>Low relative humidity can lead to common symptoms such as:</w:t>
      </w:r>
      <w:r w:rsidRPr="00FF5E1E">
        <w:t xml:space="preserve"> </w:t>
      </w:r>
      <w:r>
        <w:t>dry skin, lips</w:t>
      </w:r>
      <w:r w:rsidR="00B5587D">
        <w:t xml:space="preserve">, and </w:t>
      </w:r>
      <w:r>
        <w:t>scalp; dry/scratchy throats and noses (nose bleeds); exacerbation of asthma, eczema,</w:t>
      </w:r>
      <w:r w:rsidR="00B5587D">
        <w:t xml:space="preserve"> or</w:t>
      </w:r>
      <w:r>
        <w:t xml:space="preserve"> allergies; dry/irritated eyes; and irritation of respiratory tract.</w:t>
      </w:r>
    </w:p>
    <w:p w:rsidR="00BB5EA6" w:rsidRDefault="00D5520E" w:rsidP="0044671B">
      <w:pPr>
        <w:pStyle w:val="BodyText"/>
        <w:rPr>
          <w:szCs w:val="24"/>
        </w:rPr>
      </w:pPr>
      <w:r>
        <w:t xml:space="preserve">It is recommended that </w:t>
      </w:r>
      <w:r w:rsidR="008A1297">
        <w:t xml:space="preserve">AHUs </w:t>
      </w:r>
      <w:r>
        <w:t>be outfitted with</w:t>
      </w:r>
      <w:r w:rsidR="00AA6DB0">
        <w:t xml:space="preserve"> pleated filters </w:t>
      </w:r>
      <w:r w:rsidR="00AA6DB0">
        <w:rPr>
          <w:szCs w:val="24"/>
        </w:rPr>
        <w:t xml:space="preserve">of a </w:t>
      </w:r>
      <w:r w:rsidR="00AA6DB0" w:rsidRPr="00406519">
        <w:rPr>
          <w:szCs w:val="24"/>
        </w:rPr>
        <w:t>Minimum</w:t>
      </w:r>
      <w:r w:rsidR="00AA6DB0">
        <w:rPr>
          <w:szCs w:val="24"/>
        </w:rPr>
        <w:t xml:space="preserve"> </w:t>
      </w:r>
      <w:r w:rsidR="00AA6DB0" w:rsidRPr="00406519">
        <w:rPr>
          <w:szCs w:val="24"/>
        </w:rPr>
        <w:t>Efficiency Reporting</w:t>
      </w:r>
      <w:r w:rsidR="00AA6DB0">
        <w:rPr>
          <w:szCs w:val="24"/>
        </w:rPr>
        <w:t xml:space="preserve"> </w:t>
      </w:r>
      <w:r w:rsidR="00AA6DB0" w:rsidRPr="00406519">
        <w:rPr>
          <w:szCs w:val="24"/>
        </w:rPr>
        <w:t>Value</w:t>
      </w:r>
      <w:r w:rsidR="00AA6DB0">
        <w:rPr>
          <w:szCs w:val="24"/>
        </w:rPr>
        <w:t xml:space="preserve"> (MERV) of 8, which </w:t>
      </w:r>
      <w:r w:rsidR="00746CA3">
        <w:rPr>
          <w:szCs w:val="24"/>
        </w:rPr>
        <w:t>are</w:t>
      </w:r>
      <w:r w:rsidR="00AA6DB0">
        <w:rPr>
          <w:szCs w:val="24"/>
        </w:rPr>
        <w:t xml:space="preserve"> adequate in filtering out pollen and mold spores</w:t>
      </w:r>
      <w:r w:rsidR="00ED2BFD">
        <w:rPr>
          <w:szCs w:val="24"/>
        </w:rPr>
        <w:t xml:space="preserve"> (ASHRAE, </w:t>
      </w:r>
      <w:r w:rsidR="00EB2709">
        <w:rPr>
          <w:szCs w:val="24"/>
        </w:rPr>
        <w:t>2012</w:t>
      </w:r>
      <w:r w:rsidR="00ED2BFD">
        <w:rPr>
          <w:szCs w:val="24"/>
        </w:rPr>
        <w:t>)</w:t>
      </w:r>
      <w:r w:rsidR="00AA6DB0">
        <w:rPr>
          <w:szCs w:val="24"/>
        </w:rPr>
        <w:t>.</w:t>
      </w:r>
      <w:r w:rsidR="00746CA3">
        <w:rPr>
          <w:szCs w:val="24"/>
        </w:rPr>
        <w:t xml:space="preserve"> In addition, filters should be changed 2-4 times a year or </w:t>
      </w:r>
      <w:r w:rsidR="00181D38">
        <w:rPr>
          <w:szCs w:val="24"/>
        </w:rPr>
        <w:t>in accordance with</w:t>
      </w:r>
      <w:r w:rsidR="00746CA3">
        <w:rPr>
          <w:szCs w:val="24"/>
        </w:rPr>
        <w:t xml:space="preserve"> the manufacture’s recommendations.</w:t>
      </w:r>
      <w:r w:rsidR="00924737">
        <w:rPr>
          <w:szCs w:val="24"/>
        </w:rPr>
        <w:t xml:space="preserve"> Mr. Segalla reported that AHU filters are MERV 8 and are changed 3 times per year.</w:t>
      </w:r>
    </w:p>
    <w:p w:rsidR="00FE42B3" w:rsidRDefault="00FE42B3" w:rsidP="004834FB">
      <w:pPr>
        <w:pStyle w:val="Heading2"/>
      </w:pPr>
      <w:r w:rsidRPr="004834FB">
        <w:t>Microbial/Moisture Concerns</w:t>
      </w:r>
    </w:p>
    <w:p w:rsidR="00334751" w:rsidRDefault="00334751" w:rsidP="00334751">
      <w:pPr>
        <w:pStyle w:val="BodyText"/>
      </w:pPr>
      <w:r>
        <w:t>In the Communication Center</w:t>
      </w:r>
      <w:r w:rsidR="00EF1EED">
        <w:t xml:space="preserve"> room</w:t>
      </w:r>
      <w:r>
        <w:t xml:space="preserve">, an area of water-damaged ceiling tiles was present next to a brick wall (Pictures 2 through 4). The brick portion of wall in this area is a chimney original to the building. The bricks in this area also show signs of efflorescence, white powdery </w:t>
      </w:r>
      <w:r>
        <w:lastRenderedPageBreak/>
        <w:t>deposits that are caused by water passing through brick and mortar and precipitating out minerals on the surface. While the roof has reportedly been recently replaced at this school</w:t>
      </w:r>
      <w:r w:rsidR="00EF1EED">
        <w:t>,</w:t>
      </w:r>
      <w:r>
        <w:t xml:space="preserve"> reducing water infiltration elsewhere, leaks have continued to occur in this room. This is likely due to wind-driven rain being forced either through the bricks</w:t>
      </w:r>
      <w:r w:rsidR="00722510">
        <w:t xml:space="preserve"> and mortar</w:t>
      </w:r>
      <w:r>
        <w:t xml:space="preserve"> of the chimney or through flashing or sealing around or near the chimney on the roof. Very small holes or gaps can allow enough water penetration during a heavy rain to result in stained tiles.</w:t>
      </w:r>
    </w:p>
    <w:p w:rsidR="00334751" w:rsidRDefault="00334751" w:rsidP="00334751">
      <w:pPr>
        <w:pStyle w:val="BodyText"/>
      </w:pPr>
      <w:r>
        <w:t>Note that the area above the ceiling was examined (Picture 3) and it is a high, open space containing no additional porous materials to hold water or become colonized with mold. Moistened ceiling tiles are likely to dry quickly in this situation, and not becom</w:t>
      </w:r>
      <w:r w:rsidR="00EF1EED">
        <w:t>e mold-</w:t>
      </w:r>
      <w:r>
        <w:t xml:space="preserve">colonized. No moldy odors or mold </w:t>
      </w:r>
      <w:r w:rsidR="00CE000F">
        <w:t>growth was</w:t>
      </w:r>
      <w:r>
        <w:t xml:space="preserve"> observed. It was also observed that a bookcase with books on top, and other items were placed directly adjacent to this wall</w:t>
      </w:r>
      <w:r w:rsidR="00E5678F">
        <w:t xml:space="preserve"> (Picture 4). Until the source of the leak has been repaired, it is recommended that this wall be kept free of items to facilitate drying.</w:t>
      </w:r>
    </w:p>
    <w:p w:rsidR="00E5678F" w:rsidRPr="00334751" w:rsidRDefault="00CE000F" w:rsidP="00334751">
      <w:pPr>
        <w:pStyle w:val="BodyText"/>
      </w:pPr>
      <w:r>
        <w:t>One of the rooms examined was a staff kitchen. The refrigerator had evidence of a recent spill (Picture 5)</w:t>
      </w:r>
      <w:r w:rsidR="005629FE">
        <w:t>. Refrigerators need to be kept clean to prevent microbial growth and odors.</w:t>
      </w:r>
    </w:p>
    <w:p w:rsidR="004B4D8B" w:rsidRPr="004B4D8B" w:rsidRDefault="004B4D8B" w:rsidP="004B4D8B">
      <w:pPr>
        <w:keepNext/>
        <w:spacing w:before="480" w:line="360" w:lineRule="auto"/>
        <w:ind w:firstLine="720"/>
        <w:outlineLvl w:val="1"/>
        <w:rPr>
          <w:b/>
        </w:rPr>
      </w:pPr>
      <w:r w:rsidRPr="004B4D8B">
        <w:rPr>
          <w:b/>
        </w:rPr>
        <w:t>Other IAQ Evaluations</w:t>
      </w:r>
    </w:p>
    <w:p w:rsidR="004B4D8B" w:rsidRPr="004B4D8B" w:rsidRDefault="004B4D8B" w:rsidP="004B4D8B">
      <w:pPr>
        <w:spacing w:line="360" w:lineRule="auto"/>
        <w:ind w:firstLine="720"/>
      </w:pPr>
      <w:r w:rsidRPr="004B4D8B">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and dry erase materials in use within the building. All of these products have the potential to be irritants to the eyes, nose, throat, and respiratory system of sensitive individuals.</w:t>
      </w:r>
    </w:p>
    <w:p w:rsidR="004B4D8B" w:rsidRDefault="006A6CBF" w:rsidP="004B4D8B">
      <w:pPr>
        <w:pStyle w:val="BodyText"/>
      </w:pPr>
      <w:r w:rsidRPr="006A6CBF">
        <w:t xml:space="preserve">In a number of areas,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 In addition, </w:t>
      </w:r>
      <w:r w:rsidR="00F13393">
        <w:t>dusty</w:t>
      </w:r>
      <w:r w:rsidRPr="006A6CBF">
        <w:t xml:space="preserve"> materials can accumulate on flat surfaces (e.g., desktops, windowsills and carpets) in occupied areas and subsequently be re-aerosolized causing further irritation.</w:t>
      </w:r>
      <w:r w:rsidR="004B4D8B" w:rsidRPr="004B4D8B">
        <w:t xml:space="preserve"> </w:t>
      </w:r>
      <w:r w:rsidR="004B4D8B">
        <w:t>Accumulated dust/debris was noted on vents and surrounding ceiling tiles, which should be cleaned periodically (e.g., after regular filter changes).</w:t>
      </w:r>
    </w:p>
    <w:p w:rsidR="00D143F8" w:rsidRDefault="00E5678F" w:rsidP="00D143F8">
      <w:pPr>
        <w:pStyle w:val="BodyText"/>
      </w:pPr>
      <w:r>
        <w:lastRenderedPageBreak/>
        <w:t>The Communications Center had an area</w:t>
      </w:r>
      <w:r w:rsidR="004B4D8B">
        <w:t xml:space="preserve"> rug. </w:t>
      </w:r>
      <w:r w:rsidR="00D143F8">
        <w:t xml:space="preserve">Carpets should be cleaned </w:t>
      </w:r>
      <w:r w:rsidR="00D143F8" w:rsidRPr="00525D68">
        <w:t>annually (or semi-annually in soiled</w:t>
      </w:r>
      <w:r w:rsidR="00D143F8">
        <w:t>/</w:t>
      </w:r>
      <w:r w:rsidR="00D143F8" w:rsidRPr="00525D68">
        <w:t>high traffic areas)</w:t>
      </w:r>
      <w:r w:rsidR="00D143F8">
        <w:t xml:space="preserve"> in accordance with </w:t>
      </w:r>
      <w:r w:rsidR="00D143F8" w:rsidRPr="006E0B58">
        <w:t>Institute of Inspection, Cleaning and Restoration Certification</w:t>
      </w:r>
      <w:r w:rsidR="00D143F8" w:rsidRPr="00F3639B">
        <w:t xml:space="preserve"> </w:t>
      </w:r>
      <w:r w:rsidR="00D143F8">
        <w:t xml:space="preserve">(IICRC) </w:t>
      </w:r>
      <w:r w:rsidR="00D143F8" w:rsidRPr="00F3639B">
        <w:t>recommendations</w:t>
      </w:r>
      <w:r w:rsidR="00D143F8">
        <w:t xml:space="preserve">, </w:t>
      </w:r>
      <w:r w:rsidR="00D143F8" w:rsidRPr="00F3639B">
        <w:t>(IICRC, 2012)</w:t>
      </w:r>
      <w:r w:rsidR="00D143F8">
        <w:t>.</w:t>
      </w:r>
    </w:p>
    <w:p w:rsidR="005629FE" w:rsidRDefault="005629FE" w:rsidP="00D143F8">
      <w:pPr>
        <w:pStyle w:val="BodyText"/>
      </w:pPr>
      <w:r>
        <w:t>Several rooms examined had upholstered items</w:t>
      </w:r>
      <w:r w:rsidR="00E47D6D">
        <w:t>, including one chair that was heavily worn and ripped (Picture 6). Ripped upholstery can be a source of irritating particulates and can no longer be properly cleaned.</w:t>
      </w:r>
      <w:r w:rsidR="00F807C8" w:rsidRPr="00F807C8">
        <w:t xml:space="preserve"> In order to remove dust mites and other pollutants, frequent vacuuming of upholstered furniture is recommended (Berry, M.A., 1994).  It is also recommended that upholstered furniture (if present in schools), be professionally cleaned on an annual basis. If outdoor conditions or indoor activities (e.g., renovations) create an excessively dusty environment, cleaning frequency should be increased (every six months) (IICRC, 2000).</w:t>
      </w:r>
    </w:p>
    <w:p w:rsidR="00E47D6D" w:rsidRDefault="00744388" w:rsidP="00D143F8">
      <w:pPr>
        <w:pStyle w:val="BodyText"/>
      </w:pPr>
      <w:r>
        <w:t xml:space="preserve">The </w:t>
      </w:r>
      <w:r w:rsidR="000006E0">
        <w:t xml:space="preserve">staff </w:t>
      </w:r>
      <w:r>
        <w:t>kitchen had several cooking appliances, including a full-sized electric stove. The room did not have a range hood and did not appear to have a direct-vented exhaust. Kitchen areas can produce particulates and odo</w:t>
      </w:r>
      <w:r w:rsidR="00EF1EED">
        <w:t>rs that should be removed from the building. Kitchen equipment should be kept clean and free of crumbs and debris to avoid odors, smoke and pests.</w:t>
      </w:r>
    </w:p>
    <w:p w:rsidR="00045058" w:rsidRDefault="00045058" w:rsidP="00045058">
      <w:pPr>
        <w:pStyle w:val="BodyText"/>
      </w:pPr>
      <w:r>
        <w:t>Note that the Environmental Protection Agency (EPA) conducted a National School Radon Survey in which it discovered nearly one in five schools had “…at least one frequently occupied ground contact room with short-term radon levels above 4 [picocurie</w:t>
      </w:r>
      <w:r w:rsidR="00D81374">
        <w:t>s per liter] pCi/L” (US EPA 1992</w:t>
      </w:r>
      <w:r>
        <w:t xml:space="preserve">).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tooltip="NRSB" w:history="1">
        <w:r>
          <w:rPr>
            <w:rStyle w:val="Hyperlink"/>
          </w:rPr>
          <w:t>www.nrsb.org</w:t>
        </w:r>
      </w:hyperlink>
      <w:r>
        <w:rPr>
          <w:color w:val="1F497D"/>
        </w:rPr>
        <w:t xml:space="preserve"> </w:t>
      </w:r>
      <w:r>
        <w:t>and</w:t>
      </w:r>
      <w:r>
        <w:rPr>
          <w:color w:val="1F497D"/>
        </w:rPr>
        <w:t xml:space="preserve"> </w:t>
      </w:r>
      <w:hyperlink r:id="rId11" w:tooltip="AARST" w:history="1">
        <w:r>
          <w:rPr>
            <w:rStyle w:val="Hyperlink"/>
          </w:rPr>
          <w:t>http://aarst-nrpp.com/wp</w:t>
        </w:r>
      </w:hyperlink>
      <w:r>
        <w:t xml:space="preserve">, with additional information at: </w:t>
      </w:r>
      <w:hyperlink r:id="rId12" w:tooltip="MDPH Radon Control Program" w:history="1">
        <w:r>
          <w:rPr>
            <w:rStyle w:val="Hyperlink"/>
          </w:rPr>
          <w:t>http://www.mass.gov/eohhs/gov/departments/dph/programs/environmental-health/exposure-topics/iaq/radon</w:t>
        </w:r>
      </w:hyperlink>
      <w:r w:rsidR="003A32F1">
        <w:t>.</w:t>
      </w:r>
    </w:p>
    <w:p w:rsidR="004B4D8B" w:rsidRDefault="004B4D8B" w:rsidP="003A32F1">
      <w:pPr>
        <w:pStyle w:val="BodyText"/>
        <w:ind w:firstLine="0"/>
      </w:pPr>
    </w:p>
    <w:p w:rsidR="00D77E51" w:rsidRPr="003A32F1" w:rsidRDefault="000A7CF6" w:rsidP="004834FB">
      <w:pPr>
        <w:pStyle w:val="Heading1"/>
        <w:rPr>
          <w:b w:val="0"/>
          <w:sz w:val="24"/>
          <w:szCs w:val="24"/>
        </w:rPr>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8720F9" w:rsidRPr="00736ECE" w:rsidRDefault="00C717B1" w:rsidP="00587301">
      <w:pPr>
        <w:pStyle w:val="BodyTextNumberedConclusion"/>
      </w:pPr>
      <w:r>
        <w:t xml:space="preserve">Continue to work to identify/repair potential sources of leaks from the </w:t>
      </w:r>
      <w:r w:rsidR="009C251C">
        <w:t>roof/chimney area into the Communications center</w:t>
      </w:r>
      <w:r>
        <w:t>.</w:t>
      </w:r>
    </w:p>
    <w:p w:rsidR="009C251C" w:rsidRDefault="009C251C" w:rsidP="00587301">
      <w:pPr>
        <w:pStyle w:val="BodyTextNumberedConclusion"/>
      </w:pPr>
      <w:r>
        <w:t>Remove furniture and items from impacted brick wall to facilitate drying.</w:t>
      </w:r>
    </w:p>
    <w:p w:rsidR="009C251C" w:rsidRDefault="007F3A69" w:rsidP="00587301">
      <w:pPr>
        <w:pStyle w:val="BodyTextNumberedConclusion"/>
      </w:pPr>
      <w:r>
        <w:t>Replace water-damaged ceiling tiles as needed.</w:t>
      </w:r>
    </w:p>
    <w:p w:rsidR="008A7DC5" w:rsidRDefault="008A7DC5" w:rsidP="008A7DC5">
      <w:pPr>
        <w:pStyle w:val="BodyTextNumberedConclusion"/>
      </w:pPr>
      <w:r>
        <w:lastRenderedPageBreak/>
        <w:t xml:space="preserve">For more information about mold/remediation consult </w:t>
      </w:r>
      <w:r w:rsidR="00045058">
        <w:t>“</w:t>
      </w:r>
      <w:r>
        <w:t>Mold Remediation in Schools and Commercial Buildings” published by the US Environmental Protection Agency (US EPA, 2008).</w:t>
      </w:r>
    </w:p>
    <w:p w:rsidR="00A2555C" w:rsidRDefault="00A2555C" w:rsidP="00587301">
      <w:pPr>
        <w:pStyle w:val="BodyTextNumberedConclusion"/>
      </w:pPr>
      <w:r w:rsidRPr="005A3159">
        <w:t>Use openable windows in conjunction with mechanical ventilation to increase air exchange.</w:t>
      </w:r>
      <w:r>
        <w:t xml:space="preserve"> </w:t>
      </w:r>
      <w:r w:rsidRPr="005A3159">
        <w:t>Care should be taken to ensure windows are properly closed at night and weekends to avoid the freezing of pipes and potential flooding.</w:t>
      </w:r>
    </w:p>
    <w:p w:rsidR="00C717B1" w:rsidRDefault="007A3C13" w:rsidP="00587301">
      <w:pPr>
        <w:pStyle w:val="BodyTextNumberedConclusion"/>
      </w:pPr>
      <w:r>
        <w:t xml:space="preserve">Close </w:t>
      </w:r>
      <w:r w:rsidR="00C717B1">
        <w:t>classroom doors to maximize air exchange</w:t>
      </w:r>
      <w:r>
        <w:t>/improve exhaust capabilities</w:t>
      </w:r>
      <w:r w:rsidR="00C717B1">
        <w:t>.</w:t>
      </w:r>
    </w:p>
    <w:p w:rsidR="00771647" w:rsidRDefault="00771647" w:rsidP="00587301">
      <w:pPr>
        <w:pStyle w:val="BodyTextNumberedConclusion"/>
      </w:pPr>
      <w:r w:rsidRPr="00E17BA3">
        <w:t>F</w:t>
      </w:r>
      <w:r>
        <w:t xml:space="preserve">or buildings in New England, periods of low relative humidity during the winter are often unavoidable. Therefore, scrupulous cleaning practices should be adopted to minimize common indoor air contaminants whose irritant effects can be enhanced when the relative humidity is low. </w:t>
      </w:r>
      <w:r w:rsidRPr="005F5726">
        <w:t xml:space="preserve">To control for dusts, a </w:t>
      </w:r>
      <w:r w:rsidRPr="00C811C1">
        <w:t xml:space="preserve">high efficiency particulate arrestance </w:t>
      </w:r>
      <w:r w:rsidR="00F13393">
        <w:t>(</w:t>
      </w:r>
      <w:r w:rsidRPr="005F5726">
        <w:t>HEPA</w:t>
      </w:r>
      <w:r w:rsidR="00F13393">
        <w:t>) filter-</w:t>
      </w:r>
      <w:r w:rsidRPr="005F5726">
        <w:t xml:space="preserve">equipped vacuum cleaner in conjunction with wet wiping of all surfaces is recommended. </w:t>
      </w:r>
      <w:r>
        <w:t>Avoid the use of feather dusters. Drinking water during the day can help ease some symptoms associated with a dry environment (throat and sinus irritation).</w:t>
      </w:r>
    </w:p>
    <w:p w:rsidR="007F3A69" w:rsidRDefault="007F3A69" w:rsidP="00587301">
      <w:pPr>
        <w:pStyle w:val="BodyTextNumberedConclusion"/>
      </w:pPr>
      <w:r>
        <w:t>Keep refrigerators clean to prevent odors and microbial growth.</w:t>
      </w:r>
    </w:p>
    <w:p w:rsidR="007F3A69" w:rsidRDefault="007F3A69" w:rsidP="00587301">
      <w:pPr>
        <w:pStyle w:val="BodyTextNumberedConclusion"/>
      </w:pPr>
      <w:r>
        <w:t>Ensure all cooking equipment is kept clean to prevent odors, smoke and pests. If no direct exhaust vent is present in the kitchen, consider installing one.</w:t>
      </w:r>
    </w:p>
    <w:p w:rsidR="00C717B1" w:rsidRDefault="00C717B1" w:rsidP="00587301">
      <w:pPr>
        <w:pStyle w:val="BodyTextNumberedConclusion"/>
      </w:pPr>
      <w:r>
        <w:t>Clean supply/exhaust</w:t>
      </w:r>
      <w:r w:rsidR="00587301">
        <w:t>/return</w:t>
      </w:r>
      <w:r>
        <w:t xml:space="preserve"> vents and personal fans regularly to prevent aerosolization of debris.</w:t>
      </w:r>
    </w:p>
    <w:p w:rsidR="008720F9" w:rsidRDefault="00771647" w:rsidP="00587301">
      <w:pPr>
        <w:pStyle w:val="BodyTextNumberedConclusion"/>
      </w:pPr>
      <w:r>
        <w:t xml:space="preserve">Reduce clutter building-wide and </w:t>
      </w:r>
      <w:r w:rsidR="008720F9">
        <w:t>increase dust control.</w:t>
      </w:r>
    </w:p>
    <w:p w:rsidR="00A24B71" w:rsidRPr="00A24B71" w:rsidRDefault="00C717B1" w:rsidP="00587301">
      <w:pPr>
        <w:pStyle w:val="BodyTextNumberedConclusion"/>
      </w:pPr>
      <w:r>
        <w:t>Continue to use</w:t>
      </w:r>
      <w:r w:rsidR="00A25501">
        <w:t xml:space="preserve"> pleated </w:t>
      </w:r>
      <w:r w:rsidR="00FB3165" w:rsidRPr="00E4053D">
        <w:rPr>
          <w:szCs w:val="24"/>
        </w:rPr>
        <w:t xml:space="preserve">MERV </w:t>
      </w:r>
      <w:r w:rsidR="00FB3165">
        <w:t xml:space="preserve">8 </w:t>
      </w:r>
      <w:r>
        <w:t>filters</w:t>
      </w:r>
      <w:r w:rsidR="00A24B71" w:rsidRPr="00A24B71">
        <w:t>, which are adequate in filtering out pollen and mold spores</w:t>
      </w:r>
      <w:r w:rsidR="00ED2BFD">
        <w:t xml:space="preserve"> (ASHRAE, 2012)</w:t>
      </w:r>
      <w:r w:rsidR="00A24B71" w:rsidRPr="00A24B71">
        <w:t xml:space="preserve">. </w:t>
      </w:r>
      <w:r>
        <w:t xml:space="preserve">Continue to change </w:t>
      </w:r>
      <w:r w:rsidR="00A24B71" w:rsidRPr="00A24B71">
        <w:t>2-4 times a year or in accordance with the manufacture’s recommendations.</w:t>
      </w:r>
    </w:p>
    <w:p w:rsidR="00C86601" w:rsidRDefault="00C86601" w:rsidP="00587301">
      <w:pPr>
        <w:pStyle w:val="BodyTextNumberedConclusion"/>
      </w:pPr>
      <w:r>
        <w:t>Clean carpeting</w:t>
      </w:r>
      <w:r w:rsidR="007F3A69">
        <w:t>,</w:t>
      </w:r>
      <w:r>
        <w:t xml:space="preserve"> area rugs </w:t>
      </w:r>
      <w:r w:rsidR="007F3A69">
        <w:t xml:space="preserve">and upholstered items </w:t>
      </w:r>
      <w:r>
        <w:t>regularly and discard those that are worn out or too soiled to be cleaned.</w:t>
      </w:r>
    </w:p>
    <w:p w:rsidR="00BB3EA7" w:rsidRDefault="00BB3EA7" w:rsidP="00587301">
      <w:pPr>
        <w:pStyle w:val="BodyTextNumberedConclusion"/>
      </w:pPr>
      <w:r>
        <w:t>Reduce use of products and equipment that create VOCs.</w:t>
      </w:r>
    </w:p>
    <w:p w:rsidR="00045058" w:rsidRDefault="00045058" w:rsidP="00045058">
      <w:pPr>
        <w:pStyle w:val="BodyTextNumberedConclusion"/>
        <w:rPr>
          <w:color w:val="1F497D"/>
        </w:rPr>
      </w:pPr>
      <w:r>
        <w:t xml:space="preserve">Continue to adopt the US EPA (2000) document, “Tools for Schools”, as an instrument for maintaining a good IAQ environment in the building available at: </w:t>
      </w:r>
      <w:hyperlink r:id="rId13" w:history="1">
        <w:r>
          <w:rPr>
            <w:rStyle w:val="Hyperlink"/>
          </w:rPr>
          <w:t>http://www.epa.gov/</w:t>
        </w:r>
        <w:r>
          <w:rPr>
            <w:rStyle w:val="Hyperlink"/>
          </w:rPr>
          <w:t>i</w:t>
        </w:r>
        <w:r>
          <w:rPr>
            <w:rStyle w:val="Hyperlink"/>
          </w:rPr>
          <w:t>aq/schools/index.html</w:t>
        </w:r>
      </w:hyperlink>
      <w:r>
        <w:t>.</w:t>
      </w:r>
    </w:p>
    <w:p w:rsidR="00045058" w:rsidRDefault="00045058" w:rsidP="00045058">
      <w:pPr>
        <w:pStyle w:val="BodyTextNumberedConclusion"/>
        <w:rPr>
          <w:color w:val="1F497D"/>
        </w:rPr>
      </w:pPr>
      <w:r>
        <w:lastRenderedPageBreak/>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t>
        </w:r>
        <w:r>
          <w:rPr>
            <w:rStyle w:val="Hyperlink"/>
          </w:rPr>
          <w:t>w</w:t>
        </w:r>
        <w:r>
          <w:rPr>
            <w:rStyle w:val="Hyperlink"/>
          </w:rPr>
          <w:t>.nrsb.org</w:t>
        </w:r>
      </w:hyperlink>
      <w:r>
        <w:rPr>
          <w:color w:val="1F497D"/>
        </w:rPr>
        <w:t xml:space="preserve">, </w:t>
      </w:r>
      <w:r>
        <w:t>and</w:t>
      </w:r>
      <w:r>
        <w:rPr>
          <w:color w:val="1F497D"/>
        </w:rPr>
        <w:t xml:space="preserve"> </w:t>
      </w:r>
      <w:hyperlink r:id="rId15" w:history="1">
        <w:r>
          <w:rPr>
            <w:rStyle w:val="Hyperlink"/>
          </w:rPr>
          <w:t>http://aarst-</w:t>
        </w:r>
        <w:r>
          <w:rPr>
            <w:rStyle w:val="Hyperlink"/>
          </w:rPr>
          <w:t>n</w:t>
        </w:r>
        <w:r>
          <w:rPr>
            <w:rStyle w:val="Hyperlink"/>
          </w:rPr>
          <w:t>rpp.com/wp/</w:t>
        </w:r>
      </w:hyperlink>
      <w:r>
        <w:rPr>
          <w:color w:val="1F497D"/>
        </w:rPr>
        <w:t>.</w:t>
      </w:r>
    </w:p>
    <w:p w:rsidR="005F7021" w:rsidRDefault="00836554" w:rsidP="00587301">
      <w:pPr>
        <w:pStyle w:val="BodyTextNumberedConclusion"/>
      </w:pPr>
      <w:r>
        <w:t xml:space="preserve">Refer to resource manual and other related </w:t>
      </w:r>
      <w:r w:rsidR="005652A8">
        <w:t>IAQ</w:t>
      </w:r>
      <w:r>
        <w:t xml:space="preserve"> documents located on the MDPH’s website for further building-wide evaluations and advice on maintaining public buildings. These documents are available at </w:t>
      </w:r>
      <w:hyperlink r:id="rId16" w:history="1">
        <w:r w:rsidRPr="001765DE">
          <w:t>http://mas</w:t>
        </w:r>
        <w:r w:rsidRPr="001765DE">
          <w:t>s</w:t>
        </w:r>
        <w:r w:rsidRPr="001765DE">
          <w:t>.go</w:t>
        </w:r>
        <w:r w:rsidRPr="001765DE">
          <w:t>v</w:t>
        </w:r>
        <w:r w:rsidRPr="001765DE">
          <w:t>/</w:t>
        </w:r>
        <w:r w:rsidRPr="001765DE">
          <w:t>dph/iaq</w:t>
        </w:r>
      </w:hyperlink>
    </w:p>
    <w:p w:rsidR="005F7021" w:rsidRDefault="005F7021" w:rsidP="003076BA">
      <w:pPr>
        <w:pStyle w:val="BodyTextNumberedConclusion"/>
        <w:numPr>
          <w:ilvl w:val="0"/>
          <w:numId w:val="0"/>
        </w:numPr>
      </w:pPr>
      <w:r>
        <w:br w:type="page"/>
      </w:r>
    </w:p>
    <w:p w:rsidR="008423AB" w:rsidRPr="004C709A" w:rsidRDefault="008423AB" w:rsidP="004C709A">
      <w:pPr>
        <w:pStyle w:val="Heading1"/>
      </w:pPr>
      <w:r w:rsidRPr="004C709A">
        <w:lastRenderedPageBreak/>
        <w:t>REFERENCES</w:t>
      </w:r>
    </w:p>
    <w:p w:rsidR="00ED2BFD" w:rsidRPr="00F455CB" w:rsidRDefault="00BB3EA7" w:rsidP="00ED2BFD">
      <w:pPr>
        <w:pStyle w:val="References"/>
        <w:rPr>
          <w:bCs/>
          <w:szCs w:val="24"/>
          <w:lang w:val="en"/>
        </w:rPr>
      </w:pPr>
      <w:proofErr w:type="gramStart"/>
      <w:r w:rsidRPr="00F455CB">
        <w:rPr>
          <w:bCs/>
          <w:szCs w:val="24"/>
        </w:rPr>
        <w:t>ASHRAE.</w:t>
      </w:r>
      <w:proofErr w:type="gramEnd"/>
      <w:r w:rsidRPr="00F455CB">
        <w:rPr>
          <w:bCs/>
          <w:szCs w:val="24"/>
        </w:rPr>
        <w:t xml:space="preserve"> 2012. </w:t>
      </w:r>
      <w:r w:rsidR="00ED2BFD" w:rsidRPr="00F455CB">
        <w:rPr>
          <w:bCs/>
          <w:szCs w:val="24"/>
        </w:rPr>
        <w:t>American Society of Heating, Refrigeration and Air Conditioning Engineers (ASHRAE)</w:t>
      </w:r>
      <w:r w:rsidR="00ED2BFD" w:rsidRPr="00F455CB">
        <w:rPr>
          <w:bCs/>
          <w:szCs w:val="24"/>
          <w:lang w:val="en"/>
        </w:rPr>
        <w:t xml:space="preserve"> Standard 52.2-2012 -- Method of Testing General Ventilation Air-Cleaning Devices for Removal Efficiency by Particle Size (ANSI Approved).</w:t>
      </w:r>
    </w:p>
    <w:p w:rsidR="00F807C8" w:rsidRDefault="00F807C8" w:rsidP="00F807C8">
      <w:pPr>
        <w:pStyle w:val="BodyText2"/>
      </w:pPr>
      <w:r w:rsidRPr="00F455CB">
        <w:t xml:space="preserve">Berry, M.A.  1994.  </w:t>
      </w:r>
      <w:r w:rsidRPr="00F455CB">
        <w:rPr>
          <w:i/>
          <w:iCs/>
        </w:rPr>
        <w:t xml:space="preserve">Protecting the Built Environment: Cleaning for Health, </w:t>
      </w:r>
      <w:r w:rsidRPr="00F455CB">
        <w:t>Mic</w:t>
      </w:r>
      <w:r w:rsidR="00F609FB">
        <w:t xml:space="preserve">hael A. Berry, </w:t>
      </w:r>
      <w:proofErr w:type="gramStart"/>
      <w:r w:rsidR="00F609FB">
        <w:t>Chapel</w:t>
      </w:r>
      <w:proofErr w:type="gramEnd"/>
      <w:r w:rsidR="00F609FB">
        <w:t xml:space="preserve"> Hill, NC.</w:t>
      </w:r>
    </w:p>
    <w:p w:rsidR="000E5CE1" w:rsidRPr="00F455CB" w:rsidRDefault="000E5CE1" w:rsidP="00F807C8">
      <w:pPr>
        <w:pStyle w:val="BodyText2"/>
      </w:pPr>
      <w:proofErr w:type="gramStart"/>
      <w:r w:rsidRPr="000E5CE1">
        <w:t>IICRC.</w:t>
      </w:r>
      <w:proofErr w:type="gramEnd"/>
      <w:r w:rsidRPr="000E5CE1">
        <w:t xml:space="preserve">  2000.  IICRC S001.  </w:t>
      </w:r>
      <w:proofErr w:type="gramStart"/>
      <w:r w:rsidRPr="000E5CE1">
        <w:t>Reference Guideline for Professional On-Location Cleaning of Textile Floor Covering Materials.</w:t>
      </w:r>
      <w:proofErr w:type="gramEnd"/>
      <w:r w:rsidRPr="000E5CE1">
        <w:t xml:space="preserve">  </w:t>
      </w:r>
      <w:proofErr w:type="gramStart"/>
      <w:r w:rsidRPr="000E5CE1">
        <w:t>Institute of Inspection, Cleaning and Restoration Certification.</w:t>
      </w:r>
      <w:proofErr w:type="gramEnd"/>
      <w:r w:rsidRPr="000E5CE1">
        <w:t xml:space="preserve">  </w:t>
      </w:r>
      <w:proofErr w:type="gramStart"/>
      <w:r w:rsidRPr="000E5CE1">
        <w:t>Institute of Inspection Cleaning and Restoration, Vancouver, WA.</w:t>
      </w:r>
      <w:proofErr w:type="gramEnd"/>
    </w:p>
    <w:p w:rsidR="00BB3EA7" w:rsidRPr="00F455CB" w:rsidRDefault="00BB3EA7" w:rsidP="00BB3EA7">
      <w:pPr>
        <w:pStyle w:val="References"/>
      </w:pPr>
      <w:proofErr w:type="gramStart"/>
      <w:r w:rsidRPr="00F455CB">
        <w:t>IICRC.</w:t>
      </w:r>
      <w:proofErr w:type="gramEnd"/>
      <w:r w:rsidRPr="00F455CB">
        <w:t xml:space="preserve"> 2012. Institute of Inspection, Cleaning and Restoration Certification. Carpet Cleaning: FAQ. </w:t>
      </w:r>
      <w:proofErr w:type="gramStart"/>
      <w:r w:rsidRPr="00F455CB">
        <w:t xml:space="preserve">Retrieved from </w:t>
      </w:r>
      <w:hyperlink r:id="rId17" w:tooltip="IICRC. 2012. Institute of Inspection, Cleaning and Restoration Certification. Carpet Cleaning: FAQ" w:history="1">
        <w:r w:rsidRPr="00F455CB">
          <w:rPr>
            <w:rStyle w:val="Hyperlink"/>
          </w:rPr>
          <w:t>http://www.iicrc.org/consu</w:t>
        </w:r>
        <w:r w:rsidRPr="00F455CB">
          <w:rPr>
            <w:rStyle w:val="Hyperlink"/>
          </w:rPr>
          <w:t>m</w:t>
        </w:r>
        <w:r w:rsidRPr="00F455CB">
          <w:rPr>
            <w:rStyle w:val="Hyperlink"/>
          </w:rPr>
          <w:t>e</w:t>
        </w:r>
        <w:r w:rsidRPr="00F455CB">
          <w:rPr>
            <w:rStyle w:val="Hyperlink"/>
          </w:rPr>
          <w:t>rs/care</w:t>
        </w:r>
        <w:r w:rsidRPr="00F455CB">
          <w:rPr>
            <w:rStyle w:val="Hyperlink"/>
          </w:rPr>
          <w:t>/</w:t>
        </w:r>
        <w:r w:rsidRPr="00F455CB">
          <w:rPr>
            <w:rStyle w:val="Hyperlink"/>
          </w:rPr>
          <w:t>carpet-cleaning</w:t>
        </w:r>
      </w:hyperlink>
      <w:r w:rsidRPr="00F455CB">
        <w:t>.</w:t>
      </w:r>
      <w:proofErr w:type="gramEnd"/>
    </w:p>
    <w:p w:rsidR="008423AB" w:rsidRPr="000E5CE1" w:rsidRDefault="00BB3EA7" w:rsidP="00ED2BFD">
      <w:pPr>
        <w:pStyle w:val="References"/>
        <w:rPr>
          <w:szCs w:val="24"/>
        </w:rPr>
      </w:pPr>
      <w:proofErr w:type="gramStart"/>
      <w:r w:rsidRPr="000E5CE1">
        <w:rPr>
          <w:szCs w:val="24"/>
        </w:rPr>
        <w:t>MDPH.</w:t>
      </w:r>
      <w:proofErr w:type="gramEnd"/>
      <w:r w:rsidRPr="000E5CE1">
        <w:rPr>
          <w:szCs w:val="24"/>
        </w:rPr>
        <w:t xml:space="preserve"> </w:t>
      </w:r>
      <w:proofErr w:type="gramStart"/>
      <w:r w:rsidRPr="000E5CE1">
        <w:rPr>
          <w:szCs w:val="24"/>
        </w:rPr>
        <w:t xml:space="preserve">2015. </w:t>
      </w:r>
      <w:r w:rsidR="008423AB" w:rsidRPr="000E5CE1">
        <w:rPr>
          <w:szCs w:val="24"/>
        </w:rPr>
        <w:t>Massachusetts Department of Public Health (MDPH).</w:t>
      </w:r>
      <w:proofErr w:type="gramEnd"/>
      <w:r w:rsidR="008423AB" w:rsidRPr="000E5CE1">
        <w:rPr>
          <w:szCs w:val="24"/>
        </w:rPr>
        <w:t xml:space="preserve"> 2015. Indoor Air Quality Manual: Chapters I-III. Available at:</w:t>
      </w:r>
      <w:r w:rsidR="00F609FB">
        <w:rPr>
          <w:szCs w:val="24"/>
        </w:rPr>
        <w:t xml:space="preserve"> </w:t>
      </w:r>
      <w:hyperlink r:id="rId18" w:tooltip="MDPH. 2015. Massachusetts Department of Public Health (MDPH). 2015. Indoor Air Quality Manual: Chapters I-III." w:history="1">
        <w:r w:rsidR="008423AB" w:rsidRPr="000E5CE1">
          <w:rPr>
            <w:rStyle w:val="Hyperlink"/>
            <w:szCs w:val="24"/>
          </w:rPr>
          <w:t>http://www.mass.gov/eohhs/gov/depa</w:t>
        </w:r>
        <w:r w:rsidR="008423AB" w:rsidRPr="000E5CE1">
          <w:rPr>
            <w:rStyle w:val="Hyperlink"/>
            <w:szCs w:val="24"/>
          </w:rPr>
          <w:t>r</w:t>
        </w:r>
        <w:r w:rsidR="008423AB" w:rsidRPr="000E5CE1">
          <w:rPr>
            <w:rStyle w:val="Hyperlink"/>
            <w:szCs w:val="24"/>
          </w:rPr>
          <w:t>tments/dph/programs/environmental-health/exposure-topics/iaq/iaq-</w:t>
        </w:r>
        <w:r w:rsidR="008423AB" w:rsidRPr="000E5CE1">
          <w:rPr>
            <w:rStyle w:val="Hyperlink"/>
            <w:szCs w:val="24"/>
          </w:rPr>
          <w:t>m</w:t>
        </w:r>
        <w:r w:rsidR="008423AB" w:rsidRPr="000E5CE1">
          <w:rPr>
            <w:rStyle w:val="Hyperlink"/>
            <w:szCs w:val="24"/>
          </w:rPr>
          <w:t>a</w:t>
        </w:r>
        <w:r w:rsidR="008423AB" w:rsidRPr="000E5CE1">
          <w:rPr>
            <w:rStyle w:val="Hyperlink"/>
            <w:szCs w:val="24"/>
          </w:rPr>
          <w:t>nual/</w:t>
        </w:r>
      </w:hyperlink>
      <w:r w:rsidR="008423AB" w:rsidRPr="000E5CE1">
        <w:rPr>
          <w:szCs w:val="24"/>
        </w:rPr>
        <w:t>.</w:t>
      </w:r>
    </w:p>
    <w:p w:rsidR="00045058" w:rsidRPr="000E5CE1" w:rsidRDefault="00D81374" w:rsidP="00045058">
      <w:pPr>
        <w:pStyle w:val="References"/>
      </w:pPr>
      <w:proofErr w:type="gramStart"/>
      <w:r w:rsidRPr="000E5CE1">
        <w:t>US EPA.</w:t>
      </w:r>
      <w:proofErr w:type="gramEnd"/>
      <w:r w:rsidRPr="000E5CE1">
        <w:t xml:space="preserve"> 1992</w:t>
      </w:r>
      <w:r w:rsidR="00045058" w:rsidRPr="000E5CE1">
        <w:t xml:space="preserve">. Radon Measurement in Schools, Revised Edition. </w:t>
      </w:r>
      <w:proofErr w:type="gramStart"/>
      <w:r w:rsidR="00045058" w:rsidRPr="000E5CE1">
        <w:t>Office of Air and Radiation, Office of Radiation and Indoor Air, Indoor Environments Division (6609J).</w:t>
      </w:r>
      <w:proofErr w:type="gramEnd"/>
      <w:r w:rsidR="00045058" w:rsidRPr="000E5CE1">
        <w:t xml:space="preserve"> </w:t>
      </w:r>
      <w:proofErr w:type="gramStart"/>
      <w:r w:rsidR="00045058" w:rsidRPr="000E5CE1">
        <w:t>EPA 402-R-92-014.</w:t>
      </w:r>
      <w:proofErr w:type="gramEnd"/>
      <w:r w:rsidR="00045058" w:rsidRPr="000E5CE1">
        <w:t xml:space="preserve"> </w:t>
      </w:r>
      <w:hyperlink r:id="rId19" w:tooltip="US EPA. 1992. Radon Measurement in Schools, Revised Edition. Office of Air and Radiation, Office of Radiation and Indoor Air, Indoor Environments Division (6609J). EPA 402-R-92-014" w:history="1">
        <w:r w:rsidR="00045058" w:rsidRPr="000E5CE1">
          <w:rPr>
            <w:rStyle w:val="Hyperlink"/>
          </w:rPr>
          <w:t>https://www.epa.gov/sites/production/files/2014-08/documents/radon_measurement_</w:t>
        </w:r>
        <w:r w:rsidR="00045058" w:rsidRPr="000E5CE1">
          <w:rPr>
            <w:rStyle w:val="Hyperlink"/>
          </w:rPr>
          <w:t>i</w:t>
        </w:r>
        <w:r w:rsidR="00045058" w:rsidRPr="000E5CE1">
          <w:rPr>
            <w:rStyle w:val="Hyperlink"/>
          </w:rPr>
          <w:t>n_schools.pdf</w:t>
        </w:r>
      </w:hyperlink>
    </w:p>
    <w:p w:rsidR="00045058" w:rsidRPr="000E5CE1" w:rsidRDefault="00045058" w:rsidP="00045058">
      <w:pPr>
        <w:pStyle w:val="References"/>
      </w:pPr>
      <w:proofErr w:type="gramStart"/>
      <w:r w:rsidRPr="000E5CE1">
        <w:t>US EPA.</w:t>
      </w:r>
      <w:proofErr w:type="gramEnd"/>
      <w:r w:rsidRPr="000E5CE1">
        <w:t xml:space="preserve"> 2000. Tools for Schools. </w:t>
      </w:r>
      <w:proofErr w:type="gramStart"/>
      <w:r w:rsidRPr="000E5CE1">
        <w:t>Office of Air and Radiation, Office of Radiation and Indoor Air, Indoor Environments Division (6609J).</w:t>
      </w:r>
      <w:proofErr w:type="gramEnd"/>
      <w:r w:rsidRPr="000E5CE1">
        <w:t xml:space="preserve"> EPA 402-K-95-001, Second Edition. </w:t>
      </w:r>
      <w:hyperlink r:id="rId20" w:history="1">
        <w:r w:rsidRPr="000E5CE1">
          <w:rPr>
            <w:rStyle w:val="Hyperlink"/>
          </w:rPr>
          <w:t>http://www.epa.gov/iaq/schools/i</w:t>
        </w:r>
        <w:r w:rsidRPr="000E5CE1">
          <w:rPr>
            <w:rStyle w:val="Hyperlink"/>
          </w:rPr>
          <w:t>n</w:t>
        </w:r>
        <w:r w:rsidRPr="000E5CE1">
          <w:rPr>
            <w:rStyle w:val="Hyperlink"/>
          </w:rPr>
          <w:t>dex.html</w:t>
        </w:r>
      </w:hyperlink>
      <w:r w:rsidRPr="000E5CE1">
        <w:t>.</w:t>
      </w:r>
    </w:p>
    <w:p w:rsidR="00045058" w:rsidRDefault="00045058" w:rsidP="00045058">
      <w:pPr>
        <w:pStyle w:val="References"/>
        <w:rPr>
          <w:szCs w:val="24"/>
        </w:rPr>
      </w:pPr>
      <w:proofErr w:type="gramStart"/>
      <w:r w:rsidRPr="000E5CE1">
        <w:rPr>
          <w:szCs w:val="24"/>
        </w:rPr>
        <w:t>US EPA.</w:t>
      </w:r>
      <w:proofErr w:type="gramEnd"/>
      <w:r w:rsidRPr="000E5CE1">
        <w:rPr>
          <w:szCs w:val="24"/>
        </w:rPr>
        <w:t xml:space="preserve"> 2008. “Mold Remediation in Schools and Commercial Buildings”. </w:t>
      </w:r>
      <w:proofErr w:type="gramStart"/>
      <w:r w:rsidRPr="000E5CE1">
        <w:rPr>
          <w:szCs w:val="24"/>
        </w:rPr>
        <w:t>US EPA.</w:t>
      </w:r>
      <w:proofErr w:type="gramEnd"/>
      <w:r w:rsidRPr="000E5CE1">
        <w:rPr>
          <w:szCs w:val="24"/>
        </w:rPr>
        <w:t xml:space="preserve"> </w:t>
      </w:r>
      <w:proofErr w:type="gramStart"/>
      <w:r w:rsidRPr="000E5CE1">
        <w:rPr>
          <w:szCs w:val="24"/>
        </w:rPr>
        <w:t>Office of Air and Radiation, Indoor Environments Division, Washington, DC.</w:t>
      </w:r>
      <w:proofErr w:type="gramEnd"/>
      <w:r w:rsidRPr="000E5CE1">
        <w:rPr>
          <w:szCs w:val="24"/>
        </w:rPr>
        <w:t xml:space="preserve"> </w:t>
      </w:r>
      <w:proofErr w:type="gramStart"/>
      <w:r w:rsidRPr="000E5CE1">
        <w:rPr>
          <w:szCs w:val="24"/>
        </w:rPr>
        <w:t>EPA 402-K-01-001.</w:t>
      </w:r>
      <w:proofErr w:type="gramEnd"/>
      <w:r w:rsidRPr="000E5CE1">
        <w:rPr>
          <w:szCs w:val="24"/>
        </w:rPr>
        <w:t xml:space="preserve"> Available at: </w:t>
      </w:r>
      <w:hyperlink r:id="rId21" w:tooltip="US EPA. 2008. “Mold Remediation in Schools and Commercial Buildings”. US EPA. Office of Air and Radiation, Indoor Environments Division, Washington, DC. EPA 402-K-01-001" w:history="1">
        <w:r w:rsidRPr="000E5CE1">
          <w:rPr>
            <w:color w:val="0000FF"/>
            <w:szCs w:val="24"/>
            <w:u w:val="single"/>
          </w:rPr>
          <w:t>http://www.epa.gov/</w:t>
        </w:r>
        <w:r w:rsidRPr="000E5CE1">
          <w:rPr>
            <w:color w:val="0000FF"/>
            <w:szCs w:val="24"/>
            <w:u w:val="single"/>
          </w:rPr>
          <w:t>m</w:t>
        </w:r>
        <w:r w:rsidRPr="000E5CE1">
          <w:rPr>
            <w:color w:val="0000FF"/>
            <w:szCs w:val="24"/>
            <w:u w:val="single"/>
          </w:rPr>
          <w:t>old/mo</w:t>
        </w:r>
        <w:r w:rsidRPr="000E5CE1">
          <w:rPr>
            <w:color w:val="0000FF"/>
            <w:szCs w:val="24"/>
            <w:u w:val="single"/>
          </w:rPr>
          <w:t>l</w:t>
        </w:r>
        <w:r w:rsidRPr="000E5CE1">
          <w:rPr>
            <w:color w:val="0000FF"/>
            <w:szCs w:val="24"/>
            <w:u w:val="single"/>
          </w:rPr>
          <w:t>d-remediation-scho</w:t>
        </w:r>
        <w:r w:rsidRPr="000E5CE1">
          <w:rPr>
            <w:color w:val="0000FF"/>
            <w:szCs w:val="24"/>
            <w:u w:val="single"/>
          </w:rPr>
          <w:t>o</w:t>
        </w:r>
        <w:r w:rsidRPr="000E5CE1">
          <w:rPr>
            <w:color w:val="0000FF"/>
            <w:szCs w:val="24"/>
            <w:u w:val="single"/>
          </w:rPr>
          <w:t>ls-and-commercial-buildings-guide</w:t>
        </w:r>
      </w:hyperlink>
      <w:r w:rsidRPr="000E5CE1">
        <w:rPr>
          <w:szCs w:val="24"/>
        </w:rPr>
        <w:t>.</w:t>
      </w:r>
    </w:p>
    <w:p w:rsidR="00F42CB2" w:rsidRDefault="00F42CB2" w:rsidP="007C1A62">
      <w:pPr>
        <w:pStyle w:val="References"/>
        <w:rPr>
          <w:szCs w:val="24"/>
        </w:rPr>
        <w:sectPr w:rsidR="00F42CB2" w:rsidSect="00EB04A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sectPr>
      </w:pPr>
    </w:p>
    <w:p w:rsidR="00F42CB2" w:rsidRPr="00F42CB2" w:rsidRDefault="00F42CB2" w:rsidP="00F42CB2">
      <w:pPr>
        <w:spacing w:after="200" w:line="276" w:lineRule="auto"/>
        <w:rPr>
          <w:rFonts w:eastAsia="Calibri"/>
          <w:b/>
          <w:szCs w:val="24"/>
        </w:rPr>
      </w:pPr>
      <w:r w:rsidRPr="00F42CB2">
        <w:rPr>
          <w:rFonts w:eastAsia="Calibri"/>
          <w:b/>
          <w:szCs w:val="24"/>
        </w:rPr>
        <w:lastRenderedPageBreak/>
        <w:t>Picture 1</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2" name="Picture 5" descr="Title: Picture 1 - Description: Exhaust vent, note door next to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1 - Description: Exhaust vent, note door next to vent"/>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Exhaust vent, note door next to vent</w:t>
      </w:r>
    </w:p>
    <w:p w:rsidR="00F42CB2" w:rsidRPr="00F42CB2" w:rsidRDefault="00F42CB2" w:rsidP="00F42CB2">
      <w:pPr>
        <w:spacing w:after="200" w:line="276" w:lineRule="auto"/>
        <w:rPr>
          <w:rFonts w:eastAsia="Calibri"/>
          <w:b/>
          <w:szCs w:val="24"/>
        </w:rPr>
      </w:pPr>
      <w:r w:rsidRPr="00F42CB2">
        <w:rPr>
          <w:rFonts w:eastAsia="Calibri"/>
          <w:b/>
          <w:szCs w:val="24"/>
        </w:rPr>
        <w:t>Picture 2</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3" name="Picture 6" descr="Title: Picture 2 - Description: Water-damaged ceiling tiles and efflorescence on bri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2 - Description: Water-damaged ceiling tiles and efflorescence on brick"/>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Water-damaged ceiling tiles and efflorescence on brick</w:t>
      </w:r>
    </w:p>
    <w:p w:rsidR="00F42CB2" w:rsidRPr="00F42CB2" w:rsidRDefault="00F42CB2" w:rsidP="00F42CB2">
      <w:pPr>
        <w:spacing w:after="200" w:line="276" w:lineRule="auto"/>
        <w:rPr>
          <w:rFonts w:eastAsia="Calibri"/>
          <w:b/>
          <w:szCs w:val="24"/>
        </w:rPr>
      </w:pPr>
      <w:r w:rsidRPr="00F42CB2">
        <w:rPr>
          <w:rFonts w:eastAsia="Calibri"/>
          <w:b/>
          <w:szCs w:val="24"/>
        </w:rPr>
        <w:lastRenderedPageBreak/>
        <w:t>Picture 3</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4" name="Picture 8" descr="Title: Picture 3 - Description: Open space above ceiling tiles next to brick wall showing large air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3 - Description: Open space above ceiling tiles next to brick wall showing large air space"/>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Open space above ceiling tiles next to brick wall showing large air space</w:t>
      </w:r>
    </w:p>
    <w:p w:rsidR="00F42CB2" w:rsidRPr="00F42CB2" w:rsidRDefault="00F42CB2" w:rsidP="00F42CB2">
      <w:pPr>
        <w:spacing w:after="200" w:line="276" w:lineRule="auto"/>
        <w:rPr>
          <w:rFonts w:eastAsia="Calibri"/>
          <w:b/>
          <w:szCs w:val="24"/>
        </w:rPr>
      </w:pPr>
      <w:r w:rsidRPr="00F42CB2">
        <w:rPr>
          <w:rFonts w:eastAsia="Calibri"/>
          <w:b/>
          <w:szCs w:val="24"/>
        </w:rPr>
        <w:t>Picture 4</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2466975" cy="3295650"/>
            <wp:effectExtent l="0" t="0" r="0" b="0"/>
            <wp:docPr id="5" name="Picture 7" descr="Title: Picture 4 - Description: Bookshelf and papers next to water-impacted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4 - Description: Bookshelf and papers next to water-impacted wall"/>
                    <pic:cNvPicPr>
                      <a:picLocks noChangeArrowheads="1"/>
                    </pic:cNvPicPr>
                  </pic:nvPicPr>
                  <pic:blipFill>
                    <a:blip r:embed="rId31" cstate="email">
                      <a:extLst>
                        <a:ext uri="{28A0092B-C50C-407E-A947-70E740481C1C}">
                          <a14:useLocalDpi xmlns:a14="http://schemas.microsoft.com/office/drawing/2010/main"/>
                        </a:ext>
                      </a:extLst>
                    </a:blip>
                    <a:srcRect b="-278"/>
                    <a:stretch>
                      <a:fillRect/>
                    </a:stretch>
                  </pic:blipFill>
                  <pic:spPr bwMode="auto">
                    <a:xfrm>
                      <a:off x="0" y="0"/>
                      <a:ext cx="246697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Bookshelf and papers next to water-impacted wall</w:t>
      </w:r>
    </w:p>
    <w:p w:rsidR="00F42CB2" w:rsidRPr="00F42CB2" w:rsidRDefault="00F42CB2" w:rsidP="00F42CB2">
      <w:pPr>
        <w:spacing w:after="200" w:line="276" w:lineRule="auto"/>
        <w:rPr>
          <w:rFonts w:eastAsia="Calibri"/>
          <w:b/>
          <w:szCs w:val="24"/>
        </w:rPr>
      </w:pPr>
      <w:r w:rsidRPr="00F42CB2">
        <w:rPr>
          <w:rFonts w:eastAsia="Calibri"/>
          <w:b/>
          <w:szCs w:val="24"/>
        </w:rPr>
        <w:lastRenderedPageBreak/>
        <w:t>Picture 5</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6" name="Picture 11" descr="Title: Picture 5 - Description: Spill in refrige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5 - Description: Spill in refrigerator"/>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Spill in refrigerator</w:t>
      </w:r>
    </w:p>
    <w:p w:rsidR="00F42CB2" w:rsidRPr="00F42CB2" w:rsidRDefault="00F42CB2" w:rsidP="00F42CB2">
      <w:pPr>
        <w:spacing w:after="200" w:line="276" w:lineRule="auto"/>
        <w:rPr>
          <w:rFonts w:eastAsia="Calibri"/>
          <w:b/>
          <w:szCs w:val="24"/>
        </w:rPr>
      </w:pPr>
      <w:r w:rsidRPr="00F42CB2">
        <w:rPr>
          <w:rFonts w:eastAsia="Calibri"/>
          <w:b/>
          <w:szCs w:val="24"/>
        </w:rPr>
        <w:t>Picture 6</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7" name="Picture 9" descr="Title: Picture 6 - Description: Worn/ripped upholstered furni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6 - Description: Worn/ripped upholstered furniture"/>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Worn/ripped upholstered furniture</w:t>
      </w:r>
    </w:p>
    <w:p w:rsidR="00F42CB2" w:rsidRPr="00F42CB2" w:rsidRDefault="00F42CB2" w:rsidP="00F42CB2">
      <w:pPr>
        <w:spacing w:after="200" w:line="276" w:lineRule="auto"/>
        <w:rPr>
          <w:rFonts w:eastAsia="Calibri"/>
          <w:b/>
          <w:szCs w:val="24"/>
        </w:rPr>
      </w:pPr>
      <w:r w:rsidRPr="00F42CB2">
        <w:rPr>
          <w:rFonts w:eastAsia="Calibri"/>
          <w:b/>
          <w:szCs w:val="24"/>
        </w:rPr>
        <w:lastRenderedPageBreak/>
        <w:t>Picture 7</w:t>
      </w:r>
    </w:p>
    <w:p w:rsidR="00F42CB2" w:rsidRPr="00F42CB2" w:rsidRDefault="00A54AC4" w:rsidP="00F42CB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8" name="Picture 10" descr="Title: Picture 7 - Description: Stove and oven with no exhaust h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7 - Description: Stove and oven with no exhaust hood"/>
                    <pic:cNvPicPr>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F42CB2" w:rsidRPr="00F42CB2" w:rsidRDefault="00F42CB2" w:rsidP="00F42CB2">
      <w:pPr>
        <w:spacing w:after="200" w:line="276" w:lineRule="auto"/>
        <w:jc w:val="center"/>
        <w:rPr>
          <w:rFonts w:eastAsia="Calibri"/>
          <w:b/>
          <w:szCs w:val="24"/>
        </w:rPr>
      </w:pPr>
      <w:r w:rsidRPr="00F42CB2">
        <w:rPr>
          <w:rFonts w:eastAsia="Calibri"/>
          <w:b/>
          <w:szCs w:val="24"/>
        </w:rPr>
        <w:t>Stove and oven with no exhaust hood</w:t>
      </w:r>
    </w:p>
    <w:p w:rsidR="00F42CB2" w:rsidRDefault="00F42CB2" w:rsidP="007C1A62">
      <w:pPr>
        <w:pStyle w:val="References"/>
        <w:rPr>
          <w:szCs w:val="24"/>
        </w:rPr>
        <w:sectPr w:rsidR="00F42CB2" w:rsidSect="00EB04AC">
          <w:footerReference w:type="default" r:id="rId35"/>
          <w:pgSz w:w="12240" w:h="15840"/>
          <w:pgMar w:top="1440" w:right="1440" w:bottom="1440" w:left="1440" w:header="720" w:footer="720" w:gutter="0"/>
          <w:cols w:space="720"/>
          <w:titlePg/>
        </w:sectPr>
      </w:pPr>
    </w:p>
    <w:tbl>
      <w:tblPr>
        <w:tblW w:w="13254"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93"/>
        <w:gridCol w:w="957"/>
        <w:gridCol w:w="810"/>
        <w:gridCol w:w="900"/>
        <w:gridCol w:w="2430"/>
      </w:tblGrid>
      <w:tr w:rsidR="00F42CB2" w:rsidRPr="00755960" w:rsidTr="00163201">
        <w:trPr>
          <w:cantSplit/>
          <w:trHeight w:val="240"/>
          <w:tblHeader/>
          <w:jc w:val="center"/>
        </w:trPr>
        <w:tc>
          <w:tcPr>
            <w:tcW w:w="1795" w:type="dxa"/>
            <w:vMerge w:val="restart"/>
            <w:tcBorders>
              <w:top w:val="single" w:sz="12" w:space="0" w:color="000000"/>
            </w:tcBorders>
            <w:vAlign w:val="bottom"/>
          </w:tcPr>
          <w:p w:rsidR="00F42CB2" w:rsidRPr="00755960" w:rsidRDefault="00F42CB2" w:rsidP="00163201">
            <w:pPr>
              <w:pStyle w:val="Heading1"/>
            </w:pPr>
            <w:r w:rsidRPr="00755960">
              <w:lastRenderedPageBreak/>
              <w:t>Location</w:t>
            </w:r>
          </w:p>
        </w:tc>
        <w:tc>
          <w:tcPr>
            <w:tcW w:w="891"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Carbon</w:t>
            </w:r>
          </w:p>
          <w:p w:rsidR="00F42CB2" w:rsidRPr="00755960" w:rsidRDefault="00F42CB2" w:rsidP="00163201">
            <w:pPr>
              <w:jc w:val="center"/>
              <w:rPr>
                <w:b/>
                <w:sz w:val="18"/>
              </w:rPr>
            </w:pPr>
            <w:r w:rsidRPr="00755960">
              <w:rPr>
                <w:b/>
                <w:sz w:val="18"/>
              </w:rPr>
              <w:t>Dioxide</w:t>
            </w:r>
          </w:p>
          <w:p w:rsidR="00F42CB2" w:rsidRPr="00755960" w:rsidRDefault="00F42CB2" w:rsidP="00163201">
            <w:pPr>
              <w:jc w:val="center"/>
              <w:rPr>
                <w:b/>
                <w:sz w:val="18"/>
              </w:rPr>
            </w:pPr>
            <w:r w:rsidRPr="00755960">
              <w:rPr>
                <w:b/>
                <w:sz w:val="18"/>
              </w:rPr>
              <w:t>(ppm)</w:t>
            </w:r>
          </w:p>
        </w:tc>
        <w:tc>
          <w:tcPr>
            <w:tcW w:w="995"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Carbon Monoxide</w:t>
            </w:r>
          </w:p>
          <w:p w:rsidR="00F42CB2" w:rsidRPr="00755960" w:rsidRDefault="00F42CB2" w:rsidP="00163201">
            <w:pPr>
              <w:jc w:val="center"/>
              <w:rPr>
                <w:b/>
                <w:sz w:val="18"/>
              </w:rPr>
            </w:pPr>
            <w:r w:rsidRPr="00755960">
              <w:rPr>
                <w:b/>
                <w:sz w:val="18"/>
              </w:rPr>
              <w:t>(ppm)</w:t>
            </w:r>
          </w:p>
        </w:tc>
        <w:tc>
          <w:tcPr>
            <w:tcW w:w="994"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Temp</w:t>
            </w:r>
          </w:p>
          <w:p w:rsidR="00F42CB2" w:rsidRPr="00755960" w:rsidRDefault="00F42CB2" w:rsidP="00163201">
            <w:pPr>
              <w:jc w:val="center"/>
              <w:rPr>
                <w:b/>
                <w:sz w:val="18"/>
              </w:rPr>
            </w:pPr>
            <w:r w:rsidRPr="00755960">
              <w:rPr>
                <w:b/>
                <w:sz w:val="18"/>
              </w:rPr>
              <w:t>(°F)</w:t>
            </w:r>
          </w:p>
        </w:tc>
        <w:tc>
          <w:tcPr>
            <w:tcW w:w="1152"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Relative</w:t>
            </w:r>
          </w:p>
          <w:p w:rsidR="00F42CB2" w:rsidRPr="00755960" w:rsidRDefault="00F42CB2" w:rsidP="00163201">
            <w:pPr>
              <w:jc w:val="center"/>
              <w:rPr>
                <w:b/>
                <w:sz w:val="18"/>
              </w:rPr>
            </w:pPr>
            <w:r w:rsidRPr="00755960">
              <w:rPr>
                <w:b/>
                <w:sz w:val="18"/>
              </w:rPr>
              <w:t>Humidity</w:t>
            </w:r>
          </w:p>
          <w:p w:rsidR="00F42CB2" w:rsidRPr="00755960" w:rsidRDefault="00F42CB2" w:rsidP="00163201">
            <w:pPr>
              <w:jc w:val="center"/>
              <w:rPr>
                <w:b/>
                <w:sz w:val="18"/>
              </w:rPr>
            </w:pPr>
            <w:r w:rsidRPr="00755960">
              <w:rPr>
                <w:b/>
                <w:sz w:val="18"/>
              </w:rPr>
              <w:t>(%)</w:t>
            </w:r>
          </w:p>
        </w:tc>
        <w:tc>
          <w:tcPr>
            <w:tcW w:w="1037"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PM2.5</w:t>
            </w:r>
          </w:p>
          <w:p w:rsidR="00F42CB2" w:rsidRPr="00755960" w:rsidRDefault="00F42CB2" w:rsidP="00163201">
            <w:pPr>
              <w:jc w:val="center"/>
              <w:rPr>
                <w:b/>
                <w:sz w:val="18"/>
              </w:rPr>
            </w:pPr>
            <w:r w:rsidRPr="00755960">
              <w:rPr>
                <w:b/>
                <w:sz w:val="18"/>
              </w:rPr>
              <w:t>(µg/</w:t>
            </w:r>
            <w:r w:rsidRPr="00854F7B">
              <w:rPr>
                <w:rFonts w:ascii="Times" w:hAnsi="Times" w:cs="Times"/>
                <w:b/>
                <w:sz w:val="20"/>
              </w:rPr>
              <w:t>m</w:t>
            </w:r>
            <w:r w:rsidRPr="00854F7B">
              <w:rPr>
                <w:rFonts w:ascii="Times" w:hAnsi="Times" w:cs="Times"/>
                <w:b/>
                <w:sz w:val="20"/>
                <w:vertAlign w:val="superscript"/>
              </w:rPr>
              <w:t>3</w:t>
            </w:r>
            <w:r w:rsidRPr="00755960">
              <w:rPr>
                <w:b/>
                <w:sz w:val="18"/>
              </w:rPr>
              <w:t>)</w:t>
            </w:r>
          </w:p>
        </w:tc>
        <w:tc>
          <w:tcPr>
            <w:tcW w:w="1293" w:type="dxa"/>
            <w:vMerge w:val="restart"/>
            <w:tcBorders>
              <w:top w:val="single" w:sz="12" w:space="0" w:color="000000"/>
            </w:tcBorders>
            <w:vAlign w:val="bottom"/>
          </w:tcPr>
          <w:p w:rsidR="00F42CB2" w:rsidRPr="00755960" w:rsidRDefault="00F42CB2" w:rsidP="00163201">
            <w:pPr>
              <w:jc w:val="center"/>
              <w:rPr>
                <w:b/>
                <w:sz w:val="18"/>
                <w:szCs w:val="18"/>
              </w:rPr>
            </w:pPr>
            <w:r w:rsidRPr="00755960">
              <w:rPr>
                <w:b/>
                <w:sz w:val="18"/>
                <w:szCs w:val="18"/>
              </w:rPr>
              <w:t>Occupants</w:t>
            </w:r>
          </w:p>
          <w:p w:rsidR="00F42CB2" w:rsidRPr="00755960" w:rsidRDefault="00F42CB2" w:rsidP="00163201">
            <w:pPr>
              <w:jc w:val="center"/>
              <w:rPr>
                <w:b/>
                <w:sz w:val="21"/>
                <w:szCs w:val="21"/>
              </w:rPr>
            </w:pPr>
            <w:r w:rsidRPr="00755960">
              <w:rPr>
                <w:b/>
                <w:sz w:val="18"/>
                <w:szCs w:val="18"/>
              </w:rPr>
              <w:t>in Room</w:t>
            </w:r>
          </w:p>
        </w:tc>
        <w:tc>
          <w:tcPr>
            <w:tcW w:w="957"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Windows</w:t>
            </w:r>
          </w:p>
          <w:p w:rsidR="00F42CB2" w:rsidRPr="00755960" w:rsidRDefault="00F42CB2" w:rsidP="00163201">
            <w:pPr>
              <w:jc w:val="center"/>
              <w:rPr>
                <w:b/>
                <w:sz w:val="18"/>
              </w:rPr>
            </w:pPr>
            <w:r w:rsidRPr="00755960">
              <w:rPr>
                <w:b/>
                <w:sz w:val="18"/>
              </w:rPr>
              <w:t>Openable</w:t>
            </w:r>
          </w:p>
        </w:tc>
        <w:tc>
          <w:tcPr>
            <w:tcW w:w="1710" w:type="dxa"/>
            <w:gridSpan w:val="2"/>
            <w:tcBorders>
              <w:top w:val="single" w:sz="12" w:space="0" w:color="000000"/>
              <w:left w:val="nil"/>
              <w:bottom w:val="nil"/>
            </w:tcBorders>
            <w:vAlign w:val="bottom"/>
          </w:tcPr>
          <w:p w:rsidR="00F42CB2" w:rsidRPr="00755960" w:rsidRDefault="00F42CB2" w:rsidP="00163201">
            <w:pPr>
              <w:ind w:left="-105"/>
              <w:jc w:val="center"/>
              <w:rPr>
                <w:b/>
                <w:sz w:val="18"/>
              </w:rPr>
            </w:pPr>
            <w:r w:rsidRPr="00755960">
              <w:rPr>
                <w:b/>
                <w:sz w:val="18"/>
              </w:rPr>
              <w:t>Ventilation</w:t>
            </w:r>
          </w:p>
        </w:tc>
        <w:tc>
          <w:tcPr>
            <w:tcW w:w="2430" w:type="dxa"/>
            <w:vMerge w:val="restart"/>
            <w:tcBorders>
              <w:top w:val="single" w:sz="12" w:space="0" w:color="000000"/>
            </w:tcBorders>
            <w:vAlign w:val="bottom"/>
          </w:tcPr>
          <w:p w:rsidR="00F42CB2" w:rsidRPr="00755960" w:rsidRDefault="00F42CB2" w:rsidP="00163201">
            <w:pPr>
              <w:jc w:val="center"/>
              <w:rPr>
                <w:b/>
                <w:sz w:val="18"/>
              </w:rPr>
            </w:pPr>
            <w:r w:rsidRPr="00755960">
              <w:rPr>
                <w:b/>
                <w:sz w:val="18"/>
              </w:rPr>
              <w:t>Remarks</w:t>
            </w:r>
          </w:p>
        </w:tc>
      </w:tr>
      <w:tr w:rsidR="00F42CB2" w:rsidRPr="00755960" w:rsidTr="00163201">
        <w:trPr>
          <w:cantSplit/>
          <w:trHeight w:val="240"/>
          <w:tblHeader/>
          <w:jc w:val="center"/>
        </w:trPr>
        <w:tc>
          <w:tcPr>
            <w:tcW w:w="1795" w:type="dxa"/>
            <w:vMerge/>
          </w:tcPr>
          <w:p w:rsidR="00F42CB2" w:rsidRPr="00755960" w:rsidRDefault="00F42CB2" w:rsidP="00163201">
            <w:pPr>
              <w:rPr>
                <w:sz w:val="18"/>
              </w:rPr>
            </w:pPr>
          </w:p>
        </w:tc>
        <w:tc>
          <w:tcPr>
            <w:tcW w:w="891" w:type="dxa"/>
            <w:vMerge/>
          </w:tcPr>
          <w:p w:rsidR="00F42CB2" w:rsidRPr="00755960" w:rsidRDefault="00F42CB2" w:rsidP="00163201">
            <w:pPr>
              <w:jc w:val="center"/>
              <w:rPr>
                <w:sz w:val="18"/>
              </w:rPr>
            </w:pPr>
          </w:p>
        </w:tc>
        <w:tc>
          <w:tcPr>
            <w:tcW w:w="995" w:type="dxa"/>
            <w:vMerge/>
          </w:tcPr>
          <w:p w:rsidR="00F42CB2" w:rsidRPr="00755960" w:rsidRDefault="00F42CB2" w:rsidP="00163201">
            <w:pPr>
              <w:jc w:val="center"/>
              <w:rPr>
                <w:b/>
                <w:sz w:val="18"/>
              </w:rPr>
            </w:pPr>
          </w:p>
        </w:tc>
        <w:tc>
          <w:tcPr>
            <w:tcW w:w="994" w:type="dxa"/>
            <w:vMerge/>
          </w:tcPr>
          <w:p w:rsidR="00F42CB2" w:rsidRPr="00755960" w:rsidRDefault="00F42CB2" w:rsidP="00163201">
            <w:pPr>
              <w:jc w:val="center"/>
              <w:rPr>
                <w:b/>
                <w:sz w:val="18"/>
              </w:rPr>
            </w:pPr>
          </w:p>
        </w:tc>
        <w:tc>
          <w:tcPr>
            <w:tcW w:w="1152" w:type="dxa"/>
            <w:vMerge/>
          </w:tcPr>
          <w:p w:rsidR="00F42CB2" w:rsidRPr="00755960" w:rsidRDefault="00F42CB2" w:rsidP="00163201">
            <w:pPr>
              <w:jc w:val="center"/>
              <w:rPr>
                <w:b/>
                <w:sz w:val="18"/>
              </w:rPr>
            </w:pPr>
          </w:p>
        </w:tc>
        <w:tc>
          <w:tcPr>
            <w:tcW w:w="1037" w:type="dxa"/>
            <w:vMerge/>
          </w:tcPr>
          <w:p w:rsidR="00F42CB2" w:rsidRPr="00755960" w:rsidRDefault="00F42CB2" w:rsidP="00163201">
            <w:pPr>
              <w:jc w:val="center"/>
              <w:rPr>
                <w:b/>
                <w:sz w:val="18"/>
              </w:rPr>
            </w:pPr>
          </w:p>
        </w:tc>
        <w:tc>
          <w:tcPr>
            <w:tcW w:w="1293" w:type="dxa"/>
            <w:vMerge/>
            <w:vAlign w:val="center"/>
          </w:tcPr>
          <w:p w:rsidR="00F42CB2" w:rsidRPr="00755960" w:rsidRDefault="00F42CB2" w:rsidP="00163201">
            <w:pPr>
              <w:rPr>
                <w:b/>
                <w:sz w:val="21"/>
                <w:szCs w:val="21"/>
              </w:rPr>
            </w:pPr>
          </w:p>
        </w:tc>
        <w:tc>
          <w:tcPr>
            <w:tcW w:w="957" w:type="dxa"/>
            <w:vMerge/>
          </w:tcPr>
          <w:p w:rsidR="00F42CB2" w:rsidRPr="00755960" w:rsidRDefault="00F42CB2" w:rsidP="00163201">
            <w:pPr>
              <w:jc w:val="center"/>
              <w:rPr>
                <w:b/>
                <w:sz w:val="18"/>
              </w:rPr>
            </w:pPr>
          </w:p>
        </w:tc>
        <w:tc>
          <w:tcPr>
            <w:tcW w:w="810" w:type="dxa"/>
            <w:tcBorders>
              <w:bottom w:val="nil"/>
            </w:tcBorders>
            <w:vAlign w:val="bottom"/>
          </w:tcPr>
          <w:p w:rsidR="00F42CB2" w:rsidRPr="00755960" w:rsidRDefault="00F42CB2" w:rsidP="00163201">
            <w:pPr>
              <w:jc w:val="center"/>
              <w:rPr>
                <w:sz w:val="16"/>
              </w:rPr>
            </w:pPr>
            <w:r w:rsidRPr="00755960">
              <w:rPr>
                <w:b/>
                <w:sz w:val="16"/>
              </w:rPr>
              <w:t>Supply</w:t>
            </w:r>
          </w:p>
        </w:tc>
        <w:tc>
          <w:tcPr>
            <w:tcW w:w="900" w:type="dxa"/>
            <w:tcBorders>
              <w:bottom w:val="nil"/>
            </w:tcBorders>
            <w:vAlign w:val="bottom"/>
          </w:tcPr>
          <w:p w:rsidR="00F42CB2" w:rsidRPr="00755960" w:rsidRDefault="00F42CB2" w:rsidP="00163201">
            <w:pPr>
              <w:jc w:val="center"/>
              <w:rPr>
                <w:sz w:val="16"/>
              </w:rPr>
            </w:pPr>
            <w:r w:rsidRPr="00755960">
              <w:rPr>
                <w:b/>
                <w:sz w:val="16"/>
              </w:rPr>
              <w:t>Exhaust</w:t>
            </w:r>
          </w:p>
        </w:tc>
        <w:tc>
          <w:tcPr>
            <w:tcW w:w="2430" w:type="dxa"/>
            <w:vMerge/>
          </w:tcPr>
          <w:p w:rsidR="00F42CB2" w:rsidRPr="00755960" w:rsidRDefault="00F42CB2" w:rsidP="00163201">
            <w:pPr>
              <w:rPr>
                <w:sz w:val="18"/>
              </w:rPr>
            </w:pPr>
          </w:p>
        </w:tc>
      </w:tr>
      <w:tr w:rsidR="00F42CB2" w:rsidRPr="00755960" w:rsidTr="00163201">
        <w:trPr>
          <w:trHeight w:val="560"/>
          <w:jc w:val="center"/>
        </w:trPr>
        <w:tc>
          <w:tcPr>
            <w:tcW w:w="1795" w:type="dxa"/>
            <w:vAlign w:val="center"/>
          </w:tcPr>
          <w:p w:rsidR="00F42CB2" w:rsidRPr="0083250E" w:rsidRDefault="00F42CB2" w:rsidP="00163201">
            <w:pPr>
              <w:spacing w:before="60" w:after="60"/>
              <w:rPr>
                <w:sz w:val="22"/>
                <w:szCs w:val="22"/>
              </w:rPr>
            </w:pPr>
            <w:r w:rsidRPr="0083250E">
              <w:rPr>
                <w:sz w:val="22"/>
                <w:szCs w:val="22"/>
              </w:rPr>
              <w:t>Background (outdoors)</w:t>
            </w:r>
          </w:p>
        </w:tc>
        <w:tc>
          <w:tcPr>
            <w:tcW w:w="891" w:type="dxa"/>
            <w:vAlign w:val="center"/>
          </w:tcPr>
          <w:p w:rsidR="00F42CB2" w:rsidRPr="0083250E" w:rsidRDefault="00F42CB2" w:rsidP="00163201">
            <w:pPr>
              <w:spacing w:before="60" w:after="60"/>
              <w:jc w:val="center"/>
              <w:rPr>
                <w:sz w:val="22"/>
                <w:szCs w:val="22"/>
              </w:rPr>
            </w:pPr>
            <w:r>
              <w:rPr>
                <w:sz w:val="22"/>
                <w:szCs w:val="22"/>
              </w:rPr>
              <w:t>375</w:t>
            </w:r>
          </w:p>
        </w:tc>
        <w:tc>
          <w:tcPr>
            <w:tcW w:w="995" w:type="dxa"/>
            <w:vAlign w:val="center"/>
          </w:tcPr>
          <w:p w:rsidR="00F42CB2" w:rsidRPr="0083250E" w:rsidRDefault="00F42CB2" w:rsidP="00163201">
            <w:pPr>
              <w:spacing w:before="60" w:after="60"/>
              <w:jc w:val="center"/>
              <w:rPr>
                <w:sz w:val="22"/>
                <w:szCs w:val="22"/>
              </w:rPr>
            </w:pPr>
            <w:r w:rsidRPr="0083250E">
              <w:rPr>
                <w:sz w:val="22"/>
                <w:szCs w:val="22"/>
              </w:rPr>
              <w:t>ND</w:t>
            </w:r>
          </w:p>
        </w:tc>
        <w:tc>
          <w:tcPr>
            <w:tcW w:w="994" w:type="dxa"/>
            <w:vAlign w:val="center"/>
          </w:tcPr>
          <w:p w:rsidR="00F42CB2" w:rsidRPr="0083250E" w:rsidRDefault="00F42CB2" w:rsidP="00163201">
            <w:pPr>
              <w:spacing w:before="60" w:after="60"/>
              <w:jc w:val="center"/>
              <w:rPr>
                <w:sz w:val="22"/>
                <w:szCs w:val="22"/>
              </w:rPr>
            </w:pPr>
            <w:r>
              <w:rPr>
                <w:sz w:val="22"/>
                <w:szCs w:val="22"/>
              </w:rPr>
              <w:t>73</w:t>
            </w:r>
          </w:p>
        </w:tc>
        <w:tc>
          <w:tcPr>
            <w:tcW w:w="1152" w:type="dxa"/>
            <w:vAlign w:val="center"/>
          </w:tcPr>
          <w:p w:rsidR="00F42CB2" w:rsidRPr="0083250E" w:rsidRDefault="00F42CB2" w:rsidP="00163201">
            <w:pPr>
              <w:spacing w:before="60" w:after="60"/>
              <w:jc w:val="center"/>
              <w:rPr>
                <w:sz w:val="22"/>
                <w:szCs w:val="22"/>
              </w:rPr>
            </w:pPr>
            <w:r>
              <w:rPr>
                <w:sz w:val="22"/>
                <w:szCs w:val="22"/>
              </w:rPr>
              <w:t>41</w:t>
            </w:r>
          </w:p>
        </w:tc>
        <w:tc>
          <w:tcPr>
            <w:tcW w:w="1037" w:type="dxa"/>
            <w:vAlign w:val="center"/>
          </w:tcPr>
          <w:p w:rsidR="00F42CB2" w:rsidRPr="0083250E" w:rsidRDefault="00F42CB2" w:rsidP="00163201">
            <w:pPr>
              <w:spacing w:before="60" w:after="60"/>
              <w:jc w:val="center"/>
              <w:rPr>
                <w:sz w:val="22"/>
                <w:szCs w:val="22"/>
              </w:rPr>
            </w:pPr>
            <w:r>
              <w:rPr>
                <w:sz w:val="22"/>
                <w:szCs w:val="22"/>
              </w:rPr>
              <w:t>4</w:t>
            </w:r>
          </w:p>
        </w:tc>
        <w:tc>
          <w:tcPr>
            <w:tcW w:w="1293" w:type="dxa"/>
            <w:vAlign w:val="center"/>
          </w:tcPr>
          <w:p w:rsidR="00F42CB2" w:rsidRPr="0083250E" w:rsidRDefault="00F42CB2" w:rsidP="00163201">
            <w:pPr>
              <w:jc w:val="center"/>
              <w:rPr>
                <w:sz w:val="22"/>
                <w:szCs w:val="22"/>
              </w:rPr>
            </w:pPr>
          </w:p>
        </w:tc>
        <w:tc>
          <w:tcPr>
            <w:tcW w:w="957" w:type="dxa"/>
            <w:vAlign w:val="center"/>
          </w:tcPr>
          <w:p w:rsidR="00F42CB2" w:rsidRPr="0083250E" w:rsidRDefault="00F42CB2" w:rsidP="00163201">
            <w:pPr>
              <w:spacing w:before="60" w:after="60"/>
              <w:jc w:val="center"/>
              <w:rPr>
                <w:sz w:val="22"/>
                <w:szCs w:val="22"/>
              </w:rPr>
            </w:pPr>
          </w:p>
        </w:tc>
        <w:tc>
          <w:tcPr>
            <w:tcW w:w="810" w:type="dxa"/>
            <w:vAlign w:val="center"/>
          </w:tcPr>
          <w:p w:rsidR="00F42CB2" w:rsidRPr="0083250E" w:rsidRDefault="00F42CB2" w:rsidP="00163201">
            <w:pPr>
              <w:spacing w:before="60" w:after="60"/>
              <w:jc w:val="center"/>
              <w:rPr>
                <w:sz w:val="22"/>
                <w:szCs w:val="22"/>
              </w:rPr>
            </w:pPr>
          </w:p>
        </w:tc>
        <w:tc>
          <w:tcPr>
            <w:tcW w:w="900" w:type="dxa"/>
            <w:vAlign w:val="center"/>
          </w:tcPr>
          <w:p w:rsidR="00F42CB2" w:rsidRPr="0083250E" w:rsidRDefault="00F42CB2" w:rsidP="00163201">
            <w:pPr>
              <w:spacing w:before="60" w:after="60"/>
              <w:jc w:val="center"/>
              <w:rPr>
                <w:sz w:val="22"/>
                <w:szCs w:val="22"/>
              </w:rPr>
            </w:pPr>
          </w:p>
        </w:tc>
        <w:tc>
          <w:tcPr>
            <w:tcW w:w="2430" w:type="dxa"/>
            <w:tcBorders>
              <w:left w:val="nil"/>
            </w:tcBorders>
            <w:vAlign w:val="center"/>
          </w:tcPr>
          <w:p w:rsidR="00F42CB2" w:rsidRPr="0083250E" w:rsidRDefault="00F42CB2" w:rsidP="00163201">
            <w:pPr>
              <w:pStyle w:val="Header"/>
              <w:tabs>
                <w:tab w:val="clear" w:pos="4320"/>
                <w:tab w:val="clear" w:pos="8640"/>
              </w:tabs>
              <w:spacing w:before="60" w:after="60"/>
              <w:rPr>
                <w:sz w:val="22"/>
                <w:szCs w:val="22"/>
              </w:rPr>
            </w:pPr>
            <w:r>
              <w:rPr>
                <w:sz w:val="22"/>
                <w:szCs w:val="22"/>
              </w:rPr>
              <w:t xml:space="preserve">Partly cloudy </w:t>
            </w:r>
          </w:p>
        </w:tc>
      </w:tr>
      <w:tr w:rsidR="00F42CB2" w:rsidRPr="00755960" w:rsidTr="00163201">
        <w:trPr>
          <w:trHeight w:val="560"/>
          <w:jc w:val="center"/>
        </w:trPr>
        <w:tc>
          <w:tcPr>
            <w:tcW w:w="1795" w:type="dxa"/>
            <w:vAlign w:val="center"/>
          </w:tcPr>
          <w:p w:rsidR="00F42CB2" w:rsidRPr="0083250E" w:rsidRDefault="00F42CB2" w:rsidP="00163201">
            <w:pPr>
              <w:spacing w:before="60" w:after="60"/>
              <w:rPr>
                <w:sz w:val="22"/>
                <w:szCs w:val="22"/>
              </w:rPr>
            </w:pPr>
            <w:r>
              <w:rPr>
                <w:sz w:val="22"/>
                <w:szCs w:val="22"/>
              </w:rPr>
              <w:t>Communication Center</w:t>
            </w:r>
          </w:p>
        </w:tc>
        <w:tc>
          <w:tcPr>
            <w:tcW w:w="891" w:type="dxa"/>
            <w:vAlign w:val="center"/>
          </w:tcPr>
          <w:p w:rsidR="00F42CB2" w:rsidRPr="0083250E" w:rsidRDefault="00F42CB2" w:rsidP="00163201">
            <w:pPr>
              <w:spacing w:before="60" w:after="60"/>
              <w:jc w:val="center"/>
              <w:rPr>
                <w:sz w:val="22"/>
                <w:szCs w:val="22"/>
              </w:rPr>
            </w:pPr>
            <w:r>
              <w:rPr>
                <w:sz w:val="22"/>
                <w:szCs w:val="22"/>
              </w:rPr>
              <w:t>671</w:t>
            </w:r>
          </w:p>
        </w:tc>
        <w:tc>
          <w:tcPr>
            <w:tcW w:w="995" w:type="dxa"/>
            <w:vAlign w:val="center"/>
          </w:tcPr>
          <w:p w:rsidR="00F42CB2" w:rsidRPr="0083250E" w:rsidRDefault="00F42CB2" w:rsidP="00163201">
            <w:pPr>
              <w:spacing w:before="60" w:after="60"/>
              <w:jc w:val="center"/>
              <w:rPr>
                <w:sz w:val="22"/>
                <w:szCs w:val="22"/>
              </w:rPr>
            </w:pPr>
            <w:r>
              <w:rPr>
                <w:sz w:val="22"/>
                <w:szCs w:val="22"/>
              </w:rPr>
              <w:t>ND</w:t>
            </w:r>
          </w:p>
        </w:tc>
        <w:tc>
          <w:tcPr>
            <w:tcW w:w="994" w:type="dxa"/>
            <w:vAlign w:val="center"/>
          </w:tcPr>
          <w:p w:rsidR="00F42CB2" w:rsidRPr="0083250E" w:rsidRDefault="00F42CB2" w:rsidP="00163201">
            <w:pPr>
              <w:spacing w:before="60" w:after="60"/>
              <w:jc w:val="center"/>
              <w:rPr>
                <w:sz w:val="22"/>
                <w:szCs w:val="22"/>
              </w:rPr>
            </w:pPr>
            <w:r>
              <w:rPr>
                <w:sz w:val="22"/>
                <w:szCs w:val="22"/>
              </w:rPr>
              <w:t>75</w:t>
            </w:r>
          </w:p>
        </w:tc>
        <w:tc>
          <w:tcPr>
            <w:tcW w:w="1152" w:type="dxa"/>
            <w:vAlign w:val="center"/>
          </w:tcPr>
          <w:p w:rsidR="00F42CB2" w:rsidRPr="0083250E" w:rsidRDefault="00F42CB2" w:rsidP="00163201">
            <w:pPr>
              <w:spacing w:before="60" w:after="60"/>
              <w:jc w:val="center"/>
              <w:rPr>
                <w:sz w:val="22"/>
                <w:szCs w:val="22"/>
              </w:rPr>
            </w:pPr>
            <w:r>
              <w:rPr>
                <w:sz w:val="22"/>
                <w:szCs w:val="22"/>
              </w:rPr>
              <w:t>48</w:t>
            </w:r>
          </w:p>
        </w:tc>
        <w:tc>
          <w:tcPr>
            <w:tcW w:w="1037" w:type="dxa"/>
            <w:vAlign w:val="center"/>
          </w:tcPr>
          <w:p w:rsidR="00F42CB2" w:rsidRPr="0083250E" w:rsidRDefault="00F42CB2" w:rsidP="00163201">
            <w:pPr>
              <w:spacing w:before="60" w:after="60"/>
              <w:jc w:val="center"/>
              <w:rPr>
                <w:sz w:val="22"/>
                <w:szCs w:val="22"/>
              </w:rPr>
            </w:pPr>
            <w:r>
              <w:rPr>
                <w:sz w:val="22"/>
                <w:szCs w:val="22"/>
              </w:rPr>
              <w:t>8</w:t>
            </w:r>
          </w:p>
        </w:tc>
        <w:tc>
          <w:tcPr>
            <w:tcW w:w="1293" w:type="dxa"/>
            <w:vAlign w:val="center"/>
          </w:tcPr>
          <w:p w:rsidR="00F42CB2" w:rsidRPr="0083250E" w:rsidRDefault="00F42CB2" w:rsidP="00163201">
            <w:pPr>
              <w:jc w:val="center"/>
              <w:rPr>
                <w:sz w:val="22"/>
                <w:szCs w:val="22"/>
              </w:rPr>
            </w:pPr>
            <w:r>
              <w:rPr>
                <w:sz w:val="22"/>
                <w:szCs w:val="22"/>
              </w:rPr>
              <w:t>0-2</w:t>
            </w:r>
          </w:p>
        </w:tc>
        <w:tc>
          <w:tcPr>
            <w:tcW w:w="957" w:type="dxa"/>
            <w:vAlign w:val="center"/>
          </w:tcPr>
          <w:p w:rsidR="00F42CB2" w:rsidRPr="0083250E" w:rsidRDefault="00F42CB2" w:rsidP="00163201">
            <w:pPr>
              <w:spacing w:before="60" w:after="60"/>
              <w:jc w:val="center"/>
              <w:rPr>
                <w:sz w:val="22"/>
                <w:szCs w:val="22"/>
              </w:rPr>
            </w:pPr>
            <w:r>
              <w:rPr>
                <w:sz w:val="22"/>
                <w:szCs w:val="22"/>
              </w:rPr>
              <w:t>N</w:t>
            </w:r>
          </w:p>
        </w:tc>
        <w:tc>
          <w:tcPr>
            <w:tcW w:w="810" w:type="dxa"/>
            <w:vAlign w:val="center"/>
          </w:tcPr>
          <w:p w:rsidR="00F42CB2" w:rsidRPr="0083250E" w:rsidRDefault="00F42CB2" w:rsidP="00163201">
            <w:pPr>
              <w:spacing w:before="60" w:after="60"/>
              <w:jc w:val="center"/>
              <w:rPr>
                <w:sz w:val="22"/>
                <w:szCs w:val="22"/>
              </w:rPr>
            </w:pPr>
            <w:r>
              <w:rPr>
                <w:sz w:val="22"/>
                <w:szCs w:val="22"/>
              </w:rPr>
              <w:t>Y</w:t>
            </w:r>
          </w:p>
        </w:tc>
        <w:tc>
          <w:tcPr>
            <w:tcW w:w="900" w:type="dxa"/>
            <w:vAlign w:val="center"/>
          </w:tcPr>
          <w:p w:rsidR="00F42CB2" w:rsidRPr="0083250E" w:rsidRDefault="00F42CB2" w:rsidP="00163201">
            <w:pPr>
              <w:spacing w:before="60" w:after="60"/>
              <w:jc w:val="center"/>
              <w:rPr>
                <w:sz w:val="22"/>
                <w:szCs w:val="22"/>
              </w:rPr>
            </w:pPr>
            <w:r>
              <w:rPr>
                <w:sz w:val="22"/>
                <w:szCs w:val="22"/>
              </w:rPr>
              <w:t>Y</w:t>
            </w:r>
          </w:p>
        </w:tc>
        <w:tc>
          <w:tcPr>
            <w:tcW w:w="2430" w:type="dxa"/>
            <w:tcBorders>
              <w:left w:val="nil"/>
            </w:tcBorders>
            <w:vAlign w:val="center"/>
          </w:tcPr>
          <w:p w:rsidR="00F42CB2" w:rsidRPr="0083250E" w:rsidRDefault="00F42CB2" w:rsidP="00163201">
            <w:pPr>
              <w:pStyle w:val="Header"/>
              <w:tabs>
                <w:tab w:val="clear" w:pos="4320"/>
                <w:tab w:val="clear" w:pos="8640"/>
              </w:tabs>
              <w:spacing w:before="60" w:after="60"/>
              <w:rPr>
                <w:sz w:val="22"/>
                <w:szCs w:val="22"/>
              </w:rPr>
            </w:pPr>
            <w:r>
              <w:rPr>
                <w:sz w:val="22"/>
                <w:szCs w:val="22"/>
              </w:rPr>
              <w:t>Supply and exhaust on/functioning, DO, PF, WD CT, area rug, upholstered items, books/cabinets against wall</w:t>
            </w:r>
          </w:p>
        </w:tc>
      </w:tr>
      <w:tr w:rsidR="00F42CB2" w:rsidRPr="00755960" w:rsidTr="00163201">
        <w:trPr>
          <w:trHeight w:val="560"/>
          <w:jc w:val="center"/>
        </w:trPr>
        <w:tc>
          <w:tcPr>
            <w:tcW w:w="1795" w:type="dxa"/>
            <w:vAlign w:val="center"/>
          </w:tcPr>
          <w:p w:rsidR="00F42CB2" w:rsidRPr="0083250E" w:rsidRDefault="00F42CB2" w:rsidP="00163201">
            <w:pPr>
              <w:spacing w:before="60" w:after="60"/>
              <w:rPr>
                <w:sz w:val="22"/>
                <w:szCs w:val="22"/>
              </w:rPr>
            </w:pPr>
            <w:r>
              <w:rPr>
                <w:sz w:val="22"/>
                <w:szCs w:val="22"/>
              </w:rPr>
              <w:t>Library</w:t>
            </w:r>
          </w:p>
        </w:tc>
        <w:tc>
          <w:tcPr>
            <w:tcW w:w="891" w:type="dxa"/>
            <w:vAlign w:val="center"/>
          </w:tcPr>
          <w:p w:rsidR="00F42CB2" w:rsidRPr="0083250E" w:rsidRDefault="00F42CB2" w:rsidP="00163201">
            <w:pPr>
              <w:spacing w:before="60" w:after="60"/>
              <w:jc w:val="center"/>
              <w:rPr>
                <w:sz w:val="22"/>
                <w:szCs w:val="22"/>
              </w:rPr>
            </w:pPr>
            <w:r>
              <w:rPr>
                <w:sz w:val="22"/>
                <w:szCs w:val="22"/>
              </w:rPr>
              <w:t>730</w:t>
            </w:r>
          </w:p>
        </w:tc>
        <w:tc>
          <w:tcPr>
            <w:tcW w:w="995" w:type="dxa"/>
            <w:vAlign w:val="center"/>
          </w:tcPr>
          <w:p w:rsidR="00F42CB2" w:rsidRPr="0083250E" w:rsidRDefault="00F42CB2" w:rsidP="00163201">
            <w:pPr>
              <w:spacing w:before="60" w:after="60"/>
              <w:jc w:val="center"/>
              <w:rPr>
                <w:sz w:val="22"/>
                <w:szCs w:val="22"/>
              </w:rPr>
            </w:pPr>
            <w:r>
              <w:rPr>
                <w:sz w:val="22"/>
                <w:szCs w:val="22"/>
              </w:rPr>
              <w:t>ND</w:t>
            </w:r>
          </w:p>
        </w:tc>
        <w:tc>
          <w:tcPr>
            <w:tcW w:w="994" w:type="dxa"/>
            <w:vAlign w:val="center"/>
          </w:tcPr>
          <w:p w:rsidR="00F42CB2" w:rsidRPr="0083250E" w:rsidRDefault="00F42CB2" w:rsidP="00163201">
            <w:pPr>
              <w:spacing w:before="60" w:after="60"/>
              <w:jc w:val="center"/>
              <w:rPr>
                <w:sz w:val="22"/>
                <w:szCs w:val="22"/>
              </w:rPr>
            </w:pPr>
            <w:r>
              <w:rPr>
                <w:sz w:val="22"/>
                <w:szCs w:val="22"/>
              </w:rPr>
              <w:t>75</w:t>
            </w:r>
          </w:p>
        </w:tc>
        <w:tc>
          <w:tcPr>
            <w:tcW w:w="1152" w:type="dxa"/>
            <w:vAlign w:val="center"/>
          </w:tcPr>
          <w:p w:rsidR="00F42CB2" w:rsidRPr="0083250E" w:rsidRDefault="00F42CB2" w:rsidP="00163201">
            <w:pPr>
              <w:spacing w:before="60" w:after="60"/>
              <w:jc w:val="center"/>
              <w:rPr>
                <w:sz w:val="22"/>
                <w:szCs w:val="22"/>
              </w:rPr>
            </w:pPr>
            <w:r>
              <w:rPr>
                <w:sz w:val="22"/>
                <w:szCs w:val="22"/>
              </w:rPr>
              <w:t>48</w:t>
            </w:r>
          </w:p>
        </w:tc>
        <w:tc>
          <w:tcPr>
            <w:tcW w:w="1037" w:type="dxa"/>
            <w:vAlign w:val="center"/>
          </w:tcPr>
          <w:p w:rsidR="00F42CB2" w:rsidRPr="0083250E" w:rsidRDefault="00F42CB2" w:rsidP="00163201">
            <w:pPr>
              <w:spacing w:before="60" w:after="60"/>
              <w:jc w:val="center"/>
              <w:rPr>
                <w:sz w:val="22"/>
                <w:szCs w:val="22"/>
              </w:rPr>
            </w:pPr>
            <w:r>
              <w:rPr>
                <w:sz w:val="22"/>
                <w:szCs w:val="22"/>
              </w:rPr>
              <w:t>3</w:t>
            </w:r>
          </w:p>
        </w:tc>
        <w:tc>
          <w:tcPr>
            <w:tcW w:w="1293" w:type="dxa"/>
            <w:vAlign w:val="center"/>
          </w:tcPr>
          <w:p w:rsidR="00F42CB2" w:rsidRPr="0083250E" w:rsidRDefault="00F42CB2" w:rsidP="00163201">
            <w:pPr>
              <w:jc w:val="center"/>
              <w:rPr>
                <w:sz w:val="22"/>
                <w:szCs w:val="22"/>
              </w:rPr>
            </w:pPr>
            <w:r>
              <w:rPr>
                <w:sz w:val="22"/>
                <w:szCs w:val="22"/>
              </w:rPr>
              <w:t>Many just coming in</w:t>
            </w:r>
          </w:p>
        </w:tc>
        <w:tc>
          <w:tcPr>
            <w:tcW w:w="957" w:type="dxa"/>
            <w:vAlign w:val="center"/>
          </w:tcPr>
          <w:p w:rsidR="00F42CB2" w:rsidRPr="0083250E" w:rsidRDefault="00F42CB2" w:rsidP="00163201">
            <w:pPr>
              <w:spacing w:before="60" w:after="60"/>
              <w:jc w:val="center"/>
              <w:rPr>
                <w:sz w:val="22"/>
                <w:szCs w:val="22"/>
              </w:rPr>
            </w:pPr>
            <w:r>
              <w:rPr>
                <w:sz w:val="22"/>
                <w:szCs w:val="22"/>
              </w:rPr>
              <w:t>N</w:t>
            </w:r>
          </w:p>
        </w:tc>
        <w:tc>
          <w:tcPr>
            <w:tcW w:w="810" w:type="dxa"/>
            <w:vAlign w:val="center"/>
          </w:tcPr>
          <w:p w:rsidR="00F42CB2" w:rsidRPr="0083250E" w:rsidRDefault="00F42CB2" w:rsidP="00163201">
            <w:pPr>
              <w:spacing w:before="60" w:after="60"/>
              <w:jc w:val="center"/>
              <w:rPr>
                <w:sz w:val="22"/>
                <w:szCs w:val="22"/>
              </w:rPr>
            </w:pPr>
            <w:r>
              <w:rPr>
                <w:sz w:val="22"/>
                <w:szCs w:val="22"/>
              </w:rPr>
              <w:t>Y</w:t>
            </w:r>
          </w:p>
        </w:tc>
        <w:tc>
          <w:tcPr>
            <w:tcW w:w="900" w:type="dxa"/>
            <w:vAlign w:val="center"/>
          </w:tcPr>
          <w:p w:rsidR="00F42CB2" w:rsidRPr="0083250E" w:rsidRDefault="00F42CB2" w:rsidP="00163201">
            <w:pPr>
              <w:spacing w:before="60" w:after="60"/>
              <w:jc w:val="center"/>
              <w:rPr>
                <w:sz w:val="22"/>
                <w:szCs w:val="22"/>
              </w:rPr>
            </w:pPr>
            <w:r>
              <w:rPr>
                <w:sz w:val="22"/>
                <w:szCs w:val="22"/>
              </w:rPr>
              <w:t>Y</w:t>
            </w:r>
          </w:p>
        </w:tc>
        <w:tc>
          <w:tcPr>
            <w:tcW w:w="2430" w:type="dxa"/>
            <w:tcBorders>
              <w:left w:val="nil"/>
            </w:tcBorders>
            <w:vAlign w:val="center"/>
          </w:tcPr>
          <w:p w:rsidR="00F42CB2" w:rsidRPr="0083250E" w:rsidRDefault="00F42CB2" w:rsidP="00163201">
            <w:pPr>
              <w:pStyle w:val="Header"/>
              <w:tabs>
                <w:tab w:val="clear" w:pos="4320"/>
                <w:tab w:val="clear" w:pos="8640"/>
              </w:tabs>
              <w:spacing w:before="60" w:after="60"/>
              <w:rPr>
                <w:sz w:val="22"/>
                <w:szCs w:val="22"/>
              </w:rPr>
            </w:pPr>
            <w:r>
              <w:rPr>
                <w:sz w:val="22"/>
                <w:szCs w:val="22"/>
              </w:rPr>
              <w:t>New England Aquarium displays, upholstered items (some worn)</w:t>
            </w:r>
          </w:p>
        </w:tc>
      </w:tr>
      <w:tr w:rsidR="00F42CB2" w:rsidRPr="00755960" w:rsidTr="00163201">
        <w:trPr>
          <w:trHeight w:val="560"/>
          <w:jc w:val="center"/>
        </w:trPr>
        <w:tc>
          <w:tcPr>
            <w:tcW w:w="1795" w:type="dxa"/>
            <w:tcBorders>
              <w:bottom w:val="single" w:sz="12" w:space="0" w:color="000000"/>
            </w:tcBorders>
            <w:vAlign w:val="center"/>
          </w:tcPr>
          <w:p w:rsidR="00F42CB2" w:rsidRPr="0083250E" w:rsidRDefault="00F42CB2" w:rsidP="00163201">
            <w:pPr>
              <w:spacing w:before="60" w:after="60"/>
              <w:rPr>
                <w:sz w:val="22"/>
                <w:szCs w:val="22"/>
              </w:rPr>
            </w:pPr>
            <w:r>
              <w:rPr>
                <w:sz w:val="22"/>
                <w:szCs w:val="22"/>
              </w:rPr>
              <w:t>Teachers Kitchen</w:t>
            </w:r>
          </w:p>
        </w:tc>
        <w:tc>
          <w:tcPr>
            <w:tcW w:w="891"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713</w:t>
            </w:r>
          </w:p>
        </w:tc>
        <w:tc>
          <w:tcPr>
            <w:tcW w:w="995"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ND</w:t>
            </w:r>
          </w:p>
        </w:tc>
        <w:tc>
          <w:tcPr>
            <w:tcW w:w="994"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75</w:t>
            </w:r>
          </w:p>
        </w:tc>
        <w:tc>
          <w:tcPr>
            <w:tcW w:w="1152"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47</w:t>
            </w:r>
          </w:p>
        </w:tc>
        <w:tc>
          <w:tcPr>
            <w:tcW w:w="1037"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4</w:t>
            </w:r>
          </w:p>
        </w:tc>
        <w:tc>
          <w:tcPr>
            <w:tcW w:w="1293" w:type="dxa"/>
            <w:tcBorders>
              <w:bottom w:val="single" w:sz="12" w:space="0" w:color="000000"/>
            </w:tcBorders>
            <w:vAlign w:val="center"/>
          </w:tcPr>
          <w:p w:rsidR="00F42CB2" w:rsidRPr="0083250E" w:rsidRDefault="00F42CB2" w:rsidP="00163201">
            <w:pPr>
              <w:jc w:val="center"/>
              <w:rPr>
                <w:sz w:val="22"/>
                <w:szCs w:val="22"/>
              </w:rPr>
            </w:pPr>
            <w:r>
              <w:rPr>
                <w:sz w:val="22"/>
                <w:szCs w:val="22"/>
              </w:rPr>
              <w:t>0</w:t>
            </w:r>
          </w:p>
        </w:tc>
        <w:tc>
          <w:tcPr>
            <w:tcW w:w="957"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N</w:t>
            </w:r>
          </w:p>
        </w:tc>
        <w:tc>
          <w:tcPr>
            <w:tcW w:w="810"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Y</w:t>
            </w:r>
          </w:p>
        </w:tc>
        <w:tc>
          <w:tcPr>
            <w:tcW w:w="900" w:type="dxa"/>
            <w:tcBorders>
              <w:bottom w:val="single" w:sz="12" w:space="0" w:color="000000"/>
            </w:tcBorders>
            <w:vAlign w:val="center"/>
          </w:tcPr>
          <w:p w:rsidR="00F42CB2" w:rsidRPr="0083250E" w:rsidRDefault="00F42CB2" w:rsidP="00163201">
            <w:pPr>
              <w:spacing w:before="60" w:after="60"/>
              <w:jc w:val="center"/>
              <w:rPr>
                <w:sz w:val="22"/>
                <w:szCs w:val="22"/>
              </w:rPr>
            </w:pPr>
            <w:r>
              <w:rPr>
                <w:sz w:val="22"/>
                <w:szCs w:val="22"/>
              </w:rPr>
              <w:t>Y</w:t>
            </w:r>
          </w:p>
        </w:tc>
        <w:tc>
          <w:tcPr>
            <w:tcW w:w="2430" w:type="dxa"/>
            <w:tcBorders>
              <w:left w:val="nil"/>
              <w:bottom w:val="single" w:sz="12" w:space="0" w:color="000000"/>
            </w:tcBorders>
            <w:vAlign w:val="center"/>
          </w:tcPr>
          <w:p w:rsidR="00F42CB2" w:rsidRPr="0083250E" w:rsidRDefault="00F42CB2" w:rsidP="00163201">
            <w:pPr>
              <w:pStyle w:val="Header"/>
              <w:tabs>
                <w:tab w:val="clear" w:pos="4320"/>
                <w:tab w:val="clear" w:pos="8640"/>
              </w:tabs>
              <w:spacing w:before="60" w:after="60"/>
              <w:rPr>
                <w:sz w:val="22"/>
                <w:szCs w:val="22"/>
              </w:rPr>
            </w:pPr>
            <w:r>
              <w:rPr>
                <w:sz w:val="22"/>
                <w:szCs w:val="22"/>
              </w:rPr>
              <w:t>Spill in fridge, food, cooking equipment</w:t>
            </w:r>
          </w:p>
        </w:tc>
      </w:tr>
    </w:tbl>
    <w:p w:rsidR="00045058" w:rsidRPr="00EB2709" w:rsidRDefault="00045058" w:rsidP="00AE482F">
      <w:pPr>
        <w:pStyle w:val="References"/>
        <w:rPr>
          <w:szCs w:val="24"/>
        </w:rPr>
      </w:pPr>
    </w:p>
    <w:sectPr w:rsidR="00045058" w:rsidRPr="00EB2709" w:rsidSect="00F42CB2">
      <w:headerReference w:type="even" r:id="rId36"/>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F5C" w:rsidRDefault="00D47F5C">
      <w:r>
        <w:separator/>
      </w:r>
    </w:p>
  </w:endnote>
  <w:endnote w:type="continuationSeparator" w:id="0">
    <w:p w:rsidR="00D47F5C" w:rsidRDefault="00D4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4AC4">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B2" w:rsidRDefault="00F42C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B2" w:rsidRDefault="00F42C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ayout w:type="fixed"/>
      <w:tblLook w:val="0000" w:firstRow="0" w:lastRow="0" w:firstColumn="0" w:lastColumn="0" w:noHBand="0" w:noVBand="0"/>
    </w:tblPr>
    <w:tblGrid>
      <w:gridCol w:w="3600"/>
      <w:gridCol w:w="3600"/>
      <w:gridCol w:w="3600"/>
      <w:gridCol w:w="3600"/>
    </w:tblGrid>
    <w:tr w:rsidR="00163201" w:rsidRPr="00F374D5" w:rsidTr="00163201">
      <w:trPr>
        <w:trHeight w:val="300"/>
        <w:jc w:val="center"/>
      </w:trPr>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sidRPr="00F374D5">
            <w:rPr>
              <w:rFonts w:ascii="Times" w:hAnsi="Times" w:cs="Times"/>
              <w:sz w:val="20"/>
            </w:rPr>
            <w:t>ppm = parts per million</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AD = air deodorizer</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CPs = cleaning products</w:t>
          </w:r>
        </w:p>
      </w:tc>
      <w:tc>
        <w:tcPr>
          <w:tcW w:w="3600" w:type="dxa"/>
          <w:tcBorders>
            <w:top w:val="nil"/>
            <w:left w:val="nil"/>
            <w:bottom w:val="nil"/>
            <w:right w:val="nil"/>
          </w:tcBorders>
          <w:vAlign w:val="center"/>
        </w:tcPr>
        <w:p w:rsidR="00163201" w:rsidRDefault="00163201" w:rsidP="00163201">
          <w:pPr>
            <w:rPr>
              <w:rFonts w:ascii="Times" w:hAnsi="Times" w:cs="Times"/>
              <w:sz w:val="20"/>
            </w:rPr>
          </w:pPr>
          <w:r>
            <w:rPr>
              <w:rFonts w:ascii="Times" w:hAnsi="Times" w:cs="Times"/>
              <w:sz w:val="20"/>
            </w:rPr>
            <w:t>DO = door open</w:t>
          </w:r>
        </w:p>
      </w:tc>
    </w:tr>
    <w:tr w:rsidR="00163201" w:rsidRPr="00F374D5" w:rsidTr="00163201">
      <w:trPr>
        <w:trHeight w:val="300"/>
        <w:jc w:val="center"/>
      </w:trPr>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ND = non detect</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DEM = dry erase materials</w:t>
          </w:r>
        </w:p>
      </w:tc>
      <w:tc>
        <w:tcPr>
          <w:tcW w:w="3600" w:type="dxa"/>
          <w:tcBorders>
            <w:top w:val="nil"/>
            <w:left w:val="nil"/>
            <w:bottom w:val="nil"/>
            <w:right w:val="nil"/>
          </w:tcBorders>
          <w:vAlign w:val="center"/>
        </w:tcPr>
        <w:p w:rsidR="00163201" w:rsidRDefault="00163201" w:rsidP="00163201">
          <w:pPr>
            <w:rPr>
              <w:rFonts w:ascii="Times" w:hAnsi="Times" w:cs="Times"/>
              <w:sz w:val="20"/>
            </w:rPr>
          </w:pPr>
          <w:r>
            <w:rPr>
              <w:rFonts w:ascii="Times" w:hAnsi="Times" w:cs="Times"/>
              <w:sz w:val="20"/>
            </w:rPr>
            <w:t>PF = personal fan</w:t>
          </w:r>
        </w:p>
      </w:tc>
    </w:tr>
  </w:tbl>
  <w:p w:rsidR="00163201" w:rsidRDefault="00163201" w:rsidP="00163201">
    <w:pPr>
      <w:tabs>
        <w:tab w:val="left" w:pos="9180"/>
      </w:tabs>
      <w:rPr>
        <w:b/>
        <w:sz w:val="20"/>
      </w:rPr>
    </w:pPr>
  </w:p>
  <w:p w:rsidR="00163201" w:rsidRDefault="00163201" w:rsidP="0016320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63201" w:rsidTr="00163201">
      <w:tc>
        <w:tcPr>
          <w:tcW w:w="2718" w:type="dxa"/>
          <w:tcBorders>
            <w:top w:val="single" w:sz="18" w:space="0" w:color="auto"/>
          </w:tcBorders>
        </w:tcPr>
        <w:p w:rsidR="00163201" w:rsidRDefault="00163201" w:rsidP="0016320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163201" w:rsidRDefault="00163201" w:rsidP="00163201">
          <w:pPr>
            <w:rPr>
              <w:sz w:val="20"/>
            </w:rPr>
          </w:pPr>
          <w:r>
            <w:rPr>
              <w:sz w:val="20"/>
            </w:rPr>
            <w:t>&lt; 800 = preferable</w:t>
          </w:r>
        </w:p>
      </w:tc>
      <w:tc>
        <w:tcPr>
          <w:tcW w:w="3600" w:type="dxa"/>
          <w:tcBorders>
            <w:top w:val="single" w:sz="18" w:space="0" w:color="auto"/>
          </w:tcBorders>
        </w:tcPr>
        <w:p w:rsidR="00163201" w:rsidRDefault="00163201" w:rsidP="00163201">
          <w:pPr>
            <w:jc w:val="right"/>
            <w:rPr>
              <w:sz w:val="20"/>
            </w:rPr>
          </w:pPr>
          <w:r>
            <w:rPr>
              <w:sz w:val="20"/>
            </w:rPr>
            <w:t>Temperature:</w:t>
          </w:r>
        </w:p>
      </w:tc>
      <w:tc>
        <w:tcPr>
          <w:tcW w:w="3420" w:type="dxa"/>
          <w:tcBorders>
            <w:top w:val="single" w:sz="18" w:space="0" w:color="auto"/>
          </w:tcBorders>
        </w:tcPr>
        <w:p w:rsidR="00163201" w:rsidRDefault="00163201" w:rsidP="00163201">
          <w:pPr>
            <w:rPr>
              <w:sz w:val="20"/>
            </w:rPr>
          </w:pPr>
          <w:r>
            <w:rPr>
              <w:sz w:val="20"/>
            </w:rPr>
            <w:t>70 - 78 °F</w:t>
          </w:r>
        </w:p>
      </w:tc>
    </w:tr>
    <w:tr w:rsidR="00163201" w:rsidTr="00163201">
      <w:tc>
        <w:tcPr>
          <w:tcW w:w="2718" w:type="dxa"/>
          <w:tcBorders>
            <w:bottom w:val="single" w:sz="18" w:space="0" w:color="auto"/>
          </w:tcBorders>
        </w:tcPr>
        <w:p w:rsidR="00163201" w:rsidRDefault="00163201" w:rsidP="00163201">
          <w:pPr>
            <w:jc w:val="right"/>
            <w:rPr>
              <w:sz w:val="20"/>
            </w:rPr>
          </w:pPr>
        </w:p>
      </w:tc>
      <w:tc>
        <w:tcPr>
          <w:tcW w:w="4860" w:type="dxa"/>
          <w:tcBorders>
            <w:bottom w:val="single" w:sz="18" w:space="0" w:color="auto"/>
          </w:tcBorders>
        </w:tcPr>
        <w:p w:rsidR="00163201" w:rsidRDefault="00163201" w:rsidP="00163201">
          <w:pPr>
            <w:rPr>
              <w:sz w:val="20"/>
            </w:rPr>
          </w:pPr>
          <w:r>
            <w:rPr>
              <w:sz w:val="20"/>
            </w:rPr>
            <w:t>&gt; 800 ppm = indicative of ventilation problems</w:t>
          </w:r>
        </w:p>
      </w:tc>
      <w:tc>
        <w:tcPr>
          <w:tcW w:w="3600" w:type="dxa"/>
          <w:tcBorders>
            <w:bottom w:val="single" w:sz="18" w:space="0" w:color="auto"/>
          </w:tcBorders>
        </w:tcPr>
        <w:p w:rsidR="00163201" w:rsidRDefault="00163201" w:rsidP="00163201">
          <w:pPr>
            <w:jc w:val="right"/>
            <w:rPr>
              <w:sz w:val="20"/>
            </w:rPr>
          </w:pPr>
          <w:r>
            <w:rPr>
              <w:sz w:val="20"/>
            </w:rPr>
            <w:t>Relative Humidity:</w:t>
          </w:r>
        </w:p>
      </w:tc>
      <w:tc>
        <w:tcPr>
          <w:tcW w:w="3420" w:type="dxa"/>
          <w:tcBorders>
            <w:bottom w:val="single" w:sz="18" w:space="0" w:color="auto"/>
          </w:tcBorders>
        </w:tcPr>
        <w:p w:rsidR="00163201" w:rsidRDefault="00163201" w:rsidP="00163201">
          <w:pPr>
            <w:rPr>
              <w:sz w:val="20"/>
            </w:rPr>
          </w:pPr>
          <w:r>
            <w:rPr>
              <w:sz w:val="20"/>
            </w:rPr>
            <w:t>40 - 60%</w:t>
          </w:r>
        </w:p>
      </w:tc>
    </w:tr>
  </w:tbl>
  <w:p w:rsidR="00163201" w:rsidRDefault="00163201" w:rsidP="00163201">
    <w:pPr>
      <w:pStyle w:val="Footer"/>
      <w:jc w:val="center"/>
    </w:pPr>
  </w:p>
  <w:p w:rsidR="00163201" w:rsidRPr="00A7353A" w:rsidRDefault="00163201" w:rsidP="00163201">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ayout w:type="fixed"/>
      <w:tblLook w:val="0000" w:firstRow="0" w:lastRow="0" w:firstColumn="0" w:lastColumn="0" w:noHBand="0" w:noVBand="0"/>
    </w:tblPr>
    <w:tblGrid>
      <w:gridCol w:w="3600"/>
      <w:gridCol w:w="3600"/>
      <w:gridCol w:w="3600"/>
      <w:gridCol w:w="3600"/>
    </w:tblGrid>
    <w:tr w:rsidR="00163201" w:rsidRPr="00F374D5" w:rsidTr="00163201">
      <w:trPr>
        <w:trHeight w:val="300"/>
        <w:jc w:val="center"/>
      </w:trPr>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sidRPr="00F374D5">
            <w:rPr>
              <w:rFonts w:ascii="Times" w:hAnsi="Times" w:cs="Times"/>
              <w:sz w:val="20"/>
            </w:rPr>
            <w:t>ppm = parts per million</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CT = ceiling tile</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PF = personal fan</w:t>
          </w:r>
        </w:p>
      </w:tc>
      <w:tc>
        <w:tcPr>
          <w:tcW w:w="3600" w:type="dxa"/>
          <w:tcBorders>
            <w:top w:val="nil"/>
            <w:left w:val="nil"/>
            <w:bottom w:val="nil"/>
            <w:right w:val="nil"/>
          </w:tcBorders>
          <w:vAlign w:val="center"/>
        </w:tcPr>
        <w:p w:rsidR="00163201" w:rsidRDefault="00163201" w:rsidP="00163201">
          <w:pPr>
            <w:rPr>
              <w:rFonts w:ascii="Times" w:hAnsi="Times" w:cs="Times"/>
              <w:sz w:val="20"/>
            </w:rPr>
          </w:pPr>
          <w:r>
            <w:rPr>
              <w:rFonts w:ascii="Times" w:hAnsi="Times" w:cs="Times"/>
              <w:sz w:val="20"/>
            </w:rPr>
            <w:t>WD = water-damaged</w:t>
          </w:r>
        </w:p>
      </w:tc>
    </w:tr>
    <w:tr w:rsidR="00163201" w:rsidRPr="00F374D5" w:rsidTr="00163201">
      <w:trPr>
        <w:trHeight w:val="300"/>
        <w:jc w:val="center"/>
      </w:trPr>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DO = door open</w:t>
          </w:r>
        </w:p>
      </w:tc>
      <w:tc>
        <w:tcPr>
          <w:tcW w:w="3600" w:type="dxa"/>
          <w:tcBorders>
            <w:top w:val="nil"/>
            <w:left w:val="nil"/>
            <w:bottom w:val="nil"/>
            <w:right w:val="nil"/>
          </w:tcBorders>
          <w:noWrap/>
          <w:vAlign w:val="center"/>
        </w:tcPr>
        <w:p w:rsidR="00163201" w:rsidRPr="00F374D5" w:rsidRDefault="00163201" w:rsidP="00163201">
          <w:pPr>
            <w:rPr>
              <w:rFonts w:ascii="Times" w:hAnsi="Times" w:cs="Times"/>
              <w:sz w:val="20"/>
            </w:rPr>
          </w:pPr>
          <w:r>
            <w:rPr>
              <w:rFonts w:ascii="Times" w:hAnsi="Times" w:cs="Times"/>
              <w:sz w:val="20"/>
            </w:rPr>
            <w:t>ND = non detect</w:t>
          </w:r>
        </w:p>
      </w:tc>
      <w:tc>
        <w:tcPr>
          <w:tcW w:w="3600" w:type="dxa"/>
          <w:tcBorders>
            <w:top w:val="nil"/>
            <w:left w:val="nil"/>
            <w:bottom w:val="nil"/>
            <w:right w:val="nil"/>
          </w:tcBorders>
          <w:vAlign w:val="center"/>
        </w:tcPr>
        <w:p w:rsidR="00163201" w:rsidRDefault="00163201" w:rsidP="00163201">
          <w:pPr>
            <w:rPr>
              <w:rFonts w:ascii="Times" w:hAnsi="Times" w:cs="Times"/>
              <w:sz w:val="20"/>
            </w:rPr>
          </w:pPr>
        </w:p>
      </w:tc>
    </w:tr>
  </w:tbl>
  <w:p w:rsidR="00163201" w:rsidRDefault="00163201" w:rsidP="00163201">
    <w:pPr>
      <w:tabs>
        <w:tab w:val="left" w:pos="9180"/>
      </w:tabs>
      <w:rPr>
        <w:b/>
        <w:sz w:val="20"/>
      </w:rPr>
    </w:pPr>
  </w:p>
  <w:p w:rsidR="00163201" w:rsidRDefault="00163201" w:rsidP="0016320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63201" w:rsidTr="00163201">
      <w:tc>
        <w:tcPr>
          <w:tcW w:w="2718" w:type="dxa"/>
          <w:tcBorders>
            <w:top w:val="single" w:sz="18" w:space="0" w:color="auto"/>
          </w:tcBorders>
        </w:tcPr>
        <w:p w:rsidR="00163201" w:rsidRDefault="00163201" w:rsidP="0016320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163201" w:rsidRDefault="00163201" w:rsidP="00163201">
          <w:pPr>
            <w:rPr>
              <w:sz w:val="20"/>
            </w:rPr>
          </w:pPr>
          <w:r>
            <w:rPr>
              <w:sz w:val="20"/>
            </w:rPr>
            <w:t>&lt; 800 ppm = preferable</w:t>
          </w:r>
        </w:p>
      </w:tc>
      <w:tc>
        <w:tcPr>
          <w:tcW w:w="3600" w:type="dxa"/>
          <w:tcBorders>
            <w:top w:val="single" w:sz="18" w:space="0" w:color="auto"/>
          </w:tcBorders>
        </w:tcPr>
        <w:p w:rsidR="00163201" w:rsidRDefault="00163201" w:rsidP="00163201">
          <w:pPr>
            <w:jc w:val="right"/>
            <w:rPr>
              <w:sz w:val="20"/>
            </w:rPr>
          </w:pPr>
          <w:r>
            <w:rPr>
              <w:sz w:val="20"/>
            </w:rPr>
            <w:t>Temperature:</w:t>
          </w:r>
        </w:p>
      </w:tc>
      <w:tc>
        <w:tcPr>
          <w:tcW w:w="3420" w:type="dxa"/>
          <w:tcBorders>
            <w:top w:val="single" w:sz="18" w:space="0" w:color="auto"/>
          </w:tcBorders>
        </w:tcPr>
        <w:p w:rsidR="00163201" w:rsidRDefault="00163201" w:rsidP="00163201">
          <w:pPr>
            <w:rPr>
              <w:sz w:val="20"/>
            </w:rPr>
          </w:pPr>
          <w:r>
            <w:rPr>
              <w:sz w:val="20"/>
            </w:rPr>
            <w:t>70 - 78 °F</w:t>
          </w:r>
        </w:p>
      </w:tc>
    </w:tr>
    <w:tr w:rsidR="00163201" w:rsidTr="00163201">
      <w:tc>
        <w:tcPr>
          <w:tcW w:w="2718" w:type="dxa"/>
          <w:tcBorders>
            <w:bottom w:val="single" w:sz="18" w:space="0" w:color="auto"/>
          </w:tcBorders>
        </w:tcPr>
        <w:p w:rsidR="00163201" w:rsidRDefault="00163201" w:rsidP="00163201">
          <w:pPr>
            <w:jc w:val="right"/>
            <w:rPr>
              <w:sz w:val="20"/>
            </w:rPr>
          </w:pPr>
        </w:p>
      </w:tc>
      <w:tc>
        <w:tcPr>
          <w:tcW w:w="4860" w:type="dxa"/>
          <w:tcBorders>
            <w:bottom w:val="single" w:sz="18" w:space="0" w:color="auto"/>
          </w:tcBorders>
        </w:tcPr>
        <w:p w:rsidR="00163201" w:rsidRDefault="00163201" w:rsidP="00163201">
          <w:pPr>
            <w:rPr>
              <w:sz w:val="20"/>
            </w:rPr>
          </w:pPr>
          <w:r>
            <w:rPr>
              <w:sz w:val="20"/>
            </w:rPr>
            <w:t>&gt; 800 ppm = indicative of ventilation problems</w:t>
          </w:r>
        </w:p>
      </w:tc>
      <w:tc>
        <w:tcPr>
          <w:tcW w:w="3600" w:type="dxa"/>
          <w:tcBorders>
            <w:bottom w:val="single" w:sz="18" w:space="0" w:color="auto"/>
          </w:tcBorders>
        </w:tcPr>
        <w:p w:rsidR="00163201" w:rsidRDefault="00163201" w:rsidP="00163201">
          <w:pPr>
            <w:jc w:val="right"/>
            <w:rPr>
              <w:sz w:val="20"/>
            </w:rPr>
          </w:pPr>
          <w:r>
            <w:rPr>
              <w:sz w:val="20"/>
            </w:rPr>
            <w:t>Relative Humidity:</w:t>
          </w:r>
        </w:p>
      </w:tc>
      <w:tc>
        <w:tcPr>
          <w:tcW w:w="3420" w:type="dxa"/>
          <w:tcBorders>
            <w:bottom w:val="single" w:sz="18" w:space="0" w:color="auto"/>
          </w:tcBorders>
        </w:tcPr>
        <w:p w:rsidR="00163201" w:rsidRDefault="00163201" w:rsidP="00163201">
          <w:pPr>
            <w:rPr>
              <w:sz w:val="20"/>
            </w:rPr>
          </w:pPr>
          <w:r>
            <w:rPr>
              <w:sz w:val="20"/>
            </w:rPr>
            <w:t>40 - 60%</w:t>
          </w:r>
        </w:p>
      </w:tc>
    </w:tr>
  </w:tbl>
  <w:p w:rsidR="00163201" w:rsidRDefault="00163201" w:rsidP="00163201">
    <w:pPr>
      <w:pStyle w:val="Footer"/>
      <w:jc w:val="center"/>
    </w:pPr>
  </w:p>
  <w:p w:rsidR="00163201" w:rsidRPr="00A7353A" w:rsidRDefault="00163201" w:rsidP="00163201">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54AC4">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F5C" w:rsidRDefault="00D47F5C">
      <w:r>
        <w:separator/>
      </w:r>
    </w:p>
  </w:footnote>
  <w:footnote w:type="continuationSeparator" w:id="0">
    <w:p w:rsidR="00D47F5C" w:rsidRDefault="00D47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B2" w:rsidRDefault="00F42C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B2" w:rsidRDefault="00F42C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B2" w:rsidRDefault="00F42C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201" w:rsidRDefault="0016320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3201" w:rsidRDefault="001632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63201" w:rsidTr="00163201">
      <w:trPr>
        <w:cantSplit/>
      </w:trPr>
      <w:tc>
        <w:tcPr>
          <w:tcW w:w="12258" w:type="dxa"/>
          <w:gridSpan w:val="3"/>
        </w:tcPr>
        <w:p w:rsidR="00163201" w:rsidRPr="00AA0C96" w:rsidRDefault="00163201" w:rsidP="00163201">
          <w:pPr>
            <w:pStyle w:val="Header"/>
            <w:spacing w:before="60" w:after="60"/>
            <w:rPr>
              <w:b/>
              <w:sz w:val="22"/>
            </w:rPr>
          </w:pPr>
          <w:r>
            <w:rPr>
              <w:b/>
              <w:sz w:val="22"/>
            </w:rPr>
            <w:t>Location: Massachusetts Rehabilitation Commission</w:t>
          </w:r>
        </w:p>
      </w:tc>
      <w:tc>
        <w:tcPr>
          <w:tcW w:w="2358" w:type="dxa"/>
        </w:tcPr>
        <w:p w:rsidR="00163201" w:rsidRPr="00AA0C96" w:rsidRDefault="00163201" w:rsidP="00163201">
          <w:pPr>
            <w:pStyle w:val="Header"/>
            <w:tabs>
              <w:tab w:val="clear" w:pos="4320"/>
              <w:tab w:val="clear" w:pos="8640"/>
            </w:tabs>
            <w:spacing w:before="60" w:after="60"/>
            <w:rPr>
              <w:b/>
              <w:sz w:val="22"/>
            </w:rPr>
          </w:pPr>
          <w:r w:rsidRPr="00AA0C96">
            <w:rPr>
              <w:b/>
              <w:sz w:val="22"/>
            </w:rPr>
            <w:t>Indoor Air Results</w:t>
          </w:r>
        </w:p>
      </w:tc>
    </w:tr>
    <w:tr w:rsidR="00163201" w:rsidTr="00163201">
      <w:trPr>
        <w:cantSplit/>
      </w:trPr>
      <w:tc>
        <w:tcPr>
          <w:tcW w:w="4872" w:type="dxa"/>
        </w:tcPr>
        <w:p w:rsidR="00163201" w:rsidRPr="00AA0C96" w:rsidRDefault="00163201" w:rsidP="00163201">
          <w:pPr>
            <w:pStyle w:val="Header"/>
            <w:tabs>
              <w:tab w:val="clear" w:pos="4320"/>
              <w:tab w:val="clear" w:pos="8640"/>
            </w:tabs>
            <w:spacing w:before="60" w:after="60"/>
            <w:rPr>
              <w:b/>
              <w:sz w:val="22"/>
            </w:rPr>
          </w:pPr>
          <w:r w:rsidRPr="00AA0C96">
            <w:rPr>
              <w:b/>
              <w:sz w:val="22"/>
            </w:rPr>
            <w:t xml:space="preserve">Address: </w:t>
          </w:r>
          <w:r>
            <w:rPr>
              <w:b/>
              <w:sz w:val="22"/>
            </w:rPr>
            <w:t>40</w:t>
          </w:r>
          <w:r w:rsidRPr="00DF007E">
            <w:rPr>
              <w:b/>
              <w:sz w:val="22"/>
            </w:rPr>
            <w:t xml:space="preserve"> Dimock St, Roxbury, MA 02119</w:t>
          </w:r>
        </w:p>
      </w:tc>
      <w:tc>
        <w:tcPr>
          <w:tcW w:w="4872" w:type="dxa"/>
        </w:tcPr>
        <w:p w:rsidR="00163201" w:rsidRPr="00AA0C96" w:rsidRDefault="00163201" w:rsidP="00163201">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163201" w:rsidRPr="00AA0C96" w:rsidRDefault="00163201" w:rsidP="00163201">
          <w:pPr>
            <w:pStyle w:val="Header"/>
            <w:tabs>
              <w:tab w:val="clear" w:pos="4320"/>
              <w:tab w:val="clear" w:pos="8640"/>
            </w:tabs>
            <w:spacing w:before="60" w:after="60"/>
            <w:rPr>
              <w:b/>
              <w:sz w:val="22"/>
            </w:rPr>
          </w:pPr>
        </w:p>
      </w:tc>
      <w:tc>
        <w:tcPr>
          <w:tcW w:w="2358" w:type="dxa"/>
        </w:tcPr>
        <w:p w:rsidR="00163201" w:rsidRPr="00AA0C96" w:rsidRDefault="00163201" w:rsidP="00163201">
          <w:pPr>
            <w:pStyle w:val="Header"/>
            <w:tabs>
              <w:tab w:val="clear" w:pos="4320"/>
              <w:tab w:val="clear" w:pos="8640"/>
            </w:tabs>
            <w:spacing w:before="60" w:after="60"/>
            <w:rPr>
              <w:b/>
              <w:sz w:val="22"/>
            </w:rPr>
          </w:pPr>
          <w:r w:rsidRPr="00AA0C96">
            <w:rPr>
              <w:b/>
              <w:sz w:val="22"/>
            </w:rPr>
            <w:t>Date</w:t>
          </w:r>
          <w:r>
            <w:rPr>
              <w:b/>
              <w:sz w:val="22"/>
            </w:rPr>
            <w:t>:11/3/2016</w:t>
          </w:r>
        </w:p>
      </w:tc>
    </w:tr>
  </w:tbl>
  <w:p w:rsidR="00163201" w:rsidRPr="00EC38EA" w:rsidRDefault="00163201" w:rsidP="001632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63201" w:rsidTr="00163201">
      <w:trPr>
        <w:cantSplit/>
      </w:trPr>
      <w:tc>
        <w:tcPr>
          <w:tcW w:w="12258" w:type="dxa"/>
          <w:gridSpan w:val="3"/>
        </w:tcPr>
        <w:p w:rsidR="00163201" w:rsidRPr="00AA0C96" w:rsidRDefault="00163201" w:rsidP="00163201">
          <w:pPr>
            <w:pStyle w:val="Header"/>
            <w:spacing w:before="60" w:after="60"/>
            <w:rPr>
              <w:b/>
              <w:sz w:val="22"/>
            </w:rPr>
          </w:pPr>
          <w:r>
            <w:rPr>
              <w:b/>
              <w:sz w:val="22"/>
            </w:rPr>
            <w:t xml:space="preserve">Location: </w:t>
          </w:r>
          <w:proofErr w:type="spellStart"/>
          <w:r>
            <w:rPr>
              <w:b/>
              <w:sz w:val="22"/>
            </w:rPr>
            <w:t>Merrymount</w:t>
          </w:r>
          <w:proofErr w:type="spellEnd"/>
          <w:r>
            <w:rPr>
              <w:b/>
              <w:sz w:val="22"/>
            </w:rPr>
            <w:t xml:space="preserve"> Elementary School</w:t>
          </w:r>
        </w:p>
      </w:tc>
      <w:tc>
        <w:tcPr>
          <w:tcW w:w="2358" w:type="dxa"/>
        </w:tcPr>
        <w:p w:rsidR="00163201" w:rsidRPr="00AA0C96" w:rsidRDefault="00163201" w:rsidP="00163201">
          <w:pPr>
            <w:pStyle w:val="Header"/>
            <w:tabs>
              <w:tab w:val="clear" w:pos="4320"/>
              <w:tab w:val="clear" w:pos="8640"/>
            </w:tabs>
            <w:spacing w:before="60" w:after="60"/>
            <w:rPr>
              <w:b/>
              <w:sz w:val="22"/>
            </w:rPr>
          </w:pPr>
          <w:r w:rsidRPr="00AA0C96">
            <w:rPr>
              <w:b/>
              <w:sz w:val="22"/>
            </w:rPr>
            <w:t>Indoor Air Results</w:t>
          </w:r>
        </w:p>
      </w:tc>
    </w:tr>
    <w:tr w:rsidR="00163201" w:rsidTr="00163201">
      <w:trPr>
        <w:cantSplit/>
      </w:trPr>
      <w:tc>
        <w:tcPr>
          <w:tcW w:w="4872" w:type="dxa"/>
        </w:tcPr>
        <w:p w:rsidR="00163201" w:rsidRPr="00AA0C96" w:rsidRDefault="00163201" w:rsidP="00163201">
          <w:pPr>
            <w:pStyle w:val="Header"/>
            <w:tabs>
              <w:tab w:val="clear" w:pos="4320"/>
              <w:tab w:val="clear" w:pos="8640"/>
            </w:tabs>
            <w:spacing w:before="60" w:after="60"/>
            <w:rPr>
              <w:b/>
              <w:sz w:val="22"/>
            </w:rPr>
          </w:pPr>
          <w:r w:rsidRPr="00AA0C96">
            <w:rPr>
              <w:b/>
              <w:sz w:val="22"/>
            </w:rPr>
            <w:t xml:space="preserve">Address: </w:t>
          </w:r>
          <w:r>
            <w:rPr>
              <w:b/>
              <w:sz w:val="22"/>
            </w:rPr>
            <w:t xml:space="preserve">4 Agawam Road, Quincy, MA </w:t>
          </w:r>
        </w:p>
      </w:tc>
      <w:tc>
        <w:tcPr>
          <w:tcW w:w="4872" w:type="dxa"/>
        </w:tcPr>
        <w:p w:rsidR="00163201" w:rsidRPr="00AA0C96" w:rsidRDefault="00163201" w:rsidP="00976A23">
          <w:pPr>
            <w:pStyle w:val="Header"/>
            <w:tabs>
              <w:tab w:val="clear" w:pos="4320"/>
              <w:tab w:val="clear" w:pos="8640"/>
              <w:tab w:val="left" w:pos="1560"/>
              <w:tab w:val="center" w:pos="2328"/>
            </w:tabs>
            <w:spacing w:before="60" w:after="60"/>
            <w:jc w:val="center"/>
            <w:rPr>
              <w:b/>
              <w:sz w:val="22"/>
            </w:rPr>
          </w:pPr>
          <w:r w:rsidRPr="00AA0C96">
            <w:rPr>
              <w:b/>
              <w:sz w:val="22"/>
            </w:rPr>
            <w:t>Table 1</w:t>
          </w:r>
        </w:p>
      </w:tc>
      <w:tc>
        <w:tcPr>
          <w:tcW w:w="2514" w:type="dxa"/>
        </w:tcPr>
        <w:p w:rsidR="00163201" w:rsidRPr="00AA0C96" w:rsidRDefault="00163201" w:rsidP="00163201">
          <w:pPr>
            <w:pStyle w:val="Header"/>
            <w:tabs>
              <w:tab w:val="clear" w:pos="4320"/>
              <w:tab w:val="clear" w:pos="8640"/>
            </w:tabs>
            <w:spacing w:before="60" w:after="60"/>
            <w:rPr>
              <w:b/>
              <w:sz w:val="22"/>
            </w:rPr>
          </w:pPr>
        </w:p>
      </w:tc>
      <w:tc>
        <w:tcPr>
          <w:tcW w:w="2358" w:type="dxa"/>
        </w:tcPr>
        <w:p w:rsidR="00163201" w:rsidRPr="00AA0C96" w:rsidRDefault="00163201" w:rsidP="00163201">
          <w:pPr>
            <w:pStyle w:val="Header"/>
            <w:tabs>
              <w:tab w:val="clear" w:pos="4320"/>
              <w:tab w:val="clear" w:pos="8640"/>
            </w:tabs>
            <w:spacing w:before="60" w:after="60"/>
            <w:rPr>
              <w:b/>
              <w:sz w:val="22"/>
            </w:rPr>
          </w:pPr>
          <w:r w:rsidRPr="00AA0C96">
            <w:rPr>
              <w:b/>
              <w:sz w:val="22"/>
            </w:rPr>
            <w:t>Date</w:t>
          </w:r>
          <w:r>
            <w:rPr>
              <w:b/>
              <w:sz w:val="22"/>
            </w:rPr>
            <w:t>:6/9/2017</w:t>
          </w:r>
        </w:p>
      </w:tc>
    </w:tr>
  </w:tbl>
  <w:p w:rsidR="00163201" w:rsidRDefault="00163201" w:rsidP="001632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2CE4A32"/>
    <w:multiLevelType w:val="multilevel"/>
    <w:tmpl w:val="432E9B3A"/>
    <w:lvl w:ilvl="0">
      <w:start w:val="1"/>
      <w:numFmt w:val="decimal"/>
      <w:pStyle w:val="BodyTextNumberedConclusion"/>
      <w:lvlText w:val="%1."/>
      <w:lvlJc w:val="left"/>
      <w:pPr>
        <w:ind w:left="576" w:hanging="576"/>
      </w:pPr>
      <w:rPr>
        <w:rFonts w:hint="default"/>
        <w:sz w:val="24"/>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
    <w:nsid w:val="072C5184"/>
    <w:multiLevelType w:val="hybridMultilevel"/>
    <w:tmpl w:val="80769542"/>
    <w:lvl w:ilvl="0" w:tplc="404287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7EE0EEE"/>
    <w:multiLevelType w:val="hybridMultilevel"/>
    <w:tmpl w:val="DD3AB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9E32C55"/>
    <w:multiLevelType w:val="hybridMultilevel"/>
    <w:tmpl w:val="D54AFC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635AAF"/>
    <w:multiLevelType w:val="hybridMultilevel"/>
    <w:tmpl w:val="666CC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7">
    <w:nsid w:val="30B24EFB"/>
    <w:multiLevelType w:val="multilevel"/>
    <w:tmpl w:val="28FCADD2"/>
    <w:numStyleLink w:val="StyleBulletedSymbolsymbolLeft025Hanging025"/>
  </w:abstractNum>
  <w:abstractNum w:abstractNumId="1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9">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AE01D6"/>
    <w:multiLevelType w:val="hybridMultilevel"/>
    <w:tmpl w:val="4CE68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5"/>
  </w:num>
  <w:num w:numId="4">
    <w:abstractNumId w:val="10"/>
  </w:num>
  <w:num w:numId="5">
    <w:abstractNumId w:val="21"/>
  </w:num>
  <w:num w:numId="6">
    <w:abstractNumId w:val="17"/>
  </w:num>
  <w:num w:numId="7">
    <w:abstractNumId w:val="7"/>
  </w:num>
  <w:num w:numId="8">
    <w:abstractNumId w:val="16"/>
  </w:num>
  <w:num w:numId="9">
    <w:abstractNumId w:val="15"/>
  </w:num>
  <w:num w:numId="10">
    <w:abstractNumId w:val="24"/>
  </w:num>
  <w:num w:numId="11">
    <w:abstractNumId w:val="7"/>
    <w:lvlOverride w:ilvl="0">
      <w:startOverride w:val="1"/>
    </w:lvlOverride>
  </w:num>
  <w:num w:numId="12">
    <w:abstractNumId w:val="27"/>
  </w:num>
  <w:num w:numId="13">
    <w:abstractNumId w:val="19"/>
  </w:num>
  <w:num w:numId="14">
    <w:abstractNumId w:val="6"/>
  </w:num>
  <w:num w:numId="15">
    <w:abstractNumId w:val="13"/>
  </w:num>
  <w:num w:numId="16">
    <w:abstractNumId w:val="26"/>
  </w:num>
  <w:num w:numId="17">
    <w:abstractNumId w:val="8"/>
  </w:num>
  <w:num w:numId="18">
    <w:abstractNumId w:val="12"/>
  </w:num>
  <w:num w:numId="19">
    <w:abstractNumId w:val="4"/>
  </w:num>
  <w:num w:numId="20">
    <w:abstractNumId w:val="3"/>
  </w:num>
  <w:num w:numId="21">
    <w:abstractNumId w:val="23"/>
  </w:num>
  <w:num w:numId="22">
    <w:abstractNumId w:val="28"/>
  </w:num>
  <w:num w:numId="23">
    <w:abstractNumId w:val="20"/>
  </w:num>
  <w:num w:numId="24">
    <w:abstractNumId w:val="9"/>
  </w:num>
  <w:num w:numId="25">
    <w:abstractNumId w:val="2"/>
  </w:num>
  <w:num w:numId="26">
    <w:abstractNumId w:val="25"/>
  </w:num>
  <w:num w:numId="27">
    <w:abstractNumId w:val="14"/>
  </w:num>
  <w:num w:numId="28">
    <w:abstractNumId w:val="22"/>
  </w:num>
  <w:num w:numId="29">
    <w:abstractNumId w:val="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06E0"/>
    <w:rsid w:val="00001BB0"/>
    <w:rsid w:val="00003C00"/>
    <w:rsid w:val="00005337"/>
    <w:rsid w:val="0000734F"/>
    <w:rsid w:val="000075C0"/>
    <w:rsid w:val="00010455"/>
    <w:rsid w:val="00010DCC"/>
    <w:rsid w:val="0001365E"/>
    <w:rsid w:val="000144B1"/>
    <w:rsid w:val="000150C0"/>
    <w:rsid w:val="00016BF0"/>
    <w:rsid w:val="000175C4"/>
    <w:rsid w:val="0002128B"/>
    <w:rsid w:val="00023576"/>
    <w:rsid w:val="0002373A"/>
    <w:rsid w:val="00023900"/>
    <w:rsid w:val="0002415F"/>
    <w:rsid w:val="000242DD"/>
    <w:rsid w:val="00025A79"/>
    <w:rsid w:val="00030E16"/>
    <w:rsid w:val="00032F04"/>
    <w:rsid w:val="000354FC"/>
    <w:rsid w:val="00035523"/>
    <w:rsid w:val="00035787"/>
    <w:rsid w:val="0003738E"/>
    <w:rsid w:val="000403EA"/>
    <w:rsid w:val="000405A6"/>
    <w:rsid w:val="000405BD"/>
    <w:rsid w:val="0004287B"/>
    <w:rsid w:val="00042C13"/>
    <w:rsid w:val="00043F41"/>
    <w:rsid w:val="000445B9"/>
    <w:rsid w:val="00045058"/>
    <w:rsid w:val="00046C24"/>
    <w:rsid w:val="0005123A"/>
    <w:rsid w:val="00051744"/>
    <w:rsid w:val="00051D0C"/>
    <w:rsid w:val="00051E3A"/>
    <w:rsid w:val="00052401"/>
    <w:rsid w:val="00052ECB"/>
    <w:rsid w:val="00052EE1"/>
    <w:rsid w:val="00053856"/>
    <w:rsid w:val="00053C23"/>
    <w:rsid w:val="000547B6"/>
    <w:rsid w:val="00056442"/>
    <w:rsid w:val="00056C07"/>
    <w:rsid w:val="00062766"/>
    <w:rsid w:val="0006325F"/>
    <w:rsid w:val="00063E8C"/>
    <w:rsid w:val="00064569"/>
    <w:rsid w:val="0006535D"/>
    <w:rsid w:val="0007042A"/>
    <w:rsid w:val="000709B0"/>
    <w:rsid w:val="0007424D"/>
    <w:rsid w:val="000763B9"/>
    <w:rsid w:val="00076423"/>
    <w:rsid w:val="00077895"/>
    <w:rsid w:val="00083740"/>
    <w:rsid w:val="0008406E"/>
    <w:rsid w:val="000844A0"/>
    <w:rsid w:val="00084E04"/>
    <w:rsid w:val="000856D0"/>
    <w:rsid w:val="000864B5"/>
    <w:rsid w:val="00090E91"/>
    <w:rsid w:val="00091572"/>
    <w:rsid w:val="00092FF9"/>
    <w:rsid w:val="0009646E"/>
    <w:rsid w:val="000A2E16"/>
    <w:rsid w:val="000A321D"/>
    <w:rsid w:val="000A36E2"/>
    <w:rsid w:val="000A7CF6"/>
    <w:rsid w:val="000B1F2C"/>
    <w:rsid w:val="000B1F52"/>
    <w:rsid w:val="000B3211"/>
    <w:rsid w:val="000B34F7"/>
    <w:rsid w:val="000B3761"/>
    <w:rsid w:val="000B6CF5"/>
    <w:rsid w:val="000B7600"/>
    <w:rsid w:val="000C04E9"/>
    <w:rsid w:val="000C09CF"/>
    <w:rsid w:val="000C5567"/>
    <w:rsid w:val="000C6745"/>
    <w:rsid w:val="000C6C7E"/>
    <w:rsid w:val="000C7FDD"/>
    <w:rsid w:val="000D0C39"/>
    <w:rsid w:val="000D0E8E"/>
    <w:rsid w:val="000D1125"/>
    <w:rsid w:val="000D3183"/>
    <w:rsid w:val="000D334D"/>
    <w:rsid w:val="000D72D9"/>
    <w:rsid w:val="000E1B2C"/>
    <w:rsid w:val="000E3087"/>
    <w:rsid w:val="000E3506"/>
    <w:rsid w:val="000E4F07"/>
    <w:rsid w:val="000E5CE1"/>
    <w:rsid w:val="000E5F7A"/>
    <w:rsid w:val="000F0731"/>
    <w:rsid w:val="000F1119"/>
    <w:rsid w:val="000F176E"/>
    <w:rsid w:val="000F1DF7"/>
    <w:rsid w:val="000F2B18"/>
    <w:rsid w:val="000F3010"/>
    <w:rsid w:val="000F329A"/>
    <w:rsid w:val="000F5EE5"/>
    <w:rsid w:val="000F758F"/>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32B8"/>
    <w:rsid w:val="00146971"/>
    <w:rsid w:val="001472BB"/>
    <w:rsid w:val="00147E1F"/>
    <w:rsid w:val="00150E37"/>
    <w:rsid w:val="001521C9"/>
    <w:rsid w:val="001528B2"/>
    <w:rsid w:val="00152C96"/>
    <w:rsid w:val="001622DD"/>
    <w:rsid w:val="00162CB3"/>
    <w:rsid w:val="0016312E"/>
    <w:rsid w:val="00163201"/>
    <w:rsid w:val="001637AD"/>
    <w:rsid w:val="0016428F"/>
    <w:rsid w:val="00164B16"/>
    <w:rsid w:val="00164BDA"/>
    <w:rsid w:val="00164C73"/>
    <w:rsid w:val="00167118"/>
    <w:rsid w:val="0016728E"/>
    <w:rsid w:val="0016782B"/>
    <w:rsid w:val="0017365D"/>
    <w:rsid w:val="00174240"/>
    <w:rsid w:val="00174D39"/>
    <w:rsid w:val="001765DE"/>
    <w:rsid w:val="00176C1C"/>
    <w:rsid w:val="00177886"/>
    <w:rsid w:val="00177B12"/>
    <w:rsid w:val="00177D9C"/>
    <w:rsid w:val="0018111C"/>
    <w:rsid w:val="00181D38"/>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C13AC"/>
    <w:rsid w:val="001C6237"/>
    <w:rsid w:val="001C71A7"/>
    <w:rsid w:val="001D0228"/>
    <w:rsid w:val="001D0A35"/>
    <w:rsid w:val="001D44B2"/>
    <w:rsid w:val="001D4B00"/>
    <w:rsid w:val="001D4EEE"/>
    <w:rsid w:val="001D6CAA"/>
    <w:rsid w:val="001E0ABF"/>
    <w:rsid w:val="001E178F"/>
    <w:rsid w:val="001E310F"/>
    <w:rsid w:val="001E4E6D"/>
    <w:rsid w:val="001E60BF"/>
    <w:rsid w:val="001E68B0"/>
    <w:rsid w:val="001E76D4"/>
    <w:rsid w:val="001F3D81"/>
    <w:rsid w:val="001F4798"/>
    <w:rsid w:val="001F5CED"/>
    <w:rsid w:val="001F65C7"/>
    <w:rsid w:val="001F7516"/>
    <w:rsid w:val="002010EE"/>
    <w:rsid w:val="00202766"/>
    <w:rsid w:val="00205DA2"/>
    <w:rsid w:val="002063D6"/>
    <w:rsid w:val="00207358"/>
    <w:rsid w:val="00207376"/>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3A12"/>
    <w:rsid w:val="0023419C"/>
    <w:rsid w:val="00240DC2"/>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E22"/>
    <w:rsid w:val="00274330"/>
    <w:rsid w:val="00275987"/>
    <w:rsid w:val="002766B4"/>
    <w:rsid w:val="002811B7"/>
    <w:rsid w:val="00283B4F"/>
    <w:rsid w:val="00283F58"/>
    <w:rsid w:val="002850AA"/>
    <w:rsid w:val="00285E1F"/>
    <w:rsid w:val="00291371"/>
    <w:rsid w:val="00292CEA"/>
    <w:rsid w:val="00293A6F"/>
    <w:rsid w:val="00295164"/>
    <w:rsid w:val="00295293"/>
    <w:rsid w:val="002952F0"/>
    <w:rsid w:val="002971FC"/>
    <w:rsid w:val="00297B7B"/>
    <w:rsid w:val="002A02EB"/>
    <w:rsid w:val="002A03AD"/>
    <w:rsid w:val="002A1611"/>
    <w:rsid w:val="002A27C6"/>
    <w:rsid w:val="002A3278"/>
    <w:rsid w:val="002A540E"/>
    <w:rsid w:val="002B45FC"/>
    <w:rsid w:val="002B4A40"/>
    <w:rsid w:val="002B4A84"/>
    <w:rsid w:val="002B69C8"/>
    <w:rsid w:val="002C670D"/>
    <w:rsid w:val="002C6792"/>
    <w:rsid w:val="002C6C21"/>
    <w:rsid w:val="002D03C1"/>
    <w:rsid w:val="002D054F"/>
    <w:rsid w:val="002D57EB"/>
    <w:rsid w:val="002D5DA0"/>
    <w:rsid w:val="002D7367"/>
    <w:rsid w:val="002E1456"/>
    <w:rsid w:val="002E24D8"/>
    <w:rsid w:val="002E27B3"/>
    <w:rsid w:val="002E3AC2"/>
    <w:rsid w:val="002E3B20"/>
    <w:rsid w:val="002E430A"/>
    <w:rsid w:val="002E4F9B"/>
    <w:rsid w:val="002E5E4C"/>
    <w:rsid w:val="002E6C8C"/>
    <w:rsid w:val="002E7BB6"/>
    <w:rsid w:val="002F1142"/>
    <w:rsid w:val="002F2E55"/>
    <w:rsid w:val="002F4607"/>
    <w:rsid w:val="002F46E2"/>
    <w:rsid w:val="002F537F"/>
    <w:rsid w:val="003007C3"/>
    <w:rsid w:val="00300A22"/>
    <w:rsid w:val="003013A1"/>
    <w:rsid w:val="003032C2"/>
    <w:rsid w:val="0030532A"/>
    <w:rsid w:val="003057DA"/>
    <w:rsid w:val="00306E16"/>
    <w:rsid w:val="003076BA"/>
    <w:rsid w:val="00307869"/>
    <w:rsid w:val="00307BFE"/>
    <w:rsid w:val="00311A23"/>
    <w:rsid w:val="00312771"/>
    <w:rsid w:val="00313FFB"/>
    <w:rsid w:val="0031572A"/>
    <w:rsid w:val="003209DA"/>
    <w:rsid w:val="00320D9C"/>
    <w:rsid w:val="003223DA"/>
    <w:rsid w:val="003266A6"/>
    <w:rsid w:val="00334751"/>
    <w:rsid w:val="00334C1B"/>
    <w:rsid w:val="00335550"/>
    <w:rsid w:val="00336A4F"/>
    <w:rsid w:val="003425EF"/>
    <w:rsid w:val="003455FE"/>
    <w:rsid w:val="00346B22"/>
    <w:rsid w:val="003502EB"/>
    <w:rsid w:val="00352B39"/>
    <w:rsid w:val="0035424E"/>
    <w:rsid w:val="00357888"/>
    <w:rsid w:val="0036046C"/>
    <w:rsid w:val="00361783"/>
    <w:rsid w:val="003617F8"/>
    <w:rsid w:val="00361D0A"/>
    <w:rsid w:val="00362843"/>
    <w:rsid w:val="00363F43"/>
    <w:rsid w:val="0036421A"/>
    <w:rsid w:val="0036445C"/>
    <w:rsid w:val="00364D2E"/>
    <w:rsid w:val="00366847"/>
    <w:rsid w:val="003703E6"/>
    <w:rsid w:val="00371C91"/>
    <w:rsid w:val="003726F5"/>
    <w:rsid w:val="00372A31"/>
    <w:rsid w:val="00372FAD"/>
    <w:rsid w:val="00375603"/>
    <w:rsid w:val="00386EDB"/>
    <w:rsid w:val="00390800"/>
    <w:rsid w:val="00391158"/>
    <w:rsid w:val="00391501"/>
    <w:rsid w:val="00391DE9"/>
    <w:rsid w:val="00392614"/>
    <w:rsid w:val="00393194"/>
    <w:rsid w:val="00394A4F"/>
    <w:rsid w:val="003963F8"/>
    <w:rsid w:val="00396AC0"/>
    <w:rsid w:val="003A32F1"/>
    <w:rsid w:val="003A3995"/>
    <w:rsid w:val="003A426C"/>
    <w:rsid w:val="003A4DB4"/>
    <w:rsid w:val="003A52E0"/>
    <w:rsid w:val="003A5D67"/>
    <w:rsid w:val="003B2312"/>
    <w:rsid w:val="003B23A6"/>
    <w:rsid w:val="003B2D2C"/>
    <w:rsid w:val="003B34FA"/>
    <w:rsid w:val="003B42D7"/>
    <w:rsid w:val="003B50DC"/>
    <w:rsid w:val="003B5F6F"/>
    <w:rsid w:val="003B6373"/>
    <w:rsid w:val="003B652D"/>
    <w:rsid w:val="003B78BB"/>
    <w:rsid w:val="003C0877"/>
    <w:rsid w:val="003C3911"/>
    <w:rsid w:val="003C4677"/>
    <w:rsid w:val="003C4E7C"/>
    <w:rsid w:val="003C5A1F"/>
    <w:rsid w:val="003C61C4"/>
    <w:rsid w:val="003C6DD8"/>
    <w:rsid w:val="003C7393"/>
    <w:rsid w:val="003D3760"/>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3611"/>
    <w:rsid w:val="00406006"/>
    <w:rsid w:val="004062BA"/>
    <w:rsid w:val="00410CDC"/>
    <w:rsid w:val="00411B8E"/>
    <w:rsid w:val="00411FE7"/>
    <w:rsid w:val="00413163"/>
    <w:rsid w:val="00413A2D"/>
    <w:rsid w:val="0041591F"/>
    <w:rsid w:val="004162A2"/>
    <w:rsid w:val="00416A5D"/>
    <w:rsid w:val="00416DD6"/>
    <w:rsid w:val="00420D5E"/>
    <w:rsid w:val="004216BD"/>
    <w:rsid w:val="00421F00"/>
    <w:rsid w:val="004237CB"/>
    <w:rsid w:val="00423E34"/>
    <w:rsid w:val="00424F2F"/>
    <w:rsid w:val="004276C3"/>
    <w:rsid w:val="00427937"/>
    <w:rsid w:val="00430212"/>
    <w:rsid w:val="004309EA"/>
    <w:rsid w:val="00430AEC"/>
    <w:rsid w:val="004317C7"/>
    <w:rsid w:val="004325BE"/>
    <w:rsid w:val="00432615"/>
    <w:rsid w:val="0043399C"/>
    <w:rsid w:val="0043519E"/>
    <w:rsid w:val="00437B1C"/>
    <w:rsid w:val="00440823"/>
    <w:rsid w:val="00441D82"/>
    <w:rsid w:val="00443D7D"/>
    <w:rsid w:val="0044495D"/>
    <w:rsid w:val="00445E28"/>
    <w:rsid w:val="0044671B"/>
    <w:rsid w:val="00446C84"/>
    <w:rsid w:val="00450157"/>
    <w:rsid w:val="0045054F"/>
    <w:rsid w:val="00451025"/>
    <w:rsid w:val="0045129A"/>
    <w:rsid w:val="00453ABB"/>
    <w:rsid w:val="00454D0B"/>
    <w:rsid w:val="00460D79"/>
    <w:rsid w:val="0046365B"/>
    <w:rsid w:val="00466293"/>
    <w:rsid w:val="00467204"/>
    <w:rsid w:val="004701D8"/>
    <w:rsid w:val="00470826"/>
    <w:rsid w:val="00470895"/>
    <w:rsid w:val="004726D8"/>
    <w:rsid w:val="004735CF"/>
    <w:rsid w:val="00474094"/>
    <w:rsid w:val="00477385"/>
    <w:rsid w:val="004805C2"/>
    <w:rsid w:val="00480A5D"/>
    <w:rsid w:val="00480D4F"/>
    <w:rsid w:val="00481D10"/>
    <w:rsid w:val="00482646"/>
    <w:rsid w:val="0048285D"/>
    <w:rsid w:val="004832ED"/>
    <w:rsid w:val="004834FB"/>
    <w:rsid w:val="0048365C"/>
    <w:rsid w:val="004859E9"/>
    <w:rsid w:val="004868BE"/>
    <w:rsid w:val="00486E62"/>
    <w:rsid w:val="00490697"/>
    <w:rsid w:val="0049216E"/>
    <w:rsid w:val="004926C6"/>
    <w:rsid w:val="00493D80"/>
    <w:rsid w:val="0049402D"/>
    <w:rsid w:val="004A62A5"/>
    <w:rsid w:val="004A6A5C"/>
    <w:rsid w:val="004A764A"/>
    <w:rsid w:val="004A7A36"/>
    <w:rsid w:val="004A7A80"/>
    <w:rsid w:val="004B2FB7"/>
    <w:rsid w:val="004B3051"/>
    <w:rsid w:val="004B3F41"/>
    <w:rsid w:val="004B4D8B"/>
    <w:rsid w:val="004B6D8C"/>
    <w:rsid w:val="004C0B74"/>
    <w:rsid w:val="004C5C81"/>
    <w:rsid w:val="004C709A"/>
    <w:rsid w:val="004D528F"/>
    <w:rsid w:val="004D6CCA"/>
    <w:rsid w:val="004E11AB"/>
    <w:rsid w:val="004E1BA1"/>
    <w:rsid w:val="004E2F22"/>
    <w:rsid w:val="004E5880"/>
    <w:rsid w:val="004E664F"/>
    <w:rsid w:val="004E73D6"/>
    <w:rsid w:val="004F2108"/>
    <w:rsid w:val="004F265E"/>
    <w:rsid w:val="004F4BC1"/>
    <w:rsid w:val="004F4CE8"/>
    <w:rsid w:val="004F6CF2"/>
    <w:rsid w:val="004F70F6"/>
    <w:rsid w:val="004F7EF0"/>
    <w:rsid w:val="00503A13"/>
    <w:rsid w:val="00503C45"/>
    <w:rsid w:val="00503F0F"/>
    <w:rsid w:val="005054AA"/>
    <w:rsid w:val="005069DF"/>
    <w:rsid w:val="005104A6"/>
    <w:rsid w:val="0051410F"/>
    <w:rsid w:val="00514986"/>
    <w:rsid w:val="005151C0"/>
    <w:rsid w:val="0051576A"/>
    <w:rsid w:val="00515C8A"/>
    <w:rsid w:val="00516B13"/>
    <w:rsid w:val="005179E2"/>
    <w:rsid w:val="00520881"/>
    <w:rsid w:val="00521397"/>
    <w:rsid w:val="00523649"/>
    <w:rsid w:val="00524009"/>
    <w:rsid w:val="00524869"/>
    <w:rsid w:val="00524BCD"/>
    <w:rsid w:val="00526F0C"/>
    <w:rsid w:val="00527551"/>
    <w:rsid w:val="00530219"/>
    <w:rsid w:val="00531457"/>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F93"/>
    <w:rsid w:val="00561032"/>
    <w:rsid w:val="005629FE"/>
    <w:rsid w:val="005647E1"/>
    <w:rsid w:val="0056509A"/>
    <w:rsid w:val="005652A8"/>
    <w:rsid w:val="00571BB4"/>
    <w:rsid w:val="00571D2D"/>
    <w:rsid w:val="00573B99"/>
    <w:rsid w:val="00575934"/>
    <w:rsid w:val="00575D38"/>
    <w:rsid w:val="00576005"/>
    <w:rsid w:val="0057647E"/>
    <w:rsid w:val="00576CED"/>
    <w:rsid w:val="00576F10"/>
    <w:rsid w:val="0058059E"/>
    <w:rsid w:val="00582D5D"/>
    <w:rsid w:val="00583C64"/>
    <w:rsid w:val="00584965"/>
    <w:rsid w:val="005869A2"/>
    <w:rsid w:val="00586E50"/>
    <w:rsid w:val="00587301"/>
    <w:rsid w:val="00591750"/>
    <w:rsid w:val="00591826"/>
    <w:rsid w:val="00592A63"/>
    <w:rsid w:val="005946A2"/>
    <w:rsid w:val="00594E25"/>
    <w:rsid w:val="00596645"/>
    <w:rsid w:val="005A16A2"/>
    <w:rsid w:val="005A17B0"/>
    <w:rsid w:val="005A2836"/>
    <w:rsid w:val="005A2E76"/>
    <w:rsid w:val="005A45DD"/>
    <w:rsid w:val="005A4CB5"/>
    <w:rsid w:val="005A56FD"/>
    <w:rsid w:val="005B103B"/>
    <w:rsid w:val="005B14BA"/>
    <w:rsid w:val="005B1CBC"/>
    <w:rsid w:val="005B23D8"/>
    <w:rsid w:val="005B24AA"/>
    <w:rsid w:val="005B2F0D"/>
    <w:rsid w:val="005B3BDB"/>
    <w:rsid w:val="005B4065"/>
    <w:rsid w:val="005B42C3"/>
    <w:rsid w:val="005B4330"/>
    <w:rsid w:val="005B48E0"/>
    <w:rsid w:val="005C07BD"/>
    <w:rsid w:val="005C0987"/>
    <w:rsid w:val="005C2241"/>
    <w:rsid w:val="005D0364"/>
    <w:rsid w:val="005D0939"/>
    <w:rsid w:val="005D21CE"/>
    <w:rsid w:val="005D401F"/>
    <w:rsid w:val="005D61E2"/>
    <w:rsid w:val="005D7377"/>
    <w:rsid w:val="005D7C76"/>
    <w:rsid w:val="005E194E"/>
    <w:rsid w:val="005E2906"/>
    <w:rsid w:val="005E5E52"/>
    <w:rsid w:val="005F135A"/>
    <w:rsid w:val="005F28D9"/>
    <w:rsid w:val="005F3BB8"/>
    <w:rsid w:val="005F46BB"/>
    <w:rsid w:val="005F56E4"/>
    <w:rsid w:val="005F5726"/>
    <w:rsid w:val="005F6B30"/>
    <w:rsid w:val="005F7021"/>
    <w:rsid w:val="005F70F2"/>
    <w:rsid w:val="005F763F"/>
    <w:rsid w:val="005F7C43"/>
    <w:rsid w:val="00606617"/>
    <w:rsid w:val="00606D69"/>
    <w:rsid w:val="00606E9D"/>
    <w:rsid w:val="006077B1"/>
    <w:rsid w:val="00610F14"/>
    <w:rsid w:val="00611D1F"/>
    <w:rsid w:val="00611FB5"/>
    <w:rsid w:val="00612898"/>
    <w:rsid w:val="00612A37"/>
    <w:rsid w:val="00613014"/>
    <w:rsid w:val="00613713"/>
    <w:rsid w:val="00616C4D"/>
    <w:rsid w:val="006179C3"/>
    <w:rsid w:val="00624FF4"/>
    <w:rsid w:val="00626BEE"/>
    <w:rsid w:val="006302EA"/>
    <w:rsid w:val="006319DF"/>
    <w:rsid w:val="0063526C"/>
    <w:rsid w:val="006404DE"/>
    <w:rsid w:val="0064050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067B"/>
    <w:rsid w:val="006733EA"/>
    <w:rsid w:val="00673419"/>
    <w:rsid w:val="0067562C"/>
    <w:rsid w:val="00676F3D"/>
    <w:rsid w:val="00677A33"/>
    <w:rsid w:val="0068094D"/>
    <w:rsid w:val="0068132D"/>
    <w:rsid w:val="0068489A"/>
    <w:rsid w:val="0068499E"/>
    <w:rsid w:val="0069201C"/>
    <w:rsid w:val="00694B99"/>
    <w:rsid w:val="006969F0"/>
    <w:rsid w:val="006A0211"/>
    <w:rsid w:val="006A1549"/>
    <w:rsid w:val="006A1932"/>
    <w:rsid w:val="006A1AA4"/>
    <w:rsid w:val="006A4267"/>
    <w:rsid w:val="006A474E"/>
    <w:rsid w:val="006A4A99"/>
    <w:rsid w:val="006A6CBF"/>
    <w:rsid w:val="006A74BF"/>
    <w:rsid w:val="006B4190"/>
    <w:rsid w:val="006B455F"/>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53AE"/>
    <w:rsid w:val="006E7E65"/>
    <w:rsid w:val="006F3279"/>
    <w:rsid w:val="006F5808"/>
    <w:rsid w:val="006F60E7"/>
    <w:rsid w:val="007003CE"/>
    <w:rsid w:val="007010B3"/>
    <w:rsid w:val="00701F71"/>
    <w:rsid w:val="007044A3"/>
    <w:rsid w:val="00704FA5"/>
    <w:rsid w:val="00705DDB"/>
    <w:rsid w:val="00707702"/>
    <w:rsid w:val="00710343"/>
    <w:rsid w:val="00710494"/>
    <w:rsid w:val="007110EB"/>
    <w:rsid w:val="00712C1B"/>
    <w:rsid w:val="0071374A"/>
    <w:rsid w:val="007172DC"/>
    <w:rsid w:val="00721418"/>
    <w:rsid w:val="00721479"/>
    <w:rsid w:val="00721AB3"/>
    <w:rsid w:val="00722191"/>
    <w:rsid w:val="00722510"/>
    <w:rsid w:val="00722DF6"/>
    <w:rsid w:val="00735AB3"/>
    <w:rsid w:val="007417B4"/>
    <w:rsid w:val="00743EB2"/>
    <w:rsid w:val="007442B7"/>
    <w:rsid w:val="00744388"/>
    <w:rsid w:val="00746CA3"/>
    <w:rsid w:val="007470EE"/>
    <w:rsid w:val="00747132"/>
    <w:rsid w:val="007471FA"/>
    <w:rsid w:val="007542B6"/>
    <w:rsid w:val="00754608"/>
    <w:rsid w:val="00755B84"/>
    <w:rsid w:val="007561C9"/>
    <w:rsid w:val="00756365"/>
    <w:rsid w:val="007565CD"/>
    <w:rsid w:val="007567B0"/>
    <w:rsid w:val="00756973"/>
    <w:rsid w:val="00756E8A"/>
    <w:rsid w:val="007612B2"/>
    <w:rsid w:val="007648FE"/>
    <w:rsid w:val="00770CB5"/>
    <w:rsid w:val="00771647"/>
    <w:rsid w:val="0077298E"/>
    <w:rsid w:val="00772A8F"/>
    <w:rsid w:val="00775C1E"/>
    <w:rsid w:val="00776ABF"/>
    <w:rsid w:val="00777C44"/>
    <w:rsid w:val="007808FD"/>
    <w:rsid w:val="007815A6"/>
    <w:rsid w:val="007820E8"/>
    <w:rsid w:val="0078314D"/>
    <w:rsid w:val="00783660"/>
    <w:rsid w:val="00784F24"/>
    <w:rsid w:val="007859D7"/>
    <w:rsid w:val="00786267"/>
    <w:rsid w:val="00786B34"/>
    <w:rsid w:val="00787628"/>
    <w:rsid w:val="00790796"/>
    <w:rsid w:val="0079100D"/>
    <w:rsid w:val="007912B3"/>
    <w:rsid w:val="00791336"/>
    <w:rsid w:val="00791B5A"/>
    <w:rsid w:val="007924B3"/>
    <w:rsid w:val="00792FD4"/>
    <w:rsid w:val="007933C4"/>
    <w:rsid w:val="00793456"/>
    <w:rsid w:val="007941B2"/>
    <w:rsid w:val="00794818"/>
    <w:rsid w:val="0079561C"/>
    <w:rsid w:val="00796448"/>
    <w:rsid w:val="007A066C"/>
    <w:rsid w:val="007A3C13"/>
    <w:rsid w:val="007A4834"/>
    <w:rsid w:val="007A56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E23"/>
    <w:rsid w:val="007F006A"/>
    <w:rsid w:val="007F0488"/>
    <w:rsid w:val="007F17FF"/>
    <w:rsid w:val="007F25A6"/>
    <w:rsid w:val="007F3A69"/>
    <w:rsid w:val="007F4519"/>
    <w:rsid w:val="008006BD"/>
    <w:rsid w:val="00800FE9"/>
    <w:rsid w:val="008021ED"/>
    <w:rsid w:val="00803323"/>
    <w:rsid w:val="008033D7"/>
    <w:rsid w:val="00804AD4"/>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FFF"/>
    <w:rsid w:val="00831F35"/>
    <w:rsid w:val="00836554"/>
    <w:rsid w:val="00837D7C"/>
    <w:rsid w:val="008423AB"/>
    <w:rsid w:val="008426D7"/>
    <w:rsid w:val="0084294D"/>
    <w:rsid w:val="0084327F"/>
    <w:rsid w:val="00843A7F"/>
    <w:rsid w:val="00843AE7"/>
    <w:rsid w:val="00843CF6"/>
    <w:rsid w:val="00844AF3"/>
    <w:rsid w:val="00845B74"/>
    <w:rsid w:val="008509CD"/>
    <w:rsid w:val="008514E4"/>
    <w:rsid w:val="00852065"/>
    <w:rsid w:val="0085292A"/>
    <w:rsid w:val="00853B08"/>
    <w:rsid w:val="00853CEB"/>
    <w:rsid w:val="00857435"/>
    <w:rsid w:val="00857F59"/>
    <w:rsid w:val="00860D5C"/>
    <w:rsid w:val="00861A5C"/>
    <w:rsid w:val="00862417"/>
    <w:rsid w:val="008636C2"/>
    <w:rsid w:val="00866CC8"/>
    <w:rsid w:val="0086743E"/>
    <w:rsid w:val="00867F7B"/>
    <w:rsid w:val="008712C0"/>
    <w:rsid w:val="008720F9"/>
    <w:rsid w:val="00876275"/>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2103"/>
    <w:rsid w:val="008A2DC6"/>
    <w:rsid w:val="008A2EF6"/>
    <w:rsid w:val="008A48EC"/>
    <w:rsid w:val="008A5641"/>
    <w:rsid w:val="008A7247"/>
    <w:rsid w:val="008A7DC5"/>
    <w:rsid w:val="008B0119"/>
    <w:rsid w:val="008B05EB"/>
    <w:rsid w:val="008B1407"/>
    <w:rsid w:val="008B1D4D"/>
    <w:rsid w:val="008B2311"/>
    <w:rsid w:val="008B3100"/>
    <w:rsid w:val="008B6C01"/>
    <w:rsid w:val="008B77B2"/>
    <w:rsid w:val="008C07B5"/>
    <w:rsid w:val="008C0C38"/>
    <w:rsid w:val="008C0EA3"/>
    <w:rsid w:val="008C1972"/>
    <w:rsid w:val="008C2DAB"/>
    <w:rsid w:val="008C32D3"/>
    <w:rsid w:val="008C3F52"/>
    <w:rsid w:val="008C4FBE"/>
    <w:rsid w:val="008C6E7D"/>
    <w:rsid w:val="008D0C93"/>
    <w:rsid w:val="008D37F1"/>
    <w:rsid w:val="008D3EB4"/>
    <w:rsid w:val="008D3FF1"/>
    <w:rsid w:val="008D4B6A"/>
    <w:rsid w:val="008D505E"/>
    <w:rsid w:val="008D5D70"/>
    <w:rsid w:val="008D5FBE"/>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188E"/>
    <w:rsid w:val="00902ACF"/>
    <w:rsid w:val="009035E5"/>
    <w:rsid w:val="00904B1C"/>
    <w:rsid w:val="00904BE2"/>
    <w:rsid w:val="00910CA2"/>
    <w:rsid w:val="0091136E"/>
    <w:rsid w:val="00912326"/>
    <w:rsid w:val="00912A4F"/>
    <w:rsid w:val="00912ED8"/>
    <w:rsid w:val="00914FFB"/>
    <w:rsid w:val="00916430"/>
    <w:rsid w:val="00916D97"/>
    <w:rsid w:val="009172FE"/>
    <w:rsid w:val="0091786F"/>
    <w:rsid w:val="00920B3C"/>
    <w:rsid w:val="009219E4"/>
    <w:rsid w:val="00921C96"/>
    <w:rsid w:val="0092378C"/>
    <w:rsid w:val="00924072"/>
    <w:rsid w:val="00924737"/>
    <w:rsid w:val="00924875"/>
    <w:rsid w:val="0092517A"/>
    <w:rsid w:val="00925263"/>
    <w:rsid w:val="00926552"/>
    <w:rsid w:val="00930CE6"/>
    <w:rsid w:val="00931B87"/>
    <w:rsid w:val="00932276"/>
    <w:rsid w:val="00934204"/>
    <w:rsid w:val="009369BD"/>
    <w:rsid w:val="0094182E"/>
    <w:rsid w:val="00942ECC"/>
    <w:rsid w:val="0094439B"/>
    <w:rsid w:val="00944F63"/>
    <w:rsid w:val="00946FC9"/>
    <w:rsid w:val="0094780E"/>
    <w:rsid w:val="00947EF8"/>
    <w:rsid w:val="009520AC"/>
    <w:rsid w:val="00952D38"/>
    <w:rsid w:val="009561CD"/>
    <w:rsid w:val="00962CCB"/>
    <w:rsid w:val="00962F39"/>
    <w:rsid w:val="009633DD"/>
    <w:rsid w:val="00963D49"/>
    <w:rsid w:val="00964E66"/>
    <w:rsid w:val="00965178"/>
    <w:rsid w:val="00970B7E"/>
    <w:rsid w:val="00971167"/>
    <w:rsid w:val="0097281E"/>
    <w:rsid w:val="009736E2"/>
    <w:rsid w:val="00973D29"/>
    <w:rsid w:val="0097566D"/>
    <w:rsid w:val="00976A23"/>
    <w:rsid w:val="00977647"/>
    <w:rsid w:val="009777B3"/>
    <w:rsid w:val="00982D40"/>
    <w:rsid w:val="0098463C"/>
    <w:rsid w:val="00984AD8"/>
    <w:rsid w:val="00985ABC"/>
    <w:rsid w:val="00986263"/>
    <w:rsid w:val="00987151"/>
    <w:rsid w:val="00987924"/>
    <w:rsid w:val="009905A8"/>
    <w:rsid w:val="00990786"/>
    <w:rsid w:val="00990E61"/>
    <w:rsid w:val="00991281"/>
    <w:rsid w:val="009A05C5"/>
    <w:rsid w:val="009A06D9"/>
    <w:rsid w:val="009A165A"/>
    <w:rsid w:val="009A302E"/>
    <w:rsid w:val="009A514E"/>
    <w:rsid w:val="009A68D3"/>
    <w:rsid w:val="009B15BB"/>
    <w:rsid w:val="009B2A42"/>
    <w:rsid w:val="009B2EC8"/>
    <w:rsid w:val="009B3348"/>
    <w:rsid w:val="009B4B78"/>
    <w:rsid w:val="009B53BE"/>
    <w:rsid w:val="009B5729"/>
    <w:rsid w:val="009B6EE1"/>
    <w:rsid w:val="009C0882"/>
    <w:rsid w:val="009C251C"/>
    <w:rsid w:val="009C38A0"/>
    <w:rsid w:val="009C5751"/>
    <w:rsid w:val="009C7041"/>
    <w:rsid w:val="009C729D"/>
    <w:rsid w:val="009C7489"/>
    <w:rsid w:val="009C7A31"/>
    <w:rsid w:val="009D064D"/>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092C"/>
    <w:rsid w:val="00A018F8"/>
    <w:rsid w:val="00A0241C"/>
    <w:rsid w:val="00A0261A"/>
    <w:rsid w:val="00A03770"/>
    <w:rsid w:val="00A0442B"/>
    <w:rsid w:val="00A04BAF"/>
    <w:rsid w:val="00A05867"/>
    <w:rsid w:val="00A05C81"/>
    <w:rsid w:val="00A074C3"/>
    <w:rsid w:val="00A07910"/>
    <w:rsid w:val="00A134FB"/>
    <w:rsid w:val="00A13781"/>
    <w:rsid w:val="00A13BA0"/>
    <w:rsid w:val="00A21C42"/>
    <w:rsid w:val="00A2265C"/>
    <w:rsid w:val="00A24B71"/>
    <w:rsid w:val="00A25501"/>
    <w:rsid w:val="00A2555C"/>
    <w:rsid w:val="00A2591D"/>
    <w:rsid w:val="00A26210"/>
    <w:rsid w:val="00A26F86"/>
    <w:rsid w:val="00A27970"/>
    <w:rsid w:val="00A31A5C"/>
    <w:rsid w:val="00A32D23"/>
    <w:rsid w:val="00A33B11"/>
    <w:rsid w:val="00A37ECB"/>
    <w:rsid w:val="00A43B7D"/>
    <w:rsid w:val="00A44A38"/>
    <w:rsid w:val="00A456C2"/>
    <w:rsid w:val="00A50003"/>
    <w:rsid w:val="00A52C16"/>
    <w:rsid w:val="00A532C6"/>
    <w:rsid w:val="00A533A7"/>
    <w:rsid w:val="00A53733"/>
    <w:rsid w:val="00A53B3D"/>
    <w:rsid w:val="00A54AC4"/>
    <w:rsid w:val="00A54DB1"/>
    <w:rsid w:val="00A55808"/>
    <w:rsid w:val="00A5712B"/>
    <w:rsid w:val="00A600D6"/>
    <w:rsid w:val="00A60322"/>
    <w:rsid w:val="00A6138C"/>
    <w:rsid w:val="00A61DC9"/>
    <w:rsid w:val="00A62208"/>
    <w:rsid w:val="00A6280F"/>
    <w:rsid w:val="00A62969"/>
    <w:rsid w:val="00A651A3"/>
    <w:rsid w:val="00A66D78"/>
    <w:rsid w:val="00A72414"/>
    <w:rsid w:val="00A7308B"/>
    <w:rsid w:val="00A73A05"/>
    <w:rsid w:val="00A73D13"/>
    <w:rsid w:val="00A8014D"/>
    <w:rsid w:val="00A829BE"/>
    <w:rsid w:val="00A83A38"/>
    <w:rsid w:val="00A849A4"/>
    <w:rsid w:val="00A861E5"/>
    <w:rsid w:val="00A909CA"/>
    <w:rsid w:val="00A91284"/>
    <w:rsid w:val="00A93FD3"/>
    <w:rsid w:val="00A94AD5"/>
    <w:rsid w:val="00A95189"/>
    <w:rsid w:val="00A9754F"/>
    <w:rsid w:val="00AA09D8"/>
    <w:rsid w:val="00AA5833"/>
    <w:rsid w:val="00AA6CC0"/>
    <w:rsid w:val="00AA6DB0"/>
    <w:rsid w:val="00AB0BAA"/>
    <w:rsid w:val="00AB1A30"/>
    <w:rsid w:val="00AB2D7B"/>
    <w:rsid w:val="00AB52CC"/>
    <w:rsid w:val="00AB59D2"/>
    <w:rsid w:val="00AC23F7"/>
    <w:rsid w:val="00AC2D83"/>
    <w:rsid w:val="00AC31C5"/>
    <w:rsid w:val="00AC368F"/>
    <w:rsid w:val="00AC4217"/>
    <w:rsid w:val="00AC45E8"/>
    <w:rsid w:val="00AD0C7A"/>
    <w:rsid w:val="00AD4A40"/>
    <w:rsid w:val="00AD50C7"/>
    <w:rsid w:val="00AD64F1"/>
    <w:rsid w:val="00AE1E8D"/>
    <w:rsid w:val="00AE465B"/>
    <w:rsid w:val="00AE482F"/>
    <w:rsid w:val="00AE62A8"/>
    <w:rsid w:val="00AE7931"/>
    <w:rsid w:val="00AE7E46"/>
    <w:rsid w:val="00AF095C"/>
    <w:rsid w:val="00AF1F6C"/>
    <w:rsid w:val="00AF22CC"/>
    <w:rsid w:val="00AF4353"/>
    <w:rsid w:val="00AF4D92"/>
    <w:rsid w:val="00B00003"/>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DF0"/>
    <w:rsid w:val="00B365DE"/>
    <w:rsid w:val="00B36641"/>
    <w:rsid w:val="00B36D15"/>
    <w:rsid w:val="00B3751C"/>
    <w:rsid w:val="00B37D63"/>
    <w:rsid w:val="00B43145"/>
    <w:rsid w:val="00B43160"/>
    <w:rsid w:val="00B453F1"/>
    <w:rsid w:val="00B456BF"/>
    <w:rsid w:val="00B472FB"/>
    <w:rsid w:val="00B50E8C"/>
    <w:rsid w:val="00B513DB"/>
    <w:rsid w:val="00B524FD"/>
    <w:rsid w:val="00B53329"/>
    <w:rsid w:val="00B54B68"/>
    <w:rsid w:val="00B55280"/>
    <w:rsid w:val="00B5587D"/>
    <w:rsid w:val="00B57436"/>
    <w:rsid w:val="00B63F9B"/>
    <w:rsid w:val="00B676B5"/>
    <w:rsid w:val="00B70D9A"/>
    <w:rsid w:val="00B70FC9"/>
    <w:rsid w:val="00B70FE7"/>
    <w:rsid w:val="00B738E0"/>
    <w:rsid w:val="00B762E4"/>
    <w:rsid w:val="00B77291"/>
    <w:rsid w:val="00B83245"/>
    <w:rsid w:val="00B84020"/>
    <w:rsid w:val="00B849DE"/>
    <w:rsid w:val="00B86E27"/>
    <w:rsid w:val="00B908AE"/>
    <w:rsid w:val="00B94D8D"/>
    <w:rsid w:val="00B94EBC"/>
    <w:rsid w:val="00B95384"/>
    <w:rsid w:val="00B96927"/>
    <w:rsid w:val="00B97498"/>
    <w:rsid w:val="00B975AD"/>
    <w:rsid w:val="00BA0BA6"/>
    <w:rsid w:val="00BA156F"/>
    <w:rsid w:val="00BA20AB"/>
    <w:rsid w:val="00BA299D"/>
    <w:rsid w:val="00BA40AB"/>
    <w:rsid w:val="00BA48EC"/>
    <w:rsid w:val="00BA55D8"/>
    <w:rsid w:val="00BA5C28"/>
    <w:rsid w:val="00BA642E"/>
    <w:rsid w:val="00BB19F3"/>
    <w:rsid w:val="00BB3EA7"/>
    <w:rsid w:val="00BB407E"/>
    <w:rsid w:val="00BB46FD"/>
    <w:rsid w:val="00BB53C6"/>
    <w:rsid w:val="00BB5EA6"/>
    <w:rsid w:val="00BB6096"/>
    <w:rsid w:val="00BB7133"/>
    <w:rsid w:val="00BB7445"/>
    <w:rsid w:val="00BC0975"/>
    <w:rsid w:val="00BC2161"/>
    <w:rsid w:val="00BC50A6"/>
    <w:rsid w:val="00BC5307"/>
    <w:rsid w:val="00BC6B69"/>
    <w:rsid w:val="00BC76F5"/>
    <w:rsid w:val="00BD1D8B"/>
    <w:rsid w:val="00BD396B"/>
    <w:rsid w:val="00BD3C43"/>
    <w:rsid w:val="00BD7FBD"/>
    <w:rsid w:val="00BE24F4"/>
    <w:rsid w:val="00BE2761"/>
    <w:rsid w:val="00BE68A8"/>
    <w:rsid w:val="00BE7170"/>
    <w:rsid w:val="00BF06FD"/>
    <w:rsid w:val="00BF2A49"/>
    <w:rsid w:val="00BF3245"/>
    <w:rsid w:val="00BF4935"/>
    <w:rsid w:val="00C00492"/>
    <w:rsid w:val="00C01B29"/>
    <w:rsid w:val="00C0254F"/>
    <w:rsid w:val="00C0275A"/>
    <w:rsid w:val="00C03210"/>
    <w:rsid w:val="00C06EB3"/>
    <w:rsid w:val="00C079B8"/>
    <w:rsid w:val="00C10E10"/>
    <w:rsid w:val="00C11ABE"/>
    <w:rsid w:val="00C12A97"/>
    <w:rsid w:val="00C14F2B"/>
    <w:rsid w:val="00C15A67"/>
    <w:rsid w:val="00C16A8F"/>
    <w:rsid w:val="00C21348"/>
    <w:rsid w:val="00C21454"/>
    <w:rsid w:val="00C217C2"/>
    <w:rsid w:val="00C2609B"/>
    <w:rsid w:val="00C2631F"/>
    <w:rsid w:val="00C2685B"/>
    <w:rsid w:val="00C27717"/>
    <w:rsid w:val="00C3000D"/>
    <w:rsid w:val="00C30BDC"/>
    <w:rsid w:val="00C30E50"/>
    <w:rsid w:val="00C30E78"/>
    <w:rsid w:val="00C3137F"/>
    <w:rsid w:val="00C31DEC"/>
    <w:rsid w:val="00C333BE"/>
    <w:rsid w:val="00C37EF2"/>
    <w:rsid w:val="00C40CFF"/>
    <w:rsid w:val="00C41213"/>
    <w:rsid w:val="00C415AC"/>
    <w:rsid w:val="00C42106"/>
    <w:rsid w:val="00C42BB7"/>
    <w:rsid w:val="00C46FD6"/>
    <w:rsid w:val="00C47DF1"/>
    <w:rsid w:val="00C50CD7"/>
    <w:rsid w:val="00C50DD2"/>
    <w:rsid w:val="00C51A68"/>
    <w:rsid w:val="00C51FD8"/>
    <w:rsid w:val="00C52935"/>
    <w:rsid w:val="00C545C7"/>
    <w:rsid w:val="00C54E0E"/>
    <w:rsid w:val="00C56293"/>
    <w:rsid w:val="00C57440"/>
    <w:rsid w:val="00C63C32"/>
    <w:rsid w:val="00C653D5"/>
    <w:rsid w:val="00C658EA"/>
    <w:rsid w:val="00C662F9"/>
    <w:rsid w:val="00C7042B"/>
    <w:rsid w:val="00C70D79"/>
    <w:rsid w:val="00C717B1"/>
    <w:rsid w:val="00C742B8"/>
    <w:rsid w:val="00C75A32"/>
    <w:rsid w:val="00C75DF6"/>
    <w:rsid w:val="00C75EE8"/>
    <w:rsid w:val="00C760F7"/>
    <w:rsid w:val="00C822C7"/>
    <w:rsid w:val="00C8335E"/>
    <w:rsid w:val="00C86601"/>
    <w:rsid w:val="00C86ACE"/>
    <w:rsid w:val="00C9152F"/>
    <w:rsid w:val="00C91F8C"/>
    <w:rsid w:val="00C925E1"/>
    <w:rsid w:val="00C92D8A"/>
    <w:rsid w:val="00C93947"/>
    <w:rsid w:val="00C94344"/>
    <w:rsid w:val="00C97462"/>
    <w:rsid w:val="00CA0CD4"/>
    <w:rsid w:val="00CA15F9"/>
    <w:rsid w:val="00CA1ED0"/>
    <w:rsid w:val="00CA2BEB"/>
    <w:rsid w:val="00CA3EBB"/>
    <w:rsid w:val="00CA4CC8"/>
    <w:rsid w:val="00CB15D8"/>
    <w:rsid w:val="00CB4377"/>
    <w:rsid w:val="00CB7176"/>
    <w:rsid w:val="00CC08EC"/>
    <w:rsid w:val="00CC1303"/>
    <w:rsid w:val="00CC4463"/>
    <w:rsid w:val="00CC5061"/>
    <w:rsid w:val="00CD0533"/>
    <w:rsid w:val="00CD056B"/>
    <w:rsid w:val="00CD1863"/>
    <w:rsid w:val="00CD46C5"/>
    <w:rsid w:val="00CD4A0E"/>
    <w:rsid w:val="00CE000F"/>
    <w:rsid w:val="00CE2182"/>
    <w:rsid w:val="00CE6B86"/>
    <w:rsid w:val="00CE7DC9"/>
    <w:rsid w:val="00CF0714"/>
    <w:rsid w:val="00CF3A54"/>
    <w:rsid w:val="00CF41F1"/>
    <w:rsid w:val="00CF6205"/>
    <w:rsid w:val="00CF6707"/>
    <w:rsid w:val="00D00960"/>
    <w:rsid w:val="00D00E5F"/>
    <w:rsid w:val="00D024A5"/>
    <w:rsid w:val="00D033B9"/>
    <w:rsid w:val="00D035A7"/>
    <w:rsid w:val="00D03F11"/>
    <w:rsid w:val="00D055AE"/>
    <w:rsid w:val="00D108F8"/>
    <w:rsid w:val="00D1221E"/>
    <w:rsid w:val="00D12756"/>
    <w:rsid w:val="00D14222"/>
    <w:rsid w:val="00D143F8"/>
    <w:rsid w:val="00D14907"/>
    <w:rsid w:val="00D14E25"/>
    <w:rsid w:val="00D165AA"/>
    <w:rsid w:val="00D16838"/>
    <w:rsid w:val="00D170FF"/>
    <w:rsid w:val="00D206EB"/>
    <w:rsid w:val="00D255B0"/>
    <w:rsid w:val="00D256BE"/>
    <w:rsid w:val="00D25E6E"/>
    <w:rsid w:val="00D26325"/>
    <w:rsid w:val="00D27466"/>
    <w:rsid w:val="00D2789F"/>
    <w:rsid w:val="00D3056D"/>
    <w:rsid w:val="00D355FD"/>
    <w:rsid w:val="00D368F0"/>
    <w:rsid w:val="00D4023B"/>
    <w:rsid w:val="00D404DF"/>
    <w:rsid w:val="00D42CFE"/>
    <w:rsid w:val="00D431EA"/>
    <w:rsid w:val="00D4364F"/>
    <w:rsid w:val="00D460D3"/>
    <w:rsid w:val="00D47F5C"/>
    <w:rsid w:val="00D5056B"/>
    <w:rsid w:val="00D52547"/>
    <w:rsid w:val="00D53A14"/>
    <w:rsid w:val="00D5401B"/>
    <w:rsid w:val="00D5462E"/>
    <w:rsid w:val="00D54EE5"/>
    <w:rsid w:val="00D5520E"/>
    <w:rsid w:val="00D564AA"/>
    <w:rsid w:val="00D60615"/>
    <w:rsid w:val="00D63341"/>
    <w:rsid w:val="00D6756D"/>
    <w:rsid w:val="00D67E1D"/>
    <w:rsid w:val="00D72293"/>
    <w:rsid w:val="00D749B3"/>
    <w:rsid w:val="00D751BF"/>
    <w:rsid w:val="00D77E51"/>
    <w:rsid w:val="00D81374"/>
    <w:rsid w:val="00D818C3"/>
    <w:rsid w:val="00D83F06"/>
    <w:rsid w:val="00D84996"/>
    <w:rsid w:val="00D85418"/>
    <w:rsid w:val="00D87B2D"/>
    <w:rsid w:val="00D90B58"/>
    <w:rsid w:val="00D91811"/>
    <w:rsid w:val="00D9368F"/>
    <w:rsid w:val="00D96686"/>
    <w:rsid w:val="00D96D5D"/>
    <w:rsid w:val="00D974B4"/>
    <w:rsid w:val="00D976F6"/>
    <w:rsid w:val="00DA17E5"/>
    <w:rsid w:val="00DA2EC6"/>
    <w:rsid w:val="00DA2ED6"/>
    <w:rsid w:val="00DA41EF"/>
    <w:rsid w:val="00DA4E1A"/>
    <w:rsid w:val="00DA582D"/>
    <w:rsid w:val="00DA5E0A"/>
    <w:rsid w:val="00DB2136"/>
    <w:rsid w:val="00DB30A1"/>
    <w:rsid w:val="00DB3871"/>
    <w:rsid w:val="00DB46BE"/>
    <w:rsid w:val="00DB6AA0"/>
    <w:rsid w:val="00DC0ED3"/>
    <w:rsid w:val="00DC2B70"/>
    <w:rsid w:val="00DC3569"/>
    <w:rsid w:val="00DC3660"/>
    <w:rsid w:val="00DC3F49"/>
    <w:rsid w:val="00DC431A"/>
    <w:rsid w:val="00DC4FCE"/>
    <w:rsid w:val="00DC5130"/>
    <w:rsid w:val="00DC5267"/>
    <w:rsid w:val="00DD286A"/>
    <w:rsid w:val="00DD30A4"/>
    <w:rsid w:val="00DD5EF1"/>
    <w:rsid w:val="00DD5FB0"/>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298B"/>
    <w:rsid w:val="00E03A16"/>
    <w:rsid w:val="00E04DEA"/>
    <w:rsid w:val="00E11548"/>
    <w:rsid w:val="00E153CF"/>
    <w:rsid w:val="00E1735F"/>
    <w:rsid w:val="00E17BA3"/>
    <w:rsid w:val="00E17F80"/>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332A"/>
    <w:rsid w:val="00E44399"/>
    <w:rsid w:val="00E44EB9"/>
    <w:rsid w:val="00E47D6D"/>
    <w:rsid w:val="00E5678F"/>
    <w:rsid w:val="00E56D1A"/>
    <w:rsid w:val="00E56EA5"/>
    <w:rsid w:val="00E57C77"/>
    <w:rsid w:val="00E60EB9"/>
    <w:rsid w:val="00E615E1"/>
    <w:rsid w:val="00E618BD"/>
    <w:rsid w:val="00E62A86"/>
    <w:rsid w:val="00E633E9"/>
    <w:rsid w:val="00E63B1F"/>
    <w:rsid w:val="00E63DB1"/>
    <w:rsid w:val="00E64586"/>
    <w:rsid w:val="00E65242"/>
    <w:rsid w:val="00E65DDB"/>
    <w:rsid w:val="00E65E3B"/>
    <w:rsid w:val="00E6716A"/>
    <w:rsid w:val="00E70084"/>
    <w:rsid w:val="00E7338B"/>
    <w:rsid w:val="00E7607E"/>
    <w:rsid w:val="00E762E0"/>
    <w:rsid w:val="00E76777"/>
    <w:rsid w:val="00E778F7"/>
    <w:rsid w:val="00E814F7"/>
    <w:rsid w:val="00E81541"/>
    <w:rsid w:val="00E81B50"/>
    <w:rsid w:val="00E82147"/>
    <w:rsid w:val="00E82C64"/>
    <w:rsid w:val="00E8330C"/>
    <w:rsid w:val="00E8366D"/>
    <w:rsid w:val="00E836A0"/>
    <w:rsid w:val="00E836CF"/>
    <w:rsid w:val="00E8600B"/>
    <w:rsid w:val="00E87974"/>
    <w:rsid w:val="00E913E3"/>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2709"/>
    <w:rsid w:val="00EB32F4"/>
    <w:rsid w:val="00EB42E3"/>
    <w:rsid w:val="00EB6472"/>
    <w:rsid w:val="00EB664A"/>
    <w:rsid w:val="00EC0411"/>
    <w:rsid w:val="00EC0BBB"/>
    <w:rsid w:val="00EC152D"/>
    <w:rsid w:val="00EC250B"/>
    <w:rsid w:val="00EC2E26"/>
    <w:rsid w:val="00EC2FD3"/>
    <w:rsid w:val="00EC30A1"/>
    <w:rsid w:val="00EC327B"/>
    <w:rsid w:val="00EC3628"/>
    <w:rsid w:val="00EC455C"/>
    <w:rsid w:val="00EC4E90"/>
    <w:rsid w:val="00EC5EB5"/>
    <w:rsid w:val="00EC70AC"/>
    <w:rsid w:val="00ED04CB"/>
    <w:rsid w:val="00ED167E"/>
    <w:rsid w:val="00ED2BFD"/>
    <w:rsid w:val="00ED5109"/>
    <w:rsid w:val="00EE002A"/>
    <w:rsid w:val="00EE4059"/>
    <w:rsid w:val="00EE4171"/>
    <w:rsid w:val="00EE470C"/>
    <w:rsid w:val="00EE6C21"/>
    <w:rsid w:val="00EE6EFB"/>
    <w:rsid w:val="00EF033E"/>
    <w:rsid w:val="00EF0861"/>
    <w:rsid w:val="00EF1EED"/>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1013D"/>
    <w:rsid w:val="00F12CA0"/>
    <w:rsid w:val="00F13393"/>
    <w:rsid w:val="00F1357E"/>
    <w:rsid w:val="00F15467"/>
    <w:rsid w:val="00F154D3"/>
    <w:rsid w:val="00F1567D"/>
    <w:rsid w:val="00F16250"/>
    <w:rsid w:val="00F2117B"/>
    <w:rsid w:val="00F23E66"/>
    <w:rsid w:val="00F23F23"/>
    <w:rsid w:val="00F3003F"/>
    <w:rsid w:val="00F3022C"/>
    <w:rsid w:val="00F307C1"/>
    <w:rsid w:val="00F32245"/>
    <w:rsid w:val="00F364AD"/>
    <w:rsid w:val="00F37998"/>
    <w:rsid w:val="00F40AF5"/>
    <w:rsid w:val="00F40BB7"/>
    <w:rsid w:val="00F40DEE"/>
    <w:rsid w:val="00F42CB2"/>
    <w:rsid w:val="00F44DC2"/>
    <w:rsid w:val="00F4531F"/>
    <w:rsid w:val="00F455CB"/>
    <w:rsid w:val="00F455E6"/>
    <w:rsid w:val="00F4648D"/>
    <w:rsid w:val="00F46A2F"/>
    <w:rsid w:val="00F47017"/>
    <w:rsid w:val="00F519F1"/>
    <w:rsid w:val="00F5550D"/>
    <w:rsid w:val="00F57257"/>
    <w:rsid w:val="00F573A2"/>
    <w:rsid w:val="00F609FB"/>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07C8"/>
    <w:rsid w:val="00F81ACE"/>
    <w:rsid w:val="00F81CA7"/>
    <w:rsid w:val="00F82DC3"/>
    <w:rsid w:val="00F85477"/>
    <w:rsid w:val="00F87018"/>
    <w:rsid w:val="00F90CC3"/>
    <w:rsid w:val="00F93CB6"/>
    <w:rsid w:val="00F94ACF"/>
    <w:rsid w:val="00F979ED"/>
    <w:rsid w:val="00FA06F4"/>
    <w:rsid w:val="00FA2213"/>
    <w:rsid w:val="00FA458E"/>
    <w:rsid w:val="00FA5C03"/>
    <w:rsid w:val="00FA777D"/>
    <w:rsid w:val="00FA7B2F"/>
    <w:rsid w:val="00FB0F9F"/>
    <w:rsid w:val="00FB1097"/>
    <w:rsid w:val="00FB10F9"/>
    <w:rsid w:val="00FB1955"/>
    <w:rsid w:val="00FB295A"/>
    <w:rsid w:val="00FB3165"/>
    <w:rsid w:val="00FB3782"/>
    <w:rsid w:val="00FB4A73"/>
    <w:rsid w:val="00FB4FFF"/>
    <w:rsid w:val="00FB54D8"/>
    <w:rsid w:val="00FB5FE1"/>
    <w:rsid w:val="00FB7724"/>
    <w:rsid w:val="00FC27C5"/>
    <w:rsid w:val="00FC3D0B"/>
    <w:rsid w:val="00FC5561"/>
    <w:rsid w:val="00FC63CE"/>
    <w:rsid w:val="00FD264C"/>
    <w:rsid w:val="00FD4110"/>
    <w:rsid w:val="00FD73A5"/>
    <w:rsid w:val="00FE12A5"/>
    <w:rsid w:val="00FE2160"/>
    <w:rsid w:val="00FE32D1"/>
    <w:rsid w:val="00FE3D52"/>
    <w:rsid w:val="00FE42B3"/>
    <w:rsid w:val="00FE6D44"/>
    <w:rsid w:val="00FE6F19"/>
    <w:rsid w:val="00FF081E"/>
    <w:rsid w:val="00FF0AAB"/>
    <w:rsid w:val="00FF0E3E"/>
    <w:rsid w:val="00FF1019"/>
    <w:rsid w:val="00FF1020"/>
    <w:rsid w:val="00FF2FCF"/>
    <w:rsid w:val="00FF31E1"/>
    <w:rsid w:val="00FF5E1E"/>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2555C"/>
    <w:pPr>
      <w:numPr>
        <w:numId w:val="28"/>
      </w:numPr>
      <w:spacing w:line="360" w:lineRule="auto"/>
    </w:pPr>
  </w:style>
  <w:style w:type="character" w:customStyle="1" w:styleId="BodyTextNumberedConclusionChar">
    <w:name w:val="Body Text Numbered Conclusion Char"/>
    <w:link w:val="BodyTextNumberedConclusion"/>
    <w:rsid w:val="00A2555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uiPriority w:val="99"/>
    <w:locked/>
    <w:rsid w:val="00F42CB2"/>
    <w:rPr>
      <w:sz w:val="24"/>
    </w:rPr>
  </w:style>
  <w:style w:type="character" w:customStyle="1" w:styleId="FooterChar">
    <w:name w:val="Footer Char"/>
    <w:link w:val="Footer"/>
    <w:uiPriority w:val="99"/>
    <w:locked/>
    <w:rsid w:val="00F42CB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2555C"/>
    <w:pPr>
      <w:numPr>
        <w:numId w:val="28"/>
      </w:numPr>
      <w:spacing w:line="360" w:lineRule="auto"/>
    </w:pPr>
  </w:style>
  <w:style w:type="character" w:customStyle="1" w:styleId="BodyTextNumberedConclusionChar">
    <w:name w:val="Body Text Numbered Conclusion Char"/>
    <w:link w:val="BodyTextNumberedConclusion"/>
    <w:rsid w:val="00A2555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uiPriority w:val="99"/>
    <w:locked/>
    <w:rsid w:val="00F42CB2"/>
    <w:rPr>
      <w:sz w:val="24"/>
    </w:rPr>
  </w:style>
  <w:style w:type="character" w:customStyle="1" w:styleId="FooterChar">
    <w:name w:val="Footer Char"/>
    <w:link w:val="Footer"/>
    <w:uiPriority w:val="99"/>
    <w:locked/>
    <w:rsid w:val="00F42CB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844517596">
      <w:bodyDiv w:val="1"/>
      <w:marLeft w:val="0"/>
      <w:marRight w:val="0"/>
      <w:marTop w:val="0"/>
      <w:marBottom w:val="0"/>
      <w:divBdr>
        <w:top w:val="none" w:sz="0" w:space="0" w:color="auto"/>
        <w:left w:val="none" w:sz="0" w:space="0" w:color="auto"/>
        <w:bottom w:val="none" w:sz="0" w:space="0" w:color="auto"/>
        <w:right w:val="none" w:sz="0" w:space="0" w:color="auto"/>
      </w:divBdr>
    </w:div>
    <w:div w:id="104012897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80322599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 w:id="2083747819">
      <w:bodyDiv w:val="1"/>
      <w:marLeft w:val="0"/>
      <w:marRight w:val="0"/>
      <w:marTop w:val="0"/>
      <w:marBottom w:val="0"/>
      <w:divBdr>
        <w:top w:val="none" w:sz="0" w:space="0" w:color="auto"/>
        <w:left w:val="none" w:sz="0" w:space="0" w:color="auto"/>
        <w:bottom w:val="none" w:sz="0" w:space="0" w:color="auto"/>
        <w:right w:val="none" w:sz="0" w:space="0" w:color="auto"/>
      </w:divBdr>
    </w:div>
    <w:div w:id="21301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nrsb.org/"/>
  <Relationship Id="rId11" Type="http://schemas.openxmlformats.org/officeDocument/2006/relationships/hyperlink" TargetMode="External" Target="http://aarst-nrpp.com/wp"/>
  <Relationship Id="rId12" Type="http://schemas.openxmlformats.org/officeDocument/2006/relationships/hyperlink" TargetMode="External" Target="http://www.mass.gov/eohhs/gov/departments/dph/programs/environmental-health/exposure-topics/iaq/radon"/>
  <Relationship Id="rId13" Type="http://schemas.openxmlformats.org/officeDocument/2006/relationships/hyperlink" TargetMode="External" Target="http://www.epa.gov/iaq/schools/index.html"/>
  <Relationship Id="rId14" Type="http://schemas.openxmlformats.org/officeDocument/2006/relationships/hyperlink" TargetMode="External" Target="http://www.nrsb.org/"/>
  <Relationship Id="rId15" Type="http://schemas.openxmlformats.org/officeDocument/2006/relationships/hyperlink" TargetMode="External" Target="http://aarst-nrpp.com/wp/"/>
  <Relationship Id="rId16" Type="http://schemas.openxmlformats.org/officeDocument/2006/relationships/hyperlink" TargetMode="External" Target="http://mass.gov/dph/iaq"/>
  <Relationship Id="rId17" Type="http://schemas.openxmlformats.org/officeDocument/2006/relationships/hyperlink" TargetMode="External" Target="http://www.iicrc.org/consumers/care/carpet-cleaning"/>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hyperlink" TargetMode="External" Target="https://www.epa.gov/sites/production/files/2014-08/documents/radon_measurement_in_schools.pdf"/>
  <Relationship Id="rId2" Type="http://schemas.openxmlformats.org/officeDocument/2006/relationships/numbering" Target="numbering.xml"/>
  <Relationship Id="rId20" Type="http://schemas.openxmlformats.org/officeDocument/2006/relationships/hyperlink" TargetMode="External" Target="http://www.epa.gov/iaq/schools/index.html"/>
  <Relationship Id="rId21" Type="http://schemas.openxmlformats.org/officeDocument/2006/relationships/hyperlink" TargetMode="External" Target="http://www.epa.gov/mold/mold-remediation-schools-and-commercial-buildings-guide"/>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image" Target="media/image2.png"/>
  <Relationship Id="rId29" Type="http://schemas.openxmlformats.org/officeDocument/2006/relationships/image" Target="media/image3.png"/>
  <Relationship Id="rId3" Type="http://schemas.openxmlformats.org/officeDocument/2006/relationships/styles" Target="styles.xml"/>
  <Relationship Id="rId30" Type="http://schemas.openxmlformats.org/officeDocument/2006/relationships/image" Target="media/image4.png"/>
  <Relationship Id="rId31" Type="http://schemas.openxmlformats.org/officeDocument/2006/relationships/image" Target="media/image5.png"/>
  <Relationship Id="rId32" Type="http://schemas.openxmlformats.org/officeDocument/2006/relationships/image" Target="media/image6.png"/>
  <Relationship Id="rId33" Type="http://schemas.openxmlformats.org/officeDocument/2006/relationships/image" Target="media/image7.png"/>
  <Relationship Id="rId34" Type="http://schemas.openxmlformats.org/officeDocument/2006/relationships/image" Target="media/image8.png"/>
  <Relationship Id="rId35" Type="http://schemas.openxmlformats.org/officeDocument/2006/relationships/footer" Target="footer4.xml"/>
  <Relationship Id="rId36" Type="http://schemas.openxmlformats.org/officeDocument/2006/relationships/header" Target="header4.xml"/>
  <Relationship Id="rId37" Type="http://schemas.openxmlformats.org/officeDocument/2006/relationships/header" Target="header5.xml"/>
  <Relationship Id="rId38" Type="http://schemas.openxmlformats.org/officeDocument/2006/relationships/footer" Target="footer5.xml"/>
  <Relationship Id="rId39" Type="http://schemas.openxmlformats.org/officeDocument/2006/relationships/header" Target="header6.xml"/>
  <Relationship Id="rId4" Type="http://schemas.microsoft.com/office/2007/relationships/stylesWithEffects" Target="stylesWithEffects.xml"/>
  <Relationship Id="rId40" Type="http://schemas.openxmlformats.org/officeDocument/2006/relationships/footer" Target="footer6.xml"/>
  <Relationship Id="rId41" Type="http://schemas.openxmlformats.org/officeDocument/2006/relationships/fontTable" Target="fontTable.xml"/>
  <Relationship Id="rId42"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17122-C731-4B69-BD51-B7323EE0F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2008</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Water Damage Assessment - Merrymount Elementary School, Communication Center Classroom, Quincy, MA - June 2017</vt:lpstr>
    </vt:vector>
  </TitlesOfParts>
  <Company>Department of Public Health</Company>
  <LinksUpToDate>false</LinksUpToDate>
  <CharactersWithSpaces>15189</CharactersWithSpaces>
  <SharedDoc>false</SharedDoc>
  <HLinks>
    <vt:vector size="72" baseType="variant">
      <vt:variant>
        <vt:i4>7012401</vt:i4>
      </vt:variant>
      <vt:variant>
        <vt:i4>36</vt:i4>
      </vt:variant>
      <vt:variant>
        <vt:i4>0</vt:i4>
      </vt:variant>
      <vt:variant>
        <vt:i4>5</vt:i4>
      </vt:variant>
      <vt:variant>
        <vt:lpwstr>http://www.epa.gov/mold/mold-remediation-schools-and-commercial-buildings-guide</vt:lpwstr>
      </vt:variant>
      <vt:variant>
        <vt:lpwstr/>
      </vt: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24</vt:i4>
      </vt:variant>
      <vt:variant>
        <vt:i4>0</vt:i4>
      </vt:variant>
      <vt:variant>
        <vt:i4>5</vt:i4>
      </vt:variant>
      <vt:variant>
        <vt:lpwstr>http://www.iicrc.org/consumers/care/carpet-cleaning</vt:lpwstr>
      </vt:variant>
      <vt:variant>
        <vt:lpwstr/>
      </vt:variant>
      <vt:variant>
        <vt:i4>6619247</vt:i4>
      </vt:variant>
      <vt:variant>
        <vt:i4>21</vt:i4>
      </vt:variant>
      <vt:variant>
        <vt:i4>0</vt:i4>
      </vt:variant>
      <vt:variant>
        <vt:i4>5</vt:i4>
      </vt:variant>
      <vt:variant>
        <vt:lpwstr>http://mass.gov/dph/iaq</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2017-07-03T13:33:00Z</dcterms:created>
  <dc:creator>MDPH - Indoor Air Quality Program</dc:creator>
  <keywords>Merrymount Elementary School, Communication Center Classroom; water damage</keywords>
  <lastModifiedBy>sysadmin</lastModifiedBy>
  <lastPrinted>2017-06-13T15:33:00Z</lastPrinted>
  <dcterms:modified xsi:type="dcterms:W3CDTF">2017-07-03T13:33:00Z</dcterms:modified>
  <revision>2</revision>
  <dc:subject>On June 9, 2017; the MDPH Indoor Air Quality Program conducted a water damage assessment at the Merrymount Elementary School, Communication Center Classroom, Quincy, MA.</dc:subject>
  <dc:title>Water Damage Assessment - Merrymount Elementary School, Communication Center Classroom, Quincy, MA - June 2017</dc:title>
</coreProperties>
</file>