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736B" w14:textId="50D61988" w:rsidR="00FC1FAB" w:rsidRDefault="005A2DD5" w:rsidP="005A2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39CCDE9" wp14:editId="3C6FF0CA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 descr="Seal of Middlesex Sheriff'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al of Middlesex Sheriff's Offi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17B1B" wp14:editId="436BD383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 descr="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of Massachuset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DB8C1" w14:textId="31B6E4F0" w:rsidR="00FC1FAB" w:rsidRDefault="00FC1FAB" w:rsidP="7ABD9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1BB7FB" w14:textId="4C0FF47C" w:rsidR="00654232" w:rsidRDefault="00654232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5578A" w14:textId="206A16B3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0B124" w14:textId="77777777" w:rsidR="009F256E" w:rsidRDefault="009F256E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89C3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812A0" w14:textId="77777777" w:rsidR="000073BA" w:rsidRDefault="000073BA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C98EBD" w14:textId="77777777" w:rsidR="0057359C" w:rsidRDefault="0057359C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9691C0" w14:textId="73CC75A1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16626EC2" w14:textId="61EC6FBB" w:rsidR="00FC1FAB" w:rsidRDefault="00026FBF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February 23, 2026</w:t>
      </w:r>
    </w:p>
    <w:p w14:paraId="593FD38E" w14:textId="1B10EF9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53A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60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3402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4FB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M –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4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53A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60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761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A36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50A91351" w14:textId="75A0F7F7" w:rsidR="003F6DDE" w:rsidRDefault="003F6DDE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4845373D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320504" w14:textId="77777777" w:rsidR="003C0BE5" w:rsidRDefault="003C0BE5" w:rsidP="00FC1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6D751A" w14:textId="77777777" w:rsidR="004C4553" w:rsidRPr="00944EA9" w:rsidRDefault="004C4553" w:rsidP="004C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Attending Commission Members:  </w:t>
      </w:r>
    </w:p>
    <w:p w14:paraId="14322C35" w14:textId="77777777" w:rsidR="004C4553" w:rsidRDefault="004C4553" w:rsidP="004C455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792D">
        <w:rPr>
          <w:rFonts w:ascii="Times New Roman" w:hAnsi="Times New Roman" w:cs="Times New Roman"/>
          <w:sz w:val="24"/>
          <w:szCs w:val="24"/>
        </w:rPr>
        <w:t>Peter Koutoujian, Sheriff, Middlesex Sheriff’s Office, Co-Chair</w:t>
      </w:r>
      <w:r w:rsidRPr="00C1792D">
        <w:rPr>
          <w:rFonts w:ascii="Times New Roman" w:hAnsi="Times New Roman" w:cs="Times New Roman"/>
          <w:sz w:val="24"/>
          <w:szCs w:val="24"/>
        </w:rPr>
        <w:tab/>
      </w:r>
    </w:p>
    <w:p w14:paraId="63D6A4D9" w14:textId="77777777" w:rsidR="004C4553" w:rsidRDefault="004C4553" w:rsidP="004C45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Danna Mauch, Massachusetts Association for Mental Health, Co-Chair  </w:t>
      </w:r>
    </w:p>
    <w:p w14:paraId="3C7F107E" w14:textId="77777777" w:rsidR="004C4553" w:rsidRPr="001D7A14" w:rsidRDefault="004C4553" w:rsidP="004C455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Cindy Friedman, Senator – 4</w:t>
      </w:r>
      <w:r w:rsidRPr="00FE7D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Middlesex District </w:t>
      </w:r>
    </w:p>
    <w:p w14:paraId="71A88EAF" w14:textId="77777777" w:rsidR="004C4553" w:rsidRPr="00944EA9" w:rsidRDefault="004C4553" w:rsidP="004C45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Roy Frost, Chief of Police, Billerica Police Department  </w:t>
      </w:r>
    </w:p>
    <w:p w14:paraId="6A76B267" w14:textId="77777777" w:rsidR="004C4553" w:rsidRPr="00944EA9" w:rsidRDefault="004C4553" w:rsidP="004C45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Lydia Conley, Association for Behavioral Healthcare  </w:t>
      </w:r>
    </w:p>
    <w:p w14:paraId="66A709BC" w14:textId="77777777" w:rsidR="004C4553" w:rsidRDefault="004C4553" w:rsidP="004C45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Matthew Broderick, Department of Mental Health </w:t>
      </w:r>
    </w:p>
    <w:p w14:paraId="537996BF" w14:textId="6AA4B897" w:rsidR="004C4553" w:rsidRDefault="004C4553" w:rsidP="004C45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Lee Robinson</w:t>
      </w:r>
      <w:r w:rsidR="009C3B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3BE7" w:rsidRPr="009C3BE7">
        <w:rPr>
          <w:rFonts w:ascii="Times New Roman" w:eastAsia="Times New Roman" w:hAnsi="Times New Roman" w:cs="Times New Roman"/>
          <w:sz w:val="24"/>
          <w:szCs w:val="24"/>
        </w:rPr>
        <w:t>MassHealth Office of Accountable Care &amp; Behavioral Health Services</w:t>
      </w:r>
    </w:p>
    <w:p w14:paraId="1A856738" w14:textId="060E8FD3" w:rsidR="004C4553" w:rsidRDefault="004C4553" w:rsidP="004C45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Audrey Shelto</w:t>
      </w:r>
      <w:r w:rsidR="0038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994" w:rsidRPr="00385994">
        <w:rPr>
          <w:rFonts w:ascii="Times New Roman" w:eastAsia="Times New Roman" w:hAnsi="Times New Roman" w:cs="Times New Roman"/>
          <w:sz w:val="24"/>
          <w:szCs w:val="24"/>
        </w:rPr>
        <w:t xml:space="preserve">Blue Cross Blue Shield Foundation </w:t>
      </w:r>
      <w:r w:rsidR="00C01B54">
        <w:rPr>
          <w:rFonts w:ascii="Times New Roman" w:eastAsia="Times New Roman" w:hAnsi="Times New Roman" w:cs="Times New Roman"/>
          <w:sz w:val="24"/>
          <w:szCs w:val="24"/>
        </w:rPr>
        <w:t>(retired)</w:t>
      </w:r>
      <w:r w:rsidR="00385994" w:rsidRPr="0038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2E594B" w14:textId="4EC7B825" w:rsidR="004C4553" w:rsidRDefault="004C4553" w:rsidP="004C45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Paula Carey</w:t>
      </w:r>
      <w:r w:rsidR="006943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438F" w:rsidRPr="0069438F">
        <w:rPr>
          <w:rFonts w:ascii="Times New Roman" w:eastAsia="Times New Roman" w:hAnsi="Times New Roman" w:cs="Times New Roman"/>
          <w:sz w:val="24"/>
          <w:szCs w:val="24"/>
        </w:rPr>
        <w:t>former Chief Justice of the Trial Court </w:t>
      </w:r>
    </w:p>
    <w:p w14:paraId="6B5AE540" w14:textId="524CA133" w:rsidR="00636CBA" w:rsidRPr="00944EA9" w:rsidRDefault="00636CBA" w:rsidP="004C45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 Williamson</w:t>
      </w:r>
      <w:r w:rsidR="00B54B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4BC0" w:rsidRPr="00B54BC0">
        <w:rPr>
          <w:rFonts w:ascii="Times New Roman" w:eastAsia="Times New Roman" w:hAnsi="Times New Roman" w:cs="Times New Roman"/>
          <w:sz w:val="24"/>
          <w:szCs w:val="24"/>
        </w:rPr>
        <w:t>National Alliance for Mental Illness of Massachusetts</w:t>
      </w:r>
    </w:p>
    <w:p w14:paraId="5A0A5C35" w14:textId="77777777" w:rsidR="003C0BE5" w:rsidRDefault="003C0BE5" w:rsidP="00FC1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43119E" w14:textId="77777777" w:rsidR="00232377" w:rsidRPr="00944EA9" w:rsidRDefault="00232377" w:rsidP="0023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Staff:  </w:t>
      </w:r>
    </w:p>
    <w:p w14:paraId="1707B9EF" w14:textId="77777777" w:rsidR="00232377" w:rsidRPr="00944EA9" w:rsidRDefault="00232377" w:rsidP="002323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Scott Taberner, Executive Office of Health and Human Services </w:t>
      </w:r>
    </w:p>
    <w:p w14:paraId="1E74D001" w14:textId="77777777" w:rsidR="00232377" w:rsidRDefault="00232377" w:rsidP="002323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Kevin Maccioli, Middlesex Sheriff’s Office  </w:t>
      </w:r>
    </w:p>
    <w:p w14:paraId="52EA9EA5" w14:textId="6FCE30BD" w:rsidR="00232377" w:rsidRDefault="00232377" w:rsidP="002323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David Bratton, Middlesex Sheriff’s Office</w:t>
      </w:r>
    </w:p>
    <w:p w14:paraId="6A3DF1A8" w14:textId="263E4183" w:rsidR="00232377" w:rsidRDefault="00232377" w:rsidP="002323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Liz Berman, Senator Friedman’s Office</w:t>
      </w:r>
    </w:p>
    <w:p w14:paraId="025C8976" w14:textId="77777777" w:rsidR="00232377" w:rsidRPr="00944EA9" w:rsidRDefault="00232377" w:rsidP="002323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Elizabeth Ganz, Association for Behavioral Healthcare </w:t>
      </w:r>
    </w:p>
    <w:p w14:paraId="33123834" w14:textId="77777777" w:rsidR="00232377" w:rsidRDefault="00232377" w:rsidP="002323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Michael Kane, ForHealth Consulting at UMass Chan Medical School  </w:t>
      </w:r>
    </w:p>
    <w:p w14:paraId="54AC915E" w14:textId="77777777" w:rsidR="00232377" w:rsidRPr="00944EA9" w:rsidRDefault="00232377" w:rsidP="002323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Chelsea Thomson, ForHealth Consulting at UMass Chan Medical School  </w:t>
      </w:r>
    </w:p>
    <w:p w14:paraId="7B51B63C" w14:textId="77777777" w:rsidR="00232377" w:rsidRPr="00944EA9" w:rsidRDefault="00232377" w:rsidP="0023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91C01" w14:textId="77777777" w:rsidR="00232377" w:rsidRPr="00944EA9" w:rsidRDefault="00232377" w:rsidP="002323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Invited Attendees: </w:t>
      </w:r>
    </w:p>
    <w:p w14:paraId="2643FDC0" w14:textId="77777777" w:rsidR="00232377" w:rsidRPr="00E73719" w:rsidRDefault="00232377" w:rsidP="0023237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Jean Yang,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Pr="48B242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6A68BF" w14:textId="77777777" w:rsidR="00232377" w:rsidRPr="00E73719" w:rsidRDefault="00232377" w:rsidP="0023237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Kim Shellenberger,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Pr="48B242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41317E" w14:textId="77777777" w:rsidR="00232377" w:rsidRPr="00E73719" w:rsidRDefault="00232377" w:rsidP="0023237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Katie Tyler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3A147AE7" w14:textId="77777777" w:rsidR="00232377" w:rsidRPr="00E73719" w:rsidRDefault="00232377" w:rsidP="0023237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Sophie Hansen,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3EBBB860" w14:textId="77777777" w:rsidR="00232377" w:rsidRPr="00E73719" w:rsidRDefault="00232377" w:rsidP="0023237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David Brown,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429D0727" w14:textId="77777777" w:rsidR="00232377" w:rsidRDefault="00232377" w:rsidP="002323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Jonathan Chines,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1D283990" w14:textId="77777777" w:rsidR="00232377" w:rsidRPr="00E73719" w:rsidRDefault="00232377" w:rsidP="002323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Muriel Kramer,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53462202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79F6C" w14:textId="77777777" w:rsidR="00290DFF" w:rsidRPr="00CE0A0E" w:rsidRDefault="00290DFF" w:rsidP="00290DFF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Welcome and Roll Call </w:t>
      </w:r>
    </w:p>
    <w:p w14:paraId="7C2B9A2B" w14:textId="77777777" w:rsidR="00290DFF" w:rsidRDefault="00290DFF" w:rsidP="00290DFF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Co-Chair </w:t>
      </w:r>
      <w:r>
        <w:rPr>
          <w:rFonts w:ascii="Times New Roman" w:eastAsia="Times New Roman" w:hAnsi="Times New Roman" w:cs="Times New Roman"/>
          <w:sz w:val="24"/>
          <w:szCs w:val="24"/>
        </w:rPr>
        <w:t>Sheriff Koutoujian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welcomed attendees and opened the meeting. Chelsea Thomson completed a roll call of Commission members. </w:t>
      </w:r>
    </w:p>
    <w:p w14:paraId="2FC65CB5" w14:textId="77777777" w:rsidR="00290DFF" w:rsidRDefault="00290DFF" w:rsidP="00290DF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7DF539C" w14:textId="77777777" w:rsidR="00290DFF" w:rsidRPr="00CE0A0E" w:rsidRDefault="00290DFF" w:rsidP="00290DFF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Approval of Minutes from Last Meeting </w:t>
      </w:r>
    </w:p>
    <w:p w14:paraId="7D9768ED" w14:textId="7E8947A9" w:rsidR="00290DFF" w:rsidRDefault="00290DFF" w:rsidP="00290DFF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Sheriff Koutoujian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accepted a motion made by </w:t>
      </w:r>
      <w:r>
        <w:rPr>
          <w:rFonts w:ascii="Times New Roman" w:eastAsia="Times New Roman" w:hAnsi="Times New Roman" w:cs="Times New Roman"/>
          <w:sz w:val="24"/>
          <w:szCs w:val="24"/>
        </w:rPr>
        <w:t>Senator Friedman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eastAsia="Times New Roman" w:hAnsi="Times New Roman" w:cs="Times New Roman"/>
          <w:sz w:val="24"/>
          <w:szCs w:val="24"/>
        </w:rPr>
        <w:t>Danna Mauch to appro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ve the meeting minutes from the last meeting held on </w:t>
      </w:r>
      <w:r w:rsidR="0043487A">
        <w:rPr>
          <w:rFonts w:ascii="Times New Roman" w:eastAsia="Times New Roman" w:hAnsi="Times New Roman" w:cs="Times New Roman"/>
          <w:sz w:val="24"/>
          <w:szCs w:val="24"/>
        </w:rPr>
        <w:t>November 17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, 2025. </w:t>
      </w:r>
      <w:r>
        <w:rPr>
          <w:rFonts w:ascii="Times New Roman" w:eastAsia="Times New Roman" w:hAnsi="Times New Roman" w:cs="Times New Roman"/>
          <w:sz w:val="24"/>
          <w:szCs w:val="24"/>
        </w:rPr>
        <w:t>Sheriff Koutoujian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conducted a vote of the yeas and nays. All those present and voting voted in the affirmative. The Commission approved the meeting minutes.</w:t>
      </w:r>
    </w:p>
    <w:p w14:paraId="02B17FD7" w14:textId="77777777" w:rsidR="0029495E" w:rsidRDefault="0029495E" w:rsidP="00267A54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608C7940" w14:textId="0762ED81" w:rsidR="00312C31" w:rsidRDefault="00312C31" w:rsidP="00267A54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 Focus</w:t>
      </w:r>
    </w:p>
    <w:p w14:paraId="5D7290B8" w14:textId="07418FCE" w:rsidR="00312C31" w:rsidRPr="008452A9" w:rsidRDefault="00500FF4" w:rsidP="00BD360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Danna Mauch</w:t>
      </w:r>
      <w:r w:rsidR="00727923">
        <w:rPr>
          <w:rFonts w:ascii="Times New Roman" w:hAnsi="Times New Roman" w:cs="Times New Roman"/>
          <w:sz w:val="24"/>
          <w:szCs w:val="24"/>
        </w:rPr>
        <w:t xml:space="preserve"> notes that after the Restoration Center is operational on April 1, 2026, the Commission’s </w:t>
      </w:r>
      <w:r w:rsidR="001B7610">
        <w:rPr>
          <w:rFonts w:ascii="Times New Roman" w:hAnsi="Times New Roman" w:cs="Times New Roman"/>
          <w:sz w:val="24"/>
          <w:szCs w:val="24"/>
        </w:rPr>
        <w:t>role will shift and focus on tasks such as the evaluation</w:t>
      </w:r>
      <w:r w:rsidR="008A6B07">
        <w:rPr>
          <w:rFonts w:ascii="Times New Roman" w:hAnsi="Times New Roman" w:cs="Times New Roman"/>
          <w:sz w:val="24"/>
          <w:szCs w:val="24"/>
        </w:rPr>
        <w:t>,</w:t>
      </w:r>
      <w:r w:rsidR="001B7610">
        <w:rPr>
          <w:rFonts w:ascii="Times New Roman" w:hAnsi="Times New Roman" w:cs="Times New Roman"/>
          <w:sz w:val="24"/>
          <w:szCs w:val="24"/>
        </w:rPr>
        <w:t xml:space="preserve"> monitoring emerging </w:t>
      </w:r>
      <w:r w:rsidR="00E72F40">
        <w:rPr>
          <w:rFonts w:ascii="Times New Roman" w:hAnsi="Times New Roman" w:cs="Times New Roman"/>
          <w:sz w:val="24"/>
          <w:szCs w:val="24"/>
        </w:rPr>
        <w:t>operational challenges</w:t>
      </w:r>
      <w:r w:rsidR="008A6B07">
        <w:rPr>
          <w:rFonts w:ascii="Times New Roman" w:hAnsi="Times New Roman" w:cs="Times New Roman"/>
          <w:sz w:val="24"/>
          <w:szCs w:val="24"/>
        </w:rPr>
        <w:t>, and policy work</w:t>
      </w:r>
      <w:r w:rsidR="00E72F40">
        <w:rPr>
          <w:rFonts w:ascii="Times New Roman" w:hAnsi="Times New Roman" w:cs="Times New Roman"/>
          <w:sz w:val="24"/>
          <w:szCs w:val="24"/>
        </w:rPr>
        <w:t xml:space="preserve"> while continuing </w:t>
      </w:r>
      <w:r w:rsidR="000A6C30">
        <w:rPr>
          <w:rFonts w:ascii="Times New Roman" w:hAnsi="Times New Roman" w:cs="Times New Roman"/>
          <w:sz w:val="24"/>
          <w:szCs w:val="24"/>
        </w:rPr>
        <w:t xml:space="preserve">to identify and secure funding for the pilot. Future meetings will focus on the evaluation </w:t>
      </w:r>
      <w:r w:rsidR="001E570B">
        <w:rPr>
          <w:rFonts w:ascii="Times New Roman" w:hAnsi="Times New Roman" w:cs="Times New Roman"/>
          <w:sz w:val="24"/>
          <w:szCs w:val="24"/>
        </w:rPr>
        <w:t xml:space="preserve">and associated next steps. </w:t>
      </w:r>
    </w:p>
    <w:p w14:paraId="2B27C07D" w14:textId="77777777" w:rsidR="00E136A1" w:rsidRPr="00E136A1" w:rsidRDefault="00E136A1" w:rsidP="00E136A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Hlk117508017"/>
      <w:bookmarkStart w:id="1" w:name="_Hlk126328054"/>
    </w:p>
    <w:p w14:paraId="5739EE61" w14:textId="1F9490D1" w:rsidR="00A34B48" w:rsidRDefault="001E570B" w:rsidP="00A34B4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Implementation Updates</w:t>
      </w:r>
    </w:p>
    <w:p w14:paraId="6C6B667C" w14:textId="2B885A41" w:rsidR="001E570B" w:rsidRDefault="00BA3228" w:rsidP="00A34B4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Facility</w:t>
      </w:r>
    </w:p>
    <w:p w14:paraId="471BE867" w14:textId="3BD17E81" w:rsidR="00BA3228" w:rsidRDefault="00102589" w:rsidP="00BA322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is on track to receive occupancy by March 13</w:t>
      </w:r>
      <w:r w:rsidRPr="00102589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="002A3294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gramStart"/>
      <w:r w:rsidR="002A3294">
        <w:rPr>
          <w:rFonts w:ascii="Times New Roman" w:hAnsi="Times New Roman" w:cs="Times New Roman"/>
          <w:iCs/>
          <w:sz w:val="24"/>
          <w:szCs w:val="24"/>
        </w:rPr>
        <w:t>open</w:t>
      </w:r>
      <w:proofErr w:type="gramEnd"/>
      <w:r w:rsidR="002A3294">
        <w:rPr>
          <w:rFonts w:ascii="Times New Roman" w:hAnsi="Times New Roman" w:cs="Times New Roman"/>
          <w:iCs/>
          <w:sz w:val="24"/>
          <w:szCs w:val="24"/>
        </w:rPr>
        <w:t xml:space="preserve"> on April 1</w:t>
      </w:r>
      <w:r w:rsidR="002A3294" w:rsidRPr="002A3294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="002A329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D80C7BD" w14:textId="49D32D0C" w:rsidR="00102589" w:rsidRDefault="00102589" w:rsidP="0010258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Services</w:t>
      </w:r>
    </w:p>
    <w:p w14:paraId="0F696A8D" w14:textId="6DA3422B" w:rsidR="00102589" w:rsidRDefault="00102589" w:rsidP="00BD360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Since starting </w:t>
      </w:r>
      <w:r w:rsidR="0076122A">
        <w:rPr>
          <w:rFonts w:ascii="Times New Roman" w:hAnsi="Times New Roman" w:cs="Times New Roman"/>
          <w:iCs/>
          <w:sz w:val="24"/>
          <w:szCs w:val="24"/>
        </w:rPr>
        <w:t xml:space="preserve">Mobile Respite in August 2025, </w:t>
      </w:r>
      <w:proofErr w:type="spellStart"/>
      <w:r w:rsidR="0076122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76122A">
        <w:rPr>
          <w:rFonts w:ascii="Times New Roman" w:hAnsi="Times New Roman" w:cs="Times New Roman"/>
          <w:iCs/>
          <w:sz w:val="24"/>
          <w:szCs w:val="24"/>
        </w:rPr>
        <w:t xml:space="preserve"> served 24 unique individuals to date. In some cases, </w:t>
      </w:r>
      <w:proofErr w:type="spellStart"/>
      <w:r w:rsidR="0076122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76122A">
        <w:rPr>
          <w:rFonts w:ascii="Times New Roman" w:hAnsi="Times New Roman" w:cs="Times New Roman"/>
          <w:iCs/>
          <w:sz w:val="24"/>
          <w:szCs w:val="24"/>
        </w:rPr>
        <w:t xml:space="preserve"> has leveraged the flexibility of the program to extend stays beyond 30 days to make necessary community connections prior to program discharge. </w:t>
      </w:r>
    </w:p>
    <w:p w14:paraId="2E1978EB" w14:textId="54CC2D1C" w:rsidR="0076122A" w:rsidRDefault="00B26DBA" w:rsidP="0076122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Staffing</w:t>
      </w:r>
    </w:p>
    <w:p w14:paraId="60158D27" w14:textId="1E46B343" w:rsidR="00B26DBA" w:rsidRDefault="00B26DBA" w:rsidP="00BD360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has hired 56% of the necessary staff for the Restoration Center and will be fully </w:t>
      </w:r>
      <w:r w:rsidR="00BD3604">
        <w:rPr>
          <w:rFonts w:ascii="Times New Roman" w:hAnsi="Times New Roman" w:cs="Times New Roman"/>
          <w:iCs/>
          <w:sz w:val="24"/>
          <w:szCs w:val="24"/>
        </w:rPr>
        <w:t>staffed by April 1</w:t>
      </w:r>
      <w:r w:rsidR="00BD3604" w:rsidRPr="00BD3604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="00BD3604">
        <w:rPr>
          <w:rFonts w:ascii="Times New Roman" w:hAnsi="Times New Roman" w:cs="Times New Roman"/>
          <w:iCs/>
          <w:sz w:val="24"/>
          <w:szCs w:val="24"/>
        </w:rPr>
        <w:t xml:space="preserve">. Dr. Jesse Gaeta also joined </w:t>
      </w:r>
      <w:proofErr w:type="spellStart"/>
      <w:r w:rsidR="00BD3604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BD3604">
        <w:rPr>
          <w:rFonts w:ascii="Times New Roman" w:hAnsi="Times New Roman" w:cs="Times New Roman"/>
          <w:iCs/>
          <w:sz w:val="24"/>
          <w:szCs w:val="24"/>
        </w:rPr>
        <w:t xml:space="preserve"> as a consultant to bring their expertise standing up the </w:t>
      </w:r>
      <w:r w:rsidR="002D5ADF">
        <w:rPr>
          <w:rFonts w:ascii="Times New Roman" w:hAnsi="Times New Roman" w:cs="Times New Roman"/>
          <w:iCs/>
          <w:sz w:val="24"/>
          <w:szCs w:val="24"/>
        </w:rPr>
        <w:t>Supportive Place for Observation and Treatment (SPOT) program at Boston Health Care for the Homeless</w:t>
      </w:r>
      <w:r w:rsidR="006639C2">
        <w:rPr>
          <w:rFonts w:ascii="Times New Roman" w:hAnsi="Times New Roman" w:cs="Times New Roman"/>
          <w:iCs/>
          <w:sz w:val="24"/>
          <w:szCs w:val="24"/>
        </w:rPr>
        <w:t xml:space="preserve"> to the project</w:t>
      </w:r>
      <w:r w:rsidR="002D5ADF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575104D" w14:textId="08A5B4EE" w:rsidR="002D5ADF" w:rsidRDefault="002D5ADF" w:rsidP="002D5AD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Law Enforcement and Community Engagement</w:t>
      </w:r>
    </w:p>
    <w:p w14:paraId="15BA03EC" w14:textId="0C6887CA" w:rsidR="002D5ADF" w:rsidRDefault="00591716" w:rsidP="004C17C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drafted a Universal Principles of Care document to</w:t>
      </w:r>
      <w:r w:rsidR="004C17CE" w:rsidRPr="004C17CE">
        <w:rPr>
          <w:rFonts w:ascii="Times New Roman" w:hAnsi="Times New Roman" w:cs="Times New Roman"/>
          <w:iCs/>
          <w:sz w:val="24"/>
          <w:szCs w:val="24"/>
        </w:rPr>
        <w:t xml:space="preserve"> establish clear, standardized procedures and shared expectations between law enforcement agencies and </w:t>
      </w:r>
      <w:proofErr w:type="spellStart"/>
      <w:r w:rsidR="004C17CE" w:rsidRPr="004C17CE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4C17CE" w:rsidRPr="004C17CE">
        <w:rPr>
          <w:rFonts w:ascii="Times New Roman" w:hAnsi="Times New Roman" w:cs="Times New Roman"/>
          <w:iCs/>
          <w:sz w:val="24"/>
          <w:szCs w:val="24"/>
        </w:rPr>
        <w:t xml:space="preserve"> to ensure the safe and effective transfer of individuals in crisis to </w:t>
      </w:r>
      <w:r w:rsidR="004C17CE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4C17CE" w:rsidRPr="004C17CE">
        <w:rPr>
          <w:rFonts w:ascii="Times New Roman" w:hAnsi="Times New Roman" w:cs="Times New Roman"/>
          <w:iCs/>
          <w:sz w:val="24"/>
          <w:szCs w:val="24"/>
        </w:rPr>
        <w:t>Restoration Center</w:t>
      </w:r>
      <w:r w:rsidR="004C17CE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4C17CE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4C17CE">
        <w:rPr>
          <w:rFonts w:ascii="Times New Roman" w:hAnsi="Times New Roman" w:cs="Times New Roman"/>
          <w:iCs/>
          <w:sz w:val="24"/>
          <w:szCs w:val="24"/>
        </w:rPr>
        <w:t xml:space="preserve"> met with the Greater Lowell Chiefs of Police to discuss this document at the end of January and will present it during the Middlesex County </w:t>
      </w:r>
      <w:proofErr w:type="gramStart"/>
      <w:r w:rsidR="004C17CE">
        <w:rPr>
          <w:rFonts w:ascii="Times New Roman" w:hAnsi="Times New Roman" w:cs="Times New Roman"/>
          <w:iCs/>
          <w:sz w:val="24"/>
          <w:szCs w:val="24"/>
        </w:rPr>
        <w:t>Chiefs</w:t>
      </w:r>
      <w:proofErr w:type="gramEnd"/>
      <w:r w:rsidR="004C17CE">
        <w:rPr>
          <w:rFonts w:ascii="Times New Roman" w:hAnsi="Times New Roman" w:cs="Times New Roman"/>
          <w:iCs/>
          <w:sz w:val="24"/>
          <w:szCs w:val="24"/>
        </w:rPr>
        <w:t xml:space="preserve"> meeting at the end of February. </w:t>
      </w:r>
    </w:p>
    <w:p w14:paraId="7DEC59DE" w14:textId="1D16D177" w:rsidR="004C17CE" w:rsidRDefault="004C17CE" w:rsidP="004C17C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continues to </w:t>
      </w:r>
      <w:r w:rsidR="003D6255">
        <w:rPr>
          <w:rFonts w:ascii="Times New Roman" w:hAnsi="Times New Roman" w:cs="Times New Roman"/>
          <w:iCs/>
          <w:sz w:val="24"/>
          <w:szCs w:val="24"/>
        </w:rPr>
        <w:t>meet with the Greater Lowell Chiefs of Police to strengthen policies and coordination</w:t>
      </w:r>
      <w:r w:rsidR="007879A9">
        <w:rPr>
          <w:rFonts w:ascii="Times New Roman" w:hAnsi="Times New Roman" w:cs="Times New Roman"/>
          <w:iCs/>
          <w:sz w:val="24"/>
          <w:szCs w:val="24"/>
        </w:rPr>
        <w:t xml:space="preserve">, letting the Chiefs </w:t>
      </w:r>
      <w:r w:rsidR="003129E3">
        <w:rPr>
          <w:rFonts w:ascii="Times New Roman" w:hAnsi="Times New Roman" w:cs="Times New Roman"/>
          <w:iCs/>
          <w:sz w:val="24"/>
          <w:szCs w:val="24"/>
        </w:rPr>
        <w:t xml:space="preserve">set the cadence of meetings and information sharing. </w:t>
      </w:r>
      <w:proofErr w:type="spellStart"/>
      <w:r w:rsidR="00EA6EC3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EA6EC3">
        <w:rPr>
          <w:rFonts w:ascii="Times New Roman" w:hAnsi="Times New Roman" w:cs="Times New Roman"/>
          <w:iCs/>
          <w:sz w:val="24"/>
          <w:szCs w:val="24"/>
        </w:rPr>
        <w:t xml:space="preserve"> will </w:t>
      </w:r>
      <w:r w:rsidR="00B40F8D">
        <w:rPr>
          <w:rFonts w:ascii="Times New Roman" w:hAnsi="Times New Roman" w:cs="Times New Roman"/>
          <w:iCs/>
          <w:sz w:val="24"/>
          <w:szCs w:val="24"/>
        </w:rPr>
        <w:t>communicate with officers at the operational level, through roll calls, to ensure front line staff understand the Center’s capa</w:t>
      </w:r>
      <w:r w:rsidR="000A7389">
        <w:rPr>
          <w:rFonts w:ascii="Times New Roman" w:hAnsi="Times New Roman" w:cs="Times New Roman"/>
          <w:iCs/>
          <w:sz w:val="24"/>
          <w:szCs w:val="24"/>
        </w:rPr>
        <w:t xml:space="preserve">city and who to call with questions. </w:t>
      </w:r>
      <w:proofErr w:type="spellStart"/>
      <w:r w:rsidR="000A7389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0A7389">
        <w:rPr>
          <w:rFonts w:ascii="Times New Roman" w:hAnsi="Times New Roman" w:cs="Times New Roman"/>
          <w:iCs/>
          <w:sz w:val="24"/>
          <w:szCs w:val="24"/>
        </w:rPr>
        <w:t xml:space="preserve"> will also set up processes to respond to situations and share lessons learned with police departments. </w:t>
      </w:r>
      <w:r w:rsidR="00B15D3B">
        <w:rPr>
          <w:rFonts w:ascii="Times New Roman" w:hAnsi="Times New Roman" w:cs="Times New Roman"/>
          <w:iCs/>
          <w:sz w:val="24"/>
          <w:szCs w:val="24"/>
        </w:rPr>
        <w:t xml:space="preserve">Chief Frost has been an integral part of </w:t>
      </w:r>
      <w:proofErr w:type="spellStart"/>
      <w:r w:rsidR="00B15D3B">
        <w:rPr>
          <w:rFonts w:ascii="Times New Roman" w:hAnsi="Times New Roman" w:cs="Times New Roman"/>
          <w:iCs/>
          <w:sz w:val="24"/>
          <w:szCs w:val="24"/>
        </w:rPr>
        <w:t>Vinfen’s</w:t>
      </w:r>
      <w:proofErr w:type="spellEnd"/>
      <w:r w:rsidR="00B15D3B">
        <w:rPr>
          <w:rFonts w:ascii="Times New Roman" w:hAnsi="Times New Roman" w:cs="Times New Roman"/>
          <w:iCs/>
          <w:sz w:val="24"/>
          <w:szCs w:val="24"/>
        </w:rPr>
        <w:t xml:space="preserve"> law enforcement engagement work and </w:t>
      </w:r>
      <w:proofErr w:type="spellStart"/>
      <w:r w:rsidR="00B15D3B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B15D3B">
        <w:rPr>
          <w:rFonts w:ascii="Times New Roman" w:hAnsi="Times New Roman" w:cs="Times New Roman"/>
          <w:iCs/>
          <w:sz w:val="24"/>
          <w:szCs w:val="24"/>
        </w:rPr>
        <w:t xml:space="preserve"> has vet</w:t>
      </w:r>
      <w:r w:rsidR="00C46892">
        <w:rPr>
          <w:rFonts w:ascii="Times New Roman" w:hAnsi="Times New Roman" w:cs="Times New Roman"/>
          <w:iCs/>
          <w:sz w:val="24"/>
          <w:szCs w:val="24"/>
        </w:rPr>
        <w:t>ted</w:t>
      </w:r>
      <w:r w:rsidR="00B15D3B">
        <w:rPr>
          <w:rFonts w:ascii="Times New Roman" w:hAnsi="Times New Roman" w:cs="Times New Roman"/>
          <w:iCs/>
          <w:sz w:val="24"/>
          <w:szCs w:val="24"/>
        </w:rPr>
        <w:t xml:space="preserve"> all ideas through Chief Frost before sharing with any other</w:t>
      </w:r>
      <w:r w:rsidR="00C6421B">
        <w:rPr>
          <w:rFonts w:ascii="Times New Roman" w:hAnsi="Times New Roman" w:cs="Times New Roman"/>
          <w:iCs/>
          <w:sz w:val="24"/>
          <w:szCs w:val="24"/>
        </w:rPr>
        <w:t xml:space="preserve"> justice</w:t>
      </w:r>
      <w:r w:rsidR="00B15D3B">
        <w:rPr>
          <w:rFonts w:ascii="Times New Roman" w:hAnsi="Times New Roman" w:cs="Times New Roman"/>
          <w:iCs/>
          <w:sz w:val="24"/>
          <w:szCs w:val="24"/>
        </w:rPr>
        <w:t xml:space="preserve"> partners</w:t>
      </w:r>
      <w:r w:rsidR="00C46892">
        <w:rPr>
          <w:rFonts w:ascii="Times New Roman" w:hAnsi="Times New Roman" w:cs="Times New Roman"/>
          <w:iCs/>
          <w:sz w:val="24"/>
          <w:szCs w:val="24"/>
        </w:rPr>
        <w:t>, which they will continue to do</w:t>
      </w:r>
      <w:r w:rsidR="00B15D3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9D547C9" w14:textId="4F2CF382" w:rsidR="00B15D3B" w:rsidRDefault="00B65B50" w:rsidP="004C17C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will set up a walkthrough for law enforcement leaders, prior to the Center’s opening, so that </w:t>
      </w:r>
      <w:r w:rsidR="00C6421B">
        <w:rPr>
          <w:rFonts w:ascii="Times New Roman" w:hAnsi="Times New Roman" w:cs="Times New Roman"/>
          <w:iCs/>
          <w:sz w:val="24"/>
          <w:szCs w:val="24"/>
        </w:rPr>
        <w:t xml:space="preserve">they </w:t>
      </w:r>
      <w:r>
        <w:rPr>
          <w:rFonts w:ascii="Times New Roman" w:hAnsi="Times New Roman" w:cs="Times New Roman"/>
          <w:iCs/>
          <w:sz w:val="24"/>
          <w:szCs w:val="24"/>
        </w:rPr>
        <w:t xml:space="preserve">can ask </w:t>
      </w:r>
      <w:r w:rsidR="00606423">
        <w:rPr>
          <w:rFonts w:ascii="Times New Roman" w:hAnsi="Times New Roman" w:cs="Times New Roman"/>
          <w:iCs/>
          <w:sz w:val="24"/>
          <w:szCs w:val="24"/>
        </w:rPr>
        <w:t xml:space="preserve">questions, see the space, and share their concerns. </w:t>
      </w:r>
    </w:p>
    <w:p w14:paraId="781ACA0A" w14:textId="49778E24" w:rsidR="003D6255" w:rsidRDefault="003D6255" w:rsidP="003D625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Evaluation</w:t>
      </w:r>
    </w:p>
    <w:p w14:paraId="0C205CE1" w14:textId="5C191CD9" w:rsidR="003D6255" w:rsidRDefault="003D6255" w:rsidP="003D625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and ForHealth Consulting </w:t>
      </w:r>
      <w:r w:rsidR="006D3F3F">
        <w:rPr>
          <w:rFonts w:ascii="Times New Roman" w:hAnsi="Times New Roman" w:cs="Times New Roman"/>
          <w:iCs/>
          <w:sz w:val="24"/>
          <w:szCs w:val="24"/>
        </w:rPr>
        <w:t xml:space="preserve">worked together over the </w:t>
      </w:r>
      <w:r w:rsidR="006010EB">
        <w:rPr>
          <w:rFonts w:ascii="Times New Roman" w:hAnsi="Times New Roman" w:cs="Times New Roman"/>
          <w:iCs/>
          <w:sz w:val="24"/>
          <w:szCs w:val="24"/>
        </w:rPr>
        <w:t>p</w:t>
      </w:r>
      <w:r w:rsidR="006D3F3F">
        <w:rPr>
          <w:rFonts w:ascii="Times New Roman" w:hAnsi="Times New Roman" w:cs="Times New Roman"/>
          <w:iCs/>
          <w:sz w:val="24"/>
          <w:szCs w:val="24"/>
        </w:rPr>
        <w:t xml:space="preserve">ast two years to develop a data sharing process and finalize an evaluation plan. </w:t>
      </w:r>
    </w:p>
    <w:p w14:paraId="792DDCBB" w14:textId="1B0128D8" w:rsidR="006D3F3F" w:rsidRDefault="006D3F3F" w:rsidP="006D3F3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Licensure</w:t>
      </w:r>
    </w:p>
    <w:p w14:paraId="54716696" w14:textId="77777777" w:rsidR="009244FB" w:rsidRDefault="009E5FA2" w:rsidP="00AB684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met with </w:t>
      </w:r>
      <w:r w:rsidR="00F7500C">
        <w:rPr>
          <w:rFonts w:ascii="Times New Roman" w:hAnsi="Times New Roman" w:cs="Times New Roman"/>
          <w:iCs/>
          <w:sz w:val="24"/>
          <w:szCs w:val="24"/>
        </w:rPr>
        <w:t xml:space="preserve">relevant state licensing agencies to discuss the Restoration Center model and potential licensure requirements. </w:t>
      </w:r>
      <w:proofErr w:type="spellStart"/>
      <w:r w:rsidR="00580CEF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580CEF">
        <w:rPr>
          <w:rFonts w:ascii="Times New Roman" w:hAnsi="Times New Roman" w:cs="Times New Roman"/>
          <w:iCs/>
          <w:sz w:val="24"/>
          <w:szCs w:val="24"/>
        </w:rPr>
        <w:t xml:space="preserve"> will open the Restoration Center on April 1</w:t>
      </w:r>
      <w:r w:rsidR="00580CEF" w:rsidRPr="00580CEF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="00580CEF">
        <w:rPr>
          <w:rFonts w:ascii="Times New Roman" w:hAnsi="Times New Roman" w:cs="Times New Roman"/>
          <w:iCs/>
          <w:sz w:val="24"/>
          <w:szCs w:val="24"/>
        </w:rPr>
        <w:t xml:space="preserve"> without a license and if the model evolves to be more clinical in nature, </w:t>
      </w:r>
      <w:proofErr w:type="spellStart"/>
      <w:r w:rsidR="00580CEF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580CEF">
        <w:rPr>
          <w:rFonts w:ascii="Times New Roman" w:hAnsi="Times New Roman" w:cs="Times New Roman"/>
          <w:iCs/>
          <w:sz w:val="24"/>
          <w:szCs w:val="24"/>
        </w:rPr>
        <w:t xml:space="preserve"> will discuss </w:t>
      </w:r>
      <w:r w:rsidR="009244FB">
        <w:rPr>
          <w:rFonts w:ascii="Times New Roman" w:hAnsi="Times New Roman" w:cs="Times New Roman"/>
          <w:iCs/>
          <w:sz w:val="24"/>
          <w:szCs w:val="24"/>
        </w:rPr>
        <w:t xml:space="preserve">any possible licenses with the Department of Public Health. </w:t>
      </w:r>
    </w:p>
    <w:p w14:paraId="4F0615BF" w14:textId="61188066" w:rsidR="009244FB" w:rsidRDefault="001851CE" w:rsidP="009244F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Ambulance </w:t>
      </w:r>
      <w:r w:rsidR="002653BA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rop-off</w:t>
      </w:r>
    </w:p>
    <w:p w14:paraId="052179E4" w14:textId="070652FC" w:rsidR="001851CE" w:rsidRDefault="001851CE" w:rsidP="001851C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Barriers remain </w:t>
      </w:r>
      <w:r w:rsidR="00BB29A7">
        <w:rPr>
          <w:rFonts w:ascii="Times New Roman" w:hAnsi="Times New Roman" w:cs="Times New Roman"/>
          <w:iCs/>
          <w:sz w:val="24"/>
          <w:szCs w:val="24"/>
        </w:rPr>
        <w:t>to ambulance drop-off at the Restoration Center</w:t>
      </w:r>
      <w:r w:rsidR="00C43605">
        <w:rPr>
          <w:rFonts w:ascii="Times New Roman" w:hAnsi="Times New Roman" w:cs="Times New Roman"/>
          <w:iCs/>
          <w:sz w:val="24"/>
          <w:szCs w:val="24"/>
        </w:rPr>
        <w:t>, including the need to change Office of Emergency Services’</w:t>
      </w:r>
      <w:r w:rsidR="0018481D">
        <w:rPr>
          <w:rFonts w:ascii="Times New Roman" w:hAnsi="Times New Roman" w:cs="Times New Roman"/>
          <w:iCs/>
          <w:sz w:val="24"/>
          <w:szCs w:val="24"/>
        </w:rPr>
        <w:t xml:space="preserve"> (OEMS)</w:t>
      </w:r>
      <w:r w:rsidR="00C43605">
        <w:rPr>
          <w:rFonts w:ascii="Times New Roman" w:hAnsi="Times New Roman" w:cs="Times New Roman"/>
          <w:iCs/>
          <w:sz w:val="24"/>
          <w:szCs w:val="24"/>
        </w:rPr>
        <w:t xml:space="preserve"> regulations to allow for drop-off at the Center, </w:t>
      </w:r>
      <w:proofErr w:type="gramStart"/>
      <w:r w:rsidR="00C43605">
        <w:rPr>
          <w:rFonts w:ascii="Times New Roman" w:hAnsi="Times New Roman" w:cs="Times New Roman"/>
          <w:iCs/>
          <w:sz w:val="24"/>
          <w:szCs w:val="24"/>
        </w:rPr>
        <w:t>similar to</w:t>
      </w:r>
      <w:proofErr w:type="gramEnd"/>
      <w:r w:rsidR="00C43605">
        <w:rPr>
          <w:rFonts w:ascii="Times New Roman" w:hAnsi="Times New Roman" w:cs="Times New Roman"/>
          <w:iCs/>
          <w:sz w:val="24"/>
          <w:szCs w:val="24"/>
        </w:rPr>
        <w:t xml:space="preserve"> the change that allows for drop-off at the Community Behavioral Health Centers</w:t>
      </w:r>
      <w:r w:rsidR="00154570">
        <w:rPr>
          <w:rFonts w:ascii="Times New Roman" w:hAnsi="Times New Roman" w:cs="Times New Roman"/>
          <w:iCs/>
          <w:sz w:val="24"/>
          <w:szCs w:val="24"/>
        </w:rPr>
        <w:t xml:space="preserve"> (CBHCs)</w:t>
      </w:r>
      <w:r w:rsidR="00C4360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94C77">
        <w:rPr>
          <w:rFonts w:ascii="Times New Roman" w:hAnsi="Times New Roman" w:cs="Times New Roman"/>
          <w:iCs/>
          <w:sz w:val="24"/>
          <w:szCs w:val="24"/>
        </w:rPr>
        <w:t xml:space="preserve">The Department of Public Health </w:t>
      </w:r>
      <w:r w:rsidR="00154570">
        <w:rPr>
          <w:rFonts w:ascii="Times New Roman" w:hAnsi="Times New Roman" w:cs="Times New Roman"/>
          <w:iCs/>
          <w:sz w:val="24"/>
          <w:szCs w:val="24"/>
        </w:rPr>
        <w:t xml:space="preserve">also needs to finalize the plan of entry for CBHCs. </w:t>
      </w:r>
      <w:r w:rsidR="006E3456">
        <w:rPr>
          <w:rFonts w:ascii="Times New Roman" w:hAnsi="Times New Roman" w:cs="Times New Roman"/>
          <w:iCs/>
          <w:sz w:val="24"/>
          <w:szCs w:val="24"/>
        </w:rPr>
        <w:t>The draft plan requires the CBHC to secure a clinic license with medical use designation</w:t>
      </w:r>
      <w:r w:rsidR="00B01D18">
        <w:rPr>
          <w:rFonts w:ascii="Times New Roman" w:hAnsi="Times New Roman" w:cs="Times New Roman"/>
          <w:iCs/>
          <w:sz w:val="24"/>
          <w:szCs w:val="24"/>
        </w:rPr>
        <w:t xml:space="preserve">, have 24/7 </w:t>
      </w:r>
      <w:r w:rsidR="00992A66">
        <w:rPr>
          <w:rFonts w:ascii="Times New Roman" w:hAnsi="Times New Roman" w:cs="Times New Roman"/>
          <w:iCs/>
          <w:sz w:val="24"/>
          <w:szCs w:val="24"/>
        </w:rPr>
        <w:t xml:space="preserve">nurse </w:t>
      </w:r>
      <w:r w:rsidR="00B01D18">
        <w:rPr>
          <w:rFonts w:ascii="Times New Roman" w:hAnsi="Times New Roman" w:cs="Times New Roman"/>
          <w:iCs/>
          <w:sz w:val="24"/>
          <w:szCs w:val="24"/>
        </w:rPr>
        <w:t xml:space="preserve">staffing, and an ability to prescribe certain medications, on-site, 24/7. </w:t>
      </w:r>
      <w:proofErr w:type="spellStart"/>
      <w:r w:rsidR="00B01D18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B01D18">
        <w:rPr>
          <w:rFonts w:ascii="Times New Roman" w:hAnsi="Times New Roman" w:cs="Times New Roman"/>
          <w:iCs/>
          <w:sz w:val="24"/>
          <w:szCs w:val="24"/>
        </w:rPr>
        <w:t xml:space="preserve"> believes that the Restoration Center would also need to meet these requirements</w:t>
      </w:r>
      <w:r w:rsidR="001274D3">
        <w:rPr>
          <w:rFonts w:ascii="Times New Roman" w:hAnsi="Times New Roman" w:cs="Times New Roman"/>
          <w:iCs/>
          <w:sz w:val="24"/>
          <w:szCs w:val="24"/>
        </w:rPr>
        <w:t xml:space="preserve">, of which the Center will </w:t>
      </w:r>
      <w:r w:rsidR="00775E79">
        <w:rPr>
          <w:rFonts w:ascii="Times New Roman" w:hAnsi="Times New Roman" w:cs="Times New Roman"/>
          <w:iCs/>
          <w:sz w:val="24"/>
          <w:szCs w:val="24"/>
        </w:rPr>
        <w:t xml:space="preserve">only </w:t>
      </w:r>
      <w:r w:rsidR="001274D3">
        <w:rPr>
          <w:rFonts w:ascii="Times New Roman" w:hAnsi="Times New Roman" w:cs="Times New Roman"/>
          <w:iCs/>
          <w:sz w:val="24"/>
          <w:szCs w:val="24"/>
        </w:rPr>
        <w:t>meet the 24/7 nursing criteria upon opening.</w:t>
      </w:r>
      <w:r w:rsidR="00226B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A26BE">
        <w:rPr>
          <w:rFonts w:ascii="Times New Roman" w:hAnsi="Times New Roman" w:cs="Times New Roman"/>
          <w:iCs/>
          <w:sz w:val="24"/>
          <w:szCs w:val="24"/>
        </w:rPr>
        <w:t xml:space="preserve">The Restoration Center model would need be revised to </w:t>
      </w:r>
      <w:r w:rsidR="00183920">
        <w:rPr>
          <w:rFonts w:ascii="Times New Roman" w:hAnsi="Times New Roman" w:cs="Times New Roman"/>
          <w:iCs/>
          <w:sz w:val="24"/>
          <w:szCs w:val="24"/>
        </w:rPr>
        <w:t>satisfy</w:t>
      </w:r>
      <w:r w:rsidR="00BA26BE">
        <w:rPr>
          <w:rFonts w:ascii="Times New Roman" w:hAnsi="Times New Roman" w:cs="Times New Roman"/>
          <w:iCs/>
          <w:sz w:val="24"/>
          <w:szCs w:val="24"/>
        </w:rPr>
        <w:t xml:space="preserve"> the other two requirements. </w:t>
      </w:r>
      <w:r w:rsidR="001274D3">
        <w:rPr>
          <w:rFonts w:ascii="Times New Roman" w:hAnsi="Times New Roman" w:cs="Times New Roman"/>
          <w:iCs/>
          <w:sz w:val="24"/>
          <w:szCs w:val="24"/>
        </w:rPr>
        <w:t xml:space="preserve">To date, no CBHCs </w:t>
      </w:r>
      <w:r w:rsidR="00620453">
        <w:rPr>
          <w:rFonts w:ascii="Times New Roman" w:hAnsi="Times New Roman" w:cs="Times New Roman"/>
          <w:iCs/>
          <w:sz w:val="24"/>
          <w:szCs w:val="24"/>
        </w:rPr>
        <w:t>are accepting drop-offs</w:t>
      </w:r>
      <w:r w:rsidR="001B68C1">
        <w:rPr>
          <w:rFonts w:ascii="Times New Roman" w:hAnsi="Times New Roman" w:cs="Times New Roman"/>
          <w:iCs/>
          <w:sz w:val="24"/>
          <w:szCs w:val="24"/>
        </w:rPr>
        <w:t xml:space="preserve">, mainly due to </w:t>
      </w:r>
      <w:r w:rsidR="00620453">
        <w:rPr>
          <w:rFonts w:ascii="Times New Roman" w:hAnsi="Times New Roman" w:cs="Times New Roman"/>
          <w:iCs/>
          <w:sz w:val="24"/>
          <w:szCs w:val="24"/>
        </w:rPr>
        <w:t>the financial cost to meet the criteria</w:t>
      </w:r>
      <w:r w:rsidR="001274D3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CD1BFAA" w14:textId="09E75153" w:rsidR="00D53966" w:rsidRDefault="00D53966" w:rsidP="001851C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staff visited the Supportive Place for Observation and Treatment (SPOT) program at Boston Health Care for the Homeless to learn about the model and ambulance drop-off process. </w:t>
      </w:r>
      <w:r w:rsidR="00423FC3">
        <w:rPr>
          <w:rFonts w:ascii="Times New Roman" w:hAnsi="Times New Roman" w:cs="Times New Roman"/>
          <w:iCs/>
          <w:sz w:val="24"/>
          <w:szCs w:val="24"/>
        </w:rPr>
        <w:t>Squad 80 drops off one to two people a month</w:t>
      </w:r>
      <w:r w:rsidR="00322E77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001E57">
        <w:rPr>
          <w:rFonts w:ascii="Times New Roman" w:hAnsi="Times New Roman" w:cs="Times New Roman"/>
          <w:iCs/>
          <w:sz w:val="24"/>
          <w:szCs w:val="24"/>
        </w:rPr>
        <w:t>can</w:t>
      </w:r>
      <w:r w:rsidR="00322E77">
        <w:rPr>
          <w:rFonts w:ascii="Times New Roman" w:hAnsi="Times New Roman" w:cs="Times New Roman"/>
          <w:iCs/>
          <w:sz w:val="24"/>
          <w:szCs w:val="24"/>
        </w:rPr>
        <w:t xml:space="preserve"> do so </w:t>
      </w:r>
      <w:r w:rsidR="00BF0852">
        <w:rPr>
          <w:rFonts w:ascii="Times New Roman" w:hAnsi="Times New Roman" w:cs="Times New Roman"/>
          <w:iCs/>
          <w:sz w:val="24"/>
          <w:szCs w:val="24"/>
        </w:rPr>
        <w:t xml:space="preserve">because </w:t>
      </w:r>
      <w:r w:rsidR="00322E77">
        <w:rPr>
          <w:rFonts w:ascii="Times New Roman" w:hAnsi="Times New Roman" w:cs="Times New Roman"/>
          <w:iCs/>
          <w:sz w:val="24"/>
          <w:szCs w:val="24"/>
        </w:rPr>
        <w:t>the city manages the ambulance company</w:t>
      </w:r>
      <w:r w:rsidR="00BF0852">
        <w:rPr>
          <w:rFonts w:ascii="Times New Roman" w:hAnsi="Times New Roman" w:cs="Times New Roman"/>
          <w:iCs/>
          <w:sz w:val="24"/>
          <w:szCs w:val="24"/>
        </w:rPr>
        <w:t xml:space="preserve"> and is able to </w:t>
      </w:r>
      <w:r w:rsidR="008C6184">
        <w:rPr>
          <w:rFonts w:ascii="Times New Roman" w:hAnsi="Times New Roman" w:cs="Times New Roman"/>
          <w:iCs/>
          <w:sz w:val="24"/>
          <w:szCs w:val="24"/>
        </w:rPr>
        <w:t>absorb</w:t>
      </w:r>
      <w:r w:rsidR="00BF08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C6184">
        <w:rPr>
          <w:rFonts w:ascii="Times New Roman" w:hAnsi="Times New Roman" w:cs="Times New Roman"/>
          <w:iCs/>
          <w:sz w:val="24"/>
          <w:szCs w:val="24"/>
        </w:rPr>
        <w:t xml:space="preserve">the costs for those drop-offs. </w:t>
      </w:r>
      <w:r w:rsidR="00001E57">
        <w:rPr>
          <w:rFonts w:ascii="Times New Roman" w:hAnsi="Times New Roman" w:cs="Times New Roman"/>
          <w:iCs/>
          <w:sz w:val="24"/>
          <w:szCs w:val="24"/>
        </w:rPr>
        <w:t>The SPOT program also utilizes mobile integrated health</w:t>
      </w:r>
      <w:r w:rsidR="0018481D">
        <w:rPr>
          <w:rFonts w:ascii="Times New Roman" w:hAnsi="Times New Roman" w:cs="Times New Roman"/>
          <w:iCs/>
          <w:sz w:val="24"/>
          <w:szCs w:val="24"/>
        </w:rPr>
        <w:t>, a process whereby an ambulance company can apply to OEMS</w:t>
      </w:r>
      <w:r w:rsidR="002C5B4C">
        <w:rPr>
          <w:rFonts w:ascii="Times New Roman" w:hAnsi="Times New Roman" w:cs="Times New Roman"/>
          <w:iCs/>
          <w:sz w:val="24"/>
          <w:szCs w:val="24"/>
        </w:rPr>
        <w:t xml:space="preserve"> to allow for drop-off at alternate locations </w:t>
      </w:r>
      <w:r w:rsidR="007B2A86">
        <w:rPr>
          <w:rFonts w:ascii="Times New Roman" w:hAnsi="Times New Roman" w:cs="Times New Roman"/>
          <w:iCs/>
          <w:sz w:val="24"/>
          <w:szCs w:val="24"/>
        </w:rPr>
        <w:t>to</w:t>
      </w:r>
      <w:r w:rsidR="002C5B4C">
        <w:rPr>
          <w:rFonts w:ascii="Times New Roman" w:hAnsi="Times New Roman" w:cs="Times New Roman"/>
          <w:iCs/>
          <w:sz w:val="24"/>
          <w:szCs w:val="24"/>
        </w:rPr>
        <w:t xml:space="preserve"> the emergency department. </w:t>
      </w:r>
      <w:r w:rsidR="00C01B6B">
        <w:rPr>
          <w:rFonts w:ascii="Times New Roman" w:hAnsi="Times New Roman" w:cs="Times New Roman"/>
          <w:iCs/>
          <w:sz w:val="24"/>
          <w:szCs w:val="24"/>
        </w:rPr>
        <w:t xml:space="preserve">At the onset of the program, EMTs shadowed SPOT program staff to better understand the patient flow and service provision. </w:t>
      </w:r>
    </w:p>
    <w:p w14:paraId="7BE5FD6D" w14:textId="357AFADB" w:rsidR="002C5B4C" w:rsidRPr="001851CE" w:rsidRDefault="002C5B4C" w:rsidP="001851C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 addition to the regulatory and policy challenges, no mechanism exists to pay for private ambulance drop-offs at locations other than the emergency department.</w:t>
      </w:r>
    </w:p>
    <w:p w14:paraId="14E7E3A9" w14:textId="4C7881E9" w:rsidR="006D3F3F" w:rsidRDefault="009E5FA2" w:rsidP="009244F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244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53BA">
        <w:rPr>
          <w:rFonts w:ascii="Times New Roman" w:hAnsi="Times New Roman" w:cs="Times New Roman"/>
          <w:i/>
          <w:sz w:val="24"/>
          <w:szCs w:val="24"/>
        </w:rPr>
        <w:t>Critical Milestones</w:t>
      </w:r>
    </w:p>
    <w:p w14:paraId="56826027" w14:textId="534FE2EB" w:rsidR="002653BA" w:rsidRDefault="00693943" w:rsidP="002653B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outlined the p</w:t>
      </w:r>
      <w:r w:rsidR="00174F93">
        <w:rPr>
          <w:rFonts w:ascii="Times New Roman" w:hAnsi="Times New Roman" w:cs="Times New Roman"/>
          <w:iCs/>
          <w:sz w:val="24"/>
          <w:szCs w:val="24"/>
        </w:rPr>
        <w:t xml:space="preserve">re-launch activities </w:t>
      </w:r>
      <w:r>
        <w:rPr>
          <w:rFonts w:ascii="Times New Roman" w:hAnsi="Times New Roman" w:cs="Times New Roman"/>
          <w:iCs/>
          <w:sz w:val="24"/>
          <w:szCs w:val="24"/>
        </w:rPr>
        <w:t xml:space="preserve">currently underway including: </w:t>
      </w:r>
      <w:r w:rsidR="00CB5F55">
        <w:rPr>
          <w:rFonts w:ascii="Times New Roman" w:hAnsi="Times New Roman" w:cs="Times New Roman"/>
          <w:iCs/>
          <w:sz w:val="24"/>
          <w:szCs w:val="24"/>
        </w:rPr>
        <w:t xml:space="preserve">finalizing a </w:t>
      </w:r>
      <w:r>
        <w:rPr>
          <w:rFonts w:ascii="Times New Roman" w:hAnsi="Times New Roman" w:cs="Times New Roman"/>
          <w:iCs/>
          <w:sz w:val="24"/>
          <w:szCs w:val="24"/>
        </w:rPr>
        <w:t xml:space="preserve">determination on </w:t>
      </w:r>
      <w:r w:rsidR="00174F93">
        <w:rPr>
          <w:rFonts w:ascii="Times New Roman" w:hAnsi="Times New Roman" w:cs="Times New Roman"/>
          <w:iCs/>
          <w:sz w:val="24"/>
          <w:szCs w:val="24"/>
        </w:rPr>
        <w:t>licensure</w:t>
      </w:r>
      <w:r w:rsidR="00CB5F55">
        <w:rPr>
          <w:rFonts w:ascii="Times New Roman" w:hAnsi="Times New Roman" w:cs="Times New Roman"/>
          <w:iCs/>
          <w:sz w:val="24"/>
          <w:szCs w:val="24"/>
        </w:rPr>
        <w:t xml:space="preserve"> (completed)</w:t>
      </w:r>
      <w:r w:rsidR="00174F93">
        <w:rPr>
          <w:rFonts w:ascii="Times New Roman" w:hAnsi="Times New Roman" w:cs="Times New Roman"/>
          <w:iCs/>
          <w:sz w:val="24"/>
          <w:szCs w:val="24"/>
        </w:rPr>
        <w:t>, completing facility construction, finalizing</w:t>
      </w:r>
      <w:r w:rsidR="00F717C6">
        <w:rPr>
          <w:rFonts w:ascii="Times New Roman" w:hAnsi="Times New Roman" w:cs="Times New Roman"/>
          <w:iCs/>
          <w:sz w:val="24"/>
          <w:szCs w:val="24"/>
        </w:rPr>
        <w:t xml:space="preserve"> law enforcement</w:t>
      </w:r>
      <w:r w:rsidR="00174F93">
        <w:rPr>
          <w:rFonts w:ascii="Times New Roman" w:hAnsi="Times New Roman" w:cs="Times New Roman"/>
          <w:iCs/>
          <w:sz w:val="24"/>
          <w:szCs w:val="24"/>
        </w:rPr>
        <w:t xml:space="preserve"> universal principles of care</w:t>
      </w:r>
      <w:r w:rsidR="00F717C6">
        <w:rPr>
          <w:rFonts w:ascii="Times New Roman" w:hAnsi="Times New Roman" w:cs="Times New Roman"/>
          <w:iCs/>
          <w:sz w:val="24"/>
          <w:szCs w:val="24"/>
        </w:rPr>
        <w:t xml:space="preserve">, completing the Executive Office of Health and Human Services readiness review, recruiting and training staff, and establishing licensure </w:t>
      </w:r>
      <w:r w:rsidR="00ED545F">
        <w:rPr>
          <w:rFonts w:ascii="Times New Roman" w:hAnsi="Times New Roman" w:cs="Times New Roman"/>
          <w:iCs/>
          <w:sz w:val="24"/>
          <w:szCs w:val="24"/>
        </w:rPr>
        <w:t xml:space="preserve">(application submitted) </w:t>
      </w:r>
      <w:r w:rsidR="00F717C6">
        <w:rPr>
          <w:rFonts w:ascii="Times New Roman" w:hAnsi="Times New Roman" w:cs="Times New Roman"/>
          <w:iCs/>
          <w:sz w:val="24"/>
          <w:szCs w:val="24"/>
        </w:rPr>
        <w:t xml:space="preserve">and MAP certification for Respite. </w:t>
      </w:r>
    </w:p>
    <w:p w14:paraId="225E08DD" w14:textId="0CDDB8E2" w:rsidR="00CB5F55" w:rsidRDefault="00CB5F55" w:rsidP="002653B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During the post-launch stabilization,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will focus on operational stability, collaboration with key community partners, </w:t>
      </w:r>
      <w:r w:rsidR="00020BC2">
        <w:rPr>
          <w:rFonts w:ascii="Times New Roman" w:hAnsi="Times New Roman" w:cs="Times New Roman"/>
          <w:iCs/>
          <w:sz w:val="24"/>
          <w:szCs w:val="24"/>
        </w:rPr>
        <w:t>identifying opportunities for ambulance drop-off pathways, evaluating initial outcomes, and c</w:t>
      </w:r>
      <w:r w:rsidR="00277AE3">
        <w:rPr>
          <w:rFonts w:ascii="Times New Roman" w:hAnsi="Times New Roman" w:cs="Times New Roman"/>
          <w:iCs/>
          <w:sz w:val="24"/>
          <w:szCs w:val="24"/>
        </w:rPr>
        <w:t xml:space="preserve">ontinuing to pursue funding opportunities. </w:t>
      </w:r>
    </w:p>
    <w:p w14:paraId="77BAA1D9" w14:textId="097B0611" w:rsidR="00277AE3" w:rsidRPr="002653BA" w:rsidRDefault="00277AE3" w:rsidP="002653B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will also focus on longer term planning that includes operational maturation and expanded community engagement, </w:t>
      </w:r>
      <w:r w:rsidR="008118AD">
        <w:rPr>
          <w:rFonts w:ascii="Times New Roman" w:hAnsi="Times New Roman" w:cs="Times New Roman"/>
          <w:iCs/>
          <w:sz w:val="24"/>
          <w:szCs w:val="24"/>
        </w:rPr>
        <w:t xml:space="preserve">demonstrating success in coordination with </w:t>
      </w:r>
      <w:proofErr w:type="spellStart"/>
      <w:r w:rsidR="008118AD">
        <w:rPr>
          <w:rFonts w:ascii="Times New Roman" w:hAnsi="Times New Roman" w:cs="Times New Roman"/>
          <w:iCs/>
          <w:sz w:val="24"/>
          <w:szCs w:val="24"/>
        </w:rPr>
        <w:t>ForHealth’s</w:t>
      </w:r>
      <w:proofErr w:type="spellEnd"/>
      <w:r w:rsidR="008118AD">
        <w:rPr>
          <w:rFonts w:ascii="Times New Roman" w:hAnsi="Times New Roman" w:cs="Times New Roman"/>
          <w:iCs/>
          <w:sz w:val="24"/>
          <w:szCs w:val="24"/>
        </w:rPr>
        <w:t xml:space="preserve"> evaluation, evaluating long-term licensing options, and executing a successor contract. </w:t>
      </w:r>
    </w:p>
    <w:p w14:paraId="3EDB8DF4" w14:textId="75F33B3B" w:rsidR="00D87F6A" w:rsidRPr="00437007" w:rsidRDefault="00D87F6A" w:rsidP="00437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BE362" w14:textId="0AD6E048" w:rsidR="00524A0B" w:rsidRDefault="00ED545F" w:rsidP="00EF6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Ribbon Cutting Event Preparations</w:t>
      </w:r>
    </w:p>
    <w:p w14:paraId="372D1C1F" w14:textId="1FE13C77" w:rsidR="00ED545F" w:rsidRDefault="00E11DD3" w:rsidP="00E11DD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Vinfen</w:t>
      </w:r>
      <w:proofErr w:type="spellEnd"/>
      <w:r>
        <w:rPr>
          <w:rFonts w:ascii="Times New Roman" w:hAnsi="Times New Roman" w:cs="Times New Roman"/>
          <w:sz w:val="24"/>
          <w:szCs w:val="24"/>
        </w:rPr>
        <w:t>, in partnership with Spectrum, will host a ribbon cutting and open house event at the Restoration Center on March 31</w:t>
      </w:r>
      <w:r w:rsidRPr="00E11DD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. The event will include a speaking program, ribbon cutting ceremony, and guided tours of the Restoration Center and Spectrum space. </w:t>
      </w:r>
    </w:p>
    <w:p w14:paraId="76D1D2A7" w14:textId="5746EA91" w:rsidR="001B5D2E" w:rsidRDefault="001B5D2E" w:rsidP="00E11DD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02F">
        <w:rPr>
          <w:rFonts w:ascii="Times New Roman" w:hAnsi="Times New Roman" w:cs="Times New Roman"/>
          <w:sz w:val="24"/>
          <w:szCs w:val="24"/>
        </w:rPr>
        <w:t>has coordinated across the involved entities during biweekly communications and social media meetings</w:t>
      </w:r>
      <w:r w:rsidR="008B7376">
        <w:rPr>
          <w:rFonts w:ascii="Times New Roman" w:hAnsi="Times New Roman" w:cs="Times New Roman"/>
          <w:sz w:val="24"/>
          <w:szCs w:val="24"/>
        </w:rPr>
        <w:t xml:space="preserve">. The group developed a social media plan which includes a video walkthrough of the Center. </w:t>
      </w:r>
    </w:p>
    <w:p w14:paraId="3E7BBEA5" w14:textId="0500833B" w:rsidR="00C7271A" w:rsidRPr="00606423" w:rsidRDefault="00583601" w:rsidP="002D2CF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leadership discussed the goals of the event</w:t>
      </w:r>
      <w:r w:rsidR="00C375FD">
        <w:rPr>
          <w:rFonts w:ascii="Times New Roman" w:hAnsi="Times New Roman" w:cs="Times New Roman"/>
          <w:sz w:val="24"/>
          <w:szCs w:val="24"/>
        </w:rPr>
        <w:t xml:space="preserve">, with a focus on </w:t>
      </w:r>
      <w:r w:rsidR="002D2CFC">
        <w:rPr>
          <w:rFonts w:ascii="Times New Roman" w:hAnsi="Times New Roman" w:cs="Times New Roman"/>
          <w:sz w:val="24"/>
          <w:szCs w:val="24"/>
        </w:rPr>
        <w:t xml:space="preserve">celebrating and </w:t>
      </w:r>
      <w:r w:rsidR="00C375FD">
        <w:rPr>
          <w:rFonts w:ascii="Times New Roman" w:hAnsi="Times New Roman" w:cs="Times New Roman"/>
          <w:sz w:val="24"/>
          <w:szCs w:val="24"/>
        </w:rPr>
        <w:t>recognizing the work to date</w:t>
      </w:r>
      <w:r w:rsidR="005A49F5">
        <w:rPr>
          <w:rFonts w:ascii="Times New Roman" w:hAnsi="Times New Roman" w:cs="Times New Roman"/>
          <w:sz w:val="24"/>
          <w:szCs w:val="24"/>
        </w:rPr>
        <w:t xml:space="preserve"> and staff who have been instrumental</w:t>
      </w:r>
      <w:r w:rsidR="00C375FD">
        <w:rPr>
          <w:rFonts w:ascii="Times New Roman" w:hAnsi="Times New Roman" w:cs="Times New Roman"/>
          <w:sz w:val="24"/>
          <w:szCs w:val="24"/>
        </w:rPr>
        <w:t xml:space="preserve">, providing support for community members who need it, and </w:t>
      </w:r>
      <w:r w:rsidR="00D21542">
        <w:rPr>
          <w:rFonts w:ascii="Times New Roman" w:hAnsi="Times New Roman" w:cs="Times New Roman"/>
          <w:sz w:val="24"/>
          <w:szCs w:val="24"/>
        </w:rPr>
        <w:t>undertaking</w:t>
      </w:r>
      <w:r w:rsidR="00633EB6">
        <w:rPr>
          <w:rFonts w:ascii="Times New Roman" w:hAnsi="Times New Roman" w:cs="Times New Roman"/>
          <w:sz w:val="24"/>
          <w:szCs w:val="24"/>
        </w:rPr>
        <w:t xml:space="preserve"> an evaluation </w:t>
      </w:r>
      <w:r w:rsidR="00D21542">
        <w:rPr>
          <w:rFonts w:ascii="Times New Roman" w:hAnsi="Times New Roman" w:cs="Times New Roman"/>
          <w:sz w:val="24"/>
          <w:szCs w:val="24"/>
        </w:rPr>
        <w:t xml:space="preserve">to understand </w:t>
      </w:r>
      <w:r w:rsidR="005A49F5">
        <w:rPr>
          <w:rFonts w:ascii="Times New Roman" w:hAnsi="Times New Roman" w:cs="Times New Roman"/>
          <w:sz w:val="24"/>
          <w:szCs w:val="24"/>
        </w:rPr>
        <w:t xml:space="preserve">the Center’s impact. </w:t>
      </w:r>
      <w:bookmarkEnd w:id="0"/>
      <w:bookmarkEnd w:id="1"/>
    </w:p>
    <w:p w14:paraId="25C80CAD" w14:textId="77777777" w:rsidR="00404335" w:rsidRDefault="00404335" w:rsidP="003B4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55AD1" w14:textId="72DD80D4" w:rsidR="00404335" w:rsidRDefault="00092DA2" w:rsidP="003B4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Funding and Budget Update</w:t>
      </w:r>
    </w:p>
    <w:p w14:paraId="526E314A" w14:textId="3F92966F" w:rsidR="00756367" w:rsidRDefault="00092DA2" w:rsidP="0043539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Taberner </w:t>
      </w:r>
      <w:r w:rsidR="002257A0">
        <w:rPr>
          <w:rFonts w:ascii="Times New Roman" w:hAnsi="Times New Roman" w:cs="Times New Roman"/>
          <w:sz w:val="24"/>
          <w:szCs w:val="24"/>
        </w:rPr>
        <w:t>noted</w:t>
      </w:r>
      <w:r w:rsidR="00435390"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="00756367" w:rsidRPr="00435390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756367" w:rsidRPr="00435390">
        <w:rPr>
          <w:rFonts w:ascii="Times New Roman" w:hAnsi="Times New Roman" w:cs="Times New Roman"/>
          <w:sz w:val="24"/>
          <w:szCs w:val="24"/>
        </w:rPr>
        <w:t xml:space="preserve"> reviewed their budget and reduced </w:t>
      </w:r>
      <w:r w:rsidR="00475F94" w:rsidRPr="00435390">
        <w:rPr>
          <w:rFonts w:ascii="Times New Roman" w:hAnsi="Times New Roman" w:cs="Times New Roman"/>
          <w:sz w:val="24"/>
          <w:szCs w:val="24"/>
        </w:rPr>
        <w:t xml:space="preserve">the overall requested funding amount by $1.1 million, for a total </w:t>
      </w:r>
      <w:r w:rsidR="004279B6">
        <w:rPr>
          <w:rFonts w:ascii="Times New Roman" w:hAnsi="Times New Roman" w:cs="Times New Roman"/>
          <w:sz w:val="24"/>
          <w:szCs w:val="24"/>
        </w:rPr>
        <w:t xml:space="preserve">revised </w:t>
      </w:r>
      <w:r w:rsidR="006A1AAA" w:rsidRPr="00435390">
        <w:rPr>
          <w:rFonts w:ascii="Times New Roman" w:hAnsi="Times New Roman" w:cs="Times New Roman"/>
          <w:sz w:val="24"/>
          <w:szCs w:val="24"/>
        </w:rPr>
        <w:t xml:space="preserve">contract amount of $18.5 million. </w:t>
      </w:r>
    </w:p>
    <w:p w14:paraId="5EE4ED86" w14:textId="56F4473E" w:rsidR="007B19DC" w:rsidRDefault="007B19DC" w:rsidP="0043539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Sophie Hansen </w:t>
      </w:r>
      <w:r w:rsidR="002257A0">
        <w:rPr>
          <w:rFonts w:ascii="Times New Roman" w:hAnsi="Times New Roman" w:cs="Times New Roman"/>
          <w:sz w:val="24"/>
          <w:szCs w:val="24"/>
        </w:rPr>
        <w:t xml:space="preserve">announced that </w:t>
      </w:r>
      <w:proofErr w:type="spellStart"/>
      <w:r w:rsidR="002257A0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2257A0">
        <w:rPr>
          <w:rFonts w:ascii="Times New Roman" w:hAnsi="Times New Roman" w:cs="Times New Roman"/>
          <w:sz w:val="24"/>
          <w:szCs w:val="24"/>
        </w:rPr>
        <w:t xml:space="preserve"> received $750,000 in Congressional Directed Spending</w:t>
      </w:r>
      <w:r w:rsidR="00636B45">
        <w:rPr>
          <w:rFonts w:ascii="Times New Roman" w:hAnsi="Times New Roman" w:cs="Times New Roman"/>
          <w:sz w:val="24"/>
          <w:szCs w:val="24"/>
        </w:rPr>
        <w:t xml:space="preserve"> (CDS)</w:t>
      </w:r>
      <w:r w:rsidR="002257A0">
        <w:rPr>
          <w:rFonts w:ascii="Times New Roman" w:hAnsi="Times New Roman" w:cs="Times New Roman"/>
          <w:sz w:val="24"/>
          <w:szCs w:val="24"/>
        </w:rPr>
        <w:t xml:space="preserve"> </w:t>
      </w:r>
      <w:r w:rsidR="00B4340B">
        <w:rPr>
          <w:rFonts w:ascii="Times New Roman" w:hAnsi="Times New Roman" w:cs="Times New Roman"/>
          <w:sz w:val="24"/>
          <w:szCs w:val="24"/>
        </w:rPr>
        <w:t xml:space="preserve">resources from Senators Warren and Markey that they applied for in federal fiscal year 2025. </w:t>
      </w:r>
    </w:p>
    <w:p w14:paraId="50F92E32" w14:textId="5A8AD242" w:rsidR="00A22A68" w:rsidRDefault="00A22A68" w:rsidP="0043539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Taberner and Chelsea Thomson provided an overview of </w:t>
      </w:r>
      <w:r w:rsidR="00636B45">
        <w:rPr>
          <w:rFonts w:ascii="Times New Roman" w:hAnsi="Times New Roman" w:cs="Times New Roman"/>
          <w:sz w:val="24"/>
          <w:szCs w:val="24"/>
        </w:rPr>
        <w:t xml:space="preserve">the funding received to date and the variance between the total contract </w:t>
      </w:r>
      <w:proofErr w:type="gramStart"/>
      <w:r w:rsidR="00636B45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="00636B45">
        <w:rPr>
          <w:rFonts w:ascii="Times New Roman" w:hAnsi="Times New Roman" w:cs="Times New Roman"/>
          <w:sz w:val="24"/>
          <w:szCs w:val="24"/>
        </w:rPr>
        <w:t xml:space="preserve">. With the recent CDS </w:t>
      </w:r>
      <w:r w:rsidR="00CE4452">
        <w:rPr>
          <w:rFonts w:ascii="Times New Roman" w:hAnsi="Times New Roman" w:cs="Times New Roman"/>
          <w:sz w:val="24"/>
          <w:szCs w:val="24"/>
        </w:rPr>
        <w:t xml:space="preserve">funds, the budget is fully funded through the end of fiscal year 2027, leaving a gap of approximately </w:t>
      </w:r>
      <w:r w:rsidR="00DC2C88">
        <w:rPr>
          <w:rFonts w:ascii="Times New Roman" w:hAnsi="Times New Roman" w:cs="Times New Roman"/>
          <w:sz w:val="24"/>
          <w:szCs w:val="24"/>
        </w:rPr>
        <w:t xml:space="preserve">$4.7 million through the end of the pilot period. </w:t>
      </w:r>
      <w:r w:rsidR="00C24B87">
        <w:rPr>
          <w:rFonts w:ascii="Times New Roman" w:hAnsi="Times New Roman" w:cs="Times New Roman"/>
          <w:sz w:val="24"/>
          <w:szCs w:val="24"/>
        </w:rPr>
        <w:t xml:space="preserve">Scott and Chelsea have worked closely with </w:t>
      </w:r>
      <w:proofErr w:type="spellStart"/>
      <w:r w:rsidR="00C24B87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C24B87">
        <w:rPr>
          <w:rFonts w:ascii="Times New Roman" w:hAnsi="Times New Roman" w:cs="Times New Roman"/>
          <w:sz w:val="24"/>
          <w:szCs w:val="24"/>
        </w:rPr>
        <w:t xml:space="preserve"> and Commission leadership to identify possible sources of funding, including general appropriations, Opioid </w:t>
      </w:r>
      <w:r w:rsidR="00DE29A6">
        <w:rPr>
          <w:rFonts w:ascii="Times New Roman" w:hAnsi="Times New Roman" w:cs="Times New Roman"/>
          <w:sz w:val="24"/>
          <w:szCs w:val="24"/>
        </w:rPr>
        <w:t>Recovery and Remediation</w:t>
      </w:r>
      <w:r w:rsidR="00C24B87">
        <w:rPr>
          <w:rFonts w:ascii="Times New Roman" w:hAnsi="Times New Roman" w:cs="Times New Roman"/>
          <w:sz w:val="24"/>
          <w:szCs w:val="24"/>
        </w:rPr>
        <w:t xml:space="preserve"> Fund resources, and Department of Mental Health support. </w:t>
      </w:r>
      <w:r w:rsidR="00F1130D">
        <w:rPr>
          <w:rFonts w:ascii="Times New Roman" w:hAnsi="Times New Roman" w:cs="Times New Roman"/>
          <w:sz w:val="24"/>
          <w:szCs w:val="24"/>
        </w:rPr>
        <w:t>Recognizing the</w:t>
      </w:r>
      <w:r w:rsidR="005A7B92">
        <w:rPr>
          <w:rFonts w:ascii="Times New Roman" w:hAnsi="Times New Roman" w:cs="Times New Roman"/>
          <w:sz w:val="24"/>
          <w:szCs w:val="24"/>
        </w:rPr>
        <w:t xml:space="preserve"> challenging</w:t>
      </w:r>
      <w:r w:rsidR="00F1130D">
        <w:rPr>
          <w:rFonts w:ascii="Times New Roman" w:hAnsi="Times New Roman" w:cs="Times New Roman"/>
          <w:sz w:val="24"/>
          <w:szCs w:val="24"/>
        </w:rPr>
        <w:t xml:space="preserve"> financial environment, no funding sources are </w:t>
      </w:r>
      <w:r w:rsidR="005A7B92">
        <w:rPr>
          <w:rFonts w:ascii="Times New Roman" w:hAnsi="Times New Roman" w:cs="Times New Roman"/>
          <w:sz w:val="24"/>
          <w:szCs w:val="24"/>
        </w:rPr>
        <w:t xml:space="preserve">taken for granted. </w:t>
      </w:r>
    </w:p>
    <w:p w14:paraId="3F5E8DCC" w14:textId="4E8F88A4" w:rsidR="00137ED5" w:rsidRPr="00EF2E3C" w:rsidRDefault="001746F8" w:rsidP="00EF2E3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Friedman, Sheriff Koutoujian, and Danna Mauch discusse</w:t>
      </w:r>
      <w:r w:rsidR="00E33B6B">
        <w:rPr>
          <w:rFonts w:ascii="Times New Roman" w:hAnsi="Times New Roman" w:cs="Times New Roman"/>
          <w:sz w:val="24"/>
          <w:szCs w:val="24"/>
        </w:rPr>
        <w:t xml:space="preserve">d potential </w:t>
      </w:r>
      <w:r w:rsidR="00D67B25">
        <w:rPr>
          <w:rFonts w:ascii="Times New Roman" w:hAnsi="Times New Roman" w:cs="Times New Roman"/>
          <w:sz w:val="24"/>
          <w:szCs w:val="24"/>
        </w:rPr>
        <w:t>pathways</w:t>
      </w:r>
      <w:r w:rsidR="00E33B6B">
        <w:rPr>
          <w:rFonts w:ascii="Times New Roman" w:hAnsi="Times New Roman" w:cs="Times New Roman"/>
          <w:sz w:val="24"/>
          <w:szCs w:val="24"/>
        </w:rPr>
        <w:t xml:space="preserve"> to secure funding from the private sector</w:t>
      </w:r>
      <w:r w:rsidR="00A755E1">
        <w:rPr>
          <w:rFonts w:ascii="Times New Roman" w:hAnsi="Times New Roman" w:cs="Times New Roman"/>
          <w:sz w:val="24"/>
          <w:szCs w:val="24"/>
        </w:rPr>
        <w:t>, including local hospitals</w:t>
      </w:r>
      <w:r w:rsidR="00137ED5">
        <w:rPr>
          <w:rFonts w:ascii="Times New Roman" w:hAnsi="Times New Roman" w:cs="Times New Roman"/>
          <w:sz w:val="24"/>
          <w:szCs w:val="24"/>
        </w:rPr>
        <w:t>,</w:t>
      </w:r>
      <w:r w:rsidR="009C6181">
        <w:rPr>
          <w:rFonts w:ascii="Times New Roman" w:hAnsi="Times New Roman" w:cs="Times New Roman"/>
          <w:sz w:val="24"/>
          <w:szCs w:val="24"/>
        </w:rPr>
        <w:t xml:space="preserve"> private payers</w:t>
      </w:r>
      <w:r w:rsidR="00137ED5">
        <w:rPr>
          <w:rFonts w:ascii="Times New Roman" w:hAnsi="Times New Roman" w:cs="Times New Roman"/>
          <w:sz w:val="24"/>
          <w:szCs w:val="24"/>
        </w:rPr>
        <w:t>, and philanthropies</w:t>
      </w:r>
      <w:r w:rsidR="00A755E1">
        <w:rPr>
          <w:rFonts w:ascii="Times New Roman" w:hAnsi="Times New Roman" w:cs="Times New Roman"/>
          <w:sz w:val="24"/>
          <w:szCs w:val="24"/>
        </w:rPr>
        <w:t xml:space="preserve">. In other jurisdictions, hospitals </w:t>
      </w:r>
      <w:r w:rsidR="002F08B5">
        <w:rPr>
          <w:rFonts w:ascii="Times New Roman" w:hAnsi="Times New Roman" w:cs="Times New Roman"/>
          <w:sz w:val="24"/>
          <w:szCs w:val="24"/>
        </w:rPr>
        <w:t xml:space="preserve">have provided support for </w:t>
      </w:r>
      <w:r w:rsidR="000F3A8A">
        <w:rPr>
          <w:rFonts w:ascii="Times New Roman" w:hAnsi="Times New Roman" w:cs="Times New Roman"/>
          <w:sz w:val="24"/>
          <w:szCs w:val="24"/>
        </w:rPr>
        <w:t>similarly situated</w:t>
      </w:r>
      <w:r w:rsidR="002F08B5">
        <w:rPr>
          <w:rFonts w:ascii="Times New Roman" w:hAnsi="Times New Roman" w:cs="Times New Roman"/>
          <w:sz w:val="24"/>
          <w:szCs w:val="24"/>
        </w:rPr>
        <w:t xml:space="preserve"> centers as they can r</w:t>
      </w:r>
      <w:r w:rsidR="00311A81">
        <w:rPr>
          <w:rFonts w:ascii="Times New Roman" w:hAnsi="Times New Roman" w:cs="Times New Roman"/>
          <w:sz w:val="24"/>
          <w:szCs w:val="24"/>
        </w:rPr>
        <w:t xml:space="preserve">educe demand </w:t>
      </w:r>
      <w:r w:rsidR="00B6578B">
        <w:rPr>
          <w:rFonts w:ascii="Times New Roman" w:hAnsi="Times New Roman" w:cs="Times New Roman"/>
          <w:sz w:val="24"/>
          <w:szCs w:val="24"/>
        </w:rPr>
        <w:t>for</w:t>
      </w:r>
      <w:r w:rsidR="00311A81">
        <w:rPr>
          <w:rFonts w:ascii="Times New Roman" w:hAnsi="Times New Roman" w:cs="Times New Roman"/>
          <w:sz w:val="24"/>
          <w:szCs w:val="24"/>
        </w:rPr>
        <w:t xml:space="preserve"> emergency room services.</w:t>
      </w:r>
      <w:r w:rsidR="00AE1DE1">
        <w:rPr>
          <w:rFonts w:ascii="Times New Roman" w:hAnsi="Times New Roman" w:cs="Times New Roman"/>
          <w:sz w:val="24"/>
          <w:szCs w:val="24"/>
        </w:rPr>
        <w:t xml:space="preserve"> Commission members and </w:t>
      </w:r>
      <w:proofErr w:type="spellStart"/>
      <w:r w:rsidR="00AE1DE1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AE1DE1">
        <w:rPr>
          <w:rFonts w:ascii="Times New Roman" w:hAnsi="Times New Roman" w:cs="Times New Roman"/>
          <w:sz w:val="24"/>
          <w:szCs w:val="24"/>
        </w:rPr>
        <w:t xml:space="preserve"> also discussed private and public payer funding for services</w:t>
      </w:r>
      <w:r w:rsidR="00112488">
        <w:rPr>
          <w:rFonts w:ascii="Times New Roman" w:hAnsi="Times New Roman" w:cs="Times New Roman"/>
          <w:sz w:val="24"/>
          <w:szCs w:val="24"/>
        </w:rPr>
        <w:t xml:space="preserve">, which would be contingent on developing the model into a billable service(s). </w:t>
      </w:r>
      <w:r w:rsidR="00EF2E3C" w:rsidRPr="00EF2E3C">
        <w:rPr>
          <w:rFonts w:ascii="Times New Roman" w:hAnsi="Times New Roman" w:cs="Times New Roman"/>
          <w:sz w:val="24"/>
          <w:szCs w:val="24"/>
        </w:rPr>
        <w:t xml:space="preserve">Commission members agreed to dedicate effort into identifying private sources of funding over the next year. </w:t>
      </w:r>
    </w:p>
    <w:p w14:paraId="34DE5965" w14:textId="77777777" w:rsidR="0035201C" w:rsidRDefault="0035201C" w:rsidP="00233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9A2F2" w14:textId="77777777" w:rsidR="00970664" w:rsidRPr="003A0511" w:rsidRDefault="00970664" w:rsidP="009706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Next Steps </w:t>
      </w:r>
    </w:p>
    <w:p w14:paraId="1A5FC447" w14:textId="3800E11D" w:rsidR="00970664" w:rsidRPr="00606423" w:rsidRDefault="001F2BCF" w:rsidP="0097066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Sheriff Koutoujian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discuss </w:t>
      </w:r>
      <w:r w:rsidR="009F616A">
        <w:rPr>
          <w:rFonts w:ascii="Times New Roman" w:eastAsia="Times New Roman" w:hAnsi="Times New Roman" w:cs="Times New Roman"/>
          <w:sz w:val="24"/>
          <w:szCs w:val="24"/>
        </w:rPr>
        <w:t>how the Sheriff</w:t>
      </w:r>
      <w:r w:rsidR="00E63752">
        <w:rPr>
          <w:rFonts w:ascii="Times New Roman" w:eastAsia="Times New Roman" w:hAnsi="Times New Roman" w:cs="Times New Roman"/>
          <w:sz w:val="24"/>
          <w:szCs w:val="24"/>
        </w:rPr>
        <w:t xml:space="preserve"> can support the Center and ribbon cutting event during his </w:t>
      </w:r>
      <w:r w:rsidR="00134178">
        <w:rPr>
          <w:rFonts w:ascii="Times New Roman" w:eastAsia="Times New Roman" w:hAnsi="Times New Roman" w:cs="Times New Roman"/>
          <w:sz w:val="24"/>
          <w:szCs w:val="24"/>
        </w:rPr>
        <w:t xml:space="preserve">time on Teddy Panos’ </w:t>
      </w:r>
      <w:proofErr w:type="spellStart"/>
      <w:r w:rsidR="00134178">
        <w:rPr>
          <w:rFonts w:ascii="Times New Roman" w:eastAsia="Times New Roman" w:hAnsi="Times New Roman" w:cs="Times New Roman"/>
          <w:sz w:val="24"/>
          <w:szCs w:val="24"/>
        </w:rPr>
        <w:t>InsideLowell</w:t>
      </w:r>
      <w:proofErr w:type="spellEnd"/>
      <w:r w:rsidR="00134178">
        <w:rPr>
          <w:rFonts w:ascii="Times New Roman" w:eastAsia="Times New Roman" w:hAnsi="Times New Roman" w:cs="Times New Roman"/>
          <w:sz w:val="24"/>
          <w:szCs w:val="24"/>
        </w:rPr>
        <w:t xml:space="preserve"> segment. </w:t>
      </w:r>
    </w:p>
    <w:p w14:paraId="063D3E1C" w14:textId="53EE8DA5" w:rsidR="00606423" w:rsidRPr="00970664" w:rsidRDefault="00606423" w:rsidP="0097066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keep Sheriff Koutoujian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apprised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date for the law enforcement walk through so that </w:t>
      </w:r>
      <w:r w:rsidR="00694CB1">
        <w:rPr>
          <w:rFonts w:ascii="Times New Roman" w:eastAsia="Times New Roman" w:hAnsi="Times New Roman" w:cs="Times New Roman"/>
          <w:sz w:val="24"/>
          <w:szCs w:val="24"/>
        </w:rPr>
        <w:t xml:space="preserve">the Sheriff and staff can attend. </w:t>
      </w:r>
    </w:p>
    <w:p w14:paraId="39B537BB" w14:textId="77777777" w:rsidR="00970664" w:rsidRDefault="00970664" w:rsidP="0097066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9DA493B" w14:textId="77777777" w:rsidR="00C61C1A" w:rsidRPr="003A0511" w:rsidRDefault="00C61C1A" w:rsidP="00C61C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Adjournment </w:t>
      </w:r>
    </w:p>
    <w:p w14:paraId="36382D6F" w14:textId="6B6E6D4D" w:rsidR="00C61C1A" w:rsidRPr="00E73719" w:rsidRDefault="00C61C1A" w:rsidP="00C61C1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Co-chair </w:t>
      </w:r>
      <w:r>
        <w:rPr>
          <w:rFonts w:ascii="Times New Roman" w:eastAsia="Times New Roman" w:hAnsi="Times New Roman" w:cs="Times New Roman"/>
          <w:sz w:val="24"/>
          <w:szCs w:val="24"/>
        </w:rPr>
        <w:t>Sheriff Koutoujian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accepted motion made by </w:t>
      </w:r>
      <w:r>
        <w:rPr>
          <w:rFonts w:ascii="Times New Roman" w:eastAsia="Times New Roman" w:hAnsi="Times New Roman" w:cs="Times New Roman"/>
          <w:sz w:val="24"/>
          <w:szCs w:val="24"/>
        </w:rPr>
        <w:t>Eliza Williamson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eastAsia="Times New Roman" w:hAnsi="Times New Roman" w:cs="Times New Roman"/>
          <w:sz w:val="24"/>
          <w:szCs w:val="24"/>
        </w:rPr>
        <w:t>Senator Friedman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to adjourn the meeting. </w:t>
      </w:r>
      <w:r>
        <w:rPr>
          <w:rFonts w:ascii="Times New Roman" w:eastAsia="Times New Roman" w:hAnsi="Times New Roman" w:cs="Times New Roman"/>
          <w:sz w:val="24"/>
          <w:szCs w:val="24"/>
        </w:rPr>
        <w:t>Sheriff Koutoujian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 conducted a vote of the yeas and nays. All those present and voting voted in the affirmative. The meeting was adjourned. </w:t>
      </w:r>
    </w:p>
    <w:p w14:paraId="1A2F764E" w14:textId="77777777" w:rsidR="00C61C1A" w:rsidRPr="00C61C1A" w:rsidRDefault="00C61C1A" w:rsidP="00C61C1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C61C1A" w:rsidRPr="00C61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4E0D" w14:textId="77777777" w:rsidR="004A146E" w:rsidRDefault="004A146E" w:rsidP="00AB61A0">
      <w:pPr>
        <w:spacing w:after="0" w:line="240" w:lineRule="auto"/>
      </w:pPr>
      <w:r>
        <w:separator/>
      </w:r>
    </w:p>
  </w:endnote>
  <w:endnote w:type="continuationSeparator" w:id="0">
    <w:p w14:paraId="2E0A2AC7" w14:textId="77777777" w:rsidR="004A146E" w:rsidRDefault="004A146E" w:rsidP="00AB61A0">
      <w:pPr>
        <w:spacing w:after="0" w:line="240" w:lineRule="auto"/>
      </w:pPr>
      <w:r>
        <w:continuationSeparator/>
      </w:r>
    </w:p>
  </w:endnote>
  <w:endnote w:type="continuationNotice" w:id="1">
    <w:p w14:paraId="4879C9AB" w14:textId="77777777" w:rsidR="004A146E" w:rsidRDefault="004A14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FAA9" w14:textId="77777777" w:rsidR="004A146E" w:rsidRDefault="004A146E" w:rsidP="00AB61A0">
      <w:pPr>
        <w:spacing w:after="0" w:line="240" w:lineRule="auto"/>
      </w:pPr>
      <w:r>
        <w:separator/>
      </w:r>
    </w:p>
  </w:footnote>
  <w:footnote w:type="continuationSeparator" w:id="0">
    <w:p w14:paraId="486F8F9B" w14:textId="77777777" w:rsidR="004A146E" w:rsidRDefault="004A146E" w:rsidP="00AB61A0">
      <w:pPr>
        <w:spacing w:after="0" w:line="240" w:lineRule="auto"/>
      </w:pPr>
      <w:r>
        <w:continuationSeparator/>
      </w:r>
    </w:p>
  </w:footnote>
  <w:footnote w:type="continuationNotice" w:id="1">
    <w:p w14:paraId="41E8109A" w14:textId="77777777" w:rsidR="004A146E" w:rsidRDefault="004A14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F63"/>
    <w:multiLevelType w:val="hybridMultilevel"/>
    <w:tmpl w:val="08CCEE78"/>
    <w:lvl w:ilvl="0" w:tplc="9FF65046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D8C0ACF"/>
    <w:multiLevelType w:val="hybridMultilevel"/>
    <w:tmpl w:val="8F0C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2505DE4"/>
    <w:multiLevelType w:val="hybridMultilevel"/>
    <w:tmpl w:val="035074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26CAF"/>
    <w:multiLevelType w:val="hybridMultilevel"/>
    <w:tmpl w:val="8626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25EB"/>
    <w:multiLevelType w:val="hybridMultilevel"/>
    <w:tmpl w:val="124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B4729"/>
    <w:multiLevelType w:val="hybridMultilevel"/>
    <w:tmpl w:val="429A969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44EE2144"/>
    <w:multiLevelType w:val="hybridMultilevel"/>
    <w:tmpl w:val="BDE48416"/>
    <w:lvl w:ilvl="0" w:tplc="4EEAC4C2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E375FD5"/>
    <w:multiLevelType w:val="hybridMultilevel"/>
    <w:tmpl w:val="BB9C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811"/>
    <w:multiLevelType w:val="hybridMultilevel"/>
    <w:tmpl w:val="2BBA0776"/>
    <w:lvl w:ilvl="0" w:tplc="959E4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CB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E5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EF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A6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C3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28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D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44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90900"/>
    <w:multiLevelType w:val="hybridMultilevel"/>
    <w:tmpl w:val="5D7CC43C"/>
    <w:lvl w:ilvl="0" w:tplc="E97CD5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C41D2"/>
    <w:multiLevelType w:val="hybridMultilevel"/>
    <w:tmpl w:val="AB04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74008C5"/>
    <w:multiLevelType w:val="hybridMultilevel"/>
    <w:tmpl w:val="5E26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A346A"/>
    <w:multiLevelType w:val="hybridMultilevel"/>
    <w:tmpl w:val="1CBA55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9F01F82"/>
    <w:multiLevelType w:val="hybridMultilevel"/>
    <w:tmpl w:val="D3DC5D46"/>
    <w:lvl w:ilvl="0" w:tplc="4EEAC4C2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C5CD6"/>
    <w:multiLevelType w:val="hybridMultilevel"/>
    <w:tmpl w:val="F0BE2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84415"/>
    <w:multiLevelType w:val="hybridMultilevel"/>
    <w:tmpl w:val="D548BDD4"/>
    <w:lvl w:ilvl="0" w:tplc="D0340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B40AB"/>
    <w:multiLevelType w:val="hybridMultilevel"/>
    <w:tmpl w:val="53569D24"/>
    <w:lvl w:ilvl="0" w:tplc="D0340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4729">
    <w:abstractNumId w:val="13"/>
  </w:num>
  <w:num w:numId="2" w16cid:durableId="1187521595">
    <w:abstractNumId w:val="3"/>
  </w:num>
  <w:num w:numId="3" w16cid:durableId="284115877">
    <w:abstractNumId w:val="1"/>
  </w:num>
  <w:num w:numId="4" w16cid:durableId="691226864">
    <w:abstractNumId w:val="15"/>
  </w:num>
  <w:num w:numId="5" w16cid:durableId="1598171376">
    <w:abstractNumId w:val="7"/>
  </w:num>
  <w:num w:numId="6" w16cid:durableId="1489059348">
    <w:abstractNumId w:val="0"/>
  </w:num>
  <w:num w:numId="7" w16cid:durableId="712730697">
    <w:abstractNumId w:val="11"/>
  </w:num>
  <w:num w:numId="8" w16cid:durableId="1128741721">
    <w:abstractNumId w:val="17"/>
  </w:num>
  <w:num w:numId="9" w16cid:durableId="25254758">
    <w:abstractNumId w:val="8"/>
  </w:num>
  <w:num w:numId="10" w16cid:durableId="1308245281">
    <w:abstractNumId w:val="16"/>
  </w:num>
  <w:num w:numId="11" w16cid:durableId="2039699776">
    <w:abstractNumId w:val="2"/>
  </w:num>
  <w:num w:numId="12" w16cid:durableId="1714499247">
    <w:abstractNumId w:val="4"/>
  </w:num>
  <w:num w:numId="13" w16cid:durableId="167133305">
    <w:abstractNumId w:val="5"/>
  </w:num>
  <w:num w:numId="14" w16cid:durableId="1678998320">
    <w:abstractNumId w:val="10"/>
  </w:num>
  <w:num w:numId="15" w16cid:durableId="1661233921">
    <w:abstractNumId w:val="9"/>
  </w:num>
  <w:num w:numId="16" w16cid:durableId="1451821382">
    <w:abstractNumId w:val="18"/>
  </w:num>
  <w:num w:numId="17" w16cid:durableId="1605654830">
    <w:abstractNumId w:val="19"/>
  </w:num>
  <w:num w:numId="18" w16cid:durableId="837035799">
    <w:abstractNumId w:val="14"/>
  </w:num>
  <w:num w:numId="19" w16cid:durableId="1921939769">
    <w:abstractNumId w:val="6"/>
  </w:num>
  <w:num w:numId="20" w16cid:durableId="144587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0023D"/>
    <w:rsid w:val="00001E57"/>
    <w:rsid w:val="000021B1"/>
    <w:rsid w:val="000073BA"/>
    <w:rsid w:val="00020BC2"/>
    <w:rsid w:val="000218F5"/>
    <w:rsid w:val="00022E07"/>
    <w:rsid w:val="00025A57"/>
    <w:rsid w:val="00026AAF"/>
    <w:rsid w:val="00026FBF"/>
    <w:rsid w:val="00030663"/>
    <w:rsid w:val="00040002"/>
    <w:rsid w:val="0005373A"/>
    <w:rsid w:val="00066EBD"/>
    <w:rsid w:val="0008537E"/>
    <w:rsid w:val="000861F8"/>
    <w:rsid w:val="00092DA2"/>
    <w:rsid w:val="00095981"/>
    <w:rsid w:val="000A3A46"/>
    <w:rsid w:val="000A41FE"/>
    <w:rsid w:val="000A4D48"/>
    <w:rsid w:val="000A5212"/>
    <w:rsid w:val="000A6C30"/>
    <w:rsid w:val="000A7389"/>
    <w:rsid w:val="000B20A9"/>
    <w:rsid w:val="000B20D1"/>
    <w:rsid w:val="000B51DB"/>
    <w:rsid w:val="000D14A9"/>
    <w:rsid w:val="000D5D67"/>
    <w:rsid w:val="000E29FE"/>
    <w:rsid w:val="000E4508"/>
    <w:rsid w:val="000F2598"/>
    <w:rsid w:val="000F3A8A"/>
    <w:rsid w:val="00100DB7"/>
    <w:rsid w:val="00102589"/>
    <w:rsid w:val="00112488"/>
    <w:rsid w:val="00114D54"/>
    <w:rsid w:val="001159F4"/>
    <w:rsid w:val="001206B2"/>
    <w:rsid w:val="00124944"/>
    <w:rsid w:val="001274D3"/>
    <w:rsid w:val="00134178"/>
    <w:rsid w:val="001356C4"/>
    <w:rsid w:val="00136FD7"/>
    <w:rsid w:val="00137ED5"/>
    <w:rsid w:val="00142B32"/>
    <w:rsid w:val="00143537"/>
    <w:rsid w:val="00154570"/>
    <w:rsid w:val="00157BFF"/>
    <w:rsid w:val="00167DCC"/>
    <w:rsid w:val="0017007B"/>
    <w:rsid w:val="001703EA"/>
    <w:rsid w:val="0017095E"/>
    <w:rsid w:val="001746F8"/>
    <w:rsid w:val="00174F93"/>
    <w:rsid w:val="00183920"/>
    <w:rsid w:val="0018481D"/>
    <w:rsid w:val="001851CE"/>
    <w:rsid w:val="00193559"/>
    <w:rsid w:val="001A1667"/>
    <w:rsid w:val="001A485E"/>
    <w:rsid w:val="001B5D2E"/>
    <w:rsid w:val="001B68C1"/>
    <w:rsid w:val="001B7610"/>
    <w:rsid w:val="001C2866"/>
    <w:rsid w:val="001C5CA4"/>
    <w:rsid w:val="001D3DA8"/>
    <w:rsid w:val="001D5DB5"/>
    <w:rsid w:val="001E297A"/>
    <w:rsid w:val="001E570B"/>
    <w:rsid w:val="001F146B"/>
    <w:rsid w:val="001F2BCF"/>
    <w:rsid w:val="001F31CE"/>
    <w:rsid w:val="00203032"/>
    <w:rsid w:val="0021517B"/>
    <w:rsid w:val="00224049"/>
    <w:rsid w:val="002257A0"/>
    <w:rsid w:val="00226BF5"/>
    <w:rsid w:val="00232377"/>
    <w:rsid w:val="002336C7"/>
    <w:rsid w:val="0024582C"/>
    <w:rsid w:val="00247D56"/>
    <w:rsid w:val="002533E3"/>
    <w:rsid w:val="00256451"/>
    <w:rsid w:val="002653BA"/>
    <w:rsid w:val="0026702F"/>
    <w:rsid w:val="00267A54"/>
    <w:rsid w:val="00272696"/>
    <w:rsid w:val="00274414"/>
    <w:rsid w:val="00277AE3"/>
    <w:rsid w:val="00290151"/>
    <w:rsid w:val="00290DFF"/>
    <w:rsid w:val="00291B4A"/>
    <w:rsid w:val="0029495E"/>
    <w:rsid w:val="00295768"/>
    <w:rsid w:val="002A3294"/>
    <w:rsid w:val="002B30F7"/>
    <w:rsid w:val="002C5B4C"/>
    <w:rsid w:val="002C6B03"/>
    <w:rsid w:val="002D2CFC"/>
    <w:rsid w:val="002D5ADF"/>
    <w:rsid w:val="002F08B5"/>
    <w:rsid w:val="002F2D62"/>
    <w:rsid w:val="002F7854"/>
    <w:rsid w:val="0031086C"/>
    <w:rsid w:val="00311A81"/>
    <w:rsid w:val="003129E3"/>
    <w:rsid w:val="00312C31"/>
    <w:rsid w:val="00314CD8"/>
    <w:rsid w:val="00315F03"/>
    <w:rsid w:val="0032277E"/>
    <w:rsid w:val="00322E77"/>
    <w:rsid w:val="00323713"/>
    <w:rsid w:val="003302E1"/>
    <w:rsid w:val="00336A1F"/>
    <w:rsid w:val="00347EDF"/>
    <w:rsid w:val="0035201C"/>
    <w:rsid w:val="0035377D"/>
    <w:rsid w:val="00357552"/>
    <w:rsid w:val="00365CED"/>
    <w:rsid w:val="00381B94"/>
    <w:rsid w:val="00385994"/>
    <w:rsid w:val="00386844"/>
    <w:rsid w:val="00393F44"/>
    <w:rsid w:val="003B4477"/>
    <w:rsid w:val="003C0A58"/>
    <w:rsid w:val="003C0BE5"/>
    <w:rsid w:val="003C111A"/>
    <w:rsid w:val="003D6255"/>
    <w:rsid w:val="003F6DDE"/>
    <w:rsid w:val="00400E2A"/>
    <w:rsid w:val="00404335"/>
    <w:rsid w:val="004224D3"/>
    <w:rsid w:val="00423FC3"/>
    <w:rsid w:val="00427912"/>
    <w:rsid w:val="004279B6"/>
    <w:rsid w:val="004320DB"/>
    <w:rsid w:val="0043242C"/>
    <w:rsid w:val="00434761"/>
    <w:rsid w:val="0043487A"/>
    <w:rsid w:val="00435390"/>
    <w:rsid w:val="00437007"/>
    <w:rsid w:val="00456097"/>
    <w:rsid w:val="0046381E"/>
    <w:rsid w:val="0047038D"/>
    <w:rsid w:val="00475F94"/>
    <w:rsid w:val="00487C98"/>
    <w:rsid w:val="004A146E"/>
    <w:rsid w:val="004B316B"/>
    <w:rsid w:val="004C00CB"/>
    <w:rsid w:val="004C17CE"/>
    <w:rsid w:val="004C185F"/>
    <w:rsid w:val="004C4553"/>
    <w:rsid w:val="004D3086"/>
    <w:rsid w:val="004D5885"/>
    <w:rsid w:val="004E2343"/>
    <w:rsid w:val="004F169F"/>
    <w:rsid w:val="004F3E23"/>
    <w:rsid w:val="004F62D1"/>
    <w:rsid w:val="00500FF4"/>
    <w:rsid w:val="00502680"/>
    <w:rsid w:val="00512CE6"/>
    <w:rsid w:val="00524A0B"/>
    <w:rsid w:val="00524E58"/>
    <w:rsid w:val="00533FD1"/>
    <w:rsid w:val="005500CE"/>
    <w:rsid w:val="005575E9"/>
    <w:rsid w:val="005725B6"/>
    <w:rsid w:val="0057359C"/>
    <w:rsid w:val="00577CBB"/>
    <w:rsid w:val="00580CEF"/>
    <w:rsid w:val="00583403"/>
    <w:rsid w:val="00583601"/>
    <w:rsid w:val="00591716"/>
    <w:rsid w:val="005940D6"/>
    <w:rsid w:val="0059437B"/>
    <w:rsid w:val="005A2DD5"/>
    <w:rsid w:val="005A3982"/>
    <w:rsid w:val="005A49F5"/>
    <w:rsid w:val="005A7B92"/>
    <w:rsid w:val="005B29EB"/>
    <w:rsid w:val="005B35E9"/>
    <w:rsid w:val="005B54FB"/>
    <w:rsid w:val="005B63D5"/>
    <w:rsid w:val="005B676A"/>
    <w:rsid w:val="005C29EF"/>
    <w:rsid w:val="005E22DD"/>
    <w:rsid w:val="005F56E2"/>
    <w:rsid w:val="006010EB"/>
    <w:rsid w:val="00606423"/>
    <w:rsid w:val="006122CC"/>
    <w:rsid w:val="00612B77"/>
    <w:rsid w:val="00615C23"/>
    <w:rsid w:val="00620453"/>
    <w:rsid w:val="00633EB6"/>
    <w:rsid w:val="00634C2F"/>
    <w:rsid w:val="00636B45"/>
    <w:rsid w:val="00636CBA"/>
    <w:rsid w:val="00641132"/>
    <w:rsid w:val="0065193B"/>
    <w:rsid w:val="00654232"/>
    <w:rsid w:val="0065761A"/>
    <w:rsid w:val="00662E49"/>
    <w:rsid w:val="006639C2"/>
    <w:rsid w:val="006652E5"/>
    <w:rsid w:val="006802F9"/>
    <w:rsid w:val="00682CE0"/>
    <w:rsid w:val="00683C66"/>
    <w:rsid w:val="0068501A"/>
    <w:rsid w:val="00693943"/>
    <w:rsid w:val="0069438F"/>
    <w:rsid w:val="00694CB1"/>
    <w:rsid w:val="006961E8"/>
    <w:rsid w:val="006A0727"/>
    <w:rsid w:val="006A17E3"/>
    <w:rsid w:val="006A1AAA"/>
    <w:rsid w:val="006D2663"/>
    <w:rsid w:val="006D3F3F"/>
    <w:rsid w:val="006E3456"/>
    <w:rsid w:val="006F38BC"/>
    <w:rsid w:val="0070336C"/>
    <w:rsid w:val="00705D6D"/>
    <w:rsid w:val="00727923"/>
    <w:rsid w:val="007508F3"/>
    <w:rsid w:val="00752305"/>
    <w:rsid w:val="00756367"/>
    <w:rsid w:val="0076122A"/>
    <w:rsid w:val="00763548"/>
    <w:rsid w:val="00767331"/>
    <w:rsid w:val="00775E79"/>
    <w:rsid w:val="00786AA1"/>
    <w:rsid w:val="007879A9"/>
    <w:rsid w:val="0079103B"/>
    <w:rsid w:val="00791C57"/>
    <w:rsid w:val="00794C77"/>
    <w:rsid w:val="007A4DD8"/>
    <w:rsid w:val="007B032D"/>
    <w:rsid w:val="007B19DC"/>
    <w:rsid w:val="007B2A86"/>
    <w:rsid w:val="007B53CB"/>
    <w:rsid w:val="007C1A70"/>
    <w:rsid w:val="007C7FC2"/>
    <w:rsid w:val="007D0086"/>
    <w:rsid w:val="007D19F3"/>
    <w:rsid w:val="007D4B01"/>
    <w:rsid w:val="007E09F0"/>
    <w:rsid w:val="007E3803"/>
    <w:rsid w:val="007E3E17"/>
    <w:rsid w:val="007E76D6"/>
    <w:rsid w:val="007F3D9F"/>
    <w:rsid w:val="0080363C"/>
    <w:rsid w:val="008118AD"/>
    <w:rsid w:val="008231B8"/>
    <w:rsid w:val="008279CC"/>
    <w:rsid w:val="00827B2B"/>
    <w:rsid w:val="0083098C"/>
    <w:rsid w:val="00841A0C"/>
    <w:rsid w:val="00844084"/>
    <w:rsid w:val="008452A9"/>
    <w:rsid w:val="00850E9A"/>
    <w:rsid w:val="00854B56"/>
    <w:rsid w:val="008776C9"/>
    <w:rsid w:val="00877A0B"/>
    <w:rsid w:val="00881FED"/>
    <w:rsid w:val="00893E17"/>
    <w:rsid w:val="00897796"/>
    <w:rsid w:val="008A0F22"/>
    <w:rsid w:val="008A6B07"/>
    <w:rsid w:val="008A765A"/>
    <w:rsid w:val="008B51E2"/>
    <w:rsid w:val="008B722A"/>
    <w:rsid w:val="008B7376"/>
    <w:rsid w:val="008C27F6"/>
    <w:rsid w:val="008C3FF7"/>
    <w:rsid w:val="008C6184"/>
    <w:rsid w:val="008F747F"/>
    <w:rsid w:val="00904B77"/>
    <w:rsid w:val="0090668D"/>
    <w:rsid w:val="00910808"/>
    <w:rsid w:val="00923DA1"/>
    <w:rsid w:val="009244FB"/>
    <w:rsid w:val="0092478F"/>
    <w:rsid w:val="009378AA"/>
    <w:rsid w:val="00953A36"/>
    <w:rsid w:val="00965BB9"/>
    <w:rsid w:val="00970664"/>
    <w:rsid w:val="0097184D"/>
    <w:rsid w:val="00977299"/>
    <w:rsid w:val="00992A66"/>
    <w:rsid w:val="00995E92"/>
    <w:rsid w:val="009B3AE4"/>
    <w:rsid w:val="009B4927"/>
    <w:rsid w:val="009C00AC"/>
    <w:rsid w:val="009C3BE7"/>
    <w:rsid w:val="009C3FDB"/>
    <w:rsid w:val="009C6181"/>
    <w:rsid w:val="009C6E58"/>
    <w:rsid w:val="009D4864"/>
    <w:rsid w:val="009D7A48"/>
    <w:rsid w:val="009E5FA2"/>
    <w:rsid w:val="009F07A3"/>
    <w:rsid w:val="009F256E"/>
    <w:rsid w:val="009F616A"/>
    <w:rsid w:val="00A106B4"/>
    <w:rsid w:val="00A22A68"/>
    <w:rsid w:val="00A34B48"/>
    <w:rsid w:val="00A46B60"/>
    <w:rsid w:val="00A53B4D"/>
    <w:rsid w:val="00A66052"/>
    <w:rsid w:val="00A724F9"/>
    <w:rsid w:val="00A7437B"/>
    <w:rsid w:val="00A755E1"/>
    <w:rsid w:val="00A76542"/>
    <w:rsid w:val="00A807DD"/>
    <w:rsid w:val="00AA5277"/>
    <w:rsid w:val="00AB3BA8"/>
    <w:rsid w:val="00AB4B5A"/>
    <w:rsid w:val="00AB501E"/>
    <w:rsid w:val="00AB61A0"/>
    <w:rsid w:val="00AB6841"/>
    <w:rsid w:val="00AC42BC"/>
    <w:rsid w:val="00AD384B"/>
    <w:rsid w:val="00AD3C4A"/>
    <w:rsid w:val="00AE1DE1"/>
    <w:rsid w:val="00AF4C06"/>
    <w:rsid w:val="00AF5E1D"/>
    <w:rsid w:val="00AF635C"/>
    <w:rsid w:val="00B01493"/>
    <w:rsid w:val="00B01D18"/>
    <w:rsid w:val="00B03929"/>
    <w:rsid w:val="00B15D3B"/>
    <w:rsid w:val="00B26DBA"/>
    <w:rsid w:val="00B40F8D"/>
    <w:rsid w:val="00B4340B"/>
    <w:rsid w:val="00B47115"/>
    <w:rsid w:val="00B54BC0"/>
    <w:rsid w:val="00B54FCB"/>
    <w:rsid w:val="00B6578B"/>
    <w:rsid w:val="00B65B50"/>
    <w:rsid w:val="00B664DA"/>
    <w:rsid w:val="00B75DAC"/>
    <w:rsid w:val="00B77609"/>
    <w:rsid w:val="00B77812"/>
    <w:rsid w:val="00B845AB"/>
    <w:rsid w:val="00B87261"/>
    <w:rsid w:val="00B92F67"/>
    <w:rsid w:val="00B93999"/>
    <w:rsid w:val="00BA198A"/>
    <w:rsid w:val="00BA26BE"/>
    <w:rsid w:val="00BA3228"/>
    <w:rsid w:val="00BA46D0"/>
    <w:rsid w:val="00BB29A7"/>
    <w:rsid w:val="00BB370F"/>
    <w:rsid w:val="00BC081C"/>
    <w:rsid w:val="00BC3859"/>
    <w:rsid w:val="00BC51CA"/>
    <w:rsid w:val="00BD06C8"/>
    <w:rsid w:val="00BD09E4"/>
    <w:rsid w:val="00BD3604"/>
    <w:rsid w:val="00BE0D34"/>
    <w:rsid w:val="00BE32AE"/>
    <w:rsid w:val="00BE7A74"/>
    <w:rsid w:val="00BF0852"/>
    <w:rsid w:val="00C01B54"/>
    <w:rsid w:val="00C01B6B"/>
    <w:rsid w:val="00C03C59"/>
    <w:rsid w:val="00C24B87"/>
    <w:rsid w:val="00C265F9"/>
    <w:rsid w:val="00C34027"/>
    <w:rsid w:val="00C3517A"/>
    <w:rsid w:val="00C375FD"/>
    <w:rsid w:val="00C43605"/>
    <w:rsid w:val="00C46892"/>
    <w:rsid w:val="00C531D5"/>
    <w:rsid w:val="00C61C1A"/>
    <w:rsid w:val="00C6421B"/>
    <w:rsid w:val="00C66358"/>
    <w:rsid w:val="00C66C06"/>
    <w:rsid w:val="00C725C7"/>
    <w:rsid w:val="00C7271A"/>
    <w:rsid w:val="00C8180A"/>
    <w:rsid w:val="00C91FF9"/>
    <w:rsid w:val="00C934D1"/>
    <w:rsid w:val="00C96044"/>
    <w:rsid w:val="00C96627"/>
    <w:rsid w:val="00CA0340"/>
    <w:rsid w:val="00CA36D7"/>
    <w:rsid w:val="00CB5CC6"/>
    <w:rsid w:val="00CB5F55"/>
    <w:rsid w:val="00CC2E77"/>
    <w:rsid w:val="00CC594A"/>
    <w:rsid w:val="00CE4452"/>
    <w:rsid w:val="00D00CD8"/>
    <w:rsid w:val="00D206DD"/>
    <w:rsid w:val="00D21542"/>
    <w:rsid w:val="00D41465"/>
    <w:rsid w:val="00D53966"/>
    <w:rsid w:val="00D61616"/>
    <w:rsid w:val="00D67B25"/>
    <w:rsid w:val="00D746FC"/>
    <w:rsid w:val="00D76FAE"/>
    <w:rsid w:val="00D8176D"/>
    <w:rsid w:val="00D83305"/>
    <w:rsid w:val="00D87BE6"/>
    <w:rsid w:val="00D87F6A"/>
    <w:rsid w:val="00DA26B3"/>
    <w:rsid w:val="00DA3CA7"/>
    <w:rsid w:val="00DB4C2A"/>
    <w:rsid w:val="00DC1513"/>
    <w:rsid w:val="00DC2C88"/>
    <w:rsid w:val="00DC70B1"/>
    <w:rsid w:val="00DC7C2D"/>
    <w:rsid w:val="00DD236F"/>
    <w:rsid w:val="00DD7EE4"/>
    <w:rsid w:val="00DE29A6"/>
    <w:rsid w:val="00DF1036"/>
    <w:rsid w:val="00E00E07"/>
    <w:rsid w:val="00E0612A"/>
    <w:rsid w:val="00E11DD3"/>
    <w:rsid w:val="00E12AE6"/>
    <w:rsid w:val="00E136A1"/>
    <w:rsid w:val="00E14BBB"/>
    <w:rsid w:val="00E258E6"/>
    <w:rsid w:val="00E3218C"/>
    <w:rsid w:val="00E33B6B"/>
    <w:rsid w:val="00E42600"/>
    <w:rsid w:val="00E63752"/>
    <w:rsid w:val="00E72F40"/>
    <w:rsid w:val="00E84308"/>
    <w:rsid w:val="00E94E93"/>
    <w:rsid w:val="00EA44A6"/>
    <w:rsid w:val="00EA6EC3"/>
    <w:rsid w:val="00EC19D7"/>
    <w:rsid w:val="00ED0BF6"/>
    <w:rsid w:val="00ED545F"/>
    <w:rsid w:val="00EF113E"/>
    <w:rsid w:val="00EF2E3C"/>
    <w:rsid w:val="00EF6350"/>
    <w:rsid w:val="00F05AEC"/>
    <w:rsid w:val="00F1130D"/>
    <w:rsid w:val="00F13B79"/>
    <w:rsid w:val="00F26582"/>
    <w:rsid w:val="00F27B60"/>
    <w:rsid w:val="00F3303A"/>
    <w:rsid w:val="00F42A75"/>
    <w:rsid w:val="00F4371F"/>
    <w:rsid w:val="00F50F77"/>
    <w:rsid w:val="00F51D7D"/>
    <w:rsid w:val="00F53B33"/>
    <w:rsid w:val="00F676CF"/>
    <w:rsid w:val="00F717C6"/>
    <w:rsid w:val="00F7500C"/>
    <w:rsid w:val="00F868EC"/>
    <w:rsid w:val="00F92504"/>
    <w:rsid w:val="00F963AC"/>
    <w:rsid w:val="00FA0B82"/>
    <w:rsid w:val="00FA65D3"/>
    <w:rsid w:val="00FC0681"/>
    <w:rsid w:val="00FC1FAB"/>
    <w:rsid w:val="00FD7E29"/>
    <w:rsid w:val="36538637"/>
    <w:rsid w:val="5B8D7B45"/>
    <w:rsid w:val="7A232160"/>
    <w:rsid w:val="7ABD9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7CB6D1E8-9046-4949-835C-9B0DAD7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C4553"/>
    <w:pPr>
      <w:spacing w:after="0" w:line="240" w:lineRule="auto"/>
    </w:pPr>
  </w:style>
  <w:style w:type="paragraph" w:styleId="Revision">
    <w:name w:val="Revision"/>
    <w:hidden/>
    <w:uiPriority w:val="99"/>
    <w:semiHidden/>
    <w:rsid w:val="00C4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7" ma:contentTypeDescription="Create a new document." ma:contentTypeScope="" ma:versionID="b180e60db48e97c0a151badf82f1c949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ea27d743ac99a141709bc39dd091d57d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97675-324A-4903-9018-371AF929D59E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customXml/itemProps2.xml><?xml version="1.0" encoding="utf-8"?>
<ds:datastoreItem xmlns:ds="http://schemas.openxmlformats.org/officeDocument/2006/customXml" ds:itemID="{E3DA1E5B-421A-4C19-9B68-79807B4D5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A5FDB-CF17-4119-9DB1-4F5293E11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4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Sheriffs Office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Thomson, Chelsea</cp:lastModifiedBy>
  <cp:revision>157</cp:revision>
  <cp:lastPrinted>2022-10-24T20:42:00Z</cp:lastPrinted>
  <dcterms:created xsi:type="dcterms:W3CDTF">2026-03-04T20:04:00Z</dcterms:created>
  <dcterms:modified xsi:type="dcterms:W3CDTF">2026-05-21T13:13:00Z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