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6"/>
        <w:gridCol w:w="8634"/>
      </w:tblGrid>
      <w:tr w:rsidR="00120D4F" w:rsidRPr="00120D4F" w14:paraId="5B3F5435" w14:textId="77777777" w:rsidTr="00120D4F">
        <w:tc>
          <w:tcPr>
            <w:tcW w:w="2065" w:type="dxa"/>
          </w:tcPr>
          <w:p w14:paraId="5D22C7FB" w14:textId="77777777" w:rsidR="00120D4F" w:rsidRPr="00120D4F" w:rsidRDefault="00120D4F" w:rsidP="00944DAB">
            <w:pPr>
              <w:rPr>
                <w:rFonts w:ascii="CloisterBlack BT" w:hAnsi="CloisterBlack BT"/>
                <w:color w:val="1E2F69"/>
                <w:sz w:val="48"/>
              </w:rPr>
            </w:pPr>
            <w:r w:rsidRPr="00120D4F">
              <w:rPr>
                <w:noProof/>
                <w:color w:val="1A2154"/>
                <w:sz w:val="18"/>
                <w:szCs w:val="20"/>
              </w:rPr>
              <w:drawing>
                <wp:inline distT="0" distB="0" distL="0" distR="0" wp14:anchorId="278E6BA4" wp14:editId="1DC44C1F">
                  <wp:extent cx="1232067" cy="1253469"/>
                  <wp:effectExtent l="0" t="0" r="6350" b="4445"/>
                  <wp:docPr id="6" name="Picture 6" descr="The Middlesex Sheriff's Off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he Middlesex Sheriff's Office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2067" cy="1253469"/>
                          </a:xfrm>
                          <a:prstGeom prst="rect">
                            <a:avLst/>
                          </a:prstGeom>
                          <a:noFill/>
                          <a:ln>
                            <a:noFill/>
                          </a:ln>
                        </pic:spPr>
                      </pic:pic>
                    </a:graphicData>
                  </a:graphic>
                </wp:inline>
              </w:drawing>
            </w:r>
          </w:p>
        </w:tc>
        <w:tc>
          <w:tcPr>
            <w:tcW w:w="8725" w:type="dxa"/>
          </w:tcPr>
          <w:p w14:paraId="1A5EDAA4" w14:textId="77777777" w:rsidR="00120D4F" w:rsidRPr="00120D4F" w:rsidRDefault="00120D4F" w:rsidP="00944DAB">
            <w:pPr>
              <w:jc w:val="center"/>
              <w:rPr>
                <w:rFonts w:ascii="CloisterBlack BT" w:hAnsi="CloisterBlack BT"/>
                <w:color w:val="1E2F69"/>
                <w:sz w:val="48"/>
              </w:rPr>
            </w:pPr>
            <w:r w:rsidRPr="00120D4F">
              <w:rPr>
                <w:rFonts w:ascii="CloisterBlack BT" w:hAnsi="CloisterBlack BT"/>
                <w:color w:val="1E2F69"/>
                <w:sz w:val="48"/>
              </w:rPr>
              <w:t>The Commonwealth of Massachusetts</w:t>
            </w:r>
            <w:r w:rsidRPr="00120D4F">
              <w:rPr>
                <w:rFonts w:ascii="CloisterBlack BT" w:hAnsi="CloisterBlack BT"/>
                <w:color w:val="1E2F69"/>
                <w:sz w:val="48"/>
              </w:rPr>
              <w:br/>
              <w:t>Middlesex Sheriff’s Office</w:t>
            </w:r>
          </w:p>
          <w:p w14:paraId="43F67755" w14:textId="77777777" w:rsidR="00120D4F" w:rsidRPr="00120D4F" w:rsidRDefault="00120D4F" w:rsidP="00944DAB">
            <w:pPr>
              <w:jc w:val="center"/>
              <w:rPr>
                <w:b/>
                <w:color w:val="1E2F69"/>
                <w:sz w:val="36"/>
              </w:rPr>
            </w:pPr>
            <w:r w:rsidRPr="00120D4F">
              <w:rPr>
                <w:b/>
                <w:color w:val="1E2F69"/>
                <w:sz w:val="36"/>
              </w:rPr>
              <w:t>Peter J. Koutoujian</w:t>
            </w:r>
          </w:p>
          <w:p w14:paraId="614CC2BB" w14:textId="77777777" w:rsidR="00120D4F" w:rsidRPr="00120D4F" w:rsidRDefault="00120D4F" w:rsidP="00944DAB">
            <w:pPr>
              <w:jc w:val="center"/>
              <w:rPr>
                <w:color w:val="1E2F69"/>
                <w:sz w:val="36"/>
              </w:rPr>
            </w:pPr>
            <w:r w:rsidRPr="00120D4F">
              <w:rPr>
                <w:color w:val="1E2F69"/>
                <w:sz w:val="36"/>
              </w:rPr>
              <w:t>Sheriff</w:t>
            </w:r>
          </w:p>
          <w:p w14:paraId="58D76B61" w14:textId="77777777" w:rsidR="00120D4F" w:rsidRPr="00120D4F" w:rsidRDefault="00120D4F" w:rsidP="00944DAB">
            <w:pPr>
              <w:rPr>
                <w:rFonts w:ascii="CloisterBlack BT" w:hAnsi="CloisterBlack BT"/>
                <w:color w:val="1E2F69"/>
                <w:sz w:val="48"/>
              </w:rPr>
            </w:pPr>
          </w:p>
        </w:tc>
      </w:tr>
    </w:tbl>
    <w:p w14:paraId="2C7E69FA" w14:textId="77777777" w:rsidR="007A6188" w:rsidRPr="00826A71" w:rsidRDefault="007A6188" w:rsidP="007A6188">
      <w:pPr>
        <w:jc w:val="center"/>
        <w:rPr>
          <w:color w:val="1E2F69"/>
          <w:sz w:val="28"/>
        </w:rPr>
      </w:pPr>
    </w:p>
    <w:p w14:paraId="08B45FC9" w14:textId="77777777" w:rsidR="007A6188" w:rsidRPr="00AE2DC1" w:rsidRDefault="007A6188" w:rsidP="007A6188">
      <w:pPr>
        <w:rPr>
          <w:color w:val="1E2F69"/>
          <w:sz w:val="22"/>
        </w:rPr>
      </w:pPr>
      <w:r w:rsidRPr="00AE2DC1">
        <w:rPr>
          <w:color w:val="1E2F69"/>
          <w:sz w:val="22"/>
        </w:rPr>
        <w:t>400 Mystic Avenue, 4</w:t>
      </w:r>
      <w:r w:rsidRPr="00AE2DC1">
        <w:rPr>
          <w:color w:val="1E2F69"/>
          <w:sz w:val="22"/>
          <w:vertAlign w:val="superscript"/>
        </w:rPr>
        <w:t>th</w:t>
      </w:r>
      <w:r w:rsidRPr="00AE2DC1">
        <w:rPr>
          <w:color w:val="1E2F69"/>
          <w:sz w:val="22"/>
        </w:rPr>
        <w:t xml:space="preserve"> Floor </w:t>
      </w:r>
      <w:r w:rsidRPr="00AE2DC1">
        <w:rPr>
          <w:b/>
          <w:color w:val="1E2F69"/>
          <w:sz w:val="32"/>
        </w:rPr>
        <w:t xml:space="preserve">                                                               </w:t>
      </w:r>
      <w:r>
        <w:rPr>
          <w:b/>
          <w:color w:val="1E2F69"/>
          <w:sz w:val="32"/>
        </w:rPr>
        <w:t xml:space="preserve">              </w:t>
      </w:r>
      <w:r w:rsidRPr="00AE2DC1">
        <w:rPr>
          <w:color w:val="1E2F69"/>
          <w:sz w:val="22"/>
        </w:rPr>
        <w:t>Phone (781) 960-2800</w:t>
      </w:r>
    </w:p>
    <w:p w14:paraId="0ACB4BD5" w14:textId="77777777" w:rsidR="007A6188" w:rsidRPr="00826A71" w:rsidRDefault="007A6188" w:rsidP="007A6188">
      <w:pPr>
        <w:rPr>
          <w:color w:val="1E2F69"/>
        </w:rPr>
      </w:pPr>
      <w:r w:rsidRPr="00AE2DC1">
        <w:rPr>
          <w:color w:val="1E2F69"/>
          <w:sz w:val="22"/>
        </w:rPr>
        <w:t>Medford, Massachusetts 02155</w:t>
      </w:r>
      <w:r w:rsidRPr="00AE2DC1">
        <w:rPr>
          <w:color w:val="1E2F69"/>
          <w:sz w:val="22"/>
        </w:rPr>
        <w:tab/>
      </w:r>
      <w:r w:rsidRPr="00AE2DC1">
        <w:rPr>
          <w:color w:val="1E2F69"/>
          <w:sz w:val="22"/>
        </w:rPr>
        <w:tab/>
      </w:r>
      <w:r w:rsidRPr="00AE2DC1">
        <w:rPr>
          <w:color w:val="1E2F69"/>
          <w:sz w:val="22"/>
        </w:rPr>
        <w:tab/>
      </w:r>
      <w:r w:rsidRPr="00AE2DC1">
        <w:rPr>
          <w:color w:val="1E2F69"/>
          <w:sz w:val="22"/>
        </w:rPr>
        <w:tab/>
      </w:r>
      <w:r w:rsidRPr="00AE2DC1">
        <w:rPr>
          <w:color w:val="1E2F69"/>
          <w:sz w:val="22"/>
        </w:rPr>
        <w:tab/>
      </w:r>
      <w:r w:rsidRPr="00AE2DC1">
        <w:rPr>
          <w:color w:val="1E2F69"/>
          <w:sz w:val="22"/>
        </w:rPr>
        <w:tab/>
      </w:r>
      <w:r w:rsidRPr="00AE2DC1">
        <w:rPr>
          <w:color w:val="1E2F69"/>
          <w:sz w:val="22"/>
        </w:rPr>
        <w:tab/>
      </w:r>
      <w:r w:rsidRPr="00AE2DC1">
        <w:rPr>
          <w:color w:val="1E2F69"/>
          <w:sz w:val="22"/>
        </w:rPr>
        <w:tab/>
        <w:t xml:space="preserve">   </w:t>
      </w:r>
      <w:r>
        <w:rPr>
          <w:color w:val="1E2F69"/>
          <w:sz w:val="22"/>
        </w:rPr>
        <w:t xml:space="preserve">                 </w:t>
      </w:r>
      <w:r w:rsidRPr="00AE2DC1">
        <w:rPr>
          <w:color w:val="1E2F69"/>
          <w:sz w:val="22"/>
        </w:rPr>
        <w:t>Fax (781) 960-2902</w:t>
      </w:r>
    </w:p>
    <w:p w14:paraId="3428EB7E" w14:textId="77777777" w:rsidR="007A6188" w:rsidRDefault="007A6188" w:rsidP="007A6188">
      <w:pPr>
        <w:rPr>
          <w:color w:val="1E2F69"/>
          <w:sz w:val="16"/>
          <w:szCs w:val="20"/>
        </w:rPr>
      </w:pPr>
    </w:p>
    <w:p w14:paraId="20DF14B2" w14:textId="77777777" w:rsidR="007A6188" w:rsidRDefault="007A6188" w:rsidP="007A6188">
      <w:pPr>
        <w:rPr>
          <w:color w:val="1E2F69"/>
          <w:sz w:val="16"/>
          <w:szCs w:val="20"/>
        </w:rPr>
      </w:pPr>
    </w:p>
    <w:p w14:paraId="2929B4ED" w14:textId="01D14CDD" w:rsidR="0069152E" w:rsidRPr="0069152E" w:rsidRDefault="005C1353" w:rsidP="00992DED">
      <w:pPr>
        <w:spacing w:after="200" w:line="276" w:lineRule="auto"/>
        <w:rPr>
          <w:rFonts w:ascii="Cambria" w:eastAsia="Calibri" w:hAnsi="Cambria" w:cs="Calibri"/>
          <w:bCs/>
          <w:iCs/>
        </w:rPr>
      </w:pPr>
      <w:r>
        <w:rPr>
          <w:rFonts w:ascii="Cambria" w:eastAsia="Calibri" w:hAnsi="Cambria" w:cs="Calibri"/>
          <w:b/>
          <w:iCs/>
        </w:rPr>
        <w:t>For Immediate Release</w:t>
      </w:r>
      <w:r>
        <w:rPr>
          <w:rFonts w:ascii="Cambria" w:eastAsia="Calibri" w:hAnsi="Cambria" w:cs="Calibri"/>
          <w:b/>
          <w:iCs/>
        </w:rPr>
        <w:tab/>
      </w:r>
      <w:r>
        <w:rPr>
          <w:rFonts w:ascii="Cambria" w:eastAsia="Calibri" w:hAnsi="Cambria" w:cs="Calibri"/>
          <w:b/>
          <w:iCs/>
        </w:rPr>
        <w:tab/>
      </w:r>
      <w:r>
        <w:rPr>
          <w:rFonts w:ascii="Cambria" w:eastAsia="Calibri" w:hAnsi="Cambria" w:cs="Calibri"/>
          <w:b/>
          <w:iCs/>
        </w:rPr>
        <w:tab/>
      </w:r>
      <w:r>
        <w:rPr>
          <w:rFonts w:ascii="Cambria" w:eastAsia="Calibri" w:hAnsi="Cambria" w:cs="Calibri"/>
          <w:b/>
          <w:iCs/>
        </w:rPr>
        <w:tab/>
      </w:r>
      <w:r>
        <w:rPr>
          <w:rFonts w:ascii="Cambria" w:eastAsia="Calibri" w:hAnsi="Cambria" w:cs="Calibri"/>
          <w:b/>
          <w:iCs/>
        </w:rPr>
        <w:tab/>
      </w:r>
      <w:r>
        <w:rPr>
          <w:rFonts w:ascii="Cambria" w:eastAsia="Calibri" w:hAnsi="Cambria" w:cs="Calibri"/>
          <w:b/>
          <w:iCs/>
        </w:rPr>
        <w:tab/>
      </w:r>
      <w:r>
        <w:rPr>
          <w:rFonts w:ascii="Cambria" w:eastAsia="Calibri" w:hAnsi="Cambria" w:cs="Calibri"/>
          <w:b/>
          <w:iCs/>
        </w:rPr>
        <w:tab/>
      </w:r>
      <w:r w:rsidR="0069152E" w:rsidRPr="0069152E">
        <w:rPr>
          <w:rFonts w:ascii="Cambria" w:eastAsia="Calibri" w:hAnsi="Cambria" w:cs="Calibri"/>
          <w:b/>
          <w:iCs/>
        </w:rPr>
        <w:t>Contact</w:t>
      </w:r>
      <w:r w:rsidR="0069152E" w:rsidRPr="0069152E">
        <w:rPr>
          <w:rFonts w:ascii="Cambria" w:eastAsia="Calibri" w:hAnsi="Cambria" w:cs="Calibri"/>
          <w:b/>
          <w:iCs/>
        </w:rPr>
        <w:br/>
      </w:r>
      <w:r w:rsidR="00311BC7">
        <w:rPr>
          <w:rFonts w:ascii="Cambria" w:eastAsia="Calibri" w:hAnsi="Cambria" w:cs="Calibri"/>
          <w:bCs/>
          <w:iCs/>
        </w:rPr>
        <w:t>November 1, 2019</w:t>
      </w:r>
      <w:r w:rsidR="000A4CDB">
        <w:rPr>
          <w:rFonts w:ascii="Cambria" w:eastAsia="Calibri" w:hAnsi="Cambria" w:cs="Calibri"/>
          <w:bCs/>
          <w:iCs/>
        </w:rPr>
        <w:tab/>
      </w:r>
      <w:r w:rsidR="00012145">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t xml:space="preserve">Kevin </w:t>
      </w:r>
      <w:proofErr w:type="spellStart"/>
      <w:r>
        <w:rPr>
          <w:rFonts w:ascii="Cambria" w:eastAsia="Calibri" w:hAnsi="Cambria" w:cs="Calibri"/>
          <w:bCs/>
          <w:iCs/>
        </w:rPr>
        <w:t>Maccioli</w:t>
      </w:r>
      <w:proofErr w:type="spellEnd"/>
      <w:r>
        <w:rPr>
          <w:rFonts w:ascii="Cambria" w:eastAsia="Calibri" w:hAnsi="Cambria" w:cs="Calibri"/>
          <w:bCs/>
          <w:iCs/>
        </w:rPr>
        <w:br/>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sidR="000A4CDB">
        <w:rPr>
          <w:rFonts w:ascii="Cambria" w:eastAsia="Calibri" w:hAnsi="Cambria" w:cs="Calibri"/>
          <w:bCs/>
          <w:iCs/>
        </w:rPr>
        <w:t>Public Information Officer</w:t>
      </w:r>
      <w:r>
        <w:rPr>
          <w:rFonts w:ascii="Cambria" w:eastAsia="Calibri" w:hAnsi="Cambria" w:cs="Calibri"/>
          <w:bCs/>
          <w:iCs/>
        </w:rPr>
        <w:t xml:space="preserve"> (MSO)</w:t>
      </w:r>
      <w:r>
        <w:rPr>
          <w:rFonts w:ascii="Cambria" w:eastAsia="Calibri" w:hAnsi="Cambria" w:cs="Calibri"/>
          <w:bCs/>
          <w:iCs/>
        </w:rPr>
        <w:br/>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sidR="0069152E" w:rsidRPr="0069152E">
        <w:rPr>
          <w:rFonts w:ascii="Cambria" w:eastAsia="Calibri" w:hAnsi="Cambria" w:cs="Calibri"/>
          <w:bCs/>
          <w:iCs/>
        </w:rPr>
        <w:t>781-960-2805</w:t>
      </w:r>
      <w:r w:rsidR="0069152E" w:rsidRPr="0069152E">
        <w:rPr>
          <w:rFonts w:ascii="Cambria" w:eastAsia="Calibri" w:hAnsi="Cambria" w:cs="Calibri"/>
          <w:bCs/>
          <w:iCs/>
        </w:rPr>
        <w:br/>
      </w:r>
    </w:p>
    <w:p w14:paraId="63568B43" w14:textId="77777777" w:rsidR="00311BC7" w:rsidRDefault="00311BC7" w:rsidP="00311BC7">
      <w:pPr>
        <w:pStyle w:val="Heading1"/>
        <w:spacing w:before="0" w:beforeAutospacing="0" w:after="0" w:afterAutospacing="0"/>
        <w:jc w:val="center"/>
        <w:textAlignment w:val="baseline"/>
        <w:rPr>
          <w:rFonts w:ascii="Helvetica" w:hAnsi="Helvetica"/>
          <w:sz w:val="36"/>
          <w:szCs w:val="36"/>
        </w:rPr>
      </w:pPr>
      <w:r w:rsidRPr="00311BC7">
        <w:rPr>
          <w:rFonts w:ascii="Helvetica" w:hAnsi="Helvetica"/>
          <w:sz w:val="36"/>
          <w:szCs w:val="36"/>
        </w:rPr>
        <w:t>Restoration Center Commission leaders advocate</w:t>
      </w:r>
    </w:p>
    <w:p w14:paraId="48F481A9" w14:textId="026B2427" w:rsidR="00311BC7" w:rsidRPr="00311BC7" w:rsidRDefault="00311BC7" w:rsidP="00311BC7">
      <w:pPr>
        <w:pStyle w:val="Heading1"/>
        <w:spacing w:before="0" w:beforeAutospacing="0" w:after="0" w:afterAutospacing="0"/>
        <w:jc w:val="center"/>
        <w:textAlignment w:val="baseline"/>
        <w:rPr>
          <w:rFonts w:ascii="Helvetica" w:hAnsi="Helvetica"/>
          <w:sz w:val="36"/>
          <w:szCs w:val="36"/>
        </w:rPr>
      </w:pPr>
      <w:r w:rsidRPr="00311BC7">
        <w:rPr>
          <w:rFonts w:ascii="Helvetica" w:hAnsi="Helvetica"/>
          <w:sz w:val="36"/>
          <w:szCs w:val="36"/>
        </w:rPr>
        <w:t>for funds to support jail-diversion programs</w:t>
      </w:r>
    </w:p>
    <w:p w14:paraId="06D21F1A" w14:textId="77777777" w:rsidR="00311BC7" w:rsidRPr="00311BC7" w:rsidRDefault="00311BC7" w:rsidP="00311BC7">
      <w:pPr>
        <w:pStyle w:val="NormalWeb"/>
        <w:textAlignment w:val="baseline"/>
        <w:rPr>
          <w:rFonts w:ascii="Cambria" w:hAnsi="Cambria"/>
        </w:rPr>
      </w:pPr>
      <w:r w:rsidRPr="00311BC7">
        <w:rPr>
          <w:rFonts w:ascii="Cambria" w:hAnsi="Cambria"/>
        </w:rPr>
        <w:t xml:space="preserve">On October 22, State Senator Cindy F Friedman (D–Arlington), Middlesex Sheriff Peter J Koutoujian, and Dr. Danna </w:t>
      </w:r>
      <w:proofErr w:type="spellStart"/>
      <w:r w:rsidRPr="00311BC7">
        <w:rPr>
          <w:rFonts w:ascii="Cambria" w:hAnsi="Cambria"/>
        </w:rPr>
        <w:t>Mauch</w:t>
      </w:r>
      <w:proofErr w:type="spellEnd"/>
      <w:r w:rsidRPr="00311BC7">
        <w:rPr>
          <w:rFonts w:ascii="Cambria" w:hAnsi="Cambria"/>
        </w:rPr>
        <w:t xml:space="preserve"> testified before the Joint Committee on Revenue in favor of legislation that would create a permanent fund to help divert individuals with a mental illness or substance use disorder away from the criminal justice system and into appropriate treatment. </w:t>
      </w:r>
    </w:p>
    <w:p w14:paraId="45FFCDAF" w14:textId="77777777" w:rsidR="00311BC7" w:rsidRPr="00311BC7" w:rsidRDefault="00311BC7" w:rsidP="00311BC7">
      <w:pPr>
        <w:pStyle w:val="NormalWeb"/>
        <w:textAlignment w:val="baseline"/>
        <w:rPr>
          <w:rFonts w:ascii="Cambria" w:hAnsi="Cambria"/>
        </w:rPr>
      </w:pPr>
      <w:r w:rsidRPr="00311BC7">
        <w:rPr>
          <w:rFonts w:ascii="Cambria" w:hAnsi="Cambria"/>
        </w:rPr>
        <w:t>The bill, S.1662, would create a Criminal Justice and Community Support Trust Fund, which could be used to fund restoration centers, community-based jail diversion programs, and community policing and behavioral health trainings.</w:t>
      </w:r>
    </w:p>
    <w:p w14:paraId="018296FB" w14:textId="77777777" w:rsidR="00311BC7" w:rsidRPr="00311BC7" w:rsidRDefault="00311BC7" w:rsidP="00311BC7">
      <w:pPr>
        <w:pStyle w:val="NormalWeb"/>
        <w:textAlignment w:val="baseline"/>
        <w:rPr>
          <w:rFonts w:ascii="Cambria" w:hAnsi="Cambria"/>
        </w:rPr>
      </w:pPr>
      <w:r w:rsidRPr="00311BC7">
        <w:rPr>
          <w:rFonts w:ascii="Cambria" w:hAnsi="Cambria"/>
        </w:rPr>
        <w:t xml:space="preserve">“The state has made progress over the last few years to divert individuals with behavioral health conditions away from the criminal justice system and into treatment centers,” said Sen. Friedman (D-Arlington), lead sponsor of the bill. “This trust fund would allow the Commonwealth to continue this effort by supporting effective jail diversion strategies that will bring us one step closer to ending the criminalization of people suffering from an illness. I’m grateful for Sheriff Koutoujian and Danna </w:t>
      </w:r>
      <w:proofErr w:type="spellStart"/>
      <w:r w:rsidRPr="00311BC7">
        <w:rPr>
          <w:rFonts w:ascii="Cambria" w:hAnsi="Cambria"/>
        </w:rPr>
        <w:t>Mauch</w:t>
      </w:r>
      <w:proofErr w:type="spellEnd"/>
      <w:r w:rsidRPr="00311BC7">
        <w:rPr>
          <w:rFonts w:ascii="Cambria" w:hAnsi="Cambria"/>
        </w:rPr>
        <w:t xml:space="preserve"> for their collaboration and support of this initiative, and I hope it crosses the finish line this session.”</w:t>
      </w:r>
    </w:p>
    <w:p w14:paraId="09E6DDF3" w14:textId="77777777" w:rsidR="00311BC7" w:rsidRPr="00311BC7" w:rsidRDefault="00311BC7" w:rsidP="00311BC7">
      <w:pPr>
        <w:pStyle w:val="NormalWeb"/>
        <w:textAlignment w:val="baseline"/>
        <w:rPr>
          <w:rFonts w:ascii="Cambria" w:hAnsi="Cambria"/>
        </w:rPr>
      </w:pPr>
      <w:r w:rsidRPr="00311BC7">
        <w:rPr>
          <w:rFonts w:ascii="Cambria" w:hAnsi="Cambria"/>
        </w:rPr>
        <w:t xml:space="preserve">Co-chaired by Sheriff Koutoujian and Dr. </w:t>
      </w:r>
      <w:proofErr w:type="spellStart"/>
      <w:r w:rsidRPr="00311BC7">
        <w:rPr>
          <w:rFonts w:ascii="Cambria" w:hAnsi="Cambria"/>
        </w:rPr>
        <w:t>Mauch</w:t>
      </w:r>
      <w:proofErr w:type="spellEnd"/>
      <w:r w:rsidRPr="00311BC7">
        <w:rPr>
          <w:rFonts w:ascii="Cambria" w:hAnsi="Cambria"/>
        </w:rPr>
        <w:t>, the Middlesex County Restoration Center Commission – is tasked with establishing a pilot program that would help support ongoing law enforcement diversionary efforts across Middlesex County, while also expanding the community capacity for behavioral health treatment.  The proposed center would provide a place for law enforcement to bring individuals in the midst of a behavioral health crisis, where they can receive appropriate treatment as an alternative to being incarcerated. The commission was created by the Criminal Justice Reform Act of 2018.</w:t>
      </w:r>
    </w:p>
    <w:p w14:paraId="78DD60AF" w14:textId="77777777" w:rsidR="00311BC7" w:rsidRPr="00311BC7" w:rsidRDefault="00311BC7" w:rsidP="00311BC7">
      <w:pPr>
        <w:pStyle w:val="NormalWeb"/>
        <w:textAlignment w:val="baseline"/>
        <w:rPr>
          <w:rFonts w:ascii="Cambria" w:hAnsi="Cambria"/>
        </w:rPr>
      </w:pPr>
      <w:r w:rsidRPr="00311BC7">
        <w:rPr>
          <w:rFonts w:ascii="Cambria" w:hAnsi="Cambria"/>
        </w:rPr>
        <w:lastRenderedPageBreak/>
        <w:t>“We know we cannot arrest and incarcerate our way out of the behavioral health challenges we face,” said Sheriff Koutoujian.  “The creation of a restoration center, coupled with the passage of Senator Friedman’s crucial legislation, will provide law enforcement more opportunities to divert individuals in crisis away from the criminal justice system and into community-based treatment, producing better outcomes for individuals, communities and families.”</w:t>
      </w:r>
    </w:p>
    <w:p w14:paraId="5FD301C3" w14:textId="77777777" w:rsidR="00311BC7" w:rsidRPr="00311BC7" w:rsidRDefault="00311BC7" w:rsidP="00311BC7">
      <w:pPr>
        <w:pStyle w:val="NormalWeb"/>
        <w:textAlignment w:val="baseline"/>
        <w:rPr>
          <w:rFonts w:ascii="Cambria" w:hAnsi="Cambria"/>
        </w:rPr>
      </w:pPr>
      <w:r w:rsidRPr="00311BC7">
        <w:rPr>
          <w:rFonts w:ascii="Cambria" w:hAnsi="Cambria"/>
        </w:rPr>
        <w:t xml:space="preserve">“Law enforcement and the justice system are responding to gaps in the public health and behavioral healthcare systems,” said Dr. </w:t>
      </w:r>
      <w:proofErr w:type="spellStart"/>
      <w:r w:rsidRPr="00311BC7">
        <w:rPr>
          <w:rFonts w:ascii="Cambria" w:hAnsi="Cambria"/>
        </w:rPr>
        <w:t>Mauch</w:t>
      </w:r>
      <w:proofErr w:type="spellEnd"/>
      <w:r w:rsidRPr="00311BC7">
        <w:rPr>
          <w:rFonts w:ascii="Cambria" w:hAnsi="Cambria"/>
        </w:rPr>
        <w:t>, President and CEO of the Massachusetts Association for Mental Health (MAMH). “They desire solutions and resources to divert and serve at-risk individuals in the appropriate care systems. This legislation is an important step towards achieving that goal.”</w:t>
      </w:r>
    </w:p>
    <w:p w14:paraId="3CF77287" w14:textId="77777777" w:rsidR="00311BC7" w:rsidRPr="00311BC7" w:rsidRDefault="00311BC7" w:rsidP="00311BC7">
      <w:pPr>
        <w:pStyle w:val="NormalWeb"/>
        <w:spacing w:before="0" w:after="0"/>
        <w:textAlignment w:val="baseline"/>
        <w:rPr>
          <w:rFonts w:ascii="Cambria" w:hAnsi="Cambria"/>
          <w:color w:val="444444"/>
        </w:rPr>
      </w:pPr>
      <w:r w:rsidRPr="00311BC7">
        <w:rPr>
          <w:rFonts w:ascii="Cambria" w:hAnsi="Cambria"/>
        </w:rPr>
        <w:t>In concluding their testimony, the panel of advocates urged the committee to report the bill favorably. To track the progress of the bill, visit</w:t>
      </w:r>
      <w:r w:rsidRPr="00311BC7">
        <w:rPr>
          <w:rStyle w:val="apple-converted-space"/>
          <w:rFonts w:ascii="Cambria" w:hAnsi="Cambria"/>
        </w:rPr>
        <w:t> </w:t>
      </w:r>
      <w:hyperlink r:id="rId12" w:history="1">
        <w:r w:rsidRPr="00311BC7">
          <w:rPr>
            <w:rStyle w:val="Hyperlink"/>
            <w:rFonts w:ascii="Cambria" w:hAnsi="Cambria"/>
            <w:color w:val="144DCC"/>
            <w:bdr w:val="none" w:sz="0" w:space="0" w:color="auto" w:frame="1"/>
          </w:rPr>
          <w:t>https://malegislature.gov/Bills/191/S1662</w:t>
        </w:r>
      </w:hyperlink>
      <w:r w:rsidRPr="00311BC7">
        <w:rPr>
          <w:rFonts w:ascii="Cambria" w:hAnsi="Cambria"/>
        </w:rPr>
        <w:t>.</w:t>
      </w:r>
    </w:p>
    <w:p w14:paraId="7BF172F7" w14:textId="77777777" w:rsidR="00311BC7" w:rsidRPr="00311BC7" w:rsidRDefault="00311BC7" w:rsidP="00311BC7">
      <w:pPr>
        <w:pStyle w:val="NormalWeb"/>
        <w:spacing w:before="0" w:beforeAutospacing="0" w:after="0" w:afterAutospacing="0"/>
        <w:jc w:val="center"/>
        <w:textAlignment w:val="baseline"/>
        <w:rPr>
          <w:rFonts w:ascii="Cambria" w:hAnsi="Cambria"/>
          <w:b/>
          <w:bCs/>
          <w:i/>
          <w:iCs/>
        </w:rPr>
      </w:pPr>
      <w:r w:rsidRPr="00311BC7">
        <w:rPr>
          <w:rFonts w:ascii="Cambria" w:hAnsi="Cambria"/>
          <w:b/>
          <w:bCs/>
          <w:i/>
          <w:iCs/>
        </w:rPr>
        <w:t>###</w:t>
      </w:r>
    </w:p>
    <w:p w14:paraId="2A531FA0" w14:textId="43BADDDE" w:rsidR="00A625D3" w:rsidRPr="00083AC4" w:rsidRDefault="00A625D3" w:rsidP="00083AC4">
      <w:pPr>
        <w:jc w:val="center"/>
        <w:textAlignment w:val="baseline"/>
        <w:rPr>
          <w:rFonts w:ascii="Cambria" w:hAnsi="Cambria"/>
        </w:rPr>
      </w:pPr>
    </w:p>
    <w:sectPr w:rsidR="00A625D3" w:rsidRPr="00083AC4" w:rsidSect="007A6188">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30C2D" w14:textId="77777777" w:rsidR="002C31D4" w:rsidRDefault="002C31D4" w:rsidP="0053372A">
      <w:r>
        <w:separator/>
      </w:r>
    </w:p>
  </w:endnote>
  <w:endnote w:type="continuationSeparator" w:id="0">
    <w:p w14:paraId="159ADAE6" w14:textId="77777777" w:rsidR="002C31D4" w:rsidRDefault="002C31D4" w:rsidP="00533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loisterBlack BT">
    <w:altName w:val="Times New Roman"/>
    <w:charset w:val="00"/>
    <w:family w:val="auto"/>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5705D" w14:textId="77777777" w:rsidR="00793994" w:rsidRDefault="007939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BDAAA" w14:textId="77777777" w:rsidR="00793994" w:rsidRDefault="007939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6693F" w14:textId="77777777" w:rsidR="00793994" w:rsidRDefault="007939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4136D" w14:textId="77777777" w:rsidR="002C31D4" w:rsidRDefault="002C31D4" w:rsidP="0053372A">
      <w:r>
        <w:separator/>
      </w:r>
    </w:p>
  </w:footnote>
  <w:footnote w:type="continuationSeparator" w:id="0">
    <w:p w14:paraId="7D3E4250" w14:textId="77777777" w:rsidR="002C31D4" w:rsidRDefault="002C31D4" w:rsidP="005337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4A2AA" w14:textId="77777777" w:rsidR="00793994" w:rsidRDefault="007939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4E44D" w14:textId="2BED9C45" w:rsidR="00793994" w:rsidRDefault="007939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FB2EA" w14:textId="77777777" w:rsidR="00793994" w:rsidRDefault="00793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C6CFA"/>
    <w:multiLevelType w:val="hybridMultilevel"/>
    <w:tmpl w:val="227681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182B0B"/>
    <w:multiLevelType w:val="hybridMultilevel"/>
    <w:tmpl w:val="E63AF27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931200"/>
    <w:multiLevelType w:val="hybridMultilevel"/>
    <w:tmpl w:val="8352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993E99"/>
    <w:multiLevelType w:val="hybridMultilevel"/>
    <w:tmpl w:val="77B4C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AE415A"/>
    <w:multiLevelType w:val="hybridMultilevel"/>
    <w:tmpl w:val="D7BE0D9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520687A"/>
    <w:multiLevelType w:val="hybridMultilevel"/>
    <w:tmpl w:val="A18C2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D76C4F"/>
    <w:multiLevelType w:val="hybridMultilevel"/>
    <w:tmpl w:val="E61C7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530C12"/>
    <w:multiLevelType w:val="hybridMultilevel"/>
    <w:tmpl w:val="9C6693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8FC01A6"/>
    <w:multiLevelType w:val="hybridMultilevel"/>
    <w:tmpl w:val="F5B23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572EE7"/>
    <w:multiLevelType w:val="hybridMultilevel"/>
    <w:tmpl w:val="48C4E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C65290"/>
    <w:multiLevelType w:val="multilevel"/>
    <w:tmpl w:val="4AE6A8F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3C366F"/>
    <w:multiLevelType w:val="hybridMultilevel"/>
    <w:tmpl w:val="83FCD8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7F3B14"/>
    <w:multiLevelType w:val="hybridMultilevel"/>
    <w:tmpl w:val="7C8C6B6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6820681">
    <w:abstractNumId w:val="8"/>
  </w:num>
  <w:num w:numId="2" w16cid:durableId="438110295">
    <w:abstractNumId w:val="6"/>
  </w:num>
  <w:num w:numId="3" w16cid:durableId="1434789979">
    <w:abstractNumId w:val="0"/>
  </w:num>
  <w:num w:numId="4" w16cid:durableId="657802157">
    <w:abstractNumId w:val="3"/>
  </w:num>
  <w:num w:numId="5" w16cid:durableId="207765368">
    <w:abstractNumId w:val="11"/>
  </w:num>
  <w:num w:numId="6" w16cid:durableId="856046978">
    <w:abstractNumId w:val="4"/>
  </w:num>
  <w:num w:numId="7" w16cid:durableId="2000500242">
    <w:abstractNumId w:val="12"/>
  </w:num>
  <w:num w:numId="8" w16cid:durableId="525753241">
    <w:abstractNumId w:val="7"/>
  </w:num>
  <w:num w:numId="9" w16cid:durableId="511530405">
    <w:abstractNumId w:val="1"/>
  </w:num>
  <w:num w:numId="10" w16cid:durableId="1344816773">
    <w:abstractNumId w:val="9"/>
  </w:num>
  <w:num w:numId="11" w16cid:durableId="821001008">
    <w:abstractNumId w:val="5"/>
  </w:num>
  <w:num w:numId="12" w16cid:durableId="691810414">
    <w:abstractNumId w:val="2"/>
  </w:num>
  <w:num w:numId="13" w16cid:durableId="19490006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72A"/>
    <w:rsid w:val="00012145"/>
    <w:rsid w:val="00023042"/>
    <w:rsid w:val="00070684"/>
    <w:rsid w:val="00083AC4"/>
    <w:rsid w:val="000862F6"/>
    <w:rsid w:val="000A4CDB"/>
    <w:rsid w:val="000C149A"/>
    <w:rsid w:val="000C43AD"/>
    <w:rsid w:val="000C7F19"/>
    <w:rsid w:val="00101D66"/>
    <w:rsid w:val="00120D4F"/>
    <w:rsid w:val="001541A9"/>
    <w:rsid w:val="00156138"/>
    <w:rsid w:val="00162D7F"/>
    <w:rsid w:val="001E6B90"/>
    <w:rsid w:val="002149FD"/>
    <w:rsid w:val="00221E27"/>
    <w:rsid w:val="00224B52"/>
    <w:rsid w:val="00227061"/>
    <w:rsid w:val="00246992"/>
    <w:rsid w:val="00256D6D"/>
    <w:rsid w:val="00260BE9"/>
    <w:rsid w:val="002A7F8A"/>
    <w:rsid w:val="002C31D4"/>
    <w:rsid w:val="00311BC7"/>
    <w:rsid w:val="00354B97"/>
    <w:rsid w:val="003B6C47"/>
    <w:rsid w:val="00440250"/>
    <w:rsid w:val="004B0866"/>
    <w:rsid w:val="004B1A07"/>
    <w:rsid w:val="004B2D4F"/>
    <w:rsid w:val="004E6B19"/>
    <w:rsid w:val="0053372A"/>
    <w:rsid w:val="005450B5"/>
    <w:rsid w:val="005507D0"/>
    <w:rsid w:val="0057661B"/>
    <w:rsid w:val="005A273F"/>
    <w:rsid w:val="005C1353"/>
    <w:rsid w:val="006209BA"/>
    <w:rsid w:val="00620EBE"/>
    <w:rsid w:val="006317A4"/>
    <w:rsid w:val="006678A7"/>
    <w:rsid w:val="006905CE"/>
    <w:rsid w:val="0069152E"/>
    <w:rsid w:val="006A39FB"/>
    <w:rsid w:val="006B73C3"/>
    <w:rsid w:val="006C7854"/>
    <w:rsid w:val="00706C78"/>
    <w:rsid w:val="00723321"/>
    <w:rsid w:val="0074621C"/>
    <w:rsid w:val="0075053B"/>
    <w:rsid w:val="00751BAC"/>
    <w:rsid w:val="00793994"/>
    <w:rsid w:val="007A6188"/>
    <w:rsid w:val="007C29F0"/>
    <w:rsid w:val="008010EB"/>
    <w:rsid w:val="008242E6"/>
    <w:rsid w:val="008363B3"/>
    <w:rsid w:val="00861FA8"/>
    <w:rsid w:val="00884665"/>
    <w:rsid w:val="008D2896"/>
    <w:rsid w:val="0092441A"/>
    <w:rsid w:val="00983E65"/>
    <w:rsid w:val="00992DED"/>
    <w:rsid w:val="009A578A"/>
    <w:rsid w:val="009A6AE5"/>
    <w:rsid w:val="009C78DB"/>
    <w:rsid w:val="00A02AD7"/>
    <w:rsid w:val="00A625D3"/>
    <w:rsid w:val="00AB43FD"/>
    <w:rsid w:val="00AB4E8B"/>
    <w:rsid w:val="00AC2451"/>
    <w:rsid w:val="00AD08F3"/>
    <w:rsid w:val="00AD2099"/>
    <w:rsid w:val="00B242F2"/>
    <w:rsid w:val="00B40ED3"/>
    <w:rsid w:val="00B47241"/>
    <w:rsid w:val="00BA4614"/>
    <w:rsid w:val="00BB4BCC"/>
    <w:rsid w:val="00BD2B3F"/>
    <w:rsid w:val="00C411EB"/>
    <w:rsid w:val="00C52699"/>
    <w:rsid w:val="00C65FC7"/>
    <w:rsid w:val="00C671C1"/>
    <w:rsid w:val="00C71C56"/>
    <w:rsid w:val="00C73F81"/>
    <w:rsid w:val="00CB0BCB"/>
    <w:rsid w:val="00CF0250"/>
    <w:rsid w:val="00D07026"/>
    <w:rsid w:val="00D315B2"/>
    <w:rsid w:val="00D318EE"/>
    <w:rsid w:val="00D50AA4"/>
    <w:rsid w:val="00D7202E"/>
    <w:rsid w:val="00D81651"/>
    <w:rsid w:val="00D82777"/>
    <w:rsid w:val="00D90B2F"/>
    <w:rsid w:val="00DD3667"/>
    <w:rsid w:val="00DD7B69"/>
    <w:rsid w:val="00E40725"/>
    <w:rsid w:val="00E53C7B"/>
    <w:rsid w:val="00E7321D"/>
    <w:rsid w:val="00F32659"/>
    <w:rsid w:val="00F34500"/>
    <w:rsid w:val="00F43386"/>
    <w:rsid w:val="00F84775"/>
    <w:rsid w:val="00FA2959"/>
    <w:rsid w:val="00FB2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883ED"/>
  <w15:docId w15:val="{A5A4DEAC-7332-48D8-9430-B51395A4F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1A9"/>
    <w:rPr>
      <w:rFonts w:ascii="Times New Roman" w:eastAsia="Times New Roman" w:hAnsi="Times New Roman" w:cs="Times New Roman"/>
    </w:rPr>
  </w:style>
  <w:style w:type="paragraph" w:styleId="Heading1">
    <w:name w:val="heading 1"/>
    <w:basedOn w:val="Normal"/>
    <w:link w:val="Heading1Char"/>
    <w:uiPriority w:val="9"/>
    <w:qFormat/>
    <w:rsid w:val="00012145"/>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72A"/>
    <w:pPr>
      <w:tabs>
        <w:tab w:val="center" w:pos="4680"/>
        <w:tab w:val="right" w:pos="936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53372A"/>
  </w:style>
  <w:style w:type="paragraph" w:styleId="Footer">
    <w:name w:val="footer"/>
    <w:basedOn w:val="Normal"/>
    <w:link w:val="FooterChar"/>
    <w:uiPriority w:val="99"/>
    <w:unhideWhenUsed/>
    <w:rsid w:val="0053372A"/>
    <w:pPr>
      <w:tabs>
        <w:tab w:val="center" w:pos="4680"/>
        <w:tab w:val="right" w:pos="936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53372A"/>
  </w:style>
  <w:style w:type="paragraph" w:styleId="BalloonText">
    <w:name w:val="Balloon Text"/>
    <w:basedOn w:val="Normal"/>
    <w:link w:val="BalloonTextChar"/>
    <w:uiPriority w:val="99"/>
    <w:semiHidden/>
    <w:unhideWhenUsed/>
    <w:rsid w:val="00620EBE"/>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620EBE"/>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FA2959"/>
    <w:rPr>
      <w:sz w:val="16"/>
      <w:szCs w:val="16"/>
    </w:rPr>
  </w:style>
  <w:style w:type="paragraph" w:customStyle="1" w:styleId="CommentText1">
    <w:name w:val="Comment Text1"/>
    <w:basedOn w:val="Normal"/>
    <w:next w:val="CommentText"/>
    <w:link w:val="CommentTextChar"/>
    <w:uiPriority w:val="99"/>
    <w:semiHidden/>
    <w:unhideWhenUsed/>
    <w:rsid w:val="00FA2959"/>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1"/>
    <w:uiPriority w:val="99"/>
    <w:semiHidden/>
    <w:rsid w:val="00FA2959"/>
    <w:rPr>
      <w:sz w:val="20"/>
      <w:szCs w:val="20"/>
    </w:rPr>
  </w:style>
  <w:style w:type="paragraph" w:styleId="CommentText">
    <w:name w:val="annotation text"/>
    <w:basedOn w:val="Normal"/>
    <w:link w:val="CommentTextChar1"/>
    <w:uiPriority w:val="99"/>
    <w:semiHidden/>
    <w:unhideWhenUsed/>
    <w:rsid w:val="00FA2959"/>
    <w:rPr>
      <w:rFonts w:asciiTheme="minorHAnsi" w:eastAsiaTheme="minorEastAsia" w:hAnsiTheme="minorHAnsi" w:cstheme="minorBidi"/>
      <w:sz w:val="20"/>
      <w:szCs w:val="20"/>
    </w:rPr>
  </w:style>
  <w:style w:type="character" w:customStyle="1" w:styleId="CommentTextChar1">
    <w:name w:val="Comment Text Char1"/>
    <w:basedOn w:val="DefaultParagraphFont"/>
    <w:link w:val="CommentText"/>
    <w:uiPriority w:val="99"/>
    <w:semiHidden/>
    <w:rsid w:val="00FA295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56138"/>
    <w:rPr>
      <w:b/>
      <w:bCs/>
    </w:rPr>
  </w:style>
  <w:style w:type="character" w:customStyle="1" w:styleId="CommentSubjectChar">
    <w:name w:val="Comment Subject Char"/>
    <w:basedOn w:val="CommentTextChar1"/>
    <w:link w:val="CommentSubject"/>
    <w:uiPriority w:val="99"/>
    <w:semiHidden/>
    <w:rsid w:val="00156138"/>
    <w:rPr>
      <w:rFonts w:eastAsiaTheme="minorEastAsia"/>
      <w:b/>
      <w:bCs/>
      <w:sz w:val="20"/>
      <w:szCs w:val="20"/>
    </w:rPr>
  </w:style>
  <w:style w:type="paragraph" w:styleId="ListParagraph">
    <w:name w:val="List Paragraph"/>
    <w:basedOn w:val="Normal"/>
    <w:uiPriority w:val="34"/>
    <w:qFormat/>
    <w:rsid w:val="00227061"/>
    <w:pPr>
      <w:ind w:left="720"/>
      <w:contextualSpacing/>
    </w:pPr>
    <w:rPr>
      <w:rFonts w:asciiTheme="minorHAnsi" w:eastAsiaTheme="minorEastAsia" w:hAnsiTheme="minorHAnsi" w:cstheme="minorBidi"/>
    </w:rPr>
  </w:style>
  <w:style w:type="character" w:styleId="Hyperlink">
    <w:name w:val="Hyperlink"/>
    <w:basedOn w:val="DefaultParagraphFont"/>
    <w:uiPriority w:val="99"/>
    <w:unhideWhenUsed/>
    <w:rsid w:val="0069152E"/>
    <w:rPr>
      <w:color w:val="0563C1" w:themeColor="hyperlink"/>
      <w:u w:val="single"/>
    </w:rPr>
  </w:style>
  <w:style w:type="paragraph" w:styleId="Revision">
    <w:name w:val="Revision"/>
    <w:hidden/>
    <w:uiPriority w:val="99"/>
    <w:semiHidden/>
    <w:rsid w:val="00CB0BCB"/>
    <w:rPr>
      <w:rFonts w:eastAsiaTheme="minorEastAsia"/>
    </w:rPr>
  </w:style>
  <w:style w:type="paragraph" w:styleId="NormalWeb">
    <w:name w:val="Normal (Web)"/>
    <w:basedOn w:val="Normal"/>
    <w:uiPriority w:val="99"/>
    <w:unhideWhenUsed/>
    <w:rsid w:val="00012145"/>
    <w:pPr>
      <w:spacing w:before="100" w:beforeAutospacing="1" w:after="100" w:afterAutospacing="1"/>
    </w:pPr>
  </w:style>
  <w:style w:type="character" w:customStyle="1" w:styleId="Heading1Char">
    <w:name w:val="Heading 1 Char"/>
    <w:basedOn w:val="DefaultParagraphFont"/>
    <w:link w:val="Heading1"/>
    <w:uiPriority w:val="9"/>
    <w:rsid w:val="00012145"/>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F43386"/>
  </w:style>
  <w:style w:type="character" w:styleId="Strong">
    <w:name w:val="Strong"/>
    <w:basedOn w:val="DefaultParagraphFont"/>
    <w:uiPriority w:val="22"/>
    <w:qFormat/>
    <w:rsid w:val="00F43386"/>
    <w:rPr>
      <w:b/>
      <w:bCs/>
    </w:rPr>
  </w:style>
  <w:style w:type="paragraph" w:customStyle="1" w:styleId="first">
    <w:name w:val="first"/>
    <w:basedOn w:val="Normal"/>
    <w:rsid w:val="00AC2451"/>
    <w:pPr>
      <w:spacing w:before="100" w:beforeAutospacing="1" w:after="100" w:afterAutospacing="1"/>
    </w:pPr>
  </w:style>
  <w:style w:type="table" w:styleId="TableGrid">
    <w:name w:val="Table Grid"/>
    <w:basedOn w:val="TableNormal"/>
    <w:uiPriority w:val="39"/>
    <w:rsid w:val="00120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964654">
      <w:bodyDiv w:val="1"/>
      <w:marLeft w:val="0"/>
      <w:marRight w:val="0"/>
      <w:marTop w:val="0"/>
      <w:marBottom w:val="0"/>
      <w:divBdr>
        <w:top w:val="none" w:sz="0" w:space="0" w:color="auto"/>
        <w:left w:val="none" w:sz="0" w:space="0" w:color="auto"/>
        <w:bottom w:val="none" w:sz="0" w:space="0" w:color="auto"/>
        <w:right w:val="none" w:sz="0" w:space="0" w:color="auto"/>
      </w:divBdr>
    </w:div>
    <w:div w:id="585456751">
      <w:bodyDiv w:val="1"/>
      <w:marLeft w:val="0"/>
      <w:marRight w:val="0"/>
      <w:marTop w:val="0"/>
      <w:marBottom w:val="0"/>
      <w:divBdr>
        <w:top w:val="none" w:sz="0" w:space="0" w:color="auto"/>
        <w:left w:val="none" w:sz="0" w:space="0" w:color="auto"/>
        <w:bottom w:val="none" w:sz="0" w:space="0" w:color="auto"/>
        <w:right w:val="none" w:sz="0" w:space="0" w:color="auto"/>
      </w:divBdr>
    </w:div>
    <w:div w:id="819810698">
      <w:bodyDiv w:val="1"/>
      <w:marLeft w:val="0"/>
      <w:marRight w:val="0"/>
      <w:marTop w:val="0"/>
      <w:marBottom w:val="0"/>
      <w:divBdr>
        <w:top w:val="none" w:sz="0" w:space="0" w:color="auto"/>
        <w:left w:val="none" w:sz="0" w:space="0" w:color="auto"/>
        <w:bottom w:val="none" w:sz="0" w:space="0" w:color="auto"/>
        <w:right w:val="none" w:sz="0" w:space="0" w:color="auto"/>
      </w:divBdr>
    </w:div>
    <w:div w:id="867452997">
      <w:bodyDiv w:val="1"/>
      <w:marLeft w:val="0"/>
      <w:marRight w:val="0"/>
      <w:marTop w:val="0"/>
      <w:marBottom w:val="0"/>
      <w:divBdr>
        <w:top w:val="none" w:sz="0" w:space="0" w:color="auto"/>
        <w:left w:val="none" w:sz="0" w:space="0" w:color="auto"/>
        <w:bottom w:val="none" w:sz="0" w:space="0" w:color="auto"/>
        <w:right w:val="none" w:sz="0" w:space="0" w:color="auto"/>
      </w:divBdr>
    </w:div>
    <w:div w:id="904993880">
      <w:bodyDiv w:val="1"/>
      <w:marLeft w:val="0"/>
      <w:marRight w:val="0"/>
      <w:marTop w:val="0"/>
      <w:marBottom w:val="0"/>
      <w:divBdr>
        <w:top w:val="none" w:sz="0" w:space="0" w:color="auto"/>
        <w:left w:val="none" w:sz="0" w:space="0" w:color="auto"/>
        <w:bottom w:val="none" w:sz="0" w:space="0" w:color="auto"/>
        <w:right w:val="none" w:sz="0" w:space="0" w:color="auto"/>
      </w:divBdr>
    </w:div>
    <w:div w:id="999456692">
      <w:bodyDiv w:val="1"/>
      <w:marLeft w:val="0"/>
      <w:marRight w:val="0"/>
      <w:marTop w:val="0"/>
      <w:marBottom w:val="0"/>
      <w:divBdr>
        <w:top w:val="none" w:sz="0" w:space="0" w:color="auto"/>
        <w:left w:val="none" w:sz="0" w:space="0" w:color="auto"/>
        <w:bottom w:val="none" w:sz="0" w:space="0" w:color="auto"/>
        <w:right w:val="none" w:sz="0" w:space="0" w:color="auto"/>
      </w:divBdr>
    </w:div>
    <w:div w:id="1009066001">
      <w:bodyDiv w:val="1"/>
      <w:marLeft w:val="0"/>
      <w:marRight w:val="0"/>
      <w:marTop w:val="0"/>
      <w:marBottom w:val="0"/>
      <w:divBdr>
        <w:top w:val="none" w:sz="0" w:space="0" w:color="auto"/>
        <w:left w:val="none" w:sz="0" w:space="0" w:color="auto"/>
        <w:bottom w:val="none" w:sz="0" w:space="0" w:color="auto"/>
        <w:right w:val="none" w:sz="0" w:space="0" w:color="auto"/>
      </w:divBdr>
    </w:div>
    <w:div w:id="1092314716">
      <w:bodyDiv w:val="1"/>
      <w:marLeft w:val="0"/>
      <w:marRight w:val="0"/>
      <w:marTop w:val="0"/>
      <w:marBottom w:val="0"/>
      <w:divBdr>
        <w:top w:val="none" w:sz="0" w:space="0" w:color="auto"/>
        <w:left w:val="none" w:sz="0" w:space="0" w:color="auto"/>
        <w:bottom w:val="none" w:sz="0" w:space="0" w:color="auto"/>
        <w:right w:val="none" w:sz="0" w:space="0" w:color="auto"/>
      </w:divBdr>
    </w:div>
    <w:div w:id="1141925575">
      <w:bodyDiv w:val="1"/>
      <w:marLeft w:val="0"/>
      <w:marRight w:val="0"/>
      <w:marTop w:val="0"/>
      <w:marBottom w:val="0"/>
      <w:divBdr>
        <w:top w:val="none" w:sz="0" w:space="0" w:color="auto"/>
        <w:left w:val="none" w:sz="0" w:space="0" w:color="auto"/>
        <w:bottom w:val="none" w:sz="0" w:space="0" w:color="auto"/>
        <w:right w:val="none" w:sz="0" w:space="0" w:color="auto"/>
      </w:divBdr>
    </w:div>
    <w:div w:id="1190266613">
      <w:bodyDiv w:val="1"/>
      <w:marLeft w:val="0"/>
      <w:marRight w:val="0"/>
      <w:marTop w:val="0"/>
      <w:marBottom w:val="0"/>
      <w:divBdr>
        <w:top w:val="none" w:sz="0" w:space="0" w:color="auto"/>
        <w:left w:val="none" w:sz="0" w:space="0" w:color="auto"/>
        <w:bottom w:val="none" w:sz="0" w:space="0" w:color="auto"/>
        <w:right w:val="none" w:sz="0" w:space="0" w:color="auto"/>
      </w:divBdr>
    </w:div>
    <w:div w:id="1260719788">
      <w:bodyDiv w:val="1"/>
      <w:marLeft w:val="0"/>
      <w:marRight w:val="0"/>
      <w:marTop w:val="0"/>
      <w:marBottom w:val="0"/>
      <w:divBdr>
        <w:top w:val="none" w:sz="0" w:space="0" w:color="auto"/>
        <w:left w:val="none" w:sz="0" w:space="0" w:color="auto"/>
        <w:bottom w:val="none" w:sz="0" w:space="0" w:color="auto"/>
        <w:right w:val="none" w:sz="0" w:space="0" w:color="auto"/>
      </w:divBdr>
      <w:divsChild>
        <w:div w:id="1172332494">
          <w:marLeft w:val="0"/>
          <w:marRight w:val="0"/>
          <w:marTop w:val="0"/>
          <w:marBottom w:val="0"/>
          <w:divBdr>
            <w:top w:val="none" w:sz="0" w:space="0" w:color="auto"/>
            <w:left w:val="none" w:sz="0" w:space="0" w:color="auto"/>
            <w:bottom w:val="none" w:sz="0" w:space="0" w:color="auto"/>
            <w:right w:val="none" w:sz="0" w:space="0" w:color="auto"/>
          </w:divBdr>
          <w:divsChild>
            <w:div w:id="1429350121">
              <w:marLeft w:val="0"/>
              <w:marRight w:val="0"/>
              <w:marTop w:val="0"/>
              <w:marBottom w:val="0"/>
              <w:divBdr>
                <w:top w:val="none" w:sz="0" w:space="0" w:color="auto"/>
                <w:left w:val="none" w:sz="0" w:space="0" w:color="auto"/>
                <w:bottom w:val="none" w:sz="0" w:space="0" w:color="auto"/>
                <w:right w:val="none" w:sz="0" w:space="0" w:color="auto"/>
              </w:divBdr>
              <w:divsChild>
                <w:div w:id="1568564430">
                  <w:marLeft w:val="0"/>
                  <w:marRight w:val="0"/>
                  <w:marTop w:val="0"/>
                  <w:marBottom w:val="0"/>
                  <w:divBdr>
                    <w:top w:val="none" w:sz="0" w:space="0" w:color="auto"/>
                    <w:left w:val="none" w:sz="0" w:space="0" w:color="auto"/>
                    <w:bottom w:val="none" w:sz="0" w:space="0" w:color="auto"/>
                    <w:right w:val="none" w:sz="0" w:space="0" w:color="auto"/>
                  </w:divBdr>
                  <w:divsChild>
                    <w:div w:id="876356539">
                      <w:marLeft w:val="0"/>
                      <w:marRight w:val="0"/>
                      <w:marTop w:val="0"/>
                      <w:marBottom w:val="0"/>
                      <w:divBdr>
                        <w:top w:val="none" w:sz="0" w:space="0" w:color="auto"/>
                        <w:left w:val="none" w:sz="0" w:space="0" w:color="auto"/>
                        <w:bottom w:val="none" w:sz="0" w:space="0" w:color="auto"/>
                        <w:right w:val="none" w:sz="0" w:space="0" w:color="auto"/>
                      </w:divBdr>
                      <w:divsChild>
                        <w:div w:id="1477604932">
                          <w:marLeft w:val="0"/>
                          <w:marRight w:val="0"/>
                          <w:marTop w:val="0"/>
                          <w:marBottom w:val="0"/>
                          <w:divBdr>
                            <w:top w:val="none" w:sz="0" w:space="0" w:color="auto"/>
                            <w:left w:val="none" w:sz="0" w:space="0" w:color="auto"/>
                            <w:bottom w:val="none" w:sz="0" w:space="0" w:color="auto"/>
                            <w:right w:val="none" w:sz="0" w:space="0" w:color="auto"/>
                          </w:divBdr>
                          <w:divsChild>
                            <w:div w:id="493181323">
                              <w:marLeft w:val="0"/>
                              <w:marRight w:val="0"/>
                              <w:marTop w:val="0"/>
                              <w:marBottom w:val="0"/>
                              <w:divBdr>
                                <w:top w:val="none" w:sz="0" w:space="0" w:color="auto"/>
                                <w:left w:val="none" w:sz="0" w:space="0" w:color="auto"/>
                                <w:bottom w:val="none" w:sz="0" w:space="0" w:color="auto"/>
                                <w:right w:val="none" w:sz="0" w:space="0" w:color="auto"/>
                              </w:divBdr>
                              <w:divsChild>
                                <w:div w:id="49218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660576">
          <w:marLeft w:val="0"/>
          <w:marRight w:val="-18000"/>
          <w:marTop w:val="0"/>
          <w:marBottom w:val="0"/>
          <w:divBdr>
            <w:top w:val="none" w:sz="0" w:space="0" w:color="auto"/>
            <w:left w:val="none" w:sz="0" w:space="0" w:color="auto"/>
            <w:bottom w:val="none" w:sz="0" w:space="0" w:color="auto"/>
            <w:right w:val="none" w:sz="0" w:space="0" w:color="auto"/>
          </w:divBdr>
          <w:divsChild>
            <w:div w:id="62417049">
              <w:marLeft w:val="0"/>
              <w:marRight w:val="0"/>
              <w:marTop w:val="0"/>
              <w:marBottom w:val="0"/>
              <w:divBdr>
                <w:top w:val="none" w:sz="0" w:space="0" w:color="auto"/>
                <w:left w:val="none" w:sz="0" w:space="0" w:color="auto"/>
                <w:bottom w:val="none" w:sz="0" w:space="0" w:color="auto"/>
                <w:right w:val="none" w:sz="0" w:space="0" w:color="auto"/>
              </w:divBdr>
              <w:divsChild>
                <w:div w:id="184189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988928">
      <w:bodyDiv w:val="1"/>
      <w:marLeft w:val="0"/>
      <w:marRight w:val="0"/>
      <w:marTop w:val="0"/>
      <w:marBottom w:val="0"/>
      <w:divBdr>
        <w:top w:val="none" w:sz="0" w:space="0" w:color="auto"/>
        <w:left w:val="none" w:sz="0" w:space="0" w:color="auto"/>
        <w:bottom w:val="none" w:sz="0" w:space="0" w:color="auto"/>
        <w:right w:val="none" w:sz="0" w:space="0" w:color="auto"/>
      </w:divBdr>
    </w:div>
    <w:div w:id="1408310041">
      <w:bodyDiv w:val="1"/>
      <w:marLeft w:val="0"/>
      <w:marRight w:val="0"/>
      <w:marTop w:val="0"/>
      <w:marBottom w:val="0"/>
      <w:divBdr>
        <w:top w:val="none" w:sz="0" w:space="0" w:color="auto"/>
        <w:left w:val="none" w:sz="0" w:space="0" w:color="auto"/>
        <w:bottom w:val="none" w:sz="0" w:space="0" w:color="auto"/>
        <w:right w:val="none" w:sz="0" w:space="0" w:color="auto"/>
      </w:divBdr>
    </w:div>
    <w:div w:id="1435638058">
      <w:bodyDiv w:val="1"/>
      <w:marLeft w:val="0"/>
      <w:marRight w:val="0"/>
      <w:marTop w:val="0"/>
      <w:marBottom w:val="0"/>
      <w:divBdr>
        <w:top w:val="none" w:sz="0" w:space="0" w:color="auto"/>
        <w:left w:val="none" w:sz="0" w:space="0" w:color="auto"/>
        <w:bottom w:val="none" w:sz="0" w:space="0" w:color="auto"/>
        <w:right w:val="none" w:sz="0" w:space="0" w:color="auto"/>
      </w:divBdr>
    </w:div>
    <w:div w:id="1761414923">
      <w:bodyDiv w:val="1"/>
      <w:marLeft w:val="0"/>
      <w:marRight w:val="0"/>
      <w:marTop w:val="0"/>
      <w:marBottom w:val="0"/>
      <w:divBdr>
        <w:top w:val="none" w:sz="0" w:space="0" w:color="auto"/>
        <w:left w:val="none" w:sz="0" w:space="0" w:color="auto"/>
        <w:bottom w:val="none" w:sz="0" w:space="0" w:color="auto"/>
        <w:right w:val="none" w:sz="0" w:space="0" w:color="auto"/>
      </w:divBdr>
    </w:div>
    <w:div w:id="1909881372">
      <w:bodyDiv w:val="1"/>
      <w:marLeft w:val="0"/>
      <w:marRight w:val="0"/>
      <w:marTop w:val="0"/>
      <w:marBottom w:val="0"/>
      <w:divBdr>
        <w:top w:val="none" w:sz="0" w:space="0" w:color="auto"/>
        <w:left w:val="none" w:sz="0" w:space="0" w:color="auto"/>
        <w:bottom w:val="none" w:sz="0" w:space="0" w:color="auto"/>
        <w:right w:val="none" w:sz="0" w:space="0" w:color="auto"/>
      </w:divBdr>
    </w:div>
    <w:div w:id="1959021018">
      <w:bodyDiv w:val="1"/>
      <w:marLeft w:val="0"/>
      <w:marRight w:val="0"/>
      <w:marTop w:val="0"/>
      <w:marBottom w:val="0"/>
      <w:divBdr>
        <w:top w:val="none" w:sz="0" w:space="0" w:color="auto"/>
        <w:left w:val="none" w:sz="0" w:space="0" w:color="auto"/>
        <w:bottom w:val="none" w:sz="0" w:space="0" w:color="auto"/>
        <w:right w:val="none" w:sz="0" w:space="0" w:color="auto"/>
      </w:divBdr>
    </w:div>
    <w:div w:id="2102603340">
      <w:bodyDiv w:val="1"/>
      <w:marLeft w:val="0"/>
      <w:marRight w:val="0"/>
      <w:marTop w:val="0"/>
      <w:marBottom w:val="0"/>
      <w:divBdr>
        <w:top w:val="none" w:sz="0" w:space="0" w:color="auto"/>
        <w:left w:val="none" w:sz="0" w:space="0" w:color="auto"/>
        <w:bottom w:val="none" w:sz="0" w:space="0" w:color="auto"/>
        <w:right w:val="none" w:sz="0" w:space="0" w:color="auto"/>
      </w:divBdr>
    </w:div>
    <w:div w:id="2123648871">
      <w:bodyDiv w:val="1"/>
      <w:marLeft w:val="0"/>
      <w:marRight w:val="0"/>
      <w:marTop w:val="0"/>
      <w:marBottom w:val="0"/>
      <w:divBdr>
        <w:top w:val="none" w:sz="0" w:space="0" w:color="auto"/>
        <w:left w:val="none" w:sz="0" w:space="0" w:color="auto"/>
        <w:bottom w:val="none" w:sz="0" w:space="0" w:color="auto"/>
        <w:right w:val="none" w:sz="0" w:space="0" w:color="auto"/>
      </w:divBdr>
    </w:div>
    <w:div w:id="2131627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alegislature.gov/Bills/191/S1662"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AEA71784206884B8D9A2147CE80C0D6" ma:contentTypeVersion="2" ma:contentTypeDescription="Create a new document." ma:contentTypeScope="" ma:versionID="78328722fddcdf93d20b107a82febd83">
  <xsd:schema xmlns:xsd="http://www.w3.org/2001/XMLSchema" xmlns:xs="http://www.w3.org/2001/XMLSchema" xmlns:p="http://schemas.microsoft.com/office/2006/metadata/properties" xmlns:ns2="f286715a-d272-4fa3-bcdc-06197fe95883" targetNamespace="http://schemas.microsoft.com/office/2006/metadata/properties" ma:root="true" ma:fieldsID="b50011a0da1888d4495dc327f95b31c4" ns2:_="">
    <xsd:import namespace="f286715a-d272-4fa3-bcdc-06197fe9588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86715a-d272-4fa3-bcdc-06197fe958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463FA2-7840-4BD3-B706-0929F0CA04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38B1B7-67D7-4643-B522-6A1631DDB80A}">
  <ds:schemaRefs>
    <ds:schemaRef ds:uri="http://schemas.openxmlformats.org/officeDocument/2006/bibliography"/>
  </ds:schemaRefs>
</ds:datastoreItem>
</file>

<file path=customXml/itemProps3.xml><?xml version="1.0" encoding="utf-8"?>
<ds:datastoreItem xmlns:ds="http://schemas.openxmlformats.org/officeDocument/2006/customXml" ds:itemID="{41049202-1C1E-439D-8E9B-D3A5C041C8C1}">
  <ds:schemaRefs>
    <ds:schemaRef ds:uri="http://schemas.microsoft.com/sharepoint/v3/contenttype/forms"/>
  </ds:schemaRefs>
</ds:datastoreItem>
</file>

<file path=customXml/itemProps4.xml><?xml version="1.0" encoding="utf-8"?>
<ds:datastoreItem xmlns:ds="http://schemas.openxmlformats.org/officeDocument/2006/customXml" ds:itemID="{FBDC1175-A4C0-4573-BE75-6C3CBA12D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86715a-d272-4fa3-bcdc-06197fe958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506</Words>
  <Characters>2946</Characters>
  <Application>Microsoft Office Word</Application>
  <DocSecurity>0</DocSecurity>
  <Lines>65</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MacLachlan, Jamison B (EHS)</cp:lastModifiedBy>
  <cp:revision>4</cp:revision>
  <dcterms:created xsi:type="dcterms:W3CDTF">2022-04-22T20:42:00Z</dcterms:created>
  <dcterms:modified xsi:type="dcterms:W3CDTF">2023-06-22T15:58:00Z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0x0101009AEA71784206884B8D9A2147CE80C0D6</vt:lpwstr>
  </property>
</Properties>
</file>