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D430DC" w:rsidP="001844EF">
      <w:r>
        <w:rPr>
          <w:noProof/>
        </w:rPr>
        <mc:AlternateContent>
          <mc:Choice Requires="wps">
            <w:drawing>
              <wp:inline distT="0" distB="0" distL="0" distR="0" wp14:anchorId="63241CBB" wp14:editId="7B6F1296">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F212D" w:rsidRDefault="009F212D" w:rsidP="00DB51C0">
                            <w:pPr>
                              <w:jc w:val="center"/>
                              <w:rPr>
                                <w:b/>
                                <w:sz w:val="36"/>
                              </w:rPr>
                            </w:pPr>
                          </w:p>
                          <w:p w:rsidR="009F212D" w:rsidRDefault="009F212D" w:rsidP="00DB51C0">
                            <w:pPr>
                              <w:jc w:val="center"/>
                              <w:rPr>
                                <w:b/>
                                <w:sz w:val="36"/>
                              </w:rPr>
                            </w:pPr>
                          </w:p>
                          <w:p w:rsidR="009F212D" w:rsidRPr="004027AB" w:rsidRDefault="009F212D" w:rsidP="00DB51C0">
                            <w:pPr>
                              <w:jc w:val="center"/>
                              <w:rPr>
                                <w:b/>
                                <w:sz w:val="36"/>
                              </w:rPr>
                            </w:pPr>
                            <w:r>
                              <w:rPr>
                                <w:b/>
                                <w:sz w:val="36"/>
                              </w:rPr>
                              <w:t>IN</w:t>
                            </w:r>
                            <w:bookmarkStart w:id="0" w:name="_GoBack"/>
                            <w:bookmarkEnd w:id="0"/>
                            <w:r>
                              <w:rPr>
                                <w:b/>
                                <w:sz w:val="36"/>
                              </w:rPr>
                              <w:t>DOOR AIR QUALITY ASSESSMENT</w:t>
                            </w:r>
                          </w:p>
                          <w:p w:rsidR="009F212D" w:rsidRPr="004027AB" w:rsidRDefault="009F212D" w:rsidP="00DB51C0">
                            <w:pPr>
                              <w:jc w:val="center"/>
                              <w:rPr>
                                <w:b/>
                                <w:sz w:val="28"/>
                              </w:rPr>
                            </w:pPr>
                          </w:p>
                          <w:p w:rsidR="009F212D" w:rsidRDefault="009F212D" w:rsidP="00DB51C0">
                            <w:pPr>
                              <w:jc w:val="center"/>
                              <w:rPr>
                                <w:b/>
                                <w:sz w:val="28"/>
                              </w:rPr>
                            </w:pPr>
                          </w:p>
                          <w:p w:rsidR="009F212D" w:rsidRDefault="009F212D" w:rsidP="00DB51C0">
                            <w:pPr>
                              <w:jc w:val="center"/>
                              <w:rPr>
                                <w:b/>
                                <w:sz w:val="28"/>
                                <w:szCs w:val="28"/>
                              </w:rPr>
                            </w:pPr>
                            <w:r>
                              <w:rPr>
                                <w:b/>
                                <w:sz w:val="28"/>
                                <w:szCs w:val="28"/>
                              </w:rPr>
                              <w:t>Middleton Town Hall</w:t>
                            </w:r>
                          </w:p>
                          <w:p w:rsidR="009F212D" w:rsidRDefault="009F212D" w:rsidP="00DB51C0">
                            <w:pPr>
                              <w:jc w:val="center"/>
                              <w:rPr>
                                <w:b/>
                                <w:sz w:val="28"/>
                                <w:szCs w:val="28"/>
                              </w:rPr>
                            </w:pPr>
                            <w:r>
                              <w:rPr>
                                <w:b/>
                                <w:sz w:val="28"/>
                                <w:szCs w:val="28"/>
                              </w:rPr>
                              <w:t>48 South Main Street</w:t>
                            </w:r>
                          </w:p>
                          <w:p w:rsidR="009F212D" w:rsidRPr="00861072" w:rsidRDefault="009F212D" w:rsidP="000862E4">
                            <w:pPr>
                              <w:jc w:val="center"/>
                              <w:rPr>
                                <w:i/>
                                <w:szCs w:val="24"/>
                              </w:rPr>
                            </w:pPr>
                            <w:r>
                              <w:rPr>
                                <w:b/>
                                <w:sz w:val="28"/>
                                <w:szCs w:val="28"/>
                              </w:rPr>
                              <w:t>Middleton, MA</w:t>
                            </w:r>
                          </w:p>
                          <w:p w:rsidR="009F212D" w:rsidRPr="00861072" w:rsidRDefault="009F212D" w:rsidP="00DB51C0">
                            <w:pPr>
                              <w:jc w:val="center"/>
                              <w:rPr>
                                <w:i/>
                                <w:szCs w:val="24"/>
                              </w:rPr>
                            </w:pPr>
                          </w:p>
                          <w:p w:rsidR="009F212D" w:rsidRPr="00861072" w:rsidRDefault="009F212D" w:rsidP="00DB51C0">
                            <w:pPr>
                              <w:jc w:val="center"/>
                              <w:rPr>
                                <w:i/>
                                <w:szCs w:val="24"/>
                              </w:rPr>
                            </w:pPr>
                          </w:p>
                          <w:p w:rsidR="009F212D" w:rsidRPr="00861072" w:rsidRDefault="009F212D" w:rsidP="00DB51C0">
                            <w:pPr>
                              <w:jc w:val="center"/>
                              <w:rPr>
                                <w:i/>
                                <w:szCs w:val="24"/>
                              </w:rPr>
                            </w:pPr>
                          </w:p>
                          <w:p w:rsidR="009F212D" w:rsidRPr="00861072" w:rsidRDefault="009F212D" w:rsidP="00DB51C0">
                            <w:pPr>
                              <w:jc w:val="center"/>
                              <w:rPr>
                                <w:i/>
                                <w:szCs w:val="24"/>
                              </w:rPr>
                            </w:pPr>
                          </w:p>
                          <w:p w:rsidR="009F212D" w:rsidRDefault="009F212D" w:rsidP="00DB51C0">
                            <w:pPr>
                              <w:jc w:val="center"/>
                            </w:pPr>
                          </w:p>
                          <w:p w:rsidR="009F212D" w:rsidRPr="004027AB" w:rsidRDefault="009F212D" w:rsidP="00DB51C0">
                            <w:pPr>
                              <w:jc w:val="center"/>
                            </w:pPr>
                            <w:r>
                              <w:rPr>
                                <w:noProof/>
                              </w:rPr>
                              <w:drawing>
                                <wp:inline distT="0" distB="0" distL="0" distR="0">
                                  <wp:extent cx="4389075" cy="3291840"/>
                                  <wp:effectExtent l="0" t="0" r="0" b="3810"/>
                                  <wp:docPr id="46" name="Picture 46" descr="Front exterior of Middleton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Middleton\TownOffices\IMG_3398.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9075" cy="3291840"/>
                                          </a:xfrm>
                                          <a:prstGeom prst="rect">
                                            <a:avLst/>
                                          </a:prstGeom>
                                          <a:noFill/>
                                          <a:ln>
                                            <a:noFill/>
                                          </a:ln>
                                        </pic:spPr>
                                      </pic:pic>
                                    </a:graphicData>
                                  </a:graphic>
                                </wp:inline>
                              </w:drawing>
                            </w:r>
                          </w:p>
                          <w:p w:rsidR="009F212D" w:rsidRDefault="009F212D" w:rsidP="00DB51C0">
                            <w:pPr>
                              <w:jc w:val="center"/>
                            </w:pPr>
                          </w:p>
                          <w:p w:rsidR="009F212D" w:rsidRDefault="009F212D" w:rsidP="00DB51C0">
                            <w:pPr>
                              <w:jc w:val="center"/>
                            </w:pPr>
                          </w:p>
                          <w:p w:rsidR="009F212D" w:rsidRDefault="009F212D" w:rsidP="00DB51C0">
                            <w:pPr>
                              <w:jc w:val="center"/>
                            </w:pPr>
                          </w:p>
                          <w:p w:rsidR="009F212D" w:rsidRDefault="009F212D" w:rsidP="00DB51C0">
                            <w:pPr>
                              <w:jc w:val="center"/>
                            </w:pPr>
                          </w:p>
                          <w:p w:rsidR="009F212D" w:rsidRDefault="009F212D" w:rsidP="00DB51C0">
                            <w:pPr>
                              <w:jc w:val="center"/>
                            </w:pPr>
                          </w:p>
                          <w:p w:rsidR="009F212D" w:rsidRPr="004027AB" w:rsidRDefault="009F212D" w:rsidP="00DB51C0">
                            <w:pPr>
                              <w:jc w:val="center"/>
                            </w:pPr>
                            <w:r w:rsidRPr="004027AB">
                              <w:t>Prepared by:</w:t>
                            </w:r>
                          </w:p>
                          <w:p w:rsidR="009F212D" w:rsidRPr="004027AB" w:rsidRDefault="009F212D" w:rsidP="00DB51C0">
                            <w:pPr>
                              <w:jc w:val="center"/>
                            </w:pPr>
                            <w:r w:rsidRPr="004027AB">
                              <w:t>Massachusetts Department of Public Health</w:t>
                            </w:r>
                          </w:p>
                          <w:p w:rsidR="009F212D" w:rsidRPr="004027AB" w:rsidRDefault="009F212D" w:rsidP="00DB51C0">
                            <w:pPr>
                              <w:jc w:val="center"/>
                            </w:pPr>
                            <w:r w:rsidRPr="004027AB">
                              <w:t>Bureau of Environmental Health</w:t>
                            </w:r>
                          </w:p>
                          <w:p w:rsidR="009F212D" w:rsidRPr="004027AB" w:rsidRDefault="009F212D" w:rsidP="00DB51C0">
                            <w:pPr>
                              <w:jc w:val="center"/>
                            </w:pPr>
                            <w:r w:rsidRPr="004027AB">
                              <w:t>Indoor Air Quality Program</w:t>
                            </w:r>
                          </w:p>
                          <w:p w:rsidR="009F212D" w:rsidRPr="004027AB" w:rsidRDefault="006F1E0C" w:rsidP="00DB51C0">
                            <w:pPr>
                              <w:jc w:val="center"/>
                            </w:pPr>
                            <w:r>
                              <w:t>September</w:t>
                            </w:r>
                            <w:r w:rsidR="009F212D">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9F212D" w:rsidRDefault="009F212D" w:rsidP="00DB51C0">
                      <w:pPr>
                        <w:jc w:val="center"/>
                        <w:rPr>
                          <w:b/>
                          <w:sz w:val="36"/>
                        </w:rPr>
                      </w:pPr>
                    </w:p>
                    <w:p w:rsidR="009F212D" w:rsidRDefault="009F212D" w:rsidP="00DB51C0">
                      <w:pPr>
                        <w:jc w:val="center"/>
                        <w:rPr>
                          <w:b/>
                          <w:sz w:val="36"/>
                        </w:rPr>
                      </w:pPr>
                    </w:p>
                    <w:p w:rsidR="009F212D" w:rsidRPr="004027AB" w:rsidRDefault="009F212D" w:rsidP="00DB51C0">
                      <w:pPr>
                        <w:jc w:val="center"/>
                        <w:rPr>
                          <w:b/>
                          <w:sz w:val="36"/>
                        </w:rPr>
                      </w:pPr>
                      <w:r>
                        <w:rPr>
                          <w:b/>
                          <w:sz w:val="36"/>
                        </w:rPr>
                        <w:t>INDOOR AIR QUALITY ASSESSMENT</w:t>
                      </w:r>
                    </w:p>
                    <w:p w:rsidR="009F212D" w:rsidRPr="004027AB" w:rsidRDefault="009F212D" w:rsidP="00DB51C0">
                      <w:pPr>
                        <w:jc w:val="center"/>
                        <w:rPr>
                          <w:b/>
                          <w:sz w:val="28"/>
                        </w:rPr>
                      </w:pPr>
                    </w:p>
                    <w:p w:rsidR="009F212D" w:rsidRDefault="009F212D" w:rsidP="00DB51C0">
                      <w:pPr>
                        <w:jc w:val="center"/>
                        <w:rPr>
                          <w:b/>
                          <w:sz w:val="28"/>
                        </w:rPr>
                      </w:pPr>
                    </w:p>
                    <w:p w:rsidR="009F212D" w:rsidRDefault="009F212D" w:rsidP="00DB51C0">
                      <w:pPr>
                        <w:jc w:val="center"/>
                        <w:rPr>
                          <w:b/>
                          <w:sz w:val="28"/>
                          <w:szCs w:val="28"/>
                        </w:rPr>
                      </w:pPr>
                      <w:r>
                        <w:rPr>
                          <w:b/>
                          <w:sz w:val="28"/>
                          <w:szCs w:val="28"/>
                        </w:rPr>
                        <w:t>Middleton Town Hall</w:t>
                      </w:r>
                    </w:p>
                    <w:p w:rsidR="009F212D" w:rsidRDefault="009F212D" w:rsidP="00DB51C0">
                      <w:pPr>
                        <w:jc w:val="center"/>
                        <w:rPr>
                          <w:b/>
                          <w:sz w:val="28"/>
                          <w:szCs w:val="28"/>
                        </w:rPr>
                      </w:pPr>
                      <w:r>
                        <w:rPr>
                          <w:b/>
                          <w:sz w:val="28"/>
                          <w:szCs w:val="28"/>
                        </w:rPr>
                        <w:t>48 South Main Street</w:t>
                      </w:r>
                    </w:p>
                    <w:p w:rsidR="009F212D" w:rsidRPr="00861072" w:rsidRDefault="009F212D" w:rsidP="000862E4">
                      <w:pPr>
                        <w:jc w:val="center"/>
                        <w:rPr>
                          <w:i/>
                          <w:szCs w:val="24"/>
                        </w:rPr>
                      </w:pPr>
                      <w:r>
                        <w:rPr>
                          <w:b/>
                          <w:sz w:val="28"/>
                          <w:szCs w:val="28"/>
                        </w:rPr>
                        <w:t>Middleton, MA</w:t>
                      </w:r>
                    </w:p>
                    <w:p w:rsidR="009F212D" w:rsidRPr="00861072" w:rsidRDefault="009F212D" w:rsidP="00DB51C0">
                      <w:pPr>
                        <w:jc w:val="center"/>
                        <w:rPr>
                          <w:i/>
                          <w:szCs w:val="24"/>
                        </w:rPr>
                      </w:pPr>
                    </w:p>
                    <w:p w:rsidR="009F212D" w:rsidRPr="00861072" w:rsidRDefault="009F212D" w:rsidP="00DB51C0">
                      <w:pPr>
                        <w:jc w:val="center"/>
                        <w:rPr>
                          <w:i/>
                          <w:szCs w:val="24"/>
                        </w:rPr>
                      </w:pPr>
                    </w:p>
                    <w:p w:rsidR="009F212D" w:rsidRPr="00861072" w:rsidRDefault="009F212D" w:rsidP="00DB51C0">
                      <w:pPr>
                        <w:jc w:val="center"/>
                        <w:rPr>
                          <w:i/>
                          <w:szCs w:val="24"/>
                        </w:rPr>
                      </w:pPr>
                    </w:p>
                    <w:p w:rsidR="009F212D" w:rsidRPr="00861072" w:rsidRDefault="009F212D" w:rsidP="00DB51C0">
                      <w:pPr>
                        <w:jc w:val="center"/>
                        <w:rPr>
                          <w:i/>
                          <w:szCs w:val="24"/>
                        </w:rPr>
                      </w:pPr>
                    </w:p>
                    <w:p w:rsidR="009F212D" w:rsidRDefault="009F212D" w:rsidP="00DB51C0">
                      <w:pPr>
                        <w:jc w:val="center"/>
                      </w:pPr>
                    </w:p>
                    <w:p w:rsidR="009F212D" w:rsidRPr="004027AB" w:rsidRDefault="009F212D" w:rsidP="00DB51C0">
                      <w:pPr>
                        <w:jc w:val="center"/>
                      </w:pPr>
                      <w:bookmarkStart w:id="1" w:name="_GoBack"/>
                      <w:r>
                        <w:rPr>
                          <w:noProof/>
                        </w:rPr>
                        <w:drawing>
                          <wp:inline distT="0" distB="0" distL="0" distR="0">
                            <wp:extent cx="4389075" cy="3291840"/>
                            <wp:effectExtent l="0" t="0" r="0" b="3810"/>
                            <wp:docPr id="46" name="Picture 46" descr="Front exterior of Middleton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Middleton\TownOffices\IMG_339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075" cy="3291840"/>
                                    </a:xfrm>
                                    <a:prstGeom prst="rect">
                                      <a:avLst/>
                                    </a:prstGeom>
                                    <a:noFill/>
                                    <a:ln>
                                      <a:noFill/>
                                    </a:ln>
                                  </pic:spPr>
                                </pic:pic>
                              </a:graphicData>
                            </a:graphic>
                          </wp:inline>
                        </w:drawing>
                      </w:r>
                      <w:bookmarkEnd w:id="1"/>
                    </w:p>
                    <w:p w:rsidR="009F212D" w:rsidRDefault="009F212D" w:rsidP="00DB51C0">
                      <w:pPr>
                        <w:jc w:val="center"/>
                      </w:pPr>
                    </w:p>
                    <w:p w:rsidR="009F212D" w:rsidRDefault="009F212D" w:rsidP="00DB51C0">
                      <w:pPr>
                        <w:jc w:val="center"/>
                      </w:pPr>
                    </w:p>
                    <w:p w:rsidR="009F212D" w:rsidRDefault="009F212D" w:rsidP="00DB51C0">
                      <w:pPr>
                        <w:jc w:val="center"/>
                      </w:pPr>
                    </w:p>
                    <w:p w:rsidR="009F212D" w:rsidRDefault="009F212D" w:rsidP="00DB51C0">
                      <w:pPr>
                        <w:jc w:val="center"/>
                      </w:pPr>
                    </w:p>
                    <w:p w:rsidR="009F212D" w:rsidRDefault="009F212D" w:rsidP="00DB51C0">
                      <w:pPr>
                        <w:jc w:val="center"/>
                      </w:pPr>
                    </w:p>
                    <w:p w:rsidR="009F212D" w:rsidRPr="004027AB" w:rsidRDefault="009F212D" w:rsidP="00DB51C0">
                      <w:pPr>
                        <w:jc w:val="center"/>
                      </w:pPr>
                      <w:r w:rsidRPr="004027AB">
                        <w:t>Prepared by:</w:t>
                      </w:r>
                    </w:p>
                    <w:p w:rsidR="009F212D" w:rsidRPr="004027AB" w:rsidRDefault="009F212D" w:rsidP="00DB51C0">
                      <w:pPr>
                        <w:jc w:val="center"/>
                      </w:pPr>
                      <w:r w:rsidRPr="004027AB">
                        <w:t>Massachusetts Department of Public Health</w:t>
                      </w:r>
                    </w:p>
                    <w:p w:rsidR="009F212D" w:rsidRPr="004027AB" w:rsidRDefault="009F212D" w:rsidP="00DB51C0">
                      <w:pPr>
                        <w:jc w:val="center"/>
                      </w:pPr>
                      <w:r w:rsidRPr="004027AB">
                        <w:t>Bureau of Environmental Health</w:t>
                      </w:r>
                    </w:p>
                    <w:p w:rsidR="009F212D" w:rsidRPr="004027AB" w:rsidRDefault="009F212D" w:rsidP="00DB51C0">
                      <w:pPr>
                        <w:jc w:val="center"/>
                      </w:pPr>
                      <w:r w:rsidRPr="004027AB">
                        <w:t>Indoor Air Quality Program</w:t>
                      </w:r>
                    </w:p>
                    <w:p w:rsidR="009F212D" w:rsidRPr="004027AB" w:rsidRDefault="006F1E0C" w:rsidP="00DB51C0">
                      <w:pPr>
                        <w:jc w:val="center"/>
                      </w:pPr>
                      <w:r>
                        <w:t>September</w:t>
                      </w:r>
                      <w:r w:rsidR="009F212D">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0E7408" w:rsidP="00DA569D">
            <w:pPr>
              <w:tabs>
                <w:tab w:val="left" w:pos="1485"/>
              </w:tabs>
              <w:rPr>
                <w:bCs/>
              </w:rPr>
            </w:pPr>
            <w:r>
              <w:rPr>
                <w:bCs/>
              </w:rPr>
              <w:t>Middleton Town Hall (MT</w:t>
            </w:r>
            <w:r w:rsidR="00BE4538">
              <w:rPr>
                <w:bCs/>
              </w:rPr>
              <w:t>H)</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0E7408" w:rsidP="00E23ED1">
            <w:pPr>
              <w:tabs>
                <w:tab w:val="left" w:pos="1485"/>
              </w:tabs>
              <w:rPr>
                <w:bCs/>
              </w:rPr>
            </w:pPr>
            <w:r>
              <w:rPr>
                <w:bCs/>
              </w:rPr>
              <w:t>48 South Main</w:t>
            </w:r>
            <w:r w:rsidR="00BE4538" w:rsidRPr="00BE4538">
              <w:rPr>
                <w:bCs/>
              </w:rPr>
              <w:t xml:space="preserve"> Street</w:t>
            </w:r>
            <w:r>
              <w:rPr>
                <w:bCs/>
              </w:rPr>
              <w:t>, Middleton</w:t>
            </w:r>
            <w:r w:rsidR="00BE4538">
              <w:rPr>
                <w:bCs/>
              </w:rPr>
              <w:t xml:space="preserve"> </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966B98" w:rsidRPr="00891A2F" w:rsidRDefault="000E7408" w:rsidP="00DA569D">
            <w:pPr>
              <w:tabs>
                <w:tab w:val="left" w:pos="1485"/>
              </w:tabs>
              <w:rPr>
                <w:bCs/>
              </w:rPr>
            </w:pPr>
            <w:r>
              <w:rPr>
                <w:bCs/>
              </w:rPr>
              <w:t>Middleton</w:t>
            </w:r>
            <w:r w:rsidR="00BE4538">
              <w:rPr>
                <w:bCs/>
              </w:rPr>
              <w:t xml:space="preserve"> Board of Health</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0E7408" w:rsidP="009222D2">
            <w:pPr>
              <w:tabs>
                <w:tab w:val="left" w:pos="1485"/>
              </w:tabs>
              <w:rPr>
                <w:bCs/>
              </w:rPr>
            </w:pPr>
            <w:r>
              <w:rPr>
                <w:bCs/>
              </w:rPr>
              <w:t>Odor complaints</w:t>
            </w:r>
            <w:r w:rsidR="00093FD1">
              <w:rPr>
                <w:bCs/>
              </w:rPr>
              <w:t xml:space="preserve"> and general </w:t>
            </w:r>
            <w:r w:rsidR="000A4157">
              <w:rPr>
                <w:bCs/>
              </w:rPr>
              <w:t>indoor air quality (</w:t>
            </w:r>
            <w:r w:rsidR="00093FD1">
              <w:rPr>
                <w:bCs/>
              </w:rPr>
              <w:t>IAQ</w:t>
            </w:r>
            <w:r w:rsidR="000A4157">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A467E8" w:rsidP="00BE4538">
            <w:pPr>
              <w:tabs>
                <w:tab w:val="left" w:pos="1485"/>
              </w:tabs>
              <w:rPr>
                <w:bCs/>
              </w:rPr>
            </w:pPr>
            <w:r>
              <w:rPr>
                <w:bCs/>
              </w:rPr>
              <w:t>August</w:t>
            </w:r>
            <w:r w:rsidR="00093FD1">
              <w:rPr>
                <w:bCs/>
              </w:rPr>
              <w:t xml:space="preserve"> </w:t>
            </w:r>
            <w:r>
              <w:rPr>
                <w:bCs/>
              </w:rPr>
              <w:t>17</w:t>
            </w:r>
            <w:r w:rsidR="00093FD1">
              <w:rPr>
                <w:bCs/>
              </w:rPr>
              <w:t>, 2016</w:t>
            </w:r>
            <w:r w:rsidR="00D55218">
              <w:rPr>
                <w:bCs/>
              </w:rPr>
              <w:t xml:space="preserve"> and August 23, 2016</w:t>
            </w:r>
          </w:p>
        </w:tc>
      </w:tr>
      <w:tr w:rsidR="00966B98" w:rsidRPr="005E458D" w:rsidTr="00DA569D">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BE4538" w:rsidRPr="0062158F" w:rsidRDefault="00BE4538" w:rsidP="000E6851">
            <w:pPr>
              <w:ind w:left="226" w:hanging="226"/>
              <w:rPr>
                <w:bCs/>
              </w:rPr>
            </w:pPr>
            <w:r>
              <w:rPr>
                <w:bCs/>
              </w:rPr>
              <w:t>Jason Dustin, Environmental Analyst/Inspector</w:t>
            </w:r>
            <w:r w:rsidR="00941644">
              <w:rPr>
                <w:bCs/>
              </w:rPr>
              <w:t>, IA</w:t>
            </w:r>
            <w:r w:rsidR="00941644" w:rsidRPr="0062158F">
              <w:rPr>
                <w:bCs/>
              </w:rPr>
              <w:t>Q Program</w:t>
            </w:r>
            <w:r w:rsidR="0062158F">
              <w:rPr>
                <w:bCs/>
              </w:rPr>
              <w:t xml:space="preserve"> </w:t>
            </w:r>
          </w:p>
          <w:p w:rsidR="00172CA4" w:rsidRPr="008F0C39" w:rsidRDefault="00172CA4" w:rsidP="000E6851">
            <w:pPr>
              <w:ind w:left="226" w:hanging="226"/>
            </w:pPr>
            <w:r>
              <w:rPr>
                <w:bCs/>
              </w:rPr>
              <w:t xml:space="preserve"> </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A467E8" w:rsidP="000A4157">
            <w:pPr>
              <w:tabs>
                <w:tab w:val="left" w:pos="1485"/>
              </w:tabs>
              <w:rPr>
                <w:bCs/>
              </w:rPr>
            </w:pPr>
            <w:r>
              <w:rPr>
                <w:bCs/>
              </w:rPr>
              <w:t>MT</w:t>
            </w:r>
            <w:r w:rsidR="00093FD1">
              <w:rPr>
                <w:bCs/>
              </w:rPr>
              <w:t xml:space="preserve">H </w:t>
            </w:r>
            <w:r w:rsidR="00953BEE">
              <w:rPr>
                <w:bCs/>
              </w:rPr>
              <w:t>occupies</w:t>
            </w:r>
            <w:r w:rsidR="00093FD1">
              <w:rPr>
                <w:bCs/>
              </w:rPr>
              <w:t xml:space="preserve"> a </w:t>
            </w:r>
            <w:r>
              <w:rPr>
                <w:bCs/>
              </w:rPr>
              <w:t>two-story, wooden structure</w:t>
            </w:r>
            <w:r w:rsidR="00093FD1">
              <w:rPr>
                <w:bCs/>
              </w:rPr>
              <w:t xml:space="preserve"> built </w:t>
            </w:r>
            <w:r w:rsidR="00434C4A">
              <w:rPr>
                <w:bCs/>
              </w:rPr>
              <w:t>in approximately</w:t>
            </w:r>
            <w:r w:rsidR="00941644">
              <w:rPr>
                <w:bCs/>
              </w:rPr>
              <w:t xml:space="preserve"> </w:t>
            </w:r>
            <w:r w:rsidR="00434C4A">
              <w:rPr>
                <w:bCs/>
              </w:rPr>
              <w:t>1837</w:t>
            </w:r>
            <w:r>
              <w:rPr>
                <w:bCs/>
              </w:rPr>
              <w:t>. Exterior ha</w:t>
            </w:r>
            <w:r w:rsidR="00093FD1">
              <w:rPr>
                <w:bCs/>
              </w:rPr>
              <w:t xml:space="preserve">s </w:t>
            </w:r>
            <w:r>
              <w:rPr>
                <w:bCs/>
              </w:rPr>
              <w:t>wood siding</w:t>
            </w:r>
            <w:r w:rsidR="00093FD1">
              <w:rPr>
                <w:bCs/>
              </w:rPr>
              <w:t xml:space="preserve">, with a </w:t>
            </w:r>
            <w:r w:rsidR="00941644">
              <w:rPr>
                <w:bCs/>
              </w:rPr>
              <w:t xml:space="preserve">peaked </w:t>
            </w:r>
            <w:r>
              <w:rPr>
                <w:bCs/>
              </w:rPr>
              <w:t>asphalt</w:t>
            </w:r>
            <w:r w:rsidR="00941644">
              <w:rPr>
                <w:bCs/>
              </w:rPr>
              <w:t xml:space="preserve"> roof. </w:t>
            </w:r>
            <w:r>
              <w:rPr>
                <w:bCs/>
              </w:rPr>
              <w:t>A small addition in the rear has a newer, membrane flat roof.</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E23ED1" w:rsidP="00A467E8">
            <w:pPr>
              <w:tabs>
                <w:tab w:val="left" w:pos="1485"/>
              </w:tabs>
              <w:rPr>
                <w:bCs/>
                <w:highlight w:val="yellow"/>
              </w:rPr>
            </w:pPr>
            <w:r w:rsidRPr="00EF1EC0">
              <w:rPr>
                <w:bCs/>
              </w:rPr>
              <w:t xml:space="preserve">Approximately </w:t>
            </w:r>
            <w:r w:rsidR="00EF1EC0" w:rsidRPr="00EF1EC0">
              <w:rPr>
                <w:bCs/>
              </w:rPr>
              <w:t>14</w:t>
            </w:r>
            <w:r w:rsidRPr="001F1193">
              <w:rPr>
                <w:bCs/>
              </w:rPr>
              <w:t xml:space="preserve"> staff</w:t>
            </w:r>
            <w:r w:rsidR="00093FD1" w:rsidRPr="001F1193">
              <w:rPr>
                <w:bCs/>
              </w:rPr>
              <w:t xml:space="preserve"> </w:t>
            </w:r>
            <w:r w:rsidR="00EF1EC0">
              <w:rPr>
                <w:bCs/>
              </w:rPr>
              <w:t xml:space="preserve">members </w:t>
            </w:r>
            <w:r w:rsidR="00D55218">
              <w:rPr>
                <w:bCs/>
              </w:rPr>
              <w:t>work in the building with m</w:t>
            </w:r>
            <w:r w:rsidR="00093FD1" w:rsidRPr="001F1193">
              <w:rPr>
                <w:bCs/>
              </w:rPr>
              <w:t>embers of the public visiting daily</w:t>
            </w:r>
            <w:r w:rsidR="00D55218">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EF1EC0" w:rsidP="009222D2">
            <w:pPr>
              <w:tabs>
                <w:tab w:val="left" w:pos="1485"/>
              </w:tabs>
              <w:rPr>
                <w:bCs/>
              </w:rPr>
            </w:pPr>
            <w:r>
              <w:rPr>
                <w:bCs/>
              </w:rPr>
              <w:t>Most</w:t>
            </w:r>
            <w:r w:rsidR="00941644">
              <w:rPr>
                <w:bCs/>
              </w:rPr>
              <w:t xml:space="preserve"> </w:t>
            </w:r>
            <w:r w:rsidR="00966B98" w:rsidRPr="00CB591D">
              <w:rPr>
                <w:bCs/>
              </w:rPr>
              <w:t>openable</w:t>
            </w:r>
          </w:p>
        </w:tc>
      </w:tr>
    </w:tbl>
    <w:p w:rsidR="00F93352" w:rsidRDefault="00F93352" w:rsidP="00F93352">
      <w:pPr>
        <w:pStyle w:val="Heading1"/>
      </w:pPr>
      <w:r>
        <w:t>M</w:t>
      </w:r>
      <w:r w:rsidR="00B75F38">
        <w:t>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rsidRPr="003103F0">
        <w:t>I</w:t>
      </w:r>
      <w:r w:rsidR="009F6242" w:rsidRPr="003103F0">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57712" w:rsidRPr="00B83C67" w:rsidRDefault="009F6242" w:rsidP="00684E33">
      <w:pPr>
        <w:pStyle w:val="BodyText"/>
        <w:numPr>
          <w:ilvl w:val="0"/>
          <w:numId w:val="10"/>
        </w:numPr>
      </w:pPr>
      <w:r w:rsidRPr="00B83C67">
        <w:rPr>
          <w:b/>
          <w:i/>
        </w:rPr>
        <w:t>C</w:t>
      </w:r>
      <w:r w:rsidR="0085418C" w:rsidRPr="00B83C67">
        <w:rPr>
          <w:b/>
          <w:i/>
        </w:rPr>
        <w:t>arbon dioxide levels</w:t>
      </w:r>
      <w:r w:rsidR="0085418C" w:rsidRPr="00B83C67">
        <w:t xml:space="preserve"> </w:t>
      </w:r>
      <w:r w:rsidR="00E23ED1" w:rsidRPr="00B83C67">
        <w:t>were below</w:t>
      </w:r>
      <w:r w:rsidR="0085418C" w:rsidRPr="00B83C67">
        <w:t xml:space="preserve"> 800 parts per million (ppm) </w:t>
      </w:r>
      <w:r w:rsidR="00A24FF8" w:rsidRPr="00B83C67">
        <w:t>in most</w:t>
      </w:r>
      <w:r w:rsidR="00E23ED1" w:rsidRPr="00B83C67">
        <w:t xml:space="preserve"> areas </w:t>
      </w:r>
      <w:r w:rsidR="00A24FF8" w:rsidRPr="00B83C67">
        <w:t>assessed.</w:t>
      </w:r>
      <w:r w:rsidR="00C577A4" w:rsidRPr="00B83C67">
        <w:t xml:space="preserve"> </w:t>
      </w:r>
      <w:r w:rsidR="00A24FF8" w:rsidRPr="00B83C67">
        <w:t xml:space="preserve">Windows were closed and </w:t>
      </w:r>
      <w:r w:rsidR="00C91B4E" w:rsidRPr="00B83C67">
        <w:t>air conditioning (</w:t>
      </w:r>
      <w:r w:rsidR="00A24FF8" w:rsidRPr="00B83C67">
        <w:t>AC</w:t>
      </w:r>
      <w:r w:rsidR="00C91B4E" w:rsidRPr="00B83C67">
        <w:t>)</w:t>
      </w:r>
      <w:r w:rsidR="00A24FF8" w:rsidRPr="00B83C67">
        <w:t xml:space="preserve"> units were shut off in the two areas where slight elevations were noted.</w:t>
      </w:r>
    </w:p>
    <w:p w:rsidR="009F6242" w:rsidRPr="00B83C67" w:rsidRDefault="009F6242" w:rsidP="00684E33">
      <w:pPr>
        <w:pStyle w:val="BodyText"/>
        <w:numPr>
          <w:ilvl w:val="0"/>
          <w:numId w:val="11"/>
        </w:numPr>
      </w:pPr>
      <w:r w:rsidRPr="00B83C67">
        <w:rPr>
          <w:b/>
          <w:i/>
        </w:rPr>
        <w:t>Temperature</w:t>
      </w:r>
      <w:r w:rsidRPr="00B83C67">
        <w:t xml:space="preserve"> was </w:t>
      </w:r>
      <w:r w:rsidR="00F04D19" w:rsidRPr="00B83C67">
        <w:t>within</w:t>
      </w:r>
      <w:r w:rsidR="007F1840" w:rsidRPr="00B83C67">
        <w:t xml:space="preserve"> </w:t>
      </w:r>
      <w:r w:rsidR="00991847" w:rsidRPr="00B83C67">
        <w:t xml:space="preserve">the recommended </w:t>
      </w:r>
      <w:r w:rsidRPr="00B83C67">
        <w:t xml:space="preserve">range of 70°F to 78°F in </w:t>
      </w:r>
      <w:r w:rsidR="00F04D19" w:rsidRPr="00B83C67">
        <w:t>all</w:t>
      </w:r>
      <w:r w:rsidR="005D2230" w:rsidRPr="00B83C67">
        <w:t xml:space="preserve"> areas </w:t>
      </w:r>
      <w:r w:rsidR="00896B43" w:rsidRPr="00B83C67">
        <w:t>assessed.</w:t>
      </w:r>
    </w:p>
    <w:p w:rsidR="00991847" w:rsidRPr="00B83C67" w:rsidRDefault="00DB51C0" w:rsidP="00684E33">
      <w:pPr>
        <w:pStyle w:val="BodyText"/>
        <w:numPr>
          <w:ilvl w:val="0"/>
          <w:numId w:val="12"/>
        </w:numPr>
      </w:pPr>
      <w:r w:rsidRPr="00B83C67">
        <w:rPr>
          <w:b/>
          <w:i/>
        </w:rPr>
        <w:t>Relative h</w:t>
      </w:r>
      <w:r w:rsidR="00991847" w:rsidRPr="00B83C67">
        <w:rPr>
          <w:b/>
          <w:i/>
        </w:rPr>
        <w:t>umidity</w:t>
      </w:r>
      <w:r w:rsidR="00991847" w:rsidRPr="00B83C67">
        <w:t xml:space="preserve"> was </w:t>
      </w:r>
      <w:r w:rsidR="00896B43" w:rsidRPr="00B83C67">
        <w:t>within</w:t>
      </w:r>
      <w:r w:rsidR="00C52B52" w:rsidRPr="00B83C67">
        <w:t xml:space="preserve"> </w:t>
      </w:r>
      <w:r w:rsidR="007951BC" w:rsidRPr="00B83C67">
        <w:t xml:space="preserve">or just below </w:t>
      </w:r>
      <w:r w:rsidR="00991847" w:rsidRPr="00B83C67">
        <w:t>th</w:t>
      </w:r>
      <w:r w:rsidR="008261E3" w:rsidRPr="00B83C67">
        <w:t>e recommended range of 40 to 60</w:t>
      </w:r>
      <w:r w:rsidR="00991847" w:rsidRPr="00B83C67">
        <w:t xml:space="preserve">% in </w:t>
      </w:r>
      <w:r w:rsidR="00E23ED1" w:rsidRPr="00B83C67">
        <w:t>all</w:t>
      </w:r>
      <w:r w:rsidR="00143327" w:rsidRPr="00B83C67">
        <w:t xml:space="preserve"> areas </w:t>
      </w:r>
      <w:r w:rsidR="00896B43" w:rsidRPr="00B83C67">
        <w:t>assessed</w:t>
      </w:r>
      <w:r w:rsidR="005D2230" w:rsidRPr="00B83C67">
        <w:t>.</w:t>
      </w:r>
    </w:p>
    <w:p w:rsidR="00991847" w:rsidRPr="00B83C67" w:rsidRDefault="00991847" w:rsidP="00684E33">
      <w:pPr>
        <w:pStyle w:val="BodyText"/>
        <w:numPr>
          <w:ilvl w:val="0"/>
          <w:numId w:val="13"/>
        </w:numPr>
      </w:pPr>
      <w:r w:rsidRPr="00B83C67">
        <w:rPr>
          <w:b/>
          <w:i/>
        </w:rPr>
        <w:lastRenderedPageBreak/>
        <w:t>Carbon monoxide</w:t>
      </w:r>
      <w:r w:rsidRPr="00B83C67">
        <w:t xml:space="preserve"> levels were non-detectable </w:t>
      </w:r>
      <w:r w:rsidR="00A025BB" w:rsidRPr="00B83C67">
        <w:t xml:space="preserve">(ND) </w:t>
      </w:r>
      <w:r w:rsidRPr="00B83C67">
        <w:t xml:space="preserve">in all areas </w:t>
      </w:r>
      <w:r w:rsidR="00A025BB" w:rsidRPr="00B83C67">
        <w:t>assessed</w:t>
      </w:r>
      <w:r w:rsidR="00C4264C" w:rsidRPr="00B83C67">
        <w:t>.</w:t>
      </w:r>
    </w:p>
    <w:p w:rsidR="00665B76" w:rsidRPr="00B83C67" w:rsidRDefault="00DB51C0" w:rsidP="00684E33">
      <w:pPr>
        <w:pStyle w:val="BodyText"/>
        <w:numPr>
          <w:ilvl w:val="0"/>
          <w:numId w:val="14"/>
        </w:numPr>
      </w:pPr>
      <w:r w:rsidRPr="00B83C67">
        <w:rPr>
          <w:b/>
          <w:i/>
        </w:rPr>
        <w:t>Fine particulate matter (</w:t>
      </w:r>
      <w:r w:rsidR="00991847" w:rsidRPr="00B83C67">
        <w:rPr>
          <w:b/>
          <w:i/>
        </w:rPr>
        <w:t>PM2.5</w:t>
      </w:r>
      <w:r w:rsidRPr="00B83C67">
        <w:rPr>
          <w:b/>
          <w:i/>
        </w:rPr>
        <w:t>)</w:t>
      </w:r>
      <w:r w:rsidR="00991847" w:rsidRPr="00B83C67">
        <w:rPr>
          <w:b/>
          <w:i/>
        </w:rPr>
        <w:t xml:space="preserve"> </w:t>
      </w:r>
      <w:r w:rsidR="00991847" w:rsidRPr="00B83C67">
        <w:t xml:space="preserve">concentrations measured were </w:t>
      </w:r>
      <w:r w:rsidR="006D4763" w:rsidRPr="00B83C67">
        <w:t>below</w:t>
      </w:r>
      <w:r w:rsidR="00991847" w:rsidRPr="00B83C67">
        <w:t xml:space="preserve"> the </w:t>
      </w:r>
      <w:r w:rsidR="003D499E" w:rsidRPr="00B83C67">
        <w:t>National Ambient Air Quality Standard (</w:t>
      </w:r>
      <w:r w:rsidR="00991847" w:rsidRPr="00B83C67">
        <w:t>NAAQS</w:t>
      </w:r>
      <w:r w:rsidR="003D499E" w:rsidRPr="00B83C67">
        <w:t>)</w:t>
      </w:r>
      <w:r w:rsidR="00991847" w:rsidRPr="00B83C67">
        <w:t xml:space="preserve"> l</w:t>
      </w:r>
      <w:r w:rsidR="00CF52BA" w:rsidRPr="00B83C67">
        <w:t>evel</w:t>
      </w:r>
      <w:r w:rsidR="00991847" w:rsidRPr="00B83C67">
        <w:t xml:space="preserve"> of 35 μg/m</w:t>
      </w:r>
      <w:r w:rsidR="00991847" w:rsidRPr="00B83C67">
        <w:rPr>
          <w:vertAlign w:val="superscript"/>
        </w:rPr>
        <w:t>3</w:t>
      </w:r>
      <w:r w:rsidR="00991847" w:rsidRPr="00B83C67">
        <w:t xml:space="preserve"> in all areas </w:t>
      </w:r>
      <w:r w:rsidR="00A025BB" w:rsidRPr="00B83C67">
        <w:t>assesse</w:t>
      </w:r>
      <w:r w:rsidR="00991847" w:rsidRPr="00B83C67">
        <w:t>d.</w:t>
      </w:r>
      <w:r w:rsidR="007F1840" w:rsidRPr="00B83C67">
        <w:t xml:space="preserve"> </w:t>
      </w:r>
    </w:p>
    <w:p w:rsidR="000A6899" w:rsidRPr="00F23844" w:rsidRDefault="000A6899" w:rsidP="00684E33">
      <w:pPr>
        <w:pStyle w:val="BodyText"/>
        <w:numPr>
          <w:ilvl w:val="0"/>
          <w:numId w:val="15"/>
        </w:numPr>
      </w:pPr>
      <w:r w:rsidRPr="00B83C67">
        <w:rPr>
          <w:b/>
          <w:i/>
        </w:rPr>
        <w:t>Total Volatile</w:t>
      </w:r>
      <w:r>
        <w:rPr>
          <w:b/>
          <w:i/>
        </w:rPr>
        <w:t xml:space="preserve"> Organic Compounds (TVOC</w:t>
      </w:r>
      <w:r w:rsidR="00953BEE">
        <w:rPr>
          <w:b/>
          <w:i/>
        </w:rPr>
        <w:t>s</w:t>
      </w:r>
      <w:r>
        <w:rPr>
          <w:b/>
          <w:i/>
        </w:rPr>
        <w:t xml:space="preserve">) </w:t>
      </w:r>
      <w:r w:rsidR="00B916AE">
        <w:t>w</w:t>
      </w:r>
      <w:r w:rsidR="00D55218">
        <w:t>ere</w:t>
      </w:r>
      <w:r w:rsidR="00B916AE">
        <w:t xml:space="preserve"> </w:t>
      </w:r>
      <w:r>
        <w:t xml:space="preserve">ND in </w:t>
      </w:r>
      <w:r w:rsidR="00172CA4">
        <w:t>all</w:t>
      </w:r>
      <w:r>
        <w:t xml:space="preserve"> location</w:t>
      </w:r>
      <w:r w:rsidR="00172CA4">
        <w:t>s</w:t>
      </w:r>
      <w:r>
        <w:t xml:space="preserve"> </w:t>
      </w:r>
      <w:r w:rsidR="00A025BB">
        <w:t>assessed</w:t>
      </w:r>
      <w:r>
        <w:t>.</w:t>
      </w:r>
    </w:p>
    <w:p w:rsidR="00F85E13" w:rsidRDefault="009F6242" w:rsidP="006E6262">
      <w:pPr>
        <w:pStyle w:val="Heading2"/>
      </w:pPr>
      <w:r w:rsidRPr="00413090">
        <w:t>Ventilation</w:t>
      </w:r>
    </w:p>
    <w:p w:rsidR="006E6262" w:rsidRPr="002918C0" w:rsidRDefault="006E6262" w:rsidP="00DB51C0">
      <w:pPr>
        <w:pStyle w:val="BodyText"/>
      </w:pPr>
      <w:r w:rsidRPr="002918C0">
        <w:t xml:space="preserve">A heating, </w:t>
      </w:r>
      <w:r w:rsidR="00953BEE" w:rsidRPr="002918C0">
        <w:t>ventilating,</w:t>
      </w:r>
      <w:r w:rsidRPr="002918C0">
        <w:t xml:space="preserve"> and air conditioning (HVAC) system has several functions.</w:t>
      </w:r>
      <w:r w:rsidR="007D2C35" w:rsidRPr="002918C0">
        <w:t xml:space="preserve"> </w:t>
      </w:r>
      <w:r w:rsidRPr="002918C0">
        <w:t>First it provides heating and, if equipped, cooling.</w:t>
      </w:r>
      <w:r w:rsidR="007D2C35" w:rsidRPr="002918C0">
        <w:t xml:space="preserve"> </w:t>
      </w:r>
      <w:r w:rsidRPr="002918C0">
        <w:t>Second, it is a source of fresh air.</w:t>
      </w:r>
      <w:r w:rsidR="007D2C35" w:rsidRPr="002918C0">
        <w:t xml:space="preserve"> </w:t>
      </w:r>
      <w:r w:rsidRPr="002918C0">
        <w:t xml:space="preserve">Finally, an HVAC system </w:t>
      </w:r>
      <w:r w:rsidR="00D2098A" w:rsidRPr="002918C0">
        <w:t>will dilute and remove normally-</w:t>
      </w:r>
      <w:r w:rsidRPr="002918C0">
        <w:t xml:space="preserve">occurring indoor environmental pollutants by not only introducing fresh air, but by filtering the airstream and </w:t>
      </w:r>
      <w:r w:rsidR="00953BEE" w:rsidRPr="002918C0">
        <w:t>removing</w:t>
      </w:r>
      <w:r w:rsidRPr="002918C0">
        <w:t xml:space="preserve"> stale air to the outdoors via exhaust ventilation.</w:t>
      </w:r>
      <w:r w:rsidR="007D2C35" w:rsidRPr="002918C0">
        <w:t xml:space="preserve"> </w:t>
      </w:r>
      <w:r w:rsidRPr="002918C0">
        <w:t>Even if an HVAC system is operating as designed, point sources of respiratory irrit</w:t>
      </w:r>
      <w:r w:rsidR="00DA569D" w:rsidRPr="002918C0">
        <w:t>ants</w:t>
      </w:r>
      <w:r w:rsidRPr="002918C0">
        <w:t xml:space="preserve"> may </w:t>
      </w:r>
      <w:r w:rsidR="00A025BB" w:rsidRPr="002918C0">
        <w:t xml:space="preserve">be present </w:t>
      </w:r>
      <w:r w:rsidRPr="002918C0">
        <w:t xml:space="preserve">and </w:t>
      </w:r>
      <w:r w:rsidR="00A025BB" w:rsidRPr="002918C0">
        <w:t xml:space="preserve">produce </w:t>
      </w:r>
      <w:r w:rsidRPr="002918C0">
        <w:t>symptoms in sensitive individuals.</w:t>
      </w:r>
      <w:r w:rsidR="007D2C35" w:rsidRPr="002918C0">
        <w:t xml:space="preserve"> </w:t>
      </w:r>
      <w:r w:rsidRPr="002918C0">
        <w:t xml:space="preserve">The following analysis examines and identifies components of the HVAC system and likely sources of respiratory irritant/allergen exposure due to water damage, aerosolized </w:t>
      </w:r>
      <w:r w:rsidR="00953BEE" w:rsidRPr="002918C0">
        <w:t>dust,</w:t>
      </w:r>
      <w:r w:rsidRPr="002918C0">
        <w:t xml:space="preserve"> and/or chemicals found in the indoor environment.</w:t>
      </w:r>
    </w:p>
    <w:p w:rsidR="00106583" w:rsidRPr="002918C0" w:rsidRDefault="00106583" w:rsidP="001B3DBA">
      <w:pPr>
        <w:pStyle w:val="BodyText"/>
      </w:pPr>
      <w:r w:rsidRPr="002918C0">
        <w:t xml:space="preserve">The </w:t>
      </w:r>
      <w:r w:rsidR="0031709C" w:rsidRPr="002918C0">
        <w:t>MTH</w:t>
      </w:r>
      <w:r w:rsidR="00175536" w:rsidRPr="002918C0">
        <w:t xml:space="preserve"> </w:t>
      </w:r>
      <w:r w:rsidRPr="002918C0">
        <w:t>building original</w:t>
      </w:r>
      <w:r w:rsidR="00D2098A" w:rsidRPr="002918C0">
        <w:t>ly</w:t>
      </w:r>
      <w:r w:rsidRPr="002918C0">
        <w:t xml:space="preserve"> had a gravity ventilation system, which consisted of grated, louvered, wall</w:t>
      </w:r>
      <w:r w:rsidR="009B2603" w:rsidRPr="002918C0">
        <w:t>-mounted exhaust vents</w:t>
      </w:r>
      <w:r w:rsidRPr="002918C0">
        <w:t xml:space="preserve"> </w:t>
      </w:r>
      <w:r w:rsidR="00786D4B" w:rsidRPr="002918C0">
        <w:t>and floor</w:t>
      </w:r>
      <w:r w:rsidR="009B2603" w:rsidRPr="002918C0">
        <w:t>-level supply</w:t>
      </w:r>
      <w:r w:rsidR="00786D4B" w:rsidRPr="002918C0">
        <w:t xml:space="preserve"> </w:t>
      </w:r>
      <w:r w:rsidR="00B83C67" w:rsidRPr="002918C0">
        <w:t>vents</w:t>
      </w:r>
      <w:r w:rsidR="00175536" w:rsidRPr="002918C0">
        <w:t xml:space="preserve">. Air shafts connected the floor </w:t>
      </w:r>
      <w:r w:rsidR="00865A1B" w:rsidRPr="002918C0">
        <w:t>vents to “air-mixing” chambers</w:t>
      </w:r>
      <w:r w:rsidRPr="002918C0">
        <w:t xml:space="preserve"> in the basement.</w:t>
      </w:r>
      <w:r w:rsidR="00D90AC1" w:rsidRPr="002918C0">
        <w:t xml:space="preserve"> Fresh air </w:t>
      </w:r>
      <w:r w:rsidR="00175536" w:rsidRPr="002918C0">
        <w:t xml:space="preserve">from the outdoors </w:t>
      </w:r>
      <w:r w:rsidR="00D90AC1" w:rsidRPr="002918C0">
        <w:t>was drawn into the</w:t>
      </w:r>
      <w:r w:rsidR="00CB5AAB" w:rsidRPr="002918C0">
        <w:t xml:space="preserve"> </w:t>
      </w:r>
      <w:r w:rsidR="00175536" w:rsidRPr="002918C0">
        <w:t>air-</w:t>
      </w:r>
      <w:r w:rsidR="00CB5AAB" w:rsidRPr="002918C0">
        <w:t>mixing</w:t>
      </w:r>
      <w:r w:rsidR="00D90AC1" w:rsidRPr="002918C0">
        <w:t xml:space="preserve"> </w:t>
      </w:r>
      <w:r w:rsidR="00865A1B" w:rsidRPr="002918C0">
        <w:t>chambers</w:t>
      </w:r>
      <w:r w:rsidR="00175536" w:rsidRPr="002918C0">
        <w:t xml:space="preserve">. </w:t>
      </w:r>
      <w:r w:rsidR="001F5DC9" w:rsidRPr="002918C0">
        <w:t>Under operation, h</w:t>
      </w:r>
      <w:r w:rsidRPr="002918C0">
        <w:t xml:space="preserve">eating elements located in the base of the ventilation shaft </w:t>
      </w:r>
      <w:r w:rsidR="00B15769" w:rsidRPr="002918C0">
        <w:t>of</w:t>
      </w:r>
      <w:r w:rsidR="00B83C67" w:rsidRPr="002918C0">
        <w:t xml:space="preserve"> the air mixing chamber</w:t>
      </w:r>
      <w:r w:rsidR="00FA7FCA" w:rsidRPr="002918C0">
        <w:t xml:space="preserve"> </w:t>
      </w:r>
      <w:r w:rsidR="001F5DC9" w:rsidRPr="002918C0">
        <w:t xml:space="preserve">would </w:t>
      </w:r>
      <w:r w:rsidRPr="002918C0">
        <w:t>warm the</w:t>
      </w:r>
      <w:r w:rsidR="00B15769" w:rsidRPr="002918C0">
        <w:t xml:space="preserve"> fresh</w:t>
      </w:r>
      <w:r w:rsidRPr="002918C0">
        <w:t xml:space="preserve"> air, which </w:t>
      </w:r>
      <w:r w:rsidR="00B15769" w:rsidRPr="002918C0">
        <w:t xml:space="preserve">causes the air </w:t>
      </w:r>
      <w:r w:rsidR="00207758" w:rsidRPr="002918C0">
        <w:t xml:space="preserve">to </w:t>
      </w:r>
      <w:r w:rsidR="00CB5AAB" w:rsidRPr="002918C0">
        <w:t>rise</w:t>
      </w:r>
      <w:r w:rsidRPr="002918C0">
        <w:t xml:space="preserve"> up the ventilation shaft </w:t>
      </w:r>
      <w:r w:rsidR="00B15769" w:rsidRPr="002918C0">
        <w:t>(</w:t>
      </w:r>
      <w:r w:rsidR="00D90AC1" w:rsidRPr="002918C0">
        <w:t>via the stack effect</w:t>
      </w:r>
      <w:r w:rsidR="00B15769" w:rsidRPr="002918C0">
        <w:t>)</w:t>
      </w:r>
      <w:r w:rsidR="00CB5AAB" w:rsidRPr="002918C0">
        <w:t xml:space="preserve"> and be distributed to rooms</w:t>
      </w:r>
      <w:r w:rsidR="009B2603" w:rsidRPr="002918C0">
        <w:t xml:space="preserve"> </w:t>
      </w:r>
      <w:r w:rsidR="00B15769" w:rsidRPr="002918C0">
        <w:t>by</w:t>
      </w:r>
      <w:r w:rsidR="009B2603" w:rsidRPr="002918C0">
        <w:t xml:space="preserve"> floor-level supply vents</w:t>
      </w:r>
      <w:r w:rsidR="00CB5AAB" w:rsidRPr="002918C0">
        <w:t xml:space="preserve">. </w:t>
      </w:r>
      <w:r w:rsidR="009B2603" w:rsidRPr="002918C0">
        <w:t>Sinking cool air and rising warm air in the room would create air movement. Warm</w:t>
      </w:r>
      <w:r w:rsidR="00566424" w:rsidRPr="002918C0">
        <w:t>, stale</w:t>
      </w:r>
      <w:r w:rsidR="009B2603" w:rsidRPr="002918C0">
        <w:t xml:space="preserve"> </w:t>
      </w:r>
      <w:r w:rsidR="00CB5AAB" w:rsidRPr="002918C0">
        <w:t xml:space="preserve">air </w:t>
      </w:r>
      <w:r w:rsidR="00566424" w:rsidRPr="002918C0">
        <w:t>would exit rooms via</w:t>
      </w:r>
      <w:r w:rsidR="00CB5AAB" w:rsidRPr="002918C0">
        <w:t xml:space="preserve"> </w:t>
      </w:r>
      <w:r w:rsidR="009B2603" w:rsidRPr="002918C0">
        <w:t xml:space="preserve">wall-mounted </w:t>
      </w:r>
      <w:r w:rsidR="00CB5AAB" w:rsidRPr="002918C0">
        <w:t>exhaust vents</w:t>
      </w:r>
      <w:r w:rsidR="009B2603" w:rsidRPr="002918C0">
        <w:t xml:space="preserve"> </w:t>
      </w:r>
      <w:r w:rsidR="00566424" w:rsidRPr="002918C0">
        <w:t>connected to c</w:t>
      </w:r>
      <w:r w:rsidR="009B2603" w:rsidRPr="002918C0">
        <w:t xml:space="preserve">himney-like </w:t>
      </w:r>
      <w:r w:rsidR="00566424" w:rsidRPr="002918C0">
        <w:t xml:space="preserve">rooftop </w:t>
      </w:r>
      <w:r w:rsidR="00890C27" w:rsidRPr="002918C0">
        <w:t>vents</w:t>
      </w:r>
      <w:r w:rsidR="00175536" w:rsidRPr="002918C0">
        <w:t xml:space="preserve">. </w:t>
      </w:r>
      <w:r w:rsidR="00566424" w:rsidRPr="002918C0">
        <w:t xml:space="preserve">In short, the natural gravity </w:t>
      </w:r>
      <w:r w:rsidR="00364A54" w:rsidRPr="002918C0">
        <w:t>system provided</w:t>
      </w:r>
      <w:r w:rsidR="00566424" w:rsidRPr="002918C0">
        <w:t xml:space="preserve"> </w:t>
      </w:r>
      <w:r w:rsidR="00CB5AAB" w:rsidRPr="002918C0">
        <w:t>heating, fresh air and exhaust ventilation.</w:t>
      </w:r>
      <w:r w:rsidR="00FC6D60" w:rsidRPr="002918C0">
        <w:t xml:space="preserve"> Large radiators located under windows provided supplemental heat and facilitated air movement</w:t>
      </w:r>
      <w:r w:rsidR="00566424" w:rsidRPr="002918C0">
        <w:t>.</w:t>
      </w:r>
    </w:p>
    <w:p w:rsidR="00BE61B1" w:rsidRPr="002918C0" w:rsidRDefault="00BC555E" w:rsidP="00BC555E">
      <w:pPr>
        <w:pStyle w:val="BodyText"/>
      </w:pPr>
      <w:r w:rsidRPr="002918C0">
        <w:t>T</w:t>
      </w:r>
      <w:r w:rsidR="0031709C" w:rsidRPr="002918C0">
        <w:t>he MT</w:t>
      </w:r>
      <w:r w:rsidR="00BE61B1" w:rsidRPr="002918C0">
        <w:t xml:space="preserve">H </w:t>
      </w:r>
      <w:r w:rsidR="00BE61B1" w:rsidRPr="002918C0">
        <w:rPr>
          <w:i/>
        </w:rPr>
        <w:t>does</w:t>
      </w:r>
      <w:r w:rsidR="00BE61B1" w:rsidRPr="002918C0">
        <w:t xml:space="preserve"> </w:t>
      </w:r>
      <w:r w:rsidR="00BE61B1" w:rsidRPr="002918C0">
        <w:rPr>
          <w:i/>
        </w:rPr>
        <w:t>not</w:t>
      </w:r>
      <w:r w:rsidR="00BE61B1" w:rsidRPr="002918C0">
        <w:t xml:space="preserve"> </w:t>
      </w:r>
      <w:r w:rsidRPr="002918C0">
        <w:t xml:space="preserve">currently </w:t>
      </w:r>
      <w:r w:rsidR="00BE61B1" w:rsidRPr="002918C0">
        <w:t xml:space="preserve">have </w:t>
      </w:r>
      <w:r w:rsidRPr="002918C0">
        <w:t xml:space="preserve">mechanical fresh air </w:t>
      </w:r>
      <w:r w:rsidR="00BE61B1" w:rsidRPr="002918C0">
        <w:t xml:space="preserve">ventilation in </w:t>
      </w:r>
      <w:r w:rsidR="0031709C" w:rsidRPr="002918C0">
        <w:t xml:space="preserve">most occupied </w:t>
      </w:r>
      <w:r w:rsidR="00BE61B1" w:rsidRPr="002918C0">
        <w:t>areas</w:t>
      </w:r>
      <w:r w:rsidR="0031709C" w:rsidRPr="002918C0">
        <w:t xml:space="preserve">. </w:t>
      </w:r>
      <w:r w:rsidR="006734D7" w:rsidRPr="002918C0">
        <w:t>The Collector</w:t>
      </w:r>
      <w:r w:rsidR="00DB1BFE" w:rsidRPr="002918C0">
        <w:t>’s</w:t>
      </w:r>
      <w:r w:rsidR="006734D7" w:rsidRPr="002918C0">
        <w:t xml:space="preserve"> and Treasurer</w:t>
      </w:r>
      <w:r w:rsidR="00DB1BFE" w:rsidRPr="002918C0">
        <w:t>’s</w:t>
      </w:r>
      <w:r w:rsidR="006734D7" w:rsidRPr="002918C0">
        <w:t xml:space="preserve"> offices have been retrofitted to include ceiling</w:t>
      </w:r>
      <w:r w:rsidR="00BD00D3" w:rsidRPr="002918C0">
        <w:t>-mounted</w:t>
      </w:r>
      <w:r w:rsidR="006734D7" w:rsidRPr="002918C0">
        <w:t xml:space="preserve"> </w:t>
      </w:r>
      <w:r w:rsidR="00104A98" w:rsidRPr="002918C0">
        <w:t xml:space="preserve">energy recovery </w:t>
      </w:r>
      <w:r w:rsidR="006734D7" w:rsidRPr="002918C0">
        <w:t>ventilator</w:t>
      </w:r>
      <w:r w:rsidR="00104A98" w:rsidRPr="002918C0">
        <w:t xml:space="preserve"> (ERV)</w:t>
      </w:r>
      <w:r w:rsidR="006734D7" w:rsidRPr="002918C0">
        <w:t xml:space="preserve"> units</w:t>
      </w:r>
      <w:r w:rsidRPr="002918C0">
        <w:t xml:space="preserve"> which supply </w:t>
      </w:r>
      <w:r w:rsidR="0079651E" w:rsidRPr="002918C0">
        <w:t>tempered fresh air and</w:t>
      </w:r>
      <w:r w:rsidRPr="002918C0">
        <w:t xml:space="preserve"> exhaust stale air in these two areas</w:t>
      </w:r>
      <w:r w:rsidR="00104A98" w:rsidRPr="002918C0">
        <w:t xml:space="preserve"> (Picture</w:t>
      </w:r>
      <w:r w:rsidR="00FA7FCA" w:rsidRPr="002918C0">
        <w:t>s 1 and 2</w:t>
      </w:r>
      <w:r w:rsidR="00104A98" w:rsidRPr="002918C0">
        <w:t>)</w:t>
      </w:r>
      <w:r w:rsidR="006734D7" w:rsidRPr="002918C0">
        <w:t xml:space="preserve">. </w:t>
      </w:r>
      <w:r w:rsidR="0083617B" w:rsidRPr="002918C0">
        <w:t xml:space="preserve">MTH staff reported that these units operate continuously during occupied hours. All other </w:t>
      </w:r>
      <w:r w:rsidRPr="002918C0">
        <w:t xml:space="preserve">areas rely on open windows or window </w:t>
      </w:r>
      <w:r w:rsidR="00CB09E6">
        <w:t>AC</w:t>
      </w:r>
      <w:r w:rsidRPr="002918C0">
        <w:t xml:space="preserve"> units to bring in fresh air. In addition, t</w:t>
      </w:r>
      <w:r w:rsidR="0031709C" w:rsidRPr="002918C0">
        <w:t>he</w:t>
      </w:r>
      <w:r w:rsidR="0083617B" w:rsidRPr="002918C0">
        <w:t xml:space="preserve"> second floor restroom was noted</w:t>
      </w:r>
      <w:r w:rsidR="0031709C" w:rsidRPr="002918C0">
        <w:t xml:space="preserve"> to lack local exhaust ventilation</w:t>
      </w:r>
      <w:r w:rsidR="00BE61B1" w:rsidRPr="002918C0">
        <w:t xml:space="preserve">. </w:t>
      </w:r>
      <w:r w:rsidR="00BE61B1" w:rsidRPr="002918C0">
        <w:lastRenderedPageBreak/>
        <w:t xml:space="preserve">Without exhaust ventilation, any </w:t>
      </w:r>
      <w:r w:rsidRPr="002918C0">
        <w:t>common indoor air pollutants</w:t>
      </w:r>
      <w:r w:rsidR="00364A54" w:rsidRPr="002918C0">
        <w:t xml:space="preserve"> generated</w:t>
      </w:r>
      <w:r w:rsidR="00BE61B1" w:rsidRPr="002918C0">
        <w:t xml:space="preserve"> in the building, including carbon dioxide, water vapor, and odo</w:t>
      </w:r>
      <w:r w:rsidR="00E11ECD" w:rsidRPr="002918C0">
        <w:t xml:space="preserve">rs </w:t>
      </w:r>
      <w:r w:rsidR="00BE61B1" w:rsidRPr="002918C0">
        <w:t>will accumulate within the building.</w:t>
      </w:r>
    </w:p>
    <w:p w:rsidR="00436E4C" w:rsidRPr="002918C0" w:rsidRDefault="00436E4C" w:rsidP="007D2C35">
      <w:pPr>
        <w:pStyle w:val="Heading2"/>
      </w:pPr>
      <w:r w:rsidRPr="002918C0">
        <w:t>Microbial/Moisture Concerns</w:t>
      </w:r>
    </w:p>
    <w:p w:rsidR="00D630B5" w:rsidRPr="002918C0" w:rsidRDefault="0083617B" w:rsidP="00D630B5">
      <w:pPr>
        <w:pStyle w:val="BodyText"/>
      </w:pPr>
      <w:r w:rsidRPr="002918C0">
        <w:t>BEH staff noted</w:t>
      </w:r>
      <w:r w:rsidR="009F54CA" w:rsidRPr="002918C0">
        <w:t xml:space="preserve"> water-damaged ceiling tiles </w:t>
      </w:r>
      <w:r w:rsidRPr="002918C0">
        <w:t>in some areas</w:t>
      </w:r>
      <w:r w:rsidR="00352720" w:rsidRPr="002918C0">
        <w:t xml:space="preserve"> (Picture </w:t>
      </w:r>
      <w:r w:rsidR="00746C94" w:rsidRPr="002918C0">
        <w:t>3</w:t>
      </w:r>
      <w:r w:rsidR="00352720" w:rsidRPr="002918C0">
        <w:t>)</w:t>
      </w:r>
      <w:r w:rsidRPr="002918C0">
        <w:t xml:space="preserve">. MTH staff reported that these </w:t>
      </w:r>
      <w:r w:rsidR="00352720" w:rsidRPr="002918C0">
        <w:t xml:space="preserve">stains </w:t>
      </w:r>
      <w:r w:rsidRPr="002918C0">
        <w:t xml:space="preserve">were </w:t>
      </w:r>
      <w:r w:rsidR="00352720" w:rsidRPr="002918C0">
        <w:t xml:space="preserve">likely </w:t>
      </w:r>
      <w:r w:rsidRPr="002918C0">
        <w:t xml:space="preserve">from historic leaks. </w:t>
      </w:r>
      <w:r w:rsidR="00D630B5" w:rsidRPr="002918C0">
        <w:t>The US Environmental Protection Agency (US EPA) and the American Conference of Governmental Industrial Hygienists (ACGIH) recommends that porous materials (e.g., wallboard, ceiling tiles) be dried with fans and heating within 24 to 48 hours of becoming wet (</w:t>
      </w:r>
      <w:r w:rsidR="006D1FAE" w:rsidRPr="002918C0">
        <w:t>US EPA, 2008</w:t>
      </w:r>
      <w:r w:rsidR="00D630B5" w:rsidRPr="002918C0">
        <w:t>; ACGIH, 1989). If porous materials are not dried within this time frame, mold growth may occur.</w:t>
      </w:r>
    </w:p>
    <w:p w:rsidR="005B4A6C" w:rsidRPr="002918C0" w:rsidRDefault="00D630B5" w:rsidP="005B4A6C">
      <w:pPr>
        <w:pStyle w:val="BodyText"/>
      </w:pPr>
      <w:r w:rsidRPr="002918C0">
        <w:t>The Collector</w:t>
      </w:r>
      <w:r w:rsidR="00C12E36" w:rsidRPr="002918C0">
        <w:t>’</w:t>
      </w:r>
      <w:r w:rsidRPr="002918C0">
        <w:t>s office was observed to have a w</w:t>
      </w:r>
      <w:r w:rsidR="009F54CA" w:rsidRPr="002918C0">
        <w:t xml:space="preserve">indow AC </w:t>
      </w:r>
      <w:r w:rsidR="00C91B4E" w:rsidRPr="002918C0">
        <w:t xml:space="preserve">unit which had accumulated debris and possible microbial colonization in the supply vent (Picture </w:t>
      </w:r>
      <w:r w:rsidR="007F79F1" w:rsidRPr="002918C0">
        <w:t>4</w:t>
      </w:r>
      <w:r w:rsidR="00C91B4E" w:rsidRPr="002918C0">
        <w:t xml:space="preserve">). These units should be cleaned regularly to avoid dust/debris accumulation. Windows should remain closed during humid weather while AC units are operating to avoid chronic condensation and microbial growth. In addition, any washed filters should be allowed to dry completely before replacing and operating the units. </w:t>
      </w:r>
    </w:p>
    <w:p w:rsidR="005B4A6C" w:rsidRPr="002918C0" w:rsidRDefault="004F2AAB" w:rsidP="00A83924">
      <w:pPr>
        <w:pStyle w:val="BodyText"/>
      </w:pPr>
      <w:r w:rsidRPr="002918C0">
        <w:t>The basement was noted to have an open sump pump (Picture</w:t>
      </w:r>
      <w:r w:rsidR="0079651E" w:rsidRPr="002918C0">
        <w:t xml:space="preserve"> </w:t>
      </w:r>
      <w:r w:rsidR="007F79F1" w:rsidRPr="002918C0">
        <w:t>5</w:t>
      </w:r>
      <w:r w:rsidR="0079651E" w:rsidRPr="002918C0">
        <w:t xml:space="preserve">). MDPH </w:t>
      </w:r>
      <w:r w:rsidRPr="002918C0">
        <w:t>typically recommend</w:t>
      </w:r>
      <w:r w:rsidR="0079651E" w:rsidRPr="002918C0">
        <w:t>s</w:t>
      </w:r>
      <w:r w:rsidRPr="002918C0">
        <w:t xml:space="preserve"> </w:t>
      </w:r>
      <w:r w:rsidR="0079651E" w:rsidRPr="002918C0">
        <w:t xml:space="preserve">having </w:t>
      </w:r>
      <w:r w:rsidRPr="002918C0">
        <w:t xml:space="preserve">a tightly sealed </w:t>
      </w:r>
      <w:r w:rsidR="0079651E" w:rsidRPr="002918C0">
        <w:t xml:space="preserve">sump </w:t>
      </w:r>
      <w:r w:rsidRPr="002918C0">
        <w:t>cover to prevent moisture, odors, and pests from entering the building.</w:t>
      </w:r>
    </w:p>
    <w:p w:rsidR="005B4A6C" w:rsidRPr="002918C0" w:rsidRDefault="004F2AAB" w:rsidP="00A83924">
      <w:pPr>
        <w:pStyle w:val="BodyText"/>
      </w:pPr>
      <w:r w:rsidRPr="002918C0">
        <w:t>Plants were observed in a few areas. Plants can be a source of pollen and mold, which are respiratory irritants to some individuals. Plants should be properly maintained and equipped with drip pans to prevent water damage to porous materials. Plants should also be located away from air diffusers to prevent the aerosolization of dirt, pollen, and mold.</w:t>
      </w:r>
    </w:p>
    <w:p w:rsidR="004F2AAB" w:rsidRPr="002918C0" w:rsidRDefault="004F2AAB" w:rsidP="00A83924">
      <w:pPr>
        <w:pStyle w:val="BodyText"/>
      </w:pPr>
      <w:r w:rsidRPr="002918C0">
        <w:t>The old gravity ventilation system should be inspected for pathways which lead to occupied spaces. Some gaps around piping in the mixing chambers were noted</w:t>
      </w:r>
      <w:r w:rsidR="00431639" w:rsidRPr="002918C0">
        <w:t xml:space="preserve"> (Picture </w:t>
      </w:r>
      <w:r w:rsidR="007F79F1" w:rsidRPr="002918C0">
        <w:t>6</w:t>
      </w:r>
      <w:r w:rsidR="00431639" w:rsidRPr="002918C0">
        <w:t>)</w:t>
      </w:r>
      <w:r w:rsidRPr="002918C0">
        <w:t xml:space="preserve">. These gaps may allow moisture and odors to travel to occupied areas if the old vents are not sealed properly. Some </w:t>
      </w:r>
      <w:r w:rsidR="0079651E" w:rsidRPr="002918C0">
        <w:t xml:space="preserve">abandoned </w:t>
      </w:r>
      <w:r w:rsidRPr="002918C0">
        <w:t xml:space="preserve">vents </w:t>
      </w:r>
      <w:r w:rsidR="0079651E" w:rsidRPr="002918C0">
        <w:t xml:space="preserve">in occupied areas </w:t>
      </w:r>
      <w:r w:rsidRPr="002918C0">
        <w:t xml:space="preserve">were observed to be blocked with a porous material (Picture </w:t>
      </w:r>
      <w:r w:rsidR="007F79F1" w:rsidRPr="002918C0">
        <w:t>7)</w:t>
      </w:r>
      <w:r w:rsidRPr="002918C0">
        <w:t>. These vents should be sealed with either cement board or other nonporous building material and ca</w:t>
      </w:r>
      <w:r w:rsidR="0079651E" w:rsidRPr="002918C0">
        <w:t>ulking to render them airtight and moisture resistant.</w:t>
      </w:r>
    </w:p>
    <w:p w:rsidR="001801F0" w:rsidRPr="002918C0" w:rsidRDefault="00436E4C" w:rsidP="00F23844">
      <w:pPr>
        <w:pStyle w:val="Heading2"/>
      </w:pPr>
      <w:r w:rsidRPr="002918C0">
        <w:lastRenderedPageBreak/>
        <w:t>Other IAQ Evaluations</w:t>
      </w:r>
    </w:p>
    <w:p w:rsidR="00DF03B7" w:rsidRPr="002918C0" w:rsidRDefault="00DF03B7" w:rsidP="00F23844">
      <w:pPr>
        <w:pStyle w:val="Heading3"/>
        <w:spacing w:before="240"/>
      </w:pPr>
      <w:r w:rsidRPr="002918C0">
        <w:t>VOCs</w:t>
      </w:r>
    </w:p>
    <w:p w:rsidR="002F1C65" w:rsidRPr="002918C0" w:rsidRDefault="00590E8E" w:rsidP="00470E3A">
      <w:pPr>
        <w:pStyle w:val="BodyText"/>
      </w:pPr>
      <w:r w:rsidRPr="002918C0">
        <w:t>E</w:t>
      </w:r>
      <w:r w:rsidR="00627895" w:rsidRPr="002918C0">
        <w:t xml:space="preserve">xposure to low levels of total </w:t>
      </w:r>
      <w:r w:rsidR="003D499E" w:rsidRPr="002918C0">
        <w:t>volatile organic compounds</w:t>
      </w:r>
      <w:r w:rsidR="00627895" w:rsidRPr="002918C0">
        <w:t xml:space="preserve"> (TVOCs) may produce eye, nose, </w:t>
      </w:r>
      <w:r w:rsidR="00D87240" w:rsidRPr="002918C0">
        <w:t>throat,</w:t>
      </w:r>
      <w:r w:rsidR="00627895" w:rsidRPr="002918C0">
        <w:t xml:space="preserve"> and/or respiratory irritation in some sensitive individuals</w:t>
      </w:r>
      <w:r w:rsidR="00164A7D" w:rsidRPr="002918C0">
        <w:t>.</w:t>
      </w:r>
      <w:r w:rsidR="007D2C35" w:rsidRPr="002918C0">
        <w:t xml:space="preserve"> </w:t>
      </w:r>
      <w:r w:rsidR="00850CE7" w:rsidRPr="002918C0">
        <w:t>T</w:t>
      </w:r>
      <w:r w:rsidR="004A79DD" w:rsidRPr="002918C0">
        <w:t>o determine if VOCs were present, BEH</w:t>
      </w:r>
      <w:r w:rsidR="00873817" w:rsidRPr="002918C0">
        <w:t xml:space="preserve"> </w:t>
      </w:r>
      <w:r w:rsidR="00D27BBA">
        <w:t xml:space="preserve">staff </w:t>
      </w:r>
      <w:r w:rsidR="00873817" w:rsidRPr="002918C0">
        <w:t>measured TVOCs in occupied areas. No detectable levels of TVOCs were found. S</w:t>
      </w:r>
      <w:r w:rsidR="004A79DD" w:rsidRPr="002918C0">
        <w:t>taff</w:t>
      </w:r>
      <w:r w:rsidR="00873817" w:rsidRPr="002918C0">
        <w:t xml:space="preserve"> also</w:t>
      </w:r>
      <w:r w:rsidR="004A79DD" w:rsidRPr="002918C0">
        <w:t xml:space="preserve"> examined rooms for products containing VOCs</w:t>
      </w:r>
      <w:r w:rsidR="00D27BBA">
        <w:t xml:space="preserve"> and</w:t>
      </w:r>
      <w:r w:rsidR="004A79DD" w:rsidRPr="002918C0">
        <w:t xml:space="preserve"> noted </w:t>
      </w:r>
      <w:r w:rsidRPr="002918C0">
        <w:t>air fresheners</w:t>
      </w:r>
      <w:r w:rsidR="004A79DD" w:rsidRPr="002918C0">
        <w:t>, hand sanitizer</w:t>
      </w:r>
      <w:r w:rsidR="00850CE7" w:rsidRPr="002918C0">
        <w:t>s</w:t>
      </w:r>
      <w:r w:rsidR="004A79DD" w:rsidRPr="002918C0">
        <w:t>, cleaners</w:t>
      </w:r>
      <w:r w:rsidR="00D87240" w:rsidRPr="002918C0">
        <w:t>,</w:t>
      </w:r>
      <w:r w:rsidR="004A79DD" w:rsidRPr="002918C0">
        <w:t xml:space="preserve"> and dry erase materials in use within the </w:t>
      </w:r>
      <w:r w:rsidR="00850CE7" w:rsidRPr="002918C0">
        <w:t>building</w:t>
      </w:r>
      <w:r w:rsidR="004A79DD" w:rsidRPr="002918C0">
        <w:t>.</w:t>
      </w:r>
      <w:r w:rsidR="007D2C35" w:rsidRPr="002918C0">
        <w:t xml:space="preserve"> </w:t>
      </w:r>
      <w:r w:rsidR="004A79DD" w:rsidRPr="002918C0">
        <w:t xml:space="preserve">All of these </w:t>
      </w:r>
      <w:r w:rsidR="00850CE7" w:rsidRPr="002918C0">
        <w:t xml:space="preserve">products </w:t>
      </w:r>
      <w:r w:rsidR="004A79DD" w:rsidRPr="002918C0">
        <w:t xml:space="preserve">have the potential to be irritants to the eyes, nose, </w:t>
      </w:r>
      <w:r w:rsidR="00D87240" w:rsidRPr="002918C0">
        <w:t>throat,</w:t>
      </w:r>
      <w:r w:rsidR="004A79DD" w:rsidRPr="002918C0">
        <w:t xml:space="preserve"> and respiratory system of sensitive individuals.</w:t>
      </w:r>
      <w:r w:rsidR="002D1C3F" w:rsidRPr="002918C0">
        <w:t xml:space="preserve"> </w:t>
      </w:r>
      <w:r w:rsidR="00320402" w:rsidRPr="002918C0">
        <w:t xml:space="preserve">Sensory irritation is </w:t>
      </w:r>
      <w:r w:rsidR="006500A6" w:rsidRPr="002918C0">
        <w:t xml:space="preserve">of </w:t>
      </w:r>
      <w:r w:rsidR="00320402" w:rsidRPr="002918C0">
        <w:t>particular concern</w:t>
      </w:r>
      <w:r w:rsidR="002D1C3F" w:rsidRPr="002918C0">
        <w:t xml:space="preserve"> in </w:t>
      </w:r>
      <w:r w:rsidR="006500A6" w:rsidRPr="002918C0">
        <w:t xml:space="preserve">offices </w:t>
      </w:r>
      <w:r w:rsidR="002D1C3F" w:rsidRPr="002918C0">
        <w:t>with no functioning exhaust ventilation.</w:t>
      </w:r>
    </w:p>
    <w:p w:rsidR="00100E75" w:rsidRPr="002918C0" w:rsidRDefault="0049721E" w:rsidP="00100E75">
      <w:pPr>
        <w:pStyle w:val="Heading3"/>
      </w:pPr>
      <w:r w:rsidRPr="002918C0">
        <w:t>Odor Investigation</w:t>
      </w:r>
    </w:p>
    <w:p w:rsidR="009F212D" w:rsidRPr="002918C0" w:rsidRDefault="009F212D" w:rsidP="009F212D">
      <w:pPr>
        <w:pStyle w:val="BodyText"/>
      </w:pPr>
      <w:r w:rsidRPr="002918C0">
        <w:t xml:space="preserve">The primary reason for this visit was to investigate the source of a “burnt plastic” </w:t>
      </w:r>
      <w:r w:rsidR="00F177D3" w:rsidRPr="002918C0">
        <w:t>odor</w:t>
      </w:r>
      <w:r w:rsidR="00D27BBA">
        <w:t xml:space="preserve">. </w:t>
      </w:r>
      <w:r w:rsidR="00F177D3" w:rsidRPr="002918C0">
        <w:t>MTH staff reported that odors have been</w:t>
      </w:r>
      <w:r w:rsidRPr="002918C0">
        <w:t xml:space="preserve"> occurring for approximately three years. MTH staff have been investigating and attempting to mitigate these odors since their inception. Prior to the BEH visit, an industrial hygienist/consultant was hired to investigate and remedy the issue. The </w:t>
      </w:r>
      <w:r w:rsidR="00742004" w:rsidRPr="002918C0">
        <w:t>consultant</w:t>
      </w:r>
      <w:r w:rsidRPr="002918C0">
        <w:t xml:space="preserve"> reportedly found elevated TVOC levels within the wall cavities and gypsum wall board. Wallboard is typically not a source for TVOCs but may act </w:t>
      </w:r>
      <w:r w:rsidR="00431639" w:rsidRPr="002918C0">
        <w:t xml:space="preserve">as </w:t>
      </w:r>
      <w:r w:rsidRPr="002918C0">
        <w:t>a reservoir to store and later off gas TVOCs that were previously absorbed from another source. The consultant recommended venting the wall cavities to the outside</w:t>
      </w:r>
      <w:r w:rsidR="00F177D3" w:rsidRPr="002918C0">
        <w:t xml:space="preserve"> (Picture </w:t>
      </w:r>
      <w:r w:rsidR="00B13BCD" w:rsidRPr="002918C0">
        <w:t>8</w:t>
      </w:r>
      <w:r w:rsidR="00F177D3" w:rsidRPr="002918C0">
        <w:t>)</w:t>
      </w:r>
      <w:r w:rsidRPr="002918C0">
        <w:t xml:space="preserve"> and installing ERV units to provide for additional fresh air</w:t>
      </w:r>
      <w:r w:rsidR="0049721E" w:rsidRPr="002918C0">
        <w:t xml:space="preserve">/exhaust </w:t>
      </w:r>
      <w:r w:rsidR="00F177D3" w:rsidRPr="002918C0">
        <w:t xml:space="preserve">ventilation </w:t>
      </w:r>
      <w:r w:rsidR="0049721E" w:rsidRPr="002918C0">
        <w:t>to dilute TVOC concentrations within the most affected areas.</w:t>
      </w:r>
    </w:p>
    <w:p w:rsidR="00742004" w:rsidRPr="002918C0" w:rsidRDefault="00742004" w:rsidP="009F212D">
      <w:pPr>
        <w:pStyle w:val="BodyText"/>
      </w:pPr>
      <w:r w:rsidRPr="002918C0">
        <w:t xml:space="preserve">During the first visit, on August 17, BEH staff detected a moderate plastic odor in halls and offices on the south side of the MTH on both the first and second floors. This visit was made during the afternoon since reports of the odor were noted to be strongest at these times. No detectable levels of TVOCs were measured during the visit and the source of the odor could not be </w:t>
      </w:r>
      <w:r w:rsidR="00F177D3" w:rsidRPr="002918C0">
        <w:t>isolated</w:t>
      </w:r>
      <w:r w:rsidRPr="002918C0">
        <w:t xml:space="preserve"> at this time as it was p</w:t>
      </w:r>
      <w:r w:rsidR="00F177D3" w:rsidRPr="002918C0">
        <w:t>ervasive in the Southern areas of the MTH</w:t>
      </w:r>
      <w:r w:rsidRPr="002918C0">
        <w:t>.</w:t>
      </w:r>
    </w:p>
    <w:p w:rsidR="00742004" w:rsidRPr="002918C0" w:rsidRDefault="00742004" w:rsidP="009F212D">
      <w:pPr>
        <w:pStyle w:val="BodyText"/>
      </w:pPr>
      <w:r w:rsidRPr="002918C0">
        <w:t xml:space="preserve">A second </w:t>
      </w:r>
      <w:r w:rsidR="009008C0" w:rsidRPr="002918C0">
        <w:t>visit was made o</w:t>
      </w:r>
      <w:r w:rsidR="00B671BB" w:rsidRPr="002918C0">
        <w:t>n the morning of</w:t>
      </w:r>
      <w:r w:rsidRPr="002918C0">
        <w:t xml:space="preserve"> August 23. BEH staff did not detect an odor in South or Western facing offices. While opening windows, BEH staff </w:t>
      </w:r>
      <w:r w:rsidR="001E49B3" w:rsidRPr="002918C0">
        <w:t xml:space="preserve">did </w:t>
      </w:r>
      <w:r w:rsidRPr="002918C0">
        <w:t>n</w:t>
      </w:r>
      <w:r w:rsidR="001E49B3" w:rsidRPr="002918C0">
        <w:t>ote</w:t>
      </w:r>
      <w:r w:rsidRPr="002918C0">
        <w:t xml:space="preserve"> a strong plastic odor</w:t>
      </w:r>
      <w:r w:rsidR="009008C0" w:rsidRPr="002918C0">
        <w:t xml:space="preserve"> in many areas</w:t>
      </w:r>
      <w:r w:rsidRPr="002918C0">
        <w:t xml:space="preserve">. </w:t>
      </w:r>
      <w:r w:rsidR="00B671BB" w:rsidRPr="002918C0">
        <w:t xml:space="preserve">A moderate plastic odor was also detected in the East facing Town </w:t>
      </w:r>
      <w:r w:rsidR="00B671BB" w:rsidRPr="002918C0">
        <w:lastRenderedPageBreak/>
        <w:t xml:space="preserve">Administrator office suite. This confirmed reports that the odor is noted in the morning in East facing spaces, in the early afternoon in South facing spaces, and then in later afternoon in Western facing offices. </w:t>
      </w:r>
      <w:r w:rsidRPr="002918C0">
        <w:t>MTH staff reported that new window jamb liners were previously installed and that storm windows were installed approximately 3 years ago. This co</w:t>
      </w:r>
      <w:r w:rsidR="001E49B3" w:rsidRPr="002918C0">
        <w:t>incided with the reports of when the odor first began. It is likely that the placement of storm windows over the existing windows and plastic jamb liners created a condition where excessive heat is allowed to build up and accelerate the off gassing of the softer window jamb liners</w:t>
      </w:r>
      <w:r w:rsidR="00B13BCD" w:rsidRPr="002918C0">
        <w:t xml:space="preserve"> (Picture</w:t>
      </w:r>
      <w:r w:rsidR="000813D0" w:rsidRPr="002918C0">
        <w:t>s</w:t>
      </w:r>
      <w:r w:rsidR="00B13BCD" w:rsidRPr="002918C0">
        <w:t xml:space="preserve"> 9</w:t>
      </w:r>
      <w:r w:rsidR="000813D0" w:rsidRPr="002918C0">
        <w:t xml:space="preserve"> and 10</w:t>
      </w:r>
      <w:r w:rsidR="00B13BCD" w:rsidRPr="002918C0">
        <w:t>)</w:t>
      </w:r>
      <w:r w:rsidR="001E49B3" w:rsidRPr="002918C0">
        <w:t xml:space="preserve">. </w:t>
      </w:r>
      <w:r w:rsidR="0099208D">
        <w:t xml:space="preserve">The window screens may be a contributing factor as well since they are also exposed to this solar heating. </w:t>
      </w:r>
      <w:r w:rsidR="001E49B3" w:rsidRPr="002918C0">
        <w:t xml:space="preserve">The </w:t>
      </w:r>
      <w:r w:rsidR="009775D0" w:rsidRPr="002918C0">
        <w:t xml:space="preserve">source of the </w:t>
      </w:r>
      <w:r w:rsidR="001E49B3" w:rsidRPr="002918C0">
        <w:t>odor is likely an additive or plasticizer that is semi</w:t>
      </w:r>
      <w:r w:rsidR="00D27BBA">
        <w:t>-</w:t>
      </w:r>
      <w:r w:rsidR="001E49B3" w:rsidRPr="002918C0">
        <w:t xml:space="preserve">volatile in nature thus </w:t>
      </w:r>
      <w:r w:rsidR="0058420B" w:rsidRPr="002918C0">
        <w:t>cannot be measured</w:t>
      </w:r>
      <w:r w:rsidR="001E49B3" w:rsidRPr="002918C0">
        <w:t xml:space="preserve"> during TVOC testing.</w:t>
      </w:r>
      <w:r w:rsidR="00E22F7A" w:rsidRPr="002918C0">
        <w:t xml:space="preserve"> Also, many plastic additives have very low odor thresholds so that they will be detected by smell </w:t>
      </w:r>
      <w:r w:rsidR="0058420B" w:rsidRPr="002918C0">
        <w:t xml:space="preserve">long </w:t>
      </w:r>
      <w:r w:rsidR="00E22F7A" w:rsidRPr="002918C0">
        <w:t>before reaching levels of concern.</w:t>
      </w:r>
      <w:r w:rsidR="001E49B3" w:rsidRPr="002918C0">
        <w:t xml:space="preserve"> </w:t>
      </w:r>
      <w:r w:rsidR="0058420B" w:rsidRPr="002918C0">
        <w:t>However, low levels of</w:t>
      </w:r>
      <w:r w:rsidR="009008C0" w:rsidRPr="002918C0">
        <w:t xml:space="preserve"> TVOCs and semi</w:t>
      </w:r>
      <w:r w:rsidR="00D27BBA">
        <w:t>-</w:t>
      </w:r>
      <w:r w:rsidR="009008C0" w:rsidRPr="002918C0">
        <w:t xml:space="preserve">volatile </w:t>
      </w:r>
      <w:r w:rsidR="002A77B4" w:rsidRPr="002918C0">
        <w:t>organic compounds (SVOCs)</w:t>
      </w:r>
      <w:r w:rsidR="0058420B" w:rsidRPr="002918C0">
        <w:t xml:space="preserve"> can have irritant effects.</w:t>
      </w:r>
    </w:p>
    <w:p w:rsidR="00E22F7A" w:rsidRPr="002918C0" w:rsidRDefault="00E22F7A" w:rsidP="009F212D">
      <w:pPr>
        <w:pStyle w:val="BodyText"/>
      </w:pPr>
      <w:r w:rsidRPr="002918C0">
        <w:t>With the assistance of MTH personnel, BEH staff opened all of the South</w:t>
      </w:r>
      <w:r w:rsidR="00276840" w:rsidRPr="002918C0">
        <w:t>ern</w:t>
      </w:r>
      <w:r w:rsidRPr="002918C0">
        <w:t xml:space="preserve">/Western storm windows at both the tops and bottoms of the windows to allow for venting between the windows and prevent the excessive heat buildup from the </w:t>
      </w:r>
      <w:r w:rsidR="00D27BBA">
        <w:t>s</w:t>
      </w:r>
      <w:r w:rsidRPr="002918C0">
        <w:t xml:space="preserve">un. This should prevent the off gassing of plastic odors back into occupied areas until a permanent remedy such as </w:t>
      </w:r>
      <w:r w:rsidR="003E0938" w:rsidRPr="002918C0">
        <w:t xml:space="preserve">storm </w:t>
      </w:r>
      <w:r w:rsidRPr="002918C0">
        <w:t>window</w:t>
      </w:r>
      <w:r w:rsidR="003E0938" w:rsidRPr="002918C0">
        <w:t xml:space="preserve"> removal and</w:t>
      </w:r>
      <w:r w:rsidRPr="002918C0">
        <w:t xml:space="preserve"> replacement</w:t>
      </w:r>
      <w:r w:rsidR="003E0938" w:rsidRPr="002918C0">
        <w:t xml:space="preserve"> window installation</w:t>
      </w:r>
      <w:r w:rsidRPr="002918C0">
        <w:t xml:space="preserve"> is feasible. East facing storm windows should also be vented in this manner</w:t>
      </w:r>
      <w:r w:rsidR="0058420B" w:rsidRPr="002918C0">
        <w:t xml:space="preserve"> to avoid continued odor issues in those areas.</w:t>
      </w:r>
      <w:r w:rsidR="00C3572D" w:rsidRPr="002918C0">
        <w:t xml:space="preserve"> It should be noted that some windows were in disrepair and could not be opened.</w:t>
      </w:r>
    </w:p>
    <w:p w:rsidR="0049721E" w:rsidRPr="002918C0" w:rsidRDefault="0049721E" w:rsidP="006B25A4">
      <w:pPr>
        <w:pStyle w:val="Heading3"/>
      </w:pPr>
      <w:r w:rsidRPr="002918C0">
        <w:t>Other Conditions</w:t>
      </w:r>
    </w:p>
    <w:p w:rsidR="004C7269" w:rsidRPr="002918C0" w:rsidRDefault="000109B3" w:rsidP="00AE405D">
      <w:pPr>
        <w:pStyle w:val="BodyText"/>
      </w:pPr>
      <w:r w:rsidRPr="002918C0">
        <w:t>Some occupants repor</w:t>
      </w:r>
      <w:r w:rsidR="00274F3F" w:rsidRPr="002918C0">
        <w:t xml:space="preserve">ted that mice were a problem at </w:t>
      </w:r>
      <w:r w:rsidRPr="002918C0">
        <w:t xml:space="preserve">the MTH. </w:t>
      </w:r>
      <w:r w:rsidR="004C7269" w:rsidRPr="002918C0">
        <w:t>MDPH typically recommends adopting a comprehensive</w:t>
      </w:r>
      <w:r w:rsidR="00413702" w:rsidRPr="002918C0">
        <w:t xml:space="preserve"> integrated pest management program</w:t>
      </w:r>
      <w:r w:rsidR="004C7269" w:rsidRPr="002918C0">
        <w:t xml:space="preserve"> (IPM) to more effectively </w:t>
      </w:r>
      <w:r w:rsidR="00413702" w:rsidRPr="002918C0">
        <w:t>control rodents and other pests which can trigger allergic reactions in some people.</w:t>
      </w:r>
    </w:p>
    <w:p w:rsidR="004D241D" w:rsidRPr="002918C0" w:rsidRDefault="009775D0" w:rsidP="00AE405D">
      <w:pPr>
        <w:pStyle w:val="BodyText"/>
      </w:pPr>
      <w:r w:rsidRPr="002918C0">
        <w:t xml:space="preserve">Bird droppings were observed in a South facing window </w:t>
      </w:r>
      <w:r w:rsidR="00997457">
        <w:t xml:space="preserve">sill </w:t>
      </w:r>
      <w:r w:rsidRPr="002918C0">
        <w:t xml:space="preserve">in the Accountant office. </w:t>
      </w:r>
      <w:r w:rsidR="004D241D" w:rsidRPr="002918C0">
        <w:t xml:space="preserve">Birds and bird wastes can be sources of allergens and microbial contamination. </w:t>
      </w:r>
      <w:r w:rsidR="00604F3D" w:rsidRPr="002918C0">
        <w:t>The bird</w:t>
      </w:r>
      <w:r w:rsidR="004D241D" w:rsidRPr="002918C0">
        <w:t xml:space="preserve"> waste should be removed to avoid aerosolizing this material when </w:t>
      </w:r>
      <w:r w:rsidR="00E33823" w:rsidRPr="002918C0">
        <w:t xml:space="preserve">this </w:t>
      </w:r>
      <w:r w:rsidR="004D241D" w:rsidRPr="002918C0">
        <w:t>window is opened.</w:t>
      </w:r>
    </w:p>
    <w:p w:rsidR="00AB4231" w:rsidRPr="002918C0" w:rsidRDefault="009775D0" w:rsidP="00AE405D">
      <w:pPr>
        <w:pStyle w:val="BodyText"/>
      </w:pPr>
      <w:r w:rsidRPr="002918C0">
        <w:t>Dehumidifiers and a</w:t>
      </w:r>
      <w:r w:rsidR="002E2D31" w:rsidRPr="002918C0">
        <w:t>ir purifiers</w:t>
      </w:r>
      <w:r w:rsidRPr="002918C0">
        <w:t xml:space="preserve"> were noted in the MTH</w:t>
      </w:r>
      <w:r w:rsidR="004706B6" w:rsidRPr="002918C0">
        <w:t xml:space="preserve"> (Picture </w:t>
      </w:r>
      <w:r w:rsidR="002918C0" w:rsidRPr="002918C0">
        <w:t>11</w:t>
      </w:r>
      <w:r w:rsidR="004706B6" w:rsidRPr="002918C0">
        <w:t>)</w:t>
      </w:r>
      <w:r w:rsidRPr="002918C0">
        <w:t>. These appliances</w:t>
      </w:r>
      <w:r w:rsidR="002E2D31" w:rsidRPr="002918C0">
        <w:t xml:space="preserve"> should be maintained in accordance with manufacturer’s instructions, including filter changing/cleaning, </w:t>
      </w:r>
      <w:r w:rsidR="006E77EF" w:rsidRPr="002918C0">
        <w:t>so that</w:t>
      </w:r>
      <w:r w:rsidR="002E2D31" w:rsidRPr="002918C0">
        <w:t xml:space="preserve"> they don’t become a source of </w:t>
      </w:r>
      <w:r w:rsidR="006E77EF" w:rsidRPr="002918C0">
        <w:t>irritants</w:t>
      </w:r>
      <w:r w:rsidR="002E2D31" w:rsidRPr="002918C0">
        <w:t>.</w:t>
      </w:r>
    </w:p>
    <w:p w:rsidR="004D05AC" w:rsidRPr="002918C0" w:rsidRDefault="004D05AC" w:rsidP="00845CAC">
      <w:pPr>
        <w:pStyle w:val="Heading1"/>
      </w:pPr>
      <w:r w:rsidRPr="002918C0">
        <w:lastRenderedPageBreak/>
        <w:t>Conclusions/Recommendations</w:t>
      </w:r>
    </w:p>
    <w:p w:rsidR="00C14402" w:rsidRPr="002918C0" w:rsidRDefault="00C14402" w:rsidP="00C14402">
      <w:pPr>
        <w:pStyle w:val="BodyText"/>
      </w:pPr>
      <w:r w:rsidRPr="002918C0">
        <w:t>Based on observations at the time of assessment, a two-phase approach is required for remediation. The first consists of short-term measures to improve air quality and the second consists of long-term measures that will require planning and resources to adequately address overall concerns.</w:t>
      </w:r>
    </w:p>
    <w:p w:rsidR="00330F29" w:rsidRPr="002918C0" w:rsidRDefault="00C14402" w:rsidP="00DB7CD6">
      <w:pPr>
        <w:pStyle w:val="Heading2"/>
      </w:pPr>
      <w:r w:rsidRPr="002918C0">
        <w:t>Short-term Recommendations</w:t>
      </w:r>
      <w:r w:rsidR="00330F29" w:rsidRPr="002918C0">
        <w:t>:</w:t>
      </w:r>
    </w:p>
    <w:p w:rsidR="00803A0C" w:rsidRPr="002918C0" w:rsidRDefault="00803A0C" w:rsidP="00684E33">
      <w:pPr>
        <w:pStyle w:val="BodyText"/>
        <w:numPr>
          <w:ilvl w:val="0"/>
          <w:numId w:val="8"/>
        </w:numPr>
        <w:ind w:hanging="720"/>
      </w:pPr>
      <w:r w:rsidRPr="002918C0">
        <w:t>Keep tops and bottoms of storm windows open to allow for ventilation between storm windows and building windows.</w:t>
      </w:r>
      <w:r w:rsidR="007B1CD6">
        <w:t xml:space="preserve"> </w:t>
      </w:r>
      <w:r w:rsidRPr="002918C0">
        <w:t xml:space="preserve">This should prevent </w:t>
      </w:r>
      <w:r w:rsidR="009E74D6" w:rsidRPr="002918C0">
        <w:t xml:space="preserve">odors due to excessive heat buildup and off gassing </w:t>
      </w:r>
      <w:r w:rsidRPr="002918C0">
        <w:t xml:space="preserve">from soft vinyl window </w:t>
      </w:r>
      <w:r w:rsidR="00EF38F6" w:rsidRPr="002918C0">
        <w:t>jamb liners</w:t>
      </w:r>
      <w:r w:rsidR="00475304">
        <w:t xml:space="preserve"> and or window screens.</w:t>
      </w:r>
    </w:p>
    <w:p w:rsidR="009A3299" w:rsidRPr="002918C0" w:rsidRDefault="009A3299" w:rsidP="00684E33">
      <w:pPr>
        <w:pStyle w:val="BodyText"/>
        <w:numPr>
          <w:ilvl w:val="0"/>
          <w:numId w:val="8"/>
        </w:numPr>
        <w:ind w:hanging="720"/>
      </w:pPr>
      <w:r w:rsidRPr="002918C0">
        <w:t>Us</w:t>
      </w:r>
      <w:r w:rsidR="00EF38F6" w:rsidRPr="002918C0">
        <w:t>e openable</w:t>
      </w:r>
      <w:r w:rsidRPr="002918C0">
        <w:t xml:space="preserve"> windows</w:t>
      </w:r>
      <w:r w:rsidR="00064852" w:rsidRPr="002918C0">
        <w:t xml:space="preserve"> </w:t>
      </w:r>
      <w:r w:rsidR="00067F0D" w:rsidRPr="002918C0">
        <w:t>where possible</w:t>
      </w:r>
      <w:r w:rsidR="00EF38F6" w:rsidRPr="002918C0">
        <w:t xml:space="preserve"> to provide increased </w:t>
      </w:r>
      <w:r w:rsidR="008C641C" w:rsidRPr="002918C0">
        <w:t>fresh air</w:t>
      </w:r>
      <w:r w:rsidR="00B21A27" w:rsidRPr="002918C0">
        <w:t xml:space="preserve"> </w:t>
      </w:r>
      <w:r w:rsidR="00EF38F6" w:rsidRPr="002918C0">
        <w:t>in occupied areas</w:t>
      </w:r>
      <w:r w:rsidR="008C641C" w:rsidRPr="002918C0">
        <w:t xml:space="preserve">. </w:t>
      </w:r>
      <w:r w:rsidR="00064852" w:rsidRPr="002918C0">
        <w:t>Ensure that all windows are closed tightly at the end of the day. Do not open windows</w:t>
      </w:r>
      <w:r w:rsidR="00FB2709" w:rsidRPr="002918C0">
        <w:t xml:space="preserve"> while </w:t>
      </w:r>
      <w:r w:rsidR="00D10FCA">
        <w:t>AC</w:t>
      </w:r>
      <w:r w:rsidR="00FB2709" w:rsidRPr="002918C0">
        <w:t xml:space="preserve"> </w:t>
      </w:r>
      <w:r w:rsidR="00064852" w:rsidRPr="002918C0">
        <w:t xml:space="preserve">is </w:t>
      </w:r>
      <w:r w:rsidR="0057150A" w:rsidRPr="002918C0">
        <w:t xml:space="preserve">operating </w:t>
      </w:r>
      <w:r w:rsidR="00064852" w:rsidRPr="002918C0">
        <w:t>to prevent condensation.</w:t>
      </w:r>
    </w:p>
    <w:p w:rsidR="00803A0C" w:rsidRPr="002918C0" w:rsidRDefault="00803A0C" w:rsidP="00684E33">
      <w:pPr>
        <w:pStyle w:val="BodyText"/>
        <w:numPr>
          <w:ilvl w:val="0"/>
          <w:numId w:val="8"/>
        </w:numPr>
        <w:ind w:hanging="720"/>
      </w:pPr>
      <w:r w:rsidRPr="002918C0">
        <w:t xml:space="preserve">Continue to utilize the two </w:t>
      </w:r>
      <w:r w:rsidR="00C41112" w:rsidRPr="002918C0">
        <w:t xml:space="preserve">ceiling-mounted </w:t>
      </w:r>
      <w:r w:rsidRPr="002918C0">
        <w:t>ERV units to provide fresh air and exhaust ventilation.</w:t>
      </w:r>
      <w:r w:rsidR="009E74D6" w:rsidRPr="002918C0">
        <w:t xml:space="preserve"> Maintain these units according to manufacturer recommendations.</w:t>
      </w:r>
    </w:p>
    <w:p w:rsidR="00F26A94" w:rsidRPr="002918C0" w:rsidRDefault="00F26A94" w:rsidP="00684E33">
      <w:pPr>
        <w:pStyle w:val="BodyText"/>
        <w:numPr>
          <w:ilvl w:val="0"/>
          <w:numId w:val="8"/>
        </w:numPr>
        <w:ind w:hanging="720"/>
      </w:pPr>
      <w:r w:rsidRPr="002918C0">
        <w:t>Clean bird was</w:t>
      </w:r>
      <w:r w:rsidR="00997457">
        <w:t>te in the South facing window si</w:t>
      </w:r>
      <w:r w:rsidRPr="002918C0">
        <w:t>ll of the Town Accountant’s office.</w:t>
      </w:r>
    </w:p>
    <w:p w:rsidR="006E4627" w:rsidRPr="002918C0" w:rsidRDefault="0027783A" w:rsidP="00684E33">
      <w:pPr>
        <w:pStyle w:val="BodyText"/>
        <w:numPr>
          <w:ilvl w:val="0"/>
          <w:numId w:val="8"/>
        </w:numPr>
        <w:ind w:hanging="720"/>
      </w:pPr>
      <w:r w:rsidRPr="002918C0">
        <w:t xml:space="preserve">Repair </w:t>
      </w:r>
      <w:r w:rsidR="006F0914" w:rsidRPr="002918C0">
        <w:t xml:space="preserve">any broken </w:t>
      </w:r>
      <w:r w:rsidRPr="002918C0">
        <w:t xml:space="preserve">windows, </w:t>
      </w:r>
      <w:r w:rsidR="006E4627" w:rsidRPr="002918C0">
        <w:t>sashes</w:t>
      </w:r>
      <w:r w:rsidR="00D90EE9" w:rsidRPr="002918C0">
        <w:t xml:space="preserve">, </w:t>
      </w:r>
      <w:r w:rsidRPr="002918C0">
        <w:t>and screens</w:t>
      </w:r>
      <w:r w:rsidR="006E4627" w:rsidRPr="002918C0">
        <w:t xml:space="preserve"> where possible to restore functionality and allow </w:t>
      </w:r>
      <w:r w:rsidR="0057150A" w:rsidRPr="002918C0">
        <w:t>windows to open</w:t>
      </w:r>
      <w:r w:rsidR="006E4627" w:rsidRPr="002918C0">
        <w:t xml:space="preserve"> and</w:t>
      </w:r>
      <w:r w:rsidR="0057150A" w:rsidRPr="002918C0">
        <w:t xml:space="preserve"> close</w:t>
      </w:r>
      <w:r w:rsidR="006E4627" w:rsidRPr="002918C0">
        <w:t xml:space="preserve"> tight</w:t>
      </w:r>
      <w:r w:rsidR="0057150A" w:rsidRPr="002918C0">
        <w:t>ly</w:t>
      </w:r>
      <w:r w:rsidR="006E4627" w:rsidRPr="002918C0">
        <w:t>.</w:t>
      </w:r>
    </w:p>
    <w:p w:rsidR="00A35880" w:rsidRPr="002918C0" w:rsidRDefault="009F0173" w:rsidP="00684E33">
      <w:pPr>
        <w:pStyle w:val="BodyText"/>
        <w:numPr>
          <w:ilvl w:val="0"/>
          <w:numId w:val="8"/>
        </w:numPr>
        <w:ind w:hanging="720"/>
      </w:pPr>
      <w:r w:rsidRPr="002918C0">
        <w:t>T</w:t>
      </w:r>
      <w:r w:rsidR="001221AF" w:rsidRPr="002918C0">
        <w:t xml:space="preserve">horoughly </w:t>
      </w:r>
      <w:r w:rsidR="00061760" w:rsidRPr="002918C0">
        <w:t xml:space="preserve">clean the </w:t>
      </w:r>
      <w:r w:rsidR="00D10FCA">
        <w:t>AC</w:t>
      </w:r>
      <w:r w:rsidR="00061760" w:rsidRPr="002918C0">
        <w:t xml:space="preserve"> units </w:t>
      </w:r>
      <w:r w:rsidR="001221AF" w:rsidRPr="002918C0">
        <w:t>of</w:t>
      </w:r>
      <w:r w:rsidR="00F86B54" w:rsidRPr="002918C0">
        <w:t xml:space="preserve"> </w:t>
      </w:r>
      <w:r w:rsidRPr="002918C0">
        <w:t xml:space="preserve">any accumulated </w:t>
      </w:r>
      <w:r w:rsidR="00F86B54" w:rsidRPr="002918C0">
        <w:t>dust and debris.</w:t>
      </w:r>
      <w:r w:rsidRPr="002918C0">
        <w:t xml:space="preserve"> Follow manufacturer recommendations for proper maintenance including regular filter cleaning.</w:t>
      </w:r>
    </w:p>
    <w:p w:rsidR="00C906FB" w:rsidRPr="002918C0" w:rsidRDefault="00C906FB" w:rsidP="00684E33">
      <w:pPr>
        <w:pStyle w:val="BodyText"/>
        <w:numPr>
          <w:ilvl w:val="0"/>
          <w:numId w:val="8"/>
        </w:numPr>
        <w:ind w:hanging="720"/>
      </w:pPr>
      <w:r w:rsidRPr="002918C0">
        <w:t>Replace water-damaged</w:t>
      </w:r>
      <w:r w:rsidR="00C125F2" w:rsidRPr="002918C0">
        <w:t xml:space="preserve"> ceiling tiles.</w:t>
      </w:r>
      <w:r w:rsidR="00F26A94" w:rsidRPr="002918C0">
        <w:t xml:space="preserve"> </w:t>
      </w:r>
      <w:r w:rsidRPr="002918C0">
        <w:t>Monitor these areas to confirm that historic water leaks have been properly repaired.</w:t>
      </w:r>
    </w:p>
    <w:p w:rsidR="005A3C1C" w:rsidRPr="002918C0" w:rsidRDefault="005257AF" w:rsidP="00684E33">
      <w:pPr>
        <w:pStyle w:val="BodyText"/>
        <w:numPr>
          <w:ilvl w:val="0"/>
          <w:numId w:val="8"/>
        </w:numPr>
        <w:ind w:hanging="720"/>
      </w:pPr>
      <w:r w:rsidRPr="002918C0">
        <w:t xml:space="preserve">Consider installing exhaust fans </w:t>
      </w:r>
      <w:r w:rsidR="00AC4285" w:rsidRPr="002918C0">
        <w:t xml:space="preserve">in restrooms </w:t>
      </w:r>
      <w:r w:rsidRPr="002918C0">
        <w:t xml:space="preserve">which are not equipped with them </w:t>
      </w:r>
      <w:r w:rsidR="00AC4285" w:rsidRPr="002918C0">
        <w:t xml:space="preserve">to </w:t>
      </w:r>
      <w:r w:rsidR="00575075" w:rsidRPr="002918C0">
        <w:t>remove odors and moisture outdoors</w:t>
      </w:r>
      <w:r w:rsidR="00AC4285" w:rsidRPr="002918C0">
        <w:t>.</w:t>
      </w:r>
    </w:p>
    <w:p w:rsidR="004968E9" w:rsidRPr="002918C0" w:rsidRDefault="004968E9" w:rsidP="00684E33">
      <w:pPr>
        <w:pStyle w:val="BodyText"/>
        <w:numPr>
          <w:ilvl w:val="0"/>
          <w:numId w:val="8"/>
        </w:numPr>
        <w:ind w:hanging="720"/>
      </w:pPr>
      <w:r w:rsidRPr="002918C0">
        <w:t xml:space="preserve">Inspect the old gravity ventilation system for any gaps in the mixing chamber which may lead to occupied areas. Also, consider replacing material used to block the old vents with cement board or other nonporous material that is resistant to moisture. Use caulking </w:t>
      </w:r>
      <w:r w:rsidR="007218A4">
        <w:t>or sealant to render these vent</w:t>
      </w:r>
      <w:r w:rsidRPr="002918C0">
        <w:t xml:space="preserve"> openings and gaps airtight to avoid them serving as pathways from the unconditioned basement area.</w:t>
      </w:r>
    </w:p>
    <w:p w:rsidR="00963131" w:rsidRPr="002918C0" w:rsidRDefault="00D050CE" w:rsidP="00684E33">
      <w:pPr>
        <w:pStyle w:val="BodyText"/>
        <w:numPr>
          <w:ilvl w:val="0"/>
          <w:numId w:val="8"/>
        </w:numPr>
        <w:ind w:hanging="720"/>
      </w:pPr>
      <w:r w:rsidRPr="002918C0">
        <w:t>Reduce the use of VOC-con</w:t>
      </w:r>
      <w:r w:rsidR="00D02834" w:rsidRPr="002918C0">
        <w:t>taining cleaners</w:t>
      </w:r>
      <w:r w:rsidR="00D40F8A" w:rsidRPr="002918C0">
        <w:t xml:space="preserve">, </w:t>
      </w:r>
      <w:r w:rsidR="00856467" w:rsidRPr="002918C0">
        <w:t>sanitizers,</w:t>
      </w:r>
      <w:r w:rsidR="00D40F8A" w:rsidRPr="002918C0">
        <w:t xml:space="preserve"> and scented products</w:t>
      </w:r>
      <w:r w:rsidR="00D02834" w:rsidRPr="002918C0">
        <w:t>, especially given</w:t>
      </w:r>
      <w:r w:rsidR="00D21617" w:rsidRPr="002918C0">
        <w:t xml:space="preserve"> the lack of </w:t>
      </w:r>
      <w:r w:rsidR="006F0914" w:rsidRPr="002918C0">
        <w:t xml:space="preserve">mechanical </w:t>
      </w:r>
      <w:r w:rsidR="00D21617" w:rsidRPr="002918C0">
        <w:t>ventilation in most of the</w:t>
      </w:r>
      <w:r w:rsidR="00D02834" w:rsidRPr="002918C0">
        <w:t xml:space="preserve"> building. Consider using </w:t>
      </w:r>
      <w:r w:rsidR="006B25A4" w:rsidRPr="00296720">
        <w:t xml:space="preserve">high </w:t>
      </w:r>
      <w:r w:rsidR="006B25A4" w:rsidRPr="00296720">
        <w:lastRenderedPageBreak/>
        <w:t>efficiency particulate arrestance (HEPA)</w:t>
      </w:r>
      <w:r w:rsidR="00D02834" w:rsidRPr="002918C0">
        <w:t>-equipped vacuuming, wet wiping, and soap and water for regular cleaning tasks to prevent the introduction of VOCs and other potentially irritating chemicals into the indoor air.</w:t>
      </w:r>
    </w:p>
    <w:p w:rsidR="004C7269" w:rsidRPr="002918C0" w:rsidRDefault="004C7269" w:rsidP="00684E33">
      <w:pPr>
        <w:pStyle w:val="BodyText"/>
        <w:numPr>
          <w:ilvl w:val="0"/>
          <w:numId w:val="8"/>
        </w:numPr>
        <w:ind w:hanging="720"/>
      </w:pPr>
      <w:r w:rsidRPr="002918C0">
        <w:t xml:space="preserve">Consider adopting an integrated pest management (IPM) plan to effectively control reported mice issues and other pests. The guideline can be found at: </w:t>
      </w:r>
      <w:hyperlink r:id="rId11" w:tooltip="Link to Integrated Pest Management (IPM) plan to effectively control reported mice issues and other pests from MDAR" w:history="1">
        <w:r w:rsidRPr="002918C0">
          <w:rPr>
            <w:rStyle w:val="Hyperlink"/>
          </w:rPr>
          <w:t>http://www.mass.gov/eea/docs/agr/pesticides/publications/ipm-kit-for-bldg-mgrs.pdf</w:t>
        </w:r>
      </w:hyperlink>
    </w:p>
    <w:p w:rsidR="00656F3E" w:rsidRPr="002918C0" w:rsidRDefault="00B21A27" w:rsidP="00684E33">
      <w:pPr>
        <w:pStyle w:val="BodyText"/>
        <w:numPr>
          <w:ilvl w:val="0"/>
          <w:numId w:val="8"/>
        </w:numPr>
        <w:ind w:hanging="720"/>
      </w:pPr>
      <w:r w:rsidRPr="002918C0">
        <w:t xml:space="preserve">Ensure that </w:t>
      </w:r>
      <w:r w:rsidR="008A6FC6" w:rsidRPr="002918C0">
        <w:t xml:space="preserve">dehumidifiers and </w:t>
      </w:r>
      <w:r w:rsidRPr="002918C0">
        <w:t>air purifiers are maintained in accordance with manufacturer’s instructions.</w:t>
      </w:r>
      <w:r w:rsidR="007B1CD6">
        <w:t xml:space="preserve"> </w:t>
      </w:r>
      <w:r w:rsidRPr="002918C0">
        <w:t xml:space="preserve"> </w:t>
      </w:r>
    </w:p>
    <w:p w:rsidR="00233AF7" w:rsidRPr="002918C0" w:rsidRDefault="00233AF7" w:rsidP="00684E33">
      <w:pPr>
        <w:pStyle w:val="BodyText"/>
        <w:numPr>
          <w:ilvl w:val="0"/>
          <w:numId w:val="8"/>
        </w:numPr>
        <w:ind w:hanging="720"/>
      </w:pPr>
      <w:r w:rsidRPr="002918C0">
        <w:t>Keep plants in good condition, avoid overwatering, and avoid placing them on porous items such as carpets or paper.</w:t>
      </w:r>
    </w:p>
    <w:p w:rsidR="003A65D0" w:rsidRPr="002918C0" w:rsidRDefault="003A65D0" w:rsidP="00684E33">
      <w:pPr>
        <w:pStyle w:val="BodyText"/>
        <w:numPr>
          <w:ilvl w:val="0"/>
          <w:numId w:val="8"/>
        </w:numPr>
        <w:ind w:hanging="720"/>
      </w:pPr>
      <w:r w:rsidRPr="002918C0">
        <w:t xml:space="preserve">Consider installing a sealed sump pump cover to prevent moisture, odors, and pests from entering the building. </w:t>
      </w:r>
    </w:p>
    <w:p w:rsidR="007B5977" w:rsidRPr="00AE405D" w:rsidRDefault="007B5977" w:rsidP="00684E33">
      <w:pPr>
        <w:pStyle w:val="BodyText"/>
        <w:numPr>
          <w:ilvl w:val="0"/>
          <w:numId w:val="8"/>
        </w:numPr>
        <w:ind w:hanging="720"/>
      </w:pPr>
      <w:r w:rsidRPr="002918C0">
        <w:t>Refer to resource manual and other related IAQ documents located on the MDPH’s website for further building-wide evaluations and advice on maintaining</w:t>
      </w:r>
      <w:r>
        <w:t xml:space="preserve"> public buildings.</w:t>
      </w:r>
      <w:r w:rsidR="007D2C35">
        <w:t xml:space="preserve"> </w:t>
      </w:r>
      <w:r>
        <w:t xml:space="preserve">These documents are available at: </w:t>
      </w:r>
      <w:hyperlink r:id="rId12" w:tooltip="MDPH Indoor Air Quality Program" w:history="1">
        <w:r w:rsidRPr="00B7439C">
          <w:rPr>
            <w:rStyle w:val="Hyperlink"/>
          </w:rPr>
          <w:t>http://mass.gov/dph/iaq</w:t>
        </w:r>
      </w:hyperlink>
      <w:r>
        <w:t>.</w:t>
      </w:r>
    </w:p>
    <w:p w:rsidR="00981E7C" w:rsidRDefault="00981E7C" w:rsidP="00FC1FC3">
      <w:pPr>
        <w:pStyle w:val="Heading2"/>
        <w:tabs>
          <w:tab w:val="right" w:pos="9360"/>
        </w:tabs>
      </w:pPr>
      <w:r>
        <w:t>Long-term recommendations</w:t>
      </w:r>
      <w:r w:rsidR="00C14402">
        <w:t>:</w:t>
      </w:r>
      <w:r w:rsidR="00FC1FC3">
        <w:tab/>
      </w:r>
    </w:p>
    <w:p w:rsidR="008C641C" w:rsidRDefault="004A0F35" w:rsidP="00684E33">
      <w:pPr>
        <w:pStyle w:val="BodyText"/>
        <w:numPr>
          <w:ilvl w:val="0"/>
          <w:numId w:val="7"/>
        </w:numPr>
        <w:ind w:hanging="720"/>
      </w:pPr>
      <w:r>
        <w:t>Consider removing the storm windows and installing replacement windows on the South and Western sides of the MTH and other areas affected by odor (Town Manager’s suite).</w:t>
      </w:r>
    </w:p>
    <w:p w:rsidR="008C641C" w:rsidRDefault="004A0F35" w:rsidP="00684E33">
      <w:pPr>
        <w:pStyle w:val="BodyText"/>
        <w:numPr>
          <w:ilvl w:val="0"/>
          <w:numId w:val="7"/>
        </w:numPr>
        <w:ind w:hanging="720"/>
      </w:pPr>
      <w:r>
        <w:t xml:space="preserve">Consult with an </w:t>
      </w:r>
      <w:r w:rsidR="00981E7C">
        <w:t xml:space="preserve">HVAC </w:t>
      </w:r>
      <w:r w:rsidR="008C641C">
        <w:t>engineer</w:t>
      </w:r>
      <w:r w:rsidR="00981E7C">
        <w:t xml:space="preserve"> to determine the feasibility of installing </w:t>
      </w:r>
      <w:r>
        <w:t xml:space="preserve">an air handling unit for </w:t>
      </w:r>
      <w:r w:rsidR="00B66A83">
        <w:t xml:space="preserve">fresh air </w:t>
      </w:r>
      <w:r w:rsidR="00981E7C">
        <w:t xml:space="preserve">supply and exhaust ventilation </w:t>
      </w:r>
      <w:r>
        <w:t>throughout the MTH</w:t>
      </w:r>
      <w:r w:rsidR="00981E7C">
        <w:t>.</w:t>
      </w:r>
    </w:p>
    <w:p w:rsidR="004D05AC" w:rsidRPr="003D4DE1" w:rsidRDefault="007B5977" w:rsidP="0093560B">
      <w:pPr>
        <w:pStyle w:val="Heading1"/>
      </w:pPr>
      <w:r>
        <w:br w:type="page"/>
      </w:r>
      <w:r w:rsidR="004A28CB">
        <w:lastRenderedPageBreak/>
        <w:t>R</w:t>
      </w:r>
      <w:r w:rsidR="004D05AC" w:rsidRPr="003D4DE1">
        <w:t>eferences</w:t>
      </w:r>
    </w:p>
    <w:p w:rsidR="006D1FAE" w:rsidRPr="006D1FAE" w:rsidRDefault="006D1FAE" w:rsidP="006D1FAE">
      <w:pPr>
        <w:spacing w:after="240"/>
        <w:rPr>
          <w:szCs w:val="24"/>
        </w:rPr>
      </w:pPr>
      <w:r w:rsidRPr="006D1FAE">
        <w:rPr>
          <w:szCs w:val="24"/>
        </w:rPr>
        <w:t>ACGIH.</w:t>
      </w:r>
      <w:r w:rsidR="007B1CD6">
        <w:rPr>
          <w:szCs w:val="24"/>
        </w:rPr>
        <w:t xml:space="preserve"> </w:t>
      </w:r>
      <w:r w:rsidRPr="006D1FAE">
        <w:rPr>
          <w:szCs w:val="24"/>
        </w:rPr>
        <w:t>1989.</w:t>
      </w:r>
      <w:r w:rsidR="007B1CD6">
        <w:rPr>
          <w:szCs w:val="24"/>
        </w:rPr>
        <w:t xml:space="preserve"> </w:t>
      </w:r>
      <w:r w:rsidRPr="006D1FAE">
        <w:rPr>
          <w:szCs w:val="24"/>
        </w:rPr>
        <w:t>Guidelines for the Assessment of Bioaerosols in the Indoor Environment.</w:t>
      </w:r>
      <w:r w:rsidR="007B1CD6">
        <w:rPr>
          <w:szCs w:val="24"/>
        </w:rPr>
        <w:t xml:space="preserve"> </w:t>
      </w:r>
      <w:r w:rsidRPr="006D1FAE">
        <w:rPr>
          <w:szCs w:val="24"/>
        </w:rPr>
        <w:t>American Conference of Governmental Industrial Hygienists, Cincinnati, OH.</w:t>
      </w:r>
    </w:p>
    <w:p w:rsidR="006D1FAE" w:rsidRDefault="00B75F38" w:rsidP="00B75F38">
      <w:pPr>
        <w:pStyle w:val="BodyText2"/>
        <w:rPr>
          <w:rStyle w:val="Hyperlink"/>
          <w:color w:val="auto"/>
          <w:u w:val="none"/>
        </w:rPr>
      </w:pPr>
      <w:r w:rsidRPr="00B75F38">
        <w:t xml:space="preserve">Massachusetts Department of Public Health </w:t>
      </w:r>
      <w:r>
        <w:t>(</w:t>
      </w:r>
      <w:r w:rsidRPr="00B75F38">
        <w:t>MDPH</w:t>
      </w:r>
      <w:r>
        <w:t>)</w:t>
      </w:r>
      <w:r w:rsidRPr="00B75F38">
        <w:t xml:space="preserve">. 2015. Indoor Air Quality Manual: Chapters I-III. Available at: </w:t>
      </w:r>
      <w:hyperlink r:id="rId13" w:history="1">
        <w:r w:rsidRPr="00B75F38">
          <w:rPr>
            <w:rStyle w:val="Hyperlink"/>
            <w:color w:val="auto"/>
            <w:u w:val="none"/>
          </w:rPr>
          <w:t>http://www.mass.gov/eohhs/gov/departments/dph/programs/environmental-health/exposure-topics/iaq/iaq-manual/</w:t>
        </w:r>
      </w:hyperlink>
    </w:p>
    <w:p w:rsidR="004C4307" w:rsidRDefault="00BE4521" w:rsidP="00C73967">
      <w:pPr>
        <w:pStyle w:val="BodyText2"/>
        <w:rPr>
          <w:szCs w:val="24"/>
        </w:rPr>
      </w:pPr>
      <w:r w:rsidRPr="006D1FAE">
        <w:rPr>
          <w:szCs w:val="24"/>
        </w:rPr>
        <w:t xml:space="preserve">United States Environmental Protection Association (US EPA). 2008. </w:t>
      </w:r>
      <w:r w:rsidRPr="006D1FAE">
        <w:rPr>
          <w:i/>
          <w:szCs w:val="24"/>
        </w:rPr>
        <w:t>Mold Remediation in Schools and Commercial Buildings</w:t>
      </w:r>
      <w:r w:rsidRPr="006D1FAE">
        <w:rPr>
          <w:szCs w:val="24"/>
        </w:rPr>
        <w:t>. Available at:</w:t>
      </w:r>
      <w:r>
        <w:rPr>
          <w:szCs w:val="24"/>
        </w:rPr>
        <w:t xml:space="preserve"> </w:t>
      </w:r>
      <w:hyperlink r:id="rId14" w:tooltip="United States Environmental Protection Association (US EPA). 2008. Mold Remediation in Schools and Commercial Buildings. " w:history="1">
        <w:r w:rsidRPr="00C165B6">
          <w:rPr>
            <w:rStyle w:val="Hyperlink"/>
            <w:szCs w:val="24"/>
          </w:rPr>
          <w:t>https://www.epa.gov/sites/production/files/2014-08/documents/moldremediation.pdf</w:t>
        </w:r>
      </w:hyperlink>
      <w:r>
        <w:rPr>
          <w:szCs w:val="24"/>
        </w:rPr>
        <w:t xml:space="preserve"> </w:t>
      </w:r>
    </w:p>
    <w:p w:rsidR="006B24D0" w:rsidRDefault="006B24D0" w:rsidP="00C73967">
      <w:pPr>
        <w:pStyle w:val="BodyText2"/>
        <w:rPr>
          <w:szCs w:val="24"/>
        </w:rPr>
        <w:sectPr w:rsidR="006B24D0" w:rsidSect="006D7F5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pPr>
    </w:p>
    <w:p w:rsidR="006B24D0" w:rsidRPr="006B24D0" w:rsidRDefault="006B24D0" w:rsidP="006B24D0">
      <w:pPr>
        <w:spacing w:after="200" w:line="276" w:lineRule="auto"/>
        <w:rPr>
          <w:rFonts w:eastAsia="Calibri"/>
          <w:b/>
          <w:szCs w:val="24"/>
        </w:rPr>
      </w:pPr>
      <w:r w:rsidRPr="006B24D0">
        <w:rPr>
          <w:rFonts w:eastAsia="Calibri"/>
          <w:b/>
          <w:szCs w:val="24"/>
        </w:rPr>
        <w:lastRenderedPageBreak/>
        <w:t>Picture 1</w:t>
      </w:r>
    </w:p>
    <w:p w:rsidR="006B24D0" w:rsidRPr="006B24D0" w:rsidRDefault="006B24D0" w:rsidP="006B24D0">
      <w:pPr>
        <w:spacing w:after="200" w:line="276" w:lineRule="auto"/>
        <w:jc w:val="center"/>
        <w:rPr>
          <w:rFonts w:eastAsia="Calibri"/>
          <w:b/>
          <w:szCs w:val="24"/>
        </w:rPr>
      </w:pPr>
      <w:r w:rsidRPr="006B24D0">
        <w:rPr>
          <w:rFonts w:eastAsia="Calibri"/>
          <w:b/>
          <w:noProof/>
          <w:szCs w:val="24"/>
        </w:rPr>
        <w:drawing>
          <wp:inline distT="0" distB="0" distL="0" distR="0" wp14:anchorId="6544F747" wp14:editId="21CF3F4E">
            <wp:extent cx="4389120" cy="3299460"/>
            <wp:effectExtent l="0" t="0" r="0" b="0"/>
            <wp:docPr id="1" name="Picture 1" descr="Picture 1 - Energy Recovery Ventilator (ERV)" title="Picture 1 - Energy Recovery Ventilator (ERV)"/>
            <wp:cNvGraphicFramePr/>
            <a:graphic xmlns:a="http://schemas.openxmlformats.org/drawingml/2006/main">
              <a:graphicData uri="http://schemas.openxmlformats.org/drawingml/2006/picture">
                <pic:pic xmlns:pic="http://schemas.openxmlformats.org/drawingml/2006/picture">
                  <pic:nvPicPr>
                    <pic:cNvPr id="1" name="Picture 1" descr="Energy Recovery Ventilator (ERV)" title="Picture 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6B24D0" w:rsidRPr="006B24D0" w:rsidRDefault="006B24D0" w:rsidP="006B24D0">
      <w:pPr>
        <w:spacing w:after="200" w:line="276" w:lineRule="auto"/>
        <w:jc w:val="center"/>
        <w:rPr>
          <w:rFonts w:eastAsia="Calibri"/>
          <w:b/>
          <w:szCs w:val="24"/>
        </w:rPr>
      </w:pPr>
      <w:r w:rsidRPr="006B24D0">
        <w:rPr>
          <w:rFonts w:eastAsia="Calibri"/>
          <w:b/>
          <w:szCs w:val="24"/>
        </w:rPr>
        <w:t>Energy Recovery Ventilator (ERV)</w:t>
      </w:r>
    </w:p>
    <w:p w:rsidR="006B24D0" w:rsidRPr="006B24D0" w:rsidRDefault="006B24D0" w:rsidP="006B24D0">
      <w:pPr>
        <w:spacing w:after="200" w:line="276" w:lineRule="auto"/>
        <w:rPr>
          <w:rFonts w:eastAsia="Calibri"/>
          <w:b/>
          <w:szCs w:val="24"/>
        </w:rPr>
      </w:pPr>
      <w:r w:rsidRPr="006B24D0">
        <w:rPr>
          <w:rFonts w:eastAsia="Calibri"/>
          <w:b/>
          <w:szCs w:val="24"/>
        </w:rPr>
        <w:t>Picture 2</w:t>
      </w:r>
    </w:p>
    <w:p w:rsidR="006B24D0" w:rsidRPr="006B24D0" w:rsidRDefault="006B24D0" w:rsidP="006B24D0">
      <w:pPr>
        <w:spacing w:after="200" w:line="276" w:lineRule="auto"/>
        <w:jc w:val="center"/>
        <w:rPr>
          <w:rFonts w:eastAsia="Calibri"/>
          <w:b/>
          <w:szCs w:val="24"/>
        </w:rPr>
      </w:pPr>
      <w:r w:rsidRPr="006B24D0">
        <w:rPr>
          <w:rFonts w:eastAsia="Calibri"/>
          <w:b/>
          <w:noProof/>
          <w:szCs w:val="24"/>
        </w:rPr>
        <w:drawing>
          <wp:inline distT="0" distB="0" distL="0" distR="0" wp14:anchorId="26BC4504" wp14:editId="1FB06E57">
            <wp:extent cx="4389120" cy="3299460"/>
            <wp:effectExtent l="0" t="0" r="0" b="0"/>
            <wp:docPr id="2" name="Picture 2" descr="Picture 2 - Intake and exhaust vents for ERV unit" title="Picture 2 - Intake and exhaust vents for ERV unit"/>
            <wp:cNvGraphicFramePr/>
            <a:graphic xmlns:a="http://schemas.openxmlformats.org/drawingml/2006/main">
              <a:graphicData uri="http://schemas.openxmlformats.org/drawingml/2006/picture">
                <pic:pic xmlns:pic="http://schemas.openxmlformats.org/drawingml/2006/picture">
                  <pic:nvPicPr>
                    <pic:cNvPr id="2" name="Picture 2" descr="Intake and exhaust vents for ERV unit" title="Picture 2"/>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6B24D0" w:rsidRPr="006B24D0" w:rsidRDefault="006B24D0" w:rsidP="006B24D0">
      <w:pPr>
        <w:spacing w:after="200" w:line="276" w:lineRule="auto"/>
        <w:jc w:val="center"/>
        <w:rPr>
          <w:rFonts w:eastAsia="Calibri"/>
          <w:b/>
          <w:szCs w:val="24"/>
        </w:rPr>
      </w:pPr>
      <w:r w:rsidRPr="006B24D0">
        <w:rPr>
          <w:rFonts w:eastAsia="Calibri"/>
          <w:b/>
          <w:szCs w:val="24"/>
        </w:rPr>
        <w:t>Intake and exhaust vents for ERV unit</w:t>
      </w:r>
    </w:p>
    <w:p w:rsidR="006B24D0" w:rsidRPr="006B24D0" w:rsidRDefault="006B24D0" w:rsidP="006B24D0">
      <w:pPr>
        <w:spacing w:after="200" w:line="276" w:lineRule="auto"/>
        <w:rPr>
          <w:rFonts w:eastAsia="Calibri"/>
          <w:b/>
          <w:szCs w:val="24"/>
        </w:rPr>
      </w:pPr>
      <w:r w:rsidRPr="006B24D0">
        <w:rPr>
          <w:rFonts w:eastAsia="Calibri"/>
          <w:b/>
          <w:szCs w:val="24"/>
        </w:rPr>
        <w:lastRenderedPageBreak/>
        <w:t>Picture 3</w:t>
      </w:r>
    </w:p>
    <w:p w:rsidR="006B24D0" w:rsidRPr="006B24D0" w:rsidRDefault="006B24D0" w:rsidP="006B24D0">
      <w:pPr>
        <w:spacing w:after="200" w:line="276" w:lineRule="auto"/>
        <w:jc w:val="center"/>
        <w:rPr>
          <w:rFonts w:eastAsia="Calibri"/>
          <w:b/>
          <w:szCs w:val="24"/>
        </w:rPr>
      </w:pPr>
      <w:r w:rsidRPr="006B24D0">
        <w:rPr>
          <w:rFonts w:eastAsia="Calibri"/>
          <w:b/>
          <w:noProof/>
          <w:szCs w:val="24"/>
        </w:rPr>
        <w:drawing>
          <wp:inline distT="0" distB="0" distL="0" distR="0" wp14:anchorId="4E85C8CF" wp14:editId="7D7598CB">
            <wp:extent cx="4389120" cy="3299460"/>
            <wp:effectExtent l="0" t="0" r="0" b="0"/>
            <wp:docPr id="4" name="Picture 3" descr="Picture 3 - Water-damaged ceiling tile" title="Picture 3 - Water-damaged ceiling tile"/>
            <wp:cNvGraphicFramePr/>
            <a:graphic xmlns:a="http://schemas.openxmlformats.org/drawingml/2006/main">
              <a:graphicData uri="http://schemas.openxmlformats.org/drawingml/2006/picture">
                <pic:pic xmlns:pic="http://schemas.openxmlformats.org/drawingml/2006/picture">
                  <pic:nvPicPr>
                    <pic:cNvPr id="3" name="Picture 3" descr="Water-damaged ceiling tile" title="Picture 3"/>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6B24D0" w:rsidRPr="006B24D0" w:rsidRDefault="006B24D0" w:rsidP="006B24D0">
      <w:pPr>
        <w:spacing w:after="200" w:line="276" w:lineRule="auto"/>
        <w:jc w:val="center"/>
        <w:rPr>
          <w:rFonts w:eastAsia="Calibri"/>
          <w:b/>
          <w:szCs w:val="24"/>
        </w:rPr>
      </w:pPr>
      <w:r w:rsidRPr="006B24D0">
        <w:rPr>
          <w:rFonts w:eastAsia="Calibri"/>
          <w:b/>
          <w:szCs w:val="24"/>
        </w:rPr>
        <w:t>Water-damaged ceiling tile</w:t>
      </w:r>
    </w:p>
    <w:p w:rsidR="006B24D0" w:rsidRPr="006B24D0" w:rsidRDefault="006B24D0" w:rsidP="006B24D0">
      <w:pPr>
        <w:spacing w:after="200" w:line="276" w:lineRule="auto"/>
        <w:rPr>
          <w:rFonts w:eastAsia="Calibri"/>
          <w:b/>
          <w:szCs w:val="24"/>
        </w:rPr>
      </w:pPr>
      <w:r w:rsidRPr="006B24D0">
        <w:rPr>
          <w:rFonts w:eastAsia="Calibri"/>
          <w:b/>
          <w:szCs w:val="24"/>
        </w:rPr>
        <w:t>Picture 4</w:t>
      </w:r>
    </w:p>
    <w:p w:rsidR="006B24D0" w:rsidRPr="006B24D0" w:rsidRDefault="006B24D0" w:rsidP="006B24D0">
      <w:pPr>
        <w:spacing w:after="200" w:line="276" w:lineRule="auto"/>
        <w:jc w:val="center"/>
        <w:rPr>
          <w:rFonts w:eastAsia="Calibri"/>
          <w:b/>
          <w:szCs w:val="24"/>
        </w:rPr>
      </w:pPr>
      <w:r w:rsidRPr="006B24D0">
        <w:rPr>
          <w:rFonts w:eastAsia="Calibri"/>
          <w:b/>
          <w:noProof/>
          <w:szCs w:val="24"/>
        </w:rPr>
        <w:drawing>
          <wp:inline distT="0" distB="0" distL="0" distR="0" wp14:anchorId="23739DA8" wp14:editId="2573FDE4">
            <wp:extent cx="4389120" cy="3299460"/>
            <wp:effectExtent l="0" t="0" r="0" b="0"/>
            <wp:docPr id="5" name="Picture 4" descr="Picture 4 - AC unit with debris/possible microbial colonization" title="Picture 4 - AC unit with debris/possible microbial colonization"/>
            <wp:cNvGraphicFramePr/>
            <a:graphic xmlns:a="http://schemas.openxmlformats.org/drawingml/2006/main">
              <a:graphicData uri="http://schemas.openxmlformats.org/drawingml/2006/picture">
                <pic:pic xmlns:pic="http://schemas.openxmlformats.org/drawingml/2006/picture">
                  <pic:nvPicPr>
                    <pic:cNvPr id="4" name="Picture 4" descr="AC unit with debris/possible microbial colonization" title="Picture 4"/>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6B24D0" w:rsidRPr="006B24D0" w:rsidRDefault="006B24D0" w:rsidP="006B24D0">
      <w:pPr>
        <w:spacing w:after="200" w:line="276" w:lineRule="auto"/>
        <w:jc w:val="center"/>
        <w:rPr>
          <w:rFonts w:eastAsia="Calibri"/>
          <w:b/>
          <w:szCs w:val="24"/>
        </w:rPr>
      </w:pPr>
      <w:r w:rsidRPr="006B24D0">
        <w:rPr>
          <w:rFonts w:eastAsia="Calibri"/>
          <w:b/>
          <w:szCs w:val="24"/>
        </w:rPr>
        <w:t>AC unit with debris/possible microbial colonization</w:t>
      </w:r>
    </w:p>
    <w:p w:rsidR="006B24D0" w:rsidRPr="006B24D0" w:rsidRDefault="006B24D0" w:rsidP="006B24D0">
      <w:pPr>
        <w:spacing w:after="200" w:line="276" w:lineRule="auto"/>
        <w:rPr>
          <w:rFonts w:eastAsia="Calibri"/>
          <w:b/>
          <w:szCs w:val="24"/>
        </w:rPr>
      </w:pPr>
      <w:r w:rsidRPr="006B24D0">
        <w:rPr>
          <w:rFonts w:eastAsia="Calibri"/>
          <w:b/>
          <w:szCs w:val="24"/>
        </w:rPr>
        <w:lastRenderedPageBreak/>
        <w:t>Picture 5</w:t>
      </w:r>
    </w:p>
    <w:p w:rsidR="006B24D0" w:rsidRPr="006B24D0" w:rsidRDefault="006B24D0" w:rsidP="006B24D0">
      <w:pPr>
        <w:spacing w:after="200" w:line="276" w:lineRule="auto"/>
        <w:jc w:val="center"/>
        <w:rPr>
          <w:rFonts w:eastAsia="Calibri"/>
          <w:b/>
          <w:szCs w:val="24"/>
        </w:rPr>
      </w:pPr>
      <w:r w:rsidRPr="006B24D0">
        <w:rPr>
          <w:rFonts w:eastAsia="Calibri"/>
          <w:b/>
          <w:noProof/>
          <w:szCs w:val="24"/>
        </w:rPr>
        <w:drawing>
          <wp:inline distT="0" distB="0" distL="0" distR="0" wp14:anchorId="6DDFCEB8" wp14:editId="3E0A6034">
            <wp:extent cx="4389120" cy="3299460"/>
            <wp:effectExtent l="0" t="0" r="0" b="0"/>
            <wp:docPr id="6" name="Picture 5" descr="Picture 5 - Open sump pit with no cover" title="Picture 5 - Open sump pit with no cover"/>
            <wp:cNvGraphicFramePr/>
            <a:graphic xmlns:a="http://schemas.openxmlformats.org/drawingml/2006/main">
              <a:graphicData uri="http://schemas.openxmlformats.org/drawingml/2006/picture">
                <pic:pic xmlns:pic="http://schemas.openxmlformats.org/drawingml/2006/picture">
                  <pic:nvPicPr>
                    <pic:cNvPr id="5" name="Picture 5" descr="Open sump pit with no cover" title="Picture 5"/>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6B24D0" w:rsidRPr="006B24D0" w:rsidRDefault="006B24D0" w:rsidP="006B24D0">
      <w:pPr>
        <w:spacing w:after="200" w:line="276" w:lineRule="auto"/>
        <w:jc w:val="center"/>
        <w:rPr>
          <w:rFonts w:eastAsia="Calibri"/>
          <w:b/>
          <w:szCs w:val="24"/>
        </w:rPr>
      </w:pPr>
      <w:r w:rsidRPr="006B24D0">
        <w:rPr>
          <w:rFonts w:eastAsia="Calibri"/>
          <w:b/>
          <w:szCs w:val="24"/>
        </w:rPr>
        <w:t>Open sump pit with no cover</w:t>
      </w:r>
    </w:p>
    <w:p w:rsidR="006B24D0" w:rsidRPr="006B24D0" w:rsidRDefault="006B24D0" w:rsidP="006B24D0">
      <w:pPr>
        <w:spacing w:after="200" w:line="276" w:lineRule="auto"/>
        <w:rPr>
          <w:rFonts w:eastAsia="Calibri"/>
          <w:b/>
          <w:szCs w:val="24"/>
        </w:rPr>
      </w:pPr>
      <w:r w:rsidRPr="006B24D0">
        <w:rPr>
          <w:rFonts w:eastAsia="Calibri"/>
          <w:b/>
          <w:szCs w:val="24"/>
        </w:rPr>
        <w:t>Picture 6</w:t>
      </w:r>
    </w:p>
    <w:p w:rsidR="006B24D0" w:rsidRPr="006B24D0" w:rsidRDefault="006B24D0" w:rsidP="006B24D0">
      <w:pPr>
        <w:spacing w:after="200" w:line="276" w:lineRule="auto"/>
        <w:jc w:val="center"/>
        <w:rPr>
          <w:rFonts w:eastAsia="Calibri"/>
          <w:b/>
          <w:szCs w:val="24"/>
        </w:rPr>
      </w:pPr>
      <w:r w:rsidRPr="006B24D0">
        <w:rPr>
          <w:rFonts w:eastAsia="Calibri"/>
          <w:b/>
          <w:noProof/>
          <w:szCs w:val="24"/>
        </w:rPr>
        <w:drawing>
          <wp:inline distT="0" distB="0" distL="0" distR="0" wp14:anchorId="2F19925E" wp14:editId="0310F412">
            <wp:extent cx="4389120" cy="3299460"/>
            <wp:effectExtent l="0" t="0" r="0" b="0"/>
            <wp:docPr id="7" name="Picture 6" descr="Picture 6 - Abandoned gravity ventilation chamber with gaps around old steam pipes" title="Picture 6 - Abandoned gravity ventilation chamber with gaps around old steam pipes"/>
            <wp:cNvGraphicFramePr/>
            <a:graphic xmlns:a="http://schemas.openxmlformats.org/drawingml/2006/main">
              <a:graphicData uri="http://schemas.openxmlformats.org/drawingml/2006/picture">
                <pic:pic xmlns:pic="http://schemas.openxmlformats.org/drawingml/2006/picture">
                  <pic:nvPicPr>
                    <pic:cNvPr id="6" name="Picture 6" descr="Abandoned gravity ventilation chamber with gaps around old steam pipes" title="Picture 6"/>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6B24D0" w:rsidRPr="006B24D0" w:rsidRDefault="006B24D0" w:rsidP="006B24D0">
      <w:pPr>
        <w:spacing w:after="200" w:line="276" w:lineRule="auto"/>
        <w:jc w:val="center"/>
        <w:rPr>
          <w:rFonts w:eastAsia="Calibri"/>
          <w:b/>
          <w:szCs w:val="24"/>
        </w:rPr>
      </w:pPr>
      <w:r w:rsidRPr="006B24D0">
        <w:rPr>
          <w:rFonts w:eastAsia="Calibri"/>
          <w:b/>
          <w:szCs w:val="24"/>
        </w:rPr>
        <w:t>Abandoned gravity ventilation chamber with gaps around old steam pipes</w:t>
      </w:r>
    </w:p>
    <w:p w:rsidR="006B24D0" w:rsidRPr="006B24D0" w:rsidRDefault="006B24D0" w:rsidP="006B24D0">
      <w:pPr>
        <w:spacing w:after="200" w:line="276" w:lineRule="auto"/>
        <w:rPr>
          <w:rFonts w:eastAsia="Calibri"/>
          <w:b/>
          <w:szCs w:val="24"/>
        </w:rPr>
      </w:pPr>
      <w:r w:rsidRPr="006B24D0">
        <w:rPr>
          <w:rFonts w:eastAsia="Calibri"/>
          <w:b/>
          <w:szCs w:val="24"/>
        </w:rPr>
        <w:lastRenderedPageBreak/>
        <w:t>Picture 7</w:t>
      </w:r>
    </w:p>
    <w:p w:rsidR="006B24D0" w:rsidRPr="006B24D0" w:rsidRDefault="006B24D0" w:rsidP="006B24D0">
      <w:pPr>
        <w:spacing w:after="200" w:line="276" w:lineRule="auto"/>
        <w:jc w:val="center"/>
        <w:rPr>
          <w:rFonts w:eastAsia="Calibri"/>
          <w:b/>
          <w:szCs w:val="24"/>
        </w:rPr>
      </w:pPr>
      <w:r w:rsidRPr="006B24D0">
        <w:rPr>
          <w:rFonts w:eastAsia="Calibri"/>
          <w:b/>
          <w:noProof/>
          <w:szCs w:val="24"/>
        </w:rPr>
        <w:drawing>
          <wp:inline distT="0" distB="0" distL="0" distR="0" wp14:anchorId="3C701ACD" wp14:editId="33C0F029">
            <wp:extent cx="4389120" cy="3299460"/>
            <wp:effectExtent l="0" t="0" r="0" b="0"/>
            <wp:docPr id="8" name="Picture 7" descr="Picture 7 - Abandoned gravity wall vent blocked with porous fiber board" title="Picture 7 - Abandoned gravity wall vent blocked with porous fiber board"/>
            <wp:cNvGraphicFramePr/>
            <a:graphic xmlns:a="http://schemas.openxmlformats.org/drawingml/2006/main">
              <a:graphicData uri="http://schemas.openxmlformats.org/drawingml/2006/picture">
                <pic:pic xmlns:pic="http://schemas.openxmlformats.org/drawingml/2006/picture">
                  <pic:nvPicPr>
                    <pic:cNvPr id="7" name="Picture 7" descr="Abandoned gravity wall vent blocked with porous fiber board" title="Picture 7"/>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6B24D0" w:rsidRPr="006B24D0" w:rsidRDefault="006B24D0" w:rsidP="006B24D0">
      <w:pPr>
        <w:spacing w:after="200" w:line="276" w:lineRule="auto"/>
        <w:jc w:val="center"/>
        <w:rPr>
          <w:rFonts w:eastAsia="Calibri"/>
          <w:b/>
          <w:szCs w:val="24"/>
        </w:rPr>
      </w:pPr>
      <w:r w:rsidRPr="006B24D0">
        <w:rPr>
          <w:rFonts w:eastAsia="Calibri"/>
          <w:b/>
          <w:szCs w:val="24"/>
        </w:rPr>
        <w:t>Abandoned gravity wall vent blocked with porous fiber board</w:t>
      </w:r>
    </w:p>
    <w:p w:rsidR="006B24D0" w:rsidRPr="006B24D0" w:rsidRDefault="006B24D0" w:rsidP="006B24D0">
      <w:pPr>
        <w:spacing w:after="200" w:line="276" w:lineRule="auto"/>
        <w:rPr>
          <w:rFonts w:eastAsia="Calibri"/>
          <w:b/>
          <w:szCs w:val="24"/>
        </w:rPr>
      </w:pPr>
      <w:r w:rsidRPr="006B24D0">
        <w:rPr>
          <w:rFonts w:eastAsia="Calibri"/>
          <w:b/>
          <w:szCs w:val="24"/>
        </w:rPr>
        <w:t>Picture 8</w:t>
      </w:r>
    </w:p>
    <w:p w:rsidR="006B24D0" w:rsidRPr="006B24D0" w:rsidRDefault="006B24D0" w:rsidP="006B24D0">
      <w:pPr>
        <w:spacing w:after="200" w:line="276" w:lineRule="auto"/>
        <w:jc w:val="center"/>
        <w:rPr>
          <w:rFonts w:eastAsia="Calibri"/>
          <w:b/>
          <w:szCs w:val="24"/>
        </w:rPr>
      </w:pPr>
      <w:r w:rsidRPr="006B24D0">
        <w:rPr>
          <w:rFonts w:eastAsia="Calibri"/>
          <w:b/>
          <w:noProof/>
          <w:szCs w:val="24"/>
        </w:rPr>
        <w:drawing>
          <wp:inline distT="0" distB="0" distL="0" distR="0" wp14:anchorId="0BCA1C88" wp14:editId="63B53365">
            <wp:extent cx="4389120" cy="3299460"/>
            <wp:effectExtent l="0" t="0" r="0" b="0"/>
            <wp:docPr id="9" name="Picture 8" descr="Picture 8 - Wall cavity vents on the exterior of the MTH" title="Picture 8 - Wall cavity vents on the exterior of the MTH"/>
            <wp:cNvGraphicFramePr/>
            <a:graphic xmlns:a="http://schemas.openxmlformats.org/drawingml/2006/main">
              <a:graphicData uri="http://schemas.openxmlformats.org/drawingml/2006/picture">
                <pic:pic xmlns:pic="http://schemas.openxmlformats.org/drawingml/2006/picture">
                  <pic:nvPicPr>
                    <pic:cNvPr id="8" name="Picture 8" descr="Wall cavity vents on the exterior of the MTH" title="Picture 8"/>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6B24D0" w:rsidRPr="006B24D0" w:rsidRDefault="006B24D0" w:rsidP="006B24D0">
      <w:pPr>
        <w:spacing w:after="200" w:line="276" w:lineRule="auto"/>
        <w:jc w:val="center"/>
        <w:rPr>
          <w:rFonts w:eastAsia="Calibri"/>
          <w:b/>
          <w:szCs w:val="24"/>
        </w:rPr>
      </w:pPr>
      <w:r w:rsidRPr="006B24D0">
        <w:rPr>
          <w:rFonts w:eastAsia="Calibri"/>
          <w:b/>
          <w:szCs w:val="24"/>
        </w:rPr>
        <w:t>Wall cavity vents on the exterior of the MTH</w:t>
      </w:r>
    </w:p>
    <w:p w:rsidR="006B24D0" w:rsidRPr="006B24D0" w:rsidRDefault="006B24D0" w:rsidP="006B24D0">
      <w:pPr>
        <w:spacing w:after="200" w:line="276" w:lineRule="auto"/>
        <w:rPr>
          <w:rFonts w:eastAsia="Calibri"/>
          <w:b/>
          <w:szCs w:val="24"/>
        </w:rPr>
      </w:pPr>
      <w:r w:rsidRPr="006B24D0">
        <w:rPr>
          <w:rFonts w:eastAsia="Calibri"/>
          <w:b/>
          <w:szCs w:val="24"/>
        </w:rPr>
        <w:lastRenderedPageBreak/>
        <w:t>Picture 9</w:t>
      </w:r>
    </w:p>
    <w:p w:rsidR="006B24D0" w:rsidRPr="006B24D0" w:rsidRDefault="006B24D0" w:rsidP="006B24D0">
      <w:pPr>
        <w:spacing w:after="200" w:line="276" w:lineRule="auto"/>
        <w:jc w:val="center"/>
        <w:rPr>
          <w:rFonts w:eastAsia="Calibri"/>
          <w:b/>
          <w:szCs w:val="24"/>
        </w:rPr>
      </w:pPr>
      <w:r w:rsidRPr="006B24D0">
        <w:rPr>
          <w:rFonts w:eastAsia="Calibri"/>
          <w:b/>
          <w:noProof/>
          <w:szCs w:val="24"/>
        </w:rPr>
        <w:drawing>
          <wp:inline distT="0" distB="0" distL="0" distR="0" wp14:anchorId="3981870E" wp14:editId="3926E400">
            <wp:extent cx="4389120" cy="3299460"/>
            <wp:effectExtent l="0" t="0" r="0" b="0"/>
            <wp:docPr id="10" name="Picture 9" descr="Picture 9 - South facing windows with storm windows closed over aluminum clad/wood windows" title="Picture 9 - South facing windows with storm windows closed over aluminum clad/wood windows"/>
            <wp:cNvGraphicFramePr/>
            <a:graphic xmlns:a="http://schemas.openxmlformats.org/drawingml/2006/main">
              <a:graphicData uri="http://schemas.openxmlformats.org/drawingml/2006/picture">
                <pic:pic xmlns:pic="http://schemas.openxmlformats.org/drawingml/2006/picture">
                  <pic:nvPicPr>
                    <pic:cNvPr id="9" name="Picture 9" descr="South facing windows with storm windows closed over aluminum clad/wood windows" title="Picture 9"/>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6B24D0" w:rsidRPr="006B24D0" w:rsidRDefault="006B24D0" w:rsidP="006B24D0">
      <w:pPr>
        <w:spacing w:after="200" w:line="276" w:lineRule="auto"/>
        <w:jc w:val="center"/>
        <w:rPr>
          <w:rFonts w:eastAsia="Calibri"/>
          <w:b/>
          <w:szCs w:val="24"/>
        </w:rPr>
      </w:pPr>
      <w:r w:rsidRPr="006B24D0">
        <w:rPr>
          <w:rFonts w:eastAsia="Calibri"/>
          <w:b/>
          <w:szCs w:val="24"/>
        </w:rPr>
        <w:t>South facing windows with storm windows closed over aluminum clad/wood windows</w:t>
      </w:r>
    </w:p>
    <w:p w:rsidR="006B24D0" w:rsidRPr="006B24D0" w:rsidRDefault="006B24D0" w:rsidP="006B24D0">
      <w:pPr>
        <w:spacing w:after="200" w:line="276" w:lineRule="auto"/>
        <w:rPr>
          <w:rFonts w:eastAsia="Calibri"/>
          <w:b/>
          <w:szCs w:val="24"/>
        </w:rPr>
      </w:pPr>
      <w:r w:rsidRPr="006B24D0">
        <w:rPr>
          <w:rFonts w:eastAsia="Calibri"/>
          <w:b/>
          <w:szCs w:val="24"/>
        </w:rPr>
        <w:t>Picture 10</w:t>
      </w:r>
    </w:p>
    <w:p w:rsidR="006B24D0" w:rsidRPr="006B24D0" w:rsidRDefault="006B24D0" w:rsidP="006B24D0">
      <w:pPr>
        <w:spacing w:after="200" w:line="276" w:lineRule="auto"/>
        <w:jc w:val="center"/>
        <w:rPr>
          <w:rFonts w:eastAsia="Calibri"/>
          <w:b/>
          <w:szCs w:val="24"/>
        </w:rPr>
      </w:pPr>
      <w:r w:rsidRPr="006B24D0">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2405AB85" wp14:editId="0891C6CA">
                <wp:simplePos x="0" y="0"/>
                <wp:positionH relativeFrom="column">
                  <wp:posOffset>1682115</wp:posOffset>
                </wp:positionH>
                <wp:positionV relativeFrom="paragraph">
                  <wp:posOffset>1258570</wp:posOffset>
                </wp:positionV>
                <wp:extent cx="1104265" cy="1328420"/>
                <wp:effectExtent l="57150" t="38100" r="57785" b="81280"/>
                <wp:wrapNone/>
                <wp:docPr id="28" name="Straight Arrow Connector 11"/>
                <wp:cNvGraphicFramePr/>
                <a:graphic xmlns:a="http://schemas.openxmlformats.org/drawingml/2006/main">
                  <a:graphicData uri="http://schemas.microsoft.com/office/word/2010/wordprocessingShape">
                    <wps:wsp>
                      <wps:cNvCnPr/>
                      <wps:spPr>
                        <a:xfrm flipV="1">
                          <a:off x="0" y="0"/>
                          <a:ext cx="1103630" cy="1328420"/>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132.45pt;margin-top:99.1pt;width:86.95pt;height:104.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" strokecolor="#f79646" strokeweight="3pt">
                <v:stroke endarrow="open"/>
                <v:shadow on="t" color="black" opacity="22937f" origin=",.5" offset="0,.63889mm"/>
              </v:shape>
            </w:pict>
          </mc:Fallback>
        </mc:AlternateContent>
      </w:r>
      <w:r w:rsidRPr="006B24D0">
        <w:rPr>
          <w:rFonts w:eastAsia="Calibri"/>
          <w:b/>
          <w:noProof/>
          <w:szCs w:val="24"/>
        </w:rPr>
        <w:drawing>
          <wp:inline distT="0" distB="0" distL="0" distR="0" wp14:anchorId="5B83F312" wp14:editId="7010E283">
            <wp:extent cx="4389120" cy="3299460"/>
            <wp:effectExtent l="0" t="0" r="0" b="0"/>
            <wp:docPr id="11" name="Picture 10" descr="Picture 10 - Flexible vinyl jamb liner that is heated between storm and building windows" title="Picture 10 - Flexible vinyl jamb liner that is heated between storm and building windows"/>
            <wp:cNvGraphicFramePr/>
            <a:graphic xmlns:a="http://schemas.openxmlformats.org/drawingml/2006/main">
              <a:graphicData uri="http://schemas.openxmlformats.org/drawingml/2006/picture">
                <pic:pic xmlns:pic="http://schemas.openxmlformats.org/drawingml/2006/picture">
                  <pic:nvPicPr>
                    <pic:cNvPr id="10" name="Picture 10" descr="Flexible vinyl jamb liner that is heated between storm and building windows" title="Picture 10"/>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6B24D0" w:rsidRPr="006B24D0" w:rsidRDefault="006B24D0" w:rsidP="006B24D0">
      <w:pPr>
        <w:spacing w:after="200" w:line="276" w:lineRule="auto"/>
        <w:jc w:val="center"/>
        <w:rPr>
          <w:rFonts w:eastAsia="Calibri"/>
          <w:b/>
          <w:szCs w:val="24"/>
        </w:rPr>
      </w:pPr>
      <w:r w:rsidRPr="006B24D0">
        <w:rPr>
          <w:rFonts w:eastAsia="Calibri"/>
          <w:b/>
          <w:szCs w:val="24"/>
        </w:rPr>
        <w:t>Flexible vinyl jamb liner that is heated between storm and building windows</w:t>
      </w:r>
    </w:p>
    <w:p w:rsidR="006B24D0" w:rsidRPr="006B24D0" w:rsidRDefault="006B24D0" w:rsidP="006B24D0">
      <w:pPr>
        <w:spacing w:after="200" w:line="276" w:lineRule="auto"/>
        <w:rPr>
          <w:rFonts w:eastAsia="Calibri"/>
          <w:b/>
          <w:szCs w:val="24"/>
        </w:rPr>
      </w:pPr>
      <w:r w:rsidRPr="006B24D0">
        <w:rPr>
          <w:rFonts w:eastAsia="Calibri"/>
          <w:b/>
          <w:szCs w:val="24"/>
        </w:rPr>
        <w:lastRenderedPageBreak/>
        <w:t>Picture 11</w:t>
      </w:r>
      <w:r w:rsidRPr="006B24D0">
        <w:rPr>
          <w:snapToGrid w:val="0"/>
          <w:color w:val="000000"/>
          <w:w w:val="1"/>
          <w:sz w:val="2"/>
          <w:szCs w:val="2"/>
          <w:bdr w:val="none" w:sz="0" w:space="0" w:color="auto" w:frame="1"/>
          <w:shd w:val="clear" w:color="auto" w:fill="000000"/>
          <w:lang w:val="x-none" w:eastAsia="x-none" w:bidi="x-none"/>
        </w:rPr>
        <w:t xml:space="preserve"> </w:t>
      </w:r>
    </w:p>
    <w:p w:rsidR="006B24D0" w:rsidRPr="006B24D0" w:rsidRDefault="006B24D0" w:rsidP="006B24D0">
      <w:pPr>
        <w:spacing w:after="200" w:line="276" w:lineRule="auto"/>
        <w:jc w:val="center"/>
        <w:rPr>
          <w:rFonts w:eastAsia="Calibri"/>
          <w:b/>
          <w:szCs w:val="24"/>
        </w:rPr>
      </w:pPr>
      <w:r w:rsidRPr="006B24D0">
        <w:rPr>
          <w:rFonts w:ascii="Calibri" w:eastAsia="Calibri" w:hAnsi="Calibri"/>
          <w:noProof/>
          <w:sz w:val="22"/>
          <w:szCs w:val="22"/>
        </w:rPr>
        <mc:AlternateContent>
          <mc:Choice Requires="wps">
            <w:drawing>
              <wp:anchor distT="0" distB="0" distL="114300" distR="114300" simplePos="0" relativeHeight="251661312" behindDoc="0" locked="0" layoutInCell="1" allowOverlap="1" wp14:anchorId="52CEA7C9" wp14:editId="5D07AEF2">
                <wp:simplePos x="0" y="0"/>
                <wp:positionH relativeFrom="column">
                  <wp:posOffset>3156585</wp:posOffset>
                </wp:positionH>
                <wp:positionV relativeFrom="paragraph">
                  <wp:posOffset>2466975</wp:posOffset>
                </wp:positionV>
                <wp:extent cx="397510" cy="706755"/>
                <wp:effectExtent l="57150" t="38100" r="59690" b="74295"/>
                <wp:wrapNone/>
                <wp:docPr id="27" name="Straight Arrow Connector 15"/>
                <wp:cNvGraphicFramePr/>
                <a:graphic xmlns:a="http://schemas.openxmlformats.org/drawingml/2006/main">
                  <a:graphicData uri="http://schemas.microsoft.com/office/word/2010/wordprocessingShape">
                    <wps:wsp>
                      <wps:cNvCnPr/>
                      <wps:spPr>
                        <a:xfrm flipV="1">
                          <a:off x="0" y="0"/>
                          <a:ext cx="396875" cy="70675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48.55pt;margin-top:194.25pt;width:31.3pt;height:55.6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" strokecolor="#f79646" strokeweight="2pt">
                <v:stroke endarrow="open"/>
                <v:shadow on="t" color="black" opacity="24903f" origin=",.5" offset="0,.55556mm"/>
              </v:shape>
            </w:pict>
          </mc:Fallback>
        </mc:AlternateContent>
      </w:r>
      <w:r w:rsidRPr="006B24D0">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0ACF6D75" wp14:editId="52A6D86D">
                <wp:simplePos x="0" y="0"/>
                <wp:positionH relativeFrom="column">
                  <wp:posOffset>2630805</wp:posOffset>
                </wp:positionH>
                <wp:positionV relativeFrom="paragraph">
                  <wp:posOffset>2466975</wp:posOffset>
                </wp:positionV>
                <wp:extent cx="526415" cy="707390"/>
                <wp:effectExtent l="57150" t="38100" r="64135" b="92710"/>
                <wp:wrapNone/>
                <wp:docPr id="26" name="Straight Arrow Connector 14"/>
                <wp:cNvGraphicFramePr/>
                <a:graphic xmlns:a="http://schemas.openxmlformats.org/drawingml/2006/main">
                  <a:graphicData uri="http://schemas.microsoft.com/office/word/2010/wordprocessingShape">
                    <wps:wsp>
                      <wps:cNvCnPr/>
                      <wps:spPr>
                        <a:xfrm flipH="1" flipV="1">
                          <a:off x="0" y="0"/>
                          <a:ext cx="525780" cy="70675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07.15pt;margin-top:194.25pt;width:41.45pt;height:55.7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" strokecolor="#f79646" strokeweight="2pt">
                <v:stroke endarrow="open"/>
                <v:shadow on="t" color="black" opacity="24903f" origin=",.5" offset="0,.55556mm"/>
              </v:shape>
            </w:pict>
          </mc:Fallback>
        </mc:AlternateContent>
      </w:r>
      <w:r w:rsidRPr="006B24D0">
        <w:rPr>
          <w:rFonts w:eastAsia="Calibri"/>
          <w:b/>
          <w:noProof/>
          <w:szCs w:val="24"/>
        </w:rPr>
        <w:drawing>
          <wp:inline distT="0" distB="0" distL="0" distR="0" wp14:anchorId="65C9ACE8" wp14:editId="04FB1BEC">
            <wp:extent cx="4389120" cy="3299460"/>
            <wp:effectExtent l="0" t="0" r="0" b="0"/>
            <wp:docPr id="12" name="Picture 13" descr="Picture 11 - Dehumidifiers in use in the basement of the MTH" title="Picture 11 - Dehumidifiers in use in the basement of the MTH"/>
            <wp:cNvGraphicFramePr/>
            <a:graphic xmlns:a="http://schemas.openxmlformats.org/drawingml/2006/main">
              <a:graphicData uri="http://schemas.openxmlformats.org/drawingml/2006/picture">
                <pic:pic xmlns:pic="http://schemas.openxmlformats.org/drawingml/2006/picture">
                  <pic:nvPicPr>
                    <pic:cNvPr id="13" name="Picture 13" descr="Dehumidifiers in use in the basement of the MTH" title="Picture 1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88485" cy="3291840"/>
                    </a:xfrm>
                    <a:prstGeom prst="rect">
                      <a:avLst/>
                    </a:prstGeom>
                    <a:noFill/>
                    <a:ln>
                      <a:noFill/>
                    </a:ln>
                  </pic:spPr>
                </pic:pic>
              </a:graphicData>
            </a:graphic>
          </wp:inline>
        </w:drawing>
      </w:r>
    </w:p>
    <w:p w:rsidR="006B24D0" w:rsidRPr="006B24D0" w:rsidRDefault="006B24D0" w:rsidP="006B24D0">
      <w:pPr>
        <w:spacing w:after="200" w:line="276" w:lineRule="auto"/>
        <w:jc w:val="center"/>
        <w:rPr>
          <w:rFonts w:eastAsia="Calibri"/>
          <w:b/>
          <w:szCs w:val="24"/>
        </w:rPr>
      </w:pPr>
      <w:r w:rsidRPr="006B24D0">
        <w:rPr>
          <w:rFonts w:eastAsia="Calibri"/>
          <w:b/>
          <w:szCs w:val="24"/>
        </w:rPr>
        <w:t>Dehumidifiers in use in the basement of the MTH</w:t>
      </w:r>
    </w:p>
    <w:p w:rsidR="006B24D0" w:rsidRDefault="006B24D0" w:rsidP="00C73967">
      <w:pPr>
        <w:pStyle w:val="BodyText2"/>
        <w:rPr>
          <w:szCs w:val="24"/>
        </w:rPr>
        <w:sectPr w:rsidR="006B24D0" w:rsidSect="006D7F52">
          <w:footerReference w:type="default" r:id="rId32"/>
          <w:pgSz w:w="12240" w:h="15840"/>
          <w:pgMar w:top="1440" w:right="1440" w:bottom="1440" w:left="1440" w:header="720" w:footer="720" w:gutter="0"/>
          <w:cols w:space="720"/>
          <w:titlePg/>
          <w:docGrid w:linePitch="360"/>
        </w:sectPr>
      </w:pPr>
    </w:p>
    <w:tbl>
      <w:tblPr>
        <w:tblW w:w="1480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116"/>
        <w:gridCol w:w="1260"/>
        <w:gridCol w:w="900"/>
        <w:gridCol w:w="990"/>
        <w:gridCol w:w="2615"/>
      </w:tblGrid>
      <w:tr w:rsidR="00FC3A0C" w:rsidRPr="005C29E2" w:rsidTr="00FC3A0C">
        <w:trPr>
          <w:cantSplit/>
          <w:trHeight w:val="576"/>
          <w:tblHeader/>
          <w:jc w:val="center"/>
        </w:trPr>
        <w:tc>
          <w:tcPr>
            <w:tcW w:w="1909" w:type="dxa"/>
            <w:vMerge w:val="restart"/>
            <w:tcBorders>
              <w:top w:val="single" w:sz="12" w:space="0" w:color="000000"/>
            </w:tcBorders>
            <w:vAlign w:val="bottom"/>
          </w:tcPr>
          <w:p w:rsidR="00FC3A0C" w:rsidRPr="007178A5" w:rsidRDefault="00FC3A0C" w:rsidP="001462E9">
            <w:pPr>
              <w:pStyle w:val="Heading1"/>
              <w:rPr>
                <w:b w:val="0"/>
                <w:sz w:val="20"/>
              </w:rPr>
            </w:pPr>
            <w:r w:rsidRPr="007178A5">
              <w:rPr>
                <w:b w:val="0"/>
                <w:sz w:val="20"/>
              </w:rPr>
              <w:lastRenderedPageBreak/>
              <w:t>Location</w:t>
            </w:r>
          </w:p>
        </w:tc>
        <w:tc>
          <w:tcPr>
            <w:tcW w:w="920" w:type="dxa"/>
            <w:vMerge w:val="restart"/>
            <w:tcBorders>
              <w:top w:val="single" w:sz="12" w:space="0" w:color="000000"/>
            </w:tcBorders>
            <w:vAlign w:val="bottom"/>
          </w:tcPr>
          <w:p w:rsidR="00FC3A0C" w:rsidRPr="007178A5" w:rsidRDefault="00FC3A0C" w:rsidP="001462E9">
            <w:pPr>
              <w:jc w:val="center"/>
              <w:rPr>
                <w:sz w:val="20"/>
              </w:rPr>
            </w:pPr>
            <w:r w:rsidRPr="007178A5">
              <w:rPr>
                <w:sz w:val="20"/>
              </w:rPr>
              <w:t>Carbon</w:t>
            </w:r>
          </w:p>
          <w:p w:rsidR="00FC3A0C" w:rsidRPr="007178A5" w:rsidRDefault="00FC3A0C" w:rsidP="001462E9">
            <w:pPr>
              <w:jc w:val="center"/>
              <w:rPr>
                <w:sz w:val="20"/>
              </w:rPr>
            </w:pPr>
            <w:r w:rsidRPr="007178A5">
              <w:rPr>
                <w:sz w:val="20"/>
              </w:rPr>
              <w:t>Dioxide</w:t>
            </w:r>
          </w:p>
          <w:p w:rsidR="00FC3A0C" w:rsidRPr="007178A5" w:rsidRDefault="00FC3A0C" w:rsidP="001462E9">
            <w:pPr>
              <w:jc w:val="center"/>
              <w:rPr>
                <w:sz w:val="20"/>
              </w:rPr>
            </w:pPr>
            <w:r w:rsidRPr="007178A5">
              <w:rPr>
                <w:sz w:val="20"/>
              </w:rPr>
              <w:t>(ppm)</w:t>
            </w:r>
          </w:p>
        </w:tc>
        <w:tc>
          <w:tcPr>
            <w:tcW w:w="1136" w:type="dxa"/>
            <w:vMerge w:val="restart"/>
            <w:tcBorders>
              <w:top w:val="single" w:sz="12" w:space="0" w:color="000000"/>
            </w:tcBorders>
          </w:tcPr>
          <w:p w:rsidR="00FC3A0C" w:rsidRPr="007178A5" w:rsidRDefault="00FC3A0C" w:rsidP="001462E9">
            <w:pPr>
              <w:jc w:val="center"/>
              <w:rPr>
                <w:sz w:val="20"/>
              </w:rPr>
            </w:pPr>
            <w:r w:rsidRPr="007178A5">
              <w:rPr>
                <w:sz w:val="20"/>
              </w:rPr>
              <w:t>Carbon Monoxide</w:t>
            </w:r>
          </w:p>
          <w:p w:rsidR="00FC3A0C" w:rsidRPr="007178A5" w:rsidRDefault="00FC3A0C" w:rsidP="001462E9">
            <w:pPr>
              <w:jc w:val="center"/>
              <w:rPr>
                <w:sz w:val="20"/>
              </w:rPr>
            </w:pPr>
            <w:r w:rsidRPr="007178A5">
              <w:rPr>
                <w:sz w:val="20"/>
              </w:rPr>
              <w:t>(ppm)</w:t>
            </w:r>
          </w:p>
        </w:tc>
        <w:tc>
          <w:tcPr>
            <w:tcW w:w="810" w:type="dxa"/>
            <w:vMerge w:val="restart"/>
            <w:tcBorders>
              <w:top w:val="single" w:sz="12" w:space="0" w:color="000000"/>
            </w:tcBorders>
            <w:vAlign w:val="bottom"/>
          </w:tcPr>
          <w:p w:rsidR="00FC3A0C" w:rsidRPr="007178A5" w:rsidRDefault="00FC3A0C" w:rsidP="001462E9">
            <w:pPr>
              <w:jc w:val="center"/>
              <w:rPr>
                <w:sz w:val="20"/>
              </w:rPr>
            </w:pPr>
            <w:r w:rsidRPr="007178A5">
              <w:rPr>
                <w:sz w:val="20"/>
              </w:rPr>
              <w:t>Temp</w:t>
            </w:r>
          </w:p>
          <w:p w:rsidR="00FC3A0C" w:rsidRPr="007178A5" w:rsidRDefault="00FC3A0C" w:rsidP="001462E9">
            <w:pPr>
              <w:jc w:val="center"/>
              <w:rPr>
                <w:sz w:val="20"/>
              </w:rPr>
            </w:pPr>
            <w:r w:rsidRPr="007178A5">
              <w:rPr>
                <w:sz w:val="20"/>
              </w:rPr>
              <w:t>(°F)</w:t>
            </w:r>
          </w:p>
        </w:tc>
        <w:tc>
          <w:tcPr>
            <w:tcW w:w="1080" w:type="dxa"/>
            <w:vMerge w:val="restart"/>
            <w:tcBorders>
              <w:top w:val="single" w:sz="12" w:space="0" w:color="000000"/>
            </w:tcBorders>
            <w:vAlign w:val="bottom"/>
          </w:tcPr>
          <w:p w:rsidR="00FC3A0C" w:rsidRPr="007178A5" w:rsidRDefault="00FC3A0C" w:rsidP="001462E9">
            <w:pPr>
              <w:jc w:val="center"/>
              <w:rPr>
                <w:sz w:val="20"/>
              </w:rPr>
            </w:pPr>
            <w:r w:rsidRPr="007178A5">
              <w:rPr>
                <w:sz w:val="20"/>
              </w:rPr>
              <w:t>Relative</w:t>
            </w:r>
          </w:p>
          <w:p w:rsidR="00FC3A0C" w:rsidRPr="007178A5" w:rsidRDefault="00FC3A0C" w:rsidP="001462E9">
            <w:pPr>
              <w:jc w:val="center"/>
              <w:rPr>
                <w:sz w:val="20"/>
              </w:rPr>
            </w:pPr>
            <w:r w:rsidRPr="007178A5">
              <w:rPr>
                <w:sz w:val="20"/>
              </w:rPr>
              <w:t>Humidity</w:t>
            </w:r>
          </w:p>
          <w:p w:rsidR="00FC3A0C" w:rsidRPr="007178A5" w:rsidRDefault="00FC3A0C" w:rsidP="001462E9">
            <w:pPr>
              <w:jc w:val="center"/>
              <w:rPr>
                <w:sz w:val="20"/>
              </w:rPr>
            </w:pPr>
            <w:r w:rsidRPr="007178A5">
              <w:rPr>
                <w:sz w:val="20"/>
              </w:rPr>
              <w:t>(%)</w:t>
            </w:r>
          </w:p>
        </w:tc>
        <w:tc>
          <w:tcPr>
            <w:tcW w:w="954" w:type="dxa"/>
            <w:vMerge w:val="restart"/>
            <w:tcBorders>
              <w:top w:val="single" w:sz="12" w:space="0" w:color="000000"/>
            </w:tcBorders>
            <w:vAlign w:val="bottom"/>
          </w:tcPr>
          <w:p w:rsidR="00FC3A0C" w:rsidRPr="007178A5" w:rsidRDefault="00FC3A0C" w:rsidP="001462E9">
            <w:pPr>
              <w:jc w:val="center"/>
              <w:rPr>
                <w:sz w:val="20"/>
              </w:rPr>
            </w:pPr>
            <w:r w:rsidRPr="007178A5">
              <w:rPr>
                <w:sz w:val="20"/>
              </w:rPr>
              <w:t>PM2.5</w:t>
            </w:r>
          </w:p>
          <w:p w:rsidR="00FC3A0C" w:rsidRPr="007178A5" w:rsidRDefault="00FC3A0C" w:rsidP="001462E9">
            <w:pPr>
              <w:jc w:val="center"/>
              <w:rPr>
                <w:sz w:val="20"/>
              </w:rPr>
            </w:pPr>
            <w:r w:rsidRPr="007178A5">
              <w:rPr>
                <w:sz w:val="20"/>
              </w:rPr>
              <w:t>(µg/m</w:t>
            </w:r>
            <w:r w:rsidRPr="007178A5">
              <w:rPr>
                <w:sz w:val="20"/>
                <w:vertAlign w:val="superscript"/>
              </w:rPr>
              <w:t>3</w:t>
            </w:r>
            <w:r w:rsidRPr="007178A5">
              <w:rPr>
                <w:sz w:val="20"/>
              </w:rPr>
              <w:t>)</w:t>
            </w:r>
          </w:p>
        </w:tc>
        <w:tc>
          <w:tcPr>
            <w:tcW w:w="1116" w:type="dxa"/>
            <w:vMerge w:val="restart"/>
            <w:tcBorders>
              <w:top w:val="single" w:sz="12" w:space="0" w:color="000000"/>
            </w:tcBorders>
            <w:vAlign w:val="bottom"/>
          </w:tcPr>
          <w:p w:rsidR="00FC3A0C" w:rsidRPr="007178A5" w:rsidRDefault="00FC3A0C" w:rsidP="001462E9">
            <w:pPr>
              <w:jc w:val="center"/>
              <w:rPr>
                <w:sz w:val="20"/>
              </w:rPr>
            </w:pPr>
            <w:r>
              <w:rPr>
                <w:sz w:val="20"/>
              </w:rPr>
              <w:t>TVOCs</w:t>
            </w:r>
          </w:p>
          <w:p w:rsidR="00FC3A0C" w:rsidRPr="007178A5" w:rsidRDefault="00FC3A0C" w:rsidP="001462E9">
            <w:pPr>
              <w:jc w:val="center"/>
              <w:rPr>
                <w:sz w:val="20"/>
              </w:rPr>
            </w:pPr>
            <w:r>
              <w:rPr>
                <w:sz w:val="20"/>
              </w:rPr>
              <w:t>(ppm)</w:t>
            </w:r>
          </w:p>
        </w:tc>
        <w:tc>
          <w:tcPr>
            <w:tcW w:w="1116" w:type="dxa"/>
            <w:vMerge w:val="restart"/>
            <w:tcBorders>
              <w:top w:val="single" w:sz="12" w:space="0" w:color="000000"/>
            </w:tcBorders>
            <w:vAlign w:val="bottom"/>
          </w:tcPr>
          <w:p w:rsidR="00FC3A0C" w:rsidRPr="007178A5" w:rsidRDefault="00FC3A0C" w:rsidP="001462E9">
            <w:pPr>
              <w:jc w:val="center"/>
              <w:rPr>
                <w:sz w:val="20"/>
              </w:rPr>
            </w:pPr>
            <w:r w:rsidRPr="007178A5">
              <w:rPr>
                <w:sz w:val="20"/>
              </w:rPr>
              <w:t>Occupants</w:t>
            </w:r>
          </w:p>
          <w:p w:rsidR="00FC3A0C" w:rsidRPr="007178A5" w:rsidRDefault="00FC3A0C" w:rsidP="001462E9">
            <w:pPr>
              <w:jc w:val="center"/>
              <w:rPr>
                <w:sz w:val="20"/>
              </w:rPr>
            </w:pPr>
            <w:r w:rsidRPr="007178A5">
              <w:rPr>
                <w:sz w:val="20"/>
              </w:rPr>
              <w:t>in Room</w:t>
            </w:r>
          </w:p>
        </w:tc>
        <w:tc>
          <w:tcPr>
            <w:tcW w:w="1260" w:type="dxa"/>
            <w:vMerge w:val="restart"/>
            <w:tcBorders>
              <w:top w:val="single" w:sz="12" w:space="0" w:color="000000"/>
            </w:tcBorders>
            <w:vAlign w:val="bottom"/>
          </w:tcPr>
          <w:p w:rsidR="00FC3A0C" w:rsidRPr="007178A5" w:rsidRDefault="00FC3A0C" w:rsidP="001462E9">
            <w:pPr>
              <w:jc w:val="center"/>
              <w:rPr>
                <w:sz w:val="20"/>
              </w:rPr>
            </w:pPr>
            <w:r w:rsidRPr="007178A5">
              <w:rPr>
                <w:sz w:val="20"/>
              </w:rPr>
              <w:t>Windows</w:t>
            </w:r>
          </w:p>
          <w:p w:rsidR="00FC3A0C" w:rsidRPr="007178A5" w:rsidRDefault="00FC3A0C" w:rsidP="001462E9">
            <w:pPr>
              <w:jc w:val="center"/>
              <w:rPr>
                <w:sz w:val="20"/>
              </w:rPr>
            </w:pPr>
            <w:r w:rsidRPr="007178A5">
              <w:rPr>
                <w:sz w:val="20"/>
              </w:rPr>
              <w:t>Openable</w:t>
            </w:r>
          </w:p>
        </w:tc>
        <w:tc>
          <w:tcPr>
            <w:tcW w:w="1890" w:type="dxa"/>
            <w:gridSpan w:val="2"/>
            <w:tcBorders>
              <w:top w:val="single" w:sz="12" w:space="0" w:color="000000"/>
              <w:left w:val="nil"/>
              <w:bottom w:val="nil"/>
            </w:tcBorders>
            <w:vAlign w:val="bottom"/>
          </w:tcPr>
          <w:p w:rsidR="00FC3A0C" w:rsidRPr="007178A5" w:rsidRDefault="00FC3A0C" w:rsidP="001462E9">
            <w:pPr>
              <w:ind w:left="-105"/>
              <w:jc w:val="center"/>
              <w:rPr>
                <w:sz w:val="20"/>
              </w:rPr>
            </w:pPr>
            <w:r w:rsidRPr="007178A5">
              <w:rPr>
                <w:sz w:val="20"/>
              </w:rPr>
              <w:t>Ventilation</w:t>
            </w:r>
          </w:p>
        </w:tc>
        <w:tc>
          <w:tcPr>
            <w:tcW w:w="2615" w:type="dxa"/>
            <w:vMerge w:val="restart"/>
            <w:tcBorders>
              <w:top w:val="single" w:sz="12" w:space="0" w:color="000000"/>
            </w:tcBorders>
            <w:vAlign w:val="bottom"/>
          </w:tcPr>
          <w:p w:rsidR="00FC3A0C" w:rsidRPr="007178A5" w:rsidRDefault="00FC3A0C" w:rsidP="001462E9">
            <w:pPr>
              <w:jc w:val="center"/>
              <w:rPr>
                <w:sz w:val="20"/>
              </w:rPr>
            </w:pPr>
            <w:r w:rsidRPr="007178A5">
              <w:rPr>
                <w:sz w:val="20"/>
              </w:rPr>
              <w:t>Remarks</w:t>
            </w:r>
          </w:p>
        </w:tc>
      </w:tr>
      <w:tr w:rsidR="00FC3A0C" w:rsidRPr="005C29E2" w:rsidTr="00FC3A0C">
        <w:trPr>
          <w:cantSplit/>
          <w:trHeight w:val="576"/>
          <w:tblHeader/>
          <w:jc w:val="center"/>
        </w:trPr>
        <w:tc>
          <w:tcPr>
            <w:tcW w:w="1909" w:type="dxa"/>
            <w:vMerge/>
            <w:vAlign w:val="bottom"/>
          </w:tcPr>
          <w:p w:rsidR="00FC3A0C" w:rsidRPr="007178A5" w:rsidRDefault="00FC3A0C" w:rsidP="001462E9">
            <w:pPr>
              <w:pStyle w:val="Heading1"/>
              <w:rPr>
                <w:b w:val="0"/>
                <w:sz w:val="20"/>
              </w:rPr>
            </w:pPr>
          </w:p>
        </w:tc>
        <w:tc>
          <w:tcPr>
            <w:tcW w:w="920" w:type="dxa"/>
            <w:vMerge/>
            <w:vAlign w:val="bottom"/>
          </w:tcPr>
          <w:p w:rsidR="00FC3A0C" w:rsidRPr="007178A5" w:rsidRDefault="00FC3A0C" w:rsidP="001462E9">
            <w:pPr>
              <w:jc w:val="center"/>
              <w:rPr>
                <w:sz w:val="20"/>
              </w:rPr>
            </w:pPr>
          </w:p>
        </w:tc>
        <w:tc>
          <w:tcPr>
            <w:tcW w:w="1136" w:type="dxa"/>
            <w:vMerge/>
          </w:tcPr>
          <w:p w:rsidR="00FC3A0C" w:rsidRPr="007178A5" w:rsidRDefault="00FC3A0C" w:rsidP="001462E9">
            <w:pPr>
              <w:jc w:val="center"/>
              <w:rPr>
                <w:sz w:val="20"/>
              </w:rPr>
            </w:pPr>
          </w:p>
        </w:tc>
        <w:tc>
          <w:tcPr>
            <w:tcW w:w="810" w:type="dxa"/>
            <w:vMerge/>
            <w:vAlign w:val="bottom"/>
          </w:tcPr>
          <w:p w:rsidR="00FC3A0C" w:rsidRPr="007178A5" w:rsidRDefault="00FC3A0C" w:rsidP="001462E9">
            <w:pPr>
              <w:jc w:val="center"/>
              <w:rPr>
                <w:sz w:val="20"/>
              </w:rPr>
            </w:pPr>
          </w:p>
        </w:tc>
        <w:tc>
          <w:tcPr>
            <w:tcW w:w="1080" w:type="dxa"/>
            <w:vMerge/>
            <w:vAlign w:val="bottom"/>
          </w:tcPr>
          <w:p w:rsidR="00FC3A0C" w:rsidRPr="007178A5" w:rsidRDefault="00FC3A0C" w:rsidP="001462E9">
            <w:pPr>
              <w:jc w:val="center"/>
              <w:rPr>
                <w:sz w:val="20"/>
              </w:rPr>
            </w:pPr>
          </w:p>
        </w:tc>
        <w:tc>
          <w:tcPr>
            <w:tcW w:w="954" w:type="dxa"/>
            <w:vMerge/>
          </w:tcPr>
          <w:p w:rsidR="00FC3A0C" w:rsidRPr="007178A5" w:rsidRDefault="00FC3A0C" w:rsidP="001462E9">
            <w:pPr>
              <w:jc w:val="center"/>
              <w:rPr>
                <w:sz w:val="20"/>
              </w:rPr>
            </w:pPr>
          </w:p>
        </w:tc>
        <w:tc>
          <w:tcPr>
            <w:tcW w:w="1116" w:type="dxa"/>
            <w:vMerge/>
            <w:vAlign w:val="bottom"/>
          </w:tcPr>
          <w:p w:rsidR="00FC3A0C" w:rsidRPr="007178A5" w:rsidRDefault="00FC3A0C" w:rsidP="001462E9">
            <w:pPr>
              <w:jc w:val="center"/>
              <w:rPr>
                <w:sz w:val="20"/>
              </w:rPr>
            </w:pPr>
          </w:p>
        </w:tc>
        <w:tc>
          <w:tcPr>
            <w:tcW w:w="1116" w:type="dxa"/>
            <w:vMerge/>
            <w:vAlign w:val="bottom"/>
          </w:tcPr>
          <w:p w:rsidR="00FC3A0C" w:rsidRPr="007178A5" w:rsidRDefault="00FC3A0C" w:rsidP="001462E9">
            <w:pPr>
              <w:jc w:val="center"/>
              <w:rPr>
                <w:sz w:val="20"/>
              </w:rPr>
            </w:pPr>
          </w:p>
        </w:tc>
        <w:tc>
          <w:tcPr>
            <w:tcW w:w="1260" w:type="dxa"/>
            <w:vMerge/>
            <w:vAlign w:val="bottom"/>
          </w:tcPr>
          <w:p w:rsidR="00FC3A0C" w:rsidRPr="007178A5" w:rsidRDefault="00FC3A0C" w:rsidP="001462E9">
            <w:pPr>
              <w:jc w:val="center"/>
              <w:rPr>
                <w:sz w:val="20"/>
              </w:rPr>
            </w:pPr>
          </w:p>
        </w:tc>
        <w:tc>
          <w:tcPr>
            <w:tcW w:w="900" w:type="dxa"/>
            <w:tcBorders>
              <w:left w:val="nil"/>
            </w:tcBorders>
            <w:vAlign w:val="bottom"/>
          </w:tcPr>
          <w:p w:rsidR="00FC3A0C" w:rsidRPr="007178A5" w:rsidRDefault="00FC3A0C" w:rsidP="001462E9">
            <w:pPr>
              <w:ind w:left="-105"/>
              <w:jc w:val="center"/>
              <w:rPr>
                <w:sz w:val="20"/>
              </w:rPr>
            </w:pPr>
            <w:r w:rsidRPr="007178A5">
              <w:rPr>
                <w:sz w:val="20"/>
              </w:rPr>
              <w:t>Supply</w:t>
            </w:r>
          </w:p>
        </w:tc>
        <w:tc>
          <w:tcPr>
            <w:tcW w:w="990" w:type="dxa"/>
            <w:tcBorders>
              <w:left w:val="nil"/>
            </w:tcBorders>
            <w:vAlign w:val="bottom"/>
          </w:tcPr>
          <w:p w:rsidR="00FC3A0C" w:rsidRPr="007178A5" w:rsidRDefault="00FC3A0C" w:rsidP="001462E9">
            <w:pPr>
              <w:ind w:left="-105"/>
              <w:jc w:val="center"/>
              <w:rPr>
                <w:sz w:val="20"/>
              </w:rPr>
            </w:pPr>
            <w:r w:rsidRPr="007178A5">
              <w:rPr>
                <w:sz w:val="20"/>
              </w:rPr>
              <w:t>Exhaust</w:t>
            </w:r>
          </w:p>
        </w:tc>
        <w:tc>
          <w:tcPr>
            <w:tcW w:w="2615" w:type="dxa"/>
            <w:vMerge/>
            <w:vAlign w:val="bottom"/>
          </w:tcPr>
          <w:p w:rsidR="00FC3A0C" w:rsidRPr="007178A5" w:rsidRDefault="00FC3A0C" w:rsidP="001462E9">
            <w:pPr>
              <w:jc w:val="center"/>
              <w:rPr>
                <w:sz w:val="20"/>
              </w:rPr>
            </w:pPr>
          </w:p>
        </w:tc>
      </w:tr>
      <w:tr w:rsidR="00FC3A0C" w:rsidRPr="005C29E2" w:rsidTr="00FC3A0C">
        <w:trPr>
          <w:cantSplit/>
          <w:trHeight w:val="576"/>
          <w:jc w:val="center"/>
        </w:trPr>
        <w:tc>
          <w:tcPr>
            <w:tcW w:w="1909" w:type="dxa"/>
            <w:shd w:val="clear" w:color="auto" w:fill="FFFFFF" w:themeFill="background1"/>
            <w:vAlign w:val="center"/>
          </w:tcPr>
          <w:p w:rsidR="00FC3A0C" w:rsidRPr="007178A5" w:rsidRDefault="00FC3A0C" w:rsidP="001462E9">
            <w:pPr>
              <w:spacing w:before="60" w:after="60"/>
              <w:rPr>
                <w:sz w:val="20"/>
              </w:rPr>
            </w:pPr>
            <w:r w:rsidRPr="007178A5">
              <w:rPr>
                <w:sz w:val="20"/>
              </w:rPr>
              <w:t>Background</w:t>
            </w:r>
          </w:p>
        </w:tc>
        <w:tc>
          <w:tcPr>
            <w:tcW w:w="920" w:type="dxa"/>
            <w:shd w:val="clear" w:color="auto" w:fill="FFFFFF" w:themeFill="background1"/>
            <w:vAlign w:val="center"/>
          </w:tcPr>
          <w:p w:rsidR="00FC3A0C" w:rsidRPr="007178A5" w:rsidRDefault="00FC3A0C" w:rsidP="001462E9">
            <w:pPr>
              <w:spacing w:before="60" w:after="60"/>
              <w:jc w:val="center"/>
              <w:rPr>
                <w:sz w:val="20"/>
              </w:rPr>
            </w:pPr>
            <w:r>
              <w:rPr>
                <w:sz w:val="20"/>
              </w:rPr>
              <w:t>357</w:t>
            </w:r>
          </w:p>
        </w:tc>
        <w:tc>
          <w:tcPr>
            <w:tcW w:w="1136" w:type="dxa"/>
            <w:shd w:val="clear" w:color="auto" w:fill="FFFFFF" w:themeFill="background1"/>
            <w:vAlign w:val="center"/>
          </w:tcPr>
          <w:p w:rsidR="00FC3A0C" w:rsidRPr="007178A5" w:rsidRDefault="00FC3A0C" w:rsidP="001462E9">
            <w:pPr>
              <w:spacing w:before="60" w:after="60"/>
              <w:jc w:val="center"/>
              <w:rPr>
                <w:sz w:val="20"/>
              </w:rPr>
            </w:pPr>
            <w:r>
              <w:rPr>
                <w:sz w:val="20"/>
              </w:rPr>
              <w:t>ND</w:t>
            </w:r>
          </w:p>
        </w:tc>
        <w:tc>
          <w:tcPr>
            <w:tcW w:w="810" w:type="dxa"/>
            <w:shd w:val="clear" w:color="auto" w:fill="FFFFFF" w:themeFill="background1"/>
            <w:vAlign w:val="center"/>
          </w:tcPr>
          <w:p w:rsidR="00FC3A0C" w:rsidRPr="007178A5" w:rsidRDefault="00FC3A0C" w:rsidP="001462E9">
            <w:pPr>
              <w:spacing w:before="60" w:after="60"/>
              <w:jc w:val="center"/>
              <w:rPr>
                <w:sz w:val="20"/>
              </w:rPr>
            </w:pPr>
            <w:r>
              <w:rPr>
                <w:sz w:val="20"/>
              </w:rPr>
              <w:t>83</w:t>
            </w:r>
          </w:p>
        </w:tc>
        <w:tc>
          <w:tcPr>
            <w:tcW w:w="1080" w:type="dxa"/>
            <w:shd w:val="clear" w:color="auto" w:fill="FFFFFF" w:themeFill="background1"/>
            <w:vAlign w:val="center"/>
          </w:tcPr>
          <w:p w:rsidR="00FC3A0C" w:rsidRPr="007178A5" w:rsidRDefault="00FC3A0C" w:rsidP="001462E9">
            <w:pPr>
              <w:spacing w:before="60" w:after="60"/>
              <w:jc w:val="center"/>
              <w:rPr>
                <w:sz w:val="20"/>
              </w:rPr>
            </w:pPr>
            <w:r>
              <w:rPr>
                <w:sz w:val="20"/>
              </w:rPr>
              <w:t>52</w:t>
            </w:r>
          </w:p>
        </w:tc>
        <w:tc>
          <w:tcPr>
            <w:tcW w:w="954" w:type="dxa"/>
            <w:shd w:val="clear" w:color="auto" w:fill="FFFFFF" w:themeFill="background1"/>
            <w:vAlign w:val="center"/>
          </w:tcPr>
          <w:p w:rsidR="00FC3A0C" w:rsidRPr="007178A5" w:rsidRDefault="00FC3A0C" w:rsidP="001462E9">
            <w:pPr>
              <w:spacing w:before="60" w:after="60"/>
              <w:jc w:val="center"/>
              <w:rPr>
                <w:sz w:val="20"/>
              </w:rPr>
            </w:pPr>
            <w:r>
              <w:rPr>
                <w:sz w:val="20"/>
              </w:rPr>
              <w:t>10</w:t>
            </w:r>
          </w:p>
        </w:tc>
        <w:tc>
          <w:tcPr>
            <w:tcW w:w="1116" w:type="dxa"/>
            <w:shd w:val="clear" w:color="auto" w:fill="FFFFFF" w:themeFill="background1"/>
            <w:vAlign w:val="center"/>
          </w:tcPr>
          <w:p w:rsidR="00FC3A0C" w:rsidRDefault="00FC3A0C" w:rsidP="001462E9">
            <w:pPr>
              <w:spacing w:before="60" w:after="60"/>
              <w:jc w:val="center"/>
              <w:rPr>
                <w:sz w:val="20"/>
              </w:rPr>
            </w:pPr>
            <w:r>
              <w:rPr>
                <w:sz w:val="20"/>
              </w:rPr>
              <w:t>ND</w:t>
            </w:r>
          </w:p>
        </w:tc>
        <w:tc>
          <w:tcPr>
            <w:tcW w:w="1116" w:type="dxa"/>
            <w:shd w:val="clear" w:color="auto" w:fill="FFFFFF" w:themeFill="background1"/>
            <w:vAlign w:val="center"/>
          </w:tcPr>
          <w:p w:rsidR="00FC3A0C" w:rsidRPr="007178A5" w:rsidRDefault="00FC3A0C" w:rsidP="001462E9">
            <w:pPr>
              <w:spacing w:before="60" w:after="60"/>
              <w:jc w:val="center"/>
              <w:rPr>
                <w:sz w:val="20"/>
              </w:rPr>
            </w:pPr>
            <w:r>
              <w:rPr>
                <w:sz w:val="20"/>
              </w:rPr>
              <w:t>-</w:t>
            </w:r>
          </w:p>
        </w:tc>
        <w:tc>
          <w:tcPr>
            <w:tcW w:w="1260" w:type="dxa"/>
            <w:shd w:val="clear" w:color="auto" w:fill="FFFFFF" w:themeFill="background1"/>
            <w:vAlign w:val="center"/>
          </w:tcPr>
          <w:p w:rsidR="00FC3A0C" w:rsidRPr="007178A5" w:rsidRDefault="00FC3A0C" w:rsidP="001462E9">
            <w:pPr>
              <w:spacing w:before="60" w:after="60"/>
              <w:jc w:val="center"/>
              <w:rPr>
                <w:sz w:val="20"/>
              </w:rPr>
            </w:pPr>
            <w:r>
              <w:rPr>
                <w:sz w:val="20"/>
              </w:rPr>
              <w:t>-</w:t>
            </w:r>
          </w:p>
        </w:tc>
        <w:tc>
          <w:tcPr>
            <w:tcW w:w="900" w:type="dxa"/>
            <w:shd w:val="clear" w:color="auto" w:fill="FFFFFF" w:themeFill="background1"/>
            <w:vAlign w:val="center"/>
          </w:tcPr>
          <w:p w:rsidR="00FC3A0C" w:rsidRPr="007178A5" w:rsidRDefault="00FC3A0C" w:rsidP="001462E9">
            <w:pPr>
              <w:spacing w:before="60" w:after="60"/>
              <w:jc w:val="center"/>
              <w:rPr>
                <w:sz w:val="20"/>
              </w:rPr>
            </w:pPr>
            <w:r>
              <w:rPr>
                <w:sz w:val="20"/>
              </w:rPr>
              <w:t>-</w:t>
            </w:r>
          </w:p>
        </w:tc>
        <w:tc>
          <w:tcPr>
            <w:tcW w:w="990" w:type="dxa"/>
            <w:shd w:val="clear" w:color="auto" w:fill="FFFFFF" w:themeFill="background1"/>
            <w:vAlign w:val="center"/>
          </w:tcPr>
          <w:p w:rsidR="00FC3A0C" w:rsidRPr="007178A5" w:rsidRDefault="00FC3A0C" w:rsidP="001462E9">
            <w:pPr>
              <w:spacing w:before="60" w:after="60"/>
              <w:jc w:val="center"/>
              <w:rPr>
                <w:sz w:val="20"/>
              </w:rPr>
            </w:pPr>
            <w:r>
              <w:rPr>
                <w:sz w:val="20"/>
              </w:rPr>
              <w:t>-</w:t>
            </w:r>
          </w:p>
        </w:tc>
        <w:tc>
          <w:tcPr>
            <w:tcW w:w="2615" w:type="dxa"/>
            <w:tcBorders>
              <w:left w:val="nil"/>
            </w:tcBorders>
            <w:shd w:val="clear" w:color="auto" w:fill="FFFFFF" w:themeFill="background1"/>
            <w:vAlign w:val="center"/>
          </w:tcPr>
          <w:p w:rsidR="00FC3A0C" w:rsidRPr="007178A5" w:rsidRDefault="00FC3A0C" w:rsidP="001462E9">
            <w:pPr>
              <w:pStyle w:val="Header"/>
              <w:tabs>
                <w:tab w:val="clear" w:pos="4320"/>
                <w:tab w:val="clear" w:pos="8640"/>
              </w:tabs>
              <w:spacing w:before="60" w:after="60"/>
              <w:rPr>
                <w:sz w:val="20"/>
              </w:rPr>
            </w:pPr>
            <w:r>
              <w:rPr>
                <w:sz w:val="20"/>
              </w:rPr>
              <w:t>Sunny, breezy, industrial area</w:t>
            </w:r>
          </w:p>
        </w:tc>
      </w:tr>
      <w:tr w:rsidR="00FC3A0C" w:rsidRPr="005C29E2" w:rsidTr="00FC3A0C">
        <w:trPr>
          <w:cantSplit/>
          <w:trHeight w:val="576"/>
          <w:jc w:val="center"/>
        </w:trPr>
        <w:tc>
          <w:tcPr>
            <w:tcW w:w="1909" w:type="dxa"/>
            <w:vAlign w:val="center"/>
          </w:tcPr>
          <w:p w:rsidR="00FC3A0C" w:rsidRDefault="00FC3A0C" w:rsidP="001462E9">
            <w:pPr>
              <w:spacing w:before="60" w:after="60"/>
              <w:rPr>
                <w:sz w:val="20"/>
              </w:rPr>
            </w:pPr>
            <w:r>
              <w:rPr>
                <w:sz w:val="20"/>
              </w:rPr>
              <w:t>Town Clerk</w:t>
            </w:r>
          </w:p>
        </w:tc>
        <w:tc>
          <w:tcPr>
            <w:tcW w:w="920" w:type="dxa"/>
            <w:vAlign w:val="center"/>
          </w:tcPr>
          <w:p w:rsidR="00FC3A0C" w:rsidRDefault="00FC3A0C" w:rsidP="001462E9">
            <w:pPr>
              <w:spacing w:before="60" w:after="60"/>
              <w:jc w:val="center"/>
              <w:rPr>
                <w:sz w:val="20"/>
              </w:rPr>
            </w:pPr>
            <w:r>
              <w:rPr>
                <w:sz w:val="20"/>
              </w:rPr>
              <w:t>852</w:t>
            </w:r>
          </w:p>
        </w:tc>
        <w:tc>
          <w:tcPr>
            <w:tcW w:w="1136" w:type="dxa"/>
            <w:vAlign w:val="center"/>
          </w:tcPr>
          <w:p w:rsidR="00FC3A0C" w:rsidRDefault="00FC3A0C" w:rsidP="001462E9">
            <w:pPr>
              <w:spacing w:before="60" w:after="60"/>
              <w:jc w:val="center"/>
              <w:rPr>
                <w:sz w:val="20"/>
              </w:rPr>
            </w:pPr>
            <w:r>
              <w:rPr>
                <w:sz w:val="20"/>
              </w:rPr>
              <w:t>ND</w:t>
            </w:r>
          </w:p>
        </w:tc>
        <w:tc>
          <w:tcPr>
            <w:tcW w:w="810" w:type="dxa"/>
            <w:vAlign w:val="center"/>
          </w:tcPr>
          <w:p w:rsidR="00FC3A0C" w:rsidRDefault="00FC3A0C" w:rsidP="001462E9">
            <w:pPr>
              <w:spacing w:before="60" w:after="60"/>
              <w:jc w:val="center"/>
              <w:rPr>
                <w:sz w:val="20"/>
              </w:rPr>
            </w:pPr>
            <w:r>
              <w:rPr>
                <w:sz w:val="20"/>
              </w:rPr>
              <w:t>76</w:t>
            </w:r>
          </w:p>
        </w:tc>
        <w:tc>
          <w:tcPr>
            <w:tcW w:w="1080" w:type="dxa"/>
            <w:vAlign w:val="center"/>
          </w:tcPr>
          <w:p w:rsidR="00FC3A0C" w:rsidRDefault="00FC3A0C" w:rsidP="001462E9">
            <w:pPr>
              <w:spacing w:before="60" w:after="60"/>
              <w:jc w:val="center"/>
              <w:rPr>
                <w:sz w:val="20"/>
              </w:rPr>
            </w:pPr>
            <w:r>
              <w:rPr>
                <w:sz w:val="20"/>
              </w:rPr>
              <w:t>46</w:t>
            </w:r>
          </w:p>
        </w:tc>
        <w:tc>
          <w:tcPr>
            <w:tcW w:w="954" w:type="dxa"/>
            <w:vAlign w:val="center"/>
          </w:tcPr>
          <w:p w:rsidR="00FC3A0C" w:rsidRDefault="00FC3A0C" w:rsidP="001462E9">
            <w:pPr>
              <w:spacing w:before="60" w:after="60"/>
              <w:jc w:val="center"/>
              <w:rPr>
                <w:sz w:val="20"/>
              </w:rPr>
            </w:pPr>
            <w:r>
              <w:rPr>
                <w:sz w:val="20"/>
              </w:rPr>
              <w:t>12</w:t>
            </w:r>
          </w:p>
        </w:tc>
        <w:tc>
          <w:tcPr>
            <w:tcW w:w="1116" w:type="dxa"/>
            <w:vAlign w:val="center"/>
          </w:tcPr>
          <w:p w:rsidR="00FC3A0C" w:rsidRDefault="00FC3A0C" w:rsidP="001462E9">
            <w:pPr>
              <w:spacing w:before="60" w:after="60"/>
              <w:jc w:val="center"/>
              <w:rPr>
                <w:sz w:val="20"/>
              </w:rPr>
            </w:pPr>
            <w:r>
              <w:rPr>
                <w:sz w:val="20"/>
              </w:rPr>
              <w:t>ND</w:t>
            </w:r>
          </w:p>
        </w:tc>
        <w:tc>
          <w:tcPr>
            <w:tcW w:w="1116" w:type="dxa"/>
            <w:vAlign w:val="center"/>
          </w:tcPr>
          <w:p w:rsidR="00FC3A0C" w:rsidRDefault="00FC3A0C" w:rsidP="001462E9">
            <w:pPr>
              <w:spacing w:before="60" w:after="60"/>
              <w:jc w:val="center"/>
              <w:rPr>
                <w:sz w:val="20"/>
              </w:rPr>
            </w:pPr>
            <w:r>
              <w:rPr>
                <w:sz w:val="20"/>
              </w:rPr>
              <w:t>3</w:t>
            </w:r>
          </w:p>
        </w:tc>
        <w:tc>
          <w:tcPr>
            <w:tcW w:w="1260" w:type="dxa"/>
            <w:vAlign w:val="center"/>
          </w:tcPr>
          <w:p w:rsidR="00FC3A0C" w:rsidRDefault="00FC3A0C" w:rsidP="001462E9">
            <w:pPr>
              <w:spacing w:before="60" w:after="60"/>
              <w:jc w:val="center"/>
              <w:rPr>
                <w:sz w:val="20"/>
              </w:rPr>
            </w:pPr>
            <w:r>
              <w:rPr>
                <w:sz w:val="20"/>
              </w:rPr>
              <w:t>Y</w:t>
            </w:r>
          </w:p>
        </w:tc>
        <w:tc>
          <w:tcPr>
            <w:tcW w:w="900" w:type="dxa"/>
            <w:vAlign w:val="center"/>
          </w:tcPr>
          <w:p w:rsidR="00FC3A0C" w:rsidRDefault="00FC3A0C" w:rsidP="001462E9">
            <w:pPr>
              <w:spacing w:before="60" w:after="60"/>
              <w:jc w:val="center"/>
              <w:rPr>
                <w:sz w:val="20"/>
              </w:rPr>
            </w:pPr>
            <w:r>
              <w:rPr>
                <w:sz w:val="20"/>
              </w:rPr>
              <w:t>Y</w:t>
            </w:r>
          </w:p>
        </w:tc>
        <w:tc>
          <w:tcPr>
            <w:tcW w:w="990" w:type="dxa"/>
            <w:vAlign w:val="center"/>
          </w:tcPr>
          <w:p w:rsidR="00FC3A0C" w:rsidRPr="007178A5" w:rsidRDefault="00FC3A0C" w:rsidP="001462E9">
            <w:pPr>
              <w:spacing w:before="60" w:after="60"/>
              <w:jc w:val="center"/>
              <w:rPr>
                <w:sz w:val="20"/>
              </w:rPr>
            </w:pPr>
            <w:r>
              <w:rPr>
                <w:sz w:val="20"/>
              </w:rPr>
              <w:t>Y</w:t>
            </w:r>
          </w:p>
        </w:tc>
        <w:tc>
          <w:tcPr>
            <w:tcW w:w="2615" w:type="dxa"/>
            <w:tcBorders>
              <w:left w:val="nil"/>
            </w:tcBorders>
            <w:vAlign w:val="center"/>
          </w:tcPr>
          <w:p w:rsidR="00FC3A0C" w:rsidRDefault="00FC3A0C" w:rsidP="001462E9">
            <w:pPr>
              <w:pStyle w:val="Header"/>
              <w:tabs>
                <w:tab w:val="clear" w:pos="4320"/>
                <w:tab w:val="clear" w:pos="8640"/>
              </w:tabs>
              <w:spacing w:before="60" w:after="60"/>
              <w:rPr>
                <w:sz w:val="20"/>
              </w:rPr>
            </w:pPr>
            <w:r>
              <w:rPr>
                <w:sz w:val="20"/>
              </w:rPr>
              <w:t>Ventilator unit, AC off, HS, WD CT, windows closed</w:t>
            </w:r>
          </w:p>
        </w:tc>
      </w:tr>
      <w:tr w:rsidR="00FC3A0C" w:rsidRPr="005C29E2" w:rsidTr="00FC3A0C">
        <w:trPr>
          <w:cantSplit/>
          <w:trHeight w:val="576"/>
          <w:jc w:val="center"/>
        </w:trPr>
        <w:tc>
          <w:tcPr>
            <w:tcW w:w="1909" w:type="dxa"/>
            <w:vAlign w:val="center"/>
          </w:tcPr>
          <w:p w:rsidR="00FC3A0C" w:rsidRDefault="00FC3A0C" w:rsidP="001462E9">
            <w:pPr>
              <w:spacing w:before="60" w:after="60"/>
              <w:rPr>
                <w:sz w:val="20"/>
              </w:rPr>
            </w:pPr>
            <w:r>
              <w:rPr>
                <w:sz w:val="20"/>
              </w:rPr>
              <w:t>Collectors</w:t>
            </w:r>
          </w:p>
        </w:tc>
        <w:tc>
          <w:tcPr>
            <w:tcW w:w="920" w:type="dxa"/>
            <w:vAlign w:val="center"/>
          </w:tcPr>
          <w:p w:rsidR="00FC3A0C" w:rsidRDefault="00FC3A0C" w:rsidP="001462E9">
            <w:pPr>
              <w:spacing w:before="60" w:after="60"/>
              <w:jc w:val="center"/>
              <w:rPr>
                <w:sz w:val="20"/>
              </w:rPr>
            </w:pPr>
            <w:r>
              <w:rPr>
                <w:sz w:val="20"/>
              </w:rPr>
              <w:t>555</w:t>
            </w:r>
          </w:p>
        </w:tc>
        <w:tc>
          <w:tcPr>
            <w:tcW w:w="1136" w:type="dxa"/>
            <w:vAlign w:val="center"/>
          </w:tcPr>
          <w:p w:rsidR="00FC3A0C" w:rsidRDefault="00FC3A0C" w:rsidP="001462E9">
            <w:pPr>
              <w:spacing w:before="60" w:after="60"/>
              <w:jc w:val="center"/>
              <w:rPr>
                <w:sz w:val="20"/>
              </w:rPr>
            </w:pPr>
            <w:r>
              <w:rPr>
                <w:sz w:val="20"/>
              </w:rPr>
              <w:t>ND</w:t>
            </w:r>
          </w:p>
        </w:tc>
        <w:tc>
          <w:tcPr>
            <w:tcW w:w="810" w:type="dxa"/>
            <w:vAlign w:val="center"/>
          </w:tcPr>
          <w:p w:rsidR="00FC3A0C" w:rsidRDefault="00FC3A0C" w:rsidP="001462E9">
            <w:pPr>
              <w:spacing w:before="60" w:after="60"/>
              <w:jc w:val="center"/>
              <w:rPr>
                <w:sz w:val="20"/>
              </w:rPr>
            </w:pPr>
            <w:r>
              <w:rPr>
                <w:sz w:val="20"/>
              </w:rPr>
              <w:t>76</w:t>
            </w:r>
          </w:p>
        </w:tc>
        <w:tc>
          <w:tcPr>
            <w:tcW w:w="1080" w:type="dxa"/>
            <w:vAlign w:val="center"/>
          </w:tcPr>
          <w:p w:rsidR="00FC3A0C" w:rsidRDefault="00FC3A0C" w:rsidP="001462E9">
            <w:pPr>
              <w:spacing w:before="60" w:after="60"/>
              <w:jc w:val="center"/>
              <w:rPr>
                <w:sz w:val="20"/>
              </w:rPr>
            </w:pPr>
            <w:r>
              <w:rPr>
                <w:sz w:val="20"/>
              </w:rPr>
              <w:t>53</w:t>
            </w:r>
          </w:p>
        </w:tc>
        <w:tc>
          <w:tcPr>
            <w:tcW w:w="954" w:type="dxa"/>
            <w:vAlign w:val="center"/>
          </w:tcPr>
          <w:p w:rsidR="00FC3A0C" w:rsidRDefault="00FC3A0C" w:rsidP="001462E9">
            <w:pPr>
              <w:spacing w:before="60" w:after="60"/>
              <w:jc w:val="center"/>
              <w:rPr>
                <w:sz w:val="20"/>
              </w:rPr>
            </w:pPr>
            <w:r>
              <w:rPr>
                <w:sz w:val="20"/>
              </w:rPr>
              <w:t>9</w:t>
            </w:r>
          </w:p>
        </w:tc>
        <w:tc>
          <w:tcPr>
            <w:tcW w:w="1116" w:type="dxa"/>
            <w:vAlign w:val="center"/>
          </w:tcPr>
          <w:p w:rsidR="00FC3A0C" w:rsidRDefault="00FC3A0C" w:rsidP="001462E9">
            <w:pPr>
              <w:spacing w:before="60" w:after="60"/>
              <w:jc w:val="center"/>
              <w:rPr>
                <w:sz w:val="20"/>
              </w:rPr>
            </w:pPr>
            <w:r>
              <w:rPr>
                <w:sz w:val="20"/>
              </w:rPr>
              <w:t>ND</w:t>
            </w:r>
          </w:p>
        </w:tc>
        <w:tc>
          <w:tcPr>
            <w:tcW w:w="1116" w:type="dxa"/>
            <w:vAlign w:val="center"/>
          </w:tcPr>
          <w:p w:rsidR="00FC3A0C" w:rsidRDefault="00FC3A0C" w:rsidP="001462E9">
            <w:pPr>
              <w:spacing w:before="60" w:after="60"/>
              <w:jc w:val="center"/>
              <w:rPr>
                <w:sz w:val="20"/>
              </w:rPr>
            </w:pPr>
            <w:r>
              <w:rPr>
                <w:sz w:val="20"/>
              </w:rPr>
              <w:t>3</w:t>
            </w:r>
          </w:p>
        </w:tc>
        <w:tc>
          <w:tcPr>
            <w:tcW w:w="1260" w:type="dxa"/>
            <w:vAlign w:val="center"/>
          </w:tcPr>
          <w:p w:rsidR="00FC3A0C" w:rsidRDefault="00FC3A0C" w:rsidP="001462E9">
            <w:pPr>
              <w:spacing w:before="60" w:after="60"/>
              <w:jc w:val="center"/>
              <w:rPr>
                <w:sz w:val="20"/>
              </w:rPr>
            </w:pPr>
            <w:r>
              <w:rPr>
                <w:sz w:val="20"/>
              </w:rPr>
              <w:t>Y</w:t>
            </w:r>
          </w:p>
        </w:tc>
        <w:tc>
          <w:tcPr>
            <w:tcW w:w="900" w:type="dxa"/>
            <w:vAlign w:val="center"/>
          </w:tcPr>
          <w:p w:rsidR="00FC3A0C" w:rsidRDefault="00FC3A0C" w:rsidP="001462E9">
            <w:pPr>
              <w:spacing w:before="60" w:after="60"/>
              <w:jc w:val="center"/>
              <w:rPr>
                <w:sz w:val="20"/>
              </w:rPr>
            </w:pPr>
            <w:r>
              <w:rPr>
                <w:sz w:val="20"/>
              </w:rPr>
              <w:t>Y</w:t>
            </w:r>
          </w:p>
        </w:tc>
        <w:tc>
          <w:tcPr>
            <w:tcW w:w="990" w:type="dxa"/>
            <w:vAlign w:val="center"/>
          </w:tcPr>
          <w:p w:rsidR="00FC3A0C" w:rsidRPr="007178A5" w:rsidRDefault="00FC3A0C" w:rsidP="001462E9">
            <w:pPr>
              <w:spacing w:before="60" w:after="60"/>
              <w:jc w:val="center"/>
              <w:rPr>
                <w:sz w:val="20"/>
              </w:rPr>
            </w:pPr>
            <w:r>
              <w:rPr>
                <w:sz w:val="20"/>
              </w:rPr>
              <w:t>Y</w:t>
            </w:r>
          </w:p>
        </w:tc>
        <w:tc>
          <w:tcPr>
            <w:tcW w:w="2615" w:type="dxa"/>
            <w:tcBorders>
              <w:left w:val="nil"/>
            </w:tcBorders>
            <w:vAlign w:val="center"/>
          </w:tcPr>
          <w:p w:rsidR="00FC3A0C" w:rsidRDefault="00FC3A0C" w:rsidP="001462E9">
            <w:pPr>
              <w:pStyle w:val="Header"/>
              <w:tabs>
                <w:tab w:val="clear" w:pos="4320"/>
                <w:tab w:val="clear" w:pos="8640"/>
              </w:tabs>
              <w:spacing w:before="60" w:after="60"/>
              <w:rPr>
                <w:sz w:val="20"/>
              </w:rPr>
            </w:pPr>
            <w:r>
              <w:rPr>
                <w:sz w:val="20"/>
              </w:rPr>
              <w:t>Ventilator unit, plants, HS, AC unit on</w:t>
            </w:r>
          </w:p>
        </w:tc>
      </w:tr>
      <w:tr w:rsidR="00FC3A0C" w:rsidRPr="005C29E2" w:rsidTr="00FC3A0C">
        <w:trPr>
          <w:cantSplit/>
          <w:trHeight w:val="576"/>
          <w:jc w:val="center"/>
        </w:trPr>
        <w:tc>
          <w:tcPr>
            <w:tcW w:w="1909" w:type="dxa"/>
            <w:vAlign w:val="center"/>
          </w:tcPr>
          <w:p w:rsidR="00FC3A0C" w:rsidRPr="007178A5" w:rsidRDefault="00FC3A0C" w:rsidP="001462E9">
            <w:pPr>
              <w:spacing w:before="60" w:after="60"/>
              <w:rPr>
                <w:sz w:val="20"/>
              </w:rPr>
            </w:pPr>
            <w:r>
              <w:rPr>
                <w:sz w:val="20"/>
              </w:rPr>
              <w:t>Registrars</w:t>
            </w:r>
          </w:p>
        </w:tc>
        <w:tc>
          <w:tcPr>
            <w:tcW w:w="920" w:type="dxa"/>
            <w:vAlign w:val="center"/>
          </w:tcPr>
          <w:p w:rsidR="00FC3A0C" w:rsidRPr="007178A5" w:rsidRDefault="00FC3A0C" w:rsidP="001462E9">
            <w:pPr>
              <w:spacing w:before="60" w:after="60"/>
              <w:jc w:val="center"/>
              <w:rPr>
                <w:sz w:val="20"/>
              </w:rPr>
            </w:pPr>
            <w:r>
              <w:rPr>
                <w:sz w:val="20"/>
              </w:rPr>
              <w:t>453</w:t>
            </w:r>
          </w:p>
        </w:tc>
        <w:tc>
          <w:tcPr>
            <w:tcW w:w="1136" w:type="dxa"/>
            <w:vAlign w:val="center"/>
          </w:tcPr>
          <w:p w:rsidR="00FC3A0C" w:rsidRPr="007178A5" w:rsidRDefault="00FC3A0C" w:rsidP="001462E9">
            <w:pPr>
              <w:spacing w:before="60" w:after="60"/>
              <w:jc w:val="center"/>
              <w:rPr>
                <w:sz w:val="20"/>
              </w:rPr>
            </w:pPr>
            <w:r>
              <w:rPr>
                <w:sz w:val="20"/>
              </w:rPr>
              <w:t>ND</w:t>
            </w:r>
          </w:p>
        </w:tc>
        <w:tc>
          <w:tcPr>
            <w:tcW w:w="810" w:type="dxa"/>
            <w:vAlign w:val="center"/>
          </w:tcPr>
          <w:p w:rsidR="00FC3A0C" w:rsidRPr="007178A5" w:rsidRDefault="00FC3A0C" w:rsidP="001462E9">
            <w:pPr>
              <w:spacing w:before="60" w:after="60"/>
              <w:jc w:val="center"/>
              <w:rPr>
                <w:sz w:val="20"/>
              </w:rPr>
            </w:pPr>
            <w:r>
              <w:rPr>
                <w:sz w:val="20"/>
              </w:rPr>
              <w:t>77</w:t>
            </w:r>
          </w:p>
        </w:tc>
        <w:tc>
          <w:tcPr>
            <w:tcW w:w="1080" w:type="dxa"/>
            <w:vAlign w:val="center"/>
          </w:tcPr>
          <w:p w:rsidR="00FC3A0C" w:rsidRPr="007178A5" w:rsidRDefault="00FC3A0C" w:rsidP="001462E9">
            <w:pPr>
              <w:spacing w:before="60" w:after="60"/>
              <w:jc w:val="center"/>
              <w:rPr>
                <w:sz w:val="20"/>
              </w:rPr>
            </w:pPr>
            <w:r>
              <w:rPr>
                <w:sz w:val="20"/>
              </w:rPr>
              <w:t>54</w:t>
            </w:r>
          </w:p>
        </w:tc>
        <w:tc>
          <w:tcPr>
            <w:tcW w:w="954" w:type="dxa"/>
            <w:vAlign w:val="center"/>
          </w:tcPr>
          <w:p w:rsidR="00FC3A0C" w:rsidRPr="007178A5" w:rsidRDefault="00FC3A0C" w:rsidP="001462E9">
            <w:pPr>
              <w:spacing w:before="60" w:after="60"/>
              <w:jc w:val="center"/>
              <w:rPr>
                <w:sz w:val="20"/>
              </w:rPr>
            </w:pPr>
            <w:r>
              <w:rPr>
                <w:sz w:val="20"/>
              </w:rPr>
              <w:t>12</w:t>
            </w:r>
          </w:p>
        </w:tc>
        <w:tc>
          <w:tcPr>
            <w:tcW w:w="1116" w:type="dxa"/>
            <w:vAlign w:val="center"/>
          </w:tcPr>
          <w:p w:rsidR="00FC3A0C" w:rsidRDefault="00FC3A0C" w:rsidP="001462E9">
            <w:pPr>
              <w:spacing w:before="60" w:after="60"/>
              <w:jc w:val="center"/>
              <w:rPr>
                <w:sz w:val="20"/>
              </w:rPr>
            </w:pPr>
            <w:r>
              <w:rPr>
                <w:sz w:val="20"/>
              </w:rPr>
              <w:t>ND</w:t>
            </w:r>
          </w:p>
        </w:tc>
        <w:tc>
          <w:tcPr>
            <w:tcW w:w="1116" w:type="dxa"/>
            <w:vAlign w:val="center"/>
          </w:tcPr>
          <w:p w:rsidR="00FC3A0C" w:rsidRPr="007178A5" w:rsidRDefault="00FC3A0C" w:rsidP="001462E9">
            <w:pPr>
              <w:spacing w:before="60" w:after="60"/>
              <w:jc w:val="center"/>
              <w:rPr>
                <w:sz w:val="20"/>
              </w:rPr>
            </w:pPr>
            <w:r>
              <w:rPr>
                <w:sz w:val="20"/>
              </w:rPr>
              <w:t>0</w:t>
            </w:r>
          </w:p>
        </w:tc>
        <w:tc>
          <w:tcPr>
            <w:tcW w:w="1260" w:type="dxa"/>
            <w:vAlign w:val="center"/>
          </w:tcPr>
          <w:p w:rsidR="00FC3A0C" w:rsidRPr="007178A5" w:rsidRDefault="00FC3A0C" w:rsidP="001462E9">
            <w:pPr>
              <w:spacing w:before="60" w:after="60"/>
              <w:jc w:val="center"/>
              <w:rPr>
                <w:sz w:val="20"/>
              </w:rPr>
            </w:pPr>
            <w:r>
              <w:rPr>
                <w:sz w:val="20"/>
              </w:rPr>
              <w:t>Y</w:t>
            </w:r>
          </w:p>
        </w:tc>
        <w:tc>
          <w:tcPr>
            <w:tcW w:w="900" w:type="dxa"/>
            <w:vAlign w:val="center"/>
          </w:tcPr>
          <w:p w:rsidR="00FC3A0C" w:rsidRPr="007178A5" w:rsidRDefault="00FC3A0C" w:rsidP="001462E9">
            <w:pPr>
              <w:spacing w:before="60" w:after="60"/>
              <w:jc w:val="center"/>
              <w:rPr>
                <w:sz w:val="20"/>
              </w:rPr>
            </w:pPr>
            <w:r>
              <w:rPr>
                <w:sz w:val="20"/>
              </w:rPr>
              <w:t>N</w:t>
            </w:r>
          </w:p>
        </w:tc>
        <w:tc>
          <w:tcPr>
            <w:tcW w:w="990" w:type="dxa"/>
            <w:vAlign w:val="center"/>
          </w:tcPr>
          <w:p w:rsidR="00FC3A0C" w:rsidRPr="007178A5" w:rsidRDefault="00FC3A0C" w:rsidP="001462E9">
            <w:pPr>
              <w:spacing w:before="60" w:after="60"/>
              <w:jc w:val="center"/>
              <w:rPr>
                <w:sz w:val="20"/>
              </w:rPr>
            </w:pPr>
            <w:r>
              <w:rPr>
                <w:sz w:val="20"/>
              </w:rPr>
              <w:t>N</w:t>
            </w:r>
          </w:p>
        </w:tc>
        <w:tc>
          <w:tcPr>
            <w:tcW w:w="2615" w:type="dxa"/>
            <w:tcBorders>
              <w:left w:val="nil"/>
            </w:tcBorders>
            <w:vAlign w:val="center"/>
          </w:tcPr>
          <w:p w:rsidR="00FC3A0C" w:rsidRPr="007178A5" w:rsidRDefault="00FC3A0C" w:rsidP="001462E9">
            <w:pPr>
              <w:pStyle w:val="Header"/>
              <w:tabs>
                <w:tab w:val="clear" w:pos="4320"/>
                <w:tab w:val="clear" w:pos="8640"/>
              </w:tabs>
              <w:spacing w:before="60" w:after="60"/>
              <w:rPr>
                <w:sz w:val="20"/>
              </w:rPr>
            </w:pPr>
            <w:r>
              <w:rPr>
                <w:sz w:val="20"/>
              </w:rPr>
              <w:t>AC, records, AI</w:t>
            </w:r>
          </w:p>
        </w:tc>
      </w:tr>
      <w:tr w:rsidR="00FC3A0C" w:rsidRPr="005C29E2" w:rsidTr="00FC3A0C">
        <w:trPr>
          <w:cantSplit/>
          <w:trHeight w:val="576"/>
          <w:jc w:val="center"/>
        </w:trPr>
        <w:tc>
          <w:tcPr>
            <w:tcW w:w="1909" w:type="dxa"/>
            <w:vAlign w:val="center"/>
          </w:tcPr>
          <w:p w:rsidR="00FC3A0C" w:rsidRDefault="00FC3A0C" w:rsidP="001462E9">
            <w:pPr>
              <w:spacing w:before="60" w:after="60"/>
              <w:rPr>
                <w:sz w:val="20"/>
              </w:rPr>
            </w:pPr>
            <w:r>
              <w:rPr>
                <w:sz w:val="20"/>
              </w:rPr>
              <w:t>Town Accountant-front office</w:t>
            </w:r>
          </w:p>
        </w:tc>
        <w:tc>
          <w:tcPr>
            <w:tcW w:w="920" w:type="dxa"/>
            <w:vAlign w:val="center"/>
          </w:tcPr>
          <w:p w:rsidR="00FC3A0C" w:rsidRPr="007178A5" w:rsidRDefault="00FC3A0C" w:rsidP="001462E9">
            <w:pPr>
              <w:spacing w:before="60" w:after="60"/>
              <w:jc w:val="center"/>
              <w:rPr>
                <w:sz w:val="20"/>
              </w:rPr>
            </w:pPr>
            <w:r>
              <w:rPr>
                <w:sz w:val="20"/>
              </w:rPr>
              <w:t>843</w:t>
            </w:r>
          </w:p>
        </w:tc>
        <w:tc>
          <w:tcPr>
            <w:tcW w:w="1136" w:type="dxa"/>
            <w:vAlign w:val="center"/>
          </w:tcPr>
          <w:p w:rsidR="00FC3A0C" w:rsidRPr="007178A5" w:rsidRDefault="00FC3A0C" w:rsidP="001462E9">
            <w:pPr>
              <w:spacing w:before="60" w:after="60"/>
              <w:jc w:val="center"/>
              <w:rPr>
                <w:sz w:val="20"/>
              </w:rPr>
            </w:pPr>
            <w:r>
              <w:rPr>
                <w:sz w:val="20"/>
              </w:rPr>
              <w:t>ND</w:t>
            </w:r>
          </w:p>
        </w:tc>
        <w:tc>
          <w:tcPr>
            <w:tcW w:w="810" w:type="dxa"/>
            <w:vAlign w:val="center"/>
          </w:tcPr>
          <w:p w:rsidR="00FC3A0C" w:rsidRPr="007178A5" w:rsidRDefault="00FC3A0C" w:rsidP="001462E9">
            <w:pPr>
              <w:spacing w:before="60" w:after="60"/>
              <w:jc w:val="center"/>
              <w:rPr>
                <w:sz w:val="20"/>
              </w:rPr>
            </w:pPr>
            <w:r>
              <w:rPr>
                <w:sz w:val="20"/>
              </w:rPr>
              <w:t>77</w:t>
            </w:r>
          </w:p>
        </w:tc>
        <w:tc>
          <w:tcPr>
            <w:tcW w:w="1080" w:type="dxa"/>
            <w:vAlign w:val="center"/>
          </w:tcPr>
          <w:p w:rsidR="00FC3A0C" w:rsidRPr="007178A5" w:rsidRDefault="00FC3A0C" w:rsidP="001462E9">
            <w:pPr>
              <w:spacing w:before="60" w:after="60"/>
              <w:jc w:val="center"/>
              <w:rPr>
                <w:sz w:val="20"/>
              </w:rPr>
            </w:pPr>
            <w:r>
              <w:rPr>
                <w:sz w:val="20"/>
              </w:rPr>
              <w:t>51</w:t>
            </w:r>
          </w:p>
        </w:tc>
        <w:tc>
          <w:tcPr>
            <w:tcW w:w="954" w:type="dxa"/>
            <w:vAlign w:val="center"/>
          </w:tcPr>
          <w:p w:rsidR="00FC3A0C" w:rsidRPr="007178A5" w:rsidRDefault="00FC3A0C" w:rsidP="001462E9">
            <w:pPr>
              <w:spacing w:before="60" w:after="60"/>
              <w:jc w:val="center"/>
              <w:rPr>
                <w:sz w:val="20"/>
              </w:rPr>
            </w:pPr>
            <w:r>
              <w:rPr>
                <w:sz w:val="20"/>
              </w:rPr>
              <w:t>16</w:t>
            </w:r>
          </w:p>
        </w:tc>
        <w:tc>
          <w:tcPr>
            <w:tcW w:w="1116" w:type="dxa"/>
            <w:vAlign w:val="center"/>
          </w:tcPr>
          <w:p w:rsidR="00FC3A0C" w:rsidRDefault="00FC3A0C" w:rsidP="001462E9">
            <w:pPr>
              <w:spacing w:before="60" w:after="60"/>
              <w:jc w:val="center"/>
              <w:rPr>
                <w:sz w:val="20"/>
              </w:rPr>
            </w:pPr>
            <w:r>
              <w:rPr>
                <w:sz w:val="20"/>
              </w:rPr>
              <w:t>ND</w:t>
            </w:r>
          </w:p>
        </w:tc>
        <w:tc>
          <w:tcPr>
            <w:tcW w:w="1116" w:type="dxa"/>
            <w:vAlign w:val="center"/>
          </w:tcPr>
          <w:p w:rsidR="00FC3A0C" w:rsidRPr="007178A5" w:rsidRDefault="00FC3A0C" w:rsidP="001462E9">
            <w:pPr>
              <w:spacing w:before="60" w:after="60"/>
              <w:jc w:val="center"/>
              <w:rPr>
                <w:sz w:val="20"/>
              </w:rPr>
            </w:pPr>
            <w:r>
              <w:rPr>
                <w:sz w:val="20"/>
              </w:rPr>
              <w:t>0</w:t>
            </w:r>
          </w:p>
        </w:tc>
        <w:tc>
          <w:tcPr>
            <w:tcW w:w="1260" w:type="dxa"/>
            <w:vAlign w:val="center"/>
          </w:tcPr>
          <w:p w:rsidR="00FC3A0C" w:rsidRPr="007178A5" w:rsidRDefault="00FC3A0C" w:rsidP="001462E9">
            <w:pPr>
              <w:spacing w:before="60" w:after="60"/>
              <w:jc w:val="center"/>
              <w:rPr>
                <w:sz w:val="20"/>
              </w:rPr>
            </w:pPr>
            <w:r>
              <w:rPr>
                <w:sz w:val="20"/>
              </w:rPr>
              <w:t>Y</w:t>
            </w:r>
          </w:p>
        </w:tc>
        <w:tc>
          <w:tcPr>
            <w:tcW w:w="900" w:type="dxa"/>
            <w:vAlign w:val="center"/>
          </w:tcPr>
          <w:p w:rsidR="00FC3A0C" w:rsidRPr="007178A5" w:rsidRDefault="00FC3A0C" w:rsidP="001462E9">
            <w:pPr>
              <w:spacing w:before="60" w:after="60"/>
              <w:jc w:val="center"/>
              <w:rPr>
                <w:sz w:val="20"/>
              </w:rPr>
            </w:pPr>
            <w:r>
              <w:rPr>
                <w:sz w:val="20"/>
              </w:rPr>
              <w:t>N</w:t>
            </w:r>
          </w:p>
        </w:tc>
        <w:tc>
          <w:tcPr>
            <w:tcW w:w="990" w:type="dxa"/>
            <w:vAlign w:val="center"/>
          </w:tcPr>
          <w:p w:rsidR="00FC3A0C" w:rsidRPr="007178A5" w:rsidRDefault="00FC3A0C" w:rsidP="001462E9">
            <w:pPr>
              <w:spacing w:before="60" w:after="60"/>
              <w:jc w:val="center"/>
              <w:rPr>
                <w:sz w:val="20"/>
              </w:rPr>
            </w:pPr>
            <w:r>
              <w:rPr>
                <w:sz w:val="20"/>
              </w:rPr>
              <w:t>N</w:t>
            </w:r>
          </w:p>
        </w:tc>
        <w:tc>
          <w:tcPr>
            <w:tcW w:w="2615" w:type="dxa"/>
            <w:tcBorders>
              <w:left w:val="nil"/>
            </w:tcBorders>
            <w:vAlign w:val="center"/>
          </w:tcPr>
          <w:p w:rsidR="00FC3A0C" w:rsidRPr="007178A5" w:rsidRDefault="00FC3A0C" w:rsidP="001462E9">
            <w:pPr>
              <w:pStyle w:val="Header"/>
              <w:tabs>
                <w:tab w:val="clear" w:pos="4320"/>
                <w:tab w:val="clear" w:pos="8640"/>
              </w:tabs>
              <w:spacing w:before="60" w:after="60"/>
              <w:rPr>
                <w:sz w:val="20"/>
              </w:rPr>
            </w:pPr>
            <w:r>
              <w:rPr>
                <w:sz w:val="20"/>
              </w:rPr>
              <w:t>Plastic odor, AC off, windows closed</w:t>
            </w:r>
          </w:p>
        </w:tc>
      </w:tr>
      <w:tr w:rsidR="00FC3A0C" w:rsidRPr="005C29E2" w:rsidTr="00FC3A0C">
        <w:trPr>
          <w:cantSplit/>
          <w:trHeight w:val="576"/>
          <w:jc w:val="center"/>
        </w:trPr>
        <w:tc>
          <w:tcPr>
            <w:tcW w:w="1909" w:type="dxa"/>
            <w:vAlign w:val="center"/>
          </w:tcPr>
          <w:p w:rsidR="00FC3A0C" w:rsidRPr="007178A5" w:rsidRDefault="00FC3A0C" w:rsidP="001462E9">
            <w:pPr>
              <w:spacing w:before="60" w:after="60"/>
              <w:rPr>
                <w:sz w:val="20"/>
              </w:rPr>
            </w:pPr>
            <w:r>
              <w:rPr>
                <w:sz w:val="20"/>
              </w:rPr>
              <w:t>Town Accountant-rear office</w:t>
            </w:r>
          </w:p>
        </w:tc>
        <w:tc>
          <w:tcPr>
            <w:tcW w:w="920" w:type="dxa"/>
            <w:vAlign w:val="center"/>
          </w:tcPr>
          <w:p w:rsidR="00FC3A0C" w:rsidRPr="007178A5" w:rsidRDefault="00FC3A0C" w:rsidP="001462E9">
            <w:pPr>
              <w:spacing w:before="60" w:after="60"/>
              <w:jc w:val="center"/>
              <w:rPr>
                <w:sz w:val="20"/>
              </w:rPr>
            </w:pPr>
            <w:r>
              <w:rPr>
                <w:sz w:val="20"/>
              </w:rPr>
              <w:t>788</w:t>
            </w:r>
          </w:p>
        </w:tc>
        <w:tc>
          <w:tcPr>
            <w:tcW w:w="1136" w:type="dxa"/>
            <w:vAlign w:val="center"/>
          </w:tcPr>
          <w:p w:rsidR="00FC3A0C" w:rsidRPr="007178A5" w:rsidRDefault="00FC3A0C" w:rsidP="001462E9">
            <w:pPr>
              <w:spacing w:before="60" w:after="60"/>
              <w:jc w:val="center"/>
              <w:rPr>
                <w:sz w:val="20"/>
              </w:rPr>
            </w:pPr>
            <w:r>
              <w:rPr>
                <w:sz w:val="20"/>
              </w:rPr>
              <w:t>ND</w:t>
            </w:r>
          </w:p>
        </w:tc>
        <w:tc>
          <w:tcPr>
            <w:tcW w:w="810" w:type="dxa"/>
            <w:vAlign w:val="center"/>
          </w:tcPr>
          <w:p w:rsidR="00FC3A0C" w:rsidRPr="007178A5" w:rsidRDefault="00FC3A0C" w:rsidP="001462E9">
            <w:pPr>
              <w:spacing w:before="60" w:after="60"/>
              <w:jc w:val="center"/>
              <w:rPr>
                <w:sz w:val="20"/>
              </w:rPr>
            </w:pPr>
            <w:r>
              <w:rPr>
                <w:sz w:val="20"/>
              </w:rPr>
              <w:t>77</w:t>
            </w:r>
          </w:p>
        </w:tc>
        <w:tc>
          <w:tcPr>
            <w:tcW w:w="1080" w:type="dxa"/>
            <w:vAlign w:val="center"/>
          </w:tcPr>
          <w:p w:rsidR="00FC3A0C" w:rsidRPr="007178A5" w:rsidRDefault="00FC3A0C" w:rsidP="001462E9">
            <w:pPr>
              <w:spacing w:before="60" w:after="60"/>
              <w:jc w:val="center"/>
              <w:rPr>
                <w:sz w:val="20"/>
              </w:rPr>
            </w:pPr>
            <w:r>
              <w:rPr>
                <w:sz w:val="20"/>
              </w:rPr>
              <w:t>50</w:t>
            </w:r>
          </w:p>
        </w:tc>
        <w:tc>
          <w:tcPr>
            <w:tcW w:w="954" w:type="dxa"/>
            <w:vAlign w:val="center"/>
          </w:tcPr>
          <w:p w:rsidR="00FC3A0C" w:rsidRPr="007178A5" w:rsidRDefault="00FC3A0C" w:rsidP="001462E9">
            <w:pPr>
              <w:spacing w:before="60" w:after="60"/>
              <w:jc w:val="center"/>
              <w:rPr>
                <w:sz w:val="20"/>
              </w:rPr>
            </w:pPr>
            <w:r>
              <w:rPr>
                <w:sz w:val="20"/>
              </w:rPr>
              <w:t>14</w:t>
            </w:r>
          </w:p>
        </w:tc>
        <w:tc>
          <w:tcPr>
            <w:tcW w:w="1116" w:type="dxa"/>
            <w:vAlign w:val="center"/>
          </w:tcPr>
          <w:p w:rsidR="00FC3A0C" w:rsidRDefault="00FC3A0C" w:rsidP="001462E9">
            <w:pPr>
              <w:spacing w:before="60" w:after="60"/>
              <w:jc w:val="center"/>
              <w:rPr>
                <w:sz w:val="20"/>
              </w:rPr>
            </w:pPr>
            <w:r>
              <w:rPr>
                <w:sz w:val="20"/>
              </w:rPr>
              <w:t>ND</w:t>
            </w:r>
          </w:p>
        </w:tc>
        <w:tc>
          <w:tcPr>
            <w:tcW w:w="1116" w:type="dxa"/>
            <w:vAlign w:val="center"/>
          </w:tcPr>
          <w:p w:rsidR="00FC3A0C" w:rsidRPr="007178A5" w:rsidRDefault="00FC3A0C" w:rsidP="001462E9">
            <w:pPr>
              <w:spacing w:before="60" w:after="60"/>
              <w:jc w:val="center"/>
              <w:rPr>
                <w:sz w:val="20"/>
              </w:rPr>
            </w:pPr>
            <w:r>
              <w:rPr>
                <w:sz w:val="20"/>
              </w:rPr>
              <w:t>0</w:t>
            </w:r>
          </w:p>
        </w:tc>
        <w:tc>
          <w:tcPr>
            <w:tcW w:w="1260" w:type="dxa"/>
            <w:vAlign w:val="center"/>
          </w:tcPr>
          <w:p w:rsidR="00FC3A0C" w:rsidRPr="007178A5" w:rsidRDefault="00FC3A0C" w:rsidP="001462E9">
            <w:pPr>
              <w:spacing w:before="60" w:after="60"/>
              <w:jc w:val="center"/>
              <w:rPr>
                <w:sz w:val="20"/>
              </w:rPr>
            </w:pPr>
            <w:r>
              <w:rPr>
                <w:sz w:val="20"/>
              </w:rPr>
              <w:t>Y</w:t>
            </w:r>
          </w:p>
        </w:tc>
        <w:tc>
          <w:tcPr>
            <w:tcW w:w="900" w:type="dxa"/>
            <w:vAlign w:val="center"/>
          </w:tcPr>
          <w:p w:rsidR="00FC3A0C" w:rsidRPr="007178A5" w:rsidRDefault="00FC3A0C" w:rsidP="001462E9">
            <w:pPr>
              <w:spacing w:before="60" w:after="60"/>
              <w:jc w:val="center"/>
              <w:rPr>
                <w:sz w:val="20"/>
              </w:rPr>
            </w:pPr>
            <w:r>
              <w:rPr>
                <w:sz w:val="20"/>
              </w:rPr>
              <w:t>N</w:t>
            </w:r>
          </w:p>
        </w:tc>
        <w:tc>
          <w:tcPr>
            <w:tcW w:w="990" w:type="dxa"/>
            <w:vAlign w:val="center"/>
          </w:tcPr>
          <w:p w:rsidR="00FC3A0C" w:rsidRPr="007178A5" w:rsidRDefault="00FC3A0C" w:rsidP="001462E9">
            <w:pPr>
              <w:spacing w:before="60" w:after="60"/>
              <w:jc w:val="center"/>
              <w:rPr>
                <w:sz w:val="20"/>
              </w:rPr>
            </w:pPr>
            <w:r>
              <w:rPr>
                <w:sz w:val="20"/>
              </w:rPr>
              <w:t>N</w:t>
            </w:r>
          </w:p>
        </w:tc>
        <w:tc>
          <w:tcPr>
            <w:tcW w:w="2615" w:type="dxa"/>
            <w:tcBorders>
              <w:left w:val="nil"/>
            </w:tcBorders>
            <w:vAlign w:val="center"/>
          </w:tcPr>
          <w:p w:rsidR="00FC3A0C" w:rsidRPr="007178A5" w:rsidRDefault="00FC3A0C" w:rsidP="001462E9">
            <w:pPr>
              <w:pStyle w:val="Header"/>
              <w:tabs>
                <w:tab w:val="clear" w:pos="4320"/>
                <w:tab w:val="clear" w:pos="8640"/>
              </w:tabs>
              <w:spacing w:before="60" w:after="60"/>
              <w:rPr>
                <w:sz w:val="20"/>
              </w:rPr>
            </w:pPr>
            <w:r>
              <w:rPr>
                <w:sz w:val="20"/>
              </w:rPr>
              <w:t>Plastic odor, bird droppings in window well</w:t>
            </w:r>
          </w:p>
        </w:tc>
      </w:tr>
      <w:tr w:rsidR="00FC3A0C" w:rsidRPr="005C29E2" w:rsidTr="00FC3A0C">
        <w:trPr>
          <w:cantSplit/>
          <w:trHeight w:val="576"/>
          <w:jc w:val="center"/>
        </w:trPr>
        <w:tc>
          <w:tcPr>
            <w:tcW w:w="1909" w:type="dxa"/>
            <w:vAlign w:val="center"/>
          </w:tcPr>
          <w:p w:rsidR="00FC3A0C" w:rsidRDefault="00FC3A0C" w:rsidP="001462E9">
            <w:pPr>
              <w:spacing w:before="60" w:after="60"/>
              <w:rPr>
                <w:sz w:val="20"/>
              </w:rPr>
            </w:pPr>
            <w:r>
              <w:rPr>
                <w:sz w:val="20"/>
              </w:rPr>
              <w:t>Assessor’s</w:t>
            </w:r>
          </w:p>
        </w:tc>
        <w:tc>
          <w:tcPr>
            <w:tcW w:w="920" w:type="dxa"/>
            <w:vAlign w:val="center"/>
          </w:tcPr>
          <w:p w:rsidR="00FC3A0C" w:rsidRPr="007178A5" w:rsidRDefault="00FC3A0C" w:rsidP="001462E9">
            <w:pPr>
              <w:spacing w:before="60" w:after="60"/>
              <w:jc w:val="center"/>
              <w:rPr>
                <w:sz w:val="20"/>
              </w:rPr>
            </w:pPr>
            <w:r>
              <w:rPr>
                <w:sz w:val="20"/>
              </w:rPr>
              <w:t>639</w:t>
            </w:r>
          </w:p>
        </w:tc>
        <w:tc>
          <w:tcPr>
            <w:tcW w:w="1136" w:type="dxa"/>
            <w:vAlign w:val="center"/>
          </w:tcPr>
          <w:p w:rsidR="00FC3A0C" w:rsidRPr="007178A5" w:rsidRDefault="00FC3A0C" w:rsidP="001462E9">
            <w:pPr>
              <w:spacing w:before="60" w:after="60"/>
              <w:jc w:val="center"/>
              <w:rPr>
                <w:sz w:val="20"/>
              </w:rPr>
            </w:pPr>
            <w:r>
              <w:rPr>
                <w:sz w:val="20"/>
              </w:rPr>
              <w:t>ND</w:t>
            </w:r>
          </w:p>
        </w:tc>
        <w:tc>
          <w:tcPr>
            <w:tcW w:w="810" w:type="dxa"/>
            <w:vAlign w:val="center"/>
          </w:tcPr>
          <w:p w:rsidR="00FC3A0C" w:rsidRPr="007178A5" w:rsidRDefault="00FC3A0C" w:rsidP="001462E9">
            <w:pPr>
              <w:spacing w:before="60" w:after="60"/>
              <w:jc w:val="center"/>
              <w:rPr>
                <w:sz w:val="20"/>
              </w:rPr>
            </w:pPr>
            <w:r>
              <w:rPr>
                <w:sz w:val="20"/>
              </w:rPr>
              <w:t>76</w:t>
            </w:r>
          </w:p>
        </w:tc>
        <w:tc>
          <w:tcPr>
            <w:tcW w:w="1080" w:type="dxa"/>
            <w:vAlign w:val="center"/>
          </w:tcPr>
          <w:p w:rsidR="00FC3A0C" w:rsidRPr="007178A5" w:rsidRDefault="00FC3A0C" w:rsidP="001462E9">
            <w:pPr>
              <w:spacing w:before="60" w:after="60"/>
              <w:jc w:val="center"/>
              <w:rPr>
                <w:sz w:val="20"/>
              </w:rPr>
            </w:pPr>
            <w:r>
              <w:rPr>
                <w:sz w:val="20"/>
              </w:rPr>
              <w:t>43</w:t>
            </w:r>
          </w:p>
        </w:tc>
        <w:tc>
          <w:tcPr>
            <w:tcW w:w="954" w:type="dxa"/>
            <w:vAlign w:val="center"/>
          </w:tcPr>
          <w:p w:rsidR="00FC3A0C" w:rsidRPr="007178A5" w:rsidRDefault="00FC3A0C" w:rsidP="001462E9">
            <w:pPr>
              <w:spacing w:before="60" w:after="60"/>
              <w:jc w:val="center"/>
              <w:rPr>
                <w:sz w:val="20"/>
              </w:rPr>
            </w:pPr>
            <w:r>
              <w:rPr>
                <w:sz w:val="20"/>
              </w:rPr>
              <w:t>10</w:t>
            </w:r>
          </w:p>
        </w:tc>
        <w:tc>
          <w:tcPr>
            <w:tcW w:w="1116" w:type="dxa"/>
            <w:vAlign w:val="center"/>
          </w:tcPr>
          <w:p w:rsidR="00FC3A0C" w:rsidRDefault="00FC3A0C" w:rsidP="001462E9">
            <w:pPr>
              <w:spacing w:before="60" w:after="60"/>
              <w:jc w:val="center"/>
              <w:rPr>
                <w:sz w:val="20"/>
              </w:rPr>
            </w:pPr>
            <w:r>
              <w:rPr>
                <w:sz w:val="20"/>
              </w:rPr>
              <w:t>ND</w:t>
            </w:r>
          </w:p>
        </w:tc>
        <w:tc>
          <w:tcPr>
            <w:tcW w:w="1116" w:type="dxa"/>
            <w:vAlign w:val="center"/>
          </w:tcPr>
          <w:p w:rsidR="00FC3A0C" w:rsidRPr="007178A5" w:rsidRDefault="00FC3A0C" w:rsidP="001462E9">
            <w:pPr>
              <w:spacing w:before="60" w:after="60"/>
              <w:jc w:val="center"/>
              <w:rPr>
                <w:sz w:val="20"/>
              </w:rPr>
            </w:pPr>
            <w:r>
              <w:rPr>
                <w:sz w:val="20"/>
              </w:rPr>
              <w:t>1</w:t>
            </w:r>
          </w:p>
        </w:tc>
        <w:tc>
          <w:tcPr>
            <w:tcW w:w="1260" w:type="dxa"/>
            <w:vAlign w:val="center"/>
          </w:tcPr>
          <w:p w:rsidR="00FC3A0C" w:rsidRPr="007178A5" w:rsidRDefault="00FC3A0C" w:rsidP="001462E9">
            <w:pPr>
              <w:spacing w:before="60" w:after="60"/>
              <w:jc w:val="center"/>
              <w:rPr>
                <w:sz w:val="20"/>
              </w:rPr>
            </w:pPr>
            <w:r>
              <w:rPr>
                <w:sz w:val="20"/>
              </w:rPr>
              <w:t>Y</w:t>
            </w:r>
          </w:p>
        </w:tc>
        <w:tc>
          <w:tcPr>
            <w:tcW w:w="900" w:type="dxa"/>
            <w:vAlign w:val="center"/>
          </w:tcPr>
          <w:p w:rsidR="00FC3A0C" w:rsidRPr="007178A5" w:rsidRDefault="00FC3A0C" w:rsidP="001462E9">
            <w:pPr>
              <w:spacing w:before="60" w:after="60"/>
              <w:jc w:val="center"/>
              <w:rPr>
                <w:sz w:val="20"/>
              </w:rPr>
            </w:pPr>
            <w:r>
              <w:rPr>
                <w:sz w:val="20"/>
              </w:rPr>
              <w:t>N</w:t>
            </w:r>
          </w:p>
        </w:tc>
        <w:tc>
          <w:tcPr>
            <w:tcW w:w="990" w:type="dxa"/>
            <w:vAlign w:val="center"/>
          </w:tcPr>
          <w:p w:rsidR="00FC3A0C" w:rsidRPr="007178A5" w:rsidRDefault="00FC3A0C" w:rsidP="001462E9">
            <w:pPr>
              <w:spacing w:before="60" w:after="60"/>
              <w:jc w:val="center"/>
              <w:rPr>
                <w:sz w:val="20"/>
              </w:rPr>
            </w:pPr>
            <w:r>
              <w:rPr>
                <w:sz w:val="20"/>
              </w:rPr>
              <w:t>N</w:t>
            </w:r>
          </w:p>
        </w:tc>
        <w:tc>
          <w:tcPr>
            <w:tcW w:w="2615" w:type="dxa"/>
            <w:tcBorders>
              <w:left w:val="nil"/>
            </w:tcBorders>
            <w:vAlign w:val="center"/>
          </w:tcPr>
          <w:p w:rsidR="00FC3A0C" w:rsidRPr="007178A5" w:rsidRDefault="00FC3A0C" w:rsidP="001462E9">
            <w:pPr>
              <w:pStyle w:val="Header"/>
              <w:tabs>
                <w:tab w:val="clear" w:pos="4320"/>
                <w:tab w:val="clear" w:pos="8640"/>
              </w:tabs>
              <w:spacing w:before="60" w:after="60"/>
              <w:rPr>
                <w:sz w:val="20"/>
              </w:rPr>
            </w:pPr>
          </w:p>
        </w:tc>
      </w:tr>
      <w:tr w:rsidR="00FC3A0C" w:rsidRPr="005C29E2" w:rsidTr="00FC3A0C">
        <w:trPr>
          <w:cantSplit/>
          <w:trHeight w:val="576"/>
          <w:jc w:val="center"/>
        </w:trPr>
        <w:tc>
          <w:tcPr>
            <w:tcW w:w="1909" w:type="dxa"/>
            <w:vAlign w:val="center"/>
          </w:tcPr>
          <w:p w:rsidR="00FC3A0C" w:rsidRPr="007178A5" w:rsidRDefault="00FC3A0C" w:rsidP="001462E9">
            <w:pPr>
              <w:spacing w:before="60" w:after="60"/>
              <w:rPr>
                <w:sz w:val="20"/>
              </w:rPr>
            </w:pPr>
            <w:r>
              <w:rPr>
                <w:sz w:val="20"/>
              </w:rPr>
              <w:t>Assessors rear office</w:t>
            </w:r>
          </w:p>
        </w:tc>
        <w:tc>
          <w:tcPr>
            <w:tcW w:w="920" w:type="dxa"/>
            <w:vAlign w:val="center"/>
          </w:tcPr>
          <w:p w:rsidR="00FC3A0C" w:rsidRPr="007178A5" w:rsidRDefault="00FC3A0C" w:rsidP="001462E9">
            <w:pPr>
              <w:spacing w:before="60" w:after="60"/>
              <w:jc w:val="center"/>
              <w:rPr>
                <w:sz w:val="20"/>
              </w:rPr>
            </w:pPr>
            <w:r>
              <w:rPr>
                <w:sz w:val="20"/>
              </w:rPr>
              <w:t>683</w:t>
            </w:r>
          </w:p>
        </w:tc>
        <w:tc>
          <w:tcPr>
            <w:tcW w:w="1136" w:type="dxa"/>
            <w:vAlign w:val="center"/>
          </w:tcPr>
          <w:p w:rsidR="00FC3A0C" w:rsidRPr="007178A5" w:rsidRDefault="00FC3A0C" w:rsidP="001462E9">
            <w:pPr>
              <w:spacing w:before="60" w:after="60"/>
              <w:jc w:val="center"/>
              <w:rPr>
                <w:sz w:val="20"/>
              </w:rPr>
            </w:pPr>
            <w:r>
              <w:rPr>
                <w:sz w:val="20"/>
              </w:rPr>
              <w:t>ND</w:t>
            </w:r>
          </w:p>
        </w:tc>
        <w:tc>
          <w:tcPr>
            <w:tcW w:w="810" w:type="dxa"/>
            <w:vAlign w:val="center"/>
          </w:tcPr>
          <w:p w:rsidR="00FC3A0C" w:rsidRPr="007178A5" w:rsidRDefault="00FC3A0C" w:rsidP="001462E9">
            <w:pPr>
              <w:spacing w:before="60" w:after="60"/>
              <w:jc w:val="center"/>
              <w:rPr>
                <w:sz w:val="20"/>
              </w:rPr>
            </w:pPr>
            <w:r>
              <w:rPr>
                <w:sz w:val="20"/>
              </w:rPr>
              <w:t>72</w:t>
            </w:r>
          </w:p>
        </w:tc>
        <w:tc>
          <w:tcPr>
            <w:tcW w:w="1080" w:type="dxa"/>
            <w:vAlign w:val="center"/>
          </w:tcPr>
          <w:p w:rsidR="00FC3A0C" w:rsidRPr="007178A5" w:rsidRDefault="00FC3A0C" w:rsidP="001462E9">
            <w:pPr>
              <w:spacing w:before="60" w:after="60"/>
              <w:jc w:val="center"/>
              <w:rPr>
                <w:sz w:val="20"/>
              </w:rPr>
            </w:pPr>
            <w:r>
              <w:rPr>
                <w:sz w:val="20"/>
              </w:rPr>
              <w:t>46</w:t>
            </w:r>
          </w:p>
        </w:tc>
        <w:tc>
          <w:tcPr>
            <w:tcW w:w="954" w:type="dxa"/>
            <w:vAlign w:val="center"/>
          </w:tcPr>
          <w:p w:rsidR="00FC3A0C" w:rsidRPr="007178A5" w:rsidRDefault="00FC3A0C" w:rsidP="001462E9">
            <w:pPr>
              <w:spacing w:before="60" w:after="60"/>
              <w:jc w:val="center"/>
              <w:rPr>
                <w:sz w:val="20"/>
              </w:rPr>
            </w:pPr>
            <w:r>
              <w:rPr>
                <w:sz w:val="20"/>
              </w:rPr>
              <w:t>8</w:t>
            </w:r>
          </w:p>
        </w:tc>
        <w:tc>
          <w:tcPr>
            <w:tcW w:w="1116" w:type="dxa"/>
            <w:vAlign w:val="center"/>
          </w:tcPr>
          <w:p w:rsidR="00FC3A0C" w:rsidRDefault="00FC3A0C" w:rsidP="001462E9">
            <w:pPr>
              <w:spacing w:before="60" w:after="60"/>
              <w:jc w:val="center"/>
              <w:rPr>
                <w:sz w:val="20"/>
              </w:rPr>
            </w:pPr>
            <w:r>
              <w:rPr>
                <w:sz w:val="20"/>
              </w:rPr>
              <w:t>ND</w:t>
            </w:r>
          </w:p>
        </w:tc>
        <w:tc>
          <w:tcPr>
            <w:tcW w:w="1116" w:type="dxa"/>
            <w:vAlign w:val="center"/>
          </w:tcPr>
          <w:p w:rsidR="00FC3A0C" w:rsidRPr="007178A5" w:rsidRDefault="00FC3A0C" w:rsidP="001462E9">
            <w:pPr>
              <w:spacing w:before="60" w:after="60"/>
              <w:jc w:val="center"/>
              <w:rPr>
                <w:sz w:val="20"/>
              </w:rPr>
            </w:pPr>
            <w:r>
              <w:rPr>
                <w:sz w:val="20"/>
              </w:rPr>
              <w:t>1</w:t>
            </w:r>
          </w:p>
        </w:tc>
        <w:tc>
          <w:tcPr>
            <w:tcW w:w="1260" w:type="dxa"/>
            <w:vAlign w:val="center"/>
          </w:tcPr>
          <w:p w:rsidR="00FC3A0C" w:rsidRPr="007178A5" w:rsidRDefault="00FC3A0C" w:rsidP="001462E9">
            <w:pPr>
              <w:spacing w:before="60" w:after="60"/>
              <w:jc w:val="center"/>
              <w:rPr>
                <w:sz w:val="20"/>
              </w:rPr>
            </w:pPr>
            <w:r>
              <w:rPr>
                <w:sz w:val="20"/>
              </w:rPr>
              <w:t>Y</w:t>
            </w:r>
          </w:p>
        </w:tc>
        <w:tc>
          <w:tcPr>
            <w:tcW w:w="900" w:type="dxa"/>
            <w:vAlign w:val="center"/>
          </w:tcPr>
          <w:p w:rsidR="00FC3A0C" w:rsidRPr="007178A5" w:rsidRDefault="00FC3A0C" w:rsidP="001462E9">
            <w:pPr>
              <w:spacing w:before="60" w:after="60"/>
              <w:jc w:val="center"/>
              <w:rPr>
                <w:sz w:val="20"/>
              </w:rPr>
            </w:pPr>
            <w:r>
              <w:rPr>
                <w:sz w:val="20"/>
              </w:rPr>
              <w:t>N</w:t>
            </w:r>
          </w:p>
        </w:tc>
        <w:tc>
          <w:tcPr>
            <w:tcW w:w="990" w:type="dxa"/>
            <w:vAlign w:val="center"/>
          </w:tcPr>
          <w:p w:rsidR="00FC3A0C" w:rsidRPr="007178A5" w:rsidRDefault="00FC3A0C" w:rsidP="001462E9">
            <w:pPr>
              <w:spacing w:before="60" w:after="60"/>
              <w:jc w:val="center"/>
              <w:rPr>
                <w:sz w:val="20"/>
              </w:rPr>
            </w:pPr>
            <w:r>
              <w:rPr>
                <w:sz w:val="20"/>
              </w:rPr>
              <w:t>N</w:t>
            </w:r>
          </w:p>
        </w:tc>
        <w:tc>
          <w:tcPr>
            <w:tcW w:w="2615" w:type="dxa"/>
            <w:tcBorders>
              <w:left w:val="nil"/>
            </w:tcBorders>
            <w:vAlign w:val="center"/>
          </w:tcPr>
          <w:p w:rsidR="00FC3A0C" w:rsidRPr="007178A5" w:rsidRDefault="00FC3A0C" w:rsidP="001462E9">
            <w:pPr>
              <w:pStyle w:val="Header"/>
              <w:tabs>
                <w:tab w:val="clear" w:pos="4320"/>
                <w:tab w:val="clear" w:pos="8640"/>
              </w:tabs>
              <w:spacing w:before="60" w:after="60"/>
              <w:rPr>
                <w:sz w:val="20"/>
              </w:rPr>
            </w:pPr>
            <w:r>
              <w:rPr>
                <w:sz w:val="20"/>
              </w:rPr>
              <w:t>AC, carpet</w:t>
            </w:r>
          </w:p>
        </w:tc>
      </w:tr>
      <w:tr w:rsidR="00FC3A0C" w:rsidRPr="005C29E2" w:rsidTr="00FC3A0C">
        <w:trPr>
          <w:cantSplit/>
          <w:trHeight w:val="576"/>
          <w:jc w:val="center"/>
        </w:trPr>
        <w:tc>
          <w:tcPr>
            <w:tcW w:w="1909" w:type="dxa"/>
            <w:vAlign w:val="center"/>
          </w:tcPr>
          <w:p w:rsidR="00FC3A0C" w:rsidRDefault="00FC3A0C" w:rsidP="001462E9">
            <w:pPr>
              <w:spacing w:before="60" w:after="60"/>
              <w:rPr>
                <w:sz w:val="20"/>
              </w:rPr>
            </w:pPr>
            <w:r>
              <w:rPr>
                <w:sz w:val="20"/>
              </w:rPr>
              <w:t>Asst. Town Manager</w:t>
            </w:r>
          </w:p>
        </w:tc>
        <w:tc>
          <w:tcPr>
            <w:tcW w:w="920" w:type="dxa"/>
            <w:vAlign w:val="center"/>
          </w:tcPr>
          <w:p w:rsidR="00FC3A0C" w:rsidRDefault="00FC3A0C" w:rsidP="001462E9">
            <w:pPr>
              <w:spacing w:before="60" w:after="60"/>
              <w:jc w:val="center"/>
              <w:rPr>
                <w:sz w:val="20"/>
              </w:rPr>
            </w:pPr>
            <w:r>
              <w:rPr>
                <w:sz w:val="20"/>
              </w:rPr>
              <w:t>445</w:t>
            </w:r>
          </w:p>
        </w:tc>
        <w:tc>
          <w:tcPr>
            <w:tcW w:w="1136" w:type="dxa"/>
            <w:vAlign w:val="center"/>
          </w:tcPr>
          <w:p w:rsidR="00FC3A0C" w:rsidRDefault="00FC3A0C" w:rsidP="001462E9">
            <w:pPr>
              <w:spacing w:before="60" w:after="60"/>
              <w:jc w:val="center"/>
              <w:rPr>
                <w:sz w:val="20"/>
              </w:rPr>
            </w:pPr>
            <w:r>
              <w:rPr>
                <w:sz w:val="20"/>
              </w:rPr>
              <w:t>ND</w:t>
            </w:r>
          </w:p>
        </w:tc>
        <w:tc>
          <w:tcPr>
            <w:tcW w:w="810" w:type="dxa"/>
            <w:vAlign w:val="center"/>
          </w:tcPr>
          <w:p w:rsidR="00FC3A0C" w:rsidRDefault="00FC3A0C" w:rsidP="001462E9">
            <w:pPr>
              <w:spacing w:before="60" w:after="60"/>
              <w:jc w:val="center"/>
              <w:rPr>
                <w:sz w:val="20"/>
              </w:rPr>
            </w:pPr>
            <w:r>
              <w:rPr>
                <w:sz w:val="20"/>
              </w:rPr>
              <w:t>72</w:t>
            </w:r>
          </w:p>
        </w:tc>
        <w:tc>
          <w:tcPr>
            <w:tcW w:w="1080" w:type="dxa"/>
            <w:vAlign w:val="center"/>
          </w:tcPr>
          <w:p w:rsidR="00FC3A0C" w:rsidRDefault="00FC3A0C" w:rsidP="001462E9">
            <w:pPr>
              <w:spacing w:before="60" w:after="60"/>
              <w:jc w:val="center"/>
              <w:rPr>
                <w:sz w:val="20"/>
              </w:rPr>
            </w:pPr>
            <w:r>
              <w:rPr>
                <w:sz w:val="20"/>
              </w:rPr>
              <w:t>37</w:t>
            </w:r>
          </w:p>
        </w:tc>
        <w:tc>
          <w:tcPr>
            <w:tcW w:w="954" w:type="dxa"/>
            <w:vAlign w:val="center"/>
          </w:tcPr>
          <w:p w:rsidR="00FC3A0C" w:rsidRDefault="00FC3A0C" w:rsidP="001462E9">
            <w:pPr>
              <w:spacing w:before="60" w:after="60"/>
              <w:jc w:val="center"/>
              <w:rPr>
                <w:sz w:val="20"/>
              </w:rPr>
            </w:pPr>
            <w:r>
              <w:rPr>
                <w:sz w:val="20"/>
              </w:rPr>
              <w:t>8</w:t>
            </w:r>
          </w:p>
        </w:tc>
        <w:tc>
          <w:tcPr>
            <w:tcW w:w="1116" w:type="dxa"/>
            <w:vAlign w:val="center"/>
          </w:tcPr>
          <w:p w:rsidR="00FC3A0C" w:rsidRDefault="00FC3A0C" w:rsidP="001462E9">
            <w:pPr>
              <w:spacing w:before="60" w:after="60"/>
              <w:jc w:val="center"/>
              <w:rPr>
                <w:sz w:val="20"/>
              </w:rPr>
            </w:pPr>
            <w:r>
              <w:rPr>
                <w:sz w:val="20"/>
              </w:rPr>
              <w:t>ND</w:t>
            </w:r>
          </w:p>
        </w:tc>
        <w:tc>
          <w:tcPr>
            <w:tcW w:w="1116" w:type="dxa"/>
            <w:vAlign w:val="center"/>
          </w:tcPr>
          <w:p w:rsidR="00FC3A0C" w:rsidRDefault="00FC3A0C" w:rsidP="001462E9">
            <w:pPr>
              <w:spacing w:before="60" w:after="60"/>
              <w:jc w:val="center"/>
              <w:rPr>
                <w:sz w:val="20"/>
              </w:rPr>
            </w:pPr>
            <w:r>
              <w:rPr>
                <w:sz w:val="20"/>
              </w:rPr>
              <w:t>3</w:t>
            </w:r>
          </w:p>
        </w:tc>
        <w:tc>
          <w:tcPr>
            <w:tcW w:w="1260" w:type="dxa"/>
            <w:vAlign w:val="center"/>
          </w:tcPr>
          <w:p w:rsidR="00FC3A0C" w:rsidRDefault="00FC3A0C" w:rsidP="001462E9">
            <w:pPr>
              <w:spacing w:before="60" w:after="60"/>
              <w:jc w:val="center"/>
              <w:rPr>
                <w:sz w:val="20"/>
              </w:rPr>
            </w:pPr>
            <w:r>
              <w:rPr>
                <w:sz w:val="20"/>
              </w:rPr>
              <w:t>Y</w:t>
            </w:r>
          </w:p>
        </w:tc>
        <w:tc>
          <w:tcPr>
            <w:tcW w:w="900" w:type="dxa"/>
            <w:vAlign w:val="center"/>
          </w:tcPr>
          <w:p w:rsidR="00FC3A0C" w:rsidRDefault="00FC3A0C" w:rsidP="001462E9">
            <w:pPr>
              <w:spacing w:before="60" w:after="60"/>
              <w:jc w:val="center"/>
              <w:rPr>
                <w:sz w:val="20"/>
              </w:rPr>
            </w:pPr>
            <w:r>
              <w:rPr>
                <w:sz w:val="20"/>
              </w:rPr>
              <w:t>N</w:t>
            </w:r>
          </w:p>
        </w:tc>
        <w:tc>
          <w:tcPr>
            <w:tcW w:w="990" w:type="dxa"/>
            <w:vAlign w:val="center"/>
          </w:tcPr>
          <w:p w:rsidR="00FC3A0C" w:rsidRDefault="00FC3A0C" w:rsidP="001462E9">
            <w:pPr>
              <w:spacing w:before="60" w:after="60"/>
              <w:jc w:val="center"/>
              <w:rPr>
                <w:sz w:val="20"/>
              </w:rPr>
            </w:pPr>
            <w:r>
              <w:rPr>
                <w:sz w:val="20"/>
              </w:rPr>
              <w:t>N</w:t>
            </w:r>
          </w:p>
        </w:tc>
        <w:tc>
          <w:tcPr>
            <w:tcW w:w="2615" w:type="dxa"/>
            <w:tcBorders>
              <w:left w:val="nil"/>
            </w:tcBorders>
            <w:vAlign w:val="center"/>
          </w:tcPr>
          <w:p w:rsidR="00FC3A0C" w:rsidRDefault="00FC3A0C" w:rsidP="001462E9">
            <w:pPr>
              <w:pStyle w:val="Header"/>
              <w:tabs>
                <w:tab w:val="clear" w:pos="4320"/>
                <w:tab w:val="clear" w:pos="8640"/>
              </w:tabs>
              <w:spacing w:before="60" w:after="60"/>
              <w:rPr>
                <w:sz w:val="20"/>
              </w:rPr>
            </w:pPr>
            <w:r>
              <w:rPr>
                <w:sz w:val="20"/>
              </w:rPr>
              <w:t>AC, HS</w:t>
            </w:r>
          </w:p>
        </w:tc>
      </w:tr>
      <w:tr w:rsidR="00FC3A0C" w:rsidRPr="005C29E2" w:rsidTr="00FC3A0C">
        <w:trPr>
          <w:cantSplit/>
          <w:trHeight w:val="576"/>
          <w:jc w:val="center"/>
        </w:trPr>
        <w:tc>
          <w:tcPr>
            <w:tcW w:w="1909" w:type="dxa"/>
            <w:vAlign w:val="center"/>
          </w:tcPr>
          <w:p w:rsidR="00FC3A0C" w:rsidRDefault="00FC3A0C" w:rsidP="001462E9">
            <w:pPr>
              <w:spacing w:before="60" w:after="60"/>
              <w:rPr>
                <w:sz w:val="20"/>
              </w:rPr>
            </w:pPr>
            <w:r>
              <w:rPr>
                <w:sz w:val="20"/>
              </w:rPr>
              <w:t>Town Manager</w:t>
            </w:r>
          </w:p>
        </w:tc>
        <w:tc>
          <w:tcPr>
            <w:tcW w:w="920" w:type="dxa"/>
            <w:vAlign w:val="center"/>
          </w:tcPr>
          <w:p w:rsidR="00FC3A0C" w:rsidRDefault="00FC3A0C" w:rsidP="001462E9">
            <w:pPr>
              <w:spacing w:before="60" w:after="60"/>
              <w:jc w:val="center"/>
              <w:rPr>
                <w:sz w:val="20"/>
              </w:rPr>
            </w:pPr>
            <w:r>
              <w:rPr>
                <w:sz w:val="20"/>
              </w:rPr>
              <w:t>481</w:t>
            </w:r>
          </w:p>
        </w:tc>
        <w:tc>
          <w:tcPr>
            <w:tcW w:w="1136" w:type="dxa"/>
            <w:vAlign w:val="center"/>
          </w:tcPr>
          <w:p w:rsidR="00FC3A0C" w:rsidRDefault="00FC3A0C" w:rsidP="001462E9">
            <w:pPr>
              <w:spacing w:before="60" w:after="60"/>
              <w:jc w:val="center"/>
              <w:rPr>
                <w:sz w:val="20"/>
              </w:rPr>
            </w:pPr>
            <w:r>
              <w:rPr>
                <w:sz w:val="20"/>
              </w:rPr>
              <w:t>ND</w:t>
            </w:r>
          </w:p>
        </w:tc>
        <w:tc>
          <w:tcPr>
            <w:tcW w:w="810" w:type="dxa"/>
            <w:vAlign w:val="center"/>
          </w:tcPr>
          <w:p w:rsidR="00FC3A0C" w:rsidRDefault="00FC3A0C" w:rsidP="001462E9">
            <w:pPr>
              <w:spacing w:before="60" w:after="60"/>
              <w:jc w:val="center"/>
              <w:rPr>
                <w:sz w:val="20"/>
              </w:rPr>
            </w:pPr>
            <w:r>
              <w:rPr>
                <w:sz w:val="20"/>
              </w:rPr>
              <w:t>76</w:t>
            </w:r>
          </w:p>
        </w:tc>
        <w:tc>
          <w:tcPr>
            <w:tcW w:w="1080" w:type="dxa"/>
            <w:vAlign w:val="center"/>
          </w:tcPr>
          <w:p w:rsidR="00FC3A0C" w:rsidRDefault="00FC3A0C" w:rsidP="001462E9">
            <w:pPr>
              <w:spacing w:before="60" w:after="60"/>
              <w:jc w:val="center"/>
              <w:rPr>
                <w:sz w:val="20"/>
              </w:rPr>
            </w:pPr>
            <w:r>
              <w:rPr>
                <w:sz w:val="20"/>
              </w:rPr>
              <w:t>42</w:t>
            </w:r>
          </w:p>
        </w:tc>
        <w:tc>
          <w:tcPr>
            <w:tcW w:w="954" w:type="dxa"/>
            <w:vAlign w:val="center"/>
          </w:tcPr>
          <w:p w:rsidR="00FC3A0C" w:rsidRDefault="00FC3A0C" w:rsidP="001462E9">
            <w:pPr>
              <w:spacing w:before="60" w:after="60"/>
              <w:jc w:val="center"/>
              <w:rPr>
                <w:sz w:val="20"/>
              </w:rPr>
            </w:pPr>
            <w:r>
              <w:rPr>
                <w:sz w:val="20"/>
              </w:rPr>
              <w:t>4</w:t>
            </w:r>
          </w:p>
        </w:tc>
        <w:tc>
          <w:tcPr>
            <w:tcW w:w="1116" w:type="dxa"/>
            <w:vAlign w:val="center"/>
          </w:tcPr>
          <w:p w:rsidR="00FC3A0C" w:rsidRDefault="00FC3A0C" w:rsidP="001462E9">
            <w:pPr>
              <w:spacing w:before="60" w:after="60"/>
              <w:jc w:val="center"/>
              <w:rPr>
                <w:sz w:val="20"/>
              </w:rPr>
            </w:pPr>
            <w:r>
              <w:rPr>
                <w:sz w:val="20"/>
              </w:rPr>
              <w:t>ND</w:t>
            </w:r>
          </w:p>
        </w:tc>
        <w:tc>
          <w:tcPr>
            <w:tcW w:w="1116" w:type="dxa"/>
            <w:vAlign w:val="center"/>
          </w:tcPr>
          <w:p w:rsidR="00FC3A0C" w:rsidRDefault="00FC3A0C" w:rsidP="001462E9">
            <w:pPr>
              <w:spacing w:before="60" w:after="60"/>
              <w:jc w:val="center"/>
              <w:rPr>
                <w:sz w:val="20"/>
              </w:rPr>
            </w:pPr>
            <w:r>
              <w:rPr>
                <w:sz w:val="20"/>
              </w:rPr>
              <w:t>1</w:t>
            </w:r>
          </w:p>
        </w:tc>
        <w:tc>
          <w:tcPr>
            <w:tcW w:w="1260" w:type="dxa"/>
            <w:vAlign w:val="center"/>
          </w:tcPr>
          <w:p w:rsidR="00FC3A0C" w:rsidRDefault="00FC3A0C" w:rsidP="001462E9">
            <w:pPr>
              <w:spacing w:before="60" w:after="60"/>
              <w:jc w:val="center"/>
              <w:rPr>
                <w:sz w:val="20"/>
              </w:rPr>
            </w:pPr>
            <w:r>
              <w:rPr>
                <w:sz w:val="20"/>
              </w:rPr>
              <w:t>Y</w:t>
            </w:r>
          </w:p>
        </w:tc>
        <w:tc>
          <w:tcPr>
            <w:tcW w:w="900" w:type="dxa"/>
            <w:vAlign w:val="center"/>
          </w:tcPr>
          <w:p w:rsidR="00FC3A0C" w:rsidRDefault="00FC3A0C" w:rsidP="001462E9">
            <w:pPr>
              <w:spacing w:before="60" w:after="60"/>
              <w:jc w:val="center"/>
              <w:rPr>
                <w:sz w:val="20"/>
              </w:rPr>
            </w:pPr>
            <w:r>
              <w:rPr>
                <w:sz w:val="20"/>
              </w:rPr>
              <w:t>N</w:t>
            </w:r>
          </w:p>
        </w:tc>
        <w:tc>
          <w:tcPr>
            <w:tcW w:w="990" w:type="dxa"/>
            <w:vAlign w:val="center"/>
          </w:tcPr>
          <w:p w:rsidR="00FC3A0C" w:rsidRDefault="00FC3A0C" w:rsidP="001462E9">
            <w:pPr>
              <w:spacing w:before="60" w:after="60"/>
              <w:jc w:val="center"/>
              <w:rPr>
                <w:sz w:val="20"/>
              </w:rPr>
            </w:pPr>
            <w:r>
              <w:rPr>
                <w:sz w:val="20"/>
              </w:rPr>
              <w:t>N</w:t>
            </w:r>
          </w:p>
        </w:tc>
        <w:tc>
          <w:tcPr>
            <w:tcW w:w="2615" w:type="dxa"/>
            <w:tcBorders>
              <w:left w:val="nil"/>
            </w:tcBorders>
            <w:vAlign w:val="center"/>
          </w:tcPr>
          <w:p w:rsidR="00FC3A0C" w:rsidRDefault="00FC3A0C" w:rsidP="001462E9">
            <w:pPr>
              <w:pStyle w:val="Header"/>
              <w:tabs>
                <w:tab w:val="clear" w:pos="4320"/>
                <w:tab w:val="clear" w:pos="8640"/>
              </w:tabs>
              <w:spacing w:before="60" w:after="60"/>
              <w:rPr>
                <w:sz w:val="20"/>
              </w:rPr>
            </w:pPr>
            <w:r>
              <w:rPr>
                <w:sz w:val="20"/>
              </w:rPr>
              <w:t>Carpet</w:t>
            </w:r>
          </w:p>
        </w:tc>
      </w:tr>
      <w:tr w:rsidR="00FC3A0C" w:rsidRPr="005C29E2" w:rsidTr="00FC3A0C">
        <w:trPr>
          <w:cantSplit/>
          <w:trHeight w:val="576"/>
          <w:jc w:val="center"/>
        </w:trPr>
        <w:tc>
          <w:tcPr>
            <w:tcW w:w="1909" w:type="dxa"/>
            <w:tcBorders>
              <w:bottom w:val="single" w:sz="12" w:space="0" w:color="000000"/>
            </w:tcBorders>
            <w:vAlign w:val="center"/>
          </w:tcPr>
          <w:p w:rsidR="00FC3A0C" w:rsidRDefault="00FC3A0C" w:rsidP="001462E9">
            <w:pPr>
              <w:spacing w:before="60" w:after="60"/>
              <w:rPr>
                <w:sz w:val="20"/>
              </w:rPr>
            </w:pPr>
            <w:r>
              <w:rPr>
                <w:sz w:val="20"/>
              </w:rPr>
              <w:t>Veterans office</w:t>
            </w:r>
          </w:p>
        </w:tc>
        <w:tc>
          <w:tcPr>
            <w:tcW w:w="920" w:type="dxa"/>
            <w:tcBorders>
              <w:bottom w:val="single" w:sz="12" w:space="0" w:color="000000"/>
            </w:tcBorders>
            <w:vAlign w:val="center"/>
          </w:tcPr>
          <w:p w:rsidR="00FC3A0C" w:rsidRDefault="00FC3A0C" w:rsidP="001462E9">
            <w:pPr>
              <w:spacing w:before="60" w:after="60"/>
              <w:jc w:val="center"/>
              <w:rPr>
                <w:sz w:val="20"/>
              </w:rPr>
            </w:pPr>
            <w:r>
              <w:rPr>
                <w:sz w:val="20"/>
              </w:rPr>
              <w:t>756</w:t>
            </w:r>
          </w:p>
        </w:tc>
        <w:tc>
          <w:tcPr>
            <w:tcW w:w="1136" w:type="dxa"/>
            <w:tcBorders>
              <w:bottom w:val="single" w:sz="12" w:space="0" w:color="000000"/>
            </w:tcBorders>
            <w:vAlign w:val="center"/>
          </w:tcPr>
          <w:p w:rsidR="00FC3A0C" w:rsidRDefault="00FC3A0C" w:rsidP="001462E9">
            <w:pPr>
              <w:spacing w:before="60" w:after="60"/>
              <w:jc w:val="center"/>
              <w:rPr>
                <w:sz w:val="20"/>
              </w:rPr>
            </w:pPr>
            <w:r>
              <w:rPr>
                <w:sz w:val="20"/>
              </w:rPr>
              <w:t>ND</w:t>
            </w:r>
          </w:p>
        </w:tc>
        <w:tc>
          <w:tcPr>
            <w:tcW w:w="810" w:type="dxa"/>
            <w:tcBorders>
              <w:bottom w:val="single" w:sz="12" w:space="0" w:color="000000"/>
            </w:tcBorders>
            <w:vAlign w:val="center"/>
          </w:tcPr>
          <w:p w:rsidR="00FC3A0C" w:rsidRDefault="00FC3A0C" w:rsidP="001462E9">
            <w:pPr>
              <w:spacing w:before="60" w:after="60"/>
              <w:jc w:val="center"/>
              <w:rPr>
                <w:sz w:val="20"/>
              </w:rPr>
            </w:pPr>
            <w:r>
              <w:rPr>
                <w:sz w:val="20"/>
              </w:rPr>
              <w:t>76</w:t>
            </w:r>
          </w:p>
        </w:tc>
        <w:tc>
          <w:tcPr>
            <w:tcW w:w="1080" w:type="dxa"/>
            <w:tcBorders>
              <w:bottom w:val="single" w:sz="12" w:space="0" w:color="000000"/>
            </w:tcBorders>
            <w:vAlign w:val="center"/>
          </w:tcPr>
          <w:p w:rsidR="00FC3A0C" w:rsidRDefault="00FC3A0C" w:rsidP="001462E9">
            <w:pPr>
              <w:spacing w:before="60" w:after="60"/>
              <w:jc w:val="center"/>
              <w:rPr>
                <w:sz w:val="20"/>
              </w:rPr>
            </w:pPr>
            <w:r>
              <w:rPr>
                <w:sz w:val="20"/>
              </w:rPr>
              <w:t>57</w:t>
            </w:r>
          </w:p>
        </w:tc>
        <w:tc>
          <w:tcPr>
            <w:tcW w:w="954" w:type="dxa"/>
            <w:tcBorders>
              <w:bottom w:val="single" w:sz="12" w:space="0" w:color="000000"/>
            </w:tcBorders>
            <w:vAlign w:val="center"/>
          </w:tcPr>
          <w:p w:rsidR="00FC3A0C" w:rsidRDefault="00FC3A0C" w:rsidP="001462E9">
            <w:pPr>
              <w:spacing w:before="60" w:after="60"/>
              <w:jc w:val="center"/>
              <w:rPr>
                <w:sz w:val="20"/>
              </w:rPr>
            </w:pPr>
            <w:r>
              <w:rPr>
                <w:sz w:val="20"/>
              </w:rPr>
              <w:t>10</w:t>
            </w:r>
          </w:p>
        </w:tc>
        <w:tc>
          <w:tcPr>
            <w:tcW w:w="1116" w:type="dxa"/>
            <w:tcBorders>
              <w:bottom w:val="single" w:sz="12" w:space="0" w:color="000000"/>
            </w:tcBorders>
            <w:vAlign w:val="center"/>
          </w:tcPr>
          <w:p w:rsidR="00FC3A0C" w:rsidRDefault="00FC3A0C" w:rsidP="001462E9">
            <w:pPr>
              <w:spacing w:before="60" w:after="60"/>
              <w:jc w:val="center"/>
              <w:rPr>
                <w:sz w:val="20"/>
              </w:rPr>
            </w:pPr>
            <w:r>
              <w:rPr>
                <w:sz w:val="20"/>
              </w:rPr>
              <w:t>ND</w:t>
            </w:r>
          </w:p>
        </w:tc>
        <w:tc>
          <w:tcPr>
            <w:tcW w:w="1116" w:type="dxa"/>
            <w:tcBorders>
              <w:bottom w:val="single" w:sz="12" w:space="0" w:color="000000"/>
            </w:tcBorders>
            <w:vAlign w:val="center"/>
          </w:tcPr>
          <w:p w:rsidR="00FC3A0C" w:rsidRDefault="00FC3A0C" w:rsidP="001462E9">
            <w:pPr>
              <w:spacing w:before="60" w:after="60"/>
              <w:jc w:val="center"/>
              <w:rPr>
                <w:sz w:val="20"/>
              </w:rPr>
            </w:pPr>
            <w:r>
              <w:rPr>
                <w:sz w:val="20"/>
              </w:rPr>
              <w:t>0</w:t>
            </w:r>
          </w:p>
        </w:tc>
        <w:tc>
          <w:tcPr>
            <w:tcW w:w="1260" w:type="dxa"/>
            <w:tcBorders>
              <w:bottom w:val="single" w:sz="12" w:space="0" w:color="000000"/>
            </w:tcBorders>
            <w:vAlign w:val="center"/>
          </w:tcPr>
          <w:p w:rsidR="00FC3A0C" w:rsidRDefault="00FC3A0C" w:rsidP="001462E9">
            <w:pPr>
              <w:spacing w:before="60" w:after="60"/>
              <w:jc w:val="center"/>
              <w:rPr>
                <w:sz w:val="20"/>
              </w:rPr>
            </w:pPr>
            <w:r>
              <w:rPr>
                <w:sz w:val="20"/>
              </w:rPr>
              <w:t>Y</w:t>
            </w:r>
          </w:p>
        </w:tc>
        <w:tc>
          <w:tcPr>
            <w:tcW w:w="900" w:type="dxa"/>
            <w:tcBorders>
              <w:bottom w:val="single" w:sz="12" w:space="0" w:color="000000"/>
            </w:tcBorders>
            <w:vAlign w:val="center"/>
          </w:tcPr>
          <w:p w:rsidR="00FC3A0C" w:rsidRDefault="00FC3A0C" w:rsidP="001462E9">
            <w:pPr>
              <w:spacing w:before="60" w:after="60"/>
              <w:jc w:val="center"/>
              <w:rPr>
                <w:sz w:val="20"/>
              </w:rPr>
            </w:pPr>
            <w:r>
              <w:rPr>
                <w:sz w:val="20"/>
              </w:rPr>
              <w:t>N</w:t>
            </w:r>
          </w:p>
        </w:tc>
        <w:tc>
          <w:tcPr>
            <w:tcW w:w="990" w:type="dxa"/>
            <w:tcBorders>
              <w:bottom w:val="single" w:sz="12" w:space="0" w:color="000000"/>
            </w:tcBorders>
            <w:vAlign w:val="center"/>
          </w:tcPr>
          <w:p w:rsidR="00FC3A0C" w:rsidRDefault="00FC3A0C" w:rsidP="001462E9">
            <w:pPr>
              <w:spacing w:before="60" w:after="60"/>
              <w:jc w:val="center"/>
              <w:rPr>
                <w:sz w:val="20"/>
              </w:rPr>
            </w:pPr>
            <w:r>
              <w:rPr>
                <w:sz w:val="20"/>
              </w:rPr>
              <w:t>N</w:t>
            </w:r>
          </w:p>
        </w:tc>
        <w:tc>
          <w:tcPr>
            <w:tcW w:w="2615" w:type="dxa"/>
            <w:tcBorders>
              <w:left w:val="nil"/>
              <w:bottom w:val="single" w:sz="12" w:space="0" w:color="000000"/>
            </w:tcBorders>
            <w:vAlign w:val="center"/>
          </w:tcPr>
          <w:p w:rsidR="00FC3A0C" w:rsidRDefault="00FC3A0C" w:rsidP="001462E9">
            <w:pPr>
              <w:pStyle w:val="Header"/>
              <w:tabs>
                <w:tab w:val="clear" w:pos="4320"/>
                <w:tab w:val="clear" w:pos="8640"/>
              </w:tabs>
              <w:spacing w:before="60" w:after="60"/>
              <w:rPr>
                <w:sz w:val="20"/>
              </w:rPr>
            </w:pPr>
          </w:p>
        </w:tc>
      </w:tr>
    </w:tbl>
    <w:p w:rsidR="006B24D0" w:rsidRDefault="006B24D0" w:rsidP="00C73967">
      <w:pPr>
        <w:pStyle w:val="BodyText2"/>
        <w:rPr>
          <w:szCs w:val="24"/>
        </w:rPr>
      </w:pPr>
    </w:p>
    <w:sectPr w:rsidR="006B24D0" w:rsidSect="00FC3A0C">
      <w:headerReference w:type="first" r:id="rId33"/>
      <w:footerReference w:type="first" r:id="rId34"/>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3DB" w:rsidRDefault="00C643DB">
      <w:r>
        <w:separator/>
      </w:r>
    </w:p>
  </w:endnote>
  <w:endnote w:type="continuationSeparator" w:id="0">
    <w:p w:rsidR="00C643DB" w:rsidRDefault="00C6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A0C" w:rsidRDefault="00FC3A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665997"/>
      <w:docPartObj>
        <w:docPartGallery w:val="Page Numbers (Bottom of Page)"/>
        <w:docPartUnique/>
      </w:docPartObj>
    </w:sdtPr>
    <w:sdtEndPr>
      <w:rPr>
        <w:noProof/>
      </w:rPr>
    </w:sdtEndPr>
    <w:sdtContent>
      <w:p w:rsidR="006D7F52" w:rsidRDefault="006D7F52">
        <w:pPr>
          <w:pStyle w:val="Footer"/>
          <w:jc w:val="center"/>
        </w:pPr>
        <w:r>
          <w:fldChar w:fldCharType="begin"/>
        </w:r>
        <w:r>
          <w:instrText xml:space="preserve"> PAGE   \* MERGEFORMAT </w:instrText>
        </w:r>
        <w:r>
          <w:fldChar w:fldCharType="separate"/>
        </w:r>
        <w:r w:rsidR="00DA478F">
          <w:rPr>
            <w:noProof/>
          </w:rPr>
          <w:t>2</w:t>
        </w:r>
        <w:r>
          <w:rPr>
            <w:noProof/>
          </w:rPr>
          <w:fldChar w:fldCharType="end"/>
        </w:r>
      </w:p>
    </w:sdtContent>
  </w:sdt>
  <w:p w:rsidR="006D7F52" w:rsidRDefault="006D7F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A0C" w:rsidRDefault="00FC3A0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4D0" w:rsidRDefault="006B24D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142"/>
      <w:gridCol w:w="2586"/>
    </w:tblGrid>
    <w:tr w:rsidR="008E0CFA" w:rsidRPr="00F374D5" w:rsidTr="00140438">
      <w:trPr>
        <w:trHeight w:val="300"/>
        <w:jc w:val="center"/>
      </w:trPr>
      <w:tc>
        <w:tcPr>
          <w:tcW w:w="3407" w:type="dxa"/>
          <w:tcBorders>
            <w:top w:val="nil"/>
            <w:left w:val="nil"/>
            <w:bottom w:val="nil"/>
            <w:right w:val="nil"/>
          </w:tcBorders>
          <w:noWrap/>
          <w:vAlign w:val="center"/>
        </w:tcPr>
        <w:p w:rsidR="008E0CFA" w:rsidRPr="00F374D5" w:rsidRDefault="00FC3A0C" w:rsidP="00F51DA0">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8E0CFA" w:rsidRPr="00F374D5" w:rsidRDefault="00FC3A0C" w:rsidP="00F51DA0">
          <w:pPr>
            <w:rPr>
              <w:rFonts w:ascii="Times" w:hAnsi="Times" w:cs="Times"/>
              <w:sz w:val="20"/>
            </w:rPr>
          </w:pPr>
          <w:r>
            <w:rPr>
              <w:rFonts w:ascii="Times" w:hAnsi="Times" w:cs="Times"/>
              <w:sz w:val="20"/>
            </w:rPr>
            <w:t>AC = air conditioner unit</w:t>
          </w:r>
        </w:p>
      </w:tc>
      <w:tc>
        <w:tcPr>
          <w:tcW w:w="2142" w:type="dxa"/>
          <w:tcBorders>
            <w:top w:val="nil"/>
            <w:left w:val="nil"/>
            <w:bottom w:val="nil"/>
            <w:right w:val="nil"/>
          </w:tcBorders>
          <w:noWrap/>
          <w:vAlign w:val="center"/>
        </w:tcPr>
        <w:p w:rsidR="008E0CFA" w:rsidRPr="00F374D5" w:rsidRDefault="00FC3A0C" w:rsidP="00F51DA0">
          <w:pPr>
            <w:rPr>
              <w:rFonts w:ascii="Times" w:hAnsi="Times" w:cs="Times"/>
              <w:sz w:val="20"/>
            </w:rPr>
          </w:pPr>
          <w:r>
            <w:rPr>
              <w:rFonts w:ascii="Times" w:hAnsi="Times" w:cs="Times"/>
              <w:sz w:val="20"/>
            </w:rPr>
            <w:t>CT = ceiling tiles</w:t>
          </w:r>
        </w:p>
      </w:tc>
      <w:tc>
        <w:tcPr>
          <w:tcW w:w="2586" w:type="dxa"/>
          <w:tcBorders>
            <w:top w:val="nil"/>
            <w:left w:val="nil"/>
            <w:bottom w:val="nil"/>
            <w:right w:val="nil"/>
          </w:tcBorders>
          <w:vAlign w:val="center"/>
        </w:tcPr>
        <w:p w:rsidR="008E0CFA" w:rsidRDefault="00FC3A0C" w:rsidP="00F51DA0">
          <w:pPr>
            <w:rPr>
              <w:rFonts w:ascii="Times" w:hAnsi="Times" w:cs="Times"/>
              <w:sz w:val="20"/>
            </w:rPr>
          </w:pPr>
          <w:r>
            <w:rPr>
              <w:rFonts w:ascii="Times" w:hAnsi="Times" w:cs="Times"/>
              <w:sz w:val="20"/>
            </w:rPr>
            <w:t>ND = non detect</w:t>
          </w:r>
        </w:p>
      </w:tc>
    </w:tr>
    <w:tr w:rsidR="008E0CFA" w:rsidRPr="00F374D5" w:rsidTr="00140438">
      <w:trPr>
        <w:trHeight w:val="300"/>
        <w:jc w:val="center"/>
      </w:trPr>
      <w:tc>
        <w:tcPr>
          <w:tcW w:w="3407" w:type="dxa"/>
          <w:tcBorders>
            <w:top w:val="nil"/>
            <w:left w:val="nil"/>
            <w:bottom w:val="nil"/>
            <w:right w:val="nil"/>
          </w:tcBorders>
          <w:noWrap/>
          <w:vAlign w:val="center"/>
        </w:tcPr>
        <w:p w:rsidR="008E0CFA" w:rsidRPr="00F374D5" w:rsidRDefault="00FC3A0C" w:rsidP="00F51DA0">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8E0CFA" w:rsidRPr="00F374D5" w:rsidRDefault="00FC3A0C" w:rsidP="00F51DA0">
          <w:pPr>
            <w:rPr>
              <w:rFonts w:ascii="Times" w:hAnsi="Times" w:cs="Times"/>
              <w:sz w:val="20"/>
            </w:rPr>
          </w:pPr>
          <w:r>
            <w:rPr>
              <w:rFonts w:ascii="Times" w:hAnsi="Times" w:cs="Times"/>
              <w:sz w:val="20"/>
            </w:rPr>
            <w:t>WD = water-damaged</w:t>
          </w:r>
        </w:p>
      </w:tc>
      <w:tc>
        <w:tcPr>
          <w:tcW w:w="2142" w:type="dxa"/>
          <w:tcBorders>
            <w:top w:val="nil"/>
            <w:left w:val="nil"/>
            <w:bottom w:val="nil"/>
            <w:right w:val="nil"/>
          </w:tcBorders>
          <w:noWrap/>
          <w:vAlign w:val="center"/>
        </w:tcPr>
        <w:p w:rsidR="008E0CFA" w:rsidRPr="00F374D5" w:rsidRDefault="00FC3A0C" w:rsidP="00F51DA0">
          <w:pPr>
            <w:rPr>
              <w:rFonts w:ascii="Times" w:hAnsi="Times" w:cs="Times"/>
              <w:sz w:val="20"/>
            </w:rPr>
          </w:pPr>
          <w:r>
            <w:rPr>
              <w:rFonts w:ascii="Times" w:hAnsi="Times" w:cs="Times"/>
              <w:sz w:val="20"/>
            </w:rPr>
            <w:t>AI = accumulated items</w:t>
          </w:r>
        </w:p>
      </w:tc>
      <w:tc>
        <w:tcPr>
          <w:tcW w:w="2586" w:type="dxa"/>
          <w:tcBorders>
            <w:top w:val="nil"/>
            <w:left w:val="nil"/>
            <w:bottom w:val="nil"/>
            <w:right w:val="nil"/>
          </w:tcBorders>
          <w:vAlign w:val="center"/>
        </w:tcPr>
        <w:p w:rsidR="008E0CFA" w:rsidRPr="00F374D5" w:rsidRDefault="00FC3A0C" w:rsidP="00756D12">
          <w:pPr>
            <w:rPr>
              <w:rFonts w:ascii="Times" w:hAnsi="Times" w:cs="Times"/>
              <w:sz w:val="20"/>
            </w:rPr>
          </w:pPr>
          <w:r>
            <w:rPr>
              <w:rFonts w:ascii="Times" w:hAnsi="Times" w:cs="Times"/>
              <w:sz w:val="20"/>
            </w:rPr>
            <w:t>HS = hand sanitizer</w:t>
          </w:r>
        </w:p>
      </w:tc>
    </w:tr>
  </w:tbl>
  <w:p w:rsidR="008E0CFA" w:rsidRDefault="00FC3A0C" w:rsidP="006F3AA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E0CFA" w:rsidTr="00A33A98">
      <w:tc>
        <w:tcPr>
          <w:tcW w:w="2718" w:type="dxa"/>
          <w:tcBorders>
            <w:top w:val="single" w:sz="18" w:space="0" w:color="auto"/>
          </w:tcBorders>
        </w:tcPr>
        <w:p w:rsidR="008E0CFA" w:rsidRDefault="00FC3A0C" w:rsidP="00A33A9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8E0CFA" w:rsidRDefault="00FC3A0C" w:rsidP="00A33A98">
          <w:pPr>
            <w:rPr>
              <w:sz w:val="20"/>
            </w:rPr>
          </w:pPr>
          <w:r>
            <w:rPr>
              <w:sz w:val="20"/>
            </w:rPr>
            <w:t>&lt; 800 ppm = preferred</w:t>
          </w:r>
        </w:p>
      </w:tc>
      <w:tc>
        <w:tcPr>
          <w:tcW w:w="3600" w:type="dxa"/>
          <w:tcBorders>
            <w:top w:val="single" w:sz="18" w:space="0" w:color="auto"/>
          </w:tcBorders>
        </w:tcPr>
        <w:p w:rsidR="008E0CFA" w:rsidRDefault="00FC3A0C" w:rsidP="00A33A98">
          <w:pPr>
            <w:jc w:val="right"/>
            <w:rPr>
              <w:sz w:val="20"/>
            </w:rPr>
          </w:pPr>
          <w:r>
            <w:rPr>
              <w:sz w:val="20"/>
            </w:rPr>
            <w:t>Temperature:</w:t>
          </w:r>
        </w:p>
      </w:tc>
      <w:tc>
        <w:tcPr>
          <w:tcW w:w="3420" w:type="dxa"/>
          <w:tcBorders>
            <w:top w:val="single" w:sz="18" w:space="0" w:color="auto"/>
          </w:tcBorders>
        </w:tcPr>
        <w:p w:rsidR="008E0CFA" w:rsidRDefault="00FC3A0C" w:rsidP="00A33A98">
          <w:pPr>
            <w:rPr>
              <w:sz w:val="20"/>
            </w:rPr>
          </w:pPr>
          <w:r>
            <w:rPr>
              <w:sz w:val="20"/>
            </w:rPr>
            <w:t>70 - 78 °F</w:t>
          </w:r>
        </w:p>
      </w:tc>
    </w:tr>
    <w:tr w:rsidR="008E0CFA" w:rsidTr="00A33A98">
      <w:tc>
        <w:tcPr>
          <w:tcW w:w="2718" w:type="dxa"/>
          <w:tcBorders>
            <w:bottom w:val="single" w:sz="18" w:space="0" w:color="auto"/>
          </w:tcBorders>
        </w:tcPr>
        <w:p w:rsidR="008E0CFA" w:rsidRDefault="00C643DB" w:rsidP="00A33A98">
          <w:pPr>
            <w:jc w:val="right"/>
            <w:rPr>
              <w:sz w:val="20"/>
            </w:rPr>
          </w:pPr>
        </w:p>
      </w:tc>
      <w:tc>
        <w:tcPr>
          <w:tcW w:w="4860" w:type="dxa"/>
          <w:tcBorders>
            <w:bottom w:val="single" w:sz="18" w:space="0" w:color="auto"/>
          </w:tcBorders>
        </w:tcPr>
        <w:p w:rsidR="008E0CFA" w:rsidRDefault="00FC3A0C" w:rsidP="00A33A98">
          <w:pPr>
            <w:rPr>
              <w:sz w:val="20"/>
            </w:rPr>
          </w:pPr>
          <w:r>
            <w:rPr>
              <w:sz w:val="20"/>
            </w:rPr>
            <w:t>&gt; 800 ppm = indicative of ventilation problems</w:t>
          </w:r>
        </w:p>
      </w:tc>
      <w:tc>
        <w:tcPr>
          <w:tcW w:w="3600" w:type="dxa"/>
          <w:tcBorders>
            <w:bottom w:val="single" w:sz="18" w:space="0" w:color="auto"/>
          </w:tcBorders>
        </w:tcPr>
        <w:p w:rsidR="008E0CFA" w:rsidRDefault="00FC3A0C" w:rsidP="00A33A98">
          <w:pPr>
            <w:jc w:val="right"/>
            <w:rPr>
              <w:sz w:val="20"/>
            </w:rPr>
          </w:pPr>
          <w:r>
            <w:rPr>
              <w:sz w:val="20"/>
            </w:rPr>
            <w:t>Relative Humidity:</w:t>
          </w:r>
        </w:p>
      </w:tc>
      <w:tc>
        <w:tcPr>
          <w:tcW w:w="3420" w:type="dxa"/>
          <w:tcBorders>
            <w:bottom w:val="single" w:sz="18" w:space="0" w:color="auto"/>
          </w:tcBorders>
        </w:tcPr>
        <w:p w:rsidR="008E0CFA" w:rsidRDefault="00FC3A0C" w:rsidP="00A33A98">
          <w:pPr>
            <w:rPr>
              <w:sz w:val="20"/>
            </w:rPr>
          </w:pPr>
          <w:r>
            <w:rPr>
              <w:sz w:val="20"/>
            </w:rPr>
            <w:t>40 - 60%</w:t>
          </w:r>
        </w:p>
      </w:tc>
    </w:tr>
  </w:tbl>
  <w:p w:rsidR="008E0CFA" w:rsidRDefault="00C643DB" w:rsidP="00F32CF9">
    <w:pPr>
      <w:pStyle w:val="Footer"/>
      <w:jc w:val="center"/>
    </w:pPr>
  </w:p>
  <w:p w:rsidR="008E0CFA" w:rsidRDefault="00FC3A0C" w:rsidP="00F32CF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DA478F">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3DB" w:rsidRDefault="00C643DB">
      <w:r>
        <w:separator/>
      </w:r>
    </w:p>
  </w:footnote>
  <w:footnote w:type="continuationSeparator" w:id="0">
    <w:p w:rsidR="00C643DB" w:rsidRDefault="00C643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A0C" w:rsidRDefault="00FC3A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A0C" w:rsidRDefault="00FC3A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A0C" w:rsidRDefault="00FC3A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8E0CFA" w:rsidTr="00A33A98">
      <w:trPr>
        <w:cantSplit/>
      </w:trPr>
      <w:tc>
        <w:tcPr>
          <w:tcW w:w="12258" w:type="dxa"/>
          <w:gridSpan w:val="3"/>
        </w:tcPr>
        <w:p w:rsidR="008E0CFA" w:rsidRPr="00677AC6" w:rsidRDefault="00FC3A0C" w:rsidP="00CE1655">
          <w:pPr>
            <w:pStyle w:val="Header"/>
            <w:spacing w:before="60" w:after="60"/>
            <w:rPr>
              <w:b/>
            </w:rPr>
          </w:pPr>
          <w:r>
            <w:rPr>
              <w:b/>
            </w:rPr>
            <w:t>Location: Middleton Town Hall</w:t>
          </w:r>
        </w:p>
      </w:tc>
      <w:tc>
        <w:tcPr>
          <w:tcW w:w="2358" w:type="dxa"/>
        </w:tcPr>
        <w:p w:rsidR="008E0CFA" w:rsidRDefault="00FC3A0C" w:rsidP="00A33A98">
          <w:pPr>
            <w:pStyle w:val="Header"/>
            <w:tabs>
              <w:tab w:val="clear" w:pos="4320"/>
              <w:tab w:val="clear" w:pos="8640"/>
            </w:tabs>
            <w:spacing w:before="60" w:after="60"/>
            <w:rPr>
              <w:b/>
            </w:rPr>
          </w:pPr>
          <w:r>
            <w:rPr>
              <w:b/>
            </w:rPr>
            <w:t>Indoor Air Results</w:t>
          </w:r>
        </w:p>
      </w:tc>
    </w:tr>
    <w:tr w:rsidR="008E0CFA" w:rsidTr="00A62FE3">
      <w:trPr>
        <w:cantSplit/>
      </w:trPr>
      <w:tc>
        <w:tcPr>
          <w:tcW w:w="5868" w:type="dxa"/>
        </w:tcPr>
        <w:p w:rsidR="008E0CFA" w:rsidRDefault="00FC3A0C" w:rsidP="00CE1655">
          <w:pPr>
            <w:pStyle w:val="Header"/>
            <w:spacing w:before="60" w:after="60"/>
            <w:rPr>
              <w:b/>
            </w:rPr>
          </w:pPr>
          <w:r>
            <w:rPr>
              <w:b/>
            </w:rPr>
            <w:t>Address: 48 South Main Street, Middleton</w:t>
          </w:r>
        </w:p>
      </w:tc>
      <w:tc>
        <w:tcPr>
          <w:tcW w:w="3876" w:type="dxa"/>
        </w:tcPr>
        <w:p w:rsidR="008E0CFA" w:rsidRDefault="00FC3A0C" w:rsidP="00A33A98">
          <w:pPr>
            <w:pStyle w:val="Header"/>
            <w:tabs>
              <w:tab w:val="clear" w:pos="4320"/>
              <w:tab w:val="clear" w:pos="8640"/>
            </w:tabs>
            <w:spacing w:before="60" w:after="60"/>
            <w:jc w:val="center"/>
            <w:rPr>
              <w:b/>
              <w:sz w:val="28"/>
            </w:rPr>
          </w:pPr>
          <w:r>
            <w:rPr>
              <w:b/>
              <w:sz w:val="28"/>
            </w:rPr>
            <w:t>Table 1</w:t>
          </w:r>
        </w:p>
      </w:tc>
      <w:tc>
        <w:tcPr>
          <w:tcW w:w="2514" w:type="dxa"/>
        </w:tcPr>
        <w:p w:rsidR="008E0CFA" w:rsidRDefault="00C643DB" w:rsidP="00A33A98">
          <w:pPr>
            <w:pStyle w:val="Header"/>
            <w:tabs>
              <w:tab w:val="clear" w:pos="4320"/>
              <w:tab w:val="clear" w:pos="8640"/>
            </w:tabs>
            <w:spacing w:before="60" w:after="60"/>
            <w:rPr>
              <w:b/>
            </w:rPr>
          </w:pPr>
        </w:p>
      </w:tc>
      <w:tc>
        <w:tcPr>
          <w:tcW w:w="2358" w:type="dxa"/>
        </w:tcPr>
        <w:p w:rsidR="008E0CFA" w:rsidRDefault="00FC3A0C" w:rsidP="001F41E4">
          <w:pPr>
            <w:pStyle w:val="Header"/>
            <w:tabs>
              <w:tab w:val="clear" w:pos="4320"/>
              <w:tab w:val="clear" w:pos="8640"/>
            </w:tabs>
            <w:spacing w:before="60" w:after="60"/>
            <w:rPr>
              <w:b/>
            </w:rPr>
          </w:pPr>
          <w:r w:rsidRPr="00677AC6">
            <w:rPr>
              <w:b/>
            </w:rPr>
            <w:t>Date:</w:t>
          </w:r>
          <w:r>
            <w:rPr>
              <w:b/>
            </w:rPr>
            <w:t xml:space="preserve"> 8/17/2016</w:t>
          </w:r>
        </w:p>
      </w:tc>
    </w:tr>
  </w:tbl>
  <w:p w:rsidR="008E0CFA" w:rsidRDefault="00C643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0B7B28C5"/>
    <w:multiLevelType w:val="hybridMultilevel"/>
    <w:tmpl w:val="B7023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CF7542"/>
    <w:multiLevelType w:val="hybridMultilevel"/>
    <w:tmpl w:val="4F5CF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7A0C3A"/>
    <w:multiLevelType w:val="multilevel"/>
    <w:tmpl w:val="E46452EA"/>
    <w:numStyleLink w:val="StyleBulletedSymbolsymbolLeft0Hanging025"/>
  </w:abstractNum>
  <w:abstractNum w:abstractNumId="5">
    <w:nsid w:val="19E21B04"/>
    <w:multiLevelType w:val="multilevel"/>
    <w:tmpl w:val="E46452EA"/>
    <w:numStyleLink w:val="StyleBulletedSymbolsymbolLeft0Hanging025"/>
  </w:abstractNum>
  <w:abstractNum w:abstractNumId="6">
    <w:nsid w:val="1AE46544"/>
    <w:multiLevelType w:val="multilevel"/>
    <w:tmpl w:val="E46452EA"/>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1DEF070C"/>
    <w:multiLevelType w:val="multilevel"/>
    <w:tmpl w:val="E46452EA"/>
    <w:numStyleLink w:val="StyleBulletedSymbolsymbolLeft0Hanging025"/>
  </w:abstractNum>
  <w:abstractNum w:abstractNumId="8">
    <w:nsid w:val="1E816E33"/>
    <w:multiLevelType w:val="multilevel"/>
    <w:tmpl w:val="CE342E2C"/>
    <w:numStyleLink w:val="StyleBulletedSymbolsymbolBoldLeft0Hanging0251"/>
  </w:abstractNum>
  <w:abstractNum w:abstractNumId="9">
    <w:nsid w:val="207316F6"/>
    <w:multiLevelType w:val="multilevel"/>
    <w:tmpl w:val="E46452EA"/>
    <w:numStyleLink w:val="StyleBulletedSymbolsymbolLeft0Hanging025"/>
  </w:abstractNum>
  <w:abstractNum w:abstractNumId="1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23F517F0"/>
    <w:multiLevelType w:val="hybridMultilevel"/>
    <w:tmpl w:val="0A907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24C25AA5"/>
    <w:multiLevelType w:val="multilevel"/>
    <w:tmpl w:val="E46452EA"/>
    <w:numStyleLink w:val="StyleBulletedSymbolsymbolLeft0Hanging025"/>
  </w:abstractNum>
  <w:abstractNum w:abstractNumId="14">
    <w:nsid w:val="252E1B8C"/>
    <w:multiLevelType w:val="multilevel"/>
    <w:tmpl w:val="CE342E2C"/>
    <w:numStyleLink w:val="StyleBulletedSymbolsymbolBoldLeft0Hanging0251"/>
  </w:abstractNum>
  <w:abstractNum w:abstractNumId="15">
    <w:nsid w:val="2A820569"/>
    <w:multiLevelType w:val="multilevel"/>
    <w:tmpl w:val="E46452EA"/>
    <w:numStyleLink w:val="StyleBulletedSymbolsymbolLeft0Hanging025"/>
  </w:abstractNum>
  <w:abstractNum w:abstractNumId="16">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A17781"/>
    <w:multiLevelType w:val="multilevel"/>
    <w:tmpl w:val="CE342E2C"/>
    <w:numStyleLink w:val="StyleBulletedSymbolsymbolBoldLeft0Hanging0251"/>
  </w:abstractNum>
  <w:abstractNum w:abstractNumId="18">
    <w:nsid w:val="369065C3"/>
    <w:multiLevelType w:val="multilevel"/>
    <w:tmpl w:val="E46452EA"/>
    <w:numStyleLink w:val="StyleBulletedSymbolsymbolLeft0Hanging025"/>
  </w:abstractNum>
  <w:abstractNum w:abstractNumId="1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1">
    <w:nsid w:val="3E477500"/>
    <w:multiLevelType w:val="multilevel"/>
    <w:tmpl w:val="E46452EA"/>
    <w:numStyleLink w:val="StyleBulletedSymbolsymbolLeft0Hanging025"/>
  </w:abstractNum>
  <w:abstractNum w:abstractNumId="22">
    <w:nsid w:val="594E4BF4"/>
    <w:multiLevelType w:val="multilevel"/>
    <w:tmpl w:val="CE342E2C"/>
    <w:numStyleLink w:val="StyleBulletedSymbolsymbolBoldLeft0Hanging0251"/>
  </w:abstractNum>
  <w:abstractNum w:abstractNumId="23">
    <w:nsid w:val="5AD0283D"/>
    <w:multiLevelType w:val="multilevel"/>
    <w:tmpl w:val="CE342E2C"/>
    <w:numStyleLink w:val="StyleBulletedSymbolsymbolBoldLeft0Hanging0251"/>
  </w:abstractNum>
  <w:abstractNum w:abstractNumId="24">
    <w:nsid w:val="63092831"/>
    <w:multiLevelType w:val="multilevel"/>
    <w:tmpl w:val="E46452EA"/>
    <w:numStyleLink w:val="StyleBulletedSymbolsymbolLeft0Hanging025"/>
  </w:abstractNum>
  <w:abstractNum w:abstractNumId="25">
    <w:nsid w:val="67143DD8"/>
    <w:multiLevelType w:val="hybridMultilevel"/>
    <w:tmpl w:val="C85CFC9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83D29D4"/>
    <w:multiLevelType w:val="multilevel"/>
    <w:tmpl w:val="E46452EA"/>
    <w:numStyleLink w:val="StyleBulletedSymbolsymbolLeft0Hanging025"/>
  </w:abstractNum>
  <w:abstractNum w:abstractNumId="27">
    <w:nsid w:val="6F124751"/>
    <w:multiLevelType w:val="multilevel"/>
    <w:tmpl w:val="E46452EA"/>
    <w:numStyleLink w:val="StyleBulletedSymbolsymbolLeft0Hanging025"/>
  </w:abstractNum>
  <w:abstractNum w:abstractNumId="28">
    <w:nsid w:val="71DA15B4"/>
    <w:multiLevelType w:val="multilevel"/>
    <w:tmpl w:val="E46452EA"/>
    <w:numStyleLink w:val="StyleBulletedSymbolsymbolLeft0Hanging025"/>
  </w:abstractNum>
  <w:abstractNum w:abstractNumId="29">
    <w:nsid w:val="71EC3366"/>
    <w:multiLevelType w:val="multilevel"/>
    <w:tmpl w:val="E46452EA"/>
    <w:numStyleLink w:val="StyleBulletedSymbolsymbolLeft0Hanging025"/>
  </w:abstractNum>
  <w:abstractNum w:abstractNumId="3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1">
    <w:nsid w:val="781040EF"/>
    <w:multiLevelType w:val="multilevel"/>
    <w:tmpl w:val="E46452EA"/>
    <w:numStyleLink w:val="StyleBulletedSymbolsymbolLeft0Hanging025"/>
  </w:abstractNum>
  <w:abstractNum w:abstractNumId="32">
    <w:nsid w:val="7906373C"/>
    <w:multiLevelType w:val="multilevel"/>
    <w:tmpl w:val="E46452EA"/>
    <w:numStyleLink w:val="StyleBulletedSymbolsymbolLeft0Hanging025"/>
  </w:abstractNum>
  <w:abstractNum w:abstractNumId="33">
    <w:nsid w:val="792024F4"/>
    <w:multiLevelType w:val="hybridMultilevel"/>
    <w:tmpl w:val="DE2273DC"/>
    <w:lvl w:ilvl="0" w:tplc="3D28BA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97C5D73"/>
    <w:multiLevelType w:val="multilevel"/>
    <w:tmpl w:val="CE342E2C"/>
    <w:numStyleLink w:val="StyleBulletedSymbolsymbolBoldLeft0Hanging0251"/>
  </w:abstractNum>
  <w:abstractNum w:abstractNumId="35">
    <w:nsid w:val="7D4937A5"/>
    <w:multiLevelType w:val="multilevel"/>
    <w:tmpl w:val="E46452EA"/>
    <w:numStyleLink w:val="StyleBulletedSymbolsymbolLeft0Hanging025"/>
  </w:abstractNum>
  <w:abstractNum w:abstractNumId="36">
    <w:nsid w:val="7EF309DE"/>
    <w:multiLevelType w:val="hybridMultilevel"/>
    <w:tmpl w:val="994EC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16"/>
  </w:num>
  <w:num w:numId="4">
    <w:abstractNumId w:val="20"/>
  </w:num>
  <w:num w:numId="5">
    <w:abstractNumId w:val="30"/>
  </w:num>
  <w:num w:numId="6">
    <w:abstractNumId w:val="10"/>
  </w:num>
  <w:num w:numId="7">
    <w:abstractNumId w:val="36"/>
  </w:num>
  <w:num w:numId="8">
    <w:abstractNumId w:val="11"/>
  </w:num>
  <w:num w:numId="9">
    <w:abstractNumId w:val="12"/>
  </w:num>
  <w:num w:numId="10">
    <w:abstractNumId w:val="23"/>
  </w:num>
  <w:num w:numId="11">
    <w:abstractNumId w:val="8"/>
  </w:num>
  <w:num w:numId="12">
    <w:abstractNumId w:val="17"/>
  </w:num>
  <w:num w:numId="13">
    <w:abstractNumId w:val="14"/>
  </w:num>
  <w:num w:numId="14">
    <w:abstractNumId w:val="34"/>
  </w:num>
  <w:num w:numId="15">
    <w:abstractNumId w:val="22"/>
  </w:num>
  <w:num w:numId="16">
    <w:abstractNumId w:val="1"/>
  </w:num>
  <w:num w:numId="17">
    <w:abstractNumId w:val="4"/>
  </w:num>
  <w:num w:numId="18">
    <w:abstractNumId w:val="13"/>
  </w:num>
  <w:num w:numId="19">
    <w:abstractNumId w:val="32"/>
  </w:num>
  <w:num w:numId="20">
    <w:abstractNumId w:val="26"/>
  </w:num>
  <w:num w:numId="21">
    <w:abstractNumId w:val="5"/>
  </w:num>
  <w:num w:numId="22">
    <w:abstractNumId w:val="28"/>
  </w:num>
  <w:num w:numId="23">
    <w:abstractNumId w:val="15"/>
  </w:num>
  <w:num w:numId="24">
    <w:abstractNumId w:val="21"/>
  </w:num>
  <w:num w:numId="25">
    <w:abstractNumId w:val="29"/>
  </w:num>
  <w:num w:numId="26">
    <w:abstractNumId w:val="18"/>
  </w:num>
  <w:num w:numId="27">
    <w:abstractNumId w:val="24"/>
  </w:num>
  <w:num w:numId="28">
    <w:abstractNumId w:val="31"/>
  </w:num>
  <w:num w:numId="29">
    <w:abstractNumId w:val="9"/>
  </w:num>
  <w:num w:numId="30">
    <w:abstractNumId w:val="7"/>
  </w:num>
  <w:num w:numId="31">
    <w:abstractNumId w:val="35"/>
  </w:num>
  <w:num w:numId="32">
    <w:abstractNumId w:val="27"/>
  </w:num>
  <w:num w:numId="33">
    <w:abstractNumId w:val="6"/>
  </w:num>
  <w:num w:numId="34">
    <w:abstractNumId w:val="2"/>
  </w:num>
  <w:num w:numId="35">
    <w:abstractNumId w:val="33"/>
  </w:num>
  <w:num w:numId="36">
    <w:abstractNumId w:val="3"/>
  </w:num>
  <w:num w:numId="37">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C47"/>
    <w:rsid w:val="00002DC6"/>
    <w:rsid w:val="00003736"/>
    <w:rsid w:val="00003CDA"/>
    <w:rsid w:val="00003E0B"/>
    <w:rsid w:val="00005661"/>
    <w:rsid w:val="000105AD"/>
    <w:rsid w:val="00010835"/>
    <w:rsid w:val="000108ED"/>
    <w:rsid w:val="000109B3"/>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5A8"/>
    <w:rsid w:val="00036831"/>
    <w:rsid w:val="00036AC8"/>
    <w:rsid w:val="000371AB"/>
    <w:rsid w:val="00040134"/>
    <w:rsid w:val="0004147F"/>
    <w:rsid w:val="00042982"/>
    <w:rsid w:val="00042E30"/>
    <w:rsid w:val="00044290"/>
    <w:rsid w:val="00045144"/>
    <w:rsid w:val="0004591A"/>
    <w:rsid w:val="00045DAC"/>
    <w:rsid w:val="000479ED"/>
    <w:rsid w:val="000506A6"/>
    <w:rsid w:val="00050A04"/>
    <w:rsid w:val="00051245"/>
    <w:rsid w:val="00051D6A"/>
    <w:rsid w:val="0005360E"/>
    <w:rsid w:val="00053D15"/>
    <w:rsid w:val="00054FB7"/>
    <w:rsid w:val="0005561F"/>
    <w:rsid w:val="0005565A"/>
    <w:rsid w:val="00055D4B"/>
    <w:rsid w:val="00056AED"/>
    <w:rsid w:val="0005754A"/>
    <w:rsid w:val="00057A3E"/>
    <w:rsid w:val="00057C6A"/>
    <w:rsid w:val="00060B3D"/>
    <w:rsid w:val="00060C25"/>
    <w:rsid w:val="00061760"/>
    <w:rsid w:val="00061C5B"/>
    <w:rsid w:val="000622DC"/>
    <w:rsid w:val="00064852"/>
    <w:rsid w:val="00064961"/>
    <w:rsid w:val="00064E64"/>
    <w:rsid w:val="00066FDF"/>
    <w:rsid w:val="00067F0A"/>
    <w:rsid w:val="00067F0D"/>
    <w:rsid w:val="00070644"/>
    <w:rsid w:val="00070900"/>
    <w:rsid w:val="00071FD1"/>
    <w:rsid w:val="000723F3"/>
    <w:rsid w:val="00072406"/>
    <w:rsid w:val="00073BC9"/>
    <w:rsid w:val="000747FD"/>
    <w:rsid w:val="00074CF6"/>
    <w:rsid w:val="00074DFE"/>
    <w:rsid w:val="000754DA"/>
    <w:rsid w:val="0007568F"/>
    <w:rsid w:val="000762A9"/>
    <w:rsid w:val="00076A4B"/>
    <w:rsid w:val="000771D8"/>
    <w:rsid w:val="000813D0"/>
    <w:rsid w:val="00081501"/>
    <w:rsid w:val="000824E4"/>
    <w:rsid w:val="00082BB3"/>
    <w:rsid w:val="0008335B"/>
    <w:rsid w:val="000835D9"/>
    <w:rsid w:val="00084CDC"/>
    <w:rsid w:val="000858A8"/>
    <w:rsid w:val="00085C64"/>
    <w:rsid w:val="00085FDB"/>
    <w:rsid w:val="00085FFB"/>
    <w:rsid w:val="000862E4"/>
    <w:rsid w:val="00086A56"/>
    <w:rsid w:val="000875E3"/>
    <w:rsid w:val="00087E2F"/>
    <w:rsid w:val="0009163D"/>
    <w:rsid w:val="0009271D"/>
    <w:rsid w:val="00092A24"/>
    <w:rsid w:val="00093FD1"/>
    <w:rsid w:val="0009431B"/>
    <w:rsid w:val="000944CF"/>
    <w:rsid w:val="000948B2"/>
    <w:rsid w:val="00095083"/>
    <w:rsid w:val="00095B19"/>
    <w:rsid w:val="00096155"/>
    <w:rsid w:val="00096A50"/>
    <w:rsid w:val="000A03DB"/>
    <w:rsid w:val="000A0F5E"/>
    <w:rsid w:val="000A0F93"/>
    <w:rsid w:val="000A25DA"/>
    <w:rsid w:val="000A3089"/>
    <w:rsid w:val="000A3B69"/>
    <w:rsid w:val="000A3C8E"/>
    <w:rsid w:val="000A3E8D"/>
    <w:rsid w:val="000A4157"/>
    <w:rsid w:val="000A4A43"/>
    <w:rsid w:val="000A5DA4"/>
    <w:rsid w:val="000A6899"/>
    <w:rsid w:val="000A6A90"/>
    <w:rsid w:val="000A6DE9"/>
    <w:rsid w:val="000A7B4D"/>
    <w:rsid w:val="000B03EB"/>
    <w:rsid w:val="000B0925"/>
    <w:rsid w:val="000B1B9C"/>
    <w:rsid w:val="000B2419"/>
    <w:rsid w:val="000B30BF"/>
    <w:rsid w:val="000B40AE"/>
    <w:rsid w:val="000B5560"/>
    <w:rsid w:val="000B58F8"/>
    <w:rsid w:val="000B6296"/>
    <w:rsid w:val="000B6C64"/>
    <w:rsid w:val="000B722C"/>
    <w:rsid w:val="000B75AE"/>
    <w:rsid w:val="000C0668"/>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E5173"/>
    <w:rsid w:val="000E6851"/>
    <w:rsid w:val="000E7408"/>
    <w:rsid w:val="000F247D"/>
    <w:rsid w:val="000F2B46"/>
    <w:rsid w:val="000F2DD2"/>
    <w:rsid w:val="000F5F97"/>
    <w:rsid w:val="000F694B"/>
    <w:rsid w:val="0010091C"/>
    <w:rsid w:val="00100E75"/>
    <w:rsid w:val="00101D42"/>
    <w:rsid w:val="00101E4B"/>
    <w:rsid w:val="00102288"/>
    <w:rsid w:val="001022AC"/>
    <w:rsid w:val="00104A98"/>
    <w:rsid w:val="00104BB6"/>
    <w:rsid w:val="00104C3D"/>
    <w:rsid w:val="001062F9"/>
    <w:rsid w:val="00106583"/>
    <w:rsid w:val="00107443"/>
    <w:rsid w:val="00111DBB"/>
    <w:rsid w:val="001129E9"/>
    <w:rsid w:val="001133C6"/>
    <w:rsid w:val="001138EF"/>
    <w:rsid w:val="00113A6B"/>
    <w:rsid w:val="0011553E"/>
    <w:rsid w:val="001169F8"/>
    <w:rsid w:val="00116A02"/>
    <w:rsid w:val="001174D9"/>
    <w:rsid w:val="0012097F"/>
    <w:rsid w:val="00120991"/>
    <w:rsid w:val="00121426"/>
    <w:rsid w:val="001216C4"/>
    <w:rsid w:val="001219A9"/>
    <w:rsid w:val="00121A72"/>
    <w:rsid w:val="00122112"/>
    <w:rsid w:val="001221AF"/>
    <w:rsid w:val="0012387A"/>
    <w:rsid w:val="00123FDC"/>
    <w:rsid w:val="0012409A"/>
    <w:rsid w:val="00124354"/>
    <w:rsid w:val="0012479D"/>
    <w:rsid w:val="00124C6D"/>
    <w:rsid w:val="00125115"/>
    <w:rsid w:val="00125769"/>
    <w:rsid w:val="00126A13"/>
    <w:rsid w:val="00126D99"/>
    <w:rsid w:val="001274EF"/>
    <w:rsid w:val="001276F0"/>
    <w:rsid w:val="00131C3C"/>
    <w:rsid w:val="00132BC1"/>
    <w:rsid w:val="00132EF8"/>
    <w:rsid w:val="001332AC"/>
    <w:rsid w:val="001341F9"/>
    <w:rsid w:val="00135106"/>
    <w:rsid w:val="001355AE"/>
    <w:rsid w:val="00136653"/>
    <w:rsid w:val="00141551"/>
    <w:rsid w:val="00141FBD"/>
    <w:rsid w:val="00143327"/>
    <w:rsid w:val="001442D6"/>
    <w:rsid w:val="0014514E"/>
    <w:rsid w:val="001466B0"/>
    <w:rsid w:val="00146E57"/>
    <w:rsid w:val="00150858"/>
    <w:rsid w:val="00151E76"/>
    <w:rsid w:val="00152B5F"/>
    <w:rsid w:val="00152F19"/>
    <w:rsid w:val="001537A1"/>
    <w:rsid w:val="0015463D"/>
    <w:rsid w:val="00156DA3"/>
    <w:rsid w:val="0015758A"/>
    <w:rsid w:val="00157691"/>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6A33"/>
    <w:rsid w:val="00167F86"/>
    <w:rsid w:val="00170ABD"/>
    <w:rsid w:val="001726A9"/>
    <w:rsid w:val="00172CA4"/>
    <w:rsid w:val="00173D73"/>
    <w:rsid w:val="0017429F"/>
    <w:rsid w:val="00175536"/>
    <w:rsid w:val="00175559"/>
    <w:rsid w:val="0017560B"/>
    <w:rsid w:val="00175AD9"/>
    <w:rsid w:val="001763DB"/>
    <w:rsid w:val="00176DF7"/>
    <w:rsid w:val="00176F95"/>
    <w:rsid w:val="001774B5"/>
    <w:rsid w:val="001779B4"/>
    <w:rsid w:val="00177BC7"/>
    <w:rsid w:val="00177FB7"/>
    <w:rsid w:val="001801F0"/>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A7D6E"/>
    <w:rsid w:val="001B0089"/>
    <w:rsid w:val="001B3DBA"/>
    <w:rsid w:val="001B469C"/>
    <w:rsid w:val="001B535E"/>
    <w:rsid w:val="001B64D5"/>
    <w:rsid w:val="001B6622"/>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328A"/>
    <w:rsid w:val="001D41A9"/>
    <w:rsid w:val="001D5490"/>
    <w:rsid w:val="001D6184"/>
    <w:rsid w:val="001D6617"/>
    <w:rsid w:val="001D67B3"/>
    <w:rsid w:val="001D67FE"/>
    <w:rsid w:val="001D6B08"/>
    <w:rsid w:val="001D6E71"/>
    <w:rsid w:val="001E0363"/>
    <w:rsid w:val="001E1274"/>
    <w:rsid w:val="001E1665"/>
    <w:rsid w:val="001E251E"/>
    <w:rsid w:val="001E2D1B"/>
    <w:rsid w:val="001E43A2"/>
    <w:rsid w:val="001E49B3"/>
    <w:rsid w:val="001E5B37"/>
    <w:rsid w:val="001E5D57"/>
    <w:rsid w:val="001E5E6B"/>
    <w:rsid w:val="001E605A"/>
    <w:rsid w:val="001E6F66"/>
    <w:rsid w:val="001E700D"/>
    <w:rsid w:val="001E7963"/>
    <w:rsid w:val="001F02BC"/>
    <w:rsid w:val="001F0B7B"/>
    <w:rsid w:val="001F0DC8"/>
    <w:rsid w:val="001F1193"/>
    <w:rsid w:val="001F1714"/>
    <w:rsid w:val="001F21E0"/>
    <w:rsid w:val="001F26F1"/>
    <w:rsid w:val="001F26FB"/>
    <w:rsid w:val="001F2F70"/>
    <w:rsid w:val="001F3986"/>
    <w:rsid w:val="001F4234"/>
    <w:rsid w:val="001F4410"/>
    <w:rsid w:val="001F5DC9"/>
    <w:rsid w:val="001F7A3F"/>
    <w:rsid w:val="001F7C6C"/>
    <w:rsid w:val="00200C34"/>
    <w:rsid w:val="00200D84"/>
    <w:rsid w:val="002027DF"/>
    <w:rsid w:val="00203A6E"/>
    <w:rsid w:val="0020481E"/>
    <w:rsid w:val="0020490E"/>
    <w:rsid w:val="00204E93"/>
    <w:rsid w:val="00204FA6"/>
    <w:rsid w:val="002050C5"/>
    <w:rsid w:val="002050F5"/>
    <w:rsid w:val="002051EB"/>
    <w:rsid w:val="00205552"/>
    <w:rsid w:val="00207758"/>
    <w:rsid w:val="002100BB"/>
    <w:rsid w:val="002102DD"/>
    <w:rsid w:val="00211F13"/>
    <w:rsid w:val="00212282"/>
    <w:rsid w:val="002124B1"/>
    <w:rsid w:val="0021428C"/>
    <w:rsid w:val="0021544D"/>
    <w:rsid w:val="002154A0"/>
    <w:rsid w:val="00215E5F"/>
    <w:rsid w:val="00216912"/>
    <w:rsid w:val="002205CB"/>
    <w:rsid w:val="002208FE"/>
    <w:rsid w:val="00221ECE"/>
    <w:rsid w:val="00224299"/>
    <w:rsid w:val="00224C35"/>
    <w:rsid w:val="00224E98"/>
    <w:rsid w:val="00225FC8"/>
    <w:rsid w:val="00226C7A"/>
    <w:rsid w:val="002302C2"/>
    <w:rsid w:val="002306EA"/>
    <w:rsid w:val="00231532"/>
    <w:rsid w:val="00232365"/>
    <w:rsid w:val="00233AF7"/>
    <w:rsid w:val="002343B4"/>
    <w:rsid w:val="00234F3C"/>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57D56"/>
    <w:rsid w:val="0026107E"/>
    <w:rsid w:val="00261269"/>
    <w:rsid w:val="00262919"/>
    <w:rsid w:val="00264059"/>
    <w:rsid w:val="00264AFB"/>
    <w:rsid w:val="00265723"/>
    <w:rsid w:val="002660FC"/>
    <w:rsid w:val="00270588"/>
    <w:rsid w:val="00270760"/>
    <w:rsid w:val="002707EF"/>
    <w:rsid w:val="00271AD3"/>
    <w:rsid w:val="00271E63"/>
    <w:rsid w:val="00272C40"/>
    <w:rsid w:val="00273B44"/>
    <w:rsid w:val="00274E4A"/>
    <w:rsid w:val="00274F3F"/>
    <w:rsid w:val="0027518C"/>
    <w:rsid w:val="002759DC"/>
    <w:rsid w:val="0027605D"/>
    <w:rsid w:val="00276168"/>
    <w:rsid w:val="00276427"/>
    <w:rsid w:val="00276840"/>
    <w:rsid w:val="0027783A"/>
    <w:rsid w:val="00280268"/>
    <w:rsid w:val="00280A5A"/>
    <w:rsid w:val="002815C4"/>
    <w:rsid w:val="0028179C"/>
    <w:rsid w:val="002818EA"/>
    <w:rsid w:val="00282303"/>
    <w:rsid w:val="002849CA"/>
    <w:rsid w:val="00284B3E"/>
    <w:rsid w:val="00286AAC"/>
    <w:rsid w:val="0028728A"/>
    <w:rsid w:val="00287A1F"/>
    <w:rsid w:val="002918C0"/>
    <w:rsid w:val="00291A33"/>
    <w:rsid w:val="00291A6F"/>
    <w:rsid w:val="0029445C"/>
    <w:rsid w:val="00295D73"/>
    <w:rsid w:val="00295E08"/>
    <w:rsid w:val="00296582"/>
    <w:rsid w:val="00296FF3"/>
    <w:rsid w:val="002970DE"/>
    <w:rsid w:val="00297580"/>
    <w:rsid w:val="00297AEF"/>
    <w:rsid w:val="00297E73"/>
    <w:rsid w:val="002A0D83"/>
    <w:rsid w:val="002A2A03"/>
    <w:rsid w:val="002A345E"/>
    <w:rsid w:val="002A4CCF"/>
    <w:rsid w:val="002A77B4"/>
    <w:rsid w:val="002A78D8"/>
    <w:rsid w:val="002A7AAB"/>
    <w:rsid w:val="002B0CC8"/>
    <w:rsid w:val="002B1B36"/>
    <w:rsid w:val="002B1B82"/>
    <w:rsid w:val="002B23C6"/>
    <w:rsid w:val="002B2762"/>
    <w:rsid w:val="002B383A"/>
    <w:rsid w:val="002B38FA"/>
    <w:rsid w:val="002B4164"/>
    <w:rsid w:val="002B48AC"/>
    <w:rsid w:val="002B4ABB"/>
    <w:rsid w:val="002B5A0B"/>
    <w:rsid w:val="002B736F"/>
    <w:rsid w:val="002B7F3F"/>
    <w:rsid w:val="002C3B44"/>
    <w:rsid w:val="002C4BB4"/>
    <w:rsid w:val="002C4FBA"/>
    <w:rsid w:val="002C57AC"/>
    <w:rsid w:val="002C5A97"/>
    <w:rsid w:val="002D0789"/>
    <w:rsid w:val="002D1507"/>
    <w:rsid w:val="002D1C3F"/>
    <w:rsid w:val="002D2ABC"/>
    <w:rsid w:val="002D2EDD"/>
    <w:rsid w:val="002D472B"/>
    <w:rsid w:val="002D4F2F"/>
    <w:rsid w:val="002D5685"/>
    <w:rsid w:val="002D5739"/>
    <w:rsid w:val="002D5C1C"/>
    <w:rsid w:val="002D772C"/>
    <w:rsid w:val="002E18EF"/>
    <w:rsid w:val="002E21D7"/>
    <w:rsid w:val="002E2D31"/>
    <w:rsid w:val="002E378D"/>
    <w:rsid w:val="002E3BBA"/>
    <w:rsid w:val="002E418D"/>
    <w:rsid w:val="002E5125"/>
    <w:rsid w:val="002E54D1"/>
    <w:rsid w:val="002E6748"/>
    <w:rsid w:val="002E6F58"/>
    <w:rsid w:val="002E745A"/>
    <w:rsid w:val="002E7619"/>
    <w:rsid w:val="002E7719"/>
    <w:rsid w:val="002E7DCA"/>
    <w:rsid w:val="002F0C77"/>
    <w:rsid w:val="002F10EA"/>
    <w:rsid w:val="002F1632"/>
    <w:rsid w:val="002F1C65"/>
    <w:rsid w:val="002F22F2"/>
    <w:rsid w:val="002F288B"/>
    <w:rsid w:val="002F3026"/>
    <w:rsid w:val="002F3B6A"/>
    <w:rsid w:val="002F41C5"/>
    <w:rsid w:val="002F469A"/>
    <w:rsid w:val="002F46DA"/>
    <w:rsid w:val="002F4B65"/>
    <w:rsid w:val="002F5175"/>
    <w:rsid w:val="002F5437"/>
    <w:rsid w:val="002F625C"/>
    <w:rsid w:val="002F6285"/>
    <w:rsid w:val="00301C65"/>
    <w:rsid w:val="00301E9F"/>
    <w:rsid w:val="003021FA"/>
    <w:rsid w:val="003039B3"/>
    <w:rsid w:val="00303D6B"/>
    <w:rsid w:val="00304457"/>
    <w:rsid w:val="003047A7"/>
    <w:rsid w:val="0030518E"/>
    <w:rsid w:val="00306C60"/>
    <w:rsid w:val="00306D62"/>
    <w:rsid w:val="003074FA"/>
    <w:rsid w:val="00307ADC"/>
    <w:rsid w:val="003103F0"/>
    <w:rsid w:val="00310B8E"/>
    <w:rsid w:val="0031140A"/>
    <w:rsid w:val="0031322E"/>
    <w:rsid w:val="003139B5"/>
    <w:rsid w:val="00313D95"/>
    <w:rsid w:val="00315921"/>
    <w:rsid w:val="00316566"/>
    <w:rsid w:val="00316BF9"/>
    <w:rsid w:val="0031709C"/>
    <w:rsid w:val="003172C0"/>
    <w:rsid w:val="00320402"/>
    <w:rsid w:val="00320889"/>
    <w:rsid w:val="00323608"/>
    <w:rsid w:val="00323F52"/>
    <w:rsid w:val="00324A6A"/>
    <w:rsid w:val="00325E7E"/>
    <w:rsid w:val="0032656D"/>
    <w:rsid w:val="00330468"/>
    <w:rsid w:val="0033092B"/>
    <w:rsid w:val="00330AC5"/>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2720"/>
    <w:rsid w:val="003541F9"/>
    <w:rsid w:val="00355280"/>
    <w:rsid w:val="00355B10"/>
    <w:rsid w:val="00356121"/>
    <w:rsid w:val="00356C15"/>
    <w:rsid w:val="00357CB2"/>
    <w:rsid w:val="003601DC"/>
    <w:rsid w:val="003609C4"/>
    <w:rsid w:val="00360EFD"/>
    <w:rsid w:val="0036112D"/>
    <w:rsid w:val="0036119D"/>
    <w:rsid w:val="00364A54"/>
    <w:rsid w:val="00365C53"/>
    <w:rsid w:val="00367AE3"/>
    <w:rsid w:val="00367B9E"/>
    <w:rsid w:val="00367DDE"/>
    <w:rsid w:val="00370100"/>
    <w:rsid w:val="00370275"/>
    <w:rsid w:val="00370784"/>
    <w:rsid w:val="00371434"/>
    <w:rsid w:val="00372350"/>
    <w:rsid w:val="00373943"/>
    <w:rsid w:val="00373B4E"/>
    <w:rsid w:val="003754B2"/>
    <w:rsid w:val="0037757C"/>
    <w:rsid w:val="0037757D"/>
    <w:rsid w:val="003820B3"/>
    <w:rsid w:val="003829C1"/>
    <w:rsid w:val="00382A79"/>
    <w:rsid w:val="00382BFA"/>
    <w:rsid w:val="003835AD"/>
    <w:rsid w:val="00383BB7"/>
    <w:rsid w:val="0038729C"/>
    <w:rsid w:val="00387EA6"/>
    <w:rsid w:val="00387FDE"/>
    <w:rsid w:val="00390663"/>
    <w:rsid w:val="0039069F"/>
    <w:rsid w:val="0039263A"/>
    <w:rsid w:val="00393091"/>
    <w:rsid w:val="0039418E"/>
    <w:rsid w:val="00395A5C"/>
    <w:rsid w:val="00395D10"/>
    <w:rsid w:val="00395FA5"/>
    <w:rsid w:val="003967B7"/>
    <w:rsid w:val="00397531"/>
    <w:rsid w:val="00397E8C"/>
    <w:rsid w:val="003A082B"/>
    <w:rsid w:val="003A16E2"/>
    <w:rsid w:val="003A1721"/>
    <w:rsid w:val="003A1A81"/>
    <w:rsid w:val="003A2889"/>
    <w:rsid w:val="003A3149"/>
    <w:rsid w:val="003A3B7B"/>
    <w:rsid w:val="003A449E"/>
    <w:rsid w:val="003A4902"/>
    <w:rsid w:val="003A5A0D"/>
    <w:rsid w:val="003A5A15"/>
    <w:rsid w:val="003A65D0"/>
    <w:rsid w:val="003A672F"/>
    <w:rsid w:val="003A72BB"/>
    <w:rsid w:val="003A7FE2"/>
    <w:rsid w:val="003B168C"/>
    <w:rsid w:val="003B1A38"/>
    <w:rsid w:val="003B1DE6"/>
    <w:rsid w:val="003B2EE4"/>
    <w:rsid w:val="003B3ACF"/>
    <w:rsid w:val="003B4C3C"/>
    <w:rsid w:val="003B5CF0"/>
    <w:rsid w:val="003B610C"/>
    <w:rsid w:val="003B6252"/>
    <w:rsid w:val="003B68B5"/>
    <w:rsid w:val="003B78B1"/>
    <w:rsid w:val="003C0DB1"/>
    <w:rsid w:val="003C644B"/>
    <w:rsid w:val="003C6BEA"/>
    <w:rsid w:val="003C71FE"/>
    <w:rsid w:val="003D00A3"/>
    <w:rsid w:val="003D084D"/>
    <w:rsid w:val="003D0D08"/>
    <w:rsid w:val="003D2262"/>
    <w:rsid w:val="003D2ED3"/>
    <w:rsid w:val="003D311D"/>
    <w:rsid w:val="003D40DF"/>
    <w:rsid w:val="003D4368"/>
    <w:rsid w:val="003D471A"/>
    <w:rsid w:val="003D499E"/>
    <w:rsid w:val="003D4DE1"/>
    <w:rsid w:val="003D4F17"/>
    <w:rsid w:val="003D624E"/>
    <w:rsid w:val="003D67C7"/>
    <w:rsid w:val="003D697C"/>
    <w:rsid w:val="003D7273"/>
    <w:rsid w:val="003E0938"/>
    <w:rsid w:val="003E12AF"/>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3836"/>
    <w:rsid w:val="003F4668"/>
    <w:rsid w:val="003F4F8C"/>
    <w:rsid w:val="003F54C4"/>
    <w:rsid w:val="003F66CC"/>
    <w:rsid w:val="003F67D2"/>
    <w:rsid w:val="003F6DB7"/>
    <w:rsid w:val="004000AE"/>
    <w:rsid w:val="00400B5B"/>
    <w:rsid w:val="0040151C"/>
    <w:rsid w:val="00401927"/>
    <w:rsid w:val="00403858"/>
    <w:rsid w:val="00403EBA"/>
    <w:rsid w:val="00404F8A"/>
    <w:rsid w:val="0040505D"/>
    <w:rsid w:val="0040523A"/>
    <w:rsid w:val="00406079"/>
    <w:rsid w:val="00406760"/>
    <w:rsid w:val="0041005C"/>
    <w:rsid w:val="00410068"/>
    <w:rsid w:val="00411DA0"/>
    <w:rsid w:val="00412AE3"/>
    <w:rsid w:val="00412B14"/>
    <w:rsid w:val="00412FF2"/>
    <w:rsid w:val="00413090"/>
    <w:rsid w:val="00413702"/>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301A4"/>
    <w:rsid w:val="0043075D"/>
    <w:rsid w:val="00430C1F"/>
    <w:rsid w:val="00430E0D"/>
    <w:rsid w:val="00431639"/>
    <w:rsid w:val="00432201"/>
    <w:rsid w:val="0043332C"/>
    <w:rsid w:val="00433F00"/>
    <w:rsid w:val="004340D7"/>
    <w:rsid w:val="00434C4A"/>
    <w:rsid w:val="00436E4C"/>
    <w:rsid w:val="00437F04"/>
    <w:rsid w:val="004409C4"/>
    <w:rsid w:val="004411D8"/>
    <w:rsid w:val="00441201"/>
    <w:rsid w:val="004424F9"/>
    <w:rsid w:val="0044477F"/>
    <w:rsid w:val="00445006"/>
    <w:rsid w:val="0044643A"/>
    <w:rsid w:val="0045191C"/>
    <w:rsid w:val="0045416E"/>
    <w:rsid w:val="004543CC"/>
    <w:rsid w:val="004545E3"/>
    <w:rsid w:val="00454B4A"/>
    <w:rsid w:val="00455543"/>
    <w:rsid w:val="00456C2C"/>
    <w:rsid w:val="004576F9"/>
    <w:rsid w:val="004578E9"/>
    <w:rsid w:val="004610F9"/>
    <w:rsid w:val="00461903"/>
    <w:rsid w:val="00461B9C"/>
    <w:rsid w:val="004631F0"/>
    <w:rsid w:val="00463526"/>
    <w:rsid w:val="00465C6E"/>
    <w:rsid w:val="00466D0B"/>
    <w:rsid w:val="004677C2"/>
    <w:rsid w:val="00467DBA"/>
    <w:rsid w:val="004706B6"/>
    <w:rsid w:val="00470AAE"/>
    <w:rsid w:val="00470E3A"/>
    <w:rsid w:val="004717C7"/>
    <w:rsid w:val="004737A0"/>
    <w:rsid w:val="004741D1"/>
    <w:rsid w:val="00475175"/>
    <w:rsid w:val="00475304"/>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D7E"/>
    <w:rsid w:val="0049417E"/>
    <w:rsid w:val="004964D7"/>
    <w:rsid w:val="004968E9"/>
    <w:rsid w:val="0049721E"/>
    <w:rsid w:val="004A0F35"/>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30D7"/>
    <w:rsid w:val="004B4E23"/>
    <w:rsid w:val="004B5409"/>
    <w:rsid w:val="004B58CF"/>
    <w:rsid w:val="004B5999"/>
    <w:rsid w:val="004B5AEC"/>
    <w:rsid w:val="004B62FC"/>
    <w:rsid w:val="004B647D"/>
    <w:rsid w:val="004B6DBA"/>
    <w:rsid w:val="004B700C"/>
    <w:rsid w:val="004B71A0"/>
    <w:rsid w:val="004C0BCE"/>
    <w:rsid w:val="004C0C5F"/>
    <w:rsid w:val="004C0D22"/>
    <w:rsid w:val="004C17D4"/>
    <w:rsid w:val="004C2549"/>
    <w:rsid w:val="004C285A"/>
    <w:rsid w:val="004C37B9"/>
    <w:rsid w:val="004C429B"/>
    <w:rsid w:val="004C4307"/>
    <w:rsid w:val="004C47EC"/>
    <w:rsid w:val="004C5162"/>
    <w:rsid w:val="004C5340"/>
    <w:rsid w:val="004C5E82"/>
    <w:rsid w:val="004C5ED1"/>
    <w:rsid w:val="004C676E"/>
    <w:rsid w:val="004C7269"/>
    <w:rsid w:val="004C7434"/>
    <w:rsid w:val="004D05AC"/>
    <w:rsid w:val="004D096C"/>
    <w:rsid w:val="004D1416"/>
    <w:rsid w:val="004D1E43"/>
    <w:rsid w:val="004D241D"/>
    <w:rsid w:val="004D3418"/>
    <w:rsid w:val="004D3506"/>
    <w:rsid w:val="004D3C11"/>
    <w:rsid w:val="004D4309"/>
    <w:rsid w:val="004D46C4"/>
    <w:rsid w:val="004D57A4"/>
    <w:rsid w:val="004D6546"/>
    <w:rsid w:val="004D6F37"/>
    <w:rsid w:val="004D766C"/>
    <w:rsid w:val="004E041D"/>
    <w:rsid w:val="004E0702"/>
    <w:rsid w:val="004E135E"/>
    <w:rsid w:val="004E2AB1"/>
    <w:rsid w:val="004E2B04"/>
    <w:rsid w:val="004E33F2"/>
    <w:rsid w:val="004E3404"/>
    <w:rsid w:val="004E4487"/>
    <w:rsid w:val="004E5910"/>
    <w:rsid w:val="004E6D12"/>
    <w:rsid w:val="004E6E17"/>
    <w:rsid w:val="004F0B28"/>
    <w:rsid w:val="004F2AAB"/>
    <w:rsid w:val="004F3E9F"/>
    <w:rsid w:val="004F67B2"/>
    <w:rsid w:val="004F72C4"/>
    <w:rsid w:val="004F7390"/>
    <w:rsid w:val="004F786B"/>
    <w:rsid w:val="00500EEB"/>
    <w:rsid w:val="00501086"/>
    <w:rsid w:val="00502819"/>
    <w:rsid w:val="00503006"/>
    <w:rsid w:val="00504AD7"/>
    <w:rsid w:val="0050537D"/>
    <w:rsid w:val="00510F5C"/>
    <w:rsid w:val="0051146E"/>
    <w:rsid w:val="00511DA7"/>
    <w:rsid w:val="00511E11"/>
    <w:rsid w:val="00511E2A"/>
    <w:rsid w:val="00512131"/>
    <w:rsid w:val="005127CC"/>
    <w:rsid w:val="00513222"/>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57AF"/>
    <w:rsid w:val="00525C43"/>
    <w:rsid w:val="00526EA9"/>
    <w:rsid w:val="00527EE3"/>
    <w:rsid w:val="00531136"/>
    <w:rsid w:val="0053126C"/>
    <w:rsid w:val="00531E02"/>
    <w:rsid w:val="00532279"/>
    <w:rsid w:val="00532B6D"/>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343"/>
    <w:rsid w:val="00550503"/>
    <w:rsid w:val="0055289E"/>
    <w:rsid w:val="00552AB1"/>
    <w:rsid w:val="005538DE"/>
    <w:rsid w:val="005555D6"/>
    <w:rsid w:val="00555930"/>
    <w:rsid w:val="00555963"/>
    <w:rsid w:val="00555D17"/>
    <w:rsid w:val="00555DB1"/>
    <w:rsid w:val="00556E7A"/>
    <w:rsid w:val="0055738C"/>
    <w:rsid w:val="00557541"/>
    <w:rsid w:val="005605BB"/>
    <w:rsid w:val="0056063D"/>
    <w:rsid w:val="00560C65"/>
    <w:rsid w:val="005612F4"/>
    <w:rsid w:val="00561D94"/>
    <w:rsid w:val="005622D4"/>
    <w:rsid w:val="005629B4"/>
    <w:rsid w:val="00562A35"/>
    <w:rsid w:val="00562EA0"/>
    <w:rsid w:val="00563768"/>
    <w:rsid w:val="00563822"/>
    <w:rsid w:val="00563F3E"/>
    <w:rsid w:val="0056415B"/>
    <w:rsid w:val="005647FF"/>
    <w:rsid w:val="00564E70"/>
    <w:rsid w:val="0056526E"/>
    <w:rsid w:val="00566424"/>
    <w:rsid w:val="005665BB"/>
    <w:rsid w:val="00567480"/>
    <w:rsid w:val="005678CB"/>
    <w:rsid w:val="0057150A"/>
    <w:rsid w:val="005724EB"/>
    <w:rsid w:val="005730B6"/>
    <w:rsid w:val="00575075"/>
    <w:rsid w:val="005815F4"/>
    <w:rsid w:val="0058248A"/>
    <w:rsid w:val="00583227"/>
    <w:rsid w:val="005835A3"/>
    <w:rsid w:val="0058420B"/>
    <w:rsid w:val="0058447C"/>
    <w:rsid w:val="00584656"/>
    <w:rsid w:val="0058472B"/>
    <w:rsid w:val="005859C3"/>
    <w:rsid w:val="00585A3D"/>
    <w:rsid w:val="00586EB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96887"/>
    <w:rsid w:val="005A053D"/>
    <w:rsid w:val="005A05AE"/>
    <w:rsid w:val="005A093F"/>
    <w:rsid w:val="005A3396"/>
    <w:rsid w:val="005A376F"/>
    <w:rsid w:val="005A3C1C"/>
    <w:rsid w:val="005A615E"/>
    <w:rsid w:val="005A752D"/>
    <w:rsid w:val="005A76B7"/>
    <w:rsid w:val="005A7AF9"/>
    <w:rsid w:val="005B030A"/>
    <w:rsid w:val="005B0859"/>
    <w:rsid w:val="005B1834"/>
    <w:rsid w:val="005B2685"/>
    <w:rsid w:val="005B278C"/>
    <w:rsid w:val="005B2A74"/>
    <w:rsid w:val="005B3F09"/>
    <w:rsid w:val="005B4262"/>
    <w:rsid w:val="005B4518"/>
    <w:rsid w:val="005B4697"/>
    <w:rsid w:val="005B4A6C"/>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0F0E"/>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90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56B6"/>
    <w:rsid w:val="005F5B7B"/>
    <w:rsid w:val="005F5BD3"/>
    <w:rsid w:val="005F5CDE"/>
    <w:rsid w:val="005F5F70"/>
    <w:rsid w:val="005F6100"/>
    <w:rsid w:val="005F61F9"/>
    <w:rsid w:val="005F7D0A"/>
    <w:rsid w:val="00600733"/>
    <w:rsid w:val="006007DD"/>
    <w:rsid w:val="00601C04"/>
    <w:rsid w:val="0060439A"/>
    <w:rsid w:val="00604F3D"/>
    <w:rsid w:val="00606D1D"/>
    <w:rsid w:val="00607980"/>
    <w:rsid w:val="00607B34"/>
    <w:rsid w:val="00610F72"/>
    <w:rsid w:val="006120FB"/>
    <w:rsid w:val="00612DA9"/>
    <w:rsid w:val="0061467A"/>
    <w:rsid w:val="00615818"/>
    <w:rsid w:val="00617E42"/>
    <w:rsid w:val="00617FA4"/>
    <w:rsid w:val="00620BAA"/>
    <w:rsid w:val="00621440"/>
    <w:rsid w:val="0062158F"/>
    <w:rsid w:val="00621945"/>
    <w:rsid w:val="006235A3"/>
    <w:rsid w:val="00625477"/>
    <w:rsid w:val="00625614"/>
    <w:rsid w:val="006256F3"/>
    <w:rsid w:val="0062770A"/>
    <w:rsid w:val="0062787A"/>
    <w:rsid w:val="00627895"/>
    <w:rsid w:val="006304F6"/>
    <w:rsid w:val="0063061F"/>
    <w:rsid w:val="006329B8"/>
    <w:rsid w:val="00633747"/>
    <w:rsid w:val="00634327"/>
    <w:rsid w:val="00634E61"/>
    <w:rsid w:val="00635311"/>
    <w:rsid w:val="006362ED"/>
    <w:rsid w:val="00640074"/>
    <w:rsid w:val="00641DDA"/>
    <w:rsid w:val="00642771"/>
    <w:rsid w:val="00644811"/>
    <w:rsid w:val="0064541B"/>
    <w:rsid w:val="0064547F"/>
    <w:rsid w:val="0064548F"/>
    <w:rsid w:val="00645F11"/>
    <w:rsid w:val="00646E09"/>
    <w:rsid w:val="006500A6"/>
    <w:rsid w:val="00651657"/>
    <w:rsid w:val="00651C6A"/>
    <w:rsid w:val="00651F00"/>
    <w:rsid w:val="00652F0C"/>
    <w:rsid w:val="00653719"/>
    <w:rsid w:val="00654A5A"/>
    <w:rsid w:val="006553B9"/>
    <w:rsid w:val="006559F1"/>
    <w:rsid w:val="00656404"/>
    <w:rsid w:val="00656CBF"/>
    <w:rsid w:val="00656F3E"/>
    <w:rsid w:val="00657712"/>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D8B"/>
    <w:rsid w:val="00671F13"/>
    <w:rsid w:val="00672C5A"/>
    <w:rsid w:val="006734D7"/>
    <w:rsid w:val="00674624"/>
    <w:rsid w:val="0067520C"/>
    <w:rsid w:val="00675BD2"/>
    <w:rsid w:val="00676296"/>
    <w:rsid w:val="00676A91"/>
    <w:rsid w:val="0067766C"/>
    <w:rsid w:val="00677F31"/>
    <w:rsid w:val="00680180"/>
    <w:rsid w:val="00682E02"/>
    <w:rsid w:val="00684977"/>
    <w:rsid w:val="00684E33"/>
    <w:rsid w:val="00684E5D"/>
    <w:rsid w:val="0068520B"/>
    <w:rsid w:val="006859E5"/>
    <w:rsid w:val="00687A3E"/>
    <w:rsid w:val="00690032"/>
    <w:rsid w:val="006905B5"/>
    <w:rsid w:val="0069155F"/>
    <w:rsid w:val="00691F29"/>
    <w:rsid w:val="00691F89"/>
    <w:rsid w:val="00692948"/>
    <w:rsid w:val="00693971"/>
    <w:rsid w:val="00695C98"/>
    <w:rsid w:val="006962BD"/>
    <w:rsid w:val="0069635A"/>
    <w:rsid w:val="0069675D"/>
    <w:rsid w:val="00697417"/>
    <w:rsid w:val="006976C4"/>
    <w:rsid w:val="006A2B37"/>
    <w:rsid w:val="006A3281"/>
    <w:rsid w:val="006A45C5"/>
    <w:rsid w:val="006A4C27"/>
    <w:rsid w:val="006A7C9F"/>
    <w:rsid w:val="006B0B31"/>
    <w:rsid w:val="006B24D0"/>
    <w:rsid w:val="006B25A4"/>
    <w:rsid w:val="006B3423"/>
    <w:rsid w:val="006B5618"/>
    <w:rsid w:val="006B5D6C"/>
    <w:rsid w:val="006B6B4F"/>
    <w:rsid w:val="006B6FE8"/>
    <w:rsid w:val="006B7347"/>
    <w:rsid w:val="006B73BF"/>
    <w:rsid w:val="006C06D3"/>
    <w:rsid w:val="006C15B9"/>
    <w:rsid w:val="006C1920"/>
    <w:rsid w:val="006C2A1B"/>
    <w:rsid w:val="006C3B58"/>
    <w:rsid w:val="006C3D2B"/>
    <w:rsid w:val="006C3E48"/>
    <w:rsid w:val="006C4C1B"/>
    <w:rsid w:val="006C572C"/>
    <w:rsid w:val="006C5E13"/>
    <w:rsid w:val="006C5ECD"/>
    <w:rsid w:val="006C5FAF"/>
    <w:rsid w:val="006C74AD"/>
    <w:rsid w:val="006D0FE5"/>
    <w:rsid w:val="006D1CEC"/>
    <w:rsid w:val="006D1FAE"/>
    <w:rsid w:val="006D2455"/>
    <w:rsid w:val="006D2919"/>
    <w:rsid w:val="006D2DAF"/>
    <w:rsid w:val="006D35C2"/>
    <w:rsid w:val="006D4763"/>
    <w:rsid w:val="006D512D"/>
    <w:rsid w:val="006D618C"/>
    <w:rsid w:val="006D61B0"/>
    <w:rsid w:val="006D7C06"/>
    <w:rsid w:val="006D7F52"/>
    <w:rsid w:val="006E0188"/>
    <w:rsid w:val="006E0313"/>
    <w:rsid w:val="006E0B58"/>
    <w:rsid w:val="006E18AB"/>
    <w:rsid w:val="006E1E58"/>
    <w:rsid w:val="006E2C0C"/>
    <w:rsid w:val="006E30C9"/>
    <w:rsid w:val="006E33A0"/>
    <w:rsid w:val="006E4627"/>
    <w:rsid w:val="006E61E4"/>
    <w:rsid w:val="006E6262"/>
    <w:rsid w:val="006E689E"/>
    <w:rsid w:val="006E75A5"/>
    <w:rsid w:val="006E7729"/>
    <w:rsid w:val="006E7737"/>
    <w:rsid w:val="006E77EF"/>
    <w:rsid w:val="006E7982"/>
    <w:rsid w:val="006F0587"/>
    <w:rsid w:val="006F0914"/>
    <w:rsid w:val="006F1E0C"/>
    <w:rsid w:val="006F34B1"/>
    <w:rsid w:val="006F36C1"/>
    <w:rsid w:val="006F3834"/>
    <w:rsid w:val="006F38CF"/>
    <w:rsid w:val="006F3DD6"/>
    <w:rsid w:val="006F6549"/>
    <w:rsid w:val="006F6ACB"/>
    <w:rsid w:val="00700099"/>
    <w:rsid w:val="00700CAB"/>
    <w:rsid w:val="007010EE"/>
    <w:rsid w:val="0070196F"/>
    <w:rsid w:val="00701DCD"/>
    <w:rsid w:val="00702971"/>
    <w:rsid w:val="00702F60"/>
    <w:rsid w:val="00703249"/>
    <w:rsid w:val="00703A75"/>
    <w:rsid w:val="00703E15"/>
    <w:rsid w:val="007046AA"/>
    <w:rsid w:val="007048D1"/>
    <w:rsid w:val="0070714C"/>
    <w:rsid w:val="00710C80"/>
    <w:rsid w:val="00711AA6"/>
    <w:rsid w:val="00712503"/>
    <w:rsid w:val="00712562"/>
    <w:rsid w:val="00712A07"/>
    <w:rsid w:val="007135AB"/>
    <w:rsid w:val="00713970"/>
    <w:rsid w:val="007145C1"/>
    <w:rsid w:val="00714B92"/>
    <w:rsid w:val="00714F6A"/>
    <w:rsid w:val="00715648"/>
    <w:rsid w:val="0071643E"/>
    <w:rsid w:val="00716851"/>
    <w:rsid w:val="00717DF5"/>
    <w:rsid w:val="007202BA"/>
    <w:rsid w:val="007218A4"/>
    <w:rsid w:val="007221EE"/>
    <w:rsid w:val="00722666"/>
    <w:rsid w:val="00722D08"/>
    <w:rsid w:val="00725EE1"/>
    <w:rsid w:val="0072689E"/>
    <w:rsid w:val="00726D89"/>
    <w:rsid w:val="00727965"/>
    <w:rsid w:val="00730B75"/>
    <w:rsid w:val="00731337"/>
    <w:rsid w:val="00731E26"/>
    <w:rsid w:val="00732168"/>
    <w:rsid w:val="007321E5"/>
    <w:rsid w:val="00732A26"/>
    <w:rsid w:val="00733A7C"/>
    <w:rsid w:val="00733AAB"/>
    <w:rsid w:val="0073445F"/>
    <w:rsid w:val="00735AE7"/>
    <w:rsid w:val="00735CA7"/>
    <w:rsid w:val="00735CCB"/>
    <w:rsid w:val="00736E45"/>
    <w:rsid w:val="007377CB"/>
    <w:rsid w:val="0074002F"/>
    <w:rsid w:val="007408BC"/>
    <w:rsid w:val="00740C85"/>
    <w:rsid w:val="00741142"/>
    <w:rsid w:val="00741371"/>
    <w:rsid w:val="00741C86"/>
    <w:rsid w:val="00741D4F"/>
    <w:rsid w:val="00742004"/>
    <w:rsid w:val="007420F3"/>
    <w:rsid w:val="0074263D"/>
    <w:rsid w:val="00742646"/>
    <w:rsid w:val="007428FE"/>
    <w:rsid w:val="007429F0"/>
    <w:rsid w:val="007435D1"/>
    <w:rsid w:val="00744C79"/>
    <w:rsid w:val="00745073"/>
    <w:rsid w:val="00745ED4"/>
    <w:rsid w:val="00746B1E"/>
    <w:rsid w:val="00746C94"/>
    <w:rsid w:val="00746D99"/>
    <w:rsid w:val="00747D2C"/>
    <w:rsid w:val="00750545"/>
    <w:rsid w:val="00750BD2"/>
    <w:rsid w:val="0075126F"/>
    <w:rsid w:val="00751572"/>
    <w:rsid w:val="007515A3"/>
    <w:rsid w:val="0075353C"/>
    <w:rsid w:val="00757A0B"/>
    <w:rsid w:val="00757D0A"/>
    <w:rsid w:val="0076164D"/>
    <w:rsid w:val="00762579"/>
    <w:rsid w:val="00763F34"/>
    <w:rsid w:val="007659D3"/>
    <w:rsid w:val="00765A98"/>
    <w:rsid w:val="00766B6A"/>
    <w:rsid w:val="00766EE5"/>
    <w:rsid w:val="00767B12"/>
    <w:rsid w:val="007746D5"/>
    <w:rsid w:val="00774BD5"/>
    <w:rsid w:val="00774E53"/>
    <w:rsid w:val="007759CE"/>
    <w:rsid w:val="007759E8"/>
    <w:rsid w:val="0077623F"/>
    <w:rsid w:val="00776C96"/>
    <w:rsid w:val="00777614"/>
    <w:rsid w:val="00780DBF"/>
    <w:rsid w:val="007817BA"/>
    <w:rsid w:val="00782875"/>
    <w:rsid w:val="00782E96"/>
    <w:rsid w:val="00784245"/>
    <w:rsid w:val="00784FD6"/>
    <w:rsid w:val="0078547A"/>
    <w:rsid w:val="00785CC7"/>
    <w:rsid w:val="00786D4B"/>
    <w:rsid w:val="00786E91"/>
    <w:rsid w:val="007902F0"/>
    <w:rsid w:val="0079151A"/>
    <w:rsid w:val="007929C0"/>
    <w:rsid w:val="00792D77"/>
    <w:rsid w:val="007949BD"/>
    <w:rsid w:val="007951BC"/>
    <w:rsid w:val="0079533A"/>
    <w:rsid w:val="00795D33"/>
    <w:rsid w:val="00795DB5"/>
    <w:rsid w:val="00796396"/>
    <w:rsid w:val="0079651E"/>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1CD6"/>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06"/>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060"/>
    <w:rsid w:val="007F14B5"/>
    <w:rsid w:val="007F1840"/>
    <w:rsid w:val="007F2D19"/>
    <w:rsid w:val="007F383A"/>
    <w:rsid w:val="007F38D3"/>
    <w:rsid w:val="007F4F34"/>
    <w:rsid w:val="007F575A"/>
    <w:rsid w:val="007F5D80"/>
    <w:rsid w:val="007F6E69"/>
    <w:rsid w:val="007F79F1"/>
    <w:rsid w:val="007F7A37"/>
    <w:rsid w:val="008005CF"/>
    <w:rsid w:val="00801C3D"/>
    <w:rsid w:val="0080239B"/>
    <w:rsid w:val="0080269F"/>
    <w:rsid w:val="00803A0C"/>
    <w:rsid w:val="00803E61"/>
    <w:rsid w:val="008040E5"/>
    <w:rsid w:val="00804374"/>
    <w:rsid w:val="00805088"/>
    <w:rsid w:val="008058CA"/>
    <w:rsid w:val="00806378"/>
    <w:rsid w:val="008063F2"/>
    <w:rsid w:val="00806635"/>
    <w:rsid w:val="00806F88"/>
    <w:rsid w:val="00807F2E"/>
    <w:rsid w:val="00810532"/>
    <w:rsid w:val="008116E9"/>
    <w:rsid w:val="00811A48"/>
    <w:rsid w:val="008131FB"/>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2FF"/>
    <w:rsid w:val="00830C6A"/>
    <w:rsid w:val="008310F1"/>
    <w:rsid w:val="008339DA"/>
    <w:rsid w:val="00834909"/>
    <w:rsid w:val="008355B0"/>
    <w:rsid w:val="0083617B"/>
    <w:rsid w:val="00837706"/>
    <w:rsid w:val="0084092D"/>
    <w:rsid w:val="008413B6"/>
    <w:rsid w:val="00841EA4"/>
    <w:rsid w:val="00842D7C"/>
    <w:rsid w:val="00844673"/>
    <w:rsid w:val="00845218"/>
    <w:rsid w:val="00845CAC"/>
    <w:rsid w:val="00846546"/>
    <w:rsid w:val="00846596"/>
    <w:rsid w:val="00846699"/>
    <w:rsid w:val="00847BE8"/>
    <w:rsid w:val="0085037B"/>
    <w:rsid w:val="00850C9B"/>
    <w:rsid w:val="00850CE7"/>
    <w:rsid w:val="00850FB7"/>
    <w:rsid w:val="00852395"/>
    <w:rsid w:val="0085286A"/>
    <w:rsid w:val="00852ED7"/>
    <w:rsid w:val="00853602"/>
    <w:rsid w:val="008536FF"/>
    <w:rsid w:val="0085418C"/>
    <w:rsid w:val="0085440A"/>
    <w:rsid w:val="00854B8E"/>
    <w:rsid w:val="0085549C"/>
    <w:rsid w:val="00855F10"/>
    <w:rsid w:val="00856467"/>
    <w:rsid w:val="008601E7"/>
    <w:rsid w:val="00861072"/>
    <w:rsid w:val="00861899"/>
    <w:rsid w:val="00861D2E"/>
    <w:rsid w:val="00861DCD"/>
    <w:rsid w:val="0086208E"/>
    <w:rsid w:val="0086440E"/>
    <w:rsid w:val="00864627"/>
    <w:rsid w:val="00865336"/>
    <w:rsid w:val="00865A1B"/>
    <w:rsid w:val="0086691F"/>
    <w:rsid w:val="008672A5"/>
    <w:rsid w:val="008672D6"/>
    <w:rsid w:val="0086784D"/>
    <w:rsid w:val="00870582"/>
    <w:rsid w:val="008719E4"/>
    <w:rsid w:val="00873817"/>
    <w:rsid w:val="0087421A"/>
    <w:rsid w:val="0087427A"/>
    <w:rsid w:val="00876130"/>
    <w:rsid w:val="008766F9"/>
    <w:rsid w:val="00877E7A"/>
    <w:rsid w:val="00880522"/>
    <w:rsid w:val="00880896"/>
    <w:rsid w:val="008814E3"/>
    <w:rsid w:val="008818E7"/>
    <w:rsid w:val="00881996"/>
    <w:rsid w:val="00882DFF"/>
    <w:rsid w:val="00883285"/>
    <w:rsid w:val="00883536"/>
    <w:rsid w:val="00883705"/>
    <w:rsid w:val="00885250"/>
    <w:rsid w:val="00885AB7"/>
    <w:rsid w:val="008865AE"/>
    <w:rsid w:val="008874E0"/>
    <w:rsid w:val="00890C27"/>
    <w:rsid w:val="00891105"/>
    <w:rsid w:val="0089127D"/>
    <w:rsid w:val="00891A05"/>
    <w:rsid w:val="00891A2F"/>
    <w:rsid w:val="00893D69"/>
    <w:rsid w:val="00894503"/>
    <w:rsid w:val="00894A4D"/>
    <w:rsid w:val="008954CB"/>
    <w:rsid w:val="008957A9"/>
    <w:rsid w:val="00895FA5"/>
    <w:rsid w:val="00896172"/>
    <w:rsid w:val="00896B43"/>
    <w:rsid w:val="008A023D"/>
    <w:rsid w:val="008A0DFE"/>
    <w:rsid w:val="008A2029"/>
    <w:rsid w:val="008A222F"/>
    <w:rsid w:val="008A2385"/>
    <w:rsid w:val="008A3358"/>
    <w:rsid w:val="008A4A6C"/>
    <w:rsid w:val="008A4F35"/>
    <w:rsid w:val="008A5001"/>
    <w:rsid w:val="008A560C"/>
    <w:rsid w:val="008A68A9"/>
    <w:rsid w:val="008A6FC6"/>
    <w:rsid w:val="008A764A"/>
    <w:rsid w:val="008A790E"/>
    <w:rsid w:val="008B12D1"/>
    <w:rsid w:val="008B1532"/>
    <w:rsid w:val="008B1AA9"/>
    <w:rsid w:val="008B2725"/>
    <w:rsid w:val="008B4C8D"/>
    <w:rsid w:val="008B51C2"/>
    <w:rsid w:val="008B6694"/>
    <w:rsid w:val="008B6DD4"/>
    <w:rsid w:val="008B6E12"/>
    <w:rsid w:val="008B6EC0"/>
    <w:rsid w:val="008C03BC"/>
    <w:rsid w:val="008C1286"/>
    <w:rsid w:val="008C1639"/>
    <w:rsid w:val="008C1A16"/>
    <w:rsid w:val="008C31B1"/>
    <w:rsid w:val="008C436B"/>
    <w:rsid w:val="008C5419"/>
    <w:rsid w:val="008C6039"/>
    <w:rsid w:val="008C641C"/>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340"/>
    <w:rsid w:val="008F3FD6"/>
    <w:rsid w:val="008F609A"/>
    <w:rsid w:val="008F6B0B"/>
    <w:rsid w:val="008F77D9"/>
    <w:rsid w:val="008F7D64"/>
    <w:rsid w:val="009002F3"/>
    <w:rsid w:val="009008C0"/>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1CF5"/>
    <w:rsid w:val="00912C72"/>
    <w:rsid w:val="0091332A"/>
    <w:rsid w:val="00913600"/>
    <w:rsid w:val="00913C76"/>
    <w:rsid w:val="009145B1"/>
    <w:rsid w:val="00914694"/>
    <w:rsid w:val="0091471B"/>
    <w:rsid w:val="00914E24"/>
    <w:rsid w:val="00915B11"/>
    <w:rsid w:val="00915EF4"/>
    <w:rsid w:val="009169EC"/>
    <w:rsid w:val="00917474"/>
    <w:rsid w:val="00917F4E"/>
    <w:rsid w:val="009203BE"/>
    <w:rsid w:val="009214B5"/>
    <w:rsid w:val="009219C7"/>
    <w:rsid w:val="00921C96"/>
    <w:rsid w:val="009222D2"/>
    <w:rsid w:val="00923A46"/>
    <w:rsid w:val="0092485B"/>
    <w:rsid w:val="009252C2"/>
    <w:rsid w:val="0092540C"/>
    <w:rsid w:val="00925B56"/>
    <w:rsid w:val="00925F8A"/>
    <w:rsid w:val="00926C77"/>
    <w:rsid w:val="00927258"/>
    <w:rsid w:val="00927B9E"/>
    <w:rsid w:val="009306EB"/>
    <w:rsid w:val="00930A27"/>
    <w:rsid w:val="00931A87"/>
    <w:rsid w:val="009336DB"/>
    <w:rsid w:val="009337EE"/>
    <w:rsid w:val="0093393B"/>
    <w:rsid w:val="00933C10"/>
    <w:rsid w:val="0093410D"/>
    <w:rsid w:val="009350FD"/>
    <w:rsid w:val="0093560B"/>
    <w:rsid w:val="00937C75"/>
    <w:rsid w:val="00941272"/>
    <w:rsid w:val="0094161E"/>
    <w:rsid w:val="00941644"/>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BEE"/>
    <w:rsid w:val="00953E88"/>
    <w:rsid w:val="00954A9F"/>
    <w:rsid w:val="009576EB"/>
    <w:rsid w:val="009578EB"/>
    <w:rsid w:val="00957CA9"/>
    <w:rsid w:val="00960683"/>
    <w:rsid w:val="00960714"/>
    <w:rsid w:val="00960F89"/>
    <w:rsid w:val="00961271"/>
    <w:rsid w:val="00961E4A"/>
    <w:rsid w:val="009627B3"/>
    <w:rsid w:val="00962DF6"/>
    <w:rsid w:val="00963131"/>
    <w:rsid w:val="009639F0"/>
    <w:rsid w:val="00963FCC"/>
    <w:rsid w:val="009641BA"/>
    <w:rsid w:val="00964F4E"/>
    <w:rsid w:val="00965D7D"/>
    <w:rsid w:val="00966514"/>
    <w:rsid w:val="00966B98"/>
    <w:rsid w:val="009678EA"/>
    <w:rsid w:val="009703B3"/>
    <w:rsid w:val="0097153E"/>
    <w:rsid w:val="00972A32"/>
    <w:rsid w:val="00973635"/>
    <w:rsid w:val="00973D37"/>
    <w:rsid w:val="009750F7"/>
    <w:rsid w:val="009751E1"/>
    <w:rsid w:val="00975BE6"/>
    <w:rsid w:val="009765CC"/>
    <w:rsid w:val="009775D0"/>
    <w:rsid w:val="00977FD8"/>
    <w:rsid w:val="00980612"/>
    <w:rsid w:val="00980E92"/>
    <w:rsid w:val="00981E7C"/>
    <w:rsid w:val="009829C4"/>
    <w:rsid w:val="00982A82"/>
    <w:rsid w:val="00985935"/>
    <w:rsid w:val="00985AA8"/>
    <w:rsid w:val="00986EA2"/>
    <w:rsid w:val="0099118D"/>
    <w:rsid w:val="00991847"/>
    <w:rsid w:val="00991D7C"/>
    <w:rsid w:val="00991FF4"/>
    <w:rsid w:val="0099208D"/>
    <w:rsid w:val="00992DDA"/>
    <w:rsid w:val="009944F1"/>
    <w:rsid w:val="00994E6D"/>
    <w:rsid w:val="00996404"/>
    <w:rsid w:val="00996C80"/>
    <w:rsid w:val="00996E57"/>
    <w:rsid w:val="00997457"/>
    <w:rsid w:val="0099778B"/>
    <w:rsid w:val="009A0918"/>
    <w:rsid w:val="009A0B2E"/>
    <w:rsid w:val="009A0E6C"/>
    <w:rsid w:val="009A1939"/>
    <w:rsid w:val="009A237F"/>
    <w:rsid w:val="009A3299"/>
    <w:rsid w:val="009A353C"/>
    <w:rsid w:val="009A37DD"/>
    <w:rsid w:val="009A5B6A"/>
    <w:rsid w:val="009A619C"/>
    <w:rsid w:val="009A6C7C"/>
    <w:rsid w:val="009A7A0F"/>
    <w:rsid w:val="009B0528"/>
    <w:rsid w:val="009B1B6F"/>
    <w:rsid w:val="009B2603"/>
    <w:rsid w:val="009B2F59"/>
    <w:rsid w:val="009B4592"/>
    <w:rsid w:val="009B4C62"/>
    <w:rsid w:val="009B6D22"/>
    <w:rsid w:val="009B7477"/>
    <w:rsid w:val="009B7EB0"/>
    <w:rsid w:val="009C0CF7"/>
    <w:rsid w:val="009C229C"/>
    <w:rsid w:val="009C2BDD"/>
    <w:rsid w:val="009C3562"/>
    <w:rsid w:val="009C44BD"/>
    <w:rsid w:val="009C4F02"/>
    <w:rsid w:val="009C643B"/>
    <w:rsid w:val="009C6546"/>
    <w:rsid w:val="009C7C1A"/>
    <w:rsid w:val="009D174B"/>
    <w:rsid w:val="009D26CE"/>
    <w:rsid w:val="009D2AB1"/>
    <w:rsid w:val="009E061D"/>
    <w:rsid w:val="009E278E"/>
    <w:rsid w:val="009E286D"/>
    <w:rsid w:val="009E39FE"/>
    <w:rsid w:val="009E3D17"/>
    <w:rsid w:val="009E41D8"/>
    <w:rsid w:val="009E50F2"/>
    <w:rsid w:val="009E5767"/>
    <w:rsid w:val="009E74D6"/>
    <w:rsid w:val="009F0173"/>
    <w:rsid w:val="009F049C"/>
    <w:rsid w:val="009F0850"/>
    <w:rsid w:val="009F174B"/>
    <w:rsid w:val="009F1877"/>
    <w:rsid w:val="009F1BF6"/>
    <w:rsid w:val="009F212D"/>
    <w:rsid w:val="009F2EA2"/>
    <w:rsid w:val="009F3619"/>
    <w:rsid w:val="009F42F3"/>
    <w:rsid w:val="009F4797"/>
    <w:rsid w:val="009F4D06"/>
    <w:rsid w:val="009F4F7E"/>
    <w:rsid w:val="009F54CA"/>
    <w:rsid w:val="009F5F4D"/>
    <w:rsid w:val="009F6115"/>
    <w:rsid w:val="009F6242"/>
    <w:rsid w:val="009F6872"/>
    <w:rsid w:val="009F6A7E"/>
    <w:rsid w:val="009F743E"/>
    <w:rsid w:val="00A0065B"/>
    <w:rsid w:val="00A0067C"/>
    <w:rsid w:val="00A020F8"/>
    <w:rsid w:val="00A025BB"/>
    <w:rsid w:val="00A038DD"/>
    <w:rsid w:val="00A0397C"/>
    <w:rsid w:val="00A054C9"/>
    <w:rsid w:val="00A062D5"/>
    <w:rsid w:val="00A07063"/>
    <w:rsid w:val="00A07E2D"/>
    <w:rsid w:val="00A11BC9"/>
    <w:rsid w:val="00A12601"/>
    <w:rsid w:val="00A130BE"/>
    <w:rsid w:val="00A1412B"/>
    <w:rsid w:val="00A148E5"/>
    <w:rsid w:val="00A157E7"/>
    <w:rsid w:val="00A15ED7"/>
    <w:rsid w:val="00A16F2B"/>
    <w:rsid w:val="00A16FA3"/>
    <w:rsid w:val="00A1726A"/>
    <w:rsid w:val="00A20009"/>
    <w:rsid w:val="00A20648"/>
    <w:rsid w:val="00A207FC"/>
    <w:rsid w:val="00A23310"/>
    <w:rsid w:val="00A233D8"/>
    <w:rsid w:val="00A240B9"/>
    <w:rsid w:val="00A242EB"/>
    <w:rsid w:val="00A24FF8"/>
    <w:rsid w:val="00A27D0E"/>
    <w:rsid w:val="00A27DB3"/>
    <w:rsid w:val="00A27F47"/>
    <w:rsid w:val="00A30B81"/>
    <w:rsid w:val="00A325D3"/>
    <w:rsid w:val="00A3362C"/>
    <w:rsid w:val="00A33B7A"/>
    <w:rsid w:val="00A344EE"/>
    <w:rsid w:val="00A3485F"/>
    <w:rsid w:val="00A35880"/>
    <w:rsid w:val="00A35899"/>
    <w:rsid w:val="00A35E28"/>
    <w:rsid w:val="00A36B7E"/>
    <w:rsid w:val="00A36F4F"/>
    <w:rsid w:val="00A36FC9"/>
    <w:rsid w:val="00A40797"/>
    <w:rsid w:val="00A40E0A"/>
    <w:rsid w:val="00A41A20"/>
    <w:rsid w:val="00A41DD2"/>
    <w:rsid w:val="00A42B71"/>
    <w:rsid w:val="00A43F40"/>
    <w:rsid w:val="00A443CE"/>
    <w:rsid w:val="00A467E8"/>
    <w:rsid w:val="00A468A7"/>
    <w:rsid w:val="00A473E6"/>
    <w:rsid w:val="00A47ABA"/>
    <w:rsid w:val="00A47B29"/>
    <w:rsid w:val="00A47D29"/>
    <w:rsid w:val="00A50CF4"/>
    <w:rsid w:val="00A524E1"/>
    <w:rsid w:val="00A52C43"/>
    <w:rsid w:val="00A53180"/>
    <w:rsid w:val="00A5401F"/>
    <w:rsid w:val="00A55557"/>
    <w:rsid w:val="00A558D6"/>
    <w:rsid w:val="00A55A35"/>
    <w:rsid w:val="00A60961"/>
    <w:rsid w:val="00A624EB"/>
    <w:rsid w:val="00A63B94"/>
    <w:rsid w:val="00A6416E"/>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77B53"/>
    <w:rsid w:val="00A81115"/>
    <w:rsid w:val="00A81BBA"/>
    <w:rsid w:val="00A83924"/>
    <w:rsid w:val="00A840E0"/>
    <w:rsid w:val="00A8441B"/>
    <w:rsid w:val="00A845A3"/>
    <w:rsid w:val="00A875D1"/>
    <w:rsid w:val="00A87BF2"/>
    <w:rsid w:val="00A9002D"/>
    <w:rsid w:val="00A90795"/>
    <w:rsid w:val="00A907A9"/>
    <w:rsid w:val="00A90B98"/>
    <w:rsid w:val="00A91275"/>
    <w:rsid w:val="00A9343F"/>
    <w:rsid w:val="00A939DE"/>
    <w:rsid w:val="00A95AE2"/>
    <w:rsid w:val="00A96F0D"/>
    <w:rsid w:val="00A97799"/>
    <w:rsid w:val="00AA03A5"/>
    <w:rsid w:val="00AA07E6"/>
    <w:rsid w:val="00AA1818"/>
    <w:rsid w:val="00AA1B70"/>
    <w:rsid w:val="00AA3079"/>
    <w:rsid w:val="00AA47CC"/>
    <w:rsid w:val="00AA4ACF"/>
    <w:rsid w:val="00AA6209"/>
    <w:rsid w:val="00AA686D"/>
    <w:rsid w:val="00AA764F"/>
    <w:rsid w:val="00AA7932"/>
    <w:rsid w:val="00AB1485"/>
    <w:rsid w:val="00AB2D8C"/>
    <w:rsid w:val="00AB3406"/>
    <w:rsid w:val="00AB358A"/>
    <w:rsid w:val="00AB4231"/>
    <w:rsid w:val="00AB432B"/>
    <w:rsid w:val="00AB5879"/>
    <w:rsid w:val="00AB653A"/>
    <w:rsid w:val="00AB764B"/>
    <w:rsid w:val="00AB7B30"/>
    <w:rsid w:val="00AC1F0F"/>
    <w:rsid w:val="00AC2595"/>
    <w:rsid w:val="00AC4285"/>
    <w:rsid w:val="00AC44C1"/>
    <w:rsid w:val="00AC4AAF"/>
    <w:rsid w:val="00AC50B6"/>
    <w:rsid w:val="00AC6023"/>
    <w:rsid w:val="00AC753D"/>
    <w:rsid w:val="00AC7A9C"/>
    <w:rsid w:val="00AD0093"/>
    <w:rsid w:val="00AD0A1D"/>
    <w:rsid w:val="00AD216A"/>
    <w:rsid w:val="00AD482C"/>
    <w:rsid w:val="00AD4EA0"/>
    <w:rsid w:val="00AD50A4"/>
    <w:rsid w:val="00AD54E0"/>
    <w:rsid w:val="00AD5FB2"/>
    <w:rsid w:val="00AD66A9"/>
    <w:rsid w:val="00AD7B1A"/>
    <w:rsid w:val="00AE011D"/>
    <w:rsid w:val="00AE02DB"/>
    <w:rsid w:val="00AE1606"/>
    <w:rsid w:val="00AE2126"/>
    <w:rsid w:val="00AE3193"/>
    <w:rsid w:val="00AE339E"/>
    <w:rsid w:val="00AE37E0"/>
    <w:rsid w:val="00AE405D"/>
    <w:rsid w:val="00AE5008"/>
    <w:rsid w:val="00AE55A9"/>
    <w:rsid w:val="00AE5AC0"/>
    <w:rsid w:val="00AE6C62"/>
    <w:rsid w:val="00AF007A"/>
    <w:rsid w:val="00AF041C"/>
    <w:rsid w:val="00AF0712"/>
    <w:rsid w:val="00AF0799"/>
    <w:rsid w:val="00AF0B84"/>
    <w:rsid w:val="00AF1063"/>
    <w:rsid w:val="00AF1068"/>
    <w:rsid w:val="00AF12C5"/>
    <w:rsid w:val="00AF1639"/>
    <w:rsid w:val="00AF1EBA"/>
    <w:rsid w:val="00AF2261"/>
    <w:rsid w:val="00AF2B66"/>
    <w:rsid w:val="00AF30E7"/>
    <w:rsid w:val="00AF42D5"/>
    <w:rsid w:val="00AF4508"/>
    <w:rsid w:val="00AF45A4"/>
    <w:rsid w:val="00AF4D91"/>
    <w:rsid w:val="00AF51E5"/>
    <w:rsid w:val="00AF5F99"/>
    <w:rsid w:val="00AF635E"/>
    <w:rsid w:val="00AF6498"/>
    <w:rsid w:val="00AF76F9"/>
    <w:rsid w:val="00B00370"/>
    <w:rsid w:val="00B02EC2"/>
    <w:rsid w:val="00B03611"/>
    <w:rsid w:val="00B03A22"/>
    <w:rsid w:val="00B03CD0"/>
    <w:rsid w:val="00B0444B"/>
    <w:rsid w:val="00B04600"/>
    <w:rsid w:val="00B04828"/>
    <w:rsid w:val="00B04BEA"/>
    <w:rsid w:val="00B04EE5"/>
    <w:rsid w:val="00B0563C"/>
    <w:rsid w:val="00B076B5"/>
    <w:rsid w:val="00B110E6"/>
    <w:rsid w:val="00B1230C"/>
    <w:rsid w:val="00B124A0"/>
    <w:rsid w:val="00B12F7B"/>
    <w:rsid w:val="00B13BCD"/>
    <w:rsid w:val="00B13C52"/>
    <w:rsid w:val="00B14431"/>
    <w:rsid w:val="00B144A7"/>
    <w:rsid w:val="00B15769"/>
    <w:rsid w:val="00B15BA1"/>
    <w:rsid w:val="00B161BB"/>
    <w:rsid w:val="00B16859"/>
    <w:rsid w:val="00B172F3"/>
    <w:rsid w:val="00B20CD5"/>
    <w:rsid w:val="00B20D68"/>
    <w:rsid w:val="00B20F06"/>
    <w:rsid w:val="00B21A27"/>
    <w:rsid w:val="00B21DE7"/>
    <w:rsid w:val="00B224BF"/>
    <w:rsid w:val="00B2273B"/>
    <w:rsid w:val="00B22B75"/>
    <w:rsid w:val="00B23581"/>
    <w:rsid w:val="00B25BED"/>
    <w:rsid w:val="00B26C60"/>
    <w:rsid w:val="00B26F7D"/>
    <w:rsid w:val="00B30A25"/>
    <w:rsid w:val="00B31230"/>
    <w:rsid w:val="00B313B3"/>
    <w:rsid w:val="00B319B8"/>
    <w:rsid w:val="00B31C05"/>
    <w:rsid w:val="00B32BEC"/>
    <w:rsid w:val="00B34BD6"/>
    <w:rsid w:val="00B34E40"/>
    <w:rsid w:val="00B358D6"/>
    <w:rsid w:val="00B35C3A"/>
    <w:rsid w:val="00B36A4E"/>
    <w:rsid w:val="00B379BD"/>
    <w:rsid w:val="00B37E6E"/>
    <w:rsid w:val="00B41F11"/>
    <w:rsid w:val="00B42252"/>
    <w:rsid w:val="00B422D8"/>
    <w:rsid w:val="00B43919"/>
    <w:rsid w:val="00B45A5F"/>
    <w:rsid w:val="00B46863"/>
    <w:rsid w:val="00B46925"/>
    <w:rsid w:val="00B46A3D"/>
    <w:rsid w:val="00B52BB3"/>
    <w:rsid w:val="00B52C86"/>
    <w:rsid w:val="00B530D3"/>
    <w:rsid w:val="00B53C78"/>
    <w:rsid w:val="00B55B41"/>
    <w:rsid w:val="00B56B2D"/>
    <w:rsid w:val="00B56DE5"/>
    <w:rsid w:val="00B5708A"/>
    <w:rsid w:val="00B57B9A"/>
    <w:rsid w:val="00B6124F"/>
    <w:rsid w:val="00B6149F"/>
    <w:rsid w:val="00B61EBA"/>
    <w:rsid w:val="00B62316"/>
    <w:rsid w:val="00B63D2C"/>
    <w:rsid w:val="00B64827"/>
    <w:rsid w:val="00B64F70"/>
    <w:rsid w:val="00B66417"/>
    <w:rsid w:val="00B66836"/>
    <w:rsid w:val="00B66A83"/>
    <w:rsid w:val="00B671BB"/>
    <w:rsid w:val="00B675AC"/>
    <w:rsid w:val="00B70520"/>
    <w:rsid w:val="00B7096D"/>
    <w:rsid w:val="00B70BF5"/>
    <w:rsid w:val="00B71BE6"/>
    <w:rsid w:val="00B71E6B"/>
    <w:rsid w:val="00B73B63"/>
    <w:rsid w:val="00B74FAA"/>
    <w:rsid w:val="00B75D03"/>
    <w:rsid w:val="00B75F38"/>
    <w:rsid w:val="00B7684D"/>
    <w:rsid w:val="00B7695F"/>
    <w:rsid w:val="00B77676"/>
    <w:rsid w:val="00B776B4"/>
    <w:rsid w:val="00B80787"/>
    <w:rsid w:val="00B8166A"/>
    <w:rsid w:val="00B81AD5"/>
    <w:rsid w:val="00B822DC"/>
    <w:rsid w:val="00B82782"/>
    <w:rsid w:val="00B828EB"/>
    <w:rsid w:val="00B82B3D"/>
    <w:rsid w:val="00B82F5E"/>
    <w:rsid w:val="00B83372"/>
    <w:rsid w:val="00B83C67"/>
    <w:rsid w:val="00B851DB"/>
    <w:rsid w:val="00B86697"/>
    <w:rsid w:val="00B87940"/>
    <w:rsid w:val="00B87A1D"/>
    <w:rsid w:val="00B9117F"/>
    <w:rsid w:val="00B916AE"/>
    <w:rsid w:val="00B91776"/>
    <w:rsid w:val="00B92F7E"/>
    <w:rsid w:val="00B975F7"/>
    <w:rsid w:val="00BA09FE"/>
    <w:rsid w:val="00BA19BD"/>
    <w:rsid w:val="00BA1B10"/>
    <w:rsid w:val="00BA212F"/>
    <w:rsid w:val="00BA2ECC"/>
    <w:rsid w:val="00BA366C"/>
    <w:rsid w:val="00BA38E7"/>
    <w:rsid w:val="00BA5DF4"/>
    <w:rsid w:val="00BA61AA"/>
    <w:rsid w:val="00BA6981"/>
    <w:rsid w:val="00BA70D0"/>
    <w:rsid w:val="00BA74A7"/>
    <w:rsid w:val="00BA7533"/>
    <w:rsid w:val="00BB0E32"/>
    <w:rsid w:val="00BB246C"/>
    <w:rsid w:val="00BB25EB"/>
    <w:rsid w:val="00BB3478"/>
    <w:rsid w:val="00BB387D"/>
    <w:rsid w:val="00BB3D9B"/>
    <w:rsid w:val="00BB45AC"/>
    <w:rsid w:val="00BB519B"/>
    <w:rsid w:val="00BB5A6E"/>
    <w:rsid w:val="00BB5E41"/>
    <w:rsid w:val="00BB6A0C"/>
    <w:rsid w:val="00BB7E9A"/>
    <w:rsid w:val="00BC0D7B"/>
    <w:rsid w:val="00BC1220"/>
    <w:rsid w:val="00BC25BB"/>
    <w:rsid w:val="00BC43B8"/>
    <w:rsid w:val="00BC4768"/>
    <w:rsid w:val="00BC47FB"/>
    <w:rsid w:val="00BC4C52"/>
    <w:rsid w:val="00BC501E"/>
    <w:rsid w:val="00BC555E"/>
    <w:rsid w:val="00BC5778"/>
    <w:rsid w:val="00BC636A"/>
    <w:rsid w:val="00BC6DCD"/>
    <w:rsid w:val="00BC7718"/>
    <w:rsid w:val="00BD00D3"/>
    <w:rsid w:val="00BD01B9"/>
    <w:rsid w:val="00BD0556"/>
    <w:rsid w:val="00BD08A8"/>
    <w:rsid w:val="00BD2485"/>
    <w:rsid w:val="00BD24E9"/>
    <w:rsid w:val="00BD3445"/>
    <w:rsid w:val="00BD3D98"/>
    <w:rsid w:val="00BD4226"/>
    <w:rsid w:val="00BD5E51"/>
    <w:rsid w:val="00BD67F6"/>
    <w:rsid w:val="00BD6EB7"/>
    <w:rsid w:val="00BD767C"/>
    <w:rsid w:val="00BE12D1"/>
    <w:rsid w:val="00BE1964"/>
    <w:rsid w:val="00BE1A57"/>
    <w:rsid w:val="00BE1D1B"/>
    <w:rsid w:val="00BE1E67"/>
    <w:rsid w:val="00BE22B9"/>
    <w:rsid w:val="00BE328F"/>
    <w:rsid w:val="00BE35B2"/>
    <w:rsid w:val="00BE39EF"/>
    <w:rsid w:val="00BE4515"/>
    <w:rsid w:val="00BE4521"/>
    <w:rsid w:val="00BE4538"/>
    <w:rsid w:val="00BE4F42"/>
    <w:rsid w:val="00BE5201"/>
    <w:rsid w:val="00BE5F42"/>
    <w:rsid w:val="00BE61B1"/>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670"/>
    <w:rsid w:val="00C00AA8"/>
    <w:rsid w:val="00C016EF"/>
    <w:rsid w:val="00C06473"/>
    <w:rsid w:val="00C10747"/>
    <w:rsid w:val="00C121C0"/>
    <w:rsid w:val="00C125F2"/>
    <w:rsid w:val="00C12E36"/>
    <w:rsid w:val="00C1321C"/>
    <w:rsid w:val="00C13676"/>
    <w:rsid w:val="00C13A20"/>
    <w:rsid w:val="00C14402"/>
    <w:rsid w:val="00C14502"/>
    <w:rsid w:val="00C15B73"/>
    <w:rsid w:val="00C17702"/>
    <w:rsid w:val="00C21DA0"/>
    <w:rsid w:val="00C21FFB"/>
    <w:rsid w:val="00C227E2"/>
    <w:rsid w:val="00C2294D"/>
    <w:rsid w:val="00C235A1"/>
    <w:rsid w:val="00C23973"/>
    <w:rsid w:val="00C23D23"/>
    <w:rsid w:val="00C24C5E"/>
    <w:rsid w:val="00C26B42"/>
    <w:rsid w:val="00C26B64"/>
    <w:rsid w:val="00C27AC9"/>
    <w:rsid w:val="00C3146A"/>
    <w:rsid w:val="00C33ED5"/>
    <w:rsid w:val="00C33EDD"/>
    <w:rsid w:val="00C3473F"/>
    <w:rsid w:val="00C3481E"/>
    <w:rsid w:val="00C34E04"/>
    <w:rsid w:val="00C3572D"/>
    <w:rsid w:val="00C35BFF"/>
    <w:rsid w:val="00C3603B"/>
    <w:rsid w:val="00C36316"/>
    <w:rsid w:val="00C364EF"/>
    <w:rsid w:val="00C365E3"/>
    <w:rsid w:val="00C367F9"/>
    <w:rsid w:val="00C36993"/>
    <w:rsid w:val="00C408A6"/>
    <w:rsid w:val="00C41112"/>
    <w:rsid w:val="00C4122E"/>
    <w:rsid w:val="00C41A6F"/>
    <w:rsid w:val="00C4264C"/>
    <w:rsid w:val="00C4453D"/>
    <w:rsid w:val="00C4477B"/>
    <w:rsid w:val="00C45947"/>
    <w:rsid w:val="00C459B3"/>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4CF2"/>
    <w:rsid w:val="00C56937"/>
    <w:rsid w:val="00C577A4"/>
    <w:rsid w:val="00C57C97"/>
    <w:rsid w:val="00C57EAB"/>
    <w:rsid w:val="00C60900"/>
    <w:rsid w:val="00C60D71"/>
    <w:rsid w:val="00C620EA"/>
    <w:rsid w:val="00C6293D"/>
    <w:rsid w:val="00C6332B"/>
    <w:rsid w:val="00C643DB"/>
    <w:rsid w:val="00C6518F"/>
    <w:rsid w:val="00C65B31"/>
    <w:rsid w:val="00C675FD"/>
    <w:rsid w:val="00C701C2"/>
    <w:rsid w:val="00C704F9"/>
    <w:rsid w:val="00C7282E"/>
    <w:rsid w:val="00C7359D"/>
    <w:rsid w:val="00C7385F"/>
    <w:rsid w:val="00C73967"/>
    <w:rsid w:val="00C73B21"/>
    <w:rsid w:val="00C7473E"/>
    <w:rsid w:val="00C74B81"/>
    <w:rsid w:val="00C75A86"/>
    <w:rsid w:val="00C75BF5"/>
    <w:rsid w:val="00C75C1D"/>
    <w:rsid w:val="00C76833"/>
    <w:rsid w:val="00C77EE8"/>
    <w:rsid w:val="00C801CC"/>
    <w:rsid w:val="00C804C5"/>
    <w:rsid w:val="00C80697"/>
    <w:rsid w:val="00C8103F"/>
    <w:rsid w:val="00C81440"/>
    <w:rsid w:val="00C82409"/>
    <w:rsid w:val="00C82C7E"/>
    <w:rsid w:val="00C8305B"/>
    <w:rsid w:val="00C83278"/>
    <w:rsid w:val="00C84B06"/>
    <w:rsid w:val="00C84DFA"/>
    <w:rsid w:val="00C85603"/>
    <w:rsid w:val="00C86440"/>
    <w:rsid w:val="00C86777"/>
    <w:rsid w:val="00C86BB6"/>
    <w:rsid w:val="00C87791"/>
    <w:rsid w:val="00C906FB"/>
    <w:rsid w:val="00C91B4E"/>
    <w:rsid w:val="00C91EE7"/>
    <w:rsid w:val="00C921ED"/>
    <w:rsid w:val="00C92230"/>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9E6"/>
    <w:rsid w:val="00CB0AD1"/>
    <w:rsid w:val="00CB2E78"/>
    <w:rsid w:val="00CB321B"/>
    <w:rsid w:val="00CB3405"/>
    <w:rsid w:val="00CB3D75"/>
    <w:rsid w:val="00CB4614"/>
    <w:rsid w:val="00CB5428"/>
    <w:rsid w:val="00CB591D"/>
    <w:rsid w:val="00CB5AAB"/>
    <w:rsid w:val="00CB5E19"/>
    <w:rsid w:val="00CB62C2"/>
    <w:rsid w:val="00CB67D4"/>
    <w:rsid w:val="00CB740C"/>
    <w:rsid w:val="00CB7787"/>
    <w:rsid w:val="00CB7824"/>
    <w:rsid w:val="00CB7E1A"/>
    <w:rsid w:val="00CC00EC"/>
    <w:rsid w:val="00CC0B4D"/>
    <w:rsid w:val="00CC1CFC"/>
    <w:rsid w:val="00CC2BE8"/>
    <w:rsid w:val="00CC3381"/>
    <w:rsid w:val="00CC5328"/>
    <w:rsid w:val="00CC7262"/>
    <w:rsid w:val="00CC7B11"/>
    <w:rsid w:val="00CD09A2"/>
    <w:rsid w:val="00CD133C"/>
    <w:rsid w:val="00CD19D7"/>
    <w:rsid w:val="00CD247C"/>
    <w:rsid w:val="00CD2B09"/>
    <w:rsid w:val="00CD2B5C"/>
    <w:rsid w:val="00CD30EF"/>
    <w:rsid w:val="00CD4559"/>
    <w:rsid w:val="00CD49B6"/>
    <w:rsid w:val="00CD5328"/>
    <w:rsid w:val="00CD5BA2"/>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7D1"/>
    <w:rsid w:val="00CE78FD"/>
    <w:rsid w:val="00CF0802"/>
    <w:rsid w:val="00CF17FC"/>
    <w:rsid w:val="00CF29D5"/>
    <w:rsid w:val="00CF3168"/>
    <w:rsid w:val="00CF35C8"/>
    <w:rsid w:val="00CF4413"/>
    <w:rsid w:val="00CF52BA"/>
    <w:rsid w:val="00CF5BD7"/>
    <w:rsid w:val="00CF5FAF"/>
    <w:rsid w:val="00CF738F"/>
    <w:rsid w:val="00D00461"/>
    <w:rsid w:val="00D018A3"/>
    <w:rsid w:val="00D021BA"/>
    <w:rsid w:val="00D024E7"/>
    <w:rsid w:val="00D02834"/>
    <w:rsid w:val="00D02F8D"/>
    <w:rsid w:val="00D03BED"/>
    <w:rsid w:val="00D0424E"/>
    <w:rsid w:val="00D050CE"/>
    <w:rsid w:val="00D06B6A"/>
    <w:rsid w:val="00D07457"/>
    <w:rsid w:val="00D07809"/>
    <w:rsid w:val="00D079F1"/>
    <w:rsid w:val="00D07A13"/>
    <w:rsid w:val="00D106C1"/>
    <w:rsid w:val="00D10FCA"/>
    <w:rsid w:val="00D11103"/>
    <w:rsid w:val="00D11DE0"/>
    <w:rsid w:val="00D121E1"/>
    <w:rsid w:val="00D122B2"/>
    <w:rsid w:val="00D1355B"/>
    <w:rsid w:val="00D144B1"/>
    <w:rsid w:val="00D15311"/>
    <w:rsid w:val="00D1666F"/>
    <w:rsid w:val="00D16AA1"/>
    <w:rsid w:val="00D16F2A"/>
    <w:rsid w:val="00D20769"/>
    <w:rsid w:val="00D2098A"/>
    <w:rsid w:val="00D211C0"/>
    <w:rsid w:val="00D21617"/>
    <w:rsid w:val="00D21960"/>
    <w:rsid w:val="00D23582"/>
    <w:rsid w:val="00D2423E"/>
    <w:rsid w:val="00D26833"/>
    <w:rsid w:val="00D26D14"/>
    <w:rsid w:val="00D27BBA"/>
    <w:rsid w:val="00D300E7"/>
    <w:rsid w:val="00D30C0B"/>
    <w:rsid w:val="00D31D01"/>
    <w:rsid w:val="00D31E2C"/>
    <w:rsid w:val="00D31FC5"/>
    <w:rsid w:val="00D325E2"/>
    <w:rsid w:val="00D328D2"/>
    <w:rsid w:val="00D33348"/>
    <w:rsid w:val="00D336A6"/>
    <w:rsid w:val="00D337DD"/>
    <w:rsid w:val="00D34378"/>
    <w:rsid w:val="00D34C75"/>
    <w:rsid w:val="00D34DDC"/>
    <w:rsid w:val="00D351CB"/>
    <w:rsid w:val="00D35351"/>
    <w:rsid w:val="00D358C6"/>
    <w:rsid w:val="00D36C22"/>
    <w:rsid w:val="00D37E2D"/>
    <w:rsid w:val="00D40F8A"/>
    <w:rsid w:val="00D41BE3"/>
    <w:rsid w:val="00D41DF8"/>
    <w:rsid w:val="00D42DE4"/>
    <w:rsid w:val="00D430DC"/>
    <w:rsid w:val="00D44D43"/>
    <w:rsid w:val="00D4551C"/>
    <w:rsid w:val="00D542B2"/>
    <w:rsid w:val="00D54EA8"/>
    <w:rsid w:val="00D54F30"/>
    <w:rsid w:val="00D55218"/>
    <w:rsid w:val="00D55867"/>
    <w:rsid w:val="00D55CE5"/>
    <w:rsid w:val="00D568B8"/>
    <w:rsid w:val="00D5718D"/>
    <w:rsid w:val="00D574F1"/>
    <w:rsid w:val="00D57E33"/>
    <w:rsid w:val="00D60623"/>
    <w:rsid w:val="00D607B1"/>
    <w:rsid w:val="00D60D10"/>
    <w:rsid w:val="00D630B5"/>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547"/>
    <w:rsid w:val="00D81735"/>
    <w:rsid w:val="00D81E04"/>
    <w:rsid w:val="00D81F0F"/>
    <w:rsid w:val="00D82B8B"/>
    <w:rsid w:val="00D82C0E"/>
    <w:rsid w:val="00D8301E"/>
    <w:rsid w:val="00D83897"/>
    <w:rsid w:val="00D847E5"/>
    <w:rsid w:val="00D859E8"/>
    <w:rsid w:val="00D86095"/>
    <w:rsid w:val="00D8652C"/>
    <w:rsid w:val="00D86DD4"/>
    <w:rsid w:val="00D87240"/>
    <w:rsid w:val="00D9014F"/>
    <w:rsid w:val="00D903F7"/>
    <w:rsid w:val="00D90999"/>
    <w:rsid w:val="00D90AC1"/>
    <w:rsid w:val="00D90EE9"/>
    <w:rsid w:val="00D91573"/>
    <w:rsid w:val="00D9365A"/>
    <w:rsid w:val="00D93B48"/>
    <w:rsid w:val="00D942C3"/>
    <w:rsid w:val="00D94DFB"/>
    <w:rsid w:val="00D94EDD"/>
    <w:rsid w:val="00D9596C"/>
    <w:rsid w:val="00D96194"/>
    <w:rsid w:val="00D965C5"/>
    <w:rsid w:val="00D9675A"/>
    <w:rsid w:val="00D97865"/>
    <w:rsid w:val="00D978F0"/>
    <w:rsid w:val="00DA077B"/>
    <w:rsid w:val="00DA0995"/>
    <w:rsid w:val="00DA2240"/>
    <w:rsid w:val="00DA236C"/>
    <w:rsid w:val="00DA26B5"/>
    <w:rsid w:val="00DA2C6B"/>
    <w:rsid w:val="00DA478F"/>
    <w:rsid w:val="00DA569D"/>
    <w:rsid w:val="00DA61B9"/>
    <w:rsid w:val="00DA6377"/>
    <w:rsid w:val="00DA685F"/>
    <w:rsid w:val="00DA750E"/>
    <w:rsid w:val="00DB1BFE"/>
    <w:rsid w:val="00DB2305"/>
    <w:rsid w:val="00DB2BA9"/>
    <w:rsid w:val="00DB2E8E"/>
    <w:rsid w:val="00DB4B07"/>
    <w:rsid w:val="00DB51C0"/>
    <w:rsid w:val="00DB5A6A"/>
    <w:rsid w:val="00DB7124"/>
    <w:rsid w:val="00DB7329"/>
    <w:rsid w:val="00DB7C2C"/>
    <w:rsid w:val="00DB7CD6"/>
    <w:rsid w:val="00DB7E35"/>
    <w:rsid w:val="00DC1F6D"/>
    <w:rsid w:val="00DC296A"/>
    <w:rsid w:val="00DC4407"/>
    <w:rsid w:val="00DC4961"/>
    <w:rsid w:val="00DC5569"/>
    <w:rsid w:val="00DC6636"/>
    <w:rsid w:val="00DD0516"/>
    <w:rsid w:val="00DD0E39"/>
    <w:rsid w:val="00DD1DF7"/>
    <w:rsid w:val="00DD42C3"/>
    <w:rsid w:val="00DD5249"/>
    <w:rsid w:val="00DD5DF1"/>
    <w:rsid w:val="00DD668C"/>
    <w:rsid w:val="00DD684B"/>
    <w:rsid w:val="00DD6C7E"/>
    <w:rsid w:val="00DD73C5"/>
    <w:rsid w:val="00DD7A1D"/>
    <w:rsid w:val="00DE00BE"/>
    <w:rsid w:val="00DE1866"/>
    <w:rsid w:val="00DE1A18"/>
    <w:rsid w:val="00DE2DB6"/>
    <w:rsid w:val="00DE302D"/>
    <w:rsid w:val="00DE388B"/>
    <w:rsid w:val="00DE4845"/>
    <w:rsid w:val="00DE6429"/>
    <w:rsid w:val="00DE747B"/>
    <w:rsid w:val="00DE7850"/>
    <w:rsid w:val="00DE7DA0"/>
    <w:rsid w:val="00DF03B7"/>
    <w:rsid w:val="00DF0614"/>
    <w:rsid w:val="00DF2CD5"/>
    <w:rsid w:val="00DF3697"/>
    <w:rsid w:val="00DF3E8A"/>
    <w:rsid w:val="00DF59A1"/>
    <w:rsid w:val="00DF5D25"/>
    <w:rsid w:val="00DF5E61"/>
    <w:rsid w:val="00DF6300"/>
    <w:rsid w:val="00DF6F19"/>
    <w:rsid w:val="00DF7898"/>
    <w:rsid w:val="00DF7C05"/>
    <w:rsid w:val="00E0045F"/>
    <w:rsid w:val="00E00693"/>
    <w:rsid w:val="00E00963"/>
    <w:rsid w:val="00E010EF"/>
    <w:rsid w:val="00E017F4"/>
    <w:rsid w:val="00E0228B"/>
    <w:rsid w:val="00E023EE"/>
    <w:rsid w:val="00E02EAB"/>
    <w:rsid w:val="00E03657"/>
    <w:rsid w:val="00E04110"/>
    <w:rsid w:val="00E04DC2"/>
    <w:rsid w:val="00E06A7B"/>
    <w:rsid w:val="00E07992"/>
    <w:rsid w:val="00E10416"/>
    <w:rsid w:val="00E11055"/>
    <w:rsid w:val="00E115C8"/>
    <w:rsid w:val="00E11ECD"/>
    <w:rsid w:val="00E125FF"/>
    <w:rsid w:val="00E133E4"/>
    <w:rsid w:val="00E135E1"/>
    <w:rsid w:val="00E17A04"/>
    <w:rsid w:val="00E20275"/>
    <w:rsid w:val="00E204E3"/>
    <w:rsid w:val="00E2097B"/>
    <w:rsid w:val="00E20A0F"/>
    <w:rsid w:val="00E21719"/>
    <w:rsid w:val="00E226C4"/>
    <w:rsid w:val="00E22F7A"/>
    <w:rsid w:val="00E23ED1"/>
    <w:rsid w:val="00E23FAA"/>
    <w:rsid w:val="00E247FC"/>
    <w:rsid w:val="00E24C16"/>
    <w:rsid w:val="00E24E8E"/>
    <w:rsid w:val="00E24E9E"/>
    <w:rsid w:val="00E25580"/>
    <w:rsid w:val="00E25D0C"/>
    <w:rsid w:val="00E27A96"/>
    <w:rsid w:val="00E27F01"/>
    <w:rsid w:val="00E3165B"/>
    <w:rsid w:val="00E31CD0"/>
    <w:rsid w:val="00E31E6D"/>
    <w:rsid w:val="00E31FD0"/>
    <w:rsid w:val="00E325A9"/>
    <w:rsid w:val="00E33823"/>
    <w:rsid w:val="00E33F1B"/>
    <w:rsid w:val="00E356C7"/>
    <w:rsid w:val="00E357A4"/>
    <w:rsid w:val="00E35884"/>
    <w:rsid w:val="00E3648A"/>
    <w:rsid w:val="00E36752"/>
    <w:rsid w:val="00E368B6"/>
    <w:rsid w:val="00E36B08"/>
    <w:rsid w:val="00E37AB4"/>
    <w:rsid w:val="00E37EAA"/>
    <w:rsid w:val="00E405BC"/>
    <w:rsid w:val="00E406D4"/>
    <w:rsid w:val="00E427F8"/>
    <w:rsid w:val="00E42A00"/>
    <w:rsid w:val="00E4396A"/>
    <w:rsid w:val="00E4438E"/>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8B4"/>
    <w:rsid w:val="00E72E01"/>
    <w:rsid w:val="00E72FF5"/>
    <w:rsid w:val="00E74B8A"/>
    <w:rsid w:val="00E761FD"/>
    <w:rsid w:val="00E76D00"/>
    <w:rsid w:val="00E77116"/>
    <w:rsid w:val="00E77729"/>
    <w:rsid w:val="00E82B15"/>
    <w:rsid w:val="00E8444B"/>
    <w:rsid w:val="00E84CA2"/>
    <w:rsid w:val="00E85D88"/>
    <w:rsid w:val="00E863F6"/>
    <w:rsid w:val="00E87E98"/>
    <w:rsid w:val="00E90A19"/>
    <w:rsid w:val="00E935B0"/>
    <w:rsid w:val="00E9402A"/>
    <w:rsid w:val="00E9425E"/>
    <w:rsid w:val="00E94309"/>
    <w:rsid w:val="00E95544"/>
    <w:rsid w:val="00E959CC"/>
    <w:rsid w:val="00E960D1"/>
    <w:rsid w:val="00E97C76"/>
    <w:rsid w:val="00EA0EBE"/>
    <w:rsid w:val="00EA1D65"/>
    <w:rsid w:val="00EA2482"/>
    <w:rsid w:val="00EA31D4"/>
    <w:rsid w:val="00EA4484"/>
    <w:rsid w:val="00EA47C4"/>
    <w:rsid w:val="00EA4A41"/>
    <w:rsid w:val="00EA6068"/>
    <w:rsid w:val="00EA6102"/>
    <w:rsid w:val="00EA61A2"/>
    <w:rsid w:val="00EB06CB"/>
    <w:rsid w:val="00EB203C"/>
    <w:rsid w:val="00EB212A"/>
    <w:rsid w:val="00EB2200"/>
    <w:rsid w:val="00EB2C50"/>
    <w:rsid w:val="00EB4F51"/>
    <w:rsid w:val="00EB512F"/>
    <w:rsid w:val="00EB7065"/>
    <w:rsid w:val="00EB7C50"/>
    <w:rsid w:val="00EC002E"/>
    <w:rsid w:val="00EC0945"/>
    <w:rsid w:val="00EC0AD6"/>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E0499"/>
    <w:rsid w:val="00EE0721"/>
    <w:rsid w:val="00EE1889"/>
    <w:rsid w:val="00EE1EE6"/>
    <w:rsid w:val="00EE2D5E"/>
    <w:rsid w:val="00EE387A"/>
    <w:rsid w:val="00EE558C"/>
    <w:rsid w:val="00EE5677"/>
    <w:rsid w:val="00EE5A81"/>
    <w:rsid w:val="00EE64C1"/>
    <w:rsid w:val="00EF0D47"/>
    <w:rsid w:val="00EF1EC0"/>
    <w:rsid w:val="00EF2FCF"/>
    <w:rsid w:val="00EF38F6"/>
    <w:rsid w:val="00EF3B42"/>
    <w:rsid w:val="00EF3C45"/>
    <w:rsid w:val="00EF3D97"/>
    <w:rsid w:val="00EF3FC8"/>
    <w:rsid w:val="00EF697F"/>
    <w:rsid w:val="00EF6CE0"/>
    <w:rsid w:val="00F02A7D"/>
    <w:rsid w:val="00F02C25"/>
    <w:rsid w:val="00F03896"/>
    <w:rsid w:val="00F04081"/>
    <w:rsid w:val="00F04D19"/>
    <w:rsid w:val="00F059CA"/>
    <w:rsid w:val="00F0689C"/>
    <w:rsid w:val="00F0783A"/>
    <w:rsid w:val="00F07C87"/>
    <w:rsid w:val="00F10ED1"/>
    <w:rsid w:val="00F11294"/>
    <w:rsid w:val="00F1230E"/>
    <w:rsid w:val="00F123DE"/>
    <w:rsid w:val="00F130BF"/>
    <w:rsid w:val="00F135A8"/>
    <w:rsid w:val="00F13948"/>
    <w:rsid w:val="00F14CF2"/>
    <w:rsid w:val="00F14ECB"/>
    <w:rsid w:val="00F14F0C"/>
    <w:rsid w:val="00F151F4"/>
    <w:rsid w:val="00F167D9"/>
    <w:rsid w:val="00F16C30"/>
    <w:rsid w:val="00F177D3"/>
    <w:rsid w:val="00F2059C"/>
    <w:rsid w:val="00F21189"/>
    <w:rsid w:val="00F21871"/>
    <w:rsid w:val="00F21E72"/>
    <w:rsid w:val="00F233A6"/>
    <w:rsid w:val="00F23844"/>
    <w:rsid w:val="00F2579C"/>
    <w:rsid w:val="00F262F2"/>
    <w:rsid w:val="00F26A94"/>
    <w:rsid w:val="00F271D5"/>
    <w:rsid w:val="00F27438"/>
    <w:rsid w:val="00F2757F"/>
    <w:rsid w:val="00F2764F"/>
    <w:rsid w:val="00F27A96"/>
    <w:rsid w:val="00F30C5F"/>
    <w:rsid w:val="00F3160B"/>
    <w:rsid w:val="00F31C2D"/>
    <w:rsid w:val="00F33BCC"/>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616"/>
    <w:rsid w:val="00F56D9B"/>
    <w:rsid w:val="00F56DEF"/>
    <w:rsid w:val="00F60573"/>
    <w:rsid w:val="00F612CF"/>
    <w:rsid w:val="00F62370"/>
    <w:rsid w:val="00F63984"/>
    <w:rsid w:val="00F64B5E"/>
    <w:rsid w:val="00F65040"/>
    <w:rsid w:val="00F6732A"/>
    <w:rsid w:val="00F67C33"/>
    <w:rsid w:val="00F70E45"/>
    <w:rsid w:val="00F714AD"/>
    <w:rsid w:val="00F7250B"/>
    <w:rsid w:val="00F72DF4"/>
    <w:rsid w:val="00F744A6"/>
    <w:rsid w:val="00F74D9D"/>
    <w:rsid w:val="00F74DCD"/>
    <w:rsid w:val="00F75A57"/>
    <w:rsid w:val="00F76736"/>
    <w:rsid w:val="00F76A43"/>
    <w:rsid w:val="00F804BF"/>
    <w:rsid w:val="00F81278"/>
    <w:rsid w:val="00F814A9"/>
    <w:rsid w:val="00F8170B"/>
    <w:rsid w:val="00F818E3"/>
    <w:rsid w:val="00F81E00"/>
    <w:rsid w:val="00F81E1F"/>
    <w:rsid w:val="00F8209E"/>
    <w:rsid w:val="00F826AE"/>
    <w:rsid w:val="00F82A1D"/>
    <w:rsid w:val="00F835F8"/>
    <w:rsid w:val="00F83D53"/>
    <w:rsid w:val="00F840D3"/>
    <w:rsid w:val="00F85700"/>
    <w:rsid w:val="00F85E13"/>
    <w:rsid w:val="00F85E1B"/>
    <w:rsid w:val="00F861A8"/>
    <w:rsid w:val="00F86B54"/>
    <w:rsid w:val="00F875E9"/>
    <w:rsid w:val="00F91EAE"/>
    <w:rsid w:val="00F92385"/>
    <w:rsid w:val="00F93352"/>
    <w:rsid w:val="00F93486"/>
    <w:rsid w:val="00F93D5E"/>
    <w:rsid w:val="00F94A46"/>
    <w:rsid w:val="00F9712B"/>
    <w:rsid w:val="00F9766E"/>
    <w:rsid w:val="00F979B3"/>
    <w:rsid w:val="00FA234F"/>
    <w:rsid w:val="00FA3444"/>
    <w:rsid w:val="00FA3571"/>
    <w:rsid w:val="00FA4A79"/>
    <w:rsid w:val="00FA55C6"/>
    <w:rsid w:val="00FA65C5"/>
    <w:rsid w:val="00FA7FCA"/>
    <w:rsid w:val="00FB0243"/>
    <w:rsid w:val="00FB06A5"/>
    <w:rsid w:val="00FB0FCE"/>
    <w:rsid w:val="00FB1447"/>
    <w:rsid w:val="00FB175F"/>
    <w:rsid w:val="00FB2273"/>
    <w:rsid w:val="00FB23A3"/>
    <w:rsid w:val="00FB2709"/>
    <w:rsid w:val="00FB2BB9"/>
    <w:rsid w:val="00FB3500"/>
    <w:rsid w:val="00FB3CD4"/>
    <w:rsid w:val="00FB408A"/>
    <w:rsid w:val="00FC1BEF"/>
    <w:rsid w:val="00FC1FC3"/>
    <w:rsid w:val="00FC30CD"/>
    <w:rsid w:val="00FC3A0C"/>
    <w:rsid w:val="00FC475A"/>
    <w:rsid w:val="00FC49C1"/>
    <w:rsid w:val="00FC515C"/>
    <w:rsid w:val="00FC6D60"/>
    <w:rsid w:val="00FD12CD"/>
    <w:rsid w:val="00FD1831"/>
    <w:rsid w:val="00FD1B0E"/>
    <w:rsid w:val="00FD2277"/>
    <w:rsid w:val="00FD2355"/>
    <w:rsid w:val="00FD2611"/>
    <w:rsid w:val="00FD414C"/>
    <w:rsid w:val="00FD4A4E"/>
    <w:rsid w:val="00FD4A58"/>
    <w:rsid w:val="00FD4F6E"/>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9"/>
      </w:numPr>
    </w:pPr>
  </w:style>
  <w:style w:type="numbering" w:customStyle="1" w:styleId="StyleBulletedSymbolsymbolLeft0Hanging025">
    <w:name w:val="Style Bulleted Symbol (symbol) Left:  0&quot; Hanging:  0.25&quot;"/>
    <w:basedOn w:val="NoList"/>
    <w:rsid w:val="000E6851"/>
    <w:pPr>
      <w:numPr>
        <w:numId w:val="16"/>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9"/>
      </w:numPr>
    </w:pPr>
  </w:style>
  <w:style w:type="numbering" w:customStyle="1" w:styleId="StyleBulletedSymbolsymbolLeft0Hanging025">
    <w:name w:val="Style Bulleted Symbol (symbol) Left:  0&quot; Hanging:  0.25&quot;"/>
    <w:basedOn w:val="NoList"/>
    <w:rsid w:val="000E6851"/>
    <w:pPr>
      <w:numPr>
        <w:numId w:val="16"/>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34883405">
      <w:bodyDiv w:val="1"/>
      <w:marLeft w:val="0"/>
      <w:marRight w:val="0"/>
      <w:marTop w:val="0"/>
      <w:marBottom w:val="0"/>
      <w:divBdr>
        <w:top w:val="none" w:sz="0" w:space="0" w:color="auto"/>
        <w:left w:val="none" w:sz="0" w:space="0" w:color="auto"/>
        <w:bottom w:val="none" w:sz="0" w:space="0" w:color="auto"/>
        <w:right w:val="none" w:sz="0" w:space="0" w:color="auto"/>
      </w:divBdr>
    </w:div>
    <w:div w:id="17931582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66376517">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3.jpeg"/>
  <Relationship Id="rId11" Type="http://schemas.openxmlformats.org/officeDocument/2006/relationships/hyperlink" TargetMode="External" Target="http://www.mass.gov/eea/docs/agr/pesticides/publications/ipm-kit-for-bldg-mgrs.pdf"/>
  <Relationship Id="rId12" Type="http://schemas.openxmlformats.org/officeDocument/2006/relationships/hyperlink" TargetMode="External" Target="http://mass.gov/dph/iaq"/>
  <Relationship Id="rId13" Type="http://schemas.openxmlformats.org/officeDocument/2006/relationships/hyperlink" TargetMode="External" Target="http://www.mass.gov/eohhs/gov/departments/dph/programs/environmental-health/exposure-topics/iaq/iaq-manual/"/>
  <Relationship Id="rId14" Type="http://schemas.openxmlformats.org/officeDocument/2006/relationships/hyperlink" TargetMode="External" Target="https://www.epa.gov/sites/production/files/2014-08/documents/moldremediation.pdf"/>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numbering" Target="numbering.xml"/>
  <Relationship Id="rId20" Type="http://schemas.openxmlformats.org/officeDocument/2006/relationships/footer" Target="footer3.xml"/>
  <Relationship Id="rId21" Type="http://schemas.openxmlformats.org/officeDocument/2006/relationships/image" Target="media/image2.jpeg"/>
  <Relationship Id="rId22" Type="http://schemas.openxmlformats.org/officeDocument/2006/relationships/image" Target="media/image3.jpeg"/>
  <Relationship Id="rId23" Type="http://schemas.openxmlformats.org/officeDocument/2006/relationships/image" Target="media/image4.jpeg"/>
  <Relationship Id="rId24" Type="http://schemas.openxmlformats.org/officeDocument/2006/relationships/image" Target="media/image5.jpeg"/>
  <Relationship Id="rId25" Type="http://schemas.openxmlformats.org/officeDocument/2006/relationships/image" Target="media/image6.jpeg"/>
  <Relationship Id="rId26" Type="http://schemas.openxmlformats.org/officeDocument/2006/relationships/image" Target="media/image7.jpeg"/>
  <Relationship Id="rId27" Type="http://schemas.openxmlformats.org/officeDocument/2006/relationships/image" Target="media/image8.jpeg"/>
  <Relationship Id="rId28" Type="http://schemas.openxmlformats.org/officeDocument/2006/relationships/image" Target="media/image9.jpeg"/>
  <Relationship Id="rId29" Type="http://schemas.openxmlformats.org/officeDocument/2006/relationships/image" Target="media/image10.jpeg"/>
  <Relationship Id="rId3" Type="http://schemas.openxmlformats.org/officeDocument/2006/relationships/styles" Target="styles.xml"/>
  <Relationship Id="rId30" Type="http://schemas.openxmlformats.org/officeDocument/2006/relationships/image" Target="media/image11.jpeg"/>
  <Relationship Id="rId31" Type="http://schemas.openxmlformats.org/officeDocument/2006/relationships/image" Target="media/image12.jpeg"/>
  <Relationship Id="rId32" Type="http://schemas.openxmlformats.org/officeDocument/2006/relationships/footer" Target="footer4.xml"/>
  <Relationship Id="rId33" Type="http://schemas.openxmlformats.org/officeDocument/2006/relationships/header" Target="header4.xml"/>
  <Relationship Id="rId34" Type="http://schemas.openxmlformats.org/officeDocument/2006/relationships/footer" Target="footer5.xml"/>
  <Relationship Id="rId35" Type="http://schemas.openxmlformats.org/officeDocument/2006/relationships/fontTable" Target="fontTable.xml"/>
  <Relationship Id="rId36"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56067-AA69-418A-8F8E-1E22A365C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2607</Words>
  <Characters>14863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Indoor Air Quality Assessment - Middleton Town Hall</vt:lpstr>
    </vt:vector>
  </TitlesOfParts>
  <Company>MDPH</Company>
  <LinksUpToDate>false</LinksUpToDate>
  <CharactersWithSpaces>17436</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2016-09-08T16:36:00Z</dcterms:created>
  <dc:creator>MDPH - Indoor Air Quality Program</dc:creator>
  <keywords>odor complaints; indoor air quality; Middleton Town Hall</keywords>
  <lastModifiedBy>AutoBVT</lastModifiedBy>
  <lastPrinted>2016-08-31T15:33:00Z</lastPrinted>
  <dcterms:modified xsi:type="dcterms:W3CDTF">2016-10-04T13:15:00Z</dcterms:modified>
  <revision>22</revision>
  <dc:subject>Because of odor complaints and general indoor air quality; the MDPH Indoor Air Quality Program conducted an assessment on August 17 and August 23, 2016 at the Middleton Town Hall.</dc:subject>
  <dc:title>Indoor Air Quality Assessment - Middleton Town Hall</dc:title>
</coreProperties>
</file>