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B09D" w14:textId="77777777" w:rsidR="004D1BC3" w:rsidRDefault="004D1BC3"/>
    <w:p w14:paraId="397C2DDD" w14:textId="2D47CD16" w:rsidR="00A32FE1" w:rsidRPr="00A32FE1" w:rsidRDefault="00A32FE1" w:rsidP="00A32FE1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 w:rsidRPr="00DA418A">
        <w:rPr>
          <w:rFonts w:ascii="Arial" w:hAnsi="Arial"/>
          <w:sz w:val="36"/>
        </w:rPr>
        <w:t>The Commonwealth of Massachusetts</w:t>
      </w:r>
    </w:p>
    <w:p w14:paraId="55D25E6F" w14:textId="0D240262" w:rsidR="004D1BC3" w:rsidRPr="004D1BC3" w:rsidRDefault="004D1BC3" w:rsidP="004D1BC3">
      <w:pPr>
        <w:framePr w:w="6926" w:hSpace="187" w:wrap="notBeside" w:vAnchor="page" w:hAnchor="page" w:x="2884" w:y="71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4D1BC3">
        <w:rPr>
          <w:rFonts w:ascii="Arial" w:eastAsia="Times New Roman" w:hAnsi="Arial" w:cs="Times New Roman"/>
          <w:sz w:val="28"/>
          <w:szCs w:val="20"/>
        </w:rPr>
        <w:t>Executive Office of Health and Human Services</w:t>
      </w:r>
    </w:p>
    <w:p w14:paraId="027DBBA5" w14:textId="77777777" w:rsidR="004D1BC3" w:rsidRPr="004D1BC3" w:rsidRDefault="004D1BC3" w:rsidP="004D1BC3">
      <w:pPr>
        <w:framePr w:w="6926" w:hSpace="187" w:wrap="notBeside" w:vAnchor="page" w:hAnchor="page" w:x="2884" w:y="71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4D1BC3">
        <w:rPr>
          <w:rFonts w:ascii="Arial" w:eastAsia="Times New Roman" w:hAnsi="Arial" w:cs="Times New Roman"/>
          <w:sz w:val="28"/>
          <w:szCs w:val="20"/>
        </w:rPr>
        <w:t>Department of Public Health</w:t>
      </w:r>
      <w:r w:rsidRPr="004D1BC3">
        <w:rPr>
          <w:rFonts w:ascii="Arial" w:eastAsia="Times New Roman" w:hAnsi="Arial" w:cs="Times New Roman"/>
          <w:sz w:val="28"/>
          <w:szCs w:val="20"/>
        </w:rPr>
        <w:br/>
        <w:t xml:space="preserve">Bureau of Health Care Safety and Quality </w:t>
      </w:r>
    </w:p>
    <w:p w14:paraId="2C944AF6" w14:textId="77777777" w:rsidR="004D1BC3" w:rsidRPr="004D1BC3" w:rsidRDefault="004D1BC3" w:rsidP="004D1BC3">
      <w:pPr>
        <w:framePr w:w="6926" w:hSpace="187" w:wrap="notBeside" w:vAnchor="page" w:hAnchor="page" w:x="2884" w:y="71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4D1BC3">
        <w:rPr>
          <w:rFonts w:ascii="Arial" w:eastAsia="Times New Roman" w:hAnsi="Arial" w:cs="Times New Roman"/>
          <w:sz w:val="28"/>
          <w:szCs w:val="20"/>
        </w:rPr>
        <w:t>67 Forest Street, Marlborough, MA 01752</w:t>
      </w:r>
    </w:p>
    <w:p w14:paraId="500C84AD" w14:textId="77777777" w:rsidR="004D1BC3" w:rsidRPr="004D1BC3" w:rsidRDefault="004D1BC3" w:rsidP="004D1BC3">
      <w:pPr>
        <w:framePr w:w="1927" w:hSpace="180" w:wrap="auto" w:vAnchor="text" w:hAnchor="page" w:x="940" w:y="-951"/>
        <w:spacing w:after="0" w:line="240" w:lineRule="auto"/>
        <w:rPr>
          <w:rFonts w:ascii="LinePrinter" w:eastAsia="Times New Roman" w:hAnsi="LinePrinter" w:cs="Times New Roman"/>
          <w:sz w:val="24"/>
          <w:szCs w:val="20"/>
        </w:rPr>
      </w:pPr>
      <w:r w:rsidRPr="004D1BC3">
        <w:rPr>
          <w:rFonts w:ascii="LinePrinter" w:eastAsia="Times New Roman" w:hAnsi="LinePrinter" w:cs="Times New Roman"/>
          <w:noProof/>
          <w:sz w:val="24"/>
          <w:szCs w:val="20"/>
        </w:rPr>
        <w:drawing>
          <wp:inline distT="0" distB="0" distL="0" distR="0" wp14:anchorId="0CBA08FB" wp14:editId="57F73D27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D25E" w14:textId="77777777" w:rsidR="004D1BC3" w:rsidRPr="004D1BC3" w:rsidRDefault="004D1BC3" w:rsidP="004D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751ABE" w14:textId="77777777" w:rsidR="004D1BC3" w:rsidRPr="004D1BC3" w:rsidRDefault="004D1BC3" w:rsidP="004D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D1BC3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1F54F" wp14:editId="575CA001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127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ADE2" w14:textId="77777777" w:rsidR="004D1BC3" w:rsidRPr="003A7AFC" w:rsidRDefault="004D1BC3" w:rsidP="004D1BC3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2EF19A88" w14:textId="77777777" w:rsidR="004D1BC3" w:rsidRDefault="004D1BC3" w:rsidP="004D1BC3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05C22EAC" w14:textId="77777777" w:rsidR="004D1BC3" w:rsidRDefault="004D1BC3" w:rsidP="004D1B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585391B" w14:textId="77777777" w:rsidR="004D1BC3" w:rsidRDefault="004D1BC3" w:rsidP="004D1B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2EC7242" w14:textId="77777777" w:rsidR="004D1BC3" w:rsidRPr="004813AC" w:rsidRDefault="004D1BC3" w:rsidP="004D1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3E849AF" w14:textId="77777777" w:rsidR="004D1BC3" w:rsidRPr="004813AC" w:rsidRDefault="004D1BC3" w:rsidP="004D1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215F9425" w14:textId="77777777" w:rsidR="004D1BC3" w:rsidRPr="00FC6B42" w:rsidRDefault="004D1BC3" w:rsidP="004D1B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2F1F5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hmBMrgAAAACwEAAA8AAAAAAAAAAAAAAAAA3AQAAGRycy9kb3ducmV2LnhtbFBLBQYAAAAABAAE&#10;APMAAADpBQAAAAA=&#10;" stroked="f">
                <v:textbox style="mso-fit-shape-to-text:t">
                  <w:txbxContent>
                    <w:p w14:paraId="57CEADE2" w14:textId="77777777" w:rsidR="004D1BC3" w:rsidRPr="003A7AFC" w:rsidRDefault="004D1BC3" w:rsidP="004D1BC3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2EF19A88" w14:textId="77777777" w:rsidR="004D1BC3" w:rsidRDefault="004D1BC3" w:rsidP="004D1BC3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05C22EAC" w14:textId="77777777" w:rsidR="004D1BC3" w:rsidRDefault="004D1BC3" w:rsidP="004D1BC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585391B" w14:textId="77777777" w:rsidR="004D1BC3" w:rsidRDefault="004D1BC3" w:rsidP="004D1BC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2EC7242" w14:textId="77777777" w:rsidR="004D1BC3" w:rsidRPr="004813AC" w:rsidRDefault="004D1BC3" w:rsidP="004D1BC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3E849AF" w14:textId="77777777" w:rsidR="004D1BC3" w:rsidRPr="004813AC" w:rsidRDefault="004D1BC3" w:rsidP="004D1BC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215F9425" w14:textId="77777777" w:rsidR="004D1BC3" w:rsidRPr="00FC6B42" w:rsidRDefault="004D1BC3" w:rsidP="004D1BC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FC683" w14:textId="77777777" w:rsidR="004D1BC3" w:rsidRPr="004D1BC3" w:rsidRDefault="004D1BC3" w:rsidP="004D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D1BC3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2B12" wp14:editId="384809D0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1E655" w14:textId="77777777" w:rsidR="004D1BC3" w:rsidRDefault="004D1BC3" w:rsidP="004D1BC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77E2A1E" w14:textId="77777777" w:rsidR="004D1BC3" w:rsidRDefault="004D1BC3" w:rsidP="004D1BC3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0E226F35" w14:textId="77777777" w:rsidR="004D1BC3" w:rsidRDefault="004D1BC3" w:rsidP="004D1BC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5A110178" w14:textId="77777777" w:rsidR="004D1BC3" w:rsidRDefault="004D1BC3" w:rsidP="004D1BC3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732B12" id="Text Box 2" o:spid="_x0000_s1027" type="#_x0000_t202" style="position:absolute;margin-left:-61.85pt;margin-top:9.05pt;width:123.85pt;height:5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Y5gw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" stroked="f">
                <v:textbox style="mso-fit-shape-to-text:t">
                  <w:txbxContent>
                    <w:p w14:paraId="58D1E655" w14:textId="77777777" w:rsidR="004D1BC3" w:rsidRDefault="004D1BC3" w:rsidP="004D1BC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77E2A1E" w14:textId="77777777" w:rsidR="004D1BC3" w:rsidRDefault="004D1BC3" w:rsidP="004D1BC3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0E226F35" w14:textId="77777777" w:rsidR="004D1BC3" w:rsidRDefault="004D1BC3" w:rsidP="004D1BC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5A110178" w14:textId="77777777" w:rsidR="004D1BC3" w:rsidRDefault="004D1BC3" w:rsidP="004D1BC3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1BF611D" w14:textId="77777777" w:rsidR="004D1BC3" w:rsidRPr="004D1BC3" w:rsidRDefault="004D1BC3" w:rsidP="004D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FD60FD" w14:textId="77777777" w:rsidR="004D1BC3" w:rsidRPr="004D1BC3" w:rsidRDefault="004D1BC3" w:rsidP="004D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7EA061" w14:textId="77777777" w:rsidR="004D1BC3" w:rsidRPr="004D1BC3" w:rsidRDefault="004D1BC3" w:rsidP="004D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DB743E" w14:textId="77777777" w:rsidR="004D1BC3" w:rsidRPr="004D1BC3" w:rsidRDefault="004D1BC3" w:rsidP="004D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07418C" w14:textId="77777777" w:rsidR="004D1BC3" w:rsidRPr="004D1BC3" w:rsidRDefault="004D1BC3" w:rsidP="004D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6A5539" w14:textId="77777777" w:rsidR="004D1BC3" w:rsidRPr="004D1BC3" w:rsidRDefault="004D1BC3" w:rsidP="004D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5462D9" w14:textId="77777777" w:rsidR="004D1BC3" w:rsidRPr="004D1BC3" w:rsidRDefault="004D1BC3" w:rsidP="004D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D1BC3">
        <w:rPr>
          <w:rFonts w:ascii="Times New Roman" w:eastAsia="Times New Roman" w:hAnsi="Times New Roman" w:cs="Times New Roman"/>
          <w:b/>
          <w:sz w:val="24"/>
          <w:szCs w:val="20"/>
        </w:rPr>
        <w:t>Memorandum</w:t>
      </w:r>
    </w:p>
    <w:p w14:paraId="7960CAF6" w14:textId="77777777" w:rsidR="004D1BC3" w:rsidRPr="004D1BC3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</w:p>
    <w:p w14:paraId="11573F0C" w14:textId="7A44B34D" w:rsidR="004D1BC3" w:rsidRPr="004D1BC3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b/>
          <w:sz w:val="24"/>
          <w:szCs w:val="20"/>
        </w:rPr>
      </w:pPr>
      <w:r w:rsidRPr="004D1BC3">
        <w:rPr>
          <w:rFonts w:ascii="Times New Roman" w:eastAsia="@Batang" w:hAnsi="Times New Roman" w:cs="Times New Roman"/>
          <w:b/>
          <w:sz w:val="24"/>
          <w:szCs w:val="20"/>
        </w:rPr>
        <w:t>TO:</w:t>
      </w:r>
      <w:r w:rsidRPr="004D1BC3">
        <w:rPr>
          <w:rFonts w:ascii="Times New Roman" w:eastAsia="@Batang" w:hAnsi="Times New Roman" w:cs="Times New Roman"/>
          <w:sz w:val="24"/>
          <w:szCs w:val="20"/>
        </w:rPr>
        <w:tab/>
      </w:r>
      <w:r w:rsidR="00A32FE1">
        <w:rPr>
          <w:rFonts w:ascii="Times New Roman" w:eastAsia="@Batang" w:hAnsi="Times New Roman" w:cs="Times New Roman"/>
          <w:sz w:val="24"/>
          <w:szCs w:val="20"/>
        </w:rPr>
        <w:tab/>
        <w:t>Mobile Integrated Health Applicants</w:t>
      </w:r>
      <w:r w:rsidRPr="004D1BC3">
        <w:rPr>
          <w:rFonts w:ascii="Times New Roman" w:eastAsia="@Batang" w:hAnsi="Times New Roman" w:cs="Times New Roman"/>
          <w:sz w:val="24"/>
          <w:szCs w:val="20"/>
        </w:rPr>
        <w:t xml:space="preserve"> </w:t>
      </w:r>
    </w:p>
    <w:p w14:paraId="5B1A769D" w14:textId="77777777" w:rsidR="004D1BC3" w:rsidRPr="004D1BC3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b/>
          <w:sz w:val="24"/>
          <w:szCs w:val="20"/>
        </w:rPr>
      </w:pPr>
    </w:p>
    <w:p w14:paraId="21455B46" w14:textId="77777777" w:rsidR="004D1BC3" w:rsidRPr="004D1BC3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  <w:r w:rsidRPr="004D1BC3">
        <w:rPr>
          <w:rFonts w:ascii="Times New Roman" w:eastAsia="@Batang" w:hAnsi="Times New Roman" w:cs="Times New Roman"/>
          <w:b/>
          <w:sz w:val="24"/>
          <w:szCs w:val="20"/>
        </w:rPr>
        <w:t>FROM:</w:t>
      </w:r>
      <w:r w:rsidRPr="004D1BC3">
        <w:rPr>
          <w:rFonts w:ascii="Times New Roman" w:eastAsia="@Batang" w:hAnsi="Times New Roman" w:cs="Times New Roman"/>
          <w:sz w:val="24"/>
          <w:szCs w:val="20"/>
        </w:rPr>
        <w:t xml:space="preserve">          </w:t>
      </w:r>
      <w:r w:rsidRPr="004D1BC3">
        <w:rPr>
          <w:rFonts w:ascii="Times New Roman" w:eastAsia="@Batang" w:hAnsi="Times New Roman" w:cs="Times New Roman"/>
          <w:sz w:val="24"/>
          <w:szCs w:val="20"/>
        </w:rPr>
        <w:tab/>
        <w:t xml:space="preserve">Elizabeth </w:t>
      </w:r>
      <w:proofErr w:type="spellStart"/>
      <w:r w:rsidRPr="004D1BC3">
        <w:rPr>
          <w:rFonts w:ascii="Times New Roman" w:eastAsia="@Batang" w:hAnsi="Times New Roman" w:cs="Times New Roman"/>
          <w:sz w:val="24"/>
          <w:szCs w:val="20"/>
        </w:rPr>
        <w:t>Daake</w:t>
      </w:r>
      <w:proofErr w:type="spellEnd"/>
      <w:r w:rsidRPr="004D1BC3">
        <w:rPr>
          <w:rFonts w:ascii="Times New Roman" w:eastAsia="@Batang" w:hAnsi="Times New Roman" w:cs="Times New Roman"/>
          <w:sz w:val="24"/>
          <w:szCs w:val="20"/>
        </w:rPr>
        <w:t xml:space="preserve"> Kelley, MPH, MBA, Director</w:t>
      </w:r>
      <w:r w:rsidRPr="004D1B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CCB5807" w14:textId="77777777" w:rsidR="004D1BC3" w:rsidRPr="004D1BC3" w:rsidRDefault="004D1BC3" w:rsidP="004D1B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@Batang" w:hAnsi="Times New Roman" w:cs="Times New Roman"/>
          <w:sz w:val="24"/>
          <w:szCs w:val="20"/>
        </w:rPr>
      </w:pPr>
      <w:r w:rsidRPr="004D1BC3">
        <w:rPr>
          <w:rFonts w:ascii="Times New Roman" w:eastAsia="@Batang" w:hAnsi="Times New Roman" w:cs="Times New Roman"/>
          <w:sz w:val="24"/>
          <w:szCs w:val="20"/>
        </w:rPr>
        <w:t>Bureau of Health Care Safety and Quality</w:t>
      </w:r>
      <w:r w:rsidRPr="004D1BC3">
        <w:rPr>
          <w:rFonts w:ascii="Times New Roman" w:eastAsia="@Batang" w:hAnsi="Times New Roman" w:cs="Times New Roman"/>
          <w:sz w:val="24"/>
          <w:szCs w:val="20"/>
        </w:rPr>
        <w:tab/>
      </w:r>
    </w:p>
    <w:p w14:paraId="1FFD0F50" w14:textId="77777777" w:rsidR="004D1BC3" w:rsidRPr="004D1BC3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  <w:r w:rsidRPr="004D1BC3">
        <w:rPr>
          <w:rFonts w:ascii="Times New Roman" w:eastAsia="@Batang" w:hAnsi="Times New Roman" w:cs="Times New Roman"/>
          <w:sz w:val="24"/>
          <w:szCs w:val="20"/>
        </w:rPr>
        <w:tab/>
      </w:r>
      <w:r w:rsidRPr="004D1BC3">
        <w:rPr>
          <w:rFonts w:ascii="Times New Roman" w:eastAsia="@Batang" w:hAnsi="Times New Roman" w:cs="Times New Roman"/>
          <w:sz w:val="24"/>
          <w:szCs w:val="20"/>
        </w:rPr>
        <w:tab/>
      </w:r>
    </w:p>
    <w:p w14:paraId="4A4132D3" w14:textId="77777777" w:rsidR="004D1BC3" w:rsidRPr="004D1BC3" w:rsidRDefault="004D1BC3" w:rsidP="004D1BC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0"/>
        </w:rPr>
      </w:pPr>
      <w:r w:rsidRPr="004D1BC3">
        <w:rPr>
          <w:rFonts w:ascii="Times New Roman" w:eastAsia="@Batang" w:hAnsi="Times New Roman" w:cs="Times New Roman"/>
          <w:b/>
          <w:sz w:val="24"/>
          <w:szCs w:val="20"/>
        </w:rPr>
        <w:t>SUBJECT:</w:t>
      </w:r>
      <w:r w:rsidRPr="004D1BC3">
        <w:rPr>
          <w:rFonts w:ascii="Times New Roman" w:eastAsia="@Batang" w:hAnsi="Times New Roman" w:cs="Times New Roman"/>
          <w:sz w:val="24"/>
          <w:szCs w:val="20"/>
        </w:rPr>
        <w:t xml:space="preserve">   </w:t>
      </w:r>
      <w:r w:rsidRPr="004D1BC3">
        <w:rPr>
          <w:rFonts w:ascii="Times New Roman" w:eastAsia="@Batang" w:hAnsi="Times New Roman" w:cs="Times New Roman"/>
          <w:sz w:val="24"/>
          <w:szCs w:val="20"/>
        </w:rPr>
        <w:tab/>
      </w:r>
      <w:r w:rsidR="00317B06">
        <w:rPr>
          <w:rFonts w:ascii="Times New Roman" w:eastAsia="@Batang" w:hAnsi="Times New Roman" w:cs="Times New Roman"/>
          <w:sz w:val="24"/>
          <w:szCs w:val="20"/>
        </w:rPr>
        <w:t>MIH applications for COVID-19 purposes</w:t>
      </w:r>
    </w:p>
    <w:p w14:paraId="42479C6C" w14:textId="77777777" w:rsidR="004D1BC3" w:rsidRPr="004D1BC3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b/>
          <w:sz w:val="24"/>
          <w:szCs w:val="20"/>
        </w:rPr>
      </w:pPr>
    </w:p>
    <w:p w14:paraId="5048B7EC" w14:textId="4E1F58B4" w:rsidR="004D1BC3" w:rsidRPr="004D1BC3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  <w:r w:rsidRPr="004D1BC3">
        <w:rPr>
          <w:rFonts w:ascii="Times New Roman" w:eastAsia="@Batang" w:hAnsi="Times New Roman" w:cs="Times New Roman"/>
          <w:b/>
          <w:sz w:val="24"/>
          <w:szCs w:val="20"/>
        </w:rPr>
        <w:t>DATE:</w:t>
      </w:r>
      <w:r w:rsidRPr="004D1BC3">
        <w:rPr>
          <w:rFonts w:ascii="Times New Roman" w:eastAsia="@Batang" w:hAnsi="Times New Roman" w:cs="Times New Roman"/>
          <w:b/>
          <w:sz w:val="24"/>
          <w:szCs w:val="20"/>
        </w:rPr>
        <w:tab/>
      </w:r>
      <w:r w:rsidR="009A52E7">
        <w:rPr>
          <w:rFonts w:ascii="Times New Roman" w:eastAsia="@Batang" w:hAnsi="Times New Roman" w:cs="Times New Roman"/>
          <w:sz w:val="24"/>
          <w:szCs w:val="20"/>
        </w:rPr>
        <w:t>March 31, 2020</w:t>
      </w:r>
    </w:p>
    <w:p w14:paraId="10C4A6AA" w14:textId="77777777" w:rsidR="004D1BC3" w:rsidRPr="004D1BC3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@Batang" w:hAnsi="Times New Roman" w:cs="Times New Roman"/>
          <w:sz w:val="24"/>
          <w:szCs w:val="20"/>
        </w:rPr>
      </w:pPr>
    </w:p>
    <w:p w14:paraId="633A77A3" w14:textId="77777777" w:rsidR="004D1BC3" w:rsidRPr="004D1BC3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50C84AD" w14:textId="77777777" w:rsidR="004D1BC3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BC3">
        <w:rPr>
          <w:rFonts w:ascii="Times New Roman" w:eastAsia="Times New Roman" w:hAnsi="Times New Roman" w:cs="Times New Roman"/>
          <w:sz w:val="24"/>
          <w:szCs w:val="24"/>
        </w:rPr>
        <w:t xml:space="preserve">The Massachusetts Department of Public Health (DPH) continues to work with state, federal and local partners on the outbreak of novel Coronavirus 2019 (COVID-19), caused by the virus SARS-CoV-2, and we continue to appreciate the essential role you have in responding to this evolving situation. </w:t>
      </w:r>
    </w:p>
    <w:p w14:paraId="5C4AC03B" w14:textId="77777777" w:rsidR="00317B06" w:rsidRDefault="00317B06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D7A0A" w14:textId="798FDE3E" w:rsidR="00DA4A25" w:rsidRDefault="004D1BC3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Department of P</w:t>
      </w:r>
      <w:r w:rsidR="0038792D">
        <w:rPr>
          <w:rFonts w:ascii="Times New Roman" w:eastAsia="Times New Roman" w:hAnsi="Times New Roman" w:cs="Times New Roman"/>
          <w:sz w:val="24"/>
          <w:szCs w:val="24"/>
        </w:rPr>
        <w:t>ublic Health recognizes th</w:t>
      </w:r>
      <w:r w:rsidR="008224B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504FC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8224B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38792D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8224BB">
        <w:rPr>
          <w:rFonts w:ascii="Times New Roman" w:eastAsia="Times New Roman" w:hAnsi="Times New Roman" w:cs="Times New Roman"/>
          <w:sz w:val="24"/>
          <w:szCs w:val="24"/>
        </w:rPr>
        <w:t xml:space="preserve">public health emergency, </w:t>
      </w:r>
      <w:r w:rsidR="0038792D">
        <w:rPr>
          <w:rFonts w:ascii="Times New Roman" w:eastAsia="Times New Roman" w:hAnsi="Times New Roman" w:cs="Times New Roman"/>
          <w:sz w:val="24"/>
          <w:szCs w:val="24"/>
        </w:rPr>
        <w:t xml:space="preserve">patients </w:t>
      </w:r>
      <w:r w:rsidR="008F07F0">
        <w:rPr>
          <w:rFonts w:ascii="Times New Roman" w:eastAsia="Times New Roman" w:hAnsi="Times New Roman" w:cs="Times New Roman"/>
          <w:sz w:val="24"/>
          <w:szCs w:val="24"/>
        </w:rPr>
        <w:t xml:space="preserve">with non-emergent </w:t>
      </w:r>
      <w:r w:rsidR="00E44CCE">
        <w:rPr>
          <w:rFonts w:ascii="Times New Roman" w:eastAsia="Times New Roman" w:hAnsi="Times New Roman" w:cs="Times New Roman"/>
          <w:sz w:val="24"/>
          <w:szCs w:val="24"/>
        </w:rPr>
        <w:t>diagnos</w:t>
      </w:r>
      <w:r w:rsidR="004018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44CCE">
        <w:rPr>
          <w:rFonts w:ascii="Times New Roman" w:eastAsia="Times New Roman" w:hAnsi="Times New Roman" w:cs="Times New Roman"/>
          <w:sz w:val="24"/>
          <w:szCs w:val="24"/>
        </w:rPr>
        <w:t>s and symptoms, whether COVID-19 related or not,</w:t>
      </w:r>
      <w:r w:rsidR="008F07F0">
        <w:rPr>
          <w:rFonts w:ascii="Times New Roman" w:eastAsia="Times New Roman" w:hAnsi="Times New Roman" w:cs="Times New Roman"/>
          <w:sz w:val="24"/>
          <w:szCs w:val="24"/>
        </w:rPr>
        <w:t xml:space="preserve"> may be better treated in settings outside of the hospital, such as their homes</w:t>
      </w:r>
      <w:r w:rsidR="00CA51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0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92D">
        <w:rPr>
          <w:rFonts w:ascii="Times New Roman" w:eastAsia="Times New Roman" w:hAnsi="Times New Roman" w:cs="Times New Roman"/>
          <w:sz w:val="24"/>
          <w:szCs w:val="24"/>
        </w:rPr>
        <w:t xml:space="preserve">while hospitals are </w:t>
      </w:r>
      <w:r w:rsidR="00BA56B3">
        <w:rPr>
          <w:rFonts w:ascii="Times New Roman" w:eastAsia="Times New Roman" w:hAnsi="Times New Roman" w:cs="Times New Roman"/>
          <w:sz w:val="24"/>
          <w:szCs w:val="24"/>
        </w:rPr>
        <w:t>experiencing</w:t>
      </w:r>
      <w:r w:rsidR="0038792D">
        <w:rPr>
          <w:rFonts w:ascii="Times New Roman" w:eastAsia="Times New Roman" w:hAnsi="Times New Roman" w:cs="Times New Roman"/>
          <w:sz w:val="24"/>
          <w:szCs w:val="24"/>
        </w:rPr>
        <w:t xml:space="preserve"> a significant increase in patients with COVID-19.  </w:t>
      </w:r>
      <w:r w:rsidR="00A2461F">
        <w:rPr>
          <w:rFonts w:ascii="Times New Roman" w:eastAsia="Times New Roman" w:hAnsi="Times New Roman" w:cs="Times New Roman"/>
          <w:sz w:val="24"/>
          <w:szCs w:val="24"/>
        </w:rPr>
        <w:t xml:space="preserve">In support of these efforts, </w:t>
      </w:r>
      <w:r w:rsidR="00DA4A25">
        <w:rPr>
          <w:rFonts w:ascii="Times New Roman" w:eastAsia="Times New Roman" w:hAnsi="Times New Roman" w:cs="Times New Roman"/>
          <w:sz w:val="24"/>
          <w:szCs w:val="24"/>
        </w:rPr>
        <w:t xml:space="preserve">DPH will accept applications for Mobile Integrated Health </w:t>
      </w:r>
      <w:r w:rsidR="007162E1">
        <w:rPr>
          <w:rFonts w:ascii="Times New Roman" w:eastAsia="Times New Roman" w:hAnsi="Times New Roman" w:cs="Times New Roman"/>
          <w:sz w:val="24"/>
          <w:szCs w:val="24"/>
        </w:rPr>
        <w:t xml:space="preserve">(“MIH”) </w:t>
      </w:r>
      <w:r w:rsidR="00DA4A25">
        <w:rPr>
          <w:rFonts w:ascii="Times New Roman" w:eastAsia="Times New Roman" w:hAnsi="Times New Roman" w:cs="Times New Roman"/>
          <w:sz w:val="24"/>
          <w:szCs w:val="24"/>
        </w:rPr>
        <w:t xml:space="preserve">programs </w:t>
      </w:r>
      <w:r w:rsidR="007162E1">
        <w:rPr>
          <w:rFonts w:ascii="Times New Roman" w:eastAsia="Times New Roman" w:hAnsi="Times New Roman" w:cs="Times New Roman"/>
          <w:sz w:val="24"/>
          <w:szCs w:val="24"/>
        </w:rPr>
        <w:t xml:space="preserve">seeking temporary approval for MIH programs </w:t>
      </w:r>
      <w:r w:rsidR="008F60D9">
        <w:rPr>
          <w:rFonts w:ascii="Times New Roman" w:eastAsia="Times New Roman" w:hAnsi="Times New Roman" w:cs="Times New Roman"/>
          <w:sz w:val="24"/>
          <w:szCs w:val="24"/>
        </w:rPr>
        <w:t>during the COVID-19 emergency</w:t>
      </w:r>
      <w:r w:rsidR="00DA4A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9D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7162E1">
        <w:rPr>
          <w:rFonts w:ascii="Times New Roman" w:eastAsia="Times New Roman" w:hAnsi="Times New Roman" w:cs="Times New Roman"/>
          <w:sz w:val="24"/>
          <w:szCs w:val="24"/>
        </w:rPr>
        <w:t xml:space="preserve">temporary approval for an MIH program </w:t>
      </w:r>
      <w:r w:rsidR="001C19D3">
        <w:rPr>
          <w:rFonts w:ascii="Times New Roman" w:eastAsia="Times New Roman" w:hAnsi="Times New Roman" w:cs="Times New Roman"/>
          <w:sz w:val="24"/>
          <w:szCs w:val="24"/>
        </w:rPr>
        <w:t xml:space="preserve">will expire </w:t>
      </w:r>
      <w:r w:rsidR="008F60D9">
        <w:rPr>
          <w:rFonts w:ascii="Times New Roman" w:eastAsia="Times New Roman" w:hAnsi="Times New Roman" w:cs="Times New Roman"/>
          <w:sz w:val="24"/>
          <w:szCs w:val="24"/>
        </w:rPr>
        <w:t>ninety (90)</w:t>
      </w:r>
      <w:r w:rsidR="001C19D3">
        <w:rPr>
          <w:rFonts w:ascii="Times New Roman" w:eastAsia="Times New Roman" w:hAnsi="Times New Roman" w:cs="Times New Roman"/>
          <w:sz w:val="24"/>
          <w:szCs w:val="24"/>
        </w:rPr>
        <w:t xml:space="preserve"> days after the end of the public health emergency, as declared by Governor Baker</w:t>
      </w:r>
      <w:r w:rsidR="008F60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4DE3">
        <w:rPr>
          <w:rFonts w:ascii="Times New Roman" w:eastAsia="Times New Roman" w:hAnsi="Times New Roman" w:cs="Times New Roman"/>
          <w:sz w:val="24"/>
          <w:szCs w:val="24"/>
        </w:rPr>
        <w:t>DPH</w:t>
      </w:r>
      <w:r w:rsidR="006F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008">
        <w:rPr>
          <w:rFonts w:ascii="Times New Roman" w:eastAsia="Times New Roman" w:hAnsi="Times New Roman" w:cs="Times New Roman"/>
          <w:sz w:val="24"/>
          <w:szCs w:val="24"/>
        </w:rPr>
        <w:t>will contact</w:t>
      </w:r>
      <w:r w:rsidR="00C30DC3">
        <w:rPr>
          <w:rFonts w:ascii="Times New Roman" w:eastAsia="Times New Roman" w:hAnsi="Times New Roman" w:cs="Times New Roman"/>
          <w:sz w:val="24"/>
          <w:szCs w:val="24"/>
        </w:rPr>
        <w:t xml:space="preserve"> approved</w:t>
      </w:r>
      <w:r w:rsidR="006B2008">
        <w:rPr>
          <w:rFonts w:ascii="Times New Roman" w:eastAsia="Times New Roman" w:hAnsi="Times New Roman" w:cs="Times New Roman"/>
          <w:sz w:val="24"/>
          <w:szCs w:val="24"/>
        </w:rPr>
        <w:t xml:space="preserve"> programs within 30 days after the end of the public health emergency to discuss an appropriate step-down plan for each program, including but not limited to how to apply for a permanent MIH license</w:t>
      </w:r>
      <w:r w:rsidR="00432885">
        <w:rPr>
          <w:rFonts w:ascii="Times New Roman" w:eastAsia="Times New Roman" w:hAnsi="Times New Roman" w:cs="Times New Roman"/>
          <w:sz w:val="24"/>
          <w:szCs w:val="24"/>
        </w:rPr>
        <w:t xml:space="preserve"> (with applicable fees)</w:t>
      </w:r>
      <w:r w:rsidR="006B2008">
        <w:rPr>
          <w:rFonts w:ascii="Times New Roman" w:eastAsia="Times New Roman" w:hAnsi="Times New Roman" w:cs="Times New Roman"/>
          <w:sz w:val="24"/>
          <w:szCs w:val="24"/>
        </w:rPr>
        <w:t xml:space="preserve"> or an appropriate plan to cease operations.  </w:t>
      </w:r>
    </w:p>
    <w:p w14:paraId="11FFACF9" w14:textId="77777777" w:rsidR="00DA4A25" w:rsidRDefault="00DA4A25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B900C" w14:textId="67F33D9F" w:rsidR="0038792D" w:rsidRDefault="00A32FE1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purposes of </w:t>
      </w:r>
      <w:r w:rsidR="008F60D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162E1">
        <w:rPr>
          <w:rFonts w:ascii="Times New Roman" w:eastAsia="Times New Roman" w:hAnsi="Times New Roman" w:cs="Times New Roman"/>
          <w:sz w:val="24"/>
          <w:szCs w:val="24"/>
        </w:rPr>
        <w:t>temporary approval</w:t>
      </w:r>
      <w:r w:rsidR="00A24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4A25">
        <w:rPr>
          <w:rFonts w:ascii="Times New Roman" w:eastAsia="Times New Roman" w:hAnsi="Times New Roman" w:cs="Times New Roman"/>
          <w:sz w:val="24"/>
          <w:szCs w:val="24"/>
        </w:rPr>
        <w:t>DPH will waive fees associated with the MIH program and expedite review for MIH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provided that</w:t>
      </w:r>
      <w:proofErr w:type="gramEnd"/>
      <w:r w:rsidR="008F60D9">
        <w:rPr>
          <w:rFonts w:ascii="Times New Roman" w:eastAsia="Times New Roman" w:hAnsi="Times New Roman" w:cs="Times New Roman"/>
          <w:sz w:val="24"/>
          <w:szCs w:val="24"/>
        </w:rPr>
        <w:t xml:space="preserve"> applications</w:t>
      </w:r>
      <w:r w:rsidR="00DA4A25">
        <w:rPr>
          <w:rFonts w:ascii="Times New Roman" w:eastAsia="Times New Roman" w:hAnsi="Times New Roman" w:cs="Times New Roman"/>
          <w:sz w:val="24"/>
          <w:szCs w:val="24"/>
        </w:rPr>
        <w:t xml:space="preserve"> meet the following requirements: </w:t>
      </w:r>
    </w:p>
    <w:p w14:paraId="22F1C9B1" w14:textId="77777777" w:rsidR="0038792D" w:rsidRDefault="0038792D" w:rsidP="004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36105" w14:textId="12CB7CF1" w:rsidR="00BA56B3" w:rsidRPr="00BA56B3" w:rsidRDefault="0038792D" w:rsidP="00BA5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A4A2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pplicant</w:t>
      </w:r>
      <w:r w:rsidR="00DA4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18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DA4A25">
        <w:rPr>
          <w:rFonts w:ascii="Times New Roman" w:eastAsia="Times New Roman" w:hAnsi="Times New Roman" w:cs="Times New Roman"/>
          <w:sz w:val="24"/>
          <w:szCs w:val="24"/>
        </w:rPr>
        <w:t xml:space="preserve">a hospital and will provide </w:t>
      </w:r>
      <w:r w:rsidR="00CA5184">
        <w:rPr>
          <w:rFonts w:ascii="Times New Roman" w:eastAsia="Times New Roman" w:hAnsi="Times New Roman" w:cs="Times New Roman"/>
          <w:sz w:val="24"/>
          <w:szCs w:val="24"/>
        </w:rPr>
        <w:t xml:space="preserve">the required </w:t>
      </w:r>
      <w:r w:rsidR="00DA4A25">
        <w:rPr>
          <w:rFonts w:ascii="Times New Roman" w:eastAsia="Times New Roman" w:hAnsi="Times New Roman" w:cs="Times New Roman"/>
          <w:sz w:val="24"/>
          <w:szCs w:val="24"/>
        </w:rPr>
        <w:t xml:space="preserve">medical control;  </w:t>
      </w:r>
    </w:p>
    <w:p w14:paraId="4D4B8F2D" w14:textId="45DF3A31" w:rsidR="00533156" w:rsidRDefault="00DA4A25" w:rsidP="003879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 must partner with a DPH licensed ambulance service and demonstrate capacity to conduct home visits for the</w:t>
      </w:r>
      <w:r w:rsidR="00F30CBC">
        <w:rPr>
          <w:rFonts w:ascii="Times New Roman" w:eastAsia="Times New Roman" w:hAnsi="Times New Roman" w:cs="Times New Roman"/>
          <w:sz w:val="24"/>
          <w:szCs w:val="24"/>
        </w:rPr>
        <w:t xml:space="preserve"> defined patient panel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487AEC" w14:textId="617C2C94" w:rsidR="006B2008" w:rsidRDefault="006B2008" w:rsidP="003879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Applicant must notify patients that MIH programs approved pursuant to this guidance are temporary and may cease operations after the end of the public health emergency</w:t>
      </w:r>
      <w:r w:rsidR="004B67C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8991A27" w14:textId="78C7CA31" w:rsidR="00FB5179" w:rsidRDefault="00DA4A25" w:rsidP="001C19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Applicant will </w:t>
      </w:r>
      <w:r w:rsidR="00CA5184">
        <w:rPr>
          <w:rFonts w:ascii="Times New Roman" w:eastAsia="Times New Roman" w:hAnsi="Times New Roman" w:cs="Times New Roman"/>
          <w:sz w:val="24"/>
          <w:szCs w:val="24"/>
        </w:rPr>
        <w:t>comply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other MIH requirements and guidance, including but not limited to, data submission requirements</w:t>
      </w:r>
      <w:r w:rsidR="001C19D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48D17CB" w14:textId="77777777" w:rsidR="00BA56B3" w:rsidRPr="008224BB" w:rsidRDefault="00BA56B3" w:rsidP="00BA56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6A77B" w14:textId="5E8C5A87" w:rsidR="001C19D3" w:rsidRPr="008224BB" w:rsidRDefault="001C19D3" w:rsidP="001C1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4BB">
        <w:rPr>
          <w:rFonts w:ascii="Times New Roman" w:eastAsia="Times New Roman" w:hAnsi="Times New Roman" w:cs="Times New Roman"/>
          <w:sz w:val="24"/>
          <w:szCs w:val="24"/>
        </w:rPr>
        <w:t>Applica</w:t>
      </w:r>
      <w:r w:rsidR="00CA518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224BB">
        <w:rPr>
          <w:rFonts w:ascii="Times New Roman" w:eastAsia="Times New Roman" w:hAnsi="Times New Roman" w:cs="Times New Roman"/>
          <w:sz w:val="24"/>
          <w:szCs w:val="24"/>
        </w:rPr>
        <w:t xml:space="preserve">ts for </w:t>
      </w:r>
      <w:r w:rsidR="00CA5184">
        <w:rPr>
          <w:rFonts w:ascii="Times New Roman" w:eastAsia="Times New Roman" w:hAnsi="Times New Roman" w:cs="Times New Roman"/>
          <w:sz w:val="24"/>
          <w:szCs w:val="24"/>
        </w:rPr>
        <w:t>temporary approval</w:t>
      </w:r>
      <w:r w:rsidRPr="00822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18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80C1E">
        <w:rPr>
          <w:rFonts w:ascii="Times New Roman" w:eastAsia="Times New Roman" w:hAnsi="Times New Roman" w:cs="Times New Roman"/>
          <w:sz w:val="24"/>
          <w:szCs w:val="24"/>
        </w:rPr>
        <w:t>an MIH program</w:t>
      </w:r>
      <w:r w:rsidR="00CA5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4BB">
        <w:rPr>
          <w:rFonts w:ascii="Times New Roman" w:eastAsia="Times New Roman" w:hAnsi="Times New Roman" w:cs="Times New Roman"/>
          <w:sz w:val="24"/>
          <w:szCs w:val="24"/>
        </w:rPr>
        <w:t xml:space="preserve">should submit a complete MIH application with all supporting documentation found here: </w:t>
      </w:r>
      <w:hyperlink r:id="rId9" w:history="1">
        <w:r w:rsidRPr="008224BB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https://www.mass.gov/how-to/apply-to-operate-an-mih-program</w:t>
        </w:r>
      </w:hyperlink>
      <w:r w:rsidRPr="008224BB">
        <w:rPr>
          <w:rFonts w:ascii="Times New Roman" w:hAnsi="Times New Roman" w:cs="Times New Roman"/>
          <w:sz w:val="24"/>
          <w:szCs w:val="24"/>
        </w:rPr>
        <w:t xml:space="preserve">.  </w:t>
      </w:r>
      <w:r w:rsidR="00BA56B3" w:rsidRPr="008224BB">
        <w:rPr>
          <w:rFonts w:ascii="Times New Roman" w:hAnsi="Times New Roman" w:cs="Times New Roman"/>
          <w:sz w:val="24"/>
          <w:szCs w:val="24"/>
        </w:rPr>
        <w:t xml:space="preserve">Please note </w:t>
      </w:r>
      <w:r w:rsidR="008224BB" w:rsidRPr="008224BB">
        <w:rPr>
          <w:rFonts w:ascii="Times New Roman" w:hAnsi="Times New Roman" w:cs="Times New Roman"/>
          <w:sz w:val="24"/>
          <w:szCs w:val="24"/>
        </w:rPr>
        <w:t xml:space="preserve">that </w:t>
      </w:r>
      <w:r w:rsidR="00227D6B">
        <w:rPr>
          <w:rFonts w:ascii="Times New Roman" w:hAnsi="Times New Roman" w:cs="Times New Roman"/>
          <w:sz w:val="24"/>
          <w:szCs w:val="24"/>
        </w:rPr>
        <w:t xml:space="preserve">for the purposes of the temporary approval, </w:t>
      </w:r>
      <w:r w:rsidR="008224BB" w:rsidRPr="008224BB">
        <w:rPr>
          <w:rFonts w:ascii="Times New Roman" w:hAnsi="Times New Roman" w:cs="Times New Roman"/>
          <w:sz w:val="24"/>
          <w:szCs w:val="24"/>
        </w:rPr>
        <w:t xml:space="preserve">the Department will </w:t>
      </w:r>
      <w:r w:rsidR="00227D6B">
        <w:rPr>
          <w:rFonts w:ascii="Times New Roman" w:hAnsi="Times New Roman" w:cs="Times New Roman"/>
          <w:sz w:val="24"/>
          <w:szCs w:val="24"/>
        </w:rPr>
        <w:t>waive the requirement that programs submit a Community Health Needs Assessment (CHNA) as required in Section 3 of the MIH application</w:t>
      </w:r>
      <w:r w:rsidR="003D2F10">
        <w:rPr>
          <w:rFonts w:ascii="Times New Roman" w:hAnsi="Times New Roman" w:cs="Times New Roman"/>
          <w:sz w:val="24"/>
          <w:szCs w:val="24"/>
        </w:rPr>
        <w:t xml:space="preserve"> and the corresponding Guidance in Preparing a Gap in Service Delivery Narrative</w:t>
      </w:r>
      <w:r w:rsidR="00227D6B">
        <w:rPr>
          <w:rFonts w:ascii="Times New Roman" w:hAnsi="Times New Roman" w:cs="Times New Roman"/>
          <w:sz w:val="24"/>
          <w:szCs w:val="24"/>
        </w:rPr>
        <w:t xml:space="preserve">.  Additionally, </w:t>
      </w:r>
      <w:r w:rsidR="003D2F10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4B67C9">
        <w:rPr>
          <w:rFonts w:ascii="Times New Roman" w:hAnsi="Times New Roman" w:cs="Times New Roman"/>
          <w:sz w:val="24"/>
          <w:szCs w:val="24"/>
        </w:rPr>
        <w:t xml:space="preserve">will </w:t>
      </w:r>
      <w:r w:rsidR="004B67C9" w:rsidRPr="008224BB">
        <w:rPr>
          <w:rFonts w:ascii="Times New Roman" w:hAnsi="Times New Roman" w:cs="Times New Roman"/>
          <w:sz w:val="24"/>
          <w:szCs w:val="24"/>
        </w:rPr>
        <w:t>accept</w:t>
      </w:r>
      <w:r w:rsidR="008224BB" w:rsidRPr="008224BB">
        <w:rPr>
          <w:rFonts w:ascii="Times New Roman" w:hAnsi="Times New Roman" w:cs="Times New Roman"/>
          <w:sz w:val="24"/>
          <w:szCs w:val="24"/>
        </w:rPr>
        <w:t xml:space="preserve"> the COVID-19 outbreak as a demonstrated gap in service delivery. </w:t>
      </w:r>
      <w:r w:rsidR="008224BB" w:rsidRPr="008224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CE3E043" w14:textId="77777777" w:rsidR="008224BB" w:rsidRDefault="008224BB" w:rsidP="001C1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F6E96" w14:textId="77777777" w:rsidR="008224BB" w:rsidRDefault="008224BB" w:rsidP="008224BB">
      <w:pPr>
        <w:pStyle w:val="BodyA"/>
      </w:pPr>
      <w:r>
        <w:rPr>
          <w:rFonts w:ascii="Times New Roman" w:hAnsi="Times New Roman"/>
          <w:sz w:val="24"/>
          <w:szCs w:val="24"/>
        </w:rPr>
        <w:t xml:space="preserve">Should you have any questions or need additional information, please contact the MIH manager at </w:t>
      </w:r>
      <w:hyperlink r:id="rId10" w:history="1">
        <w:r>
          <w:rPr>
            <w:rStyle w:val="Hyperlink0"/>
            <w:rFonts w:eastAsia="Calibri"/>
          </w:rPr>
          <w:t>MIH@state.ma.us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or via phone at (617) 753-8484.</w:t>
      </w:r>
    </w:p>
    <w:p w14:paraId="49E26142" w14:textId="77777777" w:rsidR="008224BB" w:rsidRPr="001C19D3" w:rsidRDefault="008224BB" w:rsidP="001C1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4BB" w:rsidRPr="001C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178D" w14:textId="77777777" w:rsidR="00035CD5" w:rsidRDefault="00035CD5" w:rsidP="00310252">
      <w:pPr>
        <w:spacing w:after="0" w:line="240" w:lineRule="auto"/>
      </w:pPr>
      <w:r>
        <w:separator/>
      </w:r>
    </w:p>
  </w:endnote>
  <w:endnote w:type="continuationSeparator" w:id="0">
    <w:p w14:paraId="135448D4" w14:textId="77777777" w:rsidR="00035CD5" w:rsidRDefault="00035CD5" w:rsidP="0031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C0C1C" w14:textId="77777777" w:rsidR="00035CD5" w:rsidRDefault="00035CD5" w:rsidP="00310252">
      <w:pPr>
        <w:spacing w:after="0" w:line="240" w:lineRule="auto"/>
      </w:pPr>
      <w:r>
        <w:separator/>
      </w:r>
    </w:p>
  </w:footnote>
  <w:footnote w:type="continuationSeparator" w:id="0">
    <w:p w14:paraId="37854E00" w14:textId="77777777" w:rsidR="00035CD5" w:rsidRDefault="00035CD5" w:rsidP="0031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6682E"/>
    <w:multiLevelType w:val="hybridMultilevel"/>
    <w:tmpl w:val="11E6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9"/>
    <w:rsid w:val="00035CD5"/>
    <w:rsid w:val="001C19D3"/>
    <w:rsid w:val="00227D6B"/>
    <w:rsid w:val="00303543"/>
    <w:rsid w:val="00310252"/>
    <w:rsid w:val="00317B06"/>
    <w:rsid w:val="0038792D"/>
    <w:rsid w:val="003D2F10"/>
    <w:rsid w:val="00401870"/>
    <w:rsid w:val="00432885"/>
    <w:rsid w:val="00464F40"/>
    <w:rsid w:val="00494A4A"/>
    <w:rsid w:val="004B67C9"/>
    <w:rsid w:val="004D1BC3"/>
    <w:rsid w:val="00533156"/>
    <w:rsid w:val="005F6CEA"/>
    <w:rsid w:val="006B2008"/>
    <w:rsid w:val="006D6843"/>
    <w:rsid w:val="006F5FC4"/>
    <w:rsid w:val="007162E1"/>
    <w:rsid w:val="007A010F"/>
    <w:rsid w:val="007C65FE"/>
    <w:rsid w:val="008224BB"/>
    <w:rsid w:val="00880C1E"/>
    <w:rsid w:val="008F07F0"/>
    <w:rsid w:val="008F60D9"/>
    <w:rsid w:val="00947910"/>
    <w:rsid w:val="0095605B"/>
    <w:rsid w:val="009A52E7"/>
    <w:rsid w:val="009D4E59"/>
    <w:rsid w:val="00A10244"/>
    <w:rsid w:val="00A2461F"/>
    <w:rsid w:val="00A32FE1"/>
    <w:rsid w:val="00AC7DB8"/>
    <w:rsid w:val="00AE0AE7"/>
    <w:rsid w:val="00B702C5"/>
    <w:rsid w:val="00BA56B3"/>
    <w:rsid w:val="00BA6964"/>
    <w:rsid w:val="00BC3ED2"/>
    <w:rsid w:val="00C30DC3"/>
    <w:rsid w:val="00CA5184"/>
    <w:rsid w:val="00CB2388"/>
    <w:rsid w:val="00CD08E9"/>
    <w:rsid w:val="00DA4A25"/>
    <w:rsid w:val="00E44CCE"/>
    <w:rsid w:val="00E504FC"/>
    <w:rsid w:val="00EB03AC"/>
    <w:rsid w:val="00EF4DE3"/>
    <w:rsid w:val="00F30CBC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69D74"/>
  <w15:docId w15:val="{E58A98F6-4BAE-41D0-9DE9-68C1F75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4D1BC3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4D1BC3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ListParagraph">
    <w:name w:val="List Paragraph"/>
    <w:basedOn w:val="Normal"/>
    <w:uiPriority w:val="34"/>
    <w:qFormat/>
    <w:rsid w:val="003879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19D3"/>
    <w:rPr>
      <w:color w:val="0000FF"/>
      <w:u w:val="single"/>
    </w:rPr>
  </w:style>
  <w:style w:type="paragraph" w:customStyle="1" w:styleId="BodyA">
    <w:name w:val="Body A"/>
    <w:rsid w:val="008224BB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8224BB"/>
  </w:style>
  <w:style w:type="character" w:customStyle="1" w:styleId="Hyperlink0">
    <w:name w:val="Hyperlink.0"/>
    <w:basedOn w:val="None"/>
    <w:rsid w:val="008224BB"/>
    <w:rPr>
      <w:rFonts w:ascii="Times New Roman" w:eastAsia="Times New Roman" w:hAnsi="Times New Roman" w:cs="Times New Roman" w:hint="default"/>
      <w:color w:val="0000FF"/>
      <w:sz w:val="24"/>
      <w:szCs w:val="24"/>
      <w:u w:val="single" w:color="0000FF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4E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6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52"/>
  </w:style>
  <w:style w:type="paragraph" w:styleId="Footer">
    <w:name w:val="footer"/>
    <w:basedOn w:val="Normal"/>
    <w:link w:val="FooterChar"/>
    <w:uiPriority w:val="99"/>
    <w:unhideWhenUsed/>
    <w:rsid w:val="0031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H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how-to/apply-to-operate-an-mih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EE83-B453-4F7F-AB43-7463B2FD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Phaltankar, Pooja P.  (DPH)</dc:creator>
  <cp:lastModifiedBy>McCabe, Marybeth (DPH)</cp:lastModifiedBy>
  <cp:revision>2</cp:revision>
  <dcterms:created xsi:type="dcterms:W3CDTF">2020-04-01T15:17:00Z</dcterms:created>
  <dcterms:modified xsi:type="dcterms:W3CDTF">2020-04-01T15:17:00Z</dcterms:modified>
</cp:coreProperties>
</file>