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92EBA" w14:textId="1AB29C75" w:rsidR="00C60693" w:rsidRPr="00290ECE" w:rsidRDefault="00AF21FA" w:rsidP="00B51A3C">
      <w:pPr>
        <w:pStyle w:val="BodyText"/>
        <w:tabs>
          <w:tab w:val="left" w:pos="9720"/>
        </w:tabs>
        <w:spacing w:before="237"/>
        <w:ind w:left="360" w:right="360"/>
        <w:rPr>
          <w:b/>
          <w:bCs/>
        </w:rPr>
      </w:pPr>
      <w:r w:rsidRPr="00290ECE">
        <w:rPr>
          <w:b/>
          <w:bCs/>
          <w:noProof/>
        </w:rPr>
        <w:drawing>
          <wp:anchor distT="0" distB="0" distL="114300" distR="114300" simplePos="0" relativeHeight="251658245" behindDoc="0" locked="0" layoutInCell="1" allowOverlap="1" wp14:anchorId="528B126B" wp14:editId="030D4B52">
            <wp:simplePos x="0" y="0"/>
            <wp:positionH relativeFrom="margin">
              <wp:posOffset>222250</wp:posOffset>
            </wp:positionH>
            <wp:positionV relativeFrom="paragraph">
              <wp:posOffset>-1148080</wp:posOffset>
            </wp:positionV>
            <wp:extent cx="729615" cy="714810"/>
            <wp:effectExtent l="0" t="0" r="0" b="9525"/>
            <wp:wrapNone/>
            <wp:docPr id="1143529783" name="Picture 2" descr="A picture containing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529783" name="Picture 2" descr="A picture containing logo&#1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741854" cy="7268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INTRODUCTION"/>
      <w:bookmarkEnd w:id="0"/>
      <w:r w:rsidR="00583F93" w:rsidRPr="00290ECE">
        <w:rPr>
          <w:b/>
          <w:bCs/>
          <w:spacing w:val="-2"/>
        </w:rPr>
        <w:t>INTRODUCTION</w:t>
      </w:r>
    </w:p>
    <w:p w14:paraId="030266CC" w14:textId="77777777" w:rsidR="00C60693" w:rsidRDefault="00C60693">
      <w:pPr>
        <w:pStyle w:val="BodyText"/>
        <w:spacing w:before="78"/>
        <w:rPr>
          <w:b/>
        </w:rPr>
      </w:pPr>
    </w:p>
    <w:p w14:paraId="0E2E4FB1" w14:textId="61DF3643" w:rsidR="00C60693" w:rsidRPr="00F16D22" w:rsidRDefault="00583F93" w:rsidP="008C4847">
      <w:pPr>
        <w:pStyle w:val="BodyText"/>
        <w:spacing w:line="276" w:lineRule="auto"/>
        <w:ind w:left="360" w:right="389" w:firstLine="14"/>
      </w:pPr>
      <w:r w:rsidRPr="00F16D22">
        <w:t>This clinical guideline has been created</w:t>
      </w:r>
      <w:r w:rsidRPr="00F16D22">
        <w:rPr>
          <w:spacing w:val="-2"/>
        </w:rPr>
        <w:t xml:space="preserve"> </w:t>
      </w:r>
      <w:r w:rsidRPr="00F16D22">
        <w:t>to consistently improve health care services</w:t>
      </w:r>
      <w:r w:rsidRPr="00F16D22">
        <w:rPr>
          <w:spacing w:val="-2"/>
        </w:rPr>
        <w:t xml:space="preserve"> </w:t>
      </w:r>
      <w:r w:rsidRPr="00F16D22">
        <w:t>for injured workers</w:t>
      </w:r>
      <w:r w:rsidRPr="00F16D22">
        <w:rPr>
          <w:spacing w:val="-16"/>
        </w:rPr>
        <w:t xml:space="preserve"> </w:t>
      </w:r>
      <w:r w:rsidRPr="00F16D22">
        <w:t>by</w:t>
      </w:r>
      <w:r w:rsidRPr="00F16D22">
        <w:rPr>
          <w:spacing w:val="-15"/>
        </w:rPr>
        <w:t xml:space="preserve"> </w:t>
      </w:r>
      <w:r w:rsidRPr="00F16D22">
        <w:t>outlining</w:t>
      </w:r>
      <w:r w:rsidRPr="00F16D22">
        <w:rPr>
          <w:spacing w:val="-5"/>
        </w:rPr>
        <w:t xml:space="preserve"> </w:t>
      </w:r>
      <w:r w:rsidRPr="00F16D22">
        <w:t>appropriate</w:t>
      </w:r>
      <w:r w:rsidRPr="00F16D22">
        <w:rPr>
          <w:spacing w:val="-13"/>
        </w:rPr>
        <w:t xml:space="preserve"> </w:t>
      </w:r>
      <w:r w:rsidRPr="00F16D22">
        <w:t>evaluation</w:t>
      </w:r>
      <w:r w:rsidRPr="00F16D22">
        <w:rPr>
          <w:spacing w:val="-9"/>
        </w:rPr>
        <w:t xml:space="preserve"> </w:t>
      </w:r>
      <w:r w:rsidRPr="00F16D22">
        <w:t>and</w:t>
      </w:r>
      <w:r w:rsidRPr="00F16D22">
        <w:rPr>
          <w:spacing w:val="-9"/>
        </w:rPr>
        <w:t xml:space="preserve"> </w:t>
      </w:r>
      <w:r w:rsidRPr="00F16D22">
        <w:t>treatme</w:t>
      </w:r>
      <w:r w:rsidR="007263D7" w:rsidRPr="00F16D22">
        <w:t>nt of concussion</w:t>
      </w:r>
      <w:r w:rsidR="00D81224" w:rsidRPr="00F16D22">
        <w:t xml:space="preserve">/mild </w:t>
      </w:r>
      <w:r w:rsidRPr="00F16D22">
        <w:t>traumatic</w:t>
      </w:r>
      <w:r w:rsidRPr="00F16D22">
        <w:rPr>
          <w:spacing w:val="-8"/>
        </w:rPr>
        <w:t xml:space="preserve"> </w:t>
      </w:r>
      <w:r w:rsidRPr="00F16D22">
        <w:t>brain injuries (</w:t>
      </w:r>
      <w:proofErr w:type="spellStart"/>
      <w:r w:rsidR="00C30D98" w:rsidRPr="00F16D22">
        <w:t>m</w:t>
      </w:r>
      <w:r w:rsidRPr="00F16D22">
        <w:t>TBI</w:t>
      </w:r>
      <w:proofErr w:type="spellEnd"/>
      <w:r w:rsidRPr="00F16D22">
        <w:t xml:space="preserve">). </w:t>
      </w:r>
      <w:r w:rsidR="00C53D7F" w:rsidRPr="00F16D22">
        <w:t xml:space="preserve"> </w:t>
      </w:r>
      <w:r w:rsidRPr="00F16D22">
        <w:t xml:space="preserve">Although </w:t>
      </w:r>
      <w:proofErr w:type="spellStart"/>
      <w:r w:rsidR="00282AB1" w:rsidRPr="00F16D22">
        <w:rPr>
          <w:color w:val="000000" w:themeColor="text1"/>
        </w:rPr>
        <w:t>m</w:t>
      </w:r>
      <w:r w:rsidR="00282AB1" w:rsidRPr="00F16D22">
        <w:t>TBI</w:t>
      </w:r>
      <w:proofErr w:type="spellEnd"/>
      <w:r w:rsidRPr="00F16D22">
        <w:t xml:space="preserve">, including concussion, represents </w:t>
      </w:r>
      <w:proofErr w:type="gramStart"/>
      <w:r w:rsidRPr="00F16D22">
        <w:t>the majority of</w:t>
      </w:r>
      <w:proofErr w:type="gramEnd"/>
      <w:r w:rsidRPr="00F16D22">
        <w:t xml:space="preserve"> work-related cases,</w:t>
      </w:r>
      <w:r w:rsidRPr="00F16D22">
        <w:rPr>
          <w:spacing w:val="-12"/>
        </w:rPr>
        <w:t xml:space="preserve"> </w:t>
      </w:r>
      <w:r w:rsidRPr="00F16D22">
        <w:t>all</w:t>
      </w:r>
      <w:r w:rsidRPr="00F16D22">
        <w:rPr>
          <w:spacing w:val="-12"/>
        </w:rPr>
        <w:t xml:space="preserve"> </w:t>
      </w:r>
      <w:r w:rsidRPr="00F16D22">
        <w:t>forms</w:t>
      </w:r>
      <w:r w:rsidRPr="00F16D22">
        <w:rPr>
          <w:spacing w:val="-11"/>
        </w:rPr>
        <w:t xml:space="preserve"> </w:t>
      </w:r>
      <w:r w:rsidRPr="00F16D22">
        <w:t>of</w:t>
      </w:r>
      <w:r w:rsidRPr="00F16D22">
        <w:rPr>
          <w:spacing w:val="-5"/>
        </w:rPr>
        <w:t xml:space="preserve"> </w:t>
      </w:r>
      <w:r w:rsidRPr="00F16D22">
        <w:t>TBI</w:t>
      </w:r>
      <w:r w:rsidRPr="00F16D22">
        <w:rPr>
          <w:spacing w:val="-7"/>
        </w:rPr>
        <w:t xml:space="preserve"> </w:t>
      </w:r>
      <w:r w:rsidRPr="00F16D22">
        <w:t>have</w:t>
      </w:r>
      <w:r w:rsidRPr="00F16D22">
        <w:rPr>
          <w:spacing w:val="-6"/>
        </w:rPr>
        <w:t xml:space="preserve"> </w:t>
      </w:r>
      <w:r w:rsidRPr="00F16D22">
        <w:t>the</w:t>
      </w:r>
      <w:r w:rsidRPr="00F16D22">
        <w:rPr>
          <w:spacing w:val="-9"/>
        </w:rPr>
        <w:t xml:space="preserve"> </w:t>
      </w:r>
      <w:r w:rsidRPr="00F16D22">
        <w:t>potential</w:t>
      </w:r>
      <w:r w:rsidRPr="00F16D22">
        <w:rPr>
          <w:spacing w:val="-12"/>
        </w:rPr>
        <w:t xml:space="preserve"> </w:t>
      </w:r>
      <w:r w:rsidRPr="00F16D22">
        <w:t>for</w:t>
      </w:r>
      <w:r w:rsidRPr="00F16D22">
        <w:rPr>
          <w:spacing w:val="-10"/>
        </w:rPr>
        <w:t xml:space="preserve"> </w:t>
      </w:r>
      <w:r w:rsidRPr="00F16D22">
        <w:t>acute</w:t>
      </w:r>
      <w:r w:rsidRPr="00F16D22">
        <w:rPr>
          <w:spacing w:val="-16"/>
        </w:rPr>
        <w:t xml:space="preserve"> </w:t>
      </w:r>
      <w:r w:rsidRPr="00F16D22">
        <w:t>morbidity,</w:t>
      </w:r>
      <w:r w:rsidRPr="00F16D22">
        <w:rPr>
          <w:spacing w:val="-1"/>
        </w:rPr>
        <w:t xml:space="preserve"> </w:t>
      </w:r>
      <w:r w:rsidRPr="00F16D22">
        <w:t>long-term</w:t>
      </w:r>
      <w:r w:rsidRPr="00F16D22">
        <w:rPr>
          <w:spacing w:val="-10"/>
        </w:rPr>
        <w:t xml:space="preserve"> </w:t>
      </w:r>
      <w:r w:rsidRPr="00F16D22">
        <w:t>disability,</w:t>
      </w:r>
      <w:r w:rsidRPr="00F16D22">
        <w:rPr>
          <w:spacing w:val="-2"/>
        </w:rPr>
        <w:t xml:space="preserve"> </w:t>
      </w:r>
      <w:r w:rsidRPr="00F16D22">
        <w:t>and</w:t>
      </w:r>
      <w:r w:rsidRPr="00F16D22">
        <w:rPr>
          <w:spacing w:val="-11"/>
        </w:rPr>
        <w:t xml:space="preserve"> </w:t>
      </w:r>
      <w:r w:rsidRPr="00F16D22">
        <w:t>significant social</w:t>
      </w:r>
      <w:r w:rsidRPr="00F16D22">
        <w:rPr>
          <w:spacing w:val="-13"/>
        </w:rPr>
        <w:t xml:space="preserve"> </w:t>
      </w:r>
      <w:r w:rsidRPr="00F16D22">
        <w:t>and</w:t>
      </w:r>
      <w:r w:rsidRPr="00F16D22">
        <w:rPr>
          <w:spacing w:val="-4"/>
        </w:rPr>
        <w:t xml:space="preserve"> </w:t>
      </w:r>
      <w:r w:rsidRPr="00F16D22">
        <w:t>economic</w:t>
      </w:r>
      <w:r w:rsidRPr="00F16D22">
        <w:rPr>
          <w:spacing w:val="-6"/>
        </w:rPr>
        <w:t xml:space="preserve"> </w:t>
      </w:r>
      <w:r w:rsidRPr="00F16D22">
        <w:t>consequences.</w:t>
      </w:r>
      <w:r w:rsidRPr="00F16D22">
        <w:rPr>
          <w:spacing w:val="-16"/>
        </w:rPr>
        <w:t xml:space="preserve"> </w:t>
      </w:r>
      <w:r w:rsidRPr="00F16D22">
        <w:t>The</w:t>
      </w:r>
      <w:r w:rsidRPr="00F16D22">
        <w:rPr>
          <w:spacing w:val="-9"/>
        </w:rPr>
        <w:t xml:space="preserve"> </w:t>
      </w:r>
      <w:r w:rsidRPr="00F16D22">
        <w:t>guideline</w:t>
      </w:r>
      <w:r w:rsidRPr="00F16D22">
        <w:rPr>
          <w:spacing w:val="-13"/>
        </w:rPr>
        <w:t xml:space="preserve"> </w:t>
      </w:r>
      <w:r w:rsidRPr="00F16D22">
        <w:t>should</w:t>
      </w:r>
      <w:r w:rsidRPr="00F16D22">
        <w:rPr>
          <w:spacing w:val="-9"/>
        </w:rPr>
        <w:t xml:space="preserve"> </w:t>
      </w:r>
      <w:r w:rsidRPr="00F16D22">
        <w:t>be</w:t>
      </w:r>
      <w:r w:rsidRPr="00F16D22">
        <w:rPr>
          <w:spacing w:val="-9"/>
        </w:rPr>
        <w:t xml:space="preserve"> </w:t>
      </w:r>
      <w:r w:rsidRPr="00F16D22">
        <w:t>used</w:t>
      </w:r>
      <w:r w:rsidRPr="00F16D22">
        <w:rPr>
          <w:spacing w:val="-14"/>
        </w:rPr>
        <w:t xml:space="preserve"> </w:t>
      </w:r>
      <w:r w:rsidRPr="00F16D22">
        <w:t>as</w:t>
      </w:r>
      <w:r w:rsidRPr="00F16D22">
        <w:rPr>
          <w:spacing w:val="-13"/>
        </w:rPr>
        <w:t xml:space="preserve"> </w:t>
      </w:r>
      <w:r w:rsidRPr="00F16D22">
        <w:t>a</w:t>
      </w:r>
      <w:r w:rsidRPr="00F16D22">
        <w:rPr>
          <w:spacing w:val="-9"/>
        </w:rPr>
        <w:t xml:space="preserve"> </w:t>
      </w:r>
      <w:r w:rsidRPr="00F16D22">
        <w:t>tool</w:t>
      </w:r>
      <w:r w:rsidRPr="00F16D22">
        <w:rPr>
          <w:spacing w:val="-7"/>
        </w:rPr>
        <w:t xml:space="preserve"> </w:t>
      </w:r>
      <w:r w:rsidRPr="00F16D22">
        <w:t>to</w:t>
      </w:r>
      <w:r w:rsidRPr="00F16D22">
        <w:rPr>
          <w:spacing w:val="-9"/>
        </w:rPr>
        <w:t xml:space="preserve"> </w:t>
      </w:r>
      <w:r w:rsidRPr="00F16D22">
        <w:t>guide</w:t>
      </w:r>
      <w:r w:rsidRPr="00F16D22">
        <w:rPr>
          <w:spacing w:val="-9"/>
        </w:rPr>
        <w:t xml:space="preserve"> </w:t>
      </w:r>
      <w:r w:rsidRPr="00F16D22">
        <w:t>health</w:t>
      </w:r>
      <w:r w:rsidRPr="00F16D22">
        <w:rPr>
          <w:spacing w:val="-8"/>
        </w:rPr>
        <w:t xml:space="preserve"> </w:t>
      </w:r>
      <w:r w:rsidRPr="00F16D22">
        <w:t>care providers of different professional disciplines to provide quality</w:t>
      </w:r>
      <w:r w:rsidRPr="00F16D22">
        <w:rPr>
          <w:spacing w:val="40"/>
        </w:rPr>
        <w:t xml:space="preserve"> </w:t>
      </w:r>
      <w:r w:rsidRPr="00F16D22">
        <w:t>care to injured workers. It provides practical guidance for clinicians, payers, case managers, and other stakeholders to determine</w:t>
      </w:r>
      <w:r w:rsidRPr="00F16D22">
        <w:rPr>
          <w:spacing w:val="-16"/>
        </w:rPr>
        <w:t xml:space="preserve"> </w:t>
      </w:r>
      <w:r w:rsidRPr="00F16D22">
        <w:t>whether</w:t>
      </w:r>
      <w:r w:rsidRPr="00F16D22">
        <w:rPr>
          <w:spacing w:val="-14"/>
        </w:rPr>
        <w:t xml:space="preserve"> </w:t>
      </w:r>
      <w:r w:rsidRPr="00F16D22">
        <w:t>proposed</w:t>
      </w:r>
      <w:r w:rsidRPr="00F16D22">
        <w:rPr>
          <w:spacing w:val="-7"/>
        </w:rPr>
        <w:t xml:space="preserve"> </w:t>
      </w:r>
      <w:r w:rsidRPr="00F16D22">
        <w:t>tests</w:t>
      </w:r>
      <w:r w:rsidRPr="00F16D22">
        <w:rPr>
          <w:spacing w:val="-16"/>
        </w:rPr>
        <w:t xml:space="preserve"> </w:t>
      </w:r>
      <w:r w:rsidRPr="00F16D22">
        <w:t>and</w:t>
      </w:r>
      <w:r w:rsidRPr="00F16D22">
        <w:rPr>
          <w:spacing w:val="-15"/>
        </w:rPr>
        <w:t xml:space="preserve"> </w:t>
      </w:r>
      <w:r w:rsidRPr="00F16D22">
        <w:t>treatments</w:t>
      </w:r>
      <w:r w:rsidRPr="00F16D22">
        <w:rPr>
          <w:spacing w:val="-18"/>
        </w:rPr>
        <w:t xml:space="preserve"> </w:t>
      </w:r>
      <w:r w:rsidRPr="00F16D22">
        <w:t>are</w:t>
      </w:r>
      <w:r w:rsidRPr="00F16D22">
        <w:rPr>
          <w:spacing w:val="-15"/>
        </w:rPr>
        <w:t xml:space="preserve"> </w:t>
      </w:r>
      <w:r w:rsidRPr="00F16D22">
        <w:t>medically</w:t>
      </w:r>
      <w:r w:rsidRPr="00F16D22">
        <w:rPr>
          <w:spacing w:val="-7"/>
        </w:rPr>
        <w:t xml:space="preserve"> </w:t>
      </w:r>
      <w:r w:rsidRPr="00F16D22">
        <w:t>reasonable</w:t>
      </w:r>
      <w:r w:rsidRPr="00F16D22">
        <w:rPr>
          <w:spacing w:val="-14"/>
        </w:rPr>
        <w:t xml:space="preserve"> </w:t>
      </w:r>
      <w:r w:rsidRPr="00F16D22">
        <w:t>and</w:t>
      </w:r>
      <w:r w:rsidRPr="00F16D22">
        <w:rPr>
          <w:spacing w:val="-15"/>
        </w:rPr>
        <w:t xml:space="preserve"> </w:t>
      </w:r>
      <w:r w:rsidRPr="00F16D22">
        <w:t>necessary.</w:t>
      </w:r>
      <w:r w:rsidRPr="00F16D22">
        <w:rPr>
          <w:spacing w:val="-8"/>
        </w:rPr>
        <w:t xml:space="preserve"> </w:t>
      </w:r>
      <w:r w:rsidRPr="00F16D22">
        <w:t>The guideline</w:t>
      </w:r>
      <w:r w:rsidRPr="00F16D22">
        <w:rPr>
          <w:spacing w:val="-5"/>
        </w:rPr>
        <w:t xml:space="preserve"> </w:t>
      </w:r>
      <w:r w:rsidRPr="00F16D22">
        <w:t>is</w:t>
      </w:r>
      <w:r w:rsidRPr="00F16D22">
        <w:rPr>
          <w:spacing w:val="-2"/>
        </w:rPr>
        <w:t xml:space="preserve"> </w:t>
      </w:r>
      <w:r w:rsidRPr="00F16D22">
        <w:t>not</w:t>
      </w:r>
      <w:r w:rsidRPr="00F16D22">
        <w:rPr>
          <w:spacing w:val="-4"/>
        </w:rPr>
        <w:t xml:space="preserve"> </w:t>
      </w:r>
      <w:r w:rsidRPr="00F16D22">
        <w:t>a</w:t>
      </w:r>
      <w:r w:rsidRPr="00F16D22">
        <w:rPr>
          <w:spacing w:val="-7"/>
        </w:rPr>
        <w:t xml:space="preserve"> </w:t>
      </w:r>
      <w:r w:rsidRPr="00F16D22">
        <w:t>substitute</w:t>
      </w:r>
      <w:r w:rsidRPr="00F16D22">
        <w:rPr>
          <w:spacing w:val="-7"/>
        </w:rPr>
        <w:t xml:space="preserve"> </w:t>
      </w:r>
      <w:r w:rsidRPr="00F16D22">
        <w:t>for</w:t>
      </w:r>
      <w:r w:rsidRPr="00F16D22">
        <w:rPr>
          <w:spacing w:val="-8"/>
        </w:rPr>
        <w:t xml:space="preserve"> </w:t>
      </w:r>
      <w:r w:rsidRPr="00F16D22">
        <w:t>appropriate</w:t>
      </w:r>
      <w:r w:rsidRPr="00F16D22">
        <w:rPr>
          <w:spacing w:val="-8"/>
        </w:rPr>
        <w:t xml:space="preserve"> </w:t>
      </w:r>
      <w:r w:rsidRPr="00F16D22">
        <w:t>medical</w:t>
      </w:r>
      <w:r w:rsidRPr="00F16D22">
        <w:rPr>
          <w:spacing w:val="-9"/>
        </w:rPr>
        <w:t xml:space="preserve"> </w:t>
      </w:r>
      <w:r w:rsidRPr="00F16D22">
        <w:t>judgment</w:t>
      </w:r>
      <w:r w:rsidRPr="00F16D22">
        <w:rPr>
          <w:spacing w:val="-6"/>
        </w:rPr>
        <w:t xml:space="preserve"> </w:t>
      </w:r>
      <w:r w:rsidRPr="00F16D22">
        <w:t>and</w:t>
      </w:r>
      <w:r w:rsidRPr="00F16D22">
        <w:rPr>
          <w:spacing w:val="-7"/>
        </w:rPr>
        <w:t xml:space="preserve"> </w:t>
      </w:r>
      <w:r w:rsidRPr="00F16D22">
        <w:t>is</w:t>
      </w:r>
      <w:r w:rsidRPr="00F16D22">
        <w:rPr>
          <w:spacing w:val="-5"/>
        </w:rPr>
        <w:t xml:space="preserve"> </w:t>
      </w:r>
      <w:r w:rsidRPr="00F16D22">
        <w:t>broad</w:t>
      </w:r>
      <w:r w:rsidRPr="00F16D22">
        <w:rPr>
          <w:spacing w:val="-7"/>
        </w:rPr>
        <w:t xml:space="preserve"> </w:t>
      </w:r>
      <w:r w:rsidRPr="00F16D22">
        <w:t>enough</w:t>
      </w:r>
      <w:r w:rsidRPr="00F16D22">
        <w:rPr>
          <w:spacing w:val="-7"/>
        </w:rPr>
        <w:t xml:space="preserve"> </w:t>
      </w:r>
      <w:r w:rsidRPr="00F16D22">
        <w:t>to</w:t>
      </w:r>
      <w:r w:rsidRPr="00F16D22">
        <w:rPr>
          <w:spacing w:val="-7"/>
        </w:rPr>
        <w:t xml:space="preserve"> </w:t>
      </w:r>
      <w:r w:rsidRPr="00F16D22">
        <w:t>allow</w:t>
      </w:r>
      <w:r w:rsidRPr="00F16D22">
        <w:rPr>
          <w:spacing w:val="-9"/>
        </w:rPr>
        <w:t xml:space="preserve"> </w:t>
      </w:r>
      <w:r w:rsidRPr="00F16D22">
        <w:t>for</w:t>
      </w:r>
      <w:r w:rsidRPr="00F16D22">
        <w:rPr>
          <w:spacing w:val="-8"/>
        </w:rPr>
        <w:t xml:space="preserve"> </w:t>
      </w:r>
      <w:r w:rsidRPr="00F16D22">
        <w:t>a range of diagnostic and treatment modalities. Approximately 10% of cases</w:t>
      </w:r>
      <w:r w:rsidRPr="00F16D22">
        <w:rPr>
          <w:spacing w:val="-2"/>
        </w:rPr>
        <w:t xml:space="preserve"> </w:t>
      </w:r>
      <w:r w:rsidRPr="00F16D22">
        <w:t>may fall outside the parameters of this guideline and may be reviewed and approved on a case-by-case basis. If objective clinical improvement is delayed or slower than expected, the treating provider should justify</w:t>
      </w:r>
      <w:r w:rsidRPr="00F16D22">
        <w:rPr>
          <w:spacing w:val="-5"/>
        </w:rPr>
        <w:t xml:space="preserve"> </w:t>
      </w:r>
      <w:r w:rsidRPr="00F16D22">
        <w:t>continued</w:t>
      </w:r>
      <w:r w:rsidRPr="00F16D22">
        <w:rPr>
          <w:spacing w:val="-14"/>
        </w:rPr>
        <w:t xml:space="preserve"> </w:t>
      </w:r>
      <w:r w:rsidRPr="00F16D22">
        <w:t>care</w:t>
      </w:r>
      <w:r w:rsidRPr="00F16D22">
        <w:rPr>
          <w:spacing w:val="-7"/>
        </w:rPr>
        <w:t xml:space="preserve"> </w:t>
      </w:r>
      <w:r w:rsidRPr="00F16D22">
        <w:t>with</w:t>
      </w:r>
      <w:r w:rsidRPr="00F16D22">
        <w:rPr>
          <w:spacing w:val="-5"/>
        </w:rPr>
        <w:t xml:space="preserve"> </w:t>
      </w:r>
      <w:r w:rsidRPr="00F16D22">
        <w:t>a</w:t>
      </w:r>
      <w:r w:rsidRPr="00F16D22">
        <w:rPr>
          <w:spacing w:val="-12"/>
        </w:rPr>
        <w:t xml:space="preserve"> </w:t>
      </w:r>
      <w:r w:rsidRPr="00F16D22">
        <w:t>valid</w:t>
      </w:r>
      <w:r w:rsidRPr="00F16D22">
        <w:rPr>
          <w:spacing w:val="-7"/>
        </w:rPr>
        <w:t xml:space="preserve"> </w:t>
      </w:r>
      <w:r w:rsidRPr="00F16D22">
        <w:t>clinical</w:t>
      </w:r>
      <w:r w:rsidRPr="00F16D22">
        <w:rPr>
          <w:spacing w:val="-13"/>
        </w:rPr>
        <w:t xml:space="preserve"> </w:t>
      </w:r>
      <w:r w:rsidRPr="00F16D22">
        <w:t>rationale,</w:t>
      </w:r>
      <w:r w:rsidRPr="00F16D22">
        <w:rPr>
          <w:spacing w:val="-11"/>
        </w:rPr>
        <w:t xml:space="preserve"> </w:t>
      </w:r>
      <w:r w:rsidRPr="00F16D22">
        <w:t>supported</w:t>
      </w:r>
      <w:r w:rsidRPr="00F16D22">
        <w:rPr>
          <w:spacing w:val="-16"/>
        </w:rPr>
        <w:t xml:space="preserve"> </w:t>
      </w:r>
      <w:r w:rsidRPr="00F16D22">
        <w:t>by</w:t>
      </w:r>
      <w:r w:rsidRPr="00F16D22">
        <w:rPr>
          <w:spacing w:val="-11"/>
        </w:rPr>
        <w:t xml:space="preserve"> </w:t>
      </w:r>
      <w:r w:rsidRPr="00F16D22">
        <w:t>objective</w:t>
      </w:r>
      <w:r w:rsidRPr="00F16D22">
        <w:rPr>
          <w:spacing w:val="-12"/>
        </w:rPr>
        <w:t xml:space="preserve"> </w:t>
      </w:r>
      <w:r w:rsidRPr="00F16D22">
        <w:t>findings.</w:t>
      </w:r>
      <w:r w:rsidRPr="00F16D22">
        <w:rPr>
          <w:spacing w:val="-1"/>
        </w:rPr>
        <w:t xml:space="preserve"> </w:t>
      </w:r>
      <w:r w:rsidRPr="00F16D22">
        <w:t>Time</w:t>
      </w:r>
      <w:r w:rsidRPr="00F16D22">
        <w:rPr>
          <w:spacing w:val="-12"/>
        </w:rPr>
        <w:t xml:space="preserve"> </w:t>
      </w:r>
      <w:r w:rsidRPr="00F16D22">
        <w:t>frames for</w:t>
      </w:r>
      <w:r w:rsidRPr="00F16D22">
        <w:rPr>
          <w:spacing w:val="-14"/>
        </w:rPr>
        <w:t xml:space="preserve"> </w:t>
      </w:r>
      <w:r w:rsidRPr="00F16D22">
        <w:t>specific</w:t>
      </w:r>
      <w:r w:rsidRPr="00F16D22">
        <w:rPr>
          <w:spacing w:val="-8"/>
        </w:rPr>
        <w:t xml:space="preserve"> </w:t>
      </w:r>
      <w:r w:rsidRPr="00F16D22">
        <w:t>interventions</w:t>
      </w:r>
      <w:r w:rsidRPr="00F16D22">
        <w:rPr>
          <w:spacing w:val="-16"/>
        </w:rPr>
        <w:t xml:space="preserve"> </w:t>
      </w:r>
      <w:r w:rsidRPr="00F16D22">
        <w:t>commence</w:t>
      </w:r>
      <w:r w:rsidRPr="00F16D22">
        <w:rPr>
          <w:spacing w:val="-6"/>
        </w:rPr>
        <w:t xml:space="preserve"> </w:t>
      </w:r>
      <w:r w:rsidRPr="00F16D22">
        <w:t>once</w:t>
      </w:r>
      <w:r w:rsidRPr="00F16D22">
        <w:rPr>
          <w:spacing w:val="-8"/>
        </w:rPr>
        <w:t xml:space="preserve"> </w:t>
      </w:r>
      <w:r w:rsidRPr="00F16D22">
        <w:t>treatment</w:t>
      </w:r>
      <w:r w:rsidRPr="00F16D22">
        <w:rPr>
          <w:spacing w:val="-8"/>
        </w:rPr>
        <w:t xml:space="preserve"> </w:t>
      </w:r>
      <w:r w:rsidRPr="00F16D22">
        <w:t>has</w:t>
      </w:r>
      <w:r w:rsidRPr="00F16D22">
        <w:rPr>
          <w:spacing w:val="-10"/>
        </w:rPr>
        <w:t xml:space="preserve"> </w:t>
      </w:r>
      <w:r w:rsidRPr="00F16D22">
        <w:t>been</w:t>
      </w:r>
      <w:r w:rsidRPr="00F16D22">
        <w:rPr>
          <w:spacing w:val="-15"/>
        </w:rPr>
        <w:t xml:space="preserve"> </w:t>
      </w:r>
      <w:r w:rsidRPr="00F16D22">
        <w:t>initiated,</w:t>
      </w:r>
      <w:r w:rsidRPr="00F16D22">
        <w:rPr>
          <w:spacing w:val="15"/>
        </w:rPr>
        <w:t xml:space="preserve"> </w:t>
      </w:r>
      <w:r w:rsidRPr="00F16D22">
        <w:t>not</w:t>
      </w:r>
      <w:r w:rsidRPr="00F16D22">
        <w:rPr>
          <w:spacing w:val="-9"/>
        </w:rPr>
        <w:t xml:space="preserve"> </w:t>
      </w:r>
      <w:r w:rsidRPr="00F16D22">
        <w:t>on</w:t>
      </w:r>
      <w:r w:rsidRPr="00F16D22">
        <w:rPr>
          <w:spacing w:val="-5"/>
        </w:rPr>
        <w:t xml:space="preserve"> </w:t>
      </w:r>
      <w:r w:rsidRPr="00F16D22">
        <w:t>the</w:t>
      </w:r>
      <w:r w:rsidRPr="00F16D22">
        <w:rPr>
          <w:spacing w:val="-11"/>
        </w:rPr>
        <w:t xml:space="preserve"> </w:t>
      </w:r>
      <w:r w:rsidRPr="00F16D22">
        <w:t>date</w:t>
      </w:r>
      <w:r w:rsidRPr="00F16D22">
        <w:rPr>
          <w:spacing w:val="-11"/>
        </w:rPr>
        <w:t xml:space="preserve"> </w:t>
      </w:r>
      <w:r w:rsidRPr="00F16D22">
        <w:t>of</w:t>
      </w:r>
      <w:r w:rsidRPr="00F16D22">
        <w:rPr>
          <w:spacing w:val="-11"/>
        </w:rPr>
        <w:t xml:space="preserve"> </w:t>
      </w:r>
      <w:r w:rsidRPr="00F16D22">
        <w:rPr>
          <w:spacing w:val="-2"/>
        </w:rPr>
        <w:t>injury.</w:t>
      </w:r>
    </w:p>
    <w:p w14:paraId="21B3F9E5" w14:textId="77777777" w:rsidR="00C60693" w:rsidRDefault="00C60693" w:rsidP="008C4847">
      <w:pPr>
        <w:pStyle w:val="BodyText"/>
      </w:pPr>
    </w:p>
    <w:p w14:paraId="10868057" w14:textId="77777777" w:rsidR="00C60693" w:rsidRDefault="00583F93" w:rsidP="00FA71BA">
      <w:pPr>
        <w:pStyle w:val="Heading1"/>
        <w:numPr>
          <w:ilvl w:val="0"/>
          <w:numId w:val="10"/>
        </w:numPr>
        <w:tabs>
          <w:tab w:val="left" w:pos="539"/>
        </w:tabs>
        <w:ind w:left="539" w:hanging="179"/>
        <w:rPr>
          <w:u w:val="none"/>
        </w:rPr>
      </w:pPr>
      <w:bookmarkStart w:id="1" w:name="I._BACKGROUND_&amp;_DEFINITIONS"/>
      <w:bookmarkEnd w:id="1"/>
      <w:r>
        <w:rPr>
          <w:spacing w:val="-2"/>
        </w:rPr>
        <w:t>BACKGROUND</w:t>
      </w:r>
      <w:r>
        <w:rPr>
          <w:spacing w:val="-6"/>
        </w:rPr>
        <w:t xml:space="preserve"> </w:t>
      </w:r>
      <w:r>
        <w:rPr>
          <w:spacing w:val="-2"/>
        </w:rPr>
        <w:t>&amp;</w:t>
      </w:r>
      <w:r>
        <w:rPr>
          <w:spacing w:val="-8"/>
        </w:rPr>
        <w:t xml:space="preserve"> </w:t>
      </w:r>
      <w:r>
        <w:rPr>
          <w:spacing w:val="-2"/>
        </w:rPr>
        <w:t>DEFINITIONS</w:t>
      </w:r>
    </w:p>
    <w:p w14:paraId="12F63B49" w14:textId="77777777" w:rsidR="00C60693" w:rsidRPr="00F16D22" w:rsidRDefault="00C60693" w:rsidP="008C4847">
      <w:pPr>
        <w:pStyle w:val="BodyText"/>
        <w:spacing w:before="74" w:line="276" w:lineRule="auto"/>
        <w:rPr>
          <w:b/>
        </w:rPr>
      </w:pPr>
    </w:p>
    <w:p w14:paraId="0B4D2368" w14:textId="06263946" w:rsidR="00C60693" w:rsidRPr="00F16D22" w:rsidRDefault="00583F93" w:rsidP="008C4847">
      <w:pPr>
        <w:pStyle w:val="ListParagraph"/>
        <w:numPr>
          <w:ilvl w:val="1"/>
          <w:numId w:val="10"/>
        </w:numPr>
        <w:tabs>
          <w:tab w:val="left" w:pos="1080"/>
        </w:tabs>
        <w:spacing w:line="276" w:lineRule="auto"/>
        <w:ind w:left="990" w:right="952" w:hanging="450"/>
        <w:rPr>
          <w:b/>
        </w:rPr>
      </w:pPr>
      <w:r w:rsidRPr="00F16D22">
        <w:rPr>
          <w:b/>
        </w:rPr>
        <w:t>Traumatic</w:t>
      </w:r>
      <w:r w:rsidRPr="00F16D22">
        <w:rPr>
          <w:b/>
          <w:spacing w:val="-7"/>
        </w:rPr>
        <w:t xml:space="preserve"> </w:t>
      </w:r>
      <w:r w:rsidR="0068249F" w:rsidRPr="00F16D22">
        <w:rPr>
          <w:b/>
          <w:spacing w:val="-7"/>
        </w:rPr>
        <w:t>B</w:t>
      </w:r>
      <w:r w:rsidRPr="00F16D22">
        <w:rPr>
          <w:b/>
        </w:rPr>
        <w:t>rain</w:t>
      </w:r>
      <w:r w:rsidRPr="00F16D22">
        <w:rPr>
          <w:b/>
          <w:spacing w:val="-14"/>
        </w:rPr>
        <w:t xml:space="preserve"> </w:t>
      </w:r>
      <w:r w:rsidR="0068249F" w:rsidRPr="00F16D22">
        <w:rPr>
          <w:b/>
          <w:spacing w:val="-14"/>
        </w:rPr>
        <w:t>I</w:t>
      </w:r>
      <w:r w:rsidRPr="00F16D22">
        <w:rPr>
          <w:b/>
        </w:rPr>
        <w:t>njury</w:t>
      </w:r>
      <w:r w:rsidRPr="00F16D22">
        <w:rPr>
          <w:b/>
          <w:spacing w:val="-10"/>
        </w:rPr>
        <w:t xml:space="preserve"> </w:t>
      </w:r>
      <w:r w:rsidRPr="00F16D22">
        <w:rPr>
          <w:b/>
        </w:rPr>
        <w:t>(TBI):</w:t>
      </w:r>
      <w:r w:rsidRPr="00F16D22">
        <w:rPr>
          <w:b/>
          <w:spacing w:val="-6"/>
        </w:rPr>
        <w:t xml:space="preserve"> </w:t>
      </w:r>
      <w:r w:rsidRPr="00F16D22">
        <w:t>defined</w:t>
      </w:r>
      <w:r w:rsidRPr="00F16D22">
        <w:rPr>
          <w:spacing w:val="-13"/>
        </w:rPr>
        <w:t xml:space="preserve"> </w:t>
      </w:r>
      <w:r w:rsidRPr="00F16D22">
        <w:t>as</w:t>
      </w:r>
      <w:r w:rsidRPr="00F16D22">
        <w:rPr>
          <w:spacing w:val="-7"/>
        </w:rPr>
        <w:t xml:space="preserve"> </w:t>
      </w:r>
      <w:r w:rsidRPr="00F16D22">
        <w:t>a</w:t>
      </w:r>
      <w:r w:rsidRPr="00F16D22">
        <w:rPr>
          <w:spacing w:val="-10"/>
        </w:rPr>
        <w:t xml:space="preserve"> </w:t>
      </w:r>
      <w:r w:rsidRPr="00F16D22">
        <w:t>structural</w:t>
      </w:r>
      <w:r w:rsidRPr="00F16D22">
        <w:rPr>
          <w:spacing w:val="-10"/>
        </w:rPr>
        <w:t xml:space="preserve"> </w:t>
      </w:r>
      <w:r w:rsidRPr="00F16D22">
        <w:t>injury,</w:t>
      </w:r>
      <w:r w:rsidRPr="00F16D22">
        <w:rPr>
          <w:spacing w:val="-8"/>
        </w:rPr>
        <w:t xml:space="preserve"> </w:t>
      </w:r>
      <w:r w:rsidRPr="00F16D22">
        <w:t>functional</w:t>
      </w:r>
      <w:r w:rsidRPr="00F16D22">
        <w:rPr>
          <w:spacing w:val="-8"/>
        </w:rPr>
        <w:t xml:space="preserve"> </w:t>
      </w:r>
      <w:r w:rsidRPr="00F16D22">
        <w:t>injury,</w:t>
      </w:r>
      <w:r w:rsidRPr="00F16D22">
        <w:rPr>
          <w:spacing w:val="-6"/>
        </w:rPr>
        <w:t xml:space="preserve"> </w:t>
      </w:r>
      <w:r w:rsidRPr="00F16D22">
        <w:t>and/or physiological dysfunction of brain function, resulting from trauma or external force.</w:t>
      </w:r>
    </w:p>
    <w:p w14:paraId="295415FD" w14:textId="4343BF08" w:rsidR="00C60693" w:rsidRPr="00F16D22" w:rsidRDefault="00583F93" w:rsidP="008C4847">
      <w:pPr>
        <w:pStyle w:val="ListParagraph"/>
        <w:numPr>
          <w:ilvl w:val="2"/>
          <w:numId w:val="10"/>
        </w:numPr>
        <w:tabs>
          <w:tab w:val="left" w:pos="1260"/>
          <w:tab w:val="left" w:pos="1710"/>
          <w:tab w:val="left" w:pos="1980"/>
          <w:tab w:val="left" w:pos="2250"/>
        </w:tabs>
        <w:spacing w:line="276" w:lineRule="auto"/>
        <w:ind w:left="1530" w:right="509" w:hanging="270"/>
      </w:pPr>
      <w:r w:rsidRPr="00F16D22">
        <w:t>External</w:t>
      </w:r>
      <w:r w:rsidRPr="00F16D22">
        <w:rPr>
          <w:spacing w:val="-17"/>
        </w:rPr>
        <w:t xml:space="preserve"> </w:t>
      </w:r>
      <w:r w:rsidRPr="00F16D22">
        <w:t>forces</w:t>
      </w:r>
      <w:r w:rsidRPr="00F16D22">
        <w:rPr>
          <w:spacing w:val="-16"/>
        </w:rPr>
        <w:t xml:space="preserve"> </w:t>
      </w:r>
      <w:r w:rsidRPr="00F16D22">
        <w:t>may</w:t>
      </w:r>
      <w:r w:rsidRPr="00F16D22">
        <w:rPr>
          <w:spacing w:val="-16"/>
        </w:rPr>
        <w:t xml:space="preserve"> </w:t>
      </w:r>
      <w:r w:rsidRPr="00F16D22">
        <w:t>include:</w:t>
      </w:r>
      <w:r w:rsidRPr="00F16D22">
        <w:rPr>
          <w:spacing w:val="-12"/>
        </w:rPr>
        <w:t xml:space="preserve"> </w:t>
      </w:r>
      <w:r w:rsidRPr="00F16D22">
        <w:t>the</w:t>
      </w:r>
      <w:r w:rsidRPr="00F16D22">
        <w:rPr>
          <w:spacing w:val="-16"/>
        </w:rPr>
        <w:t xml:space="preserve"> </w:t>
      </w:r>
      <w:r w:rsidRPr="00F16D22">
        <w:t>head</w:t>
      </w:r>
      <w:r w:rsidRPr="00F16D22">
        <w:rPr>
          <w:spacing w:val="-13"/>
        </w:rPr>
        <w:t xml:space="preserve"> </w:t>
      </w:r>
      <w:r w:rsidRPr="00F16D22">
        <w:t>being</w:t>
      </w:r>
      <w:r w:rsidRPr="00F16D22">
        <w:rPr>
          <w:spacing w:val="-14"/>
        </w:rPr>
        <w:t xml:space="preserve"> </w:t>
      </w:r>
      <w:r w:rsidRPr="00F16D22">
        <w:t>struck</w:t>
      </w:r>
      <w:r w:rsidRPr="00F16D22">
        <w:rPr>
          <w:spacing w:val="-21"/>
        </w:rPr>
        <w:t xml:space="preserve"> </w:t>
      </w:r>
      <w:r w:rsidRPr="00F16D22">
        <w:t>by</w:t>
      </w:r>
      <w:r w:rsidRPr="00F16D22">
        <w:rPr>
          <w:spacing w:val="-9"/>
        </w:rPr>
        <w:t xml:space="preserve"> </w:t>
      </w:r>
      <w:r w:rsidRPr="00F16D22">
        <w:t>an</w:t>
      </w:r>
      <w:r w:rsidRPr="00F16D22">
        <w:rPr>
          <w:spacing w:val="-15"/>
        </w:rPr>
        <w:t xml:space="preserve"> </w:t>
      </w:r>
      <w:r w:rsidRPr="00F16D22">
        <w:t>object,</w:t>
      </w:r>
      <w:r w:rsidRPr="00F16D22">
        <w:rPr>
          <w:spacing w:val="-6"/>
        </w:rPr>
        <w:t xml:space="preserve"> </w:t>
      </w:r>
      <w:r w:rsidRPr="00F16D22">
        <w:t>the</w:t>
      </w:r>
      <w:r w:rsidRPr="00F16D22">
        <w:rPr>
          <w:spacing w:val="-19"/>
        </w:rPr>
        <w:t xml:space="preserve"> </w:t>
      </w:r>
      <w:r w:rsidRPr="00F16D22">
        <w:t>head</w:t>
      </w:r>
      <w:r w:rsidRPr="00F16D22">
        <w:rPr>
          <w:spacing w:val="-10"/>
        </w:rPr>
        <w:t xml:space="preserve"> </w:t>
      </w:r>
      <w:r w:rsidRPr="00F16D22">
        <w:t>striking an object,</w:t>
      </w:r>
      <w:r w:rsidRPr="00F16D22">
        <w:rPr>
          <w:spacing w:val="40"/>
        </w:rPr>
        <w:t xml:space="preserve"> </w:t>
      </w:r>
      <w:r w:rsidRPr="00F16D22">
        <w:t>the brain undergoing an acceleration or deceleration movement without direct external trauma to the head, a foreign body penetrating the brain, forces generated from events (e.g., a blast or explosion),</w:t>
      </w:r>
      <w:r w:rsidRPr="00F16D22">
        <w:rPr>
          <w:spacing w:val="40"/>
        </w:rPr>
        <w:t xml:space="preserve"> </w:t>
      </w:r>
      <w:r w:rsidRPr="00F16D22">
        <w:t>or other forces. Of note,</w:t>
      </w:r>
      <w:r w:rsidRPr="00F16D22">
        <w:rPr>
          <w:spacing w:val="40"/>
        </w:rPr>
        <w:t xml:space="preserve"> </w:t>
      </w:r>
      <w:r w:rsidRPr="00F16D22">
        <w:t>exposure to such an external force does not necessarily result in sustainment of a TBI, especially in the absence of characteristic TBI signs.</w:t>
      </w:r>
    </w:p>
    <w:p w14:paraId="19DC5026" w14:textId="78C2E15E" w:rsidR="00C60693" w:rsidRPr="00F16D22" w:rsidRDefault="00583F93" w:rsidP="008C4847">
      <w:pPr>
        <w:pStyle w:val="ListParagraph"/>
        <w:numPr>
          <w:ilvl w:val="2"/>
          <w:numId w:val="10"/>
        </w:numPr>
        <w:tabs>
          <w:tab w:val="left" w:pos="1260"/>
        </w:tabs>
        <w:spacing w:line="276" w:lineRule="auto"/>
        <w:ind w:left="1530" w:right="870" w:hanging="270"/>
      </w:pPr>
      <w:r w:rsidRPr="00F16D22">
        <w:t>Involves</w:t>
      </w:r>
      <w:r w:rsidRPr="00F16D22">
        <w:rPr>
          <w:spacing w:val="-11"/>
        </w:rPr>
        <w:t xml:space="preserve"> </w:t>
      </w:r>
      <w:r w:rsidRPr="00F16D22">
        <w:t>new</w:t>
      </w:r>
      <w:r w:rsidRPr="00F16D22">
        <w:rPr>
          <w:spacing w:val="-16"/>
        </w:rPr>
        <w:t xml:space="preserve"> </w:t>
      </w:r>
      <w:r w:rsidRPr="00F16D22">
        <w:t>onset</w:t>
      </w:r>
      <w:r w:rsidRPr="00F16D22">
        <w:rPr>
          <w:spacing w:val="-7"/>
        </w:rPr>
        <w:t xml:space="preserve"> </w:t>
      </w:r>
      <w:r w:rsidRPr="00F16D22">
        <w:t>or</w:t>
      </w:r>
      <w:r w:rsidRPr="00F16D22">
        <w:rPr>
          <w:spacing w:val="-6"/>
        </w:rPr>
        <w:t xml:space="preserve"> </w:t>
      </w:r>
      <w:r w:rsidRPr="00F16D22">
        <w:t>worsening</w:t>
      </w:r>
      <w:r w:rsidRPr="00F16D22">
        <w:rPr>
          <w:spacing w:val="-12"/>
        </w:rPr>
        <w:t xml:space="preserve"> </w:t>
      </w:r>
      <w:r w:rsidRPr="00F16D22">
        <w:t>of</w:t>
      </w:r>
      <w:r w:rsidRPr="00F16D22">
        <w:rPr>
          <w:spacing w:val="-13"/>
        </w:rPr>
        <w:t xml:space="preserve"> </w:t>
      </w:r>
      <w:r w:rsidRPr="00F16D22">
        <w:t>one</w:t>
      </w:r>
      <w:r w:rsidRPr="00F16D22">
        <w:rPr>
          <w:spacing w:val="-12"/>
        </w:rPr>
        <w:t xml:space="preserve"> </w:t>
      </w:r>
      <w:r w:rsidRPr="00F16D22">
        <w:t>or</w:t>
      </w:r>
      <w:r w:rsidRPr="00F16D22">
        <w:rPr>
          <w:spacing w:val="-16"/>
        </w:rPr>
        <w:t xml:space="preserve"> </w:t>
      </w:r>
      <w:r w:rsidRPr="00F16D22">
        <w:t>more</w:t>
      </w:r>
      <w:r w:rsidRPr="00F16D22">
        <w:rPr>
          <w:spacing w:val="-9"/>
        </w:rPr>
        <w:t xml:space="preserve"> </w:t>
      </w:r>
      <w:r w:rsidRPr="00F16D22">
        <w:t>of</w:t>
      </w:r>
      <w:r w:rsidRPr="00F16D22">
        <w:rPr>
          <w:spacing w:val="-16"/>
        </w:rPr>
        <w:t xml:space="preserve"> </w:t>
      </w:r>
      <w:r w:rsidRPr="00F16D22">
        <w:t>the</w:t>
      </w:r>
      <w:r w:rsidRPr="00F16D22">
        <w:rPr>
          <w:spacing w:val="-11"/>
        </w:rPr>
        <w:t xml:space="preserve"> </w:t>
      </w:r>
      <w:r w:rsidRPr="00F16D22">
        <w:t>following</w:t>
      </w:r>
      <w:r w:rsidRPr="00F16D22">
        <w:rPr>
          <w:spacing w:val="-7"/>
        </w:rPr>
        <w:t xml:space="preserve"> </w:t>
      </w:r>
      <w:r w:rsidRPr="00F16D22">
        <w:t>clinical</w:t>
      </w:r>
      <w:r w:rsidRPr="00F16D22">
        <w:rPr>
          <w:spacing w:val="-5"/>
        </w:rPr>
        <w:t xml:space="preserve"> </w:t>
      </w:r>
      <w:proofErr w:type="gramStart"/>
      <w:r w:rsidRPr="00F16D22">
        <w:t xml:space="preserve">signs </w:t>
      </w:r>
      <w:r w:rsidR="00F8772C" w:rsidRPr="00F16D22">
        <w:t xml:space="preserve"> </w:t>
      </w:r>
      <w:r w:rsidRPr="00F16D22">
        <w:t>immediately</w:t>
      </w:r>
      <w:proofErr w:type="gramEnd"/>
      <w:r w:rsidRPr="00F16D22">
        <w:t xml:space="preserve"> following the event:</w:t>
      </w:r>
    </w:p>
    <w:p w14:paraId="33FB6EFD" w14:textId="7BEDB46B" w:rsidR="00C60693" w:rsidRPr="00F16D22" w:rsidRDefault="00583F93" w:rsidP="008C4847">
      <w:pPr>
        <w:pStyle w:val="ListParagraph"/>
        <w:numPr>
          <w:ilvl w:val="3"/>
          <w:numId w:val="10"/>
        </w:numPr>
        <w:spacing w:line="276" w:lineRule="auto"/>
        <w:ind w:left="2250" w:right="90" w:hanging="450"/>
      </w:pPr>
      <w:r w:rsidRPr="00F16D22">
        <w:t>Loss</w:t>
      </w:r>
      <w:r w:rsidRPr="00F16D22">
        <w:rPr>
          <w:spacing w:val="-16"/>
        </w:rPr>
        <w:t xml:space="preserve"> </w:t>
      </w:r>
      <w:r w:rsidRPr="00F16D22">
        <w:t>of</w:t>
      </w:r>
      <w:r w:rsidRPr="00F16D22">
        <w:rPr>
          <w:spacing w:val="-15"/>
        </w:rPr>
        <w:t xml:space="preserve"> </w:t>
      </w:r>
      <w:r w:rsidRPr="00F16D22">
        <w:t>or</w:t>
      </w:r>
      <w:r w:rsidRPr="00F16D22">
        <w:rPr>
          <w:spacing w:val="-15"/>
        </w:rPr>
        <w:t xml:space="preserve"> </w:t>
      </w:r>
      <w:r w:rsidRPr="00F16D22">
        <w:t>a</w:t>
      </w:r>
      <w:r w:rsidRPr="00F16D22">
        <w:rPr>
          <w:spacing w:val="-16"/>
        </w:rPr>
        <w:t xml:space="preserve"> </w:t>
      </w:r>
      <w:r w:rsidRPr="00F16D22">
        <w:t>decreased</w:t>
      </w:r>
      <w:r w:rsidRPr="00F16D22">
        <w:rPr>
          <w:spacing w:val="-15"/>
        </w:rPr>
        <w:t xml:space="preserve"> </w:t>
      </w:r>
      <w:r w:rsidRPr="00F16D22">
        <w:t>level</w:t>
      </w:r>
      <w:r w:rsidRPr="00F16D22">
        <w:rPr>
          <w:spacing w:val="-15"/>
        </w:rPr>
        <w:t xml:space="preserve"> </w:t>
      </w:r>
      <w:proofErr w:type="gramStart"/>
      <w:r w:rsidRPr="00F16D22">
        <w:t>of</w:t>
      </w:r>
      <w:r w:rsidRPr="00F16D22">
        <w:rPr>
          <w:spacing w:val="-15"/>
        </w:rPr>
        <w:t xml:space="preserve"> </w:t>
      </w:r>
      <w:r w:rsidR="00761CF7" w:rsidRPr="00F16D22">
        <w:rPr>
          <w:spacing w:val="-15"/>
        </w:rPr>
        <w:t xml:space="preserve"> </w:t>
      </w:r>
      <w:r w:rsidRPr="00F16D22">
        <w:t>consciousness</w:t>
      </w:r>
      <w:proofErr w:type="gramEnd"/>
      <w:r w:rsidRPr="00F16D22">
        <w:rPr>
          <w:spacing w:val="-16"/>
        </w:rPr>
        <w:t xml:space="preserve"> </w:t>
      </w:r>
      <w:r w:rsidRPr="00F16D22">
        <w:t>(by</w:t>
      </w:r>
      <w:r w:rsidRPr="00F16D22">
        <w:rPr>
          <w:spacing w:val="-16"/>
        </w:rPr>
        <w:t xml:space="preserve"> </w:t>
      </w:r>
      <w:r w:rsidRPr="00F16D22">
        <w:t>clinical</w:t>
      </w:r>
      <w:r w:rsidRPr="00F16D22">
        <w:rPr>
          <w:spacing w:val="-15"/>
        </w:rPr>
        <w:t xml:space="preserve"> </w:t>
      </w:r>
      <w:r w:rsidRPr="00F16D22">
        <w:t>observation</w:t>
      </w:r>
      <w:r w:rsidRPr="00F16D22">
        <w:rPr>
          <w:spacing w:val="-15"/>
        </w:rPr>
        <w:t xml:space="preserve"> </w:t>
      </w:r>
      <w:r w:rsidRPr="00F16D22">
        <w:t>or</w:t>
      </w:r>
      <w:r w:rsidR="00823040">
        <w:t xml:space="preserve"> </w:t>
      </w:r>
      <w:r w:rsidR="00823040" w:rsidRPr="00F16D22">
        <w:t>validated test)</w:t>
      </w:r>
      <w:r w:rsidR="00823040">
        <w:t>.</w:t>
      </w:r>
      <w:r w:rsidR="00823040" w:rsidRPr="00F16D22">
        <w:t xml:space="preserve"> </w:t>
      </w:r>
      <w:r w:rsidR="00761CF7" w:rsidRPr="00F16D22">
        <w:t xml:space="preserve">  </w:t>
      </w:r>
    </w:p>
    <w:p w14:paraId="4FDDA7B1" w14:textId="703FE3D1" w:rsidR="00C60693" w:rsidRPr="00F16D22" w:rsidRDefault="00761CF7" w:rsidP="008C4847">
      <w:pPr>
        <w:pStyle w:val="ListParagraph"/>
        <w:numPr>
          <w:ilvl w:val="3"/>
          <w:numId w:val="10"/>
        </w:numPr>
        <w:tabs>
          <w:tab w:val="left" w:pos="2250"/>
        </w:tabs>
        <w:spacing w:line="276" w:lineRule="auto"/>
        <w:ind w:left="2250" w:right="1107" w:hanging="450"/>
      </w:pPr>
      <w:r w:rsidRPr="00F16D22">
        <w:t xml:space="preserve"> </w:t>
      </w:r>
      <w:r w:rsidR="00583F93" w:rsidRPr="00F16D22">
        <w:t>Any</w:t>
      </w:r>
      <w:r w:rsidR="00583F93" w:rsidRPr="00F16D22">
        <w:rPr>
          <w:spacing w:val="-16"/>
        </w:rPr>
        <w:t xml:space="preserve"> </w:t>
      </w:r>
      <w:r w:rsidR="00583F93" w:rsidRPr="00F16D22">
        <w:t>loss</w:t>
      </w:r>
      <w:r w:rsidR="00583F93" w:rsidRPr="00F16D22">
        <w:rPr>
          <w:spacing w:val="-16"/>
        </w:rPr>
        <w:t xml:space="preserve"> </w:t>
      </w:r>
      <w:r w:rsidR="00583F93" w:rsidRPr="00F16D22">
        <w:t>of</w:t>
      </w:r>
      <w:r w:rsidR="00583F93" w:rsidRPr="00F16D22">
        <w:rPr>
          <w:spacing w:val="-17"/>
        </w:rPr>
        <w:t xml:space="preserve"> </w:t>
      </w:r>
      <w:r w:rsidR="00583F93" w:rsidRPr="00F16D22">
        <w:t>memory</w:t>
      </w:r>
      <w:r w:rsidR="00583F93" w:rsidRPr="00F16D22">
        <w:rPr>
          <w:spacing w:val="-15"/>
        </w:rPr>
        <w:t xml:space="preserve"> </w:t>
      </w:r>
      <w:r w:rsidR="00583F93" w:rsidRPr="00F16D22">
        <w:t>for</w:t>
      </w:r>
      <w:r w:rsidR="00583F93" w:rsidRPr="00F16D22">
        <w:rPr>
          <w:spacing w:val="-15"/>
        </w:rPr>
        <w:t xml:space="preserve"> </w:t>
      </w:r>
      <w:r w:rsidR="00583F93" w:rsidRPr="00F16D22">
        <w:t>events</w:t>
      </w:r>
      <w:r w:rsidR="00583F93" w:rsidRPr="00F16D22">
        <w:rPr>
          <w:spacing w:val="-16"/>
        </w:rPr>
        <w:t xml:space="preserve"> </w:t>
      </w:r>
      <w:r w:rsidR="00583F93" w:rsidRPr="00F16D22">
        <w:t>immediately</w:t>
      </w:r>
      <w:r w:rsidR="00583F93" w:rsidRPr="00F16D22">
        <w:rPr>
          <w:spacing w:val="-14"/>
        </w:rPr>
        <w:t xml:space="preserve"> </w:t>
      </w:r>
      <w:r w:rsidR="00583F93" w:rsidRPr="00F16D22">
        <w:t>before</w:t>
      </w:r>
      <w:r w:rsidR="00583F93" w:rsidRPr="00F16D22">
        <w:rPr>
          <w:spacing w:val="-21"/>
        </w:rPr>
        <w:t xml:space="preserve"> </w:t>
      </w:r>
      <w:r w:rsidR="00583F93" w:rsidRPr="00F16D22">
        <w:t>or</w:t>
      </w:r>
      <w:r w:rsidR="00583F93" w:rsidRPr="00F16D22">
        <w:rPr>
          <w:spacing w:val="-15"/>
        </w:rPr>
        <w:t xml:space="preserve"> </w:t>
      </w:r>
      <w:r w:rsidR="00583F93" w:rsidRPr="00F16D22">
        <w:t>after</w:t>
      </w:r>
      <w:r w:rsidR="00583F93" w:rsidRPr="00F16D22">
        <w:rPr>
          <w:spacing w:val="-17"/>
        </w:rPr>
        <w:t xml:space="preserve"> </w:t>
      </w:r>
      <w:r w:rsidR="00583F93" w:rsidRPr="00F16D22">
        <w:t>the</w:t>
      </w:r>
      <w:r w:rsidR="00583F93" w:rsidRPr="00F16D22">
        <w:rPr>
          <w:spacing w:val="-15"/>
        </w:rPr>
        <w:t xml:space="preserve"> </w:t>
      </w:r>
      <w:r w:rsidR="00583F93" w:rsidRPr="00F16D22">
        <w:t>injury</w:t>
      </w:r>
      <w:proofErr w:type="gramStart"/>
      <w:r w:rsidR="00583F93" w:rsidRPr="00F16D22">
        <w:t xml:space="preserve"> </w:t>
      </w:r>
      <w:r w:rsidR="00BE608A" w:rsidRPr="00F16D22">
        <w:t xml:space="preserve">  </w:t>
      </w:r>
      <w:r w:rsidR="00583F93" w:rsidRPr="00F16D22">
        <w:t>(</w:t>
      </w:r>
      <w:proofErr w:type="gramEnd"/>
      <w:r w:rsidR="00583F93" w:rsidRPr="00F16D22">
        <w:t>post-traumatic amnesia).</w:t>
      </w:r>
    </w:p>
    <w:p w14:paraId="05770B98" w14:textId="77777777" w:rsidR="00C60693" w:rsidRPr="00F16D22" w:rsidRDefault="00583F93" w:rsidP="008C4847">
      <w:pPr>
        <w:pStyle w:val="ListParagraph"/>
        <w:numPr>
          <w:ilvl w:val="3"/>
          <w:numId w:val="10"/>
        </w:numPr>
        <w:spacing w:line="276" w:lineRule="auto"/>
        <w:ind w:left="2250" w:right="180" w:hanging="540"/>
      </w:pPr>
      <w:r w:rsidRPr="00F16D22">
        <w:t>Any</w:t>
      </w:r>
      <w:r w:rsidRPr="00F16D22">
        <w:rPr>
          <w:spacing w:val="-6"/>
        </w:rPr>
        <w:t xml:space="preserve"> </w:t>
      </w:r>
      <w:r w:rsidRPr="00F16D22">
        <w:t>alteration</w:t>
      </w:r>
      <w:r w:rsidRPr="00F16D22">
        <w:rPr>
          <w:spacing w:val="-6"/>
        </w:rPr>
        <w:t xml:space="preserve"> </w:t>
      </w:r>
      <w:r w:rsidRPr="00F16D22">
        <w:t>in</w:t>
      </w:r>
      <w:r w:rsidRPr="00F16D22">
        <w:rPr>
          <w:spacing w:val="-7"/>
        </w:rPr>
        <w:t xml:space="preserve"> </w:t>
      </w:r>
      <w:r w:rsidRPr="00F16D22">
        <w:t>mental</w:t>
      </w:r>
      <w:r w:rsidRPr="00F16D22">
        <w:rPr>
          <w:spacing w:val="-10"/>
        </w:rPr>
        <w:t xml:space="preserve"> </w:t>
      </w:r>
      <w:r w:rsidRPr="00F16D22">
        <w:t>state</w:t>
      </w:r>
      <w:r w:rsidRPr="00F16D22">
        <w:rPr>
          <w:spacing w:val="-7"/>
        </w:rPr>
        <w:t xml:space="preserve"> </w:t>
      </w:r>
      <w:r w:rsidRPr="00F16D22">
        <w:t>at</w:t>
      </w:r>
      <w:r w:rsidRPr="00F16D22">
        <w:rPr>
          <w:spacing w:val="-7"/>
        </w:rPr>
        <w:t xml:space="preserve"> </w:t>
      </w:r>
      <w:r w:rsidRPr="00F16D22">
        <w:t>the</w:t>
      </w:r>
      <w:r w:rsidRPr="00F16D22">
        <w:rPr>
          <w:spacing w:val="-7"/>
        </w:rPr>
        <w:t xml:space="preserve"> </w:t>
      </w:r>
      <w:r w:rsidRPr="00F16D22">
        <w:t>time</w:t>
      </w:r>
      <w:r w:rsidRPr="00F16D22">
        <w:rPr>
          <w:spacing w:val="-6"/>
        </w:rPr>
        <w:t xml:space="preserve"> </w:t>
      </w:r>
      <w:r w:rsidRPr="00F16D22">
        <w:t>of</w:t>
      </w:r>
      <w:r w:rsidRPr="00F16D22">
        <w:rPr>
          <w:spacing w:val="-7"/>
        </w:rPr>
        <w:t xml:space="preserve"> </w:t>
      </w:r>
      <w:r w:rsidRPr="00F16D22">
        <w:t>the</w:t>
      </w:r>
      <w:r w:rsidRPr="00F16D22">
        <w:rPr>
          <w:spacing w:val="-6"/>
        </w:rPr>
        <w:t xml:space="preserve"> </w:t>
      </w:r>
      <w:r w:rsidRPr="00F16D22">
        <w:t>injury</w:t>
      </w:r>
      <w:r w:rsidRPr="00F16D22">
        <w:rPr>
          <w:spacing w:val="-7"/>
        </w:rPr>
        <w:t xml:space="preserve"> </w:t>
      </w:r>
      <w:r w:rsidRPr="00F16D22">
        <w:t>(e.g.,</w:t>
      </w:r>
      <w:r w:rsidRPr="00F16D22">
        <w:rPr>
          <w:spacing w:val="-7"/>
        </w:rPr>
        <w:t xml:space="preserve"> </w:t>
      </w:r>
      <w:r w:rsidRPr="00F16D22">
        <w:t xml:space="preserve">confusion, disorientation, slowed thinking, alteration of consciousness/mental </w:t>
      </w:r>
      <w:r w:rsidRPr="00F16D22">
        <w:rPr>
          <w:spacing w:val="-2"/>
        </w:rPr>
        <w:t>state).</w:t>
      </w:r>
    </w:p>
    <w:p w14:paraId="430474F9" w14:textId="42866BFC" w:rsidR="00C60693" w:rsidRPr="00F16D22" w:rsidRDefault="00583F93" w:rsidP="008C4847">
      <w:pPr>
        <w:pStyle w:val="ListParagraph"/>
        <w:numPr>
          <w:ilvl w:val="3"/>
          <w:numId w:val="10"/>
        </w:numPr>
        <w:spacing w:line="276" w:lineRule="auto"/>
        <w:ind w:left="2250" w:right="360" w:hanging="540"/>
      </w:pPr>
      <w:r w:rsidRPr="00F16D22">
        <w:t xml:space="preserve">Neurological deficits (e.g., weakness, loss of balance, </w:t>
      </w:r>
      <w:r w:rsidR="005C2BF0" w:rsidRPr="00F16D22">
        <w:rPr>
          <w:color w:val="000000" w:themeColor="text1"/>
        </w:rPr>
        <w:t>dizziness,</w:t>
      </w:r>
      <w:r w:rsidR="005C2BF0" w:rsidRPr="00F16D22">
        <w:rPr>
          <w:color w:val="EE0000"/>
        </w:rPr>
        <w:t xml:space="preserve"> </w:t>
      </w:r>
      <w:r w:rsidRPr="00F16D22">
        <w:t xml:space="preserve">change in vision, </w:t>
      </w:r>
      <w:r w:rsidRPr="00F16D22">
        <w:rPr>
          <w:spacing w:val="-2"/>
        </w:rPr>
        <w:t>apraxia, paresis/</w:t>
      </w:r>
      <w:proofErr w:type="spellStart"/>
      <w:r w:rsidRPr="00F16D22">
        <w:rPr>
          <w:spacing w:val="-2"/>
        </w:rPr>
        <w:t>plegia</w:t>
      </w:r>
      <w:proofErr w:type="spellEnd"/>
      <w:r w:rsidRPr="00F16D22">
        <w:rPr>
          <w:spacing w:val="-2"/>
        </w:rPr>
        <w:t>, sensory loss, visual-spatial</w:t>
      </w:r>
      <w:r w:rsidRPr="00F16D22">
        <w:rPr>
          <w:spacing w:val="-4"/>
        </w:rPr>
        <w:t xml:space="preserve"> </w:t>
      </w:r>
      <w:r w:rsidRPr="00F16D22">
        <w:rPr>
          <w:spacing w:val="-2"/>
        </w:rPr>
        <w:t xml:space="preserve">neglect, aphasia) that </w:t>
      </w:r>
      <w:r w:rsidRPr="00F16D22">
        <w:t>may or may not be transient.</w:t>
      </w:r>
    </w:p>
    <w:p w14:paraId="1D085B7C" w14:textId="0F0E2EB4" w:rsidR="00C60693" w:rsidRPr="00F16D22" w:rsidRDefault="00583F93" w:rsidP="008C4847">
      <w:pPr>
        <w:pStyle w:val="ListParagraph"/>
        <w:numPr>
          <w:ilvl w:val="3"/>
          <w:numId w:val="10"/>
        </w:numPr>
        <w:spacing w:line="276" w:lineRule="auto"/>
        <w:ind w:left="2250" w:hanging="540"/>
      </w:pPr>
      <w:r w:rsidRPr="00F16D22">
        <w:rPr>
          <w:spacing w:val="-2"/>
        </w:rPr>
        <w:t>An</w:t>
      </w:r>
      <w:r w:rsidRPr="00F16D22">
        <w:rPr>
          <w:spacing w:val="-13"/>
        </w:rPr>
        <w:t xml:space="preserve"> </w:t>
      </w:r>
      <w:r w:rsidRPr="00F16D22">
        <w:rPr>
          <w:spacing w:val="-2"/>
        </w:rPr>
        <w:t>intracranial</w:t>
      </w:r>
      <w:r w:rsidRPr="00F16D22">
        <w:rPr>
          <w:spacing w:val="-12"/>
        </w:rPr>
        <w:t xml:space="preserve"> </w:t>
      </w:r>
      <w:r w:rsidRPr="00F16D22">
        <w:rPr>
          <w:spacing w:val="-2"/>
        </w:rPr>
        <w:t>lesion</w:t>
      </w:r>
      <w:r w:rsidR="00D87CD7">
        <w:rPr>
          <w:spacing w:val="-2"/>
        </w:rPr>
        <w:t>.</w:t>
      </w:r>
    </w:p>
    <w:p w14:paraId="4EE84BA1" w14:textId="77777777" w:rsidR="00E55D55" w:rsidRPr="00F16D22" w:rsidRDefault="002E6526" w:rsidP="008C4847">
      <w:pPr>
        <w:pStyle w:val="BodyText"/>
        <w:numPr>
          <w:ilvl w:val="2"/>
          <w:numId w:val="10"/>
        </w:numPr>
        <w:tabs>
          <w:tab w:val="left" w:pos="1260"/>
          <w:tab w:val="left" w:pos="1440"/>
          <w:tab w:val="left" w:pos="1530"/>
          <w:tab w:val="left" w:pos="2070"/>
        </w:tabs>
        <w:spacing w:before="22" w:line="276" w:lineRule="auto"/>
        <w:ind w:left="1530" w:hanging="270"/>
      </w:pPr>
      <w:r w:rsidRPr="00F16D22">
        <w:t xml:space="preserve">  </w:t>
      </w:r>
      <w:r w:rsidR="00583F93" w:rsidRPr="00F16D22">
        <w:t>Headache, photophobia, phonophobia, nausea</w:t>
      </w:r>
      <w:r w:rsidR="008172A3" w:rsidRPr="00F16D22">
        <w:t>,</w:t>
      </w:r>
      <w:r w:rsidR="00583F93" w:rsidRPr="00F16D22">
        <w:t xml:space="preserve"> and other neurosensory symptoms</w:t>
      </w:r>
      <w:r w:rsidR="003211A7" w:rsidRPr="00F16D22">
        <w:t xml:space="preserve"> ma</w:t>
      </w:r>
      <w:r w:rsidR="006817FE" w:rsidRPr="00F16D22">
        <w:t xml:space="preserve">y </w:t>
      </w:r>
      <w:proofErr w:type="gramStart"/>
      <w:r w:rsidR="00583F93" w:rsidRPr="00F16D22">
        <w:t>present</w:t>
      </w:r>
      <w:proofErr w:type="gramEnd"/>
      <w:r w:rsidR="00583F93" w:rsidRPr="00F16D22">
        <w:rPr>
          <w:spacing w:val="-3"/>
        </w:rPr>
        <w:t xml:space="preserve"> </w:t>
      </w:r>
      <w:r w:rsidR="00583F93" w:rsidRPr="00F16D22">
        <w:t>in</w:t>
      </w:r>
      <w:r w:rsidR="00583F93" w:rsidRPr="00F16D22">
        <w:rPr>
          <w:spacing w:val="-10"/>
        </w:rPr>
        <w:t xml:space="preserve"> </w:t>
      </w:r>
      <w:proofErr w:type="spellStart"/>
      <w:r w:rsidR="00583F93" w:rsidRPr="00F16D22">
        <w:t>mTBI</w:t>
      </w:r>
      <w:proofErr w:type="spellEnd"/>
      <w:r w:rsidR="00583F93" w:rsidRPr="00F16D22">
        <w:rPr>
          <w:spacing w:val="-6"/>
        </w:rPr>
        <w:t xml:space="preserve"> </w:t>
      </w:r>
      <w:r w:rsidR="00583F93" w:rsidRPr="00F16D22">
        <w:t>to</w:t>
      </w:r>
      <w:r w:rsidR="00583F93" w:rsidRPr="00F16D22">
        <w:rPr>
          <w:spacing w:val="-7"/>
        </w:rPr>
        <w:t xml:space="preserve"> </w:t>
      </w:r>
      <w:r w:rsidR="00583F93" w:rsidRPr="00F16D22">
        <w:t>support</w:t>
      </w:r>
      <w:r w:rsidR="00583F93" w:rsidRPr="00F16D22">
        <w:rPr>
          <w:spacing w:val="-8"/>
        </w:rPr>
        <w:t xml:space="preserve"> </w:t>
      </w:r>
      <w:r w:rsidR="00583F93" w:rsidRPr="00F16D22">
        <w:t>the</w:t>
      </w:r>
      <w:r w:rsidR="00583F93" w:rsidRPr="00F16D22">
        <w:rPr>
          <w:spacing w:val="-7"/>
        </w:rPr>
        <w:t xml:space="preserve"> </w:t>
      </w:r>
      <w:r w:rsidR="00583F93" w:rsidRPr="00F16D22">
        <w:t>TBI</w:t>
      </w:r>
      <w:r w:rsidR="00583F93" w:rsidRPr="00F16D22">
        <w:rPr>
          <w:spacing w:val="-4"/>
        </w:rPr>
        <w:t xml:space="preserve"> </w:t>
      </w:r>
      <w:r w:rsidR="00583F93" w:rsidRPr="00F16D22">
        <w:t>diagnosis,</w:t>
      </w:r>
      <w:r w:rsidR="00583F93" w:rsidRPr="00F16D22">
        <w:rPr>
          <w:spacing w:val="-3"/>
        </w:rPr>
        <w:t xml:space="preserve"> </w:t>
      </w:r>
      <w:r w:rsidR="00583F93" w:rsidRPr="00F16D22">
        <w:t>but</w:t>
      </w:r>
      <w:r w:rsidR="00583F93" w:rsidRPr="00F16D22">
        <w:rPr>
          <w:spacing w:val="-1"/>
        </w:rPr>
        <w:t xml:space="preserve"> </w:t>
      </w:r>
      <w:r w:rsidR="00583F93" w:rsidRPr="00F16D22">
        <w:t>alone</w:t>
      </w:r>
      <w:r w:rsidR="00583F93" w:rsidRPr="00F16D22">
        <w:rPr>
          <w:spacing w:val="-7"/>
        </w:rPr>
        <w:t xml:space="preserve"> </w:t>
      </w:r>
      <w:r w:rsidR="00583F93" w:rsidRPr="00F16D22">
        <w:t>are</w:t>
      </w:r>
      <w:r w:rsidR="00583F93" w:rsidRPr="00F16D22">
        <w:rPr>
          <w:spacing w:val="-7"/>
        </w:rPr>
        <w:t xml:space="preserve"> </w:t>
      </w:r>
      <w:r w:rsidR="00583F93" w:rsidRPr="00F16D22">
        <w:t>insufficient</w:t>
      </w:r>
      <w:r w:rsidR="00583F93" w:rsidRPr="00F16D22">
        <w:rPr>
          <w:spacing w:val="-3"/>
        </w:rPr>
        <w:t xml:space="preserve"> </w:t>
      </w:r>
      <w:r w:rsidR="00583F93" w:rsidRPr="00F16D22">
        <w:t>to</w:t>
      </w:r>
      <w:r w:rsidR="00583F93" w:rsidRPr="00F16D22">
        <w:rPr>
          <w:spacing w:val="-10"/>
        </w:rPr>
        <w:t xml:space="preserve"> </w:t>
      </w:r>
    </w:p>
    <w:p w14:paraId="64AA7485" w14:textId="796F1F06" w:rsidR="00C60693" w:rsidRPr="00F16D22" w:rsidRDefault="00E55D55" w:rsidP="006F2239">
      <w:pPr>
        <w:pStyle w:val="BodyText"/>
        <w:tabs>
          <w:tab w:val="left" w:pos="1260"/>
          <w:tab w:val="left" w:pos="1440"/>
          <w:tab w:val="left" w:pos="1530"/>
          <w:tab w:val="left" w:pos="1710"/>
          <w:tab w:val="left" w:pos="2070"/>
        </w:tabs>
        <w:spacing w:before="22" w:line="276" w:lineRule="auto"/>
        <w:ind w:left="1260" w:right="360"/>
      </w:pPr>
      <w:r w:rsidRPr="00F16D22">
        <w:rPr>
          <w:spacing w:val="-10"/>
        </w:rPr>
        <w:t xml:space="preserve">     </w:t>
      </w:r>
      <w:r w:rsidR="00583F93" w:rsidRPr="00F16D22">
        <w:t>confirm the diagnosis.</w:t>
      </w:r>
    </w:p>
    <w:p w14:paraId="7A44EF4D" w14:textId="77777777" w:rsidR="00C60693" w:rsidRPr="00F16D22" w:rsidRDefault="00C60693">
      <w:pPr>
        <w:pStyle w:val="BodyText"/>
        <w:spacing w:line="276" w:lineRule="auto"/>
        <w:sectPr w:rsidR="00C60693" w:rsidRPr="00F16D22" w:rsidSect="0055663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960" w:right="1080" w:bottom="280" w:left="1080" w:header="720" w:footer="576" w:gutter="0"/>
          <w:pgNumType w:start="1"/>
          <w:cols w:space="720"/>
          <w:titlePg/>
          <w:docGrid w:linePitch="299"/>
        </w:sectPr>
      </w:pPr>
    </w:p>
    <w:p w14:paraId="69438926" w14:textId="71284F3A" w:rsidR="00961335" w:rsidRPr="009273C1" w:rsidRDefault="003B2742" w:rsidP="00D07C8E">
      <w:pPr>
        <w:pStyle w:val="BodyText"/>
        <w:tabs>
          <w:tab w:val="left" w:pos="270"/>
          <w:tab w:val="left" w:pos="360"/>
        </w:tabs>
        <w:spacing w:before="36"/>
        <w:ind w:left="270" w:right="360"/>
        <w:jc w:val="center"/>
      </w:pPr>
      <w:r w:rsidRPr="009273C1">
        <w:lastRenderedPageBreak/>
        <w:t>P</w:t>
      </w:r>
      <w:r w:rsidR="00D07C8E" w:rsidRPr="009273C1">
        <w:t>AGE 2</w:t>
      </w:r>
    </w:p>
    <w:p w14:paraId="7CFE963D" w14:textId="77777777" w:rsidR="00D07C8E" w:rsidRPr="00F16D22" w:rsidRDefault="00D07C8E" w:rsidP="00D07C8E">
      <w:pPr>
        <w:pStyle w:val="BodyText"/>
        <w:tabs>
          <w:tab w:val="left" w:pos="270"/>
          <w:tab w:val="left" w:pos="360"/>
        </w:tabs>
        <w:spacing w:before="36"/>
        <w:ind w:left="270" w:right="360"/>
        <w:jc w:val="center"/>
      </w:pPr>
    </w:p>
    <w:p w14:paraId="7519E282" w14:textId="2C5D394F" w:rsidR="00C60693" w:rsidRPr="00F16D22" w:rsidRDefault="00450001" w:rsidP="001B4D70">
      <w:pPr>
        <w:tabs>
          <w:tab w:val="left" w:pos="720"/>
          <w:tab w:val="left" w:pos="1080"/>
        </w:tabs>
        <w:spacing w:line="276" w:lineRule="auto"/>
        <w:ind w:left="907" w:right="360" w:hanging="277"/>
      </w:pPr>
      <w:r>
        <w:rPr>
          <w:b/>
          <w:color w:val="010101"/>
        </w:rPr>
        <w:t xml:space="preserve">B. </w:t>
      </w:r>
      <w:r w:rsidR="00583F93" w:rsidRPr="00F16D22">
        <w:rPr>
          <w:b/>
          <w:color w:val="010101"/>
        </w:rPr>
        <w:t>Importance</w:t>
      </w:r>
      <w:r w:rsidR="00583F93" w:rsidRPr="00F16D22">
        <w:rPr>
          <w:b/>
          <w:color w:val="010101"/>
          <w:spacing w:val="40"/>
        </w:rPr>
        <w:t xml:space="preserve"> </w:t>
      </w:r>
      <w:r w:rsidR="00583F93" w:rsidRPr="00F16D22">
        <w:rPr>
          <w:b/>
          <w:color w:val="010101"/>
        </w:rPr>
        <w:t>of Early Evaluation</w:t>
      </w:r>
      <w:r w:rsidR="00583F93" w:rsidRPr="00F16D22">
        <w:rPr>
          <w:b/>
          <w:color w:val="010101"/>
          <w:spacing w:val="40"/>
        </w:rPr>
        <w:t xml:space="preserve"> </w:t>
      </w:r>
      <w:r w:rsidR="00583F93" w:rsidRPr="00F16D22">
        <w:rPr>
          <w:b/>
          <w:color w:val="010101"/>
        </w:rPr>
        <w:t>and Active Management:</w:t>
      </w:r>
      <w:r w:rsidR="00583F93" w:rsidRPr="00F16D22">
        <w:rPr>
          <w:b/>
          <w:color w:val="010101"/>
          <w:spacing w:val="40"/>
        </w:rPr>
        <w:t xml:space="preserve"> </w:t>
      </w:r>
      <w:r w:rsidR="00583F93" w:rsidRPr="00F16D22">
        <w:rPr>
          <w:color w:val="010101"/>
        </w:rPr>
        <w:t>Prompt clinical evaluation</w:t>
      </w:r>
      <w:r w:rsidR="00583F93" w:rsidRPr="00F16D22">
        <w:rPr>
          <w:color w:val="010101"/>
          <w:spacing w:val="-6"/>
        </w:rPr>
        <w:t xml:space="preserve"> </w:t>
      </w:r>
      <w:r w:rsidR="00583F93" w:rsidRPr="00F16D22">
        <w:rPr>
          <w:color w:val="010101"/>
        </w:rPr>
        <w:t>of</w:t>
      </w:r>
      <w:r w:rsidR="00583F93" w:rsidRPr="00F16D22">
        <w:rPr>
          <w:color w:val="010101"/>
          <w:spacing w:val="-7"/>
        </w:rPr>
        <w:t xml:space="preserve"> </w:t>
      </w:r>
      <w:r w:rsidR="00583F93" w:rsidRPr="00F16D22">
        <w:rPr>
          <w:color w:val="010101"/>
        </w:rPr>
        <w:t>a</w:t>
      </w:r>
      <w:r w:rsidR="00583F93" w:rsidRPr="00F16D22">
        <w:rPr>
          <w:color w:val="010101"/>
          <w:spacing w:val="-8"/>
        </w:rPr>
        <w:t xml:space="preserve"> </w:t>
      </w:r>
      <w:r w:rsidR="00583F93" w:rsidRPr="00F16D22">
        <w:rPr>
          <w:color w:val="010101"/>
        </w:rPr>
        <w:t>concussion/</w:t>
      </w:r>
      <w:proofErr w:type="spellStart"/>
      <w:r w:rsidR="00583F93" w:rsidRPr="00F16D22">
        <w:rPr>
          <w:color w:val="010101"/>
        </w:rPr>
        <w:t>mTBI</w:t>
      </w:r>
      <w:proofErr w:type="spellEnd"/>
      <w:r w:rsidR="00583F93" w:rsidRPr="00F16D22">
        <w:rPr>
          <w:color w:val="010101"/>
        </w:rPr>
        <w:t>,</w:t>
      </w:r>
      <w:r w:rsidR="00583F93" w:rsidRPr="00F16D22">
        <w:rPr>
          <w:color w:val="010101"/>
          <w:spacing w:val="-7"/>
        </w:rPr>
        <w:t xml:space="preserve"> </w:t>
      </w:r>
      <w:r w:rsidR="00583F93" w:rsidRPr="00F16D22">
        <w:rPr>
          <w:color w:val="010101"/>
        </w:rPr>
        <w:t>early</w:t>
      </w:r>
      <w:r w:rsidR="00583F93" w:rsidRPr="00F16D22">
        <w:rPr>
          <w:color w:val="010101"/>
          <w:spacing w:val="-8"/>
        </w:rPr>
        <w:t xml:space="preserve"> </w:t>
      </w:r>
      <w:r w:rsidR="00583F93" w:rsidRPr="00F16D22">
        <w:rPr>
          <w:color w:val="010101"/>
        </w:rPr>
        <w:t>worker</w:t>
      </w:r>
      <w:r w:rsidR="00583F93" w:rsidRPr="00F16D22">
        <w:rPr>
          <w:color w:val="010101"/>
          <w:spacing w:val="-9"/>
        </w:rPr>
        <w:t xml:space="preserve"> </w:t>
      </w:r>
      <w:r w:rsidR="00583F93" w:rsidRPr="00F16D22">
        <w:rPr>
          <w:color w:val="010101"/>
        </w:rPr>
        <w:t>education,</w:t>
      </w:r>
      <w:r w:rsidR="00583F93" w:rsidRPr="00F16D22">
        <w:rPr>
          <w:color w:val="010101"/>
          <w:spacing w:val="-4"/>
        </w:rPr>
        <w:t xml:space="preserve"> </w:t>
      </w:r>
      <w:r w:rsidR="00583F93" w:rsidRPr="00F16D22">
        <w:rPr>
          <w:color w:val="010101"/>
        </w:rPr>
        <w:t>and</w:t>
      </w:r>
      <w:r w:rsidR="00583F93" w:rsidRPr="00F16D22">
        <w:rPr>
          <w:color w:val="010101"/>
          <w:spacing w:val="-8"/>
        </w:rPr>
        <w:t xml:space="preserve"> </w:t>
      </w:r>
      <w:r w:rsidR="00583F93" w:rsidRPr="00F16D22">
        <w:rPr>
          <w:color w:val="010101"/>
        </w:rPr>
        <w:t>a</w:t>
      </w:r>
      <w:r w:rsidR="00583F93" w:rsidRPr="00F16D22">
        <w:rPr>
          <w:color w:val="010101"/>
          <w:spacing w:val="-8"/>
        </w:rPr>
        <w:t xml:space="preserve"> </w:t>
      </w:r>
      <w:r w:rsidR="00583F93" w:rsidRPr="00F16D22">
        <w:rPr>
          <w:color w:val="010101"/>
        </w:rPr>
        <w:t>structured</w:t>
      </w:r>
      <w:r w:rsidR="00583F93" w:rsidRPr="00F16D22">
        <w:rPr>
          <w:color w:val="010101"/>
          <w:spacing w:val="-8"/>
        </w:rPr>
        <w:t xml:space="preserve"> </w:t>
      </w:r>
      <w:r w:rsidR="00583F93" w:rsidRPr="00F16D22">
        <w:rPr>
          <w:color w:val="010101"/>
        </w:rPr>
        <w:t>progressive return to activity (PRA) plan can optimize recovery and work outcomes</w:t>
      </w:r>
      <w:r w:rsidR="00583F93" w:rsidRPr="00F16D22">
        <w:t>. A workplace assault-based TBI often carries both neurologic</w:t>
      </w:r>
      <w:r w:rsidR="00215D4B">
        <w:t>al</w:t>
      </w:r>
      <w:r w:rsidR="00583F93" w:rsidRPr="00F16D22">
        <w:t xml:space="preserve"> and psychological injury and may require a trauma-informed approach from the first clinical contact, including early referral for trauma focused counseling.</w:t>
      </w:r>
      <w:r w:rsidR="00583F93" w:rsidRPr="00F16D22">
        <w:rPr>
          <w:color w:val="EC0000"/>
          <w:spacing w:val="40"/>
        </w:rPr>
        <w:t xml:space="preserve"> </w:t>
      </w:r>
      <w:r w:rsidR="00583F93" w:rsidRPr="00F16D22">
        <w:rPr>
          <w:color w:val="010101"/>
        </w:rPr>
        <w:t>A proactive, multidisciplinary approach</w:t>
      </w:r>
      <w:r w:rsidR="002619D0" w:rsidRPr="00F16D22">
        <w:rPr>
          <w:color w:val="010101"/>
        </w:rPr>
        <w:t>,</w:t>
      </w:r>
      <w:r w:rsidR="00583F93" w:rsidRPr="00F16D22">
        <w:rPr>
          <w:color w:val="010101"/>
        </w:rPr>
        <w:t xml:space="preserve"> including referrals to rehabilitation specialists</w:t>
      </w:r>
      <w:r w:rsidR="00583F93" w:rsidRPr="00F16D22">
        <w:rPr>
          <w:color w:val="010101"/>
          <w:spacing w:val="-11"/>
        </w:rPr>
        <w:t xml:space="preserve"> </w:t>
      </w:r>
      <w:r w:rsidR="00583F93" w:rsidRPr="00F16D22">
        <w:rPr>
          <w:color w:val="010101"/>
        </w:rPr>
        <w:t>when</w:t>
      </w:r>
      <w:r w:rsidR="00583F93" w:rsidRPr="00F16D22">
        <w:rPr>
          <w:color w:val="010101"/>
          <w:spacing w:val="-7"/>
        </w:rPr>
        <w:t xml:space="preserve"> </w:t>
      </w:r>
      <w:r w:rsidR="00583F93" w:rsidRPr="00F16D22">
        <w:rPr>
          <w:color w:val="010101"/>
        </w:rPr>
        <w:t>indicated</w:t>
      </w:r>
      <w:r w:rsidR="002619D0" w:rsidRPr="00F16D22">
        <w:rPr>
          <w:color w:val="010101"/>
        </w:rPr>
        <w:t>,</w:t>
      </w:r>
      <w:r w:rsidR="00583F93" w:rsidRPr="00F16D22">
        <w:rPr>
          <w:color w:val="010101"/>
          <w:spacing w:val="-9"/>
        </w:rPr>
        <w:t xml:space="preserve"> </w:t>
      </w:r>
      <w:r w:rsidR="00583F93" w:rsidRPr="00F16D22">
        <w:rPr>
          <w:color w:val="010101"/>
        </w:rPr>
        <w:t>may</w:t>
      </w:r>
      <w:r w:rsidR="00583F93" w:rsidRPr="00F16D22">
        <w:rPr>
          <w:color w:val="010101"/>
          <w:spacing w:val="-9"/>
        </w:rPr>
        <w:t xml:space="preserve"> </w:t>
      </w:r>
      <w:r w:rsidR="00583F93" w:rsidRPr="00F16D22">
        <w:rPr>
          <w:color w:val="010101"/>
        </w:rPr>
        <w:t>help</w:t>
      </w:r>
      <w:r w:rsidR="00583F93" w:rsidRPr="00F16D22">
        <w:rPr>
          <w:color w:val="010101"/>
          <w:spacing w:val="-6"/>
        </w:rPr>
        <w:t xml:space="preserve"> </w:t>
      </w:r>
      <w:r w:rsidR="00583F93" w:rsidRPr="00F16D22">
        <w:rPr>
          <w:color w:val="010101"/>
        </w:rPr>
        <w:t>accelerate return to baseline neurologic function and address factors associated with delayed recovery. The use of validated measurement</w:t>
      </w:r>
      <w:r w:rsidR="00583F93" w:rsidRPr="00F16D22">
        <w:rPr>
          <w:color w:val="010101"/>
          <w:spacing w:val="40"/>
        </w:rPr>
        <w:t xml:space="preserve"> </w:t>
      </w:r>
      <w:r w:rsidR="00583F93" w:rsidRPr="00F16D22">
        <w:rPr>
          <w:color w:val="010101"/>
        </w:rPr>
        <w:t>tools (discussed further below) is recommended</w:t>
      </w:r>
      <w:r w:rsidR="00583F93" w:rsidRPr="00F16D22">
        <w:rPr>
          <w:color w:val="010101"/>
          <w:spacing w:val="40"/>
        </w:rPr>
        <w:t xml:space="preserve"> </w:t>
      </w:r>
      <w:r w:rsidR="00583F93" w:rsidRPr="00F16D22">
        <w:rPr>
          <w:color w:val="010101"/>
        </w:rPr>
        <w:t xml:space="preserve">to objectively monitor progress and inform individualized treatment </w:t>
      </w:r>
      <w:r w:rsidR="00583F93" w:rsidRPr="00F16D22">
        <w:rPr>
          <w:color w:val="010101"/>
          <w:spacing w:val="-2"/>
        </w:rPr>
        <w:t>planning.</w:t>
      </w:r>
      <w:r w:rsidR="003B2E43" w:rsidRPr="00F16D22">
        <w:rPr>
          <w:color w:val="EE0000"/>
        </w:rPr>
        <w:t xml:space="preserve"> </w:t>
      </w:r>
      <w:r w:rsidR="003B2E43" w:rsidRPr="00E14FD6">
        <w:t>Concussion/</w:t>
      </w:r>
      <w:proofErr w:type="spellStart"/>
      <w:r w:rsidR="003B2E43" w:rsidRPr="00E14FD6">
        <w:t>mTBI</w:t>
      </w:r>
      <w:proofErr w:type="spellEnd"/>
      <w:r w:rsidR="003B2E43" w:rsidRPr="00E14FD6">
        <w:t xml:space="preserve"> symptom inventories can be helpful in prioritizing which symptoms are impacting function the most</w:t>
      </w:r>
      <w:r w:rsidR="00386C1F">
        <w:t>,</w:t>
      </w:r>
      <w:r w:rsidR="003B2E43" w:rsidRPr="00E14FD6">
        <w:t xml:space="preserve"> </w:t>
      </w:r>
      <w:proofErr w:type="gramStart"/>
      <w:r w:rsidR="003B2E43" w:rsidRPr="00E14FD6">
        <w:t>and also</w:t>
      </w:r>
      <w:proofErr w:type="gramEnd"/>
      <w:r w:rsidR="003B2E43" w:rsidRPr="00E14FD6">
        <w:t xml:space="preserve"> in concert with objective clinical </w:t>
      </w:r>
      <w:proofErr w:type="gramStart"/>
      <w:r w:rsidR="003B2E43" w:rsidRPr="00E14FD6">
        <w:t>assessment</w:t>
      </w:r>
      <w:proofErr w:type="gramEnd"/>
      <w:r w:rsidR="003B2E43" w:rsidRPr="00E14FD6">
        <w:t xml:space="preserve"> what factor to target first in management.</w:t>
      </w:r>
      <w:r w:rsidR="003B2E43" w:rsidRPr="00F16D22">
        <w:t xml:space="preserve"> </w:t>
      </w:r>
    </w:p>
    <w:p w14:paraId="05530EB9" w14:textId="7B3A06F3" w:rsidR="007D1E75" w:rsidRPr="00F16D22" w:rsidRDefault="007D1E75" w:rsidP="00FC51F6">
      <w:pPr>
        <w:pStyle w:val="Heading2"/>
        <w:tabs>
          <w:tab w:val="left" w:pos="720"/>
          <w:tab w:val="left" w:pos="1080"/>
        </w:tabs>
        <w:ind w:left="719" w:hanging="180"/>
      </w:pPr>
      <w:r w:rsidRPr="00F16D22">
        <w:t xml:space="preserve">C. </w:t>
      </w:r>
      <w:r w:rsidR="00F9429B" w:rsidRPr="00F16D22">
        <w:t xml:space="preserve"> </w:t>
      </w:r>
      <w:r w:rsidRPr="00F16D22">
        <w:t>Safety</w:t>
      </w:r>
      <w:r w:rsidRPr="00F16D22">
        <w:rPr>
          <w:spacing w:val="-4"/>
        </w:rPr>
        <w:t xml:space="preserve"> </w:t>
      </w:r>
      <w:r w:rsidRPr="00F16D22">
        <w:rPr>
          <w:spacing w:val="-2"/>
        </w:rPr>
        <w:t>Precautions</w:t>
      </w:r>
    </w:p>
    <w:p w14:paraId="5E68744C" w14:textId="1DAA2F82" w:rsidR="007D1E75" w:rsidRPr="00F16D22" w:rsidRDefault="007D1E75" w:rsidP="00B47EE2">
      <w:pPr>
        <w:pStyle w:val="ListParagraph"/>
        <w:numPr>
          <w:ilvl w:val="1"/>
          <w:numId w:val="8"/>
        </w:numPr>
        <w:tabs>
          <w:tab w:val="left" w:pos="720"/>
          <w:tab w:val="left" w:pos="1530"/>
        </w:tabs>
        <w:spacing w:before="37" w:line="276" w:lineRule="auto"/>
        <w:ind w:right="485"/>
        <w:rPr>
          <w:strike/>
        </w:rPr>
      </w:pPr>
      <w:r w:rsidRPr="00F16D22">
        <w:rPr>
          <w:b/>
        </w:rPr>
        <w:t>Remove</w:t>
      </w:r>
      <w:r w:rsidRPr="00F16D22">
        <w:rPr>
          <w:b/>
          <w:spacing w:val="-6"/>
        </w:rPr>
        <w:t xml:space="preserve"> </w:t>
      </w:r>
      <w:r w:rsidRPr="00F16D22">
        <w:rPr>
          <w:b/>
        </w:rPr>
        <w:t>from</w:t>
      </w:r>
      <w:r w:rsidRPr="00F16D22">
        <w:rPr>
          <w:b/>
          <w:spacing w:val="-13"/>
        </w:rPr>
        <w:t xml:space="preserve"> </w:t>
      </w:r>
      <w:r w:rsidRPr="00F16D22">
        <w:rPr>
          <w:b/>
        </w:rPr>
        <w:t>risk</w:t>
      </w:r>
      <w:r w:rsidRPr="00F16D22">
        <w:rPr>
          <w:b/>
          <w:spacing w:val="-16"/>
        </w:rPr>
        <w:t xml:space="preserve"> </w:t>
      </w:r>
      <w:r w:rsidRPr="00F16D22">
        <w:t>-</w:t>
      </w:r>
      <w:r w:rsidRPr="00F16D22">
        <w:rPr>
          <w:spacing w:val="-8"/>
        </w:rPr>
        <w:t xml:space="preserve"> </w:t>
      </w:r>
      <w:r w:rsidRPr="00F16D22">
        <w:t>If</w:t>
      </w:r>
      <w:r w:rsidRPr="00F16D22">
        <w:rPr>
          <w:spacing w:val="-12"/>
        </w:rPr>
        <w:t xml:space="preserve"> </w:t>
      </w:r>
      <w:r w:rsidRPr="00F16D22">
        <w:t>a</w:t>
      </w:r>
      <w:r w:rsidRPr="00F16D22">
        <w:rPr>
          <w:spacing w:val="-14"/>
        </w:rPr>
        <w:t xml:space="preserve"> </w:t>
      </w:r>
      <w:r w:rsidRPr="00F16D22">
        <w:t>concussion</w:t>
      </w:r>
      <w:r w:rsidR="00EB5E95" w:rsidRPr="00F16D22">
        <w:rPr>
          <w:color w:val="000000" w:themeColor="text1"/>
        </w:rPr>
        <w:t>/</w:t>
      </w:r>
      <w:proofErr w:type="spellStart"/>
      <w:r w:rsidR="00EB5E95" w:rsidRPr="00F16D22">
        <w:rPr>
          <w:color w:val="000000" w:themeColor="text1"/>
        </w:rPr>
        <w:t>mTBI</w:t>
      </w:r>
      <w:proofErr w:type="spellEnd"/>
      <w:r w:rsidRPr="00F16D22">
        <w:rPr>
          <w:color w:val="000000" w:themeColor="text1"/>
          <w:spacing w:val="-9"/>
        </w:rPr>
        <w:t xml:space="preserve"> </w:t>
      </w:r>
      <w:r w:rsidRPr="00F16D22">
        <w:t>is</w:t>
      </w:r>
      <w:r w:rsidRPr="00F16D22">
        <w:rPr>
          <w:spacing w:val="-8"/>
        </w:rPr>
        <w:t xml:space="preserve"> </w:t>
      </w:r>
      <w:r w:rsidRPr="00F16D22">
        <w:t>suspected</w:t>
      </w:r>
      <w:r w:rsidRPr="00F16D22">
        <w:rPr>
          <w:spacing w:val="-18"/>
        </w:rPr>
        <w:t xml:space="preserve"> </w:t>
      </w:r>
      <w:r w:rsidRPr="00F16D22">
        <w:t>after</w:t>
      </w:r>
      <w:r w:rsidRPr="00F16D22">
        <w:rPr>
          <w:spacing w:val="-8"/>
        </w:rPr>
        <w:t xml:space="preserve"> </w:t>
      </w:r>
      <w:r w:rsidRPr="00F16D22">
        <w:t>any</w:t>
      </w:r>
      <w:r w:rsidRPr="00F16D22">
        <w:rPr>
          <w:spacing w:val="-6"/>
        </w:rPr>
        <w:t xml:space="preserve"> </w:t>
      </w:r>
      <w:r w:rsidRPr="00F16D22">
        <w:t>work-related</w:t>
      </w:r>
      <w:r w:rsidRPr="00F16D22">
        <w:rPr>
          <w:spacing w:val="-9"/>
        </w:rPr>
        <w:t xml:space="preserve"> </w:t>
      </w:r>
      <w:r w:rsidRPr="00F16D22">
        <w:t>incident, the</w:t>
      </w:r>
      <w:r w:rsidRPr="00F16D22">
        <w:rPr>
          <w:spacing w:val="-1"/>
        </w:rPr>
        <w:t xml:space="preserve"> </w:t>
      </w:r>
      <w:r w:rsidRPr="00F16D22">
        <w:t>worker</w:t>
      </w:r>
      <w:r w:rsidRPr="00F16D22">
        <w:rPr>
          <w:spacing w:val="-2"/>
        </w:rPr>
        <w:t xml:space="preserve"> </w:t>
      </w:r>
      <w:r w:rsidRPr="00F16D22">
        <w:t>should</w:t>
      </w:r>
      <w:r w:rsidRPr="00F16D22">
        <w:rPr>
          <w:spacing w:val="-1"/>
        </w:rPr>
        <w:t xml:space="preserve"> </w:t>
      </w:r>
      <w:r w:rsidRPr="00F16D22">
        <w:t>be</w:t>
      </w:r>
      <w:r w:rsidRPr="00F16D22">
        <w:rPr>
          <w:spacing w:val="-3"/>
        </w:rPr>
        <w:t xml:space="preserve"> </w:t>
      </w:r>
      <w:r w:rsidRPr="00F16D22">
        <w:t>removed</w:t>
      </w:r>
      <w:r w:rsidRPr="00F16D22">
        <w:rPr>
          <w:spacing w:val="-3"/>
        </w:rPr>
        <w:t xml:space="preserve"> </w:t>
      </w:r>
      <w:r w:rsidRPr="00F16D22">
        <w:t>from</w:t>
      </w:r>
      <w:r w:rsidRPr="00F16D22">
        <w:rPr>
          <w:spacing w:val="-2"/>
        </w:rPr>
        <w:t xml:space="preserve"> </w:t>
      </w:r>
      <w:r w:rsidRPr="00F16D22">
        <w:t xml:space="preserve">hazardous duties </w:t>
      </w:r>
      <w:r w:rsidR="00A73170" w:rsidRPr="00F16D22">
        <w:rPr>
          <w:spacing w:val="-2"/>
        </w:rPr>
        <w:t xml:space="preserve">as well as activities involving significant </w:t>
      </w:r>
      <w:r w:rsidR="00C03EB9" w:rsidRPr="00F16D22">
        <w:rPr>
          <w:spacing w:val="-2"/>
        </w:rPr>
        <w:t xml:space="preserve">physical or cognitive exertion that may worsen symptoms, pose a </w:t>
      </w:r>
      <w:r w:rsidR="007F0A3D" w:rsidRPr="00F16D22">
        <w:rPr>
          <w:spacing w:val="-2"/>
        </w:rPr>
        <w:t>risk</w:t>
      </w:r>
      <w:r w:rsidR="00C03EB9" w:rsidRPr="00F16D22">
        <w:rPr>
          <w:spacing w:val="-2"/>
        </w:rPr>
        <w:t xml:space="preserve"> f</w:t>
      </w:r>
      <w:r w:rsidR="007F0A3D" w:rsidRPr="00F16D22">
        <w:rPr>
          <w:spacing w:val="-2"/>
        </w:rPr>
        <w:t>o</w:t>
      </w:r>
      <w:r w:rsidR="00C03EB9" w:rsidRPr="00F16D22">
        <w:rPr>
          <w:spacing w:val="-2"/>
        </w:rPr>
        <w:t>r further head injury, and/or contribute to delay</w:t>
      </w:r>
      <w:r w:rsidR="00E768EC" w:rsidRPr="00F16D22">
        <w:rPr>
          <w:spacing w:val="-2"/>
        </w:rPr>
        <w:t>e</w:t>
      </w:r>
      <w:r w:rsidR="00C03EB9" w:rsidRPr="00F16D22">
        <w:rPr>
          <w:spacing w:val="-2"/>
        </w:rPr>
        <w:t>d recove</w:t>
      </w:r>
      <w:r w:rsidR="00E768EC" w:rsidRPr="00F16D22">
        <w:rPr>
          <w:spacing w:val="-2"/>
        </w:rPr>
        <w:t>r</w:t>
      </w:r>
      <w:r w:rsidR="00C03EB9" w:rsidRPr="00F16D22">
        <w:rPr>
          <w:spacing w:val="-2"/>
        </w:rPr>
        <w:t>y. This may include driving, climbing</w:t>
      </w:r>
      <w:r w:rsidR="007D287B" w:rsidRPr="00F16D22">
        <w:rPr>
          <w:spacing w:val="-2"/>
        </w:rPr>
        <w:t>, operati</w:t>
      </w:r>
      <w:r w:rsidR="00E768EC" w:rsidRPr="00F16D22">
        <w:rPr>
          <w:spacing w:val="-2"/>
        </w:rPr>
        <w:t>ng</w:t>
      </w:r>
      <w:r w:rsidR="007D287B" w:rsidRPr="00F16D22">
        <w:rPr>
          <w:spacing w:val="-2"/>
        </w:rPr>
        <w:t xml:space="preserve"> machinery, heavy physical </w:t>
      </w:r>
      <w:r w:rsidR="00A712E8" w:rsidRPr="00F16D22">
        <w:rPr>
          <w:spacing w:val="-2"/>
        </w:rPr>
        <w:t>w</w:t>
      </w:r>
      <w:r w:rsidR="007D287B" w:rsidRPr="00F16D22">
        <w:rPr>
          <w:spacing w:val="-2"/>
        </w:rPr>
        <w:t>ork, prolonged screen time or light exposure</w:t>
      </w:r>
      <w:r w:rsidR="0069712D">
        <w:rPr>
          <w:spacing w:val="-2"/>
        </w:rPr>
        <w:t>,</w:t>
      </w:r>
      <w:r w:rsidR="007D287B" w:rsidRPr="00F16D22">
        <w:rPr>
          <w:spacing w:val="-2"/>
        </w:rPr>
        <w:t xml:space="preserve"> and/or prolonged cognitively stimulating ta</w:t>
      </w:r>
      <w:r w:rsidR="005C3353" w:rsidRPr="00F16D22">
        <w:rPr>
          <w:spacing w:val="-2"/>
        </w:rPr>
        <w:t>s</w:t>
      </w:r>
      <w:r w:rsidR="007D287B" w:rsidRPr="00F16D22">
        <w:rPr>
          <w:spacing w:val="-2"/>
        </w:rPr>
        <w:t>ks until medically evaluated and cle</w:t>
      </w:r>
      <w:r w:rsidR="005C3353" w:rsidRPr="00F16D22">
        <w:rPr>
          <w:spacing w:val="-2"/>
        </w:rPr>
        <w:t>a</w:t>
      </w:r>
      <w:r w:rsidR="007D287B" w:rsidRPr="00F16D22">
        <w:rPr>
          <w:spacing w:val="-2"/>
        </w:rPr>
        <w:t>red</w:t>
      </w:r>
      <w:r w:rsidR="00DA7546" w:rsidRPr="00F16D22">
        <w:rPr>
          <w:spacing w:val="-2"/>
        </w:rPr>
        <w:t>.</w:t>
      </w:r>
      <w:r w:rsidR="00A73170" w:rsidRPr="00F16D22">
        <w:rPr>
          <w:spacing w:val="-2"/>
        </w:rPr>
        <w:t xml:space="preserve"> </w:t>
      </w:r>
      <w:r w:rsidR="00C463D2" w:rsidRPr="00F16D22">
        <w:rPr>
          <w:spacing w:val="-2"/>
        </w:rPr>
        <w:t xml:space="preserve"> </w:t>
      </w:r>
    </w:p>
    <w:p w14:paraId="5BF62950" w14:textId="77777777" w:rsidR="00FD7F79" w:rsidRPr="00F16D22" w:rsidRDefault="007D1E75" w:rsidP="00B47EE2">
      <w:pPr>
        <w:pStyle w:val="ListParagraph"/>
        <w:numPr>
          <w:ilvl w:val="1"/>
          <w:numId w:val="8"/>
        </w:numPr>
        <w:tabs>
          <w:tab w:val="left" w:pos="720"/>
        </w:tabs>
        <w:spacing w:line="276" w:lineRule="auto"/>
        <w:ind w:right="180"/>
      </w:pPr>
      <w:r w:rsidRPr="00F16D22">
        <w:rPr>
          <w:b/>
        </w:rPr>
        <w:t xml:space="preserve">Urgent evaluation for red flag signs </w:t>
      </w:r>
      <w:r w:rsidRPr="00F16D22">
        <w:t xml:space="preserve">- Workers presenting with severe or </w:t>
      </w:r>
    </w:p>
    <w:p w14:paraId="2167326D" w14:textId="3A17A6A4" w:rsidR="00993A21" w:rsidRPr="00F16D22" w:rsidRDefault="0056197D" w:rsidP="00E2185E">
      <w:pPr>
        <w:tabs>
          <w:tab w:val="left" w:pos="720"/>
          <w:tab w:val="left" w:pos="1170"/>
        </w:tabs>
        <w:spacing w:line="276" w:lineRule="auto"/>
        <w:ind w:left="1530" w:right="360" w:hanging="360"/>
      </w:pPr>
      <w:r w:rsidRPr="00F16D22">
        <w:t xml:space="preserve">      </w:t>
      </w:r>
      <w:r w:rsidR="007D1E75" w:rsidRPr="00F16D22">
        <w:t>worsening headaches, repeated vomiting, seizures, focal neurological signs (</w:t>
      </w:r>
      <w:r w:rsidR="00800F2A" w:rsidRPr="00F16D22">
        <w:t xml:space="preserve">e.g. </w:t>
      </w:r>
      <w:r w:rsidR="007D1E75" w:rsidRPr="00F16D22">
        <w:t>weakness,</w:t>
      </w:r>
      <w:r w:rsidR="007D1E75" w:rsidRPr="00F16D22">
        <w:rPr>
          <w:spacing w:val="-17"/>
        </w:rPr>
        <w:t xml:space="preserve"> </w:t>
      </w:r>
      <w:r w:rsidR="007D1E75" w:rsidRPr="00F16D22">
        <w:t>facial</w:t>
      </w:r>
      <w:r w:rsidR="007D1E75" w:rsidRPr="00F16D22">
        <w:rPr>
          <w:spacing w:val="-19"/>
        </w:rPr>
        <w:t xml:space="preserve"> </w:t>
      </w:r>
      <w:proofErr w:type="gramStart"/>
      <w:r w:rsidR="007D1E75" w:rsidRPr="00F16D22">
        <w:t>droop</w:t>
      </w:r>
      <w:proofErr w:type="gramEnd"/>
      <w:r w:rsidR="007D1E75" w:rsidRPr="00F16D22">
        <w:t>,</w:t>
      </w:r>
      <w:r w:rsidR="007D1E75" w:rsidRPr="00F16D22">
        <w:rPr>
          <w:spacing w:val="-17"/>
        </w:rPr>
        <w:t xml:space="preserve"> </w:t>
      </w:r>
      <w:r w:rsidR="007D1E75" w:rsidRPr="00F16D22">
        <w:t>unequal</w:t>
      </w:r>
      <w:r w:rsidR="007D1E75" w:rsidRPr="00F16D22">
        <w:rPr>
          <w:spacing w:val="-16"/>
        </w:rPr>
        <w:t xml:space="preserve"> </w:t>
      </w:r>
      <w:r w:rsidR="007D1E75" w:rsidRPr="00F16D22">
        <w:t>pupils,</w:t>
      </w:r>
      <w:r w:rsidR="007D1E75" w:rsidRPr="00F16D22">
        <w:rPr>
          <w:spacing w:val="-15"/>
        </w:rPr>
        <w:t xml:space="preserve"> </w:t>
      </w:r>
      <w:r w:rsidR="007D1E75" w:rsidRPr="00F16D22">
        <w:t>gait</w:t>
      </w:r>
      <w:r w:rsidR="007D1E75" w:rsidRPr="00F16D22">
        <w:rPr>
          <w:spacing w:val="-16"/>
        </w:rPr>
        <w:t xml:space="preserve"> </w:t>
      </w:r>
      <w:r w:rsidR="007D1E75" w:rsidRPr="00F16D22">
        <w:t>instability),</w:t>
      </w:r>
      <w:r w:rsidR="007D1E75" w:rsidRPr="00F16D22">
        <w:rPr>
          <w:spacing w:val="-15"/>
        </w:rPr>
        <w:t xml:space="preserve"> </w:t>
      </w:r>
      <w:r w:rsidR="007D1E75" w:rsidRPr="00F16D22">
        <w:t>difficult</w:t>
      </w:r>
      <w:r w:rsidR="000E04CC">
        <w:t xml:space="preserve">ies with </w:t>
      </w:r>
      <w:r w:rsidR="007D1E75" w:rsidRPr="00F16D22">
        <w:t>speech, or decreasing level of consciousness should be referred for emergent medical evaluation and possible neuroimaging. Pre-hospital stabilization and Advanced</w:t>
      </w:r>
      <w:r w:rsidR="00E2185E">
        <w:t xml:space="preserve"> </w:t>
      </w:r>
      <w:r w:rsidR="000E1DDB" w:rsidRPr="00F16D22">
        <w:t>Trauma</w:t>
      </w:r>
      <w:r w:rsidR="007D1E75" w:rsidRPr="00F16D22">
        <w:t xml:space="preserve"> Life Support (ATLS) protocols apply when indicated.</w:t>
      </w:r>
      <w:r w:rsidR="00E2185E">
        <w:t xml:space="preserve"> </w:t>
      </w:r>
      <w:r w:rsidR="00AD4E82" w:rsidRPr="00F16D22">
        <w:t>I</w:t>
      </w:r>
      <w:r w:rsidR="007D1E75" w:rsidRPr="00F16D22">
        <w:t>njured workers whose presentation meets criteria for moderate or severe traumatic</w:t>
      </w:r>
      <w:r w:rsidR="007D1E75" w:rsidRPr="00F16D22">
        <w:rPr>
          <w:spacing w:val="-13"/>
        </w:rPr>
        <w:t xml:space="preserve"> </w:t>
      </w:r>
      <w:r w:rsidR="007D1E75" w:rsidRPr="00F16D22">
        <w:t>brain</w:t>
      </w:r>
      <w:r w:rsidR="007D1E75" w:rsidRPr="00F16D22">
        <w:rPr>
          <w:spacing w:val="-11"/>
        </w:rPr>
        <w:t xml:space="preserve"> </w:t>
      </w:r>
      <w:r w:rsidR="007D1E75" w:rsidRPr="00F16D22">
        <w:t>injury</w:t>
      </w:r>
      <w:r w:rsidR="007D1E75" w:rsidRPr="00F16D22">
        <w:rPr>
          <w:spacing w:val="-13"/>
        </w:rPr>
        <w:t xml:space="preserve"> </w:t>
      </w:r>
      <w:r w:rsidR="007D1E75" w:rsidRPr="00F16D22">
        <w:t>require</w:t>
      </w:r>
      <w:r w:rsidR="007D1E75" w:rsidRPr="00F16D22">
        <w:rPr>
          <w:spacing w:val="-11"/>
        </w:rPr>
        <w:t xml:space="preserve"> </w:t>
      </w:r>
      <w:r w:rsidR="007D1E75" w:rsidRPr="00F16D22">
        <w:t>escalation</w:t>
      </w:r>
      <w:r w:rsidR="007D1E75" w:rsidRPr="00F16D22">
        <w:rPr>
          <w:spacing w:val="-15"/>
        </w:rPr>
        <w:t xml:space="preserve"> </w:t>
      </w:r>
      <w:r w:rsidR="007D1E75" w:rsidRPr="00F16D22">
        <w:t>to</w:t>
      </w:r>
      <w:r w:rsidR="007D1E75" w:rsidRPr="00F16D22">
        <w:rPr>
          <w:spacing w:val="-15"/>
        </w:rPr>
        <w:t xml:space="preserve"> </w:t>
      </w:r>
      <w:r w:rsidR="007D1E75" w:rsidRPr="00F16D22">
        <w:t>emergency</w:t>
      </w:r>
      <w:r w:rsidR="007D1E75" w:rsidRPr="00F16D22">
        <w:rPr>
          <w:spacing w:val="-8"/>
        </w:rPr>
        <w:t xml:space="preserve"> </w:t>
      </w:r>
      <w:r w:rsidR="007D1E75" w:rsidRPr="00F16D22">
        <w:t>and</w:t>
      </w:r>
      <w:r w:rsidR="007D1E75" w:rsidRPr="00F16D22">
        <w:rPr>
          <w:spacing w:val="-15"/>
        </w:rPr>
        <w:t xml:space="preserve"> </w:t>
      </w:r>
      <w:r w:rsidR="007D1E75" w:rsidRPr="00F16D22">
        <w:t>inpatient</w:t>
      </w:r>
      <w:r w:rsidR="007D1E75" w:rsidRPr="00F16D22">
        <w:rPr>
          <w:spacing w:val="-7"/>
        </w:rPr>
        <w:t xml:space="preserve"> </w:t>
      </w:r>
      <w:r w:rsidR="007D1E75" w:rsidRPr="00F16D22">
        <w:t xml:space="preserve">care. Management should be deferred to the acute trauma and neurosurgical teams, as these injuries may necessitate intensive monitoring, </w:t>
      </w:r>
      <w:r w:rsidR="007D1E75" w:rsidRPr="00F16D22">
        <w:rPr>
          <w:spacing w:val="-2"/>
        </w:rPr>
        <w:t>neuroimaging, and</w:t>
      </w:r>
      <w:r w:rsidR="007D1E75" w:rsidRPr="00F16D22">
        <w:rPr>
          <w:spacing w:val="-3"/>
        </w:rPr>
        <w:t xml:space="preserve"> </w:t>
      </w:r>
      <w:r w:rsidR="007D1E75" w:rsidRPr="00F16D22">
        <w:rPr>
          <w:spacing w:val="-2"/>
        </w:rPr>
        <w:t>early</w:t>
      </w:r>
      <w:r w:rsidR="007D1E75" w:rsidRPr="00F16D22">
        <w:rPr>
          <w:spacing w:val="-3"/>
        </w:rPr>
        <w:t xml:space="preserve"> </w:t>
      </w:r>
      <w:r w:rsidR="007D1E75" w:rsidRPr="00F16D22">
        <w:rPr>
          <w:spacing w:val="-2"/>
        </w:rPr>
        <w:t>rehabilitation service</w:t>
      </w:r>
      <w:r w:rsidR="00993A21" w:rsidRPr="00F16D22">
        <w:rPr>
          <w:spacing w:val="-2"/>
        </w:rPr>
        <w:t xml:space="preserve">s.  </w:t>
      </w:r>
    </w:p>
    <w:p w14:paraId="32E111FE" w14:textId="77777777" w:rsidR="00AC0A2F" w:rsidRPr="00F16D22" w:rsidRDefault="00AC0A2F" w:rsidP="00FC51F6">
      <w:pPr>
        <w:pStyle w:val="BodyText"/>
        <w:spacing w:before="37"/>
        <w:rPr>
          <w:color w:val="EE0000"/>
        </w:rPr>
      </w:pPr>
    </w:p>
    <w:p w14:paraId="5790DDAE" w14:textId="6E9FB464" w:rsidR="007D1E75" w:rsidRPr="00F16D22" w:rsidRDefault="008130D5" w:rsidP="00D20FDE">
      <w:pPr>
        <w:pStyle w:val="BodyText"/>
        <w:spacing w:before="37"/>
        <w:ind w:left="900"/>
      </w:pPr>
      <w:r w:rsidRPr="00F16D22">
        <w:t>This Guideline does not address moderate</w:t>
      </w:r>
      <w:r w:rsidR="001D4CE8" w:rsidRPr="00F16D22">
        <w:t>-</w:t>
      </w:r>
      <w:r w:rsidRPr="00F16D22">
        <w:t>severe TBI</w:t>
      </w:r>
      <w:r w:rsidR="005668EF" w:rsidRPr="00F16D22">
        <w:t>.</w:t>
      </w:r>
    </w:p>
    <w:p w14:paraId="55A4C3E4" w14:textId="77777777" w:rsidR="00D20FDE" w:rsidRPr="00F16D22" w:rsidRDefault="00D20FDE" w:rsidP="00900251">
      <w:pPr>
        <w:tabs>
          <w:tab w:val="left" w:pos="540"/>
          <w:tab w:val="left" w:pos="900"/>
          <w:tab w:val="left" w:pos="990"/>
          <w:tab w:val="left" w:pos="1080"/>
        </w:tabs>
        <w:spacing w:line="276" w:lineRule="auto"/>
        <w:ind w:left="900" w:right="788" w:hanging="360"/>
        <w:rPr>
          <w:b/>
          <w:color w:val="010101"/>
        </w:rPr>
      </w:pPr>
    </w:p>
    <w:p w14:paraId="732BE0AC" w14:textId="3860AE28" w:rsidR="00C60693" w:rsidRPr="00F16D22" w:rsidRDefault="0064129D" w:rsidP="00900251">
      <w:pPr>
        <w:tabs>
          <w:tab w:val="left" w:pos="540"/>
          <w:tab w:val="left" w:pos="900"/>
          <w:tab w:val="left" w:pos="990"/>
          <w:tab w:val="left" w:pos="1080"/>
        </w:tabs>
        <w:spacing w:line="276" w:lineRule="auto"/>
        <w:ind w:left="900" w:right="788" w:hanging="360"/>
        <w:rPr>
          <w:b/>
          <w:color w:val="010101"/>
        </w:rPr>
      </w:pPr>
      <w:r w:rsidRPr="00F16D22">
        <w:rPr>
          <w:b/>
          <w:color w:val="010101"/>
        </w:rPr>
        <w:t xml:space="preserve">D.  </w:t>
      </w:r>
      <w:r w:rsidR="00583F93" w:rsidRPr="00F16D22">
        <w:rPr>
          <w:b/>
          <w:color w:val="010101"/>
        </w:rPr>
        <w:t>Summary</w:t>
      </w:r>
      <w:r w:rsidR="00583F93" w:rsidRPr="00F16D22">
        <w:rPr>
          <w:b/>
          <w:color w:val="010101"/>
          <w:spacing w:val="-3"/>
        </w:rPr>
        <w:t xml:space="preserve"> </w:t>
      </w:r>
      <w:r w:rsidR="00583F93" w:rsidRPr="00F16D22">
        <w:rPr>
          <w:b/>
          <w:color w:val="010101"/>
        </w:rPr>
        <w:t>of</w:t>
      </w:r>
      <w:r w:rsidR="00583F93" w:rsidRPr="00F16D22">
        <w:rPr>
          <w:b/>
          <w:color w:val="010101"/>
          <w:spacing w:val="-4"/>
        </w:rPr>
        <w:t xml:space="preserve"> </w:t>
      </w:r>
      <w:r w:rsidR="00583F93" w:rsidRPr="00F16D22">
        <w:rPr>
          <w:b/>
          <w:color w:val="010101"/>
        </w:rPr>
        <w:t>Management:</w:t>
      </w:r>
      <w:r w:rsidR="00583F93" w:rsidRPr="00F16D22">
        <w:rPr>
          <w:b/>
          <w:color w:val="010101"/>
          <w:spacing w:val="-4"/>
        </w:rPr>
        <w:t xml:space="preserve"> </w:t>
      </w:r>
      <w:r w:rsidR="00583F93" w:rsidRPr="00F16D22">
        <w:rPr>
          <w:color w:val="010101"/>
        </w:rPr>
        <w:t>The</w:t>
      </w:r>
      <w:r w:rsidR="00583F93" w:rsidRPr="00F16D22">
        <w:rPr>
          <w:color w:val="010101"/>
          <w:spacing w:val="27"/>
        </w:rPr>
        <w:t xml:space="preserve"> </w:t>
      </w:r>
      <w:r w:rsidR="00583F93" w:rsidRPr="00F16D22">
        <w:rPr>
          <w:color w:val="010101"/>
        </w:rPr>
        <w:t>following</w:t>
      </w:r>
      <w:r w:rsidR="00583F93" w:rsidRPr="00F16D22">
        <w:rPr>
          <w:color w:val="010101"/>
          <w:spacing w:val="28"/>
        </w:rPr>
        <w:t xml:space="preserve"> </w:t>
      </w:r>
      <w:r w:rsidR="00583F93" w:rsidRPr="00F16D22">
        <w:rPr>
          <w:color w:val="010101"/>
        </w:rPr>
        <w:t>systematic</w:t>
      </w:r>
      <w:r w:rsidR="00583F93" w:rsidRPr="00F16D22">
        <w:rPr>
          <w:color w:val="010101"/>
          <w:spacing w:val="-5"/>
        </w:rPr>
        <w:t xml:space="preserve"> </w:t>
      </w:r>
      <w:r w:rsidR="00583F93" w:rsidRPr="00F16D22">
        <w:rPr>
          <w:color w:val="010101"/>
        </w:rPr>
        <w:t>method</w:t>
      </w:r>
      <w:r w:rsidR="00583F93" w:rsidRPr="00F16D22">
        <w:rPr>
          <w:color w:val="010101"/>
          <w:spacing w:val="-5"/>
        </w:rPr>
        <w:t xml:space="preserve"> </w:t>
      </w:r>
      <w:r w:rsidR="00583F93" w:rsidRPr="00F16D22">
        <w:rPr>
          <w:color w:val="010101"/>
        </w:rPr>
        <w:t>should</w:t>
      </w:r>
      <w:r w:rsidR="00583F93" w:rsidRPr="00F16D22">
        <w:rPr>
          <w:color w:val="010101"/>
          <w:spacing w:val="28"/>
        </w:rPr>
        <w:t xml:space="preserve"> </w:t>
      </w:r>
      <w:r w:rsidR="00583F93" w:rsidRPr="00F16D22">
        <w:rPr>
          <w:color w:val="010101"/>
        </w:rPr>
        <w:t>be</w:t>
      </w:r>
      <w:r w:rsidR="00583F93" w:rsidRPr="00F16D22">
        <w:rPr>
          <w:color w:val="010101"/>
          <w:spacing w:val="-5"/>
        </w:rPr>
        <w:t xml:space="preserve"> </w:t>
      </w:r>
      <w:r w:rsidR="00583F93" w:rsidRPr="00F16D22">
        <w:rPr>
          <w:color w:val="010101"/>
        </w:rPr>
        <w:t>followed</w:t>
      </w:r>
      <w:r w:rsidR="00583F93" w:rsidRPr="00F16D22">
        <w:rPr>
          <w:color w:val="010101"/>
          <w:spacing w:val="28"/>
        </w:rPr>
        <w:t xml:space="preserve"> </w:t>
      </w:r>
      <w:r w:rsidR="00583F93" w:rsidRPr="00F16D22">
        <w:rPr>
          <w:color w:val="010101"/>
        </w:rPr>
        <w:t xml:space="preserve">for </w:t>
      </w:r>
      <w:r w:rsidR="00B47EE2" w:rsidRPr="00F16D22">
        <w:rPr>
          <w:color w:val="010101"/>
        </w:rPr>
        <w:t xml:space="preserve">    </w:t>
      </w:r>
      <w:r w:rsidR="00900251" w:rsidRPr="00F16D22">
        <w:rPr>
          <w:color w:val="010101"/>
        </w:rPr>
        <w:t xml:space="preserve"> </w:t>
      </w:r>
      <w:r w:rsidR="00583F93" w:rsidRPr="00F16D22">
        <w:rPr>
          <w:color w:val="010101"/>
        </w:rPr>
        <w:t xml:space="preserve">appropriate diagnoses and treatment of </w:t>
      </w:r>
      <w:proofErr w:type="spellStart"/>
      <w:r w:rsidR="00E2185E">
        <w:rPr>
          <w:color w:val="010101"/>
        </w:rPr>
        <w:t>m</w:t>
      </w:r>
      <w:r w:rsidR="00583F93" w:rsidRPr="00F16D22">
        <w:rPr>
          <w:color w:val="010101"/>
        </w:rPr>
        <w:t>TBls</w:t>
      </w:r>
      <w:proofErr w:type="spellEnd"/>
      <w:r w:rsidR="00583F93" w:rsidRPr="00F16D22">
        <w:rPr>
          <w:color w:val="010101"/>
        </w:rPr>
        <w:t xml:space="preserve"> during the first six months post-injury:</w:t>
      </w:r>
    </w:p>
    <w:p w14:paraId="75571CF1" w14:textId="6DCE3D53" w:rsidR="00C60693" w:rsidRPr="00F16D22" w:rsidRDefault="00583F93" w:rsidP="00900251">
      <w:pPr>
        <w:pStyle w:val="ListParagraph"/>
        <w:numPr>
          <w:ilvl w:val="0"/>
          <w:numId w:val="9"/>
        </w:numPr>
        <w:tabs>
          <w:tab w:val="left" w:pos="1803"/>
        </w:tabs>
        <w:spacing w:line="276" w:lineRule="auto"/>
        <w:ind w:left="1803" w:hanging="354"/>
      </w:pPr>
      <w:r w:rsidRPr="00F16D22">
        <w:rPr>
          <w:color w:val="010101"/>
        </w:rPr>
        <w:t>Confirm</w:t>
      </w:r>
      <w:r w:rsidRPr="00F16D22">
        <w:rPr>
          <w:color w:val="010101"/>
          <w:spacing w:val="-16"/>
        </w:rPr>
        <w:t xml:space="preserve"> </w:t>
      </w:r>
      <w:r w:rsidRPr="00F16D22">
        <w:rPr>
          <w:color w:val="010101"/>
        </w:rPr>
        <w:t>the</w:t>
      </w:r>
      <w:r w:rsidRPr="00F16D22">
        <w:rPr>
          <w:color w:val="010101"/>
          <w:spacing w:val="-9"/>
        </w:rPr>
        <w:t xml:space="preserve"> </w:t>
      </w:r>
      <w:r w:rsidRPr="00F16D22">
        <w:rPr>
          <w:color w:val="010101"/>
          <w:spacing w:val="-2"/>
        </w:rPr>
        <w:t>diagnosis.</w:t>
      </w:r>
      <w:r w:rsidR="00935171" w:rsidRPr="00F16D22">
        <w:rPr>
          <w:color w:val="010101"/>
          <w:spacing w:val="-2"/>
        </w:rPr>
        <w:t xml:space="preserve"> </w:t>
      </w:r>
      <w:r w:rsidR="00B43820" w:rsidRPr="00F16D22">
        <w:rPr>
          <w:color w:val="010101"/>
          <w:spacing w:val="-2"/>
        </w:rPr>
        <w:t xml:space="preserve">Exclude </w:t>
      </w:r>
      <w:r w:rsidR="00935171" w:rsidRPr="00F16D22">
        <w:rPr>
          <w:spacing w:val="-2"/>
        </w:rPr>
        <w:t>moderate</w:t>
      </w:r>
      <w:r w:rsidR="003777CB" w:rsidRPr="00F16D22">
        <w:rPr>
          <w:spacing w:val="-2"/>
        </w:rPr>
        <w:t>-</w:t>
      </w:r>
      <w:r w:rsidR="00935171" w:rsidRPr="00F16D22">
        <w:rPr>
          <w:spacing w:val="-2"/>
        </w:rPr>
        <w:t>severe</w:t>
      </w:r>
      <w:r w:rsidR="00B43820" w:rsidRPr="00F16D22">
        <w:rPr>
          <w:spacing w:val="-2"/>
        </w:rPr>
        <w:t xml:space="preserve"> TBI whi</w:t>
      </w:r>
      <w:r w:rsidR="00DF42A2" w:rsidRPr="00F16D22">
        <w:rPr>
          <w:spacing w:val="-2"/>
        </w:rPr>
        <w:t>ch is not addressed in the Guideline</w:t>
      </w:r>
      <w:r w:rsidR="00935171" w:rsidRPr="00F16D22">
        <w:rPr>
          <w:spacing w:val="-2"/>
        </w:rPr>
        <w:t>.</w:t>
      </w:r>
    </w:p>
    <w:p w14:paraId="29FE5080" w14:textId="77777777" w:rsidR="00C60693" w:rsidRPr="00F16D22" w:rsidRDefault="00583F93" w:rsidP="00900251">
      <w:pPr>
        <w:pStyle w:val="ListParagraph"/>
        <w:numPr>
          <w:ilvl w:val="0"/>
          <w:numId w:val="9"/>
        </w:numPr>
        <w:tabs>
          <w:tab w:val="left" w:pos="1803"/>
        </w:tabs>
        <w:spacing w:line="276" w:lineRule="auto"/>
        <w:ind w:left="1803" w:hanging="359"/>
      </w:pPr>
      <w:r w:rsidRPr="00F16D22">
        <w:rPr>
          <w:color w:val="010101"/>
          <w:spacing w:val="-2"/>
        </w:rPr>
        <w:t>Determine</w:t>
      </w:r>
      <w:r w:rsidRPr="00F16D22">
        <w:rPr>
          <w:color w:val="010101"/>
          <w:spacing w:val="-16"/>
        </w:rPr>
        <w:t xml:space="preserve"> </w:t>
      </w:r>
      <w:r w:rsidRPr="00F16D22">
        <w:rPr>
          <w:color w:val="010101"/>
          <w:spacing w:val="-2"/>
        </w:rPr>
        <w:t>whether</w:t>
      </w:r>
      <w:r w:rsidRPr="00F16D22">
        <w:rPr>
          <w:color w:val="010101"/>
          <w:spacing w:val="-14"/>
        </w:rPr>
        <w:t xml:space="preserve"> </w:t>
      </w:r>
      <w:r w:rsidRPr="00F16D22">
        <w:rPr>
          <w:color w:val="010101"/>
          <w:spacing w:val="-2"/>
        </w:rPr>
        <w:t>emergency</w:t>
      </w:r>
      <w:r w:rsidRPr="00F16D22">
        <w:rPr>
          <w:color w:val="010101"/>
          <w:spacing w:val="-13"/>
        </w:rPr>
        <w:t xml:space="preserve"> </w:t>
      </w:r>
      <w:r w:rsidRPr="00F16D22">
        <w:rPr>
          <w:color w:val="010101"/>
          <w:spacing w:val="-2"/>
        </w:rPr>
        <w:t>department</w:t>
      </w:r>
      <w:r w:rsidRPr="00F16D22">
        <w:rPr>
          <w:color w:val="010101"/>
        </w:rPr>
        <w:t xml:space="preserve"> </w:t>
      </w:r>
      <w:r w:rsidRPr="00F16D22">
        <w:rPr>
          <w:color w:val="010101"/>
          <w:spacing w:val="-2"/>
        </w:rPr>
        <w:t>evaluation</w:t>
      </w:r>
      <w:r w:rsidRPr="00F16D22">
        <w:rPr>
          <w:color w:val="010101"/>
          <w:spacing w:val="1"/>
        </w:rPr>
        <w:t xml:space="preserve"> </w:t>
      </w:r>
      <w:r w:rsidRPr="00F16D22">
        <w:rPr>
          <w:color w:val="010101"/>
          <w:spacing w:val="-2"/>
        </w:rPr>
        <w:t>is</w:t>
      </w:r>
      <w:r w:rsidRPr="00F16D22">
        <w:rPr>
          <w:color w:val="010101"/>
          <w:spacing w:val="-13"/>
        </w:rPr>
        <w:t xml:space="preserve"> </w:t>
      </w:r>
      <w:r w:rsidRPr="00F16D22">
        <w:rPr>
          <w:color w:val="010101"/>
          <w:spacing w:val="-2"/>
        </w:rPr>
        <w:t>required.</w:t>
      </w:r>
    </w:p>
    <w:p w14:paraId="1C62F739" w14:textId="77777777" w:rsidR="00C60693" w:rsidRPr="00F16D22" w:rsidRDefault="00583F93" w:rsidP="00900251">
      <w:pPr>
        <w:pStyle w:val="ListParagraph"/>
        <w:numPr>
          <w:ilvl w:val="0"/>
          <w:numId w:val="9"/>
        </w:numPr>
        <w:tabs>
          <w:tab w:val="left" w:pos="1798"/>
        </w:tabs>
        <w:spacing w:line="276" w:lineRule="auto"/>
        <w:ind w:left="1798" w:hanging="349"/>
      </w:pPr>
      <w:r w:rsidRPr="00F16D22">
        <w:rPr>
          <w:color w:val="010101"/>
          <w:spacing w:val="-2"/>
        </w:rPr>
        <w:t>Request</w:t>
      </w:r>
      <w:r w:rsidRPr="00F16D22">
        <w:rPr>
          <w:color w:val="010101"/>
          <w:spacing w:val="-16"/>
        </w:rPr>
        <w:t xml:space="preserve"> </w:t>
      </w:r>
      <w:r w:rsidRPr="00F16D22">
        <w:rPr>
          <w:color w:val="010101"/>
          <w:spacing w:val="-2"/>
        </w:rPr>
        <w:t>neuroimaging</w:t>
      </w:r>
      <w:r w:rsidRPr="00F16D22">
        <w:rPr>
          <w:color w:val="010101"/>
          <w:spacing w:val="-13"/>
        </w:rPr>
        <w:t xml:space="preserve"> </w:t>
      </w:r>
      <w:r w:rsidRPr="00F16D22">
        <w:rPr>
          <w:color w:val="010101"/>
          <w:spacing w:val="-2"/>
        </w:rPr>
        <w:t>and</w:t>
      </w:r>
      <w:r w:rsidRPr="00F16D22">
        <w:rPr>
          <w:color w:val="010101"/>
          <w:spacing w:val="-13"/>
        </w:rPr>
        <w:t xml:space="preserve"> </w:t>
      </w:r>
      <w:r w:rsidRPr="00F16D22">
        <w:rPr>
          <w:color w:val="010101"/>
          <w:spacing w:val="-2"/>
        </w:rPr>
        <w:t>neuropsychological</w:t>
      </w:r>
      <w:r w:rsidRPr="00F16D22">
        <w:rPr>
          <w:color w:val="010101"/>
          <w:spacing w:val="-14"/>
        </w:rPr>
        <w:t xml:space="preserve"> </w:t>
      </w:r>
      <w:r w:rsidRPr="00F16D22">
        <w:rPr>
          <w:color w:val="010101"/>
          <w:spacing w:val="-2"/>
        </w:rPr>
        <w:t>assessment</w:t>
      </w:r>
      <w:r w:rsidRPr="00F16D22">
        <w:rPr>
          <w:color w:val="010101"/>
          <w:spacing w:val="-4"/>
        </w:rPr>
        <w:t xml:space="preserve"> </w:t>
      </w:r>
      <w:r w:rsidRPr="00F16D22">
        <w:rPr>
          <w:color w:val="010101"/>
          <w:spacing w:val="-2"/>
        </w:rPr>
        <w:t>when</w:t>
      </w:r>
      <w:r w:rsidRPr="00F16D22">
        <w:rPr>
          <w:color w:val="010101"/>
          <w:spacing w:val="-11"/>
        </w:rPr>
        <w:t xml:space="preserve"> </w:t>
      </w:r>
      <w:r w:rsidRPr="00F16D22">
        <w:rPr>
          <w:color w:val="010101"/>
          <w:spacing w:val="-2"/>
        </w:rPr>
        <w:t>indicated.</w:t>
      </w:r>
    </w:p>
    <w:p w14:paraId="1BB30C71" w14:textId="77777777" w:rsidR="00C60693" w:rsidRPr="00F16D22" w:rsidRDefault="00583F93" w:rsidP="00900251">
      <w:pPr>
        <w:pStyle w:val="ListParagraph"/>
        <w:numPr>
          <w:ilvl w:val="0"/>
          <w:numId w:val="9"/>
        </w:numPr>
        <w:tabs>
          <w:tab w:val="left" w:pos="1798"/>
        </w:tabs>
        <w:spacing w:line="276" w:lineRule="auto"/>
        <w:ind w:left="1798" w:hanging="354"/>
      </w:pPr>
      <w:r w:rsidRPr="00F16D22">
        <w:rPr>
          <w:color w:val="010101"/>
        </w:rPr>
        <w:t>Screen</w:t>
      </w:r>
      <w:r w:rsidRPr="00F16D22">
        <w:rPr>
          <w:color w:val="010101"/>
          <w:spacing w:val="-16"/>
        </w:rPr>
        <w:t xml:space="preserve"> </w:t>
      </w:r>
      <w:r w:rsidRPr="00F16D22">
        <w:rPr>
          <w:color w:val="010101"/>
        </w:rPr>
        <w:t>for</w:t>
      </w:r>
      <w:r w:rsidRPr="00F16D22">
        <w:rPr>
          <w:color w:val="010101"/>
          <w:spacing w:val="-15"/>
        </w:rPr>
        <w:t xml:space="preserve"> </w:t>
      </w:r>
      <w:r w:rsidRPr="00F16D22">
        <w:rPr>
          <w:color w:val="010101"/>
        </w:rPr>
        <w:t>social</w:t>
      </w:r>
      <w:r w:rsidRPr="00F16D22">
        <w:rPr>
          <w:color w:val="010101"/>
          <w:spacing w:val="-15"/>
        </w:rPr>
        <w:t xml:space="preserve"> </w:t>
      </w:r>
      <w:r w:rsidRPr="00F16D22">
        <w:rPr>
          <w:color w:val="010101"/>
        </w:rPr>
        <w:t>determinants</w:t>
      </w:r>
      <w:r w:rsidRPr="00F16D22">
        <w:rPr>
          <w:color w:val="010101"/>
          <w:spacing w:val="-12"/>
        </w:rPr>
        <w:t xml:space="preserve"> </w:t>
      </w:r>
      <w:r w:rsidRPr="00F16D22">
        <w:rPr>
          <w:color w:val="010101"/>
        </w:rPr>
        <w:t>of</w:t>
      </w:r>
      <w:r w:rsidRPr="00F16D22">
        <w:rPr>
          <w:color w:val="010101"/>
          <w:spacing w:val="-15"/>
        </w:rPr>
        <w:t xml:space="preserve"> </w:t>
      </w:r>
      <w:r w:rsidRPr="00F16D22">
        <w:rPr>
          <w:color w:val="010101"/>
          <w:spacing w:val="-2"/>
        </w:rPr>
        <w:t>health.</w:t>
      </w:r>
    </w:p>
    <w:p w14:paraId="3EF11082" w14:textId="3EF2A7AF" w:rsidR="00C60693" w:rsidRPr="00F16D22" w:rsidRDefault="00583F93" w:rsidP="007153DC">
      <w:pPr>
        <w:pStyle w:val="ListParagraph"/>
        <w:numPr>
          <w:ilvl w:val="0"/>
          <w:numId w:val="9"/>
        </w:numPr>
        <w:tabs>
          <w:tab w:val="left" w:pos="1800"/>
        </w:tabs>
        <w:spacing w:line="276" w:lineRule="auto"/>
        <w:ind w:left="1800" w:hanging="360"/>
      </w:pPr>
      <w:r w:rsidRPr="00F16D22">
        <w:rPr>
          <w:color w:val="010101"/>
        </w:rPr>
        <w:t>Provide</w:t>
      </w:r>
      <w:r w:rsidRPr="00F16D22">
        <w:rPr>
          <w:color w:val="010101"/>
          <w:spacing w:val="-16"/>
        </w:rPr>
        <w:t xml:space="preserve"> </w:t>
      </w:r>
      <w:r w:rsidRPr="00F16D22">
        <w:rPr>
          <w:color w:val="010101"/>
        </w:rPr>
        <w:t>guidanc</w:t>
      </w:r>
      <w:r w:rsidR="003777CB" w:rsidRPr="00F16D22">
        <w:rPr>
          <w:color w:val="010101"/>
        </w:rPr>
        <w:t xml:space="preserve">e and suggestions for adaptations </w:t>
      </w:r>
      <w:r w:rsidR="003777CB" w:rsidRPr="007153DC">
        <w:rPr>
          <w:color w:val="010101"/>
        </w:rPr>
        <w:t xml:space="preserve">when needed for </w:t>
      </w:r>
      <w:r w:rsidRPr="007153DC">
        <w:rPr>
          <w:color w:val="010101"/>
        </w:rPr>
        <w:t>return</w:t>
      </w:r>
      <w:r w:rsidRPr="007153DC">
        <w:rPr>
          <w:color w:val="010101"/>
          <w:spacing w:val="-14"/>
        </w:rPr>
        <w:t xml:space="preserve"> </w:t>
      </w:r>
      <w:r w:rsidR="00611A39" w:rsidRPr="007153DC">
        <w:rPr>
          <w:color w:val="010101"/>
          <w:spacing w:val="-14"/>
        </w:rPr>
        <w:t>to u</w:t>
      </w:r>
      <w:r w:rsidR="004279AD" w:rsidRPr="007153DC">
        <w:rPr>
          <w:color w:val="010101"/>
          <w:spacing w:val="-17"/>
        </w:rPr>
        <w:t xml:space="preserve">sual </w:t>
      </w:r>
      <w:r w:rsidR="00611A39" w:rsidRPr="007153DC">
        <w:rPr>
          <w:color w:val="010101"/>
          <w:spacing w:val="-17"/>
        </w:rPr>
        <w:t xml:space="preserve">  </w:t>
      </w:r>
      <w:r w:rsidRPr="00F16D22">
        <w:rPr>
          <w:color w:val="010101"/>
          <w:spacing w:val="-2"/>
        </w:rPr>
        <w:t>activities.</w:t>
      </w:r>
    </w:p>
    <w:p w14:paraId="4A33D965" w14:textId="23515B9B" w:rsidR="00C74F6B" w:rsidRDefault="00C74F6B" w:rsidP="00611A39">
      <w:pPr>
        <w:pStyle w:val="ListParagraph"/>
        <w:numPr>
          <w:ilvl w:val="0"/>
          <w:numId w:val="9"/>
        </w:numPr>
        <w:tabs>
          <w:tab w:val="left" w:pos="1803"/>
        </w:tabs>
        <w:spacing w:line="276" w:lineRule="auto"/>
        <w:ind w:left="0" w:firstLine="1440"/>
      </w:pPr>
      <w:r w:rsidRPr="00F16D22">
        <w:t>Screen for ADL/IADL pe</w:t>
      </w:r>
      <w:r w:rsidR="00FA5681" w:rsidRPr="00F16D22">
        <w:t>r</w:t>
      </w:r>
      <w:r w:rsidRPr="00F16D22">
        <w:t>fo</w:t>
      </w:r>
      <w:r w:rsidR="00FA5681" w:rsidRPr="00F16D22">
        <w:t>r</w:t>
      </w:r>
      <w:r w:rsidRPr="00F16D22">
        <w:t>mance.</w:t>
      </w:r>
    </w:p>
    <w:p w14:paraId="70EA7E4A" w14:textId="5F5EA8B1" w:rsidR="007A13EE" w:rsidRDefault="007A13EE" w:rsidP="007A13EE">
      <w:pPr>
        <w:tabs>
          <w:tab w:val="left" w:pos="1803"/>
        </w:tabs>
        <w:spacing w:line="276" w:lineRule="auto"/>
        <w:jc w:val="center"/>
      </w:pPr>
      <w:r>
        <w:lastRenderedPageBreak/>
        <w:t>PAGE 3</w:t>
      </w:r>
    </w:p>
    <w:p w14:paraId="31CBF6D3" w14:textId="77777777" w:rsidR="007A13EE" w:rsidRPr="00F16D22" w:rsidRDefault="007A13EE" w:rsidP="007A13EE">
      <w:pPr>
        <w:tabs>
          <w:tab w:val="left" w:pos="1803"/>
        </w:tabs>
        <w:spacing w:line="276" w:lineRule="auto"/>
      </w:pPr>
    </w:p>
    <w:p w14:paraId="411333AD" w14:textId="10037233" w:rsidR="00C60693" w:rsidRPr="00F16D22" w:rsidRDefault="00583F93" w:rsidP="00611A39">
      <w:pPr>
        <w:pStyle w:val="ListParagraph"/>
        <w:numPr>
          <w:ilvl w:val="0"/>
          <w:numId w:val="9"/>
        </w:numPr>
        <w:tabs>
          <w:tab w:val="left" w:pos="1800"/>
        </w:tabs>
        <w:spacing w:line="276" w:lineRule="auto"/>
        <w:ind w:left="1800" w:hanging="360"/>
        <w:rPr>
          <w:color w:val="000000" w:themeColor="text1"/>
        </w:rPr>
      </w:pPr>
      <w:r w:rsidRPr="00F16D22">
        <w:rPr>
          <w:spacing w:val="-2"/>
        </w:rPr>
        <w:t>Educate</w:t>
      </w:r>
      <w:r w:rsidRPr="00F16D22">
        <w:rPr>
          <w:spacing w:val="-13"/>
        </w:rPr>
        <w:t xml:space="preserve"> </w:t>
      </w:r>
      <w:r w:rsidRPr="00F16D22">
        <w:rPr>
          <w:spacing w:val="-2"/>
        </w:rPr>
        <w:t>the</w:t>
      </w:r>
      <w:r w:rsidRPr="00F16D22">
        <w:rPr>
          <w:spacing w:val="-11"/>
        </w:rPr>
        <w:t xml:space="preserve"> </w:t>
      </w:r>
      <w:r w:rsidRPr="00F16D22">
        <w:rPr>
          <w:spacing w:val="-2"/>
        </w:rPr>
        <w:t>patient</w:t>
      </w:r>
      <w:r w:rsidRPr="00F16D22">
        <w:rPr>
          <w:spacing w:val="-1"/>
        </w:rPr>
        <w:t xml:space="preserve"> </w:t>
      </w:r>
      <w:r w:rsidRPr="00F16D22">
        <w:rPr>
          <w:spacing w:val="-2"/>
        </w:rPr>
        <w:t>and</w:t>
      </w:r>
      <w:r w:rsidRPr="00F16D22">
        <w:rPr>
          <w:spacing w:val="-10"/>
        </w:rPr>
        <w:t xml:space="preserve"> </w:t>
      </w:r>
      <w:r w:rsidRPr="00F16D22">
        <w:rPr>
          <w:spacing w:val="-2"/>
        </w:rPr>
        <w:t>family</w:t>
      </w:r>
      <w:r w:rsidRPr="00F16D22">
        <w:rPr>
          <w:spacing w:val="1"/>
        </w:rPr>
        <w:t xml:space="preserve"> </w:t>
      </w:r>
      <w:r w:rsidRPr="00F16D22">
        <w:rPr>
          <w:spacing w:val="-2"/>
        </w:rPr>
        <w:t>about</w:t>
      </w:r>
      <w:r w:rsidRPr="00F16D22">
        <w:rPr>
          <w:spacing w:val="2"/>
        </w:rPr>
        <w:t xml:space="preserve"> </w:t>
      </w:r>
      <w:r w:rsidRPr="00F16D22">
        <w:rPr>
          <w:spacing w:val="-2"/>
        </w:rPr>
        <w:t>TBI</w:t>
      </w:r>
      <w:r w:rsidRPr="00F16D22">
        <w:rPr>
          <w:spacing w:val="-7"/>
        </w:rPr>
        <w:t xml:space="preserve"> </w:t>
      </w:r>
      <w:r w:rsidRPr="00F16D22">
        <w:rPr>
          <w:spacing w:val="-2"/>
        </w:rPr>
        <w:t>recovery</w:t>
      </w:r>
      <w:r w:rsidR="00DC6554" w:rsidRPr="00F16D22">
        <w:rPr>
          <w:spacing w:val="-2"/>
        </w:rPr>
        <w:t xml:space="preserve">, </w:t>
      </w:r>
      <w:r w:rsidR="00DB5FB4" w:rsidRPr="00F16D22">
        <w:rPr>
          <w:color w:val="000000" w:themeColor="text1"/>
          <w:spacing w:val="-2"/>
        </w:rPr>
        <w:t>sy</w:t>
      </w:r>
      <w:r w:rsidR="00B73EEE" w:rsidRPr="00F16D22">
        <w:rPr>
          <w:color w:val="000000" w:themeColor="text1"/>
          <w:spacing w:val="-2"/>
        </w:rPr>
        <w:t>mptom</w:t>
      </w:r>
      <w:r w:rsidR="004D3AE7" w:rsidRPr="00F16D22">
        <w:rPr>
          <w:color w:val="000000" w:themeColor="text1"/>
          <w:spacing w:val="-2"/>
        </w:rPr>
        <w:t xml:space="preserve"> management, and </w:t>
      </w:r>
      <w:r w:rsidR="00611A39">
        <w:rPr>
          <w:color w:val="000000" w:themeColor="text1"/>
          <w:spacing w:val="-2"/>
        </w:rPr>
        <w:t xml:space="preserve">  </w:t>
      </w:r>
      <w:r w:rsidR="004D3AE7" w:rsidRPr="00F16D22">
        <w:rPr>
          <w:color w:val="000000" w:themeColor="text1"/>
          <w:spacing w:val="-2"/>
        </w:rPr>
        <w:t xml:space="preserve">warning </w:t>
      </w:r>
      <w:r w:rsidR="008D21CB" w:rsidRPr="00F16D22">
        <w:rPr>
          <w:color w:val="000000" w:themeColor="text1"/>
          <w:spacing w:val="-2"/>
        </w:rPr>
        <w:t xml:space="preserve">signs that require </w:t>
      </w:r>
      <w:r w:rsidR="005F7489" w:rsidRPr="00F16D22">
        <w:rPr>
          <w:color w:val="000000" w:themeColor="text1"/>
          <w:spacing w:val="-2"/>
        </w:rPr>
        <w:t>immediate medical attention or return to the ER.</w:t>
      </w:r>
    </w:p>
    <w:p w14:paraId="18B255A2" w14:textId="77777777" w:rsidR="00C60693" w:rsidRPr="00F16D22" w:rsidRDefault="00583F93" w:rsidP="00611A39">
      <w:pPr>
        <w:pStyle w:val="ListParagraph"/>
        <w:numPr>
          <w:ilvl w:val="0"/>
          <w:numId w:val="9"/>
        </w:numPr>
        <w:tabs>
          <w:tab w:val="left" w:pos="1449"/>
          <w:tab w:val="left" w:pos="1808"/>
        </w:tabs>
        <w:spacing w:line="276" w:lineRule="auto"/>
        <w:ind w:left="0" w:firstLine="1440"/>
      </w:pPr>
      <w:r w:rsidRPr="00F16D22">
        <w:rPr>
          <w:color w:val="010101"/>
        </w:rPr>
        <w:t>Assess</w:t>
      </w:r>
      <w:r w:rsidRPr="00F16D22">
        <w:rPr>
          <w:color w:val="010101"/>
          <w:spacing w:val="-16"/>
        </w:rPr>
        <w:t xml:space="preserve"> </w:t>
      </w:r>
      <w:proofErr w:type="gramStart"/>
      <w:r w:rsidRPr="00F16D22">
        <w:rPr>
          <w:color w:val="010101"/>
        </w:rPr>
        <w:t>for</w:t>
      </w:r>
      <w:proofErr w:type="gramEnd"/>
      <w:r w:rsidRPr="00F16D22">
        <w:rPr>
          <w:color w:val="010101"/>
          <w:spacing w:val="-15"/>
        </w:rPr>
        <w:t xml:space="preserve"> </w:t>
      </w:r>
      <w:r w:rsidRPr="00F16D22">
        <w:rPr>
          <w:color w:val="010101"/>
        </w:rPr>
        <w:t>risk</w:t>
      </w:r>
      <w:r w:rsidRPr="00F16D22">
        <w:rPr>
          <w:color w:val="010101"/>
          <w:spacing w:val="-14"/>
        </w:rPr>
        <w:t xml:space="preserve"> </w:t>
      </w:r>
      <w:r w:rsidRPr="00F16D22">
        <w:rPr>
          <w:color w:val="010101"/>
        </w:rPr>
        <w:t>of</w:t>
      </w:r>
      <w:r w:rsidRPr="00F16D22">
        <w:rPr>
          <w:color w:val="010101"/>
          <w:spacing w:val="-15"/>
        </w:rPr>
        <w:t xml:space="preserve"> </w:t>
      </w:r>
      <w:r w:rsidRPr="00F16D22">
        <w:rPr>
          <w:color w:val="010101"/>
        </w:rPr>
        <w:t>persisting</w:t>
      </w:r>
      <w:r w:rsidRPr="00F16D22">
        <w:rPr>
          <w:color w:val="010101"/>
          <w:spacing w:val="-3"/>
        </w:rPr>
        <w:t xml:space="preserve"> </w:t>
      </w:r>
      <w:r w:rsidRPr="00F16D22">
        <w:rPr>
          <w:color w:val="010101"/>
          <w:spacing w:val="-2"/>
        </w:rPr>
        <w:t>symptoms.</w:t>
      </w:r>
    </w:p>
    <w:p w14:paraId="0C8BDCE7" w14:textId="77777777" w:rsidR="00C60693" w:rsidRPr="00F16D22" w:rsidRDefault="00583F93" w:rsidP="00611A39">
      <w:pPr>
        <w:pStyle w:val="ListParagraph"/>
        <w:numPr>
          <w:ilvl w:val="0"/>
          <w:numId w:val="9"/>
        </w:numPr>
        <w:tabs>
          <w:tab w:val="left" w:pos="1798"/>
        </w:tabs>
        <w:spacing w:line="276" w:lineRule="auto"/>
        <w:ind w:left="0" w:firstLine="1440"/>
      </w:pPr>
      <w:r w:rsidRPr="00F16D22">
        <w:rPr>
          <w:color w:val="010101"/>
          <w:spacing w:val="-2"/>
        </w:rPr>
        <w:t>Prioritize</w:t>
      </w:r>
      <w:r w:rsidRPr="00F16D22">
        <w:rPr>
          <w:color w:val="010101"/>
          <w:spacing w:val="1"/>
        </w:rPr>
        <w:t xml:space="preserve"> </w:t>
      </w:r>
      <w:r w:rsidRPr="00F16D22">
        <w:rPr>
          <w:color w:val="010101"/>
          <w:spacing w:val="-2"/>
        </w:rPr>
        <w:t>which</w:t>
      </w:r>
      <w:r w:rsidRPr="00F16D22">
        <w:rPr>
          <w:color w:val="010101"/>
          <w:spacing w:val="-6"/>
        </w:rPr>
        <w:t xml:space="preserve"> </w:t>
      </w:r>
      <w:r w:rsidRPr="00F16D22">
        <w:rPr>
          <w:color w:val="010101"/>
          <w:spacing w:val="-2"/>
        </w:rPr>
        <w:t>symptoms</w:t>
      </w:r>
      <w:r w:rsidRPr="00F16D22">
        <w:rPr>
          <w:color w:val="010101"/>
          <w:spacing w:val="-3"/>
        </w:rPr>
        <w:t xml:space="preserve"> </w:t>
      </w:r>
      <w:r w:rsidRPr="00F16D22">
        <w:rPr>
          <w:color w:val="010101"/>
          <w:spacing w:val="-2"/>
        </w:rPr>
        <w:t>to</w:t>
      </w:r>
      <w:r w:rsidRPr="00F16D22">
        <w:rPr>
          <w:color w:val="010101"/>
          <w:spacing w:val="-10"/>
        </w:rPr>
        <w:t xml:space="preserve"> </w:t>
      </w:r>
      <w:r w:rsidRPr="00F16D22">
        <w:rPr>
          <w:color w:val="010101"/>
          <w:spacing w:val="-2"/>
        </w:rPr>
        <w:t>target</w:t>
      </w:r>
      <w:r w:rsidRPr="00F16D22">
        <w:rPr>
          <w:color w:val="010101"/>
          <w:spacing w:val="-5"/>
        </w:rPr>
        <w:t xml:space="preserve"> </w:t>
      </w:r>
      <w:r w:rsidRPr="00F16D22">
        <w:rPr>
          <w:color w:val="010101"/>
          <w:spacing w:val="-2"/>
        </w:rPr>
        <w:t>first.</w:t>
      </w:r>
    </w:p>
    <w:p w14:paraId="6CA65478" w14:textId="77777777" w:rsidR="00C60693" w:rsidRPr="00F16D22" w:rsidRDefault="00583F93" w:rsidP="00611A39">
      <w:pPr>
        <w:pStyle w:val="ListParagraph"/>
        <w:numPr>
          <w:ilvl w:val="0"/>
          <w:numId w:val="9"/>
        </w:numPr>
        <w:tabs>
          <w:tab w:val="left" w:pos="1798"/>
        </w:tabs>
        <w:spacing w:line="276" w:lineRule="auto"/>
        <w:ind w:left="0" w:firstLine="1440"/>
      </w:pPr>
      <w:r w:rsidRPr="00F16D22">
        <w:rPr>
          <w:color w:val="010101"/>
          <w:spacing w:val="-2"/>
        </w:rPr>
        <w:t>Initiate</w:t>
      </w:r>
      <w:r w:rsidRPr="00F16D22">
        <w:rPr>
          <w:color w:val="010101"/>
          <w:spacing w:val="-10"/>
        </w:rPr>
        <w:t xml:space="preserve"> </w:t>
      </w:r>
      <w:r w:rsidRPr="00F16D22">
        <w:rPr>
          <w:color w:val="010101"/>
          <w:spacing w:val="-2"/>
        </w:rPr>
        <w:t>treatment</w:t>
      </w:r>
      <w:r w:rsidRPr="00F16D22">
        <w:rPr>
          <w:color w:val="010101"/>
          <w:spacing w:val="-5"/>
        </w:rPr>
        <w:t xml:space="preserve"> </w:t>
      </w:r>
      <w:r w:rsidRPr="00F16D22">
        <w:rPr>
          <w:color w:val="010101"/>
          <w:spacing w:val="-2"/>
        </w:rPr>
        <w:t>for</w:t>
      </w:r>
      <w:r w:rsidRPr="00F16D22">
        <w:rPr>
          <w:color w:val="010101"/>
          <w:spacing w:val="-4"/>
        </w:rPr>
        <w:t xml:space="preserve"> </w:t>
      </w:r>
      <w:r w:rsidRPr="00F16D22">
        <w:rPr>
          <w:color w:val="010101"/>
          <w:spacing w:val="-2"/>
        </w:rPr>
        <w:t>post-traumatic</w:t>
      </w:r>
      <w:r w:rsidRPr="00F16D22">
        <w:rPr>
          <w:color w:val="010101"/>
          <w:spacing w:val="-3"/>
        </w:rPr>
        <w:t xml:space="preserve"> </w:t>
      </w:r>
      <w:r w:rsidRPr="00F16D22">
        <w:rPr>
          <w:color w:val="010101"/>
          <w:spacing w:val="-2"/>
        </w:rPr>
        <w:t>headache.</w:t>
      </w:r>
    </w:p>
    <w:p w14:paraId="44037588" w14:textId="77777777" w:rsidR="00C60693" w:rsidRPr="00F16D22" w:rsidRDefault="00583F93" w:rsidP="00611A39">
      <w:pPr>
        <w:pStyle w:val="ListParagraph"/>
        <w:numPr>
          <w:ilvl w:val="0"/>
          <w:numId w:val="9"/>
        </w:numPr>
        <w:tabs>
          <w:tab w:val="left" w:pos="1799"/>
        </w:tabs>
        <w:spacing w:line="276" w:lineRule="auto"/>
        <w:ind w:left="0" w:firstLine="1440"/>
      </w:pPr>
      <w:r w:rsidRPr="00F16D22">
        <w:rPr>
          <w:color w:val="010101"/>
          <w:spacing w:val="-2"/>
        </w:rPr>
        <w:t>Screen</w:t>
      </w:r>
      <w:r w:rsidRPr="00F16D22">
        <w:rPr>
          <w:color w:val="010101"/>
          <w:spacing w:val="-12"/>
        </w:rPr>
        <w:t xml:space="preserve"> </w:t>
      </w:r>
      <w:r w:rsidRPr="00F16D22">
        <w:rPr>
          <w:color w:val="010101"/>
          <w:spacing w:val="-2"/>
        </w:rPr>
        <w:t>and</w:t>
      </w:r>
      <w:r w:rsidRPr="00F16D22">
        <w:rPr>
          <w:color w:val="010101"/>
          <w:spacing w:val="-7"/>
        </w:rPr>
        <w:t xml:space="preserve"> </w:t>
      </w:r>
      <w:r w:rsidRPr="00F16D22">
        <w:rPr>
          <w:color w:val="010101"/>
          <w:spacing w:val="-2"/>
        </w:rPr>
        <w:t>initiate</w:t>
      </w:r>
      <w:r w:rsidRPr="00F16D22">
        <w:rPr>
          <w:color w:val="010101"/>
          <w:spacing w:val="-8"/>
        </w:rPr>
        <w:t xml:space="preserve"> </w:t>
      </w:r>
      <w:r w:rsidRPr="00F16D22">
        <w:rPr>
          <w:color w:val="010101"/>
          <w:spacing w:val="-2"/>
        </w:rPr>
        <w:t>treatment</w:t>
      </w:r>
      <w:r w:rsidRPr="00F16D22">
        <w:rPr>
          <w:color w:val="010101"/>
          <w:spacing w:val="7"/>
        </w:rPr>
        <w:t xml:space="preserve"> </w:t>
      </w:r>
      <w:r w:rsidRPr="00F16D22">
        <w:rPr>
          <w:color w:val="010101"/>
          <w:spacing w:val="-2"/>
        </w:rPr>
        <w:t>for</w:t>
      </w:r>
      <w:r w:rsidRPr="00F16D22">
        <w:rPr>
          <w:color w:val="010101"/>
          <w:spacing w:val="-8"/>
        </w:rPr>
        <w:t xml:space="preserve"> </w:t>
      </w:r>
      <w:r w:rsidRPr="00F16D22">
        <w:rPr>
          <w:color w:val="010101"/>
          <w:spacing w:val="-2"/>
        </w:rPr>
        <w:t>mental</w:t>
      </w:r>
      <w:r w:rsidRPr="00F16D22">
        <w:rPr>
          <w:color w:val="010101"/>
          <w:spacing w:val="-7"/>
        </w:rPr>
        <w:t xml:space="preserve"> </w:t>
      </w:r>
      <w:r w:rsidRPr="00F16D22">
        <w:rPr>
          <w:color w:val="010101"/>
          <w:spacing w:val="-2"/>
        </w:rPr>
        <w:t>health</w:t>
      </w:r>
      <w:r w:rsidRPr="00F16D22">
        <w:rPr>
          <w:color w:val="010101"/>
          <w:spacing w:val="-8"/>
        </w:rPr>
        <w:t xml:space="preserve"> </w:t>
      </w:r>
      <w:r w:rsidRPr="00F16D22">
        <w:rPr>
          <w:color w:val="010101"/>
          <w:spacing w:val="-2"/>
        </w:rPr>
        <w:t>disorders.</w:t>
      </w:r>
    </w:p>
    <w:p w14:paraId="0035FEC1" w14:textId="77777777" w:rsidR="002C265F" w:rsidRPr="002C265F" w:rsidRDefault="00583F93" w:rsidP="002C265F">
      <w:pPr>
        <w:pStyle w:val="ListParagraph"/>
        <w:numPr>
          <w:ilvl w:val="0"/>
          <w:numId w:val="9"/>
        </w:numPr>
        <w:tabs>
          <w:tab w:val="left" w:pos="1803"/>
        </w:tabs>
        <w:spacing w:line="276" w:lineRule="auto"/>
        <w:ind w:left="0" w:firstLine="1440"/>
      </w:pPr>
      <w:r w:rsidRPr="00F16D22">
        <w:rPr>
          <w:color w:val="010101"/>
        </w:rPr>
        <w:t>Decide</w:t>
      </w:r>
      <w:r w:rsidRPr="00F16D22">
        <w:rPr>
          <w:color w:val="010101"/>
          <w:spacing w:val="-11"/>
        </w:rPr>
        <w:t xml:space="preserve"> </w:t>
      </w:r>
      <w:proofErr w:type="gramStart"/>
      <w:r w:rsidRPr="00F16D22">
        <w:rPr>
          <w:color w:val="010101"/>
        </w:rPr>
        <w:t>if</w:t>
      </w:r>
      <w:r w:rsidRPr="00F16D22">
        <w:rPr>
          <w:color w:val="010101"/>
          <w:spacing w:val="-16"/>
        </w:rPr>
        <w:t xml:space="preserve"> </w:t>
      </w:r>
      <w:r w:rsidRPr="00F16D22">
        <w:rPr>
          <w:color w:val="010101"/>
        </w:rPr>
        <w:t>and</w:t>
      </w:r>
      <w:r w:rsidRPr="00F16D22">
        <w:rPr>
          <w:color w:val="010101"/>
          <w:spacing w:val="-9"/>
        </w:rPr>
        <w:t xml:space="preserve"> </w:t>
      </w:r>
      <w:r w:rsidRPr="00F16D22">
        <w:rPr>
          <w:color w:val="010101"/>
        </w:rPr>
        <w:t>when</w:t>
      </w:r>
      <w:proofErr w:type="gramEnd"/>
      <w:r w:rsidRPr="00F16D22">
        <w:rPr>
          <w:color w:val="010101"/>
          <w:spacing w:val="-12"/>
        </w:rPr>
        <w:t xml:space="preserve"> </w:t>
      </w:r>
      <w:r w:rsidRPr="00F16D22">
        <w:rPr>
          <w:color w:val="010101"/>
        </w:rPr>
        <w:t>to</w:t>
      </w:r>
      <w:r w:rsidRPr="00F16D22">
        <w:rPr>
          <w:color w:val="010101"/>
          <w:spacing w:val="-16"/>
        </w:rPr>
        <w:t xml:space="preserve"> </w:t>
      </w:r>
      <w:r w:rsidRPr="00F16D22">
        <w:rPr>
          <w:color w:val="010101"/>
        </w:rPr>
        <w:t>refer</w:t>
      </w:r>
      <w:r w:rsidRPr="00F16D22">
        <w:rPr>
          <w:color w:val="010101"/>
          <w:spacing w:val="-9"/>
        </w:rPr>
        <w:t xml:space="preserve"> </w:t>
      </w:r>
      <w:r w:rsidRPr="00F16D22">
        <w:rPr>
          <w:color w:val="010101"/>
        </w:rPr>
        <w:t>to</w:t>
      </w:r>
      <w:r w:rsidRPr="00F16D22">
        <w:rPr>
          <w:color w:val="010101"/>
          <w:spacing w:val="-15"/>
        </w:rPr>
        <w:t xml:space="preserve"> </w:t>
      </w:r>
      <w:r w:rsidRPr="00F16D22">
        <w:rPr>
          <w:color w:val="010101"/>
        </w:rPr>
        <w:t>specialty</w:t>
      </w:r>
      <w:r w:rsidRPr="00F16D22">
        <w:rPr>
          <w:color w:val="010101"/>
          <w:spacing w:val="-2"/>
        </w:rPr>
        <w:t xml:space="preserve"> </w:t>
      </w:r>
      <w:r w:rsidRPr="00F16D22">
        <w:rPr>
          <w:color w:val="010101"/>
          <w:spacing w:val="-4"/>
        </w:rPr>
        <w:t>care</w:t>
      </w:r>
      <w:r w:rsidR="002C265F">
        <w:rPr>
          <w:color w:val="010101"/>
          <w:spacing w:val="-4"/>
        </w:rPr>
        <w:t>.</w:t>
      </w:r>
    </w:p>
    <w:p w14:paraId="237894C5" w14:textId="7D4EBBFD" w:rsidR="00C60693" w:rsidRPr="00F16D22" w:rsidRDefault="00583F93" w:rsidP="005E7780">
      <w:pPr>
        <w:pStyle w:val="ListParagraph"/>
        <w:numPr>
          <w:ilvl w:val="0"/>
          <w:numId w:val="9"/>
        </w:numPr>
        <w:tabs>
          <w:tab w:val="left" w:pos="1803"/>
        </w:tabs>
        <w:spacing w:line="276" w:lineRule="auto"/>
        <w:ind w:left="1800" w:hanging="360"/>
      </w:pPr>
      <w:r w:rsidRPr="002C265F">
        <w:rPr>
          <w:spacing w:val="-6"/>
        </w:rPr>
        <w:t>Assess</w:t>
      </w:r>
      <w:r w:rsidRPr="002C265F">
        <w:rPr>
          <w:spacing w:val="-3"/>
        </w:rPr>
        <w:t xml:space="preserve"> </w:t>
      </w:r>
      <w:r w:rsidRPr="002C265F">
        <w:rPr>
          <w:spacing w:val="-6"/>
        </w:rPr>
        <w:t>for</w:t>
      </w:r>
      <w:r w:rsidRPr="00F16D22">
        <w:t xml:space="preserve"> </w:t>
      </w:r>
      <w:r w:rsidRPr="002C265F">
        <w:rPr>
          <w:spacing w:val="-6"/>
        </w:rPr>
        <w:t>and</w:t>
      </w:r>
      <w:r w:rsidRPr="002C265F">
        <w:rPr>
          <w:spacing w:val="-2"/>
        </w:rPr>
        <w:t xml:space="preserve"> </w:t>
      </w:r>
      <w:r w:rsidRPr="002C265F">
        <w:rPr>
          <w:spacing w:val="-6"/>
        </w:rPr>
        <w:t>address</w:t>
      </w:r>
      <w:r w:rsidRPr="002C265F">
        <w:rPr>
          <w:spacing w:val="-2"/>
        </w:rPr>
        <w:t xml:space="preserve"> </w:t>
      </w:r>
      <w:r w:rsidRPr="002C265F">
        <w:rPr>
          <w:spacing w:val="-6"/>
        </w:rPr>
        <w:t>psychological</w:t>
      </w:r>
      <w:r w:rsidRPr="002C265F">
        <w:rPr>
          <w:spacing w:val="-5"/>
        </w:rPr>
        <w:t xml:space="preserve"> </w:t>
      </w:r>
      <w:r w:rsidRPr="002C265F">
        <w:rPr>
          <w:spacing w:val="-6"/>
        </w:rPr>
        <w:t>trauma</w:t>
      </w:r>
      <w:r w:rsidRPr="002C265F">
        <w:rPr>
          <w:spacing w:val="2"/>
        </w:rPr>
        <w:t xml:space="preserve"> </w:t>
      </w:r>
      <w:r w:rsidR="002E2432" w:rsidRPr="002C265F">
        <w:rPr>
          <w:spacing w:val="-6"/>
        </w:rPr>
        <w:t xml:space="preserve">and emotional responses related to </w:t>
      </w:r>
      <w:r w:rsidR="002C265F" w:rsidRPr="002C265F">
        <w:rPr>
          <w:spacing w:val="-6"/>
        </w:rPr>
        <w:t>the injury</w:t>
      </w:r>
      <w:r w:rsidR="002E2432" w:rsidRPr="002C265F">
        <w:rPr>
          <w:spacing w:val="-6"/>
        </w:rPr>
        <w:t xml:space="preserve"> mechanism and re</w:t>
      </w:r>
      <w:r w:rsidR="000D3BA7" w:rsidRPr="002C265F">
        <w:rPr>
          <w:spacing w:val="-6"/>
        </w:rPr>
        <w:t>covery</w:t>
      </w:r>
      <w:r w:rsidR="002E2432" w:rsidRPr="002C265F">
        <w:rPr>
          <w:spacing w:val="-6"/>
        </w:rPr>
        <w:t xml:space="preserve"> process (e.g. assault, motor vehicle accid</w:t>
      </w:r>
      <w:r w:rsidR="000D3BA7" w:rsidRPr="002C265F">
        <w:rPr>
          <w:spacing w:val="-6"/>
        </w:rPr>
        <w:t>e</w:t>
      </w:r>
      <w:r w:rsidR="002E2432" w:rsidRPr="002C265F">
        <w:rPr>
          <w:spacing w:val="-6"/>
        </w:rPr>
        <w:t>nt, fall, psychological trauma</w:t>
      </w:r>
      <w:r w:rsidR="001256BE" w:rsidRPr="002C265F">
        <w:rPr>
          <w:spacing w:val="-6"/>
        </w:rPr>
        <w:t>.)</w:t>
      </w:r>
    </w:p>
    <w:p w14:paraId="3B6864C5" w14:textId="77777777" w:rsidR="00254803" w:rsidRPr="00F16D22" w:rsidRDefault="00254803" w:rsidP="00611A39">
      <w:pPr>
        <w:spacing w:line="276" w:lineRule="auto"/>
        <w:ind w:firstLine="1440"/>
      </w:pPr>
    </w:p>
    <w:p w14:paraId="3A9239C0" w14:textId="106B9361" w:rsidR="00C60693" w:rsidRPr="00F16D22" w:rsidRDefault="00ED270B">
      <w:pPr>
        <w:pStyle w:val="Heading1"/>
        <w:numPr>
          <w:ilvl w:val="0"/>
          <w:numId w:val="10"/>
        </w:numPr>
        <w:tabs>
          <w:tab w:val="left" w:pos="545"/>
        </w:tabs>
        <w:spacing w:before="0"/>
        <w:ind w:left="545" w:hanging="181"/>
        <w:rPr>
          <w:u w:val="none"/>
        </w:rPr>
      </w:pPr>
      <w:bookmarkStart w:id="2" w:name="II.__DIAGNOSTIC_CRITERIA"/>
      <w:bookmarkEnd w:id="2"/>
      <w:r w:rsidRPr="00F16D22">
        <w:rPr>
          <w:spacing w:val="-2"/>
          <w:u w:val="none"/>
        </w:rPr>
        <w:t xml:space="preserve"> </w:t>
      </w:r>
      <w:r w:rsidR="005B7D49" w:rsidRPr="00F16D22">
        <w:rPr>
          <w:spacing w:val="-2"/>
        </w:rPr>
        <w:t>DIAGNOSIS, I</w:t>
      </w:r>
      <w:r w:rsidR="00E81041" w:rsidRPr="00F16D22">
        <w:rPr>
          <w:spacing w:val="-2"/>
        </w:rPr>
        <w:t>MAGING</w:t>
      </w:r>
      <w:r w:rsidR="000137C9" w:rsidRPr="00F16D22">
        <w:rPr>
          <w:spacing w:val="-2"/>
        </w:rPr>
        <w:t>,</w:t>
      </w:r>
      <w:r w:rsidR="00E81041" w:rsidRPr="00F16D22">
        <w:rPr>
          <w:spacing w:val="-2"/>
        </w:rPr>
        <w:t xml:space="preserve"> AND </w:t>
      </w:r>
      <w:r w:rsidR="000137C9" w:rsidRPr="00F16D22">
        <w:rPr>
          <w:spacing w:val="-2"/>
        </w:rPr>
        <w:t>SEVERITY CLASSIFICATION</w:t>
      </w:r>
    </w:p>
    <w:p w14:paraId="16BE509F" w14:textId="77777777" w:rsidR="00C60693" w:rsidRPr="00F16D22" w:rsidRDefault="00C60693" w:rsidP="00303F90">
      <w:pPr>
        <w:pStyle w:val="BodyText"/>
        <w:tabs>
          <w:tab w:val="left" w:pos="630"/>
          <w:tab w:val="left" w:pos="720"/>
          <w:tab w:val="left" w:pos="810"/>
        </w:tabs>
        <w:spacing w:before="27"/>
        <w:rPr>
          <w:b/>
        </w:rPr>
      </w:pPr>
    </w:p>
    <w:p w14:paraId="1E279D62" w14:textId="750210B6" w:rsidR="00C60693" w:rsidRPr="00F16D22" w:rsidRDefault="00583F93" w:rsidP="00DD3D4F">
      <w:pPr>
        <w:pStyle w:val="Heading2"/>
        <w:numPr>
          <w:ilvl w:val="1"/>
          <w:numId w:val="10"/>
        </w:numPr>
        <w:tabs>
          <w:tab w:val="left" w:pos="1087"/>
        </w:tabs>
        <w:spacing w:line="276" w:lineRule="auto"/>
        <w:ind w:left="1087" w:hanging="547"/>
      </w:pPr>
      <w:bookmarkStart w:id="3" w:name="A._Diagnostic_requirements:"/>
      <w:bookmarkEnd w:id="3"/>
      <w:r w:rsidRPr="00F16D22">
        <w:rPr>
          <w:spacing w:val="-4"/>
        </w:rPr>
        <w:t>Diagnostic</w:t>
      </w:r>
      <w:r w:rsidRPr="00F16D22">
        <w:rPr>
          <w:spacing w:val="-2"/>
        </w:rPr>
        <w:t xml:space="preserve"> </w:t>
      </w:r>
      <w:r w:rsidR="00742388" w:rsidRPr="00F16D22">
        <w:rPr>
          <w:spacing w:val="-2"/>
        </w:rPr>
        <w:t>R</w:t>
      </w:r>
      <w:r w:rsidRPr="00F16D22">
        <w:rPr>
          <w:spacing w:val="-2"/>
        </w:rPr>
        <w:t>equirements</w:t>
      </w:r>
      <w:r w:rsidR="00E406E7" w:rsidRPr="00F16D22">
        <w:rPr>
          <w:spacing w:val="-2"/>
        </w:rPr>
        <w:t xml:space="preserve"> and Severity Classification</w:t>
      </w:r>
      <w:r w:rsidRPr="00F16D22">
        <w:rPr>
          <w:spacing w:val="-2"/>
        </w:rPr>
        <w:t>:</w:t>
      </w:r>
    </w:p>
    <w:p w14:paraId="70CD863A" w14:textId="4E29041F" w:rsidR="00C60693" w:rsidRPr="00F16D22" w:rsidRDefault="00583F93" w:rsidP="00146480">
      <w:pPr>
        <w:pStyle w:val="ListParagraph"/>
        <w:numPr>
          <w:ilvl w:val="2"/>
          <w:numId w:val="10"/>
        </w:numPr>
        <w:tabs>
          <w:tab w:val="left" w:pos="1530"/>
          <w:tab w:val="left" w:pos="1800"/>
          <w:tab w:val="left" w:pos="9720"/>
        </w:tabs>
        <w:spacing w:line="276" w:lineRule="auto"/>
        <w:ind w:left="1710" w:right="360"/>
      </w:pPr>
      <w:r w:rsidRPr="00F16D22">
        <w:t>Documented</w:t>
      </w:r>
      <w:r w:rsidRPr="00F16D22">
        <w:rPr>
          <w:spacing w:val="-21"/>
        </w:rPr>
        <w:t xml:space="preserve"> </w:t>
      </w:r>
      <w:r w:rsidRPr="00F16D22">
        <w:t>traumatic</w:t>
      </w:r>
      <w:r w:rsidRPr="00F16D22">
        <w:rPr>
          <w:spacing w:val="-23"/>
        </w:rPr>
        <w:t xml:space="preserve"> </w:t>
      </w:r>
      <w:r w:rsidRPr="00F16D22">
        <w:t>mechanism</w:t>
      </w:r>
      <w:r w:rsidRPr="00F16D22">
        <w:rPr>
          <w:spacing w:val="-16"/>
        </w:rPr>
        <w:t xml:space="preserve"> </w:t>
      </w:r>
      <w:r w:rsidRPr="00F16D22">
        <w:t>involving</w:t>
      </w:r>
      <w:r w:rsidRPr="00F16D22">
        <w:rPr>
          <w:spacing w:val="-15"/>
        </w:rPr>
        <w:t xml:space="preserve"> </w:t>
      </w:r>
      <w:r w:rsidRPr="00F16D22">
        <w:t>direct</w:t>
      </w:r>
      <w:r w:rsidRPr="00F16D22">
        <w:rPr>
          <w:spacing w:val="-15"/>
        </w:rPr>
        <w:t xml:space="preserve"> </w:t>
      </w:r>
      <w:r w:rsidRPr="00F16D22">
        <w:t>or</w:t>
      </w:r>
      <w:r w:rsidRPr="00F16D22">
        <w:rPr>
          <w:spacing w:val="-16"/>
        </w:rPr>
        <w:t xml:space="preserve"> </w:t>
      </w:r>
      <w:r w:rsidRPr="00F16D22">
        <w:t>transmitted</w:t>
      </w:r>
      <w:r w:rsidRPr="00F16D22">
        <w:rPr>
          <w:spacing w:val="-15"/>
        </w:rPr>
        <w:t xml:space="preserve"> </w:t>
      </w:r>
      <w:r w:rsidRPr="00F16D22">
        <w:t>force</w:t>
      </w:r>
      <w:r w:rsidRPr="00F16D22">
        <w:rPr>
          <w:spacing w:val="-15"/>
        </w:rPr>
        <w:t xml:space="preserve"> </w:t>
      </w:r>
      <w:r w:rsidRPr="00F16D22">
        <w:t>to</w:t>
      </w:r>
      <w:r w:rsidRPr="00F16D22">
        <w:rPr>
          <w:spacing w:val="-15"/>
        </w:rPr>
        <w:t xml:space="preserve"> </w:t>
      </w:r>
      <w:r w:rsidRPr="00F16D22">
        <w:t xml:space="preserve">the </w:t>
      </w:r>
      <w:r w:rsidRPr="00F16D22">
        <w:rPr>
          <w:spacing w:val="-2"/>
        </w:rPr>
        <w:t>head.</w:t>
      </w:r>
    </w:p>
    <w:p w14:paraId="17A33FCE" w14:textId="168FECA9" w:rsidR="00C60693" w:rsidRPr="00F16D22" w:rsidRDefault="00F90216" w:rsidP="000856D9">
      <w:pPr>
        <w:pStyle w:val="ListParagraph"/>
        <w:numPr>
          <w:ilvl w:val="2"/>
          <w:numId w:val="10"/>
        </w:numPr>
        <w:tabs>
          <w:tab w:val="left" w:pos="1350"/>
          <w:tab w:val="left" w:pos="1530"/>
          <w:tab w:val="left" w:pos="1710"/>
        </w:tabs>
        <w:spacing w:line="276" w:lineRule="auto"/>
        <w:ind w:left="1800" w:right="270" w:hanging="457"/>
      </w:pPr>
      <w:r w:rsidRPr="00F16D22">
        <w:rPr>
          <w:spacing w:val="-2"/>
        </w:rPr>
        <w:t xml:space="preserve">  </w:t>
      </w:r>
      <w:r w:rsidR="00146480" w:rsidRPr="00F16D22">
        <w:rPr>
          <w:spacing w:val="-2"/>
        </w:rPr>
        <w:t xml:space="preserve"> </w:t>
      </w:r>
      <w:r w:rsidR="00583F93" w:rsidRPr="00F16D22">
        <w:rPr>
          <w:spacing w:val="-2"/>
        </w:rPr>
        <w:t>At</w:t>
      </w:r>
      <w:r w:rsidR="00583F93" w:rsidRPr="00F16D22">
        <w:rPr>
          <w:spacing w:val="-14"/>
        </w:rPr>
        <w:t xml:space="preserve"> </w:t>
      </w:r>
      <w:r w:rsidR="00583F93" w:rsidRPr="00F16D22">
        <w:rPr>
          <w:spacing w:val="-2"/>
        </w:rPr>
        <w:t>least one</w:t>
      </w:r>
      <w:r w:rsidR="00583F93" w:rsidRPr="00F16D22">
        <w:rPr>
          <w:spacing w:val="-7"/>
        </w:rPr>
        <w:t xml:space="preserve"> </w:t>
      </w:r>
      <w:r w:rsidR="00583F93" w:rsidRPr="00F16D22">
        <w:rPr>
          <w:spacing w:val="-2"/>
        </w:rPr>
        <w:t>acute</w:t>
      </w:r>
      <w:r w:rsidR="00583F93" w:rsidRPr="00F16D22">
        <w:rPr>
          <w:spacing w:val="-11"/>
        </w:rPr>
        <w:t xml:space="preserve"> </w:t>
      </w:r>
      <w:r w:rsidR="00583F93" w:rsidRPr="00F16D22">
        <w:rPr>
          <w:spacing w:val="-2"/>
        </w:rPr>
        <w:t>neurologic</w:t>
      </w:r>
      <w:r w:rsidR="00583F93" w:rsidRPr="00F16D22">
        <w:rPr>
          <w:spacing w:val="-7"/>
        </w:rPr>
        <w:t xml:space="preserve"> </w:t>
      </w:r>
      <w:r w:rsidR="00583F93" w:rsidRPr="00F16D22">
        <w:rPr>
          <w:spacing w:val="-2"/>
        </w:rPr>
        <w:t>feature,</w:t>
      </w:r>
      <w:r w:rsidR="00583F93" w:rsidRPr="00F16D22">
        <w:rPr>
          <w:spacing w:val="3"/>
        </w:rPr>
        <w:t xml:space="preserve"> </w:t>
      </w:r>
      <w:r w:rsidR="00583F93" w:rsidRPr="00F16D22">
        <w:rPr>
          <w:spacing w:val="-2"/>
        </w:rPr>
        <w:t>including</w:t>
      </w:r>
      <w:r w:rsidR="00583F93" w:rsidRPr="00F16D22">
        <w:rPr>
          <w:spacing w:val="-10"/>
        </w:rPr>
        <w:t xml:space="preserve"> </w:t>
      </w:r>
      <w:r w:rsidR="00583F93" w:rsidRPr="00F16D22">
        <w:rPr>
          <w:spacing w:val="-2"/>
        </w:rPr>
        <w:t>one</w:t>
      </w:r>
      <w:r w:rsidR="00583F93" w:rsidRPr="00F16D22">
        <w:rPr>
          <w:spacing w:val="-7"/>
        </w:rPr>
        <w:t xml:space="preserve"> </w:t>
      </w:r>
      <w:r w:rsidR="00583F93" w:rsidRPr="00F16D22">
        <w:rPr>
          <w:spacing w:val="-2"/>
        </w:rPr>
        <w:t>or</w:t>
      </w:r>
      <w:r w:rsidR="00583F93" w:rsidRPr="00F16D22">
        <w:rPr>
          <w:spacing w:val="-7"/>
        </w:rPr>
        <w:t xml:space="preserve"> </w:t>
      </w:r>
      <w:r w:rsidR="00583F93" w:rsidRPr="00F16D22">
        <w:rPr>
          <w:spacing w:val="-2"/>
        </w:rPr>
        <w:t>more</w:t>
      </w:r>
      <w:r w:rsidR="00583F93" w:rsidRPr="00F16D22">
        <w:rPr>
          <w:spacing w:val="-7"/>
        </w:rPr>
        <w:t xml:space="preserve"> </w:t>
      </w:r>
      <w:r w:rsidR="00583F93" w:rsidRPr="00F16D22">
        <w:rPr>
          <w:spacing w:val="-2"/>
        </w:rPr>
        <w:t>of</w:t>
      </w:r>
      <w:r w:rsidR="00583F93" w:rsidRPr="00F16D22">
        <w:rPr>
          <w:spacing w:val="-7"/>
        </w:rPr>
        <w:t xml:space="preserve"> </w:t>
      </w:r>
      <w:r w:rsidR="00583F93" w:rsidRPr="00F16D22">
        <w:rPr>
          <w:spacing w:val="-2"/>
        </w:rPr>
        <w:t>the</w:t>
      </w:r>
      <w:r w:rsidR="00583F93" w:rsidRPr="00F16D22">
        <w:rPr>
          <w:spacing w:val="-5"/>
        </w:rPr>
        <w:t xml:space="preserve"> </w:t>
      </w:r>
      <w:r w:rsidR="00583F93" w:rsidRPr="00F16D22">
        <w:rPr>
          <w:spacing w:val="-2"/>
        </w:rPr>
        <w:t>following:</w:t>
      </w:r>
    </w:p>
    <w:p w14:paraId="6CD3887E" w14:textId="77777777" w:rsidR="00C60693" w:rsidRPr="00F16D22" w:rsidRDefault="00583F93" w:rsidP="00DD3D4F">
      <w:pPr>
        <w:pStyle w:val="ListParagraph"/>
        <w:numPr>
          <w:ilvl w:val="3"/>
          <w:numId w:val="10"/>
        </w:numPr>
        <w:tabs>
          <w:tab w:val="left" w:pos="1530"/>
        </w:tabs>
        <w:spacing w:line="276" w:lineRule="auto"/>
        <w:ind w:left="2160" w:hanging="457"/>
      </w:pPr>
      <w:r w:rsidRPr="00F16D22">
        <w:rPr>
          <w:spacing w:val="-2"/>
        </w:rPr>
        <w:t>Loss</w:t>
      </w:r>
      <w:r w:rsidRPr="00F16D22">
        <w:rPr>
          <w:spacing w:val="-9"/>
        </w:rPr>
        <w:t xml:space="preserve"> </w:t>
      </w:r>
      <w:r w:rsidRPr="00F16D22">
        <w:rPr>
          <w:spacing w:val="-2"/>
        </w:rPr>
        <w:t>of</w:t>
      </w:r>
      <w:r w:rsidRPr="00F16D22">
        <w:rPr>
          <w:spacing w:val="-8"/>
        </w:rPr>
        <w:t xml:space="preserve"> </w:t>
      </w:r>
      <w:r w:rsidRPr="00F16D22">
        <w:rPr>
          <w:spacing w:val="-2"/>
        </w:rPr>
        <w:t>consciousness</w:t>
      </w:r>
      <w:r w:rsidRPr="00F16D22">
        <w:rPr>
          <w:spacing w:val="4"/>
        </w:rPr>
        <w:t xml:space="preserve"> </w:t>
      </w:r>
      <w:r w:rsidRPr="00F16D22">
        <w:rPr>
          <w:spacing w:val="-2"/>
        </w:rPr>
        <w:t>(LOC).</w:t>
      </w:r>
    </w:p>
    <w:p w14:paraId="0A282EA1" w14:textId="77777777" w:rsidR="00C60693" w:rsidRPr="00F16D22" w:rsidRDefault="00583F93" w:rsidP="00DD3D4F">
      <w:pPr>
        <w:pStyle w:val="ListParagraph"/>
        <w:numPr>
          <w:ilvl w:val="3"/>
          <w:numId w:val="10"/>
        </w:numPr>
        <w:tabs>
          <w:tab w:val="left" w:pos="1530"/>
        </w:tabs>
        <w:spacing w:line="276" w:lineRule="auto"/>
        <w:ind w:left="2160" w:hanging="457"/>
      </w:pPr>
      <w:r w:rsidRPr="00F16D22">
        <w:rPr>
          <w:spacing w:val="-4"/>
        </w:rPr>
        <w:t>Post-traumatic</w:t>
      </w:r>
      <w:r w:rsidRPr="00F16D22">
        <w:rPr>
          <w:spacing w:val="-16"/>
        </w:rPr>
        <w:t xml:space="preserve"> </w:t>
      </w:r>
      <w:r w:rsidRPr="00F16D22">
        <w:rPr>
          <w:spacing w:val="-4"/>
        </w:rPr>
        <w:t>amnesia</w:t>
      </w:r>
      <w:r w:rsidRPr="00F16D22">
        <w:rPr>
          <w:spacing w:val="-7"/>
        </w:rPr>
        <w:t xml:space="preserve"> </w:t>
      </w:r>
      <w:r w:rsidRPr="00F16D22">
        <w:rPr>
          <w:spacing w:val="-4"/>
        </w:rPr>
        <w:t>(PTA).</w:t>
      </w:r>
    </w:p>
    <w:p w14:paraId="42919CD9" w14:textId="77777777" w:rsidR="00C60693" w:rsidRPr="00F16D22" w:rsidRDefault="00583F93" w:rsidP="00DD3D4F">
      <w:pPr>
        <w:pStyle w:val="ListParagraph"/>
        <w:numPr>
          <w:ilvl w:val="3"/>
          <w:numId w:val="10"/>
        </w:numPr>
        <w:tabs>
          <w:tab w:val="left" w:pos="1530"/>
        </w:tabs>
        <w:spacing w:line="276" w:lineRule="auto"/>
        <w:ind w:left="2160" w:hanging="457"/>
      </w:pPr>
      <w:r w:rsidRPr="00F16D22">
        <w:rPr>
          <w:spacing w:val="-2"/>
        </w:rPr>
        <w:t>Alteration</w:t>
      </w:r>
      <w:r w:rsidRPr="00F16D22">
        <w:rPr>
          <w:spacing w:val="-6"/>
        </w:rPr>
        <w:t xml:space="preserve"> </w:t>
      </w:r>
      <w:r w:rsidRPr="00F16D22">
        <w:rPr>
          <w:spacing w:val="-2"/>
        </w:rPr>
        <w:t>of</w:t>
      </w:r>
      <w:r w:rsidRPr="00F16D22">
        <w:rPr>
          <w:spacing w:val="-6"/>
        </w:rPr>
        <w:t xml:space="preserve"> </w:t>
      </w:r>
      <w:r w:rsidRPr="00F16D22">
        <w:rPr>
          <w:spacing w:val="-2"/>
        </w:rPr>
        <w:t>consciousness</w:t>
      </w:r>
      <w:r w:rsidRPr="00F16D22">
        <w:rPr>
          <w:spacing w:val="-1"/>
        </w:rPr>
        <w:t xml:space="preserve"> </w:t>
      </w:r>
      <w:r w:rsidRPr="00F16D22">
        <w:rPr>
          <w:spacing w:val="-2"/>
        </w:rPr>
        <w:t>(AOC).</w:t>
      </w:r>
    </w:p>
    <w:p w14:paraId="673AF9CF" w14:textId="77777777" w:rsidR="00C60693" w:rsidRPr="00F16D22" w:rsidRDefault="00583F93" w:rsidP="00DD3D4F">
      <w:pPr>
        <w:pStyle w:val="ListParagraph"/>
        <w:numPr>
          <w:ilvl w:val="3"/>
          <w:numId w:val="10"/>
        </w:numPr>
        <w:tabs>
          <w:tab w:val="left" w:pos="1530"/>
          <w:tab w:val="left" w:pos="9448"/>
        </w:tabs>
        <w:spacing w:line="276" w:lineRule="auto"/>
        <w:ind w:left="2160" w:right="632" w:hanging="457"/>
      </w:pPr>
      <w:r w:rsidRPr="00F16D22">
        <w:rPr>
          <w:spacing w:val="-2"/>
        </w:rPr>
        <w:t>Focal</w:t>
      </w:r>
      <w:r w:rsidRPr="00F16D22">
        <w:rPr>
          <w:spacing w:val="-6"/>
        </w:rPr>
        <w:t xml:space="preserve"> </w:t>
      </w:r>
      <w:r w:rsidRPr="00F16D22">
        <w:rPr>
          <w:spacing w:val="-2"/>
        </w:rPr>
        <w:t>or</w:t>
      </w:r>
      <w:r w:rsidRPr="00F16D22">
        <w:rPr>
          <w:spacing w:val="-4"/>
        </w:rPr>
        <w:t xml:space="preserve"> </w:t>
      </w:r>
      <w:r w:rsidRPr="00F16D22">
        <w:rPr>
          <w:spacing w:val="-2"/>
        </w:rPr>
        <w:t>diffuse</w:t>
      </w:r>
      <w:r w:rsidRPr="00F16D22">
        <w:rPr>
          <w:spacing w:val="-5"/>
        </w:rPr>
        <w:t xml:space="preserve"> </w:t>
      </w:r>
      <w:r w:rsidRPr="00F16D22">
        <w:rPr>
          <w:spacing w:val="-2"/>
        </w:rPr>
        <w:t>neurologic deficits</w:t>
      </w:r>
      <w:r w:rsidRPr="00F16D22">
        <w:rPr>
          <w:spacing w:val="-5"/>
        </w:rPr>
        <w:t xml:space="preserve"> </w:t>
      </w:r>
      <w:r w:rsidRPr="00F16D22">
        <w:rPr>
          <w:spacing w:val="-2"/>
        </w:rPr>
        <w:t>(e.g.,</w:t>
      </w:r>
      <w:r w:rsidRPr="00F16D22">
        <w:rPr>
          <w:spacing w:val="-4"/>
        </w:rPr>
        <w:t xml:space="preserve"> </w:t>
      </w:r>
      <w:r w:rsidRPr="00F16D22">
        <w:rPr>
          <w:spacing w:val="-2"/>
        </w:rPr>
        <w:t>confusion,</w:t>
      </w:r>
      <w:r w:rsidRPr="00F16D22">
        <w:rPr>
          <w:spacing w:val="-4"/>
        </w:rPr>
        <w:t xml:space="preserve"> </w:t>
      </w:r>
      <w:r w:rsidRPr="00F16D22">
        <w:rPr>
          <w:spacing w:val="-2"/>
        </w:rPr>
        <w:t>balance disturbance, dizziness).</w:t>
      </w:r>
    </w:p>
    <w:p w14:paraId="6E657EFE" w14:textId="6AB6F5F5" w:rsidR="002E5B80" w:rsidRPr="00F16D22" w:rsidRDefault="001230A2" w:rsidP="00DD3D4F">
      <w:pPr>
        <w:pStyle w:val="ListParagraph"/>
        <w:numPr>
          <w:ilvl w:val="2"/>
          <w:numId w:val="10"/>
        </w:numPr>
        <w:tabs>
          <w:tab w:val="left" w:pos="1620"/>
          <w:tab w:val="left" w:pos="1710"/>
        </w:tabs>
        <w:spacing w:line="276" w:lineRule="auto"/>
        <w:ind w:left="1710" w:right="489"/>
      </w:pPr>
      <w:r w:rsidRPr="00F16D22">
        <w:rPr>
          <w:color w:val="010101"/>
        </w:rPr>
        <w:t xml:space="preserve"> </w:t>
      </w:r>
      <w:r w:rsidR="002E5B80" w:rsidRPr="00F16D22">
        <w:rPr>
          <w:color w:val="010101"/>
        </w:rPr>
        <w:t>Severity</w:t>
      </w:r>
      <w:r w:rsidR="002E5B80" w:rsidRPr="00F16D22">
        <w:rPr>
          <w:color w:val="010101"/>
          <w:spacing w:val="-16"/>
        </w:rPr>
        <w:t xml:space="preserve"> </w:t>
      </w:r>
      <w:r w:rsidR="002E5B80" w:rsidRPr="00F16D22">
        <w:rPr>
          <w:color w:val="010101"/>
        </w:rPr>
        <w:t>classification</w:t>
      </w:r>
      <w:r w:rsidR="002E5B80" w:rsidRPr="00F16D22">
        <w:rPr>
          <w:color w:val="010101"/>
          <w:spacing w:val="-16"/>
        </w:rPr>
        <w:t xml:space="preserve"> </w:t>
      </w:r>
      <w:r w:rsidR="002E5B80" w:rsidRPr="00F16D22">
        <w:rPr>
          <w:color w:val="010101"/>
        </w:rPr>
        <w:t>is</w:t>
      </w:r>
      <w:r w:rsidR="002E5B80" w:rsidRPr="00F16D22">
        <w:rPr>
          <w:color w:val="010101"/>
          <w:spacing w:val="-21"/>
        </w:rPr>
        <w:t xml:space="preserve"> </w:t>
      </w:r>
      <w:r w:rsidR="002E5B80" w:rsidRPr="00F16D22">
        <w:rPr>
          <w:color w:val="010101"/>
        </w:rPr>
        <w:t>determined</w:t>
      </w:r>
      <w:r w:rsidR="002E5B80" w:rsidRPr="00F16D22">
        <w:rPr>
          <w:color w:val="010101"/>
          <w:spacing w:val="-13"/>
        </w:rPr>
        <w:t xml:space="preserve"> </w:t>
      </w:r>
      <w:r w:rsidR="002E5B80" w:rsidRPr="00F16D22">
        <w:rPr>
          <w:color w:val="010101"/>
        </w:rPr>
        <w:t>by</w:t>
      </w:r>
      <w:r w:rsidR="002E5B80" w:rsidRPr="00F16D22">
        <w:rPr>
          <w:color w:val="010101"/>
          <w:spacing w:val="-13"/>
        </w:rPr>
        <w:t xml:space="preserve"> </w:t>
      </w:r>
      <w:r w:rsidR="002E5B80" w:rsidRPr="00F16D22">
        <w:rPr>
          <w:color w:val="010101"/>
        </w:rPr>
        <w:t>the</w:t>
      </w:r>
      <w:r w:rsidR="002E5B80" w:rsidRPr="00F16D22">
        <w:rPr>
          <w:color w:val="010101"/>
          <w:spacing w:val="-16"/>
        </w:rPr>
        <w:t xml:space="preserve"> </w:t>
      </w:r>
      <w:r w:rsidR="002E5B80" w:rsidRPr="00F16D22">
        <w:rPr>
          <w:color w:val="010101"/>
        </w:rPr>
        <w:t>highest</w:t>
      </w:r>
      <w:r w:rsidR="002E5B80" w:rsidRPr="00F16D22">
        <w:rPr>
          <w:color w:val="010101"/>
          <w:spacing w:val="-7"/>
        </w:rPr>
        <w:t xml:space="preserve"> </w:t>
      </w:r>
      <w:r w:rsidR="002E5B80" w:rsidRPr="00F16D22">
        <w:rPr>
          <w:color w:val="010101"/>
        </w:rPr>
        <w:t>criterion</w:t>
      </w:r>
      <w:r w:rsidR="002E5B80" w:rsidRPr="00F16D22">
        <w:rPr>
          <w:color w:val="010101"/>
          <w:spacing w:val="-15"/>
        </w:rPr>
        <w:t xml:space="preserve"> </w:t>
      </w:r>
      <w:r w:rsidR="002E5B80" w:rsidRPr="00F16D22">
        <w:rPr>
          <w:color w:val="010101"/>
        </w:rPr>
        <w:t>met</w:t>
      </w:r>
      <w:r w:rsidR="002E5B80" w:rsidRPr="00F16D22">
        <w:rPr>
          <w:color w:val="010101"/>
          <w:spacing w:val="-11"/>
        </w:rPr>
        <w:t xml:space="preserve"> </w:t>
      </w:r>
      <w:r w:rsidR="002E5B80" w:rsidRPr="00F16D22">
        <w:rPr>
          <w:color w:val="010101"/>
        </w:rPr>
        <w:t>among</w:t>
      </w:r>
      <w:r w:rsidR="002E5B80" w:rsidRPr="00F16D22">
        <w:rPr>
          <w:color w:val="010101"/>
          <w:spacing w:val="-7"/>
        </w:rPr>
        <w:t xml:space="preserve"> </w:t>
      </w:r>
      <w:proofErr w:type="gramStart"/>
      <w:r w:rsidR="002E5B80" w:rsidRPr="00F16D22">
        <w:rPr>
          <w:color w:val="010101"/>
        </w:rPr>
        <w:t xml:space="preserve">structural </w:t>
      </w:r>
      <w:r w:rsidRPr="00F16D22">
        <w:rPr>
          <w:color w:val="010101"/>
        </w:rPr>
        <w:t xml:space="preserve"> </w:t>
      </w:r>
      <w:r w:rsidR="002E5B80" w:rsidRPr="00F16D22">
        <w:rPr>
          <w:color w:val="010101"/>
        </w:rPr>
        <w:t>imaging</w:t>
      </w:r>
      <w:proofErr w:type="gramEnd"/>
      <w:r w:rsidR="002E5B80" w:rsidRPr="00F16D22">
        <w:rPr>
          <w:color w:val="010101"/>
        </w:rPr>
        <w:t xml:space="preserve"> findings and duration of </w:t>
      </w:r>
      <w:r w:rsidR="002E5B80" w:rsidRPr="00F16D22">
        <w:t>loss of consciousness (LOC), alteration of consciousness (AOC), and/or post-traumatic amnesia (PTA). Glascow Coma Scale (GCS) is not currently recommended</w:t>
      </w:r>
      <w:r w:rsidR="002E5B80" w:rsidRPr="00F16D22">
        <w:rPr>
          <w:spacing w:val="11"/>
        </w:rPr>
        <w:t xml:space="preserve"> </w:t>
      </w:r>
      <w:r w:rsidR="002E5B80" w:rsidRPr="00F16D22">
        <w:t>to</w:t>
      </w:r>
      <w:r w:rsidR="002E5B80" w:rsidRPr="00F16D22">
        <w:rPr>
          <w:spacing w:val="-14"/>
        </w:rPr>
        <w:t xml:space="preserve"> </w:t>
      </w:r>
      <w:r w:rsidR="002E5B80" w:rsidRPr="00F16D22">
        <w:t>diagnose</w:t>
      </w:r>
      <w:r w:rsidR="002E5B80" w:rsidRPr="00F16D22">
        <w:rPr>
          <w:spacing w:val="-4"/>
        </w:rPr>
        <w:t xml:space="preserve"> </w:t>
      </w:r>
      <w:proofErr w:type="gramStart"/>
      <w:r w:rsidR="002E5B80" w:rsidRPr="00F16D22">
        <w:t>TBI,</w:t>
      </w:r>
      <w:r w:rsidR="002E5B80" w:rsidRPr="00F16D22">
        <w:rPr>
          <w:spacing w:val="-7"/>
        </w:rPr>
        <w:t xml:space="preserve"> </w:t>
      </w:r>
      <w:r w:rsidR="002E5B80" w:rsidRPr="00F16D22">
        <w:t>but</w:t>
      </w:r>
      <w:proofErr w:type="gramEnd"/>
      <w:r w:rsidR="002E5B80" w:rsidRPr="00F16D22">
        <w:rPr>
          <w:spacing w:val="-10"/>
        </w:rPr>
        <w:t xml:space="preserve"> </w:t>
      </w:r>
      <w:r w:rsidR="002E5B80" w:rsidRPr="00F16D22">
        <w:t>can</w:t>
      </w:r>
      <w:r w:rsidR="002E5B80" w:rsidRPr="00F16D22">
        <w:rPr>
          <w:spacing w:val="-14"/>
        </w:rPr>
        <w:t xml:space="preserve"> </w:t>
      </w:r>
      <w:r w:rsidR="002E5B80" w:rsidRPr="00F16D22">
        <w:t>be</w:t>
      </w:r>
      <w:r w:rsidR="002E5B80" w:rsidRPr="00F16D22">
        <w:rPr>
          <w:spacing w:val="-14"/>
        </w:rPr>
        <w:t xml:space="preserve"> </w:t>
      </w:r>
      <w:r w:rsidR="002E5B80" w:rsidRPr="00F16D22">
        <w:t>used</w:t>
      </w:r>
      <w:r w:rsidR="002E5B80" w:rsidRPr="00F16D22">
        <w:rPr>
          <w:spacing w:val="-16"/>
        </w:rPr>
        <w:t xml:space="preserve"> </w:t>
      </w:r>
      <w:r w:rsidR="002E5B80" w:rsidRPr="00F16D22">
        <w:t>as</w:t>
      </w:r>
      <w:r w:rsidR="002E5B80" w:rsidRPr="00F16D22">
        <w:rPr>
          <w:spacing w:val="-7"/>
        </w:rPr>
        <w:t xml:space="preserve"> </w:t>
      </w:r>
      <w:r w:rsidR="002E5B80" w:rsidRPr="00F16D22">
        <w:t>a</w:t>
      </w:r>
      <w:r w:rsidR="002E5B80" w:rsidRPr="00F16D22">
        <w:rPr>
          <w:spacing w:val="-6"/>
        </w:rPr>
        <w:t xml:space="preserve"> </w:t>
      </w:r>
      <w:r w:rsidR="002E5B80" w:rsidRPr="00F16D22">
        <w:t>tool</w:t>
      </w:r>
      <w:r w:rsidR="002E5B80" w:rsidRPr="00F16D22">
        <w:rPr>
          <w:spacing w:val="-19"/>
        </w:rPr>
        <w:t xml:space="preserve"> </w:t>
      </w:r>
      <w:r w:rsidR="002E5B80" w:rsidRPr="00F16D22">
        <w:t>for</w:t>
      </w:r>
      <w:r w:rsidR="002E5B80" w:rsidRPr="00F16D22">
        <w:rPr>
          <w:spacing w:val="-15"/>
        </w:rPr>
        <w:t xml:space="preserve"> </w:t>
      </w:r>
      <w:r w:rsidR="002E5B80" w:rsidRPr="00F16D22">
        <w:t>clinical</w:t>
      </w:r>
      <w:r w:rsidR="002E5B80" w:rsidRPr="00F16D22">
        <w:rPr>
          <w:spacing w:val="-12"/>
        </w:rPr>
        <w:t xml:space="preserve"> </w:t>
      </w:r>
      <w:r w:rsidR="002E5B80" w:rsidRPr="00F16D22">
        <w:t>assessment of the patient (</w:t>
      </w:r>
      <w:r w:rsidR="002E5B80" w:rsidRPr="00F16D22">
        <w:rPr>
          <w:i/>
        </w:rPr>
        <w:t xml:space="preserve">See Table </w:t>
      </w:r>
      <w:r w:rsidR="002E5B80" w:rsidRPr="00F16D22">
        <w:t>1).</w:t>
      </w:r>
    </w:p>
    <w:p w14:paraId="46C5C6D1" w14:textId="77777777" w:rsidR="002E5B80" w:rsidRPr="00F16D22" w:rsidRDefault="002E5B80" w:rsidP="00DD3D4F">
      <w:pPr>
        <w:pStyle w:val="ListParagraph"/>
        <w:numPr>
          <w:ilvl w:val="3"/>
          <w:numId w:val="10"/>
        </w:numPr>
        <w:tabs>
          <w:tab w:val="left" w:pos="2160"/>
        </w:tabs>
        <w:spacing w:line="276" w:lineRule="auto"/>
        <w:ind w:left="2340" w:hanging="268"/>
        <w:rPr>
          <w:color w:val="010101"/>
        </w:rPr>
      </w:pPr>
      <w:r w:rsidRPr="00F16D22">
        <w:rPr>
          <w:b/>
        </w:rPr>
        <w:t>Concussion/Mild</w:t>
      </w:r>
      <w:r w:rsidRPr="00F16D22">
        <w:rPr>
          <w:b/>
          <w:spacing w:val="-36"/>
        </w:rPr>
        <w:t xml:space="preserve"> </w:t>
      </w:r>
      <w:r w:rsidRPr="00F16D22">
        <w:rPr>
          <w:b/>
        </w:rPr>
        <w:t>TBI</w:t>
      </w:r>
      <w:r w:rsidRPr="00F16D22">
        <w:rPr>
          <w:b/>
          <w:spacing w:val="-16"/>
        </w:rPr>
        <w:t xml:space="preserve"> </w:t>
      </w:r>
      <w:r w:rsidRPr="00F16D22">
        <w:rPr>
          <w:bCs/>
          <w:spacing w:val="-16"/>
        </w:rPr>
        <w:t>(</w:t>
      </w:r>
      <w:proofErr w:type="spellStart"/>
      <w:r w:rsidRPr="00F16D22">
        <w:rPr>
          <w:bCs/>
          <w:spacing w:val="-16"/>
        </w:rPr>
        <w:t>mTBI</w:t>
      </w:r>
      <w:proofErr w:type="spellEnd"/>
      <w:r w:rsidRPr="00F16D22">
        <w:rPr>
          <w:bCs/>
          <w:spacing w:val="-16"/>
        </w:rPr>
        <w:t>)</w:t>
      </w:r>
      <w:r w:rsidRPr="00F16D22">
        <w:rPr>
          <w:b/>
          <w:spacing w:val="-16"/>
        </w:rPr>
        <w:t xml:space="preserve"> </w:t>
      </w:r>
      <w:r w:rsidRPr="00F16D22">
        <w:rPr>
          <w:color w:val="010101"/>
        </w:rPr>
        <w:t>(includes</w:t>
      </w:r>
      <w:r w:rsidRPr="00F16D22">
        <w:rPr>
          <w:color w:val="010101"/>
          <w:spacing w:val="-15"/>
        </w:rPr>
        <w:t xml:space="preserve"> </w:t>
      </w:r>
      <w:r w:rsidRPr="00F16D22">
        <w:rPr>
          <w:color w:val="010101"/>
        </w:rPr>
        <w:t>at</w:t>
      </w:r>
      <w:r w:rsidRPr="00F16D22">
        <w:rPr>
          <w:color w:val="010101"/>
          <w:spacing w:val="-15"/>
        </w:rPr>
        <w:t xml:space="preserve"> </w:t>
      </w:r>
      <w:r w:rsidRPr="00F16D22">
        <w:rPr>
          <w:color w:val="010101"/>
        </w:rPr>
        <w:t>least</w:t>
      </w:r>
      <w:r w:rsidRPr="00F16D22">
        <w:rPr>
          <w:color w:val="010101"/>
          <w:spacing w:val="-16"/>
        </w:rPr>
        <w:t xml:space="preserve"> </w:t>
      </w:r>
      <w:r w:rsidRPr="00F16D22">
        <w:rPr>
          <w:color w:val="010101"/>
        </w:rPr>
        <w:t>one</w:t>
      </w:r>
      <w:r w:rsidRPr="00F16D22">
        <w:rPr>
          <w:color w:val="010101"/>
          <w:spacing w:val="-9"/>
        </w:rPr>
        <w:t xml:space="preserve"> </w:t>
      </w:r>
      <w:r w:rsidRPr="00F16D22">
        <w:rPr>
          <w:color w:val="010101"/>
        </w:rPr>
        <w:t>of</w:t>
      </w:r>
      <w:r w:rsidRPr="00F16D22">
        <w:rPr>
          <w:color w:val="010101"/>
          <w:spacing w:val="-12"/>
        </w:rPr>
        <w:t xml:space="preserve"> </w:t>
      </w:r>
      <w:r w:rsidRPr="00F16D22">
        <w:rPr>
          <w:color w:val="010101"/>
        </w:rPr>
        <w:t>the</w:t>
      </w:r>
      <w:r w:rsidRPr="00F16D22">
        <w:rPr>
          <w:color w:val="010101"/>
          <w:spacing w:val="-17"/>
        </w:rPr>
        <w:t xml:space="preserve"> </w:t>
      </w:r>
      <w:r w:rsidRPr="00F16D22">
        <w:rPr>
          <w:color w:val="010101"/>
          <w:spacing w:val="-2"/>
        </w:rPr>
        <w:t>following):</w:t>
      </w:r>
    </w:p>
    <w:p w14:paraId="2C69132C" w14:textId="76BCBC30" w:rsidR="002E5B80" w:rsidRPr="00F16D22" w:rsidRDefault="002E5B80" w:rsidP="00DD3D4F">
      <w:pPr>
        <w:pStyle w:val="ListParagraph"/>
        <w:numPr>
          <w:ilvl w:val="4"/>
          <w:numId w:val="10"/>
        </w:numPr>
        <w:spacing w:line="276" w:lineRule="auto"/>
        <w:ind w:left="2700" w:hanging="90"/>
      </w:pPr>
      <w:r w:rsidRPr="00F16D22">
        <w:rPr>
          <w:color w:val="010101"/>
        </w:rPr>
        <w:t>Confused</w:t>
      </w:r>
      <w:r w:rsidRPr="00F16D22">
        <w:rPr>
          <w:color w:val="010101"/>
          <w:spacing w:val="-16"/>
        </w:rPr>
        <w:t xml:space="preserve"> </w:t>
      </w:r>
      <w:r w:rsidRPr="00F16D22">
        <w:rPr>
          <w:color w:val="010101"/>
        </w:rPr>
        <w:t>or</w:t>
      </w:r>
      <w:r w:rsidRPr="00F16D22">
        <w:rPr>
          <w:color w:val="010101"/>
          <w:spacing w:val="-15"/>
        </w:rPr>
        <w:t xml:space="preserve"> </w:t>
      </w:r>
      <w:r w:rsidRPr="00F16D22">
        <w:rPr>
          <w:color w:val="010101"/>
        </w:rPr>
        <w:t>disoriented</w:t>
      </w:r>
      <w:r w:rsidRPr="00F16D22">
        <w:rPr>
          <w:color w:val="010101"/>
          <w:spacing w:val="-15"/>
        </w:rPr>
        <w:t xml:space="preserve"> </w:t>
      </w:r>
      <w:r w:rsidRPr="00F16D22">
        <w:rPr>
          <w:color w:val="010101"/>
        </w:rPr>
        <w:t>state</w:t>
      </w:r>
      <w:r w:rsidRPr="00F16D22">
        <w:rPr>
          <w:color w:val="010101"/>
          <w:spacing w:val="-16"/>
        </w:rPr>
        <w:t xml:space="preserve"> </w:t>
      </w:r>
      <w:r w:rsidRPr="00F16D22">
        <w:rPr>
          <w:color w:val="010101"/>
        </w:rPr>
        <w:t>which</w:t>
      </w:r>
      <w:r w:rsidRPr="00F16D22">
        <w:rPr>
          <w:color w:val="010101"/>
          <w:spacing w:val="-15"/>
        </w:rPr>
        <w:t xml:space="preserve"> </w:t>
      </w:r>
      <w:r w:rsidRPr="00F16D22">
        <w:rPr>
          <w:color w:val="010101"/>
        </w:rPr>
        <w:t>lasts</w:t>
      </w:r>
      <w:r w:rsidRPr="00F16D22">
        <w:rPr>
          <w:color w:val="010101"/>
          <w:spacing w:val="-16"/>
        </w:rPr>
        <w:t xml:space="preserve"> </w:t>
      </w:r>
      <w:r w:rsidRPr="00F16D22">
        <w:rPr>
          <w:color w:val="010101"/>
        </w:rPr>
        <w:t>less</w:t>
      </w:r>
      <w:r w:rsidRPr="00F16D22">
        <w:rPr>
          <w:color w:val="010101"/>
          <w:spacing w:val="-16"/>
        </w:rPr>
        <w:t xml:space="preserve"> </w:t>
      </w:r>
      <w:r w:rsidRPr="00F16D22">
        <w:rPr>
          <w:color w:val="010101"/>
        </w:rPr>
        <w:t>than</w:t>
      </w:r>
      <w:r w:rsidRPr="00F16D22">
        <w:rPr>
          <w:color w:val="010101"/>
          <w:spacing w:val="-14"/>
        </w:rPr>
        <w:t xml:space="preserve"> </w:t>
      </w:r>
      <w:r w:rsidRPr="00F16D22">
        <w:rPr>
          <w:color w:val="010101"/>
        </w:rPr>
        <w:t>24</w:t>
      </w:r>
      <w:r w:rsidRPr="00F16D22">
        <w:rPr>
          <w:color w:val="010101"/>
          <w:spacing w:val="-15"/>
        </w:rPr>
        <w:t xml:space="preserve"> </w:t>
      </w:r>
      <w:r w:rsidRPr="00F16D22">
        <w:rPr>
          <w:color w:val="010101"/>
          <w:spacing w:val="-2"/>
        </w:rPr>
        <w:t>hours</w:t>
      </w:r>
      <w:r w:rsidR="00332192">
        <w:rPr>
          <w:color w:val="010101"/>
          <w:spacing w:val="-2"/>
        </w:rPr>
        <w:t>.</w:t>
      </w:r>
    </w:p>
    <w:p w14:paraId="56115141" w14:textId="6D8908DD" w:rsidR="002E5B80" w:rsidRPr="00F16D22" w:rsidRDefault="002E5B80" w:rsidP="00DD3D4F">
      <w:pPr>
        <w:pStyle w:val="ListParagraph"/>
        <w:numPr>
          <w:ilvl w:val="4"/>
          <w:numId w:val="10"/>
        </w:numPr>
        <w:spacing w:line="276" w:lineRule="auto"/>
        <w:ind w:left="2700" w:hanging="90"/>
      </w:pPr>
      <w:r w:rsidRPr="00F16D22">
        <w:rPr>
          <w:color w:val="010101"/>
          <w:spacing w:val="-13"/>
        </w:rPr>
        <w:t>L</w:t>
      </w:r>
      <w:r w:rsidRPr="00F16D22">
        <w:rPr>
          <w:color w:val="010101"/>
        </w:rPr>
        <w:t>oss</w:t>
      </w:r>
      <w:r w:rsidRPr="00F16D22">
        <w:rPr>
          <w:color w:val="010101"/>
          <w:spacing w:val="-11"/>
        </w:rPr>
        <w:t xml:space="preserve"> </w:t>
      </w:r>
      <w:r w:rsidRPr="00F16D22">
        <w:rPr>
          <w:color w:val="010101"/>
        </w:rPr>
        <w:t>of</w:t>
      </w:r>
      <w:r w:rsidRPr="00F16D22">
        <w:rPr>
          <w:color w:val="010101"/>
          <w:spacing w:val="-7"/>
        </w:rPr>
        <w:t xml:space="preserve"> </w:t>
      </w:r>
      <w:r w:rsidRPr="00F16D22">
        <w:rPr>
          <w:color w:val="010101"/>
        </w:rPr>
        <w:t>consciousness</w:t>
      </w:r>
      <w:r w:rsidRPr="00F16D22">
        <w:rPr>
          <w:color w:val="010101"/>
          <w:spacing w:val="4"/>
        </w:rPr>
        <w:t xml:space="preserve"> </w:t>
      </w:r>
      <w:r w:rsidRPr="00F16D22">
        <w:rPr>
          <w:color w:val="010101"/>
        </w:rPr>
        <w:t>for</w:t>
      </w:r>
      <w:r w:rsidRPr="00F16D22">
        <w:rPr>
          <w:color w:val="010101"/>
          <w:spacing w:val="-7"/>
        </w:rPr>
        <w:t xml:space="preserve"> </w:t>
      </w:r>
      <w:r w:rsidRPr="00F16D22">
        <w:rPr>
          <w:color w:val="010101"/>
        </w:rPr>
        <w:t>up</w:t>
      </w:r>
      <w:r w:rsidRPr="00F16D22">
        <w:rPr>
          <w:color w:val="010101"/>
          <w:spacing w:val="-11"/>
        </w:rPr>
        <w:t xml:space="preserve"> </w:t>
      </w:r>
      <w:r w:rsidRPr="00F16D22">
        <w:rPr>
          <w:color w:val="010101"/>
        </w:rPr>
        <w:t>to</w:t>
      </w:r>
      <w:r w:rsidRPr="00F16D22">
        <w:rPr>
          <w:color w:val="010101"/>
          <w:spacing w:val="-16"/>
        </w:rPr>
        <w:t xml:space="preserve"> </w:t>
      </w:r>
      <w:r w:rsidRPr="00F16D22">
        <w:rPr>
          <w:color w:val="010101"/>
        </w:rPr>
        <w:t>30</w:t>
      </w:r>
      <w:r w:rsidRPr="00F16D22">
        <w:rPr>
          <w:color w:val="010101"/>
          <w:spacing w:val="-13"/>
        </w:rPr>
        <w:t xml:space="preserve"> </w:t>
      </w:r>
      <w:r w:rsidRPr="00F16D22">
        <w:rPr>
          <w:color w:val="010101"/>
          <w:spacing w:val="-2"/>
        </w:rPr>
        <w:t>minutes</w:t>
      </w:r>
      <w:r w:rsidR="00332192">
        <w:rPr>
          <w:color w:val="010101"/>
          <w:spacing w:val="-2"/>
        </w:rPr>
        <w:t>.</w:t>
      </w:r>
    </w:p>
    <w:p w14:paraId="71671562" w14:textId="1AF61099" w:rsidR="002E5B80" w:rsidRPr="00F16D22" w:rsidRDefault="002E5B80" w:rsidP="00DD3D4F">
      <w:pPr>
        <w:pStyle w:val="ListParagraph"/>
        <w:numPr>
          <w:ilvl w:val="4"/>
          <w:numId w:val="10"/>
        </w:numPr>
        <w:spacing w:line="276" w:lineRule="auto"/>
        <w:ind w:left="2700" w:hanging="90"/>
      </w:pPr>
      <w:r w:rsidRPr="00F16D22">
        <w:rPr>
          <w:color w:val="010101"/>
        </w:rPr>
        <w:t>Memory</w:t>
      </w:r>
      <w:r w:rsidRPr="00F16D22">
        <w:rPr>
          <w:color w:val="010101"/>
          <w:spacing w:val="-10"/>
        </w:rPr>
        <w:t xml:space="preserve"> </w:t>
      </w:r>
      <w:r w:rsidRPr="00F16D22">
        <w:rPr>
          <w:color w:val="010101"/>
        </w:rPr>
        <w:t>loss</w:t>
      </w:r>
      <w:r w:rsidRPr="00F16D22">
        <w:rPr>
          <w:color w:val="010101"/>
          <w:spacing w:val="-16"/>
        </w:rPr>
        <w:t xml:space="preserve"> </w:t>
      </w:r>
      <w:r w:rsidRPr="00F16D22">
        <w:rPr>
          <w:color w:val="010101"/>
        </w:rPr>
        <w:t>lasting</w:t>
      </w:r>
      <w:r w:rsidRPr="00F16D22">
        <w:rPr>
          <w:color w:val="010101"/>
          <w:spacing w:val="-2"/>
        </w:rPr>
        <w:t xml:space="preserve"> </w:t>
      </w:r>
      <w:r w:rsidRPr="00F16D22">
        <w:rPr>
          <w:color w:val="010101"/>
        </w:rPr>
        <w:t>less</w:t>
      </w:r>
      <w:r w:rsidRPr="00F16D22">
        <w:rPr>
          <w:color w:val="010101"/>
          <w:spacing w:val="-10"/>
        </w:rPr>
        <w:t xml:space="preserve"> </w:t>
      </w:r>
      <w:r w:rsidRPr="00F16D22">
        <w:rPr>
          <w:color w:val="010101"/>
        </w:rPr>
        <w:t>than</w:t>
      </w:r>
      <w:r w:rsidRPr="00F16D22">
        <w:rPr>
          <w:color w:val="010101"/>
          <w:spacing w:val="-10"/>
        </w:rPr>
        <w:t xml:space="preserve"> </w:t>
      </w:r>
      <w:r w:rsidRPr="00F16D22">
        <w:rPr>
          <w:color w:val="010101"/>
        </w:rPr>
        <w:t>24</w:t>
      </w:r>
      <w:r w:rsidRPr="00F16D22">
        <w:rPr>
          <w:color w:val="010101"/>
          <w:spacing w:val="-15"/>
        </w:rPr>
        <w:t xml:space="preserve"> </w:t>
      </w:r>
      <w:r w:rsidRPr="00F16D22">
        <w:rPr>
          <w:color w:val="010101"/>
          <w:spacing w:val="-2"/>
        </w:rPr>
        <w:t>hours.</w:t>
      </w:r>
    </w:p>
    <w:p w14:paraId="1AAC4A96" w14:textId="77777777" w:rsidR="002E5B80" w:rsidRPr="00F16D22" w:rsidRDefault="002E5B80" w:rsidP="003C4999">
      <w:pPr>
        <w:pStyle w:val="ListParagraph"/>
        <w:numPr>
          <w:ilvl w:val="0"/>
          <w:numId w:val="11"/>
        </w:numPr>
        <w:tabs>
          <w:tab w:val="left" w:pos="3420"/>
        </w:tabs>
        <w:spacing w:line="276" w:lineRule="auto"/>
        <w:ind w:left="3150" w:right="360" w:firstLine="0"/>
      </w:pPr>
      <w:r w:rsidRPr="00F16D22">
        <w:rPr>
          <w:color w:val="010101"/>
          <w:spacing w:val="-2"/>
        </w:rPr>
        <w:t>Excludes</w:t>
      </w:r>
      <w:r w:rsidRPr="00F16D22">
        <w:rPr>
          <w:color w:val="010101"/>
          <w:spacing w:val="-13"/>
        </w:rPr>
        <w:t xml:space="preserve"> </w:t>
      </w:r>
      <w:r w:rsidRPr="00F16D22">
        <w:rPr>
          <w:color w:val="010101"/>
          <w:spacing w:val="-2"/>
        </w:rPr>
        <w:t>penetrating</w:t>
      </w:r>
      <w:r w:rsidRPr="00F16D22">
        <w:rPr>
          <w:color w:val="010101"/>
        </w:rPr>
        <w:t xml:space="preserve"> </w:t>
      </w:r>
      <w:r w:rsidRPr="00F16D22">
        <w:rPr>
          <w:color w:val="010101"/>
          <w:spacing w:val="-4"/>
        </w:rPr>
        <w:t>TBI.</w:t>
      </w:r>
    </w:p>
    <w:p w14:paraId="75D9D6D7" w14:textId="45E7EC76" w:rsidR="007505E0" w:rsidRPr="00F16D22" w:rsidRDefault="00332192" w:rsidP="00DD3D4F">
      <w:pPr>
        <w:pStyle w:val="ListParagraph"/>
        <w:numPr>
          <w:ilvl w:val="0"/>
          <w:numId w:val="11"/>
        </w:numPr>
        <w:tabs>
          <w:tab w:val="left" w:pos="3420"/>
        </w:tabs>
        <w:spacing w:line="276" w:lineRule="auto"/>
        <w:ind w:left="3150" w:right="270" w:firstLine="0"/>
      </w:pPr>
      <w:r w:rsidRPr="00F16D22">
        <w:rPr>
          <w:color w:val="000000" w:themeColor="text1"/>
          <w:spacing w:val="-7"/>
        </w:rPr>
        <w:t>Neuroimaging</w:t>
      </w:r>
      <w:r w:rsidR="002E5B80" w:rsidRPr="00F16D22">
        <w:rPr>
          <w:color w:val="000000" w:themeColor="text1"/>
          <w:spacing w:val="-7"/>
        </w:rPr>
        <w:t xml:space="preserve"> </w:t>
      </w:r>
      <w:r w:rsidR="002E5B80" w:rsidRPr="00F16D22">
        <w:rPr>
          <w:color w:val="010101"/>
        </w:rPr>
        <w:t>is</w:t>
      </w:r>
      <w:r w:rsidR="002E5B80" w:rsidRPr="00F16D22">
        <w:rPr>
          <w:color w:val="010101"/>
          <w:spacing w:val="-5"/>
        </w:rPr>
        <w:t xml:space="preserve"> </w:t>
      </w:r>
      <w:r w:rsidR="002E5B80" w:rsidRPr="00F16D22">
        <w:rPr>
          <w:color w:val="010101"/>
        </w:rPr>
        <w:t>not</w:t>
      </w:r>
      <w:r w:rsidR="002E5B80" w:rsidRPr="00F16D22">
        <w:rPr>
          <w:color w:val="010101"/>
          <w:spacing w:val="-6"/>
        </w:rPr>
        <w:t xml:space="preserve"> </w:t>
      </w:r>
      <w:r w:rsidR="002E5B80" w:rsidRPr="00F16D22">
        <w:rPr>
          <w:color w:val="010101"/>
        </w:rPr>
        <w:t>indicated</w:t>
      </w:r>
      <w:r w:rsidR="002E5B80" w:rsidRPr="00F16D22">
        <w:rPr>
          <w:color w:val="010101"/>
          <w:spacing w:val="-5"/>
        </w:rPr>
        <w:t xml:space="preserve"> </w:t>
      </w:r>
      <w:r w:rsidR="002E5B80" w:rsidRPr="00F16D22">
        <w:rPr>
          <w:color w:val="010101"/>
        </w:rPr>
        <w:t>for</w:t>
      </w:r>
      <w:r w:rsidR="002E5B80" w:rsidRPr="00F16D22">
        <w:rPr>
          <w:color w:val="010101"/>
          <w:spacing w:val="-8"/>
        </w:rPr>
        <w:t xml:space="preserve"> </w:t>
      </w:r>
      <w:r w:rsidR="002E5B80" w:rsidRPr="00F16D22">
        <w:rPr>
          <w:color w:val="010101"/>
        </w:rPr>
        <w:t>most</w:t>
      </w:r>
      <w:r w:rsidR="002E5B80" w:rsidRPr="00F16D22">
        <w:rPr>
          <w:color w:val="010101"/>
          <w:spacing w:val="-6"/>
        </w:rPr>
        <w:t xml:space="preserve"> </w:t>
      </w:r>
      <w:r w:rsidR="002E5B80" w:rsidRPr="00F16D22">
        <w:rPr>
          <w:color w:val="010101"/>
        </w:rPr>
        <w:t>patients</w:t>
      </w:r>
      <w:r w:rsidR="002E5B80" w:rsidRPr="00F16D22">
        <w:rPr>
          <w:color w:val="010101"/>
          <w:spacing w:val="-4"/>
        </w:rPr>
        <w:t xml:space="preserve"> </w:t>
      </w:r>
      <w:r w:rsidR="002E5B80" w:rsidRPr="00F16D22">
        <w:rPr>
          <w:color w:val="010101"/>
        </w:rPr>
        <w:t>with</w:t>
      </w:r>
      <w:r w:rsidR="002E5B80" w:rsidRPr="00F16D22">
        <w:rPr>
          <w:color w:val="010101"/>
          <w:spacing w:val="-10"/>
        </w:rPr>
        <w:t xml:space="preserve"> </w:t>
      </w:r>
      <w:proofErr w:type="gramStart"/>
      <w:r w:rsidR="002E5B80" w:rsidRPr="00F16D22">
        <w:rPr>
          <w:color w:val="010101"/>
        </w:rPr>
        <w:t>a</w:t>
      </w:r>
      <w:r w:rsidR="002E5B80" w:rsidRPr="00F16D22">
        <w:rPr>
          <w:color w:val="010101"/>
          <w:spacing w:val="-15"/>
        </w:rPr>
        <w:t xml:space="preserve"> </w:t>
      </w:r>
      <w:r w:rsidR="002E5B80" w:rsidRPr="00F16D22">
        <w:rPr>
          <w:color w:val="010101"/>
        </w:rPr>
        <w:t>Mild</w:t>
      </w:r>
      <w:proofErr w:type="gramEnd"/>
      <w:r w:rsidR="007505E0" w:rsidRPr="00F16D22">
        <w:rPr>
          <w:color w:val="010101"/>
        </w:rPr>
        <w:t xml:space="preserve"> TBI</w:t>
      </w:r>
    </w:p>
    <w:p w14:paraId="5EB62B3E" w14:textId="7DFA2622" w:rsidR="002E5B80" w:rsidRPr="00F16D22" w:rsidRDefault="002E5B80" w:rsidP="00502953">
      <w:pPr>
        <w:tabs>
          <w:tab w:val="left" w:pos="3420"/>
          <w:tab w:val="left" w:pos="9450"/>
        </w:tabs>
        <w:spacing w:line="276" w:lineRule="auto"/>
        <w:ind w:left="3420" w:right="630"/>
      </w:pPr>
      <w:r w:rsidRPr="00F16D22">
        <w:rPr>
          <w:color w:val="010101"/>
        </w:rPr>
        <w:t xml:space="preserve">If obtained, </w:t>
      </w:r>
      <w:r w:rsidR="002C40C0" w:rsidRPr="00F16D22">
        <w:t>neuroimaging</w:t>
      </w:r>
      <w:r w:rsidR="00C64F0D" w:rsidRPr="00F16D22">
        <w:t xml:space="preserve"> is typically normal and intracranial findings consistent with the mechanism o</w:t>
      </w:r>
      <w:r w:rsidR="00502953" w:rsidRPr="00F16D22">
        <w:t>f</w:t>
      </w:r>
      <w:r w:rsidR="00C64F0D" w:rsidRPr="00F16D22">
        <w:t xml:space="preserve"> injury are ofte</w:t>
      </w:r>
      <w:r w:rsidR="00502953" w:rsidRPr="00F16D22">
        <w:t>n</w:t>
      </w:r>
      <w:r w:rsidR="00C64F0D" w:rsidRPr="00F16D22">
        <w:t xml:space="preserve"> indic</w:t>
      </w:r>
      <w:r w:rsidR="00136F00" w:rsidRPr="00F16D22">
        <w:t>a</w:t>
      </w:r>
      <w:r w:rsidR="00C64F0D" w:rsidRPr="00F16D22">
        <w:t xml:space="preserve">tive of a </w:t>
      </w:r>
      <w:r w:rsidR="002E64A1">
        <w:t>m</w:t>
      </w:r>
      <w:r w:rsidR="00C64F0D" w:rsidRPr="00F16D22">
        <w:t>oderate</w:t>
      </w:r>
      <w:r w:rsidR="002E64A1">
        <w:t>-s</w:t>
      </w:r>
      <w:r w:rsidR="00C64F0D" w:rsidRPr="00F16D22">
        <w:t>evere TBI.</w:t>
      </w:r>
    </w:p>
    <w:p w14:paraId="0DA5BFB2" w14:textId="77777777" w:rsidR="002E5B80" w:rsidRPr="00F16D22" w:rsidRDefault="002E5B80" w:rsidP="002663BA">
      <w:pPr>
        <w:pStyle w:val="Heading2"/>
        <w:numPr>
          <w:ilvl w:val="3"/>
          <w:numId w:val="10"/>
        </w:numPr>
        <w:tabs>
          <w:tab w:val="left" w:pos="2160"/>
          <w:tab w:val="left" w:pos="2340"/>
        </w:tabs>
        <w:spacing w:line="276" w:lineRule="auto"/>
        <w:ind w:firstLine="450"/>
        <w:rPr>
          <w:b w:val="0"/>
        </w:rPr>
      </w:pPr>
      <w:r w:rsidRPr="00F16D22">
        <w:rPr>
          <w:color w:val="010101"/>
          <w:spacing w:val="-2"/>
        </w:rPr>
        <w:t>Moderate</w:t>
      </w:r>
      <w:r w:rsidRPr="00F16D22">
        <w:rPr>
          <w:color w:val="010101"/>
          <w:spacing w:val="-10"/>
        </w:rPr>
        <w:t xml:space="preserve"> </w:t>
      </w:r>
      <w:r w:rsidRPr="00F16D22">
        <w:rPr>
          <w:color w:val="010101"/>
          <w:spacing w:val="-4"/>
        </w:rPr>
        <w:t xml:space="preserve">TBI </w:t>
      </w:r>
      <w:r w:rsidRPr="00F16D22">
        <w:rPr>
          <w:b w:val="0"/>
          <w:bCs w:val="0"/>
          <w:spacing w:val="-4"/>
        </w:rPr>
        <w:t>(includes at least one of the following)</w:t>
      </w:r>
      <w:r w:rsidRPr="00F16D22">
        <w:rPr>
          <w:spacing w:val="-4"/>
        </w:rPr>
        <w:t>:</w:t>
      </w:r>
    </w:p>
    <w:p w14:paraId="2AB7BECC" w14:textId="1AE44DCF" w:rsidR="002E5B80" w:rsidRPr="00F16D22" w:rsidRDefault="002E5B80" w:rsidP="00DD3D4F">
      <w:pPr>
        <w:pStyle w:val="ListParagraph"/>
        <w:numPr>
          <w:ilvl w:val="4"/>
          <w:numId w:val="10"/>
        </w:numPr>
        <w:tabs>
          <w:tab w:val="left" w:pos="2880"/>
        </w:tabs>
        <w:spacing w:line="276" w:lineRule="auto"/>
        <w:ind w:left="2700" w:hanging="90"/>
      </w:pPr>
      <w:r w:rsidRPr="00F16D22">
        <w:rPr>
          <w:spacing w:val="-2"/>
        </w:rPr>
        <w:t>Confused or</w:t>
      </w:r>
      <w:r w:rsidRPr="00F16D22">
        <w:rPr>
          <w:spacing w:val="-9"/>
        </w:rPr>
        <w:t xml:space="preserve"> </w:t>
      </w:r>
      <w:r w:rsidRPr="00F16D22">
        <w:rPr>
          <w:spacing w:val="-2"/>
        </w:rPr>
        <w:t>disoriented</w:t>
      </w:r>
      <w:r w:rsidRPr="00F16D22">
        <w:rPr>
          <w:spacing w:val="1"/>
        </w:rPr>
        <w:t xml:space="preserve"> </w:t>
      </w:r>
      <w:r w:rsidRPr="00F16D22">
        <w:rPr>
          <w:spacing w:val="-2"/>
        </w:rPr>
        <w:t>state</w:t>
      </w:r>
      <w:r w:rsidRPr="00F16D22">
        <w:rPr>
          <w:spacing w:val="1"/>
        </w:rPr>
        <w:t xml:space="preserve"> </w:t>
      </w:r>
      <w:r w:rsidRPr="00F16D22">
        <w:rPr>
          <w:spacing w:val="-2"/>
        </w:rPr>
        <w:t>which</w:t>
      </w:r>
      <w:r w:rsidRPr="00F16D22">
        <w:rPr>
          <w:spacing w:val="-6"/>
        </w:rPr>
        <w:t xml:space="preserve"> </w:t>
      </w:r>
      <w:r w:rsidRPr="00F16D22">
        <w:rPr>
          <w:spacing w:val="-2"/>
        </w:rPr>
        <w:t>lasts</w:t>
      </w:r>
      <w:r w:rsidRPr="00F16D22">
        <w:rPr>
          <w:spacing w:val="-12"/>
        </w:rPr>
        <w:t xml:space="preserve"> </w:t>
      </w:r>
      <w:r w:rsidRPr="00F16D22">
        <w:rPr>
          <w:spacing w:val="-2"/>
        </w:rPr>
        <w:t>more</w:t>
      </w:r>
      <w:r w:rsidRPr="00F16D22">
        <w:rPr>
          <w:spacing w:val="-10"/>
        </w:rPr>
        <w:t xml:space="preserve"> </w:t>
      </w:r>
      <w:r w:rsidRPr="00F16D22">
        <w:rPr>
          <w:spacing w:val="-2"/>
        </w:rPr>
        <w:t>than</w:t>
      </w:r>
      <w:r w:rsidRPr="00F16D22">
        <w:rPr>
          <w:spacing w:val="-5"/>
        </w:rPr>
        <w:t xml:space="preserve"> </w:t>
      </w:r>
      <w:r w:rsidRPr="00F16D22">
        <w:rPr>
          <w:spacing w:val="-2"/>
        </w:rPr>
        <w:t>24</w:t>
      </w:r>
      <w:r w:rsidRPr="00F16D22">
        <w:rPr>
          <w:spacing w:val="-7"/>
        </w:rPr>
        <w:t xml:space="preserve"> </w:t>
      </w:r>
      <w:r w:rsidRPr="00F16D22">
        <w:rPr>
          <w:spacing w:val="-2"/>
        </w:rPr>
        <w:t>hours</w:t>
      </w:r>
      <w:r w:rsidR="002C40C0">
        <w:rPr>
          <w:spacing w:val="-2"/>
        </w:rPr>
        <w:t>.</w:t>
      </w:r>
    </w:p>
    <w:p w14:paraId="08A5F8E2" w14:textId="77777777" w:rsidR="00753B98" w:rsidRPr="00F16D22" w:rsidRDefault="002E5B80" w:rsidP="00DD3D4F">
      <w:pPr>
        <w:pStyle w:val="ListParagraph"/>
        <w:numPr>
          <w:ilvl w:val="4"/>
          <w:numId w:val="10"/>
        </w:numPr>
        <w:tabs>
          <w:tab w:val="left" w:pos="2700"/>
        </w:tabs>
        <w:spacing w:line="276" w:lineRule="auto"/>
        <w:ind w:left="2880" w:right="90" w:hanging="270"/>
      </w:pPr>
      <w:r w:rsidRPr="00F16D22">
        <w:t>Loss</w:t>
      </w:r>
      <w:r w:rsidRPr="00F16D22">
        <w:rPr>
          <w:spacing w:val="-15"/>
        </w:rPr>
        <w:t xml:space="preserve"> </w:t>
      </w:r>
      <w:r w:rsidRPr="00F16D22">
        <w:t>of</w:t>
      </w:r>
      <w:r w:rsidRPr="00F16D22">
        <w:rPr>
          <w:spacing w:val="-15"/>
        </w:rPr>
        <w:t xml:space="preserve"> </w:t>
      </w:r>
      <w:r w:rsidRPr="00F16D22">
        <w:t>consciousness</w:t>
      </w:r>
      <w:r w:rsidRPr="00F16D22">
        <w:rPr>
          <w:spacing w:val="-16"/>
        </w:rPr>
        <w:t xml:space="preserve"> </w:t>
      </w:r>
      <w:r w:rsidRPr="00F16D22">
        <w:t>for</w:t>
      </w:r>
      <w:r w:rsidRPr="00F16D22">
        <w:rPr>
          <w:spacing w:val="-17"/>
        </w:rPr>
        <w:t xml:space="preserve"> </w:t>
      </w:r>
      <w:r w:rsidRPr="00F16D22">
        <w:t>more</w:t>
      </w:r>
      <w:r w:rsidRPr="00F16D22">
        <w:rPr>
          <w:spacing w:val="-16"/>
        </w:rPr>
        <w:t xml:space="preserve"> </w:t>
      </w:r>
      <w:r w:rsidRPr="00F16D22">
        <w:t>than</w:t>
      </w:r>
      <w:r w:rsidRPr="00F16D22">
        <w:rPr>
          <w:spacing w:val="-14"/>
        </w:rPr>
        <w:t xml:space="preserve"> </w:t>
      </w:r>
      <w:r w:rsidRPr="00F16D22">
        <w:t>30</w:t>
      </w:r>
      <w:r w:rsidRPr="00F16D22">
        <w:rPr>
          <w:spacing w:val="-15"/>
        </w:rPr>
        <w:t xml:space="preserve"> </w:t>
      </w:r>
      <w:r w:rsidRPr="00F16D22">
        <w:t>minutes,</w:t>
      </w:r>
      <w:r w:rsidRPr="00F16D22">
        <w:rPr>
          <w:spacing w:val="-1"/>
        </w:rPr>
        <w:t xml:space="preserve"> </w:t>
      </w:r>
      <w:r w:rsidRPr="00F16D22">
        <w:t>but</w:t>
      </w:r>
      <w:r w:rsidRPr="00F16D22">
        <w:rPr>
          <w:spacing w:val="-8"/>
        </w:rPr>
        <w:t xml:space="preserve"> </w:t>
      </w:r>
      <w:r w:rsidRPr="00F16D22">
        <w:t>less</w:t>
      </w:r>
      <w:r w:rsidRPr="00F16D22">
        <w:rPr>
          <w:spacing w:val="-16"/>
        </w:rPr>
        <w:t xml:space="preserve"> </w:t>
      </w:r>
      <w:r w:rsidRPr="00F16D22">
        <w:t>than</w:t>
      </w:r>
    </w:p>
    <w:p w14:paraId="661F5540" w14:textId="161B7862" w:rsidR="002E5B80" w:rsidRPr="00F16D22" w:rsidRDefault="002F38DA" w:rsidP="00DD3D4F">
      <w:pPr>
        <w:tabs>
          <w:tab w:val="left" w:pos="2700"/>
          <w:tab w:val="left" w:pos="2880"/>
        </w:tabs>
        <w:spacing w:line="276" w:lineRule="auto"/>
        <w:ind w:left="2610" w:right="360"/>
      </w:pPr>
      <w:r w:rsidRPr="00F16D22">
        <w:t xml:space="preserve">    </w:t>
      </w:r>
      <w:r w:rsidR="002E5B80" w:rsidRPr="00F16D22">
        <w:t>24 hours</w:t>
      </w:r>
      <w:r w:rsidR="002C40C0">
        <w:t>.</w:t>
      </w:r>
    </w:p>
    <w:p w14:paraId="5B165A7B" w14:textId="306239FD" w:rsidR="002E5B80" w:rsidRPr="00F16D22" w:rsidRDefault="002E5B80" w:rsidP="00DD3D4F">
      <w:pPr>
        <w:pStyle w:val="ListParagraph"/>
        <w:numPr>
          <w:ilvl w:val="4"/>
          <w:numId w:val="10"/>
        </w:numPr>
        <w:tabs>
          <w:tab w:val="left" w:pos="2700"/>
        </w:tabs>
        <w:spacing w:line="276" w:lineRule="auto"/>
        <w:ind w:left="2880" w:right="618" w:hanging="270"/>
      </w:pPr>
      <w:r w:rsidRPr="00F16D22">
        <w:t>Memory</w:t>
      </w:r>
      <w:r w:rsidRPr="00F16D22">
        <w:rPr>
          <w:spacing w:val="-15"/>
        </w:rPr>
        <w:t xml:space="preserve"> </w:t>
      </w:r>
      <w:r w:rsidRPr="00F16D22">
        <w:t>loss</w:t>
      </w:r>
      <w:r w:rsidRPr="00F16D22">
        <w:rPr>
          <w:spacing w:val="-16"/>
        </w:rPr>
        <w:t xml:space="preserve"> </w:t>
      </w:r>
      <w:r w:rsidRPr="00F16D22">
        <w:t>lasting</w:t>
      </w:r>
      <w:r w:rsidRPr="00F16D22">
        <w:rPr>
          <w:spacing w:val="-7"/>
        </w:rPr>
        <w:t xml:space="preserve"> </w:t>
      </w:r>
      <w:r w:rsidRPr="00F16D22">
        <w:t>greater</w:t>
      </w:r>
      <w:r w:rsidRPr="00F16D22">
        <w:rPr>
          <w:spacing w:val="-11"/>
        </w:rPr>
        <w:t xml:space="preserve"> </w:t>
      </w:r>
      <w:r w:rsidRPr="00F16D22">
        <w:t>than</w:t>
      </w:r>
      <w:r w:rsidRPr="00F16D22">
        <w:rPr>
          <w:spacing w:val="-12"/>
        </w:rPr>
        <w:t xml:space="preserve"> </w:t>
      </w:r>
      <w:r w:rsidRPr="00F16D22">
        <w:t>24</w:t>
      </w:r>
      <w:r w:rsidRPr="00F16D22">
        <w:rPr>
          <w:spacing w:val="-19"/>
        </w:rPr>
        <w:t xml:space="preserve"> </w:t>
      </w:r>
      <w:r w:rsidRPr="00F16D22">
        <w:t>hours</w:t>
      </w:r>
      <w:r w:rsidRPr="00F16D22">
        <w:rPr>
          <w:spacing w:val="-12"/>
        </w:rPr>
        <w:t xml:space="preserve"> </w:t>
      </w:r>
      <w:r w:rsidRPr="00F16D22">
        <w:t>but</w:t>
      </w:r>
      <w:r w:rsidRPr="00F16D22">
        <w:rPr>
          <w:spacing w:val="-15"/>
        </w:rPr>
        <w:t xml:space="preserve"> </w:t>
      </w:r>
      <w:r w:rsidRPr="00F16D22">
        <w:t>less</w:t>
      </w:r>
      <w:r w:rsidRPr="00F16D22">
        <w:rPr>
          <w:spacing w:val="-12"/>
        </w:rPr>
        <w:t xml:space="preserve"> </w:t>
      </w:r>
      <w:r w:rsidRPr="00F16D22">
        <w:t>than</w:t>
      </w:r>
      <w:r w:rsidRPr="00F16D22">
        <w:rPr>
          <w:spacing w:val="-12"/>
        </w:rPr>
        <w:t xml:space="preserve"> </w:t>
      </w:r>
      <w:r w:rsidRPr="00F16D22">
        <w:t xml:space="preserve">seven </w:t>
      </w:r>
      <w:r w:rsidRPr="00F16D22">
        <w:rPr>
          <w:spacing w:val="-2"/>
        </w:rPr>
        <w:t>days</w:t>
      </w:r>
      <w:r w:rsidR="002C40C0">
        <w:rPr>
          <w:spacing w:val="-2"/>
        </w:rPr>
        <w:t>.</w:t>
      </w:r>
    </w:p>
    <w:p w14:paraId="0399FF8C" w14:textId="32598D7B" w:rsidR="002E5B80" w:rsidRPr="00F16D22" w:rsidRDefault="002E5B80" w:rsidP="00DD3D4F">
      <w:pPr>
        <w:pStyle w:val="ListParagraph"/>
        <w:numPr>
          <w:ilvl w:val="4"/>
          <w:numId w:val="10"/>
        </w:numPr>
        <w:tabs>
          <w:tab w:val="left" w:pos="2700"/>
        </w:tabs>
        <w:spacing w:line="276" w:lineRule="auto"/>
        <w:ind w:left="2880" w:right="450" w:hanging="270"/>
      </w:pPr>
      <w:r w:rsidRPr="00F16D22">
        <w:t>Meets</w:t>
      </w:r>
      <w:r w:rsidRPr="00F16D22">
        <w:rPr>
          <w:spacing w:val="-16"/>
        </w:rPr>
        <w:t xml:space="preserve"> </w:t>
      </w:r>
      <w:r w:rsidRPr="00F16D22">
        <w:t>criteria</w:t>
      </w:r>
      <w:r w:rsidRPr="00F16D22">
        <w:rPr>
          <w:spacing w:val="-15"/>
        </w:rPr>
        <w:t xml:space="preserve"> </w:t>
      </w:r>
      <w:r w:rsidRPr="00F16D22">
        <w:t>for</w:t>
      </w:r>
      <w:r w:rsidRPr="00F16D22">
        <w:rPr>
          <w:spacing w:val="-15"/>
        </w:rPr>
        <w:t xml:space="preserve"> </w:t>
      </w:r>
      <w:r w:rsidRPr="00F16D22">
        <w:t>Mild</w:t>
      </w:r>
      <w:r w:rsidRPr="00F16D22">
        <w:rPr>
          <w:spacing w:val="-13"/>
        </w:rPr>
        <w:t xml:space="preserve"> </w:t>
      </w:r>
      <w:r w:rsidRPr="00F16D22">
        <w:t>TBI</w:t>
      </w:r>
      <w:r w:rsidRPr="00F16D22">
        <w:rPr>
          <w:spacing w:val="-13"/>
        </w:rPr>
        <w:t xml:space="preserve"> </w:t>
      </w:r>
      <w:r w:rsidRPr="00F16D22">
        <w:t>except</w:t>
      </w:r>
      <w:r w:rsidRPr="00F16D22">
        <w:rPr>
          <w:spacing w:val="-11"/>
        </w:rPr>
        <w:t xml:space="preserve"> </w:t>
      </w:r>
      <w:r w:rsidRPr="00F16D22">
        <w:t>an</w:t>
      </w:r>
      <w:r w:rsidRPr="00F16D22">
        <w:rPr>
          <w:spacing w:val="-16"/>
        </w:rPr>
        <w:t xml:space="preserve"> </w:t>
      </w:r>
      <w:r w:rsidRPr="00F16D22">
        <w:t>abnormal</w:t>
      </w:r>
      <w:r w:rsidRPr="00F16D22">
        <w:rPr>
          <w:spacing w:val="-17"/>
        </w:rPr>
        <w:t xml:space="preserve"> </w:t>
      </w:r>
      <w:r w:rsidRPr="00F16D22">
        <w:t>CT</w:t>
      </w:r>
      <w:r w:rsidRPr="00F16D22">
        <w:rPr>
          <w:spacing w:val="-11"/>
        </w:rPr>
        <w:t xml:space="preserve"> </w:t>
      </w:r>
      <w:r w:rsidRPr="00F16D22">
        <w:t>scan</w:t>
      </w:r>
      <w:r w:rsidRPr="00F16D22">
        <w:rPr>
          <w:spacing w:val="-10"/>
        </w:rPr>
        <w:t xml:space="preserve"> </w:t>
      </w:r>
      <w:r w:rsidRPr="00F16D22">
        <w:t xml:space="preserve">is </w:t>
      </w:r>
      <w:r w:rsidRPr="00F16D22">
        <w:rPr>
          <w:spacing w:val="-2"/>
        </w:rPr>
        <w:t>present.</w:t>
      </w:r>
    </w:p>
    <w:p w14:paraId="45ED4FB0" w14:textId="77777777" w:rsidR="002E5B80" w:rsidRPr="00F16D22" w:rsidRDefault="002E5B80" w:rsidP="00DD3D4F">
      <w:pPr>
        <w:pStyle w:val="ListParagraph"/>
        <w:numPr>
          <w:ilvl w:val="0"/>
          <w:numId w:val="12"/>
        </w:numPr>
        <w:tabs>
          <w:tab w:val="left" w:pos="2700"/>
          <w:tab w:val="left" w:pos="3420"/>
        </w:tabs>
        <w:spacing w:line="276" w:lineRule="auto"/>
        <w:ind w:left="3150" w:firstLine="0"/>
      </w:pPr>
      <w:r w:rsidRPr="00F16D22">
        <w:rPr>
          <w:spacing w:val="-2"/>
        </w:rPr>
        <w:t>Excludes</w:t>
      </w:r>
      <w:r w:rsidRPr="00F16D22">
        <w:rPr>
          <w:spacing w:val="-13"/>
        </w:rPr>
        <w:t xml:space="preserve"> </w:t>
      </w:r>
      <w:r w:rsidRPr="00F16D22">
        <w:rPr>
          <w:spacing w:val="-2"/>
        </w:rPr>
        <w:t>penetrating</w:t>
      </w:r>
      <w:r w:rsidRPr="00F16D22">
        <w:t xml:space="preserve"> </w:t>
      </w:r>
      <w:r w:rsidRPr="00F16D22">
        <w:rPr>
          <w:spacing w:val="-4"/>
        </w:rPr>
        <w:t>TBI.</w:t>
      </w:r>
    </w:p>
    <w:p w14:paraId="3C16E4C2" w14:textId="1529B193" w:rsidR="002E5B80" w:rsidRPr="007A13EE" w:rsidRDefault="002E5B80" w:rsidP="00DD3D4F">
      <w:pPr>
        <w:pStyle w:val="ListParagraph"/>
        <w:numPr>
          <w:ilvl w:val="0"/>
          <w:numId w:val="12"/>
        </w:numPr>
        <w:tabs>
          <w:tab w:val="left" w:pos="2700"/>
          <w:tab w:val="left" w:pos="3420"/>
        </w:tabs>
        <w:spacing w:line="276" w:lineRule="auto"/>
        <w:ind w:left="3150" w:firstLine="0"/>
      </w:pPr>
      <w:r w:rsidRPr="00F16D22">
        <w:t>A structural</w:t>
      </w:r>
      <w:r w:rsidRPr="00F16D22">
        <w:rPr>
          <w:spacing w:val="13"/>
        </w:rPr>
        <w:t xml:space="preserve"> </w:t>
      </w:r>
      <w:r w:rsidRPr="00F16D22">
        <w:t>brain</w:t>
      </w:r>
      <w:r w:rsidRPr="00F16D22">
        <w:rPr>
          <w:spacing w:val="2"/>
        </w:rPr>
        <w:t xml:space="preserve"> </w:t>
      </w:r>
      <w:r w:rsidRPr="00F16D22">
        <w:t>imaging</w:t>
      </w:r>
      <w:r w:rsidRPr="00F16D22">
        <w:rPr>
          <w:spacing w:val="20"/>
        </w:rPr>
        <w:t xml:space="preserve"> </w:t>
      </w:r>
      <w:r w:rsidRPr="00F16D22">
        <w:t>study</w:t>
      </w:r>
      <w:r w:rsidRPr="00F16D22">
        <w:rPr>
          <w:spacing w:val="10"/>
        </w:rPr>
        <w:t xml:space="preserve"> </w:t>
      </w:r>
      <w:r w:rsidRPr="00F16D22">
        <w:t>may</w:t>
      </w:r>
      <w:r w:rsidRPr="00F16D22">
        <w:rPr>
          <w:spacing w:val="7"/>
        </w:rPr>
        <w:t xml:space="preserve"> </w:t>
      </w:r>
      <w:r w:rsidRPr="00F16D22">
        <w:t>be</w:t>
      </w:r>
      <w:r w:rsidRPr="00F16D22">
        <w:rPr>
          <w:spacing w:val="2"/>
        </w:rPr>
        <w:t xml:space="preserve"> </w:t>
      </w:r>
      <w:r w:rsidRPr="00F16D22">
        <w:t>normal</w:t>
      </w:r>
      <w:r w:rsidRPr="00F16D22">
        <w:rPr>
          <w:spacing w:val="5"/>
        </w:rPr>
        <w:t xml:space="preserve"> </w:t>
      </w:r>
      <w:r w:rsidRPr="00F16D22">
        <w:t xml:space="preserve">or </w:t>
      </w:r>
      <w:r w:rsidRPr="00F16D22">
        <w:rPr>
          <w:spacing w:val="-2"/>
        </w:rPr>
        <w:t>abnormal</w:t>
      </w:r>
      <w:r w:rsidR="00E26BA3" w:rsidRPr="00F16D22">
        <w:rPr>
          <w:spacing w:val="-2"/>
        </w:rPr>
        <w:t>.</w:t>
      </w:r>
    </w:p>
    <w:p w14:paraId="6C7E38CC" w14:textId="24DF8137" w:rsidR="007A13EE" w:rsidRPr="009273C1" w:rsidRDefault="007A13EE" w:rsidP="007A13EE">
      <w:pPr>
        <w:tabs>
          <w:tab w:val="left" w:pos="2700"/>
          <w:tab w:val="left" w:pos="3420"/>
        </w:tabs>
        <w:spacing w:line="276" w:lineRule="auto"/>
        <w:jc w:val="center"/>
      </w:pPr>
      <w:r w:rsidRPr="009273C1">
        <w:lastRenderedPageBreak/>
        <w:t>PAGE 4</w:t>
      </w:r>
    </w:p>
    <w:p w14:paraId="4837E8E6" w14:textId="77777777" w:rsidR="007A13EE" w:rsidRPr="00F16D22" w:rsidRDefault="007A13EE" w:rsidP="007A13EE">
      <w:pPr>
        <w:tabs>
          <w:tab w:val="left" w:pos="2700"/>
          <w:tab w:val="left" w:pos="3420"/>
        </w:tabs>
        <w:spacing w:line="276" w:lineRule="auto"/>
      </w:pPr>
    </w:p>
    <w:p w14:paraId="5552CDCD" w14:textId="5C36764C" w:rsidR="002E5B80" w:rsidRPr="00F16D22" w:rsidRDefault="00C95AEC" w:rsidP="00DD3D4F">
      <w:pPr>
        <w:pStyle w:val="Heading2"/>
        <w:numPr>
          <w:ilvl w:val="3"/>
          <w:numId w:val="10"/>
        </w:numPr>
        <w:tabs>
          <w:tab w:val="left" w:pos="2250"/>
          <w:tab w:val="left" w:pos="2340"/>
          <w:tab w:val="left" w:pos="2430"/>
          <w:tab w:val="left" w:pos="2520"/>
          <w:tab w:val="left" w:pos="2700"/>
        </w:tabs>
        <w:spacing w:line="276" w:lineRule="auto"/>
        <w:ind w:left="2160" w:hanging="180"/>
        <w:rPr>
          <w:b w:val="0"/>
        </w:rPr>
      </w:pPr>
      <w:r w:rsidRPr="00F16D22">
        <w:rPr>
          <w:spacing w:val="-2"/>
        </w:rPr>
        <w:t xml:space="preserve"> </w:t>
      </w:r>
      <w:r w:rsidR="002E5B80" w:rsidRPr="00F16D22">
        <w:rPr>
          <w:spacing w:val="-2"/>
        </w:rPr>
        <w:t>Severe</w:t>
      </w:r>
      <w:r w:rsidR="002E5B80" w:rsidRPr="00F16D22">
        <w:rPr>
          <w:spacing w:val="-14"/>
        </w:rPr>
        <w:t xml:space="preserve"> </w:t>
      </w:r>
      <w:r w:rsidR="002E5B80" w:rsidRPr="00F16D22">
        <w:rPr>
          <w:spacing w:val="-4"/>
        </w:rPr>
        <w:t>TBI</w:t>
      </w:r>
      <w:r w:rsidR="002E5B80" w:rsidRPr="00F16D22">
        <w:rPr>
          <w:b w:val="0"/>
          <w:bCs w:val="0"/>
          <w:spacing w:val="-4"/>
        </w:rPr>
        <w:t xml:space="preserve"> (includes at least one of the following)</w:t>
      </w:r>
      <w:r w:rsidR="002E5B80" w:rsidRPr="00F16D22">
        <w:rPr>
          <w:spacing w:val="-4"/>
        </w:rPr>
        <w:t>:</w:t>
      </w:r>
    </w:p>
    <w:p w14:paraId="64AE1DD1" w14:textId="1D6B332A" w:rsidR="002E5B80" w:rsidRPr="00F16D22" w:rsidRDefault="002E5B80" w:rsidP="00DD3D4F">
      <w:pPr>
        <w:pStyle w:val="ListParagraph"/>
        <w:numPr>
          <w:ilvl w:val="4"/>
          <w:numId w:val="10"/>
        </w:numPr>
        <w:tabs>
          <w:tab w:val="left" w:pos="2889"/>
        </w:tabs>
        <w:spacing w:line="276" w:lineRule="auto"/>
        <w:ind w:left="2700" w:hanging="90"/>
      </w:pPr>
      <w:r w:rsidRPr="00F16D22">
        <w:rPr>
          <w:color w:val="010101"/>
        </w:rPr>
        <w:t>Confused</w:t>
      </w:r>
      <w:r w:rsidRPr="00F16D22">
        <w:rPr>
          <w:color w:val="010101"/>
          <w:spacing w:val="-16"/>
        </w:rPr>
        <w:t xml:space="preserve"> </w:t>
      </w:r>
      <w:r w:rsidRPr="00F16D22">
        <w:rPr>
          <w:color w:val="010101"/>
        </w:rPr>
        <w:t>or</w:t>
      </w:r>
      <w:r w:rsidRPr="00F16D22">
        <w:rPr>
          <w:color w:val="010101"/>
          <w:spacing w:val="-15"/>
        </w:rPr>
        <w:t xml:space="preserve"> </w:t>
      </w:r>
      <w:r w:rsidRPr="00F16D22">
        <w:rPr>
          <w:color w:val="010101"/>
        </w:rPr>
        <w:t>disoriented</w:t>
      </w:r>
      <w:r w:rsidRPr="00F16D22">
        <w:rPr>
          <w:color w:val="010101"/>
          <w:spacing w:val="-15"/>
        </w:rPr>
        <w:t xml:space="preserve"> </w:t>
      </w:r>
      <w:r w:rsidRPr="00F16D22">
        <w:rPr>
          <w:color w:val="010101"/>
        </w:rPr>
        <w:t>state</w:t>
      </w:r>
      <w:r w:rsidRPr="00F16D22">
        <w:rPr>
          <w:color w:val="010101"/>
          <w:spacing w:val="-16"/>
        </w:rPr>
        <w:t xml:space="preserve"> </w:t>
      </w:r>
      <w:r w:rsidRPr="00F16D22">
        <w:rPr>
          <w:color w:val="010101"/>
        </w:rPr>
        <w:t>which</w:t>
      </w:r>
      <w:r w:rsidRPr="00F16D22">
        <w:rPr>
          <w:color w:val="010101"/>
          <w:spacing w:val="-15"/>
        </w:rPr>
        <w:t xml:space="preserve"> </w:t>
      </w:r>
      <w:r w:rsidRPr="00F16D22">
        <w:rPr>
          <w:color w:val="010101"/>
        </w:rPr>
        <w:t>lasts</w:t>
      </w:r>
      <w:r w:rsidRPr="00F16D22">
        <w:rPr>
          <w:color w:val="010101"/>
          <w:spacing w:val="-18"/>
        </w:rPr>
        <w:t xml:space="preserve"> </w:t>
      </w:r>
      <w:r w:rsidRPr="00F16D22">
        <w:rPr>
          <w:color w:val="010101"/>
        </w:rPr>
        <w:t>more</w:t>
      </w:r>
      <w:r w:rsidRPr="00F16D22">
        <w:rPr>
          <w:color w:val="010101"/>
          <w:spacing w:val="-15"/>
        </w:rPr>
        <w:t xml:space="preserve"> </w:t>
      </w:r>
      <w:r w:rsidRPr="00F16D22">
        <w:rPr>
          <w:color w:val="010101"/>
        </w:rPr>
        <w:t>than</w:t>
      </w:r>
      <w:r w:rsidRPr="00F16D22">
        <w:rPr>
          <w:color w:val="010101"/>
          <w:spacing w:val="-15"/>
        </w:rPr>
        <w:t xml:space="preserve"> </w:t>
      </w:r>
      <w:r w:rsidRPr="00F16D22">
        <w:rPr>
          <w:color w:val="010101"/>
        </w:rPr>
        <w:t>24</w:t>
      </w:r>
      <w:r w:rsidRPr="00F16D22">
        <w:rPr>
          <w:color w:val="010101"/>
          <w:spacing w:val="-15"/>
        </w:rPr>
        <w:t xml:space="preserve"> </w:t>
      </w:r>
      <w:r w:rsidRPr="00F16D22">
        <w:rPr>
          <w:color w:val="010101"/>
          <w:spacing w:val="-2"/>
        </w:rPr>
        <w:t>hours</w:t>
      </w:r>
      <w:r w:rsidR="00456804">
        <w:rPr>
          <w:color w:val="010101"/>
          <w:spacing w:val="-2"/>
        </w:rPr>
        <w:t>.</w:t>
      </w:r>
    </w:p>
    <w:p w14:paraId="06BACDCB" w14:textId="0C7A152C" w:rsidR="002E5B80" w:rsidRPr="00F16D22" w:rsidRDefault="002E5B80" w:rsidP="00DD3D4F">
      <w:pPr>
        <w:pStyle w:val="ListParagraph"/>
        <w:numPr>
          <w:ilvl w:val="4"/>
          <w:numId w:val="10"/>
        </w:numPr>
        <w:tabs>
          <w:tab w:val="left" w:pos="2889"/>
        </w:tabs>
        <w:spacing w:line="276" w:lineRule="auto"/>
        <w:ind w:left="2692" w:hanging="86"/>
      </w:pPr>
      <w:r w:rsidRPr="00F16D22">
        <w:rPr>
          <w:color w:val="010101"/>
        </w:rPr>
        <w:t>Loss</w:t>
      </w:r>
      <w:r w:rsidRPr="00F16D22">
        <w:rPr>
          <w:color w:val="010101"/>
          <w:spacing w:val="-11"/>
        </w:rPr>
        <w:t xml:space="preserve"> </w:t>
      </w:r>
      <w:r w:rsidRPr="00F16D22">
        <w:rPr>
          <w:color w:val="010101"/>
        </w:rPr>
        <w:t>of</w:t>
      </w:r>
      <w:r w:rsidRPr="00F16D22">
        <w:rPr>
          <w:color w:val="010101"/>
          <w:spacing w:val="-16"/>
        </w:rPr>
        <w:t xml:space="preserve"> </w:t>
      </w:r>
      <w:r w:rsidRPr="00F16D22">
        <w:rPr>
          <w:color w:val="010101"/>
        </w:rPr>
        <w:t>consciousness</w:t>
      </w:r>
      <w:r w:rsidRPr="00F16D22">
        <w:rPr>
          <w:color w:val="010101"/>
          <w:spacing w:val="3"/>
        </w:rPr>
        <w:t xml:space="preserve"> </w:t>
      </w:r>
      <w:r w:rsidRPr="00F16D22">
        <w:rPr>
          <w:color w:val="010101"/>
        </w:rPr>
        <w:t>for</w:t>
      </w:r>
      <w:r w:rsidRPr="00F16D22">
        <w:rPr>
          <w:color w:val="010101"/>
          <w:spacing w:val="-12"/>
        </w:rPr>
        <w:t xml:space="preserve"> </w:t>
      </w:r>
      <w:r w:rsidRPr="00F16D22">
        <w:rPr>
          <w:color w:val="010101"/>
        </w:rPr>
        <w:t>more</w:t>
      </w:r>
      <w:r w:rsidRPr="00F16D22">
        <w:rPr>
          <w:color w:val="010101"/>
          <w:spacing w:val="-10"/>
        </w:rPr>
        <w:t xml:space="preserve"> </w:t>
      </w:r>
      <w:r w:rsidRPr="00F16D22">
        <w:rPr>
          <w:color w:val="010101"/>
        </w:rPr>
        <w:t>than</w:t>
      </w:r>
      <w:r w:rsidRPr="00F16D22">
        <w:rPr>
          <w:color w:val="010101"/>
          <w:spacing w:val="-11"/>
        </w:rPr>
        <w:t xml:space="preserve"> </w:t>
      </w:r>
      <w:r w:rsidRPr="00F16D22">
        <w:rPr>
          <w:color w:val="010101"/>
        </w:rPr>
        <w:t>24</w:t>
      </w:r>
      <w:r w:rsidRPr="00F16D22">
        <w:rPr>
          <w:color w:val="010101"/>
          <w:spacing w:val="-14"/>
        </w:rPr>
        <w:t xml:space="preserve"> </w:t>
      </w:r>
      <w:r w:rsidRPr="00F16D22">
        <w:rPr>
          <w:color w:val="010101"/>
          <w:spacing w:val="-2"/>
        </w:rPr>
        <w:t>hours</w:t>
      </w:r>
      <w:r w:rsidR="000C4BFE">
        <w:rPr>
          <w:color w:val="010101"/>
          <w:spacing w:val="-2"/>
        </w:rPr>
        <w:t>.</w:t>
      </w:r>
    </w:p>
    <w:p w14:paraId="4775A9AE" w14:textId="01C02175" w:rsidR="002E5B80" w:rsidRPr="00F16D22" w:rsidRDefault="002E5B80" w:rsidP="00DD3D4F">
      <w:pPr>
        <w:pStyle w:val="ListParagraph"/>
        <w:numPr>
          <w:ilvl w:val="4"/>
          <w:numId w:val="10"/>
        </w:numPr>
        <w:tabs>
          <w:tab w:val="left" w:pos="2889"/>
        </w:tabs>
        <w:spacing w:line="276" w:lineRule="auto"/>
        <w:ind w:left="2692" w:hanging="86"/>
      </w:pPr>
      <w:r w:rsidRPr="00F16D22">
        <w:rPr>
          <w:color w:val="010101"/>
        </w:rPr>
        <w:t>Memory</w:t>
      </w:r>
      <w:r w:rsidRPr="00F16D22">
        <w:rPr>
          <w:color w:val="010101"/>
          <w:spacing w:val="-7"/>
        </w:rPr>
        <w:t xml:space="preserve"> </w:t>
      </w:r>
      <w:r w:rsidRPr="00F16D22">
        <w:rPr>
          <w:color w:val="010101"/>
        </w:rPr>
        <w:t>loss</w:t>
      </w:r>
      <w:r w:rsidRPr="00F16D22">
        <w:rPr>
          <w:color w:val="010101"/>
          <w:spacing w:val="-16"/>
        </w:rPr>
        <w:t xml:space="preserve"> </w:t>
      </w:r>
      <w:r w:rsidRPr="00F16D22">
        <w:rPr>
          <w:color w:val="010101"/>
        </w:rPr>
        <w:t>for</w:t>
      </w:r>
      <w:r w:rsidRPr="00F16D22">
        <w:rPr>
          <w:color w:val="010101"/>
          <w:spacing w:val="-15"/>
        </w:rPr>
        <w:t xml:space="preserve"> </w:t>
      </w:r>
      <w:r w:rsidRPr="00F16D22">
        <w:rPr>
          <w:color w:val="010101"/>
        </w:rPr>
        <w:t>more</w:t>
      </w:r>
      <w:r w:rsidRPr="00F16D22">
        <w:rPr>
          <w:color w:val="010101"/>
          <w:spacing w:val="-12"/>
        </w:rPr>
        <w:t xml:space="preserve"> </w:t>
      </w:r>
      <w:r w:rsidRPr="00F16D22">
        <w:rPr>
          <w:color w:val="010101"/>
        </w:rPr>
        <w:t>than</w:t>
      </w:r>
      <w:r w:rsidRPr="00F16D22">
        <w:rPr>
          <w:color w:val="010101"/>
          <w:spacing w:val="-3"/>
        </w:rPr>
        <w:t xml:space="preserve"> </w:t>
      </w:r>
      <w:r w:rsidRPr="00F16D22">
        <w:rPr>
          <w:color w:val="010101"/>
        </w:rPr>
        <w:t>seven</w:t>
      </w:r>
      <w:r w:rsidRPr="00F16D22">
        <w:rPr>
          <w:color w:val="010101"/>
          <w:spacing w:val="-7"/>
        </w:rPr>
        <w:t xml:space="preserve"> </w:t>
      </w:r>
      <w:r w:rsidRPr="00F16D22">
        <w:rPr>
          <w:color w:val="010101"/>
          <w:spacing w:val="-4"/>
        </w:rPr>
        <w:t>days.</w:t>
      </w:r>
    </w:p>
    <w:p w14:paraId="07FB5640" w14:textId="77777777" w:rsidR="002E5B80" w:rsidRPr="00F16D22" w:rsidRDefault="002E5B80" w:rsidP="00DD3D4F">
      <w:pPr>
        <w:pStyle w:val="ListParagraph"/>
        <w:numPr>
          <w:ilvl w:val="0"/>
          <w:numId w:val="13"/>
        </w:numPr>
        <w:tabs>
          <w:tab w:val="left" w:pos="3150"/>
          <w:tab w:val="left" w:pos="3420"/>
        </w:tabs>
        <w:spacing w:line="276" w:lineRule="auto"/>
        <w:ind w:left="3240" w:hanging="90"/>
      </w:pPr>
      <w:r w:rsidRPr="00F16D22">
        <w:rPr>
          <w:color w:val="010101"/>
          <w:spacing w:val="-2"/>
        </w:rPr>
        <w:t>Excludes</w:t>
      </w:r>
      <w:r w:rsidRPr="00F16D22">
        <w:rPr>
          <w:color w:val="010101"/>
          <w:spacing w:val="-13"/>
        </w:rPr>
        <w:t xml:space="preserve"> </w:t>
      </w:r>
      <w:r w:rsidRPr="00F16D22">
        <w:rPr>
          <w:color w:val="010101"/>
          <w:spacing w:val="-2"/>
        </w:rPr>
        <w:t>penetrating</w:t>
      </w:r>
      <w:r w:rsidRPr="00F16D22">
        <w:rPr>
          <w:color w:val="010101"/>
        </w:rPr>
        <w:t xml:space="preserve"> </w:t>
      </w:r>
      <w:r w:rsidRPr="00F16D22">
        <w:rPr>
          <w:color w:val="010101"/>
          <w:spacing w:val="-4"/>
        </w:rPr>
        <w:t>TBI.</w:t>
      </w:r>
    </w:p>
    <w:p w14:paraId="48B47C55" w14:textId="77777777" w:rsidR="00C95AEC" w:rsidRPr="00F16D22" w:rsidRDefault="002E5B80" w:rsidP="00DD3D4F">
      <w:pPr>
        <w:pStyle w:val="ListParagraph"/>
        <w:numPr>
          <w:ilvl w:val="0"/>
          <w:numId w:val="13"/>
        </w:numPr>
        <w:tabs>
          <w:tab w:val="left" w:pos="3150"/>
          <w:tab w:val="left" w:pos="3420"/>
        </w:tabs>
        <w:spacing w:line="276" w:lineRule="auto"/>
        <w:ind w:left="3154" w:right="547" w:firstLine="0"/>
      </w:pPr>
      <w:r w:rsidRPr="00F16D22">
        <w:rPr>
          <w:color w:val="010101"/>
        </w:rPr>
        <w:t>A</w:t>
      </w:r>
      <w:r w:rsidRPr="00F16D22">
        <w:rPr>
          <w:color w:val="010101"/>
          <w:spacing w:val="-8"/>
        </w:rPr>
        <w:t xml:space="preserve"> </w:t>
      </w:r>
      <w:r w:rsidRPr="00F16D22">
        <w:rPr>
          <w:color w:val="010101"/>
        </w:rPr>
        <w:t>structural</w:t>
      </w:r>
      <w:r w:rsidRPr="00F16D22">
        <w:rPr>
          <w:color w:val="010101"/>
          <w:spacing w:val="-8"/>
        </w:rPr>
        <w:t xml:space="preserve"> </w:t>
      </w:r>
      <w:r w:rsidRPr="00F16D22">
        <w:rPr>
          <w:color w:val="010101"/>
        </w:rPr>
        <w:t>brain</w:t>
      </w:r>
      <w:r w:rsidRPr="00F16D22">
        <w:rPr>
          <w:color w:val="010101"/>
          <w:spacing w:val="-10"/>
        </w:rPr>
        <w:t xml:space="preserve"> </w:t>
      </w:r>
      <w:r w:rsidRPr="00F16D22">
        <w:rPr>
          <w:color w:val="010101"/>
        </w:rPr>
        <w:t>imaging</w:t>
      </w:r>
      <w:r w:rsidRPr="00F16D22">
        <w:rPr>
          <w:color w:val="010101"/>
          <w:spacing w:val="-8"/>
        </w:rPr>
        <w:t xml:space="preserve"> </w:t>
      </w:r>
      <w:r w:rsidRPr="00F16D22">
        <w:rPr>
          <w:color w:val="010101"/>
        </w:rPr>
        <w:t>study</w:t>
      </w:r>
      <w:r w:rsidRPr="00F16D22">
        <w:rPr>
          <w:color w:val="010101"/>
          <w:spacing w:val="-14"/>
        </w:rPr>
        <w:t xml:space="preserve"> </w:t>
      </w:r>
      <w:r w:rsidRPr="00F16D22">
        <w:rPr>
          <w:color w:val="010101"/>
        </w:rPr>
        <w:t>may</w:t>
      </w:r>
      <w:r w:rsidRPr="00F16D22">
        <w:rPr>
          <w:color w:val="010101"/>
          <w:spacing w:val="-8"/>
        </w:rPr>
        <w:t xml:space="preserve"> </w:t>
      </w:r>
      <w:r w:rsidRPr="00F16D22">
        <w:rPr>
          <w:color w:val="010101"/>
        </w:rPr>
        <w:t>be</w:t>
      </w:r>
      <w:r w:rsidRPr="00F16D22">
        <w:rPr>
          <w:color w:val="010101"/>
          <w:spacing w:val="-10"/>
        </w:rPr>
        <w:t xml:space="preserve"> </w:t>
      </w:r>
      <w:r w:rsidRPr="00F16D22">
        <w:rPr>
          <w:color w:val="010101"/>
        </w:rPr>
        <w:t>normal</w:t>
      </w:r>
      <w:r w:rsidRPr="00F16D22">
        <w:rPr>
          <w:color w:val="010101"/>
          <w:spacing w:val="-8"/>
        </w:rPr>
        <w:t xml:space="preserve"> </w:t>
      </w:r>
      <w:r w:rsidRPr="00F16D22">
        <w:rPr>
          <w:color w:val="010101"/>
        </w:rPr>
        <w:t>but</w:t>
      </w:r>
      <w:r w:rsidRPr="00F16D22">
        <w:rPr>
          <w:color w:val="010101"/>
          <w:spacing w:val="-4"/>
        </w:rPr>
        <w:t xml:space="preserve"> usually </w:t>
      </w:r>
      <w:r w:rsidRPr="00F16D22">
        <w:rPr>
          <w:color w:val="010101"/>
        </w:rPr>
        <w:t>is</w:t>
      </w:r>
    </w:p>
    <w:p w14:paraId="50288727" w14:textId="76B9DD42" w:rsidR="002E5B80" w:rsidRPr="00F16D22" w:rsidRDefault="00C95AEC" w:rsidP="00DD3D4F">
      <w:pPr>
        <w:tabs>
          <w:tab w:val="left" w:pos="3150"/>
          <w:tab w:val="left" w:pos="3420"/>
        </w:tabs>
        <w:spacing w:line="276" w:lineRule="auto"/>
        <w:ind w:left="3154" w:right="547"/>
      </w:pPr>
      <w:r w:rsidRPr="00F16D22">
        <w:rPr>
          <w:color w:val="010101"/>
        </w:rPr>
        <w:t xml:space="preserve">    </w:t>
      </w:r>
      <w:r w:rsidR="002E5B80" w:rsidRPr="00F16D22">
        <w:rPr>
          <w:color w:val="010101"/>
        </w:rPr>
        <w:t>abnormal.</w:t>
      </w:r>
    </w:p>
    <w:p w14:paraId="3DD5BBF5" w14:textId="38F6EE5F" w:rsidR="002E5B80" w:rsidRPr="00F16D22" w:rsidRDefault="005D0D04" w:rsidP="00DD3D4F">
      <w:pPr>
        <w:pStyle w:val="Heading2"/>
        <w:numPr>
          <w:ilvl w:val="3"/>
          <w:numId w:val="10"/>
        </w:numPr>
        <w:tabs>
          <w:tab w:val="left" w:pos="2250"/>
          <w:tab w:val="left" w:pos="2340"/>
        </w:tabs>
        <w:spacing w:line="276" w:lineRule="auto"/>
        <w:ind w:left="2160" w:hanging="180"/>
        <w:rPr>
          <w:b w:val="0"/>
          <w:color w:val="010101"/>
        </w:rPr>
      </w:pPr>
      <w:r w:rsidRPr="00F16D22">
        <w:rPr>
          <w:color w:val="010101"/>
          <w:spacing w:val="-4"/>
        </w:rPr>
        <w:t xml:space="preserve">  </w:t>
      </w:r>
      <w:r w:rsidR="002E5B80" w:rsidRPr="00F16D22">
        <w:rPr>
          <w:color w:val="010101"/>
          <w:spacing w:val="-4"/>
        </w:rPr>
        <w:t>Penetrating</w:t>
      </w:r>
      <w:r w:rsidR="002E5B80" w:rsidRPr="00F16D22">
        <w:rPr>
          <w:color w:val="010101"/>
          <w:spacing w:val="1"/>
        </w:rPr>
        <w:t xml:space="preserve"> </w:t>
      </w:r>
      <w:r w:rsidR="002E5B80" w:rsidRPr="00F16D22">
        <w:rPr>
          <w:color w:val="010101"/>
          <w:spacing w:val="-4"/>
        </w:rPr>
        <w:t>TBI:</w:t>
      </w:r>
    </w:p>
    <w:p w14:paraId="4B988935" w14:textId="77777777" w:rsidR="002E5B80" w:rsidRPr="00F16D22" w:rsidRDefault="002E5B80" w:rsidP="00DD3D4F">
      <w:pPr>
        <w:pStyle w:val="ListParagraph"/>
        <w:numPr>
          <w:ilvl w:val="4"/>
          <w:numId w:val="10"/>
        </w:numPr>
        <w:tabs>
          <w:tab w:val="left" w:pos="2700"/>
        </w:tabs>
        <w:spacing w:line="276" w:lineRule="auto"/>
        <w:ind w:left="2880" w:right="492"/>
      </w:pPr>
      <w:r w:rsidRPr="00F16D22">
        <w:rPr>
          <w:color w:val="010101"/>
        </w:rPr>
        <w:t>A head injury in which the scalp, skull and dura mater (the outer layer</w:t>
      </w:r>
      <w:r w:rsidRPr="00F16D22">
        <w:rPr>
          <w:color w:val="010101"/>
          <w:spacing w:val="-16"/>
        </w:rPr>
        <w:t xml:space="preserve"> </w:t>
      </w:r>
      <w:r w:rsidRPr="00F16D22">
        <w:rPr>
          <w:color w:val="010101"/>
        </w:rPr>
        <w:t>of</w:t>
      </w:r>
      <w:r w:rsidRPr="00F16D22">
        <w:rPr>
          <w:color w:val="010101"/>
          <w:spacing w:val="-17"/>
        </w:rPr>
        <w:t xml:space="preserve"> </w:t>
      </w:r>
      <w:r w:rsidRPr="00F16D22">
        <w:rPr>
          <w:color w:val="010101"/>
        </w:rPr>
        <w:t>the</w:t>
      </w:r>
      <w:r w:rsidRPr="00F16D22">
        <w:rPr>
          <w:color w:val="010101"/>
          <w:spacing w:val="-19"/>
        </w:rPr>
        <w:t xml:space="preserve"> </w:t>
      </w:r>
      <w:r w:rsidRPr="00F16D22">
        <w:rPr>
          <w:color w:val="010101"/>
        </w:rPr>
        <w:t>meninges)</w:t>
      </w:r>
      <w:r w:rsidRPr="00F16D22">
        <w:rPr>
          <w:color w:val="010101"/>
          <w:spacing w:val="-15"/>
        </w:rPr>
        <w:t xml:space="preserve"> </w:t>
      </w:r>
      <w:r w:rsidRPr="00F16D22">
        <w:rPr>
          <w:color w:val="010101"/>
        </w:rPr>
        <w:t>are</w:t>
      </w:r>
      <w:r w:rsidRPr="00F16D22">
        <w:rPr>
          <w:color w:val="010101"/>
          <w:spacing w:val="-15"/>
        </w:rPr>
        <w:t xml:space="preserve"> </w:t>
      </w:r>
      <w:r w:rsidRPr="00F16D22">
        <w:rPr>
          <w:color w:val="010101"/>
        </w:rPr>
        <w:t>penetrated.</w:t>
      </w:r>
      <w:r w:rsidRPr="00F16D22">
        <w:rPr>
          <w:color w:val="010101"/>
          <w:spacing w:val="20"/>
        </w:rPr>
        <w:t xml:space="preserve"> </w:t>
      </w:r>
      <w:r w:rsidRPr="00F16D22">
        <w:rPr>
          <w:color w:val="010101"/>
        </w:rPr>
        <w:t>Penetrating</w:t>
      </w:r>
      <w:r w:rsidRPr="00F16D22">
        <w:rPr>
          <w:color w:val="010101"/>
          <w:spacing w:val="-7"/>
        </w:rPr>
        <w:t xml:space="preserve"> </w:t>
      </w:r>
      <w:r w:rsidRPr="00F16D22">
        <w:rPr>
          <w:color w:val="010101"/>
        </w:rPr>
        <w:t>injuries</w:t>
      </w:r>
      <w:r w:rsidRPr="00F16D22">
        <w:rPr>
          <w:color w:val="010101"/>
          <w:spacing w:val="-10"/>
        </w:rPr>
        <w:t xml:space="preserve"> </w:t>
      </w:r>
      <w:r w:rsidRPr="00F16D22">
        <w:rPr>
          <w:color w:val="010101"/>
        </w:rPr>
        <w:t>can</w:t>
      </w:r>
      <w:r w:rsidRPr="00F16D22">
        <w:rPr>
          <w:color w:val="010101"/>
          <w:spacing w:val="-19"/>
        </w:rPr>
        <w:t xml:space="preserve"> </w:t>
      </w:r>
      <w:r w:rsidRPr="00F16D22">
        <w:rPr>
          <w:color w:val="010101"/>
        </w:rPr>
        <w:t>be caused by high-velocity projectiles or objects of lower velocity such as knives, or bone fragments from a skull fracture that are driven into the brain.</w:t>
      </w:r>
    </w:p>
    <w:p w14:paraId="350260AD" w14:textId="55750043" w:rsidR="00A252FB" w:rsidRDefault="0065756C" w:rsidP="00155B93">
      <w:pPr>
        <w:pStyle w:val="BodyText"/>
        <w:spacing w:before="25"/>
        <w:ind w:left="450"/>
        <w:rPr>
          <w:sz w:val="20"/>
        </w:rPr>
      </w:pPr>
      <w:r>
        <w:rPr>
          <w:noProof/>
        </w:rPr>
        <mc:AlternateContent>
          <mc:Choice Requires="wpg">
            <w:drawing>
              <wp:anchor distT="0" distB="0" distL="0" distR="0" simplePos="0" relativeHeight="251658244" behindDoc="1" locked="0" layoutInCell="1" allowOverlap="1" wp14:anchorId="1774DD58" wp14:editId="3ED1E0D6">
                <wp:simplePos x="0" y="0"/>
                <wp:positionH relativeFrom="column">
                  <wp:posOffset>355601</wp:posOffset>
                </wp:positionH>
                <wp:positionV relativeFrom="paragraph">
                  <wp:posOffset>466725</wp:posOffset>
                </wp:positionV>
                <wp:extent cx="5899150" cy="309880"/>
                <wp:effectExtent l="0" t="0" r="6350" b="0"/>
                <wp:wrapNone/>
                <wp:docPr id="1115161725" name="Group 1115161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150" cy="309880"/>
                          <a:chOff x="0" y="0"/>
                          <a:chExt cx="5945505" cy="309880"/>
                        </a:xfrm>
                      </wpg:grpSpPr>
                      <pic:pic xmlns:pic="http://schemas.openxmlformats.org/drawingml/2006/picture">
                        <pic:nvPicPr>
                          <pic:cNvPr id="102495085" name="Image 3"/>
                          <pic:cNvPicPr/>
                        </pic:nvPicPr>
                        <pic:blipFill>
                          <a:blip r:embed="rId19" cstate="print"/>
                          <a:stretch>
                            <a:fillRect/>
                          </a:stretch>
                        </pic:blipFill>
                        <pic:spPr>
                          <a:xfrm>
                            <a:off x="0" y="0"/>
                            <a:ext cx="5945170" cy="309562"/>
                          </a:xfrm>
                          <a:prstGeom prst="rect">
                            <a:avLst/>
                          </a:prstGeom>
                        </pic:spPr>
                      </pic:pic>
                    </wpg:wgp>
                  </a:graphicData>
                </a:graphic>
                <wp14:sizeRelH relativeFrom="margin">
                  <wp14:pctWidth>0</wp14:pctWidth>
                </wp14:sizeRelH>
              </wp:anchor>
            </w:drawing>
          </mc:Choice>
          <mc:Fallback xmlns:w16cei="http://schemas.microsoft.com/office/word/2026/wordml/cei">
            <w:pict>
              <v:group w14:anchorId="23F2480F" id="Group 1115161725" o:spid="_x0000_s1026" style="position:absolute;margin-left:28pt;margin-top:36.75pt;width:464.5pt;height:24.4pt;z-index:-251658235;mso-wrap-distance-left:0;mso-wrap-distance-right:0;mso-width-relative:margin" coordsize="59455,3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59451;height: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">
                  <v:imagedata r:id="rId20" o:title=""/>
                </v:shape>
              </v:group>
            </w:pict>
          </mc:Fallback>
        </mc:AlternateContent>
      </w:r>
    </w:p>
    <w:tbl>
      <w:tblPr>
        <w:tblW w:w="0" w:type="auto"/>
        <w:tblInd w:w="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5"/>
        <w:gridCol w:w="1982"/>
        <w:gridCol w:w="2188"/>
        <w:gridCol w:w="2135"/>
      </w:tblGrid>
      <w:tr w:rsidR="0025712D" w14:paraId="62672F60" w14:textId="77777777" w:rsidTr="00743C3A">
        <w:trPr>
          <w:trHeight w:val="428"/>
        </w:trPr>
        <w:tc>
          <w:tcPr>
            <w:tcW w:w="9270" w:type="dxa"/>
            <w:gridSpan w:val="4"/>
          </w:tcPr>
          <w:p w14:paraId="117F798F" w14:textId="57AF1456" w:rsidR="0025712D" w:rsidRDefault="0025712D" w:rsidP="00EC18B0">
            <w:pPr>
              <w:pStyle w:val="TableParagraph"/>
              <w:spacing w:before="83"/>
              <w:rPr>
                <w:b/>
                <w:sz w:val="21"/>
              </w:rPr>
            </w:pPr>
            <w:r>
              <w:rPr>
                <w:b/>
                <w:color w:val="010101"/>
                <w:sz w:val="21"/>
              </w:rPr>
              <w:t>Table</w:t>
            </w:r>
            <w:r>
              <w:rPr>
                <w:b/>
                <w:color w:val="010101"/>
                <w:spacing w:val="-10"/>
                <w:sz w:val="21"/>
              </w:rPr>
              <w:t xml:space="preserve"> 1</w:t>
            </w:r>
          </w:p>
        </w:tc>
      </w:tr>
      <w:tr w:rsidR="0025712D" w:rsidRPr="00743C3A" w14:paraId="435EE2C3" w14:textId="77777777" w:rsidTr="00743C3A">
        <w:trPr>
          <w:trHeight w:val="450"/>
        </w:trPr>
        <w:tc>
          <w:tcPr>
            <w:tcW w:w="2965" w:type="dxa"/>
          </w:tcPr>
          <w:p w14:paraId="2B915A35" w14:textId="793817D5" w:rsidR="0025712D" w:rsidRDefault="0025712D" w:rsidP="00EC18B0">
            <w:pPr>
              <w:pStyle w:val="TableParagraph"/>
              <w:spacing w:before="90"/>
            </w:pPr>
            <w:r>
              <w:rPr>
                <w:color w:val="010101"/>
                <w:spacing w:val="-2"/>
              </w:rPr>
              <w:t>Criteria</w:t>
            </w:r>
          </w:p>
        </w:tc>
        <w:tc>
          <w:tcPr>
            <w:tcW w:w="1982" w:type="dxa"/>
          </w:tcPr>
          <w:p w14:paraId="023E5F0D" w14:textId="77777777" w:rsidR="0025712D" w:rsidRDefault="0025712D" w:rsidP="00EC18B0">
            <w:pPr>
              <w:pStyle w:val="TableParagraph"/>
              <w:spacing w:before="90"/>
              <w:ind w:left="133"/>
            </w:pPr>
            <w:r>
              <w:rPr>
                <w:color w:val="010101"/>
                <w:spacing w:val="-4"/>
              </w:rPr>
              <w:t>Mild</w:t>
            </w:r>
          </w:p>
        </w:tc>
        <w:tc>
          <w:tcPr>
            <w:tcW w:w="2188" w:type="dxa"/>
          </w:tcPr>
          <w:p w14:paraId="2DD12740" w14:textId="77777777" w:rsidR="0025712D" w:rsidRDefault="0025712D" w:rsidP="00EC18B0">
            <w:pPr>
              <w:pStyle w:val="TableParagraph"/>
              <w:spacing w:before="90"/>
              <w:ind w:left="153"/>
            </w:pPr>
            <w:r>
              <w:rPr>
                <w:color w:val="010101"/>
                <w:spacing w:val="-2"/>
              </w:rPr>
              <w:t>Moderate</w:t>
            </w:r>
          </w:p>
        </w:tc>
        <w:tc>
          <w:tcPr>
            <w:tcW w:w="2135" w:type="dxa"/>
          </w:tcPr>
          <w:p w14:paraId="4BDB9E90" w14:textId="61E352A5" w:rsidR="0025712D" w:rsidRDefault="0025712D" w:rsidP="00EC18B0">
            <w:pPr>
              <w:pStyle w:val="TableParagraph"/>
              <w:spacing w:before="90"/>
              <w:ind w:left="149"/>
            </w:pPr>
            <w:r>
              <w:rPr>
                <w:color w:val="010101"/>
                <w:spacing w:val="-2"/>
              </w:rPr>
              <w:t>Severe</w:t>
            </w:r>
          </w:p>
        </w:tc>
      </w:tr>
      <w:tr w:rsidR="0025712D" w14:paraId="1F59F805" w14:textId="77777777" w:rsidTr="00743C3A">
        <w:trPr>
          <w:trHeight w:val="450"/>
        </w:trPr>
        <w:tc>
          <w:tcPr>
            <w:tcW w:w="2965" w:type="dxa"/>
          </w:tcPr>
          <w:p w14:paraId="2A2E349F" w14:textId="77777777" w:rsidR="0025712D" w:rsidRDefault="0025712D" w:rsidP="00EC18B0">
            <w:pPr>
              <w:pStyle w:val="TableParagraph"/>
              <w:spacing w:before="90"/>
            </w:pPr>
            <w:r>
              <w:rPr>
                <w:color w:val="010101"/>
                <w:spacing w:val="-2"/>
              </w:rPr>
              <w:t>Structural</w:t>
            </w:r>
            <w:r>
              <w:rPr>
                <w:color w:val="010101"/>
                <w:spacing w:val="-11"/>
              </w:rPr>
              <w:t xml:space="preserve"> </w:t>
            </w:r>
            <w:r>
              <w:rPr>
                <w:color w:val="010101"/>
                <w:spacing w:val="-2"/>
              </w:rPr>
              <w:t>imaging</w:t>
            </w:r>
          </w:p>
        </w:tc>
        <w:tc>
          <w:tcPr>
            <w:tcW w:w="1982" w:type="dxa"/>
          </w:tcPr>
          <w:p w14:paraId="49A5932D" w14:textId="77777777" w:rsidR="0025712D" w:rsidRDefault="0025712D" w:rsidP="00EC18B0">
            <w:pPr>
              <w:pStyle w:val="TableParagraph"/>
              <w:spacing w:before="90"/>
              <w:ind w:left="134"/>
            </w:pPr>
            <w:r>
              <w:rPr>
                <w:color w:val="010101"/>
                <w:spacing w:val="-2"/>
              </w:rPr>
              <w:t>Normal</w:t>
            </w:r>
          </w:p>
        </w:tc>
        <w:tc>
          <w:tcPr>
            <w:tcW w:w="2188" w:type="dxa"/>
          </w:tcPr>
          <w:p w14:paraId="700BEFE6" w14:textId="77777777" w:rsidR="0025712D" w:rsidRDefault="0025712D" w:rsidP="00EC18B0">
            <w:pPr>
              <w:pStyle w:val="TableParagraph"/>
              <w:spacing w:before="90"/>
              <w:ind w:left="153"/>
            </w:pPr>
            <w:r>
              <w:rPr>
                <w:color w:val="010101"/>
              </w:rPr>
              <w:t>Normal</w:t>
            </w:r>
            <w:r>
              <w:rPr>
                <w:color w:val="010101"/>
                <w:spacing w:val="-12"/>
              </w:rPr>
              <w:t xml:space="preserve"> </w:t>
            </w:r>
            <w:r>
              <w:rPr>
                <w:color w:val="010101"/>
              </w:rPr>
              <w:t>or</w:t>
            </w:r>
            <w:r>
              <w:rPr>
                <w:color w:val="010101"/>
                <w:spacing w:val="-15"/>
              </w:rPr>
              <w:t xml:space="preserve"> </w:t>
            </w:r>
            <w:r>
              <w:rPr>
                <w:color w:val="010101"/>
                <w:spacing w:val="-2"/>
              </w:rPr>
              <w:t>abnormal</w:t>
            </w:r>
          </w:p>
        </w:tc>
        <w:tc>
          <w:tcPr>
            <w:tcW w:w="2135" w:type="dxa"/>
          </w:tcPr>
          <w:p w14:paraId="14FF407F" w14:textId="77777777" w:rsidR="0025712D" w:rsidRDefault="0025712D" w:rsidP="00EC18B0">
            <w:pPr>
              <w:pStyle w:val="TableParagraph"/>
              <w:spacing w:before="90"/>
              <w:ind w:left="149"/>
            </w:pPr>
            <w:r>
              <w:rPr>
                <w:color w:val="010101"/>
              </w:rPr>
              <w:t>Normal</w:t>
            </w:r>
            <w:r>
              <w:rPr>
                <w:color w:val="010101"/>
                <w:spacing w:val="-12"/>
              </w:rPr>
              <w:t xml:space="preserve"> </w:t>
            </w:r>
            <w:r>
              <w:rPr>
                <w:color w:val="010101"/>
              </w:rPr>
              <w:t>or</w:t>
            </w:r>
            <w:r>
              <w:rPr>
                <w:color w:val="010101"/>
                <w:spacing w:val="-15"/>
              </w:rPr>
              <w:t xml:space="preserve"> </w:t>
            </w:r>
            <w:r>
              <w:rPr>
                <w:color w:val="010101"/>
                <w:spacing w:val="-2"/>
              </w:rPr>
              <w:t>abnormal</w:t>
            </w:r>
          </w:p>
        </w:tc>
      </w:tr>
      <w:tr w:rsidR="0025712D" w14:paraId="46FAB43B" w14:textId="77777777" w:rsidTr="00743C3A">
        <w:trPr>
          <w:trHeight w:val="714"/>
        </w:trPr>
        <w:tc>
          <w:tcPr>
            <w:tcW w:w="2965" w:type="dxa"/>
          </w:tcPr>
          <w:p w14:paraId="598C8DEA" w14:textId="77777777" w:rsidR="0025712D" w:rsidRDefault="0025712D" w:rsidP="00EC18B0">
            <w:pPr>
              <w:pStyle w:val="TableParagraph"/>
              <w:spacing w:before="90" w:line="244" w:lineRule="auto"/>
              <w:ind w:right="726"/>
            </w:pPr>
            <w:r>
              <w:rPr>
                <w:color w:val="010101"/>
                <w:spacing w:val="-4"/>
              </w:rPr>
              <w:t>Loss</w:t>
            </w:r>
            <w:r>
              <w:rPr>
                <w:color w:val="010101"/>
                <w:spacing w:val="-25"/>
              </w:rPr>
              <w:t xml:space="preserve"> </w:t>
            </w:r>
            <w:r>
              <w:rPr>
                <w:color w:val="010101"/>
                <w:spacing w:val="-4"/>
              </w:rPr>
              <w:t>of</w:t>
            </w:r>
            <w:r>
              <w:rPr>
                <w:color w:val="010101"/>
                <w:spacing w:val="-18"/>
              </w:rPr>
              <w:t xml:space="preserve"> </w:t>
            </w:r>
            <w:r>
              <w:rPr>
                <w:color w:val="010101"/>
                <w:spacing w:val="-4"/>
              </w:rPr>
              <w:t xml:space="preserve">consciousness </w:t>
            </w:r>
            <w:r>
              <w:rPr>
                <w:color w:val="010101"/>
                <w:spacing w:val="-2"/>
              </w:rPr>
              <w:t>(LOC)</w:t>
            </w:r>
          </w:p>
        </w:tc>
        <w:tc>
          <w:tcPr>
            <w:tcW w:w="1982" w:type="dxa"/>
          </w:tcPr>
          <w:p w14:paraId="002D2965" w14:textId="77777777" w:rsidR="0025712D" w:rsidRDefault="0025712D" w:rsidP="00EC18B0">
            <w:pPr>
              <w:pStyle w:val="TableParagraph"/>
              <w:spacing w:before="85"/>
              <w:ind w:left="141"/>
            </w:pPr>
            <w:r>
              <w:rPr>
                <w:color w:val="010101"/>
                <w:spacing w:val="-2"/>
              </w:rPr>
              <w:t>0-30</w:t>
            </w:r>
            <w:r>
              <w:rPr>
                <w:color w:val="010101"/>
                <w:spacing w:val="-9"/>
              </w:rPr>
              <w:t xml:space="preserve"> </w:t>
            </w:r>
            <w:r>
              <w:rPr>
                <w:color w:val="010101"/>
                <w:spacing w:val="-2"/>
              </w:rPr>
              <w:t>minutes</w:t>
            </w:r>
          </w:p>
        </w:tc>
        <w:tc>
          <w:tcPr>
            <w:tcW w:w="2188" w:type="dxa"/>
          </w:tcPr>
          <w:p w14:paraId="5F99C3EF" w14:textId="77777777" w:rsidR="0025712D" w:rsidRDefault="0025712D" w:rsidP="00EC18B0">
            <w:pPr>
              <w:pStyle w:val="TableParagraph"/>
              <w:spacing w:before="90" w:line="244" w:lineRule="auto"/>
              <w:ind w:left="153" w:right="394" w:hanging="5"/>
            </w:pPr>
            <w:r>
              <w:rPr>
                <w:color w:val="010101"/>
                <w:spacing w:val="-4"/>
              </w:rPr>
              <w:t>&gt;30</w:t>
            </w:r>
            <w:r>
              <w:rPr>
                <w:color w:val="010101"/>
                <w:spacing w:val="-31"/>
              </w:rPr>
              <w:t xml:space="preserve"> </w:t>
            </w:r>
            <w:r>
              <w:rPr>
                <w:color w:val="010101"/>
                <w:spacing w:val="-4"/>
              </w:rPr>
              <w:t>minutes,</w:t>
            </w:r>
            <w:r>
              <w:rPr>
                <w:color w:val="010101"/>
                <w:spacing w:val="-18"/>
              </w:rPr>
              <w:t xml:space="preserve"> </w:t>
            </w:r>
            <w:r>
              <w:rPr>
                <w:color w:val="010101"/>
                <w:spacing w:val="-4"/>
              </w:rPr>
              <w:t xml:space="preserve">&lt;24 </w:t>
            </w:r>
            <w:r>
              <w:rPr>
                <w:color w:val="010101"/>
                <w:spacing w:val="-2"/>
              </w:rPr>
              <w:t>hours</w:t>
            </w:r>
          </w:p>
        </w:tc>
        <w:tc>
          <w:tcPr>
            <w:tcW w:w="2135" w:type="dxa"/>
          </w:tcPr>
          <w:p w14:paraId="28FE832A" w14:textId="77777777" w:rsidR="0025712D" w:rsidRDefault="0025712D" w:rsidP="00EC18B0">
            <w:pPr>
              <w:pStyle w:val="TableParagraph"/>
              <w:spacing w:before="85"/>
              <w:ind w:left="149"/>
            </w:pPr>
            <w:r>
              <w:rPr>
                <w:color w:val="010101"/>
              </w:rPr>
              <w:t>&gt;24</w:t>
            </w:r>
            <w:r>
              <w:rPr>
                <w:color w:val="010101"/>
                <w:spacing w:val="-10"/>
              </w:rPr>
              <w:t xml:space="preserve"> </w:t>
            </w:r>
            <w:r>
              <w:rPr>
                <w:color w:val="010101"/>
                <w:spacing w:val="-2"/>
              </w:rPr>
              <w:t>hours</w:t>
            </w:r>
          </w:p>
        </w:tc>
      </w:tr>
      <w:tr w:rsidR="0025712D" w14:paraId="35AB0320" w14:textId="77777777" w:rsidTr="00743C3A">
        <w:trPr>
          <w:trHeight w:val="690"/>
        </w:trPr>
        <w:tc>
          <w:tcPr>
            <w:tcW w:w="2965" w:type="dxa"/>
          </w:tcPr>
          <w:p w14:paraId="1AE10A56" w14:textId="77777777" w:rsidR="0025712D" w:rsidRDefault="0025712D" w:rsidP="00EC18B0">
            <w:pPr>
              <w:pStyle w:val="TableParagraph"/>
              <w:spacing w:before="76"/>
              <w:ind w:left="131" w:right="269" w:firstLine="4"/>
            </w:pPr>
            <w:r>
              <w:rPr>
                <w:color w:val="010101"/>
                <w:spacing w:val="-4"/>
              </w:rPr>
              <w:t>Alteration</w:t>
            </w:r>
            <w:r>
              <w:rPr>
                <w:color w:val="010101"/>
                <w:spacing w:val="-14"/>
              </w:rPr>
              <w:t xml:space="preserve"> </w:t>
            </w:r>
            <w:r>
              <w:rPr>
                <w:color w:val="010101"/>
                <w:spacing w:val="-4"/>
              </w:rPr>
              <w:t>of</w:t>
            </w:r>
            <w:r>
              <w:rPr>
                <w:color w:val="010101"/>
                <w:spacing w:val="-12"/>
              </w:rPr>
              <w:t xml:space="preserve"> </w:t>
            </w:r>
            <w:r>
              <w:rPr>
                <w:color w:val="010101"/>
                <w:spacing w:val="-4"/>
              </w:rPr>
              <w:t>consciousness (AOC)</w:t>
            </w:r>
          </w:p>
        </w:tc>
        <w:tc>
          <w:tcPr>
            <w:tcW w:w="1982" w:type="dxa"/>
          </w:tcPr>
          <w:p w14:paraId="465642FC" w14:textId="77777777" w:rsidR="0025712D" w:rsidRDefault="0025712D" w:rsidP="00EC18B0">
            <w:pPr>
              <w:pStyle w:val="TableParagraph"/>
              <w:spacing w:before="76"/>
              <w:ind w:left="133"/>
            </w:pPr>
            <w:r>
              <w:rPr>
                <w:color w:val="010101"/>
              </w:rPr>
              <w:t>Up</w:t>
            </w:r>
            <w:r>
              <w:rPr>
                <w:color w:val="010101"/>
                <w:spacing w:val="-1"/>
              </w:rPr>
              <w:t xml:space="preserve"> </w:t>
            </w:r>
            <w:r>
              <w:rPr>
                <w:color w:val="010101"/>
              </w:rPr>
              <w:t>to</w:t>
            </w:r>
            <w:r>
              <w:rPr>
                <w:color w:val="010101"/>
                <w:spacing w:val="-5"/>
              </w:rPr>
              <w:t xml:space="preserve"> </w:t>
            </w:r>
            <w:r>
              <w:rPr>
                <w:color w:val="010101"/>
              </w:rPr>
              <w:t>24</w:t>
            </w:r>
            <w:r>
              <w:rPr>
                <w:color w:val="010101"/>
                <w:spacing w:val="-4"/>
              </w:rPr>
              <w:t xml:space="preserve"> </w:t>
            </w:r>
            <w:r>
              <w:rPr>
                <w:color w:val="010101"/>
                <w:spacing w:val="-2"/>
              </w:rPr>
              <w:t>hours</w:t>
            </w:r>
          </w:p>
        </w:tc>
        <w:tc>
          <w:tcPr>
            <w:tcW w:w="2188" w:type="dxa"/>
          </w:tcPr>
          <w:p w14:paraId="76548ACC" w14:textId="77777777" w:rsidR="0025712D" w:rsidRDefault="0025712D" w:rsidP="00EC18B0">
            <w:pPr>
              <w:pStyle w:val="TableParagraph"/>
              <w:spacing w:before="76"/>
              <w:ind w:left="153"/>
            </w:pPr>
            <w:r>
              <w:rPr>
                <w:color w:val="010101"/>
              </w:rPr>
              <w:t>&gt;24</w:t>
            </w:r>
            <w:r>
              <w:rPr>
                <w:color w:val="010101"/>
                <w:spacing w:val="-10"/>
              </w:rPr>
              <w:t xml:space="preserve"> </w:t>
            </w:r>
            <w:r>
              <w:rPr>
                <w:color w:val="010101"/>
                <w:spacing w:val="-2"/>
              </w:rPr>
              <w:t>hours</w:t>
            </w:r>
          </w:p>
        </w:tc>
        <w:tc>
          <w:tcPr>
            <w:tcW w:w="2135" w:type="dxa"/>
          </w:tcPr>
          <w:p w14:paraId="245D985E" w14:textId="77777777" w:rsidR="0025712D" w:rsidRDefault="0025712D" w:rsidP="00EC18B0">
            <w:pPr>
              <w:pStyle w:val="TableParagraph"/>
              <w:spacing w:before="76"/>
              <w:ind w:left="149"/>
            </w:pPr>
            <w:r>
              <w:rPr>
                <w:color w:val="010101"/>
              </w:rPr>
              <w:t>&gt;24</w:t>
            </w:r>
            <w:r>
              <w:rPr>
                <w:color w:val="010101"/>
                <w:spacing w:val="-10"/>
              </w:rPr>
              <w:t xml:space="preserve"> </w:t>
            </w:r>
            <w:r>
              <w:rPr>
                <w:color w:val="010101"/>
                <w:spacing w:val="-2"/>
              </w:rPr>
              <w:t>hours</w:t>
            </w:r>
          </w:p>
        </w:tc>
      </w:tr>
      <w:tr w:rsidR="0025712D" w14:paraId="72E19A25" w14:textId="77777777" w:rsidTr="00743C3A">
        <w:trPr>
          <w:trHeight w:val="709"/>
        </w:trPr>
        <w:tc>
          <w:tcPr>
            <w:tcW w:w="2965" w:type="dxa"/>
          </w:tcPr>
          <w:p w14:paraId="7CA3A635" w14:textId="77777777" w:rsidR="0025712D" w:rsidRDefault="0025712D" w:rsidP="00EC18B0">
            <w:pPr>
              <w:pStyle w:val="TableParagraph"/>
              <w:ind w:right="610"/>
            </w:pPr>
            <w:r>
              <w:rPr>
                <w:color w:val="010101"/>
                <w:spacing w:val="-4"/>
              </w:rPr>
              <w:t>Post-traumatic</w:t>
            </w:r>
            <w:r>
              <w:rPr>
                <w:color w:val="010101"/>
                <w:spacing w:val="-16"/>
              </w:rPr>
              <w:t xml:space="preserve"> </w:t>
            </w:r>
            <w:r>
              <w:rPr>
                <w:color w:val="010101"/>
                <w:spacing w:val="-4"/>
              </w:rPr>
              <w:t>amnesia (PTA)</w:t>
            </w:r>
          </w:p>
        </w:tc>
        <w:tc>
          <w:tcPr>
            <w:tcW w:w="1982" w:type="dxa"/>
          </w:tcPr>
          <w:p w14:paraId="2D2C3950" w14:textId="77777777" w:rsidR="0025712D" w:rsidRDefault="0025712D" w:rsidP="00EC18B0">
            <w:pPr>
              <w:pStyle w:val="TableParagraph"/>
              <w:ind w:left="141"/>
            </w:pPr>
            <w:r>
              <w:rPr>
                <w:color w:val="010101"/>
              </w:rPr>
              <w:t>0-1</w:t>
            </w:r>
            <w:r>
              <w:rPr>
                <w:color w:val="010101"/>
                <w:spacing w:val="-10"/>
              </w:rPr>
              <w:t xml:space="preserve"> </w:t>
            </w:r>
            <w:r>
              <w:rPr>
                <w:color w:val="010101"/>
                <w:spacing w:val="-5"/>
              </w:rPr>
              <w:t>day</w:t>
            </w:r>
          </w:p>
        </w:tc>
        <w:tc>
          <w:tcPr>
            <w:tcW w:w="2188" w:type="dxa"/>
          </w:tcPr>
          <w:p w14:paraId="149F87DC" w14:textId="77777777" w:rsidR="0025712D" w:rsidRDefault="0025712D" w:rsidP="00EC18B0">
            <w:pPr>
              <w:pStyle w:val="TableParagraph"/>
              <w:ind w:left="153"/>
            </w:pPr>
            <w:r>
              <w:rPr>
                <w:color w:val="010101"/>
              </w:rPr>
              <w:t>&gt;1</w:t>
            </w:r>
            <w:r>
              <w:rPr>
                <w:color w:val="010101"/>
                <w:spacing w:val="-10"/>
              </w:rPr>
              <w:t xml:space="preserve"> </w:t>
            </w:r>
            <w:r>
              <w:rPr>
                <w:color w:val="010101"/>
              </w:rPr>
              <w:t>and</w:t>
            </w:r>
            <w:r>
              <w:rPr>
                <w:color w:val="010101"/>
                <w:spacing w:val="-5"/>
              </w:rPr>
              <w:t xml:space="preserve"> </w:t>
            </w:r>
            <w:r>
              <w:rPr>
                <w:color w:val="010101"/>
              </w:rPr>
              <w:t>&lt;7</w:t>
            </w:r>
            <w:r>
              <w:rPr>
                <w:color w:val="010101"/>
                <w:spacing w:val="3"/>
              </w:rPr>
              <w:t xml:space="preserve"> </w:t>
            </w:r>
            <w:r>
              <w:rPr>
                <w:color w:val="010101"/>
                <w:spacing w:val="-4"/>
              </w:rPr>
              <w:t>days</w:t>
            </w:r>
          </w:p>
        </w:tc>
        <w:tc>
          <w:tcPr>
            <w:tcW w:w="2135" w:type="dxa"/>
          </w:tcPr>
          <w:p w14:paraId="472BB593" w14:textId="77777777" w:rsidR="0025712D" w:rsidRDefault="0025712D" w:rsidP="00EC18B0">
            <w:pPr>
              <w:pStyle w:val="TableParagraph"/>
              <w:ind w:left="149"/>
            </w:pPr>
            <w:r>
              <w:rPr>
                <w:color w:val="010101"/>
              </w:rPr>
              <w:t>&gt;7</w:t>
            </w:r>
            <w:r>
              <w:rPr>
                <w:color w:val="010101"/>
                <w:spacing w:val="-2"/>
              </w:rPr>
              <w:t xml:space="preserve"> </w:t>
            </w:r>
            <w:r>
              <w:rPr>
                <w:color w:val="010101"/>
                <w:spacing w:val="-4"/>
              </w:rPr>
              <w:t>days</w:t>
            </w:r>
          </w:p>
        </w:tc>
      </w:tr>
      <w:tr w:rsidR="0025712D" w14:paraId="6AFD16E9" w14:textId="77777777" w:rsidTr="00743C3A">
        <w:trPr>
          <w:trHeight w:val="694"/>
        </w:trPr>
        <w:tc>
          <w:tcPr>
            <w:tcW w:w="2965" w:type="dxa"/>
          </w:tcPr>
          <w:p w14:paraId="53E38429" w14:textId="77777777" w:rsidR="0025712D" w:rsidRDefault="0025712D" w:rsidP="00EC18B0">
            <w:pPr>
              <w:pStyle w:val="TableParagraph"/>
              <w:ind w:right="791" w:hanging="1"/>
            </w:pPr>
            <w:r>
              <w:rPr>
                <w:color w:val="010101"/>
                <w:spacing w:val="-4"/>
              </w:rPr>
              <w:t>Glasgow</w:t>
            </w:r>
            <w:r>
              <w:rPr>
                <w:color w:val="010101"/>
                <w:spacing w:val="-21"/>
              </w:rPr>
              <w:t xml:space="preserve"> </w:t>
            </w:r>
            <w:r>
              <w:rPr>
                <w:color w:val="010101"/>
                <w:spacing w:val="-4"/>
              </w:rPr>
              <w:t>Coma</w:t>
            </w:r>
            <w:r>
              <w:rPr>
                <w:color w:val="010101"/>
                <w:spacing w:val="-21"/>
              </w:rPr>
              <w:t xml:space="preserve"> </w:t>
            </w:r>
            <w:r>
              <w:rPr>
                <w:color w:val="010101"/>
                <w:spacing w:val="-4"/>
              </w:rPr>
              <w:t xml:space="preserve">Scale </w:t>
            </w:r>
            <w:r>
              <w:rPr>
                <w:color w:val="010101"/>
                <w:spacing w:val="-2"/>
              </w:rPr>
              <w:t>(GCS)</w:t>
            </w:r>
          </w:p>
        </w:tc>
        <w:tc>
          <w:tcPr>
            <w:tcW w:w="1982" w:type="dxa"/>
          </w:tcPr>
          <w:p w14:paraId="5A520983" w14:textId="77777777" w:rsidR="0025712D" w:rsidRDefault="0025712D" w:rsidP="00EC18B0">
            <w:pPr>
              <w:pStyle w:val="TableParagraph"/>
              <w:ind w:left="141"/>
            </w:pPr>
            <w:r>
              <w:rPr>
                <w:color w:val="010101"/>
                <w:spacing w:val="-11"/>
              </w:rPr>
              <w:t>13-</w:t>
            </w:r>
            <w:r>
              <w:rPr>
                <w:color w:val="010101"/>
                <w:spacing w:val="-5"/>
              </w:rPr>
              <w:t>15</w:t>
            </w:r>
          </w:p>
        </w:tc>
        <w:tc>
          <w:tcPr>
            <w:tcW w:w="2188" w:type="dxa"/>
          </w:tcPr>
          <w:p w14:paraId="1843C0A8" w14:textId="77777777" w:rsidR="0025712D" w:rsidRDefault="0025712D" w:rsidP="00EC18B0">
            <w:pPr>
              <w:pStyle w:val="TableParagraph"/>
              <w:ind w:left="153"/>
            </w:pPr>
            <w:r>
              <w:rPr>
                <w:color w:val="010101"/>
                <w:spacing w:val="-5"/>
              </w:rPr>
              <w:t>9-12</w:t>
            </w:r>
          </w:p>
        </w:tc>
        <w:tc>
          <w:tcPr>
            <w:tcW w:w="2135" w:type="dxa"/>
          </w:tcPr>
          <w:p w14:paraId="7A42AD3E" w14:textId="77777777" w:rsidR="0025712D" w:rsidRDefault="0025712D" w:rsidP="00EC18B0">
            <w:pPr>
              <w:pStyle w:val="TableParagraph"/>
              <w:ind w:left="149"/>
            </w:pPr>
            <w:r>
              <w:rPr>
                <w:color w:val="010101"/>
                <w:spacing w:val="-5"/>
              </w:rPr>
              <w:t>&lt;9</w:t>
            </w:r>
          </w:p>
        </w:tc>
      </w:tr>
    </w:tbl>
    <w:p w14:paraId="0A64DE5C" w14:textId="77777777" w:rsidR="0025712D" w:rsidRDefault="0025712D" w:rsidP="00EA385F">
      <w:pPr>
        <w:pStyle w:val="BodyText"/>
        <w:spacing w:before="16"/>
        <w:ind w:left="450"/>
        <w:rPr>
          <w:sz w:val="19"/>
        </w:rPr>
      </w:pPr>
    </w:p>
    <w:p w14:paraId="5AB330AF" w14:textId="77777777" w:rsidR="0025712D" w:rsidRPr="00EA385F" w:rsidRDefault="0025712D" w:rsidP="00E3278F">
      <w:pPr>
        <w:spacing w:line="276" w:lineRule="auto"/>
        <w:ind w:left="450"/>
        <w:jc w:val="both"/>
        <w:rPr>
          <w:i/>
          <w:sz w:val="19"/>
        </w:rPr>
      </w:pPr>
      <w:r w:rsidRPr="00EA385F">
        <w:rPr>
          <w:i/>
          <w:color w:val="010101"/>
          <w:sz w:val="19"/>
        </w:rPr>
        <w:t>Severity</w:t>
      </w:r>
      <w:r w:rsidRPr="00EA385F">
        <w:rPr>
          <w:i/>
          <w:color w:val="010101"/>
          <w:spacing w:val="13"/>
          <w:sz w:val="19"/>
        </w:rPr>
        <w:t xml:space="preserve"> </w:t>
      </w:r>
      <w:r w:rsidRPr="00EA385F">
        <w:rPr>
          <w:i/>
          <w:color w:val="010101"/>
          <w:sz w:val="19"/>
        </w:rPr>
        <w:t>classification</w:t>
      </w:r>
      <w:r w:rsidRPr="00EA385F">
        <w:rPr>
          <w:i/>
          <w:color w:val="010101"/>
          <w:spacing w:val="3"/>
          <w:sz w:val="19"/>
        </w:rPr>
        <w:t xml:space="preserve"> </w:t>
      </w:r>
      <w:r w:rsidRPr="00EA385F">
        <w:rPr>
          <w:i/>
          <w:color w:val="010101"/>
          <w:sz w:val="19"/>
        </w:rPr>
        <w:t>determined</w:t>
      </w:r>
      <w:r w:rsidRPr="00EA385F">
        <w:rPr>
          <w:i/>
          <w:color w:val="010101"/>
          <w:spacing w:val="19"/>
          <w:sz w:val="19"/>
        </w:rPr>
        <w:t xml:space="preserve"> </w:t>
      </w:r>
      <w:r w:rsidRPr="00EA385F">
        <w:rPr>
          <w:i/>
          <w:color w:val="010101"/>
          <w:sz w:val="19"/>
        </w:rPr>
        <w:t>by</w:t>
      </w:r>
      <w:r w:rsidRPr="00EA385F">
        <w:rPr>
          <w:i/>
          <w:color w:val="010101"/>
          <w:spacing w:val="19"/>
          <w:sz w:val="19"/>
        </w:rPr>
        <w:t xml:space="preserve"> </w:t>
      </w:r>
      <w:r w:rsidRPr="00EA385F">
        <w:rPr>
          <w:i/>
          <w:color w:val="010101"/>
          <w:sz w:val="19"/>
        </w:rPr>
        <w:t>highest</w:t>
      </w:r>
      <w:r w:rsidRPr="00EA385F">
        <w:rPr>
          <w:i/>
          <w:color w:val="010101"/>
          <w:spacing w:val="13"/>
          <w:sz w:val="19"/>
        </w:rPr>
        <w:t xml:space="preserve"> </w:t>
      </w:r>
      <w:r w:rsidRPr="00EA385F">
        <w:rPr>
          <w:i/>
          <w:color w:val="010101"/>
          <w:sz w:val="19"/>
        </w:rPr>
        <w:t>criterion</w:t>
      </w:r>
      <w:r w:rsidRPr="00EA385F">
        <w:rPr>
          <w:i/>
          <w:color w:val="010101"/>
          <w:spacing w:val="14"/>
          <w:sz w:val="19"/>
        </w:rPr>
        <w:t xml:space="preserve"> </w:t>
      </w:r>
      <w:r w:rsidRPr="00EA385F">
        <w:rPr>
          <w:i/>
          <w:color w:val="010101"/>
          <w:spacing w:val="-4"/>
          <w:sz w:val="19"/>
        </w:rPr>
        <w:t>met.</w:t>
      </w:r>
    </w:p>
    <w:p w14:paraId="275F8B6F" w14:textId="77777777" w:rsidR="0025712D" w:rsidRDefault="0025712D" w:rsidP="00E3278F">
      <w:pPr>
        <w:spacing w:line="276" w:lineRule="auto"/>
        <w:ind w:left="450" w:right="786"/>
        <w:jc w:val="both"/>
        <w:rPr>
          <w:i/>
          <w:color w:val="010101"/>
          <w:sz w:val="19"/>
        </w:rPr>
      </w:pPr>
      <w:r w:rsidRPr="00EA385F">
        <w:rPr>
          <w:i/>
          <w:color w:val="010101"/>
          <w:sz w:val="19"/>
        </w:rPr>
        <w:t xml:space="preserve">AOC: </w:t>
      </w:r>
      <w:r w:rsidRPr="00EA385F">
        <w:rPr>
          <w:i/>
          <w:color w:val="1C1C1C"/>
          <w:sz w:val="19"/>
        </w:rPr>
        <w:t xml:space="preserve">"Must </w:t>
      </w:r>
      <w:r w:rsidRPr="00EA385F">
        <w:rPr>
          <w:i/>
          <w:color w:val="010101"/>
          <w:sz w:val="19"/>
        </w:rPr>
        <w:t>be</w:t>
      </w:r>
      <w:r w:rsidRPr="00EA385F">
        <w:rPr>
          <w:i/>
          <w:color w:val="010101"/>
          <w:spacing w:val="-1"/>
          <w:sz w:val="19"/>
        </w:rPr>
        <w:t xml:space="preserve"> </w:t>
      </w:r>
      <w:r w:rsidRPr="00EA385F">
        <w:rPr>
          <w:i/>
          <w:color w:val="010101"/>
          <w:sz w:val="19"/>
        </w:rPr>
        <w:t>immediately related to</w:t>
      </w:r>
      <w:r w:rsidRPr="00EA385F">
        <w:rPr>
          <w:i/>
          <w:color w:val="010101"/>
          <w:spacing w:val="-1"/>
          <w:sz w:val="19"/>
        </w:rPr>
        <w:t xml:space="preserve"> </w:t>
      </w:r>
      <w:r w:rsidRPr="00EA385F">
        <w:rPr>
          <w:i/>
          <w:color w:val="010101"/>
          <w:sz w:val="19"/>
        </w:rPr>
        <w:t>the trauma to</w:t>
      </w:r>
      <w:r w:rsidRPr="00EA385F">
        <w:rPr>
          <w:i/>
          <w:color w:val="010101"/>
          <w:spacing w:val="-1"/>
          <w:sz w:val="19"/>
        </w:rPr>
        <w:t xml:space="preserve"> </w:t>
      </w:r>
      <w:r w:rsidRPr="00EA385F">
        <w:rPr>
          <w:i/>
          <w:color w:val="010101"/>
          <w:sz w:val="19"/>
        </w:rPr>
        <w:t>the head</w:t>
      </w:r>
      <w:r w:rsidRPr="00EA385F">
        <w:rPr>
          <w:i/>
          <w:color w:val="2A2A2A"/>
          <w:sz w:val="19"/>
        </w:rPr>
        <w:t>.</w:t>
      </w:r>
      <w:r w:rsidRPr="00EA385F">
        <w:rPr>
          <w:i/>
          <w:color w:val="2A2A2A"/>
          <w:spacing w:val="-1"/>
          <w:sz w:val="19"/>
        </w:rPr>
        <w:t xml:space="preserve"> </w:t>
      </w:r>
      <w:r w:rsidRPr="00EA385F">
        <w:rPr>
          <w:i/>
          <w:color w:val="010101"/>
          <w:sz w:val="19"/>
        </w:rPr>
        <w:t>Typical symptoms would be</w:t>
      </w:r>
      <w:r w:rsidRPr="00EA385F">
        <w:rPr>
          <w:i/>
          <w:color w:val="010101"/>
          <w:spacing w:val="-1"/>
          <w:sz w:val="19"/>
        </w:rPr>
        <w:t xml:space="preserve"> </w:t>
      </w:r>
      <w:r w:rsidRPr="00EA385F">
        <w:rPr>
          <w:i/>
          <w:color w:val="010101"/>
          <w:sz w:val="19"/>
        </w:rPr>
        <w:t>looking and feeling dazed and uncertain of what is happening, confusion, difficulty thinking clearly or responding appropriately to mental status questions, and/or being unable to</w:t>
      </w:r>
      <w:r w:rsidRPr="00EA385F">
        <w:rPr>
          <w:i/>
          <w:color w:val="010101"/>
          <w:spacing w:val="-5"/>
          <w:sz w:val="19"/>
        </w:rPr>
        <w:t xml:space="preserve"> </w:t>
      </w:r>
      <w:r w:rsidRPr="00EA385F">
        <w:rPr>
          <w:i/>
          <w:color w:val="010101"/>
          <w:sz w:val="19"/>
        </w:rPr>
        <w:t>describe events immediately before or after the trauma injury event</w:t>
      </w:r>
      <w:r w:rsidRPr="00EA385F">
        <w:rPr>
          <w:i/>
          <w:color w:val="2A2A2A"/>
          <w:sz w:val="19"/>
        </w:rPr>
        <w:t xml:space="preserve">." </w:t>
      </w:r>
      <w:r w:rsidRPr="00EA385F">
        <w:rPr>
          <w:i/>
          <w:color w:val="010101"/>
          <w:sz w:val="19"/>
        </w:rPr>
        <w:t>(VA/DoD)</w:t>
      </w:r>
    </w:p>
    <w:p w14:paraId="6081D885" w14:textId="1B21F901" w:rsidR="00C60693" w:rsidRDefault="0025712D" w:rsidP="00E3278F">
      <w:pPr>
        <w:pStyle w:val="ListParagraph"/>
        <w:numPr>
          <w:ilvl w:val="2"/>
          <w:numId w:val="10"/>
        </w:numPr>
        <w:tabs>
          <w:tab w:val="left" w:pos="1806"/>
        </w:tabs>
        <w:spacing w:line="276" w:lineRule="auto"/>
      </w:pPr>
      <w:r>
        <w:rPr>
          <w:spacing w:val="-18"/>
        </w:rPr>
        <w:t xml:space="preserve"> No</w:t>
      </w:r>
      <w:r w:rsidR="00583F93" w:rsidRPr="0025712D">
        <w:rPr>
          <w:spacing w:val="-18"/>
        </w:rPr>
        <w:t xml:space="preserve"> </w:t>
      </w:r>
      <w:r w:rsidR="00583F93" w:rsidRPr="0025712D">
        <w:rPr>
          <w:spacing w:val="-2"/>
        </w:rPr>
        <w:t>alternative</w:t>
      </w:r>
      <w:r w:rsidR="00583F93" w:rsidRPr="0025712D">
        <w:rPr>
          <w:spacing w:val="-14"/>
        </w:rPr>
        <w:t xml:space="preserve"> </w:t>
      </w:r>
      <w:r w:rsidR="00583F93" w:rsidRPr="0025712D">
        <w:rPr>
          <w:spacing w:val="-2"/>
        </w:rPr>
        <w:t>diagnosis</w:t>
      </w:r>
      <w:r w:rsidR="00583F93" w:rsidRPr="0025712D">
        <w:rPr>
          <w:spacing w:val="-13"/>
        </w:rPr>
        <w:t xml:space="preserve"> </w:t>
      </w:r>
      <w:r w:rsidR="00583F93" w:rsidRPr="0025712D">
        <w:rPr>
          <w:spacing w:val="-2"/>
        </w:rPr>
        <w:t>that</w:t>
      </w:r>
      <w:r w:rsidR="00583F93" w:rsidRPr="0025712D">
        <w:rPr>
          <w:spacing w:val="-12"/>
        </w:rPr>
        <w:t xml:space="preserve"> </w:t>
      </w:r>
      <w:r w:rsidR="00583F93" w:rsidRPr="0025712D">
        <w:rPr>
          <w:spacing w:val="-2"/>
        </w:rPr>
        <w:t>better</w:t>
      </w:r>
      <w:r w:rsidR="00583F93" w:rsidRPr="0025712D">
        <w:rPr>
          <w:spacing w:val="-13"/>
        </w:rPr>
        <w:t xml:space="preserve"> </w:t>
      </w:r>
      <w:r w:rsidR="00583F93" w:rsidRPr="0025712D">
        <w:rPr>
          <w:spacing w:val="-2"/>
        </w:rPr>
        <w:t>explains</w:t>
      </w:r>
      <w:r w:rsidR="00583F93" w:rsidRPr="0025712D">
        <w:rPr>
          <w:spacing w:val="-13"/>
        </w:rPr>
        <w:t xml:space="preserve"> </w:t>
      </w:r>
      <w:r w:rsidR="00583F93" w:rsidRPr="0025712D">
        <w:rPr>
          <w:spacing w:val="-2"/>
        </w:rPr>
        <w:t>the</w:t>
      </w:r>
      <w:r w:rsidR="00583F93" w:rsidRPr="0025712D">
        <w:rPr>
          <w:spacing w:val="-12"/>
        </w:rPr>
        <w:t xml:space="preserve"> </w:t>
      </w:r>
      <w:r w:rsidR="00583F93" w:rsidRPr="0025712D">
        <w:rPr>
          <w:spacing w:val="-2"/>
        </w:rPr>
        <w:t>neurologic</w:t>
      </w:r>
      <w:r w:rsidR="00583F93" w:rsidRPr="0025712D">
        <w:rPr>
          <w:spacing w:val="-9"/>
        </w:rPr>
        <w:t xml:space="preserve"> </w:t>
      </w:r>
      <w:r w:rsidR="00583F93" w:rsidRPr="0025712D">
        <w:rPr>
          <w:spacing w:val="-2"/>
        </w:rPr>
        <w:t>presentation.</w:t>
      </w:r>
    </w:p>
    <w:p w14:paraId="1A8D051E" w14:textId="77777777" w:rsidR="009952D4" w:rsidRDefault="009952D4">
      <w:pPr>
        <w:pStyle w:val="BodyText"/>
        <w:spacing w:before="71"/>
      </w:pPr>
    </w:p>
    <w:p w14:paraId="20F5EF19" w14:textId="77777777" w:rsidR="00C60693" w:rsidRPr="009273C1" w:rsidRDefault="00583F93" w:rsidP="00E3278F">
      <w:pPr>
        <w:pStyle w:val="ListParagraph"/>
        <w:numPr>
          <w:ilvl w:val="1"/>
          <w:numId w:val="10"/>
        </w:numPr>
        <w:tabs>
          <w:tab w:val="left" w:pos="900"/>
        </w:tabs>
        <w:spacing w:line="276" w:lineRule="auto"/>
        <w:ind w:left="900" w:right="519" w:hanging="360"/>
        <w:rPr>
          <w:b/>
        </w:rPr>
      </w:pPr>
      <w:r>
        <w:rPr>
          <w:b/>
        </w:rPr>
        <w:t>Imaging:</w:t>
      </w:r>
      <w:r>
        <w:rPr>
          <w:b/>
          <w:spacing w:val="-2"/>
        </w:rPr>
        <w:t xml:space="preserve"> </w:t>
      </w:r>
      <w:r>
        <w:t>See</w:t>
      </w:r>
      <w:r>
        <w:rPr>
          <w:spacing w:val="-13"/>
        </w:rPr>
        <w:t xml:space="preserve"> </w:t>
      </w:r>
      <w:r>
        <w:t>Table</w:t>
      </w:r>
      <w:r>
        <w:rPr>
          <w:spacing w:val="-1"/>
        </w:rPr>
        <w:t xml:space="preserve"> </w:t>
      </w:r>
      <w:r>
        <w:t>2</w:t>
      </w:r>
      <w:r>
        <w:rPr>
          <w:spacing w:val="-3"/>
        </w:rPr>
        <w:t xml:space="preserve"> </w:t>
      </w:r>
      <w:r>
        <w:t>for imaging</w:t>
      </w:r>
      <w:r>
        <w:rPr>
          <w:spacing w:val="-1"/>
        </w:rPr>
        <w:t xml:space="preserve"> </w:t>
      </w:r>
      <w:r>
        <w:t>indications</w:t>
      </w:r>
      <w:r>
        <w:rPr>
          <w:spacing w:val="-3"/>
        </w:rPr>
        <w:t xml:space="preserve"> </w:t>
      </w:r>
      <w:r>
        <w:t>and</w:t>
      </w:r>
      <w:r>
        <w:rPr>
          <w:spacing w:val="-3"/>
        </w:rPr>
        <w:t xml:space="preserve"> </w:t>
      </w:r>
      <w:r>
        <w:t>frequency.</w:t>
      </w:r>
      <w:r>
        <w:rPr>
          <w:spacing w:val="-1"/>
        </w:rPr>
        <w:t xml:space="preserve"> </w:t>
      </w:r>
      <w:r>
        <w:t>CT</w:t>
      </w:r>
      <w:r>
        <w:rPr>
          <w:spacing w:val="-1"/>
        </w:rPr>
        <w:t xml:space="preserve"> </w:t>
      </w:r>
      <w:r>
        <w:t>or</w:t>
      </w:r>
      <w:r>
        <w:rPr>
          <w:spacing w:val="-2"/>
        </w:rPr>
        <w:t xml:space="preserve"> </w:t>
      </w:r>
      <w:r>
        <w:t>MRI</w:t>
      </w:r>
      <w:r>
        <w:rPr>
          <w:spacing w:val="-1"/>
        </w:rPr>
        <w:t xml:space="preserve"> </w:t>
      </w:r>
      <w:proofErr w:type="gramStart"/>
      <w:r>
        <w:t>is</w:t>
      </w:r>
      <w:proofErr w:type="gramEnd"/>
      <w:r>
        <w:rPr>
          <w:spacing w:val="-3"/>
        </w:rPr>
        <w:t xml:space="preserve"> </w:t>
      </w:r>
      <w:r>
        <w:t>not</w:t>
      </w:r>
      <w:r>
        <w:rPr>
          <w:spacing w:val="-2"/>
        </w:rPr>
        <w:t xml:space="preserve"> </w:t>
      </w:r>
      <w:r>
        <w:t>required for</w:t>
      </w:r>
      <w:r>
        <w:rPr>
          <w:spacing w:val="-16"/>
        </w:rPr>
        <w:t xml:space="preserve"> </w:t>
      </w:r>
      <w:r>
        <w:t>diagnosis</w:t>
      </w:r>
      <w:r>
        <w:rPr>
          <w:spacing w:val="-16"/>
        </w:rPr>
        <w:t xml:space="preserve"> </w:t>
      </w:r>
      <w:r>
        <w:t>of</w:t>
      </w:r>
      <w:r>
        <w:rPr>
          <w:spacing w:val="-15"/>
        </w:rPr>
        <w:t xml:space="preserve"> </w:t>
      </w:r>
      <w:proofErr w:type="spellStart"/>
      <w:r>
        <w:t>mTBI</w:t>
      </w:r>
      <w:proofErr w:type="spellEnd"/>
      <w:r>
        <w:t>.</w:t>
      </w:r>
      <w:r>
        <w:rPr>
          <w:spacing w:val="-15"/>
        </w:rPr>
        <w:t xml:space="preserve"> </w:t>
      </w:r>
      <w:r>
        <w:t>Use</w:t>
      </w:r>
      <w:r>
        <w:rPr>
          <w:spacing w:val="-16"/>
        </w:rPr>
        <w:t xml:space="preserve"> </w:t>
      </w:r>
      <w:r>
        <w:t>to</w:t>
      </w:r>
      <w:r>
        <w:rPr>
          <w:spacing w:val="-17"/>
        </w:rPr>
        <w:t xml:space="preserve"> </w:t>
      </w:r>
      <w:r>
        <w:t>evaluate</w:t>
      </w:r>
      <w:r>
        <w:rPr>
          <w:spacing w:val="-16"/>
        </w:rPr>
        <w:t xml:space="preserve"> </w:t>
      </w:r>
      <w:r>
        <w:t>red</w:t>
      </w:r>
      <w:r>
        <w:rPr>
          <w:spacing w:val="-16"/>
        </w:rPr>
        <w:t xml:space="preserve"> </w:t>
      </w:r>
      <w:r>
        <w:t>flags</w:t>
      </w:r>
      <w:r>
        <w:rPr>
          <w:spacing w:val="-16"/>
        </w:rPr>
        <w:t xml:space="preserve"> </w:t>
      </w:r>
      <w:r>
        <w:t>(worsening</w:t>
      </w:r>
      <w:r>
        <w:rPr>
          <w:spacing w:val="-15"/>
        </w:rPr>
        <w:t xml:space="preserve"> </w:t>
      </w:r>
      <w:r>
        <w:t>headache,</w:t>
      </w:r>
      <w:r>
        <w:rPr>
          <w:spacing w:val="-11"/>
        </w:rPr>
        <w:t xml:space="preserve"> </w:t>
      </w:r>
      <w:r>
        <w:t>repeated</w:t>
      </w:r>
      <w:r>
        <w:rPr>
          <w:spacing w:val="-14"/>
        </w:rPr>
        <w:t xml:space="preserve"> </w:t>
      </w:r>
      <w:r>
        <w:t>emesis, seizure, focal neurologic deficits, GCS &lt;15 at 2 hours, or suspected skull fracture). Abnormal imaging attributable to injury may reclassify severity.</w:t>
      </w:r>
    </w:p>
    <w:p w14:paraId="5EAE23F5" w14:textId="77777777" w:rsidR="009273C1" w:rsidRDefault="009273C1" w:rsidP="009273C1">
      <w:pPr>
        <w:tabs>
          <w:tab w:val="left" w:pos="900"/>
        </w:tabs>
        <w:spacing w:line="276" w:lineRule="auto"/>
        <w:ind w:right="519"/>
        <w:rPr>
          <w:b/>
        </w:rPr>
      </w:pPr>
    </w:p>
    <w:p w14:paraId="51DEA525" w14:textId="77777777" w:rsidR="009273C1" w:rsidRDefault="009273C1" w:rsidP="009273C1">
      <w:pPr>
        <w:tabs>
          <w:tab w:val="left" w:pos="900"/>
        </w:tabs>
        <w:spacing w:line="276" w:lineRule="auto"/>
        <w:ind w:right="519"/>
        <w:rPr>
          <w:b/>
        </w:rPr>
      </w:pPr>
    </w:p>
    <w:p w14:paraId="71C33307" w14:textId="7F6C2878" w:rsidR="009273C1" w:rsidRPr="00A06241" w:rsidRDefault="001214B4" w:rsidP="00A06241">
      <w:pPr>
        <w:tabs>
          <w:tab w:val="left" w:pos="900"/>
        </w:tabs>
        <w:spacing w:line="276" w:lineRule="auto"/>
        <w:ind w:right="519"/>
        <w:jc w:val="center"/>
        <w:rPr>
          <w:bCs/>
        </w:rPr>
      </w:pPr>
      <w:r>
        <w:rPr>
          <w:bCs/>
        </w:rPr>
        <w:lastRenderedPageBreak/>
        <w:t xml:space="preserve">     </w:t>
      </w:r>
      <w:r w:rsidR="00A06241" w:rsidRPr="00A06241">
        <w:rPr>
          <w:bCs/>
        </w:rPr>
        <w:t>PAGE 5</w:t>
      </w:r>
    </w:p>
    <w:p w14:paraId="7F9727E8" w14:textId="77777777" w:rsidR="009273C1" w:rsidRPr="009273C1" w:rsidRDefault="009273C1" w:rsidP="009273C1">
      <w:pPr>
        <w:tabs>
          <w:tab w:val="left" w:pos="900"/>
        </w:tabs>
        <w:spacing w:line="276" w:lineRule="auto"/>
        <w:ind w:right="519"/>
        <w:rPr>
          <w:b/>
        </w:rPr>
      </w:pPr>
    </w:p>
    <w:p w14:paraId="15E25871" w14:textId="77777777" w:rsidR="00C60693" w:rsidRDefault="00583F93" w:rsidP="00E3278F">
      <w:pPr>
        <w:pStyle w:val="ListParagraph"/>
        <w:numPr>
          <w:ilvl w:val="2"/>
          <w:numId w:val="10"/>
        </w:numPr>
        <w:tabs>
          <w:tab w:val="left" w:pos="1798"/>
        </w:tabs>
        <w:spacing w:line="276" w:lineRule="auto"/>
        <w:ind w:left="1798" w:hanging="366"/>
      </w:pPr>
      <w:r>
        <w:t>Consider</w:t>
      </w:r>
      <w:r>
        <w:rPr>
          <w:spacing w:val="-10"/>
        </w:rPr>
        <w:t xml:space="preserve"> </w:t>
      </w:r>
      <w:r>
        <w:rPr>
          <w:u w:val="single"/>
        </w:rPr>
        <w:t>Canadian</w:t>
      </w:r>
      <w:r>
        <w:rPr>
          <w:spacing w:val="-12"/>
          <w:u w:val="single"/>
        </w:rPr>
        <w:t xml:space="preserve"> </w:t>
      </w:r>
      <w:r>
        <w:rPr>
          <w:u w:val="single"/>
        </w:rPr>
        <w:t>CT</w:t>
      </w:r>
      <w:r>
        <w:rPr>
          <w:spacing w:val="-15"/>
          <w:u w:val="single"/>
        </w:rPr>
        <w:t xml:space="preserve"> </w:t>
      </w:r>
      <w:r>
        <w:rPr>
          <w:u w:val="single"/>
        </w:rPr>
        <w:t>Head</w:t>
      </w:r>
      <w:r>
        <w:rPr>
          <w:spacing w:val="-13"/>
          <w:u w:val="single"/>
        </w:rPr>
        <w:t xml:space="preserve"> </w:t>
      </w:r>
      <w:r>
        <w:rPr>
          <w:u w:val="single"/>
        </w:rPr>
        <w:t>Injury/Trauma</w:t>
      </w:r>
      <w:r>
        <w:rPr>
          <w:spacing w:val="-13"/>
          <w:u w:val="single"/>
        </w:rPr>
        <w:t xml:space="preserve"> </w:t>
      </w:r>
      <w:r>
        <w:rPr>
          <w:spacing w:val="-2"/>
          <w:u w:val="single"/>
        </w:rPr>
        <w:t>Rule</w:t>
      </w:r>
      <w:r>
        <w:rPr>
          <w:spacing w:val="-2"/>
        </w:rPr>
        <w:t>.</w:t>
      </w:r>
    </w:p>
    <w:p w14:paraId="2767B008" w14:textId="77777777" w:rsidR="00C60693" w:rsidRDefault="00583F93" w:rsidP="00E3278F">
      <w:pPr>
        <w:pStyle w:val="ListParagraph"/>
        <w:numPr>
          <w:ilvl w:val="3"/>
          <w:numId w:val="10"/>
        </w:numPr>
        <w:tabs>
          <w:tab w:val="left" w:pos="2525"/>
        </w:tabs>
        <w:spacing w:line="276" w:lineRule="auto"/>
        <w:ind w:left="2525" w:right="752" w:hanging="476"/>
      </w:pPr>
      <w:r>
        <w:rPr>
          <w:spacing w:val="-2"/>
        </w:rPr>
        <w:t>Apply</w:t>
      </w:r>
      <w:r>
        <w:rPr>
          <w:spacing w:val="-20"/>
        </w:rPr>
        <w:t xml:space="preserve"> </w:t>
      </w:r>
      <w:r>
        <w:rPr>
          <w:spacing w:val="-2"/>
        </w:rPr>
        <w:t>to</w:t>
      </w:r>
      <w:r>
        <w:rPr>
          <w:spacing w:val="-19"/>
        </w:rPr>
        <w:t xml:space="preserve"> </w:t>
      </w:r>
      <w:r>
        <w:rPr>
          <w:spacing w:val="-2"/>
        </w:rPr>
        <w:t>adults</w:t>
      </w:r>
      <w:r>
        <w:rPr>
          <w:spacing w:val="-20"/>
        </w:rPr>
        <w:t xml:space="preserve"> </w:t>
      </w:r>
      <w:r>
        <w:rPr>
          <w:spacing w:val="-2"/>
        </w:rPr>
        <w:t>(≥16</w:t>
      </w:r>
      <w:r>
        <w:rPr>
          <w:spacing w:val="-16"/>
        </w:rPr>
        <w:t xml:space="preserve"> </w:t>
      </w:r>
      <w:r>
        <w:rPr>
          <w:spacing w:val="-2"/>
        </w:rPr>
        <w:t>years)</w:t>
      </w:r>
      <w:r>
        <w:rPr>
          <w:spacing w:val="-15"/>
        </w:rPr>
        <w:t xml:space="preserve"> </w:t>
      </w:r>
      <w:r>
        <w:rPr>
          <w:spacing w:val="-2"/>
        </w:rPr>
        <w:t>with</w:t>
      </w:r>
      <w:r>
        <w:rPr>
          <w:spacing w:val="-19"/>
        </w:rPr>
        <w:t xml:space="preserve"> </w:t>
      </w:r>
      <w:r>
        <w:rPr>
          <w:i/>
          <w:spacing w:val="-2"/>
        </w:rPr>
        <w:t>minor</w:t>
      </w:r>
      <w:r>
        <w:rPr>
          <w:i/>
          <w:spacing w:val="-34"/>
        </w:rPr>
        <w:t xml:space="preserve"> </w:t>
      </w:r>
      <w:r>
        <w:rPr>
          <w:i/>
          <w:spacing w:val="-2"/>
        </w:rPr>
        <w:t>head</w:t>
      </w:r>
      <w:r>
        <w:rPr>
          <w:i/>
          <w:spacing w:val="-28"/>
        </w:rPr>
        <w:t xml:space="preserve"> </w:t>
      </w:r>
      <w:r>
        <w:rPr>
          <w:i/>
          <w:spacing w:val="-2"/>
        </w:rPr>
        <w:t>injury</w:t>
      </w:r>
      <w:r>
        <w:rPr>
          <w:i/>
          <w:spacing w:val="-25"/>
        </w:rPr>
        <w:t xml:space="preserve"> </w:t>
      </w:r>
      <w:r>
        <w:rPr>
          <w:spacing w:val="-2"/>
        </w:rPr>
        <w:t>(GCS</w:t>
      </w:r>
      <w:r>
        <w:rPr>
          <w:spacing w:val="-21"/>
        </w:rPr>
        <w:t xml:space="preserve"> </w:t>
      </w:r>
      <w:r>
        <w:rPr>
          <w:spacing w:val="-2"/>
        </w:rPr>
        <w:t>13-15)</w:t>
      </w:r>
      <w:r>
        <w:rPr>
          <w:spacing w:val="-20"/>
        </w:rPr>
        <w:t xml:space="preserve"> </w:t>
      </w:r>
      <w:r>
        <w:rPr>
          <w:spacing w:val="-2"/>
        </w:rPr>
        <w:t>after</w:t>
      </w:r>
      <w:r>
        <w:rPr>
          <w:spacing w:val="-22"/>
        </w:rPr>
        <w:t xml:space="preserve"> </w:t>
      </w:r>
      <w:r>
        <w:rPr>
          <w:spacing w:val="-2"/>
        </w:rPr>
        <w:t xml:space="preserve">blunt </w:t>
      </w:r>
      <w:r>
        <w:t>trauma with witnessed loss of consciousness, amnesia, or confusion.</w:t>
      </w:r>
    </w:p>
    <w:p w14:paraId="4FD8F999" w14:textId="77777777" w:rsidR="00C60693" w:rsidRDefault="00583F93" w:rsidP="00E3278F">
      <w:pPr>
        <w:pStyle w:val="ListParagraph"/>
        <w:numPr>
          <w:ilvl w:val="3"/>
          <w:numId w:val="10"/>
        </w:numPr>
        <w:tabs>
          <w:tab w:val="left" w:pos="2524"/>
        </w:tabs>
        <w:spacing w:line="276" w:lineRule="auto"/>
        <w:ind w:left="2524" w:hanging="523"/>
      </w:pPr>
      <w:r>
        <w:t>CT</w:t>
      </w:r>
      <w:r>
        <w:rPr>
          <w:spacing w:val="-11"/>
        </w:rPr>
        <w:t xml:space="preserve"> </w:t>
      </w:r>
      <w:r>
        <w:t>of</w:t>
      </w:r>
      <w:r>
        <w:rPr>
          <w:spacing w:val="-13"/>
        </w:rPr>
        <w:t xml:space="preserve"> </w:t>
      </w:r>
      <w:r>
        <w:t>the</w:t>
      </w:r>
      <w:r>
        <w:rPr>
          <w:spacing w:val="-10"/>
        </w:rPr>
        <w:t xml:space="preserve"> </w:t>
      </w:r>
      <w:r>
        <w:t>head</w:t>
      </w:r>
      <w:r>
        <w:rPr>
          <w:spacing w:val="-13"/>
        </w:rPr>
        <w:t xml:space="preserve"> </w:t>
      </w:r>
      <w:r>
        <w:t>is</w:t>
      </w:r>
      <w:r>
        <w:rPr>
          <w:spacing w:val="-9"/>
        </w:rPr>
        <w:t xml:space="preserve"> </w:t>
      </w:r>
      <w:r>
        <w:t>indicated</w:t>
      </w:r>
      <w:r>
        <w:rPr>
          <w:spacing w:val="-10"/>
        </w:rPr>
        <w:t xml:space="preserve"> </w:t>
      </w:r>
      <w:r>
        <w:t>if</w:t>
      </w:r>
      <w:r>
        <w:rPr>
          <w:spacing w:val="-8"/>
        </w:rPr>
        <w:t xml:space="preserve"> </w:t>
      </w:r>
      <w:r>
        <w:t>any</w:t>
      </w:r>
      <w:r>
        <w:rPr>
          <w:spacing w:val="-14"/>
        </w:rPr>
        <w:t xml:space="preserve"> </w:t>
      </w:r>
      <w:r>
        <w:t>of</w:t>
      </w:r>
      <w:r>
        <w:rPr>
          <w:spacing w:val="-15"/>
        </w:rPr>
        <w:t xml:space="preserve"> </w:t>
      </w:r>
      <w:r>
        <w:t>the</w:t>
      </w:r>
      <w:r>
        <w:rPr>
          <w:spacing w:val="-12"/>
        </w:rPr>
        <w:t xml:space="preserve"> </w:t>
      </w:r>
      <w:r>
        <w:t>following</w:t>
      </w:r>
      <w:r>
        <w:rPr>
          <w:spacing w:val="-7"/>
        </w:rPr>
        <w:t xml:space="preserve"> </w:t>
      </w:r>
      <w:r>
        <w:t>are</w:t>
      </w:r>
      <w:r>
        <w:rPr>
          <w:spacing w:val="-5"/>
        </w:rPr>
        <w:t xml:space="preserve"> </w:t>
      </w:r>
      <w:r>
        <w:rPr>
          <w:spacing w:val="-2"/>
        </w:rPr>
        <w:t>present:</w:t>
      </w:r>
    </w:p>
    <w:p w14:paraId="51EC427D" w14:textId="77777777" w:rsidR="00C60693" w:rsidRDefault="00583F93" w:rsidP="00E3278F">
      <w:pPr>
        <w:pStyle w:val="ListParagraph"/>
        <w:numPr>
          <w:ilvl w:val="4"/>
          <w:numId w:val="10"/>
        </w:numPr>
        <w:tabs>
          <w:tab w:val="left" w:pos="3254"/>
        </w:tabs>
        <w:spacing w:line="276" w:lineRule="auto"/>
        <w:ind w:left="3254" w:hanging="351"/>
      </w:pPr>
      <w:r>
        <w:rPr>
          <w:spacing w:val="-2"/>
        </w:rPr>
        <w:t>High-risk</w:t>
      </w:r>
      <w:r>
        <w:rPr>
          <w:spacing w:val="-16"/>
        </w:rPr>
        <w:t xml:space="preserve"> </w:t>
      </w:r>
      <w:r>
        <w:rPr>
          <w:spacing w:val="-2"/>
        </w:rPr>
        <w:t>criteria</w:t>
      </w:r>
      <w:r>
        <w:rPr>
          <w:spacing w:val="-14"/>
        </w:rPr>
        <w:t xml:space="preserve"> </w:t>
      </w:r>
      <w:r>
        <w:rPr>
          <w:spacing w:val="-2"/>
        </w:rPr>
        <w:t>(for</w:t>
      </w:r>
      <w:r>
        <w:rPr>
          <w:spacing w:val="-10"/>
        </w:rPr>
        <w:t xml:space="preserve"> </w:t>
      </w:r>
      <w:r>
        <w:rPr>
          <w:spacing w:val="-2"/>
        </w:rPr>
        <w:t>neurosurgical</w:t>
      </w:r>
      <w:r>
        <w:rPr>
          <w:spacing w:val="-13"/>
        </w:rPr>
        <w:t xml:space="preserve"> </w:t>
      </w:r>
      <w:r>
        <w:rPr>
          <w:spacing w:val="-2"/>
        </w:rPr>
        <w:t>intervention):</w:t>
      </w:r>
    </w:p>
    <w:p w14:paraId="6FBFA26E" w14:textId="77777777" w:rsidR="00C60693" w:rsidRDefault="00583F93" w:rsidP="00E3278F">
      <w:pPr>
        <w:pStyle w:val="ListParagraph"/>
        <w:numPr>
          <w:ilvl w:val="5"/>
          <w:numId w:val="10"/>
        </w:numPr>
        <w:tabs>
          <w:tab w:val="left" w:pos="3958"/>
        </w:tabs>
        <w:spacing w:line="276" w:lineRule="auto"/>
        <w:ind w:left="3958" w:hanging="349"/>
      </w:pPr>
      <w:r>
        <w:t>GCS</w:t>
      </w:r>
      <w:r>
        <w:rPr>
          <w:spacing w:val="-7"/>
        </w:rPr>
        <w:t xml:space="preserve"> </w:t>
      </w:r>
      <w:r>
        <w:t>&lt;15</w:t>
      </w:r>
      <w:r>
        <w:rPr>
          <w:spacing w:val="-11"/>
        </w:rPr>
        <w:t xml:space="preserve"> </w:t>
      </w:r>
      <w:r>
        <w:t>at</w:t>
      </w:r>
      <w:r>
        <w:rPr>
          <w:spacing w:val="-15"/>
        </w:rPr>
        <w:t xml:space="preserve"> </w:t>
      </w:r>
      <w:r>
        <w:t>2</w:t>
      </w:r>
      <w:r>
        <w:rPr>
          <w:spacing w:val="-12"/>
        </w:rPr>
        <w:t xml:space="preserve"> </w:t>
      </w:r>
      <w:r>
        <w:t>hours</w:t>
      </w:r>
      <w:r>
        <w:rPr>
          <w:spacing w:val="-12"/>
        </w:rPr>
        <w:t xml:space="preserve"> </w:t>
      </w:r>
      <w:r>
        <w:t>post-</w:t>
      </w:r>
      <w:r>
        <w:rPr>
          <w:spacing w:val="-2"/>
        </w:rPr>
        <w:t>injury.</w:t>
      </w:r>
    </w:p>
    <w:p w14:paraId="25C73AD1" w14:textId="77777777" w:rsidR="00C60693" w:rsidRDefault="00583F93" w:rsidP="00E3278F">
      <w:pPr>
        <w:pStyle w:val="ListParagraph"/>
        <w:numPr>
          <w:ilvl w:val="5"/>
          <w:numId w:val="10"/>
        </w:numPr>
        <w:tabs>
          <w:tab w:val="left" w:pos="3958"/>
        </w:tabs>
        <w:spacing w:line="276" w:lineRule="auto"/>
        <w:ind w:left="3958" w:hanging="349"/>
      </w:pPr>
      <w:r>
        <w:rPr>
          <w:spacing w:val="-2"/>
        </w:rPr>
        <w:t>Suspected</w:t>
      </w:r>
      <w:r>
        <w:rPr>
          <w:spacing w:val="-9"/>
        </w:rPr>
        <w:t xml:space="preserve"> </w:t>
      </w:r>
      <w:r>
        <w:rPr>
          <w:spacing w:val="-2"/>
        </w:rPr>
        <w:t>open</w:t>
      </w:r>
      <w:r>
        <w:rPr>
          <w:spacing w:val="-7"/>
        </w:rPr>
        <w:t xml:space="preserve"> </w:t>
      </w:r>
      <w:r>
        <w:rPr>
          <w:spacing w:val="-2"/>
        </w:rPr>
        <w:t>or</w:t>
      </w:r>
      <w:r>
        <w:rPr>
          <w:spacing w:val="-8"/>
        </w:rPr>
        <w:t xml:space="preserve"> </w:t>
      </w:r>
      <w:r>
        <w:rPr>
          <w:spacing w:val="-2"/>
        </w:rPr>
        <w:t>depressed</w:t>
      </w:r>
      <w:r>
        <w:rPr>
          <w:spacing w:val="-4"/>
        </w:rPr>
        <w:t xml:space="preserve"> </w:t>
      </w:r>
      <w:r>
        <w:rPr>
          <w:spacing w:val="-2"/>
        </w:rPr>
        <w:t xml:space="preserve">skull </w:t>
      </w:r>
      <w:proofErr w:type="gramStart"/>
      <w:r>
        <w:rPr>
          <w:spacing w:val="-2"/>
        </w:rPr>
        <w:t>fracture</w:t>
      </w:r>
      <w:proofErr w:type="gramEnd"/>
      <w:r>
        <w:rPr>
          <w:spacing w:val="-2"/>
        </w:rPr>
        <w:t>.</w:t>
      </w:r>
    </w:p>
    <w:p w14:paraId="67282A48" w14:textId="77777777" w:rsidR="00C60693" w:rsidRDefault="00583F93" w:rsidP="00E3278F">
      <w:pPr>
        <w:pStyle w:val="ListParagraph"/>
        <w:numPr>
          <w:ilvl w:val="5"/>
          <w:numId w:val="10"/>
        </w:numPr>
        <w:tabs>
          <w:tab w:val="left" w:pos="3953"/>
          <w:tab w:val="left" w:pos="3959"/>
        </w:tabs>
        <w:spacing w:line="276" w:lineRule="auto"/>
        <w:ind w:left="3959" w:right="622" w:hanging="343"/>
      </w:pPr>
      <w:r>
        <w:t>Any</w:t>
      </w:r>
      <w:r>
        <w:rPr>
          <w:spacing w:val="-16"/>
        </w:rPr>
        <w:t xml:space="preserve"> </w:t>
      </w:r>
      <w:r>
        <w:t>sign</w:t>
      </w:r>
      <w:r>
        <w:rPr>
          <w:spacing w:val="-16"/>
        </w:rPr>
        <w:t xml:space="preserve"> </w:t>
      </w:r>
      <w:r>
        <w:t>of</w:t>
      </w:r>
      <w:r>
        <w:rPr>
          <w:spacing w:val="-15"/>
        </w:rPr>
        <w:t xml:space="preserve"> </w:t>
      </w:r>
      <w:r>
        <w:t>basal</w:t>
      </w:r>
      <w:r>
        <w:rPr>
          <w:spacing w:val="-17"/>
        </w:rPr>
        <w:t xml:space="preserve"> </w:t>
      </w:r>
      <w:r>
        <w:t>skull</w:t>
      </w:r>
      <w:r>
        <w:rPr>
          <w:spacing w:val="-15"/>
        </w:rPr>
        <w:t xml:space="preserve"> </w:t>
      </w:r>
      <w:r>
        <w:t>fracture</w:t>
      </w:r>
      <w:r>
        <w:rPr>
          <w:spacing w:val="-16"/>
        </w:rPr>
        <w:t xml:space="preserve"> </w:t>
      </w:r>
      <w:r>
        <w:t>(hemotympanum,</w:t>
      </w:r>
      <w:r>
        <w:rPr>
          <w:spacing w:val="-16"/>
        </w:rPr>
        <w:t xml:space="preserve"> </w:t>
      </w:r>
      <w:r>
        <w:t>raccoon eyes, CSF otorrhea/rhinorrhea, Battle's sign).</w:t>
      </w:r>
    </w:p>
    <w:p w14:paraId="0AEAFB81" w14:textId="77777777" w:rsidR="00C60693" w:rsidRDefault="00583F93" w:rsidP="00E3278F">
      <w:pPr>
        <w:pStyle w:val="ListParagraph"/>
        <w:numPr>
          <w:ilvl w:val="5"/>
          <w:numId w:val="10"/>
        </w:numPr>
        <w:tabs>
          <w:tab w:val="left" w:pos="3958"/>
        </w:tabs>
        <w:spacing w:line="276" w:lineRule="auto"/>
        <w:ind w:left="3958" w:hanging="349"/>
      </w:pPr>
      <w:r>
        <w:rPr>
          <w:w w:val="90"/>
        </w:rPr>
        <w:t>≥2</w:t>
      </w:r>
      <w:r>
        <w:rPr>
          <w:spacing w:val="-3"/>
          <w:w w:val="90"/>
        </w:rPr>
        <w:t xml:space="preserve"> </w:t>
      </w:r>
      <w:r>
        <w:rPr>
          <w:w w:val="90"/>
        </w:rPr>
        <w:t>episodes</w:t>
      </w:r>
      <w:r>
        <w:rPr>
          <w:spacing w:val="-2"/>
          <w:w w:val="90"/>
        </w:rPr>
        <w:t xml:space="preserve"> </w:t>
      </w:r>
      <w:r>
        <w:rPr>
          <w:w w:val="90"/>
        </w:rPr>
        <w:t>of</w:t>
      </w:r>
      <w:r>
        <w:rPr>
          <w:spacing w:val="-1"/>
          <w:w w:val="90"/>
        </w:rPr>
        <w:t xml:space="preserve"> </w:t>
      </w:r>
      <w:r>
        <w:rPr>
          <w:spacing w:val="-2"/>
          <w:w w:val="90"/>
        </w:rPr>
        <w:t>vomiting.</w:t>
      </w:r>
    </w:p>
    <w:p w14:paraId="73BF3430" w14:textId="77777777" w:rsidR="00C60693" w:rsidRDefault="00583F93" w:rsidP="00E3278F">
      <w:pPr>
        <w:pStyle w:val="ListParagraph"/>
        <w:numPr>
          <w:ilvl w:val="5"/>
          <w:numId w:val="10"/>
        </w:numPr>
        <w:tabs>
          <w:tab w:val="left" w:pos="3958"/>
        </w:tabs>
        <w:spacing w:line="276" w:lineRule="auto"/>
        <w:ind w:left="3958" w:hanging="349"/>
      </w:pPr>
      <w:r>
        <w:rPr>
          <w:w w:val="85"/>
        </w:rPr>
        <w:t>Age</w:t>
      </w:r>
      <w:r>
        <w:rPr>
          <w:spacing w:val="1"/>
        </w:rPr>
        <w:t xml:space="preserve"> </w:t>
      </w:r>
      <w:r>
        <w:rPr>
          <w:w w:val="85"/>
        </w:rPr>
        <w:t>≥65</w:t>
      </w:r>
      <w:r>
        <w:rPr>
          <w:spacing w:val="8"/>
        </w:rPr>
        <w:t xml:space="preserve"> </w:t>
      </w:r>
      <w:r>
        <w:rPr>
          <w:spacing w:val="-2"/>
          <w:w w:val="85"/>
        </w:rPr>
        <w:t>years.</w:t>
      </w:r>
    </w:p>
    <w:p w14:paraId="09421BB6" w14:textId="77777777" w:rsidR="00C60693" w:rsidRDefault="00583F93" w:rsidP="00E3278F">
      <w:pPr>
        <w:pStyle w:val="ListParagraph"/>
        <w:numPr>
          <w:ilvl w:val="4"/>
          <w:numId w:val="10"/>
        </w:numPr>
        <w:tabs>
          <w:tab w:val="left" w:pos="3255"/>
        </w:tabs>
        <w:spacing w:line="276" w:lineRule="auto"/>
        <w:ind w:left="3255" w:hanging="366"/>
      </w:pPr>
      <w:r>
        <w:rPr>
          <w:spacing w:val="-2"/>
        </w:rPr>
        <w:t>Medium-risk</w:t>
      </w:r>
      <w:r>
        <w:rPr>
          <w:spacing w:val="-14"/>
        </w:rPr>
        <w:t xml:space="preserve"> </w:t>
      </w:r>
      <w:r>
        <w:rPr>
          <w:spacing w:val="-2"/>
        </w:rPr>
        <w:t>criteria</w:t>
      </w:r>
      <w:r>
        <w:rPr>
          <w:spacing w:val="-6"/>
        </w:rPr>
        <w:t xml:space="preserve"> </w:t>
      </w:r>
      <w:r>
        <w:rPr>
          <w:spacing w:val="-2"/>
        </w:rPr>
        <w:t>(for</w:t>
      </w:r>
      <w:r>
        <w:rPr>
          <w:spacing w:val="-11"/>
        </w:rPr>
        <w:t xml:space="preserve"> </w:t>
      </w:r>
      <w:r>
        <w:rPr>
          <w:spacing w:val="-2"/>
        </w:rPr>
        <w:t>brain</w:t>
      </w:r>
      <w:r>
        <w:rPr>
          <w:spacing w:val="-12"/>
        </w:rPr>
        <w:t xml:space="preserve"> </w:t>
      </w:r>
      <w:r>
        <w:rPr>
          <w:spacing w:val="-2"/>
        </w:rPr>
        <w:t>injury</w:t>
      </w:r>
      <w:r>
        <w:rPr>
          <w:spacing w:val="-14"/>
        </w:rPr>
        <w:t xml:space="preserve"> </w:t>
      </w:r>
      <w:r>
        <w:rPr>
          <w:spacing w:val="-2"/>
        </w:rPr>
        <w:t>visible</w:t>
      </w:r>
      <w:r>
        <w:rPr>
          <w:spacing w:val="-12"/>
        </w:rPr>
        <w:t xml:space="preserve"> </w:t>
      </w:r>
      <w:r>
        <w:rPr>
          <w:spacing w:val="-2"/>
        </w:rPr>
        <w:t>on</w:t>
      </w:r>
      <w:r>
        <w:rPr>
          <w:spacing w:val="-11"/>
        </w:rPr>
        <w:t xml:space="preserve"> </w:t>
      </w:r>
      <w:r>
        <w:rPr>
          <w:spacing w:val="-4"/>
        </w:rPr>
        <w:t>CT):</w:t>
      </w:r>
    </w:p>
    <w:p w14:paraId="482DDBC6" w14:textId="77777777" w:rsidR="00C60693" w:rsidRDefault="00583F93" w:rsidP="00E3278F">
      <w:pPr>
        <w:pStyle w:val="ListParagraph"/>
        <w:numPr>
          <w:ilvl w:val="5"/>
          <w:numId w:val="10"/>
        </w:numPr>
        <w:tabs>
          <w:tab w:val="left" w:pos="3966"/>
        </w:tabs>
        <w:spacing w:line="276" w:lineRule="auto"/>
        <w:ind w:left="3966" w:hanging="366"/>
      </w:pPr>
      <w:r>
        <w:rPr>
          <w:spacing w:val="-6"/>
        </w:rPr>
        <w:t>Amnesia</w:t>
      </w:r>
      <w:r>
        <w:rPr>
          <w:spacing w:val="-23"/>
        </w:rPr>
        <w:t xml:space="preserve"> </w:t>
      </w:r>
      <w:r>
        <w:rPr>
          <w:spacing w:val="-6"/>
        </w:rPr>
        <w:t>before</w:t>
      </w:r>
      <w:r>
        <w:rPr>
          <w:spacing w:val="-23"/>
        </w:rPr>
        <w:t xml:space="preserve"> </w:t>
      </w:r>
      <w:proofErr w:type="gramStart"/>
      <w:r>
        <w:rPr>
          <w:spacing w:val="-6"/>
        </w:rPr>
        <w:t>impact</w:t>
      </w:r>
      <w:r>
        <w:rPr>
          <w:spacing w:val="-17"/>
        </w:rPr>
        <w:t xml:space="preserve"> </w:t>
      </w:r>
      <w:r>
        <w:rPr>
          <w:spacing w:val="-6"/>
        </w:rPr>
        <w:t>≥</w:t>
      </w:r>
      <w:proofErr w:type="gramEnd"/>
      <w:r>
        <w:rPr>
          <w:spacing w:val="-6"/>
        </w:rPr>
        <w:t>30</w:t>
      </w:r>
      <w:r>
        <w:rPr>
          <w:spacing w:val="-10"/>
        </w:rPr>
        <w:t xml:space="preserve"> </w:t>
      </w:r>
      <w:r>
        <w:rPr>
          <w:spacing w:val="-6"/>
        </w:rPr>
        <w:t>minutes.</w:t>
      </w:r>
    </w:p>
    <w:p w14:paraId="22551FC9" w14:textId="77777777" w:rsidR="00C60693" w:rsidRDefault="00583F93" w:rsidP="00E3278F">
      <w:pPr>
        <w:pStyle w:val="ListParagraph"/>
        <w:numPr>
          <w:ilvl w:val="5"/>
          <w:numId w:val="10"/>
        </w:numPr>
        <w:tabs>
          <w:tab w:val="left" w:pos="3962"/>
          <w:tab w:val="left" w:pos="3969"/>
        </w:tabs>
        <w:spacing w:line="276" w:lineRule="auto"/>
        <w:ind w:left="3969" w:right="979" w:hanging="370"/>
      </w:pPr>
      <w:r>
        <w:t>Dangerous</w:t>
      </w:r>
      <w:r>
        <w:rPr>
          <w:spacing w:val="-16"/>
        </w:rPr>
        <w:t xml:space="preserve"> </w:t>
      </w:r>
      <w:r>
        <w:t>mechanism</w:t>
      </w:r>
      <w:r>
        <w:rPr>
          <w:spacing w:val="-15"/>
        </w:rPr>
        <w:t xml:space="preserve"> </w:t>
      </w:r>
      <w:r>
        <w:t>(pedestrian</w:t>
      </w:r>
      <w:r>
        <w:rPr>
          <w:spacing w:val="-15"/>
        </w:rPr>
        <w:t xml:space="preserve"> </w:t>
      </w:r>
      <w:r>
        <w:t>struck</w:t>
      </w:r>
      <w:r>
        <w:rPr>
          <w:spacing w:val="-15"/>
        </w:rPr>
        <w:t xml:space="preserve"> </w:t>
      </w:r>
      <w:r>
        <w:t>by</w:t>
      </w:r>
      <w:r>
        <w:rPr>
          <w:spacing w:val="-13"/>
        </w:rPr>
        <w:t xml:space="preserve"> </w:t>
      </w:r>
      <w:r>
        <w:t xml:space="preserve">vehicle, occupant ejected from vehicle, fall &gt;3 feet or &gt;5 </w:t>
      </w:r>
      <w:r>
        <w:rPr>
          <w:spacing w:val="-2"/>
        </w:rPr>
        <w:t>stairs).</w:t>
      </w:r>
    </w:p>
    <w:p w14:paraId="36B1283A" w14:textId="2B3A87DF" w:rsidR="00C60693" w:rsidRDefault="00583F93" w:rsidP="00E3278F">
      <w:pPr>
        <w:pStyle w:val="ListParagraph"/>
        <w:numPr>
          <w:ilvl w:val="3"/>
          <w:numId w:val="10"/>
        </w:numPr>
        <w:tabs>
          <w:tab w:val="left" w:pos="2517"/>
          <w:tab w:val="left" w:pos="2524"/>
        </w:tabs>
        <w:spacing w:line="276" w:lineRule="auto"/>
        <w:ind w:left="2524" w:right="811" w:hanging="572"/>
        <w:jc w:val="both"/>
      </w:pPr>
      <w:r>
        <w:t>Exclusions:</w:t>
      </w:r>
      <w:r w:rsidR="00CC1C0B">
        <w:rPr>
          <w:spacing w:val="38"/>
        </w:rPr>
        <w:t xml:space="preserve"> </w:t>
      </w:r>
      <w:r>
        <w:t>Not</w:t>
      </w:r>
      <w:r>
        <w:rPr>
          <w:spacing w:val="-1"/>
        </w:rPr>
        <w:t xml:space="preserve"> </w:t>
      </w:r>
      <w:r>
        <w:t xml:space="preserve">applicable to non-trauma cases, GCS &lt;13, age &lt;16, patients on warfarin or with bleeding disorders, or obvious open skull </w:t>
      </w:r>
      <w:r>
        <w:rPr>
          <w:spacing w:val="-2"/>
        </w:rPr>
        <w:t>fracture.</w:t>
      </w:r>
    </w:p>
    <w:p w14:paraId="45611A7A" w14:textId="77777777" w:rsidR="00C60693" w:rsidRPr="00A06241" w:rsidRDefault="00583F93" w:rsidP="00E3278F">
      <w:pPr>
        <w:pStyle w:val="ListParagraph"/>
        <w:numPr>
          <w:ilvl w:val="2"/>
          <w:numId w:val="10"/>
        </w:numPr>
        <w:tabs>
          <w:tab w:val="left" w:pos="1798"/>
        </w:tabs>
        <w:spacing w:line="276" w:lineRule="auto"/>
        <w:ind w:left="1798" w:hanging="363"/>
        <w:jc w:val="both"/>
      </w:pPr>
      <w:r>
        <w:t>Emergency</w:t>
      </w:r>
      <w:r>
        <w:rPr>
          <w:spacing w:val="-23"/>
        </w:rPr>
        <w:t xml:space="preserve"> </w:t>
      </w:r>
      <w:r>
        <w:t>referral</w:t>
      </w:r>
      <w:r>
        <w:rPr>
          <w:spacing w:val="-19"/>
        </w:rPr>
        <w:t xml:space="preserve"> </w:t>
      </w:r>
      <w:r>
        <w:t>for</w:t>
      </w:r>
      <w:r>
        <w:rPr>
          <w:spacing w:val="-15"/>
        </w:rPr>
        <w:t xml:space="preserve"> </w:t>
      </w:r>
      <w:r>
        <w:t>red</w:t>
      </w:r>
      <w:r>
        <w:rPr>
          <w:spacing w:val="-1"/>
        </w:rPr>
        <w:t xml:space="preserve"> </w:t>
      </w:r>
      <w:r>
        <w:t>flags</w:t>
      </w:r>
      <w:r>
        <w:rPr>
          <w:spacing w:val="-13"/>
        </w:rPr>
        <w:t xml:space="preserve"> </w:t>
      </w:r>
      <w:r>
        <w:t>or</w:t>
      </w:r>
      <w:r>
        <w:rPr>
          <w:spacing w:val="-8"/>
        </w:rPr>
        <w:t xml:space="preserve"> </w:t>
      </w:r>
      <w:r>
        <w:t>LOC</w:t>
      </w:r>
      <w:r>
        <w:rPr>
          <w:spacing w:val="-17"/>
        </w:rPr>
        <w:t xml:space="preserve"> </w:t>
      </w:r>
      <w:r>
        <w:t>&gt;</w:t>
      </w:r>
      <w:r>
        <w:rPr>
          <w:spacing w:val="-8"/>
        </w:rPr>
        <w:t xml:space="preserve"> </w:t>
      </w:r>
      <w:r>
        <w:t>30</w:t>
      </w:r>
      <w:r>
        <w:rPr>
          <w:spacing w:val="-4"/>
        </w:rPr>
        <w:t xml:space="preserve"> min.</w:t>
      </w:r>
    </w:p>
    <w:p w14:paraId="6C7A52B8" w14:textId="77777777" w:rsidR="00A06241" w:rsidRDefault="00A06241" w:rsidP="00A06241">
      <w:pPr>
        <w:tabs>
          <w:tab w:val="left" w:pos="1798"/>
        </w:tabs>
        <w:spacing w:line="276" w:lineRule="auto"/>
        <w:jc w:val="both"/>
      </w:pPr>
    </w:p>
    <w:p w14:paraId="3DE2D369" w14:textId="77777777" w:rsidR="00A06241" w:rsidRDefault="00A06241" w:rsidP="00A06241">
      <w:pPr>
        <w:tabs>
          <w:tab w:val="left" w:pos="1798"/>
        </w:tabs>
        <w:spacing w:line="276" w:lineRule="auto"/>
        <w:jc w:val="both"/>
      </w:pPr>
    </w:p>
    <w:p w14:paraId="2E99A9D0" w14:textId="77777777" w:rsidR="00A06241" w:rsidRDefault="00A06241" w:rsidP="00A06241">
      <w:pPr>
        <w:tabs>
          <w:tab w:val="left" w:pos="1798"/>
        </w:tabs>
        <w:spacing w:line="276" w:lineRule="auto"/>
        <w:jc w:val="both"/>
      </w:pPr>
    </w:p>
    <w:p w14:paraId="1FA5013A" w14:textId="77777777" w:rsidR="00A06241" w:rsidRDefault="00A06241" w:rsidP="00A06241">
      <w:pPr>
        <w:tabs>
          <w:tab w:val="left" w:pos="1798"/>
        </w:tabs>
        <w:spacing w:line="276" w:lineRule="auto"/>
        <w:jc w:val="both"/>
      </w:pPr>
    </w:p>
    <w:p w14:paraId="0823C85F" w14:textId="77777777" w:rsidR="00A06241" w:rsidRDefault="00A06241" w:rsidP="00A06241">
      <w:pPr>
        <w:tabs>
          <w:tab w:val="left" w:pos="1798"/>
        </w:tabs>
        <w:spacing w:line="276" w:lineRule="auto"/>
        <w:jc w:val="both"/>
      </w:pPr>
    </w:p>
    <w:p w14:paraId="7A553528" w14:textId="77777777" w:rsidR="00A06241" w:rsidRDefault="00A06241" w:rsidP="00A06241">
      <w:pPr>
        <w:tabs>
          <w:tab w:val="left" w:pos="1798"/>
        </w:tabs>
        <w:spacing w:line="276" w:lineRule="auto"/>
        <w:jc w:val="both"/>
      </w:pPr>
    </w:p>
    <w:p w14:paraId="41AE4DC6" w14:textId="77777777" w:rsidR="00A06241" w:rsidRDefault="00A06241" w:rsidP="00A06241">
      <w:pPr>
        <w:tabs>
          <w:tab w:val="left" w:pos="1798"/>
        </w:tabs>
        <w:spacing w:line="276" w:lineRule="auto"/>
        <w:jc w:val="both"/>
      </w:pPr>
    </w:p>
    <w:p w14:paraId="7AE35632" w14:textId="77777777" w:rsidR="00A06241" w:rsidRDefault="00A06241" w:rsidP="00A06241">
      <w:pPr>
        <w:tabs>
          <w:tab w:val="left" w:pos="1798"/>
        </w:tabs>
        <w:spacing w:line="276" w:lineRule="auto"/>
        <w:jc w:val="both"/>
      </w:pPr>
    </w:p>
    <w:p w14:paraId="77A22650" w14:textId="77777777" w:rsidR="00A06241" w:rsidRDefault="00A06241" w:rsidP="00A06241">
      <w:pPr>
        <w:tabs>
          <w:tab w:val="left" w:pos="1798"/>
        </w:tabs>
        <w:spacing w:line="276" w:lineRule="auto"/>
        <w:jc w:val="both"/>
      </w:pPr>
    </w:p>
    <w:p w14:paraId="235C6C63" w14:textId="77777777" w:rsidR="00A06241" w:rsidRDefault="00A06241" w:rsidP="00A06241">
      <w:pPr>
        <w:tabs>
          <w:tab w:val="left" w:pos="1798"/>
        </w:tabs>
        <w:spacing w:line="276" w:lineRule="auto"/>
        <w:jc w:val="both"/>
      </w:pPr>
    </w:p>
    <w:p w14:paraId="228CBA81" w14:textId="77777777" w:rsidR="00A06241" w:rsidRDefault="00A06241" w:rsidP="00A06241">
      <w:pPr>
        <w:tabs>
          <w:tab w:val="left" w:pos="1798"/>
        </w:tabs>
        <w:spacing w:line="276" w:lineRule="auto"/>
        <w:jc w:val="both"/>
      </w:pPr>
    </w:p>
    <w:p w14:paraId="036C2564" w14:textId="77777777" w:rsidR="00A06241" w:rsidRDefault="00A06241" w:rsidP="00A06241">
      <w:pPr>
        <w:tabs>
          <w:tab w:val="left" w:pos="1798"/>
        </w:tabs>
        <w:spacing w:line="276" w:lineRule="auto"/>
        <w:jc w:val="both"/>
      </w:pPr>
    </w:p>
    <w:p w14:paraId="34EF53AB" w14:textId="77777777" w:rsidR="00A06241" w:rsidRDefault="00A06241" w:rsidP="00A06241">
      <w:pPr>
        <w:tabs>
          <w:tab w:val="left" w:pos="1798"/>
        </w:tabs>
        <w:spacing w:line="276" w:lineRule="auto"/>
        <w:jc w:val="both"/>
      </w:pPr>
    </w:p>
    <w:p w14:paraId="5B81ACD7" w14:textId="77777777" w:rsidR="00A06241" w:rsidRDefault="00A06241" w:rsidP="00A06241">
      <w:pPr>
        <w:tabs>
          <w:tab w:val="left" w:pos="1798"/>
        </w:tabs>
        <w:spacing w:line="276" w:lineRule="auto"/>
        <w:jc w:val="both"/>
      </w:pPr>
    </w:p>
    <w:p w14:paraId="14D0E3DB" w14:textId="77777777" w:rsidR="00A06241" w:rsidRDefault="00A06241" w:rsidP="00A06241">
      <w:pPr>
        <w:tabs>
          <w:tab w:val="left" w:pos="1798"/>
        </w:tabs>
        <w:spacing w:line="276" w:lineRule="auto"/>
        <w:jc w:val="both"/>
      </w:pPr>
    </w:p>
    <w:p w14:paraId="29591228" w14:textId="77777777" w:rsidR="00A06241" w:rsidRDefault="00A06241" w:rsidP="00A06241">
      <w:pPr>
        <w:tabs>
          <w:tab w:val="left" w:pos="1798"/>
        </w:tabs>
        <w:spacing w:line="276" w:lineRule="auto"/>
        <w:jc w:val="both"/>
      </w:pPr>
    </w:p>
    <w:p w14:paraId="6450C747" w14:textId="77777777" w:rsidR="00A06241" w:rsidRDefault="00A06241" w:rsidP="00A06241">
      <w:pPr>
        <w:tabs>
          <w:tab w:val="left" w:pos="1798"/>
        </w:tabs>
        <w:spacing w:line="276" w:lineRule="auto"/>
        <w:jc w:val="both"/>
      </w:pPr>
    </w:p>
    <w:p w14:paraId="4FEE90E0" w14:textId="77777777" w:rsidR="00A06241" w:rsidRDefault="00A06241" w:rsidP="00A06241">
      <w:pPr>
        <w:tabs>
          <w:tab w:val="left" w:pos="1798"/>
        </w:tabs>
        <w:spacing w:line="276" w:lineRule="auto"/>
        <w:jc w:val="both"/>
      </w:pPr>
    </w:p>
    <w:p w14:paraId="31649F4D" w14:textId="77777777" w:rsidR="00A06241" w:rsidRDefault="00A06241" w:rsidP="00A06241">
      <w:pPr>
        <w:tabs>
          <w:tab w:val="left" w:pos="1798"/>
        </w:tabs>
        <w:spacing w:line="276" w:lineRule="auto"/>
        <w:jc w:val="both"/>
      </w:pPr>
    </w:p>
    <w:p w14:paraId="41634AA9" w14:textId="77777777" w:rsidR="00A06241" w:rsidRDefault="00A06241" w:rsidP="00A06241">
      <w:pPr>
        <w:tabs>
          <w:tab w:val="left" w:pos="1798"/>
        </w:tabs>
        <w:spacing w:line="276" w:lineRule="auto"/>
        <w:jc w:val="both"/>
      </w:pPr>
    </w:p>
    <w:p w14:paraId="7DC33C42" w14:textId="77777777" w:rsidR="00A06241" w:rsidRDefault="00A06241" w:rsidP="00A06241">
      <w:pPr>
        <w:tabs>
          <w:tab w:val="left" w:pos="1798"/>
        </w:tabs>
        <w:spacing w:line="276" w:lineRule="auto"/>
        <w:jc w:val="both"/>
      </w:pPr>
    </w:p>
    <w:p w14:paraId="7CDB7194" w14:textId="77777777" w:rsidR="00A06241" w:rsidRDefault="00A06241" w:rsidP="00A06241">
      <w:pPr>
        <w:tabs>
          <w:tab w:val="left" w:pos="1798"/>
        </w:tabs>
        <w:spacing w:line="276" w:lineRule="auto"/>
        <w:jc w:val="both"/>
      </w:pPr>
    </w:p>
    <w:p w14:paraId="05F914F5" w14:textId="77777777" w:rsidR="00A06241" w:rsidRDefault="00A06241" w:rsidP="00A06241">
      <w:pPr>
        <w:tabs>
          <w:tab w:val="left" w:pos="1798"/>
        </w:tabs>
        <w:spacing w:line="276" w:lineRule="auto"/>
        <w:jc w:val="both"/>
      </w:pPr>
    </w:p>
    <w:p w14:paraId="0A747BF3" w14:textId="54AE39A7" w:rsidR="00A06241" w:rsidRDefault="00A06241" w:rsidP="00A06241">
      <w:pPr>
        <w:tabs>
          <w:tab w:val="left" w:pos="1798"/>
        </w:tabs>
        <w:spacing w:line="276" w:lineRule="auto"/>
        <w:jc w:val="center"/>
      </w:pPr>
      <w:r>
        <w:lastRenderedPageBreak/>
        <w:t>PAGE 6</w:t>
      </w:r>
    </w:p>
    <w:p w14:paraId="62FC557D" w14:textId="77777777" w:rsidR="00775DF6" w:rsidRDefault="00775DF6" w:rsidP="00A06241">
      <w:pPr>
        <w:tabs>
          <w:tab w:val="left" w:pos="1798"/>
        </w:tabs>
        <w:spacing w:line="276" w:lineRule="auto"/>
        <w:jc w:val="center"/>
      </w:pPr>
    </w:p>
    <w:p w14:paraId="1DA03FE8" w14:textId="77777777" w:rsidR="00531D8E" w:rsidRDefault="00531D8E" w:rsidP="00414C16">
      <w:pPr>
        <w:tabs>
          <w:tab w:val="left" w:pos="1798"/>
        </w:tabs>
        <w:spacing w:line="251" w:lineRule="exact"/>
        <w:jc w:val="both"/>
      </w:pPr>
    </w:p>
    <w:tbl>
      <w:tblPr>
        <w:tblW w:w="0" w:type="auto"/>
        <w:tblInd w:w="5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5"/>
        <w:gridCol w:w="3969"/>
        <w:gridCol w:w="2516"/>
      </w:tblGrid>
      <w:tr w:rsidR="00C60693" w14:paraId="1A457631" w14:textId="77777777" w:rsidTr="00991C96">
        <w:trPr>
          <w:trHeight w:val="428"/>
        </w:trPr>
        <w:tc>
          <w:tcPr>
            <w:tcW w:w="9450" w:type="dxa"/>
            <w:gridSpan w:val="3"/>
          </w:tcPr>
          <w:p w14:paraId="56FF46A1" w14:textId="77777777" w:rsidR="00C60693" w:rsidRDefault="00583F93">
            <w:pPr>
              <w:pStyle w:val="TableParagraph"/>
              <w:spacing w:before="66"/>
              <w:rPr>
                <w:b/>
                <w:sz w:val="21"/>
              </w:rPr>
            </w:pPr>
            <w:r>
              <w:rPr>
                <w:b/>
                <w:color w:val="010101"/>
                <w:sz w:val="21"/>
              </w:rPr>
              <w:t>Table</w:t>
            </w:r>
            <w:r>
              <w:rPr>
                <w:b/>
                <w:color w:val="010101"/>
                <w:spacing w:val="-10"/>
                <w:sz w:val="21"/>
              </w:rPr>
              <w:t xml:space="preserve"> 2</w:t>
            </w:r>
          </w:p>
        </w:tc>
      </w:tr>
      <w:tr w:rsidR="00C60693" w14:paraId="5EB9AA48" w14:textId="77777777" w:rsidTr="00991C96">
        <w:trPr>
          <w:trHeight w:val="450"/>
        </w:trPr>
        <w:tc>
          <w:tcPr>
            <w:tcW w:w="2965" w:type="dxa"/>
          </w:tcPr>
          <w:p w14:paraId="75D3F842" w14:textId="77777777" w:rsidR="00C60693" w:rsidRDefault="00583F93">
            <w:pPr>
              <w:pStyle w:val="TableParagraph"/>
              <w:spacing w:before="78"/>
            </w:pPr>
            <w:r>
              <w:rPr>
                <w:noProof/>
              </w:rPr>
              <mc:AlternateContent>
                <mc:Choice Requires="wpg">
                  <w:drawing>
                    <wp:anchor distT="0" distB="0" distL="0" distR="0" simplePos="0" relativeHeight="251658240" behindDoc="1" locked="0" layoutInCell="1" allowOverlap="1" wp14:anchorId="616825AA" wp14:editId="7379CF62">
                      <wp:simplePos x="0" y="0"/>
                      <wp:positionH relativeFrom="column">
                        <wp:posOffset>20955</wp:posOffset>
                      </wp:positionH>
                      <wp:positionV relativeFrom="paragraph">
                        <wp:posOffset>-9818</wp:posOffset>
                      </wp:positionV>
                      <wp:extent cx="5982335" cy="30988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335" cy="309880"/>
                                <a:chOff x="0" y="0"/>
                                <a:chExt cx="5982335" cy="309880"/>
                              </a:xfrm>
                            </wpg:grpSpPr>
                            <pic:pic xmlns:pic="http://schemas.openxmlformats.org/drawingml/2006/picture">
                              <pic:nvPicPr>
                                <pic:cNvPr id="7" name="Image 7"/>
                                <pic:cNvPicPr/>
                              </pic:nvPicPr>
                              <pic:blipFill>
                                <a:blip r:embed="rId19" cstate="print"/>
                                <a:stretch>
                                  <a:fillRect/>
                                </a:stretch>
                              </pic:blipFill>
                              <pic:spPr>
                                <a:xfrm>
                                  <a:off x="0" y="0"/>
                                  <a:ext cx="5982286" cy="309562"/>
                                </a:xfrm>
                                <a:prstGeom prst="rect">
                                  <a:avLst/>
                                </a:prstGeom>
                              </pic:spPr>
                            </pic:pic>
                          </wpg:wgp>
                        </a:graphicData>
                      </a:graphic>
                    </wp:anchor>
                  </w:drawing>
                </mc:Choice>
                <mc:Fallback xmlns:w16cei="http://schemas.microsoft.com/office/word/2026/wordml/cei">
                  <w:pict>
                    <v:group w14:anchorId="09142831" id="Group 6" o:spid="_x0000_s1026" style="position:absolute;margin-left:1.65pt;margin-top:-.75pt;width:471.05pt;height:24.4pt;z-index:-251658240;mso-wrap-distance-left:0;mso-wrap-distance-right:0" coordsize="59823,3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">
                      <v:shape id="Image 7" o:spid="_x0000_s1027" type="#_x0000_t75" style="position:absolute;width:59822;height: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">
                        <v:imagedata r:id="rId20" o:title=""/>
                      </v:shape>
                    </v:group>
                  </w:pict>
                </mc:Fallback>
              </mc:AlternateContent>
            </w:r>
            <w:r>
              <w:rPr>
                <w:color w:val="010101"/>
                <w:spacing w:val="-4"/>
              </w:rPr>
              <w:t>Imaging</w:t>
            </w:r>
            <w:r>
              <w:rPr>
                <w:color w:val="010101"/>
              </w:rPr>
              <w:t xml:space="preserve"> </w:t>
            </w:r>
            <w:r>
              <w:rPr>
                <w:color w:val="010101"/>
                <w:spacing w:val="-2"/>
              </w:rPr>
              <w:t>Modality</w:t>
            </w:r>
          </w:p>
        </w:tc>
        <w:tc>
          <w:tcPr>
            <w:tcW w:w="3969" w:type="dxa"/>
          </w:tcPr>
          <w:p w14:paraId="5FE80099" w14:textId="77777777" w:rsidR="00C60693" w:rsidRDefault="00583F93">
            <w:pPr>
              <w:pStyle w:val="TableParagraph"/>
              <w:spacing w:before="78"/>
              <w:ind w:left="133"/>
            </w:pPr>
            <w:r>
              <w:rPr>
                <w:color w:val="010101"/>
                <w:spacing w:val="-2"/>
              </w:rPr>
              <w:t>Indication</w:t>
            </w:r>
          </w:p>
        </w:tc>
        <w:tc>
          <w:tcPr>
            <w:tcW w:w="2516" w:type="dxa"/>
          </w:tcPr>
          <w:p w14:paraId="626BDAE7" w14:textId="77777777" w:rsidR="00C60693" w:rsidRDefault="00583F93">
            <w:pPr>
              <w:pStyle w:val="TableParagraph"/>
              <w:spacing w:before="78"/>
              <w:ind w:left="153"/>
            </w:pPr>
            <w:r>
              <w:rPr>
                <w:color w:val="010101"/>
                <w:spacing w:val="-2"/>
              </w:rPr>
              <w:t>Frequency</w:t>
            </w:r>
          </w:p>
        </w:tc>
      </w:tr>
      <w:tr w:rsidR="00C60693" w14:paraId="20DAD7AA" w14:textId="77777777" w:rsidTr="00991C96">
        <w:trPr>
          <w:trHeight w:val="1916"/>
        </w:trPr>
        <w:tc>
          <w:tcPr>
            <w:tcW w:w="2965" w:type="dxa"/>
          </w:tcPr>
          <w:p w14:paraId="13C6683F" w14:textId="77777777" w:rsidR="00C60693" w:rsidRDefault="00583F93">
            <w:pPr>
              <w:pStyle w:val="TableParagraph"/>
              <w:spacing w:before="78"/>
            </w:pPr>
            <w:r>
              <w:rPr>
                <w:color w:val="010101"/>
                <w:spacing w:val="-4"/>
              </w:rPr>
              <w:t>Computed</w:t>
            </w:r>
            <w:r>
              <w:rPr>
                <w:color w:val="010101"/>
                <w:spacing w:val="-7"/>
              </w:rPr>
              <w:t xml:space="preserve"> </w:t>
            </w:r>
            <w:r>
              <w:rPr>
                <w:color w:val="010101"/>
                <w:spacing w:val="-4"/>
              </w:rPr>
              <w:t>Tomography</w:t>
            </w:r>
            <w:r>
              <w:rPr>
                <w:color w:val="010101"/>
                <w:spacing w:val="2"/>
              </w:rPr>
              <w:t xml:space="preserve"> </w:t>
            </w:r>
            <w:r>
              <w:rPr>
                <w:color w:val="010101"/>
                <w:spacing w:val="-4"/>
              </w:rPr>
              <w:t>(CT)</w:t>
            </w:r>
          </w:p>
        </w:tc>
        <w:tc>
          <w:tcPr>
            <w:tcW w:w="3969" w:type="dxa"/>
          </w:tcPr>
          <w:p w14:paraId="2FB25E13" w14:textId="4FB516CA" w:rsidR="00304E99" w:rsidRDefault="00583F93">
            <w:pPr>
              <w:pStyle w:val="TableParagraph"/>
              <w:spacing w:before="73"/>
              <w:ind w:left="140" w:right="323"/>
              <w:rPr>
                <w:color w:val="010101"/>
              </w:rPr>
            </w:pPr>
            <w:r>
              <w:rPr>
                <w:color w:val="010101"/>
              </w:rPr>
              <w:t>Concern</w:t>
            </w:r>
            <w:r>
              <w:rPr>
                <w:color w:val="010101"/>
                <w:spacing w:val="-14"/>
              </w:rPr>
              <w:t xml:space="preserve"> </w:t>
            </w:r>
            <w:r>
              <w:rPr>
                <w:color w:val="010101"/>
              </w:rPr>
              <w:t>for</w:t>
            </w:r>
            <w:r>
              <w:rPr>
                <w:color w:val="010101"/>
                <w:spacing w:val="-10"/>
              </w:rPr>
              <w:t xml:space="preserve"> </w:t>
            </w:r>
            <w:r>
              <w:rPr>
                <w:color w:val="010101"/>
              </w:rPr>
              <w:t>cranial</w:t>
            </w:r>
            <w:r>
              <w:rPr>
                <w:color w:val="010101"/>
                <w:spacing w:val="-12"/>
              </w:rPr>
              <w:t xml:space="preserve"> </w:t>
            </w:r>
            <w:r>
              <w:rPr>
                <w:color w:val="010101"/>
              </w:rPr>
              <w:t>or</w:t>
            </w:r>
            <w:r>
              <w:rPr>
                <w:color w:val="010101"/>
                <w:spacing w:val="-9"/>
              </w:rPr>
              <w:t xml:space="preserve"> </w:t>
            </w:r>
            <w:r>
              <w:rPr>
                <w:color w:val="010101"/>
              </w:rPr>
              <w:t>skull</w:t>
            </w:r>
            <w:r>
              <w:rPr>
                <w:color w:val="010101"/>
                <w:spacing w:val="-12"/>
              </w:rPr>
              <w:t xml:space="preserve"> </w:t>
            </w:r>
            <w:r>
              <w:rPr>
                <w:color w:val="010101"/>
              </w:rPr>
              <w:t>fracture, intracranial, epidural, or subdural hemorrhage</w:t>
            </w:r>
            <w:r w:rsidR="00C0126F">
              <w:rPr>
                <w:color w:val="010101"/>
              </w:rPr>
              <w:t>,</w:t>
            </w:r>
            <w:r>
              <w:rPr>
                <w:color w:val="010101"/>
                <w:spacing w:val="-16"/>
              </w:rPr>
              <w:t xml:space="preserve"> </w:t>
            </w:r>
            <w:r>
              <w:rPr>
                <w:color w:val="010101"/>
              </w:rPr>
              <w:t>or</w:t>
            </w:r>
            <w:r>
              <w:rPr>
                <w:color w:val="010101"/>
                <w:spacing w:val="-11"/>
              </w:rPr>
              <w:t xml:space="preserve"> </w:t>
            </w:r>
            <w:r>
              <w:rPr>
                <w:color w:val="010101"/>
              </w:rPr>
              <w:t>other</w:t>
            </w:r>
            <w:r>
              <w:rPr>
                <w:color w:val="010101"/>
                <w:spacing w:val="-16"/>
              </w:rPr>
              <w:t xml:space="preserve"> </w:t>
            </w:r>
            <w:r>
              <w:rPr>
                <w:color w:val="010101"/>
              </w:rPr>
              <w:t>TBIs</w:t>
            </w:r>
            <w:r w:rsidR="00087BBD">
              <w:rPr>
                <w:color w:val="010101"/>
              </w:rPr>
              <w:t xml:space="preserve"> </w:t>
            </w:r>
            <w:r w:rsidR="00445B27">
              <w:rPr>
                <w:color w:val="010101"/>
              </w:rPr>
              <w:t xml:space="preserve">based on </w:t>
            </w:r>
            <w:r w:rsidR="00963C66">
              <w:rPr>
                <w:color w:val="010101"/>
              </w:rPr>
              <w:t>the</w:t>
            </w:r>
            <w:r w:rsidR="000B7EBC">
              <w:rPr>
                <w:color w:val="010101"/>
              </w:rPr>
              <w:t xml:space="preserve"> mechanism of injury.</w:t>
            </w:r>
            <w:r>
              <w:rPr>
                <w:color w:val="010101"/>
                <w:spacing w:val="-11"/>
              </w:rPr>
              <w:t xml:space="preserve"> </w:t>
            </w:r>
            <w:r>
              <w:rPr>
                <w:color w:val="010101"/>
              </w:rPr>
              <w:t>Useful</w:t>
            </w:r>
            <w:r>
              <w:rPr>
                <w:color w:val="010101"/>
                <w:spacing w:val="-15"/>
              </w:rPr>
              <w:t xml:space="preserve"> </w:t>
            </w:r>
            <w:r>
              <w:rPr>
                <w:color w:val="010101"/>
              </w:rPr>
              <w:t>in unstable</w:t>
            </w:r>
            <w:r>
              <w:rPr>
                <w:color w:val="010101"/>
                <w:spacing w:val="-16"/>
              </w:rPr>
              <w:t xml:space="preserve"> </w:t>
            </w:r>
            <w:r>
              <w:rPr>
                <w:color w:val="010101"/>
              </w:rPr>
              <w:t>patients</w:t>
            </w:r>
            <w:r>
              <w:rPr>
                <w:color w:val="010101"/>
                <w:spacing w:val="-16"/>
              </w:rPr>
              <w:t xml:space="preserve"> </w:t>
            </w:r>
            <w:r>
              <w:rPr>
                <w:color w:val="010101"/>
              </w:rPr>
              <w:t>to</w:t>
            </w:r>
            <w:r>
              <w:rPr>
                <w:color w:val="010101"/>
                <w:spacing w:val="-16"/>
              </w:rPr>
              <w:t xml:space="preserve"> </w:t>
            </w:r>
            <w:r>
              <w:rPr>
                <w:color w:val="010101"/>
              </w:rPr>
              <w:t>identify</w:t>
            </w:r>
            <w:r>
              <w:rPr>
                <w:color w:val="010101"/>
                <w:spacing w:val="-15"/>
              </w:rPr>
              <w:t xml:space="preserve"> </w:t>
            </w:r>
            <w:r>
              <w:rPr>
                <w:color w:val="010101"/>
              </w:rPr>
              <w:t>need</w:t>
            </w:r>
            <w:r>
              <w:rPr>
                <w:color w:val="010101"/>
                <w:spacing w:val="-16"/>
              </w:rPr>
              <w:t xml:space="preserve"> </w:t>
            </w:r>
            <w:r>
              <w:rPr>
                <w:color w:val="010101"/>
              </w:rPr>
              <w:t>for surgical intervention.</w:t>
            </w:r>
            <w:r w:rsidR="004822F4">
              <w:rPr>
                <w:color w:val="010101"/>
              </w:rPr>
              <w:t xml:space="preserve"> </w:t>
            </w:r>
          </w:p>
          <w:p w14:paraId="3D99F56E" w14:textId="407ED177" w:rsidR="00C60693" w:rsidRDefault="00304E99">
            <w:pPr>
              <w:pStyle w:val="TableParagraph"/>
              <w:spacing w:before="73"/>
              <w:ind w:left="140" w:right="323"/>
            </w:pPr>
            <w:r>
              <w:rPr>
                <w:color w:val="010101"/>
              </w:rPr>
              <w:t xml:space="preserve">C-spine to evaluate for suspected fracture. </w:t>
            </w:r>
            <w:r w:rsidR="00583F93">
              <w:rPr>
                <w:color w:val="010101"/>
              </w:rPr>
              <w:t xml:space="preserve"> Can use Canadian CT Rule for guidance.</w:t>
            </w:r>
          </w:p>
        </w:tc>
        <w:tc>
          <w:tcPr>
            <w:tcW w:w="2516" w:type="dxa"/>
          </w:tcPr>
          <w:p w14:paraId="56694DCF" w14:textId="77777777" w:rsidR="00C60693" w:rsidRDefault="00583F93">
            <w:pPr>
              <w:pStyle w:val="TableParagraph"/>
              <w:spacing w:before="66" w:line="237" w:lineRule="auto"/>
              <w:ind w:left="152"/>
            </w:pPr>
            <w:r>
              <w:rPr>
                <w:color w:val="010101"/>
                <w:spacing w:val="-2"/>
              </w:rPr>
              <w:t>Typically,</w:t>
            </w:r>
            <w:r>
              <w:rPr>
                <w:color w:val="010101"/>
                <w:spacing w:val="-12"/>
              </w:rPr>
              <w:t xml:space="preserve"> </w:t>
            </w:r>
            <w:r>
              <w:rPr>
                <w:color w:val="010101"/>
                <w:spacing w:val="-2"/>
              </w:rPr>
              <w:t>only</w:t>
            </w:r>
            <w:r>
              <w:rPr>
                <w:color w:val="010101"/>
                <w:spacing w:val="-11"/>
              </w:rPr>
              <w:t xml:space="preserve"> </w:t>
            </w:r>
            <w:r>
              <w:rPr>
                <w:color w:val="010101"/>
                <w:spacing w:val="-2"/>
              </w:rPr>
              <w:t>at</w:t>
            </w:r>
            <w:r>
              <w:rPr>
                <w:color w:val="010101"/>
                <w:spacing w:val="-12"/>
              </w:rPr>
              <w:t xml:space="preserve"> </w:t>
            </w:r>
            <w:r>
              <w:rPr>
                <w:color w:val="010101"/>
                <w:spacing w:val="-2"/>
              </w:rPr>
              <w:t>initial evaluation.</w:t>
            </w:r>
          </w:p>
        </w:tc>
      </w:tr>
      <w:tr w:rsidR="00C60693" w14:paraId="756CDFAC" w14:textId="77777777" w:rsidTr="00991C96">
        <w:trPr>
          <w:trHeight w:val="1345"/>
        </w:trPr>
        <w:tc>
          <w:tcPr>
            <w:tcW w:w="2965" w:type="dxa"/>
          </w:tcPr>
          <w:p w14:paraId="26BD8179" w14:textId="22D69D0D" w:rsidR="006F6F5A" w:rsidRDefault="006F6F5A">
            <w:pPr>
              <w:pStyle w:val="TableParagraph"/>
              <w:spacing w:before="76"/>
              <w:rPr>
                <w:color w:val="010101"/>
                <w:spacing w:val="-4"/>
              </w:rPr>
            </w:pPr>
            <w:r>
              <w:rPr>
                <w:color w:val="010101"/>
                <w:spacing w:val="-4"/>
              </w:rPr>
              <w:t>X-</w:t>
            </w:r>
            <w:r w:rsidR="004822F4">
              <w:rPr>
                <w:color w:val="010101"/>
                <w:spacing w:val="-4"/>
              </w:rPr>
              <w:t>R</w:t>
            </w:r>
            <w:r>
              <w:rPr>
                <w:color w:val="010101"/>
                <w:spacing w:val="-4"/>
              </w:rPr>
              <w:t>ay</w:t>
            </w:r>
          </w:p>
          <w:p w14:paraId="2EBC986E" w14:textId="63FE0F70" w:rsidR="00441B32" w:rsidRDefault="00441B32" w:rsidP="007A087A">
            <w:pPr>
              <w:pStyle w:val="TableParagraph"/>
              <w:spacing w:before="76"/>
              <w:ind w:left="210"/>
              <w:rPr>
                <w:color w:val="010101"/>
                <w:spacing w:val="-5"/>
              </w:rPr>
            </w:pPr>
          </w:p>
          <w:p w14:paraId="069069F5" w14:textId="1EC0287C" w:rsidR="007405AE" w:rsidRDefault="007405AE">
            <w:pPr>
              <w:pStyle w:val="TableParagraph"/>
              <w:spacing w:before="76"/>
            </w:pPr>
          </w:p>
        </w:tc>
        <w:tc>
          <w:tcPr>
            <w:tcW w:w="3969" w:type="dxa"/>
          </w:tcPr>
          <w:p w14:paraId="6AFBB2C8" w14:textId="35E9CE04" w:rsidR="00C60693" w:rsidRDefault="00B312D8" w:rsidP="00B02B43">
            <w:pPr>
              <w:pStyle w:val="TableParagraph"/>
              <w:spacing w:before="74"/>
              <w:ind w:left="138" w:right="205" w:firstLine="2"/>
              <w:jc w:val="both"/>
            </w:pPr>
            <w:r>
              <w:t xml:space="preserve">If CT scan </w:t>
            </w:r>
            <w:proofErr w:type="gramStart"/>
            <w:r>
              <w:t>not</w:t>
            </w:r>
            <w:proofErr w:type="gramEnd"/>
            <w:r>
              <w:t xml:space="preserve"> available </w:t>
            </w:r>
            <w:r w:rsidR="006B2A1F">
              <w:t>for c</w:t>
            </w:r>
            <w:r w:rsidR="00583F93">
              <w:t>oncern</w:t>
            </w:r>
            <w:r w:rsidR="00583F93">
              <w:rPr>
                <w:spacing w:val="-6"/>
              </w:rPr>
              <w:t xml:space="preserve"> </w:t>
            </w:r>
            <w:r w:rsidR="00583F93">
              <w:t>for</w:t>
            </w:r>
            <w:r w:rsidR="00C0126F">
              <w:rPr>
                <w:spacing w:val="-4"/>
              </w:rPr>
              <w:t xml:space="preserve"> </w:t>
            </w:r>
            <w:r w:rsidR="00583F93">
              <w:t>cervical</w:t>
            </w:r>
            <w:r w:rsidR="00C0126F">
              <w:rPr>
                <w:spacing w:val="-6"/>
              </w:rPr>
              <w:t xml:space="preserve"> </w:t>
            </w:r>
            <w:r w:rsidR="00583F93">
              <w:t>spine</w:t>
            </w:r>
            <w:r w:rsidR="00C0126F">
              <w:rPr>
                <w:spacing w:val="-6"/>
              </w:rPr>
              <w:t xml:space="preserve"> </w:t>
            </w:r>
            <w:r w:rsidR="00583F93">
              <w:t>fracture</w:t>
            </w:r>
            <w:r w:rsidR="00C0126F">
              <w:t xml:space="preserve"> </w:t>
            </w:r>
            <w:r w:rsidR="004754B1">
              <w:t>or for evaluation of c-spine structure and biomechanics</w:t>
            </w:r>
            <w:r w:rsidR="00111446">
              <w:t>.</w:t>
            </w:r>
            <w:r w:rsidR="00594640">
              <w:t xml:space="preserve">  </w:t>
            </w:r>
            <w:r w:rsidR="00F14144">
              <w:t>Can use Canadian</w:t>
            </w:r>
            <w:r w:rsidR="00111446">
              <w:t xml:space="preserve"> </w:t>
            </w:r>
            <w:r w:rsidR="00583F93">
              <w:t>C-Spine Rule</w:t>
            </w:r>
            <w:r w:rsidR="00583F93">
              <w:rPr>
                <w:spacing w:val="-14"/>
              </w:rPr>
              <w:t xml:space="preserve"> </w:t>
            </w:r>
            <w:r w:rsidR="00583F93">
              <w:t>or</w:t>
            </w:r>
            <w:r w:rsidR="00583F93">
              <w:rPr>
                <w:spacing w:val="-10"/>
              </w:rPr>
              <w:t xml:space="preserve"> </w:t>
            </w:r>
            <w:r w:rsidR="00583F93">
              <w:t>NEXUS</w:t>
            </w:r>
            <w:r w:rsidR="00583F93">
              <w:rPr>
                <w:spacing w:val="-10"/>
              </w:rPr>
              <w:t xml:space="preserve"> </w:t>
            </w:r>
            <w:r w:rsidR="00583F93">
              <w:t>Criteria</w:t>
            </w:r>
            <w:r w:rsidR="00583F93">
              <w:rPr>
                <w:spacing w:val="-15"/>
              </w:rPr>
              <w:t xml:space="preserve"> </w:t>
            </w:r>
            <w:r w:rsidR="00583F93">
              <w:t>for</w:t>
            </w:r>
            <w:r w:rsidR="00583F93">
              <w:rPr>
                <w:spacing w:val="-12"/>
              </w:rPr>
              <w:t xml:space="preserve"> </w:t>
            </w:r>
            <w:r w:rsidR="00583F93">
              <w:rPr>
                <w:spacing w:val="-2"/>
              </w:rPr>
              <w:t>guidance.</w:t>
            </w:r>
          </w:p>
        </w:tc>
        <w:tc>
          <w:tcPr>
            <w:tcW w:w="2516" w:type="dxa"/>
          </w:tcPr>
          <w:p w14:paraId="55068017" w14:textId="77777777" w:rsidR="00C60693" w:rsidRDefault="00583F93">
            <w:pPr>
              <w:pStyle w:val="TableParagraph"/>
              <w:spacing w:before="76"/>
              <w:ind w:left="149"/>
            </w:pPr>
            <w:r>
              <w:rPr>
                <w:color w:val="010101"/>
              </w:rPr>
              <w:t>Initial</w:t>
            </w:r>
            <w:r>
              <w:rPr>
                <w:color w:val="010101"/>
                <w:spacing w:val="-14"/>
              </w:rPr>
              <w:t xml:space="preserve"> </w:t>
            </w:r>
            <w:r>
              <w:rPr>
                <w:color w:val="010101"/>
                <w:spacing w:val="-2"/>
              </w:rPr>
              <w:t>evaluation.</w:t>
            </w:r>
          </w:p>
        </w:tc>
      </w:tr>
      <w:tr w:rsidR="00C60693" w14:paraId="2B79911C" w14:textId="77777777" w:rsidTr="00991C96">
        <w:trPr>
          <w:trHeight w:val="1846"/>
        </w:trPr>
        <w:tc>
          <w:tcPr>
            <w:tcW w:w="2965" w:type="dxa"/>
          </w:tcPr>
          <w:p w14:paraId="6CCDCA35" w14:textId="77777777" w:rsidR="00C60693" w:rsidRDefault="00583F93">
            <w:pPr>
              <w:pStyle w:val="TableParagraph"/>
              <w:spacing w:before="66"/>
            </w:pPr>
            <w:r>
              <w:rPr>
                <w:color w:val="010101"/>
                <w:spacing w:val="-4"/>
              </w:rPr>
              <w:t>Magnetic</w:t>
            </w:r>
            <w:r>
              <w:rPr>
                <w:color w:val="010101"/>
                <w:spacing w:val="-5"/>
              </w:rPr>
              <w:t xml:space="preserve"> </w:t>
            </w:r>
            <w:r>
              <w:rPr>
                <w:color w:val="010101"/>
                <w:spacing w:val="-4"/>
              </w:rPr>
              <w:t>Resonance</w:t>
            </w:r>
            <w:r>
              <w:rPr>
                <w:color w:val="010101"/>
                <w:spacing w:val="-2"/>
              </w:rPr>
              <w:t xml:space="preserve"> </w:t>
            </w:r>
            <w:r>
              <w:rPr>
                <w:color w:val="010101"/>
                <w:spacing w:val="-4"/>
              </w:rPr>
              <w:t>(MRI)</w:t>
            </w:r>
          </w:p>
        </w:tc>
        <w:tc>
          <w:tcPr>
            <w:tcW w:w="3969" w:type="dxa"/>
          </w:tcPr>
          <w:p w14:paraId="2DD355DB" w14:textId="77777777" w:rsidR="00C60693" w:rsidRDefault="00583F93">
            <w:pPr>
              <w:pStyle w:val="TableParagraph"/>
              <w:spacing w:before="66"/>
              <w:ind w:left="133"/>
            </w:pPr>
            <w:r>
              <w:rPr>
                <w:color w:val="010101"/>
                <w:spacing w:val="-2"/>
              </w:rPr>
              <w:t>Concern</w:t>
            </w:r>
            <w:r>
              <w:rPr>
                <w:color w:val="010101"/>
                <w:spacing w:val="-9"/>
              </w:rPr>
              <w:t xml:space="preserve"> </w:t>
            </w:r>
            <w:r>
              <w:rPr>
                <w:color w:val="010101"/>
                <w:spacing w:val="-2"/>
              </w:rPr>
              <w:t>for</w:t>
            </w:r>
            <w:r>
              <w:rPr>
                <w:color w:val="010101"/>
                <w:spacing w:val="-5"/>
              </w:rPr>
              <w:t xml:space="preserve"> </w:t>
            </w:r>
            <w:r>
              <w:rPr>
                <w:color w:val="010101"/>
                <w:spacing w:val="-2"/>
              </w:rPr>
              <w:t>intracranial,</w:t>
            </w:r>
            <w:r>
              <w:rPr>
                <w:color w:val="010101"/>
                <w:spacing w:val="-8"/>
              </w:rPr>
              <w:t xml:space="preserve"> </w:t>
            </w:r>
            <w:r>
              <w:rPr>
                <w:color w:val="010101"/>
                <w:spacing w:val="-2"/>
              </w:rPr>
              <w:t>epidural,</w:t>
            </w:r>
            <w:r>
              <w:rPr>
                <w:color w:val="010101"/>
                <w:spacing w:val="-8"/>
              </w:rPr>
              <w:t xml:space="preserve"> </w:t>
            </w:r>
            <w:r>
              <w:rPr>
                <w:color w:val="010101"/>
                <w:spacing w:val="-2"/>
              </w:rPr>
              <w:t xml:space="preserve">or </w:t>
            </w:r>
            <w:r>
              <w:rPr>
                <w:color w:val="010101"/>
              </w:rPr>
              <w:t>subdural</w:t>
            </w:r>
            <w:r>
              <w:rPr>
                <w:color w:val="010101"/>
                <w:spacing w:val="-15"/>
              </w:rPr>
              <w:t xml:space="preserve"> </w:t>
            </w:r>
            <w:r>
              <w:rPr>
                <w:color w:val="010101"/>
              </w:rPr>
              <w:t>hemorrhage</w:t>
            </w:r>
            <w:r>
              <w:rPr>
                <w:color w:val="010101"/>
                <w:spacing w:val="-15"/>
              </w:rPr>
              <w:t xml:space="preserve"> </w:t>
            </w:r>
            <w:r>
              <w:rPr>
                <w:color w:val="010101"/>
              </w:rPr>
              <w:t>or</w:t>
            </w:r>
            <w:r>
              <w:rPr>
                <w:color w:val="010101"/>
                <w:spacing w:val="-15"/>
              </w:rPr>
              <w:t xml:space="preserve"> </w:t>
            </w:r>
            <w:r>
              <w:rPr>
                <w:color w:val="010101"/>
              </w:rPr>
              <w:t>other</w:t>
            </w:r>
            <w:r>
              <w:rPr>
                <w:color w:val="010101"/>
                <w:spacing w:val="-15"/>
              </w:rPr>
              <w:t xml:space="preserve"> </w:t>
            </w:r>
            <w:proofErr w:type="spellStart"/>
            <w:r>
              <w:rPr>
                <w:color w:val="010101"/>
              </w:rPr>
              <w:t>TBls</w:t>
            </w:r>
            <w:proofErr w:type="spellEnd"/>
            <w:r>
              <w:rPr>
                <w:color w:val="010101"/>
              </w:rPr>
              <w:t>. Superior to CT for assessing intracranial injuries (</w:t>
            </w:r>
            <w:proofErr w:type="spellStart"/>
            <w:r>
              <w:rPr>
                <w:color w:val="010101"/>
              </w:rPr>
              <w:t>esp</w:t>
            </w:r>
            <w:proofErr w:type="spellEnd"/>
            <w:r>
              <w:rPr>
                <w:color w:val="010101"/>
              </w:rPr>
              <w:t xml:space="preserve"> without hemorrhage). Helpful surgical emergency diagnostics.</w:t>
            </w:r>
          </w:p>
        </w:tc>
        <w:tc>
          <w:tcPr>
            <w:tcW w:w="2516" w:type="dxa"/>
          </w:tcPr>
          <w:p w14:paraId="1F917D1D" w14:textId="77777777" w:rsidR="00C60693" w:rsidRDefault="00583F93">
            <w:pPr>
              <w:pStyle w:val="TableParagraph"/>
              <w:spacing w:before="66" w:line="237" w:lineRule="auto"/>
              <w:ind w:left="153" w:right="205"/>
            </w:pPr>
            <w:r>
              <w:rPr>
                <w:color w:val="010101"/>
              </w:rPr>
              <w:t xml:space="preserve">At presentation and subsequently for </w:t>
            </w:r>
            <w:r>
              <w:rPr>
                <w:color w:val="010101"/>
                <w:spacing w:val="-2"/>
              </w:rPr>
              <w:t>evaluation</w:t>
            </w:r>
            <w:r>
              <w:rPr>
                <w:color w:val="010101"/>
                <w:spacing w:val="-19"/>
              </w:rPr>
              <w:t xml:space="preserve"> </w:t>
            </w:r>
            <w:r>
              <w:rPr>
                <w:color w:val="010101"/>
                <w:spacing w:val="-2"/>
              </w:rPr>
              <w:t>of</w:t>
            </w:r>
            <w:r>
              <w:rPr>
                <w:color w:val="010101"/>
                <w:spacing w:val="-15"/>
              </w:rPr>
              <w:t xml:space="preserve"> </w:t>
            </w:r>
            <w:r>
              <w:rPr>
                <w:color w:val="010101"/>
                <w:spacing w:val="-2"/>
              </w:rPr>
              <w:t>ongoing symptoms.</w:t>
            </w:r>
            <w:r>
              <w:rPr>
                <w:color w:val="010101"/>
                <w:spacing w:val="-15"/>
              </w:rPr>
              <w:t xml:space="preserve"> </w:t>
            </w:r>
            <w:r>
              <w:rPr>
                <w:color w:val="010101"/>
                <w:spacing w:val="-2"/>
              </w:rPr>
              <w:t xml:space="preserve">Preferred </w:t>
            </w:r>
            <w:r>
              <w:rPr>
                <w:color w:val="010101"/>
              </w:rPr>
              <w:t xml:space="preserve">for subacute/chronic </w:t>
            </w:r>
            <w:r>
              <w:rPr>
                <w:color w:val="010101"/>
                <w:spacing w:val="-2"/>
              </w:rPr>
              <w:t>parenchymal evaluation.</w:t>
            </w:r>
          </w:p>
        </w:tc>
      </w:tr>
      <w:tr w:rsidR="00C60693" w14:paraId="1C0C8686" w14:textId="77777777" w:rsidTr="00991C96">
        <w:trPr>
          <w:trHeight w:val="690"/>
        </w:trPr>
        <w:tc>
          <w:tcPr>
            <w:tcW w:w="2965" w:type="dxa"/>
          </w:tcPr>
          <w:p w14:paraId="71C0B543" w14:textId="77777777" w:rsidR="00C60693" w:rsidRDefault="00583F93">
            <w:pPr>
              <w:pStyle w:val="TableParagraph"/>
              <w:spacing w:before="71"/>
            </w:pPr>
            <w:r>
              <w:rPr>
                <w:color w:val="010101"/>
              </w:rPr>
              <w:t>Vascular</w:t>
            </w:r>
            <w:r>
              <w:rPr>
                <w:color w:val="010101"/>
                <w:spacing w:val="-14"/>
              </w:rPr>
              <w:t xml:space="preserve"> </w:t>
            </w:r>
            <w:r>
              <w:rPr>
                <w:color w:val="010101"/>
                <w:spacing w:val="-2"/>
              </w:rPr>
              <w:t>Imaging</w:t>
            </w:r>
          </w:p>
        </w:tc>
        <w:tc>
          <w:tcPr>
            <w:tcW w:w="3969" w:type="dxa"/>
          </w:tcPr>
          <w:p w14:paraId="08F6C03B" w14:textId="77777777" w:rsidR="00C60693" w:rsidRDefault="00583F93">
            <w:pPr>
              <w:pStyle w:val="TableParagraph"/>
              <w:spacing w:before="66"/>
              <w:ind w:left="141"/>
            </w:pPr>
            <w:r>
              <w:rPr>
                <w:color w:val="010101"/>
                <w:spacing w:val="-6"/>
              </w:rPr>
              <w:t>Signs/symptoms</w:t>
            </w:r>
            <w:r>
              <w:rPr>
                <w:color w:val="010101"/>
                <w:spacing w:val="-12"/>
              </w:rPr>
              <w:t xml:space="preserve"> </w:t>
            </w:r>
            <w:r>
              <w:rPr>
                <w:color w:val="010101"/>
                <w:spacing w:val="-6"/>
              </w:rPr>
              <w:t>of</w:t>
            </w:r>
            <w:r>
              <w:rPr>
                <w:color w:val="010101"/>
                <w:spacing w:val="-5"/>
              </w:rPr>
              <w:t xml:space="preserve"> </w:t>
            </w:r>
            <w:r>
              <w:rPr>
                <w:color w:val="010101"/>
                <w:spacing w:val="-6"/>
              </w:rPr>
              <w:t>vascular</w:t>
            </w:r>
            <w:r>
              <w:rPr>
                <w:color w:val="010101"/>
                <w:spacing w:val="-8"/>
              </w:rPr>
              <w:t xml:space="preserve"> </w:t>
            </w:r>
            <w:r>
              <w:rPr>
                <w:color w:val="010101"/>
                <w:spacing w:val="-6"/>
              </w:rPr>
              <w:t>injury.</w:t>
            </w:r>
          </w:p>
        </w:tc>
        <w:tc>
          <w:tcPr>
            <w:tcW w:w="2516" w:type="dxa"/>
          </w:tcPr>
          <w:p w14:paraId="7D3958B1" w14:textId="77777777" w:rsidR="00C60693" w:rsidRDefault="00583F93">
            <w:pPr>
              <w:pStyle w:val="TableParagraph"/>
              <w:spacing w:before="66"/>
              <w:ind w:left="153"/>
            </w:pPr>
            <w:r>
              <w:rPr>
                <w:color w:val="010101"/>
                <w:spacing w:val="-4"/>
              </w:rPr>
              <w:t>One-time</w:t>
            </w:r>
            <w:r>
              <w:rPr>
                <w:color w:val="010101"/>
                <w:spacing w:val="-7"/>
              </w:rPr>
              <w:t xml:space="preserve"> </w:t>
            </w:r>
            <w:r>
              <w:rPr>
                <w:color w:val="010101"/>
                <w:spacing w:val="-4"/>
              </w:rPr>
              <w:t>assessment.</w:t>
            </w:r>
          </w:p>
        </w:tc>
      </w:tr>
      <w:tr w:rsidR="00C60693" w14:paraId="0E817429" w14:textId="77777777" w:rsidTr="00991C96">
        <w:trPr>
          <w:trHeight w:val="1851"/>
        </w:trPr>
        <w:tc>
          <w:tcPr>
            <w:tcW w:w="2965" w:type="dxa"/>
          </w:tcPr>
          <w:p w14:paraId="27917ED9" w14:textId="19005B23" w:rsidR="00C60693" w:rsidRDefault="00583F93">
            <w:pPr>
              <w:pStyle w:val="TableParagraph"/>
              <w:spacing w:before="74" w:line="247" w:lineRule="auto"/>
              <w:ind w:right="492"/>
            </w:pPr>
            <w:proofErr w:type="gramStart"/>
            <w:r>
              <w:rPr>
                <w:spacing w:val="-2"/>
              </w:rPr>
              <w:t xml:space="preserve">Electroencephalography </w:t>
            </w:r>
            <w:r>
              <w:rPr>
                <w:spacing w:val="-14"/>
              </w:rPr>
              <w:t xml:space="preserve"> </w:t>
            </w:r>
            <w:r>
              <w:rPr>
                <w:spacing w:val="-2"/>
              </w:rPr>
              <w:t>(</w:t>
            </w:r>
            <w:proofErr w:type="gramEnd"/>
            <w:r>
              <w:rPr>
                <w:spacing w:val="-2"/>
              </w:rPr>
              <w:t>EEG).</w:t>
            </w:r>
            <w:r>
              <w:rPr>
                <w:spacing w:val="-13"/>
              </w:rPr>
              <w:t xml:space="preserve"> </w:t>
            </w:r>
            <w:r>
              <w:rPr>
                <w:spacing w:val="-2"/>
              </w:rPr>
              <w:t>If</w:t>
            </w:r>
            <w:r>
              <w:rPr>
                <w:spacing w:val="-15"/>
              </w:rPr>
              <w:t xml:space="preserve"> </w:t>
            </w:r>
            <w:r>
              <w:rPr>
                <w:spacing w:val="-2"/>
              </w:rPr>
              <w:t>ordering</w:t>
            </w:r>
            <w:r>
              <w:rPr>
                <w:spacing w:val="-21"/>
              </w:rPr>
              <w:t xml:space="preserve"> </w:t>
            </w:r>
            <w:r>
              <w:rPr>
                <w:spacing w:val="-2"/>
              </w:rPr>
              <w:t xml:space="preserve">an </w:t>
            </w:r>
            <w:r>
              <w:t xml:space="preserve">EEG is a consideration, strongly consider </w:t>
            </w:r>
            <w:r>
              <w:rPr>
                <w:spacing w:val="-2"/>
              </w:rPr>
              <w:t>consulting</w:t>
            </w:r>
            <w:r>
              <w:rPr>
                <w:spacing w:val="-11"/>
              </w:rPr>
              <w:t xml:space="preserve"> </w:t>
            </w:r>
            <w:r>
              <w:rPr>
                <w:spacing w:val="-2"/>
              </w:rPr>
              <w:t>Neurology</w:t>
            </w:r>
            <w:r>
              <w:rPr>
                <w:spacing w:val="-11"/>
              </w:rPr>
              <w:t xml:space="preserve"> </w:t>
            </w:r>
            <w:r>
              <w:rPr>
                <w:spacing w:val="-2"/>
              </w:rPr>
              <w:t>for guidance.</w:t>
            </w:r>
          </w:p>
        </w:tc>
        <w:tc>
          <w:tcPr>
            <w:tcW w:w="3969" w:type="dxa"/>
          </w:tcPr>
          <w:p w14:paraId="13BC1F34" w14:textId="77777777" w:rsidR="00C60693" w:rsidRDefault="00583F93">
            <w:pPr>
              <w:pStyle w:val="TableParagraph"/>
              <w:spacing w:before="66"/>
              <w:ind w:left="138" w:right="119"/>
            </w:pPr>
            <w:r>
              <w:rPr>
                <w:color w:val="010101"/>
              </w:rPr>
              <w:t>E</w:t>
            </w:r>
            <w:r>
              <w:t xml:space="preserve">valuation of seizure risk in patients. Collect a thorough history prior to consideration of an EEG. Of note, </w:t>
            </w:r>
            <w:r>
              <w:rPr>
                <w:spacing w:val="-4"/>
              </w:rPr>
              <w:t>various</w:t>
            </w:r>
            <w:r>
              <w:rPr>
                <w:spacing w:val="-21"/>
              </w:rPr>
              <w:t xml:space="preserve"> </w:t>
            </w:r>
            <w:r>
              <w:rPr>
                <w:spacing w:val="-4"/>
              </w:rPr>
              <w:t>high-functioning</w:t>
            </w:r>
            <w:r>
              <w:rPr>
                <w:spacing w:val="-22"/>
              </w:rPr>
              <w:t xml:space="preserve"> </w:t>
            </w:r>
            <w:r>
              <w:rPr>
                <w:spacing w:val="-4"/>
              </w:rPr>
              <w:t>neurodivergent conditions</w:t>
            </w:r>
            <w:r>
              <w:rPr>
                <w:spacing w:val="-16"/>
              </w:rPr>
              <w:t xml:space="preserve"> </w:t>
            </w:r>
            <w:r>
              <w:rPr>
                <w:spacing w:val="-4"/>
              </w:rPr>
              <w:t>will</w:t>
            </w:r>
            <w:r>
              <w:rPr>
                <w:spacing w:val="-12"/>
              </w:rPr>
              <w:t xml:space="preserve"> </w:t>
            </w:r>
            <w:r>
              <w:rPr>
                <w:spacing w:val="-4"/>
              </w:rPr>
              <w:t>show</w:t>
            </w:r>
            <w:r>
              <w:rPr>
                <w:spacing w:val="-12"/>
              </w:rPr>
              <w:t xml:space="preserve"> </w:t>
            </w:r>
            <w:r>
              <w:rPr>
                <w:spacing w:val="-4"/>
              </w:rPr>
              <w:t>abnormal</w:t>
            </w:r>
            <w:r>
              <w:rPr>
                <w:spacing w:val="-15"/>
              </w:rPr>
              <w:t xml:space="preserve"> </w:t>
            </w:r>
            <w:r>
              <w:rPr>
                <w:spacing w:val="-4"/>
              </w:rPr>
              <w:t>EEG</w:t>
            </w:r>
            <w:r>
              <w:rPr>
                <w:spacing w:val="-7"/>
              </w:rPr>
              <w:t xml:space="preserve"> </w:t>
            </w:r>
            <w:r>
              <w:rPr>
                <w:spacing w:val="-5"/>
              </w:rPr>
              <w:t>but</w:t>
            </w:r>
          </w:p>
          <w:p w14:paraId="3305D599" w14:textId="77777777" w:rsidR="00C60693" w:rsidRDefault="00583F93">
            <w:pPr>
              <w:pStyle w:val="TableParagraph"/>
              <w:spacing w:before="4" w:line="235" w:lineRule="auto"/>
              <w:ind w:left="141" w:hanging="3"/>
            </w:pPr>
            <w:r>
              <w:t>are</w:t>
            </w:r>
            <w:r>
              <w:rPr>
                <w:spacing w:val="-16"/>
              </w:rPr>
              <w:t xml:space="preserve"> </w:t>
            </w:r>
            <w:r>
              <w:t>not</w:t>
            </w:r>
            <w:r>
              <w:rPr>
                <w:spacing w:val="-15"/>
              </w:rPr>
              <w:t xml:space="preserve"> </w:t>
            </w:r>
            <w:r>
              <w:t>inherently</w:t>
            </w:r>
            <w:r>
              <w:rPr>
                <w:spacing w:val="-15"/>
              </w:rPr>
              <w:t xml:space="preserve"> </w:t>
            </w:r>
            <w:r>
              <w:t>at</w:t>
            </w:r>
            <w:r>
              <w:rPr>
                <w:spacing w:val="-15"/>
              </w:rPr>
              <w:t xml:space="preserve"> </w:t>
            </w:r>
            <w:r>
              <w:t>increased</w:t>
            </w:r>
            <w:r>
              <w:rPr>
                <w:spacing w:val="-14"/>
              </w:rPr>
              <w:t xml:space="preserve"> </w:t>
            </w:r>
            <w:r>
              <w:t>risk</w:t>
            </w:r>
            <w:r>
              <w:rPr>
                <w:spacing w:val="-16"/>
              </w:rPr>
              <w:t xml:space="preserve"> </w:t>
            </w:r>
            <w:r>
              <w:t>for developing seizure.</w:t>
            </w:r>
          </w:p>
        </w:tc>
        <w:tc>
          <w:tcPr>
            <w:tcW w:w="2516" w:type="dxa"/>
          </w:tcPr>
          <w:p w14:paraId="01E021E8" w14:textId="0BBE233D" w:rsidR="00C60693" w:rsidRDefault="00583F93">
            <w:pPr>
              <w:pStyle w:val="TableParagraph"/>
              <w:spacing w:before="66"/>
              <w:ind w:left="153" w:right="401"/>
              <w:jc w:val="both"/>
            </w:pPr>
            <w:proofErr w:type="gramStart"/>
            <w:r>
              <w:rPr>
                <w:color w:val="010101"/>
              </w:rPr>
              <w:t>Typically</w:t>
            </w:r>
            <w:proofErr w:type="gramEnd"/>
            <w:r w:rsidR="00DA5F78">
              <w:rPr>
                <w:color w:val="010101"/>
              </w:rPr>
              <w:t xml:space="preserve"> </w:t>
            </w:r>
            <w:r>
              <w:rPr>
                <w:color w:val="010101"/>
              </w:rPr>
              <w:t xml:space="preserve">one-time </w:t>
            </w:r>
            <w:r>
              <w:rPr>
                <w:color w:val="010101"/>
                <w:spacing w:val="-6"/>
              </w:rPr>
              <w:t>assessment;</w:t>
            </w:r>
            <w:r>
              <w:rPr>
                <w:color w:val="010101"/>
                <w:spacing w:val="-10"/>
              </w:rPr>
              <w:t xml:space="preserve"> </w:t>
            </w:r>
            <w:r>
              <w:rPr>
                <w:color w:val="010101"/>
                <w:spacing w:val="-6"/>
              </w:rPr>
              <w:t xml:space="preserve">repeat </w:t>
            </w:r>
            <w:r>
              <w:rPr>
                <w:color w:val="010101"/>
                <w:spacing w:val="-2"/>
              </w:rPr>
              <w:t>only</w:t>
            </w:r>
            <w:r>
              <w:rPr>
                <w:color w:val="010101"/>
                <w:spacing w:val="-14"/>
              </w:rPr>
              <w:t xml:space="preserve"> </w:t>
            </w:r>
            <w:r>
              <w:rPr>
                <w:color w:val="010101"/>
                <w:spacing w:val="-2"/>
              </w:rPr>
              <w:t>with</w:t>
            </w:r>
            <w:r>
              <w:rPr>
                <w:color w:val="010101"/>
                <w:spacing w:val="-13"/>
              </w:rPr>
              <w:t xml:space="preserve"> </w:t>
            </w:r>
            <w:r>
              <w:rPr>
                <w:color w:val="010101"/>
                <w:spacing w:val="-2"/>
              </w:rPr>
              <w:t xml:space="preserve">continued </w:t>
            </w:r>
            <w:r>
              <w:rPr>
                <w:color w:val="010101"/>
                <w:spacing w:val="-4"/>
              </w:rPr>
              <w:t>seizure-like</w:t>
            </w:r>
            <w:r>
              <w:rPr>
                <w:color w:val="010101"/>
                <w:spacing w:val="-12"/>
              </w:rPr>
              <w:t xml:space="preserve"> </w:t>
            </w:r>
            <w:r>
              <w:rPr>
                <w:color w:val="010101"/>
                <w:spacing w:val="-4"/>
              </w:rPr>
              <w:t>activity.</w:t>
            </w:r>
          </w:p>
        </w:tc>
      </w:tr>
    </w:tbl>
    <w:p w14:paraId="41373B12" w14:textId="77777777" w:rsidR="00C60693" w:rsidRDefault="00C60693">
      <w:pPr>
        <w:pStyle w:val="BodyText"/>
        <w:spacing w:before="124"/>
      </w:pPr>
    </w:p>
    <w:p w14:paraId="5E47A61D" w14:textId="353803DC" w:rsidR="00036793" w:rsidRPr="00982922" w:rsidRDefault="00677B12" w:rsidP="006F78DC">
      <w:pPr>
        <w:pStyle w:val="Heading2"/>
        <w:numPr>
          <w:ilvl w:val="0"/>
          <w:numId w:val="10"/>
        </w:numPr>
        <w:spacing w:line="276" w:lineRule="auto"/>
        <w:ind w:right="394" w:hanging="270"/>
      </w:pPr>
      <w:bookmarkStart w:id="4" w:name="A._Safety_Precautions"/>
      <w:bookmarkStart w:id="5" w:name="B._Clinical_assessment"/>
      <w:bookmarkEnd w:id="4"/>
      <w:bookmarkEnd w:id="5"/>
      <w:r>
        <w:rPr>
          <w:spacing w:val="-2"/>
        </w:rPr>
        <w:t>C</w:t>
      </w:r>
      <w:r w:rsidR="00983BC1" w:rsidRPr="00036793">
        <w:rPr>
          <w:spacing w:val="-2"/>
        </w:rPr>
        <w:t>LINICAL</w:t>
      </w:r>
      <w:r w:rsidR="00983BC1" w:rsidRPr="00036793">
        <w:rPr>
          <w:spacing w:val="-11"/>
        </w:rPr>
        <w:t xml:space="preserve"> A</w:t>
      </w:r>
      <w:r w:rsidR="00983BC1" w:rsidRPr="00036793">
        <w:rPr>
          <w:spacing w:val="-2"/>
        </w:rPr>
        <w:t xml:space="preserve">SSESSMENT </w:t>
      </w:r>
    </w:p>
    <w:p w14:paraId="2119F460" w14:textId="0EC8799F" w:rsidR="00677B12" w:rsidRPr="00677B12" w:rsidRDefault="00677B12" w:rsidP="00677B12">
      <w:pPr>
        <w:pStyle w:val="pf0"/>
        <w:spacing w:before="0" w:beforeAutospacing="0" w:after="0" w:afterAutospacing="0" w:line="274" w:lineRule="auto"/>
        <w:ind w:left="720" w:hanging="720"/>
        <w:rPr>
          <w:rFonts w:ascii="Arial" w:hAnsi="Arial" w:cs="Arial"/>
          <w:color w:val="EE0000"/>
          <w:sz w:val="22"/>
          <w:szCs w:val="22"/>
        </w:rPr>
      </w:pPr>
      <w:r>
        <w:rPr>
          <w:rStyle w:val="cf01"/>
          <w:rFonts w:ascii="Arial" w:hAnsi="Arial" w:cs="Arial"/>
          <w:color w:val="EE0000"/>
          <w:sz w:val="22"/>
          <w:szCs w:val="22"/>
        </w:rPr>
        <w:t xml:space="preserve">            </w:t>
      </w:r>
    </w:p>
    <w:p w14:paraId="741F355C" w14:textId="77777777" w:rsidR="00827D4E" w:rsidRDefault="00583F93" w:rsidP="000856D9">
      <w:pPr>
        <w:pStyle w:val="pf0"/>
        <w:spacing w:before="0" w:beforeAutospacing="0" w:after="0" w:afterAutospacing="0" w:line="274" w:lineRule="auto"/>
        <w:ind w:left="630"/>
        <w:rPr>
          <w:rFonts w:ascii="Arial" w:hAnsi="Arial" w:cs="Arial"/>
          <w:spacing w:val="-2"/>
          <w:sz w:val="22"/>
          <w:szCs w:val="22"/>
        </w:rPr>
      </w:pPr>
      <w:r w:rsidRPr="00F16D22">
        <w:rPr>
          <w:rFonts w:ascii="Arial" w:hAnsi="Arial" w:cs="Arial"/>
          <w:sz w:val="22"/>
          <w:szCs w:val="22"/>
        </w:rPr>
        <w:t>A licensed healthcare provider should perform a focused, patient-centered history and physical examination emphasizing symptom burden, functional impact, and factors associated with delayed recovery. Assessment should document injury mechanism, symptom</w:t>
      </w:r>
      <w:r w:rsidRPr="00F16D22">
        <w:rPr>
          <w:rFonts w:ascii="Arial" w:hAnsi="Arial" w:cs="Arial"/>
          <w:spacing w:val="-10"/>
          <w:sz w:val="22"/>
          <w:szCs w:val="22"/>
        </w:rPr>
        <w:t xml:space="preserve"> </w:t>
      </w:r>
      <w:proofErr w:type="gramStart"/>
      <w:r w:rsidRPr="00F16D22">
        <w:rPr>
          <w:rFonts w:ascii="Arial" w:hAnsi="Arial" w:cs="Arial"/>
          <w:sz w:val="22"/>
          <w:szCs w:val="22"/>
        </w:rPr>
        <w:t>inventory,</w:t>
      </w:r>
      <w:r w:rsidR="0008567D" w:rsidRPr="00F16D22">
        <w:rPr>
          <w:rFonts w:ascii="Arial" w:hAnsi="Arial" w:cs="Arial"/>
          <w:sz w:val="22"/>
          <w:szCs w:val="22"/>
        </w:rPr>
        <w:t xml:space="preserve"> </w:t>
      </w:r>
      <w:r w:rsidRPr="00F16D22">
        <w:rPr>
          <w:rFonts w:ascii="Arial" w:hAnsi="Arial" w:cs="Arial"/>
          <w:spacing w:val="-7"/>
          <w:sz w:val="22"/>
          <w:szCs w:val="22"/>
        </w:rPr>
        <w:t xml:space="preserve"> </w:t>
      </w:r>
      <w:r w:rsidR="00AD442B" w:rsidRPr="00F16D22">
        <w:rPr>
          <w:rFonts w:ascii="Arial" w:hAnsi="Arial" w:cs="Arial"/>
          <w:sz w:val="22"/>
          <w:szCs w:val="22"/>
        </w:rPr>
        <w:t xml:space="preserve"> </w:t>
      </w:r>
      <w:proofErr w:type="gramEnd"/>
      <w:r w:rsidR="00D82E6A" w:rsidRPr="00F16D22">
        <w:rPr>
          <w:rFonts w:ascii="Arial" w:hAnsi="Arial" w:cs="Arial"/>
          <w:color w:val="000000" w:themeColor="text1"/>
          <w:sz w:val="22"/>
          <w:szCs w:val="22"/>
        </w:rPr>
        <w:t>comprehensive neurological exam</w:t>
      </w:r>
      <w:r w:rsidRPr="00F16D22">
        <w:rPr>
          <w:rFonts w:ascii="Arial" w:hAnsi="Arial" w:cs="Arial"/>
          <w:sz w:val="22"/>
          <w:szCs w:val="22"/>
        </w:rPr>
        <w:t>,</w:t>
      </w:r>
      <w:r w:rsidRPr="00F16D22">
        <w:rPr>
          <w:rFonts w:ascii="Arial" w:hAnsi="Arial" w:cs="Arial"/>
          <w:spacing w:val="-4"/>
          <w:sz w:val="22"/>
          <w:szCs w:val="22"/>
        </w:rPr>
        <w:t xml:space="preserve"> </w:t>
      </w:r>
      <w:r w:rsidRPr="00F16D22">
        <w:rPr>
          <w:rFonts w:ascii="Arial" w:hAnsi="Arial" w:cs="Arial"/>
          <w:sz w:val="22"/>
          <w:szCs w:val="22"/>
        </w:rPr>
        <w:t>vestibular</w:t>
      </w:r>
      <w:r w:rsidRPr="00F16D22">
        <w:rPr>
          <w:rFonts w:ascii="Arial" w:hAnsi="Arial" w:cs="Arial"/>
          <w:spacing w:val="-12"/>
          <w:sz w:val="22"/>
          <w:szCs w:val="22"/>
        </w:rPr>
        <w:t xml:space="preserve"> </w:t>
      </w:r>
      <w:r w:rsidRPr="00F16D22">
        <w:rPr>
          <w:rFonts w:ascii="Arial" w:hAnsi="Arial" w:cs="Arial"/>
          <w:sz w:val="22"/>
          <w:szCs w:val="22"/>
        </w:rPr>
        <w:t>and</w:t>
      </w:r>
      <w:r w:rsidRPr="00F16D22">
        <w:rPr>
          <w:rFonts w:ascii="Arial" w:hAnsi="Arial" w:cs="Arial"/>
          <w:spacing w:val="-11"/>
          <w:sz w:val="22"/>
          <w:szCs w:val="22"/>
        </w:rPr>
        <w:t xml:space="preserve"> </w:t>
      </w:r>
      <w:r w:rsidRPr="00F16D22">
        <w:rPr>
          <w:rFonts w:ascii="Arial" w:hAnsi="Arial" w:cs="Arial"/>
          <w:sz w:val="22"/>
          <w:szCs w:val="22"/>
        </w:rPr>
        <w:t>oculomotor</w:t>
      </w:r>
      <w:r w:rsidRPr="00F16D22">
        <w:rPr>
          <w:rFonts w:ascii="Arial" w:hAnsi="Arial" w:cs="Arial"/>
          <w:spacing w:val="-12"/>
          <w:sz w:val="22"/>
          <w:szCs w:val="22"/>
        </w:rPr>
        <w:t xml:space="preserve"> </w:t>
      </w:r>
      <w:r w:rsidRPr="00F16D22">
        <w:rPr>
          <w:rFonts w:ascii="Arial" w:hAnsi="Arial" w:cs="Arial"/>
          <w:sz w:val="22"/>
          <w:szCs w:val="22"/>
        </w:rPr>
        <w:t>function, mental</w:t>
      </w:r>
      <w:r w:rsidRPr="00F16D22">
        <w:rPr>
          <w:rFonts w:ascii="Arial" w:hAnsi="Arial" w:cs="Arial"/>
          <w:spacing w:val="-8"/>
          <w:sz w:val="22"/>
          <w:szCs w:val="22"/>
        </w:rPr>
        <w:t xml:space="preserve"> </w:t>
      </w:r>
      <w:r w:rsidRPr="00F16D22">
        <w:rPr>
          <w:rFonts w:ascii="Arial" w:hAnsi="Arial" w:cs="Arial"/>
          <w:sz w:val="22"/>
          <w:szCs w:val="22"/>
        </w:rPr>
        <w:t>health</w:t>
      </w:r>
      <w:r w:rsidRPr="00F16D22">
        <w:rPr>
          <w:rFonts w:ascii="Arial" w:hAnsi="Arial" w:cs="Arial"/>
          <w:spacing w:val="-5"/>
          <w:sz w:val="22"/>
          <w:szCs w:val="22"/>
        </w:rPr>
        <w:t xml:space="preserve"> </w:t>
      </w:r>
      <w:r w:rsidRPr="00F16D22">
        <w:rPr>
          <w:rFonts w:ascii="Arial" w:hAnsi="Arial" w:cs="Arial"/>
          <w:sz w:val="22"/>
          <w:szCs w:val="22"/>
        </w:rPr>
        <w:t>symptoms,</w:t>
      </w:r>
      <w:r w:rsidRPr="00F16D22">
        <w:rPr>
          <w:rFonts w:ascii="Arial" w:hAnsi="Arial" w:cs="Arial"/>
          <w:spacing w:val="-6"/>
          <w:sz w:val="22"/>
          <w:szCs w:val="22"/>
        </w:rPr>
        <w:t xml:space="preserve"> </w:t>
      </w:r>
      <w:r w:rsidR="00A738A7" w:rsidRPr="00F16D22">
        <w:rPr>
          <w:rFonts w:ascii="Arial" w:hAnsi="Arial" w:cs="Arial"/>
          <w:spacing w:val="-6"/>
          <w:sz w:val="22"/>
          <w:szCs w:val="22"/>
        </w:rPr>
        <w:t xml:space="preserve">ADL/IADL performance, </w:t>
      </w:r>
      <w:r w:rsidRPr="00F16D22">
        <w:rPr>
          <w:rFonts w:ascii="Arial" w:hAnsi="Arial" w:cs="Arial"/>
          <w:sz w:val="22"/>
          <w:szCs w:val="22"/>
        </w:rPr>
        <w:t>and</w:t>
      </w:r>
      <w:r w:rsidRPr="00F16D22">
        <w:rPr>
          <w:rFonts w:ascii="Arial" w:hAnsi="Arial" w:cs="Arial"/>
          <w:spacing w:val="-3"/>
          <w:sz w:val="22"/>
          <w:szCs w:val="22"/>
        </w:rPr>
        <w:t xml:space="preserve"> </w:t>
      </w:r>
      <w:r w:rsidRPr="00F16D22">
        <w:rPr>
          <w:rFonts w:ascii="Arial" w:hAnsi="Arial" w:cs="Arial"/>
          <w:sz w:val="22"/>
          <w:szCs w:val="22"/>
        </w:rPr>
        <w:t>relevant</w:t>
      </w:r>
      <w:r w:rsidRPr="00F16D22">
        <w:rPr>
          <w:rFonts w:ascii="Arial" w:hAnsi="Arial" w:cs="Arial"/>
          <w:spacing w:val="-1"/>
          <w:sz w:val="22"/>
          <w:szCs w:val="22"/>
        </w:rPr>
        <w:t xml:space="preserve"> </w:t>
      </w:r>
      <w:r w:rsidRPr="00F16D22">
        <w:rPr>
          <w:rFonts w:ascii="Arial" w:hAnsi="Arial" w:cs="Arial"/>
          <w:sz w:val="22"/>
          <w:szCs w:val="22"/>
        </w:rPr>
        <w:t>social</w:t>
      </w:r>
      <w:r w:rsidRPr="00F16D22">
        <w:rPr>
          <w:rFonts w:ascii="Arial" w:hAnsi="Arial" w:cs="Arial"/>
          <w:spacing w:val="-8"/>
          <w:sz w:val="22"/>
          <w:szCs w:val="22"/>
        </w:rPr>
        <w:t xml:space="preserve"> </w:t>
      </w:r>
      <w:r w:rsidRPr="00F16D22">
        <w:rPr>
          <w:rFonts w:ascii="Arial" w:hAnsi="Arial" w:cs="Arial"/>
          <w:sz w:val="22"/>
          <w:szCs w:val="22"/>
        </w:rPr>
        <w:t>determinants</w:t>
      </w:r>
      <w:r w:rsidRPr="00F16D22">
        <w:rPr>
          <w:rFonts w:ascii="Arial" w:hAnsi="Arial" w:cs="Arial"/>
          <w:spacing w:val="-7"/>
          <w:sz w:val="22"/>
          <w:szCs w:val="22"/>
        </w:rPr>
        <w:t xml:space="preserve"> </w:t>
      </w:r>
      <w:r w:rsidRPr="00F16D22">
        <w:rPr>
          <w:rFonts w:ascii="Arial" w:hAnsi="Arial" w:cs="Arial"/>
          <w:sz w:val="22"/>
          <w:szCs w:val="22"/>
        </w:rPr>
        <w:t>of</w:t>
      </w:r>
      <w:r w:rsidRPr="00F16D22">
        <w:rPr>
          <w:rFonts w:ascii="Arial" w:hAnsi="Arial" w:cs="Arial"/>
          <w:spacing w:val="-3"/>
          <w:sz w:val="22"/>
          <w:szCs w:val="22"/>
        </w:rPr>
        <w:t xml:space="preserve"> </w:t>
      </w:r>
      <w:r w:rsidRPr="00F16D22">
        <w:rPr>
          <w:rFonts w:ascii="Arial" w:hAnsi="Arial" w:cs="Arial"/>
          <w:sz w:val="22"/>
          <w:szCs w:val="22"/>
        </w:rPr>
        <w:t>health.</w:t>
      </w:r>
      <w:r w:rsidRPr="00F16D22">
        <w:rPr>
          <w:rFonts w:ascii="Arial" w:hAnsi="Arial" w:cs="Arial"/>
          <w:spacing w:val="-1"/>
          <w:sz w:val="22"/>
          <w:szCs w:val="22"/>
        </w:rPr>
        <w:t xml:space="preserve"> </w:t>
      </w:r>
      <w:r w:rsidRPr="00F16D22">
        <w:rPr>
          <w:rFonts w:ascii="Arial" w:hAnsi="Arial" w:cs="Arial"/>
          <w:sz w:val="22"/>
          <w:szCs w:val="22"/>
        </w:rPr>
        <w:t>Validated</w:t>
      </w:r>
      <w:r w:rsidRPr="00F16D22">
        <w:rPr>
          <w:rFonts w:ascii="Arial" w:hAnsi="Arial" w:cs="Arial"/>
          <w:spacing w:val="-12"/>
          <w:sz w:val="22"/>
          <w:szCs w:val="22"/>
        </w:rPr>
        <w:t xml:space="preserve"> </w:t>
      </w:r>
      <w:r w:rsidRPr="00F16D22">
        <w:rPr>
          <w:rFonts w:ascii="Arial" w:hAnsi="Arial" w:cs="Arial"/>
          <w:sz w:val="22"/>
          <w:szCs w:val="22"/>
        </w:rPr>
        <w:t>tools</w:t>
      </w:r>
      <w:r w:rsidRPr="00F16D22">
        <w:rPr>
          <w:rFonts w:ascii="Arial" w:hAnsi="Arial" w:cs="Arial"/>
          <w:spacing w:val="-7"/>
          <w:sz w:val="22"/>
          <w:szCs w:val="22"/>
        </w:rPr>
        <w:t xml:space="preserve"> </w:t>
      </w:r>
      <w:r w:rsidRPr="00F16D22">
        <w:rPr>
          <w:rFonts w:ascii="Arial" w:hAnsi="Arial" w:cs="Arial"/>
          <w:sz w:val="22"/>
          <w:szCs w:val="22"/>
        </w:rPr>
        <w:t xml:space="preserve">may </w:t>
      </w:r>
      <w:r w:rsidRPr="00F16D22">
        <w:rPr>
          <w:rFonts w:ascii="Arial" w:hAnsi="Arial" w:cs="Arial"/>
          <w:spacing w:val="-2"/>
          <w:sz w:val="22"/>
          <w:szCs w:val="22"/>
        </w:rPr>
        <w:t>be</w:t>
      </w:r>
      <w:r w:rsidRPr="00F16D22">
        <w:rPr>
          <w:rFonts w:ascii="Arial" w:hAnsi="Arial" w:cs="Arial"/>
          <w:spacing w:val="-12"/>
          <w:sz w:val="22"/>
          <w:szCs w:val="22"/>
        </w:rPr>
        <w:t xml:space="preserve"> </w:t>
      </w:r>
      <w:r w:rsidRPr="00F16D22">
        <w:rPr>
          <w:rFonts w:ascii="Arial" w:hAnsi="Arial" w:cs="Arial"/>
          <w:spacing w:val="-2"/>
          <w:sz w:val="22"/>
          <w:szCs w:val="22"/>
        </w:rPr>
        <w:t>used</w:t>
      </w:r>
      <w:r w:rsidRPr="00F16D22">
        <w:rPr>
          <w:rFonts w:ascii="Arial" w:hAnsi="Arial" w:cs="Arial"/>
          <w:spacing w:val="1"/>
          <w:sz w:val="22"/>
          <w:szCs w:val="22"/>
        </w:rPr>
        <w:t xml:space="preserve"> </w:t>
      </w:r>
      <w:r w:rsidRPr="00F16D22">
        <w:rPr>
          <w:rFonts w:ascii="Arial" w:hAnsi="Arial" w:cs="Arial"/>
          <w:spacing w:val="-2"/>
          <w:sz w:val="22"/>
          <w:szCs w:val="22"/>
        </w:rPr>
        <w:t>when</w:t>
      </w:r>
      <w:r w:rsidRPr="00F16D22">
        <w:rPr>
          <w:rFonts w:ascii="Arial" w:hAnsi="Arial" w:cs="Arial"/>
          <w:spacing w:val="-3"/>
          <w:sz w:val="22"/>
          <w:szCs w:val="22"/>
        </w:rPr>
        <w:t xml:space="preserve"> </w:t>
      </w:r>
      <w:r w:rsidRPr="00F16D22">
        <w:rPr>
          <w:rFonts w:ascii="Arial" w:hAnsi="Arial" w:cs="Arial"/>
          <w:spacing w:val="-2"/>
          <w:sz w:val="22"/>
          <w:szCs w:val="22"/>
        </w:rPr>
        <w:t>appropriate</w:t>
      </w:r>
      <w:r w:rsidRPr="00F16D22">
        <w:rPr>
          <w:rFonts w:ascii="Arial" w:hAnsi="Arial" w:cs="Arial"/>
          <w:spacing w:val="-4"/>
          <w:sz w:val="22"/>
          <w:szCs w:val="22"/>
        </w:rPr>
        <w:t xml:space="preserve"> </w:t>
      </w:r>
      <w:r w:rsidRPr="00F16D22">
        <w:rPr>
          <w:rFonts w:ascii="Arial" w:hAnsi="Arial" w:cs="Arial"/>
          <w:spacing w:val="-2"/>
          <w:sz w:val="22"/>
          <w:szCs w:val="22"/>
        </w:rPr>
        <w:t>to</w:t>
      </w:r>
      <w:r w:rsidRPr="00F16D22">
        <w:rPr>
          <w:rFonts w:ascii="Arial" w:hAnsi="Arial" w:cs="Arial"/>
          <w:spacing w:val="-5"/>
          <w:sz w:val="22"/>
          <w:szCs w:val="22"/>
        </w:rPr>
        <w:t xml:space="preserve"> </w:t>
      </w:r>
      <w:r w:rsidRPr="00F16D22">
        <w:rPr>
          <w:rFonts w:ascii="Arial" w:hAnsi="Arial" w:cs="Arial"/>
          <w:spacing w:val="-2"/>
          <w:sz w:val="22"/>
          <w:szCs w:val="22"/>
        </w:rPr>
        <w:t>support</w:t>
      </w:r>
      <w:r w:rsidRPr="00F16D22">
        <w:rPr>
          <w:rFonts w:ascii="Arial" w:hAnsi="Arial" w:cs="Arial"/>
          <w:sz w:val="22"/>
          <w:szCs w:val="22"/>
        </w:rPr>
        <w:t xml:space="preserve"> </w:t>
      </w:r>
      <w:r w:rsidRPr="00F16D22">
        <w:rPr>
          <w:rFonts w:ascii="Arial" w:hAnsi="Arial" w:cs="Arial"/>
          <w:spacing w:val="-2"/>
          <w:sz w:val="22"/>
          <w:szCs w:val="22"/>
        </w:rPr>
        <w:t>clinical</w:t>
      </w:r>
      <w:r w:rsidRPr="00F16D22">
        <w:rPr>
          <w:rFonts w:ascii="Arial" w:hAnsi="Arial" w:cs="Arial"/>
          <w:spacing w:val="-4"/>
          <w:sz w:val="22"/>
          <w:szCs w:val="22"/>
        </w:rPr>
        <w:t xml:space="preserve"> </w:t>
      </w:r>
      <w:r w:rsidRPr="00F16D22">
        <w:rPr>
          <w:rFonts w:ascii="Arial" w:hAnsi="Arial" w:cs="Arial"/>
          <w:spacing w:val="-2"/>
          <w:sz w:val="22"/>
          <w:szCs w:val="22"/>
        </w:rPr>
        <w:t>decision-making</w:t>
      </w:r>
      <w:r w:rsidRPr="00F16D22">
        <w:rPr>
          <w:rFonts w:ascii="Arial" w:hAnsi="Arial" w:cs="Arial"/>
          <w:spacing w:val="1"/>
          <w:sz w:val="22"/>
          <w:szCs w:val="22"/>
        </w:rPr>
        <w:t xml:space="preserve"> </w:t>
      </w:r>
      <w:r w:rsidRPr="00F16D22">
        <w:rPr>
          <w:rFonts w:ascii="Arial" w:hAnsi="Arial" w:cs="Arial"/>
          <w:spacing w:val="-2"/>
          <w:sz w:val="22"/>
          <w:szCs w:val="22"/>
        </w:rPr>
        <w:t>and</w:t>
      </w:r>
      <w:r w:rsidRPr="00F16D22">
        <w:rPr>
          <w:rFonts w:ascii="Arial" w:hAnsi="Arial" w:cs="Arial"/>
          <w:spacing w:val="-5"/>
          <w:sz w:val="22"/>
          <w:szCs w:val="22"/>
        </w:rPr>
        <w:t xml:space="preserve"> </w:t>
      </w:r>
      <w:r w:rsidRPr="00F16D22">
        <w:rPr>
          <w:rFonts w:ascii="Arial" w:hAnsi="Arial" w:cs="Arial"/>
          <w:spacing w:val="-2"/>
          <w:sz w:val="22"/>
          <w:szCs w:val="22"/>
        </w:rPr>
        <w:t>longitudinal</w:t>
      </w:r>
      <w:r w:rsidRPr="00F16D22">
        <w:rPr>
          <w:rFonts w:ascii="Arial" w:hAnsi="Arial" w:cs="Arial"/>
          <w:spacing w:val="-9"/>
          <w:sz w:val="22"/>
          <w:szCs w:val="22"/>
        </w:rPr>
        <w:t xml:space="preserve"> </w:t>
      </w:r>
      <w:r w:rsidRPr="00F16D22">
        <w:rPr>
          <w:rFonts w:ascii="Arial" w:hAnsi="Arial" w:cs="Arial"/>
          <w:spacing w:val="-2"/>
          <w:sz w:val="22"/>
          <w:szCs w:val="22"/>
        </w:rPr>
        <w:t>monitoring.</w:t>
      </w:r>
      <w:r w:rsidR="002C4BD7" w:rsidRPr="00F16D22">
        <w:rPr>
          <w:rFonts w:ascii="Arial" w:hAnsi="Arial" w:cs="Arial"/>
          <w:spacing w:val="-2"/>
          <w:sz w:val="22"/>
          <w:szCs w:val="22"/>
        </w:rPr>
        <w:t xml:space="preserve"> Mild TBI/ </w:t>
      </w:r>
    </w:p>
    <w:p w14:paraId="2BC836F2" w14:textId="2B172FD5" w:rsidR="00827D4E" w:rsidRDefault="001214B4" w:rsidP="001214B4">
      <w:pPr>
        <w:pStyle w:val="pf0"/>
        <w:spacing w:before="0" w:beforeAutospacing="0" w:after="0" w:afterAutospacing="0" w:line="274" w:lineRule="auto"/>
        <w:ind w:left="630"/>
        <w:rPr>
          <w:rFonts w:ascii="Arial" w:hAnsi="Arial" w:cs="Arial"/>
          <w:spacing w:val="-2"/>
          <w:sz w:val="22"/>
          <w:szCs w:val="22"/>
        </w:rPr>
      </w:pPr>
      <w:r>
        <w:rPr>
          <w:rFonts w:ascii="Arial" w:hAnsi="Arial" w:cs="Arial"/>
          <w:spacing w:val="-2"/>
          <w:sz w:val="22"/>
          <w:szCs w:val="22"/>
        </w:rPr>
        <w:lastRenderedPageBreak/>
        <w:t xml:space="preserve">                                                                    </w:t>
      </w:r>
      <w:r w:rsidR="00827D4E">
        <w:rPr>
          <w:rFonts w:ascii="Arial" w:hAnsi="Arial" w:cs="Arial"/>
          <w:spacing w:val="-2"/>
          <w:sz w:val="22"/>
          <w:szCs w:val="22"/>
        </w:rPr>
        <w:t>PAGE 7</w:t>
      </w:r>
    </w:p>
    <w:p w14:paraId="3CF5D41A" w14:textId="77777777" w:rsidR="00827D4E" w:rsidRDefault="00827D4E" w:rsidP="000856D9">
      <w:pPr>
        <w:pStyle w:val="pf0"/>
        <w:spacing w:before="0" w:beforeAutospacing="0" w:after="0" w:afterAutospacing="0" w:line="274" w:lineRule="auto"/>
        <w:ind w:left="630"/>
        <w:rPr>
          <w:rFonts w:ascii="Arial" w:hAnsi="Arial" w:cs="Arial"/>
          <w:spacing w:val="-2"/>
          <w:sz w:val="22"/>
          <w:szCs w:val="22"/>
        </w:rPr>
      </w:pPr>
    </w:p>
    <w:p w14:paraId="529B3D8B" w14:textId="3596FDD1" w:rsidR="00FB3456" w:rsidRPr="00F16D22" w:rsidRDefault="00FB3456" w:rsidP="000856D9">
      <w:pPr>
        <w:pStyle w:val="pf0"/>
        <w:spacing w:before="0" w:beforeAutospacing="0" w:after="0" w:afterAutospacing="0" w:line="274" w:lineRule="auto"/>
        <w:ind w:left="630"/>
        <w:rPr>
          <w:rFonts w:ascii="Arial" w:hAnsi="Arial" w:cs="Arial"/>
          <w:sz w:val="22"/>
          <w:szCs w:val="22"/>
        </w:rPr>
      </w:pPr>
      <w:proofErr w:type="gramStart"/>
      <w:r w:rsidRPr="00F16D22">
        <w:rPr>
          <w:rStyle w:val="cf01"/>
          <w:rFonts w:ascii="Arial" w:hAnsi="Arial" w:cs="Arial"/>
          <w:sz w:val="22"/>
          <w:szCs w:val="22"/>
        </w:rPr>
        <w:t>concussion</w:t>
      </w:r>
      <w:proofErr w:type="gramEnd"/>
      <w:r w:rsidRPr="00F16D22">
        <w:rPr>
          <w:rStyle w:val="cf01"/>
          <w:rFonts w:ascii="Arial" w:hAnsi="Arial" w:cs="Arial"/>
          <w:sz w:val="22"/>
          <w:szCs w:val="22"/>
        </w:rPr>
        <w:t xml:space="preserve"> can give rise to multiple symptoms that may also be multiple diagnoses and treatment targets. For example, </w:t>
      </w:r>
      <w:r w:rsidR="009940D4">
        <w:rPr>
          <w:rStyle w:val="cf01"/>
          <w:rFonts w:ascii="Arial" w:hAnsi="Arial" w:cs="Arial"/>
          <w:sz w:val="22"/>
          <w:szCs w:val="22"/>
        </w:rPr>
        <w:t>c</w:t>
      </w:r>
      <w:r w:rsidRPr="00F16D22">
        <w:rPr>
          <w:rStyle w:val="cf01"/>
          <w:rFonts w:ascii="Arial" w:hAnsi="Arial" w:cs="Arial"/>
          <w:sz w:val="22"/>
          <w:szCs w:val="22"/>
        </w:rPr>
        <w:t xml:space="preserve">oncussion with symptoms of dizziness, neck pain, headache, and low mood could very well lead to diagnoses of 1. Concussion 2. Cervical muscle strain 2. BPPV 3. Chronic daily post-traumatic headache, 4. Major depressive </w:t>
      </w:r>
      <w:proofErr w:type="gramStart"/>
      <w:r w:rsidRPr="00F16D22">
        <w:rPr>
          <w:rStyle w:val="cf01"/>
          <w:rFonts w:ascii="Arial" w:hAnsi="Arial" w:cs="Arial"/>
          <w:sz w:val="22"/>
          <w:szCs w:val="22"/>
        </w:rPr>
        <w:t>episode</w:t>
      </w:r>
      <w:proofErr w:type="gramEnd"/>
      <w:r w:rsidRPr="00F16D22">
        <w:rPr>
          <w:rStyle w:val="cf01"/>
          <w:rFonts w:ascii="Arial" w:hAnsi="Arial" w:cs="Arial"/>
          <w:sz w:val="22"/>
          <w:szCs w:val="22"/>
        </w:rPr>
        <w:t>,</w:t>
      </w:r>
      <w:r w:rsidR="000A1714" w:rsidRPr="00F16D22">
        <w:rPr>
          <w:rStyle w:val="cf01"/>
          <w:rFonts w:ascii="Arial" w:hAnsi="Arial" w:cs="Arial"/>
          <w:sz w:val="22"/>
          <w:szCs w:val="22"/>
        </w:rPr>
        <w:t xml:space="preserve"> </w:t>
      </w:r>
      <w:r w:rsidRPr="00F16D22">
        <w:rPr>
          <w:rStyle w:val="cf01"/>
          <w:rFonts w:ascii="Arial" w:hAnsi="Arial" w:cs="Arial"/>
          <w:sz w:val="22"/>
          <w:szCs w:val="22"/>
        </w:rPr>
        <w:t>which all have their own treatment.</w:t>
      </w:r>
    </w:p>
    <w:p w14:paraId="4CE32681" w14:textId="2894EDBE" w:rsidR="00C60693" w:rsidRPr="00F16D22" w:rsidRDefault="00C60693" w:rsidP="00677B12">
      <w:pPr>
        <w:pStyle w:val="BodyText"/>
        <w:tabs>
          <w:tab w:val="left" w:pos="720"/>
        </w:tabs>
        <w:spacing w:line="274" w:lineRule="auto"/>
        <w:ind w:left="720" w:right="394"/>
      </w:pPr>
    </w:p>
    <w:p w14:paraId="41490DA3" w14:textId="392167CE" w:rsidR="00C60693" w:rsidRPr="00F16D22" w:rsidRDefault="00583F93" w:rsidP="006F78DC">
      <w:pPr>
        <w:pStyle w:val="Heading2"/>
        <w:numPr>
          <w:ilvl w:val="1"/>
          <w:numId w:val="10"/>
        </w:numPr>
        <w:spacing w:line="276" w:lineRule="auto"/>
        <w:ind w:left="1080" w:hanging="360"/>
      </w:pPr>
      <w:bookmarkStart w:id="6" w:name="a._History:"/>
      <w:bookmarkEnd w:id="6"/>
      <w:r w:rsidRPr="00F16D22">
        <w:rPr>
          <w:spacing w:val="-2"/>
        </w:rPr>
        <w:t>History:</w:t>
      </w:r>
    </w:p>
    <w:p w14:paraId="2A9CF9D6" w14:textId="77777777" w:rsidR="00C60693" w:rsidRPr="00F16D22" w:rsidRDefault="00583F93" w:rsidP="006F78DC">
      <w:pPr>
        <w:pStyle w:val="ListParagraph"/>
        <w:numPr>
          <w:ilvl w:val="2"/>
          <w:numId w:val="17"/>
        </w:numPr>
        <w:tabs>
          <w:tab w:val="left" w:pos="2524"/>
        </w:tabs>
        <w:spacing w:line="276" w:lineRule="auto"/>
        <w:ind w:left="1620"/>
      </w:pPr>
      <w:r w:rsidRPr="00F16D22">
        <w:t>Description</w:t>
      </w:r>
      <w:r w:rsidRPr="00F16D22">
        <w:rPr>
          <w:spacing w:val="-16"/>
        </w:rPr>
        <w:t xml:space="preserve"> </w:t>
      </w:r>
      <w:r w:rsidRPr="00F16D22">
        <w:t>of</w:t>
      </w:r>
      <w:r w:rsidRPr="00F16D22">
        <w:rPr>
          <w:spacing w:val="-11"/>
        </w:rPr>
        <w:t xml:space="preserve"> </w:t>
      </w:r>
      <w:r w:rsidRPr="00F16D22">
        <w:rPr>
          <w:spacing w:val="-2"/>
        </w:rPr>
        <w:t>incident.</w:t>
      </w:r>
    </w:p>
    <w:p w14:paraId="6329557D" w14:textId="5F3CFF28" w:rsidR="00C60693" w:rsidRPr="00F16D22" w:rsidRDefault="00583F93" w:rsidP="006F78DC">
      <w:pPr>
        <w:pStyle w:val="ListParagraph"/>
        <w:numPr>
          <w:ilvl w:val="2"/>
          <w:numId w:val="17"/>
        </w:numPr>
        <w:tabs>
          <w:tab w:val="left" w:pos="2524"/>
        </w:tabs>
        <w:spacing w:line="276" w:lineRule="auto"/>
        <w:ind w:left="1620"/>
      </w:pPr>
      <w:r w:rsidRPr="00F16D22">
        <w:rPr>
          <w:spacing w:val="-2"/>
        </w:rPr>
        <w:t>Mechanism</w:t>
      </w:r>
      <w:r w:rsidRPr="00F16D22">
        <w:rPr>
          <w:spacing w:val="-14"/>
        </w:rPr>
        <w:t xml:space="preserve"> </w:t>
      </w:r>
      <w:r w:rsidRPr="00F16D22">
        <w:rPr>
          <w:spacing w:val="-2"/>
        </w:rPr>
        <w:t>of</w:t>
      </w:r>
      <w:r w:rsidRPr="00F16D22">
        <w:rPr>
          <w:spacing w:val="-12"/>
        </w:rPr>
        <w:t xml:space="preserve"> </w:t>
      </w:r>
      <w:r w:rsidRPr="00F16D22">
        <w:rPr>
          <w:spacing w:val="-2"/>
        </w:rPr>
        <w:t>injury:</w:t>
      </w:r>
      <w:r w:rsidRPr="00F16D22">
        <w:rPr>
          <w:spacing w:val="-10"/>
        </w:rPr>
        <w:t xml:space="preserve"> </w:t>
      </w:r>
      <w:r w:rsidRPr="00F16D22">
        <w:rPr>
          <w:spacing w:val="-2"/>
        </w:rPr>
        <w:t>impact,</w:t>
      </w:r>
      <w:r w:rsidRPr="00F16D22">
        <w:rPr>
          <w:spacing w:val="-11"/>
        </w:rPr>
        <w:t xml:space="preserve"> </w:t>
      </w:r>
      <w:r w:rsidRPr="00F16D22">
        <w:rPr>
          <w:spacing w:val="-2"/>
        </w:rPr>
        <w:t>acceleration-deceleration,</w:t>
      </w:r>
      <w:r w:rsidRPr="00F16D22">
        <w:rPr>
          <w:spacing w:val="1"/>
        </w:rPr>
        <w:t xml:space="preserve"> </w:t>
      </w:r>
      <w:r w:rsidRPr="00F16D22">
        <w:rPr>
          <w:spacing w:val="-2"/>
        </w:rPr>
        <w:t>or</w:t>
      </w:r>
      <w:r w:rsidRPr="00F16D22">
        <w:rPr>
          <w:spacing w:val="-10"/>
        </w:rPr>
        <w:t xml:space="preserve"> </w:t>
      </w:r>
      <w:r w:rsidRPr="00F16D22">
        <w:rPr>
          <w:spacing w:val="-2"/>
        </w:rPr>
        <w:t>blast</w:t>
      </w:r>
      <w:r w:rsidRPr="00F16D22">
        <w:rPr>
          <w:spacing w:val="-13"/>
        </w:rPr>
        <w:t xml:space="preserve"> </w:t>
      </w:r>
      <w:r w:rsidRPr="00F16D22">
        <w:rPr>
          <w:spacing w:val="-2"/>
        </w:rPr>
        <w:t>exposure.</w:t>
      </w:r>
      <w:r w:rsidR="00E571EF" w:rsidRPr="00F16D22">
        <w:rPr>
          <w:spacing w:val="-2"/>
        </w:rPr>
        <w:t xml:space="preserve"> Presence or absence of personal protection equipment</w:t>
      </w:r>
      <w:r w:rsidR="001B55D6" w:rsidRPr="00F16D22">
        <w:rPr>
          <w:spacing w:val="-2"/>
        </w:rPr>
        <w:t xml:space="preserve"> (e.g. seat belt, helmet)</w:t>
      </w:r>
      <w:r w:rsidR="00E571EF" w:rsidRPr="00F16D22">
        <w:rPr>
          <w:spacing w:val="-2"/>
        </w:rPr>
        <w:t xml:space="preserve">.  </w:t>
      </w:r>
    </w:p>
    <w:p w14:paraId="63B36F8E" w14:textId="77777777" w:rsidR="00957C60" w:rsidRPr="00F16D22" w:rsidRDefault="00583F93" w:rsidP="006F78DC">
      <w:pPr>
        <w:pStyle w:val="ListParagraph"/>
        <w:numPr>
          <w:ilvl w:val="2"/>
          <w:numId w:val="17"/>
        </w:numPr>
        <w:tabs>
          <w:tab w:val="left" w:pos="2509"/>
          <w:tab w:val="left" w:pos="2519"/>
        </w:tabs>
        <w:spacing w:line="276" w:lineRule="auto"/>
        <w:ind w:left="1620" w:right="493"/>
      </w:pPr>
      <w:r w:rsidRPr="00F16D22">
        <w:t>Immediate</w:t>
      </w:r>
      <w:r w:rsidRPr="00F16D22">
        <w:rPr>
          <w:spacing w:val="-16"/>
        </w:rPr>
        <w:t xml:space="preserve"> </w:t>
      </w:r>
      <w:r w:rsidRPr="00F16D22">
        <w:t>symptoms:</w:t>
      </w:r>
      <w:r w:rsidRPr="00F16D22">
        <w:rPr>
          <w:spacing w:val="-16"/>
        </w:rPr>
        <w:t xml:space="preserve"> </w:t>
      </w:r>
      <w:r w:rsidRPr="00F16D22">
        <w:t>confusion,</w:t>
      </w:r>
      <w:r w:rsidRPr="00F16D22">
        <w:rPr>
          <w:spacing w:val="-15"/>
        </w:rPr>
        <w:t xml:space="preserve"> </w:t>
      </w:r>
      <w:r w:rsidRPr="00F16D22">
        <w:t>amnesia,</w:t>
      </w:r>
      <w:r w:rsidRPr="00F16D22">
        <w:rPr>
          <w:spacing w:val="-15"/>
        </w:rPr>
        <w:t xml:space="preserve"> </w:t>
      </w:r>
      <w:r w:rsidRPr="00F16D22">
        <w:t>dizziness,</w:t>
      </w:r>
      <w:r w:rsidRPr="00F16D22">
        <w:rPr>
          <w:spacing w:val="-16"/>
        </w:rPr>
        <w:t xml:space="preserve"> </w:t>
      </w:r>
      <w:r w:rsidRPr="00F16D22">
        <w:t>headache,</w:t>
      </w:r>
      <w:r w:rsidRPr="00F16D22">
        <w:rPr>
          <w:spacing w:val="-15"/>
        </w:rPr>
        <w:t xml:space="preserve"> </w:t>
      </w:r>
      <w:r w:rsidRPr="00F16D22">
        <w:t>or</w:t>
      </w:r>
      <w:r w:rsidRPr="00F16D22">
        <w:rPr>
          <w:spacing w:val="-17"/>
        </w:rPr>
        <w:t xml:space="preserve"> </w:t>
      </w:r>
      <w:r w:rsidRPr="00F16D22">
        <w:t xml:space="preserve">visual </w:t>
      </w:r>
      <w:r w:rsidRPr="00F16D22">
        <w:rPr>
          <w:spacing w:val="-2"/>
        </w:rPr>
        <w:t>change.</w:t>
      </w:r>
      <w:r w:rsidR="00CD0BB3" w:rsidRPr="00F16D22">
        <w:rPr>
          <w:spacing w:val="-2"/>
        </w:rPr>
        <w:t xml:space="preserve">   </w:t>
      </w:r>
    </w:p>
    <w:p w14:paraId="75152B0B" w14:textId="3D521AD7" w:rsidR="00C60693" w:rsidRPr="00F16D22" w:rsidRDefault="00583F93" w:rsidP="0091036B">
      <w:pPr>
        <w:pStyle w:val="ListParagraph"/>
        <w:numPr>
          <w:ilvl w:val="2"/>
          <w:numId w:val="17"/>
        </w:numPr>
        <w:tabs>
          <w:tab w:val="left" w:pos="1350"/>
        </w:tabs>
        <w:spacing w:line="276" w:lineRule="auto"/>
        <w:ind w:left="1620" w:right="629"/>
      </w:pPr>
      <w:r w:rsidRPr="00F16D22">
        <w:t>Symptom evolution: headache, dizziness</w:t>
      </w:r>
      <w:r w:rsidR="0011517D" w:rsidRPr="00F16D22">
        <w:t>, visual changes (i.e. double vision, blurred vision)</w:t>
      </w:r>
      <w:r w:rsidR="006337D2" w:rsidRPr="00F16D22">
        <w:t>, pain (i.e. neck, jaw)</w:t>
      </w:r>
      <w:r w:rsidRPr="00F16D22">
        <w:t xml:space="preserve">, cognitive </w:t>
      </w:r>
      <w:r w:rsidRPr="00F16D22">
        <w:rPr>
          <w:spacing w:val="-2"/>
        </w:rPr>
        <w:t>complaints,</w:t>
      </w:r>
      <w:r w:rsidRPr="00F16D22">
        <w:rPr>
          <w:spacing w:val="-14"/>
        </w:rPr>
        <w:t xml:space="preserve"> </w:t>
      </w:r>
      <w:r w:rsidRPr="00F16D22">
        <w:rPr>
          <w:spacing w:val="-2"/>
        </w:rPr>
        <w:t>sleep/mood</w:t>
      </w:r>
      <w:r w:rsidRPr="00F16D22">
        <w:rPr>
          <w:spacing w:val="-13"/>
        </w:rPr>
        <w:t xml:space="preserve"> </w:t>
      </w:r>
      <w:r w:rsidRPr="00F16D22">
        <w:rPr>
          <w:spacing w:val="-2"/>
        </w:rPr>
        <w:t>changes/emotional</w:t>
      </w:r>
      <w:r w:rsidRPr="00F16D22">
        <w:rPr>
          <w:spacing w:val="-13"/>
        </w:rPr>
        <w:t xml:space="preserve"> </w:t>
      </w:r>
      <w:r w:rsidRPr="00F16D22">
        <w:rPr>
          <w:spacing w:val="-2"/>
        </w:rPr>
        <w:t>lability.</w:t>
      </w:r>
      <w:r w:rsidRPr="00F16D22">
        <w:rPr>
          <w:spacing w:val="-14"/>
        </w:rPr>
        <w:t xml:space="preserve"> </w:t>
      </w:r>
      <w:r w:rsidRPr="00F16D22">
        <w:rPr>
          <w:spacing w:val="-2"/>
        </w:rPr>
        <w:t>Note</w:t>
      </w:r>
      <w:r w:rsidRPr="00F16D22">
        <w:rPr>
          <w:spacing w:val="-13"/>
        </w:rPr>
        <w:t xml:space="preserve"> </w:t>
      </w:r>
      <w:r w:rsidRPr="00F16D22">
        <w:rPr>
          <w:spacing w:val="-2"/>
        </w:rPr>
        <w:t>timing,</w:t>
      </w:r>
      <w:r w:rsidRPr="00F16D22">
        <w:rPr>
          <w:spacing w:val="-13"/>
        </w:rPr>
        <w:t xml:space="preserve"> </w:t>
      </w:r>
      <w:r w:rsidRPr="00F16D22">
        <w:rPr>
          <w:spacing w:val="-2"/>
        </w:rPr>
        <w:t xml:space="preserve">duration, </w:t>
      </w:r>
      <w:r w:rsidRPr="00F16D22">
        <w:t xml:space="preserve">and aggravating factors. </w:t>
      </w:r>
    </w:p>
    <w:p w14:paraId="48212880" w14:textId="484AE8CF" w:rsidR="00C60693" w:rsidRPr="00F16D22" w:rsidRDefault="00583F93" w:rsidP="0091036B">
      <w:pPr>
        <w:pStyle w:val="ListParagraph"/>
        <w:numPr>
          <w:ilvl w:val="2"/>
          <w:numId w:val="17"/>
        </w:numPr>
        <w:tabs>
          <w:tab w:val="left" w:pos="1350"/>
        </w:tabs>
        <w:spacing w:line="276" w:lineRule="auto"/>
        <w:ind w:left="1620" w:right="714"/>
        <w:jc w:val="both"/>
      </w:pPr>
      <w:r w:rsidRPr="00F16D22">
        <w:t>Past Medical History: Prior concussions (</w:t>
      </w:r>
      <w:r w:rsidR="00C21D9E" w:rsidRPr="00F16D22">
        <w:t>especially</w:t>
      </w:r>
      <w:r w:rsidRPr="00F16D22">
        <w:t xml:space="preserve"> past 12 months) or history</w:t>
      </w:r>
      <w:r w:rsidRPr="00F16D22">
        <w:rPr>
          <w:spacing w:val="-16"/>
        </w:rPr>
        <w:t xml:space="preserve"> </w:t>
      </w:r>
      <w:r w:rsidRPr="00F16D22">
        <w:t>of</w:t>
      </w:r>
      <w:r w:rsidRPr="00F16D22">
        <w:rPr>
          <w:spacing w:val="-13"/>
        </w:rPr>
        <w:t xml:space="preserve"> </w:t>
      </w:r>
      <w:r w:rsidRPr="00F16D22">
        <w:t>headache</w:t>
      </w:r>
      <w:r w:rsidRPr="00F16D22">
        <w:rPr>
          <w:spacing w:val="-12"/>
        </w:rPr>
        <w:t xml:space="preserve"> </w:t>
      </w:r>
      <w:r w:rsidRPr="00F16D22">
        <w:t>disorder/migraines, depression, anxiety, PTSD, or other mental health concerns.</w:t>
      </w:r>
      <w:r w:rsidR="00554DE0" w:rsidRPr="00F16D22">
        <w:t xml:space="preserve"> Medical history should include sleep history, neurodevelopmental</w:t>
      </w:r>
      <w:r w:rsidR="00554DE0" w:rsidRPr="00F16D22">
        <w:rPr>
          <w:spacing w:val="-15"/>
        </w:rPr>
        <w:t xml:space="preserve"> </w:t>
      </w:r>
      <w:r w:rsidR="00554DE0" w:rsidRPr="00F16D22">
        <w:t>conditions</w:t>
      </w:r>
      <w:r w:rsidR="00554DE0" w:rsidRPr="00F16D22">
        <w:rPr>
          <w:spacing w:val="-10"/>
        </w:rPr>
        <w:t xml:space="preserve"> </w:t>
      </w:r>
      <w:r w:rsidR="00554DE0" w:rsidRPr="00F16D22">
        <w:t>i.e.</w:t>
      </w:r>
      <w:r w:rsidR="00554DE0" w:rsidRPr="00F16D22">
        <w:rPr>
          <w:spacing w:val="-11"/>
        </w:rPr>
        <w:t xml:space="preserve"> </w:t>
      </w:r>
      <w:r w:rsidR="00554DE0" w:rsidRPr="00F16D22">
        <w:t>ADD/ADHD,</w:t>
      </w:r>
      <w:r w:rsidR="00554DE0" w:rsidRPr="00F16D22">
        <w:rPr>
          <w:spacing w:val="-16"/>
        </w:rPr>
        <w:t xml:space="preserve"> </w:t>
      </w:r>
      <w:r w:rsidR="00554DE0" w:rsidRPr="00F16D22">
        <w:t>memory</w:t>
      </w:r>
      <w:r w:rsidR="00554DE0" w:rsidRPr="00F16D22">
        <w:rPr>
          <w:spacing w:val="-14"/>
        </w:rPr>
        <w:t xml:space="preserve"> </w:t>
      </w:r>
      <w:r w:rsidR="00554DE0" w:rsidRPr="00F16D22">
        <w:t>concerns,</w:t>
      </w:r>
      <w:r w:rsidR="00554DE0" w:rsidRPr="00F16D22">
        <w:rPr>
          <w:spacing w:val="-15"/>
        </w:rPr>
        <w:t xml:space="preserve"> </w:t>
      </w:r>
      <w:r w:rsidR="00EC6E10" w:rsidRPr="00F16D22">
        <w:rPr>
          <w:spacing w:val="-15"/>
        </w:rPr>
        <w:t xml:space="preserve">dyslexia, </w:t>
      </w:r>
      <w:r w:rsidR="00554DE0" w:rsidRPr="00F16D22">
        <w:t>and movement disorders such as tics.</w:t>
      </w:r>
    </w:p>
    <w:p w14:paraId="3B1B98BB" w14:textId="77777777" w:rsidR="00C60693" w:rsidRPr="00F16D22" w:rsidRDefault="00583F93" w:rsidP="0091036B">
      <w:pPr>
        <w:pStyle w:val="ListParagraph"/>
        <w:numPr>
          <w:ilvl w:val="2"/>
          <w:numId w:val="17"/>
        </w:numPr>
        <w:tabs>
          <w:tab w:val="left" w:pos="1350"/>
        </w:tabs>
        <w:spacing w:line="276" w:lineRule="auto"/>
        <w:ind w:left="1620"/>
        <w:jc w:val="both"/>
      </w:pPr>
      <w:r w:rsidRPr="00F16D22">
        <w:rPr>
          <w:spacing w:val="-2"/>
        </w:rPr>
        <w:t>Medications,</w:t>
      </w:r>
      <w:r w:rsidRPr="00F16D22">
        <w:rPr>
          <w:spacing w:val="-8"/>
        </w:rPr>
        <w:t xml:space="preserve"> </w:t>
      </w:r>
      <w:r w:rsidRPr="00F16D22">
        <w:rPr>
          <w:spacing w:val="-2"/>
        </w:rPr>
        <w:t>alcohol,</w:t>
      </w:r>
      <w:r w:rsidRPr="00F16D22">
        <w:rPr>
          <w:spacing w:val="2"/>
        </w:rPr>
        <w:t xml:space="preserve"> </w:t>
      </w:r>
      <w:r w:rsidRPr="00F16D22">
        <w:rPr>
          <w:spacing w:val="-2"/>
        </w:rPr>
        <w:t>or</w:t>
      </w:r>
      <w:r w:rsidRPr="00F16D22">
        <w:rPr>
          <w:spacing w:val="-13"/>
        </w:rPr>
        <w:t xml:space="preserve"> </w:t>
      </w:r>
      <w:r w:rsidRPr="00F16D22">
        <w:rPr>
          <w:spacing w:val="-2"/>
        </w:rPr>
        <w:t>drug</w:t>
      </w:r>
      <w:r w:rsidRPr="00F16D22">
        <w:rPr>
          <w:spacing w:val="-12"/>
        </w:rPr>
        <w:t xml:space="preserve"> </w:t>
      </w:r>
      <w:r w:rsidRPr="00F16D22">
        <w:rPr>
          <w:spacing w:val="-4"/>
        </w:rPr>
        <w:t>use.</w:t>
      </w:r>
    </w:p>
    <w:p w14:paraId="2CBF1CCB" w14:textId="77777777" w:rsidR="00C60693" w:rsidRPr="00F16D22" w:rsidRDefault="00583F93" w:rsidP="0091036B">
      <w:pPr>
        <w:pStyle w:val="ListParagraph"/>
        <w:numPr>
          <w:ilvl w:val="2"/>
          <w:numId w:val="17"/>
        </w:numPr>
        <w:tabs>
          <w:tab w:val="left" w:pos="1350"/>
        </w:tabs>
        <w:spacing w:line="276" w:lineRule="auto"/>
        <w:ind w:left="1620" w:right="685"/>
      </w:pPr>
      <w:r w:rsidRPr="00F16D22">
        <w:t>Social determinants of health relevant to recovery and return to work, including access to transportation, job flexibility, financial stressors, caregiving responsibilities, language barriers, health literacy, intimate partner/domestic</w:t>
      </w:r>
      <w:r w:rsidRPr="00F16D22">
        <w:rPr>
          <w:spacing w:val="-18"/>
        </w:rPr>
        <w:t xml:space="preserve"> </w:t>
      </w:r>
      <w:r w:rsidRPr="00F16D22">
        <w:t>violence,</w:t>
      </w:r>
      <w:r w:rsidRPr="00F16D22">
        <w:rPr>
          <w:spacing w:val="-16"/>
        </w:rPr>
        <w:t xml:space="preserve"> </w:t>
      </w:r>
      <w:r w:rsidRPr="00F16D22">
        <w:t>and</w:t>
      </w:r>
      <w:r w:rsidRPr="00F16D22">
        <w:rPr>
          <w:spacing w:val="-16"/>
        </w:rPr>
        <w:t xml:space="preserve"> </w:t>
      </w:r>
      <w:r w:rsidRPr="00F16D22">
        <w:t>access</w:t>
      </w:r>
      <w:r w:rsidRPr="00F16D22">
        <w:rPr>
          <w:spacing w:val="-16"/>
        </w:rPr>
        <w:t xml:space="preserve"> </w:t>
      </w:r>
      <w:r w:rsidRPr="00F16D22">
        <w:t>to</w:t>
      </w:r>
      <w:r w:rsidRPr="00F16D22">
        <w:rPr>
          <w:spacing w:val="-17"/>
        </w:rPr>
        <w:t xml:space="preserve"> </w:t>
      </w:r>
      <w:r w:rsidRPr="00F16D22">
        <w:t>follow-up</w:t>
      </w:r>
      <w:r w:rsidRPr="00F16D22">
        <w:rPr>
          <w:spacing w:val="-16"/>
        </w:rPr>
        <w:t xml:space="preserve"> </w:t>
      </w:r>
      <w:r w:rsidRPr="00F16D22">
        <w:t>care</w:t>
      </w:r>
      <w:r w:rsidRPr="00F16D22">
        <w:rPr>
          <w:spacing w:val="-15"/>
        </w:rPr>
        <w:t xml:space="preserve"> </w:t>
      </w:r>
      <w:r w:rsidRPr="00F16D22">
        <w:t>or</w:t>
      </w:r>
      <w:r w:rsidRPr="00F16D22">
        <w:rPr>
          <w:spacing w:val="-15"/>
        </w:rPr>
        <w:t xml:space="preserve"> </w:t>
      </w:r>
      <w:r w:rsidRPr="00F16D22">
        <w:t xml:space="preserve">rehabilitation </w:t>
      </w:r>
      <w:r w:rsidRPr="00F16D22">
        <w:rPr>
          <w:spacing w:val="-2"/>
        </w:rPr>
        <w:t>services.</w:t>
      </w:r>
    </w:p>
    <w:p w14:paraId="3AC06FF0" w14:textId="77777777" w:rsidR="00C60693" w:rsidRPr="00F16D22" w:rsidRDefault="00583F93" w:rsidP="0091036B">
      <w:pPr>
        <w:pStyle w:val="ListParagraph"/>
        <w:numPr>
          <w:ilvl w:val="2"/>
          <w:numId w:val="17"/>
        </w:numPr>
        <w:tabs>
          <w:tab w:val="left" w:pos="1350"/>
          <w:tab w:val="left" w:pos="1980"/>
        </w:tabs>
        <w:spacing w:line="276" w:lineRule="auto"/>
        <w:ind w:left="1620" w:right="796"/>
      </w:pPr>
      <w:r w:rsidRPr="00F16D22">
        <w:t xml:space="preserve">Differential diagnoses and/or concomitant comorbid conditions to be considered include cervical strain, vestibular dysfunction, migraine, psychiatric conditions (e.g., depression, anxiety, PTSD), medication </w:t>
      </w:r>
      <w:r w:rsidRPr="00F16D22">
        <w:rPr>
          <w:spacing w:val="-2"/>
        </w:rPr>
        <w:t>effects,</w:t>
      </w:r>
      <w:r w:rsidRPr="00F16D22">
        <w:rPr>
          <w:spacing w:val="-6"/>
        </w:rPr>
        <w:t xml:space="preserve"> </w:t>
      </w:r>
      <w:r w:rsidRPr="00F16D22">
        <w:rPr>
          <w:spacing w:val="-2"/>
        </w:rPr>
        <w:t>substance</w:t>
      </w:r>
      <w:r w:rsidRPr="00F16D22">
        <w:rPr>
          <w:spacing w:val="-4"/>
        </w:rPr>
        <w:t xml:space="preserve"> </w:t>
      </w:r>
      <w:r w:rsidRPr="00F16D22">
        <w:rPr>
          <w:spacing w:val="-2"/>
        </w:rPr>
        <w:t>or</w:t>
      </w:r>
      <w:r w:rsidRPr="00F16D22">
        <w:rPr>
          <w:spacing w:val="-3"/>
        </w:rPr>
        <w:t xml:space="preserve"> </w:t>
      </w:r>
      <w:r w:rsidRPr="00F16D22">
        <w:rPr>
          <w:spacing w:val="-2"/>
        </w:rPr>
        <w:t>alcohol</w:t>
      </w:r>
      <w:r w:rsidRPr="00F16D22">
        <w:rPr>
          <w:spacing w:val="-3"/>
        </w:rPr>
        <w:t xml:space="preserve"> </w:t>
      </w:r>
      <w:r w:rsidRPr="00F16D22">
        <w:rPr>
          <w:spacing w:val="-2"/>
        </w:rPr>
        <w:t>intoxication,</w:t>
      </w:r>
      <w:r w:rsidRPr="00F16D22">
        <w:rPr>
          <w:spacing w:val="-6"/>
        </w:rPr>
        <w:t xml:space="preserve"> </w:t>
      </w:r>
      <w:r w:rsidRPr="00F16D22">
        <w:rPr>
          <w:spacing w:val="-2"/>
        </w:rPr>
        <w:t>sleep</w:t>
      </w:r>
      <w:r w:rsidRPr="00F16D22">
        <w:rPr>
          <w:spacing w:val="-4"/>
        </w:rPr>
        <w:t xml:space="preserve"> </w:t>
      </w:r>
      <w:r w:rsidRPr="00F16D22">
        <w:rPr>
          <w:spacing w:val="-2"/>
        </w:rPr>
        <w:t>disorders,</w:t>
      </w:r>
      <w:r w:rsidRPr="00F16D22">
        <w:rPr>
          <w:spacing w:val="-3"/>
        </w:rPr>
        <w:t xml:space="preserve"> </w:t>
      </w:r>
      <w:r w:rsidRPr="00F16D22">
        <w:rPr>
          <w:spacing w:val="-2"/>
        </w:rPr>
        <w:t>metabolic</w:t>
      </w:r>
      <w:r w:rsidRPr="00F16D22">
        <w:rPr>
          <w:spacing w:val="-4"/>
        </w:rPr>
        <w:t xml:space="preserve"> </w:t>
      </w:r>
      <w:r w:rsidRPr="00F16D22">
        <w:rPr>
          <w:spacing w:val="-2"/>
        </w:rPr>
        <w:t xml:space="preserve">or </w:t>
      </w:r>
      <w:r w:rsidRPr="00F16D22">
        <w:t>systemic causes, intracranial pathology, temporomandibular disorder (TMD), and functional neurological disorder, among others.</w:t>
      </w:r>
    </w:p>
    <w:p w14:paraId="03931C03" w14:textId="675D45FD" w:rsidR="00C60693" w:rsidRPr="00F16D22" w:rsidRDefault="00583F93" w:rsidP="0091036B">
      <w:pPr>
        <w:pStyle w:val="Heading2"/>
        <w:numPr>
          <w:ilvl w:val="1"/>
          <w:numId w:val="10"/>
        </w:numPr>
        <w:spacing w:line="276" w:lineRule="auto"/>
        <w:ind w:left="1080" w:hanging="360"/>
      </w:pPr>
      <w:bookmarkStart w:id="7" w:name="b._Current_Job_Description:"/>
      <w:bookmarkEnd w:id="7"/>
      <w:r w:rsidRPr="00F16D22">
        <w:t>Current</w:t>
      </w:r>
      <w:r w:rsidRPr="00F16D22">
        <w:rPr>
          <w:spacing w:val="-16"/>
        </w:rPr>
        <w:t xml:space="preserve"> </w:t>
      </w:r>
      <w:r w:rsidRPr="00F16D22">
        <w:t>Job</w:t>
      </w:r>
      <w:r w:rsidRPr="00F16D22">
        <w:rPr>
          <w:spacing w:val="-6"/>
        </w:rPr>
        <w:t xml:space="preserve"> </w:t>
      </w:r>
      <w:r w:rsidRPr="00F16D22">
        <w:rPr>
          <w:spacing w:val="-2"/>
        </w:rPr>
        <w:t>Description:</w:t>
      </w:r>
      <w:r w:rsidR="00512350" w:rsidRPr="00F16D22">
        <w:rPr>
          <w:spacing w:val="-2"/>
        </w:rPr>
        <w:t xml:space="preserve"> </w:t>
      </w:r>
    </w:p>
    <w:p w14:paraId="6A86B472" w14:textId="0B4602DC" w:rsidR="00ED49E1" w:rsidRPr="00F16D22" w:rsidRDefault="00E94547" w:rsidP="00ED49E1">
      <w:pPr>
        <w:pStyle w:val="BodyText"/>
        <w:tabs>
          <w:tab w:val="left" w:pos="1710"/>
        </w:tabs>
        <w:spacing w:line="276" w:lineRule="auto"/>
        <w:ind w:left="1440" w:right="630" w:hanging="270"/>
      </w:pPr>
      <w:r w:rsidRPr="00F16D22">
        <w:t xml:space="preserve"> </w:t>
      </w:r>
      <w:r w:rsidR="00583F93" w:rsidRPr="00F16D22">
        <w:rPr>
          <w:noProof/>
        </w:rPr>
        <w:drawing>
          <wp:inline distT="0" distB="0" distL="0" distR="0" wp14:anchorId="2315E0A2" wp14:editId="19576E69">
            <wp:extent cx="19049" cy="98323"/>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1" cstate="print"/>
                    <a:stretch>
                      <a:fillRect/>
                    </a:stretch>
                  </pic:blipFill>
                  <pic:spPr>
                    <a:xfrm>
                      <a:off x="0" y="0"/>
                      <a:ext cx="19049" cy="98323"/>
                    </a:xfrm>
                    <a:prstGeom prst="rect">
                      <a:avLst/>
                    </a:prstGeom>
                  </pic:spPr>
                </pic:pic>
              </a:graphicData>
            </a:graphic>
          </wp:inline>
        </w:drawing>
      </w:r>
      <w:r w:rsidRPr="00F16D22">
        <w:t>.</w:t>
      </w:r>
      <w:r w:rsidR="00583F93" w:rsidRPr="00F16D22">
        <w:tab/>
      </w:r>
      <w:r w:rsidR="005645CD" w:rsidRPr="00F16D22">
        <w:t xml:space="preserve"> </w:t>
      </w:r>
      <w:r w:rsidRPr="00F16D22">
        <w:t xml:space="preserve">  </w:t>
      </w:r>
      <w:r w:rsidR="00583F93" w:rsidRPr="00F16D22">
        <w:t>Detailed</w:t>
      </w:r>
      <w:r w:rsidR="00583F93" w:rsidRPr="00F16D22">
        <w:rPr>
          <w:spacing w:val="-16"/>
        </w:rPr>
        <w:t xml:space="preserve"> </w:t>
      </w:r>
      <w:r w:rsidR="00583F93" w:rsidRPr="00F16D22">
        <w:t>description</w:t>
      </w:r>
      <w:r w:rsidR="00583F93" w:rsidRPr="00F16D22">
        <w:rPr>
          <w:spacing w:val="-12"/>
        </w:rPr>
        <w:t xml:space="preserve"> </w:t>
      </w:r>
      <w:r w:rsidR="00583F93" w:rsidRPr="00F16D22">
        <w:t>o</w:t>
      </w:r>
      <w:r w:rsidR="007A1E0E" w:rsidRPr="00F16D22">
        <w:t xml:space="preserve">f cognitive </w:t>
      </w:r>
      <w:r w:rsidR="00D95C2E" w:rsidRPr="00F16D22">
        <w:t xml:space="preserve">and </w:t>
      </w:r>
      <w:r w:rsidR="00EE0E44" w:rsidRPr="00F16D22">
        <w:t>physical</w:t>
      </w:r>
      <w:r w:rsidR="00FC7394" w:rsidRPr="00F16D22">
        <w:rPr>
          <w:color w:val="EE0000"/>
          <w:spacing w:val="-16"/>
        </w:rPr>
        <w:t xml:space="preserve"> </w:t>
      </w:r>
      <w:r w:rsidR="00583F93" w:rsidRPr="00F16D22">
        <w:t>work</w:t>
      </w:r>
      <w:r w:rsidR="00583F93" w:rsidRPr="00F16D22">
        <w:rPr>
          <w:spacing w:val="-15"/>
        </w:rPr>
        <w:t xml:space="preserve"> </w:t>
      </w:r>
      <w:r w:rsidR="00583F93" w:rsidRPr="00F16D22">
        <w:t>tasks</w:t>
      </w:r>
      <w:r w:rsidR="00583F93" w:rsidRPr="00F16D22">
        <w:rPr>
          <w:spacing w:val="-15"/>
        </w:rPr>
        <w:t xml:space="preserve"> </w:t>
      </w:r>
      <w:r w:rsidR="00583F93" w:rsidRPr="00F16D22">
        <w:t>and</w:t>
      </w:r>
      <w:r w:rsidR="00307C01" w:rsidRPr="00F16D22">
        <w:t xml:space="preserve"> essential </w:t>
      </w:r>
      <w:r w:rsidR="00042B10" w:rsidRPr="00F16D22">
        <w:t>functions,</w:t>
      </w:r>
    </w:p>
    <w:p w14:paraId="3DA6600E" w14:textId="0ADADA7C" w:rsidR="00C60693" w:rsidRPr="0047440E" w:rsidRDefault="00ED49E1" w:rsidP="00370847">
      <w:pPr>
        <w:pStyle w:val="BodyText"/>
        <w:tabs>
          <w:tab w:val="left" w:pos="1710"/>
        </w:tabs>
        <w:spacing w:line="276" w:lineRule="auto"/>
        <w:ind w:left="1620" w:right="630" w:hanging="270"/>
      </w:pPr>
      <w:r w:rsidRPr="00F16D22">
        <w:t xml:space="preserve">   </w:t>
      </w:r>
      <w:r w:rsidR="00042B10" w:rsidRPr="00F16D22">
        <w:t xml:space="preserve"> </w:t>
      </w:r>
      <w:r w:rsidRPr="00F16D22">
        <w:t xml:space="preserve"> </w:t>
      </w:r>
      <w:r w:rsidR="00042B10" w:rsidRPr="00F16D22">
        <w:t xml:space="preserve">work hours (i.e. hour/week, overtime </w:t>
      </w:r>
      <w:r w:rsidR="00B01F62" w:rsidRPr="00F16D22">
        <w:t>or shift requirements)</w:t>
      </w:r>
      <w:r w:rsidR="0047440E">
        <w:t>, and</w:t>
      </w:r>
      <w:r w:rsidR="00583F93" w:rsidRPr="00F16D22">
        <w:rPr>
          <w:spacing w:val="-15"/>
        </w:rPr>
        <w:t xml:space="preserve"> </w:t>
      </w:r>
      <w:r w:rsidR="00583F93" w:rsidRPr="00F16D22">
        <w:t>history</w:t>
      </w:r>
      <w:r w:rsidR="00583F93" w:rsidRPr="00F16D22">
        <w:rPr>
          <w:spacing w:val="-16"/>
        </w:rPr>
        <w:t xml:space="preserve"> </w:t>
      </w:r>
      <w:r w:rsidR="00583F93" w:rsidRPr="00F16D22">
        <w:t>of</w:t>
      </w:r>
      <w:r w:rsidR="00583F93" w:rsidRPr="00F16D22">
        <w:rPr>
          <w:spacing w:val="-11"/>
        </w:rPr>
        <w:t xml:space="preserve"> </w:t>
      </w:r>
      <w:r w:rsidR="00583F93" w:rsidRPr="00F16D22">
        <w:t>injuries</w:t>
      </w:r>
      <w:r w:rsidR="00583F93" w:rsidRPr="00F16D22">
        <w:rPr>
          <w:spacing w:val="-16"/>
        </w:rPr>
        <w:t xml:space="preserve"> </w:t>
      </w:r>
      <w:r w:rsidR="00583F93" w:rsidRPr="00F16D22">
        <w:t>for</w:t>
      </w:r>
      <w:r w:rsidR="0047440E">
        <w:t xml:space="preserve"> </w:t>
      </w:r>
      <w:r w:rsidR="00583F93" w:rsidRPr="00F16D22">
        <w:t xml:space="preserve">current </w:t>
      </w:r>
      <w:r w:rsidR="00583F93" w:rsidRPr="00F16D22">
        <w:rPr>
          <w:spacing w:val="-2"/>
        </w:rPr>
        <w:t>employment.</w:t>
      </w:r>
    </w:p>
    <w:p w14:paraId="798091AE" w14:textId="0D4FD04C" w:rsidR="006A3D34" w:rsidRPr="00F16D22" w:rsidRDefault="00543610" w:rsidP="001F547C">
      <w:pPr>
        <w:pStyle w:val="BodyText"/>
        <w:numPr>
          <w:ilvl w:val="0"/>
          <w:numId w:val="7"/>
        </w:numPr>
        <w:tabs>
          <w:tab w:val="left" w:pos="1710"/>
        </w:tabs>
        <w:spacing w:line="276" w:lineRule="auto"/>
        <w:ind w:left="1620" w:right="630" w:hanging="360"/>
        <w:rPr>
          <w:color w:val="000000" w:themeColor="text1"/>
        </w:rPr>
      </w:pPr>
      <w:r w:rsidRPr="00F16D22">
        <w:rPr>
          <w:color w:val="000000" w:themeColor="text1"/>
          <w:spacing w:val="-2"/>
        </w:rPr>
        <w:t>Transportation</w:t>
      </w:r>
      <w:r w:rsidR="001F547C" w:rsidRPr="00F16D22">
        <w:rPr>
          <w:color w:val="000000" w:themeColor="text1"/>
          <w:spacing w:val="-2"/>
        </w:rPr>
        <w:t>/commuting requirements.</w:t>
      </w:r>
      <w:r w:rsidRPr="00F16D22">
        <w:rPr>
          <w:color w:val="000000" w:themeColor="text1"/>
          <w:spacing w:val="-2"/>
        </w:rPr>
        <w:t xml:space="preserve">   </w:t>
      </w:r>
    </w:p>
    <w:p w14:paraId="261984EF" w14:textId="63B4A822" w:rsidR="00C60693" w:rsidRPr="00F16D22" w:rsidRDefault="00A639DF" w:rsidP="0091036B">
      <w:pPr>
        <w:pStyle w:val="ListParagraph"/>
        <w:numPr>
          <w:ilvl w:val="0"/>
          <w:numId w:val="7"/>
        </w:numPr>
        <w:tabs>
          <w:tab w:val="left" w:pos="1350"/>
          <w:tab w:val="left" w:pos="1530"/>
        </w:tabs>
        <w:spacing w:line="276" w:lineRule="auto"/>
        <w:ind w:left="1440" w:hanging="180"/>
        <w:jc w:val="both"/>
      </w:pPr>
      <w:r w:rsidRPr="00F16D22">
        <w:rPr>
          <w:color w:val="010101"/>
          <w:spacing w:val="-4"/>
        </w:rPr>
        <w:t xml:space="preserve">  </w:t>
      </w:r>
      <w:r w:rsidR="00583F93" w:rsidRPr="00F16D22">
        <w:rPr>
          <w:color w:val="010101"/>
          <w:spacing w:val="-4"/>
        </w:rPr>
        <w:t>Safety-sensitive</w:t>
      </w:r>
      <w:r w:rsidR="00583F93" w:rsidRPr="00F16D22">
        <w:rPr>
          <w:color w:val="010101"/>
          <w:spacing w:val="9"/>
        </w:rPr>
        <w:t xml:space="preserve"> </w:t>
      </w:r>
      <w:r w:rsidR="00583F93" w:rsidRPr="00F16D22">
        <w:rPr>
          <w:color w:val="010101"/>
          <w:spacing w:val="-4"/>
        </w:rPr>
        <w:t>duties.</w:t>
      </w:r>
    </w:p>
    <w:p w14:paraId="3C0D7C7F" w14:textId="24A31372" w:rsidR="00C60693" w:rsidRPr="00F16D22" w:rsidRDefault="00583F93" w:rsidP="0091036B">
      <w:pPr>
        <w:pStyle w:val="ListParagraph"/>
        <w:numPr>
          <w:ilvl w:val="0"/>
          <w:numId w:val="7"/>
        </w:numPr>
        <w:tabs>
          <w:tab w:val="left" w:pos="1440"/>
          <w:tab w:val="left" w:pos="1710"/>
        </w:tabs>
        <w:spacing w:line="276" w:lineRule="auto"/>
        <w:ind w:left="1620" w:hanging="360"/>
        <w:jc w:val="both"/>
      </w:pPr>
      <w:bookmarkStart w:id="8" w:name="c._Physical_&amp;_Neurologic_Exam:"/>
      <w:bookmarkEnd w:id="8"/>
      <w:r w:rsidRPr="00F16D22">
        <w:rPr>
          <w:color w:val="010101"/>
          <w:spacing w:val="-4"/>
        </w:rPr>
        <w:t>Workplace</w:t>
      </w:r>
      <w:r w:rsidRPr="00F16D22">
        <w:rPr>
          <w:color w:val="010101"/>
          <w:spacing w:val="4"/>
        </w:rPr>
        <w:t xml:space="preserve"> </w:t>
      </w:r>
      <w:r w:rsidRPr="00F16D22">
        <w:rPr>
          <w:color w:val="010101"/>
          <w:spacing w:val="-2"/>
        </w:rPr>
        <w:t>environment.</w:t>
      </w:r>
    </w:p>
    <w:p w14:paraId="6C6DF7E7" w14:textId="3DBD398D" w:rsidR="00C60693" w:rsidRPr="00F16D22" w:rsidRDefault="00583F93" w:rsidP="0091036B">
      <w:pPr>
        <w:pStyle w:val="Heading2"/>
        <w:numPr>
          <w:ilvl w:val="1"/>
          <w:numId w:val="10"/>
        </w:numPr>
        <w:tabs>
          <w:tab w:val="left" w:pos="1350"/>
        </w:tabs>
        <w:spacing w:line="276" w:lineRule="auto"/>
        <w:ind w:left="1080" w:hanging="360"/>
        <w:jc w:val="both"/>
        <w:rPr>
          <w:b w:val="0"/>
          <w:color w:val="010101"/>
        </w:rPr>
      </w:pPr>
      <w:r w:rsidRPr="00F16D22">
        <w:rPr>
          <w:color w:val="010101"/>
          <w:spacing w:val="-2"/>
        </w:rPr>
        <w:t>Physical</w:t>
      </w:r>
      <w:r w:rsidRPr="00F16D22">
        <w:rPr>
          <w:color w:val="010101"/>
          <w:spacing w:val="-7"/>
        </w:rPr>
        <w:t xml:space="preserve"> </w:t>
      </w:r>
      <w:r w:rsidRPr="00F16D22">
        <w:rPr>
          <w:color w:val="010101"/>
          <w:spacing w:val="-2"/>
        </w:rPr>
        <w:t>&amp;</w:t>
      </w:r>
      <w:r w:rsidRPr="00F16D22">
        <w:rPr>
          <w:color w:val="010101"/>
          <w:spacing w:val="-8"/>
        </w:rPr>
        <w:t xml:space="preserve"> </w:t>
      </w:r>
      <w:r w:rsidRPr="00F16D22">
        <w:rPr>
          <w:color w:val="010101"/>
          <w:spacing w:val="-2"/>
        </w:rPr>
        <w:t>Neurologic</w:t>
      </w:r>
      <w:r w:rsidRPr="00F16D22">
        <w:rPr>
          <w:color w:val="010101"/>
          <w:spacing w:val="-7"/>
        </w:rPr>
        <w:t xml:space="preserve"> </w:t>
      </w:r>
      <w:r w:rsidRPr="00F16D22">
        <w:rPr>
          <w:color w:val="010101"/>
          <w:spacing w:val="-2"/>
        </w:rPr>
        <w:t>Exam:</w:t>
      </w:r>
    </w:p>
    <w:p w14:paraId="51CC4051" w14:textId="57E724E6" w:rsidR="00C60693" w:rsidRPr="00F16D22" w:rsidRDefault="005645CD" w:rsidP="0091036B">
      <w:pPr>
        <w:pStyle w:val="ListParagraph"/>
        <w:numPr>
          <w:ilvl w:val="3"/>
          <w:numId w:val="10"/>
        </w:numPr>
        <w:tabs>
          <w:tab w:val="left" w:pos="1440"/>
          <w:tab w:val="left" w:pos="1710"/>
        </w:tabs>
        <w:spacing w:line="276" w:lineRule="auto"/>
        <w:jc w:val="both"/>
        <w:rPr>
          <w:color w:val="010101"/>
        </w:rPr>
      </w:pPr>
      <w:r w:rsidRPr="00F16D22">
        <w:rPr>
          <w:color w:val="010101"/>
          <w:spacing w:val="-2"/>
        </w:rPr>
        <w:t xml:space="preserve"> </w:t>
      </w:r>
      <w:r w:rsidR="006E430E" w:rsidRPr="00F16D22">
        <w:rPr>
          <w:color w:val="010101"/>
          <w:spacing w:val="-2"/>
        </w:rPr>
        <w:t xml:space="preserve"> </w:t>
      </w:r>
      <w:r w:rsidR="00FC3CEF" w:rsidRPr="00F16D22">
        <w:rPr>
          <w:color w:val="010101"/>
          <w:spacing w:val="-2"/>
        </w:rPr>
        <w:t xml:space="preserve"> </w:t>
      </w:r>
      <w:r w:rsidR="00583F93" w:rsidRPr="00F16D22">
        <w:rPr>
          <w:color w:val="010101"/>
          <w:spacing w:val="-2"/>
        </w:rPr>
        <w:t>General:</w:t>
      </w:r>
      <w:r w:rsidR="00583F93" w:rsidRPr="00F16D22">
        <w:rPr>
          <w:color w:val="010101"/>
          <w:spacing w:val="-5"/>
        </w:rPr>
        <w:t xml:space="preserve"> </w:t>
      </w:r>
      <w:r w:rsidR="00583F93" w:rsidRPr="00F16D22">
        <w:rPr>
          <w:color w:val="010101"/>
          <w:spacing w:val="-2"/>
        </w:rPr>
        <w:t>affect</w:t>
      </w:r>
      <w:r w:rsidR="00583F93" w:rsidRPr="00F16D22">
        <w:rPr>
          <w:color w:val="010101"/>
          <w:spacing w:val="-3"/>
        </w:rPr>
        <w:t xml:space="preserve"> </w:t>
      </w:r>
      <w:r w:rsidR="00583F93" w:rsidRPr="00F16D22">
        <w:rPr>
          <w:color w:val="010101"/>
          <w:spacing w:val="-2"/>
        </w:rPr>
        <w:t>and</w:t>
      </w:r>
      <w:r w:rsidR="00583F93" w:rsidRPr="00F16D22">
        <w:rPr>
          <w:color w:val="010101"/>
          <w:spacing w:val="-9"/>
        </w:rPr>
        <w:t xml:space="preserve"> </w:t>
      </w:r>
      <w:r w:rsidR="00583F93" w:rsidRPr="00F16D22">
        <w:rPr>
          <w:color w:val="010101"/>
          <w:spacing w:val="-2"/>
        </w:rPr>
        <w:t>speech</w:t>
      </w:r>
      <w:r w:rsidR="00583F93" w:rsidRPr="00F16D22">
        <w:rPr>
          <w:color w:val="525252"/>
          <w:spacing w:val="-2"/>
        </w:rPr>
        <w:t>.</w:t>
      </w:r>
    </w:p>
    <w:p w14:paraId="41A3221B" w14:textId="597F6DB6" w:rsidR="002A40D1" w:rsidRPr="00F16D22" w:rsidRDefault="006E430E" w:rsidP="0091036B">
      <w:pPr>
        <w:pStyle w:val="ListParagraph"/>
        <w:numPr>
          <w:ilvl w:val="3"/>
          <w:numId w:val="10"/>
        </w:numPr>
        <w:tabs>
          <w:tab w:val="left" w:pos="1440"/>
          <w:tab w:val="left" w:pos="1710"/>
        </w:tabs>
        <w:spacing w:line="276" w:lineRule="auto"/>
        <w:ind w:right="900"/>
        <w:jc w:val="both"/>
        <w:rPr>
          <w:color w:val="010101"/>
        </w:rPr>
      </w:pPr>
      <w:r w:rsidRPr="00F16D22">
        <w:rPr>
          <w:color w:val="010101"/>
        </w:rPr>
        <w:t xml:space="preserve"> </w:t>
      </w:r>
      <w:r w:rsidR="005645CD" w:rsidRPr="00F16D22">
        <w:rPr>
          <w:color w:val="010101"/>
        </w:rPr>
        <w:t xml:space="preserve"> </w:t>
      </w:r>
      <w:r w:rsidR="00FC3CEF" w:rsidRPr="00F16D22">
        <w:rPr>
          <w:color w:val="010101"/>
        </w:rPr>
        <w:t xml:space="preserve"> </w:t>
      </w:r>
      <w:r w:rsidR="00583F93" w:rsidRPr="00F16D22">
        <w:rPr>
          <w:color w:val="010101"/>
        </w:rPr>
        <w:t>HEENT: hemotympanum</w:t>
      </w:r>
      <w:r w:rsidR="00583F93" w:rsidRPr="00F16D22">
        <w:rPr>
          <w:color w:val="1C1C1C"/>
        </w:rPr>
        <w:t>,</w:t>
      </w:r>
      <w:r w:rsidR="00583F93" w:rsidRPr="00F16D22">
        <w:rPr>
          <w:color w:val="1C1C1C"/>
          <w:spacing w:val="-12"/>
        </w:rPr>
        <w:t xml:space="preserve"> </w:t>
      </w:r>
      <w:r w:rsidR="00583F93" w:rsidRPr="00F16D22">
        <w:rPr>
          <w:color w:val="010101"/>
        </w:rPr>
        <w:t>periorbital</w:t>
      </w:r>
      <w:r w:rsidR="00583F93" w:rsidRPr="00F16D22">
        <w:rPr>
          <w:color w:val="010101"/>
          <w:spacing w:val="-4"/>
        </w:rPr>
        <w:t xml:space="preserve"> </w:t>
      </w:r>
      <w:r w:rsidR="00583F93" w:rsidRPr="00F16D22">
        <w:rPr>
          <w:color w:val="010101"/>
        </w:rPr>
        <w:t>or</w:t>
      </w:r>
      <w:r w:rsidR="00583F93" w:rsidRPr="00F16D22">
        <w:rPr>
          <w:color w:val="010101"/>
          <w:spacing w:val="-5"/>
        </w:rPr>
        <w:t xml:space="preserve"> </w:t>
      </w:r>
      <w:r w:rsidR="00583F93" w:rsidRPr="00F16D22">
        <w:rPr>
          <w:color w:val="010101"/>
        </w:rPr>
        <w:t>periauricular ecchymoses, drainage</w:t>
      </w:r>
    </w:p>
    <w:p w14:paraId="23CC56BE" w14:textId="4E5F67E8" w:rsidR="00C60693" w:rsidRPr="00F16D22" w:rsidRDefault="00FF2C69" w:rsidP="0091036B">
      <w:pPr>
        <w:tabs>
          <w:tab w:val="left" w:pos="1440"/>
          <w:tab w:val="left" w:pos="1710"/>
        </w:tabs>
        <w:spacing w:line="276" w:lineRule="auto"/>
        <w:ind w:left="1620" w:right="900" w:hanging="360"/>
        <w:jc w:val="both"/>
        <w:rPr>
          <w:color w:val="010101"/>
        </w:rPr>
      </w:pPr>
      <w:r w:rsidRPr="00F16D22">
        <w:rPr>
          <w:color w:val="010101"/>
          <w:spacing w:val="-6"/>
        </w:rPr>
        <w:t xml:space="preserve">     </w:t>
      </w:r>
      <w:r w:rsidR="006E430E" w:rsidRPr="00F16D22">
        <w:rPr>
          <w:color w:val="010101"/>
          <w:spacing w:val="-6"/>
        </w:rPr>
        <w:t xml:space="preserve"> </w:t>
      </w:r>
      <w:r w:rsidR="002A40D1" w:rsidRPr="00F16D22">
        <w:rPr>
          <w:color w:val="010101"/>
          <w:spacing w:val="-6"/>
        </w:rPr>
        <w:t xml:space="preserve"> </w:t>
      </w:r>
      <w:r w:rsidR="00583F93" w:rsidRPr="00F16D22">
        <w:rPr>
          <w:color w:val="010101"/>
        </w:rPr>
        <w:t>of</w:t>
      </w:r>
      <w:r w:rsidR="00583F93" w:rsidRPr="00F16D22">
        <w:rPr>
          <w:color w:val="010101"/>
          <w:spacing w:val="-9"/>
        </w:rPr>
        <w:t xml:space="preserve"> </w:t>
      </w:r>
      <w:r w:rsidR="00583F93" w:rsidRPr="00F16D22">
        <w:rPr>
          <w:color w:val="010101"/>
        </w:rPr>
        <w:t>clear</w:t>
      </w:r>
      <w:r w:rsidR="00583F93" w:rsidRPr="00F16D22">
        <w:rPr>
          <w:color w:val="010101"/>
          <w:spacing w:val="-9"/>
        </w:rPr>
        <w:t xml:space="preserve"> </w:t>
      </w:r>
      <w:r w:rsidR="00583F93" w:rsidRPr="00F16D22">
        <w:rPr>
          <w:color w:val="010101"/>
        </w:rPr>
        <w:t>fluid</w:t>
      </w:r>
      <w:r w:rsidR="00583F93" w:rsidRPr="00F16D22">
        <w:rPr>
          <w:color w:val="010101"/>
          <w:spacing w:val="-4"/>
        </w:rPr>
        <w:t xml:space="preserve"> </w:t>
      </w:r>
      <w:r w:rsidR="00583F93" w:rsidRPr="00F16D22">
        <w:rPr>
          <w:color w:val="010101"/>
        </w:rPr>
        <w:t>from</w:t>
      </w:r>
      <w:r w:rsidR="00583F93" w:rsidRPr="00F16D22">
        <w:rPr>
          <w:color w:val="010101"/>
          <w:spacing w:val="-1"/>
        </w:rPr>
        <w:t xml:space="preserve"> </w:t>
      </w:r>
      <w:r w:rsidR="00583F93" w:rsidRPr="00F16D22">
        <w:rPr>
          <w:color w:val="010101"/>
        </w:rPr>
        <w:t>ears</w:t>
      </w:r>
      <w:r w:rsidR="00583F93" w:rsidRPr="00F16D22">
        <w:rPr>
          <w:color w:val="010101"/>
          <w:spacing w:val="-8"/>
        </w:rPr>
        <w:t xml:space="preserve"> </w:t>
      </w:r>
      <w:r w:rsidR="00583F93" w:rsidRPr="00F16D22">
        <w:rPr>
          <w:color w:val="010101"/>
        </w:rPr>
        <w:t>or</w:t>
      </w:r>
      <w:r w:rsidR="00583F93" w:rsidRPr="00F16D22">
        <w:rPr>
          <w:color w:val="010101"/>
          <w:spacing w:val="-9"/>
        </w:rPr>
        <w:t xml:space="preserve"> </w:t>
      </w:r>
      <w:r w:rsidR="00583F93" w:rsidRPr="00F16D22">
        <w:rPr>
          <w:color w:val="010101"/>
        </w:rPr>
        <w:t>nose,</w:t>
      </w:r>
      <w:r w:rsidR="00583F93" w:rsidRPr="00F16D22">
        <w:rPr>
          <w:color w:val="010101"/>
          <w:spacing w:val="-3"/>
        </w:rPr>
        <w:t xml:space="preserve"> </w:t>
      </w:r>
      <w:r w:rsidR="00583F93" w:rsidRPr="00F16D22">
        <w:rPr>
          <w:color w:val="010101"/>
        </w:rPr>
        <w:t>palpable</w:t>
      </w:r>
      <w:r w:rsidR="00583F93" w:rsidRPr="00F16D22">
        <w:rPr>
          <w:color w:val="010101"/>
          <w:spacing w:val="-10"/>
        </w:rPr>
        <w:t xml:space="preserve"> </w:t>
      </w:r>
      <w:r w:rsidR="00583F93" w:rsidRPr="00F16D22">
        <w:rPr>
          <w:color w:val="010101"/>
        </w:rPr>
        <w:t>step-off</w:t>
      </w:r>
      <w:r w:rsidR="00583F93" w:rsidRPr="00F16D22">
        <w:rPr>
          <w:color w:val="1C1C1C"/>
        </w:rPr>
        <w:t>,</w:t>
      </w:r>
      <w:r w:rsidR="00583F93" w:rsidRPr="00F16D22">
        <w:rPr>
          <w:color w:val="1C1C1C"/>
          <w:spacing w:val="-14"/>
        </w:rPr>
        <w:t xml:space="preserve"> </w:t>
      </w:r>
      <w:r w:rsidR="00A479F9">
        <w:rPr>
          <w:color w:val="1C1C1C"/>
          <w:spacing w:val="-14"/>
        </w:rPr>
        <w:t xml:space="preserve">or </w:t>
      </w:r>
      <w:r w:rsidR="00583F93" w:rsidRPr="00F16D22">
        <w:rPr>
          <w:color w:val="010101"/>
        </w:rPr>
        <w:t xml:space="preserve">stellate </w:t>
      </w:r>
      <w:r w:rsidR="00583F93" w:rsidRPr="00F16D22">
        <w:rPr>
          <w:color w:val="010101"/>
          <w:spacing w:val="-2"/>
        </w:rPr>
        <w:t>laceration.</w:t>
      </w:r>
    </w:p>
    <w:p w14:paraId="71287F67" w14:textId="52E768A5" w:rsidR="00C60693" w:rsidRPr="00F16D22" w:rsidRDefault="00583F93" w:rsidP="0091036B">
      <w:pPr>
        <w:pStyle w:val="ListParagraph"/>
        <w:numPr>
          <w:ilvl w:val="3"/>
          <w:numId w:val="10"/>
        </w:numPr>
        <w:tabs>
          <w:tab w:val="left" w:pos="1440"/>
          <w:tab w:val="left" w:pos="1710"/>
        </w:tabs>
        <w:spacing w:line="276" w:lineRule="auto"/>
        <w:rPr>
          <w:color w:val="010101"/>
        </w:rPr>
      </w:pPr>
      <w:r w:rsidRPr="00F16D22">
        <w:rPr>
          <w:color w:val="010101"/>
          <w:spacing w:val="-2"/>
        </w:rPr>
        <w:t>Mental</w:t>
      </w:r>
      <w:r w:rsidRPr="00F16D22">
        <w:rPr>
          <w:color w:val="010101"/>
          <w:spacing w:val="-17"/>
        </w:rPr>
        <w:t xml:space="preserve"> </w:t>
      </w:r>
      <w:r w:rsidRPr="00F16D22">
        <w:rPr>
          <w:color w:val="010101"/>
          <w:spacing w:val="-2"/>
        </w:rPr>
        <w:t>status</w:t>
      </w:r>
      <w:r w:rsidRPr="00F16D22">
        <w:rPr>
          <w:color w:val="1C1C1C"/>
          <w:spacing w:val="-2"/>
        </w:rPr>
        <w:t>:</w:t>
      </w:r>
      <w:r w:rsidRPr="00F16D22">
        <w:rPr>
          <w:color w:val="1C1C1C"/>
          <w:spacing w:val="-14"/>
        </w:rPr>
        <w:t xml:space="preserve"> </w:t>
      </w:r>
      <w:r w:rsidRPr="00F16D22">
        <w:rPr>
          <w:color w:val="010101"/>
          <w:spacing w:val="-2"/>
        </w:rPr>
        <w:t>orientation,</w:t>
      </w:r>
      <w:r w:rsidRPr="00F16D22">
        <w:rPr>
          <w:color w:val="010101"/>
          <w:spacing w:val="-1"/>
        </w:rPr>
        <w:t xml:space="preserve"> </w:t>
      </w:r>
      <w:r w:rsidRPr="00F16D22">
        <w:rPr>
          <w:color w:val="010101"/>
          <w:spacing w:val="-2"/>
        </w:rPr>
        <w:t>concentration,</w:t>
      </w:r>
      <w:r w:rsidRPr="00F16D22">
        <w:rPr>
          <w:color w:val="010101"/>
          <w:spacing w:val="-13"/>
        </w:rPr>
        <w:t xml:space="preserve"> </w:t>
      </w:r>
      <w:r w:rsidRPr="00F16D22">
        <w:rPr>
          <w:color w:val="010101"/>
          <w:spacing w:val="-2"/>
        </w:rPr>
        <w:t>recall,</w:t>
      </w:r>
      <w:r w:rsidRPr="00F16D22">
        <w:rPr>
          <w:color w:val="010101"/>
          <w:spacing w:val="-5"/>
        </w:rPr>
        <w:t xml:space="preserve"> </w:t>
      </w:r>
      <w:r w:rsidR="007A3179">
        <w:rPr>
          <w:color w:val="010101"/>
          <w:spacing w:val="-5"/>
        </w:rPr>
        <w:t xml:space="preserve">and </w:t>
      </w:r>
      <w:r w:rsidRPr="00F16D22">
        <w:rPr>
          <w:color w:val="010101"/>
          <w:spacing w:val="-2"/>
        </w:rPr>
        <w:t>short-term</w:t>
      </w:r>
      <w:r w:rsidRPr="00F16D22">
        <w:rPr>
          <w:color w:val="010101"/>
          <w:spacing w:val="4"/>
        </w:rPr>
        <w:t xml:space="preserve"> </w:t>
      </w:r>
      <w:r w:rsidRPr="00F16D22">
        <w:rPr>
          <w:color w:val="010101"/>
          <w:spacing w:val="-2"/>
        </w:rPr>
        <w:t>memory.</w:t>
      </w:r>
    </w:p>
    <w:p w14:paraId="39AC7E17" w14:textId="1899A40A" w:rsidR="00C60693" w:rsidRPr="00827D4E" w:rsidRDefault="00583F93" w:rsidP="0091036B">
      <w:pPr>
        <w:pStyle w:val="ListParagraph"/>
        <w:numPr>
          <w:ilvl w:val="3"/>
          <w:numId w:val="10"/>
        </w:numPr>
        <w:tabs>
          <w:tab w:val="left" w:pos="1440"/>
          <w:tab w:val="left" w:pos="1710"/>
        </w:tabs>
        <w:spacing w:line="276" w:lineRule="auto"/>
        <w:rPr>
          <w:color w:val="010101"/>
        </w:rPr>
      </w:pPr>
      <w:r w:rsidRPr="00F16D22">
        <w:rPr>
          <w:color w:val="010101"/>
          <w:spacing w:val="-2"/>
        </w:rPr>
        <w:t>Cranial</w:t>
      </w:r>
      <w:r w:rsidRPr="00F16D22">
        <w:rPr>
          <w:color w:val="010101"/>
          <w:spacing w:val="-12"/>
        </w:rPr>
        <w:t xml:space="preserve"> </w:t>
      </w:r>
      <w:r w:rsidRPr="00F16D22">
        <w:rPr>
          <w:color w:val="010101"/>
          <w:spacing w:val="-2"/>
        </w:rPr>
        <w:t>nerves:</w:t>
      </w:r>
      <w:r w:rsidRPr="00F16D22">
        <w:rPr>
          <w:color w:val="010101"/>
          <w:spacing w:val="-8"/>
        </w:rPr>
        <w:t xml:space="preserve"> </w:t>
      </w:r>
      <w:r w:rsidRPr="00F16D22">
        <w:rPr>
          <w:color w:val="010101"/>
          <w:spacing w:val="-2"/>
        </w:rPr>
        <w:t>particularly</w:t>
      </w:r>
      <w:r w:rsidRPr="00F16D22">
        <w:rPr>
          <w:color w:val="010101"/>
          <w:spacing w:val="11"/>
        </w:rPr>
        <w:t xml:space="preserve"> </w:t>
      </w:r>
      <w:r w:rsidRPr="00F16D22">
        <w:rPr>
          <w:color w:val="010101"/>
          <w:spacing w:val="-2"/>
        </w:rPr>
        <w:t>Ill</w:t>
      </w:r>
      <w:r w:rsidRPr="00F16D22">
        <w:rPr>
          <w:color w:val="1C1C1C"/>
          <w:spacing w:val="-2"/>
        </w:rPr>
        <w:t>,</w:t>
      </w:r>
      <w:r w:rsidRPr="00F16D22">
        <w:rPr>
          <w:color w:val="1C1C1C"/>
          <w:spacing w:val="-11"/>
        </w:rPr>
        <w:t xml:space="preserve"> </w:t>
      </w:r>
      <w:r w:rsidRPr="00F16D22">
        <w:rPr>
          <w:color w:val="010101"/>
          <w:spacing w:val="-2"/>
        </w:rPr>
        <w:t>IV,</w:t>
      </w:r>
      <w:r w:rsidRPr="00F16D22">
        <w:rPr>
          <w:color w:val="010101"/>
          <w:spacing w:val="-3"/>
        </w:rPr>
        <w:t xml:space="preserve"> </w:t>
      </w:r>
      <w:r w:rsidRPr="00F16D22">
        <w:rPr>
          <w:color w:val="010101"/>
          <w:spacing w:val="-2"/>
        </w:rPr>
        <w:t>VI</w:t>
      </w:r>
      <w:r w:rsidRPr="00F16D22">
        <w:rPr>
          <w:color w:val="010101"/>
          <w:spacing w:val="-3"/>
        </w:rPr>
        <w:t xml:space="preserve"> </w:t>
      </w:r>
      <w:r w:rsidRPr="00F16D22">
        <w:rPr>
          <w:color w:val="010101"/>
          <w:spacing w:val="-2"/>
        </w:rPr>
        <w:t>(oculomotor).</w:t>
      </w:r>
    </w:p>
    <w:p w14:paraId="31CDA0C2" w14:textId="7748E846" w:rsidR="00827D4E" w:rsidRDefault="00827D4E" w:rsidP="00827D4E">
      <w:pPr>
        <w:tabs>
          <w:tab w:val="left" w:pos="1440"/>
          <w:tab w:val="left" w:pos="1710"/>
        </w:tabs>
        <w:spacing w:line="276" w:lineRule="auto"/>
        <w:jc w:val="center"/>
        <w:rPr>
          <w:color w:val="010101"/>
        </w:rPr>
      </w:pPr>
      <w:r>
        <w:rPr>
          <w:color w:val="010101"/>
        </w:rPr>
        <w:lastRenderedPageBreak/>
        <w:t>PAGE 8</w:t>
      </w:r>
    </w:p>
    <w:p w14:paraId="4D8D7D56" w14:textId="77777777" w:rsidR="00827D4E" w:rsidRPr="00827D4E" w:rsidRDefault="00827D4E" w:rsidP="00827D4E">
      <w:pPr>
        <w:tabs>
          <w:tab w:val="left" w:pos="1440"/>
          <w:tab w:val="left" w:pos="1710"/>
        </w:tabs>
        <w:spacing w:line="276" w:lineRule="auto"/>
        <w:rPr>
          <w:color w:val="010101"/>
        </w:rPr>
      </w:pPr>
    </w:p>
    <w:p w14:paraId="296E12F2" w14:textId="5936E514" w:rsidR="00C60693" w:rsidRPr="00F16D22" w:rsidRDefault="00583F93" w:rsidP="0091036B">
      <w:pPr>
        <w:pStyle w:val="ListParagraph"/>
        <w:numPr>
          <w:ilvl w:val="3"/>
          <w:numId w:val="10"/>
        </w:numPr>
        <w:tabs>
          <w:tab w:val="left" w:pos="1440"/>
          <w:tab w:val="left" w:pos="1710"/>
        </w:tabs>
        <w:spacing w:line="276" w:lineRule="auto"/>
        <w:rPr>
          <w:color w:val="010101"/>
        </w:rPr>
      </w:pPr>
      <w:r w:rsidRPr="00F16D22">
        <w:rPr>
          <w:color w:val="010101"/>
        </w:rPr>
        <w:t>Motor</w:t>
      </w:r>
      <w:r w:rsidRPr="00F16D22">
        <w:rPr>
          <w:color w:val="010101"/>
          <w:spacing w:val="-14"/>
        </w:rPr>
        <w:t xml:space="preserve"> </w:t>
      </w:r>
      <w:r w:rsidRPr="00F16D22">
        <w:rPr>
          <w:color w:val="010101"/>
        </w:rPr>
        <w:t>and</w:t>
      </w:r>
      <w:r w:rsidRPr="00F16D22">
        <w:rPr>
          <w:color w:val="010101"/>
          <w:spacing w:val="-15"/>
        </w:rPr>
        <w:t xml:space="preserve"> </w:t>
      </w:r>
      <w:r w:rsidRPr="00F16D22">
        <w:rPr>
          <w:color w:val="010101"/>
        </w:rPr>
        <w:t>sensory</w:t>
      </w:r>
      <w:r w:rsidRPr="00F16D22">
        <w:rPr>
          <w:color w:val="010101"/>
          <w:spacing w:val="-9"/>
        </w:rPr>
        <w:t xml:space="preserve"> </w:t>
      </w:r>
      <w:r w:rsidRPr="00F16D22">
        <w:rPr>
          <w:color w:val="010101"/>
          <w:spacing w:val="-2"/>
        </w:rPr>
        <w:t>testing</w:t>
      </w:r>
      <w:r w:rsidRPr="00F16D22">
        <w:rPr>
          <w:color w:val="525252"/>
          <w:spacing w:val="-2"/>
        </w:rPr>
        <w:t>.</w:t>
      </w:r>
    </w:p>
    <w:p w14:paraId="7ED9988A" w14:textId="29FF1B1D" w:rsidR="00C60693" w:rsidRPr="00F16D22" w:rsidRDefault="00583F93" w:rsidP="0091036B">
      <w:pPr>
        <w:pStyle w:val="ListParagraph"/>
        <w:numPr>
          <w:ilvl w:val="3"/>
          <w:numId w:val="10"/>
        </w:numPr>
        <w:tabs>
          <w:tab w:val="left" w:pos="1440"/>
          <w:tab w:val="left" w:pos="1710"/>
        </w:tabs>
        <w:spacing w:line="276" w:lineRule="auto"/>
        <w:rPr>
          <w:color w:val="010101"/>
        </w:rPr>
      </w:pPr>
      <w:r w:rsidRPr="00F16D22">
        <w:rPr>
          <w:color w:val="010101"/>
          <w:spacing w:val="-2"/>
        </w:rPr>
        <w:t>Coordination.</w:t>
      </w:r>
    </w:p>
    <w:p w14:paraId="7CBDE309" w14:textId="4E541080" w:rsidR="00C60693" w:rsidRPr="00F16D22" w:rsidRDefault="00583F93" w:rsidP="0091036B">
      <w:pPr>
        <w:pStyle w:val="ListParagraph"/>
        <w:numPr>
          <w:ilvl w:val="3"/>
          <w:numId w:val="10"/>
        </w:numPr>
        <w:tabs>
          <w:tab w:val="left" w:pos="1620"/>
        </w:tabs>
        <w:spacing w:line="276" w:lineRule="auto"/>
        <w:ind w:left="1440" w:hanging="270"/>
        <w:rPr>
          <w:color w:val="010101"/>
        </w:rPr>
      </w:pPr>
      <w:r w:rsidRPr="00F16D22">
        <w:rPr>
          <w:color w:val="010101"/>
        </w:rPr>
        <w:t>Balance,</w:t>
      </w:r>
      <w:r w:rsidRPr="00F16D22">
        <w:rPr>
          <w:color w:val="010101"/>
          <w:spacing w:val="-16"/>
        </w:rPr>
        <w:t xml:space="preserve"> </w:t>
      </w:r>
      <w:r w:rsidRPr="00F16D22">
        <w:rPr>
          <w:color w:val="010101"/>
        </w:rPr>
        <w:t>gait:</w:t>
      </w:r>
      <w:r w:rsidRPr="00F16D22">
        <w:rPr>
          <w:color w:val="010101"/>
          <w:spacing w:val="-15"/>
        </w:rPr>
        <w:t xml:space="preserve"> </w:t>
      </w:r>
      <w:r w:rsidRPr="00F16D22">
        <w:rPr>
          <w:color w:val="010101"/>
        </w:rPr>
        <w:t>tandem</w:t>
      </w:r>
      <w:r w:rsidRPr="00F16D22">
        <w:rPr>
          <w:color w:val="010101"/>
          <w:spacing w:val="-14"/>
        </w:rPr>
        <w:t xml:space="preserve"> </w:t>
      </w:r>
      <w:r w:rsidRPr="00F16D22">
        <w:rPr>
          <w:color w:val="010101"/>
        </w:rPr>
        <w:t>walk</w:t>
      </w:r>
      <w:r w:rsidRPr="00F16D22">
        <w:rPr>
          <w:color w:val="1C1C1C"/>
        </w:rPr>
        <w:t>,</w:t>
      </w:r>
      <w:r w:rsidRPr="00F16D22">
        <w:rPr>
          <w:color w:val="1C1C1C"/>
          <w:spacing w:val="-15"/>
        </w:rPr>
        <w:t xml:space="preserve"> </w:t>
      </w:r>
      <w:r w:rsidRPr="00F16D22">
        <w:rPr>
          <w:color w:val="010101"/>
          <w:spacing w:val="-2"/>
        </w:rPr>
        <w:t>Romberg.</w:t>
      </w:r>
    </w:p>
    <w:p w14:paraId="557A1D63" w14:textId="08C90DDA" w:rsidR="006E430E" w:rsidRPr="00F16D22" w:rsidRDefault="009D3F53" w:rsidP="007C0987">
      <w:pPr>
        <w:pStyle w:val="ListParagraph"/>
        <w:numPr>
          <w:ilvl w:val="3"/>
          <w:numId w:val="10"/>
        </w:numPr>
        <w:tabs>
          <w:tab w:val="left" w:pos="1620"/>
        </w:tabs>
        <w:spacing w:line="276" w:lineRule="auto"/>
        <w:ind w:left="1530" w:right="246"/>
        <w:rPr>
          <w:color w:val="010101"/>
        </w:rPr>
      </w:pPr>
      <w:r w:rsidRPr="00F16D22">
        <w:rPr>
          <w:color w:val="010101"/>
          <w:spacing w:val="-2"/>
        </w:rPr>
        <w:t xml:space="preserve"> </w:t>
      </w:r>
      <w:r w:rsidR="00583F93" w:rsidRPr="00F16D22">
        <w:rPr>
          <w:color w:val="010101"/>
          <w:spacing w:val="-2"/>
        </w:rPr>
        <w:t>Vestibular/oculomotor</w:t>
      </w:r>
      <w:r w:rsidR="00583F93" w:rsidRPr="00F16D22">
        <w:rPr>
          <w:color w:val="010101"/>
          <w:spacing w:val="-14"/>
        </w:rPr>
        <w:t xml:space="preserve"> </w:t>
      </w:r>
      <w:r w:rsidR="00583F93" w:rsidRPr="00F16D22">
        <w:rPr>
          <w:color w:val="010101"/>
          <w:spacing w:val="-2"/>
        </w:rPr>
        <w:t>function:</w:t>
      </w:r>
      <w:r w:rsidR="00583F93" w:rsidRPr="00F16D22">
        <w:rPr>
          <w:color w:val="010101"/>
          <w:spacing w:val="-4"/>
        </w:rPr>
        <w:t xml:space="preserve"> </w:t>
      </w:r>
      <w:r w:rsidR="00583F93" w:rsidRPr="00F16D22">
        <w:rPr>
          <w:color w:val="010101"/>
          <w:spacing w:val="-2"/>
        </w:rPr>
        <w:t>Vestibular/Ocular-Motor</w:t>
      </w:r>
      <w:r w:rsidR="00583F93" w:rsidRPr="00F16D22">
        <w:rPr>
          <w:color w:val="010101"/>
          <w:spacing w:val="-13"/>
        </w:rPr>
        <w:t xml:space="preserve"> </w:t>
      </w:r>
      <w:r w:rsidR="00583F93" w:rsidRPr="00F16D22">
        <w:rPr>
          <w:color w:val="010101"/>
          <w:spacing w:val="-2"/>
        </w:rPr>
        <w:t>Screening</w:t>
      </w:r>
      <w:r w:rsidR="00583F93" w:rsidRPr="00F16D22">
        <w:rPr>
          <w:color w:val="010101"/>
          <w:spacing w:val="-14"/>
        </w:rPr>
        <w:t xml:space="preserve"> </w:t>
      </w:r>
      <w:r w:rsidR="00583F93" w:rsidRPr="00F16D22">
        <w:rPr>
          <w:color w:val="010101"/>
          <w:spacing w:val="-2"/>
        </w:rPr>
        <w:t>(VOMS)</w:t>
      </w:r>
      <w:r w:rsidR="007512EA">
        <w:rPr>
          <w:color w:val="010101"/>
          <w:spacing w:val="-2"/>
        </w:rPr>
        <w:t>,</w:t>
      </w:r>
    </w:p>
    <w:p w14:paraId="1BBBC8AF" w14:textId="439D6912" w:rsidR="00C60693" w:rsidRPr="00F16D22" w:rsidRDefault="006E430E" w:rsidP="0091036B">
      <w:pPr>
        <w:tabs>
          <w:tab w:val="left" w:pos="1350"/>
          <w:tab w:val="left" w:pos="1440"/>
          <w:tab w:val="left" w:pos="1710"/>
        </w:tabs>
        <w:spacing w:line="276" w:lineRule="auto"/>
        <w:ind w:left="1620" w:right="246" w:hanging="360"/>
        <w:rPr>
          <w:color w:val="010101"/>
        </w:rPr>
      </w:pPr>
      <w:r w:rsidRPr="00F16D22">
        <w:rPr>
          <w:color w:val="4F81BB"/>
          <w:spacing w:val="-2"/>
        </w:rPr>
        <w:t xml:space="preserve">      </w:t>
      </w:r>
      <w:r w:rsidR="00583F93" w:rsidRPr="00F16D22">
        <w:rPr>
          <w:color w:val="010101"/>
        </w:rPr>
        <w:t xml:space="preserve">Dynamic Visual Acuity (DVA), </w:t>
      </w:r>
      <w:r w:rsidR="00B93CD4">
        <w:rPr>
          <w:color w:val="010101"/>
        </w:rPr>
        <w:t>N</w:t>
      </w:r>
      <w:r w:rsidR="00583F93" w:rsidRPr="00F16D22">
        <w:rPr>
          <w:color w:val="010101"/>
        </w:rPr>
        <w:t>ear-</w:t>
      </w:r>
      <w:r w:rsidR="00B93CD4">
        <w:rPr>
          <w:color w:val="010101"/>
        </w:rPr>
        <w:t>P</w:t>
      </w:r>
      <w:r w:rsidR="00583F93" w:rsidRPr="00F16D22">
        <w:rPr>
          <w:color w:val="010101"/>
        </w:rPr>
        <w:t xml:space="preserve">oint </w:t>
      </w:r>
      <w:r w:rsidR="00B93CD4">
        <w:rPr>
          <w:color w:val="010101"/>
        </w:rPr>
        <w:t>C</w:t>
      </w:r>
      <w:r w:rsidR="00583F93" w:rsidRPr="00F16D22">
        <w:rPr>
          <w:color w:val="010101"/>
        </w:rPr>
        <w:t>onvergence (NPC)</w:t>
      </w:r>
      <w:r w:rsidR="00583F93" w:rsidRPr="00F16D22">
        <w:rPr>
          <w:color w:val="525252"/>
        </w:rPr>
        <w:t>.</w:t>
      </w:r>
    </w:p>
    <w:p w14:paraId="5E6B5D9D" w14:textId="522CF7E9" w:rsidR="00B3143C" w:rsidRPr="00F16D22" w:rsidRDefault="00EA7C58" w:rsidP="0091036B">
      <w:pPr>
        <w:pStyle w:val="ListParagraph"/>
        <w:numPr>
          <w:ilvl w:val="3"/>
          <w:numId w:val="10"/>
        </w:numPr>
        <w:tabs>
          <w:tab w:val="left" w:pos="1440"/>
          <w:tab w:val="left" w:pos="1710"/>
        </w:tabs>
        <w:spacing w:line="276" w:lineRule="auto"/>
        <w:ind w:right="132" w:hanging="450"/>
        <w:rPr>
          <w:color w:val="010101"/>
        </w:rPr>
      </w:pPr>
      <w:r w:rsidRPr="00F16D22">
        <w:rPr>
          <w:color w:val="010101"/>
        </w:rPr>
        <w:t xml:space="preserve">   </w:t>
      </w:r>
      <w:r w:rsidR="00583F93" w:rsidRPr="00F16D22">
        <w:rPr>
          <w:color w:val="010101"/>
        </w:rPr>
        <w:t>Cervical</w:t>
      </w:r>
      <w:r w:rsidR="00583F93" w:rsidRPr="00F16D22">
        <w:rPr>
          <w:color w:val="010101"/>
          <w:spacing w:val="-16"/>
        </w:rPr>
        <w:t xml:space="preserve"> </w:t>
      </w:r>
      <w:r w:rsidR="00583F93" w:rsidRPr="00F16D22">
        <w:rPr>
          <w:color w:val="010101"/>
        </w:rPr>
        <w:t>spine:</w:t>
      </w:r>
      <w:r w:rsidR="00583F93" w:rsidRPr="00F16D22">
        <w:rPr>
          <w:color w:val="010101"/>
          <w:spacing w:val="-15"/>
        </w:rPr>
        <w:t xml:space="preserve"> </w:t>
      </w:r>
      <w:r w:rsidR="00583F93" w:rsidRPr="00F16D22">
        <w:rPr>
          <w:color w:val="010101"/>
        </w:rPr>
        <w:t>assess</w:t>
      </w:r>
      <w:r w:rsidR="00583F93" w:rsidRPr="00F16D22">
        <w:rPr>
          <w:color w:val="010101"/>
          <w:spacing w:val="-16"/>
        </w:rPr>
        <w:t xml:space="preserve"> </w:t>
      </w:r>
      <w:r w:rsidR="00583F93" w:rsidRPr="00F16D22">
        <w:rPr>
          <w:color w:val="010101"/>
        </w:rPr>
        <w:t>for</w:t>
      </w:r>
      <w:r w:rsidR="00583F93" w:rsidRPr="00F16D22">
        <w:rPr>
          <w:color w:val="010101"/>
          <w:spacing w:val="-15"/>
        </w:rPr>
        <w:t xml:space="preserve"> </w:t>
      </w:r>
      <w:r w:rsidR="00583F93" w:rsidRPr="00F16D22">
        <w:rPr>
          <w:color w:val="010101"/>
        </w:rPr>
        <w:t>posterior</w:t>
      </w:r>
      <w:r w:rsidR="00583F93" w:rsidRPr="00F16D22">
        <w:rPr>
          <w:color w:val="010101"/>
          <w:spacing w:val="-16"/>
        </w:rPr>
        <w:t xml:space="preserve"> </w:t>
      </w:r>
      <w:r w:rsidR="00583F93" w:rsidRPr="00F16D22">
        <w:rPr>
          <w:color w:val="010101"/>
        </w:rPr>
        <w:t>midline</w:t>
      </w:r>
      <w:r w:rsidR="00583F93" w:rsidRPr="00F16D22">
        <w:rPr>
          <w:color w:val="010101"/>
          <w:spacing w:val="-15"/>
        </w:rPr>
        <w:t xml:space="preserve"> </w:t>
      </w:r>
      <w:r w:rsidR="00583F93" w:rsidRPr="00F16D22">
        <w:rPr>
          <w:color w:val="010101"/>
        </w:rPr>
        <w:t>and</w:t>
      </w:r>
      <w:r w:rsidR="00583F93" w:rsidRPr="00F16D22">
        <w:rPr>
          <w:color w:val="010101"/>
          <w:spacing w:val="-16"/>
        </w:rPr>
        <w:t xml:space="preserve"> </w:t>
      </w:r>
      <w:r w:rsidR="00583F93" w:rsidRPr="00F16D22">
        <w:rPr>
          <w:color w:val="010101"/>
        </w:rPr>
        <w:t>paraspinal</w:t>
      </w:r>
      <w:r w:rsidR="00583F93" w:rsidRPr="00F16D22">
        <w:rPr>
          <w:color w:val="010101"/>
          <w:spacing w:val="-15"/>
        </w:rPr>
        <w:t xml:space="preserve"> </w:t>
      </w:r>
      <w:r w:rsidR="00583F93" w:rsidRPr="00F16D22">
        <w:rPr>
          <w:color w:val="010101"/>
        </w:rPr>
        <w:t>tenderness,</w:t>
      </w:r>
      <w:r w:rsidR="00583F93" w:rsidRPr="00F16D22">
        <w:rPr>
          <w:color w:val="010101"/>
          <w:spacing w:val="-15"/>
        </w:rPr>
        <w:t xml:space="preserve"> </w:t>
      </w:r>
      <w:r w:rsidR="00583F93" w:rsidRPr="00F16D22">
        <w:rPr>
          <w:color w:val="010101"/>
        </w:rPr>
        <w:t xml:space="preserve">active </w:t>
      </w:r>
    </w:p>
    <w:p w14:paraId="690C1634" w14:textId="20756EFC" w:rsidR="00307693" w:rsidRPr="00F16D22" w:rsidRDefault="005A5A9C" w:rsidP="005010B1">
      <w:pPr>
        <w:pStyle w:val="BodyText"/>
        <w:tabs>
          <w:tab w:val="left" w:pos="1440"/>
          <w:tab w:val="left" w:pos="1710"/>
        </w:tabs>
        <w:spacing w:line="276" w:lineRule="auto"/>
        <w:ind w:left="1620" w:right="1646"/>
        <w:rPr>
          <w:color w:val="010101"/>
        </w:rPr>
      </w:pPr>
      <w:r w:rsidRPr="00F16D22">
        <w:rPr>
          <w:color w:val="010101"/>
        </w:rPr>
        <w:t>a</w:t>
      </w:r>
      <w:r w:rsidR="005010B1" w:rsidRPr="00F16D22">
        <w:rPr>
          <w:color w:val="010101"/>
        </w:rPr>
        <w:t xml:space="preserve">nd passive </w:t>
      </w:r>
      <w:r w:rsidR="00352517" w:rsidRPr="00F16D22">
        <w:rPr>
          <w:color w:val="010101"/>
        </w:rPr>
        <w:t xml:space="preserve">range </w:t>
      </w:r>
      <w:r w:rsidR="00583F93" w:rsidRPr="00F16D22">
        <w:rPr>
          <w:color w:val="010101"/>
        </w:rPr>
        <w:t>of motion of neck.</w:t>
      </w:r>
    </w:p>
    <w:p w14:paraId="6238EA8F" w14:textId="4F57597F" w:rsidR="002F26FC" w:rsidRPr="00F16D22" w:rsidRDefault="00307693" w:rsidP="0091036B">
      <w:pPr>
        <w:pStyle w:val="BodyText"/>
        <w:numPr>
          <w:ilvl w:val="5"/>
          <w:numId w:val="10"/>
        </w:numPr>
        <w:tabs>
          <w:tab w:val="left" w:pos="1440"/>
          <w:tab w:val="left" w:pos="1710"/>
        </w:tabs>
        <w:spacing w:line="276" w:lineRule="auto"/>
        <w:ind w:left="1620" w:right="180" w:firstLine="270"/>
      </w:pPr>
      <w:r w:rsidRPr="00F16D22">
        <w:rPr>
          <w:color w:val="010101"/>
        </w:rPr>
        <w:t>Obtain</w:t>
      </w:r>
      <w:r w:rsidRPr="00F16D22">
        <w:rPr>
          <w:color w:val="010101"/>
          <w:spacing w:val="-13"/>
        </w:rPr>
        <w:t xml:space="preserve"> </w:t>
      </w:r>
      <w:r w:rsidRPr="00F16D22">
        <w:rPr>
          <w:color w:val="010101"/>
        </w:rPr>
        <w:t>imaging</w:t>
      </w:r>
      <w:r w:rsidRPr="00F16D22">
        <w:rPr>
          <w:color w:val="010101"/>
          <w:spacing w:val="-15"/>
        </w:rPr>
        <w:t xml:space="preserve"> </w:t>
      </w:r>
      <w:r w:rsidRPr="00F16D22">
        <w:rPr>
          <w:color w:val="010101"/>
        </w:rPr>
        <w:t>to</w:t>
      </w:r>
      <w:r w:rsidRPr="00F16D22">
        <w:rPr>
          <w:color w:val="010101"/>
          <w:spacing w:val="-17"/>
        </w:rPr>
        <w:t xml:space="preserve"> </w:t>
      </w:r>
      <w:r w:rsidRPr="00F16D22">
        <w:rPr>
          <w:color w:val="010101"/>
        </w:rPr>
        <w:t>rule</w:t>
      </w:r>
      <w:r w:rsidRPr="00F16D22">
        <w:rPr>
          <w:color w:val="010101"/>
          <w:spacing w:val="-16"/>
        </w:rPr>
        <w:t xml:space="preserve"> </w:t>
      </w:r>
      <w:r w:rsidRPr="00F16D22">
        <w:rPr>
          <w:color w:val="010101"/>
        </w:rPr>
        <w:t>out</w:t>
      </w:r>
      <w:r w:rsidRPr="00F16D22">
        <w:rPr>
          <w:color w:val="010101"/>
          <w:spacing w:val="-11"/>
        </w:rPr>
        <w:t xml:space="preserve"> </w:t>
      </w:r>
      <w:r w:rsidRPr="00F16D22">
        <w:rPr>
          <w:color w:val="010101"/>
        </w:rPr>
        <w:t>C-spine</w:t>
      </w:r>
      <w:r w:rsidRPr="00F16D22">
        <w:rPr>
          <w:color w:val="010101"/>
          <w:spacing w:val="-11"/>
        </w:rPr>
        <w:t xml:space="preserve"> </w:t>
      </w:r>
      <w:r w:rsidRPr="00F16D22">
        <w:rPr>
          <w:color w:val="010101"/>
        </w:rPr>
        <w:t>injury</w:t>
      </w:r>
      <w:r w:rsidRPr="00F16D22">
        <w:rPr>
          <w:color w:val="010101"/>
          <w:spacing w:val="-10"/>
        </w:rPr>
        <w:t xml:space="preserve"> </w:t>
      </w:r>
      <w:r w:rsidRPr="00F16D22">
        <w:rPr>
          <w:color w:val="010101"/>
        </w:rPr>
        <w:t>if</w:t>
      </w:r>
      <w:r w:rsidRPr="00F16D22">
        <w:rPr>
          <w:color w:val="010101"/>
          <w:spacing w:val="-16"/>
        </w:rPr>
        <w:t xml:space="preserve"> </w:t>
      </w:r>
      <w:r w:rsidRPr="00F16D22">
        <w:rPr>
          <w:color w:val="010101"/>
        </w:rPr>
        <w:t xml:space="preserve">indicated. See Table 2 for </w:t>
      </w:r>
    </w:p>
    <w:p w14:paraId="146E38C7" w14:textId="3C0D5D5B" w:rsidR="00307693" w:rsidRPr="00F16D22" w:rsidRDefault="00352517" w:rsidP="0091036B">
      <w:pPr>
        <w:pStyle w:val="BodyText"/>
        <w:tabs>
          <w:tab w:val="left" w:pos="1980"/>
        </w:tabs>
        <w:spacing w:line="276" w:lineRule="auto"/>
        <w:ind w:left="1980" w:right="180" w:firstLine="180"/>
      </w:pPr>
      <w:r w:rsidRPr="00F16D22">
        <w:rPr>
          <w:color w:val="010101"/>
        </w:rPr>
        <w:t xml:space="preserve">further </w:t>
      </w:r>
      <w:r w:rsidR="00307693" w:rsidRPr="00F16D22">
        <w:rPr>
          <w:color w:val="010101"/>
        </w:rPr>
        <w:t>guidance.</w:t>
      </w:r>
    </w:p>
    <w:p w14:paraId="32B7AAC4" w14:textId="247871B0" w:rsidR="00C60693" w:rsidRPr="00F16D22" w:rsidRDefault="00583F93" w:rsidP="0091036B">
      <w:pPr>
        <w:pStyle w:val="ListParagraph"/>
        <w:numPr>
          <w:ilvl w:val="3"/>
          <w:numId w:val="10"/>
        </w:numPr>
        <w:tabs>
          <w:tab w:val="left" w:pos="1440"/>
          <w:tab w:val="left" w:pos="1710"/>
        </w:tabs>
        <w:spacing w:line="276" w:lineRule="auto"/>
        <w:rPr>
          <w:color w:val="010101"/>
        </w:rPr>
      </w:pPr>
      <w:r w:rsidRPr="00F16D22">
        <w:rPr>
          <w:color w:val="010101"/>
        </w:rPr>
        <w:t>Vital</w:t>
      </w:r>
      <w:r w:rsidRPr="00F16D22">
        <w:rPr>
          <w:color w:val="010101"/>
          <w:spacing w:val="-16"/>
        </w:rPr>
        <w:t xml:space="preserve"> </w:t>
      </w:r>
      <w:r w:rsidRPr="00F16D22">
        <w:rPr>
          <w:color w:val="010101"/>
        </w:rPr>
        <w:t>signs</w:t>
      </w:r>
      <w:r w:rsidRPr="00F16D22">
        <w:rPr>
          <w:color w:val="010101"/>
          <w:spacing w:val="-15"/>
        </w:rPr>
        <w:t xml:space="preserve"> </w:t>
      </w:r>
      <w:r w:rsidRPr="00F16D22">
        <w:rPr>
          <w:color w:val="010101"/>
        </w:rPr>
        <w:t>and</w:t>
      </w:r>
      <w:r w:rsidRPr="00F16D22">
        <w:rPr>
          <w:color w:val="010101"/>
          <w:spacing w:val="-16"/>
        </w:rPr>
        <w:t xml:space="preserve"> </w:t>
      </w:r>
      <w:r w:rsidRPr="00F16D22">
        <w:rPr>
          <w:color w:val="010101"/>
        </w:rPr>
        <w:t>orthostatic</w:t>
      </w:r>
      <w:r w:rsidRPr="00F16D22">
        <w:rPr>
          <w:color w:val="010101"/>
          <w:spacing w:val="-11"/>
        </w:rPr>
        <w:t xml:space="preserve"> </w:t>
      </w:r>
      <w:r w:rsidRPr="00F16D22">
        <w:rPr>
          <w:color w:val="010101"/>
        </w:rPr>
        <w:t>testing</w:t>
      </w:r>
      <w:r w:rsidRPr="00F16D22">
        <w:rPr>
          <w:color w:val="010101"/>
          <w:spacing w:val="-11"/>
        </w:rPr>
        <w:t xml:space="preserve"> </w:t>
      </w:r>
      <w:r w:rsidRPr="00F16D22">
        <w:rPr>
          <w:color w:val="010101"/>
        </w:rPr>
        <w:t>if</w:t>
      </w:r>
      <w:r w:rsidRPr="00F16D22">
        <w:rPr>
          <w:color w:val="010101"/>
          <w:spacing w:val="-15"/>
        </w:rPr>
        <w:t xml:space="preserve"> </w:t>
      </w:r>
      <w:r w:rsidRPr="00F16D22">
        <w:rPr>
          <w:color w:val="010101"/>
          <w:spacing w:val="-2"/>
        </w:rPr>
        <w:t>indicated.</w:t>
      </w:r>
    </w:p>
    <w:p w14:paraId="4B1F024F" w14:textId="04EEBBA2" w:rsidR="00C60693" w:rsidRPr="00F16D22" w:rsidRDefault="00583F93" w:rsidP="00500C65">
      <w:pPr>
        <w:pStyle w:val="Heading2"/>
        <w:numPr>
          <w:ilvl w:val="1"/>
          <w:numId w:val="10"/>
        </w:numPr>
        <w:tabs>
          <w:tab w:val="left" w:pos="810"/>
          <w:tab w:val="left" w:pos="1080"/>
          <w:tab w:val="left" w:pos="1260"/>
          <w:tab w:val="left" w:pos="1798"/>
        </w:tabs>
        <w:spacing w:line="276" w:lineRule="auto"/>
        <w:ind w:hanging="455"/>
        <w:rPr>
          <w:spacing w:val="-2"/>
        </w:rPr>
      </w:pPr>
      <w:bookmarkStart w:id="9" w:name="d._Cognitive_screening:"/>
      <w:bookmarkEnd w:id="9"/>
      <w:r w:rsidRPr="00F16D22">
        <w:rPr>
          <w:color w:val="010101"/>
          <w:spacing w:val="-2"/>
        </w:rPr>
        <w:t>Cognitive</w:t>
      </w:r>
      <w:r w:rsidR="00D82C28" w:rsidRPr="00F16D22">
        <w:rPr>
          <w:color w:val="010101"/>
          <w:spacing w:val="-2"/>
        </w:rPr>
        <w:t>/Mood</w:t>
      </w:r>
      <w:r w:rsidRPr="00F16D22">
        <w:rPr>
          <w:color w:val="010101"/>
          <w:spacing w:val="-8"/>
        </w:rPr>
        <w:t xml:space="preserve"> </w:t>
      </w:r>
      <w:r w:rsidR="001D0B39" w:rsidRPr="00F16D22">
        <w:rPr>
          <w:color w:val="010101"/>
          <w:spacing w:val="-8"/>
        </w:rPr>
        <w:t>Evaluation</w:t>
      </w:r>
      <w:r w:rsidR="00EA216E" w:rsidRPr="00F16D22">
        <w:rPr>
          <w:color w:val="010101"/>
          <w:spacing w:val="-2"/>
        </w:rPr>
        <w:t xml:space="preserve"> </w:t>
      </w:r>
      <w:r w:rsidR="00EA216E" w:rsidRPr="00F16D22">
        <w:rPr>
          <w:spacing w:val="-2"/>
        </w:rPr>
        <w:t xml:space="preserve">with </w:t>
      </w:r>
      <w:r w:rsidR="00EB2D2B" w:rsidRPr="00F16D22">
        <w:rPr>
          <w:spacing w:val="-2"/>
        </w:rPr>
        <w:t>V</w:t>
      </w:r>
      <w:r w:rsidR="00EA216E" w:rsidRPr="00F16D22">
        <w:rPr>
          <w:spacing w:val="-2"/>
        </w:rPr>
        <w:t xml:space="preserve">alidated </w:t>
      </w:r>
      <w:r w:rsidR="00EB2D2B" w:rsidRPr="00F16D22">
        <w:rPr>
          <w:spacing w:val="-2"/>
        </w:rPr>
        <w:t>T</w:t>
      </w:r>
      <w:r w:rsidR="00EA216E" w:rsidRPr="00F16D22">
        <w:rPr>
          <w:spacing w:val="-2"/>
        </w:rPr>
        <w:t>ools</w:t>
      </w:r>
      <w:r w:rsidR="009677D1" w:rsidRPr="00F16D22">
        <w:rPr>
          <w:spacing w:val="-2"/>
        </w:rPr>
        <w:t xml:space="preserve"> as clinically indicated</w:t>
      </w:r>
      <w:r w:rsidR="0038323D" w:rsidRPr="00F16D22">
        <w:rPr>
          <w:spacing w:val="-2"/>
        </w:rPr>
        <w:t>. E</w:t>
      </w:r>
      <w:r w:rsidR="00993510" w:rsidRPr="00F16D22">
        <w:rPr>
          <w:spacing w:val="-2"/>
        </w:rPr>
        <w:t>xamples of tests include:</w:t>
      </w:r>
    </w:p>
    <w:p w14:paraId="7D61E6E7" w14:textId="3645BE42" w:rsidR="00C60693" w:rsidRPr="00F16D22" w:rsidRDefault="00583F93" w:rsidP="008E1910">
      <w:pPr>
        <w:pStyle w:val="ListParagraph"/>
        <w:numPr>
          <w:ilvl w:val="0"/>
          <w:numId w:val="25"/>
        </w:numPr>
        <w:tabs>
          <w:tab w:val="left" w:pos="2529"/>
        </w:tabs>
        <w:spacing w:line="276" w:lineRule="auto"/>
        <w:ind w:left="1440" w:right="540"/>
        <w:rPr>
          <w:color w:val="010101"/>
        </w:rPr>
      </w:pPr>
      <w:proofErr w:type="gramStart"/>
      <w:r w:rsidRPr="00F16D22">
        <w:rPr>
          <w:color w:val="010101"/>
        </w:rPr>
        <w:t>Military</w:t>
      </w:r>
      <w:r w:rsidRPr="00F16D22">
        <w:rPr>
          <w:color w:val="010101"/>
          <w:spacing w:val="-16"/>
        </w:rPr>
        <w:t xml:space="preserve"> </w:t>
      </w:r>
      <w:r w:rsidRPr="00F16D22">
        <w:rPr>
          <w:color w:val="010101"/>
        </w:rPr>
        <w:t>Acute</w:t>
      </w:r>
      <w:r w:rsidRPr="00F16D22">
        <w:rPr>
          <w:color w:val="010101"/>
          <w:spacing w:val="-16"/>
        </w:rPr>
        <w:t xml:space="preserve"> </w:t>
      </w:r>
      <w:r w:rsidRPr="00F16D22">
        <w:rPr>
          <w:color w:val="010101"/>
        </w:rPr>
        <w:t>Concussion</w:t>
      </w:r>
      <w:r w:rsidRPr="00F16D22">
        <w:rPr>
          <w:color w:val="010101"/>
          <w:spacing w:val="-15"/>
        </w:rPr>
        <w:t xml:space="preserve"> </w:t>
      </w:r>
      <w:r w:rsidRPr="00F16D22">
        <w:rPr>
          <w:color w:val="010101"/>
        </w:rPr>
        <w:t>Evaluation</w:t>
      </w:r>
      <w:r w:rsidRPr="00F16D22">
        <w:rPr>
          <w:color w:val="010101"/>
          <w:spacing w:val="-15"/>
        </w:rPr>
        <w:t xml:space="preserve"> </w:t>
      </w:r>
      <w:r w:rsidRPr="00F16D22">
        <w:rPr>
          <w:color w:val="010101"/>
        </w:rPr>
        <w:t>2</w:t>
      </w:r>
      <w:r w:rsidRPr="00F16D22">
        <w:rPr>
          <w:color w:val="010101"/>
          <w:spacing w:val="-16"/>
        </w:rPr>
        <w:t xml:space="preserve"> </w:t>
      </w:r>
      <w:r w:rsidRPr="00F16D22">
        <w:rPr>
          <w:color w:val="010101"/>
        </w:rPr>
        <w:t>(MACE-2),</w:t>
      </w:r>
      <w:proofErr w:type="gramEnd"/>
      <w:r w:rsidRPr="00F16D22">
        <w:rPr>
          <w:color w:val="010101"/>
          <w:spacing w:val="-16"/>
        </w:rPr>
        <w:t xml:space="preserve"> </w:t>
      </w:r>
      <w:r w:rsidRPr="00F16D22">
        <w:rPr>
          <w:color w:val="010101"/>
        </w:rPr>
        <w:t>validated</w:t>
      </w:r>
      <w:r w:rsidRPr="00F16D22">
        <w:rPr>
          <w:color w:val="010101"/>
          <w:spacing w:val="-15"/>
        </w:rPr>
        <w:t xml:space="preserve"> </w:t>
      </w:r>
      <w:r w:rsidRPr="00F16D22">
        <w:rPr>
          <w:color w:val="010101"/>
        </w:rPr>
        <w:t>cognitive</w:t>
      </w:r>
      <w:r w:rsidRPr="00F16D22">
        <w:rPr>
          <w:color w:val="010101"/>
          <w:spacing w:val="-15"/>
        </w:rPr>
        <w:t xml:space="preserve"> </w:t>
      </w:r>
      <w:r w:rsidRPr="00F16D22">
        <w:rPr>
          <w:color w:val="010101"/>
        </w:rPr>
        <w:t>tool for</w:t>
      </w:r>
      <w:r w:rsidRPr="00F16D22">
        <w:rPr>
          <w:color w:val="010101"/>
          <w:spacing w:val="-16"/>
        </w:rPr>
        <w:t xml:space="preserve"> </w:t>
      </w:r>
      <w:r w:rsidR="005A211F" w:rsidRPr="00F16D22">
        <w:rPr>
          <w:color w:val="010101"/>
          <w:spacing w:val="-15"/>
        </w:rPr>
        <w:t xml:space="preserve">use </w:t>
      </w:r>
      <w:r w:rsidRPr="00F16D22">
        <w:rPr>
          <w:color w:val="010101"/>
        </w:rPr>
        <w:t>in</w:t>
      </w:r>
      <w:r w:rsidRPr="00F16D22">
        <w:rPr>
          <w:color w:val="010101"/>
          <w:spacing w:val="-15"/>
        </w:rPr>
        <w:t xml:space="preserve"> </w:t>
      </w:r>
      <w:r w:rsidRPr="00F16D22">
        <w:rPr>
          <w:color w:val="010101"/>
        </w:rPr>
        <w:t>acute</w:t>
      </w:r>
      <w:r w:rsidRPr="00F16D22">
        <w:rPr>
          <w:color w:val="010101"/>
          <w:spacing w:val="-16"/>
        </w:rPr>
        <w:t xml:space="preserve"> </w:t>
      </w:r>
      <w:r w:rsidRPr="00F16D22">
        <w:rPr>
          <w:color w:val="010101"/>
        </w:rPr>
        <w:t>settings,</w:t>
      </w:r>
      <w:r w:rsidRPr="00F16D22">
        <w:rPr>
          <w:color w:val="010101"/>
          <w:spacing w:val="-15"/>
        </w:rPr>
        <w:t xml:space="preserve"> </w:t>
      </w:r>
      <w:r w:rsidRPr="00F16D22">
        <w:rPr>
          <w:color w:val="010101"/>
        </w:rPr>
        <w:t>not</w:t>
      </w:r>
      <w:r w:rsidRPr="00F16D22">
        <w:rPr>
          <w:color w:val="010101"/>
          <w:spacing w:val="-15"/>
        </w:rPr>
        <w:t xml:space="preserve"> </w:t>
      </w:r>
      <w:r w:rsidRPr="00F16D22">
        <w:rPr>
          <w:color w:val="010101"/>
        </w:rPr>
        <w:t>a</w:t>
      </w:r>
      <w:r w:rsidRPr="00F16D22">
        <w:rPr>
          <w:color w:val="010101"/>
          <w:spacing w:val="-16"/>
        </w:rPr>
        <w:t xml:space="preserve"> </w:t>
      </w:r>
      <w:r w:rsidRPr="00F16D22">
        <w:rPr>
          <w:color w:val="010101"/>
        </w:rPr>
        <w:t>replacement</w:t>
      </w:r>
      <w:r w:rsidRPr="00F16D22">
        <w:rPr>
          <w:color w:val="010101"/>
          <w:spacing w:val="1"/>
        </w:rPr>
        <w:t xml:space="preserve"> </w:t>
      </w:r>
      <w:r w:rsidRPr="00F16D22">
        <w:rPr>
          <w:color w:val="010101"/>
        </w:rPr>
        <w:t>for</w:t>
      </w:r>
      <w:r w:rsidRPr="00F16D22">
        <w:rPr>
          <w:color w:val="010101"/>
          <w:spacing w:val="-13"/>
        </w:rPr>
        <w:t xml:space="preserve"> </w:t>
      </w:r>
      <w:r w:rsidRPr="00F16D22">
        <w:rPr>
          <w:color w:val="010101"/>
        </w:rPr>
        <w:t>clinical</w:t>
      </w:r>
      <w:r w:rsidRPr="00F16D22">
        <w:rPr>
          <w:color w:val="010101"/>
          <w:spacing w:val="-13"/>
        </w:rPr>
        <w:t xml:space="preserve"> </w:t>
      </w:r>
      <w:r w:rsidRPr="00F16D22">
        <w:rPr>
          <w:color w:val="010101"/>
        </w:rPr>
        <w:t>judgment.</w:t>
      </w:r>
      <w:r w:rsidRPr="00F16D22">
        <w:rPr>
          <w:color w:val="010101"/>
          <w:spacing w:val="-8"/>
        </w:rPr>
        <w:t xml:space="preserve"> </w:t>
      </w:r>
      <w:r w:rsidRPr="00F16D22">
        <w:rPr>
          <w:color w:val="010101"/>
        </w:rPr>
        <w:t>Although this was developed in a military setting, it is applicable to civilian and military TBI patients alike</w:t>
      </w:r>
      <w:r w:rsidRPr="00F16D22">
        <w:rPr>
          <w:color w:val="525252"/>
        </w:rPr>
        <w:t>.</w:t>
      </w:r>
      <w:r w:rsidR="008A66FC" w:rsidRPr="00F16D22">
        <w:rPr>
          <w:color w:val="525252"/>
        </w:rPr>
        <w:t xml:space="preserve"> </w:t>
      </w:r>
      <w:r w:rsidRPr="00F16D22">
        <w:rPr>
          <w:color w:val="010101"/>
          <w:spacing w:val="-4"/>
        </w:rPr>
        <w:t>Sport</w:t>
      </w:r>
      <w:r w:rsidRPr="00F16D22">
        <w:rPr>
          <w:color w:val="010101"/>
          <w:spacing w:val="-8"/>
        </w:rPr>
        <w:t xml:space="preserve"> </w:t>
      </w:r>
      <w:r w:rsidRPr="00F16D22">
        <w:rPr>
          <w:color w:val="010101"/>
          <w:spacing w:val="-4"/>
        </w:rPr>
        <w:t>Concussion</w:t>
      </w:r>
      <w:r w:rsidRPr="00F16D22">
        <w:rPr>
          <w:color w:val="010101"/>
          <w:spacing w:val="-6"/>
        </w:rPr>
        <w:t xml:space="preserve"> </w:t>
      </w:r>
      <w:r w:rsidRPr="00F16D22">
        <w:rPr>
          <w:color w:val="010101"/>
          <w:spacing w:val="-4"/>
        </w:rPr>
        <w:t>Assessment Tool</w:t>
      </w:r>
      <w:r w:rsidRPr="00F16D22">
        <w:rPr>
          <w:color w:val="010101"/>
          <w:spacing w:val="-9"/>
        </w:rPr>
        <w:t xml:space="preserve"> </w:t>
      </w:r>
      <w:r w:rsidRPr="00F16D22">
        <w:rPr>
          <w:color w:val="010101"/>
          <w:spacing w:val="-4"/>
        </w:rPr>
        <w:t>(SCAT-</w:t>
      </w:r>
      <w:r w:rsidRPr="00F16D22">
        <w:rPr>
          <w:color w:val="010101"/>
          <w:spacing w:val="-5"/>
        </w:rPr>
        <w:t>6).</w:t>
      </w:r>
    </w:p>
    <w:p w14:paraId="1036C491" w14:textId="77777777" w:rsidR="00D81C2C" w:rsidRPr="00F16D22" w:rsidRDefault="00D81C2C" w:rsidP="008A66FC">
      <w:pPr>
        <w:pStyle w:val="ListParagraph"/>
        <w:numPr>
          <w:ilvl w:val="0"/>
          <w:numId w:val="25"/>
        </w:numPr>
        <w:tabs>
          <w:tab w:val="left" w:pos="1800"/>
          <w:tab w:val="left" w:pos="1980"/>
        </w:tabs>
        <w:spacing w:before="37" w:line="276" w:lineRule="auto"/>
        <w:ind w:left="1440" w:right="592"/>
      </w:pPr>
      <w:r w:rsidRPr="00F16D22">
        <w:t>MOOD screen with PHQ-9 (Depression) and GAD-7 (Anxiety) especially in those with persistent symptoms beyond 12 weeks.</w:t>
      </w:r>
    </w:p>
    <w:p w14:paraId="1185E072" w14:textId="77777777" w:rsidR="00EB6189" w:rsidRPr="00F16D22" w:rsidRDefault="00EB6189" w:rsidP="00AA58A1">
      <w:pPr>
        <w:pStyle w:val="Heading2"/>
        <w:numPr>
          <w:ilvl w:val="0"/>
          <w:numId w:val="25"/>
        </w:numPr>
        <w:tabs>
          <w:tab w:val="left" w:pos="1080"/>
          <w:tab w:val="left" w:pos="1440"/>
          <w:tab w:val="left" w:pos="1798"/>
        </w:tabs>
        <w:spacing w:line="276" w:lineRule="auto"/>
        <w:ind w:hanging="1080"/>
        <w:rPr>
          <w:b w:val="0"/>
        </w:rPr>
      </w:pPr>
      <w:r w:rsidRPr="00F16D22">
        <w:rPr>
          <w:b w:val="0"/>
        </w:rPr>
        <w:t xml:space="preserve">Persistent objective cognitive impairments are exceedingly rare in </w:t>
      </w:r>
      <w:proofErr w:type="spellStart"/>
      <w:r w:rsidRPr="00F16D22">
        <w:rPr>
          <w:b w:val="0"/>
        </w:rPr>
        <w:t>mTBI</w:t>
      </w:r>
      <w:proofErr w:type="spellEnd"/>
      <w:r w:rsidRPr="00F16D22">
        <w:rPr>
          <w:b w:val="0"/>
        </w:rPr>
        <w:t>.</w:t>
      </w:r>
    </w:p>
    <w:p w14:paraId="5D780A49" w14:textId="389F3809" w:rsidR="00C60693" w:rsidRPr="00F16D22" w:rsidRDefault="00D703F1" w:rsidP="00D82C28">
      <w:pPr>
        <w:tabs>
          <w:tab w:val="left" w:pos="2519"/>
          <w:tab w:val="left" w:pos="2529"/>
        </w:tabs>
        <w:spacing w:before="37" w:line="276" w:lineRule="auto"/>
        <w:ind w:left="1440" w:right="592"/>
        <w:rPr>
          <w:color w:val="010101"/>
        </w:rPr>
      </w:pPr>
      <w:r w:rsidRPr="00F16D22">
        <w:t>Neuro</w:t>
      </w:r>
      <w:r w:rsidR="008A19D9" w:rsidRPr="00F16D22">
        <w:t>psychological assessment batteries ar</w:t>
      </w:r>
      <w:r w:rsidR="00C45704" w:rsidRPr="00F16D22">
        <w:t>e</w:t>
      </w:r>
      <w:r w:rsidR="008A19D9" w:rsidRPr="00F16D22">
        <w:t xml:space="preserve"> almost never indicated</w:t>
      </w:r>
      <w:r w:rsidR="00D43996" w:rsidRPr="00F16D22">
        <w:t xml:space="preserve"> </w:t>
      </w:r>
      <w:r w:rsidR="008A19D9" w:rsidRPr="00F16D22">
        <w:t>in</w:t>
      </w:r>
      <w:r w:rsidR="00D43996" w:rsidRPr="00F16D22">
        <w:t xml:space="preserve"> </w:t>
      </w:r>
      <w:r w:rsidR="008A19D9" w:rsidRPr="00F16D22">
        <w:t>setting</w:t>
      </w:r>
      <w:r w:rsidR="00D43996" w:rsidRPr="00F16D22">
        <w:t xml:space="preserve"> </w:t>
      </w:r>
      <w:r w:rsidR="008A19D9" w:rsidRPr="00F16D22">
        <w:t>of uncomplicated</w:t>
      </w:r>
      <w:r w:rsidR="00C45704" w:rsidRPr="00F16D22">
        <w:t xml:space="preserve"> </w:t>
      </w:r>
      <w:proofErr w:type="spellStart"/>
      <w:r w:rsidR="00C45704" w:rsidRPr="00F16D22">
        <w:t>mTBI</w:t>
      </w:r>
      <w:proofErr w:type="spellEnd"/>
      <w:r w:rsidR="00C45704" w:rsidRPr="00F16D22">
        <w:t>/</w:t>
      </w:r>
      <w:r w:rsidR="00D43996" w:rsidRPr="00F16D22">
        <w:t>c</w:t>
      </w:r>
      <w:r w:rsidR="00C45704" w:rsidRPr="00F16D22">
        <w:t>oncuss</w:t>
      </w:r>
      <w:r w:rsidR="00D43996" w:rsidRPr="00F16D22">
        <w:t>i</w:t>
      </w:r>
      <w:r w:rsidR="00C45704" w:rsidRPr="00F16D22">
        <w:t>on</w:t>
      </w:r>
      <w:r w:rsidR="00D43996" w:rsidRPr="00F16D22">
        <w:t xml:space="preserve">. </w:t>
      </w:r>
      <w:r w:rsidR="00583F93" w:rsidRPr="00F16D22">
        <w:rPr>
          <w:color w:val="010101"/>
        </w:rPr>
        <w:t>Reserve full neuropsychological testing for cases with persistent symptoms</w:t>
      </w:r>
      <w:r w:rsidR="00583F93" w:rsidRPr="00F16D22">
        <w:rPr>
          <w:color w:val="010101"/>
          <w:spacing w:val="-16"/>
        </w:rPr>
        <w:t xml:space="preserve"> </w:t>
      </w:r>
      <w:r w:rsidR="00583F93" w:rsidRPr="00F16D22">
        <w:rPr>
          <w:color w:val="010101"/>
        </w:rPr>
        <w:t>beyon</w:t>
      </w:r>
      <w:r w:rsidR="00A94D51" w:rsidRPr="00F16D22">
        <w:rPr>
          <w:color w:val="010101"/>
        </w:rPr>
        <w:t>d 3-6 months</w:t>
      </w:r>
      <w:r w:rsidR="006A2EBB" w:rsidRPr="00F16D22">
        <w:rPr>
          <w:color w:val="010101"/>
          <w:spacing w:val="-16"/>
        </w:rPr>
        <w:t xml:space="preserve"> </w:t>
      </w:r>
      <w:r w:rsidR="00583F93" w:rsidRPr="00F16D22">
        <w:rPr>
          <w:color w:val="010101"/>
        </w:rPr>
        <w:t>when</w:t>
      </w:r>
      <w:r w:rsidR="00583F93" w:rsidRPr="00F16D22">
        <w:rPr>
          <w:color w:val="010101"/>
          <w:spacing w:val="-14"/>
        </w:rPr>
        <w:t xml:space="preserve"> </w:t>
      </w:r>
      <w:r w:rsidR="00583F93" w:rsidRPr="00F16D22">
        <w:rPr>
          <w:color w:val="010101"/>
        </w:rPr>
        <w:t>results</w:t>
      </w:r>
      <w:r w:rsidR="00583F93" w:rsidRPr="00F16D22">
        <w:rPr>
          <w:color w:val="010101"/>
          <w:spacing w:val="-16"/>
        </w:rPr>
        <w:t xml:space="preserve"> </w:t>
      </w:r>
      <w:r w:rsidR="00583F93" w:rsidRPr="00F16D22">
        <w:rPr>
          <w:color w:val="010101"/>
        </w:rPr>
        <w:t>are</w:t>
      </w:r>
      <w:r w:rsidR="00583F93" w:rsidRPr="00F16D22">
        <w:rPr>
          <w:color w:val="010101"/>
          <w:spacing w:val="-14"/>
        </w:rPr>
        <w:t xml:space="preserve"> </w:t>
      </w:r>
      <w:r w:rsidR="00583F93" w:rsidRPr="00F16D22">
        <w:rPr>
          <w:color w:val="010101"/>
        </w:rPr>
        <w:t>expected</w:t>
      </w:r>
      <w:r w:rsidR="00583F93" w:rsidRPr="00F16D22">
        <w:rPr>
          <w:color w:val="010101"/>
          <w:spacing w:val="-14"/>
        </w:rPr>
        <w:t xml:space="preserve"> </w:t>
      </w:r>
      <w:r w:rsidR="00583F93" w:rsidRPr="00F16D22">
        <w:rPr>
          <w:color w:val="010101"/>
        </w:rPr>
        <w:t>to</w:t>
      </w:r>
      <w:r w:rsidR="00583F93" w:rsidRPr="00F16D22">
        <w:rPr>
          <w:color w:val="010101"/>
          <w:spacing w:val="-21"/>
        </w:rPr>
        <w:t xml:space="preserve"> </w:t>
      </w:r>
      <w:r w:rsidR="00583F93" w:rsidRPr="00F16D22">
        <w:rPr>
          <w:color w:val="010101"/>
        </w:rPr>
        <w:t>meaningfully inform</w:t>
      </w:r>
      <w:r w:rsidR="00583F93" w:rsidRPr="00F16D22">
        <w:rPr>
          <w:color w:val="010101"/>
          <w:spacing w:val="-17"/>
        </w:rPr>
        <w:t xml:space="preserve"> </w:t>
      </w:r>
      <w:r w:rsidR="00583F93" w:rsidRPr="00F16D22">
        <w:rPr>
          <w:color w:val="010101"/>
        </w:rPr>
        <w:t>clinical</w:t>
      </w:r>
      <w:r w:rsidR="00583F93" w:rsidRPr="00F16D22">
        <w:rPr>
          <w:color w:val="010101"/>
          <w:spacing w:val="-16"/>
        </w:rPr>
        <w:t xml:space="preserve"> </w:t>
      </w:r>
      <w:r w:rsidR="00583F93" w:rsidRPr="00F16D22">
        <w:rPr>
          <w:color w:val="010101"/>
        </w:rPr>
        <w:t>management,</w:t>
      </w:r>
      <w:r w:rsidR="00583F93" w:rsidRPr="00F16D22">
        <w:rPr>
          <w:color w:val="010101"/>
          <w:spacing w:val="-15"/>
        </w:rPr>
        <w:t xml:space="preserve"> </w:t>
      </w:r>
      <w:r w:rsidR="00583F93" w:rsidRPr="00F16D22">
        <w:rPr>
          <w:color w:val="010101"/>
        </w:rPr>
        <w:t>return-to-work</w:t>
      </w:r>
      <w:r w:rsidR="00583F93" w:rsidRPr="00F16D22">
        <w:rPr>
          <w:color w:val="010101"/>
          <w:spacing w:val="-18"/>
        </w:rPr>
        <w:t xml:space="preserve"> </w:t>
      </w:r>
      <w:r w:rsidR="00583F93" w:rsidRPr="00F16D22">
        <w:rPr>
          <w:color w:val="010101"/>
        </w:rPr>
        <w:t>decisions,</w:t>
      </w:r>
      <w:r w:rsidR="00583F93" w:rsidRPr="00F16D22">
        <w:rPr>
          <w:color w:val="010101"/>
          <w:spacing w:val="-15"/>
        </w:rPr>
        <w:t xml:space="preserve"> </w:t>
      </w:r>
      <w:r w:rsidR="00583F93" w:rsidRPr="00F16D22">
        <w:rPr>
          <w:color w:val="010101"/>
        </w:rPr>
        <w:t>or</w:t>
      </w:r>
      <w:r w:rsidR="00583F93" w:rsidRPr="00F16D22">
        <w:rPr>
          <w:color w:val="010101"/>
          <w:spacing w:val="-17"/>
        </w:rPr>
        <w:t xml:space="preserve"> </w:t>
      </w:r>
      <w:r w:rsidR="00583F93" w:rsidRPr="00F16D22">
        <w:rPr>
          <w:color w:val="010101"/>
        </w:rPr>
        <w:t>safety-sensitive duty determinations.</w:t>
      </w:r>
    </w:p>
    <w:p w14:paraId="612F7FC3" w14:textId="7D7ADF0A" w:rsidR="00C60693" w:rsidRPr="00F16D22" w:rsidRDefault="00583F93" w:rsidP="002208DC">
      <w:pPr>
        <w:pStyle w:val="Heading2"/>
        <w:numPr>
          <w:ilvl w:val="3"/>
          <w:numId w:val="17"/>
        </w:numPr>
        <w:tabs>
          <w:tab w:val="left" w:pos="2520"/>
        </w:tabs>
        <w:spacing w:line="276" w:lineRule="auto"/>
        <w:ind w:left="1080"/>
        <w:rPr>
          <w:b w:val="0"/>
          <w:color w:val="010101"/>
        </w:rPr>
      </w:pPr>
      <w:bookmarkStart w:id="10" w:name="e._Symptom_checklists:"/>
      <w:bookmarkEnd w:id="10"/>
      <w:r w:rsidRPr="00F16D22">
        <w:rPr>
          <w:color w:val="010101"/>
          <w:spacing w:val="-2"/>
        </w:rPr>
        <w:t>Symptom</w:t>
      </w:r>
      <w:r w:rsidRPr="00F16D22">
        <w:rPr>
          <w:color w:val="010101"/>
          <w:spacing w:val="-11"/>
        </w:rPr>
        <w:t xml:space="preserve"> </w:t>
      </w:r>
      <w:r w:rsidR="00EB2D2B" w:rsidRPr="00F16D22">
        <w:rPr>
          <w:color w:val="010101"/>
          <w:spacing w:val="-11"/>
        </w:rPr>
        <w:t>C</w:t>
      </w:r>
      <w:r w:rsidRPr="00F16D22">
        <w:rPr>
          <w:color w:val="010101"/>
          <w:spacing w:val="-2"/>
        </w:rPr>
        <w:t>hecklists:</w:t>
      </w:r>
    </w:p>
    <w:p w14:paraId="76455598" w14:textId="77777777" w:rsidR="00C60693" w:rsidRPr="00F16D22" w:rsidRDefault="00583F93" w:rsidP="002208DC">
      <w:pPr>
        <w:pStyle w:val="ListParagraph"/>
        <w:numPr>
          <w:ilvl w:val="3"/>
          <w:numId w:val="21"/>
        </w:numPr>
        <w:tabs>
          <w:tab w:val="left" w:pos="2534"/>
        </w:tabs>
        <w:spacing w:before="35" w:line="276" w:lineRule="auto"/>
        <w:ind w:left="1710" w:hanging="270"/>
        <w:rPr>
          <w:color w:val="010101"/>
        </w:rPr>
      </w:pPr>
      <w:r w:rsidRPr="00F16D22">
        <w:rPr>
          <w:color w:val="010101"/>
          <w:spacing w:val="-2"/>
        </w:rPr>
        <w:t>Neurobehavioral</w:t>
      </w:r>
      <w:r w:rsidRPr="00F16D22">
        <w:rPr>
          <w:color w:val="010101"/>
          <w:spacing w:val="-16"/>
        </w:rPr>
        <w:t xml:space="preserve"> </w:t>
      </w:r>
      <w:r w:rsidRPr="00F16D22">
        <w:rPr>
          <w:color w:val="010101"/>
          <w:spacing w:val="-2"/>
        </w:rPr>
        <w:t>Symptom</w:t>
      </w:r>
      <w:r w:rsidRPr="00F16D22">
        <w:rPr>
          <w:color w:val="010101"/>
          <w:spacing w:val="-13"/>
        </w:rPr>
        <w:t xml:space="preserve"> </w:t>
      </w:r>
      <w:r w:rsidRPr="00F16D22">
        <w:rPr>
          <w:color w:val="010101"/>
          <w:spacing w:val="-2"/>
        </w:rPr>
        <w:t>Inventory</w:t>
      </w:r>
      <w:r w:rsidRPr="00F16D22">
        <w:rPr>
          <w:color w:val="010101"/>
          <w:spacing w:val="-13"/>
        </w:rPr>
        <w:t xml:space="preserve"> </w:t>
      </w:r>
      <w:r w:rsidRPr="00F16D22">
        <w:rPr>
          <w:color w:val="010101"/>
          <w:spacing w:val="-2"/>
        </w:rPr>
        <w:t>(NSI),</w:t>
      </w:r>
      <w:r w:rsidRPr="00F16D22">
        <w:rPr>
          <w:color w:val="010101"/>
          <w:spacing w:val="-8"/>
        </w:rPr>
        <w:t xml:space="preserve"> </w:t>
      </w:r>
      <w:r w:rsidRPr="00F16D22">
        <w:rPr>
          <w:color w:val="010101"/>
          <w:spacing w:val="-2"/>
        </w:rPr>
        <w:t>standardized</w:t>
      </w:r>
      <w:r w:rsidRPr="00F16D22">
        <w:rPr>
          <w:color w:val="010101"/>
          <w:spacing w:val="-7"/>
        </w:rPr>
        <w:t xml:space="preserve"> </w:t>
      </w:r>
      <w:r w:rsidRPr="00F16D22">
        <w:rPr>
          <w:color w:val="010101"/>
          <w:spacing w:val="-2"/>
        </w:rPr>
        <w:t>checklist.</w:t>
      </w:r>
    </w:p>
    <w:p w14:paraId="5CF1AECA" w14:textId="247F532F" w:rsidR="00C60693" w:rsidRPr="00F16D22" w:rsidRDefault="00583F93" w:rsidP="002208DC">
      <w:pPr>
        <w:pStyle w:val="ListParagraph"/>
        <w:numPr>
          <w:ilvl w:val="3"/>
          <w:numId w:val="21"/>
        </w:numPr>
        <w:tabs>
          <w:tab w:val="left" w:pos="2523"/>
          <w:tab w:val="left" w:pos="2529"/>
        </w:tabs>
        <w:spacing w:before="37" w:line="276" w:lineRule="auto"/>
        <w:ind w:left="1710" w:right="515" w:hanging="270"/>
        <w:rPr>
          <w:color w:val="010101"/>
        </w:rPr>
      </w:pPr>
      <w:proofErr w:type="spellStart"/>
      <w:r w:rsidRPr="00F16D22">
        <w:rPr>
          <w:color w:val="010101"/>
        </w:rPr>
        <w:t>Rivermead</w:t>
      </w:r>
      <w:proofErr w:type="spellEnd"/>
      <w:r w:rsidRPr="00F16D22">
        <w:rPr>
          <w:color w:val="010101"/>
          <w:spacing w:val="-16"/>
        </w:rPr>
        <w:t xml:space="preserve"> </w:t>
      </w:r>
      <w:r w:rsidRPr="00F16D22">
        <w:rPr>
          <w:color w:val="010101"/>
        </w:rPr>
        <w:t>Post-Concussion</w:t>
      </w:r>
      <w:r w:rsidRPr="00F16D22">
        <w:rPr>
          <w:color w:val="010101"/>
          <w:spacing w:val="-16"/>
        </w:rPr>
        <w:t xml:space="preserve"> </w:t>
      </w:r>
      <w:r w:rsidRPr="00F16D22">
        <w:rPr>
          <w:color w:val="010101"/>
        </w:rPr>
        <w:t>Symptoms</w:t>
      </w:r>
      <w:r w:rsidRPr="00F16D22">
        <w:rPr>
          <w:color w:val="010101"/>
          <w:spacing w:val="-21"/>
        </w:rPr>
        <w:t xml:space="preserve"> </w:t>
      </w:r>
      <w:r w:rsidRPr="00F16D22">
        <w:rPr>
          <w:color w:val="010101"/>
        </w:rPr>
        <w:t>Questionnaire</w:t>
      </w:r>
      <w:r w:rsidRPr="00F16D22">
        <w:rPr>
          <w:color w:val="010101"/>
          <w:spacing w:val="-16"/>
        </w:rPr>
        <w:t xml:space="preserve"> </w:t>
      </w:r>
      <w:r w:rsidRPr="00F16D22">
        <w:rPr>
          <w:color w:val="010101"/>
        </w:rPr>
        <w:t>(RPQ),</w:t>
      </w:r>
      <w:r w:rsidRPr="00F16D22">
        <w:rPr>
          <w:color w:val="010101"/>
          <w:spacing w:val="-16"/>
        </w:rPr>
        <w:t xml:space="preserve"> </w:t>
      </w:r>
      <w:r w:rsidRPr="00F16D22">
        <w:rPr>
          <w:color w:val="010101"/>
        </w:rPr>
        <w:t xml:space="preserve">self-report tool for tracking symptom burden, not a stand-alone diagnostic </w:t>
      </w:r>
      <w:r w:rsidRPr="00F16D22">
        <w:rPr>
          <w:color w:val="010101"/>
          <w:spacing w:val="-2"/>
        </w:rPr>
        <w:t>measure.</w:t>
      </w:r>
    </w:p>
    <w:p w14:paraId="3ECB5DEA" w14:textId="528658C0" w:rsidR="00C60693" w:rsidRPr="00F16D22" w:rsidRDefault="00583F93" w:rsidP="002208DC">
      <w:pPr>
        <w:pStyle w:val="ListParagraph"/>
        <w:numPr>
          <w:ilvl w:val="3"/>
          <w:numId w:val="21"/>
        </w:numPr>
        <w:tabs>
          <w:tab w:val="left" w:pos="2523"/>
          <w:tab w:val="left" w:pos="2529"/>
        </w:tabs>
        <w:spacing w:line="276" w:lineRule="auto"/>
        <w:ind w:left="1710" w:right="494" w:hanging="270"/>
        <w:rPr>
          <w:color w:val="010101"/>
        </w:rPr>
      </w:pPr>
      <w:r w:rsidRPr="00F16D22">
        <w:rPr>
          <w:noProof/>
        </w:rPr>
        <mc:AlternateContent>
          <mc:Choice Requires="wps">
            <w:drawing>
              <wp:anchor distT="0" distB="0" distL="0" distR="0" simplePos="0" relativeHeight="251658241" behindDoc="1" locked="0" layoutInCell="1" allowOverlap="1" wp14:anchorId="4A337787" wp14:editId="337D5787">
                <wp:simplePos x="0" y="0"/>
                <wp:positionH relativeFrom="page">
                  <wp:posOffset>4255770</wp:posOffset>
                </wp:positionH>
                <wp:positionV relativeFrom="paragraph">
                  <wp:posOffset>35122</wp:posOffset>
                </wp:positionV>
                <wp:extent cx="13970" cy="10096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00965"/>
                        </a:xfrm>
                        <a:custGeom>
                          <a:avLst/>
                          <a:gdLst/>
                          <a:ahLst/>
                          <a:cxnLst/>
                          <a:rect l="l" t="t" r="r" b="b"/>
                          <a:pathLst>
                            <a:path w="13970" h="100965">
                              <a:moveTo>
                                <a:pt x="13715" y="0"/>
                              </a:moveTo>
                              <a:lnTo>
                                <a:pt x="0" y="0"/>
                              </a:lnTo>
                              <a:lnTo>
                                <a:pt x="0" y="100584"/>
                              </a:lnTo>
                              <a:lnTo>
                                <a:pt x="13715" y="100584"/>
                              </a:lnTo>
                              <a:lnTo>
                                <a:pt x="137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4CCEFC98" id="Graphic 10" o:spid="_x0000_s1026" style="position:absolute;margin-left:335.1pt;margin-top:2.75pt;width:1.1pt;height:7.95pt;z-index:-251658239;visibility:visible;mso-wrap-style:square;mso-wrap-distance-left:0;mso-wrap-distance-top:0;mso-wrap-distance-right:0;mso-wrap-distance-bottom:0;mso-position-horizontal:absolute;mso-position-horizontal-relative:page;mso-position-vertical:absolute;mso-position-vertical-relative:text;v-text-anchor:top" coordsize="13970,100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" path="m13715,l,,,100584r13715,l13715,xe" fillcolor="black" stroked="f">
                <v:path arrowok="t"/>
                <w10:wrap anchorx="page"/>
              </v:shape>
            </w:pict>
          </mc:Fallback>
        </mc:AlternateContent>
      </w:r>
      <w:r w:rsidRPr="00F16D22">
        <w:rPr>
          <w:color w:val="010101"/>
        </w:rPr>
        <w:t>Post</w:t>
      </w:r>
      <w:r w:rsidRPr="00F16D22">
        <w:rPr>
          <w:color w:val="010101"/>
          <w:spacing w:val="-16"/>
        </w:rPr>
        <w:t xml:space="preserve"> </w:t>
      </w:r>
      <w:r w:rsidRPr="00F16D22">
        <w:rPr>
          <w:color w:val="010101"/>
        </w:rPr>
        <w:t>Concussion</w:t>
      </w:r>
      <w:r w:rsidRPr="00F16D22">
        <w:rPr>
          <w:color w:val="010101"/>
          <w:spacing w:val="-16"/>
        </w:rPr>
        <w:t xml:space="preserve"> </w:t>
      </w:r>
      <w:r w:rsidRPr="00F16D22">
        <w:rPr>
          <w:color w:val="010101"/>
        </w:rPr>
        <w:t>Symptom</w:t>
      </w:r>
      <w:r w:rsidRPr="00F16D22">
        <w:rPr>
          <w:color w:val="010101"/>
          <w:spacing w:val="-15"/>
        </w:rPr>
        <w:t xml:space="preserve"> </w:t>
      </w:r>
      <w:r w:rsidRPr="00F16D22">
        <w:rPr>
          <w:color w:val="010101"/>
        </w:rPr>
        <w:t>Scale</w:t>
      </w:r>
      <w:r w:rsidRPr="00F16D22">
        <w:rPr>
          <w:color w:val="010101"/>
          <w:spacing w:val="-19"/>
        </w:rPr>
        <w:t xml:space="preserve"> </w:t>
      </w:r>
      <w:r w:rsidR="000508BB" w:rsidRPr="00F16D22">
        <w:rPr>
          <w:color w:val="010101"/>
          <w:spacing w:val="-15"/>
        </w:rPr>
        <w:t>(</w:t>
      </w:r>
      <w:proofErr w:type="gramStart"/>
      <w:r w:rsidR="004B020A">
        <w:rPr>
          <w:color w:val="010101"/>
          <w:spacing w:val="-15"/>
        </w:rPr>
        <w:t>PCSS</w:t>
      </w:r>
      <w:r w:rsidR="000F1932">
        <w:rPr>
          <w:color w:val="010101"/>
          <w:spacing w:val="-15"/>
        </w:rPr>
        <w:t>)</w:t>
      </w:r>
      <w:r w:rsidR="00721737">
        <w:rPr>
          <w:color w:val="010101"/>
          <w:spacing w:val="-15"/>
        </w:rPr>
        <w:t xml:space="preserve">  </w:t>
      </w:r>
      <w:r w:rsidRPr="00F16D22">
        <w:rPr>
          <w:color w:val="010101"/>
        </w:rPr>
        <w:t>symptom</w:t>
      </w:r>
      <w:proofErr w:type="gramEnd"/>
      <w:r w:rsidRPr="00F16D22">
        <w:rPr>
          <w:color w:val="010101"/>
          <w:spacing w:val="-16"/>
        </w:rPr>
        <w:t xml:space="preserve"> </w:t>
      </w:r>
      <w:r w:rsidRPr="00F16D22">
        <w:rPr>
          <w:color w:val="010101"/>
        </w:rPr>
        <w:t>severity</w:t>
      </w:r>
      <w:r w:rsidRPr="00F16D22">
        <w:rPr>
          <w:color w:val="010101"/>
          <w:spacing w:val="-16"/>
        </w:rPr>
        <w:t xml:space="preserve"> </w:t>
      </w:r>
      <w:r w:rsidRPr="00F16D22">
        <w:rPr>
          <w:color w:val="010101"/>
        </w:rPr>
        <w:t>checklist</w:t>
      </w:r>
      <w:r w:rsidRPr="00F16D22">
        <w:rPr>
          <w:color w:val="010101"/>
          <w:spacing w:val="-15"/>
        </w:rPr>
        <w:t xml:space="preserve"> </w:t>
      </w:r>
      <w:r w:rsidRPr="00F16D22">
        <w:rPr>
          <w:color w:val="010101"/>
        </w:rPr>
        <w:t>(22 items) used in SCAT6, appropriate for serial symptom monitoring in occupational or athletic settings.</w:t>
      </w:r>
    </w:p>
    <w:p w14:paraId="1ADEAE61" w14:textId="19E47656" w:rsidR="00C60693" w:rsidRPr="00F16D22" w:rsidRDefault="009446E9" w:rsidP="003C7048">
      <w:pPr>
        <w:pStyle w:val="ListParagraph"/>
        <w:numPr>
          <w:ilvl w:val="3"/>
          <w:numId w:val="21"/>
        </w:numPr>
        <w:tabs>
          <w:tab w:val="left" w:pos="1440"/>
          <w:tab w:val="left" w:pos="2522"/>
          <w:tab w:val="left" w:pos="2529"/>
        </w:tabs>
        <w:spacing w:line="276" w:lineRule="auto"/>
        <w:ind w:left="1710" w:right="556" w:hanging="270"/>
      </w:pPr>
      <w:r w:rsidRPr="00F16D22">
        <w:t xml:space="preserve">    </w:t>
      </w:r>
      <w:r w:rsidR="00583F93" w:rsidRPr="00F16D22">
        <w:t>Headache</w:t>
      </w:r>
      <w:r w:rsidR="00583F93" w:rsidRPr="00F16D22">
        <w:rPr>
          <w:spacing w:val="-10"/>
        </w:rPr>
        <w:t xml:space="preserve"> </w:t>
      </w:r>
      <w:r w:rsidR="00583F93" w:rsidRPr="00F16D22">
        <w:t>diary</w:t>
      </w:r>
      <w:r w:rsidR="00583F93" w:rsidRPr="00F16D22">
        <w:rPr>
          <w:spacing w:val="-14"/>
        </w:rPr>
        <w:t xml:space="preserve"> </w:t>
      </w:r>
      <w:r w:rsidR="00583F93" w:rsidRPr="00F16D22">
        <w:t>to</w:t>
      </w:r>
      <w:r w:rsidR="00583F93" w:rsidRPr="00F16D22">
        <w:rPr>
          <w:spacing w:val="-12"/>
        </w:rPr>
        <w:t xml:space="preserve"> </w:t>
      </w:r>
      <w:r w:rsidR="00583F93" w:rsidRPr="00F16D22">
        <w:t>monitor</w:t>
      </w:r>
      <w:r w:rsidR="00583F93" w:rsidRPr="00F16D22">
        <w:rPr>
          <w:spacing w:val="-7"/>
        </w:rPr>
        <w:t xml:space="preserve"> </w:t>
      </w:r>
      <w:r w:rsidR="00583F93" w:rsidRPr="00F16D22">
        <w:t>post-traumatic</w:t>
      </w:r>
      <w:r w:rsidR="00583F93" w:rsidRPr="00F16D22">
        <w:rPr>
          <w:spacing w:val="-11"/>
        </w:rPr>
        <w:t xml:space="preserve"> </w:t>
      </w:r>
      <w:r w:rsidR="00583F93" w:rsidRPr="00F16D22">
        <w:t>headache</w:t>
      </w:r>
      <w:r w:rsidR="00583F93" w:rsidRPr="00F16D22">
        <w:rPr>
          <w:spacing w:val="-10"/>
        </w:rPr>
        <w:t xml:space="preserve"> </w:t>
      </w:r>
      <w:r w:rsidR="00583F93" w:rsidRPr="00F16D22">
        <w:t>frequency,</w:t>
      </w:r>
      <w:r w:rsidR="00583F93" w:rsidRPr="00F16D22">
        <w:rPr>
          <w:spacing w:val="-9"/>
        </w:rPr>
        <w:t xml:space="preserve"> </w:t>
      </w:r>
      <w:r w:rsidR="00583F93" w:rsidRPr="00F16D22">
        <w:t>severity, triggers, and possible evolution into chronic daily headache or medication-overuse headache.</w:t>
      </w:r>
      <w:r w:rsidR="00FD6627" w:rsidRPr="00F16D22">
        <w:t xml:space="preserve"> </w:t>
      </w:r>
      <w:r w:rsidR="00F92880" w:rsidRPr="00F16D22">
        <w:t>In addition, providers can use the Headache Impact Test to document patient status and progress.</w:t>
      </w:r>
    </w:p>
    <w:p w14:paraId="6BD486F1" w14:textId="2C2B8F4C" w:rsidR="00C60693" w:rsidRPr="00F16D22" w:rsidRDefault="00A35945" w:rsidP="003C7048">
      <w:pPr>
        <w:pStyle w:val="Heading2"/>
        <w:numPr>
          <w:ilvl w:val="3"/>
          <w:numId w:val="17"/>
        </w:numPr>
        <w:tabs>
          <w:tab w:val="left" w:pos="1080"/>
          <w:tab w:val="left" w:pos="1800"/>
        </w:tabs>
        <w:spacing w:line="276" w:lineRule="auto"/>
        <w:ind w:left="1260" w:hanging="540"/>
        <w:rPr>
          <w:b w:val="0"/>
          <w:color w:val="010101"/>
        </w:rPr>
      </w:pPr>
      <w:bookmarkStart w:id="11" w:name="f._Differential_diagnosis_and_Comorbidit"/>
      <w:bookmarkEnd w:id="11"/>
      <w:r w:rsidRPr="00F16D22">
        <w:rPr>
          <w:color w:val="010101"/>
          <w:spacing w:val="-2"/>
        </w:rPr>
        <w:t xml:space="preserve">Consider </w:t>
      </w:r>
      <w:r w:rsidR="00DC6A3F" w:rsidRPr="00F16D22">
        <w:rPr>
          <w:color w:val="010101"/>
          <w:spacing w:val="-2"/>
        </w:rPr>
        <w:t>Confounding Conditions</w:t>
      </w:r>
      <w:r w:rsidR="00583F93" w:rsidRPr="00F16D22">
        <w:rPr>
          <w:color w:val="010101"/>
          <w:spacing w:val="-10"/>
        </w:rPr>
        <w:t xml:space="preserve"> </w:t>
      </w:r>
      <w:r w:rsidR="00583F93" w:rsidRPr="00F16D22">
        <w:rPr>
          <w:spacing w:val="-2"/>
        </w:rPr>
        <w:t>and</w:t>
      </w:r>
      <w:r w:rsidR="00583F93" w:rsidRPr="00F16D22">
        <w:rPr>
          <w:spacing w:val="-7"/>
        </w:rPr>
        <w:t xml:space="preserve"> </w:t>
      </w:r>
      <w:r w:rsidR="00583F93" w:rsidRPr="00F16D22">
        <w:rPr>
          <w:spacing w:val="-2"/>
        </w:rPr>
        <w:t>Comorbidit</w:t>
      </w:r>
      <w:r w:rsidR="006E581D" w:rsidRPr="00F16D22">
        <w:rPr>
          <w:spacing w:val="-2"/>
        </w:rPr>
        <w:t>ies</w:t>
      </w:r>
      <w:r w:rsidR="009731E2" w:rsidRPr="00F16D22">
        <w:rPr>
          <w:spacing w:val="-2"/>
        </w:rPr>
        <w:t xml:space="preserve"> such as</w:t>
      </w:r>
      <w:r w:rsidR="00583F93" w:rsidRPr="00F16D22">
        <w:rPr>
          <w:color w:val="010101"/>
          <w:spacing w:val="-2"/>
        </w:rPr>
        <w:t>:</w:t>
      </w:r>
    </w:p>
    <w:p w14:paraId="5349C53C" w14:textId="6C3B80E4" w:rsidR="00C60693" w:rsidRDefault="002006F2" w:rsidP="003C7048">
      <w:pPr>
        <w:tabs>
          <w:tab w:val="left" w:pos="2250"/>
        </w:tabs>
        <w:spacing w:line="276" w:lineRule="auto"/>
        <w:ind w:left="1080" w:right="549" w:hanging="360"/>
        <w:rPr>
          <w:color w:val="010101"/>
        </w:rPr>
      </w:pPr>
      <w:r w:rsidRPr="00F16D22">
        <w:rPr>
          <w:color w:val="010101"/>
          <w:spacing w:val="-2"/>
        </w:rPr>
        <w:t xml:space="preserve">      </w:t>
      </w:r>
      <w:r w:rsidR="009731E2" w:rsidRPr="00F16D22">
        <w:rPr>
          <w:color w:val="010101"/>
          <w:spacing w:val="-2"/>
        </w:rPr>
        <w:t>M</w:t>
      </w:r>
      <w:r w:rsidR="00583F93" w:rsidRPr="00F16D22">
        <w:rPr>
          <w:color w:val="010101"/>
          <w:spacing w:val="-2"/>
        </w:rPr>
        <w:t xml:space="preserve">igraine/headache disorders, </w:t>
      </w:r>
      <w:r w:rsidR="007B7169" w:rsidRPr="00F16D22">
        <w:rPr>
          <w:color w:val="010101"/>
          <w:spacing w:val="-2"/>
        </w:rPr>
        <w:t>cervicogenic,</w:t>
      </w:r>
      <w:r w:rsidR="00A80D0A" w:rsidRPr="00F16D22">
        <w:rPr>
          <w:color w:val="010101"/>
          <w:spacing w:val="-2"/>
        </w:rPr>
        <w:t xml:space="preserve"> </w:t>
      </w:r>
      <w:r w:rsidR="00583F93" w:rsidRPr="00F16D22">
        <w:rPr>
          <w:color w:val="010101"/>
          <w:spacing w:val="-2"/>
        </w:rPr>
        <w:t xml:space="preserve">cervicogenic dizziness, vestibular </w:t>
      </w:r>
      <w:r w:rsidR="00583F93" w:rsidRPr="00F16D22">
        <w:rPr>
          <w:color w:val="010101"/>
        </w:rPr>
        <w:t>disorders,</w:t>
      </w:r>
      <w:r w:rsidR="00583F93" w:rsidRPr="00F16D22">
        <w:rPr>
          <w:color w:val="010101"/>
          <w:spacing w:val="-7"/>
        </w:rPr>
        <w:t xml:space="preserve"> </w:t>
      </w:r>
      <w:r w:rsidR="00583F93" w:rsidRPr="00F16D22">
        <w:rPr>
          <w:color w:val="010101"/>
        </w:rPr>
        <w:t>mood/anxiety</w:t>
      </w:r>
      <w:r w:rsidR="00583F93" w:rsidRPr="00F16D22">
        <w:rPr>
          <w:color w:val="010101"/>
          <w:spacing w:val="-8"/>
        </w:rPr>
        <w:t xml:space="preserve"> </w:t>
      </w:r>
      <w:r w:rsidR="00583F93" w:rsidRPr="00F16D22">
        <w:rPr>
          <w:color w:val="010101"/>
        </w:rPr>
        <w:t>disorders,</w:t>
      </w:r>
      <w:r w:rsidR="00583F93" w:rsidRPr="00F16D22">
        <w:rPr>
          <w:color w:val="010101"/>
          <w:spacing w:val="-5"/>
        </w:rPr>
        <w:t xml:space="preserve"> </w:t>
      </w:r>
      <w:r w:rsidR="00583F93" w:rsidRPr="00F16D22">
        <w:rPr>
          <w:color w:val="010101"/>
        </w:rPr>
        <w:t>sleep</w:t>
      </w:r>
      <w:r w:rsidR="00583F93" w:rsidRPr="00F16D22">
        <w:rPr>
          <w:color w:val="010101"/>
          <w:spacing w:val="-1"/>
        </w:rPr>
        <w:t xml:space="preserve"> </w:t>
      </w:r>
      <w:r w:rsidR="00583F93" w:rsidRPr="00F16D22">
        <w:rPr>
          <w:color w:val="010101"/>
        </w:rPr>
        <w:t>disorders, and</w:t>
      </w:r>
      <w:r w:rsidR="00583F93" w:rsidRPr="00F16D22">
        <w:rPr>
          <w:color w:val="010101"/>
          <w:spacing w:val="-11"/>
        </w:rPr>
        <w:t xml:space="preserve"> </w:t>
      </w:r>
      <w:r w:rsidR="00583F93" w:rsidRPr="00F16D22">
        <w:rPr>
          <w:color w:val="010101"/>
        </w:rPr>
        <w:t>medication</w:t>
      </w:r>
      <w:r w:rsidR="00583F93" w:rsidRPr="00F16D22">
        <w:rPr>
          <w:color w:val="010101"/>
          <w:spacing w:val="-4"/>
        </w:rPr>
        <w:t xml:space="preserve"> </w:t>
      </w:r>
      <w:r w:rsidR="00583F93" w:rsidRPr="00F16D22">
        <w:rPr>
          <w:color w:val="010101"/>
        </w:rPr>
        <w:t xml:space="preserve">side effects. </w:t>
      </w:r>
      <w:r w:rsidR="00583F93" w:rsidRPr="00F16D22">
        <w:t>In occupational TBI care, conditions such as PTSD, migraine, vestibular dysfunction, and depression often coexist with TBI and may require concurrent management rather than sequential exclusion.</w:t>
      </w:r>
      <w:r w:rsidR="00583F93" w:rsidRPr="00F16D22">
        <w:rPr>
          <w:color w:val="EC0000"/>
        </w:rPr>
        <w:t xml:space="preserve"> </w:t>
      </w:r>
      <w:r w:rsidR="00583F93" w:rsidRPr="00F16D22">
        <w:rPr>
          <w:color w:val="010101"/>
        </w:rPr>
        <w:t>Manage or refer as indicated.</w:t>
      </w:r>
    </w:p>
    <w:p w14:paraId="39B52A85" w14:textId="77777777" w:rsidR="00293C20" w:rsidRDefault="00293C20" w:rsidP="003C7048">
      <w:pPr>
        <w:tabs>
          <w:tab w:val="left" w:pos="2250"/>
        </w:tabs>
        <w:spacing w:line="276" w:lineRule="auto"/>
        <w:ind w:left="1080" w:right="549" w:hanging="360"/>
        <w:rPr>
          <w:color w:val="010101"/>
        </w:rPr>
      </w:pPr>
    </w:p>
    <w:p w14:paraId="00186854" w14:textId="1A5CE4F8" w:rsidR="00827D4E" w:rsidRDefault="003E7CBF" w:rsidP="002C2743">
      <w:pPr>
        <w:tabs>
          <w:tab w:val="left" w:pos="2250"/>
        </w:tabs>
        <w:spacing w:line="276" w:lineRule="auto"/>
        <w:ind w:left="1080" w:right="549" w:hanging="360"/>
        <w:rPr>
          <w:color w:val="010101"/>
        </w:rPr>
      </w:pPr>
      <w:r>
        <w:rPr>
          <w:color w:val="010101"/>
        </w:rPr>
        <w:lastRenderedPageBreak/>
        <w:t xml:space="preserve">                                                               </w:t>
      </w:r>
      <w:r w:rsidR="00827D4E">
        <w:rPr>
          <w:color w:val="010101"/>
        </w:rPr>
        <w:t>PAGE 9</w:t>
      </w:r>
    </w:p>
    <w:p w14:paraId="63133B7D" w14:textId="77777777" w:rsidR="00827D4E" w:rsidRDefault="00827D4E" w:rsidP="003C7048">
      <w:pPr>
        <w:tabs>
          <w:tab w:val="left" w:pos="2250"/>
        </w:tabs>
        <w:spacing w:line="276" w:lineRule="auto"/>
        <w:ind w:left="1080" w:right="549" w:hanging="360"/>
        <w:rPr>
          <w:color w:val="010101"/>
        </w:rPr>
      </w:pPr>
    </w:p>
    <w:p w14:paraId="00851D2A" w14:textId="10722995" w:rsidR="00C60693" w:rsidRPr="00F16D22" w:rsidRDefault="002006F2" w:rsidP="002208DC">
      <w:pPr>
        <w:pStyle w:val="Heading2"/>
        <w:numPr>
          <w:ilvl w:val="3"/>
          <w:numId w:val="17"/>
        </w:numPr>
        <w:tabs>
          <w:tab w:val="left" w:pos="1078"/>
        </w:tabs>
        <w:spacing w:line="276" w:lineRule="auto"/>
        <w:ind w:left="990" w:hanging="270"/>
        <w:jc w:val="both"/>
        <w:rPr>
          <w:color w:val="010101"/>
        </w:rPr>
      </w:pPr>
      <w:bookmarkStart w:id="12" w:name="C._Laboratory_testing"/>
      <w:bookmarkEnd w:id="12"/>
      <w:r w:rsidRPr="00F16D22">
        <w:rPr>
          <w:color w:val="010101"/>
          <w:spacing w:val="-2"/>
        </w:rPr>
        <w:t xml:space="preserve">  </w:t>
      </w:r>
      <w:r w:rsidR="00583F93" w:rsidRPr="00F16D22">
        <w:rPr>
          <w:color w:val="010101"/>
          <w:spacing w:val="-2"/>
        </w:rPr>
        <w:t>Laboratory</w:t>
      </w:r>
      <w:r w:rsidR="00583F93" w:rsidRPr="00F16D22">
        <w:rPr>
          <w:color w:val="010101"/>
          <w:spacing w:val="-3"/>
        </w:rPr>
        <w:t xml:space="preserve"> </w:t>
      </w:r>
      <w:r w:rsidR="00583F93" w:rsidRPr="00F16D22">
        <w:rPr>
          <w:color w:val="010101"/>
          <w:spacing w:val="-2"/>
        </w:rPr>
        <w:t>testing</w:t>
      </w:r>
    </w:p>
    <w:p w14:paraId="0D66BAE5" w14:textId="41CC9F0B" w:rsidR="002006F2" w:rsidRPr="00F16D22" w:rsidRDefault="00583F93" w:rsidP="002208DC">
      <w:pPr>
        <w:pStyle w:val="BodyText"/>
        <w:tabs>
          <w:tab w:val="left" w:pos="1170"/>
          <w:tab w:val="left" w:pos="1260"/>
        </w:tabs>
        <w:spacing w:before="37" w:line="276" w:lineRule="auto"/>
        <w:ind w:left="1084" w:right="394"/>
        <w:rPr>
          <w:color w:val="010101"/>
        </w:rPr>
      </w:pPr>
      <w:r w:rsidRPr="00F16D22">
        <w:rPr>
          <w:color w:val="010101"/>
        </w:rPr>
        <w:t>No</w:t>
      </w:r>
      <w:r w:rsidRPr="00F16D22">
        <w:rPr>
          <w:color w:val="010101"/>
          <w:spacing w:val="-16"/>
        </w:rPr>
        <w:t xml:space="preserve"> </w:t>
      </w:r>
      <w:r w:rsidRPr="00F16D22">
        <w:rPr>
          <w:color w:val="010101"/>
        </w:rPr>
        <w:t>routine</w:t>
      </w:r>
      <w:r w:rsidRPr="00F16D22">
        <w:rPr>
          <w:color w:val="010101"/>
          <w:spacing w:val="-16"/>
        </w:rPr>
        <w:t xml:space="preserve"> </w:t>
      </w:r>
      <w:r w:rsidRPr="00F16D22">
        <w:rPr>
          <w:color w:val="010101"/>
        </w:rPr>
        <w:t>labs</w:t>
      </w:r>
      <w:r w:rsidRPr="00F16D22">
        <w:rPr>
          <w:color w:val="010101"/>
          <w:spacing w:val="-18"/>
        </w:rPr>
        <w:t xml:space="preserve"> </w:t>
      </w:r>
      <w:r w:rsidRPr="00F16D22">
        <w:rPr>
          <w:color w:val="010101"/>
        </w:rPr>
        <w:t>for</w:t>
      </w:r>
      <w:r w:rsidRPr="00F16D22">
        <w:rPr>
          <w:color w:val="010101"/>
          <w:spacing w:val="-15"/>
        </w:rPr>
        <w:t xml:space="preserve"> </w:t>
      </w:r>
      <w:r w:rsidRPr="00F16D22">
        <w:rPr>
          <w:color w:val="010101"/>
        </w:rPr>
        <w:t>uncomplicated</w:t>
      </w:r>
      <w:r w:rsidRPr="00F16D22">
        <w:rPr>
          <w:color w:val="010101"/>
          <w:spacing w:val="-15"/>
        </w:rPr>
        <w:t xml:space="preserve"> </w:t>
      </w:r>
      <w:proofErr w:type="spellStart"/>
      <w:r w:rsidRPr="00F16D22">
        <w:rPr>
          <w:color w:val="010101"/>
        </w:rPr>
        <w:t>mTBI</w:t>
      </w:r>
      <w:proofErr w:type="spellEnd"/>
      <w:r w:rsidRPr="00F16D22">
        <w:rPr>
          <w:color w:val="010101"/>
        </w:rPr>
        <w:t>.</w:t>
      </w:r>
      <w:r w:rsidRPr="00F16D22">
        <w:rPr>
          <w:color w:val="010101"/>
          <w:spacing w:val="-17"/>
        </w:rPr>
        <w:t xml:space="preserve"> </w:t>
      </w:r>
      <w:r w:rsidRPr="00F16D22">
        <w:rPr>
          <w:color w:val="010101"/>
        </w:rPr>
        <w:t>Order</w:t>
      </w:r>
      <w:r w:rsidRPr="00F16D22">
        <w:rPr>
          <w:color w:val="010101"/>
          <w:spacing w:val="-16"/>
        </w:rPr>
        <w:t xml:space="preserve"> </w:t>
      </w:r>
      <w:r w:rsidRPr="00F16D22">
        <w:rPr>
          <w:color w:val="010101"/>
        </w:rPr>
        <w:t>only</w:t>
      </w:r>
      <w:r w:rsidRPr="00F16D22">
        <w:rPr>
          <w:color w:val="010101"/>
          <w:spacing w:val="-15"/>
        </w:rPr>
        <w:t xml:space="preserve"> </w:t>
      </w:r>
      <w:r w:rsidRPr="00F16D22">
        <w:rPr>
          <w:color w:val="010101"/>
        </w:rPr>
        <w:t>when</w:t>
      </w:r>
      <w:r w:rsidRPr="00F16D22">
        <w:rPr>
          <w:color w:val="010101"/>
          <w:spacing w:val="-13"/>
        </w:rPr>
        <w:t xml:space="preserve"> </w:t>
      </w:r>
      <w:r w:rsidRPr="00F16D22">
        <w:rPr>
          <w:color w:val="010101"/>
        </w:rPr>
        <w:t>suggested</w:t>
      </w:r>
      <w:r w:rsidRPr="00F16D22">
        <w:rPr>
          <w:color w:val="010101"/>
          <w:spacing w:val="-12"/>
        </w:rPr>
        <w:t xml:space="preserve"> </w:t>
      </w:r>
      <w:r w:rsidRPr="00F16D22">
        <w:rPr>
          <w:color w:val="010101"/>
        </w:rPr>
        <w:t>by</w:t>
      </w:r>
      <w:r w:rsidRPr="00F16D22">
        <w:rPr>
          <w:color w:val="010101"/>
          <w:spacing w:val="-16"/>
        </w:rPr>
        <w:t xml:space="preserve"> </w:t>
      </w:r>
      <w:r w:rsidRPr="00F16D22">
        <w:rPr>
          <w:color w:val="010101"/>
        </w:rPr>
        <w:t>history/exam</w:t>
      </w:r>
    </w:p>
    <w:p w14:paraId="0DBC95D3" w14:textId="61FE3858" w:rsidR="00C60693" w:rsidRPr="00F16D22" w:rsidRDefault="00583F93" w:rsidP="002208DC">
      <w:pPr>
        <w:pStyle w:val="BodyText"/>
        <w:tabs>
          <w:tab w:val="left" w:pos="1170"/>
          <w:tab w:val="left" w:pos="1260"/>
        </w:tabs>
        <w:spacing w:before="37" w:line="276" w:lineRule="auto"/>
        <w:ind w:left="1084" w:right="394"/>
      </w:pPr>
      <w:r w:rsidRPr="00F16D22">
        <w:rPr>
          <w:color w:val="010101"/>
          <w:spacing w:val="-2"/>
        </w:rPr>
        <w:t>findings.</w:t>
      </w:r>
    </w:p>
    <w:p w14:paraId="3C0ABA6E" w14:textId="53CFF6CA" w:rsidR="00C60693" w:rsidRPr="00F16D22" w:rsidRDefault="006923C3" w:rsidP="002208DC">
      <w:pPr>
        <w:pStyle w:val="Heading2"/>
        <w:tabs>
          <w:tab w:val="left" w:pos="720"/>
          <w:tab w:val="left" w:pos="1078"/>
        </w:tabs>
        <w:spacing w:line="276" w:lineRule="auto"/>
        <w:ind w:left="720" w:hanging="450"/>
        <w:jc w:val="both"/>
        <w:rPr>
          <w:color w:val="010101"/>
        </w:rPr>
      </w:pPr>
      <w:bookmarkStart w:id="13" w:name="D._Documentation"/>
      <w:bookmarkEnd w:id="13"/>
      <w:r w:rsidRPr="00F16D22">
        <w:rPr>
          <w:color w:val="010101"/>
          <w:spacing w:val="-2"/>
        </w:rPr>
        <w:t xml:space="preserve">       H.  </w:t>
      </w:r>
      <w:r w:rsidR="00B31B3B" w:rsidRPr="00F16D22">
        <w:rPr>
          <w:color w:val="010101"/>
          <w:spacing w:val="-2"/>
        </w:rPr>
        <w:t xml:space="preserve"> </w:t>
      </w:r>
      <w:r w:rsidR="00583F93" w:rsidRPr="00F16D22">
        <w:rPr>
          <w:color w:val="010101"/>
          <w:spacing w:val="-2"/>
        </w:rPr>
        <w:t>Documentation</w:t>
      </w:r>
    </w:p>
    <w:p w14:paraId="24B26ABC" w14:textId="019AA2BB" w:rsidR="00C60693" w:rsidRPr="00F16D22" w:rsidRDefault="00583F93" w:rsidP="00882EF6">
      <w:pPr>
        <w:pStyle w:val="BodyText"/>
        <w:spacing w:before="37" w:line="276" w:lineRule="auto"/>
        <w:ind w:left="1085" w:right="568" w:hanging="1"/>
        <w:jc w:val="both"/>
      </w:pPr>
      <w:r w:rsidRPr="00F16D22">
        <w:rPr>
          <w:color w:val="010101"/>
        </w:rPr>
        <w:t>Record</w:t>
      </w:r>
      <w:r w:rsidRPr="00F16D22">
        <w:rPr>
          <w:color w:val="010101"/>
          <w:spacing w:val="-15"/>
        </w:rPr>
        <w:t xml:space="preserve"> </w:t>
      </w:r>
      <w:r w:rsidRPr="00F16D22">
        <w:rPr>
          <w:color w:val="010101"/>
        </w:rPr>
        <w:t>objective</w:t>
      </w:r>
      <w:r w:rsidRPr="00F16D22">
        <w:rPr>
          <w:color w:val="010101"/>
          <w:spacing w:val="-13"/>
        </w:rPr>
        <w:t xml:space="preserve"> </w:t>
      </w:r>
      <w:r w:rsidRPr="00F16D22">
        <w:rPr>
          <w:color w:val="010101"/>
        </w:rPr>
        <w:t>findings</w:t>
      </w:r>
      <w:r w:rsidRPr="00F16D22">
        <w:rPr>
          <w:color w:val="010101"/>
          <w:spacing w:val="-15"/>
        </w:rPr>
        <w:t xml:space="preserve"> </w:t>
      </w:r>
      <w:r w:rsidRPr="00F16D22">
        <w:rPr>
          <w:color w:val="010101"/>
        </w:rPr>
        <w:t>in</w:t>
      </w:r>
      <w:r w:rsidRPr="00F16D22">
        <w:rPr>
          <w:color w:val="010101"/>
          <w:spacing w:val="-16"/>
        </w:rPr>
        <w:t xml:space="preserve"> </w:t>
      </w:r>
      <w:r w:rsidRPr="00F16D22">
        <w:rPr>
          <w:color w:val="010101"/>
        </w:rPr>
        <w:t>progress</w:t>
      </w:r>
      <w:r w:rsidRPr="00F16D22">
        <w:rPr>
          <w:color w:val="010101"/>
          <w:spacing w:val="-15"/>
        </w:rPr>
        <w:t xml:space="preserve"> </w:t>
      </w:r>
      <w:r w:rsidRPr="00F16D22">
        <w:rPr>
          <w:color w:val="010101"/>
        </w:rPr>
        <w:t>notes,</w:t>
      </w:r>
      <w:r w:rsidRPr="00F16D22">
        <w:rPr>
          <w:color w:val="010101"/>
          <w:spacing w:val="-7"/>
        </w:rPr>
        <w:t xml:space="preserve"> </w:t>
      </w:r>
      <w:r w:rsidRPr="00F16D22">
        <w:rPr>
          <w:color w:val="010101"/>
        </w:rPr>
        <w:t>validated</w:t>
      </w:r>
      <w:r w:rsidRPr="00F16D22">
        <w:rPr>
          <w:color w:val="010101"/>
          <w:spacing w:val="-6"/>
        </w:rPr>
        <w:t xml:space="preserve"> </w:t>
      </w:r>
      <w:r w:rsidRPr="00F16D22">
        <w:rPr>
          <w:color w:val="010101"/>
        </w:rPr>
        <w:t>symptom</w:t>
      </w:r>
      <w:r w:rsidRPr="00F16D22">
        <w:rPr>
          <w:color w:val="010101"/>
          <w:spacing w:val="-5"/>
        </w:rPr>
        <w:t xml:space="preserve"> </w:t>
      </w:r>
      <w:r w:rsidRPr="00F16D22">
        <w:rPr>
          <w:color w:val="010101"/>
        </w:rPr>
        <w:t>scale</w:t>
      </w:r>
      <w:r w:rsidRPr="00F16D22">
        <w:rPr>
          <w:color w:val="010101"/>
          <w:spacing w:val="-3"/>
        </w:rPr>
        <w:t xml:space="preserve"> </w:t>
      </w:r>
      <w:r w:rsidRPr="00F16D22">
        <w:rPr>
          <w:color w:val="010101"/>
        </w:rPr>
        <w:t>scores</w:t>
      </w:r>
      <w:r w:rsidRPr="00F16D22">
        <w:rPr>
          <w:color w:val="010101"/>
          <w:spacing w:val="-8"/>
        </w:rPr>
        <w:t xml:space="preserve"> </w:t>
      </w:r>
      <w:r w:rsidRPr="00F16D22">
        <w:rPr>
          <w:color w:val="010101"/>
        </w:rPr>
        <w:t>(e.g.,</w:t>
      </w:r>
      <w:r w:rsidRPr="00F16D22">
        <w:rPr>
          <w:color w:val="010101"/>
          <w:spacing w:val="-12"/>
        </w:rPr>
        <w:t xml:space="preserve"> </w:t>
      </w:r>
      <w:r w:rsidRPr="00F16D22">
        <w:rPr>
          <w:color w:val="010101"/>
        </w:rPr>
        <w:t>NPI, RPO, PCSS), expected</w:t>
      </w:r>
      <w:r w:rsidRPr="00F16D22">
        <w:rPr>
          <w:color w:val="010101"/>
          <w:spacing w:val="-8"/>
        </w:rPr>
        <w:t xml:space="preserve"> </w:t>
      </w:r>
      <w:r w:rsidRPr="00F16D22">
        <w:rPr>
          <w:color w:val="010101"/>
        </w:rPr>
        <w:t>progress, and</w:t>
      </w:r>
      <w:r w:rsidRPr="00F16D22">
        <w:rPr>
          <w:color w:val="010101"/>
          <w:spacing w:val="-3"/>
        </w:rPr>
        <w:t xml:space="preserve"> </w:t>
      </w:r>
      <w:r w:rsidRPr="00F16D22">
        <w:rPr>
          <w:color w:val="010101"/>
        </w:rPr>
        <w:t>RTW</w:t>
      </w:r>
      <w:r w:rsidRPr="00F16D22">
        <w:rPr>
          <w:color w:val="010101"/>
          <w:spacing w:val="-3"/>
        </w:rPr>
        <w:t xml:space="preserve"> </w:t>
      </w:r>
      <w:r w:rsidRPr="00F16D22">
        <w:rPr>
          <w:color w:val="010101"/>
        </w:rPr>
        <w:t>plans. Reassess</w:t>
      </w:r>
      <w:r w:rsidRPr="00F16D22">
        <w:rPr>
          <w:color w:val="010101"/>
          <w:spacing w:val="-5"/>
        </w:rPr>
        <w:t xml:space="preserve"> </w:t>
      </w:r>
      <w:r w:rsidRPr="00F16D22">
        <w:rPr>
          <w:color w:val="010101"/>
        </w:rPr>
        <w:t>functional</w:t>
      </w:r>
      <w:r w:rsidRPr="00F16D22">
        <w:rPr>
          <w:color w:val="010101"/>
          <w:spacing w:val="-2"/>
        </w:rPr>
        <w:t xml:space="preserve"> </w:t>
      </w:r>
      <w:r w:rsidRPr="00F16D22">
        <w:rPr>
          <w:color w:val="010101"/>
        </w:rPr>
        <w:t>capacity</w:t>
      </w:r>
      <w:r w:rsidRPr="00F16D22">
        <w:rPr>
          <w:color w:val="010101"/>
          <w:spacing w:val="-1"/>
        </w:rPr>
        <w:t xml:space="preserve"> </w:t>
      </w:r>
      <w:r w:rsidRPr="00F16D22">
        <w:rPr>
          <w:color w:val="010101"/>
        </w:rPr>
        <w:t>every 2-4</w:t>
      </w:r>
      <w:r w:rsidRPr="00F16D22">
        <w:rPr>
          <w:color w:val="010101"/>
          <w:spacing w:val="40"/>
        </w:rPr>
        <w:t xml:space="preserve"> </w:t>
      </w:r>
      <w:r w:rsidRPr="00F16D22">
        <w:rPr>
          <w:color w:val="010101"/>
        </w:rPr>
        <w:t>weeks until goals are met.</w:t>
      </w:r>
      <w:r w:rsidR="003304C6" w:rsidRPr="00F16D22">
        <w:rPr>
          <w:color w:val="010101"/>
        </w:rPr>
        <w:t xml:space="preserve"> </w:t>
      </w:r>
    </w:p>
    <w:p w14:paraId="6BB577A7" w14:textId="77777777" w:rsidR="00C60693" w:rsidRPr="00F16D22" w:rsidRDefault="00C60693">
      <w:pPr>
        <w:pStyle w:val="BodyText"/>
        <w:spacing w:before="191"/>
      </w:pPr>
    </w:p>
    <w:p w14:paraId="2BBC2BD8" w14:textId="77777777" w:rsidR="00C60693" w:rsidRPr="00F16D22" w:rsidRDefault="00583F93">
      <w:pPr>
        <w:pStyle w:val="Heading1"/>
        <w:rPr>
          <w:u w:val="none"/>
        </w:rPr>
      </w:pPr>
      <w:bookmarkStart w:id="14" w:name="IV._INITIAL_TREATMENT_AND_MANAGEMENT_PRO"/>
      <w:bookmarkEnd w:id="14"/>
      <w:r w:rsidRPr="00F16D22">
        <w:rPr>
          <w:color w:val="010101"/>
          <w:spacing w:val="-4"/>
          <w:u w:val="thick"/>
        </w:rPr>
        <w:t>IV.</w:t>
      </w:r>
      <w:r w:rsidRPr="00F16D22">
        <w:rPr>
          <w:color w:val="010101"/>
          <w:spacing w:val="-6"/>
          <w:u w:val="thick"/>
        </w:rPr>
        <w:t xml:space="preserve"> </w:t>
      </w:r>
      <w:r w:rsidRPr="00F16D22">
        <w:rPr>
          <w:color w:val="010101"/>
          <w:spacing w:val="-4"/>
          <w:u w:val="thick"/>
        </w:rPr>
        <w:t>INITIAL</w:t>
      </w:r>
      <w:r w:rsidRPr="00F16D22">
        <w:rPr>
          <w:color w:val="010101"/>
          <w:spacing w:val="-19"/>
          <w:u w:val="thick"/>
        </w:rPr>
        <w:t xml:space="preserve"> </w:t>
      </w:r>
      <w:r w:rsidRPr="00F16D22">
        <w:rPr>
          <w:color w:val="010101"/>
          <w:spacing w:val="-4"/>
          <w:u w:val="thick"/>
        </w:rPr>
        <w:t>TREATMENT</w:t>
      </w:r>
      <w:r w:rsidRPr="00F16D22">
        <w:rPr>
          <w:color w:val="010101"/>
          <w:spacing w:val="4"/>
          <w:u w:val="thick"/>
        </w:rPr>
        <w:t xml:space="preserve"> </w:t>
      </w:r>
      <w:r w:rsidRPr="00F16D22">
        <w:rPr>
          <w:color w:val="010101"/>
          <w:spacing w:val="-4"/>
          <w:u w:val="thick"/>
        </w:rPr>
        <w:t>AND</w:t>
      </w:r>
      <w:r w:rsidRPr="00F16D22">
        <w:rPr>
          <w:color w:val="010101"/>
          <w:spacing w:val="-8"/>
          <w:u w:val="thick"/>
        </w:rPr>
        <w:t xml:space="preserve"> </w:t>
      </w:r>
      <w:r w:rsidRPr="00F16D22">
        <w:rPr>
          <w:color w:val="010101"/>
          <w:spacing w:val="-4"/>
          <w:u w:val="thick"/>
        </w:rPr>
        <w:t>MANAGEMENT</w:t>
      </w:r>
      <w:r w:rsidRPr="00F16D22">
        <w:rPr>
          <w:color w:val="010101"/>
          <w:spacing w:val="4"/>
          <w:u w:val="thick"/>
        </w:rPr>
        <w:t xml:space="preserve"> </w:t>
      </w:r>
      <w:r w:rsidRPr="00F16D22">
        <w:rPr>
          <w:color w:val="010101"/>
          <w:spacing w:val="-4"/>
          <w:u w:val="thick"/>
        </w:rPr>
        <w:t>PROGRAM</w:t>
      </w:r>
    </w:p>
    <w:p w14:paraId="6CEABFC7" w14:textId="77777777" w:rsidR="00C60693" w:rsidRPr="00F16D22" w:rsidRDefault="00C60693">
      <w:pPr>
        <w:pStyle w:val="BodyText"/>
        <w:spacing w:before="38"/>
        <w:rPr>
          <w:b/>
        </w:rPr>
      </w:pPr>
    </w:p>
    <w:p w14:paraId="04CC2BFC" w14:textId="77777777" w:rsidR="00C60693" w:rsidRPr="00F16D22" w:rsidRDefault="00583F93" w:rsidP="00CA2709">
      <w:pPr>
        <w:pStyle w:val="Heading2"/>
        <w:numPr>
          <w:ilvl w:val="0"/>
          <w:numId w:val="5"/>
        </w:numPr>
        <w:tabs>
          <w:tab w:val="left" w:pos="640"/>
        </w:tabs>
        <w:spacing w:line="276" w:lineRule="auto"/>
        <w:ind w:left="640" w:hanging="276"/>
        <w:rPr>
          <w:color w:val="010101"/>
        </w:rPr>
      </w:pPr>
      <w:bookmarkStart w:id="15" w:name="A._Principles_of_Outpatient_Traumatic_Br"/>
      <w:bookmarkEnd w:id="15"/>
      <w:r w:rsidRPr="00F16D22">
        <w:rPr>
          <w:color w:val="010101"/>
          <w:spacing w:val="-2"/>
        </w:rPr>
        <w:t>Principles</w:t>
      </w:r>
      <w:r w:rsidRPr="00F16D22">
        <w:rPr>
          <w:color w:val="010101"/>
          <w:spacing w:val="-5"/>
        </w:rPr>
        <w:t xml:space="preserve"> </w:t>
      </w:r>
      <w:r w:rsidRPr="00F16D22">
        <w:rPr>
          <w:color w:val="010101"/>
          <w:spacing w:val="-2"/>
        </w:rPr>
        <w:t>of</w:t>
      </w:r>
      <w:r w:rsidRPr="00F16D22">
        <w:rPr>
          <w:color w:val="010101"/>
          <w:spacing w:val="-17"/>
        </w:rPr>
        <w:t xml:space="preserve"> </w:t>
      </w:r>
      <w:r w:rsidRPr="00F16D22">
        <w:rPr>
          <w:color w:val="010101"/>
          <w:spacing w:val="-2"/>
        </w:rPr>
        <w:t>Outpatient</w:t>
      </w:r>
      <w:r w:rsidRPr="00F16D22">
        <w:rPr>
          <w:color w:val="010101"/>
          <w:spacing w:val="-4"/>
        </w:rPr>
        <w:t xml:space="preserve"> </w:t>
      </w:r>
      <w:r w:rsidRPr="00F16D22">
        <w:rPr>
          <w:color w:val="010101"/>
          <w:spacing w:val="-2"/>
        </w:rPr>
        <w:t>Traumatic</w:t>
      </w:r>
      <w:r w:rsidRPr="00F16D22">
        <w:rPr>
          <w:color w:val="010101"/>
          <w:spacing w:val="3"/>
        </w:rPr>
        <w:t xml:space="preserve"> </w:t>
      </w:r>
      <w:r w:rsidRPr="00F16D22">
        <w:rPr>
          <w:color w:val="010101"/>
          <w:spacing w:val="-2"/>
        </w:rPr>
        <w:t>Brain</w:t>
      </w:r>
      <w:r w:rsidRPr="00F16D22">
        <w:rPr>
          <w:color w:val="010101"/>
          <w:spacing w:val="-10"/>
        </w:rPr>
        <w:t xml:space="preserve"> </w:t>
      </w:r>
      <w:r w:rsidRPr="00F16D22">
        <w:rPr>
          <w:color w:val="010101"/>
          <w:spacing w:val="-2"/>
        </w:rPr>
        <w:t>Injury</w:t>
      </w:r>
      <w:r w:rsidRPr="00F16D22">
        <w:rPr>
          <w:color w:val="010101"/>
          <w:spacing w:val="-17"/>
        </w:rPr>
        <w:t xml:space="preserve"> </w:t>
      </w:r>
      <w:r w:rsidRPr="00F16D22">
        <w:rPr>
          <w:color w:val="010101"/>
          <w:spacing w:val="-2"/>
        </w:rPr>
        <w:t>Management</w:t>
      </w:r>
    </w:p>
    <w:p w14:paraId="27C00B3C" w14:textId="2478DFFC" w:rsidR="00C60693" w:rsidRPr="00F16D22" w:rsidRDefault="00583F93" w:rsidP="007724DC">
      <w:pPr>
        <w:pStyle w:val="BodyText"/>
        <w:spacing w:line="276" w:lineRule="auto"/>
        <w:ind w:left="360" w:right="490"/>
        <w:rPr>
          <w:color w:val="010101"/>
        </w:rPr>
      </w:pPr>
      <w:r w:rsidRPr="00F16D22">
        <w:rPr>
          <w:color w:val="010101"/>
        </w:rPr>
        <w:t>Outpatient management</w:t>
      </w:r>
      <w:r w:rsidRPr="00F16D22">
        <w:rPr>
          <w:color w:val="010101"/>
          <w:spacing w:val="40"/>
        </w:rPr>
        <w:t xml:space="preserve"> </w:t>
      </w:r>
      <w:r w:rsidRPr="00F16D22">
        <w:rPr>
          <w:color w:val="010101"/>
        </w:rPr>
        <w:t>of traumatic brain injury should be symptom-guided, functionally focused, and patient-centered</w:t>
      </w:r>
      <w:r w:rsidRPr="00F16D22">
        <w:rPr>
          <w:color w:val="525252"/>
        </w:rPr>
        <w:t xml:space="preserve">. </w:t>
      </w:r>
      <w:r w:rsidRPr="00F16D22">
        <w:rPr>
          <w:color w:val="010101"/>
        </w:rPr>
        <w:t>Most workers with TBI who do not require prolonged hospitalization can be effectively managed in primary care with education, early follow-up, graded</w:t>
      </w:r>
      <w:r w:rsidRPr="00F16D22">
        <w:rPr>
          <w:color w:val="010101"/>
          <w:spacing w:val="-16"/>
        </w:rPr>
        <w:t xml:space="preserve"> </w:t>
      </w:r>
      <w:r w:rsidRPr="00F16D22">
        <w:rPr>
          <w:color w:val="010101"/>
        </w:rPr>
        <w:t>return</w:t>
      </w:r>
      <w:r w:rsidRPr="00F16D22">
        <w:rPr>
          <w:color w:val="010101"/>
          <w:spacing w:val="-19"/>
        </w:rPr>
        <w:t xml:space="preserve"> </w:t>
      </w:r>
      <w:r w:rsidRPr="00F16D22">
        <w:rPr>
          <w:color w:val="010101"/>
        </w:rPr>
        <w:t>to</w:t>
      </w:r>
      <w:r w:rsidRPr="00F16D22">
        <w:rPr>
          <w:color w:val="010101"/>
          <w:spacing w:val="-16"/>
        </w:rPr>
        <w:t xml:space="preserve"> </w:t>
      </w:r>
      <w:r w:rsidRPr="00F16D22">
        <w:rPr>
          <w:color w:val="010101"/>
        </w:rPr>
        <w:t>activity,</w:t>
      </w:r>
      <w:r w:rsidRPr="00F16D22">
        <w:rPr>
          <w:color w:val="010101"/>
          <w:spacing w:val="-16"/>
        </w:rPr>
        <w:t xml:space="preserve"> </w:t>
      </w:r>
      <w:r w:rsidRPr="00F16D22">
        <w:rPr>
          <w:color w:val="010101"/>
        </w:rPr>
        <w:t>and</w:t>
      </w:r>
      <w:r w:rsidRPr="00F16D22">
        <w:rPr>
          <w:color w:val="010101"/>
          <w:spacing w:val="-15"/>
        </w:rPr>
        <w:t xml:space="preserve"> </w:t>
      </w:r>
      <w:r w:rsidRPr="00F16D22">
        <w:rPr>
          <w:color w:val="010101"/>
        </w:rPr>
        <w:t>targeted</w:t>
      </w:r>
      <w:r w:rsidRPr="00F16D22">
        <w:rPr>
          <w:color w:val="010101"/>
          <w:spacing w:val="-15"/>
        </w:rPr>
        <w:t xml:space="preserve"> </w:t>
      </w:r>
      <w:r w:rsidRPr="00F16D22">
        <w:rPr>
          <w:color w:val="010101"/>
        </w:rPr>
        <w:t>non-pharmacologic</w:t>
      </w:r>
      <w:r w:rsidRPr="00F16D22">
        <w:rPr>
          <w:color w:val="010101"/>
          <w:spacing w:val="-16"/>
        </w:rPr>
        <w:t xml:space="preserve"> </w:t>
      </w:r>
      <w:r w:rsidRPr="00F16D22">
        <w:rPr>
          <w:color w:val="010101"/>
        </w:rPr>
        <w:t>interventions</w:t>
      </w:r>
      <w:r w:rsidRPr="00F16D22">
        <w:rPr>
          <w:color w:val="525252"/>
        </w:rPr>
        <w:t>.</w:t>
      </w:r>
      <w:r w:rsidRPr="00F16D22">
        <w:rPr>
          <w:color w:val="525252"/>
          <w:spacing w:val="-15"/>
        </w:rPr>
        <w:t xml:space="preserve"> </w:t>
      </w:r>
      <w:r w:rsidRPr="00F16D22">
        <w:rPr>
          <w:color w:val="010101"/>
        </w:rPr>
        <w:t>Routine</w:t>
      </w:r>
      <w:r w:rsidRPr="00F16D22">
        <w:rPr>
          <w:color w:val="010101"/>
          <w:spacing w:val="-15"/>
        </w:rPr>
        <w:t xml:space="preserve"> </w:t>
      </w:r>
      <w:r w:rsidRPr="00F16D22">
        <w:rPr>
          <w:color w:val="010101"/>
        </w:rPr>
        <w:t>neuroimaging, prolonged</w:t>
      </w:r>
      <w:r w:rsidRPr="00F16D22">
        <w:rPr>
          <w:color w:val="010101"/>
          <w:spacing w:val="-11"/>
        </w:rPr>
        <w:t xml:space="preserve"> </w:t>
      </w:r>
      <w:r w:rsidRPr="00F16D22">
        <w:rPr>
          <w:color w:val="010101"/>
        </w:rPr>
        <w:t>strict</w:t>
      </w:r>
      <w:r w:rsidRPr="00F16D22">
        <w:rPr>
          <w:color w:val="010101"/>
          <w:spacing w:val="-6"/>
        </w:rPr>
        <w:t xml:space="preserve"> </w:t>
      </w:r>
      <w:r w:rsidRPr="00F16D22">
        <w:rPr>
          <w:color w:val="010101"/>
        </w:rPr>
        <w:t>rest,</w:t>
      </w:r>
      <w:r w:rsidRPr="00F16D22">
        <w:rPr>
          <w:color w:val="010101"/>
          <w:spacing w:val="-11"/>
        </w:rPr>
        <w:t xml:space="preserve"> </w:t>
      </w:r>
      <w:r w:rsidRPr="00F16D22">
        <w:rPr>
          <w:color w:val="010101"/>
        </w:rPr>
        <w:t>and</w:t>
      </w:r>
      <w:r w:rsidRPr="00F16D22">
        <w:rPr>
          <w:color w:val="010101"/>
          <w:spacing w:val="-16"/>
        </w:rPr>
        <w:t xml:space="preserve"> </w:t>
      </w:r>
      <w:r w:rsidRPr="00F16D22">
        <w:rPr>
          <w:color w:val="010101"/>
        </w:rPr>
        <w:t>indiscriminate</w:t>
      </w:r>
      <w:r w:rsidRPr="00F16D22">
        <w:rPr>
          <w:color w:val="010101"/>
          <w:spacing w:val="-18"/>
        </w:rPr>
        <w:t xml:space="preserve"> </w:t>
      </w:r>
      <w:r w:rsidRPr="00F16D22">
        <w:rPr>
          <w:color w:val="010101"/>
        </w:rPr>
        <w:t>specialty</w:t>
      </w:r>
      <w:r w:rsidRPr="00F16D22">
        <w:rPr>
          <w:color w:val="010101"/>
          <w:spacing w:val="-8"/>
        </w:rPr>
        <w:t xml:space="preserve"> </w:t>
      </w:r>
      <w:r w:rsidRPr="00F16D22">
        <w:rPr>
          <w:color w:val="010101"/>
        </w:rPr>
        <w:t>referral</w:t>
      </w:r>
      <w:r w:rsidRPr="00F16D22">
        <w:rPr>
          <w:color w:val="010101"/>
          <w:spacing w:val="-13"/>
        </w:rPr>
        <w:t xml:space="preserve"> </w:t>
      </w:r>
      <w:r w:rsidRPr="00F16D22">
        <w:rPr>
          <w:color w:val="010101"/>
        </w:rPr>
        <w:t>are</w:t>
      </w:r>
      <w:r w:rsidRPr="00F16D22">
        <w:rPr>
          <w:color w:val="010101"/>
          <w:spacing w:val="-15"/>
        </w:rPr>
        <w:t xml:space="preserve"> </w:t>
      </w:r>
      <w:r w:rsidRPr="00F16D22">
        <w:rPr>
          <w:color w:val="010101"/>
        </w:rPr>
        <w:t>not</w:t>
      </w:r>
      <w:r w:rsidRPr="00F16D22">
        <w:rPr>
          <w:color w:val="010101"/>
          <w:spacing w:val="-11"/>
        </w:rPr>
        <w:t xml:space="preserve"> </w:t>
      </w:r>
      <w:r w:rsidRPr="00F16D22">
        <w:rPr>
          <w:color w:val="010101"/>
        </w:rPr>
        <w:t>recommended</w:t>
      </w:r>
      <w:r w:rsidRPr="00F16D22">
        <w:rPr>
          <w:color w:val="010101"/>
          <w:spacing w:val="-5"/>
        </w:rPr>
        <w:t xml:space="preserve"> </w:t>
      </w:r>
      <w:r w:rsidRPr="00F16D22">
        <w:rPr>
          <w:color w:val="010101"/>
        </w:rPr>
        <w:t>in</w:t>
      </w:r>
      <w:r w:rsidRPr="00F16D22">
        <w:rPr>
          <w:color w:val="010101"/>
          <w:spacing w:val="-15"/>
        </w:rPr>
        <w:t xml:space="preserve"> </w:t>
      </w:r>
      <w:r w:rsidRPr="00F16D22">
        <w:rPr>
          <w:color w:val="010101"/>
        </w:rPr>
        <w:t>the</w:t>
      </w:r>
      <w:r w:rsidRPr="00F16D22">
        <w:rPr>
          <w:color w:val="010101"/>
          <w:spacing w:val="-14"/>
        </w:rPr>
        <w:t xml:space="preserve"> </w:t>
      </w:r>
      <w:r w:rsidRPr="00F16D22">
        <w:rPr>
          <w:color w:val="010101"/>
        </w:rPr>
        <w:t>absence of red flags or persistent, functionally limiting symptoms. Early identification of risk factors for delayed recovery (including mental health symptoms, sleep disturbance, and adverse social determinants of health) supports timely escalation of care when indicated.</w:t>
      </w:r>
      <w:r w:rsidR="00B55F46" w:rsidRPr="00F16D22">
        <w:rPr>
          <w:color w:val="010101"/>
        </w:rPr>
        <w:t xml:space="preserve"> </w:t>
      </w:r>
    </w:p>
    <w:p w14:paraId="0D7BC87A" w14:textId="77777777" w:rsidR="00C60693" w:rsidRPr="00F16D22" w:rsidRDefault="00C60693">
      <w:pPr>
        <w:pStyle w:val="BodyText"/>
        <w:spacing w:before="33"/>
      </w:pPr>
    </w:p>
    <w:p w14:paraId="60C6B554" w14:textId="77777777" w:rsidR="00C60693" w:rsidRPr="00F16D22" w:rsidRDefault="00583F93">
      <w:pPr>
        <w:pStyle w:val="Heading2"/>
        <w:numPr>
          <w:ilvl w:val="0"/>
          <w:numId w:val="5"/>
        </w:numPr>
        <w:tabs>
          <w:tab w:val="left" w:pos="641"/>
        </w:tabs>
        <w:ind w:left="641" w:hanging="277"/>
        <w:rPr>
          <w:color w:val="010101"/>
        </w:rPr>
      </w:pPr>
      <w:bookmarkStart w:id="16" w:name="B._Relative_rest_(first_24_-_48_hours)"/>
      <w:bookmarkEnd w:id="16"/>
      <w:r w:rsidRPr="00F16D22">
        <w:rPr>
          <w:color w:val="010101"/>
        </w:rPr>
        <w:t>Relative</w:t>
      </w:r>
      <w:r w:rsidRPr="00F16D22">
        <w:rPr>
          <w:color w:val="010101"/>
          <w:spacing w:val="-9"/>
        </w:rPr>
        <w:t xml:space="preserve"> </w:t>
      </w:r>
      <w:r w:rsidRPr="00F16D22">
        <w:rPr>
          <w:color w:val="010101"/>
        </w:rPr>
        <w:t>rest</w:t>
      </w:r>
      <w:r w:rsidRPr="00F16D22">
        <w:rPr>
          <w:color w:val="010101"/>
          <w:spacing w:val="-11"/>
        </w:rPr>
        <w:t xml:space="preserve"> </w:t>
      </w:r>
      <w:r w:rsidRPr="00F16D22">
        <w:rPr>
          <w:color w:val="010101"/>
        </w:rPr>
        <w:t>(first</w:t>
      </w:r>
      <w:r w:rsidRPr="00F16D22">
        <w:rPr>
          <w:color w:val="010101"/>
          <w:spacing w:val="-10"/>
        </w:rPr>
        <w:t xml:space="preserve"> </w:t>
      </w:r>
      <w:r w:rsidRPr="00F16D22">
        <w:rPr>
          <w:color w:val="010101"/>
        </w:rPr>
        <w:t>24</w:t>
      </w:r>
      <w:r w:rsidRPr="00F16D22">
        <w:rPr>
          <w:color w:val="010101"/>
          <w:spacing w:val="-12"/>
        </w:rPr>
        <w:t xml:space="preserve"> </w:t>
      </w:r>
      <w:r w:rsidRPr="00F16D22">
        <w:rPr>
          <w:color w:val="010101"/>
        </w:rPr>
        <w:t>-</w:t>
      </w:r>
      <w:r w:rsidRPr="00F16D22">
        <w:rPr>
          <w:color w:val="010101"/>
          <w:spacing w:val="-15"/>
        </w:rPr>
        <w:t xml:space="preserve"> </w:t>
      </w:r>
      <w:r w:rsidRPr="00F16D22">
        <w:rPr>
          <w:color w:val="010101"/>
        </w:rPr>
        <w:t>48</w:t>
      </w:r>
      <w:r w:rsidRPr="00F16D22">
        <w:rPr>
          <w:color w:val="010101"/>
          <w:spacing w:val="-14"/>
        </w:rPr>
        <w:t xml:space="preserve"> </w:t>
      </w:r>
      <w:r w:rsidRPr="00F16D22">
        <w:rPr>
          <w:color w:val="010101"/>
          <w:spacing w:val="-2"/>
        </w:rPr>
        <w:t>hours)</w:t>
      </w:r>
    </w:p>
    <w:p w14:paraId="76498E75" w14:textId="77777777" w:rsidR="00C60693" w:rsidRPr="00F16D22" w:rsidRDefault="00583F93" w:rsidP="006B6B5F">
      <w:pPr>
        <w:pStyle w:val="ListParagraph"/>
        <w:numPr>
          <w:ilvl w:val="1"/>
          <w:numId w:val="5"/>
        </w:numPr>
        <w:tabs>
          <w:tab w:val="left" w:pos="1079"/>
        </w:tabs>
        <w:spacing w:line="276" w:lineRule="auto"/>
        <w:ind w:left="1079" w:right="485"/>
        <w:rPr>
          <w:color w:val="010101"/>
        </w:rPr>
      </w:pPr>
      <w:r w:rsidRPr="00F16D22">
        <w:rPr>
          <w:b/>
          <w:color w:val="010101"/>
        </w:rPr>
        <w:t>Purpose</w:t>
      </w:r>
      <w:r w:rsidRPr="00F16D22">
        <w:rPr>
          <w:b/>
          <w:color w:val="010101"/>
          <w:spacing w:val="-16"/>
        </w:rPr>
        <w:t xml:space="preserve"> </w:t>
      </w:r>
      <w:r w:rsidRPr="00F16D22">
        <w:rPr>
          <w:color w:val="010101"/>
        </w:rPr>
        <w:t>-</w:t>
      </w:r>
      <w:r w:rsidRPr="00F16D22">
        <w:rPr>
          <w:color w:val="010101"/>
          <w:spacing w:val="23"/>
        </w:rPr>
        <w:t xml:space="preserve"> </w:t>
      </w:r>
      <w:r w:rsidRPr="00F16D22">
        <w:rPr>
          <w:color w:val="010101"/>
        </w:rPr>
        <w:t>Relative</w:t>
      </w:r>
      <w:r w:rsidRPr="00F16D22">
        <w:rPr>
          <w:color w:val="010101"/>
          <w:spacing w:val="-10"/>
        </w:rPr>
        <w:t xml:space="preserve"> </w:t>
      </w:r>
      <w:r w:rsidRPr="00F16D22">
        <w:rPr>
          <w:color w:val="010101"/>
        </w:rPr>
        <w:t>rest</w:t>
      </w:r>
      <w:r w:rsidRPr="00F16D22">
        <w:rPr>
          <w:color w:val="010101"/>
          <w:spacing w:val="-11"/>
        </w:rPr>
        <w:t xml:space="preserve"> </w:t>
      </w:r>
      <w:r w:rsidRPr="00F16D22">
        <w:rPr>
          <w:color w:val="010101"/>
        </w:rPr>
        <w:t>reduces</w:t>
      </w:r>
      <w:r w:rsidRPr="00F16D22">
        <w:rPr>
          <w:color w:val="010101"/>
          <w:spacing w:val="-12"/>
        </w:rPr>
        <w:t xml:space="preserve"> </w:t>
      </w:r>
      <w:r w:rsidRPr="00F16D22">
        <w:rPr>
          <w:color w:val="010101"/>
        </w:rPr>
        <w:t>metabolic</w:t>
      </w:r>
      <w:r w:rsidRPr="00F16D22">
        <w:rPr>
          <w:color w:val="010101"/>
          <w:spacing w:val="-7"/>
        </w:rPr>
        <w:t xml:space="preserve"> </w:t>
      </w:r>
      <w:r w:rsidRPr="00F16D22">
        <w:rPr>
          <w:color w:val="010101"/>
        </w:rPr>
        <w:t>demand</w:t>
      </w:r>
      <w:r w:rsidRPr="00F16D22">
        <w:rPr>
          <w:color w:val="010101"/>
          <w:spacing w:val="-5"/>
        </w:rPr>
        <w:t xml:space="preserve"> </w:t>
      </w:r>
      <w:r w:rsidRPr="00F16D22">
        <w:rPr>
          <w:color w:val="010101"/>
        </w:rPr>
        <w:t>on</w:t>
      </w:r>
      <w:r w:rsidRPr="00F16D22">
        <w:rPr>
          <w:color w:val="010101"/>
          <w:spacing w:val="-16"/>
        </w:rPr>
        <w:t xml:space="preserve"> </w:t>
      </w:r>
      <w:r w:rsidRPr="00F16D22">
        <w:rPr>
          <w:color w:val="010101"/>
        </w:rPr>
        <w:t>the</w:t>
      </w:r>
      <w:r w:rsidRPr="00F16D22">
        <w:rPr>
          <w:color w:val="010101"/>
          <w:spacing w:val="-15"/>
        </w:rPr>
        <w:t xml:space="preserve"> </w:t>
      </w:r>
      <w:r w:rsidRPr="00F16D22">
        <w:rPr>
          <w:color w:val="010101"/>
        </w:rPr>
        <w:t>injured</w:t>
      </w:r>
      <w:r w:rsidRPr="00F16D22">
        <w:rPr>
          <w:color w:val="010101"/>
          <w:spacing w:val="-12"/>
        </w:rPr>
        <w:t xml:space="preserve"> </w:t>
      </w:r>
      <w:r w:rsidRPr="00F16D22">
        <w:rPr>
          <w:color w:val="010101"/>
        </w:rPr>
        <w:t>brain</w:t>
      </w:r>
      <w:r w:rsidRPr="00F16D22">
        <w:rPr>
          <w:color w:val="010101"/>
          <w:spacing w:val="-12"/>
        </w:rPr>
        <w:t xml:space="preserve"> </w:t>
      </w:r>
      <w:r w:rsidRPr="00F16D22">
        <w:rPr>
          <w:color w:val="010101"/>
        </w:rPr>
        <w:t>and</w:t>
      </w:r>
      <w:r w:rsidRPr="00F16D22">
        <w:rPr>
          <w:color w:val="010101"/>
          <w:spacing w:val="-16"/>
        </w:rPr>
        <w:t xml:space="preserve"> </w:t>
      </w:r>
      <w:r w:rsidRPr="00F16D22">
        <w:rPr>
          <w:color w:val="010101"/>
        </w:rPr>
        <w:t>allows</w:t>
      </w:r>
      <w:r w:rsidRPr="00F16D22">
        <w:rPr>
          <w:color w:val="010101"/>
          <w:spacing w:val="-6"/>
        </w:rPr>
        <w:t xml:space="preserve"> </w:t>
      </w:r>
      <w:r w:rsidRPr="00F16D22">
        <w:rPr>
          <w:color w:val="010101"/>
        </w:rPr>
        <w:t>early recovery.</w:t>
      </w:r>
      <w:r w:rsidRPr="00F16D22">
        <w:rPr>
          <w:color w:val="010101"/>
          <w:spacing w:val="38"/>
        </w:rPr>
        <w:t xml:space="preserve"> </w:t>
      </w:r>
      <w:r w:rsidRPr="00F16D22">
        <w:rPr>
          <w:color w:val="010101"/>
        </w:rPr>
        <w:t>Evidence</w:t>
      </w:r>
      <w:r w:rsidRPr="00F16D22">
        <w:rPr>
          <w:color w:val="010101"/>
          <w:spacing w:val="-2"/>
        </w:rPr>
        <w:t xml:space="preserve"> </w:t>
      </w:r>
      <w:r w:rsidRPr="00F16D22">
        <w:rPr>
          <w:color w:val="010101"/>
        </w:rPr>
        <w:t>shows</w:t>
      </w:r>
      <w:r w:rsidRPr="00F16D22">
        <w:rPr>
          <w:color w:val="010101"/>
          <w:spacing w:val="-1"/>
        </w:rPr>
        <w:t xml:space="preserve"> </w:t>
      </w:r>
      <w:r w:rsidRPr="00F16D22">
        <w:rPr>
          <w:color w:val="010101"/>
        </w:rPr>
        <w:t>that strict isolation</w:t>
      </w:r>
      <w:r w:rsidRPr="00F16D22">
        <w:rPr>
          <w:color w:val="010101"/>
          <w:spacing w:val="-4"/>
        </w:rPr>
        <w:t xml:space="preserve"> </w:t>
      </w:r>
      <w:r w:rsidRPr="00F16D22">
        <w:rPr>
          <w:color w:val="010101"/>
        </w:rPr>
        <w:t>("cocoon</w:t>
      </w:r>
      <w:r w:rsidRPr="00F16D22">
        <w:rPr>
          <w:color w:val="010101"/>
          <w:spacing w:val="-2"/>
        </w:rPr>
        <w:t xml:space="preserve"> </w:t>
      </w:r>
      <w:r w:rsidRPr="00F16D22">
        <w:rPr>
          <w:color w:val="010101"/>
        </w:rPr>
        <w:t>therapy") is</w:t>
      </w:r>
      <w:r w:rsidRPr="00F16D22">
        <w:rPr>
          <w:color w:val="010101"/>
          <w:spacing w:val="-3"/>
        </w:rPr>
        <w:t xml:space="preserve"> </w:t>
      </w:r>
      <w:r w:rsidRPr="00F16D22">
        <w:rPr>
          <w:color w:val="010101"/>
        </w:rPr>
        <w:t>not helpful</w:t>
      </w:r>
      <w:r w:rsidRPr="00F16D22">
        <w:rPr>
          <w:color w:val="010101"/>
          <w:spacing w:val="-2"/>
        </w:rPr>
        <w:t xml:space="preserve"> </w:t>
      </w:r>
      <w:r w:rsidRPr="00F16D22">
        <w:rPr>
          <w:color w:val="010101"/>
        </w:rPr>
        <w:t>and</w:t>
      </w:r>
      <w:r w:rsidRPr="00F16D22">
        <w:rPr>
          <w:color w:val="010101"/>
          <w:spacing w:val="-4"/>
        </w:rPr>
        <w:t xml:space="preserve"> </w:t>
      </w:r>
      <w:r w:rsidRPr="00F16D22">
        <w:rPr>
          <w:color w:val="010101"/>
        </w:rPr>
        <w:t>may worsen outcomes,</w:t>
      </w:r>
      <w:r w:rsidRPr="00F16D22">
        <w:rPr>
          <w:color w:val="010101"/>
          <w:spacing w:val="40"/>
        </w:rPr>
        <w:t xml:space="preserve"> </w:t>
      </w:r>
      <w:r w:rsidRPr="00F16D22">
        <w:rPr>
          <w:color w:val="010101"/>
        </w:rPr>
        <w:t>whereas relative rest for 24 - 48 hours followed</w:t>
      </w:r>
      <w:r w:rsidRPr="00F16D22">
        <w:rPr>
          <w:color w:val="010101"/>
          <w:spacing w:val="40"/>
        </w:rPr>
        <w:t xml:space="preserve"> </w:t>
      </w:r>
      <w:r w:rsidRPr="00F16D22">
        <w:rPr>
          <w:color w:val="010101"/>
        </w:rPr>
        <w:t>by gradual resumption of activity is associated with better recovery</w:t>
      </w:r>
      <w:r w:rsidRPr="00F16D22">
        <w:rPr>
          <w:color w:val="525252"/>
        </w:rPr>
        <w:t>.</w:t>
      </w:r>
      <w:r w:rsidRPr="00F16D22">
        <w:rPr>
          <w:color w:val="525252"/>
          <w:spacing w:val="40"/>
        </w:rPr>
        <w:t xml:space="preserve"> </w:t>
      </w:r>
      <w:r w:rsidRPr="00F16D22">
        <w:rPr>
          <w:color w:val="010101"/>
        </w:rPr>
        <w:t>Avoid strict bed rest.</w:t>
      </w:r>
    </w:p>
    <w:p w14:paraId="7EEB1E07" w14:textId="77777777" w:rsidR="00C60693" w:rsidRPr="00F16D22" w:rsidRDefault="00583F93" w:rsidP="006B6B5F">
      <w:pPr>
        <w:pStyle w:val="ListParagraph"/>
        <w:numPr>
          <w:ilvl w:val="1"/>
          <w:numId w:val="5"/>
        </w:numPr>
        <w:tabs>
          <w:tab w:val="left" w:pos="1079"/>
        </w:tabs>
        <w:spacing w:line="276" w:lineRule="auto"/>
        <w:ind w:left="1079" w:right="516"/>
        <w:jc w:val="both"/>
        <w:rPr>
          <w:color w:val="010101"/>
        </w:rPr>
      </w:pPr>
      <w:r w:rsidRPr="00F16D22">
        <w:rPr>
          <w:b/>
          <w:color w:val="010101"/>
        </w:rPr>
        <w:t>Physical rest</w:t>
      </w:r>
      <w:r w:rsidRPr="00F16D22">
        <w:rPr>
          <w:b/>
          <w:color w:val="010101"/>
          <w:spacing w:val="-16"/>
        </w:rPr>
        <w:t xml:space="preserve"> </w:t>
      </w:r>
      <w:r w:rsidRPr="00F16D22">
        <w:rPr>
          <w:color w:val="010101"/>
        </w:rPr>
        <w:t>-</w:t>
      </w:r>
      <w:r w:rsidRPr="00F16D22">
        <w:rPr>
          <w:color w:val="010101"/>
          <w:spacing w:val="40"/>
        </w:rPr>
        <w:t xml:space="preserve"> </w:t>
      </w:r>
      <w:r w:rsidRPr="00F16D22">
        <w:rPr>
          <w:color w:val="010101"/>
        </w:rPr>
        <w:t>For</w:t>
      </w:r>
      <w:r w:rsidRPr="00F16D22">
        <w:rPr>
          <w:color w:val="010101"/>
          <w:spacing w:val="-8"/>
        </w:rPr>
        <w:t xml:space="preserve"> </w:t>
      </w:r>
      <w:r w:rsidRPr="00F16D22">
        <w:rPr>
          <w:color w:val="010101"/>
        </w:rPr>
        <w:t>the first</w:t>
      </w:r>
      <w:r w:rsidRPr="00F16D22">
        <w:rPr>
          <w:color w:val="010101"/>
          <w:spacing w:val="-8"/>
        </w:rPr>
        <w:t xml:space="preserve"> </w:t>
      </w:r>
      <w:r w:rsidRPr="00F16D22">
        <w:rPr>
          <w:color w:val="010101"/>
        </w:rPr>
        <w:t>24</w:t>
      </w:r>
      <w:r w:rsidRPr="00F16D22">
        <w:rPr>
          <w:color w:val="010101"/>
          <w:spacing w:val="-10"/>
        </w:rPr>
        <w:t xml:space="preserve"> </w:t>
      </w:r>
      <w:r w:rsidRPr="00F16D22">
        <w:rPr>
          <w:color w:val="010101"/>
        </w:rPr>
        <w:t>-</w:t>
      </w:r>
      <w:r w:rsidRPr="00F16D22">
        <w:rPr>
          <w:color w:val="010101"/>
          <w:spacing w:val="-16"/>
        </w:rPr>
        <w:t xml:space="preserve"> </w:t>
      </w:r>
      <w:r w:rsidRPr="00F16D22">
        <w:rPr>
          <w:color w:val="010101"/>
        </w:rPr>
        <w:t>48</w:t>
      </w:r>
      <w:r w:rsidRPr="00F16D22">
        <w:rPr>
          <w:color w:val="010101"/>
          <w:spacing w:val="-11"/>
        </w:rPr>
        <w:t xml:space="preserve"> </w:t>
      </w:r>
      <w:r w:rsidRPr="00F16D22">
        <w:rPr>
          <w:color w:val="010101"/>
        </w:rPr>
        <w:t>hours, patients</w:t>
      </w:r>
      <w:r w:rsidRPr="00F16D22">
        <w:rPr>
          <w:color w:val="010101"/>
          <w:spacing w:val="-2"/>
        </w:rPr>
        <w:t xml:space="preserve"> </w:t>
      </w:r>
      <w:r w:rsidRPr="00F16D22">
        <w:rPr>
          <w:color w:val="010101"/>
        </w:rPr>
        <w:t>should avoid high-intensity</w:t>
      </w:r>
      <w:r w:rsidRPr="00F16D22">
        <w:rPr>
          <w:color w:val="010101"/>
          <w:spacing w:val="-9"/>
        </w:rPr>
        <w:t xml:space="preserve"> </w:t>
      </w:r>
      <w:r w:rsidRPr="00F16D22">
        <w:rPr>
          <w:color w:val="010101"/>
        </w:rPr>
        <w:t>activities and any risk of head impact but</w:t>
      </w:r>
      <w:r w:rsidRPr="00F16D22">
        <w:rPr>
          <w:color w:val="010101"/>
          <w:spacing w:val="-1"/>
        </w:rPr>
        <w:t xml:space="preserve"> </w:t>
      </w:r>
      <w:r w:rsidRPr="00F16D22">
        <w:rPr>
          <w:color w:val="010101"/>
        </w:rPr>
        <w:t>are</w:t>
      </w:r>
      <w:r w:rsidRPr="00F16D22">
        <w:rPr>
          <w:color w:val="010101"/>
          <w:spacing w:val="-2"/>
        </w:rPr>
        <w:t xml:space="preserve"> </w:t>
      </w:r>
      <w:r w:rsidRPr="00F16D22">
        <w:rPr>
          <w:color w:val="010101"/>
        </w:rPr>
        <w:t>encouraged</w:t>
      </w:r>
      <w:r w:rsidRPr="00F16D22">
        <w:rPr>
          <w:color w:val="010101"/>
          <w:spacing w:val="37"/>
        </w:rPr>
        <w:t xml:space="preserve"> </w:t>
      </w:r>
      <w:r w:rsidRPr="00F16D22">
        <w:rPr>
          <w:color w:val="010101"/>
        </w:rPr>
        <w:t>to perform activities of daily living and light walking as</w:t>
      </w:r>
      <w:r w:rsidRPr="00F16D22">
        <w:rPr>
          <w:color w:val="010101"/>
          <w:spacing w:val="-2"/>
        </w:rPr>
        <w:t xml:space="preserve"> </w:t>
      </w:r>
      <w:r w:rsidRPr="00F16D22">
        <w:rPr>
          <w:color w:val="010101"/>
        </w:rPr>
        <w:t>tolerated.</w:t>
      </w:r>
      <w:r w:rsidRPr="00F16D22">
        <w:rPr>
          <w:color w:val="010101"/>
          <w:spacing w:val="40"/>
        </w:rPr>
        <w:t xml:space="preserve"> </w:t>
      </w:r>
      <w:r w:rsidRPr="00F16D22">
        <w:rPr>
          <w:color w:val="010101"/>
        </w:rPr>
        <w:t>Prolonged bed rest</w:t>
      </w:r>
      <w:r w:rsidRPr="00F16D22">
        <w:rPr>
          <w:color w:val="010101"/>
          <w:spacing w:val="-3"/>
        </w:rPr>
        <w:t xml:space="preserve"> </w:t>
      </w:r>
      <w:r w:rsidRPr="00F16D22">
        <w:rPr>
          <w:color w:val="010101"/>
        </w:rPr>
        <w:t>exceeding three days should be avoided because it is associated with increased symptom burden and delayed return to work.</w:t>
      </w:r>
    </w:p>
    <w:p w14:paraId="1CEBF8BE" w14:textId="44C551E7" w:rsidR="00C60693" w:rsidRPr="00F16D22" w:rsidRDefault="00583F93" w:rsidP="006B6B5F">
      <w:pPr>
        <w:pStyle w:val="ListParagraph"/>
        <w:numPr>
          <w:ilvl w:val="1"/>
          <w:numId w:val="5"/>
        </w:numPr>
        <w:tabs>
          <w:tab w:val="left" w:pos="1079"/>
        </w:tabs>
        <w:spacing w:line="276" w:lineRule="auto"/>
        <w:ind w:left="1079" w:right="1029"/>
        <w:rPr>
          <w:color w:val="010101"/>
        </w:rPr>
      </w:pPr>
      <w:r w:rsidRPr="00F16D22">
        <w:rPr>
          <w:b/>
          <w:color w:val="010101"/>
        </w:rPr>
        <w:t>Cognitive</w:t>
      </w:r>
      <w:r w:rsidRPr="00F16D22">
        <w:rPr>
          <w:b/>
          <w:color w:val="010101"/>
          <w:spacing w:val="-6"/>
        </w:rPr>
        <w:t xml:space="preserve"> </w:t>
      </w:r>
      <w:r w:rsidRPr="00F16D22">
        <w:rPr>
          <w:b/>
          <w:color w:val="010101"/>
        </w:rPr>
        <w:t>rest</w:t>
      </w:r>
      <w:r w:rsidRPr="00F16D22">
        <w:rPr>
          <w:b/>
          <w:color w:val="010101"/>
          <w:spacing w:val="-2"/>
        </w:rPr>
        <w:t xml:space="preserve"> </w:t>
      </w:r>
      <w:r w:rsidRPr="00F16D22">
        <w:rPr>
          <w:color w:val="010101"/>
        </w:rPr>
        <w:t>-</w:t>
      </w:r>
      <w:r w:rsidRPr="00F16D22">
        <w:rPr>
          <w:color w:val="010101"/>
          <w:spacing w:val="38"/>
        </w:rPr>
        <w:t xml:space="preserve"> </w:t>
      </w:r>
      <w:r w:rsidRPr="00F16D22">
        <w:rPr>
          <w:color w:val="010101"/>
        </w:rPr>
        <w:t>Patients</w:t>
      </w:r>
      <w:r w:rsidRPr="00F16D22">
        <w:rPr>
          <w:color w:val="010101"/>
          <w:spacing w:val="-1"/>
        </w:rPr>
        <w:t xml:space="preserve"> </w:t>
      </w:r>
      <w:r w:rsidRPr="00F16D22">
        <w:rPr>
          <w:color w:val="010101"/>
        </w:rPr>
        <w:t>should</w:t>
      </w:r>
      <w:r w:rsidRPr="00F16D22">
        <w:rPr>
          <w:color w:val="010101"/>
          <w:spacing w:val="-1"/>
        </w:rPr>
        <w:t xml:space="preserve"> </w:t>
      </w:r>
      <w:r w:rsidRPr="00F16D22">
        <w:rPr>
          <w:color w:val="010101"/>
        </w:rPr>
        <w:t>limit</w:t>
      </w:r>
      <w:r w:rsidRPr="00F16D22">
        <w:rPr>
          <w:color w:val="010101"/>
          <w:spacing w:val="-1"/>
        </w:rPr>
        <w:t xml:space="preserve"> </w:t>
      </w:r>
      <w:r w:rsidRPr="00F16D22">
        <w:rPr>
          <w:color w:val="010101"/>
        </w:rPr>
        <w:t>activities</w:t>
      </w:r>
      <w:r w:rsidRPr="00F16D22">
        <w:rPr>
          <w:color w:val="010101"/>
          <w:spacing w:val="-5"/>
        </w:rPr>
        <w:t xml:space="preserve"> </w:t>
      </w:r>
      <w:r w:rsidRPr="00F16D22">
        <w:rPr>
          <w:color w:val="010101"/>
        </w:rPr>
        <w:t>requiring</w:t>
      </w:r>
      <w:r w:rsidRPr="00F16D22">
        <w:rPr>
          <w:color w:val="010101"/>
          <w:spacing w:val="-1"/>
        </w:rPr>
        <w:t xml:space="preserve"> </w:t>
      </w:r>
      <w:r w:rsidRPr="00F16D22">
        <w:rPr>
          <w:color w:val="010101"/>
        </w:rPr>
        <w:t>sustained</w:t>
      </w:r>
      <w:r w:rsidRPr="00F16D22">
        <w:rPr>
          <w:color w:val="010101"/>
          <w:spacing w:val="-1"/>
        </w:rPr>
        <w:t xml:space="preserve"> </w:t>
      </w:r>
      <w:r w:rsidRPr="00F16D22">
        <w:rPr>
          <w:color w:val="010101"/>
        </w:rPr>
        <w:t>attention</w:t>
      </w:r>
      <w:r w:rsidRPr="00F16D22">
        <w:rPr>
          <w:color w:val="010101"/>
          <w:spacing w:val="-1"/>
        </w:rPr>
        <w:t xml:space="preserve"> </w:t>
      </w:r>
      <w:r w:rsidRPr="00F16D22">
        <w:rPr>
          <w:color w:val="010101"/>
        </w:rPr>
        <w:t>(e.g., reading,</w:t>
      </w:r>
      <w:r w:rsidRPr="00F16D22">
        <w:rPr>
          <w:color w:val="010101"/>
          <w:spacing w:val="-13"/>
        </w:rPr>
        <w:t xml:space="preserve"> </w:t>
      </w:r>
      <w:r w:rsidRPr="00F16D22">
        <w:rPr>
          <w:color w:val="010101"/>
        </w:rPr>
        <w:t>computer</w:t>
      </w:r>
      <w:r w:rsidRPr="00F16D22">
        <w:rPr>
          <w:color w:val="010101"/>
          <w:spacing w:val="-8"/>
        </w:rPr>
        <w:t xml:space="preserve"> </w:t>
      </w:r>
      <w:r w:rsidRPr="00F16D22">
        <w:rPr>
          <w:color w:val="010101"/>
        </w:rPr>
        <w:t>work,</w:t>
      </w:r>
      <w:r w:rsidRPr="00F16D22">
        <w:rPr>
          <w:color w:val="010101"/>
          <w:spacing w:val="-11"/>
        </w:rPr>
        <w:t xml:space="preserve"> </w:t>
      </w:r>
      <w:r w:rsidRPr="00F16D22">
        <w:rPr>
          <w:color w:val="010101"/>
        </w:rPr>
        <w:t>video</w:t>
      </w:r>
      <w:r w:rsidRPr="00F16D22">
        <w:rPr>
          <w:color w:val="010101"/>
          <w:spacing w:val="-12"/>
        </w:rPr>
        <w:t xml:space="preserve"> </w:t>
      </w:r>
      <w:r w:rsidRPr="00F16D22">
        <w:rPr>
          <w:color w:val="010101"/>
        </w:rPr>
        <w:t>games,</w:t>
      </w:r>
      <w:r w:rsidRPr="00F16D22">
        <w:rPr>
          <w:color w:val="010101"/>
          <w:spacing w:val="-11"/>
        </w:rPr>
        <w:t xml:space="preserve"> </w:t>
      </w:r>
      <w:r w:rsidRPr="00F16D22">
        <w:rPr>
          <w:color w:val="010101"/>
        </w:rPr>
        <w:t>texting)</w:t>
      </w:r>
      <w:r w:rsidRPr="00F16D22">
        <w:rPr>
          <w:color w:val="010101"/>
          <w:spacing w:val="-16"/>
        </w:rPr>
        <w:t xml:space="preserve"> </w:t>
      </w:r>
      <w:proofErr w:type="gramStart"/>
      <w:r w:rsidRPr="00F16D22">
        <w:rPr>
          <w:color w:val="010101"/>
        </w:rPr>
        <w:t>for</w:t>
      </w:r>
      <w:proofErr w:type="gramEnd"/>
      <w:r w:rsidRPr="00F16D22">
        <w:rPr>
          <w:color w:val="010101"/>
          <w:spacing w:val="-17"/>
        </w:rPr>
        <w:t xml:space="preserve"> </w:t>
      </w:r>
      <w:r w:rsidRPr="00F16D22">
        <w:rPr>
          <w:color w:val="010101"/>
        </w:rPr>
        <w:t>24</w:t>
      </w:r>
      <w:r w:rsidRPr="00F16D22">
        <w:rPr>
          <w:color w:val="010101"/>
          <w:spacing w:val="-11"/>
        </w:rPr>
        <w:t xml:space="preserve"> </w:t>
      </w:r>
      <w:r w:rsidRPr="00F16D22">
        <w:rPr>
          <w:color w:val="010101"/>
        </w:rPr>
        <w:t>-</w:t>
      </w:r>
      <w:r w:rsidRPr="00F16D22">
        <w:rPr>
          <w:color w:val="010101"/>
          <w:spacing w:val="-16"/>
        </w:rPr>
        <w:t xml:space="preserve"> </w:t>
      </w:r>
      <w:r w:rsidRPr="00F16D22">
        <w:rPr>
          <w:color w:val="010101"/>
        </w:rPr>
        <w:t>48</w:t>
      </w:r>
      <w:r w:rsidRPr="00F16D22">
        <w:rPr>
          <w:color w:val="010101"/>
          <w:spacing w:val="-14"/>
        </w:rPr>
        <w:t xml:space="preserve"> </w:t>
      </w:r>
      <w:r w:rsidRPr="00F16D22">
        <w:rPr>
          <w:color w:val="010101"/>
        </w:rPr>
        <w:t>hours.</w:t>
      </w:r>
      <w:r w:rsidRPr="00F16D22">
        <w:rPr>
          <w:color w:val="010101"/>
          <w:spacing w:val="28"/>
        </w:rPr>
        <w:t xml:space="preserve"> </w:t>
      </w:r>
      <w:r w:rsidRPr="00F16D22">
        <w:rPr>
          <w:color w:val="010101"/>
        </w:rPr>
        <w:t>Activities that do not exacerbate symptoms (listening to music, light conversation) are allowed.</w:t>
      </w:r>
    </w:p>
    <w:p w14:paraId="608FF35A" w14:textId="65C2DCE8" w:rsidR="00C60693" w:rsidRPr="00F16D22" w:rsidRDefault="00583F93" w:rsidP="006B6B5F">
      <w:pPr>
        <w:pStyle w:val="ListParagraph"/>
        <w:numPr>
          <w:ilvl w:val="1"/>
          <w:numId w:val="5"/>
        </w:numPr>
        <w:tabs>
          <w:tab w:val="left" w:pos="1078"/>
          <w:tab w:val="left" w:pos="1080"/>
        </w:tabs>
        <w:spacing w:line="276" w:lineRule="auto"/>
        <w:ind w:left="1080" w:right="494" w:hanging="361"/>
      </w:pPr>
      <w:r w:rsidRPr="00F16D22">
        <w:rPr>
          <w:b/>
        </w:rPr>
        <w:t xml:space="preserve">Sleep and hydration </w:t>
      </w:r>
      <w:r w:rsidRPr="00F16D22">
        <w:t>- Adequate sleep (7 - 9 hours/night) and hydration should be emphasized.</w:t>
      </w:r>
      <w:r w:rsidRPr="00F16D22">
        <w:rPr>
          <w:spacing w:val="32"/>
        </w:rPr>
        <w:t xml:space="preserve"> </w:t>
      </w:r>
      <w:r w:rsidRPr="00F16D22">
        <w:t>Caffeine</w:t>
      </w:r>
      <w:r w:rsidRPr="00F16D22">
        <w:rPr>
          <w:spacing w:val="-6"/>
        </w:rPr>
        <w:t xml:space="preserve"> </w:t>
      </w:r>
      <w:r w:rsidRPr="00F16D22">
        <w:t>and</w:t>
      </w:r>
      <w:r w:rsidRPr="00F16D22">
        <w:rPr>
          <w:spacing w:val="-6"/>
        </w:rPr>
        <w:t xml:space="preserve"> </w:t>
      </w:r>
      <w:r w:rsidRPr="00F16D22">
        <w:t>alcohol</w:t>
      </w:r>
      <w:r w:rsidRPr="00F16D22">
        <w:rPr>
          <w:spacing w:val="-8"/>
        </w:rPr>
        <w:t xml:space="preserve"> </w:t>
      </w:r>
      <w:r w:rsidRPr="00F16D22">
        <w:t>should</w:t>
      </w:r>
      <w:r w:rsidRPr="00F16D22">
        <w:rPr>
          <w:spacing w:val="-6"/>
        </w:rPr>
        <w:t xml:space="preserve"> </w:t>
      </w:r>
      <w:r w:rsidRPr="00F16D22">
        <w:t>be</w:t>
      </w:r>
      <w:r w:rsidRPr="00F16D22">
        <w:rPr>
          <w:spacing w:val="-7"/>
        </w:rPr>
        <w:t xml:space="preserve"> </w:t>
      </w:r>
      <w:r w:rsidRPr="00F16D22">
        <w:t>avoided.</w:t>
      </w:r>
      <w:r w:rsidRPr="00F16D22">
        <w:rPr>
          <w:spacing w:val="32"/>
        </w:rPr>
        <w:t xml:space="preserve"> </w:t>
      </w:r>
      <w:r w:rsidRPr="00F16D22">
        <w:t>Over-the-counter</w:t>
      </w:r>
      <w:r w:rsidRPr="00F16D22">
        <w:rPr>
          <w:spacing w:val="-7"/>
        </w:rPr>
        <w:t xml:space="preserve"> </w:t>
      </w:r>
      <w:r w:rsidRPr="00F16D22">
        <w:t>analgesics</w:t>
      </w:r>
      <w:r w:rsidRPr="00F16D22">
        <w:rPr>
          <w:spacing w:val="-3"/>
        </w:rPr>
        <w:t xml:space="preserve"> </w:t>
      </w:r>
      <w:r w:rsidR="005D2E8C">
        <w:rPr>
          <w:spacing w:val="-3"/>
        </w:rPr>
        <w:t xml:space="preserve">such as </w:t>
      </w:r>
      <w:r w:rsidRPr="00F16D22">
        <w:t>acetaminophen may be used for headache if they do not mask neurological deterioration;</w:t>
      </w:r>
      <w:r w:rsidRPr="00F16D22">
        <w:rPr>
          <w:spacing w:val="-16"/>
        </w:rPr>
        <w:t xml:space="preserve"> </w:t>
      </w:r>
      <w:r w:rsidRPr="00F16D22">
        <w:t>non-steroidal</w:t>
      </w:r>
      <w:r w:rsidRPr="00F16D22">
        <w:rPr>
          <w:spacing w:val="-15"/>
        </w:rPr>
        <w:t xml:space="preserve"> </w:t>
      </w:r>
      <w:r w:rsidRPr="00F16D22">
        <w:t>anti-inflammatory</w:t>
      </w:r>
      <w:r w:rsidRPr="00F16D22">
        <w:rPr>
          <w:spacing w:val="-15"/>
        </w:rPr>
        <w:t xml:space="preserve"> </w:t>
      </w:r>
      <w:r w:rsidRPr="00F16D22">
        <w:t>drugs</w:t>
      </w:r>
      <w:r w:rsidRPr="00F16D22">
        <w:rPr>
          <w:spacing w:val="-16"/>
        </w:rPr>
        <w:t xml:space="preserve"> </w:t>
      </w:r>
      <w:r w:rsidRPr="00F16D22">
        <w:t>(NSAIDs)</w:t>
      </w:r>
      <w:r w:rsidRPr="00F16D22">
        <w:rPr>
          <w:spacing w:val="-15"/>
        </w:rPr>
        <w:t xml:space="preserve"> </w:t>
      </w:r>
      <w:r w:rsidRPr="00F16D22">
        <w:t>are</w:t>
      </w:r>
      <w:r w:rsidRPr="00F16D22">
        <w:rPr>
          <w:spacing w:val="-16"/>
        </w:rPr>
        <w:t xml:space="preserve"> </w:t>
      </w:r>
      <w:r w:rsidRPr="00F16D22">
        <w:t>typically</w:t>
      </w:r>
      <w:r w:rsidRPr="00F16D22">
        <w:rPr>
          <w:spacing w:val="-15"/>
        </w:rPr>
        <w:t xml:space="preserve"> </w:t>
      </w:r>
      <w:r w:rsidRPr="00F16D22">
        <w:t>avoided</w:t>
      </w:r>
      <w:r w:rsidRPr="00F16D22">
        <w:rPr>
          <w:spacing w:val="-16"/>
        </w:rPr>
        <w:t xml:space="preserve"> </w:t>
      </w:r>
      <w:r w:rsidRPr="00F16D22">
        <w:t>in</w:t>
      </w:r>
      <w:r w:rsidRPr="00F16D22">
        <w:rPr>
          <w:spacing w:val="-16"/>
        </w:rPr>
        <w:t xml:space="preserve"> </w:t>
      </w:r>
      <w:r w:rsidRPr="00F16D22">
        <w:t>the first 24 hours due to the risk of intracranial bleeding.</w:t>
      </w:r>
    </w:p>
    <w:p w14:paraId="0D77B3B7" w14:textId="77777777" w:rsidR="00C60693" w:rsidRPr="00F16D22" w:rsidRDefault="00C60693" w:rsidP="006B6B5F">
      <w:pPr>
        <w:pStyle w:val="BodyText"/>
        <w:spacing w:line="276" w:lineRule="auto"/>
      </w:pPr>
    </w:p>
    <w:p w14:paraId="44363C29" w14:textId="77777777" w:rsidR="00C60693" w:rsidRPr="00F16D22" w:rsidRDefault="00583F93">
      <w:pPr>
        <w:pStyle w:val="Heading2"/>
        <w:numPr>
          <w:ilvl w:val="0"/>
          <w:numId w:val="5"/>
        </w:numPr>
        <w:tabs>
          <w:tab w:val="left" w:pos="642"/>
        </w:tabs>
        <w:ind w:left="642" w:hanging="272"/>
      </w:pPr>
      <w:bookmarkStart w:id="17" w:name="C._Graduated_return_to_activity_and_work"/>
      <w:bookmarkEnd w:id="17"/>
      <w:r w:rsidRPr="00F16D22">
        <w:rPr>
          <w:spacing w:val="-2"/>
        </w:rPr>
        <w:t>Graduated</w:t>
      </w:r>
      <w:r w:rsidRPr="00F16D22">
        <w:rPr>
          <w:spacing w:val="-9"/>
        </w:rPr>
        <w:t xml:space="preserve"> </w:t>
      </w:r>
      <w:r w:rsidRPr="00F16D22">
        <w:rPr>
          <w:spacing w:val="-2"/>
        </w:rPr>
        <w:t>return</w:t>
      </w:r>
      <w:r w:rsidRPr="00F16D22">
        <w:rPr>
          <w:spacing w:val="-5"/>
        </w:rPr>
        <w:t xml:space="preserve"> </w:t>
      </w:r>
      <w:r w:rsidRPr="00F16D22">
        <w:rPr>
          <w:spacing w:val="-2"/>
        </w:rPr>
        <w:t>to</w:t>
      </w:r>
      <w:r w:rsidRPr="00F16D22">
        <w:rPr>
          <w:spacing w:val="-12"/>
        </w:rPr>
        <w:t xml:space="preserve"> </w:t>
      </w:r>
      <w:r w:rsidRPr="00F16D22">
        <w:rPr>
          <w:spacing w:val="-2"/>
        </w:rPr>
        <w:t>activity</w:t>
      </w:r>
      <w:r w:rsidRPr="00F16D22">
        <w:t xml:space="preserve"> </w:t>
      </w:r>
      <w:r w:rsidRPr="00F16D22">
        <w:rPr>
          <w:spacing w:val="-2"/>
        </w:rPr>
        <w:t>and</w:t>
      </w:r>
      <w:r w:rsidRPr="00F16D22">
        <w:rPr>
          <w:spacing w:val="-13"/>
        </w:rPr>
        <w:t xml:space="preserve"> </w:t>
      </w:r>
      <w:r w:rsidRPr="00F16D22">
        <w:rPr>
          <w:spacing w:val="-4"/>
        </w:rPr>
        <w:t>work</w:t>
      </w:r>
    </w:p>
    <w:p w14:paraId="6FAED213" w14:textId="77777777" w:rsidR="00C60693" w:rsidRPr="00F16D22" w:rsidRDefault="00C60693">
      <w:pPr>
        <w:pStyle w:val="BodyText"/>
        <w:spacing w:before="27"/>
        <w:rPr>
          <w:b/>
        </w:rPr>
      </w:pPr>
    </w:p>
    <w:p w14:paraId="4762F021" w14:textId="77777777" w:rsidR="00827D4E" w:rsidRDefault="00583F93" w:rsidP="006B6B5F">
      <w:pPr>
        <w:pStyle w:val="BodyText"/>
        <w:tabs>
          <w:tab w:val="left" w:pos="1440"/>
        </w:tabs>
        <w:spacing w:line="276" w:lineRule="auto"/>
        <w:ind w:left="365" w:right="394"/>
      </w:pPr>
      <w:r w:rsidRPr="00F16D22">
        <w:t>Early,</w:t>
      </w:r>
      <w:r w:rsidRPr="00F16D22">
        <w:rPr>
          <w:spacing w:val="-10"/>
        </w:rPr>
        <w:t xml:space="preserve"> </w:t>
      </w:r>
      <w:r w:rsidRPr="00F16D22">
        <w:t>graded</w:t>
      </w:r>
      <w:r w:rsidRPr="00F16D22">
        <w:rPr>
          <w:spacing w:val="-10"/>
        </w:rPr>
        <w:t xml:space="preserve"> </w:t>
      </w:r>
      <w:r w:rsidRPr="00F16D22">
        <w:t>resumption</w:t>
      </w:r>
      <w:r w:rsidRPr="00F16D22">
        <w:rPr>
          <w:spacing w:val="-15"/>
        </w:rPr>
        <w:t xml:space="preserve"> </w:t>
      </w:r>
      <w:r w:rsidRPr="00F16D22">
        <w:t>of</w:t>
      </w:r>
      <w:r w:rsidRPr="00F16D22">
        <w:rPr>
          <w:spacing w:val="-16"/>
        </w:rPr>
        <w:t xml:space="preserve"> </w:t>
      </w:r>
      <w:r w:rsidRPr="00F16D22">
        <w:t>physical</w:t>
      </w:r>
      <w:r w:rsidRPr="00F16D22">
        <w:rPr>
          <w:spacing w:val="-15"/>
        </w:rPr>
        <w:t xml:space="preserve"> </w:t>
      </w:r>
      <w:r w:rsidRPr="00F16D22">
        <w:t>and</w:t>
      </w:r>
      <w:r w:rsidRPr="00F16D22">
        <w:rPr>
          <w:spacing w:val="-9"/>
        </w:rPr>
        <w:t xml:space="preserve"> </w:t>
      </w:r>
      <w:r w:rsidRPr="00F16D22">
        <w:t>cognitive</w:t>
      </w:r>
      <w:r w:rsidRPr="00F16D22">
        <w:rPr>
          <w:spacing w:val="-14"/>
        </w:rPr>
        <w:t xml:space="preserve"> </w:t>
      </w:r>
      <w:r w:rsidRPr="00F16D22">
        <w:t>activity</w:t>
      </w:r>
      <w:r w:rsidRPr="00F16D22">
        <w:rPr>
          <w:spacing w:val="-18"/>
        </w:rPr>
        <w:t xml:space="preserve"> </w:t>
      </w:r>
      <w:r w:rsidRPr="00F16D22">
        <w:t>following</w:t>
      </w:r>
      <w:r w:rsidRPr="00F16D22">
        <w:rPr>
          <w:spacing w:val="-7"/>
        </w:rPr>
        <w:t xml:space="preserve"> </w:t>
      </w:r>
      <w:r w:rsidRPr="00F16D22">
        <w:t>a</w:t>
      </w:r>
      <w:r w:rsidRPr="00F16D22">
        <w:rPr>
          <w:spacing w:val="-15"/>
        </w:rPr>
        <w:t xml:space="preserve"> </w:t>
      </w:r>
      <w:r w:rsidRPr="00F16D22">
        <w:t>brief</w:t>
      </w:r>
      <w:r w:rsidRPr="00F16D22">
        <w:rPr>
          <w:spacing w:val="-8"/>
        </w:rPr>
        <w:t xml:space="preserve"> </w:t>
      </w:r>
      <w:r w:rsidRPr="00F16D22">
        <w:t>period</w:t>
      </w:r>
      <w:r w:rsidRPr="00F16D22">
        <w:rPr>
          <w:spacing w:val="-10"/>
        </w:rPr>
        <w:t xml:space="preserve"> </w:t>
      </w:r>
      <w:r w:rsidRPr="00F16D22">
        <w:t>of</w:t>
      </w:r>
      <w:r w:rsidRPr="00F16D22">
        <w:rPr>
          <w:spacing w:val="-11"/>
        </w:rPr>
        <w:t xml:space="preserve"> </w:t>
      </w:r>
      <w:r w:rsidRPr="00F16D22">
        <w:t>relative</w:t>
      </w:r>
      <w:r w:rsidRPr="00F16D22">
        <w:rPr>
          <w:spacing w:val="-12"/>
        </w:rPr>
        <w:t xml:space="preserve"> </w:t>
      </w:r>
      <w:r w:rsidRPr="00F16D22">
        <w:t>rest is</w:t>
      </w:r>
      <w:r w:rsidRPr="00F16D22">
        <w:rPr>
          <w:spacing w:val="-11"/>
        </w:rPr>
        <w:t xml:space="preserve"> </w:t>
      </w:r>
      <w:r w:rsidRPr="00F16D22">
        <w:t>preferred</w:t>
      </w:r>
      <w:r w:rsidRPr="00F16D22">
        <w:rPr>
          <w:spacing w:val="-13"/>
        </w:rPr>
        <w:t xml:space="preserve"> </w:t>
      </w:r>
      <w:r w:rsidRPr="00F16D22">
        <w:t>over</w:t>
      </w:r>
      <w:r w:rsidRPr="00F16D22">
        <w:rPr>
          <w:spacing w:val="-12"/>
        </w:rPr>
        <w:t xml:space="preserve"> </w:t>
      </w:r>
      <w:r w:rsidRPr="00F16D22">
        <w:t>prolonged</w:t>
      </w:r>
      <w:r w:rsidRPr="00F16D22">
        <w:rPr>
          <w:spacing w:val="-8"/>
        </w:rPr>
        <w:t xml:space="preserve"> </w:t>
      </w:r>
      <w:r w:rsidRPr="00F16D22">
        <w:t>inactivity</w:t>
      </w:r>
      <w:r w:rsidRPr="00F16D22">
        <w:rPr>
          <w:spacing w:val="-11"/>
        </w:rPr>
        <w:t xml:space="preserve"> </w:t>
      </w:r>
      <w:r w:rsidRPr="00F16D22">
        <w:t>and</w:t>
      </w:r>
      <w:r w:rsidRPr="00F16D22">
        <w:rPr>
          <w:spacing w:val="-11"/>
        </w:rPr>
        <w:t xml:space="preserve"> </w:t>
      </w:r>
      <w:r w:rsidRPr="00F16D22">
        <w:t>is</w:t>
      </w:r>
      <w:r w:rsidRPr="00F16D22">
        <w:rPr>
          <w:spacing w:val="-11"/>
        </w:rPr>
        <w:t xml:space="preserve"> </w:t>
      </w:r>
      <w:r w:rsidRPr="00F16D22">
        <w:t>associated</w:t>
      </w:r>
      <w:r w:rsidRPr="00F16D22">
        <w:rPr>
          <w:spacing w:val="-4"/>
        </w:rPr>
        <w:t xml:space="preserve"> </w:t>
      </w:r>
      <w:r w:rsidRPr="00F16D22">
        <w:t>with</w:t>
      </w:r>
      <w:r w:rsidRPr="00F16D22">
        <w:rPr>
          <w:spacing w:val="-6"/>
        </w:rPr>
        <w:t xml:space="preserve"> </w:t>
      </w:r>
      <w:r w:rsidRPr="00F16D22">
        <w:t>improved</w:t>
      </w:r>
      <w:r w:rsidRPr="00F16D22">
        <w:rPr>
          <w:spacing w:val="-14"/>
        </w:rPr>
        <w:t xml:space="preserve"> </w:t>
      </w:r>
      <w:r w:rsidRPr="00F16D22">
        <w:t>recovery</w:t>
      </w:r>
      <w:r w:rsidRPr="00F16D22">
        <w:rPr>
          <w:spacing w:val="-11"/>
        </w:rPr>
        <w:t xml:space="preserve"> </w:t>
      </w:r>
      <w:r w:rsidRPr="00F16D22">
        <w:t>and</w:t>
      </w:r>
      <w:r w:rsidRPr="00F16D22">
        <w:rPr>
          <w:spacing w:val="-9"/>
        </w:rPr>
        <w:t xml:space="preserve"> </w:t>
      </w:r>
      <w:r w:rsidRPr="00F16D22">
        <w:t>reduced</w:t>
      </w:r>
      <w:r w:rsidRPr="00F16D22">
        <w:rPr>
          <w:spacing w:val="-9"/>
        </w:rPr>
        <w:t xml:space="preserve"> </w:t>
      </w:r>
      <w:r w:rsidRPr="00F16D22">
        <w:t xml:space="preserve">risk </w:t>
      </w:r>
    </w:p>
    <w:p w14:paraId="3B5654B1" w14:textId="2A48DFF5" w:rsidR="00827D4E" w:rsidRDefault="00827D4E" w:rsidP="00827D4E">
      <w:pPr>
        <w:pStyle w:val="BodyText"/>
        <w:tabs>
          <w:tab w:val="left" w:pos="1440"/>
        </w:tabs>
        <w:spacing w:line="276" w:lineRule="auto"/>
        <w:ind w:left="365" w:right="394"/>
        <w:jc w:val="center"/>
      </w:pPr>
      <w:r w:rsidRPr="00F16D22">
        <w:rPr>
          <w:noProof/>
        </w:rPr>
        <w:lastRenderedPageBreak/>
        <w:drawing>
          <wp:anchor distT="0" distB="0" distL="0" distR="0" simplePos="0" relativeHeight="251658242" behindDoc="1" locked="0" layoutInCell="1" allowOverlap="1" wp14:anchorId="7DB64FB1" wp14:editId="48C48229">
            <wp:simplePos x="0" y="0"/>
            <wp:positionH relativeFrom="page">
              <wp:align>right</wp:align>
            </wp:positionH>
            <wp:positionV relativeFrom="margin">
              <wp:posOffset>5715</wp:posOffset>
            </wp:positionV>
            <wp:extent cx="7770495" cy="10056495"/>
            <wp:effectExtent l="0" t="0" r="1905" b="1905"/>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7770495" cy="10056495"/>
                    </a:xfrm>
                    <a:prstGeom prst="rect">
                      <a:avLst/>
                    </a:prstGeom>
                  </pic:spPr>
                </pic:pic>
              </a:graphicData>
            </a:graphic>
          </wp:anchor>
        </w:drawing>
      </w:r>
      <w:r>
        <w:t>PAGE 10</w:t>
      </w:r>
    </w:p>
    <w:p w14:paraId="4C416F38" w14:textId="77777777" w:rsidR="00827D4E" w:rsidRDefault="00827D4E" w:rsidP="006B6B5F">
      <w:pPr>
        <w:pStyle w:val="BodyText"/>
        <w:tabs>
          <w:tab w:val="left" w:pos="1440"/>
        </w:tabs>
        <w:spacing w:line="276" w:lineRule="auto"/>
        <w:ind w:left="365" w:right="394"/>
      </w:pPr>
    </w:p>
    <w:p w14:paraId="20BE134C" w14:textId="79FBCF02" w:rsidR="00C60693" w:rsidRPr="00F16D22" w:rsidRDefault="00583F93" w:rsidP="006B6B5F">
      <w:pPr>
        <w:pStyle w:val="BodyText"/>
        <w:tabs>
          <w:tab w:val="left" w:pos="1440"/>
        </w:tabs>
        <w:spacing w:line="276" w:lineRule="auto"/>
        <w:ind w:left="365" w:right="394"/>
      </w:pPr>
      <w:r w:rsidRPr="00F16D22">
        <w:t>of persistent symptoms.</w:t>
      </w:r>
      <w:r w:rsidRPr="00F16D22">
        <w:rPr>
          <w:spacing w:val="-7"/>
        </w:rPr>
        <w:t xml:space="preserve"> </w:t>
      </w:r>
      <w:r w:rsidRPr="00F16D22">
        <w:t>After</w:t>
      </w:r>
      <w:r w:rsidRPr="00F16D22">
        <w:rPr>
          <w:spacing w:val="-5"/>
        </w:rPr>
        <w:t xml:space="preserve"> </w:t>
      </w:r>
      <w:r w:rsidRPr="00F16D22">
        <w:t>the</w:t>
      </w:r>
      <w:r w:rsidRPr="00F16D22">
        <w:rPr>
          <w:spacing w:val="-4"/>
        </w:rPr>
        <w:t xml:space="preserve"> </w:t>
      </w:r>
      <w:r w:rsidRPr="00F16D22">
        <w:t>initial</w:t>
      </w:r>
      <w:r w:rsidRPr="00F16D22">
        <w:rPr>
          <w:spacing w:val="-2"/>
        </w:rPr>
        <w:t xml:space="preserve"> </w:t>
      </w:r>
      <w:r w:rsidRPr="00F16D22">
        <w:t>rest</w:t>
      </w:r>
      <w:r w:rsidRPr="00F16D22">
        <w:rPr>
          <w:spacing w:val="-2"/>
        </w:rPr>
        <w:t xml:space="preserve"> </w:t>
      </w:r>
      <w:r w:rsidRPr="00F16D22">
        <w:t>period, activity</w:t>
      </w:r>
      <w:r w:rsidRPr="00F16D22">
        <w:rPr>
          <w:spacing w:val="-3"/>
        </w:rPr>
        <w:t xml:space="preserve"> </w:t>
      </w:r>
      <w:r w:rsidRPr="00F16D22">
        <w:t>should</w:t>
      </w:r>
      <w:r w:rsidRPr="00F16D22">
        <w:rPr>
          <w:spacing w:val="-4"/>
        </w:rPr>
        <w:t xml:space="preserve"> </w:t>
      </w:r>
      <w:r w:rsidRPr="00F16D22">
        <w:t>be</w:t>
      </w:r>
      <w:r w:rsidRPr="00F16D22">
        <w:rPr>
          <w:spacing w:val="-2"/>
        </w:rPr>
        <w:t xml:space="preserve"> </w:t>
      </w:r>
      <w:r w:rsidRPr="00F16D22">
        <w:t>gradually</w:t>
      </w:r>
      <w:r w:rsidRPr="00F16D22">
        <w:rPr>
          <w:spacing w:val="-1"/>
        </w:rPr>
        <w:t xml:space="preserve"> </w:t>
      </w:r>
      <w:r w:rsidRPr="00F16D22">
        <w:t>increased</w:t>
      </w:r>
      <w:r w:rsidRPr="00F16D22">
        <w:rPr>
          <w:spacing w:val="-2"/>
        </w:rPr>
        <w:t xml:space="preserve"> </w:t>
      </w:r>
      <w:r w:rsidRPr="00F16D22">
        <w:t>while monitoring symptoms. Each stage</w:t>
      </w:r>
      <w:r w:rsidRPr="00F16D22">
        <w:rPr>
          <w:spacing w:val="-1"/>
        </w:rPr>
        <w:t xml:space="preserve"> </w:t>
      </w:r>
      <w:r w:rsidRPr="00F16D22">
        <w:t>typically lasts</w:t>
      </w:r>
      <w:r w:rsidRPr="00F16D22">
        <w:rPr>
          <w:spacing w:val="-1"/>
        </w:rPr>
        <w:t xml:space="preserve"> </w:t>
      </w:r>
      <w:r w:rsidRPr="00F16D22">
        <w:t>at least 24 hours; if symptoms worsen or new symptoms appear, the patient should drop back to the previous stage and re-attempt after 24 hours.</w:t>
      </w:r>
      <w:r w:rsidRPr="00F16D22">
        <w:rPr>
          <w:spacing w:val="-5"/>
        </w:rPr>
        <w:t xml:space="preserve"> </w:t>
      </w:r>
      <w:r w:rsidRPr="00F16D22">
        <w:t>Progression</w:t>
      </w:r>
      <w:r w:rsidRPr="00F16D22">
        <w:rPr>
          <w:spacing w:val="-9"/>
        </w:rPr>
        <w:t xml:space="preserve"> </w:t>
      </w:r>
      <w:r w:rsidRPr="00F16D22">
        <w:t>is</w:t>
      </w:r>
      <w:r w:rsidRPr="00F16D22">
        <w:rPr>
          <w:spacing w:val="-4"/>
        </w:rPr>
        <w:t xml:space="preserve"> </w:t>
      </w:r>
      <w:r w:rsidRPr="00F16D22">
        <w:t>individualized</w:t>
      </w:r>
      <w:r w:rsidRPr="00F16D22">
        <w:rPr>
          <w:spacing w:val="-8"/>
        </w:rPr>
        <w:t xml:space="preserve"> </w:t>
      </w:r>
      <w:r w:rsidRPr="00F16D22">
        <w:t>and</w:t>
      </w:r>
      <w:r w:rsidRPr="00F16D22">
        <w:rPr>
          <w:spacing w:val="-9"/>
        </w:rPr>
        <w:t xml:space="preserve"> </w:t>
      </w:r>
      <w:r w:rsidRPr="00F16D22">
        <w:t>may</w:t>
      </w:r>
      <w:r w:rsidRPr="00F16D22">
        <w:rPr>
          <w:spacing w:val="-8"/>
        </w:rPr>
        <w:t xml:space="preserve"> </w:t>
      </w:r>
      <w:r w:rsidRPr="00F16D22">
        <w:t>be</w:t>
      </w:r>
      <w:r w:rsidRPr="00F16D22">
        <w:rPr>
          <w:spacing w:val="-4"/>
        </w:rPr>
        <w:t xml:space="preserve"> </w:t>
      </w:r>
      <w:r w:rsidRPr="00F16D22">
        <w:t>slower</w:t>
      </w:r>
      <w:r w:rsidRPr="00F16D22">
        <w:rPr>
          <w:spacing w:val="-5"/>
        </w:rPr>
        <w:t xml:space="preserve"> </w:t>
      </w:r>
      <w:r w:rsidRPr="00F16D22">
        <w:t>for</w:t>
      </w:r>
      <w:r w:rsidRPr="00F16D22">
        <w:rPr>
          <w:spacing w:val="-12"/>
        </w:rPr>
        <w:t xml:space="preserve"> </w:t>
      </w:r>
      <w:r w:rsidRPr="00F16D22">
        <w:t>older</w:t>
      </w:r>
      <w:r w:rsidRPr="00F16D22">
        <w:rPr>
          <w:spacing w:val="-5"/>
        </w:rPr>
        <w:t xml:space="preserve"> </w:t>
      </w:r>
      <w:r w:rsidRPr="00F16D22">
        <w:t>adults</w:t>
      </w:r>
      <w:r w:rsidRPr="00F16D22">
        <w:rPr>
          <w:spacing w:val="-11"/>
        </w:rPr>
        <w:t xml:space="preserve"> </w:t>
      </w:r>
      <w:r w:rsidRPr="00F16D22">
        <w:t>or</w:t>
      </w:r>
      <w:r w:rsidRPr="00F16D22">
        <w:rPr>
          <w:spacing w:val="-12"/>
        </w:rPr>
        <w:t xml:space="preserve"> </w:t>
      </w:r>
      <w:r w:rsidRPr="00F16D22">
        <w:t>those</w:t>
      </w:r>
      <w:r w:rsidRPr="00F16D22">
        <w:rPr>
          <w:spacing w:val="-4"/>
        </w:rPr>
        <w:t xml:space="preserve"> </w:t>
      </w:r>
      <w:r w:rsidRPr="00F16D22">
        <w:t>with</w:t>
      </w:r>
      <w:r w:rsidRPr="00F16D22">
        <w:rPr>
          <w:spacing w:val="-9"/>
        </w:rPr>
        <w:t xml:space="preserve"> </w:t>
      </w:r>
      <w:r w:rsidRPr="00F16D22">
        <w:t>risk</w:t>
      </w:r>
      <w:r w:rsidRPr="00F16D22">
        <w:rPr>
          <w:spacing w:val="-11"/>
        </w:rPr>
        <w:t xml:space="preserve"> </w:t>
      </w:r>
      <w:r w:rsidRPr="00F16D22">
        <w:t>factors for prolonged recovery. Mild,</w:t>
      </w:r>
      <w:r w:rsidRPr="00F16D22">
        <w:rPr>
          <w:spacing w:val="40"/>
        </w:rPr>
        <w:t xml:space="preserve"> </w:t>
      </w:r>
      <w:r w:rsidRPr="00F16D22">
        <w:t xml:space="preserve">transient symptom provocation is acceptable and safe. The primary goals for return to work are to promote safe, gradual re-engagement in work activities, prevent symptom exacerbation, and reduce prolonged recovery and absence from the </w:t>
      </w:r>
      <w:r w:rsidRPr="00F16D22">
        <w:rPr>
          <w:spacing w:val="-2"/>
        </w:rPr>
        <w:t>workplace.</w:t>
      </w:r>
    </w:p>
    <w:p w14:paraId="36F70FC5" w14:textId="6B1F4938" w:rsidR="00C60693" w:rsidRPr="00F16D22" w:rsidRDefault="00583F93" w:rsidP="006B6B5F">
      <w:pPr>
        <w:pStyle w:val="ListParagraph"/>
        <w:numPr>
          <w:ilvl w:val="1"/>
          <w:numId w:val="5"/>
        </w:numPr>
        <w:tabs>
          <w:tab w:val="left" w:pos="1073"/>
          <w:tab w:val="left" w:pos="1080"/>
        </w:tabs>
        <w:spacing w:line="276" w:lineRule="auto"/>
        <w:ind w:left="1080" w:right="406" w:hanging="349"/>
      </w:pPr>
      <w:r w:rsidRPr="00F16D22">
        <w:rPr>
          <w:b/>
        </w:rPr>
        <w:t>Stage 1</w:t>
      </w:r>
      <w:r w:rsidRPr="00F16D22">
        <w:rPr>
          <w:b/>
          <w:spacing w:val="-7"/>
        </w:rPr>
        <w:t xml:space="preserve"> </w:t>
      </w:r>
      <w:r w:rsidRPr="00F16D22">
        <w:t xml:space="preserve">- </w:t>
      </w:r>
      <w:r w:rsidRPr="00F16D22">
        <w:rPr>
          <w:b/>
        </w:rPr>
        <w:t>Symptom-limited</w:t>
      </w:r>
      <w:r w:rsidRPr="00F16D22">
        <w:rPr>
          <w:b/>
          <w:spacing w:val="-2"/>
        </w:rPr>
        <w:t xml:space="preserve"> </w:t>
      </w:r>
      <w:r w:rsidRPr="00F16D22">
        <w:rPr>
          <w:b/>
        </w:rPr>
        <w:t>activity</w:t>
      </w:r>
      <w:r w:rsidRPr="00F16D22">
        <w:rPr>
          <w:b/>
          <w:spacing w:val="-7"/>
        </w:rPr>
        <w:t xml:space="preserve"> </w:t>
      </w:r>
      <w:r w:rsidRPr="00F16D22">
        <w:rPr>
          <w:b/>
        </w:rPr>
        <w:t>(24</w:t>
      </w:r>
      <w:r w:rsidRPr="00F16D22">
        <w:rPr>
          <w:b/>
          <w:spacing w:val="-2"/>
        </w:rPr>
        <w:t xml:space="preserve"> </w:t>
      </w:r>
      <w:r w:rsidRPr="00F16D22">
        <w:t>-</w:t>
      </w:r>
      <w:r w:rsidRPr="00F16D22">
        <w:rPr>
          <w:spacing w:val="-15"/>
        </w:rPr>
        <w:t xml:space="preserve"> </w:t>
      </w:r>
      <w:r w:rsidRPr="00F16D22">
        <w:rPr>
          <w:b/>
        </w:rPr>
        <w:t>48</w:t>
      </w:r>
      <w:r w:rsidRPr="00F16D22">
        <w:rPr>
          <w:b/>
          <w:spacing w:val="-2"/>
        </w:rPr>
        <w:t xml:space="preserve"> </w:t>
      </w:r>
      <w:r w:rsidRPr="00F16D22">
        <w:rPr>
          <w:b/>
        </w:rPr>
        <w:t>hours)</w:t>
      </w:r>
      <w:r w:rsidRPr="00F16D22">
        <w:rPr>
          <w:b/>
          <w:spacing w:val="-1"/>
        </w:rPr>
        <w:t xml:space="preserve"> </w:t>
      </w:r>
      <w:r w:rsidRPr="00F16D22">
        <w:t>-</w:t>
      </w:r>
      <w:r w:rsidRPr="00F16D22">
        <w:rPr>
          <w:spacing w:val="-1"/>
        </w:rPr>
        <w:t xml:space="preserve"> </w:t>
      </w:r>
      <w:r w:rsidRPr="00F16D22">
        <w:t>Activities</w:t>
      </w:r>
      <w:r w:rsidRPr="00F16D22">
        <w:rPr>
          <w:spacing w:val="-1"/>
        </w:rPr>
        <w:t xml:space="preserve"> </w:t>
      </w:r>
      <w:r w:rsidRPr="00F16D22">
        <w:t>of</w:t>
      </w:r>
      <w:r w:rsidRPr="00F16D22">
        <w:rPr>
          <w:spacing w:val="-5"/>
        </w:rPr>
        <w:t xml:space="preserve"> </w:t>
      </w:r>
      <w:r w:rsidRPr="00F16D22">
        <w:t>daily living</w:t>
      </w:r>
      <w:r w:rsidRPr="00F16D22">
        <w:rPr>
          <w:spacing w:val="-2"/>
        </w:rPr>
        <w:t xml:space="preserve"> </w:t>
      </w:r>
      <w:r w:rsidRPr="00F16D22">
        <w:t>that</w:t>
      </w:r>
      <w:r w:rsidRPr="00F16D22">
        <w:rPr>
          <w:spacing w:val="-13"/>
        </w:rPr>
        <w:t xml:space="preserve"> </w:t>
      </w:r>
      <w:r w:rsidRPr="00F16D22">
        <w:t>do</w:t>
      </w:r>
      <w:r w:rsidRPr="00F16D22">
        <w:rPr>
          <w:spacing w:val="-16"/>
        </w:rPr>
        <w:t xml:space="preserve"> </w:t>
      </w:r>
      <w:r w:rsidRPr="00F16D22">
        <w:t>not provoke significant symptoms are allowed (e.g., self-care, gentle household tasks). Workers</w:t>
      </w:r>
      <w:r w:rsidRPr="00F16D22">
        <w:rPr>
          <w:spacing w:val="-5"/>
        </w:rPr>
        <w:t xml:space="preserve"> </w:t>
      </w:r>
      <w:r w:rsidRPr="00F16D22">
        <w:t>should</w:t>
      </w:r>
      <w:r w:rsidRPr="00F16D22">
        <w:rPr>
          <w:spacing w:val="-11"/>
        </w:rPr>
        <w:t xml:space="preserve"> </w:t>
      </w:r>
      <w:r w:rsidRPr="00F16D22">
        <w:t>minimize</w:t>
      </w:r>
      <w:r w:rsidRPr="00F16D22">
        <w:rPr>
          <w:spacing w:val="-9"/>
        </w:rPr>
        <w:t xml:space="preserve"> </w:t>
      </w:r>
      <w:r w:rsidRPr="00F16D22">
        <w:t>screen</w:t>
      </w:r>
      <w:r w:rsidRPr="00F16D22">
        <w:rPr>
          <w:spacing w:val="-11"/>
        </w:rPr>
        <w:t xml:space="preserve"> </w:t>
      </w:r>
      <w:r w:rsidRPr="00F16D22">
        <w:t>time</w:t>
      </w:r>
      <w:r w:rsidRPr="00F16D22">
        <w:rPr>
          <w:spacing w:val="-9"/>
        </w:rPr>
        <w:t xml:space="preserve"> </w:t>
      </w:r>
      <w:r w:rsidRPr="00F16D22">
        <w:t>and</w:t>
      </w:r>
      <w:r w:rsidRPr="00F16D22">
        <w:rPr>
          <w:spacing w:val="-11"/>
        </w:rPr>
        <w:t xml:space="preserve"> </w:t>
      </w:r>
      <w:r w:rsidRPr="00F16D22">
        <w:t>take</w:t>
      </w:r>
      <w:r w:rsidRPr="00F16D22">
        <w:rPr>
          <w:spacing w:val="-11"/>
        </w:rPr>
        <w:t xml:space="preserve"> </w:t>
      </w:r>
      <w:proofErr w:type="gramStart"/>
      <w:r w:rsidRPr="00F16D22">
        <w:t>frequent</w:t>
      </w:r>
      <w:r w:rsidRPr="00F16D22">
        <w:rPr>
          <w:spacing w:val="-8"/>
        </w:rPr>
        <w:t xml:space="preserve"> </w:t>
      </w:r>
      <w:r w:rsidRPr="00F16D22">
        <w:t>rest</w:t>
      </w:r>
      <w:proofErr w:type="gramEnd"/>
      <w:r w:rsidRPr="00F16D22">
        <w:rPr>
          <w:spacing w:val="-8"/>
        </w:rPr>
        <w:t xml:space="preserve"> </w:t>
      </w:r>
      <w:r w:rsidRPr="00F16D22">
        <w:t>breaks.</w:t>
      </w:r>
      <w:r w:rsidRPr="00F16D22">
        <w:rPr>
          <w:spacing w:val="32"/>
        </w:rPr>
        <w:t xml:space="preserve"> </w:t>
      </w:r>
      <w:r w:rsidRPr="00F16D22">
        <w:t>Driving</w:t>
      </w:r>
      <w:r w:rsidRPr="00F16D22">
        <w:rPr>
          <w:spacing w:val="-5"/>
        </w:rPr>
        <w:t xml:space="preserve"> </w:t>
      </w:r>
      <w:r w:rsidRPr="00F16D22">
        <w:t>or</w:t>
      </w:r>
      <w:r w:rsidRPr="00F16D22">
        <w:rPr>
          <w:spacing w:val="-15"/>
        </w:rPr>
        <w:t xml:space="preserve"> </w:t>
      </w:r>
      <w:r w:rsidRPr="00F16D22">
        <w:t>operating dangerous equipment should be avoided.</w:t>
      </w:r>
    </w:p>
    <w:p w14:paraId="3F24C525" w14:textId="77777777" w:rsidR="00C60693" w:rsidRPr="00F16D22" w:rsidRDefault="00583F93" w:rsidP="006B6B5F">
      <w:pPr>
        <w:pStyle w:val="ListParagraph"/>
        <w:numPr>
          <w:ilvl w:val="1"/>
          <w:numId w:val="5"/>
        </w:numPr>
        <w:tabs>
          <w:tab w:val="left" w:pos="1073"/>
          <w:tab w:val="left" w:pos="1080"/>
        </w:tabs>
        <w:spacing w:line="276" w:lineRule="auto"/>
        <w:ind w:left="1080" w:right="955" w:hanging="373"/>
      </w:pPr>
      <w:r w:rsidRPr="00F16D22">
        <w:rPr>
          <w:b/>
        </w:rPr>
        <w:t>Stage</w:t>
      </w:r>
      <w:r w:rsidRPr="00F16D22">
        <w:rPr>
          <w:b/>
          <w:spacing w:val="-5"/>
        </w:rPr>
        <w:t xml:space="preserve"> </w:t>
      </w:r>
      <w:r w:rsidRPr="00F16D22">
        <w:rPr>
          <w:b/>
        </w:rPr>
        <w:t>2</w:t>
      </w:r>
      <w:r w:rsidRPr="00F16D22">
        <w:rPr>
          <w:b/>
          <w:spacing w:val="-14"/>
        </w:rPr>
        <w:t xml:space="preserve"> </w:t>
      </w:r>
      <w:r w:rsidRPr="00F16D22">
        <w:t>-</w:t>
      </w:r>
      <w:r w:rsidRPr="00F16D22">
        <w:rPr>
          <w:spacing w:val="-4"/>
        </w:rPr>
        <w:t xml:space="preserve"> </w:t>
      </w:r>
      <w:r w:rsidRPr="00F16D22">
        <w:rPr>
          <w:b/>
        </w:rPr>
        <w:t>Light</w:t>
      </w:r>
      <w:r w:rsidRPr="00F16D22">
        <w:rPr>
          <w:b/>
          <w:spacing w:val="-10"/>
        </w:rPr>
        <w:t xml:space="preserve"> </w:t>
      </w:r>
      <w:r w:rsidRPr="00F16D22">
        <w:rPr>
          <w:b/>
        </w:rPr>
        <w:t>aerobic</w:t>
      </w:r>
      <w:r w:rsidRPr="00F16D22">
        <w:rPr>
          <w:b/>
          <w:spacing w:val="-11"/>
        </w:rPr>
        <w:t xml:space="preserve"> </w:t>
      </w:r>
      <w:r w:rsidRPr="00F16D22">
        <w:rPr>
          <w:b/>
        </w:rPr>
        <w:t>exercise</w:t>
      </w:r>
      <w:r w:rsidRPr="00F16D22">
        <w:rPr>
          <w:b/>
          <w:spacing w:val="-8"/>
        </w:rPr>
        <w:t xml:space="preserve"> </w:t>
      </w:r>
      <w:r w:rsidRPr="00F16D22">
        <w:rPr>
          <w:b/>
        </w:rPr>
        <w:t>(24</w:t>
      </w:r>
      <w:r w:rsidRPr="00F16D22">
        <w:rPr>
          <w:b/>
          <w:spacing w:val="-5"/>
        </w:rPr>
        <w:t xml:space="preserve"> </w:t>
      </w:r>
      <w:r w:rsidRPr="00F16D22">
        <w:rPr>
          <w:b/>
        </w:rPr>
        <w:t>hours</w:t>
      </w:r>
      <w:r w:rsidRPr="00F16D22">
        <w:rPr>
          <w:b/>
          <w:spacing w:val="-9"/>
        </w:rPr>
        <w:t xml:space="preserve"> </w:t>
      </w:r>
      <w:r w:rsidRPr="00F16D22">
        <w:rPr>
          <w:b/>
        </w:rPr>
        <w:t>minimum)</w:t>
      </w:r>
      <w:r w:rsidRPr="00F16D22">
        <w:rPr>
          <w:b/>
          <w:spacing w:val="-8"/>
        </w:rPr>
        <w:t xml:space="preserve"> </w:t>
      </w:r>
      <w:r w:rsidRPr="00F16D22">
        <w:t>-</w:t>
      </w:r>
      <w:r w:rsidRPr="00F16D22">
        <w:rPr>
          <w:spacing w:val="-4"/>
        </w:rPr>
        <w:t xml:space="preserve"> </w:t>
      </w:r>
      <w:r w:rsidRPr="00F16D22">
        <w:t>Begin</w:t>
      </w:r>
      <w:r w:rsidRPr="00F16D22">
        <w:rPr>
          <w:spacing w:val="-5"/>
        </w:rPr>
        <w:t xml:space="preserve"> </w:t>
      </w:r>
      <w:r w:rsidRPr="00F16D22">
        <w:t>walking,</w:t>
      </w:r>
      <w:r w:rsidRPr="00F16D22">
        <w:rPr>
          <w:spacing w:val="-5"/>
        </w:rPr>
        <w:t xml:space="preserve"> </w:t>
      </w:r>
      <w:r w:rsidRPr="00F16D22">
        <w:t>stationary cycling</w:t>
      </w:r>
      <w:r w:rsidRPr="00F16D22">
        <w:rPr>
          <w:spacing w:val="-16"/>
        </w:rPr>
        <w:t xml:space="preserve"> </w:t>
      </w:r>
      <w:r w:rsidRPr="00F16D22">
        <w:t>or</w:t>
      </w:r>
      <w:r w:rsidRPr="00F16D22">
        <w:rPr>
          <w:spacing w:val="-15"/>
        </w:rPr>
        <w:t xml:space="preserve"> </w:t>
      </w:r>
      <w:r w:rsidRPr="00F16D22">
        <w:t>low-intensity</w:t>
      </w:r>
      <w:r w:rsidRPr="00F16D22">
        <w:rPr>
          <w:spacing w:val="-15"/>
        </w:rPr>
        <w:t xml:space="preserve"> </w:t>
      </w:r>
      <w:r w:rsidRPr="00F16D22">
        <w:t>aerobic</w:t>
      </w:r>
      <w:r w:rsidRPr="00F16D22">
        <w:rPr>
          <w:spacing w:val="-16"/>
        </w:rPr>
        <w:t xml:space="preserve"> </w:t>
      </w:r>
      <w:r w:rsidRPr="00F16D22">
        <w:t>activities</w:t>
      </w:r>
      <w:r w:rsidRPr="00F16D22">
        <w:rPr>
          <w:spacing w:val="-16"/>
        </w:rPr>
        <w:t xml:space="preserve"> </w:t>
      </w:r>
      <w:r w:rsidRPr="00F16D22">
        <w:t>at</w:t>
      </w:r>
      <w:r w:rsidRPr="00F16D22">
        <w:rPr>
          <w:spacing w:val="-12"/>
        </w:rPr>
        <w:t xml:space="preserve"> </w:t>
      </w:r>
      <w:r w:rsidRPr="00F16D22">
        <w:t>~55%</w:t>
      </w:r>
      <w:r w:rsidRPr="00F16D22">
        <w:rPr>
          <w:spacing w:val="-13"/>
        </w:rPr>
        <w:t xml:space="preserve"> </w:t>
      </w:r>
      <w:r w:rsidRPr="00F16D22">
        <w:t>of</w:t>
      </w:r>
      <w:r w:rsidRPr="00F16D22">
        <w:rPr>
          <w:spacing w:val="-8"/>
        </w:rPr>
        <w:t xml:space="preserve"> </w:t>
      </w:r>
      <w:r w:rsidRPr="00F16D22">
        <w:t>predicted</w:t>
      </w:r>
      <w:r w:rsidRPr="00F16D22">
        <w:rPr>
          <w:spacing w:val="-16"/>
        </w:rPr>
        <w:t xml:space="preserve"> </w:t>
      </w:r>
      <w:r w:rsidRPr="00F16D22">
        <w:t>maximal</w:t>
      </w:r>
      <w:r w:rsidRPr="00F16D22">
        <w:rPr>
          <w:spacing w:val="-17"/>
        </w:rPr>
        <w:t xml:space="preserve"> </w:t>
      </w:r>
      <w:r w:rsidRPr="00F16D22">
        <w:t>heart</w:t>
      </w:r>
      <w:r w:rsidRPr="00F16D22">
        <w:rPr>
          <w:spacing w:val="-11"/>
        </w:rPr>
        <w:t xml:space="preserve"> </w:t>
      </w:r>
      <w:r w:rsidRPr="00F16D22">
        <w:t>rate</w:t>
      </w:r>
      <w:r w:rsidRPr="00F16D22">
        <w:rPr>
          <w:spacing w:val="-16"/>
        </w:rPr>
        <w:t xml:space="preserve"> </w:t>
      </w:r>
      <w:r w:rsidRPr="00F16D22">
        <w:t>for</w:t>
      </w:r>
    </w:p>
    <w:p w14:paraId="73CDD69E" w14:textId="707C4DE9" w:rsidR="008E58B1" w:rsidRPr="00F16D22" w:rsidRDefault="00583F93" w:rsidP="006B6B5F">
      <w:pPr>
        <w:pStyle w:val="BodyText"/>
        <w:spacing w:line="276" w:lineRule="auto"/>
        <w:ind w:left="1084" w:right="469" w:firstLine="18"/>
      </w:pPr>
      <w:r w:rsidRPr="00F16D22">
        <w:t>10-20</w:t>
      </w:r>
      <w:r w:rsidRPr="00F16D22">
        <w:rPr>
          <w:spacing w:val="-16"/>
        </w:rPr>
        <w:t xml:space="preserve"> </w:t>
      </w:r>
      <w:r w:rsidRPr="00F16D22">
        <w:t>minutes.</w:t>
      </w:r>
      <w:r w:rsidRPr="00F16D22">
        <w:rPr>
          <w:spacing w:val="29"/>
        </w:rPr>
        <w:t xml:space="preserve"> </w:t>
      </w:r>
      <w:r w:rsidRPr="00F16D22">
        <w:t>The</w:t>
      </w:r>
      <w:r w:rsidRPr="00F16D22">
        <w:rPr>
          <w:spacing w:val="-12"/>
        </w:rPr>
        <w:t xml:space="preserve"> </w:t>
      </w:r>
      <w:r w:rsidRPr="00F16D22">
        <w:t>goal</w:t>
      </w:r>
      <w:r w:rsidRPr="00F16D22">
        <w:rPr>
          <w:spacing w:val="-17"/>
        </w:rPr>
        <w:t xml:space="preserve"> </w:t>
      </w:r>
      <w:r w:rsidRPr="00F16D22">
        <w:t>is</w:t>
      </w:r>
      <w:r w:rsidRPr="00F16D22">
        <w:rPr>
          <w:spacing w:val="-12"/>
        </w:rPr>
        <w:t xml:space="preserve"> </w:t>
      </w:r>
      <w:r w:rsidRPr="00F16D22">
        <w:t>to</w:t>
      </w:r>
      <w:r w:rsidRPr="00F16D22">
        <w:rPr>
          <w:spacing w:val="-5"/>
        </w:rPr>
        <w:t xml:space="preserve"> </w:t>
      </w:r>
      <w:r w:rsidRPr="00F16D22">
        <w:t>increase</w:t>
      </w:r>
      <w:r w:rsidRPr="00F16D22">
        <w:rPr>
          <w:spacing w:val="-10"/>
        </w:rPr>
        <w:t xml:space="preserve"> </w:t>
      </w:r>
      <w:r w:rsidRPr="00F16D22">
        <w:t>heart</w:t>
      </w:r>
      <w:r w:rsidRPr="00F16D22">
        <w:rPr>
          <w:spacing w:val="-11"/>
        </w:rPr>
        <w:t xml:space="preserve"> </w:t>
      </w:r>
      <w:r w:rsidRPr="00F16D22">
        <w:t>rate</w:t>
      </w:r>
      <w:r w:rsidRPr="00F16D22">
        <w:rPr>
          <w:spacing w:val="-15"/>
        </w:rPr>
        <w:t xml:space="preserve"> </w:t>
      </w:r>
      <w:r w:rsidRPr="00F16D22">
        <w:t>slightly</w:t>
      </w:r>
      <w:r w:rsidRPr="00F16D22">
        <w:rPr>
          <w:spacing w:val="-7"/>
        </w:rPr>
        <w:t xml:space="preserve"> </w:t>
      </w:r>
      <w:r w:rsidRPr="00F16D22">
        <w:t>without</w:t>
      </w:r>
      <w:r w:rsidRPr="00F16D22">
        <w:rPr>
          <w:spacing w:val="-8"/>
        </w:rPr>
        <w:t xml:space="preserve"> </w:t>
      </w:r>
      <w:r w:rsidRPr="00F16D22">
        <w:t>aggravating</w:t>
      </w:r>
      <w:r w:rsidRPr="00F16D22">
        <w:rPr>
          <w:spacing w:val="-14"/>
        </w:rPr>
        <w:t xml:space="preserve"> </w:t>
      </w:r>
      <w:r w:rsidRPr="00F16D22">
        <w:t xml:space="preserve">symptoms. High-risk activities and resistance training </w:t>
      </w:r>
      <w:r w:rsidR="009E4F2F">
        <w:t>should be</w:t>
      </w:r>
      <w:r w:rsidRPr="00F16D22">
        <w:t xml:space="preserve"> avoided.</w:t>
      </w:r>
    </w:p>
    <w:p w14:paraId="3D7AA8F7" w14:textId="77777777" w:rsidR="00890D28" w:rsidRPr="00F16D22" w:rsidRDefault="00583F93" w:rsidP="006B6B5F">
      <w:pPr>
        <w:pStyle w:val="ListParagraph"/>
        <w:numPr>
          <w:ilvl w:val="1"/>
          <w:numId w:val="5"/>
        </w:numPr>
        <w:tabs>
          <w:tab w:val="left" w:pos="1073"/>
          <w:tab w:val="left" w:pos="1080"/>
        </w:tabs>
        <w:spacing w:line="276" w:lineRule="auto"/>
        <w:ind w:left="1080" w:right="428" w:hanging="361"/>
      </w:pPr>
      <w:r w:rsidRPr="00F16D22">
        <w:rPr>
          <w:b/>
        </w:rPr>
        <w:t xml:space="preserve">Stage 3 </w:t>
      </w:r>
      <w:r w:rsidRPr="00F16D22">
        <w:t xml:space="preserve">- </w:t>
      </w:r>
      <w:r w:rsidRPr="00F16D22">
        <w:rPr>
          <w:b/>
        </w:rPr>
        <w:t xml:space="preserve">Moderate aerobic exercise and work-specific tasks (24 hours minimum) </w:t>
      </w:r>
      <w:r w:rsidRPr="00F16D22">
        <w:t>Increase</w:t>
      </w:r>
      <w:r w:rsidRPr="00F16D22">
        <w:rPr>
          <w:spacing w:val="-6"/>
        </w:rPr>
        <w:t xml:space="preserve"> </w:t>
      </w:r>
      <w:r w:rsidRPr="00F16D22">
        <w:t>exercise</w:t>
      </w:r>
      <w:r w:rsidRPr="00F16D22">
        <w:rPr>
          <w:spacing w:val="-4"/>
        </w:rPr>
        <w:t xml:space="preserve"> </w:t>
      </w:r>
      <w:r w:rsidRPr="00F16D22">
        <w:t>intensity</w:t>
      </w:r>
      <w:r w:rsidRPr="00F16D22">
        <w:rPr>
          <w:spacing w:val="-7"/>
        </w:rPr>
        <w:t xml:space="preserve"> </w:t>
      </w:r>
      <w:r w:rsidRPr="00F16D22">
        <w:t>to</w:t>
      </w:r>
      <w:r w:rsidRPr="00F16D22">
        <w:rPr>
          <w:spacing w:val="-6"/>
        </w:rPr>
        <w:t xml:space="preserve"> </w:t>
      </w:r>
      <w:r w:rsidRPr="00F16D22">
        <w:t>~70</w:t>
      </w:r>
      <w:r w:rsidRPr="00F16D22">
        <w:rPr>
          <w:spacing w:val="-6"/>
        </w:rPr>
        <w:t xml:space="preserve"> </w:t>
      </w:r>
      <w:r w:rsidRPr="00F16D22">
        <w:t>%</w:t>
      </w:r>
      <w:r w:rsidRPr="00F16D22">
        <w:rPr>
          <w:spacing w:val="-6"/>
        </w:rPr>
        <w:t xml:space="preserve"> </w:t>
      </w:r>
      <w:r w:rsidRPr="00F16D22">
        <w:t>of</w:t>
      </w:r>
      <w:r w:rsidRPr="00F16D22">
        <w:rPr>
          <w:spacing w:val="-2"/>
        </w:rPr>
        <w:t xml:space="preserve"> </w:t>
      </w:r>
      <w:r w:rsidRPr="00F16D22">
        <w:t>predicted</w:t>
      </w:r>
      <w:r w:rsidRPr="00F16D22">
        <w:rPr>
          <w:spacing w:val="-10"/>
        </w:rPr>
        <w:t xml:space="preserve"> </w:t>
      </w:r>
      <w:r w:rsidRPr="00F16D22">
        <w:t>maximal</w:t>
      </w:r>
      <w:r w:rsidRPr="00F16D22">
        <w:rPr>
          <w:spacing w:val="-4"/>
        </w:rPr>
        <w:t xml:space="preserve"> </w:t>
      </w:r>
      <w:r w:rsidRPr="00F16D22">
        <w:t>heart</w:t>
      </w:r>
      <w:r w:rsidRPr="00F16D22">
        <w:rPr>
          <w:spacing w:val="-2"/>
        </w:rPr>
        <w:t xml:space="preserve"> </w:t>
      </w:r>
      <w:r w:rsidRPr="00F16D22">
        <w:t>rate</w:t>
      </w:r>
      <w:r w:rsidRPr="00F16D22">
        <w:rPr>
          <w:spacing w:val="-4"/>
        </w:rPr>
        <w:t xml:space="preserve"> </w:t>
      </w:r>
      <w:r w:rsidRPr="00F16D22">
        <w:t>while</w:t>
      </w:r>
      <w:r w:rsidRPr="00F16D22">
        <w:rPr>
          <w:spacing w:val="-6"/>
        </w:rPr>
        <w:t xml:space="preserve"> </w:t>
      </w:r>
      <w:r w:rsidRPr="00F16D22">
        <w:t>monitoring</w:t>
      </w:r>
      <w:r w:rsidRPr="00F16D22">
        <w:rPr>
          <w:spacing w:val="-6"/>
        </w:rPr>
        <w:t xml:space="preserve"> </w:t>
      </w:r>
      <w:r w:rsidRPr="00F16D22">
        <w:t>for returning</w:t>
      </w:r>
      <w:r w:rsidRPr="00F16D22">
        <w:rPr>
          <w:spacing w:val="-16"/>
        </w:rPr>
        <w:t xml:space="preserve"> </w:t>
      </w:r>
      <w:r w:rsidRPr="00F16D22">
        <w:t>or</w:t>
      </w:r>
      <w:r w:rsidRPr="00F16D22">
        <w:rPr>
          <w:spacing w:val="-13"/>
        </w:rPr>
        <w:t xml:space="preserve"> </w:t>
      </w:r>
      <w:r w:rsidRPr="00F16D22">
        <w:t>worsening</w:t>
      </w:r>
      <w:r w:rsidRPr="00F16D22">
        <w:rPr>
          <w:spacing w:val="-9"/>
        </w:rPr>
        <w:t xml:space="preserve"> </w:t>
      </w:r>
      <w:r w:rsidRPr="00F16D22">
        <w:t>symptoms.</w:t>
      </w:r>
      <w:r w:rsidRPr="00F16D22">
        <w:rPr>
          <w:spacing w:val="30"/>
        </w:rPr>
        <w:t xml:space="preserve"> </w:t>
      </w:r>
      <w:r w:rsidRPr="00F16D22">
        <w:t>Workers</w:t>
      </w:r>
      <w:r w:rsidRPr="00F16D22">
        <w:rPr>
          <w:spacing w:val="-18"/>
        </w:rPr>
        <w:t xml:space="preserve"> </w:t>
      </w:r>
      <w:r w:rsidRPr="00F16D22">
        <w:t>may</w:t>
      </w:r>
      <w:r w:rsidRPr="00F16D22">
        <w:rPr>
          <w:spacing w:val="-14"/>
        </w:rPr>
        <w:t xml:space="preserve"> </w:t>
      </w:r>
      <w:r w:rsidRPr="00F16D22">
        <w:t>return</w:t>
      </w:r>
      <w:r w:rsidRPr="00F16D22">
        <w:rPr>
          <w:spacing w:val="-10"/>
        </w:rPr>
        <w:t xml:space="preserve"> </w:t>
      </w:r>
      <w:r w:rsidRPr="00F16D22">
        <w:t>to</w:t>
      </w:r>
      <w:r w:rsidRPr="00F16D22">
        <w:rPr>
          <w:spacing w:val="-10"/>
        </w:rPr>
        <w:t xml:space="preserve"> </w:t>
      </w:r>
      <w:r w:rsidRPr="00F16D22">
        <w:t>light</w:t>
      </w:r>
      <w:r w:rsidRPr="00F16D22">
        <w:rPr>
          <w:spacing w:val="-8"/>
        </w:rPr>
        <w:t xml:space="preserve"> </w:t>
      </w:r>
      <w:r w:rsidRPr="00F16D22">
        <w:t>duty</w:t>
      </w:r>
      <w:r w:rsidRPr="00F16D22">
        <w:rPr>
          <w:spacing w:val="-16"/>
        </w:rPr>
        <w:t xml:space="preserve"> </w:t>
      </w:r>
      <w:r w:rsidRPr="00F16D22">
        <w:t>or</w:t>
      </w:r>
      <w:r w:rsidRPr="00F16D22">
        <w:rPr>
          <w:spacing w:val="-13"/>
        </w:rPr>
        <w:t xml:space="preserve"> </w:t>
      </w:r>
      <w:r w:rsidRPr="00F16D22">
        <w:t>modified</w:t>
      </w:r>
      <w:r w:rsidRPr="00F16D22">
        <w:rPr>
          <w:spacing w:val="-5"/>
        </w:rPr>
        <w:t xml:space="preserve"> </w:t>
      </w:r>
      <w:r w:rsidRPr="00F16D22">
        <w:t>tasks</w:t>
      </w:r>
      <w:r w:rsidRPr="00F16D22">
        <w:rPr>
          <w:spacing w:val="-16"/>
        </w:rPr>
        <w:t xml:space="preserve"> </w:t>
      </w:r>
      <w:r w:rsidRPr="00F16D22">
        <w:t>that do not involve risk of head impact.</w:t>
      </w:r>
      <w:r w:rsidRPr="00F16D22">
        <w:rPr>
          <w:spacing w:val="80"/>
        </w:rPr>
        <w:t xml:space="preserve"> </w:t>
      </w:r>
      <w:r w:rsidRPr="00F16D22">
        <w:t>Examples include administrative tasks,</w:t>
      </w:r>
      <w:r w:rsidRPr="00F16D22">
        <w:rPr>
          <w:spacing w:val="40"/>
        </w:rPr>
        <w:t xml:space="preserve"> </w:t>
      </w:r>
      <w:r w:rsidRPr="00F16D22">
        <w:t>phone or video meetings, or supervised training sessions.</w:t>
      </w:r>
      <w:r w:rsidRPr="00F16D22">
        <w:rPr>
          <w:spacing w:val="40"/>
        </w:rPr>
        <w:t xml:space="preserve"> </w:t>
      </w:r>
      <w:r w:rsidRPr="00F16D22">
        <w:t xml:space="preserve">Cognitive workloads can be increased </w:t>
      </w:r>
    </w:p>
    <w:p w14:paraId="5DFD51E2" w14:textId="0A0C90EB" w:rsidR="00C60693" w:rsidRPr="00F16D22" w:rsidRDefault="00583F93" w:rsidP="00156374">
      <w:pPr>
        <w:tabs>
          <w:tab w:val="left" w:pos="1073"/>
          <w:tab w:val="left" w:pos="1080"/>
        </w:tabs>
        <w:spacing w:line="276" w:lineRule="auto"/>
        <w:ind w:left="1080" w:right="428"/>
      </w:pPr>
      <w:r w:rsidRPr="00F16D22">
        <w:t>gradually (short reading or computer sessions with breaks).</w:t>
      </w:r>
      <w:r w:rsidRPr="00F16D22">
        <w:rPr>
          <w:spacing w:val="40"/>
        </w:rPr>
        <w:t xml:space="preserve"> </w:t>
      </w:r>
      <w:r w:rsidRPr="00F16D22">
        <w:t>If symptoms worsen or persist for more than an hour,</w:t>
      </w:r>
      <w:r w:rsidRPr="00F16D22">
        <w:rPr>
          <w:spacing w:val="40"/>
        </w:rPr>
        <w:t xml:space="preserve"> </w:t>
      </w:r>
      <w:r w:rsidRPr="00F16D22">
        <w:t>reduce activity intensity and/or task complexity and retry the following day. Consider shortened shifts.</w:t>
      </w:r>
    </w:p>
    <w:p w14:paraId="5A3B23BE" w14:textId="77777777" w:rsidR="00C60693" w:rsidRPr="00F16D22" w:rsidRDefault="00583F93" w:rsidP="00156374">
      <w:pPr>
        <w:pStyle w:val="ListParagraph"/>
        <w:numPr>
          <w:ilvl w:val="1"/>
          <w:numId w:val="5"/>
        </w:numPr>
        <w:tabs>
          <w:tab w:val="left" w:pos="1073"/>
          <w:tab w:val="left" w:pos="1079"/>
        </w:tabs>
        <w:spacing w:line="276" w:lineRule="auto"/>
        <w:ind w:left="1079" w:right="431" w:hanging="367"/>
      </w:pPr>
      <w:r w:rsidRPr="00F16D22">
        <w:rPr>
          <w:b/>
        </w:rPr>
        <w:t xml:space="preserve">Stage 4 </w:t>
      </w:r>
      <w:r w:rsidRPr="00F16D22">
        <w:t xml:space="preserve">- </w:t>
      </w:r>
      <w:r w:rsidRPr="00F16D22">
        <w:rPr>
          <w:b/>
        </w:rPr>
        <w:t xml:space="preserve">Heavy non-contact work or simulated job tasks (24 hours minimum) </w:t>
      </w:r>
      <w:r w:rsidRPr="00F16D22">
        <w:t>- Progress</w:t>
      </w:r>
      <w:r w:rsidRPr="00F16D22">
        <w:rPr>
          <w:spacing w:val="-16"/>
        </w:rPr>
        <w:t xml:space="preserve"> </w:t>
      </w:r>
      <w:r w:rsidRPr="00F16D22">
        <w:t>to</w:t>
      </w:r>
      <w:r w:rsidRPr="00F16D22">
        <w:rPr>
          <w:spacing w:val="-16"/>
        </w:rPr>
        <w:t xml:space="preserve"> </w:t>
      </w:r>
      <w:r w:rsidRPr="00F16D22">
        <w:t>work-specific</w:t>
      </w:r>
      <w:r w:rsidRPr="00F16D22">
        <w:rPr>
          <w:spacing w:val="-18"/>
        </w:rPr>
        <w:t xml:space="preserve"> </w:t>
      </w:r>
      <w:r w:rsidRPr="00F16D22">
        <w:t>training,</w:t>
      </w:r>
      <w:r w:rsidRPr="00F16D22">
        <w:rPr>
          <w:spacing w:val="-13"/>
        </w:rPr>
        <w:t xml:space="preserve"> </w:t>
      </w:r>
      <w:r w:rsidRPr="00F16D22">
        <w:t>moderate</w:t>
      </w:r>
      <w:r w:rsidRPr="00F16D22">
        <w:rPr>
          <w:spacing w:val="-11"/>
        </w:rPr>
        <w:t xml:space="preserve"> </w:t>
      </w:r>
      <w:r w:rsidRPr="00F16D22">
        <w:t>lifting</w:t>
      </w:r>
      <w:r w:rsidRPr="00F16D22">
        <w:rPr>
          <w:spacing w:val="-19"/>
        </w:rPr>
        <w:t xml:space="preserve"> </w:t>
      </w:r>
      <w:r w:rsidRPr="00F16D22">
        <w:t>or</w:t>
      </w:r>
      <w:r w:rsidRPr="00F16D22">
        <w:rPr>
          <w:spacing w:val="-11"/>
        </w:rPr>
        <w:t xml:space="preserve"> </w:t>
      </w:r>
      <w:r w:rsidRPr="00F16D22">
        <w:t>balance</w:t>
      </w:r>
      <w:r w:rsidRPr="00F16D22">
        <w:rPr>
          <w:spacing w:val="-16"/>
        </w:rPr>
        <w:t xml:space="preserve"> </w:t>
      </w:r>
      <w:r w:rsidRPr="00F16D22">
        <w:t>tasks</w:t>
      </w:r>
      <w:r w:rsidRPr="00F16D22">
        <w:rPr>
          <w:spacing w:val="-15"/>
        </w:rPr>
        <w:t xml:space="preserve"> </w:t>
      </w:r>
      <w:r w:rsidRPr="00F16D22">
        <w:t>without</w:t>
      </w:r>
      <w:r w:rsidRPr="00F16D22">
        <w:rPr>
          <w:spacing w:val="-15"/>
        </w:rPr>
        <w:t xml:space="preserve"> </w:t>
      </w:r>
      <w:r w:rsidRPr="00F16D22">
        <w:t>risk</w:t>
      </w:r>
      <w:r w:rsidRPr="00F16D22">
        <w:rPr>
          <w:spacing w:val="-13"/>
        </w:rPr>
        <w:t xml:space="preserve"> </w:t>
      </w:r>
      <w:r w:rsidRPr="00F16D22">
        <w:t>of</w:t>
      </w:r>
      <w:r w:rsidRPr="00F16D22">
        <w:rPr>
          <w:spacing w:val="-15"/>
        </w:rPr>
        <w:t xml:space="preserve"> </w:t>
      </w:r>
      <w:r w:rsidRPr="00F16D22">
        <w:t xml:space="preserve">impact. At this stage, cognitive demands and work hours may be increased toward baseline. Workers should be free of symptoms at rest and during moderate exertion before </w:t>
      </w:r>
      <w:r w:rsidRPr="00F16D22">
        <w:rPr>
          <w:spacing w:val="-2"/>
        </w:rPr>
        <w:t>advancing.</w:t>
      </w:r>
    </w:p>
    <w:p w14:paraId="40248256" w14:textId="0C26CD0B" w:rsidR="00C60693" w:rsidRPr="00F16D22" w:rsidRDefault="00583F93" w:rsidP="00156374">
      <w:pPr>
        <w:pStyle w:val="ListParagraph"/>
        <w:numPr>
          <w:ilvl w:val="1"/>
          <w:numId w:val="5"/>
        </w:numPr>
        <w:tabs>
          <w:tab w:val="left" w:pos="1073"/>
          <w:tab w:val="left" w:pos="1080"/>
        </w:tabs>
        <w:spacing w:line="276" w:lineRule="auto"/>
        <w:ind w:left="1080" w:right="705" w:hanging="368"/>
      </w:pPr>
      <w:r w:rsidRPr="00F16D22">
        <w:rPr>
          <w:b/>
        </w:rPr>
        <w:t xml:space="preserve">Stage 5 </w:t>
      </w:r>
      <w:r w:rsidRPr="00F16D22">
        <w:t xml:space="preserve">- </w:t>
      </w:r>
      <w:r w:rsidRPr="00F16D22">
        <w:rPr>
          <w:b/>
        </w:rPr>
        <w:t xml:space="preserve">Full work participation with restrictions (24 hours minimum) </w:t>
      </w:r>
      <w:r w:rsidRPr="00F16D22">
        <w:t>- Return to usual</w:t>
      </w:r>
      <w:r w:rsidRPr="00F16D22">
        <w:rPr>
          <w:spacing w:val="-17"/>
        </w:rPr>
        <w:t xml:space="preserve"> </w:t>
      </w:r>
      <w:r w:rsidRPr="00F16D22">
        <w:t>duties</w:t>
      </w:r>
      <w:r w:rsidRPr="00F16D22">
        <w:rPr>
          <w:spacing w:val="-16"/>
        </w:rPr>
        <w:t xml:space="preserve"> </w:t>
      </w:r>
      <w:r w:rsidRPr="00F16D22">
        <w:t>excluding</w:t>
      </w:r>
      <w:r w:rsidRPr="00F16D22">
        <w:rPr>
          <w:spacing w:val="-16"/>
        </w:rPr>
        <w:t xml:space="preserve"> </w:t>
      </w:r>
      <w:r w:rsidRPr="00F16D22">
        <w:t>tasks</w:t>
      </w:r>
      <w:r w:rsidRPr="00F16D22">
        <w:rPr>
          <w:spacing w:val="-16"/>
        </w:rPr>
        <w:t xml:space="preserve"> </w:t>
      </w:r>
      <w:r w:rsidRPr="00F16D22">
        <w:t>that</w:t>
      </w:r>
      <w:r w:rsidRPr="00F16D22">
        <w:rPr>
          <w:spacing w:val="-15"/>
        </w:rPr>
        <w:t xml:space="preserve"> </w:t>
      </w:r>
      <w:r w:rsidRPr="00F16D22">
        <w:t>carry</w:t>
      </w:r>
      <w:r w:rsidRPr="00F16D22">
        <w:rPr>
          <w:spacing w:val="-13"/>
        </w:rPr>
        <w:t xml:space="preserve"> </w:t>
      </w:r>
      <w:r w:rsidRPr="00F16D22">
        <w:t>risk</w:t>
      </w:r>
      <w:r w:rsidRPr="00F16D22">
        <w:rPr>
          <w:spacing w:val="-14"/>
        </w:rPr>
        <w:t xml:space="preserve"> </w:t>
      </w:r>
      <w:r w:rsidRPr="00F16D22">
        <w:t>of</w:t>
      </w:r>
      <w:r w:rsidRPr="00F16D22">
        <w:rPr>
          <w:spacing w:val="-16"/>
        </w:rPr>
        <w:t xml:space="preserve"> </w:t>
      </w:r>
      <w:r w:rsidRPr="00F16D22">
        <w:t>head</w:t>
      </w:r>
      <w:r w:rsidRPr="00F16D22">
        <w:rPr>
          <w:spacing w:val="-15"/>
        </w:rPr>
        <w:t xml:space="preserve"> </w:t>
      </w:r>
      <w:r w:rsidRPr="00F16D22">
        <w:t>impact</w:t>
      </w:r>
      <w:r w:rsidRPr="00F16D22">
        <w:rPr>
          <w:spacing w:val="-12"/>
        </w:rPr>
        <w:t xml:space="preserve"> </w:t>
      </w:r>
      <w:r w:rsidRPr="00F16D22">
        <w:t>(e.g.,</w:t>
      </w:r>
      <w:r w:rsidRPr="00F16D22">
        <w:rPr>
          <w:spacing w:val="-6"/>
        </w:rPr>
        <w:t xml:space="preserve"> </w:t>
      </w:r>
      <w:r w:rsidRPr="00F16D22">
        <w:t>working</w:t>
      </w:r>
      <w:r w:rsidRPr="00F16D22">
        <w:rPr>
          <w:spacing w:val="-10"/>
        </w:rPr>
        <w:t xml:space="preserve"> </w:t>
      </w:r>
      <w:r w:rsidRPr="00F16D22">
        <w:t>at</w:t>
      </w:r>
      <w:r w:rsidRPr="00F16D22">
        <w:rPr>
          <w:spacing w:val="-17"/>
        </w:rPr>
        <w:t xml:space="preserve"> </w:t>
      </w:r>
      <w:r w:rsidRPr="00F16D22">
        <w:t>height,</w:t>
      </w:r>
      <w:r w:rsidRPr="00F16D22">
        <w:rPr>
          <w:spacing w:val="-6"/>
        </w:rPr>
        <w:t xml:space="preserve"> </w:t>
      </w:r>
      <w:r w:rsidRPr="00F16D22">
        <w:t>heavy machinery</w:t>
      </w:r>
      <w:r w:rsidRPr="00F16D22">
        <w:rPr>
          <w:spacing w:val="-10"/>
        </w:rPr>
        <w:t xml:space="preserve"> </w:t>
      </w:r>
      <w:r w:rsidRPr="00F16D22">
        <w:t>operation,</w:t>
      </w:r>
      <w:r w:rsidRPr="00F16D22">
        <w:rPr>
          <w:spacing w:val="-9"/>
        </w:rPr>
        <w:t xml:space="preserve"> </w:t>
      </w:r>
      <w:r w:rsidRPr="00F16D22">
        <w:t>contact</w:t>
      </w:r>
      <w:r w:rsidRPr="00F16D22">
        <w:rPr>
          <w:spacing w:val="-9"/>
        </w:rPr>
        <w:t xml:space="preserve"> </w:t>
      </w:r>
      <w:r w:rsidRPr="00F16D22">
        <w:t>sports)</w:t>
      </w:r>
      <w:r w:rsidRPr="00F16D22">
        <w:rPr>
          <w:spacing w:val="-7"/>
        </w:rPr>
        <w:t xml:space="preserve"> </w:t>
      </w:r>
      <w:r w:rsidRPr="00F16D22">
        <w:t>while</w:t>
      </w:r>
      <w:r w:rsidRPr="00F16D22">
        <w:rPr>
          <w:spacing w:val="-8"/>
        </w:rPr>
        <w:t xml:space="preserve"> </w:t>
      </w:r>
      <w:r w:rsidRPr="00F16D22">
        <w:t>being</w:t>
      </w:r>
      <w:r w:rsidRPr="00F16D22">
        <w:rPr>
          <w:spacing w:val="-12"/>
        </w:rPr>
        <w:t xml:space="preserve"> </w:t>
      </w:r>
      <w:r w:rsidRPr="00F16D22">
        <w:t>monitored.</w:t>
      </w:r>
      <w:r w:rsidRPr="00F16D22">
        <w:rPr>
          <w:spacing w:val="-13"/>
        </w:rPr>
        <w:t xml:space="preserve"> </w:t>
      </w:r>
      <w:r w:rsidRPr="00F16D22">
        <w:t>When</w:t>
      </w:r>
      <w:r w:rsidRPr="00F16D22">
        <w:rPr>
          <w:spacing w:val="-8"/>
        </w:rPr>
        <w:t xml:space="preserve"> </w:t>
      </w:r>
      <w:r w:rsidRPr="00F16D22">
        <w:t>workers</w:t>
      </w:r>
      <w:r w:rsidRPr="00F16D22">
        <w:rPr>
          <w:spacing w:val="-6"/>
        </w:rPr>
        <w:t xml:space="preserve"> </w:t>
      </w:r>
      <w:r w:rsidRPr="00F16D22">
        <w:t>can</w:t>
      </w:r>
      <w:r w:rsidRPr="00F16D22">
        <w:rPr>
          <w:spacing w:val="-12"/>
        </w:rPr>
        <w:t xml:space="preserve"> </w:t>
      </w:r>
      <w:r w:rsidRPr="00F16D22">
        <w:t xml:space="preserve">perform their usual tasks symptom-free for </w:t>
      </w:r>
      <w:r w:rsidRPr="00F16D22">
        <w:rPr>
          <w:b/>
        </w:rPr>
        <w:t xml:space="preserve">at least 24-48 hours, </w:t>
      </w:r>
      <w:r w:rsidRPr="00F16D22">
        <w:t>full-duty work without restrictions may be authorized.</w:t>
      </w:r>
      <w:r w:rsidR="00194DB6" w:rsidRPr="00F16D22">
        <w:t xml:space="preserve"> </w:t>
      </w:r>
    </w:p>
    <w:p w14:paraId="5AA46DFE" w14:textId="77777777" w:rsidR="00C60693" w:rsidRPr="00F16D22" w:rsidRDefault="00583F93" w:rsidP="00133F1D">
      <w:pPr>
        <w:pStyle w:val="ListParagraph"/>
        <w:numPr>
          <w:ilvl w:val="1"/>
          <w:numId w:val="5"/>
        </w:numPr>
        <w:spacing w:line="276" w:lineRule="auto"/>
        <w:ind w:left="1080" w:right="601"/>
        <w:jc w:val="both"/>
      </w:pPr>
      <w:r w:rsidRPr="00F16D22">
        <w:rPr>
          <w:b/>
        </w:rPr>
        <w:t>Stage</w:t>
      </w:r>
      <w:r w:rsidRPr="00F16D22">
        <w:rPr>
          <w:b/>
          <w:spacing w:val="-4"/>
        </w:rPr>
        <w:t xml:space="preserve"> </w:t>
      </w:r>
      <w:r w:rsidRPr="00F16D22">
        <w:rPr>
          <w:b/>
        </w:rPr>
        <w:t>6</w:t>
      </w:r>
      <w:r w:rsidRPr="00F16D22">
        <w:rPr>
          <w:b/>
          <w:spacing w:val="-4"/>
        </w:rPr>
        <w:t xml:space="preserve"> </w:t>
      </w:r>
      <w:r w:rsidRPr="00F16D22">
        <w:rPr>
          <w:b/>
        </w:rPr>
        <w:t>- Full</w:t>
      </w:r>
      <w:r w:rsidRPr="00F16D22">
        <w:rPr>
          <w:b/>
          <w:spacing w:val="-3"/>
        </w:rPr>
        <w:t xml:space="preserve"> </w:t>
      </w:r>
      <w:r w:rsidRPr="00F16D22">
        <w:rPr>
          <w:b/>
        </w:rPr>
        <w:t>return</w:t>
      </w:r>
      <w:r w:rsidRPr="00F16D22">
        <w:rPr>
          <w:b/>
          <w:spacing w:val="-6"/>
        </w:rPr>
        <w:t xml:space="preserve"> </w:t>
      </w:r>
      <w:r w:rsidRPr="00F16D22">
        <w:rPr>
          <w:b/>
        </w:rPr>
        <w:t>to</w:t>
      </w:r>
      <w:r w:rsidRPr="00F16D22">
        <w:rPr>
          <w:b/>
          <w:spacing w:val="-6"/>
        </w:rPr>
        <w:t xml:space="preserve"> </w:t>
      </w:r>
      <w:r w:rsidRPr="00F16D22">
        <w:rPr>
          <w:b/>
        </w:rPr>
        <w:t>duty</w:t>
      </w:r>
      <w:r w:rsidRPr="00F16D22">
        <w:rPr>
          <w:b/>
          <w:spacing w:val="-4"/>
        </w:rPr>
        <w:t xml:space="preserve"> </w:t>
      </w:r>
      <w:r w:rsidRPr="00F16D22">
        <w:t>- Return</w:t>
      </w:r>
      <w:r w:rsidRPr="00F16D22">
        <w:rPr>
          <w:spacing w:val="-1"/>
        </w:rPr>
        <w:t xml:space="preserve"> </w:t>
      </w:r>
      <w:r w:rsidRPr="00F16D22">
        <w:t>to</w:t>
      </w:r>
      <w:r w:rsidRPr="00F16D22">
        <w:rPr>
          <w:spacing w:val="-4"/>
        </w:rPr>
        <w:t xml:space="preserve"> </w:t>
      </w:r>
      <w:r w:rsidRPr="00F16D22">
        <w:t>normal</w:t>
      </w:r>
      <w:r w:rsidRPr="00F16D22">
        <w:rPr>
          <w:spacing w:val="-2"/>
        </w:rPr>
        <w:t xml:space="preserve"> </w:t>
      </w:r>
      <w:r w:rsidRPr="00F16D22">
        <w:t>job</w:t>
      </w:r>
      <w:r w:rsidRPr="00F16D22">
        <w:rPr>
          <w:spacing w:val="-4"/>
        </w:rPr>
        <w:t xml:space="preserve"> </w:t>
      </w:r>
      <w:r w:rsidRPr="00F16D22">
        <w:t>duties, including tasks with</w:t>
      </w:r>
      <w:r w:rsidRPr="00F16D22">
        <w:rPr>
          <w:spacing w:val="-4"/>
        </w:rPr>
        <w:t xml:space="preserve"> </w:t>
      </w:r>
      <w:r w:rsidRPr="00F16D22">
        <w:t>higher risk of contact,</w:t>
      </w:r>
      <w:r w:rsidRPr="00F16D22">
        <w:rPr>
          <w:spacing w:val="40"/>
        </w:rPr>
        <w:t xml:space="preserve"> </w:t>
      </w:r>
      <w:r w:rsidRPr="00F16D22">
        <w:t>is allowed once the worker is symptom-free at rest and during</w:t>
      </w:r>
    </w:p>
    <w:p w14:paraId="711C9D09" w14:textId="64C25030" w:rsidR="00C60693" w:rsidRDefault="00133F1D" w:rsidP="00133F1D">
      <w:pPr>
        <w:pStyle w:val="BodyText"/>
        <w:spacing w:line="276" w:lineRule="auto"/>
        <w:ind w:left="1080" w:right="539" w:hanging="360"/>
        <w:jc w:val="both"/>
      </w:pPr>
      <w:r w:rsidRPr="00F16D22">
        <w:t xml:space="preserve">      </w:t>
      </w:r>
      <w:r w:rsidR="00583F93" w:rsidRPr="00F16D22">
        <w:t>work-specific</w:t>
      </w:r>
      <w:r w:rsidR="00583F93" w:rsidRPr="00F16D22">
        <w:rPr>
          <w:spacing w:val="-3"/>
        </w:rPr>
        <w:t xml:space="preserve"> </w:t>
      </w:r>
      <w:r w:rsidR="00583F93" w:rsidRPr="00F16D22">
        <w:t xml:space="preserve">activities, </w:t>
      </w:r>
      <w:proofErr w:type="gramStart"/>
      <w:r w:rsidR="00583F93" w:rsidRPr="00F16D22">
        <w:t>has</w:t>
      </w:r>
      <w:proofErr w:type="gramEnd"/>
      <w:r w:rsidR="00583F93" w:rsidRPr="00F16D22">
        <w:t xml:space="preserve"> normal neurological examination, and </w:t>
      </w:r>
      <w:proofErr w:type="gramStart"/>
      <w:r w:rsidR="00583F93" w:rsidRPr="00F16D22">
        <w:t>has</w:t>
      </w:r>
      <w:proofErr w:type="gramEnd"/>
      <w:r w:rsidR="00583F93" w:rsidRPr="00F16D22">
        <w:rPr>
          <w:spacing w:val="-3"/>
        </w:rPr>
        <w:t xml:space="preserve"> </w:t>
      </w:r>
      <w:r w:rsidR="00583F93" w:rsidRPr="00F16D22">
        <w:t>been cleared by an</w:t>
      </w:r>
      <w:r w:rsidR="00583F93" w:rsidRPr="00F16D22">
        <w:rPr>
          <w:spacing w:val="-16"/>
        </w:rPr>
        <w:t xml:space="preserve"> </w:t>
      </w:r>
      <w:r w:rsidR="00583F93" w:rsidRPr="00F16D22">
        <w:t>experienced</w:t>
      </w:r>
      <w:r w:rsidR="00583F93" w:rsidRPr="00F16D22">
        <w:rPr>
          <w:spacing w:val="-15"/>
        </w:rPr>
        <w:t xml:space="preserve"> </w:t>
      </w:r>
      <w:r w:rsidR="00583F93" w:rsidRPr="00F16D22">
        <w:t>healthcare</w:t>
      </w:r>
      <w:r w:rsidR="00583F93" w:rsidRPr="00F16D22">
        <w:rPr>
          <w:spacing w:val="-11"/>
        </w:rPr>
        <w:t xml:space="preserve"> </w:t>
      </w:r>
      <w:r w:rsidR="00583F93" w:rsidRPr="00F16D22">
        <w:t>provider.</w:t>
      </w:r>
      <w:r w:rsidR="00583F93" w:rsidRPr="00F16D22">
        <w:rPr>
          <w:spacing w:val="37"/>
        </w:rPr>
        <w:t xml:space="preserve"> </w:t>
      </w:r>
      <w:r w:rsidR="00583F93" w:rsidRPr="00F16D22">
        <w:t>For</w:t>
      </w:r>
      <w:r w:rsidR="00583F93" w:rsidRPr="00F16D22">
        <w:rPr>
          <w:spacing w:val="-16"/>
        </w:rPr>
        <w:t xml:space="preserve"> </w:t>
      </w:r>
      <w:r w:rsidR="00583F93" w:rsidRPr="00F16D22">
        <w:t>safety-sensitive</w:t>
      </w:r>
      <w:r w:rsidR="00583F93" w:rsidRPr="00F16D22">
        <w:rPr>
          <w:spacing w:val="-8"/>
        </w:rPr>
        <w:t xml:space="preserve"> </w:t>
      </w:r>
      <w:r w:rsidR="00583F93" w:rsidRPr="00F16D22">
        <w:t>positions</w:t>
      </w:r>
      <w:r w:rsidR="00583F93" w:rsidRPr="00F16D22">
        <w:rPr>
          <w:spacing w:val="-10"/>
        </w:rPr>
        <w:t xml:space="preserve"> </w:t>
      </w:r>
      <w:r w:rsidR="00583F93" w:rsidRPr="00F16D22">
        <w:t>(e.g.,</w:t>
      </w:r>
      <w:r w:rsidR="00583F93" w:rsidRPr="00F16D22">
        <w:rPr>
          <w:spacing w:val="-5"/>
        </w:rPr>
        <w:t xml:space="preserve"> </w:t>
      </w:r>
      <w:r w:rsidR="00583F93" w:rsidRPr="00F16D22">
        <w:t>drivers,</w:t>
      </w:r>
      <w:r w:rsidR="00583F93" w:rsidRPr="00F16D22">
        <w:rPr>
          <w:spacing w:val="-5"/>
        </w:rPr>
        <w:t xml:space="preserve"> </w:t>
      </w:r>
      <w:r w:rsidR="00583F93" w:rsidRPr="00F16D22">
        <w:t>pilots), employers may require objective cognitive testing or occupational health clearance.</w:t>
      </w:r>
    </w:p>
    <w:p w14:paraId="76917B45" w14:textId="77777777" w:rsidR="00827D4E" w:rsidRDefault="00827D4E" w:rsidP="00133F1D">
      <w:pPr>
        <w:pStyle w:val="BodyText"/>
        <w:spacing w:line="276" w:lineRule="auto"/>
        <w:ind w:left="1080" w:right="539" w:hanging="360"/>
        <w:jc w:val="both"/>
      </w:pPr>
    </w:p>
    <w:p w14:paraId="031B3B3B" w14:textId="77777777" w:rsidR="00827D4E" w:rsidRDefault="00827D4E" w:rsidP="00133F1D">
      <w:pPr>
        <w:pStyle w:val="BodyText"/>
        <w:spacing w:line="276" w:lineRule="auto"/>
        <w:ind w:left="1080" w:right="539" w:hanging="360"/>
        <w:jc w:val="both"/>
      </w:pPr>
    </w:p>
    <w:p w14:paraId="3571E5AE" w14:textId="77777777" w:rsidR="00827D4E" w:rsidRDefault="00827D4E" w:rsidP="00133F1D">
      <w:pPr>
        <w:pStyle w:val="BodyText"/>
        <w:spacing w:line="276" w:lineRule="auto"/>
        <w:ind w:left="1080" w:right="539" w:hanging="360"/>
        <w:jc w:val="both"/>
      </w:pPr>
    </w:p>
    <w:p w14:paraId="2668CFB3" w14:textId="77777777" w:rsidR="00827D4E" w:rsidRDefault="00827D4E" w:rsidP="00133F1D">
      <w:pPr>
        <w:pStyle w:val="BodyText"/>
        <w:spacing w:line="276" w:lineRule="auto"/>
        <w:ind w:left="1080" w:right="539" w:hanging="360"/>
        <w:jc w:val="both"/>
      </w:pPr>
    </w:p>
    <w:p w14:paraId="52C20169" w14:textId="5DB694AD" w:rsidR="00827D4E" w:rsidRPr="00F16D22" w:rsidRDefault="00385842" w:rsidP="00001403">
      <w:pPr>
        <w:pStyle w:val="BodyText"/>
        <w:spacing w:line="276" w:lineRule="auto"/>
        <w:ind w:left="1080" w:right="539" w:hanging="360"/>
        <w:jc w:val="both"/>
      </w:pPr>
      <w:r>
        <w:lastRenderedPageBreak/>
        <w:t xml:space="preserve">                                                               </w:t>
      </w:r>
      <w:r w:rsidR="00021C8D">
        <w:t>PAGE 11</w:t>
      </w:r>
    </w:p>
    <w:p w14:paraId="71C15475" w14:textId="77777777" w:rsidR="00C60693" w:rsidRPr="00F16D22" w:rsidRDefault="00C60693">
      <w:pPr>
        <w:pStyle w:val="BodyText"/>
        <w:spacing w:before="37"/>
      </w:pPr>
    </w:p>
    <w:p w14:paraId="20D205D1" w14:textId="77777777" w:rsidR="00C60693" w:rsidRPr="00F16D22" w:rsidRDefault="00583F93">
      <w:pPr>
        <w:pStyle w:val="Heading2"/>
        <w:numPr>
          <w:ilvl w:val="0"/>
          <w:numId w:val="5"/>
        </w:numPr>
        <w:tabs>
          <w:tab w:val="left" w:pos="651"/>
        </w:tabs>
        <w:ind w:left="651" w:hanging="277"/>
      </w:pPr>
      <w:bookmarkStart w:id="18" w:name="D._Non-pharmacological_therapies"/>
      <w:bookmarkEnd w:id="18"/>
      <w:r w:rsidRPr="00F16D22">
        <w:rPr>
          <w:spacing w:val="-4"/>
        </w:rPr>
        <w:t>Non-pharmacological</w:t>
      </w:r>
      <w:r w:rsidRPr="00F16D22">
        <w:rPr>
          <w:spacing w:val="14"/>
        </w:rPr>
        <w:t xml:space="preserve"> </w:t>
      </w:r>
      <w:r w:rsidRPr="00F16D22">
        <w:rPr>
          <w:spacing w:val="-4"/>
        </w:rPr>
        <w:t>therapies</w:t>
      </w:r>
    </w:p>
    <w:p w14:paraId="3435D966" w14:textId="77777777" w:rsidR="00C60693" w:rsidRPr="00F16D22" w:rsidRDefault="00C60693">
      <w:pPr>
        <w:pStyle w:val="BodyText"/>
        <w:spacing w:before="75"/>
        <w:rPr>
          <w:b/>
        </w:rPr>
      </w:pPr>
    </w:p>
    <w:p w14:paraId="487CD427" w14:textId="617C4856" w:rsidR="00BF7454" w:rsidRPr="00F16D22" w:rsidRDefault="00583F93">
      <w:pPr>
        <w:pStyle w:val="ListParagraph"/>
        <w:numPr>
          <w:ilvl w:val="1"/>
          <w:numId w:val="5"/>
        </w:numPr>
        <w:tabs>
          <w:tab w:val="left" w:pos="1072"/>
        </w:tabs>
        <w:spacing w:line="276" w:lineRule="auto"/>
        <w:ind w:left="1072" w:right="476" w:hanging="329"/>
      </w:pPr>
      <w:r w:rsidRPr="00F16D22">
        <w:rPr>
          <w:b/>
        </w:rPr>
        <w:t>Environmental</w:t>
      </w:r>
      <w:r w:rsidRPr="00F16D22">
        <w:rPr>
          <w:b/>
          <w:spacing w:val="-1"/>
        </w:rPr>
        <w:t xml:space="preserve"> </w:t>
      </w:r>
      <w:r w:rsidRPr="00F16D22">
        <w:rPr>
          <w:b/>
        </w:rPr>
        <w:t>modifications</w:t>
      </w:r>
      <w:r w:rsidRPr="00F16D22">
        <w:rPr>
          <w:b/>
          <w:spacing w:val="-3"/>
        </w:rPr>
        <w:t xml:space="preserve"> </w:t>
      </w:r>
      <w:r w:rsidRPr="00F16D22">
        <w:t>-</w:t>
      </w:r>
      <w:r w:rsidRPr="00F16D22">
        <w:rPr>
          <w:spacing w:val="-2"/>
        </w:rPr>
        <w:t xml:space="preserve"> </w:t>
      </w:r>
      <w:r w:rsidRPr="00F16D22">
        <w:t>In</w:t>
      </w:r>
      <w:r w:rsidRPr="00F16D22">
        <w:rPr>
          <w:spacing w:val="-3"/>
        </w:rPr>
        <w:t xml:space="preserve"> </w:t>
      </w:r>
      <w:r w:rsidRPr="00F16D22">
        <w:t>the</w:t>
      </w:r>
      <w:r w:rsidRPr="00F16D22">
        <w:rPr>
          <w:spacing w:val="-3"/>
        </w:rPr>
        <w:t xml:space="preserve"> </w:t>
      </w:r>
      <w:r w:rsidRPr="00F16D22">
        <w:t>early</w:t>
      </w:r>
      <w:r w:rsidRPr="00F16D22">
        <w:rPr>
          <w:spacing w:val="-3"/>
        </w:rPr>
        <w:t xml:space="preserve"> </w:t>
      </w:r>
      <w:r w:rsidRPr="00F16D22">
        <w:t>recovery phas</w:t>
      </w:r>
      <w:r w:rsidR="001A5168" w:rsidRPr="00F16D22">
        <w:t xml:space="preserve">e, </w:t>
      </w:r>
      <w:r w:rsidR="007022DD" w:rsidRPr="00F16D22">
        <w:t>temporary</w:t>
      </w:r>
      <w:r w:rsidR="00AF267D" w:rsidRPr="00F16D22">
        <w:rPr>
          <w:spacing w:val="38"/>
        </w:rPr>
        <w:t xml:space="preserve"> </w:t>
      </w:r>
      <w:r w:rsidRPr="00F16D22">
        <w:t>changes</w:t>
      </w:r>
      <w:r w:rsidRPr="00F16D22">
        <w:rPr>
          <w:spacing w:val="-3"/>
        </w:rPr>
        <w:t xml:space="preserve"> </w:t>
      </w:r>
      <w:r w:rsidRPr="00F16D22">
        <w:t>to</w:t>
      </w:r>
      <w:r w:rsidRPr="00F16D22">
        <w:rPr>
          <w:spacing w:val="-3"/>
        </w:rPr>
        <w:t xml:space="preserve"> </w:t>
      </w:r>
      <w:r w:rsidRPr="00F16D22">
        <w:t>the</w:t>
      </w:r>
      <w:r w:rsidRPr="00F16D22">
        <w:rPr>
          <w:spacing w:val="-1"/>
        </w:rPr>
        <w:t xml:space="preserve"> </w:t>
      </w:r>
      <w:r w:rsidRPr="00F16D22">
        <w:t>home</w:t>
      </w:r>
      <w:r w:rsidRPr="00F16D22">
        <w:rPr>
          <w:spacing w:val="-3"/>
        </w:rPr>
        <w:t xml:space="preserve"> </w:t>
      </w:r>
      <w:r w:rsidRPr="00F16D22">
        <w:t>and work environment can greatly aid recovery. Such modifications may include adjusting lighting</w:t>
      </w:r>
      <w:r w:rsidRPr="00F16D22">
        <w:rPr>
          <w:spacing w:val="-16"/>
        </w:rPr>
        <w:t xml:space="preserve"> </w:t>
      </w:r>
      <w:r w:rsidRPr="00F16D22">
        <w:t>through</w:t>
      </w:r>
      <w:r w:rsidRPr="00F16D22">
        <w:rPr>
          <w:spacing w:val="-16"/>
        </w:rPr>
        <w:t xml:space="preserve"> </w:t>
      </w:r>
      <w:r w:rsidRPr="00F16D22">
        <w:t>the</w:t>
      </w:r>
      <w:r w:rsidRPr="00F16D22">
        <w:rPr>
          <w:spacing w:val="-16"/>
        </w:rPr>
        <w:t xml:space="preserve"> </w:t>
      </w:r>
      <w:r w:rsidRPr="00F16D22">
        <w:t>use</w:t>
      </w:r>
      <w:r w:rsidRPr="00F16D22">
        <w:rPr>
          <w:spacing w:val="-15"/>
        </w:rPr>
        <w:t xml:space="preserve"> </w:t>
      </w:r>
      <w:r w:rsidRPr="00F16D22">
        <w:t>of</w:t>
      </w:r>
      <w:r w:rsidRPr="00F16D22">
        <w:rPr>
          <w:spacing w:val="-15"/>
        </w:rPr>
        <w:t xml:space="preserve"> </w:t>
      </w:r>
      <w:r w:rsidRPr="00F16D22">
        <w:t>indirect</w:t>
      </w:r>
      <w:r w:rsidRPr="00F16D22">
        <w:rPr>
          <w:spacing w:val="-16"/>
        </w:rPr>
        <w:t xml:space="preserve"> </w:t>
      </w:r>
      <w:r w:rsidRPr="00F16D22">
        <w:t>light,</w:t>
      </w:r>
      <w:r w:rsidRPr="00F16D22">
        <w:rPr>
          <w:spacing w:val="-8"/>
        </w:rPr>
        <w:t xml:space="preserve"> </w:t>
      </w:r>
      <w:r w:rsidR="00DD3A27" w:rsidRPr="00F16D22">
        <w:rPr>
          <w:spacing w:val="-8"/>
        </w:rPr>
        <w:t xml:space="preserve">and </w:t>
      </w:r>
      <w:r w:rsidRPr="00F16D22">
        <w:t>avoidance</w:t>
      </w:r>
      <w:r w:rsidRPr="00F16D22">
        <w:rPr>
          <w:spacing w:val="-19"/>
        </w:rPr>
        <w:t xml:space="preserve"> </w:t>
      </w:r>
      <w:r w:rsidRPr="00F16D22">
        <w:t>of</w:t>
      </w:r>
      <w:r w:rsidRPr="00F16D22">
        <w:rPr>
          <w:spacing w:val="-13"/>
        </w:rPr>
        <w:t xml:space="preserve"> </w:t>
      </w:r>
      <w:r w:rsidRPr="00F16D22">
        <w:t>glare</w:t>
      </w:r>
      <w:r w:rsidR="00D17F34">
        <w:t>,</w:t>
      </w:r>
      <w:r w:rsidRPr="00F16D22">
        <w:rPr>
          <w:spacing w:val="-17"/>
        </w:rPr>
        <w:t xml:space="preserve"> </w:t>
      </w:r>
      <w:r w:rsidRPr="00F16D22">
        <w:t>reducing noise and visual distractions by creating a quieter workspace, using noise-canceling headsets, working in a partitioned area</w:t>
      </w:r>
      <w:r w:rsidR="0065223E">
        <w:t>,</w:t>
      </w:r>
      <w:r w:rsidRPr="00F16D22">
        <w:t xml:space="preserve"> temporarily allowing flexible scheduling, telework, graded exposure to complex environments</w:t>
      </w:r>
      <w:r w:rsidR="0065223E">
        <w:t>,</w:t>
      </w:r>
      <w:r w:rsidRPr="00F16D22">
        <w:t xml:space="preserve"> and limiting multitasking or prolonged computer use until cognitive endurance improves</w:t>
      </w:r>
      <w:r w:rsidR="00BF7454" w:rsidRPr="00F16D22">
        <w:t xml:space="preserve">. </w:t>
      </w:r>
    </w:p>
    <w:p w14:paraId="5898DFAD" w14:textId="77777777" w:rsidR="00661D63" w:rsidRPr="00F16D22" w:rsidRDefault="00583F93" w:rsidP="00F72593">
      <w:pPr>
        <w:pStyle w:val="ListParagraph"/>
        <w:numPr>
          <w:ilvl w:val="1"/>
          <w:numId w:val="5"/>
        </w:numPr>
        <w:spacing w:before="1" w:line="276" w:lineRule="auto"/>
        <w:ind w:left="1080" w:right="404" w:hanging="270"/>
      </w:pPr>
      <w:r w:rsidRPr="00F16D22">
        <w:rPr>
          <w:b/>
          <w:color w:val="0D0D0D"/>
        </w:rPr>
        <w:t xml:space="preserve">Sub-symptom threshold aerobic exercise </w:t>
      </w:r>
      <w:r w:rsidRPr="00F16D22">
        <w:rPr>
          <w:color w:val="0D0D0D"/>
        </w:rPr>
        <w:t xml:space="preserve">- </w:t>
      </w:r>
      <w:r w:rsidRPr="00F16D22">
        <w:t>After the initial rest period,</w:t>
      </w:r>
      <w:r w:rsidRPr="00F16D22">
        <w:rPr>
          <w:spacing w:val="40"/>
        </w:rPr>
        <w:t xml:space="preserve"> </w:t>
      </w:r>
      <w:r w:rsidRPr="00F16D22">
        <w:t>individualized aerobic exercise performed at an intensity just below the level that provokes symptoms has</w:t>
      </w:r>
      <w:r w:rsidRPr="00F16D22">
        <w:rPr>
          <w:spacing w:val="-6"/>
        </w:rPr>
        <w:t xml:space="preserve"> </w:t>
      </w:r>
      <w:r w:rsidRPr="00F16D22">
        <w:t>become</w:t>
      </w:r>
      <w:r w:rsidRPr="00F16D22">
        <w:rPr>
          <w:spacing w:val="-8"/>
        </w:rPr>
        <w:t xml:space="preserve"> </w:t>
      </w:r>
      <w:r w:rsidRPr="00F16D22">
        <w:t>a</w:t>
      </w:r>
      <w:r w:rsidRPr="00F16D22">
        <w:rPr>
          <w:spacing w:val="-8"/>
        </w:rPr>
        <w:t xml:space="preserve"> </w:t>
      </w:r>
      <w:r w:rsidRPr="00F16D22">
        <w:t>cornerstone</w:t>
      </w:r>
      <w:r w:rsidRPr="00F16D22">
        <w:rPr>
          <w:spacing w:val="-7"/>
        </w:rPr>
        <w:t xml:space="preserve"> </w:t>
      </w:r>
      <w:r w:rsidRPr="00F16D22">
        <w:t>of</w:t>
      </w:r>
      <w:r w:rsidRPr="00F16D22">
        <w:rPr>
          <w:spacing w:val="-5"/>
        </w:rPr>
        <w:t xml:space="preserve"> </w:t>
      </w:r>
      <w:r w:rsidRPr="00F16D22">
        <w:t>concussion</w:t>
      </w:r>
      <w:r w:rsidRPr="00F16D22">
        <w:rPr>
          <w:spacing w:val="-8"/>
        </w:rPr>
        <w:t xml:space="preserve"> </w:t>
      </w:r>
      <w:r w:rsidRPr="00F16D22">
        <w:t>management.</w:t>
      </w:r>
      <w:r w:rsidRPr="00F16D22">
        <w:rPr>
          <w:spacing w:val="-5"/>
        </w:rPr>
        <w:t xml:space="preserve"> </w:t>
      </w:r>
      <w:r w:rsidRPr="00F16D22">
        <w:t>Evidence</w:t>
      </w:r>
      <w:r w:rsidRPr="00F16D22">
        <w:rPr>
          <w:spacing w:val="-11"/>
        </w:rPr>
        <w:t xml:space="preserve"> </w:t>
      </w:r>
      <w:r w:rsidRPr="00F16D22">
        <w:t>from</w:t>
      </w:r>
      <w:r w:rsidRPr="00F16D22">
        <w:rPr>
          <w:spacing w:val="-8"/>
        </w:rPr>
        <w:t xml:space="preserve"> </w:t>
      </w:r>
      <w:r w:rsidRPr="00F16D22">
        <w:t>randomized</w:t>
      </w:r>
      <w:r w:rsidRPr="00F16D22">
        <w:rPr>
          <w:spacing w:val="-8"/>
        </w:rPr>
        <w:t xml:space="preserve"> </w:t>
      </w:r>
      <w:r w:rsidRPr="00F16D22">
        <w:t>trials and systematic reviews suggests that individualized sub-threshold aerobic training can improve autonomic function and reduce symptom duration in many patients. In clinical practice,</w:t>
      </w:r>
      <w:r w:rsidRPr="00F16D22">
        <w:rPr>
          <w:spacing w:val="-1"/>
        </w:rPr>
        <w:t xml:space="preserve"> </w:t>
      </w:r>
      <w:r w:rsidRPr="00F16D22">
        <w:t>patients</w:t>
      </w:r>
      <w:r w:rsidRPr="00F16D22">
        <w:rPr>
          <w:spacing w:val="-9"/>
        </w:rPr>
        <w:t xml:space="preserve"> </w:t>
      </w:r>
      <w:r w:rsidRPr="00F16D22">
        <w:t>may</w:t>
      </w:r>
      <w:r w:rsidRPr="00F16D22">
        <w:rPr>
          <w:spacing w:val="-5"/>
        </w:rPr>
        <w:t xml:space="preserve"> </w:t>
      </w:r>
      <w:r w:rsidRPr="00F16D22">
        <w:t>begin</w:t>
      </w:r>
      <w:r w:rsidRPr="00F16D22">
        <w:rPr>
          <w:spacing w:val="-2"/>
        </w:rPr>
        <w:t xml:space="preserve"> </w:t>
      </w:r>
      <w:r w:rsidRPr="00F16D22">
        <w:t>with</w:t>
      </w:r>
      <w:r w:rsidRPr="00F16D22">
        <w:rPr>
          <w:spacing w:val="36"/>
        </w:rPr>
        <w:t xml:space="preserve"> </w:t>
      </w:r>
      <w:r w:rsidRPr="00F16D22">
        <w:t>10-20</w:t>
      </w:r>
      <w:r w:rsidRPr="00F16D22">
        <w:rPr>
          <w:spacing w:val="-7"/>
        </w:rPr>
        <w:t xml:space="preserve"> </w:t>
      </w:r>
      <w:r w:rsidRPr="00F16D22">
        <w:t>minutes</w:t>
      </w:r>
      <w:r w:rsidRPr="00F16D22">
        <w:rPr>
          <w:spacing w:val="-7"/>
        </w:rPr>
        <w:t xml:space="preserve"> </w:t>
      </w:r>
      <w:r w:rsidRPr="00F16D22">
        <w:t>of</w:t>
      </w:r>
      <w:r w:rsidRPr="00F16D22">
        <w:rPr>
          <w:spacing w:val="-1"/>
        </w:rPr>
        <w:t xml:space="preserve"> </w:t>
      </w:r>
      <w:r w:rsidRPr="00F16D22">
        <w:t>light</w:t>
      </w:r>
      <w:r w:rsidRPr="00F16D22">
        <w:rPr>
          <w:spacing w:val="-1"/>
        </w:rPr>
        <w:t xml:space="preserve"> </w:t>
      </w:r>
      <w:r w:rsidRPr="00F16D22">
        <w:t>aerobic</w:t>
      </w:r>
      <w:r w:rsidRPr="00F16D22">
        <w:rPr>
          <w:spacing w:val="-2"/>
        </w:rPr>
        <w:t xml:space="preserve"> </w:t>
      </w:r>
      <w:r w:rsidRPr="00F16D22">
        <w:t>activity</w:t>
      </w:r>
      <w:r w:rsidRPr="00F16D22">
        <w:rPr>
          <w:spacing w:val="-7"/>
        </w:rPr>
        <w:t xml:space="preserve"> </w:t>
      </w:r>
      <w:r w:rsidRPr="00F16D22">
        <w:t>(such</w:t>
      </w:r>
      <w:r w:rsidRPr="00F16D22">
        <w:rPr>
          <w:spacing w:val="-2"/>
        </w:rPr>
        <w:t xml:space="preserve"> </w:t>
      </w:r>
      <w:r w:rsidRPr="00F16D22">
        <w:t>as</w:t>
      </w:r>
      <w:r w:rsidRPr="00F16D22">
        <w:rPr>
          <w:spacing w:val="-5"/>
        </w:rPr>
        <w:t xml:space="preserve"> </w:t>
      </w:r>
      <w:r w:rsidRPr="00F16D22">
        <w:t>walking or</w:t>
      </w:r>
      <w:r w:rsidRPr="00F16D22">
        <w:rPr>
          <w:spacing w:val="-10"/>
        </w:rPr>
        <w:t xml:space="preserve"> </w:t>
      </w:r>
      <w:r w:rsidRPr="00F16D22">
        <w:t>stationary</w:t>
      </w:r>
      <w:r w:rsidRPr="00F16D22">
        <w:rPr>
          <w:spacing w:val="-7"/>
        </w:rPr>
        <w:t xml:space="preserve"> </w:t>
      </w:r>
      <w:r w:rsidRPr="00F16D22">
        <w:t>cycling)</w:t>
      </w:r>
      <w:r w:rsidRPr="00F16D22">
        <w:rPr>
          <w:spacing w:val="-9"/>
        </w:rPr>
        <w:t xml:space="preserve"> </w:t>
      </w:r>
      <w:r w:rsidRPr="00F16D22">
        <w:t>at</w:t>
      </w:r>
      <w:r w:rsidRPr="00F16D22">
        <w:rPr>
          <w:spacing w:val="-13"/>
        </w:rPr>
        <w:t xml:space="preserve"> </w:t>
      </w:r>
      <w:r w:rsidRPr="00F16D22">
        <w:t>roughly</w:t>
      </w:r>
      <w:r w:rsidRPr="00F16D22">
        <w:rPr>
          <w:spacing w:val="-7"/>
        </w:rPr>
        <w:t xml:space="preserve"> </w:t>
      </w:r>
      <w:r w:rsidRPr="00F16D22">
        <w:t>55-70</w:t>
      </w:r>
      <w:r w:rsidRPr="00F16D22">
        <w:rPr>
          <w:spacing w:val="-16"/>
        </w:rPr>
        <w:t xml:space="preserve"> </w:t>
      </w:r>
      <w:r w:rsidRPr="00F16D22">
        <w:t>%</w:t>
      </w:r>
      <w:r w:rsidRPr="00F16D22">
        <w:rPr>
          <w:spacing w:val="-7"/>
        </w:rPr>
        <w:t xml:space="preserve"> </w:t>
      </w:r>
      <w:r w:rsidRPr="00F16D22">
        <w:t>of</w:t>
      </w:r>
      <w:r w:rsidRPr="00F16D22">
        <w:rPr>
          <w:spacing w:val="-8"/>
        </w:rPr>
        <w:t xml:space="preserve"> </w:t>
      </w:r>
      <w:r w:rsidRPr="00F16D22">
        <w:t>their</w:t>
      </w:r>
      <w:r w:rsidRPr="00F16D22">
        <w:rPr>
          <w:spacing w:val="-3"/>
        </w:rPr>
        <w:t xml:space="preserve"> </w:t>
      </w:r>
      <w:r w:rsidRPr="00F16D22">
        <w:t>age-predicted</w:t>
      </w:r>
      <w:r w:rsidRPr="00F16D22">
        <w:rPr>
          <w:spacing w:val="-12"/>
        </w:rPr>
        <w:t xml:space="preserve"> </w:t>
      </w:r>
      <w:r w:rsidRPr="00F16D22">
        <w:t>maximum</w:t>
      </w:r>
      <w:r w:rsidRPr="00F16D22">
        <w:rPr>
          <w:spacing w:val="-6"/>
        </w:rPr>
        <w:t xml:space="preserve"> </w:t>
      </w:r>
      <w:r w:rsidRPr="00F16D22">
        <w:t>heart</w:t>
      </w:r>
      <w:r w:rsidRPr="00F16D22">
        <w:rPr>
          <w:spacing w:val="-6"/>
        </w:rPr>
        <w:t xml:space="preserve"> </w:t>
      </w:r>
      <w:r w:rsidRPr="00F16D22">
        <w:t>rate</w:t>
      </w:r>
      <w:r w:rsidRPr="00F16D22">
        <w:rPr>
          <w:spacing w:val="-10"/>
        </w:rPr>
        <w:t xml:space="preserve"> </w:t>
      </w:r>
      <w:r w:rsidRPr="00F16D22">
        <w:t>(220-age) and</w:t>
      </w:r>
      <w:r w:rsidRPr="00F16D22">
        <w:rPr>
          <w:spacing w:val="-4"/>
        </w:rPr>
        <w:t xml:space="preserve"> </w:t>
      </w:r>
      <w:r w:rsidRPr="00F16D22">
        <w:t>by</w:t>
      </w:r>
      <w:r w:rsidRPr="00F16D22">
        <w:rPr>
          <w:spacing w:val="-4"/>
        </w:rPr>
        <w:t xml:space="preserve"> </w:t>
      </w:r>
      <w:r w:rsidRPr="00F16D22">
        <w:t>increasing</w:t>
      </w:r>
      <w:r w:rsidRPr="00F16D22">
        <w:rPr>
          <w:spacing w:val="-4"/>
        </w:rPr>
        <w:t xml:space="preserve"> </w:t>
      </w:r>
      <w:r w:rsidRPr="00F16D22">
        <w:t>the</w:t>
      </w:r>
      <w:r w:rsidRPr="00F16D22">
        <w:rPr>
          <w:spacing w:val="-2"/>
        </w:rPr>
        <w:t xml:space="preserve"> </w:t>
      </w:r>
      <w:r w:rsidRPr="00F16D22">
        <w:t>duration</w:t>
      </w:r>
      <w:r w:rsidRPr="00F16D22">
        <w:rPr>
          <w:spacing w:val="-2"/>
        </w:rPr>
        <w:t xml:space="preserve"> </w:t>
      </w:r>
      <w:r w:rsidRPr="00F16D22">
        <w:t>or</w:t>
      </w:r>
      <w:r w:rsidRPr="00F16D22">
        <w:rPr>
          <w:spacing w:val="-3"/>
        </w:rPr>
        <w:t xml:space="preserve"> </w:t>
      </w:r>
      <w:r w:rsidRPr="00F16D22">
        <w:t>intensity</w:t>
      </w:r>
      <w:r w:rsidRPr="00F16D22">
        <w:rPr>
          <w:spacing w:val="-1"/>
        </w:rPr>
        <w:t xml:space="preserve"> </w:t>
      </w:r>
      <w:r w:rsidRPr="00F16D22">
        <w:t>only</w:t>
      </w:r>
      <w:r w:rsidRPr="00F16D22">
        <w:rPr>
          <w:spacing w:val="-1"/>
        </w:rPr>
        <w:t xml:space="preserve"> </w:t>
      </w:r>
      <w:r w:rsidRPr="00F16D22">
        <w:t>if symptoms</w:t>
      </w:r>
      <w:r w:rsidRPr="00F16D22">
        <w:rPr>
          <w:spacing w:val="-6"/>
        </w:rPr>
        <w:t xml:space="preserve"> </w:t>
      </w:r>
      <w:r w:rsidRPr="00F16D22">
        <w:t>remain</w:t>
      </w:r>
      <w:r w:rsidRPr="00F16D22">
        <w:rPr>
          <w:spacing w:val="-4"/>
        </w:rPr>
        <w:t xml:space="preserve"> </w:t>
      </w:r>
      <w:r w:rsidRPr="00F16D22">
        <w:t>stable. Patients should</w:t>
      </w:r>
      <w:r w:rsidRPr="00F16D22">
        <w:rPr>
          <w:spacing w:val="-4"/>
        </w:rPr>
        <w:t xml:space="preserve"> </w:t>
      </w:r>
      <w:r w:rsidRPr="00F16D22">
        <w:t>reduce</w:t>
      </w:r>
      <w:r w:rsidRPr="00F16D22">
        <w:rPr>
          <w:spacing w:val="-9"/>
        </w:rPr>
        <w:t xml:space="preserve"> </w:t>
      </w:r>
      <w:r w:rsidRPr="00F16D22">
        <w:t>intensity</w:t>
      </w:r>
      <w:r w:rsidRPr="00F16D22">
        <w:rPr>
          <w:spacing w:val="-11"/>
        </w:rPr>
        <w:t xml:space="preserve"> </w:t>
      </w:r>
      <w:r w:rsidRPr="00F16D22">
        <w:t>or</w:t>
      </w:r>
      <w:r w:rsidRPr="00F16D22">
        <w:rPr>
          <w:spacing w:val="-8"/>
        </w:rPr>
        <w:t xml:space="preserve"> </w:t>
      </w:r>
      <w:r w:rsidRPr="00F16D22">
        <w:t>take</w:t>
      </w:r>
      <w:r w:rsidRPr="00F16D22">
        <w:rPr>
          <w:spacing w:val="-11"/>
        </w:rPr>
        <w:t xml:space="preserve"> </w:t>
      </w:r>
      <w:r w:rsidRPr="00F16D22">
        <w:t>a</w:t>
      </w:r>
      <w:r w:rsidRPr="00F16D22">
        <w:rPr>
          <w:spacing w:val="-9"/>
        </w:rPr>
        <w:t xml:space="preserve"> </w:t>
      </w:r>
      <w:r w:rsidRPr="00F16D22">
        <w:t>rest</w:t>
      </w:r>
      <w:r w:rsidRPr="00F16D22">
        <w:rPr>
          <w:spacing w:val="-10"/>
        </w:rPr>
        <w:t xml:space="preserve"> </w:t>
      </w:r>
      <w:r w:rsidRPr="00F16D22">
        <w:t>day</w:t>
      </w:r>
      <w:r w:rsidRPr="00F16D22">
        <w:rPr>
          <w:spacing w:val="-11"/>
        </w:rPr>
        <w:t xml:space="preserve"> </w:t>
      </w:r>
      <w:r w:rsidRPr="00F16D22">
        <w:t>if</w:t>
      </w:r>
      <w:r w:rsidRPr="00F16D22">
        <w:rPr>
          <w:spacing w:val="-5"/>
        </w:rPr>
        <w:t xml:space="preserve"> </w:t>
      </w:r>
      <w:r w:rsidRPr="00F16D22">
        <w:t>symptoms</w:t>
      </w:r>
      <w:r w:rsidRPr="00F16D22">
        <w:rPr>
          <w:spacing w:val="-13"/>
        </w:rPr>
        <w:t xml:space="preserve"> </w:t>
      </w:r>
      <w:r w:rsidRPr="00F16D22">
        <w:t>worsen,</w:t>
      </w:r>
      <w:r w:rsidRPr="00F16D22">
        <w:rPr>
          <w:spacing w:val="-7"/>
        </w:rPr>
        <w:t xml:space="preserve"> </w:t>
      </w:r>
      <w:r w:rsidRPr="00F16D22">
        <w:t>and</w:t>
      </w:r>
      <w:r w:rsidRPr="00F16D22">
        <w:rPr>
          <w:spacing w:val="-9"/>
        </w:rPr>
        <w:t xml:space="preserve"> </w:t>
      </w:r>
      <w:r w:rsidRPr="00F16D22">
        <w:t>progress</w:t>
      </w:r>
      <w:r w:rsidRPr="00F16D22">
        <w:rPr>
          <w:spacing w:val="-11"/>
        </w:rPr>
        <w:t xml:space="preserve"> </w:t>
      </w:r>
      <w:r w:rsidRPr="00F16D22">
        <w:t>gradu</w:t>
      </w:r>
      <w:r w:rsidRPr="00F16D22">
        <w:rPr>
          <w:color w:val="131313"/>
        </w:rPr>
        <w:t>ally</w:t>
      </w:r>
      <w:r w:rsidRPr="00F16D22">
        <w:rPr>
          <w:color w:val="131313"/>
          <w:spacing w:val="-3"/>
        </w:rPr>
        <w:t xml:space="preserve"> </w:t>
      </w:r>
      <w:r w:rsidRPr="00F16D22">
        <w:rPr>
          <w:color w:val="131313"/>
        </w:rPr>
        <w:t xml:space="preserve">as </w:t>
      </w:r>
      <w:r w:rsidRPr="00F16D22">
        <w:rPr>
          <w:color w:val="131313"/>
          <w:spacing w:val="-2"/>
        </w:rPr>
        <w:t>tolerated.</w:t>
      </w:r>
    </w:p>
    <w:p w14:paraId="798C6BB8" w14:textId="5B2EA301" w:rsidR="00C60693" w:rsidRPr="00F16D22" w:rsidRDefault="00583F93" w:rsidP="00F72593">
      <w:pPr>
        <w:pStyle w:val="ListParagraph"/>
        <w:numPr>
          <w:ilvl w:val="1"/>
          <w:numId w:val="5"/>
        </w:numPr>
        <w:spacing w:before="1" w:line="276" w:lineRule="auto"/>
        <w:ind w:left="1080" w:right="404" w:hanging="270"/>
      </w:pPr>
      <w:r w:rsidRPr="00F16D22">
        <w:rPr>
          <w:b/>
        </w:rPr>
        <w:t>Vestibular</w:t>
      </w:r>
      <w:r w:rsidRPr="00F16D22">
        <w:rPr>
          <w:b/>
          <w:spacing w:val="-16"/>
        </w:rPr>
        <w:t xml:space="preserve"> </w:t>
      </w:r>
      <w:r w:rsidRPr="00F16D22">
        <w:rPr>
          <w:b/>
        </w:rPr>
        <w:t>and</w:t>
      </w:r>
      <w:r w:rsidRPr="00F16D22">
        <w:rPr>
          <w:b/>
          <w:spacing w:val="-15"/>
        </w:rPr>
        <w:t xml:space="preserve"> </w:t>
      </w:r>
      <w:r w:rsidRPr="00F16D22">
        <w:rPr>
          <w:b/>
        </w:rPr>
        <w:t>oculomotor</w:t>
      </w:r>
      <w:r w:rsidRPr="00F16D22">
        <w:rPr>
          <w:b/>
          <w:spacing w:val="-15"/>
        </w:rPr>
        <w:t xml:space="preserve"> </w:t>
      </w:r>
      <w:r w:rsidRPr="00F16D22">
        <w:rPr>
          <w:b/>
        </w:rPr>
        <w:t>rehabilitation</w:t>
      </w:r>
      <w:r w:rsidRPr="00F16D22">
        <w:rPr>
          <w:b/>
          <w:spacing w:val="-16"/>
        </w:rPr>
        <w:t xml:space="preserve"> </w:t>
      </w:r>
      <w:r w:rsidRPr="00F16D22">
        <w:t>-</w:t>
      </w:r>
      <w:r w:rsidRPr="00F16D22">
        <w:rPr>
          <w:spacing w:val="-7"/>
        </w:rPr>
        <w:t xml:space="preserve"> </w:t>
      </w:r>
      <w:proofErr w:type="gramStart"/>
      <w:r w:rsidRPr="00F16D22">
        <w:t>Persistent</w:t>
      </w:r>
      <w:proofErr w:type="gramEnd"/>
      <w:r w:rsidRPr="00F16D22">
        <w:rPr>
          <w:spacing w:val="-15"/>
        </w:rPr>
        <w:t xml:space="preserve"> </w:t>
      </w:r>
      <w:r w:rsidRPr="00F16D22">
        <w:t>dizziness,</w:t>
      </w:r>
      <w:r w:rsidRPr="00F16D22">
        <w:rPr>
          <w:spacing w:val="-8"/>
        </w:rPr>
        <w:t xml:space="preserve"> </w:t>
      </w:r>
      <w:r w:rsidRPr="00F16D22">
        <w:t>vertigo,</w:t>
      </w:r>
      <w:r w:rsidRPr="00F16D22">
        <w:rPr>
          <w:spacing w:val="-10"/>
        </w:rPr>
        <w:t xml:space="preserve"> </w:t>
      </w:r>
      <w:r w:rsidRPr="00F16D22">
        <w:t>blurred</w:t>
      </w:r>
      <w:r w:rsidRPr="00F16D22">
        <w:rPr>
          <w:spacing w:val="-16"/>
        </w:rPr>
        <w:t xml:space="preserve"> </w:t>
      </w:r>
      <w:r w:rsidRPr="00F16D22">
        <w:t>vision or balance problems often reflect vestibular or oculomotor dysfunction.</w:t>
      </w:r>
      <w:r w:rsidRPr="00F16D22">
        <w:rPr>
          <w:spacing w:val="40"/>
        </w:rPr>
        <w:t xml:space="preserve"> </w:t>
      </w:r>
      <w:r w:rsidRPr="00F16D22">
        <w:t>When such symptoms persist beyond three to four weeks, referral</w:t>
      </w:r>
      <w:r w:rsidRPr="00F16D22">
        <w:rPr>
          <w:spacing w:val="-1"/>
        </w:rPr>
        <w:t xml:space="preserve"> </w:t>
      </w:r>
      <w:r w:rsidRPr="00F16D22">
        <w:t>to a physiotherapist or specialist trained in vestibular rehabilitation and vision therapy is recommended.</w:t>
      </w:r>
      <w:r w:rsidRPr="00F16D22">
        <w:rPr>
          <w:spacing w:val="40"/>
        </w:rPr>
        <w:t xml:space="preserve"> </w:t>
      </w:r>
      <w:r w:rsidRPr="00F16D22">
        <w:t>Treatment includes gaze stabilization exercises, habituation exercises</w:t>
      </w:r>
      <w:r w:rsidR="007E44DB">
        <w:t>,</w:t>
      </w:r>
      <w:r w:rsidRPr="00F16D22">
        <w:t xml:space="preserve"> and postural training. Cervical</w:t>
      </w:r>
      <w:r w:rsidRPr="00F16D22">
        <w:rPr>
          <w:spacing w:val="-5"/>
        </w:rPr>
        <w:t xml:space="preserve"> </w:t>
      </w:r>
      <w:r w:rsidRPr="00F16D22">
        <w:t>dysfunction</w:t>
      </w:r>
      <w:r w:rsidRPr="00F16D22">
        <w:rPr>
          <w:spacing w:val="-5"/>
        </w:rPr>
        <w:t xml:space="preserve"> </w:t>
      </w:r>
      <w:r w:rsidRPr="00F16D22">
        <w:t>should</w:t>
      </w:r>
      <w:r w:rsidRPr="00F16D22">
        <w:rPr>
          <w:spacing w:val="-5"/>
        </w:rPr>
        <w:t xml:space="preserve"> </w:t>
      </w:r>
      <w:r w:rsidRPr="00F16D22">
        <w:t>be</w:t>
      </w:r>
      <w:r w:rsidRPr="00F16D22">
        <w:rPr>
          <w:spacing w:val="-5"/>
        </w:rPr>
        <w:t xml:space="preserve"> </w:t>
      </w:r>
      <w:r w:rsidRPr="00F16D22">
        <w:t>treated</w:t>
      </w:r>
      <w:r w:rsidRPr="00F16D22">
        <w:rPr>
          <w:spacing w:val="-10"/>
        </w:rPr>
        <w:t xml:space="preserve"> </w:t>
      </w:r>
      <w:r w:rsidRPr="00F16D22">
        <w:t>first,</w:t>
      </w:r>
      <w:r w:rsidRPr="00F16D22">
        <w:rPr>
          <w:spacing w:val="-4"/>
        </w:rPr>
        <w:t xml:space="preserve"> </w:t>
      </w:r>
      <w:r w:rsidRPr="00F16D22">
        <w:t>as</w:t>
      </w:r>
      <w:r w:rsidRPr="00F16D22">
        <w:rPr>
          <w:spacing w:val="-4"/>
        </w:rPr>
        <w:t xml:space="preserve"> </w:t>
      </w:r>
      <w:r w:rsidRPr="00F16D22">
        <w:t>patients</w:t>
      </w:r>
      <w:r w:rsidRPr="00F16D22">
        <w:rPr>
          <w:spacing w:val="-4"/>
        </w:rPr>
        <w:t xml:space="preserve"> </w:t>
      </w:r>
      <w:r w:rsidRPr="00F16D22">
        <w:t>with</w:t>
      </w:r>
      <w:r w:rsidRPr="00F16D22">
        <w:rPr>
          <w:spacing w:val="-7"/>
        </w:rPr>
        <w:t xml:space="preserve"> </w:t>
      </w:r>
      <w:r w:rsidRPr="00F16D22">
        <w:t>neck</w:t>
      </w:r>
      <w:r w:rsidRPr="00F16D22">
        <w:rPr>
          <w:spacing w:val="-9"/>
        </w:rPr>
        <w:t xml:space="preserve"> </w:t>
      </w:r>
      <w:r w:rsidRPr="00F16D22">
        <w:t>injury</w:t>
      </w:r>
      <w:r w:rsidRPr="00F16D22">
        <w:rPr>
          <w:spacing w:val="-11"/>
        </w:rPr>
        <w:t xml:space="preserve"> </w:t>
      </w:r>
      <w:r w:rsidRPr="00F16D22">
        <w:t>may</w:t>
      </w:r>
      <w:r w:rsidRPr="00F16D22">
        <w:rPr>
          <w:spacing w:val="-7"/>
        </w:rPr>
        <w:t xml:space="preserve"> </w:t>
      </w:r>
      <w:r w:rsidRPr="00F16D22">
        <w:t>not</w:t>
      </w:r>
      <w:r w:rsidRPr="00F16D22">
        <w:rPr>
          <w:spacing w:val="-8"/>
        </w:rPr>
        <w:t xml:space="preserve"> </w:t>
      </w:r>
      <w:r w:rsidRPr="00F16D22">
        <w:t xml:space="preserve">tolerate vestibular maneuvers. </w:t>
      </w:r>
    </w:p>
    <w:p w14:paraId="1B0D708D" w14:textId="3AEF97D2" w:rsidR="00C60693" w:rsidRPr="00F16D22" w:rsidRDefault="00583F93">
      <w:pPr>
        <w:pStyle w:val="ListParagraph"/>
        <w:numPr>
          <w:ilvl w:val="1"/>
          <w:numId w:val="5"/>
        </w:numPr>
        <w:tabs>
          <w:tab w:val="left" w:pos="1069"/>
          <w:tab w:val="left" w:pos="1072"/>
        </w:tabs>
        <w:spacing w:before="3" w:line="276" w:lineRule="auto"/>
        <w:ind w:left="1072" w:right="500" w:hanging="350"/>
      </w:pPr>
      <w:r w:rsidRPr="00F16D22">
        <w:rPr>
          <w:b/>
        </w:rPr>
        <w:t>Manual</w:t>
      </w:r>
      <w:r w:rsidRPr="00F16D22">
        <w:rPr>
          <w:b/>
          <w:spacing w:val="40"/>
        </w:rPr>
        <w:t xml:space="preserve"> </w:t>
      </w:r>
      <w:r w:rsidRPr="00F16D22">
        <w:rPr>
          <w:b/>
        </w:rPr>
        <w:t xml:space="preserve">therapy and cervical rehabilitation </w:t>
      </w:r>
      <w:r w:rsidRPr="00F16D22">
        <w:t>-</w:t>
      </w:r>
      <w:r w:rsidRPr="00F16D22">
        <w:rPr>
          <w:spacing w:val="40"/>
        </w:rPr>
        <w:t xml:space="preserve"> </w:t>
      </w:r>
      <w:r w:rsidRPr="00F16D22">
        <w:t>Neck injury is common in concussions and can mimic or exacerbate headache, dizziness and cognitive symptoms.</w:t>
      </w:r>
      <w:r w:rsidRPr="00F16D22">
        <w:rPr>
          <w:spacing w:val="40"/>
        </w:rPr>
        <w:t xml:space="preserve"> </w:t>
      </w:r>
      <w:r w:rsidRPr="00F16D22">
        <w:t>Early referral to physical therapy/chiropractic care for manual mobilization, range-of-motion exercises and strengthening of neck musculature can reduce symptom burden and improve tolerance of other therapies. Manual therapies should focus on cervical musculoskeletal</w:t>
      </w:r>
      <w:r w:rsidRPr="00F16D22">
        <w:rPr>
          <w:spacing w:val="-17"/>
        </w:rPr>
        <w:t xml:space="preserve"> </w:t>
      </w:r>
      <w:r w:rsidRPr="00F16D22">
        <w:t>dysfunction</w:t>
      </w:r>
      <w:r w:rsidR="00513ACB" w:rsidRPr="00F16D22">
        <w:t>.</w:t>
      </w:r>
    </w:p>
    <w:p w14:paraId="11D95BC9" w14:textId="702C38E5" w:rsidR="006D6ACC" w:rsidRDefault="00583F93">
      <w:pPr>
        <w:pStyle w:val="ListParagraph"/>
        <w:numPr>
          <w:ilvl w:val="1"/>
          <w:numId w:val="5"/>
        </w:numPr>
        <w:tabs>
          <w:tab w:val="left" w:pos="1080"/>
          <w:tab w:val="left" w:pos="1083"/>
        </w:tabs>
        <w:spacing w:line="276" w:lineRule="auto"/>
        <w:ind w:left="1083" w:right="514" w:hanging="364"/>
      </w:pPr>
      <w:r w:rsidRPr="00F16D22">
        <w:rPr>
          <w:b/>
        </w:rPr>
        <w:t xml:space="preserve">Cognitive-behavioral therapy and mental health support </w:t>
      </w:r>
      <w:r w:rsidRPr="00F16D22">
        <w:t>-</w:t>
      </w:r>
      <w:r w:rsidRPr="00F16D22">
        <w:rPr>
          <w:spacing w:val="40"/>
        </w:rPr>
        <w:t xml:space="preserve"> </w:t>
      </w:r>
      <w:r w:rsidRPr="00F16D22">
        <w:t>Negative affect, anxiety, depressed</w:t>
      </w:r>
      <w:r w:rsidRPr="00F16D22">
        <w:rPr>
          <w:spacing w:val="-18"/>
        </w:rPr>
        <w:t xml:space="preserve"> </w:t>
      </w:r>
      <w:r w:rsidRPr="00F16D22">
        <w:t>mood</w:t>
      </w:r>
      <w:r w:rsidRPr="00F16D22">
        <w:rPr>
          <w:spacing w:val="-16"/>
        </w:rPr>
        <w:t xml:space="preserve"> </w:t>
      </w:r>
      <w:r w:rsidRPr="00F16D22">
        <w:t>and</w:t>
      </w:r>
      <w:r w:rsidRPr="00F16D22">
        <w:rPr>
          <w:spacing w:val="-16"/>
        </w:rPr>
        <w:t xml:space="preserve"> </w:t>
      </w:r>
      <w:r w:rsidRPr="00F16D22">
        <w:t>post-traumatic</w:t>
      </w:r>
      <w:r w:rsidRPr="00F16D22">
        <w:rPr>
          <w:spacing w:val="-15"/>
        </w:rPr>
        <w:t xml:space="preserve"> </w:t>
      </w:r>
      <w:r w:rsidRPr="00F16D22">
        <w:t>stress</w:t>
      </w:r>
      <w:r w:rsidRPr="00F16D22">
        <w:rPr>
          <w:spacing w:val="-15"/>
        </w:rPr>
        <w:t xml:space="preserve"> </w:t>
      </w:r>
      <w:r w:rsidRPr="00F16D22">
        <w:t>symptoms</w:t>
      </w:r>
      <w:r w:rsidRPr="00F16D22">
        <w:rPr>
          <w:spacing w:val="-16"/>
        </w:rPr>
        <w:t xml:space="preserve"> </w:t>
      </w:r>
      <w:r w:rsidRPr="00F16D22">
        <w:t>are</w:t>
      </w:r>
      <w:r w:rsidRPr="00F16D22">
        <w:rPr>
          <w:spacing w:val="-13"/>
        </w:rPr>
        <w:t xml:space="preserve"> </w:t>
      </w:r>
      <w:r w:rsidRPr="00F16D22">
        <w:t>strong</w:t>
      </w:r>
      <w:r w:rsidRPr="00F16D22">
        <w:rPr>
          <w:spacing w:val="-12"/>
        </w:rPr>
        <w:t xml:space="preserve"> </w:t>
      </w:r>
      <w:r w:rsidRPr="00F16D22">
        <w:t>predictor</w:t>
      </w:r>
      <w:r w:rsidR="009B31AE" w:rsidRPr="00F16D22">
        <w:t xml:space="preserve">s of </w:t>
      </w:r>
      <w:r w:rsidR="00D27A44" w:rsidRPr="00F16D22">
        <w:t>delayed</w:t>
      </w:r>
      <w:r w:rsidR="00D27A44" w:rsidRPr="00F16D22">
        <w:rPr>
          <w:spacing w:val="-16"/>
        </w:rPr>
        <w:t xml:space="preserve"> </w:t>
      </w:r>
      <w:r w:rsidR="00D27A44" w:rsidRPr="00F16D22">
        <w:t>recovery</w:t>
      </w:r>
      <w:r w:rsidRPr="00F16D22">
        <w:t>.</w:t>
      </w:r>
      <w:r w:rsidRPr="00F16D22">
        <w:rPr>
          <w:spacing w:val="40"/>
        </w:rPr>
        <w:t xml:space="preserve"> </w:t>
      </w:r>
      <w:r w:rsidRPr="00F16D22">
        <w:t>Early mental-health screening (e.g., using PHQ-9 for depression, GAD-7 for anxiety and PC-PTSD-5 for trauma) is recommended.</w:t>
      </w:r>
      <w:r w:rsidRPr="00F16D22">
        <w:rPr>
          <w:spacing w:val="40"/>
        </w:rPr>
        <w:t xml:space="preserve"> </w:t>
      </w:r>
      <w:r w:rsidRPr="00F16D22">
        <w:t xml:space="preserve">Patients with significant psychological distress should be </w:t>
      </w:r>
      <w:r w:rsidR="00DC55A9" w:rsidRPr="00F16D22">
        <w:t>referred to</w:t>
      </w:r>
      <w:r w:rsidRPr="00F16D22">
        <w:t xml:space="preserve"> </w:t>
      </w:r>
      <w:r w:rsidR="004A4CF8">
        <w:t>C</w:t>
      </w:r>
      <w:r w:rsidRPr="00F16D22">
        <w:t>ognitive-</w:t>
      </w:r>
      <w:r w:rsidR="004A4CF8">
        <w:t>B</w:t>
      </w:r>
      <w:r w:rsidRPr="00F16D22">
        <w:t xml:space="preserve">ehavioral </w:t>
      </w:r>
      <w:r w:rsidR="004A4CF8">
        <w:t>T</w:t>
      </w:r>
      <w:r w:rsidRPr="00F16D22">
        <w:t>herapy</w:t>
      </w:r>
      <w:r w:rsidR="004A4CF8">
        <w:t xml:space="preserve"> (CBT)</w:t>
      </w:r>
      <w:r w:rsidRPr="00F16D22">
        <w:t xml:space="preserve"> or other evidence-based interventions.</w:t>
      </w:r>
      <w:r w:rsidR="00737EF2" w:rsidRPr="00F16D22">
        <w:t xml:space="preserve"> Other behavioral </w:t>
      </w:r>
      <w:r w:rsidR="006E2B2B" w:rsidRPr="00F16D22">
        <w:t>interventions may</w:t>
      </w:r>
      <w:r w:rsidR="008A772F" w:rsidRPr="00F16D22">
        <w:t xml:space="preserve"> include strategies such as problem solving, goal setting,</w:t>
      </w:r>
      <w:r w:rsidR="00BF3162" w:rsidRPr="00F16D22">
        <w:t xml:space="preserve"> </w:t>
      </w:r>
      <w:r w:rsidR="008A772F" w:rsidRPr="00F16D22">
        <w:t>self</w:t>
      </w:r>
      <w:r w:rsidR="00BF3162" w:rsidRPr="00F16D22">
        <w:t xml:space="preserve">-monitoring, coping strategies, </w:t>
      </w:r>
      <w:r w:rsidR="00B9332B" w:rsidRPr="00F16D22">
        <w:t>and development of compensatory routines to support participation and recovery</w:t>
      </w:r>
      <w:r w:rsidR="006E2B2B" w:rsidRPr="00F16D22">
        <w:t>.</w:t>
      </w:r>
      <w:r w:rsidRPr="00F16D22">
        <w:rPr>
          <w:spacing w:val="40"/>
        </w:rPr>
        <w:t xml:space="preserve"> </w:t>
      </w:r>
      <w:r w:rsidRPr="00F16D22">
        <w:t>A work-focused CBT program combined with gradual activity and</w:t>
      </w:r>
      <w:r w:rsidRPr="00F16D22">
        <w:rPr>
          <w:spacing w:val="-1"/>
        </w:rPr>
        <w:t xml:space="preserve"> </w:t>
      </w:r>
      <w:r w:rsidRPr="00F16D22">
        <w:t>social</w:t>
      </w:r>
      <w:r w:rsidRPr="00F16D22">
        <w:rPr>
          <w:spacing w:val="-2"/>
        </w:rPr>
        <w:t xml:space="preserve"> </w:t>
      </w:r>
      <w:r w:rsidRPr="00F16D22">
        <w:t>reintegration has</w:t>
      </w:r>
      <w:r w:rsidRPr="00F16D22">
        <w:rPr>
          <w:spacing w:val="-1"/>
        </w:rPr>
        <w:t xml:space="preserve"> </w:t>
      </w:r>
      <w:r w:rsidRPr="00F16D22">
        <w:t>been</w:t>
      </w:r>
      <w:r w:rsidRPr="00F16D22">
        <w:rPr>
          <w:spacing w:val="-1"/>
        </w:rPr>
        <w:t xml:space="preserve"> </w:t>
      </w:r>
      <w:r w:rsidRPr="00F16D22">
        <w:t>shown</w:t>
      </w:r>
      <w:r w:rsidRPr="00F16D22">
        <w:rPr>
          <w:spacing w:val="-1"/>
        </w:rPr>
        <w:t xml:space="preserve"> </w:t>
      </w:r>
      <w:r w:rsidRPr="00F16D22">
        <w:t>to improve</w:t>
      </w:r>
      <w:r w:rsidRPr="00F16D22">
        <w:rPr>
          <w:spacing w:val="-1"/>
        </w:rPr>
        <w:t xml:space="preserve"> </w:t>
      </w:r>
      <w:r w:rsidRPr="00F16D22">
        <w:t>return-to-work outcomes</w:t>
      </w:r>
      <w:r w:rsidRPr="00F16D22">
        <w:rPr>
          <w:spacing w:val="-1"/>
        </w:rPr>
        <w:t xml:space="preserve"> </w:t>
      </w:r>
      <w:r w:rsidRPr="00F16D22">
        <w:t>in workers</w:t>
      </w:r>
      <w:r w:rsidRPr="00F16D22">
        <w:rPr>
          <w:spacing w:val="36"/>
        </w:rPr>
        <w:t xml:space="preserve"> </w:t>
      </w:r>
      <w:r w:rsidRPr="00F16D22">
        <w:t>with</w:t>
      </w:r>
      <w:r w:rsidRPr="00F16D22">
        <w:rPr>
          <w:spacing w:val="34"/>
        </w:rPr>
        <w:t xml:space="preserve"> </w:t>
      </w:r>
      <w:r w:rsidRPr="00F16D22">
        <w:t>concussion.</w:t>
      </w:r>
      <w:r w:rsidRPr="00F16D22">
        <w:rPr>
          <w:spacing w:val="40"/>
        </w:rPr>
        <w:t xml:space="preserve"> </w:t>
      </w:r>
      <w:r w:rsidRPr="00F16D22">
        <w:t>Workers</w:t>
      </w:r>
      <w:r w:rsidRPr="00F16D22">
        <w:rPr>
          <w:spacing w:val="34"/>
        </w:rPr>
        <w:t xml:space="preserve"> </w:t>
      </w:r>
      <w:r w:rsidRPr="00F16D22">
        <w:t>who</w:t>
      </w:r>
      <w:r w:rsidRPr="00F16D22">
        <w:rPr>
          <w:spacing w:val="34"/>
        </w:rPr>
        <w:t xml:space="preserve"> </w:t>
      </w:r>
      <w:r w:rsidRPr="00F16D22">
        <w:t>sustain TBI</w:t>
      </w:r>
      <w:r w:rsidRPr="00F16D22">
        <w:rPr>
          <w:spacing w:val="37"/>
        </w:rPr>
        <w:t xml:space="preserve"> </w:t>
      </w:r>
      <w:r w:rsidRPr="00F16D22">
        <w:t>through</w:t>
      </w:r>
      <w:r w:rsidRPr="00F16D22">
        <w:rPr>
          <w:spacing w:val="34"/>
        </w:rPr>
        <w:t xml:space="preserve"> </w:t>
      </w:r>
      <w:r w:rsidRPr="00F16D22">
        <w:t>workplace</w:t>
      </w:r>
      <w:r w:rsidRPr="00F16D22">
        <w:rPr>
          <w:spacing w:val="34"/>
        </w:rPr>
        <w:t xml:space="preserve"> </w:t>
      </w:r>
      <w:r w:rsidRPr="00F16D22">
        <w:t>assault</w:t>
      </w:r>
      <w:r w:rsidRPr="00F16D22">
        <w:rPr>
          <w:spacing w:val="38"/>
        </w:rPr>
        <w:t xml:space="preserve"> </w:t>
      </w:r>
      <w:r w:rsidRPr="00F16D22">
        <w:t>may benefit</w:t>
      </w:r>
      <w:r w:rsidRPr="00F16D22">
        <w:rPr>
          <w:spacing w:val="40"/>
        </w:rPr>
        <w:t xml:space="preserve"> </w:t>
      </w:r>
      <w:r w:rsidRPr="00F16D22">
        <w:t>from</w:t>
      </w:r>
      <w:r w:rsidRPr="00F16D22">
        <w:rPr>
          <w:spacing w:val="40"/>
        </w:rPr>
        <w:t xml:space="preserve"> </w:t>
      </w:r>
      <w:r w:rsidRPr="00F16D22">
        <w:t>early</w:t>
      </w:r>
      <w:r w:rsidRPr="00F16D22">
        <w:rPr>
          <w:spacing w:val="40"/>
        </w:rPr>
        <w:t xml:space="preserve"> </w:t>
      </w:r>
      <w:r w:rsidRPr="00F16D22">
        <w:t>referral</w:t>
      </w:r>
      <w:r w:rsidRPr="00F16D22">
        <w:rPr>
          <w:spacing w:val="40"/>
        </w:rPr>
        <w:t xml:space="preserve"> </w:t>
      </w:r>
      <w:r w:rsidRPr="00F16D22">
        <w:t>for</w:t>
      </w:r>
      <w:r w:rsidR="009B772C">
        <w:t xml:space="preserve"> </w:t>
      </w:r>
      <w:r w:rsidRPr="00F16D22">
        <w:t>trauma-</w:t>
      </w:r>
    </w:p>
    <w:p w14:paraId="7EFB3849" w14:textId="2A29F514" w:rsidR="006D6ACC" w:rsidRDefault="00001403" w:rsidP="00001403">
      <w:pPr>
        <w:tabs>
          <w:tab w:val="left" w:pos="1080"/>
        </w:tabs>
        <w:spacing w:line="276" w:lineRule="auto"/>
        <w:ind w:left="719" w:right="514"/>
      </w:pPr>
      <w:r>
        <w:lastRenderedPageBreak/>
        <w:t xml:space="preserve">                                                               </w:t>
      </w:r>
      <w:r w:rsidR="006D6ACC">
        <w:t>PAGE 12</w:t>
      </w:r>
    </w:p>
    <w:p w14:paraId="7214E9EB" w14:textId="77777777" w:rsidR="006D6ACC" w:rsidRDefault="006D6ACC" w:rsidP="006D6ACC">
      <w:pPr>
        <w:tabs>
          <w:tab w:val="left" w:pos="1080"/>
          <w:tab w:val="left" w:pos="1083"/>
        </w:tabs>
        <w:spacing w:line="276" w:lineRule="auto"/>
        <w:ind w:left="1080" w:right="514"/>
      </w:pPr>
    </w:p>
    <w:p w14:paraId="05727B10" w14:textId="06AB3B77" w:rsidR="00C60693" w:rsidRPr="00F16D22" w:rsidRDefault="00583F93" w:rsidP="006D6ACC">
      <w:pPr>
        <w:tabs>
          <w:tab w:val="left" w:pos="1080"/>
          <w:tab w:val="left" w:pos="1083"/>
        </w:tabs>
        <w:spacing w:line="276" w:lineRule="auto"/>
        <w:ind w:left="1080" w:right="514"/>
      </w:pPr>
      <w:r w:rsidRPr="00F16D22">
        <w:t>focused</w:t>
      </w:r>
      <w:r w:rsidRPr="006D6ACC">
        <w:rPr>
          <w:spacing w:val="40"/>
        </w:rPr>
        <w:t xml:space="preserve"> </w:t>
      </w:r>
      <w:r w:rsidRPr="00F16D22">
        <w:t>therapy,</w:t>
      </w:r>
      <w:r w:rsidRPr="006D6ACC">
        <w:rPr>
          <w:spacing w:val="40"/>
        </w:rPr>
        <w:t xml:space="preserve"> </w:t>
      </w:r>
      <w:r w:rsidRPr="00F16D22">
        <w:t>including</w:t>
      </w:r>
      <w:r w:rsidRPr="006D6ACC">
        <w:rPr>
          <w:spacing w:val="40"/>
        </w:rPr>
        <w:t xml:space="preserve"> </w:t>
      </w:r>
      <w:r w:rsidRPr="00F16D22">
        <w:t xml:space="preserve">trauma-focused </w:t>
      </w:r>
      <w:r w:rsidR="0084614D" w:rsidRPr="00F16D22">
        <w:t>treatment</w:t>
      </w:r>
      <w:r w:rsidRPr="00F16D22">
        <w:t>,</w:t>
      </w:r>
      <w:r w:rsidRPr="006D6ACC">
        <w:rPr>
          <w:spacing w:val="40"/>
        </w:rPr>
        <w:t xml:space="preserve"> </w:t>
      </w:r>
      <w:r w:rsidRPr="00F16D22">
        <w:t>even</w:t>
      </w:r>
      <w:r w:rsidRPr="006D6ACC">
        <w:rPr>
          <w:spacing w:val="40"/>
        </w:rPr>
        <w:t xml:space="preserve"> </w:t>
      </w:r>
      <w:r w:rsidRPr="00F16D22">
        <w:t>in</w:t>
      </w:r>
      <w:r w:rsidRPr="006D6ACC">
        <w:rPr>
          <w:spacing w:val="40"/>
        </w:rPr>
        <w:t xml:space="preserve"> </w:t>
      </w:r>
      <w:r w:rsidRPr="00F16D22">
        <w:t>the</w:t>
      </w:r>
      <w:r w:rsidRPr="006D6ACC">
        <w:rPr>
          <w:spacing w:val="40"/>
        </w:rPr>
        <w:t xml:space="preserve"> </w:t>
      </w:r>
      <w:r w:rsidRPr="00F16D22">
        <w:t>absence</w:t>
      </w:r>
      <w:r w:rsidRPr="006D6ACC">
        <w:rPr>
          <w:spacing w:val="40"/>
        </w:rPr>
        <w:t xml:space="preserve"> </w:t>
      </w:r>
      <w:r w:rsidRPr="00F16D22">
        <w:t>of</w:t>
      </w:r>
      <w:r w:rsidRPr="006D6ACC">
        <w:rPr>
          <w:spacing w:val="40"/>
        </w:rPr>
        <w:t xml:space="preserve"> </w:t>
      </w:r>
      <w:r w:rsidRPr="00F16D22">
        <w:t>a</w:t>
      </w:r>
      <w:r w:rsidRPr="006D6ACC">
        <w:rPr>
          <w:spacing w:val="40"/>
        </w:rPr>
        <w:t xml:space="preserve"> </w:t>
      </w:r>
      <w:r w:rsidRPr="00F16D22">
        <w:t>formal</w:t>
      </w:r>
      <w:r w:rsidRPr="006D6ACC">
        <w:rPr>
          <w:spacing w:val="40"/>
        </w:rPr>
        <w:t xml:space="preserve"> </w:t>
      </w:r>
      <w:r w:rsidRPr="00F16D22">
        <w:t>PTSD</w:t>
      </w:r>
      <w:r w:rsidRPr="006D6ACC">
        <w:rPr>
          <w:spacing w:val="40"/>
        </w:rPr>
        <w:t xml:space="preserve"> </w:t>
      </w:r>
      <w:r w:rsidRPr="00F16D22">
        <w:t>diagnosis.</w:t>
      </w:r>
      <w:r w:rsidRPr="006D6ACC">
        <w:rPr>
          <w:spacing w:val="80"/>
        </w:rPr>
        <w:t xml:space="preserve"> </w:t>
      </w:r>
      <w:r w:rsidRPr="00F16D22">
        <w:t>Workers</w:t>
      </w:r>
      <w:r w:rsidRPr="006D6ACC">
        <w:rPr>
          <w:spacing w:val="40"/>
        </w:rPr>
        <w:t xml:space="preserve"> </w:t>
      </w:r>
      <w:r w:rsidRPr="00F16D22">
        <w:t>in settings</w:t>
      </w:r>
      <w:r w:rsidRPr="006D6ACC">
        <w:rPr>
          <w:spacing w:val="40"/>
        </w:rPr>
        <w:t xml:space="preserve"> </w:t>
      </w:r>
      <w:r w:rsidRPr="00F16D22">
        <w:t>with</w:t>
      </w:r>
      <w:r w:rsidRPr="006D6ACC">
        <w:rPr>
          <w:spacing w:val="40"/>
        </w:rPr>
        <w:t xml:space="preserve"> </w:t>
      </w:r>
      <w:r w:rsidRPr="00F16D22">
        <w:t>repetitive</w:t>
      </w:r>
      <w:r w:rsidRPr="006D6ACC">
        <w:rPr>
          <w:spacing w:val="40"/>
        </w:rPr>
        <w:t xml:space="preserve"> </w:t>
      </w:r>
      <w:r w:rsidRPr="00F16D22">
        <w:t>workplace</w:t>
      </w:r>
      <w:r w:rsidRPr="006D6ACC">
        <w:rPr>
          <w:spacing w:val="40"/>
        </w:rPr>
        <w:t xml:space="preserve"> </w:t>
      </w:r>
      <w:r w:rsidRPr="00F16D22">
        <w:t>violence</w:t>
      </w:r>
      <w:r w:rsidRPr="006D6ACC">
        <w:rPr>
          <w:spacing w:val="40"/>
        </w:rPr>
        <w:t xml:space="preserve"> </w:t>
      </w:r>
      <w:r w:rsidRPr="00F16D22">
        <w:t>exposure</w:t>
      </w:r>
      <w:r w:rsidRPr="006D6ACC">
        <w:rPr>
          <w:spacing w:val="40"/>
        </w:rPr>
        <w:t xml:space="preserve"> </w:t>
      </w:r>
      <w:r w:rsidRPr="00F16D22">
        <w:t>may</w:t>
      </w:r>
      <w:r w:rsidRPr="006D6ACC">
        <w:rPr>
          <w:spacing w:val="40"/>
        </w:rPr>
        <w:t xml:space="preserve"> </w:t>
      </w:r>
      <w:r w:rsidRPr="00F16D22">
        <w:t>also</w:t>
      </w:r>
      <w:r w:rsidRPr="006D6ACC">
        <w:rPr>
          <w:spacing w:val="40"/>
        </w:rPr>
        <w:t xml:space="preserve"> </w:t>
      </w:r>
      <w:r w:rsidRPr="00F16D22">
        <w:t>warrant</w:t>
      </w:r>
      <w:r w:rsidRPr="006D6ACC">
        <w:rPr>
          <w:spacing w:val="40"/>
        </w:rPr>
        <w:t xml:space="preserve"> </w:t>
      </w:r>
      <w:r w:rsidRPr="00F16D22">
        <w:t>proactive psychological</w:t>
      </w:r>
      <w:r w:rsidR="00366779" w:rsidRPr="00F16D22">
        <w:t xml:space="preserve"> treatment</w:t>
      </w:r>
      <w:r w:rsidRPr="006D6ACC">
        <w:rPr>
          <w:spacing w:val="40"/>
        </w:rPr>
        <w:t xml:space="preserve"> </w:t>
      </w:r>
      <w:r w:rsidRPr="00F16D22">
        <w:t>and</w:t>
      </w:r>
      <w:r w:rsidRPr="006D6ACC">
        <w:rPr>
          <w:spacing w:val="40"/>
        </w:rPr>
        <w:t xml:space="preserve"> </w:t>
      </w:r>
      <w:r w:rsidRPr="00F16D22">
        <w:t>connection</w:t>
      </w:r>
      <w:r w:rsidRPr="006D6ACC">
        <w:rPr>
          <w:spacing w:val="40"/>
        </w:rPr>
        <w:t xml:space="preserve"> </w:t>
      </w:r>
      <w:r w:rsidRPr="00F16D22">
        <w:t>to</w:t>
      </w:r>
      <w:r w:rsidRPr="006D6ACC">
        <w:rPr>
          <w:spacing w:val="40"/>
        </w:rPr>
        <w:t xml:space="preserve"> </w:t>
      </w:r>
      <w:r w:rsidRPr="00F16D22">
        <w:t>employee</w:t>
      </w:r>
      <w:r w:rsidRPr="006D6ACC">
        <w:rPr>
          <w:spacing w:val="40"/>
        </w:rPr>
        <w:t xml:space="preserve"> </w:t>
      </w:r>
      <w:r w:rsidRPr="00F16D22">
        <w:t>assistance</w:t>
      </w:r>
      <w:r w:rsidRPr="006D6ACC">
        <w:rPr>
          <w:spacing w:val="40"/>
        </w:rPr>
        <w:t xml:space="preserve"> </w:t>
      </w:r>
      <w:r w:rsidRPr="00F16D22">
        <w:t>or</w:t>
      </w:r>
      <w:r w:rsidRPr="006D6ACC">
        <w:rPr>
          <w:spacing w:val="40"/>
        </w:rPr>
        <w:t xml:space="preserve"> </w:t>
      </w:r>
      <w:r w:rsidRPr="00F16D22">
        <w:t>occupational mental health resources.</w:t>
      </w:r>
    </w:p>
    <w:p w14:paraId="16944369" w14:textId="7CF610F7" w:rsidR="00323A42" w:rsidRPr="00F16D22" w:rsidRDefault="00583F93" w:rsidP="00323A42">
      <w:pPr>
        <w:pStyle w:val="ListParagraph"/>
        <w:numPr>
          <w:ilvl w:val="1"/>
          <w:numId w:val="5"/>
        </w:numPr>
        <w:tabs>
          <w:tab w:val="left" w:pos="1080"/>
        </w:tabs>
        <w:spacing w:line="276" w:lineRule="auto"/>
        <w:ind w:left="1080" w:right="514"/>
        <w:rPr>
          <w:rFonts w:eastAsia="Times New Roman"/>
          <w:color w:val="EE0000"/>
        </w:rPr>
      </w:pPr>
      <w:r w:rsidRPr="00F16D22">
        <w:rPr>
          <w:b/>
        </w:rPr>
        <w:t xml:space="preserve">Sleep hygiene and behavioral interventions </w:t>
      </w:r>
      <w:r w:rsidRPr="00F16D22">
        <w:t>- Insomnia is common after concussion and</w:t>
      </w:r>
      <w:r w:rsidRPr="00F16D22">
        <w:rPr>
          <w:spacing w:val="-9"/>
        </w:rPr>
        <w:t xml:space="preserve"> </w:t>
      </w:r>
      <w:r w:rsidR="000D16B9" w:rsidRPr="00F16D22">
        <w:rPr>
          <w:spacing w:val="-9"/>
        </w:rPr>
        <w:t xml:space="preserve">may </w:t>
      </w:r>
      <w:r w:rsidRPr="00F16D22">
        <w:t>predic</w:t>
      </w:r>
      <w:r w:rsidR="009D2EA2" w:rsidRPr="00F16D22">
        <w:t>t delayed</w:t>
      </w:r>
      <w:r w:rsidRPr="00F16D22">
        <w:rPr>
          <w:spacing w:val="-11"/>
        </w:rPr>
        <w:t xml:space="preserve"> </w:t>
      </w:r>
      <w:r w:rsidRPr="00F16D22">
        <w:t>recovery.</w:t>
      </w:r>
      <w:r w:rsidRPr="00F16D22">
        <w:rPr>
          <w:spacing w:val="28"/>
        </w:rPr>
        <w:t xml:space="preserve"> </w:t>
      </w:r>
      <w:r w:rsidRPr="00F16D22">
        <w:t>First-line</w:t>
      </w:r>
      <w:r w:rsidR="003D4178" w:rsidRPr="00F16D22">
        <w:t xml:space="preserve"> symptom</w:t>
      </w:r>
      <w:r w:rsidR="007A056E" w:rsidRPr="00F16D22">
        <w:t xml:space="preserve"> management</w:t>
      </w:r>
      <w:r w:rsidR="00A85F3D" w:rsidRPr="00F16D22">
        <w:t xml:space="preserve"> </w:t>
      </w:r>
      <w:r w:rsidR="00105D6D" w:rsidRPr="00F16D22">
        <w:t xml:space="preserve">includes </w:t>
      </w:r>
      <w:r w:rsidR="00050FDC" w:rsidRPr="00F16D22">
        <w:t>education on sleep hygiene</w:t>
      </w:r>
      <w:r w:rsidR="00102FAA" w:rsidRPr="00F16D22">
        <w:t xml:space="preserve"> (e.g., establishing regular sleep schedules, avoiding screen use and caffeine in the evening)</w:t>
      </w:r>
      <w:sdt>
        <w:sdtPr>
          <w:tag w:val="goog_rdk_125"/>
          <w:id w:val="151410341"/>
        </w:sdtPr>
        <w:sdtEndPr/>
        <w:sdtContent>
          <w:r w:rsidR="003E6CBF" w:rsidRPr="00F16D22">
            <w:t>.  Second</w:t>
          </w:r>
          <w:r w:rsidR="00300CF4" w:rsidRPr="00F16D22">
            <w:t>-</w:t>
          </w:r>
          <w:r w:rsidR="003E6CBF" w:rsidRPr="00F16D22">
            <w:t>lin</w:t>
          </w:r>
          <w:r w:rsidR="00300CF4" w:rsidRPr="00F16D22">
            <w:t xml:space="preserve">e </w:t>
          </w:r>
        </w:sdtContent>
      </w:sdt>
      <w:r w:rsidR="00817443" w:rsidRPr="00F16D22">
        <w:t xml:space="preserve">intervention includes </w:t>
      </w:r>
      <w:r w:rsidR="003D4178" w:rsidRPr="00F16D22">
        <w:rPr>
          <w:color w:val="000000"/>
        </w:rPr>
        <w:t>cognitive-behavioral therapy for insomnia (</w:t>
      </w:r>
      <w:proofErr w:type="spellStart"/>
      <w:r w:rsidR="003D4178" w:rsidRPr="00F16D22">
        <w:rPr>
          <w:color w:val="000000"/>
        </w:rPr>
        <w:t>CBTi</w:t>
      </w:r>
      <w:proofErr w:type="spellEnd"/>
      <w:r w:rsidR="003D4178" w:rsidRPr="00F16D22">
        <w:rPr>
          <w:color w:val="000000"/>
        </w:rPr>
        <w:t>)</w:t>
      </w:r>
      <w:r w:rsidR="00105D6D" w:rsidRPr="00F16D22">
        <w:rPr>
          <w:color w:val="000000"/>
        </w:rPr>
        <w:t xml:space="preserve">. </w:t>
      </w:r>
      <w:r w:rsidR="003D4178" w:rsidRPr="00F16D22">
        <w:rPr>
          <w:color w:val="000000"/>
        </w:rPr>
        <w:t xml:space="preserve"> </w:t>
      </w:r>
      <w:r w:rsidR="005C7434" w:rsidRPr="00F16D22">
        <w:rPr>
          <w:rStyle w:val="cf01"/>
          <w:rFonts w:ascii="Arial" w:hAnsi="Arial" w:cs="Arial"/>
          <w:sz w:val="22"/>
          <w:szCs w:val="22"/>
        </w:rPr>
        <w:t>Patients should be free from headaches and have good attention prior to starting CBT</w:t>
      </w:r>
      <w:r w:rsidR="005C7434" w:rsidRPr="00F16D22">
        <w:rPr>
          <w:rStyle w:val="cf01"/>
          <w:rFonts w:ascii="Arial" w:hAnsi="Arial" w:cs="Arial"/>
          <w:color w:val="EE0000"/>
          <w:sz w:val="22"/>
          <w:szCs w:val="22"/>
        </w:rPr>
        <w:t xml:space="preserve">. </w:t>
      </w:r>
      <w:r w:rsidRPr="00F16D22">
        <w:t xml:space="preserve">When necessary, short-term pharmacologic therapy (see section E) may be </w:t>
      </w:r>
      <w:r w:rsidR="00CE7D47" w:rsidRPr="00F16D22">
        <w:t>added.</w:t>
      </w:r>
    </w:p>
    <w:p w14:paraId="3E68CBA4" w14:textId="77777777" w:rsidR="00C60693" w:rsidRPr="00F16D22" w:rsidRDefault="00583F93" w:rsidP="005502CE">
      <w:pPr>
        <w:pStyle w:val="ListParagraph"/>
        <w:numPr>
          <w:ilvl w:val="1"/>
          <w:numId w:val="5"/>
        </w:numPr>
        <w:tabs>
          <w:tab w:val="left" w:pos="1080"/>
        </w:tabs>
        <w:spacing w:line="276" w:lineRule="auto"/>
        <w:ind w:left="1080" w:right="607"/>
      </w:pPr>
      <w:r w:rsidRPr="00F16D22">
        <w:rPr>
          <w:b/>
        </w:rPr>
        <w:t>Healthy</w:t>
      </w:r>
      <w:r w:rsidRPr="00F16D22">
        <w:rPr>
          <w:b/>
          <w:spacing w:val="40"/>
        </w:rPr>
        <w:t xml:space="preserve"> </w:t>
      </w:r>
      <w:r w:rsidRPr="00F16D22">
        <w:rPr>
          <w:b/>
        </w:rPr>
        <w:t xml:space="preserve">Lifestyle </w:t>
      </w:r>
      <w:r w:rsidRPr="00F16D22">
        <w:t>-</w:t>
      </w:r>
      <w:r w:rsidRPr="00F16D22">
        <w:rPr>
          <w:spacing w:val="40"/>
        </w:rPr>
        <w:t xml:space="preserve"> </w:t>
      </w:r>
      <w:r w:rsidRPr="00F16D22">
        <w:t>Maintaining overall wellness and healthy lifestyle habits support recovery,</w:t>
      </w:r>
      <w:r w:rsidRPr="00F16D22">
        <w:rPr>
          <w:spacing w:val="-7"/>
        </w:rPr>
        <w:t xml:space="preserve"> </w:t>
      </w:r>
      <w:r w:rsidRPr="00F16D22">
        <w:t>including</w:t>
      </w:r>
      <w:r w:rsidRPr="00F16D22">
        <w:rPr>
          <w:spacing w:val="-8"/>
        </w:rPr>
        <w:t xml:space="preserve"> </w:t>
      </w:r>
      <w:r w:rsidRPr="00F16D22">
        <w:t>minimizing</w:t>
      </w:r>
      <w:r w:rsidRPr="00F16D22">
        <w:rPr>
          <w:spacing w:val="-6"/>
        </w:rPr>
        <w:t xml:space="preserve"> </w:t>
      </w:r>
      <w:r w:rsidRPr="00F16D22">
        <w:t>added</w:t>
      </w:r>
      <w:r w:rsidRPr="00F16D22">
        <w:rPr>
          <w:spacing w:val="-10"/>
        </w:rPr>
        <w:t xml:space="preserve"> </w:t>
      </w:r>
      <w:r w:rsidRPr="00F16D22">
        <w:t>sugars</w:t>
      </w:r>
      <w:r w:rsidRPr="00F16D22">
        <w:rPr>
          <w:spacing w:val="-13"/>
        </w:rPr>
        <w:t xml:space="preserve"> </w:t>
      </w:r>
      <w:r w:rsidRPr="00F16D22">
        <w:t>or</w:t>
      </w:r>
      <w:r w:rsidRPr="00F16D22">
        <w:rPr>
          <w:spacing w:val="-13"/>
        </w:rPr>
        <w:t xml:space="preserve"> </w:t>
      </w:r>
      <w:r w:rsidRPr="00F16D22">
        <w:t>processed</w:t>
      </w:r>
      <w:r w:rsidRPr="00F16D22">
        <w:rPr>
          <w:spacing w:val="-13"/>
        </w:rPr>
        <w:t xml:space="preserve"> </w:t>
      </w:r>
      <w:r w:rsidRPr="00F16D22">
        <w:t>foods.</w:t>
      </w:r>
      <w:r w:rsidRPr="00F16D22">
        <w:rPr>
          <w:spacing w:val="-7"/>
        </w:rPr>
        <w:t xml:space="preserve"> </w:t>
      </w:r>
      <w:r w:rsidRPr="00F16D22">
        <w:t>Encourage</w:t>
      </w:r>
      <w:r w:rsidRPr="00F16D22">
        <w:rPr>
          <w:spacing w:val="-6"/>
        </w:rPr>
        <w:t xml:space="preserve"> </w:t>
      </w:r>
      <w:r w:rsidRPr="00F16D22">
        <w:t>adequate hydration</w:t>
      </w:r>
      <w:r w:rsidRPr="00F16D22">
        <w:rPr>
          <w:spacing w:val="-16"/>
        </w:rPr>
        <w:t xml:space="preserve"> </w:t>
      </w:r>
      <w:r w:rsidRPr="00F16D22">
        <w:t>and</w:t>
      </w:r>
      <w:r w:rsidRPr="00F16D22">
        <w:rPr>
          <w:spacing w:val="-16"/>
        </w:rPr>
        <w:t xml:space="preserve"> </w:t>
      </w:r>
      <w:r w:rsidRPr="00F16D22">
        <w:t>sleep,</w:t>
      </w:r>
      <w:r w:rsidRPr="00F16D22">
        <w:rPr>
          <w:spacing w:val="-16"/>
        </w:rPr>
        <w:t xml:space="preserve"> </w:t>
      </w:r>
      <w:r w:rsidRPr="00F16D22">
        <w:t>balanced</w:t>
      </w:r>
      <w:r w:rsidRPr="00F16D22">
        <w:rPr>
          <w:spacing w:val="-15"/>
        </w:rPr>
        <w:t xml:space="preserve"> </w:t>
      </w:r>
      <w:r w:rsidRPr="00F16D22">
        <w:t>nutrition,</w:t>
      </w:r>
      <w:r w:rsidRPr="00F16D22">
        <w:rPr>
          <w:spacing w:val="-13"/>
        </w:rPr>
        <w:t xml:space="preserve"> </w:t>
      </w:r>
      <w:r w:rsidRPr="00F16D22">
        <w:t>and</w:t>
      </w:r>
      <w:r w:rsidRPr="00F16D22">
        <w:rPr>
          <w:spacing w:val="-16"/>
        </w:rPr>
        <w:t xml:space="preserve"> </w:t>
      </w:r>
      <w:r w:rsidRPr="00F16D22">
        <w:t>avoidance</w:t>
      </w:r>
      <w:r w:rsidRPr="00F16D22">
        <w:rPr>
          <w:spacing w:val="-13"/>
        </w:rPr>
        <w:t xml:space="preserve"> </w:t>
      </w:r>
      <w:r w:rsidRPr="00F16D22">
        <w:t>of</w:t>
      </w:r>
      <w:r w:rsidRPr="00F16D22">
        <w:rPr>
          <w:spacing w:val="-13"/>
        </w:rPr>
        <w:t xml:space="preserve"> </w:t>
      </w:r>
      <w:r w:rsidRPr="00F16D22">
        <w:t>alcohol</w:t>
      </w:r>
      <w:r w:rsidRPr="00F16D22">
        <w:rPr>
          <w:spacing w:val="-17"/>
        </w:rPr>
        <w:t xml:space="preserve"> </w:t>
      </w:r>
      <w:r w:rsidRPr="00F16D22">
        <w:t>or</w:t>
      </w:r>
      <w:r w:rsidRPr="00F16D22">
        <w:rPr>
          <w:spacing w:val="-16"/>
        </w:rPr>
        <w:t xml:space="preserve"> </w:t>
      </w:r>
      <w:r w:rsidRPr="00F16D22">
        <w:t>excessive</w:t>
      </w:r>
      <w:r w:rsidRPr="00F16D22">
        <w:rPr>
          <w:spacing w:val="-14"/>
        </w:rPr>
        <w:t xml:space="preserve"> </w:t>
      </w:r>
      <w:r w:rsidRPr="00F16D22">
        <w:t>caffeine. Magnesium may be considered as an adjunctive treatment for TBI.</w:t>
      </w:r>
    </w:p>
    <w:p w14:paraId="555928D2" w14:textId="4CDC30E0" w:rsidR="00C60693" w:rsidRPr="00F16D22" w:rsidRDefault="00583F93" w:rsidP="005502CE">
      <w:pPr>
        <w:pStyle w:val="ListParagraph"/>
        <w:numPr>
          <w:ilvl w:val="1"/>
          <w:numId w:val="5"/>
        </w:numPr>
        <w:tabs>
          <w:tab w:val="left" w:pos="1080"/>
        </w:tabs>
        <w:spacing w:line="276" w:lineRule="auto"/>
        <w:ind w:left="1080" w:right="516"/>
      </w:pPr>
      <w:r w:rsidRPr="00F16D22">
        <w:rPr>
          <w:b/>
          <w:w w:val="105"/>
        </w:rPr>
        <w:t>Patient</w:t>
      </w:r>
      <w:r w:rsidRPr="00F16D22">
        <w:rPr>
          <w:b/>
          <w:spacing w:val="-2"/>
          <w:w w:val="105"/>
        </w:rPr>
        <w:t xml:space="preserve"> </w:t>
      </w:r>
      <w:r w:rsidRPr="00F16D22">
        <w:rPr>
          <w:b/>
          <w:w w:val="105"/>
        </w:rPr>
        <w:t xml:space="preserve">and employer education </w:t>
      </w:r>
      <w:r w:rsidRPr="00F16D22">
        <w:rPr>
          <w:w w:val="105"/>
        </w:rPr>
        <w:t>- Education is</w:t>
      </w:r>
      <w:r w:rsidRPr="00F16D22">
        <w:rPr>
          <w:spacing w:val="-3"/>
          <w:w w:val="105"/>
        </w:rPr>
        <w:t xml:space="preserve"> </w:t>
      </w:r>
      <w:r w:rsidRPr="00F16D22">
        <w:rPr>
          <w:w w:val="105"/>
        </w:rPr>
        <w:t xml:space="preserve">a cornerstone of concussion </w:t>
      </w:r>
      <w:r w:rsidRPr="00F16D22">
        <w:t>management.</w:t>
      </w:r>
      <w:r w:rsidRPr="00F16D22">
        <w:rPr>
          <w:spacing w:val="10"/>
        </w:rPr>
        <w:t xml:space="preserve"> </w:t>
      </w:r>
      <w:r w:rsidRPr="00F16D22">
        <w:t>Providers</w:t>
      </w:r>
      <w:r w:rsidRPr="00F16D22">
        <w:rPr>
          <w:spacing w:val="-16"/>
        </w:rPr>
        <w:t xml:space="preserve"> </w:t>
      </w:r>
      <w:r w:rsidRPr="00F16D22">
        <w:t>should</w:t>
      </w:r>
      <w:r w:rsidRPr="00F16D22">
        <w:rPr>
          <w:spacing w:val="-15"/>
        </w:rPr>
        <w:t xml:space="preserve"> </w:t>
      </w:r>
      <w:r w:rsidRPr="00F16D22">
        <w:t>explain</w:t>
      </w:r>
      <w:r w:rsidRPr="00F16D22">
        <w:rPr>
          <w:spacing w:val="-16"/>
        </w:rPr>
        <w:t xml:space="preserve"> </w:t>
      </w:r>
      <w:r w:rsidRPr="00F16D22">
        <w:t>the</w:t>
      </w:r>
      <w:r w:rsidRPr="00F16D22">
        <w:rPr>
          <w:spacing w:val="-16"/>
        </w:rPr>
        <w:t xml:space="preserve"> </w:t>
      </w:r>
      <w:r w:rsidRPr="00F16D22">
        <w:t>neurometabolic</w:t>
      </w:r>
      <w:r w:rsidRPr="00F16D22">
        <w:rPr>
          <w:spacing w:val="-14"/>
        </w:rPr>
        <w:t xml:space="preserve"> </w:t>
      </w:r>
      <w:r w:rsidRPr="00F16D22">
        <w:t>cascade</w:t>
      </w:r>
      <w:r w:rsidR="009409A1">
        <w:rPr>
          <w:rStyle w:val="FootnoteReference"/>
        </w:rPr>
        <w:footnoteReference w:id="1"/>
      </w:r>
      <w:r w:rsidRPr="00F16D22">
        <w:t>,</w:t>
      </w:r>
      <w:r w:rsidRPr="00F16D22">
        <w:rPr>
          <w:spacing w:val="-14"/>
        </w:rPr>
        <w:t xml:space="preserve"> </w:t>
      </w:r>
      <w:r w:rsidRPr="00F16D22">
        <w:t>expected</w:t>
      </w:r>
      <w:r w:rsidRPr="00F16D22">
        <w:rPr>
          <w:spacing w:val="-16"/>
        </w:rPr>
        <w:t xml:space="preserve"> </w:t>
      </w:r>
      <w:r w:rsidR="00C30FE4" w:rsidRPr="00F16D22">
        <w:t>recovery</w:t>
      </w:r>
      <w:r w:rsidR="00C30FE4" w:rsidRPr="00F16D22">
        <w:rPr>
          <w:w w:val="105"/>
        </w:rPr>
        <w:t xml:space="preserve"> time</w:t>
      </w:r>
      <w:r w:rsidRPr="00F16D22">
        <w:rPr>
          <w:spacing w:val="-8"/>
          <w:w w:val="105"/>
        </w:rPr>
        <w:t xml:space="preserve"> </w:t>
      </w:r>
      <w:r w:rsidRPr="00F16D22">
        <w:rPr>
          <w:w w:val="105"/>
        </w:rPr>
        <w:t>and</w:t>
      </w:r>
      <w:r w:rsidRPr="00F16D22">
        <w:rPr>
          <w:spacing w:val="-8"/>
          <w:w w:val="105"/>
        </w:rPr>
        <w:t xml:space="preserve"> </w:t>
      </w:r>
      <w:r w:rsidRPr="00F16D22">
        <w:rPr>
          <w:w w:val="105"/>
        </w:rPr>
        <w:t>rationale</w:t>
      </w:r>
      <w:r w:rsidRPr="00F16D22">
        <w:rPr>
          <w:spacing w:val="-2"/>
          <w:w w:val="105"/>
        </w:rPr>
        <w:t xml:space="preserve"> </w:t>
      </w:r>
      <w:r w:rsidRPr="00F16D22">
        <w:rPr>
          <w:w w:val="105"/>
        </w:rPr>
        <w:t>for relative</w:t>
      </w:r>
      <w:r w:rsidRPr="00F16D22">
        <w:rPr>
          <w:spacing w:val="-2"/>
          <w:w w:val="105"/>
        </w:rPr>
        <w:t xml:space="preserve"> </w:t>
      </w:r>
      <w:r w:rsidRPr="00F16D22">
        <w:rPr>
          <w:w w:val="105"/>
        </w:rPr>
        <w:t>rest</w:t>
      </w:r>
      <w:r w:rsidRPr="00F16D22">
        <w:rPr>
          <w:spacing w:val="-2"/>
          <w:w w:val="105"/>
        </w:rPr>
        <w:t xml:space="preserve"> </w:t>
      </w:r>
      <w:r w:rsidRPr="00F16D22">
        <w:rPr>
          <w:w w:val="105"/>
        </w:rPr>
        <w:t>and</w:t>
      </w:r>
      <w:r w:rsidRPr="00F16D22">
        <w:rPr>
          <w:spacing w:val="-2"/>
          <w:w w:val="105"/>
        </w:rPr>
        <w:t xml:space="preserve"> </w:t>
      </w:r>
      <w:r w:rsidRPr="00F16D22">
        <w:rPr>
          <w:w w:val="105"/>
        </w:rPr>
        <w:t>graded</w:t>
      </w:r>
      <w:r w:rsidRPr="00F16D22">
        <w:rPr>
          <w:spacing w:val="-8"/>
          <w:w w:val="105"/>
        </w:rPr>
        <w:t xml:space="preserve"> </w:t>
      </w:r>
      <w:r w:rsidRPr="00F16D22">
        <w:rPr>
          <w:w w:val="105"/>
        </w:rPr>
        <w:t>activity.</w:t>
      </w:r>
      <w:r w:rsidRPr="00F16D22">
        <w:rPr>
          <w:spacing w:val="40"/>
          <w:w w:val="105"/>
        </w:rPr>
        <w:t xml:space="preserve"> </w:t>
      </w:r>
      <w:r w:rsidRPr="00F16D22">
        <w:rPr>
          <w:w w:val="105"/>
        </w:rPr>
        <w:t>Patients should</w:t>
      </w:r>
      <w:r w:rsidRPr="00F16D22">
        <w:rPr>
          <w:spacing w:val="-2"/>
          <w:w w:val="105"/>
        </w:rPr>
        <w:t xml:space="preserve"> </w:t>
      </w:r>
      <w:r w:rsidRPr="00F16D22">
        <w:rPr>
          <w:w w:val="105"/>
        </w:rPr>
        <w:t>be</w:t>
      </w:r>
      <w:r w:rsidRPr="00F16D22">
        <w:rPr>
          <w:spacing w:val="-5"/>
          <w:w w:val="105"/>
        </w:rPr>
        <w:t xml:space="preserve"> </w:t>
      </w:r>
      <w:r w:rsidRPr="00F16D22">
        <w:rPr>
          <w:w w:val="105"/>
        </w:rPr>
        <w:t>taught</w:t>
      </w:r>
      <w:r w:rsidRPr="00F16D22">
        <w:rPr>
          <w:spacing w:val="-2"/>
          <w:w w:val="105"/>
        </w:rPr>
        <w:t xml:space="preserve"> </w:t>
      </w:r>
      <w:r w:rsidRPr="00F16D22">
        <w:rPr>
          <w:w w:val="105"/>
        </w:rPr>
        <w:t xml:space="preserve">to </w:t>
      </w:r>
      <w:r w:rsidRPr="00F16D22">
        <w:t xml:space="preserve">monitor symptoms, avoid second injuries and recognize red-flag signs that necessitate </w:t>
      </w:r>
      <w:r w:rsidRPr="00F16D22">
        <w:rPr>
          <w:w w:val="105"/>
        </w:rPr>
        <w:t>urgent care.</w:t>
      </w:r>
      <w:r w:rsidRPr="00F16D22">
        <w:rPr>
          <w:spacing w:val="40"/>
          <w:w w:val="105"/>
        </w:rPr>
        <w:t xml:space="preserve"> </w:t>
      </w:r>
      <w:r w:rsidRPr="00F16D22">
        <w:rPr>
          <w:w w:val="105"/>
        </w:rPr>
        <w:t>Written</w:t>
      </w:r>
      <w:r w:rsidRPr="00F16D22">
        <w:rPr>
          <w:spacing w:val="-8"/>
          <w:w w:val="105"/>
        </w:rPr>
        <w:t xml:space="preserve"> </w:t>
      </w:r>
      <w:r w:rsidRPr="00F16D22">
        <w:rPr>
          <w:w w:val="105"/>
        </w:rPr>
        <w:t>instructions</w:t>
      </w:r>
      <w:r w:rsidRPr="00F16D22">
        <w:rPr>
          <w:spacing w:val="-1"/>
          <w:w w:val="105"/>
        </w:rPr>
        <w:t xml:space="preserve"> </w:t>
      </w:r>
      <w:r w:rsidRPr="00F16D22">
        <w:rPr>
          <w:w w:val="105"/>
        </w:rPr>
        <w:t>and resources should</w:t>
      </w:r>
      <w:r w:rsidRPr="00F16D22">
        <w:rPr>
          <w:spacing w:val="-5"/>
          <w:w w:val="105"/>
        </w:rPr>
        <w:t xml:space="preserve"> </w:t>
      </w:r>
      <w:r w:rsidRPr="00F16D22">
        <w:rPr>
          <w:w w:val="105"/>
        </w:rPr>
        <w:t>be</w:t>
      </w:r>
      <w:r w:rsidRPr="00F16D22">
        <w:rPr>
          <w:spacing w:val="-2"/>
          <w:w w:val="105"/>
        </w:rPr>
        <w:t xml:space="preserve"> </w:t>
      </w:r>
      <w:r w:rsidRPr="00F16D22">
        <w:rPr>
          <w:w w:val="105"/>
        </w:rPr>
        <w:t>provided</w:t>
      </w:r>
      <w:r w:rsidRPr="00F16D22">
        <w:rPr>
          <w:spacing w:val="-8"/>
          <w:w w:val="105"/>
        </w:rPr>
        <w:t xml:space="preserve"> </w:t>
      </w:r>
      <w:r w:rsidRPr="00F16D22">
        <w:rPr>
          <w:w w:val="105"/>
        </w:rPr>
        <w:t>to workers</w:t>
      </w:r>
      <w:r w:rsidRPr="00F16D22">
        <w:rPr>
          <w:spacing w:val="-4"/>
          <w:w w:val="105"/>
        </w:rPr>
        <w:t xml:space="preserve"> </w:t>
      </w:r>
      <w:r w:rsidRPr="00F16D22">
        <w:rPr>
          <w:w w:val="105"/>
        </w:rPr>
        <w:t xml:space="preserve">and </w:t>
      </w:r>
      <w:r w:rsidRPr="00F16D22">
        <w:t>employers.</w:t>
      </w:r>
      <w:r w:rsidRPr="00F16D22">
        <w:rPr>
          <w:spacing w:val="40"/>
        </w:rPr>
        <w:t xml:space="preserve"> </w:t>
      </w:r>
      <w:r w:rsidRPr="00F16D22">
        <w:t xml:space="preserve">Employers should be informed of necessary temporary </w:t>
      </w:r>
      <w:proofErr w:type="gramStart"/>
      <w:r w:rsidRPr="00F16D22">
        <w:t>accommodations</w:t>
      </w:r>
      <w:proofErr w:type="gramEnd"/>
      <w:r w:rsidRPr="00F16D22">
        <w:t xml:space="preserve">, including reduced/flexible hours, modified duties, increased break allowances and </w:t>
      </w:r>
      <w:r w:rsidRPr="00F16D22">
        <w:rPr>
          <w:w w:val="105"/>
        </w:rPr>
        <w:t>restrictions on driving or heavy equipment use.</w:t>
      </w:r>
    </w:p>
    <w:p w14:paraId="587FDCC0" w14:textId="77777777" w:rsidR="00C60693" w:rsidRPr="00F16D22" w:rsidRDefault="00583F93">
      <w:pPr>
        <w:pStyle w:val="ListParagraph"/>
        <w:numPr>
          <w:ilvl w:val="1"/>
          <w:numId w:val="5"/>
        </w:numPr>
        <w:tabs>
          <w:tab w:val="left" w:pos="1069"/>
          <w:tab w:val="left" w:pos="1075"/>
        </w:tabs>
        <w:spacing w:line="276" w:lineRule="auto"/>
        <w:ind w:left="1075" w:right="637"/>
      </w:pPr>
      <w:r w:rsidRPr="00F16D22">
        <w:rPr>
          <w:b/>
        </w:rPr>
        <w:t>Social</w:t>
      </w:r>
      <w:r w:rsidRPr="00F16D22">
        <w:rPr>
          <w:b/>
          <w:spacing w:val="-4"/>
        </w:rPr>
        <w:t xml:space="preserve"> </w:t>
      </w:r>
      <w:r w:rsidRPr="00F16D22">
        <w:rPr>
          <w:b/>
        </w:rPr>
        <w:t>Determinants</w:t>
      </w:r>
      <w:r w:rsidRPr="00F16D22">
        <w:rPr>
          <w:b/>
          <w:spacing w:val="-10"/>
        </w:rPr>
        <w:t xml:space="preserve"> </w:t>
      </w:r>
      <w:r w:rsidRPr="00F16D22">
        <w:rPr>
          <w:b/>
        </w:rPr>
        <w:t>of</w:t>
      </w:r>
      <w:r w:rsidRPr="00F16D22">
        <w:rPr>
          <w:b/>
          <w:spacing w:val="-13"/>
        </w:rPr>
        <w:t xml:space="preserve"> </w:t>
      </w:r>
      <w:r w:rsidRPr="00F16D22">
        <w:rPr>
          <w:b/>
        </w:rPr>
        <w:t>Health</w:t>
      </w:r>
      <w:r w:rsidRPr="00F16D22">
        <w:rPr>
          <w:b/>
          <w:spacing w:val="-15"/>
        </w:rPr>
        <w:t xml:space="preserve"> </w:t>
      </w:r>
      <w:r w:rsidRPr="00F16D22">
        <w:t>-</w:t>
      </w:r>
      <w:r w:rsidRPr="00F16D22">
        <w:rPr>
          <w:spacing w:val="-13"/>
        </w:rPr>
        <w:t xml:space="preserve"> </w:t>
      </w:r>
      <w:r w:rsidRPr="00F16D22">
        <w:t>Health</w:t>
      </w:r>
      <w:r w:rsidRPr="00F16D22">
        <w:rPr>
          <w:spacing w:val="-15"/>
        </w:rPr>
        <w:t xml:space="preserve"> </w:t>
      </w:r>
      <w:r w:rsidRPr="00F16D22">
        <w:t>care</w:t>
      </w:r>
      <w:r w:rsidRPr="00F16D22">
        <w:rPr>
          <w:spacing w:val="-12"/>
        </w:rPr>
        <w:t xml:space="preserve"> </w:t>
      </w:r>
      <w:r w:rsidRPr="00F16D22">
        <w:t>providers</w:t>
      </w:r>
      <w:r w:rsidRPr="00F16D22">
        <w:rPr>
          <w:spacing w:val="-16"/>
        </w:rPr>
        <w:t xml:space="preserve"> </w:t>
      </w:r>
      <w:r w:rsidRPr="00F16D22">
        <w:t>should</w:t>
      </w:r>
      <w:r w:rsidRPr="00F16D22">
        <w:rPr>
          <w:spacing w:val="-16"/>
        </w:rPr>
        <w:t xml:space="preserve"> </w:t>
      </w:r>
      <w:r w:rsidRPr="00F16D22">
        <w:t>consider</w:t>
      </w:r>
      <w:r w:rsidRPr="00F16D22">
        <w:rPr>
          <w:spacing w:val="-17"/>
        </w:rPr>
        <w:t xml:space="preserve"> </w:t>
      </w:r>
      <w:r w:rsidRPr="00F16D22">
        <w:t>relevant</w:t>
      </w:r>
      <w:r w:rsidRPr="00F16D22">
        <w:rPr>
          <w:spacing w:val="-11"/>
        </w:rPr>
        <w:t xml:space="preserve"> </w:t>
      </w:r>
      <w:r w:rsidRPr="00F16D22">
        <w:t>social determinants of health in treatment planning.</w:t>
      </w:r>
      <w:r w:rsidRPr="00F16D22">
        <w:rPr>
          <w:spacing w:val="40"/>
        </w:rPr>
        <w:t xml:space="preserve"> </w:t>
      </w:r>
      <w:r w:rsidRPr="00F16D22">
        <w:t>The treatment plan should provide the worker with links to community resources that may assist with social needs.</w:t>
      </w:r>
    </w:p>
    <w:p w14:paraId="3C449122" w14:textId="77777777" w:rsidR="00C60693" w:rsidRPr="00F16D22" w:rsidRDefault="00C60693">
      <w:pPr>
        <w:pStyle w:val="BodyText"/>
        <w:spacing w:before="34"/>
      </w:pPr>
    </w:p>
    <w:p w14:paraId="2D80A7F5" w14:textId="77777777" w:rsidR="00C60693" w:rsidRPr="00F16D22" w:rsidRDefault="00583F93">
      <w:pPr>
        <w:pStyle w:val="Heading2"/>
        <w:numPr>
          <w:ilvl w:val="0"/>
          <w:numId w:val="5"/>
        </w:numPr>
        <w:tabs>
          <w:tab w:val="left" w:pos="636"/>
        </w:tabs>
        <w:ind w:left="636" w:hanging="262"/>
      </w:pPr>
      <w:bookmarkStart w:id="19" w:name="E._Pharmacologic_management"/>
      <w:bookmarkEnd w:id="19"/>
      <w:r w:rsidRPr="00F16D22">
        <w:rPr>
          <w:spacing w:val="-5"/>
        </w:rPr>
        <w:t>Pharmacologic</w:t>
      </w:r>
      <w:r w:rsidRPr="00F16D22">
        <w:rPr>
          <w:spacing w:val="4"/>
        </w:rPr>
        <w:t xml:space="preserve"> </w:t>
      </w:r>
      <w:r w:rsidRPr="00F16D22">
        <w:rPr>
          <w:spacing w:val="-2"/>
        </w:rPr>
        <w:t>management</w:t>
      </w:r>
    </w:p>
    <w:p w14:paraId="3BB83D58" w14:textId="77777777" w:rsidR="00C60693" w:rsidRPr="00F16D22" w:rsidRDefault="00C60693" w:rsidP="008D5EF9">
      <w:pPr>
        <w:pStyle w:val="BodyText"/>
        <w:spacing w:before="80"/>
        <w:rPr>
          <w:b/>
        </w:rPr>
      </w:pPr>
    </w:p>
    <w:p w14:paraId="26161C8E" w14:textId="06386B1F" w:rsidR="00C60693" w:rsidRDefault="00583F93" w:rsidP="004C5A55">
      <w:pPr>
        <w:pStyle w:val="BodyText"/>
        <w:spacing w:line="276" w:lineRule="auto"/>
        <w:ind w:left="360" w:right="389"/>
      </w:pPr>
      <w:r w:rsidRPr="00F16D22">
        <w:t>Pharmacologic therapy addresses specific symptoms and does not shorten the underlying injury;</w:t>
      </w:r>
      <w:r w:rsidRPr="00F16D22">
        <w:rPr>
          <w:spacing w:val="-12"/>
        </w:rPr>
        <w:t xml:space="preserve"> </w:t>
      </w:r>
      <w:r w:rsidRPr="00F16D22">
        <w:t>medications</w:t>
      </w:r>
      <w:r w:rsidRPr="00F16D22">
        <w:rPr>
          <w:spacing w:val="-7"/>
        </w:rPr>
        <w:t xml:space="preserve"> </w:t>
      </w:r>
      <w:r w:rsidRPr="00F16D22">
        <w:t>should</w:t>
      </w:r>
      <w:r w:rsidRPr="00F16D22">
        <w:rPr>
          <w:spacing w:val="-10"/>
        </w:rPr>
        <w:t xml:space="preserve"> </w:t>
      </w:r>
      <w:r w:rsidRPr="00F16D22">
        <w:t>not</w:t>
      </w:r>
      <w:r w:rsidRPr="00F16D22">
        <w:rPr>
          <w:spacing w:val="-11"/>
        </w:rPr>
        <w:t xml:space="preserve"> </w:t>
      </w:r>
      <w:r w:rsidRPr="00F16D22">
        <w:t>be</w:t>
      </w:r>
      <w:r w:rsidRPr="00F16D22">
        <w:rPr>
          <w:spacing w:val="-13"/>
        </w:rPr>
        <w:t xml:space="preserve"> </w:t>
      </w:r>
      <w:r w:rsidRPr="00F16D22">
        <w:t>used</w:t>
      </w:r>
      <w:r w:rsidRPr="00F16D22">
        <w:rPr>
          <w:spacing w:val="-15"/>
        </w:rPr>
        <w:t xml:space="preserve"> </w:t>
      </w:r>
      <w:r w:rsidRPr="00F16D22">
        <w:t>to</w:t>
      </w:r>
      <w:r w:rsidRPr="00F16D22">
        <w:rPr>
          <w:spacing w:val="-17"/>
        </w:rPr>
        <w:t xml:space="preserve"> </w:t>
      </w:r>
      <w:r w:rsidRPr="00F16D22">
        <w:t>mask</w:t>
      </w:r>
      <w:r w:rsidRPr="00F16D22">
        <w:rPr>
          <w:spacing w:val="-15"/>
        </w:rPr>
        <w:t xml:space="preserve"> </w:t>
      </w:r>
      <w:r w:rsidRPr="00F16D22">
        <w:t>symptoms</w:t>
      </w:r>
      <w:r w:rsidRPr="00F16D22">
        <w:rPr>
          <w:spacing w:val="-12"/>
        </w:rPr>
        <w:t xml:space="preserve"> </w:t>
      </w:r>
      <w:r w:rsidRPr="00F16D22">
        <w:t>to</w:t>
      </w:r>
      <w:r w:rsidRPr="00F16D22">
        <w:rPr>
          <w:spacing w:val="-8"/>
        </w:rPr>
        <w:t xml:space="preserve"> </w:t>
      </w:r>
      <w:r w:rsidRPr="00F16D22">
        <w:t>allow</w:t>
      </w:r>
      <w:r w:rsidR="008804D0">
        <w:t xml:space="preserve"> </w:t>
      </w:r>
      <w:r w:rsidR="007B6EF6">
        <w:t>for the</w:t>
      </w:r>
      <w:r w:rsidRPr="00F16D22">
        <w:rPr>
          <w:spacing w:val="-13"/>
        </w:rPr>
        <w:t xml:space="preserve"> </w:t>
      </w:r>
      <w:r w:rsidRPr="00F16D22">
        <w:t>premature</w:t>
      </w:r>
      <w:r w:rsidRPr="00F16D22">
        <w:rPr>
          <w:spacing w:val="-8"/>
        </w:rPr>
        <w:t xml:space="preserve"> </w:t>
      </w:r>
      <w:r w:rsidRPr="00F16D22">
        <w:t>return</w:t>
      </w:r>
      <w:r w:rsidRPr="00F16D22">
        <w:rPr>
          <w:spacing w:val="-15"/>
        </w:rPr>
        <w:t xml:space="preserve"> </w:t>
      </w:r>
      <w:r w:rsidRPr="00F16D22">
        <w:t>to</w:t>
      </w:r>
      <w:r w:rsidRPr="00F16D22">
        <w:rPr>
          <w:spacing w:val="-15"/>
        </w:rPr>
        <w:t xml:space="preserve"> </w:t>
      </w:r>
      <w:r w:rsidRPr="00F16D22">
        <w:t>full duties.</w:t>
      </w:r>
      <w:r w:rsidRPr="00F16D22">
        <w:rPr>
          <w:spacing w:val="40"/>
        </w:rPr>
        <w:t xml:space="preserve"> </w:t>
      </w:r>
      <w:r w:rsidRPr="00F16D22">
        <w:t>Evidence for drug therapy in concussion is limited; recommendations are drawn from expert consensus and extrapolation from migraine and insomnia management.</w:t>
      </w:r>
    </w:p>
    <w:p w14:paraId="50223589" w14:textId="77777777" w:rsidR="009474F6" w:rsidRDefault="009474F6" w:rsidP="004C5A55">
      <w:pPr>
        <w:pStyle w:val="BodyText"/>
        <w:spacing w:line="276" w:lineRule="auto"/>
        <w:ind w:left="360" w:right="389"/>
      </w:pPr>
    </w:p>
    <w:p w14:paraId="524D7707" w14:textId="77777777" w:rsidR="00F855CC" w:rsidRDefault="00F855CC" w:rsidP="004C5A55">
      <w:pPr>
        <w:pStyle w:val="BodyText"/>
        <w:spacing w:line="276" w:lineRule="auto"/>
        <w:ind w:left="360" w:right="389"/>
      </w:pPr>
    </w:p>
    <w:p w14:paraId="5F3829C7" w14:textId="0033D949" w:rsidR="00F855CC" w:rsidRDefault="00001403" w:rsidP="00F855CC">
      <w:pPr>
        <w:pStyle w:val="pf0"/>
        <w:tabs>
          <w:tab w:val="left" w:pos="720"/>
        </w:tabs>
        <w:spacing w:before="0" w:beforeAutospacing="0" w:after="0" w:afterAutospacing="0" w:line="276" w:lineRule="auto"/>
        <w:ind w:left="360" w:right="634"/>
        <w:jc w:val="center"/>
        <w:rPr>
          <w:rFonts w:ascii="Arial" w:hAnsi="Arial" w:cs="Arial"/>
          <w:color w:val="080808"/>
          <w:sz w:val="22"/>
          <w:szCs w:val="22"/>
        </w:rPr>
      </w:pPr>
      <w:r>
        <w:rPr>
          <w:rFonts w:ascii="Arial" w:hAnsi="Arial" w:cs="Arial"/>
          <w:color w:val="080808"/>
          <w:sz w:val="22"/>
          <w:szCs w:val="22"/>
        </w:rPr>
        <w:lastRenderedPageBreak/>
        <w:t xml:space="preserve">    </w:t>
      </w:r>
      <w:r w:rsidR="00F855CC">
        <w:rPr>
          <w:rFonts w:ascii="Arial" w:hAnsi="Arial" w:cs="Arial"/>
          <w:color w:val="080808"/>
          <w:sz w:val="22"/>
          <w:szCs w:val="22"/>
        </w:rPr>
        <w:t>PAGE 13</w:t>
      </w:r>
    </w:p>
    <w:p w14:paraId="0B8CA134" w14:textId="77777777" w:rsidR="00F855CC" w:rsidRPr="00F16D22" w:rsidRDefault="00F855CC" w:rsidP="002C2FAD">
      <w:pPr>
        <w:pStyle w:val="BodyText"/>
        <w:tabs>
          <w:tab w:val="left" w:pos="360"/>
        </w:tabs>
        <w:spacing w:line="276" w:lineRule="auto"/>
        <w:ind w:left="360" w:right="389"/>
      </w:pPr>
    </w:p>
    <w:p w14:paraId="2CEDDE2F" w14:textId="100F51D1" w:rsidR="001746CA" w:rsidRPr="002C2FAD" w:rsidRDefault="00583F93" w:rsidP="0005378F">
      <w:pPr>
        <w:pStyle w:val="pf0"/>
        <w:numPr>
          <w:ilvl w:val="0"/>
          <w:numId w:val="26"/>
        </w:numPr>
        <w:tabs>
          <w:tab w:val="left" w:pos="720"/>
        </w:tabs>
        <w:spacing w:before="0" w:beforeAutospacing="0" w:after="0" w:afterAutospacing="0" w:line="276" w:lineRule="auto"/>
        <w:ind w:left="720" w:right="634"/>
        <w:rPr>
          <w:rFonts w:ascii="Arial" w:hAnsi="Arial" w:cs="Arial"/>
          <w:sz w:val="22"/>
          <w:szCs w:val="22"/>
        </w:rPr>
      </w:pPr>
      <w:r w:rsidRPr="002C2FAD">
        <w:rPr>
          <w:rFonts w:ascii="Arial" w:hAnsi="Arial" w:cs="Arial"/>
          <w:b/>
          <w:color w:val="070707"/>
          <w:sz w:val="22"/>
          <w:szCs w:val="22"/>
        </w:rPr>
        <w:t xml:space="preserve">Headache </w:t>
      </w:r>
      <w:r w:rsidRPr="002C2FAD">
        <w:rPr>
          <w:rFonts w:ascii="Arial" w:hAnsi="Arial" w:cs="Arial"/>
          <w:color w:val="070707"/>
          <w:sz w:val="22"/>
          <w:szCs w:val="22"/>
        </w:rPr>
        <w:t>- Headache</w:t>
      </w:r>
      <w:r w:rsidRPr="002C2FAD">
        <w:rPr>
          <w:rFonts w:ascii="Arial" w:hAnsi="Arial" w:cs="Arial"/>
          <w:color w:val="070707"/>
          <w:spacing w:val="-2"/>
          <w:sz w:val="22"/>
          <w:szCs w:val="22"/>
        </w:rPr>
        <w:t xml:space="preserve"> </w:t>
      </w:r>
      <w:r w:rsidRPr="002C2FAD">
        <w:rPr>
          <w:rFonts w:ascii="Arial" w:hAnsi="Arial" w:cs="Arial"/>
          <w:color w:val="070707"/>
          <w:sz w:val="22"/>
          <w:szCs w:val="22"/>
        </w:rPr>
        <w:t>is the</w:t>
      </w:r>
      <w:r w:rsidRPr="002C2FAD">
        <w:rPr>
          <w:rFonts w:ascii="Arial" w:hAnsi="Arial" w:cs="Arial"/>
          <w:color w:val="070707"/>
          <w:spacing w:val="-2"/>
          <w:sz w:val="22"/>
          <w:szCs w:val="22"/>
        </w:rPr>
        <w:t xml:space="preserve"> </w:t>
      </w:r>
      <w:r w:rsidRPr="002C2FAD">
        <w:rPr>
          <w:rFonts w:ascii="Arial" w:hAnsi="Arial" w:cs="Arial"/>
          <w:color w:val="070707"/>
          <w:sz w:val="22"/>
          <w:szCs w:val="22"/>
        </w:rPr>
        <w:t>most common</w:t>
      </w:r>
      <w:r w:rsidRPr="002C2FAD">
        <w:rPr>
          <w:rFonts w:ascii="Arial" w:hAnsi="Arial" w:cs="Arial"/>
          <w:color w:val="070707"/>
          <w:spacing w:val="-2"/>
          <w:sz w:val="22"/>
          <w:szCs w:val="22"/>
        </w:rPr>
        <w:t xml:space="preserve"> </w:t>
      </w:r>
      <w:r w:rsidRPr="002C2FAD">
        <w:rPr>
          <w:rFonts w:ascii="Arial" w:hAnsi="Arial" w:cs="Arial"/>
          <w:color w:val="070707"/>
          <w:sz w:val="22"/>
          <w:szCs w:val="22"/>
        </w:rPr>
        <w:t>post-concussion</w:t>
      </w:r>
      <w:r w:rsidRPr="002C2FAD">
        <w:rPr>
          <w:rFonts w:ascii="Arial" w:hAnsi="Arial" w:cs="Arial"/>
          <w:color w:val="070707"/>
          <w:spacing w:val="-2"/>
          <w:sz w:val="22"/>
          <w:szCs w:val="22"/>
        </w:rPr>
        <w:t xml:space="preserve"> </w:t>
      </w:r>
      <w:r w:rsidRPr="002C2FAD">
        <w:rPr>
          <w:rFonts w:ascii="Arial" w:hAnsi="Arial" w:cs="Arial"/>
          <w:color w:val="070707"/>
          <w:sz w:val="22"/>
          <w:szCs w:val="22"/>
        </w:rPr>
        <w:t>symptom.</w:t>
      </w:r>
      <w:r w:rsidRPr="002C2FAD">
        <w:rPr>
          <w:rFonts w:ascii="Arial" w:hAnsi="Arial" w:cs="Arial"/>
          <w:color w:val="070707"/>
          <w:spacing w:val="-3"/>
          <w:sz w:val="22"/>
          <w:szCs w:val="22"/>
        </w:rPr>
        <w:t xml:space="preserve"> </w:t>
      </w:r>
      <w:r w:rsidR="00EC4B9A" w:rsidRPr="002C2FAD">
        <w:rPr>
          <w:rFonts w:ascii="Arial" w:hAnsi="Arial" w:cs="Arial"/>
          <w:color w:val="070707"/>
          <w:spacing w:val="-3"/>
          <w:sz w:val="22"/>
          <w:szCs w:val="22"/>
        </w:rPr>
        <w:t>A</w:t>
      </w:r>
      <w:r w:rsidR="00D123DA" w:rsidRPr="002C2FAD">
        <w:rPr>
          <w:rStyle w:val="cf01"/>
          <w:rFonts w:ascii="Arial" w:hAnsi="Arial" w:cs="Arial"/>
          <w:color w:val="EE0000"/>
          <w:sz w:val="22"/>
          <w:szCs w:val="22"/>
        </w:rPr>
        <w:t xml:space="preserve"> </w:t>
      </w:r>
      <w:proofErr w:type="gramStart"/>
      <w:r w:rsidR="00D123DA" w:rsidRPr="002C2FAD">
        <w:rPr>
          <w:rStyle w:val="cf01"/>
          <w:rFonts w:ascii="Arial" w:hAnsi="Arial" w:cs="Arial"/>
          <w:sz w:val="22"/>
          <w:szCs w:val="22"/>
        </w:rPr>
        <w:t>tiered</w:t>
      </w:r>
      <w:proofErr w:type="gramEnd"/>
      <w:r w:rsidR="00D123DA" w:rsidRPr="002C2FAD">
        <w:rPr>
          <w:rStyle w:val="cf01"/>
          <w:rFonts w:ascii="Arial" w:hAnsi="Arial" w:cs="Arial"/>
          <w:sz w:val="22"/>
          <w:szCs w:val="22"/>
        </w:rPr>
        <w:t xml:space="preserve"> and conservative approach including NSAIDS (also </w:t>
      </w:r>
      <w:r w:rsidR="00EC4B9A" w:rsidRPr="002C2FAD">
        <w:rPr>
          <w:rStyle w:val="cf01"/>
          <w:rFonts w:ascii="Arial" w:hAnsi="Arial" w:cs="Arial"/>
          <w:sz w:val="22"/>
          <w:szCs w:val="22"/>
        </w:rPr>
        <w:t>nutraceuticals</w:t>
      </w:r>
      <w:r w:rsidR="00D123DA" w:rsidRPr="002C2FAD">
        <w:rPr>
          <w:rStyle w:val="cf01"/>
          <w:rFonts w:ascii="Arial" w:hAnsi="Arial" w:cs="Arial"/>
          <w:sz w:val="22"/>
          <w:szCs w:val="22"/>
        </w:rPr>
        <w:t xml:space="preserve"> such as Magnesium</w:t>
      </w:r>
      <w:r w:rsidR="00391B94" w:rsidRPr="002C2FAD">
        <w:rPr>
          <w:rStyle w:val="cf01"/>
          <w:rFonts w:ascii="Arial" w:hAnsi="Arial" w:cs="Arial"/>
          <w:sz w:val="22"/>
          <w:szCs w:val="22"/>
        </w:rPr>
        <w:t>) as well as optimizing non-pharm</w:t>
      </w:r>
      <w:r w:rsidR="005D26D4" w:rsidRPr="002C2FAD">
        <w:rPr>
          <w:rStyle w:val="cf01"/>
          <w:rFonts w:ascii="Arial" w:hAnsi="Arial" w:cs="Arial"/>
          <w:sz w:val="22"/>
          <w:szCs w:val="22"/>
        </w:rPr>
        <w:t>a</w:t>
      </w:r>
      <w:r w:rsidR="00391B94" w:rsidRPr="002C2FAD">
        <w:rPr>
          <w:rStyle w:val="cf01"/>
          <w:rFonts w:ascii="Arial" w:hAnsi="Arial" w:cs="Arial"/>
          <w:sz w:val="22"/>
          <w:szCs w:val="22"/>
        </w:rPr>
        <w:t>cological</w:t>
      </w:r>
      <w:r w:rsidR="005D26D4" w:rsidRPr="002C2FAD">
        <w:rPr>
          <w:rStyle w:val="cf01"/>
          <w:rFonts w:ascii="Arial" w:hAnsi="Arial" w:cs="Arial"/>
          <w:sz w:val="22"/>
          <w:szCs w:val="22"/>
        </w:rPr>
        <w:t xml:space="preserve"> treatment such physical medicine (PT, Chi</w:t>
      </w:r>
      <w:r w:rsidR="00A373B6" w:rsidRPr="002C2FAD">
        <w:rPr>
          <w:rStyle w:val="cf01"/>
          <w:rFonts w:ascii="Arial" w:hAnsi="Arial" w:cs="Arial"/>
          <w:sz w:val="22"/>
          <w:szCs w:val="22"/>
        </w:rPr>
        <w:t>ropractic)</w:t>
      </w:r>
      <w:r w:rsidR="00E6052C" w:rsidRPr="002C2FAD">
        <w:rPr>
          <w:rStyle w:val="cf01"/>
          <w:rFonts w:ascii="Arial" w:hAnsi="Arial" w:cs="Arial"/>
          <w:sz w:val="22"/>
          <w:szCs w:val="22"/>
        </w:rPr>
        <w:t xml:space="preserve"> is recommended</w:t>
      </w:r>
      <w:r w:rsidR="000A6AB8" w:rsidRPr="002C2FAD">
        <w:rPr>
          <w:rStyle w:val="cf01"/>
          <w:rFonts w:ascii="Arial" w:hAnsi="Arial" w:cs="Arial"/>
          <w:sz w:val="22"/>
          <w:szCs w:val="22"/>
        </w:rPr>
        <w:t>.</w:t>
      </w:r>
      <w:r w:rsidR="00D123DA" w:rsidRPr="002C2FAD">
        <w:rPr>
          <w:rStyle w:val="cf01"/>
          <w:rFonts w:ascii="Arial" w:hAnsi="Arial" w:cs="Arial"/>
          <w:sz w:val="22"/>
          <w:szCs w:val="22"/>
        </w:rPr>
        <w:t xml:space="preserve"> </w:t>
      </w:r>
      <w:r w:rsidR="00CC3629" w:rsidRPr="002C2FAD">
        <w:rPr>
          <w:rStyle w:val="cf01"/>
          <w:rFonts w:ascii="Arial" w:hAnsi="Arial" w:cs="Arial"/>
          <w:sz w:val="22"/>
          <w:szCs w:val="22"/>
        </w:rPr>
        <w:t xml:space="preserve"> </w:t>
      </w:r>
      <w:r w:rsidRPr="002C2FAD">
        <w:rPr>
          <w:rFonts w:ascii="Arial" w:hAnsi="Arial" w:cs="Arial"/>
          <w:color w:val="070707"/>
          <w:sz w:val="22"/>
          <w:szCs w:val="22"/>
        </w:rPr>
        <w:t>While NSAIDs are</w:t>
      </w:r>
      <w:r w:rsidRPr="002C2FAD">
        <w:rPr>
          <w:rFonts w:ascii="Arial" w:hAnsi="Arial" w:cs="Arial"/>
          <w:color w:val="070707"/>
          <w:spacing w:val="-8"/>
          <w:sz w:val="22"/>
          <w:szCs w:val="22"/>
        </w:rPr>
        <w:t xml:space="preserve"> </w:t>
      </w:r>
      <w:r w:rsidRPr="002C2FAD">
        <w:rPr>
          <w:rFonts w:ascii="Arial" w:hAnsi="Arial" w:cs="Arial"/>
          <w:color w:val="070707"/>
          <w:sz w:val="22"/>
          <w:szCs w:val="22"/>
        </w:rPr>
        <w:t>widely</w:t>
      </w:r>
      <w:r w:rsidRPr="002C2FAD">
        <w:rPr>
          <w:rFonts w:ascii="Arial" w:hAnsi="Arial" w:cs="Arial"/>
          <w:color w:val="070707"/>
          <w:spacing w:val="-5"/>
          <w:sz w:val="22"/>
          <w:szCs w:val="22"/>
        </w:rPr>
        <w:t xml:space="preserve"> </w:t>
      </w:r>
      <w:r w:rsidRPr="002C2FAD">
        <w:rPr>
          <w:rFonts w:ascii="Arial" w:hAnsi="Arial" w:cs="Arial"/>
          <w:color w:val="070707"/>
          <w:sz w:val="22"/>
          <w:szCs w:val="22"/>
        </w:rPr>
        <w:t>used</w:t>
      </w:r>
      <w:r w:rsidRPr="002C2FAD">
        <w:rPr>
          <w:rFonts w:ascii="Arial" w:hAnsi="Arial" w:cs="Arial"/>
          <w:color w:val="070707"/>
          <w:spacing w:val="-12"/>
          <w:sz w:val="22"/>
          <w:szCs w:val="22"/>
        </w:rPr>
        <w:t xml:space="preserve"> </w:t>
      </w:r>
      <w:r w:rsidRPr="002C2FAD">
        <w:rPr>
          <w:rFonts w:ascii="Arial" w:hAnsi="Arial" w:cs="Arial"/>
          <w:color w:val="070707"/>
          <w:sz w:val="22"/>
          <w:szCs w:val="22"/>
        </w:rPr>
        <w:t>for</w:t>
      </w:r>
      <w:r w:rsidRPr="002C2FAD">
        <w:rPr>
          <w:rFonts w:ascii="Arial" w:hAnsi="Arial" w:cs="Arial"/>
          <w:color w:val="070707"/>
          <w:spacing w:val="-5"/>
          <w:sz w:val="22"/>
          <w:szCs w:val="22"/>
        </w:rPr>
        <w:t xml:space="preserve"> </w:t>
      </w:r>
      <w:r w:rsidRPr="002C2FAD">
        <w:rPr>
          <w:rFonts w:ascii="Arial" w:hAnsi="Arial" w:cs="Arial"/>
          <w:color w:val="070707"/>
          <w:sz w:val="22"/>
          <w:szCs w:val="22"/>
        </w:rPr>
        <w:t>post-traumatic</w:t>
      </w:r>
      <w:r w:rsidRPr="002C2FAD">
        <w:rPr>
          <w:rFonts w:ascii="Arial" w:hAnsi="Arial" w:cs="Arial"/>
          <w:color w:val="070707"/>
          <w:spacing w:val="-9"/>
          <w:sz w:val="22"/>
          <w:szCs w:val="22"/>
        </w:rPr>
        <w:t xml:space="preserve"> </w:t>
      </w:r>
      <w:r w:rsidRPr="002C2FAD">
        <w:rPr>
          <w:rFonts w:ascii="Arial" w:hAnsi="Arial" w:cs="Arial"/>
          <w:color w:val="070707"/>
          <w:sz w:val="22"/>
          <w:szCs w:val="22"/>
        </w:rPr>
        <w:t>headaches,</w:t>
      </w:r>
      <w:r w:rsidRPr="002C2FAD">
        <w:rPr>
          <w:rFonts w:ascii="Arial" w:hAnsi="Arial" w:cs="Arial"/>
          <w:color w:val="070707"/>
          <w:spacing w:val="16"/>
          <w:sz w:val="22"/>
          <w:szCs w:val="22"/>
        </w:rPr>
        <w:t xml:space="preserve"> </w:t>
      </w:r>
      <w:r w:rsidRPr="002C2FAD">
        <w:rPr>
          <w:rFonts w:ascii="Arial" w:hAnsi="Arial" w:cs="Arial"/>
          <w:color w:val="070707"/>
          <w:sz w:val="22"/>
          <w:szCs w:val="22"/>
        </w:rPr>
        <w:t>they</w:t>
      </w:r>
      <w:r w:rsidRPr="002C2FAD">
        <w:rPr>
          <w:rFonts w:ascii="Arial" w:hAnsi="Arial" w:cs="Arial"/>
          <w:color w:val="070707"/>
          <w:spacing w:val="-9"/>
          <w:sz w:val="22"/>
          <w:szCs w:val="22"/>
        </w:rPr>
        <w:t xml:space="preserve"> </w:t>
      </w:r>
      <w:r w:rsidRPr="002C2FAD">
        <w:rPr>
          <w:rFonts w:ascii="Arial" w:hAnsi="Arial" w:cs="Arial"/>
          <w:color w:val="070707"/>
          <w:sz w:val="22"/>
          <w:szCs w:val="22"/>
        </w:rPr>
        <w:t>should</w:t>
      </w:r>
      <w:r w:rsidRPr="002C2FAD">
        <w:rPr>
          <w:rFonts w:ascii="Arial" w:hAnsi="Arial" w:cs="Arial"/>
          <w:color w:val="070707"/>
          <w:spacing w:val="-14"/>
          <w:sz w:val="22"/>
          <w:szCs w:val="22"/>
        </w:rPr>
        <w:t xml:space="preserve"> </w:t>
      </w:r>
      <w:r w:rsidRPr="002C2FAD">
        <w:rPr>
          <w:rFonts w:ascii="Arial" w:hAnsi="Arial" w:cs="Arial"/>
          <w:color w:val="070707"/>
          <w:sz w:val="22"/>
          <w:szCs w:val="22"/>
        </w:rPr>
        <w:t>generally</w:t>
      </w:r>
      <w:r w:rsidRPr="002C2FAD">
        <w:rPr>
          <w:rFonts w:ascii="Arial" w:hAnsi="Arial" w:cs="Arial"/>
          <w:color w:val="070707"/>
          <w:spacing w:val="-12"/>
          <w:sz w:val="22"/>
          <w:szCs w:val="22"/>
        </w:rPr>
        <w:t xml:space="preserve"> </w:t>
      </w:r>
      <w:r w:rsidRPr="002C2FAD">
        <w:rPr>
          <w:rFonts w:ascii="Arial" w:hAnsi="Arial" w:cs="Arial"/>
          <w:color w:val="070707"/>
          <w:sz w:val="22"/>
          <w:szCs w:val="22"/>
        </w:rPr>
        <w:t>be</w:t>
      </w:r>
      <w:r w:rsidRPr="002C2FAD">
        <w:rPr>
          <w:rFonts w:ascii="Arial" w:hAnsi="Arial" w:cs="Arial"/>
          <w:color w:val="070707"/>
          <w:spacing w:val="-15"/>
          <w:sz w:val="22"/>
          <w:szCs w:val="22"/>
        </w:rPr>
        <w:t xml:space="preserve"> </w:t>
      </w:r>
      <w:r w:rsidRPr="002C2FAD">
        <w:rPr>
          <w:rFonts w:ascii="Arial" w:hAnsi="Arial" w:cs="Arial"/>
          <w:color w:val="070707"/>
          <w:sz w:val="22"/>
          <w:szCs w:val="22"/>
        </w:rPr>
        <w:t>avoided</w:t>
      </w:r>
      <w:r w:rsidRPr="002C2FAD">
        <w:rPr>
          <w:rFonts w:ascii="Arial" w:hAnsi="Arial" w:cs="Arial"/>
          <w:color w:val="070707"/>
          <w:spacing w:val="-8"/>
          <w:sz w:val="22"/>
          <w:szCs w:val="22"/>
        </w:rPr>
        <w:t xml:space="preserve"> </w:t>
      </w:r>
      <w:r w:rsidRPr="002C2FAD">
        <w:rPr>
          <w:rFonts w:ascii="Arial" w:hAnsi="Arial" w:cs="Arial"/>
          <w:color w:val="070707"/>
          <w:sz w:val="22"/>
          <w:szCs w:val="22"/>
        </w:rPr>
        <w:t>during the first 24 hours following the injury because of the theoretical risk of exacerbating intracranial bleeding. Once that initial period has passed,</w:t>
      </w:r>
      <w:r w:rsidRPr="002C2FAD">
        <w:rPr>
          <w:rFonts w:ascii="Arial" w:hAnsi="Arial" w:cs="Arial"/>
          <w:color w:val="070707"/>
          <w:spacing w:val="40"/>
          <w:sz w:val="22"/>
          <w:szCs w:val="22"/>
        </w:rPr>
        <w:t xml:space="preserve"> </w:t>
      </w:r>
      <w:r w:rsidRPr="002C2FAD">
        <w:rPr>
          <w:rFonts w:ascii="Arial" w:hAnsi="Arial" w:cs="Arial"/>
          <w:color w:val="070707"/>
          <w:sz w:val="22"/>
          <w:szCs w:val="22"/>
        </w:rPr>
        <w:t>NSAIDs become a first-line therapy for both tension-type and migraine-type headaches, followed by</w:t>
      </w:r>
      <w:r w:rsidR="002C2FAD" w:rsidRPr="002C2FAD">
        <w:rPr>
          <w:rFonts w:ascii="Arial" w:hAnsi="Arial" w:cs="Arial"/>
          <w:color w:val="070707"/>
          <w:sz w:val="22"/>
          <w:szCs w:val="22"/>
        </w:rPr>
        <w:t xml:space="preserve"> </w:t>
      </w:r>
      <w:r w:rsidRPr="002C2FAD">
        <w:rPr>
          <w:rFonts w:ascii="Arial" w:hAnsi="Arial" w:cs="Arial"/>
          <w:color w:val="070707"/>
          <w:sz w:val="22"/>
          <w:szCs w:val="22"/>
        </w:rPr>
        <w:t xml:space="preserve">aspirin-acetaminophen-caffeine combinations or triptans (for the migraine phenotype) if needed. </w:t>
      </w:r>
      <w:r w:rsidR="00EF1A0B" w:rsidRPr="002C2FAD">
        <w:rPr>
          <w:rFonts w:ascii="Arial" w:hAnsi="Arial" w:cs="Arial"/>
          <w:color w:val="070707"/>
          <w:sz w:val="22"/>
          <w:szCs w:val="22"/>
        </w:rPr>
        <w:t>Providers</w:t>
      </w:r>
      <w:r w:rsidR="00EF1A0B" w:rsidRPr="002C2FAD">
        <w:rPr>
          <w:rFonts w:ascii="Arial" w:hAnsi="Arial" w:cs="Arial"/>
          <w:color w:val="070707"/>
          <w:spacing w:val="-14"/>
          <w:sz w:val="22"/>
          <w:szCs w:val="22"/>
        </w:rPr>
        <w:t xml:space="preserve"> </w:t>
      </w:r>
      <w:r w:rsidR="00EF1A0B" w:rsidRPr="002C2FAD">
        <w:rPr>
          <w:rFonts w:ascii="Arial" w:hAnsi="Arial" w:cs="Arial"/>
          <w:color w:val="070707"/>
          <w:sz w:val="22"/>
          <w:szCs w:val="22"/>
        </w:rPr>
        <w:t>should</w:t>
      </w:r>
      <w:r w:rsidR="00EF1A0B" w:rsidRPr="002C2FAD">
        <w:rPr>
          <w:rFonts w:ascii="Arial" w:hAnsi="Arial" w:cs="Arial"/>
          <w:color w:val="070707"/>
          <w:spacing w:val="-16"/>
          <w:sz w:val="22"/>
          <w:szCs w:val="22"/>
        </w:rPr>
        <w:t xml:space="preserve"> </w:t>
      </w:r>
      <w:r w:rsidR="00EF1A0B" w:rsidRPr="002C2FAD">
        <w:rPr>
          <w:rFonts w:ascii="Arial" w:hAnsi="Arial" w:cs="Arial"/>
          <w:color w:val="070707"/>
          <w:sz w:val="22"/>
          <w:szCs w:val="22"/>
        </w:rPr>
        <w:t xml:space="preserve">also remain vigilant for medication-overuse headache - </w:t>
      </w:r>
      <w:r w:rsidR="00EF1A0B" w:rsidRPr="002C2FAD">
        <w:rPr>
          <w:rFonts w:ascii="Arial" w:hAnsi="Arial" w:cs="Arial"/>
          <w:color w:val="080808"/>
          <w:sz w:val="22"/>
          <w:szCs w:val="22"/>
        </w:rPr>
        <w:t>defined as using analgesics on 15 or more days per month - which can perpetuate or</w:t>
      </w:r>
      <w:r w:rsidR="00C072C5" w:rsidRPr="002C2FAD">
        <w:rPr>
          <w:rFonts w:ascii="Arial" w:hAnsi="Arial" w:cs="Arial"/>
          <w:color w:val="080808"/>
          <w:sz w:val="22"/>
          <w:szCs w:val="22"/>
        </w:rPr>
        <w:t xml:space="preserve"> </w:t>
      </w:r>
      <w:r w:rsidR="00B10706" w:rsidRPr="002C2FAD">
        <w:rPr>
          <w:rFonts w:ascii="Arial" w:hAnsi="Arial" w:cs="Arial"/>
          <w:color w:val="080808"/>
          <w:sz w:val="22"/>
          <w:szCs w:val="22"/>
        </w:rPr>
        <w:t>worsen post-</w:t>
      </w:r>
      <w:r w:rsidR="00EF1A0B" w:rsidRPr="002C2FAD">
        <w:rPr>
          <w:rFonts w:ascii="Arial" w:hAnsi="Arial" w:cs="Arial"/>
          <w:color w:val="080808"/>
          <w:sz w:val="22"/>
          <w:szCs w:val="22"/>
        </w:rPr>
        <w:t>concussion sympto</w:t>
      </w:r>
      <w:r w:rsidR="00EF1A0B" w:rsidRPr="002C2FAD">
        <w:rPr>
          <w:rFonts w:ascii="Arial" w:hAnsi="Arial" w:cs="Arial"/>
          <w:sz w:val="22"/>
          <w:szCs w:val="22"/>
        </w:rPr>
        <w:t xml:space="preserve">ms. </w:t>
      </w:r>
      <w:r w:rsidRPr="002C2FAD">
        <w:rPr>
          <w:rFonts w:ascii="Arial" w:hAnsi="Arial" w:cs="Arial"/>
          <w:color w:val="070707"/>
          <w:sz w:val="22"/>
          <w:szCs w:val="22"/>
        </w:rPr>
        <w:t>For prophylactic management, amitriptyline, mirtazapine or venlafaxine may benefit</w:t>
      </w:r>
      <w:r w:rsidRPr="002C2FAD">
        <w:rPr>
          <w:rFonts w:ascii="Arial" w:hAnsi="Arial" w:cs="Arial"/>
          <w:color w:val="070707"/>
          <w:spacing w:val="-13"/>
          <w:sz w:val="22"/>
          <w:szCs w:val="22"/>
        </w:rPr>
        <w:t xml:space="preserve"> </w:t>
      </w:r>
      <w:r w:rsidRPr="002C2FAD">
        <w:rPr>
          <w:rFonts w:ascii="Arial" w:hAnsi="Arial" w:cs="Arial"/>
          <w:color w:val="070707"/>
          <w:sz w:val="22"/>
          <w:szCs w:val="22"/>
        </w:rPr>
        <w:t>tension-type</w:t>
      </w:r>
      <w:r w:rsidRPr="002C2FAD">
        <w:rPr>
          <w:rFonts w:ascii="Arial" w:hAnsi="Arial" w:cs="Arial"/>
          <w:color w:val="070707"/>
          <w:spacing w:val="-12"/>
          <w:sz w:val="22"/>
          <w:szCs w:val="22"/>
        </w:rPr>
        <w:t xml:space="preserve"> </w:t>
      </w:r>
      <w:r w:rsidRPr="002C2FAD">
        <w:rPr>
          <w:rFonts w:ascii="Arial" w:hAnsi="Arial" w:cs="Arial"/>
          <w:color w:val="070707"/>
          <w:sz w:val="22"/>
          <w:szCs w:val="22"/>
        </w:rPr>
        <w:t>headaches,</w:t>
      </w:r>
      <w:r w:rsidRPr="002C2FAD">
        <w:rPr>
          <w:rFonts w:ascii="Arial" w:hAnsi="Arial" w:cs="Arial"/>
          <w:color w:val="070707"/>
          <w:spacing w:val="-9"/>
          <w:sz w:val="22"/>
          <w:szCs w:val="22"/>
        </w:rPr>
        <w:t xml:space="preserve"> </w:t>
      </w:r>
      <w:r w:rsidRPr="002C2FAD">
        <w:rPr>
          <w:rFonts w:ascii="Arial" w:hAnsi="Arial" w:cs="Arial"/>
          <w:color w:val="070707"/>
          <w:sz w:val="22"/>
          <w:szCs w:val="22"/>
        </w:rPr>
        <w:t>whereas</w:t>
      </w:r>
      <w:r w:rsidRPr="002C2FAD">
        <w:rPr>
          <w:rFonts w:ascii="Arial" w:hAnsi="Arial" w:cs="Arial"/>
          <w:color w:val="070707"/>
          <w:spacing w:val="-10"/>
          <w:sz w:val="22"/>
          <w:szCs w:val="22"/>
        </w:rPr>
        <w:t xml:space="preserve"> </w:t>
      </w:r>
      <w:r w:rsidRPr="002C2FAD">
        <w:rPr>
          <w:rFonts w:ascii="Arial" w:hAnsi="Arial" w:cs="Arial"/>
          <w:color w:val="070707"/>
          <w:sz w:val="22"/>
          <w:szCs w:val="22"/>
        </w:rPr>
        <w:t>beta-blockers</w:t>
      </w:r>
      <w:r w:rsidRPr="002C2FAD">
        <w:rPr>
          <w:rFonts w:ascii="Arial" w:hAnsi="Arial" w:cs="Arial"/>
          <w:color w:val="070707"/>
          <w:spacing w:val="-14"/>
          <w:sz w:val="22"/>
          <w:szCs w:val="22"/>
        </w:rPr>
        <w:t xml:space="preserve"> </w:t>
      </w:r>
      <w:r w:rsidRPr="002C2FAD">
        <w:rPr>
          <w:rFonts w:ascii="Arial" w:hAnsi="Arial" w:cs="Arial"/>
          <w:color w:val="070707"/>
          <w:sz w:val="22"/>
          <w:szCs w:val="22"/>
        </w:rPr>
        <w:t>(atenolol,</w:t>
      </w:r>
      <w:r w:rsidRPr="002C2FAD">
        <w:rPr>
          <w:rFonts w:ascii="Arial" w:hAnsi="Arial" w:cs="Arial"/>
          <w:color w:val="070707"/>
          <w:spacing w:val="-9"/>
          <w:sz w:val="22"/>
          <w:szCs w:val="22"/>
        </w:rPr>
        <w:t xml:space="preserve"> </w:t>
      </w:r>
      <w:r w:rsidRPr="002C2FAD">
        <w:rPr>
          <w:rFonts w:ascii="Arial" w:hAnsi="Arial" w:cs="Arial"/>
          <w:color w:val="070707"/>
          <w:sz w:val="22"/>
          <w:szCs w:val="22"/>
        </w:rPr>
        <w:t>propranolol,</w:t>
      </w:r>
      <w:r w:rsidRPr="002C2FAD">
        <w:rPr>
          <w:rFonts w:ascii="Arial" w:hAnsi="Arial" w:cs="Arial"/>
          <w:color w:val="070707"/>
          <w:spacing w:val="-9"/>
          <w:sz w:val="22"/>
          <w:szCs w:val="22"/>
        </w:rPr>
        <w:t xml:space="preserve"> </w:t>
      </w:r>
      <w:r w:rsidRPr="002C2FAD">
        <w:rPr>
          <w:rFonts w:ascii="Arial" w:hAnsi="Arial" w:cs="Arial"/>
          <w:color w:val="070707"/>
          <w:sz w:val="22"/>
          <w:szCs w:val="22"/>
        </w:rPr>
        <w:t>metoprolol), candesartan</w:t>
      </w:r>
      <w:r w:rsidRPr="002C2FAD">
        <w:rPr>
          <w:rFonts w:ascii="Arial" w:hAnsi="Arial" w:cs="Arial"/>
          <w:color w:val="070707"/>
          <w:spacing w:val="-14"/>
          <w:sz w:val="22"/>
          <w:szCs w:val="22"/>
        </w:rPr>
        <w:t xml:space="preserve"> </w:t>
      </w:r>
      <w:r w:rsidRPr="002C2FAD">
        <w:rPr>
          <w:rFonts w:ascii="Arial" w:hAnsi="Arial" w:cs="Arial"/>
          <w:color w:val="070707"/>
          <w:sz w:val="22"/>
          <w:szCs w:val="22"/>
        </w:rPr>
        <w:t>may</w:t>
      </w:r>
      <w:r w:rsidRPr="002C2FAD">
        <w:rPr>
          <w:rFonts w:ascii="Arial" w:hAnsi="Arial" w:cs="Arial"/>
          <w:color w:val="070707"/>
          <w:spacing w:val="-6"/>
          <w:sz w:val="22"/>
          <w:szCs w:val="22"/>
        </w:rPr>
        <w:t xml:space="preserve"> </w:t>
      </w:r>
      <w:r w:rsidRPr="002C2FAD">
        <w:rPr>
          <w:rFonts w:ascii="Arial" w:hAnsi="Arial" w:cs="Arial"/>
          <w:color w:val="070707"/>
          <w:sz w:val="22"/>
          <w:szCs w:val="22"/>
        </w:rPr>
        <w:t>benefit</w:t>
      </w:r>
      <w:r w:rsidRPr="002C2FAD">
        <w:rPr>
          <w:rFonts w:ascii="Arial" w:hAnsi="Arial" w:cs="Arial"/>
          <w:color w:val="070707"/>
          <w:spacing w:val="-9"/>
          <w:sz w:val="22"/>
          <w:szCs w:val="22"/>
        </w:rPr>
        <w:t xml:space="preserve"> </w:t>
      </w:r>
      <w:r w:rsidRPr="002C2FAD">
        <w:rPr>
          <w:rFonts w:ascii="Arial" w:hAnsi="Arial" w:cs="Arial"/>
          <w:color w:val="070707"/>
          <w:sz w:val="22"/>
          <w:szCs w:val="22"/>
        </w:rPr>
        <w:t>migraine-type</w:t>
      </w:r>
      <w:r w:rsidRPr="002C2FAD">
        <w:rPr>
          <w:rFonts w:ascii="Arial" w:hAnsi="Arial" w:cs="Arial"/>
          <w:color w:val="070707"/>
          <w:spacing w:val="-10"/>
          <w:sz w:val="22"/>
          <w:szCs w:val="22"/>
        </w:rPr>
        <w:t xml:space="preserve"> </w:t>
      </w:r>
      <w:r w:rsidRPr="002C2FAD">
        <w:rPr>
          <w:rFonts w:ascii="Arial" w:hAnsi="Arial" w:cs="Arial"/>
          <w:color w:val="070707"/>
          <w:sz w:val="22"/>
          <w:szCs w:val="22"/>
        </w:rPr>
        <w:t>headaches.</w:t>
      </w:r>
      <w:r w:rsidR="002D0D34" w:rsidRPr="002C2FAD">
        <w:rPr>
          <w:rFonts w:ascii="Arial" w:hAnsi="Arial" w:cs="Arial"/>
          <w:color w:val="070707"/>
          <w:sz w:val="22"/>
          <w:szCs w:val="22"/>
        </w:rPr>
        <w:t xml:space="preserve"> </w:t>
      </w:r>
      <w:r w:rsidR="00B1232A" w:rsidRPr="002C2FAD">
        <w:rPr>
          <w:rFonts w:ascii="Arial" w:hAnsi="Arial" w:cs="Arial"/>
          <w:sz w:val="22"/>
          <w:szCs w:val="22"/>
        </w:rPr>
        <w:t>T</w:t>
      </w:r>
      <w:r w:rsidR="007B527F" w:rsidRPr="002C2FAD">
        <w:rPr>
          <w:rFonts w:ascii="Arial" w:hAnsi="Arial" w:cs="Arial"/>
          <w:sz w:val="22"/>
          <w:szCs w:val="22"/>
        </w:rPr>
        <w:t xml:space="preserve">ricyclic antidepressants </w:t>
      </w:r>
      <w:r w:rsidR="00AC1EDB" w:rsidRPr="002C2FAD">
        <w:rPr>
          <w:rFonts w:ascii="Arial" w:hAnsi="Arial" w:cs="Arial"/>
          <w:sz w:val="22"/>
          <w:szCs w:val="22"/>
        </w:rPr>
        <w:t>may be beneficial fo</w:t>
      </w:r>
      <w:r w:rsidR="00B1232A" w:rsidRPr="002C2FAD">
        <w:rPr>
          <w:rFonts w:ascii="Arial" w:hAnsi="Arial" w:cs="Arial"/>
          <w:sz w:val="22"/>
          <w:szCs w:val="22"/>
        </w:rPr>
        <w:t>r chronic daily post-traumatic hea</w:t>
      </w:r>
      <w:r w:rsidR="002D0D34" w:rsidRPr="002C2FAD">
        <w:rPr>
          <w:rFonts w:ascii="Arial" w:hAnsi="Arial" w:cs="Arial"/>
          <w:sz w:val="22"/>
          <w:szCs w:val="22"/>
        </w:rPr>
        <w:t>da</w:t>
      </w:r>
      <w:r w:rsidR="00B1232A" w:rsidRPr="002C2FAD">
        <w:rPr>
          <w:rFonts w:ascii="Arial" w:hAnsi="Arial" w:cs="Arial"/>
          <w:sz w:val="22"/>
          <w:szCs w:val="22"/>
        </w:rPr>
        <w:t>ch</w:t>
      </w:r>
      <w:r w:rsidR="002D0D34" w:rsidRPr="002C2FAD">
        <w:rPr>
          <w:rFonts w:ascii="Arial" w:hAnsi="Arial" w:cs="Arial"/>
          <w:sz w:val="22"/>
          <w:szCs w:val="22"/>
        </w:rPr>
        <w:t>e</w:t>
      </w:r>
      <w:r w:rsidR="00681B4D" w:rsidRPr="002C2FAD">
        <w:rPr>
          <w:rFonts w:ascii="Arial" w:hAnsi="Arial" w:cs="Arial"/>
          <w:sz w:val="22"/>
          <w:szCs w:val="22"/>
        </w:rPr>
        <w:t>s</w:t>
      </w:r>
      <w:r w:rsidR="00B1232A" w:rsidRPr="002C2FAD">
        <w:rPr>
          <w:rFonts w:ascii="Arial" w:hAnsi="Arial" w:cs="Arial"/>
          <w:sz w:val="22"/>
          <w:szCs w:val="22"/>
        </w:rPr>
        <w:t>.</w:t>
      </w:r>
      <w:r w:rsidRPr="002C2FAD">
        <w:rPr>
          <w:rFonts w:ascii="Arial" w:hAnsi="Arial" w:cs="Arial"/>
          <w:sz w:val="22"/>
          <w:szCs w:val="22"/>
        </w:rPr>
        <w:t xml:space="preserve"> </w:t>
      </w:r>
      <w:r w:rsidR="00104908" w:rsidRPr="002C2FAD">
        <w:rPr>
          <w:rFonts w:ascii="Arial" w:hAnsi="Arial" w:cs="Arial"/>
          <w:sz w:val="22"/>
          <w:szCs w:val="22"/>
        </w:rPr>
        <w:t xml:space="preserve">In </w:t>
      </w:r>
      <w:r w:rsidRPr="002C2FAD">
        <w:rPr>
          <w:rFonts w:ascii="Arial" w:hAnsi="Arial" w:cs="Arial"/>
          <w:sz w:val="22"/>
          <w:szCs w:val="22"/>
        </w:rPr>
        <w:t>addition, untreated ADHD/ADD, Depression, Anxiety, OCD can all cause headaches so please elucidate this history to ensure their headaches are due to workplace injury.</w:t>
      </w:r>
      <w:r w:rsidR="008C080E" w:rsidRPr="002C2FAD">
        <w:rPr>
          <w:rFonts w:ascii="Arial" w:hAnsi="Arial" w:cs="Arial"/>
          <w:sz w:val="22"/>
          <w:szCs w:val="22"/>
        </w:rPr>
        <w:t xml:space="preserve"> </w:t>
      </w:r>
      <w:r w:rsidRPr="002C2FAD">
        <w:rPr>
          <w:rFonts w:ascii="Arial" w:hAnsi="Arial" w:cs="Arial"/>
          <w:sz w:val="22"/>
          <w:szCs w:val="22"/>
        </w:rPr>
        <w:t xml:space="preserve">Caution </w:t>
      </w:r>
      <w:proofErr w:type="gramStart"/>
      <w:r w:rsidRPr="002C2FAD">
        <w:rPr>
          <w:rFonts w:ascii="Arial" w:hAnsi="Arial" w:cs="Arial"/>
          <w:sz w:val="22"/>
          <w:szCs w:val="22"/>
        </w:rPr>
        <w:t>using</w:t>
      </w:r>
      <w:proofErr w:type="gramEnd"/>
      <w:r w:rsidRPr="002C2FAD">
        <w:rPr>
          <w:rFonts w:ascii="Arial" w:hAnsi="Arial" w:cs="Arial"/>
          <w:sz w:val="22"/>
          <w:szCs w:val="22"/>
        </w:rPr>
        <w:t xml:space="preserve"> beta-blockers in patients with history of asthma given </w:t>
      </w:r>
      <w:r w:rsidR="0017476B" w:rsidRPr="002C2FAD">
        <w:rPr>
          <w:rFonts w:ascii="Arial" w:hAnsi="Arial" w:cs="Arial"/>
          <w:sz w:val="22"/>
          <w:szCs w:val="22"/>
        </w:rPr>
        <w:t xml:space="preserve">the </w:t>
      </w:r>
      <w:r w:rsidRPr="002C2FAD">
        <w:rPr>
          <w:rFonts w:ascii="Arial" w:hAnsi="Arial" w:cs="Arial"/>
          <w:sz w:val="22"/>
          <w:szCs w:val="22"/>
        </w:rPr>
        <w:t>potential for bronchospasm.</w:t>
      </w:r>
      <w:r w:rsidRPr="002C2FAD">
        <w:rPr>
          <w:rFonts w:ascii="Arial" w:hAnsi="Arial" w:cs="Arial"/>
          <w:spacing w:val="27"/>
          <w:sz w:val="22"/>
          <w:szCs w:val="22"/>
        </w:rPr>
        <w:t xml:space="preserve"> </w:t>
      </w:r>
      <w:r w:rsidRPr="002C2FAD">
        <w:rPr>
          <w:rFonts w:ascii="Arial" w:hAnsi="Arial" w:cs="Arial"/>
          <w:sz w:val="22"/>
          <w:szCs w:val="22"/>
        </w:rPr>
        <w:t>Avoid</w:t>
      </w:r>
      <w:r w:rsidRPr="002C2FAD">
        <w:rPr>
          <w:rFonts w:ascii="Arial" w:hAnsi="Arial" w:cs="Arial"/>
          <w:spacing w:val="-11"/>
          <w:sz w:val="22"/>
          <w:szCs w:val="22"/>
        </w:rPr>
        <w:t xml:space="preserve"> </w:t>
      </w:r>
      <w:r w:rsidRPr="002C2FAD">
        <w:rPr>
          <w:rFonts w:ascii="Arial" w:hAnsi="Arial" w:cs="Arial"/>
          <w:sz w:val="22"/>
          <w:szCs w:val="22"/>
        </w:rPr>
        <w:t>using</w:t>
      </w:r>
      <w:r w:rsidRPr="002C2FAD">
        <w:rPr>
          <w:rFonts w:ascii="Arial" w:hAnsi="Arial" w:cs="Arial"/>
          <w:spacing w:val="-8"/>
          <w:sz w:val="22"/>
          <w:szCs w:val="22"/>
        </w:rPr>
        <w:t xml:space="preserve"> </w:t>
      </w:r>
      <w:r w:rsidRPr="002C2FAD">
        <w:rPr>
          <w:rFonts w:ascii="Arial" w:hAnsi="Arial" w:cs="Arial"/>
          <w:sz w:val="22"/>
          <w:szCs w:val="22"/>
        </w:rPr>
        <w:t>triptans</w:t>
      </w:r>
      <w:r w:rsidRPr="002C2FAD">
        <w:rPr>
          <w:rFonts w:ascii="Arial" w:hAnsi="Arial" w:cs="Arial"/>
          <w:spacing w:val="-10"/>
          <w:sz w:val="22"/>
          <w:szCs w:val="22"/>
        </w:rPr>
        <w:t xml:space="preserve"> </w:t>
      </w:r>
      <w:r w:rsidRPr="002C2FAD">
        <w:rPr>
          <w:rFonts w:ascii="Arial" w:hAnsi="Arial" w:cs="Arial"/>
          <w:sz w:val="22"/>
          <w:szCs w:val="22"/>
        </w:rPr>
        <w:t>in</w:t>
      </w:r>
      <w:r w:rsidRPr="002C2FAD">
        <w:rPr>
          <w:rFonts w:ascii="Arial" w:hAnsi="Arial" w:cs="Arial"/>
          <w:spacing w:val="-11"/>
          <w:sz w:val="22"/>
          <w:szCs w:val="22"/>
        </w:rPr>
        <w:t xml:space="preserve"> </w:t>
      </w:r>
      <w:r w:rsidRPr="002C2FAD">
        <w:rPr>
          <w:rFonts w:ascii="Arial" w:hAnsi="Arial" w:cs="Arial"/>
          <w:sz w:val="22"/>
          <w:szCs w:val="22"/>
        </w:rPr>
        <w:t>patients</w:t>
      </w:r>
      <w:r w:rsidRPr="002C2FAD">
        <w:rPr>
          <w:rFonts w:ascii="Arial" w:hAnsi="Arial" w:cs="Arial"/>
          <w:spacing w:val="-10"/>
          <w:sz w:val="22"/>
          <w:szCs w:val="22"/>
        </w:rPr>
        <w:t xml:space="preserve"> </w:t>
      </w:r>
      <w:r w:rsidRPr="002C2FAD">
        <w:rPr>
          <w:rFonts w:ascii="Arial" w:hAnsi="Arial" w:cs="Arial"/>
          <w:sz w:val="22"/>
          <w:szCs w:val="22"/>
        </w:rPr>
        <w:t>with</w:t>
      </w:r>
      <w:r w:rsidRPr="002C2FAD">
        <w:rPr>
          <w:rFonts w:ascii="Arial" w:hAnsi="Arial" w:cs="Arial"/>
          <w:spacing w:val="-8"/>
          <w:sz w:val="22"/>
          <w:szCs w:val="22"/>
        </w:rPr>
        <w:t xml:space="preserve"> </w:t>
      </w:r>
      <w:r w:rsidRPr="002C2FAD">
        <w:rPr>
          <w:rFonts w:ascii="Arial" w:hAnsi="Arial" w:cs="Arial"/>
          <w:sz w:val="22"/>
          <w:szCs w:val="22"/>
        </w:rPr>
        <w:t>uncontrolled</w:t>
      </w:r>
      <w:r w:rsidRPr="002C2FAD">
        <w:rPr>
          <w:rFonts w:ascii="Arial" w:hAnsi="Arial" w:cs="Arial"/>
          <w:spacing w:val="-8"/>
          <w:sz w:val="22"/>
          <w:szCs w:val="22"/>
        </w:rPr>
        <w:t xml:space="preserve"> </w:t>
      </w:r>
      <w:r w:rsidRPr="002C2FAD">
        <w:rPr>
          <w:rFonts w:ascii="Arial" w:hAnsi="Arial" w:cs="Arial"/>
          <w:sz w:val="22"/>
          <w:szCs w:val="22"/>
        </w:rPr>
        <w:t>hypertension,</w:t>
      </w:r>
      <w:r w:rsidRPr="002C2FAD">
        <w:rPr>
          <w:rFonts w:ascii="Arial" w:hAnsi="Arial" w:cs="Arial"/>
          <w:spacing w:val="-4"/>
          <w:sz w:val="22"/>
          <w:szCs w:val="22"/>
        </w:rPr>
        <w:t xml:space="preserve"> </w:t>
      </w:r>
      <w:r w:rsidRPr="002C2FAD">
        <w:rPr>
          <w:rFonts w:ascii="Arial" w:hAnsi="Arial" w:cs="Arial"/>
          <w:sz w:val="22"/>
          <w:szCs w:val="22"/>
        </w:rPr>
        <w:t>history</w:t>
      </w:r>
      <w:r w:rsidRPr="002C2FAD">
        <w:rPr>
          <w:rFonts w:ascii="Arial" w:hAnsi="Arial" w:cs="Arial"/>
          <w:spacing w:val="-8"/>
          <w:sz w:val="22"/>
          <w:szCs w:val="22"/>
        </w:rPr>
        <w:t xml:space="preserve"> </w:t>
      </w:r>
      <w:r w:rsidRPr="002C2FAD">
        <w:rPr>
          <w:rFonts w:ascii="Arial" w:hAnsi="Arial" w:cs="Arial"/>
          <w:sz w:val="22"/>
          <w:szCs w:val="22"/>
        </w:rPr>
        <w:t>of ischemic heart disease, MI, or stroke</w:t>
      </w:r>
      <w:r w:rsidR="00246943" w:rsidRPr="002C2FAD">
        <w:rPr>
          <w:rFonts w:ascii="Arial" w:hAnsi="Arial" w:cs="Arial"/>
          <w:sz w:val="22"/>
          <w:szCs w:val="22"/>
        </w:rPr>
        <w:t>/</w:t>
      </w:r>
      <w:r w:rsidRPr="002C2FAD">
        <w:rPr>
          <w:rFonts w:ascii="Arial" w:hAnsi="Arial" w:cs="Arial"/>
          <w:sz w:val="22"/>
          <w:szCs w:val="22"/>
        </w:rPr>
        <w:t>TIA.</w:t>
      </w:r>
      <w:r w:rsidR="00881B86" w:rsidRPr="002C2FAD">
        <w:rPr>
          <w:rFonts w:ascii="Arial" w:hAnsi="Arial" w:cs="Arial"/>
          <w:sz w:val="22"/>
          <w:szCs w:val="22"/>
        </w:rPr>
        <w:t xml:space="preserve">  </w:t>
      </w:r>
    </w:p>
    <w:p w14:paraId="33D2E6EB" w14:textId="77777777" w:rsidR="0005378F" w:rsidRPr="0005378F" w:rsidRDefault="00583F93" w:rsidP="002C2FAD">
      <w:pPr>
        <w:pStyle w:val="pf0"/>
        <w:numPr>
          <w:ilvl w:val="2"/>
          <w:numId w:val="10"/>
        </w:numPr>
        <w:tabs>
          <w:tab w:val="left" w:pos="720"/>
          <w:tab w:val="left" w:pos="1080"/>
          <w:tab w:val="left" w:pos="1083"/>
          <w:tab w:val="left" w:pos="1440"/>
        </w:tabs>
        <w:spacing w:before="0" w:beforeAutospacing="0" w:after="0" w:afterAutospacing="0" w:line="276" w:lineRule="auto"/>
        <w:ind w:left="720" w:right="634" w:firstLine="270"/>
        <w:rPr>
          <w:rFonts w:ascii="Arial" w:hAnsi="Arial" w:cs="Arial"/>
          <w:color w:val="080808"/>
          <w:sz w:val="22"/>
          <w:szCs w:val="22"/>
        </w:rPr>
      </w:pPr>
      <w:r w:rsidRPr="006C2915">
        <w:rPr>
          <w:rFonts w:ascii="Arial" w:hAnsi="Arial" w:cs="Arial"/>
          <w:color w:val="080808"/>
          <w:sz w:val="22"/>
          <w:szCs w:val="22"/>
        </w:rPr>
        <w:t>For</w:t>
      </w:r>
      <w:r w:rsidRPr="006C2915">
        <w:rPr>
          <w:rFonts w:ascii="Arial" w:hAnsi="Arial" w:cs="Arial"/>
          <w:color w:val="080808"/>
          <w:spacing w:val="-16"/>
          <w:sz w:val="22"/>
          <w:szCs w:val="22"/>
        </w:rPr>
        <w:t xml:space="preserve"> </w:t>
      </w:r>
      <w:r w:rsidRPr="006C2915">
        <w:rPr>
          <w:rFonts w:ascii="Arial" w:hAnsi="Arial" w:cs="Arial"/>
          <w:color w:val="080808"/>
          <w:sz w:val="22"/>
          <w:szCs w:val="22"/>
        </w:rPr>
        <w:t>workers</w:t>
      </w:r>
      <w:r w:rsidRPr="006C2915">
        <w:rPr>
          <w:rFonts w:ascii="Arial" w:hAnsi="Arial" w:cs="Arial"/>
          <w:color w:val="080808"/>
          <w:spacing w:val="-18"/>
          <w:sz w:val="22"/>
          <w:szCs w:val="22"/>
        </w:rPr>
        <w:t xml:space="preserve"> </w:t>
      </w:r>
      <w:r w:rsidRPr="006C2915">
        <w:rPr>
          <w:rFonts w:ascii="Arial" w:hAnsi="Arial" w:cs="Arial"/>
          <w:color w:val="080808"/>
          <w:sz w:val="22"/>
          <w:szCs w:val="22"/>
        </w:rPr>
        <w:t>with</w:t>
      </w:r>
      <w:r w:rsidRPr="006C2915">
        <w:rPr>
          <w:rFonts w:ascii="Arial" w:hAnsi="Arial" w:cs="Arial"/>
          <w:color w:val="080808"/>
          <w:spacing w:val="-16"/>
          <w:sz w:val="22"/>
          <w:szCs w:val="22"/>
        </w:rPr>
        <w:t xml:space="preserve"> </w:t>
      </w:r>
      <w:r w:rsidRPr="006C2915">
        <w:rPr>
          <w:rFonts w:ascii="Arial" w:hAnsi="Arial" w:cs="Arial"/>
          <w:color w:val="080808"/>
          <w:sz w:val="22"/>
          <w:szCs w:val="22"/>
        </w:rPr>
        <w:t>persistent</w:t>
      </w:r>
      <w:r w:rsidRPr="006C2915">
        <w:rPr>
          <w:rFonts w:ascii="Arial" w:hAnsi="Arial" w:cs="Arial"/>
          <w:color w:val="080808"/>
          <w:spacing w:val="-15"/>
          <w:sz w:val="22"/>
          <w:szCs w:val="22"/>
        </w:rPr>
        <w:t xml:space="preserve"> </w:t>
      </w:r>
      <w:r w:rsidRPr="006C2915">
        <w:rPr>
          <w:rFonts w:ascii="Arial" w:hAnsi="Arial" w:cs="Arial"/>
          <w:color w:val="080808"/>
          <w:sz w:val="22"/>
          <w:szCs w:val="22"/>
        </w:rPr>
        <w:t>or</w:t>
      </w:r>
      <w:r w:rsidRPr="006C2915">
        <w:rPr>
          <w:rFonts w:ascii="Arial" w:hAnsi="Arial" w:cs="Arial"/>
          <w:color w:val="080808"/>
          <w:spacing w:val="-17"/>
          <w:sz w:val="22"/>
          <w:szCs w:val="22"/>
        </w:rPr>
        <w:t xml:space="preserve"> </w:t>
      </w:r>
      <w:r w:rsidRPr="006C2915">
        <w:rPr>
          <w:rFonts w:ascii="Arial" w:hAnsi="Arial" w:cs="Arial"/>
          <w:color w:val="080808"/>
          <w:sz w:val="22"/>
          <w:szCs w:val="22"/>
        </w:rPr>
        <w:t>frequent</w:t>
      </w:r>
      <w:r w:rsidRPr="006C2915">
        <w:rPr>
          <w:rFonts w:ascii="Arial" w:hAnsi="Arial" w:cs="Arial"/>
          <w:color w:val="080808"/>
          <w:spacing w:val="-15"/>
          <w:sz w:val="22"/>
          <w:szCs w:val="22"/>
        </w:rPr>
        <w:t xml:space="preserve"> </w:t>
      </w:r>
      <w:r w:rsidRPr="006C2915">
        <w:rPr>
          <w:rFonts w:ascii="Arial" w:hAnsi="Arial" w:cs="Arial"/>
          <w:color w:val="080808"/>
          <w:sz w:val="22"/>
          <w:szCs w:val="22"/>
        </w:rPr>
        <w:t>post-traumatic</w:t>
      </w:r>
      <w:r w:rsidRPr="006C2915">
        <w:rPr>
          <w:rFonts w:ascii="Arial" w:hAnsi="Arial" w:cs="Arial"/>
          <w:color w:val="080808"/>
          <w:spacing w:val="-16"/>
          <w:sz w:val="22"/>
          <w:szCs w:val="22"/>
        </w:rPr>
        <w:t xml:space="preserve"> </w:t>
      </w:r>
      <w:r w:rsidRPr="006C2915">
        <w:rPr>
          <w:rFonts w:ascii="Arial" w:hAnsi="Arial" w:cs="Arial"/>
          <w:color w:val="080808"/>
          <w:sz w:val="22"/>
          <w:szCs w:val="22"/>
        </w:rPr>
        <w:t>headaches</w:t>
      </w:r>
      <w:r w:rsidRPr="006C2915">
        <w:rPr>
          <w:rFonts w:ascii="Arial" w:hAnsi="Arial" w:cs="Arial"/>
          <w:color w:val="080808"/>
          <w:spacing w:val="-16"/>
          <w:sz w:val="22"/>
          <w:szCs w:val="22"/>
        </w:rPr>
        <w:t xml:space="preserve"> </w:t>
      </w:r>
      <w:r w:rsidRPr="006C2915">
        <w:rPr>
          <w:rFonts w:ascii="Arial" w:hAnsi="Arial" w:cs="Arial"/>
          <w:color w:val="080808"/>
          <w:sz w:val="22"/>
          <w:szCs w:val="22"/>
        </w:rPr>
        <w:t>(e.g.,</w:t>
      </w:r>
      <w:r w:rsidRPr="006C2915">
        <w:rPr>
          <w:rFonts w:ascii="Arial" w:hAnsi="Arial" w:cs="Arial"/>
          <w:color w:val="080808"/>
          <w:spacing w:val="-15"/>
          <w:sz w:val="22"/>
          <w:szCs w:val="22"/>
        </w:rPr>
        <w:t xml:space="preserve"> </w:t>
      </w:r>
      <w:r w:rsidRPr="006C2915">
        <w:rPr>
          <w:rFonts w:ascii="Arial" w:hAnsi="Arial" w:cs="Arial"/>
          <w:color w:val="080808"/>
          <w:spacing w:val="-2"/>
          <w:sz w:val="22"/>
          <w:szCs w:val="22"/>
        </w:rPr>
        <w:t>occurring</w:t>
      </w:r>
    </w:p>
    <w:p w14:paraId="10A9BA21" w14:textId="77777777" w:rsidR="0005378F" w:rsidRDefault="0005378F" w:rsidP="0005378F">
      <w:pPr>
        <w:pStyle w:val="pf0"/>
        <w:tabs>
          <w:tab w:val="left" w:pos="720"/>
          <w:tab w:val="left" w:pos="1080"/>
          <w:tab w:val="left" w:pos="1083"/>
          <w:tab w:val="left" w:pos="1440"/>
        </w:tabs>
        <w:spacing w:before="0" w:beforeAutospacing="0" w:after="0" w:afterAutospacing="0" w:line="276" w:lineRule="auto"/>
        <w:ind w:left="990" w:right="634"/>
        <w:rPr>
          <w:rFonts w:ascii="Arial" w:hAnsi="Arial" w:cs="Arial"/>
          <w:color w:val="080808"/>
          <w:sz w:val="22"/>
          <w:szCs w:val="22"/>
        </w:rPr>
      </w:pPr>
      <w:r>
        <w:rPr>
          <w:rFonts w:ascii="Arial" w:hAnsi="Arial" w:cs="Arial"/>
          <w:color w:val="080808"/>
          <w:spacing w:val="-2"/>
          <w:sz w:val="22"/>
          <w:szCs w:val="22"/>
        </w:rPr>
        <w:t xml:space="preserve">       </w:t>
      </w:r>
      <w:r w:rsidR="00C22352" w:rsidRPr="006C2915">
        <w:rPr>
          <w:rFonts w:ascii="Arial" w:hAnsi="Arial" w:cs="Arial"/>
          <w:color w:val="080808"/>
          <w:spacing w:val="-2"/>
          <w:sz w:val="22"/>
          <w:szCs w:val="22"/>
        </w:rPr>
        <w:t xml:space="preserve"> </w:t>
      </w:r>
      <w:r w:rsidR="00583F93" w:rsidRPr="006C2915">
        <w:rPr>
          <w:rFonts w:ascii="Arial" w:hAnsi="Arial" w:cs="Arial"/>
          <w:color w:val="080808"/>
          <w:sz w:val="22"/>
          <w:szCs w:val="22"/>
        </w:rPr>
        <w:t>≥8-10</w:t>
      </w:r>
      <w:r w:rsidR="006C2915" w:rsidRPr="006C2915">
        <w:rPr>
          <w:rFonts w:ascii="Arial" w:hAnsi="Arial" w:cs="Arial"/>
          <w:color w:val="080808"/>
          <w:sz w:val="22"/>
          <w:szCs w:val="22"/>
        </w:rPr>
        <w:t xml:space="preserve"> </w:t>
      </w:r>
      <w:r w:rsidR="00583F93" w:rsidRPr="006C2915">
        <w:rPr>
          <w:rFonts w:ascii="Arial" w:hAnsi="Arial" w:cs="Arial"/>
          <w:color w:val="080808"/>
          <w:sz w:val="22"/>
          <w:szCs w:val="22"/>
        </w:rPr>
        <w:t>days per month or evolving into a chronic headache pattern), management</w:t>
      </w:r>
    </w:p>
    <w:p w14:paraId="1DAF0882" w14:textId="0F3E8AEF" w:rsidR="00DF6603" w:rsidRPr="00F16D22" w:rsidRDefault="0005378F" w:rsidP="0005378F">
      <w:pPr>
        <w:pStyle w:val="pf0"/>
        <w:tabs>
          <w:tab w:val="left" w:pos="720"/>
          <w:tab w:val="left" w:pos="1080"/>
          <w:tab w:val="left" w:pos="1083"/>
          <w:tab w:val="left" w:pos="1440"/>
        </w:tabs>
        <w:spacing w:before="0" w:beforeAutospacing="0" w:after="0" w:afterAutospacing="0" w:line="276" w:lineRule="auto"/>
        <w:ind w:left="990" w:right="634"/>
        <w:rPr>
          <w:rFonts w:ascii="Arial" w:hAnsi="Arial" w:cs="Arial"/>
          <w:color w:val="080808"/>
          <w:spacing w:val="-15"/>
          <w:sz w:val="22"/>
          <w:szCs w:val="22"/>
        </w:rPr>
      </w:pPr>
      <w:r>
        <w:rPr>
          <w:rFonts w:ascii="Arial" w:hAnsi="Arial" w:cs="Arial"/>
          <w:color w:val="080808"/>
          <w:sz w:val="22"/>
          <w:szCs w:val="22"/>
        </w:rPr>
        <w:t xml:space="preserve">     </w:t>
      </w:r>
      <w:r w:rsidR="00583F93" w:rsidRPr="006C2915">
        <w:rPr>
          <w:rFonts w:ascii="Arial" w:hAnsi="Arial" w:cs="Arial"/>
          <w:color w:val="080808"/>
          <w:spacing w:val="-8"/>
          <w:sz w:val="22"/>
          <w:szCs w:val="22"/>
        </w:rPr>
        <w:t xml:space="preserve"> </w:t>
      </w:r>
      <w:r>
        <w:rPr>
          <w:rFonts w:ascii="Arial" w:hAnsi="Arial" w:cs="Arial"/>
          <w:color w:val="080808"/>
          <w:spacing w:val="-8"/>
          <w:sz w:val="22"/>
          <w:szCs w:val="22"/>
        </w:rPr>
        <w:t xml:space="preserve"> s</w:t>
      </w:r>
      <w:r w:rsidR="00583F93" w:rsidRPr="006C2915">
        <w:rPr>
          <w:rFonts w:ascii="Arial" w:hAnsi="Arial" w:cs="Arial"/>
          <w:color w:val="080808"/>
          <w:sz w:val="22"/>
          <w:szCs w:val="22"/>
        </w:rPr>
        <w:t>hould</w:t>
      </w:r>
      <w:r>
        <w:rPr>
          <w:rFonts w:ascii="Arial" w:hAnsi="Arial" w:cs="Arial"/>
          <w:color w:val="080808"/>
          <w:sz w:val="22"/>
          <w:szCs w:val="22"/>
        </w:rPr>
        <w:t xml:space="preserve"> </w:t>
      </w:r>
      <w:r w:rsidR="00583F93" w:rsidRPr="00F16D22">
        <w:rPr>
          <w:rFonts w:ascii="Arial" w:hAnsi="Arial" w:cs="Arial"/>
          <w:color w:val="080808"/>
          <w:sz w:val="22"/>
          <w:szCs w:val="22"/>
        </w:rPr>
        <w:t>align</w:t>
      </w:r>
      <w:r w:rsidR="00583F93" w:rsidRPr="00F16D22">
        <w:rPr>
          <w:rFonts w:ascii="Arial" w:hAnsi="Arial" w:cs="Arial"/>
          <w:color w:val="080808"/>
          <w:spacing w:val="-7"/>
          <w:sz w:val="22"/>
          <w:szCs w:val="22"/>
        </w:rPr>
        <w:t xml:space="preserve"> </w:t>
      </w:r>
      <w:r w:rsidR="00583F93" w:rsidRPr="00F16D22">
        <w:rPr>
          <w:rFonts w:ascii="Arial" w:hAnsi="Arial" w:cs="Arial"/>
          <w:color w:val="080808"/>
          <w:sz w:val="22"/>
          <w:szCs w:val="22"/>
        </w:rPr>
        <w:t>with</w:t>
      </w:r>
      <w:r w:rsidR="00583F93" w:rsidRPr="00F16D22">
        <w:rPr>
          <w:rFonts w:ascii="Arial" w:hAnsi="Arial" w:cs="Arial"/>
          <w:color w:val="080808"/>
          <w:spacing w:val="-9"/>
          <w:sz w:val="22"/>
          <w:szCs w:val="22"/>
        </w:rPr>
        <w:t xml:space="preserve"> </w:t>
      </w:r>
      <w:r w:rsidR="00583F93" w:rsidRPr="00F16D22">
        <w:rPr>
          <w:rFonts w:ascii="Arial" w:hAnsi="Arial" w:cs="Arial"/>
          <w:color w:val="080808"/>
          <w:sz w:val="22"/>
          <w:szCs w:val="22"/>
        </w:rPr>
        <w:t>established</w:t>
      </w:r>
      <w:r w:rsidR="00583F93" w:rsidRPr="00F16D22">
        <w:rPr>
          <w:rFonts w:ascii="Arial" w:hAnsi="Arial" w:cs="Arial"/>
          <w:color w:val="080808"/>
          <w:spacing w:val="-9"/>
          <w:sz w:val="22"/>
          <w:szCs w:val="22"/>
        </w:rPr>
        <w:t xml:space="preserve"> </w:t>
      </w:r>
      <w:r w:rsidR="00583F93" w:rsidRPr="00F16D22">
        <w:rPr>
          <w:rFonts w:ascii="Arial" w:hAnsi="Arial" w:cs="Arial"/>
          <w:color w:val="080808"/>
          <w:sz w:val="22"/>
          <w:szCs w:val="22"/>
        </w:rPr>
        <w:t>headache</w:t>
      </w:r>
      <w:r w:rsidR="00583F93" w:rsidRPr="00F16D22">
        <w:rPr>
          <w:rFonts w:ascii="Arial" w:hAnsi="Arial" w:cs="Arial"/>
          <w:color w:val="080808"/>
          <w:spacing w:val="-7"/>
          <w:sz w:val="22"/>
          <w:szCs w:val="22"/>
        </w:rPr>
        <w:t xml:space="preserve"> </w:t>
      </w:r>
      <w:r w:rsidR="00583F93" w:rsidRPr="00F16D22">
        <w:rPr>
          <w:rFonts w:ascii="Arial" w:hAnsi="Arial" w:cs="Arial"/>
          <w:color w:val="080808"/>
          <w:sz w:val="22"/>
          <w:szCs w:val="22"/>
        </w:rPr>
        <w:t>disorder</w:t>
      </w:r>
      <w:r w:rsidR="00583F93" w:rsidRPr="00F16D22">
        <w:rPr>
          <w:rFonts w:ascii="Arial" w:hAnsi="Arial" w:cs="Arial"/>
          <w:color w:val="080808"/>
          <w:spacing w:val="-8"/>
          <w:sz w:val="22"/>
          <w:szCs w:val="22"/>
        </w:rPr>
        <w:t xml:space="preserve"> </w:t>
      </w:r>
      <w:r w:rsidR="00583F93" w:rsidRPr="00F16D22">
        <w:rPr>
          <w:rFonts w:ascii="Arial" w:hAnsi="Arial" w:cs="Arial"/>
          <w:color w:val="080808"/>
          <w:sz w:val="22"/>
          <w:szCs w:val="22"/>
        </w:rPr>
        <w:t>guidelines,</w:t>
      </w:r>
      <w:r w:rsidR="00583F93" w:rsidRPr="00F16D22">
        <w:rPr>
          <w:rFonts w:ascii="Arial" w:hAnsi="Arial" w:cs="Arial"/>
          <w:color w:val="080808"/>
          <w:spacing w:val="-10"/>
          <w:sz w:val="22"/>
          <w:szCs w:val="22"/>
        </w:rPr>
        <w:t xml:space="preserve"> </w:t>
      </w:r>
      <w:r w:rsidR="00583F93" w:rsidRPr="00F16D22">
        <w:rPr>
          <w:rFonts w:ascii="Arial" w:hAnsi="Arial" w:cs="Arial"/>
          <w:color w:val="080808"/>
          <w:sz w:val="22"/>
          <w:szCs w:val="22"/>
        </w:rPr>
        <w:t>such as</w:t>
      </w:r>
      <w:r w:rsidR="00583F93" w:rsidRPr="00F16D22">
        <w:rPr>
          <w:rFonts w:ascii="Arial" w:hAnsi="Arial" w:cs="Arial"/>
          <w:color w:val="080808"/>
          <w:spacing w:val="-16"/>
          <w:sz w:val="22"/>
          <w:szCs w:val="22"/>
        </w:rPr>
        <w:t xml:space="preserve"> </w:t>
      </w:r>
      <w:r w:rsidR="00583F93" w:rsidRPr="00F16D22">
        <w:rPr>
          <w:rFonts w:ascii="Arial" w:hAnsi="Arial" w:cs="Arial"/>
          <w:color w:val="080808"/>
          <w:sz w:val="22"/>
          <w:szCs w:val="22"/>
        </w:rPr>
        <w:t>those</w:t>
      </w:r>
      <w:r w:rsidR="00583F93" w:rsidRPr="00F16D22">
        <w:rPr>
          <w:rFonts w:ascii="Arial" w:hAnsi="Arial" w:cs="Arial"/>
          <w:color w:val="080808"/>
          <w:spacing w:val="-16"/>
          <w:sz w:val="22"/>
          <w:szCs w:val="22"/>
        </w:rPr>
        <w:t xml:space="preserve"> </w:t>
      </w:r>
      <w:r w:rsidR="00583F93" w:rsidRPr="00F16D22">
        <w:rPr>
          <w:rFonts w:ascii="Arial" w:hAnsi="Arial" w:cs="Arial"/>
          <w:color w:val="080808"/>
          <w:sz w:val="22"/>
          <w:szCs w:val="22"/>
        </w:rPr>
        <w:t>from</w:t>
      </w:r>
      <w:r w:rsidR="00583F93" w:rsidRPr="00F16D22">
        <w:rPr>
          <w:rFonts w:ascii="Arial" w:hAnsi="Arial" w:cs="Arial"/>
          <w:color w:val="080808"/>
          <w:spacing w:val="-16"/>
          <w:sz w:val="22"/>
          <w:szCs w:val="22"/>
        </w:rPr>
        <w:t xml:space="preserve"> </w:t>
      </w:r>
      <w:r w:rsidR="00583F93" w:rsidRPr="00F16D22">
        <w:rPr>
          <w:rFonts w:ascii="Arial" w:hAnsi="Arial" w:cs="Arial"/>
          <w:color w:val="080808"/>
          <w:sz w:val="22"/>
          <w:szCs w:val="22"/>
        </w:rPr>
        <w:t>the</w:t>
      </w:r>
      <w:r w:rsidR="00583F93" w:rsidRPr="00F16D22">
        <w:rPr>
          <w:rFonts w:ascii="Arial" w:hAnsi="Arial" w:cs="Arial"/>
          <w:color w:val="080808"/>
          <w:spacing w:val="-15"/>
          <w:sz w:val="22"/>
          <w:szCs w:val="22"/>
        </w:rPr>
        <w:t xml:space="preserve"> </w:t>
      </w:r>
    </w:p>
    <w:p w14:paraId="5C87C890" w14:textId="4991A68A" w:rsidR="00DF6603" w:rsidRPr="00F16D22" w:rsidRDefault="00DF6603" w:rsidP="002C2FAD">
      <w:pPr>
        <w:pStyle w:val="pf0"/>
        <w:tabs>
          <w:tab w:val="left" w:pos="720"/>
          <w:tab w:val="left" w:pos="1080"/>
          <w:tab w:val="left" w:pos="1083"/>
          <w:tab w:val="left" w:pos="1440"/>
        </w:tabs>
        <w:spacing w:before="0" w:beforeAutospacing="0" w:after="0" w:afterAutospacing="0" w:line="276" w:lineRule="auto"/>
        <w:ind w:left="720" w:right="634" w:firstLine="270"/>
        <w:rPr>
          <w:rFonts w:ascii="Arial" w:hAnsi="Arial" w:cs="Arial"/>
          <w:color w:val="080808"/>
          <w:sz w:val="22"/>
          <w:szCs w:val="22"/>
        </w:rPr>
      </w:pPr>
      <w:r w:rsidRPr="00F16D22">
        <w:rPr>
          <w:rFonts w:ascii="Arial" w:hAnsi="Arial" w:cs="Arial"/>
          <w:color w:val="080808"/>
          <w:spacing w:val="-15"/>
          <w:sz w:val="22"/>
          <w:szCs w:val="22"/>
        </w:rPr>
        <w:t xml:space="preserve">     </w:t>
      </w:r>
      <w:r w:rsidR="0005378F">
        <w:rPr>
          <w:rFonts w:ascii="Arial" w:hAnsi="Arial" w:cs="Arial"/>
          <w:color w:val="080808"/>
          <w:spacing w:val="-15"/>
          <w:sz w:val="22"/>
          <w:szCs w:val="22"/>
        </w:rPr>
        <w:t xml:space="preserve">  </w:t>
      </w:r>
      <w:r w:rsidRPr="00F16D22">
        <w:rPr>
          <w:rFonts w:ascii="Arial" w:hAnsi="Arial" w:cs="Arial"/>
          <w:color w:val="080808"/>
          <w:spacing w:val="-15"/>
          <w:sz w:val="22"/>
          <w:szCs w:val="22"/>
        </w:rPr>
        <w:t xml:space="preserve">  </w:t>
      </w:r>
      <w:r w:rsidR="00583F93" w:rsidRPr="00F16D22">
        <w:rPr>
          <w:rFonts w:ascii="Arial" w:hAnsi="Arial" w:cs="Arial"/>
          <w:color w:val="1052CC"/>
          <w:sz w:val="22"/>
          <w:szCs w:val="22"/>
          <w:u w:val="single" w:color="1052CC"/>
        </w:rPr>
        <w:t>International</w:t>
      </w:r>
      <w:r w:rsidR="00583F93" w:rsidRPr="00F16D22">
        <w:rPr>
          <w:rFonts w:ascii="Arial" w:hAnsi="Arial" w:cs="Arial"/>
          <w:color w:val="1052CC"/>
          <w:spacing w:val="-15"/>
          <w:sz w:val="22"/>
          <w:szCs w:val="22"/>
          <w:u w:val="single" w:color="1052CC"/>
        </w:rPr>
        <w:t xml:space="preserve"> </w:t>
      </w:r>
      <w:r w:rsidR="00583F93" w:rsidRPr="00F16D22">
        <w:rPr>
          <w:rFonts w:ascii="Arial" w:hAnsi="Arial" w:cs="Arial"/>
          <w:color w:val="1052CC"/>
          <w:sz w:val="22"/>
          <w:szCs w:val="22"/>
          <w:u w:val="single" w:color="1052CC"/>
        </w:rPr>
        <w:t>Headache</w:t>
      </w:r>
      <w:r w:rsidR="00583F93" w:rsidRPr="00F16D22">
        <w:rPr>
          <w:rFonts w:ascii="Arial" w:hAnsi="Arial" w:cs="Arial"/>
          <w:color w:val="1052CC"/>
          <w:spacing w:val="-16"/>
          <w:sz w:val="22"/>
          <w:szCs w:val="22"/>
          <w:u w:val="single" w:color="1052CC"/>
        </w:rPr>
        <w:t xml:space="preserve"> </w:t>
      </w:r>
      <w:r w:rsidR="00583F93" w:rsidRPr="00F16D22">
        <w:rPr>
          <w:rFonts w:ascii="Arial" w:hAnsi="Arial" w:cs="Arial"/>
          <w:color w:val="1052CC"/>
          <w:sz w:val="22"/>
          <w:szCs w:val="22"/>
          <w:u w:val="single" w:color="1052CC"/>
        </w:rPr>
        <w:t>Society</w:t>
      </w:r>
      <w:r w:rsidR="00583F93" w:rsidRPr="00F16D22">
        <w:rPr>
          <w:rFonts w:ascii="Arial" w:hAnsi="Arial" w:cs="Arial"/>
          <w:color w:val="1052CC"/>
          <w:spacing w:val="-18"/>
          <w:sz w:val="22"/>
          <w:szCs w:val="22"/>
          <w:u w:val="single" w:color="1052CC"/>
        </w:rPr>
        <w:t xml:space="preserve"> </w:t>
      </w:r>
      <w:r w:rsidR="00583F93" w:rsidRPr="00F16D22">
        <w:rPr>
          <w:rFonts w:ascii="Arial" w:hAnsi="Arial" w:cs="Arial"/>
          <w:color w:val="1052CC"/>
          <w:sz w:val="22"/>
          <w:szCs w:val="22"/>
          <w:u w:val="single" w:color="1052CC"/>
        </w:rPr>
        <w:t>(ICHD-3)</w:t>
      </w:r>
      <w:r w:rsidR="00583F93" w:rsidRPr="00F16D22">
        <w:rPr>
          <w:rFonts w:ascii="Arial" w:hAnsi="Arial" w:cs="Arial"/>
          <w:color w:val="1052CC"/>
          <w:spacing w:val="-15"/>
          <w:sz w:val="22"/>
          <w:szCs w:val="22"/>
        </w:rPr>
        <w:t xml:space="preserve"> </w:t>
      </w:r>
      <w:r w:rsidR="00583F93" w:rsidRPr="00F16D22">
        <w:rPr>
          <w:rFonts w:ascii="Arial" w:hAnsi="Arial" w:cs="Arial"/>
          <w:color w:val="080808"/>
          <w:sz w:val="22"/>
          <w:szCs w:val="22"/>
        </w:rPr>
        <w:t>and</w:t>
      </w:r>
      <w:r w:rsidR="00583F93" w:rsidRPr="00F16D22">
        <w:rPr>
          <w:rFonts w:ascii="Arial" w:hAnsi="Arial" w:cs="Arial"/>
          <w:color w:val="080808"/>
          <w:spacing w:val="-15"/>
          <w:sz w:val="22"/>
          <w:szCs w:val="22"/>
        </w:rPr>
        <w:t xml:space="preserve"> </w:t>
      </w:r>
      <w:r w:rsidR="00583F93" w:rsidRPr="00F16D22">
        <w:rPr>
          <w:rFonts w:ascii="Arial" w:hAnsi="Arial" w:cs="Arial"/>
          <w:color w:val="1052CC"/>
          <w:sz w:val="22"/>
          <w:szCs w:val="22"/>
          <w:u w:val="single" w:color="1050C5"/>
        </w:rPr>
        <w:t>NICE</w:t>
      </w:r>
      <w:r w:rsidR="00583F93" w:rsidRPr="00F16D22">
        <w:rPr>
          <w:rFonts w:ascii="Arial" w:hAnsi="Arial" w:cs="Arial"/>
          <w:color w:val="080808"/>
          <w:sz w:val="22"/>
          <w:szCs w:val="22"/>
          <w:u w:val="single" w:color="1050C5"/>
        </w:rPr>
        <w:t>,</w:t>
      </w:r>
      <w:r w:rsidR="00583F93" w:rsidRPr="00F16D22">
        <w:rPr>
          <w:rFonts w:ascii="Arial" w:hAnsi="Arial" w:cs="Arial"/>
          <w:color w:val="080808"/>
          <w:spacing w:val="-15"/>
          <w:sz w:val="22"/>
          <w:szCs w:val="22"/>
        </w:rPr>
        <w:t xml:space="preserve"> </w:t>
      </w:r>
      <w:r w:rsidR="00583F93" w:rsidRPr="00F16D22">
        <w:rPr>
          <w:rFonts w:ascii="Arial" w:hAnsi="Arial" w:cs="Arial"/>
          <w:color w:val="080808"/>
          <w:sz w:val="22"/>
          <w:szCs w:val="22"/>
        </w:rPr>
        <w:t>including consideratio</w:t>
      </w:r>
      <w:r w:rsidRPr="00F16D22">
        <w:rPr>
          <w:rFonts w:ascii="Arial" w:hAnsi="Arial" w:cs="Arial"/>
          <w:color w:val="080808"/>
          <w:sz w:val="22"/>
          <w:szCs w:val="22"/>
        </w:rPr>
        <w:t>n</w:t>
      </w:r>
      <w:r w:rsidR="00583F93" w:rsidRPr="00F16D22">
        <w:rPr>
          <w:rFonts w:ascii="Arial" w:hAnsi="Arial" w:cs="Arial"/>
          <w:color w:val="080808"/>
          <w:sz w:val="22"/>
          <w:szCs w:val="22"/>
        </w:rPr>
        <w:t xml:space="preserve"> of </w:t>
      </w:r>
    </w:p>
    <w:p w14:paraId="73FC42BC" w14:textId="17B4E7B7" w:rsidR="008D5C41" w:rsidRPr="00F16D22" w:rsidRDefault="00DF6603" w:rsidP="0005378F">
      <w:pPr>
        <w:pStyle w:val="pf0"/>
        <w:tabs>
          <w:tab w:val="left" w:pos="720"/>
          <w:tab w:val="left" w:pos="810"/>
          <w:tab w:val="left" w:pos="1080"/>
          <w:tab w:val="left" w:pos="1083"/>
          <w:tab w:val="left" w:pos="1440"/>
        </w:tabs>
        <w:spacing w:before="0" w:beforeAutospacing="0" w:after="0" w:afterAutospacing="0" w:line="276" w:lineRule="auto"/>
        <w:ind w:left="720" w:right="634" w:firstLine="270"/>
        <w:rPr>
          <w:rFonts w:ascii="Arial" w:hAnsi="Arial" w:cs="Arial"/>
          <w:sz w:val="22"/>
          <w:szCs w:val="22"/>
        </w:rPr>
      </w:pPr>
      <w:r w:rsidRPr="00F16D22">
        <w:rPr>
          <w:rFonts w:ascii="Arial" w:hAnsi="Arial" w:cs="Arial"/>
          <w:color w:val="1052CC"/>
          <w:sz w:val="22"/>
          <w:szCs w:val="22"/>
          <w:u w:color="1052CC"/>
        </w:rPr>
        <w:t xml:space="preserve">    </w:t>
      </w:r>
      <w:r w:rsidR="0005378F">
        <w:rPr>
          <w:rFonts w:ascii="Arial" w:hAnsi="Arial" w:cs="Arial"/>
          <w:color w:val="1052CC"/>
          <w:sz w:val="22"/>
          <w:szCs w:val="22"/>
          <w:u w:color="1052CC"/>
        </w:rPr>
        <w:t xml:space="preserve">  </w:t>
      </w:r>
      <w:r w:rsidRPr="00F16D22">
        <w:rPr>
          <w:rFonts w:ascii="Arial" w:hAnsi="Arial" w:cs="Arial"/>
          <w:color w:val="1052CC"/>
          <w:sz w:val="22"/>
          <w:szCs w:val="22"/>
          <w:u w:color="1052CC"/>
        </w:rPr>
        <w:t xml:space="preserve"> </w:t>
      </w:r>
      <w:r w:rsidR="00583F93" w:rsidRPr="00F16D22">
        <w:rPr>
          <w:rFonts w:ascii="Arial" w:hAnsi="Arial" w:cs="Arial"/>
          <w:color w:val="080808"/>
          <w:sz w:val="22"/>
          <w:szCs w:val="22"/>
        </w:rPr>
        <w:t>preventive strategies when indicated.</w:t>
      </w:r>
    </w:p>
    <w:p w14:paraId="732AE5A9" w14:textId="7576B3C1" w:rsidR="00C60693" w:rsidRPr="00F16D22" w:rsidRDefault="00583F93" w:rsidP="0017328C">
      <w:pPr>
        <w:pStyle w:val="pf0"/>
        <w:numPr>
          <w:ilvl w:val="0"/>
          <w:numId w:val="26"/>
        </w:numPr>
        <w:tabs>
          <w:tab w:val="left" w:pos="900"/>
          <w:tab w:val="left" w:pos="1804"/>
        </w:tabs>
        <w:spacing w:before="0" w:beforeAutospacing="0" w:after="0" w:afterAutospacing="0" w:line="276" w:lineRule="auto"/>
        <w:ind w:left="720" w:right="686"/>
        <w:jc w:val="both"/>
        <w:rPr>
          <w:rFonts w:ascii="Arial" w:hAnsi="Arial" w:cs="Arial"/>
          <w:sz w:val="22"/>
          <w:szCs w:val="22"/>
        </w:rPr>
      </w:pPr>
      <w:r w:rsidRPr="00F16D22">
        <w:rPr>
          <w:rFonts w:ascii="Arial" w:hAnsi="Arial" w:cs="Arial"/>
          <w:b/>
          <w:sz w:val="22"/>
          <w:szCs w:val="22"/>
        </w:rPr>
        <w:t>Sleep</w:t>
      </w:r>
      <w:r w:rsidRPr="00F16D22">
        <w:rPr>
          <w:rFonts w:ascii="Arial" w:hAnsi="Arial" w:cs="Arial"/>
          <w:b/>
          <w:spacing w:val="-16"/>
          <w:sz w:val="22"/>
          <w:szCs w:val="22"/>
        </w:rPr>
        <w:t xml:space="preserve"> </w:t>
      </w:r>
      <w:r w:rsidR="00A30201" w:rsidRPr="00F16D22">
        <w:rPr>
          <w:rFonts w:ascii="Arial" w:hAnsi="Arial" w:cs="Arial"/>
          <w:b/>
          <w:spacing w:val="-16"/>
          <w:sz w:val="22"/>
          <w:szCs w:val="22"/>
        </w:rPr>
        <w:t>D</w:t>
      </w:r>
      <w:r w:rsidRPr="00F16D22">
        <w:rPr>
          <w:rFonts w:ascii="Arial" w:hAnsi="Arial" w:cs="Arial"/>
          <w:b/>
          <w:sz w:val="22"/>
          <w:szCs w:val="22"/>
        </w:rPr>
        <w:t>isturbance</w:t>
      </w:r>
      <w:r w:rsidRPr="00F16D22">
        <w:rPr>
          <w:rFonts w:ascii="Arial" w:hAnsi="Arial" w:cs="Arial"/>
          <w:b/>
          <w:spacing w:val="-15"/>
          <w:sz w:val="22"/>
          <w:szCs w:val="22"/>
        </w:rPr>
        <w:t xml:space="preserve"> </w:t>
      </w:r>
      <w:r w:rsidRPr="00F16D22">
        <w:rPr>
          <w:rFonts w:ascii="Arial" w:hAnsi="Arial" w:cs="Arial"/>
          <w:sz w:val="22"/>
          <w:szCs w:val="22"/>
        </w:rPr>
        <w:t>-</w:t>
      </w:r>
      <w:r w:rsidRPr="00F16D22">
        <w:rPr>
          <w:rFonts w:ascii="Arial" w:hAnsi="Arial" w:cs="Arial"/>
          <w:spacing w:val="-8"/>
          <w:sz w:val="22"/>
          <w:szCs w:val="22"/>
        </w:rPr>
        <w:t xml:space="preserve"> </w:t>
      </w:r>
      <w:r w:rsidRPr="00F16D22">
        <w:rPr>
          <w:rFonts w:ascii="Arial" w:hAnsi="Arial" w:cs="Arial"/>
          <w:sz w:val="22"/>
          <w:szCs w:val="22"/>
        </w:rPr>
        <w:t>When</w:t>
      </w:r>
      <w:r w:rsidRPr="00F16D22">
        <w:rPr>
          <w:rFonts w:ascii="Arial" w:hAnsi="Arial" w:cs="Arial"/>
          <w:spacing w:val="-14"/>
          <w:sz w:val="22"/>
          <w:szCs w:val="22"/>
        </w:rPr>
        <w:t xml:space="preserve"> </w:t>
      </w:r>
      <w:proofErr w:type="spellStart"/>
      <w:r w:rsidRPr="00F16D22">
        <w:rPr>
          <w:rFonts w:ascii="Arial" w:hAnsi="Arial" w:cs="Arial"/>
          <w:sz w:val="22"/>
          <w:szCs w:val="22"/>
        </w:rPr>
        <w:t>CBTi</w:t>
      </w:r>
      <w:proofErr w:type="spellEnd"/>
      <w:r w:rsidRPr="00F16D22">
        <w:rPr>
          <w:rFonts w:ascii="Arial" w:hAnsi="Arial" w:cs="Arial"/>
          <w:spacing w:val="-16"/>
          <w:sz w:val="22"/>
          <w:szCs w:val="22"/>
        </w:rPr>
        <w:t xml:space="preserve"> </w:t>
      </w:r>
      <w:r w:rsidRPr="00F16D22">
        <w:rPr>
          <w:rFonts w:ascii="Arial" w:hAnsi="Arial" w:cs="Arial"/>
          <w:sz w:val="22"/>
          <w:szCs w:val="22"/>
        </w:rPr>
        <w:t>and</w:t>
      </w:r>
      <w:r w:rsidRPr="00F16D22">
        <w:rPr>
          <w:rFonts w:ascii="Arial" w:hAnsi="Arial" w:cs="Arial"/>
          <w:spacing w:val="-14"/>
          <w:sz w:val="22"/>
          <w:szCs w:val="22"/>
        </w:rPr>
        <w:t xml:space="preserve"> </w:t>
      </w:r>
      <w:r w:rsidRPr="00F16D22">
        <w:rPr>
          <w:rFonts w:ascii="Arial" w:hAnsi="Arial" w:cs="Arial"/>
          <w:sz w:val="22"/>
          <w:szCs w:val="22"/>
        </w:rPr>
        <w:t>sleep</w:t>
      </w:r>
      <w:r w:rsidRPr="00F16D22">
        <w:rPr>
          <w:rFonts w:ascii="Arial" w:hAnsi="Arial" w:cs="Arial"/>
          <w:spacing w:val="-7"/>
          <w:sz w:val="22"/>
          <w:szCs w:val="22"/>
        </w:rPr>
        <w:t xml:space="preserve"> </w:t>
      </w:r>
      <w:r w:rsidRPr="00F16D22">
        <w:rPr>
          <w:rFonts w:ascii="Arial" w:hAnsi="Arial" w:cs="Arial"/>
          <w:sz w:val="22"/>
          <w:szCs w:val="22"/>
        </w:rPr>
        <w:t>hygiene</w:t>
      </w:r>
      <w:r w:rsidRPr="00F16D22">
        <w:rPr>
          <w:rFonts w:ascii="Arial" w:hAnsi="Arial" w:cs="Arial"/>
          <w:spacing w:val="-7"/>
          <w:sz w:val="22"/>
          <w:szCs w:val="22"/>
        </w:rPr>
        <w:t xml:space="preserve"> </w:t>
      </w:r>
      <w:r w:rsidRPr="00F16D22">
        <w:rPr>
          <w:rFonts w:ascii="Arial" w:hAnsi="Arial" w:cs="Arial"/>
          <w:sz w:val="22"/>
          <w:szCs w:val="22"/>
        </w:rPr>
        <w:t>are</w:t>
      </w:r>
      <w:r w:rsidRPr="00F16D22">
        <w:rPr>
          <w:rFonts w:ascii="Arial" w:hAnsi="Arial" w:cs="Arial"/>
          <w:spacing w:val="-16"/>
          <w:sz w:val="22"/>
          <w:szCs w:val="22"/>
        </w:rPr>
        <w:t xml:space="preserve"> </w:t>
      </w:r>
      <w:r w:rsidRPr="00F16D22">
        <w:rPr>
          <w:rFonts w:ascii="Arial" w:hAnsi="Arial" w:cs="Arial"/>
          <w:sz w:val="22"/>
          <w:szCs w:val="22"/>
        </w:rPr>
        <w:t>insufficient,</w:t>
      </w:r>
      <w:r w:rsidRPr="00F16D22">
        <w:rPr>
          <w:rFonts w:ascii="Arial" w:hAnsi="Arial" w:cs="Arial"/>
          <w:spacing w:val="-5"/>
          <w:sz w:val="22"/>
          <w:szCs w:val="22"/>
        </w:rPr>
        <w:t xml:space="preserve"> </w:t>
      </w:r>
      <w:r w:rsidRPr="00F16D22">
        <w:rPr>
          <w:rFonts w:ascii="Arial" w:hAnsi="Arial" w:cs="Arial"/>
          <w:sz w:val="22"/>
          <w:szCs w:val="22"/>
        </w:rPr>
        <w:t>short</w:t>
      </w:r>
      <w:r w:rsidRPr="00F16D22">
        <w:rPr>
          <w:rFonts w:ascii="Arial" w:hAnsi="Arial" w:cs="Arial"/>
          <w:spacing w:val="-13"/>
          <w:sz w:val="22"/>
          <w:szCs w:val="22"/>
        </w:rPr>
        <w:t xml:space="preserve"> </w:t>
      </w:r>
      <w:r w:rsidRPr="00F16D22">
        <w:rPr>
          <w:rFonts w:ascii="Arial" w:hAnsi="Arial" w:cs="Arial"/>
          <w:sz w:val="22"/>
          <w:szCs w:val="22"/>
        </w:rPr>
        <w:t>courses</w:t>
      </w:r>
      <w:r w:rsidRPr="00F16D22">
        <w:rPr>
          <w:rFonts w:ascii="Arial" w:hAnsi="Arial" w:cs="Arial"/>
          <w:spacing w:val="-9"/>
          <w:sz w:val="22"/>
          <w:szCs w:val="22"/>
        </w:rPr>
        <w:t xml:space="preserve"> </w:t>
      </w:r>
      <w:r w:rsidRPr="00F16D22">
        <w:rPr>
          <w:rFonts w:ascii="Arial" w:hAnsi="Arial" w:cs="Arial"/>
          <w:sz w:val="22"/>
          <w:szCs w:val="22"/>
        </w:rPr>
        <w:t>(≤</w:t>
      </w:r>
      <w:r w:rsidRPr="00F16D22">
        <w:rPr>
          <w:rFonts w:ascii="Arial" w:hAnsi="Arial" w:cs="Arial"/>
          <w:spacing w:val="-13"/>
          <w:sz w:val="22"/>
          <w:szCs w:val="22"/>
        </w:rPr>
        <w:t xml:space="preserve"> </w:t>
      </w:r>
      <w:r w:rsidRPr="00F16D22">
        <w:rPr>
          <w:rFonts w:ascii="Arial" w:hAnsi="Arial" w:cs="Arial"/>
          <w:sz w:val="22"/>
          <w:szCs w:val="22"/>
        </w:rPr>
        <w:t>4 weeks)</w:t>
      </w:r>
      <w:r w:rsidRPr="00F16D22">
        <w:rPr>
          <w:rFonts w:ascii="Arial" w:hAnsi="Arial" w:cs="Arial"/>
          <w:spacing w:val="-11"/>
          <w:sz w:val="22"/>
          <w:szCs w:val="22"/>
        </w:rPr>
        <w:t xml:space="preserve"> </w:t>
      </w:r>
      <w:r w:rsidRPr="00F16D22">
        <w:rPr>
          <w:rFonts w:ascii="Arial" w:hAnsi="Arial" w:cs="Arial"/>
          <w:sz w:val="22"/>
          <w:szCs w:val="22"/>
        </w:rPr>
        <w:t>of</w:t>
      </w:r>
      <w:r w:rsidRPr="00F16D22">
        <w:rPr>
          <w:rFonts w:ascii="Arial" w:hAnsi="Arial" w:cs="Arial"/>
          <w:spacing w:val="-13"/>
          <w:sz w:val="22"/>
          <w:szCs w:val="22"/>
        </w:rPr>
        <w:t xml:space="preserve"> </w:t>
      </w:r>
      <w:r w:rsidRPr="00F16D22">
        <w:rPr>
          <w:rFonts w:ascii="Arial" w:hAnsi="Arial" w:cs="Arial"/>
          <w:sz w:val="22"/>
          <w:szCs w:val="22"/>
        </w:rPr>
        <w:t>melatonin</w:t>
      </w:r>
      <w:r w:rsidRPr="00F16D22">
        <w:rPr>
          <w:rFonts w:ascii="Arial" w:hAnsi="Arial" w:cs="Arial"/>
          <w:spacing w:val="-10"/>
          <w:sz w:val="22"/>
          <w:szCs w:val="22"/>
        </w:rPr>
        <w:t xml:space="preserve"> </w:t>
      </w:r>
      <w:r w:rsidRPr="00F16D22">
        <w:rPr>
          <w:rFonts w:ascii="Arial" w:hAnsi="Arial" w:cs="Arial"/>
          <w:sz w:val="22"/>
          <w:szCs w:val="22"/>
        </w:rPr>
        <w:t>or</w:t>
      </w:r>
      <w:r w:rsidRPr="00F16D22">
        <w:rPr>
          <w:rFonts w:ascii="Arial" w:hAnsi="Arial" w:cs="Arial"/>
          <w:spacing w:val="-13"/>
          <w:sz w:val="22"/>
          <w:szCs w:val="22"/>
        </w:rPr>
        <w:t xml:space="preserve"> </w:t>
      </w:r>
      <w:r w:rsidRPr="00F16D22">
        <w:rPr>
          <w:rFonts w:ascii="Arial" w:hAnsi="Arial" w:cs="Arial"/>
          <w:sz w:val="22"/>
          <w:szCs w:val="22"/>
        </w:rPr>
        <w:t>low-dose</w:t>
      </w:r>
      <w:r w:rsidRPr="00F16D22">
        <w:rPr>
          <w:rFonts w:ascii="Arial" w:hAnsi="Arial" w:cs="Arial"/>
          <w:spacing w:val="-10"/>
          <w:sz w:val="22"/>
          <w:szCs w:val="22"/>
        </w:rPr>
        <w:t xml:space="preserve"> </w:t>
      </w:r>
      <w:r w:rsidRPr="00F16D22">
        <w:rPr>
          <w:rFonts w:ascii="Arial" w:hAnsi="Arial" w:cs="Arial"/>
          <w:sz w:val="22"/>
          <w:szCs w:val="22"/>
        </w:rPr>
        <w:t>amitriptyline</w:t>
      </w:r>
      <w:r w:rsidRPr="00F16D22">
        <w:rPr>
          <w:rFonts w:ascii="Arial" w:hAnsi="Arial" w:cs="Arial"/>
          <w:spacing w:val="-12"/>
          <w:sz w:val="22"/>
          <w:szCs w:val="22"/>
        </w:rPr>
        <w:t xml:space="preserve"> </w:t>
      </w:r>
      <w:r w:rsidRPr="00F16D22">
        <w:rPr>
          <w:rFonts w:ascii="Arial" w:hAnsi="Arial" w:cs="Arial"/>
          <w:sz w:val="22"/>
          <w:szCs w:val="22"/>
        </w:rPr>
        <w:t>may</w:t>
      </w:r>
      <w:r w:rsidRPr="00F16D22">
        <w:rPr>
          <w:rFonts w:ascii="Arial" w:hAnsi="Arial" w:cs="Arial"/>
          <w:spacing w:val="-16"/>
          <w:sz w:val="22"/>
          <w:szCs w:val="22"/>
        </w:rPr>
        <w:t xml:space="preserve"> </w:t>
      </w:r>
      <w:r w:rsidRPr="00F16D22">
        <w:rPr>
          <w:rFonts w:ascii="Arial" w:hAnsi="Arial" w:cs="Arial"/>
          <w:sz w:val="22"/>
          <w:szCs w:val="22"/>
        </w:rPr>
        <w:t>improve</w:t>
      </w:r>
      <w:r w:rsidRPr="00F16D22">
        <w:rPr>
          <w:rFonts w:ascii="Arial" w:hAnsi="Arial" w:cs="Arial"/>
          <w:spacing w:val="-11"/>
          <w:sz w:val="22"/>
          <w:szCs w:val="22"/>
        </w:rPr>
        <w:t xml:space="preserve"> </w:t>
      </w:r>
      <w:r w:rsidRPr="00F16D22">
        <w:rPr>
          <w:rFonts w:ascii="Arial" w:hAnsi="Arial" w:cs="Arial"/>
          <w:sz w:val="22"/>
          <w:szCs w:val="22"/>
        </w:rPr>
        <w:t>sleep.</w:t>
      </w:r>
      <w:r w:rsidRPr="00F16D22">
        <w:rPr>
          <w:rFonts w:ascii="Arial" w:hAnsi="Arial" w:cs="Arial"/>
          <w:spacing w:val="28"/>
          <w:sz w:val="22"/>
          <w:szCs w:val="22"/>
        </w:rPr>
        <w:t xml:space="preserve"> </w:t>
      </w:r>
      <w:r w:rsidRPr="00F16D22">
        <w:rPr>
          <w:rFonts w:ascii="Arial" w:hAnsi="Arial" w:cs="Arial"/>
          <w:sz w:val="22"/>
          <w:szCs w:val="22"/>
        </w:rPr>
        <w:t>For</w:t>
      </w:r>
      <w:r w:rsidRPr="00F16D22">
        <w:rPr>
          <w:rFonts w:ascii="Arial" w:hAnsi="Arial" w:cs="Arial"/>
          <w:spacing w:val="-9"/>
          <w:sz w:val="22"/>
          <w:szCs w:val="22"/>
        </w:rPr>
        <w:t xml:space="preserve"> </w:t>
      </w:r>
      <w:r w:rsidRPr="00F16D22">
        <w:rPr>
          <w:rFonts w:ascii="Arial" w:hAnsi="Arial" w:cs="Arial"/>
          <w:sz w:val="22"/>
          <w:szCs w:val="22"/>
        </w:rPr>
        <w:t>acute</w:t>
      </w:r>
      <w:r w:rsidRPr="00F16D22">
        <w:rPr>
          <w:rFonts w:ascii="Arial" w:hAnsi="Arial" w:cs="Arial"/>
          <w:spacing w:val="-10"/>
          <w:sz w:val="22"/>
          <w:szCs w:val="22"/>
        </w:rPr>
        <w:t xml:space="preserve"> </w:t>
      </w:r>
      <w:r w:rsidRPr="00F16D22">
        <w:rPr>
          <w:rFonts w:ascii="Arial" w:hAnsi="Arial" w:cs="Arial"/>
          <w:sz w:val="22"/>
          <w:szCs w:val="22"/>
        </w:rPr>
        <w:t>insomnia, medications such as eszopiclone or zolpidem may be used</w:t>
      </w:r>
      <w:r w:rsidRPr="00F16D22">
        <w:rPr>
          <w:rFonts w:ascii="Arial" w:hAnsi="Arial" w:cs="Arial"/>
          <w:spacing w:val="-2"/>
          <w:sz w:val="22"/>
          <w:szCs w:val="22"/>
        </w:rPr>
        <w:t xml:space="preserve"> </w:t>
      </w:r>
      <w:r w:rsidRPr="00F16D22">
        <w:rPr>
          <w:rFonts w:ascii="Arial" w:hAnsi="Arial" w:cs="Arial"/>
          <w:sz w:val="22"/>
          <w:szCs w:val="22"/>
        </w:rPr>
        <w:t>judiciously.</w:t>
      </w:r>
      <w:r w:rsidRPr="00F16D22">
        <w:rPr>
          <w:rFonts w:ascii="Arial" w:hAnsi="Arial" w:cs="Arial"/>
          <w:spacing w:val="40"/>
          <w:sz w:val="22"/>
          <w:szCs w:val="22"/>
        </w:rPr>
        <w:t xml:space="preserve"> </w:t>
      </w:r>
      <w:r w:rsidRPr="00F16D22">
        <w:rPr>
          <w:rFonts w:ascii="Arial" w:hAnsi="Arial" w:cs="Arial"/>
          <w:sz w:val="22"/>
          <w:szCs w:val="22"/>
        </w:rPr>
        <w:t>Prazosin can reduce nightmares in patients with post-traumatic stress disorder (PTSD).</w:t>
      </w:r>
    </w:p>
    <w:p w14:paraId="194F0848" w14:textId="5016F8F0" w:rsidR="00C60693" w:rsidRPr="00F16D22" w:rsidRDefault="00C3310E" w:rsidP="0017328C">
      <w:pPr>
        <w:pStyle w:val="ListParagraph"/>
        <w:numPr>
          <w:ilvl w:val="0"/>
          <w:numId w:val="26"/>
        </w:numPr>
        <w:tabs>
          <w:tab w:val="left" w:pos="900"/>
        </w:tabs>
        <w:spacing w:line="276" w:lineRule="auto"/>
        <w:ind w:left="720" w:right="468"/>
      </w:pPr>
      <w:r w:rsidRPr="008374EC">
        <w:rPr>
          <w:b/>
          <w:spacing w:val="-5"/>
        </w:rPr>
        <w:t xml:space="preserve">Mental Health </w:t>
      </w:r>
      <w:r w:rsidR="00A30201" w:rsidRPr="008374EC">
        <w:rPr>
          <w:b/>
          <w:spacing w:val="-5"/>
        </w:rPr>
        <w:t>D</w:t>
      </w:r>
      <w:r w:rsidR="00583F93" w:rsidRPr="008374EC">
        <w:rPr>
          <w:b/>
        </w:rPr>
        <w:t>isorders</w:t>
      </w:r>
      <w:r w:rsidR="00583F93" w:rsidRPr="008374EC">
        <w:rPr>
          <w:b/>
          <w:spacing w:val="-12"/>
        </w:rPr>
        <w:t xml:space="preserve"> </w:t>
      </w:r>
      <w:r w:rsidR="00583F93" w:rsidRPr="00F16D22">
        <w:t>-</w:t>
      </w:r>
      <w:r w:rsidR="00583F93" w:rsidRPr="008374EC">
        <w:rPr>
          <w:spacing w:val="-6"/>
        </w:rPr>
        <w:t xml:space="preserve"> </w:t>
      </w:r>
      <w:r w:rsidR="00583F93" w:rsidRPr="00F16D22">
        <w:t>Depression</w:t>
      </w:r>
      <w:r w:rsidR="00583F93" w:rsidRPr="008374EC">
        <w:rPr>
          <w:spacing w:val="-12"/>
        </w:rPr>
        <w:t xml:space="preserve"> </w:t>
      </w:r>
      <w:r w:rsidR="00583F93" w:rsidRPr="00F16D22">
        <w:t>and</w:t>
      </w:r>
      <w:r w:rsidR="00583F93" w:rsidRPr="008374EC">
        <w:rPr>
          <w:spacing w:val="-7"/>
        </w:rPr>
        <w:t xml:space="preserve"> </w:t>
      </w:r>
      <w:r w:rsidR="00583F93" w:rsidRPr="00F16D22">
        <w:t>anxiety</w:t>
      </w:r>
      <w:r w:rsidR="00583F93" w:rsidRPr="008374EC">
        <w:rPr>
          <w:spacing w:val="-12"/>
        </w:rPr>
        <w:t xml:space="preserve"> </w:t>
      </w:r>
      <w:r w:rsidR="00583F93" w:rsidRPr="00F16D22">
        <w:t>after</w:t>
      </w:r>
      <w:r w:rsidR="00583F93" w:rsidRPr="008374EC">
        <w:rPr>
          <w:spacing w:val="-11"/>
        </w:rPr>
        <w:t xml:space="preserve"> </w:t>
      </w:r>
      <w:r w:rsidR="00583F93" w:rsidRPr="00F16D22">
        <w:t>concussion</w:t>
      </w:r>
      <w:r w:rsidR="00583F93" w:rsidRPr="008374EC">
        <w:rPr>
          <w:spacing w:val="-5"/>
        </w:rPr>
        <w:t xml:space="preserve"> </w:t>
      </w:r>
      <w:r w:rsidR="00583F93" w:rsidRPr="00F16D22">
        <w:t>should</w:t>
      </w:r>
      <w:r w:rsidR="00583F93" w:rsidRPr="008374EC">
        <w:rPr>
          <w:spacing w:val="-7"/>
        </w:rPr>
        <w:t xml:space="preserve"> </w:t>
      </w:r>
      <w:r w:rsidR="00583F93" w:rsidRPr="00F16D22">
        <w:t>be</w:t>
      </w:r>
      <w:r w:rsidR="00583F93" w:rsidRPr="008374EC">
        <w:rPr>
          <w:spacing w:val="-10"/>
        </w:rPr>
        <w:t xml:space="preserve"> </w:t>
      </w:r>
      <w:r w:rsidR="00583F93" w:rsidRPr="00F16D22">
        <w:t>treated</w:t>
      </w:r>
      <w:r w:rsidR="00583F93" w:rsidRPr="008374EC">
        <w:rPr>
          <w:spacing w:val="-7"/>
        </w:rPr>
        <w:t xml:space="preserve"> </w:t>
      </w:r>
      <w:r w:rsidR="00583F93" w:rsidRPr="00F16D22">
        <w:t>according to established guidelines for those conditions.</w:t>
      </w:r>
      <w:r w:rsidR="00583F93" w:rsidRPr="008374EC">
        <w:rPr>
          <w:spacing w:val="40"/>
        </w:rPr>
        <w:t xml:space="preserve"> </w:t>
      </w:r>
      <w:r w:rsidR="00583F93" w:rsidRPr="00F16D22">
        <w:t>Serotonin-norepinephrine reuptake inhibitors</w:t>
      </w:r>
      <w:r w:rsidR="00583F93" w:rsidRPr="008374EC">
        <w:rPr>
          <w:spacing w:val="-16"/>
        </w:rPr>
        <w:t xml:space="preserve"> </w:t>
      </w:r>
      <w:r w:rsidR="00583F93" w:rsidRPr="00F16D22">
        <w:t>(e.g.,</w:t>
      </w:r>
      <w:r w:rsidR="00583F93" w:rsidRPr="008374EC">
        <w:rPr>
          <w:spacing w:val="-15"/>
        </w:rPr>
        <w:t xml:space="preserve"> </w:t>
      </w:r>
      <w:r w:rsidR="00583F93" w:rsidRPr="00F16D22">
        <w:t>venlafaxine)</w:t>
      </w:r>
      <w:r w:rsidR="00583F93" w:rsidRPr="008374EC">
        <w:rPr>
          <w:spacing w:val="-15"/>
        </w:rPr>
        <w:t xml:space="preserve"> </w:t>
      </w:r>
      <w:r w:rsidR="00583F93" w:rsidRPr="00F16D22">
        <w:t>and</w:t>
      </w:r>
      <w:r w:rsidR="00583F93" w:rsidRPr="008374EC">
        <w:rPr>
          <w:spacing w:val="-16"/>
        </w:rPr>
        <w:t xml:space="preserve"> </w:t>
      </w:r>
      <w:r w:rsidR="00583F93" w:rsidRPr="00F16D22">
        <w:t>tricyclics</w:t>
      </w:r>
      <w:r w:rsidR="00583F93" w:rsidRPr="008374EC">
        <w:rPr>
          <w:spacing w:val="-15"/>
        </w:rPr>
        <w:t xml:space="preserve"> </w:t>
      </w:r>
      <w:r w:rsidR="00583F93" w:rsidRPr="00F16D22">
        <w:t>(e.g.,</w:t>
      </w:r>
      <w:r w:rsidR="00583F93" w:rsidRPr="008374EC">
        <w:rPr>
          <w:spacing w:val="-15"/>
        </w:rPr>
        <w:t xml:space="preserve"> </w:t>
      </w:r>
      <w:r w:rsidR="00583F93" w:rsidRPr="00F16D22">
        <w:t>amitriptyline)</w:t>
      </w:r>
      <w:r w:rsidR="00583F93" w:rsidRPr="008374EC">
        <w:rPr>
          <w:spacing w:val="-9"/>
        </w:rPr>
        <w:t xml:space="preserve"> </w:t>
      </w:r>
      <w:r w:rsidR="00583F93" w:rsidRPr="00F16D22">
        <w:t>have</w:t>
      </w:r>
      <w:r w:rsidR="00583F93" w:rsidRPr="008374EC">
        <w:rPr>
          <w:spacing w:val="-19"/>
        </w:rPr>
        <w:t xml:space="preserve"> </w:t>
      </w:r>
      <w:r w:rsidR="00583F93" w:rsidRPr="00F16D22">
        <w:t>dual</w:t>
      </w:r>
      <w:r w:rsidR="00583F93" w:rsidRPr="008374EC">
        <w:rPr>
          <w:spacing w:val="-16"/>
        </w:rPr>
        <w:t xml:space="preserve"> </w:t>
      </w:r>
      <w:r w:rsidR="00583F93" w:rsidRPr="00F16D22">
        <w:t>benefits</w:t>
      </w:r>
      <w:r w:rsidR="00583F93" w:rsidRPr="008374EC">
        <w:rPr>
          <w:spacing w:val="-18"/>
        </w:rPr>
        <w:t xml:space="preserve"> </w:t>
      </w:r>
      <w:r w:rsidR="00583F93" w:rsidRPr="00F16D22">
        <w:t>f</w:t>
      </w:r>
      <w:r w:rsidR="00583F93" w:rsidRPr="008374EC">
        <w:rPr>
          <w:position w:val="2"/>
        </w:rPr>
        <w:t>o</w:t>
      </w:r>
      <w:r w:rsidR="00583F93" w:rsidRPr="00F16D22">
        <w:t>r</w:t>
      </w:r>
      <w:r w:rsidR="00583F93" w:rsidRPr="008374EC">
        <w:rPr>
          <w:spacing w:val="-17"/>
        </w:rPr>
        <w:t xml:space="preserve"> </w:t>
      </w:r>
      <w:r w:rsidR="00583F93" w:rsidRPr="00F16D22">
        <w:t>mood and headache.</w:t>
      </w:r>
      <w:r w:rsidR="00583F93" w:rsidRPr="008374EC">
        <w:rPr>
          <w:spacing w:val="40"/>
        </w:rPr>
        <w:t xml:space="preserve"> </w:t>
      </w:r>
      <w:r w:rsidR="00583F93" w:rsidRPr="00F16D22">
        <w:t xml:space="preserve">Referral to mental health professionals is recommended. Patients with comorbid PTSD and </w:t>
      </w:r>
      <w:proofErr w:type="spellStart"/>
      <w:r w:rsidR="00583F93" w:rsidRPr="00F16D22">
        <w:t>mTBI</w:t>
      </w:r>
      <w:proofErr w:type="spellEnd"/>
      <w:r w:rsidR="00583F93" w:rsidRPr="00F16D22">
        <w:t xml:space="preserve"> are at risk of more severe or persistent symptoms.</w:t>
      </w:r>
      <w:r w:rsidR="00E934FC" w:rsidRPr="00F16D22">
        <w:t xml:space="preserve"> </w:t>
      </w:r>
      <w:r w:rsidR="00022ED6" w:rsidRPr="00F16D22">
        <w:t>Non-</w:t>
      </w:r>
      <w:r w:rsidR="00583F93" w:rsidRPr="00F16D22">
        <w:t>pharmacological,</w:t>
      </w:r>
      <w:r w:rsidR="00583F93" w:rsidRPr="008374EC">
        <w:rPr>
          <w:spacing w:val="-2"/>
        </w:rPr>
        <w:t xml:space="preserve"> </w:t>
      </w:r>
      <w:r w:rsidR="00583F93" w:rsidRPr="00F16D22">
        <w:t>holistic</w:t>
      </w:r>
      <w:r w:rsidR="00583F93" w:rsidRPr="008374EC">
        <w:rPr>
          <w:spacing w:val="-1"/>
        </w:rPr>
        <w:t xml:space="preserve"> </w:t>
      </w:r>
      <w:r w:rsidR="00583F93" w:rsidRPr="00F16D22">
        <w:t>treatment</w:t>
      </w:r>
      <w:r w:rsidR="00583F93" w:rsidRPr="008374EC">
        <w:rPr>
          <w:spacing w:val="-2"/>
        </w:rPr>
        <w:t xml:space="preserve"> </w:t>
      </w:r>
      <w:r w:rsidR="00583F93" w:rsidRPr="00F16D22">
        <w:t>should</w:t>
      </w:r>
      <w:r w:rsidR="00583F93" w:rsidRPr="008374EC">
        <w:rPr>
          <w:spacing w:val="-6"/>
        </w:rPr>
        <w:t xml:space="preserve"> </w:t>
      </w:r>
      <w:r w:rsidR="00583F93" w:rsidRPr="00F16D22">
        <w:t>be</w:t>
      </w:r>
      <w:r w:rsidR="00583F93" w:rsidRPr="008374EC">
        <w:rPr>
          <w:spacing w:val="-11"/>
        </w:rPr>
        <w:t xml:space="preserve"> </w:t>
      </w:r>
      <w:proofErr w:type="gramStart"/>
      <w:r w:rsidR="00583F93" w:rsidRPr="00F16D22">
        <w:t>first-line</w:t>
      </w:r>
      <w:proofErr w:type="gramEnd"/>
      <w:r w:rsidR="00583F93" w:rsidRPr="00F16D22">
        <w:t>. However,</w:t>
      </w:r>
      <w:r w:rsidR="00583F93" w:rsidRPr="008374EC">
        <w:rPr>
          <w:spacing w:val="37"/>
        </w:rPr>
        <w:t xml:space="preserve"> </w:t>
      </w:r>
      <w:proofErr w:type="spellStart"/>
      <w:r w:rsidR="00583F93" w:rsidRPr="00F16D22">
        <w:t>SSRls</w:t>
      </w:r>
      <w:proofErr w:type="spellEnd"/>
      <w:r w:rsidR="00583F93" w:rsidRPr="008374EC">
        <w:rPr>
          <w:spacing w:val="-1"/>
        </w:rPr>
        <w:t xml:space="preserve"> </w:t>
      </w:r>
      <w:r w:rsidR="00583F93" w:rsidRPr="00F16D22">
        <w:t>and</w:t>
      </w:r>
      <w:r w:rsidR="00583F93" w:rsidRPr="008374EC">
        <w:rPr>
          <w:spacing w:val="-6"/>
        </w:rPr>
        <w:t xml:space="preserve"> </w:t>
      </w:r>
      <w:proofErr w:type="spellStart"/>
      <w:r w:rsidR="00583F93" w:rsidRPr="00F16D22">
        <w:t>SNRls</w:t>
      </w:r>
      <w:proofErr w:type="spellEnd"/>
      <w:r w:rsidR="00583F93" w:rsidRPr="00F16D22">
        <w:t xml:space="preserve"> can also be helpful in</w:t>
      </w:r>
      <w:r w:rsidR="00583F93" w:rsidRPr="008374EC">
        <w:rPr>
          <w:spacing w:val="-2"/>
        </w:rPr>
        <w:t xml:space="preserve"> </w:t>
      </w:r>
      <w:r w:rsidR="00583F93" w:rsidRPr="00F16D22">
        <w:t>relieving symptoms</w:t>
      </w:r>
      <w:r w:rsidR="00583F93" w:rsidRPr="008374EC">
        <w:rPr>
          <w:spacing w:val="-7"/>
        </w:rPr>
        <w:t xml:space="preserve"> </w:t>
      </w:r>
      <w:r w:rsidR="00583F93" w:rsidRPr="00F16D22">
        <w:t>of PTSD</w:t>
      </w:r>
      <w:r w:rsidR="00583F93" w:rsidRPr="008374EC">
        <w:rPr>
          <w:spacing w:val="-13"/>
        </w:rPr>
        <w:t xml:space="preserve"> </w:t>
      </w:r>
      <w:r w:rsidR="00583F93" w:rsidRPr="00F16D22">
        <w:t>symptoms, potentially</w:t>
      </w:r>
      <w:r w:rsidR="00583F93" w:rsidRPr="008374EC">
        <w:rPr>
          <w:spacing w:val="-7"/>
        </w:rPr>
        <w:t xml:space="preserve"> </w:t>
      </w:r>
      <w:r w:rsidR="00583F93" w:rsidRPr="00F16D22">
        <w:t>assisting</w:t>
      </w:r>
      <w:r w:rsidR="00583F93" w:rsidRPr="008374EC">
        <w:rPr>
          <w:spacing w:val="-5"/>
        </w:rPr>
        <w:t xml:space="preserve"> </w:t>
      </w:r>
      <w:proofErr w:type="spellStart"/>
      <w:r w:rsidR="00583F93" w:rsidRPr="00F16D22">
        <w:t>mTBI</w:t>
      </w:r>
      <w:proofErr w:type="spellEnd"/>
      <w:r w:rsidR="00583F93" w:rsidRPr="00F16D22">
        <w:t xml:space="preserve"> symptom improvement.</w:t>
      </w:r>
    </w:p>
    <w:p w14:paraId="07FD7B97" w14:textId="6F00EC12" w:rsidR="00C60693" w:rsidRPr="00F16D22" w:rsidRDefault="00583F93" w:rsidP="0017328C">
      <w:pPr>
        <w:pStyle w:val="ListParagraph"/>
        <w:numPr>
          <w:ilvl w:val="0"/>
          <w:numId w:val="26"/>
        </w:numPr>
        <w:tabs>
          <w:tab w:val="left" w:pos="720"/>
          <w:tab w:val="left" w:pos="900"/>
          <w:tab w:val="left" w:pos="1075"/>
          <w:tab w:val="left" w:pos="1084"/>
        </w:tabs>
        <w:spacing w:line="276" w:lineRule="auto"/>
        <w:ind w:left="720" w:right="446"/>
      </w:pPr>
      <w:r w:rsidRPr="0017328C">
        <w:rPr>
          <w:b/>
        </w:rPr>
        <w:t xml:space="preserve">Other </w:t>
      </w:r>
      <w:r w:rsidR="00A30201" w:rsidRPr="0017328C">
        <w:rPr>
          <w:b/>
        </w:rPr>
        <w:t>S</w:t>
      </w:r>
      <w:r w:rsidRPr="0017328C">
        <w:rPr>
          <w:b/>
        </w:rPr>
        <w:t xml:space="preserve">ymptoms </w:t>
      </w:r>
      <w:r w:rsidRPr="00F16D22">
        <w:t>- Pharmacologic interventions for dizziness, nausea or cognitive impairment lack robust evidence.</w:t>
      </w:r>
      <w:r w:rsidRPr="0017328C">
        <w:rPr>
          <w:spacing w:val="40"/>
        </w:rPr>
        <w:t xml:space="preserve"> </w:t>
      </w:r>
      <w:r w:rsidRPr="00F16D22">
        <w:t>Antiemetics may be used f</w:t>
      </w:r>
      <w:r w:rsidRPr="0017328C">
        <w:rPr>
          <w:position w:val="2"/>
        </w:rPr>
        <w:t>o</w:t>
      </w:r>
      <w:r w:rsidRPr="00F16D22">
        <w:t>r nausea; vestibular suppressants</w:t>
      </w:r>
      <w:r w:rsidRPr="0017328C">
        <w:rPr>
          <w:spacing w:val="-3"/>
        </w:rPr>
        <w:t xml:space="preserve"> </w:t>
      </w:r>
      <w:r w:rsidRPr="00F16D22">
        <w:t>(meclizine)</w:t>
      </w:r>
      <w:r w:rsidRPr="0017328C">
        <w:rPr>
          <w:spacing w:val="-3"/>
        </w:rPr>
        <w:t xml:space="preserve"> </w:t>
      </w:r>
      <w:r w:rsidRPr="00F16D22">
        <w:t>should</w:t>
      </w:r>
      <w:r w:rsidRPr="0017328C">
        <w:rPr>
          <w:spacing w:val="-2"/>
        </w:rPr>
        <w:t xml:space="preserve"> </w:t>
      </w:r>
      <w:r w:rsidRPr="00F16D22">
        <w:t>be</w:t>
      </w:r>
      <w:r w:rsidRPr="0017328C">
        <w:rPr>
          <w:spacing w:val="-4"/>
        </w:rPr>
        <w:t xml:space="preserve"> </w:t>
      </w:r>
      <w:r w:rsidRPr="00F16D22">
        <w:t>avoided</w:t>
      </w:r>
      <w:r w:rsidRPr="0017328C">
        <w:rPr>
          <w:spacing w:val="-2"/>
        </w:rPr>
        <w:t xml:space="preserve"> </w:t>
      </w:r>
      <w:r w:rsidRPr="00F16D22">
        <w:t>beyond</w:t>
      </w:r>
      <w:r w:rsidRPr="0017328C">
        <w:rPr>
          <w:spacing w:val="-2"/>
        </w:rPr>
        <w:t xml:space="preserve"> </w:t>
      </w:r>
      <w:r w:rsidRPr="00F16D22">
        <w:t>short-term</w:t>
      </w:r>
      <w:r w:rsidRPr="0017328C">
        <w:rPr>
          <w:spacing w:val="-1"/>
        </w:rPr>
        <w:t xml:space="preserve"> </w:t>
      </w:r>
      <w:r w:rsidRPr="00F16D22">
        <w:t>use</w:t>
      </w:r>
      <w:r w:rsidRPr="0017328C">
        <w:rPr>
          <w:spacing w:val="-2"/>
        </w:rPr>
        <w:t xml:space="preserve"> </w:t>
      </w:r>
      <w:r w:rsidRPr="00F16D22">
        <w:t>as</w:t>
      </w:r>
      <w:r w:rsidRPr="0017328C">
        <w:rPr>
          <w:spacing w:val="-6"/>
        </w:rPr>
        <w:t xml:space="preserve"> </w:t>
      </w:r>
      <w:r w:rsidRPr="00F16D22">
        <w:t>they</w:t>
      </w:r>
      <w:r w:rsidRPr="0017328C">
        <w:rPr>
          <w:spacing w:val="-2"/>
        </w:rPr>
        <w:t xml:space="preserve"> </w:t>
      </w:r>
      <w:r w:rsidRPr="00F16D22">
        <w:t>can</w:t>
      </w:r>
      <w:r w:rsidRPr="0017328C">
        <w:rPr>
          <w:spacing w:val="-2"/>
        </w:rPr>
        <w:t xml:space="preserve"> </w:t>
      </w:r>
      <w:r w:rsidRPr="00F16D22">
        <w:t>hamper vestibular</w:t>
      </w:r>
      <w:r w:rsidRPr="0017328C">
        <w:rPr>
          <w:spacing w:val="-16"/>
        </w:rPr>
        <w:t xml:space="preserve"> </w:t>
      </w:r>
      <w:r w:rsidRPr="00F16D22">
        <w:t>rehabilitation. Stimulants</w:t>
      </w:r>
      <w:r w:rsidRPr="0017328C">
        <w:rPr>
          <w:spacing w:val="-13"/>
        </w:rPr>
        <w:t xml:space="preserve"> </w:t>
      </w:r>
      <w:r w:rsidRPr="00F16D22">
        <w:t>(e.g.,</w:t>
      </w:r>
      <w:r w:rsidRPr="0017328C">
        <w:rPr>
          <w:spacing w:val="-16"/>
        </w:rPr>
        <w:t xml:space="preserve"> </w:t>
      </w:r>
      <w:r w:rsidRPr="00F16D22">
        <w:t>methylphenidate)</w:t>
      </w:r>
      <w:r w:rsidRPr="0017328C">
        <w:rPr>
          <w:spacing w:val="-15"/>
        </w:rPr>
        <w:t xml:space="preserve"> </w:t>
      </w:r>
      <w:r w:rsidRPr="00F16D22">
        <w:t>are</w:t>
      </w:r>
      <w:r w:rsidRPr="0017328C">
        <w:rPr>
          <w:spacing w:val="-16"/>
        </w:rPr>
        <w:t xml:space="preserve"> </w:t>
      </w:r>
      <w:r w:rsidRPr="00F16D22">
        <w:t>sometimes</w:t>
      </w:r>
      <w:r w:rsidRPr="0017328C">
        <w:rPr>
          <w:spacing w:val="-18"/>
        </w:rPr>
        <w:t xml:space="preserve"> </w:t>
      </w:r>
      <w:r w:rsidRPr="00F16D22">
        <w:t>prescribed</w:t>
      </w:r>
      <w:r w:rsidRPr="0017328C">
        <w:rPr>
          <w:spacing w:val="-19"/>
        </w:rPr>
        <w:t xml:space="preserve"> </w:t>
      </w:r>
      <w:r w:rsidRPr="00F16D22">
        <w:t>for attentional deficits in persistent symptoms, but evidence remains limited and these medications should be used only in consultation with specialists.</w:t>
      </w:r>
    </w:p>
    <w:p w14:paraId="2C40AD87" w14:textId="602362E4" w:rsidR="00CB61B1" w:rsidRDefault="00001403" w:rsidP="00CB61B1">
      <w:pPr>
        <w:tabs>
          <w:tab w:val="left" w:pos="1076"/>
        </w:tabs>
        <w:spacing w:line="276" w:lineRule="auto"/>
        <w:ind w:left="4500" w:right="726"/>
      </w:pPr>
      <w:r>
        <w:lastRenderedPageBreak/>
        <w:t xml:space="preserve"> </w:t>
      </w:r>
      <w:r w:rsidR="00CB61B1">
        <w:t>PAGE 14</w:t>
      </w:r>
    </w:p>
    <w:p w14:paraId="227B03A2" w14:textId="77777777" w:rsidR="00C60693" w:rsidRDefault="00C60693" w:rsidP="00CB61B1">
      <w:pPr>
        <w:pStyle w:val="BodyText"/>
        <w:tabs>
          <w:tab w:val="left" w:pos="900"/>
        </w:tabs>
        <w:spacing w:before="33"/>
        <w:ind w:left="720" w:hanging="360"/>
        <w:jc w:val="center"/>
      </w:pPr>
    </w:p>
    <w:p w14:paraId="64472508" w14:textId="37380368" w:rsidR="00C60693" w:rsidRPr="00F16D22" w:rsidRDefault="00ED77C1" w:rsidP="00ED77C1">
      <w:pPr>
        <w:pStyle w:val="Heading2"/>
        <w:tabs>
          <w:tab w:val="left" w:pos="595"/>
        </w:tabs>
        <w:ind w:left="360"/>
      </w:pPr>
      <w:bookmarkStart w:id="20" w:name="F._Ongoing_management_and_follow-up"/>
      <w:bookmarkEnd w:id="20"/>
      <w:r>
        <w:rPr>
          <w:spacing w:val="-4"/>
        </w:rPr>
        <w:t xml:space="preserve">F.  </w:t>
      </w:r>
      <w:r w:rsidR="00583F93" w:rsidRPr="00F16D22">
        <w:rPr>
          <w:spacing w:val="-4"/>
        </w:rPr>
        <w:t>Ongoing</w:t>
      </w:r>
      <w:r w:rsidR="00583F93" w:rsidRPr="00F16D22">
        <w:rPr>
          <w:spacing w:val="-5"/>
        </w:rPr>
        <w:t xml:space="preserve"> </w:t>
      </w:r>
      <w:r w:rsidR="00583F93" w:rsidRPr="00F16D22">
        <w:rPr>
          <w:spacing w:val="-4"/>
        </w:rPr>
        <w:t>management</w:t>
      </w:r>
      <w:r w:rsidR="00583F93" w:rsidRPr="00F16D22">
        <w:rPr>
          <w:spacing w:val="2"/>
        </w:rPr>
        <w:t xml:space="preserve"> </w:t>
      </w:r>
      <w:r w:rsidR="00583F93" w:rsidRPr="00F16D22">
        <w:rPr>
          <w:spacing w:val="-4"/>
        </w:rPr>
        <w:t>and</w:t>
      </w:r>
      <w:r w:rsidR="00583F93" w:rsidRPr="00F16D22">
        <w:t xml:space="preserve"> </w:t>
      </w:r>
      <w:r w:rsidR="00583F93" w:rsidRPr="00F16D22">
        <w:rPr>
          <w:spacing w:val="-4"/>
        </w:rPr>
        <w:t>follow-</w:t>
      </w:r>
      <w:r w:rsidR="00583F93" w:rsidRPr="00F16D22">
        <w:rPr>
          <w:spacing w:val="-5"/>
        </w:rPr>
        <w:t>up</w:t>
      </w:r>
    </w:p>
    <w:p w14:paraId="1864932D" w14:textId="77777777" w:rsidR="00C60693" w:rsidRPr="00F16D22" w:rsidRDefault="00C60693">
      <w:pPr>
        <w:pStyle w:val="BodyText"/>
        <w:spacing w:before="80"/>
        <w:rPr>
          <w:b/>
        </w:rPr>
      </w:pPr>
    </w:p>
    <w:p w14:paraId="656EF512" w14:textId="4DEFBFD2" w:rsidR="00C60693" w:rsidRPr="00157E1B" w:rsidRDefault="00583F93" w:rsidP="00E24745">
      <w:pPr>
        <w:pStyle w:val="ListParagraph"/>
        <w:numPr>
          <w:ilvl w:val="1"/>
          <w:numId w:val="26"/>
        </w:numPr>
        <w:tabs>
          <w:tab w:val="left" w:pos="1076"/>
        </w:tabs>
        <w:spacing w:line="276" w:lineRule="auto"/>
        <w:ind w:left="1080" w:right="726"/>
      </w:pPr>
      <w:r w:rsidRPr="00F16D22">
        <w:rPr>
          <w:b/>
        </w:rPr>
        <w:t>Foll</w:t>
      </w:r>
      <w:r w:rsidRPr="00F16D22">
        <w:rPr>
          <w:b/>
          <w:spacing w:val="-44"/>
        </w:rPr>
        <w:t xml:space="preserve"> </w:t>
      </w:r>
      <w:r w:rsidRPr="00F16D22">
        <w:rPr>
          <w:b/>
        </w:rPr>
        <w:t>ow-up</w:t>
      </w:r>
      <w:r w:rsidRPr="00F16D22">
        <w:rPr>
          <w:b/>
          <w:spacing w:val="-5"/>
        </w:rPr>
        <w:t xml:space="preserve"> </w:t>
      </w:r>
      <w:r w:rsidRPr="00F16D22">
        <w:rPr>
          <w:b/>
        </w:rPr>
        <w:t>appointments</w:t>
      </w:r>
      <w:r w:rsidRPr="00F16D22">
        <w:rPr>
          <w:b/>
          <w:spacing w:val="-3"/>
        </w:rPr>
        <w:t xml:space="preserve"> </w:t>
      </w:r>
      <w:r w:rsidRPr="00F16D22">
        <w:t>-</w:t>
      </w:r>
      <w:r w:rsidRPr="00F16D22">
        <w:rPr>
          <w:spacing w:val="-3"/>
        </w:rPr>
        <w:t xml:space="preserve"> </w:t>
      </w:r>
      <w:r w:rsidRPr="00F16D22">
        <w:t>Patients</w:t>
      </w:r>
      <w:r w:rsidRPr="00F16D22">
        <w:rPr>
          <w:spacing w:val="-3"/>
        </w:rPr>
        <w:t xml:space="preserve"> </w:t>
      </w:r>
      <w:r w:rsidRPr="00F16D22">
        <w:t>should</w:t>
      </w:r>
      <w:r w:rsidRPr="00F16D22">
        <w:rPr>
          <w:spacing w:val="-4"/>
        </w:rPr>
        <w:t xml:space="preserve"> </w:t>
      </w:r>
      <w:r w:rsidRPr="00F16D22">
        <w:t>be</w:t>
      </w:r>
      <w:r w:rsidRPr="00F16D22">
        <w:rPr>
          <w:spacing w:val="-4"/>
        </w:rPr>
        <w:t xml:space="preserve"> </w:t>
      </w:r>
      <w:r w:rsidRPr="00F16D22">
        <w:t>re-evaluated</w:t>
      </w:r>
      <w:r w:rsidRPr="00F16D22">
        <w:rPr>
          <w:spacing w:val="-3"/>
        </w:rPr>
        <w:t xml:space="preserve"> </w:t>
      </w:r>
      <w:r w:rsidRPr="00F16D22">
        <w:t>by</w:t>
      </w:r>
      <w:r w:rsidRPr="00F16D22">
        <w:rPr>
          <w:spacing w:val="-4"/>
        </w:rPr>
        <w:t xml:space="preserve"> </w:t>
      </w:r>
      <w:r w:rsidRPr="00F16D22">
        <w:t>a</w:t>
      </w:r>
      <w:r w:rsidRPr="00F16D22">
        <w:rPr>
          <w:spacing w:val="-4"/>
        </w:rPr>
        <w:t xml:space="preserve"> </w:t>
      </w:r>
      <w:r w:rsidRPr="00F16D22">
        <w:t>healthcare</w:t>
      </w:r>
      <w:r w:rsidRPr="00F16D22">
        <w:rPr>
          <w:spacing w:val="-3"/>
        </w:rPr>
        <w:t xml:space="preserve"> </w:t>
      </w:r>
      <w:r w:rsidRPr="00F16D22">
        <w:t>provider 7-10 days post-injury to monitor symptom progression, assess readiness f</w:t>
      </w:r>
      <w:r w:rsidRPr="00F16D22">
        <w:rPr>
          <w:position w:val="2"/>
        </w:rPr>
        <w:t>o</w:t>
      </w:r>
      <w:r w:rsidRPr="00F16D22">
        <w:t>r activity advancement</w:t>
      </w:r>
      <w:r w:rsidRPr="00F16D22">
        <w:rPr>
          <w:spacing w:val="-14"/>
        </w:rPr>
        <w:t xml:space="preserve"> </w:t>
      </w:r>
      <w:r w:rsidRPr="00F16D22">
        <w:t>and</w:t>
      </w:r>
      <w:r w:rsidRPr="00F16D22">
        <w:rPr>
          <w:spacing w:val="-11"/>
        </w:rPr>
        <w:t xml:space="preserve"> </w:t>
      </w:r>
      <w:r w:rsidRPr="00F16D22">
        <w:t>identify</w:t>
      </w:r>
      <w:r w:rsidRPr="00F16D22">
        <w:rPr>
          <w:spacing w:val="-13"/>
        </w:rPr>
        <w:t xml:space="preserve"> </w:t>
      </w:r>
      <w:r w:rsidRPr="00F16D22">
        <w:t>those</w:t>
      </w:r>
      <w:r w:rsidRPr="00F16D22">
        <w:rPr>
          <w:spacing w:val="-16"/>
        </w:rPr>
        <w:t xml:space="preserve"> </w:t>
      </w:r>
      <w:r w:rsidRPr="00F16D22">
        <w:t>at</w:t>
      </w:r>
      <w:r w:rsidRPr="00F16D22">
        <w:rPr>
          <w:spacing w:val="-13"/>
        </w:rPr>
        <w:t xml:space="preserve"> </w:t>
      </w:r>
      <w:r w:rsidRPr="00F16D22">
        <w:t>risk</w:t>
      </w:r>
      <w:r w:rsidRPr="00F16D22">
        <w:rPr>
          <w:spacing w:val="-15"/>
        </w:rPr>
        <w:t xml:space="preserve"> </w:t>
      </w:r>
      <w:r w:rsidRPr="00F16D22">
        <w:t>for</w:t>
      </w:r>
      <w:r w:rsidRPr="00F16D22">
        <w:rPr>
          <w:spacing w:val="-14"/>
        </w:rPr>
        <w:t xml:space="preserve"> </w:t>
      </w:r>
      <w:r w:rsidRPr="00F16D22">
        <w:t>persistent</w:t>
      </w:r>
      <w:r w:rsidRPr="00F16D22">
        <w:rPr>
          <w:spacing w:val="-12"/>
        </w:rPr>
        <w:t xml:space="preserve"> </w:t>
      </w:r>
      <w:r w:rsidRPr="00F16D22">
        <w:t>symptoms.</w:t>
      </w:r>
      <w:r w:rsidRPr="00F16D22">
        <w:rPr>
          <w:spacing w:val="23"/>
        </w:rPr>
        <w:t xml:space="preserve"> </w:t>
      </w:r>
      <w:r w:rsidRPr="00F16D22">
        <w:t>Continued</w:t>
      </w:r>
      <w:r w:rsidRPr="00F16D22">
        <w:rPr>
          <w:spacing w:val="-16"/>
        </w:rPr>
        <w:t xml:space="preserve"> </w:t>
      </w:r>
      <w:r w:rsidRPr="00F16D22">
        <w:t>follow-ups every 1-2 weeks are recommended until full return to work</w:t>
      </w:r>
      <w:r w:rsidRPr="00F16D22">
        <w:rPr>
          <w:color w:val="EC0000"/>
        </w:rPr>
        <w:t>.</w:t>
      </w:r>
      <w:r w:rsidRPr="00F16D22">
        <w:rPr>
          <w:color w:val="EC0000"/>
          <w:spacing w:val="40"/>
        </w:rPr>
        <w:t xml:space="preserve"> </w:t>
      </w:r>
    </w:p>
    <w:p w14:paraId="26A65B50" w14:textId="77777777" w:rsidR="00AA12D9" w:rsidRDefault="00583F93" w:rsidP="00E24745">
      <w:pPr>
        <w:pStyle w:val="ListParagraph"/>
        <w:numPr>
          <w:ilvl w:val="1"/>
          <w:numId w:val="26"/>
        </w:numPr>
        <w:tabs>
          <w:tab w:val="left" w:pos="1073"/>
          <w:tab w:val="left" w:pos="1079"/>
        </w:tabs>
        <w:spacing w:line="276" w:lineRule="auto"/>
        <w:ind w:left="1079" w:right="675" w:hanging="377"/>
      </w:pPr>
      <w:r w:rsidRPr="00F16D22">
        <w:rPr>
          <w:b/>
        </w:rPr>
        <w:t xml:space="preserve">Monitoring </w:t>
      </w:r>
      <w:r w:rsidRPr="00F16D22">
        <w:t>- Standardized symptom scales (e.g.,</w:t>
      </w:r>
      <w:r w:rsidRPr="00F16D22">
        <w:rPr>
          <w:spacing w:val="40"/>
        </w:rPr>
        <w:t xml:space="preserve"> </w:t>
      </w:r>
      <w:r w:rsidRPr="00F16D22">
        <w:t>PCSS, RPQ), cognitive screening tools</w:t>
      </w:r>
      <w:r w:rsidRPr="00F16D22">
        <w:rPr>
          <w:spacing w:val="-16"/>
        </w:rPr>
        <w:t xml:space="preserve"> </w:t>
      </w:r>
      <w:r w:rsidRPr="00F16D22">
        <w:t>and</w:t>
      </w:r>
      <w:r w:rsidRPr="00F16D22">
        <w:rPr>
          <w:spacing w:val="-15"/>
        </w:rPr>
        <w:t xml:space="preserve"> </w:t>
      </w:r>
      <w:r w:rsidRPr="00F16D22">
        <w:t>balance</w:t>
      </w:r>
      <w:r w:rsidRPr="00F16D22">
        <w:rPr>
          <w:spacing w:val="-15"/>
        </w:rPr>
        <w:t xml:space="preserve"> </w:t>
      </w:r>
      <w:r w:rsidRPr="00F16D22">
        <w:t>assessments</w:t>
      </w:r>
      <w:r w:rsidRPr="00F16D22">
        <w:rPr>
          <w:spacing w:val="-18"/>
        </w:rPr>
        <w:t xml:space="preserve"> </w:t>
      </w:r>
      <w:r w:rsidRPr="00F16D22">
        <w:t>may</w:t>
      </w:r>
      <w:r w:rsidRPr="00F16D22">
        <w:rPr>
          <w:spacing w:val="-16"/>
        </w:rPr>
        <w:t xml:space="preserve"> </w:t>
      </w:r>
      <w:r w:rsidRPr="00F16D22">
        <w:t>be</w:t>
      </w:r>
      <w:r w:rsidRPr="00F16D22">
        <w:rPr>
          <w:spacing w:val="-15"/>
        </w:rPr>
        <w:t xml:space="preserve"> </w:t>
      </w:r>
      <w:r w:rsidRPr="00F16D22">
        <w:t>used</w:t>
      </w:r>
      <w:r w:rsidRPr="00F16D22">
        <w:rPr>
          <w:spacing w:val="-15"/>
        </w:rPr>
        <w:t xml:space="preserve"> </w:t>
      </w:r>
      <w:r w:rsidRPr="00F16D22">
        <w:t>to</w:t>
      </w:r>
      <w:r w:rsidRPr="00F16D22">
        <w:rPr>
          <w:spacing w:val="-21"/>
        </w:rPr>
        <w:t xml:space="preserve"> </w:t>
      </w:r>
      <w:r w:rsidRPr="00F16D22">
        <w:t>monitor</w:t>
      </w:r>
      <w:r w:rsidRPr="00F16D22">
        <w:rPr>
          <w:spacing w:val="-14"/>
        </w:rPr>
        <w:t xml:space="preserve"> </w:t>
      </w:r>
      <w:r w:rsidRPr="00F16D22">
        <w:t>recovery,</w:t>
      </w:r>
      <w:r w:rsidRPr="00F16D22">
        <w:rPr>
          <w:spacing w:val="-8"/>
        </w:rPr>
        <w:t xml:space="preserve"> </w:t>
      </w:r>
      <w:r w:rsidRPr="00F16D22">
        <w:t>though</w:t>
      </w:r>
      <w:r w:rsidRPr="00F16D22">
        <w:rPr>
          <w:spacing w:val="-14"/>
        </w:rPr>
        <w:t xml:space="preserve"> </w:t>
      </w:r>
      <w:r w:rsidRPr="00F16D22">
        <w:t>are</w:t>
      </w:r>
      <w:r w:rsidRPr="00F16D22">
        <w:rPr>
          <w:spacing w:val="-12"/>
        </w:rPr>
        <w:t xml:space="preserve"> </w:t>
      </w:r>
      <w:r w:rsidRPr="00F16D22">
        <w:t>generally not</w:t>
      </w:r>
      <w:r w:rsidRPr="00F16D22">
        <w:rPr>
          <w:spacing w:val="-8"/>
        </w:rPr>
        <w:t xml:space="preserve"> </w:t>
      </w:r>
      <w:r w:rsidRPr="00F16D22">
        <w:t>recommended</w:t>
      </w:r>
      <w:r w:rsidRPr="00F16D22">
        <w:rPr>
          <w:spacing w:val="-12"/>
        </w:rPr>
        <w:t xml:space="preserve"> </w:t>
      </w:r>
      <w:r w:rsidRPr="00F16D22">
        <w:t>f</w:t>
      </w:r>
      <w:r w:rsidRPr="00F16D22">
        <w:rPr>
          <w:position w:val="2"/>
        </w:rPr>
        <w:t>o</w:t>
      </w:r>
      <w:r w:rsidRPr="00F16D22">
        <w:t>r</w:t>
      </w:r>
      <w:r w:rsidRPr="00F16D22">
        <w:rPr>
          <w:spacing w:val="-11"/>
        </w:rPr>
        <w:t xml:space="preserve"> </w:t>
      </w:r>
      <w:r w:rsidRPr="00F16D22">
        <w:t>use</w:t>
      </w:r>
      <w:r w:rsidRPr="00F16D22">
        <w:rPr>
          <w:spacing w:val="-7"/>
        </w:rPr>
        <w:t xml:space="preserve"> </w:t>
      </w:r>
      <w:r w:rsidRPr="00F16D22">
        <w:t>beyond</w:t>
      </w:r>
      <w:r w:rsidRPr="00F16D22">
        <w:rPr>
          <w:spacing w:val="-7"/>
        </w:rPr>
        <w:t xml:space="preserve"> </w:t>
      </w:r>
      <w:r w:rsidRPr="00F16D22">
        <w:t>30</w:t>
      </w:r>
      <w:r w:rsidRPr="00F16D22">
        <w:rPr>
          <w:spacing w:val="-7"/>
        </w:rPr>
        <w:t xml:space="preserve"> </w:t>
      </w:r>
      <w:r w:rsidRPr="00F16D22">
        <w:t>days.</w:t>
      </w:r>
      <w:r w:rsidRPr="00F16D22">
        <w:rPr>
          <w:spacing w:val="31"/>
        </w:rPr>
        <w:t xml:space="preserve"> </w:t>
      </w:r>
      <w:r w:rsidRPr="00F16D22">
        <w:t>Providers</w:t>
      </w:r>
      <w:r w:rsidRPr="00F16D22">
        <w:rPr>
          <w:spacing w:val="-4"/>
        </w:rPr>
        <w:t xml:space="preserve"> </w:t>
      </w:r>
      <w:r w:rsidRPr="00F16D22">
        <w:t>should</w:t>
      </w:r>
      <w:r w:rsidRPr="00F16D22">
        <w:rPr>
          <w:spacing w:val="-10"/>
        </w:rPr>
        <w:t xml:space="preserve"> </w:t>
      </w:r>
      <w:r w:rsidRPr="00F16D22">
        <w:t>assess</w:t>
      </w:r>
      <w:r w:rsidRPr="00F16D22">
        <w:rPr>
          <w:spacing w:val="-14"/>
        </w:rPr>
        <w:t xml:space="preserve"> </w:t>
      </w:r>
      <w:r w:rsidRPr="00F16D22">
        <w:t>for</w:t>
      </w:r>
      <w:r w:rsidRPr="00F16D22">
        <w:rPr>
          <w:spacing w:val="-11"/>
        </w:rPr>
        <w:t xml:space="preserve"> </w:t>
      </w:r>
      <w:r w:rsidRPr="00F16D22">
        <w:t>emergence</w:t>
      </w:r>
      <w:r w:rsidRPr="00F16D22">
        <w:rPr>
          <w:spacing w:val="-12"/>
        </w:rPr>
        <w:t xml:space="preserve"> </w:t>
      </w:r>
      <w:r w:rsidRPr="00F16D22">
        <w:t xml:space="preserve">of </w:t>
      </w:r>
    </w:p>
    <w:p w14:paraId="53511DC5" w14:textId="74FBDEA0" w:rsidR="00AA12D9" w:rsidRDefault="00AA12D9" w:rsidP="00701975">
      <w:pPr>
        <w:tabs>
          <w:tab w:val="left" w:pos="1073"/>
          <w:tab w:val="left" w:pos="1079"/>
        </w:tabs>
        <w:spacing w:line="276" w:lineRule="auto"/>
        <w:ind w:left="1080" w:right="675"/>
      </w:pPr>
      <w:r w:rsidRPr="00F16D22">
        <w:t>risk factors for persistent symptoms (difficulty concentrating, mood symptoms, sleep disturbance) and initiate appropriate interventions.</w:t>
      </w:r>
    </w:p>
    <w:p w14:paraId="19C4FFDB" w14:textId="61D09E29" w:rsidR="00C60693" w:rsidRPr="00F16D22" w:rsidRDefault="00583F93" w:rsidP="00E24745">
      <w:pPr>
        <w:pStyle w:val="ListParagraph"/>
        <w:numPr>
          <w:ilvl w:val="1"/>
          <w:numId w:val="26"/>
        </w:numPr>
        <w:tabs>
          <w:tab w:val="left" w:pos="1073"/>
          <w:tab w:val="left" w:pos="1084"/>
        </w:tabs>
        <w:spacing w:line="276" w:lineRule="auto"/>
        <w:ind w:left="1080" w:right="450" w:hanging="358"/>
      </w:pPr>
      <w:r w:rsidRPr="00F16D22">
        <w:rPr>
          <w:b/>
        </w:rPr>
        <w:t xml:space="preserve">Referral to multidisciplinary team </w:t>
      </w:r>
      <w:r w:rsidRPr="00F16D22">
        <w:t xml:space="preserve">- Patients who </w:t>
      </w:r>
      <w:r w:rsidR="005D2DAD" w:rsidRPr="00F16D22">
        <w:t xml:space="preserve">are under the care of a health care practitioner and </w:t>
      </w:r>
      <w:r w:rsidRPr="00F16D22">
        <w:t xml:space="preserve">have persistent symptoms </w:t>
      </w:r>
      <w:r w:rsidR="00F7115A" w:rsidRPr="00F16D22">
        <w:t xml:space="preserve">without improvement </w:t>
      </w:r>
      <w:r w:rsidRPr="00F16D22">
        <w:t>beyond four</w:t>
      </w:r>
      <w:r w:rsidRPr="00F16D22">
        <w:rPr>
          <w:spacing w:val="-5"/>
        </w:rPr>
        <w:t xml:space="preserve"> </w:t>
      </w:r>
      <w:proofErr w:type="gramStart"/>
      <w:r w:rsidRPr="00F16D22">
        <w:t>weeks</w:t>
      </w:r>
      <w:r w:rsidR="008C3765" w:rsidRPr="00F16D22">
        <w:t xml:space="preserve">  may</w:t>
      </w:r>
      <w:proofErr w:type="gramEnd"/>
      <w:r w:rsidR="008C3765" w:rsidRPr="00F16D22">
        <w:t xml:space="preserve"> benefit from multidisciplinary care</w:t>
      </w:r>
      <w:r w:rsidR="00B055A1" w:rsidRPr="00F16D22">
        <w:t xml:space="preserve">. </w:t>
      </w:r>
      <w:r w:rsidR="00533DFF" w:rsidRPr="00F16D22">
        <w:t xml:space="preserve">Other determinants include </w:t>
      </w:r>
      <w:r w:rsidRPr="00F16D22">
        <w:t>severe</w:t>
      </w:r>
      <w:r w:rsidRPr="00F16D22">
        <w:rPr>
          <w:spacing w:val="-4"/>
        </w:rPr>
        <w:t xml:space="preserve"> </w:t>
      </w:r>
      <w:r w:rsidRPr="00F16D22">
        <w:t>initial</w:t>
      </w:r>
      <w:r w:rsidRPr="00F16D22">
        <w:rPr>
          <w:spacing w:val="-4"/>
        </w:rPr>
        <w:t xml:space="preserve"> </w:t>
      </w:r>
      <w:r w:rsidRPr="00F16D22">
        <w:t>symptom</w:t>
      </w:r>
      <w:r w:rsidRPr="00F16D22">
        <w:rPr>
          <w:spacing w:val="-2"/>
        </w:rPr>
        <w:t xml:space="preserve"> </w:t>
      </w:r>
      <w:r w:rsidRPr="00F16D22">
        <w:t>burden</w:t>
      </w:r>
      <w:r w:rsidRPr="00F16D22">
        <w:rPr>
          <w:spacing w:val="-5"/>
        </w:rPr>
        <w:t xml:space="preserve"> </w:t>
      </w:r>
      <w:r w:rsidRPr="00F16D22">
        <w:t>or</w:t>
      </w:r>
      <w:r w:rsidRPr="00F16D22">
        <w:rPr>
          <w:spacing w:val="-6"/>
        </w:rPr>
        <w:t xml:space="preserve"> </w:t>
      </w:r>
      <w:r w:rsidRPr="00F16D22">
        <w:t>pre-existing</w:t>
      </w:r>
      <w:r w:rsidRPr="00F16D22">
        <w:rPr>
          <w:spacing w:val="-7"/>
        </w:rPr>
        <w:t xml:space="preserve"> </w:t>
      </w:r>
      <w:r w:rsidRPr="00F16D22">
        <w:t>mental</w:t>
      </w:r>
      <w:r w:rsidRPr="00F16D22">
        <w:rPr>
          <w:spacing w:val="-4"/>
        </w:rPr>
        <w:t xml:space="preserve"> </w:t>
      </w:r>
      <w:r w:rsidRPr="00F16D22">
        <w:t>health</w:t>
      </w:r>
      <w:r w:rsidRPr="00F16D22">
        <w:rPr>
          <w:spacing w:val="-5"/>
        </w:rPr>
        <w:t xml:space="preserve"> </w:t>
      </w:r>
      <w:r w:rsidRPr="00F16D22">
        <w:t>conditions.</w:t>
      </w:r>
      <w:r w:rsidRPr="00F16D22">
        <w:rPr>
          <w:spacing w:val="40"/>
        </w:rPr>
        <w:t xml:space="preserve"> </w:t>
      </w:r>
      <w:r w:rsidRPr="00F16D22">
        <w:t xml:space="preserve">Evidence suggests that coordinated rehabilitation </w:t>
      </w:r>
      <w:r w:rsidRPr="00F16D22">
        <w:rPr>
          <w:color w:val="010101"/>
        </w:rPr>
        <w:t>involving</w:t>
      </w:r>
      <w:r w:rsidRPr="00F16D22">
        <w:rPr>
          <w:color w:val="010101"/>
          <w:spacing w:val="40"/>
        </w:rPr>
        <w:t xml:space="preserve"> </w:t>
      </w:r>
      <w:r w:rsidRPr="00F16D22">
        <w:rPr>
          <w:color w:val="010101"/>
        </w:rPr>
        <w:t>physicians,</w:t>
      </w:r>
      <w:r w:rsidRPr="00F16D22">
        <w:rPr>
          <w:color w:val="010101"/>
          <w:spacing w:val="40"/>
        </w:rPr>
        <w:t xml:space="preserve"> </w:t>
      </w:r>
      <w:r w:rsidRPr="00F16D22">
        <w:rPr>
          <w:color w:val="010101"/>
        </w:rPr>
        <w:t>physiotherapists,</w:t>
      </w:r>
      <w:r w:rsidRPr="00F16D22">
        <w:rPr>
          <w:color w:val="010101"/>
          <w:spacing w:val="40"/>
        </w:rPr>
        <w:t xml:space="preserve"> </w:t>
      </w:r>
      <w:r w:rsidRPr="00F16D22">
        <w:rPr>
          <w:color w:val="010101"/>
        </w:rPr>
        <w:t>occupational</w:t>
      </w:r>
      <w:r w:rsidRPr="00F16D22">
        <w:rPr>
          <w:color w:val="010101"/>
          <w:spacing w:val="40"/>
        </w:rPr>
        <w:t xml:space="preserve"> </w:t>
      </w:r>
      <w:r w:rsidRPr="00F16D22">
        <w:rPr>
          <w:color w:val="010101"/>
        </w:rPr>
        <w:t>therapists,</w:t>
      </w:r>
      <w:r w:rsidRPr="00F16D22">
        <w:rPr>
          <w:color w:val="010101"/>
          <w:spacing w:val="40"/>
        </w:rPr>
        <w:t xml:space="preserve"> </w:t>
      </w:r>
      <w:r w:rsidRPr="00F16D22">
        <w:rPr>
          <w:color w:val="010101"/>
        </w:rPr>
        <w:t>neuropsychologists</w:t>
      </w:r>
      <w:r w:rsidR="001B37E0" w:rsidRPr="00F16D22">
        <w:rPr>
          <w:color w:val="010101"/>
        </w:rPr>
        <w:t xml:space="preserve">, </w:t>
      </w:r>
      <w:proofErr w:type="gramStart"/>
      <w:r w:rsidR="001B37E0" w:rsidRPr="00F16D22">
        <w:rPr>
          <w:color w:val="010101"/>
        </w:rPr>
        <w:t xml:space="preserve">chiropractors, </w:t>
      </w:r>
      <w:r w:rsidRPr="00F16D22">
        <w:rPr>
          <w:color w:val="010101"/>
        </w:rPr>
        <w:t xml:space="preserve"> and</w:t>
      </w:r>
      <w:proofErr w:type="gramEnd"/>
      <w:r w:rsidRPr="00F16D22">
        <w:rPr>
          <w:color w:val="010101"/>
          <w:spacing w:val="80"/>
        </w:rPr>
        <w:t xml:space="preserve"> </w:t>
      </w:r>
      <w:r w:rsidRPr="00F16D22">
        <w:rPr>
          <w:color w:val="010101"/>
        </w:rPr>
        <w:t>mental</w:t>
      </w:r>
      <w:r w:rsidRPr="00F16D22">
        <w:rPr>
          <w:color w:val="010101"/>
          <w:spacing w:val="80"/>
        </w:rPr>
        <w:t xml:space="preserve"> </w:t>
      </w:r>
      <w:r w:rsidRPr="00F16D22">
        <w:rPr>
          <w:color w:val="010101"/>
        </w:rPr>
        <w:t>health</w:t>
      </w:r>
      <w:r w:rsidRPr="00F16D22">
        <w:rPr>
          <w:color w:val="010101"/>
          <w:spacing w:val="80"/>
        </w:rPr>
        <w:t xml:space="preserve"> </w:t>
      </w:r>
      <w:r w:rsidRPr="00F16D22">
        <w:rPr>
          <w:color w:val="010101"/>
        </w:rPr>
        <w:t>professionals</w:t>
      </w:r>
      <w:r w:rsidRPr="00F16D22">
        <w:rPr>
          <w:color w:val="010101"/>
          <w:spacing w:val="80"/>
        </w:rPr>
        <w:t xml:space="preserve"> </w:t>
      </w:r>
      <w:proofErr w:type="gramStart"/>
      <w:r w:rsidRPr="00F16D22">
        <w:rPr>
          <w:color w:val="010101"/>
        </w:rPr>
        <w:t>improves</w:t>
      </w:r>
      <w:proofErr w:type="gramEnd"/>
      <w:r w:rsidRPr="00F16D22">
        <w:rPr>
          <w:color w:val="010101"/>
          <w:spacing w:val="80"/>
        </w:rPr>
        <w:t xml:space="preserve"> </w:t>
      </w:r>
      <w:r w:rsidRPr="00F16D22">
        <w:rPr>
          <w:color w:val="010101"/>
        </w:rPr>
        <w:t>mood,</w:t>
      </w:r>
      <w:r w:rsidRPr="00F16D22">
        <w:rPr>
          <w:color w:val="010101"/>
          <w:spacing w:val="80"/>
        </w:rPr>
        <w:t xml:space="preserve"> </w:t>
      </w:r>
      <w:r w:rsidRPr="00F16D22">
        <w:rPr>
          <w:color w:val="010101"/>
        </w:rPr>
        <w:t>quality</w:t>
      </w:r>
      <w:r w:rsidRPr="00F16D22">
        <w:rPr>
          <w:color w:val="010101"/>
          <w:spacing w:val="80"/>
        </w:rPr>
        <w:t xml:space="preserve"> </w:t>
      </w:r>
      <w:r w:rsidRPr="00F16D22">
        <w:rPr>
          <w:color w:val="010101"/>
        </w:rPr>
        <w:t>of</w:t>
      </w:r>
      <w:r w:rsidRPr="00F16D22">
        <w:rPr>
          <w:color w:val="010101"/>
          <w:spacing w:val="80"/>
        </w:rPr>
        <w:t xml:space="preserve"> </w:t>
      </w:r>
      <w:r w:rsidRPr="00F16D22">
        <w:rPr>
          <w:color w:val="010101"/>
        </w:rPr>
        <w:t>life</w:t>
      </w:r>
      <w:r w:rsidRPr="00F16D22">
        <w:rPr>
          <w:color w:val="010101"/>
          <w:spacing w:val="80"/>
        </w:rPr>
        <w:t xml:space="preserve"> </w:t>
      </w:r>
      <w:r w:rsidRPr="00F16D22">
        <w:rPr>
          <w:color w:val="010101"/>
        </w:rPr>
        <w:t>and</w:t>
      </w:r>
      <w:r w:rsidRPr="00F16D22">
        <w:rPr>
          <w:color w:val="010101"/>
          <w:spacing w:val="80"/>
        </w:rPr>
        <w:t xml:space="preserve"> </w:t>
      </w:r>
      <w:r w:rsidRPr="00F16D22">
        <w:rPr>
          <w:color w:val="010101"/>
        </w:rPr>
        <w:t>symptom reduction more effectively than usual care.</w:t>
      </w:r>
    </w:p>
    <w:p w14:paraId="35983F7D" w14:textId="4DF951FD" w:rsidR="00C60693" w:rsidRPr="00F16D22" w:rsidRDefault="00583F93" w:rsidP="00E24745">
      <w:pPr>
        <w:pStyle w:val="ListParagraph"/>
        <w:numPr>
          <w:ilvl w:val="1"/>
          <w:numId w:val="26"/>
        </w:numPr>
        <w:tabs>
          <w:tab w:val="left" w:pos="1079"/>
          <w:tab w:val="left" w:pos="1084"/>
        </w:tabs>
        <w:spacing w:before="2" w:line="276" w:lineRule="auto"/>
        <w:ind w:left="1080" w:right="576" w:hanging="358"/>
        <w:rPr>
          <w:color w:val="010101"/>
        </w:rPr>
      </w:pPr>
      <w:r w:rsidRPr="00F16D22">
        <w:rPr>
          <w:b/>
          <w:color w:val="010101"/>
          <w:w w:val="105"/>
        </w:rPr>
        <w:t xml:space="preserve">Workplace accommodations and return-to-work planning </w:t>
      </w:r>
      <w:r w:rsidRPr="00F16D22">
        <w:rPr>
          <w:color w:val="010101"/>
          <w:w w:val="105"/>
        </w:rPr>
        <w:t>-</w:t>
      </w:r>
      <w:r w:rsidRPr="00F16D22">
        <w:rPr>
          <w:color w:val="010101"/>
          <w:spacing w:val="40"/>
          <w:w w:val="105"/>
        </w:rPr>
        <w:t xml:space="preserve"> </w:t>
      </w:r>
      <w:r w:rsidRPr="00F16D22">
        <w:rPr>
          <w:color w:val="010101"/>
          <w:w w:val="105"/>
        </w:rPr>
        <w:t>The healthcare provider should communicate the worker's restrictions, abilities and anticipated timeline for progression to the employer with appropriate consent.</w:t>
      </w:r>
      <w:r w:rsidRPr="00F16D22">
        <w:rPr>
          <w:color w:val="010101"/>
          <w:spacing w:val="40"/>
          <w:w w:val="105"/>
        </w:rPr>
        <w:t xml:space="preserve"> </w:t>
      </w:r>
      <w:r w:rsidRPr="00F16D22">
        <w:rPr>
          <w:color w:val="010101"/>
          <w:w w:val="105"/>
        </w:rPr>
        <w:t>Each return-to-work program must be individualized, considering the worker's job demands, risks of re-injury and symptom profile</w:t>
      </w:r>
      <w:r w:rsidRPr="00F16D22">
        <w:rPr>
          <w:color w:val="525252"/>
          <w:w w:val="105"/>
        </w:rPr>
        <w:t>.</w:t>
      </w:r>
      <w:r w:rsidR="00C672CC" w:rsidRPr="00F16D22">
        <w:rPr>
          <w:color w:val="525252"/>
          <w:w w:val="105"/>
        </w:rPr>
        <w:t xml:space="preserve">  </w:t>
      </w:r>
      <w:proofErr w:type="gramStart"/>
      <w:r w:rsidRPr="00F16D22">
        <w:rPr>
          <w:color w:val="010101"/>
          <w:w w:val="105"/>
        </w:rPr>
        <w:t>Accommodations</w:t>
      </w:r>
      <w:proofErr w:type="gramEnd"/>
      <w:r w:rsidRPr="00F16D22">
        <w:rPr>
          <w:color w:val="010101"/>
          <w:w w:val="105"/>
        </w:rPr>
        <w:t xml:space="preserve"> may include reduced hours, modified tasks, avoidance of night shifts, allowance for rest breaks, and schedule flexibility</w:t>
      </w:r>
      <w:r w:rsidRPr="00F16D22">
        <w:rPr>
          <w:color w:val="010101"/>
          <w:spacing w:val="-9"/>
          <w:w w:val="105"/>
        </w:rPr>
        <w:t xml:space="preserve"> </w:t>
      </w:r>
      <w:r w:rsidRPr="00F16D22">
        <w:rPr>
          <w:color w:val="010101"/>
          <w:w w:val="105"/>
        </w:rPr>
        <w:t>for</w:t>
      </w:r>
      <w:r w:rsidRPr="00F16D22">
        <w:rPr>
          <w:color w:val="010101"/>
          <w:spacing w:val="-3"/>
          <w:w w:val="105"/>
        </w:rPr>
        <w:t xml:space="preserve"> </w:t>
      </w:r>
      <w:r w:rsidRPr="00F16D22">
        <w:rPr>
          <w:color w:val="010101"/>
          <w:w w:val="105"/>
        </w:rPr>
        <w:t>therapy</w:t>
      </w:r>
      <w:r w:rsidRPr="00F16D22">
        <w:rPr>
          <w:color w:val="010101"/>
          <w:spacing w:val="-6"/>
          <w:w w:val="105"/>
        </w:rPr>
        <w:t xml:space="preserve"> </w:t>
      </w:r>
      <w:r w:rsidRPr="00F16D22">
        <w:rPr>
          <w:color w:val="010101"/>
          <w:w w:val="105"/>
        </w:rPr>
        <w:t>appointments</w:t>
      </w:r>
      <w:r w:rsidRPr="00F16D22">
        <w:rPr>
          <w:color w:val="525252"/>
          <w:w w:val="105"/>
        </w:rPr>
        <w:t>.</w:t>
      </w:r>
      <w:r w:rsidRPr="00F16D22">
        <w:rPr>
          <w:color w:val="525252"/>
          <w:spacing w:val="31"/>
          <w:w w:val="105"/>
        </w:rPr>
        <w:t xml:space="preserve"> </w:t>
      </w:r>
      <w:r w:rsidRPr="00F16D22">
        <w:rPr>
          <w:color w:val="010101"/>
          <w:w w:val="105"/>
        </w:rPr>
        <w:t>Medically</w:t>
      </w:r>
      <w:r w:rsidRPr="00F16D22">
        <w:rPr>
          <w:color w:val="010101"/>
          <w:spacing w:val="-8"/>
          <w:w w:val="105"/>
        </w:rPr>
        <w:t xml:space="preserve"> </w:t>
      </w:r>
      <w:r w:rsidRPr="00F16D22">
        <w:rPr>
          <w:color w:val="010101"/>
          <w:w w:val="105"/>
        </w:rPr>
        <w:t>unnecessary</w:t>
      </w:r>
      <w:r w:rsidRPr="00F16D22">
        <w:rPr>
          <w:color w:val="010101"/>
          <w:spacing w:val="-6"/>
          <w:w w:val="105"/>
        </w:rPr>
        <w:t xml:space="preserve"> </w:t>
      </w:r>
      <w:r w:rsidRPr="00F16D22">
        <w:rPr>
          <w:color w:val="010101"/>
          <w:w w:val="105"/>
        </w:rPr>
        <w:t>delays</w:t>
      </w:r>
      <w:r w:rsidRPr="00F16D22">
        <w:rPr>
          <w:color w:val="010101"/>
          <w:spacing w:val="-6"/>
          <w:w w:val="105"/>
        </w:rPr>
        <w:t xml:space="preserve"> </w:t>
      </w:r>
      <w:r w:rsidRPr="00F16D22">
        <w:rPr>
          <w:color w:val="010101"/>
          <w:w w:val="105"/>
        </w:rPr>
        <w:t>in</w:t>
      </w:r>
      <w:r w:rsidRPr="00F16D22">
        <w:rPr>
          <w:color w:val="010101"/>
          <w:spacing w:val="-9"/>
          <w:w w:val="105"/>
        </w:rPr>
        <w:t xml:space="preserve"> </w:t>
      </w:r>
      <w:r w:rsidRPr="00F16D22">
        <w:rPr>
          <w:color w:val="010101"/>
          <w:w w:val="105"/>
        </w:rPr>
        <w:t>return</w:t>
      </w:r>
      <w:r w:rsidRPr="00F16D22">
        <w:rPr>
          <w:color w:val="010101"/>
          <w:spacing w:val="-9"/>
          <w:w w:val="105"/>
        </w:rPr>
        <w:t xml:space="preserve"> </w:t>
      </w:r>
      <w:r w:rsidRPr="00F16D22">
        <w:rPr>
          <w:color w:val="010101"/>
          <w:w w:val="105"/>
        </w:rPr>
        <w:t>to</w:t>
      </w:r>
      <w:r w:rsidRPr="00F16D22">
        <w:rPr>
          <w:color w:val="010101"/>
          <w:spacing w:val="-9"/>
          <w:w w:val="105"/>
        </w:rPr>
        <w:t xml:space="preserve"> </w:t>
      </w:r>
      <w:r w:rsidRPr="00F16D22">
        <w:rPr>
          <w:color w:val="010101"/>
          <w:w w:val="105"/>
        </w:rPr>
        <w:t>work should</w:t>
      </w:r>
      <w:r w:rsidRPr="00F16D22">
        <w:rPr>
          <w:color w:val="010101"/>
          <w:spacing w:val="-15"/>
          <w:w w:val="105"/>
        </w:rPr>
        <w:t xml:space="preserve"> </w:t>
      </w:r>
      <w:r w:rsidRPr="00F16D22">
        <w:rPr>
          <w:color w:val="010101"/>
          <w:w w:val="105"/>
        </w:rPr>
        <w:t>be</w:t>
      </w:r>
      <w:r w:rsidRPr="00F16D22">
        <w:rPr>
          <w:color w:val="010101"/>
          <w:spacing w:val="-13"/>
          <w:w w:val="105"/>
        </w:rPr>
        <w:t xml:space="preserve"> </w:t>
      </w:r>
      <w:r w:rsidRPr="00F16D22">
        <w:rPr>
          <w:color w:val="010101"/>
          <w:w w:val="105"/>
        </w:rPr>
        <w:t>avoided</w:t>
      </w:r>
      <w:r w:rsidRPr="00F16D22">
        <w:rPr>
          <w:color w:val="010101"/>
          <w:spacing w:val="-15"/>
          <w:w w:val="105"/>
        </w:rPr>
        <w:t xml:space="preserve"> </w:t>
      </w:r>
      <w:r w:rsidRPr="00F16D22">
        <w:rPr>
          <w:color w:val="010101"/>
          <w:w w:val="105"/>
        </w:rPr>
        <w:t>because</w:t>
      </w:r>
      <w:r w:rsidRPr="00F16D22">
        <w:rPr>
          <w:color w:val="010101"/>
          <w:spacing w:val="-15"/>
          <w:w w:val="105"/>
        </w:rPr>
        <w:t xml:space="preserve"> </w:t>
      </w:r>
      <w:r w:rsidRPr="00F16D22">
        <w:rPr>
          <w:color w:val="010101"/>
          <w:w w:val="105"/>
        </w:rPr>
        <w:t>gainful</w:t>
      </w:r>
      <w:r w:rsidRPr="00F16D22">
        <w:rPr>
          <w:color w:val="010101"/>
          <w:spacing w:val="-12"/>
          <w:w w:val="105"/>
        </w:rPr>
        <w:t xml:space="preserve"> </w:t>
      </w:r>
      <w:r w:rsidRPr="00F16D22">
        <w:rPr>
          <w:color w:val="010101"/>
          <w:w w:val="105"/>
        </w:rPr>
        <w:t>employment</w:t>
      </w:r>
      <w:r w:rsidRPr="00F16D22">
        <w:rPr>
          <w:color w:val="010101"/>
          <w:spacing w:val="-7"/>
          <w:w w:val="105"/>
        </w:rPr>
        <w:t xml:space="preserve"> </w:t>
      </w:r>
      <w:r w:rsidRPr="00F16D22">
        <w:rPr>
          <w:color w:val="010101"/>
          <w:w w:val="105"/>
        </w:rPr>
        <w:t>improves</w:t>
      </w:r>
      <w:r w:rsidRPr="00F16D22">
        <w:rPr>
          <w:color w:val="010101"/>
          <w:spacing w:val="-10"/>
          <w:w w:val="105"/>
        </w:rPr>
        <w:t xml:space="preserve"> </w:t>
      </w:r>
      <w:r w:rsidRPr="00F16D22">
        <w:rPr>
          <w:color w:val="010101"/>
          <w:w w:val="105"/>
        </w:rPr>
        <w:t>overall</w:t>
      </w:r>
      <w:r w:rsidRPr="00F16D22">
        <w:rPr>
          <w:color w:val="010101"/>
          <w:spacing w:val="-12"/>
          <w:w w:val="105"/>
        </w:rPr>
        <w:t xml:space="preserve"> </w:t>
      </w:r>
      <w:r w:rsidRPr="00F16D22">
        <w:rPr>
          <w:color w:val="010101"/>
          <w:w w:val="105"/>
        </w:rPr>
        <w:t>health</w:t>
      </w:r>
      <w:r w:rsidRPr="00F16D22">
        <w:rPr>
          <w:color w:val="010101"/>
          <w:spacing w:val="-11"/>
          <w:w w:val="105"/>
        </w:rPr>
        <w:t xml:space="preserve"> </w:t>
      </w:r>
      <w:r w:rsidRPr="00F16D22">
        <w:rPr>
          <w:color w:val="010101"/>
          <w:w w:val="105"/>
        </w:rPr>
        <w:t>and</w:t>
      </w:r>
      <w:r w:rsidRPr="00F16D22">
        <w:rPr>
          <w:color w:val="010101"/>
          <w:spacing w:val="-15"/>
          <w:w w:val="105"/>
        </w:rPr>
        <w:t xml:space="preserve"> </w:t>
      </w:r>
      <w:r w:rsidRPr="00F16D22">
        <w:rPr>
          <w:color w:val="010101"/>
          <w:w w:val="105"/>
        </w:rPr>
        <w:t>quality of life.</w:t>
      </w:r>
      <w:r w:rsidRPr="00F16D22">
        <w:rPr>
          <w:color w:val="010101"/>
          <w:spacing w:val="40"/>
          <w:w w:val="105"/>
        </w:rPr>
        <w:t xml:space="preserve"> </w:t>
      </w:r>
      <w:r w:rsidRPr="00F16D22">
        <w:rPr>
          <w:color w:val="010101"/>
          <w:w w:val="105"/>
        </w:rPr>
        <w:t>When there is difficulty progressing despite appropriate interventions, consider</w:t>
      </w:r>
      <w:r w:rsidRPr="00F16D22">
        <w:rPr>
          <w:color w:val="010101"/>
          <w:spacing w:val="-14"/>
          <w:w w:val="105"/>
        </w:rPr>
        <w:t xml:space="preserve"> </w:t>
      </w:r>
      <w:r w:rsidRPr="00F16D22">
        <w:rPr>
          <w:color w:val="010101"/>
          <w:w w:val="105"/>
        </w:rPr>
        <w:t>referral</w:t>
      </w:r>
      <w:r w:rsidRPr="00F16D22">
        <w:rPr>
          <w:color w:val="010101"/>
          <w:spacing w:val="-17"/>
          <w:w w:val="105"/>
        </w:rPr>
        <w:t xml:space="preserve"> </w:t>
      </w:r>
      <w:r w:rsidRPr="00F16D22">
        <w:rPr>
          <w:color w:val="010101"/>
          <w:w w:val="105"/>
        </w:rPr>
        <w:t>to</w:t>
      </w:r>
      <w:r w:rsidRPr="00F16D22">
        <w:rPr>
          <w:color w:val="010101"/>
          <w:spacing w:val="-15"/>
          <w:w w:val="105"/>
        </w:rPr>
        <w:t xml:space="preserve"> </w:t>
      </w:r>
      <w:r w:rsidRPr="00F16D22">
        <w:rPr>
          <w:color w:val="010101"/>
          <w:w w:val="105"/>
        </w:rPr>
        <w:t>specialized</w:t>
      </w:r>
      <w:r w:rsidRPr="00F16D22">
        <w:rPr>
          <w:color w:val="010101"/>
          <w:spacing w:val="-16"/>
          <w:w w:val="105"/>
        </w:rPr>
        <w:t xml:space="preserve"> </w:t>
      </w:r>
      <w:r w:rsidRPr="00F16D22">
        <w:rPr>
          <w:color w:val="010101"/>
          <w:w w:val="105"/>
        </w:rPr>
        <w:t>return-to-work</w:t>
      </w:r>
      <w:r w:rsidRPr="00F16D22">
        <w:rPr>
          <w:color w:val="010101"/>
          <w:spacing w:val="-17"/>
          <w:w w:val="105"/>
        </w:rPr>
        <w:t xml:space="preserve"> </w:t>
      </w:r>
      <w:r w:rsidRPr="00F16D22">
        <w:rPr>
          <w:color w:val="010101"/>
          <w:w w:val="105"/>
        </w:rPr>
        <w:t>programs</w:t>
      </w:r>
      <w:r w:rsidRPr="00F16D22">
        <w:rPr>
          <w:color w:val="010101"/>
          <w:spacing w:val="-9"/>
          <w:w w:val="105"/>
        </w:rPr>
        <w:t xml:space="preserve"> </w:t>
      </w:r>
      <w:r w:rsidRPr="00F16D22">
        <w:rPr>
          <w:color w:val="010101"/>
          <w:w w:val="105"/>
        </w:rPr>
        <w:t>or</w:t>
      </w:r>
      <w:r w:rsidRPr="00F16D22">
        <w:rPr>
          <w:color w:val="010101"/>
          <w:spacing w:val="-10"/>
          <w:w w:val="105"/>
        </w:rPr>
        <w:t xml:space="preserve"> </w:t>
      </w:r>
      <w:r w:rsidRPr="00F16D22">
        <w:rPr>
          <w:color w:val="010101"/>
          <w:w w:val="105"/>
        </w:rPr>
        <w:t>vocational</w:t>
      </w:r>
      <w:r w:rsidRPr="00F16D22">
        <w:rPr>
          <w:color w:val="010101"/>
          <w:spacing w:val="-11"/>
          <w:w w:val="105"/>
        </w:rPr>
        <w:t xml:space="preserve"> </w:t>
      </w:r>
      <w:r w:rsidRPr="00F16D22">
        <w:rPr>
          <w:color w:val="010101"/>
          <w:w w:val="105"/>
        </w:rPr>
        <w:t>rehabilitation.</w:t>
      </w:r>
    </w:p>
    <w:p w14:paraId="2CC86A77" w14:textId="5D868F83" w:rsidR="00C60693" w:rsidRPr="002316B6" w:rsidRDefault="00583F93" w:rsidP="00E24745">
      <w:pPr>
        <w:pStyle w:val="ListParagraph"/>
        <w:numPr>
          <w:ilvl w:val="1"/>
          <w:numId w:val="26"/>
        </w:numPr>
        <w:tabs>
          <w:tab w:val="left" w:pos="1078"/>
          <w:tab w:val="left" w:pos="1084"/>
        </w:tabs>
        <w:spacing w:line="276" w:lineRule="auto"/>
        <w:ind w:left="1080" w:right="504" w:hanging="358"/>
        <w:rPr>
          <w:strike/>
          <w:color w:val="010101"/>
        </w:rPr>
      </w:pPr>
      <w:r w:rsidRPr="009B717B">
        <w:rPr>
          <w:b/>
          <w:color w:val="010101"/>
          <w:w w:val="105"/>
        </w:rPr>
        <w:t>Long-term considerations</w:t>
      </w:r>
      <w:r w:rsidRPr="00F16D22">
        <w:rPr>
          <w:b/>
          <w:color w:val="010101"/>
          <w:w w:val="105"/>
        </w:rPr>
        <w:t xml:space="preserve"> </w:t>
      </w:r>
      <w:r w:rsidRPr="00F16D22">
        <w:rPr>
          <w:color w:val="010101"/>
          <w:w w:val="105"/>
        </w:rPr>
        <w:t>-</w:t>
      </w:r>
      <w:r w:rsidRPr="00F16D22">
        <w:rPr>
          <w:color w:val="010101"/>
          <w:spacing w:val="40"/>
          <w:w w:val="105"/>
        </w:rPr>
        <w:t xml:space="preserve"> </w:t>
      </w:r>
      <w:r w:rsidRPr="00F16D22">
        <w:rPr>
          <w:color w:val="010101"/>
          <w:w w:val="105"/>
        </w:rPr>
        <w:t xml:space="preserve">Workers who sustain multiple concussions or have prolonged symptoms should be counselled regarding potential cumulative effects. Persisting symptoms &gt;6 weeks or failure of improvement in symptoms &gt;4 weeks require referral to a TBI specialist. Further </w:t>
      </w:r>
      <w:proofErr w:type="gramStart"/>
      <w:r w:rsidRPr="00F16D22">
        <w:rPr>
          <w:color w:val="010101"/>
          <w:w w:val="105"/>
        </w:rPr>
        <w:t>assessment</w:t>
      </w:r>
      <w:proofErr w:type="gramEnd"/>
      <w:r w:rsidRPr="00F16D22">
        <w:rPr>
          <w:color w:val="010101"/>
          <w:w w:val="105"/>
        </w:rPr>
        <w:t xml:space="preserve"> for differential diagnoses (e.g., migraine, cervical injury, vestibular disorders, depression, PTSD) may be considered.</w:t>
      </w:r>
      <w:r w:rsidRPr="00F16D22">
        <w:rPr>
          <w:color w:val="010101"/>
          <w:spacing w:val="40"/>
          <w:w w:val="105"/>
        </w:rPr>
        <w:t xml:space="preserve"> </w:t>
      </w:r>
      <w:r w:rsidRPr="00F16D22">
        <w:rPr>
          <w:color w:val="010101"/>
          <w:w w:val="105"/>
        </w:rPr>
        <w:t>When</w:t>
      </w:r>
      <w:r w:rsidRPr="00F16D22">
        <w:rPr>
          <w:color w:val="010101"/>
          <w:spacing w:val="-2"/>
          <w:w w:val="105"/>
        </w:rPr>
        <w:t xml:space="preserve"> </w:t>
      </w:r>
      <w:r w:rsidRPr="00F16D22">
        <w:rPr>
          <w:color w:val="010101"/>
          <w:w w:val="105"/>
        </w:rPr>
        <w:t>cognitive</w:t>
      </w:r>
      <w:r w:rsidRPr="00F16D22">
        <w:rPr>
          <w:color w:val="010101"/>
          <w:spacing w:val="-2"/>
          <w:w w:val="105"/>
        </w:rPr>
        <w:t xml:space="preserve"> </w:t>
      </w:r>
      <w:r w:rsidRPr="00F16D22">
        <w:rPr>
          <w:color w:val="010101"/>
          <w:w w:val="105"/>
        </w:rPr>
        <w:t>symptoms</w:t>
      </w:r>
      <w:r w:rsidRPr="00F16D22">
        <w:rPr>
          <w:color w:val="010101"/>
          <w:spacing w:val="-1"/>
          <w:w w:val="105"/>
        </w:rPr>
        <w:t xml:space="preserve"> </w:t>
      </w:r>
      <w:r w:rsidRPr="00F16D22">
        <w:rPr>
          <w:color w:val="010101"/>
          <w:w w:val="105"/>
        </w:rPr>
        <w:t>interfere</w:t>
      </w:r>
      <w:r w:rsidRPr="00F16D22">
        <w:rPr>
          <w:color w:val="010101"/>
          <w:spacing w:val="-2"/>
          <w:w w:val="105"/>
        </w:rPr>
        <w:t xml:space="preserve"> </w:t>
      </w:r>
      <w:r w:rsidRPr="00F16D22">
        <w:rPr>
          <w:color w:val="010101"/>
          <w:w w:val="105"/>
        </w:rPr>
        <w:t>with</w:t>
      </w:r>
      <w:r w:rsidRPr="00F16D22">
        <w:rPr>
          <w:color w:val="010101"/>
          <w:spacing w:val="-2"/>
          <w:w w:val="105"/>
        </w:rPr>
        <w:t xml:space="preserve"> </w:t>
      </w:r>
      <w:r w:rsidRPr="00F16D22">
        <w:rPr>
          <w:color w:val="010101"/>
          <w:w w:val="105"/>
        </w:rPr>
        <w:t>functional</w:t>
      </w:r>
      <w:r w:rsidRPr="00F16D22">
        <w:rPr>
          <w:color w:val="010101"/>
          <w:spacing w:val="-2"/>
          <w:w w:val="105"/>
        </w:rPr>
        <w:t xml:space="preserve"> </w:t>
      </w:r>
      <w:r w:rsidRPr="00F16D22">
        <w:rPr>
          <w:color w:val="010101"/>
          <w:w w:val="105"/>
        </w:rPr>
        <w:t>recovery,</w:t>
      </w:r>
      <w:r w:rsidRPr="00F16D22">
        <w:rPr>
          <w:color w:val="010101"/>
          <w:spacing w:val="-3"/>
          <w:w w:val="105"/>
        </w:rPr>
        <w:t xml:space="preserve"> </w:t>
      </w:r>
      <w:r w:rsidRPr="00F16D22">
        <w:rPr>
          <w:color w:val="010101"/>
          <w:w w:val="105"/>
        </w:rPr>
        <w:t>return-to-work</w:t>
      </w:r>
      <w:r w:rsidRPr="00F16D22">
        <w:rPr>
          <w:color w:val="010101"/>
          <w:spacing w:val="-6"/>
          <w:w w:val="105"/>
        </w:rPr>
        <w:t xml:space="preserve"> </w:t>
      </w:r>
      <w:r w:rsidRPr="00F16D22">
        <w:rPr>
          <w:color w:val="010101"/>
          <w:w w:val="105"/>
        </w:rPr>
        <w:t>progression,</w:t>
      </w:r>
      <w:r w:rsidRPr="00F16D22">
        <w:rPr>
          <w:color w:val="010101"/>
          <w:spacing w:val="-5"/>
          <w:w w:val="105"/>
        </w:rPr>
        <w:t xml:space="preserve"> </w:t>
      </w:r>
      <w:r w:rsidRPr="00F16D22">
        <w:rPr>
          <w:color w:val="010101"/>
          <w:w w:val="105"/>
        </w:rPr>
        <w:t>or</w:t>
      </w:r>
      <w:r w:rsidRPr="00F16D22">
        <w:rPr>
          <w:color w:val="010101"/>
          <w:spacing w:val="-5"/>
          <w:w w:val="105"/>
        </w:rPr>
        <w:t xml:space="preserve"> </w:t>
      </w:r>
      <w:r w:rsidRPr="00F16D22">
        <w:rPr>
          <w:color w:val="010101"/>
          <w:w w:val="105"/>
        </w:rPr>
        <w:t>safety-sensitive</w:t>
      </w:r>
      <w:r w:rsidRPr="00F16D22">
        <w:rPr>
          <w:color w:val="010101"/>
          <w:spacing w:val="-10"/>
          <w:w w:val="105"/>
        </w:rPr>
        <w:t xml:space="preserve"> </w:t>
      </w:r>
      <w:r w:rsidRPr="00F16D22">
        <w:rPr>
          <w:color w:val="010101"/>
          <w:w w:val="105"/>
        </w:rPr>
        <w:t>job</w:t>
      </w:r>
      <w:r w:rsidRPr="00F16D22">
        <w:rPr>
          <w:color w:val="010101"/>
          <w:spacing w:val="-10"/>
          <w:w w:val="105"/>
        </w:rPr>
        <w:t xml:space="preserve"> </w:t>
      </w:r>
      <w:r w:rsidRPr="00F16D22">
        <w:rPr>
          <w:color w:val="010101"/>
          <w:w w:val="105"/>
        </w:rPr>
        <w:t>performance,</w:t>
      </w:r>
      <w:r w:rsidRPr="00F16D22">
        <w:rPr>
          <w:color w:val="010101"/>
          <w:spacing w:val="-5"/>
          <w:w w:val="105"/>
        </w:rPr>
        <w:t xml:space="preserve"> </w:t>
      </w:r>
      <w:r w:rsidRPr="00F16D22">
        <w:rPr>
          <w:color w:val="010101"/>
          <w:w w:val="105"/>
        </w:rPr>
        <w:t>targeted</w:t>
      </w:r>
      <w:r w:rsidRPr="00F16D22">
        <w:rPr>
          <w:color w:val="010101"/>
          <w:spacing w:val="-10"/>
          <w:w w:val="105"/>
        </w:rPr>
        <w:t xml:space="preserve"> </w:t>
      </w:r>
      <w:r w:rsidRPr="00F16D22">
        <w:rPr>
          <w:color w:val="010101"/>
          <w:w w:val="105"/>
        </w:rPr>
        <w:t>neuropsychological evaluation</w:t>
      </w:r>
      <w:r w:rsidRPr="00F16D22">
        <w:rPr>
          <w:color w:val="010101"/>
          <w:spacing w:val="-1"/>
          <w:w w:val="105"/>
        </w:rPr>
        <w:t xml:space="preserve"> </w:t>
      </w:r>
      <w:r w:rsidRPr="00F16D22">
        <w:rPr>
          <w:color w:val="010101"/>
          <w:w w:val="105"/>
        </w:rPr>
        <w:t>may be</w:t>
      </w:r>
      <w:r w:rsidRPr="00F16D22">
        <w:rPr>
          <w:color w:val="010101"/>
          <w:spacing w:val="-1"/>
          <w:w w:val="105"/>
        </w:rPr>
        <w:t xml:space="preserve"> </w:t>
      </w:r>
      <w:r w:rsidRPr="00F16D22">
        <w:rPr>
          <w:color w:val="010101"/>
          <w:w w:val="105"/>
        </w:rPr>
        <w:t>considered</w:t>
      </w:r>
      <w:r w:rsidRPr="00F16D22">
        <w:rPr>
          <w:color w:val="010101"/>
          <w:spacing w:val="-1"/>
          <w:w w:val="105"/>
        </w:rPr>
        <w:t xml:space="preserve"> </w:t>
      </w:r>
      <w:r w:rsidRPr="00F16D22">
        <w:rPr>
          <w:color w:val="010101"/>
          <w:w w:val="105"/>
        </w:rPr>
        <w:t>to</w:t>
      </w:r>
      <w:r w:rsidRPr="00F16D22">
        <w:rPr>
          <w:color w:val="010101"/>
          <w:spacing w:val="-1"/>
          <w:w w:val="105"/>
        </w:rPr>
        <w:t xml:space="preserve"> </w:t>
      </w:r>
      <w:r w:rsidRPr="00F16D22">
        <w:rPr>
          <w:color w:val="010101"/>
          <w:w w:val="105"/>
        </w:rPr>
        <w:t>inform</w:t>
      </w:r>
      <w:r w:rsidRPr="00F16D22">
        <w:rPr>
          <w:color w:val="010101"/>
          <w:spacing w:val="-1"/>
          <w:w w:val="105"/>
        </w:rPr>
        <w:t xml:space="preserve"> </w:t>
      </w:r>
      <w:r w:rsidRPr="00F16D22">
        <w:rPr>
          <w:color w:val="010101"/>
          <w:w w:val="105"/>
        </w:rPr>
        <w:t xml:space="preserve">rehabilitation, workplace </w:t>
      </w:r>
      <w:proofErr w:type="gramStart"/>
      <w:r w:rsidRPr="00F16D22">
        <w:rPr>
          <w:color w:val="010101"/>
          <w:w w:val="105"/>
        </w:rPr>
        <w:t>accommodations</w:t>
      </w:r>
      <w:proofErr w:type="gramEnd"/>
      <w:r w:rsidRPr="00F16D22">
        <w:rPr>
          <w:color w:val="010101"/>
          <w:w w:val="105"/>
        </w:rPr>
        <w:t xml:space="preserve">, or vocational planning; routine testing is not recommended. </w:t>
      </w:r>
    </w:p>
    <w:p w14:paraId="52D6833C" w14:textId="77777777" w:rsidR="002316B6" w:rsidRDefault="002316B6" w:rsidP="002316B6">
      <w:pPr>
        <w:tabs>
          <w:tab w:val="left" w:pos="1078"/>
          <w:tab w:val="left" w:pos="1084"/>
        </w:tabs>
        <w:spacing w:line="276" w:lineRule="auto"/>
        <w:ind w:right="504"/>
        <w:rPr>
          <w:strike/>
          <w:color w:val="010101"/>
        </w:rPr>
      </w:pPr>
    </w:p>
    <w:p w14:paraId="51739FB2" w14:textId="77777777" w:rsidR="002316B6" w:rsidRDefault="002316B6" w:rsidP="002316B6">
      <w:pPr>
        <w:tabs>
          <w:tab w:val="left" w:pos="1078"/>
          <w:tab w:val="left" w:pos="1084"/>
        </w:tabs>
        <w:spacing w:line="276" w:lineRule="auto"/>
        <w:ind w:right="504"/>
        <w:rPr>
          <w:strike/>
          <w:color w:val="010101"/>
        </w:rPr>
      </w:pPr>
    </w:p>
    <w:p w14:paraId="4500BB6B" w14:textId="77777777" w:rsidR="00FE762F" w:rsidRDefault="00FE762F" w:rsidP="002316B6">
      <w:pPr>
        <w:tabs>
          <w:tab w:val="left" w:pos="1078"/>
          <w:tab w:val="left" w:pos="1084"/>
        </w:tabs>
        <w:spacing w:line="276" w:lineRule="auto"/>
        <w:ind w:right="504"/>
        <w:rPr>
          <w:strike/>
          <w:color w:val="010101"/>
        </w:rPr>
      </w:pPr>
    </w:p>
    <w:p w14:paraId="780844FD" w14:textId="77777777" w:rsidR="00FE762F" w:rsidRDefault="00FE762F" w:rsidP="002316B6">
      <w:pPr>
        <w:tabs>
          <w:tab w:val="left" w:pos="1078"/>
          <w:tab w:val="left" w:pos="1084"/>
        </w:tabs>
        <w:spacing w:line="276" w:lineRule="auto"/>
        <w:ind w:right="504"/>
        <w:rPr>
          <w:strike/>
          <w:color w:val="010101"/>
        </w:rPr>
      </w:pPr>
    </w:p>
    <w:p w14:paraId="777FF978" w14:textId="77777777" w:rsidR="002316B6" w:rsidRPr="00701975" w:rsidRDefault="002316B6" w:rsidP="002316B6">
      <w:pPr>
        <w:tabs>
          <w:tab w:val="left" w:pos="1078"/>
          <w:tab w:val="left" w:pos="1084"/>
        </w:tabs>
        <w:spacing w:line="276" w:lineRule="auto"/>
        <w:ind w:right="666"/>
        <w:jc w:val="center"/>
        <w:rPr>
          <w:color w:val="010101"/>
        </w:rPr>
      </w:pPr>
      <w:r>
        <w:rPr>
          <w:color w:val="010101"/>
        </w:rPr>
        <w:lastRenderedPageBreak/>
        <w:t>PAGE 15</w:t>
      </w:r>
    </w:p>
    <w:p w14:paraId="7C9C63FD" w14:textId="77777777" w:rsidR="002316B6" w:rsidRPr="002316B6" w:rsidRDefault="002316B6" w:rsidP="002316B6">
      <w:pPr>
        <w:tabs>
          <w:tab w:val="left" w:pos="1078"/>
          <w:tab w:val="left" w:pos="1084"/>
        </w:tabs>
        <w:spacing w:line="276" w:lineRule="auto"/>
        <w:ind w:right="504"/>
        <w:rPr>
          <w:strike/>
          <w:color w:val="010101"/>
        </w:rPr>
      </w:pPr>
    </w:p>
    <w:p w14:paraId="1FA918B8" w14:textId="3BE1BB6A" w:rsidR="00C60693" w:rsidRPr="00701975" w:rsidRDefault="00583F93" w:rsidP="009400BB">
      <w:pPr>
        <w:pStyle w:val="ListParagraph"/>
        <w:numPr>
          <w:ilvl w:val="1"/>
          <w:numId w:val="26"/>
        </w:numPr>
        <w:tabs>
          <w:tab w:val="left" w:pos="1080"/>
        </w:tabs>
        <w:spacing w:line="276" w:lineRule="auto"/>
        <w:ind w:left="1080" w:right="666" w:hanging="358"/>
        <w:rPr>
          <w:color w:val="010101"/>
        </w:rPr>
      </w:pPr>
      <w:r w:rsidRPr="00F16D22">
        <w:rPr>
          <w:b/>
          <w:color w:val="010101"/>
          <w:w w:val="105"/>
        </w:rPr>
        <w:t>Delayed</w:t>
      </w:r>
      <w:r w:rsidRPr="00F16D22">
        <w:rPr>
          <w:b/>
          <w:color w:val="010101"/>
          <w:spacing w:val="-11"/>
          <w:w w:val="105"/>
        </w:rPr>
        <w:t xml:space="preserve"> </w:t>
      </w:r>
      <w:r w:rsidRPr="00F16D22">
        <w:rPr>
          <w:b/>
          <w:color w:val="010101"/>
          <w:w w:val="105"/>
        </w:rPr>
        <w:t>Recovery</w:t>
      </w:r>
      <w:r w:rsidRPr="00F16D22">
        <w:rPr>
          <w:b/>
          <w:color w:val="010101"/>
          <w:spacing w:val="-15"/>
          <w:w w:val="105"/>
        </w:rPr>
        <w:t xml:space="preserve"> </w:t>
      </w:r>
      <w:r w:rsidRPr="00F16D22">
        <w:rPr>
          <w:b/>
          <w:color w:val="010101"/>
          <w:w w:val="105"/>
        </w:rPr>
        <w:t>and</w:t>
      </w:r>
      <w:r w:rsidRPr="00F16D22">
        <w:rPr>
          <w:b/>
          <w:color w:val="010101"/>
          <w:spacing w:val="-14"/>
          <w:w w:val="105"/>
        </w:rPr>
        <w:t xml:space="preserve"> </w:t>
      </w:r>
      <w:r w:rsidRPr="00F16D22">
        <w:rPr>
          <w:b/>
          <w:color w:val="010101"/>
          <w:w w:val="105"/>
        </w:rPr>
        <w:t>Work-Related</w:t>
      </w:r>
      <w:r w:rsidRPr="00F16D22">
        <w:rPr>
          <w:b/>
          <w:color w:val="010101"/>
          <w:spacing w:val="-16"/>
          <w:w w:val="105"/>
        </w:rPr>
        <w:t xml:space="preserve"> </w:t>
      </w:r>
      <w:r w:rsidRPr="00F16D22">
        <w:rPr>
          <w:b/>
          <w:color w:val="010101"/>
          <w:w w:val="105"/>
        </w:rPr>
        <w:t>Contributors</w:t>
      </w:r>
      <w:r w:rsidR="00D82EE5" w:rsidRPr="00F16D22">
        <w:rPr>
          <w:b/>
          <w:color w:val="010101"/>
          <w:w w:val="105"/>
        </w:rPr>
        <w:t xml:space="preserve"> -</w:t>
      </w:r>
      <w:r w:rsidRPr="00F16D22">
        <w:rPr>
          <w:b/>
          <w:color w:val="010101"/>
          <w:spacing w:val="-13"/>
          <w:w w:val="105"/>
        </w:rPr>
        <w:t xml:space="preserve"> </w:t>
      </w:r>
      <w:r w:rsidRPr="00F16D22">
        <w:rPr>
          <w:color w:val="010101"/>
          <w:w w:val="105"/>
        </w:rPr>
        <w:t>Delayed</w:t>
      </w:r>
      <w:r w:rsidRPr="00F16D22">
        <w:rPr>
          <w:color w:val="010101"/>
          <w:spacing w:val="-14"/>
          <w:w w:val="105"/>
        </w:rPr>
        <w:t xml:space="preserve"> </w:t>
      </w:r>
      <w:r w:rsidRPr="00F16D22">
        <w:rPr>
          <w:color w:val="010101"/>
          <w:w w:val="105"/>
        </w:rPr>
        <w:t>recovery</w:t>
      </w:r>
      <w:r w:rsidRPr="00F16D22">
        <w:rPr>
          <w:color w:val="010101"/>
          <w:spacing w:val="-17"/>
          <w:w w:val="105"/>
        </w:rPr>
        <w:t xml:space="preserve"> </w:t>
      </w:r>
      <w:r w:rsidRPr="00F16D22">
        <w:rPr>
          <w:color w:val="010101"/>
          <w:w w:val="105"/>
        </w:rPr>
        <w:t>may</w:t>
      </w:r>
      <w:r w:rsidRPr="00F16D22">
        <w:rPr>
          <w:color w:val="010101"/>
          <w:spacing w:val="-16"/>
          <w:w w:val="105"/>
        </w:rPr>
        <w:t xml:space="preserve"> </w:t>
      </w:r>
      <w:r w:rsidRPr="00F16D22">
        <w:rPr>
          <w:color w:val="010101"/>
          <w:w w:val="105"/>
        </w:rPr>
        <w:t>also reflect the conditions of work to which the worker may be returning.</w:t>
      </w:r>
      <w:r w:rsidRPr="00F16D22">
        <w:rPr>
          <w:color w:val="010101"/>
          <w:spacing w:val="40"/>
          <w:w w:val="105"/>
        </w:rPr>
        <w:t xml:space="preserve"> </w:t>
      </w:r>
      <w:r w:rsidRPr="00F16D22">
        <w:rPr>
          <w:color w:val="010101"/>
          <w:w w:val="105"/>
        </w:rPr>
        <w:t>If facilitators and barriers to recovery are identified, the treating provider should provide or facilitate access to appropriate additional resources, usually via referral. Such resources may include consulting with those with expertise in delayed recovery, which will likely include mental health providers. The treating provider may also need</w:t>
      </w:r>
      <w:r w:rsidRPr="00F16D22">
        <w:rPr>
          <w:color w:val="010101"/>
          <w:spacing w:val="-2"/>
          <w:w w:val="105"/>
        </w:rPr>
        <w:t xml:space="preserve"> </w:t>
      </w:r>
      <w:r w:rsidRPr="00F16D22">
        <w:rPr>
          <w:color w:val="010101"/>
          <w:w w:val="105"/>
        </w:rPr>
        <w:t>to</w:t>
      </w:r>
      <w:r w:rsidRPr="00F16D22">
        <w:rPr>
          <w:color w:val="010101"/>
          <w:spacing w:val="-2"/>
          <w:w w:val="105"/>
        </w:rPr>
        <w:t xml:space="preserve"> </w:t>
      </w:r>
      <w:r w:rsidRPr="00F16D22">
        <w:rPr>
          <w:color w:val="010101"/>
          <w:w w:val="105"/>
        </w:rPr>
        <w:t>discuss</w:t>
      </w:r>
      <w:r w:rsidRPr="00F16D22">
        <w:rPr>
          <w:color w:val="010101"/>
          <w:spacing w:val="-1"/>
          <w:w w:val="105"/>
        </w:rPr>
        <w:t xml:space="preserve"> </w:t>
      </w:r>
      <w:r w:rsidRPr="00F16D22">
        <w:rPr>
          <w:color w:val="010101"/>
          <w:w w:val="105"/>
        </w:rPr>
        <w:t>work</w:t>
      </w:r>
      <w:r w:rsidRPr="00F16D22">
        <w:rPr>
          <w:color w:val="010101"/>
          <w:spacing w:val="-1"/>
          <w:w w:val="105"/>
        </w:rPr>
        <w:t xml:space="preserve"> </w:t>
      </w:r>
      <w:r w:rsidRPr="00F16D22">
        <w:rPr>
          <w:color w:val="010101"/>
          <w:w w:val="105"/>
        </w:rPr>
        <w:t>organization</w:t>
      </w:r>
      <w:r w:rsidRPr="00F16D22">
        <w:rPr>
          <w:color w:val="010101"/>
          <w:spacing w:val="-2"/>
          <w:w w:val="105"/>
        </w:rPr>
        <w:t xml:space="preserve"> </w:t>
      </w:r>
      <w:r w:rsidRPr="00F16D22">
        <w:rPr>
          <w:color w:val="010101"/>
          <w:w w:val="105"/>
        </w:rPr>
        <w:t>factors</w:t>
      </w:r>
      <w:r w:rsidRPr="00F16D22">
        <w:rPr>
          <w:color w:val="010101"/>
          <w:spacing w:val="-1"/>
          <w:w w:val="105"/>
        </w:rPr>
        <w:t xml:space="preserve"> </w:t>
      </w:r>
      <w:r w:rsidRPr="00F16D22">
        <w:rPr>
          <w:color w:val="010101"/>
          <w:w w:val="105"/>
        </w:rPr>
        <w:t>and</w:t>
      </w:r>
      <w:r w:rsidRPr="00F16D22">
        <w:rPr>
          <w:color w:val="010101"/>
          <w:spacing w:val="-2"/>
          <w:w w:val="105"/>
        </w:rPr>
        <w:t xml:space="preserve"> </w:t>
      </w:r>
      <w:r w:rsidRPr="00F16D22">
        <w:rPr>
          <w:color w:val="010101"/>
          <w:w w:val="105"/>
        </w:rPr>
        <w:t>physical</w:t>
      </w:r>
      <w:r w:rsidRPr="00F16D22">
        <w:rPr>
          <w:color w:val="010101"/>
          <w:spacing w:val="-2"/>
          <w:w w:val="105"/>
        </w:rPr>
        <w:t xml:space="preserve"> </w:t>
      </w:r>
      <w:r w:rsidRPr="00F16D22">
        <w:rPr>
          <w:color w:val="010101"/>
          <w:w w:val="105"/>
        </w:rPr>
        <w:t>workplace exposures</w:t>
      </w:r>
      <w:r w:rsidRPr="00F16D22">
        <w:rPr>
          <w:color w:val="010101"/>
          <w:spacing w:val="-1"/>
          <w:w w:val="105"/>
        </w:rPr>
        <w:t xml:space="preserve"> </w:t>
      </w:r>
      <w:r w:rsidRPr="00F16D22">
        <w:rPr>
          <w:color w:val="010101"/>
          <w:w w:val="105"/>
        </w:rPr>
        <w:t>with the employer</w:t>
      </w:r>
      <w:r w:rsidRPr="00F16D22">
        <w:rPr>
          <w:color w:val="525252"/>
          <w:w w:val="105"/>
        </w:rPr>
        <w:t>.</w:t>
      </w:r>
    </w:p>
    <w:p w14:paraId="4676BCCA" w14:textId="77777777" w:rsidR="00B74F17" w:rsidRPr="00F16D22" w:rsidRDefault="00B74F17">
      <w:pPr>
        <w:pStyle w:val="BodyText"/>
        <w:spacing w:before="35"/>
      </w:pPr>
    </w:p>
    <w:p w14:paraId="11EFEF8B" w14:textId="24D0C5CA" w:rsidR="00C60693" w:rsidRPr="00F16D22" w:rsidRDefault="00013BC9" w:rsidP="00B71270">
      <w:pPr>
        <w:pStyle w:val="Heading2"/>
        <w:tabs>
          <w:tab w:val="left" w:pos="651"/>
        </w:tabs>
        <w:ind w:left="360"/>
        <w:rPr>
          <w:color w:val="010101"/>
        </w:rPr>
      </w:pPr>
      <w:bookmarkStart w:id="21" w:name="G._Considerations_for_Moderate_and_Sever"/>
      <w:bookmarkEnd w:id="21"/>
      <w:r>
        <w:rPr>
          <w:color w:val="010101"/>
        </w:rPr>
        <w:t xml:space="preserve">G. </w:t>
      </w:r>
      <w:r w:rsidR="00583F93" w:rsidRPr="00F16D22">
        <w:rPr>
          <w:color w:val="010101"/>
        </w:rPr>
        <w:t>Considerations</w:t>
      </w:r>
      <w:r w:rsidR="00583F93" w:rsidRPr="00F16D22">
        <w:rPr>
          <w:color w:val="010101"/>
          <w:spacing w:val="5"/>
        </w:rPr>
        <w:t xml:space="preserve"> </w:t>
      </w:r>
      <w:r w:rsidR="00583F93" w:rsidRPr="00F16D22">
        <w:rPr>
          <w:color w:val="010101"/>
        </w:rPr>
        <w:t>for</w:t>
      </w:r>
      <w:r w:rsidR="00583F93" w:rsidRPr="00F16D22">
        <w:rPr>
          <w:color w:val="010101"/>
          <w:spacing w:val="11"/>
        </w:rPr>
        <w:t xml:space="preserve"> </w:t>
      </w:r>
      <w:r w:rsidR="00583F93" w:rsidRPr="00F16D22">
        <w:rPr>
          <w:color w:val="010101"/>
        </w:rPr>
        <w:t>Moderate</w:t>
      </w:r>
      <w:r w:rsidR="00583F93" w:rsidRPr="00F16D22">
        <w:rPr>
          <w:color w:val="010101"/>
          <w:spacing w:val="12"/>
        </w:rPr>
        <w:t xml:space="preserve"> </w:t>
      </w:r>
      <w:r w:rsidR="00583F93" w:rsidRPr="00F16D22">
        <w:rPr>
          <w:color w:val="010101"/>
        </w:rPr>
        <w:t>and</w:t>
      </w:r>
      <w:r w:rsidR="00583F93" w:rsidRPr="00F16D22">
        <w:rPr>
          <w:color w:val="010101"/>
          <w:spacing w:val="11"/>
        </w:rPr>
        <w:t xml:space="preserve"> </w:t>
      </w:r>
      <w:r w:rsidR="00583F93" w:rsidRPr="00F16D22">
        <w:rPr>
          <w:color w:val="010101"/>
        </w:rPr>
        <w:t>Severe</w:t>
      </w:r>
      <w:r w:rsidR="00583F93" w:rsidRPr="00F16D22">
        <w:rPr>
          <w:color w:val="010101"/>
          <w:spacing w:val="4"/>
        </w:rPr>
        <w:t xml:space="preserve"> </w:t>
      </w:r>
      <w:r w:rsidR="00583F93" w:rsidRPr="00F16D22">
        <w:rPr>
          <w:color w:val="010101"/>
          <w:spacing w:val="-5"/>
        </w:rPr>
        <w:t>TBI</w:t>
      </w:r>
    </w:p>
    <w:p w14:paraId="7877A755" w14:textId="77777777" w:rsidR="00E52C85" w:rsidRDefault="00E52C85" w:rsidP="008D30C4">
      <w:pPr>
        <w:tabs>
          <w:tab w:val="left" w:pos="720"/>
          <w:tab w:val="left" w:pos="1170"/>
        </w:tabs>
        <w:spacing w:line="276" w:lineRule="auto"/>
        <w:ind w:left="630" w:right="677"/>
        <w:rPr>
          <w:color w:val="010101"/>
          <w:w w:val="105"/>
        </w:rPr>
      </w:pPr>
    </w:p>
    <w:p w14:paraId="7D423177" w14:textId="3185E38F" w:rsidR="00C60693" w:rsidRPr="00D95C04" w:rsidRDefault="00583F93" w:rsidP="009400BB">
      <w:pPr>
        <w:tabs>
          <w:tab w:val="left" w:pos="720"/>
          <w:tab w:val="left" w:pos="1170"/>
        </w:tabs>
        <w:spacing w:line="276" w:lineRule="auto"/>
        <w:ind w:left="630" w:right="677"/>
      </w:pPr>
      <w:r w:rsidRPr="00980B76">
        <w:rPr>
          <w:color w:val="010101"/>
          <w:w w:val="105"/>
        </w:rPr>
        <w:t>Post-acute management of moderate and severe TBI differs from the approach used</w:t>
      </w:r>
      <w:r w:rsidRPr="00980B76">
        <w:rPr>
          <w:color w:val="010101"/>
          <w:spacing w:val="-14"/>
          <w:w w:val="105"/>
        </w:rPr>
        <w:t xml:space="preserve"> </w:t>
      </w:r>
      <w:r w:rsidRPr="00980B76">
        <w:rPr>
          <w:color w:val="010101"/>
          <w:w w:val="105"/>
        </w:rPr>
        <w:t>for</w:t>
      </w:r>
      <w:r w:rsidRPr="00980B76">
        <w:rPr>
          <w:color w:val="010101"/>
          <w:spacing w:val="-2"/>
          <w:w w:val="105"/>
        </w:rPr>
        <w:t xml:space="preserve"> </w:t>
      </w:r>
      <w:r w:rsidRPr="00980B76">
        <w:rPr>
          <w:color w:val="010101"/>
          <w:w w:val="105"/>
        </w:rPr>
        <w:t>mild</w:t>
      </w:r>
      <w:r w:rsidRPr="00980B76">
        <w:rPr>
          <w:color w:val="010101"/>
          <w:spacing w:val="-6"/>
          <w:w w:val="105"/>
        </w:rPr>
        <w:t xml:space="preserve"> </w:t>
      </w:r>
      <w:r w:rsidRPr="00980B76">
        <w:rPr>
          <w:color w:val="010101"/>
          <w:w w:val="105"/>
        </w:rPr>
        <w:t>TBI.</w:t>
      </w:r>
      <w:r w:rsidRPr="00980B76">
        <w:rPr>
          <w:color w:val="010101"/>
          <w:spacing w:val="-6"/>
          <w:w w:val="105"/>
        </w:rPr>
        <w:t xml:space="preserve"> </w:t>
      </w:r>
      <w:r w:rsidRPr="00980B76">
        <w:rPr>
          <w:color w:val="010101"/>
          <w:w w:val="105"/>
        </w:rPr>
        <w:t>These</w:t>
      </w:r>
      <w:r w:rsidRPr="00980B76">
        <w:rPr>
          <w:color w:val="010101"/>
          <w:spacing w:val="-5"/>
          <w:w w:val="105"/>
        </w:rPr>
        <w:t xml:space="preserve"> </w:t>
      </w:r>
      <w:r w:rsidRPr="00980B76">
        <w:rPr>
          <w:color w:val="010101"/>
          <w:w w:val="105"/>
        </w:rPr>
        <w:t>injuries</w:t>
      </w:r>
      <w:r w:rsidRPr="00980B76">
        <w:rPr>
          <w:color w:val="010101"/>
          <w:spacing w:val="-4"/>
          <w:w w:val="105"/>
        </w:rPr>
        <w:t xml:space="preserve"> </w:t>
      </w:r>
      <w:r w:rsidRPr="00980B76">
        <w:rPr>
          <w:color w:val="010101"/>
          <w:w w:val="105"/>
        </w:rPr>
        <w:t>require</w:t>
      </w:r>
      <w:r w:rsidRPr="00980B76">
        <w:rPr>
          <w:color w:val="010101"/>
          <w:spacing w:val="-5"/>
          <w:w w:val="105"/>
        </w:rPr>
        <w:t xml:space="preserve"> </w:t>
      </w:r>
      <w:r w:rsidRPr="00980B76">
        <w:rPr>
          <w:color w:val="010101"/>
          <w:w w:val="105"/>
        </w:rPr>
        <w:t>structured</w:t>
      </w:r>
      <w:r w:rsidRPr="00980B76">
        <w:rPr>
          <w:color w:val="010101"/>
          <w:spacing w:val="-5"/>
          <w:w w:val="105"/>
        </w:rPr>
        <w:t xml:space="preserve"> </w:t>
      </w:r>
      <w:r w:rsidRPr="00980B76">
        <w:rPr>
          <w:color w:val="010101"/>
          <w:w w:val="105"/>
        </w:rPr>
        <w:t>multidisciplinary</w:t>
      </w:r>
      <w:r w:rsidRPr="00980B76">
        <w:rPr>
          <w:color w:val="010101"/>
          <w:spacing w:val="-4"/>
          <w:w w:val="105"/>
        </w:rPr>
        <w:t xml:space="preserve"> </w:t>
      </w:r>
      <w:r w:rsidRPr="00980B76">
        <w:rPr>
          <w:color w:val="010101"/>
          <w:w w:val="105"/>
        </w:rPr>
        <w:t>rehabilitation, close neurological follow-up, routine reassessment of cognitive and functional status,</w:t>
      </w:r>
      <w:r w:rsidRPr="00980B76">
        <w:rPr>
          <w:color w:val="010101"/>
          <w:spacing w:val="-14"/>
          <w:w w:val="105"/>
        </w:rPr>
        <w:t xml:space="preserve"> </w:t>
      </w:r>
      <w:r w:rsidRPr="00980B76">
        <w:rPr>
          <w:color w:val="010101"/>
          <w:w w:val="105"/>
        </w:rPr>
        <w:t>and</w:t>
      </w:r>
      <w:r w:rsidRPr="00980B76">
        <w:rPr>
          <w:color w:val="010101"/>
          <w:spacing w:val="-15"/>
          <w:w w:val="105"/>
        </w:rPr>
        <w:t xml:space="preserve"> </w:t>
      </w:r>
      <w:r w:rsidRPr="00980B76">
        <w:rPr>
          <w:color w:val="010101"/>
          <w:w w:val="105"/>
        </w:rPr>
        <w:t>long-term</w:t>
      </w:r>
      <w:r w:rsidRPr="00980B76">
        <w:rPr>
          <w:color w:val="010101"/>
          <w:spacing w:val="-10"/>
          <w:w w:val="105"/>
        </w:rPr>
        <w:t xml:space="preserve"> </w:t>
      </w:r>
      <w:r w:rsidRPr="00980B76">
        <w:rPr>
          <w:color w:val="010101"/>
          <w:w w:val="105"/>
        </w:rPr>
        <w:t>planning</w:t>
      </w:r>
      <w:r w:rsidRPr="00980B76">
        <w:rPr>
          <w:color w:val="010101"/>
          <w:spacing w:val="-15"/>
          <w:w w:val="105"/>
        </w:rPr>
        <w:t xml:space="preserve"> </w:t>
      </w:r>
      <w:r w:rsidRPr="00980B76">
        <w:rPr>
          <w:color w:val="010101"/>
          <w:w w:val="105"/>
        </w:rPr>
        <w:t>for</w:t>
      </w:r>
      <w:r w:rsidRPr="00980B76">
        <w:rPr>
          <w:color w:val="010101"/>
          <w:spacing w:val="-12"/>
          <w:w w:val="105"/>
        </w:rPr>
        <w:t xml:space="preserve"> </w:t>
      </w:r>
      <w:r w:rsidRPr="00980B76">
        <w:rPr>
          <w:color w:val="010101"/>
          <w:w w:val="105"/>
        </w:rPr>
        <w:t>return-to-work</w:t>
      </w:r>
      <w:r w:rsidRPr="00980B76">
        <w:rPr>
          <w:color w:val="010101"/>
          <w:spacing w:val="-12"/>
          <w:w w:val="105"/>
        </w:rPr>
        <w:t xml:space="preserve"> </w:t>
      </w:r>
      <w:r w:rsidRPr="00980B76">
        <w:rPr>
          <w:color w:val="010101"/>
          <w:w w:val="105"/>
        </w:rPr>
        <w:t>or</w:t>
      </w:r>
      <w:r w:rsidRPr="00980B76">
        <w:rPr>
          <w:color w:val="010101"/>
          <w:spacing w:val="-12"/>
          <w:w w:val="105"/>
        </w:rPr>
        <w:t xml:space="preserve"> </w:t>
      </w:r>
      <w:r w:rsidRPr="00980B76">
        <w:rPr>
          <w:color w:val="010101"/>
          <w:w w:val="105"/>
        </w:rPr>
        <w:t>independent</w:t>
      </w:r>
      <w:r w:rsidRPr="00980B76">
        <w:rPr>
          <w:color w:val="010101"/>
          <w:spacing w:val="-9"/>
          <w:w w:val="105"/>
        </w:rPr>
        <w:t xml:space="preserve"> </w:t>
      </w:r>
      <w:r w:rsidRPr="00980B76">
        <w:rPr>
          <w:color w:val="010101"/>
          <w:w w:val="105"/>
        </w:rPr>
        <w:t>living.</w:t>
      </w:r>
      <w:r w:rsidRPr="00980B76">
        <w:rPr>
          <w:color w:val="010101"/>
          <w:spacing w:val="-12"/>
          <w:w w:val="105"/>
        </w:rPr>
        <w:t xml:space="preserve"> </w:t>
      </w:r>
      <w:r w:rsidRPr="00980B76">
        <w:rPr>
          <w:color w:val="010101"/>
          <w:w w:val="105"/>
        </w:rPr>
        <w:t>Unlike</w:t>
      </w:r>
      <w:r w:rsidRPr="00980B76">
        <w:rPr>
          <w:color w:val="010101"/>
          <w:spacing w:val="-17"/>
          <w:w w:val="105"/>
        </w:rPr>
        <w:t xml:space="preserve"> </w:t>
      </w:r>
      <w:r w:rsidRPr="00980B76">
        <w:rPr>
          <w:color w:val="010101"/>
          <w:w w:val="105"/>
        </w:rPr>
        <w:t>mild TBI, recovery is often prolonged and may involve permanent deficits</w:t>
      </w:r>
      <w:r w:rsidRPr="00980B76">
        <w:rPr>
          <w:color w:val="525252"/>
          <w:w w:val="105"/>
        </w:rPr>
        <w:t xml:space="preserve">. </w:t>
      </w:r>
      <w:r w:rsidRPr="00980B76">
        <w:rPr>
          <w:w w:val="105"/>
        </w:rPr>
        <w:t xml:space="preserve">For some patients, mild TBI can be </w:t>
      </w:r>
      <w:proofErr w:type="gramStart"/>
      <w:r w:rsidRPr="00980B76">
        <w:rPr>
          <w:w w:val="105"/>
        </w:rPr>
        <w:t>a prolonged recovery</w:t>
      </w:r>
      <w:proofErr w:type="gramEnd"/>
      <w:r w:rsidRPr="00980B76">
        <w:rPr>
          <w:w w:val="105"/>
        </w:rPr>
        <w:t xml:space="preserve"> as well.</w:t>
      </w:r>
    </w:p>
    <w:p w14:paraId="503980E1" w14:textId="77777777" w:rsidR="00C60693" w:rsidRPr="00F16D22" w:rsidRDefault="00C60693">
      <w:pPr>
        <w:pStyle w:val="BodyText"/>
      </w:pPr>
    </w:p>
    <w:p w14:paraId="56755E36" w14:textId="77777777" w:rsidR="00C60693" w:rsidRPr="00F16D22" w:rsidRDefault="00583F93">
      <w:pPr>
        <w:ind w:left="359"/>
        <w:rPr>
          <w:b/>
        </w:rPr>
      </w:pPr>
      <w:r w:rsidRPr="00F16D22">
        <w:rPr>
          <w:b/>
          <w:spacing w:val="-2"/>
          <w:u w:val="single"/>
        </w:rPr>
        <w:t>V.</w:t>
      </w:r>
      <w:r w:rsidRPr="00F16D22">
        <w:rPr>
          <w:b/>
          <w:spacing w:val="-11"/>
          <w:u w:val="single"/>
        </w:rPr>
        <w:t xml:space="preserve"> </w:t>
      </w:r>
      <w:r w:rsidRPr="00F16D22">
        <w:rPr>
          <w:b/>
          <w:spacing w:val="-2"/>
          <w:u w:val="single"/>
        </w:rPr>
        <w:t>Rehabilitation</w:t>
      </w:r>
      <w:r w:rsidRPr="00F16D22">
        <w:rPr>
          <w:b/>
          <w:spacing w:val="-14"/>
          <w:u w:val="single"/>
        </w:rPr>
        <w:t xml:space="preserve"> </w:t>
      </w:r>
      <w:r w:rsidRPr="00F16D22">
        <w:rPr>
          <w:b/>
          <w:spacing w:val="-2"/>
          <w:u w:val="single"/>
        </w:rPr>
        <w:t>Services</w:t>
      </w:r>
      <w:r w:rsidRPr="00F16D22">
        <w:rPr>
          <w:b/>
          <w:spacing w:val="-12"/>
          <w:u w:val="single"/>
        </w:rPr>
        <w:t xml:space="preserve"> </w:t>
      </w:r>
      <w:r w:rsidRPr="00F16D22">
        <w:rPr>
          <w:b/>
          <w:spacing w:val="-2"/>
          <w:u w:val="single"/>
        </w:rPr>
        <w:t>After</w:t>
      </w:r>
      <w:r w:rsidRPr="00F16D22">
        <w:rPr>
          <w:b/>
          <w:spacing w:val="-25"/>
          <w:u w:val="single"/>
        </w:rPr>
        <w:t xml:space="preserve"> </w:t>
      </w:r>
      <w:r w:rsidRPr="00F16D22">
        <w:rPr>
          <w:b/>
          <w:spacing w:val="-2"/>
          <w:u w:val="single"/>
        </w:rPr>
        <w:t>Traumatic</w:t>
      </w:r>
      <w:r w:rsidRPr="00F16D22">
        <w:rPr>
          <w:b/>
          <w:spacing w:val="-13"/>
          <w:u w:val="single"/>
        </w:rPr>
        <w:t xml:space="preserve"> </w:t>
      </w:r>
      <w:r w:rsidRPr="00F16D22">
        <w:rPr>
          <w:b/>
          <w:spacing w:val="-2"/>
          <w:u w:val="single"/>
        </w:rPr>
        <w:t>Brain</w:t>
      </w:r>
      <w:r w:rsidRPr="00F16D22">
        <w:rPr>
          <w:b/>
          <w:spacing w:val="-10"/>
          <w:u w:val="single"/>
        </w:rPr>
        <w:t xml:space="preserve"> </w:t>
      </w:r>
      <w:r w:rsidRPr="00F16D22">
        <w:rPr>
          <w:b/>
          <w:spacing w:val="-2"/>
          <w:u w:val="single"/>
        </w:rPr>
        <w:t>Injury</w:t>
      </w:r>
    </w:p>
    <w:p w14:paraId="6FAC1E0C" w14:textId="77777777" w:rsidR="00C60693" w:rsidRPr="00F16D22" w:rsidRDefault="00C60693">
      <w:pPr>
        <w:pStyle w:val="BodyText"/>
        <w:spacing w:before="75"/>
        <w:rPr>
          <w:b/>
        </w:rPr>
      </w:pPr>
    </w:p>
    <w:p w14:paraId="3909A9CC" w14:textId="77777777" w:rsidR="00C60693" w:rsidRPr="00F16D22" w:rsidRDefault="00583F93">
      <w:pPr>
        <w:pStyle w:val="Heading2"/>
      </w:pPr>
      <w:bookmarkStart w:id="22" w:name="A._Rehabilitation_Services_for_TBI"/>
      <w:bookmarkEnd w:id="22"/>
      <w:r w:rsidRPr="00F16D22">
        <w:rPr>
          <w:spacing w:val="-2"/>
        </w:rPr>
        <w:t>A.</w:t>
      </w:r>
      <w:r w:rsidRPr="00F16D22">
        <w:rPr>
          <w:spacing w:val="-4"/>
        </w:rPr>
        <w:t xml:space="preserve"> </w:t>
      </w:r>
      <w:r w:rsidRPr="00F16D22">
        <w:rPr>
          <w:spacing w:val="-2"/>
        </w:rPr>
        <w:t>Rehabilitation</w:t>
      </w:r>
      <w:r w:rsidRPr="00F16D22">
        <w:rPr>
          <w:spacing w:val="-13"/>
        </w:rPr>
        <w:t xml:space="preserve"> </w:t>
      </w:r>
      <w:r w:rsidRPr="00F16D22">
        <w:rPr>
          <w:spacing w:val="-2"/>
        </w:rPr>
        <w:t>Services</w:t>
      </w:r>
      <w:r w:rsidRPr="00F16D22">
        <w:rPr>
          <w:spacing w:val="-7"/>
        </w:rPr>
        <w:t xml:space="preserve"> </w:t>
      </w:r>
      <w:r w:rsidRPr="00F16D22">
        <w:rPr>
          <w:spacing w:val="-2"/>
        </w:rPr>
        <w:t>for</w:t>
      </w:r>
      <w:r w:rsidRPr="00F16D22">
        <w:rPr>
          <w:spacing w:val="-16"/>
        </w:rPr>
        <w:t xml:space="preserve"> </w:t>
      </w:r>
      <w:r w:rsidRPr="00F16D22">
        <w:rPr>
          <w:spacing w:val="-5"/>
        </w:rPr>
        <w:t>TBI</w:t>
      </w:r>
    </w:p>
    <w:p w14:paraId="42C3BF44" w14:textId="77777777" w:rsidR="00C60693" w:rsidRPr="00F16D22" w:rsidRDefault="00C60693">
      <w:pPr>
        <w:pStyle w:val="BodyText"/>
        <w:spacing w:before="77"/>
        <w:rPr>
          <w:b/>
        </w:rPr>
      </w:pPr>
    </w:p>
    <w:p w14:paraId="6A8D6A78" w14:textId="77777777" w:rsidR="00C60693" w:rsidRPr="00F16D22" w:rsidRDefault="00583F93" w:rsidP="008924E1">
      <w:pPr>
        <w:pStyle w:val="BodyText"/>
        <w:spacing w:line="276" w:lineRule="auto"/>
        <w:ind w:left="360" w:right="389"/>
      </w:pPr>
      <w:r w:rsidRPr="00F16D22">
        <w:t>Rehabilitation</w:t>
      </w:r>
      <w:r w:rsidRPr="00F16D22">
        <w:rPr>
          <w:spacing w:val="-16"/>
        </w:rPr>
        <w:t xml:space="preserve"> </w:t>
      </w:r>
      <w:r w:rsidRPr="00F16D22">
        <w:t>needs</w:t>
      </w:r>
      <w:r w:rsidRPr="00F16D22">
        <w:rPr>
          <w:spacing w:val="-15"/>
        </w:rPr>
        <w:t xml:space="preserve"> </w:t>
      </w:r>
      <w:r w:rsidRPr="00F16D22">
        <w:t>vary</w:t>
      </w:r>
      <w:r w:rsidRPr="00F16D22">
        <w:rPr>
          <w:spacing w:val="-15"/>
        </w:rPr>
        <w:t xml:space="preserve"> </w:t>
      </w:r>
      <w:r w:rsidRPr="00F16D22">
        <w:t>substantially</w:t>
      </w:r>
      <w:r w:rsidRPr="00F16D22">
        <w:rPr>
          <w:spacing w:val="-14"/>
        </w:rPr>
        <w:t xml:space="preserve"> </w:t>
      </w:r>
      <w:r w:rsidRPr="00F16D22">
        <w:t>by</w:t>
      </w:r>
      <w:r w:rsidRPr="00F16D22">
        <w:rPr>
          <w:spacing w:val="-14"/>
        </w:rPr>
        <w:t xml:space="preserve"> </w:t>
      </w:r>
      <w:r w:rsidRPr="00F16D22">
        <w:t>TBI</w:t>
      </w:r>
      <w:r w:rsidRPr="00F16D22">
        <w:rPr>
          <w:spacing w:val="-16"/>
        </w:rPr>
        <w:t xml:space="preserve"> </w:t>
      </w:r>
      <w:r w:rsidRPr="00F16D22">
        <w:t>severity</w:t>
      </w:r>
      <w:r w:rsidRPr="00F16D22">
        <w:rPr>
          <w:spacing w:val="-14"/>
        </w:rPr>
        <w:t xml:space="preserve"> </w:t>
      </w:r>
      <w:r w:rsidRPr="00F16D22">
        <w:t>and</w:t>
      </w:r>
      <w:r w:rsidRPr="00F16D22">
        <w:rPr>
          <w:spacing w:val="-15"/>
        </w:rPr>
        <w:t xml:space="preserve"> </w:t>
      </w:r>
      <w:r w:rsidRPr="00F16D22">
        <w:t>functional</w:t>
      </w:r>
      <w:r w:rsidRPr="00F16D22">
        <w:rPr>
          <w:spacing w:val="-15"/>
        </w:rPr>
        <w:t xml:space="preserve"> </w:t>
      </w:r>
      <w:r w:rsidRPr="00F16D22">
        <w:t>impairment.</w:t>
      </w:r>
      <w:r w:rsidRPr="00F16D22">
        <w:rPr>
          <w:spacing w:val="9"/>
        </w:rPr>
        <w:t xml:space="preserve"> </w:t>
      </w:r>
      <w:r w:rsidRPr="00F16D22">
        <w:t>Rehabilitation should be individualized,</w:t>
      </w:r>
      <w:r w:rsidRPr="00F16D22">
        <w:rPr>
          <w:spacing w:val="40"/>
        </w:rPr>
        <w:t xml:space="preserve"> </w:t>
      </w:r>
      <w:r w:rsidRPr="00F16D22">
        <w:t>goal-oriented,</w:t>
      </w:r>
      <w:r w:rsidRPr="00F16D22">
        <w:rPr>
          <w:spacing w:val="40"/>
        </w:rPr>
        <w:t xml:space="preserve"> </w:t>
      </w:r>
      <w:r w:rsidRPr="00F16D22">
        <w:t>and coordinated across disciplines when multiple deficits are present. Mild TBI typically requires targeted, symptom-specific interventions, whereas</w:t>
      </w:r>
      <w:r w:rsidRPr="00F16D22">
        <w:rPr>
          <w:spacing w:val="-16"/>
        </w:rPr>
        <w:t xml:space="preserve"> </w:t>
      </w:r>
      <w:r w:rsidRPr="00F16D22">
        <w:t>moderate</w:t>
      </w:r>
      <w:r w:rsidRPr="00F16D22">
        <w:rPr>
          <w:spacing w:val="-16"/>
        </w:rPr>
        <w:t xml:space="preserve"> </w:t>
      </w:r>
      <w:r w:rsidRPr="00F16D22">
        <w:t>and</w:t>
      </w:r>
      <w:r w:rsidRPr="00F16D22">
        <w:rPr>
          <w:spacing w:val="-19"/>
        </w:rPr>
        <w:t xml:space="preserve"> </w:t>
      </w:r>
      <w:r w:rsidRPr="00F16D22">
        <w:t>severe</w:t>
      </w:r>
      <w:r w:rsidRPr="00F16D22">
        <w:rPr>
          <w:spacing w:val="-15"/>
        </w:rPr>
        <w:t xml:space="preserve"> </w:t>
      </w:r>
      <w:r w:rsidRPr="00F16D22">
        <w:t>TBI</w:t>
      </w:r>
      <w:r w:rsidRPr="00F16D22">
        <w:rPr>
          <w:spacing w:val="-15"/>
        </w:rPr>
        <w:t xml:space="preserve"> </w:t>
      </w:r>
      <w:r w:rsidRPr="00F16D22">
        <w:t>often</w:t>
      </w:r>
      <w:r w:rsidRPr="00F16D22">
        <w:rPr>
          <w:spacing w:val="-16"/>
        </w:rPr>
        <w:t xml:space="preserve"> </w:t>
      </w:r>
      <w:r w:rsidRPr="00F16D22">
        <w:t>require</w:t>
      </w:r>
      <w:r w:rsidRPr="00F16D22">
        <w:rPr>
          <w:spacing w:val="-14"/>
        </w:rPr>
        <w:t xml:space="preserve"> </w:t>
      </w:r>
      <w:r w:rsidRPr="00F16D22">
        <w:t>structured,</w:t>
      </w:r>
      <w:r w:rsidRPr="00F16D22">
        <w:rPr>
          <w:spacing w:val="-14"/>
        </w:rPr>
        <w:t xml:space="preserve"> </w:t>
      </w:r>
      <w:r w:rsidRPr="00F16D22">
        <w:t>multidisciplinary</w:t>
      </w:r>
      <w:r w:rsidRPr="00F16D22">
        <w:rPr>
          <w:spacing w:val="-12"/>
        </w:rPr>
        <w:t xml:space="preserve"> </w:t>
      </w:r>
      <w:r w:rsidRPr="00F16D22">
        <w:t>programs</w:t>
      </w:r>
      <w:r w:rsidRPr="00F16D22">
        <w:rPr>
          <w:spacing w:val="-16"/>
        </w:rPr>
        <w:t xml:space="preserve"> </w:t>
      </w:r>
      <w:r w:rsidRPr="00F16D22">
        <w:t>delivered over an extended period. Providers should base specific treatment recommendations on objective functional deficits, patient goals, and recovery trajectory.</w:t>
      </w:r>
    </w:p>
    <w:p w14:paraId="4E3A6478" w14:textId="41D7FE80" w:rsidR="00C60693" w:rsidRPr="00F16D22" w:rsidRDefault="00583F93" w:rsidP="009400BB">
      <w:pPr>
        <w:pStyle w:val="ListParagraph"/>
        <w:numPr>
          <w:ilvl w:val="0"/>
          <w:numId w:val="1"/>
        </w:numPr>
        <w:tabs>
          <w:tab w:val="left" w:pos="1087"/>
        </w:tabs>
        <w:spacing w:line="276" w:lineRule="auto"/>
      </w:pPr>
      <w:r w:rsidRPr="00F16D22">
        <w:rPr>
          <w:spacing w:val="-4"/>
        </w:rPr>
        <w:t>Physical</w:t>
      </w:r>
      <w:r w:rsidRPr="00F16D22">
        <w:rPr>
          <w:spacing w:val="-8"/>
        </w:rPr>
        <w:t xml:space="preserve"> </w:t>
      </w:r>
      <w:r w:rsidRPr="00F16D22">
        <w:rPr>
          <w:spacing w:val="-4"/>
        </w:rPr>
        <w:t>Therapy</w:t>
      </w:r>
      <w:r w:rsidRPr="00F16D22">
        <w:rPr>
          <w:spacing w:val="-1"/>
        </w:rPr>
        <w:t xml:space="preserve"> </w:t>
      </w:r>
      <w:r w:rsidRPr="00F16D22">
        <w:rPr>
          <w:spacing w:val="-4"/>
        </w:rPr>
        <w:t>(PT)</w:t>
      </w:r>
      <w:r w:rsidRPr="00F16D22">
        <w:rPr>
          <w:spacing w:val="-3"/>
        </w:rPr>
        <w:t xml:space="preserve"> </w:t>
      </w:r>
    </w:p>
    <w:p w14:paraId="1A0A675D" w14:textId="3D64AC76" w:rsidR="00C87137" w:rsidRPr="00F16D22" w:rsidRDefault="00583F93" w:rsidP="009400BB">
      <w:pPr>
        <w:pStyle w:val="BodyText"/>
        <w:tabs>
          <w:tab w:val="left" w:pos="1087"/>
        </w:tabs>
        <w:spacing w:line="276" w:lineRule="auto"/>
        <w:ind w:left="1066" w:right="389"/>
      </w:pPr>
      <w:r w:rsidRPr="00F16D22">
        <w:t>Addresses balance</w:t>
      </w:r>
      <w:r w:rsidRPr="00F16D22">
        <w:rPr>
          <w:spacing w:val="-1"/>
        </w:rPr>
        <w:t xml:space="preserve"> </w:t>
      </w:r>
      <w:r w:rsidRPr="00F16D22">
        <w:t>deficits,</w:t>
      </w:r>
      <w:r w:rsidR="00EB0758" w:rsidRPr="00F16D22">
        <w:t xml:space="preserve"> </w:t>
      </w:r>
      <w:r w:rsidR="00BF3C78" w:rsidRPr="00F16D22">
        <w:t>postural control,</w:t>
      </w:r>
      <w:r w:rsidRPr="00F16D22">
        <w:rPr>
          <w:spacing w:val="40"/>
        </w:rPr>
        <w:t xml:space="preserve"> </w:t>
      </w:r>
      <w:r w:rsidR="003571EA" w:rsidRPr="00F16D22">
        <w:t>ve</w:t>
      </w:r>
      <w:r w:rsidRPr="00F16D22">
        <w:t xml:space="preserve">stibular dysfunction, </w:t>
      </w:r>
      <w:r w:rsidR="00F36448" w:rsidRPr="00F16D22">
        <w:t>visual motion</w:t>
      </w:r>
      <w:r w:rsidR="005008FA" w:rsidRPr="00F16D22">
        <w:t xml:space="preserve"> sensitivity especially with movement and function, </w:t>
      </w:r>
      <w:r w:rsidR="003E2584" w:rsidRPr="00F16D22">
        <w:t>convergence disorder</w:t>
      </w:r>
      <w:r w:rsidR="003E2584" w:rsidRPr="00F16D22">
        <w:rPr>
          <w:color w:val="EE0000"/>
        </w:rPr>
        <w:t xml:space="preserve">, </w:t>
      </w:r>
      <w:r w:rsidRPr="00F16D22">
        <w:t>cervical musculoskeletal injury, gait disturbanc</w:t>
      </w:r>
      <w:r w:rsidR="004B614C" w:rsidRPr="00F16D22">
        <w:t>e, aerobic capacity,</w:t>
      </w:r>
      <w:r w:rsidR="002A0CA5" w:rsidRPr="00F16D22">
        <w:rPr>
          <w:color w:val="EE0000"/>
          <w:spacing w:val="-16"/>
        </w:rPr>
        <w:t xml:space="preserve"> </w:t>
      </w:r>
      <w:r w:rsidRPr="00F16D22">
        <w:t>and</w:t>
      </w:r>
      <w:r w:rsidRPr="00F16D22">
        <w:rPr>
          <w:spacing w:val="-16"/>
        </w:rPr>
        <w:t xml:space="preserve"> </w:t>
      </w:r>
      <w:r w:rsidRPr="00F16D22">
        <w:t>deconditioning.</w:t>
      </w:r>
      <w:r w:rsidRPr="00F16D22">
        <w:rPr>
          <w:spacing w:val="-15"/>
        </w:rPr>
        <w:t xml:space="preserve"> </w:t>
      </w:r>
      <w:r w:rsidRPr="00F16D22">
        <w:t>Mild</w:t>
      </w:r>
      <w:r w:rsidRPr="00F16D22">
        <w:rPr>
          <w:spacing w:val="-16"/>
        </w:rPr>
        <w:t xml:space="preserve"> </w:t>
      </w:r>
      <w:r w:rsidRPr="00F16D22">
        <w:t>TBI</w:t>
      </w:r>
      <w:r w:rsidRPr="00F16D22">
        <w:rPr>
          <w:spacing w:val="-15"/>
        </w:rPr>
        <w:t xml:space="preserve"> </w:t>
      </w:r>
      <w:r w:rsidRPr="00F16D22">
        <w:t>patients</w:t>
      </w:r>
      <w:r w:rsidRPr="00F16D22">
        <w:rPr>
          <w:spacing w:val="-18"/>
        </w:rPr>
        <w:t xml:space="preserve"> </w:t>
      </w:r>
      <w:r w:rsidRPr="00F16D22">
        <w:t>may</w:t>
      </w:r>
      <w:r w:rsidRPr="00F16D22">
        <w:rPr>
          <w:spacing w:val="-16"/>
        </w:rPr>
        <w:t xml:space="preserve"> </w:t>
      </w:r>
      <w:r w:rsidRPr="00F16D22">
        <w:t>benefit</w:t>
      </w:r>
      <w:r w:rsidRPr="00F16D22">
        <w:rPr>
          <w:spacing w:val="-17"/>
        </w:rPr>
        <w:t xml:space="preserve"> </w:t>
      </w:r>
      <w:r w:rsidRPr="00F16D22">
        <w:t>from</w:t>
      </w:r>
      <w:r w:rsidRPr="00F16D22">
        <w:rPr>
          <w:spacing w:val="-15"/>
        </w:rPr>
        <w:t xml:space="preserve"> </w:t>
      </w:r>
      <w:r w:rsidRPr="00F16D22">
        <w:t>short-term</w:t>
      </w:r>
      <w:r w:rsidRPr="00F16D22">
        <w:rPr>
          <w:spacing w:val="-15"/>
        </w:rPr>
        <w:t xml:space="preserve"> </w:t>
      </w:r>
      <w:r w:rsidRPr="00F16D22">
        <w:t>vestibular or aerobic rehabilitation</w:t>
      </w:r>
      <w:r w:rsidR="00D06C06" w:rsidRPr="00F16D22">
        <w:t xml:space="preserve">. </w:t>
      </w:r>
    </w:p>
    <w:p w14:paraId="4D0680EB" w14:textId="3C50ADBE" w:rsidR="00103CFD" w:rsidRPr="00F16D22" w:rsidRDefault="00103CFD" w:rsidP="009400BB">
      <w:pPr>
        <w:pStyle w:val="ListParagraph"/>
        <w:numPr>
          <w:ilvl w:val="0"/>
          <w:numId w:val="1"/>
        </w:numPr>
        <w:tabs>
          <w:tab w:val="left" w:pos="1087"/>
        </w:tabs>
        <w:spacing w:line="276" w:lineRule="auto"/>
      </w:pPr>
      <w:r w:rsidRPr="00F16D22">
        <w:t>Chiropractic</w:t>
      </w:r>
      <w:r w:rsidR="00CA3E10" w:rsidRPr="00F16D22">
        <w:t xml:space="preserve"> Treatment</w:t>
      </w:r>
    </w:p>
    <w:p w14:paraId="0D8C9556" w14:textId="3866CEA4" w:rsidR="00103CFD" w:rsidRPr="00F16D22" w:rsidRDefault="00C545D8" w:rsidP="009400BB">
      <w:pPr>
        <w:tabs>
          <w:tab w:val="left" w:pos="1087"/>
        </w:tabs>
        <w:spacing w:line="276" w:lineRule="auto"/>
        <w:ind w:left="1080"/>
      </w:pPr>
      <w:r w:rsidRPr="00F16D22">
        <w:t>A</w:t>
      </w:r>
      <w:r w:rsidR="00103CFD" w:rsidRPr="00F16D22">
        <w:t>ddress</w:t>
      </w:r>
      <w:r w:rsidRPr="00F16D22">
        <w:t>es</w:t>
      </w:r>
      <w:r w:rsidR="00103CFD" w:rsidRPr="00F16D22">
        <w:t xml:space="preserve"> cervical spine and related musculoskeletal impairments that can occur following concussion/</w:t>
      </w:r>
      <w:proofErr w:type="spellStart"/>
      <w:r w:rsidR="00AC109C" w:rsidRPr="00F16D22">
        <w:t>m</w:t>
      </w:r>
      <w:r w:rsidR="00103CFD" w:rsidRPr="00F16D22">
        <w:t>TBI</w:t>
      </w:r>
      <w:proofErr w:type="spellEnd"/>
      <w:r w:rsidR="00103CFD" w:rsidRPr="00F16D22">
        <w:t xml:space="preserve">, including neck pain, cervicogenic headache, joint mobility restrictions, muscle tension, and postural dysfunction.  Interventions include spinal or extremity mobilization/manipulation.  </w:t>
      </w:r>
      <w:r w:rsidR="003C4303" w:rsidRPr="00F16D22">
        <w:t>Ad</w:t>
      </w:r>
      <w:r w:rsidR="002E3826" w:rsidRPr="00F16D22">
        <w:t>d</w:t>
      </w:r>
      <w:r w:rsidR="003C4303" w:rsidRPr="00F16D22">
        <w:t xml:space="preserve">resses </w:t>
      </w:r>
      <w:r w:rsidR="00E9021C" w:rsidRPr="00F16D22">
        <w:t>activities of daily living</w:t>
      </w:r>
      <w:r w:rsidR="002E3826" w:rsidRPr="00F16D22">
        <w:t xml:space="preserve"> and lifestyle</w:t>
      </w:r>
      <w:r w:rsidR="00E9021C" w:rsidRPr="00F16D22">
        <w:t xml:space="preserve"> that may complicate recovery.</w:t>
      </w:r>
      <w:r w:rsidR="00103CFD" w:rsidRPr="00F16D22">
        <w:t xml:space="preserve"> </w:t>
      </w:r>
    </w:p>
    <w:p w14:paraId="2EDD1F01" w14:textId="724E286E" w:rsidR="00C60693" w:rsidRPr="00F16D22" w:rsidRDefault="00583F93" w:rsidP="009400BB">
      <w:pPr>
        <w:pStyle w:val="ListParagraph"/>
        <w:numPr>
          <w:ilvl w:val="0"/>
          <w:numId w:val="1"/>
        </w:numPr>
        <w:tabs>
          <w:tab w:val="left" w:pos="1087"/>
        </w:tabs>
        <w:ind w:left="1089" w:hanging="360"/>
      </w:pPr>
      <w:r w:rsidRPr="00F16D22">
        <w:rPr>
          <w:spacing w:val="-2"/>
        </w:rPr>
        <w:t>Occupational</w:t>
      </w:r>
      <w:r w:rsidRPr="00F16D22">
        <w:rPr>
          <w:spacing w:val="-14"/>
        </w:rPr>
        <w:t xml:space="preserve"> </w:t>
      </w:r>
      <w:r w:rsidRPr="00F16D22">
        <w:rPr>
          <w:spacing w:val="-2"/>
        </w:rPr>
        <w:t>Therapy</w:t>
      </w:r>
      <w:r w:rsidRPr="00F16D22">
        <w:rPr>
          <w:spacing w:val="2"/>
        </w:rPr>
        <w:t xml:space="preserve"> </w:t>
      </w:r>
      <w:r w:rsidRPr="00F16D22">
        <w:rPr>
          <w:spacing w:val="-4"/>
        </w:rPr>
        <w:t>(OT)</w:t>
      </w:r>
    </w:p>
    <w:p w14:paraId="73FB2C0C" w14:textId="160A4564" w:rsidR="00C60693" w:rsidRDefault="00583F93" w:rsidP="009400BB">
      <w:pPr>
        <w:pStyle w:val="BodyText"/>
        <w:tabs>
          <w:tab w:val="left" w:pos="1087"/>
        </w:tabs>
        <w:spacing w:before="38" w:line="276" w:lineRule="auto"/>
        <w:ind w:left="1075" w:right="973"/>
      </w:pPr>
      <w:r w:rsidRPr="00F16D22">
        <w:t>Supports</w:t>
      </w:r>
      <w:r w:rsidRPr="00F16D22">
        <w:rPr>
          <w:spacing w:val="-21"/>
        </w:rPr>
        <w:t xml:space="preserve"> </w:t>
      </w:r>
      <w:r w:rsidRPr="00F16D22">
        <w:t>functional</w:t>
      </w:r>
      <w:r w:rsidRPr="00F16D22">
        <w:rPr>
          <w:spacing w:val="-17"/>
        </w:rPr>
        <w:t xml:space="preserve"> </w:t>
      </w:r>
      <w:r w:rsidRPr="00F16D22">
        <w:t>independence,</w:t>
      </w:r>
      <w:r w:rsidRPr="00F16D22">
        <w:rPr>
          <w:spacing w:val="-16"/>
        </w:rPr>
        <w:t xml:space="preserve"> </w:t>
      </w:r>
      <w:r w:rsidRPr="00F16D22">
        <w:t>work-related</w:t>
      </w:r>
      <w:r w:rsidRPr="00F16D22">
        <w:rPr>
          <w:spacing w:val="-21"/>
        </w:rPr>
        <w:t xml:space="preserve"> </w:t>
      </w:r>
      <w:r w:rsidRPr="00F16D22">
        <w:t>tasks,</w:t>
      </w:r>
      <w:r w:rsidRPr="00F16D22">
        <w:rPr>
          <w:spacing w:val="-15"/>
        </w:rPr>
        <w:t xml:space="preserve"> </w:t>
      </w:r>
      <w:r w:rsidRPr="00F16D22">
        <w:t>visual-motor</w:t>
      </w:r>
      <w:r w:rsidRPr="00F16D22">
        <w:rPr>
          <w:spacing w:val="-15"/>
        </w:rPr>
        <w:t xml:space="preserve"> </w:t>
      </w:r>
      <w:r w:rsidRPr="00F16D22">
        <w:t>integration,</w:t>
      </w:r>
      <w:r w:rsidRPr="00F16D22">
        <w:rPr>
          <w:spacing w:val="-16"/>
        </w:rPr>
        <w:t xml:space="preserve"> </w:t>
      </w:r>
      <w:r w:rsidRPr="00F16D22">
        <w:t xml:space="preserve">and compensatory strategy training. </w:t>
      </w:r>
    </w:p>
    <w:p w14:paraId="2FD66446" w14:textId="77777777" w:rsidR="007F5B2F" w:rsidRDefault="007F5B2F" w:rsidP="009400BB">
      <w:pPr>
        <w:pStyle w:val="BodyText"/>
        <w:tabs>
          <w:tab w:val="left" w:pos="1087"/>
        </w:tabs>
        <w:spacing w:before="38" w:line="276" w:lineRule="auto"/>
        <w:ind w:left="1075" w:right="973"/>
      </w:pPr>
    </w:p>
    <w:p w14:paraId="502DC8C2" w14:textId="4C342206" w:rsidR="00FD1CF8" w:rsidRDefault="00FD1CF8" w:rsidP="00FD1CF8">
      <w:pPr>
        <w:pStyle w:val="BodyText"/>
        <w:spacing w:line="276" w:lineRule="auto"/>
        <w:ind w:left="1072" w:right="602" w:hanging="2"/>
      </w:pPr>
      <w:r>
        <w:lastRenderedPageBreak/>
        <w:t xml:space="preserve">                                                         PAGE 16</w:t>
      </w:r>
    </w:p>
    <w:p w14:paraId="65F151C5" w14:textId="77777777" w:rsidR="007F5B2F" w:rsidRPr="00F16D22" w:rsidRDefault="007F5B2F" w:rsidP="009400BB">
      <w:pPr>
        <w:pStyle w:val="BodyText"/>
        <w:tabs>
          <w:tab w:val="left" w:pos="1087"/>
        </w:tabs>
        <w:spacing w:before="38" w:line="276" w:lineRule="auto"/>
        <w:ind w:left="1075" w:right="973"/>
      </w:pPr>
    </w:p>
    <w:p w14:paraId="05D5BB87" w14:textId="77777777" w:rsidR="00C60693" w:rsidRPr="00F16D22" w:rsidRDefault="00583F93" w:rsidP="009400BB">
      <w:pPr>
        <w:pStyle w:val="ListParagraph"/>
        <w:numPr>
          <w:ilvl w:val="0"/>
          <w:numId w:val="1"/>
        </w:numPr>
        <w:tabs>
          <w:tab w:val="left" w:pos="1087"/>
        </w:tabs>
        <w:spacing w:before="1"/>
        <w:ind w:left="1089" w:hanging="355"/>
      </w:pPr>
      <w:r w:rsidRPr="00F16D22">
        <w:rPr>
          <w:spacing w:val="-2"/>
        </w:rPr>
        <w:t>Speech-Language</w:t>
      </w:r>
      <w:r w:rsidRPr="00F16D22">
        <w:rPr>
          <w:spacing w:val="-14"/>
        </w:rPr>
        <w:t xml:space="preserve"> </w:t>
      </w:r>
      <w:r w:rsidRPr="00F16D22">
        <w:rPr>
          <w:spacing w:val="-2"/>
        </w:rPr>
        <w:t>Pathology</w:t>
      </w:r>
      <w:r w:rsidRPr="00F16D22">
        <w:rPr>
          <w:spacing w:val="-11"/>
        </w:rPr>
        <w:t xml:space="preserve"> </w:t>
      </w:r>
      <w:r w:rsidRPr="00F16D22">
        <w:rPr>
          <w:spacing w:val="-4"/>
        </w:rPr>
        <w:t>(SLP)</w:t>
      </w:r>
    </w:p>
    <w:p w14:paraId="77EC69DD" w14:textId="5D7B3DAB" w:rsidR="00D26150" w:rsidRPr="00F16D22" w:rsidRDefault="00422121">
      <w:pPr>
        <w:pStyle w:val="BodyText"/>
        <w:spacing w:before="37" w:line="276" w:lineRule="auto"/>
        <w:ind w:left="1075" w:right="1298" w:hanging="3"/>
        <w:jc w:val="both"/>
      </w:pPr>
      <w:r w:rsidRPr="00F16D22">
        <w:t xml:space="preserve">If indicated, </w:t>
      </w:r>
      <w:r w:rsidR="00583F93" w:rsidRPr="00F16D22">
        <w:t>SLP involvement</w:t>
      </w:r>
      <w:r w:rsidR="00583F93" w:rsidRPr="00F16D22">
        <w:rPr>
          <w:spacing w:val="-3"/>
        </w:rPr>
        <w:t xml:space="preserve"> </w:t>
      </w:r>
      <w:r w:rsidR="00583F93" w:rsidRPr="00F16D22">
        <w:t>is</w:t>
      </w:r>
      <w:r w:rsidR="00583F93" w:rsidRPr="00F16D22">
        <w:rPr>
          <w:spacing w:val="-2"/>
        </w:rPr>
        <w:t xml:space="preserve"> </w:t>
      </w:r>
      <w:r w:rsidR="00583F93" w:rsidRPr="00F16D22">
        <w:t>usually</w:t>
      </w:r>
      <w:r w:rsidR="00583F93" w:rsidRPr="00F16D22">
        <w:rPr>
          <w:spacing w:val="-7"/>
        </w:rPr>
        <w:t xml:space="preserve"> </w:t>
      </w:r>
      <w:r w:rsidR="00583F93" w:rsidRPr="00F16D22">
        <w:t>brief and</w:t>
      </w:r>
      <w:r w:rsidR="00583F93" w:rsidRPr="00F16D22">
        <w:rPr>
          <w:spacing w:val="-7"/>
        </w:rPr>
        <w:t xml:space="preserve"> </w:t>
      </w:r>
      <w:r w:rsidR="00583F93" w:rsidRPr="00F16D22">
        <w:t xml:space="preserve">targeted in </w:t>
      </w:r>
      <w:proofErr w:type="spellStart"/>
      <w:r w:rsidR="00583F93" w:rsidRPr="00F16D22">
        <w:t>mTBI</w:t>
      </w:r>
      <w:proofErr w:type="spellEnd"/>
      <w:r w:rsidR="005F6D8D" w:rsidRPr="00F16D22">
        <w:t>.</w:t>
      </w:r>
    </w:p>
    <w:p w14:paraId="3F583CD5" w14:textId="77777777" w:rsidR="00C60693" w:rsidRPr="00F16D22" w:rsidRDefault="00583F93">
      <w:pPr>
        <w:pStyle w:val="ListParagraph"/>
        <w:numPr>
          <w:ilvl w:val="0"/>
          <w:numId w:val="1"/>
        </w:numPr>
        <w:tabs>
          <w:tab w:val="left" w:pos="1083"/>
        </w:tabs>
        <w:spacing w:before="1"/>
        <w:ind w:left="1083" w:hanging="359"/>
        <w:jc w:val="both"/>
      </w:pPr>
      <w:r w:rsidRPr="00F16D22">
        <w:rPr>
          <w:spacing w:val="-2"/>
        </w:rPr>
        <w:t>Cognitive</w:t>
      </w:r>
      <w:r w:rsidRPr="00F16D22">
        <w:rPr>
          <w:spacing w:val="-4"/>
        </w:rPr>
        <w:t xml:space="preserve"> </w:t>
      </w:r>
      <w:r w:rsidRPr="00F16D22">
        <w:rPr>
          <w:spacing w:val="-2"/>
        </w:rPr>
        <w:t>Rehabilitation</w:t>
      </w:r>
    </w:p>
    <w:p w14:paraId="37228D06" w14:textId="069AB3F6" w:rsidR="00C60693" w:rsidRPr="00F16D22" w:rsidRDefault="00583F93">
      <w:pPr>
        <w:pStyle w:val="BodyText"/>
        <w:spacing w:before="37" w:line="276" w:lineRule="auto"/>
        <w:ind w:left="1072" w:right="792"/>
        <w:jc w:val="both"/>
      </w:pPr>
      <w:r w:rsidRPr="00F16D22">
        <w:t>Includes retraining of attention, memory, executive functioning, and problem-solving skills.</w:t>
      </w:r>
      <w:r w:rsidRPr="00F16D22">
        <w:rPr>
          <w:spacing w:val="40"/>
        </w:rPr>
        <w:t xml:space="preserve"> </w:t>
      </w:r>
      <w:r w:rsidRPr="00F16D22">
        <w:t xml:space="preserve">Cognitive rehabilitation is typically not required for </w:t>
      </w:r>
      <w:proofErr w:type="spellStart"/>
      <w:r w:rsidRPr="00F16D22">
        <w:t>mTBI</w:t>
      </w:r>
      <w:proofErr w:type="spellEnd"/>
      <w:r w:rsidRPr="00F16D22">
        <w:t xml:space="preserve"> unless symptoms persist</w:t>
      </w:r>
      <w:r w:rsidRPr="00F16D22">
        <w:rPr>
          <w:spacing w:val="-2"/>
        </w:rPr>
        <w:t xml:space="preserve"> </w:t>
      </w:r>
      <w:r w:rsidRPr="00F16D22">
        <w:t>beyond</w:t>
      </w:r>
      <w:r w:rsidRPr="00F16D22">
        <w:rPr>
          <w:spacing w:val="-4"/>
        </w:rPr>
        <w:t xml:space="preserve"> </w:t>
      </w:r>
      <w:r w:rsidRPr="00F16D22">
        <w:t>4-6 weeks.</w:t>
      </w:r>
      <w:r w:rsidRPr="00F16D22">
        <w:rPr>
          <w:spacing w:val="-2"/>
        </w:rPr>
        <w:t xml:space="preserve"> </w:t>
      </w:r>
    </w:p>
    <w:p w14:paraId="4388EA42" w14:textId="3ACB9AFC" w:rsidR="00C60693" w:rsidRPr="00F16D22" w:rsidRDefault="00583F93" w:rsidP="00454864">
      <w:pPr>
        <w:pStyle w:val="ListParagraph"/>
        <w:numPr>
          <w:ilvl w:val="0"/>
          <w:numId w:val="1"/>
        </w:numPr>
        <w:tabs>
          <w:tab w:val="left" w:pos="1083"/>
        </w:tabs>
        <w:spacing w:line="276" w:lineRule="auto"/>
        <w:ind w:left="1083" w:hanging="349"/>
        <w:jc w:val="both"/>
      </w:pPr>
      <w:r w:rsidRPr="00F16D22">
        <w:rPr>
          <w:spacing w:val="-2"/>
        </w:rPr>
        <w:t>Behavioral</w:t>
      </w:r>
      <w:r w:rsidRPr="00F16D22">
        <w:rPr>
          <w:spacing w:val="-4"/>
        </w:rPr>
        <w:t xml:space="preserve"> </w:t>
      </w:r>
      <w:r w:rsidRPr="00F16D22">
        <w:rPr>
          <w:spacing w:val="-2"/>
        </w:rPr>
        <w:t>Health/Mental</w:t>
      </w:r>
      <w:r w:rsidRPr="00F16D22">
        <w:rPr>
          <w:spacing w:val="-8"/>
        </w:rPr>
        <w:t xml:space="preserve"> </w:t>
      </w:r>
      <w:r w:rsidRPr="00F16D22">
        <w:rPr>
          <w:spacing w:val="-2"/>
        </w:rPr>
        <w:t>Health</w:t>
      </w:r>
      <w:r w:rsidRPr="00F16D22">
        <w:rPr>
          <w:spacing w:val="-11"/>
        </w:rPr>
        <w:t xml:space="preserve"> </w:t>
      </w:r>
      <w:r w:rsidRPr="00F16D22">
        <w:rPr>
          <w:spacing w:val="-2"/>
        </w:rPr>
        <w:t>Services</w:t>
      </w:r>
    </w:p>
    <w:p w14:paraId="0B48BAD7" w14:textId="77777777" w:rsidR="00701975" w:rsidRDefault="00583F93" w:rsidP="00454864">
      <w:pPr>
        <w:pStyle w:val="BodyText"/>
        <w:spacing w:line="276" w:lineRule="auto"/>
        <w:ind w:left="1072" w:right="602" w:hanging="2"/>
      </w:pPr>
      <w:r w:rsidRPr="00F16D22">
        <w:t>Addresses</w:t>
      </w:r>
      <w:r w:rsidRPr="00F16D22">
        <w:rPr>
          <w:spacing w:val="-23"/>
        </w:rPr>
        <w:t xml:space="preserve"> </w:t>
      </w:r>
      <w:r w:rsidRPr="00F16D22">
        <w:t>mood,</w:t>
      </w:r>
      <w:r w:rsidRPr="00F16D22">
        <w:rPr>
          <w:spacing w:val="-17"/>
        </w:rPr>
        <w:t xml:space="preserve"> </w:t>
      </w:r>
      <w:r w:rsidRPr="00F16D22">
        <w:t>anxiety,</w:t>
      </w:r>
      <w:r w:rsidRPr="00F16D22">
        <w:rPr>
          <w:spacing w:val="-16"/>
        </w:rPr>
        <w:t xml:space="preserve"> </w:t>
      </w:r>
      <w:r w:rsidRPr="00F16D22">
        <w:t>irritability,</w:t>
      </w:r>
      <w:r w:rsidRPr="00F16D22">
        <w:rPr>
          <w:spacing w:val="-15"/>
        </w:rPr>
        <w:t xml:space="preserve"> </w:t>
      </w:r>
      <w:r w:rsidRPr="00F16D22">
        <w:t>sleep</w:t>
      </w:r>
      <w:r w:rsidRPr="00F16D22">
        <w:rPr>
          <w:spacing w:val="-16"/>
        </w:rPr>
        <w:t xml:space="preserve"> </w:t>
      </w:r>
      <w:r w:rsidRPr="00F16D22">
        <w:t>disturbances,</w:t>
      </w:r>
      <w:r w:rsidRPr="00F16D22">
        <w:rPr>
          <w:spacing w:val="-17"/>
        </w:rPr>
        <w:t xml:space="preserve"> </w:t>
      </w:r>
      <w:r w:rsidRPr="00F16D22">
        <w:t>trauma-related</w:t>
      </w:r>
      <w:r w:rsidRPr="00F16D22">
        <w:rPr>
          <w:spacing w:val="-16"/>
        </w:rPr>
        <w:t xml:space="preserve"> </w:t>
      </w:r>
      <w:r w:rsidRPr="00F16D22">
        <w:t>symptoms,</w:t>
      </w:r>
      <w:r w:rsidRPr="00F16D22">
        <w:rPr>
          <w:spacing w:val="-15"/>
        </w:rPr>
        <w:t xml:space="preserve"> </w:t>
      </w:r>
      <w:r w:rsidRPr="00F16D22">
        <w:t>and behavioral dysregulation. Interventions may include CBT, trauma-focused therapy, behavioral management</w:t>
      </w:r>
      <w:r w:rsidRPr="00F16D22">
        <w:rPr>
          <w:spacing w:val="-3"/>
        </w:rPr>
        <w:t xml:space="preserve"> </w:t>
      </w:r>
      <w:r w:rsidRPr="00F16D22">
        <w:t>strategies, and pharmacotherapy.</w:t>
      </w:r>
      <w:r w:rsidRPr="00F16D22">
        <w:rPr>
          <w:spacing w:val="40"/>
        </w:rPr>
        <w:t xml:space="preserve"> </w:t>
      </w:r>
      <w:r w:rsidRPr="00F16D22">
        <w:t>Mental health</w:t>
      </w:r>
      <w:r w:rsidRPr="00F16D22">
        <w:rPr>
          <w:spacing w:val="-2"/>
        </w:rPr>
        <w:t xml:space="preserve"> </w:t>
      </w:r>
      <w:r w:rsidRPr="00F16D22">
        <w:t xml:space="preserve">involvement </w:t>
      </w:r>
    </w:p>
    <w:p w14:paraId="768FBFF6" w14:textId="3B66E0E1" w:rsidR="00C60693" w:rsidRPr="00F16D22" w:rsidRDefault="00583F93" w:rsidP="00454864">
      <w:pPr>
        <w:pStyle w:val="BodyText"/>
        <w:spacing w:line="276" w:lineRule="auto"/>
        <w:ind w:left="1072" w:right="602" w:hanging="2"/>
      </w:pPr>
      <w:r w:rsidRPr="00F16D22">
        <w:t>becomes increasingly important with higher TBI severity.</w:t>
      </w:r>
    </w:p>
    <w:p w14:paraId="03C44658" w14:textId="61D049D3" w:rsidR="00C60693" w:rsidRPr="00F16D22" w:rsidRDefault="00583F93" w:rsidP="00454864">
      <w:pPr>
        <w:pStyle w:val="ListParagraph"/>
        <w:numPr>
          <w:ilvl w:val="0"/>
          <w:numId w:val="1"/>
        </w:numPr>
        <w:tabs>
          <w:tab w:val="left" w:pos="1089"/>
        </w:tabs>
        <w:spacing w:line="276" w:lineRule="auto"/>
        <w:ind w:left="1089" w:hanging="365"/>
      </w:pPr>
      <w:r w:rsidRPr="00F16D22">
        <w:rPr>
          <w:spacing w:val="-2"/>
        </w:rPr>
        <w:t>Vision</w:t>
      </w:r>
      <w:r w:rsidRPr="00F16D22">
        <w:rPr>
          <w:spacing w:val="-12"/>
        </w:rPr>
        <w:t xml:space="preserve"> </w:t>
      </w:r>
      <w:r w:rsidRPr="00F16D22">
        <w:rPr>
          <w:spacing w:val="-2"/>
        </w:rPr>
        <w:t>Therapy/Neuro-Optometry</w:t>
      </w:r>
    </w:p>
    <w:p w14:paraId="1BCB48C1" w14:textId="51E84FA7" w:rsidR="00C60693" w:rsidRPr="00F16D22" w:rsidRDefault="00F05BA2" w:rsidP="00454864">
      <w:pPr>
        <w:pStyle w:val="BodyText"/>
        <w:spacing w:line="276" w:lineRule="auto"/>
        <w:ind w:left="1075" w:right="394"/>
      </w:pPr>
      <w:r w:rsidRPr="00F16D22">
        <w:t xml:space="preserve">Current evidence does not support </w:t>
      </w:r>
      <w:r w:rsidR="00126AD0" w:rsidRPr="00F16D22">
        <w:t>vision rehab or neuro-optometry in</w:t>
      </w:r>
      <w:r w:rsidR="00B37602" w:rsidRPr="00F16D22">
        <w:t xml:space="preserve"> uncomplicated</w:t>
      </w:r>
      <w:r w:rsidR="00126AD0" w:rsidRPr="00F16D22">
        <w:t xml:space="preserve"> </w:t>
      </w:r>
      <w:proofErr w:type="spellStart"/>
      <w:r w:rsidR="00126AD0" w:rsidRPr="00F16D22">
        <w:t>mTBI</w:t>
      </w:r>
      <w:proofErr w:type="spellEnd"/>
      <w:r w:rsidR="00B37602" w:rsidRPr="00F16D22">
        <w:t>.</w:t>
      </w:r>
    </w:p>
    <w:p w14:paraId="60B2E316" w14:textId="37511186" w:rsidR="00C60693" w:rsidRPr="00F16D22" w:rsidRDefault="006815D9" w:rsidP="00454864">
      <w:pPr>
        <w:pStyle w:val="ListParagraph"/>
        <w:numPr>
          <w:ilvl w:val="0"/>
          <w:numId w:val="1"/>
        </w:numPr>
        <w:tabs>
          <w:tab w:val="left" w:pos="1170"/>
        </w:tabs>
        <w:spacing w:line="276" w:lineRule="auto"/>
        <w:ind w:left="1080" w:hanging="346"/>
        <w:jc w:val="both"/>
      </w:pPr>
      <w:r w:rsidRPr="00F16D22">
        <w:t xml:space="preserve">Multidisciplinary/Interdisciplinary </w:t>
      </w:r>
      <w:r w:rsidR="003554ED" w:rsidRPr="00F16D22">
        <w:rPr>
          <w:spacing w:val="-4"/>
        </w:rPr>
        <w:t>R</w:t>
      </w:r>
      <w:r w:rsidR="00583F93" w:rsidRPr="00F16D22">
        <w:rPr>
          <w:spacing w:val="-4"/>
        </w:rPr>
        <w:t>ehabilitation</w:t>
      </w:r>
      <w:r w:rsidR="00583F93" w:rsidRPr="00F16D22">
        <w:rPr>
          <w:spacing w:val="7"/>
        </w:rPr>
        <w:t xml:space="preserve"> </w:t>
      </w:r>
      <w:r w:rsidR="00583F93" w:rsidRPr="00F16D22">
        <w:rPr>
          <w:spacing w:val="-4"/>
        </w:rPr>
        <w:t>Programs</w:t>
      </w:r>
      <w:r w:rsidR="000C2CFE">
        <w:rPr>
          <w:spacing w:val="-4"/>
        </w:rPr>
        <w:t>.</w:t>
      </w:r>
    </w:p>
    <w:p w14:paraId="46FDA80E" w14:textId="7CF2AF76" w:rsidR="00EB5A35" w:rsidRPr="00F16D22" w:rsidRDefault="006815D9" w:rsidP="00454864">
      <w:pPr>
        <w:tabs>
          <w:tab w:val="left" w:pos="1089"/>
        </w:tabs>
        <w:spacing w:line="276" w:lineRule="auto"/>
        <w:ind w:left="1080" w:hanging="346"/>
      </w:pPr>
      <w:r w:rsidRPr="00F16D22">
        <w:t xml:space="preserve">      </w:t>
      </w:r>
      <w:r w:rsidR="00EB5A35" w:rsidRPr="00F16D22">
        <w:t>Multidisc</w:t>
      </w:r>
      <w:r w:rsidR="009E5803" w:rsidRPr="00F16D22">
        <w:t>i</w:t>
      </w:r>
      <w:r w:rsidR="00EB5A35" w:rsidRPr="00F16D22">
        <w:t>plinary</w:t>
      </w:r>
      <w:r w:rsidR="009E5803" w:rsidRPr="00F16D22">
        <w:t xml:space="preserve"> approach </w:t>
      </w:r>
      <w:r w:rsidR="003E6BA9" w:rsidRPr="00F16D22">
        <w:t>may be</w:t>
      </w:r>
      <w:r w:rsidR="009E5803" w:rsidRPr="00F16D22">
        <w:t xml:space="preserve"> needed in </w:t>
      </w:r>
      <w:proofErr w:type="spellStart"/>
      <w:r w:rsidR="009E5803" w:rsidRPr="00F16D22">
        <w:t>mTBI</w:t>
      </w:r>
      <w:proofErr w:type="spellEnd"/>
      <w:r w:rsidR="009E5803" w:rsidRPr="00F16D22">
        <w:t xml:space="preserve">/concussion in patients with </w:t>
      </w:r>
      <w:r w:rsidR="007E39F6" w:rsidRPr="00F16D22">
        <w:t xml:space="preserve">persistent </w:t>
      </w:r>
      <w:proofErr w:type="spellStart"/>
      <w:r w:rsidR="007E39F6" w:rsidRPr="00F16D22">
        <w:t>post concussion</w:t>
      </w:r>
      <w:proofErr w:type="spellEnd"/>
      <w:r w:rsidR="007E39F6" w:rsidRPr="00F16D22">
        <w:t xml:space="preserve"> symptoms (</w:t>
      </w:r>
      <w:r w:rsidR="009E5803" w:rsidRPr="00F16D22">
        <w:t>PPC</w:t>
      </w:r>
      <w:r w:rsidR="007E39F6" w:rsidRPr="00F16D22">
        <w:t xml:space="preserve">S) </w:t>
      </w:r>
      <w:r w:rsidR="00014BEE" w:rsidRPr="00F16D22">
        <w:t>&gt;3 months or complex RTW needs.</w:t>
      </w:r>
      <w:r w:rsidR="00EB5A35" w:rsidRPr="00F16D22">
        <w:t xml:space="preserve"> </w:t>
      </w:r>
    </w:p>
    <w:p w14:paraId="5F88CDFF" w14:textId="77777777" w:rsidR="00807C09" w:rsidRPr="00F16D22" w:rsidRDefault="00807C09" w:rsidP="00454864">
      <w:pPr>
        <w:pStyle w:val="BodyText"/>
        <w:spacing w:line="276" w:lineRule="auto"/>
        <w:ind w:left="360"/>
      </w:pPr>
    </w:p>
    <w:p w14:paraId="308E2232" w14:textId="77777777" w:rsidR="00C60693" w:rsidRPr="00F16D22" w:rsidRDefault="00583F93" w:rsidP="00454864">
      <w:pPr>
        <w:pStyle w:val="BodyText"/>
        <w:spacing w:line="276" w:lineRule="auto"/>
        <w:ind w:left="361" w:right="495" w:hanging="2"/>
      </w:pPr>
      <w:proofErr w:type="gramStart"/>
      <w:r w:rsidRPr="00F16D22">
        <w:rPr>
          <w:color w:val="010101"/>
          <w:w w:val="105"/>
        </w:rPr>
        <w:t>The majority of</w:t>
      </w:r>
      <w:proofErr w:type="gramEnd"/>
      <w:r w:rsidRPr="00F16D22">
        <w:rPr>
          <w:color w:val="010101"/>
          <w:w w:val="105"/>
        </w:rPr>
        <w:t xml:space="preserve"> workers with concussions recover within several weeks when managed with early education, relative rest and graduated activity, combined with targeted non-pharmacologic and symptom-directed pharmacologic therapies.</w:t>
      </w:r>
      <w:r w:rsidRPr="00F16D22">
        <w:rPr>
          <w:color w:val="010101"/>
          <w:spacing w:val="40"/>
          <w:w w:val="105"/>
        </w:rPr>
        <w:t xml:space="preserve"> </w:t>
      </w:r>
      <w:r w:rsidRPr="00F16D22">
        <w:rPr>
          <w:color w:val="010101"/>
          <w:w w:val="105"/>
        </w:rPr>
        <w:t>Early follow-up, recognition</w:t>
      </w:r>
      <w:r w:rsidRPr="00F16D22">
        <w:rPr>
          <w:color w:val="010101"/>
          <w:spacing w:val="-9"/>
          <w:w w:val="105"/>
        </w:rPr>
        <w:t xml:space="preserve"> </w:t>
      </w:r>
      <w:r w:rsidRPr="00F16D22">
        <w:rPr>
          <w:color w:val="010101"/>
          <w:w w:val="105"/>
        </w:rPr>
        <w:t>of</w:t>
      </w:r>
      <w:r w:rsidRPr="00F16D22">
        <w:rPr>
          <w:color w:val="010101"/>
          <w:spacing w:val="-6"/>
          <w:w w:val="105"/>
        </w:rPr>
        <w:t xml:space="preserve"> </w:t>
      </w:r>
      <w:r w:rsidRPr="00F16D22">
        <w:rPr>
          <w:color w:val="010101"/>
          <w:w w:val="105"/>
        </w:rPr>
        <w:t>risk</w:t>
      </w:r>
      <w:r w:rsidRPr="00F16D22">
        <w:rPr>
          <w:color w:val="010101"/>
          <w:spacing w:val="-9"/>
          <w:w w:val="105"/>
        </w:rPr>
        <w:t xml:space="preserve"> </w:t>
      </w:r>
      <w:r w:rsidRPr="00F16D22">
        <w:rPr>
          <w:color w:val="010101"/>
          <w:w w:val="105"/>
        </w:rPr>
        <w:t>factors</w:t>
      </w:r>
      <w:r w:rsidRPr="00F16D22">
        <w:rPr>
          <w:color w:val="010101"/>
          <w:spacing w:val="-9"/>
          <w:w w:val="105"/>
        </w:rPr>
        <w:t xml:space="preserve"> </w:t>
      </w:r>
      <w:r w:rsidRPr="00F16D22">
        <w:rPr>
          <w:color w:val="010101"/>
          <w:w w:val="105"/>
        </w:rPr>
        <w:t>for</w:t>
      </w:r>
      <w:r w:rsidRPr="00F16D22">
        <w:rPr>
          <w:color w:val="010101"/>
          <w:spacing w:val="-4"/>
          <w:w w:val="105"/>
        </w:rPr>
        <w:t xml:space="preserve"> </w:t>
      </w:r>
      <w:r w:rsidRPr="00F16D22">
        <w:rPr>
          <w:color w:val="010101"/>
          <w:w w:val="105"/>
        </w:rPr>
        <w:t>persistent</w:t>
      </w:r>
      <w:r w:rsidRPr="00F16D22">
        <w:rPr>
          <w:color w:val="010101"/>
          <w:spacing w:val="-6"/>
          <w:w w:val="105"/>
        </w:rPr>
        <w:t xml:space="preserve"> </w:t>
      </w:r>
      <w:r w:rsidRPr="00F16D22">
        <w:rPr>
          <w:color w:val="010101"/>
          <w:w w:val="105"/>
        </w:rPr>
        <w:t>symptoms,</w:t>
      </w:r>
      <w:r w:rsidRPr="00F16D22">
        <w:rPr>
          <w:color w:val="010101"/>
          <w:spacing w:val="-8"/>
          <w:w w:val="105"/>
        </w:rPr>
        <w:t xml:space="preserve"> </w:t>
      </w:r>
      <w:r w:rsidRPr="00F16D22">
        <w:rPr>
          <w:color w:val="010101"/>
          <w:w w:val="105"/>
        </w:rPr>
        <w:t>and</w:t>
      </w:r>
      <w:r w:rsidRPr="00F16D22">
        <w:rPr>
          <w:color w:val="010101"/>
          <w:spacing w:val="-9"/>
          <w:w w:val="105"/>
        </w:rPr>
        <w:t xml:space="preserve"> </w:t>
      </w:r>
      <w:r w:rsidRPr="00F16D22">
        <w:rPr>
          <w:color w:val="010101"/>
          <w:w w:val="105"/>
        </w:rPr>
        <w:t>timely</w:t>
      </w:r>
      <w:r w:rsidRPr="00F16D22">
        <w:rPr>
          <w:color w:val="010101"/>
          <w:spacing w:val="-9"/>
          <w:w w:val="105"/>
        </w:rPr>
        <w:t xml:space="preserve"> </w:t>
      </w:r>
      <w:r w:rsidRPr="00F16D22">
        <w:rPr>
          <w:color w:val="010101"/>
          <w:w w:val="105"/>
        </w:rPr>
        <w:t>referral</w:t>
      </w:r>
      <w:r w:rsidRPr="00F16D22">
        <w:rPr>
          <w:color w:val="010101"/>
          <w:spacing w:val="-11"/>
          <w:w w:val="105"/>
        </w:rPr>
        <w:t xml:space="preserve"> </w:t>
      </w:r>
      <w:r w:rsidRPr="00F16D22">
        <w:rPr>
          <w:color w:val="010101"/>
          <w:w w:val="105"/>
        </w:rPr>
        <w:t>to</w:t>
      </w:r>
      <w:r w:rsidRPr="00F16D22">
        <w:rPr>
          <w:color w:val="010101"/>
          <w:spacing w:val="-16"/>
          <w:w w:val="105"/>
        </w:rPr>
        <w:t xml:space="preserve"> </w:t>
      </w:r>
      <w:r w:rsidRPr="00F16D22">
        <w:rPr>
          <w:color w:val="010101"/>
          <w:w w:val="105"/>
        </w:rPr>
        <w:t>multidisciplinary care are essential to optimize recovery and minimize long-term disability.</w:t>
      </w:r>
    </w:p>
    <w:p w14:paraId="57C293E1" w14:textId="77777777" w:rsidR="00C60693" w:rsidRPr="00F16D22" w:rsidRDefault="00C60693" w:rsidP="00454864">
      <w:pPr>
        <w:pStyle w:val="BodyText"/>
        <w:spacing w:line="276" w:lineRule="auto"/>
      </w:pPr>
    </w:p>
    <w:p w14:paraId="380F41B7" w14:textId="77777777" w:rsidR="00BC59D9" w:rsidRPr="00F16D22" w:rsidRDefault="00BC59D9" w:rsidP="00454864">
      <w:pPr>
        <w:pStyle w:val="BodyText"/>
        <w:spacing w:line="276" w:lineRule="auto"/>
      </w:pPr>
    </w:p>
    <w:p w14:paraId="3660D1A1" w14:textId="77777777" w:rsidR="00BC59D9" w:rsidRPr="00F16D22" w:rsidRDefault="00BC59D9" w:rsidP="00454864">
      <w:pPr>
        <w:pStyle w:val="BodyText"/>
        <w:spacing w:line="276" w:lineRule="auto"/>
      </w:pPr>
    </w:p>
    <w:p w14:paraId="0F403B57" w14:textId="77777777" w:rsidR="00BC59D9" w:rsidRPr="00F16D22" w:rsidRDefault="00BC59D9" w:rsidP="00454864">
      <w:pPr>
        <w:pStyle w:val="BodyText"/>
        <w:spacing w:line="276" w:lineRule="auto"/>
      </w:pPr>
    </w:p>
    <w:p w14:paraId="2E0DA378" w14:textId="77777777" w:rsidR="00BC59D9" w:rsidRPr="00F16D22" w:rsidRDefault="00BC59D9" w:rsidP="00454864">
      <w:pPr>
        <w:pStyle w:val="BodyText"/>
        <w:spacing w:line="276" w:lineRule="auto"/>
      </w:pPr>
    </w:p>
    <w:p w14:paraId="5C9F56AA" w14:textId="77777777" w:rsidR="00BC59D9" w:rsidRPr="00F16D22" w:rsidRDefault="00BC59D9" w:rsidP="00454864">
      <w:pPr>
        <w:pStyle w:val="BodyText"/>
        <w:spacing w:line="276" w:lineRule="auto"/>
      </w:pPr>
    </w:p>
    <w:p w14:paraId="2E988524" w14:textId="77777777" w:rsidR="00BC59D9" w:rsidRPr="00F16D22" w:rsidRDefault="00BC59D9" w:rsidP="00454864">
      <w:pPr>
        <w:pStyle w:val="BodyText"/>
        <w:spacing w:line="276" w:lineRule="auto"/>
      </w:pPr>
    </w:p>
    <w:p w14:paraId="116BD6BE" w14:textId="77777777" w:rsidR="00BC59D9" w:rsidRPr="00F16D22" w:rsidRDefault="00BC59D9" w:rsidP="00454864">
      <w:pPr>
        <w:pStyle w:val="BodyText"/>
        <w:spacing w:line="276" w:lineRule="auto"/>
      </w:pPr>
    </w:p>
    <w:p w14:paraId="0DA17B82" w14:textId="77777777" w:rsidR="00BC59D9" w:rsidRPr="00F16D22" w:rsidRDefault="00BC59D9" w:rsidP="00454864">
      <w:pPr>
        <w:pStyle w:val="BodyText"/>
        <w:spacing w:line="276" w:lineRule="auto"/>
      </w:pPr>
    </w:p>
    <w:p w14:paraId="6C875C98" w14:textId="77777777" w:rsidR="00BC59D9" w:rsidRPr="00F16D22" w:rsidRDefault="00BC59D9" w:rsidP="00454864">
      <w:pPr>
        <w:pStyle w:val="BodyText"/>
        <w:spacing w:line="276" w:lineRule="auto"/>
      </w:pPr>
    </w:p>
    <w:p w14:paraId="104C82D0" w14:textId="77777777" w:rsidR="00BC59D9" w:rsidRPr="00F16D22" w:rsidRDefault="00BC59D9" w:rsidP="00454864">
      <w:pPr>
        <w:pStyle w:val="BodyText"/>
        <w:spacing w:line="276" w:lineRule="auto"/>
      </w:pPr>
    </w:p>
    <w:p w14:paraId="42698EB6" w14:textId="77777777" w:rsidR="00BC59D9" w:rsidRDefault="00BC59D9" w:rsidP="00454864">
      <w:pPr>
        <w:pStyle w:val="BodyText"/>
        <w:spacing w:line="276" w:lineRule="auto"/>
      </w:pPr>
    </w:p>
    <w:p w14:paraId="71EA2B9D" w14:textId="77777777" w:rsidR="00BC59D9" w:rsidRDefault="00BC59D9" w:rsidP="00454864">
      <w:pPr>
        <w:pStyle w:val="BodyText"/>
        <w:spacing w:line="276" w:lineRule="auto"/>
      </w:pPr>
    </w:p>
    <w:p w14:paraId="48B27E7E" w14:textId="77777777" w:rsidR="00BC59D9" w:rsidRDefault="00BC59D9" w:rsidP="00454864">
      <w:pPr>
        <w:pStyle w:val="BodyText"/>
        <w:spacing w:line="276" w:lineRule="auto"/>
      </w:pPr>
    </w:p>
    <w:p w14:paraId="0ABD3D02" w14:textId="77777777" w:rsidR="00BC59D9" w:rsidRDefault="00BC59D9" w:rsidP="00454864">
      <w:pPr>
        <w:pStyle w:val="BodyText"/>
        <w:spacing w:line="276" w:lineRule="auto"/>
      </w:pPr>
    </w:p>
    <w:p w14:paraId="07205964" w14:textId="77777777" w:rsidR="00BC59D9" w:rsidRDefault="00BC59D9" w:rsidP="00454864">
      <w:pPr>
        <w:pStyle w:val="BodyText"/>
        <w:spacing w:line="276" w:lineRule="auto"/>
      </w:pPr>
    </w:p>
    <w:p w14:paraId="73FCB5A9" w14:textId="77777777" w:rsidR="00BC59D9" w:rsidRDefault="00BC59D9" w:rsidP="00454864">
      <w:pPr>
        <w:pStyle w:val="BodyText"/>
        <w:spacing w:line="276" w:lineRule="auto"/>
      </w:pPr>
    </w:p>
    <w:p w14:paraId="55AF4BDD" w14:textId="77777777" w:rsidR="00BC59D9" w:rsidRDefault="00BC59D9" w:rsidP="00454864">
      <w:pPr>
        <w:pStyle w:val="BodyText"/>
        <w:spacing w:line="276" w:lineRule="auto"/>
      </w:pPr>
    </w:p>
    <w:p w14:paraId="7513E718" w14:textId="77777777" w:rsidR="00BC59D9" w:rsidRDefault="00BC59D9" w:rsidP="00454864">
      <w:pPr>
        <w:pStyle w:val="BodyText"/>
        <w:spacing w:line="276" w:lineRule="auto"/>
      </w:pPr>
    </w:p>
    <w:p w14:paraId="731E86F3" w14:textId="5D786A51" w:rsidR="00953C07" w:rsidRDefault="00953C07" w:rsidP="00953C07">
      <w:pPr>
        <w:pStyle w:val="BodyText"/>
        <w:spacing w:line="276" w:lineRule="auto"/>
        <w:jc w:val="center"/>
      </w:pPr>
      <w:r>
        <w:lastRenderedPageBreak/>
        <w:t>PAGE 17</w:t>
      </w:r>
    </w:p>
    <w:p w14:paraId="5212ACF8" w14:textId="77777777" w:rsidR="00ED6D00" w:rsidRDefault="00ED6D00">
      <w:pPr>
        <w:pStyle w:val="Heading2"/>
        <w:spacing w:before="1"/>
        <w:ind w:left="364"/>
        <w:rPr>
          <w:color w:val="010101"/>
          <w:spacing w:val="-2"/>
          <w:w w:val="105"/>
        </w:rPr>
      </w:pPr>
      <w:bookmarkStart w:id="23" w:name="References"/>
      <w:bookmarkEnd w:id="23"/>
    </w:p>
    <w:p w14:paraId="5EB01606" w14:textId="0361980C" w:rsidR="00C60693" w:rsidRDefault="00583F93">
      <w:pPr>
        <w:pStyle w:val="Heading2"/>
        <w:spacing w:before="1"/>
        <w:ind w:left="364"/>
      </w:pPr>
      <w:r>
        <w:rPr>
          <w:color w:val="010101"/>
          <w:spacing w:val="-2"/>
          <w:w w:val="105"/>
        </w:rPr>
        <w:t>References</w:t>
      </w:r>
    </w:p>
    <w:p w14:paraId="2449C49D" w14:textId="77777777" w:rsidR="00C60693" w:rsidRDefault="00C60693">
      <w:pPr>
        <w:pStyle w:val="BodyText"/>
        <w:spacing w:before="77"/>
        <w:rPr>
          <w:b/>
        </w:rPr>
      </w:pPr>
    </w:p>
    <w:p w14:paraId="3D088C1C" w14:textId="77777777" w:rsidR="00C60693" w:rsidRDefault="00583F93">
      <w:pPr>
        <w:pStyle w:val="ListParagraph"/>
        <w:numPr>
          <w:ilvl w:val="0"/>
          <w:numId w:val="4"/>
        </w:numPr>
        <w:tabs>
          <w:tab w:val="left" w:pos="1077"/>
          <w:tab w:val="left" w:pos="1084"/>
        </w:tabs>
        <w:spacing w:line="276" w:lineRule="auto"/>
        <w:ind w:right="877" w:hanging="358"/>
      </w:pPr>
      <w:r>
        <w:rPr>
          <w:color w:val="010101"/>
          <w:w w:val="105"/>
        </w:rPr>
        <w:t>American College of Emergency Physicians. Clinical Policy: Evaluation and Management</w:t>
      </w:r>
      <w:r>
        <w:rPr>
          <w:color w:val="010101"/>
          <w:spacing w:val="-15"/>
          <w:w w:val="105"/>
        </w:rPr>
        <w:t xml:space="preserve"> </w:t>
      </w:r>
      <w:r>
        <w:rPr>
          <w:color w:val="010101"/>
          <w:w w:val="105"/>
        </w:rPr>
        <w:t>of</w:t>
      </w:r>
      <w:r>
        <w:rPr>
          <w:color w:val="010101"/>
          <w:spacing w:val="-15"/>
          <w:w w:val="105"/>
        </w:rPr>
        <w:t xml:space="preserve"> </w:t>
      </w:r>
      <w:r>
        <w:rPr>
          <w:color w:val="010101"/>
          <w:w w:val="105"/>
        </w:rPr>
        <w:t>Adult</w:t>
      </w:r>
      <w:r>
        <w:rPr>
          <w:color w:val="010101"/>
          <w:spacing w:val="-7"/>
          <w:w w:val="105"/>
        </w:rPr>
        <w:t xml:space="preserve"> </w:t>
      </w:r>
      <w:r>
        <w:rPr>
          <w:color w:val="010101"/>
          <w:w w:val="105"/>
        </w:rPr>
        <w:t>Mild</w:t>
      </w:r>
      <w:r>
        <w:rPr>
          <w:color w:val="010101"/>
          <w:spacing w:val="-17"/>
          <w:w w:val="105"/>
        </w:rPr>
        <w:t xml:space="preserve"> </w:t>
      </w:r>
      <w:r>
        <w:rPr>
          <w:color w:val="010101"/>
          <w:w w:val="105"/>
        </w:rPr>
        <w:t>Traumatic</w:t>
      </w:r>
      <w:r>
        <w:rPr>
          <w:color w:val="010101"/>
          <w:spacing w:val="-9"/>
          <w:w w:val="105"/>
        </w:rPr>
        <w:t xml:space="preserve"> </w:t>
      </w:r>
      <w:r>
        <w:rPr>
          <w:color w:val="010101"/>
          <w:w w:val="105"/>
        </w:rPr>
        <w:t>Brain</w:t>
      </w:r>
      <w:r>
        <w:rPr>
          <w:color w:val="010101"/>
          <w:spacing w:val="-17"/>
          <w:w w:val="105"/>
        </w:rPr>
        <w:t xml:space="preserve"> </w:t>
      </w:r>
      <w:r>
        <w:rPr>
          <w:color w:val="010101"/>
          <w:w w:val="105"/>
        </w:rPr>
        <w:t>Injury</w:t>
      </w:r>
      <w:r>
        <w:rPr>
          <w:color w:val="010101"/>
          <w:spacing w:val="-7"/>
          <w:w w:val="105"/>
        </w:rPr>
        <w:t xml:space="preserve"> </w:t>
      </w:r>
      <w:r>
        <w:rPr>
          <w:color w:val="010101"/>
          <w:w w:val="105"/>
        </w:rPr>
        <w:t>in</w:t>
      </w:r>
      <w:r>
        <w:rPr>
          <w:color w:val="010101"/>
          <w:spacing w:val="-19"/>
          <w:w w:val="105"/>
        </w:rPr>
        <w:t xml:space="preserve"> </w:t>
      </w:r>
      <w:r>
        <w:rPr>
          <w:color w:val="010101"/>
          <w:w w:val="105"/>
        </w:rPr>
        <w:t>the</w:t>
      </w:r>
      <w:r>
        <w:rPr>
          <w:color w:val="010101"/>
          <w:spacing w:val="-18"/>
          <w:w w:val="105"/>
        </w:rPr>
        <w:t xml:space="preserve"> </w:t>
      </w:r>
      <w:r>
        <w:rPr>
          <w:color w:val="010101"/>
          <w:w w:val="105"/>
        </w:rPr>
        <w:t>Emergency</w:t>
      </w:r>
      <w:r>
        <w:rPr>
          <w:color w:val="010101"/>
          <w:spacing w:val="-5"/>
          <w:w w:val="105"/>
        </w:rPr>
        <w:t xml:space="preserve"> </w:t>
      </w:r>
      <w:r>
        <w:rPr>
          <w:color w:val="010101"/>
          <w:w w:val="105"/>
        </w:rPr>
        <w:t xml:space="preserve">Department. </w:t>
      </w:r>
      <w:r>
        <w:rPr>
          <w:i/>
          <w:color w:val="010101"/>
          <w:spacing w:val="-2"/>
          <w:w w:val="105"/>
        </w:rPr>
        <w:t xml:space="preserve">Ann Emerg Med. </w:t>
      </w:r>
      <w:r>
        <w:rPr>
          <w:color w:val="010101"/>
          <w:spacing w:val="-2"/>
          <w:w w:val="105"/>
        </w:rPr>
        <w:t>2023;81(5</w:t>
      </w:r>
      <w:proofErr w:type="gramStart"/>
      <w:r>
        <w:rPr>
          <w:color w:val="010101"/>
          <w:spacing w:val="-2"/>
          <w:w w:val="105"/>
        </w:rPr>
        <w:t>):e</w:t>
      </w:r>
      <w:proofErr w:type="gramEnd"/>
      <w:r>
        <w:rPr>
          <w:color w:val="010101"/>
          <w:spacing w:val="-2"/>
          <w:w w:val="105"/>
        </w:rPr>
        <w:t xml:space="preserve">53-e78. </w:t>
      </w:r>
      <w:proofErr w:type="gramStart"/>
      <w:r>
        <w:rPr>
          <w:color w:val="010101"/>
          <w:spacing w:val="-2"/>
          <w:w w:val="105"/>
        </w:rPr>
        <w:t>doi:10.1016/j.annemergmed</w:t>
      </w:r>
      <w:proofErr w:type="gramEnd"/>
      <w:r>
        <w:rPr>
          <w:color w:val="010101"/>
          <w:spacing w:val="-2"/>
          <w:w w:val="105"/>
        </w:rPr>
        <w:t>.2023.02.018</w:t>
      </w:r>
    </w:p>
    <w:p w14:paraId="0BF3D62E" w14:textId="77777777" w:rsidR="00C60693" w:rsidRDefault="00583F93">
      <w:pPr>
        <w:pStyle w:val="ListParagraph"/>
        <w:numPr>
          <w:ilvl w:val="0"/>
          <w:numId w:val="4"/>
        </w:numPr>
        <w:tabs>
          <w:tab w:val="left" w:pos="1075"/>
          <w:tab w:val="left" w:pos="1089"/>
        </w:tabs>
        <w:spacing w:before="1" w:line="276" w:lineRule="auto"/>
        <w:ind w:left="1089" w:right="1163" w:hanging="367"/>
      </w:pPr>
      <w:r>
        <w:rPr>
          <w:color w:val="010101"/>
          <w:w w:val="105"/>
        </w:rPr>
        <w:t>Assistant</w:t>
      </w:r>
      <w:r>
        <w:rPr>
          <w:color w:val="010101"/>
          <w:spacing w:val="-17"/>
          <w:w w:val="105"/>
        </w:rPr>
        <w:t xml:space="preserve"> </w:t>
      </w:r>
      <w:r>
        <w:rPr>
          <w:color w:val="010101"/>
          <w:w w:val="105"/>
        </w:rPr>
        <w:t>Secretary</w:t>
      </w:r>
      <w:r>
        <w:rPr>
          <w:color w:val="010101"/>
          <w:spacing w:val="-16"/>
          <w:w w:val="105"/>
        </w:rPr>
        <w:t xml:space="preserve"> </w:t>
      </w:r>
      <w:r>
        <w:rPr>
          <w:color w:val="010101"/>
          <w:w w:val="105"/>
        </w:rPr>
        <w:t>of</w:t>
      </w:r>
      <w:r>
        <w:rPr>
          <w:color w:val="010101"/>
          <w:spacing w:val="-16"/>
          <w:w w:val="105"/>
        </w:rPr>
        <w:t xml:space="preserve"> </w:t>
      </w:r>
      <w:r>
        <w:rPr>
          <w:color w:val="010101"/>
          <w:w w:val="105"/>
        </w:rPr>
        <w:t>Defense</w:t>
      </w:r>
      <w:r>
        <w:rPr>
          <w:color w:val="525252"/>
          <w:w w:val="105"/>
        </w:rPr>
        <w:t>.</w:t>
      </w:r>
      <w:r>
        <w:rPr>
          <w:color w:val="525252"/>
          <w:spacing w:val="-16"/>
          <w:w w:val="105"/>
        </w:rPr>
        <w:t xml:space="preserve"> </w:t>
      </w:r>
      <w:r>
        <w:rPr>
          <w:i/>
          <w:color w:val="010101"/>
          <w:w w:val="105"/>
        </w:rPr>
        <w:t>Traumatic</w:t>
      </w:r>
      <w:r>
        <w:rPr>
          <w:i/>
          <w:color w:val="010101"/>
          <w:spacing w:val="-16"/>
          <w:w w:val="105"/>
        </w:rPr>
        <w:t xml:space="preserve"> </w:t>
      </w:r>
      <w:r>
        <w:rPr>
          <w:i/>
          <w:color w:val="010101"/>
          <w:w w:val="105"/>
        </w:rPr>
        <w:t>brain</w:t>
      </w:r>
      <w:r>
        <w:rPr>
          <w:i/>
          <w:color w:val="010101"/>
          <w:spacing w:val="-16"/>
          <w:w w:val="105"/>
        </w:rPr>
        <w:t xml:space="preserve"> </w:t>
      </w:r>
      <w:r>
        <w:rPr>
          <w:i/>
          <w:color w:val="010101"/>
          <w:w w:val="105"/>
        </w:rPr>
        <w:t>injury:</w:t>
      </w:r>
      <w:r>
        <w:rPr>
          <w:i/>
          <w:color w:val="010101"/>
          <w:spacing w:val="-16"/>
          <w:w w:val="105"/>
        </w:rPr>
        <w:t xml:space="preserve"> </w:t>
      </w:r>
      <w:r>
        <w:rPr>
          <w:i/>
          <w:color w:val="010101"/>
          <w:w w:val="105"/>
        </w:rPr>
        <w:t>Updated</w:t>
      </w:r>
      <w:r>
        <w:rPr>
          <w:i/>
          <w:color w:val="010101"/>
          <w:spacing w:val="-16"/>
          <w:w w:val="105"/>
        </w:rPr>
        <w:t xml:space="preserve"> </w:t>
      </w:r>
      <w:r>
        <w:rPr>
          <w:i/>
          <w:color w:val="010101"/>
          <w:w w:val="105"/>
        </w:rPr>
        <w:t>definition</w:t>
      </w:r>
      <w:r>
        <w:rPr>
          <w:i/>
          <w:color w:val="010101"/>
          <w:spacing w:val="-16"/>
          <w:w w:val="105"/>
        </w:rPr>
        <w:t xml:space="preserve"> </w:t>
      </w:r>
      <w:r>
        <w:rPr>
          <w:i/>
          <w:color w:val="010101"/>
          <w:w w:val="105"/>
        </w:rPr>
        <w:t>and reporting</w:t>
      </w:r>
      <w:r>
        <w:rPr>
          <w:i/>
          <w:color w:val="525252"/>
          <w:w w:val="105"/>
        </w:rPr>
        <w:t xml:space="preserve">. </w:t>
      </w:r>
      <w:r>
        <w:rPr>
          <w:color w:val="010101"/>
          <w:w w:val="105"/>
        </w:rPr>
        <w:t>Washington, DC: Department of Defense; 2015</w:t>
      </w:r>
      <w:r>
        <w:rPr>
          <w:color w:val="525252"/>
          <w:w w:val="105"/>
        </w:rPr>
        <w:t xml:space="preserve">. </w:t>
      </w:r>
      <w:r>
        <w:rPr>
          <w:color w:val="010101"/>
          <w:w w:val="105"/>
        </w:rPr>
        <w:t xml:space="preserve">Available at: </w:t>
      </w:r>
      <w:hyperlink r:id="rId23">
        <w:r>
          <w:rPr>
            <w:color w:val="010101"/>
            <w:spacing w:val="-2"/>
            <w:w w:val="105"/>
          </w:rPr>
          <w:t>https://www.health.mil/Reference-</w:t>
        </w:r>
      </w:hyperlink>
    </w:p>
    <w:p w14:paraId="246C6B8B" w14:textId="77777777" w:rsidR="00C60693" w:rsidRDefault="00583F93">
      <w:pPr>
        <w:pStyle w:val="BodyText"/>
        <w:spacing w:line="276" w:lineRule="auto"/>
        <w:ind w:left="1089" w:hanging="10"/>
      </w:pPr>
      <w:r>
        <w:rPr>
          <w:color w:val="010101"/>
          <w:spacing w:val="-6"/>
          <w:w w:val="105"/>
        </w:rPr>
        <w:t xml:space="preserve">Center/Policies/2015/04/06/Traumatic-Brain-Injury-Updated-Definition-and-Reporting. </w:t>
      </w:r>
      <w:r>
        <w:rPr>
          <w:color w:val="010101"/>
          <w:w w:val="105"/>
        </w:rPr>
        <w:t>Accessed April 1, 2026.</w:t>
      </w:r>
    </w:p>
    <w:p w14:paraId="6E667C40" w14:textId="77777777" w:rsidR="00C60693" w:rsidRDefault="00583F93">
      <w:pPr>
        <w:pStyle w:val="ListParagraph"/>
        <w:numPr>
          <w:ilvl w:val="0"/>
          <w:numId w:val="4"/>
        </w:numPr>
        <w:tabs>
          <w:tab w:val="left" w:pos="1080"/>
          <w:tab w:val="left" w:pos="1084"/>
        </w:tabs>
        <w:spacing w:before="2" w:line="276" w:lineRule="auto"/>
        <w:ind w:right="1046" w:hanging="360"/>
      </w:pPr>
      <w:r>
        <w:rPr>
          <w:color w:val="010101"/>
          <w:w w:val="105"/>
        </w:rPr>
        <w:t>Centers</w:t>
      </w:r>
      <w:r>
        <w:rPr>
          <w:color w:val="010101"/>
          <w:spacing w:val="-16"/>
          <w:w w:val="105"/>
        </w:rPr>
        <w:t xml:space="preserve"> </w:t>
      </w:r>
      <w:r>
        <w:rPr>
          <w:color w:val="010101"/>
          <w:w w:val="105"/>
        </w:rPr>
        <w:t>for</w:t>
      </w:r>
      <w:r>
        <w:rPr>
          <w:color w:val="010101"/>
          <w:spacing w:val="-11"/>
          <w:w w:val="105"/>
        </w:rPr>
        <w:t xml:space="preserve"> </w:t>
      </w:r>
      <w:r>
        <w:rPr>
          <w:color w:val="010101"/>
          <w:w w:val="105"/>
        </w:rPr>
        <w:t>Disease</w:t>
      </w:r>
      <w:r>
        <w:rPr>
          <w:color w:val="010101"/>
          <w:spacing w:val="-15"/>
          <w:w w:val="105"/>
        </w:rPr>
        <w:t xml:space="preserve"> </w:t>
      </w:r>
      <w:r>
        <w:rPr>
          <w:color w:val="010101"/>
          <w:w w:val="105"/>
        </w:rPr>
        <w:t>Control</w:t>
      </w:r>
      <w:r>
        <w:rPr>
          <w:color w:val="010101"/>
          <w:spacing w:val="-15"/>
          <w:w w:val="105"/>
        </w:rPr>
        <w:t xml:space="preserve"> </w:t>
      </w:r>
      <w:r>
        <w:rPr>
          <w:color w:val="010101"/>
          <w:w w:val="105"/>
        </w:rPr>
        <w:t>and</w:t>
      </w:r>
      <w:r>
        <w:rPr>
          <w:color w:val="010101"/>
          <w:spacing w:val="-15"/>
          <w:w w:val="105"/>
        </w:rPr>
        <w:t xml:space="preserve"> </w:t>
      </w:r>
      <w:r>
        <w:rPr>
          <w:color w:val="010101"/>
          <w:w w:val="105"/>
        </w:rPr>
        <w:t>Prevention.</w:t>
      </w:r>
      <w:r>
        <w:rPr>
          <w:color w:val="010101"/>
          <w:spacing w:val="-8"/>
          <w:w w:val="105"/>
        </w:rPr>
        <w:t xml:space="preserve"> </w:t>
      </w:r>
      <w:r>
        <w:rPr>
          <w:i/>
          <w:color w:val="010101"/>
          <w:w w:val="105"/>
        </w:rPr>
        <w:t>HEADS</w:t>
      </w:r>
      <w:r>
        <w:rPr>
          <w:i/>
          <w:color w:val="010101"/>
          <w:spacing w:val="-9"/>
          <w:w w:val="105"/>
        </w:rPr>
        <w:t xml:space="preserve"> </w:t>
      </w:r>
      <w:r>
        <w:rPr>
          <w:i/>
          <w:color w:val="010101"/>
          <w:w w:val="105"/>
        </w:rPr>
        <w:t>UP:</w:t>
      </w:r>
      <w:r>
        <w:rPr>
          <w:i/>
          <w:color w:val="010101"/>
          <w:spacing w:val="-8"/>
          <w:w w:val="105"/>
        </w:rPr>
        <w:t xml:space="preserve"> </w:t>
      </w:r>
      <w:r>
        <w:rPr>
          <w:i/>
          <w:color w:val="010101"/>
          <w:w w:val="105"/>
        </w:rPr>
        <w:t>Clinical</w:t>
      </w:r>
      <w:r>
        <w:rPr>
          <w:i/>
          <w:color w:val="010101"/>
          <w:spacing w:val="-15"/>
          <w:w w:val="105"/>
        </w:rPr>
        <w:t xml:space="preserve"> </w:t>
      </w:r>
      <w:r>
        <w:rPr>
          <w:i/>
          <w:color w:val="010101"/>
          <w:w w:val="105"/>
        </w:rPr>
        <w:t>Guidance</w:t>
      </w:r>
      <w:r>
        <w:rPr>
          <w:i/>
          <w:color w:val="010101"/>
          <w:spacing w:val="-15"/>
          <w:w w:val="105"/>
        </w:rPr>
        <w:t xml:space="preserve"> </w:t>
      </w:r>
      <w:r>
        <w:rPr>
          <w:i/>
          <w:color w:val="010101"/>
          <w:w w:val="105"/>
        </w:rPr>
        <w:t xml:space="preserve">for Healthcare Providers. </w:t>
      </w:r>
      <w:r>
        <w:rPr>
          <w:color w:val="010101"/>
          <w:w w:val="105"/>
        </w:rPr>
        <w:t xml:space="preserve">Atlanta, GA: CDC; 2026. Available at: </w:t>
      </w:r>
      <w:hyperlink r:id="rId24">
        <w:r>
          <w:t>https://www.cdc.gov/heads-up/hcp/providers/index.html.</w:t>
        </w:r>
      </w:hyperlink>
      <w:r>
        <w:t xml:space="preserve"> </w:t>
      </w:r>
      <w:r>
        <w:rPr>
          <w:color w:val="010101"/>
        </w:rPr>
        <w:t>Accessed April 1, 2026.</w:t>
      </w:r>
    </w:p>
    <w:p w14:paraId="6CB98B66" w14:textId="77777777" w:rsidR="00C60693" w:rsidRDefault="00583F93">
      <w:pPr>
        <w:pStyle w:val="ListParagraph"/>
        <w:numPr>
          <w:ilvl w:val="0"/>
          <w:numId w:val="4"/>
        </w:numPr>
        <w:tabs>
          <w:tab w:val="left" w:pos="1077"/>
          <w:tab w:val="left" w:pos="1082"/>
        </w:tabs>
        <w:spacing w:line="276" w:lineRule="auto"/>
        <w:ind w:left="1082" w:right="748" w:hanging="358"/>
      </w:pPr>
      <w:r>
        <w:rPr>
          <w:color w:val="010101"/>
          <w:w w:val="105"/>
        </w:rPr>
        <w:t>Centers for Disease Control and Prevention</w:t>
      </w:r>
      <w:r>
        <w:rPr>
          <w:color w:val="525252"/>
          <w:w w:val="105"/>
        </w:rPr>
        <w:t xml:space="preserve">. </w:t>
      </w:r>
      <w:r>
        <w:rPr>
          <w:i/>
          <w:color w:val="010101"/>
          <w:w w:val="105"/>
        </w:rPr>
        <w:t>About Mild TBI/</w:t>
      </w:r>
      <w:r>
        <w:rPr>
          <w:i/>
          <w:color w:val="010101"/>
          <w:spacing w:val="40"/>
          <w:w w:val="105"/>
        </w:rPr>
        <w:t xml:space="preserve"> </w:t>
      </w:r>
      <w:r>
        <w:rPr>
          <w:i/>
          <w:color w:val="010101"/>
          <w:w w:val="105"/>
        </w:rPr>
        <w:t>and Concussion</w:t>
      </w:r>
      <w:r>
        <w:rPr>
          <w:i/>
          <w:color w:val="525252"/>
          <w:w w:val="105"/>
        </w:rPr>
        <w:t xml:space="preserve">. </w:t>
      </w:r>
      <w:r>
        <w:rPr>
          <w:color w:val="010101"/>
          <w:w w:val="105"/>
        </w:rPr>
        <w:t>Atlanta, GA: CDC; 2025</w:t>
      </w:r>
      <w:r>
        <w:rPr>
          <w:color w:val="525252"/>
          <w:w w:val="105"/>
        </w:rPr>
        <w:t xml:space="preserve">. </w:t>
      </w:r>
      <w:r>
        <w:rPr>
          <w:color w:val="010101"/>
          <w:w w:val="105"/>
        </w:rPr>
        <w:t xml:space="preserve">Updated September 15, 2025. Available at: </w:t>
      </w:r>
      <w:hyperlink r:id="rId25">
        <w:r>
          <w:rPr>
            <w:color w:val="010101"/>
          </w:rPr>
          <w:t>https</w:t>
        </w:r>
        <w:r>
          <w:rPr>
            <w:color w:val="1F1F1F"/>
          </w:rPr>
          <w:t>:</w:t>
        </w:r>
        <w:r>
          <w:rPr>
            <w:color w:val="010101"/>
          </w:rPr>
          <w:t>//www</w:t>
        </w:r>
        <w:r>
          <w:rPr>
            <w:color w:val="525252"/>
          </w:rPr>
          <w:t>.</w:t>
        </w:r>
        <w:r>
          <w:rPr>
            <w:color w:val="010101"/>
          </w:rPr>
          <w:t>cdc</w:t>
        </w:r>
        <w:r>
          <w:rPr>
            <w:color w:val="525252"/>
          </w:rPr>
          <w:t>.</w:t>
        </w:r>
        <w:r>
          <w:rPr>
            <w:color w:val="010101"/>
          </w:rPr>
          <w:t>gov/traumatic-brain-injury/about/index.html.</w:t>
        </w:r>
      </w:hyperlink>
      <w:r>
        <w:rPr>
          <w:color w:val="010101"/>
          <w:spacing w:val="20"/>
        </w:rPr>
        <w:t xml:space="preserve"> </w:t>
      </w:r>
      <w:r>
        <w:rPr>
          <w:color w:val="010101"/>
        </w:rPr>
        <w:t>Accessed</w:t>
      </w:r>
      <w:r>
        <w:rPr>
          <w:color w:val="010101"/>
          <w:spacing w:val="18"/>
        </w:rPr>
        <w:t xml:space="preserve"> </w:t>
      </w:r>
      <w:r>
        <w:rPr>
          <w:color w:val="010101"/>
        </w:rPr>
        <w:t>April</w:t>
      </w:r>
      <w:r>
        <w:rPr>
          <w:color w:val="010101"/>
          <w:spacing w:val="-14"/>
        </w:rPr>
        <w:t xml:space="preserve"> </w:t>
      </w:r>
      <w:r>
        <w:rPr>
          <w:color w:val="010101"/>
        </w:rPr>
        <w:t>1,</w:t>
      </w:r>
      <w:r>
        <w:rPr>
          <w:color w:val="010101"/>
          <w:spacing w:val="-10"/>
        </w:rPr>
        <w:t xml:space="preserve"> </w:t>
      </w:r>
      <w:r>
        <w:rPr>
          <w:color w:val="010101"/>
        </w:rPr>
        <w:t>2026.</w:t>
      </w:r>
    </w:p>
    <w:p w14:paraId="2525B47A" w14:textId="77777777" w:rsidR="00C60693" w:rsidRDefault="00583F93">
      <w:pPr>
        <w:pStyle w:val="ListParagraph"/>
        <w:numPr>
          <w:ilvl w:val="0"/>
          <w:numId w:val="4"/>
        </w:numPr>
        <w:tabs>
          <w:tab w:val="left" w:pos="1078"/>
          <w:tab w:val="left" w:pos="1089"/>
        </w:tabs>
        <w:spacing w:line="276" w:lineRule="auto"/>
        <w:ind w:left="1089" w:right="974" w:hanging="360"/>
      </w:pPr>
      <w:r>
        <w:rPr>
          <w:color w:val="010101"/>
          <w:w w:val="105"/>
        </w:rPr>
        <w:t>LeGoff</w:t>
      </w:r>
      <w:r>
        <w:rPr>
          <w:color w:val="010101"/>
          <w:spacing w:val="-11"/>
          <w:w w:val="105"/>
        </w:rPr>
        <w:t xml:space="preserve"> </w:t>
      </w:r>
      <w:r>
        <w:rPr>
          <w:color w:val="010101"/>
          <w:w w:val="105"/>
        </w:rPr>
        <w:t>DB,</w:t>
      </w:r>
      <w:r>
        <w:rPr>
          <w:color w:val="010101"/>
          <w:spacing w:val="-6"/>
          <w:w w:val="105"/>
        </w:rPr>
        <w:t xml:space="preserve"> </w:t>
      </w:r>
      <w:r>
        <w:rPr>
          <w:color w:val="010101"/>
          <w:w w:val="105"/>
        </w:rPr>
        <w:t>Wright</w:t>
      </w:r>
      <w:r>
        <w:rPr>
          <w:color w:val="010101"/>
          <w:spacing w:val="-6"/>
          <w:w w:val="105"/>
        </w:rPr>
        <w:t xml:space="preserve"> </w:t>
      </w:r>
      <w:r>
        <w:rPr>
          <w:color w:val="010101"/>
          <w:w w:val="105"/>
        </w:rPr>
        <w:t>R,</w:t>
      </w:r>
      <w:r>
        <w:rPr>
          <w:color w:val="010101"/>
          <w:spacing w:val="-6"/>
          <w:w w:val="105"/>
        </w:rPr>
        <w:t xml:space="preserve"> </w:t>
      </w:r>
      <w:proofErr w:type="spellStart"/>
      <w:r>
        <w:rPr>
          <w:color w:val="010101"/>
          <w:w w:val="105"/>
        </w:rPr>
        <w:t>Lazarovic</w:t>
      </w:r>
      <w:proofErr w:type="spellEnd"/>
      <w:r>
        <w:rPr>
          <w:color w:val="010101"/>
          <w:spacing w:val="-11"/>
          <w:w w:val="105"/>
        </w:rPr>
        <w:t xml:space="preserve"> </w:t>
      </w:r>
      <w:r>
        <w:rPr>
          <w:color w:val="010101"/>
          <w:w w:val="105"/>
        </w:rPr>
        <w:t>J,</w:t>
      </w:r>
      <w:r>
        <w:rPr>
          <w:color w:val="010101"/>
          <w:spacing w:val="-11"/>
          <w:w w:val="105"/>
        </w:rPr>
        <w:t xml:space="preserve"> </w:t>
      </w:r>
      <w:proofErr w:type="spellStart"/>
      <w:r>
        <w:rPr>
          <w:color w:val="010101"/>
          <w:w w:val="105"/>
        </w:rPr>
        <w:t>Kofeldt</w:t>
      </w:r>
      <w:proofErr w:type="spellEnd"/>
      <w:r>
        <w:rPr>
          <w:color w:val="010101"/>
          <w:spacing w:val="-6"/>
          <w:w w:val="105"/>
        </w:rPr>
        <w:t xml:space="preserve"> </w:t>
      </w:r>
      <w:r>
        <w:rPr>
          <w:color w:val="010101"/>
          <w:w w:val="105"/>
        </w:rPr>
        <w:t>M,</w:t>
      </w:r>
      <w:r>
        <w:rPr>
          <w:color w:val="010101"/>
          <w:spacing w:val="-15"/>
          <w:w w:val="105"/>
        </w:rPr>
        <w:t xml:space="preserve"> </w:t>
      </w:r>
      <w:r>
        <w:rPr>
          <w:color w:val="010101"/>
          <w:w w:val="105"/>
        </w:rPr>
        <w:t>Peters</w:t>
      </w:r>
      <w:r>
        <w:rPr>
          <w:color w:val="010101"/>
          <w:spacing w:val="-17"/>
          <w:w w:val="105"/>
        </w:rPr>
        <w:t xml:space="preserve"> </w:t>
      </w:r>
      <w:r>
        <w:rPr>
          <w:color w:val="010101"/>
          <w:w w:val="105"/>
        </w:rPr>
        <w:t>A.</w:t>
      </w:r>
      <w:r>
        <w:rPr>
          <w:color w:val="010101"/>
          <w:spacing w:val="-12"/>
          <w:w w:val="105"/>
        </w:rPr>
        <w:t xml:space="preserve"> </w:t>
      </w:r>
      <w:r>
        <w:rPr>
          <w:color w:val="010101"/>
          <w:w w:val="105"/>
        </w:rPr>
        <w:t>Improving</w:t>
      </w:r>
      <w:r>
        <w:rPr>
          <w:color w:val="010101"/>
          <w:spacing w:val="-12"/>
          <w:w w:val="105"/>
        </w:rPr>
        <w:t xml:space="preserve"> </w:t>
      </w:r>
      <w:r>
        <w:rPr>
          <w:color w:val="010101"/>
          <w:w w:val="105"/>
        </w:rPr>
        <w:t>Outcomes</w:t>
      </w:r>
      <w:r>
        <w:rPr>
          <w:color w:val="010101"/>
          <w:spacing w:val="-17"/>
          <w:w w:val="105"/>
        </w:rPr>
        <w:t xml:space="preserve"> </w:t>
      </w:r>
      <w:r>
        <w:rPr>
          <w:color w:val="010101"/>
          <w:w w:val="105"/>
        </w:rPr>
        <w:t xml:space="preserve">for Work-Related Concussions: A Mental Health Screening and Brief Therapy Model. </w:t>
      </w:r>
      <w:r>
        <w:rPr>
          <w:i/>
          <w:color w:val="010101"/>
          <w:w w:val="105"/>
        </w:rPr>
        <w:t xml:space="preserve">J </w:t>
      </w:r>
      <w:proofErr w:type="spellStart"/>
      <w:r>
        <w:rPr>
          <w:i/>
          <w:color w:val="010101"/>
          <w:w w:val="105"/>
        </w:rPr>
        <w:t>Occup</w:t>
      </w:r>
      <w:proofErr w:type="spellEnd"/>
      <w:r>
        <w:rPr>
          <w:i/>
          <w:color w:val="010101"/>
          <w:w w:val="105"/>
        </w:rPr>
        <w:t xml:space="preserve"> Environ Med</w:t>
      </w:r>
      <w:r>
        <w:rPr>
          <w:i/>
          <w:color w:val="4D4D4D"/>
          <w:w w:val="105"/>
        </w:rPr>
        <w:t xml:space="preserve">. </w:t>
      </w:r>
      <w:r>
        <w:rPr>
          <w:color w:val="010101"/>
          <w:w w:val="105"/>
        </w:rPr>
        <w:t>2021;63(10</w:t>
      </w:r>
      <w:proofErr w:type="gramStart"/>
      <w:r>
        <w:rPr>
          <w:color w:val="010101"/>
          <w:w w:val="105"/>
        </w:rPr>
        <w:t>):e</w:t>
      </w:r>
      <w:proofErr w:type="gramEnd"/>
      <w:r>
        <w:rPr>
          <w:color w:val="010101"/>
          <w:w w:val="105"/>
        </w:rPr>
        <w:t xml:space="preserve">701-e714. </w:t>
      </w:r>
      <w:r>
        <w:rPr>
          <w:color w:val="010101"/>
          <w:spacing w:val="-2"/>
          <w:w w:val="105"/>
        </w:rPr>
        <w:t>doi:10.1097/JOM</w:t>
      </w:r>
      <w:r>
        <w:rPr>
          <w:color w:val="4D4D4D"/>
          <w:spacing w:val="-2"/>
          <w:w w:val="105"/>
        </w:rPr>
        <w:t>.</w:t>
      </w:r>
      <w:r>
        <w:rPr>
          <w:color w:val="010101"/>
          <w:spacing w:val="-2"/>
          <w:w w:val="105"/>
        </w:rPr>
        <w:t>0000000000002350</w:t>
      </w:r>
    </w:p>
    <w:p w14:paraId="32897FDE" w14:textId="77777777" w:rsidR="00C60693" w:rsidRDefault="00583F93">
      <w:pPr>
        <w:pStyle w:val="ListParagraph"/>
        <w:numPr>
          <w:ilvl w:val="0"/>
          <w:numId w:val="4"/>
        </w:numPr>
        <w:tabs>
          <w:tab w:val="left" w:pos="1077"/>
          <w:tab w:val="left" w:pos="1084"/>
        </w:tabs>
        <w:spacing w:line="276" w:lineRule="auto"/>
        <w:ind w:right="1198" w:hanging="358"/>
      </w:pPr>
      <w:r>
        <w:rPr>
          <w:color w:val="1F1F1F"/>
          <w:w w:val="105"/>
        </w:rPr>
        <w:t xml:space="preserve">Marshall S, </w:t>
      </w:r>
      <w:proofErr w:type="spellStart"/>
      <w:r>
        <w:rPr>
          <w:color w:val="1F1F1F"/>
          <w:w w:val="105"/>
        </w:rPr>
        <w:t>Lithopoulos</w:t>
      </w:r>
      <w:proofErr w:type="spellEnd"/>
      <w:r>
        <w:rPr>
          <w:color w:val="1F1F1F"/>
          <w:w w:val="105"/>
        </w:rPr>
        <w:t xml:space="preserve"> A, Curran D, Fischer L, Velikonja D, Bayley M. Healthcare</w:t>
      </w:r>
      <w:r>
        <w:rPr>
          <w:color w:val="1F1F1F"/>
          <w:spacing w:val="-19"/>
          <w:w w:val="105"/>
        </w:rPr>
        <w:t xml:space="preserve"> </w:t>
      </w:r>
      <w:r>
        <w:rPr>
          <w:color w:val="1F1F1F"/>
          <w:w w:val="105"/>
        </w:rPr>
        <w:t>Provider</w:t>
      </w:r>
      <w:r>
        <w:rPr>
          <w:color w:val="1F1F1F"/>
          <w:spacing w:val="-16"/>
          <w:w w:val="105"/>
        </w:rPr>
        <w:t xml:space="preserve"> </w:t>
      </w:r>
      <w:r>
        <w:rPr>
          <w:color w:val="1F1F1F"/>
          <w:w w:val="105"/>
        </w:rPr>
        <w:t>Guidelines:</w:t>
      </w:r>
      <w:r>
        <w:rPr>
          <w:color w:val="1F1F1F"/>
          <w:spacing w:val="-16"/>
          <w:w w:val="105"/>
        </w:rPr>
        <w:t xml:space="preserve"> </w:t>
      </w:r>
      <w:r>
        <w:rPr>
          <w:color w:val="1F1F1F"/>
          <w:w w:val="105"/>
        </w:rPr>
        <w:t>Diagnosis</w:t>
      </w:r>
      <w:r>
        <w:rPr>
          <w:color w:val="4D4D4D"/>
          <w:w w:val="105"/>
        </w:rPr>
        <w:t>.</w:t>
      </w:r>
      <w:r>
        <w:rPr>
          <w:color w:val="4D4D4D"/>
          <w:spacing w:val="-16"/>
          <w:w w:val="105"/>
        </w:rPr>
        <w:t xml:space="preserve"> </w:t>
      </w:r>
      <w:r>
        <w:rPr>
          <w:color w:val="1F1F1F"/>
          <w:w w:val="105"/>
        </w:rPr>
        <w:t>In:</w:t>
      </w:r>
      <w:r>
        <w:rPr>
          <w:color w:val="1F1F1F"/>
          <w:spacing w:val="-16"/>
          <w:w w:val="105"/>
        </w:rPr>
        <w:t xml:space="preserve"> </w:t>
      </w:r>
      <w:r>
        <w:rPr>
          <w:i/>
          <w:color w:val="1F1F1F"/>
          <w:w w:val="105"/>
        </w:rPr>
        <w:t>Living</w:t>
      </w:r>
      <w:r>
        <w:rPr>
          <w:i/>
          <w:color w:val="1F1F1F"/>
          <w:spacing w:val="-16"/>
          <w:w w:val="105"/>
        </w:rPr>
        <w:t xml:space="preserve"> </w:t>
      </w:r>
      <w:r>
        <w:rPr>
          <w:i/>
          <w:color w:val="1F1F1F"/>
          <w:w w:val="105"/>
        </w:rPr>
        <w:t>Concussion</w:t>
      </w:r>
      <w:r>
        <w:rPr>
          <w:i/>
          <w:color w:val="1F1F1F"/>
          <w:spacing w:val="-16"/>
          <w:w w:val="105"/>
        </w:rPr>
        <w:t xml:space="preserve"> </w:t>
      </w:r>
      <w:r>
        <w:rPr>
          <w:i/>
          <w:color w:val="1F1F1F"/>
          <w:w w:val="105"/>
        </w:rPr>
        <w:t>Guidelines: Guideline</w:t>
      </w:r>
      <w:r>
        <w:rPr>
          <w:i/>
          <w:color w:val="1F1F1F"/>
          <w:spacing w:val="-11"/>
          <w:w w:val="105"/>
        </w:rPr>
        <w:t xml:space="preserve"> </w:t>
      </w:r>
      <w:r>
        <w:rPr>
          <w:i/>
          <w:color w:val="1F1F1F"/>
          <w:w w:val="105"/>
        </w:rPr>
        <w:t>for</w:t>
      </w:r>
      <w:r>
        <w:rPr>
          <w:i/>
          <w:color w:val="1F1F1F"/>
          <w:spacing w:val="-4"/>
          <w:w w:val="105"/>
        </w:rPr>
        <w:t xml:space="preserve"> </w:t>
      </w:r>
      <w:r>
        <w:rPr>
          <w:i/>
          <w:color w:val="1F1F1F"/>
          <w:w w:val="105"/>
        </w:rPr>
        <w:t>Concussion</w:t>
      </w:r>
      <w:r>
        <w:rPr>
          <w:i/>
          <w:color w:val="1F1F1F"/>
          <w:spacing w:val="13"/>
          <w:w w:val="105"/>
        </w:rPr>
        <w:t xml:space="preserve"> </w:t>
      </w:r>
      <w:r>
        <w:rPr>
          <w:color w:val="1F1F1F"/>
          <w:w w:val="105"/>
        </w:rPr>
        <w:t>&amp;</w:t>
      </w:r>
      <w:r>
        <w:rPr>
          <w:color w:val="1F1F1F"/>
          <w:spacing w:val="-9"/>
          <w:w w:val="105"/>
        </w:rPr>
        <w:t xml:space="preserve"> </w:t>
      </w:r>
      <w:r>
        <w:rPr>
          <w:i/>
          <w:color w:val="1F1F1F"/>
          <w:w w:val="105"/>
        </w:rPr>
        <w:t>Prolonged</w:t>
      </w:r>
      <w:r>
        <w:rPr>
          <w:i/>
          <w:color w:val="1F1F1F"/>
          <w:spacing w:val="-11"/>
          <w:w w:val="105"/>
        </w:rPr>
        <w:t xml:space="preserve"> </w:t>
      </w:r>
      <w:r>
        <w:rPr>
          <w:i/>
          <w:color w:val="1F1F1F"/>
          <w:w w:val="105"/>
        </w:rPr>
        <w:t>Symptoms</w:t>
      </w:r>
      <w:r>
        <w:rPr>
          <w:i/>
          <w:color w:val="1F1F1F"/>
          <w:spacing w:val="-8"/>
          <w:w w:val="105"/>
        </w:rPr>
        <w:t xml:space="preserve"> </w:t>
      </w:r>
      <w:r>
        <w:rPr>
          <w:i/>
          <w:color w:val="1F1F1F"/>
          <w:w w:val="105"/>
        </w:rPr>
        <w:t>for</w:t>
      </w:r>
      <w:r>
        <w:rPr>
          <w:i/>
          <w:color w:val="1F1F1F"/>
          <w:spacing w:val="-10"/>
          <w:w w:val="105"/>
        </w:rPr>
        <w:t xml:space="preserve"> </w:t>
      </w:r>
      <w:r>
        <w:rPr>
          <w:i/>
          <w:color w:val="1F1F1F"/>
          <w:w w:val="105"/>
        </w:rPr>
        <w:t>Adults</w:t>
      </w:r>
      <w:r>
        <w:rPr>
          <w:i/>
          <w:color w:val="1F1F1F"/>
          <w:spacing w:val="-8"/>
          <w:w w:val="105"/>
        </w:rPr>
        <w:t xml:space="preserve"> </w:t>
      </w:r>
      <w:r>
        <w:rPr>
          <w:i/>
          <w:color w:val="1F1F1F"/>
          <w:w w:val="105"/>
        </w:rPr>
        <w:t>18</w:t>
      </w:r>
      <w:r>
        <w:rPr>
          <w:i/>
          <w:color w:val="1F1F1F"/>
          <w:spacing w:val="-14"/>
          <w:w w:val="105"/>
        </w:rPr>
        <w:t xml:space="preserve"> </w:t>
      </w:r>
      <w:r>
        <w:rPr>
          <w:i/>
          <w:color w:val="1F1F1F"/>
          <w:w w:val="105"/>
        </w:rPr>
        <w:t>Years</w:t>
      </w:r>
      <w:r>
        <w:rPr>
          <w:i/>
          <w:color w:val="1F1F1F"/>
          <w:spacing w:val="-10"/>
          <w:w w:val="105"/>
        </w:rPr>
        <w:t xml:space="preserve"> </w:t>
      </w:r>
      <w:r>
        <w:rPr>
          <w:i/>
          <w:color w:val="1F1F1F"/>
          <w:w w:val="105"/>
        </w:rPr>
        <w:t>of</w:t>
      </w:r>
      <w:r>
        <w:rPr>
          <w:i/>
          <w:color w:val="1F1F1F"/>
          <w:spacing w:val="-6"/>
          <w:w w:val="105"/>
        </w:rPr>
        <w:t xml:space="preserve"> </w:t>
      </w:r>
      <w:r>
        <w:rPr>
          <w:i/>
          <w:color w:val="1F1F1F"/>
          <w:w w:val="105"/>
        </w:rPr>
        <w:t>Age or Older</w:t>
      </w:r>
      <w:r>
        <w:rPr>
          <w:i/>
          <w:color w:val="4D4D4D"/>
          <w:w w:val="105"/>
        </w:rPr>
        <w:t xml:space="preserve">. </w:t>
      </w:r>
      <w:r>
        <w:rPr>
          <w:color w:val="1F1F1F"/>
          <w:w w:val="105"/>
        </w:rPr>
        <w:t>Ottawa Hospital Research Institute; 2023</w:t>
      </w:r>
      <w:r>
        <w:rPr>
          <w:color w:val="6B6B6B"/>
          <w:w w:val="105"/>
        </w:rPr>
        <w:t xml:space="preserve">. </w:t>
      </w:r>
      <w:hyperlink r:id="rId26">
        <w:r>
          <w:rPr>
            <w:color w:val="1F1F1F"/>
            <w:spacing w:val="-2"/>
            <w:w w:val="105"/>
          </w:rPr>
          <w:t>https://concussionsontario</w:t>
        </w:r>
        <w:r>
          <w:rPr>
            <w:color w:val="4D4D4D"/>
            <w:spacing w:val="-2"/>
            <w:w w:val="105"/>
          </w:rPr>
          <w:t>.</w:t>
        </w:r>
        <w:r>
          <w:rPr>
            <w:color w:val="1F1F1F"/>
            <w:spacing w:val="-2"/>
            <w:w w:val="105"/>
          </w:rPr>
          <w:t>org/index</w:t>
        </w:r>
        <w:r>
          <w:rPr>
            <w:color w:val="4D4D4D"/>
            <w:spacing w:val="-2"/>
            <w:w w:val="105"/>
          </w:rPr>
          <w:t>.</w:t>
        </w:r>
        <w:r>
          <w:rPr>
            <w:color w:val="1F1F1F"/>
            <w:spacing w:val="-2"/>
            <w:w w:val="105"/>
          </w:rPr>
          <w:t>php/concussion/guideline-</w:t>
        </w:r>
      </w:hyperlink>
      <w:hyperlink r:id="rId27">
        <w:r>
          <w:rPr>
            <w:color w:val="1F1F1F"/>
            <w:w w:val="105"/>
          </w:rPr>
          <w:t>section/diagnosis</w:t>
        </w:r>
        <w:r>
          <w:rPr>
            <w:color w:val="4D4D4D"/>
            <w:w w:val="105"/>
          </w:rPr>
          <w:t>.</w:t>
        </w:r>
      </w:hyperlink>
      <w:r>
        <w:rPr>
          <w:color w:val="4D4D4D"/>
          <w:w w:val="105"/>
        </w:rPr>
        <w:t xml:space="preserve"> </w:t>
      </w:r>
      <w:r>
        <w:rPr>
          <w:color w:val="1F1F1F"/>
          <w:w w:val="105"/>
        </w:rPr>
        <w:t>Accessed October 19, 2025.</w:t>
      </w:r>
    </w:p>
    <w:p w14:paraId="5FFB2F6E" w14:textId="77777777" w:rsidR="00C60693" w:rsidRDefault="00583F93">
      <w:pPr>
        <w:pStyle w:val="ListParagraph"/>
        <w:numPr>
          <w:ilvl w:val="0"/>
          <w:numId w:val="4"/>
        </w:numPr>
        <w:tabs>
          <w:tab w:val="left" w:pos="1078"/>
        </w:tabs>
        <w:spacing w:line="247" w:lineRule="exact"/>
        <w:ind w:left="1078" w:hanging="349"/>
      </w:pPr>
      <w:r>
        <w:rPr>
          <w:color w:val="1F1F1F"/>
          <w:spacing w:val="-2"/>
          <w:w w:val="105"/>
        </w:rPr>
        <w:t>Marshall</w:t>
      </w:r>
      <w:r>
        <w:rPr>
          <w:color w:val="1F1F1F"/>
          <w:spacing w:val="-11"/>
          <w:w w:val="105"/>
        </w:rPr>
        <w:t xml:space="preserve"> </w:t>
      </w:r>
      <w:r>
        <w:rPr>
          <w:color w:val="1F1F1F"/>
          <w:spacing w:val="-2"/>
          <w:w w:val="105"/>
        </w:rPr>
        <w:t>S,</w:t>
      </w:r>
      <w:r>
        <w:rPr>
          <w:color w:val="1F1F1F"/>
          <w:spacing w:val="-9"/>
          <w:w w:val="105"/>
        </w:rPr>
        <w:t xml:space="preserve"> </w:t>
      </w:r>
      <w:proofErr w:type="spellStart"/>
      <w:r>
        <w:rPr>
          <w:color w:val="1F1F1F"/>
          <w:spacing w:val="-2"/>
          <w:w w:val="105"/>
        </w:rPr>
        <w:t>Lithopoulos</w:t>
      </w:r>
      <w:proofErr w:type="spellEnd"/>
      <w:r>
        <w:rPr>
          <w:color w:val="1F1F1F"/>
          <w:spacing w:val="-6"/>
          <w:w w:val="105"/>
        </w:rPr>
        <w:t xml:space="preserve"> </w:t>
      </w:r>
      <w:r>
        <w:rPr>
          <w:color w:val="1F1F1F"/>
          <w:spacing w:val="-2"/>
          <w:w w:val="105"/>
        </w:rPr>
        <w:t>A,</w:t>
      </w:r>
      <w:r>
        <w:rPr>
          <w:color w:val="1F1F1F"/>
          <w:spacing w:val="-7"/>
          <w:w w:val="105"/>
        </w:rPr>
        <w:t xml:space="preserve"> </w:t>
      </w:r>
      <w:r>
        <w:rPr>
          <w:color w:val="1F1F1F"/>
          <w:spacing w:val="-2"/>
          <w:w w:val="105"/>
        </w:rPr>
        <w:t>Curran</w:t>
      </w:r>
      <w:r>
        <w:rPr>
          <w:color w:val="1F1F1F"/>
          <w:spacing w:val="-11"/>
          <w:w w:val="105"/>
        </w:rPr>
        <w:t xml:space="preserve"> </w:t>
      </w:r>
      <w:r>
        <w:rPr>
          <w:color w:val="1F1F1F"/>
          <w:spacing w:val="-2"/>
          <w:w w:val="105"/>
        </w:rPr>
        <w:t>D,</w:t>
      </w:r>
      <w:r>
        <w:rPr>
          <w:color w:val="1F1F1F"/>
          <w:spacing w:val="-8"/>
          <w:w w:val="105"/>
        </w:rPr>
        <w:t xml:space="preserve"> </w:t>
      </w:r>
      <w:r>
        <w:rPr>
          <w:color w:val="1F1F1F"/>
          <w:spacing w:val="-2"/>
          <w:w w:val="105"/>
        </w:rPr>
        <w:t>Fischer</w:t>
      </w:r>
      <w:r>
        <w:rPr>
          <w:color w:val="1F1F1F"/>
          <w:spacing w:val="7"/>
          <w:w w:val="105"/>
        </w:rPr>
        <w:t xml:space="preserve"> </w:t>
      </w:r>
      <w:r>
        <w:rPr>
          <w:color w:val="1F1F1F"/>
          <w:spacing w:val="-2"/>
          <w:w w:val="105"/>
        </w:rPr>
        <w:t>L,</w:t>
      </w:r>
      <w:r>
        <w:rPr>
          <w:color w:val="1F1F1F"/>
          <w:spacing w:val="-8"/>
          <w:w w:val="105"/>
        </w:rPr>
        <w:t xml:space="preserve"> </w:t>
      </w:r>
      <w:r>
        <w:rPr>
          <w:color w:val="1F1F1F"/>
          <w:spacing w:val="-2"/>
          <w:w w:val="105"/>
        </w:rPr>
        <w:t>Velikonja</w:t>
      </w:r>
      <w:r>
        <w:rPr>
          <w:color w:val="1F1F1F"/>
          <w:w w:val="105"/>
        </w:rPr>
        <w:t xml:space="preserve"> </w:t>
      </w:r>
      <w:r>
        <w:rPr>
          <w:color w:val="1F1F1F"/>
          <w:spacing w:val="-2"/>
          <w:w w:val="105"/>
        </w:rPr>
        <w:t>D,</w:t>
      </w:r>
      <w:r>
        <w:rPr>
          <w:color w:val="1F1F1F"/>
          <w:spacing w:val="-9"/>
          <w:w w:val="105"/>
        </w:rPr>
        <w:t xml:space="preserve"> </w:t>
      </w:r>
      <w:r>
        <w:rPr>
          <w:color w:val="1F1F1F"/>
          <w:spacing w:val="-2"/>
          <w:w w:val="105"/>
        </w:rPr>
        <w:t>Bayley</w:t>
      </w:r>
      <w:r>
        <w:rPr>
          <w:color w:val="1F1F1F"/>
          <w:spacing w:val="-4"/>
          <w:w w:val="105"/>
        </w:rPr>
        <w:t xml:space="preserve"> </w:t>
      </w:r>
      <w:r>
        <w:rPr>
          <w:color w:val="1F1F1F"/>
          <w:spacing w:val="-2"/>
          <w:w w:val="105"/>
        </w:rPr>
        <w:t>M.</w:t>
      </w:r>
      <w:r>
        <w:rPr>
          <w:color w:val="1F1F1F"/>
          <w:spacing w:val="-8"/>
          <w:w w:val="105"/>
        </w:rPr>
        <w:t xml:space="preserve"> </w:t>
      </w:r>
      <w:r>
        <w:rPr>
          <w:color w:val="1F1F1F"/>
          <w:spacing w:val="-2"/>
          <w:w w:val="105"/>
        </w:rPr>
        <w:t>Return-to-Activity</w:t>
      </w:r>
    </w:p>
    <w:p w14:paraId="42576940" w14:textId="77777777" w:rsidR="00C60693" w:rsidRDefault="00583F93">
      <w:pPr>
        <w:spacing w:before="42" w:line="276" w:lineRule="auto"/>
        <w:ind w:left="1084" w:right="838"/>
      </w:pPr>
      <w:r>
        <w:rPr>
          <w:color w:val="1F1F1F"/>
          <w:w w:val="105"/>
        </w:rPr>
        <w:t xml:space="preserve">/Work/ School Considerations. In: </w:t>
      </w:r>
      <w:r>
        <w:rPr>
          <w:i/>
          <w:color w:val="1F1F1F"/>
          <w:w w:val="105"/>
        </w:rPr>
        <w:t>Living Concussion Guidelines: Guideline for Concussion</w:t>
      </w:r>
      <w:r>
        <w:rPr>
          <w:i/>
          <w:color w:val="1F1F1F"/>
          <w:spacing w:val="-12"/>
          <w:w w:val="105"/>
        </w:rPr>
        <w:t xml:space="preserve"> </w:t>
      </w:r>
      <w:r>
        <w:rPr>
          <w:color w:val="1F1F1F"/>
          <w:w w:val="105"/>
        </w:rPr>
        <w:t>&amp;</w:t>
      </w:r>
      <w:r>
        <w:rPr>
          <w:color w:val="1F1F1F"/>
          <w:spacing w:val="-13"/>
          <w:w w:val="105"/>
        </w:rPr>
        <w:t xml:space="preserve"> </w:t>
      </w:r>
      <w:r>
        <w:rPr>
          <w:i/>
          <w:color w:val="1F1F1F"/>
          <w:w w:val="105"/>
        </w:rPr>
        <w:t>Prolonged</w:t>
      </w:r>
      <w:r>
        <w:rPr>
          <w:i/>
          <w:color w:val="1F1F1F"/>
          <w:spacing w:val="-9"/>
          <w:w w:val="105"/>
        </w:rPr>
        <w:t xml:space="preserve"> </w:t>
      </w:r>
      <w:r>
        <w:rPr>
          <w:i/>
          <w:color w:val="1F1F1F"/>
          <w:w w:val="105"/>
        </w:rPr>
        <w:t>Symptoms</w:t>
      </w:r>
      <w:r>
        <w:rPr>
          <w:i/>
          <w:color w:val="1F1F1F"/>
          <w:spacing w:val="-8"/>
          <w:w w:val="105"/>
        </w:rPr>
        <w:t xml:space="preserve"> </w:t>
      </w:r>
      <w:r>
        <w:rPr>
          <w:i/>
          <w:color w:val="1F1F1F"/>
          <w:w w:val="105"/>
        </w:rPr>
        <w:t>for</w:t>
      </w:r>
      <w:r>
        <w:rPr>
          <w:i/>
          <w:color w:val="1F1F1F"/>
          <w:spacing w:val="-4"/>
          <w:w w:val="105"/>
        </w:rPr>
        <w:t xml:space="preserve"> </w:t>
      </w:r>
      <w:r>
        <w:rPr>
          <w:i/>
          <w:color w:val="1F1F1F"/>
          <w:w w:val="105"/>
        </w:rPr>
        <w:t>Adults</w:t>
      </w:r>
      <w:r>
        <w:rPr>
          <w:i/>
          <w:color w:val="1F1F1F"/>
          <w:spacing w:val="-6"/>
          <w:w w:val="105"/>
        </w:rPr>
        <w:t xml:space="preserve"> </w:t>
      </w:r>
      <w:r>
        <w:rPr>
          <w:i/>
          <w:color w:val="1F1F1F"/>
          <w:w w:val="105"/>
        </w:rPr>
        <w:t>18</w:t>
      </w:r>
      <w:r>
        <w:rPr>
          <w:i/>
          <w:color w:val="1F1F1F"/>
          <w:spacing w:val="-9"/>
          <w:w w:val="105"/>
        </w:rPr>
        <w:t xml:space="preserve"> </w:t>
      </w:r>
      <w:r>
        <w:rPr>
          <w:i/>
          <w:color w:val="1F1F1F"/>
          <w:w w:val="105"/>
        </w:rPr>
        <w:t>Years</w:t>
      </w:r>
      <w:r>
        <w:rPr>
          <w:i/>
          <w:color w:val="1F1F1F"/>
          <w:spacing w:val="-8"/>
          <w:w w:val="105"/>
        </w:rPr>
        <w:t xml:space="preserve"> </w:t>
      </w:r>
      <w:r>
        <w:rPr>
          <w:i/>
          <w:color w:val="1F1F1F"/>
          <w:w w:val="105"/>
        </w:rPr>
        <w:t>of</w:t>
      </w:r>
      <w:r>
        <w:rPr>
          <w:i/>
          <w:color w:val="1F1F1F"/>
          <w:spacing w:val="-7"/>
          <w:w w:val="105"/>
        </w:rPr>
        <w:t xml:space="preserve"> </w:t>
      </w:r>
      <w:r>
        <w:rPr>
          <w:i/>
          <w:color w:val="1F1F1F"/>
          <w:w w:val="105"/>
        </w:rPr>
        <w:t>Age</w:t>
      </w:r>
      <w:r>
        <w:rPr>
          <w:i/>
          <w:color w:val="1F1F1F"/>
          <w:spacing w:val="-7"/>
          <w:w w:val="105"/>
        </w:rPr>
        <w:t xml:space="preserve"> </w:t>
      </w:r>
      <w:r>
        <w:rPr>
          <w:i/>
          <w:color w:val="1F1F1F"/>
          <w:w w:val="105"/>
        </w:rPr>
        <w:t>or</w:t>
      </w:r>
      <w:r>
        <w:rPr>
          <w:i/>
          <w:color w:val="1F1F1F"/>
          <w:spacing w:val="-4"/>
          <w:w w:val="105"/>
        </w:rPr>
        <w:t xml:space="preserve"> </w:t>
      </w:r>
      <w:r>
        <w:rPr>
          <w:i/>
          <w:color w:val="1F1F1F"/>
          <w:w w:val="105"/>
        </w:rPr>
        <w:t>Older</w:t>
      </w:r>
      <w:r>
        <w:rPr>
          <w:i/>
          <w:color w:val="4D4D4D"/>
          <w:w w:val="105"/>
        </w:rPr>
        <w:t>.</w:t>
      </w:r>
      <w:r>
        <w:rPr>
          <w:i/>
          <w:color w:val="4D4D4D"/>
          <w:spacing w:val="-17"/>
          <w:w w:val="105"/>
        </w:rPr>
        <w:t xml:space="preserve"> </w:t>
      </w:r>
      <w:r>
        <w:rPr>
          <w:color w:val="1F1F1F"/>
          <w:w w:val="105"/>
        </w:rPr>
        <w:t>Ottawa Hospital Research Institute; 2023</w:t>
      </w:r>
      <w:r>
        <w:rPr>
          <w:color w:val="6B6B6B"/>
          <w:w w:val="105"/>
        </w:rPr>
        <w:t xml:space="preserve">. </w:t>
      </w:r>
      <w:hyperlink r:id="rId28">
        <w:r>
          <w:rPr>
            <w:spacing w:val="-2"/>
          </w:rPr>
          <w:t>https://concussionsontario.org/concussion/guideline-section/return-to-</w:t>
        </w:r>
      </w:hyperlink>
      <w:r>
        <w:rPr>
          <w:w w:val="105"/>
        </w:rPr>
        <w:t xml:space="preserve">activity_work_school_considerations. </w:t>
      </w:r>
      <w:r>
        <w:rPr>
          <w:color w:val="1F1F1F"/>
          <w:w w:val="105"/>
        </w:rPr>
        <w:t>Accessed</w:t>
      </w:r>
      <w:r>
        <w:rPr>
          <w:color w:val="1F1F1F"/>
          <w:spacing w:val="40"/>
          <w:w w:val="105"/>
        </w:rPr>
        <w:t xml:space="preserve"> </w:t>
      </w:r>
      <w:r>
        <w:rPr>
          <w:color w:val="1F1F1F"/>
          <w:w w:val="105"/>
        </w:rPr>
        <w:t>April 1, 2026.</w:t>
      </w:r>
    </w:p>
    <w:p w14:paraId="2E6D915F" w14:textId="77777777" w:rsidR="00C60693" w:rsidRDefault="00583F93">
      <w:pPr>
        <w:pStyle w:val="ListParagraph"/>
        <w:numPr>
          <w:ilvl w:val="0"/>
          <w:numId w:val="4"/>
        </w:numPr>
        <w:tabs>
          <w:tab w:val="left" w:pos="1077"/>
          <w:tab w:val="left" w:pos="1084"/>
        </w:tabs>
        <w:spacing w:line="276" w:lineRule="auto"/>
        <w:ind w:right="695" w:hanging="358"/>
      </w:pPr>
      <w:r>
        <w:rPr>
          <w:color w:val="1F1F1F"/>
          <w:w w:val="105"/>
        </w:rPr>
        <w:t>McIntosh SJ, Vergeer MH, Galarneau JM, Eliason PH, Debert CT</w:t>
      </w:r>
      <w:r>
        <w:rPr>
          <w:color w:val="6B6B6B"/>
          <w:w w:val="105"/>
        </w:rPr>
        <w:t xml:space="preserve">. </w:t>
      </w:r>
      <w:r>
        <w:rPr>
          <w:color w:val="1F1F1F"/>
          <w:w w:val="105"/>
        </w:rPr>
        <w:t>Factors Associated</w:t>
      </w:r>
      <w:r>
        <w:rPr>
          <w:color w:val="1F1F1F"/>
          <w:spacing w:val="-11"/>
          <w:w w:val="105"/>
        </w:rPr>
        <w:t xml:space="preserve"> </w:t>
      </w:r>
      <w:proofErr w:type="gramStart"/>
      <w:r>
        <w:rPr>
          <w:color w:val="1F1F1F"/>
          <w:w w:val="105"/>
        </w:rPr>
        <w:t>With</w:t>
      </w:r>
      <w:proofErr w:type="gramEnd"/>
      <w:r>
        <w:rPr>
          <w:color w:val="1F1F1F"/>
          <w:spacing w:val="-14"/>
          <w:w w:val="105"/>
        </w:rPr>
        <w:t xml:space="preserve"> </w:t>
      </w:r>
      <w:r>
        <w:rPr>
          <w:color w:val="1F1F1F"/>
          <w:w w:val="105"/>
        </w:rPr>
        <w:t>Persisting</w:t>
      </w:r>
      <w:r>
        <w:rPr>
          <w:color w:val="1F1F1F"/>
          <w:spacing w:val="-16"/>
          <w:w w:val="105"/>
        </w:rPr>
        <w:t xml:space="preserve"> </w:t>
      </w:r>
      <w:r>
        <w:rPr>
          <w:color w:val="1F1F1F"/>
          <w:w w:val="105"/>
        </w:rPr>
        <w:t>Symptoms</w:t>
      </w:r>
      <w:r>
        <w:rPr>
          <w:color w:val="1F1F1F"/>
          <w:spacing w:val="-11"/>
          <w:w w:val="105"/>
        </w:rPr>
        <w:t xml:space="preserve"> </w:t>
      </w:r>
      <w:r>
        <w:rPr>
          <w:color w:val="1F1F1F"/>
          <w:w w:val="105"/>
        </w:rPr>
        <w:t>After</w:t>
      </w:r>
      <w:r>
        <w:rPr>
          <w:color w:val="1F1F1F"/>
          <w:spacing w:val="-8"/>
          <w:w w:val="105"/>
        </w:rPr>
        <w:t xml:space="preserve"> </w:t>
      </w:r>
      <w:r>
        <w:rPr>
          <w:color w:val="1F1F1F"/>
          <w:w w:val="105"/>
        </w:rPr>
        <w:t>Concussion</w:t>
      </w:r>
      <w:r>
        <w:rPr>
          <w:color w:val="1F1F1F"/>
          <w:spacing w:val="-14"/>
          <w:w w:val="105"/>
        </w:rPr>
        <w:t xml:space="preserve"> </w:t>
      </w:r>
      <w:r>
        <w:rPr>
          <w:color w:val="1F1F1F"/>
          <w:w w:val="105"/>
        </w:rPr>
        <w:t>in</w:t>
      </w:r>
      <w:r>
        <w:rPr>
          <w:color w:val="1F1F1F"/>
          <w:spacing w:val="-17"/>
          <w:w w:val="105"/>
        </w:rPr>
        <w:t xml:space="preserve"> </w:t>
      </w:r>
      <w:r>
        <w:rPr>
          <w:color w:val="1F1F1F"/>
          <w:w w:val="105"/>
        </w:rPr>
        <w:t>Adults</w:t>
      </w:r>
      <w:r>
        <w:rPr>
          <w:color w:val="1F1F1F"/>
          <w:spacing w:val="-10"/>
          <w:w w:val="105"/>
        </w:rPr>
        <w:t xml:space="preserve"> </w:t>
      </w:r>
      <w:proofErr w:type="gramStart"/>
      <w:r>
        <w:rPr>
          <w:color w:val="1F1F1F"/>
          <w:w w:val="105"/>
        </w:rPr>
        <w:t>With</w:t>
      </w:r>
      <w:proofErr w:type="gramEnd"/>
      <w:r>
        <w:rPr>
          <w:color w:val="1F1F1F"/>
          <w:spacing w:val="-7"/>
          <w:w w:val="105"/>
        </w:rPr>
        <w:t xml:space="preserve"> </w:t>
      </w:r>
      <w:r>
        <w:rPr>
          <w:color w:val="1F1F1F"/>
          <w:w w:val="105"/>
        </w:rPr>
        <w:t>Mild</w:t>
      </w:r>
      <w:r>
        <w:rPr>
          <w:color w:val="1F1F1F"/>
          <w:spacing w:val="-14"/>
          <w:w w:val="105"/>
        </w:rPr>
        <w:t xml:space="preserve"> </w:t>
      </w:r>
      <w:r>
        <w:rPr>
          <w:color w:val="1F1F1F"/>
          <w:w w:val="105"/>
        </w:rPr>
        <w:t>TBI:</w:t>
      </w:r>
      <w:r>
        <w:rPr>
          <w:color w:val="1F1F1F"/>
          <w:spacing w:val="-5"/>
          <w:w w:val="105"/>
        </w:rPr>
        <w:t xml:space="preserve"> </w:t>
      </w:r>
      <w:r>
        <w:rPr>
          <w:color w:val="1F1F1F"/>
          <w:w w:val="105"/>
        </w:rPr>
        <w:t xml:space="preserve">A Systematic Review and Meta-Analysis. </w:t>
      </w:r>
      <w:r>
        <w:rPr>
          <w:i/>
          <w:color w:val="1F1F1F"/>
          <w:w w:val="105"/>
        </w:rPr>
        <w:t xml:space="preserve">JAMA </w:t>
      </w:r>
      <w:proofErr w:type="spellStart"/>
      <w:r>
        <w:rPr>
          <w:i/>
          <w:color w:val="1F1F1F"/>
          <w:w w:val="105"/>
        </w:rPr>
        <w:t>Netw</w:t>
      </w:r>
      <w:proofErr w:type="spellEnd"/>
      <w:r>
        <w:rPr>
          <w:i/>
          <w:color w:val="1F1F1F"/>
          <w:w w:val="105"/>
        </w:rPr>
        <w:t xml:space="preserve"> Open</w:t>
      </w:r>
      <w:r>
        <w:rPr>
          <w:i/>
          <w:color w:val="4D4D4D"/>
          <w:w w:val="105"/>
        </w:rPr>
        <w:t xml:space="preserve">. </w:t>
      </w:r>
      <w:r>
        <w:rPr>
          <w:color w:val="1F1F1F"/>
          <w:w w:val="105"/>
        </w:rPr>
        <w:t>2025;8(6</w:t>
      </w:r>
      <w:proofErr w:type="gramStart"/>
      <w:r>
        <w:rPr>
          <w:color w:val="1F1F1F"/>
          <w:w w:val="105"/>
        </w:rPr>
        <w:t>):e</w:t>
      </w:r>
      <w:proofErr w:type="gramEnd"/>
      <w:r>
        <w:rPr>
          <w:color w:val="1F1F1F"/>
          <w:w w:val="105"/>
        </w:rPr>
        <w:t>2516619</w:t>
      </w:r>
      <w:r>
        <w:rPr>
          <w:color w:val="4D4D4D"/>
          <w:w w:val="105"/>
        </w:rPr>
        <w:t xml:space="preserve">. </w:t>
      </w:r>
      <w:r>
        <w:rPr>
          <w:color w:val="1F1F1F"/>
          <w:w w:val="105"/>
        </w:rPr>
        <w:t>Published 2025 Jun 18</w:t>
      </w:r>
      <w:r>
        <w:rPr>
          <w:color w:val="6B6B6B"/>
          <w:w w:val="105"/>
        </w:rPr>
        <w:t xml:space="preserve">. </w:t>
      </w:r>
      <w:r>
        <w:rPr>
          <w:color w:val="1F1F1F"/>
          <w:w w:val="105"/>
        </w:rPr>
        <w:t>doi:10</w:t>
      </w:r>
      <w:r>
        <w:rPr>
          <w:color w:val="6B6B6B"/>
          <w:w w:val="105"/>
        </w:rPr>
        <w:t>.</w:t>
      </w:r>
      <w:r>
        <w:rPr>
          <w:color w:val="1F1F1F"/>
          <w:w w:val="105"/>
        </w:rPr>
        <w:t>1001/jamanetworkopen</w:t>
      </w:r>
      <w:r>
        <w:rPr>
          <w:color w:val="6B6B6B"/>
          <w:w w:val="105"/>
        </w:rPr>
        <w:t>.</w:t>
      </w:r>
      <w:r>
        <w:rPr>
          <w:color w:val="1F1F1F"/>
          <w:w w:val="105"/>
        </w:rPr>
        <w:t>2025</w:t>
      </w:r>
      <w:r>
        <w:rPr>
          <w:color w:val="4D4D4D"/>
          <w:w w:val="105"/>
        </w:rPr>
        <w:t>.</w:t>
      </w:r>
      <w:r>
        <w:rPr>
          <w:color w:val="1F1F1F"/>
          <w:w w:val="105"/>
        </w:rPr>
        <w:t>16619</w:t>
      </w:r>
    </w:p>
    <w:p w14:paraId="73FA184D" w14:textId="77777777" w:rsidR="00C60693" w:rsidRDefault="00583F93">
      <w:pPr>
        <w:pStyle w:val="ListParagraph"/>
        <w:numPr>
          <w:ilvl w:val="0"/>
          <w:numId w:val="4"/>
        </w:numPr>
        <w:tabs>
          <w:tab w:val="left" w:pos="1077"/>
          <w:tab w:val="left" w:pos="1084"/>
        </w:tabs>
        <w:spacing w:line="276" w:lineRule="auto"/>
        <w:ind w:right="632" w:hanging="358"/>
      </w:pPr>
      <w:r>
        <w:rPr>
          <w:color w:val="1F1F1F"/>
          <w:w w:val="105"/>
        </w:rPr>
        <w:t xml:space="preserve">Nakayama H, Hiramoto Y, </w:t>
      </w:r>
      <w:proofErr w:type="spellStart"/>
      <w:r>
        <w:rPr>
          <w:color w:val="1F1F1F"/>
          <w:w w:val="105"/>
        </w:rPr>
        <w:t>lwabuchi</w:t>
      </w:r>
      <w:proofErr w:type="spellEnd"/>
      <w:r>
        <w:rPr>
          <w:color w:val="1F1F1F"/>
          <w:w w:val="105"/>
        </w:rPr>
        <w:t xml:space="preserve"> S. A Perspective on the 6th International Conference</w:t>
      </w:r>
      <w:r>
        <w:rPr>
          <w:color w:val="1F1F1F"/>
          <w:spacing w:val="-19"/>
          <w:w w:val="105"/>
        </w:rPr>
        <w:t xml:space="preserve"> </w:t>
      </w:r>
      <w:r>
        <w:rPr>
          <w:color w:val="1F1F1F"/>
          <w:w w:val="105"/>
        </w:rPr>
        <w:t>on</w:t>
      </w:r>
      <w:r>
        <w:rPr>
          <w:color w:val="1F1F1F"/>
          <w:spacing w:val="-16"/>
          <w:w w:val="105"/>
        </w:rPr>
        <w:t xml:space="preserve"> </w:t>
      </w:r>
      <w:r>
        <w:rPr>
          <w:color w:val="1F1F1F"/>
          <w:w w:val="105"/>
        </w:rPr>
        <w:t>Sports</w:t>
      </w:r>
      <w:r>
        <w:rPr>
          <w:color w:val="1F1F1F"/>
          <w:spacing w:val="-17"/>
          <w:w w:val="105"/>
        </w:rPr>
        <w:t xml:space="preserve"> </w:t>
      </w:r>
      <w:r>
        <w:rPr>
          <w:color w:val="1F1F1F"/>
          <w:w w:val="105"/>
        </w:rPr>
        <w:t>Concussion</w:t>
      </w:r>
      <w:r>
        <w:rPr>
          <w:color w:val="4D4D4D"/>
          <w:w w:val="105"/>
        </w:rPr>
        <w:t>.</w:t>
      </w:r>
      <w:r>
        <w:rPr>
          <w:color w:val="4D4D4D"/>
          <w:spacing w:val="-16"/>
          <w:w w:val="105"/>
        </w:rPr>
        <w:t xml:space="preserve"> </w:t>
      </w:r>
      <w:r>
        <w:rPr>
          <w:i/>
          <w:color w:val="1F1F1F"/>
          <w:w w:val="105"/>
        </w:rPr>
        <w:t>Brain</w:t>
      </w:r>
      <w:r>
        <w:rPr>
          <w:i/>
          <w:color w:val="1F1F1F"/>
          <w:spacing w:val="-16"/>
          <w:w w:val="105"/>
        </w:rPr>
        <w:t xml:space="preserve"> </w:t>
      </w:r>
      <w:r>
        <w:rPr>
          <w:i/>
          <w:color w:val="1F1F1F"/>
          <w:w w:val="105"/>
        </w:rPr>
        <w:t>Sci.</w:t>
      </w:r>
      <w:r>
        <w:rPr>
          <w:i/>
          <w:color w:val="1F1F1F"/>
          <w:spacing w:val="-16"/>
          <w:w w:val="105"/>
        </w:rPr>
        <w:t xml:space="preserve"> </w:t>
      </w:r>
      <w:r>
        <w:rPr>
          <w:color w:val="1F1F1F"/>
          <w:w w:val="105"/>
        </w:rPr>
        <w:t>2024;14(5):515.</w:t>
      </w:r>
      <w:r>
        <w:rPr>
          <w:color w:val="1F1F1F"/>
          <w:spacing w:val="-16"/>
          <w:w w:val="105"/>
        </w:rPr>
        <w:t xml:space="preserve"> </w:t>
      </w:r>
      <w:r>
        <w:rPr>
          <w:color w:val="1F1F1F"/>
          <w:w w:val="105"/>
        </w:rPr>
        <w:t>Published</w:t>
      </w:r>
      <w:r>
        <w:rPr>
          <w:color w:val="1F1F1F"/>
          <w:spacing w:val="-16"/>
          <w:w w:val="105"/>
        </w:rPr>
        <w:t xml:space="preserve"> </w:t>
      </w:r>
      <w:r>
        <w:rPr>
          <w:color w:val="1F1F1F"/>
          <w:w w:val="105"/>
        </w:rPr>
        <w:t>2024</w:t>
      </w:r>
      <w:r>
        <w:rPr>
          <w:color w:val="1F1F1F"/>
          <w:spacing w:val="-16"/>
          <w:w w:val="105"/>
        </w:rPr>
        <w:t xml:space="preserve"> </w:t>
      </w:r>
      <w:r>
        <w:rPr>
          <w:color w:val="1F1F1F"/>
          <w:w w:val="105"/>
        </w:rPr>
        <w:t>May</w:t>
      </w:r>
    </w:p>
    <w:p w14:paraId="5C833510" w14:textId="77777777" w:rsidR="00C60693" w:rsidRDefault="00583F93">
      <w:pPr>
        <w:pStyle w:val="BodyText"/>
        <w:spacing w:line="247" w:lineRule="exact"/>
        <w:ind w:left="1084"/>
      </w:pPr>
      <w:r>
        <w:rPr>
          <w:color w:val="1F1F1F"/>
          <w:w w:val="105"/>
        </w:rPr>
        <w:t>20</w:t>
      </w:r>
      <w:r>
        <w:rPr>
          <w:color w:val="4D4D4D"/>
          <w:w w:val="105"/>
        </w:rPr>
        <w:t>.</w:t>
      </w:r>
      <w:r>
        <w:rPr>
          <w:color w:val="4D4D4D"/>
          <w:spacing w:val="-7"/>
          <w:w w:val="105"/>
        </w:rPr>
        <w:t xml:space="preserve"> </w:t>
      </w:r>
      <w:r>
        <w:rPr>
          <w:color w:val="1F1F1F"/>
          <w:spacing w:val="-2"/>
          <w:w w:val="105"/>
        </w:rPr>
        <w:t>doi:10</w:t>
      </w:r>
      <w:r>
        <w:rPr>
          <w:color w:val="6B6B6B"/>
          <w:spacing w:val="-2"/>
          <w:w w:val="105"/>
        </w:rPr>
        <w:t>.</w:t>
      </w:r>
      <w:r>
        <w:rPr>
          <w:color w:val="1F1F1F"/>
          <w:spacing w:val="-2"/>
          <w:w w:val="105"/>
        </w:rPr>
        <w:t>3390/brainsci14050515</w:t>
      </w:r>
    </w:p>
    <w:p w14:paraId="309780A7" w14:textId="77777777" w:rsidR="00C60693" w:rsidRPr="00953C07" w:rsidRDefault="00583F93">
      <w:pPr>
        <w:pStyle w:val="ListParagraph"/>
        <w:numPr>
          <w:ilvl w:val="0"/>
          <w:numId w:val="4"/>
        </w:numPr>
        <w:tabs>
          <w:tab w:val="left" w:pos="1076"/>
          <w:tab w:val="left" w:pos="1084"/>
        </w:tabs>
        <w:spacing w:before="44" w:line="276" w:lineRule="auto"/>
        <w:ind w:right="853" w:hanging="356"/>
      </w:pPr>
      <w:r>
        <w:rPr>
          <w:color w:val="010101"/>
          <w:w w:val="105"/>
        </w:rPr>
        <w:t>Patricios</w:t>
      </w:r>
      <w:r>
        <w:rPr>
          <w:color w:val="010101"/>
          <w:spacing w:val="-9"/>
          <w:w w:val="105"/>
        </w:rPr>
        <w:t xml:space="preserve"> </w:t>
      </w:r>
      <w:r>
        <w:rPr>
          <w:color w:val="010101"/>
          <w:w w:val="105"/>
        </w:rPr>
        <w:t>JS,</w:t>
      </w:r>
      <w:r>
        <w:rPr>
          <w:color w:val="010101"/>
          <w:spacing w:val="-8"/>
          <w:w w:val="105"/>
        </w:rPr>
        <w:t xml:space="preserve"> </w:t>
      </w:r>
      <w:r>
        <w:rPr>
          <w:color w:val="010101"/>
          <w:w w:val="105"/>
        </w:rPr>
        <w:t>Schneider</w:t>
      </w:r>
      <w:r>
        <w:rPr>
          <w:color w:val="010101"/>
          <w:spacing w:val="-12"/>
          <w:w w:val="105"/>
        </w:rPr>
        <w:t xml:space="preserve"> </w:t>
      </w:r>
      <w:r>
        <w:rPr>
          <w:color w:val="010101"/>
          <w:w w:val="105"/>
        </w:rPr>
        <w:t>KJ,</w:t>
      </w:r>
      <w:r>
        <w:rPr>
          <w:color w:val="010101"/>
          <w:spacing w:val="-10"/>
          <w:w w:val="105"/>
        </w:rPr>
        <w:t xml:space="preserve"> </w:t>
      </w:r>
      <w:r>
        <w:rPr>
          <w:color w:val="010101"/>
          <w:w w:val="105"/>
        </w:rPr>
        <w:t>Dvorak</w:t>
      </w:r>
      <w:r>
        <w:rPr>
          <w:color w:val="010101"/>
          <w:spacing w:val="-15"/>
          <w:w w:val="105"/>
        </w:rPr>
        <w:t xml:space="preserve"> </w:t>
      </w:r>
      <w:r>
        <w:rPr>
          <w:color w:val="010101"/>
          <w:w w:val="105"/>
        </w:rPr>
        <w:t>J,</w:t>
      </w:r>
      <w:r>
        <w:rPr>
          <w:color w:val="010101"/>
          <w:spacing w:val="-13"/>
          <w:w w:val="105"/>
        </w:rPr>
        <w:t xml:space="preserve"> </w:t>
      </w:r>
      <w:r>
        <w:rPr>
          <w:color w:val="010101"/>
          <w:w w:val="105"/>
        </w:rPr>
        <w:t>et</w:t>
      </w:r>
      <w:r>
        <w:rPr>
          <w:color w:val="010101"/>
          <w:spacing w:val="-11"/>
          <w:w w:val="105"/>
        </w:rPr>
        <w:t xml:space="preserve"> </w:t>
      </w:r>
      <w:r>
        <w:rPr>
          <w:color w:val="010101"/>
          <w:w w:val="105"/>
        </w:rPr>
        <w:t>al.</w:t>
      </w:r>
      <w:r>
        <w:rPr>
          <w:color w:val="010101"/>
          <w:spacing w:val="-15"/>
          <w:w w:val="105"/>
        </w:rPr>
        <w:t xml:space="preserve"> </w:t>
      </w:r>
      <w:r>
        <w:rPr>
          <w:color w:val="010101"/>
          <w:w w:val="105"/>
        </w:rPr>
        <w:t>Consensus</w:t>
      </w:r>
      <w:r>
        <w:rPr>
          <w:color w:val="010101"/>
          <w:spacing w:val="-9"/>
          <w:w w:val="105"/>
        </w:rPr>
        <w:t xml:space="preserve"> </w:t>
      </w:r>
      <w:r>
        <w:rPr>
          <w:color w:val="010101"/>
          <w:w w:val="105"/>
        </w:rPr>
        <w:t>statement</w:t>
      </w:r>
      <w:r>
        <w:rPr>
          <w:color w:val="010101"/>
          <w:spacing w:val="-10"/>
          <w:w w:val="105"/>
        </w:rPr>
        <w:t xml:space="preserve"> </w:t>
      </w:r>
      <w:r>
        <w:rPr>
          <w:color w:val="010101"/>
          <w:w w:val="105"/>
        </w:rPr>
        <w:t>on</w:t>
      </w:r>
      <w:r>
        <w:rPr>
          <w:color w:val="010101"/>
          <w:spacing w:val="-14"/>
          <w:w w:val="105"/>
        </w:rPr>
        <w:t xml:space="preserve"> </w:t>
      </w:r>
      <w:r>
        <w:rPr>
          <w:color w:val="010101"/>
          <w:w w:val="105"/>
        </w:rPr>
        <w:t xml:space="preserve">concussion in sport: the 6th International Conference on Concussion in Sport-Amsterdam, October 2022. </w:t>
      </w:r>
      <w:r>
        <w:rPr>
          <w:i/>
          <w:color w:val="010101"/>
          <w:w w:val="105"/>
        </w:rPr>
        <w:t xml:space="preserve">Br J Sports Med. </w:t>
      </w:r>
      <w:r>
        <w:rPr>
          <w:color w:val="010101"/>
          <w:w w:val="105"/>
        </w:rPr>
        <w:t>2023;57(11):695-711. doi:10.1136/bjsports-</w:t>
      </w:r>
      <w:r>
        <w:rPr>
          <w:color w:val="010101"/>
          <w:spacing w:val="-2"/>
          <w:w w:val="105"/>
        </w:rPr>
        <w:t>2023-106898</w:t>
      </w:r>
    </w:p>
    <w:p w14:paraId="0D09B164" w14:textId="5CD75501" w:rsidR="00953C07" w:rsidRDefault="006C44E1" w:rsidP="006C44E1">
      <w:pPr>
        <w:tabs>
          <w:tab w:val="left" w:pos="1076"/>
          <w:tab w:val="left" w:pos="1084"/>
        </w:tabs>
        <w:spacing w:before="44" w:line="276" w:lineRule="auto"/>
        <w:ind w:right="853"/>
      </w:pPr>
      <w:r>
        <w:lastRenderedPageBreak/>
        <w:t xml:space="preserve">                                                                           </w:t>
      </w:r>
      <w:r w:rsidR="00391064">
        <w:t>PAGE 1</w:t>
      </w:r>
      <w:r w:rsidR="001C38BE">
        <w:t>8</w:t>
      </w:r>
    </w:p>
    <w:p w14:paraId="2DC0BFC1" w14:textId="77777777" w:rsidR="00953C07" w:rsidRDefault="00953C07" w:rsidP="00953C07">
      <w:pPr>
        <w:tabs>
          <w:tab w:val="left" w:pos="1076"/>
          <w:tab w:val="left" w:pos="1084"/>
        </w:tabs>
        <w:spacing w:before="44" w:line="276" w:lineRule="auto"/>
        <w:ind w:right="853"/>
      </w:pPr>
    </w:p>
    <w:p w14:paraId="3F2F5857" w14:textId="77777777" w:rsidR="00C60693" w:rsidRDefault="00583F93" w:rsidP="004E1A92">
      <w:pPr>
        <w:pStyle w:val="ListParagraph"/>
        <w:numPr>
          <w:ilvl w:val="0"/>
          <w:numId w:val="4"/>
        </w:numPr>
        <w:tabs>
          <w:tab w:val="left" w:pos="1077"/>
          <w:tab w:val="left" w:pos="1084"/>
        </w:tabs>
        <w:spacing w:before="1" w:line="276" w:lineRule="auto"/>
        <w:ind w:right="360" w:hanging="358"/>
      </w:pPr>
      <w:proofErr w:type="spellStart"/>
      <w:r>
        <w:rPr>
          <w:color w:val="1F1F1F"/>
          <w:w w:val="105"/>
        </w:rPr>
        <w:t>Sergeyenko</w:t>
      </w:r>
      <w:proofErr w:type="spellEnd"/>
      <w:r>
        <w:rPr>
          <w:color w:val="1F1F1F"/>
          <w:w w:val="105"/>
        </w:rPr>
        <w:t xml:space="preserve"> Y, Andreae ME, Segal M</w:t>
      </w:r>
      <w:r>
        <w:rPr>
          <w:color w:val="4D4D4D"/>
          <w:w w:val="105"/>
        </w:rPr>
        <w:t xml:space="preserve">. </w:t>
      </w:r>
      <w:r>
        <w:rPr>
          <w:color w:val="1F1F1F"/>
          <w:w w:val="105"/>
        </w:rPr>
        <w:t>Diagnosis and Management</w:t>
      </w:r>
      <w:r>
        <w:rPr>
          <w:color w:val="1F1F1F"/>
          <w:spacing w:val="40"/>
          <w:w w:val="105"/>
        </w:rPr>
        <w:t xml:space="preserve"> </w:t>
      </w:r>
      <w:r>
        <w:rPr>
          <w:color w:val="1F1F1F"/>
          <w:w w:val="105"/>
        </w:rPr>
        <w:t>of Mild Traumatic</w:t>
      </w:r>
      <w:r>
        <w:rPr>
          <w:color w:val="1F1F1F"/>
          <w:spacing w:val="-18"/>
          <w:w w:val="105"/>
        </w:rPr>
        <w:t xml:space="preserve"> </w:t>
      </w:r>
      <w:r>
        <w:rPr>
          <w:color w:val="1F1F1F"/>
          <w:w w:val="105"/>
        </w:rPr>
        <w:t>Brain</w:t>
      </w:r>
      <w:r>
        <w:rPr>
          <w:color w:val="1F1F1F"/>
          <w:spacing w:val="-18"/>
          <w:w w:val="105"/>
        </w:rPr>
        <w:t xml:space="preserve"> </w:t>
      </w:r>
      <w:r>
        <w:rPr>
          <w:color w:val="1F1F1F"/>
          <w:w w:val="105"/>
        </w:rPr>
        <w:t>Injury</w:t>
      </w:r>
      <w:r>
        <w:rPr>
          <w:color w:val="1F1F1F"/>
          <w:spacing w:val="-16"/>
          <w:w w:val="105"/>
        </w:rPr>
        <w:t xml:space="preserve"> </w:t>
      </w:r>
      <w:r>
        <w:rPr>
          <w:color w:val="1F1F1F"/>
          <w:w w:val="105"/>
        </w:rPr>
        <w:t>(</w:t>
      </w:r>
      <w:proofErr w:type="spellStart"/>
      <w:r>
        <w:rPr>
          <w:color w:val="1F1F1F"/>
          <w:w w:val="105"/>
        </w:rPr>
        <w:t>mTBI</w:t>
      </w:r>
      <w:proofErr w:type="spellEnd"/>
      <w:r>
        <w:rPr>
          <w:color w:val="1F1F1F"/>
          <w:w w:val="105"/>
        </w:rPr>
        <w:t>)</w:t>
      </w:r>
      <w:r>
        <w:rPr>
          <w:color w:val="4D4D4D"/>
          <w:w w:val="105"/>
        </w:rPr>
        <w:t>:</w:t>
      </w:r>
      <w:r>
        <w:rPr>
          <w:color w:val="4D4D4D"/>
          <w:spacing w:val="-21"/>
          <w:w w:val="105"/>
        </w:rPr>
        <w:t xml:space="preserve"> </w:t>
      </w:r>
      <w:r>
        <w:rPr>
          <w:color w:val="1F1F1F"/>
          <w:w w:val="105"/>
        </w:rPr>
        <w:t>A</w:t>
      </w:r>
      <w:r>
        <w:rPr>
          <w:color w:val="1F1F1F"/>
          <w:spacing w:val="-16"/>
          <w:w w:val="105"/>
        </w:rPr>
        <w:t xml:space="preserve"> </w:t>
      </w:r>
      <w:r>
        <w:rPr>
          <w:color w:val="1F1F1F"/>
          <w:w w:val="105"/>
        </w:rPr>
        <w:t>Comprehensive,</w:t>
      </w:r>
      <w:r>
        <w:rPr>
          <w:color w:val="1F1F1F"/>
          <w:spacing w:val="-16"/>
          <w:w w:val="105"/>
        </w:rPr>
        <w:t xml:space="preserve"> </w:t>
      </w:r>
      <w:r>
        <w:rPr>
          <w:color w:val="1F1F1F"/>
          <w:w w:val="105"/>
        </w:rPr>
        <w:t>Patient-centered</w:t>
      </w:r>
      <w:r>
        <w:rPr>
          <w:color w:val="1F1F1F"/>
          <w:spacing w:val="-18"/>
          <w:w w:val="105"/>
        </w:rPr>
        <w:t xml:space="preserve"> </w:t>
      </w:r>
      <w:r>
        <w:rPr>
          <w:color w:val="1F1F1F"/>
          <w:w w:val="105"/>
        </w:rPr>
        <w:t>Approach</w:t>
      </w:r>
      <w:r>
        <w:rPr>
          <w:color w:val="4D4D4D"/>
          <w:w w:val="105"/>
        </w:rPr>
        <w:t>.</w:t>
      </w:r>
      <w:r>
        <w:rPr>
          <w:color w:val="4D4D4D"/>
          <w:spacing w:val="-16"/>
          <w:w w:val="105"/>
        </w:rPr>
        <w:t xml:space="preserve"> </w:t>
      </w:r>
      <w:r>
        <w:rPr>
          <w:i/>
          <w:color w:val="1F1F1F"/>
          <w:w w:val="105"/>
        </w:rPr>
        <w:t>Curr Pain Headache Rep</w:t>
      </w:r>
      <w:r>
        <w:rPr>
          <w:i/>
          <w:color w:val="4D4D4D"/>
          <w:w w:val="105"/>
        </w:rPr>
        <w:t xml:space="preserve">. </w:t>
      </w:r>
      <w:r>
        <w:rPr>
          <w:color w:val="1F1F1F"/>
          <w:w w:val="105"/>
        </w:rPr>
        <w:t>2025;29(1):19</w:t>
      </w:r>
      <w:r>
        <w:rPr>
          <w:color w:val="4D4D4D"/>
          <w:w w:val="105"/>
        </w:rPr>
        <w:t xml:space="preserve">. </w:t>
      </w:r>
      <w:r>
        <w:rPr>
          <w:color w:val="1F1F1F"/>
          <w:w w:val="105"/>
        </w:rPr>
        <w:t>Published 2025 Jan 8</w:t>
      </w:r>
      <w:r>
        <w:rPr>
          <w:color w:val="4D4D4D"/>
          <w:w w:val="105"/>
        </w:rPr>
        <w:t xml:space="preserve">. </w:t>
      </w:r>
      <w:r>
        <w:rPr>
          <w:color w:val="1F1F1F"/>
          <w:w w:val="105"/>
        </w:rPr>
        <w:t>doi:10</w:t>
      </w:r>
      <w:r>
        <w:rPr>
          <w:color w:val="6B6B6B"/>
          <w:w w:val="105"/>
        </w:rPr>
        <w:t>.</w:t>
      </w:r>
      <w:r>
        <w:rPr>
          <w:color w:val="1F1F1F"/>
          <w:w w:val="105"/>
        </w:rPr>
        <w:t>1007/s11916-</w:t>
      </w:r>
    </w:p>
    <w:p w14:paraId="462FF276" w14:textId="464D66C8" w:rsidR="00ED1354" w:rsidRDefault="00583F93">
      <w:pPr>
        <w:pStyle w:val="BodyText"/>
        <w:spacing w:before="1"/>
        <w:ind w:left="1084"/>
      </w:pPr>
      <w:r>
        <w:rPr>
          <w:color w:val="1F1F1F"/>
          <w:spacing w:val="-6"/>
          <w:w w:val="105"/>
        </w:rPr>
        <w:t>024-01333-</w:t>
      </w:r>
      <w:r>
        <w:rPr>
          <w:color w:val="1F1F1F"/>
          <w:spacing w:val="-10"/>
          <w:w w:val="105"/>
        </w:rPr>
        <w:t>4</w:t>
      </w:r>
    </w:p>
    <w:p w14:paraId="034A36DE" w14:textId="77777777" w:rsidR="00C60693" w:rsidRDefault="00583F93">
      <w:pPr>
        <w:pStyle w:val="ListParagraph"/>
        <w:numPr>
          <w:ilvl w:val="0"/>
          <w:numId w:val="4"/>
        </w:numPr>
        <w:tabs>
          <w:tab w:val="left" w:pos="1077"/>
          <w:tab w:val="left" w:pos="1082"/>
        </w:tabs>
        <w:spacing w:before="34" w:line="276" w:lineRule="auto"/>
        <w:ind w:left="1082" w:right="950" w:hanging="356"/>
      </w:pPr>
      <w:r>
        <w:rPr>
          <w:color w:val="010101"/>
          <w:w w:val="105"/>
        </w:rPr>
        <w:t>Silverberg</w:t>
      </w:r>
      <w:r>
        <w:rPr>
          <w:color w:val="010101"/>
          <w:spacing w:val="-17"/>
          <w:w w:val="105"/>
        </w:rPr>
        <w:t xml:space="preserve"> </w:t>
      </w:r>
      <w:r>
        <w:rPr>
          <w:color w:val="010101"/>
          <w:w w:val="105"/>
        </w:rPr>
        <w:t>ND,</w:t>
      </w:r>
      <w:r>
        <w:rPr>
          <w:color w:val="010101"/>
          <w:spacing w:val="-9"/>
          <w:w w:val="105"/>
        </w:rPr>
        <w:t xml:space="preserve"> </w:t>
      </w:r>
      <w:r>
        <w:rPr>
          <w:color w:val="010101"/>
          <w:w w:val="105"/>
        </w:rPr>
        <w:t>Cogan</w:t>
      </w:r>
      <w:r>
        <w:rPr>
          <w:color w:val="010101"/>
          <w:spacing w:val="-17"/>
          <w:w w:val="105"/>
        </w:rPr>
        <w:t xml:space="preserve"> </w:t>
      </w:r>
      <w:r>
        <w:rPr>
          <w:color w:val="010101"/>
          <w:w w:val="105"/>
        </w:rPr>
        <w:t>AM,</w:t>
      </w:r>
      <w:r>
        <w:rPr>
          <w:color w:val="010101"/>
          <w:spacing w:val="-7"/>
          <w:w w:val="105"/>
        </w:rPr>
        <w:t xml:space="preserve"> </w:t>
      </w:r>
      <w:r>
        <w:rPr>
          <w:color w:val="010101"/>
          <w:w w:val="105"/>
        </w:rPr>
        <w:t>et</w:t>
      </w:r>
      <w:r>
        <w:rPr>
          <w:color w:val="010101"/>
          <w:spacing w:val="-10"/>
          <w:w w:val="105"/>
        </w:rPr>
        <w:t xml:space="preserve"> </w:t>
      </w:r>
      <w:r>
        <w:rPr>
          <w:color w:val="010101"/>
          <w:w w:val="105"/>
        </w:rPr>
        <w:t>al.</w:t>
      </w:r>
      <w:r>
        <w:rPr>
          <w:color w:val="010101"/>
          <w:spacing w:val="-8"/>
          <w:w w:val="105"/>
        </w:rPr>
        <w:t xml:space="preserve"> </w:t>
      </w:r>
      <w:r>
        <w:rPr>
          <w:color w:val="010101"/>
          <w:w w:val="105"/>
        </w:rPr>
        <w:t>Management</w:t>
      </w:r>
      <w:r>
        <w:rPr>
          <w:color w:val="010101"/>
          <w:spacing w:val="-8"/>
          <w:w w:val="105"/>
        </w:rPr>
        <w:t xml:space="preserve"> </w:t>
      </w:r>
      <w:r>
        <w:rPr>
          <w:color w:val="010101"/>
          <w:w w:val="105"/>
        </w:rPr>
        <w:t>of</w:t>
      </w:r>
      <w:r>
        <w:rPr>
          <w:color w:val="010101"/>
          <w:spacing w:val="-6"/>
          <w:w w:val="105"/>
        </w:rPr>
        <w:t xml:space="preserve"> </w:t>
      </w:r>
      <w:r>
        <w:rPr>
          <w:color w:val="010101"/>
          <w:w w:val="105"/>
        </w:rPr>
        <w:t>concussion</w:t>
      </w:r>
      <w:r>
        <w:rPr>
          <w:color w:val="010101"/>
          <w:spacing w:val="-8"/>
          <w:w w:val="105"/>
        </w:rPr>
        <w:t xml:space="preserve"> </w:t>
      </w:r>
      <w:r>
        <w:rPr>
          <w:color w:val="010101"/>
          <w:w w:val="105"/>
        </w:rPr>
        <w:t>and</w:t>
      </w:r>
      <w:r>
        <w:rPr>
          <w:color w:val="010101"/>
          <w:spacing w:val="-14"/>
          <w:w w:val="105"/>
        </w:rPr>
        <w:t xml:space="preserve"> </w:t>
      </w:r>
      <w:r>
        <w:rPr>
          <w:color w:val="010101"/>
          <w:w w:val="105"/>
        </w:rPr>
        <w:t>mild</w:t>
      </w:r>
      <w:r>
        <w:rPr>
          <w:color w:val="010101"/>
          <w:spacing w:val="-17"/>
          <w:w w:val="105"/>
        </w:rPr>
        <w:t xml:space="preserve"> </w:t>
      </w:r>
      <w:r>
        <w:rPr>
          <w:color w:val="010101"/>
          <w:w w:val="105"/>
        </w:rPr>
        <w:t xml:space="preserve">traumatic brain injury: a synthesis of practice guidelines. </w:t>
      </w:r>
      <w:r>
        <w:rPr>
          <w:i/>
          <w:color w:val="010101"/>
          <w:w w:val="105"/>
        </w:rPr>
        <w:t xml:space="preserve">Arch Phys Med </w:t>
      </w:r>
      <w:proofErr w:type="spellStart"/>
      <w:r>
        <w:rPr>
          <w:i/>
          <w:color w:val="010101"/>
          <w:w w:val="105"/>
        </w:rPr>
        <w:t>Rehabil</w:t>
      </w:r>
      <w:proofErr w:type="spellEnd"/>
      <w:r>
        <w:rPr>
          <w:i/>
          <w:color w:val="010101"/>
          <w:w w:val="105"/>
        </w:rPr>
        <w:t xml:space="preserve">. </w:t>
      </w:r>
      <w:r>
        <w:rPr>
          <w:color w:val="010101"/>
          <w:w w:val="105"/>
        </w:rPr>
        <w:t xml:space="preserve">2020;101(2):382-393. </w:t>
      </w:r>
      <w:proofErr w:type="gramStart"/>
      <w:r>
        <w:rPr>
          <w:color w:val="010101"/>
          <w:w w:val="105"/>
        </w:rPr>
        <w:t>doi:10.1016/j.apmr</w:t>
      </w:r>
      <w:proofErr w:type="gramEnd"/>
      <w:r>
        <w:rPr>
          <w:color w:val="010101"/>
          <w:w w:val="105"/>
        </w:rPr>
        <w:t>.2019.10.192</w:t>
      </w:r>
    </w:p>
    <w:p w14:paraId="51278809" w14:textId="77777777" w:rsidR="00C60693" w:rsidRDefault="00583F93">
      <w:pPr>
        <w:pStyle w:val="ListParagraph"/>
        <w:numPr>
          <w:ilvl w:val="0"/>
          <w:numId w:val="4"/>
        </w:numPr>
        <w:tabs>
          <w:tab w:val="left" w:pos="1076"/>
          <w:tab w:val="left" w:pos="1084"/>
        </w:tabs>
        <w:spacing w:before="4" w:line="273" w:lineRule="auto"/>
        <w:ind w:right="868" w:hanging="361"/>
      </w:pPr>
      <w:r>
        <w:rPr>
          <w:color w:val="1F1F1F"/>
          <w:w w:val="105"/>
        </w:rPr>
        <w:t>Silverberg ND, Lee K, Mikolic A, et al. Action Collaborative on Traumatic Brain Injury</w:t>
      </w:r>
      <w:r>
        <w:rPr>
          <w:color w:val="1F1F1F"/>
          <w:spacing w:val="-17"/>
          <w:w w:val="105"/>
        </w:rPr>
        <w:t xml:space="preserve"> </w:t>
      </w:r>
      <w:r>
        <w:rPr>
          <w:color w:val="1F1F1F"/>
          <w:w w:val="105"/>
        </w:rPr>
        <w:t>Care</w:t>
      </w:r>
      <w:r>
        <w:rPr>
          <w:color w:val="4F4F4F"/>
          <w:w w:val="105"/>
        </w:rPr>
        <w:t>:</w:t>
      </w:r>
      <w:r>
        <w:rPr>
          <w:color w:val="4F4F4F"/>
          <w:spacing w:val="-16"/>
          <w:w w:val="105"/>
        </w:rPr>
        <w:t xml:space="preserve"> </w:t>
      </w:r>
      <w:r>
        <w:rPr>
          <w:color w:val="1F1F1F"/>
          <w:w w:val="105"/>
        </w:rPr>
        <w:t>Adapted</w:t>
      </w:r>
      <w:r>
        <w:rPr>
          <w:color w:val="1F1F1F"/>
          <w:spacing w:val="-16"/>
          <w:w w:val="105"/>
        </w:rPr>
        <w:t xml:space="preserve"> </w:t>
      </w:r>
      <w:r>
        <w:rPr>
          <w:color w:val="1F1F1F"/>
          <w:w w:val="105"/>
        </w:rPr>
        <w:t>Clinical</w:t>
      </w:r>
      <w:r>
        <w:rPr>
          <w:color w:val="1F1F1F"/>
          <w:spacing w:val="-16"/>
          <w:w w:val="105"/>
        </w:rPr>
        <w:t xml:space="preserve"> </w:t>
      </w:r>
      <w:r>
        <w:rPr>
          <w:color w:val="1F1F1F"/>
          <w:w w:val="105"/>
        </w:rPr>
        <w:t>Practice</w:t>
      </w:r>
      <w:r>
        <w:rPr>
          <w:color w:val="1F1F1F"/>
          <w:spacing w:val="-16"/>
          <w:w w:val="105"/>
        </w:rPr>
        <w:t xml:space="preserve"> </w:t>
      </w:r>
      <w:r>
        <w:rPr>
          <w:color w:val="1F1F1F"/>
          <w:w w:val="105"/>
        </w:rPr>
        <w:t>Guideline</w:t>
      </w:r>
      <w:r>
        <w:rPr>
          <w:color w:val="5F5F5F"/>
          <w:w w:val="105"/>
        </w:rPr>
        <w:t>.</w:t>
      </w:r>
      <w:r>
        <w:rPr>
          <w:color w:val="5F5F5F"/>
          <w:spacing w:val="-16"/>
          <w:w w:val="105"/>
        </w:rPr>
        <w:t xml:space="preserve"> </w:t>
      </w:r>
      <w:r>
        <w:rPr>
          <w:i/>
          <w:color w:val="1F1F1F"/>
          <w:w w:val="105"/>
        </w:rPr>
        <w:t>Ann</w:t>
      </w:r>
      <w:r>
        <w:rPr>
          <w:i/>
          <w:color w:val="1F1F1F"/>
          <w:spacing w:val="-12"/>
          <w:w w:val="105"/>
        </w:rPr>
        <w:t xml:space="preserve"> </w:t>
      </w:r>
      <w:r>
        <w:rPr>
          <w:i/>
          <w:color w:val="1F1F1F"/>
          <w:w w:val="105"/>
        </w:rPr>
        <w:t>Fam</w:t>
      </w:r>
      <w:r>
        <w:rPr>
          <w:i/>
          <w:color w:val="1F1F1F"/>
          <w:spacing w:val="-13"/>
          <w:w w:val="105"/>
        </w:rPr>
        <w:t xml:space="preserve"> </w:t>
      </w:r>
      <w:r>
        <w:rPr>
          <w:i/>
          <w:color w:val="1F1F1F"/>
          <w:w w:val="105"/>
        </w:rPr>
        <w:t>Med.</w:t>
      </w:r>
      <w:r>
        <w:rPr>
          <w:i/>
          <w:color w:val="1F1F1F"/>
          <w:spacing w:val="-9"/>
          <w:w w:val="105"/>
        </w:rPr>
        <w:t xml:space="preserve"> </w:t>
      </w:r>
      <w:r>
        <w:rPr>
          <w:color w:val="1F1F1F"/>
          <w:w w:val="105"/>
        </w:rPr>
        <w:t>2025;23(6):552-</w:t>
      </w:r>
    </w:p>
    <w:p w14:paraId="749AB39C" w14:textId="77777777" w:rsidR="00C60693" w:rsidRDefault="00583F93">
      <w:pPr>
        <w:pStyle w:val="BodyText"/>
        <w:spacing w:line="250" w:lineRule="exact"/>
        <w:ind w:left="1084"/>
      </w:pPr>
      <w:r>
        <w:rPr>
          <w:color w:val="1F1F1F"/>
          <w:w w:val="105"/>
        </w:rPr>
        <w:t>569</w:t>
      </w:r>
      <w:r>
        <w:rPr>
          <w:color w:val="5F5F5F"/>
          <w:w w:val="105"/>
        </w:rPr>
        <w:t>.</w:t>
      </w:r>
      <w:r>
        <w:rPr>
          <w:color w:val="5F5F5F"/>
          <w:spacing w:val="-13"/>
          <w:w w:val="105"/>
        </w:rPr>
        <w:t xml:space="preserve"> </w:t>
      </w:r>
      <w:r>
        <w:rPr>
          <w:color w:val="1F1F1F"/>
          <w:w w:val="105"/>
        </w:rPr>
        <w:t>Published</w:t>
      </w:r>
      <w:r>
        <w:rPr>
          <w:color w:val="1F1F1F"/>
          <w:spacing w:val="-13"/>
          <w:w w:val="105"/>
        </w:rPr>
        <w:t xml:space="preserve"> </w:t>
      </w:r>
      <w:r>
        <w:rPr>
          <w:color w:val="1F1F1F"/>
          <w:w w:val="105"/>
        </w:rPr>
        <w:t>2025</w:t>
      </w:r>
      <w:r>
        <w:rPr>
          <w:color w:val="1F1F1F"/>
          <w:spacing w:val="-13"/>
          <w:w w:val="105"/>
        </w:rPr>
        <w:t xml:space="preserve"> </w:t>
      </w:r>
      <w:r>
        <w:rPr>
          <w:color w:val="1F1F1F"/>
          <w:w w:val="105"/>
        </w:rPr>
        <w:t>Nov</w:t>
      </w:r>
      <w:r>
        <w:rPr>
          <w:color w:val="1F1F1F"/>
          <w:spacing w:val="-14"/>
          <w:w w:val="105"/>
        </w:rPr>
        <w:t xml:space="preserve"> </w:t>
      </w:r>
      <w:r>
        <w:rPr>
          <w:color w:val="1F1F1F"/>
          <w:w w:val="105"/>
        </w:rPr>
        <w:t>24.</w:t>
      </w:r>
      <w:r>
        <w:rPr>
          <w:color w:val="1F1F1F"/>
          <w:spacing w:val="-9"/>
          <w:w w:val="105"/>
        </w:rPr>
        <w:t xml:space="preserve"> </w:t>
      </w:r>
      <w:r>
        <w:rPr>
          <w:color w:val="1F1F1F"/>
          <w:spacing w:val="-2"/>
          <w:w w:val="105"/>
        </w:rPr>
        <w:t>doi:10.1370/afm.250352</w:t>
      </w:r>
    </w:p>
    <w:p w14:paraId="6DE95F8E" w14:textId="77777777" w:rsidR="00C60693" w:rsidRDefault="00583F93" w:rsidP="004E1A92">
      <w:pPr>
        <w:pStyle w:val="ListParagraph"/>
        <w:numPr>
          <w:ilvl w:val="0"/>
          <w:numId w:val="4"/>
        </w:numPr>
        <w:tabs>
          <w:tab w:val="left" w:pos="1076"/>
          <w:tab w:val="left" w:pos="1084"/>
        </w:tabs>
        <w:spacing w:before="44" w:line="276" w:lineRule="auto"/>
        <w:ind w:right="630" w:hanging="361"/>
      </w:pPr>
      <w:r>
        <w:rPr>
          <w:color w:val="010101"/>
          <w:w w:val="105"/>
        </w:rPr>
        <w:t>U.S. Department of Defense Traumatic Brain Injury Center of Excellence (</w:t>
      </w:r>
      <w:proofErr w:type="spellStart"/>
      <w:r>
        <w:rPr>
          <w:color w:val="010101"/>
          <w:w w:val="105"/>
        </w:rPr>
        <w:t>TBICoE</w:t>
      </w:r>
      <w:proofErr w:type="spellEnd"/>
      <w:r>
        <w:rPr>
          <w:color w:val="010101"/>
          <w:w w:val="105"/>
        </w:rPr>
        <w:t xml:space="preserve">). </w:t>
      </w:r>
      <w:r>
        <w:rPr>
          <w:i/>
          <w:color w:val="010101"/>
          <w:w w:val="105"/>
        </w:rPr>
        <w:t xml:space="preserve">Traumatic Brain Injury Basics. </w:t>
      </w:r>
      <w:r>
        <w:rPr>
          <w:color w:val="010101"/>
          <w:w w:val="105"/>
        </w:rPr>
        <w:t>Silver Spring, MD: Department of Defense;</w:t>
      </w:r>
      <w:r>
        <w:rPr>
          <w:color w:val="010101"/>
          <w:spacing w:val="-17"/>
          <w:w w:val="105"/>
        </w:rPr>
        <w:t xml:space="preserve"> </w:t>
      </w:r>
      <w:r>
        <w:rPr>
          <w:color w:val="010101"/>
          <w:w w:val="105"/>
        </w:rPr>
        <w:t>2024</w:t>
      </w:r>
      <w:r>
        <w:rPr>
          <w:color w:val="4F4F4F"/>
          <w:w w:val="105"/>
        </w:rPr>
        <w:t>.</w:t>
      </w:r>
      <w:r>
        <w:rPr>
          <w:color w:val="4F4F4F"/>
          <w:spacing w:val="-16"/>
          <w:w w:val="105"/>
        </w:rPr>
        <w:t xml:space="preserve"> </w:t>
      </w:r>
      <w:r>
        <w:rPr>
          <w:color w:val="010101"/>
          <w:w w:val="105"/>
        </w:rPr>
        <w:t>Available</w:t>
      </w:r>
      <w:r>
        <w:rPr>
          <w:color w:val="010101"/>
          <w:spacing w:val="-16"/>
          <w:w w:val="105"/>
        </w:rPr>
        <w:t xml:space="preserve"> </w:t>
      </w:r>
      <w:r>
        <w:rPr>
          <w:color w:val="010101"/>
          <w:w w:val="105"/>
        </w:rPr>
        <w:t>at:</w:t>
      </w:r>
      <w:r>
        <w:rPr>
          <w:color w:val="010101"/>
          <w:spacing w:val="-16"/>
          <w:w w:val="105"/>
        </w:rPr>
        <w:t xml:space="preserve"> </w:t>
      </w:r>
      <w:hyperlink r:id="rId29">
        <w:r>
          <w:rPr>
            <w:color w:val="010101"/>
            <w:w w:val="105"/>
          </w:rPr>
          <w:t>https://health.mil/TBICoE.</w:t>
        </w:r>
      </w:hyperlink>
      <w:r>
        <w:rPr>
          <w:color w:val="010101"/>
          <w:spacing w:val="-16"/>
          <w:w w:val="105"/>
        </w:rPr>
        <w:t xml:space="preserve"> </w:t>
      </w:r>
      <w:r>
        <w:rPr>
          <w:color w:val="010101"/>
          <w:w w:val="105"/>
        </w:rPr>
        <w:t>Accessed</w:t>
      </w:r>
      <w:r>
        <w:rPr>
          <w:color w:val="010101"/>
          <w:spacing w:val="-16"/>
          <w:w w:val="105"/>
        </w:rPr>
        <w:t xml:space="preserve"> </w:t>
      </w:r>
      <w:r>
        <w:rPr>
          <w:color w:val="010101"/>
          <w:w w:val="105"/>
        </w:rPr>
        <w:t>October</w:t>
      </w:r>
      <w:r>
        <w:rPr>
          <w:color w:val="010101"/>
          <w:spacing w:val="-16"/>
          <w:w w:val="105"/>
        </w:rPr>
        <w:t xml:space="preserve"> </w:t>
      </w:r>
      <w:r>
        <w:rPr>
          <w:color w:val="010101"/>
          <w:w w:val="105"/>
        </w:rPr>
        <w:t xml:space="preserve">6, </w:t>
      </w:r>
      <w:r>
        <w:rPr>
          <w:color w:val="010101"/>
          <w:spacing w:val="-4"/>
          <w:w w:val="105"/>
        </w:rPr>
        <w:t>2025.</w:t>
      </w:r>
    </w:p>
    <w:p w14:paraId="2D03BC67" w14:textId="77777777" w:rsidR="00C60693" w:rsidRDefault="00583F93">
      <w:pPr>
        <w:pStyle w:val="ListParagraph"/>
        <w:numPr>
          <w:ilvl w:val="0"/>
          <w:numId w:val="4"/>
        </w:numPr>
        <w:tabs>
          <w:tab w:val="left" w:pos="1069"/>
          <w:tab w:val="left" w:pos="1086"/>
        </w:tabs>
        <w:spacing w:before="1" w:line="276" w:lineRule="auto"/>
        <w:ind w:left="1086" w:right="616" w:hanging="365"/>
      </w:pPr>
      <w:r>
        <w:rPr>
          <w:color w:val="010101"/>
          <w:w w:val="105"/>
        </w:rPr>
        <w:t>U.S</w:t>
      </w:r>
      <w:r>
        <w:rPr>
          <w:color w:val="4F4F4F"/>
          <w:w w:val="105"/>
        </w:rPr>
        <w:t>.</w:t>
      </w:r>
      <w:r>
        <w:rPr>
          <w:color w:val="4F4F4F"/>
          <w:spacing w:val="-17"/>
          <w:w w:val="105"/>
        </w:rPr>
        <w:t xml:space="preserve"> </w:t>
      </w:r>
      <w:r>
        <w:rPr>
          <w:color w:val="010101"/>
          <w:w w:val="105"/>
        </w:rPr>
        <w:t>Department</w:t>
      </w:r>
      <w:r>
        <w:rPr>
          <w:color w:val="010101"/>
          <w:spacing w:val="-16"/>
          <w:w w:val="105"/>
        </w:rPr>
        <w:t xml:space="preserve"> </w:t>
      </w:r>
      <w:r>
        <w:rPr>
          <w:color w:val="010101"/>
          <w:w w:val="105"/>
        </w:rPr>
        <w:t>of</w:t>
      </w:r>
      <w:r>
        <w:rPr>
          <w:color w:val="010101"/>
          <w:spacing w:val="-15"/>
          <w:w w:val="105"/>
        </w:rPr>
        <w:t xml:space="preserve"> </w:t>
      </w:r>
      <w:r>
        <w:rPr>
          <w:color w:val="010101"/>
          <w:w w:val="105"/>
        </w:rPr>
        <w:t>Veterans</w:t>
      </w:r>
      <w:r>
        <w:rPr>
          <w:color w:val="010101"/>
          <w:spacing w:val="-16"/>
          <w:w w:val="105"/>
        </w:rPr>
        <w:t xml:space="preserve"> </w:t>
      </w:r>
      <w:r>
        <w:rPr>
          <w:color w:val="010101"/>
          <w:w w:val="105"/>
        </w:rPr>
        <w:t>Affairs;</w:t>
      </w:r>
      <w:r>
        <w:rPr>
          <w:color w:val="010101"/>
          <w:spacing w:val="-8"/>
          <w:w w:val="105"/>
        </w:rPr>
        <w:t xml:space="preserve"> </w:t>
      </w:r>
      <w:r>
        <w:rPr>
          <w:color w:val="010101"/>
          <w:w w:val="105"/>
        </w:rPr>
        <w:t>U.S</w:t>
      </w:r>
      <w:r>
        <w:rPr>
          <w:color w:val="4F4F4F"/>
          <w:w w:val="105"/>
        </w:rPr>
        <w:t>.</w:t>
      </w:r>
      <w:r>
        <w:rPr>
          <w:color w:val="4F4F4F"/>
          <w:spacing w:val="-17"/>
          <w:w w:val="105"/>
        </w:rPr>
        <w:t xml:space="preserve"> </w:t>
      </w:r>
      <w:r>
        <w:rPr>
          <w:color w:val="010101"/>
          <w:w w:val="105"/>
        </w:rPr>
        <w:t>Department</w:t>
      </w:r>
      <w:r>
        <w:rPr>
          <w:color w:val="010101"/>
          <w:spacing w:val="-8"/>
          <w:w w:val="105"/>
        </w:rPr>
        <w:t xml:space="preserve"> </w:t>
      </w:r>
      <w:r>
        <w:rPr>
          <w:color w:val="010101"/>
          <w:w w:val="105"/>
        </w:rPr>
        <w:t>of</w:t>
      </w:r>
      <w:r>
        <w:rPr>
          <w:color w:val="010101"/>
          <w:spacing w:val="-9"/>
          <w:w w:val="105"/>
        </w:rPr>
        <w:t xml:space="preserve"> </w:t>
      </w:r>
      <w:r>
        <w:rPr>
          <w:color w:val="010101"/>
          <w:w w:val="105"/>
        </w:rPr>
        <w:t>Defense.</w:t>
      </w:r>
      <w:r>
        <w:rPr>
          <w:color w:val="010101"/>
          <w:spacing w:val="-13"/>
          <w:w w:val="105"/>
        </w:rPr>
        <w:t xml:space="preserve"> </w:t>
      </w:r>
      <w:r>
        <w:rPr>
          <w:i/>
          <w:color w:val="010101"/>
          <w:w w:val="105"/>
        </w:rPr>
        <w:t>VA/DoD</w:t>
      </w:r>
      <w:r>
        <w:rPr>
          <w:i/>
          <w:color w:val="010101"/>
          <w:spacing w:val="-15"/>
          <w:w w:val="105"/>
        </w:rPr>
        <w:t xml:space="preserve"> </w:t>
      </w:r>
      <w:r>
        <w:rPr>
          <w:i/>
          <w:color w:val="010101"/>
          <w:w w:val="105"/>
        </w:rPr>
        <w:t xml:space="preserve">Clinical Practice Guideline: Management and Rehabilitation of Post-Acute Mild Traumatic Brain Injury. </w:t>
      </w:r>
      <w:r>
        <w:rPr>
          <w:color w:val="010101"/>
          <w:w w:val="105"/>
        </w:rPr>
        <w:t xml:space="preserve">Version 3.0. Washington, DC: VA/DoD; 2021. Available at: </w:t>
      </w:r>
      <w:hyperlink r:id="rId30">
        <w:r>
          <w:rPr>
            <w:spacing w:val="-2"/>
          </w:rPr>
          <w:t>https://www.healthquality.va.gov/HEALTHQUALITY/guidelines/Rehab/mtbi/VADODmT</w:t>
        </w:r>
      </w:hyperlink>
      <w:r>
        <w:rPr>
          <w:spacing w:val="-2"/>
        </w:rPr>
        <w:t xml:space="preserve"> </w:t>
      </w:r>
      <w:r>
        <w:rPr>
          <w:w w:val="105"/>
        </w:rPr>
        <w:t>BICPGFinal508.pdf.</w:t>
      </w:r>
      <w:r>
        <w:rPr>
          <w:spacing w:val="40"/>
          <w:w w:val="105"/>
        </w:rPr>
        <w:t xml:space="preserve"> </w:t>
      </w:r>
      <w:r>
        <w:rPr>
          <w:color w:val="010101"/>
          <w:w w:val="105"/>
        </w:rPr>
        <w:t>Accessed April 01, 2026</w:t>
      </w:r>
    </w:p>
    <w:p w14:paraId="035F91F7" w14:textId="77777777" w:rsidR="00C60693" w:rsidRDefault="00583F93">
      <w:pPr>
        <w:pStyle w:val="ListParagraph"/>
        <w:numPr>
          <w:ilvl w:val="0"/>
          <w:numId w:val="4"/>
        </w:numPr>
        <w:tabs>
          <w:tab w:val="left" w:pos="1077"/>
          <w:tab w:val="left" w:pos="1084"/>
        </w:tabs>
        <w:spacing w:line="276" w:lineRule="auto"/>
        <w:ind w:right="572" w:hanging="360"/>
      </w:pPr>
      <w:r>
        <w:rPr>
          <w:color w:val="010101"/>
          <w:w w:val="105"/>
        </w:rPr>
        <w:t>U.S.</w:t>
      </w:r>
      <w:r>
        <w:rPr>
          <w:color w:val="010101"/>
          <w:spacing w:val="-11"/>
          <w:w w:val="105"/>
        </w:rPr>
        <w:t xml:space="preserve"> </w:t>
      </w:r>
      <w:r>
        <w:rPr>
          <w:color w:val="010101"/>
          <w:w w:val="105"/>
        </w:rPr>
        <w:t>Department</w:t>
      </w:r>
      <w:r>
        <w:rPr>
          <w:color w:val="010101"/>
          <w:spacing w:val="-8"/>
          <w:w w:val="105"/>
        </w:rPr>
        <w:t xml:space="preserve"> </w:t>
      </w:r>
      <w:r>
        <w:rPr>
          <w:color w:val="010101"/>
          <w:w w:val="105"/>
        </w:rPr>
        <w:t>of</w:t>
      </w:r>
      <w:r>
        <w:rPr>
          <w:color w:val="010101"/>
          <w:spacing w:val="-11"/>
          <w:w w:val="105"/>
        </w:rPr>
        <w:t xml:space="preserve"> </w:t>
      </w:r>
      <w:r>
        <w:rPr>
          <w:color w:val="010101"/>
          <w:w w:val="105"/>
        </w:rPr>
        <w:t>Veterans</w:t>
      </w:r>
      <w:r>
        <w:rPr>
          <w:color w:val="010101"/>
          <w:spacing w:val="-16"/>
          <w:w w:val="105"/>
        </w:rPr>
        <w:t xml:space="preserve"> </w:t>
      </w:r>
      <w:r>
        <w:rPr>
          <w:color w:val="010101"/>
          <w:w w:val="105"/>
        </w:rPr>
        <w:t>Affairs;</w:t>
      </w:r>
      <w:r>
        <w:rPr>
          <w:color w:val="010101"/>
          <w:spacing w:val="-8"/>
          <w:w w:val="105"/>
        </w:rPr>
        <w:t xml:space="preserve"> </w:t>
      </w:r>
      <w:r>
        <w:rPr>
          <w:color w:val="010101"/>
          <w:w w:val="105"/>
        </w:rPr>
        <w:t>U.S.</w:t>
      </w:r>
      <w:r>
        <w:rPr>
          <w:color w:val="010101"/>
          <w:spacing w:val="-11"/>
          <w:w w:val="105"/>
        </w:rPr>
        <w:t xml:space="preserve"> </w:t>
      </w:r>
      <w:r>
        <w:rPr>
          <w:color w:val="010101"/>
          <w:w w:val="105"/>
        </w:rPr>
        <w:t>Department</w:t>
      </w:r>
      <w:r>
        <w:rPr>
          <w:color w:val="010101"/>
          <w:spacing w:val="-8"/>
          <w:w w:val="105"/>
        </w:rPr>
        <w:t xml:space="preserve"> </w:t>
      </w:r>
      <w:r>
        <w:rPr>
          <w:color w:val="010101"/>
          <w:w w:val="105"/>
        </w:rPr>
        <w:t>of</w:t>
      </w:r>
      <w:r>
        <w:rPr>
          <w:color w:val="010101"/>
          <w:spacing w:val="-8"/>
          <w:w w:val="105"/>
        </w:rPr>
        <w:t xml:space="preserve"> </w:t>
      </w:r>
      <w:r>
        <w:rPr>
          <w:color w:val="010101"/>
          <w:w w:val="105"/>
        </w:rPr>
        <w:t>Defense.</w:t>
      </w:r>
      <w:r>
        <w:rPr>
          <w:color w:val="010101"/>
          <w:spacing w:val="-10"/>
          <w:w w:val="105"/>
        </w:rPr>
        <w:t xml:space="preserve"> </w:t>
      </w:r>
      <w:r>
        <w:rPr>
          <w:i/>
          <w:color w:val="010101"/>
          <w:w w:val="105"/>
        </w:rPr>
        <w:t>VA/DoD</w:t>
      </w:r>
      <w:r>
        <w:rPr>
          <w:i/>
          <w:color w:val="010101"/>
          <w:spacing w:val="-10"/>
          <w:w w:val="105"/>
        </w:rPr>
        <w:t xml:space="preserve"> </w:t>
      </w:r>
      <w:r>
        <w:rPr>
          <w:i/>
          <w:color w:val="010101"/>
          <w:w w:val="105"/>
        </w:rPr>
        <w:t xml:space="preserve">Clinical Practice Guideline: Management and Rehabilitation of Post-Acute Mild Traumatic Brain Injury Provider Summary. </w:t>
      </w:r>
      <w:r>
        <w:rPr>
          <w:color w:val="010101"/>
          <w:w w:val="105"/>
        </w:rPr>
        <w:t xml:space="preserve">Washington, DC: VA/DoD; 2021. Available at: </w:t>
      </w:r>
      <w:hyperlink r:id="rId31">
        <w:r>
          <w:rPr>
            <w:spacing w:val="-2"/>
          </w:rPr>
          <w:t>https://www.healthquality.va.gov/HEALTHQUALITY/guidelines/Rehab/mtbi/VADODmT</w:t>
        </w:r>
      </w:hyperlink>
      <w:r>
        <w:rPr>
          <w:spacing w:val="-2"/>
        </w:rPr>
        <w:t xml:space="preserve"> </w:t>
      </w:r>
      <w:r>
        <w:rPr>
          <w:w w:val="105"/>
        </w:rPr>
        <w:t>BICPGProviderSummaryFinal508.pdf</w:t>
      </w:r>
      <w:r>
        <w:rPr>
          <w:spacing w:val="40"/>
          <w:w w:val="105"/>
        </w:rPr>
        <w:t xml:space="preserve"> </w:t>
      </w:r>
      <w:r>
        <w:rPr>
          <w:color w:val="010101"/>
          <w:w w:val="105"/>
        </w:rPr>
        <w:t>Accessed April 01, 2026.</w:t>
      </w:r>
    </w:p>
    <w:p w14:paraId="046F5C58" w14:textId="77777777" w:rsidR="00C60693" w:rsidRDefault="00583F93">
      <w:pPr>
        <w:pStyle w:val="ListParagraph"/>
        <w:numPr>
          <w:ilvl w:val="0"/>
          <w:numId w:val="4"/>
        </w:numPr>
        <w:tabs>
          <w:tab w:val="left" w:pos="1070"/>
          <w:tab w:val="left" w:pos="1089"/>
        </w:tabs>
        <w:spacing w:line="276" w:lineRule="auto"/>
        <w:ind w:left="1089" w:right="1210" w:hanging="365"/>
        <w:jc w:val="both"/>
      </w:pPr>
      <w:r>
        <w:rPr>
          <w:color w:val="010101"/>
          <w:w w:val="105"/>
        </w:rPr>
        <w:t>U.S.</w:t>
      </w:r>
      <w:r>
        <w:rPr>
          <w:color w:val="010101"/>
          <w:spacing w:val="-13"/>
          <w:w w:val="105"/>
        </w:rPr>
        <w:t xml:space="preserve"> </w:t>
      </w:r>
      <w:r>
        <w:rPr>
          <w:color w:val="010101"/>
          <w:w w:val="105"/>
        </w:rPr>
        <w:t>Department of</w:t>
      </w:r>
      <w:r>
        <w:rPr>
          <w:color w:val="010101"/>
          <w:spacing w:val="-11"/>
          <w:w w:val="105"/>
        </w:rPr>
        <w:t xml:space="preserve"> </w:t>
      </w:r>
      <w:r>
        <w:rPr>
          <w:color w:val="010101"/>
          <w:w w:val="105"/>
        </w:rPr>
        <w:t>Defense, Defense</w:t>
      </w:r>
      <w:r>
        <w:rPr>
          <w:color w:val="010101"/>
          <w:spacing w:val="-10"/>
          <w:w w:val="105"/>
        </w:rPr>
        <w:t xml:space="preserve"> </w:t>
      </w:r>
      <w:r>
        <w:rPr>
          <w:color w:val="010101"/>
          <w:w w:val="105"/>
        </w:rPr>
        <w:t>Health</w:t>
      </w:r>
      <w:r>
        <w:rPr>
          <w:color w:val="010101"/>
          <w:spacing w:val="-10"/>
          <w:w w:val="105"/>
        </w:rPr>
        <w:t xml:space="preserve"> </w:t>
      </w:r>
      <w:r>
        <w:rPr>
          <w:color w:val="010101"/>
          <w:w w:val="105"/>
        </w:rPr>
        <w:t>Agency.</w:t>
      </w:r>
      <w:r>
        <w:rPr>
          <w:color w:val="010101"/>
          <w:spacing w:val="-8"/>
          <w:w w:val="105"/>
        </w:rPr>
        <w:t xml:space="preserve"> </w:t>
      </w:r>
      <w:r>
        <w:rPr>
          <w:i/>
          <w:color w:val="010101"/>
          <w:w w:val="105"/>
        </w:rPr>
        <w:t>Progressive</w:t>
      </w:r>
      <w:r>
        <w:rPr>
          <w:i/>
          <w:color w:val="010101"/>
          <w:spacing w:val="-2"/>
          <w:w w:val="105"/>
        </w:rPr>
        <w:t xml:space="preserve"> </w:t>
      </w:r>
      <w:r>
        <w:rPr>
          <w:i/>
          <w:color w:val="010101"/>
          <w:w w:val="105"/>
        </w:rPr>
        <w:t>Return</w:t>
      </w:r>
      <w:r>
        <w:rPr>
          <w:i/>
          <w:color w:val="010101"/>
          <w:spacing w:val="-15"/>
          <w:w w:val="105"/>
        </w:rPr>
        <w:t xml:space="preserve"> </w:t>
      </w:r>
      <w:r>
        <w:rPr>
          <w:i/>
          <w:color w:val="010101"/>
          <w:w w:val="105"/>
        </w:rPr>
        <w:t>to Activity</w:t>
      </w:r>
      <w:r>
        <w:rPr>
          <w:i/>
          <w:color w:val="2E2E2E"/>
          <w:w w:val="105"/>
        </w:rPr>
        <w:t>:</w:t>
      </w:r>
      <w:r>
        <w:rPr>
          <w:i/>
          <w:color w:val="2E2E2E"/>
          <w:spacing w:val="-6"/>
          <w:w w:val="105"/>
        </w:rPr>
        <w:t xml:space="preserve"> </w:t>
      </w:r>
      <w:r>
        <w:rPr>
          <w:i/>
          <w:color w:val="010101"/>
          <w:w w:val="105"/>
        </w:rPr>
        <w:t>Primary</w:t>
      </w:r>
      <w:r>
        <w:rPr>
          <w:i/>
          <w:color w:val="010101"/>
          <w:spacing w:val="-7"/>
          <w:w w:val="105"/>
        </w:rPr>
        <w:t xml:space="preserve"> </w:t>
      </w:r>
      <w:r>
        <w:rPr>
          <w:i/>
          <w:color w:val="010101"/>
          <w:w w:val="105"/>
        </w:rPr>
        <w:t>Care</w:t>
      </w:r>
      <w:r>
        <w:rPr>
          <w:i/>
          <w:color w:val="010101"/>
          <w:spacing w:val="-5"/>
          <w:w w:val="105"/>
        </w:rPr>
        <w:t xml:space="preserve"> </w:t>
      </w:r>
      <w:r>
        <w:rPr>
          <w:i/>
          <w:color w:val="010101"/>
          <w:w w:val="105"/>
        </w:rPr>
        <w:t>for</w:t>
      </w:r>
      <w:r>
        <w:rPr>
          <w:i/>
          <w:color w:val="010101"/>
          <w:spacing w:val="-4"/>
          <w:w w:val="105"/>
        </w:rPr>
        <w:t xml:space="preserve"> </w:t>
      </w:r>
      <w:r>
        <w:rPr>
          <w:i/>
          <w:color w:val="010101"/>
          <w:w w:val="105"/>
        </w:rPr>
        <w:t>Acute</w:t>
      </w:r>
      <w:r>
        <w:rPr>
          <w:i/>
          <w:color w:val="010101"/>
          <w:spacing w:val="-5"/>
          <w:w w:val="105"/>
        </w:rPr>
        <w:t xml:space="preserve"> </w:t>
      </w:r>
      <w:r>
        <w:rPr>
          <w:i/>
          <w:color w:val="010101"/>
          <w:w w:val="105"/>
        </w:rPr>
        <w:t>Concussion</w:t>
      </w:r>
      <w:r>
        <w:rPr>
          <w:i/>
          <w:color w:val="010101"/>
          <w:spacing w:val="-5"/>
          <w:w w:val="105"/>
        </w:rPr>
        <w:t xml:space="preserve"> </w:t>
      </w:r>
      <w:r>
        <w:rPr>
          <w:i/>
          <w:color w:val="010101"/>
          <w:w w:val="105"/>
        </w:rPr>
        <w:t xml:space="preserve">Management. </w:t>
      </w:r>
      <w:r>
        <w:rPr>
          <w:color w:val="010101"/>
          <w:w w:val="105"/>
        </w:rPr>
        <w:t>Washington, DC: Defense Health Agency; 2024. Available at:</w:t>
      </w:r>
    </w:p>
    <w:p w14:paraId="3F364481" w14:textId="77777777" w:rsidR="00C60693" w:rsidRDefault="00583F93">
      <w:pPr>
        <w:pStyle w:val="BodyText"/>
        <w:spacing w:line="278" w:lineRule="auto"/>
        <w:ind w:left="1089" w:right="943" w:hanging="3"/>
        <w:jc w:val="both"/>
      </w:pPr>
      <w:hyperlink r:id="rId32">
        <w:r>
          <w:rPr>
            <w:color w:val="0000FF"/>
            <w:spacing w:val="-2"/>
            <w:u w:val="single" w:color="0000FF"/>
          </w:rPr>
          <w:t>https://health.mil/Reference-Center/Publications/2024/02/23/Progressive-Return-to-</w:t>
        </w:r>
      </w:hyperlink>
      <w:hyperlink r:id="rId33">
        <w:r>
          <w:rPr>
            <w:color w:val="0000FF"/>
            <w:spacing w:val="-2"/>
            <w:u w:val="single" w:color="0000FF"/>
          </w:rPr>
          <w:t>Activity-Primary-Care-for-Acute-Concussion-Management Accessed April 01</w:t>
        </w:r>
      </w:hyperlink>
      <w:r>
        <w:rPr>
          <w:spacing w:val="-2"/>
        </w:rPr>
        <w:t>, 2026.</w:t>
      </w:r>
    </w:p>
    <w:p w14:paraId="289529B7" w14:textId="77777777" w:rsidR="00592259" w:rsidRPr="00D736F6" w:rsidRDefault="00592259" w:rsidP="00F16D22">
      <w:pPr>
        <w:pStyle w:val="Heading2"/>
        <w:spacing w:line="276" w:lineRule="auto"/>
        <w:ind w:left="720" w:hanging="360"/>
        <w:rPr>
          <w:spacing w:val="-2"/>
        </w:rPr>
      </w:pPr>
    </w:p>
    <w:p w14:paraId="50A96A3E" w14:textId="77777777" w:rsidR="00592259" w:rsidRDefault="00592259" w:rsidP="00F16D22">
      <w:pPr>
        <w:spacing w:line="276" w:lineRule="auto"/>
        <w:ind w:left="630" w:hanging="270"/>
      </w:pPr>
      <w:r w:rsidRPr="00D736F6">
        <w:rPr>
          <w:b/>
          <w:bCs/>
        </w:rPr>
        <w:t>C</w:t>
      </w:r>
      <w:r w:rsidRPr="00592259">
        <w:rPr>
          <w:b/>
          <w:bCs/>
        </w:rPr>
        <w:t>ONTRIBUTORS</w:t>
      </w:r>
      <w:r>
        <w:t xml:space="preserve"> </w:t>
      </w:r>
    </w:p>
    <w:p w14:paraId="7CF05B06" w14:textId="77777777" w:rsidR="008907D6" w:rsidRPr="002F3845" w:rsidRDefault="00592259" w:rsidP="00F16D22">
      <w:pPr>
        <w:spacing w:line="276" w:lineRule="auto"/>
        <w:ind w:left="360"/>
        <w:rPr>
          <w:b/>
          <w:bCs/>
        </w:rPr>
      </w:pPr>
      <w:r w:rsidRPr="002F3845">
        <w:rPr>
          <w:b/>
          <w:bCs/>
        </w:rPr>
        <w:t xml:space="preserve">Health Care Services Board/MA Department of Industrial Accidents: </w:t>
      </w:r>
    </w:p>
    <w:p w14:paraId="55D5E35B" w14:textId="2F161354" w:rsidR="00592259" w:rsidRDefault="00592259" w:rsidP="00F16D22">
      <w:pPr>
        <w:spacing w:line="276" w:lineRule="auto"/>
        <w:ind w:left="360"/>
      </w:pPr>
      <w:r>
        <w:t>Dean Hashimoto, MD, JD, MPH</w:t>
      </w:r>
      <w:r w:rsidR="003526FC">
        <w:t>,</w:t>
      </w:r>
      <w:r>
        <w:t xml:space="preserve"> Henry DiCarlo, MM, MA</w:t>
      </w:r>
      <w:r w:rsidR="003526FC">
        <w:t>,</w:t>
      </w:r>
      <w:r>
        <w:t xml:space="preserve"> Peter Hyatt, DC</w:t>
      </w:r>
      <w:r w:rsidR="003526FC">
        <w:t>,</w:t>
      </w:r>
      <w:r>
        <w:t xml:space="preserve"> John Burress, MD, MPH, FACOEM</w:t>
      </w:r>
      <w:r w:rsidR="003526FC">
        <w:t>,</w:t>
      </w:r>
      <w:r>
        <w:t xml:space="preserve"> Elise Pechter, MPH, CIH</w:t>
      </w:r>
      <w:r w:rsidR="005E557F">
        <w:t>,</w:t>
      </w:r>
      <w:r>
        <w:t xml:space="preserve"> Maro Volpe, PT, DPT, OCS</w:t>
      </w:r>
      <w:r w:rsidR="005E557F">
        <w:t>,</w:t>
      </w:r>
      <w:r>
        <w:t xml:space="preserve"> Ronald Kulich, M.S., PhD</w:t>
      </w:r>
      <w:r w:rsidR="005E557F">
        <w:t>,</w:t>
      </w:r>
      <w:r>
        <w:t xml:space="preserve"> Andrew Danberg-</w:t>
      </w:r>
      <w:proofErr w:type="spellStart"/>
      <w:r>
        <w:t>Ficarelli</w:t>
      </w:r>
      <w:proofErr w:type="spellEnd"/>
      <w:r>
        <w:t>, DMD</w:t>
      </w:r>
      <w:r w:rsidR="005E557F">
        <w:t>,</w:t>
      </w:r>
      <w:r>
        <w:t xml:space="preserve"> Jeffrey Vogel, MD</w:t>
      </w:r>
      <w:r w:rsidR="00AC6298">
        <w:t>,</w:t>
      </w:r>
      <w:r>
        <w:t xml:space="preserve"> Nancy Lessin, MS</w:t>
      </w:r>
      <w:r w:rsidR="00AC6298">
        <w:t>,</w:t>
      </w:r>
      <w:r>
        <w:t xml:space="preserve"> Mohammad Issa, MD</w:t>
      </w:r>
      <w:r w:rsidR="005E557F">
        <w:t>,</w:t>
      </w:r>
      <w:r>
        <w:t xml:space="preserve"> Peter Mebel, MD </w:t>
      </w:r>
    </w:p>
    <w:p w14:paraId="08D7CD35" w14:textId="77777777" w:rsidR="001A7F7B" w:rsidRDefault="001A7F7B" w:rsidP="00F16D22">
      <w:pPr>
        <w:spacing w:line="276" w:lineRule="auto"/>
        <w:ind w:left="360"/>
      </w:pPr>
    </w:p>
    <w:p w14:paraId="2E0DBCBD" w14:textId="77777777" w:rsidR="004E1A92" w:rsidRDefault="004E1A92" w:rsidP="004E1A92">
      <w:pPr>
        <w:tabs>
          <w:tab w:val="left" w:pos="450"/>
        </w:tabs>
        <w:spacing w:line="276" w:lineRule="auto"/>
        <w:ind w:left="360"/>
      </w:pPr>
      <w:r w:rsidRPr="002F3845">
        <w:rPr>
          <w:b/>
          <w:bCs/>
        </w:rPr>
        <w:t>Harvard T.H. Chan School of Public Health Occupational &amp; Environmental Medicine Residency:</w:t>
      </w:r>
      <w:r>
        <w:t xml:space="preserve">  </w:t>
      </w:r>
    </w:p>
    <w:p w14:paraId="600E7BB8" w14:textId="77777777" w:rsidR="004E1A92" w:rsidRDefault="004E1A92" w:rsidP="004E1A92">
      <w:pPr>
        <w:tabs>
          <w:tab w:val="left" w:pos="450"/>
        </w:tabs>
        <w:spacing w:line="276" w:lineRule="auto"/>
        <w:ind w:left="360"/>
      </w:pPr>
      <w:r>
        <w:t xml:space="preserve">Russell Tontz, MD, MPH, MEd (Associate Medical Director Occupational Health), </w:t>
      </w:r>
    </w:p>
    <w:p w14:paraId="26AD329D" w14:textId="77777777" w:rsidR="004E1A92" w:rsidRDefault="004E1A92" w:rsidP="004E1A92">
      <w:pPr>
        <w:tabs>
          <w:tab w:val="left" w:pos="450"/>
        </w:tabs>
        <w:spacing w:line="276" w:lineRule="auto"/>
        <w:ind w:left="360"/>
      </w:pPr>
      <w:r>
        <w:t>Aditya Nellor, MD, MPH (Resident), Andrew Bagby, MD, MPH (Resident), Tiffany Tam, MD, MPH (Resident), Erika Anderson, MD, MPH (Resident), Shannel</w:t>
      </w:r>
      <w:r>
        <w:rPr>
          <w:spacing w:val="-13"/>
        </w:rPr>
        <w:t xml:space="preserve"> </w:t>
      </w:r>
      <w:r>
        <w:t>Pegram,</w:t>
      </w:r>
      <w:r>
        <w:rPr>
          <w:spacing w:val="-13"/>
        </w:rPr>
        <w:t xml:space="preserve"> </w:t>
      </w:r>
      <w:r>
        <w:t>DO,</w:t>
      </w:r>
      <w:r>
        <w:rPr>
          <w:spacing w:val="-13"/>
        </w:rPr>
        <w:t xml:space="preserve"> </w:t>
      </w:r>
      <w:r>
        <w:t xml:space="preserve">MPH (Resident)  </w:t>
      </w:r>
    </w:p>
    <w:p w14:paraId="5D7B72AC" w14:textId="567A41B9" w:rsidR="004E1A92" w:rsidRDefault="004E1A92" w:rsidP="004E1A92">
      <w:pPr>
        <w:pStyle w:val="BodyText"/>
        <w:spacing w:line="276" w:lineRule="auto"/>
        <w:ind w:left="883" w:right="90" w:hanging="523"/>
      </w:pPr>
      <w:r>
        <w:t>Jeremy Berger, DO, MPH (Resident)</w:t>
      </w:r>
      <w:r w:rsidR="00A721FB">
        <w:t>, Kiel Von K</w:t>
      </w:r>
      <w:r w:rsidR="00025F7F">
        <w:t>h</w:t>
      </w:r>
      <w:r w:rsidR="00A721FB">
        <w:t>an, MD, MPH (Resident)</w:t>
      </w:r>
      <w:r>
        <w:t xml:space="preserve">  </w:t>
      </w:r>
    </w:p>
    <w:p w14:paraId="1B4097B5" w14:textId="4796A47C" w:rsidR="001A7F7B" w:rsidRDefault="00656A9B" w:rsidP="00656A9B">
      <w:pPr>
        <w:spacing w:line="276" w:lineRule="auto"/>
        <w:ind w:left="360"/>
        <w:rPr>
          <w:rFonts w:ascii="Calibri" w:eastAsiaTheme="minorHAnsi" w:hAnsi="Calibri" w:cs="Calibri"/>
        </w:rPr>
      </w:pPr>
      <w:r>
        <w:lastRenderedPageBreak/>
        <w:t xml:space="preserve">                                                                     </w:t>
      </w:r>
      <w:r w:rsidR="001A7F7B">
        <w:t xml:space="preserve">PAGE </w:t>
      </w:r>
      <w:r w:rsidR="001C38BE">
        <w:t>19</w:t>
      </w:r>
    </w:p>
    <w:p w14:paraId="097FF4CD" w14:textId="77777777" w:rsidR="00592259" w:rsidRDefault="00592259" w:rsidP="00F16D22">
      <w:pPr>
        <w:spacing w:line="276" w:lineRule="auto"/>
        <w:ind w:left="720" w:hanging="270"/>
      </w:pPr>
    </w:p>
    <w:p w14:paraId="3CE005A6" w14:textId="6FC306DD" w:rsidR="004947E2" w:rsidRPr="00BD7ABA" w:rsidRDefault="004947E2" w:rsidP="00F16D22">
      <w:pPr>
        <w:pStyle w:val="NormalWeb"/>
        <w:spacing w:line="276" w:lineRule="auto"/>
        <w:ind w:left="360"/>
        <w:rPr>
          <w:rFonts w:ascii="Arial" w:hAnsi="Arial" w:cs="Arial"/>
          <w:sz w:val="22"/>
          <w:szCs w:val="22"/>
        </w:rPr>
      </w:pPr>
      <w:r w:rsidRPr="00BD7ABA">
        <w:rPr>
          <w:rFonts w:ascii="Arial" w:hAnsi="Arial" w:cs="Arial"/>
          <w:b/>
          <w:bCs/>
          <w:sz w:val="22"/>
          <w:szCs w:val="22"/>
        </w:rPr>
        <w:t>Robert Klugman, MD, FACP, FACMQ</w:t>
      </w:r>
      <w:r w:rsidRPr="00BD7ABA">
        <w:rPr>
          <w:rFonts w:ascii="Arial" w:hAnsi="Arial" w:cs="Arial"/>
          <w:sz w:val="22"/>
          <w:szCs w:val="22"/>
        </w:rPr>
        <w:br/>
        <w:t>AVP, Medical Director, Employee Health, UMass Memorial Medical Center</w:t>
      </w:r>
      <w:r w:rsidRPr="00BD7ABA">
        <w:rPr>
          <w:rFonts w:ascii="Arial" w:hAnsi="Arial" w:cs="Arial"/>
          <w:sz w:val="22"/>
          <w:szCs w:val="22"/>
        </w:rPr>
        <w:br/>
        <w:t>Medical Director, Occupational Injury Care, UMass Memorial Health</w:t>
      </w:r>
      <w:r w:rsidRPr="00BD7ABA">
        <w:rPr>
          <w:rFonts w:ascii="Arial" w:hAnsi="Arial" w:cs="Arial"/>
          <w:sz w:val="22"/>
          <w:szCs w:val="22"/>
        </w:rPr>
        <w:br/>
        <w:t>Associate Professor of Medicine and Population and Quantitative Health Sciences</w:t>
      </w:r>
      <w:r w:rsidRPr="00BD7ABA">
        <w:rPr>
          <w:rFonts w:ascii="Arial" w:hAnsi="Arial" w:cs="Arial"/>
          <w:sz w:val="22"/>
          <w:szCs w:val="22"/>
        </w:rPr>
        <w:br/>
      </w:r>
      <w:r w:rsidR="001A7F7B">
        <w:rPr>
          <w:rFonts w:ascii="Arial" w:hAnsi="Arial" w:cs="Arial"/>
          <w:sz w:val="22"/>
          <w:szCs w:val="22"/>
        </w:rPr>
        <w:t>U</w:t>
      </w:r>
      <w:r w:rsidRPr="00BD7ABA">
        <w:rPr>
          <w:rFonts w:ascii="Arial" w:hAnsi="Arial" w:cs="Arial"/>
          <w:sz w:val="22"/>
          <w:szCs w:val="22"/>
        </w:rPr>
        <w:t>niversity of Massachusetts Chan Medical School</w:t>
      </w:r>
    </w:p>
    <w:p w14:paraId="476D295B" w14:textId="77777777" w:rsidR="00807C09" w:rsidRPr="00BD7ABA" w:rsidRDefault="00807C09" w:rsidP="00F16D22">
      <w:pPr>
        <w:pStyle w:val="NormalWeb"/>
        <w:spacing w:line="276" w:lineRule="auto"/>
        <w:ind w:left="360"/>
        <w:rPr>
          <w:rFonts w:ascii="Arial" w:hAnsi="Arial" w:cs="Arial"/>
          <w:b/>
          <w:bCs/>
          <w:sz w:val="22"/>
          <w:szCs w:val="22"/>
        </w:rPr>
      </w:pPr>
    </w:p>
    <w:p w14:paraId="7AFAE77E" w14:textId="76593C37" w:rsidR="004947E2" w:rsidRPr="00BD7ABA" w:rsidRDefault="004947E2" w:rsidP="00F16D22">
      <w:pPr>
        <w:pStyle w:val="NormalWeb"/>
        <w:spacing w:line="276" w:lineRule="auto"/>
        <w:ind w:left="360"/>
        <w:rPr>
          <w:rFonts w:ascii="Arial" w:hAnsi="Arial" w:cs="Arial"/>
          <w:sz w:val="22"/>
          <w:szCs w:val="22"/>
        </w:rPr>
      </w:pPr>
      <w:r w:rsidRPr="00BD7ABA">
        <w:rPr>
          <w:rFonts w:ascii="Arial" w:hAnsi="Arial" w:cs="Arial"/>
          <w:b/>
          <w:bCs/>
          <w:sz w:val="22"/>
          <w:szCs w:val="22"/>
        </w:rPr>
        <w:t>Amy Franklin, DNP, APRN, AGPCNP-c</w:t>
      </w:r>
      <w:r w:rsidRPr="00BD7ABA">
        <w:rPr>
          <w:rFonts w:ascii="Arial" w:hAnsi="Arial" w:cs="Arial"/>
          <w:sz w:val="22"/>
          <w:szCs w:val="22"/>
        </w:rPr>
        <w:br/>
        <w:t>Employee/Occupational Health</w:t>
      </w:r>
      <w:r w:rsidRPr="00BD7ABA">
        <w:rPr>
          <w:rFonts w:ascii="Arial" w:hAnsi="Arial" w:cs="Arial"/>
          <w:sz w:val="22"/>
          <w:szCs w:val="22"/>
        </w:rPr>
        <w:br/>
        <w:t>UMass Memorial Medical Center</w:t>
      </w:r>
    </w:p>
    <w:p w14:paraId="75D4F4E4" w14:textId="77777777" w:rsidR="00ED1354" w:rsidRDefault="00ED1354" w:rsidP="00F16D22">
      <w:pPr>
        <w:pStyle w:val="NormalWeb"/>
        <w:spacing w:line="276" w:lineRule="auto"/>
        <w:rPr>
          <w:rFonts w:ascii="Arial" w:hAnsi="Arial" w:cs="Arial"/>
          <w:b/>
          <w:bCs/>
          <w:sz w:val="22"/>
          <w:szCs w:val="22"/>
        </w:rPr>
      </w:pPr>
    </w:p>
    <w:p w14:paraId="5287094B" w14:textId="687F4708" w:rsidR="004947E2" w:rsidRPr="00BD7ABA" w:rsidRDefault="004947E2" w:rsidP="00F16D22">
      <w:pPr>
        <w:pStyle w:val="NormalWeb"/>
        <w:spacing w:line="276" w:lineRule="auto"/>
        <w:ind w:left="360"/>
        <w:rPr>
          <w:rFonts w:ascii="Arial" w:hAnsi="Arial" w:cs="Arial"/>
          <w:sz w:val="22"/>
          <w:szCs w:val="22"/>
        </w:rPr>
      </w:pPr>
      <w:r w:rsidRPr="00BD7ABA">
        <w:rPr>
          <w:rFonts w:ascii="Arial" w:hAnsi="Arial" w:cs="Arial"/>
          <w:b/>
          <w:bCs/>
          <w:sz w:val="22"/>
          <w:szCs w:val="22"/>
        </w:rPr>
        <w:t>Pulkit S. Bose, MD, MPH</w:t>
      </w:r>
      <w:r w:rsidRPr="00BD7ABA">
        <w:rPr>
          <w:rFonts w:ascii="Arial" w:hAnsi="Arial" w:cs="Arial"/>
          <w:sz w:val="22"/>
          <w:szCs w:val="22"/>
        </w:rPr>
        <w:br/>
        <w:t>Preventive Medicine, Department of Family Medicine and Community Health</w:t>
      </w:r>
      <w:r w:rsidRPr="00BD7ABA">
        <w:rPr>
          <w:rFonts w:ascii="Arial" w:hAnsi="Arial" w:cs="Arial"/>
          <w:sz w:val="22"/>
          <w:szCs w:val="22"/>
        </w:rPr>
        <w:br/>
        <w:t>University of Massachusetts Chan Medical School</w:t>
      </w:r>
    </w:p>
    <w:p w14:paraId="05C575A9" w14:textId="77777777" w:rsidR="00E445B6" w:rsidRDefault="00E445B6" w:rsidP="00F16D22">
      <w:pPr>
        <w:pStyle w:val="elementtoproof"/>
        <w:spacing w:line="276" w:lineRule="auto"/>
        <w:ind w:left="360"/>
        <w:rPr>
          <w:rFonts w:ascii="Arial" w:hAnsi="Arial" w:cs="Arial"/>
          <w:b/>
          <w:bCs/>
          <w:color w:val="000000" w:themeColor="text1"/>
          <w:sz w:val="22"/>
          <w:szCs w:val="22"/>
        </w:rPr>
      </w:pPr>
    </w:p>
    <w:p w14:paraId="4926F945" w14:textId="1AAD4F3C" w:rsidR="00534F0D" w:rsidRPr="00BD7ABA" w:rsidRDefault="00534F0D" w:rsidP="00F16D22">
      <w:pPr>
        <w:pStyle w:val="elementtoproof"/>
        <w:spacing w:line="276" w:lineRule="auto"/>
        <w:ind w:left="360"/>
        <w:rPr>
          <w:rFonts w:ascii="Arial" w:hAnsi="Arial" w:cs="Arial"/>
          <w:b/>
          <w:bCs/>
          <w:color w:val="000000" w:themeColor="text1"/>
          <w:sz w:val="22"/>
          <w:szCs w:val="22"/>
        </w:rPr>
      </w:pPr>
      <w:r w:rsidRPr="00BD7ABA">
        <w:rPr>
          <w:rFonts w:ascii="Arial" w:hAnsi="Arial" w:cs="Arial"/>
          <w:b/>
          <w:bCs/>
          <w:color w:val="000000" w:themeColor="text1"/>
          <w:sz w:val="22"/>
          <w:szCs w:val="22"/>
        </w:rPr>
        <w:t>Arthur Zayne Washington, III, MD​​</w:t>
      </w:r>
    </w:p>
    <w:p w14:paraId="5F44914C" w14:textId="58A28F7A" w:rsidR="00534F0D" w:rsidRPr="00BD7ABA" w:rsidRDefault="00534F0D" w:rsidP="00F16D22">
      <w:pPr>
        <w:pStyle w:val="elementtoproof"/>
        <w:spacing w:line="276" w:lineRule="auto"/>
        <w:ind w:left="360"/>
        <w:rPr>
          <w:rFonts w:ascii="Arial" w:hAnsi="Arial" w:cs="Arial"/>
          <w:color w:val="000000" w:themeColor="text1"/>
          <w:sz w:val="22"/>
          <w:szCs w:val="22"/>
        </w:rPr>
      </w:pPr>
      <w:r w:rsidRPr="00BD7ABA">
        <w:rPr>
          <w:rFonts w:ascii="Arial" w:hAnsi="Arial" w:cs="Arial"/>
          <w:color w:val="000000" w:themeColor="text1"/>
          <w:sz w:val="22"/>
          <w:szCs w:val="22"/>
        </w:rPr>
        <w:t>Clinical Fellow</w:t>
      </w:r>
    </w:p>
    <w:p w14:paraId="648700ED" w14:textId="77777777" w:rsidR="00534F0D" w:rsidRPr="00BD7ABA" w:rsidRDefault="00534F0D" w:rsidP="00F16D22">
      <w:pPr>
        <w:pStyle w:val="elementtoproof"/>
        <w:spacing w:line="276" w:lineRule="auto"/>
        <w:ind w:left="360"/>
        <w:rPr>
          <w:rFonts w:ascii="Arial" w:hAnsi="Arial" w:cs="Arial"/>
          <w:color w:val="000000" w:themeColor="text1"/>
          <w:sz w:val="22"/>
          <w:szCs w:val="22"/>
        </w:rPr>
      </w:pPr>
      <w:r w:rsidRPr="00BD7ABA">
        <w:rPr>
          <w:rFonts w:ascii="Arial" w:hAnsi="Arial" w:cs="Arial"/>
          <w:color w:val="000000" w:themeColor="text1"/>
          <w:sz w:val="22"/>
          <w:szCs w:val="22"/>
        </w:rPr>
        <w:t>Mass General Brigham &amp; Harvard Medicine Headache Fellowship</w:t>
      </w:r>
    </w:p>
    <w:p w14:paraId="2A3B68A7" w14:textId="77777777" w:rsidR="00534F0D" w:rsidRPr="00BD7ABA" w:rsidRDefault="00534F0D" w:rsidP="00F16D22">
      <w:pPr>
        <w:pStyle w:val="elementtoproof"/>
        <w:spacing w:line="276" w:lineRule="auto"/>
        <w:ind w:left="360"/>
        <w:rPr>
          <w:rFonts w:ascii="Arial" w:hAnsi="Arial" w:cs="Arial"/>
          <w:color w:val="000000" w:themeColor="text1"/>
          <w:sz w:val="22"/>
          <w:szCs w:val="22"/>
        </w:rPr>
      </w:pPr>
      <w:r w:rsidRPr="00BD7ABA">
        <w:rPr>
          <w:rFonts w:ascii="Arial" w:hAnsi="Arial" w:cs="Arial"/>
          <w:color w:val="000000" w:themeColor="text1"/>
          <w:sz w:val="22"/>
          <w:szCs w:val="22"/>
        </w:rPr>
        <w:t>John R. Graham Headache Center</w:t>
      </w:r>
    </w:p>
    <w:p w14:paraId="442A9F5E" w14:textId="77777777" w:rsidR="00534F0D" w:rsidRPr="00BD7ABA" w:rsidRDefault="00534F0D" w:rsidP="00F16D22">
      <w:pPr>
        <w:pStyle w:val="elementtoproof"/>
        <w:spacing w:line="276" w:lineRule="auto"/>
        <w:ind w:left="360"/>
        <w:rPr>
          <w:rFonts w:ascii="Arial" w:hAnsi="Arial" w:cs="Arial"/>
          <w:color w:val="000000" w:themeColor="text1"/>
          <w:sz w:val="22"/>
          <w:szCs w:val="22"/>
        </w:rPr>
      </w:pPr>
      <w:r w:rsidRPr="00BD7ABA">
        <w:rPr>
          <w:rFonts w:ascii="Arial" w:hAnsi="Arial" w:cs="Arial"/>
          <w:color w:val="000000" w:themeColor="text1"/>
          <w:sz w:val="22"/>
          <w:szCs w:val="22"/>
        </w:rPr>
        <w:t>Brigham and Women’s Faulkner Hospital </w:t>
      </w:r>
    </w:p>
    <w:p w14:paraId="6EA5346B" w14:textId="77777777" w:rsidR="0060173B" w:rsidRPr="00BD7ABA" w:rsidRDefault="0060173B" w:rsidP="00F16D22">
      <w:pPr>
        <w:pStyle w:val="BodyText"/>
        <w:spacing w:line="276" w:lineRule="auto"/>
        <w:ind w:left="360"/>
      </w:pPr>
    </w:p>
    <w:p w14:paraId="1369978B" w14:textId="7F569A74" w:rsidR="00D74353" w:rsidRPr="00D74353" w:rsidRDefault="00151121" w:rsidP="00F16D22">
      <w:pPr>
        <w:spacing w:line="276" w:lineRule="auto"/>
        <w:ind w:left="360"/>
        <w:rPr>
          <w:rFonts w:eastAsia="Times New Roman"/>
          <w:b/>
          <w:bCs/>
          <w:color w:val="000000"/>
        </w:rPr>
      </w:pPr>
      <w:r w:rsidRPr="00D74353">
        <w:rPr>
          <w:b/>
          <w:bCs/>
        </w:rPr>
        <w:t xml:space="preserve">Lauren </w:t>
      </w:r>
      <w:r w:rsidR="00D74353" w:rsidRPr="00D74353">
        <w:rPr>
          <w:rFonts w:eastAsia="Times New Roman"/>
          <w:b/>
          <w:bCs/>
          <w:color w:val="000000"/>
        </w:rPr>
        <w:t>Doyle Strauss, DO, FAHS</w:t>
      </w:r>
    </w:p>
    <w:p w14:paraId="54E77015" w14:textId="77777777" w:rsidR="00D74353" w:rsidRPr="00D74353" w:rsidRDefault="00D74353" w:rsidP="00F16D22">
      <w:pPr>
        <w:spacing w:line="276" w:lineRule="auto"/>
        <w:ind w:left="360"/>
        <w:rPr>
          <w:rFonts w:eastAsia="Times New Roman"/>
          <w:color w:val="000000"/>
        </w:rPr>
      </w:pPr>
      <w:r w:rsidRPr="00D74353">
        <w:rPr>
          <w:rFonts w:eastAsia="Times New Roman"/>
          <w:color w:val="000000"/>
        </w:rPr>
        <w:t>Associate Professor</w:t>
      </w:r>
    </w:p>
    <w:p w14:paraId="4DC3C57F" w14:textId="77777777" w:rsidR="00D74353" w:rsidRPr="00D74353" w:rsidRDefault="00D74353" w:rsidP="00F16D22">
      <w:pPr>
        <w:spacing w:line="276" w:lineRule="auto"/>
        <w:ind w:left="360"/>
        <w:rPr>
          <w:rFonts w:eastAsia="Times New Roman"/>
          <w:color w:val="000000"/>
        </w:rPr>
      </w:pPr>
      <w:r w:rsidRPr="00D74353">
        <w:rPr>
          <w:rFonts w:eastAsia="Times New Roman"/>
          <w:color w:val="000000"/>
        </w:rPr>
        <w:t>Associate CMO, Ambulatory Services</w:t>
      </w:r>
    </w:p>
    <w:p w14:paraId="6A7C7A3E" w14:textId="77777777" w:rsidR="00D74353" w:rsidRPr="00D74353" w:rsidRDefault="00D74353" w:rsidP="00F5725C">
      <w:pPr>
        <w:tabs>
          <w:tab w:val="left" w:pos="450"/>
        </w:tabs>
        <w:spacing w:line="276" w:lineRule="auto"/>
        <w:ind w:left="360"/>
        <w:rPr>
          <w:rFonts w:eastAsia="Times New Roman"/>
          <w:color w:val="000000"/>
        </w:rPr>
      </w:pPr>
      <w:r w:rsidRPr="00D74353">
        <w:rPr>
          <w:rFonts w:eastAsia="Times New Roman"/>
          <w:color w:val="000000"/>
        </w:rPr>
        <w:t>Departments of Neurology and Pediatrics</w:t>
      </w:r>
    </w:p>
    <w:p w14:paraId="446A85F3" w14:textId="77777777" w:rsidR="00D74353" w:rsidRPr="00D74353" w:rsidRDefault="00D74353" w:rsidP="00F16D22">
      <w:pPr>
        <w:spacing w:line="276" w:lineRule="auto"/>
        <w:ind w:left="360"/>
        <w:rPr>
          <w:rFonts w:eastAsia="Times New Roman"/>
          <w:color w:val="000000"/>
        </w:rPr>
      </w:pPr>
      <w:r w:rsidRPr="00D74353">
        <w:rPr>
          <w:rFonts w:eastAsia="Times New Roman"/>
          <w:color w:val="000000"/>
        </w:rPr>
        <w:t>VCU Health </w:t>
      </w:r>
    </w:p>
    <w:p w14:paraId="4BE37EFA" w14:textId="77777777" w:rsidR="00BD7ABA" w:rsidRDefault="00BD7ABA" w:rsidP="00F16D22">
      <w:pPr>
        <w:pStyle w:val="BodyText"/>
        <w:spacing w:line="276" w:lineRule="auto"/>
        <w:ind w:left="360"/>
        <w:rPr>
          <w:b/>
          <w:bCs/>
        </w:rPr>
      </w:pPr>
    </w:p>
    <w:p w14:paraId="530E5EAC" w14:textId="20476722" w:rsidR="00A37D04" w:rsidRPr="00A37D04" w:rsidRDefault="00A37D04" w:rsidP="00F16D22">
      <w:pPr>
        <w:spacing w:line="276" w:lineRule="auto"/>
        <w:ind w:left="360"/>
        <w:rPr>
          <w:rFonts w:eastAsia="Times New Roman"/>
          <w:color w:val="000000"/>
        </w:rPr>
      </w:pPr>
      <w:r w:rsidRPr="00A37D04">
        <w:rPr>
          <w:rFonts w:eastAsia="Times New Roman"/>
          <w:b/>
          <w:bCs/>
          <w:color w:val="000000"/>
        </w:rPr>
        <w:t>Shane Journeay, PhD, MD, MPH, FRCPC, FACOEM</w:t>
      </w:r>
    </w:p>
    <w:p w14:paraId="6952CAF7" w14:textId="77777777" w:rsidR="00A37D04" w:rsidRPr="00A37D04" w:rsidRDefault="00A37D04" w:rsidP="00F16D22">
      <w:pPr>
        <w:spacing w:line="276" w:lineRule="auto"/>
        <w:ind w:left="360"/>
        <w:rPr>
          <w:rFonts w:eastAsia="Times New Roman"/>
          <w:color w:val="000000"/>
        </w:rPr>
      </w:pPr>
      <w:r w:rsidRPr="00A37D04">
        <w:rPr>
          <w:rFonts w:eastAsia="Times New Roman"/>
          <w:color w:val="000000"/>
        </w:rPr>
        <w:t>Assistant Professor - Department of Medicine, Dalhousie University  </w:t>
      </w:r>
    </w:p>
    <w:p w14:paraId="284167CF" w14:textId="77777777" w:rsidR="00A37D04" w:rsidRPr="00A37D04" w:rsidRDefault="00A37D04" w:rsidP="00F16D22">
      <w:pPr>
        <w:spacing w:line="276" w:lineRule="auto"/>
        <w:ind w:left="360"/>
        <w:rPr>
          <w:rFonts w:eastAsia="Times New Roman"/>
          <w:color w:val="000000"/>
        </w:rPr>
      </w:pPr>
      <w:r w:rsidRPr="00A37D04">
        <w:rPr>
          <w:rFonts w:eastAsia="Times New Roman"/>
          <w:color w:val="000000"/>
        </w:rPr>
        <w:t>JD Irving Endowed Chair in Occupational Medicine at DMNB</w:t>
      </w:r>
    </w:p>
    <w:p w14:paraId="70383043" w14:textId="77777777" w:rsidR="00A37D04" w:rsidRPr="00A37D04" w:rsidRDefault="00A37D04" w:rsidP="00F16D22">
      <w:pPr>
        <w:spacing w:line="276" w:lineRule="auto"/>
        <w:ind w:left="360"/>
        <w:rPr>
          <w:rFonts w:eastAsia="Times New Roman"/>
          <w:color w:val="000000"/>
        </w:rPr>
      </w:pPr>
      <w:r w:rsidRPr="00A37D04">
        <w:rPr>
          <w:rFonts w:eastAsia="Times New Roman"/>
          <w:color w:val="000000"/>
        </w:rPr>
        <w:t>Adjunct Professor - UNB-SJ</w:t>
      </w:r>
    </w:p>
    <w:p w14:paraId="36A05FCB" w14:textId="77777777" w:rsidR="00A37D04" w:rsidRPr="00A37D04" w:rsidRDefault="00A37D04" w:rsidP="00F16D22">
      <w:pPr>
        <w:spacing w:line="276" w:lineRule="auto"/>
        <w:ind w:left="360"/>
        <w:rPr>
          <w:rFonts w:eastAsia="Times New Roman"/>
          <w:color w:val="000000"/>
        </w:rPr>
      </w:pPr>
      <w:r w:rsidRPr="00A37D04">
        <w:rPr>
          <w:rFonts w:eastAsia="Times New Roman"/>
          <w:color w:val="000000"/>
        </w:rPr>
        <w:t>Physician - Physical Medicine &amp; Rehabilitation and Occupational Medicine</w:t>
      </w:r>
    </w:p>
    <w:p w14:paraId="281104C2" w14:textId="77777777" w:rsidR="006325CA" w:rsidRDefault="006325CA" w:rsidP="006325CA">
      <w:pPr>
        <w:pStyle w:val="BodyText"/>
        <w:spacing w:line="276" w:lineRule="auto"/>
        <w:rPr>
          <w:b/>
          <w:bCs/>
        </w:rPr>
      </w:pPr>
    </w:p>
    <w:p w14:paraId="35A913CA" w14:textId="2E6E425B" w:rsidR="006325CA" w:rsidRDefault="006325CA" w:rsidP="006325CA">
      <w:pPr>
        <w:spacing w:line="276" w:lineRule="auto"/>
        <w:ind w:left="360"/>
        <w:rPr>
          <w:rFonts w:ascii="Aptos" w:eastAsiaTheme="minorHAnsi" w:hAnsi="Aptos" w:cs="Aptos"/>
        </w:rPr>
      </w:pPr>
      <w:r>
        <w:rPr>
          <w:b/>
          <w:bCs/>
          <w:sz w:val="20"/>
          <w:szCs w:val="20"/>
        </w:rPr>
        <w:t xml:space="preserve">APTA </w:t>
      </w:r>
      <w:r>
        <w:rPr>
          <w:b/>
          <w:bCs/>
        </w:rPr>
        <w:t xml:space="preserve">of MA Leadership and Member </w:t>
      </w:r>
      <w:r w:rsidR="005B3E8D">
        <w:rPr>
          <w:b/>
          <w:bCs/>
        </w:rPr>
        <w:t>C</w:t>
      </w:r>
      <w:r>
        <w:rPr>
          <w:b/>
          <w:bCs/>
        </w:rPr>
        <w:t>ontribution</w:t>
      </w:r>
    </w:p>
    <w:p w14:paraId="32690805" w14:textId="77777777" w:rsidR="006325CA" w:rsidRDefault="006325CA" w:rsidP="006325CA">
      <w:pPr>
        <w:spacing w:line="276" w:lineRule="auto"/>
        <w:ind w:left="360"/>
      </w:pPr>
      <w:r>
        <w:rPr>
          <w:lang w:val="fr-FR"/>
        </w:rPr>
        <w:t>Aimee E. Perron PT, DPT, NCS, FNAP</w:t>
      </w:r>
    </w:p>
    <w:p w14:paraId="02658747" w14:textId="77777777" w:rsidR="006325CA" w:rsidRDefault="006325CA" w:rsidP="006325CA">
      <w:pPr>
        <w:ind w:left="360"/>
      </w:pPr>
      <w:r>
        <w:t>Jane Baldwin, PT, DPT, NCS, FNAP</w:t>
      </w:r>
    </w:p>
    <w:p w14:paraId="0C037202" w14:textId="77777777" w:rsidR="006325CA" w:rsidRDefault="006325CA" w:rsidP="006325CA">
      <w:pPr>
        <w:ind w:left="360"/>
      </w:pPr>
      <w:r>
        <w:rPr>
          <w:lang w:val="fr-FR"/>
        </w:rPr>
        <w:t>Ana Sanchez Junkin, PT, DPT </w:t>
      </w:r>
    </w:p>
    <w:p w14:paraId="7B396794" w14:textId="77777777" w:rsidR="006325CA" w:rsidRDefault="006325CA" w:rsidP="00F5725C">
      <w:pPr>
        <w:ind w:left="360"/>
      </w:pPr>
      <w:r>
        <w:rPr>
          <w:lang w:val="fr-FR"/>
        </w:rPr>
        <w:t>Kathy Piela, PT, DPT</w:t>
      </w:r>
    </w:p>
    <w:p w14:paraId="64479A15" w14:textId="3F28F574" w:rsidR="006325CA" w:rsidRDefault="00F5725C" w:rsidP="00F5725C">
      <w:r>
        <w:t xml:space="preserve">      </w:t>
      </w:r>
      <w:r w:rsidR="006325CA">
        <w:t>Amber LaMarca PT, DPT, PhD</w:t>
      </w:r>
    </w:p>
    <w:p w14:paraId="29EEF5F7" w14:textId="236E7BCD" w:rsidR="006325CA" w:rsidRDefault="00F5725C" w:rsidP="005B3E8D">
      <w:pPr>
        <w:tabs>
          <w:tab w:val="left" w:pos="360"/>
        </w:tabs>
      </w:pPr>
      <w:r>
        <w:t xml:space="preserve">      </w:t>
      </w:r>
      <w:r w:rsidR="006325CA">
        <w:t>Naseem Chatiwala, PT, DPT, MS, NCS </w:t>
      </w:r>
    </w:p>
    <w:p w14:paraId="71BE1B38" w14:textId="4187C67D" w:rsidR="006325CA" w:rsidRPr="00A37D04" w:rsidRDefault="006325CA">
      <w:pPr>
        <w:pStyle w:val="BodyText"/>
        <w:spacing w:line="249" w:lineRule="auto"/>
        <w:rPr>
          <w:b/>
          <w:bCs/>
        </w:rPr>
        <w:sectPr w:rsidR="006325CA" w:rsidRPr="00A37D04" w:rsidSect="00FB4D3C">
          <w:headerReference w:type="default" r:id="rId34"/>
          <w:pgSz w:w="12240" w:h="15840"/>
          <w:pgMar w:top="540" w:right="1080" w:bottom="280" w:left="1080" w:header="720" w:footer="720" w:gutter="0"/>
          <w:cols w:space="720"/>
          <w:docGrid w:linePitch="299"/>
        </w:sectPr>
      </w:pPr>
    </w:p>
    <w:p w14:paraId="6C251147" w14:textId="77777777" w:rsidR="00C60693" w:rsidRDefault="00583F93">
      <w:pPr>
        <w:spacing w:before="1"/>
        <w:rPr>
          <w:b/>
        </w:rPr>
      </w:pPr>
      <w:r>
        <w:rPr>
          <w:b/>
          <w:spacing w:val="-2"/>
          <w:w w:val="105"/>
        </w:rPr>
        <w:lastRenderedPageBreak/>
        <w:t>Appendix</w:t>
      </w:r>
    </w:p>
    <w:p w14:paraId="6514B3B2" w14:textId="77777777" w:rsidR="00C60693" w:rsidRDefault="00C60693">
      <w:pPr>
        <w:pStyle w:val="BodyText"/>
        <w:rPr>
          <w:b/>
          <w:sz w:val="20"/>
        </w:rPr>
      </w:pPr>
    </w:p>
    <w:p w14:paraId="663EAADF" w14:textId="77777777" w:rsidR="00C60693" w:rsidRDefault="00C60693">
      <w:pPr>
        <w:pStyle w:val="BodyText"/>
        <w:spacing w:before="167"/>
        <w:rPr>
          <w:b/>
          <w:sz w:val="20"/>
        </w:rPr>
      </w:pPr>
    </w:p>
    <w:tbl>
      <w:tblPr>
        <w:tblW w:w="0" w:type="auto"/>
        <w:tblInd w:w="48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007"/>
        <w:gridCol w:w="4449"/>
        <w:gridCol w:w="1857"/>
      </w:tblGrid>
      <w:tr w:rsidR="00C60693" w14:paraId="3F7B094D" w14:textId="77777777">
        <w:trPr>
          <w:trHeight w:val="430"/>
        </w:trPr>
        <w:tc>
          <w:tcPr>
            <w:tcW w:w="9313" w:type="dxa"/>
            <w:gridSpan w:val="3"/>
          </w:tcPr>
          <w:p w14:paraId="0D2E2CD8" w14:textId="77777777" w:rsidR="00C60693" w:rsidRDefault="00583F93">
            <w:pPr>
              <w:pStyle w:val="TableParagraph"/>
              <w:rPr>
                <w:b/>
              </w:rPr>
            </w:pPr>
            <w:r>
              <w:rPr>
                <w:b/>
                <w:spacing w:val="-6"/>
              </w:rPr>
              <w:t>Table</w:t>
            </w:r>
            <w:r>
              <w:rPr>
                <w:b/>
                <w:spacing w:val="-10"/>
              </w:rPr>
              <w:t xml:space="preserve"> </w:t>
            </w:r>
            <w:r>
              <w:rPr>
                <w:b/>
                <w:spacing w:val="-6"/>
              </w:rPr>
              <w:t>X</w:t>
            </w:r>
            <w:r>
              <w:rPr>
                <w:b/>
                <w:spacing w:val="-34"/>
              </w:rPr>
              <w:t xml:space="preserve"> </w:t>
            </w:r>
            <w:r>
              <w:rPr>
                <w:b/>
                <w:spacing w:val="-6"/>
              </w:rPr>
              <w:t>Glascow</w:t>
            </w:r>
            <w:r>
              <w:rPr>
                <w:b/>
                <w:spacing w:val="-27"/>
              </w:rPr>
              <w:t xml:space="preserve"> </w:t>
            </w:r>
            <w:r>
              <w:rPr>
                <w:b/>
                <w:spacing w:val="-6"/>
              </w:rPr>
              <w:t>Coma</w:t>
            </w:r>
            <w:r>
              <w:rPr>
                <w:b/>
                <w:spacing w:val="-28"/>
              </w:rPr>
              <w:t xml:space="preserve"> </w:t>
            </w:r>
            <w:r>
              <w:rPr>
                <w:b/>
                <w:spacing w:val="-6"/>
              </w:rPr>
              <w:t>Scale</w:t>
            </w:r>
          </w:p>
        </w:tc>
      </w:tr>
      <w:tr w:rsidR="00C60693" w14:paraId="42B5C656" w14:textId="77777777">
        <w:trPr>
          <w:trHeight w:val="450"/>
        </w:trPr>
        <w:tc>
          <w:tcPr>
            <w:tcW w:w="3007" w:type="dxa"/>
          </w:tcPr>
          <w:p w14:paraId="6E20969A" w14:textId="77777777" w:rsidR="00C60693" w:rsidRDefault="00583F93">
            <w:pPr>
              <w:pStyle w:val="TableParagraph"/>
              <w:rPr>
                <w:b/>
              </w:rPr>
            </w:pPr>
            <w:r>
              <w:rPr>
                <w:b/>
                <w:noProof/>
              </w:rPr>
              <mc:AlternateContent>
                <mc:Choice Requires="wpg">
                  <w:drawing>
                    <wp:anchor distT="0" distB="0" distL="0" distR="0" simplePos="0" relativeHeight="251658243" behindDoc="1" locked="0" layoutInCell="1" allowOverlap="1" wp14:anchorId="3426D5E4" wp14:editId="50E84E10">
                      <wp:simplePos x="0" y="0"/>
                      <wp:positionH relativeFrom="column">
                        <wp:posOffset>20955</wp:posOffset>
                      </wp:positionH>
                      <wp:positionV relativeFrom="paragraph">
                        <wp:posOffset>-6046</wp:posOffset>
                      </wp:positionV>
                      <wp:extent cx="5945505" cy="30988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5505" cy="309880"/>
                                <a:chOff x="0" y="0"/>
                                <a:chExt cx="5945505" cy="309880"/>
                              </a:xfrm>
                            </wpg:grpSpPr>
                            <pic:pic xmlns:pic="http://schemas.openxmlformats.org/drawingml/2006/picture">
                              <pic:nvPicPr>
                                <pic:cNvPr id="22" name="Image 22"/>
                                <pic:cNvPicPr/>
                              </pic:nvPicPr>
                              <pic:blipFill>
                                <a:blip r:embed="rId19" cstate="print"/>
                                <a:stretch>
                                  <a:fillRect/>
                                </a:stretch>
                              </pic:blipFill>
                              <pic:spPr>
                                <a:xfrm>
                                  <a:off x="0" y="0"/>
                                  <a:ext cx="5945181" cy="309562"/>
                                </a:xfrm>
                                <a:prstGeom prst="rect">
                                  <a:avLst/>
                                </a:prstGeom>
                              </pic:spPr>
                            </pic:pic>
                          </wpg:wgp>
                        </a:graphicData>
                      </a:graphic>
                    </wp:anchor>
                  </w:drawing>
                </mc:Choice>
                <mc:Fallback xmlns:w16cei="http://schemas.microsoft.com/office/word/2026/wordml/cei">
                  <w:pict>
                    <v:group w14:anchorId="70F1B689" id="Group 21" o:spid="_x0000_s1026" style="position:absolute;margin-left:1.65pt;margin-top:-.5pt;width:468.15pt;height:24.4pt;z-index:-251658237;mso-wrap-distance-left:0;mso-wrap-distance-right:0" coordsize="59455,3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">
                      <v:shape id="Image 22" o:spid="_x0000_s1027" type="#_x0000_t75" style="position:absolute;width:59451;height: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">
                        <v:imagedata r:id="rId20" o:title=""/>
                      </v:shape>
                    </v:group>
                  </w:pict>
                </mc:Fallback>
              </mc:AlternateContent>
            </w:r>
            <w:r>
              <w:rPr>
                <w:b/>
                <w:spacing w:val="-2"/>
              </w:rPr>
              <w:t>BEHAVIOR</w:t>
            </w:r>
          </w:p>
        </w:tc>
        <w:tc>
          <w:tcPr>
            <w:tcW w:w="4449" w:type="dxa"/>
          </w:tcPr>
          <w:p w14:paraId="733E84A8" w14:textId="77777777" w:rsidR="00C60693" w:rsidRDefault="00583F93">
            <w:pPr>
              <w:pStyle w:val="TableParagraph"/>
              <w:ind w:left="134"/>
              <w:rPr>
                <w:b/>
              </w:rPr>
            </w:pPr>
            <w:r>
              <w:rPr>
                <w:b/>
                <w:spacing w:val="-2"/>
              </w:rPr>
              <w:t>RESPONSE</w:t>
            </w:r>
          </w:p>
        </w:tc>
        <w:tc>
          <w:tcPr>
            <w:tcW w:w="1857" w:type="dxa"/>
          </w:tcPr>
          <w:p w14:paraId="407424D5" w14:textId="77777777" w:rsidR="00C60693" w:rsidRDefault="00583F93">
            <w:pPr>
              <w:pStyle w:val="TableParagraph"/>
              <w:ind w:left="624"/>
              <w:rPr>
                <w:b/>
              </w:rPr>
            </w:pPr>
            <w:r>
              <w:rPr>
                <w:b/>
                <w:spacing w:val="-2"/>
              </w:rPr>
              <w:t>SCORE</w:t>
            </w:r>
          </w:p>
        </w:tc>
      </w:tr>
      <w:tr w:rsidR="00C60693" w14:paraId="24ED5D38" w14:textId="77777777">
        <w:trPr>
          <w:trHeight w:val="1357"/>
        </w:trPr>
        <w:tc>
          <w:tcPr>
            <w:tcW w:w="3007" w:type="dxa"/>
          </w:tcPr>
          <w:p w14:paraId="5286AB9B" w14:textId="77777777" w:rsidR="00C60693" w:rsidRDefault="00583F93">
            <w:pPr>
              <w:pStyle w:val="TableParagraph"/>
            </w:pPr>
            <w:r>
              <w:t>Eye</w:t>
            </w:r>
            <w:r>
              <w:rPr>
                <w:spacing w:val="-11"/>
              </w:rPr>
              <w:t xml:space="preserve"> </w:t>
            </w:r>
            <w:r>
              <w:t>opening</w:t>
            </w:r>
            <w:r>
              <w:rPr>
                <w:spacing w:val="-8"/>
              </w:rPr>
              <w:t xml:space="preserve"> </w:t>
            </w:r>
            <w:r>
              <w:rPr>
                <w:spacing w:val="-2"/>
              </w:rPr>
              <w:t>response</w:t>
            </w:r>
          </w:p>
        </w:tc>
        <w:tc>
          <w:tcPr>
            <w:tcW w:w="4449" w:type="dxa"/>
          </w:tcPr>
          <w:p w14:paraId="13723566" w14:textId="77777777" w:rsidR="00C60693" w:rsidRDefault="00583F93">
            <w:pPr>
              <w:pStyle w:val="TableParagraph"/>
              <w:spacing w:line="326" w:lineRule="auto"/>
              <w:ind w:left="133" w:right="2671"/>
            </w:pPr>
            <w:r>
              <w:rPr>
                <w:spacing w:val="-6"/>
              </w:rPr>
              <w:t xml:space="preserve">Spontaneously </w:t>
            </w:r>
            <w:r>
              <w:t>To speech</w:t>
            </w:r>
          </w:p>
          <w:p w14:paraId="1F774699" w14:textId="77777777" w:rsidR="00C60693" w:rsidRDefault="00583F93">
            <w:pPr>
              <w:pStyle w:val="TableParagraph"/>
              <w:spacing w:before="0" w:line="237" w:lineRule="exact"/>
              <w:ind w:left="133"/>
            </w:pPr>
            <w:r>
              <w:t>To</w:t>
            </w:r>
            <w:r>
              <w:rPr>
                <w:spacing w:val="2"/>
              </w:rPr>
              <w:t xml:space="preserve"> </w:t>
            </w:r>
            <w:r>
              <w:rPr>
                <w:spacing w:val="-4"/>
              </w:rPr>
              <w:t>pain</w:t>
            </w:r>
          </w:p>
          <w:p w14:paraId="3DDC2C6E" w14:textId="77777777" w:rsidR="00C60693" w:rsidRDefault="00583F93">
            <w:pPr>
              <w:pStyle w:val="TableParagraph"/>
              <w:spacing w:before="73"/>
              <w:ind w:left="134"/>
            </w:pPr>
            <w:r>
              <w:t>No</w:t>
            </w:r>
            <w:r>
              <w:rPr>
                <w:spacing w:val="-4"/>
              </w:rPr>
              <w:t xml:space="preserve"> </w:t>
            </w:r>
            <w:r>
              <w:rPr>
                <w:spacing w:val="-2"/>
              </w:rPr>
              <w:t>response</w:t>
            </w:r>
          </w:p>
        </w:tc>
        <w:tc>
          <w:tcPr>
            <w:tcW w:w="1857" w:type="dxa"/>
          </w:tcPr>
          <w:p w14:paraId="42A1516D" w14:textId="77777777" w:rsidR="00C60693" w:rsidRDefault="00583F93">
            <w:pPr>
              <w:pStyle w:val="TableParagraph"/>
              <w:ind w:left="216"/>
              <w:jc w:val="center"/>
            </w:pPr>
            <w:r>
              <w:rPr>
                <w:spacing w:val="-10"/>
              </w:rPr>
              <w:t>4</w:t>
            </w:r>
          </w:p>
          <w:p w14:paraId="41BD97CB" w14:textId="77777777" w:rsidR="00C60693" w:rsidRDefault="00583F93">
            <w:pPr>
              <w:pStyle w:val="TableParagraph"/>
              <w:spacing w:before="87"/>
              <w:ind w:left="216"/>
              <w:jc w:val="center"/>
            </w:pPr>
            <w:r>
              <w:rPr>
                <w:spacing w:val="-10"/>
              </w:rPr>
              <w:t>3</w:t>
            </w:r>
          </w:p>
          <w:p w14:paraId="21750E61" w14:textId="77777777" w:rsidR="00C60693" w:rsidRDefault="00583F93">
            <w:pPr>
              <w:pStyle w:val="TableParagraph"/>
              <w:spacing w:before="83"/>
              <w:ind w:left="216"/>
              <w:jc w:val="center"/>
            </w:pPr>
            <w:r>
              <w:rPr>
                <w:spacing w:val="-10"/>
              </w:rPr>
              <w:t>2</w:t>
            </w:r>
          </w:p>
          <w:p w14:paraId="22B56B98" w14:textId="77777777" w:rsidR="00C60693" w:rsidRDefault="00583F93">
            <w:pPr>
              <w:pStyle w:val="TableParagraph"/>
              <w:spacing w:before="69"/>
              <w:ind w:left="216"/>
              <w:jc w:val="center"/>
            </w:pPr>
            <w:r>
              <w:rPr>
                <w:spacing w:val="-10"/>
              </w:rPr>
              <w:t>1</w:t>
            </w:r>
          </w:p>
        </w:tc>
      </w:tr>
      <w:tr w:rsidR="00C60693" w14:paraId="003E6223" w14:textId="77777777">
        <w:trPr>
          <w:trHeight w:val="1705"/>
        </w:trPr>
        <w:tc>
          <w:tcPr>
            <w:tcW w:w="3007" w:type="dxa"/>
          </w:tcPr>
          <w:p w14:paraId="411DED42" w14:textId="77777777" w:rsidR="00C60693" w:rsidRDefault="00583F93">
            <w:pPr>
              <w:pStyle w:val="TableParagraph"/>
              <w:spacing w:before="81"/>
            </w:pPr>
            <w:r>
              <w:rPr>
                <w:spacing w:val="-2"/>
              </w:rPr>
              <w:t>Best</w:t>
            </w:r>
            <w:r>
              <w:rPr>
                <w:spacing w:val="-11"/>
              </w:rPr>
              <w:t xml:space="preserve"> </w:t>
            </w:r>
            <w:r>
              <w:rPr>
                <w:spacing w:val="-2"/>
              </w:rPr>
              <w:t>verbal</w:t>
            </w:r>
            <w:r>
              <w:rPr>
                <w:spacing w:val="-11"/>
              </w:rPr>
              <w:t xml:space="preserve"> </w:t>
            </w:r>
            <w:r>
              <w:rPr>
                <w:spacing w:val="-2"/>
              </w:rPr>
              <w:t>response</w:t>
            </w:r>
          </w:p>
        </w:tc>
        <w:tc>
          <w:tcPr>
            <w:tcW w:w="4449" w:type="dxa"/>
          </w:tcPr>
          <w:p w14:paraId="3423D47E" w14:textId="77777777" w:rsidR="00C60693" w:rsidRDefault="00583F93">
            <w:pPr>
              <w:pStyle w:val="TableParagraph"/>
              <w:spacing w:before="81" w:line="314" w:lineRule="auto"/>
              <w:ind w:left="141" w:right="902"/>
            </w:pPr>
            <w:r>
              <w:t>Oriented</w:t>
            </w:r>
            <w:r>
              <w:rPr>
                <w:spacing w:val="-19"/>
              </w:rPr>
              <w:t xml:space="preserve"> </w:t>
            </w:r>
            <w:r>
              <w:t>to</w:t>
            </w:r>
            <w:r>
              <w:rPr>
                <w:spacing w:val="-16"/>
              </w:rPr>
              <w:t xml:space="preserve"> </w:t>
            </w:r>
            <w:r>
              <w:t>time,</w:t>
            </w:r>
            <w:r>
              <w:rPr>
                <w:spacing w:val="-16"/>
              </w:rPr>
              <w:t xml:space="preserve"> </w:t>
            </w:r>
            <w:r>
              <w:t>place,</w:t>
            </w:r>
            <w:r>
              <w:rPr>
                <w:spacing w:val="-15"/>
              </w:rPr>
              <w:t xml:space="preserve"> </w:t>
            </w:r>
            <w:r>
              <w:t>and</w:t>
            </w:r>
            <w:r>
              <w:rPr>
                <w:spacing w:val="-15"/>
              </w:rPr>
              <w:t xml:space="preserve"> </w:t>
            </w:r>
            <w:r>
              <w:t xml:space="preserve">person </w:t>
            </w:r>
            <w:r>
              <w:rPr>
                <w:spacing w:val="-2"/>
              </w:rPr>
              <w:t>Confused</w:t>
            </w:r>
          </w:p>
          <w:p w14:paraId="5D9BC59B" w14:textId="77777777" w:rsidR="00C60693" w:rsidRDefault="00583F93">
            <w:pPr>
              <w:pStyle w:val="TableParagraph"/>
              <w:spacing w:before="4" w:line="312" w:lineRule="auto"/>
              <w:ind w:left="141" w:right="902"/>
            </w:pPr>
            <w:r>
              <w:t xml:space="preserve">Inappropriate words </w:t>
            </w:r>
            <w:r>
              <w:rPr>
                <w:spacing w:val="-4"/>
              </w:rPr>
              <w:t>Incomprehensible</w:t>
            </w:r>
            <w:r>
              <w:rPr>
                <w:spacing w:val="-10"/>
              </w:rPr>
              <w:t xml:space="preserve"> </w:t>
            </w:r>
            <w:r>
              <w:rPr>
                <w:spacing w:val="-4"/>
              </w:rPr>
              <w:t>sounds</w:t>
            </w:r>
          </w:p>
          <w:p w14:paraId="3BF8B15D" w14:textId="77777777" w:rsidR="00C60693" w:rsidRDefault="00583F93">
            <w:pPr>
              <w:pStyle w:val="TableParagraph"/>
              <w:spacing w:before="7"/>
              <w:ind w:left="141"/>
            </w:pPr>
            <w:r>
              <w:t>No</w:t>
            </w:r>
            <w:r>
              <w:rPr>
                <w:spacing w:val="-1"/>
              </w:rPr>
              <w:t xml:space="preserve"> </w:t>
            </w:r>
            <w:r>
              <w:rPr>
                <w:spacing w:val="-2"/>
              </w:rPr>
              <w:t>response</w:t>
            </w:r>
          </w:p>
        </w:tc>
        <w:tc>
          <w:tcPr>
            <w:tcW w:w="1857" w:type="dxa"/>
          </w:tcPr>
          <w:p w14:paraId="4EB8FF65" w14:textId="77777777" w:rsidR="00C60693" w:rsidRDefault="00583F93">
            <w:pPr>
              <w:pStyle w:val="TableParagraph"/>
              <w:spacing w:before="81"/>
              <w:ind w:left="216" w:right="10"/>
              <w:jc w:val="center"/>
            </w:pPr>
            <w:r>
              <w:rPr>
                <w:spacing w:val="-10"/>
              </w:rPr>
              <w:t>5</w:t>
            </w:r>
          </w:p>
          <w:p w14:paraId="2A2AB1E4" w14:textId="77777777" w:rsidR="00C60693" w:rsidRDefault="00583F93">
            <w:pPr>
              <w:pStyle w:val="TableParagraph"/>
              <w:spacing w:before="87"/>
              <w:ind w:left="216" w:right="10"/>
              <w:jc w:val="center"/>
            </w:pPr>
            <w:r>
              <w:rPr>
                <w:spacing w:val="-10"/>
              </w:rPr>
              <w:t>4</w:t>
            </w:r>
          </w:p>
          <w:p w14:paraId="42F73665" w14:textId="77777777" w:rsidR="00C60693" w:rsidRDefault="00583F93">
            <w:pPr>
              <w:pStyle w:val="TableParagraph"/>
              <w:spacing w:before="88"/>
              <w:ind w:left="216" w:right="10"/>
              <w:jc w:val="center"/>
            </w:pPr>
            <w:r>
              <w:rPr>
                <w:spacing w:val="-10"/>
              </w:rPr>
              <w:t>3</w:t>
            </w:r>
          </w:p>
          <w:p w14:paraId="20EE8DDF" w14:textId="77777777" w:rsidR="00C60693" w:rsidRDefault="00583F93">
            <w:pPr>
              <w:pStyle w:val="TableParagraph"/>
              <w:spacing w:before="88"/>
              <w:ind w:left="216" w:right="10"/>
              <w:jc w:val="center"/>
            </w:pPr>
            <w:r>
              <w:rPr>
                <w:spacing w:val="-10"/>
              </w:rPr>
              <w:t>2</w:t>
            </w:r>
          </w:p>
          <w:p w14:paraId="7AC55AEE" w14:textId="77777777" w:rsidR="00C60693" w:rsidRDefault="00583F93">
            <w:pPr>
              <w:pStyle w:val="TableParagraph"/>
              <w:spacing w:before="76"/>
              <w:ind w:left="216" w:right="10"/>
              <w:jc w:val="center"/>
            </w:pPr>
            <w:r>
              <w:rPr>
                <w:spacing w:val="-10"/>
              </w:rPr>
              <w:t>1</w:t>
            </w:r>
          </w:p>
        </w:tc>
      </w:tr>
      <w:tr w:rsidR="00C60693" w14:paraId="004B4CAC" w14:textId="77777777">
        <w:trPr>
          <w:trHeight w:val="1969"/>
        </w:trPr>
        <w:tc>
          <w:tcPr>
            <w:tcW w:w="3007" w:type="dxa"/>
          </w:tcPr>
          <w:p w14:paraId="74478DFC" w14:textId="77777777" w:rsidR="00C60693" w:rsidRDefault="00583F93">
            <w:pPr>
              <w:pStyle w:val="TableParagraph"/>
              <w:spacing w:before="74"/>
            </w:pPr>
            <w:r>
              <w:rPr>
                <w:spacing w:val="-2"/>
              </w:rPr>
              <w:t>Best</w:t>
            </w:r>
            <w:r>
              <w:rPr>
                <w:spacing w:val="-9"/>
              </w:rPr>
              <w:t xml:space="preserve"> </w:t>
            </w:r>
            <w:r>
              <w:rPr>
                <w:spacing w:val="-2"/>
              </w:rPr>
              <w:t>motor</w:t>
            </w:r>
            <w:r>
              <w:rPr>
                <w:spacing w:val="-6"/>
              </w:rPr>
              <w:t xml:space="preserve"> </w:t>
            </w:r>
            <w:r>
              <w:rPr>
                <w:spacing w:val="-2"/>
              </w:rPr>
              <w:t>response</w:t>
            </w:r>
          </w:p>
        </w:tc>
        <w:tc>
          <w:tcPr>
            <w:tcW w:w="4449" w:type="dxa"/>
          </w:tcPr>
          <w:p w14:paraId="781F025E" w14:textId="77777777" w:rsidR="00C60693" w:rsidRDefault="00583F93">
            <w:pPr>
              <w:pStyle w:val="TableParagraph"/>
              <w:spacing w:before="74" w:line="312" w:lineRule="auto"/>
              <w:ind w:left="134" w:right="1894"/>
            </w:pPr>
            <w:r>
              <w:t xml:space="preserve">Obeys commands </w:t>
            </w:r>
            <w:r>
              <w:rPr>
                <w:spacing w:val="-2"/>
              </w:rPr>
              <w:t>Moves</w:t>
            </w:r>
            <w:r>
              <w:rPr>
                <w:spacing w:val="-17"/>
              </w:rPr>
              <w:t xml:space="preserve"> </w:t>
            </w:r>
            <w:r>
              <w:rPr>
                <w:spacing w:val="-2"/>
              </w:rPr>
              <w:t>to</w:t>
            </w:r>
            <w:r>
              <w:rPr>
                <w:spacing w:val="-14"/>
              </w:rPr>
              <w:t xml:space="preserve"> </w:t>
            </w:r>
            <w:r>
              <w:rPr>
                <w:spacing w:val="-2"/>
              </w:rPr>
              <w:t>localized</w:t>
            </w:r>
            <w:r>
              <w:rPr>
                <w:spacing w:val="-12"/>
              </w:rPr>
              <w:t xml:space="preserve"> </w:t>
            </w:r>
            <w:r>
              <w:rPr>
                <w:spacing w:val="-2"/>
              </w:rPr>
              <w:t>pain</w:t>
            </w:r>
          </w:p>
          <w:p w14:paraId="58AAC81C" w14:textId="77777777" w:rsidR="00C60693" w:rsidRDefault="00583F93">
            <w:pPr>
              <w:pStyle w:val="TableParagraph"/>
              <w:spacing w:before="2" w:line="312" w:lineRule="auto"/>
              <w:ind w:left="134" w:right="902"/>
            </w:pPr>
            <w:r>
              <w:t xml:space="preserve">Flexion withdrawal from pain Abnormal flexion (decorticate) </w:t>
            </w:r>
            <w:r>
              <w:rPr>
                <w:spacing w:val="-2"/>
              </w:rPr>
              <w:t>Abnormal</w:t>
            </w:r>
            <w:r>
              <w:rPr>
                <w:spacing w:val="-14"/>
              </w:rPr>
              <w:t xml:space="preserve"> </w:t>
            </w:r>
            <w:r>
              <w:rPr>
                <w:spacing w:val="-2"/>
              </w:rPr>
              <w:t>extension</w:t>
            </w:r>
            <w:r>
              <w:rPr>
                <w:spacing w:val="-13"/>
              </w:rPr>
              <w:t xml:space="preserve"> </w:t>
            </w:r>
            <w:r>
              <w:rPr>
                <w:spacing w:val="-2"/>
              </w:rPr>
              <w:t>(decerebrate)</w:t>
            </w:r>
          </w:p>
          <w:p w14:paraId="2ACBACAB" w14:textId="77777777" w:rsidR="00C60693" w:rsidRDefault="00583F93">
            <w:pPr>
              <w:pStyle w:val="TableParagraph"/>
              <w:spacing w:before="0" w:line="229" w:lineRule="exact"/>
              <w:ind w:left="134"/>
            </w:pPr>
            <w:r>
              <w:t>No</w:t>
            </w:r>
            <w:r>
              <w:rPr>
                <w:spacing w:val="-4"/>
              </w:rPr>
              <w:t xml:space="preserve"> </w:t>
            </w:r>
            <w:r>
              <w:rPr>
                <w:spacing w:val="-2"/>
              </w:rPr>
              <w:t>response</w:t>
            </w:r>
          </w:p>
        </w:tc>
        <w:tc>
          <w:tcPr>
            <w:tcW w:w="1857" w:type="dxa"/>
          </w:tcPr>
          <w:p w14:paraId="62ABF56F" w14:textId="77777777" w:rsidR="00C60693" w:rsidRDefault="00583F93">
            <w:pPr>
              <w:pStyle w:val="TableParagraph"/>
              <w:spacing w:before="74"/>
              <w:ind w:left="216"/>
              <w:jc w:val="center"/>
            </w:pPr>
            <w:r>
              <w:rPr>
                <w:spacing w:val="-10"/>
              </w:rPr>
              <w:t>6</w:t>
            </w:r>
          </w:p>
          <w:p w14:paraId="79F390F1" w14:textId="77777777" w:rsidR="00C60693" w:rsidRDefault="00583F93">
            <w:pPr>
              <w:pStyle w:val="TableParagraph"/>
              <w:spacing w:before="78"/>
              <w:ind w:left="216"/>
              <w:jc w:val="center"/>
            </w:pPr>
            <w:r>
              <w:rPr>
                <w:spacing w:val="-10"/>
              </w:rPr>
              <w:t>5</w:t>
            </w:r>
          </w:p>
          <w:p w14:paraId="100C63CA" w14:textId="77777777" w:rsidR="00C60693" w:rsidRDefault="00583F93">
            <w:pPr>
              <w:pStyle w:val="TableParagraph"/>
              <w:spacing w:before="78"/>
              <w:ind w:left="216"/>
              <w:jc w:val="center"/>
            </w:pPr>
            <w:r>
              <w:rPr>
                <w:spacing w:val="-10"/>
              </w:rPr>
              <w:t>4</w:t>
            </w:r>
          </w:p>
          <w:p w14:paraId="465D0823" w14:textId="77777777" w:rsidR="00C60693" w:rsidRDefault="00583F93">
            <w:pPr>
              <w:pStyle w:val="TableParagraph"/>
              <w:spacing w:before="73"/>
              <w:ind w:left="216"/>
              <w:jc w:val="center"/>
            </w:pPr>
            <w:r>
              <w:rPr>
                <w:spacing w:val="-10"/>
              </w:rPr>
              <w:t>3</w:t>
            </w:r>
          </w:p>
          <w:p w14:paraId="7A0DF2B0" w14:textId="77777777" w:rsidR="00C60693" w:rsidRDefault="00583F93">
            <w:pPr>
              <w:pStyle w:val="TableParagraph"/>
              <w:spacing w:before="79"/>
              <w:ind w:left="216"/>
              <w:jc w:val="center"/>
            </w:pPr>
            <w:r>
              <w:rPr>
                <w:spacing w:val="-10"/>
              </w:rPr>
              <w:t>2</w:t>
            </w:r>
          </w:p>
          <w:p w14:paraId="04245130" w14:textId="77777777" w:rsidR="00C60693" w:rsidRDefault="00583F93">
            <w:pPr>
              <w:pStyle w:val="TableParagraph"/>
              <w:spacing w:before="47"/>
              <w:ind w:left="216"/>
              <w:jc w:val="center"/>
            </w:pPr>
            <w:r>
              <w:rPr>
                <w:spacing w:val="-10"/>
              </w:rPr>
              <w:t>1</w:t>
            </w:r>
          </w:p>
        </w:tc>
      </w:tr>
      <w:tr w:rsidR="00C60693" w14:paraId="3EA24D5C" w14:textId="77777777">
        <w:trPr>
          <w:trHeight w:val="1357"/>
        </w:trPr>
        <w:tc>
          <w:tcPr>
            <w:tcW w:w="3007" w:type="dxa"/>
          </w:tcPr>
          <w:p w14:paraId="63C918BB" w14:textId="77777777" w:rsidR="00C60693" w:rsidRDefault="00583F93">
            <w:pPr>
              <w:pStyle w:val="TableParagraph"/>
            </w:pPr>
            <w:r>
              <w:rPr>
                <w:spacing w:val="-2"/>
              </w:rPr>
              <w:t>Total</w:t>
            </w:r>
            <w:r>
              <w:rPr>
                <w:spacing w:val="-7"/>
              </w:rPr>
              <w:t xml:space="preserve"> </w:t>
            </w:r>
            <w:r>
              <w:rPr>
                <w:spacing w:val="-2"/>
              </w:rPr>
              <w:t>score:</w:t>
            </w:r>
          </w:p>
        </w:tc>
        <w:tc>
          <w:tcPr>
            <w:tcW w:w="4449" w:type="dxa"/>
          </w:tcPr>
          <w:p w14:paraId="34C6AB42" w14:textId="77777777" w:rsidR="00C60693" w:rsidRDefault="00C60693">
            <w:pPr>
              <w:pStyle w:val="TableParagraph"/>
              <w:spacing w:before="171"/>
              <w:ind w:left="0"/>
              <w:rPr>
                <w:b/>
              </w:rPr>
            </w:pPr>
          </w:p>
          <w:p w14:paraId="44A4C55D" w14:textId="77777777" w:rsidR="00C60693" w:rsidRDefault="00583F93">
            <w:pPr>
              <w:pStyle w:val="TableParagraph"/>
              <w:spacing w:before="0"/>
              <w:ind w:left="141"/>
              <w:rPr>
                <w:i/>
              </w:rPr>
            </w:pPr>
            <w:r>
              <w:rPr>
                <w:i/>
              </w:rPr>
              <w:t>Best</w:t>
            </w:r>
            <w:r>
              <w:rPr>
                <w:i/>
                <w:spacing w:val="-5"/>
              </w:rPr>
              <w:t xml:space="preserve"> </w:t>
            </w:r>
            <w:r>
              <w:rPr>
                <w:i/>
                <w:spacing w:val="-2"/>
              </w:rPr>
              <w:t>response</w:t>
            </w:r>
          </w:p>
          <w:p w14:paraId="00345815" w14:textId="77777777" w:rsidR="00C60693" w:rsidRDefault="00583F93">
            <w:pPr>
              <w:pStyle w:val="TableParagraph"/>
              <w:spacing w:before="16" w:line="320" w:lineRule="atLeast"/>
              <w:ind w:left="141" w:right="2118"/>
              <w:rPr>
                <w:i/>
              </w:rPr>
            </w:pPr>
            <w:r>
              <w:rPr>
                <w:i/>
              </w:rPr>
              <w:t>Comatose</w:t>
            </w:r>
            <w:r>
              <w:rPr>
                <w:i/>
                <w:spacing w:val="-18"/>
              </w:rPr>
              <w:t xml:space="preserve"> </w:t>
            </w:r>
            <w:r>
              <w:rPr>
                <w:i/>
              </w:rPr>
              <w:t xml:space="preserve">client </w:t>
            </w:r>
            <w:r>
              <w:rPr>
                <w:i/>
                <w:spacing w:val="-4"/>
              </w:rPr>
              <w:t>Totally</w:t>
            </w:r>
            <w:r>
              <w:rPr>
                <w:i/>
                <w:spacing w:val="-14"/>
              </w:rPr>
              <w:t xml:space="preserve"> </w:t>
            </w:r>
            <w:r>
              <w:rPr>
                <w:i/>
                <w:spacing w:val="-4"/>
              </w:rPr>
              <w:t>unresponsive</w:t>
            </w:r>
          </w:p>
        </w:tc>
        <w:tc>
          <w:tcPr>
            <w:tcW w:w="1857" w:type="dxa"/>
          </w:tcPr>
          <w:p w14:paraId="7323C231" w14:textId="77777777" w:rsidR="00C60693" w:rsidRDefault="00583F93">
            <w:pPr>
              <w:pStyle w:val="TableParagraph"/>
              <w:ind w:left="216" w:right="129"/>
              <w:jc w:val="center"/>
            </w:pPr>
            <w:r>
              <w:rPr>
                <w:spacing w:val="-6"/>
              </w:rPr>
              <w:t>----------</w:t>
            </w:r>
            <w:r>
              <w:rPr>
                <w:spacing w:val="-10"/>
              </w:rPr>
              <w:t>-</w:t>
            </w:r>
          </w:p>
          <w:p w14:paraId="3DDDC438" w14:textId="77777777" w:rsidR="00C60693" w:rsidRDefault="00583F93">
            <w:pPr>
              <w:pStyle w:val="TableParagraph"/>
              <w:spacing w:before="87"/>
              <w:ind w:left="216" w:right="132"/>
              <w:jc w:val="center"/>
            </w:pPr>
            <w:r>
              <w:rPr>
                <w:spacing w:val="-5"/>
              </w:rPr>
              <w:t>15</w:t>
            </w:r>
          </w:p>
          <w:p w14:paraId="7FBD684A" w14:textId="77777777" w:rsidR="00C60693" w:rsidRDefault="00583F93">
            <w:pPr>
              <w:pStyle w:val="TableParagraph"/>
              <w:spacing w:before="83"/>
              <w:ind w:left="216" w:right="128"/>
              <w:jc w:val="center"/>
            </w:pPr>
            <w:r>
              <w:t>8</w:t>
            </w:r>
            <w:r>
              <w:rPr>
                <w:spacing w:val="-1"/>
              </w:rPr>
              <w:t xml:space="preserve"> </w:t>
            </w:r>
            <w:r>
              <w:t>or</w:t>
            </w:r>
            <w:r>
              <w:rPr>
                <w:spacing w:val="2"/>
              </w:rPr>
              <w:t xml:space="preserve"> </w:t>
            </w:r>
            <w:r>
              <w:rPr>
                <w:spacing w:val="-4"/>
              </w:rPr>
              <w:t>less</w:t>
            </w:r>
          </w:p>
          <w:p w14:paraId="2056D7D2" w14:textId="77777777" w:rsidR="00C60693" w:rsidRDefault="00583F93">
            <w:pPr>
              <w:pStyle w:val="TableParagraph"/>
              <w:spacing w:before="69"/>
              <w:ind w:left="216" w:right="116"/>
              <w:jc w:val="center"/>
            </w:pPr>
            <w:r>
              <w:rPr>
                <w:spacing w:val="-10"/>
              </w:rPr>
              <w:t>3</w:t>
            </w:r>
          </w:p>
        </w:tc>
      </w:tr>
    </w:tbl>
    <w:p w14:paraId="737E937E" w14:textId="77777777" w:rsidR="00C60693" w:rsidRDefault="00C60693">
      <w:pPr>
        <w:pStyle w:val="TableParagraph"/>
        <w:jc w:val="center"/>
        <w:sectPr w:rsidR="00C60693">
          <w:headerReference w:type="default" r:id="rId35"/>
          <w:pgSz w:w="12240" w:h="15840"/>
          <w:pgMar w:top="1480" w:right="1080" w:bottom="280" w:left="1080" w:header="1240" w:footer="0" w:gutter="0"/>
          <w:cols w:space="720"/>
        </w:sectPr>
      </w:pPr>
    </w:p>
    <w:p w14:paraId="59ED3724" w14:textId="77777777" w:rsidR="00C60693" w:rsidRDefault="00C60693">
      <w:pPr>
        <w:pStyle w:val="BodyText"/>
        <w:rPr>
          <w:b/>
          <w:sz w:val="20"/>
        </w:rPr>
      </w:pPr>
    </w:p>
    <w:p w14:paraId="7C694F58" w14:textId="77777777" w:rsidR="00C60693" w:rsidRDefault="00C60693">
      <w:pPr>
        <w:pStyle w:val="BodyText"/>
        <w:rPr>
          <w:b/>
          <w:sz w:val="20"/>
        </w:rPr>
      </w:pPr>
    </w:p>
    <w:p w14:paraId="6F15D90E" w14:textId="77777777" w:rsidR="00C60693" w:rsidRDefault="00C60693">
      <w:pPr>
        <w:pStyle w:val="BodyText"/>
        <w:spacing w:before="153"/>
        <w:rPr>
          <w:b/>
          <w:sz w:val="20"/>
        </w:rPr>
      </w:pPr>
    </w:p>
    <w:tbl>
      <w:tblPr>
        <w:tblW w:w="0" w:type="auto"/>
        <w:tblInd w:w="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70"/>
      </w:tblGrid>
      <w:tr w:rsidR="00C60693" w14:paraId="2A8E50B3" w14:textId="77777777">
        <w:trPr>
          <w:trHeight w:val="2032"/>
        </w:trPr>
        <w:tc>
          <w:tcPr>
            <w:tcW w:w="9470" w:type="dxa"/>
          </w:tcPr>
          <w:p w14:paraId="3434D21E" w14:textId="77777777" w:rsidR="00C60693" w:rsidRDefault="00583F93">
            <w:pPr>
              <w:pStyle w:val="TableParagraph"/>
              <w:ind w:left="211"/>
              <w:rPr>
                <w:b/>
              </w:rPr>
            </w:pPr>
            <w:r>
              <w:rPr>
                <w:b/>
              </w:rPr>
              <w:t>Table</w:t>
            </w:r>
            <w:r>
              <w:rPr>
                <w:b/>
                <w:spacing w:val="-8"/>
              </w:rPr>
              <w:t xml:space="preserve"> </w:t>
            </w:r>
            <w:r>
              <w:rPr>
                <w:b/>
              </w:rPr>
              <w:t>Y</w:t>
            </w:r>
            <w:r>
              <w:rPr>
                <w:b/>
                <w:spacing w:val="-11"/>
              </w:rPr>
              <w:t xml:space="preserve"> </w:t>
            </w:r>
            <w:r>
              <w:rPr>
                <w:b/>
              </w:rPr>
              <w:t>Canadian</w:t>
            </w:r>
            <w:r>
              <w:rPr>
                <w:b/>
                <w:spacing w:val="-12"/>
              </w:rPr>
              <w:t xml:space="preserve"> </w:t>
            </w:r>
            <w:r>
              <w:rPr>
                <w:b/>
              </w:rPr>
              <w:t>CT</w:t>
            </w:r>
            <w:r>
              <w:rPr>
                <w:b/>
                <w:spacing w:val="-1"/>
              </w:rPr>
              <w:t xml:space="preserve"> </w:t>
            </w:r>
            <w:r>
              <w:rPr>
                <w:b/>
              </w:rPr>
              <w:t>Head</w:t>
            </w:r>
            <w:r>
              <w:rPr>
                <w:b/>
                <w:spacing w:val="-7"/>
              </w:rPr>
              <w:t xml:space="preserve"> </w:t>
            </w:r>
            <w:r>
              <w:rPr>
                <w:b/>
                <w:spacing w:val="-4"/>
              </w:rPr>
              <w:t>Rule</w:t>
            </w:r>
          </w:p>
          <w:p w14:paraId="696D8F41" w14:textId="77777777" w:rsidR="00C60693" w:rsidRDefault="00C60693">
            <w:pPr>
              <w:pStyle w:val="TableParagraph"/>
              <w:spacing w:before="171"/>
              <w:ind w:left="0"/>
              <w:rPr>
                <w:b/>
              </w:rPr>
            </w:pPr>
          </w:p>
          <w:p w14:paraId="2B1D9FF5" w14:textId="77777777" w:rsidR="00C60693" w:rsidRDefault="00583F93">
            <w:pPr>
              <w:pStyle w:val="TableParagraph"/>
              <w:spacing w:before="0" w:line="321" w:lineRule="auto"/>
              <w:ind w:left="208" w:right="468"/>
            </w:pPr>
            <w:r>
              <w:t>Patients would require a CT scan if any of the high-risk (to identify lesions requiring neurosurgical</w:t>
            </w:r>
            <w:r>
              <w:rPr>
                <w:spacing w:val="-16"/>
              </w:rPr>
              <w:t xml:space="preserve"> </w:t>
            </w:r>
            <w:r>
              <w:t>intervention)</w:t>
            </w:r>
            <w:r>
              <w:rPr>
                <w:spacing w:val="-14"/>
              </w:rPr>
              <w:t xml:space="preserve"> </w:t>
            </w:r>
            <w:r>
              <w:t>or</w:t>
            </w:r>
            <w:r>
              <w:rPr>
                <w:spacing w:val="-16"/>
              </w:rPr>
              <w:t xml:space="preserve"> </w:t>
            </w:r>
            <w:r>
              <w:t>medium-risk</w:t>
            </w:r>
            <w:r>
              <w:rPr>
                <w:spacing w:val="-14"/>
              </w:rPr>
              <w:t xml:space="preserve"> </w:t>
            </w:r>
            <w:r>
              <w:t>(to</w:t>
            </w:r>
            <w:r>
              <w:rPr>
                <w:spacing w:val="-11"/>
              </w:rPr>
              <w:t xml:space="preserve"> </w:t>
            </w:r>
            <w:r>
              <w:t>identify</w:t>
            </w:r>
            <w:r>
              <w:rPr>
                <w:spacing w:val="-13"/>
              </w:rPr>
              <w:t xml:space="preserve"> </w:t>
            </w:r>
            <w:r>
              <w:t>any</w:t>
            </w:r>
            <w:r>
              <w:rPr>
                <w:spacing w:val="-13"/>
              </w:rPr>
              <w:t xml:space="preserve"> </w:t>
            </w:r>
            <w:r>
              <w:t>significant</w:t>
            </w:r>
            <w:r>
              <w:rPr>
                <w:spacing w:val="-12"/>
              </w:rPr>
              <w:t xml:space="preserve"> </w:t>
            </w:r>
            <w:r>
              <w:t>CT</w:t>
            </w:r>
            <w:r>
              <w:rPr>
                <w:spacing w:val="-13"/>
              </w:rPr>
              <w:t xml:space="preserve"> </w:t>
            </w:r>
            <w:r>
              <w:t>abnormality) criteria are present.</w:t>
            </w:r>
          </w:p>
        </w:tc>
      </w:tr>
      <w:tr w:rsidR="00C60693" w14:paraId="490AED28" w14:textId="77777777">
        <w:trPr>
          <w:trHeight w:val="2711"/>
        </w:trPr>
        <w:tc>
          <w:tcPr>
            <w:tcW w:w="9470" w:type="dxa"/>
          </w:tcPr>
          <w:p w14:paraId="30BA9C93" w14:textId="77777777" w:rsidR="00C60693" w:rsidRPr="00455522" w:rsidRDefault="00583F93">
            <w:pPr>
              <w:pStyle w:val="TableParagraph"/>
              <w:spacing w:before="81"/>
              <w:ind w:left="211"/>
              <w:rPr>
                <w:b/>
                <w:color w:val="000000" w:themeColor="text1"/>
              </w:rPr>
            </w:pPr>
            <w:r w:rsidRPr="00455522">
              <w:rPr>
                <w:b/>
                <w:color w:val="000000" w:themeColor="text1"/>
              </w:rPr>
              <w:t>High-Risk</w:t>
            </w:r>
            <w:r w:rsidRPr="00455522">
              <w:rPr>
                <w:b/>
                <w:color w:val="000000" w:themeColor="text1"/>
                <w:spacing w:val="-14"/>
              </w:rPr>
              <w:t xml:space="preserve"> </w:t>
            </w:r>
            <w:r w:rsidRPr="00455522">
              <w:rPr>
                <w:b/>
                <w:color w:val="000000" w:themeColor="text1"/>
                <w:spacing w:val="-2"/>
              </w:rPr>
              <w:t>Criteria</w:t>
            </w:r>
          </w:p>
          <w:p w14:paraId="02157A10" w14:textId="77777777" w:rsidR="00C60693" w:rsidRPr="00455522" w:rsidRDefault="00C60693">
            <w:pPr>
              <w:pStyle w:val="TableParagraph"/>
              <w:spacing w:before="176"/>
              <w:ind w:left="0"/>
              <w:rPr>
                <w:b/>
                <w:color w:val="000000" w:themeColor="text1"/>
              </w:rPr>
            </w:pPr>
          </w:p>
          <w:p w14:paraId="0CF8764E" w14:textId="77777777" w:rsidR="00C60693" w:rsidRPr="00455522" w:rsidRDefault="00583F93">
            <w:pPr>
              <w:pStyle w:val="TableParagraph"/>
              <w:numPr>
                <w:ilvl w:val="0"/>
                <w:numId w:val="3"/>
              </w:numPr>
              <w:tabs>
                <w:tab w:val="left" w:pos="571"/>
              </w:tabs>
              <w:spacing w:before="0"/>
              <w:ind w:hanging="360"/>
              <w:rPr>
                <w:color w:val="000000" w:themeColor="text1"/>
              </w:rPr>
            </w:pPr>
            <w:r w:rsidRPr="00455522">
              <w:rPr>
                <w:color w:val="000000" w:themeColor="text1"/>
              </w:rPr>
              <w:t>Failure</w:t>
            </w:r>
            <w:r w:rsidRPr="00455522">
              <w:rPr>
                <w:color w:val="000000" w:themeColor="text1"/>
                <w:spacing w:val="-10"/>
              </w:rPr>
              <w:t xml:space="preserve"> </w:t>
            </w:r>
            <w:r w:rsidRPr="00455522">
              <w:rPr>
                <w:color w:val="000000" w:themeColor="text1"/>
              </w:rPr>
              <w:t>of</w:t>
            </w:r>
            <w:r w:rsidRPr="00455522">
              <w:rPr>
                <w:color w:val="000000" w:themeColor="text1"/>
                <w:spacing w:val="-12"/>
              </w:rPr>
              <w:t xml:space="preserve"> </w:t>
            </w:r>
            <w:r w:rsidRPr="00455522">
              <w:rPr>
                <w:color w:val="000000" w:themeColor="text1"/>
              </w:rPr>
              <w:t>GCS</w:t>
            </w:r>
            <w:r w:rsidRPr="00455522">
              <w:rPr>
                <w:color w:val="000000" w:themeColor="text1"/>
                <w:spacing w:val="-9"/>
              </w:rPr>
              <w:t xml:space="preserve"> </w:t>
            </w:r>
            <w:r w:rsidRPr="00455522">
              <w:rPr>
                <w:color w:val="000000" w:themeColor="text1"/>
              </w:rPr>
              <w:t>to</w:t>
            </w:r>
            <w:r w:rsidRPr="00455522">
              <w:rPr>
                <w:color w:val="000000" w:themeColor="text1"/>
                <w:spacing w:val="-10"/>
              </w:rPr>
              <w:t xml:space="preserve"> </w:t>
            </w:r>
            <w:r w:rsidRPr="00455522">
              <w:rPr>
                <w:color w:val="000000" w:themeColor="text1"/>
              </w:rPr>
              <w:t>reach</w:t>
            </w:r>
            <w:r w:rsidRPr="00455522">
              <w:rPr>
                <w:color w:val="000000" w:themeColor="text1"/>
                <w:spacing w:val="-11"/>
              </w:rPr>
              <w:t xml:space="preserve"> </w:t>
            </w:r>
            <w:r w:rsidRPr="00455522">
              <w:rPr>
                <w:color w:val="000000" w:themeColor="text1"/>
              </w:rPr>
              <w:t>15</w:t>
            </w:r>
            <w:r w:rsidRPr="00455522">
              <w:rPr>
                <w:color w:val="000000" w:themeColor="text1"/>
                <w:spacing w:val="-4"/>
              </w:rPr>
              <w:t xml:space="preserve"> </w:t>
            </w:r>
            <w:r w:rsidRPr="00455522">
              <w:rPr>
                <w:color w:val="000000" w:themeColor="text1"/>
              </w:rPr>
              <w:t>within</w:t>
            </w:r>
            <w:r w:rsidRPr="00455522">
              <w:rPr>
                <w:color w:val="000000" w:themeColor="text1"/>
                <w:spacing w:val="-10"/>
              </w:rPr>
              <w:t xml:space="preserve"> </w:t>
            </w:r>
            <w:r w:rsidRPr="00455522">
              <w:rPr>
                <w:color w:val="000000" w:themeColor="text1"/>
              </w:rPr>
              <w:t>2</w:t>
            </w:r>
            <w:r w:rsidRPr="00455522">
              <w:rPr>
                <w:color w:val="000000" w:themeColor="text1"/>
                <w:spacing w:val="-9"/>
              </w:rPr>
              <w:t xml:space="preserve"> </w:t>
            </w:r>
            <w:r w:rsidRPr="00455522">
              <w:rPr>
                <w:color w:val="000000" w:themeColor="text1"/>
              </w:rPr>
              <w:t>hours</w:t>
            </w:r>
            <w:r w:rsidRPr="00455522">
              <w:rPr>
                <w:color w:val="000000" w:themeColor="text1"/>
                <w:spacing w:val="-8"/>
              </w:rPr>
              <w:t xml:space="preserve"> </w:t>
            </w:r>
            <w:r w:rsidRPr="00455522">
              <w:rPr>
                <w:color w:val="000000" w:themeColor="text1"/>
              </w:rPr>
              <w:t>of</w:t>
            </w:r>
            <w:r w:rsidRPr="00455522">
              <w:rPr>
                <w:color w:val="000000" w:themeColor="text1"/>
                <w:spacing w:val="-10"/>
              </w:rPr>
              <w:t xml:space="preserve"> </w:t>
            </w:r>
            <w:r w:rsidRPr="00455522">
              <w:rPr>
                <w:color w:val="000000" w:themeColor="text1"/>
                <w:spacing w:val="-2"/>
              </w:rPr>
              <w:t>injury</w:t>
            </w:r>
          </w:p>
          <w:p w14:paraId="32DF548C" w14:textId="77777777" w:rsidR="00C60693" w:rsidRPr="00455522" w:rsidRDefault="00583F93">
            <w:pPr>
              <w:pStyle w:val="TableParagraph"/>
              <w:numPr>
                <w:ilvl w:val="0"/>
                <w:numId w:val="3"/>
              </w:numPr>
              <w:tabs>
                <w:tab w:val="left" w:pos="570"/>
              </w:tabs>
              <w:spacing w:before="85"/>
              <w:ind w:left="570" w:hanging="360"/>
              <w:rPr>
                <w:color w:val="000000" w:themeColor="text1"/>
              </w:rPr>
            </w:pPr>
            <w:r w:rsidRPr="00455522">
              <w:rPr>
                <w:color w:val="000000" w:themeColor="text1"/>
              </w:rPr>
              <w:t>Suspected</w:t>
            </w:r>
            <w:r w:rsidRPr="00455522">
              <w:rPr>
                <w:color w:val="000000" w:themeColor="text1"/>
                <w:spacing w:val="-16"/>
              </w:rPr>
              <w:t xml:space="preserve"> </w:t>
            </w:r>
            <w:r w:rsidRPr="00455522">
              <w:rPr>
                <w:color w:val="000000" w:themeColor="text1"/>
              </w:rPr>
              <w:t>open</w:t>
            </w:r>
            <w:r w:rsidRPr="00455522">
              <w:rPr>
                <w:color w:val="000000" w:themeColor="text1"/>
                <w:spacing w:val="-15"/>
              </w:rPr>
              <w:t xml:space="preserve"> </w:t>
            </w:r>
            <w:r w:rsidRPr="00455522">
              <w:rPr>
                <w:color w:val="000000" w:themeColor="text1"/>
              </w:rPr>
              <w:t>or</w:t>
            </w:r>
            <w:r w:rsidRPr="00455522">
              <w:rPr>
                <w:color w:val="000000" w:themeColor="text1"/>
                <w:spacing w:val="-15"/>
              </w:rPr>
              <w:t xml:space="preserve"> </w:t>
            </w:r>
            <w:r w:rsidRPr="00455522">
              <w:rPr>
                <w:color w:val="000000" w:themeColor="text1"/>
              </w:rPr>
              <w:t>depressed</w:t>
            </w:r>
            <w:r w:rsidRPr="00455522">
              <w:rPr>
                <w:color w:val="000000" w:themeColor="text1"/>
                <w:spacing w:val="-14"/>
              </w:rPr>
              <w:t xml:space="preserve"> </w:t>
            </w:r>
            <w:r w:rsidRPr="00455522">
              <w:rPr>
                <w:color w:val="000000" w:themeColor="text1"/>
              </w:rPr>
              <w:t>skull</w:t>
            </w:r>
            <w:r w:rsidRPr="00455522">
              <w:rPr>
                <w:color w:val="000000" w:themeColor="text1"/>
                <w:spacing w:val="-14"/>
              </w:rPr>
              <w:t xml:space="preserve"> </w:t>
            </w:r>
            <w:proofErr w:type="gramStart"/>
            <w:r w:rsidRPr="00455522">
              <w:rPr>
                <w:color w:val="000000" w:themeColor="text1"/>
                <w:spacing w:val="-2"/>
              </w:rPr>
              <w:t>fracture</w:t>
            </w:r>
            <w:proofErr w:type="gramEnd"/>
          </w:p>
          <w:p w14:paraId="3CBB50E6" w14:textId="77777777" w:rsidR="00C60693" w:rsidRPr="00455522" w:rsidRDefault="00583F93">
            <w:pPr>
              <w:pStyle w:val="TableParagraph"/>
              <w:numPr>
                <w:ilvl w:val="0"/>
                <w:numId w:val="3"/>
              </w:numPr>
              <w:tabs>
                <w:tab w:val="left" w:pos="570"/>
              </w:tabs>
              <w:spacing w:before="88"/>
              <w:ind w:left="570" w:hanging="360"/>
              <w:rPr>
                <w:color w:val="000000" w:themeColor="text1"/>
              </w:rPr>
            </w:pPr>
            <w:r w:rsidRPr="00455522">
              <w:rPr>
                <w:color w:val="000000" w:themeColor="text1"/>
              </w:rPr>
              <w:t>Any</w:t>
            </w:r>
            <w:r w:rsidRPr="00455522">
              <w:rPr>
                <w:color w:val="000000" w:themeColor="text1"/>
                <w:spacing w:val="-6"/>
              </w:rPr>
              <w:t xml:space="preserve"> </w:t>
            </w:r>
            <w:r w:rsidRPr="00455522">
              <w:rPr>
                <w:color w:val="000000" w:themeColor="text1"/>
              </w:rPr>
              <w:t>sign</w:t>
            </w:r>
            <w:r w:rsidRPr="00455522">
              <w:rPr>
                <w:color w:val="000000" w:themeColor="text1"/>
                <w:spacing w:val="-10"/>
              </w:rPr>
              <w:t xml:space="preserve"> </w:t>
            </w:r>
            <w:r w:rsidRPr="00455522">
              <w:rPr>
                <w:color w:val="000000" w:themeColor="text1"/>
              </w:rPr>
              <w:t>of</w:t>
            </w:r>
            <w:r w:rsidRPr="00455522">
              <w:rPr>
                <w:color w:val="000000" w:themeColor="text1"/>
                <w:spacing w:val="-8"/>
              </w:rPr>
              <w:t xml:space="preserve"> </w:t>
            </w:r>
            <w:r w:rsidRPr="00455522">
              <w:rPr>
                <w:color w:val="000000" w:themeColor="text1"/>
              </w:rPr>
              <w:t>basal</w:t>
            </w:r>
            <w:r w:rsidRPr="00455522">
              <w:rPr>
                <w:color w:val="000000" w:themeColor="text1"/>
                <w:spacing w:val="-10"/>
              </w:rPr>
              <w:t xml:space="preserve"> </w:t>
            </w:r>
            <w:r w:rsidRPr="00455522">
              <w:rPr>
                <w:color w:val="000000" w:themeColor="text1"/>
              </w:rPr>
              <w:t>skull</w:t>
            </w:r>
            <w:r w:rsidRPr="00455522">
              <w:rPr>
                <w:color w:val="000000" w:themeColor="text1"/>
                <w:spacing w:val="-10"/>
              </w:rPr>
              <w:t xml:space="preserve"> </w:t>
            </w:r>
            <w:r w:rsidRPr="00455522">
              <w:rPr>
                <w:color w:val="000000" w:themeColor="text1"/>
                <w:spacing w:val="-2"/>
              </w:rPr>
              <w:t>fracture</w:t>
            </w:r>
          </w:p>
          <w:p w14:paraId="791B4E2C" w14:textId="77777777" w:rsidR="00C60693" w:rsidRPr="00455522" w:rsidRDefault="00583F93">
            <w:pPr>
              <w:pStyle w:val="TableParagraph"/>
              <w:numPr>
                <w:ilvl w:val="0"/>
                <w:numId w:val="3"/>
              </w:numPr>
              <w:tabs>
                <w:tab w:val="left" w:pos="570"/>
              </w:tabs>
              <w:ind w:left="570" w:hanging="360"/>
              <w:rPr>
                <w:color w:val="000000" w:themeColor="text1"/>
              </w:rPr>
            </w:pPr>
            <w:r w:rsidRPr="00455522">
              <w:rPr>
                <w:color w:val="000000" w:themeColor="text1"/>
              </w:rPr>
              <w:t>Two</w:t>
            </w:r>
            <w:r w:rsidRPr="00455522">
              <w:rPr>
                <w:color w:val="000000" w:themeColor="text1"/>
                <w:spacing w:val="-8"/>
              </w:rPr>
              <w:t xml:space="preserve"> </w:t>
            </w:r>
            <w:r w:rsidRPr="00455522">
              <w:rPr>
                <w:color w:val="000000" w:themeColor="text1"/>
              </w:rPr>
              <w:t>or</w:t>
            </w:r>
            <w:r w:rsidRPr="00455522">
              <w:rPr>
                <w:color w:val="000000" w:themeColor="text1"/>
                <w:spacing w:val="-15"/>
              </w:rPr>
              <w:t xml:space="preserve"> </w:t>
            </w:r>
            <w:r w:rsidRPr="00455522">
              <w:rPr>
                <w:color w:val="000000" w:themeColor="text1"/>
              </w:rPr>
              <w:t>more</w:t>
            </w:r>
            <w:r w:rsidRPr="00455522">
              <w:rPr>
                <w:color w:val="000000" w:themeColor="text1"/>
                <w:spacing w:val="-15"/>
              </w:rPr>
              <w:t xml:space="preserve"> </w:t>
            </w:r>
            <w:r w:rsidRPr="00455522">
              <w:rPr>
                <w:color w:val="000000" w:themeColor="text1"/>
              </w:rPr>
              <w:t>episodes</w:t>
            </w:r>
            <w:r w:rsidRPr="00455522">
              <w:rPr>
                <w:color w:val="000000" w:themeColor="text1"/>
                <w:spacing w:val="-7"/>
              </w:rPr>
              <w:t xml:space="preserve"> </w:t>
            </w:r>
            <w:r w:rsidRPr="00455522">
              <w:rPr>
                <w:color w:val="000000" w:themeColor="text1"/>
              </w:rPr>
              <w:t>of</w:t>
            </w:r>
            <w:r w:rsidRPr="00455522">
              <w:rPr>
                <w:color w:val="000000" w:themeColor="text1"/>
                <w:spacing w:val="-6"/>
              </w:rPr>
              <w:t xml:space="preserve"> </w:t>
            </w:r>
            <w:r w:rsidRPr="00455522">
              <w:rPr>
                <w:color w:val="000000" w:themeColor="text1"/>
                <w:spacing w:val="-2"/>
              </w:rPr>
              <w:t>vomiting</w:t>
            </w:r>
          </w:p>
          <w:p w14:paraId="2792E293" w14:textId="77777777" w:rsidR="00C60693" w:rsidRPr="00455522" w:rsidRDefault="00583F93">
            <w:pPr>
              <w:pStyle w:val="TableParagraph"/>
              <w:numPr>
                <w:ilvl w:val="0"/>
                <w:numId w:val="3"/>
              </w:numPr>
              <w:tabs>
                <w:tab w:val="left" w:pos="570"/>
              </w:tabs>
              <w:spacing w:before="83"/>
              <w:ind w:left="570" w:hanging="360"/>
              <w:rPr>
                <w:color w:val="000000" w:themeColor="text1"/>
              </w:rPr>
            </w:pPr>
            <w:r w:rsidRPr="00455522">
              <w:rPr>
                <w:color w:val="000000" w:themeColor="text1"/>
              </w:rPr>
              <w:t>Age</w:t>
            </w:r>
            <w:r w:rsidRPr="00455522">
              <w:rPr>
                <w:color w:val="000000" w:themeColor="text1"/>
                <w:spacing w:val="-16"/>
              </w:rPr>
              <w:t xml:space="preserve"> </w:t>
            </w:r>
            <w:r w:rsidRPr="00455522">
              <w:rPr>
                <w:color w:val="000000" w:themeColor="text1"/>
              </w:rPr>
              <w:t>65</w:t>
            </w:r>
            <w:r w:rsidRPr="00455522">
              <w:rPr>
                <w:color w:val="000000" w:themeColor="text1"/>
                <w:spacing w:val="-1"/>
              </w:rPr>
              <w:t xml:space="preserve"> </w:t>
            </w:r>
            <w:r w:rsidRPr="00455522">
              <w:rPr>
                <w:color w:val="000000" w:themeColor="text1"/>
              </w:rPr>
              <w:t>years</w:t>
            </w:r>
            <w:r w:rsidRPr="00455522">
              <w:rPr>
                <w:color w:val="000000" w:themeColor="text1"/>
                <w:spacing w:val="-11"/>
              </w:rPr>
              <w:t xml:space="preserve"> </w:t>
            </w:r>
            <w:r w:rsidRPr="00455522">
              <w:rPr>
                <w:color w:val="000000" w:themeColor="text1"/>
              </w:rPr>
              <w:t>or</w:t>
            </w:r>
            <w:r w:rsidRPr="00455522">
              <w:rPr>
                <w:color w:val="000000" w:themeColor="text1"/>
                <w:spacing w:val="-4"/>
              </w:rPr>
              <w:t xml:space="preserve"> over</w:t>
            </w:r>
          </w:p>
        </w:tc>
      </w:tr>
      <w:tr w:rsidR="00C60693" w14:paraId="28DBEDF3" w14:textId="77777777">
        <w:trPr>
          <w:trHeight w:val="3215"/>
        </w:trPr>
        <w:tc>
          <w:tcPr>
            <w:tcW w:w="9470" w:type="dxa"/>
          </w:tcPr>
          <w:p w14:paraId="4338E382" w14:textId="77777777" w:rsidR="00C60693" w:rsidRPr="00455522" w:rsidRDefault="00583F93">
            <w:pPr>
              <w:pStyle w:val="TableParagraph"/>
              <w:ind w:left="211"/>
              <w:rPr>
                <w:b/>
                <w:color w:val="000000" w:themeColor="text1"/>
              </w:rPr>
            </w:pPr>
            <w:r w:rsidRPr="00455522">
              <w:rPr>
                <w:b/>
                <w:color w:val="000000" w:themeColor="text1"/>
                <w:spacing w:val="-2"/>
              </w:rPr>
              <w:t>Medium-Risk</w:t>
            </w:r>
            <w:r w:rsidRPr="00455522">
              <w:rPr>
                <w:b/>
                <w:color w:val="000000" w:themeColor="text1"/>
                <w:spacing w:val="2"/>
              </w:rPr>
              <w:t xml:space="preserve"> </w:t>
            </w:r>
            <w:r w:rsidRPr="00455522">
              <w:rPr>
                <w:b/>
                <w:color w:val="000000" w:themeColor="text1"/>
                <w:spacing w:val="-2"/>
              </w:rPr>
              <w:t>Criteria</w:t>
            </w:r>
          </w:p>
          <w:p w14:paraId="787CD31B" w14:textId="77777777" w:rsidR="00C60693" w:rsidRPr="00455522" w:rsidRDefault="00C60693">
            <w:pPr>
              <w:pStyle w:val="TableParagraph"/>
              <w:spacing w:before="171"/>
              <w:ind w:left="0"/>
              <w:rPr>
                <w:b/>
                <w:color w:val="000000" w:themeColor="text1"/>
              </w:rPr>
            </w:pPr>
          </w:p>
          <w:p w14:paraId="67BBADB0" w14:textId="77777777" w:rsidR="00C60693" w:rsidRPr="00455522" w:rsidRDefault="00583F93">
            <w:pPr>
              <w:pStyle w:val="TableParagraph"/>
              <w:numPr>
                <w:ilvl w:val="0"/>
                <w:numId w:val="2"/>
              </w:numPr>
              <w:tabs>
                <w:tab w:val="left" w:pos="571"/>
              </w:tabs>
              <w:spacing w:before="0"/>
              <w:ind w:hanging="360"/>
              <w:rPr>
                <w:color w:val="000000" w:themeColor="text1"/>
              </w:rPr>
            </w:pPr>
            <w:r w:rsidRPr="00455522">
              <w:rPr>
                <w:color w:val="000000" w:themeColor="text1"/>
              </w:rPr>
              <w:t>Amnesia</w:t>
            </w:r>
            <w:r w:rsidRPr="00455522">
              <w:rPr>
                <w:color w:val="000000" w:themeColor="text1"/>
                <w:spacing w:val="-18"/>
              </w:rPr>
              <w:t xml:space="preserve"> </w:t>
            </w:r>
            <w:r w:rsidRPr="00455522">
              <w:rPr>
                <w:color w:val="000000" w:themeColor="text1"/>
              </w:rPr>
              <w:t>extending</w:t>
            </w:r>
            <w:r w:rsidRPr="00455522">
              <w:rPr>
                <w:color w:val="000000" w:themeColor="text1"/>
                <w:spacing w:val="-15"/>
              </w:rPr>
              <w:t xml:space="preserve"> </w:t>
            </w:r>
            <w:r w:rsidRPr="00455522">
              <w:rPr>
                <w:color w:val="000000" w:themeColor="text1"/>
              </w:rPr>
              <w:t>back</w:t>
            </w:r>
            <w:r w:rsidRPr="00455522">
              <w:rPr>
                <w:color w:val="000000" w:themeColor="text1"/>
                <w:spacing w:val="-16"/>
              </w:rPr>
              <w:t xml:space="preserve"> </w:t>
            </w:r>
            <w:r w:rsidRPr="00455522">
              <w:rPr>
                <w:color w:val="000000" w:themeColor="text1"/>
              </w:rPr>
              <w:t>more</w:t>
            </w:r>
            <w:r w:rsidRPr="00455522">
              <w:rPr>
                <w:color w:val="000000" w:themeColor="text1"/>
                <w:spacing w:val="-14"/>
              </w:rPr>
              <w:t xml:space="preserve"> </w:t>
            </w:r>
            <w:r w:rsidRPr="00455522">
              <w:rPr>
                <w:color w:val="000000" w:themeColor="text1"/>
              </w:rPr>
              <w:t>than</w:t>
            </w:r>
            <w:r w:rsidRPr="00455522">
              <w:rPr>
                <w:color w:val="000000" w:themeColor="text1"/>
                <w:spacing w:val="-10"/>
              </w:rPr>
              <w:t xml:space="preserve"> </w:t>
            </w:r>
            <w:r w:rsidRPr="00455522">
              <w:rPr>
                <w:color w:val="000000" w:themeColor="text1"/>
              </w:rPr>
              <w:t>30</w:t>
            </w:r>
            <w:r w:rsidRPr="00455522">
              <w:rPr>
                <w:color w:val="000000" w:themeColor="text1"/>
                <w:spacing w:val="-16"/>
              </w:rPr>
              <w:t xml:space="preserve"> </w:t>
            </w:r>
            <w:r w:rsidRPr="00455522">
              <w:rPr>
                <w:color w:val="000000" w:themeColor="text1"/>
              </w:rPr>
              <w:t>minutes</w:t>
            </w:r>
            <w:r w:rsidRPr="00455522">
              <w:rPr>
                <w:color w:val="000000" w:themeColor="text1"/>
                <w:spacing w:val="-15"/>
              </w:rPr>
              <w:t xml:space="preserve"> </w:t>
            </w:r>
            <w:r w:rsidRPr="00455522">
              <w:rPr>
                <w:color w:val="000000" w:themeColor="text1"/>
              </w:rPr>
              <w:t>before</w:t>
            </w:r>
            <w:r w:rsidRPr="00455522">
              <w:rPr>
                <w:color w:val="000000" w:themeColor="text1"/>
                <w:spacing w:val="-10"/>
              </w:rPr>
              <w:t xml:space="preserve"> </w:t>
            </w:r>
            <w:r w:rsidRPr="00455522">
              <w:rPr>
                <w:color w:val="000000" w:themeColor="text1"/>
                <w:spacing w:val="-2"/>
              </w:rPr>
              <w:t>injury</w:t>
            </w:r>
          </w:p>
          <w:p w14:paraId="260334F2" w14:textId="77777777" w:rsidR="00C60693" w:rsidRPr="00455522" w:rsidRDefault="00583F93">
            <w:pPr>
              <w:pStyle w:val="TableParagraph"/>
              <w:numPr>
                <w:ilvl w:val="0"/>
                <w:numId w:val="2"/>
              </w:numPr>
              <w:tabs>
                <w:tab w:val="left" w:pos="571"/>
              </w:tabs>
              <w:spacing w:before="83" w:line="324" w:lineRule="auto"/>
              <w:ind w:right="395" w:hanging="363"/>
              <w:rPr>
                <w:color w:val="000000" w:themeColor="text1"/>
              </w:rPr>
            </w:pPr>
            <w:r w:rsidRPr="00455522">
              <w:rPr>
                <w:color w:val="000000" w:themeColor="text1"/>
              </w:rPr>
              <w:t>Dangerous</w:t>
            </w:r>
            <w:r w:rsidRPr="00455522">
              <w:rPr>
                <w:color w:val="000000" w:themeColor="text1"/>
                <w:spacing w:val="-14"/>
              </w:rPr>
              <w:t xml:space="preserve"> </w:t>
            </w:r>
            <w:r w:rsidRPr="00455522">
              <w:rPr>
                <w:color w:val="000000" w:themeColor="text1"/>
              </w:rPr>
              <w:t>mechanism</w:t>
            </w:r>
            <w:r w:rsidRPr="00455522">
              <w:rPr>
                <w:color w:val="000000" w:themeColor="text1"/>
                <w:spacing w:val="-8"/>
              </w:rPr>
              <w:t xml:space="preserve"> </w:t>
            </w:r>
            <w:r w:rsidRPr="00455522">
              <w:rPr>
                <w:color w:val="000000" w:themeColor="text1"/>
              </w:rPr>
              <w:t>of</w:t>
            </w:r>
            <w:r w:rsidRPr="00455522">
              <w:rPr>
                <w:color w:val="000000" w:themeColor="text1"/>
                <w:spacing w:val="-1"/>
              </w:rPr>
              <w:t xml:space="preserve"> </w:t>
            </w:r>
            <w:r w:rsidRPr="00455522">
              <w:rPr>
                <w:color w:val="000000" w:themeColor="text1"/>
              </w:rPr>
              <w:t>injury</w:t>
            </w:r>
            <w:r w:rsidRPr="00455522">
              <w:rPr>
                <w:color w:val="000000" w:themeColor="text1"/>
                <w:spacing w:val="-12"/>
              </w:rPr>
              <w:t xml:space="preserve"> </w:t>
            </w:r>
            <w:r w:rsidRPr="00455522">
              <w:rPr>
                <w:color w:val="000000" w:themeColor="text1"/>
              </w:rPr>
              <w:t>(e.g.,</w:t>
            </w:r>
            <w:r w:rsidRPr="00455522">
              <w:rPr>
                <w:color w:val="000000" w:themeColor="text1"/>
                <w:spacing w:val="-8"/>
              </w:rPr>
              <w:t xml:space="preserve"> </w:t>
            </w:r>
            <w:r w:rsidRPr="00455522">
              <w:rPr>
                <w:color w:val="000000" w:themeColor="text1"/>
              </w:rPr>
              <w:t>pedestrian</w:t>
            </w:r>
            <w:r w:rsidRPr="00455522">
              <w:rPr>
                <w:color w:val="000000" w:themeColor="text1"/>
                <w:spacing w:val="-12"/>
              </w:rPr>
              <w:t xml:space="preserve"> </w:t>
            </w:r>
            <w:r w:rsidRPr="00455522">
              <w:rPr>
                <w:color w:val="000000" w:themeColor="text1"/>
              </w:rPr>
              <w:t>struck</w:t>
            </w:r>
            <w:r w:rsidRPr="00455522">
              <w:rPr>
                <w:color w:val="000000" w:themeColor="text1"/>
                <w:spacing w:val="-14"/>
              </w:rPr>
              <w:t xml:space="preserve"> </w:t>
            </w:r>
            <w:r w:rsidRPr="00455522">
              <w:rPr>
                <w:color w:val="000000" w:themeColor="text1"/>
              </w:rPr>
              <w:t>by</w:t>
            </w:r>
            <w:r w:rsidRPr="00455522">
              <w:rPr>
                <w:color w:val="000000" w:themeColor="text1"/>
                <w:spacing w:val="-7"/>
              </w:rPr>
              <w:t xml:space="preserve"> </w:t>
            </w:r>
            <w:r w:rsidRPr="00455522">
              <w:rPr>
                <w:color w:val="000000" w:themeColor="text1"/>
              </w:rPr>
              <w:t>vehicle,</w:t>
            </w:r>
            <w:r w:rsidRPr="00455522">
              <w:rPr>
                <w:color w:val="000000" w:themeColor="text1"/>
                <w:spacing w:val="-6"/>
              </w:rPr>
              <w:t xml:space="preserve"> </w:t>
            </w:r>
            <w:r w:rsidRPr="00455522">
              <w:rPr>
                <w:color w:val="000000" w:themeColor="text1"/>
              </w:rPr>
              <w:t>fall</w:t>
            </w:r>
            <w:r w:rsidRPr="00455522">
              <w:rPr>
                <w:color w:val="000000" w:themeColor="text1"/>
                <w:spacing w:val="-13"/>
              </w:rPr>
              <w:t xml:space="preserve"> </w:t>
            </w:r>
            <w:r w:rsidRPr="00455522">
              <w:rPr>
                <w:color w:val="000000" w:themeColor="text1"/>
              </w:rPr>
              <w:t>from</w:t>
            </w:r>
            <w:r w:rsidRPr="00455522">
              <w:rPr>
                <w:color w:val="000000" w:themeColor="text1"/>
                <w:spacing w:val="-11"/>
              </w:rPr>
              <w:t xml:space="preserve"> </w:t>
            </w:r>
            <w:r w:rsidRPr="00455522">
              <w:rPr>
                <w:color w:val="000000" w:themeColor="text1"/>
              </w:rPr>
              <w:t>more</w:t>
            </w:r>
            <w:r w:rsidRPr="00455522">
              <w:rPr>
                <w:color w:val="000000" w:themeColor="text1"/>
                <w:spacing w:val="-10"/>
              </w:rPr>
              <w:t xml:space="preserve"> </w:t>
            </w:r>
            <w:r w:rsidRPr="00455522">
              <w:rPr>
                <w:color w:val="000000" w:themeColor="text1"/>
              </w:rPr>
              <w:t>than</w:t>
            </w:r>
            <w:r w:rsidRPr="00455522">
              <w:rPr>
                <w:color w:val="000000" w:themeColor="text1"/>
                <w:spacing w:val="-12"/>
              </w:rPr>
              <w:t xml:space="preserve"> </w:t>
            </w:r>
            <w:r w:rsidRPr="00455522">
              <w:rPr>
                <w:color w:val="000000" w:themeColor="text1"/>
              </w:rPr>
              <w:t>3 feet or down more than 5 stairs, ejection from vehicle during collision)</w:t>
            </w:r>
          </w:p>
          <w:p w14:paraId="6412F2FE" w14:textId="77777777" w:rsidR="00C60693" w:rsidRPr="00455522" w:rsidRDefault="00C60693">
            <w:pPr>
              <w:pStyle w:val="TableParagraph"/>
              <w:spacing w:before="79"/>
              <w:ind w:left="0"/>
              <w:rPr>
                <w:b/>
                <w:color w:val="000000" w:themeColor="text1"/>
              </w:rPr>
            </w:pPr>
          </w:p>
          <w:p w14:paraId="4600D443" w14:textId="77777777" w:rsidR="00C60693" w:rsidRPr="00455522" w:rsidRDefault="00583F93">
            <w:pPr>
              <w:pStyle w:val="TableParagraph"/>
              <w:spacing w:before="0"/>
              <w:ind w:left="210" w:right="85" w:hanging="2"/>
              <w:rPr>
                <w:color w:val="000000" w:themeColor="text1"/>
              </w:rPr>
            </w:pPr>
            <w:r w:rsidRPr="00455522">
              <w:rPr>
                <w:color w:val="000000" w:themeColor="text1"/>
              </w:rPr>
              <w:t>(Patients</w:t>
            </w:r>
            <w:r w:rsidRPr="00455522">
              <w:rPr>
                <w:color w:val="000000" w:themeColor="text1"/>
                <w:spacing w:val="-11"/>
              </w:rPr>
              <w:t xml:space="preserve"> </w:t>
            </w:r>
            <w:r w:rsidRPr="00455522">
              <w:rPr>
                <w:color w:val="000000" w:themeColor="text1"/>
              </w:rPr>
              <w:t>could</w:t>
            </w:r>
            <w:r w:rsidRPr="00455522">
              <w:rPr>
                <w:color w:val="000000" w:themeColor="text1"/>
                <w:spacing w:val="-6"/>
              </w:rPr>
              <w:t xml:space="preserve"> </w:t>
            </w:r>
            <w:r w:rsidRPr="00455522">
              <w:rPr>
                <w:color w:val="000000" w:themeColor="text1"/>
              </w:rPr>
              <w:t>have</w:t>
            </w:r>
            <w:r w:rsidRPr="00455522">
              <w:rPr>
                <w:color w:val="000000" w:themeColor="text1"/>
                <w:spacing w:val="-9"/>
              </w:rPr>
              <w:t xml:space="preserve"> </w:t>
            </w:r>
            <w:r w:rsidRPr="00455522">
              <w:rPr>
                <w:color w:val="000000" w:themeColor="text1"/>
              </w:rPr>
              <w:t>LOC, some</w:t>
            </w:r>
            <w:r w:rsidRPr="00455522">
              <w:rPr>
                <w:color w:val="000000" w:themeColor="text1"/>
                <w:spacing w:val="-6"/>
              </w:rPr>
              <w:t xml:space="preserve"> </w:t>
            </w:r>
            <w:r w:rsidRPr="00455522">
              <w:rPr>
                <w:color w:val="000000" w:themeColor="text1"/>
              </w:rPr>
              <w:t>amnesia,</w:t>
            </w:r>
            <w:r w:rsidRPr="00455522">
              <w:rPr>
                <w:color w:val="000000" w:themeColor="text1"/>
                <w:spacing w:val="-3"/>
              </w:rPr>
              <w:t xml:space="preserve"> </w:t>
            </w:r>
            <w:r w:rsidRPr="00455522">
              <w:rPr>
                <w:color w:val="000000" w:themeColor="text1"/>
              </w:rPr>
              <w:t>and</w:t>
            </w:r>
            <w:r w:rsidRPr="00455522">
              <w:rPr>
                <w:color w:val="000000" w:themeColor="text1"/>
                <w:spacing w:val="-9"/>
              </w:rPr>
              <w:t xml:space="preserve"> </w:t>
            </w:r>
            <w:r w:rsidRPr="00455522">
              <w:rPr>
                <w:color w:val="000000" w:themeColor="text1"/>
              </w:rPr>
              <w:t>disorientation,</w:t>
            </w:r>
            <w:r w:rsidRPr="00455522">
              <w:rPr>
                <w:color w:val="000000" w:themeColor="text1"/>
                <w:spacing w:val="-5"/>
              </w:rPr>
              <w:t xml:space="preserve"> </w:t>
            </w:r>
            <w:r w:rsidRPr="00455522">
              <w:rPr>
                <w:color w:val="000000" w:themeColor="text1"/>
              </w:rPr>
              <w:t>as</w:t>
            </w:r>
            <w:r w:rsidRPr="00455522">
              <w:rPr>
                <w:color w:val="000000" w:themeColor="text1"/>
                <w:spacing w:val="-8"/>
              </w:rPr>
              <w:t xml:space="preserve"> </w:t>
            </w:r>
            <w:r w:rsidRPr="00455522">
              <w:rPr>
                <w:color w:val="000000" w:themeColor="text1"/>
              </w:rPr>
              <w:t>well</w:t>
            </w:r>
            <w:r w:rsidRPr="00455522">
              <w:rPr>
                <w:color w:val="000000" w:themeColor="text1"/>
                <w:spacing w:val="-5"/>
              </w:rPr>
              <w:t xml:space="preserve"> </w:t>
            </w:r>
            <w:r w:rsidRPr="00455522">
              <w:rPr>
                <w:color w:val="000000" w:themeColor="text1"/>
              </w:rPr>
              <w:t>as</w:t>
            </w:r>
            <w:r w:rsidRPr="00455522">
              <w:rPr>
                <w:color w:val="000000" w:themeColor="text1"/>
                <w:spacing w:val="-8"/>
              </w:rPr>
              <w:t xml:space="preserve"> </w:t>
            </w:r>
            <w:r w:rsidRPr="00455522">
              <w:rPr>
                <w:color w:val="000000" w:themeColor="text1"/>
              </w:rPr>
              <w:t>a</w:t>
            </w:r>
            <w:r w:rsidRPr="00455522">
              <w:rPr>
                <w:color w:val="000000" w:themeColor="text1"/>
                <w:spacing w:val="-14"/>
              </w:rPr>
              <w:t xml:space="preserve"> </w:t>
            </w:r>
            <w:r w:rsidRPr="00455522">
              <w:rPr>
                <w:color w:val="000000" w:themeColor="text1"/>
              </w:rPr>
              <w:t>GCS</w:t>
            </w:r>
            <w:r w:rsidRPr="00455522">
              <w:rPr>
                <w:color w:val="000000" w:themeColor="text1"/>
                <w:spacing w:val="-7"/>
              </w:rPr>
              <w:t xml:space="preserve"> </w:t>
            </w:r>
            <w:r w:rsidRPr="00455522">
              <w:rPr>
                <w:color w:val="000000" w:themeColor="text1"/>
              </w:rPr>
              <w:t>as</w:t>
            </w:r>
            <w:r w:rsidRPr="00455522">
              <w:rPr>
                <w:color w:val="000000" w:themeColor="text1"/>
                <w:spacing w:val="-6"/>
              </w:rPr>
              <w:t xml:space="preserve"> </w:t>
            </w:r>
            <w:r w:rsidRPr="00455522">
              <w:rPr>
                <w:color w:val="000000" w:themeColor="text1"/>
              </w:rPr>
              <w:t>low</w:t>
            </w:r>
            <w:r w:rsidRPr="00455522">
              <w:rPr>
                <w:color w:val="000000" w:themeColor="text1"/>
                <w:spacing w:val="-7"/>
              </w:rPr>
              <w:t xml:space="preserve"> </w:t>
            </w:r>
            <w:r w:rsidRPr="00455522">
              <w:rPr>
                <w:color w:val="000000" w:themeColor="text1"/>
              </w:rPr>
              <w:t>as</w:t>
            </w:r>
            <w:r w:rsidRPr="00455522">
              <w:rPr>
                <w:color w:val="000000" w:themeColor="text1"/>
                <w:spacing w:val="-8"/>
              </w:rPr>
              <w:t xml:space="preserve"> </w:t>
            </w:r>
            <w:r w:rsidRPr="00455522">
              <w:rPr>
                <w:color w:val="000000" w:themeColor="text1"/>
              </w:rPr>
              <w:t>13 initially; those under age 16 and with focal neurological deficits or anticoagulation/coagulopathy were not included.)</w:t>
            </w:r>
          </w:p>
        </w:tc>
      </w:tr>
    </w:tbl>
    <w:p w14:paraId="1844546D" w14:textId="77777777" w:rsidR="00583F93" w:rsidRDefault="00583F93"/>
    <w:sectPr w:rsidR="00583F93" w:rsidSect="008C1D3C">
      <w:headerReference w:type="default" r:id="rId36"/>
      <w:pgSz w:w="12240" w:h="15840"/>
      <w:pgMar w:top="1300" w:right="1080" w:bottom="280" w:left="1080" w:header="1058"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83C8E" w14:textId="77777777" w:rsidR="00B9302F" w:rsidRDefault="00B9302F">
      <w:r>
        <w:separator/>
      </w:r>
    </w:p>
  </w:endnote>
  <w:endnote w:type="continuationSeparator" w:id="0">
    <w:p w14:paraId="0DEC35DF" w14:textId="77777777" w:rsidR="00B9302F" w:rsidRDefault="00B93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E33E6" w14:textId="77777777" w:rsidR="00551CA0" w:rsidRDefault="00551C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7EE5" w14:textId="77777777" w:rsidR="00FC3200" w:rsidRDefault="00FC32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7DF2C" w14:textId="77777777" w:rsidR="00FC3200" w:rsidRDefault="00FC32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CEFC6" w14:textId="77777777" w:rsidR="00B9302F" w:rsidRDefault="00B9302F">
      <w:r>
        <w:separator/>
      </w:r>
    </w:p>
  </w:footnote>
  <w:footnote w:type="continuationSeparator" w:id="0">
    <w:p w14:paraId="2503CFB3" w14:textId="77777777" w:rsidR="00B9302F" w:rsidRDefault="00B9302F">
      <w:r>
        <w:continuationSeparator/>
      </w:r>
    </w:p>
  </w:footnote>
  <w:footnote w:id="1">
    <w:p w14:paraId="08980AA5" w14:textId="39E9AD4D" w:rsidR="00FB7CD5" w:rsidRDefault="009409A1" w:rsidP="00FB7CD5">
      <w:pPr>
        <w:rPr>
          <w:color w:val="000000"/>
        </w:rPr>
      </w:pPr>
      <w:r>
        <w:rPr>
          <w:rStyle w:val="FootnoteReference"/>
        </w:rPr>
        <w:footnoteRef/>
      </w:r>
      <w:r>
        <w:t xml:space="preserve"> </w:t>
      </w:r>
      <w:r w:rsidR="00FB7CD5">
        <w:rPr>
          <w:color w:val="000000"/>
        </w:rPr>
        <w:t xml:space="preserve"> "The neurometabolic cascade of a concussion is a complex wave of cellular events triggered by head trauma. It begins with the stretching and tearing of brain cells, causing a massive release of neurotransmitters, an ionic imbalance, and an energy crisis. This leaves the brain in a state of extreme vulnerability." </w:t>
      </w:r>
      <w:r w:rsidR="002B7030">
        <w:rPr>
          <w:color w:val="000000"/>
        </w:rPr>
        <w:t xml:space="preserve"> </w:t>
      </w:r>
      <w:r w:rsidR="00FB7CD5">
        <w:rPr>
          <w:color w:val="000000"/>
        </w:rPr>
        <w:t xml:space="preserve">Source: </w:t>
      </w:r>
      <w:hyperlink r:id="rId1" w:history="1">
        <w:r w:rsidR="00FB7CD5">
          <w:rPr>
            <w:rStyle w:val="Hyperlink"/>
          </w:rPr>
          <w:t>https://pmc.ncbi.nlm.nih.gov/articles/PMC155411/</w:t>
        </w:r>
      </w:hyperlink>
    </w:p>
    <w:p w14:paraId="4BDD01C8" w14:textId="77777777" w:rsidR="00FB7CD5" w:rsidRDefault="00FB7CD5" w:rsidP="00FB7CD5">
      <w:pPr>
        <w:rPr>
          <w:color w:val="000000"/>
        </w:rPr>
      </w:pPr>
      <w:r>
        <w:rPr>
          <w:color w:val="000000"/>
        </w:rPr>
        <w:t>Giza CC, Hovda DA. The Neurometabolic Cascade of Concussion. J Athl Train. 2001 Sep;36(3):228-235. PMID: 12937489; PMCID: PMC155411.</w:t>
      </w:r>
    </w:p>
    <w:p w14:paraId="789A2514" w14:textId="77777777" w:rsidR="00FB7CD5" w:rsidRDefault="00FB7CD5" w:rsidP="00FB7CD5"/>
    <w:p w14:paraId="364BDE36" w14:textId="4C8D5EC9" w:rsidR="009409A1" w:rsidRDefault="009409A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8FEEA" w14:textId="77777777" w:rsidR="00FC3200" w:rsidRDefault="00FC3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E40B" w14:textId="612928ED" w:rsidR="00C60693" w:rsidRDefault="00B9302F">
    <w:pPr>
      <w:pStyle w:val="BodyText"/>
      <w:spacing w:line="14" w:lineRule="auto"/>
      <w:rPr>
        <w:sz w:val="20"/>
      </w:rPr>
    </w:pPr>
    <w:sdt>
      <w:sdtPr>
        <w:rPr>
          <w:sz w:val="20"/>
        </w:rPr>
        <w:id w:val="1704979692"/>
        <w:placeholder>
          <w:docPart w:val="AD61C717B8074753ABE76CD73325184D"/>
        </w:placeholder>
        <w:temporary/>
        <w:showingPlcHdr/>
        <w15:appearance w15:val="hidden"/>
      </w:sdtPr>
      <w:sdtEndPr/>
      <w:sdtContent>
        <w:r w:rsidR="00A277C2" w:rsidRPr="00A277C2">
          <w:rPr>
            <w:sz w:val="20"/>
          </w:rPr>
          <w:t>[Type here]</w:t>
        </w:r>
      </w:sdtContent>
    </w:sdt>
    <w:r w:rsidR="00A277C2" w:rsidRPr="00A277C2">
      <w:rPr>
        <w:sz w:val="20"/>
      </w:rPr>
      <w:ptab w:relativeTo="margin" w:alignment="center" w:leader="none"/>
    </w:r>
    <w:sdt>
      <w:sdtPr>
        <w:rPr>
          <w:sz w:val="20"/>
        </w:rPr>
        <w:id w:val="968859947"/>
        <w:placeholder>
          <w:docPart w:val="AD61C717B8074753ABE76CD73325184D"/>
        </w:placeholder>
        <w:temporary/>
        <w:showingPlcHdr/>
        <w15:appearance w15:val="hidden"/>
      </w:sdtPr>
      <w:sdtEndPr/>
      <w:sdtContent>
        <w:r w:rsidR="00A277C2" w:rsidRPr="00A277C2">
          <w:rPr>
            <w:sz w:val="20"/>
          </w:rPr>
          <w:t>[Type here]</w:t>
        </w:r>
      </w:sdtContent>
    </w:sdt>
    <w:r w:rsidR="00A277C2" w:rsidRPr="00A277C2">
      <w:rPr>
        <w:sz w:val="20"/>
      </w:rPr>
      <w:ptab w:relativeTo="margin" w:alignment="right" w:leader="none"/>
    </w:r>
    <w:sdt>
      <w:sdtPr>
        <w:rPr>
          <w:sz w:val="20"/>
        </w:rPr>
        <w:id w:val="968859952"/>
        <w:placeholder>
          <w:docPart w:val="AD61C717B8074753ABE76CD73325184D"/>
        </w:placeholder>
        <w:temporary/>
        <w:showingPlcHdr/>
        <w15:appearance w15:val="hidden"/>
      </w:sdtPr>
      <w:sdtEndPr/>
      <w:sdtContent>
        <w:r w:rsidR="00A277C2" w:rsidRPr="00A277C2">
          <w:rPr>
            <w:sz w:val="20"/>
          </w:rPr>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DB9A" w14:textId="1BD18E9B" w:rsidR="00CD30AF" w:rsidRPr="00A038ED" w:rsidRDefault="00C54742" w:rsidP="00A277C2">
    <w:pPr>
      <w:pStyle w:val="Header"/>
      <w:jc w:val="center"/>
      <w:rPr>
        <w:b/>
        <w:bCs/>
      </w:rPr>
    </w:pPr>
    <w:r w:rsidRPr="00A038ED">
      <w:rPr>
        <w:b/>
        <w:bCs/>
      </w:rPr>
      <w:t>COMMONWEALTH OF MASSACHUSETTS</w:t>
    </w:r>
  </w:p>
  <w:p w14:paraId="4D42D67E" w14:textId="319321ED" w:rsidR="00C54742" w:rsidRPr="00A038ED" w:rsidRDefault="00C54742" w:rsidP="00A277C2">
    <w:pPr>
      <w:pStyle w:val="Header"/>
      <w:jc w:val="center"/>
      <w:rPr>
        <w:b/>
        <w:bCs/>
      </w:rPr>
    </w:pPr>
    <w:r w:rsidRPr="00A038ED">
      <w:rPr>
        <w:b/>
        <w:bCs/>
      </w:rPr>
      <w:t>DEPARTMENT OF INDUSTRIAL ACCIDENTS</w:t>
    </w:r>
  </w:p>
  <w:p w14:paraId="73FEF524" w14:textId="77777777" w:rsidR="00C03956" w:rsidRPr="00A038ED" w:rsidRDefault="00C03956" w:rsidP="00A277C2">
    <w:pPr>
      <w:pStyle w:val="Header"/>
      <w:jc w:val="center"/>
      <w:rPr>
        <w:b/>
        <w:bCs/>
      </w:rPr>
    </w:pPr>
  </w:p>
  <w:p w14:paraId="43EDB440" w14:textId="143AF1C3" w:rsidR="00C03956" w:rsidRDefault="00C03956" w:rsidP="00A277C2">
    <w:pPr>
      <w:pStyle w:val="Header"/>
      <w:jc w:val="center"/>
      <w:rPr>
        <w:b/>
        <w:bCs/>
      </w:rPr>
    </w:pPr>
    <w:r w:rsidRPr="00A038ED">
      <w:rPr>
        <w:b/>
        <w:bCs/>
      </w:rPr>
      <w:t>MILD TRAUMATIC BRAIN</w:t>
    </w:r>
    <w:r w:rsidR="00A85ABC" w:rsidRPr="00A038ED">
      <w:rPr>
        <w:b/>
        <w:bCs/>
      </w:rPr>
      <w:t xml:space="preserve"> INJURY</w:t>
    </w:r>
    <w:r w:rsidRPr="00A038ED">
      <w:rPr>
        <w:b/>
        <w:bCs/>
      </w:rPr>
      <w:t xml:space="preserve"> (</w:t>
    </w:r>
    <w:proofErr w:type="spellStart"/>
    <w:r w:rsidRPr="00A038ED">
      <w:rPr>
        <w:b/>
        <w:bCs/>
      </w:rPr>
      <w:t>mTBI</w:t>
    </w:r>
    <w:proofErr w:type="spellEnd"/>
    <w:r w:rsidRPr="00A038ED">
      <w:rPr>
        <w:b/>
        <w:bCs/>
      </w:rPr>
      <w:t>)</w:t>
    </w:r>
    <w:r w:rsidR="00754800" w:rsidRPr="00A038ED">
      <w:rPr>
        <w:b/>
        <w:bCs/>
      </w:rPr>
      <w:t xml:space="preserve"> TREATMENT GUIDELINE</w:t>
    </w:r>
  </w:p>
  <w:p w14:paraId="739EF9A3" w14:textId="3F754463" w:rsidR="00121313" w:rsidRPr="00121313" w:rsidRDefault="00121313" w:rsidP="00A277C2">
    <w:pPr>
      <w:pStyle w:val="Header"/>
      <w:jc w:val="center"/>
      <w:rPr>
        <w:bCs/>
      </w:rPr>
    </w:pPr>
    <w:r w:rsidRPr="00121313">
      <w:rPr>
        <w:bCs/>
      </w:rPr>
      <w:t>J</w:t>
    </w:r>
    <w:r w:rsidR="00301719">
      <w:rPr>
        <w:bCs/>
      </w:rPr>
      <w:t xml:space="preserve">ULY </w:t>
    </w:r>
    <w:r w:rsidR="00D43AA0">
      <w:rPr>
        <w:bCs/>
      </w:rPr>
      <w:t>2026</w:t>
    </w:r>
  </w:p>
  <w:p w14:paraId="100BDF6F" w14:textId="77AAA785" w:rsidR="00C54742" w:rsidRPr="00643EC7" w:rsidRDefault="00643EC7" w:rsidP="0020777B">
    <w:pPr>
      <w:pStyle w:val="Header"/>
      <w:ind w:left="360" w:right="270"/>
      <w:jc w:val="center"/>
      <w:rPr>
        <w:b/>
        <w:bCs/>
      </w:rPr>
    </w:pPr>
    <w:r>
      <w:rPr>
        <w:b/>
        <w:bCs/>
      </w:rPr>
      <w:t>____________________________________________________________________________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2AE4" w14:textId="77777777" w:rsidR="00D3680F" w:rsidRPr="00036E60" w:rsidRDefault="00D3680F" w:rsidP="00D3680F">
    <w:pPr>
      <w:pStyle w:val="Header"/>
      <w:jc w:val="center"/>
      <w:rPr>
        <w:b/>
        <w:bCs/>
      </w:rPr>
    </w:pPr>
    <w:r w:rsidRPr="00036E60">
      <w:rPr>
        <w:b/>
        <w:bCs/>
      </w:rPr>
      <w:t>COMMONWEALTH OF MASSACHUSETTS</w:t>
    </w:r>
  </w:p>
  <w:p w14:paraId="71645B63" w14:textId="16791C34" w:rsidR="00251B42" w:rsidRPr="00036E60" w:rsidRDefault="00251B42" w:rsidP="00D3680F">
    <w:pPr>
      <w:pStyle w:val="Header"/>
      <w:jc w:val="center"/>
      <w:rPr>
        <w:b/>
        <w:bCs/>
      </w:rPr>
    </w:pPr>
    <w:r w:rsidRPr="00036E60">
      <w:rPr>
        <w:b/>
        <w:bCs/>
      </w:rPr>
      <w:t>D</w:t>
    </w:r>
    <w:r w:rsidR="00D3680F" w:rsidRPr="00036E60">
      <w:rPr>
        <w:b/>
        <w:bCs/>
      </w:rPr>
      <w:t>EPARTMENT OF INDUSTRIAL ACCIDENTS</w:t>
    </w:r>
  </w:p>
  <w:p w14:paraId="707C38E0" w14:textId="77777777" w:rsidR="00251B42" w:rsidRPr="00036E60" w:rsidRDefault="00251B42" w:rsidP="00D3680F">
    <w:pPr>
      <w:pStyle w:val="Header"/>
      <w:jc w:val="center"/>
      <w:rPr>
        <w:b/>
        <w:bCs/>
      </w:rPr>
    </w:pPr>
  </w:p>
  <w:p w14:paraId="1E46F21D" w14:textId="7C885480" w:rsidR="00C04DB4" w:rsidRDefault="00251B42" w:rsidP="00D3680F">
    <w:pPr>
      <w:pStyle w:val="Header"/>
      <w:pBdr>
        <w:bottom w:val="single" w:sz="12" w:space="1" w:color="auto"/>
      </w:pBdr>
      <w:jc w:val="center"/>
      <w:rPr>
        <w:b/>
        <w:bCs/>
      </w:rPr>
    </w:pPr>
    <w:r w:rsidRPr="00036E60">
      <w:rPr>
        <w:b/>
        <w:bCs/>
      </w:rPr>
      <w:t>MILD TRAUMATIC BRAIN INJURY (</w:t>
    </w:r>
    <w:proofErr w:type="spellStart"/>
    <w:r w:rsidRPr="00036E60">
      <w:rPr>
        <w:b/>
        <w:bCs/>
      </w:rPr>
      <w:t>mTBI</w:t>
    </w:r>
    <w:proofErr w:type="spellEnd"/>
    <w:r w:rsidRPr="00036E60">
      <w:rPr>
        <w:b/>
        <w:bCs/>
      </w:rPr>
      <w:t>)</w:t>
    </w:r>
    <w:r w:rsidR="00036E60" w:rsidRPr="00036E60">
      <w:rPr>
        <w:b/>
        <w:bCs/>
      </w:rPr>
      <w:t xml:space="preserve"> TREATM</w:t>
    </w:r>
    <w:r w:rsidR="00CF014F">
      <w:rPr>
        <w:b/>
        <w:bCs/>
      </w:rPr>
      <w:t>E</w:t>
    </w:r>
    <w:r w:rsidR="00036E60" w:rsidRPr="00036E60">
      <w:rPr>
        <w:b/>
        <w:bCs/>
      </w:rPr>
      <w:t>NT GUIDELINE</w:t>
    </w:r>
  </w:p>
  <w:p w14:paraId="11C6B6D0" w14:textId="66D10500" w:rsidR="00C60693" w:rsidRDefault="00C60693">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EDAF" w14:textId="77777777" w:rsidR="00C60693" w:rsidRDefault="00583F93">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2C06587" wp14:editId="5A03E49A">
              <wp:simplePos x="0" y="0"/>
              <wp:positionH relativeFrom="page">
                <wp:posOffset>5623052</wp:posOffset>
              </wp:positionH>
              <wp:positionV relativeFrom="page">
                <wp:posOffset>774773</wp:posOffset>
              </wp:positionV>
              <wp:extent cx="530860" cy="18224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860" cy="182245"/>
                      </a:xfrm>
                      <a:prstGeom prst="rect">
                        <a:avLst/>
                      </a:prstGeom>
                    </wps:spPr>
                    <wps:txbx>
                      <w:txbxContent>
                        <w:p w14:paraId="0B198266" w14:textId="228C7FBD" w:rsidR="00C60693" w:rsidRDefault="00C60693">
                          <w:pPr>
                            <w:pStyle w:val="BodyText"/>
                            <w:spacing w:before="13"/>
                            <w:ind w:left="20"/>
                          </w:pPr>
                        </w:p>
                      </w:txbxContent>
                    </wps:txbx>
                    <wps:bodyPr wrap="square" lIns="0" tIns="0" rIns="0" bIns="0" rtlCol="0">
                      <a:noAutofit/>
                    </wps:bodyPr>
                  </wps:wsp>
                </a:graphicData>
              </a:graphic>
            </wp:anchor>
          </w:drawing>
        </mc:Choice>
        <mc:Fallback>
          <w:pict>
            <v:shapetype w14:anchorId="72C06587" id="_x0000_t202" coordsize="21600,21600" o:spt="202" path="m,l,21600r21600,l21600,xe">
              <v:stroke joinstyle="miter"/>
              <v:path gradientshapeok="t" o:connecttype="rect"/>
            </v:shapetype>
            <v:shape id="Textbox 20" o:spid="_x0000_s1026" type="#_x0000_t202" style="position:absolute;margin-left:442.75pt;margin-top:61pt;width:41.8pt;height:14.3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" filled="f" stroked="f">
              <v:textbox inset="0,0,0,0">
                <w:txbxContent>
                  <w:p w14:paraId="0B198266" w14:textId="228C7FBD" w:rsidR="00C60693" w:rsidRDefault="00C60693">
                    <w:pPr>
                      <w:pStyle w:val="BodyText"/>
                      <w:spacing w:before="13"/>
                      <w:ind w:left="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12E7" w14:textId="64D4DB36" w:rsidR="00C60693" w:rsidRDefault="00C60693">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F1782"/>
    <w:multiLevelType w:val="hybridMultilevel"/>
    <w:tmpl w:val="3A12536C"/>
    <w:lvl w:ilvl="0" w:tplc="B3EC1862">
      <w:start w:val="1"/>
      <w:numFmt w:val="decimal"/>
      <w:lvlText w:val="%1."/>
      <w:lvlJc w:val="left"/>
      <w:pPr>
        <w:ind w:left="1084" w:hanging="353"/>
      </w:pPr>
      <w:rPr>
        <w:rFonts w:ascii="Arial" w:eastAsia="Arial" w:hAnsi="Arial" w:cs="Arial" w:hint="default"/>
        <w:b w:val="0"/>
        <w:bCs w:val="0"/>
        <w:i w:val="0"/>
        <w:iCs w:val="0"/>
        <w:color w:val="010101"/>
        <w:spacing w:val="-1"/>
        <w:w w:val="103"/>
        <w:sz w:val="21"/>
        <w:szCs w:val="21"/>
        <w:lang w:val="en-US" w:eastAsia="en-US" w:bidi="ar-SA"/>
      </w:rPr>
    </w:lvl>
    <w:lvl w:ilvl="1" w:tplc="BDF27118">
      <w:numFmt w:val="bullet"/>
      <w:lvlText w:val="•"/>
      <w:lvlJc w:val="left"/>
      <w:pPr>
        <w:ind w:left="1980" w:hanging="353"/>
      </w:pPr>
      <w:rPr>
        <w:rFonts w:hint="default"/>
        <w:lang w:val="en-US" w:eastAsia="en-US" w:bidi="ar-SA"/>
      </w:rPr>
    </w:lvl>
    <w:lvl w:ilvl="2" w:tplc="0F8248FE">
      <w:numFmt w:val="bullet"/>
      <w:lvlText w:val="•"/>
      <w:lvlJc w:val="left"/>
      <w:pPr>
        <w:ind w:left="2880" w:hanging="353"/>
      </w:pPr>
      <w:rPr>
        <w:rFonts w:hint="default"/>
        <w:lang w:val="en-US" w:eastAsia="en-US" w:bidi="ar-SA"/>
      </w:rPr>
    </w:lvl>
    <w:lvl w:ilvl="3" w:tplc="8974BFA2">
      <w:numFmt w:val="bullet"/>
      <w:lvlText w:val="•"/>
      <w:lvlJc w:val="left"/>
      <w:pPr>
        <w:ind w:left="3780" w:hanging="353"/>
      </w:pPr>
      <w:rPr>
        <w:rFonts w:hint="default"/>
        <w:lang w:val="en-US" w:eastAsia="en-US" w:bidi="ar-SA"/>
      </w:rPr>
    </w:lvl>
    <w:lvl w:ilvl="4" w:tplc="5AACEB5A">
      <w:numFmt w:val="bullet"/>
      <w:lvlText w:val="•"/>
      <w:lvlJc w:val="left"/>
      <w:pPr>
        <w:ind w:left="4680" w:hanging="353"/>
      </w:pPr>
      <w:rPr>
        <w:rFonts w:hint="default"/>
        <w:lang w:val="en-US" w:eastAsia="en-US" w:bidi="ar-SA"/>
      </w:rPr>
    </w:lvl>
    <w:lvl w:ilvl="5" w:tplc="899475B6">
      <w:numFmt w:val="bullet"/>
      <w:lvlText w:val="•"/>
      <w:lvlJc w:val="left"/>
      <w:pPr>
        <w:ind w:left="5580" w:hanging="353"/>
      </w:pPr>
      <w:rPr>
        <w:rFonts w:hint="default"/>
        <w:lang w:val="en-US" w:eastAsia="en-US" w:bidi="ar-SA"/>
      </w:rPr>
    </w:lvl>
    <w:lvl w:ilvl="6" w:tplc="4420E5E2">
      <w:numFmt w:val="bullet"/>
      <w:lvlText w:val="•"/>
      <w:lvlJc w:val="left"/>
      <w:pPr>
        <w:ind w:left="6480" w:hanging="353"/>
      </w:pPr>
      <w:rPr>
        <w:rFonts w:hint="default"/>
        <w:lang w:val="en-US" w:eastAsia="en-US" w:bidi="ar-SA"/>
      </w:rPr>
    </w:lvl>
    <w:lvl w:ilvl="7" w:tplc="B9E2A57C">
      <w:numFmt w:val="bullet"/>
      <w:lvlText w:val="•"/>
      <w:lvlJc w:val="left"/>
      <w:pPr>
        <w:ind w:left="7380" w:hanging="353"/>
      </w:pPr>
      <w:rPr>
        <w:rFonts w:hint="default"/>
        <w:lang w:val="en-US" w:eastAsia="en-US" w:bidi="ar-SA"/>
      </w:rPr>
    </w:lvl>
    <w:lvl w:ilvl="8" w:tplc="EFB0B580">
      <w:numFmt w:val="bullet"/>
      <w:lvlText w:val="•"/>
      <w:lvlJc w:val="left"/>
      <w:pPr>
        <w:ind w:left="8280" w:hanging="353"/>
      </w:pPr>
      <w:rPr>
        <w:rFonts w:hint="default"/>
        <w:lang w:val="en-US" w:eastAsia="en-US" w:bidi="ar-SA"/>
      </w:rPr>
    </w:lvl>
  </w:abstractNum>
  <w:abstractNum w:abstractNumId="1" w15:restartNumberingAfterBreak="0">
    <w:nsid w:val="0F6C5CA8"/>
    <w:multiLevelType w:val="hybridMultilevel"/>
    <w:tmpl w:val="C6AEAB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CB5502"/>
    <w:multiLevelType w:val="hybridMultilevel"/>
    <w:tmpl w:val="5960432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20797D93"/>
    <w:multiLevelType w:val="hybridMultilevel"/>
    <w:tmpl w:val="A7AAD640"/>
    <w:lvl w:ilvl="0" w:tplc="CE1A50C4">
      <w:numFmt w:val="bullet"/>
      <w:lvlText w:val=""/>
      <w:lvlJc w:val="left"/>
      <w:pPr>
        <w:ind w:left="571" w:hanging="361"/>
      </w:pPr>
      <w:rPr>
        <w:rFonts w:ascii="Wingdings" w:eastAsia="Wingdings" w:hAnsi="Wingdings" w:cs="Wingdings" w:hint="default"/>
        <w:b w:val="0"/>
        <w:bCs w:val="0"/>
        <w:i w:val="0"/>
        <w:iCs w:val="0"/>
        <w:color w:val="EB0000"/>
        <w:spacing w:val="0"/>
        <w:w w:val="100"/>
        <w:sz w:val="22"/>
        <w:szCs w:val="22"/>
        <w:lang w:val="en-US" w:eastAsia="en-US" w:bidi="ar-SA"/>
      </w:rPr>
    </w:lvl>
    <w:lvl w:ilvl="1" w:tplc="DA6CE30C">
      <w:numFmt w:val="bullet"/>
      <w:lvlText w:val="•"/>
      <w:lvlJc w:val="left"/>
      <w:pPr>
        <w:ind w:left="1468" w:hanging="361"/>
      </w:pPr>
      <w:rPr>
        <w:rFonts w:hint="default"/>
        <w:lang w:val="en-US" w:eastAsia="en-US" w:bidi="ar-SA"/>
      </w:rPr>
    </w:lvl>
    <w:lvl w:ilvl="2" w:tplc="EBF47F42">
      <w:numFmt w:val="bullet"/>
      <w:lvlText w:val="•"/>
      <w:lvlJc w:val="left"/>
      <w:pPr>
        <w:ind w:left="2356" w:hanging="361"/>
      </w:pPr>
      <w:rPr>
        <w:rFonts w:hint="default"/>
        <w:lang w:val="en-US" w:eastAsia="en-US" w:bidi="ar-SA"/>
      </w:rPr>
    </w:lvl>
    <w:lvl w:ilvl="3" w:tplc="A78E9CCC">
      <w:numFmt w:val="bullet"/>
      <w:lvlText w:val="•"/>
      <w:lvlJc w:val="left"/>
      <w:pPr>
        <w:ind w:left="3244" w:hanging="361"/>
      </w:pPr>
      <w:rPr>
        <w:rFonts w:hint="default"/>
        <w:lang w:val="en-US" w:eastAsia="en-US" w:bidi="ar-SA"/>
      </w:rPr>
    </w:lvl>
    <w:lvl w:ilvl="4" w:tplc="A6E42A16">
      <w:numFmt w:val="bullet"/>
      <w:lvlText w:val="•"/>
      <w:lvlJc w:val="left"/>
      <w:pPr>
        <w:ind w:left="4132" w:hanging="361"/>
      </w:pPr>
      <w:rPr>
        <w:rFonts w:hint="default"/>
        <w:lang w:val="en-US" w:eastAsia="en-US" w:bidi="ar-SA"/>
      </w:rPr>
    </w:lvl>
    <w:lvl w:ilvl="5" w:tplc="DBEEC4D2">
      <w:numFmt w:val="bullet"/>
      <w:lvlText w:val="•"/>
      <w:lvlJc w:val="left"/>
      <w:pPr>
        <w:ind w:left="5020" w:hanging="361"/>
      </w:pPr>
      <w:rPr>
        <w:rFonts w:hint="default"/>
        <w:lang w:val="en-US" w:eastAsia="en-US" w:bidi="ar-SA"/>
      </w:rPr>
    </w:lvl>
    <w:lvl w:ilvl="6" w:tplc="5056612A">
      <w:numFmt w:val="bullet"/>
      <w:lvlText w:val="•"/>
      <w:lvlJc w:val="left"/>
      <w:pPr>
        <w:ind w:left="5908" w:hanging="361"/>
      </w:pPr>
      <w:rPr>
        <w:rFonts w:hint="default"/>
        <w:lang w:val="en-US" w:eastAsia="en-US" w:bidi="ar-SA"/>
      </w:rPr>
    </w:lvl>
    <w:lvl w:ilvl="7" w:tplc="05529650">
      <w:numFmt w:val="bullet"/>
      <w:lvlText w:val="•"/>
      <w:lvlJc w:val="left"/>
      <w:pPr>
        <w:ind w:left="6796" w:hanging="361"/>
      </w:pPr>
      <w:rPr>
        <w:rFonts w:hint="default"/>
        <w:lang w:val="en-US" w:eastAsia="en-US" w:bidi="ar-SA"/>
      </w:rPr>
    </w:lvl>
    <w:lvl w:ilvl="8" w:tplc="04742C72">
      <w:numFmt w:val="bullet"/>
      <w:lvlText w:val="•"/>
      <w:lvlJc w:val="left"/>
      <w:pPr>
        <w:ind w:left="7684" w:hanging="361"/>
      </w:pPr>
      <w:rPr>
        <w:rFonts w:hint="default"/>
        <w:lang w:val="en-US" w:eastAsia="en-US" w:bidi="ar-SA"/>
      </w:rPr>
    </w:lvl>
  </w:abstractNum>
  <w:abstractNum w:abstractNumId="4" w15:restartNumberingAfterBreak="0">
    <w:nsid w:val="228F78EE"/>
    <w:multiLevelType w:val="hybridMultilevel"/>
    <w:tmpl w:val="C262B3C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1B">
      <w:start w:val="1"/>
      <w:numFmt w:val="lowerRoman"/>
      <w:lvlText w:val="%4."/>
      <w:lvlJc w:val="right"/>
      <w:pPr>
        <w:ind w:left="2889"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A8251E"/>
    <w:multiLevelType w:val="hybridMultilevel"/>
    <w:tmpl w:val="66CE4C80"/>
    <w:lvl w:ilvl="0" w:tplc="04090001">
      <w:start w:val="1"/>
      <w:numFmt w:val="bullet"/>
      <w:lvlText w:val=""/>
      <w:lvlJc w:val="left"/>
      <w:pPr>
        <w:ind w:left="3237" w:hanging="360"/>
      </w:pPr>
      <w:rPr>
        <w:rFonts w:ascii="Symbol" w:hAnsi="Symbol" w:hint="default"/>
      </w:rPr>
    </w:lvl>
    <w:lvl w:ilvl="1" w:tplc="04090003" w:tentative="1">
      <w:start w:val="1"/>
      <w:numFmt w:val="bullet"/>
      <w:lvlText w:val="o"/>
      <w:lvlJc w:val="left"/>
      <w:pPr>
        <w:ind w:left="3957" w:hanging="360"/>
      </w:pPr>
      <w:rPr>
        <w:rFonts w:ascii="Courier New" w:hAnsi="Courier New" w:cs="Courier New" w:hint="default"/>
      </w:rPr>
    </w:lvl>
    <w:lvl w:ilvl="2" w:tplc="04090005" w:tentative="1">
      <w:start w:val="1"/>
      <w:numFmt w:val="bullet"/>
      <w:lvlText w:val=""/>
      <w:lvlJc w:val="left"/>
      <w:pPr>
        <w:ind w:left="4677" w:hanging="360"/>
      </w:pPr>
      <w:rPr>
        <w:rFonts w:ascii="Wingdings" w:hAnsi="Wingdings" w:hint="default"/>
      </w:rPr>
    </w:lvl>
    <w:lvl w:ilvl="3" w:tplc="04090001" w:tentative="1">
      <w:start w:val="1"/>
      <w:numFmt w:val="bullet"/>
      <w:lvlText w:val=""/>
      <w:lvlJc w:val="left"/>
      <w:pPr>
        <w:ind w:left="5397" w:hanging="360"/>
      </w:pPr>
      <w:rPr>
        <w:rFonts w:ascii="Symbol" w:hAnsi="Symbol" w:hint="default"/>
      </w:rPr>
    </w:lvl>
    <w:lvl w:ilvl="4" w:tplc="04090003" w:tentative="1">
      <w:start w:val="1"/>
      <w:numFmt w:val="bullet"/>
      <w:lvlText w:val="o"/>
      <w:lvlJc w:val="left"/>
      <w:pPr>
        <w:ind w:left="6117" w:hanging="360"/>
      </w:pPr>
      <w:rPr>
        <w:rFonts w:ascii="Courier New" w:hAnsi="Courier New" w:cs="Courier New" w:hint="default"/>
      </w:rPr>
    </w:lvl>
    <w:lvl w:ilvl="5" w:tplc="04090005" w:tentative="1">
      <w:start w:val="1"/>
      <w:numFmt w:val="bullet"/>
      <w:lvlText w:val=""/>
      <w:lvlJc w:val="left"/>
      <w:pPr>
        <w:ind w:left="6837" w:hanging="360"/>
      </w:pPr>
      <w:rPr>
        <w:rFonts w:ascii="Wingdings" w:hAnsi="Wingdings" w:hint="default"/>
      </w:rPr>
    </w:lvl>
    <w:lvl w:ilvl="6" w:tplc="04090001" w:tentative="1">
      <w:start w:val="1"/>
      <w:numFmt w:val="bullet"/>
      <w:lvlText w:val=""/>
      <w:lvlJc w:val="left"/>
      <w:pPr>
        <w:ind w:left="7557" w:hanging="360"/>
      </w:pPr>
      <w:rPr>
        <w:rFonts w:ascii="Symbol" w:hAnsi="Symbol" w:hint="default"/>
      </w:rPr>
    </w:lvl>
    <w:lvl w:ilvl="7" w:tplc="04090003" w:tentative="1">
      <w:start w:val="1"/>
      <w:numFmt w:val="bullet"/>
      <w:lvlText w:val="o"/>
      <w:lvlJc w:val="left"/>
      <w:pPr>
        <w:ind w:left="8277" w:hanging="360"/>
      </w:pPr>
      <w:rPr>
        <w:rFonts w:ascii="Courier New" w:hAnsi="Courier New" w:cs="Courier New" w:hint="default"/>
      </w:rPr>
    </w:lvl>
    <w:lvl w:ilvl="8" w:tplc="04090005" w:tentative="1">
      <w:start w:val="1"/>
      <w:numFmt w:val="bullet"/>
      <w:lvlText w:val=""/>
      <w:lvlJc w:val="left"/>
      <w:pPr>
        <w:ind w:left="8997" w:hanging="360"/>
      </w:pPr>
      <w:rPr>
        <w:rFonts w:ascii="Wingdings" w:hAnsi="Wingdings" w:hint="default"/>
      </w:rPr>
    </w:lvl>
  </w:abstractNum>
  <w:abstractNum w:abstractNumId="6" w15:restartNumberingAfterBreak="0">
    <w:nsid w:val="30D75682"/>
    <w:multiLevelType w:val="hybridMultilevel"/>
    <w:tmpl w:val="DE5854B8"/>
    <w:lvl w:ilvl="0" w:tplc="868AEB5A">
      <w:start w:val="1"/>
      <w:numFmt w:val="decimal"/>
      <w:lvlText w:val="%1."/>
      <w:lvlJc w:val="left"/>
      <w:pPr>
        <w:ind w:left="1804" w:hanging="356"/>
      </w:pPr>
      <w:rPr>
        <w:rFonts w:ascii="Arial" w:eastAsia="Arial" w:hAnsi="Arial" w:cs="Arial" w:hint="default"/>
        <w:b w:val="0"/>
        <w:bCs w:val="0"/>
        <w:i w:val="0"/>
        <w:iCs w:val="0"/>
        <w:color w:val="010101"/>
        <w:spacing w:val="-4"/>
        <w:w w:val="105"/>
        <w:sz w:val="22"/>
        <w:szCs w:val="22"/>
        <w:lang w:val="en-US" w:eastAsia="en-US" w:bidi="ar-SA"/>
      </w:rPr>
    </w:lvl>
    <w:lvl w:ilvl="1" w:tplc="8A48768E">
      <w:numFmt w:val="bullet"/>
      <w:lvlText w:val="•"/>
      <w:lvlJc w:val="left"/>
      <w:pPr>
        <w:ind w:left="2628" w:hanging="356"/>
      </w:pPr>
      <w:rPr>
        <w:rFonts w:hint="default"/>
        <w:lang w:val="en-US" w:eastAsia="en-US" w:bidi="ar-SA"/>
      </w:rPr>
    </w:lvl>
    <w:lvl w:ilvl="2" w:tplc="B5367702">
      <w:numFmt w:val="bullet"/>
      <w:lvlText w:val="•"/>
      <w:lvlJc w:val="left"/>
      <w:pPr>
        <w:ind w:left="3456" w:hanging="356"/>
      </w:pPr>
      <w:rPr>
        <w:rFonts w:hint="default"/>
        <w:lang w:val="en-US" w:eastAsia="en-US" w:bidi="ar-SA"/>
      </w:rPr>
    </w:lvl>
    <w:lvl w:ilvl="3" w:tplc="07966CDA">
      <w:numFmt w:val="bullet"/>
      <w:lvlText w:val="•"/>
      <w:lvlJc w:val="left"/>
      <w:pPr>
        <w:ind w:left="4284" w:hanging="356"/>
      </w:pPr>
      <w:rPr>
        <w:rFonts w:hint="default"/>
        <w:lang w:val="en-US" w:eastAsia="en-US" w:bidi="ar-SA"/>
      </w:rPr>
    </w:lvl>
    <w:lvl w:ilvl="4" w:tplc="6A9EC350">
      <w:numFmt w:val="bullet"/>
      <w:lvlText w:val="•"/>
      <w:lvlJc w:val="left"/>
      <w:pPr>
        <w:ind w:left="5112" w:hanging="356"/>
      </w:pPr>
      <w:rPr>
        <w:rFonts w:hint="default"/>
        <w:lang w:val="en-US" w:eastAsia="en-US" w:bidi="ar-SA"/>
      </w:rPr>
    </w:lvl>
    <w:lvl w:ilvl="5" w:tplc="8CB6C57C">
      <w:numFmt w:val="bullet"/>
      <w:lvlText w:val="•"/>
      <w:lvlJc w:val="left"/>
      <w:pPr>
        <w:ind w:left="5940" w:hanging="356"/>
      </w:pPr>
      <w:rPr>
        <w:rFonts w:hint="default"/>
        <w:lang w:val="en-US" w:eastAsia="en-US" w:bidi="ar-SA"/>
      </w:rPr>
    </w:lvl>
    <w:lvl w:ilvl="6" w:tplc="A10AA912">
      <w:numFmt w:val="bullet"/>
      <w:lvlText w:val="•"/>
      <w:lvlJc w:val="left"/>
      <w:pPr>
        <w:ind w:left="6768" w:hanging="356"/>
      </w:pPr>
      <w:rPr>
        <w:rFonts w:hint="default"/>
        <w:lang w:val="en-US" w:eastAsia="en-US" w:bidi="ar-SA"/>
      </w:rPr>
    </w:lvl>
    <w:lvl w:ilvl="7" w:tplc="9A485134">
      <w:numFmt w:val="bullet"/>
      <w:lvlText w:val="•"/>
      <w:lvlJc w:val="left"/>
      <w:pPr>
        <w:ind w:left="7596" w:hanging="356"/>
      </w:pPr>
      <w:rPr>
        <w:rFonts w:hint="default"/>
        <w:lang w:val="en-US" w:eastAsia="en-US" w:bidi="ar-SA"/>
      </w:rPr>
    </w:lvl>
    <w:lvl w:ilvl="8" w:tplc="C172D8DA">
      <w:numFmt w:val="bullet"/>
      <w:lvlText w:val="•"/>
      <w:lvlJc w:val="left"/>
      <w:pPr>
        <w:ind w:left="8424" w:hanging="356"/>
      </w:pPr>
      <w:rPr>
        <w:rFonts w:hint="default"/>
        <w:lang w:val="en-US" w:eastAsia="en-US" w:bidi="ar-SA"/>
      </w:rPr>
    </w:lvl>
  </w:abstractNum>
  <w:abstractNum w:abstractNumId="7" w15:restartNumberingAfterBreak="0">
    <w:nsid w:val="320528DB"/>
    <w:multiLevelType w:val="hybridMultilevel"/>
    <w:tmpl w:val="0CDE0358"/>
    <w:lvl w:ilvl="0" w:tplc="DC3ED2BA">
      <w:start w:val="1"/>
      <w:numFmt w:val="upperLetter"/>
      <w:lvlText w:val="%1."/>
      <w:lvlJc w:val="left"/>
      <w:pPr>
        <w:ind w:left="643" w:hanging="279"/>
      </w:pPr>
      <w:rPr>
        <w:rFonts w:hint="default"/>
        <w:spacing w:val="-2"/>
        <w:w w:val="100"/>
        <w:lang w:val="en-US" w:eastAsia="en-US" w:bidi="ar-SA"/>
      </w:rPr>
    </w:lvl>
    <w:lvl w:ilvl="1" w:tplc="B3EC1862">
      <w:start w:val="1"/>
      <w:numFmt w:val="decimal"/>
      <w:lvlText w:val="%2."/>
      <w:lvlJc w:val="left"/>
      <w:pPr>
        <w:ind w:left="1530" w:hanging="360"/>
      </w:pPr>
      <w:rPr>
        <w:rFonts w:ascii="Arial" w:eastAsia="Arial" w:hAnsi="Arial" w:cs="Arial" w:hint="default"/>
        <w:b w:val="0"/>
        <w:bCs w:val="0"/>
        <w:i w:val="0"/>
        <w:iCs w:val="0"/>
        <w:color w:val="010101"/>
        <w:spacing w:val="-1"/>
        <w:w w:val="103"/>
        <w:sz w:val="21"/>
        <w:szCs w:val="21"/>
        <w:lang w:val="en-US" w:eastAsia="en-US" w:bidi="ar-SA"/>
      </w:rPr>
    </w:lvl>
    <w:lvl w:ilvl="2" w:tplc="49F48AE2">
      <w:numFmt w:val="bullet"/>
      <w:lvlText w:val="•"/>
      <w:lvlJc w:val="left"/>
      <w:pPr>
        <w:ind w:left="2080" w:hanging="351"/>
      </w:pPr>
      <w:rPr>
        <w:rFonts w:hint="default"/>
        <w:lang w:val="en-US" w:eastAsia="en-US" w:bidi="ar-SA"/>
      </w:rPr>
    </w:lvl>
    <w:lvl w:ilvl="3" w:tplc="90A4899E">
      <w:numFmt w:val="bullet"/>
      <w:lvlText w:val="•"/>
      <w:lvlJc w:val="left"/>
      <w:pPr>
        <w:ind w:left="3080" w:hanging="351"/>
      </w:pPr>
      <w:rPr>
        <w:rFonts w:hint="default"/>
        <w:lang w:val="en-US" w:eastAsia="en-US" w:bidi="ar-SA"/>
      </w:rPr>
    </w:lvl>
    <w:lvl w:ilvl="4" w:tplc="198083F4">
      <w:numFmt w:val="bullet"/>
      <w:lvlText w:val="•"/>
      <w:lvlJc w:val="left"/>
      <w:pPr>
        <w:ind w:left="4080" w:hanging="351"/>
      </w:pPr>
      <w:rPr>
        <w:rFonts w:hint="default"/>
        <w:lang w:val="en-US" w:eastAsia="en-US" w:bidi="ar-SA"/>
      </w:rPr>
    </w:lvl>
    <w:lvl w:ilvl="5" w:tplc="9DB24090">
      <w:numFmt w:val="bullet"/>
      <w:lvlText w:val="•"/>
      <w:lvlJc w:val="left"/>
      <w:pPr>
        <w:ind w:left="5080" w:hanging="351"/>
      </w:pPr>
      <w:rPr>
        <w:rFonts w:hint="default"/>
        <w:lang w:val="en-US" w:eastAsia="en-US" w:bidi="ar-SA"/>
      </w:rPr>
    </w:lvl>
    <w:lvl w:ilvl="6" w:tplc="40B2745A">
      <w:numFmt w:val="bullet"/>
      <w:lvlText w:val="•"/>
      <w:lvlJc w:val="left"/>
      <w:pPr>
        <w:ind w:left="6080" w:hanging="351"/>
      </w:pPr>
      <w:rPr>
        <w:rFonts w:hint="default"/>
        <w:lang w:val="en-US" w:eastAsia="en-US" w:bidi="ar-SA"/>
      </w:rPr>
    </w:lvl>
    <w:lvl w:ilvl="7" w:tplc="3B721318">
      <w:numFmt w:val="bullet"/>
      <w:lvlText w:val="•"/>
      <w:lvlJc w:val="left"/>
      <w:pPr>
        <w:ind w:left="7080" w:hanging="351"/>
      </w:pPr>
      <w:rPr>
        <w:rFonts w:hint="default"/>
        <w:lang w:val="en-US" w:eastAsia="en-US" w:bidi="ar-SA"/>
      </w:rPr>
    </w:lvl>
    <w:lvl w:ilvl="8" w:tplc="BF3858DA">
      <w:numFmt w:val="bullet"/>
      <w:lvlText w:val="•"/>
      <w:lvlJc w:val="left"/>
      <w:pPr>
        <w:ind w:left="8080" w:hanging="351"/>
      </w:pPr>
      <w:rPr>
        <w:rFonts w:hint="default"/>
        <w:lang w:val="en-US" w:eastAsia="en-US" w:bidi="ar-SA"/>
      </w:rPr>
    </w:lvl>
  </w:abstractNum>
  <w:abstractNum w:abstractNumId="8" w15:restartNumberingAfterBreak="0">
    <w:nsid w:val="34B82765"/>
    <w:multiLevelType w:val="hybridMultilevel"/>
    <w:tmpl w:val="E3EEAF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59A1A1B"/>
    <w:multiLevelType w:val="hybridMultilevel"/>
    <w:tmpl w:val="40D6D0D8"/>
    <w:lvl w:ilvl="0" w:tplc="0409000F">
      <w:start w:val="1"/>
      <w:numFmt w:val="decimal"/>
      <w:lvlText w:val="%1."/>
      <w:lvlJc w:val="left"/>
      <w:pPr>
        <w:ind w:left="4860" w:hanging="360"/>
      </w:pPr>
    </w:lvl>
    <w:lvl w:ilvl="1" w:tplc="A9AA6E80">
      <w:start w:val="1"/>
      <w:numFmt w:val="decimal"/>
      <w:lvlText w:val="%2."/>
      <w:lvlJc w:val="left"/>
      <w:pPr>
        <w:ind w:left="2970" w:hanging="360"/>
      </w:pPr>
      <w:rPr>
        <w:strike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790EC5"/>
    <w:multiLevelType w:val="hybridMultilevel"/>
    <w:tmpl w:val="D93458D6"/>
    <w:lvl w:ilvl="0" w:tplc="730AB7AE">
      <w:start w:val="1"/>
      <w:numFmt w:val="upperLetter"/>
      <w:lvlText w:val="%1."/>
      <w:lvlJc w:val="left"/>
      <w:pPr>
        <w:ind w:left="1077" w:hanging="358"/>
      </w:pPr>
      <w:rPr>
        <w:rFonts w:hint="default"/>
        <w:spacing w:val="-3"/>
        <w:w w:val="92"/>
        <w:lang w:val="en-US" w:eastAsia="en-US" w:bidi="ar-SA"/>
      </w:rPr>
    </w:lvl>
    <w:lvl w:ilvl="1" w:tplc="91446544">
      <w:start w:val="1"/>
      <w:numFmt w:val="lowerLetter"/>
      <w:lvlText w:val="%2."/>
      <w:lvlJc w:val="left"/>
      <w:pPr>
        <w:ind w:left="1530" w:hanging="360"/>
      </w:pPr>
      <w:rPr>
        <w:strike w:val="0"/>
      </w:rPr>
    </w:lvl>
    <w:lvl w:ilvl="2" w:tplc="A32C453C">
      <w:start w:val="1"/>
      <w:numFmt w:val="lowerRoman"/>
      <w:lvlText w:val="%3."/>
      <w:lvlJc w:val="left"/>
      <w:pPr>
        <w:ind w:left="2520" w:hanging="461"/>
      </w:pPr>
      <w:rPr>
        <w:rFonts w:ascii="Arial" w:eastAsia="Arial" w:hAnsi="Arial" w:cs="Arial" w:hint="default"/>
        <w:b w:val="0"/>
        <w:bCs w:val="0"/>
        <w:i w:val="0"/>
        <w:iCs w:val="0"/>
        <w:spacing w:val="-8"/>
        <w:w w:val="94"/>
        <w:sz w:val="22"/>
        <w:szCs w:val="22"/>
        <w:lang w:val="en-US" w:eastAsia="en-US" w:bidi="ar-SA"/>
      </w:rPr>
    </w:lvl>
    <w:lvl w:ilvl="3" w:tplc="85989BCA">
      <w:numFmt w:val="bullet"/>
      <w:lvlText w:val="•"/>
      <w:lvlJc w:val="left"/>
      <w:pPr>
        <w:ind w:left="2520" w:hanging="461"/>
      </w:pPr>
      <w:rPr>
        <w:rFonts w:hint="default"/>
        <w:lang w:val="en-US" w:eastAsia="en-US" w:bidi="ar-SA"/>
      </w:rPr>
    </w:lvl>
    <w:lvl w:ilvl="4" w:tplc="3FB2FFCC">
      <w:numFmt w:val="bullet"/>
      <w:lvlText w:val="•"/>
      <w:lvlJc w:val="left"/>
      <w:pPr>
        <w:ind w:left="3600" w:hanging="461"/>
      </w:pPr>
      <w:rPr>
        <w:rFonts w:hint="default"/>
        <w:lang w:val="en-US" w:eastAsia="en-US" w:bidi="ar-SA"/>
      </w:rPr>
    </w:lvl>
    <w:lvl w:ilvl="5" w:tplc="E4008CB2">
      <w:numFmt w:val="bullet"/>
      <w:lvlText w:val="•"/>
      <w:lvlJc w:val="left"/>
      <w:pPr>
        <w:ind w:left="4680" w:hanging="461"/>
      </w:pPr>
      <w:rPr>
        <w:rFonts w:hint="default"/>
        <w:lang w:val="en-US" w:eastAsia="en-US" w:bidi="ar-SA"/>
      </w:rPr>
    </w:lvl>
    <w:lvl w:ilvl="6" w:tplc="19D44F8E">
      <w:numFmt w:val="bullet"/>
      <w:lvlText w:val="•"/>
      <w:lvlJc w:val="left"/>
      <w:pPr>
        <w:ind w:left="5760" w:hanging="461"/>
      </w:pPr>
      <w:rPr>
        <w:rFonts w:hint="default"/>
        <w:lang w:val="en-US" w:eastAsia="en-US" w:bidi="ar-SA"/>
      </w:rPr>
    </w:lvl>
    <w:lvl w:ilvl="7" w:tplc="55D8B478">
      <w:numFmt w:val="bullet"/>
      <w:lvlText w:val="•"/>
      <w:lvlJc w:val="left"/>
      <w:pPr>
        <w:ind w:left="6840" w:hanging="461"/>
      </w:pPr>
      <w:rPr>
        <w:rFonts w:hint="default"/>
        <w:lang w:val="en-US" w:eastAsia="en-US" w:bidi="ar-SA"/>
      </w:rPr>
    </w:lvl>
    <w:lvl w:ilvl="8" w:tplc="1186AE8C">
      <w:numFmt w:val="bullet"/>
      <w:lvlText w:val="•"/>
      <w:lvlJc w:val="left"/>
      <w:pPr>
        <w:ind w:left="7920" w:hanging="461"/>
      </w:pPr>
      <w:rPr>
        <w:rFonts w:hint="default"/>
        <w:lang w:val="en-US" w:eastAsia="en-US" w:bidi="ar-SA"/>
      </w:rPr>
    </w:lvl>
  </w:abstractNum>
  <w:abstractNum w:abstractNumId="11" w15:restartNumberingAfterBreak="0">
    <w:nsid w:val="3D2D1D24"/>
    <w:multiLevelType w:val="hybridMultilevel"/>
    <w:tmpl w:val="E278A086"/>
    <w:lvl w:ilvl="0" w:tplc="FFFFFFFF">
      <w:start w:val="1"/>
      <w:numFmt w:val="upperRoman"/>
      <w:lvlText w:val="%1."/>
      <w:lvlJc w:val="left"/>
      <w:pPr>
        <w:ind w:left="630" w:hanging="180"/>
      </w:pPr>
      <w:rPr>
        <w:rFonts w:ascii="Arial" w:eastAsia="Arial" w:hAnsi="Arial" w:cs="Arial" w:hint="default"/>
        <w:b/>
        <w:bCs/>
        <w:i w:val="0"/>
        <w:iCs w:val="0"/>
        <w:spacing w:val="0"/>
        <w:w w:val="87"/>
        <w:sz w:val="22"/>
        <w:szCs w:val="22"/>
        <w:lang w:val="en-US" w:eastAsia="en-US" w:bidi="ar-SA"/>
      </w:rPr>
    </w:lvl>
    <w:lvl w:ilvl="1" w:tplc="FFFFFFFF">
      <w:start w:val="1"/>
      <w:numFmt w:val="upperLetter"/>
      <w:lvlText w:val="%2."/>
      <w:lvlJc w:val="left"/>
      <w:pPr>
        <w:ind w:left="1175" w:hanging="365"/>
      </w:pPr>
      <w:rPr>
        <w:rFonts w:hint="default"/>
        <w:b/>
        <w:bCs/>
        <w:spacing w:val="-7"/>
        <w:w w:val="99"/>
        <w:lang w:val="en-US" w:eastAsia="en-US" w:bidi="ar-SA"/>
      </w:rPr>
    </w:lvl>
    <w:lvl w:ilvl="2" w:tplc="FFFFFFFF">
      <w:start w:val="1"/>
      <w:numFmt w:val="lowerLetter"/>
      <w:lvlText w:val="%3."/>
      <w:lvlJc w:val="left"/>
      <w:pPr>
        <w:ind w:left="1448" w:hanging="368"/>
      </w:pPr>
      <w:rPr>
        <w:rFonts w:hint="default"/>
        <w:spacing w:val="-3"/>
        <w:w w:val="94"/>
        <w:lang w:val="en-US" w:eastAsia="en-US" w:bidi="ar-SA"/>
      </w:rPr>
    </w:lvl>
    <w:lvl w:ilvl="3" w:tplc="04090001">
      <w:start w:val="1"/>
      <w:numFmt w:val="bullet"/>
      <w:lvlText w:val=""/>
      <w:lvlJc w:val="left"/>
      <w:pPr>
        <w:ind w:left="2529" w:hanging="360"/>
      </w:pPr>
      <w:rPr>
        <w:rFonts w:ascii="Symbol" w:hAnsi="Symbol" w:hint="default"/>
      </w:rPr>
    </w:lvl>
    <w:lvl w:ilvl="4" w:tplc="FFFFFFFF">
      <w:start w:val="1"/>
      <w:numFmt w:val="decimal"/>
      <w:lvlText w:val="%5."/>
      <w:lvlJc w:val="left"/>
      <w:pPr>
        <w:ind w:left="2970" w:hanging="360"/>
      </w:pPr>
      <w:rPr>
        <w:rFonts w:ascii="Arial" w:eastAsia="Arial" w:hAnsi="Arial" w:cs="Arial" w:hint="default"/>
        <w:b w:val="0"/>
        <w:bCs w:val="0"/>
        <w:i w:val="0"/>
        <w:iCs w:val="0"/>
        <w:color w:val="010101"/>
        <w:spacing w:val="-1"/>
        <w:w w:val="100"/>
        <w:sz w:val="22"/>
        <w:szCs w:val="22"/>
        <w:lang w:val="en-US" w:eastAsia="en-US" w:bidi="ar-SA"/>
      </w:rPr>
    </w:lvl>
    <w:lvl w:ilvl="5" w:tplc="FFFFFFFF">
      <w:start w:val="1"/>
      <w:numFmt w:val="lowerLetter"/>
      <w:lvlText w:val="%6."/>
      <w:lvlJc w:val="left"/>
      <w:pPr>
        <w:ind w:left="3960" w:hanging="360"/>
      </w:pPr>
      <w:rPr>
        <w:rFonts w:ascii="Arial" w:eastAsia="Arial" w:hAnsi="Arial" w:cs="Arial" w:hint="default"/>
        <w:b w:val="0"/>
        <w:bCs w:val="0"/>
        <w:i w:val="0"/>
        <w:iCs w:val="0"/>
        <w:spacing w:val="-3"/>
        <w:w w:val="94"/>
        <w:sz w:val="22"/>
        <w:szCs w:val="22"/>
        <w:lang w:val="en-US" w:eastAsia="en-US" w:bidi="ar-SA"/>
      </w:rPr>
    </w:lvl>
    <w:lvl w:ilvl="6" w:tplc="FFFFFFFF">
      <w:numFmt w:val="bullet"/>
      <w:lvlText w:val="•"/>
      <w:lvlJc w:val="left"/>
      <w:pPr>
        <w:ind w:left="3240" w:hanging="360"/>
      </w:pPr>
      <w:rPr>
        <w:rFonts w:hint="default"/>
        <w:lang w:val="en-US" w:eastAsia="en-US" w:bidi="ar-SA"/>
      </w:rPr>
    </w:lvl>
    <w:lvl w:ilvl="7" w:tplc="FFFFFFFF">
      <w:numFmt w:val="bullet"/>
      <w:lvlText w:val="•"/>
      <w:lvlJc w:val="left"/>
      <w:pPr>
        <w:ind w:left="3260" w:hanging="360"/>
      </w:pPr>
      <w:rPr>
        <w:rFonts w:hint="default"/>
        <w:lang w:val="en-US" w:eastAsia="en-US" w:bidi="ar-SA"/>
      </w:rPr>
    </w:lvl>
    <w:lvl w:ilvl="8" w:tplc="FFFFFFFF">
      <w:numFmt w:val="bullet"/>
      <w:lvlText w:val="•"/>
      <w:lvlJc w:val="left"/>
      <w:pPr>
        <w:ind w:left="3960" w:hanging="360"/>
      </w:pPr>
      <w:rPr>
        <w:rFonts w:hint="default"/>
        <w:lang w:val="en-US" w:eastAsia="en-US" w:bidi="ar-SA"/>
      </w:rPr>
    </w:lvl>
  </w:abstractNum>
  <w:abstractNum w:abstractNumId="12" w15:restartNumberingAfterBreak="0">
    <w:nsid w:val="3FE02564"/>
    <w:multiLevelType w:val="hybridMultilevel"/>
    <w:tmpl w:val="55F2A196"/>
    <w:lvl w:ilvl="0" w:tplc="04090001">
      <w:start w:val="1"/>
      <w:numFmt w:val="bullet"/>
      <w:lvlText w:val=""/>
      <w:lvlJc w:val="left"/>
      <w:pPr>
        <w:ind w:left="3614" w:hanging="360"/>
      </w:pPr>
      <w:rPr>
        <w:rFonts w:ascii="Symbol" w:hAnsi="Symbol" w:hint="default"/>
      </w:rPr>
    </w:lvl>
    <w:lvl w:ilvl="1" w:tplc="04090003" w:tentative="1">
      <w:start w:val="1"/>
      <w:numFmt w:val="bullet"/>
      <w:lvlText w:val="o"/>
      <w:lvlJc w:val="left"/>
      <w:pPr>
        <w:ind w:left="4334" w:hanging="360"/>
      </w:pPr>
      <w:rPr>
        <w:rFonts w:ascii="Courier New" w:hAnsi="Courier New" w:cs="Courier New" w:hint="default"/>
      </w:rPr>
    </w:lvl>
    <w:lvl w:ilvl="2" w:tplc="04090005" w:tentative="1">
      <w:start w:val="1"/>
      <w:numFmt w:val="bullet"/>
      <w:lvlText w:val=""/>
      <w:lvlJc w:val="left"/>
      <w:pPr>
        <w:ind w:left="5054" w:hanging="360"/>
      </w:pPr>
      <w:rPr>
        <w:rFonts w:ascii="Wingdings" w:hAnsi="Wingdings" w:hint="default"/>
      </w:rPr>
    </w:lvl>
    <w:lvl w:ilvl="3" w:tplc="04090001" w:tentative="1">
      <w:start w:val="1"/>
      <w:numFmt w:val="bullet"/>
      <w:lvlText w:val=""/>
      <w:lvlJc w:val="left"/>
      <w:pPr>
        <w:ind w:left="5774" w:hanging="360"/>
      </w:pPr>
      <w:rPr>
        <w:rFonts w:ascii="Symbol" w:hAnsi="Symbol" w:hint="default"/>
      </w:rPr>
    </w:lvl>
    <w:lvl w:ilvl="4" w:tplc="04090003" w:tentative="1">
      <w:start w:val="1"/>
      <w:numFmt w:val="bullet"/>
      <w:lvlText w:val="o"/>
      <w:lvlJc w:val="left"/>
      <w:pPr>
        <w:ind w:left="6494" w:hanging="360"/>
      </w:pPr>
      <w:rPr>
        <w:rFonts w:ascii="Courier New" w:hAnsi="Courier New" w:cs="Courier New" w:hint="default"/>
      </w:rPr>
    </w:lvl>
    <w:lvl w:ilvl="5" w:tplc="04090005" w:tentative="1">
      <w:start w:val="1"/>
      <w:numFmt w:val="bullet"/>
      <w:lvlText w:val=""/>
      <w:lvlJc w:val="left"/>
      <w:pPr>
        <w:ind w:left="7214" w:hanging="360"/>
      </w:pPr>
      <w:rPr>
        <w:rFonts w:ascii="Wingdings" w:hAnsi="Wingdings" w:hint="default"/>
      </w:rPr>
    </w:lvl>
    <w:lvl w:ilvl="6" w:tplc="04090001" w:tentative="1">
      <w:start w:val="1"/>
      <w:numFmt w:val="bullet"/>
      <w:lvlText w:val=""/>
      <w:lvlJc w:val="left"/>
      <w:pPr>
        <w:ind w:left="7934" w:hanging="360"/>
      </w:pPr>
      <w:rPr>
        <w:rFonts w:ascii="Symbol" w:hAnsi="Symbol" w:hint="default"/>
      </w:rPr>
    </w:lvl>
    <w:lvl w:ilvl="7" w:tplc="04090003" w:tentative="1">
      <w:start w:val="1"/>
      <w:numFmt w:val="bullet"/>
      <w:lvlText w:val="o"/>
      <w:lvlJc w:val="left"/>
      <w:pPr>
        <w:ind w:left="8654" w:hanging="360"/>
      </w:pPr>
      <w:rPr>
        <w:rFonts w:ascii="Courier New" w:hAnsi="Courier New" w:cs="Courier New" w:hint="default"/>
      </w:rPr>
    </w:lvl>
    <w:lvl w:ilvl="8" w:tplc="04090005" w:tentative="1">
      <w:start w:val="1"/>
      <w:numFmt w:val="bullet"/>
      <w:lvlText w:val=""/>
      <w:lvlJc w:val="left"/>
      <w:pPr>
        <w:ind w:left="9374" w:hanging="360"/>
      </w:pPr>
      <w:rPr>
        <w:rFonts w:ascii="Wingdings" w:hAnsi="Wingdings" w:hint="default"/>
      </w:rPr>
    </w:lvl>
  </w:abstractNum>
  <w:abstractNum w:abstractNumId="13" w15:restartNumberingAfterBreak="0">
    <w:nsid w:val="4BA428E3"/>
    <w:multiLevelType w:val="hybridMultilevel"/>
    <w:tmpl w:val="A560C7FA"/>
    <w:lvl w:ilvl="0" w:tplc="FFFFFFFF">
      <w:start w:val="1"/>
      <w:numFmt w:val="upperRoman"/>
      <w:lvlText w:val="%1."/>
      <w:lvlJc w:val="left"/>
      <w:pPr>
        <w:ind w:left="630" w:hanging="180"/>
      </w:pPr>
      <w:rPr>
        <w:rFonts w:ascii="Arial" w:eastAsia="Arial" w:hAnsi="Arial" w:cs="Arial" w:hint="default"/>
        <w:b/>
        <w:bCs/>
        <w:i w:val="0"/>
        <w:iCs w:val="0"/>
        <w:spacing w:val="0"/>
        <w:w w:val="87"/>
        <w:sz w:val="22"/>
        <w:szCs w:val="22"/>
        <w:lang w:val="en-US" w:eastAsia="en-US" w:bidi="ar-SA"/>
      </w:rPr>
    </w:lvl>
    <w:lvl w:ilvl="1" w:tplc="FFFFFFFF">
      <w:start w:val="1"/>
      <w:numFmt w:val="upperLetter"/>
      <w:lvlText w:val="%2."/>
      <w:lvlJc w:val="left"/>
      <w:pPr>
        <w:ind w:left="1175" w:hanging="365"/>
      </w:pPr>
      <w:rPr>
        <w:rFonts w:hint="default"/>
        <w:b/>
        <w:bCs/>
        <w:spacing w:val="-7"/>
        <w:w w:val="99"/>
        <w:lang w:val="en-US" w:eastAsia="en-US" w:bidi="ar-SA"/>
      </w:rPr>
    </w:lvl>
    <w:lvl w:ilvl="2" w:tplc="0409001B">
      <w:start w:val="1"/>
      <w:numFmt w:val="lowerRoman"/>
      <w:lvlText w:val="%3."/>
      <w:lvlJc w:val="right"/>
      <w:pPr>
        <w:ind w:left="1800" w:hanging="360"/>
      </w:pPr>
    </w:lvl>
    <w:lvl w:ilvl="3" w:tplc="FFFFFFFF">
      <w:start w:val="1"/>
      <w:numFmt w:val="lowerRoman"/>
      <w:lvlText w:val="%4."/>
      <w:lvlJc w:val="left"/>
      <w:pPr>
        <w:ind w:left="2529" w:hanging="360"/>
      </w:pPr>
      <w:rPr>
        <w:rFonts w:hint="default"/>
        <w:spacing w:val="-1"/>
        <w:w w:val="115"/>
        <w:lang w:val="en-US" w:eastAsia="en-US" w:bidi="ar-SA"/>
      </w:rPr>
    </w:lvl>
    <w:lvl w:ilvl="4" w:tplc="FFFFFFFF">
      <w:start w:val="1"/>
      <w:numFmt w:val="decimal"/>
      <w:lvlText w:val="%5."/>
      <w:lvlJc w:val="left"/>
      <w:pPr>
        <w:ind w:left="2970" w:hanging="360"/>
      </w:pPr>
      <w:rPr>
        <w:rFonts w:ascii="Arial" w:eastAsia="Arial" w:hAnsi="Arial" w:cs="Arial" w:hint="default"/>
        <w:b w:val="0"/>
        <w:bCs w:val="0"/>
        <w:i w:val="0"/>
        <w:iCs w:val="0"/>
        <w:color w:val="010101"/>
        <w:spacing w:val="-1"/>
        <w:w w:val="100"/>
        <w:sz w:val="22"/>
        <w:szCs w:val="22"/>
        <w:lang w:val="en-US" w:eastAsia="en-US" w:bidi="ar-SA"/>
      </w:rPr>
    </w:lvl>
    <w:lvl w:ilvl="5" w:tplc="FFFFFFFF">
      <w:start w:val="1"/>
      <w:numFmt w:val="lowerLetter"/>
      <w:lvlText w:val="%6."/>
      <w:lvlJc w:val="left"/>
      <w:pPr>
        <w:ind w:left="3960" w:hanging="360"/>
      </w:pPr>
      <w:rPr>
        <w:rFonts w:ascii="Arial" w:eastAsia="Arial" w:hAnsi="Arial" w:cs="Arial" w:hint="default"/>
        <w:b w:val="0"/>
        <w:bCs w:val="0"/>
        <w:i w:val="0"/>
        <w:iCs w:val="0"/>
        <w:spacing w:val="-3"/>
        <w:w w:val="94"/>
        <w:sz w:val="22"/>
        <w:szCs w:val="22"/>
        <w:lang w:val="en-US" w:eastAsia="en-US" w:bidi="ar-SA"/>
      </w:rPr>
    </w:lvl>
    <w:lvl w:ilvl="6" w:tplc="FFFFFFFF">
      <w:numFmt w:val="bullet"/>
      <w:lvlText w:val="•"/>
      <w:lvlJc w:val="left"/>
      <w:pPr>
        <w:ind w:left="3240" w:hanging="360"/>
      </w:pPr>
      <w:rPr>
        <w:rFonts w:hint="default"/>
        <w:lang w:val="en-US" w:eastAsia="en-US" w:bidi="ar-SA"/>
      </w:rPr>
    </w:lvl>
    <w:lvl w:ilvl="7" w:tplc="FFFFFFFF">
      <w:numFmt w:val="bullet"/>
      <w:lvlText w:val="•"/>
      <w:lvlJc w:val="left"/>
      <w:pPr>
        <w:ind w:left="3260" w:hanging="360"/>
      </w:pPr>
      <w:rPr>
        <w:rFonts w:hint="default"/>
        <w:lang w:val="en-US" w:eastAsia="en-US" w:bidi="ar-SA"/>
      </w:rPr>
    </w:lvl>
    <w:lvl w:ilvl="8" w:tplc="FFFFFFFF">
      <w:numFmt w:val="bullet"/>
      <w:lvlText w:val="•"/>
      <w:lvlJc w:val="left"/>
      <w:pPr>
        <w:ind w:left="3960" w:hanging="360"/>
      </w:pPr>
      <w:rPr>
        <w:rFonts w:hint="default"/>
        <w:lang w:val="en-US" w:eastAsia="en-US" w:bidi="ar-SA"/>
      </w:rPr>
    </w:lvl>
  </w:abstractNum>
  <w:abstractNum w:abstractNumId="14" w15:restartNumberingAfterBreak="0">
    <w:nsid w:val="519C0FE9"/>
    <w:multiLevelType w:val="hybridMultilevel"/>
    <w:tmpl w:val="AAB2E4D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4CE39D4">
      <w:start w:val="5"/>
      <w:numFmt w:val="upperLetter"/>
      <w:lvlText w:val="%4."/>
      <w:lvlJc w:val="left"/>
      <w:pPr>
        <w:ind w:left="2880" w:hanging="360"/>
      </w:pPr>
      <w:rPr>
        <w:rFonts w:ascii="Arial" w:hint="default"/>
        <w:b/>
        <w:sz w:val="22"/>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450520"/>
    <w:multiLevelType w:val="hybridMultilevel"/>
    <w:tmpl w:val="7690D4DE"/>
    <w:lvl w:ilvl="0" w:tplc="FFFFFFFF">
      <w:start w:val="1"/>
      <w:numFmt w:val="upperRoman"/>
      <w:lvlText w:val="%1."/>
      <w:lvlJc w:val="left"/>
      <w:pPr>
        <w:ind w:left="630" w:hanging="180"/>
      </w:pPr>
      <w:rPr>
        <w:rFonts w:ascii="Arial" w:eastAsia="Arial" w:hAnsi="Arial" w:cs="Arial" w:hint="default"/>
        <w:b/>
        <w:bCs/>
        <w:i w:val="0"/>
        <w:iCs w:val="0"/>
        <w:spacing w:val="0"/>
        <w:w w:val="87"/>
        <w:sz w:val="22"/>
        <w:szCs w:val="22"/>
        <w:lang w:val="en-US" w:eastAsia="en-US" w:bidi="ar-SA"/>
      </w:rPr>
    </w:lvl>
    <w:lvl w:ilvl="1" w:tplc="FFFFFFFF">
      <w:start w:val="1"/>
      <w:numFmt w:val="upperLetter"/>
      <w:lvlText w:val="%2."/>
      <w:lvlJc w:val="left"/>
      <w:pPr>
        <w:ind w:left="1175" w:hanging="365"/>
      </w:pPr>
      <w:rPr>
        <w:rFonts w:hint="default"/>
        <w:b/>
        <w:bCs/>
        <w:spacing w:val="-7"/>
        <w:w w:val="99"/>
        <w:lang w:val="en-US" w:eastAsia="en-US" w:bidi="ar-SA"/>
      </w:rPr>
    </w:lvl>
    <w:lvl w:ilvl="2" w:tplc="0409001B">
      <w:start w:val="1"/>
      <w:numFmt w:val="lowerRoman"/>
      <w:lvlText w:val="%3."/>
      <w:lvlJc w:val="right"/>
      <w:pPr>
        <w:ind w:left="1800" w:hanging="360"/>
      </w:pPr>
    </w:lvl>
    <w:lvl w:ilvl="3" w:tplc="FFFFFFFF">
      <w:start w:val="1"/>
      <w:numFmt w:val="lowerRoman"/>
      <w:lvlText w:val="%4."/>
      <w:lvlJc w:val="left"/>
      <w:pPr>
        <w:ind w:left="2529" w:hanging="360"/>
      </w:pPr>
      <w:rPr>
        <w:rFonts w:hint="default"/>
        <w:spacing w:val="-1"/>
        <w:w w:val="115"/>
        <w:lang w:val="en-US" w:eastAsia="en-US" w:bidi="ar-SA"/>
      </w:rPr>
    </w:lvl>
    <w:lvl w:ilvl="4" w:tplc="FFFFFFFF">
      <w:start w:val="1"/>
      <w:numFmt w:val="decimal"/>
      <w:lvlText w:val="%5."/>
      <w:lvlJc w:val="left"/>
      <w:pPr>
        <w:ind w:left="2970" w:hanging="360"/>
      </w:pPr>
      <w:rPr>
        <w:rFonts w:ascii="Arial" w:eastAsia="Arial" w:hAnsi="Arial" w:cs="Arial" w:hint="default"/>
        <w:b w:val="0"/>
        <w:bCs w:val="0"/>
        <w:i w:val="0"/>
        <w:iCs w:val="0"/>
        <w:color w:val="010101"/>
        <w:spacing w:val="-1"/>
        <w:w w:val="100"/>
        <w:sz w:val="22"/>
        <w:szCs w:val="22"/>
        <w:lang w:val="en-US" w:eastAsia="en-US" w:bidi="ar-SA"/>
      </w:rPr>
    </w:lvl>
    <w:lvl w:ilvl="5" w:tplc="FFFFFFFF">
      <w:start w:val="1"/>
      <w:numFmt w:val="lowerLetter"/>
      <w:lvlText w:val="%6."/>
      <w:lvlJc w:val="left"/>
      <w:pPr>
        <w:ind w:left="3960" w:hanging="360"/>
      </w:pPr>
      <w:rPr>
        <w:rFonts w:ascii="Arial" w:eastAsia="Arial" w:hAnsi="Arial" w:cs="Arial" w:hint="default"/>
        <w:b w:val="0"/>
        <w:bCs w:val="0"/>
        <w:i w:val="0"/>
        <w:iCs w:val="0"/>
        <w:spacing w:val="-3"/>
        <w:w w:val="94"/>
        <w:sz w:val="22"/>
        <w:szCs w:val="22"/>
        <w:lang w:val="en-US" w:eastAsia="en-US" w:bidi="ar-SA"/>
      </w:rPr>
    </w:lvl>
    <w:lvl w:ilvl="6" w:tplc="FFFFFFFF">
      <w:numFmt w:val="bullet"/>
      <w:lvlText w:val="•"/>
      <w:lvlJc w:val="left"/>
      <w:pPr>
        <w:ind w:left="3240" w:hanging="360"/>
      </w:pPr>
      <w:rPr>
        <w:rFonts w:hint="default"/>
        <w:lang w:val="en-US" w:eastAsia="en-US" w:bidi="ar-SA"/>
      </w:rPr>
    </w:lvl>
    <w:lvl w:ilvl="7" w:tplc="FFFFFFFF">
      <w:numFmt w:val="bullet"/>
      <w:lvlText w:val="•"/>
      <w:lvlJc w:val="left"/>
      <w:pPr>
        <w:ind w:left="3260" w:hanging="360"/>
      </w:pPr>
      <w:rPr>
        <w:rFonts w:hint="default"/>
        <w:lang w:val="en-US" w:eastAsia="en-US" w:bidi="ar-SA"/>
      </w:rPr>
    </w:lvl>
    <w:lvl w:ilvl="8" w:tplc="FFFFFFFF">
      <w:numFmt w:val="bullet"/>
      <w:lvlText w:val="•"/>
      <w:lvlJc w:val="left"/>
      <w:pPr>
        <w:ind w:left="3960" w:hanging="360"/>
      </w:pPr>
      <w:rPr>
        <w:rFonts w:hint="default"/>
        <w:lang w:val="en-US" w:eastAsia="en-US" w:bidi="ar-SA"/>
      </w:rPr>
    </w:lvl>
  </w:abstractNum>
  <w:abstractNum w:abstractNumId="16" w15:restartNumberingAfterBreak="0">
    <w:nsid w:val="61CB70E0"/>
    <w:multiLevelType w:val="hybridMultilevel"/>
    <w:tmpl w:val="60ECC5C2"/>
    <w:lvl w:ilvl="0" w:tplc="4D82FBEA">
      <w:start w:val="1"/>
      <w:numFmt w:val="upperRoman"/>
      <w:lvlText w:val="%1."/>
      <w:lvlJc w:val="left"/>
      <w:pPr>
        <w:ind w:left="630" w:hanging="180"/>
      </w:pPr>
      <w:rPr>
        <w:rFonts w:ascii="Arial" w:eastAsia="Arial" w:hAnsi="Arial" w:cs="Arial" w:hint="default"/>
        <w:b/>
        <w:bCs/>
        <w:i w:val="0"/>
        <w:iCs w:val="0"/>
        <w:spacing w:val="0"/>
        <w:w w:val="87"/>
        <w:sz w:val="22"/>
        <w:szCs w:val="22"/>
        <w:lang w:val="en-US" w:eastAsia="en-US" w:bidi="ar-SA"/>
      </w:rPr>
    </w:lvl>
    <w:lvl w:ilvl="1" w:tplc="ECA4D55E">
      <w:start w:val="1"/>
      <w:numFmt w:val="upperLetter"/>
      <w:lvlText w:val="%2."/>
      <w:lvlJc w:val="left"/>
      <w:pPr>
        <w:ind w:left="1175" w:hanging="365"/>
      </w:pPr>
      <w:rPr>
        <w:rFonts w:hint="default"/>
        <w:b/>
        <w:bCs/>
        <w:spacing w:val="-7"/>
        <w:w w:val="99"/>
        <w:lang w:val="en-US" w:eastAsia="en-US" w:bidi="ar-SA"/>
      </w:rPr>
    </w:lvl>
    <w:lvl w:ilvl="2" w:tplc="04090019">
      <w:start w:val="1"/>
      <w:numFmt w:val="lowerLetter"/>
      <w:lvlText w:val="%3."/>
      <w:lvlJc w:val="left"/>
      <w:pPr>
        <w:ind w:left="1170" w:hanging="360"/>
      </w:pPr>
    </w:lvl>
    <w:lvl w:ilvl="3" w:tplc="A44A4C2E">
      <w:start w:val="1"/>
      <w:numFmt w:val="lowerRoman"/>
      <w:lvlText w:val="%4."/>
      <w:lvlJc w:val="left"/>
      <w:pPr>
        <w:ind w:left="1620" w:hanging="360"/>
      </w:pPr>
      <w:rPr>
        <w:rFonts w:hint="default"/>
        <w:spacing w:val="-1"/>
        <w:w w:val="115"/>
        <w:lang w:val="en-US" w:eastAsia="en-US" w:bidi="ar-SA"/>
      </w:rPr>
    </w:lvl>
    <w:lvl w:ilvl="4" w:tplc="D8A035CC">
      <w:start w:val="1"/>
      <w:numFmt w:val="decimal"/>
      <w:lvlText w:val="%5."/>
      <w:lvlJc w:val="left"/>
      <w:pPr>
        <w:ind w:left="2970" w:hanging="360"/>
      </w:pPr>
      <w:rPr>
        <w:rFonts w:ascii="Arial" w:eastAsia="Arial" w:hAnsi="Arial" w:cs="Arial" w:hint="default"/>
        <w:b w:val="0"/>
        <w:bCs w:val="0"/>
        <w:i w:val="0"/>
        <w:iCs w:val="0"/>
        <w:color w:val="010101"/>
        <w:spacing w:val="-1"/>
        <w:w w:val="100"/>
        <w:sz w:val="22"/>
        <w:szCs w:val="22"/>
        <w:lang w:val="en-US" w:eastAsia="en-US" w:bidi="ar-SA"/>
      </w:rPr>
    </w:lvl>
    <w:lvl w:ilvl="5" w:tplc="48263AFA">
      <w:start w:val="1"/>
      <w:numFmt w:val="lowerLetter"/>
      <w:lvlText w:val="%6."/>
      <w:lvlJc w:val="left"/>
      <w:pPr>
        <w:ind w:left="3960" w:hanging="360"/>
      </w:pPr>
      <w:rPr>
        <w:rFonts w:ascii="Arial" w:eastAsia="Arial" w:hAnsi="Arial" w:cs="Arial" w:hint="default"/>
        <w:b w:val="0"/>
        <w:bCs w:val="0"/>
        <w:i w:val="0"/>
        <w:iCs w:val="0"/>
        <w:spacing w:val="-3"/>
        <w:w w:val="94"/>
        <w:sz w:val="22"/>
        <w:szCs w:val="22"/>
        <w:lang w:val="en-US" w:eastAsia="en-US" w:bidi="ar-SA"/>
      </w:rPr>
    </w:lvl>
    <w:lvl w:ilvl="6" w:tplc="0D9C5408">
      <w:numFmt w:val="bullet"/>
      <w:lvlText w:val="•"/>
      <w:lvlJc w:val="left"/>
      <w:pPr>
        <w:ind w:left="3240" w:hanging="360"/>
      </w:pPr>
      <w:rPr>
        <w:rFonts w:hint="default"/>
        <w:lang w:val="en-US" w:eastAsia="en-US" w:bidi="ar-SA"/>
      </w:rPr>
    </w:lvl>
    <w:lvl w:ilvl="7" w:tplc="3CF60780">
      <w:numFmt w:val="bullet"/>
      <w:lvlText w:val="•"/>
      <w:lvlJc w:val="left"/>
      <w:pPr>
        <w:ind w:left="3260" w:hanging="360"/>
      </w:pPr>
      <w:rPr>
        <w:rFonts w:hint="default"/>
        <w:lang w:val="en-US" w:eastAsia="en-US" w:bidi="ar-SA"/>
      </w:rPr>
    </w:lvl>
    <w:lvl w:ilvl="8" w:tplc="0C78947A">
      <w:numFmt w:val="bullet"/>
      <w:lvlText w:val="•"/>
      <w:lvlJc w:val="left"/>
      <w:pPr>
        <w:ind w:left="3960" w:hanging="360"/>
      </w:pPr>
      <w:rPr>
        <w:rFonts w:hint="default"/>
        <w:lang w:val="en-US" w:eastAsia="en-US" w:bidi="ar-SA"/>
      </w:rPr>
    </w:lvl>
  </w:abstractNum>
  <w:abstractNum w:abstractNumId="17" w15:restartNumberingAfterBreak="0">
    <w:nsid w:val="6360358E"/>
    <w:multiLevelType w:val="hybridMultilevel"/>
    <w:tmpl w:val="7C8ED250"/>
    <w:lvl w:ilvl="0" w:tplc="C55A9164">
      <w:numFmt w:val="bullet"/>
      <w:lvlText w:val="•"/>
      <w:lvlJc w:val="left"/>
      <w:pPr>
        <w:ind w:left="809" w:hanging="351"/>
      </w:pPr>
      <w:rPr>
        <w:rFonts w:ascii="Arial" w:eastAsia="Arial" w:hAnsi="Arial" w:cs="Arial" w:hint="default"/>
        <w:b w:val="0"/>
        <w:bCs w:val="0"/>
        <w:i w:val="0"/>
        <w:iCs w:val="0"/>
        <w:color w:val="010101"/>
        <w:spacing w:val="0"/>
        <w:w w:val="94"/>
        <w:sz w:val="22"/>
        <w:szCs w:val="22"/>
        <w:lang w:val="en-US" w:eastAsia="en-US" w:bidi="ar-SA"/>
      </w:rPr>
    </w:lvl>
    <w:lvl w:ilvl="1" w:tplc="12E07774">
      <w:numFmt w:val="bullet"/>
      <w:lvlText w:val="•"/>
      <w:lvlJc w:val="left"/>
      <w:pPr>
        <w:ind w:left="1625" w:hanging="351"/>
      </w:pPr>
      <w:rPr>
        <w:rFonts w:hint="default"/>
        <w:lang w:val="en-US" w:eastAsia="en-US" w:bidi="ar-SA"/>
      </w:rPr>
    </w:lvl>
    <w:lvl w:ilvl="2" w:tplc="12DE2A98">
      <w:numFmt w:val="bullet"/>
      <w:lvlText w:val="•"/>
      <w:lvlJc w:val="left"/>
      <w:pPr>
        <w:ind w:left="2451" w:hanging="351"/>
      </w:pPr>
      <w:rPr>
        <w:rFonts w:hint="default"/>
        <w:lang w:val="en-US" w:eastAsia="en-US" w:bidi="ar-SA"/>
      </w:rPr>
    </w:lvl>
    <w:lvl w:ilvl="3" w:tplc="794A78A4">
      <w:numFmt w:val="bullet"/>
      <w:lvlText w:val="•"/>
      <w:lvlJc w:val="left"/>
      <w:pPr>
        <w:ind w:left="3276" w:hanging="351"/>
      </w:pPr>
      <w:rPr>
        <w:rFonts w:hint="default"/>
        <w:lang w:val="en-US" w:eastAsia="en-US" w:bidi="ar-SA"/>
      </w:rPr>
    </w:lvl>
    <w:lvl w:ilvl="4" w:tplc="9B1041E2">
      <w:numFmt w:val="bullet"/>
      <w:lvlText w:val="•"/>
      <w:lvlJc w:val="left"/>
      <w:pPr>
        <w:ind w:left="4102" w:hanging="351"/>
      </w:pPr>
      <w:rPr>
        <w:rFonts w:hint="default"/>
        <w:lang w:val="en-US" w:eastAsia="en-US" w:bidi="ar-SA"/>
      </w:rPr>
    </w:lvl>
    <w:lvl w:ilvl="5" w:tplc="0EDC5EF6">
      <w:numFmt w:val="bullet"/>
      <w:lvlText w:val="•"/>
      <w:lvlJc w:val="left"/>
      <w:pPr>
        <w:ind w:left="4927" w:hanging="351"/>
      </w:pPr>
      <w:rPr>
        <w:rFonts w:hint="default"/>
        <w:lang w:val="en-US" w:eastAsia="en-US" w:bidi="ar-SA"/>
      </w:rPr>
    </w:lvl>
    <w:lvl w:ilvl="6" w:tplc="61BE2D54">
      <w:numFmt w:val="bullet"/>
      <w:lvlText w:val="•"/>
      <w:lvlJc w:val="left"/>
      <w:pPr>
        <w:ind w:left="5753" w:hanging="351"/>
      </w:pPr>
      <w:rPr>
        <w:rFonts w:hint="default"/>
        <w:lang w:val="en-US" w:eastAsia="en-US" w:bidi="ar-SA"/>
      </w:rPr>
    </w:lvl>
    <w:lvl w:ilvl="7" w:tplc="7D161A24">
      <w:numFmt w:val="bullet"/>
      <w:lvlText w:val="•"/>
      <w:lvlJc w:val="left"/>
      <w:pPr>
        <w:ind w:left="6578" w:hanging="351"/>
      </w:pPr>
      <w:rPr>
        <w:rFonts w:hint="default"/>
        <w:lang w:val="en-US" w:eastAsia="en-US" w:bidi="ar-SA"/>
      </w:rPr>
    </w:lvl>
    <w:lvl w:ilvl="8" w:tplc="3836D1E8">
      <w:numFmt w:val="bullet"/>
      <w:lvlText w:val="•"/>
      <w:lvlJc w:val="left"/>
      <w:pPr>
        <w:ind w:left="7404" w:hanging="351"/>
      </w:pPr>
      <w:rPr>
        <w:rFonts w:hint="default"/>
        <w:lang w:val="en-US" w:eastAsia="en-US" w:bidi="ar-SA"/>
      </w:rPr>
    </w:lvl>
  </w:abstractNum>
  <w:abstractNum w:abstractNumId="18" w15:restartNumberingAfterBreak="0">
    <w:nsid w:val="67C2519E"/>
    <w:multiLevelType w:val="hybridMultilevel"/>
    <w:tmpl w:val="B3E881CC"/>
    <w:lvl w:ilvl="0" w:tplc="CF3CCF08">
      <w:start w:val="2"/>
      <w:numFmt w:val="lowerRoman"/>
      <w:lvlText w:val="%1."/>
      <w:lvlJc w:val="left"/>
      <w:pPr>
        <w:ind w:left="1881" w:hanging="351"/>
      </w:pPr>
      <w:rPr>
        <w:rFonts w:ascii="Arial" w:eastAsia="Arial" w:hAnsi="Arial" w:cs="Arial" w:hint="default"/>
        <w:b w:val="0"/>
        <w:bCs w:val="0"/>
        <w:i w:val="0"/>
        <w:iCs w:val="0"/>
        <w:color w:val="010101"/>
        <w:spacing w:val="-9"/>
        <w:w w:val="105"/>
        <w:sz w:val="22"/>
        <w:szCs w:val="22"/>
        <w:lang w:val="en-US" w:eastAsia="en-US" w:bidi="ar-SA"/>
      </w:rPr>
    </w:lvl>
    <w:lvl w:ilvl="1" w:tplc="F392CF68">
      <w:numFmt w:val="bullet"/>
      <w:lvlText w:val="•"/>
      <w:lvlJc w:val="left"/>
      <w:pPr>
        <w:ind w:left="2637" w:hanging="351"/>
      </w:pPr>
      <w:rPr>
        <w:rFonts w:hint="default"/>
        <w:lang w:val="en-US" w:eastAsia="en-US" w:bidi="ar-SA"/>
      </w:rPr>
    </w:lvl>
    <w:lvl w:ilvl="2" w:tplc="40CEA38C">
      <w:numFmt w:val="bullet"/>
      <w:lvlText w:val="•"/>
      <w:lvlJc w:val="left"/>
      <w:pPr>
        <w:ind w:left="3393" w:hanging="351"/>
      </w:pPr>
      <w:rPr>
        <w:rFonts w:hint="default"/>
        <w:lang w:val="en-US" w:eastAsia="en-US" w:bidi="ar-SA"/>
      </w:rPr>
    </w:lvl>
    <w:lvl w:ilvl="3" w:tplc="D30C121A">
      <w:numFmt w:val="bullet"/>
      <w:lvlText w:val="•"/>
      <w:lvlJc w:val="left"/>
      <w:pPr>
        <w:ind w:left="4149" w:hanging="351"/>
      </w:pPr>
      <w:rPr>
        <w:rFonts w:hint="default"/>
        <w:lang w:val="en-US" w:eastAsia="en-US" w:bidi="ar-SA"/>
      </w:rPr>
    </w:lvl>
    <w:lvl w:ilvl="4" w:tplc="BBE00384">
      <w:numFmt w:val="bullet"/>
      <w:lvlText w:val="•"/>
      <w:lvlJc w:val="left"/>
      <w:pPr>
        <w:ind w:left="4905" w:hanging="351"/>
      </w:pPr>
      <w:rPr>
        <w:rFonts w:hint="default"/>
        <w:lang w:val="en-US" w:eastAsia="en-US" w:bidi="ar-SA"/>
      </w:rPr>
    </w:lvl>
    <w:lvl w:ilvl="5" w:tplc="60A28324">
      <w:numFmt w:val="bullet"/>
      <w:lvlText w:val="•"/>
      <w:lvlJc w:val="left"/>
      <w:pPr>
        <w:ind w:left="5661" w:hanging="351"/>
      </w:pPr>
      <w:rPr>
        <w:rFonts w:hint="default"/>
        <w:lang w:val="en-US" w:eastAsia="en-US" w:bidi="ar-SA"/>
      </w:rPr>
    </w:lvl>
    <w:lvl w:ilvl="6" w:tplc="9028E83E">
      <w:numFmt w:val="bullet"/>
      <w:lvlText w:val="•"/>
      <w:lvlJc w:val="left"/>
      <w:pPr>
        <w:ind w:left="6417" w:hanging="351"/>
      </w:pPr>
      <w:rPr>
        <w:rFonts w:hint="default"/>
        <w:lang w:val="en-US" w:eastAsia="en-US" w:bidi="ar-SA"/>
      </w:rPr>
    </w:lvl>
    <w:lvl w:ilvl="7" w:tplc="3BA6C576">
      <w:numFmt w:val="bullet"/>
      <w:lvlText w:val="•"/>
      <w:lvlJc w:val="left"/>
      <w:pPr>
        <w:ind w:left="7173" w:hanging="351"/>
      </w:pPr>
      <w:rPr>
        <w:rFonts w:hint="default"/>
        <w:lang w:val="en-US" w:eastAsia="en-US" w:bidi="ar-SA"/>
      </w:rPr>
    </w:lvl>
    <w:lvl w:ilvl="8" w:tplc="D3642BF2">
      <w:numFmt w:val="bullet"/>
      <w:lvlText w:val="•"/>
      <w:lvlJc w:val="left"/>
      <w:pPr>
        <w:ind w:left="7929" w:hanging="351"/>
      </w:pPr>
      <w:rPr>
        <w:rFonts w:hint="default"/>
        <w:lang w:val="en-US" w:eastAsia="en-US" w:bidi="ar-SA"/>
      </w:rPr>
    </w:lvl>
  </w:abstractNum>
  <w:abstractNum w:abstractNumId="19" w15:restartNumberingAfterBreak="0">
    <w:nsid w:val="695D5596"/>
    <w:multiLevelType w:val="hybridMultilevel"/>
    <w:tmpl w:val="2B828ED6"/>
    <w:lvl w:ilvl="0" w:tplc="3E0CDF8A">
      <w:numFmt w:val="bullet"/>
      <w:lvlText w:val=""/>
      <w:lvlJc w:val="left"/>
      <w:pPr>
        <w:ind w:left="571" w:hanging="361"/>
      </w:pPr>
      <w:rPr>
        <w:rFonts w:ascii="Wingdings" w:eastAsia="Wingdings" w:hAnsi="Wingdings" w:cs="Wingdings" w:hint="default"/>
        <w:b w:val="0"/>
        <w:bCs w:val="0"/>
        <w:i w:val="0"/>
        <w:iCs w:val="0"/>
        <w:color w:val="EB0000"/>
        <w:spacing w:val="0"/>
        <w:w w:val="100"/>
        <w:sz w:val="22"/>
        <w:szCs w:val="22"/>
        <w:lang w:val="en-US" w:eastAsia="en-US" w:bidi="ar-SA"/>
      </w:rPr>
    </w:lvl>
    <w:lvl w:ilvl="1" w:tplc="46F21930">
      <w:numFmt w:val="bullet"/>
      <w:lvlText w:val="•"/>
      <w:lvlJc w:val="left"/>
      <w:pPr>
        <w:ind w:left="1468" w:hanging="361"/>
      </w:pPr>
      <w:rPr>
        <w:rFonts w:hint="default"/>
        <w:lang w:val="en-US" w:eastAsia="en-US" w:bidi="ar-SA"/>
      </w:rPr>
    </w:lvl>
    <w:lvl w:ilvl="2" w:tplc="A9ACA928">
      <w:numFmt w:val="bullet"/>
      <w:lvlText w:val="•"/>
      <w:lvlJc w:val="left"/>
      <w:pPr>
        <w:ind w:left="2356" w:hanging="361"/>
      </w:pPr>
      <w:rPr>
        <w:rFonts w:hint="default"/>
        <w:lang w:val="en-US" w:eastAsia="en-US" w:bidi="ar-SA"/>
      </w:rPr>
    </w:lvl>
    <w:lvl w:ilvl="3" w:tplc="FD949B38">
      <w:numFmt w:val="bullet"/>
      <w:lvlText w:val="•"/>
      <w:lvlJc w:val="left"/>
      <w:pPr>
        <w:ind w:left="3244" w:hanging="361"/>
      </w:pPr>
      <w:rPr>
        <w:rFonts w:hint="default"/>
        <w:lang w:val="en-US" w:eastAsia="en-US" w:bidi="ar-SA"/>
      </w:rPr>
    </w:lvl>
    <w:lvl w:ilvl="4" w:tplc="4E7E9A98">
      <w:numFmt w:val="bullet"/>
      <w:lvlText w:val="•"/>
      <w:lvlJc w:val="left"/>
      <w:pPr>
        <w:ind w:left="4132" w:hanging="361"/>
      </w:pPr>
      <w:rPr>
        <w:rFonts w:hint="default"/>
        <w:lang w:val="en-US" w:eastAsia="en-US" w:bidi="ar-SA"/>
      </w:rPr>
    </w:lvl>
    <w:lvl w:ilvl="5" w:tplc="559CCB5A">
      <w:numFmt w:val="bullet"/>
      <w:lvlText w:val="•"/>
      <w:lvlJc w:val="left"/>
      <w:pPr>
        <w:ind w:left="5020" w:hanging="361"/>
      </w:pPr>
      <w:rPr>
        <w:rFonts w:hint="default"/>
        <w:lang w:val="en-US" w:eastAsia="en-US" w:bidi="ar-SA"/>
      </w:rPr>
    </w:lvl>
    <w:lvl w:ilvl="6" w:tplc="FA08D288">
      <w:numFmt w:val="bullet"/>
      <w:lvlText w:val="•"/>
      <w:lvlJc w:val="left"/>
      <w:pPr>
        <w:ind w:left="5908" w:hanging="361"/>
      </w:pPr>
      <w:rPr>
        <w:rFonts w:hint="default"/>
        <w:lang w:val="en-US" w:eastAsia="en-US" w:bidi="ar-SA"/>
      </w:rPr>
    </w:lvl>
    <w:lvl w:ilvl="7" w:tplc="58401C9E">
      <w:numFmt w:val="bullet"/>
      <w:lvlText w:val="•"/>
      <w:lvlJc w:val="left"/>
      <w:pPr>
        <w:ind w:left="6796" w:hanging="361"/>
      </w:pPr>
      <w:rPr>
        <w:rFonts w:hint="default"/>
        <w:lang w:val="en-US" w:eastAsia="en-US" w:bidi="ar-SA"/>
      </w:rPr>
    </w:lvl>
    <w:lvl w:ilvl="8" w:tplc="2272C792">
      <w:numFmt w:val="bullet"/>
      <w:lvlText w:val="•"/>
      <w:lvlJc w:val="left"/>
      <w:pPr>
        <w:ind w:left="7684" w:hanging="361"/>
      </w:pPr>
      <w:rPr>
        <w:rFonts w:hint="default"/>
        <w:lang w:val="en-US" w:eastAsia="en-US" w:bidi="ar-SA"/>
      </w:rPr>
    </w:lvl>
  </w:abstractNum>
  <w:abstractNum w:abstractNumId="20" w15:restartNumberingAfterBreak="0">
    <w:nsid w:val="6DE70FFA"/>
    <w:multiLevelType w:val="hybridMultilevel"/>
    <w:tmpl w:val="22D00E70"/>
    <w:lvl w:ilvl="0" w:tplc="ECA4D55E">
      <w:start w:val="1"/>
      <w:numFmt w:val="upperLetter"/>
      <w:lvlText w:val="%1."/>
      <w:lvlJc w:val="left"/>
      <w:pPr>
        <w:ind w:left="1170" w:hanging="360"/>
      </w:pPr>
      <w:rPr>
        <w:rFonts w:hint="default"/>
        <w:b/>
        <w:bCs/>
        <w:i w:val="0"/>
        <w:iCs w:val="0"/>
        <w:spacing w:val="-7"/>
        <w:w w:val="99"/>
        <w:sz w:val="22"/>
        <w:szCs w:val="22"/>
        <w:lang w:val="en-US" w:eastAsia="en-US" w:bidi="ar-SA"/>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6F0551D8"/>
    <w:multiLevelType w:val="hybridMultilevel"/>
    <w:tmpl w:val="B650C0DA"/>
    <w:lvl w:ilvl="0" w:tplc="76C49AAE">
      <w:start w:val="1"/>
      <w:numFmt w:val="decimal"/>
      <w:lvlText w:val="%1."/>
      <w:lvlJc w:val="left"/>
      <w:pPr>
        <w:ind w:left="720" w:hanging="360"/>
      </w:pPr>
      <w:rPr>
        <w:rFonts w:hint="default"/>
        <w:b w:val="0"/>
        <w:bCs w:val="0"/>
        <w:i w:val="0"/>
        <w:iCs w:val="0"/>
        <w:color w:val="010101"/>
        <w:spacing w:val="0"/>
        <w:w w:val="75"/>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0C38F7"/>
    <w:multiLevelType w:val="hybridMultilevel"/>
    <w:tmpl w:val="B914CF76"/>
    <w:lvl w:ilvl="0" w:tplc="0409001B">
      <w:start w:val="1"/>
      <w:numFmt w:val="lowerRoman"/>
      <w:lvlText w:val="%1."/>
      <w:lvlJc w:val="right"/>
      <w:pPr>
        <w:ind w:left="2889" w:hanging="360"/>
      </w:pPr>
    </w:lvl>
    <w:lvl w:ilvl="1" w:tplc="04090019" w:tentative="1">
      <w:start w:val="1"/>
      <w:numFmt w:val="lowerLetter"/>
      <w:lvlText w:val="%2."/>
      <w:lvlJc w:val="left"/>
      <w:pPr>
        <w:ind w:left="3609" w:hanging="360"/>
      </w:pPr>
    </w:lvl>
    <w:lvl w:ilvl="2" w:tplc="0409001B" w:tentative="1">
      <w:start w:val="1"/>
      <w:numFmt w:val="lowerRoman"/>
      <w:lvlText w:val="%3."/>
      <w:lvlJc w:val="right"/>
      <w:pPr>
        <w:ind w:left="4329" w:hanging="180"/>
      </w:pPr>
    </w:lvl>
    <w:lvl w:ilvl="3" w:tplc="0409000F" w:tentative="1">
      <w:start w:val="1"/>
      <w:numFmt w:val="decimal"/>
      <w:lvlText w:val="%4."/>
      <w:lvlJc w:val="left"/>
      <w:pPr>
        <w:ind w:left="5049" w:hanging="360"/>
      </w:pPr>
    </w:lvl>
    <w:lvl w:ilvl="4" w:tplc="04090019" w:tentative="1">
      <w:start w:val="1"/>
      <w:numFmt w:val="lowerLetter"/>
      <w:lvlText w:val="%5."/>
      <w:lvlJc w:val="left"/>
      <w:pPr>
        <w:ind w:left="5769" w:hanging="360"/>
      </w:pPr>
    </w:lvl>
    <w:lvl w:ilvl="5" w:tplc="0409001B" w:tentative="1">
      <w:start w:val="1"/>
      <w:numFmt w:val="lowerRoman"/>
      <w:lvlText w:val="%6."/>
      <w:lvlJc w:val="right"/>
      <w:pPr>
        <w:ind w:left="6489" w:hanging="180"/>
      </w:pPr>
    </w:lvl>
    <w:lvl w:ilvl="6" w:tplc="0409000F" w:tentative="1">
      <w:start w:val="1"/>
      <w:numFmt w:val="decimal"/>
      <w:lvlText w:val="%7."/>
      <w:lvlJc w:val="left"/>
      <w:pPr>
        <w:ind w:left="7209" w:hanging="360"/>
      </w:pPr>
    </w:lvl>
    <w:lvl w:ilvl="7" w:tplc="04090019" w:tentative="1">
      <w:start w:val="1"/>
      <w:numFmt w:val="lowerLetter"/>
      <w:lvlText w:val="%8."/>
      <w:lvlJc w:val="left"/>
      <w:pPr>
        <w:ind w:left="7929" w:hanging="360"/>
      </w:pPr>
    </w:lvl>
    <w:lvl w:ilvl="8" w:tplc="0409001B" w:tentative="1">
      <w:start w:val="1"/>
      <w:numFmt w:val="lowerRoman"/>
      <w:lvlText w:val="%9."/>
      <w:lvlJc w:val="right"/>
      <w:pPr>
        <w:ind w:left="8649" w:hanging="180"/>
      </w:pPr>
    </w:lvl>
  </w:abstractNum>
  <w:abstractNum w:abstractNumId="23" w15:restartNumberingAfterBreak="0">
    <w:nsid w:val="7D3D6962"/>
    <w:multiLevelType w:val="multilevel"/>
    <w:tmpl w:val="558084BE"/>
    <w:lvl w:ilvl="0">
      <w:start w:val="1"/>
      <w:numFmt w:val="upperLetter"/>
      <w:lvlText w:val="%1."/>
      <w:lvlJc w:val="left"/>
      <w:pPr>
        <w:ind w:left="1077" w:hanging="358"/>
      </w:pPr>
    </w:lvl>
    <w:lvl w:ilvl="1">
      <w:start w:val="1"/>
      <w:numFmt w:val="lowerLetter"/>
      <w:lvlText w:val="%2."/>
      <w:lvlJc w:val="left"/>
      <w:pPr>
        <w:ind w:left="1804" w:hanging="360"/>
      </w:pPr>
      <w:rPr>
        <w:rFonts w:ascii="Arial" w:eastAsia="Arial" w:hAnsi="Arial" w:cs="Arial"/>
        <w:b w:val="0"/>
        <w:bCs w:val="0"/>
        <w:i w:val="0"/>
        <w:iCs w:val="0"/>
        <w:sz w:val="22"/>
        <w:szCs w:val="22"/>
      </w:rPr>
    </w:lvl>
    <w:lvl w:ilvl="2">
      <w:start w:val="1"/>
      <w:numFmt w:val="lowerRoman"/>
      <w:lvlText w:val="%3."/>
      <w:lvlJc w:val="left"/>
      <w:pPr>
        <w:ind w:left="2520" w:hanging="461"/>
      </w:pPr>
      <w:rPr>
        <w:rFonts w:ascii="Arial" w:eastAsia="Arial" w:hAnsi="Arial" w:cs="Arial"/>
        <w:b w:val="0"/>
        <w:bCs w:val="0"/>
        <w:i w:val="0"/>
        <w:iCs w:val="0"/>
        <w:sz w:val="22"/>
        <w:szCs w:val="22"/>
      </w:rPr>
    </w:lvl>
    <w:lvl w:ilvl="3">
      <w:numFmt w:val="bullet"/>
      <w:lvlText w:val="•"/>
      <w:lvlJc w:val="left"/>
      <w:pPr>
        <w:ind w:left="2520" w:hanging="461"/>
      </w:pPr>
    </w:lvl>
    <w:lvl w:ilvl="4">
      <w:numFmt w:val="bullet"/>
      <w:lvlText w:val="•"/>
      <w:lvlJc w:val="left"/>
      <w:pPr>
        <w:ind w:left="3600" w:hanging="461"/>
      </w:pPr>
    </w:lvl>
    <w:lvl w:ilvl="5">
      <w:numFmt w:val="bullet"/>
      <w:lvlText w:val="•"/>
      <w:lvlJc w:val="left"/>
      <w:pPr>
        <w:ind w:left="4680" w:hanging="461"/>
      </w:pPr>
    </w:lvl>
    <w:lvl w:ilvl="6">
      <w:numFmt w:val="bullet"/>
      <w:lvlText w:val="•"/>
      <w:lvlJc w:val="left"/>
      <w:pPr>
        <w:ind w:left="5760" w:hanging="461"/>
      </w:pPr>
    </w:lvl>
    <w:lvl w:ilvl="7">
      <w:numFmt w:val="bullet"/>
      <w:lvlText w:val="•"/>
      <w:lvlJc w:val="left"/>
      <w:pPr>
        <w:ind w:left="6840" w:hanging="461"/>
      </w:pPr>
    </w:lvl>
    <w:lvl w:ilvl="8">
      <w:numFmt w:val="bullet"/>
      <w:lvlText w:val="•"/>
      <w:lvlJc w:val="left"/>
      <w:pPr>
        <w:ind w:left="7920" w:hanging="461"/>
      </w:pPr>
    </w:lvl>
  </w:abstractNum>
  <w:abstractNum w:abstractNumId="24" w15:restartNumberingAfterBreak="0">
    <w:nsid w:val="7D544B16"/>
    <w:multiLevelType w:val="hybridMultilevel"/>
    <w:tmpl w:val="69625790"/>
    <w:lvl w:ilvl="0" w:tplc="C35AEC32">
      <w:start w:val="1"/>
      <w:numFmt w:val="decimal"/>
      <w:lvlText w:val="%1."/>
      <w:lvlJc w:val="left"/>
      <w:pPr>
        <w:ind w:left="1087" w:hanging="339"/>
      </w:pPr>
      <w:rPr>
        <w:rFonts w:hint="default"/>
        <w:spacing w:val="-5"/>
        <w:w w:val="74"/>
        <w:lang w:val="en-US" w:eastAsia="en-US" w:bidi="ar-SA"/>
      </w:rPr>
    </w:lvl>
    <w:lvl w:ilvl="1" w:tplc="D294169A">
      <w:numFmt w:val="bullet"/>
      <w:lvlText w:val="•"/>
      <w:lvlJc w:val="left"/>
      <w:pPr>
        <w:ind w:left="1980" w:hanging="339"/>
      </w:pPr>
      <w:rPr>
        <w:rFonts w:hint="default"/>
        <w:lang w:val="en-US" w:eastAsia="en-US" w:bidi="ar-SA"/>
      </w:rPr>
    </w:lvl>
    <w:lvl w:ilvl="2" w:tplc="61847C02">
      <w:numFmt w:val="bullet"/>
      <w:lvlText w:val="•"/>
      <w:lvlJc w:val="left"/>
      <w:pPr>
        <w:ind w:left="2880" w:hanging="339"/>
      </w:pPr>
      <w:rPr>
        <w:rFonts w:hint="default"/>
        <w:lang w:val="en-US" w:eastAsia="en-US" w:bidi="ar-SA"/>
      </w:rPr>
    </w:lvl>
    <w:lvl w:ilvl="3" w:tplc="B7A24630">
      <w:numFmt w:val="bullet"/>
      <w:lvlText w:val="•"/>
      <w:lvlJc w:val="left"/>
      <w:pPr>
        <w:ind w:left="3780" w:hanging="339"/>
      </w:pPr>
      <w:rPr>
        <w:rFonts w:hint="default"/>
        <w:lang w:val="en-US" w:eastAsia="en-US" w:bidi="ar-SA"/>
      </w:rPr>
    </w:lvl>
    <w:lvl w:ilvl="4" w:tplc="1714DEB8">
      <w:numFmt w:val="bullet"/>
      <w:lvlText w:val="•"/>
      <w:lvlJc w:val="left"/>
      <w:pPr>
        <w:ind w:left="4680" w:hanging="339"/>
      </w:pPr>
      <w:rPr>
        <w:rFonts w:hint="default"/>
        <w:lang w:val="en-US" w:eastAsia="en-US" w:bidi="ar-SA"/>
      </w:rPr>
    </w:lvl>
    <w:lvl w:ilvl="5" w:tplc="C35E92FE">
      <w:numFmt w:val="bullet"/>
      <w:lvlText w:val="•"/>
      <w:lvlJc w:val="left"/>
      <w:pPr>
        <w:ind w:left="5580" w:hanging="339"/>
      </w:pPr>
      <w:rPr>
        <w:rFonts w:hint="default"/>
        <w:lang w:val="en-US" w:eastAsia="en-US" w:bidi="ar-SA"/>
      </w:rPr>
    </w:lvl>
    <w:lvl w:ilvl="6" w:tplc="B9600E66">
      <w:numFmt w:val="bullet"/>
      <w:lvlText w:val="•"/>
      <w:lvlJc w:val="left"/>
      <w:pPr>
        <w:ind w:left="6480" w:hanging="339"/>
      </w:pPr>
      <w:rPr>
        <w:rFonts w:hint="default"/>
        <w:lang w:val="en-US" w:eastAsia="en-US" w:bidi="ar-SA"/>
      </w:rPr>
    </w:lvl>
    <w:lvl w:ilvl="7" w:tplc="DB144946">
      <w:numFmt w:val="bullet"/>
      <w:lvlText w:val="•"/>
      <w:lvlJc w:val="left"/>
      <w:pPr>
        <w:ind w:left="7380" w:hanging="339"/>
      </w:pPr>
      <w:rPr>
        <w:rFonts w:hint="default"/>
        <w:lang w:val="en-US" w:eastAsia="en-US" w:bidi="ar-SA"/>
      </w:rPr>
    </w:lvl>
    <w:lvl w:ilvl="8" w:tplc="78F820F4">
      <w:numFmt w:val="bullet"/>
      <w:lvlText w:val="•"/>
      <w:lvlJc w:val="left"/>
      <w:pPr>
        <w:ind w:left="8280" w:hanging="339"/>
      </w:pPr>
      <w:rPr>
        <w:rFonts w:hint="default"/>
        <w:lang w:val="en-US" w:eastAsia="en-US" w:bidi="ar-SA"/>
      </w:rPr>
    </w:lvl>
  </w:abstractNum>
  <w:num w:numId="1" w16cid:durableId="1291740025">
    <w:abstractNumId w:val="24"/>
  </w:num>
  <w:num w:numId="2" w16cid:durableId="1794976083">
    <w:abstractNumId w:val="19"/>
  </w:num>
  <w:num w:numId="3" w16cid:durableId="948010066">
    <w:abstractNumId w:val="3"/>
  </w:num>
  <w:num w:numId="4" w16cid:durableId="311180750">
    <w:abstractNumId w:val="0"/>
  </w:num>
  <w:num w:numId="5" w16cid:durableId="1776436053">
    <w:abstractNumId w:val="7"/>
  </w:num>
  <w:num w:numId="6" w16cid:durableId="462310034">
    <w:abstractNumId w:val="17"/>
  </w:num>
  <w:num w:numId="7" w16cid:durableId="286740332">
    <w:abstractNumId w:val="18"/>
  </w:num>
  <w:num w:numId="8" w16cid:durableId="1412778288">
    <w:abstractNumId w:val="10"/>
  </w:num>
  <w:num w:numId="9" w16cid:durableId="302277224">
    <w:abstractNumId w:val="6"/>
  </w:num>
  <w:num w:numId="10" w16cid:durableId="1138457741">
    <w:abstractNumId w:val="16"/>
  </w:num>
  <w:num w:numId="11" w16cid:durableId="1872762094">
    <w:abstractNumId w:val="2"/>
  </w:num>
  <w:num w:numId="12" w16cid:durableId="958948432">
    <w:abstractNumId w:val="5"/>
  </w:num>
  <w:num w:numId="13" w16cid:durableId="285627265">
    <w:abstractNumId w:val="12"/>
  </w:num>
  <w:num w:numId="14" w16cid:durableId="1328747763">
    <w:abstractNumId w:val="20"/>
  </w:num>
  <w:num w:numId="15" w16cid:durableId="1241136083">
    <w:abstractNumId w:val="13"/>
  </w:num>
  <w:num w:numId="16" w16cid:durableId="1000889978">
    <w:abstractNumId w:val="15"/>
  </w:num>
  <w:num w:numId="17" w16cid:durableId="1556551563">
    <w:abstractNumId w:val="14"/>
  </w:num>
  <w:num w:numId="18" w16cid:durableId="601960440">
    <w:abstractNumId w:val="11"/>
  </w:num>
  <w:num w:numId="19" w16cid:durableId="1516921088">
    <w:abstractNumId w:val="22"/>
  </w:num>
  <w:num w:numId="20" w16cid:durableId="1853059917">
    <w:abstractNumId w:val="1"/>
  </w:num>
  <w:num w:numId="21" w16cid:durableId="394623009">
    <w:abstractNumId w:val="4"/>
  </w:num>
  <w:num w:numId="22" w16cid:durableId="2109883092">
    <w:abstractNumId w:val="23"/>
  </w:num>
  <w:num w:numId="23" w16cid:durableId="913469254">
    <w:abstractNumId w:val="24"/>
    <w:lvlOverride w:ilvl="0">
      <w:startOverride w:val="1"/>
    </w:lvlOverride>
    <w:lvlOverride w:ilvl="1"/>
    <w:lvlOverride w:ilvl="2"/>
    <w:lvlOverride w:ilvl="3"/>
    <w:lvlOverride w:ilvl="4"/>
    <w:lvlOverride w:ilvl="5"/>
    <w:lvlOverride w:ilvl="6"/>
    <w:lvlOverride w:ilvl="7"/>
    <w:lvlOverride w:ilvl="8"/>
  </w:num>
  <w:num w:numId="24" w16cid:durableId="141578734">
    <w:abstractNumId w:val="21"/>
  </w:num>
  <w:num w:numId="25" w16cid:durableId="1561205112">
    <w:abstractNumId w:val="8"/>
  </w:num>
  <w:num w:numId="26" w16cid:durableId="8977398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693"/>
    <w:rsid w:val="00001403"/>
    <w:rsid w:val="00005363"/>
    <w:rsid w:val="000056E8"/>
    <w:rsid w:val="0000574B"/>
    <w:rsid w:val="00007616"/>
    <w:rsid w:val="00012716"/>
    <w:rsid w:val="000137C9"/>
    <w:rsid w:val="00013BC9"/>
    <w:rsid w:val="00014BEE"/>
    <w:rsid w:val="000153D7"/>
    <w:rsid w:val="00015966"/>
    <w:rsid w:val="00016509"/>
    <w:rsid w:val="00021C8D"/>
    <w:rsid w:val="00022ED6"/>
    <w:rsid w:val="000235C2"/>
    <w:rsid w:val="00025F7F"/>
    <w:rsid w:val="00027A8E"/>
    <w:rsid w:val="00031EED"/>
    <w:rsid w:val="00032BCC"/>
    <w:rsid w:val="00033C8C"/>
    <w:rsid w:val="00036793"/>
    <w:rsid w:val="000368EF"/>
    <w:rsid w:val="00036E60"/>
    <w:rsid w:val="00042B10"/>
    <w:rsid w:val="000508BB"/>
    <w:rsid w:val="00050FDC"/>
    <w:rsid w:val="00051739"/>
    <w:rsid w:val="0005378F"/>
    <w:rsid w:val="00054240"/>
    <w:rsid w:val="0005535A"/>
    <w:rsid w:val="00056AB3"/>
    <w:rsid w:val="000572D6"/>
    <w:rsid w:val="00060957"/>
    <w:rsid w:val="00060B64"/>
    <w:rsid w:val="00062732"/>
    <w:rsid w:val="00064185"/>
    <w:rsid w:val="00066FF8"/>
    <w:rsid w:val="000718F2"/>
    <w:rsid w:val="00072760"/>
    <w:rsid w:val="00075DF0"/>
    <w:rsid w:val="0008125D"/>
    <w:rsid w:val="0008567D"/>
    <w:rsid w:val="000856D9"/>
    <w:rsid w:val="00087BBD"/>
    <w:rsid w:val="00092C47"/>
    <w:rsid w:val="0009396F"/>
    <w:rsid w:val="00093B83"/>
    <w:rsid w:val="000947B4"/>
    <w:rsid w:val="000950E8"/>
    <w:rsid w:val="00095E13"/>
    <w:rsid w:val="000A0979"/>
    <w:rsid w:val="000A1091"/>
    <w:rsid w:val="000A1714"/>
    <w:rsid w:val="000A6AB8"/>
    <w:rsid w:val="000B2C9A"/>
    <w:rsid w:val="000B45BF"/>
    <w:rsid w:val="000B66F6"/>
    <w:rsid w:val="000B7EBC"/>
    <w:rsid w:val="000C05A0"/>
    <w:rsid w:val="000C0B23"/>
    <w:rsid w:val="000C2CFE"/>
    <w:rsid w:val="000C43AD"/>
    <w:rsid w:val="000C4BFE"/>
    <w:rsid w:val="000D16B9"/>
    <w:rsid w:val="000D29FF"/>
    <w:rsid w:val="000D3BA7"/>
    <w:rsid w:val="000D42B5"/>
    <w:rsid w:val="000D4C66"/>
    <w:rsid w:val="000D5C3C"/>
    <w:rsid w:val="000E04CC"/>
    <w:rsid w:val="000E1DDB"/>
    <w:rsid w:val="000E4DD7"/>
    <w:rsid w:val="000E5EFC"/>
    <w:rsid w:val="000E7404"/>
    <w:rsid w:val="000E776D"/>
    <w:rsid w:val="000F1932"/>
    <w:rsid w:val="000F579C"/>
    <w:rsid w:val="001025D0"/>
    <w:rsid w:val="00102FAA"/>
    <w:rsid w:val="00103CFD"/>
    <w:rsid w:val="00104908"/>
    <w:rsid w:val="00105D6D"/>
    <w:rsid w:val="00106EDD"/>
    <w:rsid w:val="00107B00"/>
    <w:rsid w:val="001110DC"/>
    <w:rsid w:val="00111446"/>
    <w:rsid w:val="0011517D"/>
    <w:rsid w:val="00117D66"/>
    <w:rsid w:val="00121313"/>
    <w:rsid w:val="001214B4"/>
    <w:rsid w:val="001229FB"/>
    <w:rsid w:val="001230A2"/>
    <w:rsid w:val="0012440E"/>
    <w:rsid w:val="001247CC"/>
    <w:rsid w:val="00124E81"/>
    <w:rsid w:val="001256BE"/>
    <w:rsid w:val="00126AD0"/>
    <w:rsid w:val="00132840"/>
    <w:rsid w:val="0013366D"/>
    <w:rsid w:val="00133F1D"/>
    <w:rsid w:val="00135EAA"/>
    <w:rsid w:val="00136F00"/>
    <w:rsid w:val="00140323"/>
    <w:rsid w:val="00143EE0"/>
    <w:rsid w:val="00144249"/>
    <w:rsid w:val="00146480"/>
    <w:rsid w:val="00147B87"/>
    <w:rsid w:val="00151121"/>
    <w:rsid w:val="00153BFC"/>
    <w:rsid w:val="00155835"/>
    <w:rsid w:val="00155B93"/>
    <w:rsid w:val="00156374"/>
    <w:rsid w:val="00157E1B"/>
    <w:rsid w:val="0016004C"/>
    <w:rsid w:val="00165E22"/>
    <w:rsid w:val="00167867"/>
    <w:rsid w:val="001710E2"/>
    <w:rsid w:val="00172038"/>
    <w:rsid w:val="0017328C"/>
    <w:rsid w:val="001746CA"/>
    <w:rsid w:val="0017476B"/>
    <w:rsid w:val="00174E95"/>
    <w:rsid w:val="00175325"/>
    <w:rsid w:val="001761FE"/>
    <w:rsid w:val="0018510F"/>
    <w:rsid w:val="001853BD"/>
    <w:rsid w:val="0019066C"/>
    <w:rsid w:val="00190EE8"/>
    <w:rsid w:val="00191155"/>
    <w:rsid w:val="0019258F"/>
    <w:rsid w:val="0019286E"/>
    <w:rsid w:val="00193C44"/>
    <w:rsid w:val="00194DB6"/>
    <w:rsid w:val="001974F7"/>
    <w:rsid w:val="001A0F1D"/>
    <w:rsid w:val="001A1258"/>
    <w:rsid w:val="001A5168"/>
    <w:rsid w:val="001A5860"/>
    <w:rsid w:val="001A7F7B"/>
    <w:rsid w:val="001B0C3B"/>
    <w:rsid w:val="001B35AC"/>
    <w:rsid w:val="001B37E0"/>
    <w:rsid w:val="001B4D70"/>
    <w:rsid w:val="001B55D6"/>
    <w:rsid w:val="001B62C7"/>
    <w:rsid w:val="001C0F9A"/>
    <w:rsid w:val="001C10BF"/>
    <w:rsid w:val="001C247F"/>
    <w:rsid w:val="001C38BE"/>
    <w:rsid w:val="001D0B39"/>
    <w:rsid w:val="001D270F"/>
    <w:rsid w:val="001D4CE8"/>
    <w:rsid w:val="001D6346"/>
    <w:rsid w:val="001E14A2"/>
    <w:rsid w:val="001E44DF"/>
    <w:rsid w:val="001E5523"/>
    <w:rsid w:val="001E5A98"/>
    <w:rsid w:val="001E5E55"/>
    <w:rsid w:val="001E716A"/>
    <w:rsid w:val="001F0917"/>
    <w:rsid w:val="001F547C"/>
    <w:rsid w:val="001F5836"/>
    <w:rsid w:val="001F6A87"/>
    <w:rsid w:val="002006F2"/>
    <w:rsid w:val="00201A64"/>
    <w:rsid w:val="00203D27"/>
    <w:rsid w:val="0020512C"/>
    <w:rsid w:val="0020777B"/>
    <w:rsid w:val="002143A3"/>
    <w:rsid w:val="00214F35"/>
    <w:rsid w:val="0021555A"/>
    <w:rsid w:val="00215D4B"/>
    <w:rsid w:val="00215FA2"/>
    <w:rsid w:val="002172D1"/>
    <w:rsid w:val="002208DC"/>
    <w:rsid w:val="0022591E"/>
    <w:rsid w:val="00230D73"/>
    <w:rsid w:val="002316B6"/>
    <w:rsid w:val="002340E3"/>
    <w:rsid w:val="0023617E"/>
    <w:rsid w:val="00242068"/>
    <w:rsid w:val="00244008"/>
    <w:rsid w:val="00246943"/>
    <w:rsid w:val="00250A61"/>
    <w:rsid w:val="00251B42"/>
    <w:rsid w:val="00252878"/>
    <w:rsid w:val="002532CB"/>
    <w:rsid w:val="00254803"/>
    <w:rsid w:val="00254A97"/>
    <w:rsid w:val="00254EC7"/>
    <w:rsid w:val="002557E3"/>
    <w:rsid w:val="0025712D"/>
    <w:rsid w:val="0026048E"/>
    <w:rsid w:val="002619D0"/>
    <w:rsid w:val="0026332F"/>
    <w:rsid w:val="00264D5E"/>
    <w:rsid w:val="00265985"/>
    <w:rsid w:val="00266397"/>
    <w:rsid w:val="002663BA"/>
    <w:rsid w:val="002668C7"/>
    <w:rsid w:val="002671A5"/>
    <w:rsid w:val="00267F68"/>
    <w:rsid w:val="00271583"/>
    <w:rsid w:val="0028010F"/>
    <w:rsid w:val="00282AB1"/>
    <w:rsid w:val="002851A4"/>
    <w:rsid w:val="00290ECE"/>
    <w:rsid w:val="00291121"/>
    <w:rsid w:val="00292E36"/>
    <w:rsid w:val="00293C20"/>
    <w:rsid w:val="002973EC"/>
    <w:rsid w:val="00297D8F"/>
    <w:rsid w:val="002A0CA5"/>
    <w:rsid w:val="002A1815"/>
    <w:rsid w:val="002A20AA"/>
    <w:rsid w:val="002A384E"/>
    <w:rsid w:val="002A40D1"/>
    <w:rsid w:val="002A76C8"/>
    <w:rsid w:val="002A7B3E"/>
    <w:rsid w:val="002B39D9"/>
    <w:rsid w:val="002B4797"/>
    <w:rsid w:val="002B613F"/>
    <w:rsid w:val="002B64B2"/>
    <w:rsid w:val="002B7030"/>
    <w:rsid w:val="002C265F"/>
    <w:rsid w:val="002C2743"/>
    <w:rsid w:val="002C2D15"/>
    <w:rsid w:val="002C2FAD"/>
    <w:rsid w:val="002C3382"/>
    <w:rsid w:val="002C4091"/>
    <w:rsid w:val="002C40C0"/>
    <w:rsid w:val="002C4BD7"/>
    <w:rsid w:val="002C4CE3"/>
    <w:rsid w:val="002C619E"/>
    <w:rsid w:val="002C7AF5"/>
    <w:rsid w:val="002D0D34"/>
    <w:rsid w:val="002D23DF"/>
    <w:rsid w:val="002D2B2F"/>
    <w:rsid w:val="002D30FD"/>
    <w:rsid w:val="002D6D00"/>
    <w:rsid w:val="002E2348"/>
    <w:rsid w:val="002E2432"/>
    <w:rsid w:val="002E30A4"/>
    <w:rsid w:val="002E3826"/>
    <w:rsid w:val="002E5B80"/>
    <w:rsid w:val="002E64A1"/>
    <w:rsid w:val="002E6526"/>
    <w:rsid w:val="002E7488"/>
    <w:rsid w:val="002E7638"/>
    <w:rsid w:val="002E7AC6"/>
    <w:rsid w:val="002F26FC"/>
    <w:rsid w:val="002F3845"/>
    <w:rsid w:val="002F38DA"/>
    <w:rsid w:val="002F5AE0"/>
    <w:rsid w:val="003000BB"/>
    <w:rsid w:val="00300CF4"/>
    <w:rsid w:val="00301719"/>
    <w:rsid w:val="003025AD"/>
    <w:rsid w:val="00303F90"/>
    <w:rsid w:val="00304E99"/>
    <w:rsid w:val="00307693"/>
    <w:rsid w:val="00307A1D"/>
    <w:rsid w:val="00307C01"/>
    <w:rsid w:val="003110F0"/>
    <w:rsid w:val="0031181B"/>
    <w:rsid w:val="00314C69"/>
    <w:rsid w:val="00314D17"/>
    <w:rsid w:val="00317FF4"/>
    <w:rsid w:val="003211A7"/>
    <w:rsid w:val="003220C4"/>
    <w:rsid w:val="00323A42"/>
    <w:rsid w:val="00325F38"/>
    <w:rsid w:val="003304C6"/>
    <w:rsid w:val="00332192"/>
    <w:rsid w:val="00332ECF"/>
    <w:rsid w:val="003351B4"/>
    <w:rsid w:val="003359DB"/>
    <w:rsid w:val="00336AC0"/>
    <w:rsid w:val="003370B9"/>
    <w:rsid w:val="0033752E"/>
    <w:rsid w:val="0034133E"/>
    <w:rsid w:val="00342A82"/>
    <w:rsid w:val="00345D5E"/>
    <w:rsid w:val="00347FCB"/>
    <w:rsid w:val="00352517"/>
    <w:rsid w:val="003526FC"/>
    <w:rsid w:val="003535D1"/>
    <w:rsid w:val="003539B0"/>
    <w:rsid w:val="003554ED"/>
    <w:rsid w:val="00355542"/>
    <w:rsid w:val="003562BE"/>
    <w:rsid w:val="003563B6"/>
    <w:rsid w:val="003571EA"/>
    <w:rsid w:val="00363F4E"/>
    <w:rsid w:val="00364A70"/>
    <w:rsid w:val="00365600"/>
    <w:rsid w:val="00366779"/>
    <w:rsid w:val="00370847"/>
    <w:rsid w:val="00370CF8"/>
    <w:rsid w:val="00371494"/>
    <w:rsid w:val="00374B2E"/>
    <w:rsid w:val="003777CB"/>
    <w:rsid w:val="0038323D"/>
    <w:rsid w:val="0038412B"/>
    <w:rsid w:val="00385842"/>
    <w:rsid w:val="00386C1F"/>
    <w:rsid w:val="00390260"/>
    <w:rsid w:val="00391064"/>
    <w:rsid w:val="003910A2"/>
    <w:rsid w:val="00391B94"/>
    <w:rsid w:val="0039258F"/>
    <w:rsid w:val="003A165A"/>
    <w:rsid w:val="003A44F7"/>
    <w:rsid w:val="003B2742"/>
    <w:rsid w:val="003B2BCB"/>
    <w:rsid w:val="003B2E43"/>
    <w:rsid w:val="003B58E8"/>
    <w:rsid w:val="003B749A"/>
    <w:rsid w:val="003C2625"/>
    <w:rsid w:val="003C3383"/>
    <w:rsid w:val="003C3845"/>
    <w:rsid w:val="003C4303"/>
    <w:rsid w:val="003C4666"/>
    <w:rsid w:val="003C4999"/>
    <w:rsid w:val="003C54D5"/>
    <w:rsid w:val="003C655B"/>
    <w:rsid w:val="003C7048"/>
    <w:rsid w:val="003C75E1"/>
    <w:rsid w:val="003D4178"/>
    <w:rsid w:val="003D7E69"/>
    <w:rsid w:val="003E2584"/>
    <w:rsid w:val="003E6BA9"/>
    <w:rsid w:val="003E6CBF"/>
    <w:rsid w:val="003E7CBF"/>
    <w:rsid w:val="003F2A61"/>
    <w:rsid w:val="003F4228"/>
    <w:rsid w:val="00403D7D"/>
    <w:rsid w:val="0040669E"/>
    <w:rsid w:val="00411515"/>
    <w:rsid w:val="00412C22"/>
    <w:rsid w:val="00414C16"/>
    <w:rsid w:val="00417327"/>
    <w:rsid w:val="00417933"/>
    <w:rsid w:val="00422121"/>
    <w:rsid w:val="0042251B"/>
    <w:rsid w:val="0042290E"/>
    <w:rsid w:val="00423B42"/>
    <w:rsid w:val="0042416E"/>
    <w:rsid w:val="00426CB4"/>
    <w:rsid w:val="004279AD"/>
    <w:rsid w:val="00432761"/>
    <w:rsid w:val="00432B4A"/>
    <w:rsid w:val="00434D46"/>
    <w:rsid w:val="0043518B"/>
    <w:rsid w:val="00437BAE"/>
    <w:rsid w:val="00441B32"/>
    <w:rsid w:val="004428AB"/>
    <w:rsid w:val="00442E1F"/>
    <w:rsid w:val="004432CD"/>
    <w:rsid w:val="00443D1A"/>
    <w:rsid w:val="00444886"/>
    <w:rsid w:val="004455EB"/>
    <w:rsid w:val="00445B27"/>
    <w:rsid w:val="00447817"/>
    <w:rsid w:val="00450001"/>
    <w:rsid w:val="00450379"/>
    <w:rsid w:val="00451F81"/>
    <w:rsid w:val="00454519"/>
    <w:rsid w:val="00454864"/>
    <w:rsid w:val="00455522"/>
    <w:rsid w:val="00456804"/>
    <w:rsid w:val="00463AC9"/>
    <w:rsid w:val="004672EF"/>
    <w:rsid w:val="00471732"/>
    <w:rsid w:val="00472585"/>
    <w:rsid w:val="004736EB"/>
    <w:rsid w:val="00473A40"/>
    <w:rsid w:val="0047440E"/>
    <w:rsid w:val="00475433"/>
    <w:rsid w:val="004754B1"/>
    <w:rsid w:val="004758C0"/>
    <w:rsid w:val="004771C5"/>
    <w:rsid w:val="004822F4"/>
    <w:rsid w:val="004910FB"/>
    <w:rsid w:val="004939B0"/>
    <w:rsid w:val="004947E2"/>
    <w:rsid w:val="00494A11"/>
    <w:rsid w:val="004951A6"/>
    <w:rsid w:val="00495692"/>
    <w:rsid w:val="004957A7"/>
    <w:rsid w:val="004A4CF8"/>
    <w:rsid w:val="004A5D23"/>
    <w:rsid w:val="004A7F56"/>
    <w:rsid w:val="004B020A"/>
    <w:rsid w:val="004B164B"/>
    <w:rsid w:val="004B1B2E"/>
    <w:rsid w:val="004B2610"/>
    <w:rsid w:val="004B614C"/>
    <w:rsid w:val="004C5A55"/>
    <w:rsid w:val="004C60EF"/>
    <w:rsid w:val="004C7CF1"/>
    <w:rsid w:val="004D3AE7"/>
    <w:rsid w:val="004D4F98"/>
    <w:rsid w:val="004D7BEC"/>
    <w:rsid w:val="004D7D12"/>
    <w:rsid w:val="004E1311"/>
    <w:rsid w:val="004E1A92"/>
    <w:rsid w:val="004E6790"/>
    <w:rsid w:val="004E6EAB"/>
    <w:rsid w:val="004F00C9"/>
    <w:rsid w:val="004F639D"/>
    <w:rsid w:val="005008FA"/>
    <w:rsid w:val="00500C65"/>
    <w:rsid w:val="005010B1"/>
    <w:rsid w:val="005022BF"/>
    <w:rsid w:val="00502953"/>
    <w:rsid w:val="005042DB"/>
    <w:rsid w:val="00512350"/>
    <w:rsid w:val="00512DA8"/>
    <w:rsid w:val="005132B3"/>
    <w:rsid w:val="00513ACB"/>
    <w:rsid w:val="005155E6"/>
    <w:rsid w:val="0051574B"/>
    <w:rsid w:val="00524516"/>
    <w:rsid w:val="00527DFE"/>
    <w:rsid w:val="00531D8E"/>
    <w:rsid w:val="00532AE5"/>
    <w:rsid w:val="00533DFF"/>
    <w:rsid w:val="00534F0D"/>
    <w:rsid w:val="0053657A"/>
    <w:rsid w:val="005414A2"/>
    <w:rsid w:val="0054210E"/>
    <w:rsid w:val="00543610"/>
    <w:rsid w:val="005502CE"/>
    <w:rsid w:val="00551CA0"/>
    <w:rsid w:val="00554DE0"/>
    <w:rsid w:val="0055663F"/>
    <w:rsid w:val="00561078"/>
    <w:rsid w:val="0056197D"/>
    <w:rsid w:val="005645CD"/>
    <w:rsid w:val="00565C12"/>
    <w:rsid w:val="00565E3C"/>
    <w:rsid w:val="005668EF"/>
    <w:rsid w:val="00571654"/>
    <w:rsid w:val="00574120"/>
    <w:rsid w:val="00583F93"/>
    <w:rsid w:val="00584F92"/>
    <w:rsid w:val="00592259"/>
    <w:rsid w:val="0059389E"/>
    <w:rsid w:val="005945C5"/>
    <w:rsid w:val="00594640"/>
    <w:rsid w:val="00595082"/>
    <w:rsid w:val="005A0B6A"/>
    <w:rsid w:val="005A211F"/>
    <w:rsid w:val="005A2749"/>
    <w:rsid w:val="005A466F"/>
    <w:rsid w:val="005A5A9C"/>
    <w:rsid w:val="005B0054"/>
    <w:rsid w:val="005B3537"/>
    <w:rsid w:val="005B3E8D"/>
    <w:rsid w:val="005B57B8"/>
    <w:rsid w:val="005B7D49"/>
    <w:rsid w:val="005C05B4"/>
    <w:rsid w:val="005C0E11"/>
    <w:rsid w:val="005C2BF0"/>
    <w:rsid w:val="005C3353"/>
    <w:rsid w:val="005C5A18"/>
    <w:rsid w:val="005C7434"/>
    <w:rsid w:val="005C74B6"/>
    <w:rsid w:val="005D0353"/>
    <w:rsid w:val="005D0D04"/>
    <w:rsid w:val="005D26D4"/>
    <w:rsid w:val="005D2DAD"/>
    <w:rsid w:val="005D2E8C"/>
    <w:rsid w:val="005D479C"/>
    <w:rsid w:val="005D598E"/>
    <w:rsid w:val="005D6A5C"/>
    <w:rsid w:val="005E3A9E"/>
    <w:rsid w:val="005E557F"/>
    <w:rsid w:val="005E5CAF"/>
    <w:rsid w:val="005E5E79"/>
    <w:rsid w:val="005E7780"/>
    <w:rsid w:val="005F440E"/>
    <w:rsid w:val="005F5057"/>
    <w:rsid w:val="005F5145"/>
    <w:rsid w:val="005F633C"/>
    <w:rsid w:val="005F6D8D"/>
    <w:rsid w:val="005F7489"/>
    <w:rsid w:val="0060173B"/>
    <w:rsid w:val="0060727E"/>
    <w:rsid w:val="00611A39"/>
    <w:rsid w:val="00612C4E"/>
    <w:rsid w:val="00614722"/>
    <w:rsid w:val="006176FC"/>
    <w:rsid w:val="00617A99"/>
    <w:rsid w:val="00617E97"/>
    <w:rsid w:val="00620B30"/>
    <w:rsid w:val="00620CC8"/>
    <w:rsid w:val="00621918"/>
    <w:rsid w:val="0062302B"/>
    <w:rsid w:val="00624BD6"/>
    <w:rsid w:val="00626B65"/>
    <w:rsid w:val="00626E24"/>
    <w:rsid w:val="006325CA"/>
    <w:rsid w:val="006337D2"/>
    <w:rsid w:val="006359D3"/>
    <w:rsid w:val="00635E1C"/>
    <w:rsid w:val="00640030"/>
    <w:rsid w:val="0064129D"/>
    <w:rsid w:val="00643EC7"/>
    <w:rsid w:val="00650C56"/>
    <w:rsid w:val="00650F68"/>
    <w:rsid w:val="0065223E"/>
    <w:rsid w:val="00652312"/>
    <w:rsid w:val="00653441"/>
    <w:rsid w:val="00653F1F"/>
    <w:rsid w:val="00656A9B"/>
    <w:rsid w:val="0065756C"/>
    <w:rsid w:val="00661955"/>
    <w:rsid w:val="00661D63"/>
    <w:rsid w:val="006629FD"/>
    <w:rsid w:val="00664A6B"/>
    <w:rsid w:val="00665B1D"/>
    <w:rsid w:val="006677E5"/>
    <w:rsid w:val="00671AA5"/>
    <w:rsid w:val="00671E4A"/>
    <w:rsid w:val="00672D75"/>
    <w:rsid w:val="00677B12"/>
    <w:rsid w:val="006815D9"/>
    <w:rsid w:val="006817FE"/>
    <w:rsid w:val="00681B4D"/>
    <w:rsid w:val="0068249F"/>
    <w:rsid w:val="006829AD"/>
    <w:rsid w:val="006876D5"/>
    <w:rsid w:val="00687B25"/>
    <w:rsid w:val="006902D5"/>
    <w:rsid w:val="00691272"/>
    <w:rsid w:val="00691727"/>
    <w:rsid w:val="006923C3"/>
    <w:rsid w:val="0069451E"/>
    <w:rsid w:val="0069539D"/>
    <w:rsid w:val="0069712D"/>
    <w:rsid w:val="006A2EBB"/>
    <w:rsid w:val="006A34F7"/>
    <w:rsid w:val="006A3D34"/>
    <w:rsid w:val="006A6C0E"/>
    <w:rsid w:val="006A6ECC"/>
    <w:rsid w:val="006B2A1F"/>
    <w:rsid w:val="006B30F6"/>
    <w:rsid w:val="006B4AE1"/>
    <w:rsid w:val="006B6257"/>
    <w:rsid w:val="006B6B5F"/>
    <w:rsid w:val="006B6CB7"/>
    <w:rsid w:val="006C2915"/>
    <w:rsid w:val="006C44E1"/>
    <w:rsid w:val="006C490D"/>
    <w:rsid w:val="006C624F"/>
    <w:rsid w:val="006C663C"/>
    <w:rsid w:val="006D220E"/>
    <w:rsid w:val="006D25EE"/>
    <w:rsid w:val="006D6ACC"/>
    <w:rsid w:val="006E02BE"/>
    <w:rsid w:val="006E2B2B"/>
    <w:rsid w:val="006E430E"/>
    <w:rsid w:val="006E581D"/>
    <w:rsid w:val="006F2239"/>
    <w:rsid w:val="006F2DA9"/>
    <w:rsid w:val="006F6F5A"/>
    <w:rsid w:val="006F78DC"/>
    <w:rsid w:val="00701975"/>
    <w:rsid w:val="007022DD"/>
    <w:rsid w:val="00702554"/>
    <w:rsid w:val="0070382E"/>
    <w:rsid w:val="0071343B"/>
    <w:rsid w:val="00713720"/>
    <w:rsid w:val="007153DC"/>
    <w:rsid w:val="0071609D"/>
    <w:rsid w:val="007167A4"/>
    <w:rsid w:val="00721737"/>
    <w:rsid w:val="00722B08"/>
    <w:rsid w:val="00726365"/>
    <w:rsid w:val="007263D7"/>
    <w:rsid w:val="00732E5D"/>
    <w:rsid w:val="007334EB"/>
    <w:rsid w:val="00734A9B"/>
    <w:rsid w:val="00734C80"/>
    <w:rsid w:val="007363C5"/>
    <w:rsid w:val="00737EF2"/>
    <w:rsid w:val="007405AE"/>
    <w:rsid w:val="00742388"/>
    <w:rsid w:val="00743C3A"/>
    <w:rsid w:val="007446E5"/>
    <w:rsid w:val="00750287"/>
    <w:rsid w:val="007505E0"/>
    <w:rsid w:val="007512EA"/>
    <w:rsid w:val="0075287E"/>
    <w:rsid w:val="00752A23"/>
    <w:rsid w:val="00753B98"/>
    <w:rsid w:val="00754255"/>
    <w:rsid w:val="00754800"/>
    <w:rsid w:val="00756233"/>
    <w:rsid w:val="00761CF7"/>
    <w:rsid w:val="00771777"/>
    <w:rsid w:val="007724DC"/>
    <w:rsid w:val="00775DF6"/>
    <w:rsid w:val="00782896"/>
    <w:rsid w:val="00783E36"/>
    <w:rsid w:val="00783F01"/>
    <w:rsid w:val="00784547"/>
    <w:rsid w:val="00784DD0"/>
    <w:rsid w:val="007861EF"/>
    <w:rsid w:val="00786758"/>
    <w:rsid w:val="00786CF9"/>
    <w:rsid w:val="0079672B"/>
    <w:rsid w:val="007A056E"/>
    <w:rsid w:val="007A087A"/>
    <w:rsid w:val="007A13EE"/>
    <w:rsid w:val="007A1E0E"/>
    <w:rsid w:val="007A3179"/>
    <w:rsid w:val="007A5615"/>
    <w:rsid w:val="007B4D35"/>
    <w:rsid w:val="007B527F"/>
    <w:rsid w:val="007B6EF6"/>
    <w:rsid w:val="007B7169"/>
    <w:rsid w:val="007C0987"/>
    <w:rsid w:val="007C4087"/>
    <w:rsid w:val="007C40EB"/>
    <w:rsid w:val="007C59C2"/>
    <w:rsid w:val="007C676C"/>
    <w:rsid w:val="007C6FB7"/>
    <w:rsid w:val="007D1E75"/>
    <w:rsid w:val="007D287B"/>
    <w:rsid w:val="007D3BD5"/>
    <w:rsid w:val="007E39F6"/>
    <w:rsid w:val="007E44DB"/>
    <w:rsid w:val="007F0A3D"/>
    <w:rsid w:val="007F1086"/>
    <w:rsid w:val="007F148B"/>
    <w:rsid w:val="007F1F51"/>
    <w:rsid w:val="007F1F75"/>
    <w:rsid w:val="007F2E0D"/>
    <w:rsid w:val="007F5B2F"/>
    <w:rsid w:val="007F6119"/>
    <w:rsid w:val="007F666B"/>
    <w:rsid w:val="007F6F9D"/>
    <w:rsid w:val="008002AF"/>
    <w:rsid w:val="00800F2A"/>
    <w:rsid w:val="0080139D"/>
    <w:rsid w:val="00802129"/>
    <w:rsid w:val="00804573"/>
    <w:rsid w:val="00807C09"/>
    <w:rsid w:val="00807C2F"/>
    <w:rsid w:val="0081097B"/>
    <w:rsid w:val="008130D5"/>
    <w:rsid w:val="00815E69"/>
    <w:rsid w:val="008172A3"/>
    <w:rsid w:val="00817443"/>
    <w:rsid w:val="0081762C"/>
    <w:rsid w:val="00820EA6"/>
    <w:rsid w:val="00822A35"/>
    <w:rsid w:val="00823040"/>
    <w:rsid w:val="00827D4E"/>
    <w:rsid w:val="00833366"/>
    <w:rsid w:val="0083395B"/>
    <w:rsid w:val="008374EC"/>
    <w:rsid w:val="00840A49"/>
    <w:rsid w:val="00841E81"/>
    <w:rsid w:val="008439AC"/>
    <w:rsid w:val="0084614D"/>
    <w:rsid w:val="00846150"/>
    <w:rsid w:val="00851074"/>
    <w:rsid w:val="008544C7"/>
    <w:rsid w:val="00854F64"/>
    <w:rsid w:val="00855575"/>
    <w:rsid w:val="0085608E"/>
    <w:rsid w:val="00856F81"/>
    <w:rsid w:val="0086085E"/>
    <w:rsid w:val="00860A6D"/>
    <w:rsid w:val="008625B4"/>
    <w:rsid w:val="00863375"/>
    <w:rsid w:val="00866639"/>
    <w:rsid w:val="00870A67"/>
    <w:rsid w:val="00874DFF"/>
    <w:rsid w:val="00874E94"/>
    <w:rsid w:val="00877727"/>
    <w:rsid w:val="008804D0"/>
    <w:rsid w:val="00881B86"/>
    <w:rsid w:val="00882DDA"/>
    <w:rsid w:val="00882EF6"/>
    <w:rsid w:val="00883329"/>
    <w:rsid w:val="00883AB1"/>
    <w:rsid w:val="00884D33"/>
    <w:rsid w:val="00886CF7"/>
    <w:rsid w:val="00887C39"/>
    <w:rsid w:val="008907D6"/>
    <w:rsid w:val="00890D28"/>
    <w:rsid w:val="008924E1"/>
    <w:rsid w:val="00897AEA"/>
    <w:rsid w:val="008A0B21"/>
    <w:rsid w:val="008A19D9"/>
    <w:rsid w:val="008A4F29"/>
    <w:rsid w:val="008A5C36"/>
    <w:rsid w:val="008A5EC2"/>
    <w:rsid w:val="008A66FC"/>
    <w:rsid w:val="008A772F"/>
    <w:rsid w:val="008B07F2"/>
    <w:rsid w:val="008B326F"/>
    <w:rsid w:val="008B3593"/>
    <w:rsid w:val="008B4A61"/>
    <w:rsid w:val="008B552A"/>
    <w:rsid w:val="008B5A24"/>
    <w:rsid w:val="008B674F"/>
    <w:rsid w:val="008C080E"/>
    <w:rsid w:val="008C1D3C"/>
    <w:rsid w:val="008C3765"/>
    <w:rsid w:val="008C4847"/>
    <w:rsid w:val="008C5B26"/>
    <w:rsid w:val="008D1E07"/>
    <w:rsid w:val="008D21CB"/>
    <w:rsid w:val="008D30C4"/>
    <w:rsid w:val="008D5C41"/>
    <w:rsid w:val="008D5C62"/>
    <w:rsid w:val="008D5EF9"/>
    <w:rsid w:val="008E0B1C"/>
    <w:rsid w:val="008E1910"/>
    <w:rsid w:val="008E449A"/>
    <w:rsid w:val="008E58B1"/>
    <w:rsid w:val="008E794C"/>
    <w:rsid w:val="008F2F7A"/>
    <w:rsid w:val="00900251"/>
    <w:rsid w:val="009022F6"/>
    <w:rsid w:val="0090444B"/>
    <w:rsid w:val="009068FB"/>
    <w:rsid w:val="0090745D"/>
    <w:rsid w:val="00910023"/>
    <w:rsid w:val="0091036B"/>
    <w:rsid w:val="0091090D"/>
    <w:rsid w:val="00910E16"/>
    <w:rsid w:val="009146DE"/>
    <w:rsid w:val="009205C9"/>
    <w:rsid w:val="009211A3"/>
    <w:rsid w:val="00921D69"/>
    <w:rsid w:val="009221C9"/>
    <w:rsid w:val="009224BD"/>
    <w:rsid w:val="0092293D"/>
    <w:rsid w:val="00923B9E"/>
    <w:rsid w:val="00924CC8"/>
    <w:rsid w:val="0092653B"/>
    <w:rsid w:val="00926830"/>
    <w:rsid w:val="009273B3"/>
    <w:rsid w:val="009273C1"/>
    <w:rsid w:val="00933222"/>
    <w:rsid w:val="00933D5A"/>
    <w:rsid w:val="009349A9"/>
    <w:rsid w:val="00935171"/>
    <w:rsid w:val="00935E71"/>
    <w:rsid w:val="00935EA2"/>
    <w:rsid w:val="009400BB"/>
    <w:rsid w:val="009409A1"/>
    <w:rsid w:val="00941258"/>
    <w:rsid w:val="00944495"/>
    <w:rsid w:val="009446E9"/>
    <w:rsid w:val="009474F6"/>
    <w:rsid w:val="009475BC"/>
    <w:rsid w:val="0095162A"/>
    <w:rsid w:val="00953C07"/>
    <w:rsid w:val="00953C14"/>
    <w:rsid w:val="0095425A"/>
    <w:rsid w:val="00956A08"/>
    <w:rsid w:val="00957C60"/>
    <w:rsid w:val="00961335"/>
    <w:rsid w:val="009620FE"/>
    <w:rsid w:val="00963C66"/>
    <w:rsid w:val="009677D1"/>
    <w:rsid w:val="009705A0"/>
    <w:rsid w:val="00972149"/>
    <w:rsid w:val="009731E2"/>
    <w:rsid w:val="00975CC2"/>
    <w:rsid w:val="0097689D"/>
    <w:rsid w:val="00977169"/>
    <w:rsid w:val="009802DC"/>
    <w:rsid w:val="00980B76"/>
    <w:rsid w:val="00981D91"/>
    <w:rsid w:val="00982922"/>
    <w:rsid w:val="00983BC1"/>
    <w:rsid w:val="009859E1"/>
    <w:rsid w:val="00986941"/>
    <w:rsid w:val="00986F84"/>
    <w:rsid w:val="00991C96"/>
    <w:rsid w:val="00993510"/>
    <w:rsid w:val="00993A21"/>
    <w:rsid w:val="00993B0F"/>
    <w:rsid w:val="009940D4"/>
    <w:rsid w:val="00994F70"/>
    <w:rsid w:val="009952D4"/>
    <w:rsid w:val="00997655"/>
    <w:rsid w:val="009A110A"/>
    <w:rsid w:val="009A2A6C"/>
    <w:rsid w:val="009A2B83"/>
    <w:rsid w:val="009A7904"/>
    <w:rsid w:val="009B31AE"/>
    <w:rsid w:val="009B3A14"/>
    <w:rsid w:val="009B661D"/>
    <w:rsid w:val="009B717B"/>
    <w:rsid w:val="009B772C"/>
    <w:rsid w:val="009B7D85"/>
    <w:rsid w:val="009C01D3"/>
    <w:rsid w:val="009C31BA"/>
    <w:rsid w:val="009C3403"/>
    <w:rsid w:val="009C7A11"/>
    <w:rsid w:val="009D02DF"/>
    <w:rsid w:val="009D20F8"/>
    <w:rsid w:val="009D2412"/>
    <w:rsid w:val="009D2EA2"/>
    <w:rsid w:val="009D3F53"/>
    <w:rsid w:val="009D5AD5"/>
    <w:rsid w:val="009D5E6E"/>
    <w:rsid w:val="009E3214"/>
    <w:rsid w:val="009E48A9"/>
    <w:rsid w:val="009E4F2F"/>
    <w:rsid w:val="009E5803"/>
    <w:rsid w:val="009F1D82"/>
    <w:rsid w:val="009F30EB"/>
    <w:rsid w:val="00A0076D"/>
    <w:rsid w:val="00A00AB7"/>
    <w:rsid w:val="00A01ECD"/>
    <w:rsid w:val="00A025F2"/>
    <w:rsid w:val="00A038ED"/>
    <w:rsid w:val="00A06241"/>
    <w:rsid w:val="00A064F0"/>
    <w:rsid w:val="00A067E6"/>
    <w:rsid w:val="00A12082"/>
    <w:rsid w:val="00A12F98"/>
    <w:rsid w:val="00A13652"/>
    <w:rsid w:val="00A20E07"/>
    <w:rsid w:val="00A2159D"/>
    <w:rsid w:val="00A21C21"/>
    <w:rsid w:val="00A23686"/>
    <w:rsid w:val="00A252FB"/>
    <w:rsid w:val="00A263CD"/>
    <w:rsid w:val="00A277C2"/>
    <w:rsid w:val="00A30201"/>
    <w:rsid w:val="00A35945"/>
    <w:rsid w:val="00A373B6"/>
    <w:rsid w:val="00A37D04"/>
    <w:rsid w:val="00A402ED"/>
    <w:rsid w:val="00A413D5"/>
    <w:rsid w:val="00A425C3"/>
    <w:rsid w:val="00A42E9E"/>
    <w:rsid w:val="00A479F9"/>
    <w:rsid w:val="00A5451C"/>
    <w:rsid w:val="00A57307"/>
    <w:rsid w:val="00A579C9"/>
    <w:rsid w:val="00A60799"/>
    <w:rsid w:val="00A639DF"/>
    <w:rsid w:val="00A64B4C"/>
    <w:rsid w:val="00A65284"/>
    <w:rsid w:val="00A712E8"/>
    <w:rsid w:val="00A721FB"/>
    <w:rsid w:val="00A7284E"/>
    <w:rsid w:val="00A73170"/>
    <w:rsid w:val="00A73531"/>
    <w:rsid w:val="00A738A7"/>
    <w:rsid w:val="00A7760F"/>
    <w:rsid w:val="00A80D0A"/>
    <w:rsid w:val="00A827C3"/>
    <w:rsid w:val="00A827F8"/>
    <w:rsid w:val="00A82C6F"/>
    <w:rsid w:val="00A843C8"/>
    <w:rsid w:val="00A84818"/>
    <w:rsid w:val="00A85070"/>
    <w:rsid w:val="00A85ABC"/>
    <w:rsid w:val="00A85F3D"/>
    <w:rsid w:val="00A94D51"/>
    <w:rsid w:val="00A972CF"/>
    <w:rsid w:val="00AA12D9"/>
    <w:rsid w:val="00AA3550"/>
    <w:rsid w:val="00AA404B"/>
    <w:rsid w:val="00AA563E"/>
    <w:rsid w:val="00AA58A1"/>
    <w:rsid w:val="00AB11AA"/>
    <w:rsid w:val="00AB4C97"/>
    <w:rsid w:val="00AB79FD"/>
    <w:rsid w:val="00AC0A2F"/>
    <w:rsid w:val="00AC109C"/>
    <w:rsid w:val="00AC1EDB"/>
    <w:rsid w:val="00AC2F57"/>
    <w:rsid w:val="00AC3C0B"/>
    <w:rsid w:val="00AC6298"/>
    <w:rsid w:val="00AC6953"/>
    <w:rsid w:val="00AC6967"/>
    <w:rsid w:val="00AC6F52"/>
    <w:rsid w:val="00AC7581"/>
    <w:rsid w:val="00AD442B"/>
    <w:rsid w:val="00AD4E82"/>
    <w:rsid w:val="00AD4F0D"/>
    <w:rsid w:val="00AD7419"/>
    <w:rsid w:val="00AE142B"/>
    <w:rsid w:val="00AE5280"/>
    <w:rsid w:val="00AE70ED"/>
    <w:rsid w:val="00AE7932"/>
    <w:rsid w:val="00AF1A6C"/>
    <w:rsid w:val="00AF21FA"/>
    <w:rsid w:val="00AF267D"/>
    <w:rsid w:val="00AF453E"/>
    <w:rsid w:val="00B01F62"/>
    <w:rsid w:val="00B026BC"/>
    <w:rsid w:val="00B02B43"/>
    <w:rsid w:val="00B031F5"/>
    <w:rsid w:val="00B039A8"/>
    <w:rsid w:val="00B055A1"/>
    <w:rsid w:val="00B05808"/>
    <w:rsid w:val="00B07881"/>
    <w:rsid w:val="00B10706"/>
    <w:rsid w:val="00B1232A"/>
    <w:rsid w:val="00B165EF"/>
    <w:rsid w:val="00B1713F"/>
    <w:rsid w:val="00B17F85"/>
    <w:rsid w:val="00B2171A"/>
    <w:rsid w:val="00B235FE"/>
    <w:rsid w:val="00B23C43"/>
    <w:rsid w:val="00B25F58"/>
    <w:rsid w:val="00B312D8"/>
    <w:rsid w:val="00B3143C"/>
    <w:rsid w:val="00B31B3B"/>
    <w:rsid w:val="00B35530"/>
    <w:rsid w:val="00B35C76"/>
    <w:rsid w:val="00B37602"/>
    <w:rsid w:val="00B404EE"/>
    <w:rsid w:val="00B4372E"/>
    <w:rsid w:val="00B43820"/>
    <w:rsid w:val="00B47EE2"/>
    <w:rsid w:val="00B51A3C"/>
    <w:rsid w:val="00B53001"/>
    <w:rsid w:val="00B53BA8"/>
    <w:rsid w:val="00B54AE5"/>
    <w:rsid w:val="00B550A4"/>
    <w:rsid w:val="00B55F46"/>
    <w:rsid w:val="00B56F1F"/>
    <w:rsid w:val="00B64A01"/>
    <w:rsid w:val="00B67007"/>
    <w:rsid w:val="00B71270"/>
    <w:rsid w:val="00B73EEE"/>
    <w:rsid w:val="00B74F17"/>
    <w:rsid w:val="00B75A4F"/>
    <w:rsid w:val="00B7607C"/>
    <w:rsid w:val="00B77E6A"/>
    <w:rsid w:val="00B82979"/>
    <w:rsid w:val="00B829E8"/>
    <w:rsid w:val="00B8376E"/>
    <w:rsid w:val="00B83C5E"/>
    <w:rsid w:val="00B867C4"/>
    <w:rsid w:val="00B87AB4"/>
    <w:rsid w:val="00B90437"/>
    <w:rsid w:val="00B9302F"/>
    <w:rsid w:val="00B9332B"/>
    <w:rsid w:val="00B93CD4"/>
    <w:rsid w:val="00B9475A"/>
    <w:rsid w:val="00B962D0"/>
    <w:rsid w:val="00B96562"/>
    <w:rsid w:val="00BA5F47"/>
    <w:rsid w:val="00BA7EFD"/>
    <w:rsid w:val="00BB006A"/>
    <w:rsid w:val="00BB0581"/>
    <w:rsid w:val="00BB3846"/>
    <w:rsid w:val="00BB38C2"/>
    <w:rsid w:val="00BB4279"/>
    <w:rsid w:val="00BB46D1"/>
    <w:rsid w:val="00BB62EF"/>
    <w:rsid w:val="00BC0D52"/>
    <w:rsid w:val="00BC10B6"/>
    <w:rsid w:val="00BC5197"/>
    <w:rsid w:val="00BC59D9"/>
    <w:rsid w:val="00BC7EDD"/>
    <w:rsid w:val="00BD27ED"/>
    <w:rsid w:val="00BD3147"/>
    <w:rsid w:val="00BD6E5B"/>
    <w:rsid w:val="00BD7ABA"/>
    <w:rsid w:val="00BE2C5F"/>
    <w:rsid w:val="00BE5E08"/>
    <w:rsid w:val="00BE608A"/>
    <w:rsid w:val="00BE7F8A"/>
    <w:rsid w:val="00BF282C"/>
    <w:rsid w:val="00BF3162"/>
    <w:rsid w:val="00BF3A1B"/>
    <w:rsid w:val="00BF3C78"/>
    <w:rsid w:val="00BF6A07"/>
    <w:rsid w:val="00BF7454"/>
    <w:rsid w:val="00C0126F"/>
    <w:rsid w:val="00C03956"/>
    <w:rsid w:val="00C03EB9"/>
    <w:rsid w:val="00C0418C"/>
    <w:rsid w:val="00C04DB4"/>
    <w:rsid w:val="00C065C7"/>
    <w:rsid w:val="00C072C5"/>
    <w:rsid w:val="00C11317"/>
    <w:rsid w:val="00C11912"/>
    <w:rsid w:val="00C14BDA"/>
    <w:rsid w:val="00C152C8"/>
    <w:rsid w:val="00C165D6"/>
    <w:rsid w:val="00C16C3A"/>
    <w:rsid w:val="00C17C3D"/>
    <w:rsid w:val="00C21458"/>
    <w:rsid w:val="00C21D9E"/>
    <w:rsid w:val="00C22352"/>
    <w:rsid w:val="00C23541"/>
    <w:rsid w:val="00C26ADC"/>
    <w:rsid w:val="00C26F59"/>
    <w:rsid w:val="00C305AD"/>
    <w:rsid w:val="00C30D98"/>
    <w:rsid w:val="00C30FE4"/>
    <w:rsid w:val="00C3310E"/>
    <w:rsid w:val="00C42834"/>
    <w:rsid w:val="00C4535B"/>
    <w:rsid w:val="00C45704"/>
    <w:rsid w:val="00C463D2"/>
    <w:rsid w:val="00C4705D"/>
    <w:rsid w:val="00C501A6"/>
    <w:rsid w:val="00C52E1A"/>
    <w:rsid w:val="00C532B8"/>
    <w:rsid w:val="00C53D7F"/>
    <w:rsid w:val="00C545D8"/>
    <w:rsid w:val="00C54742"/>
    <w:rsid w:val="00C54E7C"/>
    <w:rsid w:val="00C6043A"/>
    <w:rsid w:val="00C60693"/>
    <w:rsid w:val="00C64566"/>
    <w:rsid w:val="00C64F0D"/>
    <w:rsid w:val="00C65415"/>
    <w:rsid w:val="00C672CC"/>
    <w:rsid w:val="00C6761E"/>
    <w:rsid w:val="00C706AE"/>
    <w:rsid w:val="00C71197"/>
    <w:rsid w:val="00C73C6B"/>
    <w:rsid w:val="00C74A61"/>
    <w:rsid w:val="00C74F6B"/>
    <w:rsid w:val="00C825C7"/>
    <w:rsid w:val="00C84D59"/>
    <w:rsid w:val="00C87137"/>
    <w:rsid w:val="00C90167"/>
    <w:rsid w:val="00C90BD9"/>
    <w:rsid w:val="00C95AEC"/>
    <w:rsid w:val="00C96750"/>
    <w:rsid w:val="00C96BD4"/>
    <w:rsid w:val="00CA0911"/>
    <w:rsid w:val="00CA0D5A"/>
    <w:rsid w:val="00CA1BA8"/>
    <w:rsid w:val="00CA2709"/>
    <w:rsid w:val="00CA3E10"/>
    <w:rsid w:val="00CA4356"/>
    <w:rsid w:val="00CA55D8"/>
    <w:rsid w:val="00CA6261"/>
    <w:rsid w:val="00CA68B3"/>
    <w:rsid w:val="00CA790A"/>
    <w:rsid w:val="00CA7E1F"/>
    <w:rsid w:val="00CB0437"/>
    <w:rsid w:val="00CB12E2"/>
    <w:rsid w:val="00CB132D"/>
    <w:rsid w:val="00CB4DCA"/>
    <w:rsid w:val="00CB61B1"/>
    <w:rsid w:val="00CC1C0B"/>
    <w:rsid w:val="00CC1D90"/>
    <w:rsid w:val="00CC3478"/>
    <w:rsid w:val="00CC3629"/>
    <w:rsid w:val="00CC472A"/>
    <w:rsid w:val="00CC4AF6"/>
    <w:rsid w:val="00CC4E04"/>
    <w:rsid w:val="00CC54E4"/>
    <w:rsid w:val="00CC5DF2"/>
    <w:rsid w:val="00CC780F"/>
    <w:rsid w:val="00CD0BB3"/>
    <w:rsid w:val="00CD1254"/>
    <w:rsid w:val="00CD16F7"/>
    <w:rsid w:val="00CD2246"/>
    <w:rsid w:val="00CD2548"/>
    <w:rsid w:val="00CD2E23"/>
    <w:rsid w:val="00CD30AF"/>
    <w:rsid w:val="00CD5CA5"/>
    <w:rsid w:val="00CE03E1"/>
    <w:rsid w:val="00CE38C3"/>
    <w:rsid w:val="00CE7D47"/>
    <w:rsid w:val="00CF014F"/>
    <w:rsid w:val="00CF0496"/>
    <w:rsid w:val="00CF1BEC"/>
    <w:rsid w:val="00D0033F"/>
    <w:rsid w:val="00D0125E"/>
    <w:rsid w:val="00D019AE"/>
    <w:rsid w:val="00D0606B"/>
    <w:rsid w:val="00D06528"/>
    <w:rsid w:val="00D06C06"/>
    <w:rsid w:val="00D06CCB"/>
    <w:rsid w:val="00D07C8E"/>
    <w:rsid w:val="00D10359"/>
    <w:rsid w:val="00D12319"/>
    <w:rsid w:val="00D123DA"/>
    <w:rsid w:val="00D13B07"/>
    <w:rsid w:val="00D1748B"/>
    <w:rsid w:val="00D17F34"/>
    <w:rsid w:val="00D20D9F"/>
    <w:rsid w:val="00D20FDE"/>
    <w:rsid w:val="00D242CD"/>
    <w:rsid w:val="00D259BD"/>
    <w:rsid w:val="00D26150"/>
    <w:rsid w:val="00D2755D"/>
    <w:rsid w:val="00D27A44"/>
    <w:rsid w:val="00D30F9C"/>
    <w:rsid w:val="00D31AA3"/>
    <w:rsid w:val="00D3680F"/>
    <w:rsid w:val="00D36A30"/>
    <w:rsid w:val="00D41346"/>
    <w:rsid w:val="00D43996"/>
    <w:rsid w:val="00D43AA0"/>
    <w:rsid w:val="00D51757"/>
    <w:rsid w:val="00D52DBB"/>
    <w:rsid w:val="00D52F38"/>
    <w:rsid w:val="00D55CE8"/>
    <w:rsid w:val="00D55E64"/>
    <w:rsid w:val="00D62DE9"/>
    <w:rsid w:val="00D66419"/>
    <w:rsid w:val="00D703F1"/>
    <w:rsid w:val="00D704E5"/>
    <w:rsid w:val="00D70867"/>
    <w:rsid w:val="00D70E2D"/>
    <w:rsid w:val="00D727A1"/>
    <w:rsid w:val="00D736F6"/>
    <w:rsid w:val="00D74353"/>
    <w:rsid w:val="00D75568"/>
    <w:rsid w:val="00D77E91"/>
    <w:rsid w:val="00D80AC9"/>
    <w:rsid w:val="00D80EBB"/>
    <w:rsid w:val="00D81224"/>
    <w:rsid w:val="00D81C2C"/>
    <w:rsid w:val="00D82C28"/>
    <w:rsid w:val="00D82E6A"/>
    <w:rsid w:val="00D82EE5"/>
    <w:rsid w:val="00D86F27"/>
    <w:rsid w:val="00D87CD7"/>
    <w:rsid w:val="00D87E4B"/>
    <w:rsid w:val="00D94F69"/>
    <w:rsid w:val="00D950C6"/>
    <w:rsid w:val="00D95C04"/>
    <w:rsid w:val="00D95C2E"/>
    <w:rsid w:val="00DA016B"/>
    <w:rsid w:val="00DA1E1D"/>
    <w:rsid w:val="00DA5F78"/>
    <w:rsid w:val="00DA7546"/>
    <w:rsid w:val="00DB17E0"/>
    <w:rsid w:val="00DB2EF8"/>
    <w:rsid w:val="00DB2F5D"/>
    <w:rsid w:val="00DB461B"/>
    <w:rsid w:val="00DB5FB4"/>
    <w:rsid w:val="00DB662B"/>
    <w:rsid w:val="00DB6F16"/>
    <w:rsid w:val="00DC462C"/>
    <w:rsid w:val="00DC50D7"/>
    <w:rsid w:val="00DC55A9"/>
    <w:rsid w:val="00DC6554"/>
    <w:rsid w:val="00DC6A3F"/>
    <w:rsid w:val="00DD2C72"/>
    <w:rsid w:val="00DD3A27"/>
    <w:rsid w:val="00DD3D4F"/>
    <w:rsid w:val="00DD53E0"/>
    <w:rsid w:val="00DD6F6D"/>
    <w:rsid w:val="00DD7CC1"/>
    <w:rsid w:val="00DE18E3"/>
    <w:rsid w:val="00DE320C"/>
    <w:rsid w:val="00DE3969"/>
    <w:rsid w:val="00DE6E00"/>
    <w:rsid w:val="00DF21DD"/>
    <w:rsid w:val="00DF3642"/>
    <w:rsid w:val="00DF396E"/>
    <w:rsid w:val="00DF42A2"/>
    <w:rsid w:val="00DF6603"/>
    <w:rsid w:val="00DF7B9A"/>
    <w:rsid w:val="00E01422"/>
    <w:rsid w:val="00E024C7"/>
    <w:rsid w:val="00E06CBC"/>
    <w:rsid w:val="00E14FD6"/>
    <w:rsid w:val="00E161C0"/>
    <w:rsid w:val="00E210DA"/>
    <w:rsid w:val="00E2185E"/>
    <w:rsid w:val="00E24745"/>
    <w:rsid w:val="00E26BA3"/>
    <w:rsid w:val="00E3002D"/>
    <w:rsid w:val="00E30741"/>
    <w:rsid w:val="00E3173B"/>
    <w:rsid w:val="00E31F25"/>
    <w:rsid w:val="00E3278F"/>
    <w:rsid w:val="00E32B24"/>
    <w:rsid w:val="00E3604D"/>
    <w:rsid w:val="00E37B78"/>
    <w:rsid w:val="00E37E0A"/>
    <w:rsid w:val="00E406E7"/>
    <w:rsid w:val="00E41AA1"/>
    <w:rsid w:val="00E4269E"/>
    <w:rsid w:val="00E43A69"/>
    <w:rsid w:val="00E43FC9"/>
    <w:rsid w:val="00E445B6"/>
    <w:rsid w:val="00E46C84"/>
    <w:rsid w:val="00E50A27"/>
    <w:rsid w:val="00E52C85"/>
    <w:rsid w:val="00E535AD"/>
    <w:rsid w:val="00E55D55"/>
    <w:rsid w:val="00E571EF"/>
    <w:rsid w:val="00E6052C"/>
    <w:rsid w:val="00E6105A"/>
    <w:rsid w:val="00E61744"/>
    <w:rsid w:val="00E72905"/>
    <w:rsid w:val="00E74155"/>
    <w:rsid w:val="00E745ED"/>
    <w:rsid w:val="00E768EC"/>
    <w:rsid w:val="00E77109"/>
    <w:rsid w:val="00E7734D"/>
    <w:rsid w:val="00E81041"/>
    <w:rsid w:val="00E826A2"/>
    <w:rsid w:val="00E8584C"/>
    <w:rsid w:val="00E9021C"/>
    <w:rsid w:val="00E934FC"/>
    <w:rsid w:val="00E93B84"/>
    <w:rsid w:val="00E94547"/>
    <w:rsid w:val="00E96962"/>
    <w:rsid w:val="00E97A92"/>
    <w:rsid w:val="00EA0FB5"/>
    <w:rsid w:val="00EA1466"/>
    <w:rsid w:val="00EA1475"/>
    <w:rsid w:val="00EA216E"/>
    <w:rsid w:val="00EA385F"/>
    <w:rsid w:val="00EA4B4D"/>
    <w:rsid w:val="00EA4E5A"/>
    <w:rsid w:val="00EA5950"/>
    <w:rsid w:val="00EA5CA5"/>
    <w:rsid w:val="00EA6265"/>
    <w:rsid w:val="00EA73FC"/>
    <w:rsid w:val="00EA7586"/>
    <w:rsid w:val="00EA7C58"/>
    <w:rsid w:val="00EA7C8D"/>
    <w:rsid w:val="00EB0533"/>
    <w:rsid w:val="00EB0758"/>
    <w:rsid w:val="00EB198C"/>
    <w:rsid w:val="00EB262B"/>
    <w:rsid w:val="00EB28F3"/>
    <w:rsid w:val="00EB2D2B"/>
    <w:rsid w:val="00EB386F"/>
    <w:rsid w:val="00EB454A"/>
    <w:rsid w:val="00EB4C82"/>
    <w:rsid w:val="00EB5A35"/>
    <w:rsid w:val="00EB5E95"/>
    <w:rsid w:val="00EB6189"/>
    <w:rsid w:val="00EB7C55"/>
    <w:rsid w:val="00EC0404"/>
    <w:rsid w:val="00EC20DB"/>
    <w:rsid w:val="00EC25AD"/>
    <w:rsid w:val="00EC4B9A"/>
    <w:rsid w:val="00EC4D31"/>
    <w:rsid w:val="00EC6CEE"/>
    <w:rsid w:val="00EC6E10"/>
    <w:rsid w:val="00EC7B33"/>
    <w:rsid w:val="00ED0A0E"/>
    <w:rsid w:val="00ED1354"/>
    <w:rsid w:val="00ED22DA"/>
    <w:rsid w:val="00ED270B"/>
    <w:rsid w:val="00ED4490"/>
    <w:rsid w:val="00ED49E1"/>
    <w:rsid w:val="00ED5AB6"/>
    <w:rsid w:val="00ED60A4"/>
    <w:rsid w:val="00ED6D00"/>
    <w:rsid w:val="00ED6F47"/>
    <w:rsid w:val="00ED77C1"/>
    <w:rsid w:val="00EE0E44"/>
    <w:rsid w:val="00EE357D"/>
    <w:rsid w:val="00EE754A"/>
    <w:rsid w:val="00EF1A0B"/>
    <w:rsid w:val="00EF1D92"/>
    <w:rsid w:val="00EF256F"/>
    <w:rsid w:val="00EF2988"/>
    <w:rsid w:val="00EF2DBD"/>
    <w:rsid w:val="00EF7BD4"/>
    <w:rsid w:val="00F0037A"/>
    <w:rsid w:val="00F00E32"/>
    <w:rsid w:val="00F028DE"/>
    <w:rsid w:val="00F03323"/>
    <w:rsid w:val="00F042FF"/>
    <w:rsid w:val="00F04E84"/>
    <w:rsid w:val="00F057CE"/>
    <w:rsid w:val="00F05BA2"/>
    <w:rsid w:val="00F06491"/>
    <w:rsid w:val="00F06F94"/>
    <w:rsid w:val="00F07D9A"/>
    <w:rsid w:val="00F110E3"/>
    <w:rsid w:val="00F11498"/>
    <w:rsid w:val="00F12F5C"/>
    <w:rsid w:val="00F14144"/>
    <w:rsid w:val="00F16D22"/>
    <w:rsid w:val="00F20048"/>
    <w:rsid w:val="00F311A8"/>
    <w:rsid w:val="00F318F6"/>
    <w:rsid w:val="00F3291E"/>
    <w:rsid w:val="00F330ED"/>
    <w:rsid w:val="00F33A2B"/>
    <w:rsid w:val="00F36448"/>
    <w:rsid w:val="00F36A17"/>
    <w:rsid w:val="00F371CF"/>
    <w:rsid w:val="00F41068"/>
    <w:rsid w:val="00F42A0D"/>
    <w:rsid w:val="00F42FAE"/>
    <w:rsid w:val="00F43084"/>
    <w:rsid w:val="00F43547"/>
    <w:rsid w:val="00F43576"/>
    <w:rsid w:val="00F47152"/>
    <w:rsid w:val="00F51CB2"/>
    <w:rsid w:val="00F54337"/>
    <w:rsid w:val="00F5725C"/>
    <w:rsid w:val="00F617D5"/>
    <w:rsid w:val="00F61BB2"/>
    <w:rsid w:val="00F652AE"/>
    <w:rsid w:val="00F65909"/>
    <w:rsid w:val="00F7115A"/>
    <w:rsid w:val="00F72593"/>
    <w:rsid w:val="00F84491"/>
    <w:rsid w:val="00F855CC"/>
    <w:rsid w:val="00F87165"/>
    <w:rsid w:val="00F8772C"/>
    <w:rsid w:val="00F87901"/>
    <w:rsid w:val="00F90216"/>
    <w:rsid w:val="00F9077B"/>
    <w:rsid w:val="00F90939"/>
    <w:rsid w:val="00F91F92"/>
    <w:rsid w:val="00F92842"/>
    <w:rsid w:val="00F92880"/>
    <w:rsid w:val="00F92CCE"/>
    <w:rsid w:val="00F92E71"/>
    <w:rsid w:val="00F9429B"/>
    <w:rsid w:val="00F9454C"/>
    <w:rsid w:val="00F97BC0"/>
    <w:rsid w:val="00FA096A"/>
    <w:rsid w:val="00FA145D"/>
    <w:rsid w:val="00FA50B3"/>
    <w:rsid w:val="00FA5681"/>
    <w:rsid w:val="00FA71BA"/>
    <w:rsid w:val="00FB124D"/>
    <w:rsid w:val="00FB25C9"/>
    <w:rsid w:val="00FB3456"/>
    <w:rsid w:val="00FB4D3C"/>
    <w:rsid w:val="00FB6D4E"/>
    <w:rsid w:val="00FB7BA8"/>
    <w:rsid w:val="00FB7CD5"/>
    <w:rsid w:val="00FC2F89"/>
    <w:rsid w:val="00FC3200"/>
    <w:rsid w:val="00FC3CEF"/>
    <w:rsid w:val="00FC51F6"/>
    <w:rsid w:val="00FC64E6"/>
    <w:rsid w:val="00FC7394"/>
    <w:rsid w:val="00FC7A90"/>
    <w:rsid w:val="00FD1CF8"/>
    <w:rsid w:val="00FD2158"/>
    <w:rsid w:val="00FD4203"/>
    <w:rsid w:val="00FD6627"/>
    <w:rsid w:val="00FD68D1"/>
    <w:rsid w:val="00FD76F8"/>
    <w:rsid w:val="00FD7F79"/>
    <w:rsid w:val="00FE2C4E"/>
    <w:rsid w:val="00FE6F77"/>
    <w:rsid w:val="00FE6FA4"/>
    <w:rsid w:val="00FE762F"/>
    <w:rsid w:val="00FF061E"/>
    <w:rsid w:val="00FF0E57"/>
    <w:rsid w:val="00FF1FCC"/>
    <w:rsid w:val="00FF2B45"/>
    <w:rsid w:val="00FF2C69"/>
    <w:rsid w:val="00FF37F6"/>
    <w:rsid w:val="00FF3B2C"/>
    <w:rsid w:val="00FF5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1C294"/>
  <w15:docId w15:val="{3292A9E3-E1F5-430C-8EEE-A309A0C0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
      <w:ind w:left="359"/>
      <w:outlineLvl w:val="0"/>
    </w:pPr>
    <w:rPr>
      <w:b/>
      <w:bCs/>
      <w:u w:val="single" w:color="000000"/>
    </w:rPr>
  </w:style>
  <w:style w:type="paragraph" w:styleId="Heading2">
    <w:name w:val="heading 2"/>
    <w:basedOn w:val="Normal"/>
    <w:uiPriority w:val="9"/>
    <w:unhideWhenUsed/>
    <w:qFormat/>
    <w:pPr>
      <w:ind w:left="35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4" w:hanging="358"/>
    </w:pPr>
  </w:style>
  <w:style w:type="paragraph" w:customStyle="1" w:styleId="TableParagraph">
    <w:name w:val="Table Paragraph"/>
    <w:basedOn w:val="Normal"/>
    <w:uiPriority w:val="1"/>
    <w:qFormat/>
    <w:pPr>
      <w:spacing w:before="86"/>
      <w:ind w:left="136"/>
    </w:pPr>
  </w:style>
  <w:style w:type="paragraph" w:styleId="Header">
    <w:name w:val="header"/>
    <w:basedOn w:val="Normal"/>
    <w:link w:val="HeaderChar"/>
    <w:uiPriority w:val="99"/>
    <w:unhideWhenUsed/>
    <w:rsid w:val="000153D7"/>
    <w:pPr>
      <w:tabs>
        <w:tab w:val="center" w:pos="4680"/>
        <w:tab w:val="right" w:pos="9360"/>
      </w:tabs>
    </w:pPr>
  </w:style>
  <w:style w:type="character" w:customStyle="1" w:styleId="HeaderChar">
    <w:name w:val="Header Char"/>
    <w:basedOn w:val="DefaultParagraphFont"/>
    <w:link w:val="Header"/>
    <w:uiPriority w:val="99"/>
    <w:rsid w:val="000153D7"/>
    <w:rPr>
      <w:rFonts w:ascii="Arial" w:eastAsia="Arial" w:hAnsi="Arial" w:cs="Arial"/>
    </w:rPr>
  </w:style>
  <w:style w:type="paragraph" w:styleId="Footer">
    <w:name w:val="footer"/>
    <w:basedOn w:val="Normal"/>
    <w:link w:val="FooterChar"/>
    <w:uiPriority w:val="99"/>
    <w:unhideWhenUsed/>
    <w:rsid w:val="000153D7"/>
    <w:pPr>
      <w:tabs>
        <w:tab w:val="center" w:pos="4680"/>
        <w:tab w:val="right" w:pos="9360"/>
      </w:tabs>
    </w:pPr>
  </w:style>
  <w:style w:type="character" w:customStyle="1" w:styleId="FooterChar">
    <w:name w:val="Footer Char"/>
    <w:basedOn w:val="DefaultParagraphFont"/>
    <w:link w:val="Footer"/>
    <w:uiPriority w:val="99"/>
    <w:rsid w:val="000153D7"/>
    <w:rPr>
      <w:rFonts w:ascii="Arial" w:eastAsia="Arial" w:hAnsi="Arial" w:cs="Arial"/>
    </w:rPr>
  </w:style>
  <w:style w:type="paragraph" w:styleId="NormalWeb">
    <w:name w:val="Normal (Web)"/>
    <w:basedOn w:val="Normal"/>
    <w:uiPriority w:val="99"/>
    <w:semiHidden/>
    <w:unhideWhenUsed/>
    <w:rsid w:val="004947E2"/>
    <w:pPr>
      <w:widowControl/>
      <w:autoSpaceDE/>
      <w:autoSpaceDN/>
    </w:pPr>
    <w:rPr>
      <w:rFonts w:ascii="Aptos" w:eastAsiaTheme="minorHAnsi" w:hAnsi="Aptos" w:cs="Aptos"/>
      <w:sz w:val="24"/>
      <w:szCs w:val="24"/>
    </w:rPr>
  </w:style>
  <w:style w:type="paragraph" w:customStyle="1" w:styleId="elementtoproof">
    <w:name w:val="elementtoproof"/>
    <w:basedOn w:val="Normal"/>
    <w:rsid w:val="00534F0D"/>
    <w:pPr>
      <w:widowControl/>
      <w:autoSpaceDE/>
      <w:autoSpaceDN/>
    </w:pPr>
    <w:rPr>
      <w:rFonts w:ascii="Aptos" w:eastAsiaTheme="minorHAnsi" w:hAnsi="Aptos" w:cs="Aptos"/>
      <w:sz w:val="24"/>
      <w:szCs w:val="24"/>
    </w:rPr>
  </w:style>
  <w:style w:type="paragraph" w:customStyle="1" w:styleId="pf0">
    <w:name w:val="pf0"/>
    <w:basedOn w:val="Normal"/>
    <w:rsid w:val="00C4535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C4535B"/>
    <w:rPr>
      <w:rFonts w:ascii="Segoe UI" w:hAnsi="Segoe UI" w:cs="Segoe UI" w:hint="default"/>
      <w:sz w:val="18"/>
      <w:szCs w:val="18"/>
    </w:rPr>
  </w:style>
  <w:style w:type="character" w:styleId="CommentReference">
    <w:name w:val="annotation reference"/>
    <w:basedOn w:val="DefaultParagraphFont"/>
    <w:uiPriority w:val="99"/>
    <w:semiHidden/>
    <w:unhideWhenUsed/>
    <w:rsid w:val="003D4178"/>
    <w:rPr>
      <w:sz w:val="16"/>
      <w:szCs w:val="16"/>
    </w:rPr>
  </w:style>
  <w:style w:type="paragraph" w:styleId="EndnoteText">
    <w:name w:val="endnote text"/>
    <w:basedOn w:val="Normal"/>
    <w:link w:val="EndnoteTextChar"/>
    <w:uiPriority w:val="99"/>
    <w:semiHidden/>
    <w:unhideWhenUsed/>
    <w:rsid w:val="00977169"/>
    <w:rPr>
      <w:sz w:val="20"/>
      <w:szCs w:val="20"/>
    </w:rPr>
  </w:style>
  <w:style w:type="character" w:customStyle="1" w:styleId="EndnoteTextChar">
    <w:name w:val="Endnote Text Char"/>
    <w:basedOn w:val="DefaultParagraphFont"/>
    <w:link w:val="EndnoteText"/>
    <w:uiPriority w:val="99"/>
    <w:semiHidden/>
    <w:rsid w:val="00977169"/>
    <w:rPr>
      <w:rFonts w:ascii="Arial" w:eastAsia="Arial" w:hAnsi="Arial" w:cs="Arial"/>
      <w:sz w:val="20"/>
      <w:szCs w:val="20"/>
    </w:rPr>
  </w:style>
  <w:style w:type="character" w:styleId="EndnoteReference">
    <w:name w:val="endnote reference"/>
    <w:basedOn w:val="DefaultParagraphFont"/>
    <w:uiPriority w:val="99"/>
    <w:semiHidden/>
    <w:unhideWhenUsed/>
    <w:rsid w:val="00977169"/>
    <w:rPr>
      <w:vertAlign w:val="superscript"/>
    </w:rPr>
  </w:style>
  <w:style w:type="paragraph" w:styleId="FootnoteText">
    <w:name w:val="footnote text"/>
    <w:basedOn w:val="Normal"/>
    <w:link w:val="FootnoteTextChar"/>
    <w:uiPriority w:val="99"/>
    <w:semiHidden/>
    <w:unhideWhenUsed/>
    <w:rsid w:val="009409A1"/>
    <w:rPr>
      <w:sz w:val="20"/>
      <w:szCs w:val="20"/>
    </w:rPr>
  </w:style>
  <w:style w:type="character" w:customStyle="1" w:styleId="FootnoteTextChar">
    <w:name w:val="Footnote Text Char"/>
    <w:basedOn w:val="DefaultParagraphFont"/>
    <w:link w:val="FootnoteText"/>
    <w:uiPriority w:val="99"/>
    <w:semiHidden/>
    <w:rsid w:val="009409A1"/>
    <w:rPr>
      <w:rFonts w:ascii="Arial" w:eastAsia="Arial" w:hAnsi="Arial" w:cs="Arial"/>
      <w:sz w:val="20"/>
      <w:szCs w:val="20"/>
    </w:rPr>
  </w:style>
  <w:style w:type="character" w:styleId="FootnoteReference">
    <w:name w:val="footnote reference"/>
    <w:basedOn w:val="DefaultParagraphFont"/>
    <w:uiPriority w:val="99"/>
    <w:semiHidden/>
    <w:unhideWhenUsed/>
    <w:rsid w:val="009409A1"/>
    <w:rPr>
      <w:vertAlign w:val="superscript"/>
    </w:rPr>
  </w:style>
  <w:style w:type="character" w:styleId="Hyperlink">
    <w:name w:val="Hyperlink"/>
    <w:basedOn w:val="DefaultParagraphFont"/>
    <w:uiPriority w:val="99"/>
    <w:unhideWhenUsed/>
    <w:rsid w:val="00FB7CD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concussionsontario.org/index.php/concussion/guideline-section/diagnosis" TargetMode="External"/><Relationship Id="rId39" Type="http://schemas.openxmlformats.org/officeDocument/2006/relationships/theme" Target="theme/theme1.xml"/><Relationship Id="rId21" Type="http://schemas.openxmlformats.org/officeDocument/2006/relationships/image" Target="media/image4.png"/><Relationship Id="rId34"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cid:image001.jpg@01DA762B.E0B04290" TargetMode="External"/><Relationship Id="rId17" Type="http://schemas.openxmlformats.org/officeDocument/2006/relationships/header" Target="header3.xml"/><Relationship Id="rId25" Type="http://schemas.openxmlformats.org/officeDocument/2006/relationships/hyperlink" Target="https://www.cdc.gov/traumatic-brain-injury/about/index.html" TargetMode="External"/><Relationship Id="rId33" Type="http://schemas.openxmlformats.org/officeDocument/2006/relationships/hyperlink" Target="https://health.mil/Reference-Center/Publications/2024/02/23/Progressive-Return-to-Activity-Primary-Care-for-Acute-Concussion-Management%20Accessed%20April%2001"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yperlink" Target="https://health.mil/TBICo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dc.gov/heads-up/hcp/providers/index.html" TargetMode="External"/><Relationship Id="rId32" Type="http://schemas.openxmlformats.org/officeDocument/2006/relationships/hyperlink" Target="https://health.mil/Reference-Center/Publications/2024/02/23/Progressive-Return-to-Activity-Primary-Care-for-Acute-Concussion-Management%20Accessed%20April%2001"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health.mil/Reference-" TargetMode="External"/><Relationship Id="rId28" Type="http://schemas.openxmlformats.org/officeDocument/2006/relationships/hyperlink" Target="https://concussionsontario.org/concussion/guideline-section/return-to-" TargetMode="External"/><Relationship Id="rId36"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www.healthquality.va.gov/HEALTHQUALITY/guidelines/Rehab/mtbi/VADODm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yperlink" Target="https://concussionsontario.org/index.php/concussion/guideline-section/diagnosis" TargetMode="External"/><Relationship Id="rId30" Type="http://schemas.openxmlformats.org/officeDocument/2006/relationships/hyperlink" Target="https://www.healthquality.va.gov/HEALTHQUALITY/guidelines/Rehab/mtbi/VADODmT" TargetMode="External"/><Relationship Id="rId35" Type="http://schemas.openxmlformats.org/officeDocument/2006/relationships/header" Target="header5.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urldefense.com/v3/__https:/pmc.ncbi.nlm.nih.gov/articles/PMC155411/__;!!CPANwP4y!RkoZY4qZDIQimXbuKXJ2S_VN0OKtFZlAUB7DjfCqfvEyy0ufUHM6o4lRg9WiBCP5qVliVHyAklUt3m5arEhOkXJVgCQ$"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61C717B8074753ABE76CD73325184D"/>
        <w:category>
          <w:name w:val="General"/>
          <w:gallery w:val="placeholder"/>
        </w:category>
        <w:types>
          <w:type w:val="bbPlcHdr"/>
        </w:types>
        <w:behaviors>
          <w:behavior w:val="content"/>
        </w:behaviors>
        <w:guid w:val="{17B1085C-1626-48F5-97CD-1A4B0E5D244B}"/>
      </w:docPartPr>
      <w:docPartBody>
        <w:p w:rsidR="00925849" w:rsidRDefault="004560D6" w:rsidP="004560D6">
          <w:pPr>
            <w:pStyle w:val="AD61C717B8074753ABE76CD73325184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0D6"/>
    <w:rsid w:val="000235C2"/>
    <w:rsid w:val="00072BE3"/>
    <w:rsid w:val="00075DF0"/>
    <w:rsid w:val="000D3ACC"/>
    <w:rsid w:val="000E4BE5"/>
    <w:rsid w:val="00147D19"/>
    <w:rsid w:val="001663C5"/>
    <w:rsid w:val="00167867"/>
    <w:rsid w:val="001853BD"/>
    <w:rsid w:val="001C10BF"/>
    <w:rsid w:val="001E5523"/>
    <w:rsid w:val="0020512C"/>
    <w:rsid w:val="002146C7"/>
    <w:rsid w:val="002671A5"/>
    <w:rsid w:val="00286B19"/>
    <w:rsid w:val="0029278F"/>
    <w:rsid w:val="00292AFC"/>
    <w:rsid w:val="002D30FD"/>
    <w:rsid w:val="002E4F6D"/>
    <w:rsid w:val="002F5AE0"/>
    <w:rsid w:val="0032475B"/>
    <w:rsid w:val="0034249A"/>
    <w:rsid w:val="003535D1"/>
    <w:rsid w:val="003563B6"/>
    <w:rsid w:val="00371494"/>
    <w:rsid w:val="00374B2E"/>
    <w:rsid w:val="00393F5E"/>
    <w:rsid w:val="003B58E8"/>
    <w:rsid w:val="00403D7D"/>
    <w:rsid w:val="00406F0B"/>
    <w:rsid w:val="004560D6"/>
    <w:rsid w:val="004857F8"/>
    <w:rsid w:val="00487C07"/>
    <w:rsid w:val="0049176D"/>
    <w:rsid w:val="004939B0"/>
    <w:rsid w:val="004A7F56"/>
    <w:rsid w:val="005023E1"/>
    <w:rsid w:val="00532AE5"/>
    <w:rsid w:val="0059456D"/>
    <w:rsid w:val="005945C5"/>
    <w:rsid w:val="005A6D37"/>
    <w:rsid w:val="005B7B9F"/>
    <w:rsid w:val="005B7F7A"/>
    <w:rsid w:val="005D5DAE"/>
    <w:rsid w:val="00604F73"/>
    <w:rsid w:val="00627807"/>
    <w:rsid w:val="00641BAB"/>
    <w:rsid w:val="0065454E"/>
    <w:rsid w:val="0066360A"/>
    <w:rsid w:val="00706718"/>
    <w:rsid w:val="0071343B"/>
    <w:rsid w:val="007370D0"/>
    <w:rsid w:val="00752A23"/>
    <w:rsid w:val="00754255"/>
    <w:rsid w:val="00762F9F"/>
    <w:rsid w:val="007C59C2"/>
    <w:rsid w:val="007F0808"/>
    <w:rsid w:val="00820EA6"/>
    <w:rsid w:val="00822A35"/>
    <w:rsid w:val="008276B3"/>
    <w:rsid w:val="008439AC"/>
    <w:rsid w:val="008659A1"/>
    <w:rsid w:val="008720FC"/>
    <w:rsid w:val="00875C51"/>
    <w:rsid w:val="00884D33"/>
    <w:rsid w:val="008975F9"/>
    <w:rsid w:val="008A5C36"/>
    <w:rsid w:val="008B4A61"/>
    <w:rsid w:val="00925849"/>
    <w:rsid w:val="009273B3"/>
    <w:rsid w:val="009336CC"/>
    <w:rsid w:val="00940523"/>
    <w:rsid w:val="00956A08"/>
    <w:rsid w:val="00982CA2"/>
    <w:rsid w:val="00994F70"/>
    <w:rsid w:val="009A110A"/>
    <w:rsid w:val="009B7D85"/>
    <w:rsid w:val="009D02DF"/>
    <w:rsid w:val="009F46E6"/>
    <w:rsid w:val="00A413D5"/>
    <w:rsid w:val="00A50CB6"/>
    <w:rsid w:val="00A65284"/>
    <w:rsid w:val="00A827F8"/>
    <w:rsid w:val="00AA563E"/>
    <w:rsid w:val="00AD1BCE"/>
    <w:rsid w:val="00B2171A"/>
    <w:rsid w:val="00B4775B"/>
    <w:rsid w:val="00B71CC3"/>
    <w:rsid w:val="00B8376E"/>
    <w:rsid w:val="00B86DD7"/>
    <w:rsid w:val="00BB38C2"/>
    <w:rsid w:val="00BC0D52"/>
    <w:rsid w:val="00BD6007"/>
    <w:rsid w:val="00BF45EC"/>
    <w:rsid w:val="00C13DA9"/>
    <w:rsid w:val="00C305AD"/>
    <w:rsid w:val="00C532B8"/>
    <w:rsid w:val="00C61D47"/>
    <w:rsid w:val="00C71197"/>
    <w:rsid w:val="00C825C7"/>
    <w:rsid w:val="00C9645D"/>
    <w:rsid w:val="00CB0437"/>
    <w:rsid w:val="00CB12E2"/>
    <w:rsid w:val="00CC275C"/>
    <w:rsid w:val="00D019AE"/>
    <w:rsid w:val="00D06CCB"/>
    <w:rsid w:val="00D53AC3"/>
    <w:rsid w:val="00D71826"/>
    <w:rsid w:val="00D87975"/>
    <w:rsid w:val="00DE5498"/>
    <w:rsid w:val="00E3604D"/>
    <w:rsid w:val="00E5653B"/>
    <w:rsid w:val="00E83E1E"/>
    <w:rsid w:val="00E93016"/>
    <w:rsid w:val="00E97A92"/>
    <w:rsid w:val="00EA6265"/>
    <w:rsid w:val="00EA7586"/>
    <w:rsid w:val="00EE059E"/>
    <w:rsid w:val="00F00E32"/>
    <w:rsid w:val="00F23BAC"/>
    <w:rsid w:val="00F90939"/>
    <w:rsid w:val="00F912C5"/>
    <w:rsid w:val="00FA11F7"/>
    <w:rsid w:val="00FA2A67"/>
    <w:rsid w:val="00FA3E03"/>
    <w:rsid w:val="00FE6F77"/>
    <w:rsid w:val="00FF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61C717B8074753ABE76CD73325184D">
    <w:name w:val="AD61C717B8074753ABE76CD73325184D"/>
    <w:rsid w:val="004560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7BEACD043DD84F90EC2B7771B98FC5" ma:contentTypeVersion="16" ma:contentTypeDescription="Create a new document." ma:contentTypeScope="" ma:versionID="79d4ec99f954cd8fb17305dad418fee9">
  <xsd:schema xmlns:xsd="http://www.w3.org/2001/XMLSchema" xmlns:xs="http://www.w3.org/2001/XMLSchema" xmlns:p="http://schemas.microsoft.com/office/2006/metadata/properties" xmlns:ns2="2289931e-e821-468f-9569-8c4c028efad7" xmlns:ns3="b72976aa-e7d9-498e-b08a-d3d9e47e4056" targetNamespace="http://schemas.microsoft.com/office/2006/metadata/properties" ma:root="true" ma:fieldsID="f5b4840d275cee2e058770d691457de7" ns2:_="" ns3:_="">
    <xsd:import namespace="2289931e-e821-468f-9569-8c4c028efad7"/>
    <xsd:import namespace="b72976aa-e7d9-498e-b08a-d3d9e47e405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9931e-e821-468f-9569-8c4c028ef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2976aa-e7d9-498e-b08a-d3d9e47e405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cbb5677-e4bb-495f-8795-779c4cb161d5}" ma:internalName="TaxCatchAll" ma:showField="CatchAllData" ma:web="b72976aa-e7d9-498e-b08a-d3d9e47e40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289931e-e821-468f-9569-8c4c028efad7">
      <Terms xmlns="http://schemas.microsoft.com/office/infopath/2007/PartnerControls"/>
    </lcf76f155ced4ddcb4097134ff3c332f>
    <TaxCatchAll xmlns="b72976aa-e7d9-498e-b08a-d3d9e47e40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32A7D-5AEE-4537-9453-96C571FCC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9931e-e821-468f-9569-8c4c028efad7"/>
    <ds:schemaRef ds:uri="b72976aa-e7d9-498e-b08a-d3d9e47e4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9F9058-DFC7-4DF9-A7E8-B2AA9FACC8E2}">
  <ds:schemaRefs>
    <ds:schemaRef ds:uri="http://schemas.microsoft.com/office/2006/metadata/properties"/>
    <ds:schemaRef ds:uri="http://schemas.microsoft.com/office/infopath/2007/PartnerControls"/>
    <ds:schemaRef ds:uri="2289931e-e821-468f-9569-8c4c028efad7"/>
    <ds:schemaRef ds:uri="b72976aa-e7d9-498e-b08a-d3d9e47e4056"/>
  </ds:schemaRefs>
</ds:datastoreItem>
</file>

<file path=customXml/itemProps3.xml><?xml version="1.0" encoding="utf-8"?>
<ds:datastoreItem xmlns:ds="http://schemas.openxmlformats.org/officeDocument/2006/customXml" ds:itemID="{08136DFD-86AA-4A9D-966D-076120D1C0A3}">
  <ds:schemaRefs>
    <ds:schemaRef ds:uri="http://schemas.microsoft.com/sharepoint/v3/contenttype/forms"/>
  </ds:schemaRefs>
</ds:datastoreItem>
</file>

<file path=customXml/itemProps4.xml><?xml version="1.0" encoding="utf-8"?>
<ds:datastoreItem xmlns:ds="http://schemas.openxmlformats.org/officeDocument/2006/customXml" ds:itemID="{1059120C-CF59-4F6B-B516-3159D164BCA6}">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21</Pages>
  <Words>7439</Words>
  <Characters>42407</Characters>
  <Application>Microsoft Office Word</Application>
  <DocSecurity>4</DocSecurity>
  <Lines>353</Lines>
  <Paragraphs>99</Paragraphs>
  <ScaleCrop>false</ScaleCrop>
  <Company/>
  <LinksUpToDate>false</LinksUpToDate>
  <CharactersWithSpaces>49747</CharactersWithSpaces>
  <SharedDoc>false</SharedDoc>
  <HLinks>
    <vt:vector size="66" baseType="variant">
      <vt:variant>
        <vt:i4>524296</vt:i4>
      </vt:variant>
      <vt:variant>
        <vt:i4>30</vt:i4>
      </vt:variant>
      <vt:variant>
        <vt:i4>0</vt:i4>
      </vt:variant>
      <vt:variant>
        <vt:i4>5</vt:i4>
      </vt:variant>
      <vt:variant>
        <vt:lpwstr>https://health.mil/Reference-Center/Publications/2024/02/23/Progressive-Return-to-Activity-Primary-Care-for-Acute-Concussion-Management Accessed April 01</vt:lpwstr>
      </vt:variant>
      <vt:variant>
        <vt:lpwstr/>
      </vt:variant>
      <vt:variant>
        <vt:i4>524296</vt:i4>
      </vt:variant>
      <vt:variant>
        <vt:i4>27</vt:i4>
      </vt:variant>
      <vt:variant>
        <vt:i4>0</vt:i4>
      </vt:variant>
      <vt:variant>
        <vt:i4>5</vt:i4>
      </vt:variant>
      <vt:variant>
        <vt:lpwstr>https://health.mil/Reference-Center/Publications/2024/02/23/Progressive-Return-to-Activity-Primary-Care-for-Acute-Concussion-Management Accessed April 01</vt:lpwstr>
      </vt:variant>
      <vt:variant>
        <vt:lpwstr/>
      </vt:variant>
      <vt:variant>
        <vt:i4>1769565</vt:i4>
      </vt:variant>
      <vt:variant>
        <vt:i4>24</vt:i4>
      </vt:variant>
      <vt:variant>
        <vt:i4>0</vt:i4>
      </vt:variant>
      <vt:variant>
        <vt:i4>5</vt:i4>
      </vt:variant>
      <vt:variant>
        <vt:lpwstr>https://www.healthquality.va.gov/HEALTHQUALITY/guidelines/Rehab/mtbi/VADODmT</vt:lpwstr>
      </vt:variant>
      <vt:variant>
        <vt:lpwstr/>
      </vt:variant>
      <vt:variant>
        <vt:i4>1769565</vt:i4>
      </vt:variant>
      <vt:variant>
        <vt:i4>21</vt:i4>
      </vt:variant>
      <vt:variant>
        <vt:i4>0</vt:i4>
      </vt:variant>
      <vt:variant>
        <vt:i4>5</vt:i4>
      </vt:variant>
      <vt:variant>
        <vt:lpwstr>https://www.healthquality.va.gov/HEALTHQUALITY/guidelines/Rehab/mtbi/VADODmT</vt:lpwstr>
      </vt:variant>
      <vt:variant>
        <vt:lpwstr/>
      </vt:variant>
      <vt:variant>
        <vt:i4>196692</vt:i4>
      </vt:variant>
      <vt:variant>
        <vt:i4>18</vt:i4>
      </vt:variant>
      <vt:variant>
        <vt:i4>0</vt:i4>
      </vt:variant>
      <vt:variant>
        <vt:i4>5</vt:i4>
      </vt:variant>
      <vt:variant>
        <vt:lpwstr>https://health.mil/TBICoE</vt:lpwstr>
      </vt:variant>
      <vt:variant>
        <vt:lpwstr/>
      </vt:variant>
      <vt:variant>
        <vt:i4>6553724</vt:i4>
      </vt:variant>
      <vt:variant>
        <vt:i4>15</vt:i4>
      </vt:variant>
      <vt:variant>
        <vt:i4>0</vt:i4>
      </vt:variant>
      <vt:variant>
        <vt:i4>5</vt:i4>
      </vt:variant>
      <vt:variant>
        <vt:lpwstr>https://concussionsontario.org/concussion/guideline-section/return-to-</vt:lpwstr>
      </vt:variant>
      <vt:variant>
        <vt:lpwstr/>
      </vt:variant>
      <vt:variant>
        <vt:i4>4063280</vt:i4>
      </vt:variant>
      <vt:variant>
        <vt:i4>12</vt:i4>
      </vt:variant>
      <vt:variant>
        <vt:i4>0</vt:i4>
      </vt:variant>
      <vt:variant>
        <vt:i4>5</vt:i4>
      </vt:variant>
      <vt:variant>
        <vt:lpwstr>https://concussionsontario.org/index.php/concussion/guideline-section/diagnosis</vt:lpwstr>
      </vt:variant>
      <vt:variant>
        <vt:lpwstr/>
      </vt:variant>
      <vt:variant>
        <vt:i4>4063280</vt:i4>
      </vt:variant>
      <vt:variant>
        <vt:i4>9</vt:i4>
      </vt:variant>
      <vt:variant>
        <vt:i4>0</vt:i4>
      </vt:variant>
      <vt:variant>
        <vt:i4>5</vt:i4>
      </vt:variant>
      <vt:variant>
        <vt:lpwstr>https://concussionsontario.org/index.php/concussion/guideline-section/diagnosis</vt:lpwstr>
      </vt:variant>
      <vt:variant>
        <vt:lpwstr/>
      </vt:variant>
      <vt:variant>
        <vt:i4>4063332</vt:i4>
      </vt:variant>
      <vt:variant>
        <vt:i4>6</vt:i4>
      </vt:variant>
      <vt:variant>
        <vt:i4>0</vt:i4>
      </vt:variant>
      <vt:variant>
        <vt:i4>5</vt:i4>
      </vt:variant>
      <vt:variant>
        <vt:lpwstr>https://www.cdc.gov/traumatic-brain-injury/about/index.html</vt:lpwstr>
      </vt:variant>
      <vt:variant>
        <vt:lpwstr/>
      </vt:variant>
      <vt:variant>
        <vt:i4>1441873</vt:i4>
      </vt:variant>
      <vt:variant>
        <vt:i4>3</vt:i4>
      </vt:variant>
      <vt:variant>
        <vt:i4>0</vt:i4>
      </vt:variant>
      <vt:variant>
        <vt:i4>5</vt:i4>
      </vt:variant>
      <vt:variant>
        <vt:lpwstr>https://www.cdc.gov/heads-up/hcp/providers/index.html</vt:lpwstr>
      </vt:variant>
      <vt:variant>
        <vt:lpwstr/>
      </vt:variant>
      <vt:variant>
        <vt:i4>4522067</vt:i4>
      </vt:variant>
      <vt:variant>
        <vt:i4>0</vt:i4>
      </vt:variant>
      <vt:variant>
        <vt:i4>0</vt:i4>
      </vt:variant>
      <vt:variant>
        <vt:i4>5</vt:i4>
      </vt:variant>
      <vt:variant>
        <vt:lpwstr>https://www.health.mil/Reference-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 TBI Guideline Draft</dc:title>
  <dc:creator>Neelon, Diane (DIA)</dc:creator>
  <cp:lastModifiedBy>Gilgan, Lisa (DIA)</cp:lastModifiedBy>
  <cp:revision>2</cp:revision>
  <cp:lastPrinted>2026-06-24T14:47:00Z</cp:lastPrinted>
  <dcterms:created xsi:type="dcterms:W3CDTF">2026-08-27T14:41:00Z</dcterms:created>
  <dcterms:modified xsi:type="dcterms:W3CDTF">2026-08-27T14:41:00Z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0x0101003A7BEACD043DD84F90EC2B7771B98FC5</vt:lpwstr>
  </property>
  <property fmtid="{D5CDD505-2E9C-101B-9397-08002B2CF9AE}" pid="3" name="Created">
    <vt:filetime>2026-04-23T00:00:00Z</vt:filetime>
  </property>
  <property fmtid="{D5CDD505-2E9C-101B-9397-08002B2CF9AE}" pid="4" name="Creator">
    <vt:lpwstr>Acrobat PDFMaker 26 for Word</vt:lpwstr>
  </property>
  <property fmtid="{D5CDD505-2E9C-101B-9397-08002B2CF9AE}" pid="5" name="LastSaved">
    <vt:filetime>2026-04-23T00:00:00Z</vt:filetime>
  </property>
  <property fmtid="{D5CDD505-2E9C-101B-9397-08002B2CF9AE}" pid="6" name="MediaServiceImageTags">
    <vt:lpwstr/>
  </property>
  <property fmtid="{D5CDD505-2E9C-101B-9397-08002B2CF9AE}" pid="7" name="Producer">
    <vt:lpwstr>Adobe PDF Library 26.1.163</vt:lpwstr>
  </property>
  <property fmtid="{D5CDD505-2E9C-101B-9397-08002B2CF9AE}" pid="8" name="SourceModified">
    <vt:lpwstr/>
  </property>
</Properties>
</file>