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1A5330">
        <w:rPr>
          <w:b/>
          <w:bCs/>
        </w:rPr>
        <w:t>April 12</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1A5330" w:rsidRPr="001A5330" w:rsidRDefault="001A5330" w:rsidP="001A5330">
      <w:pPr>
        <w:spacing w:after="0" w:line="240" w:lineRule="auto"/>
        <w:jc w:val="center"/>
        <w:rPr>
          <w:rFonts w:ascii="Times New Roman" w:eastAsia="MS Mincho" w:hAnsi="Times New Roman" w:cs="Times New Roman"/>
          <w:b/>
          <w:szCs w:val="20"/>
          <w:lang w:eastAsia="ja-JP"/>
        </w:rPr>
      </w:pPr>
      <w:r w:rsidRPr="001A5330">
        <w:rPr>
          <w:rFonts w:ascii="Times New Roman" w:eastAsia="MS Mincho" w:hAnsi="Times New Roman" w:cs="Times New Roman"/>
          <w:b/>
          <w:szCs w:val="20"/>
          <w:lang w:eastAsia="ja-JP"/>
        </w:rPr>
        <w:lastRenderedPageBreak/>
        <w:t>PUBLIC HEALTH COUNCIL</w:t>
      </w:r>
    </w:p>
    <w:p w:rsidR="001A5330" w:rsidRPr="001A5330" w:rsidRDefault="001A5330" w:rsidP="001A5330">
      <w:pPr>
        <w:spacing w:after="0" w:line="240" w:lineRule="auto"/>
        <w:jc w:val="center"/>
        <w:rPr>
          <w:rFonts w:ascii="Times New Roman" w:eastAsia="MS Mincho" w:hAnsi="Times New Roman" w:cs="Times New Roman"/>
          <w:b/>
          <w:szCs w:val="20"/>
          <w:lang w:eastAsia="ja-JP"/>
        </w:rPr>
      </w:pPr>
      <w:r w:rsidRPr="001A5330">
        <w:rPr>
          <w:rFonts w:ascii="Times New Roman" w:eastAsia="MS Mincho" w:hAnsi="Times New Roman" w:cs="Times New Roman"/>
          <w:b/>
          <w:szCs w:val="20"/>
          <w:lang w:eastAsia="ja-JP"/>
        </w:rPr>
        <w:t>MASSACHUSETTS DEPARTMENT OF PUBLIC HEALTH</w:t>
      </w:r>
    </w:p>
    <w:p w:rsidR="001A5330" w:rsidRPr="001A5330" w:rsidRDefault="001A5330" w:rsidP="001A5330">
      <w:pPr>
        <w:spacing w:after="0" w:line="240" w:lineRule="auto"/>
        <w:jc w:val="center"/>
        <w:rPr>
          <w:rFonts w:ascii="Times New Roman" w:eastAsia="MS Mincho" w:hAnsi="Times New Roman" w:cs="Times New Roman"/>
          <w:b/>
          <w:szCs w:val="20"/>
          <w:lang w:eastAsia="ja-JP"/>
        </w:rPr>
      </w:pPr>
      <w:r w:rsidRPr="001A5330">
        <w:rPr>
          <w:rFonts w:ascii="Times New Roman" w:eastAsia="MS Mincho" w:hAnsi="Times New Roman" w:cs="Times New Roman"/>
          <w:b/>
          <w:szCs w:val="20"/>
          <w:lang w:eastAsia="ja-JP"/>
        </w:rPr>
        <w:t>Henry I. Bowditch Public Health Council Room, 2</w:t>
      </w:r>
      <w:r w:rsidRPr="001A5330">
        <w:rPr>
          <w:rFonts w:ascii="Times New Roman" w:eastAsia="MS Mincho" w:hAnsi="Times New Roman" w:cs="Times New Roman"/>
          <w:b/>
          <w:szCs w:val="20"/>
          <w:vertAlign w:val="superscript"/>
          <w:lang w:eastAsia="ja-JP"/>
        </w:rPr>
        <w:t>nd</w:t>
      </w:r>
      <w:r w:rsidRPr="001A5330">
        <w:rPr>
          <w:rFonts w:ascii="Times New Roman" w:eastAsia="MS Mincho" w:hAnsi="Times New Roman" w:cs="Times New Roman"/>
          <w:b/>
          <w:szCs w:val="20"/>
          <w:lang w:eastAsia="ja-JP"/>
        </w:rPr>
        <w:t xml:space="preserve"> Floor</w:t>
      </w:r>
    </w:p>
    <w:p w:rsidR="001A5330" w:rsidRPr="001A5330" w:rsidRDefault="001A5330" w:rsidP="001A5330">
      <w:pPr>
        <w:spacing w:after="0" w:line="240" w:lineRule="auto"/>
        <w:jc w:val="center"/>
        <w:rPr>
          <w:rFonts w:ascii="Times New Roman" w:eastAsia="MS Mincho" w:hAnsi="Times New Roman" w:cs="Times New Roman"/>
          <w:b/>
          <w:szCs w:val="20"/>
          <w:lang w:eastAsia="ja-JP"/>
        </w:rPr>
      </w:pPr>
      <w:r w:rsidRPr="001A5330">
        <w:rPr>
          <w:rFonts w:ascii="Times New Roman" w:eastAsia="MS Mincho" w:hAnsi="Times New Roman" w:cs="Times New Roman"/>
          <w:b/>
          <w:szCs w:val="20"/>
          <w:lang w:eastAsia="ja-JP"/>
        </w:rPr>
        <w:t>250 Washington Street, Boston MA</w:t>
      </w:r>
    </w:p>
    <w:p w:rsidR="001A5330" w:rsidRPr="001A5330" w:rsidRDefault="001A5330" w:rsidP="001A5330">
      <w:pPr>
        <w:spacing w:after="0" w:line="240" w:lineRule="auto"/>
        <w:jc w:val="center"/>
        <w:rPr>
          <w:rFonts w:ascii="Times New Roman" w:eastAsia="MS Mincho" w:hAnsi="Times New Roman" w:cs="Times New Roman"/>
          <w:b/>
          <w:szCs w:val="20"/>
          <w:lang w:eastAsia="ja-JP"/>
        </w:rPr>
      </w:pPr>
    </w:p>
    <w:p w:rsidR="001A5330" w:rsidRPr="001A5330" w:rsidRDefault="001A5330" w:rsidP="001A5330">
      <w:pPr>
        <w:tabs>
          <w:tab w:val="right" w:pos="9540"/>
        </w:tabs>
        <w:spacing w:after="0" w:line="240" w:lineRule="auto"/>
        <w:rPr>
          <w:rFonts w:ascii="Times New Roman" w:eastAsia="MS Mincho" w:hAnsi="Times New Roman" w:cs="Times New Roman"/>
          <w:szCs w:val="20"/>
          <w:u w:val="single"/>
          <w:lang w:eastAsia="ja-JP"/>
        </w:rPr>
      </w:pPr>
      <w:r w:rsidRPr="001A5330">
        <w:rPr>
          <w:rFonts w:ascii="Times New Roman" w:eastAsia="MS Mincho" w:hAnsi="Times New Roman" w:cs="Times New Roman"/>
          <w:szCs w:val="20"/>
          <w:u w:val="single"/>
          <w:lang w:eastAsia="ja-JP"/>
        </w:rPr>
        <w:tab/>
      </w:r>
    </w:p>
    <w:p w:rsidR="001A5330" w:rsidRPr="001A5330" w:rsidRDefault="001A5330" w:rsidP="001A5330">
      <w:pPr>
        <w:tabs>
          <w:tab w:val="right" w:pos="9540"/>
        </w:tabs>
        <w:spacing w:after="0" w:line="240" w:lineRule="auto"/>
        <w:rPr>
          <w:rFonts w:ascii="Times New Roman" w:eastAsia="MS Mincho" w:hAnsi="Times New Roman" w:cs="Times New Roman"/>
          <w:b/>
          <w:szCs w:val="20"/>
          <w:lang w:eastAsia="ja-JP"/>
        </w:rPr>
      </w:pPr>
    </w:p>
    <w:p w:rsidR="001A5330" w:rsidRPr="001A5330" w:rsidRDefault="001A5330" w:rsidP="001A5330">
      <w:pPr>
        <w:tabs>
          <w:tab w:val="right" w:pos="9540"/>
        </w:tabs>
        <w:spacing w:after="0" w:line="240" w:lineRule="auto"/>
        <w:rPr>
          <w:rFonts w:ascii="Times New Roman" w:eastAsia="MS Mincho" w:hAnsi="Times New Roman" w:cs="Times New Roman"/>
          <w:b/>
          <w:szCs w:val="20"/>
          <w:lang w:eastAsia="ja-JP"/>
        </w:rPr>
      </w:pPr>
      <w:r w:rsidRPr="001A5330">
        <w:rPr>
          <w:rFonts w:ascii="Times New Roman" w:eastAsia="MS Mincho" w:hAnsi="Times New Roman" w:cs="Times New Roman"/>
          <w:b/>
          <w:szCs w:val="20"/>
          <w:lang w:eastAsia="ja-JP"/>
        </w:rPr>
        <w:t>Docket:  Wednesday, April 12, 2017 - 9:00 AM</w:t>
      </w:r>
    </w:p>
    <w:p w:rsidR="001A5330" w:rsidRPr="001A5330" w:rsidRDefault="001A5330" w:rsidP="001A5330">
      <w:pPr>
        <w:tabs>
          <w:tab w:val="right" w:pos="9540"/>
        </w:tabs>
        <w:spacing w:after="0" w:line="240" w:lineRule="auto"/>
        <w:rPr>
          <w:rFonts w:ascii="Times New Roman" w:eastAsia="MS Mincho" w:hAnsi="Times New Roman" w:cs="Times New Roman"/>
          <w:szCs w:val="20"/>
          <w:u w:val="single"/>
          <w:lang w:eastAsia="ja-JP"/>
        </w:rPr>
      </w:pPr>
      <w:r w:rsidRPr="001A5330">
        <w:rPr>
          <w:rFonts w:ascii="Times New Roman" w:eastAsia="MS Mincho" w:hAnsi="Times New Roman" w:cs="Times New Roman"/>
          <w:szCs w:val="20"/>
          <w:u w:val="single"/>
          <w:lang w:eastAsia="ja-JP"/>
        </w:rPr>
        <w:tab/>
      </w:r>
    </w:p>
    <w:p w:rsidR="001A5330" w:rsidRPr="001A5330" w:rsidRDefault="001A5330" w:rsidP="001A5330">
      <w:pPr>
        <w:autoSpaceDE w:val="0"/>
        <w:autoSpaceDN w:val="0"/>
        <w:adjustRightInd w:val="0"/>
        <w:spacing w:after="0" w:line="240" w:lineRule="auto"/>
        <w:rPr>
          <w:rFonts w:ascii="Times New Roman" w:eastAsia="MS Mincho" w:hAnsi="Times New Roman" w:cs="Times New Roman"/>
          <w:szCs w:val="20"/>
          <w:u w:val="single"/>
          <w:lang w:eastAsia="ja-JP"/>
        </w:rPr>
      </w:pPr>
    </w:p>
    <w:p w:rsidR="001A5330" w:rsidRPr="001A5330" w:rsidRDefault="001A5330" w:rsidP="001A5330">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1A5330">
        <w:rPr>
          <w:rFonts w:ascii="Times New Roman" w:eastAsia="MS Mincho" w:hAnsi="Times New Roman" w:cs="Times New Roman"/>
          <w:b/>
          <w:bCs/>
          <w:szCs w:val="20"/>
          <w:lang w:eastAsia="ja-JP"/>
        </w:rPr>
        <w:t>ROUTINE ITEMS</w:t>
      </w:r>
      <w:r w:rsidRPr="001A5330">
        <w:rPr>
          <w:rFonts w:ascii="Times New Roman" w:eastAsia="MS Mincho" w:hAnsi="Times New Roman" w:cs="Times New Roman"/>
          <w:szCs w:val="20"/>
          <w:lang w:eastAsia="ja-JP"/>
        </w:rPr>
        <w:t xml:space="preserve">   </w:t>
      </w:r>
    </w:p>
    <w:p w:rsidR="001A5330" w:rsidRPr="001A5330" w:rsidRDefault="001A5330" w:rsidP="001A5330">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1A5330">
        <w:rPr>
          <w:rFonts w:ascii="Times New Roman" w:eastAsia="MS Mincho" w:hAnsi="Times New Roman" w:cs="Times New Roman"/>
          <w:szCs w:val="20"/>
          <w:lang w:eastAsia="ja-JP"/>
        </w:rPr>
        <w:t xml:space="preserve">Introductions </w:t>
      </w:r>
    </w:p>
    <w:p w:rsidR="001A5330" w:rsidRPr="001A5330" w:rsidRDefault="001A5330" w:rsidP="001A5330">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1A5330" w:rsidRPr="001A5330" w:rsidRDefault="001A5330" w:rsidP="001A5330">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1A5330">
        <w:rPr>
          <w:rFonts w:ascii="Times New Roman" w:eastAsia="MS Mincho" w:hAnsi="Times New Roman" w:cs="Times New Roman"/>
          <w:szCs w:val="20"/>
          <w:lang w:eastAsia="ja-JP"/>
        </w:rPr>
        <w:t>Updates from Commissioner Monica Bharel, MD</w:t>
      </w:r>
    </w:p>
    <w:p w:rsidR="001A5330" w:rsidRPr="001A5330" w:rsidRDefault="001A5330" w:rsidP="001A5330">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1A5330" w:rsidRPr="001A5330" w:rsidRDefault="001A5330" w:rsidP="001A5330">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1A5330">
        <w:rPr>
          <w:rFonts w:ascii="Times New Roman" w:eastAsia="MS Mincho" w:hAnsi="Times New Roman" w:cs="Times New Roman"/>
          <w:szCs w:val="20"/>
          <w:lang w:eastAsia="ja-JP"/>
        </w:rPr>
        <w:t xml:space="preserve">Record of the Public Health Council March 8, 2017 Meeting </w:t>
      </w:r>
      <w:r w:rsidRPr="001A5330">
        <w:rPr>
          <w:rFonts w:ascii="Times New Roman" w:eastAsia="MS Mincho" w:hAnsi="Times New Roman" w:cs="Times New Roman"/>
          <w:b/>
          <w:szCs w:val="20"/>
          <w:lang w:eastAsia="ja-JP"/>
        </w:rPr>
        <w:t>(Vote)</w:t>
      </w:r>
    </w:p>
    <w:p w:rsidR="001A5330" w:rsidRPr="001A5330" w:rsidRDefault="001A5330" w:rsidP="001A5330">
      <w:pPr>
        <w:spacing w:after="0" w:line="240" w:lineRule="auto"/>
        <w:rPr>
          <w:rFonts w:ascii="Times New Roman" w:eastAsia="Calibri" w:hAnsi="Times New Roman" w:cs="Times New Roman"/>
          <w:szCs w:val="20"/>
        </w:rPr>
      </w:pPr>
    </w:p>
    <w:p w:rsidR="001A5330" w:rsidRPr="001A5330" w:rsidRDefault="001A5330" w:rsidP="001A5330">
      <w:pPr>
        <w:numPr>
          <w:ilvl w:val="0"/>
          <w:numId w:val="4"/>
        </w:numPr>
        <w:spacing w:after="0" w:line="240" w:lineRule="auto"/>
        <w:contextualSpacing/>
        <w:rPr>
          <w:rFonts w:ascii="Times New Roman" w:eastAsia="Calibri" w:hAnsi="Times New Roman" w:cs="Times New Roman"/>
          <w:b/>
          <w:szCs w:val="20"/>
        </w:rPr>
      </w:pPr>
      <w:r w:rsidRPr="001A5330">
        <w:rPr>
          <w:rFonts w:ascii="Times New Roman" w:eastAsia="Calibri" w:hAnsi="Times New Roman" w:cs="Times New Roman"/>
          <w:b/>
          <w:szCs w:val="20"/>
        </w:rPr>
        <w:t>FINAL REGULATIONS</w:t>
      </w:r>
    </w:p>
    <w:p w:rsidR="001A5330" w:rsidRPr="001A5330" w:rsidRDefault="001A5330" w:rsidP="001A5330">
      <w:pPr>
        <w:numPr>
          <w:ilvl w:val="0"/>
          <w:numId w:val="6"/>
        </w:numPr>
        <w:spacing w:after="0" w:line="240" w:lineRule="auto"/>
        <w:ind w:left="900"/>
        <w:contextualSpacing/>
        <w:rPr>
          <w:rFonts w:ascii="Times New Roman" w:eastAsia="Calibri" w:hAnsi="Times New Roman" w:cs="Times New Roman"/>
          <w:b/>
          <w:szCs w:val="20"/>
        </w:rPr>
      </w:pPr>
      <w:r w:rsidRPr="001A5330">
        <w:rPr>
          <w:rFonts w:ascii="Times New Roman" w:eastAsia="Calibri" w:hAnsi="Times New Roman" w:cs="Times New Roman"/>
          <w:szCs w:val="20"/>
        </w:rPr>
        <w:t xml:space="preserve">Request for final promulgation of proposed regulation 105 CMR 432.000:  </w:t>
      </w:r>
      <w:r w:rsidRPr="001A5330">
        <w:rPr>
          <w:rFonts w:ascii="Times New Roman" w:eastAsia="Calibri" w:hAnsi="Times New Roman" w:cs="Times New Roman"/>
          <w:i/>
          <w:szCs w:val="20"/>
        </w:rPr>
        <w:t>Minimum Requirements for Personal Flotation Devices for Minor Children at Municipal and Recreational Programs or Camps</w:t>
      </w:r>
      <w:r w:rsidRPr="001A5330">
        <w:rPr>
          <w:rFonts w:ascii="Times New Roman" w:eastAsia="Calibri" w:hAnsi="Times New Roman" w:cs="Times New Roman"/>
          <w:szCs w:val="20"/>
        </w:rPr>
        <w:t xml:space="preserve">.  </w:t>
      </w:r>
      <w:r w:rsidRPr="001A5330">
        <w:rPr>
          <w:rFonts w:ascii="Times New Roman" w:eastAsia="Calibri" w:hAnsi="Times New Roman" w:cs="Times New Roman"/>
          <w:b/>
          <w:szCs w:val="20"/>
        </w:rPr>
        <w:t>(Vote)</w:t>
      </w:r>
    </w:p>
    <w:p w:rsidR="001A5330" w:rsidRPr="001A5330" w:rsidRDefault="001A5330" w:rsidP="001A5330">
      <w:pPr>
        <w:spacing w:after="0" w:line="240" w:lineRule="auto"/>
        <w:rPr>
          <w:rFonts w:ascii="Times New Roman" w:eastAsia="Calibri" w:hAnsi="Times New Roman" w:cs="Times New Roman"/>
          <w:b/>
          <w:szCs w:val="20"/>
        </w:rPr>
      </w:pPr>
    </w:p>
    <w:p w:rsidR="001A5330" w:rsidRPr="001A5330" w:rsidRDefault="001A5330" w:rsidP="001A5330">
      <w:pPr>
        <w:numPr>
          <w:ilvl w:val="0"/>
          <w:numId w:val="14"/>
        </w:numPr>
        <w:spacing w:after="0" w:line="240" w:lineRule="auto"/>
        <w:contextualSpacing/>
        <w:rPr>
          <w:rFonts w:ascii="Times New Roman" w:eastAsia="Calibri" w:hAnsi="Times New Roman" w:cs="Times New Roman"/>
          <w:b/>
          <w:szCs w:val="20"/>
        </w:rPr>
      </w:pPr>
      <w:r w:rsidRPr="001A5330">
        <w:rPr>
          <w:rFonts w:ascii="Times New Roman" w:eastAsia="Calibri" w:hAnsi="Times New Roman" w:cs="Times New Roman"/>
          <w:b/>
          <w:szCs w:val="20"/>
        </w:rPr>
        <w:t>PRESENTATIONS</w:t>
      </w:r>
    </w:p>
    <w:p w:rsidR="001A5330" w:rsidRPr="001A5330" w:rsidRDefault="001A5330" w:rsidP="001A5330">
      <w:pPr>
        <w:tabs>
          <w:tab w:val="left" w:pos="900"/>
        </w:tabs>
        <w:spacing w:after="0" w:line="240" w:lineRule="auto"/>
        <w:ind w:left="900" w:hanging="360"/>
        <w:rPr>
          <w:rFonts w:ascii="Times New Roman" w:eastAsia="Calibri" w:hAnsi="Times New Roman" w:cs="Times New Roman"/>
          <w:szCs w:val="20"/>
        </w:rPr>
      </w:pPr>
      <w:r w:rsidRPr="001A5330">
        <w:rPr>
          <w:rFonts w:ascii="Times New Roman" w:eastAsia="Calibri" w:hAnsi="Times New Roman" w:cs="Times New Roman"/>
          <w:szCs w:val="20"/>
        </w:rPr>
        <w:t>a.    Informational briefing from the Office of Preparedness and Emergency Management on Preparations for the 2017 Running of the Boston Marathon.</w:t>
      </w:r>
    </w:p>
    <w:p w:rsidR="001A5330" w:rsidRPr="001A5330" w:rsidRDefault="001A5330" w:rsidP="001A5330">
      <w:pPr>
        <w:tabs>
          <w:tab w:val="left" w:pos="900"/>
        </w:tabs>
        <w:spacing w:after="0" w:line="240" w:lineRule="auto"/>
        <w:ind w:left="900" w:hanging="360"/>
        <w:rPr>
          <w:rFonts w:ascii="Times New Roman" w:eastAsia="Calibri" w:hAnsi="Times New Roman" w:cs="Times New Roman"/>
          <w:szCs w:val="20"/>
        </w:rPr>
      </w:pPr>
    </w:p>
    <w:p w:rsidR="001A5330" w:rsidRPr="001A5330" w:rsidRDefault="001A5330" w:rsidP="001A5330">
      <w:pPr>
        <w:tabs>
          <w:tab w:val="left" w:pos="900"/>
        </w:tabs>
        <w:spacing w:after="0" w:line="240" w:lineRule="auto"/>
        <w:ind w:left="900" w:hanging="360"/>
        <w:rPr>
          <w:rFonts w:ascii="Times New Roman" w:eastAsia="Calibri" w:hAnsi="Times New Roman" w:cs="Times New Roman"/>
          <w:b/>
          <w:szCs w:val="20"/>
        </w:rPr>
      </w:pPr>
      <w:r w:rsidRPr="001A5330">
        <w:rPr>
          <w:rFonts w:ascii="Times New Roman" w:eastAsia="Calibri" w:hAnsi="Times New Roman" w:cs="Times New Roman"/>
          <w:szCs w:val="20"/>
        </w:rPr>
        <w:t xml:space="preserve">b.    Informational briefing on Department of Public Health Military Culture Awareness. </w:t>
      </w:r>
    </w:p>
    <w:p w:rsidR="001A5330" w:rsidRPr="001A5330" w:rsidRDefault="001A5330" w:rsidP="001A5330">
      <w:pPr>
        <w:tabs>
          <w:tab w:val="left" w:pos="900"/>
        </w:tabs>
        <w:spacing w:after="0" w:line="240" w:lineRule="auto"/>
        <w:ind w:left="1440" w:hanging="270"/>
        <w:rPr>
          <w:rFonts w:ascii="Times New Roman" w:eastAsia="Calibri" w:hAnsi="Times New Roman" w:cs="Times New Roman"/>
          <w:b/>
          <w:szCs w:val="20"/>
        </w:rPr>
      </w:pPr>
    </w:p>
    <w:p w:rsidR="001A5330" w:rsidRPr="001A5330" w:rsidRDefault="001A5330" w:rsidP="001A5330">
      <w:pPr>
        <w:pBdr>
          <w:bottom w:val="single" w:sz="6" w:space="1" w:color="auto"/>
        </w:pBdr>
        <w:spacing w:after="0" w:line="240" w:lineRule="auto"/>
        <w:rPr>
          <w:rFonts w:ascii="Times New Roman" w:eastAsia="MS Mincho" w:hAnsi="Times New Roman" w:cs="Times New Roman"/>
          <w:szCs w:val="20"/>
          <w:lang w:eastAsia="ja-JP"/>
        </w:rPr>
      </w:pPr>
    </w:p>
    <w:p w:rsidR="001A5330" w:rsidRPr="001A5330" w:rsidRDefault="001A5330" w:rsidP="001A5330">
      <w:pPr>
        <w:spacing w:after="0" w:line="240" w:lineRule="auto"/>
        <w:rPr>
          <w:rFonts w:ascii="Times New Roman" w:eastAsia="MS Mincho" w:hAnsi="Times New Roman" w:cs="Times New Roman"/>
          <w:szCs w:val="20"/>
          <w:lang w:eastAsia="ja-JP"/>
        </w:rPr>
      </w:pPr>
    </w:p>
    <w:p w:rsidR="001A5330" w:rsidRPr="001A5330" w:rsidRDefault="001A5330" w:rsidP="001A5330">
      <w:pPr>
        <w:pBdr>
          <w:bottom w:val="single" w:sz="6" w:space="1" w:color="auto"/>
        </w:pBdr>
        <w:spacing w:after="0" w:line="240" w:lineRule="auto"/>
        <w:jc w:val="both"/>
        <w:rPr>
          <w:rFonts w:ascii="Times New Roman" w:eastAsia="MS Mincho" w:hAnsi="Times New Roman" w:cs="Times New Roman"/>
          <w:i/>
          <w:szCs w:val="20"/>
          <w:lang w:eastAsia="ja-JP"/>
        </w:rPr>
      </w:pPr>
      <w:r w:rsidRPr="001A5330">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1A5330" w:rsidRPr="001A5330" w:rsidRDefault="001A5330" w:rsidP="001A5330">
      <w:pPr>
        <w:pBdr>
          <w:bottom w:val="single" w:sz="6" w:space="1" w:color="auto"/>
        </w:pBdr>
        <w:spacing w:after="0" w:line="240" w:lineRule="auto"/>
        <w:jc w:val="both"/>
        <w:rPr>
          <w:rFonts w:ascii="Times New Roman" w:eastAsia="MS Mincho" w:hAnsi="Times New Roman" w:cs="Times New Roman"/>
          <w:i/>
          <w:szCs w:val="20"/>
          <w:lang w:eastAsia="ja-JP"/>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F6C84" w:rsidRPr="00DD56C0" w:rsidRDefault="001F6C84" w:rsidP="0080530E">
      <w:pPr>
        <w:jc w:val="center"/>
        <w:rPr>
          <w:b/>
          <w:sz w:val="21"/>
          <w:szCs w:val="21"/>
        </w:rPr>
      </w:pPr>
      <w:r w:rsidRPr="00DD56C0">
        <w:rPr>
          <w:b/>
          <w:sz w:val="21"/>
          <w:szCs w:val="21"/>
        </w:rPr>
        <w:lastRenderedPageBreak/>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April 12</w:t>
      </w:r>
      <w:r w:rsidRPr="006D5B2C">
        <w:rPr>
          <w:sz w:val="21"/>
          <w:szCs w:val="21"/>
        </w:rPr>
        <w:t>, 2017</w:t>
      </w:r>
    </w:p>
    <w:p w:rsidR="00DD56C0" w:rsidRDefault="00DD56C0" w:rsidP="00DD56C0">
      <w:pPr>
        <w:spacing w:after="0" w:line="240" w:lineRule="auto"/>
        <w:rPr>
          <w:b/>
        </w:rPr>
      </w:pPr>
      <w:r w:rsidRPr="006D5B2C">
        <w:rPr>
          <w:b/>
          <w:sz w:val="21"/>
          <w:szCs w:val="21"/>
        </w:rPr>
        <w:t>Beginning Time:</w:t>
      </w:r>
      <w:r w:rsidR="001A5330">
        <w:rPr>
          <w:sz w:val="21"/>
          <w:szCs w:val="21"/>
        </w:rPr>
        <w:t xml:space="preserve"> 9:13</w:t>
      </w:r>
      <w:r w:rsidRPr="006D5B2C">
        <w:rPr>
          <w:sz w:val="21"/>
          <w:szCs w:val="21"/>
        </w:rPr>
        <w:t>AM</w:t>
      </w:r>
      <w:r w:rsidRPr="006D5B2C">
        <w:rPr>
          <w:b/>
        </w:rPr>
        <w:t xml:space="preserve"> </w:t>
      </w:r>
      <w:r w:rsidRPr="00C31055">
        <w:rPr>
          <w:b/>
          <w:sz w:val="21"/>
          <w:szCs w:val="21"/>
        </w:rPr>
        <w:t xml:space="preserve">Ending Time: </w:t>
      </w:r>
      <w:r w:rsidR="001A5330">
        <w:rPr>
          <w:sz w:val="21"/>
          <w:szCs w:val="21"/>
        </w:rPr>
        <w:t>10:5</w:t>
      </w:r>
      <w:r w:rsidRPr="00C31055">
        <w:rPr>
          <w:sz w:val="21"/>
          <w:szCs w:val="21"/>
        </w:rPr>
        <w:t>6</w:t>
      </w:r>
      <w:proofErr w:type="gramStart"/>
      <w:r w:rsidRPr="00C31055">
        <w:rPr>
          <w:sz w:val="21"/>
          <w:szCs w:val="21"/>
        </w:rPr>
        <w:t>AM</w:t>
      </w:r>
      <w:proofErr w:type="gramEnd"/>
    </w:p>
    <w:tbl>
      <w:tblPr>
        <w:tblpPr w:leftFromText="180" w:rightFromText="180" w:vertAnchor="text" w:horzAnchor="margin" w:tblpXSpec="center" w:tblpY="179"/>
        <w:tblW w:w="441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054"/>
        <w:gridCol w:w="1661"/>
        <w:gridCol w:w="2537"/>
        <w:gridCol w:w="2187"/>
      </w:tblGrid>
      <w:tr w:rsidR="001A5330" w:rsidRPr="001F6C84" w:rsidTr="00B32F43">
        <w:trPr>
          <w:trHeight w:val="1617"/>
          <w:tblHeader/>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1A5330">
              <w:rPr>
                <w:rFonts w:ascii="Calibri" w:eastAsia="Calibri" w:hAnsi="Calibri" w:cs="Calibri"/>
                <w:b/>
                <w:bCs/>
                <w:color w:val="000000"/>
                <w:sz w:val="16"/>
                <w:szCs w:val="16"/>
                <w:u w:color="000000"/>
                <w:bdr w:val="nil"/>
              </w:rPr>
              <w:t>Record of the Public Health Council March 8, 2017 Meeting (Vote)</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1A5330">
              <w:rPr>
                <w:rFonts w:ascii="Calibri" w:eastAsia="Calibri" w:hAnsi="Calibri" w:cs="Calibri"/>
                <w:b/>
                <w:bCs/>
                <w:color w:val="000000"/>
                <w:sz w:val="16"/>
                <w:szCs w:val="16"/>
                <w:u w:color="000000"/>
                <w:bdr w:val="nil"/>
              </w:rPr>
              <w:t>Request for final promulgation of proposed regulation 105 CMR 432.000:  Minimum Requirements for Personal Flotation Devices for Minor Children at Municipal and Recreational Programs or Camps.  (Vote)</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Yes</w:t>
            </w:r>
          </w:p>
        </w:tc>
      </w:tr>
      <w:tr w:rsidR="001A5330" w:rsidRPr="001F6C84" w:rsidTr="001A5330">
        <w:tblPrEx>
          <w:shd w:val="clear" w:color="auto" w:fill="auto"/>
        </w:tblPrEx>
        <w:trPr>
          <w:trHeight w:val="68"/>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Abstain</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Yes</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Lissette </w:t>
            </w:r>
            <w:proofErr w:type="spellStart"/>
            <w:r w:rsidRPr="001F6C84">
              <w:rPr>
                <w:rFonts w:ascii="Calibri" w:eastAsia="Calibri" w:hAnsi="Calibri" w:cs="Calibri"/>
                <w:color w:val="000000"/>
                <w:sz w:val="16"/>
                <w:szCs w:val="16"/>
                <w:u w:color="000000"/>
                <w:bdr w:val="nil"/>
              </w:rPr>
              <w:t>Blondet</w:t>
            </w:r>
            <w:proofErr w:type="spellEnd"/>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Absent</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Absent</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Derek </w:t>
            </w:r>
            <w:proofErr w:type="spellStart"/>
            <w:r w:rsidRPr="001F6C84">
              <w:rPr>
                <w:rFonts w:ascii="Calibri" w:eastAsia="Calibri" w:hAnsi="Calibri" w:cs="Calibri"/>
                <w:color w:val="000000"/>
                <w:sz w:val="16"/>
                <w:szCs w:val="16"/>
                <w:u w:color="000000"/>
                <w:bdr w:val="nil"/>
              </w:rPr>
              <w:t>Brindisi</w:t>
            </w:r>
            <w:proofErr w:type="spellEnd"/>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1A5330" w:rsidRPr="001F6C84" w:rsidTr="001A5330">
        <w:tblPrEx>
          <w:shd w:val="clear" w:color="auto" w:fill="auto"/>
        </w:tblPrEx>
        <w:trPr>
          <w:trHeight w:val="28"/>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Yes</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215F02" w:rsidP="00DD56C0">
            <w:pPr>
              <w:jc w:val="center"/>
              <w:rPr>
                <w:sz w:val="16"/>
                <w:szCs w:val="16"/>
              </w:rPr>
            </w:pPr>
            <w:r>
              <w:rPr>
                <w:sz w:val="16"/>
                <w:szCs w:val="16"/>
              </w:rPr>
              <w:t>Abstain</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sz w:val="16"/>
                <w:szCs w:val="16"/>
              </w:rPr>
            </w:pPr>
            <w:r>
              <w:rPr>
                <w:sz w:val="16"/>
                <w:szCs w:val="16"/>
              </w:rPr>
              <w:t>Yes</w:t>
            </w:r>
          </w:p>
        </w:tc>
      </w:tr>
      <w:tr w:rsidR="001A5330" w:rsidRPr="001F6C84" w:rsidTr="001A5330">
        <w:tblPrEx>
          <w:shd w:val="clear" w:color="auto" w:fill="auto"/>
        </w:tblPrEx>
        <w:trPr>
          <w:trHeight w:val="284"/>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sz w:val="16"/>
                <w:szCs w:val="16"/>
              </w:rPr>
              <w:t>Not present at time of vote</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sz w:val="16"/>
                <w:szCs w:val="16"/>
              </w:rPr>
              <w:t>Not present at time of vote</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Yes</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Yes</w:t>
            </w:r>
          </w:p>
        </w:tc>
      </w:tr>
      <w:tr w:rsidR="001A5330" w:rsidRPr="001F6C84" w:rsidTr="001A5330">
        <w:tblPrEx>
          <w:shd w:val="clear" w:color="auto" w:fill="auto"/>
        </w:tblPrEx>
        <w:trPr>
          <w:trHeight w:val="27"/>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proofErr w:type="spellStart"/>
            <w:r w:rsidRPr="001F6C84">
              <w:rPr>
                <w:rFonts w:ascii="Calibri" w:eastAsia="Calibri" w:hAnsi="Calibri" w:cs="Calibri"/>
                <w:color w:val="000000"/>
                <w:sz w:val="16"/>
                <w:szCs w:val="16"/>
                <w:u w:color="000000"/>
                <w:bdr w:val="nil"/>
              </w:rPr>
              <w:t>Lucilia</w:t>
            </w:r>
            <w:proofErr w:type="spellEnd"/>
            <w:r w:rsidRPr="001F6C84">
              <w:rPr>
                <w:rFonts w:ascii="Calibri" w:eastAsia="Calibri" w:hAnsi="Calibri" w:cs="Calibri"/>
                <w:color w:val="000000"/>
                <w:sz w:val="16"/>
                <w:szCs w:val="16"/>
                <w:u w:color="000000"/>
                <w:bdr w:val="nil"/>
              </w:rPr>
              <w:t xml:space="preserve"> Prates-Ramos</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sz w:val="16"/>
                <w:szCs w:val="16"/>
              </w:rPr>
            </w:pPr>
            <w:r>
              <w:rPr>
                <w:sz w:val="16"/>
                <w:szCs w:val="16"/>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sz w:val="16"/>
                <w:szCs w:val="16"/>
              </w:rPr>
            </w:pPr>
            <w:r>
              <w:rPr>
                <w:sz w:val="16"/>
                <w:szCs w:val="16"/>
              </w:rPr>
              <w:t>Yes</w:t>
            </w:r>
          </w:p>
        </w:tc>
      </w:tr>
      <w:tr w:rsidR="001A5330" w:rsidRPr="001F6C84" w:rsidTr="001A5330">
        <w:tblPrEx>
          <w:shd w:val="clear" w:color="auto" w:fill="auto"/>
        </w:tblPrEx>
        <w:trPr>
          <w:trHeight w:val="6"/>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Secretary Francisco </w:t>
            </w:r>
            <w:proofErr w:type="spellStart"/>
            <w:r>
              <w:rPr>
                <w:rFonts w:ascii="Calibri" w:eastAsia="Calibri" w:hAnsi="Calibri" w:cs="Calibri"/>
                <w:color w:val="000000"/>
                <w:sz w:val="16"/>
                <w:szCs w:val="16"/>
                <w:u w:color="000000"/>
                <w:bdr w:val="nil"/>
              </w:rPr>
              <w:t>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roofErr w:type="spellEnd"/>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Absent</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Absent</w:t>
            </w:r>
          </w:p>
        </w:tc>
      </w:tr>
      <w:tr w:rsidR="001A5330" w:rsidRPr="001F6C84" w:rsidTr="001A5330">
        <w:tblPrEx>
          <w:shd w:val="clear" w:color="auto" w:fill="auto"/>
        </w:tblPrEx>
        <w:trPr>
          <w:trHeight w:val="6"/>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F6C84"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503" w:type="pct"/>
            <w:tcBorders>
              <w:top w:val="single" w:sz="4" w:space="0" w:color="000000"/>
              <w:left w:val="single" w:sz="4" w:space="0" w:color="000000"/>
              <w:bottom w:val="single" w:sz="4" w:space="0" w:color="000000"/>
              <w:right w:val="single" w:sz="4" w:space="0" w:color="000000"/>
            </w:tcBorders>
          </w:tcPr>
          <w:p w:rsidR="001A5330" w:rsidRPr="001F6C84" w:rsidRDefault="001A5330" w:rsidP="00DD56C0">
            <w:pPr>
              <w:jc w:val="center"/>
              <w:rPr>
                <w:rFonts w:ascii="Calibri" w:hAnsi="Calibri"/>
                <w:sz w:val="16"/>
                <w:szCs w:val="16"/>
              </w:rPr>
            </w:pPr>
            <w:r>
              <w:rPr>
                <w:rFonts w:ascii="Calibri" w:hAnsi="Calibri"/>
                <w:sz w:val="16"/>
                <w:szCs w:val="16"/>
              </w:rPr>
              <w:t>Yes</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jc w:val="center"/>
              <w:rPr>
                <w:rFonts w:ascii="Calibri" w:hAnsi="Calibri"/>
                <w:sz w:val="16"/>
                <w:szCs w:val="16"/>
              </w:rPr>
            </w:pPr>
            <w:r>
              <w:rPr>
                <w:rFonts w:ascii="Calibri" w:hAnsi="Calibri"/>
                <w:sz w:val="16"/>
                <w:szCs w:val="16"/>
              </w:rPr>
              <w:t>Yes</w:t>
            </w:r>
          </w:p>
        </w:tc>
      </w:tr>
      <w:tr w:rsidR="001A5330" w:rsidRPr="001F6C84" w:rsidTr="001A5330">
        <w:tblPrEx>
          <w:shd w:val="clear" w:color="auto" w:fill="auto"/>
        </w:tblPrEx>
        <w:trPr>
          <w:trHeight w:val="170"/>
        </w:trPr>
        <w:tc>
          <w:tcPr>
            <w:tcW w:w="12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330" w:rsidRPr="001C38FC" w:rsidRDefault="001A533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330" w:rsidRPr="001C38FC" w:rsidRDefault="001A533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215F02">
              <w:rPr>
                <w:rFonts w:ascii="Calibri" w:eastAsia="Calibri" w:hAnsi="Calibri" w:cs="Calibri"/>
                <w:b/>
                <w:color w:val="000000"/>
                <w:sz w:val="16"/>
                <w:szCs w:val="16"/>
                <w:u w:color="000000"/>
                <w:bdr w:val="nil"/>
              </w:rPr>
              <w:t>1</w:t>
            </w:r>
            <w:r>
              <w:rPr>
                <w:rFonts w:ascii="Calibri" w:eastAsia="Calibri" w:hAnsi="Calibri" w:cs="Calibri"/>
                <w:b/>
                <w:color w:val="000000"/>
                <w:sz w:val="16"/>
                <w:szCs w:val="16"/>
                <w:u w:color="000000"/>
                <w:bdr w:val="nil"/>
              </w:rPr>
              <w:t xml:space="preserve"> Members Present, </w:t>
            </w:r>
            <w:r w:rsidR="00215F02">
              <w:rPr>
                <w:rFonts w:ascii="Calibri" w:eastAsia="Calibri" w:hAnsi="Calibri" w:cs="Calibri"/>
                <w:b/>
                <w:color w:val="000000"/>
                <w:sz w:val="16"/>
                <w:szCs w:val="16"/>
                <w:u w:color="000000"/>
                <w:bdr w:val="nil"/>
              </w:rPr>
              <w:t>2</w:t>
            </w:r>
            <w:r>
              <w:rPr>
                <w:rFonts w:ascii="Calibri" w:eastAsia="Calibri" w:hAnsi="Calibri" w:cs="Calibri"/>
                <w:b/>
                <w:color w:val="000000"/>
                <w:sz w:val="16"/>
                <w:szCs w:val="16"/>
                <w:u w:color="000000"/>
                <w:bdr w:val="nil"/>
              </w:rPr>
              <w:t xml:space="preserve"> Members</w:t>
            </w:r>
            <w:r w:rsidRPr="001C38FC">
              <w:rPr>
                <w:rFonts w:ascii="Calibri" w:eastAsia="Calibri" w:hAnsi="Calibri" w:cs="Calibri"/>
                <w:b/>
                <w:color w:val="000000"/>
                <w:sz w:val="16"/>
                <w:szCs w:val="16"/>
                <w:u w:color="000000"/>
                <w:bdr w:val="nil"/>
              </w:rPr>
              <w:t xml:space="preserve"> Absent</w:t>
            </w:r>
          </w:p>
        </w:tc>
        <w:tc>
          <w:tcPr>
            <w:tcW w:w="1503" w:type="pct"/>
            <w:tcBorders>
              <w:top w:val="single" w:sz="4" w:space="0" w:color="000000"/>
              <w:left w:val="single" w:sz="4" w:space="0" w:color="000000"/>
              <w:bottom w:val="single" w:sz="4" w:space="0" w:color="000000"/>
              <w:right w:val="single" w:sz="4" w:space="0" w:color="000000"/>
            </w:tcBorders>
          </w:tcPr>
          <w:p w:rsidR="001A5330" w:rsidRPr="001C38FC" w:rsidRDefault="001A533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8 Members Approved, </w:t>
            </w:r>
            <w:r w:rsidR="00215F02">
              <w:rPr>
                <w:rFonts w:ascii="Calibri" w:eastAsia="Calibri" w:hAnsi="Calibri" w:cs="Calibri"/>
                <w:b/>
                <w:color w:val="000000"/>
                <w:sz w:val="16"/>
                <w:szCs w:val="16"/>
                <w:u w:color="000000"/>
                <w:bdr w:val="nil"/>
              </w:rPr>
              <w:t xml:space="preserve">2 </w:t>
            </w:r>
            <w:r>
              <w:rPr>
                <w:rFonts w:ascii="Calibri" w:eastAsia="Calibri" w:hAnsi="Calibri" w:cs="Calibri"/>
                <w:b/>
                <w:color w:val="000000"/>
                <w:sz w:val="16"/>
                <w:szCs w:val="16"/>
                <w:u w:color="000000"/>
                <w:bdr w:val="nil"/>
              </w:rPr>
              <w:t xml:space="preserve">members Absent, </w:t>
            </w:r>
            <w:r w:rsidR="00215F02">
              <w:rPr>
                <w:rFonts w:ascii="Calibri" w:eastAsia="Calibri" w:hAnsi="Calibri" w:cs="Calibri"/>
                <w:b/>
                <w:color w:val="000000"/>
                <w:sz w:val="16"/>
                <w:szCs w:val="16"/>
                <w:u w:color="000000"/>
                <w:bdr w:val="nil"/>
              </w:rPr>
              <w:t>1 Not present at time of vote, 2</w:t>
            </w:r>
            <w:r>
              <w:rPr>
                <w:rFonts w:ascii="Calibri" w:eastAsia="Calibri" w:hAnsi="Calibri" w:cs="Calibri"/>
                <w:b/>
                <w:color w:val="000000"/>
                <w:sz w:val="16"/>
                <w:szCs w:val="16"/>
                <w:u w:color="000000"/>
                <w:bdr w:val="nil"/>
              </w:rPr>
              <w:t xml:space="preserve"> abstain</w:t>
            </w:r>
          </w:p>
        </w:tc>
        <w:tc>
          <w:tcPr>
            <w:tcW w:w="1297" w:type="pct"/>
            <w:tcBorders>
              <w:top w:val="single" w:sz="4" w:space="0" w:color="000000"/>
              <w:left w:val="single" w:sz="4" w:space="0" w:color="000000"/>
              <w:bottom w:val="single" w:sz="4" w:space="0" w:color="000000"/>
              <w:right w:val="single" w:sz="4" w:space="0" w:color="000000"/>
            </w:tcBorders>
          </w:tcPr>
          <w:p w:rsidR="001A5330" w:rsidRDefault="001A5330"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10 Members Approved, </w:t>
            </w:r>
            <w:r w:rsidR="00215F02">
              <w:rPr>
                <w:rFonts w:ascii="Calibri" w:eastAsia="Calibri" w:hAnsi="Calibri" w:cs="Calibri"/>
                <w:b/>
                <w:color w:val="000000"/>
                <w:sz w:val="16"/>
                <w:szCs w:val="16"/>
                <w:u w:color="000000"/>
                <w:bdr w:val="nil"/>
              </w:rPr>
              <w:t xml:space="preserve">2 </w:t>
            </w:r>
            <w:r>
              <w:rPr>
                <w:rFonts w:ascii="Calibri" w:eastAsia="Calibri" w:hAnsi="Calibri" w:cs="Calibri"/>
                <w:b/>
                <w:color w:val="000000"/>
                <w:sz w:val="16"/>
                <w:szCs w:val="16"/>
                <w:u w:color="000000"/>
                <w:bdr w:val="nil"/>
              </w:rPr>
              <w:t>members Absent</w:t>
            </w:r>
            <w:r w:rsidR="00215F02">
              <w:rPr>
                <w:rFonts w:ascii="Calibri" w:eastAsia="Calibri" w:hAnsi="Calibri" w:cs="Calibri"/>
                <w:b/>
                <w:color w:val="000000"/>
                <w:sz w:val="16"/>
                <w:szCs w:val="16"/>
                <w:u w:color="000000"/>
                <w:bdr w:val="nil"/>
              </w:rPr>
              <w:t>, 1Not Present at Time of Vote</w:t>
            </w:r>
            <w:r>
              <w:rPr>
                <w:rFonts w:ascii="Calibri" w:eastAsia="Calibri" w:hAnsi="Calibri" w:cs="Calibri"/>
                <w:b/>
                <w:color w:val="000000"/>
                <w:sz w:val="16"/>
                <w:szCs w:val="16"/>
                <w:u w:color="000000"/>
                <w:bdr w:val="nil"/>
              </w:rPr>
              <w:t xml:space="preserve"> </w:t>
            </w:r>
          </w:p>
        </w:tc>
      </w:tr>
    </w:tbl>
    <w:p w:rsidR="001A5330" w:rsidRDefault="001A5330" w:rsidP="006D5B2C">
      <w:pPr>
        <w:spacing w:after="0" w:line="240" w:lineRule="auto"/>
        <w:rPr>
          <w:b/>
        </w:rPr>
      </w:pPr>
    </w:p>
    <w:p w:rsidR="00215F02" w:rsidRDefault="00215F02" w:rsidP="006D5B2C">
      <w:pPr>
        <w:spacing w:after="0" w:line="240" w:lineRule="auto"/>
        <w:rPr>
          <w:b/>
        </w:rPr>
      </w:pPr>
    </w:p>
    <w:p w:rsidR="00B32F43" w:rsidRDefault="00B32F43" w:rsidP="006D5B2C">
      <w:pPr>
        <w:spacing w:after="0" w:line="240" w:lineRule="auto"/>
        <w:rPr>
          <w:b/>
        </w:rPr>
      </w:pPr>
    </w:p>
    <w:p w:rsidR="00B32F43" w:rsidRDefault="00B32F43" w:rsidP="006D5B2C">
      <w:pPr>
        <w:spacing w:after="0" w:line="240" w:lineRule="auto"/>
        <w:rPr>
          <w:b/>
        </w:rPr>
      </w:pPr>
    </w:p>
    <w:p w:rsidR="00B32F43" w:rsidRDefault="00B32F43" w:rsidP="006D5B2C">
      <w:pPr>
        <w:spacing w:after="0" w:line="240" w:lineRule="auto"/>
        <w:rPr>
          <w:b/>
        </w:rPr>
      </w:pPr>
    </w:p>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215F02">
        <w:t>April 12</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215F02">
        <w:rPr>
          <w:color w:val="auto"/>
        </w:rPr>
        <w:t xml:space="preserve"> Edward Bernstein, MD; Derek </w:t>
      </w:r>
      <w:proofErr w:type="spellStart"/>
      <w:r w:rsidR="00215F02">
        <w:rPr>
          <w:color w:val="auto"/>
        </w:rPr>
        <w:t>Brindisi</w:t>
      </w:r>
      <w:proofErr w:type="spellEnd"/>
      <w:r w:rsidR="00215F02">
        <w:rPr>
          <w:color w:val="auto"/>
        </w:rPr>
        <w:t xml:space="preserve">; </w:t>
      </w:r>
      <w:r w:rsidR="00DD56C0">
        <w:rPr>
          <w:color w:val="auto"/>
        </w:rPr>
        <w:t>Harold Cox;</w:t>
      </w:r>
      <w:r w:rsidR="004F6288">
        <w:rPr>
          <w:color w:val="auto"/>
        </w:rPr>
        <w:t xml:space="preserve"> </w:t>
      </w:r>
      <w:r w:rsidR="0041609E">
        <w:rPr>
          <w:color w:val="auto"/>
        </w:rPr>
        <w:t>John Cunningham, PhD;</w:t>
      </w:r>
      <w:r>
        <w:rPr>
          <w:color w:val="auto"/>
        </w:rPr>
        <w:t xml:space="preserve"> </w:t>
      </w:r>
      <w:r w:rsidR="00215F02">
        <w:rPr>
          <w:color w:val="auto"/>
        </w:rPr>
        <w:t xml:space="preserve">Michele David, MD; </w:t>
      </w:r>
      <w:r>
        <w:rPr>
          <w:color w:val="auto"/>
        </w:rPr>
        <w:t xml:space="preserve">Meg Doherty; </w:t>
      </w:r>
      <w:r w:rsidR="00DD56C0">
        <w:rPr>
          <w:color w:val="auto"/>
        </w:rPr>
        <w:t xml:space="preserve">Michael Kneeland, MD; </w:t>
      </w:r>
      <w:r>
        <w:rPr>
          <w:color w:val="auto"/>
        </w:rPr>
        <w:t xml:space="preserve">Paul </w:t>
      </w:r>
      <w:proofErr w:type="spellStart"/>
      <w:r w:rsidR="0041609E">
        <w:rPr>
          <w:color w:val="auto"/>
        </w:rPr>
        <w:t>Lanzikos</w:t>
      </w:r>
      <w:proofErr w:type="spellEnd"/>
      <w:r w:rsidR="0041609E">
        <w:rPr>
          <w:color w:val="auto"/>
        </w:rPr>
        <w:t xml:space="preserve">; </w:t>
      </w:r>
      <w:proofErr w:type="spellStart"/>
      <w:r w:rsidR="0041609E">
        <w:rPr>
          <w:color w:val="auto"/>
        </w:rPr>
        <w:t>Lucilia</w:t>
      </w:r>
      <w:proofErr w:type="spellEnd"/>
      <w:r w:rsidR="0041609E">
        <w:rPr>
          <w:color w:val="auto"/>
        </w:rPr>
        <w:t xml:space="preserve"> Prates-Ramos; </w:t>
      </w:r>
      <w:r w:rsidR="00C60855">
        <w:rPr>
          <w:color w:val="auto"/>
        </w:rPr>
        <w:t xml:space="preserve">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w:t>
      </w:r>
      <w:r w:rsidR="00215F02">
        <w:rPr>
          <w:color w:val="auto"/>
        </w:rPr>
        <w:t xml:space="preserve"> Lissette </w:t>
      </w:r>
      <w:proofErr w:type="spellStart"/>
      <w:r w:rsidR="00B32F43">
        <w:rPr>
          <w:color w:val="auto"/>
        </w:rPr>
        <w:t>Blondet</w:t>
      </w:r>
      <w:proofErr w:type="spellEnd"/>
      <w:r w:rsidR="00B32F43">
        <w:rPr>
          <w:color w:val="auto"/>
        </w:rPr>
        <w:t xml:space="preserve"> and</w:t>
      </w:r>
      <w:r w:rsidR="00481CE0">
        <w:rPr>
          <w:color w:val="auto"/>
        </w:rPr>
        <w:t xml:space="preserve"> </w:t>
      </w:r>
      <w:r w:rsidR="00DD56C0" w:rsidRPr="00DD56C0">
        <w:rPr>
          <w:color w:val="auto"/>
        </w:rPr>
        <w:t xml:space="preserve">Secretary Francisco </w:t>
      </w:r>
      <w:proofErr w:type="spellStart"/>
      <w:r w:rsidR="00DD56C0" w:rsidRPr="00DD56C0">
        <w:rPr>
          <w:color w:val="auto"/>
        </w:rPr>
        <w:t>Ureña</w:t>
      </w:r>
      <w:proofErr w:type="spellEnd"/>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B32F43">
        <w:rPr>
          <w:color w:val="auto"/>
        </w:rPr>
        <w:t>13</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0E2717" w:rsidRDefault="007B5579" w:rsidP="00347FE3">
      <w:r>
        <w:t>Commissioner Bhare</w:t>
      </w:r>
      <w:r w:rsidR="000E2717">
        <w:t xml:space="preserve">l began by sharing that in support of National Public Health Week, Governor Baker issued a proclamation declaring Public Health Week in the Bay State. </w:t>
      </w:r>
      <w:r w:rsidR="000E2717" w:rsidRPr="000E2717">
        <w:t xml:space="preserve">The examples in this proclamation emphasize the critical role </w:t>
      </w:r>
      <w:r w:rsidR="000E2717">
        <w:t>the Department</w:t>
      </w:r>
      <w:r w:rsidR="000E2717" w:rsidRPr="000E2717">
        <w:t xml:space="preserve"> play</w:t>
      </w:r>
      <w:r w:rsidR="000E2717">
        <w:t>s</w:t>
      </w:r>
      <w:r w:rsidR="000E2717" w:rsidRPr="000E2717">
        <w:t xml:space="preserve"> as public health practitioners in advancing the health of Massachusetts, and also highlight our successes along the way.</w:t>
      </w:r>
      <w:r w:rsidR="000E2717">
        <w:t xml:space="preserve"> The Commissioner then shared the proclamation for member s to see and read it aloud. The proclamation reads as follows:</w:t>
      </w:r>
    </w:p>
    <w:p w:rsidR="000E2717" w:rsidRPr="008A4EAC" w:rsidRDefault="000E2717" w:rsidP="000E2717">
      <w:pPr>
        <w:rPr>
          <w:bCs/>
          <w:i/>
        </w:rPr>
      </w:pPr>
      <w:r w:rsidRPr="008A4EAC">
        <w:rPr>
          <w:bCs/>
          <w:i/>
        </w:rPr>
        <w:t xml:space="preserve">Whereas Massachusetts is a national leader in addressing the deadly opioid epidemic and other substance use disorders by building a foundation of prevention, intervention, treatment, and recovery; and </w:t>
      </w:r>
    </w:p>
    <w:p w:rsidR="000E2717" w:rsidRPr="008A4EAC" w:rsidRDefault="000E2717" w:rsidP="000E2717">
      <w:pPr>
        <w:rPr>
          <w:bCs/>
          <w:i/>
        </w:rPr>
      </w:pPr>
      <w:r w:rsidRPr="008A4EAC">
        <w:rPr>
          <w:bCs/>
          <w:i/>
        </w:rPr>
        <w:t xml:space="preserve">Whereas the Commonwealth’s public health, community health, medical and hospital partnerships at the local and state levels have helped make Massachusetts one of the healthiest states in the nation; and </w:t>
      </w:r>
    </w:p>
    <w:p w:rsidR="000E2717" w:rsidRPr="008A4EAC" w:rsidRDefault="000E2717" w:rsidP="000E2717">
      <w:pPr>
        <w:rPr>
          <w:bCs/>
          <w:i/>
        </w:rPr>
      </w:pPr>
      <w:r w:rsidRPr="008A4EAC">
        <w:rPr>
          <w:bCs/>
          <w:i/>
        </w:rPr>
        <w:t xml:space="preserve">Whereas Massachusetts has been a national leader in evidence-based prevention efforts to lower tobacco use, increase access to health care for our residents, improve infant mortality rates, lower the rate of teenage births, lower childhood lead poisoning rates, promote injury and illness prevention, increase childhood vaccination rates, respond to infectious disease outbreaks and public health emergencies, all the while seeking to eliminate disparities and health inequities; and </w:t>
      </w:r>
    </w:p>
    <w:p w:rsidR="000E2717" w:rsidRPr="008A4EAC" w:rsidRDefault="000E2717" w:rsidP="000E2717">
      <w:pPr>
        <w:rPr>
          <w:bCs/>
          <w:i/>
        </w:rPr>
      </w:pPr>
      <w:r w:rsidRPr="008A4EAC">
        <w:rPr>
          <w:bCs/>
          <w:i/>
        </w:rPr>
        <w:t xml:space="preserve">Whereas the focus of our public health efforts is to protect and promote the health of all residents, particularly the most vulnerable; and </w:t>
      </w:r>
    </w:p>
    <w:p w:rsidR="000E2717" w:rsidRPr="008A4EAC" w:rsidRDefault="000E2717" w:rsidP="000E2717">
      <w:pPr>
        <w:rPr>
          <w:bCs/>
          <w:i/>
        </w:rPr>
      </w:pPr>
      <w:r w:rsidRPr="008A4EAC">
        <w:rPr>
          <w:bCs/>
          <w:i/>
        </w:rPr>
        <w:lastRenderedPageBreak/>
        <w:t xml:space="preserve">Whereas Public Health professionals in local and state government, universities, and non-profits in Massachusetts have contributed significantly to improved health outcomes and quality of life for our residents, </w:t>
      </w:r>
    </w:p>
    <w:p w:rsidR="000E2717" w:rsidRPr="008A4EAC" w:rsidRDefault="000E2717" w:rsidP="000E2717">
      <w:pPr>
        <w:rPr>
          <w:bCs/>
          <w:i/>
        </w:rPr>
      </w:pPr>
      <w:r w:rsidRPr="008A4EAC">
        <w:rPr>
          <w:bCs/>
          <w:i/>
        </w:rPr>
        <w:t>Now, Therefore, I, Charles D. Baker, Governor of the Commonwealth of Massachusetts, do hereby proclaim April 3</w:t>
      </w:r>
      <w:r w:rsidRPr="008A4EAC">
        <w:rPr>
          <w:bCs/>
          <w:i/>
          <w:vertAlign w:val="superscript"/>
        </w:rPr>
        <w:t>rd</w:t>
      </w:r>
      <w:r w:rsidRPr="008A4EAC">
        <w:rPr>
          <w:bCs/>
          <w:i/>
        </w:rPr>
        <w:t xml:space="preserve"> to the 7</w:t>
      </w:r>
      <w:r w:rsidRPr="008A4EAC">
        <w:rPr>
          <w:bCs/>
          <w:i/>
          <w:vertAlign w:val="superscript"/>
        </w:rPr>
        <w:t>th</w:t>
      </w:r>
      <w:r w:rsidRPr="008A4EAC">
        <w:rPr>
          <w:bCs/>
          <w:i/>
        </w:rPr>
        <w:t xml:space="preserve">, 2017 to be Public Health Week, </w:t>
      </w:r>
    </w:p>
    <w:p w:rsidR="000E2717" w:rsidRPr="008A4EAC" w:rsidRDefault="000E2717" w:rsidP="000E2717">
      <w:pPr>
        <w:rPr>
          <w:bCs/>
          <w:i/>
        </w:rPr>
      </w:pPr>
      <w:r w:rsidRPr="008A4EAC">
        <w:rPr>
          <w:bCs/>
          <w:i/>
        </w:rPr>
        <w:t xml:space="preserve">And urge all the citizens of the Commonwealth to take cognizance of this event and participate fittingly in its observance. </w:t>
      </w:r>
    </w:p>
    <w:p w:rsidR="009117DB" w:rsidRDefault="00FE1F31" w:rsidP="00347FE3">
      <w:pPr>
        <w:rPr>
          <w:bCs/>
        </w:rPr>
      </w:pPr>
      <w:r>
        <w:rPr>
          <w:bCs/>
        </w:rPr>
        <w:t xml:space="preserve">As a part of Public Health Week, the Commissioner visited the Merrimack Valley and spoke </w:t>
      </w:r>
      <w:r w:rsidR="00F97E97">
        <w:rPr>
          <w:bCs/>
        </w:rPr>
        <w:t xml:space="preserve">at </w:t>
      </w:r>
      <w:r>
        <w:rPr>
          <w:bCs/>
        </w:rPr>
        <w:t>the state’s public health museum in Tewksbury</w:t>
      </w:r>
      <w:r w:rsidR="00F97E97">
        <w:rPr>
          <w:bCs/>
        </w:rPr>
        <w:t xml:space="preserve"> about the future of local public health in Massachusetts, and across the country</w:t>
      </w:r>
      <w:r>
        <w:rPr>
          <w:bCs/>
        </w:rPr>
        <w:t xml:space="preserve">. </w:t>
      </w:r>
      <w:r w:rsidR="00F97E97">
        <w:rPr>
          <w:bCs/>
        </w:rPr>
        <w:t xml:space="preserve">The Commissioner further stated that as </w:t>
      </w:r>
      <w:r w:rsidR="002B62EC">
        <w:rPr>
          <w:bCs/>
        </w:rPr>
        <w:t xml:space="preserve">we pursue a mission of equitable health and health opportunity for all that we as the Department of Public Health must continue to be a resource for local health stakeholders. When health disparities are discussed that conversation must also include disparities in local resources. </w:t>
      </w:r>
      <w:r w:rsidR="009117DB">
        <w:rPr>
          <w:bCs/>
        </w:rPr>
        <w:t xml:space="preserve">The goal for DPH, as a data driven Department, is to ensure that our work serves as an appropriate resource. DPH has taken strides, including the Chapter 55 work that was highlighted several months </w:t>
      </w:r>
      <w:r w:rsidR="00854E22">
        <w:rPr>
          <w:bCs/>
        </w:rPr>
        <w:t>ago</w:t>
      </w:r>
      <w:r w:rsidR="009117DB">
        <w:rPr>
          <w:bCs/>
        </w:rPr>
        <w:t xml:space="preserve"> and the Commissioner looks forward to sharing other data and disparity based initiatives overt the coming months. </w:t>
      </w:r>
    </w:p>
    <w:p w:rsidR="00854E22" w:rsidRDefault="009117DB" w:rsidP="00347FE3">
      <w:pPr>
        <w:rPr>
          <w:bCs/>
        </w:rPr>
      </w:pPr>
      <w:r>
        <w:rPr>
          <w:bCs/>
        </w:rPr>
        <w:t>During Pub</w:t>
      </w:r>
      <w:r w:rsidR="00854E22">
        <w:rPr>
          <w:bCs/>
        </w:rPr>
        <w:t xml:space="preserve">ic Health Council week the Commissioner also met with State Representative </w:t>
      </w:r>
      <w:proofErr w:type="spellStart"/>
      <w:r w:rsidR="00854E22">
        <w:rPr>
          <w:bCs/>
        </w:rPr>
        <w:t>Rady</w:t>
      </w:r>
      <w:proofErr w:type="spellEnd"/>
      <w:r w:rsidR="00854E22">
        <w:rPr>
          <w:bCs/>
        </w:rPr>
        <w:t xml:space="preserve"> Mom at the </w:t>
      </w:r>
      <w:r w:rsidR="00FE1F31" w:rsidRPr="00FE1F31">
        <w:rPr>
          <w:bCs/>
        </w:rPr>
        <w:t>Cambodian Mutual Assistance Associat</w:t>
      </w:r>
      <w:r w:rsidR="00854E22">
        <w:rPr>
          <w:bCs/>
        </w:rPr>
        <w:t>ion in Lowell.  According to the last census (2010), the US has just under 300,000 individuals of Cambodian decent, with Massachusetts – and specifically Lowell – joining California as the largest host. Commissioner Bharel stated that she heard concerns from attendees about their struggle with opioids as they deal with stress from their life in their home country and transitioning here to the US</w:t>
      </w:r>
      <w:r w:rsidR="00BD0A1A">
        <w:rPr>
          <w:bCs/>
        </w:rPr>
        <w:t>; and about their children who use opioids to mask the pain of knowing the trauma their parents went through.</w:t>
      </w:r>
    </w:p>
    <w:p w:rsidR="00BD0A1A" w:rsidRDefault="00BD0A1A" w:rsidP="00347FE3">
      <w:pPr>
        <w:rPr>
          <w:bCs/>
        </w:rPr>
      </w:pPr>
      <w:r>
        <w:rPr>
          <w:bCs/>
        </w:rPr>
        <w:t xml:space="preserve">Consistent with disease trends in other Asian communities, the Cambodian community is known to experience higher incidence of cancer.  They reminded the Commissioner of their efforts to normalize and increase access to primary care. This further emphasizes the need to ensure that public health remains a top focus in our state as we work to achieve access to care for all and reduce health disparities. </w:t>
      </w:r>
    </w:p>
    <w:p w:rsidR="00BD0A1A" w:rsidRDefault="00BD0A1A" w:rsidP="00347FE3">
      <w:pPr>
        <w:rPr>
          <w:bCs/>
        </w:rPr>
      </w:pPr>
      <w:r>
        <w:rPr>
          <w:bCs/>
        </w:rPr>
        <w:t xml:space="preserve">Commissioner Bharel also </w:t>
      </w:r>
      <w:r w:rsidR="0032189B">
        <w:rPr>
          <w:bCs/>
        </w:rPr>
        <w:t>participated in the Massachusetts Medical Society’s 13</w:t>
      </w:r>
      <w:r w:rsidR="0032189B" w:rsidRPr="0032189B">
        <w:rPr>
          <w:bCs/>
          <w:vertAlign w:val="superscript"/>
        </w:rPr>
        <w:t>th</w:t>
      </w:r>
      <w:r w:rsidR="0032189B">
        <w:rPr>
          <w:bCs/>
        </w:rPr>
        <w:t xml:space="preserve"> Annual Public Health Leadership forum, moderated by the Council’s own Dean Cox. The Commissioner had the opportunity to discuss data-driven efforts to reduce health inequities, specifically around the Department’s ongoing work on Maternal and Children’s Health, and on the opioid epidemic. </w:t>
      </w:r>
    </w:p>
    <w:p w:rsidR="0032189B" w:rsidRDefault="0032189B" w:rsidP="00347FE3">
      <w:pPr>
        <w:rPr>
          <w:bCs/>
        </w:rPr>
      </w:pPr>
      <w:r>
        <w:rPr>
          <w:bCs/>
        </w:rPr>
        <w:t>Concluding Public Health Week, the Commissioner attended the Dimock Center’s Annual Breakfast of Champions last week, where she recognized the vial work being done delivering integrated comprehensive health and human services to Boston’s neighborhoods; targeting underserved communities, particularly the African American and Latino residents of Roxbury, Dorchester, Mattapan, and Jamaica Plain.</w:t>
      </w:r>
    </w:p>
    <w:p w:rsidR="0032189B" w:rsidRDefault="008368A4" w:rsidP="00347FE3">
      <w:pPr>
        <w:rPr>
          <w:bCs/>
        </w:rPr>
      </w:pPr>
      <w:r>
        <w:rPr>
          <w:bCs/>
        </w:rPr>
        <w:lastRenderedPageBreak/>
        <w:t xml:space="preserve">The Commissioner was also able to speak at the Suicide Prevention Conference where she recognized the incredible efforts being done to reduce suicide in Massachusetts. </w:t>
      </w:r>
      <w:r w:rsidR="00F551B1">
        <w:rPr>
          <w:bCs/>
        </w:rPr>
        <w:t>She explained that one of the major problems with suicide is that it is an issue that is difficult to discuss, however, it is clear that we have done a lot of work with suicide prevention and must continue to do so. In 2014, there 608 suicides in Massachusetts – nearly twice the number of motor vehicle related deaths (328) and four times higher than the number of deaths from homicide (147). While the MA suicide rate in 2014 was one of the lowest in the nation (47</w:t>
      </w:r>
      <w:r w:rsidR="00F551B1" w:rsidRPr="00F551B1">
        <w:rPr>
          <w:bCs/>
          <w:vertAlign w:val="superscript"/>
        </w:rPr>
        <w:t>th</w:t>
      </w:r>
      <w:r w:rsidR="00F551B1">
        <w:rPr>
          <w:bCs/>
        </w:rPr>
        <w:t xml:space="preserve">), our problem is growing: the suicide rate in Massachusetts increased an average of 3.1% per year between 2004 and 2014. The increase is being driven by white men of middle age. </w:t>
      </w:r>
    </w:p>
    <w:p w:rsidR="00F551B1" w:rsidRDefault="00F551B1" w:rsidP="00347FE3">
      <w:pPr>
        <w:rPr>
          <w:bCs/>
        </w:rPr>
      </w:pPr>
      <w:r>
        <w:rPr>
          <w:bCs/>
        </w:rPr>
        <w:t xml:space="preserve">When discussing suicide, there is also a discussion of complex health and mental issues. 56% of female suicide victims and 41% of males were known to have a history of mental health and/or substance abuse problems. 38% were in current mental health or substance abuse treatment. </w:t>
      </w:r>
    </w:p>
    <w:p w:rsidR="00F551B1" w:rsidRDefault="002F44EB" w:rsidP="00347FE3">
      <w:pPr>
        <w:rPr>
          <w:bCs/>
        </w:rPr>
      </w:pPr>
      <w:r>
        <w:rPr>
          <w:bCs/>
        </w:rPr>
        <w:t xml:space="preserve">In addition to Public Health Week, April is National Minority Month. National Minority Health Month is observed to promote health equity for all minority populations across the country. This year’s theme is “Bridging Health Equity </w:t>
      </w:r>
      <w:proofErr w:type="gramStart"/>
      <w:r>
        <w:rPr>
          <w:bCs/>
        </w:rPr>
        <w:t>Across</w:t>
      </w:r>
      <w:proofErr w:type="gramEnd"/>
      <w:r>
        <w:rPr>
          <w:bCs/>
        </w:rPr>
        <w:t xml:space="preserve"> Communities”. Our nation has been observing National Minority Health Month since 1915, when it was initiated by Dr. Booker T. Washington, who said “Without health and long life, all else fails”. As we commemorate this important event, we are proud of the work w</w:t>
      </w:r>
      <w:r w:rsidR="00CB2DA3">
        <w:rPr>
          <w:bCs/>
        </w:rPr>
        <w:t>e do every day to eradicate health inequities among minority populations in our state.</w:t>
      </w:r>
    </w:p>
    <w:p w:rsidR="00D76734" w:rsidRDefault="00077C3A" w:rsidP="00D76734">
      <w:pPr>
        <w:rPr>
          <w:bCs/>
        </w:rPr>
      </w:pPr>
      <w:r>
        <w:rPr>
          <w:bCs/>
        </w:rPr>
        <w:t xml:space="preserve">Commissioner Bharel </w:t>
      </w:r>
      <w:r w:rsidR="00D76734">
        <w:rPr>
          <w:bCs/>
        </w:rPr>
        <w:t xml:space="preserve">gave updates on the House Budget, informing the Council that the House Ways and Means Committee released its proposed budget, which included many of the Governor’s priorities for DPH. </w:t>
      </w:r>
      <w:r w:rsidR="00D76734" w:rsidRPr="00D76734">
        <w:rPr>
          <w:bCs/>
        </w:rPr>
        <w:t xml:space="preserve">These include language that would allow our public health data initiative to continue and expand our Chapter 55 efforts, new funding for our Mobile Integrated Health program, </w:t>
      </w:r>
      <w:proofErr w:type="spellStart"/>
      <w:r w:rsidR="00D76734" w:rsidRPr="00D76734">
        <w:rPr>
          <w:bCs/>
        </w:rPr>
        <w:t>DoN</w:t>
      </w:r>
      <w:proofErr w:type="spellEnd"/>
      <w:r w:rsidR="00D76734" w:rsidRPr="00D76734">
        <w:rPr>
          <w:bCs/>
        </w:rPr>
        <w:t xml:space="preserve"> and Plan Review work, and additional health care facility inspection staff, as well as new authority to license home health agencies, among others.</w:t>
      </w:r>
    </w:p>
    <w:p w:rsidR="004F4C20" w:rsidRDefault="00F537BF" w:rsidP="004F4C20">
      <w:pPr>
        <w:rPr>
          <w:bCs/>
        </w:rPr>
      </w:pPr>
      <w:r>
        <w:rPr>
          <w:bCs/>
        </w:rPr>
        <w:t xml:space="preserve">The Bureau of Environmental Health has released new and innovative Community Profiles describing the environmental health of each of our 351 cities and towns. </w:t>
      </w:r>
      <w:r w:rsidR="004F4C20" w:rsidRPr="004F4C20">
        <w:rPr>
          <w:bCs/>
        </w:rPr>
        <w:t xml:space="preserve">These profiles, developed as part of the CDC-funded Environmental Public Health Tracking Program, contain community-specific health and environmental data that are regularly updated, including information on Environmental Justice issues within our communities. The profiles are an invaluable resource to set priorities and inform policy and stakeholders across the state.  </w:t>
      </w:r>
      <w:r w:rsidR="004F4C20">
        <w:rPr>
          <w:bCs/>
        </w:rPr>
        <w:t xml:space="preserve">The Commissioner then thanked </w:t>
      </w:r>
      <w:r w:rsidR="004F4C20" w:rsidRPr="004F4C20">
        <w:rPr>
          <w:bCs/>
        </w:rPr>
        <w:t xml:space="preserve">Chris Willard, Lara </w:t>
      </w:r>
      <w:proofErr w:type="spellStart"/>
      <w:r w:rsidR="004F4C20" w:rsidRPr="004F4C20">
        <w:rPr>
          <w:bCs/>
        </w:rPr>
        <w:t>Ariori</w:t>
      </w:r>
      <w:proofErr w:type="spellEnd"/>
      <w:r w:rsidR="004F4C20" w:rsidRPr="004F4C20">
        <w:rPr>
          <w:bCs/>
        </w:rPr>
        <w:t xml:space="preserve">, Glennon Beresin, Brenda Netreba, and Bob Knorr, who were </w:t>
      </w:r>
      <w:proofErr w:type="gramStart"/>
      <w:r w:rsidR="004F4C20" w:rsidRPr="004F4C20">
        <w:rPr>
          <w:bCs/>
        </w:rPr>
        <w:t>key</w:t>
      </w:r>
      <w:proofErr w:type="gramEnd"/>
      <w:r w:rsidR="004F4C20" w:rsidRPr="004F4C20">
        <w:rPr>
          <w:bCs/>
        </w:rPr>
        <w:t xml:space="preserve"> in their design and production.</w:t>
      </w:r>
    </w:p>
    <w:p w:rsidR="00D933A2" w:rsidRPr="00D933A2" w:rsidRDefault="004F4C20" w:rsidP="00D933A2">
      <w:pPr>
        <w:rPr>
          <w:bCs/>
        </w:rPr>
      </w:pPr>
      <w:r w:rsidRPr="004F4C20">
        <w:rPr>
          <w:bCs/>
        </w:rPr>
        <w:t xml:space="preserve">The Massachusetts Infant Mortality Collaborative Improvement and Innovation Network (IM </w:t>
      </w:r>
      <w:proofErr w:type="spellStart"/>
      <w:r w:rsidRPr="004F4C20">
        <w:rPr>
          <w:bCs/>
        </w:rPr>
        <w:t>CoIIN</w:t>
      </w:r>
      <w:proofErr w:type="spellEnd"/>
      <w:r w:rsidRPr="004F4C20">
        <w:rPr>
          <w:bCs/>
        </w:rPr>
        <w:t>--a Maternal and Child Health Bureau/ HRSA initiative) team recently received the 'Best Use of Data for Improvement' Award from the National Institute for Children’s Health Quality for their ongoing pursuit of timely data for the purposes of improvement in infant mortality.</w:t>
      </w:r>
      <w:r>
        <w:rPr>
          <w:bCs/>
        </w:rPr>
        <w:t xml:space="preserve"> </w:t>
      </w:r>
      <w:r w:rsidR="00D933A2">
        <w:rPr>
          <w:bCs/>
        </w:rPr>
        <w:t>T</w:t>
      </w:r>
      <w:r w:rsidR="00D933A2" w:rsidRPr="00D933A2">
        <w:rPr>
          <w:bCs/>
        </w:rPr>
        <w:t xml:space="preserve">he MA IM </w:t>
      </w:r>
      <w:proofErr w:type="spellStart"/>
      <w:r w:rsidR="00D933A2" w:rsidRPr="00D933A2">
        <w:rPr>
          <w:bCs/>
        </w:rPr>
        <w:t>CoIIN</w:t>
      </w:r>
      <w:proofErr w:type="spellEnd"/>
      <w:r w:rsidR="00D933A2" w:rsidRPr="00D933A2">
        <w:rPr>
          <w:bCs/>
        </w:rPr>
        <w:t xml:space="preserve"> is comprised of three initiatives: </w:t>
      </w:r>
    </w:p>
    <w:p w:rsidR="00D933A2" w:rsidRPr="00D933A2" w:rsidRDefault="00D933A2" w:rsidP="00D933A2">
      <w:pPr>
        <w:rPr>
          <w:bCs/>
        </w:rPr>
      </w:pPr>
      <w:r w:rsidRPr="00D933A2">
        <w:rPr>
          <w:bCs/>
        </w:rPr>
        <w:t xml:space="preserve">1) </w:t>
      </w:r>
      <w:proofErr w:type="gramStart"/>
      <w:r w:rsidRPr="00D933A2">
        <w:rPr>
          <w:bCs/>
        </w:rPr>
        <w:t>to</w:t>
      </w:r>
      <w:proofErr w:type="gramEnd"/>
      <w:r w:rsidRPr="00D933A2">
        <w:rPr>
          <w:bCs/>
        </w:rPr>
        <w:t xml:space="preserve"> promote infant safe sleep practices through modeling safe sleep at the birth hospitals, </w:t>
      </w:r>
    </w:p>
    <w:p w:rsidR="00D933A2" w:rsidRPr="00D933A2" w:rsidRDefault="00D933A2" w:rsidP="00D933A2">
      <w:pPr>
        <w:rPr>
          <w:bCs/>
        </w:rPr>
      </w:pPr>
      <w:r w:rsidRPr="00D933A2">
        <w:rPr>
          <w:bCs/>
        </w:rPr>
        <w:lastRenderedPageBreak/>
        <w:t xml:space="preserve">2) </w:t>
      </w:r>
      <w:proofErr w:type="gramStart"/>
      <w:r w:rsidRPr="00D933A2">
        <w:rPr>
          <w:bCs/>
        </w:rPr>
        <w:t>to</w:t>
      </w:r>
      <w:proofErr w:type="gramEnd"/>
      <w:r w:rsidRPr="00D933A2">
        <w:rPr>
          <w:bCs/>
        </w:rPr>
        <w:t xml:space="preserve"> reduce preterm births by reducing financial and logistical barriers to clinical interventions such as progesterone (17p), and </w:t>
      </w:r>
    </w:p>
    <w:p w:rsidR="00D933A2" w:rsidRPr="00D933A2" w:rsidRDefault="00D933A2" w:rsidP="00D933A2">
      <w:pPr>
        <w:rPr>
          <w:bCs/>
        </w:rPr>
      </w:pPr>
      <w:r w:rsidRPr="00D933A2">
        <w:rPr>
          <w:bCs/>
        </w:rPr>
        <w:t xml:space="preserve">3) </w:t>
      </w:r>
      <w:proofErr w:type="gramStart"/>
      <w:r w:rsidRPr="00D933A2">
        <w:rPr>
          <w:bCs/>
        </w:rPr>
        <w:t>to</w:t>
      </w:r>
      <w:proofErr w:type="gramEnd"/>
      <w:r w:rsidRPr="00D933A2">
        <w:rPr>
          <w:bCs/>
        </w:rPr>
        <w:t xml:space="preserve"> address the social determinants of health. </w:t>
      </w:r>
    </w:p>
    <w:p w:rsidR="00D933A2" w:rsidRDefault="00D933A2" w:rsidP="00D933A2">
      <w:pPr>
        <w:rPr>
          <w:bCs/>
        </w:rPr>
      </w:pPr>
      <w:r>
        <w:rPr>
          <w:bCs/>
        </w:rPr>
        <w:t>T</w:t>
      </w:r>
      <w:r w:rsidRPr="00D933A2">
        <w:rPr>
          <w:bCs/>
        </w:rPr>
        <w:t xml:space="preserve">his effort was led by Sarah L. Stone, who worked with Beth Buxton, Hafsatou Diop, Karin Downs, Justine Egan, Emily Lu, Lisa McCarthy-Licorish, Susan E. Manning, and Rodrigo Monterrey. </w:t>
      </w:r>
    </w:p>
    <w:p w:rsidR="00A904BD" w:rsidRPr="00A904BD" w:rsidRDefault="00816499" w:rsidP="00A904BD">
      <w:pPr>
        <w:rPr>
          <w:bCs/>
        </w:rPr>
      </w:pPr>
      <w:r>
        <w:rPr>
          <w:bCs/>
        </w:rPr>
        <w:t xml:space="preserve">Commissioner Bharel also highlighted </w:t>
      </w:r>
      <w:r w:rsidR="00A904BD">
        <w:rPr>
          <w:bCs/>
        </w:rPr>
        <w:t xml:space="preserve">a new initiative at DPH. </w:t>
      </w:r>
      <w:r w:rsidR="00A904BD" w:rsidRPr="00A904BD">
        <w:rPr>
          <w:bCs/>
        </w:rPr>
        <w:t>The Department’s Office of Preparedness and Emergency Management has been collaborating with the Bureau of Infectious Disease and Laboratory Sciences and the Board of Registration in Medicine to establish a mechanism to communicate urgent alerts and advisories directly to licensed physicians in Massachusetts.  </w:t>
      </w:r>
    </w:p>
    <w:p w:rsidR="00484781" w:rsidRDefault="00A904BD" w:rsidP="00484781">
      <w:pPr>
        <w:rPr>
          <w:bCs/>
        </w:rPr>
      </w:pPr>
      <w:r w:rsidRPr="00A904BD">
        <w:rPr>
          <w:bCs/>
        </w:rPr>
        <w:t>Currently OPEM the Health and Homeland Alert Network sends alerts and notifications to more than 10,000 preparedness contacts at local health departments and healthcare organizations including acute care hospitals, long-term care facilities, emergency medical services and community health centers. </w:t>
      </w:r>
      <w:r>
        <w:rPr>
          <w:bCs/>
        </w:rPr>
        <w:t xml:space="preserve"> </w:t>
      </w:r>
      <w:r w:rsidRPr="00A904BD">
        <w:rPr>
          <w:bCs/>
        </w:rPr>
        <w:t xml:space="preserve">This collaboration with BORIM builds in a new capability we don’t currently have that will give us the ability to push emergency advisories and information directly to licensed physicians. The physician data can be sorted in multiple ways and allows us to target physician notifications by specialty, geographic area, and practice setting, which allows for better targeting of the information. </w:t>
      </w:r>
      <w:r w:rsidR="00484781" w:rsidRPr="00484781">
        <w:rPr>
          <w:bCs/>
        </w:rPr>
        <w:t xml:space="preserve">If we think about </w:t>
      </w:r>
      <w:proofErr w:type="spellStart"/>
      <w:r w:rsidR="00484781" w:rsidRPr="00484781">
        <w:rPr>
          <w:bCs/>
        </w:rPr>
        <w:t>Zika</w:t>
      </w:r>
      <w:proofErr w:type="spellEnd"/>
      <w:r w:rsidR="00484781" w:rsidRPr="00484781">
        <w:rPr>
          <w:bCs/>
        </w:rPr>
        <w:t xml:space="preserve"> virus disease, we might have chosen to provide information directly to OBGYNs, given the risk of the virus to a pregnant woman and her developing fetus.  This project was supported with cooperative agreement funding from CDC for </w:t>
      </w:r>
      <w:proofErr w:type="spellStart"/>
      <w:r w:rsidR="00484781" w:rsidRPr="00484781">
        <w:rPr>
          <w:bCs/>
        </w:rPr>
        <w:t>Zika</w:t>
      </w:r>
      <w:proofErr w:type="spellEnd"/>
      <w:r w:rsidR="00484781" w:rsidRPr="00484781">
        <w:rPr>
          <w:bCs/>
        </w:rPr>
        <w:t xml:space="preserve"> virus disease. Our goal is to fold in additional clinicians in the future. </w:t>
      </w:r>
    </w:p>
    <w:p w:rsidR="00732A2D" w:rsidRDefault="00732A2D" w:rsidP="00732A2D">
      <w:pPr>
        <w:rPr>
          <w:bCs/>
        </w:rPr>
      </w:pPr>
      <w:r w:rsidRPr="00732A2D">
        <w:rPr>
          <w:bCs/>
        </w:rPr>
        <w:t xml:space="preserve">The Department recently had the opportunity to partner with the Massachusetts Advisory Council on Organ and Tissue Transplants to increase the number of people registered as Organ Donors.  When looking at the data, we saw that there is a need to increase the number of people registered as organ donors for all age groups, but were intrigued to find that organ donor registrations fall off dramatically among people 50-years old and older. With 22 people on the transplant list nationwide dying each day because the organs they need are not donated in time, we need to do something to change this trend. </w:t>
      </w:r>
      <w:r>
        <w:rPr>
          <w:bCs/>
        </w:rPr>
        <w:t>W</w:t>
      </w:r>
      <w:r w:rsidRPr="00732A2D">
        <w:rPr>
          <w:bCs/>
        </w:rPr>
        <w:t>e have launched a public awareness campaign to encourage residents 50 and older to register as organ and tissue donors.  Here’s what we want people to know:</w:t>
      </w:r>
    </w:p>
    <w:p w:rsidR="00732A2D" w:rsidRDefault="00732A2D" w:rsidP="00732A2D">
      <w:pPr>
        <w:pStyle w:val="ListParagraph"/>
        <w:numPr>
          <w:ilvl w:val="0"/>
          <w:numId w:val="18"/>
        </w:numPr>
        <w:rPr>
          <w:bCs/>
        </w:rPr>
      </w:pPr>
      <w:r w:rsidRPr="00732A2D">
        <w:rPr>
          <w:bCs/>
        </w:rPr>
        <w:t xml:space="preserve">You’re Never Too Old to be an Organ Donor </w:t>
      </w:r>
    </w:p>
    <w:p w:rsidR="00732A2D" w:rsidRDefault="00732A2D" w:rsidP="00732A2D">
      <w:pPr>
        <w:pStyle w:val="ListParagraph"/>
        <w:numPr>
          <w:ilvl w:val="0"/>
          <w:numId w:val="18"/>
        </w:numPr>
        <w:rPr>
          <w:bCs/>
        </w:rPr>
      </w:pPr>
      <w:r w:rsidRPr="00732A2D">
        <w:rPr>
          <w:bCs/>
        </w:rPr>
        <w:t>Age shouldn’t stop you from registering to be an organ donor. When it comes to organ donation, age doesn’t matter.</w:t>
      </w:r>
    </w:p>
    <w:p w:rsidR="00732A2D" w:rsidRPr="00732A2D" w:rsidRDefault="00732A2D" w:rsidP="00732A2D">
      <w:pPr>
        <w:pStyle w:val="ListParagraph"/>
        <w:numPr>
          <w:ilvl w:val="0"/>
          <w:numId w:val="18"/>
        </w:numPr>
        <w:rPr>
          <w:bCs/>
        </w:rPr>
      </w:pPr>
      <w:r w:rsidRPr="00732A2D">
        <w:rPr>
          <w:bCs/>
        </w:rPr>
        <w:t xml:space="preserve"> Even if you have a health condition, you may be able to donate organs. </w:t>
      </w:r>
    </w:p>
    <w:p w:rsidR="00732A2D" w:rsidRDefault="00732A2D" w:rsidP="00732A2D">
      <w:pPr>
        <w:rPr>
          <w:bCs/>
        </w:rPr>
      </w:pPr>
      <w:r>
        <w:rPr>
          <w:bCs/>
        </w:rPr>
        <w:t>A</w:t>
      </w:r>
      <w:r w:rsidRPr="00732A2D">
        <w:rPr>
          <w:bCs/>
        </w:rPr>
        <w:t xml:space="preserve"> single organ donor can save the lives of up to 8 people.  When you register to become an organ donor, you could be saving not just one person, but 7 other people as well.</w:t>
      </w:r>
      <w:r>
        <w:rPr>
          <w:bCs/>
        </w:rPr>
        <w:t xml:space="preserve"> </w:t>
      </w:r>
      <w:r w:rsidRPr="00732A2D">
        <w:rPr>
          <w:bCs/>
        </w:rPr>
        <w:t xml:space="preserve">Registration is fast, easy, and private, and can be done online.  </w:t>
      </w:r>
    </w:p>
    <w:p w:rsidR="00732A2D" w:rsidRDefault="00732A2D" w:rsidP="00732A2D">
      <w:pPr>
        <w:rPr>
          <w:bCs/>
        </w:rPr>
      </w:pPr>
      <w:r>
        <w:rPr>
          <w:bCs/>
        </w:rPr>
        <w:t>The Commissioner then showed a video from the campaign and provided examples of campaign materials.</w:t>
      </w:r>
    </w:p>
    <w:p w:rsidR="00732A2D" w:rsidRDefault="00732A2D" w:rsidP="00732A2D">
      <w:pPr>
        <w:rPr>
          <w:bCs/>
        </w:rPr>
      </w:pPr>
      <w:r>
        <w:rPr>
          <w:bCs/>
        </w:rPr>
        <w:lastRenderedPageBreak/>
        <w:t>Upon conclusion of the video, Commissioner Bharel asked if there were any questions on any of the updates.</w:t>
      </w:r>
    </w:p>
    <w:p w:rsidR="00732A2D" w:rsidRDefault="00077C3A" w:rsidP="00732A2D">
      <w:pPr>
        <w:rPr>
          <w:bCs/>
        </w:rPr>
      </w:pPr>
      <w:r>
        <w:rPr>
          <w:bCs/>
        </w:rPr>
        <w:t xml:space="preserve">Dr. Woodward emphasized the need for outreach to media outlets in order to inform the public of the rich history and role of public health in MA. </w:t>
      </w:r>
    </w:p>
    <w:p w:rsidR="00077C3A" w:rsidRDefault="00077C3A" w:rsidP="00732A2D">
      <w:pPr>
        <w:rPr>
          <w:bCs/>
        </w:rPr>
      </w:pPr>
      <w:r>
        <w:rPr>
          <w:bCs/>
        </w:rPr>
        <w:t xml:space="preserve">Commissioner Bharel thanked him for his comment, acknowledging that although Public Health Week was the previous week, the Department has made strides in getting information out to people via social media. She stated that he raises an excellent point, as some only know about public health when something goes wrong, and urges us to think of creative ways to promote the important work that is done on a daily basis. </w:t>
      </w:r>
    </w:p>
    <w:p w:rsidR="00077C3A" w:rsidRDefault="00077C3A" w:rsidP="00732A2D">
      <w:pPr>
        <w:rPr>
          <w:bCs/>
        </w:rPr>
      </w:pPr>
      <w:r>
        <w:rPr>
          <w:bCs/>
        </w:rPr>
        <w:t>Dean Cox asked if there were any information about the Prevention Wellness Trust Fund in the budget review.</w:t>
      </w:r>
    </w:p>
    <w:p w:rsidR="00077C3A" w:rsidRDefault="00077C3A" w:rsidP="00732A2D">
      <w:pPr>
        <w:rPr>
          <w:bCs/>
        </w:rPr>
      </w:pPr>
      <w:r>
        <w:rPr>
          <w:bCs/>
        </w:rPr>
        <w:t xml:space="preserve">Commissioner Bharel informed him that the budget itself does not address the Prevention Wellness Trust Fund. She went on to say that although the program is in its last year, </w:t>
      </w:r>
      <w:r w:rsidR="000C7FA3">
        <w:rPr>
          <w:bCs/>
        </w:rPr>
        <w:t xml:space="preserve">we will continue our work on the connection of clinical and community work. </w:t>
      </w:r>
    </w:p>
    <w:p w:rsidR="000C7FA3" w:rsidRDefault="000C7FA3" w:rsidP="00732A2D">
      <w:pPr>
        <w:rPr>
          <w:bCs/>
        </w:rPr>
      </w:pPr>
      <w:r>
        <w:rPr>
          <w:bCs/>
        </w:rPr>
        <w:t xml:space="preserve">Dean Cox stated that there is still advocacy in thinking about we reauthorize that particular piece of legislation and it may require additional advocacy from this board as well. He noted the importance of the project in the community and the interest in seeing how it could further impact the community. </w:t>
      </w:r>
    </w:p>
    <w:p w:rsidR="000C7FA3" w:rsidRDefault="000C7FA3" w:rsidP="00732A2D">
      <w:pPr>
        <w:rPr>
          <w:bCs/>
        </w:rPr>
      </w:pPr>
      <w:r>
        <w:rPr>
          <w:bCs/>
        </w:rPr>
        <w:t xml:space="preserve">Mr. </w:t>
      </w:r>
      <w:proofErr w:type="spellStart"/>
      <w:r>
        <w:rPr>
          <w:bCs/>
        </w:rPr>
        <w:t>Brindisi</w:t>
      </w:r>
      <w:proofErr w:type="spellEnd"/>
      <w:r>
        <w:rPr>
          <w:bCs/>
        </w:rPr>
        <w:t xml:space="preserve"> congratulated the Commissioner and the Department on the organ donation campaign. He inquired as to whether the regis</w:t>
      </w:r>
      <w:r w:rsidR="00EE1B80">
        <w:rPr>
          <w:bCs/>
        </w:rPr>
        <w:t>terme.org is linked to UNOS, t</w:t>
      </w:r>
      <w:r>
        <w:rPr>
          <w:bCs/>
        </w:rPr>
        <w:t>he New England Organ bank</w:t>
      </w:r>
      <w:r w:rsidR="00EE1B80">
        <w:rPr>
          <w:bCs/>
        </w:rPr>
        <w:t xml:space="preserve"> or the state registry</w:t>
      </w:r>
      <w:r>
        <w:rPr>
          <w:bCs/>
        </w:rPr>
        <w:t>.</w:t>
      </w:r>
    </w:p>
    <w:p w:rsidR="00EE1B80" w:rsidRDefault="00EE1B80" w:rsidP="00732A2D">
      <w:pPr>
        <w:rPr>
          <w:bCs/>
        </w:rPr>
      </w:pPr>
      <w:r>
        <w:rPr>
          <w:bCs/>
        </w:rPr>
        <w:t xml:space="preserve">Commissioner Bharel informed him that previously people had to go to the RMV to register as an organ </w:t>
      </w:r>
      <w:r w:rsidR="00354B5F">
        <w:rPr>
          <w:bCs/>
        </w:rPr>
        <w:t>donor;</w:t>
      </w:r>
      <w:r>
        <w:rPr>
          <w:bCs/>
        </w:rPr>
        <w:t xml:space="preserve"> registerme.org is meant to be an online sign up </w:t>
      </w:r>
      <w:proofErr w:type="gramStart"/>
      <w:r>
        <w:rPr>
          <w:bCs/>
        </w:rPr>
        <w:t>that functions</w:t>
      </w:r>
      <w:proofErr w:type="gramEnd"/>
      <w:r>
        <w:rPr>
          <w:bCs/>
        </w:rPr>
        <w:t xml:space="preserve"> in a similar way. Once you sign up it is indefinite unless revoked. She stated that this campaign is the first phase of raising awareness. </w:t>
      </w:r>
    </w:p>
    <w:p w:rsidR="00EE1B80" w:rsidRDefault="00EE1B80" w:rsidP="00732A2D">
      <w:pPr>
        <w:rPr>
          <w:bCs/>
        </w:rPr>
      </w:pPr>
      <w:r>
        <w:rPr>
          <w:bCs/>
        </w:rPr>
        <w:t>With no further comments the Commissioner proceeded with the docket.</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EE1B80">
        <w:rPr>
          <w:b/>
        </w:rPr>
        <w:t>March</w:t>
      </w:r>
      <w:r w:rsidR="003A608C">
        <w:rPr>
          <w:b/>
        </w:rPr>
        <w:t xml:space="preserve"> 8, 2017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EE1B80">
        <w:t>March</w:t>
      </w:r>
      <w:r w:rsidR="003A608C">
        <w:t xml:space="preserve"> 8, 2017</w:t>
      </w:r>
      <w:r>
        <w:t xml:space="preserve"> meeting minutes.</w:t>
      </w:r>
      <w:r w:rsidR="006F0169">
        <w:t xml:space="preserve"> </w:t>
      </w:r>
    </w:p>
    <w:p w:rsidR="00EE1B80" w:rsidRDefault="00EE1B80" w:rsidP="007C511D">
      <w:r>
        <w:t xml:space="preserve">Dr. Kneeland requested that his attendance be changed from absent to present, confirming that he voted in the affirmative for all votes with the exception of the minutes as he abstained. </w:t>
      </w:r>
    </w:p>
    <w:p w:rsidR="00EE1B80" w:rsidRDefault="00EE1B80" w:rsidP="00EE1B80">
      <w:r>
        <w:t>With that correction, the Commissioner asked for a motion to approve the minutes.</w:t>
      </w:r>
    </w:p>
    <w:p w:rsidR="00272029" w:rsidRDefault="007C511D" w:rsidP="00C60855">
      <w:r>
        <w:lastRenderedPageBreak/>
        <w:t xml:space="preserve">Dr. </w:t>
      </w:r>
      <w:r w:rsidR="00EE1B80">
        <w:t>Kneeland</w:t>
      </w:r>
      <w:r>
        <w:t xml:space="preserve"> made a mo</w:t>
      </w:r>
      <w:r w:rsidR="00EE1B80">
        <w:t xml:space="preserve">tion to approve, and Dr. Woodward </w:t>
      </w:r>
      <w:r>
        <w:t>sec</w:t>
      </w:r>
      <w:r w:rsidR="0021620A">
        <w:t xml:space="preserve">onded the motion. </w:t>
      </w:r>
      <w:r w:rsidR="00955818">
        <w:t xml:space="preserve">Dr. </w:t>
      </w:r>
      <w:r w:rsidR="00EE1B80">
        <w:t>David and Dr. Bernstein</w:t>
      </w:r>
      <w:r w:rsidR="00955818">
        <w:t xml:space="preserve"> abstained from the </w:t>
      </w:r>
      <w:r w:rsidR="00EE1B80">
        <w:t>vote,</w:t>
      </w:r>
      <w:r w:rsidR="00955818">
        <w:t xml:space="preserve"> as </w:t>
      </w:r>
      <w:r w:rsidR="00EE1B80">
        <w:t>they</w:t>
      </w:r>
      <w:r w:rsidR="00955818">
        <w:t xml:space="preserve"> </w:t>
      </w:r>
      <w:r w:rsidR="00EE1B80">
        <w:t>were</w:t>
      </w:r>
      <w:r w:rsidR="00955818">
        <w:t xml:space="preserve"> not present at the </w:t>
      </w:r>
      <w:r w:rsidR="00EE1B80">
        <w:t>March</w:t>
      </w:r>
      <w:r w:rsidR="00955818">
        <w:t xml:space="preserve"> 8</w:t>
      </w:r>
      <w:r w:rsidR="00955818" w:rsidRPr="00955818">
        <w:rPr>
          <w:vertAlign w:val="superscript"/>
        </w:rPr>
        <w:t>th</w:t>
      </w:r>
      <w:r w:rsidR="00955818">
        <w:t xml:space="preserve"> meeting. </w:t>
      </w:r>
      <w:r w:rsidR="0021620A">
        <w:t>All present members approved.</w:t>
      </w:r>
    </w:p>
    <w:p w:rsidR="00EE1B80" w:rsidRPr="00EE1B80" w:rsidRDefault="00EE1B80" w:rsidP="00EE1B80">
      <w:pPr>
        <w:pStyle w:val="NoSpacing"/>
        <w:rPr>
          <w:b/>
        </w:rPr>
      </w:pPr>
      <w:r w:rsidRPr="00EE1B80">
        <w:rPr>
          <w:b/>
        </w:rPr>
        <w:t>2. FINAL REGULATIONS</w:t>
      </w:r>
    </w:p>
    <w:p w:rsidR="00EE1B80" w:rsidRDefault="00EE1B80" w:rsidP="00EE1B80">
      <w:pPr>
        <w:pStyle w:val="NoSpacing"/>
        <w:rPr>
          <w:b/>
        </w:rPr>
      </w:pPr>
      <w:r w:rsidRPr="00EE1B80">
        <w:rPr>
          <w:b/>
        </w:rPr>
        <w:t xml:space="preserve">a. Request for final promulgation of proposed regulation 105 CMR 432.000:  </w:t>
      </w:r>
      <w:r w:rsidRPr="00EE1B80">
        <w:rPr>
          <w:b/>
          <w:i/>
        </w:rPr>
        <w:t>Minimum Requirements for Personal Flotation Devices for Minor Children at Municipal and Recreational Programs or Camps</w:t>
      </w:r>
      <w:r w:rsidRPr="00EE1B80">
        <w:rPr>
          <w:b/>
        </w:rPr>
        <w:t>.  (Vote)</w:t>
      </w:r>
    </w:p>
    <w:p w:rsidR="00EE1B80" w:rsidRDefault="00EE1B80" w:rsidP="00EE1B80">
      <w:pPr>
        <w:pStyle w:val="NoSpacing"/>
        <w:rPr>
          <w:b/>
        </w:rPr>
      </w:pPr>
    </w:p>
    <w:p w:rsidR="00906F11" w:rsidRPr="007F7CD1" w:rsidRDefault="00906F11" w:rsidP="00906F11">
      <w:pPr>
        <w:pStyle w:val="NoSpacing"/>
      </w:pPr>
      <w:r w:rsidRPr="007F7CD1">
        <w:t xml:space="preserve">Commissioner Bharel then invited Steve Hughes, Director of the Community Sanitation Program within the Bureau of Environmental Health; Amy Riordan, Environmental Analyst with the Community Sanitation Program; and Jim Ballin, Deputy General Counsel for the Department, to the table to present proposed regulation, 105 CMR 432.000:  </w:t>
      </w:r>
      <w:r w:rsidRPr="007F7CD1">
        <w:rPr>
          <w:i/>
        </w:rPr>
        <w:t>Minimum Requirements for Personal Flotation Devices for Minor Children at Municipal and Recreational Programs or Camps</w:t>
      </w:r>
      <w:r w:rsidRPr="007F7CD1">
        <w:t xml:space="preserve"> and request approval from the Council. </w:t>
      </w:r>
    </w:p>
    <w:p w:rsidR="00906F11" w:rsidRPr="007F7CD1" w:rsidRDefault="00906F11" w:rsidP="00906F11">
      <w:pPr>
        <w:pStyle w:val="NoSpacing"/>
      </w:pPr>
    </w:p>
    <w:p w:rsidR="00906F11" w:rsidRPr="007F7CD1" w:rsidRDefault="00906F11" w:rsidP="00906F11">
      <w:pPr>
        <w:pStyle w:val="NoSpacing"/>
      </w:pPr>
      <w:r w:rsidRPr="007F7CD1">
        <w:t xml:space="preserve">Upon the conclusion of the presentation, the Council was asked if they had any questions or comments. </w:t>
      </w:r>
    </w:p>
    <w:p w:rsidR="00EE1B80" w:rsidRPr="007F7CD1" w:rsidRDefault="00EE1B80" w:rsidP="00EE1B80">
      <w:pPr>
        <w:pStyle w:val="NoSpacing"/>
      </w:pPr>
    </w:p>
    <w:p w:rsidR="00906F11" w:rsidRPr="007F7CD1" w:rsidRDefault="00906F11" w:rsidP="00906F11">
      <w:pPr>
        <w:rPr>
          <w:rFonts w:eastAsia="Times New Roman" w:cs="Arial"/>
          <w:color w:val="222222"/>
          <w:sz w:val="21"/>
          <w:szCs w:val="21"/>
          <w:shd w:val="clear" w:color="auto" w:fill="FFFFFF"/>
        </w:rPr>
      </w:pPr>
      <w:r w:rsidRPr="007F7CD1">
        <w:t xml:space="preserve">The Commissioner then thanked and acknowledged the </w:t>
      </w:r>
      <w:r w:rsidRPr="007F7CD1">
        <w:rPr>
          <w:rFonts w:eastAsia="Times New Roman" w:cs="Arial"/>
          <w:color w:val="222222"/>
          <w:sz w:val="21"/>
          <w:szCs w:val="21"/>
          <w:shd w:val="clear" w:color="auto" w:fill="FFFFFF"/>
        </w:rPr>
        <w:t>Frechette family for their work and advocacy.</w:t>
      </w:r>
    </w:p>
    <w:p w:rsidR="00906F11" w:rsidRPr="007F7CD1" w:rsidRDefault="00906F11" w:rsidP="00906F11">
      <w:pPr>
        <w:rPr>
          <w:rFonts w:eastAsia="Times New Roman" w:cs="Arial"/>
          <w:color w:val="222222"/>
          <w:sz w:val="21"/>
          <w:szCs w:val="21"/>
          <w:shd w:val="clear" w:color="auto" w:fill="FFFFFF"/>
        </w:rPr>
      </w:pPr>
      <w:r w:rsidRPr="007F7CD1">
        <w:rPr>
          <w:rFonts w:eastAsia="Times New Roman" w:cs="Arial"/>
          <w:color w:val="222222"/>
          <w:sz w:val="21"/>
          <w:szCs w:val="21"/>
          <w:shd w:val="clear" w:color="auto" w:fill="FFFFFF"/>
        </w:rPr>
        <w:t xml:space="preserve">Mr. </w:t>
      </w:r>
      <w:proofErr w:type="spellStart"/>
      <w:r w:rsidRPr="007F7CD1">
        <w:rPr>
          <w:rFonts w:eastAsia="Times New Roman" w:cs="Arial"/>
          <w:color w:val="222222"/>
          <w:szCs w:val="21"/>
          <w:shd w:val="clear" w:color="auto" w:fill="FFFFFF"/>
        </w:rPr>
        <w:t>Brindisi</w:t>
      </w:r>
      <w:proofErr w:type="spellEnd"/>
      <w:r w:rsidRPr="007F7CD1">
        <w:rPr>
          <w:rFonts w:eastAsia="Times New Roman" w:cs="Arial"/>
          <w:color w:val="222222"/>
          <w:szCs w:val="21"/>
          <w:shd w:val="clear" w:color="auto" w:fill="FFFFFF"/>
        </w:rPr>
        <w:t xml:space="preserve"> </w:t>
      </w:r>
      <w:r w:rsidRPr="007F7CD1">
        <w:rPr>
          <w:rFonts w:eastAsia="Times New Roman" w:cs="Arial"/>
          <w:color w:val="222222"/>
          <w:sz w:val="21"/>
          <w:szCs w:val="21"/>
          <w:shd w:val="clear" w:color="auto" w:fill="FFFFFF"/>
        </w:rPr>
        <w:t xml:space="preserve">asked if these regulations will be implemented this summer. </w:t>
      </w:r>
    </w:p>
    <w:p w:rsidR="00906F11" w:rsidRPr="007F7CD1" w:rsidRDefault="00906F11" w:rsidP="00906F11">
      <w:pPr>
        <w:rPr>
          <w:rFonts w:eastAsia="Times New Roman" w:cs="Times New Roman"/>
        </w:rPr>
      </w:pPr>
      <w:r w:rsidRPr="007F7CD1">
        <w:rPr>
          <w:rFonts w:eastAsia="Times New Roman" w:cs="Times New Roman"/>
        </w:rPr>
        <w:t>Mr. Hughes stated that is correct. He went on to state that we have already scheduled stakeholder</w:t>
      </w:r>
      <w:r w:rsidR="00F13E67" w:rsidRPr="007F7CD1">
        <w:rPr>
          <w:rFonts w:eastAsia="Times New Roman" w:cs="Times New Roman"/>
        </w:rPr>
        <w:t xml:space="preserve"> outreach training and spoken to stakeholders about scheduling in short timeline. He concluded by saying that we have also consistently issued guidelines. </w:t>
      </w:r>
    </w:p>
    <w:p w:rsidR="00F13E67" w:rsidRPr="007F7CD1" w:rsidRDefault="00F13E67" w:rsidP="00906F11">
      <w:pPr>
        <w:rPr>
          <w:rFonts w:eastAsia="Times New Roman" w:cs="Times New Roman"/>
        </w:rPr>
      </w:pPr>
      <w:r w:rsidRPr="007F7CD1">
        <w:rPr>
          <w:rFonts w:eastAsia="Times New Roman" w:cs="Times New Roman"/>
        </w:rPr>
        <w:t xml:space="preserve">Mr. </w:t>
      </w:r>
      <w:proofErr w:type="spellStart"/>
      <w:r w:rsidRPr="007F7CD1">
        <w:rPr>
          <w:rFonts w:eastAsia="Times New Roman" w:cs="Times New Roman"/>
        </w:rPr>
        <w:t>Brindisi</w:t>
      </w:r>
      <w:proofErr w:type="spellEnd"/>
      <w:r w:rsidRPr="007F7CD1">
        <w:rPr>
          <w:rFonts w:eastAsia="Times New Roman" w:cs="Times New Roman"/>
        </w:rPr>
        <w:t xml:space="preserve"> asked if local boards of health, rec departments and local municipalities have been kept </w:t>
      </w:r>
      <w:r w:rsidR="00346760" w:rsidRPr="007F7CD1">
        <w:rPr>
          <w:rFonts w:eastAsia="Times New Roman" w:cs="Times New Roman"/>
        </w:rPr>
        <w:t>abreast</w:t>
      </w:r>
      <w:r w:rsidRPr="007F7CD1">
        <w:rPr>
          <w:rFonts w:eastAsia="Times New Roman" w:cs="Times New Roman"/>
        </w:rPr>
        <w:t xml:space="preserve"> </w:t>
      </w:r>
      <w:r w:rsidR="00346760" w:rsidRPr="007F7CD1">
        <w:rPr>
          <w:rFonts w:eastAsia="Times New Roman" w:cs="Times New Roman"/>
        </w:rPr>
        <w:t xml:space="preserve">and whether they are aware that these changes are on the forefront. </w:t>
      </w:r>
    </w:p>
    <w:p w:rsidR="00346760" w:rsidRPr="007F7CD1" w:rsidRDefault="00346760" w:rsidP="00906F11">
      <w:pPr>
        <w:rPr>
          <w:rFonts w:eastAsia="Times New Roman" w:cs="Times New Roman"/>
        </w:rPr>
      </w:pPr>
      <w:r w:rsidRPr="007F7CD1">
        <w:rPr>
          <w:rFonts w:eastAsia="Times New Roman" w:cs="Times New Roman"/>
        </w:rPr>
        <w:t xml:space="preserve">Mr. Hughes informed him that they are. They are currently at the end of a process in which they do trainings through MHOA </w:t>
      </w:r>
      <w:proofErr w:type="spellStart"/>
      <w:proofErr w:type="gramStart"/>
      <w:r w:rsidRPr="007F7CD1">
        <w:rPr>
          <w:rFonts w:eastAsia="Times New Roman" w:cs="Times New Roman"/>
        </w:rPr>
        <w:t>an</w:t>
      </w:r>
      <w:proofErr w:type="spellEnd"/>
      <w:proofErr w:type="gramEnd"/>
      <w:r w:rsidRPr="007F7CD1">
        <w:rPr>
          <w:rFonts w:eastAsia="Times New Roman" w:cs="Times New Roman"/>
        </w:rPr>
        <w:t xml:space="preserve"> have informed them of possibilities, tools etc. </w:t>
      </w:r>
    </w:p>
    <w:p w:rsidR="00346760" w:rsidRPr="007F7CD1" w:rsidRDefault="00346760" w:rsidP="00906F11">
      <w:pPr>
        <w:rPr>
          <w:rFonts w:eastAsia="Times New Roman" w:cs="Times New Roman"/>
        </w:rPr>
      </w:pPr>
      <w:r w:rsidRPr="007F7CD1">
        <w:rPr>
          <w:rFonts w:eastAsia="Times New Roman" w:cs="Times New Roman"/>
        </w:rPr>
        <w:t xml:space="preserve">Mr. </w:t>
      </w:r>
      <w:proofErr w:type="spellStart"/>
      <w:r w:rsidRPr="007F7CD1">
        <w:rPr>
          <w:rFonts w:eastAsia="Times New Roman" w:cs="Times New Roman"/>
        </w:rPr>
        <w:t>Brindisi</w:t>
      </w:r>
      <w:proofErr w:type="spellEnd"/>
      <w:r w:rsidRPr="007F7CD1">
        <w:rPr>
          <w:rFonts w:eastAsia="Times New Roman" w:cs="Times New Roman"/>
        </w:rPr>
        <w:t xml:space="preserve"> asked if there were previous changes to the camp regulations regarding changing the number of days we define as a camp. </w:t>
      </w:r>
    </w:p>
    <w:p w:rsidR="00346760" w:rsidRPr="007F7CD1" w:rsidRDefault="00346760" w:rsidP="00906F11">
      <w:pPr>
        <w:rPr>
          <w:rFonts w:eastAsia="Times New Roman" w:cs="Times New Roman"/>
        </w:rPr>
      </w:pPr>
      <w:r w:rsidRPr="007F7CD1">
        <w:rPr>
          <w:rFonts w:eastAsia="Times New Roman" w:cs="Times New Roman"/>
        </w:rPr>
        <w:t xml:space="preserve">Mr. Hughes informed him that is accurate. </w:t>
      </w:r>
      <w:r w:rsidR="00E610CC" w:rsidRPr="007F7CD1">
        <w:rPr>
          <w:rFonts w:eastAsia="Times New Roman" w:cs="Times New Roman"/>
        </w:rPr>
        <w:t xml:space="preserve"> They went through public comment period in order to bring back before the Council but they have been voted on yet. </w:t>
      </w:r>
    </w:p>
    <w:p w:rsidR="00E610CC" w:rsidRPr="000F251E" w:rsidRDefault="00E610CC" w:rsidP="00906F11">
      <w:pPr>
        <w:rPr>
          <w:rFonts w:eastAsia="Times New Roman" w:cs="Times New Roman"/>
        </w:rPr>
      </w:pPr>
      <w:r w:rsidRPr="000F251E">
        <w:rPr>
          <w:rFonts w:eastAsia="Times New Roman" w:cs="Times New Roman"/>
        </w:rPr>
        <w:t xml:space="preserve">Mr. </w:t>
      </w:r>
      <w:proofErr w:type="spellStart"/>
      <w:r w:rsidRPr="000F251E">
        <w:rPr>
          <w:rFonts w:eastAsia="Times New Roman" w:cs="Times New Roman"/>
        </w:rPr>
        <w:t>Brindisi</w:t>
      </w:r>
      <w:proofErr w:type="spellEnd"/>
      <w:r w:rsidRPr="000F251E">
        <w:rPr>
          <w:rFonts w:eastAsia="Times New Roman" w:cs="Times New Roman"/>
        </w:rPr>
        <w:t xml:space="preserve"> then asked for clarification that that will not be ready for the summer.</w:t>
      </w:r>
    </w:p>
    <w:p w:rsidR="00E610CC" w:rsidRPr="000F251E" w:rsidRDefault="00E610CC" w:rsidP="00906F11">
      <w:pPr>
        <w:rPr>
          <w:rFonts w:eastAsia="Times New Roman" w:cs="Times New Roman"/>
        </w:rPr>
      </w:pPr>
      <w:r w:rsidRPr="000F251E">
        <w:rPr>
          <w:rFonts w:eastAsia="Times New Roman" w:cs="Times New Roman"/>
        </w:rPr>
        <w:t xml:space="preserve">Mr. Hughes explained that those will not be ready for the summer and that they did an outreach before this in anticipation to let everyone know that any revised pool regulations etc. will not be in affect but the hope is that Christian’s Law would be. </w:t>
      </w:r>
    </w:p>
    <w:p w:rsidR="00E610CC" w:rsidRPr="000F251E" w:rsidRDefault="00E610CC" w:rsidP="00906F11">
      <w:pPr>
        <w:rPr>
          <w:rFonts w:eastAsia="Times New Roman" w:cs="Times New Roman"/>
        </w:rPr>
      </w:pPr>
      <w:r w:rsidRPr="000F251E">
        <w:rPr>
          <w:rFonts w:eastAsia="Times New Roman" w:cs="Times New Roman"/>
        </w:rPr>
        <w:t xml:space="preserve">Mr. </w:t>
      </w:r>
      <w:proofErr w:type="spellStart"/>
      <w:r w:rsidRPr="000F251E">
        <w:rPr>
          <w:rFonts w:eastAsia="Times New Roman" w:cs="Times New Roman"/>
        </w:rPr>
        <w:t>Brindisi</w:t>
      </w:r>
      <w:proofErr w:type="spellEnd"/>
      <w:r w:rsidRPr="000F251E">
        <w:rPr>
          <w:rFonts w:eastAsia="Times New Roman" w:cs="Times New Roman"/>
        </w:rPr>
        <w:t xml:space="preserve"> asked if municipal camps have to adhere to Christian’s Law. </w:t>
      </w:r>
    </w:p>
    <w:p w:rsidR="00E610CC" w:rsidRPr="000F251E" w:rsidRDefault="00C74FCD" w:rsidP="00906F11">
      <w:pPr>
        <w:rPr>
          <w:rFonts w:eastAsia="Times New Roman" w:cs="Times New Roman"/>
        </w:rPr>
      </w:pPr>
      <w:r w:rsidRPr="000F251E">
        <w:rPr>
          <w:rFonts w:eastAsia="Times New Roman" w:cs="Times New Roman"/>
        </w:rPr>
        <w:t xml:space="preserve">Mr. Hughes informed him that they do. </w:t>
      </w:r>
    </w:p>
    <w:p w:rsidR="00C74FCD" w:rsidRPr="000F251E" w:rsidRDefault="00C74FCD" w:rsidP="00906F11">
      <w:pPr>
        <w:rPr>
          <w:rFonts w:eastAsia="Times New Roman" w:cs="Times New Roman"/>
        </w:rPr>
      </w:pPr>
      <w:r w:rsidRPr="000F251E">
        <w:rPr>
          <w:rFonts w:eastAsia="Times New Roman" w:cs="Times New Roman"/>
        </w:rPr>
        <w:lastRenderedPageBreak/>
        <w:t xml:space="preserve">Mr. </w:t>
      </w:r>
      <w:proofErr w:type="spellStart"/>
      <w:r w:rsidRPr="000F251E">
        <w:rPr>
          <w:rFonts w:eastAsia="Times New Roman" w:cs="Times New Roman"/>
        </w:rPr>
        <w:t>B</w:t>
      </w:r>
      <w:r w:rsidR="001025E7" w:rsidRPr="000F251E">
        <w:rPr>
          <w:rFonts w:eastAsia="Times New Roman" w:cs="Times New Roman"/>
        </w:rPr>
        <w:t>rindisi</w:t>
      </w:r>
      <w:proofErr w:type="spellEnd"/>
      <w:r w:rsidR="001025E7" w:rsidRPr="000F251E">
        <w:rPr>
          <w:rFonts w:eastAsia="Times New Roman" w:cs="Times New Roman"/>
        </w:rPr>
        <w:t xml:space="preserve"> mentioned budget</w:t>
      </w:r>
      <w:r w:rsidRPr="000F251E">
        <w:rPr>
          <w:rFonts w:eastAsia="Times New Roman" w:cs="Times New Roman"/>
        </w:rPr>
        <w:t xml:space="preserve"> constraints in many municipalities and discussed municipalities having an allocation for Christian’s Law. </w:t>
      </w:r>
    </w:p>
    <w:p w:rsidR="00C74FCD" w:rsidRPr="000F251E" w:rsidRDefault="00C74FCD" w:rsidP="00906F11">
      <w:pPr>
        <w:rPr>
          <w:rFonts w:eastAsia="Times New Roman" w:cs="Times New Roman"/>
        </w:rPr>
      </w:pPr>
      <w:r w:rsidRPr="000F251E">
        <w:rPr>
          <w:rFonts w:eastAsia="Times New Roman" w:cs="Times New Roman"/>
        </w:rPr>
        <w:t xml:space="preserve">Mr. Hughes mentioned that they have been engaged with Mass Recs and Parks, acknowledging that they are on the same page and that guidance has come out every year. During recent trainings they have asked local boards of health if they have any concerns and as of now, there hasn’t been an issue. </w:t>
      </w:r>
    </w:p>
    <w:p w:rsidR="001025E7" w:rsidRPr="000F251E" w:rsidRDefault="001025E7" w:rsidP="00906F11">
      <w:pPr>
        <w:rPr>
          <w:rFonts w:eastAsia="Times New Roman" w:cs="Times New Roman"/>
        </w:rPr>
      </w:pPr>
      <w:r w:rsidRPr="000F251E">
        <w:rPr>
          <w:rFonts w:eastAsia="Times New Roman" w:cs="Times New Roman"/>
        </w:rPr>
        <w:t>Dr. Bernstein asked how we assure that equipment is not only available but used.</w:t>
      </w:r>
    </w:p>
    <w:p w:rsidR="002674E4" w:rsidRPr="000F251E" w:rsidRDefault="002674E4" w:rsidP="00906F11">
      <w:pPr>
        <w:rPr>
          <w:rFonts w:eastAsia="Times New Roman" w:cs="Times New Roman"/>
        </w:rPr>
      </w:pPr>
      <w:r w:rsidRPr="000F251E">
        <w:rPr>
          <w:rFonts w:eastAsia="Times New Roman" w:cs="Times New Roman"/>
        </w:rPr>
        <w:t>Mr. Hughes replied that t</w:t>
      </w:r>
      <w:r w:rsidR="001025E7" w:rsidRPr="000F251E">
        <w:rPr>
          <w:rFonts w:eastAsia="Times New Roman" w:cs="Times New Roman"/>
        </w:rPr>
        <w:t xml:space="preserve">he training in conjunction with the guidance tools </w:t>
      </w:r>
      <w:r w:rsidRPr="000F251E">
        <w:rPr>
          <w:rFonts w:eastAsia="Times New Roman" w:cs="Times New Roman"/>
        </w:rPr>
        <w:t xml:space="preserve">as well as outreach to the associations </w:t>
      </w:r>
      <w:proofErr w:type="gramStart"/>
      <w:r w:rsidRPr="000F251E">
        <w:rPr>
          <w:rFonts w:eastAsia="Times New Roman" w:cs="Times New Roman"/>
        </w:rPr>
        <w:t>are</w:t>
      </w:r>
      <w:proofErr w:type="gramEnd"/>
      <w:r w:rsidRPr="000F251E">
        <w:rPr>
          <w:rFonts w:eastAsia="Times New Roman" w:cs="Times New Roman"/>
        </w:rPr>
        <w:t xml:space="preserve"> our mechanism for assuring everyone is knowledgeable</w:t>
      </w:r>
    </w:p>
    <w:p w:rsidR="001025E7" w:rsidRPr="000F251E" w:rsidRDefault="002674E4" w:rsidP="00906F11">
      <w:pPr>
        <w:rPr>
          <w:rFonts w:eastAsia="Times New Roman" w:cs="Times New Roman"/>
        </w:rPr>
      </w:pPr>
      <w:r w:rsidRPr="000F251E">
        <w:rPr>
          <w:rFonts w:eastAsia="Times New Roman" w:cs="Times New Roman"/>
        </w:rPr>
        <w:t xml:space="preserve">Dr. Bernstein asked if there </w:t>
      </w:r>
      <w:r w:rsidR="00981C44" w:rsidRPr="000F251E">
        <w:rPr>
          <w:rFonts w:eastAsia="Times New Roman" w:cs="Times New Roman"/>
        </w:rPr>
        <w:t>were regulations</w:t>
      </w:r>
      <w:r w:rsidRPr="000F251E">
        <w:rPr>
          <w:rFonts w:eastAsia="Times New Roman" w:cs="Times New Roman"/>
        </w:rPr>
        <w:t xml:space="preserve"> </w:t>
      </w:r>
      <w:r w:rsidR="00981C44" w:rsidRPr="000F251E">
        <w:rPr>
          <w:rFonts w:eastAsia="Times New Roman" w:cs="Times New Roman"/>
        </w:rPr>
        <w:t>that require floatation devices for boating.</w:t>
      </w:r>
    </w:p>
    <w:p w:rsidR="00981C44" w:rsidRPr="000F251E" w:rsidRDefault="00981C44" w:rsidP="00906F11">
      <w:pPr>
        <w:rPr>
          <w:rFonts w:eastAsia="Times New Roman" w:cs="Times New Roman"/>
        </w:rPr>
      </w:pPr>
      <w:r w:rsidRPr="000F251E">
        <w:rPr>
          <w:rFonts w:eastAsia="Times New Roman" w:cs="Times New Roman"/>
        </w:rPr>
        <w:t>Mr. Hughes replied that typically that is a Coast Guard issue however, on a camp lake he isn</w:t>
      </w:r>
      <w:r w:rsidR="000A272D" w:rsidRPr="000F251E">
        <w:rPr>
          <w:rFonts w:eastAsia="Times New Roman" w:cs="Times New Roman"/>
        </w:rPr>
        <w:t xml:space="preserve">’t 100% sure. </w:t>
      </w:r>
    </w:p>
    <w:p w:rsidR="000A272D" w:rsidRPr="000F251E" w:rsidRDefault="00FD039A" w:rsidP="00906F11">
      <w:pPr>
        <w:rPr>
          <w:rFonts w:eastAsia="Times New Roman" w:cs="Times New Roman"/>
        </w:rPr>
      </w:pPr>
      <w:r w:rsidRPr="000F251E">
        <w:rPr>
          <w:rFonts w:eastAsia="Times New Roman" w:cs="Times New Roman"/>
        </w:rPr>
        <w:t xml:space="preserve">Dr. Woodward asked since most camps use pools, are the pool regulations as tight relative to personal floatation or testing of swimmers. </w:t>
      </w:r>
    </w:p>
    <w:p w:rsidR="00B014AF" w:rsidRPr="000F251E" w:rsidRDefault="002E0EC2" w:rsidP="00906F11">
      <w:pPr>
        <w:rPr>
          <w:rFonts w:eastAsia="Times New Roman" w:cs="Times New Roman"/>
        </w:rPr>
      </w:pPr>
      <w:r w:rsidRPr="000F251E">
        <w:rPr>
          <w:rFonts w:eastAsia="Times New Roman" w:cs="Times New Roman"/>
        </w:rPr>
        <w:t xml:space="preserve">Mr. Hughes replied that the pool regulations do not address personal flotation devices and at most pools personal flotation devices are available but not necessarily required. As far as swim testing, there </w:t>
      </w:r>
      <w:r w:rsidR="00B014AF" w:rsidRPr="000F251E">
        <w:rPr>
          <w:rFonts w:eastAsia="Times New Roman" w:cs="Times New Roman"/>
        </w:rPr>
        <w:t>is</w:t>
      </w:r>
      <w:r w:rsidRPr="000F251E">
        <w:rPr>
          <w:rFonts w:eastAsia="Times New Roman" w:cs="Times New Roman"/>
        </w:rPr>
        <w:t xml:space="preserve"> no </w:t>
      </w:r>
      <w:r w:rsidR="00B014AF" w:rsidRPr="000F251E">
        <w:rPr>
          <w:rFonts w:eastAsia="Times New Roman" w:cs="Times New Roman"/>
        </w:rPr>
        <w:t xml:space="preserve">requirement in the pool regulation for testing, part of that in the inability to truly monitor who goes in and out of the pool. However, camps do have a swim test requirement. </w:t>
      </w:r>
    </w:p>
    <w:p w:rsidR="00C74FCD" w:rsidRPr="000F251E" w:rsidRDefault="00B014AF" w:rsidP="00906F11">
      <w:pPr>
        <w:rPr>
          <w:rFonts w:eastAsia="Times New Roman" w:cs="Times New Roman"/>
        </w:rPr>
      </w:pPr>
      <w:r w:rsidRPr="000F251E">
        <w:rPr>
          <w:rFonts w:eastAsia="Times New Roman" w:cs="Times New Roman"/>
        </w:rPr>
        <w:t xml:space="preserve">Mr. Williams elaborated on this </w:t>
      </w:r>
      <w:r w:rsidR="00D779B4" w:rsidRPr="000F251E">
        <w:rPr>
          <w:rFonts w:eastAsia="Times New Roman" w:cs="Times New Roman"/>
        </w:rPr>
        <w:t xml:space="preserve">stating that camps test children prior to any water related activity. </w:t>
      </w:r>
    </w:p>
    <w:p w:rsidR="00D779B4" w:rsidRPr="000F251E" w:rsidRDefault="00D779B4" w:rsidP="00906F11">
      <w:pPr>
        <w:rPr>
          <w:rFonts w:eastAsia="Times New Roman" w:cs="Times New Roman"/>
        </w:rPr>
      </w:pPr>
      <w:r w:rsidRPr="000F251E">
        <w:rPr>
          <w:rFonts w:eastAsia="Times New Roman" w:cs="Times New Roman"/>
        </w:rPr>
        <w:t xml:space="preserve">Dr. Woodward asked if campers are determined to be at risk whether or not they are advised to use personal flotation devices. </w:t>
      </w:r>
    </w:p>
    <w:p w:rsidR="00763CA3" w:rsidRPr="000F251E" w:rsidRDefault="00D779B4" w:rsidP="00906F11">
      <w:pPr>
        <w:rPr>
          <w:rFonts w:eastAsia="Times New Roman" w:cs="Times New Roman"/>
        </w:rPr>
      </w:pPr>
      <w:r w:rsidRPr="000F251E">
        <w:rPr>
          <w:rFonts w:eastAsia="Times New Roman" w:cs="Times New Roman"/>
        </w:rPr>
        <w:t xml:space="preserve">Mr. Hughes that camps </w:t>
      </w:r>
      <w:proofErr w:type="gramStart"/>
      <w:r w:rsidRPr="000F251E">
        <w:rPr>
          <w:rFonts w:eastAsia="Times New Roman" w:cs="Times New Roman"/>
        </w:rPr>
        <w:t>are</w:t>
      </w:r>
      <w:proofErr w:type="gramEnd"/>
      <w:r w:rsidRPr="000F251E">
        <w:rPr>
          <w:rFonts w:eastAsia="Times New Roman" w:cs="Times New Roman"/>
        </w:rPr>
        <w:t xml:space="preserve"> required to have lifeguards whenever they go to a swimming pool in addition to two counselors. </w:t>
      </w:r>
    </w:p>
    <w:p w:rsidR="000F251E" w:rsidRPr="000F251E" w:rsidRDefault="00763CA3" w:rsidP="00906F11">
      <w:pPr>
        <w:rPr>
          <w:rFonts w:eastAsia="Times New Roman" w:cs="Times New Roman"/>
        </w:rPr>
      </w:pPr>
      <w:r w:rsidRPr="000F251E">
        <w:rPr>
          <w:rFonts w:eastAsia="Times New Roman" w:cs="Times New Roman"/>
        </w:rPr>
        <w:t xml:space="preserve">Dr. Woodward asked if </w:t>
      </w:r>
      <w:r w:rsidR="000F251E" w:rsidRPr="000F251E">
        <w:rPr>
          <w:rFonts w:eastAsia="Times New Roman" w:cs="Times New Roman"/>
        </w:rPr>
        <w:t>there was a lifeguard requirement for camps if they were at the edge of a pond, for example, rather than a pool.</w:t>
      </w:r>
    </w:p>
    <w:p w:rsidR="000F251E" w:rsidRPr="000F251E" w:rsidRDefault="000F251E" w:rsidP="00906F11">
      <w:pPr>
        <w:rPr>
          <w:rFonts w:eastAsia="Times New Roman" w:cs="Times New Roman"/>
        </w:rPr>
      </w:pPr>
      <w:r w:rsidRPr="000F251E">
        <w:rPr>
          <w:rFonts w:eastAsia="Times New Roman" w:cs="Times New Roman"/>
        </w:rPr>
        <w:t>Mr. Hughes replied that for camps there is a requirement that anytime they go swimming they must have dedicated lifeguards.</w:t>
      </w:r>
    </w:p>
    <w:p w:rsidR="00D779B4" w:rsidRPr="000F251E" w:rsidRDefault="000F251E" w:rsidP="00906F11">
      <w:pPr>
        <w:rPr>
          <w:rFonts w:eastAsia="Times New Roman" w:cs="Times New Roman"/>
        </w:rPr>
      </w:pPr>
      <w:r w:rsidRPr="000F251E">
        <w:rPr>
          <w:rFonts w:eastAsia="Times New Roman" w:cs="Times New Roman"/>
        </w:rPr>
        <w:t xml:space="preserve">With no further questions, Commissioner Bharel asked for a motion to accept 105 CMR </w:t>
      </w:r>
      <w:proofErr w:type="gramStart"/>
      <w:r w:rsidRPr="000F251E">
        <w:rPr>
          <w:rFonts w:eastAsia="Times New Roman" w:cs="Times New Roman"/>
        </w:rPr>
        <w:t>432.000</w:t>
      </w:r>
      <w:r w:rsidR="00D779B4" w:rsidRPr="000F251E">
        <w:rPr>
          <w:rFonts w:eastAsia="Times New Roman" w:cs="Times New Roman"/>
        </w:rPr>
        <w:t xml:space="preserve"> </w:t>
      </w:r>
      <w:r w:rsidRPr="000F251E">
        <w:rPr>
          <w:rFonts w:eastAsia="Times New Roman" w:cs="Times New Roman"/>
        </w:rPr>
        <w:t>.</w:t>
      </w:r>
      <w:proofErr w:type="gramEnd"/>
    </w:p>
    <w:p w:rsidR="000F251E" w:rsidRPr="000F251E" w:rsidRDefault="000F251E" w:rsidP="00906F11">
      <w:pPr>
        <w:rPr>
          <w:rFonts w:eastAsia="Times New Roman" w:cs="Times New Roman"/>
        </w:rPr>
      </w:pPr>
      <w:r w:rsidRPr="000F251E">
        <w:rPr>
          <w:rFonts w:eastAsia="Times New Roman" w:cs="Times New Roman"/>
        </w:rPr>
        <w:t xml:space="preserve">Mr. </w:t>
      </w:r>
      <w:proofErr w:type="spellStart"/>
      <w:r w:rsidRPr="000F251E">
        <w:rPr>
          <w:rFonts w:eastAsia="Times New Roman" w:cs="Times New Roman"/>
        </w:rPr>
        <w:t>Brindisi</w:t>
      </w:r>
      <w:proofErr w:type="spellEnd"/>
      <w:r w:rsidRPr="000F251E">
        <w:rPr>
          <w:rFonts w:eastAsia="Times New Roman" w:cs="Times New Roman"/>
        </w:rPr>
        <w:t xml:space="preserve"> made the motion, Dr. Bernstein seconded the motion. All present members approved.</w:t>
      </w:r>
    </w:p>
    <w:p w:rsidR="000F251E" w:rsidRPr="000F251E" w:rsidRDefault="000F251E" w:rsidP="000F251E">
      <w:pPr>
        <w:pStyle w:val="NoSpacing"/>
        <w:rPr>
          <w:rFonts w:cs="Times New Roman"/>
          <w:b/>
        </w:rPr>
      </w:pPr>
      <w:r w:rsidRPr="000F251E">
        <w:rPr>
          <w:rFonts w:cs="Times New Roman"/>
          <w:b/>
        </w:rPr>
        <w:t>3. PRESENTATIONS</w:t>
      </w:r>
    </w:p>
    <w:p w:rsidR="000F251E" w:rsidRDefault="000F251E" w:rsidP="000F251E">
      <w:pPr>
        <w:pStyle w:val="NoSpacing"/>
        <w:rPr>
          <w:rFonts w:cs="Times New Roman"/>
          <w:b/>
        </w:rPr>
      </w:pPr>
      <w:r w:rsidRPr="000F251E">
        <w:rPr>
          <w:rFonts w:cs="Times New Roman"/>
          <w:b/>
        </w:rPr>
        <w:t>a.  Informational briefing from the Office of Preparedness and Emergency Management on Preparations for the 2017 Running of the Boston Marathon.</w:t>
      </w:r>
    </w:p>
    <w:p w:rsidR="000F251E" w:rsidRDefault="000F251E" w:rsidP="000F251E">
      <w:pPr>
        <w:pStyle w:val="NoSpacing"/>
        <w:rPr>
          <w:rFonts w:cs="Times New Roman"/>
          <w:b/>
        </w:rPr>
      </w:pPr>
    </w:p>
    <w:p w:rsidR="000F251E" w:rsidRDefault="000F251E" w:rsidP="000F251E">
      <w:pPr>
        <w:pStyle w:val="NoSpacing"/>
        <w:rPr>
          <w:rFonts w:cs="Times New Roman"/>
        </w:rPr>
      </w:pPr>
      <w:r>
        <w:rPr>
          <w:rFonts w:cs="Times New Roman"/>
        </w:rPr>
        <w:lastRenderedPageBreak/>
        <w:t xml:space="preserve">Commissioner Bharel then </w:t>
      </w:r>
      <w:r w:rsidRPr="000F251E">
        <w:rPr>
          <w:rFonts w:cs="Times New Roman"/>
        </w:rPr>
        <w:t>invite</w:t>
      </w:r>
      <w:r>
        <w:rPr>
          <w:rFonts w:cs="Times New Roman"/>
        </w:rPr>
        <w:t>d</w:t>
      </w:r>
      <w:r w:rsidRPr="000F251E">
        <w:rPr>
          <w:rFonts w:cs="Times New Roman"/>
        </w:rPr>
        <w:t xml:space="preserve"> Kerin Milesky, Acting Director for the Office of Preparedness and Emergency Man</w:t>
      </w:r>
      <w:r>
        <w:rPr>
          <w:rFonts w:cs="Times New Roman"/>
        </w:rPr>
        <w:t>a</w:t>
      </w:r>
      <w:r w:rsidRPr="000F251E">
        <w:rPr>
          <w:rFonts w:cs="Times New Roman"/>
        </w:rPr>
        <w:t>gement, to the table for an overview of the Office’s work preparing for the Boston Marathon.</w:t>
      </w:r>
    </w:p>
    <w:p w:rsidR="000F251E" w:rsidRDefault="000F251E" w:rsidP="000F251E">
      <w:pPr>
        <w:pStyle w:val="NoSpacing"/>
        <w:rPr>
          <w:rFonts w:cs="Times New Roman"/>
        </w:rPr>
      </w:pPr>
    </w:p>
    <w:p w:rsidR="000F251E" w:rsidRDefault="000F251E" w:rsidP="000F251E">
      <w:pPr>
        <w:pStyle w:val="NoSpacing"/>
        <w:rPr>
          <w:rFonts w:cs="Times New Roman"/>
        </w:rPr>
      </w:pPr>
      <w:r>
        <w:rPr>
          <w:rFonts w:cs="Times New Roman"/>
        </w:rPr>
        <w:t>Ms. Doherty arrives at 9:49am</w:t>
      </w:r>
    </w:p>
    <w:p w:rsidR="00FE6CA0" w:rsidRDefault="00FE6CA0" w:rsidP="000F251E">
      <w:pPr>
        <w:pStyle w:val="NoSpacing"/>
        <w:rPr>
          <w:rFonts w:cs="Times New Roman"/>
        </w:rPr>
      </w:pPr>
    </w:p>
    <w:p w:rsidR="00FE6CA0" w:rsidRDefault="00FE6CA0" w:rsidP="000F251E">
      <w:pPr>
        <w:pStyle w:val="NoSpacing"/>
        <w:rPr>
          <w:rFonts w:cs="Times New Roman"/>
        </w:rPr>
      </w:pPr>
      <w:r>
        <w:rPr>
          <w:rFonts w:cs="Times New Roman"/>
        </w:rPr>
        <w:t>Dean Cox thanked Ms. Milesky for her presentation and inquired as to what has changed in the Office’s preparedness from 2013 to now. He asked if there were things that they learned from the 2013 bombings that have influenced their preparedness now.</w:t>
      </w:r>
    </w:p>
    <w:p w:rsidR="00FE6CA0" w:rsidRDefault="00FE6CA0" w:rsidP="000F251E">
      <w:pPr>
        <w:pStyle w:val="NoSpacing"/>
        <w:rPr>
          <w:rFonts w:cs="Times New Roman"/>
        </w:rPr>
      </w:pPr>
    </w:p>
    <w:p w:rsidR="00565298" w:rsidRDefault="00FE6CA0" w:rsidP="007F7CD1">
      <w:pPr>
        <w:pStyle w:val="NoSpacing"/>
        <w:rPr>
          <w:rFonts w:cs="Times New Roman"/>
        </w:rPr>
      </w:pPr>
      <w:r>
        <w:rPr>
          <w:rFonts w:cs="Times New Roman"/>
        </w:rPr>
        <w:t>Ms. Milesky replied that there largest lesson learned was that they had vulnerability outside the city of Boston. National Guard resourc</w:t>
      </w:r>
      <w:r w:rsidR="00E16C8E">
        <w:rPr>
          <w:rFonts w:cs="Times New Roman"/>
        </w:rPr>
        <w:t xml:space="preserve">es will be at the starting line, they will also do </w:t>
      </w:r>
      <w:r w:rsidR="007B3952">
        <w:rPr>
          <w:rFonts w:cs="Times New Roman"/>
        </w:rPr>
        <w:t>“</w:t>
      </w:r>
      <w:proofErr w:type="gramStart"/>
      <w:r w:rsidR="00E16C8E">
        <w:rPr>
          <w:rFonts w:cs="Times New Roman"/>
        </w:rPr>
        <w:t>a proceed</w:t>
      </w:r>
      <w:proofErr w:type="gramEnd"/>
      <w:r w:rsidR="007B3952">
        <w:rPr>
          <w:rFonts w:cs="Times New Roman"/>
        </w:rPr>
        <w:t>”</w:t>
      </w:r>
      <w:r w:rsidR="00E16C8E">
        <w:rPr>
          <w:rFonts w:cs="Times New Roman"/>
        </w:rPr>
        <w:t xml:space="preserve"> out which will allow them support events earlier in the day. </w:t>
      </w:r>
      <w:r w:rsidR="007B3952">
        <w:rPr>
          <w:rFonts w:cs="Times New Roman"/>
        </w:rPr>
        <w:t>Ms. Milesky also discussed the previous inability to support families that were looking for hospitals they have now built a system, in partnership wit</w:t>
      </w:r>
      <w:r w:rsidR="00565298">
        <w:rPr>
          <w:rFonts w:cs="Times New Roman"/>
        </w:rPr>
        <w:t>h the Red Cro</w:t>
      </w:r>
      <w:r w:rsidR="007B3952">
        <w:rPr>
          <w:rFonts w:cs="Times New Roman"/>
        </w:rPr>
        <w:t xml:space="preserve">ss, </w:t>
      </w:r>
      <w:r w:rsidR="00565298">
        <w:rPr>
          <w:rFonts w:cs="Times New Roman"/>
        </w:rPr>
        <w:t xml:space="preserve">to help families find individuals in the event of an emergency. </w:t>
      </w:r>
    </w:p>
    <w:p w:rsidR="007F7CD1" w:rsidRPr="007F7CD1" w:rsidRDefault="007F7CD1" w:rsidP="007F7CD1">
      <w:pPr>
        <w:pStyle w:val="NoSpacing"/>
        <w:rPr>
          <w:rFonts w:cs="Times New Roman"/>
        </w:rPr>
      </w:pPr>
    </w:p>
    <w:p w:rsidR="00565298" w:rsidRDefault="00565298" w:rsidP="000F251E">
      <w:pPr>
        <w:rPr>
          <w:rFonts w:eastAsia="Times New Roman" w:cs="Times New Roman"/>
        </w:rPr>
      </w:pPr>
      <w:r>
        <w:rPr>
          <w:rFonts w:eastAsia="Times New Roman" w:cs="Times New Roman"/>
        </w:rPr>
        <w:t xml:space="preserve">Mr. </w:t>
      </w:r>
      <w:proofErr w:type="spellStart"/>
      <w:r>
        <w:rPr>
          <w:rFonts w:eastAsia="Times New Roman" w:cs="Times New Roman"/>
        </w:rPr>
        <w:t>Brindisi</w:t>
      </w:r>
      <w:proofErr w:type="spellEnd"/>
      <w:r>
        <w:rPr>
          <w:rFonts w:eastAsia="Times New Roman" w:cs="Times New Roman"/>
        </w:rPr>
        <w:t xml:space="preserve"> asked if the CERF-P team is </w:t>
      </w:r>
      <w:r w:rsidR="00AD16ED">
        <w:rPr>
          <w:rFonts w:eastAsia="Times New Roman" w:cs="Times New Roman"/>
        </w:rPr>
        <w:t>pre-</w:t>
      </w:r>
      <w:r>
        <w:rPr>
          <w:rFonts w:eastAsia="Times New Roman" w:cs="Times New Roman"/>
        </w:rPr>
        <w:t xml:space="preserve">stationed and waiting to respond or if they </w:t>
      </w:r>
      <w:r w:rsidR="00AD16ED">
        <w:rPr>
          <w:rFonts w:eastAsia="Times New Roman" w:cs="Times New Roman"/>
        </w:rPr>
        <w:t xml:space="preserve">are actively working in tents. </w:t>
      </w:r>
    </w:p>
    <w:p w:rsidR="00AD16ED" w:rsidRDefault="00AD16ED" w:rsidP="000F251E">
      <w:pPr>
        <w:rPr>
          <w:rFonts w:eastAsia="Times New Roman" w:cs="Times New Roman"/>
        </w:rPr>
      </w:pPr>
      <w:r>
        <w:rPr>
          <w:rFonts w:eastAsia="Times New Roman" w:cs="Times New Roman"/>
        </w:rPr>
        <w:t xml:space="preserve">Ms. Milesky replied that they do not set up a mobile hospital or tent. They are there and able to respond if necessary, their job is to prep injured individuals for transport. She then informed the Council that if an incident happened elsewhere in the race, they have </w:t>
      </w:r>
      <w:r w:rsidR="00187079">
        <w:rPr>
          <w:rFonts w:eastAsia="Times New Roman" w:cs="Times New Roman"/>
        </w:rPr>
        <w:t>created connections with both UMASS Medical Center and Rhode Island Hospital.</w:t>
      </w:r>
    </w:p>
    <w:p w:rsidR="00187079" w:rsidRDefault="00187079" w:rsidP="000F251E">
      <w:pPr>
        <w:rPr>
          <w:rFonts w:eastAsia="Times New Roman" w:cs="Times New Roman"/>
        </w:rPr>
      </w:pPr>
      <w:r>
        <w:rPr>
          <w:rFonts w:eastAsia="Times New Roman" w:cs="Times New Roman"/>
        </w:rPr>
        <w:t xml:space="preserve">Mr. </w:t>
      </w:r>
      <w:proofErr w:type="spellStart"/>
      <w:r>
        <w:rPr>
          <w:rFonts w:eastAsia="Times New Roman" w:cs="Times New Roman"/>
        </w:rPr>
        <w:t>Brindisi</w:t>
      </w:r>
      <w:proofErr w:type="spellEnd"/>
      <w:r>
        <w:rPr>
          <w:rFonts w:eastAsia="Times New Roman" w:cs="Times New Roman"/>
        </w:rPr>
        <w:t xml:space="preserve"> inquired if they are working with DMAT.</w:t>
      </w:r>
    </w:p>
    <w:p w:rsidR="00187079" w:rsidRDefault="00187079" w:rsidP="000F251E">
      <w:pPr>
        <w:rPr>
          <w:rFonts w:eastAsia="Times New Roman" w:cs="Times New Roman"/>
        </w:rPr>
      </w:pPr>
      <w:r>
        <w:rPr>
          <w:rFonts w:eastAsia="Times New Roman" w:cs="Times New Roman"/>
        </w:rPr>
        <w:t xml:space="preserve">Ms. Milesky replied that she does not believe they currently engage DMAT. </w:t>
      </w:r>
    </w:p>
    <w:p w:rsidR="00187079" w:rsidRDefault="00187079" w:rsidP="000F251E">
      <w:pPr>
        <w:rPr>
          <w:rFonts w:eastAsia="Times New Roman" w:cs="Times New Roman"/>
        </w:rPr>
      </w:pPr>
      <w:r>
        <w:rPr>
          <w:rFonts w:eastAsia="Times New Roman" w:cs="Times New Roman"/>
        </w:rPr>
        <w:t>Dr. Bernstein asked about interpreters and if they have system for that.</w:t>
      </w:r>
    </w:p>
    <w:p w:rsidR="001F0052" w:rsidRDefault="00187079" w:rsidP="000F251E">
      <w:pPr>
        <w:rPr>
          <w:rFonts w:eastAsia="Times New Roman" w:cs="Times New Roman"/>
        </w:rPr>
      </w:pPr>
      <w:r>
        <w:rPr>
          <w:rFonts w:eastAsia="Times New Roman" w:cs="Times New Roman"/>
        </w:rPr>
        <w:t>Ms. Milesky informed him that this is a part of race operations and the responsibility of the BAA. However, there are runners from 43 different countries and each medical tent has interpreters as well as behavioral health services. The Red Cross also has a service available through Verizon that helps connect</w:t>
      </w:r>
      <w:r w:rsidR="001F0052">
        <w:rPr>
          <w:rFonts w:eastAsia="Times New Roman" w:cs="Times New Roman"/>
        </w:rPr>
        <w:t xml:space="preserve"> individuals with translation needs to their loved ones. </w:t>
      </w:r>
    </w:p>
    <w:p w:rsidR="001F0052" w:rsidRDefault="001F0052" w:rsidP="000F251E">
      <w:pPr>
        <w:rPr>
          <w:rFonts w:eastAsia="Times New Roman" w:cs="Times New Roman"/>
        </w:rPr>
      </w:pPr>
      <w:r>
        <w:rPr>
          <w:rFonts w:eastAsia="Times New Roman" w:cs="Times New Roman"/>
        </w:rPr>
        <w:t>Dr. Cunningham asked how many unofficial runners are anticipated to be present.</w:t>
      </w:r>
    </w:p>
    <w:p w:rsidR="00187079" w:rsidRDefault="001F0052" w:rsidP="000F251E">
      <w:pPr>
        <w:rPr>
          <w:rFonts w:eastAsia="Times New Roman" w:cs="Times New Roman"/>
        </w:rPr>
      </w:pPr>
      <w:r>
        <w:rPr>
          <w:rFonts w:eastAsia="Times New Roman" w:cs="Times New Roman"/>
        </w:rPr>
        <w:t xml:space="preserve">Ms. Milesky replied that since 2013 the BAA has done a good job in limiting unofficial runners. She stated that although she does not have an official number, it is nowhere near an issue as it was previously.  </w:t>
      </w:r>
    </w:p>
    <w:p w:rsidR="001F0052" w:rsidRDefault="001F0052" w:rsidP="000F251E">
      <w:pPr>
        <w:rPr>
          <w:rFonts w:eastAsia="Times New Roman" w:cs="Times New Roman"/>
        </w:rPr>
      </w:pPr>
      <w:r>
        <w:rPr>
          <w:rFonts w:eastAsia="Times New Roman" w:cs="Times New Roman"/>
        </w:rPr>
        <w:t xml:space="preserve">Dr. Kneeland inquired about </w:t>
      </w:r>
      <w:r w:rsidR="009C555A">
        <w:rPr>
          <w:rFonts w:eastAsia="Times New Roman" w:cs="Times New Roman"/>
        </w:rPr>
        <w:t>an</w:t>
      </w:r>
      <w:r>
        <w:rPr>
          <w:rFonts w:eastAsia="Times New Roman" w:cs="Times New Roman"/>
        </w:rPr>
        <w:t xml:space="preserve"> article that discussed excess mortality </w:t>
      </w:r>
      <w:r w:rsidR="009C555A">
        <w:rPr>
          <w:rFonts w:eastAsia="Times New Roman" w:cs="Times New Roman"/>
        </w:rPr>
        <w:t>during the</w:t>
      </w:r>
      <w:r>
        <w:rPr>
          <w:rFonts w:eastAsia="Times New Roman" w:cs="Times New Roman"/>
        </w:rPr>
        <w:t xml:space="preserve"> marathon due rerouting </w:t>
      </w:r>
      <w:r w:rsidR="009C555A">
        <w:rPr>
          <w:rFonts w:eastAsia="Times New Roman" w:cs="Times New Roman"/>
        </w:rPr>
        <w:t xml:space="preserve">to get individuals with medical emergencies to appropriate facilities. </w:t>
      </w:r>
    </w:p>
    <w:p w:rsidR="00187079" w:rsidRDefault="009C555A" w:rsidP="000F251E">
      <w:pPr>
        <w:rPr>
          <w:rFonts w:eastAsia="Times New Roman" w:cs="Times New Roman"/>
        </w:rPr>
      </w:pPr>
      <w:r>
        <w:rPr>
          <w:rFonts w:eastAsia="Times New Roman" w:cs="Times New Roman"/>
        </w:rPr>
        <w:t>Ms. Milesky stated that they haven’</w:t>
      </w:r>
      <w:r w:rsidR="00FC4145">
        <w:rPr>
          <w:rFonts w:eastAsia="Times New Roman" w:cs="Times New Roman"/>
        </w:rPr>
        <w:t xml:space="preserve">t yet evaluated the study since it has just come out. However, she commended the consequence planning for the marathon and the work that the hospitals do to </w:t>
      </w:r>
      <w:r w:rsidR="00FC4145">
        <w:rPr>
          <w:rFonts w:eastAsia="Times New Roman" w:cs="Times New Roman"/>
        </w:rPr>
        <w:lastRenderedPageBreak/>
        <w:t xml:space="preserve">accommodate a possible surge of patients. She also highlighted the fact that the marathon takes place during school vacation week as well as a holiday which also helps congestion. </w:t>
      </w:r>
    </w:p>
    <w:p w:rsidR="00F1465F" w:rsidRDefault="00F1465F" w:rsidP="000F251E">
      <w:pPr>
        <w:rPr>
          <w:rFonts w:eastAsia="Times New Roman" w:cs="Times New Roman"/>
        </w:rPr>
      </w:pPr>
      <w:r>
        <w:rPr>
          <w:rFonts w:eastAsia="Times New Roman" w:cs="Times New Roman"/>
        </w:rPr>
        <w:t>With no further questions, the Commissioner proceeded with the docket.</w:t>
      </w:r>
    </w:p>
    <w:p w:rsidR="00F1465F" w:rsidRPr="000F251E" w:rsidRDefault="00F1465F" w:rsidP="00F1465F">
      <w:pPr>
        <w:pStyle w:val="NoSpacing"/>
        <w:rPr>
          <w:rFonts w:cs="Times New Roman"/>
          <w:b/>
        </w:rPr>
      </w:pPr>
      <w:r w:rsidRPr="000F251E">
        <w:rPr>
          <w:rFonts w:cs="Times New Roman"/>
          <w:b/>
        </w:rPr>
        <w:t>3. PRESENTATIONS</w:t>
      </w:r>
    </w:p>
    <w:p w:rsidR="00F13E67" w:rsidRPr="00F1465F" w:rsidRDefault="000F251E" w:rsidP="000F251E">
      <w:pPr>
        <w:rPr>
          <w:rFonts w:eastAsia="Times New Roman" w:cs="Times New Roman"/>
          <w:b/>
        </w:rPr>
      </w:pPr>
      <w:r w:rsidRPr="00F1465F">
        <w:rPr>
          <w:rFonts w:eastAsia="Times New Roman" w:cs="Times New Roman"/>
          <w:b/>
        </w:rPr>
        <w:t>b.    Informational briefing on Department of Public Health Military Culture Awareness.</w:t>
      </w:r>
    </w:p>
    <w:p w:rsidR="00906F11" w:rsidRPr="00F1465F" w:rsidRDefault="00F1465F" w:rsidP="00906F11">
      <w:pPr>
        <w:rPr>
          <w:rFonts w:eastAsia="Times New Roman" w:cs="Times New Roman"/>
        </w:rPr>
      </w:pPr>
      <w:r>
        <w:rPr>
          <w:rFonts w:eastAsia="Times New Roman" w:cs="Times New Roman"/>
        </w:rPr>
        <w:t xml:space="preserve">Commissioner Bharel then invited </w:t>
      </w:r>
      <w:r w:rsidRPr="00F1465F">
        <w:rPr>
          <w:rFonts w:eastAsia="Times New Roman" w:cs="Times New Roman"/>
        </w:rPr>
        <w:t>Eric Sheehan, Director of the Bureau of Health Care Safety and Quality, and Ben Cluff, Veterans’ Services Coordinator for the Bureau of Substance Abuse Services, to the table for a presentation on Military Culture Awareness here at the Department.</w:t>
      </w:r>
    </w:p>
    <w:p w:rsidR="00EE1B80" w:rsidRDefault="00F1465F" w:rsidP="00C60855">
      <w:r>
        <w:t>Upon the conclusion of their presentation, the Commissioner asked if the Council had any comments or questions.</w:t>
      </w:r>
    </w:p>
    <w:p w:rsidR="00F1465F" w:rsidRDefault="00F1465F" w:rsidP="00C60855">
      <w:r>
        <w:t xml:space="preserve">Mr. </w:t>
      </w:r>
      <w:proofErr w:type="spellStart"/>
      <w:r>
        <w:t>Lanzikos</w:t>
      </w:r>
      <w:proofErr w:type="spellEnd"/>
      <w:r>
        <w:t xml:space="preserve"> thanked Mr. Sheehan and Mr. Cluff for their enlightening presentation. He suggested that they reach out to the Secretary of Elder Affairs in order to give this presentation and shine a light on issues that affect agin</w:t>
      </w:r>
      <w:r w:rsidR="00CC03A3">
        <w:t xml:space="preserve">g veterans. He also suggested speaking with Representative Jerry </w:t>
      </w:r>
      <w:proofErr w:type="spellStart"/>
      <w:r w:rsidR="00CC03A3" w:rsidRPr="00CC03A3">
        <w:t>Parisella</w:t>
      </w:r>
      <w:proofErr w:type="spellEnd"/>
      <w:r w:rsidR="00CC03A3">
        <w:t>.</w:t>
      </w:r>
    </w:p>
    <w:p w:rsidR="00CC03A3" w:rsidRDefault="00CC03A3" w:rsidP="00C60855">
      <w:r>
        <w:t>Mr. Cuff explained that for the last two years they have given a similar presentation at the Aging with Dignity Conference. This year’s presentation will include much of this information along with ca</w:t>
      </w:r>
      <w:r w:rsidR="0021321E">
        <w:t xml:space="preserve">regiver information for family members. </w:t>
      </w:r>
    </w:p>
    <w:p w:rsidR="0021321E" w:rsidRDefault="0021321E" w:rsidP="00C60855">
      <w:r>
        <w:t xml:space="preserve">Mr. </w:t>
      </w:r>
      <w:proofErr w:type="spellStart"/>
      <w:r>
        <w:t>Lanzikos</w:t>
      </w:r>
      <w:proofErr w:type="spellEnd"/>
      <w:r>
        <w:t xml:space="preserve"> </w:t>
      </w:r>
      <w:r w:rsidR="007544C6">
        <w:t>then asked what a v</w:t>
      </w:r>
      <w:r>
        <w:t>et</w:t>
      </w:r>
      <w:r w:rsidR="007544C6">
        <w:t>eran</w:t>
      </w:r>
      <w:r>
        <w:t xml:space="preserve"> </w:t>
      </w:r>
      <w:r w:rsidR="007544C6">
        <w:t>c</w:t>
      </w:r>
      <w:r>
        <w:t>enter is.</w:t>
      </w:r>
    </w:p>
    <w:p w:rsidR="0021321E" w:rsidRDefault="0021321E" w:rsidP="00C60855">
      <w:r>
        <w:t xml:space="preserve">Mr. Sheehan explained that there are </w:t>
      </w:r>
      <w:r w:rsidR="007544C6">
        <w:t>v</w:t>
      </w:r>
      <w:r>
        <w:t>et</w:t>
      </w:r>
      <w:r w:rsidR="007544C6">
        <w:t>eran</w:t>
      </w:r>
      <w:r>
        <w:t xml:space="preserve"> </w:t>
      </w:r>
      <w:r w:rsidR="007544C6">
        <w:t>c</w:t>
      </w:r>
      <w:r>
        <w:t xml:space="preserve">enters across the Commonwealth that </w:t>
      </w:r>
      <w:proofErr w:type="gramStart"/>
      <w:r>
        <w:t>are</w:t>
      </w:r>
      <w:proofErr w:type="gramEnd"/>
      <w:r>
        <w:t xml:space="preserve"> supported either by the US Department of Veteran Affair employees and/or the state Department of Veteran Services. There are also veteran resource centers for employment, disability, paperwork etc. and therefore it is a general terms that covers</w:t>
      </w:r>
      <w:r w:rsidR="007544C6">
        <w:t xml:space="preserve"> a wide array of services. </w:t>
      </w:r>
    </w:p>
    <w:p w:rsidR="007544C6" w:rsidRDefault="007544C6" w:rsidP="00C60855">
      <w:r>
        <w:t xml:space="preserve">Mr. Cuff elaborated stating that the formal veteran centers began after Vietnam and are a part of the Department of Veteran Affairs. There are criteria on who can use a veteran center: you must be a combat veteran, have experienced military sexual trauma, or been involved in piloting drones. Record keeping and record sharing is limited there compared to mainstream VA health systems. </w:t>
      </w:r>
    </w:p>
    <w:p w:rsidR="000C3E04" w:rsidRDefault="000C3E04" w:rsidP="00C60855">
      <w:r>
        <w:t xml:space="preserve">Mr. </w:t>
      </w:r>
      <w:proofErr w:type="spellStart"/>
      <w:r>
        <w:t>Lanzikos</w:t>
      </w:r>
      <w:proofErr w:type="spellEnd"/>
      <w:r>
        <w:t xml:space="preserve"> then suggested sharing their presentation to the state university and college system as they are aggressive in outreach and prevention. </w:t>
      </w:r>
    </w:p>
    <w:p w:rsidR="000C3E04" w:rsidRDefault="000C3E04" w:rsidP="00C60855">
      <w:r>
        <w:t>Dr. David thanked them for the presentation and appreciates the comments regarding the special needs for women veterans.</w:t>
      </w:r>
    </w:p>
    <w:p w:rsidR="000C3E04" w:rsidRDefault="000C3E04" w:rsidP="00C60855">
      <w:r>
        <w:t xml:space="preserve">Mr. </w:t>
      </w:r>
      <w:proofErr w:type="spellStart"/>
      <w:r>
        <w:t>Brindisi</w:t>
      </w:r>
      <w:proofErr w:type="spellEnd"/>
      <w:r>
        <w:t xml:space="preserve"> noted that in Plymouth the board of selectmen passed </w:t>
      </w:r>
      <w:r w:rsidR="008C4FEA">
        <w:t xml:space="preserve">a </w:t>
      </w:r>
      <w:r>
        <w:t>veteran</w:t>
      </w:r>
      <w:r w:rsidR="008C4FEA">
        <w:t>’</w:t>
      </w:r>
      <w:r>
        <w:t>s preference policy for all positions</w:t>
      </w:r>
      <w:r w:rsidR="008C4FEA">
        <w:t xml:space="preserve">. He noted that many veterans are competing with a workforce who are 3-4 years ahead of them and offered to provide information on their veteran’s preference policy if interested. </w:t>
      </w:r>
    </w:p>
    <w:p w:rsidR="008C4FEA" w:rsidRDefault="008C4FEA" w:rsidP="00C60855">
      <w:r>
        <w:t xml:space="preserve">Dr. Bernstein asked we collect data on health disparities on veterans. </w:t>
      </w:r>
    </w:p>
    <w:p w:rsidR="008C4FEA" w:rsidRDefault="008C4FEA" w:rsidP="00C60855">
      <w:r>
        <w:lastRenderedPageBreak/>
        <w:t>Commissioner Bharel informed him that we have some information on veterans however in most situations it is not well documented and collected. From her clinical experience, when they were working on collecting information it became a barrier to care as individuals did not always want to provide that information.</w:t>
      </w:r>
    </w:p>
    <w:p w:rsidR="00122911" w:rsidRDefault="008C4FEA" w:rsidP="00C60855">
      <w:r>
        <w:t>Mr. Cuff noted that they encourage individuals</w:t>
      </w:r>
      <w:r w:rsidR="00122911">
        <w:t xml:space="preserve"> to ask about military service by saying “have you ever served in the U.S. military” rather than asking “are you a veteran” as it increased the likelihood that someone will respond in the affirmative. </w:t>
      </w:r>
    </w:p>
    <w:p w:rsidR="00122911" w:rsidRDefault="00122911" w:rsidP="00C60855">
      <w:r>
        <w:t xml:space="preserve">Mr. Sheehan also mentioned the “have you served” campaign that was administered to clinics and hospitals as they are doing their discharges to help identify veterans. </w:t>
      </w:r>
      <w:r w:rsidR="00B124B9">
        <w:t>He also noted that the question has different impacts generationally, and for some there is a stigma associated to being a veteran. Therefore they hope to educate so that those feel comfortable to come forward in the public health setting.</w:t>
      </w:r>
    </w:p>
    <w:p w:rsidR="00122911" w:rsidRDefault="00B124B9" w:rsidP="00C60855">
      <w:r>
        <w:t>Dr. Bernstein spoke about an article discussing drug use in Vietnam and asked whether we had any numbers regarding drug use the Gulf War etc.</w:t>
      </w:r>
    </w:p>
    <w:p w:rsidR="00B124B9" w:rsidRDefault="00B124B9" w:rsidP="00C60855">
      <w:r>
        <w:t xml:space="preserve">Mr. Cuff elaborated on it stating that the article believed many would come home from Vietnam with a drug addiction yet the numbers dropped drastically upon arrival. He noted that some of the changes he’s seen are reflective of the changes in the general population and how pain is currently treated. </w:t>
      </w:r>
    </w:p>
    <w:p w:rsidR="00B124B9" w:rsidRDefault="00B124B9" w:rsidP="00C60855">
      <w:r>
        <w:t xml:space="preserve">Dr. Woodward </w:t>
      </w:r>
      <w:r w:rsidR="00182DF2">
        <w:t>discussed drug culture in the military.</w:t>
      </w:r>
    </w:p>
    <w:p w:rsidR="00182DF2" w:rsidRDefault="00182DF2" w:rsidP="00C60855">
      <w:r>
        <w:t>Mr. Cuff elaborated on Dr. Woodward’s comments explaining that drug testing in the military did not begin until 1984 and some of the earliest examples of drug use are correlated to putting mission before self. He also discussed the</w:t>
      </w:r>
      <w:r w:rsidR="00D818CA">
        <w:t xml:space="preserve"> role of alcohol in the culture. Mr. Cuff also discussed the efforts the VA has </w:t>
      </w:r>
      <w:r w:rsidR="00426A19">
        <w:t>done to change the culture through their opioid program and practice.</w:t>
      </w:r>
    </w:p>
    <w:p w:rsidR="008A03F7" w:rsidRDefault="007F78E5" w:rsidP="00C60855">
      <w:r>
        <w:t xml:space="preserve">Mr. </w:t>
      </w:r>
      <w:proofErr w:type="spellStart"/>
      <w:r>
        <w:t>Lanzikos</w:t>
      </w:r>
      <w:proofErr w:type="spellEnd"/>
      <w:r>
        <w:t xml:space="preserve"> acknowledged the prevalence of smoking as well. Mr. </w:t>
      </w:r>
      <w:proofErr w:type="spellStart"/>
      <w:r>
        <w:t>Lan</w:t>
      </w:r>
      <w:r w:rsidR="008A03F7">
        <w:t>zikos</w:t>
      </w:r>
      <w:proofErr w:type="spellEnd"/>
      <w:r w:rsidR="008A03F7">
        <w:t xml:space="preserve"> also discussed the aging population of veterans and noting that their needs may be different than those of non-veterans</w:t>
      </w:r>
    </w:p>
    <w:p w:rsidR="009F42B7" w:rsidRDefault="008A03F7" w:rsidP="00C60855">
      <w:r>
        <w:t xml:space="preserve">Mr. Cuff replied </w:t>
      </w:r>
      <w:r w:rsidR="00112F59">
        <w:t>that 2/3</w:t>
      </w:r>
      <w:r w:rsidR="00112F59" w:rsidRPr="00112F59">
        <w:rPr>
          <w:vertAlign w:val="superscript"/>
        </w:rPr>
        <w:t>rd</w:t>
      </w:r>
      <w:r w:rsidR="00112F59">
        <w:t xml:space="preserve"> of veterans in Massachusetts are over 60 years old and </w:t>
      </w:r>
      <w:r w:rsidR="009F42B7">
        <w:t>confirmed that their needs are evolving as they get older.</w:t>
      </w:r>
    </w:p>
    <w:p w:rsidR="00663749" w:rsidRDefault="009F42B7" w:rsidP="00C60855">
      <w:r>
        <w:t xml:space="preserve">Dean Cox asked if they could shed light on </w:t>
      </w:r>
      <w:r w:rsidR="00663749">
        <w:t xml:space="preserve">the need for additional services for homeless veterans. </w:t>
      </w:r>
    </w:p>
    <w:p w:rsidR="007F78E5" w:rsidRDefault="00663749" w:rsidP="00C60855">
      <w:r>
        <w:t>Mr. Sheehan replied that on the federal level there was a program implemented to help eliminate homelessness, in the Commonwealth they have patterned with various agencies to help eradicate this issue.</w:t>
      </w:r>
      <w:r w:rsidR="008A03F7">
        <w:t xml:space="preserve"> </w:t>
      </w:r>
      <w:r w:rsidR="000437B2">
        <w:t xml:space="preserve">He noted that in Lynn, they have reached functional zero homelessness for all veterans. Boston is now hoping to model a program that will allow them reach functional zero homelessness. Although it is a fair percentage of homelessness in Boston the numbers have decreased. </w:t>
      </w:r>
    </w:p>
    <w:p w:rsidR="00122911" w:rsidRDefault="000437B2" w:rsidP="00C60855">
      <w:r>
        <w:t xml:space="preserve">Ms. Doherty </w:t>
      </w:r>
      <w:r w:rsidR="008825BC">
        <w:t>mentioned the work the VA completed on end of life issues for Vietnam veterans through that work it became a program for hospices in delivering specific end of life care.</w:t>
      </w:r>
    </w:p>
    <w:p w:rsidR="004114B3" w:rsidRDefault="004114B3" w:rsidP="00C60855">
      <w:r>
        <w:lastRenderedPageBreak/>
        <w:t>With no further comments the Commissioner announced that the next meeting will be held Wednesday, May 10</w:t>
      </w:r>
      <w:r w:rsidRPr="004114B3">
        <w:rPr>
          <w:vertAlign w:val="superscript"/>
        </w:rPr>
        <w:t>th</w:t>
      </w:r>
      <w:r>
        <w:t xml:space="preserve"> </w:t>
      </w:r>
      <w:r w:rsidR="00096255">
        <w:t>at 9AM</w:t>
      </w:r>
      <w:r>
        <w:t xml:space="preserve">. She then asked for a motion to adjourn. Dr. David made the motion, seconded my Dr. Bernstein. </w:t>
      </w:r>
    </w:p>
    <w:p w:rsidR="002E455C" w:rsidRPr="009922F3" w:rsidRDefault="004114B3" w:rsidP="00621A81">
      <w:pPr>
        <w:pBdr>
          <w:bottom w:val="single" w:sz="4" w:space="1" w:color="auto"/>
        </w:pBdr>
      </w:pPr>
      <w:r>
        <w:t>The meeting adjourned at 10:5</w:t>
      </w:r>
      <w:r w:rsidR="0028726E">
        <w:t>6</w:t>
      </w:r>
      <w:r w:rsidR="00D2467A" w:rsidRPr="00D2467A">
        <w:t>AM.  </w:t>
      </w: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CD" w:rsidRDefault="00C74FCD" w:rsidP="008E65F5">
      <w:pPr>
        <w:spacing w:after="0" w:line="240" w:lineRule="auto"/>
      </w:pPr>
      <w:r>
        <w:separator/>
      </w:r>
    </w:p>
  </w:endnote>
  <w:endnote w:type="continuationSeparator" w:id="0">
    <w:p w:rsidR="00C74FCD" w:rsidRDefault="00C74FCD" w:rsidP="008E65F5">
      <w:pPr>
        <w:spacing w:after="0" w:line="240" w:lineRule="auto"/>
      </w:pPr>
      <w:r>
        <w:continuationSeparator/>
      </w:r>
    </w:p>
  </w:endnote>
  <w:endnote w:type="continuationNotice" w:id="1">
    <w:p w:rsidR="00C74FCD" w:rsidRDefault="00C74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C74FCD" w:rsidRDefault="00C74FCD">
        <w:pPr>
          <w:pStyle w:val="Footer"/>
          <w:jc w:val="center"/>
        </w:pPr>
        <w:r>
          <w:fldChar w:fldCharType="begin"/>
        </w:r>
        <w:r>
          <w:instrText xml:space="preserve"> PAGE   \* MERGEFORMAT </w:instrText>
        </w:r>
        <w:r>
          <w:fldChar w:fldCharType="separate"/>
        </w:r>
        <w:r w:rsidR="00C643DA">
          <w:rPr>
            <w:noProof/>
          </w:rPr>
          <w:t>14</w:t>
        </w:r>
        <w:r>
          <w:rPr>
            <w:noProof/>
          </w:rPr>
          <w:fldChar w:fldCharType="end"/>
        </w:r>
      </w:p>
    </w:sdtContent>
  </w:sdt>
  <w:p w:rsidR="00C74FCD" w:rsidRDefault="00C7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CD" w:rsidRDefault="00C74FCD" w:rsidP="008E65F5">
      <w:pPr>
        <w:spacing w:after="0" w:line="240" w:lineRule="auto"/>
      </w:pPr>
      <w:r>
        <w:separator/>
      </w:r>
    </w:p>
  </w:footnote>
  <w:footnote w:type="continuationSeparator" w:id="0">
    <w:p w:rsidR="00C74FCD" w:rsidRDefault="00C74FCD" w:rsidP="008E65F5">
      <w:pPr>
        <w:spacing w:after="0" w:line="240" w:lineRule="auto"/>
      </w:pPr>
      <w:r>
        <w:continuationSeparator/>
      </w:r>
    </w:p>
  </w:footnote>
  <w:footnote w:type="continuationNotice" w:id="1">
    <w:p w:rsidR="00C74FCD" w:rsidRDefault="00C74F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D" w:rsidRDefault="00C74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
  </w:num>
  <w:num w:numId="4">
    <w:abstractNumId w:val="3"/>
  </w:num>
  <w:num w:numId="5">
    <w:abstractNumId w:val="7"/>
  </w:num>
  <w:num w:numId="6">
    <w:abstractNumId w:val="9"/>
  </w:num>
  <w:num w:numId="7">
    <w:abstractNumId w:val="12"/>
  </w:num>
  <w:num w:numId="8">
    <w:abstractNumId w:val="16"/>
  </w:num>
  <w:num w:numId="9">
    <w:abstractNumId w:val="5"/>
  </w:num>
  <w:num w:numId="10">
    <w:abstractNumId w:val="4"/>
  </w:num>
  <w:num w:numId="11">
    <w:abstractNumId w:val="11"/>
  </w:num>
  <w:num w:numId="12">
    <w:abstractNumId w:val="0"/>
  </w:num>
  <w:num w:numId="13">
    <w:abstractNumId w:val="15"/>
  </w:num>
  <w:num w:numId="14">
    <w:abstractNumId w:val="17"/>
  </w:num>
  <w:num w:numId="15">
    <w:abstractNumId w:val="6"/>
  </w:num>
  <w:num w:numId="16">
    <w:abstractNumId w:val="18"/>
  </w:num>
  <w:num w:numId="17">
    <w:abstractNumId w:val="1"/>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37B2"/>
    <w:rsid w:val="00046ACA"/>
    <w:rsid w:val="000633B8"/>
    <w:rsid w:val="00070276"/>
    <w:rsid w:val="000757F4"/>
    <w:rsid w:val="00075D0B"/>
    <w:rsid w:val="00077C3A"/>
    <w:rsid w:val="00090886"/>
    <w:rsid w:val="00096255"/>
    <w:rsid w:val="000A272D"/>
    <w:rsid w:val="000B2CD6"/>
    <w:rsid w:val="000C3E04"/>
    <w:rsid w:val="000C7FA3"/>
    <w:rsid w:val="000D050E"/>
    <w:rsid w:val="000D0753"/>
    <w:rsid w:val="000D1661"/>
    <w:rsid w:val="000D6889"/>
    <w:rsid w:val="000E1C7A"/>
    <w:rsid w:val="000E2717"/>
    <w:rsid w:val="000E2D04"/>
    <w:rsid w:val="000E327D"/>
    <w:rsid w:val="000E6E84"/>
    <w:rsid w:val="000F251E"/>
    <w:rsid w:val="000F4CE6"/>
    <w:rsid w:val="001025E7"/>
    <w:rsid w:val="00110286"/>
    <w:rsid w:val="00112F59"/>
    <w:rsid w:val="00122911"/>
    <w:rsid w:val="00127AE9"/>
    <w:rsid w:val="001345F0"/>
    <w:rsid w:val="00141590"/>
    <w:rsid w:val="00147AC4"/>
    <w:rsid w:val="001503B0"/>
    <w:rsid w:val="001666C1"/>
    <w:rsid w:val="00172877"/>
    <w:rsid w:val="00182DF2"/>
    <w:rsid w:val="00183FAC"/>
    <w:rsid w:val="00185D6C"/>
    <w:rsid w:val="00187079"/>
    <w:rsid w:val="00194FB8"/>
    <w:rsid w:val="001A5330"/>
    <w:rsid w:val="001A7108"/>
    <w:rsid w:val="001B2033"/>
    <w:rsid w:val="001C2DC8"/>
    <w:rsid w:val="001C38FC"/>
    <w:rsid w:val="001C6C7E"/>
    <w:rsid w:val="001D441F"/>
    <w:rsid w:val="001E08CD"/>
    <w:rsid w:val="001F0052"/>
    <w:rsid w:val="001F576D"/>
    <w:rsid w:val="001F6C84"/>
    <w:rsid w:val="00203C08"/>
    <w:rsid w:val="0020477B"/>
    <w:rsid w:val="00204AA0"/>
    <w:rsid w:val="00212BDC"/>
    <w:rsid w:val="0021321E"/>
    <w:rsid w:val="00213619"/>
    <w:rsid w:val="00215F02"/>
    <w:rsid w:val="0021620A"/>
    <w:rsid w:val="00222CFA"/>
    <w:rsid w:val="00224D17"/>
    <w:rsid w:val="00227981"/>
    <w:rsid w:val="00230B4E"/>
    <w:rsid w:val="00252ACC"/>
    <w:rsid w:val="00253924"/>
    <w:rsid w:val="00264F8A"/>
    <w:rsid w:val="002674E4"/>
    <w:rsid w:val="00272029"/>
    <w:rsid w:val="002750C1"/>
    <w:rsid w:val="00275FA2"/>
    <w:rsid w:val="002809C4"/>
    <w:rsid w:val="00286017"/>
    <w:rsid w:val="00286950"/>
    <w:rsid w:val="0028726E"/>
    <w:rsid w:val="002923E8"/>
    <w:rsid w:val="002A7EA3"/>
    <w:rsid w:val="002B46EA"/>
    <w:rsid w:val="002B62EC"/>
    <w:rsid w:val="002B734A"/>
    <w:rsid w:val="002C47C4"/>
    <w:rsid w:val="002C702D"/>
    <w:rsid w:val="002E0C8A"/>
    <w:rsid w:val="002E0EC2"/>
    <w:rsid w:val="002E3FFA"/>
    <w:rsid w:val="002E455C"/>
    <w:rsid w:val="002F07A5"/>
    <w:rsid w:val="002F44EB"/>
    <w:rsid w:val="003024F9"/>
    <w:rsid w:val="00307C7C"/>
    <w:rsid w:val="00313D25"/>
    <w:rsid w:val="0032122E"/>
    <w:rsid w:val="0032189B"/>
    <w:rsid w:val="003230AD"/>
    <w:rsid w:val="003234DA"/>
    <w:rsid w:val="0033115B"/>
    <w:rsid w:val="00333B58"/>
    <w:rsid w:val="0034236D"/>
    <w:rsid w:val="00346760"/>
    <w:rsid w:val="00347FE3"/>
    <w:rsid w:val="00350EC8"/>
    <w:rsid w:val="00354B5F"/>
    <w:rsid w:val="00360355"/>
    <w:rsid w:val="00364B00"/>
    <w:rsid w:val="003757BF"/>
    <w:rsid w:val="00375852"/>
    <w:rsid w:val="003801CA"/>
    <w:rsid w:val="00390051"/>
    <w:rsid w:val="003A22C7"/>
    <w:rsid w:val="003A40C8"/>
    <w:rsid w:val="003A41B6"/>
    <w:rsid w:val="003A608C"/>
    <w:rsid w:val="003B05E5"/>
    <w:rsid w:val="003C1E9A"/>
    <w:rsid w:val="003D08EE"/>
    <w:rsid w:val="003D3A46"/>
    <w:rsid w:val="003D7E69"/>
    <w:rsid w:val="003E3611"/>
    <w:rsid w:val="003E504E"/>
    <w:rsid w:val="003F1A9A"/>
    <w:rsid w:val="00403BF6"/>
    <w:rsid w:val="004114B3"/>
    <w:rsid w:val="0041609E"/>
    <w:rsid w:val="00416AB4"/>
    <w:rsid w:val="00420461"/>
    <w:rsid w:val="00421B42"/>
    <w:rsid w:val="00425954"/>
    <w:rsid w:val="00426A19"/>
    <w:rsid w:val="00427DCA"/>
    <w:rsid w:val="00446CAB"/>
    <w:rsid w:val="00455C6E"/>
    <w:rsid w:val="00463E0D"/>
    <w:rsid w:val="00481CE0"/>
    <w:rsid w:val="00481E1F"/>
    <w:rsid w:val="00482FAC"/>
    <w:rsid w:val="00483CA8"/>
    <w:rsid w:val="00484781"/>
    <w:rsid w:val="004855C2"/>
    <w:rsid w:val="00487570"/>
    <w:rsid w:val="00495C29"/>
    <w:rsid w:val="00497E27"/>
    <w:rsid w:val="004A3193"/>
    <w:rsid w:val="004D03D6"/>
    <w:rsid w:val="004D5A67"/>
    <w:rsid w:val="004E57E0"/>
    <w:rsid w:val="004F16E8"/>
    <w:rsid w:val="004F1D4A"/>
    <w:rsid w:val="004F4463"/>
    <w:rsid w:val="004F4C20"/>
    <w:rsid w:val="004F5BFF"/>
    <w:rsid w:val="004F6288"/>
    <w:rsid w:val="00505690"/>
    <w:rsid w:val="00506978"/>
    <w:rsid w:val="005115F5"/>
    <w:rsid w:val="00513D2B"/>
    <w:rsid w:val="0052162C"/>
    <w:rsid w:val="005352B9"/>
    <w:rsid w:val="005438CE"/>
    <w:rsid w:val="00550447"/>
    <w:rsid w:val="00551578"/>
    <w:rsid w:val="00552012"/>
    <w:rsid w:val="005547C3"/>
    <w:rsid w:val="00565298"/>
    <w:rsid w:val="00565ABD"/>
    <w:rsid w:val="005677AD"/>
    <w:rsid w:val="00585836"/>
    <w:rsid w:val="005912EB"/>
    <w:rsid w:val="005A0E95"/>
    <w:rsid w:val="005A2866"/>
    <w:rsid w:val="005A541B"/>
    <w:rsid w:val="005A57BF"/>
    <w:rsid w:val="005B0356"/>
    <w:rsid w:val="005C0968"/>
    <w:rsid w:val="005C3E1F"/>
    <w:rsid w:val="005D0BD1"/>
    <w:rsid w:val="005D0C44"/>
    <w:rsid w:val="005E33F3"/>
    <w:rsid w:val="005E7748"/>
    <w:rsid w:val="005F3984"/>
    <w:rsid w:val="005F71B4"/>
    <w:rsid w:val="00601B0A"/>
    <w:rsid w:val="0060688B"/>
    <w:rsid w:val="00612FAA"/>
    <w:rsid w:val="00613497"/>
    <w:rsid w:val="006143DA"/>
    <w:rsid w:val="00620CAE"/>
    <w:rsid w:val="00621A81"/>
    <w:rsid w:val="00623A67"/>
    <w:rsid w:val="00632916"/>
    <w:rsid w:val="006338AF"/>
    <w:rsid w:val="00635CD0"/>
    <w:rsid w:val="00646BC2"/>
    <w:rsid w:val="00655D7A"/>
    <w:rsid w:val="00663749"/>
    <w:rsid w:val="006648C1"/>
    <w:rsid w:val="00666DF3"/>
    <w:rsid w:val="00667BDC"/>
    <w:rsid w:val="0067479C"/>
    <w:rsid w:val="00681C33"/>
    <w:rsid w:val="0068238F"/>
    <w:rsid w:val="00686592"/>
    <w:rsid w:val="00694F8F"/>
    <w:rsid w:val="006A73FB"/>
    <w:rsid w:val="006C6D67"/>
    <w:rsid w:val="006D3404"/>
    <w:rsid w:val="006D44B0"/>
    <w:rsid w:val="006D5B2C"/>
    <w:rsid w:val="006E2E67"/>
    <w:rsid w:val="006E378E"/>
    <w:rsid w:val="006E5F02"/>
    <w:rsid w:val="006F0169"/>
    <w:rsid w:val="006F69AA"/>
    <w:rsid w:val="00713F90"/>
    <w:rsid w:val="00716F82"/>
    <w:rsid w:val="00732A2D"/>
    <w:rsid w:val="00735074"/>
    <w:rsid w:val="0075116C"/>
    <w:rsid w:val="00753D30"/>
    <w:rsid w:val="007544C6"/>
    <w:rsid w:val="00763CA3"/>
    <w:rsid w:val="00764E56"/>
    <w:rsid w:val="00764F66"/>
    <w:rsid w:val="00765FBB"/>
    <w:rsid w:val="00766134"/>
    <w:rsid w:val="00771F54"/>
    <w:rsid w:val="00775DBD"/>
    <w:rsid w:val="00787165"/>
    <w:rsid w:val="00792403"/>
    <w:rsid w:val="00794F10"/>
    <w:rsid w:val="0079718F"/>
    <w:rsid w:val="007A0C42"/>
    <w:rsid w:val="007A5768"/>
    <w:rsid w:val="007B02B2"/>
    <w:rsid w:val="007B3952"/>
    <w:rsid w:val="007B460F"/>
    <w:rsid w:val="007B4652"/>
    <w:rsid w:val="007B5579"/>
    <w:rsid w:val="007C3AC2"/>
    <w:rsid w:val="007C49BC"/>
    <w:rsid w:val="007C511D"/>
    <w:rsid w:val="007D72F0"/>
    <w:rsid w:val="007F32E0"/>
    <w:rsid w:val="007F3825"/>
    <w:rsid w:val="007F7492"/>
    <w:rsid w:val="007F78E5"/>
    <w:rsid w:val="007F7CD1"/>
    <w:rsid w:val="0080530E"/>
    <w:rsid w:val="00812B1C"/>
    <w:rsid w:val="00816499"/>
    <w:rsid w:val="008170CF"/>
    <w:rsid w:val="00817288"/>
    <w:rsid w:val="00833422"/>
    <w:rsid w:val="00834488"/>
    <w:rsid w:val="008368A4"/>
    <w:rsid w:val="00837109"/>
    <w:rsid w:val="00840704"/>
    <w:rsid w:val="00847B32"/>
    <w:rsid w:val="00854E22"/>
    <w:rsid w:val="00860456"/>
    <w:rsid w:val="008637C6"/>
    <w:rsid w:val="00865637"/>
    <w:rsid w:val="008659B4"/>
    <w:rsid w:val="0087689F"/>
    <w:rsid w:val="00876AD6"/>
    <w:rsid w:val="00877D83"/>
    <w:rsid w:val="008825BC"/>
    <w:rsid w:val="00883474"/>
    <w:rsid w:val="008A0009"/>
    <w:rsid w:val="008A03F7"/>
    <w:rsid w:val="008A4EAC"/>
    <w:rsid w:val="008A6886"/>
    <w:rsid w:val="008B51D0"/>
    <w:rsid w:val="008B6505"/>
    <w:rsid w:val="008C19BD"/>
    <w:rsid w:val="008C311D"/>
    <w:rsid w:val="008C4FEA"/>
    <w:rsid w:val="008D0F89"/>
    <w:rsid w:val="008D4EA0"/>
    <w:rsid w:val="008E110D"/>
    <w:rsid w:val="008E15A4"/>
    <w:rsid w:val="008E37CB"/>
    <w:rsid w:val="008E65F5"/>
    <w:rsid w:val="008F0AA5"/>
    <w:rsid w:val="008F19CA"/>
    <w:rsid w:val="008F5227"/>
    <w:rsid w:val="00906F11"/>
    <w:rsid w:val="00910935"/>
    <w:rsid w:val="00910CA6"/>
    <w:rsid w:val="009117DB"/>
    <w:rsid w:val="00920E2C"/>
    <w:rsid w:val="0092114A"/>
    <w:rsid w:val="009351BC"/>
    <w:rsid w:val="009416AA"/>
    <w:rsid w:val="00941F54"/>
    <w:rsid w:val="00946557"/>
    <w:rsid w:val="00955818"/>
    <w:rsid w:val="0095674F"/>
    <w:rsid w:val="00960072"/>
    <w:rsid w:val="00962AC3"/>
    <w:rsid w:val="0096655B"/>
    <w:rsid w:val="00976C7A"/>
    <w:rsid w:val="00981C44"/>
    <w:rsid w:val="00983C2E"/>
    <w:rsid w:val="00984BAA"/>
    <w:rsid w:val="009869F5"/>
    <w:rsid w:val="00990D74"/>
    <w:rsid w:val="0099120F"/>
    <w:rsid w:val="009922F3"/>
    <w:rsid w:val="009A285D"/>
    <w:rsid w:val="009A6C0A"/>
    <w:rsid w:val="009B2A62"/>
    <w:rsid w:val="009B2EBE"/>
    <w:rsid w:val="009B3CCB"/>
    <w:rsid w:val="009C2887"/>
    <w:rsid w:val="009C555A"/>
    <w:rsid w:val="009F42B7"/>
    <w:rsid w:val="00A0309C"/>
    <w:rsid w:val="00A11310"/>
    <w:rsid w:val="00A17680"/>
    <w:rsid w:val="00A201A6"/>
    <w:rsid w:val="00A218DA"/>
    <w:rsid w:val="00A218F5"/>
    <w:rsid w:val="00A22FCF"/>
    <w:rsid w:val="00A335C1"/>
    <w:rsid w:val="00A3755A"/>
    <w:rsid w:val="00A45A93"/>
    <w:rsid w:val="00A55BB9"/>
    <w:rsid w:val="00A811A5"/>
    <w:rsid w:val="00A8352A"/>
    <w:rsid w:val="00A904BD"/>
    <w:rsid w:val="00A94DD6"/>
    <w:rsid w:val="00AA33AD"/>
    <w:rsid w:val="00AB7B79"/>
    <w:rsid w:val="00AD16ED"/>
    <w:rsid w:val="00AD6BCC"/>
    <w:rsid w:val="00AE321F"/>
    <w:rsid w:val="00AF1BA8"/>
    <w:rsid w:val="00B00921"/>
    <w:rsid w:val="00B014AF"/>
    <w:rsid w:val="00B01851"/>
    <w:rsid w:val="00B03672"/>
    <w:rsid w:val="00B04230"/>
    <w:rsid w:val="00B057AC"/>
    <w:rsid w:val="00B124B9"/>
    <w:rsid w:val="00B2146A"/>
    <w:rsid w:val="00B25362"/>
    <w:rsid w:val="00B25ECF"/>
    <w:rsid w:val="00B3148A"/>
    <w:rsid w:val="00B32F43"/>
    <w:rsid w:val="00B3456B"/>
    <w:rsid w:val="00B5503F"/>
    <w:rsid w:val="00B5701D"/>
    <w:rsid w:val="00B62F16"/>
    <w:rsid w:val="00B712C0"/>
    <w:rsid w:val="00B71D7E"/>
    <w:rsid w:val="00B77F15"/>
    <w:rsid w:val="00B80116"/>
    <w:rsid w:val="00B826A0"/>
    <w:rsid w:val="00B907D1"/>
    <w:rsid w:val="00B97E67"/>
    <w:rsid w:val="00BA7400"/>
    <w:rsid w:val="00BD02C6"/>
    <w:rsid w:val="00BD0A1A"/>
    <w:rsid w:val="00BD3DCA"/>
    <w:rsid w:val="00BD53DE"/>
    <w:rsid w:val="00BE275B"/>
    <w:rsid w:val="00BF0E3D"/>
    <w:rsid w:val="00C040CB"/>
    <w:rsid w:val="00C31055"/>
    <w:rsid w:val="00C32045"/>
    <w:rsid w:val="00C35876"/>
    <w:rsid w:val="00C4535C"/>
    <w:rsid w:val="00C5655B"/>
    <w:rsid w:val="00C56DF6"/>
    <w:rsid w:val="00C577BE"/>
    <w:rsid w:val="00C57907"/>
    <w:rsid w:val="00C60855"/>
    <w:rsid w:val="00C62AB3"/>
    <w:rsid w:val="00C643DA"/>
    <w:rsid w:val="00C65F1E"/>
    <w:rsid w:val="00C67787"/>
    <w:rsid w:val="00C74BE0"/>
    <w:rsid w:val="00C74FCD"/>
    <w:rsid w:val="00C75B97"/>
    <w:rsid w:val="00C85401"/>
    <w:rsid w:val="00C966F2"/>
    <w:rsid w:val="00CA1FEE"/>
    <w:rsid w:val="00CA4888"/>
    <w:rsid w:val="00CA6008"/>
    <w:rsid w:val="00CB03D6"/>
    <w:rsid w:val="00CB0A82"/>
    <w:rsid w:val="00CB2DA3"/>
    <w:rsid w:val="00CB7E06"/>
    <w:rsid w:val="00CC03A3"/>
    <w:rsid w:val="00CC29A7"/>
    <w:rsid w:val="00CC2B9C"/>
    <w:rsid w:val="00CC6C87"/>
    <w:rsid w:val="00CD318F"/>
    <w:rsid w:val="00CE0D78"/>
    <w:rsid w:val="00CE3FFE"/>
    <w:rsid w:val="00CE4C8C"/>
    <w:rsid w:val="00D04723"/>
    <w:rsid w:val="00D07404"/>
    <w:rsid w:val="00D13697"/>
    <w:rsid w:val="00D151F5"/>
    <w:rsid w:val="00D2467A"/>
    <w:rsid w:val="00D24D5E"/>
    <w:rsid w:val="00D25333"/>
    <w:rsid w:val="00D30073"/>
    <w:rsid w:val="00D366F1"/>
    <w:rsid w:val="00D4292C"/>
    <w:rsid w:val="00D44627"/>
    <w:rsid w:val="00D53B09"/>
    <w:rsid w:val="00D55C7A"/>
    <w:rsid w:val="00D64CDA"/>
    <w:rsid w:val="00D70A0B"/>
    <w:rsid w:val="00D76734"/>
    <w:rsid w:val="00D779B4"/>
    <w:rsid w:val="00D818CA"/>
    <w:rsid w:val="00D87721"/>
    <w:rsid w:val="00D92463"/>
    <w:rsid w:val="00D933A2"/>
    <w:rsid w:val="00DA044B"/>
    <w:rsid w:val="00DA3CE5"/>
    <w:rsid w:val="00DA429D"/>
    <w:rsid w:val="00DC09E0"/>
    <w:rsid w:val="00DD1C64"/>
    <w:rsid w:val="00DD3DB4"/>
    <w:rsid w:val="00DD56C0"/>
    <w:rsid w:val="00DD64B2"/>
    <w:rsid w:val="00DD6C06"/>
    <w:rsid w:val="00DE0F5C"/>
    <w:rsid w:val="00DF317C"/>
    <w:rsid w:val="00DF6DD8"/>
    <w:rsid w:val="00E06FA9"/>
    <w:rsid w:val="00E073AD"/>
    <w:rsid w:val="00E11BEE"/>
    <w:rsid w:val="00E15BBD"/>
    <w:rsid w:val="00E16C8E"/>
    <w:rsid w:val="00E27B86"/>
    <w:rsid w:val="00E3407E"/>
    <w:rsid w:val="00E402FA"/>
    <w:rsid w:val="00E40850"/>
    <w:rsid w:val="00E422B2"/>
    <w:rsid w:val="00E424FC"/>
    <w:rsid w:val="00E43F8A"/>
    <w:rsid w:val="00E553B2"/>
    <w:rsid w:val="00E5556E"/>
    <w:rsid w:val="00E57F46"/>
    <w:rsid w:val="00E610CC"/>
    <w:rsid w:val="00E65EB1"/>
    <w:rsid w:val="00E70B77"/>
    <w:rsid w:val="00E73ABE"/>
    <w:rsid w:val="00E74090"/>
    <w:rsid w:val="00E850BC"/>
    <w:rsid w:val="00E853E9"/>
    <w:rsid w:val="00E85E8E"/>
    <w:rsid w:val="00EB1E67"/>
    <w:rsid w:val="00EB6980"/>
    <w:rsid w:val="00EC7B74"/>
    <w:rsid w:val="00ED37C3"/>
    <w:rsid w:val="00ED3999"/>
    <w:rsid w:val="00EE1B80"/>
    <w:rsid w:val="00EE520F"/>
    <w:rsid w:val="00EE6839"/>
    <w:rsid w:val="00F062E4"/>
    <w:rsid w:val="00F13E67"/>
    <w:rsid w:val="00F14433"/>
    <w:rsid w:val="00F1465F"/>
    <w:rsid w:val="00F21A32"/>
    <w:rsid w:val="00F21DB6"/>
    <w:rsid w:val="00F2358F"/>
    <w:rsid w:val="00F3341A"/>
    <w:rsid w:val="00F34986"/>
    <w:rsid w:val="00F35A3C"/>
    <w:rsid w:val="00F35E47"/>
    <w:rsid w:val="00F373D5"/>
    <w:rsid w:val="00F5343D"/>
    <w:rsid w:val="00F537BF"/>
    <w:rsid w:val="00F551B1"/>
    <w:rsid w:val="00F723DE"/>
    <w:rsid w:val="00F763EB"/>
    <w:rsid w:val="00F80612"/>
    <w:rsid w:val="00F87F49"/>
    <w:rsid w:val="00F9751C"/>
    <w:rsid w:val="00F97E97"/>
    <w:rsid w:val="00FA1D84"/>
    <w:rsid w:val="00FA7B41"/>
    <w:rsid w:val="00FA7C46"/>
    <w:rsid w:val="00FB11E8"/>
    <w:rsid w:val="00FB1D10"/>
    <w:rsid w:val="00FB385A"/>
    <w:rsid w:val="00FB78E1"/>
    <w:rsid w:val="00FC00C8"/>
    <w:rsid w:val="00FC4145"/>
    <w:rsid w:val="00FD039A"/>
    <w:rsid w:val="00FD4CA6"/>
    <w:rsid w:val="00FE1169"/>
    <w:rsid w:val="00FE1F31"/>
    <w:rsid w:val="00FE59C5"/>
    <w:rsid w:val="00FE6CA0"/>
    <w:rsid w:val="00FE7D9A"/>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C2DF-1789-4391-9A06-4706DEA0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4601</Words>
  <Characters>26228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30768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2017-05-12T20:47:00Z</dcterms:created>
  <dc:creator>user1</dc:creator>
  <lastModifiedBy/>
  <lastPrinted>2017-05-05T18:43:00Z</lastPrinted>
  <dcterms:modified xsi:type="dcterms:W3CDTF">2017-05-12T20:47:00Z</dcterms:modified>
  <revision>2</revision>
</coreProperties>
</file>