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212" w:rsidRPr="001F5279" w:rsidRDefault="008A6793">
      <w:pPr>
        <w:pStyle w:val="Body"/>
        <w:spacing w:after="0" w:line="240" w:lineRule="auto"/>
        <w:jc w:val="center"/>
        <w:rPr>
          <w:b/>
          <w:bCs/>
        </w:rPr>
      </w:pPr>
      <w:r w:rsidRPr="001F5279">
        <w:rPr>
          <w:b/>
          <w:bCs/>
        </w:rPr>
        <w:t>MINUTES OF THE PUBLIC HEALTH COUNCIL</w:t>
      </w:r>
    </w:p>
    <w:p w:rsidR="008C4212" w:rsidRPr="001F5279" w:rsidRDefault="008C4212">
      <w:pPr>
        <w:pStyle w:val="Body"/>
        <w:tabs>
          <w:tab w:val="left" w:pos="1710"/>
        </w:tabs>
        <w:spacing w:after="0" w:line="240" w:lineRule="auto"/>
        <w:jc w:val="center"/>
        <w:rPr>
          <w:b/>
          <w:bCs/>
        </w:rPr>
      </w:pPr>
    </w:p>
    <w:p w:rsidR="008C4212" w:rsidRPr="001F5279" w:rsidRDefault="008A6793">
      <w:pPr>
        <w:pStyle w:val="Body"/>
        <w:tabs>
          <w:tab w:val="left" w:pos="1710"/>
        </w:tabs>
        <w:spacing w:after="0" w:line="240" w:lineRule="auto"/>
        <w:jc w:val="center"/>
        <w:rPr>
          <w:b/>
          <w:bCs/>
        </w:rPr>
      </w:pPr>
      <w:r w:rsidRPr="001F5279">
        <w:rPr>
          <w:b/>
          <w:bCs/>
        </w:rPr>
        <w:t xml:space="preserve">Meeting of </w:t>
      </w:r>
      <w:r w:rsidR="002C5B0A">
        <w:rPr>
          <w:b/>
          <w:bCs/>
        </w:rPr>
        <w:t>April 13</w:t>
      </w:r>
      <w:r w:rsidRPr="001F5279">
        <w:rPr>
          <w:b/>
          <w:bCs/>
        </w:rPr>
        <w:t>, 201</w:t>
      </w:r>
      <w:r w:rsidR="00484A87" w:rsidRPr="001F5279">
        <w:rPr>
          <w:b/>
          <w:bCs/>
        </w:rPr>
        <w:t>6</w:t>
      </w:r>
    </w:p>
    <w:p w:rsidR="008C4212" w:rsidRPr="001F5279" w:rsidRDefault="008C4212">
      <w:pPr>
        <w:pStyle w:val="Body"/>
        <w:spacing w:after="0" w:line="240" w:lineRule="auto"/>
        <w:jc w:val="center"/>
        <w:rPr>
          <w:b/>
          <w:bCs/>
        </w:rPr>
      </w:pPr>
    </w:p>
    <w:p w:rsidR="008C4212" w:rsidRPr="001F5279" w:rsidRDefault="008A6793">
      <w:pPr>
        <w:pStyle w:val="Body"/>
        <w:spacing w:after="0" w:line="240" w:lineRule="auto"/>
        <w:jc w:val="center"/>
        <w:rPr>
          <w:b/>
          <w:bCs/>
        </w:rPr>
      </w:pPr>
      <w:r w:rsidRPr="001F5279">
        <w:rPr>
          <w:b/>
          <w:bCs/>
        </w:rPr>
        <w:t>MASSACHUSETTS DEPARTMENT OF PUBLIC HEALTH</w:t>
      </w:r>
    </w:p>
    <w:p w:rsidR="008C4212" w:rsidRPr="001F5279" w:rsidRDefault="008C4212">
      <w:pPr>
        <w:pStyle w:val="Body"/>
        <w:spacing w:after="0" w:line="240" w:lineRule="auto"/>
        <w:jc w:val="center"/>
        <w:rPr>
          <w:b/>
          <w:bCs/>
        </w:rPr>
      </w:pPr>
    </w:p>
    <w:p w:rsidR="00144DD8" w:rsidRPr="00EF2B20" w:rsidRDefault="008A6793" w:rsidP="00144DD8">
      <w:pPr>
        <w:jc w:val="center"/>
        <w:rPr>
          <w:rFonts w:ascii="Calibri" w:hAnsi="Calibri" w:cs="Arial"/>
          <w:b/>
          <w:sz w:val="22"/>
          <w:szCs w:val="22"/>
        </w:rPr>
      </w:pPr>
      <w:r w:rsidRPr="001F5279">
        <w:rPr>
          <w:rFonts w:ascii="Calibri" w:hAnsi="Calibri"/>
          <w:b/>
          <w:bCs/>
          <w:sz w:val="22"/>
          <w:szCs w:val="22"/>
        </w:rPr>
        <w:br w:type="page"/>
      </w:r>
      <w:r w:rsidR="00144DD8" w:rsidRPr="00EF2B20">
        <w:rPr>
          <w:rFonts w:ascii="Calibri" w:hAnsi="Calibri" w:cs="Arial"/>
          <w:b/>
          <w:sz w:val="22"/>
          <w:szCs w:val="22"/>
        </w:rPr>
        <w:lastRenderedPageBreak/>
        <w:t>PUBLIC HEALTH COUNCIL</w:t>
      </w:r>
    </w:p>
    <w:p w:rsidR="00144DD8" w:rsidRPr="00EF2B20" w:rsidRDefault="00144DD8" w:rsidP="00144DD8">
      <w:pPr>
        <w:jc w:val="center"/>
        <w:rPr>
          <w:rFonts w:ascii="Calibri" w:hAnsi="Calibri" w:cs="Arial"/>
          <w:b/>
          <w:sz w:val="22"/>
          <w:szCs w:val="22"/>
        </w:rPr>
      </w:pPr>
      <w:r w:rsidRPr="00EF2B20">
        <w:rPr>
          <w:rFonts w:ascii="Calibri" w:hAnsi="Calibri" w:cs="Arial"/>
          <w:b/>
          <w:sz w:val="22"/>
          <w:szCs w:val="22"/>
        </w:rPr>
        <w:t>MASSACHUSETTS DEPARTMENT OF PUBLIC HEALTH</w:t>
      </w:r>
    </w:p>
    <w:p w:rsidR="00144DD8" w:rsidRPr="00EF2B20" w:rsidRDefault="00144DD8" w:rsidP="00144DD8">
      <w:pPr>
        <w:jc w:val="center"/>
        <w:rPr>
          <w:rFonts w:ascii="Calibri" w:hAnsi="Calibri" w:cs="Arial"/>
          <w:b/>
          <w:sz w:val="22"/>
          <w:szCs w:val="22"/>
        </w:rPr>
      </w:pPr>
      <w:r w:rsidRPr="00EF2B20">
        <w:rPr>
          <w:rFonts w:ascii="Calibri" w:hAnsi="Calibri" w:cs="Arial"/>
          <w:b/>
          <w:sz w:val="22"/>
          <w:szCs w:val="22"/>
        </w:rPr>
        <w:t>Henry I. Bowditch Public Health Council Room, 2</w:t>
      </w:r>
      <w:r w:rsidRPr="00EF2B20">
        <w:rPr>
          <w:rFonts w:ascii="Calibri" w:hAnsi="Calibri" w:cs="Arial"/>
          <w:b/>
          <w:sz w:val="22"/>
          <w:szCs w:val="22"/>
          <w:vertAlign w:val="superscript"/>
        </w:rPr>
        <w:t>nd</w:t>
      </w:r>
      <w:r w:rsidRPr="00EF2B20">
        <w:rPr>
          <w:rFonts w:ascii="Calibri" w:hAnsi="Calibri" w:cs="Arial"/>
          <w:b/>
          <w:sz w:val="22"/>
          <w:szCs w:val="22"/>
        </w:rPr>
        <w:t xml:space="preserve"> Floor</w:t>
      </w:r>
    </w:p>
    <w:p w:rsidR="00144DD8" w:rsidRPr="00EF2B20" w:rsidRDefault="00144DD8" w:rsidP="00144DD8">
      <w:pPr>
        <w:jc w:val="center"/>
        <w:rPr>
          <w:rFonts w:ascii="Calibri" w:hAnsi="Calibri" w:cs="Arial"/>
          <w:b/>
          <w:sz w:val="22"/>
          <w:szCs w:val="22"/>
        </w:rPr>
      </w:pPr>
      <w:r w:rsidRPr="00EF2B20">
        <w:rPr>
          <w:rFonts w:ascii="Calibri" w:hAnsi="Calibri" w:cs="Arial"/>
          <w:b/>
          <w:sz w:val="22"/>
          <w:szCs w:val="22"/>
        </w:rPr>
        <w:t>250 Washington Street, Boston MA</w:t>
      </w:r>
    </w:p>
    <w:p w:rsidR="00144DD8" w:rsidRPr="00EF2B20" w:rsidRDefault="00144DD8" w:rsidP="00144DD8">
      <w:pPr>
        <w:tabs>
          <w:tab w:val="right" w:pos="9540"/>
        </w:tabs>
        <w:rPr>
          <w:rFonts w:ascii="Calibri" w:hAnsi="Calibri" w:cs="Arial"/>
          <w:sz w:val="22"/>
          <w:szCs w:val="22"/>
          <w:u w:val="single"/>
        </w:rPr>
      </w:pPr>
      <w:r w:rsidRPr="00EF2B20">
        <w:rPr>
          <w:rFonts w:ascii="Calibri" w:hAnsi="Calibri" w:cs="Arial"/>
          <w:sz w:val="22"/>
          <w:szCs w:val="22"/>
          <w:u w:val="single"/>
        </w:rPr>
        <w:tab/>
      </w:r>
    </w:p>
    <w:p w:rsidR="00144DD8" w:rsidRPr="00EF2B20" w:rsidRDefault="00144DD8" w:rsidP="00144DD8">
      <w:pPr>
        <w:tabs>
          <w:tab w:val="right" w:pos="9540"/>
        </w:tabs>
        <w:rPr>
          <w:rFonts w:ascii="Calibri" w:hAnsi="Calibri" w:cs="Arial"/>
          <w:b/>
          <w:sz w:val="22"/>
          <w:szCs w:val="22"/>
        </w:rPr>
      </w:pPr>
    </w:p>
    <w:p w:rsidR="00144DD8" w:rsidRPr="00EF2B20" w:rsidRDefault="00144DD8" w:rsidP="00144DD8">
      <w:pPr>
        <w:tabs>
          <w:tab w:val="right" w:pos="9540"/>
        </w:tabs>
        <w:rPr>
          <w:rFonts w:ascii="Calibri" w:hAnsi="Calibri" w:cs="Arial"/>
          <w:b/>
          <w:sz w:val="22"/>
          <w:szCs w:val="22"/>
        </w:rPr>
      </w:pPr>
      <w:r w:rsidRPr="00EF2B20">
        <w:rPr>
          <w:rFonts w:ascii="Calibri" w:hAnsi="Calibri" w:cs="Arial"/>
          <w:b/>
          <w:sz w:val="22"/>
          <w:szCs w:val="22"/>
        </w:rPr>
        <w:t>Docket:  Wednesday, April 13, 2016 9:00 AM</w:t>
      </w:r>
    </w:p>
    <w:p w:rsidR="00144DD8" w:rsidRPr="00EF2B20" w:rsidRDefault="00144DD8" w:rsidP="00144DD8">
      <w:pPr>
        <w:tabs>
          <w:tab w:val="right" w:pos="9540"/>
        </w:tabs>
        <w:rPr>
          <w:rFonts w:ascii="Calibri" w:hAnsi="Calibri" w:cs="Arial"/>
          <w:sz w:val="22"/>
          <w:szCs w:val="22"/>
          <w:u w:val="single"/>
        </w:rPr>
      </w:pPr>
      <w:r w:rsidRPr="00EF2B20">
        <w:rPr>
          <w:rFonts w:ascii="Calibri" w:hAnsi="Calibri" w:cs="Arial"/>
          <w:sz w:val="22"/>
          <w:szCs w:val="22"/>
          <w:u w:val="single"/>
        </w:rPr>
        <w:tab/>
      </w:r>
    </w:p>
    <w:p w:rsidR="00144DD8" w:rsidRPr="00EF2B20" w:rsidRDefault="00144DD8" w:rsidP="00144DD8">
      <w:pPr>
        <w:autoSpaceDE w:val="0"/>
        <w:autoSpaceDN w:val="0"/>
        <w:adjustRightInd w:val="0"/>
        <w:rPr>
          <w:rFonts w:ascii="Calibri" w:hAnsi="Calibri" w:cs="Arial"/>
          <w:sz w:val="22"/>
          <w:szCs w:val="22"/>
          <w:u w:val="single"/>
        </w:rPr>
      </w:pPr>
    </w:p>
    <w:p w:rsidR="00144DD8" w:rsidRPr="00EF2B20" w:rsidRDefault="00144DD8" w:rsidP="00144DD8">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cs="Arial"/>
        </w:rPr>
      </w:pPr>
      <w:r w:rsidRPr="00EF2B20">
        <w:rPr>
          <w:rFonts w:cs="Arial"/>
          <w:b/>
          <w:bCs/>
        </w:rPr>
        <w:t>ROUTINE ITEMS:</w:t>
      </w:r>
      <w:r w:rsidRPr="00EF2B20">
        <w:rPr>
          <w:rFonts w:cs="Arial"/>
        </w:rPr>
        <w:t xml:space="preserve">   </w:t>
      </w:r>
    </w:p>
    <w:p w:rsidR="00144DD8" w:rsidRPr="00EF2B20" w:rsidRDefault="00144DD8" w:rsidP="00144DD8">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contextualSpacing/>
        <w:rPr>
          <w:rFonts w:cs="Arial"/>
        </w:rPr>
      </w:pPr>
      <w:r w:rsidRPr="00EF2B20">
        <w:rPr>
          <w:rFonts w:cs="Arial"/>
        </w:rPr>
        <w:t xml:space="preserve">Introductions </w:t>
      </w:r>
    </w:p>
    <w:p w:rsidR="00144DD8" w:rsidRPr="00EF2B20" w:rsidRDefault="00144DD8" w:rsidP="00144DD8">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contextualSpacing/>
        <w:rPr>
          <w:rFonts w:cs="Arial"/>
        </w:rPr>
      </w:pPr>
      <w:r w:rsidRPr="00EF2B20">
        <w:rPr>
          <w:rFonts w:cs="Arial"/>
        </w:rPr>
        <w:t>Updates from Commissioner Monica Bharel, MD</w:t>
      </w:r>
    </w:p>
    <w:p w:rsidR="00144DD8" w:rsidRPr="00EF2B20" w:rsidRDefault="00144DD8" w:rsidP="00144DD8">
      <w:pPr>
        <w:pStyle w:val="ListParagraph"/>
        <w:jc w:val="both"/>
        <w:rPr>
          <w:rFonts w:eastAsia="Times New Roman" w:cs="Arial"/>
        </w:rPr>
      </w:pPr>
      <w:proofErr w:type="spellStart"/>
      <w:r w:rsidRPr="00EF2B20">
        <w:rPr>
          <w:rFonts w:eastAsia="Times New Roman" w:cs="Arial"/>
        </w:rPr>
        <w:t>i</w:t>
      </w:r>
      <w:proofErr w:type="spellEnd"/>
      <w:r w:rsidRPr="00EF2B20">
        <w:rPr>
          <w:rFonts w:eastAsia="Times New Roman" w:cs="Arial"/>
        </w:rPr>
        <w:t xml:space="preserve">. Nursing Home Rapid Response Update </w:t>
      </w:r>
    </w:p>
    <w:p w:rsidR="00144DD8" w:rsidRPr="00EF2B20" w:rsidRDefault="00144DD8" w:rsidP="00144DD8">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ight="378"/>
        <w:contextualSpacing/>
        <w:rPr>
          <w:rFonts w:cs="Arial"/>
        </w:rPr>
      </w:pPr>
      <w:r w:rsidRPr="00EF2B20">
        <w:rPr>
          <w:rFonts w:cs="Arial"/>
        </w:rPr>
        <w:t xml:space="preserve">Record of the Public Health Council Meeting March 9, 2016 </w:t>
      </w:r>
      <w:r w:rsidRPr="00EF2B20">
        <w:rPr>
          <w:rFonts w:cs="Arial"/>
          <w:b/>
        </w:rPr>
        <w:t>(Vote)</w:t>
      </w:r>
    </w:p>
    <w:p w:rsidR="00144DD8" w:rsidRPr="00EF2B20" w:rsidRDefault="00144DD8" w:rsidP="00144DD8">
      <w:pPr>
        <w:ind w:left="360"/>
        <w:rPr>
          <w:rFonts w:ascii="Calibri" w:eastAsia="Calibri" w:hAnsi="Calibri" w:cs="Arial"/>
          <w:b/>
          <w:sz w:val="22"/>
          <w:szCs w:val="22"/>
        </w:rPr>
      </w:pPr>
    </w:p>
    <w:p w:rsidR="00144DD8" w:rsidRPr="00EF2B20" w:rsidRDefault="00144DD8" w:rsidP="00144DD8">
      <w:pPr>
        <w:ind w:left="360"/>
        <w:rPr>
          <w:rFonts w:ascii="Calibri" w:eastAsia="Calibri" w:hAnsi="Calibri" w:cs="Arial"/>
          <w:b/>
          <w:sz w:val="22"/>
          <w:szCs w:val="22"/>
        </w:rPr>
      </w:pPr>
      <w:r w:rsidRPr="00EF2B20">
        <w:rPr>
          <w:rFonts w:ascii="Calibri" w:eastAsia="Calibri" w:hAnsi="Calibri" w:cs="Arial"/>
          <w:b/>
          <w:sz w:val="22"/>
          <w:szCs w:val="22"/>
        </w:rPr>
        <w:t xml:space="preserve">2.   PRELIMINARY REGULATIONS </w:t>
      </w:r>
    </w:p>
    <w:p w:rsidR="00144DD8" w:rsidRPr="00EF2B20" w:rsidRDefault="00144DD8" w:rsidP="00144DD8">
      <w:pPr>
        <w:pStyle w:val="ListParagraph"/>
        <w:rPr>
          <w:rFonts w:cs="Arial"/>
          <w:i/>
        </w:rPr>
      </w:pPr>
    </w:p>
    <w:p w:rsidR="00144DD8" w:rsidRPr="00EF2B20" w:rsidRDefault="00144DD8" w:rsidP="00144DD8">
      <w:pPr>
        <w:pStyle w:val="ListParagraph"/>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cs="Arial"/>
          <w:i/>
        </w:rPr>
      </w:pPr>
      <w:r w:rsidRPr="00EF2B20">
        <w:rPr>
          <w:rFonts w:cs="Arial"/>
        </w:rPr>
        <w:t xml:space="preserve">Informational briefing on proposed regulatory amendments to 105 CMR 170: </w:t>
      </w:r>
      <w:r w:rsidRPr="00EF2B20">
        <w:rPr>
          <w:rFonts w:cs="Arial"/>
          <w:i/>
        </w:rPr>
        <w:t xml:space="preserve">Emergency Medical Services System </w:t>
      </w:r>
    </w:p>
    <w:p w:rsidR="00144DD8" w:rsidRPr="00EF2B20" w:rsidRDefault="00144DD8" w:rsidP="00144DD8">
      <w:pPr>
        <w:pStyle w:val="ListParagraph"/>
        <w:rPr>
          <w:rFonts w:cs="Arial"/>
          <w:i/>
        </w:rPr>
      </w:pPr>
    </w:p>
    <w:p w:rsidR="00144DD8" w:rsidRPr="00EF2B20" w:rsidRDefault="00144DD8" w:rsidP="00144DD8">
      <w:pPr>
        <w:pStyle w:val="ListParagraph"/>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cs="Arial"/>
          <w:i/>
        </w:rPr>
      </w:pPr>
      <w:r w:rsidRPr="00EF2B20">
        <w:rPr>
          <w:rFonts w:cs="Arial"/>
        </w:rPr>
        <w:t xml:space="preserve">Informational briefing on proposed rescission of  105 CMR 380: </w:t>
      </w:r>
      <w:r w:rsidRPr="00EF2B20">
        <w:rPr>
          <w:rFonts w:cs="Arial"/>
          <w:i/>
        </w:rPr>
        <w:t xml:space="preserve">Approval of Bacteriological and Serological Laboratories </w:t>
      </w:r>
    </w:p>
    <w:p w:rsidR="00144DD8" w:rsidRPr="00EF2B20" w:rsidRDefault="00144DD8" w:rsidP="00144DD8">
      <w:pPr>
        <w:rPr>
          <w:rFonts w:ascii="Calibri" w:eastAsia="Calibri" w:hAnsi="Calibri" w:cs="Arial"/>
          <w:sz w:val="22"/>
          <w:szCs w:val="22"/>
        </w:rPr>
      </w:pPr>
    </w:p>
    <w:p w:rsidR="00144DD8" w:rsidRPr="00EF2B20" w:rsidRDefault="00144DD8" w:rsidP="00144DD8">
      <w:pPr>
        <w:pStyle w:val="ListParagraph"/>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cs="Arial"/>
          <w:i/>
        </w:rPr>
      </w:pPr>
      <w:r w:rsidRPr="00EF2B20">
        <w:rPr>
          <w:rFonts w:cs="Arial"/>
        </w:rPr>
        <w:t xml:space="preserve">Informational briefing on proposed regulatory amendments to 105 CMR 123: </w:t>
      </w:r>
      <w:r w:rsidRPr="00EF2B20">
        <w:rPr>
          <w:rFonts w:cs="Arial"/>
          <w:i/>
        </w:rPr>
        <w:t xml:space="preserve">Tanning Facilities </w:t>
      </w:r>
    </w:p>
    <w:p w:rsidR="00144DD8" w:rsidRPr="00EF2B20" w:rsidRDefault="00144DD8" w:rsidP="00144DD8">
      <w:pPr>
        <w:rPr>
          <w:rFonts w:ascii="Calibri" w:eastAsia="Calibri" w:hAnsi="Calibri" w:cs="Arial"/>
          <w:sz w:val="22"/>
          <w:szCs w:val="22"/>
        </w:rPr>
      </w:pPr>
    </w:p>
    <w:p w:rsidR="00144DD8" w:rsidRPr="00EF2B20" w:rsidRDefault="00144DD8" w:rsidP="00144DD8">
      <w:pPr>
        <w:rPr>
          <w:rFonts w:ascii="Calibri" w:eastAsia="Calibri" w:hAnsi="Calibri" w:cs="Arial"/>
          <w:sz w:val="22"/>
          <w:szCs w:val="22"/>
        </w:rPr>
      </w:pPr>
      <w:r w:rsidRPr="00EF2B20">
        <w:rPr>
          <w:rFonts w:ascii="Calibri" w:eastAsia="Calibri" w:hAnsi="Calibri" w:cs="Arial"/>
          <w:sz w:val="22"/>
          <w:szCs w:val="22"/>
        </w:rPr>
        <w:t xml:space="preserve">     </w:t>
      </w:r>
      <w:r w:rsidRPr="00EF2B20">
        <w:rPr>
          <w:rFonts w:ascii="Calibri" w:eastAsia="Calibri" w:hAnsi="Calibri" w:cs="Arial"/>
          <w:b/>
          <w:sz w:val="22"/>
          <w:szCs w:val="22"/>
        </w:rPr>
        <w:t>3.</w:t>
      </w:r>
      <w:r w:rsidRPr="00EF2B20">
        <w:rPr>
          <w:rFonts w:ascii="Calibri" w:eastAsia="Calibri" w:hAnsi="Calibri" w:cs="Arial"/>
          <w:sz w:val="22"/>
          <w:szCs w:val="22"/>
        </w:rPr>
        <w:t xml:space="preserve"> </w:t>
      </w:r>
      <w:r w:rsidRPr="00EF2B20">
        <w:rPr>
          <w:rFonts w:ascii="Calibri" w:eastAsia="Calibri" w:hAnsi="Calibri" w:cs="Arial"/>
          <w:sz w:val="22"/>
          <w:szCs w:val="22"/>
        </w:rPr>
        <w:tab/>
      </w:r>
      <w:r w:rsidRPr="00EF2B20">
        <w:rPr>
          <w:rFonts w:ascii="Calibri" w:eastAsia="Calibri" w:hAnsi="Calibri" w:cs="Arial"/>
          <w:b/>
          <w:sz w:val="22"/>
          <w:szCs w:val="22"/>
        </w:rPr>
        <w:t>FINAL PROMULGATION</w:t>
      </w:r>
      <w:r w:rsidRPr="00EF2B20">
        <w:rPr>
          <w:rFonts w:ascii="Calibri" w:eastAsia="Calibri" w:hAnsi="Calibri" w:cs="Arial"/>
          <w:sz w:val="22"/>
          <w:szCs w:val="22"/>
        </w:rPr>
        <w:t xml:space="preserve"> </w:t>
      </w:r>
    </w:p>
    <w:p w:rsidR="00144DD8" w:rsidRPr="00EF2B20" w:rsidRDefault="00144DD8" w:rsidP="00144DD8">
      <w:pPr>
        <w:rPr>
          <w:rFonts w:ascii="Calibri" w:eastAsia="Calibri" w:hAnsi="Calibri" w:cs="Arial"/>
          <w:sz w:val="22"/>
          <w:szCs w:val="22"/>
        </w:rPr>
      </w:pPr>
    </w:p>
    <w:p w:rsidR="00144DD8" w:rsidRPr="00EF2B20" w:rsidRDefault="00144DD8" w:rsidP="00144DD8">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cs="Arial"/>
        </w:rPr>
      </w:pPr>
      <w:r w:rsidRPr="00EF2B20">
        <w:rPr>
          <w:rFonts w:cs="Arial"/>
        </w:rPr>
        <w:t xml:space="preserve">Request for Final Promulgation to rescind to 105 CMR 144: Licensure of Pine Street Inn Nurses Clinics </w:t>
      </w:r>
      <w:r w:rsidRPr="00EF2B20">
        <w:rPr>
          <w:rFonts w:cs="Arial"/>
          <w:b/>
          <w:color w:val="222222"/>
          <w:shd w:val="clear" w:color="auto" w:fill="FFFFFF"/>
        </w:rPr>
        <w:t>(Vote)</w:t>
      </w:r>
    </w:p>
    <w:p w:rsidR="00144DD8" w:rsidRPr="00EF2B20" w:rsidRDefault="00144DD8" w:rsidP="00144DD8">
      <w:pPr>
        <w:rPr>
          <w:rFonts w:ascii="Calibri" w:hAnsi="Calibri" w:cs="Arial"/>
          <w:sz w:val="22"/>
          <w:szCs w:val="22"/>
        </w:rPr>
      </w:pPr>
    </w:p>
    <w:p w:rsidR="00144DD8" w:rsidRPr="00EF2B20" w:rsidRDefault="00144DD8" w:rsidP="00144DD8">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i/>
        </w:rPr>
      </w:pPr>
      <w:r w:rsidRPr="00EF2B20">
        <w:rPr>
          <w:rFonts w:cs="Arial"/>
        </w:rPr>
        <w:t xml:space="preserve">Request for Final Promulgation to rescind 105 CMR 230: </w:t>
      </w:r>
      <w:r w:rsidRPr="00EF2B20">
        <w:rPr>
          <w:i/>
        </w:rPr>
        <w:t xml:space="preserve">Healthy Start Program </w:t>
      </w:r>
      <w:r w:rsidRPr="00EF2B20">
        <w:rPr>
          <w:rFonts w:cs="Arial"/>
          <w:b/>
          <w:color w:val="222222"/>
          <w:shd w:val="clear" w:color="auto" w:fill="FFFFFF"/>
        </w:rPr>
        <w:t>(Vote)</w:t>
      </w:r>
    </w:p>
    <w:p w:rsidR="00144DD8" w:rsidRPr="00EF2B20" w:rsidRDefault="00144DD8" w:rsidP="00144DD8">
      <w:pPr>
        <w:rPr>
          <w:rFonts w:ascii="Calibri" w:hAnsi="Calibri"/>
          <w:i/>
          <w:sz w:val="22"/>
          <w:szCs w:val="22"/>
        </w:rPr>
      </w:pPr>
    </w:p>
    <w:p w:rsidR="00144DD8" w:rsidRPr="00EF2B20" w:rsidRDefault="00144DD8" w:rsidP="00144DD8">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i/>
        </w:rPr>
      </w:pPr>
      <w:r w:rsidRPr="00EF2B20">
        <w:t xml:space="preserve">Request for Final Promulgation to rescind  105 CMR 310: </w:t>
      </w:r>
      <w:r w:rsidRPr="00EF2B20">
        <w:rPr>
          <w:i/>
        </w:rPr>
        <w:t xml:space="preserve">Transportation and Funerals of Persons Dead of Diseases Dangerous to Public Health </w:t>
      </w:r>
      <w:r w:rsidRPr="00EF2B20">
        <w:rPr>
          <w:rFonts w:cs="Arial"/>
          <w:b/>
          <w:color w:val="222222"/>
          <w:shd w:val="clear" w:color="auto" w:fill="FFFFFF"/>
        </w:rPr>
        <w:t>(Vote)</w:t>
      </w:r>
    </w:p>
    <w:p w:rsidR="00144DD8" w:rsidRPr="00EF2B20" w:rsidRDefault="00144DD8" w:rsidP="00144DD8">
      <w:pPr>
        <w:rPr>
          <w:rFonts w:ascii="Calibri" w:hAnsi="Calibri"/>
          <w:i/>
          <w:sz w:val="22"/>
          <w:szCs w:val="22"/>
        </w:rPr>
      </w:pPr>
    </w:p>
    <w:p w:rsidR="00144DD8" w:rsidRPr="00EF2B20" w:rsidRDefault="00144DD8" w:rsidP="00144DD8">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 w:rsidRPr="00EF2B20">
        <w:t xml:space="preserve">Request for Final Promulgation to rescind 105 CMR 330: </w:t>
      </w:r>
      <w:r w:rsidRPr="00EF2B20">
        <w:rPr>
          <w:i/>
        </w:rPr>
        <w:t xml:space="preserve"> Vaccination of Cats and Dogs against Rabies </w:t>
      </w:r>
      <w:r w:rsidRPr="00EF2B20">
        <w:rPr>
          <w:b/>
        </w:rPr>
        <w:t>(Vote)</w:t>
      </w:r>
    </w:p>
    <w:p w:rsidR="00144DD8" w:rsidRPr="00EF2B20" w:rsidRDefault="00144DD8" w:rsidP="00144DD8">
      <w:pPr>
        <w:rPr>
          <w:rFonts w:ascii="Calibri" w:hAnsi="Calibri"/>
          <w:sz w:val="22"/>
          <w:szCs w:val="22"/>
        </w:rPr>
      </w:pPr>
    </w:p>
    <w:p w:rsidR="00144DD8" w:rsidRPr="00EF2B20" w:rsidRDefault="00144DD8" w:rsidP="00144DD8">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i/>
        </w:rPr>
      </w:pPr>
      <w:r w:rsidRPr="00EF2B20">
        <w:t xml:space="preserve">Request for Final Promulgation to rescind 105 CMR 340: </w:t>
      </w:r>
      <w:r w:rsidRPr="00EF2B20">
        <w:rPr>
          <w:i/>
        </w:rPr>
        <w:t xml:space="preserve"> Reporting and Control of Sexually Transmitted Diseases (STD) </w:t>
      </w:r>
      <w:r w:rsidRPr="00EF2B20">
        <w:rPr>
          <w:rFonts w:cs="Arial"/>
          <w:b/>
          <w:color w:val="222222"/>
          <w:shd w:val="clear" w:color="auto" w:fill="FFFFFF"/>
        </w:rPr>
        <w:t>(Vote)</w:t>
      </w:r>
    </w:p>
    <w:p w:rsidR="00144DD8" w:rsidRPr="00EF2B20" w:rsidRDefault="00144DD8" w:rsidP="00144DD8">
      <w:pPr>
        <w:rPr>
          <w:rFonts w:ascii="Calibri" w:hAnsi="Calibri"/>
          <w:i/>
          <w:sz w:val="22"/>
          <w:szCs w:val="22"/>
        </w:rPr>
      </w:pPr>
    </w:p>
    <w:p w:rsidR="00144DD8" w:rsidRPr="00EF2B20" w:rsidRDefault="00144DD8" w:rsidP="00144DD8">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 w:rsidRPr="00EF2B20">
        <w:t xml:space="preserve">Request for Final Promulgation to rescind 105 CMR 345: The Establishment of State Certified Clinics for the Diagnosis, Treatment and Control of Sexually Transmitted Disease </w:t>
      </w:r>
      <w:r w:rsidRPr="00EF2B20">
        <w:rPr>
          <w:rFonts w:cs="Arial"/>
          <w:b/>
          <w:color w:val="222222"/>
          <w:shd w:val="clear" w:color="auto" w:fill="FFFFFF"/>
        </w:rPr>
        <w:t>(Vote)</w:t>
      </w:r>
    </w:p>
    <w:p w:rsidR="00144DD8" w:rsidRPr="00EF2B20" w:rsidRDefault="00144DD8" w:rsidP="00144DD8">
      <w:pPr>
        <w:pStyle w:val="ListParagraph"/>
        <w:ind w:left="0"/>
        <w:rPr>
          <w:rFonts w:cs="Arial"/>
          <w:i/>
        </w:rPr>
      </w:pPr>
    </w:p>
    <w:p w:rsidR="00144DD8" w:rsidRPr="00EF2B20" w:rsidRDefault="00144DD8" w:rsidP="00144DD8">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cs="Arial"/>
          <w:i/>
        </w:rPr>
      </w:pPr>
      <w:r w:rsidRPr="00EF2B20">
        <w:rPr>
          <w:rFonts w:cs="Arial"/>
        </w:rPr>
        <w:t xml:space="preserve">Request for Final Promulgation to rescind 105 CMR 350: </w:t>
      </w:r>
      <w:r w:rsidRPr="00EF2B20">
        <w:rPr>
          <w:rFonts w:cs="Arial"/>
          <w:i/>
        </w:rPr>
        <w:t xml:space="preserve"> Determining Active Tuberculosis </w:t>
      </w:r>
      <w:r w:rsidRPr="00EF2B20">
        <w:rPr>
          <w:rFonts w:cs="Arial"/>
          <w:b/>
          <w:color w:val="222222"/>
          <w:shd w:val="clear" w:color="auto" w:fill="FFFFFF"/>
        </w:rPr>
        <w:t>(Vote)</w:t>
      </w:r>
    </w:p>
    <w:p w:rsidR="00144DD8" w:rsidRPr="00EF2B20" w:rsidRDefault="00144DD8" w:rsidP="00144DD8">
      <w:pPr>
        <w:pStyle w:val="ListParagraph"/>
        <w:ind w:left="0"/>
        <w:rPr>
          <w:rFonts w:cs="Arial"/>
          <w:i/>
        </w:rPr>
      </w:pPr>
    </w:p>
    <w:p w:rsidR="00144DD8" w:rsidRPr="00EF2B20" w:rsidRDefault="00144DD8" w:rsidP="00144DD8">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cs="Arial"/>
          <w:i/>
          <w:color w:val="222222"/>
          <w:shd w:val="clear" w:color="auto" w:fill="FFFFFF"/>
        </w:rPr>
      </w:pPr>
      <w:r w:rsidRPr="00EF2B20">
        <w:rPr>
          <w:rFonts w:cs="Arial"/>
        </w:rPr>
        <w:t xml:space="preserve">Request for Final Promulgation to rescind 105 CMR 370: </w:t>
      </w:r>
      <w:r w:rsidRPr="00EF2B20">
        <w:rPr>
          <w:rFonts w:cs="Arial"/>
          <w:i/>
        </w:rPr>
        <w:t xml:space="preserve"> </w:t>
      </w:r>
      <w:r w:rsidRPr="00EF2B20">
        <w:rPr>
          <w:rFonts w:cs="Arial"/>
          <w:i/>
          <w:color w:val="222222"/>
          <w:shd w:val="clear" w:color="auto" w:fill="FFFFFF"/>
        </w:rPr>
        <w:t xml:space="preserve">Prophylactic Remedy for Use in the Eyes of Infants </w:t>
      </w:r>
      <w:r w:rsidRPr="00EF2B20">
        <w:rPr>
          <w:rFonts w:cs="Arial"/>
          <w:b/>
          <w:color w:val="222222"/>
          <w:shd w:val="clear" w:color="auto" w:fill="FFFFFF"/>
        </w:rPr>
        <w:t>(Vote)</w:t>
      </w:r>
    </w:p>
    <w:p w:rsidR="00144DD8" w:rsidRPr="00EF2B20" w:rsidRDefault="00144DD8" w:rsidP="00144DD8">
      <w:pPr>
        <w:pStyle w:val="ListParagraph"/>
        <w:ind w:left="0"/>
        <w:rPr>
          <w:rFonts w:cs="Arial"/>
          <w:i/>
          <w:color w:val="222222"/>
          <w:shd w:val="clear" w:color="auto" w:fill="FFFFFF"/>
        </w:rPr>
      </w:pPr>
    </w:p>
    <w:p w:rsidR="00144DD8" w:rsidRPr="00EF2B20" w:rsidRDefault="00144DD8" w:rsidP="00144DD8">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cs="Arial"/>
          <w:i/>
          <w:color w:val="222222"/>
          <w:shd w:val="clear" w:color="auto" w:fill="FFFFFF"/>
        </w:rPr>
      </w:pPr>
      <w:r w:rsidRPr="00EF2B20">
        <w:rPr>
          <w:rFonts w:cs="Arial"/>
          <w:color w:val="222222"/>
          <w:shd w:val="clear" w:color="auto" w:fill="FFFFFF"/>
        </w:rPr>
        <w:t xml:space="preserve">Request for Final Promulgation to rescind 105 CMR 680: </w:t>
      </w:r>
      <w:r w:rsidRPr="00EF2B20">
        <w:rPr>
          <w:rFonts w:cs="Arial"/>
          <w:i/>
          <w:color w:val="222222"/>
          <w:shd w:val="clear" w:color="auto" w:fill="FFFFFF"/>
        </w:rPr>
        <w:t xml:space="preserve">Phosphates in Household Cleansing Products  </w:t>
      </w:r>
      <w:r w:rsidRPr="00EF2B20">
        <w:rPr>
          <w:rFonts w:cs="Arial"/>
          <w:b/>
          <w:color w:val="222222"/>
          <w:shd w:val="clear" w:color="auto" w:fill="FFFFFF"/>
        </w:rPr>
        <w:t>(Vote)</w:t>
      </w:r>
    </w:p>
    <w:p w:rsidR="00144DD8" w:rsidRPr="00EF2B20" w:rsidRDefault="00144DD8" w:rsidP="00144DD8">
      <w:pPr>
        <w:pStyle w:val="ListParagraph"/>
        <w:ind w:left="0"/>
        <w:rPr>
          <w:rFonts w:cs="Arial"/>
          <w:color w:val="222222"/>
          <w:shd w:val="clear" w:color="auto" w:fill="FFFFFF"/>
        </w:rPr>
      </w:pPr>
    </w:p>
    <w:p w:rsidR="00144DD8" w:rsidRPr="00EF2B20" w:rsidRDefault="00144DD8" w:rsidP="00144DD8">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cs="Arial"/>
          <w:i/>
        </w:rPr>
      </w:pPr>
      <w:r w:rsidRPr="00EF2B20">
        <w:rPr>
          <w:rFonts w:cs="Arial"/>
          <w:color w:val="222222"/>
          <w:shd w:val="clear" w:color="auto" w:fill="FFFFFF"/>
        </w:rPr>
        <w:t xml:space="preserve">Request for Final Promulgation to rescind 105 CMR 730: </w:t>
      </w:r>
      <w:r w:rsidRPr="00EF2B20">
        <w:rPr>
          <w:rFonts w:cs="Arial"/>
          <w:i/>
          <w:color w:val="222222"/>
          <w:shd w:val="clear" w:color="auto" w:fill="FFFFFF"/>
        </w:rPr>
        <w:t xml:space="preserve">The Distribution of Biologic Products </w:t>
      </w:r>
      <w:r w:rsidRPr="00EF2B20">
        <w:rPr>
          <w:rFonts w:cs="Arial"/>
          <w:b/>
          <w:color w:val="222222"/>
          <w:shd w:val="clear" w:color="auto" w:fill="FFFFFF"/>
        </w:rPr>
        <w:t>(Vote)</w:t>
      </w:r>
    </w:p>
    <w:p w:rsidR="00144DD8" w:rsidRPr="00EF2B20" w:rsidRDefault="00144DD8" w:rsidP="00144DD8">
      <w:pPr>
        <w:pStyle w:val="ListParagraph"/>
        <w:ind w:left="0"/>
        <w:rPr>
          <w:rFonts w:cs="Arial"/>
          <w:b/>
          <w:i/>
        </w:rPr>
      </w:pPr>
    </w:p>
    <w:p w:rsidR="00144DD8" w:rsidRPr="00EF2B20" w:rsidRDefault="00144DD8" w:rsidP="00144DD8">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cs="Arial"/>
          <w:color w:val="222222"/>
          <w:shd w:val="clear" w:color="auto" w:fill="FFFFFF"/>
        </w:rPr>
      </w:pPr>
      <w:r w:rsidRPr="00EF2B20">
        <w:rPr>
          <w:rFonts w:cs="Arial"/>
        </w:rPr>
        <w:t xml:space="preserve">Request for Final Promulgation to rescind 105 CMR 731: </w:t>
      </w:r>
      <w:r w:rsidRPr="00EF2B20">
        <w:rPr>
          <w:rFonts w:cs="Arial"/>
          <w:color w:val="222222"/>
          <w:shd w:val="clear" w:color="auto" w:fill="FFFFFF"/>
        </w:rPr>
        <w:t xml:space="preserve">The Sale of Surplus Biologic Products </w:t>
      </w:r>
      <w:r w:rsidRPr="00EF2B20">
        <w:rPr>
          <w:rFonts w:cs="Arial"/>
          <w:b/>
          <w:color w:val="222222"/>
          <w:shd w:val="clear" w:color="auto" w:fill="FFFFFF"/>
        </w:rPr>
        <w:t>(Vote)</w:t>
      </w:r>
    </w:p>
    <w:p w:rsidR="00144DD8" w:rsidRPr="00EF2B20" w:rsidRDefault="00144DD8" w:rsidP="00144DD8">
      <w:pPr>
        <w:pStyle w:val="ListParagraph"/>
        <w:ind w:left="0"/>
        <w:rPr>
          <w:rFonts w:cs="Arial"/>
          <w:color w:val="222222"/>
          <w:shd w:val="clear" w:color="auto" w:fill="FFFFFF"/>
        </w:rPr>
      </w:pPr>
    </w:p>
    <w:p w:rsidR="00144DD8" w:rsidRPr="00EF2B20" w:rsidRDefault="00144DD8" w:rsidP="00144DD8">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cs="Arial"/>
          <w:b/>
          <w:color w:val="222222"/>
          <w:shd w:val="clear" w:color="auto" w:fill="FFFFFF"/>
        </w:rPr>
      </w:pPr>
      <w:r w:rsidRPr="00EF2B20">
        <w:rPr>
          <w:rFonts w:cs="Arial"/>
          <w:color w:val="222222"/>
          <w:shd w:val="clear" w:color="auto" w:fill="FFFFFF"/>
        </w:rPr>
        <w:t xml:space="preserve">Request for Final Promulgation to rescind 105 CMR 921: </w:t>
      </w:r>
      <w:r w:rsidRPr="00EF2B20">
        <w:rPr>
          <w:rFonts w:cs="Arial"/>
          <w:i/>
          <w:color w:val="222222"/>
          <w:shd w:val="clear" w:color="auto" w:fill="FFFFFF"/>
        </w:rPr>
        <w:t xml:space="preserve">Assuring Visitation at the Department of Public Health Hospitals for Patients Having a Relationship of Mutual Support </w:t>
      </w:r>
      <w:r w:rsidRPr="00EF2B20">
        <w:rPr>
          <w:rFonts w:cs="Arial"/>
          <w:b/>
          <w:color w:val="222222"/>
          <w:shd w:val="clear" w:color="auto" w:fill="FFFFFF"/>
        </w:rPr>
        <w:t>(Vote)</w:t>
      </w:r>
    </w:p>
    <w:p w:rsidR="00144DD8" w:rsidRPr="00EF2B20" w:rsidRDefault="00144DD8" w:rsidP="00144DD8">
      <w:pPr>
        <w:pStyle w:val="ListParagraph"/>
        <w:ind w:left="0"/>
        <w:rPr>
          <w:rFonts w:cs="Arial"/>
        </w:rPr>
      </w:pPr>
    </w:p>
    <w:p w:rsidR="00144DD8" w:rsidRPr="00EF2B20" w:rsidRDefault="00144DD8" w:rsidP="00144DD8">
      <w:pPr>
        <w:pStyle w:val="ListParagraph"/>
        <w:rPr>
          <w:rFonts w:cs="Arial"/>
        </w:rPr>
      </w:pPr>
    </w:p>
    <w:p w:rsidR="00144DD8" w:rsidRPr="00EF2B20" w:rsidRDefault="00144DD8" w:rsidP="00144DD8">
      <w:pPr>
        <w:ind w:left="720"/>
        <w:jc w:val="both"/>
        <w:rPr>
          <w:rFonts w:ascii="Calibri" w:eastAsia="Times New Roman" w:hAnsi="Calibri" w:cs="Arial"/>
          <w:b/>
          <w:color w:val="000000"/>
          <w:sz w:val="22"/>
          <w:szCs w:val="22"/>
        </w:rPr>
      </w:pPr>
    </w:p>
    <w:p w:rsidR="00144DD8" w:rsidRPr="00EF2B20" w:rsidRDefault="00144DD8" w:rsidP="00144DD8">
      <w:pPr>
        <w:ind w:left="720"/>
        <w:jc w:val="both"/>
        <w:rPr>
          <w:rFonts w:ascii="Calibri" w:eastAsia="Times New Roman" w:hAnsi="Calibri" w:cs="Arial"/>
          <w:b/>
          <w:color w:val="000000"/>
          <w:sz w:val="22"/>
          <w:szCs w:val="22"/>
        </w:rPr>
      </w:pPr>
    </w:p>
    <w:p w:rsidR="00144DD8" w:rsidRPr="00EF2B20" w:rsidRDefault="00144DD8" w:rsidP="00144DD8">
      <w:pPr>
        <w:ind w:left="720"/>
        <w:jc w:val="both"/>
        <w:rPr>
          <w:rFonts w:ascii="Calibri" w:eastAsia="Times New Roman" w:hAnsi="Calibri" w:cs="Arial"/>
          <w:b/>
          <w:color w:val="000000"/>
          <w:sz w:val="22"/>
          <w:szCs w:val="22"/>
        </w:rPr>
      </w:pPr>
    </w:p>
    <w:p w:rsidR="00144DD8" w:rsidRPr="00EF2B20" w:rsidRDefault="00144DD8" w:rsidP="00144DD8">
      <w:pPr>
        <w:ind w:left="720"/>
        <w:jc w:val="both"/>
        <w:rPr>
          <w:rFonts w:ascii="Calibri" w:eastAsia="Times New Roman" w:hAnsi="Calibri" w:cs="Arial"/>
          <w:b/>
          <w:color w:val="000000"/>
          <w:sz w:val="22"/>
          <w:szCs w:val="22"/>
        </w:rPr>
      </w:pPr>
    </w:p>
    <w:p w:rsidR="00144DD8" w:rsidRPr="00EF2B20" w:rsidRDefault="00144DD8" w:rsidP="00144DD8">
      <w:pPr>
        <w:ind w:left="720"/>
        <w:jc w:val="both"/>
        <w:rPr>
          <w:rFonts w:ascii="Calibri" w:eastAsia="Times New Roman" w:hAnsi="Calibri" w:cs="Arial"/>
          <w:b/>
          <w:color w:val="000000"/>
          <w:sz w:val="22"/>
          <w:szCs w:val="22"/>
        </w:rPr>
      </w:pPr>
    </w:p>
    <w:p w:rsidR="00144DD8" w:rsidRPr="00EF2B20" w:rsidRDefault="00144DD8" w:rsidP="00144DD8">
      <w:pPr>
        <w:ind w:left="720"/>
        <w:jc w:val="both"/>
        <w:rPr>
          <w:rFonts w:ascii="Calibri" w:eastAsia="Times New Roman" w:hAnsi="Calibri" w:cs="Arial"/>
          <w:b/>
          <w:color w:val="000000"/>
          <w:sz w:val="22"/>
          <w:szCs w:val="22"/>
        </w:rPr>
      </w:pPr>
    </w:p>
    <w:p w:rsidR="00144DD8" w:rsidRPr="00EF2B20" w:rsidRDefault="00144DD8" w:rsidP="00144DD8">
      <w:pPr>
        <w:ind w:left="720"/>
        <w:jc w:val="both"/>
        <w:rPr>
          <w:rFonts w:ascii="Calibri" w:eastAsia="Times New Roman" w:hAnsi="Calibri" w:cs="Arial"/>
          <w:b/>
          <w:color w:val="000000"/>
          <w:sz w:val="22"/>
          <w:szCs w:val="22"/>
        </w:rPr>
      </w:pPr>
    </w:p>
    <w:p w:rsidR="00144DD8" w:rsidRPr="00EF2B20" w:rsidRDefault="00144DD8" w:rsidP="00144DD8">
      <w:pPr>
        <w:ind w:left="720"/>
        <w:jc w:val="both"/>
        <w:rPr>
          <w:rFonts w:ascii="Calibri" w:eastAsia="Times New Roman" w:hAnsi="Calibri" w:cs="Arial"/>
          <w:b/>
          <w:color w:val="000000"/>
          <w:sz w:val="22"/>
          <w:szCs w:val="22"/>
        </w:rPr>
      </w:pPr>
    </w:p>
    <w:p w:rsidR="00144DD8" w:rsidRPr="00EF2B20" w:rsidRDefault="00144DD8" w:rsidP="00144DD8">
      <w:pPr>
        <w:ind w:left="720"/>
        <w:jc w:val="both"/>
        <w:rPr>
          <w:rFonts w:ascii="Calibri" w:eastAsia="Times New Roman" w:hAnsi="Calibri" w:cs="Arial"/>
          <w:b/>
          <w:color w:val="000000"/>
          <w:sz w:val="22"/>
          <w:szCs w:val="22"/>
        </w:rPr>
      </w:pPr>
    </w:p>
    <w:p w:rsidR="00144DD8" w:rsidRPr="00EF2B20" w:rsidRDefault="00144DD8" w:rsidP="00144DD8">
      <w:pPr>
        <w:contextualSpacing/>
        <w:rPr>
          <w:rFonts w:ascii="Calibri" w:hAnsi="Calibri" w:cs="Arial"/>
          <w:sz w:val="22"/>
          <w:szCs w:val="22"/>
          <w:u w:val="single"/>
        </w:rPr>
      </w:pPr>
      <w:r w:rsidRPr="00EF2B20">
        <w:rPr>
          <w:rFonts w:ascii="Calibri" w:eastAsia="Times New Roman" w:hAnsi="Calibri" w:cs="Arial"/>
          <w:b/>
          <w:color w:val="000000"/>
          <w:sz w:val="22"/>
          <w:szCs w:val="22"/>
        </w:rPr>
        <w:t xml:space="preserve">        </w:t>
      </w:r>
    </w:p>
    <w:p w:rsidR="00144DD8" w:rsidRPr="00EF2B20" w:rsidRDefault="00144DD8" w:rsidP="00144DD8">
      <w:pPr>
        <w:rPr>
          <w:rFonts w:ascii="Calibri" w:hAnsi="Calibri" w:cs="Arial"/>
          <w:sz w:val="22"/>
          <w:szCs w:val="22"/>
        </w:rPr>
      </w:pPr>
    </w:p>
    <w:p w:rsidR="00144DD8" w:rsidRPr="00EF2B20" w:rsidRDefault="00144DD8" w:rsidP="00144DD8">
      <w:pPr>
        <w:jc w:val="both"/>
        <w:rPr>
          <w:rFonts w:ascii="Calibri" w:hAnsi="Calibri" w:cs="Arial"/>
          <w:b/>
          <w:bCs/>
          <w:i/>
          <w:sz w:val="22"/>
          <w:szCs w:val="22"/>
        </w:rPr>
      </w:pPr>
      <w:r w:rsidRPr="00EF2B20">
        <w:rPr>
          <w:rFonts w:ascii="Calibri" w:hAnsi="Calibri" w:cs="Arial"/>
          <w:i/>
          <w:sz w:val="22"/>
          <w:szCs w:val="22"/>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p w:rsidR="00B7022C" w:rsidRPr="00EF2B20" w:rsidRDefault="00B7022C" w:rsidP="00144DD8">
      <w:pPr>
        <w:jc w:val="center"/>
        <w:rPr>
          <w:rFonts w:ascii="Calibri" w:hAnsi="Calibri"/>
          <w:b/>
          <w:bCs/>
          <w:sz w:val="22"/>
          <w:szCs w:val="22"/>
        </w:rPr>
      </w:pPr>
    </w:p>
    <w:p w:rsidR="00144DD8" w:rsidRDefault="00144DD8" w:rsidP="00144DD8">
      <w:pPr>
        <w:jc w:val="center"/>
        <w:rPr>
          <w:rFonts w:ascii="Calibri" w:hAnsi="Calibri"/>
          <w:b/>
          <w:bCs/>
          <w:sz w:val="22"/>
          <w:szCs w:val="22"/>
        </w:rPr>
      </w:pPr>
    </w:p>
    <w:p w:rsidR="00144DD8" w:rsidRDefault="00144DD8" w:rsidP="00144DD8">
      <w:pPr>
        <w:jc w:val="center"/>
        <w:rPr>
          <w:rFonts w:ascii="Calibri" w:hAnsi="Calibri"/>
          <w:b/>
          <w:bCs/>
          <w:sz w:val="22"/>
          <w:szCs w:val="22"/>
        </w:rPr>
      </w:pPr>
    </w:p>
    <w:p w:rsidR="00144DD8" w:rsidRDefault="00144DD8" w:rsidP="00144DD8">
      <w:pPr>
        <w:jc w:val="center"/>
        <w:rPr>
          <w:rFonts w:ascii="Calibri" w:hAnsi="Calibri"/>
          <w:b/>
          <w:bCs/>
          <w:sz w:val="22"/>
          <w:szCs w:val="22"/>
        </w:rPr>
      </w:pPr>
    </w:p>
    <w:p w:rsidR="00144DD8" w:rsidRDefault="00144DD8" w:rsidP="00144DD8">
      <w:pPr>
        <w:jc w:val="center"/>
        <w:rPr>
          <w:rFonts w:ascii="Calibri" w:hAnsi="Calibri"/>
          <w:b/>
          <w:bCs/>
          <w:sz w:val="22"/>
          <w:szCs w:val="22"/>
        </w:rPr>
      </w:pPr>
    </w:p>
    <w:p w:rsidR="00144DD8" w:rsidRDefault="00144DD8" w:rsidP="00144DD8">
      <w:pPr>
        <w:jc w:val="center"/>
        <w:rPr>
          <w:rFonts w:ascii="Calibri" w:hAnsi="Calibri"/>
          <w:b/>
          <w:bCs/>
          <w:sz w:val="22"/>
          <w:szCs w:val="22"/>
        </w:rPr>
      </w:pPr>
    </w:p>
    <w:p w:rsidR="00144DD8" w:rsidRDefault="00144DD8" w:rsidP="00144DD8">
      <w:pPr>
        <w:jc w:val="center"/>
        <w:rPr>
          <w:rFonts w:ascii="Calibri" w:hAnsi="Calibri"/>
          <w:b/>
          <w:bCs/>
          <w:sz w:val="22"/>
          <w:szCs w:val="22"/>
        </w:rPr>
      </w:pPr>
    </w:p>
    <w:p w:rsidR="00144DD8" w:rsidRDefault="00144DD8" w:rsidP="00144DD8">
      <w:pPr>
        <w:jc w:val="center"/>
        <w:rPr>
          <w:rFonts w:ascii="Calibri" w:hAnsi="Calibri"/>
          <w:b/>
          <w:bCs/>
          <w:sz w:val="22"/>
          <w:szCs w:val="22"/>
        </w:rPr>
      </w:pPr>
    </w:p>
    <w:p w:rsidR="00144DD8" w:rsidRDefault="00144DD8" w:rsidP="00144DD8">
      <w:pPr>
        <w:jc w:val="center"/>
        <w:rPr>
          <w:rFonts w:ascii="Calibri" w:hAnsi="Calibri"/>
          <w:b/>
          <w:bCs/>
          <w:sz w:val="22"/>
          <w:szCs w:val="22"/>
        </w:rPr>
      </w:pPr>
    </w:p>
    <w:p w:rsidR="00144DD8" w:rsidRDefault="00144DD8" w:rsidP="00144DD8">
      <w:pPr>
        <w:jc w:val="center"/>
        <w:rPr>
          <w:rFonts w:ascii="Calibri" w:hAnsi="Calibri"/>
          <w:b/>
          <w:bCs/>
          <w:sz w:val="22"/>
          <w:szCs w:val="22"/>
        </w:rPr>
      </w:pPr>
    </w:p>
    <w:p w:rsidR="00144DD8" w:rsidRDefault="00144DD8" w:rsidP="00144DD8">
      <w:pPr>
        <w:jc w:val="center"/>
        <w:rPr>
          <w:rFonts w:ascii="Calibri" w:hAnsi="Calibri"/>
          <w:b/>
          <w:bCs/>
          <w:sz w:val="22"/>
          <w:szCs w:val="22"/>
        </w:rPr>
      </w:pPr>
    </w:p>
    <w:p w:rsidR="00144DD8" w:rsidRDefault="00144DD8" w:rsidP="00144DD8">
      <w:pPr>
        <w:jc w:val="center"/>
        <w:rPr>
          <w:rFonts w:ascii="Calibri" w:hAnsi="Calibri"/>
          <w:b/>
          <w:bCs/>
          <w:sz w:val="22"/>
          <w:szCs w:val="22"/>
        </w:rPr>
      </w:pPr>
    </w:p>
    <w:p w:rsidR="00144DD8" w:rsidRDefault="00144DD8" w:rsidP="00144DD8">
      <w:pPr>
        <w:jc w:val="center"/>
        <w:rPr>
          <w:rFonts w:ascii="Calibri" w:hAnsi="Calibri"/>
          <w:b/>
          <w:bCs/>
          <w:sz w:val="22"/>
          <w:szCs w:val="22"/>
        </w:rPr>
      </w:pPr>
    </w:p>
    <w:p w:rsidR="00E765D8" w:rsidRDefault="00E765D8" w:rsidP="00E765D8">
      <w:pPr>
        <w:jc w:val="center"/>
        <w:rPr>
          <w:rFonts w:ascii="Calibri" w:hAnsi="Calibri"/>
          <w:b/>
          <w:bCs/>
          <w:sz w:val="22"/>
          <w:szCs w:val="22"/>
        </w:rPr>
      </w:pPr>
    </w:p>
    <w:p w:rsidR="00E765D8" w:rsidRDefault="00E765D8" w:rsidP="00E765D8">
      <w:pPr>
        <w:jc w:val="center"/>
        <w:rPr>
          <w:rFonts w:ascii="Calibri" w:hAnsi="Calibri"/>
          <w:b/>
          <w:bCs/>
          <w:sz w:val="22"/>
          <w:szCs w:val="22"/>
        </w:rPr>
      </w:pPr>
    </w:p>
    <w:p w:rsidR="00E765D8" w:rsidRDefault="00E765D8" w:rsidP="00E765D8">
      <w:pPr>
        <w:jc w:val="center"/>
        <w:rPr>
          <w:rFonts w:ascii="Calibri" w:hAnsi="Calibri"/>
          <w:b/>
          <w:bCs/>
          <w:sz w:val="22"/>
          <w:szCs w:val="22"/>
        </w:rPr>
      </w:pPr>
    </w:p>
    <w:p w:rsidR="00B7022C" w:rsidRDefault="00B7022C" w:rsidP="00B7022C">
      <w:pPr>
        <w:jc w:val="center"/>
        <w:rPr>
          <w:rFonts w:ascii="Calibri" w:hAnsi="Calibri"/>
          <w:b/>
          <w:bCs/>
          <w:sz w:val="22"/>
          <w:szCs w:val="22"/>
        </w:rPr>
      </w:pPr>
    </w:p>
    <w:p w:rsidR="00144DD8" w:rsidRDefault="00144DD8">
      <w:pPr>
        <w:pStyle w:val="Body"/>
        <w:spacing w:after="0" w:line="240" w:lineRule="auto"/>
        <w:sectPr w:rsidR="00144DD8" w:rsidSect="00144DD8">
          <w:headerReference w:type="default" r:id="rId8"/>
          <w:footerReference w:type="default" r:id="rId9"/>
          <w:pgSz w:w="12240" w:h="15840"/>
          <w:pgMar w:top="1440" w:right="1152" w:bottom="1260" w:left="1440" w:header="720" w:footer="720" w:gutter="0"/>
          <w:cols w:space="720"/>
          <w:docGrid w:linePitch="326"/>
        </w:sectPr>
      </w:pPr>
    </w:p>
    <w:p w:rsidR="00144DD8" w:rsidRPr="00144DD8" w:rsidRDefault="00144DD8" w:rsidP="00144DD8">
      <w:pPr>
        <w:pStyle w:val="Body"/>
        <w:spacing w:after="0" w:line="240" w:lineRule="auto"/>
        <w:jc w:val="center"/>
        <w:rPr>
          <w:b/>
        </w:rPr>
      </w:pPr>
      <w:r>
        <w:rPr>
          <w:b/>
        </w:rPr>
        <w:lastRenderedPageBreak/>
        <w:t>PUBLIC HEALTH COUNCIL</w:t>
      </w:r>
    </w:p>
    <w:p w:rsidR="008C4212" w:rsidRPr="001F5279" w:rsidRDefault="008A6793">
      <w:pPr>
        <w:pStyle w:val="Body"/>
        <w:spacing w:after="0" w:line="240" w:lineRule="auto"/>
      </w:pPr>
      <w:r w:rsidRPr="001F5279">
        <w:t xml:space="preserve">Presented below is a summary of the meeting, including time-keeping, attendance and votes cast. </w:t>
      </w:r>
    </w:p>
    <w:p w:rsidR="008C4212" w:rsidRPr="001F5279" w:rsidRDefault="008C4212">
      <w:pPr>
        <w:pStyle w:val="Body"/>
        <w:spacing w:after="0" w:line="240" w:lineRule="auto"/>
      </w:pPr>
    </w:p>
    <w:p w:rsidR="008C4212" w:rsidRPr="001F5279" w:rsidRDefault="008A6793">
      <w:pPr>
        <w:pStyle w:val="Body"/>
        <w:spacing w:after="0" w:line="240" w:lineRule="auto"/>
      </w:pPr>
      <w:r w:rsidRPr="001F5279">
        <w:rPr>
          <w:b/>
          <w:bCs/>
        </w:rPr>
        <w:t>Date of Meeting:</w:t>
      </w:r>
      <w:r w:rsidRPr="001F5279">
        <w:t xml:space="preserve"> Wednesday, </w:t>
      </w:r>
      <w:r w:rsidR="00144DD8">
        <w:t>April 13</w:t>
      </w:r>
      <w:r w:rsidRPr="001F5279">
        <w:t>, 201</w:t>
      </w:r>
      <w:r w:rsidR="00484A87" w:rsidRPr="001F5279">
        <w:t>6</w:t>
      </w:r>
    </w:p>
    <w:p w:rsidR="008C4212" w:rsidRPr="001F5279" w:rsidRDefault="008A6793">
      <w:pPr>
        <w:pStyle w:val="Body"/>
        <w:spacing w:after="0" w:line="240" w:lineRule="auto"/>
      </w:pPr>
      <w:r w:rsidRPr="001F5279">
        <w:rPr>
          <w:b/>
          <w:bCs/>
        </w:rPr>
        <w:t>Beginning Time:</w:t>
      </w:r>
      <w:r w:rsidR="00BB6DDC" w:rsidRPr="001F5279">
        <w:rPr>
          <w:b/>
          <w:bCs/>
        </w:rPr>
        <w:t xml:space="preserve"> </w:t>
      </w:r>
      <w:r w:rsidR="00BB6DDC" w:rsidRPr="00E765D8">
        <w:rPr>
          <w:b/>
          <w:bCs/>
          <w:color w:val="FF0000"/>
        </w:rPr>
        <w:t xml:space="preserve"> </w:t>
      </w:r>
      <w:r w:rsidR="00BF4D41">
        <w:rPr>
          <w:b/>
          <w:bCs/>
          <w:color w:val="auto"/>
        </w:rPr>
        <w:t>9:14</w:t>
      </w:r>
      <w:r w:rsidR="006B142F" w:rsidRPr="00771025">
        <w:rPr>
          <w:b/>
          <w:bCs/>
          <w:color w:val="auto"/>
        </w:rPr>
        <w:t>AM</w:t>
      </w:r>
    </w:p>
    <w:p w:rsidR="00484A87" w:rsidRPr="00E765D8" w:rsidRDefault="008A6793">
      <w:pPr>
        <w:pStyle w:val="Body"/>
        <w:spacing w:after="0" w:line="240" w:lineRule="auto"/>
        <w:rPr>
          <w:color w:val="FF0000"/>
        </w:rPr>
      </w:pPr>
      <w:r w:rsidRPr="001F5279">
        <w:rPr>
          <w:b/>
          <w:bCs/>
        </w:rPr>
        <w:t>Ending Time</w:t>
      </w:r>
      <w:r w:rsidR="006171B8">
        <w:rPr>
          <w:b/>
          <w:bCs/>
        </w:rPr>
        <w:t>:  10</w:t>
      </w:r>
      <w:r w:rsidR="006171B8" w:rsidRPr="006171B8">
        <w:rPr>
          <w:b/>
          <w:bCs/>
          <w:color w:val="auto"/>
        </w:rPr>
        <w:t>:28</w:t>
      </w:r>
      <w:r w:rsidR="009464B2" w:rsidRPr="006171B8">
        <w:rPr>
          <w:b/>
          <w:color w:val="auto"/>
        </w:rPr>
        <w:t>AM</w:t>
      </w:r>
    </w:p>
    <w:p w:rsidR="008C4212" w:rsidRPr="001F5279" w:rsidRDefault="008A6793">
      <w:pPr>
        <w:pStyle w:val="Body"/>
        <w:spacing w:after="0" w:line="240" w:lineRule="auto"/>
        <w:rPr>
          <w:b/>
          <w:bCs/>
        </w:rPr>
      </w:pPr>
      <w:r w:rsidRPr="001F5279">
        <w:rPr>
          <w:b/>
          <w:bCs/>
        </w:rPr>
        <w:t>Attendance and Summary of Votes:</w:t>
      </w:r>
    </w:p>
    <w:p w:rsidR="008C4212" w:rsidRPr="001F5279" w:rsidRDefault="008C4212" w:rsidP="00BF4D41">
      <w:pPr>
        <w:pStyle w:val="Body"/>
        <w:spacing w:after="0" w:line="240" w:lineRule="auto"/>
      </w:pPr>
    </w:p>
    <w:tbl>
      <w:tblPr>
        <w:tblW w:w="5597" w:type="pct"/>
        <w:jc w:val="center"/>
        <w:tblInd w:w="-15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1291"/>
        <w:gridCol w:w="915"/>
        <w:gridCol w:w="919"/>
        <w:gridCol w:w="1067"/>
        <w:gridCol w:w="975"/>
        <w:gridCol w:w="975"/>
        <w:gridCol w:w="975"/>
        <w:gridCol w:w="975"/>
        <w:gridCol w:w="975"/>
        <w:gridCol w:w="975"/>
        <w:gridCol w:w="975"/>
        <w:gridCol w:w="975"/>
        <w:gridCol w:w="975"/>
        <w:gridCol w:w="976"/>
        <w:gridCol w:w="976"/>
      </w:tblGrid>
      <w:tr w:rsidR="006171B8" w:rsidRPr="001F5279" w:rsidTr="006171B8">
        <w:trPr>
          <w:trHeight w:val="378"/>
          <w:tblHeader/>
          <w:jc w:val="center"/>
        </w:trPr>
        <w:tc>
          <w:tcPr>
            <w:tcW w:w="3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4DD8" w:rsidRPr="001F5279" w:rsidRDefault="00144DD8" w:rsidP="005C22C3">
            <w:pPr>
              <w:pStyle w:val="Body"/>
              <w:spacing w:after="0" w:line="240" w:lineRule="auto"/>
              <w:jc w:val="center"/>
            </w:pPr>
            <w:r w:rsidRPr="001F5279">
              <w:rPr>
                <w:b/>
                <w:bCs/>
              </w:rPr>
              <w:t>Board Member</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4DD8" w:rsidRPr="006171B8" w:rsidRDefault="00144DD8" w:rsidP="005C22C3">
            <w:pPr>
              <w:pStyle w:val="Body"/>
              <w:spacing w:after="0" w:line="240" w:lineRule="auto"/>
              <w:jc w:val="center"/>
              <w:rPr>
                <w:sz w:val="18"/>
                <w:szCs w:val="18"/>
              </w:rPr>
            </w:pPr>
            <w:r w:rsidRPr="006171B8">
              <w:rPr>
                <w:b/>
                <w:bCs/>
                <w:sz w:val="18"/>
                <w:szCs w:val="18"/>
              </w:rPr>
              <w:t>Attended</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4DD8" w:rsidRPr="006171B8" w:rsidRDefault="00144DD8" w:rsidP="00144DD8">
            <w:pPr>
              <w:pStyle w:val="Body"/>
              <w:spacing w:after="0" w:line="240" w:lineRule="auto"/>
              <w:jc w:val="center"/>
              <w:rPr>
                <w:b/>
                <w:bCs/>
                <w:sz w:val="18"/>
                <w:szCs w:val="18"/>
              </w:rPr>
            </w:pPr>
            <w:r w:rsidRPr="006171B8">
              <w:rPr>
                <w:b/>
                <w:bCs/>
                <w:sz w:val="18"/>
                <w:szCs w:val="18"/>
              </w:rPr>
              <w:t>Item 1c</w:t>
            </w:r>
          </w:p>
        </w:tc>
        <w:tc>
          <w:tcPr>
            <w:tcW w:w="362" w:type="pct"/>
            <w:tcBorders>
              <w:top w:val="single" w:sz="4" w:space="0" w:color="000000"/>
              <w:left w:val="single" w:sz="4" w:space="0" w:color="000000"/>
              <w:bottom w:val="single" w:sz="4" w:space="0" w:color="000000"/>
              <w:right w:val="single" w:sz="4" w:space="0" w:color="000000"/>
            </w:tcBorders>
            <w:vAlign w:val="center"/>
          </w:tcPr>
          <w:p w:rsidR="00144DD8" w:rsidRPr="006171B8" w:rsidRDefault="00144DD8" w:rsidP="00144DD8">
            <w:pPr>
              <w:pStyle w:val="Body"/>
              <w:spacing w:after="0" w:line="240" w:lineRule="auto"/>
              <w:jc w:val="center"/>
              <w:rPr>
                <w:b/>
                <w:bCs/>
                <w:sz w:val="18"/>
                <w:szCs w:val="18"/>
              </w:rPr>
            </w:pPr>
            <w:r w:rsidRPr="006171B8">
              <w:rPr>
                <w:b/>
                <w:bCs/>
                <w:sz w:val="18"/>
                <w:szCs w:val="18"/>
              </w:rPr>
              <w:t>Item 3a</w:t>
            </w:r>
          </w:p>
        </w:tc>
        <w:tc>
          <w:tcPr>
            <w:tcW w:w="331" w:type="pct"/>
            <w:tcBorders>
              <w:top w:val="single" w:sz="4" w:space="0" w:color="000000"/>
              <w:left w:val="single" w:sz="4" w:space="0" w:color="000000"/>
              <w:bottom w:val="single" w:sz="4" w:space="0" w:color="000000"/>
              <w:right w:val="single" w:sz="4" w:space="0" w:color="000000"/>
            </w:tcBorders>
            <w:vAlign w:val="center"/>
          </w:tcPr>
          <w:p w:rsidR="00144DD8" w:rsidRPr="006171B8" w:rsidRDefault="00144DD8" w:rsidP="00144DD8">
            <w:pPr>
              <w:pStyle w:val="Body"/>
              <w:spacing w:after="0" w:line="240" w:lineRule="auto"/>
              <w:jc w:val="center"/>
              <w:rPr>
                <w:b/>
                <w:bCs/>
                <w:sz w:val="18"/>
                <w:szCs w:val="18"/>
              </w:rPr>
            </w:pPr>
            <w:r w:rsidRPr="006171B8">
              <w:rPr>
                <w:b/>
                <w:bCs/>
                <w:sz w:val="18"/>
                <w:szCs w:val="18"/>
              </w:rPr>
              <w:t>Item 3b</w:t>
            </w:r>
          </w:p>
        </w:tc>
        <w:tc>
          <w:tcPr>
            <w:tcW w:w="331" w:type="pct"/>
            <w:tcBorders>
              <w:top w:val="single" w:sz="4" w:space="0" w:color="000000"/>
              <w:left w:val="single" w:sz="4" w:space="0" w:color="000000"/>
              <w:bottom w:val="single" w:sz="4" w:space="0" w:color="000000"/>
              <w:right w:val="single" w:sz="4" w:space="0" w:color="000000"/>
            </w:tcBorders>
            <w:vAlign w:val="center"/>
          </w:tcPr>
          <w:p w:rsidR="00144DD8" w:rsidRPr="006171B8" w:rsidRDefault="00144DD8" w:rsidP="00144DD8">
            <w:pPr>
              <w:pStyle w:val="Body"/>
              <w:spacing w:after="0" w:line="240" w:lineRule="auto"/>
              <w:jc w:val="center"/>
              <w:rPr>
                <w:b/>
                <w:bCs/>
                <w:sz w:val="18"/>
                <w:szCs w:val="18"/>
              </w:rPr>
            </w:pPr>
            <w:r w:rsidRPr="006171B8">
              <w:rPr>
                <w:b/>
                <w:bCs/>
                <w:sz w:val="18"/>
                <w:szCs w:val="18"/>
              </w:rPr>
              <w:t>Item 3c</w:t>
            </w:r>
          </w:p>
        </w:tc>
        <w:tc>
          <w:tcPr>
            <w:tcW w:w="331" w:type="pct"/>
            <w:tcBorders>
              <w:top w:val="single" w:sz="4" w:space="0" w:color="000000"/>
              <w:left w:val="single" w:sz="4" w:space="0" w:color="000000"/>
              <w:bottom w:val="single" w:sz="4" w:space="0" w:color="000000"/>
              <w:right w:val="single" w:sz="4" w:space="0" w:color="000000"/>
            </w:tcBorders>
            <w:vAlign w:val="center"/>
          </w:tcPr>
          <w:p w:rsidR="00144DD8" w:rsidRPr="006171B8" w:rsidRDefault="00144DD8" w:rsidP="00144DD8">
            <w:pPr>
              <w:pStyle w:val="Body"/>
              <w:spacing w:after="0" w:line="240" w:lineRule="auto"/>
              <w:jc w:val="center"/>
              <w:rPr>
                <w:b/>
                <w:bCs/>
                <w:sz w:val="18"/>
                <w:szCs w:val="18"/>
              </w:rPr>
            </w:pPr>
            <w:r w:rsidRPr="006171B8">
              <w:rPr>
                <w:b/>
                <w:bCs/>
                <w:sz w:val="18"/>
                <w:szCs w:val="18"/>
              </w:rPr>
              <w:t>Item 3d</w:t>
            </w:r>
          </w:p>
        </w:tc>
        <w:tc>
          <w:tcPr>
            <w:tcW w:w="331" w:type="pct"/>
            <w:tcBorders>
              <w:top w:val="single" w:sz="4" w:space="0" w:color="000000"/>
              <w:left w:val="single" w:sz="4" w:space="0" w:color="000000"/>
              <w:bottom w:val="single" w:sz="4" w:space="0" w:color="000000"/>
              <w:right w:val="single" w:sz="4" w:space="0" w:color="000000"/>
            </w:tcBorders>
            <w:vAlign w:val="center"/>
          </w:tcPr>
          <w:p w:rsidR="00144DD8" w:rsidRPr="006171B8" w:rsidRDefault="00144DD8" w:rsidP="00144DD8">
            <w:pPr>
              <w:pStyle w:val="Body"/>
              <w:spacing w:after="0" w:line="240" w:lineRule="auto"/>
              <w:jc w:val="center"/>
              <w:rPr>
                <w:b/>
                <w:bCs/>
                <w:sz w:val="18"/>
                <w:szCs w:val="18"/>
              </w:rPr>
            </w:pPr>
            <w:r w:rsidRPr="006171B8">
              <w:rPr>
                <w:b/>
                <w:bCs/>
                <w:sz w:val="18"/>
                <w:szCs w:val="18"/>
              </w:rPr>
              <w:t>Item 3e</w:t>
            </w:r>
          </w:p>
        </w:tc>
        <w:tc>
          <w:tcPr>
            <w:tcW w:w="331" w:type="pct"/>
            <w:tcBorders>
              <w:top w:val="single" w:sz="4" w:space="0" w:color="000000"/>
              <w:left w:val="single" w:sz="4" w:space="0" w:color="000000"/>
              <w:bottom w:val="single" w:sz="4" w:space="0" w:color="000000"/>
              <w:right w:val="single" w:sz="4" w:space="0" w:color="000000"/>
            </w:tcBorders>
            <w:vAlign w:val="center"/>
          </w:tcPr>
          <w:p w:rsidR="00144DD8" w:rsidRPr="006171B8" w:rsidRDefault="00144DD8" w:rsidP="00144DD8">
            <w:pPr>
              <w:pStyle w:val="Body"/>
              <w:spacing w:after="0" w:line="240" w:lineRule="auto"/>
              <w:jc w:val="center"/>
              <w:rPr>
                <w:b/>
                <w:bCs/>
                <w:sz w:val="18"/>
                <w:szCs w:val="18"/>
              </w:rPr>
            </w:pPr>
            <w:r w:rsidRPr="006171B8">
              <w:rPr>
                <w:b/>
                <w:bCs/>
                <w:sz w:val="18"/>
                <w:szCs w:val="18"/>
              </w:rPr>
              <w:t>Item 3f</w:t>
            </w:r>
          </w:p>
        </w:tc>
        <w:tc>
          <w:tcPr>
            <w:tcW w:w="331" w:type="pct"/>
            <w:tcBorders>
              <w:top w:val="single" w:sz="4" w:space="0" w:color="000000"/>
              <w:left w:val="single" w:sz="4" w:space="0" w:color="000000"/>
              <w:bottom w:val="single" w:sz="4" w:space="0" w:color="000000"/>
              <w:right w:val="single" w:sz="4" w:space="0" w:color="000000"/>
            </w:tcBorders>
            <w:vAlign w:val="center"/>
          </w:tcPr>
          <w:p w:rsidR="00144DD8" w:rsidRPr="006171B8" w:rsidRDefault="00144DD8" w:rsidP="00144DD8">
            <w:pPr>
              <w:pStyle w:val="Body"/>
              <w:spacing w:after="0" w:line="240" w:lineRule="auto"/>
              <w:jc w:val="center"/>
              <w:rPr>
                <w:b/>
                <w:bCs/>
                <w:sz w:val="18"/>
                <w:szCs w:val="18"/>
              </w:rPr>
            </w:pPr>
            <w:r w:rsidRPr="006171B8">
              <w:rPr>
                <w:b/>
                <w:bCs/>
                <w:sz w:val="18"/>
                <w:szCs w:val="18"/>
              </w:rPr>
              <w:t>Item 3g</w:t>
            </w:r>
          </w:p>
        </w:tc>
        <w:tc>
          <w:tcPr>
            <w:tcW w:w="331" w:type="pct"/>
            <w:tcBorders>
              <w:top w:val="single" w:sz="4" w:space="0" w:color="000000"/>
              <w:left w:val="single" w:sz="4" w:space="0" w:color="000000"/>
              <w:bottom w:val="single" w:sz="4" w:space="0" w:color="000000"/>
              <w:right w:val="single" w:sz="4" w:space="0" w:color="000000"/>
            </w:tcBorders>
            <w:vAlign w:val="center"/>
          </w:tcPr>
          <w:p w:rsidR="00144DD8" w:rsidRPr="006171B8" w:rsidRDefault="00144DD8" w:rsidP="00144DD8">
            <w:pPr>
              <w:pStyle w:val="Body"/>
              <w:spacing w:after="0" w:line="240" w:lineRule="auto"/>
              <w:jc w:val="center"/>
              <w:rPr>
                <w:b/>
                <w:bCs/>
                <w:sz w:val="18"/>
                <w:szCs w:val="18"/>
              </w:rPr>
            </w:pPr>
            <w:r w:rsidRPr="006171B8">
              <w:rPr>
                <w:b/>
                <w:bCs/>
                <w:sz w:val="18"/>
                <w:szCs w:val="18"/>
              </w:rPr>
              <w:t>Item 3h</w:t>
            </w:r>
          </w:p>
        </w:tc>
        <w:tc>
          <w:tcPr>
            <w:tcW w:w="331" w:type="pct"/>
            <w:tcBorders>
              <w:top w:val="single" w:sz="4" w:space="0" w:color="000000"/>
              <w:left w:val="single" w:sz="4" w:space="0" w:color="000000"/>
              <w:bottom w:val="single" w:sz="4" w:space="0" w:color="000000"/>
              <w:right w:val="single" w:sz="4" w:space="0" w:color="000000"/>
            </w:tcBorders>
            <w:vAlign w:val="center"/>
          </w:tcPr>
          <w:p w:rsidR="00144DD8" w:rsidRPr="006171B8" w:rsidRDefault="00144DD8" w:rsidP="00144DD8">
            <w:pPr>
              <w:pStyle w:val="Body"/>
              <w:spacing w:after="0" w:line="240" w:lineRule="auto"/>
              <w:jc w:val="center"/>
              <w:rPr>
                <w:b/>
                <w:bCs/>
                <w:sz w:val="18"/>
                <w:szCs w:val="18"/>
              </w:rPr>
            </w:pPr>
            <w:r w:rsidRPr="006171B8">
              <w:rPr>
                <w:b/>
                <w:bCs/>
                <w:sz w:val="18"/>
                <w:szCs w:val="18"/>
              </w:rPr>
              <w:t>Item 3i</w:t>
            </w:r>
          </w:p>
        </w:tc>
        <w:tc>
          <w:tcPr>
            <w:tcW w:w="331" w:type="pct"/>
            <w:tcBorders>
              <w:top w:val="single" w:sz="4" w:space="0" w:color="000000"/>
              <w:left w:val="single" w:sz="4" w:space="0" w:color="000000"/>
              <w:bottom w:val="single" w:sz="4" w:space="0" w:color="000000"/>
              <w:right w:val="single" w:sz="4" w:space="0" w:color="000000"/>
            </w:tcBorders>
            <w:vAlign w:val="center"/>
          </w:tcPr>
          <w:p w:rsidR="00144DD8" w:rsidRPr="006171B8" w:rsidRDefault="00144DD8" w:rsidP="00144DD8">
            <w:pPr>
              <w:pStyle w:val="Body"/>
              <w:spacing w:after="0" w:line="240" w:lineRule="auto"/>
              <w:jc w:val="center"/>
              <w:rPr>
                <w:b/>
                <w:bCs/>
                <w:sz w:val="18"/>
                <w:szCs w:val="18"/>
              </w:rPr>
            </w:pPr>
            <w:r w:rsidRPr="006171B8">
              <w:rPr>
                <w:b/>
                <w:bCs/>
                <w:sz w:val="18"/>
                <w:szCs w:val="18"/>
              </w:rPr>
              <w:t>Item 3j</w:t>
            </w:r>
          </w:p>
        </w:tc>
        <w:tc>
          <w:tcPr>
            <w:tcW w:w="331" w:type="pct"/>
            <w:tcBorders>
              <w:top w:val="single" w:sz="4" w:space="0" w:color="000000"/>
              <w:left w:val="single" w:sz="4" w:space="0" w:color="000000"/>
              <w:bottom w:val="single" w:sz="4" w:space="0" w:color="000000"/>
              <w:right w:val="single" w:sz="4" w:space="0" w:color="000000"/>
            </w:tcBorders>
            <w:vAlign w:val="center"/>
          </w:tcPr>
          <w:p w:rsidR="00144DD8" w:rsidRPr="006171B8" w:rsidRDefault="00144DD8" w:rsidP="00144DD8">
            <w:pPr>
              <w:pStyle w:val="Body"/>
              <w:spacing w:after="0" w:line="240" w:lineRule="auto"/>
              <w:jc w:val="center"/>
              <w:rPr>
                <w:b/>
                <w:bCs/>
                <w:sz w:val="18"/>
                <w:szCs w:val="18"/>
              </w:rPr>
            </w:pPr>
            <w:r w:rsidRPr="006171B8">
              <w:rPr>
                <w:b/>
                <w:bCs/>
                <w:sz w:val="18"/>
                <w:szCs w:val="18"/>
              </w:rPr>
              <w:t>Item 3k</w:t>
            </w:r>
          </w:p>
        </w:tc>
        <w:tc>
          <w:tcPr>
            <w:tcW w:w="331" w:type="pct"/>
            <w:tcBorders>
              <w:top w:val="single" w:sz="4" w:space="0" w:color="000000"/>
              <w:left w:val="single" w:sz="4" w:space="0" w:color="000000"/>
              <w:bottom w:val="single" w:sz="4" w:space="0" w:color="000000"/>
              <w:right w:val="single" w:sz="4" w:space="0" w:color="000000"/>
            </w:tcBorders>
            <w:vAlign w:val="center"/>
          </w:tcPr>
          <w:p w:rsidR="00144DD8" w:rsidRPr="006171B8" w:rsidRDefault="00144DD8" w:rsidP="00144DD8">
            <w:pPr>
              <w:pStyle w:val="Body"/>
              <w:spacing w:after="0" w:line="240" w:lineRule="auto"/>
              <w:jc w:val="center"/>
              <w:rPr>
                <w:b/>
                <w:bCs/>
                <w:sz w:val="18"/>
                <w:szCs w:val="18"/>
              </w:rPr>
            </w:pPr>
            <w:r w:rsidRPr="006171B8">
              <w:rPr>
                <w:b/>
                <w:bCs/>
                <w:sz w:val="18"/>
                <w:szCs w:val="18"/>
              </w:rPr>
              <w:t>Item 3l</w:t>
            </w:r>
          </w:p>
        </w:tc>
      </w:tr>
      <w:tr w:rsidR="006171B8" w:rsidRPr="001F5279" w:rsidTr="006171B8">
        <w:tblPrEx>
          <w:shd w:val="clear" w:color="auto" w:fill="auto"/>
        </w:tblPrEx>
        <w:trPr>
          <w:trHeight w:val="290"/>
          <w:jc w:val="center"/>
        </w:trPr>
        <w:tc>
          <w:tcPr>
            <w:tcW w:w="3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1F5279" w:rsidRDefault="006171B8">
            <w:pPr>
              <w:pStyle w:val="Body"/>
              <w:spacing w:after="0" w:line="240" w:lineRule="auto"/>
              <w:jc w:val="center"/>
            </w:pPr>
            <w:r w:rsidRPr="001F5279">
              <w:t>Monica Bharel</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6171B8" w:rsidRDefault="006171B8" w:rsidP="006171B8">
            <w:pPr>
              <w:pStyle w:val="Body"/>
              <w:spacing w:after="0" w:line="240" w:lineRule="auto"/>
              <w:jc w:val="center"/>
              <w:rPr>
                <w:sz w:val="20"/>
                <w:szCs w:val="20"/>
              </w:rPr>
            </w:pPr>
            <w:r w:rsidRPr="006171B8">
              <w:rPr>
                <w:sz w:val="20"/>
                <w:szCs w:val="20"/>
              </w:rPr>
              <w:t>Yes</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6171B8" w:rsidRDefault="006171B8" w:rsidP="006171B8">
            <w:pPr>
              <w:pStyle w:val="Body"/>
              <w:spacing w:after="0" w:line="240" w:lineRule="auto"/>
              <w:jc w:val="center"/>
              <w:rPr>
                <w:sz w:val="18"/>
                <w:szCs w:val="18"/>
              </w:rPr>
            </w:pPr>
            <w:r w:rsidRPr="006171B8">
              <w:rPr>
                <w:sz w:val="18"/>
                <w:szCs w:val="18"/>
              </w:rPr>
              <w:t>Approved</w:t>
            </w:r>
          </w:p>
        </w:tc>
        <w:tc>
          <w:tcPr>
            <w:tcW w:w="362"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r>
      <w:tr w:rsidR="006171B8" w:rsidRPr="001F5279" w:rsidTr="006171B8">
        <w:tblPrEx>
          <w:shd w:val="clear" w:color="auto" w:fill="auto"/>
        </w:tblPrEx>
        <w:trPr>
          <w:trHeight w:val="290"/>
          <w:jc w:val="center"/>
        </w:trPr>
        <w:tc>
          <w:tcPr>
            <w:tcW w:w="3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1F5279" w:rsidRDefault="006171B8">
            <w:pPr>
              <w:pStyle w:val="Body"/>
              <w:spacing w:after="0" w:line="240" w:lineRule="auto"/>
              <w:jc w:val="center"/>
            </w:pPr>
            <w:r w:rsidRPr="001F5279">
              <w:t>Edward Bernstein</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6171B8" w:rsidRDefault="006171B8" w:rsidP="006171B8">
            <w:pPr>
              <w:pStyle w:val="Body"/>
              <w:spacing w:after="0" w:line="240" w:lineRule="auto"/>
              <w:jc w:val="center"/>
              <w:rPr>
                <w:sz w:val="20"/>
                <w:szCs w:val="20"/>
              </w:rPr>
            </w:pPr>
            <w:r w:rsidRPr="006171B8">
              <w:rPr>
                <w:sz w:val="20"/>
                <w:szCs w:val="20"/>
              </w:rPr>
              <w:t>Yes</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6171B8" w:rsidRDefault="006171B8" w:rsidP="006171B8">
            <w:pPr>
              <w:pStyle w:val="Body"/>
              <w:spacing w:after="0" w:line="240" w:lineRule="auto"/>
              <w:jc w:val="center"/>
              <w:rPr>
                <w:sz w:val="18"/>
                <w:szCs w:val="18"/>
              </w:rPr>
            </w:pPr>
            <w:r w:rsidRPr="006171B8">
              <w:rPr>
                <w:sz w:val="18"/>
                <w:szCs w:val="18"/>
              </w:rPr>
              <w:t>Abstained</w:t>
            </w:r>
          </w:p>
        </w:tc>
        <w:tc>
          <w:tcPr>
            <w:tcW w:w="362"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r>
      <w:tr w:rsidR="006171B8" w:rsidRPr="001F5279" w:rsidTr="006171B8">
        <w:tblPrEx>
          <w:shd w:val="clear" w:color="auto" w:fill="auto"/>
        </w:tblPrEx>
        <w:trPr>
          <w:trHeight w:val="290"/>
          <w:jc w:val="center"/>
        </w:trPr>
        <w:tc>
          <w:tcPr>
            <w:tcW w:w="3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1F5279" w:rsidRDefault="006171B8">
            <w:pPr>
              <w:pStyle w:val="Body"/>
              <w:spacing w:after="0" w:line="240" w:lineRule="auto"/>
              <w:jc w:val="center"/>
            </w:pPr>
            <w:r w:rsidRPr="001F5279">
              <w:t>Derek Brindisi</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6171B8" w:rsidRDefault="006171B8" w:rsidP="006171B8">
            <w:pPr>
              <w:pStyle w:val="Body"/>
              <w:spacing w:after="0" w:line="240" w:lineRule="auto"/>
              <w:jc w:val="center"/>
              <w:rPr>
                <w:sz w:val="20"/>
                <w:szCs w:val="20"/>
              </w:rPr>
            </w:pPr>
            <w:r w:rsidRPr="006171B8">
              <w:rPr>
                <w:sz w:val="20"/>
                <w:szCs w:val="20"/>
              </w:rPr>
              <w:t>Yes</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6171B8" w:rsidRDefault="006171B8" w:rsidP="006171B8">
            <w:pPr>
              <w:pStyle w:val="Body"/>
              <w:spacing w:after="0" w:line="240" w:lineRule="auto"/>
              <w:jc w:val="center"/>
              <w:rPr>
                <w:sz w:val="18"/>
                <w:szCs w:val="18"/>
              </w:rPr>
            </w:pPr>
            <w:r w:rsidRPr="006171B8">
              <w:rPr>
                <w:sz w:val="18"/>
                <w:szCs w:val="18"/>
              </w:rPr>
              <w:t>Approved</w:t>
            </w:r>
          </w:p>
        </w:tc>
        <w:tc>
          <w:tcPr>
            <w:tcW w:w="362"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r>
      <w:tr w:rsidR="006171B8" w:rsidRPr="001F5279" w:rsidTr="006171B8">
        <w:tblPrEx>
          <w:shd w:val="clear" w:color="auto" w:fill="auto"/>
        </w:tblPrEx>
        <w:trPr>
          <w:trHeight w:val="325"/>
          <w:jc w:val="center"/>
        </w:trPr>
        <w:tc>
          <w:tcPr>
            <w:tcW w:w="3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1F5279" w:rsidRDefault="006171B8">
            <w:pPr>
              <w:pStyle w:val="Body"/>
              <w:spacing w:after="0" w:line="240" w:lineRule="auto"/>
              <w:jc w:val="center"/>
            </w:pPr>
            <w:r w:rsidRPr="001F5279">
              <w:t>Harold Cox</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6171B8" w:rsidRDefault="006171B8" w:rsidP="006171B8">
            <w:pPr>
              <w:pStyle w:val="Body"/>
              <w:spacing w:after="0" w:line="240" w:lineRule="auto"/>
              <w:jc w:val="center"/>
              <w:rPr>
                <w:sz w:val="20"/>
                <w:szCs w:val="20"/>
              </w:rPr>
            </w:pPr>
            <w:r w:rsidRPr="006171B8">
              <w:rPr>
                <w:sz w:val="20"/>
                <w:szCs w:val="20"/>
              </w:rPr>
              <w:t>Yes</w:t>
            </w: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6171B8" w:rsidRPr="006171B8" w:rsidRDefault="006171B8" w:rsidP="006171B8">
            <w:pPr>
              <w:pStyle w:val="Body"/>
              <w:spacing w:after="0" w:line="240" w:lineRule="auto"/>
              <w:jc w:val="center"/>
              <w:rPr>
                <w:sz w:val="18"/>
                <w:szCs w:val="18"/>
              </w:rPr>
            </w:pPr>
            <w:r w:rsidRPr="006171B8">
              <w:rPr>
                <w:sz w:val="18"/>
                <w:szCs w:val="18"/>
              </w:rPr>
              <w:t>Approved</w:t>
            </w:r>
          </w:p>
        </w:tc>
        <w:tc>
          <w:tcPr>
            <w:tcW w:w="3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r>
      <w:tr w:rsidR="006171B8" w:rsidRPr="001F5279" w:rsidTr="006171B8">
        <w:tblPrEx>
          <w:shd w:val="clear" w:color="auto" w:fill="auto"/>
        </w:tblPrEx>
        <w:trPr>
          <w:trHeight w:val="290"/>
          <w:jc w:val="center"/>
        </w:trPr>
        <w:tc>
          <w:tcPr>
            <w:tcW w:w="3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1F5279" w:rsidRDefault="006171B8">
            <w:pPr>
              <w:pStyle w:val="Body"/>
              <w:spacing w:after="0" w:line="240" w:lineRule="auto"/>
              <w:jc w:val="center"/>
            </w:pPr>
            <w:r w:rsidRPr="001F5279">
              <w:t>John Cunningham</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6171B8" w:rsidRDefault="006171B8" w:rsidP="006171B8">
            <w:pPr>
              <w:pStyle w:val="Body"/>
              <w:spacing w:after="0" w:line="240" w:lineRule="auto"/>
              <w:jc w:val="center"/>
              <w:rPr>
                <w:sz w:val="20"/>
                <w:szCs w:val="20"/>
              </w:rPr>
            </w:pPr>
            <w:r w:rsidRPr="006171B8">
              <w:rPr>
                <w:sz w:val="20"/>
                <w:szCs w:val="20"/>
              </w:rPr>
              <w:t>Yes</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6171B8" w:rsidRDefault="006171B8" w:rsidP="006171B8">
            <w:pPr>
              <w:pStyle w:val="Body"/>
              <w:spacing w:after="0" w:line="240" w:lineRule="auto"/>
              <w:jc w:val="center"/>
              <w:rPr>
                <w:sz w:val="18"/>
                <w:szCs w:val="18"/>
              </w:rPr>
            </w:pPr>
            <w:r w:rsidRPr="006171B8">
              <w:rPr>
                <w:sz w:val="18"/>
                <w:szCs w:val="18"/>
              </w:rPr>
              <w:t>Approved</w:t>
            </w:r>
          </w:p>
        </w:tc>
        <w:tc>
          <w:tcPr>
            <w:tcW w:w="362"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r>
      <w:tr w:rsidR="006171B8" w:rsidRPr="001F5279" w:rsidTr="006171B8">
        <w:tblPrEx>
          <w:shd w:val="clear" w:color="auto" w:fill="auto"/>
        </w:tblPrEx>
        <w:trPr>
          <w:trHeight w:val="290"/>
          <w:jc w:val="center"/>
        </w:trPr>
        <w:tc>
          <w:tcPr>
            <w:tcW w:w="3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1F5279" w:rsidRDefault="006171B8">
            <w:pPr>
              <w:pStyle w:val="Body"/>
              <w:spacing w:after="0" w:line="240" w:lineRule="auto"/>
              <w:jc w:val="center"/>
            </w:pPr>
            <w:r w:rsidRPr="001F5279">
              <w:t>Michele David</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6171B8" w:rsidRDefault="006171B8" w:rsidP="006171B8">
            <w:pPr>
              <w:pStyle w:val="Body"/>
              <w:spacing w:after="0" w:line="240" w:lineRule="auto"/>
              <w:jc w:val="center"/>
              <w:rPr>
                <w:sz w:val="20"/>
                <w:szCs w:val="20"/>
              </w:rPr>
            </w:pPr>
            <w:r w:rsidRPr="006171B8">
              <w:rPr>
                <w:sz w:val="20"/>
                <w:szCs w:val="20"/>
              </w:rPr>
              <w:t>Yes</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6171B8" w:rsidRDefault="006171B8" w:rsidP="006171B8">
            <w:pPr>
              <w:pStyle w:val="Body"/>
              <w:spacing w:after="0" w:line="240" w:lineRule="auto"/>
              <w:jc w:val="center"/>
              <w:rPr>
                <w:sz w:val="18"/>
                <w:szCs w:val="18"/>
              </w:rPr>
            </w:pPr>
            <w:r w:rsidRPr="006171B8">
              <w:rPr>
                <w:sz w:val="18"/>
                <w:szCs w:val="18"/>
              </w:rPr>
              <w:t>Approved</w:t>
            </w:r>
          </w:p>
        </w:tc>
        <w:tc>
          <w:tcPr>
            <w:tcW w:w="362"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r>
      <w:tr w:rsidR="006171B8" w:rsidRPr="001F5279" w:rsidTr="006171B8">
        <w:tblPrEx>
          <w:shd w:val="clear" w:color="auto" w:fill="auto"/>
        </w:tblPrEx>
        <w:trPr>
          <w:trHeight w:val="290"/>
          <w:jc w:val="center"/>
        </w:trPr>
        <w:tc>
          <w:tcPr>
            <w:tcW w:w="3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1F5279" w:rsidRDefault="006171B8">
            <w:pPr>
              <w:pStyle w:val="Body"/>
              <w:spacing w:after="0" w:line="240" w:lineRule="auto"/>
              <w:jc w:val="center"/>
            </w:pPr>
            <w:r w:rsidRPr="001F5279">
              <w:t>Meg Doherty</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6171B8" w:rsidRDefault="006171B8" w:rsidP="006171B8">
            <w:pPr>
              <w:pStyle w:val="Body"/>
              <w:spacing w:after="0" w:line="240" w:lineRule="auto"/>
              <w:jc w:val="center"/>
              <w:rPr>
                <w:sz w:val="20"/>
                <w:szCs w:val="20"/>
              </w:rPr>
            </w:pPr>
            <w:r w:rsidRPr="006171B8">
              <w:rPr>
                <w:sz w:val="20"/>
                <w:szCs w:val="20"/>
              </w:rPr>
              <w:t>Yes; Arrived at 9:31AM</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6171B8" w:rsidRDefault="006171B8" w:rsidP="006171B8">
            <w:pPr>
              <w:pStyle w:val="Body"/>
              <w:spacing w:after="0" w:line="240" w:lineRule="auto"/>
              <w:jc w:val="center"/>
              <w:rPr>
                <w:sz w:val="18"/>
                <w:szCs w:val="18"/>
              </w:rPr>
            </w:pPr>
            <w:r w:rsidRPr="006171B8">
              <w:rPr>
                <w:sz w:val="18"/>
                <w:szCs w:val="18"/>
              </w:rPr>
              <w:t>Approved</w:t>
            </w:r>
          </w:p>
        </w:tc>
        <w:tc>
          <w:tcPr>
            <w:tcW w:w="362"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r>
      <w:tr w:rsidR="006171B8" w:rsidRPr="001F5279" w:rsidTr="006171B8">
        <w:tblPrEx>
          <w:shd w:val="clear" w:color="auto" w:fill="auto"/>
        </w:tblPrEx>
        <w:trPr>
          <w:trHeight w:val="290"/>
          <w:jc w:val="center"/>
        </w:trPr>
        <w:tc>
          <w:tcPr>
            <w:tcW w:w="3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1F5279" w:rsidRDefault="006171B8">
            <w:pPr>
              <w:pStyle w:val="Body"/>
              <w:spacing w:after="0" w:line="240" w:lineRule="auto"/>
              <w:jc w:val="center"/>
            </w:pPr>
            <w:r w:rsidRPr="001F5279">
              <w:t>Michael Kneeland</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6171B8" w:rsidRDefault="006171B8" w:rsidP="006171B8">
            <w:pPr>
              <w:pStyle w:val="Body"/>
              <w:spacing w:after="0" w:line="240" w:lineRule="auto"/>
              <w:jc w:val="center"/>
              <w:rPr>
                <w:sz w:val="20"/>
                <w:szCs w:val="20"/>
              </w:rPr>
            </w:pPr>
            <w:r w:rsidRPr="006171B8">
              <w:rPr>
                <w:sz w:val="20"/>
                <w:szCs w:val="20"/>
              </w:rPr>
              <w:t>Yes</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6171B8" w:rsidRDefault="006171B8" w:rsidP="006171B8">
            <w:pPr>
              <w:pStyle w:val="Body"/>
              <w:spacing w:after="0" w:line="240" w:lineRule="auto"/>
              <w:jc w:val="center"/>
              <w:rPr>
                <w:sz w:val="18"/>
                <w:szCs w:val="18"/>
              </w:rPr>
            </w:pPr>
            <w:r w:rsidRPr="006171B8">
              <w:rPr>
                <w:sz w:val="18"/>
                <w:szCs w:val="18"/>
              </w:rPr>
              <w:t>Approved</w:t>
            </w:r>
          </w:p>
        </w:tc>
        <w:tc>
          <w:tcPr>
            <w:tcW w:w="362"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r>
      <w:tr w:rsidR="006171B8" w:rsidRPr="001F5279" w:rsidTr="006171B8">
        <w:tblPrEx>
          <w:shd w:val="clear" w:color="auto" w:fill="auto"/>
        </w:tblPrEx>
        <w:trPr>
          <w:trHeight w:val="290"/>
          <w:jc w:val="center"/>
        </w:trPr>
        <w:tc>
          <w:tcPr>
            <w:tcW w:w="3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1F5279" w:rsidRDefault="006171B8">
            <w:pPr>
              <w:pStyle w:val="Body"/>
              <w:spacing w:after="0" w:line="240" w:lineRule="auto"/>
              <w:jc w:val="center"/>
              <w:rPr>
                <w:color w:val="auto"/>
              </w:rPr>
            </w:pPr>
            <w:r w:rsidRPr="001F5279">
              <w:rPr>
                <w:color w:val="auto"/>
              </w:rPr>
              <w:t>Paul Lanzikos</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6171B8" w:rsidRDefault="006171B8" w:rsidP="006171B8">
            <w:pPr>
              <w:pStyle w:val="Heading"/>
              <w:spacing w:before="0"/>
              <w:jc w:val="center"/>
              <w:rPr>
                <w:rFonts w:ascii="Calibri" w:hAnsi="Calibri"/>
                <w:b w:val="0"/>
                <w:color w:val="auto"/>
                <w:sz w:val="20"/>
                <w:szCs w:val="20"/>
              </w:rPr>
            </w:pPr>
            <w:r w:rsidRPr="006171B8">
              <w:rPr>
                <w:rFonts w:ascii="Calibri" w:hAnsi="Calibri"/>
                <w:b w:val="0"/>
                <w:color w:val="auto"/>
                <w:sz w:val="20"/>
                <w:szCs w:val="20"/>
              </w:rPr>
              <w:t>Yes</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6171B8" w:rsidRDefault="006171B8" w:rsidP="006171B8">
            <w:pPr>
              <w:pStyle w:val="Heading"/>
              <w:spacing w:before="0"/>
              <w:jc w:val="center"/>
              <w:rPr>
                <w:rFonts w:ascii="Calibri" w:hAnsi="Calibri"/>
                <w:b w:val="0"/>
                <w:color w:val="auto"/>
                <w:sz w:val="18"/>
                <w:szCs w:val="18"/>
              </w:rPr>
            </w:pPr>
            <w:r w:rsidRPr="006171B8">
              <w:rPr>
                <w:rFonts w:ascii="Calibri" w:hAnsi="Calibri"/>
                <w:b w:val="0"/>
                <w:color w:val="auto"/>
                <w:sz w:val="18"/>
                <w:szCs w:val="18"/>
              </w:rPr>
              <w:t>Approved</w:t>
            </w:r>
          </w:p>
        </w:tc>
        <w:tc>
          <w:tcPr>
            <w:tcW w:w="362"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r>
      <w:tr w:rsidR="006171B8" w:rsidRPr="001F5279" w:rsidTr="006171B8">
        <w:tblPrEx>
          <w:shd w:val="clear" w:color="auto" w:fill="auto"/>
        </w:tblPrEx>
        <w:trPr>
          <w:trHeight w:val="270"/>
          <w:jc w:val="center"/>
        </w:trPr>
        <w:tc>
          <w:tcPr>
            <w:tcW w:w="3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1F5279" w:rsidRDefault="006171B8" w:rsidP="00A32D24">
            <w:pPr>
              <w:pStyle w:val="Body"/>
              <w:spacing w:after="0" w:line="240" w:lineRule="auto"/>
              <w:jc w:val="center"/>
            </w:pPr>
            <w:r w:rsidRPr="001F5279">
              <w:lastRenderedPageBreak/>
              <w:t>Denis Leary</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6171B8" w:rsidRDefault="006171B8" w:rsidP="006171B8">
            <w:pPr>
              <w:pStyle w:val="Body"/>
              <w:spacing w:after="0" w:line="240" w:lineRule="auto"/>
              <w:jc w:val="center"/>
              <w:rPr>
                <w:sz w:val="20"/>
                <w:szCs w:val="20"/>
              </w:rPr>
            </w:pPr>
            <w:r w:rsidRPr="006171B8">
              <w:rPr>
                <w:sz w:val="20"/>
                <w:szCs w:val="20"/>
              </w:rPr>
              <w:t>Absent</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6171B8" w:rsidRDefault="006171B8" w:rsidP="006171B8">
            <w:pPr>
              <w:pStyle w:val="Body"/>
              <w:spacing w:after="0" w:line="240" w:lineRule="auto"/>
              <w:jc w:val="center"/>
              <w:rPr>
                <w:sz w:val="18"/>
                <w:szCs w:val="18"/>
              </w:rPr>
            </w:pPr>
            <w:r w:rsidRPr="006171B8">
              <w:rPr>
                <w:sz w:val="18"/>
                <w:szCs w:val="18"/>
              </w:rPr>
              <w:t>Absent</w:t>
            </w:r>
          </w:p>
        </w:tc>
        <w:tc>
          <w:tcPr>
            <w:tcW w:w="362"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r>
      <w:tr w:rsidR="006171B8" w:rsidRPr="001F5279" w:rsidTr="006171B8">
        <w:tblPrEx>
          <w:shd w:val="clear" w:color="auto" w:fill="auto"/>
        </w:tblPrEx>
        <w:trPr>
          <w:trHeight w:val="290"/>
          <w:jc w:val="center"/>
        </w:trPr>
        <w:tc>
          <w:tcPr>
            <w:tcW w:w="3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1F5279" w:rsidRDefault="006171B8">
            <w:pPr>
              <w:pStyle w:val="Body"/>
              <w:spacing w:after="0" w:line="240" w:lineRule="auto"/>
              <w:jc w:val="center"/>
            </w:pPr>
            <w:r w:rsidRPr="001F5279">
              <w:t>Lucilia Prates-Ramos</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6171B8" w:rsidRDefault="006171B8" w:rsidP="006171B8">
            <w:pPr>
              <w:pStyle w:val="Body"/>
              <w:spacing w:after="0" w:line="240" w:lineRule="auto"/>
              <w:jc w:val="center"/>
              <w:rPr>
                <w:sz w:val="20"/>
                <w:szCs w:val="20"/>
              </w:rPr>
            </w:pPr>
            <w:r w:rsidRPr="006171B8">
              <w:rPr>
                <w:sz w:val="20"/>
                <w:szCs w:val="20"/>
              </w:rPr>
              <w:t>Absent</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6171B8" w:rsidRDefault="006171B8" w:rsidP="006171B8">
            <w:pPr>
              <w:pStyle w:val="Body"/>
              <w:spacing w:after="0" w:line="240" w:lineRule="auto"/>
              <w:jc w:val="center"/>
              <w:rPr>
                <w:sz w:val="18"/>
                <w:szCs w:val="18"/>
              </w:rPr>
            </w:pPr>
            <w:r w:rsidRPr="006171B8">
              <w:rPr>
                <w:sz w:val="18"/>
                <w:szCs w:val="18"/>
              </w:rPr>
              <w:t>Absent</w:t>
            </w:r>
          </w:p>
        </w:tc>
        <w:tc>
          <w:tcPr>
            <w:tcW w:w="362"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r>
      <w:tr w:rsidR="006171B8" w:rsidRPr="001F5279" w:rsidTr="006171B8">
        <w:tblPrEx>
          <w:shd w:val="clear" w:color="auto" w:fill="auto"/>
        </w:tblPrEx>
        <w:trPr>
          <w:trHeight w:val="290"/>
          <w:jc w:val="center"/>
        </w:trPr>
        <w:tc>
          <w:tcPr>
            <w:tcW w:w="3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1F5279" w:rsidRDefault="006171B8">
            <w:pPr>
              <w:pStyle w:val="Body"/>
              <w:spacing w:after="0" w:line="240" w:lineRule="auto"/>
              <w:jc w:val="center"/>
            </w:pPr>
            <w:r w:rsidRPr="001F5279">
              <w:t>Jose Rafael Rivera</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6171B8" w:rsidRDefault="006171B8" w:rsidP="006171B8">
            <w:pPr>
              <w:pStyle w:val="Body"/>
              <w:spacing w:after="0" w:line="240" w:lineRule="auto"/>
              <w:jc w:val="center"/>
              <w:rPr>
                <w:sz w:val="20"/>
                <w:szCs w:val="20"/>
              </w:rPr>
            </w:pPr>
            <w:r w:rsidRPr="006171B8">
              <w:rPr>
                <w:sz w:val="20"/>
                <w:szCs w:val="20"/>
              </w:rPr>
              <w:t>Yes</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6171B8" w:rsidRDefault="006171B8" w:rsidP="006171B8">
            <w:pPr>
              <w:pStyle w:val="Body"/>
              <w:spacing w:after="0" w:line="240" w:lineRule="auto"/>
              <w:jc w:val="center"/>
              <w:rPr>
                <w:sz w:val="18"/>
                <w:szCs w:val="18"/>
              </w:rPr>
            </w:pPr>
            <w:r w:rsidRPr="006171B8">
              <w:rPr>
                <w:sz w:val="18"/>
                <w:szCs w:val="18"/>
              </w:rPr>
              <w:t>Approved</w:t>
            </w:r>
          </w:p>
        </w:tc>
        <w:tc>
          <w:tcPr>
            <w:tcW w:w="362"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r>
      <w:tr w:rsidR="006171B8" w:rsidRPr="001F5279" w:rsidTr="006171B8">
        <w:tblPrEx>
          <w:shd w:val="clear" w:color="auto" w:fill="auto"/>
        </w:tblPrEx>
        <w:trPr>
          <w:trHeight w:val="290"/>
          <w:jc w:val="center"/>
        </w:trPr>
        <w:tc>
          <w:tcPr>
            <w:tcW w:w="3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1F5279" w:rsidRDefault="006171B8">
            <w:pPr>
              <w:pStyle w:val="Body"/>
              <w:spacing w:after="0" w:line="240" w:lineRule="auto"/>
              <w:jc w:val="center"/>
            </w:pPr>
            <w:r w:rsidRPr="001F5279">
              <w:t>Meredith Rosenthal</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6171B8" w:rsidRDefault="006171B8" w:rsidP="006171B8">
            <w:pPr>
              <w:pStyle w:val="Body"/>
              <w:spacing w:after="0" w:line="240" w:lineRule="auto"/>
              <w:jc w:val="center"/>
              <w:rPr>
                <w:sz w:val="20"/>
                <w:szCs w:val="20"/>
              </w:rPr>
            </w:pPr>
            <w:r w:rsidRPr="006171B8">
              <w:rPr>
                <w:sz w:val="20"/>
                <w:szCs w:val="20"/>
              </w:rPr>
              <w:t>Absent</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6171B8" w:rsidRDefault="006171B8" w:rsidP="006171B8">
            <w:pPr>
              <w:pStyle w:val="Body"/>
              <w:spacing w:after="0" w:line="240" w:lineRule="auto"/>
              <w:jc w:val="center"/>
              <w:rPr>
                <w:sz w:val="18"/>
                <w:szCs w:val="18"/>
              </w:rPr>
            </w:pPr>
            <w:r w:rsidRPr="006171B8">
              <w:rPr>
                <w:sz w:val="18"/>
                <w:szCs w:val="18"/>
              </w:rPr>
              <w:t>Absent</w:t>
            </w:r>
          </w:p>
        </w:tc>
        <w:tc>
          <w:tcPr>
            <w:tcW w:w="362"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r>
      <w:tr w:rsidR="006171B8" w:rsidRPr="001F5279" w:rsidTr="006171B8">
        <w:tblPrEx>
          <w:shd w:val="clear" w:color="auto" w:fill="auto"/>
        </w:tblPrEx>
        <w:trPr>
          <w:trHeight w:val="290"/>
          <w:jc w:val="center"/>
        </w:trPr>
        <w:tc>
          <w:tcPr>
            <w:tcW w:w="3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1F5279" w:rsidRDefault="006171B8">
            <w:pPr>
              <w:pStyle w:val="Body"/>
              <w:spacing w:after="0" w:line="240" w:lineRule="auto"/>
              <w:jc w:val="center"/>
            </w:pPr>
            <w:r w:rsidRPr="001F5279">
              <w:t>Alan Woodward</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6171B8" w:rsidRDefault="006171B8" w:rsidP="006171B8">
            <w:pPr>
              <w:pStyle w:val="Body"/>
              <w:spacing w:after="0" w:line="240" w:lineRule="auto"/>
              <w:jc w:val="center"/>
              <w:rPr>
                <w:sz w:val="20"/>
                <w:szCs w:val="20"/>
              </w:rPr>
            </w:pPr>
            <w:r w:rsidRPr="006171B8">
              <w:rPr>
                <w:sz w:val="20"/>
                <w:szCs w:val="20"/>
              </w:rPr>
              <w:t>Yes</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6171B8" w:rsidRDefault="006171B8" w:rsidP="006171B8">
            <w:pPr>
              <w:pStyle w:val="Body"/>
              <w:spacing w:after="0" w:line="240" w:lineRule="auto"/>
              <w:jc w:val="center"/>
              <w:rPr>
                <w:sz w:val="18"/>
                <w:szCs w:val="18"/>
              </w:rPr>
            </w:pPr>
            <w:r w:rsidRPr="006171B8">
              <w:rPr>
                <w:sz w:val="18"/>
                <w:szCs w:val="18"/>
              </w:rPr>
              <w:t>Approved</w:t>
            </w:r>
          </w:p>
        </w:tc>
        <w:tc>
          <w:tcPr>
            <w:tcW w:w="362"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Approved</w:t>
            </w:r>
          </w:p>
        </w:tc>
      </w:tr>
      <w:tr w:rsidR="006171B8" w:rsidRPr="001F5279" w:rsidTr="006171B8">
        <w:tblPrEx>
          <w:shd w:val="clear" w:color="auto" w:fill="auto"/>
        </w:tblPrEx>
        <w:trPr>
          <w:trHeight w:val="290"/>
          <w:jc w:val="center"/>
        </w:trPr>
        <w:tc>
          <w:tcPr>
            <w:tcW w:w="3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1F5279" w:rsidRDefault="006171B8">
            <w:pPr>
              <w:pStyle w:val="Body"/>
              <w:spacing w:after="0" w:line="240" w:lineRule="auto"/>
              <w:jc w:val="center"/>
            </w:pPr>
            <w:r w:rsidRPr="001F5279">
              <w:t>Michael Wong</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6171B8" w:rsidRDefault="006171B8" w:rsidP="006171B8">
            <w:pPr>
              <w:pStyle w:val="Body"/>
              <w:spacing w:after="0" w:line="240" w:lineRule="auto"/>
              <w:jc w:val="center"/>
              <w:rPr>
                <w:sz w:val="20"/>
                <w:szCs w:val="20"/>
              </w:rPr>
            </w:pPr>
            <w:r w:rsidRPr="006171B8">
              <w:rPr>
                <w:sz w:val="20"/>
                <w:szCs w:val="20"/>
              </w:rPr>
              <w:t>Absent</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6171B8" w:rsidRDefault="006171B8" w:rsidP="006171B8">
            <w:pPr>
              <w:pStyle w:val="Body"/>
              <w:spacing w:after="0" w:line="240" w:lineRule="auto"/>
              <w:jc w:val="center"/>
              <w:rPr>
                <w:sz w:val="18"/>
                <w:szCs w:val="18"/>
              </w:rPr>
            </w:pPr>
            <w:r w:rsidRPr="006171B8">
              <w:rPr>
                <w:sz w:val="18"/>
                <w:szCs w:val="18"/>
              </w:rPr>
              <w:t>Absent</w:t>
            </w:r>
          </w:p>
        </w:tc>
        <w:tc>
          <w:tcPr>
            <w:tcW w:w="362"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8"/>
                <w:szCs w:val="18"/>
              </w:rPr>
            </w:pPr>
            <w:r w:rsidRPr="006171B8">
              <w:rPr>
                <w:rFonts w:ascii="Calibri" w:hAnsi="Calibri"/>
                <w:sz w:val="18"/>
                <w:szCs w:val="18"/>
              </w:rPr>
              <w:t>Absent</w:t>
            </w:r>
          </w:p>
        </w:tc>
      </w:tr>
      <w:tr w:rsidR="006171B8" w:rsidRPr="006171B8" w:rsidTr="006171B8">
        <w:tblPrEx>
          <w:shd w:val="clear" w:color="auto" w:fill="auto"/>
        </w:tblPrEx>
        <w:trPr>
          <w:trHeight w:val="290"/>
          <w:jc w:val="center"/>
        </w:trPr>
        <w:tc>
          <w:tcPr>
            <w:tcW w:w="3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1F5279" w:rsidRDefault="006171B8">
            <w:pPr>
              <w:pStyle w:val="Body"/>
              <w:spacing w:after="0" w:line="240" w:lineRule="auto"/>
              <w:jc w:val="center"/>
            </w:pPr>
            <w:r w:rsidRPr="001F5279">
              <w:rPr>
                <w:b/>
                <w:bCs/>
              </w:rPr>
              <w:t>Summary</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6171B8" w:rsidRDefault="006171B8" w:rsidP="006171B8">
            <w:pPr>
              <w:pStyle w:val="Body"/>
              <w:spacing w:after="0" w:line="240" w:lineRule="auto"/>
              <w:jc w:val="center"/>
              <w:rPr>
                <w:b/>
                <w:sz w:val="17"/>
                <w:szCs w:val="17"/>
              </w:rPr>
            </w:pPr>
            <w:r w:rsidRPr="006171B8">
              <w:rPr>
                <w:b/>
                <w:sz w:val="17"/>
                <w:szCs w:val="17"/>
              </w:rPr>
              <w:t>11 Attended, 4 Absent</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71B8" w:rsidRPr="006171B8" w:rsidRDefault="006171B8" w:rsidP="006171B8">
            <w:pPr>
              <w:pStyle w:val="Body"/>
              <w:spacing w:after="0" w:line="240" w:lineRule="auto"/>
              <w:jc w:val="center"/>
              <w:rPr>
                <w:b/>
                <w:sz w:val="17"/>
                <w:szCs w:val="17"/>
              </w:rPr>
            </w:pPr>
            <w:r w:rsidRPr="006171B8">
              <w:rPr>
                <w:b/>
                <w:sz w:val="17"/>
                <w:szCs w:val="17"/>
              </w:rPr>
              <w:t>10 Approved, 1 Abstained, 4 Absent</w:t>
            </w:r>
          </w:p>
        </w:tc>
        <w:tc>
          <w:tcPr>
            <w:tcW w:w="362"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pStyle w:val="Body"/>
              <w:spacing w:after="0" w:line="240" w:lineRule="auto"/>
              <w:jc w:val="center"/>
              <w:rPr>
                <w:b/>
                <w:sz w:val="17"/>
                <w:szCs w:val="17"/>
              </w:rPr>
            </w:pPr>
            <w:r w:rsidRPr="006171B8">
              <w:rPr>
                <w:b/>
                <w:sz w:val="17"/>
                <w:szCs w:val="17"/>
              </w:rPr>
              <w:t>11 Approved, 4 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7"/>
                <w:szCs w:val="17"/>
              </w:rPr>
            </w:pPr>
            <w:r w:rsidRPr="006171B8">
              <w:rPr>
                <w:rFonts w:ascii="Calibri" w:hAnsi="Calibri"/>
                <w:b/>
                <w:sz w:val="17"/>
                <w:szCs w:val="17"/>
              </w:rPr>
              <w:t>11 Approved, 4 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7"/>
                <w:szCs w:val="17"/>
              </w:rPr>
            </w:pPr>
            <w:r w:rsidRPr="006171B8">
              <w:rPr>
                <w:rFonts w:ascii="Calibri" w:hAnsi="Calibri"/>
                <w:b/>
                <w:sz w:val="17"/>
                <w:szCs w:val="17"/>
              </w:rPr>
              <w:t>11 Approved, 4 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7"/>
                <w:szCs w:val="17"/>
              </w:rPr>
            </w:pPr>
            <w:r w:rsidRPr="006171B8">
              <w:rPr>
                <w:rFonts w:ascii="Calibri" w:hAnsi="Calibri"/>
                <w:b/>
                <w:sz w:val="17"/>
                <w:szCs w:val="17"/>
              </w:rPr>
              <w:t>11 Approved, 4 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7"/>
                <w:szCs w:val="17"/>
              </w:rPr>
            </w:pPr>
            <w:r w:rsidRPr="006171B8">
              <w:rPr>
                <w:rFonts w:ascii="Calibri" w:hAnsi="Calibri"/>
                <w:b/>
                <w:sz w:val="17"/>
                <w:szCs w:val="17"/>
              </w:rPr>
              <w:t>11 Approved, 4 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7"/>
                <w:szCs w:val="17"/>
              </w:rPr>
            </w:pPr>
            <w:r w:rsidRPr="006171B8">
              <w:rPr>
                <w:rFonts w:ascii="Calibri" w:hAnsi="Calibri"/>
                <w:b/>
                <w:sz w:val="17"/>
                <w:szCs w:val="17"/>
              </w:rPr>
              <w:t>11 Approved, 4 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7"/>
                <w:szCs w:val="17"/>
              </w:rPr>
            </w:pPr>
            <w:r w:rsidRPr="006171B8">
              <w:rPr>
                <w:rFonts w:ascii="Calibri" w:hAnsi="Calibri"/>
                <w:b/>
                <w:sz w:val="17"/>
                <w:szCs w:val="17"/>
              </w:rPr>
              <w:t>11 Approved, 4 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7"/>
                <w:szCs w:val="17"/>
              </w:rPr>
            </w:pPr>
            <w:r w:rsidRPr="006171B8">
              <w:rPr>
                <w:rFonts w:ascii="Calibri" w:hAnsi="Calibri"/>
                <w:b/>
                <w:sz w:val="17"/>
                <w:szCs w:val="17"/>
              </w:rPr>
              <w:t>11 Approved, 4 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7"/>
                <w:szCs w:val="17"/>
              </w:rPr>
            </w:pPr>
            <w:r w:rsidRPr="006171B8">
              <w:rPr>
                <w:rFonts w:ascii="Calibri" w:hAnsi="Calibri"/>
                <w:b/>
                <w:sz w:val="17"/>
                <w:szCs w:val="17"/>
              </w:rPr>
              <w:t>11 Approved, 4 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7"/>
                <w:szCs w:val="17"/>
              </w:rPr>
            </w:pPr>
            <w:r w:rsidRPr="006171B8">
              <w:rPr>
                <w:rFonts w:ascii="Calibri" w:hAnsi="Calibri"/>
                <w:b/>
                <w:sz w:val="17"/>
                <w:szCs w:val="17"/>
              </w:rPr>
              <w:t>11 Approved, 4 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7"/>
                <w:szCs w:val="17"/>
              </w:rPr>
            </w:pPr>
            <w:r w:rsidRPr="006171B8">
              <w:rPr>
                <w:rFonts w:ascii="Calibri" w:hAnsi="Calibri"/>
                <w:b/>
                <w:sz w:val="17"/>
                <w:szCs w:val="17"/>
              </w:rPr>
              <w:t>11 Approved, 4 Absent</w:t>
            </w:r>
          </w:p>
        </w:tc>
        <w:tc>
          <w:tcPr>
            <w:tcW w:w="331" w:type="pct"/>
            <w:tcBorders>
              <w:top w:val="single" w:sz="4" w:space="0" w:color="000000"/>
              <w:left w:val="single" w:sz="4" w:space="0" w:color="000000"/>
              <w:bottom w:val="single" w:sz="4" w:space="0" w:color="000000"/>
              <w:right w:val="single" w:sz="4" w:space="0" w:color="000000"/>
            </w:tcBorders>
            <w:vAlign w:val="center"/>
          </w:tcPr>
          <w:p w:rsidR="006171B8" w:rsidRPr="006171B8" w:rsidRDefault="006171B8" w:rsidP="006171B8">
            <w:pPr>
              <w:jc w:val="center"/>
              <w:rPr>
                <w:rFonts w:ascii="Calibri" w:hAnsi="Calibri"/>
                <w:sz w:val="17"/>
                <w:szCs w:val="17"/>
              </w:rPr>
            </w:pPr>
            <w:r w:rsidRPr="006171B8">
              <w:rPr>
                <w:rFonts w:ascii="Calibri" w:hAnsi="Calibri"/>
                <w:b/>
                <w:sz w:val="17"/>
                <w:szCs w:val="17"/>
              </w:rPr>
              <w:t>11 Approved, 4 Absent</w:t>
            </w:r>
          </w:p>
        </w:tc>
      </w:tr>
    </w:tbl>
    <w:p w:rsidR="008C4212" w:rsidRPr="001F5279" w:rsidRDefault="008C4212">
      <w:pPr>
        <w:pStyle w:val="Body"/>
        <w:spacing w:after="0" w:line="240" w:lineRule="auto"/>
        <w:sectPr w:rsidR="008C4212" w:rsidRPr="001F5279" w:rsidSect="00144DD8">
          <w:pgSz w:w="15840" w:h="12240" w:orient="landscape"/>
          <w:pgMar w:top="1440" w:right="1440" w:bottom="1152" w:left="1260" w:header="720" w:footer="720" w:gutter="0"/>
          <w:cols w:space="720"/>
          <w:docGrid w:linePitch="326"/>
        </w:sectPr>
      </w:pPr>
    </w:p>
    <w:p w:rsidR="008C4212" w:rsidRPr="001F5279" w:rsidRDefault="008A6793">
      <w:pPr>
        <w:pStyle w:val="Body"/>
        <w:spacing w:after="0" w:line="240" w:lineRule="auto"/>
      </w:pPr>
      <w:r w:rsidRPr="001F5279">
        <w:rPr>
          <w:b/>
          <w:bCs/>
        </w:rPr>
        <w:lastRenderedPageBreak/>
        <w:t>PROCEEDINGS</w:t>
      </w:r>
    </w:p>
    <w:p w:rsidR="008C4212" w:rsidRPr="001F5279" w:rsidRDefault="008C4212">
      <w:pPr>
        <w:pStyle w:val="Body"/>
        <w:spacing w:after="0" w:line="240" w:lineRule="auto"/>
        <w:rPr>
          <w:b/>
          <w:bCs/>
        </w:rPr>
      </w:pPr>
    </w:p>
    <w:p w:rsidR="008C4212" w:rsidRPr="001F5279" w:rsidRDefault="008A6793">
      <w:pPr>
        <w:pStyle w:val="Body"/>
        <w:spacing w:after="0" w:line="240" w:lineRule="auto"/>
      </w:pPr>
      <w:r w:rsidRPr="001F5279">
        <w:t>A regular meeting of the Massachusetts Department of Public Health</w:t>
      </w:r>
      <w:r w:rsidRPr="001F5279">
        <w:rPr>
          <w:lang w:val="fr-FR"/>
        </w:rPr>
        <w:t>’</w:t>
      </w:r>
      <w:r w:rsidRPr="001F5279">
        <w:t>s Public Health Council (M.G.L. c. 17, §§ 1, 3) was held on Wednesday</w:t>
      </w:r>
      <w:r w:rsidR="00E61C23" w:rsidRPr="001F5279">
        <w:t>,</w:t>
      </w:r>
      <w:r w:rsidRPr="001F5279">
        <w:t xml:space="preserve"> </w:t>
      </w:r>
      <w:r w:rsidR="00144DD8">
        <w:t>April 13</w:t>
      </w:r>
      <w:r w:rsidR="00137BA4" w:rsidRPr="001F5279">
        <w:t>,</w:t>
      </w:r>
      <w:r w:rsidRPr="001F5279">
        <w:t xml:space="preserve"> 201</w:t>
      </w:r>
      <w:r w:rsidR="006B142F" w:rsidRPr="001F5279">
        <w:t>6</w:t>
      </w:r>
      <w:r w:rsidRPr="001F5279">
        <w:t xml:space="preserve"> at the Massachusetts Department of Public Health, 250 Washington Street, Henry I. Bowditch Public Health Council Room, 2</w:t>
      </w:r>
      <w:r w:rsidRPr="001F5279">
        <w:rPr>
          <w:vertAlign w:val="superscript"/>
        </w:rPr>
        <w:t>nd</w:t>
      </w:r>
      <w:r w:rsidRPr="001F5279">
        <w:rPr>
          <w:lang w:val="nl-NL"/>
        </w:rPr>
        <w:t xml:space="preserve"> Floor, Boston, Massachusetts 02108.</w:t>
      </w:r>
    </w:p>
    <w:p w:rsidR="008C4212" w:rsidRPr="001F5279" w:rsidRDefault="008C4212">
      <w:pPr>
        <w:pStyle w:val="Body"/>
        <w:spacing w:after="0" w:line="240" w:lineRule="auto"/>
      </w:pPr>
    </w:p>
    <w:p w:rsidR="008C4212" w:rsidRPr="00024FF3" w:rsidRDefault="008A6793">
      <w:pPr>
        <w:pStyle w:val="Body"/>
        <w:spacing w:after="0" w:line="240" w:lineRule="auto"/>
        <w:rPr>
          <w:color w:val="FF0000"/>
        </w:rPr>
      </w:pPr>
      <w:r w:rsidRPr="001F5279">
        <w:rPr>
          <w:color w:val="auto"/>
        </w:rPr>
        <w:t>Members present were</w:t>
      </w:r>
      <w:r w:rsidR="00B7022C">
        <w:rPr>
          <w:color w:val="auto"/>
        </w:rPr>
        <w:t>:</w:t>
      </w:r>
      <w:r w:rsidR="00024FF3">
        <w:rPr>
          <w:color w:val="auto"/>
        </w:rPr>
        <w:t xml:space="preserve"> </w:t>
      </w:r>
      <w:r w:rsidR="00024FF3" w:rsidRPr="00224B0B">
        <w:rPr>
          <w:color w:val="auto"/>
        </w:rPr>
        <w:t xml:space="preserve"> </w:t>
      </w:r>
      <w:r w:rsidR="006171B8" w:rsidRPr="00224B0B">
        <w:rPr>
          <w:color w:val="auto"/>
        </w:rPr>
        <w:t xml:space="preserve">Monica Bharel, </w:t>
      </w:r>
      <w:r w:rsidR="00224B0B" w:rsidRPr="00224B0B">
        <w:rPr>
          <w:color w:val="auto"/>
        </w:rPr>
        <w:t>MD, MPH</w:t>
      </w:r>
      <w:r w:rsidR="006171B8" w:rsidRPr="00224B0B">
        <w:rPr>
          <w:color w:val="auto"/>
        </w:rPr>
        <w:t xml:space="preserve">; Edward Bernstein, MD; </w:t>
      </w:r>
      <w:r w:rsidR="00224B0B" w:rsidRPr="00224B0B">
        <w:rPr>
          <w:color w:val="auto"/>
        </w:rPr>
        <w:t xml:space="preserve">Derek Brindisi; Harold Cox; John Cunningham, PhD; Michele David, MD; Meg Doherty; Michael Kneeland, MD; Paul Lanzikos; Jose Rafael Rivera; Alan Woodward, MD. </w:t>
      </w:r>
    </w:p>
    <w:p w:rsidR="00137BA4" w:rsidRPr="001F5279" w:rsidRDefault="00137BA4">
      <w:pPr>
        <w:pStyle w:val="Body"/>
        <w:spacing w:after="0" w:line="240" w:lineRule="auto"/>
      </w:pPr>
    </w:p>
    <w:p w:rsidR="00137BA4" w:rsidRPr="006171B8" w:rsidRDefault="008A6793">
      <w:pPr>
        <w:pStyle w:val="Body"/>
        <w:spacing w:after="0" w:line="240" w:lineRule="auto"/>
        <w:rPr>
          <w:color w:val="auto"/>
        </w:rPr>
      </w:pPr>
      <w:r w:rsidRPr="006171B8">
        <w:rPr>
          <w:color w:val="auto"/>
        </w:rPr>
        <w:t xml:space="preserve">Absent member(s) were: </w:t>
      </w:r>
      <w:r w:rsidR="00BB6DDC" w:rsidRPr="006171B8">
        <w:rPr>
          <w:color w:val="auto"/>
        </w:rPr>
        <w:t xml:space="preserve"> </w:t>
      </w:r>
      <w:r w:rsidR="006171B8" w:rsidRPr="006171B8">
        <w:rPr>
          <w:color w:val="auto"/>
        </w:rPr>
        <w:t>Denis Leary; Lucilia Prates-Ramos; Meredith Rosenthal, PhD; Michael Wong, MD</w:t>
      </w:r>
      <w:r w:rsidR="004441F8">
        <w:rPr>
          <w:color w:val="auto"/>
        </w:rPr>
        <w:t>.</w:t>
      </w:r>
    </w:p>
    <w:p w:rsidR="00B7022C" w:rsidRPr="001F5279" w:rsidRDefault="00B7022C">
      <w:pPr>
        <w:pStyle w:val="Body"/>
        <w:spacing w:after="0" w:line="240" w:lineRule="auto"/>
      </w:pPr>
    </w:p>
    <w:p w:rsidR="008C4212" w:rsidRPr="001F5279" w:rsidRDefault="008A6793">
      <w:pPr>
        <w:pStyle w:val="Body"/>
        <w:spacing w:after="0" w:line="240" w:lineRule="auto"/>
      </w:pPr>
      <w:r w:rsidRPr="001F5279">
        <w:t xml:space="preserve">Also in attendance were Margret Cooke, General Counsel at the Massachusetts Department of Public Health and Jennifer Barrelle, Interim Deputy Chief of Staff for Policy and Regulatory Affairs at the Massachusetts Department of Public Health. </w:t>
      </w:r>
    </w:p>
    <w:p w:rsidR="008C4212" w:rsidRPr="001F5279" w:rsidRDefault="008C4212">
      <w:pPr>
        <w:pStyle w:val="Body"/>
        <w:spacing w:after="0" w:line="240" w:lineRule="auto"/>
        <w:rPr>
          <w:color w:val="auto"/>
        </w:rPr>
      </w:pPr>
    </w:p>
    <w:p w:rsidR="008C4212" w:rsidRPr="001F5279" w:rsidRDefault="008A6793">
      <w:pPr>
        <w:pStyle w:val="Body"/>
        <w:spacing w:after="0" w:line="240" w:lineRule="auto"/>
      </w:pPr>
      <w:r w:rsidRPr="001F5279">
        <w:rPr>
          <w:color w:val="auto"/>
        </w:rPr>
        <w:t>Commissioner Bharel called the meeting to order at</w:t>
      </w:r>
      <w:r w:rsidR="00B7022C">
        <w:rPr>
          <w:color w:val="auto"/>
        </w:rPr>
        <w:t xml:space="preserve"> </w:t>
      </w:r>
      <w:r w:rsidR="00BF4D41">
        <w:rPr>
          <w:color w:val="auto"/>
        </w:rPr>
        <w:t>9:14</w:t>
      </w:r>
      <w:r w:rsidR="00E765D8" w:rsidRPr="00771025">
        <w:rPr>
          <w:color w:val="auto"/>
        </w:rPr>
        <w:t>A</w:t>
      </w:r>
      <w:r w:rsidR="009464B2" w:rsidRPr="00771025">
        <w:rPr>
          <w:color w:val="auto"/>
        </w:rPr>
        <w:t>M</w:t>
      </w:r>
      <w:r w:rsidR="00AD4C3F" w:rsidRPr="00771025">
        <w:rPr>
          <w:color w:val="auto"/>
        </w:rPr>
        <w:t xml:space="preserve"> </w:t>
      </w:r>
      <w:r w:rsidRPr="001F5279">
        <w:rPr>
          <w:color w:val="auto"/>
        </w:rPr>
        <w:t xml:space="preserve">and </w:t>
      </w:r>
      <w:r w:rsidRPr="001F5279">
        <w:t xml:space="preserve">made opening remarks before reviewing the agenda. </w:t>
      </w:r>
    </w:p>
    <w:p w:rsidR="008C4212" w:rsidRPr="001F5279" w:rsidRDefault="008C4212">
      <w:pPr>
        <w:pStyle w:val="Body"/>
        <w:spacing w:after="0" w:line="360" w:lineRule="auto"/>
      </w:pPr>
    </w:p>
    <w:p w:rsidR="008C4212" w:rsidRPr="001F5279" w:rsidRDefault="008A6793">
      <w:pPr>
        <w:pStyle w:val="Body"/>
        <w:spacing w:after="0" w:line="360" w:lineRule="auto"/>
        <w:rPr>
          <w:rFonts w:eastAsia="Trebuchet MS" w:cs="Trebuchet MS"/>
          <w:b/>
          <w:bCs/>
        </w:rPr>
      </w:pPr>
      <w:r w:rsidRPr="001F5279">
        <w:rPr>
          <w:b/>
          <w:bCs/>
        </w:rPr>
        <w:t>ROUTINE ITEMS</w:t>
      </w:r>
    </w:p>
    <w:p w:rsidR="00720DA3" w:rsidRPr="001F5279" w:rsidRDefault="008A6793">
      <w:pPr>
        <w:pStyle w:val="Body"/>
        <w:spacing w:after="0" w:line="360" w:lineRule="auto"/>
        <w:rPr>
          <w:b/>
          <w:bCs/>
        </w:rPr>
      </w:pPr>
      <w:r w:rsidRPr="001F5279">
        <w:rPr>
          <w:b/>
          <w:bCs/>
        </w:rPr>
        <w:t xml:space="preserve">Updates from Commissioner Monica Bharel, M.D., MPH </w:t>
      </w:r>
    </w:p>
    <w:p w:rsidR="00720DA3" w:rsidRDefault="0072262B" w:rsidP="0072262B">
      <w:pPr>
        <w:pStyle w:val="Body"/>
        <w:spacing w:after="0" w:line="240" w:lineRule="auto"/>
        <w:rPr>
          <w:bCs/>
          <w:color w:val="auto"/>
        </w:rPr>
      </w:pPr>
      <w:r w:rsidRPr="001F5279">
        <w:rPr>
          <w:bCs/>
          <w:color w:val="auto"/>
        </w:rPr>
        <w:t xml:space="preserve">To open the meeting, </w:t>
      </w:r>
      <w:r w:rsidR="00720DA3" w:rsidRPr="001F5279">
        <w:rPr>
          <w:bCs/>
          <w:color w:val="auto"/>
        </w:rPr>
        <w:t>Commissioner Bharel gave seve</w:t>
      </w:r>
      <w:r w:rsidRPr="001F5279">
        <w:rPr>
          <w:bCs/>
          <w:color w:val="auto"/>
        </w:rPr>
        <w:t xml:space="preserve">ral updates to Council members. </w:t>
      </w:r>
    </w:p>
    <w:p w:rsidR="00BF4D41" w:rsidRDefault="00BF4D41" w:rsidP="0072262B">
      <w:pPr>
        <w:pStyle w:val="Body"/>
        <w:spacing w:after="0" w:line="240" w:lineRule="auto"/>
        <w:rPr>
          <w:bCs/>
          <w:color w:val="FF0000"/>
        </w:rPr>
      </w:pPr>
    </w:p>
    <w:p w:rsidR="005904EC" w:rsidRPr="008773E0" w:rsidRDefault="005904EC" w:rsidP="0072262B">
      <w:pPr>
        <w:pStyle w:val="Body"/>
        <w:spacing w:after="0" w:line="240" w:lineRule="auto"/>
        <w:rPr>
          <w:bCs/>
          <w:color w:val="auto"/>
        </w:rPr>
      </w:pPr>
      <w:r w:rsidRPr="008773E0">
        <w:rPr>
          <w:bCs/>
          <w:color w:val="auto"/>
        </w:rPr>
        <w:t>The Commissioner summarized the recently signed Substance Abuse, Treatment, Education and Prevention law, also known as STEP.  She noted the law:</w:t>
      </w:r>
    </w:p>
    <w:p w:rsidR="00BF4D41" w:rsidRPr="008773E0" w:rsidRDefault="005904EC" w:rsidP="005904EC">
      <w:pPr>
        <w:pStyle w:val="Body"/>
        <w:numPr>
          <w:ilvl w:val="0"/>
          <w:numId w:val="40"/>
        </w:numPr>
        <w:spacing w:after="0" w:line="240" w:lineRule="auto"/>
        <w:rPr>
          <w:bCs/>
          <w:color w:val="auto"/>
        </w:rPr>
      </w:pPr>
      <w:r w:rsidRPr="008773E0">
        <w:rPr>
          <w:bCs/>
          <w:color w:val="auto"/>
        </w:rPr>
        <w:t xml:space="preserve">Includes a seven day limit for first time Schedule II and III opioid prescriptions, with some exceptions such as pain management for end stage cancer patients and palliative care; </w:t>
      </w:r>
    </w:p>
    <w:p w:rsidR="005904EC" w:rsidRPr="008773E0" w:rsidRDefault="005904EC" w:rsidP="005904EC">
      <w:pPr>
        <w:pStyle w:val="Body"/>
        <w:numPr>
          <w:ilvl w:val="0"/>
          <w:numId w:val="40"/>
        </w:numPr>
        <w:spacing w:after="0" w:line="240" w:lineRule="auto"/>
        <w:rPr>
          <w:bCs/>
          <w:color w:val="auto"/>
        </w:rPr>
      </w:pPr>
      <w:r w:rsidRPr="008773E0">
        <w:rPr>
          <w:bCs/>
          <w:color w:val="auto"/>
        </w:rPr>
        <w:t xml:space="preserve">Allows patients to request partial fill of a prescription for a Schedule II opioid, with the remaining quantity being voided; </w:t>
      </w:r>
    </w:p>
    <w:p w:rsidR="005904EC" w:rsidRPr="008773E0" w:rsidRDefault="005904EC" w:rsidP="005904EC">
      <w:pPr>
        <w:pStyle w:val="Body"/>
        <w:numPr>
          <w:ilvl w:val="0"/>
          <w:numId w:val="40"/>
        </w:numPr>
        <w:spacing w:after="0" w:line="240" w:lineRule="auto"/>
        <w:rPr>
          <w:bCs/>
          <w:color w:val="auto"/>
        </w:rPr>
      </w:pPr>
      <w:r w:rsidRPr="008773E0">
        <w:rPr>
          <w:bCs/>
          <w:color w:val="auto"/>
        </w:rPr>
        <w:t xml:space="preserve">Expands Good Samaritan Law immunity to those who try to render emergency aid by administering naloxone to a person reasonably believed to be experiencing an overdose; </w:t>
      </w:r>
    </w:p>
    <w:p w:rsidR="008773E0" w:rsidRPr="008773E0" w:rsidRDefault="008773E0" w:rsidP="005904EC">
      <w:pPr>
        <w:pStyle w:val="Body"/>
        <w:numPr>
          <w:ilvl w:val="0"/>
          <w:numId w:val="40"/>
        </w:numPr>
        <w:spacing w:after="0" w:line="240" w:lineRule="auto"/>
        <w:rPr>
          <w:bCs/>
          <w:color w:val="auto"/>
        </w:rPr>
      </w:pPr>
      <w:r w:rsidRPr="008773E0">
        <w:rPr>
          <w:bCs/>
          <w:color w:val="auto"/>
        </w:rPr>
        <w:t>Requires patients presenting at an acute care hospital or satellite emergency facility and suspected of experiencing an overdose or who was administered naloxone prior to arriving at the facility to receive a “Substance Abuse Evaluation”  in the emergency room within 24 hours and prior to discharge; and</w:t>
      </w:r>
    </w:p>
    <w:p w:rsidR="008773E0" w:rsidRPr="008773E0" w:rsidRDefault="008773E0" w:rsidP="005904EC">
      <w:pPr>
        <w:pStyle w:val="Body"/>
        <w:numPr>
          <w:ilvl w:val="0"/>
          <w:numId w:val="40"/>
        </w:numPr>
        <w:spacing w:after="0" w:line="240" w:lineRule="auto"/>
        <w:rPr>
          <w:bCs/>
          <w:color w:val="auto"/>
        </w:rPr>
      </w:pPr>
      <w:r w:rsidRPr="008773E0">
        <w:rPr>
          <w:bCs/>
          <w:color w:val="auto"/>
        </w:rPr>
        <w:t xml:space="preserve">Requires public schools to have a substance abuse policy and implement Screening, Brief Intervention, </w:t>
      </w:r>
      <w:proofErr w:type="gramStart"/>
      <w:r w:rsidRPr="008773E0">
        <w:rPr>
          <w:bCs/>
          <w:color w:val="auto"/>
        </w:rPr>
        <w:t>Referral</w:t>
      </w:r>
      <w:proofErr w:type="gramEnd"/>
      <w:r w:rsidRPr="008773E0">
        <w:rPr>
          <w:bCs/>
          <w:color w:val="auto"/>
        </w:rPr>
        <w:t xml:space="preserve"> to Treatment (SBIRT) universally</w:t>
      </w:r>
      <w:r>
        <w:rPr>
          <w:bCs/>
          <w:color w:val="auto"/>
        </w:rPr>
        <w:t>.</w:t>
      </w:r>
    </w:p>
    <w:p w:rsidR="008773E0" w:rsidRPr="00BF4D41" w:rsidRDefault="008773E0" w:rsidP="008773E0">
      <w:pPr>
        <w:pStyle w:val="Body"/>
        <w:spacing w:after="0" w:line="240" w:lineRule="auto"/>
        <w:rPr>
          <w:bCs/>
          <w:color w:val="FF0000"/>
        </w:rPr>
      </w:pPr>
    </w:p>
    <w:p w:rsidR="00BF4D41" w:rsidRDefault="00BF4D41" w:rsidP="0072262B">
      <w:pPr>
        <w:pStyle w:val="Body"/>
        <w:spacing w:after="0" w:line="240" w:lineRule="auto"/>
        <w:rPr>
          <w:bCs/>
          <w:color w:val="auto"/>
        </w:rPr>
      </w:pPr>
      <w:r>
        <w:rPr>
          <w:bCs/>
          <w:color w:val="auto"/>
        </w:rPr>
        <w:t xml:space="preserve">Dr. Woodward asked if DPH has prepared a synopsis of the new opioid law. </w:t>
      </w:r>
    </w:p>
    <w:p w:rsidR="00BF4D41" w:rsidRDefault="00BF4D41" w:rsidP="0072262B">
      <w:pPr>
        <w:pStyle w:val="Body"/>
        <w:spacing w:after="0" w:line="240" w:lineRule="auto"/>
        <w:rPr>
          <w:bCs/>
          <w:color w:val="auto"/>
        </w:rPr>
      </w:pPr>
    </w:p>
    <w:p w:rsidR="00BF4D41" w:rsidRDefault="00BF4D41" w:rsidP="0072262B">
      <w:pPr>
        <w:pStyle w:val="Body"/>
        <w:spacing w:after="0" w:line="240" w:lineRule="auto"/>
        <w:rPr>
          <w:bCs/>
          <w:color w:val="auto"/>
        </w:rPr>
      </w:pPr>
      <w:r>
        <w:rPr>
          <w:bCs/>
          <w:color w:val="auto"/>
        </w:rPr>
        <w:t xml:space="preserve">Commissioner Bharel said the Department would be happy to provide that and noted that Massachusetts Medical Society also has a synopsis available online. </w:t>
      </w:r>
    </w:p>
    <w:p w:rsidR="00BF4D41" w:rsidRDefault="00BF4D41" w:rsidP="0072262B">
      <w:pPr>
        <w:pStyle w:val="Body"/>
        <w:spacing w:after="0" w:line="240" w:lineRule="auto"/>
        <w:rPr>
          <w:bCs/>
          <w:color w:val="auto"/>
        </w:rPr>
      </w:pPr>
    </w:p>
    <w:p w:rsidR="00BF4D41" w:rsidRDefault="00BF4D41" w:rsidP="0072262B">
      <w:pPr>
        <w:pStyle w:val="Body"/>
        <w:spacing w:after="0" w:line="240" w:lineRule="auto"/>
        <w:rPr>
          <w:bCs/>
          <w:color w:val="auto"/>
        </w:rPr>
      </w:pPr>
      <w:r>
        <w:rPr>
          <w:bCs/>
          <w:color w:val="auto"/>
        </w:rPr>
        <w:lastRenderedPageBreak/>
        <w:t xml:space="preserve">Mr. Rivera asked if those administering SBIRT in schools will have substance abuse training, as that is a deeper level than training in just the screening itself. </w:t>
      </w:r>
    </w:p>
    <w:p w:rsidR="00BF4D41" w:rsidRDefault="00BF4D41" w:rsidP="0072262B">
      <w:pPr>
        <w:pStyle w:val="Body"/>
        <w:spacing w:after="0" w:line="240" w:lineRule="auto"/>
        <w:rPr>
          <w:bCs/>
          <w:color w:val="auto"/>
        </w:rPr>
      </w:pPr>
    </w:p>
    <w:p w:rsidR="00BF4D41" w:rsidRPr="001F5279" w:rsidRDefault="00BF4D41" w:rsidP="0072262B">
      <w:pPr>
        <w:pStyle w:val="Body"/>
        <w:spacing w:after="0" w:line="240" w:lineRule="auto"/>
        <w:rPr>
          <w:bCs/>
          <w:color w:val="auto"/>
        </w:rPr>
      </w:pPr>
      <w:r>
        <w:rPr>
          <w:bCs/>
          <w:color w:val="auto"/>
        </w:rPr>
        <w:t xml:space="preserve">Commissioner Bharel indicated that the training does delve into how to discuss these issues with students.  She noted that often school nurses are doing this assessment and while many students screen out, some won’t – and the training will help staff communicate with students and connect them to resources. </w:t>
      </w:r>
    </w:p>
    <w:p w:rsidR="00AE083D" w:rsidRDefault="00AE083D" w:rsidP="0072262B">
      <w:pPr>
        <w:pStyle w:val="Body"/>
        <w:spacing w:after="0" w:line="240" w:lineRule="auto"/>
        <w:rPr>
          <w:b/>
          <w:bCs/>
          <w:color w:val="FF0000"/>
        </w:rPr>
      </w:pPr>
    </w:p>
    <w:p w:rsidR="00BF4D41" w:rsidRPr="008773E0" w:rsidRDefault="008773E0" w:rsidP="0072262B">
      <w:pPr>
        <w:pStyle w:val="Body"/>
        <w:spacing w:after="0" w:line="240" w:lineRule="auto"/>
        <w:rPr>
          <w:bCs/>
          <w:color w:val="auto"/>
        </w:rPr>
      </w:pPr>
      <w:r w:rsidRPr="008773E0">
        <w:rPr>
          <w:bCs/>
          <w:color w:val="auto"/>
        </w:rPr>
        <w:t xml:space="preserve">The Commissioner indicated that, as part of the Department’s goal to promote wellness and health equity through innovation, inclusiveness, collaboration, and everyday excellence, she had the opportunity to present at the annual Ounce of Prevention conference and also recently speak at the CDC related to the Department’s work on programs to promote health equity in Massachusetts. </w:t>
      </w:r>
    </w:p>
    <w:p w:rsidR="00BF4D41" w:rsidRDefault="00BF4D41" w:rsidP="0072262B">
      <w:pPr>
        <w:pStyle w:val="Body"/>
        <w:spacing w:after="0" w:line="240" w:lineRule="auto"/>
        <w:rPr>
          <w:b/>
          <w:bCs/>
          <w:color w:val="FF0000"/>
        </w:rPr>
      </w:pPr>
    </w:p>
    <w:p w:rsidR="00BF4D41" w:rsidRPr="009567FD" w:rsidRDefault="00BF4D41" w:rsidP="0072262B">
      <w:pPr>
        <w:pStyle w:val="Body"/>
        <w:spacing w:after="0" w:line="240" w:lineRule="auto"/>
        <w:rPr>
          <w:bCs/>
          <w:color w:val="auto"/>
        </w:rPr>
      </w:pPr>
      <w:r>
        <w:rPr>
          <w:bCs/>
          <w:color w:val="auto"/>
        </w:rPr>
        <w:t xml:space="preserve">Commissioner Bharel </w:t>
      </w:r>
      <w:r w:rsidR="008773E0">
        <w:rPr>
          <w:bCs/>
          <w:color w:val="auto"/>
        </w:rPr>
        <w:t xml:space="preserve">then </w:t>
      </w:r>
      <w:r>
        <w:rPr>
          <w:bCs/>
          <w:color w:val="auto"/>
        </w:rPr>
        <w:t>gave a progress update on the Department’s nursing home response plan.  She noted that the nursing home data and complaints web pages have been redesigned for accessibility</w:t>
      </w:r>
      <w:r w:rsidR="00D5288E">
        <w:rPr>
          <w:bCs/>
          <w:color w:val="auto"/>
        </w:rPr>
        <w:t xml:space="preserve"> and streamlining.  Regarding the transfer of ownership process, the Commissioner indicated DPH has worked to ensure the application process provides a complete picture of the owner and vulnerabilities.  She added that the application materials have been revised to best capture this information, including for real property owners, and are now in effect.  Regarding state fines, Commissioner Bharel indicated the Department’s objective is to initiate state fines</w:t>
      </w:r>
      <w:r w:rsidR="008773E0">
        <w:rPr>
          <w:bCs/>
          <w:color w:val="auto"/>
        </w:rPr>
        <w:t xml:space="preserve"> and that, effective April 11, 2016, nursing homes violating Department regulations may be fined $50 for each deficiency and for each day the deficiency remains uncorrected</w:t>
      </w:r>
      <w:r w:rsidR="00D5288E">
        <w:rPr>
          <w:bCs/>
          <w:color w:val="auto"/>
        </w:rPr>
        <w:t xml:space="preserve">.  She added that </w:t>
      </w:r>
      <w:r w:rsidR="008773E0">
        <w:rPr>
          <w:bCs/>
          <w:color w:val="auto"/>
        </w:rPr>
        <w:t>the Department has made progress around hiring and training long term care inspection and program staff, and indicated that there are currently 77 long term care inspectors, seven additional program staff, and 10 vacant positions</w:t>
      </w:r>
      <w:r w:rsidR="008773E0" w:rsidRPr="009567FD">
        <w:rPr>
          <w:bCs/>
          <w:color w:val="auto"/>
        </w:rPr>
        <w:t>.</w:t>
      </w:r>
      <w:r w:rsidR="00D5288E" w:rsidRPr="009567FD">
        <w:rPr>
          <w:bCs/>
          <w:color w:val="auto"/>
        </w:rPr>
        <w:t xml:space="preserve">  </w:t>
      </w:r>
      <w:r w:rsidR="008773E0" w:rsidRPr="009567FD">
        <w:rPr>
          <w:bCs/>
          <w:color w:val="auto"/>
        </w:rPr>
        <w:t xml:space="preserve">Lastly, the Commissioner gave an update on the Supportive Planning and Operations Team – or SPOT – initiative.  </w:t>
      </w:r>
      <w:r w:rsidR="009567FD" w:rsidRPr="009567FD">
        <w:rPr>
          <w:bCs/>
          <w:color w:val="auto"/>
        </w:rPr>
        <w:t>She reminded members that Massachusetts</w:t>
      </w:r>
      <w:r w:rsidR="00D5288E" w:rsidRPr="009567FD">
        <w:rPr>
          <w:bCs/>
          <w:color w:val="auto"/>
        </w:rPr>
        <w:t xml:space="preserve"> nursing homes </w:t>
      </w:r>
      <w:r w:rsidR="009567FD" w:rsidRPr="009567FD">
        <w:rPr>
          <w:bCs/>
          <w:color w:val="auto"/>
        </w:rPr>
        <w:t xml:space="preserve">are </w:t>
      </w:r>
      <w:r w:rsidR="00D5288E" w:rsidRPr="009567FD">
        <w:rPr>
          <w:bCs/>
          <w:color w:val="auto"/>
        </w:rPr>
        <w:t xml:space="preserve">at or above </w:t>
      </w:r>
      <w:r w:rsidR="009567FD" w:rsidRPr="009567FD">
        <w:rPr>
          <w:bCs/>
          <w:color w:val="auto"/>
        </w:rPr>
        <w:t xml:space="preserve">the </w:t>
      </w:r>
      <w:r w:rsidR="00D5288E" w:rsidRPr="009567FD">
        <w:rPr>
          <w:bCs/>
          <w:color w:val="auto"/>
        </w:rPr>
        <w:t xml:space="preserve">national average, </w:t>
      </w:r>
      <w:r w:rsidR="009567FD" w:rsidRPr="009567FD">
        <w:rPr>
          <w:bCs/>
          <w:color w:val="auto"/>
        </w:rPr>
        <w:t>so</w:t>
      </w:r>
      <w:r w:rsidR="00D5288E" w:rsidRPr="009567FD">
        <w:rPr>
          <w:bCs/>
          <w:color w:val="auto"/>
        </w:rPr>
        <w:t xml:space="preserve"> the </w:t>
      </w:r>
      <w:r w:rsidR="009567FD" w:rsidRPr="009567FD">
        <w:rPr>
          <w:bCs/>
          <w:color w:val="auto"/>
        </w:rPr>
        <w:t xml:space="preserve">Department’s </w:t>
      </w:r>
      <w:r w:rsidR="00D5288E" w:rsidRPr="009567FD">
        <w:rPr>
          <w:bCs/>
          <w:color w:val="auto"/>
        </w:rPr>
        <w:t>goal is to look at those facilities that are struggling and use the SPOT teams to assist them in implementing strategic, process-based improvements” at facilities struggling the most.</w:t>
      </w:r>
      <w:r w:rsidR="009567FD" w:rsidRPr="009567FD">
        <w:rPr>
          <w:bCs/>
          <w:color w:val="auto"/>
        </w:rPr>
        <w:t xml:space="preserve">  To date, she indicated DPH is working with the Centers for Medicare and Medicaid on approval to use Civil Monetary Penalty funds for this team, with a goal to deploy the SPOT team July 1, 2016. </w:t>
      </w:r>
      <w:r w:rsidR="00D5288E" w:rsidRPr="009567FD">
        <w:rPr>
          <w:bCs/>
          <w:color w:val="auto"/>
        </w:rPr>
        <w:t xml:space="preserve"> </w:t>
      </w:r>
    </w:p>
    <w:p w:rsidR="009567FD" w:rsidRPr="009567FD" w:rsidRDefault="009567FD" w:rsidP="0072262B">
      <w:pPr>
        <w:pStyle w:val="Body"/>
        <w:spacing w:after="0" w:line="240" w:lineRule="auto"/>
        <w:rPr>
          <w:bCs/>
          <w:color w:val="auto"/>
        </w:rPr>
      </w:pPr>
    </w:p>
    <w:p w:rsidR="009567FD" w:rsidRPr="009567FD" w:rsidRDefault="009567FD" w:rsidP="0072262B">
      <w:pPr>
        <w:pStyle w:val="Body"/>
        <w:spacing w:after="0" w:line="240" w:lineRule="auto"/>
        <w:rPr>
          <w:bCs/>
          <w:color w:val="auto"/>
        </w:rPr>
      </w:pPr>
      <w:r w:rsidRPr="009567FD">
        <w:rPr>
          <w:bCs/>
          <w:color w:val="auto"/>
        </w:rPr>
        <w:t xml:space="preserve">The Commissioner then asked members if they had any questions or comments on the presentation. </w:t>
      </w:r>
    </w:p>
    <w:p w:rsidR="00D5288E" w:rsidRDefault="00D5288E" w:rsidP="0072262B">
      <w:pPr>
        <w:pStyle w:val="Body"/>
        <w:spacing w:after="0" w:line="240" w:lineRule="auto"/>
        <w:rPr>
          <w:bCs/>
          <w:color w:val="FF0000"/>
        </w:rPr>
      </w:pPr>
    </w:p>
    <w:p w:rsidR="00D5288E" w:rsidRPr="00D5288E" w:rsidRDefault="00D5288E" w:rsidP="0072262B">
      <w:pPr>
        <w:pStyle w:val="Body"/>
        <w:spacing w:after="0" w:line="240" w:lineRule="auto"/>
        <w:rPr>
          <w:bCs/>
          <w:color w:val="auto"/>
        </w:rPr>
      </w:pPr>
      <w:r>
        <w:rPr>
          <w:bCs/>
          <w:color w:val="auto"/>
        </w:rPr>
        <w:t xml:space="preserve">Mr. Lanzikos thanked the Department for their work on this issue.  He suggested the website could be improved with information on and links to the state’s Long-Term Care Ombudsman Program.  Mr. Lanzikos further noted that the presentation </w:t>
      </w:r>
      <w:r w:rsidRPr="009567FD">
        <w:rPr>
          <w:bCs/>
          <w:color w:val="auto"/>
        </w:rPr>
        <w:t xml:space="preserve">indicated there are </w:t>
      </w:r>
      <w:r w:rsidR="009567FD" w:rsidRPr="009567FD">
        <w:rPr>
          <w:bCs/>
          <w:color w:val="auto"/>
        </w:rPr>
        <w:t>48,200</w:t>
      </w:r>
      <w:r w:rsidRPr="009567FD">
        <w:rPr>
          <w:bCs/>
          <w:color w:val="auto"/>
        </w:rPr>
        <w:t xml:space="preserve"> beds </w:t>
      </w:r>
      <w:r>
        <w:rPr>
          <w:bCs/>
          <w:color w:val="auto"/>
        </w:rPr>
        <w:t xml:space="preserve">in </w:t>
      </w:r>
      <w:r w:rsidR="009567FD">
        <w:rPr>
          <w:bCs/>
          <w:color w:val="auto"/>
        </w:rPr>
        <w:t xml:space="preserve">operation in </w:t>
      </w:r>
      <w:r>
        <w:rPr>
          <w:bCs/>
          <w:color w:val="auto"/>
        </w:rPr>
        <w:t xml:space="preserve">Massachusetts and </w:t>
      </w:r>
      <w:r w:rsidR="009567FD">
        <w:rPr>
          <w:bCs/>
          <w:color w:val="auto"/>
        </w:rPr>
        <w:t>indicated he’s heard previously that at</w:t>
      </w:r>
      <w:r>
        <w:rPr>
          <w:bCs/>
          <w:color w:val="auto"/>
        </w:rPr>
        <w:t xml:space="preserve"> </w:t>
      </w:r>
      <w:r w:rsidRPr="009567FD">
        <w:rPr>
          <w:bCs/>
          <w:color w:val="auto"/>
        </w:rPr>
        <w:t xml:space="preserve">any time there are </w:t>
      </w:r>
      <w:r w:rsidR="009567FD" w:rsidRPr="009567FD">
        <w:rPr>
          <w:bCs/>
          <w:color w:val="auto"/>
        </w:rPr>
        <w:t>4,000 to 6,000 beds vacant</w:t>
      </w:r>
      <w:r>
        <w:rPr>
          <w:bCs/>
          <w:color w:val="auto"/>
        </w:rPr>
        <w:t>.  He went on to say that staffing can b</w:t>
      </w:r>
      <w:r w:rsidR="009567FD">
        <w:rPr>
          <w:bCs/>
          <w:color w:val="auto"/>
        </w:rPr>
        <w:t>e an issue in these places</w:t>
      </w:r>
      <w:r>
        <w:rPr>
          <w:bCs/>
          <w:color w:val="auto"/>
        </w:rPr>
        <w:t>.  He encouraged the Department and other state agencies to look at ways to convert excess capacity at underperforming nursing homes to fill a community need, such as substance abuse treatment, and consolidate workforce into o</w:t>
      </w:r>
      <w:r w:rsidR="009567FD">
        <w:rPr>
          <w:bCs/>
          <w:color w:val="auto"/>
        </w:rPr>
        <w:t>ther long-term care facilities.</w:t>
      </w:r>
      <w:r w:rsidRPr="00F34070">
        <w:rPr>
          <w:bCs/>
          <w:color w:val="FF0000"/>
        </w:rPr>
        <w:t xml:space="preserve">  </w:t>
      </w:r>
      <w:r>
        <w:rPr>
          <w:bCs/>
          <w:color w:val="auto"/>
        </w:rPr>
        <w:t xml:space="preserve">He </w:t>
      </w:r>
      <w:r w:rsidR="00F34070">
        <w:rPr>
          <w:bCs/>
          <w:color w:val="auto"/>
        </w:rPr>
        <w:t xml:space="preserve">also noted </w:t>
      </w:r>
      <w:r>
        <w:rPr>
          <w:bCs/>
          <w:color w:val="auto"/>
        </w:rPr>
        <w:t>he is aware the Determination of Need regulation is being reviewed, and indicated he would like to see review of capital projects in nursing homes come to the Coun</w:t>
      </w:r>
      <w:r w:rsidR="00F34070">
        <w:rPr>
          <w:bCs/>
          <w:color w:val="auto"/>
        </w:rPr>
        <w:t xml:space="preserve">cil for review.  He added that he recently saw an ad in a North Shore publication for a new 90-bed facility, being made up of beds from a previously closed facility and asked what the Department’s policy was on use of these beds out of service.  He said that this does not allow public oversight of this investment and could impact the facilities that exist in that region so we should look to see if this is how we want these funds to be spent. </w:t>
      </w:r>
    </w:p>
    <w:p w:rsidR="00D5288E" w:rsidRDefault="00D5288E" w:rsidP="0072262B">
      <w:pPr>
        <w:pStyle w:val="Body"/>
        <w:spacing w:after="0" w:line="240" w:lineRule="auto"/>
        <w:rPr>
          <w:bCs/>
          <w:color w:val="auto"/>
        </w:rPr>
      </w:pPr>
    </w:p>
    <w:p w:rsidR="00D5288E" w:rsidRDefault="00F34070" w:rsidP="0072262B">
      <w:pPr>
        <w:pStyle w:val="Body"/>
        <w:spacing w:after="0" w:line="240" w:lineRule="auto"/>
        <w:rPr>
          <w:bCs/>
          <w:color w:val="auto"/>
        </w:rPr>
      </w:pPr>
      <w:r>
        <w:rPr>
          <w:bCs/>
          <w:color w:val="auto"/>
        </w:rPr>
        <w:lastRenderedPageBreak/>
        <w:t xml:space="preserve">Dr. Woodward applauded the Department for its efforts, and indicated the improvements to the website are helpful.  He suggested the Department seek to notify residents and their families of this website, as well as the CMS website, so they are aware of these resources.  </w:t>
      </w:r>
    </w:p>
    <w:p w:rsidR="00F34070" w:rsidRDefault="00F34070" w:rsidP="0072262B">
      <w:pPr>
        <w:pStyle w:val="Body"/>
        <w:spacing w:after="0" w:line="240" w:lineRule="auto"/>
        <w:rPr>
          <w:bCs/>
          <w:color w:val="auto"/>
        </w:rPr>
      </w:pPr>
    </w:p>
    <w:p w:rsidR="00F34070" w:rsidRDefault="00F34070" w:rsidP="0072262B">
      <w:pPr>
        <w:pStyle w:val="Body"/>
        <w:spacing w:after="0" w:line="240" w:lineRule="auto"/>
        <w:rPr>
          <w:bCs/>
          <w:color w:val="auto"/>
        </w:rPr>
      </w:pPr>
      <w:r>
        <w:rPr>
          <w:bCs/>
          <w:color w:val="auto"/>
        </w:rPr>
        <w:t xml:space="preserve">Mr. Lanzikos added there could be an opportunity for joint-training efforts with the Department of Elder Affairs. </w:t>
      </w:r>
    </w:p>
    <w:p w:rsidR="00F34070" w:rsidRDefault="00F34070" w:rsidP="0072262B">
      <w:pPr>
        <w:pStyle w:val="Body"/>
        <w:spacing w:after="0" w:line="240" w:lineRule="auto"/>
        <w:rPr>
          <w:bCs/>
          <w:color w:val="auto"/>
        </w:rPr>
      </w:pPr>
    </w:p>
    <w:p w:rsidR="00F34070" w:rsidRDefault="00F34070" w:rsidP="0072262B">
      <w:pPr>
        <w:pStyle w:val="Body"/>
        <w:spacing w:after="0" w:line="240" w:lineRule="auto"/>
        <w:rPr>
          <w:bCs/>
          <w:color w:val="auto"/>
        </w:rPr>
      </w:pPr>
      <w:r>
        <w:rPr>
          <w:bCs/>
          <w:color w:val="auto"/>
        </w:rPr>
        <w:t xml:space="preserve">Dr. Woodward went on to say that the fee amount does seem low, and may not be enough to motivate some facilities.  He also noted that the staffing numbers given seem to suggest a pretty good ratio, about 1:5.  He asked how this was operationalized and whether staff is assigned several facilities to review. </w:t>
      </w:r>
    </w:p>
    <w:p w:rsidR="00F34070" w:rsidRDefault="00F34070" w:rsidP="0072262B">
      <w:pPr>
        <w:pStyle w:val="Body"/>
        <w:spacing w:after="0" w:line="240" w:lineRule="auto"/>
        <w:rPr>
          <w:bCs/>
          <w:color w:val="auto"/>
        </w:rPr>
      </w:pPr>
    </w:p>
    <w:p w:rsidR="00F34070" w:rsidRDefault="00F34070" w:rsidP="0072262B">
      <w:pPr>
        <w:pStyle w:val="Body"/>
        <w:spacing w:after="0" w:line="240" w:lineRule="auto"/>
        <w:rPr>
          <w:bCs/>
          <w:color w:val="auto"/>
        </w:rPr>
      </w:pPr>
      <w:r>
        <w:rPr>
          <w:bCs/>
          <w:color w:val="auto"/>
        </w:rPr>
        <w:t xml:space="preserve">Commissioner Bharel responded that phase one sought to update the website, and now that the site has been updated there is a need for </w:t>
      </w:r>
      <w:r w:rsidR="000066FD">
        <w:rPr>
          <w:bCs/>
          <w:color w:val="auto"/>
        </w:rPr>
        <w:t xml:space="preserve">education and outreach.  Regarding the fine, she indicated that this is set in statute.  Regarding inspections, the Commissioner responded that the Department has been understaffed for some time and is looking forward to operationalize new staff and continue to improve once operationalized.  She added that the ratio is not as straight forward, as some inspectors do life safety, some look at complaints, and there are two that enter a facility when investigating. </w:t>
      </w:r>
    </w:p>
    <w:p w:rsidR="00F34070" w:rsidRDefault="00F34070" w:rsidP="0072262B">
      <w:pPr>
        <w:pStyle w:val="Body"/>
        <w:spacing w:after="0" w:line="240" w:lineRule="auto"/>
        <w:rPr>
          <w:bCs/>
          <w:color w:val="auto"/>
        </w:rPr>
      </w:pPr>
    </w:p>
    <w:p w:rsidR="00F34070" w:rsidRPr="00D5288E" w:rsidRDefault="00F34070" w:rsidP="0072262B">
      <w:pPr>
        <w:pStyle w:val="Body"/>
        <w:spacing w:after="0" w:line="240" w:lineRule="auto"/>
        <w:rPr>
          <w:bCs/>
          <w:color w:val="auto"/>
        </w:rPr>
      </w:pPr>
      <w:r>
        <w:rPr>
          <w:bCs/>
          <w:color w:val="auto"/>
        </w:rPr>
        <w:t>Dr. Bernstein thanked the Department for their work</w:t>
      </w:r>
      <w:r w:rsidR="009567FD">
        <w:rPr>
          <w:bCs/>
          <w:color w:val="auto"/>
        </w:rPr>
        <w:t>, and noted one i</w:t>
      </w:r>
      <w:r>
        <w:rPr>
          <w:bCs/>
          <w:color w:val="auto"/>
        </w:rPr>
        <w:t xml:space="preserve">mportant </w:t>
      </w:r>
      <w:r w:rsidR="009567FD">
        <w:rPr>
          <w:bCs/>
          <w:color w:val="auto"/>
        </w:rPr>
        <w:t xml:space="preserve">constituency and </w:t>
      </w:r>
      <w:r>
        <w:rPr>
          <w:bCs/>
          <w:color w:val="auto"/>
        </w:rPr>
        <w:t xml:space="preserve">stakeholder group </w:t>
      </w:r>
      <w:r w:rsidR="009567FD">
        <w:rPr>
          <w:bCs/>
          <w:color w:val="auto"/>
        </w:rPr>
        <w:t xml:space="preserve">to include in this discussion </w:t>
      </w:r>
      <w:r>
        <w:rPr>
          <w:bCs/>
          <w:color w:val="auto"/>
        </w:rPr>
        <w:t xml:space="preserve">is facility employees. </w:t>
      </w:r>
      <w:r w:rsidR="009B7F73">
        <w:rPr>
          <w:bCs/>
          <w:color w:val="auto"/>
        </w:rPr>
        <w:t xml:space="preserve"> He indicated that as an emergency room physician he sees many patients that are injured working in long term care facilities, and is an issue to monitor.  He concluded by saying staffing in facilities should be monitored to ensure adequate nutrition and exercise.  </w:t>
      </w:r>
    </w:p>
    <w:p w:rsidR="00D5288E" w:rsidRPr="00BF4D41" w:rsidRDefault="00D5288E" w:rsidP="0072262B">
      <w:pPr>
        <w:pStyle w:val="Body"/>
        <w:spacing w:after="0" w:line="240" w:lineRule="auto"/>
        <w:rPr>
          <w:bCs/>
          <w:color w:val="auto"/>
        </w:rPr>
      </w:pPr>
    </w:p>
    <w:p w:rsidR="00603463" w:rsidRDefault="000066FD" w:rsidP="0072262B">
      <w:pPr>
        <w:pStyle w:val="Body"/>
        <w:spacing w:after="0" w:line="240" w:lineRule="auto"/>
        <w:rPr>
          <w:bCs/>
          <w:color w:val="auto"/>
        </w:rPr>
      </w:pPr>
      <w:r w:rsidRPr="000066FD">
        <w:rPr>
          <w:bCs/>
          <w:color w:val="auto"/>
        </w:rPr>
        <w:t>Ms. Doherty</w:t>
      </w:r>
      <w:r>
        <w:rPr>
          <w:bCs/>
          <w:color w:val="auto"/>
        </w:rPr>
        <w:t xml:space="preserve"> </w:t>
      </w:r>
      <w:r w:rsidR="009B7F73">
        <w:rPr>
          <w:bCs/>
          <w:color w:val="auto"/>
        </w:rPr>
        <w:t xml:space="preserve">asked about the 77 staff positions, and indicated in the past surveyors examined both long term care facilities and home health agencies.  She added that with the number of home care agencies she hopes this staff is dedicated to long term care facility surveys as opposed to both long term care and home health care. </w:t>
      </w:r>
    </w:p>
    <w:p w:rsidR="009B7F73" w:rsidRDefault="009B7F73" w:rsidP="0072262B">
      <w:pPr>
        <w:pStyle w:val="Body"/>
        <w:spacing w:after="0" w:line="240" w:lineRule="auto"/>
        <w:rPr>
          <w:bCs/>
          <w:color w:val="auto"/>
        </w:rPr>
      </w:pPr>
    </w:p>
    <w:p w:rsidR="009B7F73" w:rsidRDefault="009B7F73" w:rsidP="0072262B">
      <w:pPr>
        <w:pStyle w:val="Body"/>
        <w:spacing w:after="0" w:line="240" w:lineRule="auto"/>
        <w:rPr>
          <w:bCs/>
          <w:color w:val="auto"/>
        </w:rPr>
      </w:pPr>
      <w:r>
        <w:rPr>
          <w:bCs/>
          <w:color w:val="auto"/>
        </w:rPr>
        <w:t xml:space="preserve">Commissioner Bharel noted that the goal right now is to become fully staffed, and has been a need for some time.  She indicated that this will continue to be assessed and the Department looks to Council members for feedback and suggestions.  </w:t>
      </w:r>
    </w:p>
    <w:p w:rsidR="000066FD" w:rsidRDefault="000066FD" w:rsidP="0072262B">
      <w:pPr>
        <w:pStyle w:val="Body"/>
        <w:spacing w:after="0" w:line="240" w:lineRule="auto"/>
        <w:rPr>
          <w:bCs/>
          <w:color w:val="auto"/>
        </w:rPr>
      </w:pPr>
    </w:p>
    <w:p w:rsidR="000066FD" w:rsidRDefault="000066FD" w:rsidP="0072262B">
      <w:pPr>
        <w:pStyle w:val="Body"/>
        <w:spacing w:after="0" w:line="240" w:lineRule="auto"/>
        <w:rPr>
          <w:bCs/>
          <w:color w:val="auto"/>
        </w:rPr>
      </w:pPr>
      <w:r>
        <w:rPr>
          <w:bCs/>
          <w:color w:val="auto"/>
        </w:rPr>
        <w:t xml:space="preserve">Mr. Brindisi asked once a complaint is made how the loop is closed with the complainant.  </w:t>
      </w:r>
    </w:p>
    <w:p w:rsidR="000066FD" w:rsidRDefault="000066FD" w:rsidP="0072262B">
      <w:pPr>
        <w:pStyle w:val="Body"/>
        <w:spacing w:after="0" w:line="240" w:lineRule="auto"/>
        <w:rPr>
          <w:bCs/>
          <w:color w:val="auto"/>
        </w:rPr>
      </w:pPr>
    </w:p>
    <w:p w:rsidR="000066FD" w:rsidRDefault="000066FD" w:rsidP="0072262B">
      <w:pPr>
        <w:pStyle w:val="Body"/>
        <w:spacing w:after="0" w:line="240" w:lineRule="auto"/>
        <w:rPr>
          <w:bCs/>
          <w:color w:val="auto"/>
        </w:rPr>
      </w:pPr>
      <w:r>
        <w:rPr>
          <w:bCs/>
          <w:color w:val="auto"/>
        </w:rPr>
        <w:t xml:space="preserve">Commissioner Bharel responded that for many complaints a name is not given for follow up, as complaints may be made anonymously.  Additionally, she responded that follow up depends on the sensitivity of the information in the complaint and investigation. </w:t>
      </w:r>
    </w:p>
    <w:p w:rsidR="000066FD" w:rsidRDefault="000066FD" w:rsidP="0072262B">
      <w:pPr>
        <w:pStyle w:val="Body"/>
        <w:spacing w:after="0" w:line="240" w:lineRule="auto"/>
        <w:rPr>
          <w:bCs/>
          <w:color w:val="auto"/>
        </w:rPr>
      </w:pPr>
    </w:p>
    <w:p w:rsidR="000066FD" w:rsidRDefault="000066FD" w:rsidP="0072262B">
      <w:pPr>
        <w:pStyle w:val="Body"/>
        <w:spacing w:after="0" w:line="240" w:lineRule="auto"/>
        <w:rPr>
          <w:bCs/>
          <w:color w:val="auto"/>
        </w:rPr>
      </w:pPr>
      <w:r>
        <w:rPr>
          <w:bCs/>
          <w:color w:val="auto"/>
        </w:rPr>
        <w:t xml:space="preserve">Mr. Lanzikos added that under state and federal law facilities must provide information about the </w:t>
      </w:r>
      <w:r w:rsidR="009B7F73">
        <w:rPr>
          <w:bCs/>
          <w:color w:val="auto"/>
        </w:rPr>
        <w:t xml:space="preserve">local </w:t>
      </w:r>
      <w:r>
        <w:rPr>
          <w:bCs/>
          <w:color w:val="auto"/>
        </w:rPr>
        <w:t>Ombudsman program</w:t>
      </w:r>
      <w:r w:rsidR="009B7F73">
        <w:rPr>
          <w:bCs/>
          <w:color w:val="auto"/>
        </w:rPr>
        <w:t xml:space="preserve"> and indicated that the local ombudsman visits each facility at least weekly</w:t>
      </w:r>
      <w:r>
        <w:rPr>
          <w:bCs/>
          <w:color w:val="auto"/>
        </w:rPr>
        <w:t>.</w:t>
      </w:r>
      <w:r w:rsidR="009B7F73">
        <w:rPr>
          <w:bCs/>
          <w:color w:val="auto"/>
        </w:rPr>
        <w:t xml:space="preserve">  He asked that the ombudsman be used as a resource and a contact.</w:t>
      </w:r>
      <w:r>
        <w:rPr>
          <w:bCs/>
          <w:color w:val="auto"/>
        </w:rPr>
        <w:t xml:space="preserve"> </w:t>
      </w:r>
    </w:p>
    <w:p w:rsidR="000066FD" w:rsidRDefault="000066FD" w:rsidP="0072262B">
      <w:pPr>
        <w:pStyle w:val="Body"/>
        <w:spacing w:after="0" w:line="240" w:lineRule="auto"/>
        <w:rPr>
          <w:bCs/>
          <w:color w:val="auto"/>
        </w:rPr>
      </w:pPr>
    </w:p>
    <w:p w:rsidR="000066FD" w:rsidRPr="000066FD" w:rsidRDefault="000066FD" w:rsidP="0072262B">
      <w:pPr>
        <w:pStyle w:val="Body"/>
        <w:spacing w:after="0" w:line="240" w:lineRule="auto"/>
        <w:rPr>
          <w:bCs/>
          <w:color w:val="FF0000"/>
        </w:rPr>
      </w:pPr>
      <w:r>
        <w:rPr>
          <w:bCs/>
          <w:color w:val="auto"/>
        </w:rPr>
        <w:t>Dr. David left</w:t>
      </w:r>
      <w:r w:rsidR="009F2507">
        <w:rPr>
          <w:bCs/>
          <w:color w:val="auto"/>
        </w:rPr>
        <w:t xml:space="preserve"> the meeting briefly at 9:49AM. </w:t>
      </w:r>
    </w:p>
    <w:p w:rsidR="007B5C7E" w:rsidRPr="001F5279" w:rsidRDefault="007B5C7E" w:rsidP="0072262B">
      <w:pPr>
        <w:pStyle w:val="Body"/>
        <w:spacing w:after="0" w:line="240" w:lineRule="auto"/>
        <w:rPr>
          <w:bCs/>
          <w:color w:val="auto"/>
        </w:rPr>
      </w:pPr>
    </w:p>
    <w:p w:rsidR="001D7E0F" w:rsidRPr="001F5279" w:rsidRDefault="001D7E0F" w:rsidP="001D7E0F">
      <w:pPr>
        <w:pStyle w:val="Body"/>
        <w:numPr>
          <w:ilvl w:val="0"/>
          <w:numId w:val="28"/>
        </w:numPr>
        <w:spacing w:after="0" w:line="360" w:lineRule="auto"/>
        <w:rPr>
          <w:b/>
          <w:bCs/>
        </w:rPr>
      </w:pPr>
      <w:r w:rsidRPr="001F5279">
        <w:rPr>
          <w:b/>
          <w:bCs/>
        </w:rPr>
        <w:t>ROUTINE ITEMS</w:t>
      </w:r>
    </w:p>
    <w:p w:rsidR="00685E94" w:rsidRPr="00EF2B20" w:rsidRDefault="00685E94" w:rsidP="00EF2B20">
      <w:pPr>
        <w:pStyle w:val="Body"/>
        <w:numPr>
          <w:ilvl w:val="0"/>
          <w:numId w:val="29"/>
        </w:numPr>
        <w:spacing w:after="0" w:line="360" w:lineRule="auto"/>
        <w:ind w:left="360"/>
        <w:rPr>
          <w:b/>
          <w:bCs/>
        </w:rPr>
      </w:pPr>
      <w:r w:rsidRPr="00EF2B20">
        <w:rPr>
          <w:b/>
          <w:bCs/>
        </w:rPr>
        <w:lastRenderedPageBreak/>
        <w:t xml:space="preserve">Minutes </w:t>
      </w:r>
    </w:p>
    <w:p w:rsidR="0061129E" w:rsidRPr="001F5279" w:rsidRDefault="002416AB" w:rsidP="002416AB">
      <w:pPr>
        <w:pStyle w:val="Body"/>
      </w:pPr>
      <w:r w:rsidRPr="001F5279">
        <w:t xml:space="preserve">Commissioner Bharel asked if any members had any changes to be included in the </w:t>
      </w:r>
      <w:r w:rsidR="002545C3">
        <w:t>March 9</w:t>
      </w:r>
      <w:r w:rsidRPr="001F5279">
        <w:t>, 201</w:t>
      </w:r>
      <w:r w:rsidR="007B5C7E">
        <w:t>6</w:t>
      </w:r>
      <w:r w:rsidRPr="001F5279">
        <w:t xml:space="preserve"> meeting minutes.  </w:t>
      </w:r>
    </w:p>
    <w:p w:rsidR="00685E94" w:rsidRPr="000066FD" w:rsidRDefault="00615634" w:rsidP="007B5C7E">
      <w:pPr>
        <w:pStyle w:val="Body"/>
        <w:spacing w:after="0" w:line="240" w:lineRule="auto"/>
        <w:rPr>
          <w:bCs/>
          <w:color w:val="auto"/>
        </w:rPr>
      </w:pPr>
      <w:r w:rsidRPr="000066FD">
        <w:rPr>
          <w:bCs/>
          <w:color w:val="auto"/>
        </w:rPr>
        <w:t>Dr. Woodward</w:t>
      </w:r>
      <w:r w:rsidR="002416AB" w:rsidRPr="000066FD">
        <w:rPr>
          <w:bCs/>
          <w:color w:val="auto"/>
        </w:rPr>
        <w:t xml:space="preserve"> made a motion to approve</w:t>
      </w:r>
      <w:r w:rsidR="00685E94" w:rsidRPr="000066FD">
        <w:rPr>
          <w:bCs/>
          <w:color w:val="auto"/>
        </w:rPr>
        <w:t xml:space="preserve">, </w:t>
      </w:r>
      <w:r w:rsidR="002416AB" w:rsidRPr="000066FD">
        <w:rPr>
          <w:bCs/>
          <w:color w:val="auto"/>
        </w:rPr>
        <w:t xml:space="preserve">and </w:t>
      </w:r>
      <w:r w:rsidRPr="000066FD">
        <w:rPr>
          <w:bCs/>
          <w:color w:val="auto"/>
        </w:rPr>
        <w:t xml:space="preserve">Mr. </w:t>
      </w:r>
      <w:r w:rsidR="000066FD" w:rsidRPr="000066FD">
        <w:rPr>
          <w:bCs/>
          <w:color w:val="auto"/>
        </w:rPr>
        <w:t>Rivera</w:t>
      </w:r>
      <w:r w:rsidR="00685E94" w:rsidRPr="000066FD">
        <w:rPr>
          <w:bCs/>
          <w:color w:val="auto"/>
        </w:rPr>
        <w:t xml:space="preserve"> seconded</w:t>
      </w:r>
      <w:r w:rsidR="002416AB" w:rsidRPr="000066FD">
        <w:rPr>
          <w:bCs/>
          <w:color w:val="auto"/>
        </w:rPr>
        <w:t xml:space="preserve"> the motion</w:t>
      </w:r>
      <w:r w:rsidR="00685E94" w:rsidRPr="000066FD">
        <w:rPr>
          <w:bCs/>
          <w:color w:val="auto"/>
        </w:rPr>
        <w:t xml:space="preserve">.  </w:t>
      </w:r>
      <w:r w:rsidR="00376CD9" w:rsidRPr="000066FD">
        <w:rPr>
          <w:bCs/>
          <w:color w:val="auto"/>
        </w:rPr>
        <w:t>All approved</w:t>
      </w:r>
      <w:r w:rsidR="001D7E0F" w:rsidRPr="000066FD">
        <w:rPr>
          <w:bCs/>
          <w:color w:val="auto"/>
        </w:rPr>
        <w:t xml:space="preserve">, except </w:t>
      </w:r>
      <w:r w:rsidR="007B5C7E" w:rsidRPr="000066FD">
        <w:rPr>
          <w:bCs/>
          <w:color w:val="auto"/>
        </w:rPr>
        <w:t xml:space="preserve">Dr. </w:t>
      </w:r>
      <w:r w:rsidR="000066FD">
        <w:rPr>
          <w:bCs/>
          <w:color w:val="auto"/>
        </w:rPr>
        <w:t>Bernstein</w:t>
      </w:r>
      <w:r w:rsidR="001D7E0F" w:rsidRPr="000066FD">
        <w:rPr>
          <w:bCs/>
          <w:color w:val="auto"/>
        </w:rPr>
        <w:t xml:space="preserve"> who abstained as </w:t>
      </w:r>
      <w:r w:rsidR="000066FD">
        <w:rPr>
          <w:bCs/>
          <w:color w:val="auto"/>
        </w:rPr>
        <w:t>he</w:t>
      </w:r>
      <w:r w:rsidRPr="000066FD">
        <w:rPr>
          <w:bCs/>
          <w:color w:val="auto"/>
        </w:rPr>
        <w:t xml:space="preserve"> w</w:t>
      </w:r>
      <w:r w:rsidR="000066FD">
        <w:rPr>
          <w:bCs/>
          <w:color w:val="auto"/>
        </w:rPr>
        <w:t>as</w:t>
      </w:r>
      <w:r w:rsidR="001D7E0F" w:rsidRPr="000066FD">
        <w:rPr>
          <w:bCs/>
          <w:color w:val="auto"/>
        </w:rPr>
        <w:t xml:space="preserve"> not present at the meeting</w:t>
      </w:r>
      <w:r w:rsidR="00685E94" w:rsidRPr="000066FD">
        <w:rPr>
          <w:bCs/>
          <w:color w:val="auto"/>
        </w:rPr>
        <w:t xml:space="preserve">. </w:t>
      </w:r>
    </w:p>
    <w:p w:rsidR="007B5C7E" w:rsidRPr="007B5C7E" w:rsidRDefault="007B5C7E" w:rsidP="007B5C7E">
      <w:pPr>
        <w:pStyle w:val="Body"/>
        <w:spacing w:after="0" w:line="240" w:lineRule="auto"/>
        <w:rPr>
          <w:bCs/>
          <w:color w:val="auto"/>
        </w:rPr>
      </w:pPr>
    </w:p>
    <w:p w:rsidR="00E765D8" w:rsidRPr="00F50FF4" w:rsidRDefault="00E765D8" w:rsidP="004C18DD">
      <w:pPr>
        <w:tabs>
          <w:tab w:val="left" w:pos="360"/>
        </w:tabs>
        <w:rPr>
          <w:rFonts w:ascii="Calibri" w:eastAsia="Calibri" w:hAnsi="Calibri" w:cs="Arial"/>
          <w:b/>
          <w:sz w:val="22"/>
          <w:szCs w:val="22"/>
        </w:rPr>
      </w:pPr>
      <w:r w:rsidRPr="00F50FF4">
        <w:rPr>
          <w:rFonts w:ascii="Calibri" w:eastAsia="Calibri" w:hAnsi="Calibri" w:cs="Arial"/>
          <w:b/>
          <w:sz w:val="22"/>
          <w:szCs w:val="22"/>
        </w:rPr>
        <w:t xml:space="preserve">2.  </w:t>
      </w:r>
      <w:r w:rsidRPr="00F50FF4">
        <w:rPr>
          <w:rFonts w:ascii="Calibri" w:eastAsia="Calibri" w:hAnsi="Calibri" w:cs="Arial"/>
          <w:b/>
          <w:sz w:val="22"/>
          <w:szCs w:val="22"/>
        </w:rPr>
        <w:tab/>
        <w:t xml:space="preserve">PRELIMINARY REGULATIONS </w:t>
      </w:r>
    </w:p>
    <w:p w:rsidR="00EF2B20" w:rsidRPr="00EF2B20" w:rsidRDefault="00EF2B20" w:rsidP="00EF2B20">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cs="Arial"/>
          <w:b/>
          <w:i/>
        </w:rPr>
      </w:pPr>
      <w:r w:rsidRPr="00EF2B20">
        <w:rPr>
          <w:rFonts w:cs="Arial"/>
          <w:b/>
        </w:rPr>
        <w:t xml:space="preserve">Informational briefing on proposed regulatory amendments to 105 CMR 170: </w:t>
      </w:r>
      <w:r w:rsidRPr="00EF2B20">
        <w:rPr>
          <w:rFonts w:cs="Arial"/>
          <w:b/>
          <w:i/>
        </w:rPr>
        <w:t xml:space="preserve">Emergency Medical Services System </w:t>
      </w:r>
    </w:p>
    <w:p w:rsidR="00EF2B20" w:rsidRDefault="00EF2B20" w:rsidP="00EF2B20">
      <w:pPr>
        <w:pStyle w:val="ListParagraph"/>
        <w:ind w:left="0"/>
        <w:rPr>
          <w:rFonts w:cs="Arial"/>
        </w:rPr>
      </w:pPr>
    </w:p>
    <w:p w:rsidR="000066FD" w:rsidRDefault="000066FD" w:rsidP="00EF2B20">
      <w:pPr>
        <w:pStyle w:val="ListParagraph"/>
        <w:ind w:left="0"/>
        <w:rPr>
          <w:rFonts w:cs="Arial"/>
        </w:rPr>
      </w:pPr>
      <w:r>
        <w:rPr>
          <w:rFonts w:cs="Arial"/>
        </w:rPr>
        <w:t xml:space="preserve">Commissioner Bharel invited Lauren Nelson, Director of Policy and Quality Improvement for the Bureau of Health Care Safety and Quality, Michael Sinacola, Interim Deputy Director for the Bureau of Health Care Safety and Quality, </w:t>
      </w:r>
      <w:r w:rsidR="009F2507">
        <w:rPr>
          <w:rFonts w:cs="Arial"/>
        </w:rPr>
        <w:t xml:space="preserve">and Sondra Korman, Deputy General Counsel, </w:t>
      </w:r>
      <w:r>
        <w:rPr>
          <w:rFonts w:cs="Arial"/>
        </w:rPr>
        <w:t xml:space="preserve">to the table for an informational presentation on proposed changes to 105 CMR 170.000:  </w:t>
      </w:r>
      <w:r>
        <w:rPr>
          <w:rFonts w:cs="Arial"/>
          <w:i/>
        </w:rPr>
        <w:t>Emergency Medical Services System</w:t>
      </w:r>
      <w:r>
        <w:rPr>
          <w:rFonts w:cs="Arial"/>
        </w:rPr>
        <w:t xml:space="preserve">.  Upon conclusion of the presentation, the Commissioner asked if any members had questions </w:t>
      </w:r>
      <w:r w:rsidR="009F2507">
        <w:rPr>
          <w:rFonts w:cs="Arial"/>
        </w:rPr>
        <w:t xml:space="preserve">for Ms. Nelson, </w:t>
      </w:r>
      <w:r>
        <w:rPr>
          <w:rFonts w:cs="Arial"/>
        </w:rPr>
        <w:t>Mr. Sinacola</w:t>
      </w:r>
      <w:r w:rsidR="009F2507">
        <w:rPr>
          <w:rFonts w:cs="Arial"/>
        </w:rPr>
        <w:t>, or Ms. Korman</w:t>
      </w:r>
      <w:r>
        <w:rPr>
          <w:rFonts w:cs="Arial"/>
        </w:rPr>
        <w:t xml:space="preserve">. </w:t>
      </w:r>
    </w:p>
    <w:p w:rsidR="009F2507" w:rsidRDefault="009F2507" w:rsidP="00EF2B20">
      <w:pPr>
        <w:pStyle w:val="ListParagraph"/>
        <w:ind w:left="0"/>
        <w:rPr>
          <w:rFonts w:cs="Arial"/>
        </w:rPr>
      </w:pPr>
    </w:p>
    <w:p w:rsidR="009F2507" w:rsidRDefault="009F2507" w:rsidP="00EF2B20">
      <w:pPr>
        <w:pStyle w:val="ListParagraph"/>
        <w:ind w:left="0"/>
        <w:rPr>
          <w:rFonts w:cs="Arial"/>
        </w:rPr>
      </w:pPr>
      <w:r>
        <w:rPr>
          <w:rFonts w:cs="Arial"/>
        </w:rPr>
        <w:t>Mr. Cox asked if there was a way for the regulation to be written in a way that would allow the Department to adapt to operational changes, such as having a certification card, without specifying in regulation so these minute changes may be operationalized without being brought before the Council.</w:t>
      </w:r>
    </w:p>
    <w:p w:rsidR="009F2507" w:rsidRDefault="009F2507" w:rsidP="00EF2B20">
      <w:pPr>
        <w:pStyle w:val="ListParagraph"/>
        <w:ind w:left="0"/>
        <w:rPr>
          <w:rFonts w:cs="Arial"/>
        </w:rPr>
      </w:pPr>
    </w:p>
    <w:p w:rsidR="009B7F73" w:rsidRDefault="009B7F73" w:rsidP="00EF2B20">
      <w:pPr>
        <w:pStyle w:val="ListParagraph"/>
        <w:ind w:left="0"/>
        <w:rPr>
          <w:rFonts w:cs="Arial"/>
        </w:rPr>
      </w:pPr>
      <w:r>
        <w:rPr>
          <w:rFonts w:cs="Arial"/>
        </w:rPr>
        <w:t xml:space="preserve">The Commissioner indicated that where possible the Department is working to update regulations in a way to allow for operational flexibility. </w:t>
      </w:r>
    </w:p>
    <w:p w:rsidR="009B7F73" w:rsidRDefault="009B7F73" w:rsidP="00EF2B20">
      <w:pPr>
        <w:pStyle w:val="ListParagraph"/>
        <w:ind w:left="0"/>
        <w:rPr>
          <w:rFonts w:cs="Arial"/>
        </w:rPr>
      </w:pPr>
    </w:p>
    <w:p w:rsidR="009F2507" w:rsidRDefault="009F2507" w:rsidP="00EF2B20">
      <w:pPr>
        <w:pStyle w:val="ListParagraph"/>
        <w:ind w:left="0"/>
        <w:rPr>
          <w:rFonts w:cs="Arial"/>
        </w:rPr>
      </w:pPr>
      <w:r>
        <w:rPr>
          <w:rFonts w:cs="Arial"/>
        </w:rPr>
        <w:t xml:space="preserve">Mr. Lanzikos echoed Mr. Cox’s comments and asked if there was a way to indicate certain organizations or other specifics in the regulation may be updated in Department guidance.  He asked regarding the training attendance records if there was a provision to allow the Department to see the records.  He concluded by asking if this regulation addressed situations when a </w:t>
      </w:r>
      <w:r w:rsidR="004D4F87">
        <w:rPr>
          <w:rFonts w:cs="Arial"/>
        </w:rPr>
        <w:t>medical orders for life sustaining treatment (</w:t>
      </w:r>
      <w:r>
        <w:rPr>
          <w:rFonts w:cs="Arial"/>
        </w:rPr>
        <w:t>MOLST</w:t>
      </w:r>
      <w:r w:rsidR="004D4F87">
        <w:rPr>
          <w:rFonts w:cs="Arial"/>
        </w:rPr>
        <w:t>)</w:t>
      </w:r>
      <w:r>
        <w:rPr>
          <w:rFonts w:cs="Arial"/>
        </w:rPr>
        <w:t xml:space="preserve"> order is in place</w:t>
      </w:r>
      <w:r w:rsidR="004D4F87">
        <w:rPr>
          <w:rFonts w:cs="Arial"/>
        </w:rPr>
        <w:t>, and whether there was a requirement to ask</w:t>
      </w:r>
      <w:r>
        <w:rPr>
          <w:rFonts w:cs="Arial"/>
        </w:rPr>
        <w:t xml:space="preserve">. </w:t>
      </w:r>
    </w:p>
    <w:p w:rsidR="009F2507" w:rsidRDefault="009F2507" w:rsidP="00EF2B20">
      <w:pPr>
        <w:pStyle w:val="ListParagraph"/>
        <w:ind w:left="0"/>
        <w:rPr>
          <w:rFonts w:cs="Arial"/>
        </w:rPr>
      </w:pPr>
    </w:p>
    <w:p w:rsidR="009F2507" w:rsidRDefault="009F2507" w:rsidP="00EF2B20">
      <w:pPr>
        <w:pStyle w:val="ListParagraph"/>
        <w:ind w:left="0"/>
        <w:rPr>
          <w:rFonts w:cs="Arial"/>
        </w:rPr>
      </w:pPr>
      <w:r>
        <w:rPr>
          <w:rFonts w:cs="Arial"/>
        </w:rPr>
        <w:t xml:space="preserve">Dr. David returned to the meeting at 10:04AM. </w:t>
      </w:r>
    </w:p>
    <w:p w:rsidR="001E392E" w:rsidRDefault="001E392E" w:rsidP="00EF2B20">
      <w:pPr>
        <w:pStyle w:val="ListParagraph"/>
        <w:ind w:left="0"/>
        <w:rPr>
          <w:rFonts w:cs="Arial"/>
        </w:rPr>
      </w:pPr>
    </w:p>
    <w:p w:rsidR="001E392E" w:rsidRDefault="001E392E" w:rsidP="00EF2B20">
      <w:pPr>
        <w:pStyle w:val="ListParagraph"/>
        <w:ind w:left="0"/>
        <w:rPr>
          <w:rFonts w:cs="Arial"/>
        </w:rPr>
      </w:pPr>
      <w:r>
        <w:rPr>
          <w:rFonts w:cs="Arial"/>
        </w:rPr>
        <w:t xml:space="preserve">Mr. Brindisi briefly left the meeting at 10:04AM and returned at 10:06AM. </w:t>
      </w:r>
    </w:p>
    <w:p w:rsidR="009F2507" w:rsidRDefault="009F2507" w:rsidP="00EF2B20">
      <w:pPr>
        <w:pStyle w:val="ListParagraph"/>
        <w:ind w:left="0"/>
        <w:rPr>
          <w:rFonts w:cs="Arial"/>
        </w:rPr>
      </w:pPr>
    </w:p>
    <w:p w:rsidR="009F2507" w:rsidRDefault="009F2507" w:rsidP="00EF2B20">
      <w:pPr>
        <w:pStyle w:val="ListParagraph"/>
        <w:ind w:left="0"/>
        <w:rPr>
          <w:rFonts w:cs="Arial"/>
        </w:rPr>
      </w:pPr>
      <w:r>
        <w:rPr>
          <w:rFonts w:cs="Arial"/>
        </w:rPr>
        <w:t>Ms. Korman</w:t>
      </w:r>
      <w:r w:rsidR="00B761CD">
        <w:rPr>
          <w:rFonts w:cs="Arial"/>
        </w:rPr>
        <w:t xml:space="preserve"> indicated a further revision could be made to reference successor organizations or Department guidelines to build in flexibility</w:t>
      </w:r>
      <w:r w:rsidR="004D4F87">
        <w:rPr>
          <w:rFonts w:cs="Arial"/>
        </w:rPr>
        <w:t>, and noted that the revised regulation would allow the Department to inspect the attendance records</w:t>
      </w:r>
      <w:r w:rsidR="00B761CD">
        <w:rPr>
          <w:rFonts w:cs="Arial"/>
        </w:rPr>
        <w:t xml:space="preserve">.  She </w:t>
      </w:r>
      <w:r>
        <w:rPr>
          <w:rFonts w:cs="Arial"/>
        </w:rPr>
        <w:t xml:space="preserve">responded that there is a provision to allow DPH to review and inspect the attendance records.  </w:t>
      </w:r>
      <w:r w:rsidR="007F57E1">
        <w:rPr>
          <w:rFonts w:cs="Arial"/>
        </w:rPr>
        <w:t>Regarding MOLST</w:t>
      </w:r>
      <w:r w:rsidR="004D4F87">
        <w:rPr>
          <w:rFonts w:cs="Arial"/>
        </w:rPr>
        <w:t>, she indicated while there is not a specific provision in the regulation, there is a MOLST protocol in Department EMS protocols that guides the EMS service</w:t>
      </w:r>
      <w:r w:rsidR="007F57E1">
        <w:rPr>
          <w:rFonts w:cs="Arial"/>
        </w:rPr>
        <w:t>.</w:t>
      </w:r>
      <w:r w:rsidR="004D4F87">
        <w:rPr>
          <w:rFonts w:cs="Arial"/>
        </w:rPr>
        <w:t xml:space="preserve">  She added that there may be a space on the trip record to indicate whether a MOLST is in place, but would have to confirm. </w:t>
      </w:r>
      <w:r w:rsidR="007F57E1">
        <w:rPr>
          <w:rFonts w:cs="Arial"/>
        </w:rPr>
        <w:t xml:space="preserve"> </w:t>
      </w:r>
    </w:p>
    <w:p w:rsidR="007F57E1" w:rsidRDefault="007F57E1" w:rsidP="00EF2B20">
      <w:pPr>
        <w:pStyle w:val="ListParagraph"/>
        <w:ind w:left="0"/>
        <w:rPr>
          <w:rFonts w:cs="Arial"/>
        </w:rPr>
      </w:pPr>
    </w:p>
    <w:p w:rsidR="007F57E1" w:rsidRDefault="007F57E1" w:rsidP="00EF2B20">
      <w:pPr>
        <w:pStyle w:val="ListParagraph"/>
        <w:ind w:left="0"/>
        <w:rPr>
          <w:rFonts w:cs="Arial"/>
        </w:rPr>
      </w:pPr>
      <w:r>
        <w:rPr>
          <w:rFonts w:cs="Arial"/>
        </w:rPr>
        <w:t xml:space="preserve">Dr. Woodward noted there were previously some issues with training validity and asked how the regulation provided for assessing validity. </w:t>
      </w:r>
    </w:p>
    <w:p w:rsidR="007F57E1" w:rsidRDefault="007F57E1" w:rsidP="00EF2B20">
      <w:pPr>
        <w:pStyle w:val="ListParagraph"/>
        <w:ind w:left="0"/>
        <w:rPr>
          <w:rFonts w:cs="Arial"/>
        </w:rPr>
      </w:pPr>
    </w:p>
    <w:p w:rsidR="004D4F87" w:rsidRDefault="007F57E1" w:rsidP="00EF2B20">
      <w:pPr>
        <w:pStyle w:val="ListParagraph"/>
        <w:ind w:left="0"/>
        <w:rPr>
          <w:rFonts w:cs="Arial"/>
        </w:rPr>
      </w:pPr>
      <w:r>
        <w:rPr>
          <w:rFonts w:cs="Arial"/>
        </w:rPr>
        <w:lastRenderedPageBreak/>
        <w:t>Mr. Sinacola responded</w:t>
      </w:r>
      <w:r w:rsidR="004D4F87">
        <w:rPr>
          <w:rFonts w:cs="Arial"/>
        </w:rPr>
        <w:t xml:space="preserve"> that the case cited resulted in no finding of wrongdoing, and added that the regulation requires the ambulance service providers to oversee this and through the annual ambulance inspection and certification</w:t>
      </w:r>
      <w:r>
        <w:rPr>
          <w:rFonts w:cs="Arial"/>
        </w:rPr>
        <w:t>.</w:t>
      </w:r>
    </w:p>
    <w:p w:rsidR="004D4F87" w:rsidRDefault="004D4F87" w:rsidP="00EF2B20">
      <w:pPr>
        <w:pStyle w:val="ListParagraph"/>
        <w:ind w:left="0"/>
        <w:rPr>
          <w:rFonts w:cs="Arial"/>
        </w:rPr>
      </w:pPr>
    </w:p>
    <w:p w:rsidR="007F57E1" w:rsidRDefault="004D4F87" w:rsidP="00EF2B20">
      <w:pPr>
        <w:pStyle w:val="ListParagraph"/>
        <w:ind w:left="0"/>
        <w:rPr>
          <w:rFonts w:cs="Arial"/>
        </w:rPr>
      </w:pPr>
      <w:r>
        <w:rPr>
          <w:rFonts w:cs="Arial"/>
        </w:rPr>
        <w:t>Dr. Woodward asked about eliminating references to different service levels in the regulation and how those individuals would be differentiated based on different levels of training.</w:t>
      </w:r>
      <w:r w:rsidR="007F57E1">
        <w:rPr>
          <w:rFonts w:cs="Arial"/>
        </w:rPr>
        <w:t xml:space="preserve"> </w:t>
      </w:r>
    </w:p>
    <w:p w:rsidR="007F57E1" w:rsidRDefault="007F57E1" w:rsidP="00EF2B20">
      <w:pPr>
        <w:pStyle w:val="ListParagraph"/>
        <w:ind w:left="0"/>
        <w:rPr>
          <w:rFonts w:cs="Arial"/>
        </w:rPr>
      </w:pPr>
    </w:p>
    <w:p w:rsidR="004D4F87" w:rsidRDefault="004D4F87" w:rsidP="00EF2B20">
      <w:pPr>
        <w:pStyle w:val="ListParagraph"/>
        <w:ind w:left="0"/>
        <w:rPr>
          <w:rFonts w:cs="Arial"/>
        </w:rPr>
      </w:pPr>
      <w:r>
        <w:rPr>
          <w:rFonts w:cs="Arial"/>
        </w:rPr>
        <w:t xml:space="preserve">Mr. Sinacola responded that the levels are clearly defined in statute. </w:t>
      </w:r>
    </w:p>
    <w:p w:rsidR="004D4F87" w:rsidRDefault="004D4F87" w:rsidP="00EF2B20">
      <w:pPr>
        <w:pStyle w:val="ListParagraph"/>
        <w:ind w:left="0"/>
        <w:rPr>
          <w:rFonts w:cs="Arial"/>
        </w:rPr>
      </w:pPr>
    </w:p>
    <w:p w:rsidR="004D4F87" w:rsidRDefault="004D4F87" w:rsidP="00EF2B20">
      <w:pPr>
        <w:pStyle w:val="ListParagraph"/>
        <w:ind w:left="0"/>
        <w:rPr>
          <w:rFonts w:cs="Arial"/>
        </w:rPr>
      </w:pPr>
      <w:r>
        <w:rPr>
          <w:rFonts w:cs="Arial"/>
        </w:rPr>
        <w:t xml:space="preserve">Ms. Korman added that the </w:t>
      </w:r>
      <w:r w:rsidR="00910725">
        <w:rPr>
          <w:rFonts w:cs="Arial"/>
        </w:rPr>
        <w:t>proposed amendment</w:t>
      </w:r>
      <w:r>
        <w:rPr>
          <w:rFonts w:cs="Arial"/>
        </w:rPr>
        <w:t xml:space="preserve"> eliminating the training levels referenced in the presentation is just with regard to the</w:t>
      </w:r>
      <w:r w:rsidR="00910725">
        <w:rPr>
          <w:rFonts w:cs="Arial"/>
        </w:rPr>
        <w:t xml:space="preserve"> definition of</w:t>
      </w:r>
      <w:r>
        <w:rPr>
          <w:rFonts w:cs="Arial"/>
        </w:rPr>
        <w:t xml:space="preserve"> </w:t>
      </w:r>
      <w:r w:rsidR="00910725">
        <w:rPr>
          <w:rFonts w:cs="Arial"/>
        </w:rPr>
        <w:t>“</w:t>
      </w:r>
      <w:r>
        <w:rPr>
          <w:rFonts w:cs="Arial"/>
        </w:rPr>
        <w:t>authorization to practice</w:t>
      </w:r>
      <w:r w:rsidR="00910725">
        <w:rPr>
          <w:rFonts w:cs="Arial"/>
        </w:rPr>
        <w:t>”</w:t>
      </w:r>
      <w:r>
        <w:rPr>
          <w:rFonts w:cs="Arial"/>
        </w:rPr>
        <w:t xml:space="preserve">.  She confirmed that the regulation does contain definitions for different </w:t>
      </w:r>
      <w:r w:rsidR="00910725">
        <w:rPr>
          <w:rFonts w:cs="Arial"/>
        </w:rPr>
        <w:t>certification</w:t>
      </w:r>
      <w:r>
        <w:rPr>
          <w:rFonts w:cs="Arial"/>
        </w:rPr>
        <w:t xml:space="preserve"> levels and provide</w:t>
      </w:r>
      <w:r w:rsidR="00910725">
        <w:rPr>
          <w:rFonts w:cs="Arial"/>
        </w:rPr>
        <w:t>s</w:t>
      </w:r>
      <w:r>
        <w:rPr>
          <w:rFonts w:cs="Arial"/>
        </w:rPr>
        <w:t xml:space="preserve"> distinction</w:t>
      </w:r>
      <w:r w:rsidR="00910725">
        <w:rPr>
          <w:rFonts w:cs="Arial"/>
        </w:rPr>
        <w:t>s</w:t>
      </w:r>
      <w:bookmarkStart w:id="0" w:name="_GoBack"/>
      <w:bookmarkEnd w:id="0"/>
      <w:r>
        <w:rPr>
          <w:rFonts w:cs="Arial"/>
        </w:rPr>
        <w:t xml:space="preserve">. </w:t>
      </w:r>
    </w:p>
    <w:p w:rsidR="004D4F87" w:rsidRDefault="004D4F87" w:rsidP="00EF2B20">
      <w:pPr>
        <w:pStyle w:val="ListParagraph"/>
        <w:ind w:left="0"/>
        <w:rPr>
          <w:rFonts w:cs="Arial"/>
        </w:rPr>
      </w:pPr>
    </w:p>
    <w:p w:rsidR="007F57E1" w:rsidRDefault="004D4F87" w:rsidP="00EF2B20">
      <w:pPr>
        <w:pStyle w:val="ListParagraph"/>
        <w:ind w:left="0"/>
        <w:rPr>
          <w:rFonts w:cs="Arial"/>
        </w:rPr>
      </w:pPr>
      <w:r>
        <w:rPr>
          <w:rFonts w:cs="Arial"/>
        </w:rPr>
        <w:t>Dr. Bernstein asked how the Department can build in language that allows it to keep pace with changes in technology and respond to issues, such as the opioid crisis</w:t>
      </w:r>
      <w:r w:rsidR="007F57E1">
        <w:rPr>
          <w:rFonts w:cs="Arial"/>
        </w:rPr>
        <w:t xml:space="preserve">. </w:t>
      </w:r>
    </w:p>
    <w:p w:rsidR="007F57E1" w:rsidRDefault="007F57E1" w:rsidP="00EF2B20">
      <w:pPr>
        <w:pStyle w:val="ListParagraph"/>
        <w:ind w:left="0"/>
        <w:rPr>
          <w:rFonts w:cs="Arial"/>
        </w:rPr>
      </w:pPr>
    </w:p>
    <w:p w:rsidR="007F57E1" w:rsidRDefault="004D4F87" w:rsidP="00EF2B20">
      <w:pPr>
        <w:pStyle w:val="ListParagraph"/>
        <w:ind w:left="0"/>
        <w:rPr>
          <w:rFonts w:cs="Arial"/>
        </w:rPr>
      </w:pPr>
      <w:r>
        <w:rPr>
          <w:rFonts w:cs="Arial"/>
        </w:rPr>
        <w:t xml:space="preserve">Ms. Korman responded that there is a standard of practice defined in regulations that says the National Registry EMT </w:t>
      </w:r>
      <w:r w:rsidR="00A45B9A">
        <w:rPr>
          <w:rFonts w:cs="Arial"/>
        </w:rPr>
        <w:t xml:space="preserve">(NREMT) </w:t>
      </w:r>
      <w:r>
        <w:rPr>
          <w:rFonts w:cs="Arial"/>
        </w:rPr>
        <w:t>scope of practice and state protocols</w:t>
      </w:r>
      <w:r w:rsidR="00A45B9A">
        <w:rPr>
          <w:rFonts w:cs="Arial"/>
        </w:rPr>
        <w:t xml:space="preserve"> are in place, and added that the state protocols exceed the NREMT scope and protocols in some instances</w:t>
      </w:r>
      <w:r w:rsidR="007F57E1">
        <w:rPr>
          <w:rFonts w:cs="Arial"/>
        </w:rPr>
        <w:t xml:space="preserve">. </w:t>
      </w:r>
    </w:p>
    <w:p w:rsidR="007F57E1" w:rsidRDefault="007F57E1" w:rsidP="00EF2B20">
      <w:pPr>
        <w:pStyle w:val="ListParagraph"/>
        <w:ind w:left="0"/>
        <w:rPr>
          <w:rFonts w:cs="Arial"/>
        </w:rPr>
      </w:pPr>
    </w:p>
    <w:p w:rsidR="007F57E1" w:rsidRDefault="007F57E1" w:rsidP="00EF2B20">
      <w:pPr>
        <w:pStyle w:val="ListParagraph"/>
        <w:ind w:left="0"/>
        <w:rPr>
          <w:rFonts w:cs="Arial"/>
        </w:rPr>
      </w:pPr>
      <w:r>
        <w:rPr>
          <w:rFonts w:cs="Arial"/>
        </w:rPr>
        <w:t xml:space="preserve">Ms. Doherty asked if there was a requirement for the training level to be indicated on personnel’s name badges. </w:t>
      </w:r>
    </w:p>
    <w:p w:rsidR="007F57E1" w:rsidRDefault="007F57E1" w:rsidP="00EF2B20">
      <w:pPr>
        <w:pStyle w:val="ListParagraph"/>
        <w:ind w:left="0"/>
        <w:rPr>
          <w:rFonts w:cs="Arial"/>
        </w:rPr>
      </w:pPr>
    </w:p>
    <w:p w:rsidR="007F57E1" w:rsidRDefault="007F57E1" w:rsidP="00EF2B20">
      <w:pPr>
        <w:pStyle w:val="ListParagraph"/>
        <w:ind w:left="0"/>
        <w:rPr>
          <w:rFonts w:cs="Arial"/>
        </w:rPr>
      </w:pPr>
      <w:r>
        <w:rPr>
          <w:rFonts w:cs="Arial"/>
        </w:rPr>
        <w:t>Mr. Sinacola responded he is not aware of a requirement to that effect at this time</w:t>
      </w:r>
      <w:r w:rsidR="00A45B9A">
        <w:rPr>
          <w:rFonts w:cs="Arial"/>
        </w:rPr>
        <w:t>, and indicated this would be reviewed</w:t>
      </w:r>
      <w:r>
        <w:rPr>
          <w:rFonts w:cs="Arial"/>
        </w:rPr>
        <w:t xml:space="preserve">. </w:t>
      </w:r>
    </w:p>
    <w:p w:rsidR="007F57E1" w:rsidRDefault="007F57E1" w:rsidP="00EF2B20">
      <w:pPr>
        <w:pStyle w:val="ListParagraph"/>
        <w:ind w:left="0"/>
        <w:rPr>
          <w:rFonts w:cs="Arial"/>
        </w:rPr>
      </w:pPr>
    </w:p>
    <w:p w:rsidR="007F57E1" w:rsidRDefault="007F57E1" w:rsidP="00EF2B20">
      <w:pPr>
        <w:pStyle w:val="ListParagraph"/>
        <w:ind w:left="0"/>
        <w:rPr>
          <w:rFonts w:cs="Arial"/>
        </w:rPr>
      </w:pPr>
      <w:r>
        <w:rPr>
          <w:rFonts w:cs="Arial"/>
        </w:rPr>
        <w:t xml:space="preserve">Ms. Doherty indicated she would like to know an individual’s training level in the event of an emergency, and suggested it may be helpful to require that.  </w:t>
      </w:r>
    </w:p>
    <w:p w:rsidR="007F57E1" w:rsidRDefault="007F57E1" w:rsidP="00EF2B20">
      <w:pPr>
        <w:pStyle w:val="ListParagraph"/>
        <w:ind w:left="0"/>
        <w:rPr>
          <w:rFonts w:cs="Arial"/>
        </w:rPr>
      </w:pPr>
    </w:p>
    <w:p w:rsidR="007F57E1" w:rsidRPr="000066FD" w:rsidRDefault="007F57E1" w:rsidP="00EF2B20">
      <w:pPr>
        <w:pStyle w:val="ListParagraph"/>
        <w:ind w:left="0"/>
        <w:rPr>
          <w:rFonts w:cs="Arial"/>
        </w:rPr>
      </w:pPr>
      <w:r>
        <w:rPr>
          <w:rFonts w:cs="Arial"/>
        </w:rPr>
        <w:t xml:space="preserve">Seeing no other questions, Commissioner Bharel thanked Ms. Nelson, Mr. Sinacola, and Ms. Korman for their presentation. </w:t>
      </w:r>
    </w:p>
    <w:p w:rsidR="000066FD" w:rsidRPr="000066FD" w:rsidRDefault="000066FD" w:rsidP="00EF2B20">
      <w:pPr>
        <w:pStyle w:val="ListParagraph"/>
        <w:ind w:left="0"/>
        <w:rPr>
          <w:rFonts w:cs="Arial"/>
        </w:rPr>
      </w:pPr>
    </w:p>
    <w:p w:rsidR="00EF2B20" w:rsidRPr="00EF2B20" w:rsidRDefault="00EF2B20" w:rsidP="00EF2B20">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cs="Arial"/>
          <w:b/>
          <w:i/>
        </w:rPr>
      </w:pPr>
      <w:r w:rsidRPr="00EF2B20">
        <w:rPr>
          <w:rFonts w:cs="Arial"/>
          <w:b/>
        </w:rPr>
        <w:t xml:space="preserve">Informational briefing on proposed rescission of  105 CMR 380: </w:t>
      </w:r>
      <w:r w:rsidRPr="00EF2B20">
        <w:rPr>
          <w:rFonts w:cs="Arial"/>
          <w:b/>
          <w:i/>
        </w:rPr>
        <w:t xml:space="preserve">Approval of Bacteriological and Serological Laboratories </w:t>
      </w:r>
    </w:p>
    <w:p w:rsidR="00EF2B20" w:rsidRDefault="00EF2B20" w:rsidP="00EF2B20">
      <w:pPr>
        <w:rPr>
          <w:rFonts w:ascii="Calibri" w:eastAsia="Calibri" w:hAnsi="Calibri" w:cs="Arial"/>
          <w:sz w:val="22"/>
          <w:szCs w:val="22"/>
        </w:rPr>
      </w:pPr>
    </w:p>
    <w:p w:rsidR="007F57E1" w:rsidRDefault="007F57E1" w:rsidP="00EF2B20">
      <w:pPr>
        <w:rPr>
          <w:rFonts w:ascii="Calibri" w:eastAsia="Calibri" w:hAnsi="Calibri" w:cs="Arial"/>
          <w:sz w:val="22"/>
          <w:szCs w:val="22"/>
        </w:rPr>
      </w:pPr>
      <w:r>
        <w:rPr>
          <w:rFonts w:ascii="Calibri" w:eastAsia="Calibri" w:hAnsi="Calibri" w:cs="Arial"/>
          <w:sz w:val="22"/>
          <w:szCs w:val="22"/>
        </w:rPr>
        <w:t xml:space="preserve">Commissioner Bharel invited Alison Mehlman, Senior Deputy General Counsel, to the table for a presentation on the proposed rescission of 105 CMR 380.000.  Upon conclusion of the presentation, the Commissioner asked if Council members had any questions for Ms. Mehlman.  </w:t>
      </w:r>
    </w:p>
    <w:p w:rsidR="007F57E1" w:rsidRDefault="007F57E1" w:rsidP="00EF2B20">
      <w:pPr>
        <w:rPr>
          <w:rFonts w:ascii="Calibri" w:eastAsia="Calibri" w:hAnsi="Calibri" w:cs="Arial"/>
          <w:sz w:val="22"/>
          <w:szCs w:val="22"/>
        </w:rPr>
      </w:pPr>
    </w:p>
    <w:p w:rsidR="007F57E1" w:rsidRDefault="007F57E1" w:rsidP="00EF2B20">
      <w:pPr>
        <w:rPr>
          <w:rFonts w:ascii="Calibri" w:eastAsia="Calibri" w:hAnsi="Calibri" w:cs="Arial"/>
          <w:sz w:val="22"/>
          <w:szCs w:val="22"/>
        </w:rPr>
      </w:pPr>
      <w:r>
        <w:rPr>
          <w:rFonts w:ascii="Calibri" w:eastAsia="Calibri" w:hAnsi="Calibri" w:cs="Arial"/>
          <w:sz w:val="22"/>
          <w:szCs w:val="22"/>
        </w:rPr>
        <w:t xml:space="preserve">Seeing no questions, Commissioner Bharel thanked Ms. Mehlman for her presentation and noted she would remain at the table for the next two presentations. </w:t>
      </w:r>
    </w:p>
    <w:p w:rsidR="007F57E1" w:rsidRPr="007F57E1" w:rsidRDefault="007F57E1" w:rsidP="00EF2B20">
      <w:pPr>
        <w:rPr>
          <w:rFonts w:ascii="Calibri" w:eastAsia="Calibri" w:hAnsi="Calibri" w:cs="Arial"/>
          <w:sz w:val="22"/>
          <w:szCs w:val="22"/>
        </w:rPr>
      </w:pPr>
    </w:p>
    <w:p w:rsidR="00EF2B20" w:rsidRDefault="00EF2B20" w:rsidP="00EF2B20">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cs="Arial"/>
          <w:b/>
          <w:i/>
        </w:rPr>
      </w:pPr>
      <w:r w:rsidRPr="00EF2B20">
        <w:rPr>
          <w:rFonts w:cs="Arial"/>
          <w:b/>
        </w:rPr>
        <w:t xml:space="preserve">Informational briefing on proposed regulatory amendments to 105 CMR 123: </w:t>
      </w:r>
      <w:r w:rsidRPr="00EF2B20">
        <w:rPr>
          <w:rFonts w:cs="Arial"/>
          <w:b/>
          <w:i/>
        </w:rPr>
        <w:t xml:space="preserve">Tanning Facilities </w:t>
      </w:r>
    </w:p>
    <w:p w:rsidR="007F57E1" w:rsidRDefault="007F57E1" w:rsidP="007F57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Arial"/>
        </w:rPr>
      </w:pPr>
    </w:p>
    <w:p w:rsidR="00783BF8" w:rsidRPr="00783BF8" w:rsidRDefault="007F57E1" w:rsidP="007F57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2"/>
          <w:szCs w:val="22"/>
        </w:rPr>
      </w:pPr>
      <w:r>
        <w:rPr>
          <w:rFonts w:ascii="Calibri" w:hAnsi="Calibri" w:cs="Arial"/>
          <w:sz w:val="22"/>
          <w:szCs w:val="22"/>
        </w:rPr>
        <w:t xml:space="preserve">Commissioner Bharel invited Jack Priest, Director of the Radiation Control Program in the Bureau of Environmental Health, and Jana Ferguson, Deputy Director for the Bureau of Environmental Health, to join Ms. Mehlman at the table for a presentation on </w:t>
      </w:r>
      <w:r w:rsidR="00783BF8">
        <w:rPr>
          <w:rFonts w:ascii="Calibri" w:hAnsi="Calibri" w:cs="Arial"/>
          <w:sz w:val="22"/>
          <w:szCs w:val="22"/>
        </w:rPr>
        <w:t xml:space="preserve">proposed amendments to 105 CMR 123.000: </w:t>
      </w:r>
      <w:r w:rsidR="00783BF8">
        <w:rPr>
          <w:rFonts w:ascii="Calibri" w:hAnsi="Calibri" w:cs="Arial"/>
          <w:i/>
          <w:sz w:val="22"/>
          <w:szCs w:val="22"/>
        </w:rPr>
        <w:lastRenderedPageBreak/>
        <w:t>Tanning Facilities</w:t>
      </w:r>
      <w:r w:rsidR="00783BF8">
        <w:rPr>
          <w:rFonts w:ascii="Calibri" w:hAnsi="Calibri" w:cs="Arial"/>
          <w:sz w:val="22"/>
          <w:szCs w:val="22"/>
        </w:rPr>
        <w:t>.  Upon conclusion of the presentation, the Commissioner asked if Council members had any questions for Mr. Priest, Ms. Ferguson, and Ms. Mehlman.</w:t>
      </w:r>
    </w:p>
    <w:p w:rsidR="007F57E1" w:rsidRDefault="007F57E1" w:rsidP="007F57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2"/>
          <w:szCs w:val="22"/>
        </w:rPr>
      </w:pPr>
    </w:p>
    <w:p w:rsidR="007F57E1" w:rsidRDefault="007F57E1" w:rsidP="007F57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2"/>
          <w:szCs w:val="22"/>
        </w:rPr>
      </w:pPr>
      <w:r>
        <w:rPr>
          <w:rFonts w:ascii="Calibri" w:hAnsi="Calibri" w:cs="Arial"/>
          <w:sz w:val="22"/>
          <w:szCs w:val="22"/>
        </w:rPr>
        <w:t xml:space="preserve">Dr. David left the meeting at 10:15AM. </w:t>
      </w:r>
    </w:p>
    <w:p w:rsidR="00783BF8" w:rsidRDefault="00783BF8" w:rsidP="007F57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2"/>
          <w:szCs w:val="22"/>
        </w:rPr>
      </w:pPr>
    </w:p>
    <w:p w:rsidR="00783BF8" w:rsidRDefault="00783BF8" w:rsidP="007F57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2"/>
          <w:szCs w:val="22"/>
        </w:rPr>
      </w:pPr>
      <w:r>
        <w:rPr>
          <w:rFonts w:ascii="Calibri" w:hAnsi="Calibri" w:cs="Arial"/>
          <w:sz w:val="22"/>
          <w:szCs w:val="22"/>
        </w:rPr>
        <w:t xml:space="preserve">Mr. Rivera asked if this regulation includes spray tanning. </w:t>
      </w:r>
    </w:p>
    <w:p w:rsidR="00783BF8" w:rsidRDefault="00783BF8" w:rsidP="007F57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2"/>
          <w:szCs w:val="22"/>
        </w:rPr>
      </w:pPr>
    </w:p>
    <w:p w:rsidR="00783BF8" w:rsidRDefault="00783BF8" w:rsidP="007F57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2"/>
          <w:szCs w:val="22"/>
        </w:rPr>
      </w:pPr>
      <w:r>
        <w:rPr>
          <w:rFonts w:ascii="Calibri" w:hAnsi="Calibri" w:cs="Arial"/>
          <w:sz w:val="22"/>
          <w:szCs w:val="22"/>
        </w:rPr>
        <w:t xml:space="preserve">Mr. Priest indicated it only includes indoor tanning using </w:t>
      </w:r>
      <w:r w:rsidR="00B102BC">
        <w:rPr>
          <w:rFonts w:ascii="Calibri" w:hAnsi="Calibri" w:cs="Arial"/>
          <w:sz w:val="22"/>
          <w:szCs w:val="22"/>
        </w:rPr>
        <w:t>ultraviolet</w:t>
      </w:r>
      <w:r>
        <w:rPr>
          <w:rFonts w:ascii="Calibri" w:hAnsi="Calibri" w:cs="Arial"/>
          <w:sz w:val="22"/>
          <w:szCs w:val="22"/>
        </w:rPr>
        <w:t xml:space="preserve"> radiation, and would not include spray tanning. </w:t>
      </w:r>
    </w:p>
    <w:p w:rsidR="00783BF8" w:rsidRDefault="00783BF8" w:rsidP="007F57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2"/>
          <w:szCs w:val="22"/>
        </w:rPr>
      </w:pPr>
    </w:p>
    <w:p w:rsidR="00783BF8" w:rsidRDefault="00783BF8" w:rsidP="007F57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2"/>
          <w:szCs w:val="22"/>
        </w:rPr>
      </w:pPr>
      <w:r>
        <w:rPr>
          <w:rFonts w:ascii="Calibri" w:hAnsi="Calibri" w:cs="Arial"/>
          <w:sz w:val="22"/>
          <w:szCs w:val="22"/>
        </w:rPr>
        <w:t>Dr. Cunningham expressed support for the proposed amendments and asked</w:t>
      </w:r>
      <w:r w:rsidR="00A45B9A">
        <w:rPr>
          <w:rFonts w:ascii="Calibri" w:hAnsi="Calibri" w:cs="Arial"/>
          <w:sz w:val="22"/>
          <w:szCs w:val="22"/>
        </w:rPr>
        <w:t xml:space="preserve"> if we are allowed to say the regulation will match proposed amendments to federal regulations, as those amendments may not be adopted</w:t>
      </w:r>
      <w:r>
        <w:rPr>
          <w:rFonts w:ascii="Calibri" w:hAnsi="Calibri" w:cs="Arial"/>
          <w:sz w:val="22"/>
          <w:szCs w:val="22"/>
        </w:rPr>
        <w:t xml:space="preserve">. </w:t>
      </w:r>
    </w:p>
    <w:p w:rsidR="00783BF8" w:rsidRDefault="00783BF8" w:rsidP="007F57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2"/>
          <w:szCs w:val="22"/>
        </w:rPr>
      </w:pPr>
    </w:p>
    <w:p w:rsidR="00783BF8" w:rsidRDefault="00A45B9A" w:rsidP="007F57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2"/>
          <w:szCs w:val="22"/>
        </w:rPr>
      </w:pPr>
      <w:r>
        <w:rPr>
          <w:rFonts w:ascii="Calibri" w:hAnsi="Calibri" w:cs="Arial"/>
          <w:sz w:val="22"/>
          <w:szCs w:val="22"/>
        </w:rPr>
        <w:t xml:space="preserve">Mr. Priest responded that that proposed amendments to the regulation align with the law signed by the Governor. </w:t>
      </w:r>
    </w:p>
    <w:p w:rsidR="00A45B9A" w:rsidRDefault="00A45B9A" w:rsidP="007F57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2"/>
          <w:szCs w:val="22"/>
        </w:rPr>
      </w:pPr>
    </w:p>
    <w:p w:rsidR="00A45B9A" w:rsidRDefault="00A45B9A" w:rsidP="007F57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2"/>
          <w:szCs w:val="22"/>
        </w:rPr>
      </w:pPr>
      <w:r>
        <w:rPr>
          <w:rFonts w:ascii="Calibri" w:hAnsi="Calibri" w:cs="Arial"/>
          <w:sz w:val="22"/>
          <w:szCs w:val="22"/>
        </w:rPr>
        <w:t xml:space="preserve">Dr. Cunningham indicated the presentation noted a change in temperature for sinks in tanning facilities, and that those regulations are under review.  He asked if there was a way to refer specifically to the requirement that wouldn’t require further amendment if the plumbing code change isn’t adopted. </w:t>
      </w:r>
    </w:p>
    <w:p w:rsidR="00A45B9A" w:rsidRDefault="00A45B9A" w:rsidP="007F57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2"/>
          <w:szCs w:val="22"/>
        </w:rPr>
      </w:pPr>
    </w:p>
    <w:p w:rsidR="00A45B9A" w:rsidRDefault="00A45B9A" w:rsidP="007F57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2"/>
          <w:szCs w:val="22"/>
        </w:rPr>
      </w:pPr>
      <w:r>
        <w:rPr>
          <w:rFonts w:ascii="Calibri" w:hAnsi="Calibri" w:cs="Arial"/>
          <w:sz w:val="22"/>
          <w:szCs w:val="22"/>
        </w:rPr>
        <w:t xml:space="preserve">Ms. Ferguson responded that the proposed amendments to the housing code reference existing temperature requirements in the plumbing code, so this would align with the state standard. </w:t>
      </w:r>
    </w:p>
    <w:p w:rsidR="00783BF8" w:rsidRDefault="00783BF8" w:rsidP="007F57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2"/>
          <w:szCs w:val="22"/>
        </w:rPr>
      </w:pPr>
    </w:p>
    <w:p w:rsidR="00A45B9A" w:rsidRDefault="00A45B9A" w:rsidP="007F57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2"/>
          <w:szCs w:val="22"/>
        </w:rPr>
      </w:pPr>
      <w:r>
        <w:rPr>
          <w:rFonts w:ascii="Calibri" w:hAnsi="Calibri" w:cs="Arial"/>
          <w:sz w:val="22"/>
          <w:szCs w:val="22"/>
        </w:rPr>
        <w:t xml:space="preserve">Mr. Brindisi commented that the Prevention Research Center at the UMass Medical School received a grant to conduct research on tanning facilities in Massachusetts, and indicated it may be helpful to take a look at their findings as a way to inform the regulation and oversight of these facilities. </w:t>
      </w:r>
    </w:p>
    <w:p w:rsidR="00A45B9A" w:rsidRDefault="00A45B9A" w:rsidP="007F57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2"/>
          <w:szCs w:val="22"/>
        </w:rPr>
      </w:pPr>
    </w:p>
    <w:p w:rsidR="00783BF8" w:rsidRDefault="00783BF8" w:rsidP="007F57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2"/>
          <w:szCs w:val="22"/>
        </w:rPr>
      </w:pPr>
      <w:r>
        <w:rPr>
          <w:rFonts w:ascii="Calibri" w:hAnsi="Calibri" w:cs="Arial"/>
          <w:sz w:val="22"/>
          <w:szCs w:val="22"/>
        </w:rPr>
        <w:t xml:space="preserve">Mr. Lanzikos asked for an estimate of the number of facilities in Massachusetts. </w:t>
      </w:r>
    </w:p>
    <w:p w:rsidR="00783BF8" w:rsidRDefault="00783BF8" w:rsidP="007F57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2"/>
          <w:szCs w:val="22"/>
        </w:rPr>
      </w:pPr>
    </w:p>
    <w:p w:rsidR="00783BF8" w:rsidRDefault="00783BF8" w:rsidP="007F57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2"/>
          <w:szCs w:val="22"/>
        </w:rPr>
      </w:pPr>
      <w:r>
        <w:rPr>
          <w:rFonts w:ascii="Calibri" w:hAnsi="Calibri" w:cs="Arial"/>
          <w:sz w:val="22"/>
          <w:szCs w:val="22"/>
        </w:rPr>
        <w:t xml:space="preserve">Ms. Ferguson responded that local boards of health license the facilities themselves, and because of that the Department does not have a count. </w:t>
      </w:r>
    </w:p>
    <w:p w:rsidR="00783BF8" w:rsidRDefault="00783BF8" w:rsidP="007F57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2"/>
          <w:szCs w:val="22"/>
        </w:rPr>
      </w:pPr>
    </w:p>
    <w:p w:rsidR="00783BF8" w:rsidRDefault="00783BF8" w:rsidP="007F57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2"/>
          <w:szCs w:val="22"/>
        </w:rPr>
      </w:pPr>
      <w:r>
        <w:rPr>
          <w:rFonts w:ascii="Calibri" w:hAnsi="Calibri" w:cs="Arial"/>
          <w:sz w:val="22"/>
          <w:szCs w:val="22"/>
        </w:rPr>
        <w:t xml:space="preserve">Mr. Priest indicated he would work to get an estimate of the number of facilities in Massachusetts. </w:t>
      </w:r>
    </w:p>
    <w:p w:rsidR="00783BF8" w:rsidRDefault="00783BF8" w:rsidP="007F57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2"/>
          <w:szCs w:val="22"/>
        </w:rPr>
      </w:pPr>
    </w:p>
    <w:p w:rsidR="00783BF8" w:rsidRDefault="00783BF8" w:rsidP="007F57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2"/>
          <w:szCs w:val="22"/>
        </w:rPr>
      </w:pPr>
      <w:r>
        <w:rPr>
          <w:rFonts w:ascii="Calibri" w:hAnsi="Calibri" w:cs="Arial"/>
          <w:sz w:val="22"/>
          <w:szCs w:val="22"/>
        </w:rPr>
        <w:t xml:space="preserve">Mr. Lanzikos asked if the regulation speaks to whether individuals </w:t>
      </w:r>
      <w:r w:rsidR="00A45B9A">
        <w:rPr>
          <w:rFonts w:ascii="Calibri" w:hAnsi="Calibri" w:cs="Arial"/>
          <w:sz w:val="22"/>
          <w:szCs w:val="22"/>
        </w:rPr>
        <w:t xml:space="preserve">listed on the sexual </w:t>
      </w:r>
      <w:proofErr w:type="gramStart"/>
      <w:r w:rsidR="00B27F83">
        <w:rPr>
          <w:rFonts w:ascii="Calibri" w:hAnsi="Calibri" w:cs="Arial"/>
          <w:sz w:val="22"/>
          <w:szCs w:val="22"/>
        </w:rPr>
        <w:t>offenders</w:t>
      </w:r>
      <w:proofErr w:type="gramEnd"/>
      <w:r w:rsidR="00B27F83">
        <w:rPr>
          <w:rFonts w:ascii="Calibri" w:hAnsi="Calibri" w:cs="Arial"/>
          <w:sz w:val="22"/>
          <w:szCs w:val="22"/>
        </w:rPr>
        <w:t xml:space="preserve"> </w:t>
      </w:r>
      <w:r w:rsidR="00A45B9A">
        <w:rPr>
          <w:rFonts w:ascii="Calibri" w:hAnsi="Calibri" w:cs="Arial"/>
          <w:sz w:val="22"/>
          <w:szCs w:val="22"/>
        </w:rPr>
        <w:t>re</w:t>
      </w:r>
      <w:r w:rsidR="00B27F83">
        <w:rPr>
          <w:rFonts w:ascii="Calibri" w:hAnsi="Calibri" w:cs="Arial"/>
          <w:sz w:val="22"/>
          <w:szCs w:val="22"/>
        </w:rPr>
        <w:t xml:space="preserve">gistry can be an operator of a tanning facility. </w:t>
      </w:r>
    </w:p>
    <w:p w:rsidR="00B27F83" w:rsidRDefault="00B27F83" w:rsidP="007F57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2"/>
          <w:szCs w:val="22"/>
        </w:rPr>
      </w:pPr>
    </w:p>
    <w:p w:rsidR="00B27F83" w:rsidRDefault="00B27F83" w:rsidP="007F57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2"/>
          <w:szCs w:val="22"/>
        </w:rPr>
      </w:pPr>
      <w:r>
        <w:rPr>
          <w:rFonts w:ascii="Calibri" w:hAnsi="Calibri" w:cs="Arial"/>
          <w:sz w:val="22"/>
          <w:szCs w:val="22"/>
        </w:rPr>
        <w:t xml:space="preserve">Mr. Priest responded that the current regulation does not speak to that specifically, but there could be a local law on that issue. </w:t>
      </w:r>
    </w:p>
    <w:p w:rsidR="00B27F83" w:rsidRDefault="00B27F83" w:rsidP="007F57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2"/>
          <w:szCs w:val="22"/>
        </w:rPr>
      </w:pPr>
    </w:p>
    <w:p w:rsidR="00B27F83" w:rsidRPr="007F57E1" w:rsidRDefault="00B27F83" w:rsidP="007F57E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2"/>
          <w:szCs w:val="22"/>
        </w:rPr>
      </w:pPr>
      <w:r>
        <w:rPr>
          <w:rFonts w:ascii="Calibri" w:hAnsi="Calibri" w:cs="Arial"/>
          <w:sz w:val="22"/>
          <w:szCs w:val="22"/>
        </w:rPr>
        <w:t xml:space="preserve">Seeing no further questions, Commissioner Bharel thanked Mr. Priest, Ms. Ferguson, and Ms. Mehlman for their presentation.  </w:t>
      </w:r>
    </w:p>
    <w:p w:rsidR="00EF2B20" w:rsidRPr="00EF2B20" w:rsidRDefault="00EF2B20" w:rsidP="00EF2B20">
      <w:pPr>
        <w:tabs>
          <w:tab w:val="left" w:pos="0"/>
        </w:tabs>
        <w:rPr>
          <w:rFonts w:ascii="Calibri" w:eastAsia="Calibri" w:hAnsi="Calibri" w:cs="Calibri"/>
          <w:sz w:val="22"/>
          <w:szCs w:val="22"/>
          <w:u w:color="000000"/>
        </w:rPr>
      </w:pPr>
    </w:p>
    <w:p w:rsidR="00783BF8" w:rsidRDefault="00EF2B20" w:rsidP="00783BF8">
      <w:pPr>
        <w:tabs>
          <w:tab w:val="left" w:pos="0"/>
        </w:tabs>
        <w:rPr>
          <w:rFonts w:ascii="Calibri" w:hAnsi="Calibri" w:cs="Arial"/>
          <w:sz w:val="22"/>
          <w:szCs w:val="22"/>
        </w:rPr>
      </w:pPr>
      <w:r w:rsidRPr="00783BF8">
        <w:rPr>
          <w:rFonts w:ascii="Calibri" w:hAnsi="Calibri" w:cs="Arial"/>
          <w:b/>
          <w:sz w:val="22"/>
          <w:szCs w:val="22"/>
        </w:rPr>
        <w:t>FINAL PROMULGATION</w:t>
      </w:r>
      <w:r w:rsidRPr="00783BF8">
        <w:rPr>
          <w:rFonts w:ascii="Calibri" w:hAnsi="Calibri" w:cs="Arial"/>
          <w:sz w:val="22"/>
          <w:szCs w:val="22"/>
        </w:rPr>
        <w:t xml:space="preserve"> </w:t>
      </w:r>
    </w:p>
    <w:p w:rsidR="00B27F83" w:rsidRDefault="00B27F83" w:rsidP="00783BF8">
      <w:pPr>
        <w:tabs>
          <w:tab w:val="left" w:pos="0"/>
        </w:tabs>
        <w:rPr>
          <w:rFonts w:ascii="Calibri" w:hAnsi="Calibri" w:cs="Arial"/>
          <w:sz w:val="22"/>
          <w:szCs w:val="22"/>
        </w:rPr>
      </w:pPr>
      <w:r>
        <w:rPr>
          <w:rFonts w:ascii="Calibri" w:hAnsi="Calibri" w:cs="Arial"/>
          <w:sz w:val="22"/>
          <w:szCs w:val="22"/>
        </w:rPr>
        <w:t xml:space="preserve">Commissioner Bharel indicated the next agenda item was final approval of 12 regulations to be rescinded, and invited Ms. Mehlman to remain at the table.  </w:t>
      </w:r>
    </w:p>
    <w:p w:rsidR="00B27F83" w:rsidRDefault="00B27F83" w:rsidP="00783BF8">
      <w:pPr>
        <w:tabs>
          <w:tab w:val="left" w:pos="0"/>
        </w:tabs>
        <w:rPr>
          <w:rFonts w:ascii="Calibri" w:hAnsi="Calibri" w:cs="Arial"/>
          <w:sz w:val="22"/>
          <w:szCs w:val="22"/>
        </w:rPr>
      </w:pPr>
    </w:p>
    <w:p w:rsidR="00B27F83" w:rsidRDefault="00B27F83" w:rsidP="00783BF8">
      <w:pPr>
        <w:tabs>
          <w:tab w:val="left" w:pos="0"/>
        </w:tabs>
        <w:rPr>
          <w:rFonts w:ascii="Calibri" w:hAnsi="Calibri" w:cs="Arial"/>
          <w:sz w:val="22"/>
          <w:szCs w:val="22"/>
        </w:rPr>
      </w:pPr>
      <w:r>
        <w:rPr>
          <w:rFonts w:ascii="Calibri" w:hAnsi="Calibri" w:cs="Arial"/>
          <w:sz w:val="22"/>
          <w:szCs w:val="22"/>
        </w:rPr>
        <w:lastRenderedPageBreak/>
        <w:t xml:space="preserve">Dr. Cunningham attempted to make a motion to rescind all 12 regulations indicated on the docket and in the memo to Council members.  </w:t>
      </w:r>
    </w:p>
    <w:p w:rsidR="00B27F83" w:rsidRDefault="00B27F83" w:rsidP="00783BF8">
      <w:pPr>
        <w:tabs>
          <w:tab w:val="left" w:pos="0"/>
        </w:tabs>
        <w:rPr>
          <w:rFonts w:ascii="Calibri" w:hAnsi="Calibri" w:cs="Arial"/>
          <w:sz w:val="22"/>
          <w:szCs w:val="22"/>
        </w:rPr>
      </w:pPr>
    </w:p>
    <w:p w:rsidR="00B27F83" w:rsidRDefault="00B27F83" w:rsidP="00783BF8">
      <w:pPr>
        <w:tabs>
          <w:tab w:val="left" w:pos="0"/>
        </w:tabs>
        <w:rPr>
          <w:rFonts w:ascii="Calibri" w:hAnsi="Calibri" w:cs="Arial"/>
          <w:sz w:val="22"/>
          <w:szCs w:val="22"/>
        </w:rPr>
      </w:pPr>
      <w:r>
        <w:rPr>
          <w:rFonts w:ascii="Calibri" w:hAnsi="Calibri" w:cs="Arial"/>
          <w:sz w:val="22"/>
          <w:szCs w:val="22"/>
        </w:rPr>
        <w:t xml:space="preserve">Ms. Cooke responded that each regulation would need to be voted on separately. </w:t>
      </w:r>
    </w:p>
    <w:p w:rsidR="00B27F83" w:rsidRDefault="00B27F83" w:rsidP="00783BF8">
      <w:pPr>
        <w:tabs>
          <w:tab w:val="left" w:pos="0"/>
        </w:tabs>
        <w:rPr>
          <w:rFonts w:ascii="Calibri" w:hAnsi="Calibri" w:cs="Arial"/>
          <w:sz w:val="22"/>
          <w:szCs w:val="22"/>
        </w:rPr>
      </w:pPr>
    </w:p>
    <w:p w:rsidR="00B27F83" w:rsidRDefault="00B27F83" w:rsidP="00783BF8">
      <w:pPr>
        <w:tabs>
          <w:tab w:val="left" w:pos="0"/>
        </w:tabs>
        <w:rPr>
          <w:rFonts w:ascii="Calibri" w:hAnsi="Calibri" w:cs="Arial"/>
          <w:sz w:val="22"/>
          <w:szCs w:val="22"/>
        </w:rPr>
      </w:pPr>
      <w:r>
        <w:rPr>
          <w:rFonts w:ascii="Calibri" w:hAnsi="Calibri" w:cs="Arial"/>
          <w:sz w:val="22"/>
          <w:szCs w:val="22"/>
        </w:rPr>
        <w:t xml:space="preserve">The Commissioner noted that staff gave an initial presentation on each regulation to Council members previously and that no comments were received on any of the 12 regulations during the public comment period.  She indicated the Council members would be asked to vote to rescind each regulation.  </w:t>
      </w:r>
    </w:p>
    <w:p w:rsidR="00B27F83" w:rsidRDefault="00B27F83" w:rsidP="00783BF8">
      <w:pPr>
        <w:tabs>
          <w:tab w:val="left" w:pos="0"/>
        </w:tabs>
        <w:rPr>
          <w:rFonts w:ascii="Calibri" w:hAnsi="Calibri" w:cs="Arial"/>
          <w:sz w:val="22"/>
          <w:szCs w:val="22"/>
        </w:rPr>
      </w:pPr>
    </w:p>
    <w:p w:rsidR="00B27F83" w:rsidRDefault="00B27F83" w:rsidP="00783BF8">
      <w:pPr>
        <w:tabs>
          <w:tab w:val="left" w:pos="0"/>
        </w:tabs>
        <w:rPr>
          <w:rFonts w:ascii="Calibri" w:hAnsi="Calibri" w:cs="Arial"/>
          <w:sz w:val="22"/>
          <w:szCs w:val="22"/>
        </w:rPr>
      </w:pPr>
      <w:r>
        <w:rPr>
          <w:rFonts w:ascii="Calibri" w:hAnsi="Calibri" w:cs="Arial"/>
          <w:sz w:val="22"/>
          <w:szCs w:val="22"/>
        </w:rPr>
        <w:t xml:space="preserve">Commissioner Bharel asked if Ms. Mehlman needed to review each regulation. </w:t>
      </w:r>
    </w:p>
    <w:p w:rsidR="00B27F83" w:rsidRDefault="00B27F83" w:rsidP="00783BF8">
      <w:pPr>
        <w:tabs>
          <w:tab w:val="left" w:pos="0"/>
        </w:tabs>
        <w:rPr>
          <w:rFonts w:ascii="Calibri" w:hAnsi="Calibri" w:cs="Arial"/>
          <w:sz w:val="22"/>
          <w:szCs w:val="22"/>
        </w:rPr>
      </w:pPr>
    </w:p>
    <w:p w:rsidR="00B27F83" w:rsidRDefault="00B27F83" w:rsidP="00783BF8">
      <w:pPr>
        <w:tabs>
          <w:tab w:val="left" w:pos="0"/>
        </w:tabs>
        <w:rPr>
          <w:rFonts w:ascii="Calibri" w:hAnsi="Calibri" w:cs="Arial"/>
          <w:sz w:val="22"/>
          <w:szCs w:val="22"/>
        </w:rPr>
      </w:pPr>
      <w:r>
        <w:rPr>
          <w:rFonts w:ascii="Calibri" w:hAnsi="Calibri" w:cs="Arial"/>
          <w:sz w:val="22"/>
          <w:szCs w:val="22"/>
        </w:rPr>
        <w:t xml:space="preserve">Ms. Mehlman responded that, unless Council members would like another briefing on the regulations, the memo addressing each regulation provides a summary and an additional briefing is not required. </w:t>
      </w:r>
    </w:p>
    <w:p w:rsidR="00B27F83" w:rsidRDefault="00B27F83" w:rsidP="00783BF8">
      <w:pPr>
        <w:tabs>
          <w:tab w:val="left" w:pos="0"/>
        </w:tabs>
        <w:rPr>
          <w:rFonts w:ascii="Calibri" w:hAnsi="Calibri" w:cs="Arial"/>
          <w:sz w:val="22"/>
          <w:szCs w:val="22"/>
        </w:rPr>
      </w:pPr>
    </w:p>
    <w:p w:rsidR="00B27F83" w:rsidRDefault="00B27F83" w:rsidP="00783BF8">
      <w:pPr>
        <w:tabs>
          <w:tab w:val="left" w:pos="0"/>
        </w:tabs>
        <w:rPr>
          <w:rFonts w:ascii="Calibri" w:hAnsi="Calibri" w:cs="Arial"/>
          <w:sz w:val="22"/>
          <w:szCs w:val="22"/>
        </w:rPr>
      </w:pPr>
      <w:r>
        <w:rPr>
          <w:rFonts w:ascii="Calibri" w:hAnsi="Calibri" w:cs="Arial"/>
          <w:sz w:val="22"/>
          <w:szCs w:val="22"/>
        </w:rPr>
        <w:t xml:space="preserve">Dr. Woodward indicated one person could provide the motion and second for each regulation to make tracking easier.  </w:t>
      </w:r>
    </w:p>
    <w:p w:rsidR="00B27F83" w:rsidRDefault="00B27F83" w:rsidP="00783BF8">
      <w:pPr>
        <w:tabs>
          <w:tab w:val="left" w:pos="0"/>
        </w:tabs>
        <w:rPr>
          <w:rFonts w:ascii="Calibri" w:hAnsi="Calibri" w:cs="Arial"/>
          <w:sz w:val="22"/>
          <w:szCs w:val="22"/>
        </w:rPr>
      </w:pPr>
    </w:p>
    <w:p w:rsidR="00B27F83" w:rsidRDefault="00B27F83" w:rsidP="00783BF8">
      <w:pPr>
        <w:tabs>
          <w:tab w:val="left" w:pos="0"/>
        </w:tabs>
        <w:rPr>
          <w:rFonts w:ascii="Calibri" w:hAnsi="Calibri" w:cs="Arial"/>
          <w:sz w:val="22"/>
          <w:szCs w:val="22"/>
        </w:rPr>
      </w:pPr>
      <w:r>
        <w:rPr>
          <w:rFonts w:ascii="Calibri" w:hAnsi="Calibri" w:cs="Arial"/>
          <w:sz w:val="22"/>
          <w:szCs w:val="22"/>
        </w:rPr>
        <w:t xml:space="preserve">Ms. Mehlman then read the citation and title for each regulation, and the Commissioner requested a motion thereafter for each.  </w:t>
      </w:r>
    </w:p>
    <w:p w:rsidR="00B27F83" w:rsidRPr="001E392E" w:rsidRDefault="00B27F83" w:rsidP="00783BF8">
      <w:pPr>
        <w:tabs>
          <w:tab w:val="left" w:pos="0"/>
        </w:tabs>
        <w:rPr>
          <w:rFonts w:ascii="Calibri" w:hAnsi="Calibri" w:cs="Arial"/>
          <w:sz w:val="22"/>
          <w:szCs w:val="22"/>
        </w:rPr>
      </w:pPr>
    </w:p>
    <w:p w:rsidR="001E392E" w:rsidRPr="001E392E" w:rsidRDefault="00EF2B20" w:rsidP="00EF2B20">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360"/>
        <w:contextualSpacing/>
        <w:rPr>
          <w:rFonts w:cs="Arial"/>
          <w:b/>
        </w:rPr>
      </w:pPr>
      <w:r w:rsidRPr="00EF2B20">
        <w:rPr>
          <w:rFonts w:cs="Arial"/>
          <w:b/>
        </w:rPr>
        <w:t xml:space="preserve">Request for Final Promulgation to rescind to 105 CMR 144: Licensure of Pine Street Inn Nurses Clinics </w:t>
      </w:r>
      <w:r w:rsidRPr="00EF2B20">
        <w:rPr>
          <w:rFonts w:cs="Arial"/>
          <w:b/>
          <w:color w:val="222222"/>
          <w:shd w:val="clear" w:color="auto" w:fill="FFFFFF"/>
        </w:rPr>
        <w:t>(Vote)</w:t>
      </w:r>
    </w:p>
    <w:p w:rsidR="00EF2B20" w:rsidRDefault="00783BF8" w:rsidP="00EF2B20">
      <w:pPr>
        <w:tabs>
          <w:tab w:val="left" w:pos="0"/>
        </w:tabs>
        <w:rPr>
          <w:rFonts w:ascii="Calibri" w:hAnsi="Calibri" w:cs="Arial"/>
          <w:sz w:val="22"/>
          <w:szCs w:val="22"/>
        </w:rPr>
      </w:pPr>
      <w:r w:rsidRPr="001E392E">
        <w:rPr>
          <w:rFonts w:ascii="Calibri" w:hAnsi="Calibri" w:cs="Arial"/>
          <w:sz w:val="22"/>
          <w:szCs w:val="22"/>
        </w:rPr>
        <w:t xml:space="preserve">Dr. Cunningham made a motion, Dr. Woodward seconded the motion.  All members voted in favor. </w:t>
      </w:r>
    </w:p>
    <w:p w:rsidR="001E392E" w:rsidRPr="001E392E" w:rsidRDefault="001E392E" w:rsidP="00EF2B20">
      <w:pPr>
        <w:tabs>
          <w:tab w:val="left" w:pos="0"/>
        </w:tabs>
        <w:rPr>
          <w:rFonts w:ascii="Calibri" w:hAnsi="Calibri" w:cs="Arial"/>
          <w:sz w:val="22"/>
          <w:szCs w:val="22"/>
        </w:rPr>
      </w:pPr>
    </w:p>
    <w:p w:rsidR="00EF2B20" w:rsidRPr="00EF2B20" w:rsidRDefault="00EF2B20" w:rsidP="00EF2B20">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360"/>
        <w:contextualSpacing/>
        <w:rPr>
          <w:b/>
          <w:i/>
        </w:rPr>
      </w:pPr>
      <w:r w:rsidRPr="00EF2B20">
        <w:rPr>
          <w:rFonts w:cs="Arial"/>
          <w:b/>
        </w:rPr>
        <w:t xml:space="preserve">Request for Final Promulgation to rescind 105 CMR 230: </w:t>
      </w:r>
      <w:r w:rsidRPr="00EF2B20">
        <w:rPr>
          <w:b/>
          <w:i/>
        </w:rPr>
        <w:t xml:space="preserve">Healthy Start Program </w:t>
      </w:r>
      <w:r w:rsidRPr="00EF2B20">
        <w:rPr>
          <w:rFonts w:cs="Arial"/>
          <w:b/>
          <w:color w:val="222222"/>
          <w:shd w:val="clear" w:color="auto" w:fill="FFFFFF"/>
        </w:rPr>
        <w:t>(Vote)</w:t>
      </w:r>
    </w:p>
    <w:p w:rsidR="00EF2B20" w:rsidRDefault="00783BF8" w:rsidP="00EF2B20">
      <w:pPr>
        <w:tabs>
          <w:tab w:val="left" w:pos="0"/>
        </w:tabs>
        <w:rPr>
          <w:rFonts w:ascii="Calibri" w:hAnsi="Calibri" w:cs="Arial"/>
          <w:sz w:val="22"/>
          <w:szCs w:val="22"/>
        </w:rPr>
      </w:pPr>
      <w:r w:rsidRPr="001E392E">
        <w:rPr>
          <w:rFonts w:ascii="Calibri" w:hAnsi="Calibri" w:cs="Arial"/>
          <w:sz w:val="22"/>
          <w:szCs w:val="22"/>
        </w:rPr>
        <w:t xml:space="preserve">Dr. Cunningham made a motion, Dr. Woodward seconded the motion.  All members voted in favor. </w:t>
      </w:r>
    </w:p>
    <w:p w:rsidR="001E392E" w:rsidRPr="001E392E" w:rsidRDefault="001E392E" w:rsidP="00EF2B20">
      <w:pPr>
        <w:tabs>
          <w:tab w:val="left" w:pos="0"/>
        </w:tabs>
        <w:rPr>
          <w:rFonts w:ascii="Calibri" w:hAnsi="Calibri" w:cs="Arial"/>
          <w:sz w:val="22"/>
          <w:szCs w:val="22"/>
        </w:rPr>
      </w:pPr>
    </w:p>
    <w:p w:rsidR="00783BF8" w:rsidRPr="00783BF8" w:rsidRDefault="00EF2B20" w:rsidP="00783BF8">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360"/>
        <w:contextualSpacing/>
        <w:rPr>
          <w:b/>
          <w:i/>
        </w:rPr>
      </w:pPr>
      <w:r w:rsidRPr="00EF2B20">
        <w:rPr>
          <w:b/>
        </w:rPr>
        <w:t xml:space="preserve">Request for Final Promulgation to rescind  105 CMR 310: </w:t>
      </w:r>
      <w:r w:rsidRPr="00EF2B20">
        <w:rPr>
          <w:b/>
          <w:i/>
        </w:rPr>
        <w:t xml:space="preserve">Transportation and Funerals of Persons Dead of Diseases Dangerous to Public Health </w:t>
      </w:r>
      <w:r w:rsidRPr="00EF2B20">
        <w:rPr>
          <w:rFonts w:cs="Arial"/>
          <w:b/>
          <w:color w:val="222222"/>
          <w:shd w:val="clear" w:color="auto" w:fill="FFFFFF"/>
        </w:rPr>
        <w:t>(Vote)</w:t>
      </w:r>
    </w:p>
    <w:p w:rsidR="00783BF8" w:rsidRPr="001E392E" w:rsidRDefault="00783BF8" w:rsidP="00783B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rPr>
          <w:rFonts w:ascii="Calibri" w:hAnsi="Calibri" w:cs="Calibri"/>
          <w:i/>
          <w:sz w:val="22"/>
          <w:szCs w:val="22"/>
        </w:rPr>
      </w:pPr>
      <w:r w:rsidRPr="001E392E">
        <w:rPr>
          <w:rFonts w:ascii="Calibri" w:hAnsi="Calibri" w:cs="Arial"/>
          <w:sz w:val="22"/>
          <w:szCs w:val="22"/>
        </w:rPr>
        <w:t xml:space="preserve">Dr. Cunningham made a motion, Dr. Woodward seconded the motion.  All members voted in favor. </w:t>
      </w:r>
    </w:p>
    <w:p w:rsidR="00EF2B20" w:rsidRPr="00EF2B20" w:rsidRDefault="00EF2B20" w:rsidP="00EF2B20">
      <w:pPr>
        <w:tabs>
          <w:tab w:val="left" w:pos="0"/>
        </w:tabs>
        <w:rPr>
          <w:rFonts w:ascii="Calibri" w:hAnsi="Calibri"/>
          <w:b/>
          <w:i/>
          <w:sz w:val="22"/>
          <w:szCs w:val="22"/>
        </w:rPr>
      </w:pPr>
    </w:p>
    <w:p w:rsidR="00EF2B20" w:rsidRPr="00EF2B20" w:rsidRDefault="00EF2B20" w:rsidP="00EF2B20">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360"/>
        <w:contextualSpacing/>
        <w:rPr>
          <w:b/>
        </w:rPr>
      </w:pPr>
      <w:r w:rsidRPr="00EF2B20">
        <w:rPr>
          <w:b/>
        </w:rPr>
        <w:t xml:space="preserve">Request for Final Promulgation to rescind 105 CMR 330: </w:t>
      </w:r>
      <w:r w:rsidRPr="00EF2B20">
        <w:rPr>
          <w:b/>
          <w:i/>
        </w:rPr>
        <w:t xml:space="preserve"> Vaccination of Cats and Dogs against Rabies </w:t>
      </w:r>
      <w:r w:rsidRPr="00EF2B20">
        <w:rPr>
          <w:b/>
        </w:rPr>
        <w:t>(Vote)</w:t>
      </w:r>
    </w:p>
    <w:p w:rsidR="00EF2B20" w:rsidRDefault="00783BF8" w:rsidP="00EF2B20">
      <w:pPr>
        <w:tabs>
          <w:tab w:val="left" w:pos="0"/>
        </w:tabs>
        <w:rPr>
          <w:rFonts w:ascii="Calibri" w:hAnsi="Calibri"/>
          <w:sz w:val="22"/>
          <w:szCs w:val="22"/>
        </w:rPr>
      </w:pPr>
      <w:r w:rsidRPr="001E392E">
        <w:rPr>
          <w:rFonts w:ascii="Calibri" w:hAnsi="Calibri"/>
          <w:sz w:val="22"/>
          <w:szCs w:val="22"/>
        </w:rPr>
        <w:t>Dr. Cunningham made a motion, Dr. Woodward seconded the motion.  All members voted in favor.</w:t>
      </w:r>
    </w:p>
    <w:p w:rsidR="001E392E" w:rsidRPr="001E392E" w:rsidRDefault="001E392E" w:rsidP="00EF2B20">
      <w:pPr>
        <w:tabs>
          <w:tab w:val="left" w:pos="0"/>
        </w:tabs>
        <w:rPr>
          <w:rFonts w:ascii="Calibri" w:hAnsi="Calibri"/>
          <w:sz w:val="22"/>
          <w:szCs w:val="22"/>
        </w:rPr>
      </w:pPr>
    </w:p>
    <w:p w:rsidR="00EF2B20" w:rsidRPr="00EF2B20" w:rsidRDefault="00EF2B20" w:rsidP="00EF2B20">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360"/>
        <w:contextualSpacing/>
        <w:rPr>
          <w:b/>
          <w:i/>
        </w:rPr>
      </w:pPr>
      <w:r w:rsidRPr="00EF2B20">
        <w:rPr>
          <w:b/>
        </w:rPr>
        <w:t xml:space="preserve">Request for Final Promulgation to rescind 105 CMR 340: </w:t>
      </w:r>
      <w:r w:rsidRPr="00EF2B20">
        <w:rPr>
          <w:b/>
          <w:i/>
        </w:rPr>
        <w:t xml:space="preserve"> Reporting and Control of Sexually Transmitted Diseases (STD) </w:t>
      </w:r>
      <w:r w:rsidRPr="00EF2B20">
        <w:rPr>
          <w:rFonts w:cs="Arial"/>
          <w:b/>
          <w:color w:val="222222"/>
          <w:shd w:val="clear" w:color="auto" w:fill="FFFFFF"/>
        </w:rPr>
        <w:t>(Vote)</w:t>
      </w:r>
    </w:p>
    <w:p w:rsidR="00EF2B20" w:rsidRDefault="00783BF8" w:rsidP="00EF2B20">
      <w:pPr>
        <w:tabs>
          <w:tab w:val="left" w:pos="0"/>
        </w:tabs>
        <w:rPr>
          <w:rFonts w:ascii="Calibri" w:hAnsi="Calibri"/>
          <w:sz w:val="22"/>
          <w:szCs w:val="22"/>
        </w:rPr>
      </w:pPr>
      <w:r w:rsidRPr="001E392E">
        <w:rPr>
          <w:rFonts w:ascii="Calibri" w:hAnsi="Calibri"/>
          <w:sz w:val="22"/>
          <w:szCs w:val="22"/>
        </w:rPr>
        <w:t>Dr. Cunningham made a motion, Dr. Woodward seconded the motion.  All members voted in favor.</w:t>
      </w:r>
    </w:p>
    <w:p w:rsidR="001E392E" w:rsidRPr="001E392E" w:rsidRDefault="001E392E" w:rsidP="00EF2B20">
      <w:pPr>
        <w:tabs>
          <w:tab w:val="left" w:pos="0"/>
        </w:tabs>
        <w:rPr>
          <w:rFonts w:ascii="Calibri" w:hAnsi="Calibri"/>
          <w:sz w:val="22"/>
          <w:szCs w:val="22"/>
        </w:rPr>
      </w:pPr>
    </w:p>
    <w:p w:rsidR="00EF2B20" w:rsidRPr="00EF2B20" w:rsidRDefault="00EF2B20" w:rsidP="00EF2B20">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360"/>
        <w:contextualSpacing/>
        <w:rPr>
          <w:b/>
        </w:rPr>
      </w:pPr>
      <w:r w:rsidRPr="00EF2B20">
        <w:rPr>
          <w:b/>
        </w:rPr>
        <w:t xml:space="preserve">Request for Final Promulgation to rescind 105 CMR 345: The Establishment of State Certified Clinics for the Diagnosis, Treatment and Control of Sexually Transmitted Disease </w:t>
      </w:r>
      <w:r w:rsidRPr="00EF2B20">
        <w:rPr>
          <w:rFonts w:cs="Arial"/>
          <w:b/>
          <w:color w:val="222222"/>
          <w:shd w:val="clear" w:color="auto" w:fill="FFFFFF"/>
        </w:rPr>
        <w:t>(Vote)</w:t>
      </w:r>
    </w:p>
    <w:p w:rsidR="00EF2B20" w:rsidRDefault="00783BF8" w:rsidP="00EF2B20">
      <w:pPr>
        <w:pStyle w:val="ListParagraph"/>
        <w:tabs>
          <w:tab w:val="left" w:pos="0"/>
        </w:tabs>
        <w:ind w:left="0"/>
        <w:rPr>
          <w:rFonts w:cs="Arial"/>
        </w:rPr>
      </w:pPr>
      <w:r w:rsidRPr="001E392E">
        <w:rPr>
          <w:rFonts w:cs="Arial"/>
        </w:rPr>
        <w:t>Dr. Cunningham made a motion, Dr. Woodward seconded the motion.  All members voted in favor.</w:t>
      </w:r>
    </w:p>
    <w:p w:rsidR="001E392E" w:rsidRPr="001E392E" w:rsidRDefault="001E392E" w:rsidP="00EF2B20">
      <w:pPr>
        <w:pStyle w:val="ListParagraph"/>
        <w:tabs>
          <w:tab w:val="left" w:pos="0"/>
        </w:tabs>
        <w:ind w:left="0"/>
        <w:rPr>
          <w:rFonts w:cs="Arial"/>
        </w:rPr>
      </w:pPr>
    </w:p>
    <w:p w:rsidR="00EF2B20" w:rsidRPr="00EF2B20" w:rsidRDefault="00EF2B20" w:rsidP="00EF2B20">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360"/>
        <w:contextualSpacing/>
        <w:rPr>
          <w:rFonts w:cs="Arial"/>
          <w:b/>
          <w:i/>
        </w:rPr>
      </w:pPr>
      <w:r w:rsidRPr="00EF2B20">
        <w:rPr>
          <w:rFonts w:cs="Arial"/>
          <w:b/>
        </w:rPr>
        <w:t xml:space="preserve">Request for Final Promulgation to rescind 105 CMR 350: </w:t>
      </w:r>
      <w:r w:rsidRPr="00EF2B20">
        <w:rPr>
          <w:rFonts w:cs="Arial"/>
          <w:b/>
          <w:i/>
        </w:rPr>
        <w:t xml:space="preserve"> Determining Active Tuberculosis </w:t>
      </w:r>
      <w:r w:rsidRPr="00EF2B20">
        <w:rPr>
          <w:rFonts w:cs="Arial"/>
          <w:b/>
          <w:color w:val="222222"/>
          <w:shd w:val="clear" w:color="auto" w:fill="FFFFFF"/>
        </w:rPr>
        <w:t>(Vote)</w:t>
      </w:r>
    </w:p>
    <w:p w:rsidR="00EF2B20" w:rsidRDefault="00783BF8" w:rsidP="00EF2B20">
      <w:pPr>
        <w:pStyle w:val="ListParagraph"/>
        <w:tabs>
          <w:tab w:val="left" w:pos="0"/>
        </w:tabs>
        <w:ind w:left="0"/>
        <w:rPr>
          <w:rFonts w:cs="Arial"/>
        </w:rPr>
      </w:pPr>
      <w:r w:rsidRPr="001E392E">
        <w:rPr>
          <w:rFonts w:cs="Arial"/>
        </w:rPr>
        <w:t>Dr. Cunningham made a motion, Dr. Woodward seconded the motion.  All members voted in favor.</w:t>
      </w:r>
    </w:p>
    <w:p w:rsidR="001E392E" w:rsidRPr="001E392E" w:rsidRDefault="001E392E" w:rsidP="00EF2B20">
      <w:pPr>
        <w:pStyle w:val="ListParagraph"/>
        <w:tabs>
          <w:tab w:val="left" w:pos="0"/>
        </w:tabs>
        <w:ind w:left="0"/>
        <w:rPr>
          <w:rFonts w:cs="Arial"/>
        </w:rPr>
      </w:pPr>
    </w:p>
    <w:p w:rsidR="00EF2B20" w:rsidRPr="00EF2B20" w:rsidRDefault="00EF2B20" w:rsidP="00EF2B20">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360"/>
        <w:contextualSpacing/>
        <w:rPr>
          <w:rFonts w:cs="Arial"/>
          <w:b/>
          <w:i/>
          <w:color w:val="222222"/>
          <w:shd w:val="clear" w:color="auto" w:fill="FFFFFF"/>
        </w:rPr>
      </w:pPr>
      <w:r w:rsidRPr="00EF2B20">
        <w:rPr>
          <w:rFonts w:cs="Arial"/>
          <w:b/>
        </w:rPr>
        <w:t xml:space="preserve">Request for Final Promulgation to rescind 105 CMR 370: </w:t>
      </w:r>
      <w:r w:rsidRPr="00EF2B20">
        <w:rPr>
          <w:rFonts w:cs="Arial"/>
          <w:b/>
          <w:i/>
        </w:rPr>
        <w:t xml:space="preserve"> </w:t>
      </w:r>
      <w:r w:rsidRPr="00EF2B20">
        <w:rPr>
          <w:rFonts w:cs="Arial"/>
          <w:b/>
          <w:i/>
          <w:color w:val="222222"/>
          <w:shd w:val="clear" w:color="auto" w:fill="FFFFFF"/>
        </w:rPr>
        <w:t xml:space="preserve">Prophylactic Remedy for Use in the Eyes of Infants </w:t>
      </w:r>
      <w:r w:rsidRPr="00EF2B20">
        <w:rPr>
          <w:rFonts w:cs="Arial"/>
          <w:b/>
          <w:color w:val="222222"/>
          <w:shd w:val="clear" w:color="auto" w:fill="FFFFFF"/>
        </w:rPr>
        <w:t>(Vote)</w:t>
      </w:r>
    </w:p>
    <w:p w:rsidR="00EF2B20" w:rsidRDefault="00783BF8" w:rsidP="00EF2B20">
      <w:pPr>
        <w:pStyle w:val="ListParagraph"/>
        <w:tabs>
          <w:tab w:val="left" w:pos="0"/>
        </w:tabs>
        <w:ind w:left="0"/>
        <w:rPr>
          <w:rFonts w:cs="Arial"/>
          <w:color w:val="222222"/>
          <w:shd w:val="clear" w:color="auto" w:fill="FFFFFF"/>
        </w:rPr>
      </w:pPr>
      <w:r w:rsidRPr="001E392E">
        <w:rPr>
          <w:rFonts w:cs="Arial"/>
          <w:color w:val="222222"/>
          <w:shd w:val="clear" w:color="auto" w:fill="FFFFFF"/>
        </w:rPr>
        <w:lastRenderedPageBreak/>
        <w:t>Dr. Cunningham made a motion, Dr. Woodward seconded the motion.  All members voted in favor.</w:t>
      </w:r>
    </w:p>
    <w:p w:rsidR="001E392E" w:rsidRPr="001E392E" w:rsidRDefault="001E392E" w:rsidP="00EF2B20">
      <w:pPr>
        <w:pStyle w:val="ListParagraph"/>
        <w:tabs>
          <w:tab w:val="left" w:pos="0"/>
        </w:tabs>
        <w:ind w:left="0"/>
        <w:rPr>
          <w:rFonts w:cs="Arial"/>
          <w:color w:val="222222"/>
          <w:shd w:val="clear" w:color="auto" w:fill="FFFFFF"/>
        </w:rPr>
      </w:pPr>
    </w:p>
    <w:p w:rsidR="00EF2B20" w:rsidRPr="00EF2B20" w:rsidRDefault="00EF2B20" w:rsidP="00EF2B20">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360"/>
        <w:contextualSpacing/>
        <w:rPr>
          <w:rFonts w:cs="Arial"/>
          <w:b/>
          <w:i/>
          <w:color w:val="222222"/>
          <w:shd w:val="clear" w:color="auto" w:fill="FFFFFF"/>
        </w:rPr>
      </w:pPr>
      <w:r w:rsidRPr="00EF2B20">
        <w:rPr>
          <w:rFonts w:cs="Arial"/>
          <w:b/>
          <w:color w:val="222222"/>
          <w:shd w:val="clear" w:color="auto" w:fill="FFFFFF"/>
        </w:rPr>
        <w:t xml:space="preserve">Request for Final Promulgation to rescind 105 CMR 680: </w:t>
      </w:r>
      <w:r w:rsidRPr="00EF2B20">
        <w:rPr>
          <w:rFonts w:cs="Arial"/>
          <w:b/>
          <w:i/>
          <w:color w:val="222222"/>
          <w:shd w:val="clear" w:color="auto" w:fill="FFFFFF"/>
        </w:rPr>
        <w:t xml:space="preserve">Phosphates in Household Cleansing Products  </w:t>
      </w:r>
      <w:r w:rsidRPr="00EF2B20">
        <w:rPr>
          <w:rFonts w:cs="Arial"/>
          <w:b/>
          <w:color w:val="222222"/>
          <w:shd w:val="clear" w:color="auto" w:fill="FFFFFF"/>
        </w:rPr>
        <w:t>(Vote)</w:t>
      </w:r>
    </w:p>
    <w:p w:rsidR="00EF2B20" w:rsidRDefault="00783BF8" w:rsidP="00EF2B20">
      <w:pPr>
        <w:pStyle w:val="ListParagraph"/>
        <w:tabs>
          <w:tab w:val="left" w:pos="0"/>
        </w:tabs>
        <w:ind w:left="0"/>
        <w:rPr>
          <w:rFonts w:cs="Arial"/>
          <w:color w:val="222222"/>
          <w:shd w:val="clear" w:color="auto" w:fill="FFFFFF"/>
        </w:rPr>
      </w:pPr>
      <w:r w:rsidRPr="001E392E">
        <w:rPr>
          <w:rFonts w:cs="Arial"/>
          <w:color w:val="222222"/>
          <w:shd w:val="clear" w:color="auto" w:fill="FFFFFF"/>
        </w:rPr>
        <w:t>Dr. Cunningham made a motion, Dr. Woodward seconded the motion.  All members voted in favor.</w:t>
      </w:r>
    </w:p>
    <w:p w:rsidR="001E392E" w:rsidRPr="001E392E" w:rsidRDefault="001E392E" w:rsidP="00EF2B20">
      <w:pPr>
        <w:pStyle w:val="ListParagraph"/>
        <w:tabs>
          <w:tab w:val="left" w:pos="0"/>
        </w:tabs>
        <w:ind w:left="0"/>
        <w:rPr>
          <w:rFonts w:cs="Arial"/>
          <w:color w:val="222222"/>
          <w:shd w:val="clear" w:color="auto" w:fill="FFFFFF"/>
        </w:rPr>
      </w:pPr>
    </w:p>
    <w:p w:rsidR="00EF2B20" w:rsidRPr="00EF2B20" w:rsidRDefault="00EF2B20" w:rsidP="00EF2B20">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360"/>
        <w:contextualSpacing/>
        <w:rPr>
          <w:rFonts w:cs="Arial"/>
          <w:b/>
          <w:i/>
        </w:rPr>
      </w:pPr>
      <w:r w:rsidRPr="00EF2B20">
        <w:rPr>
          <w:rFonts w:cs="Arial"/>
          <w:b/>
          <w:color w:val="222222"/>
          <w:shd w:val="clear" w:color="auto" w:fill="FFFFFF"/>
        </w:rPr>
        <w:t xml:space="preserve">Request for Final Promulgation to rescind 105 CMR 730: </w:t>
      </w:r>
      <w:r w:rsidRPr="00EF2B20">
        <w:rPr>
          <w:rFonts w:cs="Arial"/>
          <w:b/>
          <w:i/>
          <w:color w:val="222222"/>
          <w:shd w:val="clear" w:color="auto" w:fill="FFFFFF"/>
        </w:rPr>
        <w:t xml:space="preserve">The Distribution of Biologic Products </w:t>
      </w:r>
      <w:r w:rsidRPr="00EF2B20">
        <w:rPr>
          <w:rFonts w:cs="Arial"/>
          <w:b/>
          <w:color w:val="222222"/>
          <w:shd w:val="clear" w:color="auto" w:fill="FFFFFF"/>
        </w:rPr>
        <w:t>(Vote)</w:t>
      </w:r>
    </w:p>
    <w:p w:rsidR="00EF2B20" w:rsidRDefault="00783BF8" w:rsidP="00EF2B20">
      <w:pPr>
        <w:pStyle w:val="ListParagraph"/>
        <w:tabs>
          <w:tab w:val="left" w:pos="0"/>
        </w:tabs>
        <w:ind w:left="0"/>
        <w:rPr>
          <w:rFonts w:cs="Arial"/>
        </w:rPr>
      </w:pPr>
      <w:r w:rsidRPr="001E392E">
        <w:rPr>
          <w:rFonts w:cs="Arial"/>
        </w:rPr>
        <w:t>Dr. Cunningham made a motion, Dr. Woodward seconded the motion.  All members voted in favor.</w:t>
      </w:r>
    </w:p>
    <w:p w:rsidR="001E392E" w:rsidRPr="001E392E" w:rsidRDefault="001E392E" w:rsidP="00EF2B20">
      <w:pPr>
        <w:pStyle w:val="ListParagraph"/>
        <w:tabs>
          <w:tab w:val="left" w:pos="0"/>
        </w:tabs>
        <w:ind w:left="0"/>
        <w:rPr>
          <w:rFonts w:cs="Arial"/>
        </w:rPr>
      </w:pPr>
    </w:p>
    <w:p w:rsidR="00EF2B20" w:rsidRPr="00EF2B20" w:rsidRDefault="00EF2B20" w:rsidP="00EF2B20">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360"/>
        <w:contextualSpacing/>
        <w:rPr>
          <w:rFonts w:cs="Arial"/>
          <w:b/>
          <w:color w:val="222222"/>
          <w:shd w:val="clear" w:color="auto" w:fill="FFFFFF"/>
        </w:rPr>
      </w:pPr>
      <w:r w:rsidRPr="00EF2B20">
        <w:rPr>
          <w:rFonts w:cs="Arial"/>
          <w:b/>
        </w:rPr>
        <w:t xml:space="preserve">Request for Final Promulgation to rescind 105 CMR 731: </w:t>
      </w:r>
      <w:r w:rsidRPr="00EF2B20">
        <w:rPr>
          <w:rFonts w:cs="Arial"/>
          <w:b/>
          <w:color w:val="222222"/>
          <w:shd w:val="clear" w:color="auto" w:fill="FFFFFF"/>
        </w:rPr>
        <w:t>The Sale of Surplus Biologic Products (Vote)</w:t>
      </w:r>
    </w:p>
    <w:p w:rsidR="00EF2B20" w:rsidRDefault="00783BF8" w:rsidP="00EF2B20">
      <w:pPr>
        <w:pStyle w:val="ListParagraph"/>
        <w:tabs>
          <w:tab w:val="left" w:pos="0"/>
        </w:tabs>
        <w:ind w:left="0"/>
        <w:rPr>
          <w:rFonts w:cs="Arial"/>
          <w:color w:val="222222"/>
          <w:shd w:val="clear" w:color="auto" w:fill="FFFFFF"/>
        </w:rPr>
      </w:pPr>
      <w:r w:rsidRPr="001E392E">
        <w:rPr>
          <w:rFonts w:cs="Arial"/>
          <w:color w:val="222222"/>
          <w:shd w:val="clear" w:color="auto" w:fill="FFFFFF"/>
        </w:rPr>
        <w:t>Dr. Cunningham made a motion, Dr. Woodward seconded the motion.  All members voted in favor.</w:t>
      </w:r>
    </w:p>
    <w:p w:rsidR="001E392E" w:rsidRPr="001E392E" w:rsidRDefault="001E392E" w:rsidP="00EF2B20">
      <w:pPr>
        <w:pStyle w:val="ListParagraph"/>
        <w:tabs>
          <w:tab w:val="left" w:pos="0"/>
        </w:tabs>
        <w:ind w:left="0"/>
        <w:rPr>
          <w:rFonts w:cs="Arial"/>
          <w:color w:val="222222"/>
          <w:shd w:val="clear" w:color="auto" w:fill="FFFFFF"/>
        </w:rPr>
      </w:pPr>
    </w:p>
    <w:p w:rsidR="00EF2B20" w:rsidRPr="00EF2B20" w:rsidRDefault="00EF2B20" w:rsidP="00EF2B20">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360"/>
        <w:contextualSpacing/>
        <w:rPr>
          <w:rFonts w:cs="Arial"/>
          <w:b/>
          <w:color w:val="222222"/>
          <w:shd w:val="clear" w:color="auto" w:fill="FFFFFF"/>
        </w:rPr>
      </w:pPr>
      <w:r w:rsidRPr="00EF2B20">
        <w:rPr>
          <w:rFonts w:cs="Arial"/>
          <w:b/>
          <w:color w:val="222222"/>
          <w:shd w:val="clear" w:color="auto" w:fill="FFFFFF"/>
        </w:rPr>
        <w:t xml:space="preserve">Request for Final Promulgation to rescind 105 CMR 921: </w:t>
      </w:r>
      <w:r w:rsidRPr="00EF2B20">
        <w:rPr>
          <w:rFonts w:cs="Arial"/>
          <w:b/>
          <w:i/>
          <w:color w:val="222222"/>
          <w:shd w:val="clear" w:color="auto" w:fill="FFFFFF"/>
        </w:rPr>
        <w:t xml:space="preserve">Assuring Visitation at the Department of Public Health Hospitals for Patients Having a Relationship of Mutual Support </w:t>
      </w:r>
      <w:r w:rsidRPr="00EF2B20">
        <w:rPr>
          <w:rFonts w:cs="Arial"/>
          <w:b/>
          <w:color w:val="222222"/>
          <w:shd w:val="clear" w:color="auto" w:fill="FFFFFF"/>
        </w:rPr>
        <w:t>(Vote)</w:t>
      </w:r>
    </w:p>
    <w:p w:rsidR="00771916" w:rsidRDefault="001E392E">
      <w:pPr>
        <w:pStyle w:val="Body"/>
        <w:spacing w:after="0" w:line="240" w:lineRule="auto"/>
        <w:rPr>
          <w:color w:val="auto"/>
        </w:rPr>
      </w:pPr>
      <w:r w:rsidRPr="001E392E">
        <w:rPr>
          <w:color w:val="auto"/>
        </w:rPr>
        <w:t>Dr. Cunningham made a motion, Dr. Woodward seconded the motion.  All members voted in favor.</w:t>
      </w:r>
    </w:p>
    <w:p w:rsidR="001E392E" w:rsidRDefault="001E392E">
      <w:pPr>
        <w:pStyle w:val="Body"/>
        <w:spacing w:after="0" w:line="240" w:lineRule="auto"/>
        <w:rPr>
          <w:color w:val="auto"/>
        </w:rPr>
      </w:pPr>
    </w:p>
    <w:p w:rsidR="001E392E" w:rsidRDefault="001E392E">
      <w:pPr>
        <w:pStyle w:val="Body"/>
        <w:spacing w:after="0" w:line="240" w:lineRule="auto"/>
        <w:rPr>
          <w:color w:val="auto"/>
        </w:rPr>
      </w:pPr>
      <w:r>
        <w:rPr>
          <w:color w:val="auto"/>
        </w:rPr>
        <w:t xml:space="preserve">Dr. Woodward noted that there is an issue preventing ambulances from transporting dead bodies.  He asked if the rescission of 105 CMR 310.000 would address this issue. </w:t>
      </w:r>
    </w:p>
    <w:p w:rsidR="001E392E" w:rsidRDefault="001E392E">
      <w:pPr>
        <w:pStyle w:val="Body"/>
        <w:spacing w:after="0" w:line="240" w:lineRule="auto"/>
        <w:rPr>
          <w:color w:val="auto"/>
        </w:rPr>
      </w:pPr>
    </w:p>
    <w:p w:rsidR="001E392E" w:rsidRDefault="001E392E">
      <w:pPr>
        <w:pStyle w:val="Body"/>
        <w:spacing w:after="0" w:line="240" w:lineRule="auto"/>
        <w:rPr>
          <w:color w:val="auto"/>
        </w:rPr>
      </w:pPr>
      <w:r>
        <w:rPr>
          <w:color w:val="auto"/>
        </w:rPr>
        <w:t xml:space="preserve">Commissioner Bharel responded the Department would look into it and get back to Dr. Woodward. </w:t>
      </w:r>
    </w:p>
    <w:p w:rsidR="001E392E" w:rsidRDefault="001E392E">
      <w:pPr>
        <w:pStyle w:val="Body"/>
        <w:spacing w:after="0" w:line="240" w:lineRule="auto"/>
        <w:rPr>
          <w:color w:val="auto"/>
        </w:rPr>
      </w:pPr>
    </w:p>
    <w:p w:rsidR="001E392E" w:rsidRDefault="001E392E">
      <w:pPr>
        <w:pStyle w:val="Body"/>
        <w:spacing w:after="0" w:line="240" w:lineRule="auto"/>
        <w:rPr>
          <w:color w:val="auto"/>
        </w:rPr>
      </w:pPr>
      <w:r>
        <w:rPr>
          <w:color w:val="auto"/>
        </w:rPr>
        <w:t xml:space="preserve">Dr. Brindisi brought up </w:t>
      </w:r>
      <w:r w:rsidR="00B32D57">
        <w:rPr>
          <w:color w:val="auto"/>
        </w:rPr>
        <w:t>sex offender registration information (</w:t>
      </w:r>
      <w:r>
        <w:rPr>
          <w:color w:val="auto"/>
        </w:rPr>
        <w:t>SORI</w:t>
      </w:r>
      <w:r w:rsidR="00B32D57">
        <w:rPr>
          <w:color w:val="auto"/>
        </w:rPr>
        <w:t xml:space="preserve">) checks relative to Mr. </w:t>
      </w:r>
      <w:proofErr w:type="spellStart"/>
      <w:r w:rsidR="00B32D57">
        <w:rPr>
          <w:color w:val="auto"/>
        </w:rPr>
        <w:t>Lanziko’s</w:t>
      </w:r>
      <w:proofErr w:type="spellEnd"/>
      <w:r w:rsidR="00B32D57">
        <w:rPr>
          <w:color w:val="auto"/>
        </w:rPr>
        <w:t xml:space="preserve"> comment on the tanning regulations, and indicated that while in Orlando there was a</w:t>
      </w:r>
      <w:r>
        <w:rPr>
          <w:color w:val="auto"/>
        </w:rPr>
        <w:t xml:space="preserve"> sting</w:t>
      </w:r>
      <w:r w:rsidR="00B32D57">
        <w:rPr>
          <w:color w:val="auto"/>
        </w:rPr>
        <w:t xml:space="preserve"> operation</w:t>
      </w:r>
      <w:r>
        <w:rPr>
          <w:color w:val="auto"/>
        </w:rPr>
        <w:t xml:space="preserve">, </w:t>
      </w:r>
      <w:r w:rsidR="00B32D57">
        <w:rPr>
          <w:color w:val="auto"/>
        </w:rPr>
        <w:t xml:space="preserve">and </w:t>
      </w:r>
      <w:r>
        <w:rPr>
          <w:color w:val="auto"/>
        </w:rPr>
        <w:t xml:space="preserve">two </w:t>
      </w:r>
      <w:r w:rsidR="00B32D57">
        <w:rPr>
          <w:color w:val="auto"/>
        </w:rPr>
        <w:t xml:space="preserve">of the individuals apprehended </w:t>
      </w:r>
      <w:r>
        <w:rPr>
          <w:color w:val="auto"/>
        </w:rPr>
        <w:t>worked for Disney World</w:t>
      </w:r>
      <w:r w:rsidR="00B32D57">
        <w:rPr>
          <w:color w:val="auto"/>
        </w:rPr>
        <w:t xml:space="preserve"> despite being such a large organization.  He concluded by saying it is </w:t>
      </w:r>
      <w:r>
        <w:rPr>
          <w:color w:val="auto"/>
        </w:rPr>
        <w:t xml:space="preserve">something to consider. </w:t>
      </w:r>
    </w:p>
    <w:p w:rsidR="001E392E" w:rsidRDefault="001E392E">
      <w:pPr>
        <w:pStyle w:val="Body"/>
        <w:spacing w:after="0" w:line="240" w:lineRule="auto"/>
        <w:rPr>
          <w:color w:val="auto"/>
        </w:rPr>
      </w:pPr>
    </w:p>
    <w:p w:rsidR="001E392E" w:rsidRDefault="001E392E">
      <w:pPr>
        <w:pStyle w:val="Body"/>
        <w:spacing w:after="0" w:line="240" w:lineRule="auto"/>
        <w:rPr>
          <w:color w:val="auto"/>
        </w:rPr>
      </w:pPr>
      <w:r>
        <w:rPr>
          <w:color w:val="auto"/>
        </w:rPr>
        <w:t xml:space="preserve">Commissioner Bharel responded that the Department will look into it.  </w:t>
      </w:r>
    </w:p>
    <w:p w:rsidR="001E392E" w:rsidRDefault="001E392E">
      <w:pPr>
        <w:pStyle w:val="Body"/>
        <w:spacing w:after="0" w:line="240" w:lineRule="auto"/>
        <w:rPr>
          <w:color w:val="auto"/>
        </w:rPr>
      </w:pPr>
    </w:p>
    <w:p w:rsidR="003E7A82" w:rsidRPr="00F50FF4" w:rsidRDefault="00DA10C2">
      <w:pPr>
        <w:pStyle w:val="Body"/>
        <w:spacing w:after="0" w:line="240" w:lineRule="auto"/>
        <w:rPr>
          <w:color w:val="auto"/>
        </w:rPr>
      </w:pPr>
      <w:r w:rsidRPr="00F50FF4">
        <w:rPr>
          <w:color w:val="auto"/>
        </w:rPr>
        <w:t>Commissioner Bharel indicated th</w:t>
      </w:r>
      <w:r w:rsidR="003E7A82" w:rsidRPr="00F50FF4">
        <w:rPr>
          <w:color w:val="auto"/>
        </w:rPr>
        <w:t>a</w:t>
      </w:r>
      <w:r w:rsidRPr="00F50FF4">
        <w:rPr>
          <w:color w:val="auto"/>
        </w:rPr>
        <w:t xml:space="preserve">t </w:t>
      </w:r>
      <w:r w:rsidRPr="001E392E">
        <w:rPr>
          <w:color w:val="auto"/>
        </w:rPr>
        <w:t xml:space="preserve">the next meeting will be held </w:t>
      </w:r>
      <w:r w:rsidR="001E392E" w:rsidRPr="001E392E">
        <w:rPr>
          <w:color w:val="auto"/>
        </w:rPr>
        <w:t>May 11</w:t>
      </w:r>
      <w:r w:rsidR="001E392E" w:rsidRPr="001E392E">
        <w:rPr>
          <w:color w:val="auto"/>
          <w:vertAlign w:val="superscript"/>
        </w:rPr>
        <w:t>th</w:t>
      </w:r>
      <w:r w:rsidRPr="001E392E">
        <w:rPr>
          <w:color w:val="auto"/>
        </w:rPr>
        <w:t xml:space="preserve">, and </w:t>
      </w:r>
      <w:r w:rsidR="004C18DD" w:rsidRPr="001E392E">
        <w:rPr>
          <w:color w:val="auto"/>
        </w:rPr>
        <w:t xml:space="preserve">requested </w:t>
      </w:r>
      <w:r w:rsidR="004C18DD">
        <w:rPr>
          <w:color w:val="auto"/>
        </w:rPr>
        <w:t xml:space="preserve">a motion to adjourn. </w:t>
      </w:r>
    </w:p>
    <w:p w:rsidR="00E362C7" w:rsidRDefault="00E362C7">
      <w:pPr>
        <w:pStyle w:val="Body"/>
        <w:spacing w:after="0" w:line="240" w:lineRule="auto"/>
        <w:rPr>
          <w:color w:val="auto"/>
        </w:rPr>
      </w:pPr>
    </w:p>
    <w:p w:rsidR="00000468" w:rsidRDefault="001E392E">
      <w:pPr>
        <w:pStyle w:val="Body"/>
        <w:spacing w:after="0" w:line="240" w:lineRule="auto"/>
        <w:rPr>
          <w:color w:val="auto"/>
        </w:rPr>
      </w:pPr>
      <w:r w:rsidRPr="001E392E">
        <w:rPr>
          <w:color w:val="auto"/>
        </w:rPr>
        <w:t>Dr. Bernstein</w:t>
      </w:r>
      <w:r w:rsidR="00000468" w:rsidRPr="001E392E">
        <w:rPr>
          <w:color w:val="auto"/>
        </w:rPr>
        <w:t xml:space="preserve"> made a motion to adjourn, and </w:t>
      </w:r>
      <w:r w:rsidRPr="001E392E">
        <w:rPr>
          <w:color w:val="auto"/>
        </w:rPr>
        <w:t>Mr. Rivera</w:t>
      </w:r>
      <w:r w:rsidR="00000468" w:rsidRPr="001E392E">
        <w:rPr>
          <w:color w:val="auto"/>
        </w:rPr>
        <w:t xml:space="preserve"> seconded </w:t>
      </w:r>
      <w:r w:rsidR="00000468">
        <w:rPr>
          <w:color w:val="auto"/>
        </w:rPr>
        <w:t>the motion.  All approved.</w:t>
      </w:r>
    </w:p>
    <w:p w:rsidR="00000468" w:rsidRPr="00F50FF4" w:rsidRDefault="00000468">
      <w:pPr>
        <w:pStyle w:val="Body"/>
        <w:spacing w:after="0" w:line="240" w:lineRule="auto"/>
        <w:rPr>
          <w:color w:val="auto"/>
        </w:rPr>
      </w:pPr>
    </w:p>
    <w:p w:rsidR="008C4212" w:rsidRPr="00F50FF4" w:rsidRDefault="00EF1998">
      <w:pPr>
        <w:pStyle w:val="Body"/>
        <w:spacing w:after="0" w:line="240" w:lineRule="auto"/>
        <w:rPr>
          <w:color w:val="auto"/>
        </w:rPr>
      </w:pPr>
      <w:r w:rsidRPr="00F50FF4">
        <w:rPr>
          <w:color w:val="auto"/>
        </w:rPr>
        <w:t xml:space="preserve">The meeting adjourned at </w:t>
      </w:r>
      <w:r w:rsidR="001E392E">
        <w:rPr>
          <w:color w:val="auto"/>
        </w:rPr>
        <w:t>10:28AM</w:t>
      </w:r>
      <w:r w:rsidRPr="00F50FF4">
        <w:rPr>
          <w:color w:val="auto"/>
        </w:rPr>
        <w:t xml:space="preserve">. </w:t>
      </w:r>
    </w:p>
    <w:p w:rsidR="008C4212" w:rsidRPr="00F50FF4" w:rsidRDefault="00BE13A4">
      <w:pPr>
        <w:pStyle w:val="Body"/>
        <w:spacing w:after="0" w:line="240" w:lineRule="auto"/>
      </w:pPr>
      <w:r>
        <w:pict>
          <v:rect id="_x0000_i1025" style="width:0;height:1.5pt" o:hralign="center" o:hrstd="t" o:hr="t" fillcolor="#a0a0a0" stroked="f"/>
        </w:pict>
      </w:r>
    </w:p>
    <w:p w:rsidR="008C4212" w:rsidRDefault="008A6793">
      <w:pPr>
        <w:pStyle w:val="Body"/>
        <w:spacing w:after="0" w:line="240" w:lineRule="auto"/>
        <w:rPr>
          <w:lang w:val="pt-PT"/>
        </w:rPr>
      </w:pPr>
      <w:r w:rsidRPr="00F50FF4">
        <w:rPr>
          <w:lang w:val="pt-PT"/>
        </w:rPr>
        <w:t>LIST OF DOCUMENTS PRESENTED TO THE PHC FOR THIS MEETING:</w:t>
      </w:r>
    </w:p>
    <w:p w:rsidR="00497417" w:rsidRPr="00F50FF4" w:rsidRDefault="00497417">
      <w:pPr>
        <w:pStyle w:val="Body"/>
        <w:spacing w:after="0" w:line="240" w:lineRule="auto"/>
      </w:pPr>
    </w:p>
    <w:p w:rsidR="00497417" w:rsidRPr="00BD7449" w:rsidRDefault="00497417" w:rsidP="00497417">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78"/>
        <w:contextualSpacing/>
        <w:rPr>
          <w:rFonts w:cs="Arial"/>
        </w:rPr>
      </w:pPr>
      <w:r w:rsidRPr="00F50FF4">
        <w:rPr>
          <w:rFonts w:cs="Arial"/>
        </w:rPr>
        <w:t xml:space="preserve">Minutes of the Public Health Council Meeting </w:t>
      </w:r>
      <w:r>
        <w:rPr>
          <w:rFonts w:cs="Arial"/>
        </w:rPr>
        <w:t>March 9</w:t>
      </w:r>
      <w:r w:rsidRPr="00F50FF4">
        <w:rPr>
          <w:rFonts w:cs="Arial"/>
        </w:rPr>
        <w:t xml:space="preserve">, 2016 </w:t>
      </w:r>
    </w:p>
    <w:p w:rsidR="00F50FF4" w:rsidRPr="00497417" w:rsidRDefault="00497417" w:rsidP="00497417">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Arial"/>
          <w:i/>
        </w:rPr>
      </w:pPr>
      <w:r w:rsidRPr="00497417">
        <w:rPr>
          <w:rFonts w:cs="Arial"/>
        </w:rPr>
        <w:t>Copy of regulation and presentation discussing proposed regulatory amendments to 105 CMR 170</w:t>
      </w:r>
      <w:r w:rsidR="00AE3DCB">
        <w:rPr>
          <w:rFonts w:cs="Arial"/>
        </w:rPr>
        <w:t>.000</w:t>
      </w:r>
      <w:r w:rsidRPr="00497417">
        <w:rPr>
          <w:rFonts w:cs="Arial"/>
        </w:rPr>
        <w:t xml:space="preserve">: </w:t>
      </w:r>
      <w:r w:rsidRPr="00497417">
        <w:rPr>
          <w:rFonts w:cs="Arial"/>
          <w:i/>
        </w:rPr>
        <w:t xml:space="preserve">Emergency Medical Services System </w:t>
      </w:r>
    </w:p>
    <w:p w:rsidR="00497417" w:rsidRPr="00497417" w:rsidRDefault="00497417" w:rsidP="00497417">
      <w:pPr>
        <w:pStyle w:val="Body"/>
        <w:numPr>
          <w:ilvl w:val="0"/>
          <w:numId w:val="30"/>
        </w:numPr>
        <w:spacing w:after="0" w:line="240" w:lineRule="auto"/>
        <w:rPr>
          <w:lang w:val="da-DK"/>
        </w:rPr>
      </w:pPr>
      <w:r w:rsidRPr="00497417">
        <w:rPr>
          <w:rFonts w:cs="Arial"/>
        </w:rPr>
        <w:t>Copy of regulation and presentation discussing proposed rescission of 105 CMR 380</w:t>
      </w:r>
      <w:r w:rsidR="00AE3DCB">
        <w:rPr>
          <w:rFonts w:cs="Arial"/>
        </w:rPr>
        <w:t>.000</w:t>
      </w:r>
      <w:r w:rsidRPr="00497417">
        <w:rPr>
          <w:rFonts w:cs="Arial"/>
        </w:rPr>
        <w:t xml:space="preserve">: </w:t>
      </w:r>
      <w:r w:rsidRPr="00497417">
        <w:rPr>
          <w:rFonts w:cs="Arial"/>
          <w:i/>
        </w:rPr>
        <w:t xml:space="preserve">Approval of Bacteriological and Serological Laboratories </w:t>
      </w:r>
    </w:p>
    <w:p w:rsidR="00497417" w:rsidRPr="00497417" w:rsidRDefault="00497417" w:rsidP="00497417">
      <w:pPr>
        <w:pStyle w:val="Body"/>
        <w:numPr>
          <w:ilvl w:val="0"/>
          <w:numId w:val="30"/>
        </w:numPr>
        <w:rPr>
          <w:rFonts w:cs="Arial"/>
          <w:i/>
        </w:rPr>
      </w:pPr>
      <w:r w:rsidRPr="00497417">
        <w:rPr>
          <w:rFonts w:cs="Arial"/>
        </w:rPr>
        <w:t>Copy of regulation and presentation discussing proposed regulatory amendments to</w:t>
      </w:r>
      <w:r>
        <w:rPr>
          <w:rFonts w:cs="Arial"/>
        </w:rPr>
        <w:t xml:space="preserve">  </w:t>
      </w:r>
      <w:r w:rsidRPr="00497417">
        <w:rPr>
          <w:rFonts w:cs="Arial"/>
        </w:rPr>
        <w:t>105 CMR 123</w:t>
      </w:r>
      <w:r w:rsidR="00AE3DCB">
        <w:rPr>
          <w:rFonts w:cs="Arial"/>
        </w:rPr>
        <w:t>.000</w:t>
      </w:r>
      <w:r w:rsidRPr="00497417">
        <w:rPr>
          <w:rFonts w:cs="Arial"/>
        </w:rPr>
        <w:t xml:space="preserve">: </w:t>
      </w:r>
      <w:r>
        <w:rPr>
          <w:rFonts w:cs="Arial"/>
          <w:i/>
        </w:rPr>
        <w:t>Tanning Facilities</w:t>
      </w:r>
    </w:p>
    <w:p w:rsidR="002416AB" w:rsidRPr="00F50FF4" w:rsidRDefault="008A6793">
      <w:pPr>
        <w:pStyle w:val="Body"/>
        <w:spacing w:after="0" w:line="240" w:lineRule="auto"/>
      </w:pPr>
      <w:r w:rsidRPr="00F50FF4">
        <w:rPr>
          <w:lang w:val="da-DK"/>
        </w:rPr>
        <w:t xml:space="preserve">Commissioner Monica Bharel, Chair </w:t>
      </w:r>
    </w:p>
    <w:sectPr w:rsidR="002416AB" w:rsidRPr="00F50FF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4EC" w:rsidRDefault="005904EC">
      <w:r>
        <w:separator/>
      </w:r>
    </w:p>
  </w:endnote>
  <w:endnote w:type="continuationSeparator" w:id="0">
    <w:p w:rsidR="005904EC" w:rsidRDefault="00590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Bold">
    <w:panose1 w:val="020B0703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4EC" w:rsidRDefault="005904EC">
    <w:pPr>
      <w:pStyle w:val="Footer"/>
      <w:jc w:val="center"/>
    </w:pPr>
    <w:r>
      <w:rPr>
        <w:rFonts w:ascii="Tahoma"/>
      </w:rPr>
      <w:fldChar w:fldCharType="begin"/>
    </w:r>
    <w:r>
      <w:rPr>
        <w:rFonts w:ascii="Tahoma"/>
      </w:rPr>
      <w:instrText xml:space="preserve"> PAGE </w:instrText>
    </w:r>
    <w:r>
      <w:rPr>
        <w:rFonts w:ascii="Tahoma"/>
      </w:rPr>
      <w:fldChar w:fldCharType="separate"/>
    </w:r>
    <w:r w:rsidR="00BE13A4">
      <w:rPr>
        <w:rFonts w:ascii="Tahoma"/>
        <w:noProof/>
      </w:rPr>
      <w:t>1</w:t>
    </w:r>
    <w:r>
      <w:rPr>
        <w:rFonts w:ascii="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4EC" w:rsidRDefault="005904EC">
      <w:r>
        <w:separator/>
      </w:r>
    </w:p>
  </w:footnote>
  <w:footnote w:type="continuationSeparator" w:id="0">
    <w:p w:rsidR="005904EC" w:rsidRDefault="00590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4EC" w:rsidRDefault="005904EC">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3861"/>
    <w:multiLevelType w:val="hybridMultilevel"/>
    <w:tmpl w:val="50BA5D22"/>
    <w:lvl w:ilvl="0" w:tplc="142C4A98">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B50D5"/>
    <w:multiLevelType w:val="multilevel"/>
    <w:tmpl w:val="88F2550A"/>
    <w:lvl w:ilvl="0">
      <w:start w:val="1"/>
      <w:numFmt w:val="lowerLetter"/>
      <w:lvlText w:val="%1."/>
      <w:lvlJc w:val="left"/>
      <w:rPr>
        <w:position w:val="0"/>
      </w:rPr>
    </w:lvl>
    <w:lvl w:ilvl="1">
      <w:start w:val="1"/>
      <w:numFmt w:val="lowerLetter"/>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
    <w:nsid w:val="06245609"/>
    <w:multiLevelType w:val="multilevel"/>
    <w:tmpl w:val="ABEC0876"/>
    <w:lvl w:ilvl="0">
      <w:start w:val="1"/>
      <w:numFmt w:val="lowerLetter"/>
      <w:lvlText w:val="%1."/>
      <w:lvlJc w:val="left"/>
      <w:rPr>
        <w:rFonts w:ascii="Calibri" w:eastAsia="Calibri" w:hAnsi="Calibri" w:cs="Calibri"/>
        <w:position w:val="0"/>
        <w:rtl w:val="0"/>
      </w:rPr>
    </w:lvl>
    <w:lvl w:ilvl="1">
      <w:start w:val="1"/>
      <w:numFmt w:val="lowerLetter"/>
      <w:lvlText w:val="%2."/>
      <w:lvlJc w:val="left"/>
      <w:rPr>
        <w:rFonts w:ascii="Calibri" w:eastAsia="Calibri" w:hAnsi="Calibri" w:cs="Calibri"/>
        <w:position w:val="0"/>
        <w:rtl w:val="0"/>
      </w:rPr>
    </w:lvl>
    <w:lvl w:ilvl="2">
      <w:start w:val="1"/>
      <w:numFmt w:val="decimal"/>
      <w:lvlText w:val="%3."/>
      <w:lvlJc w:val="left"/>
      <w:rPr>
        <w:rFonts w:ascii="Calibri" w:eastAsia="Calibri" w:hAnsi="Calibri" w:cs="Calibri"/>
        <w:position w:val="0"/>
        <w:rtl w:val="0"/>
      </w:rPr>
    </w:lvl>
    <w:lvl w:ilvl="3">
      <w:start w:val="1"/>
      <w:numFmt w:val="decimal"/>
      <w:lvlText w:val="%4."/>
      <w:lvlJc w:val="left"/>
      <w:rPr>
        <w:rFonts w:ascii="Calibri" w:eastAsia="Calibri" w:hAnsi="Calibri" w:cs="Calibri"/>
        <w:position w:val="0"/>
        <w:rtl w:val="0"/>
      </w:rPr>
    </w:lvl>
    <w:lvl w:ilvl="4">
      <w:start w:val="1"/>
      <w:numFmt w:val="lowerLetter"/>
      <w:lvlText w:val="%5."/>
      <w:lvlJc w:val="left"/>
      <w:rPr>
        <w:rFonts w:ascii="Calibri" w:eastAsia="Calibri" w:hAnsi="Calibri" w:cs="Calibri"/>
        <w:position w:val="0"/>
        <w:rtl w:val="0"/>
      </w:rPr>
    </w:lvl>
    <w:lvl w:ilvl="5">
      <w:start w:val="1"/>
      <w:numFmt w:val="lowerRoman"/>
      <w:lvlText w:val="%6."/>
      <w:lvlJc w:val="left"/>
      <w:rPr>
        <w:rFonts w:ascii="Calibri" w:eastAsia="Calibri" w:hAnsi="Calibri" w:cs="Calibri"/>
        <w:position w:val="0"/>
        <w:rtl w:val="0"/>
      </w:rPr>
    </w:lvl>
    <w:lvl w:ilvl="6">
      <w:start w:val="1"/>
      <w:numFmt w:val="decimal"/>
      <w:lvlText w:val="%7."/>
      <w:lvlJc w:val="left"/>
      <w:rPr>
        <w:rFonts w:ascii="Calibri" w:eastAsia="Calibri" w:hAnsi="Calibri" w:cs="Calibri"/>
        <w:position w:val="0"/>
        <w:rtl w:val="0"/>
      </w:rPr>
    </w:lvl>
    <w:lvl w:ilvl="7">
      <w:start w:val="1"/>
      <w:numFmt w:val="lowerLetter"/>
      <w:lvlText w:val="%8."/>
      <w:lvlJc w:val="left"/>
      <w:rPr>
        <w:rFonts w:ascii="Calibri" w:eastAsia="Calibri" w:hAnsi="Calibri" w:cs="Calibri"/>
        <w:position w:val="0"/>
        <w:rtl w:val="0"/>
      </w:rPr>
    </w:lvl>
    <w:lvl w:ilvl="8">
      <w:start w:val="1"/>
      <w:numFmt w:val="lowerRoman"/>
      <w:lvlText w:val="%9."/>
      <w:lvlJc w:val="left"/>
      <w:rPr>
        <w:rFonts w:ascii="Calibri" w:eastAsia="Calibri" w:hAnsi="Calibri" w:cs="Calibri"/>
        <w:position w:val="0"/>
        <w:rtl w:val="0"/>
      </w:rPr>
    </w:lvl>
  </w:abstractNum>
  <w:abstractNum w:abstractNumId="3">
    <w:nsid w:val="0C46073C"/>
    <w:multiLevelType w:val="hybridMultilevel"/>
    <w:tmpl w:val="E0E67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B1E8C"/>
    <w:multiLevelType w:val="multilevel"/>
    <w:tmpl w:val="533A2F04"/>
    <w:styleLink w:val="List31"/>
    <w:lvl w:ilvl="0">
      <w:start w:val="5"/>
      <w:numFmt w:val="decimal"/>
      <w:lvlText w:val="%1."/>
      <w:lvlJc w:val="left"/>
      <w:pPr>
        <w:tabs>
          <w:tab w:val="num" w:pos="360"/>
        </w:tabs>
        <w:ind w:left="360" w:hanging="360"/>
      </w:pPr>
      <w:rPr>
        <w:rFonts w:ascii="Trebuchet MS Bold" w:eastAsia="Trebuchet MS Bold" w:hAnsi="Trebuchet MS Bold" w:cs="Trebuchet MS Bold"/>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rPr>
    </w:lvl>
  </w:abstractNum>
  <w:abstractNum w:abstractNumId="6">
    <w:nsid w:val="165D3596"/>
    <w:multiLevelType w:val="hybridMultilevel"/>
    <w:tmpl w:val="6584E0F8"/>
    <w:lvl w:ilvl="0" w:tplc="0FB0479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B40E4"/>
    <w:multiLevelType w:val="hybridMultilevel"/>
    <w:tmpl w:val="0F92CD2C"/>
    <w:lvl w:ilvl="0" w:tplc="541650E0">
      <w:start w:val="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7A78DA"/>
    <w:multiLevelType w:val="hybridMultilevel"/>
    <w:tmpl w:val="E0E67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546C03"/>
    <w:multiLevelType w:val="multilevel"/>
    <w:tmpl w:val="0FC2E9F2"/>
    <w:lvl w:ilvl="0">
      <w:start w:val="1"/>
      <w:numFmt w:val="decimal"/>
      <w:lvlText w:val="%1."/>
      <w:lvlJc w:val="left"/>
      <w:pPr>
        <w:tabs>
          <w:tab w:val="num" w:pos="360"/>
        </w:tabs>
        <w:ind w:left="36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10">
    <w:nsid w:val="1CF34B8D"/>
    <w:multiLevelType w:val="hybridMultilevel"/>
    <w:tmpl w:val="469662A6"/>
    <w:lvl w:ilvl="0" w:tplc="04090019">
      <w:start w:val="1"/>
      <w:numFmt w:val="lowerLetter"/>
      <w:lvlText w:val="%1."/>
      <w:lvlJc w:val="left"/>
      <w:pPr>
        <w:ind w:left="720" w:hanging="360"/>
      </w:pPr>
    </w:lvl>
    <w:lvl w:ilvl="1" w:tplc="EC9A81D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7B22FD"/>
    <w:multiLevelType w:val="hybridMultilevel"/>
    <w:tmpl w:val="CB4463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0B197A"/>
    <w:multiLevelType w:val="hybridMultilevel"/>
    <w:tmpl w:val="E0E67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380110F"/>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4434B73"/>
    <w:multiLevelType w:val="hybridMultilevel"/>
    <w:tmpl w:val="A2F4E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0E58C0"/>
    <w:multiLevelType w:val="hybridMultilevel"/>
    <w:tmpl w:val="69648FC6"/>
    <w:lvl w:ilvl="0" w:tplc="3F10DCD6">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2F823A5"/>
    <w:multiLevelType w:val="hybridMultilevel"/>
    <w:tmpl w:val="69648FC6"/>
    <w:lvl w:ilvl="0" w:tplc="3F10DCD6">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9">
    <w:nsid w:val="378B121E"/>
    <w:multiLevelType w:val="multilevel"/>
    <w:tmpl w:val="5958FF2C"/>
    <w:lvl w:ilvl="0">
      <w:start w:val="1"/>
      <w:numFmt w:val="decimal"/>
      <w:lvlText w:val="%1."/>
      <w:lvlJc w:val="left"/>
      <w:rPr>
        <w:rFonts w:ascii="Calibri" w:eastAsia="Calibri" w:hAnsi="Calibri" w:cs="Calibri"/>
        <w:b/>
        <w:bCs/>
        <w:position w:val="0"/>
        <w:rtl w:val="0"/>
      </w:rPr>
    </w:lvl>
    <w:lvl w:ilvl="1">
      <w:start w:val="1"/>
      <w:numFmt w:val="lowerLetter"/>
      <w:lvlText w:val="%2."/>
      <w:lvlJc w:val="left"/>
      <w:rPr>
        <w:rFonts w:ascii="Calibri" w:eastAsia="Calibri" w:hAnsi="Calibri" w:cs="Calibri"/>
        <w:b/>
        <w:bCs/>
        <w:position w:val="0"/>
        <w:rtl w:val="0"/>
      </w:rPr>
    </w:lvl>
    <w:lvl w:ilvl="2">
      <w:start w:val="1"/>
      <w:numFmt w:val="decimal"/>
      <w:lvlText w:val="%3."/>
      <w:lvlJc w:val="left"/>
      <w:rPr>
        <w:rFonts w:ascii="Calibri" w:eastAsia="Calibri" w:hAnsi="Calibri" w:cs="Calibri"/>
        <w:b/>
        <w:bCs/>
        <w:position w:val="0"/>
        <w:rtl w:val="0"/>
      </w:rPr>
    </w:lvl>
    <w:lvl w:ilvl="3">
      <w:start w:val="1"/>
      <w:numFmt w:val="decimal"/>
      <w:lvlText w:val="%4."/>
      <w:lvlJc w:val="left"/>
      <w:rPr>
        <w:rFonts w:ascii="Calibri" w:eastAsia="Calibri" w:hAnsi="Calibri" w:cs="Calibri"/>
        <w:b/>
        <w:bCs/>
        <w:position w:val="0"/>
        <w:rtl w:val="0"/>
      </w:rPr>
    </w:lvl>
    <w:lvl w:ilvl="4">
      <w:start w:val="1"/>
      <w:numFmt w:val="lowerLetter"/>
      <w:lvlText w:val="%5."/>
      <w:lvlJc w:val="left"/>
      <w:rPr>
        <w:rFonts w:ascii="Calibri" w:eastAsia="Calibri" w:hAnsi="Calibri" w:cs="Calibri"/>
        <w:b/>
        <w:bCs/>
        <w:position w:val="0"/>
        <w:rtl w:val="0"/>
      </w:rPr>
    </w:lvl>
    <w:lvl w:ilvl="5">
      <w:start w:val="1"/>
      <w:numFmt w:val="lowerRoman"/>
      <w:lvlText w:val="%6."/>
      <w:lvlJc w:val="left"/>
      <w:rPr>
        <w:rFonts w:ascii="Calibri" w:eastAsia="Calibri" w:hAnsi="Calibri" w:cs="Calibri"/>
        <w:b/>
        <w:bCs/>
        <w:position w:val="0"/>
        <w:rtl w:val="0"/>
      </w:rPr>
    </w:lvl>
    <w:lvl w:ilvl="6">
      <w:start w:val="1"/>
      <w:numFmt w:val="decimal"/>
      <w:lvlText w:val="%7."/>
      <w:lvlJc w:val="left"/>
      <w:rPr>
        <w:rFonts w:ascii="Calibri" w:eastAsia="Calibri" w:hAnsi="Calibri" w:cs="Calibri"/>
        <w:b/>
        <w:bCs/>
        <w:position w:val="0"/>
        <w:rtl w:val="0"/>
      </w:rPr>
    </w:lvl>
    <w:lvl w:ilvl="7">
      <w:start w:val="1"/>
      <w:numFmt w:val="lowerLetter"/>
      <w:lvlText w:val="%8."/>
      <w:lvlJc w:val="left"/>
      <w:rPr>
        <w:rFonts w:ascii="Calibri" w:eastAsia="Calibri" w:hAnsi="Calibri" w:cs="Calibri"/>
        <w:b/>
        <w:bCs/>
        <w:position w:val="0"/>
        <w:rtl w:val="0"/>
      </w:rPr>
    </w:lvl>
    <w:lvl w:ilvl="8">
      <w:start w:val="1"/>
      <w:numFmt w:val="lowerRoman"/>
      <w:lvlText w:val="%9."/>
      <w:lvlJc w:val="left"/>
      <w:rPr>
        <w:rFonts w:ascii="Calibri" w:eastAsia="Calibri" w:hAnsi="Calibri" w:cs="Calibri"/>
        <w:b/>
        <w:bCs/>
        <w:position w:val="0"/>
        <w:rtl w:val="0"/>
      </w:rPr>
    </w:lvl>
  </w:abstractNum>
  <w:abstractNum w:abstractNumId="20">
    <w:nsid w:val="41343207"/>
    <w:multiLevelType w:val="hybridMultilevel"/>
    <w:tmpl w:val="30B85C04"/>
    <w:lvl w:ilvl="0" w:tplc="5FCA24B8">
      <w:start w:val="1"/>
      <w:numFmt w:val="low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1896F2B"/>
    <w:multiLevelType w:val="hybridMultilevel"/>
    <w:tmpl w:val="2878EB28"/>
    <w:lvl w:ilvl="0" w:tplc="329AB646">
      <w:start w:val="3"/>
      <w:numFmt w:val="lowerLetter"/>
      <w:lvlText w:val="%1."/>
      <w:lvlJc w:val="left"/>
      <w:pPr>
        <w:ind w:left="360" w:hanging="360"/>
      </w:pPr>
      <w:rPr>
        <w:rFonts w:eastAsia="Arial Unicode M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2E10711"/>
    <w:multiLevelType w:val="multilevel"/>
    <w:tmpl w:val="B5284FA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3">
    <w:nsid w:val="445C44CB"/>
    <w:multiLevelType w:val="hybridMultilevel"/>
    <w:tmpl w:val="E8F81B3C"/>
    <w:lvl w:ilvl="0" w:tplc="EC9A81D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4C43BD"/>
    <w:multiLevelType w:val="multilevel"/>
    <w:tmpl w:val="E16A5540"/>
    <w:lvl w:ilvl="0">
      <w:start w:val="1"/>
      <w:numFmt w:val="decimal"/>
      <w:lvlText w:val="%1."/>
      <w:lvlJc w:val="left"/>
      <w:pPr>
        <w:tabs>
          <w:tab w:val="num" w:pos="360"/>
        </w:tabs>
        <w:ind w:left="36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25">
    <w:nsid w:val="4B7A3E0F"/>
    <w:multiLevelType w:val="hybridMultilevel"/>
    <w:tmpl w:val="5EF8BA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73A02C4"/>
    <w:multiLevelType w:val="hybridMultilevel"/>
    <w:tmpl w:val="E8F81B3C"/>
    <w:lvl w:ilvl="0" w:tplc="EC9A81D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C76EB7"/>
    <w:multiLevelType w:val="hybridMultilevel"/>
    <w:tmpl w:val="E67A52CE"/>
    <w:lvl w:ilvl="0" w:tplc="1E10AE18">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C21154C"/>
    <w:multiLevelType w:val="hybridMultilevel"/>
    <w:tmpl w:val="535A1EA8"/>
    <w:lvl w:ilvl="0" w:tplc="07AA69E2">
      <w:start w:val="1"/>
      <w:numFmt w:val="decimal"/>
      <w:lvlText w:val="%1."/>
      <w:lvlJc w:val="left"/>
      <w:pPr>
        <w:tabs>
          <w:tab w:val="num" w:pos="720"/>
        </w:tabs>
        <w:ind w:left="720" w:hanging="360"/>
      </w:pPr>
      <w:rPr>
        <w:rFonts w:cs="Times New Roman"/>
        <w:b/>
      </w:rPr>
    </w:lvl>
    <w:lvl w:ilvl="1" w:tplc="7C7E4CE6">
      <w:start w:val="1"/>
      <w:numFmt w:val="lowerLetter"/>
      <w:lvlText w:val="%2."/>
      <w:lvlJc w:val="left"/>
      <w:pPr>
        <w:tabs>
          <w:tab w:val="num" w:pos="1440"/>
        </w:tabs>
        <w:ind w:left="1440" w:hanging="360"/>
      </w:pPr>
      <w:rPr>
        <w:rFonts w:cs="Times New Roman"/>
        <w:b/>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5C9B63CF"/>
    <w:multiLevelType w:val="multilevel"/>
    <w:tmpl w:val="A4BC31E2"/>
    <w:styleLink w:val="List0"/>
    <w:lvl w:ilvl="0">
      <w:start w:val="1"/>
      <w:numFmt w:val="decimal"/>
      <w:lvlText w:val="%1."/>
      <w:lvlJc w:val="left"/>
      <w:rPr>
        <w:rFonts w:ascii="Calibri" w:eastAsia="Calibri" w:hAnsi="Calibri" w:cs="Calibri"/>
        <w:b/>
        <w:bCs/>
        <w:position w:val="0"/>
        <w:rtl w:val="0"/>
      </w:rPr>
    </w:lvl>
    <w:lvl w:ilvl="1">
      <w:start w:val="1"/>
      <w:numFmt w:val="lowerLetter"/>
      <w:lvlText w:val="%2."/>
      <w:lvlJc w:val="left"/>
      <w:rPr>
        <w:rFonts w:ascii="Calibri" w:eastAsia="Calibri" w:hAnsi="Calibri" w:cs="Calibri"/>
        <w:b/>
        <w:bCs/>
        <w:position w:val="0"/>
        <w:rtl w:val="0"/>
      </w:rPr>
    </w:lvl>
    <w:lvl w:ilvl="2">
      <w:start w:val="1"/>
      <w:numFmt w:val="decimal"/>
      <w:lvlText w:val="%3."/>
      <w:lvlJc w:val="left"/>
      <w:rPr>
        <w:rFonts w:ascii="Calibri" w:eastAsia="Calibri" w:hAnsi="Calibri" w:cs="Calibri"/>
        <w:b/>
        <w:bCs/>
        <w:position w:val="0"/>
        <w:rtl w:val="0"/>
      </w:rPr>
    </w:lvl>
    <w:lvl w:ilvl="3">
      <w:start w:val="1"/>
      <w:numFmt w:val="decimal"/>
      <w:lvlText w:val="%4."/>
      <w:lvlJc w:val="left"/>
      <w:rPr>
        <w:rFonts w:ascii="Calibri" w:eastAsia="Calibri" w:hAnsi="Calibri" w:cs="Calibri"/>
        <w:b/>
        <w:bCs/>
        <w:position w:val="0"/>
        <w:rtl w:val="0"/>
      </w:rPr>
    </w:lvl>
    <w:lvl w:ilvl="4">
      <w:start w:val="1"/>
      <w:numFmt w:val="lowerLetter"/>
      <w:lvlText w:val="%5."/>
      <w:lvlJc w:val="left"/>
      <w:rPr>
        <w:rFonts w:ascii="Calibri" w:eastAsia="Calibri" w:hAnsi="Calibri" w:cs="Calibri"/>
        <w:b/>
        <w:bCs/>
        <w:position w:val="0"/>
        <w:rtl w:val="0"/>
      </w:rPr>
    </w:lvl>
    <w:lvl w:ilvl="5">
      <w:start w:val="1"/>
      <w:numFmt w:val="lowerRoman"/>
      <w:lvlText w:val="%6."/>
      <w:lvlJc w:val="left"/>
      <w:rPr>
        <w:rFonts w:ascii="Calibri" w:eastAsia="Calibri" w:hAnsi="Calibri" w:cs="Calibri"/>
        <w:b/>
        <w:bCs/>
        <w:position w:val="0"/>
        <w:rtl w:val="0"/>
      </w:rPr>
    </w:lvl>
    <w:lvl w:ilvl="6">
      <w:start w:val="1"/>
      <w:numFmt w:val="decimal"/>
      <w:lvlText w:val="%7."/>
      <w:lvlJc w:val="left"/>
      <w:rPr>
        <w:rFonts w:ascii="Calibri" w:eastAsia="Calibri" w:hAnsi="Calibri" w:cs="Calibri"/>
        <w:b/>
        <w:bCs/>
        <w:position w:val="0"/>
        <w:rtl w:val="0"/>
      </w:rPr>
    </w:lvl>
    <w:lvl w:ilvl="7">
      <w:start w:val="1"/>
      <w:numFmt w:val="lowerLetter"/>
      <w:lvlText w:val="%8."/>
      <w:lvlJc w:val="left"/>
      <w:rPr>
        <w:rFonts w:ascii="Calibri" w:eastAsia="Calibri" w:hAnsi="Calibri" w:cs="Calibri"/>
        <w:b/>
        <w:bCs/>
        <w:position w:val="0"/>
        <w:rtl w:val="0"/>
      </w:rPr>
    </w:lvl>
    <w:lvl w:ilvl="8">
      <w:start w:val="1"/>
      <w:numFmt w:val="lowerRoman"/>
      <w:lvlText w:val="%9."/>
      <w:lvlJc w:val="left"/>
      <w:rPr>
        <w:rFonts w:ascii="Calibri" w:eastAsia="Calibri" w:hAnsi="Calibri" w:cs="Calibri"/>
        <w:b/>
        <w:bCs/>
        <w:position w:val="0"/>
        <w:rtl w:val="0"/>
      </w:rPr>
    </w:lvl>
  </w:abstractNum>
  <w:abstractNum w:abstractNumId="30">
    <w:nsid w:val="626C0F13"/>
    <w:multiLevelType w:val="hybridMultilevel"/>
    <w:tmpl w:val="50BA5D22"/>
    <w:lvl w:ilvl="0" w:tplc="142C4A98">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29127E"/>
    <w:multiLevelType w:val="hybridMultilevel"/>
    <w:tmpl w:val="337A4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9A235BF"/>
    <w:multiLevelType w:val="multilevel"/>
    <w:tmpl w:val="17AA39FE"/>
    <w:lvl w:ilvl="0">
      <w:start w:val="1"/>
      <w:numFmt w:val="decimal"/>
      <w:lvlText w:val="%1."/>
      <w:lvlJc w:val="left"/>
      <w:pPr>
        <w:tabs>
          <w:tab w:val="num" w:pos="360"/>
        </w:tabs>
        <w:ind w:left="360" w:hanging="360"/>
      </w:pPr>
      <w:rPr>
        <w:rFonts w:ascii="Trebuchet MS" w:eastAsia="Trebuchet MS" w:hAnsi="Trebuchet MS" w:cs="Trebuchet MS"/>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rPr>
    </w:lvl>
  </w:abstractNum>
  <w:abstractNum w:abstractNumId="33">
    <w:nsid w:val="6A661C18"/>
    <w:multiLevelType w:val="hybridMultilevel"/>
    <w:tmpl w:val="8A3461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D9A0CCC"/>
    <w:multiLevelType w:val="hybridMultilevel"/>
    <w:tmpl w:val="AB545EFA"/>
    <w:lvl w:ilvl="0" w:tplc="E180894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3F25D9"/>
    <w:multiLevelType w:val="hybridMultilevel"/>
    <w:tmpl w:val="84287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506916"/>
    <w:multiLevelType w:val="multilevel"/>
    <w:tmpl w:val="8BEEB5B6"/>
    <w:lvl w:ilvl="0">
      <w:start w:val="1"/>
      <w:numFmt w:val="decimal"/>
      <w:lvlText w:val="%1."/>
      <w:lvlJc w:val="left"/>
      <w:rPr>
        <w:position w:val="0"/>
      </w:rPr>
    </w:lvl>
    <w:lvl w:ilvl="1">
      <w:start w:val="1"/>
      <w:numFmt w:val="lowerLetter"/>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7">
    <w:nsid w:val="788A0A20"/>
    <w:multiLevelType w:val="hybridMultilevel"/>
    <w:tmpl w:val="93640888"/>
    <w:lvl w:ilvl="0" w:tplc="A1EEA722">
      <w:start w:val="1"/>
      <w:numFmt w:val="lowerLetter"/>
      <w:lvlText w:val="%1."/>
      <w:lvlJc w:val="left"/>
      <w:pPr>
        <w:ind w:left="1080" w:hanging="720"/>
      </w:pPr>
      <w:rPr>
        <w:rFonts w:ascii="Calibri" w:eastAsia="Calibri" w:hAnsi="Calibri" w:cs="Times New Roman"/>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A0D100E"/>
    <w:multiLevelType w:val="multilevel"/>
    <w:tmpl w:val="5D0C2D8E"/>
    <w:styleLink w:val="List21"/>
    <w:lvl w:ilvl="0">
      <w:start w:val="6"/>
      <w:numFmt w:val="decimal"/>
      <w:lvlText w:val="%1."/>
      <w:lvlJc w:val="left"/>
      <w:pPr>
        <w:tabs>
          <w:tab w:val="num" w:pos="360"/>
        </w:tabs>
        <w:ind w:left="360" w:hanging="360"/>
      </w:pPr>
      <w:rPr>
        <w:rFonts w:ascii="Trebuchet MS Bold" w:eastAsia="Trebuchet MS Bold" w:hAnsi="Trebuchet MS Bold" w:cs="Trebuchet MS Bold"/>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rPr>
    </w:lvl>
  </w:abstractNum>
  <w:abstractNum w:abstractNumId="39">
    <w:nsid w:val="7BD27FDB"/>
    <w:multiLevelType w:val="multilevel"/>
    <w:tmpl w:val="7D22195C"/>
    <w:styleLink w:val="List1"/>
    <w:lvl w:ilvl="0">
      <w:start w:val="1"/>
      <w:numFmt w:val="lowerLetter"/>
      <w:lvlText w:val="%1."/>
      <w:lvlJc w:val="left"/>
      <w:rPr>
        <w:rFonts w:ascii="Calibri" w:eastAsia="Calibri" w:hAnsi="Calibri" w:cs="Calibri"/>
        <w:position w:val="0"/>
        <w:rtl w:val="0"/>
      </w:rPr>
    </w:lvl>
    <w:lvl w:ilvl="1">
      <w:start w:val="1"/>
      <w:numFmt w:val="lowerLetter"/>
      <w:lvlText w:val="%2."/>
      <w:lvlJc w:val="left"/>
      <w:rPr>
        <w:rFonts w:ascii="Calibri" w:eastAsia="Calibri" w:hAnsi="Calibri" w:cs="Calibri"/>
        <w:position w:val="0"/>
        <w:rtl w:val="0"/>
      </w:rPr>
    </w:lvl>
    <w:lvl w:ilvl="2">
      <w:start w:val="1"/>
      <w:numFmt w:val="decimal"/>
      <w:lvlText w:val="%3."/>
      <w:lvlJc w:val="left"/>
      <w:rPr>
        <w:rFonts w:ascii="Calibri" w:eastAsia="Calibri" w:hAnsi="Calibri" w:cs="Calibri"/>
        <w:position w:val="0"/>
        <w:rtl w:val="0"/>
      </w:rPr>
    </w:lvl>
    <w:lvl w:ilvl="3">
      <w:start w:val="1"/>
      <w:numFmt w:val="decimal"/>
      <w:lvlText w:val="%4."/>
      <w:lvlJc w:val="left"/>
      <w:rPr>
        <w:rFonts w:ascii="Calibri" w:eastAsia="Calibri" w:hAnsi="Calibri" w:cs="Calibri"/>
        <w:position w:val="0"/>
        <w:rtl w:val="0"/>
      </w:rPr>
    </w:lvl>
    <w:lvl w:ilvl="4">
      <w:start w:val="1"/>
      <w:numFmt w:val="lowerLetter"/>
      <w:lvlText w:val="%5."/>
      <w:lvlJc w:val="left"/>
      <w:rPr>
        <w:rFonts w:ascii="Calibri" w:eastAsia="Calibri" w:hAnsi="Calibri" w:cs="Calibri"/>
        <w:position w:val="0"/>
        <w:rtl w:val="0"/>
      </w:rPr>
    </w:lvl>
    <w:lvl w:ilvl="5">
      <w:start w:val="1"/>
      <w:numFmt w:val="lowerRoman"/>
      <w:lvlText w:val="%6."/>
      <w:lvlJc w:val="left"/>
      <w:rPr>
        <w:rFonts w:ascii="Calibri" w:eastAsia="Calibri" w:hAnsi="Calibri" w:cs="Calibri"/>
        <w:position w:val="0"/>
        <w:rtl w:val="0"/>
      </w:rPr>
    </w:lvl>
    <w:lvl w:ilvl="6">
      <w:start w:val="1"/>
      <w:numFmt w:val="decimal"/>
      <w:lvlText w:val="%7."/>
      <w:lvlJc w:val="left"/>
      <w:rPr>
        <w:rFonts w:ascii="Calibri" w:eastAsia="Calibri" w:hAnsi="Calibri" w:cs="Calibri"/>
        <w:position w:val="0"/>
        <w:rtl w:val="0"/>
      </w:rPr>
    </w:lvl>
    <w:lvl w:ilvl="7">
      <w:start w:val="1"/>
      <w:numFmt w:val="lowerLetter"/>
      <w:lvlText w:val="%8."/>
      <w:lvlJc w:val="left"/>
      <w:rPr>
        <w:rFonts w:ascii="Calibri" w:eastAsia="Calibri" w:hAnsi="Calibri" w:cs="Calibri"/>
        <w:position w:val="0"/>
        <w:rtl w:val="0"/>
      </w:rPr>
    </w:lvl>
    <w:lvl w:ilvl="8">
      <w:start w:val="1"/>
      <w:numFmt w:val="lowerRoman"/>
      <w:lvlText w:val="%9."/>
      <w:lvlJc w:val="left"/>
      <w:rPr>
        <w:rFonts w:ascii="Calibri" w:eastAsia="Calibri" w:hAnsi="Calibri" w:cs="Calibri"/>
        <w:position w:val="0"/>
        <w:rtl w:val="0"/>
      </w:rPr>
    </w:lvl>
  </w:abstractNum>
  <w:num w:numId="1">
    <w:abstractNumId w:val="19"/>
  </w:num>
  <w:num w:numId="2">
    <w:abstractNumId w:val="36"/>
  </w:num>
  <w:num w:numId="3">
    <w:abstractNumId w:val="29"/>
  </w:num>
  <w:num w:numId="4">
    <w:abstractNumId w:val="2"/>
  </w:num>
  <w:num w:numId="5">
    <w:abstractNumId w:val="1"/>
  </w:num>
  <w:num w:numId="6">
    <w:abstractNumId w:val="39"/>
  </w:num>
  <w:num w:numId="7">
    <w:abstractNumId w:val="9"/>
  </w:num>
  <w:num w:numId="8">
    <w:abstractNumId w:val="22"/>
  </w:num>
  <w:num w:numId="9">
    <w:abstractNumId w:val="24"/>
  </w:num>
  <w:num w:numId="10">
    <w:abstractNumId w:val="32"/>
  </w:num>
  <w:num w:numId="11">
    <w:abstractNumId w:val="5"/>
  </w:num>
  <w:num w:numId="12">
    <w:abstractNumId w:val="38"/>
  </w:num>
  <w:num w:numId="13">
    <w:abstractNumId w:val="28"/>
  </w:num>
  <w:num w:numId="14">
    <w:abstractNumId w:val="18"/>
  </w:num>
  <w:num w:numId="15">
    <w:abstractNumId w:val="13"/>
  </w:num>
  <w:num w:numId="16">
    <w:abstractNumId w:val="37"/>
  </w:num>
  <w:num w:numId="17">
    <w:abstractNumId w:val="35"/>
  </w:num>
  <w:num w:numId="18">
    <w:abstractNumId w:val="15"/>
  </w:num>
  <w:num w:numId="19">
    <w:abstractNumId w:val="14"/>
  </w:num>
  <w:num w:numId="20">
    <w:abstractNumId w:val="8"/>
  </w:num>
  <w:num w:numId="21">
    <w:abstractNumId w:val="17"/>
  </w:num>
  <w:num w:numId="22">
    <w:abstractNumId w:val="3"/>
  </w:num>
  <w:num w:numId="23">
    <w:abstractNumId w:val="20"/>
  </w:num>
  <w:num w:numId="24">
    <w:abstractNumId w:val="11"/>
  </w:num>
  <w:num w:numId="25">
    <w:abstractNumId w:val="6"/>
  </w:num>
  <w:num w:numId="26">
    <w:abstractNumId w:val="12"/>
  </w:num>
  <w:num w:numId="27">
    <w:abstractNumId w:val="33"/>
  </w:num>
  <w:num w:numId="28">
    <w:abstractNumId w:val="25"/>
  </w:num>
  <w:num w:numId="29">
    <w:abstractNumId w:val="34"/>
  </w:num>
  <w:num w:numId="30">
    <w:abstractNumId w:val="7"/>
  </w:num>
  <w:num w:numId="31">
    <w:abstractNumId w:val="16"/>
  </w:num>
  <w:num w:numId="32">
    <w:abstractNumId w:val="21"/>
  </w:num>
  <w:num w:numId="33">
    <w:abstractNumId w:val="27"/>
  </w:num>
  <w:num w:numId="34">
    <w:abstractNumId w:val="4"/>
  </w:num>
  <w:num w:numId="35">
    <w:abstractNumId w:val="10"/>
  </w:num>
  <w:num w:numId="36">
    <w:abstractNumId w:val="23"/>
  </w:num>
  <w:num w:numId="37">
    <w:abstractNumId w:val="26"/>
  </w:num>
  <w:num w:numId="38">
    <w:abstractNumId w:val="0"/>
  </w:num>
  <w:num w:numId="39">
    <w:abstractNumId w:val="30"/>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C4212"/>
    <w:rsid w:val="00000468"/>
    <w:rsid w:val="000066FD"/>
    <w:rsid w:val="0000676C"/>
    <w:rsid w:val="00014130"/>
    <w:rsid w:val="00024FF3"/>
    <w:rsid w:val="00035CD7"/>
    <w:rsid w:val="00040149"/>
    <w:rsid w:val="00050759"/>
    <w:rsid w:val="00065E57"/>
    <w:rsid w:val="00083FBD"/>
    <w:rsid w:val="00087EF2"/>
    <w:rsid w:val="00092ADC"/>
    <w:rsid w:val="000A386F"/>
    <w:rsid w:val="000A688A"/>
    <w:rsid w:val="000B7B7A"/>
    <w:rsid w:val="000E2A83"/>
    <w:rsid w:val="001129D3"/>
    <w:rsid w:val="00137BA4"/>
    <w:rsid w:val="00144DD8"/>
    <w:rsid w:val="00154FC3"/>
    <w:rsid w:val="00166373"/>
    <w:rsid w:val="00166448"/>
    <w:rsid w:val="001850CF"/>
    <w:rsid w:val="001D088C"/>
    <w:rsid w:val="001D32B0"/>
    <w:rsid w:val="001D7E0F"/>
    <w:rsid w:val="001E392E"/>
    <w:rsid w:val="001E5671"/>
    <w:rsid w:val="001E5C54"/>
    <w:rsid w:val="001F5279"/>
    <w:rsid w:val="001F6261"/>
    <w:rsid w:val="00204B61"/>
    <w:rsid w:val="002118ED"/>
    <w:rsid w:val="00224B0B"/>
    <w:rsid w:val="002416AB"/>
    <w:rsid w:val="00242A41"/>
    <w:rsid w:val="002545C3"/>
    <w:rsid w:val="0026572A"/>
    <w:rsid w:val="002C5B0A"/>
    <w:rsid w:val="002C7C2A"/>
    <w:rsid w:val="002F1DF8"/>
    <w:rsid w:val="00303FE9"/>
    <w:rsid w:val="003116BA"/>
    <w:rsid w:val="00315CCA"/>
    <w:rsid w:val="00321DFA"/>
    <w:rsid w:val="00325A5D"/>
    <w:rsid w:val="00326E21"/>
    <w:rsid w:val="00376CD9"/>
    <w:rsid w:val="00390F52"/>
    <w:rsid w:val="003A2584"/>
    <w:rsid w:val="003B5D08"/>
    <w:rsid w:val="003C7377"/>
    <w:rsid w:val="003E3BFF"/>
    <w:rsid w:val="003E7A82"/>
    <w:rsid w:val="003F72B1"/>
    <w:rsid w:val="00401836"/>
    <w:rsid w:val="00402042"/>
    <w:rsid w:val="00415A80"/>
    <w:rsid w:val="00426CAD"/>
    <w:rsid w:val="00432676"/>
    <w:rsid w:val="00433010"/>
    <w:rsid w:val="00434835"/>
    <w:rsid w:val="004441F8"/>
    <w:rsid w:val="0044702D"/>
    <w:rsid w:val="004547E2"/>
    <w:rsid w:val="00456A85"/>
    <w:rsid w:val="00457608"/>
    <w:rsid w:val="00473CAF"/>
    <w:rsid w:val="00484A87"/>
    <w:rsid w:val="00496987"/>
    <w:rsid w:val="00497417"/>
    <w:rsid w:val="004A541A"/>
    <w:rsid w:val="004A6FB9"/>
    <w:rsid w:val="004C0547"/>
    <w:rsid w:val="004C18DD"/>
    <w:rsid w:val="004D4F87"/>
    <w:rsid w:val="004E22D9"/>
    <w:rsid w:val="00502260"/>
    <w:rsid w:val="0050582C"/>
    <w:rsid w:val="005661A8"/>
    <w:rsid w:val="00585638"/>
    <w:rsid w:val="005904EC"/>
    <w:rsid w:val="00593EF1"/>
    <w:rsid w:val="005A1949"/>
    <w:rsid w:val="005C22C3"/>
    <w:rsid w:val="005D5C7B"/>
    <w:rsid w:val="005E2DBC"/>
    <w:rsid w:val="005E760E"/>
    <w:rsid w:val="005F4E25"/>
    <w:rsid w:val="00602123"/>
    <w:rsid w:val="00603463"/>
    <w:rsid w:val="0061129E"/>
    <w:rsid w:val="00615634"/>
    <w:rsid w:val="006171B8"/>
    <w:rsid w:val="006305BC"/>
    <w:rsid w:val="00643F7D"/>
    <w:rsid w:val="00645739"/>
    <w:rsid w:val="006479F5"/>
    <w:rsid w:val="00650EE3"/>
    <w:rsid w:val="00657AE2"/>
    <w:rsid w:val="00663830"/>
    <w:rsid w:val="00670284"/>
    <w:rsid w:val="00673DE3"/>
    <w:rsid w:val="00685E94"/>
    <w:rsid w:val="00692247"/>
    <w:rsid w:val="006B142F"/>
    <w:rsid w:val="006C53DA"/>
    <w:rsid w:val="006F5C75"/>
    <w:rsid w:val="00710CF2"/>
    <w:rsid w:val="0072067C"/>
    <w:rsid w:val="00720DA3"/>
    <w:rsid w:val="0072262B"/>
    <w:rsid w:val="007421EE"/>
    <w:rsid w:val="00753BE7"/>
    <w:rsid w:val="007600EC"/>
    <w:rsid w:val="00771025"/>
    <w:rsid w:val="00771916"/>
    <w:rsid w:val="00772BD4"/>
    <w:rsid w:val="00773946"/>
    <w:rsid w:val="00783BF8"/>
    <w:rsid w:val="00796FEE"/>
    <w:rsid w:val="007B5C7E"/>
    <w:rsid w:val="007E2DD7"/>
    <w:rsid w:val="007E3802"/>
    <w:rsid w:val="007F57E1"/>
    <w:rsid w:val="008275AF"/>
    <w:rsid w:val="00870A03"/>
    <w:rsid w:val="008773E0"/>
    <w:rsid w:val="00881D95"/>
    <w:rsid w:val="008834A2"/>
    <w:rsid w:val="008A0142"/>
    <w:rsid w:val="008A0B47"/>
    <w:rsid w:val="008A6793"/>
    <w:rsid w:val="008B2279"/>
    <w:rsid w:val="008C4212"/>
    <w:rsid w:val="008C6149"/>
    <w:rsid w:val="008D078F"/>
    <w:rsid w:val="008D35D4"/>
    <w:rsid w:val="008F1E92"/>
    <w:rsid w:val="008F6593"/>
    <w:rsid w:val="008F66B5"/>
    <w:rsid w:val="008F7733"/>
    <w:rsid w:val="00905CC9"/>
    <w:rsid w:val="00910725"/>
    <w:rsid w:val="009132F8"/>
    <w:rsid w:val="00920F71"/>
    <w:rsid w:val="00944CFC"/>
    <w:rsid w:val="00945278"/>
    <w:rsid w:val="009464B2"/>
    <w:rsid w:val="009567FD"/>
    <w:rsid w:val="00963A8D"/>
    <w:rsid w:val="0096413E"/>
    <w:rsid w:val="009716B3"/>
    <w:rsid w:val="0097268A"/>
    <w:rsid w:val="009A010E"/>
    <w:rsid w:val="009B268D"/>
    <w:rsid w:val="009B3D7E"/>
    <w:rsid w:val="009B7F73"/>
    <w:rsid w:val="009C1E57"/>
    <w:rsid w:val="009D6771"/>
    <w:rsid w:val="009F2507"/>
    <w:rsid w:val="00A23020"/>
    <w:rsid w:val="00A24168"/>
    <w:rsid w:val="00A31AAD"/>
    <w:rsid w:val="00A32D24"/>
    <w:rsid w:val="00A377BC"/>
    <w:rsid w:val="00A45B9A"/>
    <w:rsid w:val="00AA036C"/>
    <w:rsid w:val="00AC13E6"/>
    <w:rsid w:val="00AD3D93"/>
    <w:rsid w:val="00AD4C3F"/>
    <w:rsid w:val="00AE083D"/>
    <w:rsid w:val="00AE3DCB"/>
    <w:rsid w:val="00AE48B2"/>
    <w:rsid w:val="00B07775"/>
    <w:rsid w:val="00B102BC"/>
    <w:rsid w:val="00B11E02"/>
    <w:rsid w:val="00B122AB"/>
    <w:rsid w:val="00B21582"/>
    <w:rsid w:val="00B27F83"/>
    <w:rsid w:val="00B31963"/>
    <w:rsid w:val="00B32D57"/>
    <w:rsid w:val="00B36052"/>
    <w:rsid w:val="00B42C96"/>
    <w:rsid w:val="00B43374"/>
    <w:rsid w:val="00B4474E"/>
    <w:rsid w:val="00B701B1"/>
    <w:rsid w:val="00B7022C"/>
    <w:rsid w:val="00B761CD"/>
    <w:rsid w:val="00B94752"/>
    <w:rsid w:val="00B97405"/>
    <w:rsid w:val="00BB6DDC"/>
    <w:rsid w:val="00BD043C"/>
    <w:rsid w:val="00BD0775"/>
    <w:rsid w:val="00BD5B6C"/>
    <w:rsid w:val="00BD6E6D"/>
    <w:rsid w:val="00BE13A4"/>
    <w:rsid w:val="00BE1EE8"/>
    <w:rsid w:val="00BF4D41"/>
    <w:rsid w:val="00C016BE"/>
    <w:rsid w:val="00C064F9"/>
    <w:rsid w:val="00C23403"/>
    <w:rsid w:val="00C34BBE"/>
    <w:rsid w:val="00C4672D"/>
    <w:rsid w:val="00C5291F"/>
    <w:rsid w:val="00C53CE3"/>
    <w:rsid w:val="00C640EF"/>
    <w:rsid w:val="00C864FB"/>
    <w:rsid w:val="00C926D8"/>
    <w:rsid w:val="00CB43AA"/>
    <w:rsid w:val="00CC00A8"/>
    <w:rsid w:val="00CC2AC4"/>
    <w:rsid w:val="00CD629D"/>
    <w:rsid w:val="00D30BD4"/>
    <w:rsid w:val="00D4738E"/>
    <w:rsid w:val="00D5288E"/>
    <w:rsid w:val="00D6333A"/>
    <w:rsid w:val="00D84B18"/>
    <w:rsid w:val="00DA10C2"/>
    <w:rsid w:val="00DB7E72"/>
    <w:rsid w:val="00DC5F21"/>
    <w:rsid w:val="00E030A6"/>
    <w:rsid w:val="00E14547"/>
    <w:rsid w:val="00E27C62"/>
    <w:rsid w:val="00E362C7"/>
    <w:rsid w:val="00E36C69"/>
    <w:rsid w:val="00E61C23"/>
    <w:rsid w:val="00E765D8"/>
    <w:rsid w:val="00E766CC"/>
    <w:rsid w:val="00E82C02"/>
    <w:rsid w:val="00EB14E7"/>
    <w:rsid w:val="00EC2FBC"/>
    <w:rsid w:val="00ED3400"/>
    <w:rsid w:val="00EF1998"/>
    <w:rsid w:val="00EF2B20"/>
    <w:rsid w:val="00F307E0"/>
    <w:rsid w:val="00F3214E"/>
    <w:rsid w:val="00F34070"/>
    <w:rsid w:val="00F50FF4"/>
    <w:rsid w:val="00F63606"/>
    <w:rsid w:val="00F75DFC"/>
    <w:rsid w:val="00F83C28"/>
    <w:rsid w:val="00F954C2"/>
    <w:rsid w:val="00F95E06"/>
    <w:rsid w:val="00FB26B9"/>
    <w:rsid w:val="00FB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paragraph" w:customStyle="1" w:styleId="Heading">
    <w:name w:val="Heading"/>
    <w:next w:val="Body"/>
    <w:pPr>
      <w:keepNext/>
      <w:keepLines/>
      <w:spacing w:before="480" w:line="276" w:lineRule="auto"/>
      <w:outlineLvl w:val="0"/>
    </w:pPr>
    <w:rPr>
      <w:rFonts w:ascii="Cambria" w:eastAsia="Cambria" w:hAnsi="Cambria" w:cs="Cambria"/>
      <w:b/>
      <w:bCs/>
      <w:color w:val="365F91"/>
      <w:sz w:val="28"/>
      <w:szCs w:val="28"/>
      <w:u w:color="365F91"/>
    </w:rPr>
  </w:style>
  <w:style w:type="paragraph" w:styleId="ListParagraph">
    <w:name w:val="List Paragraph"/>
    <w:uiPriority w:val="34"/>
    <w:qFormat/>
    <w:pPr>
      <w:ind w:left="720"/>
    </w:pPr>
    <w:rPr>
      <w:rFonts w:ascii="Calibri" w:eastAsia="Calibri" w:hAnsi="Calibri" w:cs="Calibri"/>
      <w:color w:val="000000"/>
      <w:sz w:val="22"/>
      <w:szCs w:val="22"/>
      <w:u w:color="000000"/>
    </w:rPr>
  </w:style>
  <w:style w:type="numbering" w:customStyle="1" w:styleId="List21">
    <w:name w:val="List 21"/>
    <w:basedOn w:val="ImportedStyle3"/>
    <w:pPr>
      <w:numPr>
        <w:numId w:val="12"/>
      </w:numPr>
    </w:pPr>
  </w:style>
  <w:style w:type="numbering" w:customStyle="1" w:styleId="ImportedStyle3">
    <w:name w:val="Imported Style 3"/>
  </w:style>
  <w:style w:type="numbering" w:customStyle="1" w:styleId="List31">
    <w:name w:val="List 31"/>
    <w:basedOn w:val="ImportedStyle3"/>
    <w:pPr>
      <w:numPr>
        <w:numId w:val="11"/>
      </w:numPr>
    </w:pPr>
  </w:style>
  <w:style w:type="paragraph" w:styleId="BalloonText">
    <w:name w:val="Balloon Text"/>
    <w:basedOn w:val="Normal"/>
    <w:link w:val="BalloonTextChar"/>
    <w:uiPriority w:val="99"/>
    <w:semiHidden/>
    <w:unhideWhenUsed/>
    <w:rsid w:val="003E3BFF"/>
    <w:rPr>
      <w:rFonts w:ascii="Tahoma" w:hAnsi="Tahoma" w:cs="Tahoma"/>
      <w:sz w:val="16"/>
      <w:szCs w:val="16"/>
    </w:rPr>
  </w:style>
  <w:style w:type="character" w:customStyle="1" w:styleId="BalloonTextChar">
    <w:name w:val="Balloon Text Char"/>
    <w:basedOn w:val="DefaultParagraphFont"/>
    <w:link w:val="BalloonText"/>
    <w:uiPriority w:val="99"/>
    <w:semiHidden/>
    <w:rsid w:val="003E3BFF"/>
    <w:rPr>
      <w:rFonts w:ascii="Tahoma" w:hAnsi="Tahoma" w:cs="Tahoma"/>
      <w:sz w:val="16"/>
      <w:szCs w:val="16"/>
    </w:rPr>
  </w:style>
  <w:style w:type="character" w:styleId="CommentReference">
    <w:name w:val="annotation reference"/>
    <w:basedOn w:val="DefaultParagraphFont"/>
    <w:uiPriority w:val="99"/>
    <w:semiHidden/>
    <w:unhideWhenUsed/>
    <w:rsid w:val="003E3BFF"/>
    <w:rPr>
      <w:sz w:val="16"/>
      <w:szCs w:val="16"/>
    </w:rPr>
  </w:style>
  <w:style w:type="paragraph" w:styleId="CommentText">
    <w:name w:val="annotation text"/>
    <w:basedOn w:val="Normal"/>
    <w:link w:val="CommentTextChar"/>
    <w:uiPriority w:val="99"/>
    <w:semiHidden/>
    <w:unhideWhenUsed/>
    <w:rsid w:val="003E3BFF"/>
    <w:rPr>
      <w:sz w:val="20"/>
      <w:szCs w:val="20"/>
    </w:rPr>
  </w:style>
  <w:style w:type="character" w:customStyle="1" w:styleId="CommentTextChar">
    <w:name w:val="Comment Text Char"/>
    <w:basedOn w:val="DefaultParagraphFont"/>
    <w:link w:val="CommentText"/>
    <w:uiPriority w:val="99"/>
    <w:semiHidden/>
    <w:rsid w:val="003E3BFF"/>
  </w:style>
  <w:style w:type="paragraph" w:styleId="CommentSubject">
    <w:name w:val="annotation subject"/>
    <w:basedOn w:val="CommentText"/>
    <w:next w:val="CommentText"/>
    <w:link w:val="CommentSubjectChar"/>
    <w:uiPriority w:val="99"/>
    <w:semiHidden/>
    <w:unhideWhenUsed/>
    <w:rsid w:val="003E3BFF"/>
    <w:rPr>
      <w:b/>
      <w:bCs/>
    </w:rPr>
  </w:style>
  <w:style w:type="character" w:customStyle="1" w:styleId="CommentSubjectChar">
    <w:name w:val="Comment Subject Char"/>
    <w:basedOn w:val="CommentTextChar"/>
    <w:link w:val="CommentSubject"/>
    <w:uiPriority w:val="99"/>
    <w:semiHidden/>
    <w:rsid w:val="003E3BFF"/>
    <w:rPr>
      <w:b/>
      <w:bCs/>
    </w:rPr>
  </w:style>
  <w:style w:type="paragraph" w:customStyle="1" w:styleId="Default">
    <w:name w:val="Default"/>
    <w:rsid w:val="00137B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000000"/>
      <w:sz w:val="24"/>
      <w:szCs w:val="2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paragraph" w:customStyle="1" w:styleId="Heading">
    <w:name w:val="Heading"/>
    <w:next w:val="Body"/>
    <w:pPr>
      <w:keepNext/>
      <w:keepLines/>
      <w:spacing w:before="480" w:line="276" w:lineRule="auto"/>
      <w:outlineLvl w:val="0"/>
    </w:pPr>
    <w:rPr>
      <w:rFonts w:ascii="Cambria" w:eastAsia="Cambria" w:hAnsi="Cambria" w:cs="Cambria"/>
      <w:b/>
      <w:bCs/>
      <w:color w:val="365F91"/>
      <w:sz w:val="28"/>
      <w:szCs w:val="28"/>
      <w:u w:color="365F91"/>
    </w:rPr>
  </w:style>
  <w:style w:type="paragraph" w:styleId="ListParagraph">
    <w:name w:val="List Paragraph"/>
    <w:uiPriority w:val="34"/>
    <w:qFormat/>
    <w:pPr>
      <w:ind w:left="720"/>
    </w:pPr>
    <w:rPr>
      <w:rFonts w:ascii="Calibri" w:eastAsia="Calibri" w:hAnsi="Calibri" w:cs="Calibri"/>
      <w:color w:val="000000"/>
      <w:sz w:val="22"/>
      <w:szCs w:val="22"/>
      <w:u w:color="000000"/>
    </w:rPr>
  </w:style>
  <w:style w:type="numbering" w:customStyle="1" w:styleId="List21">
    <w:name w:val="List 21"/>
    <w:basedOn w:val="ImportedStyle3"/>
    <w:pPr>
      <w:numPr>
        <w:numId w:val="12"/>
      </w:numPr>
    </w:pPr>
  </w:style>
  <w:style w:type="numbering" w:customStyle="1" w:styleId="ImportedStyle3">
    <w:name w:val="Imported Style 3"/>
  </w:style>
  <w:style w:type="numbering" w:customStyle="1" w:styleId="List31">
    <w:name w:val="List 31"/>
    <w:basedOn w:val="ImportedStyle3"/>
    <w:pPr>
      <w:numPr>
        <w:numId w:val="11"/>
      </w:numPr>
    </w:pPr>
  </w:style>
  <w:style w:type="paragraph" w:styleId="BalloonText">
    <w:name w:val="Balloon Text"/>
    <w:basedOn w:val="Normal"/>
    <w:link w:val="BalloonTextChar"/>
    <w:uiPriority w:val="99"/>
    <w:semiHidden/>
    <w:unhideWhenUsed/>
    <w:rsid w:val="003E3BFF"/>
    <w:rPr>
      <w:rFonts w:ascii="Tahoma" w:hAnsi="Tahoma" w:cs="Tahoma"/>
      <w:sz w:val="16"/>
      <w:szCs w:val="16"/>
    </w:rPr>
  </w:style>
  <w:style w:type="character" w:customStyle="1" w:styleId="BalloonTextChar">
    <w:name w:val="Balloon Text Char"/>
    <w:basedOn w:val="DefaultParagraphFont"/>
    <w:link w:val="BalloonText"/>
    <w:uiPriority w:val="99"/>
    <w:semiHidden/>
    <w:rsid w:val="003E3BFF"/>
    <w:rPr>
      <w:rFonts w:ascii="Tahoma" w:hAnsi="Tahoma" w:cs="Tahoma"/>
      <w:sz w:val="16"/>
      <w:szCs w:val="16"/>
    </w:rPr>
  </w:style>
  <w:style w:type="character" w:styleId="CommentReference">
    <w:name w:val="annotation reference"/>
    <w:basedOn w:val="DefaultParagraphFont"/>
    <w:uiPriority w:val="99"/>
    <w:semiHidden/>
    <w:unhideWhenUsed/>
    <w:rsid w:val="003E3BFF"/>
    <w:rPr>
      <w:sz w:val="16"/>
      <w:szCs w:val="16"/>
    </w:rPr>
  </w:style>
  <w:style w:type="paragraph" w:styleId="CommentText">
    <w:name w:val="annotation text"/>
    <w:basedOn w:val="Normal"/>
    <w:link w:val="CommentTextChar"/>
    <w:uiPriority w:val="99"/>
    <w:semiHidden/>
    <w:unhideWhenUsed/>
    <w:rsid w:val="003E3BFF"/>
    <w:rPr>
      <w:sz w:val="20"/>
      <w:szCs w:val="20"/>
    </w:rPr>
  </w:style>
  <w:style w:type="character" w:customStyle="1" w:styleId="CommentTextChar">
    <w:name w:val="Comment Text Char"/>
    <w:basedOn w:val="DefaultParagraphFont"/>
    <w:link w:val="CommentText"/>
    <w:uiPriority w:val="99"/>
    <w:semiHidden/>
    <w:rsid w:val="003E3BFF"/>
  </w:style>
  <w:style w:type="paragraph" w:styleId="CommentSubject">
    <w:name w:val="annotation subject"/>
    <w:basedOn w:val="CommentText"/>
    <w:next w:val="CommentText"/>
    <w:link w:val="CommentSubjectChar"/>
    <w:uiPriority w:val="99"/>
    <w:semiHidden/>
    <w:unhideWhenUsed/>
    <w:rsid w:val="003E3BFF"/>
    <w:rPr>
      <w:b/>
      <w:bCs/>
    </w:rPr>
  </w:style>
  <w:style w:type="character" w:customStyle="1" w:styleId="CommentSubjectChar">
    <w:name w:val="Comment Subject Char"/>
    <w:basedOn w:val="CommentTextChar"/>
    <w:link w:val="CommentSubject"/>
    <w:uiPriority w:val="99"/>
    <w:semiHidden/>
    <w:rsid w:val="003E3BFF"/>
    <w:rPr>
      <w:b/>
      <w:bCs/>
    </w:rPr>
  </w:style>
  <w:style w:type="paragraph" w:customStyle="1" w:styleId="Default">
    <w:name w:val="Default"/>
    <w:rsid w:val="00137B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000000"/>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_rels/theme1.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4200</Words>
  <Characters>23944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28088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2016-05-05T19:42:00Z</dcterms:created>
  <dc:creator>McNamara, Torey (DPH)</dc:creator>
  <lastModifiedBy>Torey McNamara</lastModifiedBy>
  <dcterms:modified xsi:type="dcterms:W3CDTF">2016-05-05T19:42:00Z</dcterms:modified>
  <revision>2</revision>
</coreProperties>
</file>