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316C06" w:rsidRDefault="002E39F5" w14:paraId="3CF8308B" w14:textId="77777777">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rsidR="00316C06" w:rsidRDefault="002E39F5" w14:paraId="186B09BC" w14:textId="77777777">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rsidR="00316C06" w:rsidRDefault="004B03B1" w14:paraId="5D611E7A" w14:textId="0797E070">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rsidR="00316C06" w:rsidRDefault="00316C06" w14:paraId="71DB1C76" w14:textId="77777777">
      <w:pPr>
        <w:pStyle w:val="BodyText"/>
        <w:spacing w:before="1"/>
        <w:rPr>
          <w:b/>
          <w:sz w:val="15"/>
        </w:rPr>
      </w:pPr>
    </w:p>
    <w:p w:rsidR="00316C06" w:rsidP="388ABA9C" w:rsidRDefault="002E39F5" w14:paraId="7DDFDB84" w14:textId="7401B82F">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Pr="388ABA9C" w:rsidR="0012698F">
        <w:rPr>
          <w:b/>
          <w:bCs/>
        </w:rPr>
        <w:t>Wednesday</w:t>
      </w:r>
      <w:r w:rsidRPr="388ABA9C" w:rsidR="00810245">
        <w:rPr>
          <w:b/>
          <w:bCs/>
        </w:rPr>
        <w:t>,</w:t>
      </w:r>
      <w:r w:rsidRPr="388ABA9C" w:rsidR="0012698F">
        <w:rPr>
          <w:b/>
          <w:bCs/>
        </w:rPr>
        <w:t xml:space="preserve"> </w:t>
      </w:r>
      <w:r w:rsidRPr="388ABA9C" w:rsidR="2F812021">
        <w:rPr>
          <w:b/>
          <w:bCs/>
        </w:rPr>
        <w:t>June 12</w:t>
      </w:r>
      <w:r w:rsidRPr="388ABA9C" w:rsidR="0012698F">
        <w:rPr>
          <w:b/>
          <w:bCs/>
        </w:rPr>
        <w:t>, 202</w:t>
      </w:r>
      <w:r w:rsidRPr="388ABA9C" w:rsidR="006A7682">
        <w:rPr>
          <w:b/>
          <w:bCs/>
        </w:rPr>
        <w:t>4</w:t>
      </w:r>
      <w:r w:rsidRPr="388ABA9C">
        <w:rPr>
          <w:b/>
          <w:bCs/>
          <w:spacing w:val="-3"/>
        </w:rPr>
        <w:t xml:space="preserve"> </w:t>
      </w:r>
      <w:r w:rsidRPr="388ABA9C">
        <w:rPr>
          <w:b/>
          <w:bCs/>
        </w:rPr>
        <w:t>–</w:t>
      </w:r>
      <w:r w:rsidRPr="388ABA9C">
        <w:rPr>
          <w:b/>
          <w:bCs/>
          <w:spacing w:val="-2"/>
        </w:rPr>
        <w:t xml:space="preserve"> </w:t>
      </w:r>
      <w:r w:rsidRPr="388ABA9C" w:rsidR="0012698F">
        <w:rPr>
          <w:b/>
          <w:bCs/>
          <w:spacing w:val="-2"/>
        </w:rPr>
        <w:t>9</w:t>
      </w:r>
      <w:r w:rsidRPr="388ABA9C">
        <w:rPr>
          <w:b/>
          <w:bCs/>
          <w:spacing w:val="-2"/>
        </w:rPr>
        <w:t>:00</w:t>
      </w:r>
      <w:r w:rsidRPr="388ABA9C" w:rsidR="0012698F">
        <w:rPr>
          <w:b/>
          <w:bCs/>
          <w:spacing w:val="-2"/>
        </w:rPr>
        <w:t>A</w:t>
      </w:r>
      <w:r w:rsidRPr="388ABA9C">
        <w:rPr>
          <w:b/>
          <w:bCs/>
          <w:spacing w:val="-2"/>
        </w:rPr>
        <w:t>M</w:t>
      </w:r>
    </w:p>
    <w:p w:rsidR="00316C06" w:rsidRDefault="004B03B1" w14:paraId="0FF55283" w14:textId="617A29AD">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rsidR="00316C06" w:rsidRDefault="00316C06" w14:paraId="516B334C" w14:textId="77777777">
      <w:pPr>
        <w:pStyle w:val="BodyText"/>
        <w:spacing w:before="5"/>
        <w:rPr>
          <w:b/>
          <w:sz w:val="15"/>
        </w:rPr>
      </w:pPr>
    </w:p>
    <w:p w:rsidR="00316C06" w:rsidP="388ABA9C" w:rsidRDefault="002E39F5" w14:paraId="189BBDEF" w14:textId="4CD766ED">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Pr="388ABA9C" w:rsidR="6A82B91A">
        <w:rPr>
          <w:b/>
          <w:bCs/>
          <w:i/>
          <w:iCs/>
        </w:rPr>
        <w:t xml:space="preserve">June 12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rsidRPr="009646B7" w:rsidR="00316C06" w:rsidRDefault="002E39F5" w14:paraId="29D22CB4" w14:textId="77777777">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rsidRPr="009646B7" w:rsidR="00316C06" w:rsidRDefault="00316C06" w14:paraId="7F09B5AD" w14:textId="77777777">
      <w:pPr>
        <w:pStyle w:val="BodyText"/>
        <w:spacing w:before="7"/>
        <w:rPr>
          <w:sz w:val="20"/>
        </w:rPr>
      </w:pPr>
    </w:p>
    <w:p w:rsidR="0042671E" w:rsidP="00B639A9" w:rsidRDefault="002E39F5" w14:paraId="6F4E2541" w14:textId="77777777">
      <w:pPr>
        <w:ind w:left="140"/>
      </w:pPr>
      <w:r>
        <w:t>Join by Web:</w:t>
      </w:r>
      <w:r w:rsidR="00BB437D">
        <w:t xml:space="preserve"> </w:t>
      </w:r>
    </w:p>
    <w:p w:rsidR="00B639A9" w:rsidP="00B639A9" w:rsidRDefault="00DF59C2" w14:paraId="0C73BE85" w14:textId="5BE8761B">
      <w:pPr>
        <w:ind w:left="140"/>
      </w:pPr>
      <w:hyperlink w:history="1" r:id="rId8">
        <w:r w:rsidRPr="00AB1158" w:rsidR="0042671E">
          <w:rPr>
            <w:rStyle w:val="Hyperlink"/>
          </w:rPr>
          <w:t>https://zoom.us/j/99607412173?pwd=_k7jvEcglEfA_xJ5nEUO33p6GmOr2w.vLQAeA-RvS4cGUCk</w:t>
        </w:r>
      </w:hyperlink>
      <w:r w:rsidR="0042671E">
        <w:t xml:space="preserve"> </w:t>
      </w:r>
    </w:p>
    <w:p w:rsidR="009646B7" w:rsidP="0078652B" w:rsidRDefault="002E39F5" w14:paraId="4725893B" w14:textId="6B9065A7">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Pr="00A544DA" w:rsidR="00A544DA">
        <w:t>929</w:t>
      </w:r>
      <w:r w:rsidR="00A544DA">
        <w:t>-</w:t>
      </w:r>
      <w:r w:rsidRPr="00A544DA" w:rsidR="00A544DA">
        <w:t>436</w:t>
      </w:r>
      <w:r w:rsidR="00A544DA">
        <w:t>-</w:t>
      </w:r>
      <w:r w:rsidRPr="00A544DA" w:rsidR="00A544DA">
        <w:t xml:space="preserve">2866 </w:t>
      </w:r>
      <w:r w:rsidRPr="009646B7" w:rsidR="009646B7">
        <w:t xml:space="preserve">Webinar ID: </w:t>
      </w:r>
      <w:r w:rsidRPr="0042671E" w:rsidR="0042671E">
        <w:t>996 0741 2173</w:t>
      </w:r>
    </w:p>
    <w:p w:rsidRPr="009646B7" w:rsidR="00316C06" w:rsidP="0078652B" w:rsidRDefault="009646B7" w14:paraId="28416A7B" w14:textId="0CA97F67">
      <w:pPr>
        <w:pStyle w:val="BodyText"/>
        <w:spacing w:line="276" w:lineRule="auto"/>
        <w:ind w:left="140" w:right="5207"/>
      </w:pPr>
      <w:r>
        <w:t xml:space="preserve">Passcode: </w:t>
      </w:r>
      <w:r w:rsidRPr="0042671E" w:rsidR="0042671E">
        <w:t>793833</w:t>
      </w:r>
    </w:p>
    <w:p w:rsidR="000A5A83" w:rsidP="000A5A83" w:rsidRDefault="000A5A83" w14:paraId="457EFACF" w14:textId="77777777">
      <w:pPr>
        <w:pStyle w:val="BodyText"/>
        <w:ind w:left="140" w:right="5207"/>
      </w:pPr>
    </w:p>
    <w:p w:rsidR="00316C06" w:rsidRDefault="002E39F5" w14:paraId="709EC3ED" w14:textId="77777777">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rsidR="00316C06" w:rsidRDefault="002E39F5" w14:paraId="15CF53BC" w14:textId="77777777">
      <w:pPr>
        <w:pStyle w:val="ListParagraph"/>
        <w:numPr>
          <w:ilvl w:val="1"/>
          <w:numId w:val="1"/>
        </w:numPr>
        <w:tabs>
          <w:tab w:val="left" w:pos="680"/>
          <w:tab w:val="left" w:pos="681"/>
        </w:tabs>
        <w:spacing w:before="2" w:line="252" w:lineRule="exact"/>
        <w:ind w:hanging="361"/>
      </w:pPr>
      <w:r>
        <w:rPr>
          <w:spacing w:val="-2"/>
        </w:rPr>
        <w:t>Introductions.</w:t>
      </w:r>
    </w:p>
    <w:p w:rsidRPr="007B6934" w:rsidR="007B6934" w:rsidP="006B3B10" w:rsidRDefault="002E39F5" w14:paraId="4DCC17DB" w14:textId="269E912D">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rsidR="66C148AE" w:rsidP="007B6934" w:rsidRDefault="66C148AE" w14:paraId="0EB3E239" w14:textId="7EA84093">
      <w:pPr>
        <w:pStyle w:val="ListParagraph"/>
        <w:numPr>
          <w:ilvl w:val="2"/>
          <w:numId w:val="1"/>
        </w:numPr>
        <w:tabs>
          <w:tab w:val="left" w:pos="681"/>
        </w:tabs>
        <w:spacing w:line="252" w:lineRule="exact"/>
        <w:ind w:left="1440"/>
      </w:pPr>
      <w:r w:rsidRPr="007B6934">
        <w:rPr>
          <w:color w:val="000000" w:themeColor="text1"/>
        </w:rPr>
        <w:t>Review Data from the Biannual Opioid Report.</w:t>
      </w:r>
    </w:p>
    <w:p w:rsidRPr="001D2981" w:rsidR="00B21AE4" w:rsidP="388ABA9C" w:rsidRDefault="002E39F5" w14:paraId="388F8334" w14:textId="2E2883F7">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2CB9654">
        <w:t>May 15</w:t>
      </w:r>
      <w:r w:rsidR="00CB65C5">
        <w:t>, 2024</w:t>
      </w:r>
      <w:r>
        <w:rPr>
          <w:spacing w:val="-2"/>
        </w:rPr>
        <w:t xml:space="preserve"> </w:t>
      </w:r>
      <w:r w:rsidRPr="388ABA9C">
        <w:rPr>
          <w:b/>
          <w:bCs/>
          <w:spacing w:val="-2"/>
        </w:rPr>
        <w:t>(Vote)</w:t>
      </w:r>
      <w:r w:rsidR="00C94CEC">
        <w:rPr>
          <w:bCs/>
          <w:spacing w:val="-2"/>
        </w:rPr>
        <w:t>.</w:t>
      </w:r>
    </w:p>
    <w:p w:rsidRPr="00CB65C5" w:rsidR="00F212F3" w:rsidP="00CB65C5" w:rsidRDefault="00F212F3" w14:paraId="782C82B6" w14:textId="77777777">
      <w:pPr>
        <w:tabs>
          <w:tab w:val="left" w:pos="681"/>
        </w:tabs>
        <w:ind w:right="1129"/>
        <w:rPr>
          <w:b/>
          <w:bCs/>
        </w:rPr>
      </w:pPr>
    </w:p>
    <w:p w:rsidR="00AA447F" w:rsidP="00AA447F" w:rsidRDefault="00EB5A3B" w14:paraId="0F2B1103" w14:textId="657AF415">
      <w:pPr>
        <w:pStyle w:val="ListParagraph"/>
        <w:numPr>
          <w:ilvl w:val="0"/>
          <w:numId w:val="1"/>
        </w:numPr>
        <w:tabs>
          <w:tab w:val="left" w:pos="681"/>
        </w:tabs>
        <w:ind w:right="1129"/>
        <w:rPr>
          <w:b w:val="1"/>
          <w:bCs w:val="1"/>
        </w:rPr>
      </w:pPr>
      <w:r w:rsidRPr="4C5C28C7" w:rsidR="00EB5A3B">
        <w:rPr>
          <w:b w:val="1"/>
          <w:bCs w:val="1"/>
        </w:rPr>
        <w:t>DETE</w:t>
      </w:r>
      <w:r w:rsidRPr="4C5C28C7" w:rsidR="0D709985">
        <w:rPr>
          <w:b w:val="1"/>
          <w:bCs w:val="1"/>
        </w:rPr>
        <w:t>R</w:t>
      </w:r>
      <w:r w:rsidRPr="4C5C28C7" w:rsidR="00EB5A3B">
        <w:rPr>
          <w:b w:val="1"/>
          <w:bCs w:val="1"/>
        </w:rPr>
        <w:t>MINATION OF NEED</w:t>
      </w:r>
    </w:p>
    <w:p w:rsidRPr="00700D3E" w:rsidR="003260DD" w:rsidP="00EB5A3B" w:rsidRDefault="00EB5A3B" w14:paraId="24F0FBD5" w14:textId="0F0479EF">
      <w:pPr>
        <w:pStyle w:val="ListParagraph"/>
        <w:numPr>
          <w:ilvl w:val="1"/>
          <w:numId w:val="1"/>
        </w:numPr>
        <w:tabs>
          <w:tab w:val="left" w:pos="680"/>
          <w:tab w:val="left" w:pos="681"/>
        </w:tabs>
        <w:spacing w:before="2" w:line="252" w:lineRule="exact"/>
        <w:ind w:hanging="361"/>
        <w:rPr>
          <w:b/>
        </w:rPr>
      </w:pPr>
      <w:r w:rsidRPr="00EB5A3B">
        <w:rPr>
          <w:spacing w:val="-2"/>
        </w:rPr>
        <w:t xml:space="preserve">Request by Boston Outpatient Surgical Suites, LLC for a Substantial Change in Service </w:t>
      </w:r>
      <w:r w:rsidRPr="00EB5A3B">
        <w:rPr>
          <w:b/>
          <w:bCs/>
          <w:spacing w:val="-2"/>
        </w:rPr>
        <w:t>(Vote).</w:t>
      </w:r>
    </w:p>
    <w:p w:rsidRPr="00F6188F" w:rsidR="00700D3E" w:rsidP="00700D3E" w:rsidRDefault="00700D3E" w14:paraId="0EFA60A4" w14:textId="77777777">
      <w:pPr>
        <w:pStyle w:val="ListParagraph"/>
        <w:tabs>
          <w:tab w:val="left" w:pos="680"/>
          <w:tab w:val="left" w:pos="681"/>
        </w:tabs>
        <w:spacing w:before="2" w:line="252" w:lineRule="exact"/>
        <w:ind w:firstLine="0"/>
        <w:rPr>
          <w:b/>
        </w:rPr>
      </w:pPr>
    </w:p>
    <w:p w:rsidRPr="00F6188F" w:rsidR="00F6188F" w:rsidP="00F6188F" w:rsidRDefault="00F6188F" w14:paraId="673BC999" w14:textId="6F00FA23">
      <w:pPr>
        <w:pStyle w:val="ListParagraph"/>
        <w:numPr>
          <w:ilvl w:val="0"/>
          <w:numId w:val="1"/>
        </w:numPr>
        <w:tabs>
          <w:tab w:val="left" w:pos="680"/>
          <w:tab w:val="left" w:pos="681"/>
        </w:tabs>
        <w:spacing w:before="2" w:line="252" w:lineRule="exact"/>
        <w:rPr>
          <w:b/>
        </w:rPr>
      </w:pPr>
      <w:r>
        <w:rPr>
          <w:b/>
          <w:bCs/>
          <w:spacing w:val="-2"/>
        </w:rPr>
        <w:t>INFORMATIONAL PRESENTATION</w:t>
      </w:r>
    </w:p>
    <w:p w:rsidRPr="00F6188F" w:rsidR="00F6188F" w:rsidP="00F6188F" w:rsidRDefault="00F6188F" w14:paraId="0AA5ECC7" w14:textId="5755B9D4">
      <w:pPr>
        <w:pStyle w:val="ListParagraph"/>
        <w:numPr>
          <w:ilvl w:val="1"/>
          <w:numId w:val="1"/>
        </w:numPr>
        <w:tabs>
          <w:tab w:val="left" w:pos="680"/>
          <w:tab w:val="left" w:pos="681"/>
        </w:tabs>
        <w:spacing w:before="2" w:line="252" w:lineRule="exact"/>
        <w:rPr>
          <w:bCs/>
        </w:rPr>
      </w:pPr>
      <w:r>
        <w:rPr>
          <w:bCs/>
        </w:rPr>
        <w:t xml:space="preserve">Update on </w:t>
      </w:r>
      <w:r w:rsidR="00700D3E">
        <w:rPr>
          <w:bCs/>
        </w:rPr>
        <w:t xml:space="preserve">the </w:t>
      </w:r>
      <w:r w:rsidRPr="0017507B" w:rsidR="0017507B">
        <w:rPr>
          <w:bCs/>
        </w:rPr>
        <w:t>New England Pathogen Genomics Center of Excellence</w:t>
      </w:r>
      <w:r w:rsidR="00700D3E">
        <w:rPr>
          <w:bCs/>
        </w:rPr>
        <w:t>.</w:t>
      </w:r>
    </w:p>
    <w:p w:rsidR="00316C06" w:rsidRDefault="004B03B1" w14:paraId="52D9CBF7" w14:textId="7695ED5A">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rsidR="00316C06" w:rsidRDefault="00316C06" w14:paraId="0872B287" w14:textId="77777777">
      <w:pPr>
        <w:pStyle w:val="BodyText"/>
        <w:spacing w:before="8"/>
        <w:rPr>
          <w:b/>
          <w:sz w:val="15"/>
        </w:rPr>
      </w:pPr>
    </w:p>
    <w:p w:rsidR="00316C06" w:rsidRDefault="002E39F5" w14:paraId="333798D2" w14:textId="77777777">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rsidR="00316C06" w:rsidRDefault="004B03B1" w14:paraId="76EE7778" w14:textId="16F7F70F">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orient="portrait"/>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hint="default" w:ascii="Times New Roman" w:hAnsi="Times New Roman" w:eastAsia="Times New Roman" w:cs="Times New Roman"/>
        <w:b/>
        <w:bCs/>
        <w:i w:val="0"/>
        <w:iCs w:val="0"/>
        <w:w w:val="100"/>
        <w:sz w:val="22"/>
        <w:szCs w:val="22"/>
        <w:lang w:val="en-US" w:eastAsia="en-US" w:bidi="ar-SA"/>
      </w:rPr>
    </w:lvl>
    <w:lvl w:ilvl="1" w:tplc="D3642C16">
      <w:start w:val="1"/>
      <w:numFmt w:val="lowerLetter"/>
      <w:lvlText w:val="%2."/>
      <w:lvlJc w:val="left"/>
      <w:pPr>
        <w:ind w:left="680" w:hanging="360"/>
      </w:pPr>
      <w:rPr>
        <w:rFonts w:hint="default" w:ascii="Times New Roman" w:hAnsi="Times New Roman" w:eastAsia="Times New Roman" w:cs="Times New Roman"/>
        <w:b w:val="0"/>
        <w:bCs w:val="0"/>
        <w:i w:val="0"/>
        <w:iCs w:val="0"/>
        <w:w w:val="100"/>
        <w:sz w:val="22"/>
        <w:szCs w:val="22"/>
        <w:lang w:val="en-US" w:eastAsia="en-US" w:bidi="ar-SA"/>
      </w:rPr>
    </w:lvl>
    <w:lvl w:ilvl="2" w:tplc="6568E07E">
      <w:start w:val="1"/>
      <w:numFmt w:val="bullet"/>
      <w:lvlText w:val="‒"/>
      <w:lvlJc w:val="left"/>
      <w:pPr>
        <w:ind w:left="1675" w:hanging="360"/>
      </w:pPr>
      <w:rPr>
        <w:rFonts w:hint="default" w:ascii="Courier New" w:hAnsi="Courier New"/>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EC7257D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AC21638">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4FC"/>
    <w:rsid w:val="00072BB6"/>
    <w:rsid w:val="000731E1"/>
    <w:rsid w:val="00085E90"/>
    <w:rsid w:val="00093281"/>
    <w:rsid w:val="000A5A83"/>
    <w:rsid w:val="000D476E"/>
    <w:rsid w:val="000D68BF"/>
    <w:rsid w:val="001012DC"/>
    <w:rsid w:val="00124BA5"/>
    <w:rsid w:val="0012698F"/>
    <w:rsid w:val="0014475A"/>
    <w:rsid w:val="0017507B"/>
    <w:rsid w:val="00181C85"/>
    <w:rsid w:val="00192F69"/>
    <w:rsid w:val="001C2822"/>
    <w:rsid w:val="001D2981"/>
    <w:rsid w:val="001D334E"/>
    <w:rsid w:val="001F2F3B"/>
    <w:rsid w:val="002033DA"/>
    <w:rsid w:val="00206D00"/>
    <w:rsid w:val="00214BFF"/>
    <w:rsid w:val="002226B5"/>
    <w:rsid w:val="00237701"/>
    <w:rsid w:val="0024104F"/>
    <w:rsid w:val="00265E2F"/>
    <w:rsid w:val="00287FB0"/>
    <w:rsid w:val="00297A08"/>
    <w:rsid w:val="002E39F5"/>
    <w:rsid w:val="00316C06"/>
    <w:rsid w:val="003260DD"/>
    <w:rsid w:val="003555DC"/>
    <w:rsid w:val="00384D16"/>
    <w:rsid w:val="003A44A5"/>
    <w:rsid w:val="003A5722"/>
    <w:rsid w:val="003F7646"/>
    <w:rsid w:val="0042671E"/>
    <w:rsid w:val="00437874"/>
    <w:rsid w:val="00441D97"/>
    <w:rsid w:val="00456B9E"/>
    <w:rsid w:val="0045772E"/>
    <w:rsid w:val="004A2DA3"/>
    <w:rsid w:val="004A3AEE"/>
    <w:rsid w:val="004A6B8B"/>
    <w:rsid w:val="004B03B1"/>
    <w:rsid w:val="004C29A6"/>
    <w:rsid w:val="00500226"/>
    <w:rsid w:val="0051258A"/>
    <w:rsid w:val="005332DD"/>
    <w:rsid w:val="00541CD8"/>
    <w:rsid w:val="005604D3"/>
    <w:rsid w:val="0056179A"/>
    <w:rsid w:val="00572D8C"/>
    <w:rsid w:val="005C2C86"/>
    <w:rsid w:val="005C56E1"/>
    <w:rsid w:val="005D18D8"/>
    <w:rsid w:val="005D1AD0"/>
    <w:rsid w:val="005D1FB0"/>
    <w:rsid w:val="005D56E7"/>
    <w:rsid w:val="005F1E30"/>
    <w:rsid w:val="00637D8C"/>
    <w:rsid w:val="00646A2B"/>
    <w:rsid w:val="006A7682"/>
    <w:rsid w:val="006B3B10"/>
    <w:rsid w:val="006B7E3C"/>
    <w:rsid w:val="00700D3E"/>
    <w:rsid w:val="0073780F"/>
    <w:rsid w:val="0074546F"/>
    <w:rsid w:val="0078652B"/>
    <w:rsid w:val="007A04FA"/>
    <w:rsid w:val="007B54B9"/>
    <w:rsid w:val="007B6934"/>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3AF2"/>
    <w:rsid w:val="009646B7"/>
    <w:rsid w:val="009648D4"/>
    <w:rsid w:val="00964DF0"/>
    <w:rsid w:val="00977DF2"/>
    <w:rsid w:val="00A544DA"/>
    <w:rsid w:val="00A658DE"/>
    <w:rsid w:val="00A823FF"/>
    <w:rsid w:val="00A83AC6"/>
    <w:rsid w:val="00A95661"/>
    <w:rsid w:val="00AA447F"/>
    <w:rsid w:val="00B21AE4"/>
    <w:rsid w:val="00B33071"/>
    <w:rsid w:val="00B44733"/>
    <w:rsid w:val="00B60873"/>
    <w:rsid w:val="00B639A9"/>
    <w:rsid w:val="00B82D1B"/>
    <w:rsid w:val="00B83077"/>
    <w:rsid w:val="00BA5BDA"/>
    <w:rsid w:val="00BB437D"/>
    <w:rsid w:val="00BD2F5F"/>
    <w:rsid w:val="00BE18A6"/>
    <w:rsid w:val="00C71F02"/>
    <w:rsid w:val="00C83433"/>
    <w:rsid w:val="00C91EE7"/>
    <w:rsid w:val="00C94CEC"/>
    <w:rsid w:val="00CB5163"/>
    <w:rsid w:val="00CB65C5"/>
    <w:rsid w:val="00CF217C"/>
    <w:rsid w:val="00CF3A49"/>
    <w:rsid w:val="00D44290"/>
    <w:rsid w:val="00D766CE"/>
    <w:rsid w:val="00DA132C"/>
    <w:rsid w:val="00DA1FF9"/>
    <w:rsid w:val="00DD6FC7"/>
    <w:rsid w:val="00DE5DD6"/>
    <w:rsid w:val="00DF59C2"/>
    <w:rsid w:val="00E24EEC"/>
    <w:rsid w:val="00E60B67"/>
    <w:rsid w:val="00E7616E"/>
    <w:rsid w:val="00E8044B"/>
    <w:rsid w:val="00EB26DC"/>
    <w:rsid w:val="00EB5A3B"/>
    <w:rsid w:val="00EF1D5B"/>
    <w:rsid w:val="00EF1F5F"/>
    <w:rsid w:val="00F212F3"/>
    <w:rsid w:val="00F22163"/>
    <w:rsid w:val="00F3766F"/>
    <w:rsid w:val="00F5369E"/>
    <w:rsid w:val="00F6188F"/>
    <w:rsid w:val="00FB6107"/>
    <w:rsid w:val="00FB7290"/>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119D1E0C-FE86-43C6-9F9A-C2EB8B1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styleId="CommentTextChar" w:customStyle="1">
    <w:name w:val="Comment Text Char"/>
    <w:basedOn w:val="DefaultParagraphFont"/>
    <w:link w:val="CommentText"/>
    <w:uiPriority w:val="99"/>
    <w:rsid w:val="00B8307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styleId="CommentSubjectChar" w:customStyle="1">
    <w:name w:val="Comment Subject Char"/>
    <w:basedOn w:val="CommentTextChar"/>
    <w:link w:val="CommentSubject"/>
    <w:uiPriority w:val="99"/>
    <w:semiHidden/>
    <w:rsid w:val="00B83077"/>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styleId="ImportedStyle1" w:customStyle="1">
    <w:name w:val="Imported Style 1"/>
    <w:rsid w:val="00DE5DD6"/>
    <w:pPr>
      <w:numPr>
        <w:numId w:val="3"/>
      </w:numPr>
    </w:pPr>
  </w:style>
  <w:style w:type="paragraph" w:styleId="paragraph" w:customStyle="1">
    <w:name w:val="paragraph"/>
    <w:basedOn w:val="Normal"/>
    <w:rsid w:val="00541CD8"/>
    <w:pPr>
      <w:widowControl/>
      <w:autoSpaceDE/>
      <w:autoSpaceDN/>
      <w:spacing w:before="100" w:beforeAutospacing="1" w:after="100" w:afterAutospacing="1"/>
    </w:pPr>
    <w:rPr>
      <w:sz w:val="24"/>
      <w:szCs w:val="24"/>
    </w:rPr>
  </w:style>
  <w:style w:type="character" w:styleId="normaltextrun" w:customStyle="1">
    <w:name w:val="normaltextrun"/>
    <w:basedOn w:val="DefaultParagraphFont"/>
    <w:rsid w:val="00541CD8"/>
  </w:style>
  <w:style w:type="character" w:styleId="eop" w:customStyle="1">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zoom.us/j/99607412173?pwd=_k7jvEcglEfA_xJ5nEUO33p6GmOr2w.vLQAeA-RvS4cGUC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McNamara, Torey (DPH)</dc:creator>
  <keywords/>
  <lastModifiedBy>Kaplan, Amy (DPH)</lastModifiedBy>
  <revision>32</revision>
  <dcterms:created xsi:type="dcterms:W3CDTF">2024-03-05T19:42:00.0000000Z</dcterms:created>
  <dcterms:modified xsi:type="dcterms:W3CDTF">2024-06-05T12:56:42.4798095Z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