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5AD077A8" w:rsidR="00912E57" w:rsidRDefault="00702B9A">
      <w:pPr>
        <w:pStyle w:val="BodyA"/>
        <w:spacing w:after="0" w:line="240" w:lineRule="auto"/>
        <w:jc w:val="center"/>
        <w:rPr>
          <w:b/>
          <w:bCs/>
        </w:rPr>
      </w:pPr>
      <w:bookmarkStart w:id="0" w:name="_GoBack"/>
      <w:bookmarkEnd w:id="0"/>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57CE3553" w:rsidR="00912E57" w:rsidRDefault="00702B9A">
      <w:pPr>
        <w:pStyle w:val="BodyA"/>
        <w:tabs>
          <w:tab w:val="left" w:pos="1710"/>
        </w:tabs>
        <w:spacing w:after="0" w:line="240" w:lineRule="auto"/>
        <w:jc w:val="center"/>
        <w:rPr>
          <w:b/>
          <w:bCs/>
        </w:rPr>
      </w:pPr>
      <w:r>
        <w:rPr>
          <w:b/>
          <w:bCs/>
        </w:rPr>
        <w:t xml:space="preserve">Meeting of </w:t>
      </w:r>
      <w:r w:rsidR="00ED72D6">
        <w:rPr>
          <w:b/>
          <w:bCs/>
        </w:rPr>
        <w:t>June 13,</w:t>
      </w:r>
      <w:r w:rsidR="00477284">
        <w:rPr>
          <w:b/>
          <w:bCs/>
        </w:rPr>
        <w:t xml:space="preserve"> 2018</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3914F1A6" w14:textId="77777777" w:rsidR="00ED72D6" w:rsidRPr="0059790A" w:rsidRDefault="00ED72D6" w:rsidP="00ED72D6">
      <w:pPr>
        <w:jc w:val="center"/>
        <w:rPr>
          <w:b/>
        </w:rPr>
      </w:pPr>
      <w:r w:rsidRPr="0059790A">
        <w:rPr>
          <w:b/>
        </w:rPr>
        <w:lastRenderedPageBreak/>
        <w:t>PUBLIC HEALTH COUNCIL</w:t>
      </w:r>
    </w:p>
    <w:p w14:paraId="73873190" w14:textId="77777777" w:rsidR="00ED72D6" w:rsidRPr="0059790A" w:rsidRDefault="00ED72D6" w:rsidP="00ED72D6">
      <w:pPr>
        <w:jc w:val="center"/>
        <w:rPr>
          <w:b/>
        </w:rPr>
      </w:pPr>
      <w:r w:rsidRPr="0059790A">
        <w:rPr>
          <w:b/>
        </w:rPr>
        <w:t>MASSACHUSETTS DEPARTMENT OF PUBLIC HEALTH</w:t>
      </w:r>
    </w:p>
    <w:p w14:paraId="24854D5C" w14:textId="77777777" w:rsidR="00ED72D6" w:rsidRPr="0059790A" w:rsidRDefault="00ED72D6" w:rsidP="00ED72D6">
      <w:pPr>
        <w:jc w:val="center"/>
        <w:rPr>
          <w:b/>
        </w:rPr>
      </w:pPr>
      <w:r w:rsidRPr="0059790A">
        <w:rPr>
          <w:b/>
        </w:rPr>
        <w:t>Henry I. Bowditch Public Health Council Room, 2</w:t>
      </w:r>
      <w:r w:rsidRPr="0059790A">
        <w:rPr>
          <w:b/>
          <w:vertAlign w:val="superscript"/>
        </w:rPr>
        <w:t>nd</w:t>
      </w:r>
      <w:r w:rsidRPr="0059790A">
        <w:rPr>
          <w:b/>
        </w:rPr>
        <w:t xml:space="preserve"> Floor</w:t>
      </w:r>
    </w:p>
    <w:p w14:paraId="28F5996A" w14:textId="77777777" w:rsidR="00ED72D6" w:rsidRPr="0059790A" w:rsidRDefault="00ED72D6" w:rsidP="00ED72D6">
      <w:pPr>
        <w:jc w:val="center"/>
        <w:rPr>
          <w:b/>
        </w:rPr>
      </w:pPr>
      <w:r w:rsidRPr="0059790A">
        <w:rPr>
          <w:b/>
        </w:rPr>
        <w:t>250 Washington Street, Boston MA</w:t>
      </w:r>
    </w:p>
    <w:p w14:paraId="710B4CEC" w14:textId="77777777" w:rsidR="00ED72D6" w:rsidRPr="0059790A" w:rsidRDefault="00ED72D6" w:rsidP="00ED72D6">
      <w:pPr>
        <w:jc w:val="center"/>
        <w:rPr>
          <w:b/>
        </w:rPr>
      </w:pPr>
    </w:p>
    <w:p w14:paraId="5992FCA2" w14:textId="77777777" w:rsidR="00ED72D6" w:rsidRPr="0059790A" w:rsidRDefault="00ED72D6" w:rsidP="00ED72D6">
      <w:pPr>
        <w:tabs>
          <w:tab w:val="right" w:pos="9540"/>
        </w:tabs>
        <w:rPr>
          <w:u w:val="single"/>
        </w:rPr>
      </w:pPr>
      <w:r w:rsidRPr="0059790A">
        <w:rPr>
          <w:u w:val="single"/>
        </w:rPr>
        <w:tab/>
      </w:r>
    </w:p>
    <w:p w14:paraId="76F2B947" w14:textId="77777777" w:rsidR="00ED72D6" w:rsidRPr="0059790A" w:rsidRDefault="00ED72D6" w:rsidP="00ED72D6">
      <w:pPr>
        <w:tabs>
          <w:tab w:val="right" w:pos="9540"/>
        </w:tabs>
        <w:rPr>
          <w:b/>
        </w:rPr>
      </w:pPr>
    </w:p>
    <w:p w14:paraId="58BABE3F" w14:textId="77777777" w:rsidR="00ED72D6" w:rsidRPr="0059790A" w:rsidRDefault="00ED72D6" w:rsidP="00ED72D6">
      <w:pPr>
        <w:tabs>
          <w:tab w:val="right" w:pos="9540"/>
        </w:tabs>
        <w:rPr>
          <w:b/>
        </w:rPr>
      </w:pPr>
      <w:r w:rsidRPr="0059790A">
        <w:rPr>
          <w:b/>
        </w:rPr>
        <w:t>Docket:  Wednesday, June 13, 2018 - 9:00 AM</w:t>
      </w:r>
    </w:p>
    <w:p w14:paraId="0F214E7B" w14:textId="77777777" w:rsidR="00ED72D6" w:rsidRPr="0059790A" w:rsidRDefault="00ED72D6" w:rsidP="00ED72D6">
      <w:pPr>
        <w:tabs>
          <w:tab w:val="right" w:pos="9540"/>
        </w:tabs>
        <w:rPr>
          <w:u w:val="single"/>
        </w:rPr>
      </w:pPr>
      <w:r w:rsidRPr="0059790A">
        <w:rPr>
          <w:u w:val="single"/>
        </w:rPr>
        <w:tab/>
      </w:r>
    </w:p>
    <w:p w14:paraId="0BCC8520" w14:textId="77777777" w:rsidR="00ED72D6" w:rsidRPr="0059790A" w:rsidRDefault="00ED72D6" w:rsidP="00ED72D6">
      <w:pPr>
        <w:autoSpaceDE w:val="0"/>
        <w:autoSpaceDN w:val="0"/>
        <w:adjustRightInd w:val="0"/>
        <w:rPr>
          <w:u w:val="single"/>
        </w:rPr>
      </w:pPr>
    </w:p>
    <w:p w14:paraId="401BD831" w14:textId="77777777" w:rsidR="00ED72D6" w:rsidRPr="0059790A" w:rsidRDefault="00ED72D6" w:rsidP="00ED72D6">
      <w:pPr>
        <w:pStyle w:val="ListParagraph"/>
        <w:numPr>
          <w:ilvl w:val="0"/>
          <w:numId w:val="6"/>
        </w:numPr>
        <w:autoSpaceDE w:val="0"/>
        <w:autoSpaceDN w:val="0"/>
        <w:adjustRightInd w:val="0"/>
      </w:pPr>
      <w:r w:rsidRPr="0059790A">
        <w:rPr>
          <w:b/>
          <w:bCs/>
        </w:rPr>
        <w:t>ROUTINE ITEMS</w:t>
      </w:r>
      <w:r w:rsidRPr="0059790A">
        <w:t xml:space="preserve">   </w:t>
      </w:r>
    </w:p>
    <w:p w14:paraId="0741B927" w14:textId="77777777" w:rsidR="00ED72D6" w:rsidRPr="0059790A" w:rsidRDefault="00ED72D6" w:rsidP="00ED72D6">
      <w:pPr>
        <w:pStyle w:val="ListParagraph"/>
        <w:numPr>
          <w:ilvl w:val="1"/>
          <w:numId w:val="6"/>
        </w:numPr>
        <w:autoSpaceDE w:val="0"/>
        <w:autoSpaceDN w:val="0"/>
        <w:adjustRightInd w:val="0"/>
        <w:ind w:left="900"/>
      </w:pPr>
      <w:r w:rsidRPr="0059790A">
        <w:t xml:space="preserve">Introductions </w:t>
      </w:r>
    </w:p>
    <w:p w14:paraId="7F68CF7A" w14:textId="77777777" w:rsidR="00ED72D6" w:rsidRPr="0059790A" w:rsidRDefault="00ED72D6" w:rsidP="00ED72D6">
      <w:pPr>
        <w:pStyle w:val="ListParagraph"/>
        <w:autoSpaceDE w:val="0"/>
        <w:autoSpaceDN w:val="0"/>
        <w:adjustRightInd w:val="0"/>
        <w:ind w:left="900"/>
      </w:pPr>
    </w:p>
    <w:p w14:paraId="72EC7201" w14:textId="77777777" w:rsidR="00ED72D6" w:rsidRPr="0059790A" w:rsidRDefault="00ED72D6" w:rsidP="00ED72D6">
      <w:pPr>
        <w:pStyle w:val="ListParagraph"/>
        <w:numPr>
          <w:ilvl w:val="1"/>
          <w:numId w:val="6"/>
        </w:numPr>
        <w:autoSpaceDE w:val="0"/>
        <w:autoSpaceDN w:val="0"/>
        <w:adjustRightInd w:val="0"/>
        <w:ind w:left="900"/>
      </w:pPr>
      <w:r w:rsidRPr="0059790A">
        <w:t>Updates from Commissioner Monica Bharel, MD, MPH</w:t>
      </w:r>
    </w:p>
    <w:p w14:paraId="73DE85C6" w14:textId="77777777" w:rsidR="00ED72D6" w:rsidRPr="0059790A" w:rsidRDefault="00ED72D6" w:rsidP="00ED72D6">
      <w:pPr>
        <w:pStyle w:val="ListParagraph"/>
        <w:autoSpaceDE w:val="0"/>
        <w:autoSpaceDN w:val="0"/>
        <w:adjustRightInd w:val="0"/>
        <w:ind w:left="900"/>
      </w:pPr>
    </w:p>
    <w:p w14:paraId="3ABEEF0C" w14:textId="77777777" w:rsidR="00ED72D6" w:rsidRPr="0059790A" w:rsidRDefault="00ED72D6" w:rsidP="00ED72D6">
      <w:pPr>
        <w:pStyle w:val="ListParagraph"/>
        <w:numPr>
          <w:ilvl w:val="1"/>
          <w:numId w:val="6"/>
        </w:numPr>
        <w:autoSpaceDE w:val="0"/>
        <w:autoSpaceDN w:val="0"/>
        <w:adjustRightInd w:val="0"/>
        <w:ind w:left="900"/>
      </w:pPr>
      <w:r w:rsidRPr="0059790A">
        <w:t xml:space="preserve">Record of the Public Health Council May 9, 2018 Meeting </w:t>
      </w:r>
      <w:r w:rsidRPr="0059790A">
        <w:rPr>
          <w:b/>
        </w:rPr>
        <w:t>(Vote)</w:t>
      </w:r>
    </w:p>
    <w:p w14:paraId="49E56B69" w14:textId="77777777" w:rsidR="00ED72D6" w:rsidRPr="0059790A" w:rsidRDefault="00ED72D6" w:rsidP="00ED72D6">
      <w:pPr>
        <w:rPr>
          <w:rFonts w:eastAsia="Calibri"/>
        </w:rPr>
      </w:pPr>
    </w:p>
    <w:p w14:paraId="01568300" w14:textId="77777777" w:rsidR="00ED72D6" w:rsidRPr="0059790A" w:rsidRDefault="00ED72D6" w:rsidP="00ED72D6">
      <w:pPr>
        <w:rPr>
          <w:rFonts w:eastAsia="Calibri"/>
        </w:rPr>
      </w:pPr>
    </w:p>
    <w:p w14:paraId="6EEC4108" w14:textId="77777777" w:rsidR="00ED72D6" w:rsidRPr="0059790A" w:rsidRDefault="00ED72D6" w:rsidP="00ED72D6">
      <w:pPr>
        <w:pStyle w:val="ListParagraph"/>
        <w:numPr>
          <w:ilvl w:val="0"/>
          <w:numId w:val="6"/>
        </w:numPr>
        <w:rPr>
          <w:rFonts w:eastAsia="Calibri"/>
          <w:b/>
        </w:rPr>
      </w:pPr>
      <w:r w:rsidRPr="0059790A">
        <w:rPr>
          <w:rFonts w:eastAsia="Calibri"/>
          <w:b/>
        </w:rPr>
        <w:t>DETERMINATIONS OF NEED</w:t>
      </w:r>
    </w:p>
    <w:p w14:paraId="7887CC49" w14:textId="77777777" w:rsidR="00ED72D6" w:rsidRPr="0059790A" w:rsidRDefault="00ED72D6" w:rsidP="00ED72D6">
      <w:pPr>
        <w:pStyle w:val="ListParagraph"/>
        <w:numPr>
          <w:ilvl w:val="1"/>
          <w:numId w:val="6"/>
        </w:numPr>
        <w:tabs>
          <w:tab w:val="left" w:pos="900"/>
        </w:tabs>
        <w:ind w:left="900"/>
        <w:rPr>
          <w:rFonts w:eastAsia="Calibri"/>
          <w:b/>
        </w:rPr>
      </w:pPr>
      <w:r w:rsidRPr="0059790A">
        <w:t xml:space="preserve">Partners Healthcare, Inc. application for substantial capital expenditure to expand ambulatory surgical services at Massachusetts General Waltham.  </w:t>
      </w:r>
      <w:r w:rsidRPr="0059790A">
        <w:rPr>
          <w:b/>
        </w:rPr>
        <w:t>(Vote)</w:t>
      </w:r>
    </w:p>
    <w:p w14:paraId="0CB505FB" w14:textId="77777777" w:rsidR="00ED72D6" w:rsidRPr="0059790A" w:rsidRDefault="00ED72D6" w:rsidP="00ED72D6">
      <w:pPr>
        <w:pStyle w:val="ListParagraph"/>
        <w:tabs>
          <w:tab w:val="left" w:pos="900"/>
        </w:tabs>
        <w:ind w:left="900"/>
        <w:rPr>
          <w:rFonts w:eastAsia="Calibri"/>
          <w:b/>
        </w:rPr>
      </w:pPr>
    </w:p>
    <w:p w14:paraId="17B33299" w14:textId="77777777" w:rsidR="00ED72D6" w:rsidRPr="0059790A" w:rsidRDefault="00ED72D6" w:rsidP="00ED72D6">
      <w:pPr>
        <w:ind w:left="360"/>
        <w:rPr>
          <w:rFonts w:eastAsia="Calibri"/>
          <w:b/>
        </w:rPr>
      </w:pPr>
    </w:p>
    <w:p w14:paraId="50A8C4D7" w14:textId="77777777" w:rsidR="00ED72D6" w:rsidRPr="0059790A" w:rsidRDefault="00ED72D6" w:rsidP="00ED72D6">
      <w:pPr>
        <w:ind w:left="360"/>
        <w:rPr>
          <w:rFonts w:eastAsia="Calibri"/>
          <w:b/>
        </w:rPr>
      </w:pPr>
      <w:r w:rsidRPr="0059790A">
        <w:rPr>
          <w:rFonts w:eastAsia="Calibri"/>
          <w:b/>
        </w:rPr>
        <w:t xml:space="preserve">3.   PRELIMINARY REGULATIONS </w:t>
      </w:r>
    </w:p>
    <w:p w14:paraId="75943ADA" w14:textId="77777777" w:rsidR="00ED72D6" w:rsidRDefault="00ED72D6" w:rsidP="00ED72D6">
      <w:pPr>
        <w:ind w:left="540"/>
        <w:rPr>
          <w:rFonts w:eastAsia="Calibri"/>
          <w:i/>
        </w:rPr>
      </w:pPr>
      <w:r w:rsidRPr="0059790A">
        <w:rPr>
          <w:rFonts w:eastAsia="Calibri"/>
        </w:rPr>
        <w:t xml:space="preserve">a.    Informational briefing on proposed amendments to 105 CMR 120.000, </w:t>
      </w:r>
      <w:r w:rsidRPr="0059790A">
        <w:rPr>
          <w:rFonts w:eastAsia="Calibri"/>
          <w:i/>
        </w:rPr>
        <w:t xml:space="preserve">The Control of </w:t>
      </w:r>
    </w:p>
    <w:p w14:paraId="52A2B9BA" w14:textId="77777777" w:rsidR="00ED72D6" w:rsidRPr="0059790A" w:rsidRDefault="00ED72D6" w:rsidP="00ED72D6">
      <w:pPr>
        <w:ind w:left="900"/>
        <w:rPr>
          <w:rFonts w:eastAsia="Calibri"/>
          <w:i/>
        </w:rPr>
      </w:pPr>
      <w:proofErr w:type="gramStart"/>
      <w:r w:rsidRPr="0059790A">
        <w:rPr>
          <w:rFonts w:eastAsia="Calibri"/>
          <w:i/>
        </w:rPr>
        <w:t>Radiation.</w:t>
      </w:r>
      <w:proofErr w:type="gramEnd"/>
    </w:p>
    <w:p w14:paraId="47BBEA10" w14:textId="77777777" w:rsidR="00ED72D6" w:rsidRPr="0059790A" w:rsidRDefault="00ED72D6" w:rsidP="00ED72D6">
      <w:pPr>
        <w:rPr>
          <w:rFonts w:eastAsia="Calibri"/>
        </w:rPr>
      </w:pPr>
    </w:p>
    <w:p w14:paraId="0F0F4B52" w14:textId="77777777" w:rsidR="00ED72D6" w:rsidRPr="0059790A" w:rsidRDefault="00ED72D6" w:rsidP="00ED72D6">
      <w:pPr>
        <w:rPr>
          <w:rFonts w:eastAsia="Calibri"/>
        </w:rPr>
      </w:pPr>
    </w:p>
    <w:p w14:paraId="58C944A8" w14:textId="77777777" w:rsidR="00ED72D6" w:rsidRPr="0059790A" w:rsidRDefault="00ED72D6" w:rsidP="00ED72D6">
      <w:pPr>
        <w:pStyle w:val="ListParagraph"/>
        <w:numPr>
          <w:ilvl w:val="0"/>
          <w:numId w:val="36"/>
        </w:numPr>
        <w:rPr>
          <w:rFonts w:eastAsia="Calibri"/>
        </w:rPr>
      </w:pPr>
      <w:r w:rsidRPr="0059790A">
        <w:rPr>
          <w:rFonts w:eastAsia="Calibri"/>
          <w:b/>
        </w:rPr>
        <w:t>FINAL REGULATIONS</w:t>
      </w:r>
    </w:p>
    <w:p w14:paraId="3C5BBFE4" w14:textId="77777777" w:rsidR="00ED72D6" w:rsidRPr="0059790A" w:rsidRDefault="00ED72D6" w:rsidP="00ED72D6">
      <w:pPr>
        <w:pStyle w:val="ListParagraph"/>
        <w:ind w:left="900" w:hanging="360"/>
        <w:rPr>
          <w:rFonts w:eastAsia="Calibri"/>
          <w:b/>
        </w:rPr>
      </w:pPr>
      <w:r w:rsidRPr="0059790A">
        <w:rPr>
          <w:rFonts w:eastAsia="Calibri"/>
        </w:rPr>
        <w:t xml:space="preserve">a.    Request to promulgate amendments to 105 CMR 127.000, </w:t>
      </w:r>
      <w:r w:rsidRPr="0059790A">
        <w:rPr>
          <w:rFonts w:eastAsia="Calibri"/>
          <w:i/>
        </w:rPr>
        <w:t xml:space="preserve">Licensure of Mammography Facilities.  </w:t>
      </w:r>
      <w:r w:rsidRPr="0059790A">
        <w:rPr>
          <w:rFonts w:eastAsia="Calibri"/>
          <w:b/>
        </w:rPr>
        <w:t>(Vote)</w:t>
      </w:r>
    </w:p>
    <w:p w14:paraId="26DD6605" w14:textId="77777777" w:rsidR="00ED72D6" w:rsidRPr="0059790A" w:rsidRDefault="00ED72D6" w:rsidP="00ED72D6">
      <w:pPr>
        <w:rPr>
          <w:rFonts w:eastAsia="Calibri"/>
          <w:b/>
        </w:rPr>
      </w:pPr>
    </w:p>
    <w:p w14:paraId="169F9FA4" w14:textId="77777777" w:rsidR="00ED72D6" w:rsidRPr="0059790A" w:rsidRDefault="00ED72D6" w:rsidP="00ED72D6">
      <w:pPr>
        <w:rPr>
          <w:rFonts w:eastAsia="Calibri"/>
          <w:b/>
        </w:rPr>
      </w:pPr>
    </w:p>
    <w:p w14:paraId="04BC178B" w14:textId="77777777" w:rsidR="00ED72D6" w:rsidRPr="0059790A" w:rsidRDefault="00ED72D6" w:rsidP="00ED72D6">
      <w:pPr>
        <w:tabs>
          <w:tab w:val="left" w:pos="720"/>
        </w:tabs>
        <w:ind w:firstLine="360"/>
        <w:rPr>
          <w:rFonts w:eastAsia="Calibri"/>
          <w:b/>
        </w:rPr>
      </w:pPr>
      <w:r w:rsidRPr="0059790A">
        <w:rPr>
          <w:rFonts w:eastAsia="Calibri"/>
          <w:b/>
        </w:rPr>
        <w:t xml:space="preserve">5.   PRESENTATIONS </w:t>
      </w:r>
    </w:p>
    <w:p w14:paraId="3EDFF57B" w14:textId="77777777" w:rsidR="00ED72D6" w:rsidRPr="0059790A" w:rsidRDefault="00ED72D6" w:rsidP="00ED72D6">
      <w:pPr>
        <w:tabs>
          <w:tab w:val="left" w:pos="90"/>
          <w:tab w:val="left" w:pos="540"/>
        </w:tabs>
        <w:ind w:left="900" w:hanging="540"/>
        <w:rPr>
          <w:rFonts w:eastAsia="Calibri"/>
        </w:rPr>
      </w:pPr>
      <w:r w:rsidRPr="0059790A">
        <w:rPr>
          <w:rFonts w:eastAsia="Calibri"/>
        </w:rPr>
        <w:tab/>
        <w:t xml:space="preserve">a.   Overview of DPH and the Office of Preparedness and Emergency Management Preparedness for Planned Events.  </w:t>
      </w:r>
    </w:p>
    <w:p w14:paraId="30D93C30" w14:textId="77777777" w:rsidR="00ED72D6" w:rsidRPr="00C96487" w:rsidRDefault="00ED72D6" w:rsidP="00ED72D6">
      <w:pPr>
        <w:rPr>
          <w:rFonts w:eastAsia="Calibri"/>
          <w:b/>
          <w:sz w:val="22"/>
          <w:szCs w:val="20"/>
        </w:rPr>
      </w:pPr>
    </w:p>
    <w:p w14:paraId="18E6C260" w14:textId="77777777" w:rsidR="00ED72D6" w:rsidRPr="004B40A5" w:rsidRDefault="00ED72D6" w:rsidP="00ED72D6">
      <w:pPr>
        <w:pBdr>
          <w:bottom w:val="single" w:sz="6" w:space="1" w:color="auto"/>
        </w:pBdr>
        <w:rPr>
          <w:sz w:val="22"/>
          <w:szCs w:val="20"/>
        </w:rPr>
      </w:pPr>
    </w:p>
    <w:p w14:paraId="67BB948B" w14:textId="77777777" w:rsidR="00ED72D6" w:rsidRPr="004B40A5" w:rsidRDefault="00ED72D6" w:rsidP="00ED72D6">
      <w:pPr>
        <w:rPr>
          <w:sz w:val="22"/>
          <w:szCs w:val="20"/>
        </w:rPr>
      </w:pPr>
    </w:p>
    <w:p w14:paraId="661730D5" w14:textId="507CE8B6" w:rsidR="00872AD5" w:rsidRPr="00ED72D6" w:rsidRDefault="00ED72D6" w:rsidP="00ED72D6">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184B98FF" w14:textId="77777777" w:rsidR="008907C3" w:rsidRDefault="008907C3" w:rsidP="008907C3">
      <w:pPr>
        <w:pStyle w:val="Body"/>
        <w:rPr>
          <w:b/>
          <w:bCs/>
          <w:sz w:val="21"/>
          <w:szCs w:val="21"/>
        </w:rPr>
      </w:pPr>
    </w:p>
    <w:p w14:paraId="22B93ED0" w14:textId="4E030B2A" w:rsidR="00912E57" w:rsidRDefault="00702B9A" w:rsidP="008907C3">
      <w:pPr>
        <w:pStyle w:val="Body"/>
        <w:jc w:val="center"/>
        <w:rPr>
          <w:b/>
          <w:bCs/>
          <w:sz w:val="21"/>
          <w:szCs w:val="21"/>
        </w:rPr>
      </w:pPr>
      <w:r>
        <w:rPr>
          <w:b/>
          <w:bCs/>
          <w:sz w:val="21"/>
          <w:szCs w:val="21"/>
        </w:rPr>
        <w:lastRenderedPageBreak/>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0FEC9F6D" w14:textId="77777777" w:rsidR="008907C3" w:rsidRDefault="008907C3" w:rsidP="008907C3">
      <w:pPr>
        <w:pStyle w:val="NoSpacing"/>
        <w:rPr>
          <w:sz w:val="21"/>
          <w:szCs w:val="21"/>
        </w:rPr>
      </w:pPr>
      <w:r>
        <w:rPr>
          <w:b/>
          <w:bCs/>
          <w:sz w:val="21"/>
          <w:szCs w:val="21"/>
        </w:rPr>
        <w:t>Date of Meeting:</w:t>
      </w:r>
      <w:r>
        <w:rPr>
          <w:sz w:val="21"/>
          <w:szCs w:val="21"/>
        </w:rPr>
        <w:t xml:space="preserve"> Wednesday, June 13, 2018</w:t>
      </w:r>
    </w:p>
    <w:p w14:paraId="63BE205E" w14:textId="27393D50" w:rsidR="008907C3" w:rsidRDefault="008907C3" w:rsidP="008907C3">
      <w:pPr>
        <w:pStyle w:val="Body"/>
        <w:spacing w:after="0" w:line="240" w:lineRule="auto"/>
        <w:rPr>
          <w:sz w:val="21"/>
          <w:szCs w:val="21"/>
        </w:rPr>
      </w:pPr>
      <w:r>
        <w:rPr>
          <w:b/>
          <w:bCs/>
          <w:sz w:val="21"/>
          <w:szCs w:val="21"/>
          <w:lang w:val="nl-NL"/>
        </w:rPr>
        <w:t>Start Time:</w:t>
      </w:r>
      <w:r>
        <w:rPr>
          <w:sz w:val="21"/>
          <w:szCs w:val="21"/>
        </w:rPr>
        <w:t xml:space="preserve"> 9:10am </w:t>
      </w:r>
      <w:r>
        <w:rPr>
          <w:b/>
          <w:bCs/>
          <w:sz w:val="21"/>
          <w:szCs w:val="21"/>
        </w:rPr>
        <w:t xml:space="preserve">Ending Time: </w:t>
      </w:r>
      <w:r>
        <w:rPr>
          <w:bCs/>
          <w:sz w:val="21"/>
          <w:szCs w:val="21"/>
        </w:rPr>
        <w:t>10:18am</w:t>
      </w:r>
    </w:p>
    <w:tbl>
      <w:tblPr>
        <w:tblpPr w:leftFromText="180" w:rightFromText="180" w:vertAnchor="text" w:horzAnchor="margin" w:tblpXSpec="center" w:tblpY="409"/>
        <w:tblW w:w="107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606"/>
        <w:gridCol w:w="1497"/>
        <w:gridCol w:w="2120"/>
        <w:gridCol w:w="2622"/>
        <w:gridCol w:w="1871"/>
      </w:tblGrid>
      <w:tr w:rsidR="00AC4F17" w14:paraId="1CAB2F8A" w14:textId="77777777" w:rsidTr="00960A5F">
        <w:trPr>
          <w:trHeight w:val="1793"/>
          <w:tblHeader/>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CB8E6" w14:textId="77777777" w:rsidR="00AC4F17" w:rsidRDefault="00AC4F17" w:rsidP="008907C3">
            <w:pPr>
              <w:pStyle w:val="Body"/>
              <w:spacing w:after="0" w:line="240" w:lineRule="auto"/>
              <w:jc w:val="center"/>
            </w:pPr>
            <w:r>
              <w:rPr>
                <w:b/>
                <w:bCs/>
                <w:sz w:val="16"/>
                <w:szCs w:val="16"/>
              </w:rPr>
              <w:t>Board Member</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E0D72" w14:textId="77777777" w:rsidR="00AC4F17" w:rsidRDefault="00AC4F17" w:rsidP="008907C3">
            <w:pPr>
              <w:pStyle w:val="Body"/>
              <w:spacing w:after="0" w:line="240" w:lineRule="auto"/>
              <w:jc w:val="center"/>
            </w:pPr>
            <w:r>
              <w:rPr>
                <w:b/>
                <w:bCs/>
                <w:sz w:val="16"/>
                <w:szCs w:val="16"/>
              </w:rPr>
              <w:t>Attended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6A999" w14:textId="77777777" w:rsidR="00AC4F17" w:rsidRDefault="00AC4F17" w:rsidP="008907C3">
            <w:pPr>
              <w:pStyle w:val="Body"/>
              <w:spacing w:after="0" w:line="240" w:lineRule="auto"/>
              <w:jc w:val="center"/>
            </w:pPr>
            <w:r>
              <w:rPr>
                <w:b/>
                <w:bCs/>
                <w:sz w:val="16"/>
                <w:szCs w:val="16"/>
              </w:rPr>
              <w:t>Record of the Public Health Council May 9, 2018 Meeting (Vote)</w:t>
            </w:r>
          </w:p>
        </w:tc>
        <w:tc>
          <w:tcPr>
            <w:tcW w:w="2622" w:type="dxa"/>
            <w:tcBorders>
              <w:top w:val="single" w:sz="4" w:space="0" w:color="000000"/>
              <w:left w:val="single" w:sz="4" w:space="0" w:color="000000"/>
              <w:bottom w:val="single" w:sz="4" w:space="0" w:color="000000"/>
              <w:right w:val="single" w:sz="4" w:space="0" w:color="000000"/>
            </w:tcBorders>
          </w:tcPr>
          <w:p w14:paraId="027554F6" w14:textId="77777777" w:rsidR="00AC4F17" w:rsidRPr="008907C3" w:rsidRDefault="00AC4F17" w:rsidP="008907C3">
            <w:pPr>
              <w:autoSpaceDE w:val="0"/>
              <w:autoSpaceDN w:val="0"/>
              <w:adjustRightInd w:val="0"/>
              <w:rPr>
                <w:rFonts w:ascii="Calibri" w:hAnsi="Calibri" w:cs="Calibri"/>
                <w:b/>
                <w:bCs/>
                <w:sz w:val="16"/>
                <w:szCs w:val="16"/>
              </w:rPr>
            </w:pPr>
            <w:r w:rsidRPr="008907C3">
              <w:rPr>
                <w:rFonts w:ascii="Calibri" w:hAnsi="Calibri" w:cs="Calibri"/>
                <w:b/>
                <w:bCs/>
                <w:sz w:val="16"/>
                <w:szCs w:val="16"/>
              </w:rPr>
              <w:t>DETERMINATIONS OF NEED</w:t>
            </w:r>
          </w:p>
          <w:p w14:paraId="6A4916F0" w14:textId="070954E2" w:rsidR="00AC4F17" w:rsidRPr="008907C3" w:rsidRDefault="00AC4F17" w:rsidP="008907C3">
            <w:pPr>
              <w:autoSpaceDE w:val="0"/>
              <w:autoSpaceDN w:val="0"/>
              <w:adjustRightInd w:val="0"/>
              <w:rPr>
                <w:rFonts w:ascii="Calibri" w:hAnsi="Calibri" w:cs="Calibri"/>
                <w:b/>
                <w:bCs/>
                <w:sz w:val="16"/>
                <w:szCs w:val="16"/>
              </w:rPr>
            </w:pPr>
            <w:r w:rsidRPr="008907C3">
              <w:rPr>
                <w:rFonts w:ascii="Calibri" w:hAnsi="Calibri" w:cs="Calibri"/>
                <w:b/>
                <w:bCs/>
                <w:sz w:val="16"/>
                <w:szCs w:val="16"/>
              </w:rPr>
              <w:t>Partners Healthcare, Inc. application for substantial capital expenditure to expand ambulatory surgical services at Massachusetts General Waltham.  (Vote)</w:t>
            </w:r>
          </w:p>
          <w:p w14:paraId="1101F086" w14:textId="77777777" w:rsidR="00AC4F17" w:rsidRPr="00573EDB" w:rsidRDefault="00AC4F17" w:rsidP="008907C3">
            <w:pPr>
              <w:autoSpaceDE w:val="0"/>
              <w:autoSpaceDN w:val="0"/>
              <w:adjustRightInd w:val="0"/>
              <w:rPr>
                <w:rFonts w:ascii="Calibri" w:hAnsi="Calibri" w:cs="Calibri"/>
                <w:b/>
                <w:bCs/>
                <w:sz w:val="16"/>
                <w:szCs w:val="16"/>
              </w:rPr>
            </w:pPr>
          </w:p>
        </w:tc>
        <w:tc>
          <w:tcPr>
            <w:tcW w:w="1871" w:type="dxa"/>
            <w:tcBorders>
              <w:top w:val="single" w:sz="4" w:space="0" w:color="000000"/>
              <w:left w:val="single" w:sz="4" w:space="0" w:color="000000"/>
              <w:bottom w:val="single" w:sz="4" w:space="0" w:color="000000"/>
              <w:right w:val="single" w:sz="4" w:space="0" w:color="000000"/>
            </w:tcBorders>
          </w:tcPr>
          <w:p w14:paraId="4B44DBF2" w14:textId="77777777" w:rsidR="00AC4F17" w:rsidRPr="008907C3" w:rsidRDefault="00AC4F17" w:rsidP="008907C3">
            <w:pPr>
              <w:autoSpaceDE w:val="0"/>
              <w:autoSpaceDN w:val="0"/>
              <w:adjustRightInd w:val="0"/>
              <w:rPr>
                <w:rFonts w:ascii="Calibri" w:hAnsi="Calibri" w:cs="Calibri"/>
                <w:b/>
                <w:bCs/>
                <w:sz w:val="16"/>
                <w:szCs w:val="16"/>
              </w:rPr>
            </w:pPr>
            <w:r w:rsidRPr="008907C3">
              <w:rPr>
                <w:rFonts w:ascii="Calibri" w:hAnsi="Calibri" w:cs="Calibri"/>
                <w:b/>
                <w:bCs/>
                <w:sz w:val="16"/>
                <w:szCs w:val="16"/>
              </w:rPr>
              <w:t>FINAL REGULATIONS</w:t>
            </w:r>
          </w:p>
          <w:p w14:paraId="2BB6B140" w14:textId="77777777" w:rsidR="00AC4F17" w:rsidRDefault="00AC4F17" w:rsidP="008907C3">
            <w:pPr>
              <w:autoSpaceDE w:val="0"/>
              <w:autoSpaceDN w:val="0"/>
              <w:adjustRightInd w:val="0"/>
              <w:rPr>
                <w:rFonts w:ascii="Calibri" w:hAnsi="Calibri" w:cs="Calibri"/>
                <w:b/>
                <w:bCs/>
                <w:sz w:val="16"/>
                <w:szCs w:val="16"/>
              </w:rPr>
            </w:pPr>
            <w:r w:rsidRPr="008907C3">
              <w:rPr>
                <w:rFonts w:ascii="Calibri" w:hAnsi="Calibri" w:cs="Calibri"/>
                <w:b/>
                <w:bCs/>
                <w:sz w:val="16"/>
                <w:szCs w:val="16"/>
              </w:rPr>
              <w:t>a.    Request to promulgate amendments to 105 CMR 127.000, Licensure of Mammography Facilities.  (Vote)</w:t>
            </w:r>
          </w:p>
        </w:tc>
      </w:tr>
      <w:tr w:rsidR="00AC4F17" w14:paraId="3D081D48" w14:textId="77777777" w:rsidTr="00960A5F">
        <w:tblPrEx>
          <w:shd w:val="clear" w:color="auto" w:fill="CED7E7"/>
        </w:tblPrEx>
        <w:trPr>
          <w:trHeight w:val="321"/>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B7967" w14:textId="77777777" w:rsidR="00AC4F17" w:rsidRDefault="00AC4F17" w:rsidP="008907C3">
            <w:pPr>
              <w:pStyle w:val="Body"/>
              <w:spacing w:after="0" w:line="240" w:lineRule="auto"/>
              <w:jc w:val="center"/>
            </w:pPr>
            <w:r>
              <w:rPr>
                <w:sz w:val="16"/>
                <w:szCs w:val="16"/>
              </w:rPr>
              <w:t>Monica Bharel</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4E11" w14:textId="77777777"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8C05C" w14:textId="77777777"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30686FA0" w14:textId="77777777"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5A723370" w14:textId="299A8746" w:rsidR="00AC4F17" w:rsidRDefault="00AC4F17" w:rsidP="008907C3">
            <w:pPr>
              <w:pStyle w:val="Body"/>
              <w:jc w:val="center"/>
              <w:rPr>
                <w:sz w:val="16"/>
                <w:szCs w:val="16"/>
              </w:rPr>
            </w:pPr>
            <w:r>
              <w:rPr>
                <w:sz w:val="16"/>
                <w:szCs w:val="16"/>
              </w:rPr>
              <w:t>Yes</w:t>
            </w:r>
          </w:p>
        </w:tc>
      </w:tr>
      <w:tr w:rsidR="00AC4F17" w14:paraId="55A7E5BB" w14:textId="77777777" w:rsidTr="00960A5F">
        <w:tblPrEx>
          <w:shd w:val="clear" w:color="auto" w:fill="CED7E7"/>
        </w:tblPrEx>
        <w:trPr>
          <w:trHeight w:val="90"/>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82D97" w14:textId="77777777" w:rsidR="00AC4F17" w:rsidRDefault="00AC4F17" w:rsidP="008907C3">
            <w:pPr>
              <w:pStyle w:val="Body"/>
              <w:spacing w:after="0" w:line="240" w:lineRule="auto"/>
              <w:jc w:val="center"/>
            </w:pPr>
            <w:r>
              <w:rPr>
                <w:sz w:val="16"/>
                <w:szCs w:val="16"/>
              </w:rPr>
              <w:t xml:space="preserve">Edward Bernstein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A0347" w14:textId="77777777"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C7337" w14:textId="77777777"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469CD634" w14:textId="77777777"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6844C48B" w14:textId="44702D1A" w:rsidR="00AC4F17" w:rsidRDefault="00AC4F17" w:rsidP="008907C3">
            <w:pPr>
              <w:pStyle w:val="Body"/>
              <w:jc w:val="center"/>
              <w:rPr>
                <w:sz w:val="16"/>
                <w:szCs w:val="16"/>
              </w:rPr>
            </w:pPr>
            <w:r>
              <w:rPr>
                <w:sz w:val="16"/>
                <w:szCs w:val="16"/>
              </w:rPr>
              <w:t>Yes</w:t>
            </w:r>
          </w:p>
        </w:tc>
      </w:tr>
      <w:tr w:rsidR="00AC4F17" w14:paraId="343A66EC" w14:textId="77777777" w:rsidTr="00960A5F">
        <w:tblPrEx>
          <w:shd w:val="clear" w:color="auto" w:fill="CED7E7"/>
        </w:tblPrEx>
        <w:trPr>
          <w:trHeight w:val="314"/>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51EA3" w14:textId="77777777" w:rsidR="00AC4F17" w:rsidRDefault="00AC4F17" w:rsidP="008907C3">
            <w:pPr>
              <w:pStyle w:val="Body"/>
              <w:spacing w:after="0" w:line="240" w:lineRule="auto"/>
              <w:jc w:val="center"/>
            </w:pPr>
            <w:r>
              <w:rPr>
                <w:sz w:val="16"/>
                <w:szCs w:val="16"/>
              </w:rPr>
              <w:t>Lissette Blondet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515AE" w14:textId="292C851F" w:rsidR="00AC4F17" w:rsidRDefault="00AC4F17" w:rsidP="008907C3">
            <w:pPr>
              <w:pStyle w:val="Body"/>
              <w:tabs>
                <w:tab w:val="left" w:pos="1038"/>
                <w:tab w:val="center" w:pos="1168"/>
              </w:tabs>
              <w:spacing w:after="0" w:line="240" w:lineRule="auto"/>
              <w:jc w:val="center"/>
            </w:pPr>
            <w:r>
              <w:rPr>
                <w:sz w:val="16"/>
                <w:szCs w:val="16"/>
              </w:rPr>
              <w:t>Absent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D6C1B" w14:textId="73BB7159" w:rsidR="00AC4F17" w:rsidRDefault="00AC4F17" w:rsidP="008907C3">
            <w:pPr>
              <w:pStyle w:val="Body"/>
              <w:jc w:val="center"/>
            </w:pPr>
            <w:r>
              <w:rPr>
                <w:sz w:val="16"/>
                <w:szCs w:val="16"/>
              </w:rPr>
              <w:t>Absent</w:t>
            </w:r>
          </w:p>
        </w:tc>
        <w:tc>
          <w:tcPr>
            <w:tcW w:w="2622" w:type="dxa"/>
            <w:tcBorders>
              <w:top w:val="single" w:sz="4" w:space="0" w:color="000000"/>
              <w:left w:val="single" w:sz="4" w:space="0" w:color="000000"/>
              <w:bottom w:val="single" w:sz="4" w:space="0" w:color="000000"/>
              <w:right w:val="single" w:sz="4" w:space="0" w:color="000000"/>
            </w:tcBorders>
          </w:tcPr>
          <w:p w14:paraId="025934FC" w14:textId="150241BA" w:rsidR="00AC4F17" w:rsidRDefault="00AC4F17" w:rsidP="008907C3">
            <w:pPr>
              <w:pStyle w:val="Body"/>
              <w:jc w:val="center"/>
              <w:rPr>
                <w:sz w:val="16"/>
                <w:szCs w:val="16"/>
              </w:rPr>
            </w:pPr>
            <w:r>
              <w:rPr>
                <w:sz w:val="16"/>
                <w:szCs w:val="16"/>
              </w:rPr>
              <w:t>Absent</w:t>
            </w:r>
          </w:p>
        </w:tc>
        <w:tc>
          <w:tcPr>
            <w:tcW w:w="1871" w:type="dxa"/>
            <w:tcBorders>
              <w:top w:val="single" w:sz="4" w:space="0" w:color="000000"/>
              <w:left w:val="single" w:sz="4" w:space="0" w:color="000000"/>
              <w:bottom w:val="single" w:sz="4" w:space="0" w:color="000000"/>
              <w:right w:val="single" w:sz="4" w:space="0" w:color="000000"/>
            </w:tcBorders>
          </w:tcPr>
          <w:p w14:paraId="777B1DDF" w14:textId="29B5C7A0" w:rsidR="00AC4F17" w:rsidRDefault="00AC4F17" w:rsidP="008907C3">
            <w:pPr>
              <w:pStyle w:val="Body"/>
              <w:jc w:val="center"/>
              <w:rPr>
                <w:sz w:val="16"/>
                <w:szCs w:val="16"/>
              </w:rPr>
            </w:pPr>
            <w:r>
              <w:rPr>
                <w:sz w:val="16"/>
                <w:szCs w:val="16"/>
              </w:rPr>
              <w:t>Absent</w:t>
            </w:r>
          </w:p>
        </w:tc>
      </w:tr>
      <w:tr w:rsidR="00AC4F17" w14:paraId="7E2638B1" w14:textId="77777777" w:rsidTr="00960A5F">
        <w:tblPrEx>
          <w:shd w:val="clear" w:color="auto" w:fill="CED7E7"/>
        </w:tblPrEx>
        <w:trPr>
          <w:trHeight w:val="2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B4559" w14:textId="77777777" w:rsidR="00AC4F17" w:rsidRDefault="00AC4F17" w:rsidP="008907C3">
            <w:pPr>
              <w:pStyle w:val="Body"/>
              <w:spacing w:after="0" w:line="240" w:lineRule="auto"/>
              <w:jc w:val="center"/>
            </w:pPr>
            <w:r>
              <w:rPr>
                <w:sz w:val="16"/>
                <w:szCs w:val="16"/>
              </w:rPr>
              <w:t>Derek Brindisi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04A76" w14:textId="77777777"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576A0" w14:textId="34E397A1" w:rsidR="00AC4F17" w:rsidRDefault="00AC4F17" w:rsidP="008907C3">
            <w:pPr>
              <w:pStyle w:val="Body"/>
              <w:spacing w:after="0" w:line="240" w:lineRule="auto"/>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14847EDE" w14:textId="77777777" w:rsidR="00AC4F17" w:rsidRDefault="00AC4F17" w:rsidP="008907C3">
            <w:pPr>
              <w:pStyle w:val="Body"/>
              <w:spacing w:after="0" w:line="240" w:lineRule="auto"/>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3C1A8960" w14:textId="208A3917" w:rsidR="00AC4F17" w:rsidRDefault="00AC4F17" w:rsidP="008907C3">
            <w:pPr>
              <w:pStyle w:val="Body"/>
              <w:spacing w:after="0" w:line="240" w:lineRule="auto"/>
              <w:jc w:val="center"/>
              <w:rPr>
                <w:sz w:val="16"/>
                <w:szCs w:val="16"/>
              </w:rPr>
            </w:pPr>
            <w:r>
              <w:rPr>
                <w:sz w:val="16"/>
                <w:szCs w:val="16"/>
              </w:rPr>
              <w:t>Yes</w:t>
            </w:r>
          </w:p>
        </w:tc>
      </w:tr>
      <w:tr w:rsidR="00AC4F17" w14:paraId="52D20010" w14:textId="77777777" w:rsidTr="00960A5F">
        <w:tblPrEx>
          <w:shd w:val="clear" w:color="auto" w:fill="CED7E7"/>
        </w:tblPrEx>
        <w:trPr>
          <w:trHeight w:val="2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9DC7C" w14:textId="77777777" w:rsidR="00AC4F17" w:rsidRDefault="00AC4F17" w:rsidP="008907C3">
            <w:pPr>
              <w:pStyle w:val="Body"/>
              <w:spacing w:after="0" w:line="240" w:lineRule="auto"/>
              <w:jc w:val="center"/>
            </w:pPr>
            <w:r>
              <w:rPr>
                <w:sz w:val="16"/>
                <w:szCs w:val="16"/>
              </w:rPr>
              <w:t>Harold Cox</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C3006" w14:textId="19C67815" w:rsidR="00AC4F17" w:rsidRDefault="00AC4F17" w:rsidP="008907C3">
            <w:pPr>
              <w:pStyle w:val="Body"/>
              <w:spacing w:after="0" w:line="240" w:lineRule="auto"/>
              <w:jc w:val="center"/>
            </w:pPr>
            <w:r>
              <w:rPr>
                <w:sz w:val="16"/>
                <w:szCs w:val="16"/>
              </w:rPr>
              <w:t xml:space="preserve">Absent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B521D" w14:textId="1C239815" w:rsidR="00AC4F17" w:rsidRDefault="00AC4F17" w:rsidP="008907C3">
            <w:pPr>
              <w:pStyle w:val="Body"/>
              <w:spacing w:after="0" w:line="240" w:lineRule="auto"/>
              <w:jc w:val="center"/>
            </w:pPr>
            <w:r>
              <w:rPr>
                <w:sz w:val="16"/>
                <w:szCs w:val="16"/>
              </w:rPr>
              <w:t>Absent</w:t>
            </w:r>
          </w:p>
        </w:tc>
        <w:tc>
          <w:tcPr>
            <w:tcW w:w="2622" w:type="dxa"/>
            <w:tcBorders>
              <w:top w:val="single" w:sz="4" w:space="0" w:color="000000"/>
              <w:left w:val="single" w:sz="4" w:space="0" w:color="000000"/>
              <w:bottom w:val="single" w:sz="4" w:space="0" w:color="000000"/>
              <w:right w:val="single" w:sz="4" w:space="0" w:color="000000"/>
            </w:tcBorders>
          </w:tcPr>
          <w:p w14:paraId="2C09E6A6" w14:textId="1934A68D" w:rsidR="00AC4F17" w:rsidRDefault="00AC4F17" w:rsidP="008907C3">
            <w:pPr>
              <w:pStyle w:val="Body"/>
              <w:spacing w:after="0" w:line="240" w:lineRule="auto"/>
              <w:jc w:val="center"/>
              <w:rPr>
                <w:sz w:val="16"/>
                <w:szCs w:val="16"/>
              </w:rPr>
            </w:pPr>
            <w:r>
              <w:rPr>
                <w:sz w:val="16"/>
                <w:szCs w:val="16"/>
              </w:rPr>
              <w:t>Absent</w:t>
            </w:r>
          </w:p>
        </w:tc>
        <w:tc>
          <w:tcPr>
            <w:tcW w:w="1871" w:type="dxa"/>
            <w:tcBorders>
              <w:top w:val="single" w:sz="4" w:space="0" w:color="000000"/>
              <w:left w:val="single" w:sz="4" w:space="0" w:color="000000"/>
              <w:bottom w:val="single" w:sz="4" w:space="0" w:color="000000"/>
              <w:right w:val="single" w:sz="4" w:space="0" w:color="000000"/>
            </w:tcBorders>
          </w:tcPr>
          <w:p w14:paraId="08DA9FF6" w14:textId="7F499922" w:rsidR="00AC4F17" w:rsidRDefault="00AC4F17" w:rsidP="008907C3">
            <w:pPr>
              <w:pStyle w:val="Body"/>
              <w:spacing w:after="0" w:line="240" w:lineRule="auto"/>
              <w:jc w:val="center"/>
              <w:rPr>
                <w:sz w:val="16"/>
                <w:szCs w:val="16"/>
              </w:rPr>
            </w:pPr>
            <w:r>
              <w:rPr>
                <w:sz w:val="16"/>
                <w:szCs w:val="16"/>
              </w:rPr>
              <w:t>Absent</w:t>
            </w:r>
          </w:p>
        </w:tc>
      </w:tr>
      <w:tr w:rsidR="00AC4F17" w14:paraId="3AF7484A" w14:textId="77777777" w:rsidTr="00960A5F">
        <w:tblPrEx>
          <w:shd w:val="clear" w:color="auto" w:fill="CED7E7"/>
        </w:tblPrEx>
        <w:trPr>
          <w:trHeight w:val="161"/>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94F03" w14:textId="77777777" w:rsidR="00AC4F17" w:rsidRDefault="00AC4F17" w:rsidP="008907C3">
            <w:pPr>
              <w:pStyle w:val="Body"/>
              <w:spacing w:after="0" w:line="240" w:lineRule="auto"/>
              <w:jc w:val="center"/>
            </w:pPr>
            <w:r>
              <w:rPr>
                <w:sz w:val="16"/>
                <w:szCs w:val="16"/>
              </w:rPr>
              <w:t>John Cunningham</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900D4" w14:textId="77777777"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19D95" w14:textId="77777777"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51672B6E" w14:textId="77777777"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78201A6D" w14:textId="0C10D4B4" w:rsidR="00AC4F17" w:rsidRDefault="00AC4F17" w:rsidP="008907C3">
            <w:pPr>
              <w:pStyle w:val="Body"/>
              <w:jc w:val="center"/>
              <w:rPr>
                <w:sz w:val="16"/>
                <w:szCs w:val="16"/>
              </w:rPr>
            </w:pPr>
            <w:r>
              <w:rPr>
                <w:sz w:val="16"/>
                <w:szCs w:val="16"/>
              </w:rPr>
              <w:t>Yes</w:t>
            </w:r>
          </w:p>
        </w:tc>
      </w:tr>
      <w:tr w:rsidR="00AC4F17" w14:paraId="66E5D087" w14:textId="77777777" w:rsidTr="00960A5F">
        <w:tblPrEx>
          <w:shd w:val="clear" w:color="auto" w:fill="CED7E7"/>
        </w:tblPrEx>
        <w:trPr>
          <w:trHeight w:val="90"/>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D02C5" w14:textId="77777777" w:rsidR="00AC4F17" w:rsidRDefault="00AC4F17" w:rsidP="008907C3">
            <w:pPr>
              <w:pStyle w:val="Body"/>
              <w:spacing w:after="0" w:line="240" w:lineRule="auto"/>
              <w:jc w:val="center"/>
            </w:pPr>
            <w:r>
              <w:rPr>
                <w:sz w:val="16"/>
                <w:szCs w:val="16"/>
              </w:rPr>
              <w:t>Michele David</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01FC7" w14:textId="720CC5E2"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FD175" w14:textId="73E33861" w:rsidR="00AC4F17" w:rsidRDefault="00AC4F17" w:rsidP="008907C3">
            <w:pPr>
              <w:pStyle w:val="Body"/>
              <w:jc w:val="center"/>
            </w:pPr>
            <w:r>
              <w:rPr>
                <w:sz w:val="16"/>
                <w:szCs w:val="16"/>
              </w:rPr>
              <w:t>Abstained</w:t>
            </w:r>
          </w:p>
        </w:tc>
        <w:tc>
          <w:tcPr>
            <w:tcW w:w="2622" w:type="dxa"/>
            <w:tcBorders>
              <w:top w:val="single" w:sz="4" w:space="0" w:color="000000"/>
              <w:left w:val="single" w:sz="4" w:space="0" w:color="000000"/>
              <w:bottom w:val="single" w:sz="4" w:space="0" w:color="000000"/>
              <w:right w:val="single" w:sz="4" w:space="0" w:color="000000"/>
            </w:tcBorders>
          </w:tcPr>
          <w:p w14:paraId="4023703D" w14:textId="211FA925"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488966F8" w14:textId="20AD88A3" w:rsidR="00AC4F17" w:rsidRDefault="00AC4F17" w:rsidP="008907C3">
            <w:pPr>
              <w:pStyle w:val="Body"/>
              <w:jc w:val="center"/>
              <w:rPr>
                <w:sz w:val="16"/>
                <w:szCs w:val="16"/>
              </w:rPr>
            </w:pPr>
            <w:r>
              <w:rPr>
                <w:sz w:val="16"/>
                <w:szCs w:val="16"/>
              </w:rPr>
              <w:t>Yes</w:t>
            </w:r>
          </w:p>
        </w:tc>
      </w:tr>
      <w:tr w:rsidR="00AC4F17" w14:paraId="1AB39AA6" w14:textId="77777777" w:rsidTr="00960A5F">
        <w:tblPrEx>
          <w:shd w:val="clear" w:color="auto" w:fill="CED7E7"/>
        </w:tblPrEx>
        <w:trPr>
          <w:trHeight w:val="5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DC567" w14:textId="77777777" w:rsidR="00AC4F17" w:rsidRDefault="00AC4F17" w:rsidP="008907C3">
            <w:pPr>
              <w:pStyle w:val="Body"/>
              <w:spacing w:after="0" w:line="240" w:lineRule="auto"/>
              <w:jc w:val="center"/>
            </w:pPr>
            <w:r>
              <w:rPr>
                <w:sz w:val="16"/>
                <w:szCs w:val="16"/>
              </w:rPr>
              <w:t>Meg Doherty</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ACBA6" w14:textId="77777777" w:rsidR="00AC4F17" w:rsidRDefault="00AC4F17" w:rsidP="008907C3">
            <w:pPr>
              <w:pStyle w:val="Body"/>
              <w:spacing w:after="0" w:line="240" w:lineRule="auto"/>
              <w:jc w:val="center"/>
            </w:pPr>
            <w:r>
              <w:rPr>
                <w:sz w:val="16"/>
                <w:szCs w:val="16"/>
              </w:rPr>
              <w:t xml:space="preserve">Yes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360DD" w14:textId="77381076" w:rsidR="00AC4F17" w:rsidRDefault="00960A5F" w:rsidP="008907C3">
            <w:pPr>
              <w:pStyle w:val="Body"/>
              <w:jc w:val="center"/>
            </w:pPr>
            <w:r>
              <w:rPr>
                <w:sz w:val="16"/>
                <w:szCs w:val="16"/>
              </w:rPr>
              <w:t>Not Present at Time of Vote</w:t>
            </w:r>
          </w:p>
        </w:tc>
        <w:tc>
          <w:tcPr>
            <w:tcW w:w="2622" w:type="dxa"/>
            <w:tcBorders>
              <w:top w:val="single" w:sz="4" w:space="0" w:color="000000"/>
              <w:left w:val="single" w:sz="4" w:space="0" w:color="000000"/>
              <w:bottom w:val="single" w:sz="4" w:space="0" w:color="000000"/>
              <w:right w:val="single" w:sz="4" w:space="0" w:color="000000"/>
            </w:tcBorders>
          </w:tcPr>
          <w:p w14:paraId="1417FC05" w14:textId="310EA9B3" w:rsidR="00AC4F17" w:rsidRDefault="00AC4F17" w:rsidP="008907C3">
            <w:pPr>
              <w:pStyle w:val="Body"/>
              <w:jc w:val="center"/>
              <w:rPr>
                <w:sz w:val="16"/>
                <w:szCs w:val="16"/>
              </w:rPr>
            </w:pPr>
            <w:r>
              <w:rPr>
                <w:sz w:val="16"/>
                <w:szCs w:val="16"/>
              </w:rPr>
              <w:t>N</w:t>
            </w:r>
            <w:r w:rsidR="00960A5F">
              <w:rPr>
                <w:sz w:val="16"/>
                <w:szCs w:val="16"/>
              </w:rPr>
              <w:t>ot Present at Ti</w:t>
            </w:r>
            <w:r>
              <w:rPr>
                <w:sz w:val="16"/>
                <w:szCs w:val="16"/>
              </w:rPr>
              <w:t>me of Vote</w:t>
            </w:r>
          </w:p>
        </w:tc>
        <w:tc>
          <w:tcPr>
            <w:tcW w:w="1871" w:type="dxa"/>
            <w:tcBorders>
              <w:top w:val="single" w:sz="4" w:space="0" w:color="000000"/>
              <w:left w:val="single" w:sz="4" w:space="0" w:color="000000"/>
              <w:bottom w:val="single" w:sz="4" w:space="0" w:color="000000"/>
              <w:right w:val="single" w:sz="4" w:space="0" w:color="000000"/>
            </w:tcBorders>
          </w:tcPr>
          <w:p w14:paraId="6CBCFFA0" w14:textId="2AF067C4" w:rsidR="00AC4F17" w:rsidRDefault="00AC4F17" w:rsidP="008907C3">
            <w:pPr>
              <w:pStyle w:val="Body"/>
              <w:jc w:val="center"/>
              <w:rPr>
                <w:sz w:val="16"/>
                <w:szCs w:val="16"/>
              </w:rPr>
            </w:pPr>
            <w:r>
              <w:rPr>
                <w:sz w:val="16"/>
                <w:szCs w:val="16"/>
              </w:rPr>
              <w:t>Yes</w:t>
            </w:r>
          </w:p>
        </w:tc>
      </w:tr>
      <w:tr w:rsidR="00AC4F17" w14:paraId="7617C067" w14:textId="77777777" w:rsidTr="00960A5F">
        <w:tblPrEx>
          <w:shd w:val="clear" w:color="auto" w:fill="CED7E7"/>
        </w:tblPrEx>
        <w:trPr>
          <w:trHeight w:val="119"/>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09AAF" w14:textId="77777777" w:rsidR="00AC4F17" w:rsidRDefault="00AC4F17" w:rsidP="008907C3">
            <w:pPr>
              <w:pStyle w:val="Body"/>
              <w:spacing w:after="0" w:line="240" w:lineRule="auto"/>
              <w:jc w:val="center"/>
            </w:pPr>
            <w:r>
              <w:rPr>
                <w:sz w:val="16"/>
                <w:szCs w:val="16"/>
              </w:rPr>
              <w:t>Michael Kneeland</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B1740" w14:textId="77777777"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7A67B" w14:textId="330FAA95"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4EFA60F3" w14:textId="309503EC"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4705F5B9" w14:textId="29BF1BD8" w:rsidR="00AC4F17" w:rsidRDefault="00AC4F17" w:rsidP="008907C3">
            <w:pPr>
              <w:pStyle w:val="Body"/>
              <w:jc w:val="center"/>
              <w:rPr>
                <w:sz w:val="16"/>
                <w:szCs w:val="16"/>
              </w:rPr>
            </w:pPr>
            <w:r>
              <w:rPr>
                <w:sz w:val="16"/>
                <w:szCs w:val="16"/>
              </w:rPr>
              <w:t>Yes</w:t>
            </w:r>
          </w:p>
        </w:tc>
      </w:tr>
      <w:tr w:rsidR="00AC4F17" w14:paraId="76150A2A" w14:textId="77777777" w:rsidTr="00960A5F">
        <w:tblPrEx>
          <w:shd w:val="clear" w:color="auto" w:fill="CED7E7"/>
        </w:tblPrEx>
        <w:trPr>
          <w:trHeight w:val="2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D31DF" w14:textId="77777777" w:rsidR="00AC4F17" w:rsidRDefault="00AC4F17" w:rsidP="008907C3">
            <w:pPr>
              <w:jc w:val="center"/>
            </w:pPr>
            <w:r>
              <w:rPr>
                <w:rFonts w:ascii="Calibri" w:eastAsia="Calibri" w:hAnsi="Calibri" w:cs="Calibri"/>
                <w:color w:val="000000"/>
                <w:sz w:val="16"/>
                <w:szCs w:val="16"/>
                <w:u w:color="000000"/>
              </w:rPr>
              <w:t>Joanna Lambert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EF4A1" w14:textId="77777777" w:rsidR="00AC4F17" w:rsidRDefault="00AC4F17" w:rsidP="008907C3">
            <w:pPr>
              <w:jc w:val="center"/>
            </w:pPr>
            <w:r>
              <w:rPr>
                <w:rFonts w:ascii="Calibri" w:eastAsia="Calibri" w:hAnsi="Calibri" w:cs="Calibri"/>
                <w:color w:val="000000"/>
                <w:sz w:val="16"/>
                <w:szCs w:val="16"/>
                <w:u w:color="000000"/>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B9C4F" w14:textId="2DA0FC06" w:rsidR="00AC4F17" w:rsidRDefault="00AC4F17" w:rsidP="008907C3">
            <w:pPr>
              <w:spacing w:after="200" w:line="276" w:lineRule="auto"/>
              <w:jc w:val="center"/>
            </w:pPr>
            <w:r>
              <w:rPr>
                <w:rFonts w:ascii="Calibri" w:eastAsia="Calibri" w:hAnsi="Calibri" w:cs="Calibri"/>
                <w:color w:val="000000"/>
                <w:sz w:val="16"/>
                <w:szCs w:val="16"/>
                <w:u w:color="000000"/>
              </w:rPr>
              <w:t>Yes</w:t>
            </w:r>
          </w:p>
        </w:tc>
        <w:tc>
          <w:tcPr>
            <w:tcW w:w="2622" w:type="dxa"/>
            <w:tcBorders>
              <w:top w:val="single" w:sz="4" w:space="0" w:color="000000"/>
              <w:left w:val="single" w:sz="4" w:space="0" w:color="000000"/>
              <w:bottom w:val="single" w:sz="4" w:space="0" w:color="000000"/>
              <w:right w:val="single" w:sz="4" w:space="0" w:color="000000"/>
            </w:tcBorders>
          </w:tcPr>
          <w:p w14:paraId="51D831AE" w14:textId="77777777" w:rsidR="00AC4F17" w:rsidRDefault="00AC4F17"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1871" w:type="dxa"/>
            <w:tcBorders>
              <w:top w:val="single" w:sz="4" w:space="0" w:color="000000"/>
              <w:left w:val="single" w:sz="4" w:space="0" w:color="000000"/>
              <w:bottom w:val="single" w:sz="4" w:space="0" w:color="000000"/>
              <w:right w:val="single" w:sz="4" w:space="0" w:color="000000"/>
            </w:tcBorders>
          </w:tcPr>
          <w:p w14:paraId="2CA87DC5" w14:textId="13F143B4" w:rsidR="00AC4F17" w:rsidRDefault="00AC4F17"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AC4F17" w14:paraId="3C994528" w14:textId="77777777" w:rsidTr="00960A5F">
        <w:tblPrEx>
          <w:shd w:val="clear" w:color="auto" w:fill="CED7E7"/>
        </w:tblPrEx>
        <w:trPr>
          <w:trHeight w:val="108"/>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3E42C" w14:textId="77777777" w:rsidR="00AC4F17" w:rsidRDefault="00AC4F17" w:rsidP="008907C3">
            <w:pPr>
              <w:pStyle w:val="Body"/>
              <w:spacing w:after="0" w:line="240" w:lineRule="auto"/>
              <w:jc w:val="center"/>
            </w:pPr>
            <w:r>
              <w:rPr>
                <w:sz w:val="16"/>
                <w:szCs w:val="16"/>
              </w:rPr>
              <w:t>Paul Lanzikos</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529A8" w14:textId="77777777" w:rsidR="00AC4F17" w:rsidRDefault="00AC4F17" w:rsidP="008907C3">
            <w:pPr>
              <w:pStyle w:val="Body"/>
              <w:keepNext/>
              <w:keepLines/>
              <w:spacing w:after="0"/>
              <w:jc w:val="center"/>
              <w:outlineLvl w:val="0"/>
            </w:pPr>
            <w:r>
              <w:rPr>
                <w:sz w:val="16"/>
                <w:szCs w:val="16"/>
                <w:u w:color="365F91"/>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BB1F4" w14:textId="77777777"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1E469FA8" w14:textId="77777777"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24902C83" w14:textId="239C03F0" w:rsidR="00AC4F17" w:rsidRDefault="00AC4F17" w:rsidP="008907C3">
            <w:pPr>
              <w:pStyle w:val="Body"/>
              <w:jc w:val="center"/>
              <w:rPr>
                <w:sz w:val="16"/>
                <w:szCs w:val="16"/>
              </w:rPr>
            </w:pPr>
            <w:r>
              <w:rPr>
                <w:sz w:val="16"/>
                <w:szCs w:val="16"/>
              </w:rPr>
              <w:t>Yes</w:t>
            </w:r>
          </w:p>
        </w:tc>
      </w:tr>
      <w:tr w:rsidR="00AC4F17" w14:paraId="0635DE23" w14:textId="77777777" w:rsidTr="00960A5F">
        <w:tblPrEx>
          <w:shd w:val="clear" w:color="auto" w:fill="CED7E7"/>
        </w:tblPrEx>
        <w:trPr>
          <w:trHeight w:val="129"/>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FEF369" w14:textId="77777777" w:rsidR="00AC4F17" w:rsidRDefault="00AC4F17" w:rsidP="008907C3">
            <w:pPr>
              <w:pStyle w:val="Body"/>
              <w:spacing w:after="0" w:line="240" w:lineRule="auto"/>
              <w:jc w:val="center"/>
            </w:pPr>
            <w:r>
              <w:rPr>
                <w:sz w:val="16"/>
                <w:szCs w:val="16"/>
              </w:rPr>
              <w:t>Lucilia Prates-Ramos</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CE1DA" w14:textId="77777777" w:rsidR="00AC4F17" w:rsidRDefault="00AC4F17" w:rsidP="008907C3">
            <w:pPr>
              <w:pStyle w:val="Body"/>
              <w:tabs>
                <w:tab w:val="left" w:pos="390"/>
                <w:tab w:val="center" w:pos="608"/>
              </w:tabs>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158D0" w14:textId="77777777"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5EB8FDB3" w14:textId="77777777"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141B3550" w14:textId="334FD931" w:rsidR="00AC4F17" w:rsidRDefault="00AC4F17" w:rsidP="008907C3">
            <w:pPr>
              <w:pStyle w:val="Body"/>
              <w:jc w:val="center"/>
              <w:rPr>
                <w:sz w:val="16"/>
                <w:szCs w:val="16"/>
              </w:rPr>
            </w:pPr>
            <w:r>
              <w:rPr>
                <w:sz w:val="16"/>
                <w:szCs w:val="16"/>
              </w:rPr>
              <w:t>Yes</w:t>
            </w:r>
          </w:p>
        </w:tc>
      </w:tr>
      <w:tr w:rsidR="00AC4F17" w14:paraId="0ED72D5B" w14:textId="77777777" w:rsidTr="00960A5F">
        <w:tblPrEx>
          <w:shd w:val="clear" w:color="auto" w:fill="CED7E7"/>
        </w:tblPrEx>
        <w:trPr>
          <w:trHeight w:val="545"/>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7A6E0" w14:textId="77777777" w:rsidR="00AC4F17" w:rsidRDefault="00AC4F17" w:rsidP="008907C3">
            <w:pPr>
              <w:pStyle w:val="Body"/>
              <w:spacing w:after="0" w:line="240" w:lineRule="auto"/>
              <w:jc w:val="center"/>
            </w:pPr>
            <w:r>
              <w:rPr>
                <w:sz w:val="16"/>
                <w:szCs w:val="16"/>
              </w:rPr>
              <w:t>Secretary Francisco Ureña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9C81F" w14:textId="354D218B" w:rsidR="00AC4F17" w:rsidRDefault="00AC4F17" w:rsidP="008907C3">
            <w:pPr>
              <w:pStyle w:val="Body"/>
              <w:tabs>
                <w:tab w:val="left" w:pos="390"/>
                <w:tab w:val="center" w:pos="608"/>
              </w:tabs>
              <w:spacing w:after="0" w:line="240" w:lineRule="auto"/>
              <w:jc w:val="center"/>
            </w:pPr>
            <w:r>
              <w:rPr>
                <w:sz w:val="16"/>
                <w:szCs w:val="16"/>
              </w:rPr>
              <w:t xml:space="preserve">Absent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F4AEB" w14:textId="48C13397" w:rsidR="00AC4F17" w:rsidRDefault="00AC4F17" w:rsidP="008907C3">
            <w:pPr>
              <w:pStyle w:val="Body"/>
              <w:jc w:val="center"/>
            </w:pPr>
            <w:r>
              <w:rPr>
                <w:sz w:val="16"/>
                <w:szCs w:val="16"/>
              </w:rPr>
              <w:t>Absent</w:t>
            </w:r>
          </w:p>
        </w:tc>
        <w:tc>
          <w:tcPr>
            <w:tcW w:w="2622" w:type="dxa"/>
            <w:tcBorders>
              <w:top w:val="single" w:sz="4" w:space="0" w:color="000000"/>
              <w:left w:val="single" w:sz="4" w:space="0" w:color="000000"/>
              <w:bottom w:val="single" w:sz="4" w:space="0" w:color="000000"/>
              <w:right w:val="single" w:sz="4" w:space="0" w:color="000000"/>
            </w:tcBorders>
          </w:tcPr>
          <w:p w14:paraId="51D9E44C" w14:textId="08BCC25A" w:rsidR="00AC4F17" w:rsidRDefault="00AC4F17" w:rsidP="008907C3">
            <w:pPr>
              <w:pStyle w:val="Body"/>
              <w:jc w:val="center"/>
              <w:rPr>
                <w:sz w:val="16"/>
                <w:szCs w:val="16"/>
              </w:rPr>
            </w:pPr>
            <w:r>
              <w:rPr>
                <w:sz w:val="16"/>
                <w:szCs w:val="16"/>
              </w:rPr>
              <w:t>Absent</w:t>
            </w:r>
          </w:p>
        </w:tc>
        <w:tc>
          <w:tcPr>
            <w:tcW w:w="1871" w:type="dxa"/>
            <w:tcBorders>
              <w:top w:val="single" w:sz="4" w:space="0" w:color="000000"/>
              <w:left w:val="single" w:sz="4" w:space="0" w:color="000000"/>
              <w:bottom w:val="single" w:sz="4" w:space="0" w:color="000000"/>
              <w:right w:val="single" w:sz="4" w:space="0" w:color="000000"/>
            </w:tcBorders>
          </w:tcPr>
          <w:p w14:paraId="4D111008" w14:textId="4C78A035" w:rsidR="00AC4F17" w:rsidRDefault="00AC4F17" w:rsidP="008907C3">
            <w:pPr>
              <w:pStyle w:val="Body"/>
              <w:jc w:val="center"/>
              <w:rPr>
                <w:sz w:val="16"/>
                <w:szCs w:val="16"/>
              </w:rPr>
            </w:pPr>
            <w:r>
              <w:rPr>
                <w:sz w:val="16"/>
                <w:szCs w:val="16"/>
              </w:rPr>
              <w:t>Absent</w:t>
            </w:r>
          </w:p>
        </w:tc>
      </w:tr>
      <w:tr w:rsidR="00AC4F17" w14:paraId="0CA2B969" w14:textId="77777777" w:rsidTr="00960A5F">
        <w:tblPrEx>
          <w:shd w:val="clear" w:color="auto" w:fill="CED7E7"/>
        </w:tblPrEx>
        <w:trPr>
          <w:trHeight w:val="314"/>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3C39D" w14:textId="77777777" w:rsidR="00AC4F17" w:rsidRDefault="00AC4F17" w:rsidP="008907C3">
            <w:pPr>
              <w:pStyle w:val="Body"/>
              <w:spacing w:after="0" w:line="240" w:lineRule="auto"/>
              <w:jc w:val="center"/>
            </w:pPr>
            <w:r>
              <w:rPr>
                <w:sz w:val="16"/>
                <w:szCs w:val="16"/>
              </w:rPr>
              <w:t>Alan Woodward</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449C7" w14:textId="77777777"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F5F23" w14:textId="77777777"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14:paraId="74E1A7B0" w14:textId="77777777"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14:paraId="485087A7" w14:textId="098F0266" w:rsidR="00AC4F17" w:rsidRDefault="00960A5F" w:rsidP="008907C3">
            <w:pPr>
              <w:pStyle w:val="Body"/>
              <w:jc w:val="center"/>
              <w:rPr>
                <w:sz w:val="16"/>
                <w:szCs w:val="16"/>
              </w:rPr>
            </w:pPr>
            <w:r>
              <w:rPr>
                <w:sz w:val="16"/>
                <w:szCs w:val="16"/>
              </w:rPr>
              <w:t>Yes</w:t>
            </w:r>
          </w:p>
        </w:tc>
      </w:tr>
      <w:tr w:rsidR="00AC4F17" w14:paraId="2EF3BB23" w14:textId="77777777" w:rsidTr="00960A5F">
        <w:tblPrEx>
          <w:shd w:val="clear" w:color="auto" w:fill="CED7E7"/>
        </w:tblPrEx>
        <w:trPr>
          <w:trHeight w:val="771"/>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F964F" w14:textId="77777777" w:rsidR="00AC4F17" w:rsidRDefault="00AC4F17" w:rsidP="008907C3">
            <w:pPr>
              <w:pStyle w:val="Body"/>
              <w:spacing w:after="0" w:line="240" w:lineRule="auto"/>
              <w:jc w:val="center"/>
            </w:pPr>
            <w:r>
              <w:rPr>
                <w:b/>
                <w:bCs/>
                <w:sz w:val="16"/>
                <w:szCs w:val="16"/>
              </w:rPr>
              <w:t>Summary</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63223" w14:textId="04271485" w:rsidR="00AC4F17" w:rsidRDefault="00960A5F" w:rsidP="008907C3">
            <w:pPr>
              <w:pStyle w:val="Body"/>
              <w:spacing w:after="0" w:line="240" w:lineRule="auto"/>
            </w:pPr>
            <w:r>
              <w:rPr>
                <w:b/>
                <w:bCs/>
                <w:sz w:val="16"/>
                <w:szCs w:val="16"/>
              </w:rPr>
              <w:t>11</w:t>
            </w:r>
            <w:r w:rsidR="00AC4F17">
              <w:rPr>
                <w:b/>
                <w:bCs/>
                <w:sz w:val="16"/>
                <w:szCs w:val="16"/>
              </w:rPr>
              <w:t xml:space="preserve"> </w:t>
            </w:r>
            <w:r>
              <w:rPr>
                <w:b/>
                <w:bCs/>
                <w:sz w:val="16"/>
                <w:szCs w:val="16"/>
              </w:rPr>
              <w:t xml:space="preserve">Members Present, 3 </w:t>
            </w:r>
            <w:r w:rsidR="00AC4F17">
              <w:rPr>
                <w:b/>
                <w:bCs/>
                <w:sz w:val="16"/>
                <w:szCs w:val="16"/>
              </w:rPr>
              <w:t>Members Absent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E2F9A" w14:textId="4C49D16F" w:rsidR="00AC4F17" w:rsidRPr="00573EDB" w:rsidRDefault="00960A5F" w:rsidP="00960A5F">
            <w:pPr>
              <w:pStyle w:val="Body"/>
              <w:spacing w:after="0" w:line="240" w:lineRule="auto"/>
              <w:rPr>
                <w:sz w:val="15"/>
                <w:szCs w:val="15"/>
              </w:rPr>
            </w:pPr>
            <w:r>
              <w:rPr>
                <w:b/>
                <w:bCs/>
                <w:sz w:val="15"/>
                <w:szCs w:val="15"/>
              </w:rPr>
              <w:t>9 Members approved, 1</w:t>
            </w:r>
            <w:r w:rsidR="00AC4F17" w:rsidRPr="00573EDB">
              <w:rPr>
                <w:b/>
                <w:bCs/>
                <w:sz w:val="15"/>
                <w:szCs w:val="15"/>
              </w:rPr>
              <w:t xml:space="preserve"> abstained,</w:t>
            </w:r>
            <w:r>
              <w:rPr>
                <w:b/>
                <w:bCs/>
                <w:sz w:val="15"/>
                <w:szCs w:val="15"/>
              </w:rPr>
              <w:t xml:space="preserve"> 3 members absent, </w:t>
            </w:r>
            <w:r w:rsidR="00AC4F17" w:rsidRPr="00573EDB">
              <w:rPr>
                <w:b/>
                <w:bCs/>
                <w:sz w:val="15"/>
                <w:szCs w:val="15"/>
              </w:rPr>
              <w:t xml:space="preserve"> </w:t>
            </w:r>
            <w:r w:rsidR="00AC4F17">
              <w:rPr>
                <w:b/>
                <w:bCs/>
                <w:sz w:val="15"/>
                <w:szCs w:val="15"/>
              </w:rPr>
              <w:t>1 member not present at time of vote</w:t>
            </w:r>
          </w:p>
        </w:tc>
        <w:tc>
          <w:tcPr>
            <w:tcW w:w="2622" w:type="dxa"/>
            <w:tcBorders>
              <w:top w:val="single" w:sz="4" w:space="0" w:color="000000"/>
              <w:left w:val="single" w:sz="4" w:space="0" w:color="000000"/>
              <w:bottom w:val="single" w:sz="4" w:space="0" w:color="000000"/>
              <w:right w:val="single" w:sz="4" w:space="0" w:color="000000"/>
            </w:tcBorders>
          </w:tcPr>
          <w:p w14:paraId="7C54D3F9" w14:textId="0D4ACC5F" w:rsidR="00AC4F17" w:rsidRDefault="00960A5F" w:rsidP="00960A5F">
            <w:pPr>
              <w:pStyle w:val="Body"/>
              <w:spacing w:after="0" w:line="240" w:lineRule="auto"/>
              <w:rPr>
                <w:b/>
                <w:bCs/>
                <w:sz w:val="16"/>
                <w:szCs w:val="16"/>
              </w:rPr>
            </w:pPr>
            <w:r>
              <w:rPr>
                <w:b/>
                <w:bCs/>
                <w:sz w:val="16"/>
                <w:szCs w:val="16"/>
              </w:rPr>
              <w:t>10 members approved, 3</w:t>
            </w:r>
            <w:r w:rsidR="00AC4F17">
              <w:rPr>
                <w:b/>
                <w:bCs/>
                <w:sz w:val="16"/>
                <w:szCs w:val="16"/>
              </w:rPr>
              <w:t xml:space="preserve"> members absent, 1 member not present at time of vote</w:t>
            </w:r>
          </w:p>
        </w:tc>
        <w:tc>
          <w:tcPr>
            <w:tcW w:w="1871" w:type="dxa"/>
            <w:tcBorders>
              <w:top w:val="single" w:sz="4" w:space="0" w:color="000000"/>
              <w:left w:val="single" w:sz="4" w:space="0" w:color="000000"/>
              <w:bottom w:val="single" w:sz="4" w:space="0" w:color="000000"/>
              <w:right w:val="single" w:sz="4" w:space="0" w:color="000000"/>
            </w:tcBorders>
          </w:tcPr>
          <w:p w14:paraId="20A23513" w14:textId="6207EC2B" w:rsidR="00AC4F17" w:rsidRDefault="0083110A" w:rsidP="008907C3">
            <w:pPr>
              <w:pStyle w:val="Body"/>
              <w:spacing w:after="0" w:line="240" w:lineRule="auto"/>
              <w:rPr>
                <w:b/>
                <w:bCs/>
                <w:sz w:val="16"/>
                <w:szCs w:val="16"/>
              </w:rPr>
            </w:pPr>
            <w:r>
              <w:rPr>
                <w:b/>
                <w:bCs/>
                <w:sz w:val="16"/>
                <w:szCs w:val="16"/>
              </w:rPr>
              <w:t xml:space="preserve">11 members approved, 3 members absent </w:t>
            </w:r>
          </w:p>
        </w:tc>
      </w:tr>
    </w:tbl>
    <w:p w14:paraId="4AEF9D73" w14:textId="201D81C9" w:rsidR="00912E57" w:rsidRDefault="00702B9A" w:rsidP="008907C3">
      <w:pPr>
        <w:pStyle w:val="Body"/>
        <w:spacing w:after="0" w:line="240" w:lineRule="auto"/>
        <w:rPr>
          <w:b/>
          <w:bCs/>
        </w:rPr>
      </w:pPr>
      <w:r>
        <w:rPr>
          <w:b/>
          <w:bCs/>
        </w:rPr>
        <w:t>PROCEEDINGS</w:t>
      </w:r>
    </w:p>
    <w:p w14:paraId="65781D6A" w14:textId="3E62EEDE" w:rsidR="00912E57" w:rsidRDefault="00702B9A" w:rsidP="008907C3">
      <w:pPr>
        <w:pStyle w:val="BodyA"/>
        <w:spacing w:after="0" w:line="240" w:lineRule="auto"/>
      </w:pPr>
      <w:r>
        <w:lastRenderedPageBreak/>
        <w:t>A regular meeting of the Massachusetts Department of Public Health</w:t>
      </w:r>
      <w:r>
        <w:rPr>
          <w:lang w:val="fr-FR"/>
        </w:rPr>
        <w:t>’</w:t>
      </w:r>
      <w:r>
        <w:t xml:space="preserve">s Public Health Council (M.G.L. c. 17, §§ 1, 3) was held on </w:t>
      </w:r>
      <w:r w:rsidR="00573EDB">
        <w:t>Wednesday</w:t>
      </w:r>
      <w:r>
        <w:t xml:space="preserve">, </w:t>
      </w:r>
      <w:r w:rsidR="0083110A">
        <w:t>June 13</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rsidP="008907C3">
      <w:pPr>
        <w:pStyle w:val="BodyA"/>
        <w:spacing w:after="0" w:line="240" w:lineRule="auto"/>
      </w:pPr>
    </w:p>
    <w:p w14:paraId="58F80343" w14:textId="18F3A9CE" w:rsidR="00C11D1F" w:rsidRDefault="00702B9A" w:rsidP="008907C3">
      <w:pPr>
        <w:pStyle w:val="BodyA"/>
        <w:spacing w:after="0" w:line="240" w:lineRule="auto"/>
      </w:pPr>
      <w:r>
        <w:t xml:space="preserve">Members present were: Monica Bharel, MD, MPH; </w:t>
      </w:r>
      <w:r w:rsidR="004973DF">
        <w:t>Edward B</w:t>
      </w:r>
      <w:r w:rsidR="00573EDB">
        <w:t xml:space="preserve">ernstein, MD; </w:t>
      </w:r>
      <w:r w:rsidR="00C04D51">
        <w:t xml:space="preserve">Derek Brindisi; </w:t>
      </w:r>
      <w:r>
        <w:t>John Cunningham, PhD;</w:t>
      </w:r>
      <w:r w:rsidR="00573EDB">
        <w:t xml:space="preserve"> Meg Doherty;</w:t>
      </w:r>
      <w:r w:rsidR="00573EDB" w:rsidRPr="00573EDB">
        <w:t xml:space="preserve"> </w:t>
      </w:r>
      <w:r w:rsidR="00C04D51">
        <w:t>Michael Kneeland, MD;</w:t>
      </w:r>
      <w:r w:rsidR="00C04D51" w:rsidRPr="00C04D51">
        <w:t xml:space="preserve"> </w:t>
      </w:r>
      <w:r w:rsidR="00C04D51">
        <w:t xml:space="preserve">Joanna Lambert; </w:t>
      </w:r>
      <w:r w:rsidR="00573EDB">
        <w:t>Paul</w:t>
      </w:r>
      <w:r w:rsidR="00C04D51">
        <w:t xml:space="preserve"> Lanzikos; Lucilia Prates-Ramos; </w:t>
      </w:r>
      <w:r w:rsidR="005D34B0">
        <w:t>and Alan Woodward, MD</w:t>
      </w:r>
    </w:p>
    <w:p w14:paraId="18E64172" w14:textId="77777777" w:rsidR="00912E57" w:rsidRDefault="00912E57" w:rsidP="008907C3">
      <w:pPr>
        <w:pStyle w:val="BodyA"/>
        <w:spacing w:after="0" w:line="240" w:lineRule="auto"/>
      </w:pPr>
    </w:p>
    <w:p w14:paraId="546969C9" w14:textId="749E984A" w:rsidR="00912E57" w:rsidRDefault="00702B9A" w:rsidP="008907C3">
      <w:pPr>
        <w:pStyle w:val="BodyA"/>
        <w:spacing w:after="0" w:line="240" w:lineRule="auto"/>
      </w:pPr>
      <w:r>
        <w:t xml:space="preserve">Absent member(s) </w:t>
      </w:r>
      <w:r w:rsidR="0083110A">
        <w:t>were</w:t>
      </w:r>
      <w:proofErr w:type="gramStart"/>
      <w:r>
        <w:t>:</w:t>
      </w:r>
      <w:r w:rsidR="00573EDB">
        <w:t>,</w:t>
      </w:r>
      <w:proofErr w:type="gramEnd"/>
      <w:r w:rsidR="00573EDB">
        <w:t xml:space="preserve"> </w:t>
      </w:r>
      <w:r w:rsidR="00960A5F">
        <w:t>Lissette Blondet, Harold Cox, and Secretary Francisco Ureña</w:t>
      </w:r>
    </w:p>
    <w:p w14:paraId="6B0C26C6" w14:textId="77777777" w:rsidR="00DC443F" w:rsidRDefault="00DC443F" w:rsidP="008907C3">
      <w:pPr>
        <w:pStyle w:val="BodyA"/>
        <w:spacing w:after="0" w:line="240" w:lineRule="auto"/>
      </w:pPr>
    </w:p>
    <w:p w14:paraId="4C386334" w14:textId="77777777" w:rsidR="00912E57" w:rsidRDefault="00702B9A" w:rsidP="008907C3">
      <w:pPr>
        <w:pStyle w:val="BodyA"/>
        <w:spacing w:after="0" w:line="240" w:lineRule="auto"/>
      </w:pPr>
      <w:r>
        <w:t>Also in attendance was Margret Cooke, General Counsel at the Massachusetts Department of Public Health.</w:t>
      </w:r>
    </w:p>
    <w:p w14:paraId="2A42A3AC" w14:textId="77777777" w:rsidR="00912E57" w:rsidRDefault="00912E57" w:rsidP="008907C3">
      <w:pPr>
        <w:pStyle w:val="BodyA"/>
        <w:spacing w:after="0" w:line="240" w:lineRule="auto"/>
      </w:pPr>
    </w:p>
    <w:p w14:paraId="598DD8E5" w14:textId="72837206" w:rsidR="00912E57" w:rsidRDefault="00702B9A" w:rsidP="008907C3">
      <w:pPr>
        <w:pStyle w:val="BodyA"/>
        <w:spacing w:after="0" w:line="240" w:lineRule="auto"/>
      </w:pPr>
      <w:r>
        <w:t>Commissioner Bharel cal</w:t>
      </w:r>
      <w:r w:rsidR="0083110A">
        <w:t>led the meeting to order at 9:10</w:t>
      </w:r>
      <w:r>
        <w:t xml:space="preserve"> AM and made opening remarks before reviewing the agenda. </w:t>
      </w:r>
    </w:p>
    <w:p w14:paraId="31C6BA1C" w14:textId="77777777" w:rsidR="00912E57" w:rsidRDefault="00912E57" w:rsidP="008907C3">
      <w:pPr>
        <w:pStyle w:val="Body"/>
      </w:pPr>
    </w:p>
    <w:p w14:paraId="2FDE93BF" w14:textId="77777777" w:rsidR="00912E57" w:rsidRDefault="00702B9A" w:rsidP="008907C3">
      <w:pPr>
        <w:pStyle w:val="Body"/>
      </w:pPr>
      <w:r>
        <w:rPr>
          <w:b/>
          <w:bCs/>
          <w:lang w:val="de-DE"/>
        </w:rPr>
        <w:t>ROUTINE ITEMS</w:t>
      </w:r>
    </w:p>
    <w:p w14:paraId="08D6DC7C" w14:textId="2B9805E7" w:rsidR="00912E57" w:rsidRDefault="00702B9A" w:rsidP="008907C3">
      <w:pPr>
        <w:pStyle w:val="Body"/>
        <w:rPr>
          <w:b/>
          <w:bCs/>
        </w:rPr>
      </w:pPr>
      <w:r>
        <w:rPr>
          <w:b/>
          <w:bCs/>
        </w:rPr>
        <w:t>Updates from Commissioner Monica Bharel, M.D., MPH</w:t>
      </w:r>
    </w:p>
    <w:p w14:paraId="0B35F051" w14:textId="135DEFD1" w:rsidR="005D41BA" w:rsidRPr="001328D3" w:rsidRDefault="00642D9F" w:rsidP="0083110A">
      <w:pPr>
        <w:pStyle w:val="Body"/>
        <w:rPr>
          <w:bCs/>
        </w:rPr>
      </w:pPr>
      <w:r w:rsidRPr="001328D3">
        <w:rPr>
          <w:bCs/>
        </w:rPr>
        <w:t>Commissioner Bharel began updates by</w:t>
      </w:r>
      <w:r w:rsidR="002A0AD5" w:rsidRPr="001328D3">
        <w:rPr>
          <w:bCs/>
        </w:rPr>
        <w:t xml:space="preserve"> informing the Council that she recently took part </w:t>
      </w:r>
      <w:r w:rsidRPr="001328D3">
        <w:rPr>
          <w:bCs/>
        </w:rPr>
        <w:t xml:space="preserve">in the </w:t>
      </w:r>
      <w:r w:rsidR="0083110A">
        <w:rPr>
          <w:bCs/>
        </w:rPr>
        <w:t>Pappas Center’s commencement ceremony</w:t>
      </w:r>
      <w:r w:rsidRPr="001328D3">
        <w:rPr>
          <w:bCs/>
        </w:rPr>
        <w:t xml:space="preserve">.  </w:t>
      </w:r>
      <w:r w:rsidR="0083110A">
        <w:rPr>
          <w:bCs/>
        </w:rPr>
        <w:t>The</w:t>
      </w:r>
      <w:r w:rsidR="0083110A" w:rsidRPr="0083110A">
        <w:rPr>
          <w:bCs/>
        </w:rPr>
        <w:t xml:space="preserve"> Pappas Rehabilitation Hospital for Children is a 93 bed facility providing medical, rehabilitative, educational, recreational, </w:t>
      </w:r>
      <w:proofErr w:type="spellStart"/>
      <w:r w:rsidR="0083110A" w:rsidRPr="0083110A">
        <w:rPr>
          <w:bCs/>
        </w:rPr>
        <w:t>habilitative</w:t>
      </w:r>
      <w:proofErr w:type="spellEnd"/>
      <w:r w:rsidR="0083110A" w:rsidRPr="0083110A">
        <w:rPr>
          <w:bCs/>
        </w:rPr>
        <w:t>, transitional, and complementary alternative medical services to children and young adults (ages 7 – 22+) with multiple disabilities to assist them with achieving their optimal level of independence in all aspects of life.</w:t>
      </w:r>
      <w:r w:rsidR="0083110A">
        <w:rPr>
          <w:bCs/>
        </w:rPr>
        <w:t xml:space="preserve"> She noted </w:t>
      </w:r>
      <w:r w:rsidR="0083110A" w:rsidRPr="0083110A">
        <w:rPr>
          <w:bCs/>
        </w:rPr>
        <w:t xml:space="preserve">the dedication of </w:t>
      </w:r>
      <w:r w:rsidR="0083110A">
        <w:rPr>
          <w:bCs/>
        </w:rPr>
        <w:t>our</w:t>
      </w:r>
      <w:r w:rsidR="0083110A" w:rsidRPr="0083110A">
        <w:rPr>
          <w:bCs/>
        </w:rPr>
        <w:t xml:space="preserve"> staff at the Pappas Center who </w:t>
      </w:r>
      <w:proofErr w:type="gramStart"/>
      <w:r w:rsidR="0083110A" w:rsidRPr="0083110A">
        <w:rPr>
          <w:bCs/>
        </w:rPr>
        <w:t>work</w:t>
      </w:r>
      <w:proofErr w:type="gramEnd"/>
      <w:r w:rsidR="0083110A" w:rsidRPr="0083110A">
        <w:rPr>
          <w:bCs/>
        </w:rPr>
        <w:t xml:space="preserve"> to create unique bonds with students and their families so that each child can attain the highest level of independence.</w:t>
      </w:r>
    </w:p>
    <w:p w14:paraId="058F0845" w14:textId="26E3118C" w:rsidR="00AE33F0" w:rsidRDefault="0083110A" w:rsidP="001328D3">
      <w:pPr>
        <w:pStyle w:val="Body"/>
        <w:rPr>
          <w:bCs/>
        </w:rPr>
      </w:pPr>
      <w:r w:rsidRPr="0083110A">
        <w:rPr>
          <w:bCs/>
        </w:rPr>
        <w:t xml:space="preserve">At the end of last month, </w:t>
      </w:r>
      <w:r>
        <w:rPr>
          <w:bCs/>
        </w:rPr>
        <w:t xml:space="preserve">the Commissioner was </w:t>
      </w:r>
      <w:r w:rsidRPr="0083110A">
        <w:rPr>
          <w:bCs/>
        </w:rPr>
        <w:t>very pleased to join Mayor Marty Walsh and others to celebrate the groundbreaking of Community Servings’ expanded facility.  Community Servings is an organization that provides healthy, medically appropriate, and culturally tailored meals – first for persons with HIV/AIDS from the very early days of that epidemic, and then later expanding those services to include people with a range of other chronic conditions.</w:t>
      </w:r>
      <w:r>
        <w:rPr>
          <w:bCs/>
        </w:rPr>
        <w:t xml:space="preserve"> </w:t>
      </w:r>
      <w:r w:rsidRPr="0083110A">
        <w:rPr>
          <w:bCs/>
        </w:rPr>
        <w:t>Not only does Community Servings address the critical social determinant of health; nutrition</w:t>
      </w:r>
      <w:r w:rsidR="00AE33F0">
        <w:rPr>
          <w:bCs/>
        </w:rPr>
        <w:t xml:space="preserve"> and addressing food insecurity </w:t>
      </w:r>
      <w:r w:rsidRPr="0083110A">
        <w:rPr>
          <w:bCs/>
        </w:rPr>
        <w:t>it also saves health care dollars. In a health affairs article published in April 2018 an analysis that was done found that participants in the program had fewer inpatient admissions, ED visits and lower overall medical spending.</w:t>
      </w:r>
      <w:r w:rsidR="00AE33F0">
        <w:rPr>
          <w:bCs/>
        </w:rPr>
        <w:t xml:space="preserve"> </w:t>
      </w:r>
      <w:r w:rsidR="00AE33F0" w:rsidRPr="00AE33F0">
        <w:rPr>
          <w:bCs/>
        </w:rPr>
        <w:t>The mission of Community Servings dovetails exactly with the Department’s commitment to addressing health disparities through the close examination of data – and looking upstream to the social determinants of health, which play such an important role in determining health outcomes.</w:t>
      </w:r>
    </w:p>
    <w:p w14:paraId="5E5035A1" w14:textId="2849BD27" w:rsidR="00841D5D" w:rsidRPr="00841D5D" w:rsidRDefault="00841D5D" w:rsidP="00841D5D">
      <w:pPr>
        <w:pStyle w:val="Body"/>
        <w:rPr>
          <w:bCs/>
        </w:rPr>
      </w:pPr>
      <w:r w:rsidRPr="00841D5D">
        <w:rPr>
          <w:bCs/>
        </w:rPr>
        <w:t xml:space="preserve">Recently, </w:t>
      </w:r>
      <w:r>
        <w:rPr>
          <w:bCs/>
        </w:rPr>
        <w:t>Commissioner Bharel had</w:t>
      </w:r>
      <w:r w:rsidRPr="00841D5D">
        <w:rPr>
          <w:bCs/>
        </w:rPr>
        <w:t xml:space="preserve"> the opportunity to speak at the Massachusetts League of Community Health Centers’ Annual Community Health Institute, the annual gathering of the community health center clinical and operational leadership.</w:t>
      </w:r>
    </w:p>
    <w:p w14:paraId="6121A9B3" w14:textId="3FCAA627" w:rsidR="00841D5D" w:rsidRDefault="00841D5D" w:rsidP="00841D5D">
      <w:pPr>
        <w:pStyle w:val="Body"/>
        <w:rPr>
          <w:bCs/>
        </w:rPr>
      </w:pPr>
      <w:r>
        <w:rPr>
          <w:bCs/>
        </w:rPr>
        <w:lastRenderedPageBreak/>
        <w:t xml:space="preserve">She was </w:t>
      </w:r>
      <w:r w:rsidRPr="00841D5D">
        <w:rPr>
          <w:bCs/>
        </w:rPr>
        <w:t>able to share the updated opioid data with them and discuss the vital role  community health centers play in this epidemic and highlight several of our successful collaborations with community health centers across the state including school-based health centers family planning initiatives and chronic disease management.</w:t>
      </w:r>
    </w:p>
    <w:p w14:paraId="4A1DB941" w14:textId="77777777" w:rsidR="00B40B7E" w:rsidRDefault="00264D2F" w:rsidP="00B40B7E">
      <w:pPr>
        <w:pStyle w:val="Body"/>
        <w:rPr>
          <w:bCs/>
        </w:rPr>
      </w:pPr>
      <w:r>
        <w:rPr>
          <w:bCs/>
        </w:rPr>
        <w:t>Next, the Commissioner informed the Council of recent personnel updates. The</w:t>
      </w:r>
      <w:r w:rsidRPr="00264D2F">
        <w:rPr>
          <w:bCs/>
        </w:rPr>
        <w:t xml:space="preserve"> Association of Public Health Laboratories announced the winners of its annual awards for outstanding achievements in laboratory science, creative approaches to solving today’s public health challenges, and exemplary support of laboratories</w:t>
      </w:r>
      <w:r w:rsidR="00B40B7E">
        <w:rPr>
          <w:bCs/>
        </w:rPr>
        <w:t xml:space="preserve"> serving the public’s health. </w:t>
      </w:r>
      <w:r w:rsidRPr="00264D2F">
        <w:rPr>
          <w:bCs/>
        </w:rPr>
        <w:t xml:space="preserve"> </w:t>
      </w:r>
      <w:proofErr w:type="spellStart"/>
      <w:r w:rsidRPr="00264D2F">
        <w:rPr>
          <w:bCs/>
        </w:rPr>
        <w:t>Shoolah</w:t>
      </w:r>
      <w:proofErr w:type="spellEnd"/>
      <w:r w:rsidRPr="00264D2F">
        <w:rPr>
          <w:bCs/>
        </w:rPr>
        <w:t xml:space="preserve"> </w:t>
      </w:r>
      <w:proofErr w:type="spellStart"/>
      <w:r w:rsidRPr="00264D2F">
        <w:rPr>
          <w:bCs/>
        </w:rPr>
        <w:t>Escott</w:t>
      </w:r>
      <w:proofErr w:type="spellEnd"/>
      <w:r w:rsidRPr="00264D2F">
        <w:rPr>
          <w:bCs/>
        </w:rPr>
        <w:t>, our State Public Health lab biosaf</w:t>
      </w:r>
      <w:r w:rsidR="00B40B7E">
        <w:rPr>
          <w:bCs/>
        </w:rPr>
        <w:t xml:space="preserve">ety manager, was honored with </w:t>
      </w:r>
      <w:r w:rsidRPr="00264D2F">
        <w:rPr>
          <w:bCs/>
        </w:rPr>
        <w:t xml:space="preserve">the Thomas E. </w:t>
      </w:r>
      <w:proofErr w:type="spellStart"/>
      <w:r w:rsidRPr="00264D2F">
        <w:rPr>
          <w:bCs/>
        </w:rPr>
        <w:t>Maxson</w:t>
      </w:r>
      <w:proofErr w:type="spellEnd"/>
      <w:r w:rsidRPr="00264D2F">
        <w:rPr>
          <w:bCs/>
        </w:rPr>
        <w:t xml:space="preserve"> Education, Training and Workforce Development Award, which recognizes an Association member who is a public health or clinical laboratory practitioner, trainer or educator who has made significant contributions to public health laboratory practices</w:t>
      </w:r>
      <w:r w:rsidR="00B40B7E">
        <w:rPr>
          <w:bCs/>
        </w:rPr>
        <w:t xml:space="preserve">. </w:t>
      </w:r>
    </w:p>
    <w:p w14:paraId="3AD0C9E4" w14:textId="6F0E7BC9" w:rsidR="00264D2F" w:rsidRDefault="00B40B7E" w:rsidP="00B40B7E">
      <w:pPr>
        <w:pStyle w:val="Body"/>
        <w:rPr>
          <w:bCs/>
        </w:rPr>
      </w:pPr>
      <w:r>
        <w:rPr>
          <w:bCs/>
        </w:rPr>
        <w:t xml:space="preserve">Last month, the Council </w:t>
      </w:r>
      <w:r w:rsidRPr="00B40B7E">
        <w:rPr>
          <w:bCs/>
        </w:rPr>
        <w:t xml:space="preserve">honored Dr. Al DeMaria as he prepares to retire at the end of </w:t>
      </w:r>
      <w:r>
        <w:rPr>
          <w:bCs/>
        </w:rPr>
        <w:t>June.</w:t>
      </w:r>
      <w:r w:rsidRPr="00B40B7E">
        <w:rPr>
          <w:bCs/>
        </w:rPr>
        <w:t xml:space="preserve">  </w:t>
      </w:r>
      <w:r>
        <w:rPr>
          <w:bCs/>
        </w:rPr>
        <w:t xml:space="preserve">The Commissioner thanked </w:t>
      </w:r>
      <w:r w:rsidRPr="00B40B7E">
        <w:rPr>
          <w:bCs/>
        </w:rPr>
        <w:t>the PHC members for making it such a nice trib</w:t>
      </w:r>
      <w:r>
        <w:rPr>
          <w:bCs/>
        </w:rPr>
        <w:t xml:space="preserve">ute to his legacy here at DPH. </w:t>
      </w:r>
      <w:r w:rsidRPr="00B40B7E">
        <w:rPr>
          <w:bCs/>
        </w:rPr>
        <w:t>One of the many hats Dr. DeMaria has worn over his time here is that of State Epidemiologist, where he played a central role in outbreak investigations and responses and, when needed, invited spe</w:t>
      </w:r>
      <w:r>
        <w:rPr>
          <w:bCs/>
        </w:rPr>
        <w:t>cialized support from the CDC. Commissioner Bharel</w:t>
      </w:r>
      <w:r w:rsidRPr="00B40B7E">
        <w:rPr>
          <w:bCs/>
        </w:rPr>
        <w:t xml:space="preserve"> announce</w:t>
      </w:r>
      <w:r>
        <w:rPr>
          <w:bCs/>
        </w:rPr>
        <w:t>d</w:t>
      </w:r>
      <w:r w:rsidRPr="00B40B7E">
        <w:rPr>
          <w:bCs/>
        </w:rPr>
        <w:t xml:space="preserve"> that Dr. Katie Brown will be assuming the title and duties of State Epidemiologist effective July 1, 2018.  This will be in addition to her role as Sta</w:t>
      </w:r>
      <w:r>
        <w:rPr>
          <w:bCs/>
        </w:rPr>
        <w:t>te Public Health Veterinarian. T</w:t>
      </w:r>
      <w:r w:rsidRPr="00B40B7E">
        <w:rPr>
          <w:bCs/>
        </w:rPr>
        <w:t>hese added responsibilities capitalize on her expertise in zoonotic and vector-borne infections and her deep understanding of the ecological relationship between the n</w:t>
      </w:r>
      <w:r>
        <w:rPr>
          <w:bCs/>
        </w:rPr>
        <w:t xml:space="preserve">atural world and human health. </w:t>
      </w:r>
      <w:r w:rsidRPr="00B40B7E">
        <w:rPr>
          <w:bCs/>
        </w:rPr>
        <w:t>That expertise will be showcased next month at the PHC, when Dr. Brown provides an overview of mosquito and tick borne illnesses in Massachusetts.</w:t>
      </w:r>
    </w:p>
    <w:p w14:paraId="06A4482F" w14:textId="67D2AADC" w:rsidR="00B40B7E" w:rsidRDefault="00B40B7E" w:rsidP="00B40B7E">
      <w:pPr>
        <w:pStyle w:val="Body"/>
        <w:rPr>
          <w:bCs/>
        </w:rPr>
      </w:pPr>
      <w:r>
        <w:rPr>
          <w:bCs/>
        </w:rPr>
        <w:t>Commissioner Bharel then concluded her updates by presenting a briefing for the quarterly opioid report and NAS Dashboard.</w:t>
      </w:r>
    </w:p>
    <w:p w14:paraId="0275C7E7" w14:textId="5BB9ABBF" w:rsidR="004230D6" w:rsidRDefault="004230D6" w:rsidP="00B40B7E">
      <w:pPr>
        <w:pStyle w:val="Body"/>
        <w:rPr>
          <w:bCs/>
        </w:rPr>
      </w:pPr>
      <w:r>
        <w:rPr>
          <w:bCs/>
        </w:rPr>
        <w:t>With no further updates, the Commissioner asked the Council if they had any questions or comments.</w:t>
      </w:r>
    </w:p>
    <w:p w14:paraId="77DBBC19" w14:textId="59AFB9A1" w:rsidR="00344684" w:rsidRDefault="00344684" w:rsidP="00B40B7E">
      <w:pPr>
        <w:pStyle w:val="Body"/>
        <w:rPr>
          <w:bCs/>
        </w:rPr>
      </w:pPr>
      <w:r>
        <w:rPr>
          <w:bCs/>
        </w:rPr>
        <w:t>Dr. Bernstein asked if the death rate in all communities ha</w:t>
      </w:r>
      <w:r w:rsidR="00C53CA3">
        <w:rPr>
          <w:bCs/>
        </w:rPr>
        <w:t>s</w:t>
      </w:r>
      <w:r>
        <w:rPr>
          <w:bCs/>
        </w:rPr>
        <w:t xml:space="preserve"> gone do</w:t>
      </w:r>
      <w:r w:rsidR="00055AD5">
        <w:rPr>
          <w:bCs/>
        </w:rPr>
        <w:t>wn</w:t>
      </w:r>
      <w:r>
        <w:rPr>
          <w:bCs/>
        </w:rPr>
        <w:t xml:space="preserve"> or if there are some communities that have increased in overdose death rates, specifically in Boston. </w:t>
      </w:r>
    </w:p>
    <w:p w14:paraId="48CB24F0" w14:textId="392B122D" w:rsidR="00344684" w:rsidRDefault="00344684" w:rsidP="00B40B7E">
      <w:pPr>
        <w:pStyle w:val="Body"/>
        <w:rPr>
          <w:bCs/>
        </w:rPr>
      </w:pPr>
      <w:r>
        <w:rPr>
          <w:bCs/>
        </w:rPr>
        <w:t xml:space="preserve">Commissioner Bharel replied that even in Boston the numbers are decreasing slightly. Non-fatal overdoses have increased, however she can send a link to the Boston data. </w:t>
      </w:r>
    </w:p>
    <w:p w14:paraId="44651107" w14:textId="27505BEB" w:rsidR="00344684" w:rsidRDefault="00344684" w:rsidP="00B40B7E">
      <w:pPr>
        <w:pStyle w:val="Body"/>
        <w:rPr>
          <w:bCs/>
        </w:rPr>
      </w:pPr>
      <w:r>
        <w:rPr>
          <w:bCs/>
        </w:rPr>
        <w:t xml:space="preserve">Dr. Bernstein then asked if there was a program in place to look into qualitative data rather than quantitative for overdose deaths. He also discussed his concern of the cocaine supply being laced with fentanyl. </w:t>
      </w:r>
    </w:p>
    <w:p w14:paraId="50E303F6" w14:textId="4AD4A91F" w:rsidR="00344684" w:rsidRDefault="00344684" w:rsidP="00B40B7E">
      <w:pPr>
        <w:pStyle w:val="Body"/>
        <w:rPr>
          <w:bCs/>
        </w:rPr>
      </w:pPr>
      <w:r>
        <w:rPr>
          <w:bCs/>
        </w:rPr>
        <w:t xml:space="preserve">Commissioner Bharel informed him that they have heard from communities in general that cocaine and marijuana have been laced with fentanyl. The department is working on getting the word out to regarding the increased </w:t>
      </w:r>
      <w:r w:rsidR="009B0C8D">
        <w:rPr>
          <w:bCs/>
        </w:rPr>
        <w:t xml:space="preserve">risk of fentanyl lacing. There was a qualitative study done with the CDC about two years ago. She informed them that it can be sent out them, if they’d like to review. </w:t>
      </w:r>
    </w:p>
    <w:p w14:paraId="5A780E97" w14:textId="7CBEDB4B" w:rsidR="009B0C8D" w:rsidRDefault="009B0C8D" w:rsidP="00B40B7E">
      <w:pPr>
        <w:pStyle w:val="Body"/>
        <w:rPr>
          <w:bCs/>
        </w:rPr>
      </w:pPr>
      <w:r>
        <w:rPr>
          <w:bCs/>
        </w:rPr>
        <w:lastRenderedPageBreak/>
        <w:t>Mr. Lanzikos discussed the CDC’s report on suicide and requested an update on the trends in Massachusetts as well as what’s happening relative to prevention.</w:t>
      </w:r>
    </w:p>
    <w:p w14:paraId="029E616E" w14:textId="41AC8C06" w:rsidR="00D2110B" w:rsidRDefault="00D2110B" w:rsidP="00B40B7E">
      <w:pPr>
        <w:pStyle w:val="Body"/>
        <w:rPr>
          <w:bCs/>
        </w:rPr>
      </w:pPr>
      <w:r>
        <w:rPr>
          <w:bCs/>
        </w:rPr>
        <w:t xml:space="preserve">The Commissioner informed him that they can absolutely give an update in the future. She said this is an issue that the department is extremely focused on and mentioned the suicide prevention program and their collaboration with other departments. </w:t>
      </w:r>
    </w:p>
    <w:p w14:paraId="1384A457" w14:textId="35D2CEB6" w:rsidR="00D2110B" w:rsidRDefault="00D2110B" w:rsidP="00B40B7E">
      <w:pPr>
        <w:pStyle w:val="Body"/>
        <w:rPr>
          <w:bCs/>
        </w:rPr>
      </w:pPr>
      <w:r>
        <w:rPr>
          <w:bCs/>
        </w:rPr>
        <w:t>Dr. Woodward noted the diminishing percentage of opioids deaths related to prescribed drugs. He said he would be interested to know if those individuals were actually prescribed drugs at some point or if there is an influx of prescription medication from other states.</w:t>
      </w:r>
    </w:p>
    <w:p w14:paraId="130D5ED1" w14:textId="454873C8" w:rsidR="004230D6" w:rsidRDefault="00D2110B" w:rsidP="00B40B7E">
      <w:pPr>
        <w:pStyle w:val="Body"/>
        <w:rPr>
          <w:bCs/>
        </w:rPr>
      </w:pPr>
      <w:r>
        <w:rPr>
          <w:bCs/>
        </w:rPr>
        <w:t xml:space="preserve">Commissioner Bharel informed him that at the time of death most of those drugs are illicit. When they’ve mapped the history of drug use for individuals </w:t>
      </w:r>
      <w:r w:rsidR="004230D6">
        <w:rPr>
          <w:bCs/>
        </w:rPr>
        <w:t>the vast majority did have a prescription at some point, however, this data has not been updated recently.</w:t>
      </w:r>
    </w:p>
    <w:p w14:paraId="02273714" w14:textId="52210978" w:rsidR="00642D9F" w:rsidRPr="006813CC" w:rsidRDefault="006813CC" w:rsidP="00573EDB">
      <w:pPr>
        <w:pStyle w:val="Body"/>
        <w:rPr>
          <w:bCs/>
        </w:rPr>
      </w:pPr>
      <w:r>
        <w:rPr>
          <w:bCs/>
        </w:rPr>
        <w:t>With no further questions or comments the Commissioner proceeded with the docket.</w:t>
      </w:r>
    </w:p>
    <w:p w14:paraId="7C65AF8F" w14:textId="77777777" w:rsidR="00912E57" w:rsidRDefault="00702B9A" w:rsidP="00573EDB">
      <w:pPr>
        <w:pStyle w:val="NoSpacing"/>
        <w:rPr>
          <w:b/>
          <w:bCs/>
        </w:rPr>
      </w:pPr>
      <w:r>
        <w:rPr>
          <w:b/>
          <w:bCs/>
        </w:rPr>
        <w:t>1. ROUTINE ITEMS</w:t>
      </w:r>
    </w:p>
    <w:p w14:paraId="640D06B2" w14:textId="6642B4D4" w:rsidR="00912E57" w:rsidRDefault="00702B9A" w:rsidP="00573EDB">
      <w:pPr>
        <w:pStyle w:val="NoSpacing"/>
        <w:rPr>
          <w:b/>
          <w:bCs/>
        </w:rPr>
      </w:pPr>
      <w:r>
        <w:rPr>
          <w:b/>
          <w:bCs/>
        </w:rPr>
        <w:t xml:space="preserve">c. Record of the Public Health Council </w:t>
      </w:r>
      <w:r w:rsidR="004230D6">
        <w:rPr>
          <w:b/>
          <w:bCs/>
        </w:rPr>
        <w:t>May 9</w:t>
      </w:r>
      <w:r w:rsidR="003F11D1">
        <w:rPr>
          <w:b/>
          <w:bCs/>
        </w:rPr>
        <w:t>, 2018</w:t>
      </w:r>
      <w:r>
        <w:rPr>
          <w:b/>
          <w:bCs/>
        </w:rPr>
        <w:t xml:space="preserve"> Meeting (Vote)</w:t>
      </w:r>
    </w:p>
    <w:p w14:paraId="62C6BD58" w14:textId="77777777" w:rsidR="00912E57" w:rsidRDefault="00912E57" w:rsidP="00573EDB">
      <w:pPr>
        <w:pStyle w:val="NoSpacing"/>
        <w:rPr>
          <w:b/>
          <w:bCs/>
        </w:rPr>
      </w:pPr>
    </w:p>
    <w:p w14:paraId="7D5ABB45" w14:textId="2FF945F9" w:rsidR="00912E57" w:rsidRDefault="00702B9A" w:rsidP="00573EDB">
      <w:pPr>
        <w:pStyle w:val="Body"/>
      </w:pPr>
      <w:r>
        <w:t xml:space="preserve">Commissioner Bharel asked if any members had any changes to be included in the </w:t>
      </w:r>
      <w:r w:rsidR="004230D6">
        <w:t>May 9</w:t>
      </w:r>
      <w:r w:rsidR="003F11D1">
        <w:t>, 2018</w:t>
      </w:r>
      <w:r>
        <w:t xml:space="preserve"> meeting minutes. </w:t>
      </w:r>
    </w:p>
    <w:p w14:paraId="5C69E86D" w14:textId="593270CC" w:rsidR="00A50D88" w:rsidRDefault="00702B9A" w:rsidP="00573EDB">
      <w:pPr>
        <w:pStyle w:val="Body"/>
      </w:pPr>
      <w:r>
        <w:t>Seeing none, the Commissioner asked for a mo</w:t>
      </w:r>
      <w:r w:rsidR="00364483">
        <w:t>tion to acce</w:t>
      </w:r>
      <w:r w:rsidR="00944571">
        <w:t xml:space="preserve">pt the minutes. </w:t>
      </w:r>
      <w:r w:rsidR="004230D6">
        <w:t xml:space="preserve">Mr. Lanzikos </w:t>
      </w:r>
      <w:r>
        <w:t xml:space="preserve">made the motion and </w:t>
      </w:r>
      <w:r w:rsidR="004230D6">
        <w:t xml:space="preserve">Dr. Bernstein </w:t>
      </w:r>
      <w:r>
        <w:t>seconded it.</w:t>
      </w:r>
      <w:r w:rsidR="00573EDB">
        <w:t xml:space="preserve"> </w:t>
      </w:r>
      <w:r w:rsidR="004230D6">
        <w:t xml:space="preserve">Dr. David </w:t>
      </w:r>
      <w:r w:rsidR="00BF1F52">
        <w:t xml:space="preserve">abstained as </w:t>
      </w:r>
      <w:r w:rsidR="004230D6">
        <w:t>she was</w:t>
      </w:r>
      <w:r w:rsidR="00BF1F52">
        <w:t xml:space="preserve"> not present at the </w:t>
      </w:r>
      <w:r w:rsidR="004230D6">
        <w:t>May 9</w:t>
      </w:r>
      <w:r w:rsidR="00BF1F52" w:rsidRPr="00BF1F52">
        <w:rPr>
          <w:vertAlign w:val="superscript"/>
        </w:rPr>
        <w:t>th</w:t>
      </w:r>
      <w:r w:rsidR="00BF1F52">
        <w:t xml:space="preserve"> meeting.  </w:t>
      </w:r>
      <w:r>
        <w:t>All other present members approved.</w:t>
      </w:r>
    </w:p>
    <w:p w14:paraId="6FD881F1" w14:textId="10BC9588" w:rsidR="004230D6" w:rsidRPr="004230D6" w:rsidRDefault="004230D6" w:rsidP="004230D6">
      <w:pPr>
        <w:rPr>
          <w:rFonts w:ascii="Calibri" w:eastAsia="Calibri" w:hAnsi="Calibri" w:cs="Calibri"/>
          <w:b/>
          <w:sz w:val="22"/>
        </w:rPr>
      </w:pPr>
      <w:r>
        <w:rPr>
          <w:rFonts w:ascii="Calibri" w:eastAsia="Calibri" w:hAnsi="Calibri" w:cs="Calibri"/>
          <w:b/>
          <w:sz w:val="22"/>
        </w:rPr>
        <w:t xml:space="preserve">2. </w:t>
      </w:r>
      <w:r w:rsidRPr="004230D6">
        <w:rPr>
          <w:rFonts w:ascii="Calibri" w:eastAsia="Calibri" w:hAnsi="Calibri" w:cs="Calibri"/>
          <w:b/>
          <w:sz w:val="22"/>
        </w:rPr>
        <w:t>DETERMINATIONS OF NEED</w:t>
      </w:r>
    </w:p>
    <w:p w14:paraId="5673E817" w14:textId="68552C49" w:rsidR="006813CC" w:rsidRDefault="004230D6" w:rsidP="004230D6">
      <w:pPr>
        <w:rPr>
          <w:rFonts w:ascii="Calibri" w:eastAsia="Calibri" w:hAnsi="Calibri" w:cs="Calibri"/>
          <w:b/>
          <w:sz w:val="22"/>
        </w:rPr>
      </w:pPr>
      <w:proofErr w:type="gramStart"/>
      <w:r>
        <w:rPr>
          <w:rFonts w:ascii="Calibri" w:eastAsia="Calibri" w:hAnsi="Calibri" w:cs="Calibri"/>
          <w:b/>
          <w:sz w:val="22"/>
        </w:rPr>
        <w:t xml:space="preserve">a.  </w:t>
      </w:r>
      <w:r w:rsidRPr="004230D6">
        <w:rPr>
          <w:rFonts w:ascii="Calibri" w:eastAsia="Calibri" w:hAnsi="Calibri" w:cs="Calibri"/>
          <w:b/>
          <w:sz w:val="22"/>
        </w:rPr>
        <w:t>Partners</w:t>
      </w:r>
      <w:proofErr w:type="gramEnd"/>
      <w:r w:rsidRPr="004230D6">
        <w:rPr>
          <w:rFonts w:ascii="Calibri" w:eastAsia="Calibri" w:hAnsi="Calibri" w:cs="Calibri"/>
          <w:b/>
          <w:sz w:val="22"/>
        </w:rPr>
        <w:t xml:space="preserve"> Healthcare, Inc. application for substantial capital expenditure to expand ambulatory surgical services at Massachusetts General Waltham.  (Vote)</w:t>
      </w:r>
    </w:p>
    <w:p w14:paraId="5B12935F" w14:textId="77777777" w:rsidR="004230D6" w:rsidRDefault="004230D6" w:rsidP="004230D6">
      <w:pPr>
        <w:rPr>
          <w:rFonts w:ascii="Calibri" w:hAnsi="Calibri" w:cs="Calibri"/>
          <w:b/>
          <w:sz w:val="22"/>
        </w:rPr>
      </w:pPr>
    </w:p>
    <w:p w14:paraId="2EF512EB" w14:textId="5D99977B" w:rsidR="006813CC" w:rsidRPr="006813CC" w:rsidRDefault="006813CC" w:rsidP="006813CC">
      <w:pPr>
        <w:rPr>
          <w:rFonts w:ascii="Calibri" w:eastAsia="Calibri" w:hAnsi="Calibri" w:cs="Calibri"/>
          <w:sz w:val="22"/>
        </w:rPr>
      </w:pPr>
      <w:r>
        <w:rPr>
          <w:rFonts w:ascii="Calibri" w:eastAsia="Calibri" w:hAnsi="Calibri" w:cs="Calibri"/>
          <w:sz w:val="22"/>
        </w:rPr>
        <w:t xml:space="preserve">The Commissioner invited </w:t>
      </w:r>
      <w:r w:rsidR="004230D6" w:rsidRPr="004230D6">
        <w:rPr>
          <w:rFonts w:ascii="Calibri" w:eastAsia="Calibri" w:hAnsi="Calibri" w:cs="Calibri"/>
          <w:sz w:val="22"/>
        </w:rPr>
        <w:t xml:space="preserve">Nora Mann, Determination of Need Program Director, and Rebecca Rodman, Deputy General Counsel, to the table to review the </w:t>
      </w:r>
      <w:proofErr w:type="spellStart"/>
      <w:r w:rsidR="004230D6" w:rsidRPr="004230D6">
        <w:rPr>
          <w:rFonts w:ascii="Calibri" w:eastAsia="Calibri" w:hAnsi="Calibri" w:cs="Calibri"/>
          <w:sz w:val="22"/>
        </w:rPr>
        <w:t>DoN</w:t>
      </w:r>
      <w:proofErr w:type="spellEnd"/>
      <w:r w:rsidR="004230D6" w:rsidRPr="004230D6">
        <w:rPr>
          <w:rFonts w:ascii="Calibri" w:eastAsia="Calibri" w:hAnsi="Calibri" w:cs="Calibri"/>
          <w:sz w:val="22"/>
        </w:rPr>
        <w:t xml:space="preserve"> </w:t>
      </w:r>
      <w:proofErr w:type="gramStart"/>
      <w:r w:rsidR="004230D6" w:rsidRPr="004230D6">
        <w:rPr>
          <w:rFonts w:ascii="Calibri" w:eastAsia="Calibri" w:hAnsi="Calibri" w:cs="Calibri"/>
          <w:sz w:val="22"/>
        </w:rPr>
        <w:t>staff</w:t>
      </w:r>
      <w:proofErr w:type="gramEnd"/>
      <w:r w:rsidR="004230D6" w:rsidRPr="004230D6">
        <w:rPr>
          <w:rFonts w:ascii="Calibri" w:eastAsia="Calibri" w:hAnsi="Calibri" w:cs="Calibri"/>
          <w:sz w:val="22"/>
        </w:rPr>
        <w:t xml:space="preserve"> recommendation for Partners Healthcare, Inc.’s application for a substantial capital expenditure to expand ambulatory surgical services at Massachusetts General Waltham.</w:t>
      </w:r>
    </w:p>
    <w:p w14:paraId="0C2119EB" w14:textId="6CEBF2CF" w:rsidR="006813CC" w:rsidRDefault="006813CC" w:rsidP="006813CC">
      <w:pPr>
        <w:rPr>
          <w:rFonts w:ascii="Calibri" w:eastAsia="Calibri" w:hAnsi="Calibri" w:cs="Calibri"/>
          <w:sz w:val="22"/>
        </w:rPr>
      </w:pPr>
    </w:p>
    <w:p w14:paraId="32CED002" w14:textId="7DF04195" w:rsidR="006813CC" w:rsidRDefault="006813CC" w:rsidP="006813CC">
      <w:pPr>
        <w:rPr>
          <w:rFonts w:ascii="Calibri" w:eastAsia="Calibri" w:hAnsi="Calibri" w:cs="Calibri"/>
          <w:sz w:val="22"/>
        </w:rPr>
      </w:pPr>
      <w:r>
        <w:rPr>
          <w:rFonts w:ascii="Calibri" w:eastAsia="Calibri" w:hAnsi="Calibri" w:cs="Calibri"/>
          <w:sz w:val="22"/>
        </w:rPr>
        <w:t xml:space="preserve">Following, Ms. Mann’s presentation the Council was asked if they had any questions or comments. </w:t>
      </w:r>
    </w:p>
    <w:p w14:paraId="24FA93C9" w14:textId="29E18022" w:rsidR="006813CC" w:rsidRDefault="006813CC" w:rsidP="006813CC">
      <w:pPr>
        <w:rPr>
          <w:rFonts w:ascii="Calibri" w:eastAsia="Calibri" w:hAnsi="Calibri" w:cs="Calibri"/>
          <w:sz w:val="22"/>
        </w:rPr>
      </w:pPr>
    </w:p>
    <w:p w14:paraId="74EA44F0" w14:textId="3BF8079C" w:rsidR="004230D6" w:rsidRDefault="004230D6" w:rsidP="006813CC">
      <w:pPr>
        <w:rPr>
          <w:rFonts w:ascii="Calibri" w:eastAsia="Calibri" w:hAnsi="Calibri" w:cs="Calibri"/>
          <w:sz w:val="22"/>
        </w:rPr>
      </w:pPr>
      <w:r>
        <w:rPr>
          <w:rFonts w:ascii="Calibri" w:eastAsia="Calibri" w:hAnsi="Calibri" w:cs="Calibri"/>
          <w:sz w:val="22"/>
        </w:rPr>
        <w:t xml:space="preserve">Dr. Woodward asked if the </w:t>
      </w:r>
      <w:r w:rsidR="007D2C50">
        <w:rPr>
          <w:rFonts w:ascii="Calibri" w:eastAsia="Calibri" w:hAnsi="Calibri" w:cs="Calibri"/>
          <w:sz w:val="22"/>
        </w:rPr>
        <w:t>support places will be on two different floors. He asked if there was a way to consolidate them.</w:t>
      </w:r>
    </w:p>
    <w:p w14:paraId="3548CBF5" w14:textId="77777777" w:rsidR="007D2C50" w:rsidRDefault="007D2C50" w:rsidP="006813CC">
      <w:pPr>
        <w:rPr>
          <w:rFonts w:ascii="Calibri" w:eastAsia="Calibri" w:hAnsi="Calibri" w:cs="Calibri"/>
          <w:sz w:val="22"/>
        </w:rPr>
      </w:pPr>
    </w:p>
    <w:p w14:paraId="44C53924" w14:textId="19C2D325" w:rsidR="007D2C50" w:rsidRDefault="009B57A1" w:rsidP="006813CC">
      <w:pPr>
        <w:rPr>
          <w:rFonts w:ascii="Calibri" w:eastAsia="Calibri" w:hAnsi="Calibri" w:cs="Calibri"/>
          <w:sz w:val="22"/>
        </w:rPr>
      </w:pPr>
      <w:r>
        <w:rPr>
          <w:rFonts w:ascii="Calibri" w:eastAsia="Calibri" w:hAnsi="Calibri" w:cs="Calibri"/>
          <w:sz w:val="22"/>
        </w:rPr>
        <w:t xml:space="preserve">Dr. </w:t>
      </w:r>
      <w:r w:rsidR="007D2C50">
        <w:rPr>
          <w:rFonts w:ascii="Calibri" w:eastAsia="Calibri" w:hAnsi="Calibri" w:cs="Calibri"/>
          <w:sz w:val="22"/>
        </w:rPr>
        <w:t xml:space="preserve">Peter </w:t>
      </w:r>
      <w:proofErr w:type="spellStart"/>
      <w:r w:rsidR="007D2C50">
        <w:rPr>
          <w:rFonts w:ascii="Calibri" w:eastAsia="Calibri" w:hAnsi="Calibri" w:cs="Calibri"/>
          <w:sz w:val="22"/>
        </w:rPr>
        <w:t>Slavin</w:t>
      </w:r>
      <w:proofErr w:type="spellEnd"/>
      <w:r w:rsidR="007D2C50">
        <w:rPr>
          <w:rFonts w:ascii="Calibri" w:eastAsia="Calibri" w:hAnsi="Calibri" w:cs="Calibri"/>
          <w:sz w:val="22"/>
        </w:rPr>
        <w:t xml:space="preserve"> </w:t>
      </w:r>
      <w:r>
        <w:rPr>
          <w:rFonts w:ascii="Calibri" w:eastAsia="Calibri" w:hAnsi="Calibri" w:cs="Calibri"/>
          <w:sz w:val="22"/>
        </w:rPr>
        <w:t>P</w:t>
      </w:r>
      <w:r w:rsidR="007D2C50" w:rsidRPr="007D2C50">
        <w:rPr>
          <w:rFonts w:ascii="Calibri" w:eastAsia="Calibri" w:hAnsi="Calibri" w:cs="Calibri"/>
          <w:sz w:val="22"/>
        </w:rPr>
        <w:t>resident of Massachusetts General Hospital</w:t>
      </w:r>
      <w:r>
        <w:rPr>
          <w:rFonts w:ascii="Calibri" w:eastAsia="Calibri" w:hAnsi="Calibri" w:cs="Calibri"/>
          <w:sz w:val="22"/>
        </w:rPr>
        <w:t xml:space="preserve">; Dr. Peter Dunn, VP of </w:t>
      </w:r>
      <w:r w:rsidRPr="009B57A1">
        <w:rPr>
          <w:rFonts w:ascii="Calibri" w:eastAsia="Calibri" w:hAnsi="Calibri" w:cs="Calibri"/>
          <w:sz w:val="22"/>
        </w:rPr>
        <w:t xml:space="preserve">Perioperative </w:t>
      </w:r>
      <w:r>
        <w:rPr>
          <w:rFonts w:ascii="Calibri" w:eastAsia="Calibri" w:hAnsi="Calibri" w:cs="Calibri"/>
          <w:sz w:val="22"/>
        </w:rPr>
        <w:t xml:space="preserve">Services; Dr. Greg </w:t>
      </w:r>
      <w:proofErr w:type="spellStart"/>
      <w:r>
        <w:rPr>
          <w:rFonts w:ascii="Calibri" w:eastAsia="Calibri" w:hAnsi="Calibri" w:cs="Calibri"/>
          <w:sz w:val="22"/>
        </w:rPr>
        <w:t>Pauly</w:t>
      </w:r>
      <w:proofErr w:type="spellEnd"/>
      <w:r>
        <w:rPr>
          <w:rFonts w:ascii="Calibri" w:eastAsia="Calibri" w:hAnsi="Calibri" w:cs="Calibri"/>
          <w:sz w:val="22"/>
        </w:rPr>
        <w:t xml:space="preserve">, </w:t>
      </w:r>
      <w:r w:rsidRPr="009B57A1">
        <w:rPr>
          <w:rFonts w:ascii="Calibri" w:eastAsia="Calibri" w:hAnsi="Calibri" w:cs="Calibri"/>
          <w:sz w:val="22"/>
        </w:rPr>
        <w:t xml:space="preserve">chief operating officer of the Massachusetts General Physicians Organization </w:t>
      </w:r>
      <w:r>
        <w:rPr>
          <w:rFonts w:ascii="Calibri" w:eastAsia="Calibri" w:hAnsi="Calibri" w:cs="Calibri"/>
          <w:sz w:val="22"/>
        </w:rPr>
        <w:t xml:space="preserve"> and SVP of MGH</w:t>
      </w:r>
      <w:r w:rsidR="007D2C50">
        <w:rPr>
          <w:rFonts w:ascii="Calibri" w:eastAsia="Calibri" w:hAnsi="Calibri" w:cs="Calibri"/>
          <w:sz w:val="22"/>
        </w:rPr>
        <w:t xml:space="preserve"> came to the table to answer questions on behalf of the applicant.</w:t>
      </w:r>
    </w:p>
    <w:p w14:paraId="2500CF3B" w14:textId="210FC44B" w:rsidR="001567E3" w:rsidRDefault="001567E3" w:rsidP="0012737F">
      <w:pPr>
        <w:rPr>
          <w:rFonts w:ascii="Calibri" w:eastAsia="Calibri" w:hAnsi="Calibri" w:cs="Calibri"/>
          <w:sz w:val="22"/>
        </w:rPr>
      </w:pPr>
    </w:p>
    <w:p w14:paraId="622AE3F8" w14:textId="18C2C911" w:rsidR="009B57A1" w:rsidRDefault="009B57A1" w:rsidP="0012737F">
      <w:pPr>
        <w:rPr>
          <w:rFonts w:ascii="Calibri" w:eastAsia="Calibri" w:hAnsi="Calibri" w:cs="Calibri"/>
          <w:sz w:val="22"/>
        </w:rPr>
      </w:pPr>
      <w:r>
        <w:rPr>
          <w:rFonts w:ascii="Calibri" w:eastAsia="Calibri" w:hAnsi="Calibri" w:cs="Calibri"/>
          <w:sz w:val="22"/>
        </w:rPr>
        <w:lastRenderedPageBreak/>
        <w:t xml:space="preserve">Dr. </w:t>
      </w:r>
      <w:proofErr w:type="spellStart"/>
      <w:r>
        <w:rPr>
          <w:rFonts w:ascii="Calibri" w:eastAsia="Calibri" w:hAnsi="Calibri" w:cs="Calibri"/>
          <w:sz w:val="22"/>
        </w:rPr>
        <w:t>Pauly</w:t>
      </w:r>
      <w:proofErr w:type="spellEnd"/>
      <w:r>
        <w:rPr>
          <w:rFonts w:ascii="Calibri" w:eastAsia="Calibri" w:hAnsi="Calibri" w:cs="Calibri"/>
          <w:sz w:val="22"/>
        </w:rPr>
        <w:t xml:space="preserve"> stated that their preference would have been to put all of their operating rooms together; however, the floor plates did not allow that due to not having ample size. The 4</w:t>
      </w:r>
      <w:r w:rsidRPr="009B57A1">
        <w:rPr>
          <w:rFonts w:ascii="Calibri" w:eastAsia="Calibri" w:hAnsi="Calibri" w:cs="Calibri"/>
          <w:sz w:val="22"/>
          <w:vertAlign w:val="superscript"/>
        </w:rPr>
        <w:t>th</w:t>
      </w:r>
      <w:r>
        <w:rPr>
          <w:rFonts w:ascii="Calibri" w:eastAsia="Calibri" w:hAnsi="Calibri" w:cs="Calibri"/>
          <w:sz w:val="22"/>
        </w:rPr>
        <w:t xml:space="preserve"> floor happens to be the top floor of the building for mechanical space it’s easier to have the high tech area closer to the roof.</w:t>
      </w:r>
    </w:p>
    <w:p w14:paraId="3919A10D" w14:textId="77777777" w:rsidR="009B57A1" w:rsidRDefault="009B57A1" w:rsidP="0012737F">
      <w:pPr>
        <w:rPr>
          <w:rFonts w:ascii="Calibri" w:eastAsia="Calibri" w:hAnsi="Calibri" w:cs="Calibri"/>
          <w:sz w:val="22"/>
        </w:rPr>
      </w:pPr>
    </w:p>
    <w:p w14:paraId="7FE9C073" w14:textId="57B45C5A" w:rsidR="009B57A1" w:rsidRDefault="009B57A1" w:rsidP="0012737F">
      <w:pPr>
        <w:rPr>
          <w:rFonts w:ascii="Calibri" w:eastAsia="Calibri" w:hAnsi="Calibri" w:cs="Calibri"/>
          <w:sz w:val="22"/>
        </w:rPr>
      </w:pPr>
      <w:r>
        <w:rPr>
          <w:rFonts w:ascii="Calibri" w:eastAsia="Calibri" w:hAnsi="Calibri" w:cs="Calibri"/>
          <w:sz w:val="22"/>
        </w:rPr>
        <w:t>Dr. Woodward asked if the additional shell space was on the 4</w:t>
      </w:r>
      <w:r w:rsidRPr="009B57A1">
        <w:rPr>
          <w:rFonts w:ascii="Calibri" w:eastAsia="Calibri" w:hAnsi="Calibri" w:cs="Calibri"/>
          <w:sz w:val="22"/>
          <w:vertAlign w:val="superscript"/>
        </w:rPr>
        <w:t>th</w:t>
      </w:r>
      <w:r>
        <w:rPr>
          <w:rFonts w:ascii="Calibri" w:eastAsia="Calibri" w:hAnsi="Calibri" w:cs="Calibri"/>
          <w:sz w:val="22"/>
        </w:rPr>
        <w:t xml:space="preserve"> floor.</w:t>
      </w:r>
    </w:p>
    <w:p w14:paraId="28EAEDDF" w14:textId="77777777" w:rsidR="009B57A1" w:rsidRDefault="009B57A1" w:rsidP="0012737F">
      <w:pPr>
        <w:rPr>
          <w:rFonts w:ascii="Calibri" w:eastAsia="Calibri" w:hAnsi="Calibri" w:cs="Calibri"/>
          <w:sz w:val="22"/>
        </w:rPr>
      </w:pPr>
    </w:p>
    <w:p w14:paraId="3D47C874" w14:textId="1A4B1A5F" w:rsidR="009B57A1" w:rsidRDefault="009B57A1" w:rsidP="0012737F">
      <w:pPr>
        <w:rPr>
          <w:rFonts w:ascii="Calibri" w:eastAsia="Calibri" w:hAnsi="Calibri" w:cs="Calibri"/>
          <w:sz w:val="22"/>
        </w:rPr>
      </w:pPr>
      <w:r>
        <w:rPr>
          <w:rFonts w:ascii="Calibri" w:eastAsia="Calibri" w:hAnsi="Calibri" w:cs="Calibri"/>
          <w:sz w:val="22"/>
        </w:rPr>
        <w:t xml:space="preserve">Dr. </w:t>
      </w:r>
      <w:proofErr w:type="spellStart"/>
      <w:r>
        <w:rPr>
          <w:rFonts w:ascii="Calibri" w:eastAsia="Calibri" w:hAnsi="Calibri" w:cs="Calibri"/>
          <w:sz w:val="22"/>
        </w:rPr>
        <w:t>Pauly</w:t>
      </w:r>
      <w:proofErr w:type="spellEnd"/>
      <w:r>
        <w:rPr>
          <w:rFonts w:ascii="Calibri" w:eastAsia="Calibri" w:hAnsi="Calibri" w:cs="Calibri"/>
          <w:sz w:val="22"/>
        </w:rPr>
        <w:t xml:space="preserve"> informed him that the shell space is on the 4</w:t>
      </w:r>
      <w:r w:rsidRPr="009B57A1">
        <w:rPr>
          <w:rFonts w:ascii="Calibri" w:eastAsia="Calibri" w:hAnsi="Calibri" w:cs="Calibri"/>
          <w:sz w:val="22"/>
          <w:vertAlign w:val="superscript"/>
        </w:rPr>
        <w:t>th</w:t>
      </w:r>
      <w:r>
        <w:rPr>
          <w:rFonts w:ascii="Calibri" w:eastAsia="Calibri" w:hAnsi="Calibri" w:cs="Calibri"/>
          <w:sz w:val="22"/>
        </w:rPr>
        <w:t xml:space="preserve"> floor. There is about 9600 additional square feet, however, that is not enough space to accommodate the 4 additional ORs on floor 2. </w:t>
      </w:r>
    </w:p>
    <w:p w14:paraId="4E3F78FD" w14:textId="77777777" w:rsidR="009B57A1" w:rsidRDefault="009B57A1" w:rsidP="0012737F">
      <w:pPr>
        <w:rPr>
          <w:rFonts w:ascii="Calibri" w:eastAsia="Calibri" w:hAnsi="Calibri" w:cs="Calibri"/>
          <w:sz w:val="22"/>
        </w:rPr>
      </w:pPr>
    </w:p>
    <w:p w14:paraId="741170E0" w14:textId="314FDEA3" w:rsidR="009B57A1" w:rsidRDefault="00A62C21" w:rsidP="0012737F">
      <w:pPr>
        <w:rPr>
          <w:rFonts w:ascii="Calibri" w:eastAsia="Calibri" w:hAnsi="Calibri" w:cs="Calibri"/>
          <w:sz w:val="22"/>
        </w:rPr>
      </w:pPr>
      <w:r>
        <w:rPr>
          <w:rFonts w:ascii="Calibri" w:eastAsia="Calibri" w:hAnsi="Calibri" w:cs="Calibri"/>
          <w:sz w:val="22"/>
        </w:rPr>
        <w:t>Dr. Woodward asked if the ORs are for different services.</w:t>
      </w:r>
    </w:p>
    <w:p w14:paraId="601CED21" w14:textId="77777777" w:rsidR="00A62C21" w:rsidRDefault="00A62C21" w:rsidP="0012737F">
      <w:pPr>
        <w:rPr>
          <w:rFonts w:ascii="Calibri" w:eastAsia="Calibri" w:hAnsi="Calibri" w:cs="Calibri"/>
          <w:sz w:val="22"/>
        </w:rPr>
      </w:pPr>
    </w:p>
    <w:p w14:paraId="50C1E3A1" w14:textId="7C7A9006" w:rsidR="00A62C21" w:rsidRDefault="00A62C21" w:rsidP="0012737F">
      <w:pPr>
        <w:rPr>
          <w:rFonts w:ascii="Calibri" w:eastAsia="Calibri" w:hAnsi="Calibri" w:cs="Calibri"/>
          <w:sz w:val="22"/>
        </w:rPr>
      </w:pPr>
      <w:r>
        <w:rPr>
          <w:rFonts w:ascii="Calibri" w:eastAsia="Calibri" w:hAnsi="Calibri" w:cs="Calibri"/>
          <w:sz w:val="22"/>
        </w:rPr>
        <w:t xml:space="preserve">Dr. </w:t>
      </w:r>
      <w:proofErr w:type="spellStart"/>
      <w:r>
        <w:rPr>
          <w:rFonts w:ascii="Calibri" w:eastAsia="Calibri" w:hAnsi="Calibri" w:cs="Calibri"/>
          <w:sz w:val="22"/>
        </w:rPr>
        <w:t>Pauly</w:t>
      </w:r>
      <w:proofErr w:type="spellEnd"/>
      <w:r>
        <w:rPr>
          <w:rFonts w:ascii="Calibri" w:eastAsia="Calibri" w:hAnsi="Calibri" w:cs="Calibri"/>
          <w:sz w:val="22"/>
        </w:rPr>
        <w:t xml:space="preserve"> replied that the ORs they currently have are predominantly orthopedic with some plastics. The additional ORs would allow them to do other services.</w:t>
      </w:r>
    </w:p>
    <w:p w14:paraId="04F430FE" w14:textId="77777777" w:rsidR="00A62C21" w:rsidRDefault="00A62C21" w:rsidP="0012737F">
      <w:pPr>
        <w:rPr>
          <w:rFonts w:ascii="Calibri" w:eastAsia="Calibri" w:hAnsi="Calibri" w:cs="Calibri"/>
          <w:sz w:val="22"/>
        </w:rPr>
      </w:pPr>
    </w:p>
    <w:p w14:paraId="270828A9" w14:textId="40E5E06A" w:rsidR="00A62C21" w:rsidRDefault="00A62C21" w:rsidP="0012737F">
      <w:pPr>
        <w:rPr>
          <w:rFonts w:ascii="Calibri" w:eastAsia="Calibri" w:hAnsi="Calibri" w:cs="Calibri"/>
          <w:sz w:val="22"/>
        </w:rPr>
      </w:pPr>
      <w:r>
        <w:rPr>
          <w:rFonts w:ascii="Calibri" w:eastAsia="Calibri" w:hAnsi="Calibri" w:cs="Calibri"/>
          <w:sz w:val="22"/>
        </w:rPr>
        <w:t>Dr. Bernstein asked if the survey is completed.</w:t>
      </w:r>
    </w:p>
    <w:p w14:paraId="2504B6CF" w14:textId="77777777" w:rsidR="00A62C21" w:rsidRDefault="00A62C21" w:rsidP="0012737F">
      <w:pPr>
        <w:rPr>
          <w:rFonts w:ascii="Calibri" w:eastAsia="Calibri" w:hAnsi="Calibri" w:cs="Calibri"/>
          <w:sz w:val="22"/>
        </w:rPr>
      </w:pPr>
    </w:p>
    <w:p w14:paraId="4DDF2BB5" w14:textId="61BE57E4" w:rsidR="00A62C21" w:rsidRDefault="00A62C21" w:rsidP="0012737F">
      <w:pPr>
        <w:rPr>
          <w:rFonts w:ascii="Calibri" w:eastAsia="Calibri" w:hAnsi="Calibri" w:cs="Calibri"/>
          <w:sz w:val="22"/>
        </w:rPr>
      </w:pPr>
      <w:r>
        <w:rPr>
          <w:rFonts w:ascii="Calibri" w:eastAsia="Calibri" w:hAnsi="Calibri" w:cs="Calibri"/>
          <w:sz w:val="22"/>
        </w:rPr>
        <w:t>Ms. Mann informed him that she believes the 2018 CHNA is in process.</w:t>
      </w:r>
    </w:p>
    <w:p w14:paraId="20EDE6DC" w14:textId="77777777" w:rsidR="00A62C21" w:rsidRDefault="00A62C21" w:rsidP="0012737F">
      <w:pPr>
        <w:rPr>
          <w:rFonts w:ascii="Calibri" w:eastAsia="Calibri" w:hAnsi="Calibri" w:cs="Calibri"/>
          <w:sz w:val="22"/>
        </w:rPr>
      </w:pPr>
    </w:p>
    <w:p w14:paraId="5E3EBB17" w14:textId="4D09FEFB" w:rsidR="00A62C21" w:rsidRDefault="00A62C21" w:rsidP="0012737F">
      <w:pPr>
        <w:rPr>
          <w:rFonts w:ascii="Calibri" w:eastAsia="Calibri" w:hAnsi="Calibri" w:cs="Calibri"/>
          <w:sz w:val="22"/>
        </w:rPr>
      </w:pPr>
      <w:r>
        <w:rPr>
          <w:rFonts w:ascii="Calibri" w:eastAsia="Calibri" w:hAnsi="Calibri" w:cs="Calibri"/>
          <w:sz w:val="22"/>
        </w:rPr>
        <w:t xml:space="preserve">Lauren </w:t>
      </w:r>
      <w:proofErr w:type="spellStart"/>
      <w:r>
        <w:rPr>
          <w:rFonts w:ascii="Calibri" w:eastAsia="Calibri" w:hAnsi="Calibri" w:cs="Calibri"/>
          <w:sz w:val="22"/>
        </w:rPr>
        <w:t>Lele</w:t>
      </w:r>
      <w:proofErr w:type="spellEnd"/>
      <w:r>
        <w:rPr>
          <w:rFonts w:ascii="Calibri" w:eastAsia="Calibri" w:hAnsi="Calibri" w:cs="Calibri"/>
          <w:sz w:val="22"/>
        </w:rPr>
        <w:t>, Director of Community Benefits at Newton-Wellesley Hospital informed the Council that the CHNA will be completed by the end of June and will be reported out their community benefit committee on July 12</w:t>
      </w:r>
      <w:r w:rsidRPr="00A62C21">
        <w:rPr>
          <w:rFonts w:ascii="Calibri" w:eastAsia="Calibri" w:hAnsi="Calibri" w:cs="Calibri"/>
          <w:sz w:val="22"/>
          <w:vertAlign w:val="superscript"/>
        </w:rPr>
        <w:t>th</w:t>
      </w:r>
      <w:r>
        <w:rPr>
          <w:rFonts w:ascii="Calibri" w:eastAsia="Calibri" w:hAnsi="Calibri" w:cs="Calibri"/>
          <w:sz w:val="22"/>
        </w:rPr>
        <w:t>. The preliminary findings, in terms of themes, are transportation, housing, mental health, and substance use.</w:t>
      </w:r>
    </w:p>
    <w:p w14:paraId="2E2F0590" w14:textId="77777777" w:rsidR="00657797" w:rsidRDefault="00657797" w:rsidP="0012737F">
      <w:pPr>
        <w:rPr>
          <w:rFonts w:ascii="Calibri" w:eastAsia="Calibri" w:hAnsi="Calibri" w:cs="Calibri"/>
          <w:sz w:val="22"/>
        </w:rPr>
      </w:pPr>
    </w:p>
    <w:p w14:paraId="5CF52407" w14:textId="778985F5" w:rsidR="00657797" w:rsidRDefault="00657797" w:rsidP="0012737F">
      <w:pPr>
        <w:rPr>
          <w:rFonts w:ascii="Calibri" w:eastAsia="Calibri" w:hAnsi="Calibri" w:cs="Calibri"/>
          <w:sz w:val="22"/>
        </w:rPr>
      </w:pPr>
      <w:r>
        <w:rPr>
          <w:rFonts w:ascii="Calibri" w:eastAsia="Calibri" w:hAnsi="Calibri" w:cs="Calibri"/>
          <w:sz w:val="22"/>
        </w:rPr>
        <w:t xml:space="preserve">Mr. Brindisi asked for an explanation on the distribution of the 3%. </w:t>
      </w:r>
    </w:p>
    <w:p w14:paraId="538A3113" w14:textId="77777777" w:rsidR="00657797" w:rsidRDefault="00657797" w:rsidP="0012737F">
      <w:pPr>
        <w:rPr>
          <w:rFonts w:ascii="Calibri" w:eastAsia="Calibri" w:hAnsi="Calibri" w:cs="Calibri"/>
          <w:sz w:val="22"/>
        </w:rPr>
      </w:pPr>
    </w:p>
    <w:p w14:paraId="71E502F5" w14:textId="5705548C" w:rsidR="00657797" w:rsidRDefault="00657797" w:rsidP="0012737F">
      <w:pPr>
        <w:rPr>
          <w:rFonts w:ascii="Calibri" w:eastAsia="Calibri" w:hAnsi="Calibri" w:cs="Calibri"/>
          <w:sz w:val="22"/>
        </w:rPr>
      </w:pPr>
      <w:r>
        <w:rPr>
          <w:rFonts w:ascii="Calibri" w:eastAsia="Calibri" w:hAnsi="Calibri" w:cs="Calibri"/>
          <w:sz w:val="22"/>
        </w:rPr>
        <w:t xml:space="preserve">Kate Harrell, Associate Attorney for Barrett and </w:t>
      </w:r>
      <w:proofErr w:type="spellStart"/>
      <w:r>
        <w:rPr>
          <w:rFonts w:ascii="Calibri" w:eastAsia="Calibri" w:hAnsi="Calibri" w:cs="Calibri"/>
          <w:sz w:val="22"/>
        </w:rPr>
        <w:t>Singal</w:t>
      </w:r>
      <w:proofErr w:type="spellEnd"/>
      <w:r>
        <w:rPr>
          <w:rFonts w:ascii="Calibri" w:eastAsia="Calibri" w:hAnsi="Calibri" w:cs="Calibri"/>
          <w:sz w:val="22"/>
        </w:rPr>
        <w:t>, informed Mr. Brindisi that the initial 3% is for administrative cost associated with carrying out the RFP process which is a requirement under the new CHI regulations. The other piece is for evaluation so that impact reports can be provided to the Department.</w:t>
      </w:r>
    </w:p>
    <w:p w14:paraId="028970D4" w14:textId="77777777" w:rsidR="00657797" w:rsidRDefault="00657797" w:rsidP="0012737F">
      <w:pPr>
        <w:rPr>
          <w:rFonts w:ascii="Calibri" w:eastAsia="Calibri" w:hAnsi="Calibri" w:cs="Calibri"/>
          <w:sz w:val="22"/>
        </w:rPr>
      </w:pPr>
    </w:p>
    <w:p w14:paraId="6DBA330E" w14:textId="06FF9156" w:rsidR="00657797" w:rsidRDefault="00657797" w:rsidP="0012737F">
      <w:pPr>
        <w:rPr>
          <w:rFonts w:ascii="Calibri" w:eastAsia="Calibri" w:hAnsi="Calibri" w:cs="Calibri"/>
          <w:sz w:val="22"/>
        </w:rPr>
      </w:pPr>
      <w:r>
        <w:rPr>
          <w:rFonts w:ascii="Calibri" w:eastAsia="Calibri" w:hAnsi="Calibri" w:cs="Calibri"/>
          <w:sz w:val="22"/>
        </w:rPr>
        <w:t xml:space="preserve">Ben Wood, </w:t>
      </w:r>
      <w:r w:rsidRPr="00657797">
        <w:rPr>
          <w:rFonts w:ascii="Calibri" w:eastAsia="Calibri" w:hAnsi="Calibri" w:cs="Calibri"/>
          <w:sz w:val="22"/>
        </w:rPr>
        <w:t>Director, Office of Community Health Planning and Engagement</w:t>
      </w:r>
      <w:r>
        <w:rPr>
          <w:rFonts w:ascii="Calibri" w:eastAsia="Calibri" w:hAnsi="Calibri" w:cs="Calibri"/>
          <w:sz w:val="22"/>
        </w:rPr>
        <w:t xml:space="preserve"> for DPH added that the CHI guidelines allow for administrative costs to be taken with the CHI dollars up to a certain percentage if there is a need. In this case, they provided a rationale for it and the Department allowed it.</w:t>
      </w:r>
    </w:p>
    <w:p w14:paraId="1577454B" w14:textId="77777777" w:rsidR="00657797" w:rsidRDefault="00657797" w:rsidP="0012737F">
      <w:pPr>
        <w:rPr>
          <w:rFonts w:ascii="Calibri" w:eastAsia="Calibri" w:hAnsi="Calibri" w:cs="Calibri"/>
          <w:sz w:val="22"/>
        </w:rPr>
      </w:pPr>
    </w:p>
    <w:p w14:paraId="1BAA18CD" w14:textId="41234AAA" w:rsidR="00657797" w:rsidRDefault="00657797" w:rsidP="0012737F">
      <w:pPr>
        <w:rPr>
          <w:rFonts w:ascii="Calibri" w:eastAsia="Calibri" w:hAnsi="Calibri" w:cs="Calibri"/>
          <w:sz w:val="22"/>
        </w:rPr>
      </w:pPr>
      <w:r>
        <w:rPr>
          <w:rFonts w:ascii="Calibri" w:eastAsia="Calibri" w:hAnsi="Calibri" w:cs="Calibri"/>
          <w:sz w:val="22"/>
        </w:rPr>
        <w:t>Mr. Brindisi asked what the total community benefit is in terms of funds.</w:t>
      </w:r>
    </w:p>
    <w:p w14:paraId="2453E274" w14:textId="77777777" w:rsidR="00657797" w:rsidRDefault="00657797" w:rsidP="0012737F">
      <w:pPr>
        <w:rPr>
          <w:rFonts w:ascii="Calibri" w:eastAsia="Calibri" w:hAnsi="Calibri" w:cs="Calibri"/>
          <w:sz w:val="22"/>
        </w:rPr>
      </w:pPr>
    </w:p>
    <w:p w14:paraId="01F44363" w14:textId="10B9BD3D" w:rsidR="00657797" w:rsidRDefault="00657797" w:rsidP="0012737F">
      <w:pPr>
        <w:rPr>
          <w:rFonts w:ascii="Calibri" w:eastAsia="Calibri" w:hAnsi="Calibri" w:cs="Calibri"/>
          <w:sz w:val="22"/>
        </w:rPr>
      </w:pPr>
      <w:r>
        <w:rPr>
          <w:rFonts w:ascii="Calibri" w:eastAsia="Calibri" w:hAnsi="Calibri" w:cs="Calibri"/>
          <w:sz w:val="22"/>
        </w:rPr>
        <w:t xml:space="preserve">Mr. Wood replied that it is $1.1 million </w:t>
      </w:r>
      <w:r w:rsidR="00522D2E">
        <w:rPr>
          <w:rFonts w:ascii="Calibri" w:eastAsia="Calibri" w:hAnsi="Calibri" w:cs="Calibri"/>
          <w:sz w:val="22"/>
        </w:rPr>
        <w:t xml:space="preserve">minus the $45,000 </w:t>
      </w:r>
      <w:r>
        <w:rPr>
          <w:rFonts w:ascii="Calibri" w:eastAsia="Calibri" w:hAnsi="Calibri" w:cs="Calibri"/>
          <w:sz w:val="22"/>
        </w:rPr>
        <w:t xml:space="preserve">and will be </w:t>
      </w:r>
      <w:r w:rsidR="00522D2E">
        <w:rPr>
          <w:rFonts w:ascii="Calibri" w:eastAsia="Calibri" w:hAnsi="Calibri" w:cs="Calibri"/>
          <w:sz w:val="22"/>
        </w:rPr>
        <w:t>dispersed through a competitive RFP process after the CHNA is complete. They also have a community benefits advisory committee that will help set their strategies and priorities. Those strategies will then be reported back to the Department for final review.</w:t>
      </w:r>
    </w:p>
    <w:p w14:paraId="409D90F8" w14:textId="77777777" w:rsidR="00522D2E" w:rsidRDefault="00522D2E" w:rsidP="0012737F">
      <w:pPr>
        <w:rPr>
          <w:rFonts w:ascii="Calibri" w:eastAsia="Calibri" w:hAnsi="Calibri" w:cs="Calibri"/>
          <w:sz w:val="22"/>
        </w:rPr>
      </w:pPr>
    </w:p>
    <w:p w14:paraId="77CF62B1" w14:textId="1F156310" w:rsidR="00522D2E" w:rsidRDefault="00522D2E" w:rsidP="0012737F">
      <w:pPr>
        <w:rPr>
          <w:rFonts w:ascii="Calibri" w:eastAsia="Calibri" w:hAnsi="Calibri" w:cs="Calibri"/>
          <w:sz w:val="22"/>
        </w:rPr>
      </w:pPr>
      <w:r>
        <w:rPr>
          <w:rFonts w:ascii="Calibri" w:eastAsia="Calibri" w:hAnsi="Calibri" w:cs="Calibri"/>
          <w:sz w:val="22"/>
        </w:rPr>
        <w:t xml:space="preserve">Ms. Prates Ramos asked how the transportation need is being addressed. </w:t>
      </w:r>
    </w:p>
    <w:p w14:paraId="6A0A1004" w14:textId="77777777" w:rsidR="00522D2E" w:rsidRDefault="00522D2E" w:rsidP="0012737F">
      <w:pPr>
        <w:rPr>
          <w:rFonts w:ascii="Calibri" w:eastAsia="Calibri" w:hAnsi="Calibri" w:cs="Calibri"/>
          <w:sz w:val="22"/>
        </w:rPr>
      </w:pPr>
    </w:p>
    <w:p w14:paraId="12862F16" w14:textId="20082062" w:rsidR="00522D2E" w:rsidRDefault="00522D2E" w:rsidP="0012737F">
      <w:pPr>
        <w:rPr>
          <w:rFonts w:ascii="Calibri" w:eastAsia="Calibri" w:hAnsi="Calibri" w:cs="Calibri"/>
          <w:sz w:val="22"/>
        </w:rPr>
      </w:pPr>
      <w:r>
        <w:rPr>
          <w:rFonts w:ascii="Calibri" w:eastAsia="Calibri" w:hAnsi="Calibri" w:cs="Calibri"/>
          <w:sz w:val="22"/>
        </w:rPr>
        <w:t xml:space="preserve">Dr. </w:t>
      </w:r>
      <w:proofErr w:type="spellStart"/>
      <w:r>
        <w:rPr>
          <w:rFonts w:ascii="Calibri" w:eastAsia="Calibri" w:hAnsi="Calibri" w:cs="Calibri"/>
          <w:sz w:val="22"/>
        </w:rPr>
        <w:t>Slavin</w:t>
      </w:r>
      <w:proofErr w:type="spellEnd"/>
      <w:r>
        <w:rPr>
          <w:rFonts w:ascii="Calibri" w:eastAsia="Calibri" w:hAnsi="Calibri" w:cs="Calibri"/>
          <w:sz w:val="22"/>
        </w:rPr>
        <w:t xml:space="preserve"> replied that all of the services being provided at Mass General will continue to be provided at the main campus.</w:t>
      </w:r>
    </w:p>
    <w:p w14:paraId="27443D20" w14:textId="77777777" w:rsidR="009B57A1" w:rsidRDefault="009B57A1" w:rsidP="0012737F">
      <w:pPr>
        <w:rPr>
          <w:rFonts w:ascii="Calibri" w:eastAsia="Calibri" w:hAnsi="Calibri" w:cs="Calibri"/>
          <w:sz w:val="22"/>
        </w:rPr>
      </w:pPr>
    </w:p>
    <w:p w14:paraId="72CF25D7" w14:textId="3D13F2B9" w:rsidR="00522D2E" w:rsidRDefault="00522D2E" w:rsidP="0012737F">
      <w:pPr>
        <w:rPr>
          <w:rFonts w:ascii="Calibri" w:eastAsia="Calibri" w:hAnsi="Calibri" w:cs="Calibri"/>
          <w:sz w:val="22"/>
        </w:rPr>
      </w:pPr>
      <w:r>
        <w:rPr>
          <w:rFonts w:ascii="Calibri" w:eastAsia="Calibri" w:hAnsi="Calibri" w:cs="Calibri"/>
          <w:sz w:val="22"/>
        </w:rPr>
        <w:lastRenderedPageBreak/>
        <w:t xml:space="preserve">With no further questions, the Commissioner asked </w:t>
      </w:r>
      <w:r w:rsidRPr="00522D2E">
        <w:rPr>
          <w:rFonts w:ascii="Calibri" w:eastAsia="Calibri" w:hAnsi="Calibri" w:cs="Calibri"/>
          <w:sz w:val="22"/>
        </w:rPr>
        <w:t>if there is a motion to accept the staff recommendation for approval of Partners Healthcare, Inc.’s application for substantial capital expenditure.</w:t>
      </w:r>
    </w:p>
    <w:p w14:paraId="41537FE5" w14:textId="77777777" w:rsidR="00522D2E" w:rsidRDefault="00522D2E" w:rsidP="0012737F">
      <w:pPr>
        <w:rPr>
          <w:rFonts w:ascii="Calibri" w:eastAsia="Calibri" w:hAnsi="Calibri" w:cs="Calibri"/>
          <w:sz w:val="22"/>
        </w:rPr>
      </w:pPr>
    </w:p>
    <w:p w14:paraId="55FF0E74" w14:textId="1C79CB8A" w:rsidR="001567E3" w:rsidRPr="0012737F" w:rsidRDefault="00522D2E" w:rsidP="0012737F">
      <w:pPr>
        <w:rPr>
          <w:rFonts w:ascii="Calibri" w:eastAsia="Calibri" w:hAnsi="Calibri" w:cs="Calibri"/>
          <w:sz w:val="22"/>
        </w:rPr>
      </w:pPr>
      <w:r>
        <w:rPr>
          <w:rFonts w:ascii="Calibri" w:eastAsia="Calibri" w:hAnsi="Calibri" w:cs="Calibri"/>
          <w:sz w:val="22"/>
        </w:rPr>
        <w:t xml:space="preserve">Ms. Prates Ramos made the motion, Dr. Woodward </w:t>
      </w:r>
      <w:r w:rsidR="001567E3">
        <w:rPr>
          <w:rFonts w:ascii="Calibri" w:eastAsia="Calibri" w:hAnsi="Calibri" w:cs="Calibri"/>
          <w:sz w:val="22"/>
        </w:rPr>
        <w:t>seconded it. All present members approved.</w:t>
      </w:r>
    </w:p>
    <w:p w14:paraId="79AA4A3C" w14:textId="4908BD78" w:rsidR="0012737F" w:rsidRPr="006813CC" w:rsidRDefault="0012737F" w:rsidP="006813CC">
      <w:pPr>
        <w:rPr>
          <w:rFonts w:ascii="Calibri" w:eastAsia="Calibri" w:hAnsi="Calibri" w:cs="Calibri"/>
          <w:sz w:val="22"/>
        </w:rPr>
      </w:pPr>
    </w:p>
    <w:p w14:paraId="2AC58788" w14:textId="77777777" w:rsidR="001567E3" w:rsidRDefault="001567E3" w:rsidP="001567E3">
      <w:pPr>
        <w:pStyle w:val="Quote"/>
        <w:pBdr>
          <w:top w:val="nil"/>
        </w:pBdr>
        <w:rPr>
          <w:rFonts w:ascii="Calibri" w:hAnsi="Calibri"/>
          <w:b/>
          <w:i w:val="0"/>
          <w:sz w:val="22"/>
          <w:szCs w:val="22"/>
        </w:rPr>
      </w:pPr>
    </w:p>
    <w:p w14:paraId="3EEDF83B" w14:textId="061DFD95" w:rsidR="00522D2E" w:rsidRPr="00522D2E" w:rsidRDefault="00522D2E" w:rsidP="00522D2E">
      <w:pPr>
        <w:rPr>
          <w:rFonts w:ascii="Calibri" w:hAnsi="Calibri"/>
          <w:b/>
          <w:iCs/>
          <w:color w:val="000000" w:themeColor="text1"/>
          <w:sz w:val="22"/>
          <w:szCs w:val="22"/>
        </w:rPr>
      </w:pPr>
      <w:r>
        <w:rPr>
          <w:rFonts w:ascii="Calibri" w:hAnsi="Calibri"/>
          <w:b/>
          <w:iCs/>
          <w:color w:val="000000" w:themeColor="text1"/>
          <w:sz w:val="22"/>
          <w:szCs w:val="22"/>
        </w:rPr>
        <w:t xml:space="preserve">3.  </w:t>
      </w:r>
      <w:r w:rsidRPr="00522D2E">
        <w:rPr>
          <w:rFonts w:ascii="Calibri" w:hAnsi="Calibri"/>
          <w:b/>
          <w:iCs/>
          <w:color w:val="000000" w:themeColor="text1"/>
          <w:sz w:val="22"/>
          <w:szCs w:val="22"/>
        </w:rPr>
        <w:t xml:space="preserve">PRELIMINARY REGULATIONS </w:t>
      </w:r>
    </w:p>
    <w:p w14:paraId="4A58BEC8" w14:textId="25C2B8EA" w:rsidR="00522D2E" w:rsidRPr="00522D2E" w:rsidRDefault="00522D2E" w:rsidP="00522D2E">
      <w:pPr>
        <w:rPr>
          <w:rFonts w:ascii="Calibri" w:hAnsi="Calibri"/>
          <w:b/>
          <w:iCs/>
          <w:color w:val="000000" w:themeColor="text1"/>
          <w:sz w:val="22"/>
          <w:szCs w:val="22"/>
        </w:rPr>
      </w:pPr>
      <w:proofErr w:type="gramStart"/>
      <w:r>
        <w:rPr>
          <w:rFonts w:ascii="Calibri" w:hAnsi="Calibri"/>
          <w:b/>
          <w:iCs/>
          <w:color w:val="000000" w:themeColor="text1"/>
          <w:sz w:val="22"/>
          <w:szCs w:val="22"/>
        </w:rPr>
        <w:t xml:space="preserve">a.  </w:t>
      </w:r>
      <w:r w:rsidRPr="00522D2E">
        <w:rPr>
          <w:rFonts w:ascii="Calibri" w:hAnsi="Calibri"/>
          <w:b/>
          <w:iCs/>
          <w:color w:val="000000" w:themeColor="text1"/>
          <w:sz w:val="22"/>
          <w:szCs w:val="22"/>
        </w:rPr>
        <w:t>Informational</w:t>
      </w:r>
      <w:proofErr w:type="gramEnd"/>
      <w:r w:rsidRPr="00522D2E">
        <w:rPr>
          <w:rFonts w:ascii="Calibri" w:hAnsi="Calibri"/>
          <w:b/>
          <w:iCs/>
          <w:color w:val="000000" w:themeColor="text1"/>
          <w:sz w:val="22"/>
          <w:szCs w:val="22"/>
        </w:rPr>
        <w:t xml:space="preserve"> briefing on proposed amendments to 105 CMR 120.000, The Control of </w:t>
      </w:r>
    </w:p>
    <w:p w14:paraId="02BBE977" w14:textId="499BE635" w:rsidR="001567E3" w:rsidRDefault="00522D2E" w:rsidP="00522D2E">
      <w:pPr>
        <w:rPr>
          <w:rFonts w:eastAsia="Calibri"/>
        </w:rPr>
      </w:pPr>
      <w:proofErr w:type="gramStart"/>
      <w:r w:rsidRPr="00522D2E">
        <w:rPr>
          <w:rFonts w:ascii="Calibri" w:hAnsi="Calibri"/>
          <w:b/>
          <w:iCs/>
          <w:color w:val="000000" w:themeColor="text1"/>
          <w:sz w:val="22"/>
          <w:szCs w:val="22"/>
        </w:rPr>
        <w:t>Radiation.</w:t>
      </w:r>
      <w:proofErr w:type="gramEnd"/>
    </w:p>
    <w:p w14:paraId="4BB892D9" w14:textId="77777777" w:rsidR="00C7436C" w:rsidRDefault="00C7436C" w:rsidP="001567E3">
      <w:pPr>
        <w:rPr>
          <w:rFonts w:ascii="Calibri" w:eastAsia="Calibri" w:hAnsi="Calibri" w:cs="Calibri"/>
          <w:sz w:val="22"/>
        </w:rPr>
      </w:pPr>
    </w:p>
    <w:p w14:paraId="3679B95C" w14:textId="72A63D95" w:rsidR="001567E3" w:rsidRDefault="001567E3" w:rsidP="001567E3">
      <w:pPr>
        <w:rPr>
          <w:rFonts w:ascii="Calibri" w:eastAsia="Calibri" w:hAnsi="Calibri" w:cs="Calibri"/>
          <w:sz w:val="22"/>
        </w:rPr>
      </w:pPr>
      <w:r>
        <w:rPr>
          <w:rFonts w:ascii="Calibri" w:eastAsia="Calibri" w:hAnsi="Calibri" w:cs="Calibri"/>
          <w:sz w:val="22"/>
        </w:rPr>
        <w:t>The Commissioner then</w:t>
      </w:r>
      <w:r w:rsidR="00522D2E">
        <w:rPr>
          <w:rFonts w:ascii="Calibri" w:eastAsia="Calibri" w:hAnsi="Calibri" w:cs="Calibri"/>
          <w:sz w:val="22"/>
        </w:rPr>
        <w:t xml:space="preserve"> invited</w:t>
      </w:r>
      <w:r>
        <w:rPr>
          <w:rFonts w:ascii="Calibri" w:eastAsia="Calibri" w:hAnsi="Calibri" w:cs="Calibri"/>
          <w:sz w:val="22"/>
        </w:rPr>
        <w:t xml:space="preserve"> </w:t>
      </w:r>
      <w:r w:rsidR="00522D2E" w:rsidRPr="00522D2E">
        <w:rPr>
          <w:rFonts w:ascii="Calibri" w:eastAsia="Calibri" w:hAnsi="Calibri" w:cs="Calibri"/>
          <w:sz w:val="22"/>
        </w:rPr>
        <w:t>Jack Priest, Director of the Radiation Control Program within the Bureau of Environmental Health; and Jim Ballin, Deputy General Counsel, to the table for an informational overview of proposed changes to our regulation addressing radiation control.</w:t>
      </w:r>
    </w:p>
    <w:p w14:paraId="6E9560B5" w14:textId="77777777" w:rsidR="00522D2E" w:rsidRDefault="00522D2E" w:rsidP="001567E3">
      <w:pPr>
        <w:rPr>
          <w:rFonts w:ascii="Calibri" w:eastAsia="Calibri" w:hAnsi="Calibri" w:cs="Calibri"/>
          <w:sz w:val="22"/>
        </w:rPr>
      </w:pPr>
    </w:p>
    <w:p w14:paraId="211A0CBB" w14:textId="1005125B" w:rsidR="001567E3" w:rsidRDefault="00C7436C" w:rsidP="001567E3">
      <w:pPr>
        <w:rPr>
          <w:rFonts w:ascii="Calibri" w:eastAsia="Calibri" w:hAnsi="Calibri" w:cs="Calibri"/>
          <w:sz w:val="22"/>
        </w:rPr>
      </w:pPr>
      <w:r>
        <w:rPr>
          <w:rFonts w:ascii="Calibri" w:eastAsia="Calibri" w:hAnsi="Calibri" w:cs="Calibri"/>
          <w:sz w:val="22"/>
        </w:rPr>
        <w:t xml:space="preserve">Following the </w:t>
      </w:r>
      <w:r w:rsidR="001567E3">
        <w:rPr>
          <w:rFonts w:ascii="Calibri" w:eastAsia="Calibri" w:hAnsi="Calibri" w:cs="Calibri"/>
          <w:sz w:val="22"/>
        </w:rPr>
        <w:t>present</w:t>
      </w:r>
      <w:r>
        <w:rPr>
          <w:rFonts w:ascii="Calibri" w:eastAsia="Calibri" w:hAnsi="Calibri" w:cs="Calibri"/>
          <w:sz w:val="22"/>
        </w:rPr>
        <w:t>ation the Council was invited to ask questions.</w:t>
      </w:r>
    </w:p>
    <w:p w14:paraId="5C16A27C" w14:textId="6B6445E4" w:rsidR="00C7436C" w:rsidRDefault="00C7436C" w:rsidP="001567E3">
      <w:pPr>
        <w:rPr>
          <w:rFonts w:ascii="Calibri" w:eastAsia="Calibri" w:hAnsi="Calibri" w:cs="Calibri"/>
          <w:sz w:val="22"/>
        </w:rPr>
      </w:pPr>
    </w:p>
    <w:p w14:paraId="73ABE906" w14:textId="58054307" w:rsidR="00522D2E" w:rsidRDefault="00522D2E" w:rsidP="001567E3">
      <w:pPr>
        <w:rPr>
          <w:rFonts w:ascii="Calibri" w:eastAsia="Calibri" w:hAnsi="Calibri" w:cs="Calibri"/>
          <w:sz w:val="22"/>
        </w:rPr>
      </w:pPr>
      <w:r>
        <w:rPr>
          <w:rFonts w:ascii="Calibri" w:eastAsia="Calibri" w:hAnsi="Calibri" w:cs="Calibri"/>
          <w:sz w:val="22"/>
        </w:rPr>
        <w:t xml:space="preserve">Mr. Lanzikos asked how are the activities managed in the 13 non-agreement states and if any of those in New England. </w:t>
      </w:r>
    </w:p>
    <w:p w14:paraId="1E30FA76" w14:textId="77777777" w:rsidR="00522D2E" w:rsidRDefault="00522D2E" w:rsidP="001567E3">
      <w:pPr>
        <w:rPr>
          <w:rFonts w:ascii="Calibri" w:eastAsia="Calibri" w:hAnsi="Calibri" w:cs="Calibri"/>
          <w:sz w:val="22"/>
        </w:rPr>
      </w:pPr>
    </w:p>
    <w:p w14:paraId="5CE94C4B" w14:textId="60DA0E22" w:rsidR="00522D2E" w:rsidRDefault="00522D2E" w:rsidP="001567E3">
      <w:pPr>
        <w:rPr>
          <w:rFonts w:ascii="Calibri" w:eastAsia="Calibri" w:hAnsi="Calibri" w:cs="Calibri"/>
          <w:sz w:val="22"/>
        </w:rPr>
      </w:pPr>
      <w:r>
        <w:rPr>
          <w:rFonts w:ascii="Calibri" w:eastAsia="Calibri" w:hAnsi="Calibri" w:cs="Calibri"/>
          <w:sz w:val="22"/>
        </w:rPr>
        <w:t>Mr. Priest informed him that Vermont is becoming an agreement state this year</w:t>
      </w:r>
      <w:r w:rsidR="00FD3C25">
        <w:rPr>
          <w:rFonts w:ascii="Calibri" w:eastAsia="Calibri" w:hAnsi="Calibri" w:cs="Calibri"/>
          <w:sz w:val="22"/>
        </w:rPr>
        <w:t>. Connecticut is not an agreement state, the rest of New England – including New York – are agreement states. Those entities that are not agreement states are managed by the Nuclear Regulatory Commission.</w:t>
      </w:r>
    </w:p>
    <w:p w14:paraId="285D189A" w14:textId="77777777" w:rsidR="00FD3C25" w:rsidRDefault="00FD3C25" w:rsidP="001567E3">
      <w:pPr>
        <w:rPr>
          <w:rFonts w:ascii="Calibri" w:eastAsia="Calibri" w:hAnsi="Calibri" w:cs="Calibri"/>
          <w:sz w:val="22"/>
        </w:rPr>
      </w:pPr>
    </w:p>
    <w:p w14:paraId="16859527" w14:textId="6EF7D8F6" w:rsidR="00FD3C25" w:rsidRDefault="00FD3C25" w:rsidP="001567E3">
      <w:pPr>
        <w:rPr>
          <w:rFonts w:ascii="Calibri" w:eastAsia="Calibri" w:hAnsi="Calibri" w:cs="Calibri"/>
          <w:sz w:val="22"/>
        </w:rPr>
      </w:pPr>
      <w:r>
        <w:rPr>
          <w:rFonts w:ascii="Calibri" w:eastAsia="Calibri" w:hAnsi="Calibri" w:cs="Calibri"/>
          <w:sz w:val="22"/>
        </w:rPr>
        <w:t>Dr. Woodward asked if this included Pilgrim.</w:t>
      </w:r>
    </w:p>
    <w:p w14:paraId="354B58B8" w14:textId="77777777" w:rsidR="00FD3C25" w:rsidRDefault="00FD3C25" w:rsidP="001567E3">
      <w:pPr>
        <w:rPr>
          <w:rFonts w:ascii="Calibri" w:eastAsia="Calibri" w:hAnsi="Calibri" w:cs="Calibri"/>
          <w:sz w:val="22"/>
        </w:rPr>
      </w:pPr>
    </w:p>
    <w:p w14:paraId="26974E5B" w14:textId="5CCA3168" w:rsidR="00FD3C25" w:rsidRDefault="00FD3C25" w:rsidP="001567E3">
      <w:pPr>
        <w:rPr>
          <w:rFonts w:ascii="Calibri" w:eastAsia="Calibri" w:hAnsi="Calibri" w:cs="Calibri"/>
          <w:sz w:val="22"/>
        </w:rPr>
      </w:pPr>
      <w:r>
        <w:rPr>
          <w:rFonts w:ascii="Calibri" w:eastAsia="Calibri" w:hAnsi="Calibri" w:cs="Calibri"/>
          <w:sz w:val="22"/>
        </w:rPr>
        <w:t xml:space="preserve">Mr. Priest informed him that it does not include Pilgrim as their regulatory authority is overseen by the Nuclear Regulatory Commission. </w:t>
      </w:r>
    </w:p>
    <w:p w14:paraId="06288D87" w14:textId="77777777" w:rsidR="00FD3C25" w:rsidRDefault="00FD3C25" w:rsidP="001567E3">
      <w:pPr>
        <w:rPr>
          <w:rFonts w:ascii="Calibri" w:eastAsia="Calibri" w:hAnsi="Calibri" w:cs="Calibri"/>
          <w:sz w:val="22"/>
        </w:rPr>
      </w:pPr>
    </w:p>
    <w:p w14:paraId="53D659EB" w14:textId="72C71302" w:rsidR="00FD3C25" w:rsidRDefault="00FD3C25" w:rsidP="001567E3">
      <w:pPr>
        <w:rPr>
          <w:rFonts w:ascii="Calibri" w:eastAsia="Calibri" w:hAnsi="Calibri" w:cs="Calibri"/>
          <w:sz w:val="22"/>
        </w:rPr>
      </w:pPr>
      <w:r>
        <w:rPr>
          <w:rFonts w:ascii="Calibri" w:eastAsia="Calibri" w:hAnsi="Calibri" w:cs="Calibri"/>
          <w:sz w:val="22"/>
        </w:rPr>
        <w:t>Dr. Woodward asked if the Department has any role in the decommissioning and transferring of materials.</w:t>
      </w:r>
    </w:p>
    <w:p w14:paraId="2051877A" w14:textId="77777777" w:rsidR="00FD3C25" w:rsidRDefault="00FD3C25" w:rsidP="001567E3">
      <w:pPr>
        <w:rPr>
          <w:rFonts w:ascii="Calibri" w:eastAsia="Calibri" w:hAnsi="Calibri" w:cs="Calibri"/>
          <w:sz w:val="22"/>
        </w:rPr>
      </w:pPr>
    </w:p>
    <w:p w14:paraId="5A311CB3" w14:textId="3E8B54F7" w:rsidR="00FD3C25" w:rsidRDefault="00FD3C25" w:rsidP="001567E3">
      <w:pPr>
        <w:rPr>
          <w:rFonts w:ascii="Calibri" w:eastAsia="Calibri" w:hAnsi="Calibri" w:cs="Calibri"/>
          <w:sz w:val="22"/>
        </w:rPr>
      </w:pPr>
      <w:r>
        <w:rPr>
          <w:rFonts w:ascii="Calibri" w:eastAsia="Calibri" w:hAnsi="Calibri" w:cs="Calibri"/>
          <w:sz w:val="22"/>
        </w:rPr>
        <w:t>Mr. Priest informed him that they do and that he is a voting member of the Nuclear Decommissioning Citizens’ Advisory Panel. That panel is their opportunity to voice concerns to the governor and the legislature.</w:t>
      </w:r>
    </w:p>
    <w:p w14:paraId="02475EF3" w14:textId="77777777" w:rsidR="00FD3C25" w:rsidRDefault="00FD3C25" w:rsidP="001567E3">
      <w:pPr>
        <w:rPr>
          <w:rFonts w:ascii="Calibri" w:eastAsia="Calibri" w:hAnsi="Calibri" w:cs="Calibri"/>
          <w:sz w:val="22"/>
        </w:rPr>
      </w:pPr>
    </w:p>
    <w:p w14:paraId="0712543E" w14:textId="66DADED8" w:rsidR="00FD3C25" w:rsidRDefault="00FD3C25" w:rsidP="001567E3">
      <w:pPr>
        <w:rPr>
          <w:rFonts w:ascii="Calibri" w:eastAsia="Calibri" w:hAnsi="Calibri" w:cs="Calibri"/>
          <w:sz w:val="22"/>
        </w:rPr>
      </w:pPr>
      <w:r>
        <w:rPr>
          <w:rFonts w:ascii="Calibri" w:eastAsia="Calibri" w:hAnsi="Calibri" w:cs="Calibri"/>
          <w:sz w:val="22"/>
        </w:rPr>
        <w:t>Dr. Woodward asked as its decommissioned do they expect that material will be moved out of state.</w:t>
      </w:r>
    </w:p>
    <w:p w14:paraId="697C767F" w14:textId="77777777" w:rsidR="00FD3C25" w:rsidRDefault="00FD3C25" w:rsidP="001567E3">
      <w:pPr>
        <w:rPr>
          <w:rFonts w:ascii="Calibri" w:eastAsia="Calibri" w:hAnsi="Calibri" w:cs="Calibri"/>
          <w:sz w:val="22"/>
        </w:rPr>
      </w:pPr>
    </w:p>
    <w:p w14:paraId="75A3F635" w14:textId="203818F4" w:rsidR="00FD3C25" w:rsidRDefault="00FD3C25" w:rsidP="001567E3">
      <w:pPr>
        <w:rPr>
          <w:rFonts w:ascii="Calibri" w:eastAsia="Calibri" w:hAnsi="Calibri" w:cs="Calibri"/>
          <w:sz w:val="22"/>
        </w:rPr>
      </w:pPr>
      <w:r>
        <w:rPr>
          <w:rFonts w:ascii="Calibri" w:eastAsia="Calibri" w:hAnsi="Calibri" w:cs="Calibri"/>
          <w:sz w:val="22"/>
        </w:rPr>
        <w:t xml:space="preserve">Mr. Priest informed him that the lower levels of radioactive material will be moved out of state for disposal. Currently, the plan for moving the high level nuclear fuel is to place it in </w:t>
      </w:r>
      <w:r w:rsidR="00517C4D">
        <w:rPr>
          <w:rFonts w:ascii="Calibri" w:eastAsia="Calibri" w:hAnsi="Calibri" w:cs="Calibri"/>
          <w:sz w:val="22"/>
        </w:rPr>
        <w:t>dry fuel storage casks that will remain on site until the federal government completes a disposal site and plan for that material.</w:t>
      </w:r>
      <w:r>
        <w:rPr>
          <w:rFonts w:ascii="Calibri" w:eastAsia="Calibri" w:hAnsi="Calibri" w:cs="Calibri"/>
          <w:sz w:val="22"/>
        </w:rPr>
        <w:t xml:space="preserve"> </w:t>
      </w:r>
    </w:p>
    <w:p w14:paraId="7F49C2E0" w14:textId="77777777" w:rsidR="00FD3C25" w:rsidRDefault="00FD3C25" w:rsidP="001567E3">
      <w:pPr>
        <w:rPr>
          <w:rFonts w:ascii="Calibri" w:eastAsia="Calibri" w:hAnsi="Calibri" w:cs="Calibri"/>
          <w:sz w:val="22"/>
        </w:rPr>
      </w:pPr>
    </w:p>
    <w:p w14:paraId="232206E8" w14:textId="1B61C3DA" w:rsidR="00517C4D" w:rsidRDefault="00517C4D" w:rsidP="001567E3">
      <w:pPr>
        <w:rPr>
          <w:rFonts w:ascii="Calibri" w:eastAsia="Calibri" w:hAnsi="Calibri" w:cs="Calibri"/>
          <w:sz w:val="22"/>
        </w:rPr>
      </w:pPr>
      <w:r>
        <w:rPr>
          <w:rFonts w:ascii="Calibri" w:eastAsia="Calibri" w:hAnsi="Calibri" w:cs="Calibri"/>
          <w:sz w:val="22"/>
        </w:rPr>
        <w:t>Ms. Lambert asked if disposal is covered under a separate regulation.</w:t>
      </w:r>
    </w:p>
    <w:p w14:paraId="03A5EB07" w14:textId="77777777" w:rsidR="00517C4D" w:rsidRDefault="00517C4D" w:rsidP="001567E3">
      <w:pPr>
        <w:rPr>
          <w:rFonts w:ascii="Calibri" w:eastAsia="Calibri" w:hAnsi="Calibri" w:cs="Calibri"/>
          <w:sz w:val="22"/>
        </w:rPr>
      </w:pPr>
    </w:p>
    <w:p w14:paraId="10A3342D" w14:textId="43E5B027" w:rsidR="00517C4D" w:rsidRDefault="00517C4D" w:rsidP="001567E3">
      <w:pPr>
        <w:rPr>
          <w:rFonts w:ascii="Calibri" w:eastAsia="Calibri" w:hAnsi="Calibri" w:cs="Calibri"/>
          <w:sz w:val="22"/>
        </w:rPr>
      </w:pPr>
      <w:r>
        <w:rPr>
          <w:rFonts w:ascii="Calibri" w:eastAsia="Calibri" w:hAnsi="Calibri" w:cs="Calibri"/>
          <w:sz w:val="22"/>
        </w:rPr>
        <w:t>Mr. Priest informed her that it is not. Disposal is included in their regulations; there are no amendments to that section.</w:t>
      </w:r>
    </w:p>
    <w:p w14:paraId="6CA0A54D" w14:textId="77777777" w:rsidR="001F4BCC" w:rsidRDefault="001F4BCC" w:rsidP="001567E3">
      <w:pPr>
        <w:rPr>
          <w:rFonts w:ascii="Calibri" w:eastAsia="Calibri" w:hAnsi="Calibri" w:cs="Calibri"/>
          <w:sz w:val="22"/>
        </w:rPr>
      </w:pPr>
    </w:p>
    <w:p w14:paraId="69F273AE" w14:textId="154CCC08" w:rsidR="001F4BCC" w:rsidRPr="001567E3" w:rsidRDefault="001F4BCC" w:rsidP="001567E3">
      <w:pPr>
        <w:rPr>
          <w:rFonts w:ascii="Calibri" w:eastAsia="Calibri" w:hAnsi="Calibri" w:cs="Calibri"/>
          <w:sz w:val="22"/>
        </w:rPr>
      </w:pPr>
      <w:r>
        <w:rPr>
          <w:rFonts w:ascii="Calibri" w:eastAsia="Calibri" w:hAnsi="Calibri" w:cs="Calibri"/>
          <w:sz w:val="22"/>
        </w:rPr>
        <w:lastRenderedPageBreak/>
        <w:t xml:space="preserve">With no further questions, they proceeded with the docket. </w:t>
      </w:r>
    </w:p>
    <w:p w14:paraId="391F8A0F" w14:textId="77777777" w:rsidR="001567E3" w:rsidRPr="001567E3" w:rsidRDefault="001567E3" w:rsidP="001567E3">
      <w:pPr>
        <w:pStyle w:val="Quote"/>
        <w:pBdr>
          <w:top w:val="nil"/>
        </w:pBdr>
        <w:rPr>
          <w:rFonts w:ascii="Calibri" w:hAnsi="Calibri"/>
          <w:b/>
          <w:i w:val="0"/>
          <w:sz w:val="22"/>
          <w:szCs w:val="22"/>
        </w:rPr>
      </w:pPr>
    </w:p>
    <w:p w14:paraId="7FCFF73E" w14:textId="67EB3495" w:rsidR="00517C4D" w:rsidRPr="003F4D0D" w:rsidRDefault="003F4D0D" w:rsidP="00517C4D">
      <w:pPr>
        <w:rPr>
          <w:rFonts w:ascii="Calibri" w:hAnsi="Calibri"/>
          <w:b/>
          <w:sz w:val="22"/>
          <w:szCs w:val="22"/>
        </w:rPr>
      </w:pPr>
      <w:r>
        <w:rPr>
          <w:rFonts w:ascii="Calibri" w:hAnsi="Calibri"/>
          <w:b/>
          <w:sz w:val="22"/>
          <w:szCs w:val="22"/>
        </w:rPr>
        <w:t xml:space="preserve">4. </w:t>
      </w:r>
      <w:r w:rsidR="00517C4D" w:rsidRPr="003F4D0D">
        <w:rPr>
          <w:rFonts w:ascii="Calibri" w:hAnsi="Calibri"/>
          <w:b/>
          <w:sz w:val="22"/>
          <w:szCs w:val="22"/>
        </w:rPr>
        <w:t>FINAL REGULATIONS</w:t>
      </w:r>
    </w:p>
    <w:p w14:paraId="4256815B" w14:textId="1C03219D" w:rsidR="005E507B" w:rsidRPr="003F4D0D" w:rsidRDefault="003F4D0D" w:rsidP="00517C4D">
      <w:pPr>
        <w:rPr>
          <w:rFonts w:ascii="Calibri" w:hAnsi="Calibri"/>
          <w:b/>
          <w:sz w:val="22"/>
          <w:szCs w:val="22"/>
        </w:rPr>
      </w:pPr>
      <w:proofErr w:type="gramStart"/>
      <w:r>
        <w:rPr>
          <w:rFonts w:ascii="Calibri" w:hAnsi="Calibri"/>
          <w:b/>
          <w:sz w:val="22"/>
          <w:szCs w:val="22"/>
        </w:rPr>
        <w:t xml:space="preserve">a. </w:t>
      </w:r>
      <w:r w:rsidR="00517C4D" w:rsidRPr="003F4D0D">
        <w:rPr>
          <w:rFonts w:ascii="Calibri" w:hAnsi="Calibri"/>
          <w:b/>
          <w:sz w:val="22"/>
          <w:szCs w:val="22"/>
        </w:rPr>
        <w:t xml:space="preserve"> Request</w:t>
      </w:r>
      <w:proofErr w:type="gramEnd"/>
      <w:r w:rsidR="00517C4D" w:rsidRPr="003F4D0D">
        <w:rPr>
          <w:rFonts w:ascii="Calibri" w:hAnsi="Calibri"/>
          <w:b/>
          <w:sz w:val="22"/>
          <w:szCs w:val="22"/>
        </w:rPr>
        <w:t xml:space="preserve"> to promulgate amendments to 105 CMR 127.000, Licensure of Mammography Facilities.  (Vote)</w:t>
      </w:r>
    </w:p>
    <w:p w14:paraId="66394263" w14:textId="77777777" w:rsidR="005E507B" w:rsidRDefault="005E507B" w:rsidP="005E507B">
      <w:pPr>
        <w:rPr>
          <w:rFonts w:ascii="Calibri" w:hAnsi="Calibri"/>
          <w:sz w:val="22"/>
          <w:szCs w:val="22"/>
        </w:rPr>
      </w:pPr>
    </w:p>
    <w:p w14:paraId="78621901" w14:textId="2C054A18" w:rsidR="005E507B" w:rsidRDefault="003F4D0D" w:rsidP="005E507B">
      <w:pPr>
        <w:rPr>
          <w:rFonts w:ascii="Calibri" w:hAnsi="Calibri"/>
          <w:sz w:val="22"/>
          <w:szCs w:val="22"/>
        </w:rPr>
      </w:pPr>
      <w:r>
        <w:rPr>
          <w:rFonts w:ascii="Calibri" w:hAnsi="Calibri"/>
          <w:sz w:val="22"/>
          <w:szCs w:val="22"/>
        </w:rPr>
        <w:t xml:space="preserve">The Commissioner then invited </w:t>
      </w:r>
      <w:r w:rsidRPr="003F4D0D">
        <w:rPr>
          <w:rFonts w:ascii="Calibri" w:hAnsi="Calibri"/>
          <w:sz w:val="22"/>
          <w:szCs w:val="22"/>
        </w:rPr>
        <w:t xml:space="preserve">Karen Farris, Radiation Control Program Supervisor, </w:t>
      </w:r>
      <w:r>
        <w:rPr>
          <w:rFonts w:ascii="Calibri" w:hAnsi="Calibri"/>
          <w:sz w:val="22"/>
          <w:szCs w:val="22"/>
        </w:rPr>
        <w:t xml:space="preserve">to join them </w:t>
      </w:r>
      <w:r w:rsidRPr="003F4D0D">
        <w:rPr>
          <w:rFonts w:ascii="Calibri" w:hAnsi="Calibri"/>
          <w:sz w:val="22"/>
          <w:szCs w:val="22"/>
        </w:rPr>
        <w:t>for a presentation on final proposed changes to the Department’s regulation overseeing licensure of mammography facilities, and request the Council’s approval.</w:t>
      </w:r>
    </w:p>
    <w:p w14:paraId="09EE5BE2" w14:textId="77777777" w:rsidR="003F4D0D" w:rsidRDefault="003F4D0D" w:rsidP="005E507B">
      <w:pPr>
        <w:rPr>
          <w:rFonts w:ascii="Calibri" w:hAnsi="Calibri"/>
          <w:sz w:val="22"/>
          <w:szCs w:val="22"/>
        </w:rPr>
      </w:pPr>
    </w:p>
    <w:p w14:paraId="184795B7" w14:textId="28446897" w:rsidR="003F4D0D" w:rsidRDefault="003F4D0D" w:rsidP="005E507B">
      <w:pPr>
        <w:rPr>
          <w:rFonts w:ascii="Calibri" w:hAnsi="Calibri"/>
          <w:sz w:val="22"/>
          <w:szCs w:val="22"/>
        </w:rPr>
      </w:pPr>
      <w:r>
        <w:rPr>
          <w:rFonts w:ascii="Calibri" w:hAnsi="Calibri"/>
          <w:sz w:val="22"/>
          <w:szCs w:val="22"/>
        </w:rPr>
        <w:t xml:space="preserve">Ms. Doherty arrives at 10:07am. </w:t>
      </w:r>
    </w:p>
    <w:p w14:paraId="3FCFF706" w14:textId="77777777" w:rsidR="003F4D0D" w:rsidRPr="003F4D0D" w:rsidRDefault="003F4D0D" w:rsidP="005E507B">
      <w:pPr>
        <w:rPr>
          <w:rFonts w:ascii="Calibri" w:hAnsi="Calibri"/>
          <w:sz w:val="22"/>
          <w:szCs w:val="22"/>
        </w:rPr>
      </w:pPr>
    </w:p>
    <w:p w14:paraId="377E4D50" w14:textId="0368CAD0" w:rsidR="005E507B" w:rsidRDefault="005E507B" w:rsidP="005E507B">
      <w:pPr>
        <w:rPr>
          <w:rFonts w:ascii="Calibri" w:hAnsi="Calibri"/>
          <w:sz w:val="22"/>
        </w:rPr>
      </w:pPr>
      <w:r w:rsidRPr="005E507B">
        <w:rPr>
          <w:rFonts w:ascii="Calibri" w:hAnsi="Calibri"/>
          <w:sz w:val="22"/>
        </w:rPr>
        <w:t xml:space="preserve">Following their presentation, the Council was invited to ask questions. </w:t>
      </w:r>
    </w:p>
    <w:p w14:paraId="636D204D" w14:textId="77777777" w:rsidR="003F4D0D" w:rsidRDefault="003F4D0D" w:rsidP="005E507B">
      <w:pPr>
        <w:rPr>
          <w:rFonts w:ascii="Calibri" w:hAnsi="Calibri"/>
          <w:sz w:val="22"/>
        </w:rPr>
      </w:pPr>
    </w:p>
    <w:p w14:paraId="0A4CCC03" w14:textId="1CA14F40" w:rsidR="003F4D0D" w:rsidRDefault="003F4D0D" w:rsidP="005E507B">
      <w:pPr>
        <w:rPr>
          <w:rFonts w:ascii="Calibri" w:hAnsi="Calibri"/>
          <w:sz w:val="22"/>
        </w:rPr>
      </w:pPr>
      <w:r>
        <w:rPr>
          <w:rFonts w:ascii="Calibri" w:hAnsi="Calibri"/>
          <w:sz w:val="22"/>
        </w:rPr>
        <w:t>Dr. Bernstein asked if there are any reporting requirements for language.</w:t>
      </w:r>
    </w:p>
    <w:p w14:paraId="6220BA8B" w14:textId="77777777" w:rsidR="003F4D0D" w:rsidRDefault="003F4D0D" w:rsidP="005E507B">
      <w:pPr>
        <w:rPr>
          <w:rFonts w:ascii="Calibri" w:hAnsi="Calibri"/>
          <w:sz w:val="22"/>
        </w:rPr>
      </w:pPr>
    </w:p>
    <w:p w14:paraId="7369FB2D" w14:textId="36DCAAE9" w:rsidR="003F4D0D" w:rsidRDefault="003F4D0D" w:rsidP="005E507B">
      <w:pPr>
        <w:rPr>
          <w:rFonts w:ascii="Calibri" w:hAnsi="Calibri"/>
          <w:sz w:val="22"/>
        </w:rPr>
      </w:pPr>
      <w:r>
        <w:rPr>
          <w:rFonts w:ascii="Calibri" w:hAnsi="Calibri"/>
          <w:sz w:val="22"/>
        </w:rPr>
        <w:t>Ms. Farris replied that many facilities have patient rights statements in various languages. Patients can request a mailed letter with their results or can be told in person. If a patient needs additional imaging, the radiologist would typically come out to speak to the patient.</w:t>
      </w:r>
    </w:p>
    <w:p w14:paraId="4A957433" w14:textId="77777777" w:rsidR="003F4D0D" w:rsidRDefault="003F4D0D" w:rsidP="005E507B">
      <w:pPr>
        <w:rPr>
          <w:rFonts w:ascii="Calibri" w:hAnsi="Calibri"/>
          <w:sz w:val="22"/>
        </w:rPr>
      </w:pPr>
    </w:p>
    <w:p w14:paraId="6297B446" w14:textId="11E8CB74" w:rsidR="003F4D0D" w:rsidRDefault="003F4D0D" w:rsidP="005E507B">
      <w:pPr>
        <w:rPr>
          <w:rFonts w:ascii="Calibri" w:hAnsi="Calibri"/>
          <w:sz w:val="22"/>
        </w:rPr>
      </w:pPr>
      <w:r>
        <w:rPr>
          <w:rFonts w:ascii="Calibri" w:hAnsi="Calibri"/>
          <w:sz w:val="22"/>
        </w:rPr>
        <w:t xml:space="preserve">Mr. Priest discussed Dr. Bernstein’s question from a previous council meeting and </w:t>
      </w:r>
      <w:r w:rsidR="00B74311">
        <w:rPr>
          <w:rFonts w:ascii="Calibri" w:hAnsi="Calibri"/>
          <w:sz w:val="22"/>
        </w:rPr>
        <w:t xml:space="preserve">informed him </w:t>
      </w:r>
      <w:r>
        <w:rPr>
          <w:rFonts w:ascii="Calibri" w:hAnsi="Calibri"/>
          <w:sz w:val="22"/>
        </w:rPr>
        <w:t xml:space="preserve">that </w:t>
      </w:r>
      <w:r w:rsidR="00B74311">
        <w:rPr>
          <w:rFonts w:ascii="Calibri" w:hAnsi="Calibri"/>
          <w:sz w:val="22"/>
        </w:rPr>
        <w:t xml:space="preserve">the reporting requirements for dense breast tissue is included in the regulation. There are multiple methods to communicate that including </w:t>
      </w:r>
      <w:r>
        <w:rPr>
          <w:rFonts w:ascii="Calibri" w:hAnsi="Calibri"/>
          <w:sz w:val="22"/>
        </w:rPr>
        <w:t xml:space="preserve">multi-lingual </w:t>
      </w:r>
      <w:r w:rsidR="00B10733">
        <w:rPr>
          <w:rFonts w:ascii="Calibri" w:hAnsi="Calibri"/>
          <w:sz w:val="22"/>
        </w:rPr>
        <w:t>as well as</w:t>
      </w:r>
      <w:r>
        <w:rPr>
          <w:rFonts w:ascii="Calibri" w:hAnsi="Calibri"/>
          <w:sz w:val="22"/>
        </w:rPr>
        <w:t xml:space="preserve"> a </w:t>
      </w:r>
      <w:r w:rsidR="00B10733">
        <w:rPr>
          <w:rFonts w:ascii="Calibri" w:hAnsi="Calibri"/>
          <w:sz w:val="22"/>
        </w:rPr>
        <w:t>set</w:t>
      </w:r>
      <w:r>
        <w:rPr>
          <w:rFonts w:ascii="Calibri" w:hAnsi="Calibri"/>
          <w:sz w:val="22"/>
        </w:rPr>
        <w:t xml:space="preserve"> of language that hospitals use to convey that information to patients.</w:t>
      </w:r>
    </w:p>
    <w:p w14:paraId="034E5234" w14:textId="77777777" w:rsidR="003F4D0D" w:rsidRDefault="003F4D0D" w:rsidP="005E507B">
      <w:pPr>
        <w:rPr>
          <w:rFonts w:ascii="Calibri" w:hAnsi="Calibri"/>
          <w:sz w:val="22"/>
        </w:rPr>
      </w:pPr>
    </w:p>
    <w:p w14:paraId="6EB435EE" w14:textId="6D19804B" w:rsidR="003F4D0D" w:rsidRDefault="003F4D0D" w:rsidP="005E507B">
      <w:pPr>
        <w:rPr>
          <w:rFonts w:ascii="Calibri" w:hAnsi="Calibri"/>
          <w:sz w:val="22"/>
        </w:rPr>
      </w:pPr>
      <w:r>
        <w:rPr>
          <w:rFonts w:ascii="Calibri" w:hAnsi="Calibri"/>
          <w:sz w:val="22"/>
        </w:rPr>
        <w:t xml:space="preserve">Ms. Farris also informed him that </w:t>
      </w:r>
      <w:r w:rsidR="00B10733">
        <w:rPr>
          <w:rFonts w:ascii="Calibri" w:hAnsi="Calibri"/>
          <w:sz w:val="22"/>
        </w:rPr>
        <w:t>in any</w:t>
      </w:r>
      <w:r w:rsidRPr="003F4D0D">
        <w:rPr>
          <w:rFonts w:ascii="Calibri" w:hAnsi="Calibri"/>
          <w:sz w:val="22"/>
        </w:rPr>
        <w:t xml:space="preserve"> f</w:t>
      </w:r>
      <w:r>
        <w:rPr>
          <w:rFonts w:ascii="Calibri" w:hAnsi="Calibri"/>
          <w:sz w:val="22"/>
        </w:rPr>
        <w:t>acility where a radiologist would see an</w:t>
      </w:r>
      <w:r w:rsidR="00B10733">
        <w:rPr>
          <w:rFonts w:ascii="Calibri" w:hAnsi="Calibri"/>
          <w:sz w:val="22"/>
        </w:rPr>
        <w:t xml:space="preserve"> issue</w:t>
      </w:r>
      <w:r>
        <w:rPr>
          <w:rFonts w:ascii="Calibri" w:hAnsi="Calibri"/>
          <w:sz w:val="22"/>
        </w:rPr>
        <w:t xml:space="preserve"> while reviewing the imaging</w:t>
      </w:r>
      <w:r w:rsidR="00B10733">
        <w:rPr>
          <w:rFonts w:ascii="Calibri" w:hAnsi="Calibri"/>
          <w:sz w:val="22"/>
        </w:rPr>
        <w:t>, they</w:t>
      </w:r>
      <w:r w:rsidRPr="003F4D0D">
        <w:rPr>
          <w:rFonts w:ascii="Calibri" w:hAnsi="Calibri"/>
          <w:sz w:val="22"/>
        </w:rPr>
        <w:t xml:space="preserve"> would bring </w:t>
      </w:r>
      <w:r>
        <w:rPr>
          <w:rFonts w:ascii="Calibri" w:hAnsi="Calibri"/>
          <w:sz w:val="22"/>
        </w:rPr>
        <w:t>the patient into a private room and discuss</w:t>
      </w:r>
      <w:r w:rsidR="00B10733">
        <w:rPr>
          <w:rFonts w:ascii="Calibri" w:hAnsi="Calibri"/>
          <w:sz w:val="22"/>
        </w:rPr>
        <w:t xml:space="preserve"> next steps or if they need to do an additional procedure at that moment.</w:t>
      </w:r>
    </w:p>
    <w:p w14:paraId="065B9CDC" w14:textId="77777777" w:rsidR="00B10733" w:rsidRDefault="00B10733" w:rsidP="005E507B">
      <w:pPr>
        <w:rPr>
          <w:rFonts w:ascii="Calibri" w:hAnsi="Calibri"/>
          <w:sz w:val="22"/>
        </w:rPr>
      </w:pPr>
    </w:p>
    <w:p w14:paraId="039D4EB6" w14:textId="662ACD50" w:rsidR="00B10733" w:rsidRDefault="00B10733" w:rsidP="005E507B">
      <w:pPr>
        <w:rPr>
          <w:rFonts w:ascii="Calibri" w:hAnsi="Calibri"/>
          <w:sz w:val="22"/>
        </w:rPr>
      </w:pPr>
      <w:r>
        <w:rPr>
          <w:rFonts w:ascii="Calibri" w:hAnsi="Calibri"/>
          <w:sz w:val="22"/>
        </w:rPr>
        <w:t>Dr. Bernstein asked how this is monitored.</w:t>
      </w:r>
    </w:p>
    <w:p w14:paraId="31C4CE4A" w14:textId="77777777" w:rsidR="00B10733" w:rsidRDefault="00B10733" w:rsidP="005E507B">
      <w:pPr>
        <w:rPr>
          <w:rFonts w:ascii="Calibri" w:hAnsi="Calibri"/>
          <w:sz w:val="22"/>
        </w:rPr>
      </w:pPr>
    </w:p>
    <w:p w14:paraId="13136D80" w14:textId="154F0042" w:rsidR="00B10733" w:rsidRDefault="00B10733" w:rsidP="005E507B">
      <w:pPr>
        <w:rPr>
          <w:rFonts w:ascii="Calibri" w:hAnsi="Calibri"/>
          <w:sz w:val="22"/>
        </w:rPr>
      </w:pPr>
      <w:r>
        <w:rPr>
          <w:rFonts w:ascii="Calibri" w:hAnsi="Calibri"/>
          <w:sz w:val="22"/>
        </w:rPr>
        <w:t>Ms. Farris replied that the FDA requires facilities to do a medical audit. They are asked how many cancers were found, how many patients were recommended to biopsies, what were the results etc.</w:t>
      </w:r>
    </w:p>
    <w:p w14:paraId="10407ED9" w14:textId="77777777" w:rsidR="00B10733" w:rsidRDefault="00B10733" w:rsidP="005E507B">
      <w:pPr>
        <w:rPr>
          <w:rFonts w:ascii="Calibri" w:hAnsi="Calibri"/>
          <w:sz w:val="22"/>
        </w:rPr>
      </w:pPr>
    </w:p>
    <w:p w14:paraId="12C9AB03" w14:textId="6F31B2DA" w:rsidR="00B10733" w:rsidRDefault="00B10733" w:rsidP="005E507B">
      <w:pPr>
        <w:rPr>
          <w:rFonts w:ascii="Calibri" w:hAnsi="Calibri"/>
          <w:sz w:val="22"/>
        </w:rPr>
      </w:pPr>
      <w:r>
        <w:rPr>
          <w:rFonts w:ascii="Calibri" w:hAnsi="Calibri"/>
          <w:sz w:val="22"/>
        </w:rPr>
        <w:t>Mr. Priest added that is also a part of the Department’s inspection.</w:t>
      </w:r>
    </w:p>
    <w:p w14:paraId="60A7449D" w14:textId="77777777" w:rsidR="00B10733" w:rsidRDefault="00B10733" w:rsidP="005E507B">
      <w:pPr>
        <w:rPr>
          <w:rFonts w:ascii="Calibri" w:hAnsi="Calibri"/>
          <w:sz w:val="22"/>
        </w:rPr>
      </w:pPr>
    </w:p>
    <w:p w14:paraId="0EE1381E" w14:textId="51295C6B" w:rsidR="00255BB2" w:rsidRDefault="00B10733" w:rsidP="005E507B">
      <w:pPr>
        <w:rPr>
          <w:rFonts w:ascii="Calibri" w:hAnsi="Calibri"/>
          <w:sz w:val="22"/>
        </w:rPr>
      </w:pPr>
      <w:r>
        <w:rPr>
          <w:rFonts w:ascii="Calibri" w:hAnsi="Calibri"/>
          <w:sz w:val="22"/>
        </w:rPr>
        <w:t xml:space="preserve">Ms. Lambert asked about outdated screenings and </w:t>
      </w:r>
      <w:r w:rsidR="00255BB2">
        <w:rPr>
          <w:rFonts w:ascii="Calibri" w:hAnsi="Calibri"/>
          <w:sz w:val="22"/>
        </w:rPr>
        <w:t>3D screenings and if insurance will cover it the same way.</w:t>
      </w:r>
    </w:p>
    <w:p w14:paraId="3E2691B0" w14:textId="77777777" w:rsidR="00255BB2" w:rsidRDefault="00255BB2" w:rsidP="005E507B">
      <w:pPr>
        <w:rPr>
          <w:rFonts w:ascii="Calibri" w:hAnsi="Calibri"/>
          <w:sz w:val="22"/>
        </w:rPr>
      </w:pPr>
    </w:p>
    <w:p w14:paraId="0C0018C6" w14:textId="604DBDBA" w:rsidR="00B10733" w:rsidRDefault="00255BB2" w:rsidP="005E507B">
      <w:pPr>
        <w:rPr>
          <w:rFonts w:ascii="Calibri" w:hAnsi="Calibri"/>
          <w:sz w:val="22"/>
        </w:rPr>
      </w:pPr>
      <w:r>
        <w:rPr>
          <w:rFonts w:ascii="Calibri" w:hAnsi="Calibri"/>
          <w:sz w:val="22"/>
        </w:rPr>
        <w:t>Ms. Farris replied that outdated screenings are considered film screenings. 3D screenings are current state of the art technology. Many insurance companies do not cover the cost of 3D screenings and hospitals are taking on the cost so that the patients receive the best care.</w:t>
      </w:r>
    </w:p>
    <w:p w14:paraId="729885B1" w14:textId="77777777" w:rsidR="00255BB2" w:rsidRDefault="00255BB2" w:rsidP="005E507B">
      <w:pPr>
        <w:rPr>
          <w:rFonts w:ascii="Calibri" w:hAnsi="Calibri"/>
          <w:sz w:val="22"/>
        </w:rPr>
      </w:pPr>
    </w:p>
    <w:p w14:paraId="21746E1A" w14:textId="3960917A" w:rsidR="00255BB2" w:rsidRDefault="00255BB2" w:rsidP="005E507B">
      <w:pPr>
        <w:rPr>
          <w:rFonts w:ascii="Calibri" w:hAnsi="Calibri"/>
          <w:sz w:val="22"/>
        </w:rPr>
      </w:pPr>
      <w:r>
        <w:rPr>
          <w:rFonts w:ascii="Calibri" w:hAnsi="Calibri"/>
          <w:sz w:val="22"/>
        </w:rPr>
        <w:t xml:space="preserve">Mr. Priest added that that is outside of the scope of what the Department does for this regulation. They are ensuring, along with BORIM, that the equipment is operating correctly and certified and maintained. They are also ensuring that those doing the reading, interpreting, and running of equipment are licensed and certified. </w:t>
      </w:r>
    </w:p>
    <w:p w14:paraId="5E31CB77" w14:textId="77777777" w:rsidR="001F7892" w:rsidRDefault="001F7892" w:rsidP="00DC6219">
      <w:pPr>
        <w:rPr>
          <w:rFonts w:ascii="Calibri" w:hAnsi="Calibri"/>
          <w:sz w:val="22"/>
        </w:rPr>
      </w:pPr>
    </w:p>
    <w:p w14:paraId="711EFE9B" w14:textId="7E1AC245" w:rsidR="00DC6219" w:rsidRDefault="00DC6219" w:rsidP="00DC6219">
      <w:pPr>
        <w:rPr>
          <w:rFonts w:ascii="Calibri" w:hAnsi="Calibri"/>
          <w:sz w:val="22"/>
        </w:rPr>
      </w:pPr>
      <w:r w:rsidRPr="00DC6219">
        <w:rPr>
          <w:rFonts w:ascii="Calibri" w:hAnsi="Calibri"/>
          <w:sz w:val="22"/>
        </w:rPr>
        <w:lastRenderedPageBreak/>
        <w:t xml:space="preserve">With no further questions or comments, the Commissioner </w:t>
      </w:r>
      <w:r w:rsidR="001F7892">
        <w:rPr>
          <w:rFonts w:ascii="Calibri" w:hAnsi="Calibri"/>
          <w:sz w:val="22"/>
        </w:rPr>
        <w:t xml:space="preserve">asked </w:t>
      </w:r>
      <w:r w:rsidR="001F7892" w:rsidRPr="001F7892">
        <w:rPr>
          <w:rFonts w:ascii="Calibri" w:hAnsi="Calibri"/>
          <w:sz w:val="22"/>
        </w:rPr>
        <w:t>if there is a motion to accept the amendments to this regulation</w:t>
      </w:r>
      <w:r w:rsidR="001F7892">
        <w:rPr>
          <w:rFonts w:ascii="Calibri" w:hAnsi="Calibri"/>
          <w:sz w:val="22"/>
        </w:rPr>
        <w:t xml:space="preserve">. </w:t>
      </w:r>
    </w:p>
    <w:p w14:paraId="639BDDDB" w14:textId="77777777" w:rsidR="001F7892" w:rsidRDefault="001F7892" w:rsidP="00DC6219">
      <w:pPr>
        <w:rPr>
          <w:rFonts w:ascii="Calibri" w:hAnsi="Calibri"/>
          <w:sz w:val="22"/>
        </w:rPr>
      </w:pPr>
    </w:p>
    <w:p w14:paraId="6D9B0015" w14:textId="6E5F2A8D" w:rsidR="001F7892" w:rsidRDefault="001F7892" w:rsidP="00DC6219">
      <w:pPr>
        <w:rPr>
          <w:rFonts w:ascii="Calibri" w:hAnsi="Calibri"/>
          <w:sz w:val="22"/>
        </w:rPr>
      </w:pPr>
      <w:r>
        <w:rPr>
          <w:rFonts w:ascii="Calibri" w:hAnsi="Calibri"/>
          <w:sz w:val="22"/>
        </w:rPr>
        <w:t>Mr. Lanzikos made the motion, Dr. David seconded it. All present members approved.</w:t>
      </w:r>
    </w:p>
    <w:p w14:paraId="03F0651C" w14:textId="77777777" w:rsidR="00DC6219" w:rsidRPr="00DC6219" w:rsidRDefault="00DC6219" w:rsidP="00DC6219">
      <w:pPr>
        <w:rPr>
          <w:rFonts w:ascii="Calibri" w:hAnsi="Calibri"/>
          <w:sz w:val="22"/>
        </w:rPr>
      </w:pPr>
    </w:p>
    <w:p w14:paraId="480D3DEF" w14:textId="77777777" w:rsidR="00196C16" w:rsidRPr="00196C16" w:rsidRDefault="00196C16" w:rsidP="00196C16">
      <w:pPr>
        <w:pStyle w:val="Quote"/>
        <w:pBdr>
          <w:top w:val="nil"/>
        </w:pBdr>
        <w:rPr>
          <w:rFonts w:ascii="Calibri" w:hAnsi="Calibri"/>
          <w:b/>
          <w:i w:val="0"/>
          <w:sz w:val="22"/>
          <w:szCs w:val="22"/>
        </w:rPr>
      </w:pPr>
      <w:r w:rsidRPr="00196C16">
        <w:rPr>
          <w:rFonts w:ascii="Calibri" w:hAnsi="Calibri"/>
          <w:b/>
          <w:i w:val="0"/>
          <w:sz w:val="22"/>
          <w:szCs w:val="22"/>
        </w:rPr>
        <w:t xml:space="preserve">5.   PRESENTATIONS </w:t>
      </w:r>
    </w:p>
    <w:p w14:paraId="076AC063" w14:textId="10ABF05D" w:rsidR="00D068EF" w:rsidRDefault="00196C16" w:rsidP="00196C16">
      <w:pPr>
        <w:pStyle w:val="Quote"/>
        <w:pBdr>
          <w:top w:val="nil"/>
        </w:pBdr>
        <w:rPr>
          <w:rFonts w:ascii="Calibri" w:hAnsi="Calibri"/>
          <w:b/>
          <w:i w:val="0"/>
          <w:sz w:val="22"/>
          <w:szCs w:val="22"/>
        </w:rPr>
      </w:pPr>
      <w:r w:rsidRPr="00196C16">
        <w:rPr>
          <w:rFonts w:ascii="Calibri" w:hAnsi="Calibri"/>
          <w:b/>
          <w:i w:val="0"/>
          <w:sz w:val="22"/>
          <w:szCs w:val="22"/>
        </w:rPr>
        <w:t xml:space="preserve">a.   Overview of DPH and the Office of Preparedness and Emergency Management Preparedness for Planned Events.  </w:t>
      </w:r>
    </w:p>
    <w:p w14:paraId="2F30DD9A" w14:textId="77777777" w:rsidR="00196C16" w:rsidRDefault="00196C16" w:rsidP="00573EDB">
      <w:pPr>
        <w:pStyle w:val="NoSpacing"/>
        <w:rPr>
          <w:rFonts w:eastAsia="Times New Roman"/>
        </w:rPr>
      </w:pPr>
    </w:p>
    <w:p w14:paraId="7289EFE4" w14:textId="0E49DE9E" w:rsidR="00196C16" w:rsidRDefault="00196C16" w:rsidP="00573EDB">
      <w:pPr>
        <w:pStyle w:val="NoSpacing"/>
        <w:rPr>
          <w:rFonts w:eastAsia="Times New Roman"/>
        </w:rPr>
      </w:pPr>
      <w:r>
        <w:rPr>
          <w:rFonts w:eastAsia="Times New Roman"/>
        </w:rPr>
        <w:t xml:space="preserve">The Commissioner then invited </w:t>
      </w:r>
      <w:r w:rsidRPr="00196C16">
        <w:rPr>
          <w:rFonts w:eastAsia="Times New Roman"/>
        </w:rPr>
        <w:t xml:space="preserve">Kerin Milesky, Director of the Office of Preparedness and Emergency Management, to the table for an overview of OPEM’s and DPH’s role in ensuring preparedness for planned events in the Commonwealth.  </w:t>
      </w:r>
    </w:p>
    <w:p w14:paraId="00B2312B" w14:textId="77777777" w:rsidR="00196C16" w:rsidRDefault="00196C16" w:rsidP="00573EDB">
      <w:pPr>
        <w:pStyle w:val="NoSpacing"/>
        <w:rPr>
          <w:rFonts w:eastAsia="Times New Roman"/>
        </w:rPr>
      </w:pPr>
    </w:p>
    <w:p w14:paraId="2AC3E673" w14:textId="77777777" w:rsidR="00196C16" w:rsidRDefault="00480C19" w:rsidP="00573EDB">
      <w:pPr>
        <w:pStyle w:val="NoSpacing"/>
        <w:rPr>
          <w:rFonts w:eastAsia="Times New Roman"/>
        </w:rPr>
      </w:pPr>
      <w:r>
        <w:rPr>
          <w:rFonts w:eastAsia="Times New Roman"/>
        </w:rPr>
        <w:t xml:space="preserve">Following </w:t>
      </w:r>
      <w:r w:rsidR="00196C16">
        <w:rPr>
          <w:rFonts w:eastAsia="Times New Roman"/>
        </w:rPr>
        <w:t xml:space="preserve">Ms. </w:t>
      </w:r>
      <w:proofErr w:type="spellStart"/>
      <w:r w:rsidR="00196C16">
        <w:rPr>
          <w:rFonts w:eastAsia="Times New Roman"/>
        </w:rPr>
        <w:t>Milesky’s</w:t>
      </w:r>
      <w:proofErr w:type="spellEnd"/>
      <w:r>
        <w:rPr>
          <w:rFonts w:eastAsia="Times New Roman"/>
        </w:rPr>
        <w:t xml:space="preserve"> </w:t>
      </w:r>
      <w:r w:rsidR="00196C16">
        <w:rPr>
          <w:rFonts w:eastAsia="Times New Roman"/>
        </w:rPr>
        <w:t>presentation</w:t>
      </w:r>
      <w:r>
        <w:rPr>
          <w:rFonts w:eastAsia="Times New Roman"/>
        </w:rPr>
        <w:t>, t</w:t>
      </w:r>
      <w:r w:rsidR="00A36EFA" w:rsidRPr="00573EDB">
        <w:rPr>
          <w:rFonts w:eastAsia="Times New Roman"/>
        </w:rPr>
        <w:t xml:space="preserve">he </w:t>
      </w:r>
      <w:r w:rsidR="00196C16">
        <w:rPr>
          <w:rFonts w:eastAsia="Times New Roman"/>
        </w:rPr>
        <w:t xml:space="preserve">Council was asked if they had any questions or comments. </w:t>
      </w:r>
    </w:p>
    <w:p w14:paraId="39E4E08C" w14:textId="77777777" w:rsidR="00196C16" w:rsidRDefault="00196C16" w:rsidP="00573EDB">
      <w:pPr>
        <w:pStyle w:val="NoSpacing"/>
        <w:rPr>
          <w:rFonts w:eastAsia="Times New Roman"/>
        </w:rPr>
      </w:pPr>
    </w:p>
    <w:p w14:paraId="08347D44" w14:textId="62F4453E" w:rsidR="00196C16" w:rsidRDefault="00196C16" w:rsidP="00573EDB">
      <w:pPr>
        <w:pStyle w:val="NoSpacing"/>
        <w:rPr>
          <w:rFonts w:eastAsia="Times New Roman"/>
        </w:rPr>
      </w:pPr>
      <w:r>
        <w:rPr>
          <w:rFonts w:eastAsia="Times New Roman"/>
        </w:rPr>
        <w:t>Dr. David congratulated Ms. Milesky and her team and thanked them for their work on providing such care to the public.</w:t>
      </w:r>
    </w:p>
    <w:p w14:paraId="5E61A498" w14:textId="77777777" w:rsidR="00196C16" w:rsidRDefault="00196C16" w:rsidP="00573EDB">
      <w:pPr>
        <w:pStyle w:val="NoSpacing"/>
        <w:rPr>
          <w:rFonts w:eastAsia="Times New Roman"/>
        </w:rPr>
      </w:pPr>
    </w:p>
    <w:p w14:paraId="1A708189" w14:textId="4770AEB6" w:rsidR="007A1345" w:rsidRPr="00573EDB" w:rsidRDefault="00196C16" w:rsidP="00573EDB">
      <w:pPr>
        <w:pStyle w:val="NoSpacing"/>
        <w:rPr>
          <w:rFonts w:eastAsia="Times New Roman"/>
        </w:rPr>
      </w:pPr>
      <w:r>
        <w:rPr>
          <w:rFonts w:eastAsia="Times New Roman"/>
        </w:rPr>
        <w:t xml:space="preserve">With no further questions or comments, the Commissioner </w:t>
      </w:r>
      <w:r w:rsidR="007A1345" w:rsidRPr="00573EDB">
        <w:rPr>
          <w:rFonts w:eastAsia="Times New Roman"/>
        </w:rPr>
        <w:t xml:space="preserve">reminded the Council that the next meeting is Wednesday, </w:t>
      </w:r>
      <w:r>
        <w:rPr>
          <w:rFonts w:eastAsia="Times New Roman"/>
        </w:rPr>
        <w:t>July 11</w:t>
      </w:r>
      <w:r w:rsidR="007A1345" w:rsidRPr="00573EDB">
        <w:rPr>
          <w:rFonts w:eastAsia="Times New Roman"/>
        </w:rPr>
        <w:t xml:space="preserve">, 2018 at 9AM. </w:t>
      </w:r>
    </w:p>
    <w:p w14:paraId="79FAC6D3" w14:textId="77777777" w:rsidR="007A1345" w:rsidRPr="00573EDB" w:rsidRDefault="007A1345" w:rsidP="00573EDB">
      <w:pPr>
        <w:pStyle w:val="NoSpacing"/>
        <w:rPr>
          <w:rFonts w:eastAsia="Times New Roman"/>
        </w:rPr>
      </w:pPr>
    </w:p>
    <w:p w14:paraId="4CCE8CB7" w14:textId="29B8FB78"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480C19">
        <w:t xml:space="preserve">Bernstein made the motion Mr. </w:t>
      </w:r>
      <w:r w:rsidR="00196C16">
        <w:t>Prates Ramos</w:t>
      </w:r>
      <w:r w:rsidR="00480C19">
        <w:t xml:space="preserve"> </w:t>
      </w:r>
      <w:r w:rsidR="00D8032A" w:rsidRPr="00573EDB">
        <w:t>seconded it</w:t>
      </w:r>
      <w:r w:rsidRPr="00573EDB">
        <w:t>. All present members approved.</w:t>
      </w:r>
    </w:p>
    <w:p w14:paraId="5AA0EA4B" w14:textId="77777777" w:rsidR="007A1345" w:rsidRPr="00573EDB" w:rsidRDefault="007A1345" w:rsidP="00573EDB">
      <w:pPr>
        <w:pStyle w:val="NoSpacing"/>
      </w:pPr>
    </w:p>
    <w:p w14:paraId="2AF92492" w14:textId="13EB8C28" w:rsidR="00912E57" w:rsidRPr="00573EDB" w:rsidRDefault="00196C16">
      <w:pPr>
        <w:pStyle w:val="Body"/>
        <w:pBdr>
          <w:bottom w:val="single" w:sz="4" w:space="0" w:color="000000"/>
        </w:pBdr>
      </w:pPr>
      <w:r>
        <w:t>The meeting adjourned at 10:1</w:t>
      </w:r>
      <w:r w:rsidR="00480C19">
        <w:t>8</w:t>
      </w:r>
      <w:r w:rsidR="00702B9A" w:rsidRPr="00573EDB">
        <w:t>AM.  </w:t>
      </w:r>
    </w:p>
    <w:p w14:paraId="32FCB195" w14:textId="77777777" w:rsidR="00912E57" w:rsidRDefault="00912E57">
      <w:pPr>
        <w:pStyle w:val="Body"/>
      </w:pPr>
    </w:p>
    <w:p w14:paraId="233571FB" w14:textId="77777777" w:rsidR="00912E57" w:rsidRDefault="00912E57">
      <w:pPr>
        <w:pStyle w:val="Body"/>
      </w:pPr>
    </w:p>
    <w:p w14:paraId="54625D49" w14:textId="77777777"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6749B" w14:textId="77777777" w:rsidR="00517C4D" w:rsidRDefault="00517C4D">
      <w:r>
        <w:separator/>
      </w:r>
    </w:p>
  </w:endnote>
  <w:endnote w:type="continuationSeparator" w:id="0">
    <w:p w14:paraId="3CF675EB" w14:textId="77777777" w:rsidR="00517C4D" w:rsidRDefault="0051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0560" w14:textId="77777777" w:rsidR="00517C4D" w:rsidRDefault="00517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517C4D" w:rsidRDefault="00517C4D">
    <w:pPr>
      <w:pStyle w:val="Footer"/>
      <w:tabs>
        <w:tab w:val="clear" w:pos="9360"/>
        <w:tab w:val="right" w:pos="9340"/>
      </w:tabs>
      <w:jc w:val="center"/>
    </w:pPr>
    <w:r>
      <w:fldChar w:fldCharType="begin"/>
    </w:r>
    <w:r>
      <w:instrText xml:space="preserve"> PAGE </w:instrText>
    </w:r>
    <w:r>
      <w:fldChar w:fldCharType="separate"/>
    </w:r>
    <w:r w:rsidR="008331A5">
      <w:rPr>
        <w:noProof/>
      </w:rPr>
      <w:t>10</w:t>
    </w:r>
    <w:r>
      <w:fldChar w:fldCharType="end"/>
    </w:r>
  </w:p>
  <w:p w14:paraId="413FD44C" w14:textId="77777777" w:rsidR="00517C4D" w:rsidRDefault="00517C4D">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9CA9C" w14:textId="77777777" w:rsidR="00517C4D" w:rsidRDefault="00517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CD65D" w14:textId="77777777" w:rsidR="00517C4D" w:rsidRDefault="00517C4D">
      <w:r>
        <w:separator/>
      </w:r>
    </w:p>
  </w:footnote>
  <w:footnote w:type="continuationSeparator" w:id="0">
    <w:p w14:paraId="79D454D5" w14:textId="77777777" w:rsidR="00517C4D" w:rsidRDefault="00517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439A" w14:textId="5CE5BB62" w:rsidR="00517C4D" w:rsidRDefault="008331A5">
    <w:pPr>
      <w:pStyle w:val="Header"/>
    </w:pPr>
    <w:r>
      <w:rPr>
        <w:noProof/>
      </w:rPr>
      <w:pict w14:anchorId="74528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5647964C" w:rsidR="00517C4D" w:rsidRDefault="008331A5">
    <w:pPr>
      <w:pStyle w:val="Header"/>
      <w:tabs>
        <w:tab w:val="clear" w:pos="9360"/>
        <w:tab w:val="right" w:pos="9340"/>
      </w:tabs>
    </w:pPr>
    <w:r>
      <w:rPr>
        <w:noProof/>
      </w:rPr>
      <w:pict w14:anchorId="135DB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F3CE" w14:textId="6EF4F8B9" w:rsidR="00517C4D" w:rsidRDefault="00517C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8C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7909"/>
    <w:multiLevelType w:val="hybridMultilevel"/>
    <w:tmpl w:val="B57E1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529A4"/>
    <w:multiLevelType w:val="hybridMultilevel"/>
    <w:tmpl w:val="503EDBA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3">
    <w:nsid w:val="15F80E0C"/>
    <w:multiLevelType w:val="hybridMultilevel"/>
    <w:tmpl w:val="1E5618FC"/>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4">
    <w:nsid w:val="163C41F7"/>
    <w:multiLevelType w:val="hybridMultilevel"/>
    <w:tmpl w:val="D9EA84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5">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4333A"/>
    <w:multiLevelType w:val="hybridMultilevel"/>
    <w:tmpl w:val="BA6C5C5C"/>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FF3921"/>
    <w:multiLevelType w:val="hybridMultilevel"/>
    <w:tmpl w:val="06A08CC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36783"/>
    <w:multiLevelType w:val="hybridMultilevel"/>
    <w:tmpl w:val="D3BC8A18"/>
    <w:numStyleLink w:val="ImportedStyle2"/>
  </w:abstractNum>
  <w:abstractNum w:abstractNumId="13">
    <w:nsid w:val="353D1177"/>
    <w:multiLevelType w:val="hybridMultilevel"/>
    <w:tmpl w:val="9DDA1E84"/>
    <w:numStyleLink w:val="ImportedStyle1"/>
  </w:abstractNum>
  <w:abstractNum w:abstractNumId="14">
    <w:nsid w:val="35A96526"/>
    <w:multiLevelType w:val="hybridMultilevel"/>
    <w:tmpl w:val="6E08C83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7A1204"/>
    <w:multiLevelType w:val="hybridMultilevel"/>
    <w:tmpl w:val="283A93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675D4"/>
    <w:multiLevelType w:val="hybridMultilevel"/>
    <w:tmpl w:val="A08ED33A"/>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10EE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423BA0"/>
    <w:multiLevelType w:val="hybridMultilevel"/>
    <w:tmpl w:val="5D3EA204"/>
    <w:lvl w:ilvl="0" w:tplc="04090001">
      <w:start w:val="1"/>
      <w:numFmt w:val="bullet"/>
      <w:lvlText w:val=""/>
      <w:lvlJc w:val="left"/>
      <w:pPr>
        <w:ind w:left="444" w:hanging="360"/>
      </w:pPr>
      <w:rPr>
        <w:rFonts w:ascii="Symbol" w:hAnsi="Symbol"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0">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3"/>
    <w:lvlOverride w:ilvl="0">
      <w:lvl w:ilvl="0" w:tplc="568CB4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644EAE6">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55E18F6">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44667A">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6AA1212">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8BE3ACA">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16276A8">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E96E92A">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1B8D530">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6"/>
  </w:num>
  <w:num w:numId="5">
    <w:abstractNumId w:val="12"/>
  </w:num>
  <w:num w:numId="6">
    <w:abstractNumId w:val="5"/>
  </w:num>
  <w:num w:numId="7">
    <w:abstractNumId w:val="8"/>
  </w:num>
  <w:num w:numId="8">
    <w:abstractNumId w:val="17"/>
  </w:num>
  <w:num w:numId="9">
    <w:abstractNumId w:val="21"/>
  </w:num>
  <w:num w:numId="10">
    <w:abstractNumId w:val="27"/>
  </w:num>
  <w:num w:numId="11">
    <w:abstractNumId w:val="28"/>
  </w:num>
  <w:num w:numId="12">
    <w:abstractNumId w:val="35"/>
  </w:num>
  <w:num w:numId="13">
    <w:abstractNumId w:val="11"/>
  </w:num>
  <w:num w:numId="14">
    <w:abstractNumId w:val="34"/>
  </w:num>
  <w:num w:numId="15">
    <w:abstractNumId w:val="22"/>
  </w:num>
  <w:num w:numId="16">
    <w:abstractNumId w:val="15"/>
  </w:num>
  <w:num w:numId="17">
    <w:abstractNumId w:val="9"/>
  </w:num>
  <w:num w:numId="18">
    <w:abstractNumId w:val="31"/>
  </w:num>
  <w:num w:numId="19">
    <w:abstractNumId w:val="20"/>
  </w:num>
  <w:num w:numId="20">
    <w:abstractNumId w:val="18"/>
  </w:num>
  <w:num w:numId="21">
    <w:abstractNumId w:val="23"/>
  </w:num>
  <w:num w:numId="22">
    <w:abstractNumId w:val="33"/>
  </w:num>
  <w:num w:numId="23">
    <w:abstractNumId w:val="32"/>
  </w:num>
  <w:num w:numId="24">
    <w:abstractNumId w:val="30"/>
  </w:num>
  <w:num w:numId="25">
    <w:abstractNumId w:val="25"/>
  </w:num>
  <w:num w:numId="26">
    <w:abstractNumId w:val="2"/>
  </w:num>
  <w:num w:numId="27">
    <w:abstractNumId w:val="3"/>
  </w:num>
  <w:num w:numId="28">
    <w:abstractNumId w:val="4"/>
  </w:num>
  <w:num w:numId="29">
    <w:abstractNumId w:val="29"/>
  </w:num>
  <w:num w:numId="30">
    <w:abstractNumId w:val="0"/>
  </w:num>
  <w:num w:numId="31">
    <w:abstractNumId w:val="10"/>
  </w:num>
  <w:num w:numId="32">
    <w:abstractNumId w:val="7"/>
  </w:num>
  <w:num w:numId="33">
    <w:abstractNumId w:val="24"/>
  </w:num>
  <w:num w:numId="34">
    <w:abstractNumId w:val="19"/>
  </w:num>
  <w:num w:numId="35">
    <w:abstractNumId w:val="14"/>
  </w:num>
  <w:num w:numId="36">
    <w:abstractNumId w:val="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334D9"/>
    <w:rsid w:val="00055AD5"/>
    <w:rsid w:val="000878E7"/>
    <w:rsid w:val="000937CC"/>
    <w:rsid w:val="000A019A"/>
    <w:rsid w:val="000A36BA"/>
    <w:rsid w:val="000B5439"/>
    <w:rsid w:val="000C08DA"/>
    <w:rsid w:val="000C1BFD"/>
    <w:rsid w:val="000C203E"/>
    <w:rsid w:val="00104180"/>
    <w:rsid w:val="00113498"/>
    <w:rsid w:val="00115E64"/>
    <w:rsid w:val="00116E92"/>
    <w:rsid w:val="0011785C"/>
    <w:rsid w:val="0012737F"/>
    <w:rsid w:val="0012784E"/>
    <w:rsid w:val="0013272B"/>
    <w:rsid w:val="001328D3"/>
    <w:rsid w:val="00143464"/>
    <w:rsid w:val="0015225D"/>
    <w:rsid w:val="00154735"/>
    <w:rsid w:val="001567E3"/>
    <w:rsid w:val="0016526B"/>
    <w:rsid w:val="00176590"/>
    <w:rsid w:val="00184735"/>
    <w:rsid w:val="0019172A"/>
    <w:rsid w:val="001934EE"/>
    <w:rsid w:val="00196C16"/>
    <w:rsid w:val="001A104A"/>
    <w:rsid w:val="001A7B0D"/>
    <w:rsid w:val="001C1771"/>
    <w:rsid w:val="001C1DE4"/>
    <w:rsid w:val="001C233E"/>
    <w:rsid w:val="001D00E1"/>
    <w:rsid w:val="001F4BCC"/>
    <w:rsid w:val="001F749E"/>
    <w:rsid w:val="001F7892"/>
    <w:rsid w:val="00207D49"/>
    <w:rsid w:val="00213216"/>
    <w:rsid w:val="00213B62"/>
    <w:rsid w:val="00213D4E"/>
    <w:rsid w:val="00217890"/>
    <w:rsid w:val="00221639"/>
    <w:rsid w:val="00241F1A"/>
    <w:rsid w:val="00255BB2"/>
    <w:rsid w:val="002576A9"/>
    <w:rsid w:val="00260907"/>
    <w:rsid w:val="002644ED"/>
    <w:rsid w:val="00264D2F"/>
    <w:rsid w:val="00265EBC"/>
    <w:rsid w:val="00276C95"/>
    <w:rsid w:val="002800E5"/>
    <w:rsid w:val="00283451"/>
    <w:rsid w:val="00285EDA"/>
    <w:rsid w:val="002A0AD5"/>
    <w:rsid w:val="002A2FEE"/>
    <w:rsid w:val="002A3106"/>
    <w:rsid w:val="002A35DC"/>
    <w:rsid w:val="002A4E3B"/>
    <w:rsid w:val="002A56C4"/>
    <w:rsid w:val="002A6869"/>
    <w:rsid w:val="002D369E"/>
    <w:rsid w:val="002D4758"/>
    <w:rsid w:val="002D5524"/>
    <w:rsid w:val="002D5D4D"/>
    <w:rsid w:val="002E74CE"/>
    <w:rsid w:val="00317843"/>
    <w:rsid w:val="00324237"/>
    <w:rsid w:val="00344684"/>
    <w:rsid w:val="00345298"/>
    <w:rsid w:val="00353567"/>
    <w:rsid w:val="0035427E"/>
    <w:rsid w:val="00355890"/>
    <w:rsid w:val="00364483"/>
    <w:rsid w:val="003D0736"/>
    <w:rsid w:val="003F11D1"/>
    <w:rsid w:val="003F267A"/>
    <w:rsid w:val="003F4D0D"/>
    <w:rsid w:val="00412B2F"/>
    <w:rsid w:val="00415F50"/>
    <w:rsid w:val="004230D6"/>
    <w:rsid w:val="0044696B"/>
    <w:rsid w:val="00450515"/>
    <w:rsid w:val="00456FCD"/>
    <w:rsid w:val="00460D68"/>
    <w:rsid w:val="00477284"/>
    <w:rsid w:val="00480C19"/>
    <w:rsid w:val="00495483"/>
    <w:rsid w:val="004973DF"/>
    <w:rsid w:val="004B723E"/>
    <w:rsid w:val="004C527F"/>
    <w:rsid w:val="004F0C08"/>
    <w:rsid w:val="004F42B1"/>
    <w:rsid w:val="005003E2"/>
    <w:rsid w:val="00517C4D"/>
    <w:rsid w:val="00522D2E"/>
    <w:rsid w:val="00533210"/>
    <w:rsid w:val="00573EDB"/>
    <w:rsid w:val="005762B3"/>
    <w:rsid w:val="0058654B"/>
    <w:rsid w:val="00592799"/>
    <w:rsid w:val="005A6D36"/>
    <w:rsid w:val="005B14E9"/>
    <w:rsid w:val="005B1913"/>
    <w:rsid w:val="005B6838"/>
    <w:rsid w:val="005C45BE"/>
    <w:rsid w:val="005D2A19"/>
    <w:rsid w:val="005D34B0"/>
    <w:rsid w:val="005D41BA"/>
    <w:rsid w:val="005E507B"/>
    <w:rsid w:val="00601556"/>
    <w:rsid w:val="00622216"/>
    <w:rsid w:val="006268D2"/>
    <w:rsid w:val="00642D9F"/>
    <w:rsid w:val="006513BC"/>
    <w:rsid w:val="00657797"/>
    <w:rsid w:val="00661297"/>
    <w:rsid w:val="0067080D"/>
    <w:rsid w:val="00676342"/>
    <w:rsid w:val="006809CF"/>
    <w:rsid w:val="006813CC"/>
    <w:rsid w:val="0068799C"/>
    <w:rsid w:val="00693942"/>
    <w:rsid w:val="006B1AFA"/>
    <w:rsid w:val="006C0ACD"/>
    <w:rsid w:val="006C74C3"/>
    <w:rsid w:val="006D3510"/>
    <w:rsid w:val="006E02B5"/>
    <w:rsid w:val="006F2FA7"/>
    <w:rsid w:val="007009DA"/>
    <w:rsid w:val="00702B9A"/>
    <w:rsid w:val="007051F8"/>
    <w:rsid w:val="007078BD"/>
    <w:rsid w:val="00713142"/>
    <w:rsid w:val="00736E3B"/>
    <w:rsid w:val="0077159B"/>
    <w:rsid w:val="007776CE"/>
    <w:rsid w:val="007A1345"/>
    <w:rsid w:val="007A58D0"/>
    <w:rsid w:val="007B6A72"/>
    <w:rsid w:val="007C004E"/>
    <w:rsid w:val="007C0253"/>
    <w:rsid w:val="007C16CD"/>
    <w:rsid w:val="007D0224"/>
    <w:rsid w:val="007D2C50"/>
    <w:rsid w:val="007F6979"/>
    <w:rsid w:val="008163E8"/>
    <w:rsid w:val="00830516"/>
    <w:rsid w:val="0083110A"/>
    <w:rsid w:val="008331A5"/>
    <w:rsid w:val="00841D5D"/>
    <w:rsid w:val="00850DBA"/>
    <w:rsid w:val="0085564F"/>
    <w:rsid w:val="00866F7B"/>
    <w:rsid w:val="00867401"/>
    <w:rsid w:val="00872AD5"/>
    <w:rsid w:val="008907C3"/>
    <w:rsid w:val="00891EE5"/>
    <w:rsid w:val="008D1188"/>
    <w:rsid w:val="008F2FDB"/>
    <w:rsid w:val="0090367E"/>
    <w:rsid w:val="0090741A"/>
    <w:rsid w:val="0091280D"/>
    <w:rsid w:val="00912E57"/>
    <w:rsid w:val="00917629"/>
    <w:rsid w:val="009207EF"/>
    <w:rsid w:val="00925A5B"/>
    <w:rsid w:val="00930D3A"/>
    <w:rsid w:val="00931CA4"/>
    <w:rsid w:val="009328E5"/>
    <w:rsid w:val="009421BE"/>
    <w:rsid w:val="00943A72"/>
    <w:rsid w:val="00944571"/>
    <w:rsid w:val="00945DB3"/>
    <w:rsid w:val="009514A9"/>
    <w:rsid w:val="00952E44"/>
    <w:rsid w:val="00955C15"/>
    <w:rsid w:val="009608B7"/>
    <w:rsid w:val="00960A5F"/>
    <w:rsid w:val="00961DAB"/>
    <w:rsid w:val="00976BD7"/>
    <w:rsid w:val="00983A43"/>
    <w:rsid w:val="009A643E"/>
    <w:rsid w:val="009B0C8D"/>
    <w:rsid w:val="009B57A1"/>
    <w:rsid w:val="009C32F5"/>
    <w:rsid w:val="009C51B8"/>
    <w:rsid w:val="009C7921"/>
    <w:rsid w:val="00A007B1"/>
    <w:rsid w:val="00A02DEF"/>
    <w:rsid w:val="00A0354C"/>
    <w:rsid w:val="00A1451F"/>
    <w:rsid w:val="00A33BDA"/>
    <w:rsid w:val="00A36EFA"/>
    <w:rsid w:val="00A4100B"/>
    <w:rsid w:val="00A423DD"/>
    <w:rsid w:val="00A42A10"/>
    <w:rsid w:val="00A50D88"/>
    <w:rsid w:val="00A62C21"/>
    <w:rsid w:val="00A852A1"/>
    <w:rsid w:val="00A9240B"/>
    <w:rsid w:val="00A954D0"/>
    <w:rsid w:val="00AA3539"/>
    <w:rsid w:val="00AB05C1"/>
    <w:rsid w:val="00AB0952"/>
    <w:rsid w:val="00AC4F17"/>
    <w:rsid w:val="00AC5E8C"/>
    <w:rsid w:val="00AD603C"/>
    <w:rsid w:val="00AE33F0"/>
    <w:rsid w:val="00AF4D6B"/>
    <w:rsid w:val="00AF62B7"/>
    <w:rsid w:val="00AF62B9"/>
    <w:rsid w:val="00B0634E"/>
    <w:rsid w:val="00B10733"/>
    <w:rsid w:val="00B13AC1"/>
    <w:rsid w:val="00B144EB"/>
    <w:rsid w:val="00B40B7E"/>
    <w:rsid w:val="00B47139"/>
    <w:rsid w:val="00B555E7"/>
    <w:rsid w:val="00B6356A"/>
    <w:rsid w:val="00B74311"/>
    <w:rsid w:val="00B836B2"/>
    <w:rsid w:val="00B85DAA"/>
    <w:rsid w:val="00B85F44"/>
    <w:rsid w:val="00B86474"/>
    <w:rsid w:val="00BA730A"/>
    <w:rsid w:val="00BC1AF0"/>
    <w:rsid w:val="00BC20E4"/>
    <w:rsid w:val="00BD037A"/>
    <w:rsid w:val="00BD64A2"/>
    <w:rsid w:val="00BE0DB9"/>
    <w:rsid w:val="00BE66B3"/>
    <w:rsid w:val="00BF1F52"/>
    <w:rsid w:val="00BF26A7"/>
    <w:rsid w:val="00BF4D94"/>
    <w:rsid w:val="00C00E36"/>
    <w:rsid w:val="00C04D51"/>
    <w:rsid w:val="00C04F91"/>
    <w:rsid w:val="00C11D1F"/>
    <w:rsid w:val="00C152E6"/>
    <w:rsid w:val="00C17F9A"/>
    <w:rsid w:val="00C2642A"/>
    <w:rsid w:val="00C332F7"/>
    <w:rsid w:val="00C336A8"/>
    <w:rsid w:val="00C44BB0"/>
    <w:rsid w:val="00C53CA3"/>
    <w:rsid w:val="00C6164E"/>
    <w:rsid w:val="00C726B7"/>
    <w:rsid w:val="00C7436C"/>
    <w:rsid w:val="00C8192C"/>
    <w:rsid w:val="00C8726F"/>
    <w:rsid w:val="00C9781B"/>
    <w:rsid w:val="00CA21C7"/>
    <w:rsid w:val="00CC0E09"/>
    <w:rsid w:val="00CF2122"/>
    <w:rsid w:val="00CF508E"/>
    <w:rsid w:val="00D068EF"/>
    <w:rsid w:val="00D20188"/>
    <w:rsid w:val="00D2110B"/>
    <w:rsid w:val="00D22F21"/>
    <w:rsid w:val="00D250EC"/>
    <w:rsid w:val="00D515D7"/>
    <w:rsid w:val="00D77CBA"/>
    <w:rsid w:val="00D8032A"/>
    <w:rsid w:val="00D820F0"/>
    <w:rsid w:val="00D847F1"/>
    <w:rsid w:val="00DA1350"/>
    <w:rsid w:val="00DA5C4C"/>
    <w:rsid w:val="00DC0155"/>
    <w:rsid w:val="00DC443F"/>
    <w:rsid w:val="00DC6219"/>
    <w:rsid w:val="00DE3C39"/>
    <w:rsid w:val="00DE5A60"/>
    <w:rsid w:val="00E10C36"/>
    <w:rsid w:val="00E15B0B"/>
    <w:rsid w:val="00E41082"/>
    <w:rsid w:val="00E44D81"/>
    <w:rsid w:val="00E51680"/>
    <w:rsid w:val="00E63C5A"/>
    <w:rsid w:val="00E67136"/>
    <w:rsid w:val="00E80E7D"/>
    <w:rsid w:val="00E935A0"/>
    <w:rsid w:val="00E9655E"/>
    <w:rsid w:val="00EA6629"/>
    <w:rsid w:val="00EB17C4"/>
    <w:rsid w:val="00ED72D6"/>
    <w:rsid w:val="00EE048A"/>
    <w:rsid w:val="00EE5E87"/>
    <w:rsid w:val="00EF122D"/>
    <w:rsid w:val="00F03135"/>
    <w:rsid w:val="00F06669"/>
    <w:rsid w:val="00F21CD1"/>
    <w:rsid w:val="00F22507"/>
    <w:rsid w:val="00F35A12"/>
    <w:rsid w:val="00F37E67"/>
    <w:rsid w:val="00F41064"/>
    <w:rsid w:val="00F43C5C"/>
    <w:rsid w:val="00F60DD8"/>
    <w:rsid w:val="00FB7543"/>
    <w:rsid w:val="00FB7CD9"/>
    <w:rsid w:val="00FC5B64"/>
    <w:rsid w:val="00FD04B4"/>
    <w:rsid w:val="00FD3C25"/>
    <w:rsid w:val="00FE61BA"/>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70AF-819E-4FFD-B5B1-D9AD1A85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2018-07-11T16:44:00Z</dcterms:created>
  <dcterms:modified xsi:type="dcterms:W3CDTF">2018-07-11T16:44:00Z</dcterms:modified>
</cp:coreProperties>
</file>