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81BFF" w:rsidR="007A77A7" w:rsidP="007A77A7" w:rsidRDefault="007A77A7" w14:paraId="4943229D" w14:textId="6C9EAD49">
      <w:pPr>
        <w:shd w:val="clear" w:color="auto" w:fill="FFFFFF"/>
        <w:jc w:val="center"/>
        <w:rPr>
          <w:color w:val="000000"/>
          <w:sz w:val="18"/>
          <w:szCs w:val="18"/>
        </w:rPr>
      </w:pPr>
      <w:r w:rsidRPr="00E81BFF">
        <w:rPr>
          <w:rStyle w:val="Strong"/>
          <w:color w:val="212121"/>
          <w:sz w:val="18"/>
          <w:szCs w:val="18"/>
        </w:rPr>
        <w:t>MCDHH Statewide Advisory Council Meeting </w:t>
      </w:r>
    </w:p>
    <w:p w:rsidRPr="00E81BFF" w:rsidR="007A77A7" w:rsidP="007A77A7" w:rsidRDefault="007A77A7" w14:paraId="2F93CE95" w14:textId="77777777">
      <w:pPr>
        <w:shd w:val="clear" w:color="auto" w:fill="FFFFFF"/>
        <w:jc w:val="center"/>
        <w:rPr>
          <w:b/>
          <w:bCs/>
          <w:color w:val="000000"/>
          <w:sz w:val="18"/>
          <w:szCs w:val="18"/>
        </w:rPr>
      </w:pPr>
      <w:r w:rsidRPr="00E81BFF">
        <w:rPr>
          <w:rStyle w:val="Strong"/>
          <w:b w:val="0"/>
          <w:bCs w:val="0"/>
          <w:color w:val="212121"/>
          <w:sz w:val="18"/>
          <w:szCs w:val="18"/>
        </w:rPr>
        <w:t>Zoom - Remote</w:t>
      </w:r>
    </w:p>
    <w:p w:rsidRPr="00E81BFF" w:rsidR="007A77A7" w:rsidP="007A77A7" w:rsidRDefault="00A33F12" w14:paraId="776BB9E5" w14:textId="521C0199">
      <w:pPr>
        <w:shd w:val="clear" w:color="auto" w:fill="FFFFFF"/>
        <w:jc w:val="center"/>
        <w:rPr>
          <w:rStyle w:val="Strong"/>
          <w:b w:val="0"/>
          <w:bCs w:val="0"/>
          <w:color w:val="212121"/>
          <w:sz w:val="18"/>
          <w:szCs w:val="18"/>
        </w:rPr>
      </w:pPr>
      <w:r w:rsidRPr="00E81BFF">
        <w:rPr>
          <w:rStyle w:val="Strong"/>
          <w:b w:val="0"/>
          <w:bCs w:val="0"/>
          <w:color w:val="212121"/>
          <w:sz w:val="18"/>
          <w:szCs w:val="18"/>
        </w:rPr>
        <w:t>June 2</w:t>
      </w:r>
      <w:r w:rsidRPr="00E81BFF" w:rsidR="00F66470">
        <w:rPr>
          <w:rStyle w:val="Strong"/>
          <w:b w:val="0"/>
          <w:bCs w:val="0"/>
          <w:color w:val="212121"/>
          <w:sz w:val="18"/>
          <w:szCs w:val="18"/>
        </w:rPr>
        <w:t>7</w:t>
      </w:r>
      <w:r w:rsidRPr="00E81BFF" w:rsidR="00CA4667">
        <w:rPr>
          <w:rStyle w:val="Strong"/>
          <w:b w:val="0"/>
          <w:bCs w:val="0"/>
          <w:color w:val="212121"/>
          <w:sz w:val="18"/>
          <w:szCs w:val="18"/>
        </w:rPr>
        <w:t>, 2024</w:t>
      </w:r>
    </w:p>
    <w:p w:rsidR="007018D0" w:rsidP="00AC060B" w:rsidRDefault="007A77A7" w14:paraId="21E7D9F8" w14:textId="77777777">
      <w:pPr>
        <w:shd w:val="clear" w:color="auto" w:fill="FFFFFF"/>
        <w:jc w:val="center"/>
        <w:rPr>
          <w:rStyle w:val="Strong"/>
          <w:b w:val="0"/>
          <w:bCs w:val="0"/>
          <w:color w:val="212121"/>
          <w:sz w:val="18"/>
          <w:szCs w:val="18"/>
        </w:rPr>
      </w:pPr>
      <w:r w:rsidRPr="00E81BFF">
        <w:rPr>
          <w:rStyle w:val="Strong"/>
          <w:b w:val="0"/>
          <w:bCs w:val="0"/>
          <w:color w:val="212121"/>
          <w:sz w:val="18"/>
          <w:szCs w:val="18"/>
        </w:rPr>
        <w:t>5:30 – 7:30 pm</w:t>
      </w:r>
    </w:p>
    <w:p w:rsidRPr="00E81BFF" w:rsidR="00D92A12" w:rsidP="00AC060B" w:rsidRDefault="00D92A12" w14:paraId="00A17D34" w14:textId="4C7F9824">
      <w:pPr>
        <w:shd w:val="clear" w:color="auto" w:fill="FFFFFF"/>
        <w:jc w:val="center"/>
        <w:rPr>
          <w:rStyle w:val="Strong"/>
          <w:b w:val="0"/>
          <w:bCs w:val="0"/>
          <w:color w:val="212121"/>
          <w:sz w:val="18"/>
          <w:szCs w:val="18"/>
        </w:rPr>
      </w:pPr>
      <w:r>
        <w:rPr>
          <w:rStyle w:val="Strong"/>
          <w:b w:val="0"/>
          <w:bCs w:val="0"/>
          <w:color w:val="212121"/>
          <w:sz w:val="18"/>
          <w:szCs w:val="18"/>
        </w:rPr>
        <w:t>Meeting Minutes</w:t>
      </w:r>
    </w:p>
    <w:p w:rsidR="00D1280E" w:rsidP="00D1280E" w:rsidRDefault="00D1280E" w14:paraId="42744B98" w14:textId="77777777">
      <w:pPr>
        <w:shd w:val="clear" w:color="auto" w:fill="FFFFFF"/>
        <w:rPr>
          <w:rStyle w:val="Strong"/>
          <w:b w:val="0"/>
          <w:bCs w:val="0"/>
          <w:color w:val="212121"/>
          <w:sz w:val="18"/>
          <w:szCs w:val="18"/>
        </w:rPr>
      </w:pPr>
    </w:p>
    <w:p w:rsidR="00821E9D" w:rsidP="00D1280E" w:rsidRDefault="00D1280E" w14:paraId="753246A4" w14:textId="77777777">
      <w:pPr>
        <w:shd w:val="clear" w:color="auto" w:fill="FFFFFF"/>
        <w:rPr>
          <w:rStyle w:val="Strong"/>
          <w:b w:val="0"/>
          <w:bCs w:val="0"/>
          <w:color w:val="212121"/>
          <w:sz w:val="18"/>
          <w:szCs w:val="18"/>
        </w:rPr>
      </w:pPr>
      <w:r w:rsidRPr="00D92A12">
        <w:rPr>
          <w:rStyle w:val="Strong"/>
          <w:color w:val="212121"/>
          <w:sz w:val="18"/>
          <w:szCs w:val="18"/>
        </w:rPr>
        <w:t>SAC Members</w:t>
      </w:r>
      <w:r w:rsidRPr="00D92A12" w:rsidR="00D92A12">
        <w:rPr>
          <w:rStyle w:val="Strong"/>
          <w:color w:val="212121"/>
          <w:sz w:val="18"/>
          <w:szCs w:val="18"/>
        </w:rPr>
        <w:t xml:space="preserve"> present</w:t>
      </w:r>
      <w:r>
        <w:rPr>
          <w:rStyle w:val="Strong"/>
          <w:b w:val="0"/>
          <w:bCs w:val="0"/>
          <w:color w:val="212121"/>
          <w:sz w:val="18"/>
          <w:szCs w:val="18"/>
        </w:rPr>
        <w:t xml:space="preserve">: </w:t>
      </w:r>
    </w:p>
    <w:p w:rsidR="00821E9D" w:rsidP="00D1280E" w:rsidRDefault="00D1280E" w14:paraId="6837627D" w14:textId="13370FD6">
      <w:pPr>
        <w:shd w:val="clear" w:color="auto" w:fill="FFFFFF"/>
        <w:rPr>
          <w:rStyle w:val="Strong"/>
          <w:b w:val="0"/>
          <w:bCs w:val="0"/>
          <w:color w:val="212121"/>
          <w:sz w:val="18"/>
          <w:szCs w:val="18"/>
        </w:rPr>
      </w:pPr>
      <w:r>
        <w:rPr>
          <w:rStyle w:val="Strong"/>
          <w:b w:val="0"/>
          <w:bCs w:val="0"/>
          <w:color w:val="212121"/>
          <w:sz w:val="18"/>
          <w:szCs w:val="18"/>
        </w:rPr>
        <w:t xml:space="preserve">Michelle Motto Dardeno </w:t>
      </w:r>
      <w:r w:rsidR="004569ED">
        <w:rPr>
          <w:rStyle w:val="Strong"/>
          <w:b w:val="0"/>
          <w:bCs w:val="0"/>
          <w:color w:val="212121"/>
          <w:sz w:val="18"/>
          <w:szCs w:val="18"/>
        </w:rPr>
        <w:t>(MMD)</w:t>
      </w:r>
    </w:p>
    <w:p w:rsidR="00821E9D" w:rsidP="00D1280E" w:rsidRDefault="00D1280E" w14:paraId="7B04D619" w14:textId="00FF56B8">
      <w:pPr>
        <w:shd w:val="clear" w:color="auto" w:fill="FFFFFF"/>
        <w:rPr>
          <w:rStyle w:val="Strong"/>
          <w:b w:val="0"/>
          <w:bCs w:val="0"/>
          <w:color w:val="212121"/>
          <w:sz w:val="18"/>
          <w:szCs w:val="18"/>
        </w:rPr>
      </w:pPr>
      <w:r>
        <w:rPr>
          <w:rStyle w:val="Strong"/>
          <w:b w:val="0"/>
          <w:bCs w:val="0"/>
          <w:color w:val="212121"/>
          <w:sz w:val="18"/>
          <w:szCs w:val="18"/>
        </w:rPr>
        <w:t>Ellen Perkins</w:t>
      </w:r>
      <w:r w:rsidR="004569ED">
        <w:rPr>
          <w:rStyle w:val="Strong"/>
          <w:b w:val="0"/>
          <w:bCs w:val="0"/>
          <w:color w:val="212121"/>
          <w:sz w:val="18"/>
          <w:szCs w:val="18"/>
        </w:rPr>
        <w:t xml:space="preserve"> (EP)</w:t>
      </w:r>
    </w:p>
    <w:p w:rsidR="00821E9D" w:rsidP="00D1280E" w:rsidRDefault="00D1280E" w14:paraId="40344120" w14:textId="5B0E23B8">
      <w:pPr>
        <w:shd w:val="clear" w:color="auto" w:fill="FFFFFF"/>
        <w:rPr>
          <w:rStyle w:val="Strong"/>
          <w:b w:val="0"/>
          <w:bCs w:val="0"/>
          <w:color w:val="212121"/>
          <w:sz w:val="18"/>
          <w:szCs w:val="18"/>
        </w:rPr>
      </w:pPr>
      <w:r>
        <w:rPr>
          <w:rStyle w:val="Strong"/>
          <w:b w:val="0"/>
          <w:bCs w:val="0"/>
          <w:color w:val="212121"/>
          <w:sz w:val="18"/>
          <w:szCs w:val="18"/>
        </w:rPr>
        <w:t>Dottie Griffi</w:t>
      </w:r>
      <w:r w:rsidR="002F54F8">
        <w:rPr>
          <w:rStyle w:val="Strong"/>
          <w:b w:val="0"/>
          <w:bCs w:val="0"/>
          <w:color w:val="212121"/>
          <w:sz w:val="18"/>
          <w:szCs w:val="18"/>
        </w:rPr>
        <w:t xml:space="preserve">th </w:t>
      </w:r>
      <w:r w:rsidR="004569ED">
        <w:rPr>
          <w:rStyle w:val="Strong"/>
          <w:b w:val="0"/>
          <w:bCs w:val="0"/>
          <w:color w:val="212121"/>
          <w:sz w:val="18"/>
          <w:szCs w:val="18"/>
        </w:rPr>
        <w:t>(DG)</w:t>
      </w:r>
    </w:p>
    <w:p w:rsidR="00821E9D" w:rsidP="00D1280E" w:rsidRDefault="002F54F8" w14:paraId="0A4349D4" w14:textId="49F0A05C">
      <w:pPr>
        <w:shd w:val="clear" w:color="auto" w:fill="FFFFFF"/>
        <w:rPr>
          <w:rStyle w:val="Strong"/>
          <w:b w:val="0"/>
          <w:bCs w:val="0"/>
          <w:color w:val="212121"/>
          <w:sz w:val="18"/>
          <w:szCs w:val="18"/>
        </w:rPr>
      </w:pPr>
      <w:r>
        <w:rPr>
          <w:rStyle w:val="Strong"/>
          <w:b w:val="0"/>
          <w:bCs w:val="0"/>
          <w:color w:val="212121"/>
          <w:sz w:val="18"/>
          <w:szCs w:val="18"/>
        </w:rPr>
        <w:t xml:space="preserve">Michelle Dunn </w:t>
      </w:r>
      <w:r w:rsidR="004569ED">
        <w:rPr>
          <w:rStyle w:val="Strong"/>
          <w:b w:val="0"/>
          <w:bCs w:val="0"/>
          <w:color w:val="212121"/>
          <w:sz w:val="18"/>
          <w:szCs w:val="18"/>
        </w:rPr>
        <w:t>(MD)</w:t>
      </w:r>
    </w:p>
    <w:p w:rsidR="00821E9D" w:rsidP="00D1280E" w:rsidRDefault="002F54F8" w14:paraId="491DE1EF" w14:textId="3CD68ED7">
      <w:pPr>
        <w:shd w:val="clear" w:color="auto" w:fill="FFFFFF"/>
        <w:rPr>
          <w:rStyle w:val="Strong"/>
          <w:b w:val="0"/>
          <w:bCs w:val="0"/>
          <w:color w:val="212121"/>
          <w:sz w:val="18"/>
          <w:szCs w:val="18"/>
        </w:rPr>
      </w:pPr>
      <w:r>
        <w:rPr>
          <w:rStyle w:val="Strong"/>
          <w:b w:val="0"/>
          <w:bCs w:val="0"/>
          <w:color w:val="212121"/>
          <w:sz w:val="18"/>
          <w:szCs w:val="18"/>
        </w:rPr>
        <w:t xml:space="preserve">Brock Cordeiro </w:t>
      </w:r>
      <w:r w:rsidR="004569ED">
        <w:rPr>
          <w:rStyle w:val="Strong"/>
          <w:b w:val="0"/>
          <w:bCs w:val="0"/>
          <w:color w:val="212121"/>
          <w:sz w:val="18"/>
          <w:szCs w:val="18"/>
        </w:rPr>
        <w:t>(BC)</w:t>
      </w:r>
    </w:p>
    <w:p w:rsidR="00C37AD5" w:rsidP="00D1280E" w:rsidRDefault="002F54F8" w14:paraId="48B0EB22" w14:textId="51E37FFC">
      <w:pPr>
        <w:shd w:val="clear" w:color="auto" w:fill="FFFFFF"/>
        <w:rPr>
          <w:rStyle w:val="Strong"/>
          <w:b w:val="0"/>
          <w:bCs w:val="0"/>
          <w:color w:val="212121"/>
          <w:sz w:val="18"/>
          <w:szCs w:val="18"/>
        </w:rPr>
      </w:pPr>
      <w:r>
        <w:rPr>
          <w:rStyle w:val="Strong"/>
          <w:b w:val="0"/>
          <w:bCs w:val="0"/>
          <w:color w:val="212121"/>
          <w:sz w:val="18"/>
          <w:szCs w:val="18"/>
        </w:rPr>
        <w:t>Jessica Rich</w:t>
      </w:r>
      <w:r w:rsidR="004569ED">
        <w:rPr>
          <w:rStyle w:val="Strong"/>
          <w:b w:val="0"/>
          <w:bCs w:val="0"/>
          <w:color w:val="212121"/>
          <w:sz w:val="18"/>
          <w:szCs w:val="18"/>
        </w:rPr>
        <w:t xml:space="preserve"> (JR)</w:t>
      </w:r>
    </w:p>
    <w:p w:rsidR="00DD209D" w:rsidP="00D1280E" w:rsidRDefault="00DD209D" w14:paraId="173FAD86" w14:textId="77777777">
      <w:pPr>
        <w:shd w:val="clear" w:color="auto" w:fill="FFFFFF"/>
        <w:rPr>
          <w:rStyle w:val="Strong"/>
          <w:b w:val="0"/>
          <w:bCs w:val="0"/>
          <w:color w:val="212121"/>
          <w:sz w:val="18"/>
          <w:szCs w:val="18"/>
        </w:rPr>
      </w:pPr>
    </w:p>
    <w:p w:rsidRPr="00DD209D" w:rsidR="00DD209D" w:rsidP="00D1280E" w:rsidRDefault="00DD209D" w14:paraId="2B2104AB" w14:textId="62E54A9C">
      <w:pPr>
        <w:shd w:val="clear" w:color="auto" w:fill="FFFFFF"/>
        <w:rPr>
          <w:rStyle w:val="Strong"/>
          <w:color w:val="212121"/>
          <w:sz w:val="18"/>
          <w:szCs w:val="18"/>
        </w:rPr>
      </w:pPr>
      <w:r w:rsidRPr="00DD209D">
        <w:rPr>
          <w:rStyle w:val="Strong"/>
          <w:color w:val="212121"/>
          <w:sz w:val="18"/>
          <w:szCs w:val="18"/>
        </w:rPr>
        <w:t>SAC Members not in attendance:</w:t>
      </w:r>
    </w:p>
    <w:p w:rsidR="00D359CE" w:rsidP="00D1280E" w:rsidRDefault="00D359CE" w14:paraId="20F50A94" w14:textId="77777777">
      <w:pPr>
        <w:shd w:val="clear" w:color="auto" w:fill="FFFFFF"/>
        <w:rPr>
          <w:rStyle w:val="Strong"/>
          <w:b w:val="0"/>
          <w:bCs w:val="0"/>
          <w:color w:val="212121"/>
          <w:sz w:val="18"/>
          <w:szCs w:val="18"/>
        </w:rPr>
      </w:pPr>
    </w:p>
    <w:p w:rsidRPr="001402C3" w:rsidR="008407D9" w:rsidP="00D1280E" w:rsidRDefault="008407D9" w14:paraId="7A4FA1FF" w14:textId="77777777">
      <w:pPr>
        <w:shd w:val="clear" w:color="auto" w:fill="FFFFFF"/>
        <w:rPr>
          <w:rStyle w:val="Strong"/>
          <w:color w:val="212121"/>
          <w:sz w:val="18"/>
          <w:szCs w:val="18"/>
        </w:rPr>
      </w:pPr>
      <w:r w:rsidRPr="001402C3">
        <w:rPr>
          <w:rStyle w:val="Strong"/>
          <w:color w:val="212121"/>
          <w:sz w:val="18"/>
          <w:szCs w:val="18"/>
        </w:rPr>
        <w:t>MCDHH Staff:</w:t>
      </w:r>
    </w:p>
    <w:p w:rsidR="008407D9" w:rsidP="00D1280E" w:rsidRDefault="00D359CE" w14:paraId="049BF9FB" w14:textId="045E373D">
      <w:pPr>
        <w:shd w:val="clear" w:color="auto" w:fill="FFFFFF"/>
        <w:rPr>
          <w:rStyle w:val="Strong"/>
          <w:b w:val="0"/>
          <w:bCs w:val="0"/>
          <w:color w:val="212121"/>
          <w:sz w:val="18"/>
          <w:szCs w:val="18"/>
        </w:rPr>
      </w:pPr>
      <w:r>
        <w:rPr>
          <w:rStyle w:val="Strong"/>
          <w:b w:val="0"/>
          <w:bCs w:val="0"/>
          <w:color w:val="212121"/>
          <w:sz w:val="18"/>
          <w:szCs w:val="18"/>
        </w:rPr>
        <w:t xml:space="preserve">Commissioner </w:t>
      </w:r>
      <w:r w:rsidR="0038717C">
        <w:rPr>
          <w:rStyle w:val="Strong"/>
          <w:b w:val="0"/>
          <w:bCs w:val="0"/>
          <w:color w:val="212121"/>
          <w:sz w:val="18"/>
          <w:szCs w:val="18"/>
        </w:rPr>
        <w:t xml:space="preserve">Opeoluwa </w:t>
      </w:r>
      <w:r>
        <w:rPr>
          <w:rStyle w:val="Strong"/>
          <w:b w:val="0"/>
          <w:bCs w:val="0"/>
          <w:color w:val="212121"/>
          <w:sz w:val="18"/>
          <w:szCs w:val="18"/>
        </w:rPr>
        <w:t xml:space="preserve">Sotonwa </w:t>
      </w:r>
      <w:r w:rsidR="00FC1E5F">
        <w:rPr>
          <w:rStyle w:val="Strong"/>
          <w:b w:val="0"/>
          <w:bCs w:val="0"/>
          <w:color w:val="212121"/>
          <w:sz w:val="18"/>
          <w:szCs w:val="18"/>
        </w:rPr>
        <w:t>(OS)</w:t>
      </w:r>
    </w:p>
    <w:p w:rsidR="008407D9" w:rsidP="00D1280E" w:rsidRDefault="00D359CE" w14:paraId="027E8037" w14:textId="3307B9B0">
      <w:pPr>
        <w:shd w:val="clear" w:color="auto" w:fill="FFFFFF"/>
        <w:rPr>
          <w:rStyle w:val="Strong"/>
          <w:b w:val="0"/>
          <w:bCs w:val="0"/>
          <w:color w:val="212121"/>
          <w:sz w:val="18"/>
          <w:szCs w:val="18"/>
        </w:rPr>
      </w:pPr>
      <w:r>
        <w:rPr>
          <w:rStyle w:val="Strong"/>
          <w:b w:val="0"/>
          <w:bCs w:val="0"/>
          <w:color w:val="212121"/>
          <w:sz w:val="18"/>
          <w:szCs w:val="18"/>
        </w:rPr>
        <w:t xml:space="preserve">Sharon Harrison </w:t>
      </w:r>
      <w:r w:rsidR="00FC1E5F">
        <w:rPr>
          <w:rStyle w:val="Strong"/>
          <w:b w:val="0"/>
          <w:bCs w:val="0"/>
          <w:color w:val="212121"/>
          <w:sz w:val="18"/>
          <w:szCs w:val="18"/>
        </w:rPr>
        <w:t>(SH)</w:t>
      </w:r>
    </w:p>
    <w:p w:rsidR="008407D9" w:rsidP="00D1280E" w:rsidRDefault="00D359CE" w14:paraId="517A53A8" w14:textId="564A1D78">
      <w:pPr>
        <w:shd w:val="clear" w:color="auto" w:fill="FFFFFF"/>
        <w:rPr>
          <w:rStyle w:val="Strong"/>
          <w:b w:val="0"/>
          <w:bCs w:val="0"/>
          <w:color w:val="212121"/>
          <w:sz w:val="18"/>
          <w:szCs w:val="18"/>
        </w:rPr>
      </w:pPr>
      <w:r>
        <w:rPr>
          <w:rStyle w:val="Strong"/>
          <w:b w:val="0"/>
          <w:bCs w:val="0"/>
          <w:color w:val="212121"/>
          <w:sz w:val="18"/>
          <w:szCs w:val="18"/>
        </w:rPr>
        <w:t xml:space="preserve">Sehin Mekuria  </w:t>
      </w:r>
      <w:r w:rsidR="00FC1E5F">
        <w:rPr>
          <w:rStyle w:val="Strong"/>
          <w:b w:val="0"/>
          <w:bCs w:val="0"/>
          <w:color w:val="212121"/>
          <w:sz w:val="18"/>
          <w:szCs w:val="18"/>
        </w:rPr>
        <w:t>(SM)</w:t>
      </w:r>
    </w:p>
    <w:p w:rsidR="008407D9" w:rsidP="00D1280E" w:rsidRDefault="00D359CE" w14:paraId="50CA65FA" w14:textId="349C2FAD">
      <w:pPr>
        <w:shd w:val="clear" w:color="auto" w:fill="FFFFFF"/>
        <w:rPr>
          <w:rStyle w:val="Strong"/>
          <w:b w:val="0"/>
          <w:bCs w:val="0"/>
          <w:color w:val="212121"/>
          <w:sz w:val="18"/>
          <w:szCs w:val="18"/>
        </w:rPr>
      </w:pPr>
      <w:r>
        <w:rPr>
          <w:rStyle w:val="Strong"/>
          <w:b w:val="0"/>
          <w:bCs w:val="0"/>
          <w:color w:val="212121"/>
          <w:sz w:val="18"/>
          <w:szCs w:val="18"/>
        </w:rPr>
        <w:t>Janay Mitchell</w:t>
      </w:r>
      <w:r w:rsidR="00AE6503">
        <w:rPr>
          <w:rStyle w:val="Strong"/>
          <w:b w:val="0"/>
          <w:bCs w:val="0"/>
          <w:color w:val="212121"/>
          <w:sz w:val="18"/>
          <w:szCs w:val="18"/>
        </w:rPr>
        <w:t xml:space="preserve"> </w:t>
      </w:r>
      <w:r w:rsidR="00FC1E5F">
        <w:rPr>
          <w:rStyle w:val="Strong"/>
          <w:b w:val="0"/>
          <w:bCs w:val="0"/>
          <w:color w:val="212121"/>
          <w:sz w:val="18"/>
          <w:szCs w:val="18"/>
        </w:rPr>
        <w:t>(JM)</w:t>
      </w:r>
    </w:p>
    <w:p w:rsidR="0038717C" w:rsidP="00D1280E" w:rsidRDefault="00AE6503" w14:paraId="7454B1AB" w14:textId="252F9A51">
      <w:pPr>
        <w:shd w:val="clear" w:color="auto" w:fill="FFFFFF"/>
        <w:rPr>
          <w:rStyle w:val="Strong"/>
          <w:b w:val="0"/>
          <w:bCs w:val="0"/>
          <w:color w:val="212121"/>
          <w:sz w:val="18"/>
          <w:szCs w:val="18"/>
        </w:rPr>
      </w:pPr>
      <w:r>
        <w:rPr>
          <w:rStyle w:val="Strong"/>
          <w:b w:val="0"/>
          <w:bCs w:val="0"/>
          <w:color w:val="212121"/>
          <w:sz w:val="18"/>
          <w:szCs w:val="18"/>
        </w:rPr>
        <w:t>Alysha Nuttall</w:t>
      </w:r>
      <w:r w:rsidR="00FC1E5F">
        <w:rPr>
          <w:rStyle w:val="Strong"/>
          <w:b w:val="0"/>
          <w:bCs w:val="0"/>
          <w:color w:val="212121"/>
          <w:sz w:val="18"/>
          <w:szCs w:val="18"/>
        </w:rPr>
        <w:t xml:space="preserve"> (AN)</w:t>
      </w:r>
    </w:p>
    <w:p w:rsidR="00CA6C01" w:rsidP="00D1280E" w:rsidRDefault="0038717C" w14:paraId="0F78FA30" w14:textId="75D68E60">
      <w:pPr>
        <w:shd w:val="clear" w:color="auto" w:fill="FFFFFF"/>
        <w:rPr>
          <w:rStyle w:val="Strong"/>
          <w:b w:val="0"/>
          <w:bCs w:val="0"/>
          <w:color w:val="212121"/>
          <w:sz w:val="18"/>
          <w:szCs w:val="18"/>
        </w:rPr>
      </w:pPr>
      <w:r>
        <w:rPr>
          <w:rStyle w:val="Strong"/>
          <w:b w:val="0"/>
          <w:bCs w:val="0"/>
          <w:color w:val="212121"/>
          <w:sz w:val="18"/>
          <w:szCs w:val="18"/>
        </w:rPr>
        <w:t>Peggy Lee</w:t>
      </w:r>
      <w:r w:rsidR="00AE6503">
        <w:rPr>
          <w:rStyle w:val="Strong"/>
          <w:b w:val="0"/>
          <w:bCs w:val="0"/>
          <w:color w:val="212121"/>
          <w:sz w:val="18"/>
          <w:szCs w:val="18"/>
        </w:rPr>
        <w:t xml:space="preserve"> </w:t>
      </w:r>
      <w:r w:rsidR="00FC1E5F">
        <w:rPr>
          <w:rStyle w:val="Strong"/>
          <w:b w:val="0"/>
          <w:bCs w:val="0"/>
          <w:color w:val="212121"/>
          <w:sz w:val="18"/>
          <w:szCs w:val="18"/>
        </w:rPr>
        <w:t>(PL)</w:t>
      </w:r>
    </w:p>
    <w:p w:rsidR="00CA6C01" w:rsidP="00D1280E" w:rsidRDefault="00CA6C01" w14:paraId="62A1D73D" w14:textId="77777777">
      <w:pPr>
        <w:shd w:val="clear" w:color="auto" w:fill="FFFFFF"/>
        <w:rPr>
          <w:rStyle w:val="Strong"/>
          <w:b w:val="0"/>
          <w:bCs w:val="0"/>
          <w:color w:val="212121"/>
          <w:sz w:val="18"/>
          <w:szCs w:val="18"/>
        </w:rPr>
      </w:pPr>
    </w:p>
    <w:p w:rsidRPr="00CA6C01" w:rsidR="00CA6C01" w:rsidP="00D1280E" w:rsidRDefault="00CA6C01" w14:paraId="41448A4D" w14:textId="77777777">
      <w:pPr>
        <w:shd w:val="clear" w:color="auto" w:fill="FFFFFF"/>
        <w:rPr>
          <w:rStyle w:val="Strong"/>
          <w:color w:val="212121"/>
          <w:sz w:val="18"/>
          <w:szCs w:val="18"/>
        </w:rPr>
      </w:pPr>
      <w:r w:rsidRPr="00CA6C01">
        <w:rPr>
          <w:rStyle w:val="Strong"/>
          <w:color w:val="212121"/>
          <w:sz w:val="18"/>
          <w:szCs w:val="18"/>
        </w:rPr>
        <w:t>Attendees from the community:</w:t>
      </w:r>
    </w:p>
    <w:p w:rsidR="00CA6C01" w:rsidP="00D1280E" w:rsidRDefault="00AE6503" w14:paraId="5DF10AD0" w14:textId="5A756014">
      <w:pPr>
        <w:shd w:val="clear" w:color="auto" w:fill="FFFFFF"/>
        <w:rPr>
          <w:rStyle w:val="Strong"/>
          <w:b w:val="0"/>
          <w:bCs w:val="0"/>
          <w:color w:val="212121"/>
          <w:sz w:val="18"/>
          <w:szCs w:val="18"/>
        </w:rPr>
      </w:pPr>
      <w:r>
        <w:rPr>
          <w:rStyle w:val="Strong"/>
          <w:b w:val="0"/>
          <w:bCs w:val="0"/>
          <w:color w:val="212121"/>
          <w:sz w:val="18"/>
          <w:szCs w:val="18"/>
        </w:rPr>
        <w:t>Renee Coutts</w:t>
      </w:r>
      <w:r w:rsidR="00FC1E5F">
        <w:rPr>
          <w:rStyle w:val="Strong"/>
          <w:b w:val="0"/>
          <w:bCs w:val="0"/>
          <w:color w:val="212121"/>
          <w:sz w:val="18"/>
          <w:szCs w:val="18"/>
        </w:rPr>
        <w:t xml:space="preserve"> (RC)</w:t>
      </w:r>
    </w:p>
    <w:p w:rsidRPr="007147E8" w:rsidR="00E929CB" w:rsidP="6B737AA2" w:rsidRDefault="00E929CB" w14:paraId="5BAB5A20" w14:textId="1E30CFBC">
      <w:pPr>
        <w:shd w:val="clear" w:color="auto" w:fill="FFFFFF" w:themeFill="background1"/>
        <w:rPr>
          <w:color w:val="212121"/>
          <w:sz w:val="18"/>
          <w:szCs w:val="18"/>
        </w:rPr>
      </w:pPr>
      <w:r w:rsidRPr="6B737AA2" w:rsidR="00AE6503">
        <w:rPr>
          <w:rStyle w:val="Strong"/>
          <w:b w:val="0"/>
          <w:bCs w:val="0"/>
          <w:color w:val="212121"/>
          <w:sz w:val="18"/>
          <w:szCs w:val="18"/>
        </w:rPr>
        <w:t>Anthony Russo</w:t>
      </w:r>
      <w:r w:rsidRPr="6B737AA2" w:rsidR="00FC1E5F">
        <w:rPr>
          <w:rStyle w:val="Strong"/>
          <w:b w:val="0"/>
          <w:bCs w:val="0"/>
          <w:color w:val="212121"/>
          <w:sz w:val="18"/>
          <w:szCs w:val="18"/>
        </w:rPr>
        <w:t xml:space="preserve"> (AR)</w:t>
      </w:r>
      <w:r>
        <w:br/>
      </w:r>
      <w:r w:rsidRPr="6B737AA2" w:rsidR="00A33F12">
        <w:rPr>
          <w:color w:val="212121"/>
          <w:sz w:val="18"/>
          <w:szCs w:val="18"/>
        </w:rPr>
        <w:t>​</w:t>
      </w:r>
    </w:p>
    <w:tbl>
      <w:tblPr>
        <w:tblStyle w:val="TableGrid1"/>
        <w:tblW w:w="10890" w:type="dxa"/>
        <w:tblInd w:w="-725" w:type="dxa"/>
        <w:tblLook w:val="04A0" w:firstRow="1" w:lastRow="0" w:firstColumn="1" w:lastColumn="0" w:noHBand="0" w:noVBand="1"/>
      </w:tblPr>
      <w:tblGrid>
        <w:gridCol w:w="2160"/>
        <w:gridCol w:w="6030"/>
        <w:gridCol w:w="2700"/>
      </w:tblGrid>
      <w:tr w:rsidRPr="00E81BFF" w:rsidR="00E81BFF" w:rsidTr="6B737AA2" w14:paraId="06850647" w14:textId="77777777">
        <w:tc>
          <w:tcPr>
            <w:tcW w:w="2160" w:type="dxa"/>
            <w:shd w:val="clear" w:color="auto" w:fill="5B9BD5" w:themeFill="accent5"/>
            <w:tcMar/>
          </w:tcPr>
          <w:p w:rsidRPr="00E81BFF" w:rsidR="00E81BFF" w:rsidP="00E81BFF" w:rsidRDefault="00A7733B" w14:paraId="2E0521FF" w14:textId="27722E85">
            <w:pPr>
              <w:jc w:val="center"/>
              <w:rPr>
                <w:rFonts w:eastAsia="Times New Roman" w:asciiTheme="minorHAnsi" w:hAnsiTheme="minorHAnsi" w:cstheme="minorHAnsi"/>
                <w:b/>
                <w:bCs/>
                <w:color w:val="000000"/>
                <w:kern w:val="2"/>
                <w:sz w:val="20"/>
                <w:szCs w:val="20"/>
                <w14:ligatures w14:val="standardContextual"/>
              </w:rPr>
            </w:pPr>
            <w:r w:rsidRPr="007147E8">
              <w:rPr>
                <w:rFonts w:eastAsia="Times New Roman" w:asciiTheme="minorHAnsi" w:hAnsiTheme="minorHAnsi" w:cstheme="minorHAnsi"/>
                <w:b/>
                <w:bCs/>
                <w:color w:val="000000"/>
                <w:kern w:val="2"/>
                <w:sz w:val="20"/>
                <w:szCs w:val="20"/>
                <w14:ligatures w14:val="standardContextual"/>
              </w:rPr>
              <w:t>Agenda Topic</w:t>
            </w:r>
          </w:p>
        </w:tc>
        <w:tc>
          <w:tcPr>
            <w:tcW w:w="6030" w:type="dxa"/>
            <w:shd w:val="clear" w:color="auto" w:fill="5B9BD5" w:themeFill="accent5"/>
            <w:tcMar/>
          </w:tcPr>
          <w:p w:rsidRPr="00E81BFF" w:rsidR="00E81BFF" w:rsidP="00E81BFF" w:rsidRDefault="00E81BFF" w14:paraId="15F60FCD" w14:textId="092A28E0">
            <w:pPr>
              <w:jc w:val="center"/>
              <w:rPr>
                <w:rFonts w:eastAsia="Times New Roman" w:asciiTheme="minorHAnsi" w:hAnsiTheme="minorHAnsi" w:cstheme="minorHAnsi"/>
                <w:b/>
                <w:bCs/>
                <w:color w:val="000000"/>
                <w:kern w:val="2"/>
                <w:sz w:val="20"/>
                <w:szCs w:val="20"/>
                <w14:ligatures w14:val="standardContextual"/>
              </w:rPr>
            </w:pPr>
            <w:r w:rsidRPr="00E81BFF">
              <w:rPr>
                <w:rFonts w:eastAsia="Times New Roman" w:asciiTheme="minorHAnsi" w:hAnsiTheme="minorHAnsi" w:cstheme="minorHAnsi"/>
                <w:b/>
                <w:bCs/>
                <w:color w:val="000000"/>
                <w:kern w:val="2"/>
                <w:sz w:val="20"/>
                <w:szCs w:val="20"/>
                <w14:ligatures w14:val="standardContextual"/>
              </w:rPr>
              <w:t>Discussion</w:t>
            </w:r>
          </w:p>
        </w:tc>
        <w:tc>
          <w:tcPr>
            <w:tcW w:w="2700" w:type="dxa"/>
            <w:shd w:val="clear" w:color="auto" w:fill="5B9BD5" w:themeFill="accent5"/>
            <w:tcMar/>
          </w:tcPr>
          <w:p w:rsidRPr="00E81BFF" w:rsidR="00E81BFF" w:rsidP="00E81BFF" w:rsidRDefault="00C32782" w14:paraId="1BC8EEFC" w14:textId="2ED61EF4">
            <w:pPr>
              <w:jc w:val="center"/>
              <w:rPr>
                <w:rFonts w:eastAsia="Times New Roman" w:asciiTheme="minorHAnsi" w:hAnsiTheme="minorHAnsi" w:cstheme="minorHAnsi"/>
                <w:b/>
                <w:bCs/>
                <w:color w:val="000000"/>
                <w:kern w:val="2"/>
                <w:sz w:val="20"/>
                <w:szCs w:val="20"/>
                <w14:ligatures w14:val="standardContextual"/>
              </w:rPr>
            </w:pPr>
            <w:r w:rsidRPr="007147E8">
              <w:rPr>
                <w:rFonts w:eastAsia="Times New Roman" w:asciiTheme="minorHAnsi" w:hAnsiTheme="minorHAnsi" w:cstheme="minorHAnsi"/>
                <w:b/>
                <w:bCs/>
                <w:color w:val="000000"/>
                <w:kern w:val="2"/>
                <w:sz w:val="20"/>
                <w:szCs w:val="20"/>
                <w14:ligatures w14:val="standardContextual"/>
              </w:rPr>
              <w:t>Action Item</w:t>
            </w:r>
          </w:p>
        </w:tc>
      </w:tr>
      <w:tr w:rsidRPr="007147E8" w:rsidR="00E81BFF" w:rsidTr="6B737AA2" w14:paraId="130FC2FB" w14:textId="77777777">
        <w:trPr>
          <w:trHeight w:val="1200"/>
        </w:trPr>
        <w:tc>
          <w:tcPr>
            <w:tcW w:w="2160" w:type="dxa"/>
            <w:shd w:val="clear" w:color="auto" w:fill="auto"/>
            <w:tcMar/>
            <w:vAlign w:val="center"/>
          </w:tcPr>
          <w:p w:rsidRPr="007147E8" w:rsidR="00E81BFF" w:rsidP="6B737AA2" w:rsidRDefault="00C32782" w14:paraId="75356A3B" w14:textId="0FE43520">
            <w:pPr>
              <w:jc w:val="left"/>
              <w:rPr>
                <w:rFonts w:ascii="Calibri" w:hAnsi="Calibri" w:eastAsia="Times New Roman" w:cs="Calibri" w:asciiTheme="minorAscii" w:hAnsiTheme="minorAscii" w:cstheme="minorAscii"/>
                <w:color w:val="000000"/>
                <w:kern w:val="2"/>
                <w:sz w:val="20"/>
                <w:szCs w:val="20"/>
                <w14:ligatures w14:val="standardContextual"/>
              </w:rPr>
            </w:pPr>
            <w:r w:rsidRPr="6B737AA2" w:rsidR="00C32782">
              <w:rPr>
                <w:rFonts w:ascii="Calibri" w:hAnsi="Calibri" w:eastAsia="Times New Roman" w:cs="Calibri" w:asciiTheme="minorAscii" w:hAnsiTheme="minorAscii" w:cstheme="minorAscii"/>
                <w:color w:val="000000"/>
                <w:kern w:val="2"/>
                <w:sz w:val="20"/>
                <w:szCs w:val="20"/>
                <w14:ligatures w14:val="standardContextual"/>
              </w:rPr>
              <w:t>Welcome</w:t>
            </w:r>
          </w:p>
        </w:tc>
        <w:tc>
          <w:tcPr>
            <w:tcW w:w="6030" w:type="dxa"/>
            <w:shd w:val="clear" w:color="auto" w:fill="auto"/>
            <w:tcMar/>
            <w:vAlign w:val="center"/>
          </w:tcPr>
          <w:p w:rsidRPr="007147E8" w:rsidR="00ED3133" w:rsidP="6B737AA2" w:rsidRDefault="00ED3133" w14:paraId="03947C09" w14:textId="3F4367A7">
            <w:pPr>
              <w:shd w:val="clear" w:color="auto" w:fill="FFFFFF" w:themeFill="background1"/>
              <w:jc w:val="left"/>
              <w:rPr>
                <w:color w:val="212121"/>
                <w:sz w:val="20"/>
                <w:szCs w:val="20"/>
              </w:rPr>
            </w:pPr>
            <w:r w:rsidRPr="6B737AA2" w:rsidR="00ED3133">
              <w:rPr>
                <w:color w:val="212121"/>
                <w:sz w:val="20"/>
                <w:szCs w:val="20"/>
              </w:rPr>
              <w:t>Established quorum</w:t>
            </w:r>
          </w:p>
          <w:p w:rsidRPr="007147E8" w:rsidR="00C32782" w:rsidP="6B737AA2" w:rsidRDefault="00C32782" w14:paraId="6071277C" w14:textId="59BEB0E1">
            <w:pPr>
              <w:shd w:val="clear" w:color="auto" w:fill="FFFFFF" w:themeFill="background1"/>
              <w:jc w:val="left"/>
              <w:rPr>
                <w:color w:val="000000"/>
                <w:sz w:val="20"/>
                <w:szCs w:val="20"/>
              </w:rPr>
            </w:pPr>
            <w:r w:rsidRPr="6B737AA2" w:rsidR="00C32782">
              <w:rPr>
                <w:color w:val="212121"/>
                <w:sz w:val="20"/>
                <w:szCs w:val="20"/>
              </w:rPr>
              <w:t>Communication Protocols</w:t>
            </w:r>
          </w:p>
          <w:p w:rsidRPr="007147E8" w:rsidR="00C32782" w:rsidP="6B737AA2" w:rsidRDefault="00C32782" w14:paraId="7004A798" w14:textId="77777777">
            <w:pPr>
              <w:shd w:val="clear" w:color="auto" w:fill="FFFFFF" w:themeFill="background1"/>
              <w:jc w:val="left"/>
              <w:rPr>
                <w:color w:val="000000"/>
                <w:sz w:val="20"/>
                <w:szCs w:val="20"/>
              </w:rPr>
            </w:pPr>
            <w:r w:rsidRPr="6B737AA2" w:rsidR="00C32782">
              <w:rPr>
                <w:color w:val="212121"/>
                <w:sz w:val="20"/>
                <w:szCs w:val="20"/>
              </w:rPr>
              <w:t>Introductions</w:t>
            </w:r>
          </w:p>
          <w:p w:rsidRPr="007147E8" w:rsidR="00E81BFF" w:rsidP="6B737AA2" w:rsidRDefault="00E81BFF" w14:paraId="1D395AD6" w14:textId="11A0930B">
            <w:pPr>
              <w:shd w:val="clear" w:color="auto" w:fill="FFFFFF" w:themeFill="background1"/>
              <w:jc w:val="left"/>
              <w:rPr>
                <w:rStyle w:val="Strong"/>
                <w:rFonts w:eastAsia="Times New Roman"/>
                <w:b w:val="0"/>
                <w:bCs w:val="0"/>
                <w:color w:val="000000"/>
                <w:kern w:val="2"/>
                <w:sz w:val="20"/>
                <w:szCs w:val="20"/>
                <w14:ligatures w14:val="standardContextual"/>
              </w:rPr>
            </w:pPr>
            <w:r w:rsidRPr="6B737AA2" w:rsidR="00C32782">
              <w:rPr>
                <w:color w:val="212121"/>
                <w:sz w:val="20"/>
                <w:szCs w:val="20"/>
              </w:rPr>
              <w:t>Review of Agenda</w:t>
            </w:r>
          </w:p>
        </w:tc>
        <w:tc>
          <w:tcPr>
            <w:tcW w:w="2700" w:type="dxa"/>
            <w:shd w:val="clear" w:color="auto" w:fill="auto"/>
            <w:tcMar/>
          </w:tcPr>
          <w:p w:rsidRPr="007147E8" w:rsidR="00E81BFF" w:rsidP="003F6053" w:rsidRDefault="00E81BFF" w14:paraId="3C5E91E5" w14:textId="135C5F3F">
            <w:pPr>
              <w:rPr>
                <w:rFonts w:eastAsia="Times New Roman" w:asciiTheme="minorHAnsi" w:hAnsiTheme="minorHAnsi" w:cstheme="minorHAnsi"/>
                <w:color w:val="000000"/>
                <w:kern w:val="2"/>
                <w:sz w:val="20"/>
                <w:szCs w:val="20"/>
                <w14:ligatures w14:val="standardContextual"/>
              </w:rPr>
            </w:pPr>
          </w:p>
        </w:tc>
      </w:tr>
      <w:tr w:rsidRPr="007147E8" w:rsidR="00E81BFF" w:rsidTr="6B737AA2" w14:paraId="58378C62" w14:textId="77777777">
        <w:trPr>
          <w:trHeight w:val="915"/>
        </w:trPr>
        <w:tc>
          <w:tcPr>
            <w:tcW w:w="2160" w:type="dxa"/>
            <w:shd w:val="clear" w:color="auto" w:fill="auto"/>
            <w:tcMar/>
            <w:vAlign w:val="center"/>
          </w:tcPr>
          <w:p w:rsidRPr="007147E8" w:rsidR="00E81BFF" w:rsidP="6B737AA2" w:rsidRDefault="00E81BFF" w14:paraId="6ED30D5A" w14:textId="34B94DAB">
            <w:pPr>
              <w:shd w:val="clear" w:color="auto" w:fill="FFFFFF" w:themeFill="background1"/>
              <w:jc w:val="left"/>
              <w:rPr>
                <w:rFonts w:eastAsia="Times New Roman"/>
                <w:color w:val="000000"/>
                <w:kern w:val="2"/>
                <w:sz w:val="20"/>
                <w:szCs w:val="20"/>
                <w14:ligatures w14:val="standardContextual"/>
              </w:rPr>
            </w:pPr>
            <w:r w:rsidRPr="6B737AA2" w:rsidR="000030AF">
              <w:rPr>
                <w:rFonts w:eastAsia="Times New Roman"/>
                <w:color w:val="212121"/>
                <w:sz w:val="20"/>
                <w:szCs w:val="20"/>
              </w:rPr>
              <w:t>Review of Minutes from May 16, 2024</w:t>
            </w:r>
          </w:p>
        </w:tc>
        <w:tc>
          <w:tcPr>
            <w:tcW w:w="6030" w:type="dxa"/>
            <w:shd w:val="clear" w:color="auto" w:fill="auto"/>
            <w:tcMar/>
          </w:tcPr>
          <w:p w:rsidRPr="007147E8" w:rsidR="00663E95" w:rsidP="6B737AA2" w:rsidRDefault="00A11DA5" w14:paraId="62C25B41" w14:textId="77777777">
            <w:pPr>
              <w:rPr>
                <w:rFonts w:ascii="Calibri" w:hAnsi="Calibri" w:eastAsia="Times New Roman" w:cs="Calibri" w:asciiTheme="minorAscii" w:hAnsiTheme="minorAscii" w:cstheme="minorAscii"/>
                <w:b w:val="1"/>
                <w:bCs w:val="1"/>
                <w:color w:val="000000"/>
                <w:kern w:val="2"/>
                <w:sz w:val="20"/>
                <w:szCs w:val="20"/>
                <w14:ligatures w14:val="standardContextual"/>
              </w:rPr>
            </w:pPr>
            <w:r w:rsidRPr="6B737AA2" w:rsidR="00A11DA5">
              <w:rPr>
                <w:rFonts w:ascii="Calibri" w:hAnsi="Calibri" w:eastAsia="Times New Roman" w:cs="Calibri" w:asciiTheme="minorAscii" w:hAnsiTheme="minorAscii" w:cstheme="minorAscii"/>
                <w:b w:val="1"/>
                <w:bCs w:val="1"/>
                <w:color w:val="000000"/>
                <w:kern w:val="2"/>
                <w:sz w:val="20"/>
                <w:szCs w:val="20"/>
                <w14:ligatures w14:val="standardContextual"/>
              </w:rPr>
              <w:t xml:space="preserve">MOTION: </w:t>
            </w:r>
          </w:p>
          <w:p w:rsidRPr="007147E8" w:rsidR="00663E95" w:rsidP="003F6053" w:rsidRDefault="00A11DA5" w14:paraId="31B4256A" w14:textId="46E334A8">
            <w:pPr>
              <w:rPr>
                <w:rFonts w:eastAsia="Times New Roman" w:asciiTheme="minorHAnsi" w:hAnsiTheme="minorHAnsi" w:cstheme="minorHAnsi"/>
                <w:color w:val="000000"/>
                <w:kern w:val="2"/>
                <w:sz w:val="20"/>
                <w:szCs w:val="20"/>
                <w14:ligatures w14:val="standardContextual"/>
              </w:rPr>
            </w:pPr>
            <w:r w:rsidRPr="007147E8">
              <w:rPr>
                <w:rFonts w:eastAsia="Times New Roman" w:asciiTheme="minorHAnsi" w:hAnsiTheme="minorHAnsi" w:cstheme="minorHAnsi"/>
                <w:color w:val="000000"/>
                <w:kern w:val="2"/>
                <w:sz w:val="20"/>
                <w:szCs w:val="20"/>
                <w14:ligatures w14:val="standardContextual"/>
              </w:rPr>
              <w:t xml:space="preserve">EP </w:t>
            </w:r>
            <w:r w:rsidRPr="007147E8" w:rsidR="00663E95">
              <w:rPr>
                <w:rFonts w:eastAsia="Times New Roman" w:asciiTheme="minorHAnsi" w:hAnsiTheme="minorHAnsi" w:cstheme="minorHAnsi"/>
                <w:color w:val="000000"/>
                <w:kern w:val="2"/>
                <w:sz w:val="20"/>
                <w:szCs w:val="20"/>
                <w14:ligatures w14:val="standardContextual"/>
              </w:rPr>
              <w:t>made a motion to accept the minutes. BC seconded the motion.</w:t>
            </w:r>
            <w:r w:rsidRPr="007147E8" w:rsidR="00D40585">
              <w:rPr>
                <w:rFonts w:eastAsia="Times New Roman" w:asciiTheme="minorHAnsi" w:hAnsiTheme="minorHAnsi" w:cstheme="minorHAnsi"/>
                <w:color w:val="000000"/>
                <w:kern w:val="2"/>
                <w:sz w:val="20"/>
                <w:szCs w:val="20"/>
                <w14:ligatures w14:val="standardContextual"/>
              </w:rPr>
              <w:t xml:space="preserve"> MD, EP</w:t>
            </w:r>
            <w:r w:rsidRPr="007147E8" w:rsidR="003537C7">
              <w:rPr>
                <w:rFonts w:eastAsia="Times New Roman" w:asciiTheme="minorHAnsi" w:hAnsiTheme="minorHAnsi" w:cstheme="minorHAnsi"/>
                <w:color w:val="000000"/>
                <w:kern w:val="2"/>
                <w:sz w:val="20"/>
                <w:szCs w:val="20"/>
                <w14:ligatures w14:val="standardContextual"/>
              </w:rPr>
              <w:t xml:space="preserve">, DG </w:t>
            </w:r>
            <w:r w:rsidRPr="007147E8" w:rsidR="00F93CC3">
              <w:rPr>
                <w:rFonts w:eastAsia="Times New Roman" w:asciiTheme="minorHAnsi" w:hAnsiTheme="minorHAnsi" w:cstheme="minorHAnsi"/>
                <w:color w:val="000000"/>
                <w:kern w:val="2"/>
                <w:sz w:val="20"/>
                <w:szCs w:val="20"/>
                <w14:ligatures w14:val="standardContextual"/>
              </w:rPr>
              <w:t>voted to accept</w:t>
            </w:r>
            <w:r w:rsidRPr="007147E8" w:rsidR="0005270C">
              <w:rPr>
                <w:rFonts w:eastAsia="Times New Roman" w:asciiTheme="minorHAnsi" w:hAnsiTheme="minorHAnsi" w:cstheme="minorHAnsi"/>
                <w:color w:val="000000"/>
                <w:kern w:val="2"/>
                <w:sz w:val="20"/>
                <w:szCs w:val="20"/>
                <w14:ligatures w14:val="standardContextual"/>
              </w:rPr>
              <w:t xml:space="preserve"> the minutes. </w:t>
            </w:r>
          </w:p>
        </w:tc>
        <w:tc>
          <w:tcPr>
            <w:tcW w:w="2700" w:type="dxa"/>
            <w:shd w:val="clear" w:color="auto" w:fill="auto"/>
            <w:tcMar/>
          </w:tcPr>
          <w:p w:rsidRPr="007147E8" w:rsidR="00E81BFF" w:rsidP="003F6053" w:rsidRDefault="00E81BFF" w14:paraId="670C26C0" w14:textId="77777777">
            <w:pPr>
              <w:rPr>
                <w:rFonts w:eastAsia="Times New Roman" w:asciiTheme="minorHAnsi" w:hAnsiTheme="minorHAnsi" w:cstheme="minorHAnsi"/>
                <w:color w:val="000000"/>
                <w:kern w:val="2"/>
                <w:sz w:val="20"/>
                <w:szCs w:val="20"/>
                <w14:ligatures w14:val="standardContextual"/>
              </w:rPr>
            </w:pPr>
          </w:p>
        </w:tc>
      </w:tr>
      <w:tr w:rsidRPr="007147E8" w:rsidR="00E81BFF" w:rsidTr="6B737AA2" w14:paraId="2DF86330" w14:textId="77777777">
        <w:trPr>
          <w:trHeight w:val="1695"/>
        </w:trPr>
        <w:tc>
          <w:tcPr>
            <w:tcW w:w="2160" w:type="dxa"/>
            <w:shd w:val="clear" w:color="auto" w:fill="auto"/>
            <w:tcMar/>
            <w:vAlign w:val="center"/>
          </w:tcPr>
          <w:p w:rsidRPr="007147E8" w:rsidR="00E81BFF" w:rsidP="6B737AA2" w:rsidRDefault="00E81BFF" w14:paraId="3D464CA2" w14:textId="35F8F6AA">
            <w:pPr>
              <w:shd w:val="clear" w:color="auto" w:fill="FFFFFF" w:themeFill="background1"/>
              <w:jc w:val="left"/>
              <w:rPr>
                <w:rStyle w:val="Strong"/>
                <w:rFonts w:eastAsia="Times New Roman"/>
                <w:b w:val="0"/>
                <w:bCs w:val="0"/>
                <w:color w:val="000000"/>
                <w:kern w:val="2"/>
                <w:sz w:val="20"/>
                <w:szCs w:val="20"/>
                <w14:ligatures w14:val="standardContextual"/>
              </w:rPr>
            </w:pPr>
            <w:r w:rsidRPr="6B737AA2" w:rsidR="00BB796E">
              <w:rPr>
                <w:sz w:val="20"/>
                <w:szCs w:val="20"/>
              </w:rPr>
              <w:t xml:space="preserve">SAC Bylaw Reviews </w:t>
            </w:r>
          </w:p>
        </w:tc>
        <w:tc>
          <w:tcPr>
            <w:tcW w:w="6030" w:type="dxa"/>
            <w:shd w:val="clear" w:color="auto" w:fill="auto"/>
            <w:tcMar/>
          </w:tcPr>
          <w:p w:rsidRPr="007147E8" w:rsidR="00E81BFF" w:rsidP="003F6053" w:rsidRDefault="003537C7" w14:paraId="482219C7" w14:textId="77777777">
            <w:pPr>
              <w:rPr>
                <w:rFonts w:eastAsia="Times New Roman" w:asciiTheme="minorHAnsi" w:hAnsiTheme="minorHAnsi" w:cstheme="minorHAnsi"/>
                <w:color w:val="000000"/>
                <w:kern w:val="2"/>
                <w:sz w:val="20"/>
                <w:szCs w:val="20"/>
                <w14:ligatures w14:val="standardContextual"/>
              </w:rPr>
            </w:pPr>
            <w:r w:rsidRPr="007147E8">
              <w:rPr>
                <w:rFonts w:eastAsia="Times New Roman" w:asciiTheme="minorHAnsi" w:hAnsiTheme="minorHAnsi" w:cstheme="minorHAnsi"/>
                <w:color w:val="000000"/>
                <w:kern w:val="2"/>
                <w:sz w:val="20"/>
                <w:szCs w:val="20"/>
                <w14:ligatures w14:val="standardContextual"/>
              </w:rPr>
              <w:t>CP reviewed the changes to the bylaws</w:t>
            </w:r>
            <w:r w:rsidRPr="007147E8" w:rsidR="00BD711E">
              <w:rPr>
                <w:rFonts w:eastAsia="Times New Roman" w:asciiTheme="minorHAnsi" w:hAnsiTheme="minorHAnsi" w:cstheme="minorHAnsi"/>
                <w:color w:val="000000"/>
                <w:kern w:val="2"/>
                <w:sz w:val="20"/>
                <w:szCs w:val="20"/>
                <w14:ligatures w14:val="standardContextual"/>
              </w:rPr>
              <w:t>:</w:t>
            </w:r>
          </w:p>
          <w:p w:rsidRPr="007147E8" w:rsidR="00DF3DEE" w:rsidP="00E52EF1" w:rsidRDefault="001F56DB" w14:paraId="1C233227" w14:textId="4DF1D247">
            <w:pPr>
              <w:pStyle w:val="ListParagraph"/>
              <w:numPr>
                <w:ilvl w:val="0"/>
                <w:numId w:val="23"/>
              </w:numPr>
              <w:rPr>
                <w:rFonts w:eastAsia="Times New Roman" w:asciiTheme="minorHAnsi" w:hAnsiTheme="minorHAnsi" w:cstheme="minorHAnsi"/>
                <w:color w:val="000000"/>
                <w:kern w:val="2"/>
                <w:sz w:val="20"/>
                <w:szCs w:val="20"/>
                <w14:ligatures w14:val="standardContextual"/>
              </w:rPr>
            </w:pPr>
            <w:r>
              <w:rPr>
                <w:rFonts w:eastAsia="Times New Roman" w:asciiTheme="minorHAnsi" w:hAnsiTheme="minorHAnsi" w:cstheme="minorHAnsi"/>
                <w:color w:val="000000"/>
                <w:kern w:val="2"/>
                <w:sz w:val="20"/>
                <w:szCs w:val="20"/>
                <w14:ligatures w14:val="standardContextual"/>
              </w:rPr>
              <w:t>The b</w:t>
            </w:r>
            <w:r w:rsidRPr="007147E8" w:rsidR="00DF3DEE">
              <w:rPr>
                <w:rFonts w:eastAsia="Times New Roman" w:asciiTheme="minorHAnsi" w:hAnsiTheme="minorHAnsi" w:cstheme="minorHAnsi"/>
                <w:color w:val="000000"/>
                <w:kern w:val="2"/>
                <w:sz w:val="20"/>
                <w:szCs w:val="20"/>
                <w14:ligatures w14:val="standardContextual"/>
              </w:rPr>
              <w:t>ylaws were last revised in 2008. Updated to 2024.</w:t>
            </w:r>
          </w:p>
          <w:p w:rsidRPr="007147E8" w:rsidR="00A665B4" w:rsidP="00E52EF1" w:rsidRDefault="00E219B4" w14:paraId="378E28B8" w14:textId="1B8BE3BA">
            <w:pPr>
              <w:pStyle w:val="ListParagraph"/>
              <w:numPr>
                <w:ilvl w:val="0"/>
                <w:numId w:val="23"/>
              </w:numPr>
              <w:rPr>
                <w:rFonts w:eastAsia="Times New Roman" w:asciiTheme="minorHAnsi" w:hAnsiTheme="minorHAnsi" w:cstheme="minorHAnsi"/>
                <w:color w:val="000000"/>
                <w:kern w:val="2"/>
                <w:sz w:val="20"/>
                <w:szCs w:val="20"/>
                <w14:ligatures w14:val="standardContextual"/>
              </w:rPr>
            </w:pPr>
            <w:r w:rsidRPr="007147E8">
              <w:rPr>
                <w:rFonts w:eastAsia="Times New Roman" w:asciiTheme="minorHAnsi" w:hAnsiTheme="minorHAnsi" w:cstheme="minorHAnsi"/>
                <w:color w:val="000000"/>
                <w:kern w:val="2"/>
                <w:sz w:val="20"/>
                <w:szCs w:val="20"/>
                <w14:ligatures w14:val="standardContextual"/>
              </w:rPr>
              <w:t xml:space="preserve">Article II- </w:t>
            </w:r>
            <w:r w:rsidRPr="007147E8" w:rsidR="00CF1209">
              <w:rPr>
                <w:rFonts w:eastAsia="Times New Roman" w:asciiTheme="minorHAnsi" w:hAnsiTheme="minorHAnsi" w:cstheme="minorHAnsi"/>
                <w:color w:val="000000"/>
                <w:kern w:val="2"/>
                <w:sz w:val="20"/>
                <w:szCs w:val="20"/>
                <w14:ligatures w14:val="standardContextual"/>
              </w:rPr>
              <w:t xml:space="preserve">Change </w:t>
            </w:r>
            <w:r w:rsidRPr="007147E8" w:rsidR="00E10EF2">
              <w:rPr>
                <w:rFonts w:eastAsia="Times New Roman" w:asciiTheme="minorHAnsi" w:hAnsiTheme="minorHAnsi" w:cstheme="minorHAnsi"/>
                <w:color w:val="000000"/>
                <w:kern w:val="2"/>
                <w:sz w:val="20"/>
                <w:szCs w:val="20"/>
                <w14:ligatures w14:val="standardContextual"/>
              </w:rPr>
              <w:t>the number</w:t>
            </w:r>
            <w:r w:rsidRPr="007147E8" w:rsidR="00CF1209">
              <w:rPr>
                <w:rFonts w:eastAsia="Times New Roman" w:asciiTheme="minorHAnsi" w:hAnsiTheme="minorHAnsi" w:cstheme="minorHAnsi"/>
                <w:color w:val="000000"/>
                <w:kern w:val="2"/>
                <w:sz w:val="20"/>
                <w:szCs w:val="20"/>
                <w14:ligatures w14:val="standardContextual"/>
              </w:rPr>
              <w:t xml:space="preserve"> of meetings per year from eight to si</w:t>
            </w:r>
            <w:r w:rsidRPr="007147E8" w:rsidR="00E10EF2">
              <w:rPr>
                <w:rFonts w:eastAsia="Times New Roman" w:asciiTheme="minorHAnsi" w:hAnsiTheme="minorHAnsi" w:cstheme="minorHAnsi"/>
                <w:color w:val="000000"/>
                <w:kern w:val="2"/>
                <w:sz w:val="20"/>
                <w:szCs w:val="20"/>
                <w14:ligatures w14:val="standardContextual"/>
              </w:rPr>
              <w:t>x.</w:t>
            </w:r>
          </w:p>
          <w:p w:rsidRPr="007147E8" w:rsidR="004E23C4" w:rsidP="00BC5434" w:rsidRDefault="00E219B4" w14:paraId="5661FF83" w14:textId="3061329C">
            <w:pPr>
              <w:pStyle w:val="ListParagraph"/>
              <w:numPr>
                <w:ilvl w:val="0"/>
                <w:numId w:val="23"/>
              </w:numPr>
              <w:rPr>
                <w:rFonts w:eastAsia="Times New Roman" w:asciiTheme="minorHAnsi" w:hAnsiTheme="minorHAnsi" w:cstheme="minorHAnsi"/>
                <w:color w:val="000000"/>
                <w:kern w:val="2"/>
                <w:sz w:val="20"/>
                <w:szCs w:val="20"/>
                <w14:ligatures w14:val="standardContextual"/>
              </w:rPr>
            </w:pPr>
            <w:r w:rsidRPr="007147E8">
              <w:rPr>
                <w:rFonts w:eastAsia="Times New Roman" w:asciiTheme="minorHAnsi" w:hAnsiTheme="minorHAnsi" w:cstheme="minorHAnsi"/>
                <w:color w:val="000000"/>
                <w:kern w:val="2"/>
                <w:sz w:val="20"/>
                <w:szCs w:val="20"/>
                <w14:ligatures w14:val="standardContextual"/>
              </w:rPr>
              <w:t>Article III</w:t>
            </w:r>
            <w:r w:rsidRPr="007147E8" w:rsidR="0038259F">
              <w:rPr>
                <w:rFonts w:eastAsia="Times New Roman" w:asciiTheme="minorHAnsi" w:hAnsiTheme="minorHAnsi" w:cstheme="minorHAnsi"/>
                <w:color w:val="000000"/>
                <w:kern w:val="2"/>
                <w:sz w:val="20"/>
                <w:szCs w:val="20"/>
                <w14:ligatures w14:val="standardContextual"/>
              </w:rPr>
              <w:t>-</w:t>
            </w:r>
            <w:r w:rsidRPr="007147E8" w:rsidR="00FC0909">
              <w:rPr>
                <w:rFonts w:eastAsia="Times New Roman" w:asciiTheme="minorHAnsi" w:hAnsiTheme="minorHAnsi" w:cstheme="minorHAnsi"/>
                <w:color w:val="000000"/>
                <w:kern w:val="2"/>
                <w:sz w:val="20"/>
                <w:szCs w:val="20"/>
                <w14:ligatures w14:val="standardContextual"/>
              </w:rPr>
              <w:t xml:space="preserve"> </w:t>
            </w:r>
            <w:r w:rsidRPr="007147E8" w:rsidR="00E10EF2">
              <w:rPr>
                <w:rFonts w:eastAsia="Times New Roman" w:asciiTheme="minorHAnsi" w:hAnsiTheme="minorHAnsi" w:cstheme="minorHAnsi"/>
                <w:color w:val="000000"/>
                <w:kern w:val="2"/>
                <w:sz w:val="20"/>
                <w:szCs w:val="20"/>
                <w14:ligatures w14:val="standardContextual"/>
              </w:rPr>
              <w:t>Change</w:t>
            </w:r>
            <w:r w:rsidRPr="007147E8" w:rsidR="00883D03">
              <w:rPr>
                <w:rFonts w:eastAsia="Times New Roman" w:asciiTheme="minorHAnsi" w:hAnsiTheme="minorHAnsi" w:cstheme="minorHAnsi"/>
                <w:color w:val="000000"/>
                <w:kern w:val="2"/>
                <w:sz w:val="20"/>
                <w:szCs w:val="20"/>
                <w14:ligatures w14:val="standardContextual"/>
              </w:rPr>
              <w:t xml:space="preserve"> Council</w:t>
            </w:r>
            <w:r w:rsidRPr="007147E8" w:rsidR="00FC0909">
              <w:rPr>
                <w:rFonts w:eastAsia="Times New Roman" w:asciiTheme="minorHAnsi" w:hAnsiTheme="minorHAnsi" w:cstheme="minorHAnsi"/>
                <w:color w:val="000000"/>
                <w:kern w:val="2"/>
                <w:sz w:val="20"/>
                <w:szCs w:val="20"/>
                <w14:ligatures w14:val="standardContextual"/>
              </w:rPr>
              <w:t xml:space="preserve"> from </w:t>
            </w:r>
            <w:r w:rsidRPr="007147E8" w:rsidR="00705974">
              <w:rPr>
                <w:sz w:val="20"/>
                <w:szCs w:val="20"/>
              </w:rPr>
              <w:t xml:space="preserve">consisting of no fewer than 12 and no more than 20, to have the Council consist of no fewer than 8 and no more than 12 members. </w:t>
            </w:r>
          </w:p>
          <w:p w:rsidRPr="007147E8" w:rsidR="00CE7C7D" w:rsidP="00E52EF1" w:rsidRDefault="00BC5434" w14:paraId="214066B3" w14:textId="155F1231">
            <w:pPr>
              <w:pStyle w:val="ListParagraph"/>
              <w:numPr>
                <w:ilvl w:val="0"/>
                <w:numId w:val="23"/>
              </w:numPr>
              <w:rPr>
                <w:rFonts w:eastAsia="Times New Roman" w:asciiTheme="minorHAnsi" w:hAnsiTheme="minorHAnsi" w:cstheme="minorHAnsi"/>
                <w:color w:val="000000"/>
                <w:kern w:val="2"/>
                <w:sz w:val="20"/>
                <w:szCs w:val="20"/>
                <w14:ligatures w14:val="standardContextual"/>
              </w:rPr>
            </w:pPr>
            <w:r w:rsidRPr="007147E8">
              <w:rPr>
                <w:rFonts w:eastAsia="Times New Roman" w:asciiTheme="minorHAnsi" w:hAnsiTheme="minorHAnsi" w:cstheme="minorHAnsi"/>
                <w:color w:val="000000"/>
                <w:kern w:val="2"/>
                <w:sz w:val="20"/>
                <w:szCs w:val="20"/>
                <w14:ligatures w14:val="standardContextual"/>
              </w:rPr>
              <w:t xml:space="preserve">Article IV- </w:t>
            </w:r>
            <w:r w:rsidRPr="007147E8" w:rsidR="00CE7C7D">
              <w:rPr>
                <w:rFonts w:eastAsia="Times New Roman" w:asciiTheme="minorHAnsi" w:hAnsiTheme="minorHAnsi" w:cstheme="minorHAnsi"/>
                <w:color w:val="000000"/>
                <w:kern w:val="2"/>
                <w:sz w:val="20"/>
                <w:szCs w:val="20"/>
                <w14:ligatures w14:val="standardContextual"/>
              </w:rPr>
              <w:t xml:space="preserve">Change </w:t>
            </w:r>
            <w:r w:rsidR="001F56DB">
              <w:rPr>
                <w:rFonts w:eastAsia="Times New Roman" w:asciiTheme="minorHAnsi" w:hAnsiTheme="minorHAnsi" w:cstheme="minorHAnsi"/>
                <w:color w:val="000000"/>
                <w:kern w:val="2"/>
                <w:sz w:val="20"/>
                <w:szCs w:val="20"/>
                <w14:ligatures w14:val="standardContextual"/>
              </w:rPr>
              <w:t xml:space="preserve">the </w:t>
            </w:r>
            <w:r w:rsidRPr="007147E8" w:rsidR="00CE7C7D">
              <w:rPr>
                <w:rFonts w:eastAsia="Times New Roman" w:asciiTheme="minorHAnsi" w:hAnsiTheme="minorHAnsi" w:cstheme="minorHAnsi"/>
                <w:color w:val="000000"/>
                <w:kern w:val="2"/>
                <w:sz w:val="20"/>
                <w:szCs w:val="20"/>
                <w14:ligatures w14:val="standardContextual"/>
              </w:rPr>
              <w:t>annual meeting from June</w:t>
            </w:r>
            <w:r w:rsidRPr="007147E8" w:rsidR="00AD36E4">
              <w:rPr>
                <w:rFonts w:eastAsia="Times New Roman" w:asciiTheme="minorHAnsi" w:hAnsiTheme="minorHAnsi" w:cstheme="minorHAnsi"/>
                <w:color w:val="000000"/>
                <w:kern w:val="2"/>
                <w:sz w:val="20"/>
                <w:szCs w:val="20"/>
                <w14:ligatures w14:val="standardContextual"/>
              </w:rPr>
              <w:t xml:space="preserve"> to September</w:t>
            </w:r>
            <w:r w:rsidRPr="007147E8" w:rsidR="00CE7C7D">
              <w:rPr>
                <w:rFonts w:eastAsia="Times New Roman" w:asciiTheme="minorHAnsi" w:hAnsiTheme="minorHAnsi" w:cstheme="minorHAnsi"/>
                <w:color w:val="000000"/>
                <w:kern w:val="2"/>
                <w:sz w:val="20"/>
                <w:szCs w:val="20"/>
                <w14:ligatures w14:val="standardContextual"/>
              </w:rPr>
              <w:t>.</w:t>
            </w:r>
          </w:p>
          <w:p w:rsidRPr="007147E8" w:rsidR="008D5C55" w:rsidP="008D5C55" w:rsidRDefault="008D5C55" w14:paraId="5B64B4C2" w14:textId="77777777">
            <w:pPr>
              <w:pStyle w:val="ListParagraph"/>
              <w:numPr>
                <w:ilvl w:val="0"/>
                <w:numId w:val="23"/>
              </w:numPr>
              <w:rPr>
                <w:rFonts w:eastAsia="Times New Roman" w:asciiTheme="minorHAnsi" w:hAnsiTheme="minorHAnsi" w:cstheme="minorHAnsi"/>
                <w:color w:val="000000"/>
                <w:kern w:val="2"/>
                <w:sz w:val="20"/>
                <w:szCs w:val="20"/>
                <w14:ligatures w14:val="standardContextual"/>
              </w:rPr>
            </w:pPr>
            <w:r w:rsidRPr="007147E8">
              <w:rPr>
                <w:rFonts w:eastAsia="Times New Roman" w:asciiTheme="minorHAnsi" w:hAnsiTheme="minorHAnsi" w:cstheme="minorHAnsi"/>
                <w:color w:val="000000"/>
                <w:kern w:val="2"/>
                <w:sz w:val="20"/>
                <w:szCs w:val="20"/>
                <w14:ligatures w14:val="standardContextual"/>
              </w:rPr>
              <w:t>Article V- Change membership term from two years to three years.</w:t>
            </w:r>
          </w:p>
          <w:p w:rsidRPr="007147E8" w:rsidR="00DF3DEE" w:rsidP="00E52EF1" w:rsidRDefault="00891D87" w14:paraId="52AF4210" w14:textId="77777777">
            <w:pPr>
              <w:pStyle w:val="ListParagraph"/>
              <w:numPr>
                <w:ilvl w:val="0"/>
                <w:numId w:val="23"/>
              </w:numPr>
              <w:rPr>
                <w:rFonts w:eastAsia="Times New Roman" w:asciiTheme="minorHAnsi" w:hAnsiTheme="minorHAnsi" w:cstheme="minorHAnsi"/>
                <w:color w:val="000000"/>
                <w:kern w:val="2"/>
                <w:sz w:val="20"/>
                <w:szCs w:val="20"/>
                <w14:ligatures w14:val="standardContextual"/>
              </w:rPr>
            </w:pPr>
            <w:r w:rsidRPr="007147E8">
              <w:rPr>
                <w:sz w:val="20"/>
                <w:szCs w:val="20"/>
              </w:rPr>
              <w:t xml:space="preserve">Article VII, sections 3, a new section "Review of Bylaws."  This section says "The Bylaws will be reviewed every three to six years by the majority or two-thirds of the SAC membership.  The Bylaws will be revised as needed after such review."  </w:t>
            </w:r>
          </w:p>
          <w:p w:rsidRPr="007147E8" w:rsidR="00046D54" w:rsidP="00046D54" w:rsidRDefault="00046D54" w14:paraId="694047C9" w14:textId="77777777">
            <w:pPr>
              <w:rPr>
                <w:sz w:val="20"/>
                <w:szCs w:val="20"/>
              </w:rPr>
            </w:pPr>
            <w:r w:rsidRPr="007147E8">
              <w:rPr>
                <w:sz w:val="20"/>
                <w:szCs w:val="20"/>
              </w:rPr>
              <w:t xml:space="preserve">The SAC members, in participation, are unanimous in the consent of the approval of the amendment to the Bylaws.  </w:t>
            </w:r>
          </w:p>
          <w:p w:rsidRPr="007147E8" w:rsidR="007C66E1" w:rsidP="00046D54" w:rsidRDefault="007C66E1" w14:paraId="59BDFADD" w14:textId="77777777">
            <w:pPr>
              <w:rPr>
                <w:sz w:val="20"/>
                <w:szCs w:val="20"/>
              </w:rPr>
            </w:pPr>
          </w:p>
          <w:p w:rsidRPr="007147E8" w:rsidR="007C66E1" w:rsidP="00046D54" w:rsidRDefault="007C66E1" w14:paraId="4CF6B858" w14:textId="71B8C46D">
            <w:pPr>
              <w:rPr>
                <w:rFonts w:eastAsia="Times New Roman" w:asciiTheme="minorHAnsi" w:hAnsiTheme="minorHAnsi" w:cstheme="minorHAnsi"/>
                <w:color w:val="000000"/>
                <w:kern w:val="2"/>
                <w:sz w:val="20"/>
                <w:szCs w:val="20"/>
                <w14:ligatures w14:val="standardContextual"/>
              </w:rPr>
            </w:pPr>
            <w:r w:rsidRPr="007147E8">
              <w:rPr>
                <w:rFonts w:eastAsia="Times New Roman"/>
                <w:b/>
                <w:bCs/>
                <w:color w:val="000000"/>
                <w:sz w:val="20"/>
                <w:szCs w:val="20"/>
              </w:rPr>
              <w:t>MOTION</w:t>
            </w:r>
            <w:r w:rsidRPr="007147E8">
              <w:rPr>
                <w:rFonts w:eastAsia="Times New Roman"/>
                <w:color w:val="000000"/>
                <w:sz w:val="20"/>
                <w:szCs w:val="20"/>
              </w:rPr>
              <w:t xml:space="preserve">: BC moved that the bylaws be adopted by the SAC as presented and by roll call. </w:t>
            </w:r>
            <w:r w:rsidRPr="007147E8" w:rsidR="00B508D4">
              <w:rPr>
                <w:rFonts w:eastAsia="Times New Roman"/>
                <w:color w:val="000000"/>
                <w:sz w:val="20"/>
                <w:szCs w:val="20"/>
              </w:rPr>
              <w:t xml:space="preserve">EP, MD, JR, DG and MMD all accepted </w:t>
            </w:r>
            <w:r w:rsidRPr="007147E8" w:rsidR="009A2889">
              <w:rPr>
                <w:rFonts w:eastAsia="Times New Roman"/>
                <w:color w:val="000000"/>
                <w:sz w:val="20"/>
                <w:szCs w:val="20"/>
              </w:rPr>
              <w:t>the new bylaws.</w:t>
            </w:r>
          </w:p>
        </w:tc>
        <w:tc>
          <w:tcPr>
            <w:tcW w:w="2700" w:type="dxa"/>
            <w:shd w:val="clear" w:color="auto" w:fill="auto"/>
            <w:tcMar/>
          </w:tcPr>
          <w:p w:rsidRPr="007147E8" w:rsidR="00E81BFF" w:rsidP="003F6053" w:rsidRDefault="00E81BFF" w14:paraId="300AEB7A" w14:textId="77777777">
            <w:pPr>
              <w:rPr>
                <w:rFonts w:eastAsia="Times New Roman" w:asciiTheme="minorHAnsi" w:hAnsiTheme="minorHAnsi" w:cstheme="minorHAnsi"/>
                <w:color w:val="000000"/>
                <w:kern w:val="2"/>
                <w:sz w:val="20"/>
                <w:szCs w:val="20"/>
                <w14:ligatures w14:val="standardContextual"/>
              </w:rPr>
            </w:pPr>
          </w:p>
        </w:tc>
      </w:tr>
      <w:tr w:rsidRPr="007147E8" w:rsidR="00E81BFF" w:rsidTr="6B737AA2" w14:paraId="2C303B9B" w14:textId="77777777">
        <w:trPr>
          <w:trHeight w:val="1230"/>
        </w:trPr>
        <w:tc>
          <w:tcPr>
            <w:tcW w:w="2160" w:type="dxa"/>
            <w:shd w:val="clear" w:color="auto" w:fill="auto"/>
            <w:tcMar/>
            <w:vAlign w:val="center"/>
          </w:tcPr>
          <w:p w:rsidRPr="007147E8" w:rsidR="00E81BFF" w:rsidP="6B737AA2" w:rsidRDefault="00BB796E" w14:paraId="5A7CBC92" w14:textId="14FC964B">
            <w:pPr>
              <w:jc w:val="left"/>
              <w:rPr>
                <w:rFonts w:ascii="Calibri" w:hAnsi="Calibri" w:eastAsia="Times New Roman" w:cs="Calibri" w:asciiTheme="minorAscii" w:hAnsiTheme="minorAscii" w:cstheme="minorAscii"/>
                <w:color w:val="000000"/>
                <w:kern w:val="2"/>
                <w:sz w:val="20"/>
                <w:szCs w:val="20"/>
                <w14:ligatures w14:val="standardContextual"/>
              </w:rPr>
            </w:pPr>
            <w:r w:rsidRPr="6B737AA2" w:rsidR="00BB796E">
              <w:rPr>
                <w:rStyle w:val="Strong"/>
                <w:rFonts w:eastAsia="Times New Roman"/>
                <w:b w:val="0"/>
                <w:bCs w:val="0"/>
                <w:color w:val="212121"/>
                <w:sz w:val="20"/>
                <w:szCs w:val="20"/>
              </w:rPr>
              <w:t>Chairperson’s Report </w:t>
            </w:r>
          </w:p>
        </w:tc>
        <w:tc>
          <w:tcPr>
            <w:tcW w:w="6030" w:type="dxa"/>
            <w:shd w:val="clear" w:color="auto" w:fill="auto"/>
            <w:tcMar/>
            <w:vAlign w:val="center"/>
          </w:tcPr>
          <w:p w:rsidRPr="007147E8" w:rsidR="00E81BFF" w:rsidP="6B737AA2" w:rsidRDefault="00D2211F" w14:paraId="7E5B1962" w14:textId="6EA641E9">
            <w:pPr>
              <w:jc w:val="left"/>
              <w:rPr>
                <w:rFonts w:ascii="Calibri" w:hAnsi="Calibri" w:eastAsia="Times New Roman" w:cs="Calibri" w:asciiTheme="minorAscii" w:hAnsiTheme="minorAscii" w:cstheme="minorAscii"/>
                <w:color w:val="000000"/>
                <w:kern w:val="2"/>
                <w:sz w:val="20"/>
                <w:szCs w:val="20"/>
                <w14:ligatures w14:val="standardContextual"/>
              </w:rPr>
            </w:pPr>
            <w:r w:rsidRPr="6B737AA2" w:rsidR="00D2211F">
              <w:rPr>
                <w:rFonts w:ascii="Calibri" w:hAnsi="Calibri" w:eastAsia="Times New Roman" w:cs="Calibri" w:asciiTheme="minorAscii" w:hAnsiTheme="minorAscii" w:cstheme="minorAscii"/>
                <w:color w:val="000000"/>
                <w:kern w:val="2"/>
                <w:sz w:val="20"/>
                <w:szCs w:val="20"/>
                <w14:ligatures w14:val="standardContextual"/>
              </w:rPr>
              <w:t xml:space="preserve">MMD and EP were granted the opportunity to sit in on other Commissions’ SAC meeting to </w:t>
            </w:r>
            <w:r w:rsidRPr="6B737AA2" w:rsidR="00D2211F">
              <w:rPr>
                <w:rFonts w:ascii="Calibri" w:hAnsi="Calibri" w:eastAsia="Times New Roman" w:cs="Calibri" w:asciiTheme="minorAscii" w:hAnsiTheme="minorAscii" w:cstheme="minorAscii"/>
                <w:color w:val="000000"/>
                <w:kern w:val="2"/>
                <w:sz w:val="20"/>
                <w:szCs w:val="20"/>
                <w14:ligatures w14:val="standardContextual"/>
              </w:rPr>
              <w:t>observe</w:t>
            </w:r>
            <w:r w:rsidRPr="6B737AA2" w:rsidR="0023633A">
              <w:rPr>
                <w:rFonts w:ascii="Calibri" w:hAnsi="Calibri" w:eastAsia="Times New Roman" w:cs="Calibri" w:asciiTheme="minorAscii" w:hAnsiTheme="minorAscii" w:cstheme="minorAscii"/>
                <w:color w:val="000000"/>
                <w:kern w:val="2"/>
                <w:sz w:val="20"/>
                <w:szCs w:val="20"/>
                <w14:ligatures w14:val="standardContextual"/>
              </w:rPr>
              <w:t xml:space="preserve"> how they conduct their meetings and to think about are there any applicable efficiencies and changes </w:t>
            </w:r>
            <w:r w:rsidRPr="6B737AA2" w:rsidR="003861E5">
              <w:rPr>
                <w:rFonts w:ascii="Calibri" w:hAnsi="Calibri" w:eastAsia="Times New Roman" w:cs="Calibri" w:asciiTheme="minorAscii" w:hAnsiTheme="minorAscii" w:cstheme="minorAscii"/>
                <w:color w:val="000000"/>
                <w:kern w:val="2"/>
                <w:sz w:val="20"/>
                <w:szCs w:val="20"/>
                <w14:ligatures w14:val="standardContextual"/>
              </w:rPr>
              <w:t>that could be made to the MCDHH SAC meeting</w:t>
            </w:r>
            <w:r w:rsidRPr="6B737AA2" w:rsidR="00714574">
              <w:rPr>
                <w:rFonts w:ascii="Calibri" w:hAnsi="Calibri" w:eastAsia="Times New Roman" w:cs="Calibri" w:asciiTheme="minorAscii" w:hAnsiTheme="minorAscii" w:cstheme="minorAscii"/>
                <w:color w:val="000000"/>
                <w:kern w:val="2"/>
                <w:sz w:val="20"/>
                <w:szCs w:val="20"/>
                <w14:ligatures w14:val="standardContextual"/>
              </w:rPr>
              <w:t>.</w:t>
            </w:r>
          </w:p>
        </w:tc>
        <w:tc>
          <w:tcPr>
            <w:tcW w:w="2700" w:type="dxa"/>
            <w:shd w:val="clear" w:color="auto" w:fill="auto"/>
            <w:tcMar/>
            <w:vAlign w:val="center"/>
          </w:tcPr>
          <w:p w:rsidRPr="007147E8" w:rsidR="00E81BFF" w:rsidP="6B737AA2" w:rsidRDefault="003861E5" w14:paraId="07E9B778" w14:textId="549D0AC9">
            <w:pPr>
              <w:pStyle w:val="Normal"/>
              <w:jc w:val="left"/>
              <w:rPr>
                <w:rFonts w:ascii="Calibri" w:hAnsi="Calibri" w:eastAsia="Times New Roman" w:cs="Calibri" w:asciiTheme="minorAscii" w:hAnsiTheme="minorAscii" w:cstheme="minorAscii"/>
                <w:color w:val="000000"/>
                <w:kern w:val="2"/>
                <w:sz w:val="20"/>
                <w:szCs w:val="20"/>
                <w14:ligatures w14:val="standardContextual"/>
              </w:rPr>
            </w:pPr>
            <w:r w:rsidRPr="6B737AA2" w:rsidR="003861E5">
              <w:rPr>
                <w:rFonts w:ascii="Calibri" w:hAnsi="Calibri" w:eastAsia="Times New Roman" w:cs="Calibri" w:asciiTheme="minorAscii" w:hAnsiTheme="minorAscii" w:cstheme="minorAscii"/>
                <w:color w:val="000000"/>
                <w:kern w:val="2"/>
                <w:sz w:val="20"/>
                <w:szCs w:val="20"/>
                <w14:ligatures w14:val="standardContextual"/>
              </w:rPr>
              <w:t xml:space="preserve">MMD will </w:t>
            </w:r>
            <w:r w:rsidRPr="6B737AA2" w:rsidR="00714574">
              <w:rPr>
                <w:rFonts w:ascii="Calibri" w:hAnsi="Calibri" w:eastAsia="Times New Roman" w:cs="Calibri" w:asciiTheme="minorAscii" w:hAnsiTheme="minorAscii" w:cstheme="minorAscii"/>
                <w:color w:val="000000"/>
                <w:kern w:val="2"/>
                <w:sz w:val="20"/>
                <w:szCs w:val="20"/>
                <w14:ligatures w14:val="standardContextual"/>
              </w:rPr>
              <w:t xml:space="preserve">meet with the Commissioner and </w:t>
            </w:r>
            <w:r w:rsidRPr="6B737AA2" w:rsidR="003861E5">
              <w:rPr>
                <w:rFonts w:ascii="Calibri" w:hAnsi="Calibri" w:eastAsia="Times New Roman" w:cs="Calibri" w:asciiTheme="minorAscii" w:hAnsiTheme="minorAscii" w:cstheme="minorAscii"/>
                <w:color w:val="000000"/>
                <w:kern w:val="2"/>
                <w:sz w:val="20"/>
                <w:szCs w:val="20"/>
                <w14:ligatures w14:val="standardContextual"/>
              </w:rPr>
              <w:t>share thoughts on improvements at the September meeting</w:t>
            </w:r>
            <w:r w:rsidRPr="6B737AA2" w:rsidR="00714574">
              <w:rPr>
                <w:rFonts w:ascii="Calibri" w:hAnsi="Calibri" w:eastAsia="Times New Roman" w:cs="Calibri" w:asciiTheme="minorAscii" w:hAnsiTheme="minorAscii" w:cstheme="minorAscii"/>
                <w:color w:val="000000"/>
                <w:kern w:val="2"/>
                <w:sz w:val="20"/>
                <w:szCs w:val="20"/>
                <w14:ligatures w14:val="standardContextual"/>
              </w:rPr>
              <w:t>.</w:t>
            </w:r>
          </w:p>
        </w:tc>
      </w:tr>
      <w:tr w:rsidRPr="007147E8" w:rsidR="00E81BFF" w:rsidTr="6B737AA2" w14:paraId="5E333EF6" w14:textId="77777777">
        <w:tc>
          <w:tcPr>
            <w:tcW w:w="2160" w:type="dxa"/>
            <w:shd w:val="clear" w:color="auto" w:fill="auto"/>
            <w:tcMar/>
            <w:vAlign w:val="center"/>
          </w:tcPr>
          <w:p w:rsidRPr="007147E8" w:rsidR="00E81BFF" w:rsidP="6B737AA2" w:rsidRDefault="00BB796E" w14:paraId="1ED8C1BE" w14:textId="3783C227">
            <w:pPr>
              <w:shd w:val="clear" w:color="auto" w:fill="FFFFFF" w:themeFill="background1"/>
              <w:jc w:val="left"/>
              <w:rPr>
                <w:rFonts w:ascii="Calibri" w:hAnsi="Calibri" w:eastAsia="Times New Roman" w:cs="Calibri" w:asciiTheme="minorAscii" w:hAnsiTheme="minorAscii" w:cstheme="minorAscii"/>
                <w:color w:val="000000"/>
                <w:kern w:val="2"/>
                <w:sz w:val="20"/>
                <w:szCs w:val="20"/>
                <w14:ligatures w14:val="standardContextual"/>
              </w:rPr>
            </w:pPr>
            <w:r w:rsidRPr="6B737AA2" w:rsidR="00BB796E">
              <w:rPr>
                <w:rStyle w:val="Strong"/>
                <w:rFonts w:eastAsia="Times New Roman"/>
                <w:b w:val="0"/>
                <w:bCs w:val="0"/>
                <w:color w:val="212121"/>
                <w:sz w:val="20"/>
                <w:szCs w:val="20"/>
              </w:rPr>
              <w:t>Legislative Task Force Report </w:t>
            </w:r>
            <w:r w:rsidRPr="6B737AA2" w:rsidR="00C84427">
              <w:rPr>
                <w:rStyle w:val="Strong"/>
                <w:rFonts w:eastAsia="Times New Roman"/>
                <w:b w:val="0"/>
                <w:bCs w:val="0"/>
                <w:color w:val="212121"/>
                <w:sz w:val="20"/>
                <w:szCs w:val="20"/>
              </w:rPr>
              <w:t>-</w:t>
            </w:r>
            <w:r w:rsidRPr="6B737AA2" w:rsidR="00BB796E">
              <w:rPr>
                <w:color w:val="212121"/>
                <w:sz w:val="20"/>
                <w:szCs w:val="20"/>
              </w:rPr>
              <w:t xml:space="preserve">Tracking Bills for 2023 - 2024 </w:t>
            </w:r>
          </w:p>
        </w:tc>
        <w:tc>
          <w:tcPr>
            <w:tcW w:w="6030" w:type="dxa"/>
            <w:shd w:val="clear" w:color="auto" w:fill="auto"/>
            <w:tcMar/>
          </w:tcPr>
          <w:p w:rsidRPr="007147E8" w:rsidR="00D34F21" w:rsidP="00D34F21" w:rsidRDefault="00D34F21" w14:paraId="7413BDA6" w14:textId="77777777">
            <w:pPr>
              <w:pStyle w:val="ListParagraph"/>
              <w:numPr>
                <w:ilvl w:val="0"/>
                <w:numId w:val="24"/>
              </w:numPr>
              <w:rPr>
                <w:rFonts w:asciiTheme="minorHAnsi" w:hAnsiTheme="minorHAnsi" w:cstheme="minorBidi"/>
                <w:sz w:val="20"/>
                <w:szCs w:val="20"/>
              </w:rPr>
            </w:pPr>
            <w:r w:rsidRPr="007147E8">
              <w:rPr>
                <w:sz w:val="20"/>
                <w:szCs w:val="20"/>
              </w:rPr>
              <w:t xml:space="preserve">The spreadsheet is updated as of June 16th.  </w:t>
            </w:r>
          </w:p>
          <w:p w:rsidRPr="007147E8" w:rsidR="00C31F64" w:rsidP="00D34F21" w:rsidRDefault="00A05EC8" w14:paraId="3CC89011" w14:textId="735A2212">
            <w:pPr>
              <w:pStyle w:val="ListParagraph"/>
              <w:numPr>
                <w:ilvl w:val="0"/>
                <w:numId w:val="24"/>
              </w:numPr>
              <w:rPr>
                <w:rFonts w:asciiTheme="minorHAnsi" w:hAnsiTheme="minorHAnsi" w:cstheme="minorBidi"/>
                <w:sz w:val="20"/>
                <w:szCs w:val="20"/>
              </w:rPr>
            </w:pPr>
            <w:r>
              <w:rPr>
                <w:sz w:val="20"/>
                <w:szCs w:val="20"/>
              </w:rPr>
              <w:t>C</w:t>
            </w:r>
            <w:r w:rsidRPr="007147E8" w:rsidR="00D34F21">
              <w:rPr>
                <w:sz w:val="20"/>
                <w:szCs w:val="20"/>
              </w:rPr>
              <w:t xml:space="preserve">urrently tracking 62 bills, with 11 bills being added to the spreadsheet since the last update back in March.  </w:t>
            </w:r>
          </w:p>
          <w:p w:rsidRPr="007147E8" w:rsidR="00C31F64" w:rsidP="00D34F21" w:rsidRDefault="00D34F21" w14:paraId="47113F83" w14:textId="20E25287">
            <w:pPr>
              <w:pStyle w:val="ListParagraph"/>
              <w:numPr>
                <w:ilvl w:val="0"/>
                <w:numId w:val="24"/>
              </w:numPr>
              <w:rPr>
                <w:rFonts w:asciiTheme="minorHAnsi" w:hAnsiTheme="minorHAnsi" w:cstheme="minorBidi"/>
                <w:sz w:val="20"/>
                <w:szCs w:val="20"/>
              </w:rPr>
            </w:pPr>
            <w:r w:rsidRPr="007147E8">
              <w:rPr>
                <w:sz w:val="20"/>
                <w:szCs w:val="20"/>
              </w:rPr>
              <w:t>Of those bills, 38 of them saw some sort of activity since March 18</w:t>
            </w:r>
            <w:r w:rsidRPr="00F61C00">
              <w:rPr>
                <w:sz w:val="20"/>
                <w:szCs w:val="20"/>
                <w:vertAlign w:val="superscript"/>
              </w:rPr>
              <w:t>th</w:t>
            </w:r>
            <w:r w:rsidR="00F61C00">
              <w:rPr>
                <w:sz w:val="20"/>
                <w:szCs w:val="20"/>
              </w:rPr>
              <w:t xml:space="preserve"> (highlighted in yellow on the spreadsheet)</w:t>
            </w:r>
            <w:r w:rsidRPr="007147E8">
              <w:rPr>
                <w:sz w:val="20"/>
                <w:szCs w:val="20"/>
              </w:rPr>
              <w:t xml:space="preserve">.  </w:t>
            </w:r>
          </w:p>
          <w:p w:rsidRPr="007147E8" w:rsidR="00C31F64" w:rsidP="00D34F21" w:rsidRDefault="00F61C00" w14:paraId="2C83350D" w14:textId="0DC021F8">
            <w:pPr>
              <w:pStyle w:val="ListParagraph"/>
              <w:numPr>
                <w:ilvl w:val="0"/>
                <w:numId w:val="24"/>
              </w:numPr>
              <w:rPr>
                <w:rFonts w:asciiTheme="minorHAnsi" w:hAnsiTheme="minorHAnsi" w:cstheme="minorBidi"/>
                <w:sz w:val="20"/>
                <w:szCs w:val="20"/>
              </w:rPr>
            </w:pPr>
            <w:r>
              <w:rPr>
                <w:sz w:val="20"/>
                <w:szCs w:val="20"/>
              </w:rPr>
              <w:t>S</w:t>
            </w:r>
            <w:r w:rsidRPr="007147E8" w:rsidR="00D34F21">
              <w:rPr>
                <w:sz w:val="20"/>
                <w:szCs w:val="20"/>
              </w:rPr>
              <w:t xml:space="preserve">everal bills were referred to another committee with a study order, and that effectively killed the legislation for this session.  </w:t>
            </w:r>
          </w:p>
          <w:p w:rsidRPr="007147E8" w:rsidR="00682C0B" w:rsidP="00D34F21" w:rsidRDefault="00D34F21" w14:paraId="4AF40D76" w14:textId="77777777">
            <w:pPr>
              <w:pStyle w:val="ListParagraph"/>
              <w:numPr>
                <w:ilvl w:val="0"/>
                <w:numId w:val="24"/>
              </w:numPr>
              <w:rPr>
                <w:rFonts w:asciiTheme="minorHAnsi" w:hAnsiTheme="minorHAnsi" w:cstheme="minorBidi"/>
                <w:sz w:val="20"/>
                <w:szCs w:val="20"/>
              </w:rPr>
            </w:pPr>
            <w:r w:rsidRPr="007147E8">
              <w:rPr>
                <w:sz w:val="20"/>
                <w:szCs w:val="20"/>
              </w:rPr>
              <w:t xml:space="preserve">Some of the bills were recommended favorably and referred to another committee, but none since March 18th have been passed, and therefore, none of them have been laid before the Governor for her signature.  </w:t>
            </w:r>
          </w:p>
          <w:p w:rsidRPr="007147E8" w:rsidR="00436A31" w:rsidP="00D34F21" w:rsidRDefault="00682C0B" w14:paraId="780D8E16" w14:textId="799A2D06">
            <w:pPr>
              <w:pStyle w:val="ListParagraph"/>
              <w:numPr>
                <w:ilvl w:val="0"/>
                <w:numId w:val="24"/>
              </w:numPr>
              <w:rPr>
                <w:rFonts w:asciiTheme="minorHAnsi" w:hAnsiTheme="minorHAnsi" w:cstheme="minorBidi"/>
                <w:sz w:val="20"/>
                <w:szCs w:val="20"/>
              </w:rPr>
            </w:pPr>
            <w:r w:rsidRPr="007147E8">
              <w:rPr>
                <w:sz w:val="20"/>
                <w:szCs w:val="20"/>
              </w:rPr>
              <w:t>A</w:t>
            </w:r>
            <w:r w:rsidRPr="007147E8" w:rsidR="00D34F21">
              <w:rPr>
                <w:sz w:val="20"/>
                <w:szCs w:val="20"/>
              </w:rPr>
              <w:t xml:space="preserve"> lot of major bills are</w:t>
            </w:r>
            <w:r w:rsidRPr="007147E8" w:rsidR="00436A31">
              <w:rPr>
                <w:sz w:val="20"/>
                <w:szCs w:val="20"/>
              </w:rPr>
              <w:t xml:space="preserve"> </w:t>
            </w:r>
            <w:r w:rsidRPr="007147E8" w:rsidR="00D34F21">
              <w:rPr>
                <w:sz w:val="20"/>
                <w:szCs w:val="20"/>
              </w:rPr>
              <w:t>getting the attention</w:t>
            </w:r>
            <w:r w:rsidR="00787BB7">
              <w:rPr>
                <w:sz w:val="20"/>
                <w:szCs w:val="20"/>
              </w:rPr>
              <w:t>.</w:t>
            </w:r>
          </w:p>
          <w:p w:rsidRPr="007147E8" w:rsidR="0070681D" w:rsidP="00D34F21" w:rsidRDefault="00787BB7" w14:paraId="10D830FF" w14:textId="22BEE7DB">
            <w:pPr>
              <w:pStyle w:val="ListParagraph"/>
              <w:numPr>
                <w:ilvl w:val="0"/>
                <w:numId w:val="24"/>
              </w:numPr>
              <w:rPr>
                <w:rFonts w:asciiTheme="minorHAnsi" w:hAnsiTheme="minorHAnsi" w:cstheme="minorBidi"/>
                <w:sz w:val="20"/>
                <w:szCs w:val="20"/>
              </w:rPr>
            </w:pPr>
            <w:r>
              <w:rPr>
                <w:sz w:val="20"/>
                <w:szCs w:val="20"/>
              </w:rPr>
              <w:t>A</w:t>
            </w:r>
            <w:r w:rsidRPr="007147E8" w:rsidR="00D34F21">
              <w:rPr>
                <w:sz w:val="20"/>
                <w:szCs w:val="20"/>
              </w:rPr>
              <w:t xml:space="preserve"> lot of more minor ones are having trouble moving through the committee system</w:t>
            </w:r>
            <w:r w:rsidR="00445060">
              <w:rPr>
                <w:sz w:val="20"/>
                <w:szCs w:val="20"/>
              </w:rPr>
              <w:t>.</w:t>
            </w:r>
          </w:p>
          <w:p w:rsidRPr="007147E8" w:rsidR="0070681D" w:rsidP="00D34F21" w:rsidRDefault="00D34F21" w14:paraId="45079BC7" w14:textId="77777777">
            <w:pPr>
              <w:pStyle w:val="ListParagraph"/>
              <w:numPr>
                <w:ilvl w:val="0"/>
                <w:numId w:val="24"/>
              </w:numPr>
              <w:rPr>
                <w:rFonts w:asciiTheme="minorHAnsi" w:hAnsiTheme="minorHAnsi" w:cstheme="minorBidi"/>
                <w:sz w:val="20"/>
                <w:szCs w:val="20"/>
              </w:rPr>
            </w:pPr>
            <w:r w:rsidRPr="007147E8">
              <w:rPr>
                <w:sz w:val="20"/>
                <w:szCs w:val="20"/>
              </w:rPr>
              <w:t xml:space="preserve">July 31st is the last day of formal sessions, at which point, starting August, basically any one legislator could hold up and effectively kill legislation, because that will be informal sessions till the end of the year.  </w:t>
            </w:r>
          </w:p>
          <w:p w:rsidRPr="007147E8" w:rsidR="0070681D" w:rsidP="00D34F21" w:rsidRDefault="00445060" w14:paraId="7D042BE4" w14:textId="203E5891">
            <w:pPr>
              <w:pStyle w:val="ListParagraph"/>
              <w:numPr>
                <w:ilvl w:val="0"/>
                <w:numId w:val="24"/>
              </w:numPr>
              <w:rPr>
                <w:rFonts w:asciiTheme="minorHAnsi" w:hAnsiTheme="minorHAnsi" w:cstheme="minorBidi"/>
                <w:sz w:val="20"/>
                <w:szCs w:val="20"/>
              </w:rPr>
            </w:pPr>
            <w:r>
              <w:rPr>
                <w:sz w:val="20"/>
                <w:szCs w:val="20"/>
              </w:rPr>
              <w:t>T</w:t>
            </w:r>
            <w:r w:rsidRPr="007147E8" w:rsidR="00D34F21">
              <w:rPr>
                <w:sz w:val="20"/>
                <w:szCs w:val="20"/>
              </w:rPr>
              <w:t xml:space="preserve">here's the deadline of November 6th coming up of the filing deadline for state agencies to file legislation for the next legislature.  </w:t>
            </w:r>
          </w:p>
          <w:p w:rsidRPr="007147E8" w:rsidR="0070681D" w:rsidP="00D34F21" w:rsidRDefault="001F6A36" w14:paraId="4D04A1BD" w14:textId="43C62B25">
            <w:pPr>
              <w:pStyle w:val="ListParagraph"/>
              <w:numPr>
                <w:ilvl w:val="0"/>
                <w:numId w:val="24"/>
              </w:numPr>
              <w:rPr>
                <w:rFonts w:asciiTheme="minorHAnsi" w:hAnsiTheme="minorHAnsi" w:cstheme="minorBidi"/>
                <w:sz w:val="20"/>
                <w:szCs w:val="20"/>
              </w:rPr>
            </w:pPr>
            <w:r>
              <w:rPr>
                <w:sz w:val="20"/>
                <w:szCs w:val="20"/>
              </w:rPr>
              <w:t>T</w:t>
            </w:r>
            <w:r w:rsidRPr="007147E8" w:rsidR="00D34F21">
              <w:rPr>
                <w:sz w:val="20"/>
                <w:szCs w:val="20"/>
              </w:rPr>
              <w:t xml:space="preserve">he 193rd General Court ends December 31st, and we start all over January 1st with the first day of the 194th General Court.  </w:t>
            </w:r>
          </w:p>
          <w:p w:rsidRPr="007147E8" w:rsidR="005A3149" w:rsidP="00D34F21" w:rsidRDefault="000772BC" w14:paraId="41249ECA" w14:textId="15A31D1C">
            <w:pPr>
              <w:pStyle w:val="ListParagraph"/>
              <w:numPr>
                <w:ilvl w:val="0"/>
                <w:numId w:val="24"/>
              </w:numPr>
              <w:rPr>
                <w:rFonts w:asciiTheme="minorHAnsi" w:hAnsiTheme="minorHAnsi" w:cstheme="minorBidi"/>
                <w:sz w:val="20"/>
                <w:szCs w:val="20"/>
              </w:rPr>
            </w:pPr>
            <w:r>
              <w:rPr>
                <w:sz w:val="20"/>
                <w:szCs w:val="20"/>
              </w:rPr>
              <w:t>A</w:t>
            </w:r>
            <w:r w:rsidRPr="007147E8" w:rsidR="00D34F21">
              <w:rPr>
                <w:sz w:val="20"/>
                <w:szCs w:val="20"/>
              </w:rPr>
              <w:t xml:space="preserve">ny bills slowly moving through the process now really have their best shot being passed probably before July 31st.  It's not to say they can't pass after August, it's just the odds get a little slimmer because the rules get a lot tighter.  </w:t>
            </w:r>
          </w:p>
          <w:p w:rsidRPr="007147E8" w:rsidR="00D34F21" w:rsidP="00D34F21" w:rsidRDefault="00D34F21" w14:paraId="6DF6829A" w14:textId="4615DC99">
            <w:pPr>
              <w:pStyle w:val="ListParagraph"/>
              <w:numPr>
                <w:ilvl w:val="0"/>
                <w:numId w:val="24"/>
              </w:numPr>
              <w:rPr>
                <w:rFonts w:asciiTheme="minorHAnsi" w:hAnsiTheme="minorHAnsi" w:cstheme="minorBidi"/>
                <w:sz w:val="20"/>
                <w:szCs w:val="20"/>
              </w:rPr>
            </w:pPr>
            <w:r w:rsidRPr="007147E8">
              <w:rPr>
                <w:sz w:val="20"/>
                <w:szCs w:val="20"/>
              </w:rPr>
              <w:t>At the end of the year we start the whole process fresh, with the filing of new bills</w:t>
            </w:r>
            <w:r w:rsidR="00874789">
              <w:rPr>
                <w:sz w:val="20"/>
                <w:szCs w:val="20"/>
              </w:rPr>
              <w:t>.</w:t>
            </w:r>
            <w:r w:rsidRPr="007147E8">
              <w:rPr>
                <w:sz w:val="20"/>
                <w:szCs w:val="20"/>
              </w:rPr>
              <w:t xml:space="preserve"> </w:t>
            </w:r>
          </w:p>
          <w:p w:rsidRPr="007147E8" w:rsidR="00E81BFF" w:rsidP="00847F6D" w:rsidRDefault="00E81BFF" w14:paraId="7C8D47C6" w14:textId="77777777">
            <w:pPr>
              <w:shd w:val="clear" w:color="auto" w:fill="FFFFFF"/>
              <w:rPr>
                <w:rFonts w:eastAsia="Times New Roman" w:asciiTheme="minorHAnsi" w:hAnsiTheme="minorHAnsi" w:cstheme="minorHAnsi"/>
                <w:color w:val="000000"/>
                <w:kern w:val="2"/>
                <w:sz w:val="20"/>
                <w:szCs w:val="20"/>
                <w14:ligatures w14:val="standardContextual"/>
              </w:rPr>
            </w:pPr>
          </w:p>
        </w:tc>
        <w:tc>
          <w:tcPr>
            <w:tcW w:w="2700" w:type="dxa"/>
            <w:shd w:val="clear" w:color="auto" w:fill="auto"/>
            <w:tcMar/>
          </w:tcPr>
          <w:p w:rsidRPr="007147E8" w:rsidR="00E81BFF" w:rsidP="003F6053" w:rsidRDefault="00E81BFF" w14:paraId="53076825" w14:textId="77777777">
            <w:pPr>
              <w:rPr>
                <w:rFonts w:eastAsia="Times New Roman" w:asciiTheme="minorHAnsi" w:hAnsiTheme="minorHAnsi" w:cstheme="minorHAnsi"/>
                <w:color w:val="000000"/>
                <w:kern w:val="2"/>
                <w:sz w:val="20"/>
                <w:szCs w:val="20"/>
                <w14:ligatures w14:val="standardContextual"/>
              </w:rPr>
            </w:pPr>
          </w:p>
        </w:tc>
      </w:tr>
      <w:tr w:rsidRPr="007147E8" w:rsidR="00E81BFF" w:rsidTr="6B737AA2" w14:paraId="477CADBC" w14:textId="77777777">
        <w:trPr>
          <w:trHeight w:val="960"/>
        </w:trPr>
        <w:tc>
          <w:tcPr>
            <w:tcW w:w="2160" w:type="dxa"/>
            <w:shd w:val="clear" w:color="auto" w:fill="auto"/>
            <w:tcMar/>
            <w:vAlign w:val="center"/>
          </w:tcPr>
          <w:p w:rsidRPr="007147E8" w:rsidR="00E81BFF" w:rsidP="6B737AA2" w:rsidRDefault="00E81BFF" w14:paraId="489DA982" w14:textId="3E3F87FB">
            <w:pPr>
              <w:shd w:val="clear" w:color="auto" w:fill="FFFFFF" w:themeFill="background1"/>
              <w:jc w:val="left"/>
              <w:rPr>
                <w:rFonts w:eastAsia="Times New Roman"/>
                <w:color w:val="212121"/>
                <w:kern w:val="2"/>
                <w:sz w:val="20"/>
                <w:szCs w:val="20"/>
                <w14:ligatures w14:val="standardContextual"/>
              </w:rPr>
            </w:pPr>
            <w:r w:rsidRPr="6B737AA2" w:rsidR="00C767B9">
              <w:rPr>
                <w:rStyle w:val="Strong"/>
                <w:rFonts w:eastAsia="Times New Roman"/>
                <w:b w:val="0"/>
                <w:bCs w:val="0"/>
                <w:color w:val="212121"/>
                <w:sz w:val="20"/>
                <w:szCs w:val="20"/>
              </w:rPr>
              <w:t>Commissioner’s Report</w:t>
            </w:r>
          </w:p>
        </w:tc>
        <w:tc>
          <w:tcPr>
            <w:tcW w:w="6030" w:type="dxa"/>
            <w:shd w:val="clear" w:color="auto" w:fill="auto"/>
            <w:tcMar/>
            <w:vAlign w:val="center"/>
          </w:tcPr>
          <w:p w:rsidRPr="007147E8" w:rsidR="00E96543" w:rsidP="6B737AA2" w:rsidRDefault="00E96543" w14:paraId="1C44D37F" w14:textId="77777777">
            <w:pPr>
              <w:spacing w:after="160" w:line="259" w:lineRule="auto"/>
              <w:ind w:left="-40"/>
              <w:jc w:val="left"/>
              <w:rPr>
                <w:rFonts w:ascii="Calibri" w:hAnsi="Calibri" w:eastAsia="Arial" w:cs="Calibri" w:asciiTheme="minorAscii" w:hAnsiTheme="minorAscii" w:cstheme="minorAscii"/>
                <w:color w:val="000000" w:themeColor="text1"/>
                <w:sz w:val="20"/>
                <w:szCs w:val="20"/>
              </w:rPr>
            </w:pPr>
            <w:r w:rsidRPr="6B737AA2" w:rsidR="00E96543">
              <w:rPr>
                <w:rFonts w:ascii="Calibri" w:hAnsi="Calibri" w:eastAsia="Arial" w:cs="Calibri" w:asciiTheme="minorAscii" w:hAnsiTheme="minorAscii" w:cstheme="minorAscii"/>
                <w:color w:val="000000" w:themeColor="text1" w:themeTint="FF" w:themeShade="FF"/>
                <w:sz w:val="20"/>
                <w:szCs w:val="20"/>
              </w:rPr>
              <w:t>MCDHH Updates from Commissioner, PowerPoint attached.</w:t>
            </w:r>
          </w:p>
          <w:p w:rsidRPr="007147E8" w:rsidR="00E81BFF" w:rsidP="6B737AA2" w:rsidRDefault="00E81BFF" w14:paraId="637CB857" w14:textId="6C0D191F">
            <w:pPr>
              <w:pStyle w:val="ListParagraph"/>
              <w:numPr>
                <w:ilvl w:val="0"/>
                <w:numId w:val="25"/>
              </w:numPr>
              <w:spacing w:after="160" w:line="259" w:lineRule="auto"/>
              <w:jc w:val="left"/>
              <w:rPr>
                <w:rFonts w:ascii="Calibri" w:hAnsi="Calibri" w:eastAsia="Arial" w:cs="Calibri" w:asciiTheme="minorAscii" w:hAnsiTheme="minorAscii" w:cstheme="minorAscii"/>
                <w:color w:val="000000"/>
                <w:kern w:val="2"/>
                <w:sz w:val="20"/>
                <w:szCs w:val="20"/>
                <w14:ligatures w14:val="standardContextual"/>
              </w:rPr>
            </w:pPr>
            <w:r w:rsidRPr="6B737AA2" w:rsidR="000A0ABF">
              <w:rPr>
                <w:rFonts w:ascii="Calibri" w:hAnsi="Calibri" w:eastAsia="Arial" w:cs="Calibri" w:asciiTheme="minorAscii" w:hAnsiTheme="minorAscii" w:cstheme="minorAscii"/>
                <w:color w:val="000000" w:themeColor="text1" w:themeTint="FF" w:themeShade="FF"/>
                <w:sz w:val="20"/>
                <w:szCs w:val="20"/>
              </w:rPr>
              <w:t xml:space="preserve">Officially welcomed the new SAC members, </w:t>
            </w:r>
            <w:r w:rsidRPr="6B737AA2" w:rsidR="00CB7825">
              <w:rPr>
                <w:rFonts w:ascii="Calibri" w:hAnsi="Calibri" w:eastAsia="Arial" w:cs="Calibri" w:asciiTheme="minorAscii" w:hAnsiTheme="minorAscii" w:cstheme="minorAscii"/>
                <w:color w:val="000000" w:themeColor="text1" w:themeTint="FF" w:themeShade="FF"/>
                <w:sz w:val="20"/>
                <w:szCs w:val="20"/>
              </w:rPr>
              <w:t>Jessica</w:t>
            </w:r>
            <w:r w:rsidRPr="6B737AA2" w:rsidR="00CB7825">
              <w:rPr>
                <w:rFonts w:ascii="Calibri" w:hAnsi="Calibri" w:eastAsia="Arial" w:cs="Calibri" w:asciiTheme="minorAscii" w:hAnsiTheme="minorAscii" w:cstheme="minorAscii"/>
                <w:color w:val="000000" w:themeColor="text1" w:themeTint="FF" w:themeShade="FF"/>
                <w:sz w:val="20"/>
                <w:szCs w:val="20"/>
              </w:rPr>
              <w:t xml:space="preserve"> and Dottie</w:t>
            </w:r>
          </w:p>
        </w:tc>
        <w:tc>
          <w:tcPr>
            <w:tcW w:w="2700" w:type="dxa"/>
            <w:shd w:val="clear" w:color="auto" w:fill="auto"/>
            <w:tcMar/>
          </w:tcPr>
          <w:p w:rsidRPr="007147E8" w:rsidR="00E81BFF" w:rsidP="003F6053" w:rsidRDefault="00E81BFF" w14:paraId="42B8D2D3" w14:textId="77777777">
            <w:pPr>
              <w:rPr>
                <w:rFonts w:eastAsia="Times New Roman" w:asciiTheme="minorHAnsi" w:hAnsiTheme="minorHAnsi" w:cstheme="minorHAnsi"/>
                <w:color w:val="000000"/>
                <w:kern w:val="2"/>
                <w:sz w:val="20"/>
                <w:szCs w:val="20"/>
                <w14:ligatures w14:val="standardContextual"/>
              </w:rPr>
            </w:pPr>
          </w:p>
        </w:tc>
      </w:tr>
      <w:tr w:rsidRPr="007147E8" w:rsidR="00E81BFF" w:rsidTr="6B737AA2" w14:paraId="6C3AE80A" w14:textId="77777777">
        <w:trPr>
          <w:trHeight w:val="1950"/>
        </w:trPr>
        <w:tc>
          <w:tcPr>
            <w:tcW w:w="2160" w:type="dxa"/>
            <w:shd w:val="clear" w:color="auto" w:fill="auto"/>
            <w:tcMar/>
            <w:vAlign w:val="center"/>
          </w:tcPr>
          <w:p w:rsidRPr="007147E8" w:rsidR="004A3471" w:rsidP="6B737AA2" w:rsidRDefault="004A3471" w14:paraId="249A3FC0" w14:textId="77777777">
            <w:pPr>
              <w:shd w:val="clear" w:color="auto" w:fill="FFFFFF" w:themeFill="background1"/>
              <w:jc w:val="left"/>
              <w:rPr>
                <w:rStyle w:val="Strong"/>
                <w:rFonts w:eastAsia="Times New Roman"/>
                <w:b w:val="0"/>
                <w:bCs w:val="0"/>
                <w:color w:val="000000"/>
                <w:sz w:val="20"/>
                <w:szCs w:val="20"/>
              </w:rPr>
            </w:pPr>
            <w:r w:rsidRPr="6B737AA2" w:rsidR="004A3471">
              <w:rPr>
                <w:rStyle w:val="Strong"/>
                <w:rFonts w:eastAsia="Times New Roman"/>
                <w:b w:val="0"/>
                <w:bCs w:val="0"/>
                <w:color w:val="000000" w:themeColor="text1" w:themeTint="FF" w:themeShade="FF"/>
                <w:sz w:val="20"/>
                <w:szCs w:val="20"/>
              </w:rPr>
              <w:t xml:space="preserve">SAC Members </w:t>
            </w:r>
          </w:p>
          <w:p w:rsidRPr="007147E8" w:rsidR="00E81BFF" w:rsidP="6B737AA2" w:rsidRDefault="00E81BFF" w14:paraId="6226C05A" w14:textId="77777777">
            <w:pPr>
              <w:shd w:val="clear" w:color="auto" w:fill="FFFFFF" w:themeFill="background1"/>
              <w:jc w:val="left"/>
              <w:rPr>
                <w:rFonts w:ascii="Calibri" w:hAnsi="Calibri" w:eastAsia="Times New Roman" w:cs="Calibri" w:asciiTheme="minorAscii" w:hAnsiTheme="minorAscii" w:cstheme="minorAscii"/>
                <w:color w:val="000000"/>
                <w:kern w:val="2"/>
                <w:sz w:val="20"/>
                <w:szCs w:val="20"/>
                <w14:ligatures w14:val="standardContextual"/>
              </w:rPr>
            </w:pPr>
          </w:p>
        </w:tc>
        <w:tc>
          <w:tcPr>
            <w:tcW w:w="6030" w:type="dxa"/>
            <w:shd w:val="clear" w:color="auto" w:fill="auto"/>
            <w:tcMar/>
          </w:tcPr>
          <w:p w:rsidRPr="007147E8" w:rsidR="00E81BFF" w:rsidP="00FD1D74" w:rsidRDefault="00FD1D74" w14:paraId="0399BFA5" w14:textId="77777777">
            <w:pPr>
              <w:pStyle w:val="ListParagraph"/>
              <w:numPr>
                <w:ilvl w:val="0"/>
                <w:numId w:val="25"/>
              </w:numPr>
              <w:rPr>
                <w:rFonts w:eastAsia="Times New Roman" w:asciiTheme="minorHAnsi" w:hAnsiTheme="minorHAnsi" w:cstheme="minorHAnsi"/>
                <w:color w:val="000000"/>
                <w:kern w:val="2"/>
                <w:sz w:val="20"/>
                <w:szCs w:val="20"/>
                <w14:ligatures w14:val="standardContextual"/>
              </w:rPr>
            </w:pPr>
            <w:r w:rsidRPr="007147E8">
              <w:rPr>
                <w:rFonts w:eastAsia="Times New Roman" w:asciiTheme="minorHAnsi" w:hAnsiTheme="minorHAnsi" w:cstheme="minorHAnsi"/>
                <w:color w:val="000000"/>
                <w:kern w:val="2"/>
                <w:sz w:val="20"/>
                <w:szCs w:val="20"/>
                <w14:ligatures w14:val="standardContextual"/>
              </w:rPr>
              <w:t xml:space="preserve">DG shared a concern about </w:t>
            </w:r>
            <w:r w:rsidRPr="007147E8" w:rsidR="00BA2DC0">
              <w:rPr>
                <w:rFonts w:eastAsia="Times New Roman" w:asciiTheme="minorHAnsi" w:hAnsiTheme="minorHAnsi" w:cstheme="minorHAnsi"/>
                <w:color w:val="000000"/>
                <w:kern w:val="2"/>
                <w:sz w:val="20"/>
                <w:szCs w:val="20"/>
                <w14:ligatures w14:val="standardContextual"/>
              </w:rPr>
              <w:t xml:space="preserve">public TVs not having closed captions on all the time. </w:t>
            </w:r>
          </w:p>
          <w:p w:rsidRPr="007147E8" w:rsidR="00612E4C" w:rsidP="00FD1D74" w:rsidRDefault="00612E4C" w14:paraId="18627EA8" w14:textId="77777777">
            <w:pPr>
              <w:pStyle w:val="ListParagraph"/>
              <w:numPr>
                <w:ilvl w:val="0"/>
                <w:numId w:val="25"/>
              </w:numPr>
              <w:rPr>
                <w:rFonts w:eastAsia="Times New Roman" w:asciiTheme="minorHAnsi" w:hAnsiTheme="minorHAnsi" w:cstheme="minorHAnsi"/>
                <w:color w:val="000000"/>
                <w:kern w:val="2"/>
                <w:sz w:val="20"/>
                <w:szCs w:val="20"/>
                <w14:ligatures w14:val="standardContextual"/>
              </w:rPr>
            </w:pPr>
            <w:r w:rsidRPr="007147E8">
              <w:rPr>
                <w:rFonts w:eastAsia="Times New Roman" w:asciiTheme="minorHAnsi" w:hAnsiTheme="minorHAnsi" w:cstheme="minorHAnsi"/>
                <w:color w:val="000000"/>
                <w:kern w:val="2"/>
                <w:sz w:val="20"/>
                <w:szCs w:val="20"/>
                <w14:ligatures w14:val="standardContextual"/>
              </w:rPr>
              <w:t xml:space="preserve">OS shared that Boston passed an ordinance requiring CC </w:t>
            </w:r>
            <w:r w:rsidRPr="007147E8" w:rsidR="000D3087">
              <w:rPr>
                <w:rFonts w:eastAsia="Times New Roman" w:asciiTheme="minorHAnsi" w:hAnsiTheme="minorHAnsi" w:cstheme="minorHAnsi"/>
                <w:color w:val="000000"/>
                <w:kern w:val="2"/>
                <w:sz w:val="20"/>
                <w:szCs w:val="20"/>
                <w14:ligatures w14:val="standardContextual"/>
              </w:rPr>
              <w:t xml:space="preserve">be on all public TVs. He suggested that perhaps the SAC could </w:t>
            </w:r>
            <w:r w:rsidRPr="007147E8" w:rsidR="00C13913">
              <w:rPr>
                <w:rFonts w:eastAsia="Times New Roman" w:asciiTheme="minorHAnsi" w:hAnsiTheme="minorHAnsi" w:cstheme="minorHAnsi"/>
                <w:color w:val="000000"/>
                <w:kern w:val="2"/>
                <w:sz w:val="20"/>
                <w:szCs w:val="20"/>
                <w14:ligatures w14:val="standardContextual"/>
              </w:rPr>
              <w:t xml:space="preserve">ask a legislator to introduce a new bill to carry this statewide. </w:t>
            </w:r>
          </w:p>
          <w:p w:rsidRPr="007147E8" w:rsidR="005E1426" w:rsidP="00FD1D74" w:rsidRDefault="005E1426" w14:paraId="03AE2693" w14:textId="2AEEE71F">
            <w:pPr>
              <w:pStyle w:val="ListParagraph"/>
              <w:numPr>
                <w:ilvl w:val="0"/>
                <w:numId w:val="25"/>
              </w:numPr>
              <w:rPr>
                <w:rFonts w:eastAsia="Times New Roman" w:asciiTheme="minorHAnsi" w:hAnsiTheme="minorHAnsi" w:cstheme="minorHAnsi"/>
                <w:color w:val="000000"/>
                <w:kern w:val="2"/>
                <w:sz w:val="20"/>
                <w:szCs w:val="20"/>
                <w14:ligatures w14:val="standardContextual"/>
              </w:rPr>
            </w:pPr>
            <w:r w:rsidRPr="007147E8">
              <w:rPr>
                <w:rFonts w:eastAsia="Times New Roman" w:asciiTheme="minorHAnsi" w:hAnsiTheme="minorHAnsi" w:cstheme="minorHAnsi"/>
                <w:color w:val="000000"/>
                <w:kern w:val="2"/>
                <w:sz w:val="20"/>
                <w:szCs w:val="20"/>
                <w14:ligatures w14:val="standardContextual"/>
              </w:rPr>
              <w:t>EP asked if anyone was aware of the RMV</w:t>
            </w:r>
            <w:r w:rsidRPr="007147E8" w:rsidR="00EF24F7">
              <w:rPr>
                <w:rFonts w:eastAsia="Times New Roman" w:asciiTheme="minorHAnsi" w:hAnsiTheme="minorHAnsi" w:cstheme="minorHAnsi"/>
                <w:color w:val="000000"/>
                <w:kern w:val="2"/>
                <w:sz w:val="20"/>
                <w:szCs w:val="20"/>
                <w14:ligatures w14:val="standardContextual"/>
              </w:rPr>
              <w:t xml:space="preserve"> producing some ASL videos for driver’s education. No one was.</w:t>
            </w:r>
          </w:p>
        </w:tc>
        <w:tc>
          <w:tcPr>
            <w:tcW w:w="2700" w:type="dxa"/>
            <w:shd w:val="clear" w:color="auto" w:fill="auto"/>
            <w:tcMar/>
          </w:tcPr>
          <w:p w:rsidRPr="007147E8" w:rsidR="00E81BFF" w:rsidP="6B737AA2" w:rsidRDefault="005E1426" w14:textId="77777777" w14:paraId="2FD4422D">
            <w:pPr>
              <w:rPr>
                <w:rFonts w:ascii="Calibri" w:hAnsi="Calibri" w:eastAsia="Times New Roman" w:cs="Calibri" w:asciiTheme="minorAscii" w:hAnsiTheme="minorAscii" w:cstheme="minorAscii"/>
                <w:color w:val="000000"/>
                <w:kern w:val="2"/>
                <w:sz w:val="20"/>
                <w:szCs w:val="20"/>
                <w14:ligatures w14:val="standardContextual"/>
              </w:rPr>
            </w:pPr>
            <w:r w:rsidRPr="6B737AA2" w:rsidR="005E1426">
              <w:rPr>
                <w:rFonts w:ascii="Calibri" w:hAnsi="Calibri" w:eastAsia="Times New Roman" w:cs="Calibri" w:asciiTheme="minorAscii" w:hAnsiTheme="minorAscii" w:cstheme="minorAscii"/>
                <w:color w:val="000000"/>
                <w:kern w:val="2"/>
                <w:sz w:val="20"/>
                <w:szCs w:val="20"/>
                <w14:ligatures w14:val="standardContextual"/>
              </w:rPr>
              <w:t>Heather to share ordinance with SAC members.</w:t>
            </w:r>
          </w:p>
          <w:p w:rsidR="6B737AA2" w:rsidP="6B737AA2" w:rsidRDefault="6B737AA2" w14:paraId="6B5FBC06" w14:textId="37949750">
            <w:pPr>
              <w:rPr>
                <w:rFonts w:ascii="Calibri" w:hAnsi="Calibri" w:eastAsia="Times New Roman" w:cs="Calibri" w:asciiTheme="minorAscii" w:hAnsiTheme="minorAscii" w:cstheme="minorAscii"/>
                <w:color w:val="000000" w:themeColor="text1" w:themeTint="FF" w:themeShade="FF"/>
                <w:sz w:val="20"/>
                <w:szCs w:val="20"/>
              </w:rPr>
            </w:pPr>
          </w:p>
          <w:p w:rsidRPr="007147E8" w:rsidR="00031ACC" w:rsidP="6B737AA2" w:rsidRDefault="00031ACC" w14:paraId="4B0A7BC4" w14:textId="3C8EA412">
            <w:pPr>
              <w:rPr>
                <w:rFonts w:ascii="Calibri" w:hAnsi="Calibri" w:eastAsia="Times New Roman" w:cs="Calibri" w:asciiTheme="minorAscii" w:hAnsiTheme="minorAscii" w:cstheme="minorAscii"/>
                <w:color w:val="000000"/>
                <w:kern w:val="2"/>
                <w:sz w:val="20"/>
                <w:szCs w:val="20"/>
                <w14:ligatures w14:val="standardContextual"/>
              </w:rPr>
            </w:pPr>
            <w:r w:rsidRPr="6B737AA2" w:rsidR="6BDF7501">
              <w:rPr>
                <w:rFonts w:ascii="Calibri" w:hAnsi="Calibri" w:eastAsia="Times New Roman" w:cs="Calibri" w:asciiTheme="minorAscii" w:hAnsiTheme="minorAscii" w:cstheme="minorAscii"/>
                <w:color w:val="000000"/>
                <w:kern w:val="2"/>
                <w:sz w:val="20"/>
                <w:szCs w:val="20"/>
                <w14:ligatures w14:val="standardContextual"/>
              </w:rPr>
              <w:t>F</w:t>
            </w:r>
            <w:r w:rsidRPr="6B737AA2" w:rsidR="00031ACC">
              <w:rPr>
                <w:rFonts w:ascii="Calibri" w:hAnsi="Calibri" w:eastAsia="Times New Roman" w:cs="Calibri" w:asciiTheme="minorAscii" w:hAnsiTheme="minorAscii" w:cstheme="minorAscii"/>
                <w:color w:val="000000"/>
                <w:kern w:val="2"/>
                <w:sz w:val="20"/>
                <w:szCs w:val="20"/>
                <w14:ligatures w14:val="standardContextual"/>
              </w:rPr>
              <w:t>ind out more information about ASL videos for driver’s education.</w:t>
            </w:r>
          </w:p>
        </w:tc>
      </w:tr>
      <w:tr w:rsidRPr="007147E8" w:rsidR="006C5514" w:rsidTr="6B737AA2" w14:paraId="55E09978" w14:textId="77777777">
        <w:trPr>
          <w:trHeight w:val="4500"/>
        </w:trPr>
        <w:tc>
          <w:tcPr>
            <w:tcW w:w="2160" w:type="dxa"/>
            <w:shd w:val="clear" w:color="auto" w:fill="auto"/>
            <w:tcMar/>
            <w:vAlign w:val="center"/>
          </w:tcPr>
          <w:p w:rsidRPr="007147E8" w:rsidR="006C5514" w:rsidP="6B737AA2" w:rsidRDefault="006C5514" w14:paraId="246C6DBB" w14:textId="77777777">
            <w:pPr>
              <w:shd w:val="clear" w:color="auto" w:fill="FFFFFF" w:themeFill="background1"/>
              <w:jc w:val="left"/>
              <w:rPr>
                <w:rStyle w:val="Strong"/>
                <w:rFonts w:eastAsia="Times New Roman"/>
                <w:b w:val="0"/>
                <w:bCs w:val="0"/>
                <w:color w:val="000000"/>
                <w:sz w:val="20"/>
                <w:szCs w:val="20"/>
              </w:rPr>
            </w:pPr>
            <w:r w:rsidRPr="6B737AA2" w:rsidR="006C5514">
              <w:rPr>
                <w:rStyle w:val="Strong"/>
                <w:rFonts w:eastAsia="Times New Roman"/>
                <w:b w:val="0"/>
                <w:bCs w:val="0"/>
                <w:color w:val="212121"/>
                <w:sz w:val="20"/>
                <w:szCs w:val="20"/>
              </w:rPr>
              <w:t xml:space="preserve">SAC Announcements, Next Meeting </w:t>
            </w:r>
          </w:p>
          <w:p w:rsidRPr="007147E8" w:rsidR="006C5514" w:rsidP="6B737AA2" w:rsidRDefault="006C5514" w14:paraId="53ABEFF2" w14:textId="77777777">
            <w:pPr>
              <w:shd w:val="clear" w:color="auto" w:fill="FFFFFF" w:themeFill="background1"/>
              <w:jc w:val="left"/>
              <w:rPr>
                <w:rStyle w:val="Strong"/>
                <w:rFonts w:eastAsia="Times New Roman"/>
                <w:b w:val="0"/>
                <w:bCs w:val="0"/>
                <w:color w:val="000000"/>
                <w:sz w:val="20"/>
                <w:szCs w:val="20"/>
              </w:rPr>
            </w:pPr>
          </w:p>
        </w:tc>
        <w:tc>
          <w:tcPr>
            <w:tcW w:w="6030" w:type="dxa"/>
            <w:shd w:val="clear" w:color="auto" w:fill="auto"/>
            <w:tcMar/>
          </w:tcPr>
          <w:p w:rsidRPr="007147E8" w:rsidR="006C5514" w:rsidP="6B737AA2" w:rsidRDefault="002E2000" w14:paraId="55948FD8" w14:textId="77777777">
            <w:pPr>
              <w:rPr>
                <w:rFonts w:ascii="Calibri" w:hAnsi="Calibri" w:eastAsia="Times New Roman" w:cs="Calibri" w:asciiTheme="minorAscii" w:hAnsiTheme="minorAscii" w:cstheme="minorAscii"/>
                <w:color w:val="000000"/>
                <w:kern w:val="2"/>
                <w:sz w:val="20"/>
                <w:szCs w:val="20"/>
                <w14:ligatures w14:val="standardContextual"/>
              </w:rPr>
            </w:pPr>
            <w:r w:rsidRPr="6B737AA2" w:rsidR="002E2000">
              <w:rPr>
                <w:rFonts w:ascii="Calibri" w:hAnsi="Calibri" w:eastAsia="Times New Roman" w:cs="Calibri" w:asciiTheme="minorAscii" w:hAnsiTheme="minorAscii" w:cstheme="minorAscii"/>
                <w:color w:val="000000"/>
                <w:kern w:val="2"/>
                <w:sz w:val="20"/>
                <w:szCs w:val="20"/>
                <w14:ligatures w14:val="standardContextual"/>
              </w:rPr>
              <w:t xml:space="preserve">HD emailed the proposed dates for FY25. </w:t>
            </w:r>
            <w:r w:rsidRPr="6B737AA2" w:rsidR="00C15C35">
              <w:rPr>
                <w:rFonts w:ascii="Calibri" w:hAnsi="Calibri" w:eastAsia="Times New Roman" w:cs="Calibri" w:asciiTheme="minorAscii" w:hAnsiTheme="minorAscii" w:cstheme="minorAscii"/>
                <w:color w:val="000000"/>
                <w:kern w:val="2"/>
                <w:sz w:val="20"/>
                <w:szCs w:val="20"/>
                <w14:ligatures w14:val="standardContextual"/>
              </w:rPr>
              <w:t xml:space="preserve">There are ten dates as the schedule was decided before the bylaws changed the number of meetings from eight to six. </w:t>
            </w:r>
          </w:p>
          <w:p w:rsidR="6B737AA2" w:rsidP="6B737AA2" w:rsidRDefault="6B737AA2" w14:paraId="454182A2" w14:textId="7B52F8EB">
            <w:pPr>
              <w:pStyle w:val="Normal"/>
              <w:rPr>
                <w:rFonts w:ascii="Calibri" w:hAnsi="Calibri" w:eastAsia="Times New Roman" w:cs="Calibri" w:asciiTheme="minorAscii" w:hAnsiTheme="minorAscii" w:cstheme="minorAscii"/>
                <w:color w:val="000000" w:themeColor="text1" w:themeTint="FF" w:themeShade="FF"/>
                <w:sz w:val="20"/>
                <w:szCs w:val="20"/>
              </w:rPr>
            </w:pPr>
          </w:p>
          <w:tbl>
            <w:tblPr>
              <w:tblW w:w="2965" w:type="dxa"/>
              <w:tblCellMar>
                <w:left w:w="0" w:type="dxa"/>
                <w:right w:w="0" w:type="dxa"/>
              </w:tblCellMar>
              <w:tblLook w:val="04A0" w:firstRow="1" w:lastRow="0" w:firstColumn="1" w:lastColumn="0" w:noHBand="0" w:noVBand="1"/>
            </w:tblPr>
            <w:tblGrid>
              <w:gridCol w:w="459"/>
              <w:gridCol w:w="2506"/>
            </w:tblGrid>
            <w:tr w:rsidRPr="007147E8" w:rsidR="007147E8" w:rsidTr="007147E8" w14:paraId="7BA9484D" w14:textId="77777777">
              <w:trPr>
                <w:trHeight w:val="315"/>
              </w:trPr>
              <w:tc>
                <w:tcPr>
                  <w:tcW w:w="459" w:type="dxa"/>
                  <w:tcBorders>
                    <w:top w:val="single" w:color="000000" w:sz="8" w:space="0"/>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2EAC70A2" w14:textId="77777777">
                  <w:pPr>
                    <w:rPr>
                      <w:color w:val="000000"/>
                      <w:sz w:val="20"/>
                      <w:szCs w:val="20"/>
                    </w:rPr>
                  </w:pPr>
                  <w:r w:rsidRPr="007147E8">
                    <w:rPr>
                      <w:color w:val="000000"/>
                      <w:sz w:val="20"/>
                      <w:szCs w:val="20"/>
                    </w:rPr>
                    <w:t>1</w:t>
                  </w:r>
                </w:p>
              </w:tc>
              <w:tc>
                <w:tcPr>
                  <w:tcW w:w="2506" w:type="dxa"/>
                  <w:tcBorders>
                    <w:top w:val="single" w:color="000000" w:sz="8" w:space="0"/>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2869BDF6" w14:textId="77777777">
                  <w:pPr>
                    <w:jc w:val="right"/>
                    <w:rPr>
                      <w:color w:val="000000"/>
                      <w:sz w:val="20"/>
                      <w:szCs w:val="20"/>
                    </w:rPr>
                  </w:pPr>
                  <w:r w:rsidRPr="007147E8">
                    <w:rPr>
                      <w:color w:val="000000"/>
                      <w:sz w:val="20"/>
                      <w:szCs w:val="20"/>
                    </w:rPr>
                    <w:t>September 19, 2024</w:t>
                  </w:r>
                </w:p>
              </w:tc>
            </w:tr>
            <w:tr w:rsidRPr="007147E8" w:rsidR="007147E8" w:rsidTr="007147E8" w14:paraId="3F3F73D3" w14:textId="77777777">
              <w:trPr>
                <w:trHeight w:val="315"/>
              </w:trPr>
              <w:tc>
                <w:tcPr>
                  <w:tcW w:w="459" w:type="dxa"/>
                  <w:tcBorders>
                    <w:top w:val="nil"/>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2847AC2F" w14:textId="77777777">
                  <w:pPr>
                    <w:rPr>
                      <w:color w:val="000000"/>
                      <w:sz w:val="20"/>
                      <w:szCs w:val="20"/>
                    </w:rPr>
                  </w:pPr>
                  <w:r w:rsidRPr="007147E8">
                    <w:rPr>
                      <w:color w:val="000000"/>
                      <w:sz w:val="20"/>
                      <w:szCs w:val="20"/>
                    </w:rPr>
                    <w:t>2</w:t>
                  </w:r>
                </w:p>
              </w:tc>
              <w:tc>
                <w:tcPr>
                  <w:tcW w:w="2506" w:type="dxa"/>
                  <w:tcBorders>
                    <w:top w:val="nil"/>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60A54470" w14:textId="77777777">
                  <w:pPr>
                    <w:jc w:val="right"/>
                    <w:rPr>
                      <w:color w:val="000000"/>
                      <w:sz w:val="20"/>
                      <w:szCs w:val="20"/>
                    </w:rPr>
                  </w:pPr>
                  <w:r w:rsidRPr="007147E8">
                    <w:rPr>
                      <w:color w:val="000000"/>
                      <w:sz w:val="20"/>
                      <w:szCs w:val="20"/>
                    </w:rPr>
                    <w:t>October 17, 2024</w:t>
                  </w:r>
                </w:p>
              </w:tc>
            </w:tr>
            <w:tr w:rsidRPr="007147E8" w:rsidR="007147E8" w:rsidTr="007147E8" w14:paraId="3CD6E385" w14:textId="77777777">
              <w:trPr>
                <w:trHeight w:val="315"/>
              </w:trPr>
              <w:tc>
                <w:tcPr>
                  <w:tcW w:w="459" w:type="dxa"/>
                  <w:tcBorders>
                    <w:top w:val="nil"/>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004B3827" w14:textId="77777777">
                  <w:pPr>
                    <w:rPr>
                      <w:color w:val="000000"/>
                      <w:sz w:val="20"/>
                      <w:szCs w:val="20"/>
                    </w:rPr>
                  </w:pPr>
                  <w:r w:rsidRPr="007147E8">
                    <w:rPr>
                      <w:color w:val="000000"/>
                      <w:sz w:val="20"/>
                      <w:szCs w:val="20"/>
                    </w:rPr>
                    <w:t>3</w:t>
                  </w:r>
                </w:p>
              </w:tc>
              <w:tc>
                <w:tcPr>
                  <w:tcW w:w="2506" w:type="dxa"/>
                  <w:tcBorders>
                    <w:top w:val="nil"/>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60B5E31E" w14:textId="77777777">
                  <w:pPr>
                    <w:jc w:val="right"/>
                    <w:rPr>
                      <w:color w:val="000000"/>
                      <w:sz w:val="20"/>
                      <w:szCs w:val="20"/>
                    </w:rPr>
                  </w:pPr>
                  <w:r w:rsidRPr="007147E8">
                    <w:rPr>
                      <w:color w:val="000000"/>
                      <w:sz w:val="20"/>
                      <w:szCs w:val="20"/>
                    </w:rPr>
                    <w:t>November 14, 2024</w:t>
                  </w:r>
                </w:p>
              </w:tc>
            </w:tr>
            <w:tr w:rsidRPr="007147E8" w:rsidR="007147E8" w:rsidTr="007147E8" w14:paraId="08F412D5" w14:textId="77777777">
              <w:trPr>
                <w:trHeight w:val="315"/>
              </w:trPr>
              <w:tc>
                <w:tcPr>
                  <w:tcW w:w="459" w:type="dxa"/>
                  <w:tcBorders>
                    <w:top w:val="nil"/>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1AE34394" w14:textId="77777777">
                  <w:pPr>
                    <w:rPr>
                      <w:color w:val="000000"/>
                      <w:sz w:val="20"/>
                      <w:szCs w:val="20"/>
                    </w:rPr>
                  </w:pPr>
                  <w:r w:rsidRPr="007147E8">
                    <w:rPr>
                      <w:color w:val="000000"/>
                      <w:sz w:val="20"/>
                      <w:szCs w:val="20"/>
                    </w:rPr>
                    <w:t>4</w:t>
                  </w:r>
                </w:p>
              </w:tc>
              <w:tc>
                <w:tcPr>
                  <w:tcW w:w="2506" w:type="dxa"/>
                  <w:tcBorders>
                    <w:top w:val="nil"/>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1BA44B93" w14:textId="77777777">
                  <w:pPr>
                    <w:jc w:val="right"/>
                    <w:rPr>
                      <w:color w:val="000000"/>
                      <w:sz w:val="20"/>
                      <w:szCs w:val="20"/>
                    </w:rPr>
                  </w:pPr>
                  <w:r w:rsidRPr="007147E8">
                    <w:rPr>
                      <w:color w:val="000000"/>
                      <w:sz w:val="20"/>
                      <w:szCs w:val="20"/>
                    </w:rPr>
                    <w:t>December 19, 2024</w:t>
                  </w:r>
                </w:p>
              </w:tc>
            </w:tr>
            <w:tr w:rsidRPr="007147E8" w:rsidR="007147E8" w:rsidTr="007147E8" w14:paraId="68E03884" w14:textId="77777777">
              <w:trPr>
                <w:trHeight w:val="300"/>
              </w:trPr>
              <w:tc>
                <w:tcPr>
                  <w:tcW w:w="459" w:type="dxa"/>
                  <w:tcBorders>
                    <w:top w:val="nil"/>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16833359" w14:textId="77777777">
                  <w:pPr>
                    <w:rPr>
                      <w:color w:val="000000"/>
                      <w:sz w:val="20"/>
                      <w:szCs w:val="20"/>
                    </w:rPr>
                  </w:pPr>
                  <w:r w:rsidRPr="007147E8">
                    <w:rPr>
                      <w:color w:val="000000"/>
                      <w:sz w:val="20"/>
                      <w:szCs w:val="20"/>
                    </w:rPr>
                    <w:t>5</w:t>
                  </w:r>
                </w:p>
              </w:tc>
              <w:tc>
                <w:tcPr>
                  <w:tcW w:w="2506" w:type="dxa"/>
                  <w:tcBorders>
                    <w:top w:val="nil"/>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42559920" w14:textId="77777777">
                  <w:pPr>
                    <w:jc w:val="right"/>
                    <w:rPr>
                      <w:color w:val="000000"/>
                      <w:sz w:val="20"/>
                      <w:szCs w:val="20"/>
                    </w:rPr>
                  </w:pPr>
                  <w:r w:rsidRPr="007147E8">
                    <w:rPr>
                      <w:color w:val="000000"/>
                      <w:sz w:val="20"/>
                      <w:szCs w:val="20"/>
                    </w:rPr>
                    <w:t>January 16, 2025</w:t>
                  </w:r>
                </w:p>
              </w:tc>
            </w:tr>
            <w:tr w:rsidRPr="007147E8" w:rsidR="007147E8" w:rsidTr="007147E8" w14:paraId="7E9032B9" w14:textId="77777777">
              <w:trPr>
                <w:trHeight w:val="315"/>
              </w:trPr>
              <w:tc>
                <w:tcPr>
                  <w:tcW w:w="459" w:type="dxa"/>
                  <w:tcBorders>
                    <w:top w:val="nil"/>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7CE4FC43" w14:textId="77777777">
                  <w:pPr>
                    <w:rPr>
                      <w:color w:val="000000"/>
                      <w:sz w:val="20"/>
                      <w:szCs w:val="20"/>
                    </w:rPr>
                  </w:pPr>
                  <w:r w:rsidRPr="007147E8">
                    <w:rPr>
                      <w:color w:val="000000"/>
                      <w:sz w:val="20"/>
                      <w:szCs w:val="20"/>
                    </w:rPr>
                    <w:t>6</w:t>
                  </w:r>
                </w:p>
              </w:tc>
              <w:tc>
                <w:tcPr>
                  <w:tcW w:w="2506" w:type="dxa"/>
                  <w:tcBorders>
                    <w:top w:val="nil"/>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77AE8E26" w14:textId="77777777">
                  <w:pPr>
                    <w:jc w:val="right"/>
                    <w:rPr>
                      <w:color w:val="000000"/>
                      <w:sz w:val="20"/>
                      <w:szCs w:val="20"/>
                    </w:rPr>
                  </w:pPr>
                  <w:r w:rsidRPr="007147E8">
                    <w:rPr>
                      <w:color w:val="000000"/>
                      <w:sz w:val="20"/>
                      <w:szCs w:val="20"/>
                    </w:rPr>
                    <w:t>February 20, 2025</w:t>
                  </w:r>
                </w:p>
              </w:tc>
            </w:tr>
            <w:tr w:rsidRPr="007147E8" w:rsidR="007147E8" w:rsidTr="007147E8" w14:paraId="3E8683E4" w14:textId="77777777">
              <w:trPr>
                <w:trHeight w:val="315"/>
              </w:trPr>
              <w:tc>
                <w:tcPr>
                  <w:tcW w:w="459" w:type="dxa"/>
                  <w:tcBorders>
                    <w:top w:val="nil"/>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7CF6EB33" w14:textId="77777777">
                  <w:pPr>
                    <w:rPr>
                      <w:color w:val="000000"/>
                      <w:sz w:val="20"/>
                      <w:szCs w:val="20"/>
                    </w:rPr>
                  </w:pPr>
                  <w:r w:rsidRPr="007147E8">
                    <w:rPr>
                      <w:color w:val="000000"/>
                      <w:sz w:val="20"/>
                      <w:szCs w:val="20"/>
                    </w:rPr>
                    <w:t>7</w:t>
                  </w:r>
                </w:p>
              </w:tc>
              <w:tc>
                <w:tcPr>
                  <w:tcW w:w="2506" w:type="dxa"/>
                  <w:tcBorders>
                    <w:top w:val="nil"/>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27A9F771" w14:textId="77777777">
                  <w:pPr>
                    <w:jc w:val="right"/>
                    <w:rPr>
                      <w:color w:val="000000"/>
                      <w:sz w:val="20"/>
                      <w:szCs w:val="20"/>
                    </w:rPr>
                  </w:pPr>
                  <w:r w:rsidRPr="007147E8">
                    <w:rPr>
                      <w:color w:val="000000"/>
                      <w:sz w:val="20"/>
                      <w:szCs w:val="20"/>
                    </w:rPr>
                    <w:t>March 20, 2025</w:t>
                  </w:r>
                </w:p>
              </w:tc>
            </w:tr>
            <w:tr w:rsidRPr="007147E8" w:rsidR="007147E8" w:rsidTr="007147E8" w14:paraId="0AC3EF0F" w14:textId="77777777">
              <w:trPr>
                <w:trHeight w:val="315"/>
              </w:trPr>
              <w:tc>
                <w:tcPr>
                  <w:tcW w:w="459" w:type="dxa"/>
                  <w:tcBorders>
                    <w:top w:val="nil"/>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497E9380" w14:textId="77777777">
                  <w:pPr>
                    <w:rPr>
                      <w:color w:val="000000"/>
                      <w:sz w:val="20"/>
                      <w:szCs w:val="20"/>
                    </w:rPr>
                  </w:pPr>
                  <w:r w:rsidRPr="007147E8">
                    <w:rPr>
                      <w:color w:val="000000"/>
                      <w:sz w:val="20"/>
                      <w:szCs w:val="20"/>
                    </w:rPr>
                    <w:t>8</w:t>
                  </w:r>
                </w:p>
              </w:tc>
              <w:tc>
                <w:tcPr>
                  <w:tcW w:w="2506" w:type="dxa"/>
                  <w:tcBorders>
                    <w:top w:val="nil"/>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17ED6EE4" w14:textId="77777777">
                  <w:pPr>
                    <w:jc w:val="right"/>
                    <w:rPr>
                      <w:color w:val="000000"/>
                      <w:sz w:val="20"/>
                      <w:szCs w:val="20"/>
                    </w:rPr>
                  </w:pPr>
                  <w:r w:rsidRPr="007147E8">
                    <w:rPr>
                      <w:color w:val="000000"/>
                      <w:sz w:val="20"/>
                      <w:szCs w:val="20"/>
                    </w:rPr>
                    <w:t>April 17, 2025</w:t>
                  </w:r>
                </w:p>
              </w:tc>
            </w:tr>
            <w:tr w:rsidRPr="007147E8" w:rsidR="007147E8" w:rsidTr="007147E8" w14:paraId="47932983" w14:textId="77777777">
              <w:trPr>
                <w:trHeight w:val="315"/>
              </w:trPr>
              <w:tc>
                <w:tcPr>
                  <w:tcW w:w="459" w:type="dxa"/>
                  <w:tcBorders>
                    <w:top w:val="nil"/>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19B6B7D7" w14:textId="77777777">
                  <w:pPr>
                    <w:rPr>
                      <w:color w:val="000000"/>
                      <w:sz w:val="20"/>
                      <w:szCs w:val="20"/>
                    </w:rPr>
                  </w:pPr>
                  <w:r w:rsidRPr="007147E8">
                    <w:rPr>
                      <w:color w:val="000000"/>
                      <w:sz w:val="20"/>
                      <w:szCs w:val="20"/>
                    </w:rPr>
                    <w:t>9</w:t>
                  </w:r>
                </w:p>
              </w:tc>
              <w:tc>
                <w:tcPr>
                  <w:tcW w:w="2506" w:type="dxa"/>
                  <w:tcBorders>
                    <w:top w:val="nil"/>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11B77F16" w14:textId="77777777">
                  <w:pPr>
                    <w:jc w:val="right"/>
                    <w:rPr>
                      <w:color w:val="000000"/>
                      <w:sz w:val="20"/>
                      <w:szCs w:val="20"/>
                    </w:rPr>
                  </w:pPr>
                  <w:r w:rsidRPr="007147E8">
                    <w:rPr>
                      <w:color w:val="000000"/>
                      <w:sz w:val="20"/>
                      <w:szCs w:val="20"/>
                    </w:rPr>
                    <w:t>May 15, 2025</w:t>
                  </w:r>
                </w:p>
              </w:tc>
            </w:tr>
            <w:tr w:rsidRPr="007147E8" w:rsidR="007147E8" w:rsidTr="007147E8" w14:paraId="6DE81B14" w14:textId="77777777">
              <w:trPr>
                <w:trHeight w:val="315"/>
              </w:trPr>
              <w:tc>
                <w:tcPr>
                  <w:tcW w:w="459" w:type="dxa"/>
                  <w:tcBorders>
                    <w:top w:val="nil"/>
                    <w:left w:val="single" w:color="000000" w:sz="8" w:space="0"/>
                    <w:bottom w:val="single" w:color="000000" w:sz="8" w:space="0"/>
                    <w:right w:val="nil"/>
                  </w:tcBorders>
                  <w:noWrap/>
                  <w:tcMar>
                    <w:top w:w="15" w:type="dxa"/>
                    <w:left w:w="108" w:type="dxa"/>
                    <w:bottom w:w="15" w:type="dxa"/>
                    <w:right w:w="108" w:type="dxa"/>
                  </w:tcMar>
                  <w:vAlign w:val="bottom"/>
                  <w:hideMark/>
                </w:tcPr>
                <w:p w:rsidRPr="007147E8" w:rsidR="007147E8" w:rsidP="007147E8" w:rsidRDefault="007147E8" w14:paraId="73AC5B1B" w14:textId="77777777">
                  <w:pPr>
                    <w:rPr>
                      <w:color w:val="000000"/>
                      <w:sz w:val="20"/>
                      <w:szCs w:val="20"/>
                    </w:rPr>
                  </w:pPr>
                  <w:r w:rsidRPr="007147E8">
                    <w:rPr>
                      <w:color w:val="000000"/>
                      <w:sz w:val="20"/>
                      <w:szCs w:val="20"/>
                    </w:rPr>
                    <w:t>10</w:t>
                  </w:r>
                </w:p>
              </w:tc>
              <w:tc>
                <w:tcPr>
                  <w:tcW w:w="2506" w:type="dxa"/>
                  <w:tcBorders>
                    <w:top w:val="nil"/>
                    <w:left w:val="single" w:color="000000" w:sz="8" w:space="0"/>
                    <w:bottom w:val="single" w:color="000000" w:sz="8" w:space="0"/>
                    <w:right w:val="single" w:color="000000" w:sz="8" w:space="0"/>
                  </w:tcBorders>
                  <w:noWrap/>
                  <w:tcMar>
                    <w:top w:w="15" w:type="dxa"/>
                    <w:left w:w="108" w:type="dxa"/>
                    <w:bottom w:w="15" w:type="dxa"/>
                    <w:right w:w="108" w:type="dxa"/>
                  </w:tcMar>
                  <w:vAlign w:val="bottom"/>
                  <w:hideMark/>
                </w:tcPr>
                <w:p w:rsidRPr="007147E8" w:rsidR="007147E8" w:rsidP="007147E8" w:rsidRDefault="007147E8" w14:paraId="363016D1" w14:textId="77777777">
                  <w:pPr>
                    <w:jc w:val="right"/>
                    <w:rPr>
                      <w:color w:val="000000"/>
                      <w:sz w:val="20"/>
                      <w:szCs w:val="20"/>
                    </w:rPr>
                  </w:pPr>
                  <w:r w:rsidRPr="007147E8">
                    <w:rPr>
                      <w:color w:val="000000"/>
                      <w:sz w:val="20"/>
                      <w:szCs w:val="20"/>
                    </w:rPr>
                    <w:t>June 12, 2025</w:t>
                  </w:r>
                </w:p>
              </w:tc>
            </w:tr>
          </w:tbl>
          <w:p w:rsidRPr="007147E8" w:rsidR="00C15C35" w:rsidP="003F6053" w:rsidRDefault="00C15C35" w14:paraId="06210AC2" w14:textId="7092EF0D">
            <w:pPr>
              <w:rPr>
                <w:rFonts w:eastAsia="Times New Roman" w:asciiTheme="minorHAnsi" w:hAnsiTheme="minorHAnsi" w:cstheme="minorHAnsi"/>
                <w:color w:val="000000"/>
                <w:kern w:val="2"/>
                <w:sz w:val="20"/>
                <w:szCs w:val="20"/>
                <w14:ligatures w14:val="standardContextual"/>
              </w:rPr>
            </w:pPr>
          </w:p>
        </w:tc>
        <w:tc>
          <w:tcPr>
            <w:tcW w:w="2700" w:type="dxa"/>
            <w:shd w:val="clear" w:color="auto" w:fill="auto"/>
            <w:tcMar/>
          </w:tcPr>
          <w:p w:rsidRPr="007147E8" w:rsidR="006C5514" w:rsidP="003F6053" w:rsidRDefault="006C5514" w14:paraId="3CA660E9" w14:textId="77777777">
            <w:pPr>
              <w:rPr>
                <w:rFonts w:eastAsia="Times New Roman" w:asciiTheme="minorHAnsi" w:hAnsiTheme="minorHAnsi" w:cstheme="minorHAnsi"/>
                <w:color w:val="000000"/>
                <w:kern w:val="2"/>
                <w:sz w:val="20"/>
                <w:szCs w:val="20"/>
                <w14:ligatures w14:val="standardContextual"/>
              </w:rPr>
            </w:pPr>
          </w:p>
        </w:tc>
      </w:tr>
    </w:tbl>
    <w:p w:rsidRPr="007147E8" w:rsidR="00E929CB" w:rsidP="00E929CB" w:rsidRDefault="00E929CB" w14:paraId="6EEF2548" w14:textId="7D5038A8">
      <w:pPr>
        <w:rPr>
          <w:sz w:val="20"/>
          <w:szCs w:val="20"/>
        </w:rPr>
      </w:pPr>
    </w:p>
    <w:sectPr w:rsidRPr="007147E8" w:rsidR="00E929CB" w:rsidSect="004F526E">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BCDF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56946"/>
    <w:multiLevelType w:val="hybridMultilevel"/>
    <w:tmpl w:val="FFC493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485347"/>
    <w:multiLevelType w:val="hybridMultilevel"/>
    <w:tmpl w:val="3AF8B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7C3711"/>
    <w:multiLevelType w:val="multilevel"/>
    <w:tmpl w:val="66787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EB5F91"/>
    <w:multiLevelType w:val="hybridMultilevel"/>
    <w:tmpl w:val="2550F4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B11FE2"/>
    <w:multiLevelType w:val="hybridMultilevel"/>
    <w:tmpl w:val="AEEC11EA"/>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9462692"/>
    <w:multiLevelType w:val="hybridMultilevel"/>
    <w:tmpl w:val="5B4CCB52"/>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B36621"/>
    <w:multiLevelType w:val="hybridMultilevel"/>
    <w:tmpl w:val="8F94A7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BA62D2"/>
    <w:multiLevelType w:val="hybridMultilevel"/>
    <w:tmpl w:val="9920CD6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3F1246D7"/>
    <w:multiLevelType w:val="hybridMultilevel"/>
    <w:tmpl w:val="E91C7DA4"/>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5342C14"/>
    <w:multiLevelType w:val="hybridMultilevel"/>
    <w:tmpl w:val="28EE8F74"/>
    <w:lvl w:ilvl="0" w:tplc="FBCA103C">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DA3C78"/>
    <w:multiLevelType w:val="hybridMultilevel"/>
    <w:tmpl w:val="EDCAE612"/>
    <w:lvl w:ilvl="0" w:tplc="DDA6AA56">
      <w:start w:val="1"/>
      <w:numFmt w:val="bullet"/>
      <w:lvlText w:val=""/>
      <w:lvlJc w:val="left"/>
      <w:pPr>
        <w:ind w:left="720" w:hanging="360"/>
      </w:pPr>
      <w:rPr>
        <w:rFonts w:hint="default" w:ascii="Symbol" w:hAnsi="Symbol"/>
      </w:rPr>
    </w:lvl>
    <w:lvl w:ilvl="1" w:tplc="48FE8B2C">
      <w:start w:val="1"/>
      <w:numFmt w:val="bullet"/>
      <w:lvlText w:val="o"/>
      <w:lvlJc w:val="left"/>
      <w:pPr>
        <w:ind w:left="1440" w:hanging="360"/>
      </w:pPr>
      <w:rPr>
        <w:rFonts w:hint="default" w:ascii="Courier New" w:hAnsi="Courier New"/>
      </w:rPr>
    </w:lvl>
    <w:lvl w:ilvl="2" w:tplc="B63CCCEC">
      <w:start w:val="1"/>
      <w:numFmt w:val="bullet"/>
      <w:lvlText w:val=""/>
      <w:lvlJc w:val="left"/>
      <w:pPr>
        <w:ind w:left="2160" w:hanging="360"/>
      </w:pPr>
      <w:rPr>
        <w:rFonts w:hint="default" w:ascii="Wingdings" w:hAnsi="Wingdings"/>
      </w:rPr>
    </w:lvl>
    <w:lvl w:ilvl="3" w:tplc="09EE4912">
      <w:start w:val="1"/>
      <w:numFmt w:val="bullet"/>
      <w:lvlText w:val=""/>
      <w:lvlJc w:val="left"/>
      <w:pPr>
        <w:ind w:left="2880" w:hanging="360"/>
      </w:pPr>
      <w:rPr>
        <w:rFonts w:hint="default" w:ascii="Symbol" w:hAnsi="Symbol"/>
      </w:rPr>
    </w:lvl>
    <w:lvl w:ilvl="4" w:tplc="B19C4846">
      <w:start w:val="1"/>
      <w:numFmt w:val="bullet"/>
      <w:lvlText w:val="o"/>
      <w:lvlJc w:val="left"/>
      <w:pPr>
        <w:ind w:left="3600" w:hanging="360"/>
      </w:pPr>
      <w:rPr>
        <w:rFonts w:hint="default" w:ascii="Courier New" w:hAnsi="Courier New"/>
      </w:rPr>
    </w:lvl>
    <w:lvl w:ilvl="5" w:tplc="3708AEDC">
      <w:start w:val="1"/>
      <w:numFmt w:val="bullet"/>
      <w:lvlText w:val=""/>
      <w:lvlJc w:val="left"/>
      <w:pPr>
        <w:ind w:left="4320" w:hanging="360"/>
      </w:pPr>
      <w:rPr>
        <w:rFonts w:hint="default" w:ascii="Wingdings" w:hAnsi="Wingdings"/>
      </w:rPr>
    </w:lvl>
    <w:lvl w:ilvl="6" w:tplc="A3125DA8">
      <w:start w:val="1"/>
      <w:numFmt w:val="bullet"/>
      <w:lvlText w:val=""/>
      <w:lvlJc w:val="left"/>
      <w:pPr>
        <w:ind w:left="5040" w:hanging="360"/>
      </w:pPr>
      <w:rPr>
        <w:rFonts w:hint="default" w:ascii="Symbol" w:hAnsi="Symbol"/>
      </w:rPr>
    </w:lvl>
    <w:lvl w:ilvl="7" w:tplc="73E6CE9C">
      <w:start w:val="1"/>
      <w:numFmt w:val="bullet"/>
      <w:lvlText w:val="o"/>
      <w:lvlJc w:val="left"/>
      <w:pPr>
        <w:ind w:left="5760" w:hanging="360"/>
      </w:pPr>
      <w:rPr>
        <w:rFonts w:hint="default" w:ascii="Courier New" w:hAnsi="Courier New"/>
      </w:rPr>
    </w:lvl>
    <w:lvl w:ilvl="8" w:tplc="ADB20224">
      <w:start w:val="1"/>
      <w:numFmt w:val="bullet"/>
      <w:lvlText w:val=""/>
      <w:lvlJc w:val="left"/>
      <w:pPr>
        <w:ind w:left="6480" w:hanging="360"/>
      </w:pPr>
      <w:rPr>
        <w:rFonts w:hint="default" w:ascii="Wingdings" w:hAnsi="Wingdings"/>
      </w:rPr>
    </w:lvl>
  </w:abstractNum>
  <w:abstractNum w:abstractNumId="12" w15:restartNumberingAfterBreak="0">
    <w:nsid w:val="5A78732F"/>
    <w:multiLevelType w:val="hybridMultilevel"/>
    <w:tmpl w:val="954865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BA33ACB"/>
    <w:multiLevelType w:val="hybridMultilevel"/>
    <w:tmpl w:val="5C105CB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60333F34"/>
    <w:multiLevelType w:val="hybridMultilevel"/>
    <w:tmpl w:val="28EE8F74"/>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2452B26"/>
    <w:multiLevelType w:val="hybridMultilevel"/>
    <w:tmpl w:val="63F2A436"/>
    <w:lvl w:ilvl="0" w:tplc="04090001">
      <w:start w:val="1"/>
      <w:numFmt w:val="bullet"/>
      <w:lvlText w:val=""/>
      <w:lvlJc w:val="left"/>
      <w:pPr>
        <w:ind w:left="680" w:hanging="360"/>
      </w:pPr>
      <w:rPr>
        <w:rFonts w:hint="default" w:ascii="Symbol" w:hAnsi="Symbol"/>
      </w:rPr>
    </w:lvl>
    <w:lvl w:ilvl="1" w:tplc="04090003" w:tentative="1">
      <w:start w:val="1"/>
      <w:numFmt w:val="bullet"/>
      <w:lvlText w:val="o"/>
      <w:lvlJc w:val="left"/>
      <w:pPr>
        <w:ind w:left="1400" w:hanging="360"/>
      </w:pPr>
      <w:rPr>
        <w:rFonts w:hint="default" w:ascii="Courier New" w:hAnsi="Courier New" w:cs="Courier New"/>
      </w:rPr>
    </w:lvl>
    <w:lvl w:ilvl="2" w:tplc="04090005" w:tentative="1">
      <w:start w:val="1"/>
      <w:numFmt w:val="bullet"/>
      <w:lvlText w:val=""/>
      <w:lvlJc w:val="left"/>
      <w:pPr>
        <w:ind w:left="2120" w:hanging="360"/>
      </w:pPr>
      <w:rPr>
        <w:rFonts w:hint="default" w:ascii="Wingdings" w:hAnsi="Wingdings"/>
      </w:rPr>
    </w:lvl>
    <w:lvl w:ilvl="3" w:tplc="04090001" w:tentative="1">
      <w:start w:val="1"/>
      <w:numFmt w:val="bullet"/>
      <w:lvlText w:val=""/>
      <w:lvlJc w:val="left"/>
      <w:pPr>
        <w:ind w:left="2840" w:hanging="360"/>
      </w:pPr>
      <w:rPr>
        <w:rFonts w:hint="default" w:ascii="Symbol" w:hAnsi="Symbol"/>
      </w:rPr>
    </w:lvl>
    <w:lvl w:ilvl="4" w:tplc="04090003" w:tentative="1">
      <w:start w:val="1"/>
      <w:numFmt w:val="bullet"/>
      <w:lvlText w:val="o"/>
      <w:lvlJc w:val="left"/>
      <w:pPr>
        <w:ind w:left="3560" w:hanging="360"/>
      </w:pPr>
      <w:rPr>
        <w:rFonts w:hint="default" w:ascii="Courier New" w:hAnsi="Courier New" w:cs="Courier New"/>
      </w:rPr>
    </w:lvl>
    <w:lvl w:ilvl="5" w:tplc="04090005" w:tentative="1">
      <w:start w:val="1"/>
      <w:numFmt w:val="bullet"/>
      <w:lvlText w:val=""/>
      <w:lvlJc w:val="left"/>
      <w:pPr>
        <w:ind w:left="4280" w:hanging="360"/>
      </w:pPr>
      <w:rPr>
        <w:rFonts w:hint="default" w:ascii="Wingdings" w:hAnsi="Wingdings"/>
      </w:rPr>
    </w:lvl>
    <w:lvl w:ilvl="6" w:tplc="04090001" w:tentative="1">
      <w:start w:val="1"/>
      <w:numFmt w:val="bullet"/>
      <w:lvlText w:val=""/>
      <w:lvlJc w:val="left"/>
      <w:pPr>
        <w:ind w:left="5000" w:hanging="360"/>
      </w:pPr>
      <w:rPr>
        <w:rFonts w:hint="default" w:ascii="Symbol" w:hAnsi="Symbol"/>
      </w:rPr>
    </w:lvl>
    <w:lvl w:ilvl="7" w:tplc="04090003" w:tentative="1">
      <w:start w:val="1"/>
      <w:numFmt w:val="bullet"/>
      <w:lvlText w:val="o"/>
      <w:lvlJc w:val="left"/>
      <w:pPr>
        <w:ind w:left="5720" w:hanging="360"/>
      </w:pPr>
      <w:rPr>
        <w:rFonts w:hint="default" w:ascii="Courier New" w:hAnsi="Courier New" w:cs="Courier New"/>
      </w:rPr>
    </w:lvl>
    <w:lvl w:ilvl="8" w:tplc="04090005" w:tentative="1">
      <w:start w:val="1"/>
      <w:numFmt w:val="bullet"/>
      <w:lvlText w:val=""/>
      <w:lvlJc w:val="left"/>
      <w:pPr>
        <w:ind w:left="6440" w:hanging="360"/>
      </w:pPr>
      <w:rPr>
        <w:rFonts w:hint="default" w:ascii="Wingdings" w:hAnsi="Wingdings"/>
      </w:rPr>
    </w:lvl>
  </w:abstractNum>
  <w:abstractNum w:abstractNumId="16" w15:restartNumberingAfterBreak="0">
    <w:nsid w:val="656175BF"/>
    <w:multiLevelType w:val="hybridMultilevel"/>
    <w:tmpl w:val="F594AF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BF90ACF"/>
    <w:multiLevelType w:val="hybridMultilevel"/>
    <w:tmpl w:val="A8CADE9A"/>
    <w:lvl w:ilvl="0" w:tplc="7B447B44">
      <w:start w:val="1"/>
      <w:numFmt w:val="bullet"/>
      <w:lvlText w:val=""/>
      <w:lvlJc w:val="left"/>
      <w:pPr>
        <w:ind w:left="360" w:hanging="360"/>
      </w:pPr>
      <w:rPr>
        <w:rFonts w:hint="default" w:ascii="Symbol" w:hAnsi="Symbol"/>
      </w:rPr>
    </w:lvl>
    <w:lvl w:ilvl="1" w:tplc="7CECC968">
      <w:start w:val="1"/>
      <w:numFmt w:val="bullet"/>
      <w:lvlText w:val="o"/>
      <w:lvlJc w:val="left"/>
      <w:pPr>
        <w:ind w:left="1080" w:hanging="360"/>
      </w:pPr>
      <w:rPr>
        <w:rFonts w:hint="default" w:ascii="Courier New" w:hAnsi="Courier New"/>
      </w:rPr>
    </w:lvl>
    <w:lvl w:ilvl="2" w:tplc="4EBACC64">
      <w:start w:val="1"/>
      <w:numFmt w:val="bullet"/>
      <w:lvlText w:val=""/>
      <w:lvlJc w:val="left"/>
      <w:pPr>
        <w:ind w:left="1800" w:hanging="360"/>
      </w:pPr>
      <w:rPr>
        <w:rFonts w:hint="default" w:ascii="Wingdings" w:hAnsi="Wingdings"/>
      </w:rPr>
    </w:lvl>
    <w:lvl w:ilvl="3" w:tplc="ACC0BE5A">
      <w:start w:val="1"/>
      <w:numFmt w:val="bullet"/>
      <w:lvlText w:val=""/>
      <w:lvlJc w:val="left"/>
      <w:pPr>
        <w:ind w:left="2520" w:hanging="360"/>
      </w:pPr>
      <w:rPr>
        <w:rFonts w:hint="default" w:ascii="Symbol" w:hAnsi="Symbol"/>
      </w:rPr>
    </w:lvl>
    <w:lvl w:ilvl="4" w:tplc="027A646C">
      <w:start w:val="1"/>
      <w:numFmt w:val="bullet"/>
      <w:lvlText w:val="o"/>
      <w:lvlJc w:val="left"/>
      <w:pPr>
        <w:ind w:left="3240" w:hanging="360"/>
      </w:pPr>
      <w:rPr>
        <w:rFonts w:hint="default" w:ascii="Courier New" w:hAnsi="Courier New"/>
      </w:rPr>
    </w:lvl>
    <w:lvl w:ilvl="5" w:tplc="23AE0CF8">
      <w:start w:val="1"/>
      <w:numFmt w:val="bullet"/>
      <w:lvlText w:val=""/>
      <w:lvlJc w:val="left"/>
      <w:pPr>
        <w:ind w:left="3960" w:hanging="360"/>
      </w:pPr>
      <w:rPr>
        <w:rFonts w:hint="default" w:ascii="Wingdings" w:hAnsi="Wingdings"/>
      </w:rPr>
    </w:lvl>
    <w:lvl w:ilvl="6" w:tplc="E28820C8">
      <w:start w:val="1"/>
      <w:numFmt w:val="bullet"/>
      <w:lvlText w:val=""/>
      <w:lvlJc w:val="left"/>
      <w:pPr>
        <w:ind w:left="4680" w:hanging="360"/>
      </w:pPr>
      <w:rPr>
        <w:rFonts w:hint="default" w:ascii="Symbol" w:hAnsi="Symbol"/>
      </w:rPr>
    </w:lvl>
    <w:lvl w:ilvl="7" w:tplc="0F0E058C">
      <w:start w:val="1"/>
      <w:numFmt w:val="bullet"/>
      <w:lvlText w:val="o"/>
      <w:lvlJc w:val="left"/>
      <w:pPr>
        <w:ind w:left="5400" w:hanging="360"/>
      </w:pPr>
      <w:rPr>
        <w:rFonts w:hint="default" w:ascii="Courier New" w:hAnsi="Courier New"/>
      </w:rPr>
    </w:lvl>
    <w:lvl w:ilvl="8" w:tplc="4778412C">
      <w:start w:val="1"/>
      <w:numFmt w:val="bullet"/>
      <w:lvlText w:val=""/>
      <w:lvlJc w:val="left"/>
      <w:pPr>
        <w:ind w:left="6120" w:hanging="360"/>
      </w:pPr>
      <w:rPr>
        <w:rFonts w:hint="default" w:ascii="Wingdings" w:hAnsi="Wingdings"/>
      </w:rPr>
    </w:lvl>
  </w:abstractNum>
  <w:abstractNum w:abstractNumId="18" w15:restartNumberingAfterBreak="0">
    <w:nsid w:val="77955B03"/>
    <w:multiLevelType w:val="hybridMultilevel"/>
    <w:tmpl w:val="7EBE9D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97A18A2"/>
    <w:multiLevelType w:val="hybridMultilevel"/>
    <w:tmpl w:val="4CBC34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A956D1A"/>
    <w:multiLevelType w:val="hybridMultilevel"/>
    <w:tmpl w:val="8390ABE8"/>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B941E67"/>
    <w:multiLevelType w:val="hybridMultilevel"/>
    <w:tmpl w:val="4BE03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64675"/>
    <w:multiLevelType w:val="hybridMultilevel"/>
    <w:tmpl w:val="69B6DA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E4866C7"/>
    <w:multiLevelType w:val="hybridMultilevel"/>
    <w:tmpl w:val="78DAA9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70727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09808">
    <w:abstractNumId w:val="0"/>
  </w:num>
  <w:num w:numId="3" w16cid:durableId="1978879773">
    <w:abstractNumId w:val="17"/>
  </w:num>
  <w:num w:numId="4" w16cid:durableId="1581017734">
    <w:abstractNumId w:val="11"/>
  </w:num>
  <w:num w:numId="5" w16cid:durableId="1554150014">
    <w:abstractNumId w:val="2"/>
  </w:num>
  <w:num w:numId="6" w16cid:durableId="1635481787">
    <w:abstractNumId w:val="22"/>
  </w:num>
  <w:num w:numId="7" w16cid:durableId="2106070688">
    <w:abstractNumId w:val="7"/>
  </w:num>
  <w:num w:numId="8" w16cid:durableId="974023279">
    <w:abstractNumId w:val="1"/>
  </w:num>
  <w:num w:numId="9" w16cid:durableId="2106459516">
    <w:abstractNumId w:val="4"/>
  </w:num>
  <w:num w:numId="10" w16cid:durableId="1623807423">
    <w:abstractNumId w:val="10"/>
  </w:num>
  <w:num w:numId="11" w16cid:durableId="1201478155">
    <w:abstractNumId w:val="12"/>
  </w:num>
  <w:num w:numId="12" w16cid:durableId="1055934368">
    <w:abstractNumId w:val="19"/>
  </w:num>
  <w:num w:numId="13" w16cid:durableId="1298297781">
    <w:abstractNumId w:val="21"/>
  </w:num>
  <w:num w:numId="14" w16cid:durableId="113720773">
    <w:abstractNumId w:val="3"/>
  </w:num>
  <w:num w:numId="15" w16cid:durableId="1089810417">
    <w:abstractNumId w:val="13"/>
  </w:num>
  <w:num w:numId="16" w16cid:durableId="947078603">
    <w:abstractNumId w:val="8"/>
  </w:num>
  <w:num w:numId="17" w16cid:durableId="1997806192">
    <w:abstractNumId w:val="18"/>
  </w:num>
  <w:num w:numId="18" w16cid:durableId="1670402504">
    <w:abstractNumId w:val="14"/>
  </w:num>
  <w:num w:numId="19" w16cid:durableId="1792437453">
    <w:abstractNumId w:val="5"/>
  </w:num>
  <w:num w:numId="20" w16cid:durableId="1600989289">
    <w:abstractNumId w:val="20"/>
  </w:num>
  <w:num w:numId="21" w16cid:durableId="1830436741">
    <w:abstractNumId w:val="9"/>
  </w:num>
  <w:num w:numId="22" w16cid:durableId="1755471464">
    <w:abstractNumId w:val="6"/>
  </w:num>
  <w:num w:numId="23" w16cid:durableId="1409696028">
    <w:abstractNumId w:val="23"/>
  </w:num>
  <w:num w:numId="24" w16cid:durableId="1219825760">
    <w:abstractNumId w:val="16"/>
  </w:num>
  <w:num w:numId="25" w16cid:durableId="13696470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00FF7"/>
    <w:rsid w:val="000030AF"/>
    <w:rsid w:val="000038AE"/>
    <w:rsid w:val="00023074"/>
    <w:rsid w:val="00031ACC"/>
    <w:rsid w:val="00046D54"/>
    <w:rsid w:val="0005270C"/>
    <w:rsid w:val="00062157"/>
    <w:rsid w:val="00074194"/>
    <w:rsid w:val="000772BC"/>
    <w:rsid w:val="000A0ABF"/>
    <w:rsid w:val="000C7CAD"/>
    <w:rsid w:val="000D3087"/>
    <w:rsid w:val="000E6DDD"/>
    <w:rsid w:val="00120802"/>
    <w:rsid w:val="001230D3"/>
    <w:rsid w:val="001402C3"/>
    <w:rsid w:val="001C594F"/>
    <w:rsid w:val="001F56DB"/>
    <w:rsid w:val="001F6A36"/>
    <w:rsid w:val="00203F8D"/>
    <w:rsid w:val="00210303"/>
    <w:rsid w:val="0021363F"/>
    <w:rsid w:val="00233AB5"/>
    <w:rsid w:val="0023633A"/>
    <w:rsid w:val="00244A5B"/>
    <w:rsid w:val="00286E78"/>
    <w:rsid w:val="00297F1E"/>
    <w:rsid w:val="002A1AEE"/>
    <w:rsid w:val="002E2000"/>
    <w:rsid w:val="002E5BC4"/>
    <w:rsid w:val="002F54F8"/>
    <w:rsid w:val="00301072"/>
    <w:rsid w:val="003537C7"/>
    <w:rsid w:val="0038259F"/>
    <w:rsid w:val="003861E5"/>
    <w:rsid w:val="0038717C"/>
    <w:rsid w:val="003C489F"/>
    <w:rsid w:val="003F6053"/>
    <w:rsid w:val="00400459"/>
    <w:rsid w:val="00436A31"/>
    <w:rsid w:val="00445060"/>
    <w:rsid w:val="004569ED"/>
    <w:rsid w:val="00477E12"/>
    <w:rsid w:val="0048002A"/>
    <w:rsid w:val="004A3471"/>
    <w:rsid w:val="004A367B"/>
    <w:rsid w:val="004E23C4"/>
    <w:rsid w:val="004E492E"/>
    <w:rsid w:val="004E504B"/>
    <w:rsid w:val="004F526E"/>
    <w:rsid w:val="005417A3"/>
    <w:rsid w:val="0055225B"/>
    <w:rsid w:val="005A3149"/>
    <w:rsid w:val="005D5C2D"/>
    <w:rsid w:val="005E0063"/>
    <w:rsid w:val="005E1426"/>
    <w:rsid w:val="0060465B"/>
    <w:rsid w:val="00612E4C"/>
    <w:rsid w:val="006150E8"/>
    <w:rsid w:val="006455A6"/>
    <w:rsid w:val="00651F5D"/>
    <w:rsid w:val="00663E95"/>
    <w:rsid w:val="00674881"/>
    <w:rsid w:val="006804F9"/>
    <w:rsid w:val="00682C0B"/>
    <w:rsid w:val="00682C9E"/>
    <w:rsid w:val="006C5514"/>
    <w:rsid w:val="006C682D"/>
    <w:rsid w:val="006E482F"/>
    <w:rsid w:val="007018D0"/>
    <w:rsid w:val="00705974"/>
    <w:rsid w:val="0070681D"/>
    <w:rsid w:val="00714574"/>
    <w:rsid w:val="007147E8"/>
    <w:rsid w:val="0072602D"/>
    <w:rsid w:val="00731857"/>
    <w:rsid w:val="0074692B"/>
    <w:rsid w:val="007525C4"/>
    <w:rsid w:val="00787BB7"/>
    <w:rsid w:val="007A77A7"/>
    <w:rsid w:val="007C66E1"/>
    <w:rsid w:val="007F4AA2"/>
    <w:rsid w:val="00821E9D"/>
    <w:rsid w:val="008267C7"/>
    <w:rsid w:val="008407D9"/>
    <w:rsid w:val="00847F6D"/>
    <w:rsid w:val="00874789"/>
    <w:rsid w:val="00883D03"/>
    <w:rsid w:val="00891D87"/>
    <w:rsid w:val="008D5C55"/>
    <w:rsid w:val="009019BC"/>
    <w:rsid w:val="00931140"/>
    <w:rsid w:val="009543D8"/>
    <w:rsid w:val="009750DB"/>
    <w:rsid w:val="009866F3"/>
    <w:rsid w:val="00993FEE"/>
    <w:rsid w:val="009A2889"/>
    <w:rsid w:val="009A672C"/>
    <w:rsid w:val="009A7C3F"/>
    <w:rsid w:val="009C0D27"/>
    <w:rsid w:val="009C1664"/>
    <w:rsid w:val="009D1245"/>
    <w:rsid w:val="009E1B42"/>
    <w:rsid w:val="009F31EA"/>
    <w:rsid w:val="00A05EC8"/>
    <w:rsid w:val="00A11DA5"/>
    <w:rsid w:val="00A21D60"/>
    <w:rsid w:val="00A23BAF"/>
    <w:rsid w:val="00A32071"/>
    <w:rsid w:val="00A33F12"/>
    <w:rsid w:val="00A665B4"/>
    <w:rsid w:val="00A7733B"/>
    <w:rsid w:val="00A912ED"/>
    <w:rsid w:val="00AB7BFD"/>
    <w:rsid w:val="00AC060B"/>
    <w:rsid w:val="00AD36E4"/>
    <w:rsid w:val="00AD50D8"/>
    <w:rsid w:val="00AD5D0C"/>
    <w:rsid w:val="00AE6503"/>
    <w:rsid w:val="00B32DA6"/>
    <w:rsid w:val="00B376CC"/>
    <w:rsid w:val="00B508D4"/>
    <w:rsid w:val="00BA2DC0"/>
    <w:rsid w:val="00BB796E"/>
    <w:rsid w:val="00BC5434"/>
    <w:rsid w:val="00BD711E"/>
    <w:rsid w:val="00BF3C67"/>
    <w:rsid w:val="00C0403B"/>
    <w:rsid w:val="00C13913"/>
    <w:rsid w:val="00C15C35"/>
    <w:rsid w:val="00C16048"/>
    <w:rsid w:val="00C179C7"/>
    <w:rsid w:val="00C31F64"/>
    <w:rsid w:val="00C32782"/>
    <w:rsid w:val="00C37AD5"/>
    <w:rsid w:val="00C47A07"/>
    <w:rsid w:val="00C66CD6"/>
    <w:rsid w:val="00C767B9"/>
    <w:rsid w:val="00C84427"/>
    <w:rsid w:val="00C8774D"/>
    <w:rsid w:val="00CA4667"/>
    <w:rsid w:val="00CA6C01"/>
    <w:rsid w:val="00CB2217"/>
    <w:rsid w:val="00CB7825"/>
    <w:rsid w:val="00CE7C7D"/>
    <w:rsid w:val="00CF1209"/>
    <w:rsid w:val="00CF3A27"/>
    <w:rsid w:val="00D1280E"/>
    <w:rsid w:val="00D20AE4"/>
    <w:rsid w:val="00D2211F"/>
    <w:rsid w:val="00D34058"/>
    <w:rsid w:val="00D345D5"/>
    <w:rsid w:val="00D34F21"/>
    <w:rsid w:val="00D359CE"/>
    <w:rsid w:val="00D40585"/>
    <w:rsid w:val="00D51456"/>
    <w:rsid w:val="00D52872"/>
    <w:rsid w:val="00D80A19"/>
    <w:rsid w:val="00D92035"/>
    <w:rsid w:val="00D92A12"/>
    <w:rsid w:val="00DC4C34"/>
    <w:rsid w:val="00DD209D"/>
    <w:rsid w:val="00DF2291"/>
    <w:rsid w:val="00DF2EDF"/>
    <w:rsid w:val="00DF3DEE"/>
    <w:rsid w:val="00DF69DE"/>
    <w:rsid w:val="00E103DC"/>
    <w:rsid w:val="00E10EF2"/>
    <w:rsid w:val="00E137FC"/>
    <w:rsid w:val="00E219B4"/>
    <w:rsid w:val="00E255DD"/>
    <w:rsid w:val="00E311D7"/>
    <w:rsid w:val="00E45873"/>
    <w:rsid w:val="00E52EF1"/>
    <w:rsid w:val="00E54905"/>
    <w:rsid w:val="00E81BFF"/>
    <w:rsid w:val="00E929CB"/>
    <w:rsid w:val="00E96543"/>
    <w:rsid w:val="00EB7CA9"/>
    <w:rsid w:val="00ED1743"/>
    <w:rsid w:val="00ED3133"/>
    <w:rsid w:val="00EE31B8"/>
    <w:rsid w:val="00EF24F7"/>
    <w:rsid w:val="00F020B0"/>
    <w:rsid w:val="00F4306B"/>
    <w:rsid w:val="00F55E15"/>
    <w:rsid w:val="00F61C00"/>
    <w:rsid w:val="00F66470"/>
    <w:rsid w:val="00F676CA"/>
    <w:rsid w:val="00F90EAD"/>
    <w:rsid w:val="00F93CC3"/>
    <w:rsid w:val="00FA01C9"/>
    <w:rsid w:val="00FA72DB"/>
    <w:rsid w:val="00FC0909"/>
    <w:rsid w:val="00FC11C0"/>
    <w:rsid w:val="00FC1E5F"/>
    <w:rsid w:val="00FD1D74"/>
    <w:rsid w:val="2F5696A6"/>
    <w:rsid w:val="50FD52E1"/>
    <w:rsid w:val="54A68FF3"/>
    <w:rsid w:val="6524CFDA"/>
    <w:rsid w:val="6763D895"/>
    <w:rsid w:val="6B737AA2"/>
    <w:rsid w:val="6BDF75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842"/>
  <w15:chartTrackingRefBased/>
  <w15:docId w15:val="{7BC55683-8208-4748-988B-7AE77911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77A7"/>
    <w:pPr>
      <w:spacing w:after="0" w:line="240" w:lineRule="auto"/>
    </w:pPr>
    <w:rPr>
      <w:rFonts w:ascii="Calibri" w:hAnsi="Calibri" w:cs="Calibri"/>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A77A7"/>
    <w:pPr>
      <w:ind w:left="720"/>
      <w:contextualSpacing/>
    </w:pPr>
  </w:style>
  <w:style w:type="character" w:styleId="Strong">
    <w:name w:val="Strong"/>
    <w:basedOn w:val="DefaultParagraphFont"/>
    <w:uiPriority w:val="22"/>
    <w:qFormat/>
    <w:rsid w:val="007A77A7"/>
    <w:rPr>
      <w:b/>
      <w:bCs/>
    </w:rPr>
  </w:style>
  <w:style w:type="character" w:styleId="Hyperlink">
    <w:name w:val="Hyperlink"/>
    <w:basedOn w:val="DefaultParagraphFont"/>
    <w:uiPriority w:val="99"/>
    <w:unhideWhenUsed/>
    <w:rsid w:val="007A77A7"/>
    <w:rPr>
      <w:color w:val="0563C1"/>
      <w:u w:val="single"/>
    </w:rPr>
  </w:style>
  <w:style w:type="character" w:styleId="UnresolvedMention">
    <w:name w:val="Unresolved Mention"/>
    <w:basedOn w:val="DefaultParagraphFont"/>
    <w:uiPriority w:val="99"/>
    <w:semiHidden/>
    <w:unhideWhenUsed/>
    <w:rsid w:val="00E137FC"/>
    <w:rPr>
      <w:color w:val="605E5C"/>
      <w:shd w:val="clear" w:color="auto" w:fill="E1DFDD"/>
    </w:rPr>
  </w:style>
  <w:style w:type="paragraph" w:styleId="Default" w:customStyle="1">
    <w:name w:val="Default"/>
    <w:rsid w:val="00EB7CA9"/>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E45873"/>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1" w:customStyle="1">
    <w:name w:val="Table Grid1"/>
    <w:basedOn w:val="TableNormal"/>
    <w:next w:val="TableGrid"/>
    <w:uiPriority w:val="39"/>
    <w:rsid w:val="00E81B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18510">
      <w:bodyDiv w:val="1"/>
      <w:marLeft w:val="0"/>
      <w:marRight w:val="0"/>
      <w:marTop w:val="0"/>
      <w:marBottom w:val="0"/>
      <w:divBdr>
        <w:top w:val="none" w:sz="0" w:space="0" w:color="auto"/>
        <w:left w:val="none" w:sz="0" w:space="0" w:color="auto"/>
        <w:bottom w:val="none" w:sz="0" w:space="0" w:color="auto"/>
        <w:right w:val="none" w:sz="0" w:space="0" w:color="auto"/>
      </w:divBdr>
    </w:div>
    <w:div w:id="625282545">
      <w:bodyDiv w:val="1"/>
      <w:marLeft w:val="0"/>
      <w:marRight w:val="0"/>
      <w:marTop w:val="0"/>
      <w:marBottom w:val="0"/>
      <w:divBdr>
        <w:top w:val="none" w:sz="0" w:space="0" w:color="auto"/>
        <w:left w:val="none" w:sz="0" w:space="0" w:color="auto"/>
        <w:bottom w:val="none" w:sz="0" w:space="0" w:color="auto"/>
        <w:right w:val="none" w:sz="0" w:space="0" w:color="auto"/>
      </w:divBdr>
    </w:div>
    <w:div w:id="880551502">
      <w:bodyDiv w:val="1"/>
      <w:marLeft w:val="0"/>
      <w:marRight w:val="0"/>
      <w:marTop w:val="0"/>
      <w:marBottom w:val="0"/>
      <w:divBdr>
        <w:top w:val="none" w:sz="0" w:space="0" w:color="auto"/>
        <w:left w:val="none" w:sz="0" w:space="0" w:color="auto"/>
        <w:bottom w:val="none" w:sz="0" w:space="0" w:color="auto"/>
        <w:right w:val="none" w:sz="0" w:space="0" w:color="auto"/>
      </w:divBdr>
    </w:div>
    <w:div w:id="1032606765">
      <w:bodyDiv w:val="1"/>
      <w:marLeft w:val="0"/>
      <w:marRight w:val="0"/>
      <w:marTop w:val="0"/>
      <w:marBottom w:val="0"/>
      <w:divBdr>
        <w:top w:val="none" w:sz="0" w:space="0" w:color="auto"/>
        <w:left w:val="none" w:sz="0" w:space="0" w:color="auto"/>
        <w:bottom w:val="none" w:sz="0" w:space="0" w:color="auto"/>
        <w:right w:val="none" w:sz="0" w:space="0" w:color="auto"/>
      </w:divBdr>
    </w:div>
    <w:div w:id="1161702400">
      <w:bodyDiv w:val="1"/>
      <w:marLeft w:val="0"/>
      <w:marRight w:val="0"/>
      <w:marTop w:val="0"/>
      <w:marBottom w:val="0"/>
      <w:divBdr>
        <w:top w:val="none" w:sz="0" w:space="0" w:color="auto"/>
        <w:left w:val="none" w:sz="0" w:space="0" w:color="auto"/>
        <w:bottom w:val="none" w:sz="0" w:space="0" w:color="auto"/>
        <w:right w:val="none" w:sz="0" w:space="0" w:color="auto"/>
      </w:divBdr>
    </w:div>
    <w:div w:id="1304428760">
      <w:bodyDiv w:val="1"/>
      <w:marLeft w:val="0"/>
      <w:marRight w:val="0"/>
      <w:marTop w:val="0"/>
      <w:marBottom w:val="0"/>
      <w:divBdr>
        <w:top w:val="none" w:sz="0" w:space="0" w:color="auto"/>
        <w:left w:val="none" w:sz="0" w:space="0" w:color="auto"/>
        <w:bottom w:val="none" w:sz="0" w:space="0" w:color="auto"/>
        <w:right w:val="none" w:sz="0" w:space="0" w:color="auto"/>
      </w:divBdr>
    </w:div>
    <w:div w:id="1481538467">
      <w:bodyDiv w:val="1"/>
      <w:marLeft w:val="0"/>
      <w:marRight w:val="0"/>
      <w:marTop w:val="0"/>
      <w:marBottom w:val="0"/>
      <w:divBdr>
        <w:top w:val="none" w:sz="0" w:space="0" w:color="auto"/>
        <w:left w:val="none" w:sz="0" w:space="0" w:color="auto"/>
        <w:bottom w:val="none" w:sz="0" w:space="0" w:color="auto"/>
        <w:right w:val="none" w:sz="0" w:space="0" w:color="auto"/>
      </w:divBdr>
    </w:div>
    <w:div w:id="1562401302">
      <w:bodyDiv w:val="1"/>
      <w:marLeft w:val="0"/>
      <w:marRight w:val="0"/>
      <w:marTop w:val="0"/>
      <w:marBottom w:val="0"/>
      <w:divBdr>
        <w:top w:val="none" w:sz="0" w:space="0" w:color="auto"/>
        <w:left w:val="none" w:sz="0" w:space="0" w:color="auto"/>
        <w:bottom w:val="none" w:sz="0" w:space="0" w:color="auto"/>
        <w:right w:val="none" w:sz="0" w:space="0" w:color="auto"/>
      </w:divBdr>
    </w:div>
    <w:div w:id="1842352238">
      <w:bodyDiv w:val="1"/>
      <w:marLeft w:val="0"/>
      <w:marRight w:val="0"/>
      <w:marTop w:val="0"/>
      <w:marBottom w:val="0"/>
      <w:divBdr>
        <w:top w:val="none" w:sz="0" w:space="0" w:color="auto"/>
        <w:left w:val="none" w:sz="0" w:space="0" w:color="auto"/>
        <w:bottom w:val="none" w:sz="0" w:space="0" w:color="auto"/>
        <w:right w:val="none" w:sz="0" w:space="0" w:color="auto"/>
      </w:divBdr>
    </w:div>
    <w:div w:id="1860704105">
      <w:bodyDiv w:val="1"/>
      <w:marLeft w:val="0"/>
      <w:marRight w:val="0"/>
      <w:marTop w:val="0"/>
      <w:marBottom w:val="0"/>
      <w:divBdr>
        <w:top w:val="none" w:sz="0" w:space="0" w:color="auto"/>
        <w:left w:val="none" w:sz="0" w:space="0" w:color="auto"/>
        <w:bottom w:val="none" w:sz="0" w:space="0" w:color="auto"/>
        <w:right w:val="none" w:sz="0" w:space="0" w:color="auto"/>
      </w:divBdr>
    </w:div>
    <w:div w:id="1884442527">
      <w:bodyDiv w:val="1"/>
      <w:marLeft w:val="0"/>
      <w:marRight w:val="0"/>
      <w:marTop w:val="0"/>
      <w:marBottom w:val="0"/>
      <w:divBdr>
        <w:top w:val="none" w:sz="0" w:space="0" w:color="auto"/>
        <w:left w:val="none" w:sz="0" w:space="0" w:color="auto"/>
        <w:bottom w:val="none" w:sz="0" w:space="0" w:color="auto"/>
        <w:right w:val="none" w:sz="0" w:space="0" w:color="auto"/>
      </w:divBdr>
    </w:div>
    <w:div w:id="1900750152">
      <w:bodyDiv w:val="1"/>
      <w:marLeft w:val="0"/>
      <w:marRight w:val="0"/>
      <w:marTop w:val="0"/>
      <w:marBottom w:val="0"/>
      <w:divBdr>
        <w:top w:val="none" w:sz="0" w:space="0" w:color="auto"/>
        <w:left w:val="none" w:sz="0" w:space="0" w:color="auto"/>
        <w:bottom w:val="none" w:sz="0" w:space="0" w:color="auto"/>
        <w:right w:val="none" w:sz="0" w:space="0" w:color="auto"/>
      </w:divBdr>
    </w:div>
    <w:div w:id="1978602533">
      <w:bodyDiv w:val="1"/>
      <w:marLeft w:val="0"/>
      <w:marRight w:val="0"/>
      <w:marTop w:val="0"/>
      <w:marBottom w:val="0"/>
      <w:divBdr>
        <w:top w:val="none" w:sz="0" w:space="0" w:color="auto"/>
        <w:left w:val="none" w:sz="0" w:space="0" w:color="auto"/>
        <w:bottom w:val="none" w:sz="0" w:space="0" w:color="auto"/>
        <w:right w:val="none" w:sz="0" w:space="0" w:color="auto"/>
      </w:divBdr>
    </w:div>
    <w:div w:id="20497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Daley, Heather L (MCD)</dc:creator>
  <keywords/>
  <dc:description/>
  <lastModifiedBy>Daley, Heather L (MCD)</lastModifiedBy>
  <revision>95</revision>
  <dcterms:created xsi:type="dcterms:W3CDTF">2024-06-27T20:33:00.0000000Z</dcterms:created>
  <dcterms:modified xsi:type="dcterms:W3CDTF">2024-09-20T16:38:57.6927280Z</dcterms:modified>
</coreProperties>
</file>