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88275" w14:textId="77777777" w:rsidR="00735253" w:rsidRPr="006245D7" w:rsidRDefault="00735253">
      <w:pPr>
        <w:pStyle w:val="BodyA"/>
        <w:spacing w:after="0" w:line="240" w:lineRule="auto"/>
        <w:rPr>
          <w:rFonts w:ascii="Times New Roman" w:hAnsi="Times New Roman" w:cs="Times New Roman"/>
          <w:sz w:val="24"/>
          <w:szCs w:val="24"/>
        </w:rPr>
      </w:pPr>
    </w:p>
    <w:p w14:paraId="1771A82F" w14:textId="77777777" w:rsidR="00735253" w:rsidRPr="006245D7" w:rsidRDefault="00735253">
      <w:pPr>
        <w:pStyle w:val="BodyA"/>
        <w:spacing w:after="0" w:line="240" w:lineRule="auto"/>
        <w:rPr>
          <w:rFonts w:ascii="Times New Roman" w:hAnsi="Times New Roman" w:cs="Times New Roman"/>
          <w:sz w:val="24"/>
          <w:szCs w:val="24"/>
        </w:rPr>
      </w:pPr>
    </w:p>
    <w:p w14:paraId="7E4DD934" w14:textId="77777777" w:rsidR="00735253" w:rsidRPr="006245D7" w:rsidRDefault="00735253">
      <w:pPr>
        <w:pStyle w:val="BodyA"/>
        <w:spacing w:after="0" w:line="240" w:lineRule="auto"/>
        <w:rPr>
          <w:rFonts w:ascii="Times New Roman" w:hAnsi="Times New Roman" w:cs="Times New Roman"/>
          <w:sz w:val="24"/>
          <w:szCs w:val="24"/>
        </w:rPr>
      </w:pPr>
    </w:p>
    <w:p w14:paraId="0B92A0B2" w14:textId="3D386249" w:rsidR="00735253" w:rsidRPr="006245D7" w:rsidRDefault="00653299">
      <w:pPr>
        <w:pStyle w:val="BodyAA"/>
        <w:spacing w:after="0" w:line="240" w:lineRule="auto"/>
        <w:jc w:val="center"/>
        <w:rPr>
          <w:rFonts w:ascii="Times New Roman" w:eastAsia="Times New Roman Bold" w:hAnsi="Times New Roman" w:cs="Times New Roman"/>
          <w:sz w:val="24"/>
          <w:szCs w:val="24"/>
        </w:rPr>
      </w:pPr>
      <w:r w:rsidRPr="006245D7">
        <w:rPr>
          <w:rFonts w:ascii="Times New Roman" w:hAnsi="Times New Roman" w:cs="Times New Roman"/>
          <w:sz w:val="24"/>
          <w:szCs w:val="24"/>
        </w:rPr>
        <w:t>MINUTES OF THE PUBLIC HEALTH COUNCIL</w:t>
      </w:r>
    </w:p>
    <w:p w14:paraId="132B896F" w14:textId="77777777" w:rsidR="00735253" w:rsidRPr="006245D7" w:rsidRDefault="00735253">
      <w:pPr>
        <w:pStyle w:val="BodyAA"/>
        <w:tabs>
          <w:tab w:val="left" w:pos="1710"/>
        </w:tabs>
        <w:spacing w:after="0" w:line="240" w:lineRule="auto"/>
        <w:jc w:val="center"/>
        <w:rPr>
          <w:rFonts w:ascii="Times New Roman" w:eastAsia="Times New Roman Bold" w:hAnsi="Times New Roman" w:cs="Times New Roman"/>
          <w:sz w:val="24"/>
          <w:szCs w:val="24"/>
        </w:rPr>
      </w:pPr>
    </w:p>
    <w:p w14:paraId="084426B8" w14:textId="7A5C52FC" w:rsidR="00735253" w:rsidRPr="006245D7" w:rsidRDefault="00653299">
      <w:pPr>
        <w:pStyle w:val="BodyAA"/>
        <w:tabs>
          <w:tab w:val="left" w:pos="1710"/>
        </w:tabs>
        <w:spacing w:after="0" w:line="240" w:lineRule="auto"/>
        <w:jc w:val="center"/>
        <w:rPr>
          <w:rFonts w:ascii="Times New Roman" w:eastAsia="Times New Roman Bold" w:hAnsi="Times New Roman" w:cs="Times New Roman"/>
          <w:sz w:val="24"/>
          <w:szCs w:val="24"/>
        </w:rPr>
      </w:pPr>
      <w:r w:rsidRPr="006245D7">
        <w:rPr>
          <w:rFonts w:ascii="Times New Roman" w:hAnsi="Times New Roman" w:cs="Times New Roman"/>
          <w:sz w:val="24"/>
          <w:szCs w:val="24"/>
        </w:rPr>
        <w:t xml:space="preserve">Meeting of </w:t>
      </w:r>
      <w:r w:rsidR="00394AD5">
        <w:rPr>
          <w:rFonts w:ascii="Times New Roman" w:hAnsi="Times New Roman" w:cs="Times New Roman"/>
          <w:sz w:val="24"/>
          <w:szCs w:val="24"/>
        </w:rPr>
        <w:t>June</w:t>
      </w:r>
      <w:r w:rsidR="00827C37">
        <w:rPr>
          <w:rFonts w:ascii="Times New Roman" w:hAnsi="Times New Roman" w:cs="Times New Roman"/>
          <w:sz w:val="24"/>
          <w:szCs w:val="24"/>
        </w:rPr>
        <w:t xml:space="preserve"> </w:t>
      </w:r>
      <w:r w:rsidR="00394AD5">
        <w:rPr>
          <w:rFonts w:ascii="Times New Roman" w:hAnsi="Times New Roman" w:cs="Times New Roman"/>
          <w:sz w:val="24"/>
          <w:szCs w:val="24"/>
        </w:rPr>
        <w:t>9</w:t>
      </w:r>
      <w:r w:rsidRPr="006245D7">
        <w:rPr>
          <w:rFonts w:ascii="Times New Roman" w:hAnsi="Times New Roman" w:cs="Times New Roman"/>
          <w:sz w:val="24"/>
          <w:szCs w:val="24"/>
        </w:rPr>
        <w:t>, 202</w:t>
      </w:r>
      <w:r w:rsidR="001414BF">
        <w:rPr>
          <w:rFonts w:ascii="Times New Roman" w:hAnsi="Times New Roman" w:cs="Times New Roman"/>
          <w:sz w:val="24"/>
          <w:szCs w:val="24"/>
        </w:rPr>
        <w:t>1</w:t>
      </w:r>
    </w:p>
    <w:p w14:paraId="398E0795" w14:textId="77777777" w:rsidR="00735253" w:rsidRPr="006245D7" w:rsidRDefault="00735253">
      <w:pPr>
        <w:pStyle w:val="BodyAA"/>
        <w:spacing w:after="0" w:line="240" w:lineRule="auto"/>
        <w:jc w:val="center"/>
        <w:rPr>
          <w:rFonts w:ascii="Times New Roman" w:eastAsia="Times New Roman Bold" w:hAnsi="Times New Roman" w:cs="Times New Roman"/>
          <w:sz w:val="24"/>
          <w:szCs w:val="24"/>
        </w:rPr>
      </w:pPr>
    </w:p>
    <w:p w14:paraId="689A0AEA" w14:textId="721525BF" w:rsidR="00E87D08" w:rsidRDefault="00653299">
      <w:pPr>
        <w:pStyle w:val="BodyAA"/>
        <w:spacing w:after="0" w:line="240" w:lineRule="auto"/>
        <w:jc w:val="center"/>
        <w:rPr>
          <w:rFonts w:ascii="Times New Roman" w:hAnsi="Times New Roman" w:cs="Times New Roman"/>
          <w:sz w:val="24"/>
          <w:szCs w:val="24"/>
        </w:rPr>
      </w:pPr>
      <w:r w:rsidRPr="006245D7">
        <w:rPr>
          <w:rFonts w:ascii="Times New Roman" w:hAnsi="Times New Roman" w:cs="Times New Roman"/>
          <w:sz w:val="24"/>
          <w:szCs w:val="24"/>
        </w:rPr>
        <w:t>MASSACHUSETTS DEPARTMENT OF PUBLIC HEALT</w:t>
      </w:r>
      <w:r w:rsidR="00203ADB">
        <w:rPr>
          <w:rFonts w:ascii="Times New Roman" w:hAnsi="Times New Roman" w:cs="Times New Roman"/>
          <w:sz w:val="24"/>
          <w:szCs w:val="24"/>
        </w:rPr>
        <w:t>H</w:t>
      </w:r>
    </w:p>
    <w:p w14:paraId="18C5B573" w14:textId="3E980239" w:rsidR="00F00F55" w:rsidRPr="006245D7" w:rsidRDefault="00F00F55">
      <w:pPr>
        <w:pStyle w:val="BodyAA"/>
        <w:spacing w:after="0" w:line="240" w:lineRule="auto"/>
        <w:jc w:val="center"/>
        <w:rPr>
          <w:rFonts w:ascii="Times New Roman" w:hAnsi="Times New Roman" w:cs="Times New Roman"/>
          <w:sz w:val="24"/>
          <w:szCs w:val="24"/>
        </w:rPr>
        <w:sectPr w:rsidR="00F00F55" w:rsidRPr="006245D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sectPr>
      </w:pPr>
    </w:p>
    <w:p w14:paraId="73CEB9D7" w14:textId="77777777" w:rsidR="00EE17ED" w:rsidRPr="006245D7" w:rsidRDefault="00EE17ED" w:rsidP="00EE17ED">
      <w:pPr>
        <w:pStyle w:val="Body"/>
        <w:jc w:val="center"/>
        <w:rPr>
          <w:rFonts w:cs="Times New Roman"/>
          <w:b/>
          <w:bCs/>
          <w:sz w:val="22"/>
          <w:szCs w:val="22"/>
        </w:rPr>
      </w:pPr>
      <w:r w:rsidRPr="006245D7">
        <w:rPr>
          <w:rFonts w:cs="Times New Roman"/>
          <w:b/>
          <w:bCs/>
          <w:sz w:val="22"/>
          <w:szCs w:val="22"/>
        </w:rPr>
        <w:lastRenderedPageBreak/>
        <w:t>PUBLIC HEALTH COUNCIL</w:t>
      </w:r>
    </w:p>
    <w:p w14:paraId="5CBC6EBB" w14:textId="77777777" w:rsidR="00EE17ED" w:rsidRPr="006245D7" w:rsidRDefault="00EE17ED" w:rsidP="00EE17ED">
      <w:pPr>
        <w:pStyle w:val="Body"/>
        <w:jc w:val="center"/>
        <w:rPr>
          <w:rFonts w:cs="Times New Roman"/>
          <w:b/>
          <w:bCs/>
          <w:sz w:val="22"/>
          <w:szCs w:val="22"/>
        </w:rPr>
      </w:pPr>
      <w:r w:rsidRPr="006245D7">
        <w:rPr>
          <w:rFonts w:cs="Times New Roman"/>
          <w:b/>
          <w:bCs/>
          <w:sz w:val="22"/>
          <w:szCs w:val="22"/>
        </w:rPr>
        <w:t>MASSACHUSETTS DEPARTMENT OF PUBLIC HEALTH</w:t>
      </w:r>
    </w:p>
    <w:p w14:paraId="43F0DF10" w14:textId="75906784" w:rsidR="00EE17ED" w:rsidRPr="006245D7" w:rsidRDefault="00EE17ED" w:rsidP="00EE17ED">
      <w:pPr>
        <w:pStyle w:val="Body"/>
        <w:jc w:val="center"/>
        <w:rPr>
          <w:rFonts w:cs="Times New Roman"/>
          <w:b/>
          <w:bCs/>
          <w:sz w:val="22"/>
          <w:szCs w:val="22"/>
        </w:rPr>
      </w:pPr>
      <w:r w:rsidRPr="006245D7">
        <w:rPr>
          <w:rFonts w:cs="Times New Roman"/>
          <w:b/>
          <w:bCs/>
          <w:sz w:val="22"/>
          <w:szCs w:val="22"/>
        </w:rPr>
        <w:t>Henry I. Bowditch Public Health Council Room, 2</w:t>
      </w:r>
      <w:r w:rsidRPr="006245D7">
        <w:rPr>
          <w:rFonts w:cs="Times New Roman"/>
          <w:b/>
          <w:bCs/>
          <w:sz w:val="22"/>
          <w:szCs w:val="22"/>
          <w:vertAlign w:val="superscript"/>
        </w:rPr>
        <w:t>nd</w:t>
      </w:r>
      <w:r w:rsidRPr="006245D7">
        <w:rPr>
          <w:rFonts w:cs="Times New Roman"/>
          <w:b/>
          <w:bCs/>
          <w:sz w:val="22"/>
          <w:szCs w:val="22"/>
          <w:lang w:val="nl-NL"/>
        </w:rPr>
        <w:t xml:space="preserve"> Flo</w:t>
      </w:r>
      <w:r w:rsidR="001342A1">
        <w:rPr>
          <w:rFonts w:cs="Times New Roman"/>
          <w:b/>
          <w:bCs/>
          <w:sz w:val="22"/>
          <w:szCs w:val="22"/>
          <w:lang w:val="nl-NL"/>
        </w:rPr>
        <w:t>or</w:t>
      </w:r>
    </w:p>
    <w:p w14:paraId="0AAA4E92" w14:textId="77777777" w:rsidR="00EE17ED" w:rsidRPr="006245D7" w:rsidRDefault="00EE17ED" w:rsidP="00EE17ED">
      <w:pPr>
        <w:pStyle w:val="Body"/>
        <w:jc w:val="center"/>
        <w:rPr>
          <w:rFonts w:cs="Times New Roman"/>
          <w:b/>
          <w:bCs/>
          <w:sz w:val="22"/>
          <w:szCs w:val="22"/>
        </w:rPr>
      </w:pPr>
      <w:r w:rsidRPr="006245D7">
        <w:rPr>
          <w:rFonts w:cs="Times New Roman"/>
          <w:b/>
          <w:bCs/>
          <w:sz w:val="22"/>
          <w:szCs w:val="22"/>
        </w:rPr>
        <w:t>250 Washington Street, Boston MA</w:t>
      </w:r>
    </w:p>
    <w:p w14:paraId="4294DDC7" w14:textId="77777777" w:rsidR="00EE17ED" w:rsidRPr="006245D7" w:rsidRDefault="00EE17ED" w:rsidP="00EE17ED">
      <w:pPr>
        <w:pStyle w:val="Body"/>
        <w:jc w:val="center"/>
        <w:rPr>
          <w:rFonts w:cs="Times New Roman"/>
          <w:b/>
          <w:bCs/>
          <w:sz w:val="22"/>
          <w:szCs w:val="22"/>
        </w:rPr>
      </w:pPr>
    </w:p>
    <w:p w14:paraId="640CF19C" w14:textId="77777777" w:rsidR="00EE17ED" w:rsidRPr="006245D7" w:rsidRDefault="00EE17ED" w:rsidP="00EE17ED">
      <w:pPr>
        <w:pStyle w:val="Body"/>
        <w:tabs>
          <w:tab w:val="right" w:pos="9540"/>
        </w:tabs>
        <w:rPr>
          <w:rFonts w:cs="Times New Roman"/>
          <w:sz w:val="22"/>
          <w:szCs w:val="22"/>
          <w:u w:val="single"/>
        </w:rPr>
      </w:pPr>
      <w:r w:rsidRPr="006245D7">
        <w:rPr>
          <w:rFonts w:cs="Times New Roman"/>
          <w:sz w:val="22"/>
          <w:szCs w:val="22"/>
          <w:u w:val="single"/>
        </w:rPr>
        <w:tab/>
      </w:r>
    </w:p>
    <w:p w14:paraId="5F9DD11A" w14:textId="77777777" w:rsidR="00EE17ED" w:rsidRPr="006245D7" w:rsidRDefault="00EE17ED" w:rsidP="00EE17ED">
      <w:pPr>
        <w:pStyle w:val="Body"/>
        <w:tabs>
          <w:tab w:val="right" w:pos="9540"/>
        </w:tabs>
        <w:rPr>
          <w:rFonts w:cs="Times New Roman"/>
          <w:b/>
          <w:bCs/>
          <w:sz w:val="22"/>
          <w:szCs w:val="22"/>
        </w:rPr>
      </w:pPr>
    </w:p>
    <w:p w14:paraId="446BADB5" w14:textId="18AB3D11" w:rsidR="00EE17ED" w:rsidRPr="006245D7" w:rsidRDefault="00EE17ED" w:rsidP="00EE17ED">
      <w:pPr>
        <w:pStyle w:val="Body"/>
        <w:tabs>
          <w:tab w:val="right" w:pos="9540"/>
        </w:tabs>
        <w:rPr>
          <w:rFonts w:cs="Times New Roman"/>
          <w:b/>
          <w:bCs/>
          <w:sz w:val="22"/>
          <w:szCs w:val="22"/>
        </w:rPr>
      </w:pPr>
      <w:r w:rsidRPr="006245D7">
        <w:rPr>
          <w:rFonts w:cs="Times New Roman"/>
          <w:b/>
          <w:bCs/>
          <w:sz w:val="22"/>
          <w:szCs w:val="22"/>
        </w:rPr>
        <w:t xml:space="preserve">Docket:  ***REMOTE MEETING*** </w:t>
      </w:r>
      <w:r w:rsidR="001414BF">
        <w:rPr>
          <w:rFonts w:cs="Times New Roman"/>
          <w:b/>
          <w:bCs/>
          <w:sz w:val="22"/>
          <w:szCs w:val="22"/>
        </w:rPr>
        <w:t>Wedne</w:t>
      </w:r>
      <w:r w:rsidRPr="006245D7">
        <w:rPr>
          <w:rFonts w:cs="Times New Roman"/>
          <w:b/>
          <w:bCs/>
          <w:sz w:val="22"/>
          <w:szCs w:val="22"/>
        </w:rPr>
        <w:t xml:space="preserve">sday, </w:t>
      </w:r>
      <w:r w:rsidR="00394AD5">
        <w:rPr>
          <w:rFonts w:cs="Times New Roman"/>
          <w:b/>
          <w:bCs/>
          <w:sz w:val="22"/>
          <w:szCs w:val="22"/>
        </w:rPr>
        <w:t>June 9</w:t>
      </w:r>
      <w:r w:rsidRPr="006245D7">
        <w:rPr>
          <w:rFonts w:cs="Times New Roman"/>
          <w:b/>
          <w:bCs/>
          <w:sz w:val="22"/>
          <w:szCs w:val="22"/>
        </w:rPr>
        <w:t>, 202</w:t>
      </w:r>
      <w:r w:rsidR="001414BF">
        <w:rPr>
          <w:rFonts w:cs="Times New Roman"/>
          <w:b/>
          <w:bCs/>
          <w:sz w:val="22"/>
          <w:szCs w:val="22"/>
        </w:rPr>
        <w:t>1</w:t>
      </w:r>
      <w:r w:rsidRPr="006245D7">
        <w:rPr>
          <w:rFonts w:cs="Times New Roman"/>
          <w:b/>
          <w:bCs/>
          <w:sz w:val="22"/>
          <w:szCs w:val="22"/>
        </w:rPr>
        <w:t xml:space="preserve"> – </w:t>
      </w:r>
      <w:r w:rsidR="007E5817">
        <w:rPr>
          <w:rFonts w:cs="Times New Roman"/>
          <w:b/>
          <w:bCs/>
          <w:sz w:val="22"/>
          <w:szCs w:val="22"/>
        </w:rPr>
        <w:t>9</w:t>
      </w:r>
      <w:r w:rsidRPr="006245D7">
        <w:rPr>
          <w:rFonts w:cs="Times New Roman"/>
          <w:b/>
          <w:bCs/>
          <w:sz w:val="22"/>
          <w:szCs w:val="22"/>
        </w:rPr>
        <w:t>AM</w:t>
      </w:r>
    </w:p>
    <w:p w14:paraId="71F3DBBB" w14:textId="77777777" w:rsidR="00EE17ED" w:rsidRPr="006245D7" w:rsidRDefault="00EE17ED" w:rsidP="00EE17ED">
      <w:pPr>
        <w:pStyle w:val="Body"/>
        <w:tabs>
          <w:tab w:val="right" w:pos="9540"/>
        </w:tabs>
        <w:rPr>
          <w:rFonts w:cs="Times New Roman"/>
          <w:sz w:val="22"/>
          <w:szCs w:val="22"/>
          <w:u w:val="single"/>
        </w:rPr>
      </w:pPr>
      <w:r w:rsidRPr="006245D7">
        <w:rPr>
          <w:rFonts w:cs="Times New Roman"/>
          <w:sz w:val="22"/>
          <w:szCs w:val="22"/>
          <w:u w:val="single"/>
        </w:rPr>
        <w:tab/>
      </w:r>
    </w:p>
    <w:p w14:paraId="3341931D" w14:textId="77777777" w:rsidR="00EE17ED" w:rsidRPr="006245D7" w:rsidRDefault="00EE17ED" w:rsidP="00EE17ED">
      <w:pPr>
        <w:pStyle w:val="Body"/>
        <w:rPr>
          <w:rFonts w:cs="Times New Roman"/>
          <w:sz w:val="22"/>
          <w:szCs w:val="22"/>
          <w:u w:val="single"/>
        </w:rPr>
      </w:pPr>
    </w:p>
    <w:p w14:paraId="047360B2" w14:textId="1EB0000D" w:rsidR="00B067F6" w:rsidRPr="00B067F6" w:rsidRDefault="00B067F6" w:rsidP="00B067F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rPr>
          <w:rFonts w:eastAsia="Calibri"/>
          <w:b/>
          <w:i/>
          <w:sz w:val="22"/>
          <w:szCs w:val="22"/>
          <w:bdr w:val="none" w:sz="0" w:space="0" w:color="auto"/>
        </w:rPr>
      </w:pPr>
      <w:r w:rsidRPr="00B067F6">
        <w:rPr>
          <w:rFonts w:eastAsia="Calibri"/>
          <w:b/>
          <w:i/>
          <w:sz w:val="22"/>
          <w:szCs w:val="22"/>
          <w:bdr w:val="none" w:sz="0" w:space="0" w:color="auto"/>
        </w:rPr>
        <w:t xml:space="preserve">Note:  The </w:t>
      </w:r>
      <w:r w:rsidR="00DC4A2B">
        <w:rPr>
          <w:rFonts w:eastAsia="Calibri"/>
          <w:b/>
          <w:i/>
          <w:sz w:val="22"/>
          <w:szCs w:val="22"/>
          <w:bdr w:val="none" w:sz="0" w:space="0" w:color="auto"/>
        </w:rPr>
        <w:t>July</w:t>
      </w:r>
      <w:r w:rsidR="00DC4A2B" w:rsidRPr="00B067F6">
        <w:rPr>
          <w:rFonts w:eastAsia="Calibri"/>
          <w:b/>
          <w:i/>
          <w:sz w:val="22"/>
          <w:szCs w:val="22"/>
          <w:bdr w:val="none" w:sz="0" w:space="0" w:color="auto"/>
        </w:rPr>
        <w:t xml:space="preserve"> </w:t>
      </w:r>
      <w:r w:rsidRPr="00B067F6">
        <w:rPr>
          <w:rFonts w:eastAsia="Calibri"/>
          <w:b/>
          <w:i/>
          <w:sz w:val="22"/>
          <w:szCs w:val="22"/>
          <w:bdr w:val="none" w:sz="0" w:space="0" w:color="auto"/>
        </w:rPr>
        <w:t xml:space="preserve">Public Health Council meeting will be held remotely as a video conference due to the COVID-19 State of Emergency declared by Governor Charles D. Baker on March 10, </w:t>
      </w:r>
      <w:proofErr w:type="gramStart"/>
      <w:r w:rsidRPr="00B067F6">
        <w:rPr>
          <w:rFonts w:eastAsia="Calibri"/>
          <w:b/>
          <w:i/>
          <w:sz w:val="22"/>
          <w:szCs w:val="22"/>
          <w:bdr w:val="none" w:sz="0" w:space="0" w:color="auto"/>
        </w:rPr>
        <w:t>2020</w:t>
      </w:r>
      <w:proofErr w:type="gramEnd"/>
      <w:r w:rsidRPr="00B067F6">
        <w:rPr>
          <w:rFonts w:eastAsia="Calibri"/>
          <w:b/>
          <w:i/>
          <w:sz w:val="22"/>
          <w:szCs w:val="22"/>
          <w:bdr w:val="none" w:sz="0" w:space="0" w:color="auto"/>
        </w:rPr>
        <w:t xml:space="preserve"> and consistent with the Governor’s March 12, 2020 Order modifying the state’s Open Meeting Law.</w:t>
      </w:r>
    </w:p>
    <w:p w14:paraId="5951343A" w14:textId="77777777" w:rsidR="00B067F6" w:rsidRPr="00B067F6" w:rsidRDefault="00B067F6" w:rsidP="00B067F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rPr>
          <w:rFonts w:eastAsia="Calibri"/>
          <w:b/>
          <w:i/>
          <w:sz w:val="22"/>
          <w:szCs w:val="22"/>
          <w:bdr w:val="none" w:sz="0" w:space="0" w:color="auto"/>
        </w:rPr>
      </w:pPr>
      <w:r w:rsidRPr="00B067F6">
        <w:rPr>
          <w:rFonts w:eastAsia="Calibri"/>
          <w:sz w:val="22"/>
          <w:szCs w:val="22"/>
          <w:bdr w:val="none" w:sz="0" w:space="0" w:color="auto"/>
        </w:rPr>
        <w:t>Members of the public may listen to the meeting proceedings by using the information below:</w:t>
      </w:r>
    </w:p>
    <w:p w14:paraId="1B4D6B51" w14:textId="77777777" w:rsidR="00B067F6" w:rsidRPr="00B067F6" w:rsidRDefault="00B067F6" w:rsidP="00B067F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rPr>
          <w:rFonts w:ascii="Helvetica Neue" w:eastAsia="Calibri" w:hAnsi="Helvetica Neue"/>
          <w:color w:val="000000"/>
          <w:sz w:val="21"/>
          <w:szCs w:val="21"/>
          <w:bdr w:val="none" w:sz="0" w:space="0" w:color="auto"/>
        </w:rPr>
      </w:pPr>
      <w:r w:rsidRPr="00B067F6">
        <w:rPr>
          <w:rFonts w:eastAsia="Calibri"/>
          <w:sz w:val="22"/>
          <w:szCs w:val="22"/>
          <w:bdr w:val="none" w:sz="0" w:space="0" w:color="auto"/>
        </w:rPr>
        <w:t xml:space="preserve">Join by Web: </w:t>
      </w:r>
      <w:hyperlink r:id="rId14" w:history="1">
        <w:r w:rsidRPr="00B067F6">
          <w:rPr>
            <w:rFonts w:eastAsia="Calibri"/>
            <w:color w:val="0096D6"/>
            <w:sz w:val="22"/>
            <w:szCs w:val="22"/>
            <w:u w:val="single"/>
            <w:bdr w:val="none" w:sz="0" w:space="0" w:color="auto"/>
          </w:rPr>
          <w:t>https://statema.webex.com/statema/onstage/g.php?MTID=e570631599f0f8795e938b8f2fd90c42d</w:t>
        </w:r>
      </w:hyperlink>
    </w:p>
    <w:p w14:paraId="041AB887" w14:textId="77777777" w:rsidR="00B067F6" w:rsidRPr="00B067F6" w:rsidRDefault="00B067F6" w:rsidP="00B067F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rPr>
          <w:rFonts w:eastAsia="Calibri"/>
          <w:sz w:val="22"/>
          <w:szCs w:val="22"/>
          <w:bdr w:val="none" w:sz="0" w:space="0" w:color="auto"/>
        </w:rPr>
      </w:pPr>
      <w:r w:rsidRPr="00B067F6">
        <w:rPr>
          <w:rFonts w:eastAsia="Calibri"/>
          <w:sz w:val="22"/>
          <w:szCs w:val="22"/>
          <w:bdr w:val="none" w:sz="0" w:space="0" w:color="auto"/>
        </w:rPr>
        <w:t xml:space="preserve">Dial in Telephone Number: </w:t>
      </w:r>
      <w:r w:rsidRPr="00B067F6">
        <w:rPr>
          <w:rFonts w:eastAsia="Calibri"/>
          <w:color w:val="000000"/>
          <w:sz w:val="21"/>
          <w:szCs w:val="21"/>
          <w:bdr w:val="none" w:sz="0" w:space="0" w:color="auto"/>
        </w:rPr>
        <w:t>1-866-692-3580</w:t>
      </w:r>
    </w:p>
    <w:p w14:paraId="1025CC11" w14:textId="77777777" w:rsidR="00B067F6" w:rsidRPr="00B067F6" w:rsidRDefault="00B067F6" w:rsidP="00B067F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sz w:val="22"/>
          <w:szCs w:val="22"/>
          <w:bdr w:val="none" w:sz="0" w:space="0" w:color="auto"/>
        </w:rPr>
      </w:pPr>
      <w:r w:rsidRPr="00B067F6">
        <w:rPr>
          <w:rFonts w:eastAsia="Calibri"/>
          <w:sz w:val="22"/>
          <w:szCs w:val="22"/>
          <w:bdr w:val="none" w:sz="0" w:space="0" w:color="auto"/>
        </w:rPr>
        <w:t>Access code:  161 129 1568</w:t>
      </w:r>
      <w:r w:rsidRPr="00B067F6">
        <w:rPr>
          <w:rFonts w:eastAsia="Calibri"/>
          <w:sz w:val="22"/>
          <w:szCs w:val="22"/>
          <w:bdr w:val="none" w:sz="0" w:space="0" w:color="auto"/>
        </w:rPr>
        <w:tab/>
      </w:r>
      <w:r w:rsidRPr="00B067F6">
        <w:rPr>
          <w:rFonts w:ascii="Calibri" w:eastAsia="Calibri" w:hAnsi="Calibri"/>
          <w:sz w:val="22"/>
          <w:szCs w:val="22"/>
          <w:bdr w:val="none" w:sz="0" w:space="0" w:color="auto"/>
        </w:rPr>
        <w:tab/>
      </w:r>
      <w:r w:rsidRPr="00B067F6">
        <w:rPr>
          <w:rFonts w:ascii="Calibri" w:eastAsia="Calibri" w:hAnsi="Calibri"/>
          <w:sz w:val="22"/>
          <w:szCs w:val="22"/>
          <w:bdr w:val="none" w:sz="0" w:space="0" w:color="auto"/>
        </w:rPr>
        <w:tab/>
      </w:r>
      <w:r w:rsidRPr="00B067F6">
        <w:rPr>
          <w:rFonts w:ascii="Calibri" w:eastAsia="Calibri" w:hAnsi="Calibri"/>
          <w:sz w:val="22"/>
          <w:szCs w:val="22"/>
          <w:bdr w:val="none" w:sz="0" w:space="0" w:color="auto"/>
        </w:rPr>
        <w:tab/>
      </w:r>
    </w:p>
    <w:p w14:paraId="47DD135E" w14:textId="77777777" w:rsidR="00F00F55" w:rsidRPr="00F00F55" w:rsidRDefault="00F00F55" w:rsidP="00F00F55">
      <w:pPr>
        <w:pStyle w:val="Body"/>
        <w:numPr>
          <w:ilvl w:val="0"/>
          <w:numId w:val="15"/>
        </w:numPr>
        <w:rPr>
          <w:rFonts w:cs="Times New Roman"/>
          <w:b/>
          <w:bCs/>
          <w:sz w:val="22"/>
          <w:szCs w:val="22"/>
        </w:rPr>
      </w:pPr>
      <w:r w:rsidRPr="00F00F55">
        <w:rPr>
          <w:rFonts w:cs="Times New Roman"/>
          <w:b/>
          <w:bCs/>
          <w:sz w:val="22"/>
          <w:szCs w:val="22"/>
        </w:rPr>
        <w:t xml:space="preserve">ROUTINE ITEMS </w:t>
      </w:r>
    </w:p>
    <w:p w14:paraId="073CE228" w14:textId="77777777" w:rsidR="00F00F55" w:rsidRPr="00F00F55" w:rsidRDefault="00F00F55" w:rsidP="00F00F55">
      <w:pPr>
        <w:pStyle w:val="ListParagraph"/>
        <w:numPr>
          <w:ilvl w:val="1"/>
          <w:numId w:val="1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rPr>
          <w:rFonts w:ascii="Times New Roman" w:hAnsi="Times New Roman" w:cs="Times New Roman"/>
        </w:rPr>
      </w:pPr>
      <w:r w:rsidRPr="00F00F55">
        <w:rPr>
          <w:rFonts w:ascii="Times New Roman" w:hAnsi="Times New Roman" w:cs="Times New Roman"/>
        </w:rPr>
        <w:t xml:space="preserve">Introductions </w:t>
      </w:r>
    </w:p>
    <w:p w14:paraId="45BCC650" w14:textId="77777777" w:rsidR="00F00F55" w:rsidRPr="00F00F55" w:rsidRDefault="00F00F55" w:rsidP="00F00F55">
      <w:pPr>
        <w:pStyle w:val="ListParagraph"/>
        <w:numPr>
          <w:ilvl w:val="1"/>
          <w:numId w:val="1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rPr>
          <w:rFonts w:ascii="Times New Roman" w:hAnsi="Times New Roman" w:cs="Times New Roman"/>
        </w:rPr>
      </w:pPr>
      <w:r w:rsidRPr="00F00F55">
        <w:rPr>
          <w:rFonts w:ascii="Times New Roman" w:hAnsi="Times New Roman" w:cs="Times New Roman"/>
        </w:rPr>
        <w:t>Updates from Commissioner Monica Bharel, MD, MPH.</w:t>
      </w:r>
    </w:p>
    <w:p w14:paraId="7610C439" w14:textId="77777777" w:rsidR="00F00F55" w:rsidRPr="00F00F55" w:rsidRDefault="00F00F55" w:rsidP="00F00F55">
      <w:pPr>
        <w:pStyle w:val="ListParagraph"/>
        <w:numPr>
          <w:ilvl w:val="1"/>
          <w:numId w:val="1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rPr>
          <w:rFonts w:ascii="Times New Roman" w:hAnsi="Times New Roman" w:cs="Times New Roman"/>
          <w:b/>
          <w:bCs/>
        </w:rPr>
      </w:pPr>
      <w:r w:rsidRPr="00F00F55">
        <w:rPr>
          <w:rFonts w:ascii="Times New Roman" w:hAnsi="Times New Roman" w:cs="Times New Roman"/>
        </w:rPr>
        <w:t xml:space="preserve">Record of the Public Health Council Meeting held May 12, 2021. </w:t>
      </w:r>
      <w:r w:rsidRPr="00F00F55">
        <w:rPr>
          <w:rFonts w:ascii="Times New Roman" w:hAnsi="Times New Roman" w:cs="Times New Roman"/>
          <w:b/>
        </w:rPr>
        <w:t>(Vote)</w:t>
      </w:r>
    </w:p>
    <w:p w14:paraId="7C44C4C0" w14:textId="77777777" w:rsidR="00F00F55" w:rsidRPr="00F00F55" w:rsidRDefault="00F00F55" w:rsidP="00F00F55">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900"/>
        <w:contextualSpacing/>
        <w:rPr>
          <w:rFonts w:ascii="Times New Roman" w:hAnsi="Times New Roman" w:cs="Times New Roman"/>
          <w:b/>
          <w:bCs/>
          <w:sz w:val="16"/>
          <w:szCs w:val="16"/>
        </w:rPr>
      </w:pPr>
    </w:p>
    <w:p w14:paraId="753CF84D" w14:textId="77777777" w:rsidR="00F00F55" w:rsidRPr="00F00F55" w:rsidRDefault="00F00F55" w:rsidP="00F00F55">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after="0" w:line="240" w:lineRule="auto"/>
        <w:contextualSpacing/>
        <w:rPr>
          <w:rFonts w:ascii="Times New Roman" w:hAnsi="Times New Roman" w:cs="Times New Roman"/>
          <w:b/>
        </w:rPr>
      </w:pPr>
      <w:bookmarkStart w:id="0" w:name="_Hlk63764954"/>
      <w:r w:rsidRPr="00F00F55">
        <w:rPr>
          <w:rFonts w:ascii="Times New Roman" w:hAnsi="Times New Roman" w:cs="Times New Roman"/>
          <w:b/>
        </w:rPr>
        <w:t xml:space="preserve">NONROUTINE ITEMS  </w:t>
      </w:r>
    </w:p>
    <w:p w14:paraId="3F0E9A3C" w14:textId="60FEB28F" w:rsidR="00F00F55" w:rsidRPr="00F00F55" w:rsidRDefault="00F00F55" w:rsidP="00F00F55">
      <w:pPr>
        <w:pStyle w:val="ListParagraph"/>
        <w:numPr>
          <w:ilvl w:val="1"/>
          <w:numId w:val="15"/>
        </w:numPr>
        <w:pBdr>
          <w:top w:val="none" w:sz="0" w:space="0" w:color="auto"/>
          <w:left w:val="none" w:sz="0" w:space="0" w:color="auto"/>
          <w:bottom w:val="none" w:sz="0" w:space="0" w:color="auto"/>
          <w:right w:val="none" w:sz="0" w:space="0" w:color="auto"/>
          <w:between w:val="none" w:sz="0" w:space="0" w:color="auto"/>
          <w:bar w:val="none" w:sz="0" w:color="auto"/>
        </w:pBdr>
        <w:tabs>
          <w:tab w:val="left" w:pos="900"/>
        </w:tabs>
        <w:spacing w:after="0" w:line="240" w:lineRule="auto"/>
        <w:contextualSpacing/>
        <w:rPr>
          <w:rFonts w:ascii="Times New Roman" w:hAnsi="Times New Roman" w:cs="Times New Roman"/>
          <w:b/>
        </w:rPr>
      </w:pPr>
      <w:r w:rsidRPr="00F00F55">
        <w:rPr>
          <w:rFonts w:ascii="Times New Roman" w:hAnsi="Times New Roman" w:cs="Times New Roman"/>
        </w:rPr>
        <w:t xml:space="preserve">Request for approval of the Public Health Council for the Commissioner to continue to address the public health issue of COVID-19 in the Commonwealth, pursuant to Governor Baker’s Declaration of a Public Health Emergency issued May 28, 2021. </w:t>
      </w:r>
      <w:r w:rsidRPr="00F00F55">
        <w:rPr>
          <w:rFonts w:ascii="Times New Roman" w:hAnsi="Times New Roman" w:cs="Times New Roman"/>
          <w:b/>
        </w:rPr>
        <w:t>(Vote)</w:t>
      </w:r>
    </w:p>
    <w:p w14:paraId="2E3FB7CE" w14:textId="77777777" w:rsidR="00F00F55" w:rsidRPr="00F00F55" w:rsidRDefault="00F00F55" w:rsidP="00F00F55">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900"/>
        </w:tabs>
        <w:ind w:left="900"/>
        <w:contextualSpacing/>
        <w:rPr>
          <w:rFonts w:ascii="Times New Roman" w:hAnsi="Times New Roman" w:cs="Times New Roman"/>
          <w:b/>
          <w:sz w:val="16"/>
          <w:szCs w:val="16"/>
        </w:rPr>
      </w:pPr>
    </w:p>
    <w:p w14:paraId="5D7B22AA" w14:textId="77777777" w:rsidR="00F00F55" w:rsidRPr="00F00F55" w:rsidRDefault="00F00F55" w:rsidP="00F00F55">
      <w:pPr>
        <w:pStyle w:val="Body"/>
        <w:numPr>
          <w:ilvl w:val="0"/>
          <w:numId w:val="15"/>
        </w:numPr>
        <w:rPr>
          <w:rFonts w:cs="Times New Roman"/>
          <w:b/>
          <w:bCs/>
          <w:sz w:val="22"/>
          <w:szCs w:val="22"/>
        </w:rPr>
      </w:pPr>
      <w:r w:rsidRPr="00F00F55">
        <w:rPr>
          <w:rFonts w:cs="Times New Roman"/>
          <w:b/>
          <w:bCs/>
          <w:sz w:val="22"/>
          <w:szCs w:val="22"/>
        </w:rPr>
        <w:t>EMERGENCY REGULATIONS</w:t>
      </w:r>
    </w:p>
    <w:p w14:paraId="57EDC2E0" w14:textId="77777777" w:rsidR="00F00F55" w:rsidRPr="00F00F55" w:rsidRDefault="00F00F55" w:rsidP="00F00F55">
      <w:pPr>
        <w:pStyle w:val="Body"/>
        <w:numPr>
          <w:ilvl w:val="1"/>
          <w:numId w:val="15"/>
        </w:numPr>
        <w:rPr>
          <w:rFonts w:cs="Times New Roman"/>
          <w:b/>
          <w:bCs/>
          <w:sz w:val="22"/>
          <w:szCs w:val="22"/>
        </w:rPr>
      </w:pPr>
      <w:r w:rsidRPr="00F00F55">
        <w:rPr>
          <w:rFonts w:cs="Times New Roman"/>
          <w:sz w:val="22"/>
          <w:szCs w:val="22"/>
        </w:rPr>
        <w:t xml:space="preserve">Request to rescind, on an emergency basis, 105 CMR 316.000, </w:t>
      </w:r>
      <w:r w:rsidRPr="00F00F55">
        <w:rPr>
          <w:rFonts w:cs="Times New Roman"/>
          <w:i/>
          <w:iCs/>
          <w:sz w:val="22"/>
          <w:szCs w:val="22"/>
        </w:rPr>
        <w:t xml:space="preserve">Use of Face Masks and Coverings in Response to the COVID-19 Pandemic. </w:t>
      </w:r>
      <w:r w:rsidRPr="00F00F55">
        <w:rPr>
          <w:rFonts w:cs="Times New Roman"/>
          <w:b/>
          <w:bCs/>
          <w:sz w:val="22"/>
          <w:szCs w:val="22"/>
        </w:rPr>
        <w:t>(Vote)</w:t>
      </w:r>
    </w:p>
    <w:p w14:paraId="5759F386" w14:textId="77777777" w:rsidR="00F00F55" w:rsidRPr="00F00F55" w:rsidRDefault="00F00F55" w:rsidP="00F00F55">
      <w:pPr>
        <w:pStyle w:val="Body"/>
        <w:ind w:left="900"/>
        <w:rPr>
          <w:rFonts w:cs="Times New Roman"/>
          <w:b/>
          <w:bCs/>
          <w:sz w:val="16"/>
          <w:szCs w:val="16"/>
        </w:rPr>
      </w:pPr>
    </w:p>
    <w:p w14:paraId="30E047F4" w14:textId="77777777" w:rsidR="00F00F55" w:rsidRPr="00F00F55" w:rsidRDefault="00F00F55" w:rsidP="00F00F55">
      <w:pPr>
        <w:pStyle w:val="Body"/>
        <w:numPr>
          <w:ilvl w:val="0"/>
          <w:numId w:val="15"/>
        </w:numPr>
        <w:rPr>
          <w:rFonts w:cs="Times New Roman"/>
          <w:b/>
          <w:bCs/>
          <w:sz w:val="22"/>
          <w:szCs w:val="22"/>
        </w:rPr>
      </w:pPr>
      <w:r w:rsidRPr="00F00F55">
        <w:rPr>
          <w:rFonts w:cs="Times New Roman"/>
          <w:b/>
          <w:bCs/>
          <w:sz w:val="22"/>
          <w:szCs w:val="22"/>
        </w:rPr>
        <w:t>DETERMINATIONS OF NEED</w:t>
      </w:r>
    </w:p>
    <w:p w14:paraId="2735212D" w14:textId="77777777" w:rsidR="00F00F55" w:rsidRPr="00F00F55" w:rsidRDefault="00F00F55" w:rsidP="00F00F55">
      <w:pPr>
        <w:pStyle w:val="Body"/>
        <w:numPr>
          <w:ilvl w:val="1"/>
          <w:numId w:val="15"/>
        </w:numPr>
        <w:tabs>
          <w:tab w:val="left" w:pos="540"/>
          <w:tab w:val="left" w:pos="900"/>
        </w:tabs>
        <w:rPr>
          <w:rFonts w:eastAsia="Calibri" w:cs="Times New Roman"/>
          <w:bCs/>
          <w:sz w:val="22"/>
          <w:szCs w:val="22"/>
        </w:rPr>
      </w:pPr>
      <w:r w:rsidRPr="00F00F55">
        <w:rPr>
          <w:rFonts w:eastAsia="Calibri" w:cs="Times New Roman"/>
          <w:bCs/>
          <w:sz w:val="22"/>
          <w:szCs w:val="22"/>
        </w:rPr>
        <w:t xml:space="preserve">Request by Chelmsford Surgery Center, LLC for a Substantial Change in Service. </w:t>
      </w:r>
      <w:r w:rsidRPr="00F00F55">
        <w:rPr>
          <w:rFonts w:eastAsia="Calibri" w:cs="Times New Roman"/>
          <w:b/>
          <w:sz w:val="22"/>
          <w:szCs w:val="22"/>
        </w:rPr>
        <w:t>(Vote)</w:t>
      </w:r>
      <w:bookmarkEnd w:id="0"/>
    </w:p>
    <w:p w14:paraId="3C468467" w14:textId="77777777" w:rsidR="00F00F55" w:rsidRPr="00F00F55" w:rsidRDefault="00F00F55" w:rsidP="00F00F55">
      <w:pPr>
        <w:pStyle w:val="Body"/>
        <w:tabs>
          <w:tab w:val="left" w:pos="540"/>
          <w:tab w:val="left" w:pos="900"/>
        </w:tabs>
        <w:ind w:left="900"/>
        <w:rPr>
          <w:rFonts w:eastAsia="Calibri" w:cs="Times New Roman"/>
          <w:bCs/>
          <w:sz w:val="22"/>
          <w:szCs w:val="22"/>
        </w:rPr>
      </w:pPr>
    </w:p>
    <w:p w14:paraId="78524113" w14:textId="77777777" w:rsidR="00F00F55" w:rsidRPr="00F00F55" w:rsidRDefault="00F00F55" w:rsidP="00F00F55">
      <w:pPr>
        <w:pStyle w:val="Body"/>
        <w:numPr>
          <w:ilvl w:val="0"/>
          <w:numId w:val="15"/>
        </w:numPr>
        <w:tabs>
          <w:tab w:val="left" w:pos="720"/>
          <w:tab w:val="left" w:pos="900"/>
        </w:tabs>
        <w:rPr>
          <w:rFonts w:eastAsia="Calibri" w:cs="Times New Roman"/>
          <w:bCs/>
          <w:sz w:val="22"/>
          <w:szCs w:val="22"/>
        </w:rPr>
      </w:pPr>
      <w:r w:rsidRPr="00F00F55">
        <w:rPr>
          <w:rFonts w:eastAsia="Calibri" w:cs="Times New Roman"/>
          <w:b/>
          <w:sz w:val="22"/>
          <w:szCs w:val="22"/>
        </w:rPr>
        <w:t>PRESENTATIONS</w:t>
      </w:r>
    </w:p>
    <w:p w14:paraId="1B8681B2" w14:textId="1CFE62A6" w:rsidR="00B067F6" w:rsidRPr="00F00F55" w:rsidRDefault="00F00F55" w:rsidP="00F00F55">
      <w:pPr>
        <w:pStyle w:val="Body"/>
        <w:tabs>
          <w:tab w:val="left" w:pos="540"/>
          <w:tab w:val="left" w:pos="720"/>
        </w:tabs>
        <w:ind w:left="540"/>
        <w:rPr>
          <w:rFonts w:eastAsia="Calibri" w:cs="Times New Roman"/>
          <w:sz w:val="22"/>
          <w:szCs w:val="22"/>
        </w:rPr>
      </w:pPr>
      <w:r w:rsidRPr="00F00F55">
        <w:rPr>
          <w:rFonts w:eastAsia="Calibri" w:cs="Times New Roman"/>
          <w:sz w:val="22"/>
          <w:szCs w:val="22"/>
        </w:rPr>
        <w:t>a.  New Results and Updates from the COVID-19 Community Impact Survey (CCIS).</w:t>
      </w:r>
    </w:p>
    <w:p w14:paraId="7AABF1E9" w14:textId="77777777" w:rsidR="00B067F6" w:rsidRPr="00B067F6" w:rsidRDefault="00B067F6" w:rsidP="00B067F6">
      <w:pPr>
        <w:tabs>
          <w:tab w:val="left" w:pos="540"/>
          <w:tab w:val="left" w:pos="720"/>
        </w:tabs>
        <w:ind w:left="540"/>
        <w:rPr>
          <w:rFonts w:eastAsia="Calibri" w:cs="Arial Unicode MS"/>
          <w:color w:val="000000"/>
          <w:u w:color="000000"/>
        </w:rPr>
      </w:pPr>
    </w:p>
    <w:p w14:paraId="21F2A09E" w14:textId="77777777" w:rsidR="00D16A1E" w:rsidRPr="00CA1682" w:rsidRDefault="00D16A1E" w:rsidP="00D16A1E">
      <w:pPr>
        <w:pBdr>
          <w:top w:val="single" w:sz="4" w:space="1" w:color="auto"/>
          <w:bottom w:val="single" w:sz="6" w:space="1" w:color="auto"/>
        </w:pBdr>
        <w:jc w:val="both"/>
        <w:rPr>
          <w:rFonts w:eastAsia="MS Mincho"/>
          <w:i/>
          <w:szCs w:val="20"/>
          <w:lang w:eastAsia="ja-JP"/>
        </w:rPr>
      </w:pPr>
      <w:r w:rsidRPr="00CA1682">
        <w:rPr>
          <w:rFonts w:eastAsia="MS Mincho"/>
          <w:i/>
          <w:szCs w:val="20"/>
          <w:lang w:eastAsia="ja-JP"/>
        </w:rPr>
        <w:t xml:space="preserve">The Commissioner and the Public Health Council are defined by law as constituting the Department of Public Health. The Council has one regular meeting per month. These meetings are open to public attendance except when the Council meets in Executive Session. The Council’s meetings are not hearings, nor do members of the public have a right to speak or address the Council. The docket will indicate </w:t>
      </w:r>
      <w:proofErr w:type="gramStart"/>
      <w:r w:rsidRPr="00CA1682">
        <w:rPr>
          <w:rFonts w:eastAsia="MS Mincho"/>
          <w:i/>
          <w:szCs w:val="20"/>
          <w:lang w:eastAsia="ja-JP"/>
        </w:rPr>
        <w:t>whether or not</w:t>
      </w:r>
      <w:proofErr w:type="gramEnd"/>
      <w:r w:rsidRPr="00CA1682">
        <w:rPr>
          <w:rFonts w:eastAsia="MS Mincho"/>
          <w:i/>
          <w:szCs w:val="20"/>
          <w:lang w:eastAsia="ja-JP"/>
        </w:rPr>
        <w:t xml:space="preserve"> floor discussions are anticipated. For purposes of fairness since the regular meeting is not a hearing and is not advertised as such, presentations from the floor may require delaying a decision until a subsequent meeting. </w:t>
      </w:r>
    </w:p>
    <w:p w14:paraId="612EBDE2" w14:textId="77777777" w:rsidR="00735253" w:rsidRPr="006245D7" w:rsidRDefault="00653299">
      <w:pPr>
        <w:pStyle w:val="NoSpacing"/>
        <w:spacing w:line="276" w:lineRule="auto"/>
        <w:rPr>
          <w:rFonts w:ascii="Times New Roman" w:eastAsia="Times New Roman" w:hAnsi="Times New Roman" w:cs="Times New Roman"/>
          <w:sz w:val="24"/>
          <w:szCs w:val="24"/>
        </w:rPr>
      </w:pPr>
      <w:r w:rsidRPr="006245D7">
        <w:rPr>
          <w:rFonts w:ascii="Times New Roman" w:hAnsi="Times New Roman" w:cs="Times New Roman"/>
          <w:sz w:val="24"/>
          <w:szCs w:val="24"/>
        </w:rPr>
        <w:lastRenderedPageBreak/>
        <w:t>Attendance and Summary of Votes:</w:t>
      </w:r>
    </w:p>
    <w:p w14:paraId="59376223" w14:textId="52A905B4" w:rsidR="00735253" w:rsidRPr="006245D7" w:rsidRDefault="00653299">
      <w:pPr>
        <w:pStyle w:val="NoSpacing"/>
        <w:spacing w:line="276" w:lineRule="auto"/>
        <w:rPr>
          <w:rFonts w:ascii="Times New Roman" w:eastAsia="Times New Roman" w:hAnsi="Times New Roman" w:cs="Times New Roman"/>
          <w:sz w:val="24"/>
          <w:szCs w:val="24"/>
        </w:rPr>
      </w:pPr>
      <w:r w:rsidRPr="006245D7">
        <w:rPr>
          <w:rFonts w:ascii="Times New Roman" w:hAnsi="Times New Roman" w:cs="Times New Roman"/>
          <w:sz w:val="24"/>
          <w:szCs w:val="24"/>
        </w:rPr>
        <w:t xml:space="preserve">Presented below is a summary of the meeting, including </w:t>
      </w:r>
      <w:r w:rsidR="008E04D8" w:rsidRPr="006245D7">
        <w:rPr>
          <w:rFonts w:ascii="Times New Roman" w:hAnsi="Times New Roman" w:cs="Times New Roman"/>
          <w:sz w:val="24"/>
          <w:szCs w:val="24"/>
        </w:rPr>
        <w:t>timekeeping</w:t>
      </w:r>
      <w:r w:rsidRPr="006245D7">
        <w:rPr>
          <w:rFonts w:ascii="Times New Roman" w:hAnsi="Times New Roman" w:cs="Times New Roman"/>
          <w:sz w:val="24"/>
          <w:szCs w:val="24"/>
        </w:rPr>
        <w:t xml:space="preserve">, attendance and votes cast. </w:t>
      </w:r>
    </w:p>
    <w:p w14:paraId="3CBCCD27" w14:textId="62EF33EC" w:rsidR="00735253" w:rsidRPr="006245D7" w:rsidRDefault="00653299">
      <w:pPr>
        <w:pStyle w:val="NoSpacing"/>
        <w:spacing w:line="276" w:lineRule="auto"/>
        <w:rPr>
          <w:rFonts w:ascii="Times New Roman" w:eastAsia="Times New Roman" w:hAnsi="Times New Roman" w:cs="Times New Roman"/>
          <w:sz w:val="24"/>
          <w:szCs w:val="24"/>
        </w:rPr>
      </w:pPr>
      <w:r w:rsidRPr="006245D7">
        <w:rPr>
          <w:rFonts w:ascii="Times New Roman" w:hAnsi="Times New Roman" w:cs="Times New Roman"/>
          <w:sz w:val="24"/>
          <w:szCs w:val="24"/>
        </w:rPr>
        <w:t>Date of Meeting:</w:t>
      </w:r>
      <w:r w:rsidR="001342A1">
        <w:rPr>
          <w:rFonts w:ascii="Times New Roman" w:hAnsi="Times New Roman" w:cs="Times New Roman"/>
          <w:sz w:val="24"/>
          <w:szCs w:val="24"/>
        </w:rPr>
        <w:t xml:space="preserve"> </w:t>
      </w:r>
      <w:r w:rsidR="00F00F55">
        <w:rPr>
          <w:rFonts w:ascii="Times New Roman" w:hAnsi="Times New Roman" w:cs="Times New Roman"/>
          <w:sz w:val="24"/>
          <w:szCs w:val="24"/>
        </w:rPr>
        <w:t>June 9</w:t>
      </w:r>
      <w:r w:rsidRPr="006245D7">
        <w:rPr>
          <w:rFonts w:ascii="Times New Roman" w:hAnsi="Times New Roman" w:cs="Times New Roman"/>
          <w:sz w:val="24"/>
          <w:szCs w:val="24"/>
        </w:rPr>
        <w:t>, 202</w:t>
      </w:r>
      <w:r w:rsidR="00194481">
        <w:rPr>
          <w:rFonts w:ascii="Times New Roman" w:hAnsi="Times New Roman" w:cs="Times New Roman"/>
          <w:sz w:val="24"/>
          <w:szCs w:val="24"/>
        </w:rPr>
        <w:t>1</w:t>
      </w:r>
    </w:p>
    <w:p w14:paraId="32173559" w14:textId="686596C1" w:rsidR="00735253" w:rsidRPr="006245D7" w:rsidRDefault="00653299">
      <w:pPr>
        <w:pStyle w:val="BodyB"/>
        <w:spacing w:after="0"/>
        <w:rPr>
          <w:rFonts w:ascii="Times New Roman" w:eastAsia="Times New Roman" w:hAnsi="Times New Roman" w:cs="Times New Roman"/>
          <w:sz w:val="24"/>
          <w:szCs w:val="24"/>
        </w:rPr>
      </w:pPr>
      <w:r w:rsidRPr="006245D7">
        <w:rPr>
          <w:rFonts w:ascii="Times New Roman" w:hAnsi="Times New Roman" w:cs="Times New Roman"/>
          <w:sz w:val="24"/>
          <w:szCs w:val="24"/>
          <w:lang w:val="nl-NL"/>
        </w:rPr>
        <w:t>Start Time</w:t>
      </w:r>
      <w:r w:rsidR="003479E8" w:rsidRPr="006245D7">
        <w:rPr>
          <w:rFonts w:ascii="Times New Roman" w:hAnsi="Times New Roman" w:cs="Times New Roman"/>
          <w:sz w:val="24"/>
          <w:szCs w:val="24"/>
          <w:lang w:val="nl-NL"/>
        </w:rPr>
        <w:t xml:space="preserve">:  </w:t>
      </w:r>
      <w:r w:rsidR="007E5817">
        <w:rPr>
          <w:rFonts w:ascii="Times New Roman" w:hAnsi="Times New Roman" w:cs="Times New Roman"/>
          <w:sz w:val="24"/>
          <w:szCs w:val="24"/>
          <w:lang w:val="nl-NL"/>
        </w:rPr>
        <w:t>9:</w:t>
      </w:r>
      <w:r w:rsidR="008669F8">
        <w:rPr>
          <w:rFonts w:ascii="Times New Roman" w:hAnsi="Times New Roman" w:cs="Times New Roman"/>
          <w:sz w:val="24"/>
          <w:szCs w:val="24"/>
          <w:lang w:val="nl-NL"/>
        </w:rPr>
        <w:t>0</w:t>
      </w:r>
      <w:r w:rsidR="0070535E">
        <w:rPr>
          <w:rFonts w:ascii="Times New Roman" w:hAnsi="Times New Roman" w:cs="Times New Roman"/>
          <w:sz w:val="24"/>
          <w:szCs w:val="24"/>
          <w:lang w:val="nl-NL"/>
        </w:rPr>
        <w:t>4</w:t>
      </w:r>
      <w:r w:rsidR="003B4C9B">
        <w:rPr>
          <w:rFonts w:ascii="Times New Roman" w:hAnsi="Times New Roman" w:cs="Times New Roman"/>
          <w:sz w:val="24"/>
          <w:szCs w:val="24"/>
          <w:lang w:val="nl-NL"/>
        </w:rPr>
        <w:t>am</w:t>
      </w:r>
      <w:r w:rsidRPr="006245D7">
        <w:rPr>
          <w:rFonts w:ascii="Times New Roman" w:hAnsi="Times New Roman" w:cs="Times New Roman"/>
          <w:sz w:val="24"/>
          <w:szCs w:val="24"/>
        </w:rPr>
        <w:t xml:space="preserve"> </w:t>
      </w:r>
      <w:r w:rsidR="00D16A1E">
        <w:rPr>
          <w:rFonts w:ascii="Times New Roman" w:hAnsi="Times New Roman" w:cs="Times New Roman"/>
          <w:sz w:val="24"/>
          <w:szCs w:val="24"/>
        </w:rPr>
        <w:t xml:space="preserve"> </w:t>
      </w:r>
      <w:r w:rsidRPr="006245D7">
        <w:rPr>
          <w:rFonts w:ascii="Times New Roman" w:hAnsi="Times New Roman" w:cs="Times New Roman"/>
          <w:sz w:val="24"/>
          <w:szCs w:val="24"/>
        </w:rPr>
        <w:t xml:space="preserve">Ending Time: </w:t>
      </w:r>
      <w:r w:rsidR="007E5817">
        <w:rPr>
          <w:rFonts w:ascii="Times New Roman" w:hAnsi="Times New Roman" w:cs="Times New Roman"/>
          <w:sz w:val="24"/>
          <w:szCs w:val="24"/>
        </w:rPr>
        <w:t>1</w:t>
      </w:r>
      <w:r w:rsidR="0070535E">
        <w:rPr>
          <w:rFonts w:ascii="Times New Roman" w:hAnsi="Times New Roman" w:cs="Times New Roman"/>
          <w:sz w:val="24"/>
          <w:szCs w:val="24"/>
        </w:rPr>
        <w:t>0</w:t>
      </w:r>
      <w:r w:rsidR="007E5817">
        <w:rPr>
          <w:rFonts w:ascii="Times New Roman" w:hAnsi="Times New Roman" w:cs="Times New Roman"/>
          <w:sz w:val="24"/>
          <w:szCs w:val="24"/>
        </w:rPr>
        <w:t>:</w:t>
      </w:r>
      <w:r w:rsidR="0070535E">
        <w:rPr>
          <w:rFonts w:ascii="Times New Roman" w:hAnsi="Times New Roman" w:cs="Times New Roman"/>
          <w:sz w:val="24"/>
          <w:szCs w:val="24"/>
        </w:rPr>
        <w:t>40</w:t>
      </w:r>
      <w:r w:rsidR="00D71241">
        <w:rPr>
          <w:rFonts w:ascii="Times New Roman" w:hAnsi="Times New Roman" w:cs="Times New Roman"/>
          <w:sz w:val="24"/>
          <w:szCs w:val="24"/>
        </w:rPr>
        <w:t xml:space="preserve"> </w:t>
      </w:r>
      <w:r w:rsidR="003B4C9B">
        <w:rPr>
          <w:rFonts w:ascii="Times New Roman" w:hAnsi="Times New Roman" w:cs="Times New Roman"/>
          <w:sz w:val="24"/>
          <w:szCs w:val="24"/>
        </w:rPr>
        <w:t>am</w:t>
      </w:r>
    </w:p>
    <w:tbl>
      <w:tblPr>
        <w:tblW w:w="5000" w:type="pct"/>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ook w:val="04A0" w:firstRow="1" w:lastRow="0" w:firstColumn="1" w:lastColumn="0" w:noHBand="0" w:noVBand="1"/>
      </w:tblPr>
      <w:tblGrid>
        <w:gridCol w:w="2290"/>
        <w:gridCol w:w="1067"/>
        <w:gridCol w:w="1200"/>
        <w:gridCol w:w="2138"/>
        <w:gridCol w:w="1399"/>
        <w:gridCol w:w="1256"/>
      </w:tblGrid>
      <w:tr w:rsidR="0062438F" w:rsidRPr="006245D7" w14:paraId="2C4170C2" w14:textId="6EBA38B3" w:rsidTr="0062438F">
        <w:trPr>
          <w:trHeight w:val="2105"/>
          <w:tblHeader/>
          <w:jc w:val="center"/>
        </w:trPr>
        <w:tc>
          <w:tcPr>
            <w:tcW w:w="125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666B8D" w14:textId="77777777" w:rsidR="00F00F55" w:rsidRPr="006245D7" w:rsidRDefault="00F00F55">
            <w:pPr>
              <w:pStyle w:val="BodyB"/>
              <w:spacing w:after="0"/>
              <w:jc w:val="center"/>
              <w:rPr>
                <w:rFonts w:ascii="Times New Roman" w:hAnsi="Times New Roman" w:cs="Times New Roman"/>
                <w:sz w:val="24"/>
                <w:szCs w:val="24"/>
              </w:rPr>
            </w:pPr>
            <w:r w:rsidRPr="006245D7">
              <w:rPr>
                <w:rFonts w:ascii="Times New Roman" w:hAnsi="Times New Roman" w:cs="Times New Roman"/>
                <w:sz w:val="24"/>
                <w:szCs w:val="24"/>
              </w:rPr>
              <w:t>Board Member</w:t>
            </w:r>
          </w:p>
        </w:tc>
        <w:tc>
          <w:tcPr>
            <w:tcW w:w="57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38E05B" w14:textId="77777777" w:rsidR="00F00F55" w:rsidRPr="006245D7" w:rsidRDefault="00F00F55">
            <w:pPr>
              <w:pStyle w:val="BodyB"/>
              <w:spacing w:after="0"/>
              <w:jc w:val="center"/>
              <w:rPr>
                <w:rFonts w:ascii="Times New Roman" w:hAnsi="Times New Roman" w:cs="Times New Roman"/>
                <w:sz w:val="24"/>
                <w:szCs w:val="24"/>
              </w:rPr>
            </w:pPr>
            <w:r w:rsidRPr="006245D7">
              <w:rPr>
                <w:rFonts w:ascii="Times New Roman" w:hAnsi="Times New Roman" w:cs="Times New Roman"/>
                <w:sz w:val="24"/>
                <w:szCs w:val="24"/>
              </w:rPr>
              <w:t>Attended</w:t>
            </w:r>
          </w:p>
        </w:tc>
        <w:tc>
          <w:tcPr>
            <w:tcW w:w="63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03DE9F" w14:textId="2494386A" w:rsidR="00F00F55" w:rsidRPr="006245D7" w:rsidRDefault="00F00F55" w:rsidP="00EE17ED">
            <w:pPr>
              <w:pStyle w:val="BodyB"/>
              <w:spacing w:after="0"/>
              <w:jc w:val="center"/>
              <w:rPr>
                <w:rFonts w:ascii="Times New Roman" w:hAnsi="Times New Roman" w:cs="Times New Roman"/>
                <w:sz w:val="24"/>
                <w:szCs w:val="24"/>
              </w:rPr>
            </w:pPr>
            <w:r w:rsidRPr="00F00F55">
              <w:rPr>
                <w:rFonts w:ascii="Times New Roman" w:hAnsi="Times New Roman" w:cs="Times New Roman"/>
              </w:rPr>
              <w:t>First Order: Approval of May</w:t>
            </w:r>
            <w:r w:rsidR="0062438F">
              <w:rPr>
                <w:rFonts w:ascii="Times New Roman" w:hAnsi="Times New Roman" w:cs="Times New Roman"/>
              </w:rPr>
              <w:t xml:space="preserve"> </w:t>
            </w:r>
            <w:r w:rsidRPr="00F00F55">
              <w:rPr>
                <w:rFonts w:ascii="Times New Roman" w:hAnsi="Times New Roman" w:cs="Times New Roman"/>
              </w:rPr>
              <w:t xml:space="preserve">12, </w:t>
            </w:r>
            <w:proofErr w:type="gramStart"/>
            <w:r w:rsidRPr="00F00F55">
              <w:rPr>
                <w:rFonts w:ascii="Times New Roman" w:hAnsi="Times New Roman" w:cs="Times New Roman"/>
              </w:rPr>
              <w:t>2021</w:t>
            </w:r>
            <w:proofErr w:type="gramEnd"/>
            <w:r w:rsidRPr="00F00F55">
              <w:rPr>
                <w:rFonts w:ascii="Times New Roman" w:hAnsi="Times New Roman" w:cs="Times New Roman"/>
              </w:rPr>
              <w:t xml:space="preserve"> Meeting Minutes (Vote)</w:t>
            </w:r>
          </w:p>
        </w:tc>
        <w:tc>
          <w:tcPr>
            <w:tcW w:w="1195" w:type="pct"/>
            <w:tcBorders>
              <w:top w:val="single" w:sz="4" w:space="0" w:color="000000"/>
              <w:left w:val="single" w:sz="4" w:space="0" w:color="000000"/>
              <w:bottom w:val="single" w:sz="4" w:space="0" w:color="000000"/>
              <w:right w:val="single" w:sz="4" w:space="0" w:color="000000"/>
            </w:tcBorders>
          </w:tcPr>
          <w:p w14:paraId="04E04EF3" w14:textId="5C998CB6" w:rsidR="00F00F55" w:rsidRPr="00F00F55" w:rsidRDefault="00F00F55" w:rsidP="00F00F55">
            <w:pPr>
              <w:pStyle w:val="Body"/>
              <w:tabs>
                <w:tab w:val="left" w:pos="540"/>
                <w:tab w:val="left" w:pos="900"/>
              </w:tabs>
              <w:jc w:val="center"/>
              <w:rPr>
                <w:rFonts w:cs="Times New Roman"/>
                <w:sz w:val="18"/>
                <w:szCs w:val="20"/>
              </w:rPr>
            </w:pPr>
            <w:r w:rsidRPr="0062438F">
              <w:rPr>
                <w:rFonts w:cs="Times New Roman"/>
                <w:sz w:val="22"/>
              </w:rPr>
              <w:t>Second Order:  2. Non routine: Request for approval of the Public Health Council for the Commissioner to continue to address the public health issue of COVID-19 in the Commonwealth, pursuant to Governor Baker’s Declaration of a Public Health Emergency issued May 28, 2021. (Vote)</w:t>
            </w:r>
          </w:p>
        </w:tc>
        <w:tc>
          <w:tcPr>
            <w:tcW w:w="774" w:type="pct"/>
            <w:tcBorders>
              <w:top w:val="single" w:sz="4" w:space="0" w:color="000000"/>
              <w:left w:val="single" w:sz="4" w:space="0" w:color="000000"/>
              <w:bottom w:val="single" w:sz="4" w:space="0" w:color="000000"/>
              <w:right w:val="single" w:sz="4" w:space="0" w:color="000000"/>
            </w:tcBorders>
          </w:tcPr>
          <w:p w14:paraId="1C2FE134" w14:textId="79A86AA8" w:rsidR="00F00F55" w:rsidRPr="00F00F55" w:rsidRDefault="00F00F55" w:rsidP="00F00F55">
            <w:pPr>
              <w:pStyle w:val="Body"/>
              <w:tabs>
                <w:tab w:val="left" w:pos="540"/>
                <w:tab w:val="left" w:pos="900"/>
              </w:tabs>
              <w:jc w:val="center"/>
              <w:rPr>
                <w:rFonts w:cs="Times New Roman"/>
                <w:sz w:val="22"/>
              </w:rPr>
            </w:pPr>
            <w:r>
              <w:rPr>
                <w:rFonts w:cs="Times New Roman"/>
                <w:sz w:val="22"/>
              </w:rPr>
              <w:t>Third Or</w:t>
            </w:r>
            <w:r>
              <w:t xml:space="preserve">der: </w:t>
            </w:r>
            <w:r w:rsidRPr="00F00F55">
              <w:rPr>
                <w:rFonts w:cs="Times New Roman"/>
                <w:sz w:val="22"/>
              </w:rPr>
              <w:t>E</w:t>
            </w:r>
            <w:r>
              <w:rPr>
                <w:rFonts w:cs="Times New Roman"/>
                <w:sz w:val="22"/>
              </w:rPr>
              <w:t>mergency Regulations</w:t>
            </w:r>
          </w:p>
          <w:p w14:paraId="1F15A0BF" w14:textId="30C7EC33" w:rsidR="00F00F55" w:rsidRPr="00D16A1E" w:rsidRDefault="00F00F55" w:rsidP="00F00F55">
            <w:pPr>
              <w:pStyle w:val="Body"/>
              <w:tabs>
                <w:tab w:val="left" w:pos="540"/>
                <w:tab w:val="left" w:pos="900"/>
              </w:tabs>
              <w:jc w:val="center"/>
              <w:rPr>
                <w:rFonts w:cs="Times New Roman"/>
                <w:sz w:val="22"/>
              </w:rPr>
            </w:pPr>
            <w:r w:rsidRPr="00F00F55">
              <w:rPr>
                <w:rFonts w:cs="Times New Roman"/>
                <w:sz w:val="22"/>
              </w:rPr>
              <w:t>a. Request to rescind, on an emergency basis, 105 CMR 316.000, Use of Face Masks and Coverings in Response to the COVID-19 Pandemic. (Vote)</w:t>
            </w:r>
          </w:p>
        </w:tc>
        <w:tc>
          <w:tcPr>
            <w:tcW w:w="575" w:type="pct"/>
            <w:tcBorders>
              <w:top w:val="single" w:sz="4" w:space="0" w:color="000000"/>
              <w:left w:val="single" w:sz="4" w:space="0" w:color="000000"/>
              <w:bottom w:val="single" w:sz="4" w:space="0" w:color="000000"/>
              <w:right w:val="single" w:sz="4" w:space="0" w:color="000000"/>
            </w:tcBorders>
          </w:tcPr>
          <w:p w14:paraId="791E2A8D" w14:textId="31DE1FCC" w:rsidR="00F00F55" w:rsidRPr="00D16A1E" w:rsidRDefault="00F00F55" w:rsidP="007E5817">
            <w:pPr>
              <w:pStyle w:val="Body"/>
              <w:tabs>
                <w:tab w:val="left" w:pos="540"/>
                <w:tab w:val="left" w:pos="900"/>
              </w:tabs>
              <w:jc w:val="center"/>
              <w:rPr>
                <w:rFonts w:cs="Times New Roman"/>
                <w:sz w:val="22"/>
              </w:rPr>
            </w:pPr>
            <w:r>
              <w:rPr>
                <w:rFonts w:cs="Times New Roman"/>
                <w:sz w:val="22"/>
              </w:rPr>
              <w:t xml:space="preserve">Fourth Order: </w:t>
            </w:r>
            <w:proofErr w:type="spellStart"/>
            <w:r>
              <w:rPr>
                <w:rFonts w:cs="Times New Roman"/>
                <w:sz w:val="22"/>
              </w:rPr>
              <w:t>DoN</w:t>
            </w:r>
            <w:proofErr w:type="spellEnd"/>
            <w:r>
              <w:rPr>
                <w:rFonts w:cs="Times New Roman"/>
                <w:sz w:val="22"/>
              </w:rPr>
              <w:t xml:space="preserve"> </w:t>
            </w:r>
            <w:r w:rsidRPr="00F00F55">
              <w:rPr>
                <w:rFonts w:cs="Times New Roman"/>
                <w:sz w:val="22"/>
              </w:rPr>
              <w:t>a. Request by Chelmsford Surgery Center, LLC for a Substantial Change in Service. (Vote)</w:t>
            </w:r>
          </w:p>
        </w:tc>
      </w:tr>
      <w:tr w:rsidR="0062438F" w:rsidRPr="006245D7" w14:paraId="4529666C" w14:textId="1553696C" w:rsidTr="0062438F">
        <w:tblPrEx>
          <w:shd w:val="clear" w:color="auto" w:fill="auto"/>
        </w:tblPrEx>
        <w:trPr>
          <w:trHeight w:val="537"/>
          <w:jc w:val="center"/>
        </w:trPr>
        <w:tc>
          <w:tcPr>
            <w:tcW w:w="125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8F89F5" w14:textId="77777777" w:rsidR="00F00F55" w:rsidRPr="006245D7" w:rsidRDefault="00F00F55" w:rsidP="00EE17ED">
            <w:pPr>
              <w:pStyle w:val="BodyB"/>
              <w:spacing w:after="0"/>
              <w:jc w:val="center"/>
              <w:rPr>
                <w:rFonts w:ascii="Times New Roman" w:hAnsi="Times New Roman" w:cs="Times New Roman"/>
                <w:sz w:val="24"/>
                <w:szCs w:val="24"/>
              </w:rPr>
            </w:pPr>
            <w:r w:rsidRPr="006245D7">
              <w:rPr>
                <w:rFonts w:ascii="Times New Roman" w:hAnsi="Times New Roman" w:cs="Times New Roman"/>
                <w:sz w:val="24"/>
                <w:szCs w:val="24"/>
              </w:rPr>
              <w:t>Commissioner Monica Bharel</w:t>
            </w:r>
          </w:p>
        </w:tc>
        <w:tc>
          <w:tcPr>
            <w:tcW w:w="57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AC60C8" w14:textId="77777777" w:rsidR="00F00F55" w:rsidRPr="006245D7" w:rsidRDefault="00F00F55">
            <w:pPr>
              <w:pStyle w:val="BodyB"/>
              <w:spacing w:after="0"/>
              <w:jc w:val="center"/>
              <w:rPr>
                <w:rFonts w:ascii="Times New Roman" w:hAnsi="Times New Roman" w:cs="Times New Roman"/>
                <w:sz w:val="24"/>
                <w:szCs w:val="24"/>
              </w:rPr>
            </w:pPr>
            <w:r w:rsidRPr="006245D7">
              <w:rPr>
                <w:rFonts w:ascii="Times New Roman" w:hAnsi="Times New Roman" w:cs="Times New Roman"/>
                <w:sz w:val="24"/>
                <w:szCs w:val="24"/>
              </w:rPr>
              <w:t>Yes</w:t>
            </w:r>
          </w:p>
        </w:tc>
        <w:tc>
          <w:tcPr>
            <w:tcW w:w="63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09BE42" w14:textId="77777777" w:rsidR="00F00F55" w:rsidRPr="006245D7" w:rsidRDefault="00F00F55">
            <w:pPr>
              <w:pStyle w:val="BodyB"/>
              <w:jc w:val="center"/>
              <w:rPr>
                <w:rFonts w:ascii="Times New Roman" w:hAnsi="Times New Roman" w:cs="Times New Roman"/>
                <w:sz w:val="24"/>
                <w:szCs w:val="24"/>
              </w:rPr>
            </w:pPr>
            <w:r w:rsidRPr="006245D7">
              <w:rPr>
                <w:rFonts w:ascii="Times New Roman" w:hAnsi="Times New Roman" w:cs="Times New Roman"/>
                <w:sz w:val="24"/>
                <w:szCs w:val="24"/>
              </w:rPr>
              <w:t>Yes</w:t>
            </w:r>
          </w:p>
        </w:tc>
        <w:tc>
          <w:tcPr>
            <w:tcW w:w="1195" w:type="pct"/>
            <w:tcBorders>
              <w:top w:val="single" w:sz="4" w:space="0" w:color="000000"/>
              <w:left w:val="single" w:sz="4" w:space="0" w:color="000000"/>
              <w:bottom w:val="single" w:sz="4" w:space="0" w:color="000000"/>
              <w:right w:val="single" w:sz="4" w:space="0" w:color="000000"/>
            </w:tcBorders>
          </w:tcPr>
          <w:p w14:paraId="7ED4CF80" w14:textId="77777777" w:rsidR="00F00F55" w:rsidRPr="006245D7" w:rsidRDefault="00F00F55">
            <w:pPr>
              <w:pStyle w:val="BodyB"/>
              <w:jc w:val="center"/>
              <w:rPr>
                <w:rFonts w:ascii="Times New Roman" w:hAnsi="Times New Roman" w:cs="Times New Roman"/>
                <w:sz w:val="24"/>
                <w:szCs w:val="24"/>
              </w:rPr>
            </w:pPr>
            <w:r w:rsidRPr="006245D7">
              <w:rPr>
                <w:rFonts w:ascii="Times New Roman" w:hAnsi="Times New Roman" w:cs="Times New Roman"/>
                <w:sz w:val="24"/>
                <w:szCs w:val="24"/>
              </w:rPr>
              <w:t>Yes</w:t>
            </w:r>
          </w:p>
        </w:tc>
        <w:tc>
          <w:tcPr>
            <w:tcW w:w="774" w:type="pct"/>
            <w:tcBorders>
              <w:top w:val="single" w:sz="4" w:space="0" w:color="000000"/>
              <w:left w:val="single" w:sz="4" w:space="0" w:color="000000"/>
              <w:bottom w:val="single" w:sz="4" w:space="0" w:color="000000"/>
              <w:right w:val="single" w:sz="4" w:space="0" w:color="000000"/>
            </w:tcBorders>
          </w:tcPr>
          <w:p w14:paraId="5F9BDEB9" w14:textId="1F787AC6" w:rsidR="00F00F55" w:rsidRPr="006245D7" w:rsidRDefault="0062438F">
            <w:pPr>
              <w:pStyle w:val="BodyB"/>
              <w:jc w:val="center"/>
              <w:rPr>
                <w:rFonts w:ascii="Times New Roman" w:hAnsi="Times New Roman" w:cs="Times New Roman"/>
                <w:sz w:val="24"/>
                <w:szCs w:val="24"/>
              </w:rPr>
            </w:pPr>
            <w:r>
              <w:rPr>
                <w:rFonts w:ascii="Times New Roman" w:hAnsi="Times New Roman" w:cs="Times New Roman"/>
                <w:sz w:val="24"/>
                <w:szCs w:val="24"/>
              </w:rPr>
              <w:t>Yes</w:t>
            </w:r>
          </w:p>
        </w:tc>
        <w:tc>
          <w:tcPr>
            <w:tcW w:w="575" w:type="pct"/>
            <w:tcBorders>
              <w:top w:val="single" w:sz="4" w:space="0" w:color="000000"/>
              <w:left w:val="single" w:sz="4" w:space="0" w:color="000000"/>
              <w:bottom w:val="single" w:sz="4" w:space="0" w:color="000000"/>
              <w:right w:val="single" w:sz="4" w:space="0" w:color="000000"/>
            </w:tcBorders>
          </w:tcPr>
          <w:p w14:paraId="3C001400" w14:textId="581320BF" w:rsidR="00F00F55" w:rsidRPr="006245D7" w:rsidRDefault="0062438F">
            <w:pPr>
              <w:pStyle w:val="BodyB"/>
              <w:jc w:val="center"/>
              <w:rPr>
                <w:rFonts w:ascii="Times New Roman" w:hAnsi="Times New Roman" w:cs="Times New Roman"/>
                <w:sz w:val="24"/>
                <w:szCs w:val="24"/>
              </w:rPr>
            </w:pPr>
            <w:r>
              <w:rPr>
                <w:rFonts w:ascii="Times New Roman" w:hAnsi="Times New Roman" w:cs="Times New Roman"/>
                <w:sz w:val="24"/>
                <w:szCs w:val="24"/>
              </w:rPr>
              <w:t>Yes</w:t>
            </w:r>
          </w:p>
        </w:tc>
      </w:tr>
      <w:tr w:rsidR="0062438F" w:rsidRPr="006245D7" w14:paraId="432FBE7D" w14:textId="6A0C0D94" w:rsidTr="0062438F">
        <w:tblPrEx>
          <w:shd w:val="clear" w:color="auto" w:fill="auto"/>
        </w:tblPrEx>
        <w:trPr>
          <w:trHeight w:val="537"/>
          <w:jc w:val="center"/>
        </w:trPr>
        <w:tc>
          <w:tcPr>
            <w:tcW w:w="125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4B2010" w14:textId="77777777" w:rsidR="00F00F55" w:rsidRPr="006245D7" w:rsidRDefault="00F00F55">
            <w:pPr>
              <w:pStyle w:val="BodyB"/>
              <w:spacing w:after="0"/>
              <w:jc w:val="center"/>
              <w:rPr>
                <w:rFonts w:ascii="Times New Roman" w:hAnsi="Times New Roman" w:cs="Times New Roman"/>
                <w:sz w:val="24"/>
                <w:szCs w:val="24"/>
              </w:rPr>
            </w:pPr>
            <w:r w:rsidRPr="006245D7">
              <w:rPr>
                <w:rFonts w:ascii="Times New Roman" w:hAnsi="Times New Roman" w:cs="Times New Roman"/>
                <w:sz w:val="24"/>
                <w:szCs w:val="24"/>
              </w:rPr>
              <w:t xml:space="preserve">Edward Bernstein </w:t>
            </w:r>
          </w:p>
        </w:tc>
        <w:tc>
          <w:tcPr>
            <w:tcW w:w="57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19F60E" w14:textId="77777777" w:rsidR="00F00F55" w:rsidRPr="006245D7" w:rsidRDefault="00F00F55">
            <w:pPr>
              <w:pStyle w:val="BodyB"/>
              <w:spacing w:after="0"/>
              <w:jc w:val="center"/>
              <w:rPr>
                <w:rFonts w:ascii="Times New Roman" w:hAnsi="Times New Roman" w:cs="Times New Roman"/>
                <w:sz w:val="24"/>
                <w:szCs w:val="24"/>
              </w:rPr>
            </w:pPr>
            <w:r w:rsidRPr="006245D7">
              <w:rPr>
                <w:rFonts w:ascii="Times New Roman" w:hAnsi="Times New Roman" w:cs="Times New Roman"/>
                <w:sz w:val="24"/>
                <w:szCs w:val="24"/>
              </w:rPr>
              <w:t>Yes</w:t>
            </w:r>
          </w:p>
        </w:tc>
        <w:tc>
          <w:tcPr>
            <w:tcW w:w="63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0154AC" w14:textId="77777777" w:rsidR="00F00F55" w:rsidRPr="006245D7" w:rsidRDefault="00F00F55">
            <w:pPr>
              <w:pStyle w:val="BodyB"/>
              <w:jc w:val="center"/>
              <w:rPr>
                <w:rFonts w:ascii="Times New Roman" w:hAnsi="Times New Roman" w:cs="Times New Roman"/>
                <w:sz w:val="24"/>
                <w:szCs w:val="24"/>
              </w:rPr>
            </w:pPr>
            <w:r w:rsidRPr="006245D7">
              <w:rPr>
                <w:rFonts w:ascii="Times New Roman" w:hAnsi="Times New Roman" w:cs="Times New Roman"/>
                <w:sz w:val="24"/>
                <w:szCs w:val="24"/>
              </w:rPr>
              <w:t>Yes</w:t>
            </w:r>
          </w:p>
        </w:tc>
        <w:tc>
          <w:tcPr>
            <w:tcW w:w="1195" w:type="pct"/>
            <w:tcBorders>
              <w:top w:val="single" w:sz="4" w:space="0" w:color="000000"/>
              <w:left w:val="single" w:sz="4" w:space="0" w:color="000000"/>
              <w:bottom w:val="single" w:sz="4" w:space="0" w:color="000000"/>
              <w:right w:val="single" w:sz="4" w:space="0" w:color="000000"/>
            </w:tcBorders>
          </w:tcPr>
          <w:p w14:paraId="561A1F4D" w14:textId="77777777" w:rsidR="00F00F55" w:rsidRPr="006245D7" w:rsidRDefault="00F00F55">
            <w:pPr>
              <w:pStyle w:val="BodyB"/>
              <w:jc w:val="center"/>
              <w:rPr>
                <w:rFonts w:ascii="Times New Roman" w:hAnsi="Times New Roman" w:cs="Times New Roman"/>
                <w:sz w:val="24"/>
                <w:szCs w:val="24"/>
              </w:rPr>
            </w:pPr>
            <w:r w:rsidRPr="006245D7">
              <w:rPr>
                <w:rFonts w:ascii="Times New Roman" w:hAnsi="Times New Roman" w:cs="Times New Roman"/>
                <w:sz w:val="24"/>
                <w:szCs w:val="24"/>
              </w:rPr>
              <w:t>Yes</w:t>
            </w:r>
          </w:p>
        </w:tc>
        <w:tc>
          <w:tcPr>
            <w:tcW w:w="774" w:type="pct"/>
            <w:tcBorders>
              <w:top w:val="single" w:sz="4" w:space="0" w:color="000000"/>
              <w:left w:val="single" w:sz="4" w:space="0" w:color="000000"/>
              <w:bottom w:val="single" w:sz="4" w:space="0" w:color="000000"/>
              <w:right w:val="single" w:sz="4" w:space="0" w:color="000000"/>
            </w:tcBorders>
          </w:tcPr>
          <w:p w14:paraId="496E9EC9" w14:textId="4B1977C4" w:rsidR="00F00F55" w:rsidRPr="006245D7" w:rsidRDefault="0062438F">
            <w:pPr>
              <w:pStyle w:val="BodyB"/>
              <w:jc w:val="center"/>
              <w:rPr>
                <w:rFonts w:ascii="Times New Roman" w:hAnsi="Times New Roman" w:cs="Times New Roman"/>
                <w:sz w:val="24"/>
                <w:szCs w:val="24"/>
              </w:rPr>
            </w:pPr>
            <w:r>
              <w:rPr>
                <w:rFonts w:ascii="Times New Roman" w:hAnsi="Times New Roman" w:cs="Times New Roman"/>
                <w:sz w:val="24"/>
                <w:szCs w:val="24"/>
              </w:rPr>
              <w:t>Yes</w:t>
            </w:r>
          </w:p>
        </w:tc>
        <w:tc>
          <w:tcPr>
            <w:tcW w:w="575" w:type="pct"/>
            <w:tcBorders>
              <w:top w:val="single" w:sz="4" w:space="0" w:color="000000"/>
              <w:left w:val="single" w:sz="4" w:space="0" w:color="000000"/>
              <w:bottom w:val="single" w:sz="4" w:space="0" w:color="000000"/>
              <w:right w:val="single" w:sz="4" w:space="0" w:color="000000"/>
            </w:tcBorders>
          </w:tcPr>
          <w:p w14:paraId="6B71CED7" w14:textId="4AEA726A" w:rsidR="00F00F55" w:rsidRPr="006245D7" w:rsidRDefault="0062438F">
            <w:pPr>
              <w:pStyle w:val="BodyB"/>
              <w:jc w:val="center"/>
              <w:rPr>
                <w:rFonts w:ascii="Times New Roman" w:hAnsi="Times New Roman" w:cs="Times New Roman"/>
                <w:sz w:val="24"/>
                <w:szCs w:val="24"/>
              </w:rPr>
            </w:pPr>
            <w:r>
              <w:rPr>
                <w:rFonts w:ascii="Times New Roman" w:hAnsi="Times New Roman" w:cs="Times New Roman"/>
                <w:sz w:val="24"/>
                <w:szCs w:val="24"/>
              </w:rPr>
              <w:t>Yes</w:t>
            </w:r>
          </w:p>
        </w:tc>
      </w:tr>
      <w:tr w:rsidR="0062438F" w:rsidRPr="006245D7" w14:paraId="1E94BA01" w14:textId="0818F36A" w:rsidTr="0062438F">
        <w:tblPrEx>
          <w:shd w:val="clear" w:color="auto" w:fill="auto"/>
        </w:tblPrEx>
        <w:trPr>
          <w:trHeight w:val="383"/>
          <w:jc w:val="center"/>
        </w:trPr>
        <w:tc>
          <w:tcPr>
            <w:tcW w:w="125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ABA25F" w14:textId="77777777" w:rsidR="00F00F55" w:rsidRPr="006245D7" w:rsidRDefault="00F00F55">
            <w:pPr>
              <w:pStyle w:val="BodyB"/>
              <w:spacing w:after="0"/>
              <w:jc w:val="center"/>
              <w:rPr>
                <w:rFonts w:ascii="Times New Roman" w:hAnsi="Times New Roman" w:cs="Times New Roman"/>
                <w:sz w:val="24"/>
                <w:szCs w:val="24"/>
              </w:rPr>
            </w:pPr>
            <w:r w:rsidRPr="006245D7">
              <w:rPr>
                <w:rFonts w:ascii="Times New Roman" w:hAnsi="Times New Roman" w:cs="Times New Roman"/>
                <w:sz w:val="24"/>
                <w:szCs w:val="24"/>
              </w:rPr>
              <w:t>Lissette Blondet</w:t>
            </w:r>
          </w:p>
        </w:tc>
        <w:tc>
          <w:tcPr>
            <w:tcW w:w="57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80CBA2" w14:textId="7F12A042" w:rsidR="00F00F55" w:rsidRPr="006245D7" w:rsidRDefault="0062438F">
            <w:pPr>
              <w:pStyle w:val="BodyB"/>
              <w:tabs>
                <w:tab w:val="left" w:pos="1038"/>
                <w:tab w:val="center" w:pos="1168"/>
              </w:tabs>
              <w:spacing w:after="0"/>
              <w:jc w:val="center"/>
              <w:rPr>
                <w:rFonts w:ascii="Times New Roman" w:hAnsi="Times New Roman" w:cs="Times New Roman"/>
                <w:sz w:val="24"/>
                <w:szCs w:val="24"/>
              </w:rPr>
            </w:pPr>
            <w:r>
              <w:rPr>
                <w:rFonts w:ascii="Times New Roman" w:hAnsi="Times New Roman" w:cs="Times New Roman"/>
                <w:sz w:val="24"/>
                <w:szCs w:val="24"/>
              </w:rPr>
              <w:t>Yes</w:t>
            </w:r>
          </w:p>
        </w:tc>
        <w:tc>
          <w:tcPr>
            <w:tcW w:w="63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10FDBD" w14:textId="255D6EE3" w:rsidR="00F00F55" w:rsidRPr="006245D7" w:rsidRDefault="00F00F55">
            <w:pPr>
              <w:pStyle w:val="BodyB"/>
              <w:jc w:val="center"/>
              <w:rPr>
                <w:rFonts w:ascii="Times New Roman" w:hAnsi="Times New Roman" w:cs="Times New Roman"/>
                <w:sz w:val="24"/>
                <w:szCs w:val="24"/>
              </w:rPr>
            </w:pPr>
            <w:r>
              <w:rPr>
                <w:rFonts w:ascii="Times New Roman" w:hAnsi="Times New Roman" w:cs="Times New Roman"/>
                <w:sz w:val="24"/>
                <w:szCs w:val="24"/>
              </w:rPr>
              <w:t>Abst</w:t>
            </w:r>
            <w:r w:rsidR="0062438F">
              <w:rPr>
                <w:rFonts w:ascii="Times New Roman" w:hAnsi="Times New Roman" w:cs="Times New Roman"/>
                <w:sz w:val="24"/>
                <w:szCs w:val="24"/>
              </w:rPr>
              <w:t>ained</w:t>
            </w:r>
          </w:p>
        </w:tc>
        <w:tc>
          <w:tcPr>
            <w:tcW w:w="1195" w:type="pct"/>
            <w:tcBorders>
              <w:top w:val="single" w:sz="4" w:space="0" w:color="000000"/>
              <w:left w:val="single" w:sz="4" w:space="0" w:color="000000"/>
              <w:bottom w:val="single" w:sz="4" w:space="0" w:color="000000"/>
              <w:right w:val="single" w:sz="4" w:space="0" w:color="000000"/>
            </w:tcBorders>
          </w:tcPr>
          <w:p w14:paraId="16E3071E" w14:textId="40EBB9A0" w:rsidR="00F00F55" w:rsidRPr="006245D7" w:rsidRDefault="0062438F">
            <w:pPr>
              <w:pStyle w:val="BodyB"/>
              <w:jc w:val="center"/>
              <w:rPr>
                <w:rFonts w:ascii="Times New Roman" w:hAnsi="Times New Roman" w:cs="Times New Roman"/>
                <w:sz w:val="24"/>
                <w:szCs w:val="24"/>
              </w:rPr>
            </w:pPr>
            <w:r>
              <w:rPr>
                <w:rFonts w:ascii="Times New Roman" w:hAnsi="Times New Roman" w:cs="Times New Roman"/>
                <w:sz w:val="24"/>
                <w:szCs w:val="24"/>
              </w:rPr>
              <w:t>Yes</w:t>
            </w:r>
          </w:p>
        </w:tc>
        <w:tc>
          <w:tcPr>
            <w:tcW w:w="774" w:type="pct"/>
            <w:tcBorders>
              <w:top w:val="single" w:sz="4" w:space="0" w:color="000000"/>
              <w:left w:val="single" w:sz="4" w:space="0" w:color="000000"/>
              <w:bottom w:val="single" w:sz="4" w:space="0" w:color="000000"/>
              <w:right w:val="single" w:sz="4" w:space="0" w:color="000000"/>
            </w:tcBorders>
          </w:tcPr>
          <w:p w14:paraId="0CC40A7F" w14:textId="1EDC5830" w:rsidR="00F00F55" w:rsidRDefault="0062438F">
            <w:pPr>
              <w:pStyle w:val="BodyB"/>
              <w:jc w:val="center"/>
              <w:rPr>
                <w:rFonts w:ascii="Times New Roman" w:hAnsi="Times New Roman" w:cs="Times New Roman"/>
                <w:sz w:val="24"/>
                <w:szCs w:val="24"/>
              </w:rPr>
            </w:pPr>
            <w:r>
              <w:rPr>
                <w:rFonts w:ascii="Times New Roman" w:hAnsi="Times New Roman" w:cs="Times New Roman"/>
                <w:sz w:val="24"/>
                <w:szCs w:val="24"/>
              </w:rPr>
              <w:t>Yes</w:t>
            </w:r>
          </w:p>
        </w:tc>
        <w:tc>
          <w:tcPr>
            <w:tcW w:w="575" w:type="pct"/>
            <w:tcBorders>
              <w:top w:val="single" w:sz="4" w:space="0" w:color="000000"/>
              <w:left w:val="single" w:sz="4" w:space="0" w:color="000000"/>
              <w:bottom w:val="single" w:sz="4" w:space="0" w:color="000000"/>
              <w:right w:val="single" w:sz="4" w:space="0" w:color="000000"/>
            </w:tcBorders>
          </w:tcPr>
          <w:p w14:paraId="403ECCCD" w14:textId="1EC20F55" w:rsidR="00F00F55" w:rsidRDefault="0062438F">
            <w:pPr>
              <w:pStyle w:val="BodyB"/>
              <w:jc w:val="center"/>
              <w:rPr>
                <w:rFonts w:ascii="Times New Roman" w:hAnsi="Times New Roman" w:cs="Times New Roman"/>
                <w:sz w:val="24"/>
                <w:szCs w:val="24"/>
              </w:rPr>
            </w:pPr>
            <w:r>
              <w:rPr>
                <w:rFonts w:ascii="Times New Roman" w:hAnsi="Times New Roman" w:cs="Times New Roman"/>
                <w:sz w:val="24"/>
                <w:szCs w:val="24"/>
              </w:rPr>
              <w:t>Yes</w:t>
            </w:r>
          </w:p>
        </w:tc>
      </w:tr>
      <w:tr w:rsidR="0062438F" w:rsidRPr="006245D7" w14:paraId="456AE3F6" w14:textId="44439D27" w:rsidTr="0062438F">
        <w:tblPrEx>
          <w:shd w:val="clear" w:color="auto" w:fill="auto"/>
        </w:tblPrEx>
        <w:trPr>
          <w:trHeight w:val="383"/>
          <w:jc w:val="center"/>
        </w:trPr>
        <w:tc>
          <w:tcPr>
            <w:tcW w:w="125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B0835E" w14:textId="77777777" w:rsidR="00F00F55" w:rsidRPr="006245D7" w:rsidRDefault="00F00F55">
            <w:pPr>
              <w:pStyle w:val="BodyB"/>
              <w:spacing w:after="0"/>
              <w:jc w:val="center"/>
              <w:rPr>
                <w:rFonts w:ascii="Times New Roman" w:hAnsi="Times New Roman" w:cs="Times New Roman"/>
                <w:sz w:val="24"/>
                <w:szCs w:val="24"/>
              </w:rPr>
            </w:pPr>
            <w:r w:rsidRPr="006245D7">
              <w:rPr>
                <w:rFonts w:ascii="Times New Roman" w:hAnsi="Times New Roman" w:cs="Times New Roman"/>
                <w:sz w:val="24"/>
                <w:szCs w:val="24"/>
              </w:rPr>
              <w:t>Kathleen Carey</w:t>
            </w:r>
          </w:p>
        </w:tc>
        <w:tc>
          <w:tcPr>
            <w:tcW w:w="57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AC802B" w14:textId="77777777" w:rsidR="00F00F55" w:rsidRPr="006245D7" w:rsidRDefault="00F00F55">
            <w:pPr>
              <w:pStyle w:val="BodyB"/>
              <w:spacing w:after="0"/>
              <w:jc w:val="center"/>
              <w:rPr>
                <w:rFonts w:ascii="Times New Roman" w:hAnsi="Times New Roman" w:cs="Times New Roman"/>
                <w:sz w:val="24"/>
                <w:szCs w:val="24"/>
              </w:rPr>
            </w:pPr>
            <w:r w:rsidRPr="006245D7">
              <w:rPr>
                <w:rFonts w:ascii="Times New Roman" w:hAnsi="Times New Roman" w:cs="Times New Roman"/>
                <w:sz w:val="24"/>
                <w:szCs w:val="24"/>
              </w:rPr>
              <w:t>Yes</w:t>
            </w:r>
          </w:p>
        </w:tc>
        <w:tc>
          <w:tcPr>
            <w:tcW w:w="63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BDD55A" w14:textId="77777777" w:rsidR="00F00F55" w:rsidRPr="006245D7" w:rsidRDefault="00F00F55">
            <w:pPr>
              <w:pStyle w:val="BodyB"/>
              <w:spacing w:after="0"/>
              <w:jc w:val="center"/>
              <w:rPr>
                <w:rFonts w:ascii="Times New Roman" w:hAnsi="Times New Roman" w:cs="Times New Roman"/>
                <w:sz w:val="24"/>
                <w:szCs w:val="24"/>
              </w:rPr>
            </w:pPr>
            <w:r w:rsidRPr="006245D7">
              <w:rPr>
                <w:rFonts w:ascii="Times New Roman" w:hAnsi="Times New Roman" w:cs="Times New Roman"/>
                <w:sz w:val="24"/>
                <w:szCs w:val="24"/>
              </w:rPr>
              <w:t>Yes</w:t>
            </w:r>
          </w:p>
        </w:tc>
        <w:tc>
          <w:tcPr>
            <w:tcW w:w="1195" w:type="pct"/>
            <w:tcBorders>
              <w:top w:val="single" w:sz="4" w:space="0" w:color="000000"/>
              <w:left w:val="single" w:sz="4" w:space="0" w:color="000000"/>
              <w:bottom w:val="single" w:sz="4" w:space="0" w:color="000000"/>
              <w:right w:val="single" w:sz="4" w:space="0" w:color="000000"/>
            </w:tcBorders>
          </w:tcPr>
          <w:p w14:paraId="21AEAE8C" w14:textId="77777777" w:rsidR="00F00F55" w:rsidRPr="006245D7" w:rsidRDefault="00F00F55">
            <w:pPr>
              <w:pStyle w:val="BodyB"/>
              <w:spacing w:after="0"/>
              <w:jc w:val="center"/>
              <w:rPr>
                <w:rFonts w:ascii="Times New Roman" w:hAnsi="Times New Roman" w:cs="Times New Roman"/>
                <w:sz w:val="24"/>
                <w:szCs w:val="24"/>
              </w:rPr>
            </w:pPr>
            <w:r w:rsidRPr="006245D7">
              <w:rPr>
                <w:rFonts w:ascii="Times New Roman" w:hAnsi="Times New Roman" w:cs="Times New Roman"/>
                <w:sz w:val="24"/>
                <w:szCs w:val="24"/>
              </w:rPr>
              <w:t>Yes</w:t>
            </w:r>
          </w:p>
        </w:tc>
        <w:tc>
          <w:tcPr>
            <w:tcW w:w="774" w:type="pct"/>
            <w:tcBorders>
              <w:top w:val="single" w:sz="4" w:space="0" w:color="000000"/>
              <w:left w:val="single" w:sz="4" w:space="0" w:color="000000"/>
              <w:bottom w:val="single" w:sz="4" w:space="0" w:color="000000"/>
              <w:right w:val="single" w:sz="4" w:space="0" w:color="000000"/>
            </w:tcBorders>
          </w:tcPr>
          <w:p w14:paraId="64A3CBB8" w14:textId="296B5A3E" w:rsidR="00F00F55" w:rsidRPr="006245D7" w:rsidRDefault="0062438F">
            <w:pPr>
              <w:pStyle w:val="BodyB"/>
              <w:spacing w:after="0"/>
              <w:jc w:val="center"/>
              <w:rPr>
                <w:rFonts w:ascii="Times New Roman" w:hAnsi="Times New Roman" w:cs="Times New Roman"/>
                <w:sz w:val="24"/>
                <w:szCs w:val="24"/>
              </w:rPr>
            </w:pPr>
            <w:r>
              <w:rPr>
                <w:rFonts w:ascii="Times New Roman" w:hAnsi="Times New Roman" w:cs="Times New Roman"/>
                <w:sz w:val="24"/>
                <w:szCs w:val="24"/>
              </w:rPr>
              <w:t>Yes</w:t>
            </w:r>
          </w:p>
        </w:tc>
        <w:tc>
          <w:tcPr>
            <w:tcW w:w="575" w:type="pct"/>
            <w:tcBorders>
              <w:top w:val="single" w:sz="4" w:space="0" w:color="000000"/>
              <w:left w:val="single" w:sz="4" w:space="0" w:color="000000"/>
              <w:bottom w:val="single" w:sz="4" w:space="0" w:color="000000"/>
              <w:right w:val="single" w:sz="4" w:space="0" w:color="000000"/>
            </w:tcBorders>
          </w:tcPr>
          <w:p w14:paraId="70F0C259" w14:textId="510B8E42" w:rsidR="00F00F55" w:rsidRPr="006245D7" w:rsidRDefault="0062438F">
            <w:pPr>
              <w:pStyle w:val="BodyB"/>
              <w:spacing w:after="0"/>
              <w:jc w:val="center"/>
              <w:rPr>
                <w:rFonts w:ascii="Times New Roman" w:hAnsi="Times New Roman" w:cs="Times New Roman"/>
                <w:sz w:val="24"/>
                <w:szCs w:val="24"/>
              </w:rPr>
            </w:pPr>
            <w:r>
              <w:rPr>
                <w:rFonts w:ascii="Times New Roman" w:hAnsi="Times New Roman" w:cs="Times New Roman"/>
                <w:sz w:val="24"/>
                <w:szCs w:val="24"/>
              </w:rPr>
              <w:t>Yes</w:t>
            </w:r>
          </w:p>
        </w:tc>
      </w:tr>
      <w:tr w:rsidR="0062438F" w:rsidRPr="006245D7" w14:paraId="3F753217" w14:textId="5F5CC0B9" w:rsidTr="0062438F">
        <w:tblPrEx>
          <w:shd w:val="clear" w:color="auto" w:fill="auto"/>
        </w:tblPrEx>
        <w:trPr>
          <w:trHeight w:val="537"/>
          <w:jc w:val="center"/>
        </w:trPr>
        <w:tc>
          <w:tcPr>
            <w:tcW w:w="125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B82990" w14:textId="77777777" w:rsidR="00F00F55" w:rsidRPr="006245D7" w:rsidRDefault="00F00F55" w:rsidP="0098391A">
            <w:pPr>
              <w:pStyle w:val="BodyB"/>
              <w:spacing w:after="0"/>
              <w:jc w:val="center"/>
              <w:rPr>
                <w:rFonts w:ascii="Times New Roman" w:hAnsi="Times New Roman" w:cs="Times New Roman"/>
                <w:sz w:val="24"/>
                <w:szCs w:val="24"/>
              </w:rPr>
            </w:pPr>
            <w:r w:rsidRPr="006245D7">
              <w:rPr>
                <w:rFonts w:ascii="Times New Roman" w:hAnsi="Times New Roman" w:cs="Times New Roman"/>
                <w:sz w:val="24"/>
                <w:szCs w:val="24"/>
              </w:rPr>
              <w:t>Sec. Elizabeth Chen</w:t>
            </w:r>
          </w:p>
        </w:tc>
        <w:tc>
          <w:tcPr>
            <w:tcW w:w="57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1F40F2" w14:textId="77777777" w:rsidR="00F00F55" w:rsidRPr="006245D7" w:rsidRDefault="00F00F55">
            <w:pPr>
              <w:pStyle w:val="BodyB"/>
              <w:spacing w:after="0"/>
              <w:jc w:val="center"/>
              <w:rPr>
                <w:rFonts w:ascii="Times New Roman" w:hAnsi="Times New Roman" w:cs="Times New Roman"/>
                <w:sz w:val="24"/>
                <w:szCs w:val="24"/>
              </w:rPr>
            </w:pPr>
            <w:r w:rsidRPr="006245D7">
              <w:rPr>
                <w:rFonts w:ascii="Times New Roman" w:hAnsi="Times New Roman" w:cs="Times New Roman"/>
                <w:sz w:val="24"/>
                <w:szCs w:val="24"/>
              </w:rPr>
              <w:t>Yes</w:t>
            </w:r>
          </w:p>
        </w:tc>
        <w:tc>
          <w:tcPr>
            <w:tcW w:w="63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0B5044" w14:textId="77777777" w:rsidR="00F00F55" w:rsidRPr="006245D7" w:rsidRDefault="00F00F55">
            <w:pPr>
              <w:pStyle w:val="BodyB"/>
              <w:spacing w:after="0"/>
              <w:jc w:val="center"/>
              <w:rPr>
                <w:rFonts w:ascii="Times New Roman" w:hAnsi="Times New Roman" w:cs="Times New Roman"/>
                <w:sz w:val="24"/>
                <w:szCs w:val="24"/>
              </w:rPr>
            </w:pPr>
            <w:r w:rsidRPr="006245D7">
              <w:rPr>
                <w:rFonts w:ascii="Times New Roman" w:hAnsi="Times New Roman" w:cs="Times New Roman"/>
                <w:sz w:val="24"/>
                <w:szCs w:val="24"/>
              </w:rPr>
              <w:t>Yes</w:t>
            </w:r>
          </w:p>
        </w:tc>
        <w:tc>
          <w:tcPr>
            <w:tcW w:w="1195" w:type="pct"/>
            <w:tcBorders>
              <w:top w:val="single" w:sz="4" w:space="0" w:color="000000"/>
              <w:left w:val="single" w:sz="4" w:space="0" w:color="000000"/>
              <w:bottom w:val="single" w:sz="4" w:space="0" w:color="000000"/>
              <w:right w:val="single" w:sz="4" w:space="0" w:color="000000"/>
            </w:tcBorders>
          </w:tcPr>
          <w:p w14:paraId="73131E10" w14:textId="77777777" w:rsidR="00F00F55" w:rsidRPr="006245D7" w:rsidRDefault="00F00F55">
            <w:pPr>
              <w:pStyle w:val="BodyB"/>
              <w:spacing w:after="0"/>
              <w:jc w:val="center"/>
              <w:rPr>
                <w:rFonts w:ascii="Times New Roman" w:hAnsi="Times New Roman" w:cs="Times New Roman"/>
                <w:sz w:val="24"/>
                <w:szCs w:val="24"/>
              </w:rPr>
            </w:pPr>
            <w:r w:rsidRPr="006245D7">
              <w:rPr>
                <w:rFonts w:ascii="Times New Roman" w:hAnsi="Times New Roman" w:cs="Times New Roman"/>
                <w:sz w:val="24"/>
                <w:szCs w:val="24"/>
              </w:rPr>
              <w:t>Yes</w:t>
            </w:r>
          </w:p>
        </w:tc>
        <w:tc>
          <w:tcPr>
            <w:tcW w:w="774" w:type="pct"/>
            <w:tcBorders>
              <w:top w:val="single" w:sz="4" w:space="0" w:color="000000"/>
              <w:left w:val="single" w:sz="4" w:space="0" w:color="000000"/>
              <w:bottom w:val="single" w:sz="4" w:space="0" w:color="000000"/>
              <w:right w:val="single" w:sz="4" w:space="0" w:color="000000"/>
            </w:tcBorders>
          </w:tcPr>
          <w:p w14:paraId="6384FA23" w14:textId="71B512CE" w:rsidR="00F00F55" w:rsidRPr="006245D7" w:rsidRDefault="0062438F">
            <w:pPr>
              <w:pStyle w:val="BodyB"/>
              <w:spacing w:after="0"/>
              <w:jc w:val="center"/>
              <w:rPr>
                <w:rFonts w:ascii="Times New Roman" w:hAnsi="Times New Roman" w:cs="Times New Roman"/>
                <w:sz w:val="24"/>
                <w:szCs w:val="24"/>
              </w:rPr>
            </w:pPr>
            <w:r>
              <w:rPr>
                <w:rFonts w:ascii="Times New Roman" w:hAnsi="Times New Roman" w:cs="Times New Roman"/>
                <w:sz w:val="24"/>
                <w:szCs w:val="24"/>
              </w:rPr>
              <w:t>Yes</w:t>
            </w:r>
          </w:p>
        </w:tc>
        <w:tc>
          <w:tcPr>
            <w:tcW w:w="575" w:type="pct"/>
            <w:tcBorders>
              <w:top w:val="single" w:sz="4" w:space="0" w:color="000000"/>
              <w:left w:val="single" w:sz="4" w:space="0" w:color="000000"/>
              <w:bottom w:val="single" w:sz="4" w:space="0" w:color="000000"/>
              <w:right w:val="single" w:sz="4" w:space="0" w:color="000000"/>
            </w:tcBorders>
          </w:tcPr>
          <w:p w14:paraId="045A64BC" w14:textId="2A357F78" w:rsidR="00F00F55" w:rsidRPr="006245D7" w:rsidRDefault="0062438F">
            <w:pPr>
              <w:pStyle w:val="BodyB"/>
              <w:spacing w:after="0"/>
              <w:jc w:val="center"/>
              <w:rPr>
                <w:rFonts w:ascii="Times New Roman" w:hAnsi="Times New Roman" w:cs="Times New Roman"/>
                <w:sz w:val="24"/>
                <w:szCs w:val="24"/>
              </w:rPr>
            </w:pPr>
            <w:r>
              <w:rPr>
                <w:rFonts w:ascii="Times New Roman" w:hAnsi="Times New Roman" w:cs="Times New Roman"/>
                <w:sz w:val="24"/>
                <w:szCs w:val="24"/>
              </w:rPr>
              <w:t>Yes</w:t>
            </w:r>
          </w:p>
        </w:tc>
      </w:tr>
      <w:tr w:rsidR="0062438F" w:rsidRPr="006245D7" w14:paraId="1BE8C572" w14:textId="1AD72683" w:rsidTr="0062438F">
        <w:tblPrEx>
          <w:shd w:val="clear" w:color="auto" w:fill="auto"/>
        </w:tblPrEx>
        <w:trPr>
          <w:trHeight w:val="383"/>
          <w:jc w:val="center"/>
        </w:trPr>
        <w:tc>
          <w:tcPr>
            <w:tcW w:w="125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0F73F3" w14:textId="77777777" w:rsidR="00F00F55" w:rsidRPr="006245D7" w:rsidRDefault="00F00F55">
            <w:pPr>
              <w:pStyle w:val="BodyB"/>
              <w:spacing w:after="0"/>
              <w:jc w:val="center"/>
              <w:rPr>
                <w:rFonts w:ascii="Times New Roman" w:hAnsi="Times New Roman" w:cs="Times New Roman"/>
                <w:sz w:val="24"/>
                <w:szCs w:val="24"/>
              </w:rPr>
            </w:pPr>
            <w:r w:rsidRPr="006245D7">
              <w:rPr>
                <w:rFonts w:ascii="Times New Roman" w:hAnsi="Times New Roman" w:cs="Times New Roman"/>
                <w:sz w:val="24"/>
                <w:szCs w:val="24"/>
              </w:rPr>
              <w:t>Harold Cox</w:t>
            </w:r>
          </w:p>
        </w:tc>
        <w:tc>
          <w:tcPr>
            <w:tcW w:w="57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DFF1B8" w14:textId="72D42CC5" w:rsidR="00F00F55" w:rsidRPr="006245D7" w:rsidRDefault="00F00F55">
            <w:pPr>
              <w:pStyle w:val="BodyB"/>
              <w:spacing w:after="0"/>
              <w:jc w:val="center"/>
              <w:rPr>
                <w:rFonts w:ascii="Times New Roman" w:hAnsi="Times New Roman" w:cs="Times New Roman"/>
                <w:sz w:val="24"/>
                <w:szCs w:val="24"/>
              </w:rPr>
            </w:pPr>
            <w:r>
              <w:rPr>
                <w:rFonts w:ascii="Times New Roman" w:hAnsi="Times New Roman" w:cs="Times New Roman"/>
                <w:sz w:val="24"/>
                <w:szCs w:val="24"/>
              </w:rPr>
              <w:t>Yes</w:t>
            </w:r>
          </w:p>
        </w:tc>
        <w:tc>
          <w:tcPr>
            <w:tcW w:w="63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48DB6A" w14:textId="10B6864F" w:rsidR="00F00F55" w:rsidRPr="006245D7" w:rsidRDefault="00F00F55">
            <w:pPr>
              <w:pStyle w:val="BodyB"/>
              <w:spacing w:after="0"/>
              <w:jc w:val="center"/>
              <w:rPr>
                <w:rFonts w:ascii="Times New Roman" w:hAnsi="Times New Roman" w:cs="Times New Roman"/>
                <w:sz w:val="24"/>
                <w:szCs w:val="24"/>
              </w:rPr>
            </w:pPr>
            <w:r>
              <w:rPr>
                <w:rFonts w:ascii="Times New Roman" w:hAnsi="Times New Roman" w:cs="Times New Roman"/>
                <w:sz w:val="24"/>
                <w:szCs w:val="24"/>
              </w:rPr>
              <w:t>Yes</w:t>
            </w:r>
          </w:p>
        </w:tc>
        <w:tc>
          <w:tcPr>
            <w:tcW w:w="1195" w:type="pct"/>
            <w:tcBorders>
              <w:top w:val="single" w:sz="4" w:space="0" w:color="000000"/>
              <w:left w:val="single" w:sz="4" w:space="0" w:color="000000"/>
              <w:bottom w:val="single" w:sz="4" w:space="0" w:color="000000"/>
              <w:right w:val="single" w:sz="4" w:space="0" w:color="000000"/>
            </w:tcBorders>
          </w:tcPr>
          <w:p w14:paraId="11163480" w14:textId="4DD19EFD" w:rsidR="00F00F55" w:rsidRPr="006245D7" w:rsidRDefault="00F00F55">
            <w:pPr>
              <w:pStyle w:val="BodyB"/>
              <w:spacing w:after="0"/>
              <w:jc w:val="center"/>
              <w:rPr>
                <w:rFonts w:ascii="Times New Roman" w:hAnsi="Times New Roman" w:cs="Times New Roman"/>
                <w:sz w:val="24"/>
                <w:szCs w:val="24"/>
              </w:rPr>
            </w:pPr>
            <w:r>
              <w:rPr>
                <w:rFonts w:ascii="Times New Roman" w:hAnsi="Times New Roman" w:cs="Times New Roman"/>
                <w:sz w:val="24"/>
                <w:szCs w:val="24"/>
              </w:rPr>
              <w:t>Yes</w:t>
            </w:r>
          </w:p>
        </w:tc>
        <w:tc>
          <w:tcPr>
            <w:tcW w:w="774" w:type="pct"/>
            <w:tcBorders>
              <w:top w:val="single" w:sz="4" w:space="0" w:color="000000"/>
              <w:left w:val="single" w:sz="4" w:space="0" w:color="000000"/>
              <w:bottom w:val="single" w:sz="4" w:space="0" w:color="000000"/>
              <w:right w:val="single" w:sz="4" w:space="0" w:color="000000"/>
            </w:tcBorders>
          </w:tcPr>
          <w:p w14:paraId="766D1930" w14:textId="1CBD915F" w:rsidR="00F00F55" w:rsidRDefault="0062438F">
            <w:pPr>
              <w:pStyle w:val="BodyB"/>
              <w:spacing w:after="0"/>
              <w:jc w:val="center"/>
              <w:rPr>
                <w:rFonts w:ascii="Times New Roman" w:hAnsi="Times New Roman" w:cs="Times New Roman"/>
                <w:sz w:val="24"/>
                <w:szCs w:val="24"/>
              </w:rPr>
            </w:pPr>
            <w:r>
              <w:rPr>
                <w:rFonts w:ascii="Times New Roman" w:hAnsi="Times New Roman" w:cs="Times New Roman"/>
                <w:sz w:val="24"/>
                <w:szCs w:val="24"/>
              </w:rPr>
              <w:t>Yes</w:t>
            </w:r>
          </w:p>
        </w:tc>
        <w:tc>
          <w:tcPr>
            <w:tcW w:w="575" w:type="pct"/>
            <w:tcBorders>
              <w:top w:val="single" w:sz="4" w:space="0" w:color="000000"/>
              <w:left w:val="single" w:sz="4" w:space="0" w:color="000000"/>
              <w:bottom w:val="single" w:sz="4" w:space="0" w:color="000000"/>
              <w:right w:val="single" w:sz="4" w:space="0" w:color="000000"/>
            </w:tcBorders>
          </w:tcPr>
          <w:p w14:paraId="4AED3B7E" w14:textId="769BB915" w:rsidR="00F00F55" w:rsidRDefault="0062438F">
            <w:pPr>
              <w:pStyle w:val="BodyB"/>
              <w:spacing w:after="0"/>
              <w:jc w:val="center"/>
              <w:rPr>
                <w:rFonts w:ascii="Times New Roman" w:hAnsi="Times New Roman" w:cs="Times New Roman"/>
                <w:sz w:val="24"/>
                <w:szCs w:val="24"/>
              </w:rPr>
            </w:pPr>
            <w:r>
              <w:rPr>
                <w:rFonts w:ascii="Times New Roman" w:hAnsi="Times New Roman" w:cs="Times New Roman"/>
                <w:sz w:val="24"/>
                <w:szCs w:val="24"/>
              </w:rPr>
              <w:t>Yes</w:t>
            </w:r>
          </w:p>
        </w:tc>
      </w:tr>
      <w:tr w:rsidR="0062438F" w:rsidRPr="006245D7" w14:paraId="2349889C" w14:textId="0A102AB1" w:rsidTr="0062438F">
        <w:tblPrEx>
          <w:shd w:val="clear" w:color="auto" w:fill="auto"/>
        </w:tblPrEx>
        <w:trPr>
          <w:trHeight w:val="537"/>
          <w:jc w:val="center"/>
        </w:trPr>
        <w:tc>
          <w:tcPr>
            <w:tcW w:w="125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EB5E6C" w14:textId="77777777" w:rsidR="00F00F55" w:rsidRPr="006245D7" w:rsidRDefault="00F00F55">
            <w:pPr>
              <w:pStyle w:val="BodyB"/>
              <w:spacing w:after="0"/>
              <w:jc w:val="center"/>
              <w:rPr>
                <w:rFonts w:ascii="Times New Roman" w:hAnsi="Times New Roman" w:cs="Times New Roman"/>
                <w:sz w:val="24"/>
                <w:szCs w:val="24"/>
              </w:rPr>
            </w:pPr>
            <w:r w:rsidRPr="006245D7">
              <w:rPr>
                <w:rFonts w:ascii="Times New Roman" w:hAnsi="Times New Roman" w:cs="Times New Roman"/>
                <w:sz w:val="24"/>
                <w:szCs w:val="24"/>
              </w:rPr>
              <w:t>Alba Cruz-Davis</w:t>
            </w:r>
          </w:p>
        </w:tc>
        <w:tc>
          <w:tcPr>
            <w:tcW w:w="57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9239AE" w14:textId="3EBBCDC0" w:rsidR="00F00F55" w:rsidRPr="006245D7" w:rsidRDefault="00F00F55">
            <w:pPr>
              <w:pStyle w:val="BodyB"/>
              <w:spacing w:after="0"/>
              <w:jc w:val="center"/>
              <w:rPr>
                <w:rFonts w:ascii="Times New Roman" w:hAnsi="Times New Roman" w:cs="Times New Roman"/>
                <w:sz w:val="24"/>
                <w:szCs w:val="24"/>
              </w:rPr>
            </w:pPr>
            <w:r>
              <w:rPr>
                <w:rFonts w:ascii="Times New Roman" w:hAnsi="Times New Roman" w:cs="Times New Roman"/>
                <w:sz w:val="24"/>
                <w:szCs w:val="24"/>
              </w:rPr>
              <w:t>Yes</w:t>
            </w:r>
          </w:p>
        </w:tc>
        <w:tc>
          <w:tcPr>
            <w:tcW w:w="63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BB7B50" w14:textId="5EDFF11F" w:rsidR="00F00F55" w:rsidRPr="006245D7" w:rsidRDefault="00F00F55">
            <w:pPr>
              <w:pStyle w:val="BodyB"/>
              <w:jc w:val="center"/>
              <w:rPr>
                <w:rFonts w:ascii="Times New Roman" w:hAnsi="Times New Roman" w:cs="Times New Roman"/>
                <w:sz w:val="24"/>
                <w:szCs w:val="24"/>
              </w:rPr>
            </w:pPr>
            <w:r>
              <w:rPr>
                <w:rFonts w:ascii="Times New Roman" w:hAnsi="Times New Roman" w:cs="Times New Roman"/>
                <w:sz w:val="24"/>
                <w:szCs w:val="24"/>
              </w:rPr>
              <w:t>Yes</w:t>
            </w:r>
          </w:p>
        </w:tc>
        <w:tc>
          <w:tcPr>
            <w:tcW w:w="1195" w:type="pct"/>
            <w:tcBorders>
              <w:top w:val="single" w:sz="4" w:space="0" w:color="000000"/>
              <w:left w:val="single" w:sz="4" w:space="0" w:color="000000"/>
              <w:bottom w:val="single" w:sz="4" w:space="0" w:color="000000"/>
              <w:right w:val="single" w:sz="4" w:space="0" w:color="000000"/>
            </w:tcBorders>
          </w:tcPr>
          <w:p w14:paraId="7E768141" w14:textId="4917E7F8" w:rsidR="00F00F55" w:rsidRPr="006245D7" w:rsidRDefault="00F00F55">
            <w:pPr>
              <w:pStyle w:val="BodyB"/>
              <w:jc w:val="center"/>
              <w:rPr>
                <w:rFonts w:ascii="Times New Roman" w:hAnsi="Times New Roman" w:cs="Times New Roman"/>
                <w:sz w:val="24"/>
                <w:szCs w:val="24"/>
              </w:rPr>
            </w:pPr>
            <w:r>
              <w:rPr>
                <w:rFonts w:ascii="Times New Roman" w:hAnsi="Times New Roman" w:cs="Times New Roman"/>
                <w:sz w:val="24"/>
                <w:szCs w:val="24"/>
              </w:rPr>
              <w:t>Yes</w:t>
            </w:r>
          </w:p>
        </w:tc>
        <w:tc>
          <w:tcPr>
            <w:tcW w:w="774" w:type="pct"/>
            <w:tcBorders>
              <w:top w:val="single" w:sz="4" w:space="0" w:color="000000"/>
              <w:left w:val="single" w:sz="4" w:space="0" w:color="000000"/>
              <w:bottom w:val="single" w:sz="4" w:space="0" w:color="000000"/>
              <w:right w:val="single" w:sz="4" w:space="0" w:color="000000"/>
            </w:tcBorders>
          </w:tcPr>
          <w:p w14:paraId="1AB18370" w14:textId="7CFCDCDD" w:rsidR="00F00F55" w:rsidRDefault="0062438F">
            <w:pPr>
              <w:pStyle w:val="BodyB"/>
              <w:jc w:val="center"/>
              <w:rPr>
                <w:rFonts w:ascii="Times New Roman" w:hAnsi="Times New Roman" w:cs="Times New Roman"/>
                <w:sz w:val="24"/>
                <w:szCs w:val="24"/>
              </w:rPr>
            </w:pPr>
            <w:r>
              <w:rPr>
                <w:rFonts w:ascii="Times New Roman" w:hAnsi="Times New Roman" w:cs="Times New Roman"/>
                <w:sz w:val="24"/>
                <w:szCs w:val="24"/>
              </w:rPr>
              <w:t>Yes</w:t>
            </w:r>
          </w:p>
        </w:tc>
        <w:tc>
          <w:tcPr>
            <w:tcW w:w="575" w:type="pct"/>
            <w:tcBorders>
              <w:top w:val="single" w:sz="4" w:space="0" w:color="000000"/>
              <w:left w:val="single" w:sz="4" w:space="0" w:color="000000"/>
              <w:bottom w:val="single" w:sz="4" w:space="0" w:color="000000"/>
              <w:right w:val="single" w:sz="4" w:space="0" w:color="000000"/>
            </w:tcBorders>
          </w:tcPr>
          <w:p w14:paraId="29427A94" w14:textId="2D52B572" w:rsidR="00F00F55" w:rsidRDefault="0062438F">
            <w:pPr>
              <w:pStyle w:val="BodyB"/>
              <w:jc w:val="center"/>
              <w:rPr>
                <w:rFonts w:ascii="Times New Roman" w:hAnsi="Times New Roman" w:cs="Times New Roman"/>
                <w:sz w:val="24"/>
                <w:szCs w:val="24"/>
              </w:rPr>
            </w:pPr>
            <w:r>
              <w:rPr>
                <w:rFonts w:ascii="Times New Roman" w:hAnsi="Times New Roman" w:cs="Times New Roman"/>
                <w:sz w:val="24"/>
                <w:szCs w:val="24"/>
              </w:rPr>
              <w:t>Yes</w:t>
            </w:r>
          </w:p>
        </w:tc>
      </w:tr>
      <w:tr w:rsidR="0062438F" w:rsidRPr="006245D7" w14:paraId="282E423B" w14:textId="76655508" w:rsidTr="0062438F">
        <w:tblPrEx>
          <w:shd w:val="clear" w:color="auto" w:fill="auto"/>
        </w:tblPrEx>
        <w:trPr>
          <w:trHeight w:val="537"/>
          <w:jc w:val="center"/>
        </w:trPr>
        <w:tc>
          <w:tcPr>
            <w:tcW w:w="125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0A9506" w14:textId="77777777" w:rsidR="00F00F55" w:rsidRPr="006245D7" w:rsidRDefault="00F00F55">
            <w:pPr>
              <w:pStyle w:val="BodyB"/>
              <w:spacing w:after="0"/>
              <w:jc w:val="center"/>
              <w:rPr>
                <w:rFonts w:ascii="Times New Roman" w:hAnsi="Times New Roman" w:cs="Times New Roman"/>
                <w:sz w:val="24"/>
                <w:szCs w:val="24"/>
              </w:rPr>
            </w:pPr>
            <w:r w:rsidRPr="006245D7">
              <w:rPr>
                <w:rFonts w:ascii="Times New Roman" w:hAnsi="Times New Roman" w:cs="Times New Roman"/>
                <w:sz w:val="24"/>
                <w:szCs w:val="24"/>
              </w:rPr>
              <w:t>John Cunningham</w:t>
            </w:r>
          </w:p>
        </w:tc>
        <w:tc>
          <w:tcPr>
            <w:tcW w:w="57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03E48A" w14:textId="77777777" w:rsidR="00F00F55" w:rsidRPr="006245D7" w:rsidRDefault="00F00F55">
            <w:pPr>
              <w:pStyle w:val="BodyB"/>
              <w:spacing w:after="0"/>
              <w:jc w:val="center"/>
              <w:rPr>
                <w:rFonts w:ascii="Times New Roman" w:hAnsi="Times New Roman" w:cs="Times New Roman"/>
                <w:sz w:val="24"/>
                <w:szCs w:val="24"/>
              </w:rPr>
            </w:pPr>
            <w:r w:rsidRPr="006245D7">
              <w:rPr>
                <w:rFonts w:ascii="Times New Roman" w:hAnsi="Times New Roman" w:cs="Times New Roman"/>
                <w:sz w:val="24"/>
                <w:szCs w:val="24"/>
              </w:rPr>
              <w:t>Yes</w:t>
            </w:r>
          </w:p>
        </w:tc>
        <w:tc>
          <w:tcPr>
            <w:tcW w:w="63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636869" w14:textId="77777777" w:rsidR="00F00F55" w:rsidRPr="006245D7" w:rsidRDefault="00F00F55">
            <w:pPr>
              <w:pStyle w:val="BodyB"/>
              <w:jc w:val="center"/>
              <w:rPr>
                <w:rFonts w:ascii="Times New Roman" w:hAnsi="Times New Roman" w:cs="Times New Roman"/>
                <w:sz w:val="24"/>
                <w:szCs w:val="24"/>
              </w:rPr>
            </w:pPr>
            <w:r w:rsidRPr="006245D7">
              <w:rPr>
                <w:rFonts w:ascii="Times New Roman" w:hAnsi="Times New Roman" w:cs="Times New Roman"/>
                <w:sz w:val="24"/>
                <w:szCs w:val="24"/>
              </w:rPr>
              <w:t>Yes</w:t>
            </w:r>
          </w:p>
        </w:tc>
        <w:tc>
          <w:tcPr>
            <w:tcW w:w="1195" w:type="pct"/>
            <w:tcBorders>
              <w:top w:val="single" w:sz="4" w:space="0" w:color="000000"/>
              <w:left w:val="single" w:sz="4" w:space="0" w:color="000000"/>
              <w:bottom w:val="single" w:sz="4" w:space="0" w:color="000000"/>
              <w:right w:val="single" w:sz="4" w:space="0" w:color="000000"/>
            </w:tcBorders>
          </w:tcPr>
          <w:p w14:paraId="1CA95BAA" w14:textId="77777777" w:rsidR="00F00F55" w:rsidRPr="006245D7" w:rsidRDefault="00F00F55">
            <w:pPr>
              <w:pStyle w:val="BodyB"/>
              <w:jc w:val="center"/>
              <w:rPr>
                <w:rFonts w:ascii="Times New Roman" w:hAnsi="Times New Roman" w:cs="Times New Roman"/>
                <w:sz w:val="24"/>
                <w:szCs w:val="24"/>
              </w:rPr>
            </w:pPr>
            <w:r w:rsidRPr="006245D7">
              <w:rPr>
                <w:rFonts w:ascii="Times New Roman" w:hAnsi="Times New Roman" w:cs="Times New Roman"/>
                <w:sz w:val="24"/>
                <w:szCs w:val="24"/>
              </w:rPr>
              <w:t>Yes</w:t>
            </w:r>
          </w:p>
        </w:tc>
        <w:tc>
          <w:tcPr>
            <w:tcW w:w="774" w:type="pct"/>
            <w:tcBorders>
              <w:top w:val="single" w:sz="4" w:space="0" w:color="000000"/>
              <w:left w:val="single" w:sz="4" w:space="0" w:color="000000"/>
              <w:bottom w:val="single" w:sz="4" w:space="0" w:color="000000"/>
              <w:right w:val="single" w:sz="4" w:space="0" w:color="000000"/>
            </w:tcBorders>
          </w:tcPr>
          <w:p w14:paraId="16089B45" w14:textId="10D071AD" w:rsidR="00F00F55" w:rsidRPr="006245D7" w:rsidRDefault="0062438F">
            <w:pPr>
              <w:pStyle w:val="BodyB"/>
              <w:jc w:val="center"/>
              <w:rPr>
                <w:rFonts w:ascii="Times New Roman" w:hAnsi="Times New Roman" w:cs="Times New Roman"/>
                <w:sz w:val="24"/>
                <w:szCs w:val="24"/>
              </w:rPr>
            </w:pPr>
            <w:r>
              <w:rPr>
                <w:rFonts w:ascii="Times New Roman" w:hAnsi="Times New Roman" w:cs="Times New Roman"/>
                <w:sz w:val="24"/>
                <w:szCs w:val="24"/>
              </w:rPr>
              <w:t>Yes</w:t>
            </w:r>
          </w:p>
        </w:tc>
        <w:tc>
          <w:tcPr>
            <w:tcW w:w="575" w:type="pct"/>
            <w:tcBorders>
              <w:top w:val="single" w:sz="4" w:space="0" w:color="000000"/>
              <w:left w:val="single" w:sz="4" w:space="0" w:color="000000"/>
              <w:bottom w:val="single" w:sz="4" w:space="0" w:color="000000"/>
              <w:right w:val="single" w:sz="4" w:space="0" w:color="000000"/>
            </w:tcBorders>
          </w:tcPr>
          <w:p w14:paraId="287C08DF" w14:textId="19EF4CE9" w:rsidR="00F00F55" w:rsidRPr="006245D7" w:rsidRDefault="0062438F">
            <w:pPr>
              <w:pStyle w:val="BodyB"/>
              <w:jc w:val="center"/>
              <w:rPr>
                <w:rFonts w:ascii="Times New Roman" w:hAnsi="Times New Roman" w:cs="Times New Roman"/>
                <w:sz w:val="24"/>
                <w:szCs w:val="24"/>
              </w:rPr>
            </w:pPr>
            <w:r>
              <w:rPr>
                <w:rFonts w:ascii="Times New Roman" w:hAnsi="Times New Roman" w:cs="Times New Roman"/>
                <w:sz w:val="24"/>
                <w:szCs w:val="24"/>
              </w:rPr>
              <w:t>Yes</w:t>
            </w:r>
          </w:p>
        </w:tc>
      </w:tr>
      <w:tr w:rsidR="0062438F" w:rsidRPr="006245D7" w14:paraId="5122B111" w14:textId="396D1B51" w:rsidTr="0062438F">
        <w:tblPrEx>
          <w:shd w:val="clear" w:color="auto" w:fill="auto"/>
        </w:tblPrEx>
        <w:trPr>
          <w:trHeight w:val="383"/>
          <w:jc w:val="center"/>
        </w:trPr>
        <w:tc>
          <w:tcPr>
            <w:tcW w:w="125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AF9120" w14:textId="77777777" w:rsidR="00F00F55" w:rsidRPr="006245D7" w:rsidRDefault="00F00F55">
            <w:pPr>
              <w:pStyle w:val="BodyB"/>
              <w:spacing w:after="0"/>
              <w:jc w:val="center"/>
              <w:rPr>
                <w:rFonts w:ascii="Times New Roman" w:hAnsi="Times New Roman" w:cs="Times New Roman"/>
                <w:sz w:val="24"/>
                <w:szCs w:val="24"/>
              </w:rPr>
            </w:pPr>
            <w:r w:rsidRPr="006245D7">
              <w:rPr>
                <w:rFonts w:ascii="Times New Roman" w:hAnsi="Times New Roman" w:cs="Times New Roman"/>
                <w:sz w:val="24"/>
                <w:szCs w:val="24"/>
              </w:rPr>
              <w:t>Michele David</w:t>
            </w:r>
          </w:p>
        </w:tc>
        <w:tc>
          <w:tcPr>
            <w:tcW w:w="57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5F3B3D" w14:textId="4DA831E1" w:rsidR="00F00F55" w:rsidRPr="006245D7" w:rsidRDefault="0062438F">
            <w:pPr>
              <w:pStyle w:val="BodyB"/>
              <w:spacing w:after="0"/>
              <w:jc w:val="center"/>
              <w:rPr>
                <w:rFonts w:ascii="Times New Roman" w:hAnsi="Times New Roman" w:cs="Times New Roman"/>
                <w:sz w:val="24"/>
                <w:szCs w:val="24"/>
              </w:rPr>
            </w:pPr>
            <w:r>
              <w:rPr>
                <w:rFonts w:ascii="Times New Roman" w:hAnsi="Times New Roman" w:cs="Times New Roman"/>
                <w:sz w:val="24"/>
                <w:szCs w:val="24"/>
              </w:rPr>
              <w:t>Yes</w:t>
            </w:r>
          </w:p>
        </w:tc>
        <w:tc>
          <w:tcPr>
            <w:tcW w:w="63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7058FE" w14:textId="1DA53740" w:rsidR="00F00F55" w:rsidRPr="006245D7" w:rsidRDefault="00F00F55">
            <w:pPr>
              <w:pStyle w:val="BodyB"/>
              <w:jc w:val="center"/>
              <w:rPr>
                <w:rFonts w:ascii="Times New Roman" w:hAnsi="Times New Roman" w:cs="Times New Roman"/>
                <w:sz w:val="24"/>
                <w:szCs w:val="24"/>
              </w:rPr>
            </w:pPr>
            <w:r>
              <w:rPr>
                <w:rFonts w:ascii="Times New Roman" w:hAnsi="Times New Roman" w:cs="Times New Roman"/>
                <w:sz w:val="24"/>
                <w:szCs w:val="24"/>
              </w:rPr>
              <w:t>Absent</w:t>
            </w:r>
          </w:p>
        </w:tc>
        <w:tc>
          <w:tcPr>
            <w:tcW w:w="1195" w:type="pct"/>
            <w:tcBorders>
              <w:top w:val="single" w:sz="4" w:space="0" w:color="000000"/>
              <w:left w:val="single" w:sz="4" w:space="0" w:color="000000"/>
              <w:bottom w:val="single" w:sz="4" w:space="0" w:color="000000"/>
              <w:right w:val="single" w:sz="4" w:space="0" w:color="000000"/>
            </w:tcBorders>
          </w:tcPr>
          <w:p w14:paraId="6012ED33" w14:textId="39A256EC" w:rsidR="00F00F55" w:rsidRPr="006245D7" w:rsidRDefault="00F00F55">
            <w:pPr>
              <w:pStyle w:val="BodyB"/>
              <w:jc w:val="center"/>
              <w:rPr>
                <w:rFonts w:ascii="Times New Roman" w:hAnsi="Times New Roman" w:cs="Times New Roman"/>
                <w:sz w:val="24"/>
                <w:szCs w:val="24"/>
              </w:rPr>
            </w:pPr>
            <w:r>
              <w:rPr>
                <w:rFonts w:ascii="Times New Roman" w:hAnsi="Times New Roman" w:cs="Times New Roman"/>
                <w:sz w:val="24"/>
                <w:szCs w:val="24"/>
              </w:rPr>
              <w:t>Absent</w:t>
            </w:r>
          </w:p>
        </w:tc>
        <w:tc>
          <w:tcPr>
            <w:tcW w:w="774" w:type="pct"/>
            <w:tcBorders>
              <w:top w:val="single" w:sz="4" w:space="0" w:color="000000"/>
              <w:left w:val="single" w:sz="4" w:space="0" w:color="000000"/>
              <w:bottom w:val="single" w:sz="4" w:space="0" w:color="000000"/>
              <w:right w:val="single" w:sz="4" w:space="0" w:color="000000"/>
            </w:tcBorders>
          </w:tcPr>
          <w:p w14:paraId="28F96902" w14:textId="2ED02694" w:rsidR="00F00F55" w:rsidRDefault="0062438F">
            <w:pPr>
              <w:pStyle w:val="BodyB"/>
              <w:jc w:val="center"/>
              <w:rPr>
                <w:rFonts w:ascii="Times New Roman" w:hAnsi="Times New Roman" w:cs="Times New Roman"/>
                <w:sz w:val="24"/>
                <w:szCs w:val="24"/>
              </w:rPr>
            </w:pPr>
            <w:r>
              <w:rPr>
                <w:rFonts w:ascii="Times New Roman" w:hAnsi="Times New Roman" w:cs="Times New Roman"/>
                <w:sz w:val="24"/>
                <w:szCs w:val="24"/>
              </w:rPr>
              <w:t>Absent</w:t>
            </w:r>
          </w:p>
        </w:tc>
        <w:tc>
          <w:tcPr>
            <w:tcW w:w="575" w:type="pct"/>
            <w:tcBorders>
              <w:top w:val="single" w:sz="4" w:space="0" w:color="000000"/>
              <w:left w:val="single" w:sz="4" w:space="0" w:color="000000"/>
              <w:bottom w:val="single" w:sz="4" w:space="0" w:color="000000"/>
              <w:right w:val="single" w:sz="4" w:space="0" w:color="000000"/>
            </w:tcBorders>
          </w:tcPr>
          <w:p w14:paraId="29BDD722" w14:textId="0C0BC935" w:rsidR="00F00F55" w:rsidRDefault="0062438F">
            <w:pPr>
              <w:pStyle w:val="BodyB"/>
              <w:jc w:val="center"/>
              <w:rPr>
                <w:rFonts w:ascii="Times New Roman" w:hAnsi="Times New Roman" w:cs="Times New Roman"/>
                <w:sz w:val="24"/>
                <w:szCs w:val="24"/>
              </w:rPr>
            </w:pPr>
            <w:r>
              <w:rPr>
                <w:rFonts w:ascii="Times New Roman" w:hAnsi="Times New Roman" w:cs="Times New Roman"/>
                <w:sz w:val="24"/>
                <w:szCs w:val="24"/>
              </w:rPr>
              <w:t>Abstained</w:t>
            </w:r>
          </w:p>
        </w:tc>
      </w:tr>
      <w:tr w:rsidR="0062438F" w:rsidRPr="006245D7" w14:paraId="2272C3F0" w14:textId="72F2EB9F" w:rsidTr="0062438F">
        <w:tblPrEx>
          <w:shd w:val="clear" w:color="auto" w:fill="auto"/>
        </w:tblPrEx>
        <w:trPr>
          <w:trHeight w:val="537"/>
          <w:jc w:val="center"/>
        </w:trPr>
        <w:tc>
          <w:tcPr>
            <w:tcW w:w="125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EFB676" w14:textId="77777777" w:rsidR="00F00F55" w:rsidRPr="006245D7" w:rsidRDefault="00F00F55">
            <w:pPr>
              <w:pStyle w:val="BodyB"/>
              <w:spacing w:after="0"/>
              <w:jc w:val="center"/>
              <w:rPr>
                <w:rFonts w:ascii="Times New Roman" w:hAnsi="Times New Roman" w:cs="Times New Roman"/>
                <w:sz w:val="24"/>
                <w:szCs w:val="24"/>
              </w:rPr>
            </w:pPr>
            <w:r w:rsidRPr="006245D7">
              <w:rPr>
                <w:rFonts w:ascii="Times New Roman" w:hAnsi="Times New Roman" w:cs="Times New Roman"/>
                <w:sz w:val="24"/>
                <w:szCs w:val="24"/>
              </w:rPr>
              <w:t>Claude Jacob</w:t>
            </w:r>
          </w:p>
        </w:tc>
        <w:tc>
          <w:tcPr>
            <w:tcW w:w="57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37AC2E" w14:textId="74D629EA" w:rsidR="00F00F55" w:rsidRPr="006245D7" w:rsidRDefault="00F00F55">
            <w:pPr>
              <w:pStyle w:val="BodyB"/>
              <w:spacing w:after="0"/>
              <w:jc w:val="center"/>
              <w:rPr>
                <w:rFonts w:ascii="Times New Roman" w:hAnsi="Times New Roman" w:cs="Times New Roman"/>
                <w:sz w:val="24"/>
                <w:szCs w:val="24"/>
              </w:rPr>
            </w:pPr>
            <w:r>
              <w:rPr>
                <w:rFonts w:ascii="Times New Roman" w:hAnsi="Times New Roman" w:cs="Times New Roman"/>
                <w:sz w:val="24"/>
                <w:szCs w:val="24"/>
              </w:rPr>
              <w:t>Yes</w:t>
            </w:r>
          </w:p>
        </w:tc>
        <w:tc>
          <w:tcPr>
            <w:tcW w:w="63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D515FD" w14:textId="7E8FA6C9" w:rsidR="00F00F55" w:rsidRPr="006245D7" w:rsidRDefault="00F00F55">
            <w:pPr>
              <w:pStyle w:val="BodyB"/>
              <w:jc w:val="center"/>
              <w:rPr>
                <w:rFonts w:ascii="Times New Roman" w:hAnsi="Times New Roman" w:cs="Times New Roman"/>
                <w:sz w:val="24"/>
                <w:szCs w:val="24"/>
              </w:rPr>
            </w:pPr>
            <w:r>
              <w:rPr>
                <w:rFonts w:ascii="Times New Roman" w:hAnsi="Times New Roman" w:cs="Times New Roman"/>
                <w:sz w:val="24"/>
                <w:szCs w:val="24"/>
              </w:rPr>
              <w:t>Yes</w:t>
            </w:r>
          </w:p>
        </w:tc>
        <w:tc>
          <w:tcPr>
            <w:tcW w:w="1195" w:type="pct"/>
            <w:tcBorders>
              <w:top w:val="single" w:sz="4" w:space="0" w:color="000000"/>
              <w:left w:val="single" w:sz="4" w:space="0" w:color="000000"/>
              <w:bottom w:val="single" w:sz="4" w:space="0" w:color="000000"/>
              <w:right w:val="single" w:sz="4" w:space="0" w:color="000000"/>
            </w:tcBorders>
          </w:tcPr>
          <w:p w14:paraId="14B94402" w14:textId="47C51CAF" w:rsidR="00F00F55" w:rsidRPr="006245D7" w:rsidRDefault="00F00F55">
            <w:pPr>
              <w:pStyle w:val="BodyB"/>
              <w:jc w:val="center"/>
              <w:rPr>
                <w:rFonts w:ascii="Times New Roman" w:hAnsi="Times New Roman" w:cs="Times New Roman"/>
                <w:sz w:val="24"/>
                <w:szCs w:val="24"/>
              </w:rPr>
            </w:pPr>
            <w:r>
              <w:rPr>
                <w:rFonts w:ascii="Times New Roman" w:hAnsi="Times New Roman" w:cs="Times New Roman"/>
                <w:sz w:val="24"/>
                <w:szCs w:val="24"/>
              </w:rPr>
              <w:t>Yes</w:t>
            </w:r>
          </w:p>
        </w:tc>
        <w:tc>
          <w:tcPr>
            <w:tcW w:w="774" w:type="pct"/>
            <w:tcBorders>
              <w:top w:val="single" w:sz="4" w:space="0" w:color="000000"/>
              <w:left w:val="single" w:sz="4" w:space="0" w:color="000000"/>
              <w:bottom w:val="single" w:sz="4" w:space="0" w:color="000000"/>
              <w:right w:val="single" w:sz="4" w:space="0" w:color="000000"/>
            </w:tcBorders>
          </w:tcPr>
          <w:p w14:paraId="04EC0D9F" w14:textId="7B1E1EAC" w:rsidR="00F00F55" w:rsidRDefault="0062438F">
            <w:pPr>
              <w:pStyle w:val="BodyB"/>
              <w:jc w:val="center"/>
              <w:rPr>
                <w:rFonts w:ascii="Times New Roman" w:hAnsi="Times New Roman" w:cs="Times New Roman"/>
                <w:sz w:val="24"/>
                <w:szCs w:val="24"/>
              </w:rPr>
            </w:pPr>
            <w:r>
              <w:rPr>
                <w:rFonts w:ascii="Times New Roman" w:hAnsi="Times New Roman" w:cs="Times New Roman"/>
                <w:sz w:val="24"/>
                <w:szCs w:val="24"/>
              </w:rPr>
              <w:t>Yes</w:t>
            </w:r>
          </w:p>
        </w:tc>
        <w:tc>
          <w:tcPr>
            <w:tcW w:w="575" w:type="pct"/>
            <w:tcBorders>
              <w:top w:val="single" w:sz="4" w:space="0" w:color="000000"/>
              <w:left w:val="single" w:sz="4" w:space="0" w:color="000000"/>
              <w:bottom w:val="single" w:sz="4" w:space="0" w:color="000000"/>
              <w:right w:val="single" w:sz="4" w:space="0" w:color="000000"/>
            </w:tcBorders>
          </w:tcPr>
          <w:p w14:paraId="6C461C69" w14:textId="5F2727BA" w:rsidR="00F00F55" w:rsidRDefault="0062438F">
            <w:pPr>
              <w:pStyle w:val="BodyB"/>
              <w:jc w:val="center"/>
              <w:rPr>
                <w:rFonts w:ascii="Times New Roman" w:hAnsi="Times New Roman" w:cs="Times New Roman"/>
                <w:sz w:val="24"/>
                <w:szCs w:val="24"/>
              </w:rPr>
            </w:pPr>
            <w:r>
              <w:rPr>
                <w:rFonts w:ascii="Times New Roman" w:hAnsi="Times New Roman" w:cs="Times New Roman"/>
                <w:sz w:val="24"/>
                <w:szCs w:val="24"/>
              </w:rPr>
              <w:t>Yes</w:t>
            </w:r>
          </w:p>
        </w:tc>
      </w:tr>
      <w:tr w:rsidR="0062438F" w:rsidRPr="006245D7" w14:paraId="11239B3E" w14:textId="58BCC67A" w:rsidTr="0062438F">
        <w:tblPrEx>
          <w:shd w:val="clear" w:color="auto" w:fill="auto"/>
        </w:tblPrEx>
        <w:trPr>
          <w:trHeight w:val="537"/>
          <w:jc w:val="center"/>
        </w:trPr>
        <w:tc>
          <w:tcPr>
            <w:tcW w:w="125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D3A568" w14:textId="77777777" w:rsidR="00F00F55" w:rsidRPr="006245D7" w:rsidRDefault="00F00F55">
            <w:pPr>
              <w:pStyle w:val="BodyB"/>
              <w:spacing w:after="0"/>
              <w:jc w:val="center"/>
              <w:rPr>
                <w:rFonts w:ascii="Times New Roman" w:hAnsi="Times New Roman" w:cs="Times New Roman"/>
                <w:sz w:val="24"/>
                <w:szCs w:val="24"/>
              </w:rPr>
            </w:pPr>
            <w:r w:rsidRPr="006245D7">
              <w:rPr>
                <w:rFonts w:ascii="Times New Roman" w:hAnsi="Times New Roman" w:cs="Times New Roman"/>
                <w:sz w:val="24"/>
                <w:szCs w:val="24"/>
              </w:rPr>
              <w:lastRenderedPageBreak/>
              <w:t>Michael Kneeland</w:t>
            </w:r>
          </w:p>
        </w:tc>
        <w:tc>
          <w:tcPr>
            <w:tcW w:w="57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7D4ABD" w14:textId="77777777" w:rsidR="00F00F55" w:rsidRPr="006245D7" w:rsidRDefault="00F00F55">
            <w:pPr>
              <w:pStyle w:val="BodyB"/>
              <w:spacing w:after="0"/>
              <w:jc w:val="center"/>
              <w:rPr>
                <w:rFonts w:ascii="Times New Roman" w:hAnsi="Times New Roman" w:cs="Times New Roman"/>
                <w:sz w:val="24"/>
                <w:szCs w:val="24"/>
              </w:rPr>
            </w:pPr>
            <w:r w:rsidRPr="006245D7">
              <w:rPr>
                <w:rFonts w:ascii="Times New Roman" w:hAnsi="Times New Roman" w:cs="Times New Roman"/>
                <w:sz w:val="24"/>
                <w:szCs w:val="24"/>
              </w:rPr>
              <w:t>Yes</w:t>
            </w:r>
          </w:p>
        </w:tc>
        <w:tc>
          <w:tcPr>
            <w:tcW w:w="63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A92B32" w14:textId="07248D5C" w:rsidR="00F00F55" w:rsidRPr="006245D7" w:rsidRDefault="0062438F">
            <w:pPr>
              <w:pStyle w:val="BodyB"/>
              <w:jc w:val="center"/>
              <w:rPr>
                <w:rFonts w:ascii="Times New Roman" w:hAnsi="Times New Roman" w:cs="Times New Roman"/>
                <w:sz w:val="24"/>
                <w:szCs w:val="24"/>
              </w:rPr>
            </w:pPr>
            <w:r>
              <w:rPr>
                <w:rFonts w:ascii="Times New Roman" w:hAnsi="Times New Roman" w:cs="Times New Roman"/>
                <w:sz w:val="24"/>
                <w:szCs w:val="24"/>
              </w:rPr>
              <w:t>Yes</w:t>
            </w:r>
          </w:p>
        </w:tc>
        <w:tc>
          <w:tcPr>
            <w:tcW w:w="1195" w:type="pct"/>
            <w:tcBorders>
              <w:top w:val="single" w:sz="4" w:space="0" w:color="000000"/>
              <w:left w:val="single" w:sz="4" w:space="0" w:color="000000"/>
              <w:bottom w:val="single" w:sz="4" w:space="0" w:color="000000"/>
              <w:right w:val="single" w:sz="4" w:space="0" w:color="000000"/>
            </w:tcBorders>
          </w:tcPr>
          <w:p w14:paraId="56EB04CA" w14:textId="77777777" w:rsidR="00F00F55" w:rsidRPr="006245D7" w:rsidRDefault="00F00F55">
            <w:pPr>
              <w:pStyle w:val="BodyB"/>
              <w:jc w:val="center"/>
              <w:rPr>
                <w:rFonts w:ascii="Times New Roman" w:hAnsi="Times New Roman" w:cs="Times New Roman"/>
                <w:sz w:val="24"/>
                <w:szCs w:val="24"/>
              </w:rPr>
            </w:pPr>
            <w:r w:rsidRPr="006245D7">
              <w:rPr>
                <w:rFonts w:ascii="Times New Roman" w:hAnsi="Times New Roman" w:cs="Times New Roman"/>
                <w:sz w:val="24"/>
                <w:szCs w:val="24"/>
              </w:rPr>
              <w:t>Yes</w:t>
            </w:r>
          </w:p>
        </w:tc>
        <w:tc>
          <w:tcPr>
            <w:tcW w:w="774" w:type="pct"/>
            <w:tcBorders>
              <w:top w:val="single" w:sz="4" w:space="0" w:color="000000"/>
              <w:left w:val="single" w:sz="4" w:space="0" w:color="000000"/>
              <w:bottom w:val="single" w:sz="4" w:space="0" w:color="000000"/>
              <w:right w:val="single" w:sz="4" w:space="0" w:color="000000"/>
            </w:tcBorders>
          </w:tcPr>
          <w:p w14:paraId="3BF20EB1" w14:textId="6204BA2D" w:rsidR="00F00F55" w:rsidRPr="006245D7" w:rsidRDefault="0062438F">
            <w:pPr>
              <w:pStyle w:val="BodyB"/>
              <w:jc w:val="center"/>
              <w:rPr>
                <w:rFonts w:ascii="Times New Roman" w:hAnsi="Times New Roman" w:cs="Times New Roman"/>
                <w:sz w:val="24"/>
                <w:szCs w:val="24"/>
              </w:rPr>
            </w:pPr>
            <w:r>
              <w:rPr>
                <w:rFonts w:ascii="Times New Roman" w:hAnsi="Times New Roman" w:cs="Times New Roman"/>
                <w:sz w:val="24"/>
                <w:szCs w:val="24"/>
              </w:rPr>
              <w:t>Yes</w:t>
            </w:r>
          </w:p>
        </w:tc>
        <w:tc>
          <w:tcPr>
            <w:tcW w:w="575" w:type="pct"/>
            <w:tcBorders>
              <w:top w:val="single" w:sz="4" w:space="0" w:color="000000"/>
              <w:left w:val="single" w:sz="4" w:space="0" w:color="000000"/>
              <w:bottom w:val="single" w:sz="4" w:space="0" w:color="000000"/>
              <w:right w:val="single" w:sz="4" w:space="0" w:color="000000"/>
            </w:tcBorders>
          </w:tcPr>
          <w:p w14:paraId="5D172A88" w14:textId="508573EA" w:rsidR="00F00F55" w:rsidRPr="006245D7" w:rsidRDefault="0062438F">
            <w:pPr>
              <w:pStyle w:val="BodyB"/>
              <w:jc w:val="center"/>
              <w:rPr>
                <w:rFonts w:ascii="Times New Roman" w:hAnsi="Times New Roman" w:cs="Times New Roman"/>
                <w:sz w:val="24"/>
                <w:szCs w:val="24"/>
              </w:rPr>
            </w:pPr>
            <w:r>
              <w:rPr>
                <w:rFonts w:ascii="Times New Roman" w:hAnsi="Times New Roman" w:cs="Times New Roman"/>
                <w:sz w:val="24"/>
                <w:szCs w:val="24"/>
              </w:rPr>
              <w:t>Yes</w:t>
            </w:r>
          </w:p>
        </w:tc>
      </w:tr>
      <w:tr w:rsidR="0062438F" w:rsidRPr="006245D7" w14:paraId="27E513C4" w14:textId="5CC7990B" w:rsidTr="0062438F">
        <w:tblPrEx>
          <w:shd w:val="clear" w:color="auto" w:fill="auto"/>
        </w:tblPrEx>
        <w:trPr>
          <w:trHeight w:val="383"/>
          <w:jc w:val="center"/>
        </w:trPr>
        <w:tc>
          <w:tcPr>
            <w:tcW w:w="125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07558B" w14:textId="77777777" w:rsidR="00F00F55" w:rsidRPr="006245D7" w:rsidRDefault="00F00F55">
            <w:pPr>
              <w:pStyle w:val="BodyB"/>
              <w:spacing w:after="0"/>
              <w:jc w:val="center"/>
              <w:rPr>
                <w:rFonts w:ascii="Times New Roman" w:hAnsi="Times New Roman" w:cs="Times New Roman"/>
                <w:sz w:val="24"/>
                <w:szCs w:val="24"/>
              </w:rPr>
            </w:pPr>
            <w:r w:rsidRPr="006245D7">
              <w:rPr>
                <w:rFonts w:ascii="Times New Roman" w:hAnsi="Times New Roman" w:cs="Times New Roman"/>
                <w:sz w:val="24"/>
                <w:szCs w:val="24"/>
              </w:rPr>
              <w:t xml:space="preserve">Keith </w:t>
            </w:r>
            <w:proofErr w:type="spellStart"/>
            <w:r w:rsidRPr="006245D7">
              <w:rPr>
                <w:rFonts w:ascii="Times New Roman" w:hAnsi="Times New Roman" w:cs="Times New Roman"/>
                <w:sz w:val="24"/>
                <w:szCs w:val="24"/>
              </w:rPr>
              <w:t>Hovan</w:t>
            </w:r>
            <w:proofErr w:type="spellEnd"/>
          </w:p>
        </w:tc>
        <w:tc>
          <w:tcPr>
            <w:tcW w:w="57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697BEE" w14:textId="69FB17A9" w:rsidR="00F00F55" w:rsidRPr="006245D7" w:rsidRDefault="00F00F55">
            <w:pPr>
              <w:pStyle w:val="BodyB"/>
              <w:spacing w:after="0"/>
              <w:jc w:val="center"/>
              <w:rPr>
                <w:rFonts w:ascii="Times New Roman" w:hAnsi="Times New Roman" w:cs="Times New Roman"/>
                <w:sz w:val="24"/>
                <w:szCs w:val="24"/>
              </w:rPr>
            </w:pPr>
            <w:r>
              <w:rPr>
                <w:rFonts w:ascii="Times New Roman" w:hAnsi="Times New Roman" w:cs="Times New Roman"/>
                <w:sz w:val="24"/>
                <w:szCs w:val="24"/>
              </w:rPr>
              <w:t xml:space="preserve">Yes </w:t>
            </w:r>
          </w:p>
        </w:tc>
        <w:tc>
          <w:tcPr>
            <w:tcW w:w="63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C42968" w14:textId="48DDB047" w:rsidR="00F00F55" w:rsidRPr="006245D7" w:rsidRDefault="00F00F55">
            <w:pPr>
              <w:pStyle w:val="BodyB"/>
              <w:jc w:val="center"/>
              <w:rPr>
                <w:rFonts w:ascii="Times New Roman" w:hAnsi="Times New Roman" w:cs="Times New Roman"/>
                <w:sz w:val="24"/>
                <w:szCs w:val="24"/>
              </w:rPr>
            </w:pPr>
            <w:r>
              <w:rPr>
                <w:rFonts w:ascii="Times New Roman" w:hAnsi="Times New Roman" w:cs="Times New Roman"/>
                <w:sz w:val="24"/>
                <w:szCs w:val="24"/>
              </w:rPr>
              <w:t>Yes</w:t>
            </w:r>
          </w:p>
        </w:tc>
        <w:tc>
          <w:tcPr>
            <w:tcW w:w="1195" w:type="pct"/>
            <w:tcBorders>
              <w:top w:val="single" w:sz="4" w:space="0" w:color="000000"/>
              <w:left w:val="single" w:sz="4" w:space="0" w:color="000000"/>
              <w:bottom w:val="single" w:sz="4" w:space="0" w:color="000000"/>
              <w:right w:val="single" w:sz="4" w:space="0" w:color="000000"/>
            </w:tcBorders>
          </w:tcPr>
          <w:p w14:paraId="0F7573B8" w14:textId="7B4C9C05" w:rsidR="00F00F55" w:rsidRPr="006245D7" w:rsidRDefault="00F00F55">
            <w:pPr>
              <w:pStyle w:val="BodyB"/>
              <w:jc w:val="center"/>
              <w:rPr>
                <w:rFonts w:ascii="Times New Roman" w:hAnsi="Times New Roman" w:cs="Times New Roman"/>
                <w:sz w:val="24"/>
                <w:szCs w:val="24"/>
              </w:rPr>
            </w:pPr>
            <w:r>
              <w:rPr>
                <w:rFonts w:ascii="Times New Roman" w:hAnsi="Times New Roman" w:cs="Times New Roman"/>
                <w:sz w:val="24"/>
                <w:szCs w:val="24"/>
              </w:rPr>
              <w:t>Yes</w:t>
            </w:r>
          </w:p>
        </w:tc>
        <w:tc>
          <w:tcPr>
            <w:tcW w:w="774" w:type="pct"/>
            <w:tcBorders>
              <w:top w:val="single" w:sz="4" w:space="0" w:color="000000"/>
              <w:left w:val="single" w:sz="4" w:space="0" w:color="000000"/>
              <w:bottom w:val="single" w:sz="4" w:space="0" w:color="000000"/>
              <w:right w:val="single" w:sz="4" w:space="0" w:color="000000"/>
            </w:tcBorders>
          </w:tcPr>
          <w:p w14:paraId="09E5FF07" w14:textId="744DA822" w:rsidR="00F00F55" w:rsidRDefault="0062438F">
            <w:pPr>
              <w:pStyle w:val="BodyB"/>
              <w:jc w:val="center"/>
              <w:rPr>
                <w:rFonts w:ascii="Times New Roman" w:hAnsi="Times New Roman" w:cs="Times New Roman"/>
                <w:sz w:val="24"/>
                <w:szCs w:val="24"/>
              </w:rPr>
            </w:pPr>
            <w:r>
              <w:rPr>
                <w:rFonts w:ascii="Times New Roman" w:hAnsi="Times New Roman" w:cs="Times New Roman"/>
                <w:sz w:val="24"/>
                <w:szCs w:val="24"/>
              </w:rPr>
              <w:t>Yes</w:t>
            </w:r>
          </w:p>
        </w:tc>
        <w:tc>
          <w:tcPr>
            <w:tcW w:w="575" w:type="pct"/>
            <w:tcBorders>
              <w:top w:val="single" w:sz="4" w:space="0" w:color="000000"/>
              <w:left w:val="single" w:sz="4" w:space="0" w:color="000000"/>
              <w:bottom w:val="single" w:sz="4" w:space="0" w:color="000000"/>
              <w:right w:val="single" w:sz="4" w:space="0" w:color="000000"/>
            </w:tcBorders>
          </w:tcPr>
          <w:p w14:paraId="70471B93" w14:textId="28E08C4B" w:rsidR="00F00F55" w:rsidRDefault="0062438F">
            <w:pPr>
              <w:pStyle w:val="BodyB"/>
              <w:jc w:val="center"/>
              <w:rPr>
                <w:rFonts w:ascii="Times New Roman" w:hAnsi="Times New Roman" w:cs="Times New Roman"/>
                <w:sz w:val="24"/>
                <w:szCs w:val="24"/>
              </w:rPr>
            </w:pPr>
            <w:r>
              <w:rPr>
                <w:rFonts w:ascii="Times New Roman" w:hAnsi="Times New Roman" w:cs="Times New Roman"/>
                <w:sz w:val="24"/>
                <w:szCs w:val="24"/>
              </w:rPr>
              <w:t>Recused</w:t>
            </w:r>
          </w:p>
        </w:tc>
      </w:tr>
      <w:tr w:rsidR="0062438F" w:rsidRPr="006245D7" w14:paraId="3447FBF3" w14:textId="72F9DBC6" w:rsidTr="0062438F">
        <w:tblPrEx>
          <w:shd w:val="clear" w:color="auto" w:fill="auto"/>
        </w:tblPrEx>
        <w:trPr>
          <w:trHeight w:val="636"/>
          <w:jc w:val="center"/>
        </w:trPr>
        <w:tc>
          <w:tcPr>
            <w:tcW w:w="125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340957" w14:textId="77777777" w:rsidR="00F00F55" w:rsidRPr="006245D7" w:rsidRDefault="00F00F55">
            <w:pPr>
              <w:pStyle w:val="BodyA"/>
              <w:jc w:val="center"/>
              <w:rPr>
                <w:rFonts w:ascii="Times New Roman" w:hAnsi="Times New Roman" w:cs="Times New Roman"/>
                <w:sz w:val="24"/>
                <w:szCs w:val="24"/>
              </w:rPr>
            </w:pPr>
            <w:r w:rsidRPr="006245D7">
              <w:rPr>
                <w:rFonts w:ascii="Times New Roman" w:hAnsi="Times New Roman" w:cs="Times New Roman"/>
                <w:sz w:val="24"/>
                <w:szCs w:val="24"/>
              </w:rPr>
              <w:t>Joanna Lambert</w:t>
            </w:r>
          </w:p>
        </w:tc>
        <w:tc>
          <w:tcPr>
            <w:tcW w:w="57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571EDA" w14:textId="170F6952" w:rsidR="00F00F55" w:rsidRPr="006245D7" w:rsidRDefault="0062438F">
            <w:pPr>
              <w:pStyle w:val="BodyA"/>
              <w:jc w:val="center"/>
              <w:rPr>
                <w:rFonts w:ascii="Times New Roman" w:hAnsi="Times New Roman" w:cs="Times New Roman"/>
                <w:sz w:val="24"/>
                <w:szCs w:val="24"/>
              </w:rPr>
            </w:pPr>
            <w:r>
              <w:rPr>
                <w:rFonts w:ascii="Times New Roman" w:hAnsi="Times New Roman" w:cs="Times New Roman"/>
                <w:sz w:val="24"/>
                <w:szCs w:val="24"/>
              </w:rPr>
              <w:t>Yes</w:t>
            </w:r>
          </w:p>
        </w:tc>
        <w:tc>
          <w:tcPr>
            <w:tcW w:w="63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477FA3" w14:textId="4F5FAD4B" w:rsidR="00F00F55" w:rsidRPr="006245D7" w:rsidRDefault="0062438F">
            <w:pPr>
              <w:pStyle w:val="BodyA"/>
              <w:spacing w:after="200"/>
              <w:jc w:val="center"/>
              <w:rPr>
                <w:rFonts w:ascii="Times New Roman" w:hAnsi="Times New Roman" w:cs="Times New Roman"/>
                <w:sz w:val="24"/>
                <w:szCs w:val="24"/>
              </w:rPr>
            </w:pPr>
            <w:r>
              <w:rPr>
                <w:rFonts w:ascii="Times New Roman" w:hAnsi="Times New Roman" w:cs="Times New Roman"/>
                <w:sz w:val="24"/>
                <w:szCs w:val="24"/>
              </w:rPr>
              <w:t>Yes</w:t>
            </w:r>
          </w:p>
        </w:tc>
        <w:tc>
          <w:tcPr>
            <w:tcW w:w="1195" w:type="pct"/>
            <w:tcBorders>
              <w:top w:val="single" w:sz="4" w:space="0" w:color="000000"/>
              <w:left w:val="single" w:sz="4" w:space="0" w:color="000000"/>
              <w:bottom w:val="single" w:sz="4" w:space="0" w:color="000000"/>
              <w:right w:val="single" w:sz="4" w:space="0" w:color="000000"/>
            </w:tcBorders>
          </w:tcPr>
          <w:p w14:paraId="17F88661" w14:textId="233F73D4" w:rsidR="00F00F55" w:rsidRPr="006245D7" w:rsidRDefault="0062438F">
            <w:pPr>
              <w:pStyle w:val="BodyA"/>
              <w:spacing w:after="200"/>
              <w:jc w:val="center"/>
              <w:rPr>
                <w:rFonts w:ascii="Times New Roman" w:hAnsi="Times New Roman" w:cs="Times New Roman"/>
                <w:sz w:val="24"/>
                <w:szCs w:val="24"/>
              </w:rPr>
            </w:pPr>
            <w:r>
              <w:rPr>
                <w:rFonts w:ascii="Times New Roman" w:hAnsi="Times New Roman" w:cs="Times New Roman"/>
                <w:sz w:val="24"/>
                <w:szCs w:val="24"/>
              </w:rPr>
              <w:t>Yes</w:t>
            </w:r>
          </w:p>
        </w:tc>
        <w:tc>
          <w:tcPr>
            <w:tcW w:w="774" w:type="pct"/>
            <w:tcBorders>
              <w:top w:val="single" w:sz="4" w:space="0" w:color="000000"/>
              <w:left w:val="single" w:sz="4" w:space="0" w:color="000000"/>
              <w:bottom w:val="single" w:sz="4" w:space="0" w:color="000000"/>
              <w:right w:val="single" w:sz="4" w:space="0" w:color="000000"/>
            </w:tcBorders>
          </w:tcPr>
          <w:p w14:paraId="4D0E4C5E" w14:textId="1D8E300D" w:rsidR="00F00F55" w:rsidRDefault="0062438F">
            <w:pPr>
              <w:pStyle w:val="BodyA"/>
              <w:spacing w:after="200"/>
              <w:jc w:val="center"/>
              <w:rPr>
                <w:rFonts w:ascii="Times New Roman" w:hAnsi="Times New Roman" w:cs="Times New Roman"/>
                <w:sz w:val="24"/>
                <w:szCs w:val="24"/>
              </w:rPr>
            </w:pPr>
            <w:r>
              <w:rPr>
                <w:rFonts w:ascii="Times New Roman" w:hAnsi="Times New Roman" w:cs="Times New Roman"/>
                <w:sz w:val="24"/>
                <w:szCs w:val="24"/>
              </w:rPr>
              <w:t>Yes</w:t>
            </w:r>
          </w:p>
        </w:tc>
        <w:tc>
          <w:tcPr>
            <w:tcW w:w="575" w:type="pct"/>
            <w:tcBorders>
              <w:top w:val="single" w:sz="4" w:space="0" w:color="000000"/>
              <w:left w:val="single" w:sz="4" w:space="0" w:color="000000"/>
              <w:bottom w:val="single" w:sz="4" w:space="0" w:color="000000"/>
              <w:right w:val="single" w:sz="4" w:space="0" w:color="000000"/>
            </w:tcBorders>
          </w:tcPr>
          <w:p w14:paraId="7671210E" w14:textId="4A907CD1" w:rsidR="00F00F55" w:rsidRDefault="0062438F">
            <w:pPr>
              <w:pStyle w:val="BodyA"/>
              <w:spacing w:after="200"/>
              <w:jc w:val="center"/>
              <w:rPr>
                <w:rFonts w:ascii="Times New Roman" w:hAnsi="Times New Roman" w:cs="Times New Roman"/>
                <w:sz w:val="24"/>
                <w:szCs w:val="24"/>
              </w:rPr>
            </w:pPr>
            <w:r>
              <w:rPr>
                <w:rFonts w:ascii="Times New Roman" w:hAnsi="Times New Roman" w:cs="Times New Roman"/>
                <w:sz w:val="24"/>
                <w:szCs w:val="24"/>
              </w:rPr>
              <w:t>Yes</w:t>
            </w:r>
          </w:p>
        </w:tc>
      </w:tr>
      <w:tr w:rsidR="0062438F" w:rsidRPr="006245D7" w14:paraId="1F90C0E8" w14:textId="6D0E061A" w:rsidTr="0062438F">
        <w:tblPrEx>
          <w:shd w:val="clear" w:color="auto" w:fill="auto"/>
        </w:tblPrEx>
        <w:trPr>
          <w:trHeight w:val="537"/>
          <w:jc w:val="center"/>
        </w:trPr>
        <w:tc>
          <w:tcPr>
            <w:tcW w:w="125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996268" w14:textId="77777777" w:rsidR="00F00F55" w:rsidRPr="006245D7" w:rsidRDefault="00F00F55">
            <w:pPr>
              <w:pStyle w:val="BodyB"/>
              <w:spacing w:after="0"/>
              <w:jc w:val="center"/>
              <w:rPr>
                <w:rFonts w:ascii="Times New Roman" w:hAnsi="Times New Roman" w:cs="Times New Roman"/>
                <w:sz w:val="24"/>
                <w:szCs w:val="24"/>
              </w:rPr>
            </w:pPr>
            <w:r w:rsidRPr="006245D7">
              <w:rPr>
                <w:rFonts w:ascii="Times New Roman" w:hAnsi="Times New Roman" w:cs="Times New Roman"/>
                <w:sz w:val="24"/>
                <w:szCs w:val="24"/>
              </w:rPr>
              <w:t>Acting Secretary Cheryl Poppe</w:t>
            </w:r>
          </w:p>
        </w:tc>
        <w:tc>
          <w:tcPr>
            <w:tcW w:w="57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611469" w14:textId="70BBF934" w:rsidR="00F00F55" w:rsidRPr="006245D7" w:rsidRDefault="0062438F">
            <w:pPr>
              <w:pStyle w:val="BodyB"/>
              <w:tabs>
                <w:tab w:val="left" w:pos="390"/>
                <w:tab w:val="center" w:pos="608"/>
              </w:tabs>
              <w:spacing w:after="0"/>
              <w:jc w:val="center"/>
              <w:rPr>
                <w:rFonts w:ascii="Times New Roman" w:hAnsi="Times New Roman" w:cs="Times New Roman"/>
                <w:sz w:val="24"/>
                <w:szCs w:val="24"/>
              </w:rPr>
            </w:pPr>
            <w:r>
              <w:rPr>
                <w:rFonts w:ascii="Times New Roman" w:hAnsi="Times New Roman" w:cs="Times New Roman"/>
                <w:sz w:val="24"/>
                <w:szCs w:val="24"/>
              </w:rPr>
              <w:t>Absent</w:t>
            </w:r>
          </w:p>
        </w:tc>
        <w:tc>
          <w:tcPr>
            <w:tcW w:w="63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58D7D0" w14:textId="6A258B8A" w:rsidR="00F00F55" w:rsidRPr="006245D7" w:rsidRDefault="0062438F">
            <w:pPr>
              <w:pStyle w:val="BodyB"/>
              <w:jc w:val="center"/>
              <w:rPr>
                <w:rFonts w:ascii="Times New Roman" w:hAnsi="Times New Roman" w:cs="Times New Roman"/>
                <w:sz w:val="24"/>
                <w:szCs w:val="24"/>
              </w:rPr>
            </w:pPr>
            <w:r>
              <w:rPr>
                <w:rFonts w:ascii="Times New Roman" w:hAnsi="Times New Roman" w:cs="Times New Roman"/>
                <w:sz w:val="24"/>
                <w:szCs w:val="24"/>
              </w:rPr>
              <w:t>Absent</w:t>
            </w:r>
          </w:p>
        </w:tc>
        <w:tc>
          <w:tcPr>
            <w:tcW w:w="1195" w:type="pct"/>
            <w:tcBorders>
              <w:top w:val="single" w:sz="4" w:space="0" w:color="000000"/>
              <w:left w:val="single" w:sz="4" w:space="0" w:color="000000"/>
              <w:bottom w:val="single" w:sz="4" w:space="0" w:color="000000"/>
              <w:right w:val="single" w:sz="4" w:space="0" w:color="000000"/>
            </w:tcBorders>
          </w:tcPr>
          <w:p w14:paraId="0D5C0DF9" w14:textId="1A3A118D" w:rsidR="00F00F55" w:rsidRPr="006245D7" w:rsidRDefault="0062438F">
            <w:pPr>
              <w:pStyle w:val="BodyB"/>
              <w:jc w:val="center"/>
              <w:rPr>
                <w:rFonts w:ascii="Times New Roman" w:hAnsi="Times New Roman" w:cs="Times New Roman"/>
                <w:sz w:val="24"/>
                <w:szCs w:val="24"/>
              </w:rPr>
            </w:pPr>
            <w:r>
              <w:rPr>
                <w:rFonts w:ascii="Times New Roman" w:hAnsi="Times New Roman" w:cs="Times New Roman"/>
                <w:sz w:val="24"/>
                <w:szCs w:val="24"/>
              </w:rPr>
              <w:t>Absent</w:t>
            </w:r>
          </w:p>
        </w:tc>
        <w:tc>
          <w:tcPr>
            <w:tcW w:w="774" w:type="pct"/>
            <w:tcBorders>
              <w:top w:val="single" w:sz="4" w:space="0" w:color="000000"/>
              <w:left w:val="single" w:sz="4" w:space="0" w:color="000000"/>
              <w:bottom w:val="single" w:sz="4" w:space="0" w:color="000000"/>
              <w:right w:val="single" w:sz="4" w:space="0" w:color="000000"/>
            </w:tcBorders>
          </w:tcPr>
          <w:p w14:paraId="3701AC9E" w14:textId="448186C3" w:rsidR="00F00F55" w:rsidRDefault="0062438F">
            <w:pPr>
              <w:pStyle w:val="BodyB"/>
              <w:jc w:val="center"/>
              <w:rPr>
                <w:rFonts w:ascii="Times New Roman" w:hAnsi="Times New Roman" w:cs="Times New Roman"/>
                <w:sz w:val="24"/>
                <w:szCs w:val="24"/>
              </w:rPr>
            </w:pPr>
            <w:r>
              <w:rPr>
                <w:rFonts w:ascii="Times New Roman" w:hAnsi="Times New Roman" w:cs="Times New Roman"/>
                <w:sz w:val="24"/>
                <w:szCs w:val="24"/>
              </w:rPr>
              <w:t>Absent</w:t>
            </w:r>
          </w:p>
        </w:tc>
        <w:tc>
          <w:tcPr>
            <w:tcW w:w="575" w:type="pct"/>
            <w:tcBorders>
              <w:top w:val="single" w:sz="4" w:space="0" w:color="000000"/>
              <w:left w:val="single" w:sz="4" w:space="0" w:color="000000"/>
              <w:bottom w:val="single" w:sz="4" w:space="0" w:color="000000"/>
              <w:right w:val="single" w:sz="4" w:space="0" w:color="000000"/>
            </w:tcBorders>
          </w:tcPr>
          <w:p w14:paraId="4E0D0290" w14:textId="5D95524A" w:rsidR="00F00F55" w:rsidRDefault="0062438F">
            <w:pPr>
              <w:pStyle w:val="BodyB"/>
              <w:jc w:val="center"/>
              <w:rPr>
                <w:rFonts w:ascii="Times New Roman" w:hAnsi="Times New Roman" w:cs="Times New Roman"/>
                <w:sz w:val="24"/>
                <w:szCs w:val="24"/>
              </w:rPr>
            </w:pPr>
            <w:r>
              <w:rPr>
                <w:rFonts w:ascii="Times New Roman" w:hAnsi="Times New Roman" w:cs="Times New Roman"/>
                <w:sz w:val="24"/>
                <w:szCs w:val="24"/>
              </w:rPr>
              <w:t>Absent</w:t>
            </w:r>
          </w:p>
        </w:tc>
      </w:tr>
      <w:tr w:rsidR="0062438F" w:rsidRPr="006245D7" w14:paraId="77BB1C2D" w14:textId="64283689" w:rsidTr="0062438F">
        <w:tblPrEx>
          <w:shd w:val="clear" w:color="auto" w:fill="auto"/>
        </w:tblPrEx>
        <w:trPr>
          <w:trHeight w:val="664"/>
          <w:jc w:val="center"/>
        </w:trPr>
        <w:tc>
          <w:tcPr>
            <w:tcW w:w="125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4547A5" w14:textId="77777777" w:rsidR="00F00F55" w:rsidRPr="006245D7" w:rsidRDefault="00F00F55">
            <w:pPr>
              <w:pStyle w:val="BodyB"/>
              <w:spacing w:after="0"/>
              <w:jc w:val="center"/>
              <w:rPr>
                <w:rFonts w:ascii="Times New Roman" w:hAnsi="Times New Roman" w:cs="Times New Roman"/>
                <w:sz w:val="24"/>
                <w:szCs w:val="24"/>
              </w:rPr>
            </w:pPr>
            <w:r w:rsidRPr="006245D7">
              <w:rPr>
                <w:rFonts w:ascii="Times New Roman" w:hAnsi="Times New Roman" w:cs="Times New Roman"/>
                <w:sz w:val="24"/>
                <w:szCs w:val="24"/>
              </w:rPr>
              <w:t>Summary</w:t>
            </w:r>
          </w:p>
        </w:tc>
        <w:tc>
          <w:tcPr>
            <w:tcW w:w="57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DA43BB" w14:textId="054764C6" w:rsidR="00F00F55" w:rsidRPr="006245D7" w:rsidRDefault="00F00F55" w:rsidP="00EE17ED">
            <w:pPr>
              <w:pStyle w:val="BodyB"/>
              <w:spacing w:after="0"/>
              <w:rPr>
                <w:rFonts w:ascii="Times New Roman" w:hAnsi="Times New Roman" w:cs="Times New Roman"/>
                <w:sz w:val="24"/>
                <w:szCs w:val="24"/>
              </w:rPr>
            </w:pPr>
            <w:r>
              <w:rPr>
                <w:rFonts w:ascii="Times New Roman" w:hAnsi="Times New Roman" w:cs="Times New Roman"/>
                <w:sz w:val="24"/>
                <w:szCs w:val="24"/>
              </w:rPr>
              <w:t>1</w:t>
            </w:r>
            <w:r w:rsidR="0062438F">
              <w:rPr>
                <w:rFonts w:ascii="Times New Roman" w:hAnsi="Times New Roman" w:cs="Times New Roman"/>
                <w:sz w:val="24"/>
                <w:szCs w:val="24"/>
              </w:rPr>
              <w:t xml:space="preserve">3 </w:t>
            </w:r>
            <w:r w:rsidRPr="006245D7">
              <w:rPr>
                <w:rFonts w:ascii="Times New Roman" w:hAnsi="Times New Roman" w:cs="Times New Roman"/>
                <w:sz w:val="24"/>
                <w:szCs w:val="24"/>
              </w:rPr>
              <w:t>Members Present;</w:t>
            </w:r>
            <w:r>
              <w:rPr>
                <w:rFonts w:ascii="Times New Roman" w:hAnsi="Times New Roman" w:cs="Times New Roman"/>
                <w:sz w:val="24"/>
                <w:szCs w:val="24"/>
              </w:rPr>
              <w:t xml:space="preserve"> </w:t>
            </w:r>
            <w:r w:rsidR="0062438F">
              <w:rPr>
                <w:rFonts w:ascii="Times New Roman" w:hAnsi="Times New Roman" w:cs="Times New Roman"/>
                <w:sz w:val="24"/>
                <w:szCs w:val="24"/>
              </w:rPr>
              <w:t>1</w:t>
            </w:r>
            <w:r w:rsidRPr="006245D7">
              <w:rPr>
                <w:rFonts w:ascii="Times New Roman" w:hAnsi="Times New Roman" w:cs="Times New Roman"/>
                <w:sz w:val="24"/>
                <w:szCs w:val="24"/>
              </w:rPr>
              <w:t xml:space="preserve"> Absent</w:t>
            </w:r>
          </w:p>
        </w:tc>
        <w:tc>
          <w:tcPr>
            <w:tcW w:w="63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653F04" w14:textId="4784AB4F" w:rsidR="00F00F55" w:rsidRPr="006245D7" w:rsidRDefault="0062438F" w:rsidP="003073FC">
            <w:pPr>
              <w:pStyle w:val="BodyB"/>
              <w:spacing w:after="0"/>
              <w:rPr>
                <w:rFonts w:ascii="Times New Roman" w:hAnsi="Times New Roman" w:cs="Times New Roman"/>
                <w:sz w:val="24"/>
                <w:szCs w:val="24"/>
              </w:rPr>
            </w:pPr>
            <w:r>
              <w:rPr>
                <w:rFonts w:ascii="Times New Roman" w:hAnsi="Times New Roman" w:cs="Times New Roman"/>
                <w:sz w:val="24"/>
                <w:szCs w:val="24"/>
              </w:rPr>
              <w:t xml:space="preserve">10 </w:t>
            </w:r>
            <w:r w:rsidR="00F00F55" w:rsidRPr="006245D7">
              <w:rPr>
                <w:rFonts w:ascii="Times New Roman" w:hAnsi="Times New Roman" w:cs="Times New Roman"/>
                <w:sz w:val="24"/>
                <w:szCs w:val="24"/>
              </w:rPr>
              <w:t xml:space="preserve">Members Approved; </w:t>
            </w:r>
            <w:r>
              <w:rPr>
                <w:rFonts w:ascii="Times New Roman" w:hAnsi="Times New Roman" w:cs="Times New Roman"/>
                <w:sz w:val="24"/>
                <w:szCs w:val="24"/>
              </w:rPr>
              <w:t>1 Abstained; 2</w:t>
            </w:r>
            <w:r w:rsidR="00F00F55" w:rsidRPr="006245D7">
              <w:rPr>
                <w:rFonts w:ascii="Times New Roman" w:hAnsi="Times New Roman" w:cs="Times New Roman"/>
                <w:sz w:val="24"/>
                <w:szCs w:val="24"/>
              </w:rPr>
              <w:t xml:space="preserve"> Absent</w:t>
            </w:r>
          </w:p>
        </w:tc>
        <w:tc>
          <w:tcPr>
            <w:tcW w:w="1195" w:type="pct"/>
            <w:tcBorders>
              <w:top w:val="single" w:sz="4" w:space="0" w:color="000000"/>
              <w:left w:val="single" w:sz="4" w:space="0" w:color="000000"/>
              <w:bottom w:val="single" w:sz="4" w:space="0" w:color="000000"/>
              <w:right w:val="single" w:sz="4" w:space="0" w:color="000000"/>
            </w:tcBorders>
          </w:tcPr>
          <w:p w14:paraId="7E2F4D72" w14:textId="6021D00E" w:rsidR="00F00F55" w:rsidRPr="006245D7" w:rsidRDefault="00F00F55" w:rsidP="00FC5DFA">
            <w:pPr>
              <w:pStyle w:val="BodyB"/>
              <w:spacing w:after="0"/>
              <w:rPr>
                <w:rFonts w:ascii="Times New Roman" w:hAnsi="Times New Roman" w:cs="Times New Roman"/>
                <w:sz w:val="24"/>
                <w:szCs w:val="24"/>
              </w:rPr>
            </w:pPr>
            <w:r>
              <w:rPr>
                <w:rFonts w:ascii="Times New Roman" w:hAnsi="Times New Roman" w:cs="Times New Roman"/>
                <w:sz w:val="24"/>
                <w:szCs w:val="24"/>
              </w:rPr>
              <w:t>1</w:t>
            </w:r>
            <w:r w:rsidR="0062438F">
              <w:rPr>
                <w:rFonts w:ascii="Times New Roman" w:hAnsi="Times New Roman" w:cs="Times New Roman"/>
                <w:sz w:val="24"/>
                <w:szCs w:val="24"/>
              </w:rPr>
              <w:t>2</w:t>
            </w:r>
            <w:r>
              <w:rPr>
                <w:rFonts w:ascii="Times New Roman" w:hAnsi="Times New Roman" w:cs="Times New Roman"/>
                <w:sz w:val="24"/>
                <w:szCs w:val="24"/>
              </w:rPr>
              <w:t xml:space="preserve"> </w:t>
            </w:r>
            <w:r w:rsidRPr="006245D7">
              <w:rPr>
                <w:rFonts w:ascii="Times New Roman" w:hAnsi="Times New Roman" w:cs="Times New Roman"/>
                <w:sz w:val="24"/>
                <w:szCs w:val="24"/>
              </w:rPr>
              <w:t xml:space="preserve">Members </w:t>
            </w:r>
            <w:proofErr w:type="gramStart"/>
            <w:r w:rsidRPr="006245D7">
              <w:rPr>
                <w:rFonts w:ascii="Times New Roman" w:hAnsi="Times New Roman" w:cs="Times New Roman"/>
                <w:sz w:val="24"/>
                <w:szCs w:val="24"/>
              </w:rPr>
              <w:t>Approved;</w:t>
            </w:r>
            <w:proofErr w:type="gramEnd"/>
            <w:r>
              <w:rPr>
                <w:rFonts w:ascii="Times New Roman" w:hAnsi="Times New Roman" w:cs="Times New Roman"/>
                <w:sz w:val="24"/>
                <w:szCs w:val="24"/>
              </w:rPr>
              <w:t xml:space="preserve"> </w:t>
            </w:r>
            <w:r w:rsidR="0062438F">
              <w:rPr>
                <w:rFonts w:ascii="Times New Roman" w:hAnsi="Times New Roman" w:cs="Times New Roman"/>
                <w:sz w:val="24"/>
                <w:szCs w:val="24"/>
              </w:rPr>
              <w:t>2</w:t>
            </w:r>
            <w:r w:rsidRPr="006245D7">
              <w:rPr>
                <w:rFonts w:ascii="Times New Roman" w:hAnsi="Times New Roman" w:cs="Times New Roman"/>
                <w:sz w:val="24"/>
                <w:szCs w:val="24"/>
              </w:rPr>
              <w:t xml:space="preserve"> Absent</w:t>
            </w:r>
          </w:p>
        </w:tc>
        <w:tc>
          <w:tcPr>
            <w:tcW w:w="774" w:type="pct"/>
            <w:tcBorders>
              <w:top w:val="single" w:sz="4" w:space="0" w:color="000000"/>
              <w:left w:val="single" w:sz="4" w:space="0" w:color="000000"/>
              <w:bottom w:val="single" w:sz="4" w:space="0" w:color="000000"/>
              <w:right w:val="single" w:sz="4" w:space="0" w:color="000000"/>
            </w:tcBorders>
          </w:tcPr>
          <w:p w14:paraId="202A7571" w14:textId="7FD7FED0" w:rsidR="00F00F55" w:rsidRDefault="0062438F" w:rsidP="00FC5DFA">
            <w:pPr>
              <w:pStyle w:val="BodyB"/>
              <w:spacing w:after="0"/>
              <w:rPr>
                <w:rFonts w:ascii="Times New Roman" w:hAnsi="Times New Roman" w:cs="Times New Roman"/>
                <w:sz w:val="24"/>
                <w:szCs w:val="24"/>
              </w:rPr>
            </w:pPr>
            <w:r>
              <w:rPr>
                <w:rFonts w:ascii="Times New Roman" w:hAnsi="Times New Roman" w:cs="Times New Roman"/>
                <w:sz w:val="24"/>
                <w:szCs w:val="24"/>
              </w:rPr>
              <w:t xml:space="preserve">12 Members </w:t>
            </w:r>
            <w:proofErr w:type="gramStart"/>
            <w:r>
              <w:rPr>
                <w:rFonts w:ascii="Times New Roman" w:hAnsi="Times New Roman" w:cs="Times New Roman"/>
                <w:sz w:val="24"/>
                <w:szCs w:val="24"/>
              </w:rPr>
              <w:t>Approved;</w:t>
            </w:r>
            <w:proofErr w:type="gramEnd"/>
            <w:r>
              <w:rPr>
                <w:rFonts w:ascii="Times New Roman" w:hAnsi="Times New Roman" w:cs="Times New Roman"/>
                <w:sz w:val="24"/>
                <w:szCs w:val="24"/>
              </w:rPr>
              <w:t xml:space="preserve"> 2 Absent</w:t>
            </w:r>
          </w:p>
        </w:tc>
        <w:tc>
          <w:tcPr>
            <w:tcW w:w="575" w:type="pct"/>
            <w:tcBorders>
              <w:top w:val="single" w:sz="4" w:space="0" w:color="000000"/>
              <w:left w:val="single" w:sz="4" w:space="0" w:color="000000"/>
              <w:bottom w:val="single" w:sz="4" w:space="0" w:color="000000"/>
              <w:right w:val="single" w:sz="4" w:space="0" w:color="000000"/>
            </w:tcBorders>
          </w:tcPr>
          <w:p w14:paraId="75C11902" w14:textId="09B800E8" w:rsidR="00F00F55" w:rsidRDefault="0062438F" w:rsidP="00FC5DFA">
            <w:pPr>
              <w:pStyle w:val="BodyB"/>
              <w:spacing w:after="0"/>
              <w:rPr>
                <w:rFonts w:ascii="Times New Roman" w:hAnsi="Times New Roman" w:cs="Times New Roman"/>
                <w:sz w:val="24"/>
                <w:szCs w:val="24"/>
              </w:rPr>
            </w:pPr>
            <w:r>
              <w:rPr>
                <w:rFonts w:ascii="Times New Roman" w:hAnsi="Times New Roman" w:cs="Times New Roman"/>
                <w:sz w:val="24"/>
                <w:szCs w:val="24"/>
              </w:rPr>
              <w:t xml:space="preserve">11 Members </w:t>
            </w:r>
            <w:r w:rsidR="00203ADB">
              <w:rPr>
                <w:rFonts w:ascii="Times New Roman" w:hAnsi="Times New Roman" w:cs="Times New Roman"/>
                <w:sz w:val="24"/>
                <w:szCs w:val="24"/>
              </w:rPr>
              <w:t>Approved</w:t>
            </w:r>
            <w:r>
              <w:rPr>
                <w:rFonts w:ascii="Times New Roman" w:hAnsi="Times New Roman" w:cs="Times New Roman"/>
                <w:sz w:val="24"/>
                <w:szCs w:val="24"/>
              </w:rPr>
              <w:t>; 1 Recused; 1 Abstained; 1 Absent</w:t>
            </w:r>
          </w:p>
        </w:tc>
      </w:tr>
    </w:tbl>
    <w:p w14:paraId="67288B36" w14:textId="77777777" w:rsidR="00735253" w:rsidRPr="006245D7" w:rsidRDefault="00735253" w:rsidP="005E66D3">
      <w:pPr>
        <w:pStyle w:val="BodyA"/>
        <w:spacing w:line="240" w:lineRule="auto"/>
        <w:rPr>
          <w:rFonts w:ascii="Times New Roman" w:eastAsia="Times New Roman Bold" w:hAnsi="Times New Roman" w:cs="Times New Roman"/>
          <w:sz w:val="24"/>
          <w:szCs w:val="24"/>
          <w:u w:val="single"/>
        </w:rPr>
      </w:pPr>
    </w:p>
    <w:p w14:paraId="19718943" w14:textId="77777777" w:rsidR="00735253" w:rsidRPr="006245D7" w:rsidRDefault="00653299" w:rsidP="005E66D3">
      <w:pPr>
        <w:pStyle w:val="BodyA"/>
        <w:spacing w:after="0" w:line="240" w:lineRule="auto"/>
        <w:rPr>
          <w:rFonts w:ascii="Times New Roman" w:eastAsia="Times New Roman Bold" w:hAnsi="Times New Roman" w:cs="Times New Roman"/>
          <w:b/>
          <w:sz w:val="24"/>
          <w:szCs w:val="24"/>
        </w:rPr>
      </w:pPr>
      <w:r w:rsidRPr="006245D7">
        <w:rPr>
          <w:rFonts w:ascii="Times New Roman" w:hAnsi="Times New Roman" w:cs="Times New Roman"/>
          <w:b/>
          <w:sz w:val="24"/>
          <w:szCs w:val="24"/>
        </w:rPr>
        <w:t>PROCEEDINGS</w:t>
      </w:r>
    </w:p>
    <w:p w14:paraId="33AB7F5F" w14:textId="6EFCECCF" w:rsidR="00735253" w:rsidRPr="006245D7" w:rsidRDefault="00653299" w:rsidP="005E66D3">
      <w:pPr>
        <w:pStyle w:val="BodyA"/>
        <w:spacing w:after="0" w:line="240" w:lineRule="auto"/>
        <w:rPr>
          <w:rFonts w:ascii="Times New Roman" w:eastAsia="Times New Roman" w:hAnsi="Times New Roman" w:cs="Times New Roman"/>
          <w:sz w:val="24"/>
          <w:szCs w:val="24"/>
        </w:rPr>
      </w:pPr>
      <w:r w:rsidRPr="006245D7">
        <w:rPr>
          <w:rFonts w:ascii="Times New Roman" w:hAnsi="Times New Roman" w:cs="Times New Roman"/>
          <w:sz w:val="24"/>
          <w:szCs w:val="24"/>
        </w:rPr>
        <w:t>A regular meeting of the Massachusetts Department of Public Health</w:t>
      </w:r>
      <w:r w:rsidRPr="006245D7">
        <w:rPr>
          <w:rFonts w:ascii="Times New Roman" w:hAnsi="Times New Roman" w:cs="Times New Roman"/>
          <w:sz w:val="24"/>
          <w:szCs w:val="24"/>
          <w:lang w:val="fr-FR"/>
        </w:rPr>
        <w:t>’</w:t>
      </w:r>
      <w:r w:rsidRPr="006245D7">
        <w:rPr>
          <w:rFonts w:ascii="Times New Roman" w:hAnsi="Times New Roman" w:cs="Times New Roman"/>
          <w:sz w:val="24"/>
          <w:szCs w:val="24"/>
        </w:rPr>
        <w:t xml:space="preserve">s Public Health Council (M.G.L. c. 17, §§ 1, 3) was held </w:t>
      </w:r>
      <w:r w:rsidR="00FC5DFA" w:rsidRPr="006245D7">
        <w:rPr>
          <w:rFonts w:ascii="Times New Roman" w:hAnsi="Times New Roman" w:cs="Times New Roman"/>
          <w:sz w:val="24"/>
          <w:szCs w:val="24"/>
        </w:rPr>
        <w:t xml:space="preserve">on </w:t>
      </w:r>
      <w:r w:rsidR="009C37D6">
        <w:rPr>
          <w:rFonts w:ascii="Times New Roman" w:hAnsi="Times New Roman" w:cs="Times New Roman"/>
          <w:sz w:val="24"/>
          <w:szCs w:val="24"/>
        </w:rPr>
        <w:t>Wedne</w:t>
      </w:r>
      <w:r w:rsidR="00FC5DFA" w:rsidRPr="006245D7">
        <w:rPr>
          <w:rFonts w:ascii="Times New Roman" w:hAnsi="Times New Roman" w:cs="Times New Roman"/>
          <w:sz w:val="24"/>
          <w:szCs w:val="24"/>
        </w:rPr>
        <w:t xml:space="preserve">sday, </w:t>
      </w:r>
      <w:r w:rsidR="0062438F">
        <w:rPr>
          <w:rFonts w:ascii="Times New Roman" w:hAnsi="Times New Roman" w:cs="Times New Roman"/>
          <w:sz w:val="24"/>
          <w:szCs w:val="24"/>
        </w:rPr>
        <w:t xml:space="preserve">June </w:t>
      </w:r>
      <w:r w:rsidR="00150D3C">
        <w:rPr>
          <w:rFonts w:ascii="Times New Roman" w:hAnsi="Times New Roman" w:cs="Times New Roman"/>
          <w:sz w:val="24"/>
          <w:szCs w:val="24"/>
        </w:rPr>
        <w:t>9</w:t>
      </w:r>
      <w:r w:rsidR="00DE6C26" w:rsidRPr="006245D7">
        <w:rPr>
          <w:rFonts w:ascii="Times New Roman" w:hAnsi="Times New Roman" w:cs="Times New Roman"/>
          <w:sz w:val="24"/>
          <w:szCs w:val="24"/>
        </w:rPr>
        <w:t xml:space="preserve">, </w:t>
      </w:r>
      <w:proofErr w:type="gramStart"/>
      <w:r w:rsidR="00DE6C26" w:rsidRPr="006245D7">
        <w:rPr>
          <w:rFonts w:ascii="Times New Roman" w:hAnsi="Times New Roman" w:cs="Times New Roman"/>
          <w:sz w:val="24"/>
          <w:szCs w:val="24"/>
        </w:rPr>
        <w:t>202</w:t>
      </w:r>
      <w:r w:rsidR="009C37D6">
        <w:rPr>
          <w:rFonts w:ascii="Times New Roman" w:hAnsi="Times New Roman" w:cs="Times New Roman"/>
          <w:sz w:val="24"/>
          <w:szCs w:val="24"/>
        </w:rPr>
        <w:t>1</w:t>
      </w:r>
      <w:proofErr w:type="gramEnd"/>
      <w:r w:rsidR="00DE6C26" w:rsidRPr="006245D7">
        <w:rPr>
          <w:rFonts w:ascii="Times New Roman" w:hAnsi="Times New Roman" w:cs="Times New Roman"/>
          <w:sz w:val="24"/>
          <w:szCs w:val="24"/>
        </w:rPr>
        <w:t xml:space="preserve"> by</w:t>
      </w:r>
      <w:r w:rsidRPr="006245D7">
        <w:rPr>
          <w:rFonts w:ascii="Times New Roman" w:hAnsi="Times New Roman" w:cs="Times New Roman"/>
          <w:sz w:val="24"/>
          <w:szCs w:val="24"/>
        </w:rPr>
        <w:t xml:space="preserve"> the Massachusetts Department of Public Health, 250 Washington Street, </w:t>
      </w:r>
      <w:r w:rsidRPr="006245D7">
        <w:rPr>
          <w:rFonts w:ascii="Times New Roman" w:hAnsi="Times New Roman" w:cs="Times New Roman"/>
          <w:sz w:val="24"/>
          <w:szCs w:val="24"/>
          <w:lang w:val="nl-NL"/>
        </w:rPr>
        <w:t>Boston, Massachusetts 02108.</w:t>
      </w:r>
    </w:p>
    <w:p w14:paraId="5542238C" w14:textId="77777777" w:rsidR="00735253" w:rsidRPr="006245D7" w:rsidRDefault="00735253" w:rsidP="005E66D3">
      <w:pPr>
        <w:pStyle w:val="BodyA"/>
        <w:spacing w:after="0" w:line="240" w:lineRule="auto"/>
        <w:rPr>
          <w:rFonts w:ascii="Times New Roman" w:eastAsia="Times New Roman" w:hAnsi="Times New Roman" w:cs="Times New Roman"/>
          <w:sz w:val="24"/>
          <w:szCs w:val="24"/>
        </w:rPr>
      </w:pPr>
    </w:p>
    <w:p w14:paraId="655A8900" w14:textId="002EB724" w:rsidR="00735253" w:rsidRPr="006245D7" w:rsidRDefault="00653299" w:rsidP="005E66D3">
      <w:pPr>
        <w:pStyle w:val="BodyA"/>
        <w:spacing w:after="0" w:line="240" w:lineRule="auto"/>
        <w:rPr>
          <w:rFonts w:ascii="Times New Roman" w:eastAsia="Times New Roman" w:hAnsi="Times New Roman" w:cs="Times New Roman"/>
          <w:sz w:val="24"/>
          <w:szCs w:val="24"/>
        </w:rPr>
      </w:pPr>
      <w:proofErr w:type="gramStart"/>
      <w:r w:rsidRPr="006245D7">
        <w:rPr>
          <w:rFonts w:ascii="Times New Roman" w:hAnsi="Times New Roman" w:cs="Times New Roman"/>
          <w:sz w:val="24"/>
          <w:szCs w:val="24"/>
        </w:rPr>
        <w:t>Members</w:t>
      </w:r>
      <w:proofErr w:type="gramEnd"/>
      <w:r w:rsidRPr="006245D7">
        <w:rPr>
          <w:rFonts w:ascii="Times New Roman" w:hAnsi="Times New Roman" w:cs="Times New Roman"/>
          <w:sz w:val="24"/>
          <w:szCs w:val="24"/>
        </w:rPr>
        <w:t xml:space="preserve"> present were: </w:t>
      </w:r>
      <w:r w:rsidR="006C1468" w:rsidRPr="006245D7">
        <w:rPr>
          <w:rFonts w:ascii="Times New Roman" w:hAnsi="Times New Roman" w:cs="Times New Roman"/>
          <w:sz w:val="24"/>
          <w:szCs w:val="24"/>
        </w:rPr>
        <w:t>Monica Bharel, MD, MPH</w:t>
      </w:r>
      <w:r w:rsidR="00DE6C26" w:rsidRPr="006245D7">
        <w:rPr>
          <w:rFonts w:ascii="Times New Roman" w:hAnsi="Times New Roman" w:cs="Times New Roman"/>
          <w:sz w:val="24"/>
          <w:szCs w:val="24"/>
        </w:rPr>
        <w:t>;</w:t>
      </w:r>
      <w:r w:rsidR="009940C8" w:rsidRPr="006245D7">
        <w:rPr>
          <w:rFonts w:ascii="Times New Roman" w:hAnsi="Times New Roman" w:cs="Times New Roman"/>
          <w:sz w:val="24"/>
          <w:szCs w:val="24"/>
        </w:rPr>
        <w:t xml:space="preserve"> </w:t>
      </w:r>
      <w:r w:rsidR="007A04D1" w:rsidRPr="006245D7">
        <w:rPr>
          <w:rFonts w:ascii="Times New Roman" w:hAnsi="Times New Roman" w:cs="Times New Roman"/>
          <w:sz w:val="24"/>
          <w:szCs w:val="24"/>
        </w:rPr>
        <w:t xml:space="preserve">Edward Bernstein, MD; </w:t>
      </w:r>
      <w:r w:rsidR="0062438F">
        <w:rPr>
          <w:rFonts w:ascii="Times New Roman" w:hAnsi="Times New Roman" w:cs="Times New Roman"/>
          <w:sz w:val="24"/>
          <w:szCs w:val="24"/>
        </w:rPr>
        <w:t xml:space="preserve">Joanna Lambert; </w:t>
      </w:r>
      <w:r w:rsidR="00FC5DFA" w:rsidRPr="006245D7">
        <w:rPr>
          <w:rFonts w:ascii="Times New Roman" w:hAnsi="Times New Roman" w:cs="Times New Roman"/>
          <w:sz w:val="24"/>
          <w:szCs w:val="24"/>
        </w:rPr>
        <w:t xml:space="preserve">Kathleen Carey, PHD; </w:t>
      </w:r>
      <w:r w:rsidR="003B333A" w:rsidRPr="006245D7">
        <w:rPr>
          <w:rFonts w:ascii="Times New Roman" w:hAnsi="Times New Roman" w:cs="Times New Roman"/>
          <w:sz w:val="24"/>
          <w:szCs w:val="24"/>
        </w:rPr>
        <w:t xml:space="preserve">Secretary Elizabeth Chen; </w:t>
      </w:r>
      <w:r w:rsidR="006C1468" w:rsidRPr="006245D7">
        <w:rPr>
          <w:rFonts w:ascii="Times New Roman" w:hAnsi="Times New Roman" w:cs="Times New Roman"/>
          <w:sz w:val="24"/>
          <w:szCs w:val="24"/>
        </w:rPr>
        <w:t xml:space="preserve">Alba Cruz-Davis, PhD, MPH; </w:t>
      </w:r>
      <w:r w:rsidRPr="006245D7">
        <w:rPr>
          <w:rFonts w:ascii="Times New Roman" w:hAnsi="Times New Roman" w:cs="Times New Roman"/>
          <w:sz w:val="24"/>
          <w:szCs w:val="24"/>
        </w:rPr>
        <w:t xml:space="preserve">John </w:t>
      </w:r>
      <w:r w:rsidRPr="006245D7">
        <w:rPr>
          <w:rFonts w:ascii="Times New Roman" w:hAnsi="Times New Roman" w:cs="Times New Roman"/>
          <w:sz w:val="24"/>
          <w:szCs w:val="24"/>
        </w:rPr>
        <w:lastRenderedPageBreak/>
        <w:t>Cunningham, PhD;</w:t>
      </w:r>
      <w:r w:rsidR="00D16A1E">
        <w:rPr>
          <w:rFonts w:ascii="Times New Roman" w:hAnsi="Times New Roman" w:cs="Times New Roman"/>
          <w:sz w:val="24"/>
          <w:szCs w:val="24"/>
        </w:rPr>
        <w:t xml:space="preserve"> </w:t>
      </w:r>
      <w:r w:rsidR="00FC5DFA" w:rsidRPr="006245D7">
        <w:rPr>
          <w:rFonts w:ascii="Times New Roman" w:hAnsi="Times New Roman" w:cs="Times New Roman"/>
          <w:sz w:val="24"/>
          <w:szCs w:val="24"/>
        </w:rPr>
        <w:t xml:space="preserve">Claude Jacob; </w:t>
      </w:r>
      <w:r w:rsidRPr="006245D7">
        <w:rPr>
          <w:rFonts w:ascii="Times New Roman" w:hAnsi="Times New Roman" w:cs="Times New Roman"/>
          <w:sz w:val="24"/>
          <w:szCs w:val="24"/>
        </w:rPr>
        <w:t>Michael Kneeland, MD</w:t>
      </w:r>
      <w:r w:rsidR="00CF4E13">
        <w:rPr>
          <w:rFonts w:ascii="Times New Roman" w:hAnsi="Times New Roman" w:cs="Times New Roman"/>
          <w:sz w:val="24"/>
          <w:szCs w:val="24"/>
        </w:rPr>
        <w:t xml:space="preserve">; Dean Harold Cox; </w:t>
      </w:r>
      <w:r w:rsidR="0062438F">
        <w:rPr>
          <w:rFonts w:ascii="Times New Roman" w:hAnsi="Times New Roman" w:cs="Times New Roman"/>
          <w:sz w:val="24"/>
          <w:szCs w:val="24"/>
        </w:rPr>
        <w:t xml:space="preserve">Michelle David, MD; </w:t>
      </w:r>
      <w:r w:rsidR="00CF4E13">
        <w:rPr>
          <w:rFonts w:ascii="Times New Roman" w:hAnsi="Times New Roman" w:cs="Times New Roman"/>
          <w:sz w:val="24"/>
          <w:szCs w:val="24"/>
        </w:rPr>
        <w:t xml:space="preserve">Keith </w:t>
      </w:r>
      <w:proofErr w:type="spellStart"/>
      <w:r w:rsidR="00CF4E13">
        <w:rPr>
          <w:rFonts w:ascii="Times New Roman" w:hAnsi="Times New Roman" w:cs="Times New Roman"/>
          <w:sz w:val="24"/>
          <w:szCs w:val="24"/>
        </w:rPr>
        <w:t>Hovan</w:t>
      </w:r>
      <w:proofErr w:type="spellEnd"/>
      <w:r w:rsidR="0031364E">
        <w:rPr>
          <w:rFonts w:ascii="Times New Roman" w:hAnsi="Times New Roman" w:cs="Times New Roman"/>
          <w:sz w:val="24"/>
          <w:szCs w:val="24"/>
        </w:rPr>
        <w:t xml:space="preserve"> </w:t>
      </w:r>
      <w:r w:rsidR="001342A1">
        <w:rPr>
          <w:rFonts w:ascii="Times New Roman" w:hAnsi="Times New Roman" w:cs="Times New Roman"/>
          <w:sz w:val="24"/>
          <w:szCs w:val="24"/>
        </w:rPr>
        <w:t>and</w:t>
      </w:r>
      <w:r w:rsidR="00777E62">
        <w:rPr>
          <w:rFonts w:ascii="Times New Roman" w:hAnsi="Times New Roman" w:cs="Times New Roman"/>
          <w:sz w:val="24"/>
          <w:szCs w:val="24"/>
        </w:rPr>
        <w:t xml:space="preserve"> </w:t>
      </w:r>
      <w:r w:rsidR="0062438F">
        <w:rPr>
          <w:rFonts w:ascii="Times New Roman" w:hAnsi="Times New Roman" w:cs="Times New Roman"/>
          <w:sz w:val="24"/>
          <w:szCs w:val="24"/>
        </w:rPr>
        <w:t xml:space="preserve">Lissette </w:t>
      </w:r>
      <w:proofErr w:type="spellStart"/>
      <w:r w:rsidR="0062438F">
        <w:rPr>
          <w:rFonts w:ascii="Times New Roman" w:hAnsi="Times New Roman" w:cs="Times New Roman"/>
          <w:sz w:val="24"/>
          <w:szCs w:val="24"/>
        </w:rPr>
        <w:t>Blondet</w:t>
      </w:r>
      <w:proofErr w:type="spellEnd"/>
      <w:r w:rsidR="0062438F">
        <w:rPr>
          <w:rFonts w:ascii="Times New Roman" w:hAnsi="Times New Roman" w:cs="Times New Roman"/>
          <w:sz w:val="24"/>
          <w:szCs w:val="24"/>
        </w:rPr>
        <w:t xml:space="preserve">. </w:t>
      </w:r>
    </w:p>
    <w:p w14:paraId="5D46A85A" w14:textId="77777777" w:rsidR="00735253" w:rsidRPr="006245D7" w:rsidRDefault="00735253" w:rsidP="005E66D3">
      <w:pPr>
        <w:pStyle w:val="BodyA"/>
        <w:spacing w:after="0" w:line="240" w:lineRule="auto"/>
        <w:rPr>
          <w:rFonts w:ascii="Times New Roman" w:eastAsia="Times New Roman" w:hAnsi="Times New Roman" w:cs="Times New Roman"/>
          <w:sz w:val="24"/>
          <w:szCs w:val="24"/>
        </w:rPr>
      </w:pPr>
    </w:p>
    <w:p w14:paraId="7AB57F5A" w14:textId="77777777" w:rsidR="00735253" w:rsidRPr="006245D7" w:rsidRDefault="00653299" w:rsidP="005E66D3">
      <w:pPr>
        <w:pStyle w:val="BodyAA"/>
        <w:spacing w:after="0" w:line="240" w:lineRule="auto"/>
        <w:rPr>
          <w:rFonts w:ascii="Times New Roman" w:eastAsia="Times New Roman" w:hAnsi="Times New Roman" w:cs="Times New Roman"/>
          <w:sz w:val="24"/>
          <w:szCs w:val="24"/>
        </w:rPr>
      </w:pPr>
      <w:r w:rsidRPr="006245D7">
        <w:rPr>
          <w:rFonts w:ascii="Times New Roman" w:hAnsi="Times New Roman" w:cs="Times New Roman"/>
          <w:sz w:val="24"/>
          <w:szCs w:val="24"/>
        </w:rPr>
        <w:t xml:space="preserve">Also in attendance was </w:t>
      </w:r>
      <w:r w:rsidR="00280C13" w:rsidRPr="006245D7">
        <w:rPr>
          <w:rFonts w:ascii="Times New Roman" w:hAnsi="Times New Roman" w:cs="Times New Roman"/>
          <w:sz w:val="24"/>
          <w:szCs w:val="24"/>
        </w:rPr>
        <w:t xml:space="preserve">Elizabeth </w:t>
      </w:r>
      <w:proofErr w:type="spellStart"/>
      <w:r w:rsidR="00280C13" w:rsidRPr="006245D7">
        <w:rPr>
          <w:rFonts w:ascii="Times New Roman" w:hAnsi="Times New Roman" w:cs="Times New Roman"/>
          <w:sz w:val="24"/>
          <w:szCs w:val="24"/>
        </w:rPr>
        <w:t>Scurria</w:t>
      </w:r>
      <w:proofErr w:type="spellEnd"/>
      <w:r w:rsidR="00280C13" w:rsidRPr="006245D7">
        <w:rPr>
          <w:rFonts w:ascii="Times New Roman" w:hAnsi="Times New Roman" w:cs="Times New Roman"/>
          <w:sz w:val="24"/>
          <w:szCs w:val="24"/>
        </w:rPr>
        <w:t xml:space="preserve"> Morgan</w:t>
      </w:r>
      <w:r w:rsidRPr="006245D7">
        <w:rPr>
          <w:rFonts w:ascii="Times New Roman" w:hAnsi="Times New Roman" w:cs="Times New Roman"/>
          <w:sz w:val="24"/>
          <w:szCs w:val="24"/>
        </w:rPr>
        <w:t xml:space="preserve">, </w:t>
      </w:r>
      <w:r w:rsidR="00280C13" w:rsidRPr="006245D7">
        <w:rPr>
          <w:rFonts w:ascii="Times New Roman" w:hAnsi="Times New Roman" w:cs="Times New Roman"/>
          <w:sz w:val="24"/>
          <w:szCs w:val="24"/>
        </w:rPr>
        <w:t xml:space="preserve">Acting </w:t>
      </w:r>
      <w:r w:rsidRPr="006245D7">
        <w:rPr>
          <w:rFonts w:ascii="Times New Roman" w:hAnsi="Times New Roman" w:cs="Times New Roman"/>
          <w:sz w:val="24"/>
          <w:szCs w:val="24"/>
        </w:rPr>
        <w:t>General Counsel at the Massachusetts Department of Public Health.</w:t>
      </w:r>
    </w:p>
    <w:p w14:paraId="1FE386CD" w14:textId="77777777" w:rsidR="00735253" w:rsidRPr="006245D7" w:rsidRDefault="00735253" w:rsidP="005E66D3">
      <w:pPr>
        <w:pStyle w:val="BodyAA"/>
        <w:spacing w:after="0" w:line="240" w:lineRule="auto"/>
        <w:rPr>
          <w:rFonts w:ascii="Times New Roman" w:eastAsia="Times New Roman" w:hAnsi="Times New Roman" w:cs="Times New Roman"/>
          <w:sz w:val="24"/>
          <w:szCs w:val="24"/>
        </w:rPr>
      </w:pPr>
    </w:p>
    <w:p w14:paraId="76B7178C" w14:textId="3240719D" w:rsidR="00735253" w:rsidRPr="006245D7" w:rsidRDefault="00653299" w:rsidP="005E66D3">
      <w:pPr>
        <w:pStyle w:val="BodyA"/>
        <w:spacing w:after="0" w:line="240" w:lineRule="auto"/>
        <w:rPr>
          <w:rFonts w:ascii="Times New Roman" w:eastAsia="Times New Roman" w:hAnsi="Times New Roman" w:cs="Times New Roman"/>
          <w:sz w:val="24"/>
          <w:szCs w:val="24"/>
        </w:rPr>
      </w:pPr>
      <w:r w:rsidRPr="006245D7">
        <w:rPr>
          <w:rFonts w:ascii="Times New Roman" w:hAnsi="Times New Roman" w:cs="Times New Roman"/>
          <w:sz w:val="24"/>
          <w:szCs w:val="24"/>
        </w:rPr>
        <w:t xml:space="preserve">Commissioner </w:t>
      </w:r>
      <w:r w:rsidR="006C1468" w:rsidRPr="006245D7">
        <w:rPr>
          <w:rFonts w:ascii="Times New Roman" w:hAnsi="Times New Roman" w:cs="Times New Roman"/>
          <w:sz w:val="24"/>
          <w:szCs w:val="24"/>
        </w:rPr>
        <w:t>Bharel</w:t>
      </w:r>
      <w:r w:rsidRPr="006245D7">
        <w:rPr>
          <w:rFonts w:ascii="Times New Roman" w:hAnsi="Times New Roman" w:cs="Times New Roman"/>
          <w:sz w:val="24"/>
          <w:szCs w:val="24"/>
        </w:rPr>
        <w:t xml:space="preserve"> cal</w:t>
      </w:r>
      <w:r w:rsidR="00E87638" w:rsidRPr="006245D7">
        <w:rPr>
          <w:rFonts w:ascii="Times New Roman" w:hAnsi="Times New Roman" w:cs="Times New Roman"/>
          <w:sz w:val="24"/>
          <w:szCs w:val="24"/>
        </w:rPr>
        <w:t xml:space="preserve">led the meeting to order at </w:t>
      </w:r>
      <w:r w:rsidR="003073FC">
        <w:rPr>
          <w:rFonts w:ascii="Times New Roman" w:hAnsi="Times New Roman" w:cs="Times New Roman"/>
          <w:sz w:val="24"/>
          <w:szCs w:val="24"/>
        </w:rPr>
        <w:t>9:</w:t>
      </w:r>
      <w:r w:rsidR="00777E62">
        <w:rPr>
          <w:rFonts w:ascii="Times New Roman" w:hAnsi="Times New Roman" w:cs="Times New Roman"/>
          <w:sz w:val="24"/>
          <w:szCs w:val="24"/>
        </w:rPr>
        <w:t>0</w:t>
      </w:r>
      <w:r w:rsidR="0062438F">
        <w:rPr>
          <w:rFonts w:ascii="Times New Roman" w:hAnsi="Times New Roman" w:cs="Times New Roman"/>
          <w:sz w:val="24"/>
          <w:szCs w:val="24"/>
        </w:rPr>
        <w:t>4</w:t>
      </w:r>
      <w:r w:rsidR="00FC5DFA" w:rsidRPr="006245D7">
        <w:rPr>
          <w:rFonts w:ascii="Times New Roman" w:hAnsi="Times New Roman" w:cs="Times New Roman"/>
          <w:sz w:val="24"/>
          <w:szCs w:val="24"/>
        </w:rPr>
        <w:t>AM</w:t>
      </w:r>
      <w:r w:rsidRPr="006245D7">
        <w:rPr>
          <w:rFonts w:ascii="Times New Roman" w:hAnsi="Times New Roman" w:cs="Times New Roman"/>
          <w:sz w:val="24"/>
          <w:szCs w:val="24"/>
        </w:rPr>
        <w:t xml:space="preserve"> and made opening remarks before reviewing the agenda.</w:t>
      </w:r>
    </w:p>
    <w:p w14:paraId="50335EA3" w14:textId="77777777" w:rsidR="004E5DBB" w:rsidRPr="006245D7" w:rsidRDefault="004E5DBB" w:rsidP="005E66D3">
      <w:pPr>
        <w:pStyle w:val="BodyA"/>
        <w:spacing w:after="0" w:line="240" w:lineRule="auto"/>
        <w:rPr>
          <w:rFonts w:ascii="Times New Roman" w:eastAsia="Times New Roman" w:hAnsi="Times New Roman" w:cs="Times New Roman"/>
          <w:sz w:val="24"/>
          <w:szCs w:val="24"/>
        </w:rPr>
      </w:pPr>
    </w:p>
    <w:p w14:paraId="3B68966F" w14:textId="18526E5C" w:rsidR="00150D3C" w:rsidRPr="00150D3C" w:rsidRDefault="00653299" w:rsidP="00150D3C">
      <w:pPr>
        <w:pStyle w:val="BodyA"/>
        <w:spacing w:after="0" w:line="240" w:lineRule="auto"/>
        <w:rPr>
          <w:rFonts w:ascii="Times New Roman" w:hAnsi="Times New Roman" w:cs="Times New Roman"/>
          <w:b/>
          <w:sz w:val="24"/>
          <w:szCs w:val="24"/>
        </w:rPr>
      </w:pPr>
      <w:r w:rsidRPr="006245D7">
        <w:rPr>
          <w:rFonts w:ascii="Times New Roman" w:hAnsi="Times New Roman" w:cs="Times New Roman"/>
          <w:b/>
          <w:sz w:val="24"/>
          <w:szCs w:val="24"/>
        </w:rPr>
        <w:t>1. ROUTINE ITEMS</w:t>
      </w:r>
    </w:p>
    <w:p w14:paraId="3B4F567E" w14:textId="7A182335" w:rsidR="00150D3C" w:rsidRDefault="00150D3C" w:rsidP="00150D3C">
      <w:pPr>
        <w:pStyle w:val="BodyA"/>
        <w:spacing w:after="0" w:line="240" w:lineRule="auto"/>
        <w:rPr>
          <w:rFonts w:ascii="Times New Roman" w:eastAsia="Times New Roman Bold" w:hAnsi="Times New Roman" w:cs="Times New Roman"/>
          <w:sz w:val="24"/>
          <w:szCs w:val="24"/>
        </w:rPr>
      </w:pPr>
      <w:r w:rsidRPr="006245D7">
        <w:rPr>
          <w:rFonts w:ascii="Times New Roman" w:hAnsi="Times New Roman" w:cs="Times New Roman"/>
          <w:sz w:val="24"/>
          <w:szCs w:val="24"/>
        </w:rPr>
        <w:t xml:space="preserve">b. Updates from Commissioner Monica Bharel, MD, MPH </w:t>
      </w:r>
    </w:p>
    <w:p w14:paraId="21EA0253" w14:textId="77777777" w:rsidR="00150D3C" w:rsidRPr="00150D3C" w:rsidRDefault="00150D3C" w:rsidP="00150D3C">
      <w:pPr>
        <w:pStyle w:val="BodyA"/>
        <w:spacing w:after="0" w:line="240" w:lineRule="auto"/>
        <w:rPr>
          <w:rFonts w:ascii="Times New Roman" w:eastAsia="Times New Roman Bold" w:hAnsi="Times New Roman" w:cs="Times New Roman"/>
          <w:sz w:val="24"/>
          <w:szCs w:val="24"/>
        </w:rPr>
      </w:pPr>
    </w:p>
    <w:p w14:paraId="3EA2F298" w14:textId="3D20CE24" w:rsidR="00150D3C" w:rsidRPr="00150D3C" w:rsidRDefault="00150D3C" w:rsidP="00150D3C">
      <w:pPr>
        <w:pStyle w:val="BodyA"/>
        <w:rPr>
          <w:rFonts w:ascii="Times New Roman" w:hAnsi="Times New Roman" w:cs="Times New Roman"/>
          <w:b/>
          <w:bCs/>
          <w:sz w:val="24"/>
          <w:szCs w:val="24"/>
        </w:rPr>
      </w:pPr>
      <w:r w:rsidRPr="00150D3C">
        <w:rPr>
          <w:rFonts w:ascii="Times New Roman" w:hAnsi="Times New Roman" w:cs="Times New Roman"/>
          <w:b/>
          <w:bCs/>
          <w:sz w:val="24"/>
          <w:szCs w:val="24"/>
        </w:rPr>
        <w:t>PHC Member Update</w:t>
      </w:r>
    </w:p>
    <w:p w14:paraId="6FB82739" w14:textId="73076F23" w:rsidR="00150D3C" w:rsidRDefault="00150D3C" w:rsidP="00150D3C">
      <w:pPr>
        <w:pStyle w:val="BodyA"/>
        <w:rPr>
          <w:rFonts w:ascii="Times New Roman" w:hAnsi="Times New Roman" w:cs="Times New Roman"/>
          <w:sz w:val="24"/>
          <w:szCs w:val="24"/>
        </w:rPr>
      </w:pPr>
      <w:r>
        <w:rPr>
          <w:rFonts w:ascii="Times New Roman" w:hAnsi="Times New Roman" w:cs="Times New Roman"/>
          <w:sz w:val="24"/>
          <w:szCs w:val="24"/>
        </w:rPr>
        <w:t xml:space="preserve">Commissioner Bharel announced to the council members that </w:t>
      </w:r>
      <w:r w:rsidRPr="00150D3C">
        <w:rPr>
          <w:rFonts w:ascii="Times New Roman" w:hAnsi="Times New Roman" w:cs="Times New Roman"/>
          <w:sz w:val="24"/>
          <w:szCs w:val="24"/>
        </w:rPr>
        <w:t>Claude Jacob is moving on from his role as Chief Public Health Officer for Cambridge Health Alliance to become the Public Health Director for the San Antonio Metropolitan Health District</w:t>
      </w:r>
      <w:r>
        <w:rPr>
          <w:rFonts w:ascii="Times New Roman" w:hAnsi="Times New Roman" w:cs="Times New Roman"/>
          <w:sz w:val="24"/>
          <w:szCs w:val="24"/>
        </w:rPr>
        <w:t xml:space="preserve"> and will no longer be serving on the PHC. She recognized his </w:t>
      </w:r>
      <w:r w:rsidRPr="00150D3C">
        <w:rPr>
          <w:rFonts w:ascii="Times New Roman" w:hAnsi="Times New Roman" w:cs="Times New Roman"/>
          <w:sz w:val="24"/>
          <w:szCs w:val="24"/>
        </w:rPr>
        <w:t>deep commitment to promoting both health equity and local health</w:t>
      </w:r>
      <w:r>
        <w:rPr>
          <w:rFonts w:ascii="Times New Roman" w:hAnsi="Times New Roman" w:cs="Times New Roman"/>
          <w:sz w:val="24"/>
          <w:szCs w:val="24"/>
        </w:rPr>
        <w:t xml:space="preserve"> and </w:t>
      </w:r>
      <w:r w:rsidRPr="00150D3C">
        <w:rPr>
          <w:rFonts w:ascii="Times New Roman" w:hAnsi="Times New Roman" w:cs="Times New Roman"/>
          <w:sz w:val="24"/>
          <w:szCs w:val="24"/>
        </w:rPr>
        <w:t>present</w:t>
      </w:r>
      <w:r>
        <w:rPr>
          <w:rFonts w:ascii="Times New Roman" w:hAnsi="Times New Roman" w:cs="Times New Roman"/>
          <w:sz w:val="24"/>
          <w:szCs w:val="24"/>
        </w:rPr>
        <w:t>ed</w:t>
      </w:r>
      <w:r w:rsidRPr="00150D3C">
        <w:rPr>
          <w:rFonts w:ascii="Times New Roman" w:hAnsi="Times New Roman" w:cs="Times New Roman"/>
          <w:sz w:val="24"/>
          <w:szCs w:val="24"/>
        </w:rPr>
        <w:t xml:space="preserve"> him with a Commissioner’s Citation for his service to the Council.</w:t>
      </w:r>
    </w:p>
    <w:p w14:paraId="34CCE149" w14:textId="5F8635C9" w:rsidR="00150D3C" w:rsidRPr="00150D3C" w:rsidRDefault="00150D3C" w:rsidP="00150D3C">
      <w:pPr>
        <w:pStyle w:val="BodyA"/>
        <w:rPr>
          <w:rFonts w:ascii="Times New Roman" w:hAnsi="Times New Roman" w:cs="Times New Roman"/>
          <w:b/>
          <w:bCs/>
          <w:sz w:val="24"/>
          <w:szCs w:val="24"/>
        </w:rPr>
      </w:pPr>
      <w:r w:rsidRPr="00150D3C">
        <w:rPr>
          <w:rFonts w:ascii="Times New Roman" w:hAnsi="Times New Roman" w:cs="Times New Roman"/>
          <w:b/>
          <w:bCs/>
          <w:sz w:val="24"/>
          <w:szCs w:val="24"/>
        </w:rPr>
        <w:t>COVID</w:t>
      </w:r>
      <w:r w:rsidR="00101C1E">
        <w:rPr>
          <w:rFonts w:ascii="Times New Roman" w:hAnsi="Times New Roman" w:cs="Times New Roman"/>
          <w:b/>
          <w:bCs/>
          <w:sz w:val="24"/>
          <w:szCs w:val="24"/>
        </w:rPr>
        <w:t>-19</w:t>
      </w:r>
      <w:r w:rsidRPr="00150D3C">
        <w:rPr>
          <w:rFonts w:ascii="Times New Roman" w:hAnsi="Times New Roman" w:cs="Times New Roman"/>
          <w:b/>
          <w:bCs/>
          <w:sz w:val="24"/>
          <w:szCs w:val="24"/>
        </w:rPr>
        <w:t xml:space="preserve"> AND COVID</w:t>
      </w:r>
      <w:r w:rsidR="00101C1E">
        <w:rPr>
          <w:rFonts w:ascii="Times New Roman" w:hAnsi="Times New Roman" w:cs="Times New Roman"/>
          <w:b/>
          <w:bCs/>
          <w:sz w:val="24"/>
          <w:szCs w:val="24"/>
        </w:rPr>
        <w:t>-19</w:t>
      </w:r>
      <w:r w:rsidRPr="00150D3C">
        <w:rPr>
          <w:rFonts w:ascii="Times New Roman" w:hAnsi="Times New Roman" w:cs="Times New Roman"/>
          <w:b/>
          <w:bCs/>
          <w:sz w:val="24"/>
          <w:szCs w:val="24"/>
        </w:rPr>
        <w:t xml:space="preserve"> VACCINE</w:t>
      </w:r>
    </w:p>
    <w:p w14:paraId="32EB84E3" w14:textId="3C82FB04" w:rsidR="00150D3C" w:rsidRPr="00150D3C" w:rsidRDefault="00E115A9" w:rsidP="00150D3C">
      <w:pPr>
        <w:pStyle w:val="BodyA"/>
        <w:rPr>
          <w:rFonts w:ascii="Times New Roman" w:hAnsi="Times New Roman" w:cs="Times New Roman"/>
          <w:sz w:val="24"/>
          <w:szCs w:val="24"/>
        </w:rPr>
      </w:pPr>
      <w:r>
        <w:rPr>
          <w:rFonts w:ascii="Times New Roman" w:hAnsi="Times New Roman" w:cs="Times New Roman"/>
          <w:sz w:val="24"/>
          <w:szCs w:val="24"/>
        </w:rPr>
        <w:t>Commissioner Bharel highlighted the reduction of</w:t>
      </w:r>
      <w:r w:rsidR="00150D3C" w:rsidRPr="00150D3C">
        <w:rPr>
          <w:rFonts w:ascii="Times New Roman" w:hAnsi="Times New Roman" w:cs="Times New Roman"/>
          <w:sz w:val="24"/>
          <w:szCs w:val="24"/>
        </w:rPr>
        <w:t xml:space="preserve"> COVID cases and </w:t>
      </w:r>
      <w:r w:rsidRPr="00150D3C">
        <w:rPr>
          <w:rFonts w:ascii="Times New Roman" w:hAnsi="Times New Roman" w:cs="Times New Roman"/>
          <w:sz w:val="24"/>
          <w:szCs w:val="24"/>
        </w:rPr>
        <w:t>hospitalizations and</w:t>
      </w:r>
      <w:r w:rsidR="00150D3C" w:rsidRPr="00150D3C">
        <w:rPr>
          <w:rFonts w:ascii="Times New Roman" w:hAnsi="Times New Roman" w:cs="Times New Roman"/>
          <w:sz w:val="24"/>
          <w:szCs w:val="24"/>
        </w:rPr>
        <w:t xml:space="preserve"> </w:t>
      </w:r>
      <w:r>
        <w:rPr>
          <w:rFonts w:ascii="Times New Roman" w:hAnsi="Times New Roman" w:cs="Times New Roman"/>
          <w:sz w:val="24"/>
          <w:szCs w:val="24"/>
        </w:rPr>
        <w:t>increas</w:t>
      </w:r>
      <w:r w:rsidR="00150D3C" w:rsidRPr="00150D3C">
        <w:rPr>
          <w:rFonts w:ascii="Times New Roman" w:hAnsi="Times New Roman" w:cs="Times New Roman"/>
          <w:sz w:val="24"/>
          <w:szCs w:val="24"/>
        </w:rPr>
        <w:t xml:space="preserve">ing vaccination among </w:t>
      </w:r>
      <w:r w:rsidR="00203ADB">
        <w:rPr>
          <w:rFonts w:ascii="Times New Roman" w:hAnsi="Times New Roman" w:cs="Times New Roman"/>
          <w:sz w:val="24"/>
          <w:szCs w:val="24"/>
        </w:rPr>
        <w:t>Commonwealth</w:t>
      </w:r>
      <w:r w:rsidR="00203ADB" w:rsidRPr="00150D3C" w:rsidDel="00203ADB">
        <w:rPr>
          <w:rFonts w:ascii="Times New Roman" w:hAnsi="Times New Roman" w:cs="Times New Roman"/>
          <w:sz w:val="24"/>
          <w:szCs w:val="24"/>
        </w:rPr>
        <w:t xml:space="preserve"> </w:t>
      </w:r>
      <w:r w:rsidR="00150D3C" w:rsidRPr="00150D3C">
        <w:rPr>
          <w:rFonts w:ascii="Times New Roman" w:hAnsi="Times New Roman" w:cs="Times New Roman"/>
          <w:sz w:val="24"/>
          <w:szCs w:val="24"/>
        </w:rPr>
        <w:t>residents</w:t>
      </w:r>
      <w:r>
        <w:rPr>
          <w:rFonts w:ascii="Times New Roman" w:hAnsi="Times New Roman" w:cs="Times New Roman"/>
          <w:sz w:val="24"/>
          <w:szCs w:val="24"/>
        </w:rPr>
        <w:t xml:space="preserve">. </w:t>
      </w:r>
    </w:p>
    <w:p w14:paraId="1055CA5D" w14:textId="6AB6F775" w:rsidR="00150D3C" w:rsidRPr="00150D3C" w:rsidRDefault="00E115A9" w:rsidP="00150D3C">
      <w:pPr>
        <w:pStyle w:val="BodyA"/>
        <w:rPr>
          <w:rFonts w:ascii="Times New Roman" w:hAnsi="Times New Roman" w:cs="Times New Roman"/>
          <w:sz w:val="24"/>
          <w:szCs w:val="24"/>
        </w:rPr>
      </w:pPr>
      <w:r>
        <w:rPr>
          <w:rFonts w:ascii="Times New Roman" w:hAnsi="Times New Roman" w:cs="Times New Roman"/>
          <w:sz w:val="24"/>
          <w:szCs w:val="24"/>
        </w:rPr>
        <w:t>As of June 3</w:t>
      </w:r>
      <w:r w:rsidRPr="00E115A9">
        <w:rPr>
          <w:rFonts w:ascii="Times New Roman" w:hAnsi="Times New Roman" w:cs="Times New Roman"/>
          <w:sz w:val="24"/>
          <w:szCs w:val="24"/>
          <w:vertAlign w:val="superscript"/>
        </w:rPr>
        <w:t>rd</w:t>
      </w:r>
      <w:r>
        <w:rPr>
          <w:rFonts w:ascii="Times New Roman" w:hAnsi="Times New Roman" w:cs="Times New Roman"/>
          <w:sz w:val="24"/>
          <w:szCs w:val="24"/>
        </w:rPr>
        <w:t>, 2021, there were</w:t>
      </w:r>
      <w:r w:rsidR="00150D3C" w:rsidRPr="00150D3C">
        <w:rPr>
          <w:rFonts w:ascii="Times New Roman" w:hAnsi="Times New Roman" w:cs="Times New Roman"/>
          <w:sz w:val="24"/>
          <w:szCs w:val="24"/>
        </w:rPr>
        <w:t xml:space="preserve"> zero municipalities in the red “high risk” category for COVID on the DPH map </w:t>
      </w:r>
      <w:r w:rsidR="00101C1E">
        <w:rPr>
          <w:rFonts w:ascii="Times New Roman" w:hAnsi="Times New Roman" w:cs="Times New Roman"/>
          <w:sz w:val="24"/>
          <w:szCs w:val="24"/>
        </w:rPr>
        <w:t>that has been</w:t>
      </w:r>
      <w:r w:rsidR="00150D3C" w:rsidRPr="00150D3C">
        <w:rPr>
          <w:rFonts w:ascii="Times New Roman" w:hAnsi="Times New Roman" w:cs="Times New Roman"/>
          <w:sz w:val="24"/>
          <w:szCs w:val="24"/>
        </w:rPr>
        <w:t xml:space="preserve"> posted each week since August 2020. </w:t>
      </w:r>
      <w:r>
        <w:rPr>
          <w:rFonts w:ascii="Times New Roman" w:hAnsi="Times New Roman" w:cs="Times New Roman"/>
          <w:sz w:val="24"/>
          <w:szCs w:val="24"/>
        </w:rPr>
        <w:t>T</w:t>
      </w:r>
      <w:r w:rsidR="00150D3C" w:rsidRPr="00150D3C">
        <w:rPr>
          <w:rFonts w:ascii="Times New Roman" w:hAnsi="Times New Roman" w:cs="Times New Roman"/>
          <w:sz w:val="24"/>
          <w:szCs w:val="24"/>
        </w:rPr>
        <w:t xml:space="preserve">he number of people hospitalized with COVID dropped below 200 for the first time since last summer. </w:t>
      </w:r>
    </w:p>
    <w:p w14:paraId="455E46F8" w14:textId="08403001" w:rsidR="00E115A9" w:rsidRDefault="00E115A9" w:rsidP="00150D3C">
      <w:pPr>
        <w:pStyle w:val="BodyA"/>
        <w:rPr>
          <w:rFonts w:ascii="Times New Roman" w:hAnsi="Times New Roman" w:cs="Times New Roman"/>
          <w:sz w:val="24"/>
          <w:szCs w:val="24"/>
        </w:rPr>
      </w:pPr>
      <w:r>
        <w:rPr>
          <w:rFonts w:ascii="Times New Roman" w:hAnsi="Times New Roman" w:cs="Times New Roman"/>
          <w:sz w:val="24"/>
          <w:szCs w:val="24"/>
        </w:rPr>
        <w:t>The</w:t>
      </w:r>
      <w:r w:rsidR="00150D3C" w:rsidRPr="00150D3C">
        <w:rPr>
          <w:rFonts w:ascii="Times New Roman" w:hAnsi="Times New Roman" w:cs="Times New Roman"/>
          <w:sz w:val="24"/>
          <w:szCs w:val="24"/>
        </w:rPr>
        <w:t xml:space="preserve"> Administration announced the planned closing dates for the state’s mass vaccination sites over the next several weeks. </w:t>
      </w:r>
      <w:r>
        <w:rPr>
          <w:rFonts w:ascii="Times New Roman" w:hAnsi="Times New Roman" w:cs="Times New Roman"/>
          <w:sz w:val="24"/>
          <w:szCs w:val="24"/>
        </w:rPr>
        <w:t xml:space="preserve">Nearly </w:t>
      </w:r>
      <w:r w:rsidR="00150D3C" w:rsidRPr="00150D3C">
        <w:rPr>
          <w:rFonts w:ascii="Times New Roman" w:hAnsi="Times New Roman" w:cs="Times New Roman"/>
          <w:sz w:val="24"/>
          <w:szCs w:val="24"/>
        </w:rPr>
        <w:t xml:space="preserve">3.7 million residents </w:t>
      </w:r>
      <w:r>
        <w:rPr>
          <w:rFonts w:ascii="Times New Roman" w:hAnsi="Times New Roman" w:cs="Times New Roman"/>
          <w:sz w:val="24"/>
          <w:szCs w:val="24"/>
        </w:rPr>
        <w:t xml:space="preserve">are </w:t>
      </w:r>
      <w:r w:rsidR="00150D3C" w:rsidRPr="00150D3C">
        <w:rPr>
          <w:rFonts w:ascii="Times New Roman" w:hAnsi="Times New Roman" w:cs="Times New Roman"/>
          <w:sz w:val="24"/>
          <w:szCs w:val="24"/>
        </w:rPr>
        <w:t xml:space="preserve">fully vaccinated and over 4.3 million people have received at least a first dose. Many staff at DPH contributed to this nation-leading success story </w:t>
      </w:r>
      <w:r>
        <w:rPr>
          <w:rFonts w:ascii="Times New Roman" w:hAnsi="Times New Roman" w:cs="Times New Roman"/>
          <w:sz w:val="24"/>
          <w:szCs w:val="24"/>
        </w:rPr>
        <w:t xml:space="preserve">with </w:t>
      </w:r>
      <w:r w:rsidR="00150D3C" w:rsidRPr="00150D3C">
        <w:rPr>
          <w:rFonts w:ascii="Times New Roman" w:hAnsi="Times New Roman" w:cs="Times New Roman"/>
          <w:sz w:val="24"/>
          <w:szCs w:val="24"/>
        </w:rPr>
        <w:t>their</w:t>
      </w:r>
      <w:r>
        <w:rPr>
          <w:rFonts w:ascii="Times New Roman" w:hAnsi="Times New Roman" w:cs="Times New Roman"/>
          <w:sz w:val="24"/>
          <w:szCs w:val="24"/>
        </w:rPr>
        <w:t xml:space="preserve"> </w:t>
      </w:r>
      <w:r w:rsidR="00150D3C" w:rsidRPr="00150D3C">
        <w:rPr>
          <w:rFonts w:ascii="Times New Roman" w:hAnsi="Times New Roman" w:cs="Times New Roman"/>
          <w:sz w:val="24"/>
          <w:szCs w:val="24"/>
        </w:rPr>
        <w:t>efforts over the last 16 months</w:t>
      </w:r>
      <w:r>
        <w:rPr>
          <w:rFonts w:ascii="Times New Roman" w:hAnsi="Times New Roman" w:cs="Times New Roman"/>
          <w:sz w:val="24"/>
          <w:szCs w:val="24"/>
        </w:rPr>
        <w:t xml:space="preserve">. DPH is focusing </w:t>
      </w:r>
      <w:r w:rsidR="00150D3C" w:rsidRPr="00150D3C">
        <w:rPr>
          <w:rFonts w:ascii="Times New Roman" w:hAnsi="Times New Roman" w:cs="Times New Roman"/>
          <w:sz w:val="24"/>
          <w:szCs w:val="24"/>
        </w:rPr>
        <w:t xml:space="preserve">efforts on targeted community-based initiatives. </w:t>
      </w:r>
    </w:p>
    <w:p w14:paraId="54D811A1" w14:textId="6956F0C9" w:rsidR="00150D3C" w:rsidRPr="00150D3C" w:rsidRDefault="00E115A9" w:rsidP="00150D3C">
      <w:pPr>
        <w:pStyle w:val="BodyA"/>
        <w:rPr>
          <w:rFonts w:ascii="Times New Roman" w:hAnsi="Times New Roman" w:cs="Times New Roman"/>
          <w:sz w:val="24"/>
          <w:szCs w:val="24"/>
        </w:rPr>
      </w:pPr>
      <w:r>
        <w:rPr>
          <w:rFonts w:ascii="Times New Roman" w:hAnsi="Times New Roman" w:cs="Times New Roman"/>
          <w:sz w:val="24"/>
          <w:szCs w:val="24"/>
        </w:rPr>
        <w:t xml:space="preserve">The </w:t>
      </w:r>
      <w:r w:rsidR="00150D3C" w:rsidRPr="00150D3C">
        <w:rPr>
          <w:rFonts w:ascii="Times New Roman" w:hAnsi="Times New Roman" w:cs="Times New Roman"/>
          <w:sz w:val="24"/>
          <w:szCs w:val="24"/>
        </w:rPr>
        <w:t xml:space="preserve">DPH mobile vaccination vendors are expanding their geographic reach across most regions of the state and as of June 3, have stood up more than 250 mobile vaccination sites, and conducted over 25,000 vaccinations including through clinics at employer and school sites.  </w:t>
      </w:r>
    </w:p>
    <w:p w14:paraId="00293545" w14:textId="79BE092B" w:rsidR="00150D3C" w:rsidRPr="00150D3C" w:rsidRDefault="00150D3C" w:rsidP="00150D3C">
      <w:pPr>
        <w:pStyle w:val="BodyA"/>
        <w:rPr>
          <w:rFonts w:ascii="Times New Roman" w:hAnsi="Times New Roman" w:cs="Times New Roman"/>
          <w:sz w:val="24"/>
          <w:szCs w:val="24"/>
        </w:rPr>
      </w:pPr>
      <w:r w:rsidRPr="00150D3C">
        <w:rPr>
          <w:rFonts w:ascii="Times New Roman" w:hAnsi="Times New Roman" w:cs="Times New Roman"/>
          <w:sz w:val="24"/>
          <w:szCs w:val="24"/>
        </w:rPr>
        <w:t xml:space="preserve">Vaccine Access and Administration providers are being deployed to smaller venues in community settings, where we </w:t>
      </w:r>
      <w:proofErr w:type="gramStart"/>
      <w:r w:rsidRPr="00150D3C">
        <w:rPr>
          <w:rFonts w:ascii="Times New Roman" w:hAnsi="Times New Roman" w:cs="Times New Roman"/>
          <w:sz w:val="24"/>
          <w:szCs w:val="24"/>
        </w:rPr>
        <w:t>are able to</w:t>
      </w:r>
      <w:proofErr w:type="gramEnd"/>
      <w:r w:rsidRPr="00150D3C">
        <w:rPr>
          <w:rFonts w:ascii="Times New Roman" w:hAnsi="Times New Roman" w:cs="Times New Roman"/>
          <w:sz w:val="24"/>
          <w:szCs w:val="24"/>
        </w:rPr>
        <w:t xml:space="preserve"> provide more intensive, one-on-one support to get people vaccinated. </w:t>
      </w:r>
    </w:p>
    <w:p w14:paraId="7302617D" w14:textId="217E4A71" w:rsidR="00150D3C" w:rsidRPr="00150D3C" w:rsidRDefault="00E115A9" w:rsidP="00150D3C">
      <w:pPr>
        <w:pStyle w:val="BodyA"/>
        <w:rPr>
          <w:rFonts w:ascii="Times New Roman" w:hAnsi="Times New Roman" w:cs="Times New Roman"/>
          <w:sz w:val="24"/>
          <w:szCs w:val="24"/>
        </w:rPr>
      </w:pPr>
      <w:r>
        <w:rPr>
          <w:rFonts w:ascii="Times New Roman" w:hAnsi="Times New Roman" w:cs="Times New Roman"/>
          <w:sz w:val="24"/>
          <w:szCs w:val="24"/>
        </w:rPr>
        <w:t>A</w:t>
      </w:r>
      <w:r w:rsidR="00150D3C" w:rsidRPr="00150D3C">
        <w:rPr>
          <w:rFonts w:ascii="Times New Roman" w:hAnsi="Times New Roman" w:cs="Times New Roman"/>
          <w:sz w:val="24"/>
          <w:szCs w:val="24"/>
        </w:rPr>
        <w:t xml:space="preserve">s of May 24th, in-home vaccination is now available to anyone who has difficulty accessing a vaccine clinic. These services may be accessed by contacting the Homebound Vaccination Central Intake Line at 833-983-0485, Monday through Friday, 9 to 5. Representatives are available in both English and Spanish, as well as translators for over 100 languages. </w:t>
      </w:r>
    </w:p>
    <w:p w14:paraId="3D62F458" w14:textId="77777777" w:rsidR="00150D3C" w:rsidRPr="00E115A9" w:rsidRDefault="00150D3C" w:rsidP="00150D3C">
      <w:pPr>
        <w:pStyle w:val="BodyA"/>
        <w:rPr>
          <w:rFonts w:ascii="Times New Roman" w:hAnsi="Times New Roman" w:cs="Times New Roman"/>
          <w:b/>
          <w:bCs/>
          <w:sz w:val="24"/>
          <w:szCs w:val="24"/>
        </w:rPr>
      </w:pPr>
      <w:r w:rsidRPr="00E115A9">
        <w:rPr>
          <w:rFonts w:ascii="Times New Roman" w:hAnsi="Times New Roman" w:cs="Times New Roman"/>
          <w:b/>
          <w:bCs/>
          <w:sz w:val="24"/>
          <w:szCs w:val="24"/>
        </w:rPr>
        <w:lastRenderedPageBreak/>
        <w:t xml:space="preserve">PRIDE MONTH </w:t>
      </w:r>
    </w:p>
    <w:p w14:paraId="1A90D51F" w14:textId="06906FEF" w:rsidR="00150D3C" w:rsidRPr="00150D3C" w:rsidRDefault="00E115A9" w:rsidP="00150D3C">
      <w:pPr>
        <w:pStyle w:val="BodyA"/>
        <w:rPr>
          <w:rFonts w:ascii="Times New Roman" w:hAnsi="Times New Roman" w:cs="Times New Roman"/>
          <w:sz w:val="24"/>
          <w:szCs w:val="24"/>
        </w:rPr>
      </w:pPr>
      <w:r>
        <w:rPr>
          <w:rFonts w:ascii="Times New Roman" w:hAnsi="Times New Roman" w:cs="Times New Roman"/>
          <w:sz w:val="24"/>
          <w:szCs w:val="24"/>
        </w:rPr>
        <w:t xml:space="preserve">Commissioner Bharel stated that </w:t>
      </w:r>
      <w:r w:rsidR="00150D3C" w:rsidRPr="00150D3C">
        <w:rPr>
          <w:rFonts w:ascii="Times New Roman" w:hAnsi="Times New Roman" w:cs="Times New Roman"/>
          <w:sz w:val="24"/>
          <w:szCs w:val="24"/>
        </w:rPr>
        <w:t xml:space="preserve">Pride </w:t>
      </w:r>
      <w:r w:rsidRPr="00150D3C">
        <w:rPr>
          <w:rFonts w:ascii="Times New Roman" w:hAnsi="Times New Roman" w:cs="Times New Roman"/>
          <w:sz w:val="24"/>
          <w:szCs w:val="24"/>
        </w:rPr>
        <w:t>Month commemorates</w:t>
      </w:r>
      <w:r w:rsidR="00150D3C" w:rsidRPr="00150D3C">
        <w:rPr>
          <w:rFonts w:ascii="Times New Roman" w:hAnsi="Times New Roman" w:cs="Times New Roman"/>
          <w:sz w:val="24"/>
          <w:szCs w:val="24"/>
        </w:rPr>
        <w:t xml:space="preserve"> the anniversary of the Stonewall riots in New York City in 1969 that were a "tipping point" and paved the way for the modern movement for LGBTQ+ rights. </w:t>
      </w:r>
    </w:p>
    <w:p w14:paraId="414CB6E4" w14:textId="77777777" w:rsidR="00150D3C" w:rsidRPr="00E115A9" w:rsidRDefault="00150D3C" w:rsidP="00150D3C">
      <w:pPr>
        <w:pStyle w:val="BodyA"/>
        <w:rPr>
          <w:rFonts w:ascii="Times New Roman" w:hAnsi="Times New Roman" w:cs="Times New Roman"/>
          <w:b/>
          <w:bCs/>
          <w:sz w:val="24"/>
          <w:szCs w:val="24"/>
        </w:rPr>
      </w:pPr>
      <w:r w:rsidRPr="00E115A9">
        <w:rPr>
          <w:rFonts w:ascii="Times New Roman" w:hAnsi="Times New Roman" w:cs="Times New Roman"/>
          <w:b/>
          <w:bCs/>
          <w:sz w:val="24"/>
          <w:szCs w:val="24"/>
        </w:rPr>
        <w:t>COMMISSIONER FAREWELL</w:t>
      </w:r>
    </w:p>
    <w:p w14:paraId="37111E3F" w14:textId="4704E579" w:rsidR="00150D3C" w:rsidRPr="00150D3C" w:rsidRDefault="00E115A9" w:rsidP="00150D3C">
      <w:pPr>
        <w:pStyle w:val="BodyA"/>
        <w:rPr>
          <w:rFonts w:ascii="Times New Roman" w:hAnsi="Times New Roman" w:cs="Times New Roman"/>
          <w:sz w:val="24"/>
          <w:szCs w:val="24"/>
        </w:rPr>
      </w:pPr>
      <w:r>
        <w:rPr>
          <w:rFonts w:ascii="Times New Roman" w:hAnsi="Times New Roman" w:cs="Times New Roman"/>
          <w:sz w:val="24"/>
          <w:szCs w:val="24"/>
        </w:rPr>
        <w:t xml:space="preserve">Commissioner Bharel announced that this meeting will be her last PHC meeting and </w:t>
      </w:r>
      <w:r w:rsidR="00150D3C" w:rsidRPr="00150D3C">
        <w:rPr>
          <w:rFonts w:ascii="Times New Roman" w:hAnsi="Times New Roman" w:cs="Times New Roman"/>
          <w:sz w:val="24"/>
          <w:szCs w:val="24"/>
        </w:rPr>
        <w:t>share</w:t>
      </w:r>
      <w:r>
        <w:rPr>
          <w:rFonts w:ascii="Times New Roman" w:hAnsi="Times New Roman" w:cs="Times New Roman"/>
          <w:sz w:val="24"/>
          <w:szCs w:val="24"/>
        </w:rPr>
        <w:t>d</w:t>
      </w:r>
      <w:r w:rsidR="00150D3C" w:rsidRPr="00150D3C">
        <w:rPr>
          <w:rFonts w:ascii="Times New Roman" w:hAnsi="Times New Roman" w:cs="Times New Roman"/>
          <w:sz w:val="24"/>
          <w:szCs w:val="24"/>
        </w:rPr>
        <w:t xml:space="preserve"> a few highlights</w:t>
      </w:r>
      <w:r>
        <w:rPr>
          <w:rFonts w:ascii="Times New Roman" w:hAnsi="Times New Roman" w:cs="Times New Roman"/>
          <w:sz w:val="24"/>
          <w:szCs w:val="24"/>
        </w:rPr>
        <w:t>:</w:t>
      </w:r>
      <w:r w:rsidR="00150D3C" w:rsidRPr="00150D3C">
        <w:rPr>
          <w:rFonts w:ascii="Times New Roman" w:hAnsi="Times New Roman" w:cs="Times New Roman"/>
          <w:sz w:val="24"/>
          <w:szCs w:val="24"/>
        </w:rPr>
        <w:t xml:space="preserve">  </w:t>
      </w:r>
    </w:p>
    <w:p w14:paraId="26C2336D" w14:textId="72021555" w:rsidR="00150D3C" w:rsidRPr="00150D3C" w:rsidRDefault="00150D3C" w:rsidP="00150D3C">
      <w:pPr>
        <w:pStyle w:val="BodyA"/>
        <w:rPr>
          <w:rFonts w:ascii="Times New Roman" w:hAnsi="Times New Roman" w:cs="Times New Roman"/>
          <w:sz w:val="24"/>
          <w:szCs w:val="24"/>
        </w:rPr>
      </w:pPr>
      <w:r w:rsidRPr="00150D3C">
        <w:rPr>
          <w:rFonts w:ascii="Times New Roman" w:hAnsi="Times New Roman" w:cs="Times New Roman"/>
          <w:sz w:val="24"/>
          <w:szCs w:val="24"/>
        </w:rPr>
        <w:t>Massachusetts has consistently ranked among the top 5 healthiest states in the nation, according to the American Health Rankings report.</w:t>
      </w:r>
    </w:p>
    <w:p w14:paraId="033B9C97" w14:textId="04FA8DBF" w:rsidR="00150D3C" w:rsidRPr="00150D3C" w:rsidRDefault="00E115A9" w:rsidP="00E115A9">
      <w:pPr>
        <w:pStyle w:val="BodyA"/>
        <w:numPr>
          <w:ilvl w:val="0"/>
          <w:numId w:val="18"/>
        </w:numPr>
        <w:rPr>
          <w:rFonts w:ascii="Times New Roman" w:hAnsi="Times New Roman" w:cs="Times New Roman"/>
          <w:sz w:val="24"/>
          <w:szCs w:val="24"/>
        </w:rPr>
      </w:pPr>
      <w:r>
        <w:rPr>
          <w:rFonts w:ascii="Times New Roman" w:hAnsi="Times New Roman" w:cs="Times New Roman"/>
          <w:sz w:val="24"/>
          <w:szCs w:val="24"/>
        </w:rPr>
        <w:t>MA</w:t>
      </w:r>
      <w:r w:rsidR="00150D3C" w:rsidRPr="00150D3C">
        <w:rPr>
          <w:rFonts w:ascii="Times New Roman" w:hAnsi="Times New Roman" w:cs="Times New Roman"/>
          <w:sz w:val="24"/>
          <w:szCs w:val="24"/>
        </w:rPr>
        <w:t xml:space="preserve"> w</w:t>
      </w:r>
      <w:r>
        <w:rPr>
          <w:rFonts w:ascii="Times New Roman" w:hAnsi="Times New Roman" w:cs="Times New Roman"/>
          <w:sz w:val="24"/>
          <w:szCs w:val="24"/>
        </w:rPr>
        <w:t>as</w:t>
      </w:r>
      <w:r w:rsidR="00150D3C" w:rsidRPr="00150D3C">
        <w:rPr>
          <w:rFonts w:ascii="Times New Roman" w:hAnsi="Times New Roman" w:cs="Times New Roman"/>
          <w:sz w:val="24"/>
          <w:szCs w:val="24"/>
        </w:rPr>
        <w:t xml:space="preserve"> the first in the nation to control access to vaping products and tobacco flavors, including menthol, in 2019 in state law. This came after the important steps we took as a Council to declare that EVALI due to vaping was a public health emergency </w:t>
      </w:r>
      <w:proofErr w:type="gramStart"/>
      <w:r w:rsidR="00150D3C" w:rsidRPr="00150D3C">
        <w:rPr>
          <w:rFonts w:ascii="Times New Roman" w:hAnsi="Times New Roman" w:cs="Times New Roman"/>
          <w:sz w:val="24"/>
          <w:szCs w:val="24"/>
        </w:rPr>
        <w:t>in order to</w:t>
      </w:r>
      <w:proofErr w:type="gramEnd"/>
      <w:r w:rsidR="00150D3C" w:rsidRPr="00150D3C">
        <w:rPr>
          <w:rFonts w:ascii="Times New Roman" w:hAnsi="Times New Roman" w:cs="Times New Roman"/>
          <w:sz w:val="24"/>
          <w:szCs w:val="24"/>
        </w:rPr>
        <w:t xml:space="preserve"> reduce the incidence of this devastating </w:t>
      </w:r>
      <w:r>
        <w:rPr>
          <w:rFonts w:ascii="Times New Roman" w:hAnsi="Times New Roman" w:cs="Times New Roman"/>
          <w:sz w:val="24"/>
          <w:szCs w:val="24"/>
        </w:rPr>
        <w:t>l</w:t>
      </w:r>
      <w:r w:rsidR="00150D3C" w:rsidRPr="00150D3C">
        <w:rPr>
          <w:rFonts w:ascii="Times New Roman" w:hAnsi="Times New Roman" w:cs="Times New Roman"/>
          <w:sz w:val="24"/>
          <w:szCs w:val="24"/>
        </w:rPr>
        <w:t xml:space="preserve">ung disease among our residents. </w:t>
      </w:r>
    </w:p>
    <w:p w14:paraId="20F304FB" w14:textId="18C28F17" w:rsidR="00150D3C" w:rsidRPr="00150D3C" w:rsidRDefault="00150D3C" w:rsidP="00E115A9">
      <w:pPr>
        <w:pStyle w:val="BodyA"/>
        <w:numPr>
          <w:ilvl w:val="0"/>
          <w:numId w:val="18"/>
        </w:numPr>
        <w:rPr>
          <w:rFonts w:ascii="Times New Roman" w:hAnsi="Times New Roman" w:cs="Times New Roman"/>
          <w:sz w:val="24"/>
          <w:szCs w:val="24"/>
        </w:rPr>
      </w:pPr>
      <w:r w:rsidRPr="00150D3C">
        <w:rPr>
          <w:rFonts w:ascii="Times New Roman" w:hAnsi="Times New Roman" w:cs="Times New Roman"/>
          <w:sz w:val="24"/>
          <w:szCs w:val="24"/>
        </w:rPr>
        <w:t>Massachusetts has maintained the highest childhood vaccination rate in the country since 2019.</w:t>
      </w:r>
    </w:p>
    <w:p w14:paraId="2612C689" w14:textId="7AF81BAD" w:rsidR="00150D3C" w:rsidRPr="00150D3C" w:rsidRDefault="00150D3C" w:rsidP="00E115A9">
      <w:pPr>
        <w:pStyle w:val="BodyA"/>
        <w:numPr>
          <w:ilvl w:val="0"/>
          <w:numId w:val="18"/>
        </w:numPr>
        <w:rPr>
          <w:rFonts w:ascii="Times New Roman" w:hAnsi="Times New Roman" w:cs="Times New Roman"/>
          <w:sz w:val="24"/>
          <w:szCs w:val="24"/>
        </w:rPr>
      </w:pPr>
      <w:r w:rsidRPr="00150D3C">
        <w:rPr>
          <w:rFonts w:ascii="Times New Roman" w:hAnsi="Times New Roman" w:cs="Times New Roman"/>
          <w:sz w:val="24"/>
          <w:szCs w:val="24"/>
        </w:rPr>
        <w:t xml:space="preserve">In 2017, the Department was awarded national accreditation status by the Public Health Accreditation Board, a significant achievement recognizing the work and dedication across </w:t>
      </w:r>
      <w:proofErr w:type="gramStart"/>
      <w:r w:rsidRPr="00150D3C">
        <w:rPr>
          <w:rFonts w:ascii="Times New Roman" w:hAnsi="Times New Roman" w:cs="Times New Roman"/>
          <w:sz w:val="24"/>
          <w:szCs w:val="24"/>
        </w:rPr>
        <w:t>all of</w:t>
      </w:r>
      <w:proofErr w:type="gramEnd"/>
      <w:r w:rsidRPr="00150D3C">
        <w:rPr>
          <w:rFonts w:ascii="Times New Roman" w:hAnsi="Times New Roman" w:cs="Times New Roman"/>
          <w:sz w:val="24"/>
          <w:szCs w:val="24"/>
        </w:rPr>
        <w:t xml:space="preserve"> our bureaus as well as the important work of the Council in informing Department policy. </w:t>
      </w:r>
    </w:p>
    <w:p w14:paraId="745567C1" w14:textId="670439E9" w:rsidR="00E115A9" w:rsidRDefault="00150D3C" w:rsidP="00E115A9">
      <w:pPr>
        <w:pStyle w:val="BodyA"/>
        <w:numPr>
          <w:ilvl w:val="0"/>
          <w:numId w:val="18"/>
        </w:numPr>
        <w:rPr>
          <w:rFonts w:ascii="Times New Roman" w:hAnsi="Times New Roman" w:cs="Times New Roman"/>
          <w:sz w:val="24"/>
          <w:szCs w:val="24"/>
        </w:rPr>
      </w:pPr>
      <w:r w:rsidRPr="00150D3C">
        <w:rPr>
          <w:rFonts w:ascii="Times New Roman" w:hAnsi="Times New Roman" w:cs="Times New Roman"/>
          <w:sz w:val="24"/>
          <w:szCs w:val="24"/>
        </w:rPr>
        <w:t>Improved Massachusetts’ prevention, intervention, treatment</w:t>
      </w:r>
      <w:r w:rsidR="00202796">
        <w:rPr>
          <w:rFonts w:ascii="Times New Roman" w:hAnsi="Times New Roman" w:cs="Times New Roman"/>
          <w:sz w:val="24"/>
          <w:szCs w:val="24"/>
        </w:rPr>
        <w:t>,</w:t>
      </w:r>
      <w:r w:rsidRPr="00150D3C">
        <w:rPr>
          <w:rFonts w:ascii="Times New Roman" w:hAnsi="Times New Roman" w:cs="Times New Roman"/>
          <w:sz w:val="24"/>
          <w:szCs w:val="24"/>
        </w:rPr>
        <w:t xml:space="preserve"> and recovery to respond to the opioid crisis and increased access to treatment for individuals suffering from opioid use disorder.</w:t>
      </w:r>
    </w:p>
    <w:p w14:paraId="525EEC67" w14:textId="1B1C90CF" w:rsidR="00150D3C" w:rsidRPr="00150D3C" w:rsidRDefault="00E115A9" w:rsidP="00E115A9">
      <w:pPr>
        <w:pStyle w:val="BodyA"/>
        <w:numPr>
          <w:ilvl w:val="0"/>
          <w:numId w:val="18"/>
        </w:numPr>
        <w:rPr>
          <w:rFonts w:ascii="Times New Roman" w:hAnsi="Times New Roman" w:cs="Times New Roman"/>
          <w:sz w:val="24"/>
          <w:szCs w:val="24"/>
        </w:rPr>
      </w:pPr>
      <w:r>
        <w:rPr>
          <w:rFonts w:ascii="Times New Roman" w:hAnsi="Times New Roman" w:cs="Times New Roman"/>
          <w:sz w:val="24"/>
          <w:szCs w:val="24"/>
        </w:rPr>
        <w:t>C</w:t>
      </w:r>
      <w:r w:rsidR="00150D3C" w:rsidRPr="00150D3C">
        <w:rPr>
          <w:rFonts w:ascii="Times New Roman" w:hAnsi="Times New Roman" w:cs="Times New Roman"/>
          <w:sz w:val="24"/>
          <w:szCs w:val="24"/>
        </w:rPr>
        <w:t xml:space="preserve">reated the first in the nation Opioid Core Competencies for educating physical, dental, and behavioral health professionals; and </w:t>
      </w:r>
    </w:p>
    <w:p w14:paraId="1EA01226" w14:textId="31EC266C" w:rsidR="00150D3C" w:rsidRPr="00150D3C" w:rsidRDefault="00150D3C" w:rsidP="00E115A9">
      <w:pPr>
        <w:pStyle w:val="BodyA"/>
        <w:numPr>
          <w:ilvl w:val="0"/>
          <w:numId w:val="18"/>
        </w:numPr>
        <w:rPr>
          <w:rFonts w:ascii="Times New Roman" w:hAnsi="Times New Roman" w:cs="Times New Roman"/>
          <w:sz w:val="24"/>
          <w:szCs w:val="24"/>
        </w:rPr>
      </w:pPr>
      <w:r w:rsidRPr="00150D3C">
        <w:rPr>
          <w:rFonts w:ascii="Times New Roman" w:hAnsi="Times New Roman" w:cs="Times New Roman"/>
          <w:sz w:val="24"/>
          <w:szCs w:val="24"/>
        </w:rPr>
        <w:t xml:space="preserve">Launched the Prescription Drug Monitoring Program in 2016 to track scheduled prescriptions. Since its implementation, there has been a 45% decrease in opioid prescriptions. </w:t>
      </w:r>
    </w:p>
    <w:p w14:paraId="7DE4F067" w14:textId="014F0778" w:rsidR="00150D3C" w:rsidRPr="00150D3C" w:rsidRDefault="00150D3C" w:rsidP="00E115A9">
      <w:pPr>
        <w:pStyle w:val="BodyA"/>
        <w:numPr>
          <w:ilvl w:val="0"/>
          <w:numId w:val="18"/>
        </w:numPr>
        <w:rPr>
          <w:rFonts w:ascii="Times New Roman" w:hAnsi="Times New Roman" w:cs="Times New Roman"/>
          <w:sz w:val="24"/>
          <w:szCs w:val="24"/>
        </w:rPr>
      </w:pPr>
      <w:r w:rsidRPr="00150D3C">
        <w:rPr>
          <w:rFonts w:ascii="Times New Roman" w:hAnsi="Times New Roman" w:cs="Times New Roman"/>
          <w:sz w:val="24"/>
          <w:szCs w:val="24"/>
        </w:rPr>
        <w:t>Revamped the medical marijuana program, resulting in the safe opening of medical dispensaries prior to its successful transfer to the newly established Cannabis Control Commission in 2018.</w:t>
      </w:r>
    </w:p>
    <w:p w14:paraId="52E78CE3" w14:textId="27D44C4D" w:rsidR="00150D3C" w:rsidRPr="00150D3C" w:rsidRDefault="00150D3C" w:rsidP="00E115A9">
      <w:pPr>
        <w:pStyle w:val="BodyA"/>
        <w:numPr>
          <w:ilvl w:val="0"/>
          <w:numId w:val="18"/>
        </w:numPr>
        <w:rPr>
          <w:rFonts w:ascii="Times New Roman" w:hAnsi="Times New Roman" w:cs="Times New Roman"/>
          <w:sz w:val="24"/>
          <w:szCs w:val="24"/>
        </w:rPr>
      </w:pPr>
      <w:r w:rsidRPr="00150D3C">
        <w:rPr>
          <w:rFonts w:ascii="Times New Roman" w:hAnsi="Times New Roman" w:cs="Times New Roman"/>
          <w:sz w:val="24"/>
          <w:szCs w:val="24"/>
        </w:rPr>
        <w:t xml:space="preserve">Through Governor Baker’s regulatory review, the Department reviewed over 150 DPH regulations. As a Council, we reviewed and made critical updates to or rescinded almost 70 regulations as part of the Commonwealth’s regulatory review initiative. Key changes among the over 40 regulations amended include: </w:t>
      </w:r>
    </w:p>
    <w:p w14:paraId="1814C8D8" w14:textId="1C3B4CA5" w:rsidR="00150D3C" w:rsidRPr="00150D3C" w:rsidRDefault="00150D3C" w:rsidP="00E115A9">
      <w:pPr>
        <w:pStyle w:val="BodyA"/>
        <w:numPr>
          <w:ilvl w:val="0"/>
          <w:numId w:val="18"/>
        </w:numPr>
        <w:rPr>
          <w:rFonts w:ascii="Times New Roman" w:hAnsi="Times New Roman" w:cs="Times New Roman"/>
          <w:sz w:val="24"/>
          <w:szCs w:val="24"/>
        </w:rPr>
      </w:pPr>
      <w:r w:rsidRPr="00150D3C">
        <w:rPr>
          <w:rFonts w:ascii="Times New Roman" w:hAnsi="Times New Roman" w:cs="Times New Roman"/>
          <w:sz w:val="24"/>
          <w:szCs w:val="24"/>
        </w:rPr>
        <w:lastRenderedPageBreak/>
        <w:t>Implementing landmark revisions to the Determination of Need (</w:t>
      </w:r>
      <w:proofErr w:type="spellStart"/>
      <w:r w:rsidRPr="00150D3C">
        <w:rPr>
          <w:rFonts w:ascii="Times New Roman" w:hAnsi="Times New Roman" w:cs="Times New Roman"/>
          <w:sz w:val="24"/>
          <w:szCs w:val="24"/>
        </w:rPr>
        <w:t>DoN</w:t>
      </w:r>
      <w:proofErr w:type="spellEnd"/>
      <w:r w:rsidRPr="00150D3C">
        <w:rPr>
          <w:rFonts w:ascii="Times New Roman" w:hAnsi="Times New Roman" w:cs="Times New Roman"/>
          <w:sz w:val="24"/>
          <w:szCs w:val="24"/>
        </w:rPr>
        <w:t xml:space="preserve">) regulation that prioritize social determinants of health and ensure our communities are recognized with critical funding to address social determinants of health. </w:t>
      </w:r>
    </w:p>
    <w:p w14:paraId="7069BAEA" w14:textId="11E4D1D4" w:rsidR="00150D3C" w:rsidRPr="00150D3C" w:rsidRDefault="00150D3C" w:rsidP="00E115A9">
      <w:pPr>
        <w:pStyle w:val="BodyA"/>
        <w:numPr>
          <w:ilvl w:val="0"/>
          <w:numId w:val="18"/>
        </w:numPr>
        <w:rPr>
          <w:rFonts w:ascii="Times New Roman" w:hAnsi="Times New Roman" w:cs="Times New Roman"/>
          <w:sz w:val="24"/>
          <w:szCs w:val="24"/>
        </w:rPr>
      </w:pPr>
      <w:r w:rsidRPr="00150D3C">
        <w:rPr>
          <w:rFonts w:ascii="Times New Roman" w:hAnsi="Times New Roman" w:cs="Times New Roman" w:hint="eastAsia"/>
          <w:sz w:val="24"/>
          <w:szCs w:val="24"/>
        </w:rPr>
        <w:t xml:space="preserve">Since the 2017 updates, Community Health Initiative funding totals over $65 million, with close to $18 million going to the Community Health Fund and close to $1.5 million to the Healthy Aging Fund. </w:t>
      </w:r>
    </w:p>
    <w:p w14:paraId="2334A8E8" w14:textId="167FEF7B" w:rsidR="00150D3C" w:rsidRPr="00150D3C" w:rsidRDefault="00101C1E" w:rsidP="00E115A9">
      <w:pPr>
        <w:pStyle w:val="BodyA"/>
        <w:numPr>
          <w:ilvl w:val="0"/>
          <w:numId w:val="18"/>
        </w:numPr>
        <w:rPr>
          <w:rFonts w:ascii="Times New Roman" w:hAnsi="Times New Roman" w:cs="Times New Roman"/>
          <w:sz w:val="24"/>
          <w:szCs w:val="24"/>
        </w:rPr>
      </w:pPr>
      <w:r w:rsidRPr="00150D3C">
        <w:rPr>
          <w:rFonts w:ascii="Times New Roman" w:hAnsi="Times New Roman" w:cs="Times New Roman"/>
          <w:sz w:val="24"/>
          <w:szCs w:val="24"/>
        </w:rPr>
        <w:t>Strengthen</w:t>
      </w:r>
      <w:r>
        <w:rPr>
          <w:rFonts w:ascii="Times New Roman" w:hAnsi="Times New Roman" w:cs="Times New Roman"/>
          <w:sz w:val="24"/>
          <w:szCs w:val="24"/>
        </w:rPr>
        <w:t>ed</w:t>
      </w:r>
      <w:r w:rsidRPr="00150D3C">
        <w:rPr>
          <w:rFonts w:ascii="Times New Roman" w:hAnsi="Times New Roman" w:cs="Times New Roman"/>
          <w:sz w:val="24"/>
          <w:szCs w:val="24"/>
        </w:rPr>
        <w:t xml:space="preserve"> </w:t>
      </w:r>
      <w:r w:rsidR="00150D3C" w:rsidRPr="00150D3C">
        <w:rPr>
          <w:rFonts w:ascii="Times New Roman" w:hAnsi="Times New Roman" w:cs="Times New Roman"/>
          <w:sz w:val="24"/>
          <w:szCs w:val="24"/>
        </w:rPr>
        <w:t>DPH’s Childhood Lead Poisoning Prevention regulations to lower the blood lead level of children considered to have lead poisoning, establishing a blood lead level of concern, streamlining de-leading practices, and expanding required blood lead screening.</w:t>
      </w:r>
    </w:p>
    <w:p w14:paraId="36409689" w14:textId="610EBAB9" w:rsidR="00150D3C" w:rsidRPr="00150D3C" w:rsidRDefault="00E115A9" w:rsidP="00E115A9">
      <w:pPr>
        <w:pStyle w:val="BodyA"/>
        <w:numPr>
          <w:ilvl w:val="0"/>
          <w:numId w:val="18"/>
        </w:numPr>
        <w:rPr>
          <w:rFonts w:ascii="Times New Roman" w:hAnsi="Times New Roman" w:cs="Times New Roman"/>
          <w:sz w:val="24"/>
          <w:szCs w:val="24"/>
        </w:rPr>
      </w:pPr>
      <w:r>
        <w:rPr>
          <w:rFonts w:ascii="Times New Roman" w:hAnsi="Times New Roman" w:cs="Times New Roman"/>
          <w:sz w:val="24"/>
          <w:szCs w:val="24"/>
        </w:rPr>
        <w:t xml:space="preserve">Successfully </w:t>
      </w:r>
      <w:r w:rsidR="00150D3C" w:rsidRPr="00150D3C">
        <w:rPr>
          <w:rFonts w:ascii="Times New Roman" w:hAnsi="Times New Roman" w:cs="Times New Roman"/>
          <w:sz w:val="24"/>
          <w:szCs w:val="24"/>
        </w:rPr>
        <w:t>implement</w:t>
      </w:r>
      <w:r>
        <w:rPr>
          <w:rFonts w:ascii="Times New Roman" w:hAnsi="Times New Roman" w:cs="Times New Roman"/>
          <w:sz w:val="24"/>
          <w:szCs w:val="24"/>
        </w:rPr>
        <w:t>ed</w:t>
      </w:r>
      <w:r w:rsidR="00150D3C" w:rsidRPr="00150D3C">
        <w:rPr>
          <w:rFonts w:ascii="Times New Roman" w:hAnsi="Times New Roman" w:cs="Times New Roman"/>
          <w:sz w:val="24"/>
          <w:szCs w:val="24"/>
        </w:rPr>
        <w:t xml:space="preserve"> nearly universal use of electronic prescribing in the Commonwealth, further reducing opportunities for prescribing errors and enhancing prescription security. </w:t>
      </w:r>
    </w:p>
    <w:p w14:paraId="66DBDFD5" w14:textId="0FDC6E6A" w:rsidR="00150D3C" w:rsidRPr="00150D3C" w:rsidRDefault="004E70DB" w:rsidP="00E115A9">
      <w:pPr>
        <w:pStyle w:val="BodyA"/>
        <w:numPr>
          <w:ilvl w:val="0"/>
          <w:numId w:val="18"/>
        </w:numPr>
        <w:rPr>
          <w:rFonts w:ascii="Times New Roman" w:hAnsi="Times New Roman" w:cs="Times New Roman"/>
          <w:sz w:val="24"/>
          <w:szCs w:val="24"/>
        </w:rPr>
      </w:pPr>
      <w:r>
        <w:rPr>
          <w:rFonts w:ascii="Times New Roman" w:hAnsi="Times New Roman" w:cs="Times New Roman"/>
          <w:sz w:val="24"/>
          <w:szCs w:val="24"/>
        </w:rPr>
        <w:t>L</w:t>
      </w:r>
      <w:r w:rsidR="00150D3C" w:rsidRPr="00150D3C">
        <w:rPr>
          <w:rFonts w:ascii="Times New Roman" w:hAnsi="Times New Roman" w:cs="Times New Roman"/>
          <w:sz w:val="24"/>
          <w:szCs w:val="24"/>
        </w:rPr>
        <w:t>aunched the Gun Violence Prevention Program, a first for the DPH, highlighting gun violence as the public health issue it is.</w:t>
      </w:r>
    </w:p>
    <w:p w14:paraId="1C26D4F5" w14:textId="26DBB2A9" w:rsidR="00150D3C" w:rsidRPr="00150D3C" w:rsidRDefault="004E70DB" w:rsidP="00E115A9">
      <w:pPr>
        <w:pStyle w:val="BodyA"/>
        <w:numPr>
          <w:ilvl w:val="0"/>
          <w:numId w:val="18"/>
        </w:numPr>
        <w:rPr>
          <w:rFonts w:ascii="Times New Roman" w:hAnsi="Times New Roman" w:cs="Times New Roman"/>
          <w:sz w:val="24"/>
          <w:szCs w:val="24"/>
        </w:rPr>
      </w:pPr>
      <w:r>
        <w:rPr>
          <w:rFonts w:ascii="Times New Roman" w:hAnsi="Times New Roman" w:cs="Times New Roman"/>
          <w:sz w:val="24"/>
          <w:szCs w:val="24"/>
        </w:rPr>
        <w:t xml:space="preserve">Marked the </w:t>
      </w:r>
      <w:r w:rsidR="00150D3C" w:rsidRPr="00150D3C">
        <w:rPr>
          <w:rFonts w:ascii="Times New Roman" w:hAnsi="Times New Roman" w:cs="Times New Roman"/>
          <w:sz w:val="24"/>
          <w:szCs w:val="24"/>
        </w:rPr>
        <w:t xml:space="preserve">150th anniversary of the Department of Public Health. </w:t>
      </w:r>
    </w:p>
    <w:p w14:paraId="18C48808" w14:textId="651F0E04" w:rsidR="00150D3C" w:rsidRPr="00150D3C" w:rsidRDefault="004E70DB" w:rsidP="00E115A9">
      <w:pPr>
        <w:pStyle w:val="BodyA"/>
        <w:numPr>
          <w:ilvl w:val="0"/>
          <w:numId w:val="18"/>
        </w:numPr>
        <w:rPr>
          <w:rFonts w:ascii="Times New Roman" w:hAnsi="Times New Roman" w:cs="Times New Roman"/>
          <w:sz w:val="24"/>
          <w:szCs w:val="24"/>
        </w:rPr>
      </w:pPr>
      <w:r>
        <w:rPr>
          <w:rFonts w:ascii="Times New Roman" w:hAnsi="Times New Roman" w:cs="Times New Roman"/>
          <w:sz w:val="24"/>
          <w:szCs w:val="24"/>
        </w:rPr>
        <w:t>C</w:t>
      </w:r>
      <w:r w:rsidR="00150D3C" w:rsidRPr="00150D3C">
        <w:rPr>
          <w:rFonts w:ascii="Times New Roman" w:hAnsi="Times New Roman" w:cs="Times New Roman"/>
          <w:sz w:val="24"/>
          <w:szCs w:val="24"/>
        </w:rPr>
        <w:t xml:space="preserve">reated the Office of Population Health which provides a precision public health approach to highlighting the impact of social determinants of health and unearth data disparities, furthering our central mission as a </w:t>
      </w:r>
      <w:proofErr w:type="gramStart"/>
      <w:r w:rsidR="00150D3C" w:rsidRPr="00150D3C">
        <w:rPr>
          <w:rFonts w:ascii="Times New Roman" w:hAnsi="Times New Roman" w:cs="Times New Roman"/>
          <w:sz w:val="24"/>
          <w:szCs w:val="24"/>
        </w:rPr>
        <w:t>Department</w:t>
      </w:r>
      <w:proofErr w:type="gramEnd"/>
      <w:r w:rsidR="00150D3C" w:rsidRPr="00150D3C">
        <w:rPr>
          <w:rFonts w:ascii="Times New Roman" w:hAnsi="Times New Roman" w:cs="Times New Roman"/>
          <w:sz w:val="24"/>
          <w:szCs w:val="24"/>
        </w:rPr>
        <w:t xml:space="preserve"> to identify and irradicate health inequities.</w:t>
      </w:r>
    </w:p>
    <w:p w14:paraId="005B5126" w14:textId="0C51660D" w:rsidR="00150D3C" w:rsidRPr="004E70DB" w:rsidRDefault="004E70DB" w:rsidP="00150D3C">
      <w:pPr>
        <w:pStyle w:val="BodyA"/>
        <w:numPr>
          <w:ilvl w:val="0"/>
          <w:numId w:val="18"/>
        </w:numPr>
        <w:rPr>
          <w:rFonts w:ascii="Times New Roman" w:hAnsi="Times New Roman" w:cs="Times New Roman"/>
          <w:sz w:val="24"/>
          <w:szCs w:val="24"/>
        </w:rPr>
      </w:pPr>
      <w:r w:rsidRPr="004E70DB">
        <w:rPr>
          <w:rFonts w:ascii="Times New Roman" w:hAnsi="Times New Roman" w:cs="Times New Roman"/>
          <w:sz w:val="24"/>
          <w:szCs w:val="24"/>
        </w:rPr>
        <w:t xml:space="preserve">Worked </w:t>
      </w:r>
      <w:r w:rsidR="00150D3C" w:rsidRPr="004E70DB">
        <w:rPr>
          <w:rFonts w:ascii="Times New Roman" w:hAnsi="Times New Roman" w:cs="Times New Roman"/>
          <w:sz w:val="24"/>
          <w:szCs w:val="24"/>
        </w:rPr>
        <w:t xml:space="preserve">together over the last 16 months to address the public health pandemic of our lifetimes-working to create policy and programming and offer scientific facts and data in the presence of a rapidly involving novel virus.  </w:t>
      </w:r>
    </w:p>
    <w:p w14:paraId="4F29AFF9" w14:textId="1B290DCD" w:rsidR="00150D3C" w:rsidRPr="00150D3C" w:rsidRDefault="004E70DB" w:rsidP="00150D3C">
      <w:pPr>
        <w:pStyle w:val="BodyA"/>
        <w:rPr>
          <w:rFonts w:ascii="Times New Roman" w:hAnsi="Times New Roman" w:cs="Times New Roman"/>
          <w:sz w:val="24"/>
          <w:szCs w:val="24"/>
        </w:rPr>
      </w:pPr>
      <w:r>
        <w:rPr>
          <w:rFonts w:ascii="Times New Roman" w:hAnsi="Times New Roman" w:cs="Times New Roman"/>
          <w:sz w:val="24"/>
          <w:szCs w:val="24"/>
        </w:rPr>
        <w:t xml:space="preserve">DPH </w:t>
      </w:r>
      <w:r w:rsidR="00150D3C" w:rsidRPr="00150D3C">
        <w:rPr>
          <w:rFonts w:ascii="Times New Roman" w:hAnsi="Times New Roman" w:cs="Times New Roman"/>
          <w:sz w:val="24"/>
          <w:szCs w:val="24"/>
        </w:rPr>
        <w:t>ha</w:t>
      </w:r>
      <w:r>
        <w:rPr>
          <w:rFonts w:ascii="Times New Roman" w:hAnsi="Times New Roman" w:cs="Times New Roman"/>
          <w:sz w:val="24"/>
          <w:szCs w:val="24"/>
        </w:rPr>
        <w:t>s</w:t>
      </w:r>
      <w:r w:rsidR="00150D3C" w:rsidRPr="00150D3C">
        <w:rPr>
          <w:rFonts w:ascii="Times New Roman" w:hAnsi="Times New Roman" w:cs="Times New Roman"/>
          <w:sz w:val="24"/>
          <w:szCs w:val="24"/>
        </w:rPr>
        <w:t xml:space="preserve"> shifted from looking at </w:t>
      </w:r>
      <w:r>
        <w:rPr>
          <w:rFonts w:ascii="Times New Roman" w:hAnsi="Times New Roman" w:cs="Times New Roman"/>
          <w:sz w:val="24"/>
          <w:szCs w:val="24"/>
        </w:rPr>
        <w:t xml:space="preserve">the </w:t>
      </w:r>
      <w:r w:rsidR="00150D3C" w:rsidRPr="00150D3C">
        <w:rPr>
          <w:rFonts w:ascii="Times New Roman" w:hAnsi="Times New Roman" w:cs="Times New Roman"/>
          <w:sz w:val="24"/>
          <w:szCs w:val="24"/>
        </w:rPr>
        <w:t>work through one disease or health condition at a time to looking at the people, the populations who continue to carry a disproportionate burden of illness and disease, regardless of the cause- whether it is COVID</w:t>
      </w:r>
      <w:r w:rsidR="003D06FE">
        <w:rPr>
          <w:rFonts w:ascii="Times New Roman" w:hAnsi="Times New Roman" w:cs="Times New Roman"/>
          <w:sz w:val="24"/>
          <w:szCs w:val="24"/>
        </w:rPr>
        <w:t>-</w:t>
      </w:r>
      <w:r w:rsidR="00150D3C" w:rsidRPr="00150D3C">
        <w:rPr>
          <w:rFonts w:ascii="Times New Roman" w:hAnsi="Times New Roman" w:cs="Times New Roman"/>
          <w:sz w:val="24"/>
          <w:szCs w:val="24"/>
        </w:rPr>
        <w:t xml:space="preserve">19, Opioid use disorder, obesity, </w:t>
      </w:r>
      <w:r w:rsidR="003D06FE" w:rsidRPr="003D06FE">
        <w:rPr>
          <w:rFonts w:ascii="Times New Roman" w:hAnsi="Times New Roman" w:cs="Times New Roman"/>
          <w:sz w:val="24"/>
          <w:szCs w:val="24"/>
        </w:rPr>
        <w:t xml:space="preserve">diabetes mellitus </w:t>
      </w:r>
      <w:r w:rsidR="003D06FE">
        <w:rPr>
          <w:rFonts w:ascii="Times New Roman" w:hAnsi="Times New Roman" w:cs="Times New Roman"/>
          <w:sz w:val="24"/>
          <w:szCs w:val="24"/>
        </w:rPr>
        <w:t>(</w:t>
      </w:r>
      <w:r w:rsidR="00150D3C" w:rsidRPr="00150D3C">
        <w:rPr>
          <w:rFonts w:ascii="Times New Roman" w:hAnsi="Times New Roman" w:cs="Times New Roman"/>
          <w:sz w:val="24"/>
          <w:szCs w:val="24"/>
        </w:rPr>
        <w:t>DM</w:t>
      </w:r>
      <w:r w:rsidR="003D06FE">
        <w:rPr>
          <w:rFonts w:ascii="Times New Roman" w:hAnsi="Times New Roman" w:cs="Times New Roman"/>
          <w:sz w:val="24"/>
          <w:szCs w:val="24"/>
        </w:rPr>
        <w:t>)</w:t>
      </w:r>
      <w:r w:rsidR="00150D3C" w:rsidRPr="00150D3C">
        <w:rPr>
          <w:rFonts w:ascii="Times New Roman" w:hAnsi="Times New Roman" w:cs="Times New Roman"/>
          <w:sz w:val="24"/>
          <w:szCs w:val="24"/>
        </w:rPr>
        <w:t>, heart disease</w:t>
      </w:r>
      <w:r>
        <w:rPr>
          <w:rFonts w:ascii="Times New Roman" w:hAnsi="Times New Roman" w:cs="Times New Roman"/>
          <w:sz w:val="24"/>
          <w:szCs w:val="24"/>
        </w:rPr>
        <w:t xml:space="preserve"> etc. </w:t>
      </w:r>
    </w:p>
    <w:p w14:paraId="0D50C551" w14:textId="478435B6" w:rsidR="00150D3C" w:rsidRPr="00150D3C" w:rsidRDefault="004E70DB" w:rsidP="00150D3C">
      <w:pPr>
        <w:pStyle w:val="BodyA"/>
        <w:rPr>
          <w:rFonts w:ascii="Times New Roman" w:hAnsi="Times New Roman" w:cs="Times New Roman"/>
          <w:sz w:val="24"/>
          <w:szCs w:val="24"/>
        </w:rPr>
      </w:pPr>
      <w:r>
        <w:rPr>
          <w:rFonts w:ascii="Times New Roman" w:hAnsi="Times New Roman" w:cs="Times New Roman"/>
          <w:sz w:val="24"/>
          <w:szCs w:val="24"/>
        </w:rPr>
        <w:t xml:space="preserve">Commissioner Bharel stated DPH has </w:t>
      </w:r>
      <w:r w:rsidR="00150D3C" w:rsidRPr="00150D3C">
        <w:rPr>
          <w:rFonts w:ascii="Times New Roman" w:hAnsi="Times New Roman" w:cs="Times New Roman"/>
          <w:sz w:val="24"/>
          <w:szCs w:val="24"/>
        </w:rPr>
        <w:t>creat</w:t>
      </w:r>
      <w:r>
        <w:rPr>
          <w:rFonts w:ascii="Times New Roman" w:hAnsi="Times New Roman" w:cs="Times New Roman"/>
          <w:sz w:val="24"/>
          <w:szCs w:val="24"/>
        </w:rPr>
        <w:t>ed</w:t>
      </w:r>
      <w:r w:rsidR="00150D3C" w:rsidRPr="00150D3C">
        <w:rPr>
          <w:rFonts w:ascii="Times New Roman" w:hAnsi="Times New Roman" w:cs="Times New Roman"/>
          <w:sz w:val="24"/>
          <w:szCs w:val="24"/>
        </w:rPr>
        <w:t xml:space="preserve"> an infrastructure in which health equity is not only central to </w:t>
      </w:r>
      <w:r>
        <w:rPr>
          <w:rFonts w:ascii="Times New Roman" w:hAnsi="Times New Roman" w:cs="Times New Roman"/>
          <w:sz w:val="24"/>
          <w:szCs w:val="24"/>
        </w:rPr>
        <w:t>the</w:t>
      </w:r>
      <w:r w:rsidR="00150D3C" w:rsidRPr="00150D3C">
        <w:rPr>
          <w:rFonts w:ascii="Times New Roman" w:hAnsi="Times New Roman" w:cs="Times New Roman"/>
          <w:sz w:val="24"/>
          <w:szCs w:val="24"/>
        </w:rPr>
        <w:t xml:space="preserve"> work - but also ensur</w:t>
      </w:r>
      <w:r>
        <w:rPr>
          <w:rFonts w:ascii="Times New Roman" w:hAnsi="Times New Roman" w:cs="Times New Roman"/>
          <w:sz w:val="24"/>
          <w:szCs w:val="24"/>
        </w:rPr>
        <w:t>es</w:t>
      </w:r>
      <w:r w:rsidR="00150D3C" w:rsidRPr="00150D3C">
        <w:rPr>
          <w:rFonts w:ascii="Times New Roman" w:hAnsi="Times New Roman" w:cs="Times New Roman"/>
          <w:sz w:val="24"/>
          <w:szCs w:val="24"/>
        </w:rPr>
        <w:t xml:space="preserve"> that those efforts are staffed and resourced across the Department in ways that are impactful, targeted, and lasting.</w:t>
      </w:r>
    </w:p>
    <w:p w14:paraId="0EA657AB" w14:textId="4512FC6D" w:rsidR="004E70DB" w:rsidRDefault="004E70DB" w:rsidP="00150D3C">
      <w:pPr>
        <w:pStyle w:val="BodyA"/>
        <w:rPr>
          <w:rFonts w:ascii="Times New Roman" w:hAnsi="Times New Roman" w:cs="Times New Roman"/>
          <w:sz w:val="24"/>
          <w:szCs w:val="24"/>
        </w:rPr>
      </w:pPr>
      <w:r>
        <w:rPr>
          <w:rFonts w:ascii="Times New Roman" w:hAnsi="Times New Roman" w:cs="Times New Roman"/>
          <w:sz w:val="24"/>
          <w:szCs w:val="24"/>
        </w:rPr>
        <w:t>Commissioner Bharel stated that the PHC members</w:t>
      </w:r>
      <w:r w:rsidR="00150D3C" w:rsidRPr="00150D3C">
        <w:rPr>
          <w:rFonts w:ascii="Times New Roman" w:hAnsi="Times New Roman" w:cs="Times New Roman"/>
          <w:sz w:val="24"/>
          <w:szCs w:val="24"/>
        </w:rPr>
        <w:t xml:space="preserve"> played a part in shaping and improving the health of our residents, pushing </w:t>
      </w:r>
      <w:r>
        <w:rPr>
          <w:rFonts w:ascii="Times New Roman" w:hAnsi="Times New Roman" w:cs="Times New Roman"/>
          <w:sz w:val="24"/>
          <w:szCs w:val="24"/>
        </w:rPr>
        <w:t>DPH</w:t>
      </w:r>
      <w:r w:rsidR="00150D3C" w:rsidRPr="00150D3C">
        <w:rPr>
          <w:rFonts w:ascii="Times New Roman" w:hAnsi="Times New Roman" w:cs="Times New Roman"/>
          <w:sz w:val="24"/>
          <w:szCs w:val="24"/>
        </w:rPr>
        <w:t xml:space="preserve"> to dig deeper to address health disparities.</w:t>
      </w:r>
      <w:r>
        <w:rPr>
          <w:rFonts w:ascii="Times New Roman" w:hAnsi="Times New Roman" w:cs="Times New Roman"/>
          <w:sz w:val="24"/>
          <w:szCs w:val="24"/>
        </w:rPr>
        <w:t xml:space="preserve"> </w:t>
      </w:r>
      <w:r w:rsidR="00150D3C" w:rsidRPr="00150D3C">
        <w:rPr>
          <w:rFonts w:ascii="Times New Roman" w:hAnsi="Times New Roman" w:cs="Times New Roman"/>
          <w:sz w:val="24"/>
          <w:szCs w:val="24"/>
        </w:rPr>
        <w:t xml:space="preserve">And none of these accomplishments would have happened without our amazing DPH staff. </w:t>
      </w:r>
    </w:p>
    <w:p w14:paraId="743024CC" w14:textId="343AC9D3" w:rsidR="00150D3C" w:rsidRDefault="004E70DB" w:rsidP="00150D3C">
      <w:pPr>
        <w:pStyle w:val="BodyA"/>
        <w:rPr>
          <w:rFonts w:ascii="Times New Roman" w:hAnsi="Times New Roman" w:cs="Times New Roman"/>
          <w:sz w:val="24"/>
          <w:szCs w:val="24"/>
        </w:rPr>
      </w:pPr>
      <w:r>
        <w:rPr>
          <w:rFonts w:ascii="Times New Roman" w:hAnsi="Times New Roman" w:cs="Times New Roman"/>
          <w:sz w:val="24"/>
          <w:szCs w:val="24"/>
        </w:rPr>
        <w:t>Commissioner Bharel then acknowledged the wonderful work of the DPH staff over the past 6.5 years and stated her appreciation to ser</w:t>
      </w:r>
      <w:r w:rsidR="00150D3C" w:rsidRPr="00150D3C">
        <w:rPr>
          <w:rFonts w:ascii="Times New Roman" w:hAnsi="Times New Roman" w:cs="Times New Roman"/>
          <w:sz w:val="24"/>
          <w:szCs w:val="24"/>
        </w:rPr>
        <w:t xml:space="preserve">ve as </w:t>
      </w:r>
      <w:r>
        <w:rPr>
          <w:rFonts w:ascii="Times New Roman" w:hAnsi="Times New Roman" w:cs="Times New Roman"/>
          <w:sz w:val="24"/>
          <w:szCs w:val="24"/>
        </w:rPr>
        <w:t>the</w:t>
      </w:r>
      <w:r w:rsidR="00150D3C" w:rsidRPr="00150D3C">
        <w:rPr>
          <w:rFonts w:ascii="Times New Roman" w:hAnsi="Times New Roman" w:cs="Times New Roman"/>
          <w:sz w:val="24"/>
          <w:szCs w:val="24"/>
        </w:rPr>
        <w:t xml:space="preserve"> Commissioner of the DPH</w:t>
      </w:r>
      <w:r>
        <w:rPr>
          <w:rFonts w:ascii="Times New Roman" w:hAnsi="Times New Roman" w:cs="Times New Roman"/>
          <w:sz w:val="24"/>
          <w:szCs w:val="24"/>
        </w:rPr>
        <w:t>.</w:t>
      </w:r>
    </w:p>
    <w:p w14:paraId="73E2A9A0" w14:textId="23246BFF" w:rsidR="004E70DB" w:rsidRDefault="004E70DB" w:rsidP="004E70DB">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Commissioner Bharel then asked if the Council members had any remarks or questions before proceeding. </w:t>
      </w:r>
    </w:p>
    <w:p w14:paraId="64BB1127" w14:textId="77777777" w:rsidR="004E70DB" w:rsidRDefault="004E70DB" w:rsidP="004E70DB">
      <w:pPr>
        <w:ind w:right="144"/>
        <w:contextualSpacing/>
        <w:rPr>
          <w:rFonts w:eastAsia="Times New Roman"/>
        </w:rPr>
      </w:pPr>
      <w:r>
        <w:rPr>
          <w:rFonts w:eastAsia="Times New Roman"/>
        </w:rPr>
        <w:t xml:space="preserve">Dean Cox commended Commissioner </w:t>
      </w:r>
      <w:proofErr w:type="spellStart"/>
      <w:r>
        <w:rPr>
          <w:rFonts w:eastAsia="Times New Roman"/>
        </w:rPr>
        <w:t>Bharel’s</w:t>
      </w:r>
      <w:proofErr w:type="spellEnd"/>
      <w:r>
        <w:rPr>
          <w:rFonts w:eastAsia="Times New Roman"/>
        </w:rPr>
        <w:t xml:space="preserve"> leadership for DPH and the great staff for all the good work being done. </w:t>
      </w:r>
    </w:p>
    <w:p w14:paraId="778DF40F" w14:textId="77777777" w:rsidR="004E70DB" w:rsidRDefault="004E70DB" w:rsidP="004E70DB">
      <w:pPr>
        <w:ind w:right="144"/>
        <w:contextualSpacing/>
        <w:rPr>
          <w:rFonts w:eastAsia="Times New Roman"/>
        </w:rPr>
      </w:pPr>
    </w:p>
    <w:p w14:paraId="1BD8DD0F" w14:textId="77777777" w:rsidR="004E70DB" w:rsidRDefault="004E70DB" w:rsidP="004E70DB">
      <w:pPr>
        <w:ind w:right="144"/>
        <w:contextualSpacing/>
        <w:rPr>
          <w:rFonts w:eastAsia="Times New Roman"/>
        </w:rPr>
      </w:pPr>
      <w:r>
        <w:rPr>
          <w:rFonts w:eastAsia="Times New Roman"/>
        </w:rPr>
        <w:t xml:space="preserve">Dr. Kneeland also commended Commissioner Bharel for all her service with DPH. </w:t>
      </w:r>
    </w:p>
    <w:p w14:paraId="69A55ACB" w14:textId="77777777" w:rsidR="004E70DB" w:rsidRDefault="004E70DB" w:rsidP="004E70DB">
      <w:pPr>
        <w:ind w:right="144"/>
        <w:contextualSpacing/>
        <w:rPr>
          <w:rFonts w:eastAsia="Times New Roman"/>
        </w:rPr>
      </w:pPr>
    </w:p>
    <w:p w14:paraId="07990F7E" w14:textId="77777777" w:rsidR="004E70DB" w:rsidRDefault="004E70DB" w:rsidP="004E70DB">
      <w:pPr>
        <w:ind w:right="144"/>
        <w:contextualSpacing/>
        <w:rPr>
          <w:rFonts w:eastAsia="Times New Roman"/>
        </w:rPr>
      </w:pPr>
      <w:r>
        <w:rPr>
          <w:rFonts w:eastAsia="Times New Roman"/>
        </w:rPr>
        <w:t xml:space="preserve">Mr. Jacob commended Commissioner Bharel and the Office of Local and Regional Health on their strong leadership for the Commonwealth. </w:t>
      </w:r>
    </w:p>
    <w:p w14:paraId="15F3FDE9" w14:textId="77777777" w:rsidR="004E70DB" w:rsidRDefault="004E70DB" w:rsidP="004E70DB">
      <w:pPr>
        <w:ind w:right="144"/>
        <w:contextualSpacing/>
        <w:rPr>
          <w:rFonts w:eastAsia="Times New Roman"/>
        </w:rPr>
      </w:pPr>
    </w:p>
    <w:p w14:paraId="4C60A2C5" w14:textId="77777777" w:rsidR="004E70DB" w:rsidRDefault="004E70DB" w:rsidP="004E70DB">
      <w:pPr>
        <w:ind w:right="144"/>
        <w:contextualSpacing/>
        <w:rPr>
          <w:rFonts w:eastAsia="Times New Roman"/>
        </w:rPr>
      </w:pPr>
      <w:r>
        <w:rPr>
          <w:rFonts w:eastAsia="Times New Roman"/>
        </w:rPr>
        <w:t xml:space="preserve">Secretary Chen stated she is privilege to serve the Commonwealth with Commissioner Bharel emphasizing all the great work she has done for the state. </w:t>
      </w:r>
    </w:p>
    <w:p w14:paraId="32513237" w14:textId="77777777" w:rsidR="004E70DB" w:rsidRDefault="004E70DB" w:rsidP="004E70DB">
      <w:pPr>
        <w:ind w:right="144"/>
        <w:contextualSpacing/>
        <w:rPr>
          <w:rFonts w:eastAsia="Times New Roman"/>
        </w:rPr>
      </w:pPr>
    </w:p>
    <w:p w14:paraId="700028DE" w14:textId="046ACB07" w:rsidR="004E70DB" w:rsidRDefault="004E70DB" w:rsidP="004E70DB">
      <w:pPr>
        <w:ind w:right="144"/>
        <w:contextualSpacing/>
        <w:rPr>
          <w:rFonts w:eastAsia="Times New Roman"/>
        </w:rPr>
      </w:pPr>
      <w:r>
        <w:rPr>
          <w:rFonts w:eastAsia="Times New Roman"/>
        </w:rPr>
        <w:t xml:space="preserve">Ms. Cruz Davis </w:t>
      </w:r>
      <w:r w:rsidR="00101C1E">
        <w:rPr>
          <w:rFonts w:eastAsia="Times New Roman"/>
        </w:rPr>
        <w:t xml:space="preserve">stated that she </w:t>
      </w:r>
      <w:r>
        <w:rPr>
          <w:rFonts w:eastAsia="Times New Roman"/>
        </w:rPr>
        <w:t xml:space="preserve">appreciates Commissioner </w:t>
      </w:r>
      <w:proofErr w:type="spellStart"/>
      <w:r>
        <w:rPr>
          <w:rFonts w:eastAsia="Times New Roman"/>
        </w:rPr>
        <w:t>Bharel</w:t>
      </w:r>
      <w:r w:rsidR="00101C1E">
        <w:rPr>
          <w:rFonts w:eastAsia="Times New Roman"/>
        </w:rPr>
        <w:t>’s</w:t>
      </w:r>
      <w:proofErr w:type="spellEnd"/>
      <w:r>
        <w:rPr>
          <w:rFonts w:eastAsia="Times New Roman"/>
        </w:rPr>
        <w:t xml:space="preserve"> strong leadership and thank</w:t>
      </w:r>
      <w:r w:rsidR="00101C1E">
        <w:rPr>
          <w:rFonts w:eastAsia="Times New Roman"/>
        </w:rPr>
        <w:t>ed</w:t>
      </w:r>
      <w:r>
        <w:rPr>
          <w:rFonts w:eastAsia="Times New Roman"/>
        </w:rPr>
        <w:t xml:space="preserve"> her for her service. </w:t>
      </w:r>
    </w:p>
    <w:p w14:paraId="512CB207" w14:textId="77777777" w:rsidR="004E70DB" w:rsidRDefault="004E70DB" w:rsidP="004E70DB">
      <w:pPr>
        <w:ind w:right="144"/>
        <w:contextualSpacing/>
        <w:rPr>
          <w:rFonts w:eastAsia="Times New Roman"/>
        </w:rPr>
      </w:pPr>
    </w:p>
    <w:p w14:paraId="3AB6873E" w14:textId="0FFB6E76" w:rsidR="004E70DB" w:rsidRDefault="004E70DB" w:rsidP="004E70DB">
      <w:pPr>
        <w:ind w:right="144"/>
        <w:contextualSpacing/>
        <w:rPr>
          <w:rFonts w:eastAsia="Times New Roman"/>
        </w:rPr>
      </w:pPr>
      <w:r>
        <w:rPr>
          <w:rFonts w:eastAsia="Times New Roman"/>
        </w:rPr>
        <w:t>Dr. Carey thank</w:t>
      </w:r>
      <w:r w:rsidR="00101C1E">
        <w:rPr>
          <w:rFonts w:eastAsia="Times New Roman"/>
        </w:rPr>
        <w:t>ed</w:t>
      </w:r>
      <w:r>
        <w:rPr>
          <w:rFonts w:eastAsia="Times New Roman"/>
        </w:rPr>
        <w:t xml:space="preserve"> Commissioner Bharel for her steadfast leadership and contributions in the past year. </w:t>
      </w:r>
    </w:p>
    <w:p w14:paraId="076F210E" w14:textId="77777777" w:rsidR="004E70DB" w:rsidRDefault="004E70DB" w:rsidP="004E70DB">
      <w:pPr>
        <w:ind w:right="144"/>
        <w:contextualSpacing/>
        <w:rPr>
          <w:rFonts w:eastAsia="Times New Roman"/>
        </w:rPr>
      </w:pPr>
    </w:p>
    <w:p w14:paraId="4D53CD28" w14:textId="77777777" w:rsidR="004E70DB" w:rsidRDefault="004E70DB" w:rsidP="004E70DB">
      <w:pPr>
        <w:ind w:right="144"/>
        <w:contextualSpacing/>
        <w:rPr>
          <w:rFonts w:eastAsia="Times New Roman"/>
        </w:rPr>
      </w:pPr>
      <w:r>
        <w:rPr>
          <w:rFonts w:eastAsia="Times New Roman"/>
        </w:rPr>
        <w:t>Dr. Bernstein thanked Commissioner Bharel for all the important information and data driven approach to public health to drive equitable change.</w:t>
      </w:r>
    </w:p>
    <w:p w14:paraId="22F264C7" w14:textId="77777777" w:rsidR="004E70DB" w:rsidRDefault="004E70DB" w:rsidP="004E70DB">
      <w:pPr>
        <w:ind w:right="144"/>
        <w:contextualSpacing/>
        <w:rPr>
          <w:rFonts w:eastAsia="Times New Roman"/>
        </w:rPr>
      </w:pPr>
    </w:p>
    <w:p w14:paraId="4E5D7793" w14:textId="3BC97112" w:rsidR="004E70DB" w:rsidRDefault="004E70DB" w:rsidP="004E70DB">
      <w:pPr>
        <w:ind w:right="144"/>
        <w:contextualSpacing/>
        <w:rPr>
          <w:rFonts w:eastAsia="Times New Roman"/>
        </w:rPr>
      </w:pPr>
      <w:r>
        <w:rPr>
          <w:rFonts w:eastAsia="Times New Roman"/>
        </w:rPr>
        <w:t>Commissioner Bharel thank</w:t>
      </w:r>
      <w:r w:rsidR="00101C1E">
        <w:rPr>
          <w:rFonts w:eastAsia="Times New Roman"/>
        </w:rPr>
        <w:t>ed</w:t>
      </w:r>
      <w:r>
        <w:rPr>
          <w:rFonts w:eastAsia="Times New Roman"/>
        </w:rPr>
        <w:t xml:space="preserve"> the council members for their comments.  </w:t>
      </w:r>
    </w:p>
    <w:p w14:paraId="77F39286" w14:textId="77777777" w:rsidR="004E70DB" w:rsidRPr="004E70DB" w:rsidRDefault="004E70DB" w:rsidP="004E70DB">
      <w:pPr>
        <w:ind w:right="144"/>
        <w:contextualSpacing/>
        <w:rPr>
          <w:rFonts w:eastAsia="Times New Roman"/>
        </w:rPr>
      </w:pPr>
    </w:p>
    <w:p w14:paraId="1B289D07" w14:textId="17AAD6CA" w:rsidR="009B6960" w:rsidRPr="006245D7" w:rsidRDefault="00653299" w:rsidP="005E66D3">
      <w:pPr>
        <w:pStyle w:val="BodyA"/>
        <w:spacing w:after="0" w:line="240" w:lineRule="auto"/>
        <w:rPr>
          <w:rFonts w:ascii="Times New Roman" w:hAnsi="Times New Roman" w:cs="Times New Roman"/>
          <w:b/>
          <w:sz w:val="24"/>
          <w:szCs w:val="24"/>
        </w:rPr>
      </w:pPr>
      <w:r w:rsidRPr="006245D7">
        <w:rPr>
          <w:rFonts w:ascii="Times New Roman" w:hAnsi="Times New Roman" w:cs="Times New Roman"/>
          <w:b/>
          <w:sz w:val="24"/>
          <w:szCs w:val="24"/>
        </w:rPr>
        <w:t xml:space="preserve">1. ROUTINE ITEMS </w:t>
      </w:r>
    </w:p>
    <w:p w14:paraId="2AE3B05D" w14:textId="14CF4F4E" w:rsidR="00BA1184" w:rsidRDefault="00184D90" w:rsidP="00BA1184">
      <w:pPr>
        <w:pStyle w:val="BodyA"/>
        <w:spacing w:after="0" w:line="240" w:lineRule="auto"/>
        <w:rPr>
          <w:rFonts w:ascii="Times New Roman" w:eastAsia="Times New Roman" w:hAnsi="Times New Roman" w:cs="Times New Roman"/>
          <w:sz w:val="24"/>
          <w:szCs w:val="24"/>
        </w:rPr>
      </w:pPr>
      <w:r w:rsidRPr="00184D90">
        <w:rPr>
          <w:rFonts w:ascii="Times New Roman" w:eastAsia="Times New Roman" w:hAnsi="Times New Roman" w:cs="Times New Roman"/>
          <w:sz w:val="24"/>
          <w:szCs w:val="24"/>
        </w:rPr>
        <w:t xml:space="preserve">c. </w:t>
      </w:r>
      <w:r w:rsidR="00150D3C">
        <w:rPr>
          <w:rFonts w:ascii="Times New Roman" w:eastAsia="Times New Roman" w:hAnsi="Times New Roman" w:cs="Times New Roman"/>
          <w:sz w:val="24"/>
          <w:szCs w:val="24"/>
        </w:rPr>
        <w:t>May</w:t>
      </w:r>
      <w:r w:rsidR="00CF4E13">
        <w:rPr>
          <w:rFonts w:ascii="Times New Roman" w:eastAsia="Times New Roman" w:hAnsi="Times New Roman" w:cs="Times New Roman"/>
          <w:sz w:val="24"/>
          <w:szCs w:val="24"/>
        </w:rPr>
        <w:t xml:space="preserve"> </w:t>
      </w:r>
      <w:r w:rsidR="00150D3C">
        <w:rPr>
          <w:rFonts w:ascii="Times New Roman" w:eastAsia="Times New Roman" w:hAnsi="Times New Roman" w:cs="Times New Roman"/>
          <w:sz w:val="24"/>
          <w:szCs w:val="24"/>
        </w:rPr>
        <w:t>1</w:t>
      </w:r>
      <w:r w:rsidR="00073106">
        <w:rPr>
          <w:rFonts w:ascii="Times New Roman" w:eastAsia="Times New Roman" w:hAnsi="Times New Roman" w:cs="Times New Roman"/>
          <w:sz w:val="24"/>
          <w:szCs w:val="24"/>
        </w:rPr>
        <w:t>2</w:t>
      </w:r>
      <w:r w:rsidRPr="00184D90">
        <w:rPr>
          <w:rFonts w:ascii="Times New Roman" w:eastAsia="Times New Roman" w:hAnsi="Times New Roman" w:cs="Times New Roman"/>
          <w:sz w:val="24"/>
          <w:szCs w:val="24"/>
        </w:rPr>
        <w:t xml:space="preserve">, </w:t>
      </w:r>
      <w:proofErr w:type="gramStart"/>
      <w:r w:rsidRPr="00184D90">
        <w:rPr>
          <w:rFonts w:ascii="Times New Roman" w:eastAsia="Times New Roman" w:hAnsi="Times New Roman" w:cs="Times New Roman"/>
          <w:sz w:val="24"/>
          <w:szCs w:val="24"/>
        </w:rPr>
        <w:t>2021</w:t>
      </w:r>
      <w:proofErr w:type="gramEnd"/>
      <w:r w:rsidRPr="00184D90">
        <w:rPr>
          <w:rFonts w:ascii="Times New Roman" w:eastAsia="Times New Roman" w:hAnsi="Times New Roman" w:cs="Times New Roman"/>
          <w:sz w:val="24"/>
          <w:szCs w:val="24"/>
        </w:rPr>
        <w:t xml:space="preserve"> Minutes (Vot</w:t>
      </w:r>
      <w:r w:rsidR="004E70DB">
        <w:rPr>
          <w:rFonts w:ascii="Times New Roman" w:eastAsia="Times New Roman" w:hAnsi="Times New Roman" w:cs="Times New Roman"/>
          <w:sz w:val="24"/>
          <w:szCs w:val="24"/>
        </w:rPr>
        <w:t>e)</w:t>
      </w:r>
    </w:p>
    <w:p w14:paraId="0CCFC01D" w14:textId="3D74FB20" w:rsidR="007A04D1" w:rsidRPr="006245D7" w:rsidRDefault="007A04D1" w:rsidP="007A04D1">
      <w:pPr>
        <w:pStyle w:val="BodyA"/>
        <w:rPr>
          <w:rFonts w:ascii="Times New Roman" w:hAnsi="Times New Roman" w:cs="Times New Roman"/>
          <w:sz w:val="24"/>
          <w:szCs w:val="24"/>
        </w:rPr>
      </w:pPr>
      <w:r w:rsidRPr="006245D7">
        <w:rPr>
          <w:rFonts w:ascii="Times New Roman" w:hAnsi="Times New Roman" w:cs="Times New Roman"/>
          <w:sz w:val="24"/>
          <w:szCs w:val="24"/>
        </w:rPr>
        <w:t xml:space="preserve">The Commissioner </w:t>
      </w:r>
      <w:r w:rsidR="00EE17ED" w:rsidRPr="006245D7">
        <w:rPr>
          <w:rFonts w:ascii="Times New Roman" w:hAnsi="Times New Roman" w:cs="Times New Roman"/>
          <w:sz w:val="24"/>
          <w:szCs w:val="24"/>
        </w:rPr>
        <w:t>asked if there was</w:t>
      </w:r>
      <w:r w:rsidRPr="006245D7">
        <w:rPr>
          <w:rFonts w:ascii="Times New Roman" w:hAnsi="Times New Roman" w:cs="Times New Roman"/>
          <w:sz w:val="24"/>
          <w:szCs w:val="24"/>
        </w:rPr>
        <w:t xml:space="preserve"> a motion to approve the</w:t>
      </w:r>
      <w:r w:rsidR="00280C13" w:rsidRPr="006245D7">
        <w:rPr>
          <w:rFonts w:ascii="Times New Roman" w:hAnsi="Times New Roman" w:cs="Times New Roman"/>
          <w:sz w:val="24"/>
          <w:szCs w:val="24"/>
        </w:rPr>
        <w:t xml:space="preserve"> </w:t>
      </w:r>
      <w:r w:rsidR="00150D3C">
        <w:rPr>
          <w:rFonts w:ascii="Times New Roman" w:hAnsi="Times New Roman" w:cs="Times New Roman"/>
          <w:sz w:val="24"/>
          <w:szCs w:val="24"/>
        </w:rPr>
        <w:t>May</w:t>
      </w:r>
      <w:r w:rsidR="00F32748">
        <w:rPr>
          <w:rFonts w:ascii="Times New Roman" w:hAnsi="Times New Roman" w:cs="Times New Roman"/>
          <w:sz w:val="24"/>
          <w:szCs w:val="24"/>
        </w:rPr>
        <w:t xml:space="preserve"> </w:t>
      </w:r>
      <w:r w:rsidR="00280C13" w:rsidRPr="006245D7">
        <w:rPr>
          <w:rFonts w:ascii="Times New Roman" w:hAnsi="Times New Roman" w:cs="Times New Roman"/>
          <w:sz w:val="24"/>
          <w:szCs w:val="24"/>
        </w:rPr>
        <w:t>PHC</w:t>
      </w:r>
      <w:r w:rsidRPr="006245D7">
        <w:rPr>
          <w:rFonts w:ascii="Times New Roman" w:hAnsi="Times New Roman" w:cs="Times New Roman"/>
          <w:sz w:val="24"/>
          <w:szCs w:val="24"/>
        </w:rPr>
        <w:t xml:space="preserve"> minutes</w:t>
      </w:r>
      <w:r w:rsidR="0057280D">
        <w:rPr>
          <w:rFonts w:ascii="Times New Roman" w:hAnsi="Times New Roman" w:cs="Times New Roman"/>
          <w:sz w:val="24"/>
          <w:szCs w:val="24"/>
        </w:rPr>
        <w:t>.</w:t>
      </w:r>
      <w:r w:rsidR="00184D90">
        <w:rPr>
          <w:rFonts w:ascii="Times New Roman" w:hAnsi="Times New Roman" w:cs="Times New Roman"/>
          <w:sz w:val="24"/>
          <w:szCs w:val="24"/>
        </w:rPr>
        <w:t xml:space="preserve"> </w:t>
      </w:r>
    </w:p>
    <w:p w14:paraId="4E1B96E2" w14:textId="359061E3" w:rsidR="004E70DB" w:rsidRDefault="004E70DB" w:rsidP="007A04D1">
      <w:pPr>
        <w:pStyle w:val="BodyA"/>
        <w:spacing w:after="0" w:line="240" w:lineRule="auto"/>
        <w:rPr>
          <w:rFonts w:ascii="Times New Roman" w:hAnsi="Times New Roman" w:cs="Times New Roman"/>
          <w:sz w:val="24"/>
          <w:szCs w:val="24"/>
        </w:rPr>
      </w:pPr>
      <w:r>
        <w:rPr>
          <w:rFonts w:ascii="Times New Roman" w:hAnsi="Times New Roman" w:cs="Times New Roman"/>
          <w:sz w:val="24"/>
          <w:szCs w:val="24"/>
        </w:rPr>
        <w:t xml:space="preserve">Dr. Bernstein requested a correction be made for one of his comments. </w:t>
      </w:r>
      <w:r w:rsidR="00F65BEA">
        <w:rPr>
          <w:rFonts w:ascii="Times New Roman" w:hAnsi="Times New Roman" w:cs="Times New Roman"/>
          <w:sz w:val="24"/>
          <w:szCs w:val="24"/>
        </w:rPr>
        <w:t xml:space="preserve">The Council </w:t>
      </w:r>
      <w:r>
        <w:rPr>
          <w:rFonts w:ascii="Times New Roman" w:hAnsi="Times New Roman" w:cs="Times New Roman"/>
          <w:sz w:val="24"/>
          <w:szCs w:val="24"/>
        </w:rPr>
        <w:t xml:space="preserve">then proceeded to vote with the agreed upon revision. </w:t>
      </w:r>
    </w:p>
    <w:p w14:paraId="23D80DEB" w14:textId="77777777" w:rsidR="004E70DB" w:rsidRDefault="004E70DB" w:rsidP="007A04D1">
      <w:pPr>
        <w:pStyle w:val="BodyA"/>
        <w:spacing w:after="0" w:line="240" w:lineRule="auto"/>
        <w:rPr>
          <w:rFonts w:ascii="Times New Roman" w:hAnsi="Times New Roman" w:cs="Times New Roman"/>
          <w:sz w:val="24"/>
          <w:szCs w:val="24"/>
        </w:rPr>
      </w:pPr>
    </w:p>
    <w:p w14:paraId="2E40CA74" w14:textId="7F08183A" w:rsidR="004A51FF" w:rsidRDefault="004E70DB" w:rsidP="004A51FF">
      <w:pPr>
        <w:pStyle w:val="BodyA"/>
        <w:spacing w:after="0" w:line="240" w:lineRule="auto"/>
        <w:rPr>
          <w:rFonts w:ascii="Times New Roman" w:hAnsi="Times New Roman" w:cs="Times New Roman"/>
          <w:sz w:val="24"/>
          <w:szCs w:val="24"/>
        </w:rPr>
      </w:pPr>
      <w:r>
        <w:rPr>
          <w:rFonts w:ascii="Times New Roman" w:hAnsi="Times New Roman" w:cs="Times New Roman"/>
          <w:sz w:val="24"/>
          <w:szCs w:val="24"/>
        </w:rPr>
        <w:t xml:space="preserve">Dr. Bernstein </w:t>
      </w:r>
      <w:r w:rsidR="007A04D1" w:rsidRPr="006245D7">
        <w:rPr>
          <w:rFonts w:ascii="Times New Roman" w:hAnsi="Times New Roman" w:cs="Times New Roman"/>
          <w:sz w:val="24"/>
          <w:szCs w:val="24"/>
        </w:rPr>
        <w:t xml:space="preserve">made the motion, which was seconded </w:t>
      </w:r>
      <w:r w:rsidR="0057280D">
        <w:rPr>
          <w:rFonts w:ascii="Times New Roman" w:hAnsi="Times New Roman" w:cs="Times New Roman"/>
          <w:sz w:val="24"/>
          <w:szCs w:val="24"/>
        </w:rPr>
        <w:t xml:space="preserve">by </w:t>
      </w:r>
      <w:r w:rsidR="00AB6B42">
        <w:rPr>
          <w:rFonts w:ascii="Times New Roman" w:hAnsi="Times New Roman" w:cs="Times New Roman"/>
          <w:sz w:val="24"/>
          <w:szCs w:val="24"/>
        </w:rPr>
        <w:t>Mr. Jacobs</w:t>
      </w:r>
      <w:r w:rsidR="00CF4E13">
        <w:rPr>
          <w:rFonts w:ascii="Times New Roman" w:hAnsi="Times New Roman" w:cs="Times New Roman"/>
          <w:sz w:val="24"/>
          <w:szCs w:val="24"/>
        </w:rPr>
        <w:t>.</w:t>
      </w:r>
      <w:r w:rsidR="0057280D">
        <w:rPr>
          <w:rFonts w:ascii="Times New Roman" w:hAnsi="Times New Roman" w:cs="Times New Roman"/>
          <w:sz w:val="24"/>
          <w:szCs w:val="24"/>
        </w:rPr>
        <w:t xml:space="preserve"> </w:t>
      </w:r>
      <w:r w:rsidR="006C1468" w:rsidRPr="006245D7">
        <w:rPr>
          <w:rFonts w:ascii="Times New Roman" w:hAnsi="Times New Roman" w:cs="Times New Roman"/>
          <w:sz w:val="24"/>
          <w:szCs w:val="24"/>
        </w:rPr>
        <w:t xml:space="preserve">All members present </w:t>
      </w:r>
      <w:r w:rsidR="007A04D1" w:rsidRPr="006245D7">
        <w:rPr>
          <w:rFonts w:ascii="Times New Roman" w:hAnsi="Times New Roman" w:cs="Times New Roman"/>
          <w:sz w:val="24"/>
          <w:szCs w:val="24"/>
        </w:rPr>
        <w:t>approved</w:t>
      </w:r>
      <w:r w:rsidR="000018E1">
        <w:rPr>
          <w:rFonts w:ascii="Times New Roman" w:hAnsi="Times New Roman" w:cs="Times New Roman"/>
          <w:sz w:val="24"/>
          <w:szCs w:val="24"/>
        </w:rPr>
        <w:t>.</w:t>
      </w:r>
      <w:r w:rsidR="004A51FF">
        <w:rPr>
          <w:rFonts w:ascii="Times New Roman" w:hAnsi="Times New Roman" w:cs="Times New Roman"/>
          <w:sz w:val="24"/>
          <w:szCs w:val="24"/>
        </w:rPr>
        <w:t xml:space="preserve"> Ms. Blondet abstained. </w:t>
      </w:r>
    </w:p>
    <w:p w14:paraId="4B97B2E2" w14:textId="77777777" w:rsidR="004A51FF" w:rsidRDefault="004A51FF" w:rsidP="004A51FF">
      <w:pPr>
        <w:pStyle w:val="BodyA"/>
        <w:spacing w:after="0" w:line="240" w:lineRule="auto"/>
        <w:rPr>
          <w:rFonts w:ascii="Times New Roman" w:hAnsi="Times New Roman" w:cs="Times New Roman"/>
          <w:sz w:val="24"/>
          <w:szCs w:val="24"/>
        </w:rPr>
      </w:pPr>
    </w:p>
    <w:p w14:paraId="39DB6798" w14:textId="06A38E53" w:rsidR="004A51FF" w:rsidRPr="004A51FF" w:rsidRDefault="002A3DED" w:rsidP="004A51FF">
      <w:pPr>
        <w:pStyle w:val="BodyA"/>
        <w:spacing w:after="0" w:line="240" w:lineRule="auto"/>
        <w:rPr>
          <w:rFonts w:ascii="Times New Roman" w:hAnsi="Times New Roman" w:cs="Times New Roman"/>
          <w:sz w:val="24"/>
          <w:szCs w:val="24"/>
        </w:rPr>
      </w:pPr>
      <w:r w:rsidRPr="003A5DD9">
        <w:rPr>
          <w:b/>
        </w:rPr>
        <w:t xml:space="preserve">2. </w:t>
      </w:r>
      <w:r w:rsidR="004A51FF" w:rsidRPr="004A51FF">
        <w:rPr>
          <w:rFonts w:ascii="Times New Roman" w:eastAsia="Arial Unicode MS" w:hAnsi="Times New Roman" w:cs="Times New Roman"/>
          <w:b/>
          <w:bCs/>
          <w:color w:val="auto"/>
          <w:sz w:val="24"/>
          <w:szCs w:val="24"/>
        </w:rPr>
        <w:t xml:space="preserve">NONROUTINE ITEMS  </w:t>
      </w:r>
    </w:p>
    <w:p w14:paraId="3121F7FA" w14:textId="77777777" w:rsidR="004A51FF" w:rsidRPr="004A51FF" w:rsidRDefault="004A51FF" w:rsidP="004A51FF">
      <w:pPr>
        <w:numPr>
          <w:ilvl w:val="0"/>
          <w:numId w:val="20"/>
        </w:numPr>
        <w:tabs>
          <w:tab w:val="left" w:pos="720"/>
        </w:tabs>
        <w:rPr>
          <w:b/>
          <w:bCs/>
        </w:rPr>
      </w:pPr>
      <w:r w:rsidRPr="004A51FF">
        <w:rPr>
          <w:b/>
          <w:bCs/>
        </w:rPr>
        <w:t>Request for approval of the Public Health Council for the Commissioner to continue to address the public health issue of COVID-19 in the Commonwealth, pursuant to Governor Baker’s Declaration of a Public Health Emergency issued May 28, 2021.  (Vote)</w:t>
      </w:r>
    </w:p>
    <w:p w14:paraId="35A34D70" w14:textId="7F330FC7" w:rsidR="00AB6B42" w:rsidRPr="000018E1" w:rsidRDefault="00AB6B42" w:rsidP="004A51FF">
      <w:pPr>
        <w:tabs>
          <w:tab w:val="left" w:pos="720"/>
        </w:tabs>
        <w:rPr>
          <w:szCs w:val="20"/>
        </w:rPr>
      </w:pPr>
    </w:p>
    <w:p w14:paraId="26B9166F" w14:textId="0B0B931B" w:rsidR="004A51FF" w:rsidRDefault="006C1468" w:rsidP="004A51FF">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r w:rsidRPr="000018E1">
        <w:rPr>
          <w:rFonts w:eastAsia="Calibri"/>
          <w:szCs w:val="22"/>
          <w:bdr w:val="none" w:sz="0" w:space="0" w:color="auto"/>
        </w:rPr>
        <w:t xml:space="preserve">Commissioner </w:t>
      </w:r>
      <w:proofErr w:type="spellStart"/>
      <w:r w:rsidRPr="000018E1">
        <w:rPr>
          <w:rFonts w:eastAsia="Calibri"/>
          <w:szCs w:val="22"/>
          <w:bdr w:val="none" w:sz="0" w:space="0" w:color="auto"/>
        </w:rPr>
        <w:t>Bharel</w:t>
      </w:r>
      <w:proofErr w:type="spellEnd"/>
      <w:r w:rsidRPr="000018E1">
        <w:rPr>
          <w:rFonts w:eastAsia="Calibri"/>
          <w:szCs w:val="22"/>
          <w:bdr w:val="none" w:sz="0" w:space="0" w:color="auto"/>
        </w:rPr>
        <w:t xml:space="preserve"> </w:t>
      </w:r>
      <w:r w:rsidR="004A51FF">
        <w:rPr>
          <w:rFonts w:eastAsia="Calibri"/>
          <w:szCs w:val="22"/>
          <w:bdr w:val="none" w:sz="0" w:space="0" w:color="auto"/>
        </w:rPr>
        <w:t xml:space="preserve">invited Elizabeth </w:t>
      </w:r>
      <w:proofErr w:type="spellStart"/>
      <w:r w:rsidR="004A51FF">
        <w:rPr>
          <w:rFonts w:eastAsia="Calibri"/>
          <w:szCs w:val="22"/>
          <w:bdr w:val="none" w:sz="0" w:space="0" w:color="auto"/>
        </w:rPr>
        <w:t>Scurria</w:t>
      </w:r>
      <w:proofErr w:type="spellEnd"/>
      <w:r w:rsidR="004A51FF">
        <w:rPr>
          <w:rFonts w:eastAsia="Calibri"/>
          <w:szCs w:val="22"/>
          <w:bdr w:val="none" w:sz="0" w:space="0" w:color="auto"/>
        </w:rPr>
        <w:t>-Morgan</w:t>
      </w:r>
      <w:r w:rsidR="00F65BEA">
        <w:rPr>
          <w:rFonts w:eastAsia="Calibri"/>
          <w:szCs w:val="22"/>
          <w:bdr w:val="none" w:sz="0" w:space="0" w:color="auto"/>
        </w:rPr>
        <w:t>,</w:t>
      </w:r>
      <w:r w:rsidR="004A51FF" w:rsidRPr="004A51FF">
        <w:rPr>
          <w:rFonts w:eastAsia="Calibri"/>
          <w:szCs w:val="22"/>
          <w:bdr w:val="none" w:sz="0" w:space="0" w:color="auto"/>
        </w:rPr>
        <w:t xml:space="preserve"> Acting General Counsel, to explain the Declaration </w:t>
      </w:r>
      <w:r w:rsidR="004A51FF">
        <w:rPr>
          <w:rFonts w:eastAsia="Calibri"/>
          <w:szCs w:val="22"/>
          <w:bdr w:val="none" w:sz="0" w:space="0" w:color="auto"/>
        </w:rPr>
        <w:t xml:space="preserve">of </w:t>
      </w:r>
      <w:r w:rsidR="004A51FF" w:rsidRPr="004A51FF">
        <w:rPr>
          <w:rFonts w:eastAsia="Calibri"/>
          <w:szCs w:val="22"/>
          <w:bdr w:val="none" w:sz="0" w:space="0" w:color="auto"/>
        </w:rPr>
        <w:t xml:space="preserve">Public Health Emergency issued by Governor Baker on May 28, 2021, for ongoing response to the COVID-19 pandemic.  </w:t>
      </w:r>
    </w:p>
    <w:p w14:paraId="146FBC5A" w14:textId="794B4F09" w:rsidR="004A51FF" w:rsidRPr="00DF4715" w:rsidRDefault="003D427C" w:rsidP="004A51FF">
      <w:pPr>
        <w:pStyle w:val="BodyA"/>
        <w:rPr>
          <w:rFonts w:ascii="Times New Roman" w:eastAsia="Times New Roman" w:hAnsi="Times New Roman" w:cs="Times New Roman"/>
          <w:sz w:val="24"/>
          <w:szCs w:val="24"/>
        </w:rPr>
      </w:pPr>
      <w:r w:rsidRPr="00DF4715">
        <w:rPr>
          <w:rFonts w:ascii="Times New Roman" w:hAnsi="Times New Roman" w:cs="Times New Roman"/>
          <w:sz w:val="24"/>
          <w:szCs w:val="24"/>
          <w:bdr w:val="none" w:sz="0" w:space="0" w:color="auto"/>
        </w:rPr>
        <w:t xml:space="preserve">Upon conclusion of </w:t>
      </w:r>
      <w:r w:rsidR="004A51FF" w:rsidRPr="00DF4715">
        <w:rPr>
          <w:rFonts w:ascii="Times New Roman" w:hAnsi="Times New Roman" w:cs="Times New Roman"/>
          <w:sz w:val="24"/>
          <w:szCs w:val="24"/>
          <w:bdr w:val="none" w:sz="0" w:space="0" w:color="auto"/>
        </w:rPr>
        <w:t xml:space="preserve">Ms. </w:t>
      </w:r>
      <w:proofErr w:type="spellStart"/>
      <w:r w:rsidR="004A51FF" w:rsidRPr="00DF4715">
        <w:rPr>
          <w:rFonts w:ascii="Times New Roman" w:hAnsi="Times New Roman" w:cs="Times New Roman"/>
          <w:sz w:val="24"/>
          <w:szCs w:val="24"/>
          <w:bdr w:val="none" w:sz="0" w:space="0" w:color="auto"/>
        </w:rPr>
        <w:t>Scurria</w:t>
      </w:r>
      <w:proofErr w:type="spellEnd"/>
      <w:r w:rsidR="004A51FF" w:rsidRPr="00DF4715">
        <w:rPr>
          <w:rFonts w:ascii="Times New Roman" w:hAnsi="Times New Roman" w:cs="Times New Roman"/>
          <w:sz w:val="24"/>
          <w:szCs w:val="24"/>
          <w:bdr w:val="none" w:sz="0" w:space="0" w:color="auto"/>
        </w:rPr>
        <w:t>-Morga</w:t>
      </w:r>
      <w:r w:rsidR="00812371">
        <w:rPr>
          <w:rFonts w:ascii="Times New Roman" w:hAnsi="Times New Roman" w:cs="Times New Roman"/>
          <w:sz w:val="24"/>
          <w:szCs w:val="24"/>
          <w:bdr w:val="none" w:sz="0" w:space="0" w:color="auto"/>
        </w:rPr>
        <w:t>n</w:t>
      </w:r>
      <w:r w:rsidR="004A51FF" w:rsidRPr="00DF4715">
        <w:rPr>
          <w:rFonts w:ascii="Times New Roman" w:hAnsi="Times New Roman" w:cs="Times New Roman"/>
          <w:sz w:val="24"/>
          <w:szCs w:val="24"/>
          <w:bdr w:val="none" w:sz="0" w:space="0" w:color="auto"/>
        </w:rPr>
        <w:t>’s explanation</w:t>
      </w:r>
      <w:r w:rsidRPr="00DF4715">
        <w:rPr>
          <w:rFonts w:ascii="Times New Roman" w:hAnsi="Times New Roman" w:cs="Times New Roman"/>
          <w:sz w:val="24"/>
          <w:szCs w:val="24"/>
          <w:bdr w:val="none" w:sz="0" w:space="0" w:color="auto"/>
        </w:rPr>
        <w:t xml:space="preserve">, </w:t>
      </w:r>
      <w:r w:rsidR="004A51FF" w:rsidRPr="00DF4715">
        <w:rPr>
          <w:rFonts w:ascii="Times New Roman" w:eastAsia="Times New Roman" w:hAnsi="Times New Roman" w:cs="Times New Roman"/>
          <w:sz w:val="24"/>
          <w:szCs w:val="24"/>
        </w:rPr>
        <w:t xml:space="preserve">Commissioner </w:t>
      </w:r>
      <w:proofErr w:type="spellStart"/>
      <w:r w:rsidR="004A51FF" w:rsidRPr="00DF4715">
        <w:rPr>
          <w:rFonts w:ascii="Times New Roman" w:eastAsia="Times New Roman" w:hAnsi="Times New Roman" w:cs="Times New Roman"/>
          <w:sz w:val="24"/>
          <w:szCs w:val="24"/>
        </w:rPr>
        <w:t>Bharel</w:t>
      </w:r>
      <w:proofErr w:type="spellEnd"/>
      <w:r w:rsidR="004A51FF" w:rsidRPr="00DF4715">
        <w:rPr>
          <w:rFonts w:ascii="Times New Roman" w:eastAsia="Times New Roman" w:hAnsi="Times New Roman" w:cs="Times New Roman"/>
          <w:sz w:val="24"/>
          <w:szCs w:val="24"/>
        </w:rPr>
        <w:t xml:space="preserve"> then asked if the Council members had any questions before proceeding. </w:t>
      </w:r>
    </w:p>
    <w:p w14:paraId="0A219E0E" w14:textId="77777777" w:rsidR="004A51FF" w:rsidRDefault="004A51FF" w:rsidP="004A51FF">
      <w:pPr>
        <w:ind w:right="144"/>
        <w:contextualSpacing/>
        <w:rPr>
          <w:rFonts w:eastAsia="Times New Roman"/>
        </w:rPr>
      </w:pPr>
      <w:r>
        <w:rPr>
          <w:rFonts w:eastAsia="Times New Roman"/>
        </w:rPr>
        <w:lastRenderedPageBreak/>
        <w:t xml:space="preserve">Dr. Bernstein asked how large gatherings will be addressed to prevent the spread of COVID-19. </w:t>
      </w:r>
    </w:p>
    <w:p w14:paraId="46B94299" w14:textId="77777777" w:rsidR="004A51FF" w:rsidRDefault="004A51FF" w:rsidP="004A51FF">
      <w:pPr>
        <w:ind w:right="144"/>
        <w:contextualSpacing/>
        <w:rPr>
          <w:rFonts w:eastAsia="Times New Roman"/>
        </w:rPr>
      </w:pPr>
    </w:p>
    <w:p w14:paraId="4C3CB44F" w14:textId="4B459DAC" w:rsidR="004A51FF" w:rsidRDefault="004A51FF" w:rsidP="004A51FF">
      <w:pPr>
        <w:ind w:right="144"/>
        <w:contextualSpacing/>
        <w:rPr>
          <w:rFonts w:eastAsia="Times New Roman"/>
        </w:rPr>
      </w:pPr>
      <w:r>
        <w:rPr>
          <w:rFonts w:eastAsia="Times New Roman"/>
        </w:rPr>
        <w:t xml:space="preserve">Commissioner Bharel stated that the restrictions have been lifted for vaccinated individuals. High risk settings will still be restricted to prevent the spread. </w:t>
      </w:r>
    </w:p>
    <w:p w14:paraId="4FDE148A" w14:textId="77777777" w:rsidR="004A51FF" w:rsidRDefault="004A51FF" w:rsidP="004A51FF">
      <w:pPr>
        <w:ind w:right="144"/>
        <w:contextualSpacing/>
        <w:rPr>
          <w:rFonts w:eastAsia="Times New Roman"/>
        </w:rPr>
      </w:pPr>
    </w:p>
    <w:p w14:paraId="15C6C3CF" w14:textId="77777777" w:rsidR="004A51FF" w:rsidRDefault="004A51FF" w:rsidP="004A51FF">
      <w:pPr>
        <w:ind w:right="144"/>
        <w:contextualSpacing/>
        <w:rPr>
          <w:rFonts w:eastAsia="Times New Roman"/>
        </w:rPr>
      </w:pPr>
      <w:r>
        <w:rPr>
          <w:rFonts w:eastAsia="Times New Roman"/>
        </w:rPr>
        <w:t xml:space="preserve">Secretary Chen asked when this would take effect. </w:t>
      </w:r>
    </w:p>
    <w:p w14:paraId="05528F3B" w14:textId="77777777" w:rsidR="004A51FF" w:rsidRDefault="004A51FF" w:rsidP="004A51FF">
      <w:pPr>
        <w:ind w:right="144"/>
        <w:contextualSpacing/>
        <w:rPr>
          <w:rFonts w:eastAsia="Times New Roman"/>
        </w:rPr>
      </w:pPr>
    </w:p>
    <w:p w14:paraId="64D650C3" w14:textId="48BEBBC1" w:rsidR="004A51FF" w:rsidRDefault="004A51FF" w:rsidP="004A51FF">
      <w:pPr>
        <w:ind w:right="144"/>
        <w:contextualSpacing/>
        <w:rPr>
          <w:rFonts w:eastAsia="Times New Roman"/>
        </w:rPr>
      </w:pPr>
      <w:r>
        <w:rPr>
          <w:rFonts w:eastAsia="Times New Roman"/>
        </w:rPr>
        <w:t xml:space="preserve">Ms. </w:t>
      </w:r>
      <w:proofErr w:type="spellStart"/>
      <w:r>
        <w:rPr>
          <w:rFonts w:eastAsia="Times New Roman"/>
        </w:rPr>
        <w:t>Scurria</w:t>
      </w:r>
      <w:proofErr w:type="spellEnd"/>
      <w:r>
        <w:rPr>
          <w:rFonts w:eastAsia="Times New Roman"/>
        </w:rPr>
        <w:t>-Morgan stated this approval will extend beyond June 5</w:t>
      </w:r>
      <w:r w:rsidRPr="00ED51A2">
        <w:rPr>
          <w:rFonts w:eastAsia="Times New Roman"/>
          <w:vertAlign w:val="superscript"/>
        </w:rPr>
        <w:t>th</w:t>
      </w:r>
      <w:r>
        <w:rPr>
          <w:rFonts w:eastAsia="Times New Roman"/>
        </w:rPr>
        <w:t xml:space="preserve"> </w:t>
      </w:r>
      <w:r w:rsidR="00F65BEA">
        <w:rPr>
          <w:rFonts w:eastAsia="Times New Roman"/>
        </w:rPr>
        <w:t>regarding</w:t>
      </w:r>
      <w:r>
        <w:rPr>
          <w:rFonts w:eastAsia="Times New Roman"/>
        </w:rPr>
        <w:t xml:space="preserve"> the Governors public health emergency due to COVID-19.</w:t>
      </w:r>
    </w:p>
    <w:p w14:paraId="5C6AD5DA" w14:textId="77777777" w:rsidR="004A51FF" w:rsidRPr="004A51FF" w:rsidRDefault="004A51FF" w:rsidP="004A51FF">
      <w:pPr>
        <w:ind w:right="144"/>
        <w:contextualSpacing/>
        <w:rPr>
          <w:rFonts w:eastAsia="Times New Roman"/>
        </w:rPr>
      </w:pPr>
    </w:p>
    <w:p w14:paraId="353C64A4" w14:textId="3E4EED86" w:rsidR="00465912" w:rsidRDefault="003D427C" w:rsidP="004A51FF">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r>
        <w:rPr>
          <w:rFonts w:eastAsia="Calibri"/>
          <w:szCs w:val="22"/>
          <w:bdr w:val="none" w:sz="0" w:space="0" w:color="auto"/>
        </w:rPr>
        <w:t xml:space="preserve">Commissioner Bharel </w:t>
      </w:r>
      <w:r w:rsidR="004A51FF">
        <w:rPr>
          <w:rFonts w:eastAsia="Calibri"/>
          <w:szCs w:val="22"/>
          <w:bdr w:val="none" w:sz="0" w:space="0" w:color="auto"/>
        </w:rPr>
        <w:t xml:space="preserve">requested </w:t>
      </w:r>
      <w:r w:rsidR="004A51FF" w:rsidRPr="004A51FF">
        <w:rPr>
          <w:rFonts w:eastAsia="Calibri"/>
          <w:szCs w:val="22"/>
          <w:bdr w:val="none" w:sz="0" w:space="0" w:color="auto"/>
        </w:rPr>
        <w:t>a motion to approve this request authorizing the Commissioner of the Massachusetts Department of Public Health to take actions as necessary during the period of emergency</w:t>
      </w:r>
      <w:r w:rsidR="004A51FF">
        <w:rPr>
          <w:rFonts w:eastAsia="Calibri"/>
          <w:szCs w:val="22"/>
          <w:bdr w:val="none" w:sz="0" w:space="0" w:color="auto"/>
        </w:rPr>
        <w:t>.</w:t>
      </w:r>
    </w:p>
    <w:p w14:paraId="470AF92D" w14:textId="666C273A" w:rsidR="004A51FF" w:rsidRDefault="004A51FF" w:rsidP="004A51FF">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r>
        <w:rPr>
          <w:rFonts w:eastAsia="Calibri"/>
          <w:szCs w:val="22"/>
          <w:bdr w:val="none" w:sz="0" w:space="0" w:color="auto"/>
        </w:rPr>
        <w:t xml:space="preserve">Mr. </w:t>
      </w:r>
      <w:proofErr w:type="spellStart"/>
      <w:r>
        <w:rPr>
          <w:rFonts w:eastAsia="Calibri"/>
          <w:szCs w:val="22"/>
          <w:bdr w:val="none" w:sz="0" w:space="0" w:color="auto"/>
        </w:rPr>
        <w:t>Hovan</w:t>
      </w:r>
      <w:proofErr w:type="spellEnd"/>
      <w:r>
        <w:rPr>
          <w:rFonts w:eastAsia="Calibri"/>
          <w:szCs w:val="22"/>
          <w:bdr w:val="none" w:sz="0" w:space="0" w:color="auto"/>
        </w:rPr>
        <w:t xml:space="preserve"> made the motion which was seconded by Dr. Carey, all other present members approved. </w:t>
      </w:r>
    </w:p>
    <w:p w14:paraId="5E29C2CC" w14:textId="443575A3" w:rsidR="004A51FF" w:rsidRDefault="004A51FF" w:rsidP="004A51FF">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r>
        <w:rPr>
          <w:rFonts w:eastAsia="Calibri"/>
          <w:szCs w:val="22"/>
          <w:bdr w:val="none" w:sz="0" w:space="0" w:color="auto"/>
        </w:rPr>
        <w:t>Commissioner Bharel stated t</w:t>
      </w:r>
      <w:r w:rsidRPr="004A51FF">
        <w:rPr>
          <w:rFonts w:eastAsia="Calibri"/>
          <w:szCs w:val="22"/>
          <w:bdr w:val="none" w:sz="0" w:space="0" w:color="auto"/>
        </w:rPr>
        <w:t>he request to authorize the Massachusetts Commissioner of Public Health to take additional actions as necessary during the period of emergency is approved.</w:t>
      </w:r>
    </w:p>
    <w:p w14:paraId="7E2DD05B" w14:textId="77777777" w:rsidR="004A51FF" w:rsidRPr="004A51FF" w:rsidRDefault="004A51FF" w:rsidP="004A51FF">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b/>
          <w:bCs/>
          <w:szCs w:val="22"/>
          <w:bdr w:val="none" w:sz="0" w:space="0" w:color="auto"/>
        </w:rPr>
      </w:pPr>
      <w:r w:rsidRPr="004A51FF">
        <w:rPr>
          <w:rFonts w:eastAsia="Calibri"/>
          <w:b/>
          <w:bCs/>
          <w:szCs w:val="22"/>
          <w:bdr w:val="none" w:sz="0" w:space="0" w:color="auto"/>
        </w:rPr>
        <w:t>3. EMERGENCY REGULATIONS</w:t>
      </w:r>
    </w:p>
    <w:p w14:paraId="3E9F3A88" w14:textId="1BDB1FBF" w:rsidR="004A51FF" w:rsidRDefault="004A51FF" w:rsidP="004A51FF">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b/>
          <w:bCs/>
          <w:szCs w:val="22"/>
          <w:bdr w:val="none" w:sz="0" w:space="0" w:color="auto"/>
        </w:rPr>
      </w:pPr>
      <w:r w:rsidRPr="004A51FF">
        <w:rPr>
          <w:rFonts w:eastAsia="Calibri"/>
          <w:b/>
          <w:bCs/>
          <w:szCs w:val="22"/>
          <w:bdr w:val="none" w:sz="0" w:space="0" w:color="auto"/>
        </w:rPr>
        <w:t>a. Request to rescind, on an emergency basis, 105 CMR 316.000, Use of Face Masks and Coverings in Response to the COVID-19 Pandemic. (Vote)</w:t>
      </w:r>
    </w:p>
    <w:p w14:paraId="405D9F3B" w14:textId="48AD0DAF" w:rsidR="004A51FF" w:rsidRDefault="004A51FF" w:rsidP="004A51FF">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b/>
          <w:bCs/>
          <w:szCs w:val="22"/>
          <w:bdr w:val="none" w:sz="0" w:space="0" w:color="auto"/>
        </w:rPr>
      </w:pPr>
      <w:r>
        <w:rPr>
          <w:rFonts w:eastAsia="Calibri"/>
          <w:szCs w:val="22"/>
          <w:bdr w:val="none" w:sz="0" w:space="0" w:color="auto"/>
        </w:rPr>
        <w:t xml:space="preserve">Commissioner Bharel </w:t>
      </w:r>
      <w:r w:rsidRPr="004A51FF">
        <w:rPr>
          <w:rFonts w:eastAsia="Calibri"/>
          <w:szCs w:val="22"/>
          <w:bdr w:val="none" w:sz="0" w:space="0" w:color="auto"/>
        </w:rPr>
        <w:t>invite</w:t>
      </w:r>
      <w:r>
        <w:rPr>
          <w:rFonts w:eastAsia="Calibri"/>
          <w:szCs w:val="22"/>
          <w:bdr w:val="none" w:sz="0" w:space="0" w:color="auto"/>
        </w:rPr>
        <w:t>d</w:t>
      </w:r>
      <w:r w:rsidRPr="004A51FF">
        <w:rPr>
          <w:rFonts w:eastAsia="Calibri"/>
          <w:szCs w:val="22"/>
          <w:bdr w:val="none" w:sz="0" w:space="0" w:color="auto"/>
        </w:rPr>
        <w:t xml:space="preserve"> Lynn Squillace, Deputy General Counsel, to present on a request to rescind on an emergency basis, the Department’s regulation addressing the use of face masks and coverings in Massachusetts</w:t>
      </w:r>
      <w:r w:rsidRPr="004A51FF">
        <w:rPr>
          <w:rFonts w:eastAsia="Calibri"/>
          <w:b/>
          <w:bCs/>
          <w:szCs w:val="22"/>
          <w:bdr w:val="none" w:sz="0" w:space="0" w:color="auto"/>
        </w:rPr>
        <w:t>.</w:t>
      </w:r>
    </w:p>
    <w:p w14:paraId="7FDDEBC3" w14:textId="2D7A6FFE" w:rsidR="00DF4715" w:rsidRDefault="00DF4715" w:rsidP="00DF4715">
      <w:pPr>
        <w:pStyle w:val="BodyA"/>
        <w:rPr>
          <w:rFonts w:ascii="Times New Roman" w:eastAsia="Times New Roman" w:hAnsi="Times New Roman" w:cs="Times New Roman"/>
          <w:sz w:val="24"/>
          <w:szCs w:val="24"/>
        </w:rPr>
      </w:pPr>
      <w:r w:rsidRPr="00DF4715">
        <w:rPr>
          <w:rFonts w:ascii="Times New Roman" w:hAnsi="Times New Roman" w:cs="Times New Roman"/>
          <w:sz w:val="24"/>
          <w:szCs w:val="24"/>
          <w:bdr w:val="none" w:sz="0" w:space="0" w:color="auto"/>
        </w:rPr>
        <w:t xml:space="preserve">Upon conclusion of Ms. </w:t>
      </w:r>
      <w:proofErr w:type="spellStart"/>
      <w:r w:rsidRPr="00DF4715">
        <w:rPr>
          <w:rFonts w:ascii="Times New Roman" w:hAnsi="Times New Roman" w:cs="Times New Roman"/>
          <w:sz w:val="24"/>
          <w:szCs w:val="24"/>
          <w:bdr w:val="none" w:sz="0" w:space="0" w:color="auto"/>
        </w:rPr>
        <w:t>S</w:t>
      </w:r>
      <w:r>
        <w:rPr>
          <w:rFonts w:ascii="Times New Roman" w:hAnsi="Times New Roman" w:cs="Times New Roman"/>
          <w:sz w:val="24"/>
          <w:szCs w:val="24"/>
          <w:bdr w:val="none" w:sz="0" w:space="0" w:color="auto"/>
        </w:rPr>
        <w:t>quillance’</w:t>
      </w:r>
      <w:r w:rsidRPr="00DF4715">
        <w:rPr>
          <w:rFonts w:ascii="Times New Roman" w:hAnsi="Times New Roman" w:cs="Times New Roman"/>
          <w:sz w:val="24"/>
          <w:szCs w:val="24"/>
          <w:bdr w:val="none" w:sz="0" w:space="0" w:color="auto"/>
        </w:rPr>
        <w:t>s</w:t>
      </w:r>
      <w:proofErr w:type="spellEnd"/>
      <w:r w:rsidRPr="00DF4715">
        <w:rPr>
          <w:rFonts w:ascii="Times New Roman" w:hAnsi="Times New Roman" w:cs="Times New Roman"/>
          <w:sz w:val="24"/>
          <w:szCs w:val="24"/>
          <w:bdr w:val="none" w:sz="0" w:space="0" w:color="auto"/>
        </w:rPr>
        <w:t xml:space="preserve"> explanation, </w:t>
      </w:r>
      <w:r w:rsidRPr="00DF4715">
        <w:rPr>
          <w:rFonts w:ascii="Times New Roman" w:eastAsia="Times New Roman" w:hAnsi="Times New Roman" w:cs="Times New Roman"/>
          <w:sz w:val="24"/>
          <w:szCs w:val="24"/>
        </w:rPr>
        <w:t xml:space="preserve">Commissioner </w:t>
      </w:r>
      <w:proofErr w:type="spellStart"/>
      <w:r w:rsidRPr="00DF4715">
        <w:rPr>
          <w:rFonts w:ascii="Times New Roman" w:eastAsia="Times New Roman" w:hAnsi="Times New Roman" w:cs="Times New Roman"/>
          <w:sz w:val="24"/>
          <w:szCs w:val="24"/>
        </w:rPr>
        <w:t>Bharel</w:t>
      </w:r>
      <w:proofErr w:type="spellEnd"/>
      <w:r w:rsidRPr="00DF471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asked if the council members had any questions. </w:t>
      </w:r>
    </w:p>
    <w:p w14:paraId="65DD1EF6" w14:textId="22208726" w:rsidR="004A51FF" w:rsidRPr="00DF4715" w:rsidRDefault="004A51FF" w:rsidP="00DF4715">
      <w:pPr>
        <w:pStyle w:val="BodyA"/>
        <w:rPr>
          <w:rFonts w:ascii="Times New Roman" w:eastAsia="Times New Roman" w:hAnsi="Times New Roman" w:cs="Times New Roman"/>
          <w:sz w:val="24"/>
          <w:szCs w:val="24"/>
        </w:rPr>
      </w:pPr>
      <w:r w:rsidRPr="00DF4715">
        <w:rPr>
          <w:rFonts w:ascii="Times New Roman" w:eastAsia="Times New Roman" w:hAnsi="Times New Roman" w:cs="Times New Roman"/>
          <w:sz w:val="24"/>
          <w:szCs w:val="24"/>
        </w:rPr>
        <w:t xml:space="preserve">Dr. Bernstein asked if </w:t>
      </w:r>
      <w:proofErr w:type="gramStart"/>
      <w:r w:rsidR="003C368A">
        <w:rPr>
          <w:rFonts w:ascii="Times New Roman" w:eastAsia="Times New Roman" w:hAnsi="Times New Roman" w:cs="Times New Roman"/>
          <w:sz w:val="24"/>
          <w:szCs w:val="24"/>
        </w:rPr>
        <w:t>in the event that</w:t>
      </w:r>
      <w:proofErr w:type="gramEnd"/>
      <w:r w:rsidR="003C368A">
        <w:rPr>
          <w:rFonts w:ascii="Times New Roman" w:eastAsia="Times New Roman" w:hAnsi="Times New Roman" w:cs="Times New Roman"/>
          <w:sz w:val="24"/>
          <w:szCs w:val="24"/>
        </w:rPr>
        <w:t xml:space="preserve"> </w:t>
      </w:r>
      <w:r w:rsidRPr="00DF4715">
        <w:rPr>
          <w:rFonts w:ascii="Times New Roman" w:eastAsia="Times New Roman" w:hAnsi="Times New Roman" w:cs="Times New Roman"/>
          <w:sz w:val="24"/>
          <w:szCs w:val="24"/>
        </w:rPr>
        <w:t>a variant virus emerges</w:t>
      </w:r>
      <w:r w:rsidR="003C368A">
        <w:rPr>
          <w:rFonts w:ascii="Times New Roman" w:eastAsia="Times New Roman" w:hAnsi="Times New Roman" w:cs="Times New Roman"/>
          <w:sz w:val="24"/>
          <w:szCs w:val="24"/>
        </w:rPr>
        <w:t>,</w:t>
      </w:r>
      <w:r w:rsidRPr="00DF4715">
        <w:rPr>
          <w:rFonts w:ascii="Times New Roman" w:eastAsia="Times New Roman" w:hAnsi="Times New Roman" w:cs="Times New Roman"/>
          <w:sz w:val="24"/>
          <w:szCs w:val="24"/>
        </w:rPr>
        <w:t xml:space="preserve"> can this </w:t>
      </w:r>
      <w:r w:rsidR="003C368A">
        <w:rPr>
          <w:rFonts w:ascii="Times New Roman" w:eastAsia="Times New Roman" w:hAnsi="Times New Roman" w:cs="Times New Roman"/>
          <w:sz w:val="24"/>
          <w:szCs w:val="24"/>
        </w:rPr>
        <w:t xml:space="preserve">regulation </w:t>
      </w:r>
      <w:r w:rsidRPr="00DF4715">
        <w:rPr>
          <w:rFonts w:ascii="Times New Roman" w:eastAsia="Times New Roman" w:hAnsi="Times New Roman" w:cs="Times New Roman"/>
          <w:sz w:val="24"/>
          <w:szCs w:val="24"/>
        </w:rPr>
        <w:t xml:space="preserve">be restored. </w:t>
      </w:r>
    </w:p>
    <w:p w14:paraId="4D64C838" w14:textId="3B871160" w:rsidR="00CF4E13" w:rsidRPr="00DF4715" w:rsidRDefault="00DF4715" w:rsidP="00DF4715">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r>
        <w:rPr>
          <w:rFonts w:eastAsia="Times New Roman"/>
        </w:rPr>
        <w:t xml:space="preserve">Ms. </w:t>
      </w:r>
      <w:proofErr w:type="spellStart"/>
      <w:r w:rsidR="004A51FF">
        <w:rPr>
          <w:rFonts w:eastAsia="Times New Roman"/>
        </w:rPr>
        <w:t>S</w:t>
      </w:r>
      <w:r>
        <w:rPr>
          <w:rFonts w:eastAsia="Times New Roman"/>
        </w:rPr>
        <w:t>curria</w:t>
      </w:r>
      <w:proofErr w:type="spellEnd"/>
      <w:r>
        <w:rPr>
          <w:rFonts w:eastAsia="Times New Roman"/>
        </w:rPr>
        <w:t>-</w:t>
      </w:r>
      <w:r w:rsidR="004A51FF">
        <w:rPr>
          <w:rFonts w:eastAsia="Times New Roman"/>
        </w:rPr>
        <w:t>M</w:t>
      </w:r>
      <w:r>
        <w:rPr>
          <w:rFonts w:eastAsia="Times New Roman"/>
        </w:rPr>
        <w:t>organ</w:t>
      </w:r>
      <w:r w:rsidR="004A51FF">
        <w:rPr>
          <w:rFonts w:eastAsia="Times New Roman"/>
        </w:rPr>
        <w:t xml:space="preserve"> stated yes.</w:t>
      </w:r>
    </w:p>
    <w:p w14:paraId="68968DAC" w14:textId="5925641A" w:rsidR="00AB6B42" w:rsidRDefault="007E21F4" w:rsidP="000018E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r>
        <w:rPr>
          <w:rFonts w:eastAsia="Calibri"/>
          <w:szCs w:val="22"/>
          <w:bdr w:val="none" w:sz="0" w:space="0" w:color="auto"/>
        </w:rPr>
        <w:t xml:space="preserve">At the conclusion of questions from Council members, </w:t>
      </w:r>
      <w:r w:rsidR="000018E1" w:rsidRPr="000018E1">
        <w:rPr>
          <w:rFonts w:eastAsia="Calibri"/>
          <w:szCs w:val="22"/>
          <w:bdr w:val="none" w:sz="0" w:space="0" w:color="auto"/>
        </w:rPr>
        <w:t>Commissioner Bharel asked</w:t>
      </w:r>
      <w:bookmarkStart w:id="1" w:name="_Hlk63088037"/>
      <w:r w:rsidR="00DF4715" w:rsidRPr="00DF4715">
        <w:rPr>
          <w:rFonts w:eastAsia="Calibri"/>
          <w:szCs w:val="22"/>
          <w:bdr w:val="none" w:sz="0" w:space="0" w:color="auto"/>
        </w:rPr>
        <w:t xml:space="preserve"> if there is a motion to approve the proposed emergency rescission of 105 CMR 316.000.</w:t>
      </w:r>
    </w:p>
    <w:p w14:paraId="35AC06DD" w14:textId="50CF505F" w:rsidR="000018E1" w:rsidRDefault="00DF4715" w:rsidP="000018E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r>
        <w:rPr>
          <w:rFonts w:eastAsia="Calibri"/>
          <w:szCs w:val="22"/>
          <w:bdr w:val="none" w:sz="0" w:space="0" w:color="auto"/>
        </w:rPr>
        <w:t>Secretary Chen</w:t>
      </w:r>
      <w:r w:rsidR="00EC078C">
        <w:rPr>
          <w:rFonts w:eastAsia="Calibri"/>
          <w:szCs w:val="22"/>
          <w:bdr w:val="none" w:sz="0" w:space="0" w:color="auto"/>
        </w:rPr>
        <w:t xml:space="preserve"> </w:t>
      </w:r>
      <w:r w:rsidR="000018E1" w:rsidRPr="000018E1">
        <w:rPr>
          <w:rFonts w:eastAsia="Calibri"/>
          <w:szCs w:val="22"/>
          <w:bdr w:val="none" w:sz="0" w:space="0" w:color="auto"/>
        </w:rPr>
        <w:t>made the motion, which was seconded by</w:t>
      </w:r>
      <w:r>
        <w:rPr>
          <w:rFonts w:eastAsia="Calibri"/>
          <w:szCs w:val="22"/>
          <w:bdr w:val="none" w:sz="0" w:space="0" w:color="auto"/>
        </w:rPr>
        <w:t xml:space="preserve"> Ms. Blondet</w:t>
      </w:r>
      <w:r w:rsidR="00C8362F">
        <w:rPr>
          <w:rFonts w:eastAsia="Calibri"/>
          <w:szCs w:val="22"/>
          <w:bdr w:val="none" w:sz="0" w:space="0" w:color="auto"/>
        </w:rPr>
        <w:t>.</w:t>
      </w:r>
      <w:r w:rsidR="000018E1" w:rsidRPr="000018E1">
        <w:rPr>
          <w:rFonts w:eastAsia="Calibri"/>
          <w:szCs w:val="22"/>
          <w:bdr w:val="none" w:sz="0" w:space="0" w:color="auto"/>
        </w:rPr>
        <w:t xml:space="preserve"> All present approved.  </w:t>
      </w:r>
    </w:p>
    <w:p w14:paraId="4A1F73E0" w14:textId="73253156" w:rsidR="002946B3" w:rsidRDefault="00625F8C" w:rsidP="00CD2A3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bookmarkStart w:id="2" w:name="_Hlk66953932"/>
      <w:bookmarkEnd w:id="1"/>
      <w:r>
        <w:rPr>
          <w:rFonts w:eastAsia="Calibri"/>
          <w:szCs w:val="22"/>
          <w:bdr w:val="none" w:sz="0" w:space="0" w:color="auto"/>
        </w:rPr>
        <w:t>Commissioner Bharel stated</w:t>
      </w:r>
      <w:r w:rsidR="002A3DED" w:rsidRPr="002A3DED">
        <w:t xml:space="preserve"> </w:t>
      </w:r>
      <w:bookmarkEnd w:id="2"/>
      <w:r w:rsidR="00DF4715" w:rsidRPr="00DF4715">
        <w:t>the emergency rescission is approved</w:t>
      </w:r>
      <w:r w:rsidR="00DF4715">
        <w:t>.</w:t>
      </w:r>
    </w:p>
    <w:p w14:paraId="65E977D0" w14:textId="77777777" w:rsidR="00DF4715" w:rsidRPr="00DF4715" w:rsidRDefault="00DF4715" w:rsidP="00DF4715">
      <w:pPr>
        <w:pStyle w:val="Body"/>
        <w:tabs>
          <w:tab w:val="left" w:pos="540"/>
          <w:tab w:val="left" w:pos="720"/>
        </w:tabs>
        <w:rPr>
          <w:rFonts w:eastAsia="Calibri"/>
          <w:b/>
          <w:bCs/>
        </w:rPr>
      </w:pPr>
      <w:r w:rsidRPr="00DF4715">
        <w:rPr>
          <w:rFonts w:eastAsia="Calibri"/>
          <w:b/>
          <w:bCs/>
        </w:rPr>
        <w:t>4. DETERMINATIONS OF NEED</w:t>
      </w:r>
    </w:p>
    <w:p w14:paraId="2BF39318" w14:textId="77777777" w:rsidR="00812371" w:rsidRDefault="00DF4715" w:rsidP="00812371">
      <w:pPr>
        <w:pStyle w:val="Body"/>
        <w:tabs>
          <w:tab w:val="left" w:pos="540"/>
          <w:tab w:val="left" w:pos="720"/>
        </w:tabs>
        <w:rPr>
          <w:rFonts w:eastAsia="Calibri"/>
          <w:b/>
          <w:bCs/>
        </w:rPr>
      </w:pPr>
      <w:r w:rsidRPr="00DF4715">
        <w:rPr>
          <w:rFonts w:eastAsia="Calibri"/>
          <w:b/>
          <w:bCs/>
        </w:rPr>
        <w:t>a. Request by Chelmsford Surgery Center, LLC for a Substantial Change in Service. (Vote)</w:t>
      </w:r>
    </w:p>
    <w:p w14:paraId="06067F38" w14:textId="54ED741A" w:rsidR="00DF4715" w:rsidRDefault="00625F8C" w:rsidP="00812371">
      <w:pPr>
        <w:pStyle w:val="Body"/>
        <w:tabs>
          <w:tab w:val="left" w:pos="540"/>
          <w:tab w:val="left" w:pos="720"/>
        </w:tabs>
        <w:rPr>
          <w:rFonts w:eastAsia="Calibri"/>
          <w:szCs w:val="22"/>
          <w:bdr w:val="none" w:sz="0" w:space="0" w:color="auto"/>
        </w:rPr>
      </w:pPr>
      <w:r>
        <w:rPr>
          <w:rFonts w:eastAsia="Calibri"/>
          <w:szCs w:val="22"/>
          <w:bdr w:val="none" w:sz="0" w:space="0" w:color="auto"/>
        </w:rPr>
        <w:lastRenderedPageBreak/>
        <w:t xml:space="preserve">Commissioner </w:t>
      </w:r>
      <w:r w:rsidRPr="00F75389">
        <w:rPr>
          <w:rFonts w:eastAsia="Calibri"/>
          <w:szCs w:val="22"/>
          <w:bdr w:val="none" w:sz="0" w:space="0" w:color="auto"/>
        </w:rPr>
        <w:t xml:space="preserve">Bharel </w:t>
      </w:r>
      <w:r w:rsidR="00D84609" w:rsidRPr="00F75389">
        <w:rPr>
          <w:rFonts w:eastAsia="Calibri"/>
          <w:szCs w:val="22"/>
          <w:bdr w:val="none" w:sz="0" w:space="0" w:color="auto"/>
        </w:rPr>
        <w:t xml:space="preserve">invited </w:t>
      </w:r>
      <w:bookmarkStart w:id="3" w:name="_Hlk71019814"/>
      <w:r w:rsidR="00DF4715" w:rsidRPr="00DF4715">
        <w:rPr>
          <w:rFonts w:eastAsia="Calibri"/>
          <w:szCs w:val="22"/>
          <w:bdr w:val="none" w:sz="0" w:space="0" w:color="auto"/>
        </w:rPr>
        <w:t xml:space="preserve">to invite Determination of Need Program Director, Lara Szent-Gyorgyi, to review the staff recommendation for Chelmsford Surgery Center, LLC’s request for a Substantial Change in Service. She is joined by Rebecca Rodman, Senior Deputy General Counsel.  </w:t>
      </w:r>
    </w:p>
    <w:p w14:paraId="6165F04C" w14:textId="77777777" w:rsidR="00812371" w:rsidRPr="00812371" w:rsidRDefault="00812371" w:rsidP="00812371">
      <w:pPr>
        <w:pStyle w:val="Body"/>
        <w:tabs>
          <w:tab w:val="left" w:pos="540"/>
          <w:tab w:val="left" w:pos="720"/>
        </w:tabs>
        <w:rPr>
          <w:rFonts w:eastAsia="Calibri"/>
          <w:b/>
          <w:bCs/>
        </w:rPr>
      </w:pPr>
    </w:p>
    <w:p w14:paraId="61862CB6" w14:textId="1D65C533" w:rsidR="00037B37" w:rsidRDefault="00DF4715" w:rsidP="00C8362F">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r>
        <w:rPr>
          <w:rFonts w:eastAsia="Calibri"/>
          <w:szCs w:val="22"/>
          <w:bdr w:val="none" w:sz="0" w:space="0" w:color="auto"/>
        </w:rPr>
        <w:t xml:space="preserve">Mr. </w:t>
      </w:r>
      <w:proofErr w:type="spellStart"/>
      <w:r>
        <w:rPr>
          <w:rFonts w:eastAsia="Calibri"/>
          <w:szCs w:val="22"/>
          <w:bdr w:val="none" w:sz="0" w:space="0" w:color="auto"/>
        </w:rPr>
        <w:t>Hovan</w:t>
      </w:r>
      <w:proofErr w:type="spellEnd"/>
      <w:r>
        <w:rPr>
          <w:rFonts w:eastAsia="Calibri"/>
          <w:szCs w:val="22"/>
          <w:bdr w:val="none" w:sz="0" w:space="0" w:color="auto"/>
        </w:rPr>
        <w:t xml:space="preserve"> recused himself at 9:46am.</w:t>
      </w:r>
    </w:p>
    <w:p w14:paraId="785031AC" w14:textId="348BE53C" w:rsidR="00DF4715" w:rsidRDefault="00DF4715" w:rsidP="00C8362F">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r>
        <w:rPr>
          <w:rFonts w:eastAsia="Calibri"/>
          <w:szCs w:val="22"/>
          <w:bdr w:val="none" w:sz="0" w:space="0" w:color="auto"/>
        </w:rPr>
        <w:t>Dr. David join</w:t>
      </w:r>
      <w:r w:rsidR="00101C1E">
        <w:rPr>
          <w:rFonts w:eastAsia="Calibri"/>
          <w:szCs w:val="22"/>
          <w:bdr w:val="none" w:sz="0" w:space="0" w:color="auto"/>
        </w:rPr>
        <w:t>ed</w:t>
      </w:r>
      <w:r>
        <w:rPr>
          <w:rFonts w:eastAsia="Calibri"/>
          <w:szCs w:val="22"/>
          <w:bdr w:val="none" w:sz="0" w:space="0" w:color="auto"/>
        </w:rPr>
        <w:t xml:space="preserve"> the meeting at 10:04am.</w:t>
      </w:r>
    </w:p>
    <w:p w14:paraId="0B90936F" w14:textId="4D200C56" w:rsidR="00C8362F" w:rsidRPr="00C8362F" w:rsidRDefault="006943AA" w:rsidP="00C8362F">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r>
        <w:rPr>
          <w:rFonts w:eastAsia="Calibri"/>
          <w:szCs w:val="22"/>
          <w:bdr w:val="none" w:sz="0" w:space="0" w:color="auto"/>
        </w:rPr>
        <w:t xml:space="preserve">Upon conclusion, Commissioner Bharel asked if the Council member had any questions. </w:t>
      </w:r>
      <w:bookmarkEnd w:id="3"/>
    </w:p>
    <w:p w14:paraId="72301872" w14:textId="60FC2FF3" w:rsidR="00DF4715" w:rsidRPr="00DF4715" w:rsidRDefault="00DF4715" w:rsidP="00DF4715">
      <w:pPr>
        <w:rPr>
          <w:rFonts w:eastAsia="Times New Roman"/>
        </w:rPr>
      </w:pPr>
      <w:r w:rsidRPr="00DF4715">
        <w:rPr>
          <w:rFonts w:eastAsia="Times New Roman"/>
        </w:rPr>
        <w:t xml:space="preserve">Dr. Carey </w:t>
      </w:r>
      <w:r w:rsidR="002A6566">
        <w:rPr>
          <w:rFonts w:eastAsia="Times New Roman"/>
        </w:rPr>
        <w:t>noted that</w:t>
      </w:r>
      <w:r w:rsidR="0019498E">
        <w:rPr>
          <w:rFonts w:eastAsia="Times New Roman"/>
        </w:rPr>
        <w:t xml:space="preserve"> </w:t>
      </w:r>
      <w:r w:rsidR="003C368A" w:rsidRPr="003C368A">
        <w:rPr>
          <w:rFonts w:eastAsia="Times New Roman"/>
        </w:rPr>
        <w:t>ambulatory surgery center</w:t>
      </w:r>
      <w:r w:rsidR="0019498E">
        <w:rPr>
          <w:rFonts w:eastAsia="Times New Roman"/>
        </w:rPr>
        <w:t>s</w:t>
      </w:r>
      <w:r w:rsidR="003C368A" w:rsidRPr="003C368A">
        <w:rPr>
          <w:rFonts w:eastAsia="Times New Roman"/>
        </w:rPr>
        <w:t xml:space="preserve"> </w:t>
      </w:r>
      <w:r w:rsidR="003C368A">
        <w:rPr>
          <w:rFonts w:eastAsia="Times New Roman"/>
        </w:rPr>
        <w:t>(</w:t>
      </w:r>
      <w:r w:rsidRPr="00DF4715">
        <w:rPr>
          <w:rFonts w:eastAsia="Times New Roman"/>
        </w:rPr>
        <w:t>ASC</w:t>
      </w:r>
      <w:r w:rsidR="0019498E">
        <w:rPr>
          <w:rFonts w:eastAsia="Times New Roman"/>
        </w:rPr>
        <w:t>s</w:t>
      </w:r>
      <w:r w:rsidR="003C368A">
        <w:rPr>
          <w:rFonts w:eastAsia="Times New Roman"/>
        </w:rPr>
        <w:t>)</w:t>
      </w:r>
      <w:r w:rsidRPr="00DF4715">
        <w:rPr>
          <w:rFonts w:eastAsia="Times New Roman"/>
        </w:rPr>
        <w:t xml:space="preserve"> are reimbursed at </w:t>
      </w:r>
      <w:r w:rsidR="002A6566">
        <w:rPr>
          <w:rFonts w:eastAsia="Times New Roman"/>
        </w:rPr>
        <w:t xml:space="preserve">less than </w:t>
      </w:r>
      <w:r w:rsidRPr="00DF4715">
        <w:rPr>
          <w:rFonts w:eastAsia="Times New Roman"/>
        </w:rPr>
        <w:t xml:space="preserve">half </w:t>
      </w:r>
      <w:r w:rsidR="0019498E">
        <w:rPr>
          <w:rFonts w:eastAsia="Times New Roman"/>
        </w:rPr>
        <w:t>the rate of the</w:t>
      </w:r>
      <w:r w:rsidR="0019498E" w:rsidRPr="00DF4715">
        <w:rPr>
          <w:rFonts w:eastAsia="Times New Roman"/>
        </w:rPr>
        <w:t xml:space="preserve"> </w:t>
      </w:r>
      <w:r w:rsidR="003C368A" w:rsidRPr="003C368A">
        <w:rPr>
          <w:rFonts w:eastAsia="Times New Roman"/>
        </w:rPr>
        <w:t xml:space="preserve">Hospital Outpatient Department </w:t>
      </w:r>
      <w:r w:rsidR="003C368A">
        <w:rPr>
          <w:rFonts w:eastAsia="Times New Roman"/>
        </w:rPr>
        <w:t>(</w:t>
      </w:r>
      <w:r w:rsidRPr="00DF4715">
        <w:rPr>
          <w:rFonts w:eastAsia="Times New Roman"/>
        </w:rPr>
        <w:t>HOPD</w:t>
      </w:r>
      <w:r w:rsidR="003C368A">
        <w:rPr>
          <w:rFonts w:eastAsia="Times New Roman"/>
        </w:rPr>
        <w:t>)</w:t>
      </w:r>
      <w:r w:rsidRPr="00DF4715">
        <w:rPr>
          <w:rFonts w:eastAsia="Times New Roman"/>
        </w:rPr>
        <w:t xml:space="preserve"> and asked </w:t>
      </w:r>
      <w:r w:rsidR="002A6566">
        <w:rPr>
          <w:rFonts w:eastAsia="Times New Roman"/>
        </w:rPr>
        <w:t xml:space="preserve">how this revenue loss will be offset. </w:t>
      </w:r>
    </w:p>
    <w:p w14:paraId="3A26CA52" w14:textId="77777777" w:rsidR="00DF4715" w:rsidRPr="00DF4715" w:rsidRDefault="00DF4715" w:rsidP="00DF4715">
      <w:pPr>
        <w:rPr>
          <w:rFonts w:eastAsia="Times New Roman"/>
        </w:rPr>
      </w:pPr>
    </w:p>
    <w:p w14:paraId="7D2C7DD5" w14:textId="16CB7D04" w:rsidR="00DF4715" w:rsidRPr="00DF4715" w:rsidRDefault="00DF4715" w:rsidP="00DF4715">
      <w:pPr>
        <w:rPr>
          <w:rFonts w:eastAsia="Times New Roman"/>
        </w:rPr>
      </w:pPr>
      <w:r w:rsidRPr="00DF4715">
        <w:rPr>
          <w:rFonts w:eastAsia="Times New Roman"/>
        </w:rPr>
        <w:t xml:space="preserve">Mr. </w:t>
      </w:r>
      <w:r w:rsidR="002A6566">
        <w:rPr>
          <w:rFonts w:eastAsia="Times New Roman"/>
        </w:rPr>
        <w:t xml:space="preserve">Jody </w:t>
      </w:r>
      <w:r w:rsidRPr="00DF4715">
        <w:rPr>
          <w:rFonts w:eastAsia="Times New Roman"/>
        </w:rPr>
        <w:t xml:space="preserve">White stated </w:t>
      </w:r>
      <w:r w:rsidR="002A6566">
        <w:rPr>
          <w:rFonts w:eastAsia="Times New Roman"/>
        </w:rPr>
        <w:t>that they are</w:t>
      </w:r>
      <w:r w:rsidR="002A6566" w:rsidRPr="00DF4715">
        <w:rPr>
          <w:rFonts w:eastAsia="Times New Roman"/>
        </w:rPr>
        <w:t xml:space="preserve"> </w:t>
      </w:r>
      <w:r w:rsidR="002A6566">
        <w:rPr>
          <w:rFonts w:eastAsia="Times New Roman"/>
        </w:rPr>
        <w:t>trying</w:t>
      </w:r>
      <w:r w:rsidRPr="00DF4715">
        <w:rPr>
          <w:rFonts w:eastAsia="Times New Roman"/>
        </w:rPr>
        <w:t xml:space="preserve"> to lower the cost of </w:t>
      </w:r>
      <w:proofErr w:type="gramStart"/>
      <w:r w:rsidRPr="00DF4715">
        <w:rPr>
          <w:rFonts w:eastAsia="Times New Roman"/>
        </w:rPr>
        <w:t>high quality</w:t>
      </w:r>
      <w:proofErr w:type="gramEnd"/>
      <w:r w:rsidRPr="00DF4715">
        <w:rPr>
          <w:rFonts w:eastAsia="Times New Roman"/>
        </w:rPr>
        <w:t xml:space="preserve"> care and </w:t>
      </w:r>
      <w:r w:rsidR="002A6566">
        <w:rPr>
          <w:rFonts w:eastAsia="Times New Roman"/>
        </w:rPr>
        <w:t xml:space="preserve">are </w:t>
      </w:r>
      <w:r w:rsidRPr="00DF4715">
        <w:rPr>
          <w:rFonts w:eastAsia="Times New Roman"/>
        </w:rPr>
        <w:t>focused on the total cost of care</w:t>
      </w:r>
      <w:r w:rsidR="00101C1E">
        <w:rPr>
          <w:rFonts w:eastAsia="Times New Roman"/>
        </w:rPr>
        <w:t xml:space="preserve"> and that h</w:t>
      </w:r>
      <w:r w:rsidR="002A6566">
        <w:rPr>
          <w:rFonts w:eastAsia="Times New Roman"/>
        </w:rPr>
        <w:t>e expects to align</w:t>
      </w:r>
      <w:r w:rsidRPr="00DF4715">
        <w:rPr>
          <w:rFonts w:eastAsia="Times New Roman"/>
        </w:rPr>
        <w:t xml:space="preserve"> with surgeons to improv</w:t>
      </w:r>
      <w:r w:rsidR="002A6566">
        <w:rPr>
          <w:rFonts w:eastAsia="Times New Roman"/>
        </w:rPr>
        <w:t>e</w:t>
      </w:r>
      <w:r w:rsidRPr="00DF4715">
        <w:rPr>
          <w:rFonts w:eastAsia="Times New Roman"/>
        </w:rPr>
        <w:t xml:space="preserve"> patient care and </w:t>
      </w:r>
      <w:r w:rsidR="002A6566">
        <w:rPr>
          <w:rFonts w:eastAsia="Times New Roman"/>
        </w:rPr>
        <w:t>decrease</w:t>
      </w:r>
      <w:r w:rsidR="002A6566" w:rsidRPr="00DF4715">
        <w:rPr>
          <w:rFonts w:eastAsia="Times New Roman"/>
        </w:rPr>
        <w:t xml:space="preserve"> </w:t>
      </w:r>
      <w:r w:rsidRPr="00DF4715">
        <w:rPr>
          <w:rFonts w:eastAsia="Times New Roman"/>
        </w:rPr>
        <w:t xml:space="preserve">the cost of care per case. </w:t>
      </w:r>
    </w:p>
    <w:p w14:paraId="2EE4509D" w14:textId="77777777" w:rsidR="00DF4715" w:rsidRPr="00DF4715" w:rsidRDefault="00DF4715" w:rsidP="00DF4715">
      <w:pPr>
        <w:rPr>
          <w:rFonts w:eastAsia="Times New Roman"/>
        </w:rPr>
      </w:pPr>
    </w:p>
    <w:p w14:paraId="07F550CF" w14:textId="4151269F" w:rsidR="00DF4715" w:rsidRPr="00DF4715" w:rsidRDefault="00DF4715" w:rsidP="00DF4715">
      <w:pPr>
        <w:rPr>
          <w:rFonts w:eastAsia="Times New Roman"/>
        </w:rPr>
      </w:pPr>
      <w:r w:rsidRPr="00DF4715">
        <w:rPr>
          <w:rFonts w:eastAsia="Times New Roman"/>
        </w:rPr>
        <w:t xml:space="preserve">Dr. Bernstein requested data reporting for English proficiency challenges. </w:t>
      </w:r>
    </w:p>
    <w:p w14:paraId="6929CA65" w14:textId="77777777" w:rsidR="00DF4715" w:rsidRPr="00DF4715" w:rsidRDefault="00DF4715" w:rsidP="00DF4715">
      <w:pPr>
        <w:rPr>
          <w:rFonts w:eastAsia="Times New Roman"/>
        </w:rPr>
      </w:pPr>
    </w:p>
    <w:p w14:paraId="0346838D" w14:textId="77777777" w:rsidR="00DF4715" w:rsidRPr="00DF4715" w:rsidRDefault="00DF4715" w:rsidP="00DF4715">
      <w:pPr>
        <w:rPr>
          <w:rFonts w:eastAsia="Times New Roman"/>
        </w:rPr>
      </w:pPr>
      <w:r w:rsidRPr="00DF4715">
        <w:rPr>
          <w:rFonts w:eastAsia="Times New Roman"/>
        </w:rPr>
        <w:t xml:space="preserve">Mr. White stated that the patients will have access to translation services. </w:t>
      </w:r>
    </w:p>
    <w:p w14:paraId="43315931" w14:textId="77777777" w:rsidR="00DF4715" w:rsidRPr="00DF4715" w:rsidRDefault="00DF4715" w:rsidP="00DF4715">
      <w:pPr>
        <w:rPr>
          <w:rFonts w:eastAsia="Times New Roman"/>
        </w:rPr>
      </w:pPr>
    </w:p>
    <w:p w14:paraId="62E63920" w14:textId="6E4F5EE0" w:rsidR="00F75389" w:rsidRDefault="00DF4715" w:rsidP="00DF4715">
      <w:pPr>
        <w:rPr>
          <w:rFonts w:eastAsia="Times New Roman"/>
        </w:rPr>
      </w:pPr>
      <w:r w:rsidRPr="00DF4715">
        <w:rPr>
          <w:rFonts w:eastAsia="Times New Roman"/>
        </w:rPr>
        <w:t>Dr. Bernstein asked about online services with limited language</w:t>
      </w:r>
      <w:r>
        <w:rPr>
          <w:rFonts w:eastAsia="Times New Roman"/>
        </w:rPr>
        <w:t xml:space="preserve">s. </w:t>
      </w:r>
    </w:p>
    <w:p w14:paraId="75F7A9DD" w14:textId="393C721B" w:rsidR="00C869EC" w:rsidRDefault="00C869EC" w:rsidP="00DF4715">
      <w:pPr>
        <w:rPr>
          <w:rFonts w:eastAsia="Times New Roman"/>
        </w:rPr>
      </w:pPr>
    </w:p>
    <w:p w14:paraId="48D6517A" w14:textId="1787C8BD" w:rsidR="00C869EC" w:rsidRPr="00C869EC" w:rsidRDefault="00C869EC" w:rsidP="00C869EC">
      <w:pPr>
        <w:rPr>
          <w:rFonts w:eastAsia="Times New Roman"/>
        </w:rPr>
      </w:pPr>
      <w:r w:rsidRPr="00C869EC">
        <w:rPr>
          <w:rFonts w:eastAsia="Times New Roman"/>
        </w:rPr>
        <w:t xml:space="preserve">Mr. White stated that they are focused on this as well and </w:t>
      </w:r>
      <w:r w:rsidR="002A6566">
        <w:rPr>
          <w:rFonts w:eastAsia="Times New Roman"/>
        </w:rPr>
        <w:t xml:space="preserve">are </w:t>
      </w:r>
      <w:r w:rsidRPr="00C869EC">
        <w:rPr>
          <w:rFonts w:eastAsia="Times New Roman"/>
        </w:rPr>
        <w:t xml:space="preserve">committed to </w:t>
      </w:r>
      <w:r w:rsidR="002A6566">
        <w:rPr>
          <w:rFonts w:eastAsia="Times New Roman"/>
        </w:rPr>
        <w:t>ensuring</w:t>
      </w:r>
      <w:r w:rsidRPr="00C869EC">
        <w:rPr>
          <w:rFonts w:eastAsia="Times New Roman"/>
        </w:rPr>
        <w:t xml:space="preserve"> patients are cared for. </w:t>
      </w:r>
    </w:p>
    <w:p w14:paraId="61008F28" w14:textId="77777777" w:rsidR="00C869EC" w:rsidRPr="00C869EC" w:rsidRDefault="00C869EC" w:rsidP="00C869EC">
      <w:pPr>
        <w:rPr>
          <w:rFonts w:eastAsia="Times New Roman"/>
        </w:rPr>
      </w:pPr>
    </w:p>
    <w:p w14:paraId="6D80E990" w14:textId="77777777" w:rsidR="00C869EC" w:rsidRPr="00C869EC" w:rsidRDefault="00C869EC" w:rsidP="00C869EC">
      <w:pPr>
        <w:rPr>
          <w:rFonts w:eastAsia="Times New Roman"/>
        </w:rPr>
      </w:pPr>
      <w:r w:rsidRPr="00C869EC">
        <w:rPr>
          <w:rFonts w:eastAsia="Times New Roman"/>
        </w:rPr>
        <w:t xml:space="preserve">Dr. Bernstein asked about their investment in preventative strategies for the area. </w:t>
      </w:r>
    </w:p>
    <w:p w14:paraId="058D3912" w14:textId="77777777" w:rsidR="00C869EC" w:rsidRPr="00C869EC" w:rsidRDefault="00C869EC" w:rsidP="00C869EC">
      <w:pPr>
        <w:rPr>
          <w:rFonts w:eastAsia="Times New Roman"/>
        </w:rPr>
      </w:pPr>
    </w:p>
    <w:p w14:paraId="15D30F7B" w14:textId="77777777" w:rsidR="00C869EC" w:rsidRPr="00C869EC" w:rsidRDefault="00C869EC" w:rsidP="00C869EC">
      <w:pPr>
        <w:rPr>
          <w:rFonts w:eastAsia="Times New Roman"/>
        </w:rPr>
      </w:pPr>
      <w:r w:rsidRPr="00C869EC">
        <w:rPr>
          <w:rFonts w:eastAsia="Times New Roman"/>
        </w:rPr>
        <w:t xml:space="preserve">Mr. White stated that they have established the Greater Lowell Health Alliance that includes a center for weight management to reduce obesity through preventative methods. </w:t>
      </w:r>
    </w:p>
    <w:p w14:paraId="5D058E0A" w14:textId="77777777" w:rsidR="00C869EC" w:rsidRPr="00C869EC" w:rsidRDefault="00C869EC" w:rsidP="00C869EC">
      <w:pPr>
        <w:rPr>
          <w:rFonts w:eastAsia="Times New Roman"/>
        </w:rPr>
      </w:pPr>
    </w:p>
    <w:p w14:paraId="392703DA" w14:textId="77777777" w:rsidR="00C869EC" w:rsidRPr="00C869EC" w:rsidRDefault="00C869EC" w:rsidP="00C869EC">
      <w:pPr>
        <w:rPr>
          <w:rFonts w:eastAsia="Times New Roman"/>
        </w:rPr>
      </w:pPr>
      <w:r w:rsidRPr="00C869EC">
        <w:rPr>
          <w:rFonts w:eastAsia="Times New Roman"/>
        </w:rPr>
        <w:t xml:space="preserve">Dr. Bernstein asked about access to health resources and social determinants of health. </w:t>
      </w:r>
    </w:p>
    <w:p w14:paraId="28CBA374" w14:textId="77777777" w:rsidR="00C869EC" w:rsidRPr="00C869EC" w:rsidRDefault="00C869EC" w:rsidP="00C869EC">
      <w:pPr>
        <w:rPr>
          <w:rFonts w:eastAsia="Times New Roman"/>
        </w:rPr>
      </w:pPr>
    </w:p>
    <w:p w14:paraId="5EF24229" w14:textId="5D4D240C" w:rsidR="00C869EC" w:rsidRDefault="00C869EC" w:rsidP="00C869EC">
      <w:pPr>
        <w:rPr>
          <w:rFonts w:eastAsia="Times New Roman"/>
        </w:rPr>
      </w:pPr>
      <w:r w:rsidRPr="00C869EC">
        <w:rPr>
          <w:rFonts w:eastAsia="Times New Roman"/>
        </w:rPr>
        <w:t>Mr. White stated the alliance include</w:t>
      </w:r>
      <w:r w:rsidR="002A6566">
        <w:rPr>
          <w:rFonts w:eastAsia="Times New Roman"/>
        </w:rPr>
        <w:t>s</w:t>
      </w:r>
      <w:r w:rsidRPr="00C869EC">
        <w:rPr>
          <w:rFonts w:eastAsia="Times New Roman"/>
        </w:rPr>
        <w:t xml:space="preserve"> many resources to combat social determinants of health including access to fresh produce and other resources needed for the community.</w:t>
      </w:r>
    </w:p>
    <w:p w14:paraId="7760E473" w14:textId="5B29015E" w:rsidR="00DF4715" w:rsidRDefault="00DF4715" w:rsidP="00DF4715">
      <w:pPr>
        <w:rPr>
          <w:rFonts w:eastAsia="Times New Roman"/>
        </w:rPr>
      </w:pPr>
    </w:p>
    <w:p w14:paraId="4F265B13" w14:textId="26EB5791" w:rsidR="00DF4715" w:rsidRDefault="00DF4715" w:rsidP="00DF4715">
      <w:pPr>
        <w:rPr>
          <w:rFonts w:eastAsia="Times New Roman"/>
        </w:rPr>
      </w:pPr>
      <w:r>
        <w:rPr>
          <w:rFonts w:eastAsia="Times New Roman"/>
        </w:rPr>
        <w:t xml:space="preserve">With no further questions, Commissioner Bharel asked </w:t>
      </w:r>
      <w:r w:rsidRPr="00DF4715">
        <w:rPr>
          <w:rFonts w:eastAsia="Times New Roman"/>
        </w:rPr>
        <w:t xml:space="preserve">if there </w:t>
      </w:r>
      <w:r>
        <w:rPr>
          <w:rFonts w:eastAsia="Times New Roman"/>
        </w:rPr>
        <w:t>was</w:t>
      </w:r>
      <w:r w:rsidRPr="00DF4715">
        <w:rPr>
          <w:rFonts w:eastAsia="Times New Roman"/>
        </w:rPr>
        <w:t xml:space="preserve"> a motion to approve Chelmsford Surgery Center, LLC’s request for substantial change in service.</w:t>
      </w:r>
    </w:p>
    <w:p w14:paraId="2D8B0A6D" w14:textId="4A1BCCA4" w:rsidR="00DF4715" w:rsidRDefault="00DF4715" w:rsidP="00DF4715">
      <w:pPr>
        <w:rPr>
          <w:rFonts w:eastAsia="Times New Roman"/>
        </w:rPr>
      </w:pPr>
    </w:p>
    <w:p w14:paraId="1093C5D0" w14:textId="7708DC2C" w:rsidR="00DF4715" w:rsidRDefault="00DF4715" w:rsidP="00DF4715">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r>
        <w:rPr>
          <w:rFonts w:eastAsia="Calibri"/>
          <w:szCs w:val="22"/>
          <w:bdr w:val="none" w:sz="0" w:space="0" w:color="auto"/>
        </w:rPr>
        <w:t xml:space="preserve">Dr. Cunningham </w:t>
      </w:r>
      <w:r w:rsidRPr="000018E1">
        <w:rPr>
          <w:rFonts w:eastAsia="Calibri"/>
          <w:szCs w:val="22"/>
          <w:bdr w:val="none" w:sz="0" w:space="0" w:color="auto"/>
        </w:rPr>
        <w:t>made the motion, which was seconded by</w:t>
      </w:r>
      <w:r>
        <w:rPr>
          <w:rFonts w:eastAsia="Calibri"/>
          <w:szCs w:val="22"/>
          <w:bdr w:val="none" w:sz="0" w:space="0" w:color="auto"/>
        </w:rPr>
        <w:t xml:space="preserve"> Dr. Cruz Davis. Dr. David </w:t>
      </w:r>
      <w:r w:rsidR="00812371">
        <w:rPr>
          <w:rFonts w:eastAsia="Calibri"/>
          <w:szCs w:val="22"/>
          <w:bdr w:val="none" w:sz="0" w:space="0" w:color="auto"/>
        </w:rPr>
        <w:t>abstained</w:t>
      </w:r>
      <w:r>
        <w:rPr>
          <w:rFonts w:eastAsia="Calibri"/>
          <w:szCs w:val="22"/>
          <w:bdr w:val="none" w:sz="0" w:space="0" w:color="auto"/>
        </w:rPr>
        <w:t xml:space="preserve">. </w:t>
      </w:r>
      <w:r w:rsidRPr="000018E1">
        <w:rPr>
          <w:rFonts w:eastAsia="Calibri"/>
          <w:szCs w:val="22"/>
          <w:bdr w:val="none" w:sz="0" w:space="0" w:color="auto"/>
        </w:rPr>
        <w:t xml:space="preserve"> All present</w:t>
      </w:r>
      <w:r>
        <w:rPr>
          <w:rFonts w:eastAsia="Calibri"/>
          <w:szCs w:val="22"/>
          <w:bdr w:val="none" w:sz="0" w:space="0" w:color="auto"/>
        </w:rPr>
        <w:t xml:space="preserve"> members</w:t>
      </w:r>
      <w:r w:rsidRPr="000018E1">
        <w:rPr>
          <w:rFonts w:eastAsia="Calibri"/>
          <w:szCs w:val="22"/>
          <w:bdr w:val="none" w:sz="0" w:space="0" w:color="auto"/>
        </w:rPr>
        <w:t xml:space="preserve"> approved.  </w:t>
      </w:r>
    </w:p>
    <w:p w14:paraId="27868FA3" w14:textId="05669676" w:rsidR="00DF4715" w:rsidRDefault="00DF4715" w:rsidP="00DF4715">
      <w:pPr>
        <w:rPr>
          <w:rFonts w:eastAsia="Times New Roman"/>
        </w:rPr>
      </w:pPr>
      <w:r>
        <w:rPr>
          <w:rFonts w:eastAsia="Times New Roman"/>
        </w:rPr>
        <w:t xml:space="preserve">Commissioner Bharel stated the </w:t>
      </w:r>
      <w:r w:rsidRPr="00DF4715">
        <w:rPr>
          <w:rFonts w:eastAsia="Times New Roman"/>
        </w:rPr>
        <w:t>Chelmsford Surgery Center, LLC’s request for substantial change in service is approved.</w:t>
      </w:r>
    </w:p>
    <w:p w14:paraId="6F22721A" w14:textId="1DB47D1B" w:rsidR="00DF4715" w:rsidRDefault="00DF4715" w:rsidP="00CD2A33">
      <w:pPr>
        <w:rPr>
          <w:rFonts w:eastAsia="Calibri"/>
          <w:szCs w:val="22"/>
          <w:bdr w:val="none" w:sz="0" w:space="0" w:color="auto"/>
        </w:rPr>
      </w:pPr>
    </w:p>
    <w:p w14:paraId="7ABFB0E1" w14:textId="6452B3D2" w:rsidR="00C869EC" w:rsidRDefault="00C869EC" w:rsidP="00CD2A33">
      <w:pPr>
        <w:rPr>
          <w:rFonts w:eastAsia="Calibri"/>
          <w:szCs w:val="22"/>
          <w:bdr w:val="none" w:sz="0" w:space="0" w:color="auto"/>
        </w:rPr>
      </w:pPr>
      <w:r>
        <w:rPr>
          <w:rFonts w:eastAsia="Calibri"/>
          <w:szCs w:val="22"/>
          <w:bdr w:val="none" w:sz="0" w:space="0" w:color="auto"/>
        </w:rPr>
        <w:t xml:space="preserve">Mr. </w:t>
      </w:r>
      <w:proofErr w:type="spellStart"/>
      <w:r>
        <w:rPr>
          <w:rFonts w:eastAsia="Calibri"/>
          <w:szCs w:val="22"/>
          <w:bdr w:val="none" w:sz="0" w:space="0" w:color="auto"/>
        </w:rPr>
        <w:t>Hovan</w:t>
      </w:r>
      <w:proofErr w:type="spellEnd"/>
      <w:r>
        <w:rPr>
          <w:rFonts w:eastAsia="Calibri"/>
          <w:szCs w:val="22"/>
          <w:bdr w:val="none" w:sz="0" w:space="0" w:color="auto"/>
        </w:rPr>
        <w:t xml:space="preserve"> returned a 10:12a</w:t>
      </w:r>
      <w:r w:rsidR="00812371">
        <w:rPr>
          <w:rFonts w:eastAsia="Calibri"/>
          <w:szCs w:val="22"/>
          <w:bdr w:val="none" w:sz="0" w:space="0" w:color="auto"/>
        </w:rPr>
        <w:t>m.</w:t>
      </w:r>
    </w:p>
    <w:p w14:paraId="70E12275" w14:textId="77777777" w:rsidR="00D84609" w:rsidRPr="00D84609" w:rsidRDefault="00D84609" w:rsidP="00D84609">
      <w:pPr>
        <w:rPr>
          <w:rFonts w:eastAsia="Calibri"/>
          <w:b/>
          <w:bCs/>
          <w:szCs w:val="22"/>
          <w:bdr w:val="none" w:sz="0" w:space="0" w:color="auto"/>
        </w:rPr>
      </w:pPr>
      <w:r w:rsidRPr="00D84609">
        <w:rPr>
          <w:rFonts w:eastAsia="Calibri"/>
          <w:b/>
          <w:bCs/>
          <w:szCs w:val="22"/>
          <w:bdr w:val="none" w:sz="0" w:space="0" w:color="auto"/>
        </w:rPr>
        <w:lastRenderedPageBreak/>
        <w:t>4. PRESENTATIONS</w:t>
      </w:r>
    </w:p>
    <w:p w14:paraId="3D35BE47" w14:textId="4F2CBCAC" w:rsidR="006943AA" w:rsidRPr="006943AA" w:rsidRDefault="006943AA" w:rsidP="006943A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rPr>
          <w:rFonts w:eastAsia="MS Mincho"/>
          <w:b/>
          <w:bCs/>
          <w:bdr w:val="none" w:sz="0" w:space="0" w:color="auto"/>
          <w:lang w:eastAsia="ja-JP"/>
        </w:rPr>
      </w:pPr>
      <w:r w:rsidRPr="006943AA">
        <w:rPr>
          <w:rFonts w:eastAsia="MS Mincho"/>
          <w:b/>
          <w:bCs/>
          <w:bdr w:val="none" w:sz="0" w:space="0" w:color="auto"/>
          <w:lang w:eastAsia="ja-JP"/>
        </w:rPr>
        <w:t>a. New Results and Updates from the COVID-19 Community Impact Survey (CCIS)</w:t>
      </w:r>
    </w:p>
    <w:p w14:paraId="07E1F81B" w14:textId="77777777" w:rsidR="00037B37" w:rsidRDefault="00037B37" w:rsidP="006943A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rPr>
          <w:rFonts w:eastAsia="Calibri"/>
          <w:szCs w:val="22"/>
          <w:bdr w:val="none" w:sz="0" w:space="0" w:color="auto"/>
        </w:rPr>
      </w:pPr>
    </w:p>
    <w:p w14:paraId="6713FA46" w14:textId="024EED4D" w:rsidR="00C869EC" w:rsidRDefault="000B79D0" w:rsidP="00C869E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rPr>
          <w:rFonts w:eastAsia="Calibri"/>
          <w:szCs w:val="22"/>
          <w:bdr w:val="none" w:sz="0" w:space="0" w:color="auto"/>
        </w:rPr>
      </w:pPr>
      <w:r>
        <w:rPr>
          <w:rFonts w:eastAsia="Calibri"/>
          <w:szCs w:val="22"/>
          <w:bdr w:val="none" w:sz="0" w:space="0" w:color="auto"/>
        </w:rPr>
        <w:t xml:space="preserve">Commissioner Bharel invited </w:t>
      </w:r>
      <w:r w:rsidRPr="000B79D0">
        <w:rPr>
          <w:rFonts w:eastAsia="Calibri"/>
          <w:szCs w:val="22"/>
          <w:bdr w:val="none" w:sz="0" w:space="0" w:color="auto"/>
        </w:rPr>
        <w:t>Dr. Sa</w:t>
      </w:r>
      <w:r w:rsidR="00C869EC">
        <w:rPr>
          <w:rFonts w:eastAsia="Calibri"/>
          <w:szCs w:val="22"/>
          <w:bdr w:val="none" w:sz="0" w:space="0" w:color="auto"/>
        </w:rPr>
        <w:t xml:space="preserve">brina Selk, </w:t>
      </w:r>
      <w:r w:rsidR="00C869EC" w:rsidRPr="00C869EC">
        <w:rPr>
          <w:rFonts w:eastAsia="Calibri"/>
          <w:szCs w:val="22"/>
          <w:bdr w:val="none" w:sz="0" w:space="0" w:color="auto"/>
        </w:rPr>
        <w:t xml:space="preserve">Director of our Office of Health Equity, </w:t>
      </w:r>
      <w:r w:rsidR="008F6AA3">
        <w:rPr>
          <w:rFonts w:eastAsia="Calibri"/>
          <w:szCs w:val="22"/>
          <w:bdr w:val="none" w:sz="0" w:space="0" w:color="auto"/>
        </w:rPr>
        <w:t>to</w:t>
      </w:r>
      <w:r w:rsidR="008F6AA3" w:rsidRPr="00C869EC">
        <w:rPr>
          <w:rFonts w:eastAsia="Calibri"/>
          <w:szCs w:val="22"/>
          <w:bdr w:val="none" w:sz="0" w:space="0" w:color="auto"/>
        </w:rPr>
        <w:t xml:space="preserve"> </w:t>
      </w:r>
      <w:r w:rsidR="00C869EC" w:rsidRPr="00C869EC">
        <w:rPr>
          <w:rFonts w:eastAsia="Calibri"/>
          <w:szCs w:val="22"/>
          <w:bdr w:val="none" w:sz="0" w:space="0" w:color="auto"/>
        </w:rPr>
        <w:t>present data and survey findings related to sexual orientation, gender identity, and transgender experience.</w:t>
      </w:r>
    </w:p>
    <w:p w14:paraId="215D83F8" w14:textId="77777777" w:rsidR="00C869EC" w:rsidRDefault="00C869EC" w:rsidP="00C869E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rPr>
          <w:rFonts w:eastAsia="Calibri"/>
          <w:szCs w:val="22"/>
          <w:bdr w:val="none" w:sz="0" w:space="0" w:color="auto"/>
        </w:rPr>
      </w:pPr>
    </w:p>
    <w:p w14:paraId="0259CFFA" w14:textId="1B9C7FBD" w:rsidR="00DE3816" w:rsidRDefault="00F75389" w:rsidP="00C869E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rPr>
          <w:rFonts w:eastAsia="Calibri"/>
          <w:szCs w:val="22"/>
          <w:bdr w:val="none" w:sz="0" w:space="0" w:color="auto"/>
        </w:rPr>
      </w:pPr>
      <w:r>
        <w:rPr>
          <w:rFonts w:eastAsia="Calibri"/>
          <w:szCs w:val="22"/>
          <w:bdr w:val="none" w:sz="0" w:space="0" w:color="auto"/>
        </w:rPr>
        <w:t>Upon conclusion, Commissioner Bharel asked if the Council member</w:t>
      </w:r>
      <w:r w:rsidR="00E52DF4">
        <w:rPr>
          <w:rFonts w:eastAsia="Calibri"/>
          <w:szCs w:val="22"/>
          <w:bdr w:val="none" w:sz="0" w:space="0" w:color="auto"/>
        </w:rPr>
        <w:t>s</w:t>
      </w:r>
      <w:r>
        <w:rPr>
          <w:rFonts w:eastAsia="Calibri"/>
          <w:szCs w:val="22"/>
          <w:bdr w:val="none" w:sz="0" w:space="0" w:color="auto"/>
        </w:rPr>
        <w:t xml:space="preserve"> had any questions. </w:t>
      </w:r>
    </w:p>
    <w:p w14:paraId="5DDD2371" w14:textId="6E860D0C" w:rsidR="00C869EC" w:rsidRDefault="00C869EC" w:rsidP="00C869E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rPr>
          <w:rFonts w:eastAsia="Calibri"/>
          <w:szCs w:val="22"/>
          <w:bdr w:val="none" w:sz="0" w:space="0" w:color="auto"/>
        </w:rPr>
      </w:pPr>
    </w:p>
    <w:p w14:paraId="2E9FE285" w14:textId="77777777" w:rsidR="00C869EC" w:rsidRPr="00C869EC" w:rsidRDefault="00C869EC" w:rsidP="00C869E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rPr>
          <w:rFonts w:eastAsia="Calibri"/>
          <w:szCs w:val="22"/>
          <w:bdr w:val="none" w:sz="0" w:space="0" w:color="auto"/>
        </w:rPr>
      </w:pPr>
      <w:r w:rsidRPr="00C869EC">
        <w:rPr>
          <w:rFonts w:eastAsia="Calibri"/>
          <w:szCs w:val="22"/>
          <w:bdr w:val="none" w:sz="0" w:space="0" w:color="auto"/>
        </w:rPr>
        <w:t xml:space="preserve">Dr. Cruz Davis thanked Dr. Selk for the presentation and work on these issues. </w:t>
      </w:r>
    </w:p>
    <w:p w14:paraId="46C1C4A2" w14:textId="77777777" w:rsidR="00C869EC" w:rsidRPr="00C869EC" w:rsidRDefault="00C869EC" w:rsidP="00C869E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rPr>
          <w:rFonts w:eastAsia="Calibri"/>
          <w:szCs w:val="22"/>
          <w:bdr w:val="none" w:sz="0" w:space="0" w:color="auto"/>
        </w:rPr>
      </w:pPr>
    </w:p>
    <w:p w14:paraId="12A15D29" w14:textId="28F25C25" w:rsidR="00C869EC" w:rsidRPr="00C869EC" w:rsidRDefault="00C869EC" w:rsidP="00C869E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rPr>
          <w:rFonts w:eastAsia="Calibri"/>
          <w:szCs w:val="22"/>
          <w:bdr w:val="none" w:sz="0" w:space="0" w:color="auto"/>
        </w:rPr>
      </w:pPr>
      <w:r w:rsidRPr="00C869EC">
        <w:rPr>
          <w:rFonts w:eastAsia="Calibri"/>
          <w:szCs w:val="22"/>
          <w:bdr w:val="none" w:sz="0" w:space="0" w:color="auto"/>
        </w:rPr>
        <w:t xml:space="preserve">Dr. David asked if the housing is being accessed </w:t>
      </w:r>
      <w:r w:rsidR="008F6AA3">
        <w:rPr>
          <w:rFonts w:eastAsia="Calibri"/>
          <w:szCs w:val="22"/>
          <w:bdr w:val="none" w:sz="0" w:space="0" w:color="auto"/>
        </w:rPr>
        <w:t>by</w:t>
      </w:r>
      <w:r w:rsidR="008F6AA3" w:rsidRPr="00C869EC">
        <w:rPr>
          <w:rFonts w:eastAsia="Calibri"/>
          <w:szCs w:val="22"/>
          <w:bdr w:val="none" w:sz="0" w:space="0" w:color="auto"/>
        </w:rPr>
        <w:t xml:space="preserve"> </w:t>
      </w:r>
      <w:r w:rsidRPr="00C869EC">
        <w:rPr>
          <w:rFonts w:eastAsia="Calibri"/>
          <w:szCs w:val="22"/>
          <w:bdr w:val="none" w:sz="0" w:space="0" w:color="auto"/>
        </w:rPr>
        <w:t xml:space="preserve">this community and people of color. </w:t>
      </w:r>
    </w:p>
    <w:p w14:paraId="537FAD5C" w14:textId="77777777" w:rsidR="00C869EC" w:rsidRPr="00C869EC" w:rsidRDefault="00C869EC" w:rsidP="00C869E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rPr>
          <w:rFonts w:eastAsia="Calibri"/>
          <w:szCs w:val="22"/>
          <w:bdr w:val="none" w:sz="0" w:space="0" w:color="auto"/>
        </w:rPr>
      </w:pPr>
    </w:p>
    <w:p w14:paraId="642A767D" w14:textId="74C5C19F" w:rsidR="00C869EC" w:rsidRPr="00C869EC" w:rsidRDefault="00C869EC" w:rsidP="00C869E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rPr>
          <w:rFonts w:eastAsia="Calibri"/>
          <w:szCs w:val="22"/>
          <w:bdr w:val="none" w:sz="0" w:space="0" w:color="auto"/>
        </w:rPr>
      </w:pPr>
      <w:r w:rsidRPr="00C869EC">
        <w:rPr>
          <w:rFonts w:eastAsia="Calibri"/>
          <w:szCs w:val="22"/>
          <w:bdr w:val="none" w:sz="0" w:space="0" w:color="auto"/>
        </w:rPr>
        <w:t xml:space="preserve">Dr. Selk stated that DPH has prioritized housing by creating working groups, </w:t>
      </w:r>
      <w:proofErr w:type="gramStart"/>
      <w:r w:rsidRPr="00C869EC">
        <w:rPr>
          <w:rFonts w:eastAsia="Calibri"/>
          <w:szCs w:val="22"/>
          <w:bdr w:val="none" w:sz="0" w:space="0" w:color="auto"/>
        </w:rPr>
        <w:t>mod</w:t>
      </w:r>
      <w:r w:rsidR="008F6AA3">
        <w:rPr>
          <w:rFonts w:eastAsia="Calibri"/>
          <w:szCs w:val="22"/>
          <w:bdr w:val="none" w:sz="0" w:space="0" w:color="auto"/>
        </w:rPr>
        <w:t>e</w:t>
      </w:r>
      <w:r w:rsidRPr="00C869EC">
        <w:rPr>
          <w:rFonts w:eastAsia="Calibri"/>
          <w:szCs w:val="22"/>
          <w:bdr w:val="none" w:sz="0" w:space="0" w:color="auto"/>
        </w:rPr>
        <w:t>ls</w:t>
      </w:r>
      <w:proofErr w:type="gramEnd"/>
      <w:r w:rsidRPr="00C869EC">
        <w:rPr>
          <w:rFonts w:eastAsia="Calibri"/>
          <w:szCs w:val="22"/>
          <w:bdr w:val="none" w:sz="0" w:space="0" w:color="auto"/>
        </w:rPr>
        <w:t xml:space="preserve"> and methods to collect data to inform successful approaches, though is there is more work to do that will be ongoing. </w:t>
      </w:r>
    </w:p>
    <w:p w14:paraId="4C1091F8" w14:textId="77777777" w:rsidR="00C869EC" w:rsidRPr="00C869EC" w:rsidRDefault="00C869EC" w:rsidP="00C869E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rPr>
          <w:rFonts w:eastAsia="Calibri"/>
          <w:szCs w:val="22"/>
          <w:bdr w:val="none" w:sz="0" w:space="0" w:color="auto"/>
        </w:rPr>
      </w:pPr>
    </w:p>
    <w:p w14:paraId="32BCBAE6" w14:textId="3AEDECFD" w:rsidR="00C869EC" w:rsidRPr="00C869EC" w:rsidRDefault="00C869EC" w:rsidP="00C869E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rPr>
          <w:rFonts w:eastAsia="Calibri"/>
          <w:szCs w:val="22"/>
          <w:bdr w:val="none" w:sz="0" w:space="0" w:color="auto"/>
        </w:rPr>
      </w:pPr>
      <w:r w:rsidRPr="00C869EC">
        <w:rPr>
          <w:rFonts w:eastAsia="Calibri"/>
          <w:szCs w:val="22"/>
          <w:bdr w:val="none" w:sz="0" w:space="0" w:color="auto"/>
        </w:rPr>
        <w:t xml:space="preserve">Ms. Blondet asked how the communities of color will be monitored for </w:t>
      </w:r>
      <w:r w:rsidR="008F6AA3">
        <w:rPr>
          <w:rFonts w:eastAsia="Calibri"/>
          <w:szCs w:val="22"/>
          <w:bdr w:val="none" w:sz="0" w:space="0" w:color="auto"/>
        </w:rPr>
        <w:t>social determinants of health (</w:t>
      </w:r>
      <w:r w:rsidRPr="00C869EC">
        <w:rPr>
          <w:rFonts w:eastAsia="Calibri"/>
          <w:szCs w:val="22"/>
          <w:bdr w:val="none" w:sz="0" w:space="0" w:color="auto"/>
        </w:rPr>
        <w:t>SDOH</w:t>
      </w:r>
      <w:r w:rsidR="008F6AA3">
        <w:rPr>
          <w:rFonts w:eastAsia="Calibri"/>
          <w:szCs w:val="22"/>
          <w:bdr w:val="none" w:sz="0" w:space="0" w:color="auto"/>
        </w:rPr>
        <w:t>)</w:t>
      </w:r>
      <w:r w:rsidRPr="00C869EC">
        <w:rPr>
          <w:rFonts w:eastAsia="Calibri"/>
          <w:szCs w:val="22"/>
          <w:bdr w:val="none" w:sz="0" w:space="0" w:color="auto"/>
        </w:rPr>
        <w:t xml:space="preserve">. </w:t>
      </w:r>
    </w:p>
    <w:p w14:paraId="0D5AE14D" w14:textId="77777777" w:rsidR="00C869EC" w:rsidRPr="00C869EC" w:rsidRDefault="00C869EC" w:rsidP="00C869E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rPr>
          <w:rFonts w:eastAsia="Calibri"/>
          <w:szCs w:val="22"/>
          <w:bdr w:val="none" w:sz="0" w:space="0" w:color="auto"/>
        </w:rPr>
      </w:pPr>
    </w:p>
    <w:p w14:paraId="7281EEFB" w14:textId="61A1DADC" w:rsidR="00C869EC" w:rsidRPr="00C869EC" w:rsidRDefault="00C869EC" w:rsidP="00C869E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rPr>
          <w:rFonts w:eastAsia="Calibri"/>
          <w:szCs w:val="22"/>
          <w:bdr w:val="none" w:sz="0" w:space="0" w:color="auto"/>
        </w:rPr>
      </w:pPr>
      <w:r w:rsidRPr="00C869EC">
        <w:rPr>
          <w:rFonts w:eastAsia="Calibri"/>
          <w:szCs w:val="22"/>
          <w:bdr w:val="none" w:sz="0" w:space="0" w:color="auto"/>
        </w:rPr>
        <w:t xml:space="preserve">Dr. Selk stated that </w:t>
      </w:r>
      <w:r w:rsidR="008F6AA3">
        <w:rPr>
          <w:rFonts w:eastAsia="Calibri"/>
          <w:szCs w:val="22"/>
          <w:bdr w:val="none" w:sz="0" w:space="0" w:color="auto"/>
        </w:rPr>
        <w:t xml:space="preserve">DPH is </w:t>
      </w:r>
      <w:r w:rsidRPr="00C869EC">
        <w:rPr>
          <w:rFonts w:eastAsia="Calibri"/>
          <w:szCs w:val="22"/>
          <w:bdr w:val="none" w:sz="0" w:space="0" w:color="auto"/>
        </w:rPr>
        <w:t xml:space="preserve">committed to extend the CCIS survey to gather more data for additional public health issues. </w:t>
      </w:r>
    </w:p>
    <w:p w14:paraId="7DBA133C" w14:textId="77777777" w:rsidR="00C869EC" w:rsidRPr="00C869EC" w:rsidRDefault="00C869EC" w:rsidP="00C869E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rPr>
          <w:rFonts w:eastAsia="Calibri"/>
          <w:szCs w:val="22"/>
          <w:bdr w:val="none" w:sz="0" w:space="0" w:color="auto"/>
        </w:rPr>
      </w:pPr>
    </w:p>
    <w:p w14:paraId="6680CEF8" w14:textId="77777777" w:rsidR="00C869EC" w:rsidRPr="00C869EC" w:rsidRDefault="00C869EC" w:rsidP="00C869E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rPr>
          <w:rFonts w:eastAsia="Calibri"/>
          <w:szCs w:val="22"/>
          <w:bdr w:val="none" w:sz="0" w:space="0" w:color="auto"/>
        </w:rPr>
      </w:pPr>
      <w:r w:rsidRPr="00C869EC">
        <w:rPr>
          <w:rFonts w:eastAsia="Calibri"/>
          <w:szCs w:val="22"/>
          <w:bdr w:val="none" w:sz="0" w:space="0" w:color="auto"/>
        </w:rPr>
        <w:t xml:space="preserve">Mr. Jacob asked if there is anything the PHC can do to help translate the data into action to support efforts. </w:t>
      </w:r>
    </w:p>
    <w:p w14:paraId="7690E8C4" w14:textId="77777777" w:rsidR="00C869EC" w:rsidRPr="00C869EC" w:rsidRDefault="00C869EC" w:rsidP="00C869E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rPr>
          <w:rFonts w:eastAsia="Calibri"/>
          <w:szCs w:val="22"/>
          <w:bdr w:val="none" w:sz="0" w:space="0" w:color="auto"/>
        </w:rPr>
      </w:pPr>
    </w:p>
    <w:p w14:paraId="303E9DE4" w14:textId="15061411" w:rsidR="00C869EC" w:rsidRDefault="00C869EC" w:rsidP="00C869E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rPr>
          <w:rFonts w:eastAsia="Calibri"/>
          <w:szCs w:val="22"/>
          <w:bdr w:val="none" w:sz="0" w:space="0" w:color="auto"/>
        </w:rPr>
      </w:pPr>
      <w:r w:rsidRPr="00C869EC">
        <w:rPr>
          <w:rFonts w:eastAsia="Calibri"/>
          <w:szCs w:val="22"/>
          <w:bdr w:val="none" w:sz="0" w:space="0" w:color="auto"/>
        </w:rPr>
        <w:t xml:space="preserve">Dr. Selk stated that internally DPH has data to action staff to incorporate </w:t>
      </w:r>
      <w:r w:rsidR="00E32DA1" w:rsidRPr="00C869EC">
        <w:rPr>
          <w:rFonts w:eastAsia="Calibri"/>
          <w:szCs w:val="22"/>
          <w:bdr w:val="none" w:sz="0" w:space="0" w:color="auto"/>
        </w:rPr>
        <w:t>knowledge</w:t>
      </w:r>
      <w:r w:rsidR="00E32DA1">
        <w:rPr>
          <w:rFonts w:eastAsia="Calibri"/>
          <w:szCs w:val="22"/>
          <w:bdr w:val="none" w:sz="0" w:space="0" w:color="auto"/>
        </w:rPr>
        <w:t>,</w:t>
      </w:r>
      <w:r w:rsidR="00E32DA1" w:rsidRPr="00C869EC">
        <w:rPr>
          <w:rFonts w:eastAsia="Calibri"/>
          <w:szCs w:val="22"/>
          <w:bdr w:val="none" w:sz="0" w:space="0" w:color="auto"/>
        </w:rPr>
        <w:t xml:space="preserve"> implement</w:t>
      </w:r>
      <w:r w:rsidR="00E32DA1">
        <w:rPr>
          <w:rFonts w:eastAsia="Calibri"/>
          <w:szCs w:val="22"/>
          <w:bdr w:val="none" w:sz="0" w:space="0" w:color="auto"/>
        </w:rPr>
        <w:t>,</w:t>
      </w:r>
      <w:r w:rsidRPr="00C869EC">
        <w:rPr>
          <w:rFonts w:eastAsia="Calibri"/>
          <w:szCs w:val="22"/>
          <w:bdr w:val="none" w:sz="0" w:space="0" w:color="auto"/>
        </w:rPr>
        <w:t xml:space="preserve"> and sustain</w:t>
      </w:r>
      <w:r w:rsidR="00E32DA1">
        <w:rPr>
          <w:rFonts w:eastAsia="Calibri"/>
          <w:szCs w:val="22"/>
          <w:bdr w:val="none" w:sz="0" w:space="0" w:color="auto"/>
        </w:rPr>
        <w:t xml:space="preserve"> efforts.</w:t>
      </w:r>
    </w:p>
    <w:p w14:paraId="116C0097" w14:textId="77777777" w:rsidR="00C869EC" w:rsidRPr="00C869EC" w:rsidRDefault="00C869EC" w:rsidP="00C869E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rPr>
          <w:rFonts w:eastAsia="Calibri"/>
          <w:szCs w:val="22"/>
          <w:bdr w:val="none" w:sz="0" w:space="0" w:color="auto"/>
        </w:rPr>
      </w:pPr>
    </w:p>
    <w:p w14:paraId="6D3C02E0" w14:textId="253C7C9C" w:rsidR="00C869EC" w:rsidRPr="00C869EC" w:rsidRDefault="00C869EC" w:rsidP="00C869E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rPr>
          <w:rFonts w:eastAsia="Calibri"/>
          <w:szCs w:val="22"/>
          <w:bdr w:val="none" w:sz="0" w:space="0" w:color="auto"/>
        </w:rPr>
      </w:pPr>
      <w:r w:rsidRPr="00C869EC">
        <w:rPr>
          <w:rFonts w:eastAsia="Calibri"/>
          <w:szCs w:val="22"/>
          <w:bdr w:val="none" w:sz="0" w:space="0" w:color="auto"/>
        </w:rPr>
        <w:t xml:space="preserve">Dr. Bernstein asked how </w:t>
      </w:r>
      <w:proofErr w:type="gramStart"/>
      <w:r w:rsidRPr="00C869EC">
        <w:rPr>
          <w:rFonts w:eastAsia="Calibri"/>
          <w:szCs w:val="22"/>
          <w:bdr w:val="none" w:sz="0" w:space="0" w:color="auto"/>
        </w:rPr>
        <w:t>will these issue</w:t>
      </w:r>
      <w:r w:rsidR="00E32DA1">
        <w:rPr>
          <w:rFonts w:eastAsia="Calibri"/>
          <w:szCs w:val="22"/>
          <w:bdr w:val="none" w:sz="0" w:space="0" w:color="auto"/>
        </w:rPr>
        <w:t>s</w:t>
      </w:r>
      <w:proofErr w:type="gramEnd"/>
      <w:r w:rsidRPr="00C869EC">
        <w:rPr>
          <w:rFonts w:eastAsia="Calibri"/>
          <w:szCs w:val="22"/>
          <w:bdr w:val="none" w:sz="0" w:space="0" w:color="auto"/>
        </w:rPr>
        <w:t xml:space="preserve"> be tracked as the pandemic lifts. </w:t>
      </w:r>
    </w:p>
    <w:p w14:paraId="32473D6B" w14:textId="76E601BA" w:rsidR="00C869EC" w:rsidRPr="00C869EC" w:rsidRDefault="00C869EC" w:rsidP="00C869E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rPr>
          <w:rFonts w:eastAsia="Calibri"/>
          <w:szCs w:val="22"/>
          <w:bdr w:val="none" w:sz="0" w:space="0" w:color="auto"/>
        </w:rPr>
      </w:pPr>
    </w:p>
    <w:p w14:paraId="720BF707" w14:textId="77777777" w:rsidR="00C869EC" w:rsidRPr="00C869EC" w:rsidRDefault="00C869EC" w:rsidP="00C869E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rPr>
          <w:rFonts w:eastAsia="Calibri"/>
          <w:szCs w:val="22"/>
          <w:bdr w:val="none" w:sz="0" w:space="0" w:color="auto"/>
        </w:rPr>
      </w:pPr>
      <w:r w:rsidRPr="00C869EC">
        <w:rPr>
          <w:rFonts w:eastAsia="Calibri"/>
          <w:szCs w:val="22"/>
          <w:bdr w:val="none" w:sz="0" w:space="0" w:color="auto"/>
        </w:rPr>
        <w:t xml:space="preserve">Commissioner Bharel stated that DPH is focused on embedding these issues in the work for the future. </w:t>
      </w:r>
    </w:p>
    <w:p w14:paraId="5010BA7B" w14:textId="77777777" w:rsidR="00C869EC" w:rsidRPr="00C869EC" w:rsidRDefault="00C869EC" w:rsidP="00C869E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rPr>
          <w:rFonts w:eastAsia="Calibri"/>
          <w:szCs w:val="22"/>
          <w:bdr w:val="none" w:sz="0" w:space="0" w:color="auto"/>
        </w:rPr>
      </w:pPr>
    </w:p>
    <w:p w14:paraId="2CCEF31A" w14:textId="53B8F529" w:rsidR="00C869EC" w:rsidRPr="00C869EC" w:rsidRDefault="00C869EC" w:rsidP="00C869E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rPr>
          <w:rFonts w:eastAsia="Calibri"/>
          <w:szCs w:val="22"/>
          <w:bdr w:val="none" w:sz="0" w:space="0" w:color="auto"/>
        </w:rPr>
      </w:pPr>
      <w:r w:rsidRPr="00C869EC">
        <w:rPr>
          <w:rFonts w:eastAsia="Calibri"/>
          <w:szCs w:val="22"/>
          <w:bdr w:val="none" w:sz="0" w:space="0" w:color="auto"/>
        </w:rPr>
        <w:t>Ms. McNamara stated on behalf of Sec</w:t>
      </w:r>
      <w:r w:rsidR="00812371">
        <w:rPr>
          <w:rFonts w:eastAsia="Calibri"/>
          <w:szCs w:val="22"/>
          <w:bdr w:val="none" w:sz="0" w:space="0" w:color="auto"/>
        </w:rPr>
        <w:t>retary</w:t>
      </w:r>
      <w:r w:rsidRPr="00C869EC">
        <w:rPr>
          <w:rFonts w:eastAsia="Calibri"/>
          <w:szCs w:val="22"/>
          <w:bdr w:val="none" w:sz="0" w:space="0" w:color="auto"/>
        </w:rPr>
        <w:t xml:space="preserve"> Poppe, would like to thank the Commissioner for all her work on behalf of veterans and public health service. </w:t>
      </w:r>
    </w:p>
    <w:p w14:paraId="1A50EDEF" w14:textId="77777777" w:rsidR="00C869EC" w:rsidRPr="00C869EC" w:rsidRDefault="00C869EC" w:rsidP="00C869E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rPr>
          <w:rFonts w:eastAsia="Calibri"/>
          <w:szCs w:val="22"/>
          <w:bdr w:val="none" w:sz="0" w:space="0" w:color="auto"/>
        </w:rPr>
      </w:pPr>
    </w:p>
    <w:p w14:paraId="2DC4BA39" w14:textId="77777777" w:rsidR="00C869EC" w:rsidRPr="00C869EC" w:rsidRDefault="00C869EC" w:rsidP="00C869E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rPr>
          <w:rFonts w:eastAsia="Calibri"/>
          <w:szCs w:val="22"/>
          <w:bdr w:val="none" w:sz="0" w:space="0" w:color="auto"/>
        </w:rPr>
      </w:pPr>
      <w:r w:rsidRPr="00C869EC">
        <w:rPr>
          <w:rFonts w:eastAsia="Calibri"/>
          <w:szCs w:val="22"/>
          <w:bdr w:val="none" w:sz="0" w:space="0" w:color="auto"/>
        </w:rPr>
        <w:t xml:space="preserve">Commissioner Bharel thanked all the council members and acknowledge their strong leadership and expertise in public health.  </w:t>
      </w:r>
    </w:p>
    <w:p w14:paraId="6F28F2B9" w14:textId="77777777" w:rsidR="00C869EC" w:rsidRPr="00C869EC" w:rsidRDefault="00C869EC" w:rsidP="00C869E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rPr>
          <w:rFonts w:eastAsia="Calibri"/>
          <w:szCs w:val="22"/>
          <w:bdr w:val="none" w:sz="0" w:space="0" w:color="auto"/>
        </w:rPr>
      </w:pPr>
    </w:p>
    <w:p w14:paraId="10F49121" w14:textId="4D346FAB" w:rsidR="00C869EC" w:rsidRPr="00C869EC" w:rsidRDefault="00C869EC" w:rsidP="00C869E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rPr>
          <w:rFonts w:eastAsia="Calibri"/>
          <w:szCs w:val="22"/>
          <w:bdr w:val="none" w:sz="0" w:space="0" w:color="auto"/>
        </w:rPr>
      </w:pPr>
      <w:r w:rsidRPr="00C869EC">
        <w:rPr>
          <w:rFonts w:eastAsia="Calibri"/>
          <w:szCs w:val="22"/>
          <w:bdr w:val="none" w:sz="0" w:space="0" w:color="auto"/>
        </w:rPr>
        <w:t xml:space="preserve">Dr. David thanked </w:t>
      </w:r>
      <w:r>
        <w:rPr>
          <w:rFonts w:eastAsia="Calibri"/>
          <w:szCs w:val="22"/>
          <w:bdr w:val="none" w:sz="0" w:space="0" w:color="auto"/>
        </w:rPr>
        <w:t>the Commissioner</w:t>
      </w:r>
      <w:r w:rsidRPr="00C869EC">
        <w:rPr>
          <w:rFonts w:eastAsia="Calibri"/>
          <w:szCs w:val="22"/>
          <w:bdr w:val="none" w:sz="0" w:space="0" w:color="auto"/>
        </w:rPr>
        <w:t xml:space="preserve"> for her work and leadership. </w:t>
      </w:r>
    </w:p>
    <w:p w14:paraId="08737947" w14:textId="77777777" w:rsidR="00037B37" w:rsidRDefault="00037B37" w:rsidP="00DE3816">
      <w:pPr>
        <w:ind w:right="144"/>
        <w:contextualSpacing/>
        <w:rPr>
          <w:rFonts w:eastAsia="Times New Roman"/>
        </w:rPr>
      </w:pPr>
    </w:p>
    <w:p w14:paraId="267B49C3" w14:textId="1C0F9ADB" w:rsidR="000109FB" w:rsidRDefault="00625F8C" w:rsidP="00625F8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r w:rsidRPr="00625F8C">
        <w:rPr>
          <w:rFonts w:eastAsia="Calibri"/>
          <w:szCs w:val="22"/>
          <w:bdr w:val="none" w:sz="0" w:space="0" w:color="auto"/>
        </w:rPr>
        <w:t xml:space="preserve">With no further questions, </w:t>
      </w:r>
      <w:r w:rsidR="00766720" w:rsidRPr="00766720">
        <w:rPr>
          <w:rFonts w:eastAsia="Calibri"/>
          <w:szCs w:val="22"/>
          <w:bdr w:val="none" w:sz="0" w:space="0" w:color="auto"/>
        </w:rPr>
        <w:t>Commissioner Bharel</w:t>
      </w:r>
      <w:r w:rsidR="00B7649B">
        <w:rPr>
          <w:rFonts w:eastAsia="Calibri"/>
          <w:szCs w:val="22"/>
          <w:bdr w:val="none" w:sz="0" w:space="0" w:color="auto"/>
        </w:rPr>
        <w:t xml:space="preserve"> </w:t>
      </w:r>
      <w:r w:rsidRPr="00625F8C">
        <w:rPr>
          <w:rFonts w:eastAsia="Calibri"/>
          <w:szCs w:val="22"/>
          <w:bdr w:val="none" w:sz="0" w:space="0" w:color="auto"/>
        </w:rPr>
        <w:t xml:space="preserve">reminded Council members the next meeting would be held on Wednesday, </w:t>
      </w:r>
      <w:r w:rsidR="00A42866">
        <w:rPr>
          <w:rFonts w:eastAsia="Calibri"/>
          <w:szCs w:val="22"/>
          <w:bdr w:val="none" w:sz="0" w:space="0" w:color="auto"/>
        </w:rPr>
        <w:t>Ju</w:t>
      </w:r>
      <w:r w:rsidR="00C869EC">
        <w:rPr>
          <w:rFonts w:eastAsia="Calibri"/>
          <w:szCs w:val="22"/>
          <w:bdr w:val="none" w:sz="0" w:space="0" w:color="auto"/>
        </w:rPr>
        <w:t>ly 14</w:t>
      </w:r>
      <w:r w:rsidRPr="00625F8C">
        <w:rPr>
          <w:rFonts w:eastAsia="Calibri"/>
          <w:szCs w:val="22"/>
          <w:bdr w:val="none" w:sz="0" w:space="0" w:color="auto"/>
        </w:rPr>
        <w:t xml:space="preserve">, 2021.  </w:t>
      </w:r>
    </w:p>
    <w:p w14:paraId="69DD9159" w14:textId="6C5B1730" w:rsidR="00625F8C" w:rsidRPr="00625F8C" w:rsidRDefault="000109FB" w:rsidP="00625F8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r>
        <w:rPr>
          <w:rFonts w:eastAsia="Calibri"/>
          <w:szCs w:val="22"/>
          <w:bdr w:val="none" w:sz="0" w:space="0" w:color="auto"/>
        </w:rPr>
        <w:t xml:space="preserve">Commissioner Bharel </w:t>
      </w:r>
      <w:r w:rsidR="00625F8C" w:rsidRPr="00625F8C">
        <w:rPr>
          <w:rFonts w:eastAsia="Calibri"/>
          <w:szCs w:val="22"/>
          <w:bdr w:val="none" w:sz="0" w:space="0" w:color="auto"/>
        </w:rPr>
        <w:t xml:space="preserve">asked if there was a motion to adjourn. </w:t>
      </w:r>
    </w:p>
    <w:p w14:paraId="14056921" w14:textId="1C853B80" w:rsidR="00625F8C" w:rsidRDefault="00DE3816" w:rsidP="006C1468">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r>
        <w:rPr>
          <w:rFonts w:eastAsia="Calibri"/>
          <w:szCs w:val="22"/>
          <w:bdr w:val="none" w:sz="0" w:space="0" w:color="auto"/>
        </w:rPr>
        <w:t xml:space="preserve">Dr. </w:t>
      </w:r>
      <w:r w:rsidR="00C869EC">
        <w:rPr>
          <w:rFonts w:eastAsia="Calibri"/>
          <w:szCs w:val="22"/>
          <w:bdr w:val="none" w:sz="0" w:space="0" w:color="auto"/>
        </w:rPr>
        <w:t xml:space="preserve">David </w:t>
      </w:r>
      <w:r w:rsidR="00625F8C">
        <w:rPr>
          <w:rFonts w:eastAsia="Calibri"/>
          <w:szCs w:val="22"/>
          <w:bdr w:val="none" w:sz="0" w:space="0" w:color="auto"/>
        </w:rPr>
        <w:t>made the motion, which was seconded by</w:t>
      </w:r>
      <w:r w:rsidR="00E06060">
        <w:rPr>
          <w:rFonts w:eastAsia="Calibri"/>
          <w:szCs w:val="22"/>
          <w:bdr w:val="none" w:sz="0" w:space="0" w:color="auto"/>
        </w:rPr>
        <w:t xml:space="preserve"> </w:t>
      </w:r>
      <w:r>
        <w:rPr>
          <w:rFonts w:eastAsia="Calibri"/>
          <w:szCs w:val="22"/>
          <w:bdr w:val="none" w:sz="0" w:space="0" w:color="auto"/>
        </w:rPr>
        <w:t>Mr. Jacob</w:t>
      </w:r>
      <w:r w:rsidR="00625F8C" w:rsidRPr="00625F8C">
        <w:rPr>
          <w:rFonts w:eastAsia="Calibri"/>
          <w:szCs w:val="22"/>
          <w:bdr w:val="none" w:sz="0" w:space="0" w:color="auto"/>
        </w:rPr>
        <w:t>.</w:t>
      </w:r>
      <w:r w:rsidR="00625F8C">
        <w:rPr>
          <w:rFonts w:eastAsia="Calibri"/>
          <w:szCs w:val="22"/>
          <w:bdr w:val="none" w:sz="0" w:space="0" w:color="auto"/>
        </w:rPr>
        <w:t xml:space="preserve"> </w:t>
      </w:r>
      <w:r w:rsidR="00625F8C" w:rsidRPr="00625F8C">
        <w:rPr>
          <w:rFonts w:eastAsia="Calibri"/>
          <w:szCs w:val="22"/>
          <w:bdr w:val="none" w:sz="0" w:space="0" w:color="auto"/>
        </w:rPr>
        <w:t xml:space="preserve">All members present approved. The meeting adjourned at </w:t>
      </w:r>
      <w:r w:rsidR="00E06060">
        <w:rPr>
          <w:rFonts w:eastAsia="Calibri"/>
          <w:szCs w:val="22"/>
          <w:bdr w:val="none" w:sz="0" w:space="0" w:color="auto"/>
        </w:rPr>
        <w:t>1</w:t>
      </w:r>
      <w:r w:rsidR="00C869EC">
        <w:rPr>
          <w:rFonts w:eastAsia="Calibri"/>
          <w:szCs w:val="22"/>
          <w:bdr w:val="none" w:sz="0" w:space="0" w:color="auto"/>
        </w:rPr>
        <w:t>0</w:t>
      </w:r>
      <w:r w:rsidR="002935D2">
        <w:rPr>
          <w:rFonts w:eastAsia="Calibri"/>
          <w:szCs w:val="22"/>
          <w:bdr w:val="none" w:sz="0" w:space="0" w:color="auto"/>
        </w:rPr>
        <w:t>:</w:t>
      </w:r>
      <w:r w:rsidR="00C869EC">
        <w:rPr>
          <w:rFonts w:eastAsia="Calibri"/>
          <w:szCs w:val="22"/>
          <w:bdr w:val="none" w:sz="0" w:space="0" w:color="auto"/>
        </w:rPr>
        <w:t>40</w:t>
      </w:r>
      <w:r w:rsidR="00E06060">
        <w:rPr>
          <w:rFonts w:eastAsia="Calibri"/>
          <w:szCs w:val="22"/>
          <w:bdr w:val="none" w:sz="0" w:space="0" w:color="auto"/>
        </w:rPr>
        <w:t>am.</w:t>
      </w:r>
    </w:p>
    <w:p w14:paraId="5DBAAF5E" w14:textId="4A4D116C" w:rsidR="00735253" w:rsidRPr="006245D7" w:rsidRDefault="00735253" w:rsidP="006245D7">
      <w:pPr>
        <w:pStyle w:val="BodyB"/>
        <w:rPr>
          <w:rFonts w:ascii="Times New Roman" w:hAnsi="Times New Roman" w:cs="Times New Roman"/>
          <w:sz w:val="24"/>
          <w:szCs w:val="24"/>
        </w:rPr>
      </w:pPr>
    </w:p>
    <w:sectPr w:rsidR="00735253" w:rsidRPr="006245D7">
      <w:headerReference w:type="default" r:id="rId1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33276" w14:textId="77777777" w:rsidR="00DA058C" w:rsidRDefault="00DA058C">
      <w:r>
        <w:separator/>
      </w:r>
    </w:p>
  </w:endnote>
  <w:endnote w:type="continuationSeparator" w:id="0">
    <w:p w14:paraId="7710EE99" w14:textId="77777777" w:rsidR="00DA058C" w:rsidRDefault="00DA0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Times New Roman Bold">
    <w:panose1 w:val="02020803070505020304"/>
    <w:charset w:val="00"/>
    <w:family w:val="roman"/>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2C30E" w14:textId="77777777" w:rsidR="00382F81" w:rsidRDefault="00382F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82B1F" w14:textId="77777777" w:rsidR="00382F81" w:rsidRDefault="00382F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99118" w14:textId="77777777" w:rsidR="00382F81" w:rsidRDefault="00382F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D67A8" w14:textId="77777777" w:rsidR="00DA058C" w:rsidRDefault="00DA058C">
      <w:r>
        <w:separator/>
      </w:r>
    </w:p>
  </w:footnote>
  <w:footnote w:type="continuationSeparator" w:id="0">
    <w:p w14:paraId="032063BE" w14:textId="77777777" w:rsidR="00DA058C" w:rsidRDefault="00DA05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10BF0" w14:textId="77777777" w:rsidR="00382F81" w:rsidRDefault="00382F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A8737" w14:textId="77777777" w:rsidR="00382F81" w:rsidRDefault="00382F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03DC5" w14:textId="77777777" w:rsidR="00382F81" w:rsidRDefault="00382F8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2EA33" w14:textId="37D69000" w:rsidR="00337061" w:rsidRPr="006C1C88" w:rsidRDefault="00337061">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2E1F93E"/>
    <w:multiLevelType w:val="hybridMultilevel"/>
    <w:tmpl w:val="FBF1BA5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5C14082"/>
    <w:multiLevelType w:val="hybridMultilevel"/>
    <w:tmpl w:val="7826A03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C1D640F"/>
    <w:multiLevelType w:val="multilevel"/>
    <w:tmpl w:val="D19E174E"/>
    <w:styleLink w:val="List6"/>
    <w:lvl w:ilvl="0">
      <w:start w:val="1"/>
      <w:numFmt w:val="lowerLetter"/>
      <w:lvlText w:val="%1."/>
      <w:lvlJc w:val="left"/>
      <w:rPr>
        <w:rFonts w:ascii="Times New Roman" w:eastAsia="Times New Roman" w:hAnsi="Times New Roman" w:cs="Times New Roman"/>
        <w:position w:val="0"/>
      </w:rPr>
    </w:lvl>
    <w:lvl w:ilvl="1">
      <w:start w:val="1"/>
      <w:numFmt w:val="lowerLetter"/>
      <w:lvlText w:val="%2."/>
      <w:lvlJc w:val="left"/>
      <w:rPr>
        <w:rFonts w:ascii="Times New Roman Bold" w:eastAsia="Times New Roman Bold" w:hAnsi="Times New Roman Bold" w:cs="Times New Roman Bold"/>
        <w:position w:val="0"/>
      </w:rPr>
    </w:lvl>
    <w:lvl w:ilvl="2">
      <w:start w:val="1"/>
      <w:numFmt w:val="lowerLetter"/>
      <w:lvlText w:val="%3."/>
      <w:lvlJc w:val="left"/>
      <w:rPr>
        <w:rFonts w:ascii="Times New Roman Bold" w:eastAsia="Times New Roman Bold" w:hAnsi="Times New Roman Bold" w:cs="Times New Roman Bold"/>
        <w:position w:val="0"/>
      </w:rPr>
    </w:lvl>
    <w:lvl w:ilvl="3">
      <w:start w:val="1"/>
      <w:numFmt w:val="lowerLetter"/>
      <w:lvlText w:val="%4."/>
      <w:lvlJc w:val="left"/>
      <w:rPr>
        <w:rFonts w:ascii="Times New Roman Bold" w:eastAsia="Times New Roman Bold" w:hAnsi="Times New Roman Bold" w:cs="Times New Roman Bold"/>
        <w:position w:val="0"/>
      </w:rPr>
    </w:lvl>
    <w:lvl w:ilvl="4">
      <w:start w:val="1"/>
      <w:numFmt w:val="lowerLetter"/>
      <w:lvlText w:val="%5."/>
      <w:lvlJc w:val="left"/>
      <w:rPr>
        <w:rFonts w:ascii="Times New Roman Bold" w:eastAsia="Times New Roman Bold" w:hAnsi="Times New Roman Bold" w:cs="Times New Roman Bold"/>
        <w:position w:val="0"/>
      </w:rPr>
    </w:lvl>
    <w:lvl w:ilvl="5">
      <w:start w:val="1"/>
      <w:numFmt w:val="lowerLetter"/>
      <w:lvlText w:val="%6."/>
      <w:lvlJc w:val="left"/>
      <w:rPr>
        <w:rFonts w:ascii="Times New Roman Bold" w:eastAsia="Times New Roman Bold" w:hAnsi="Times New Roman Bold" w:cs="Times New Roman Bold"/>
        <w:position w:val="0"/>
      </w:rPr>
    </w:lvl>
    <w:lvl w:ilvl="6">
      <w:start w:val="1"/>
      <w:numFmt w:val="lowerLetter"/>
      <w:lvlText w:val="%7."/>
      <w:lvlJc w:val="left"/>
      <w:rPr>
        <w:rFonts w:ascii="Times New Roman Bold" w:eastAsia="Times New Roman Bold" w:hAnsi="Times New Roman Bold" w:cs="Times New Roman Bold"/>
        <w:position w:val="0"/>
      </w:rPr>
    </w:lvl>
    <w:lvl w:ilvl="7">
      <w:start w:val="1"/>
      <w:numFmt w:val="lowerLetter"/>
      <w:lvlText w:val="%8."/>
      <w:lvlJc w:val="left"/>
      <w:rPr>
        <w:rFonts w:ascii="Times New Roman Bold" w:eastAsia="Times New Roman Bold" w:hAnsi="Times New Roman Bold" w:cs="Times New Roman Bold"/>
        <w:position w:val="0"/>
      </w:rPr>
    </w:lvl>
    <w:lvl w:ilvl="8">
      <w:start w:val="1"/>
      <w:numFmt w:val="lowerLetter"/>
      <w:lvlText w:val="%9."/>
      <w:lvlJc w:val="left"/>
      <w:rPr>
        <w:rFonts w:ascii="Times New Roman Bold" w:eastAsia="Times New Roman Bold" w:hAnsi="Times New Roman Bold" w:cs="Times New Roman Bold"/>
        <w:position w:val="0"/>
      </w:rPr>
    </w:lvl>
  </w:abstractNum>
  <w:abstractNum w:abstractNumId="3" w15:restartNumberingAfterBreak="0">
    <w:nsid w:val="151F7F59"/>
    <w:multiLevelType w:val="multilevel"/>
    <w:tmpl w:val="7668E844"/>
    <w:styleLink w:val="List21"/>
    <w:lvl w:ilvl="0">
      <w:start w:val="1"/>
      <w:numFmt w:val="decimal"/>
      <w:lvlText w:val="%1."/>
      <w:lvlJc w:val="left"/>
      <w:rPr>
        <w:position w:val="0"/>
      </w:rPr>
    </w:lvl>
    <w:lvl w:ilvl="1">
      <w:start w:val="1"/>
      <w:numFmt w:val="lowerLetter"/>
      <w:lvlText w:val="%2."/>
      <w:lvlJc w:val="left"/>
      <w:rPr>
        <w:position w:val="0"/>
      </w:rPr>
    </w:lvl>
    <w:lvl w:ilvl="2">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4" w15:restartNumberingAfterBreak="0">
    <w:nsid w:val="1AAF7040"/>
    <w:multiLevelType w:val="hybridMultilevel"/>
    <w:tmpl w:val="46242DA4"/>
    <w:lvl w:ilvl="0" w:tplc="2F26286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BA7AC8"/>
    <w:multiLevelType w:val="hybridMultilevel"/>
    <w:tmpl w:val="55646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CA4B4B"/>
    <w:multiLevelType w:val="hybridMultilevel"/>
    <w:tmpl w:val="7186A868"/>
    <w:lvl w:ilvl="0" w:tplc="1D9E761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AB40037"/>
    <w:multiLevelType w:val="multilevel"/>
    <w:tmpl w:val="CEDA3782"/>
    <w:styleLink w:val="List31"/>
    <w:lvl w:ilvl="0">
      <w:start w:val="1"/>
      <w:numFmt w:val="decimal"/>
      <w:lvlText w:val="%1."/>
      <w:lvlJc w:val="left"/>
      <w:rPr>
        <w:position w:val="0"/>
      </w:rPr>
    </w:lvl>
    <w:lvl w:ilvl="1">
      <w:start w:val="1"/>
      <w:numFmt w:val="lowerLetter"/>
      <w:lvlText w:val="%2."/>
      <w:lvlJc w:val="left"/>
      <w:rPr>
        <w:position w:val="0"/>
      </w:rPr>
    </w:lvl>
    <w:lvl w:ilvl="2">
      <w:start w:val="1"/>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8" w15:restartNumberingAfterBreak="0">
    <w:nsid w:val="3221571B"/>
    <w:multiLevelType w:val="multilevel"/>
    <w:tmpl w:val="003A0348"/>
    <w:styleLink w:val="List1"/>
    <w:lvl w:ilvl="0">
      <w:start w:val="1"/>
      <w:numFmt w:val="decimal"/>
      <w:lvlText w:val="%1."/>
      <w:lvlJc w:val="left"/>
      <w:rPr>
        <w:position w:val="0"/>
      </w:rPr>
    </w:lvl>
    <w:lvl w:ilvl="1">
      <w:start w:val="1"/>
      <w:numFmt w:val="lowerLetter"/>
      <w:lvlText w:val="%2."/>
      <w:lvlJc w:val="left"/>
      <w:rPr>
        <w:position w:val="0"/>
      </w:rPr>
    </w:lvl>
    <w:lvl w:ilvl="2">
      <w:start w:val="1"/>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9" w15:restartNumberingAfterBreak="0">
    <w:nsid w:val="34EF6918"/>
    <w:multiLevelType w:val="hybridMultilevel"/>
    <w:tmpl w:val="262CCBD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F1602BC"/>
    <w:multiLevelType w:val="hybridMultilevel"/>
    <w:tmpl w:val="0F7A3D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2527FD"/>
    <w:multiLevelType w:val="multilevel"/>
    <w:tmpl w:val="A6C66288"/>
    <w:styleLink w:val="List51"/>
    <w:lvl w:ilvl="0">
      <w:start w:val="1"/>
      <w:numFmt w:val="decimal"/>
      <w:lvlText w:val="%1."/>
      <w:lvlJc w:val="left"/>
      <w:rPr>
        <w:position w:val="0"/>
      </w:rPr>
    </w:lvl>
    <w:lvl w:ilvl="1">
      <w:start w:val="1"/>
      <w:numFmt w:val="lowerLetter"/>
      <w:lvlText w:val="%2."/>
      <w:lvlJc w:val="left"/>
      <w:rPr>
        <w:position w:val="0"/>
      </w:rPr>
    </w:lvl>
    <w:lvl w:ilvl="2">
      <w:start w:val="1"/>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2" w15:restartNumberingAfterBreak="0">
    <w:nsid w:val="4D04566F"/>
    <w:multiLevelType w:val="hybridMultilevel"/>
    <w:tmpl w:val="450E8B76"/>
    <w:styleLink w:val="ImportedStyle1"/>
    <w:lvl w:ilvl="0" w:tplc="450E8B76">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9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start w:val="1"/>
      <w:numFmt w:val="lowerRoman"/>
      <w:lvlText w:val="%3."/>
      <w:lvlJc w:val="left"/>
      <w:pPr>
        <w:ind w:left="16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09000F">
      <w:start w:val="1"/>
      <w:numFmt w:val="decimal"/>
      <w:lvlText w:val="%4."/>
      <w:lvlJc w:val="left"/>
      <w:pPr>
        <w:ind w:left="23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090019">
      <w:start w:val="1"/>
      <w:numFmt w:val="lowerLetter"/>
      <w:lvlText w:val="%5."/>
      <w:lvlJc w:val="left"/>
      <w:pPr>
        <w:ind w:left="30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09001B">
      <w:start w:val="1"/>
      <w:numFmt w:val="lowerRoman"/>
      <w:lvlText w:val="%6."/>
      <w:lvlJc w:val="left"/>
      <w:pPr>
        <w:ind w:left="37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09000F">
      <w:start w:val="1"/>
      <w:numFmt w:val="decimal"/>
      <w:lvlText w:val="%7."/>
      <w:lvlJc w:val="left"/>
      <w:pPr>
        <w:ind w:left="45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090019">
      <w:start w:val="1"/>
      <w:numFmt w:val="lowerLetter"/>
      <w:lvlText w:val="%8."/>
      <w:lvlJc w:val="left"/>
      <w:pPr>
        <w:ind w:left="52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09001B">
      <w:start w:val="1"/>
      <w:numFmt w:val="lowerRoman"/>
      <w:lvlText w:val="%9."/>
      <w:lvlJc w:val="left"/>
      <w:pPr>
        <w:ind w:left="59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4DC94D22"/>
    <w:multiLevelType w:val="multilevel"/>
    <w:tmpl w:val="D29436A0"/>
    <w:styleLink w:val="List0"/>
    <w:lvl w:ilvl="0">
      <w:start w:val="1"/>
      <w:numFmt w:val="decimal"/>
      <w:lvlText w:val="%1."/>
      <w:lvlJc w:val="left"/>
      <w:rPr>
        <w:rFonts w:ascii="Times New Roman Bold" w:eastAsia="Times New Roman Bold" w:hAnsi="Times New Roman Bold" w:cs="Times New Roman Bold"/>
        <w:position w:val="0"/>
      </w:rPr>
    </w:lvl>
    <w:lvl w:ilvl="1">
      <w:start w:val="1"/>
      <w:numFmt w:val="lowerLetter"/>
      <w:lvlText w:val="%2."/>
      <w:lvlJc w:val="left"/>
      <w:rPr>
        <w:rFonts w:ascii="Times New Roman Bold" w:eastAsia="Times New Roman Bold" w:hAnsi="Times New Roman Bold" w:cs="Times New Roman Bold"/>
        <w:position w:val="0"/>
      </w:rPr>
    </w:lvl>
    <w:lvl w:ilvl="2">
      <w:start w:val="1"/>
      <w:numFmt w:val="bullet"/>
      <w:lvlText w:val="•"/>
      <w:lvlJc w:val="left"/>
      <w:rPr>
        <w:rFonts w:ascii="Times New Roman Bold" w:eastAsia="Times New Roman Bold" w:hAnsi="Times New Roman Bold" w:cs="Times New Roman Bold"/>
        <w:position w:val="0"/>
      </w:rPr>
    </w:lvl>
    <w:lvl w:ilvl="3">
      <w:start w:val="1"/>
      <w:numFmt w:val="decimal"/>
      <w:lvlText w:val="%4."/>
      <w:lvlJc w:val="left"/>
      <w:rPr>
        <w:rFonts w:ascii="Times New Roman Bold" w:eastAsia="Times New Roman Bold" w:hAnsi="Times New Roman Bold" w:cs="Times New Roman Bold"/>
        <w:position w:val="0"/>
      </w:rPr>
    </w:lvl>
    <w:lvl w:ilvl="4">
      <w:start w:val="1"/>
      <w:numFmt w:val="lowerLetter"/>
      <w:lvlText w:val="%5."/>
      <w:lvlJc w:val="left"/>
      <w:rPr>
        <w:rFonts w:ascii="Times New Roman Bold" w:eastAsia="Times New Roman Bold" w:hAnsi="Times New Roman Bold" w:cs="Times New Roman Bold"/>
        <w:position w:val="0"/>
      </w:rPr>
    </w:lvl>
    <w:lvl w:ilvl="5">
      <w:start w:val="1"/>
      <w:numFmt w:val="lowerRoman"/>
      <w:lvlText w:val="%6."/>
      <w:lvlJc w:val="left"/>
      <w:rPr>
        <w:rFonts w:ascii="Times New Roman Bold" w:eastAsia="Times New Roman Bold" w:hAnsi="Times New Roman Bold" w:cs="Times New Roman Bold"/>
        <w:position w:val="0"/>
      </w:rPr>
    </w:lvl>
    <w:lvl w:ilvl="6">
      <w:start w:val="1"/>
      <w:numFmt w:val="decimal"/>
      <w:lvlText w:val="%7."/>
      <w:lvlJc w:val="left"/>
      <w:rPr>
        <w:rFonts w:ascii="Times New Roman Bold" w:eastAsia="Times New Roman Bold" w:hAnsi="Times New Roman Bold" w:cs="Times New Roman Bold"/>
        <w:position w:val="0"/>
      </w:rPr>
    </w:lvl>
    <w:lvl w:ilvl="7">
      <w:start w:val="1"/>
      <w:numFmt w:val="lowerLetter"/>
      <w:lvlText w:val="%8."/>
      <w:lvlJc w:val="left"/>
      <w:rPr>
        <w:rFonts w:ascii="Times New Roman Bold" w:eastAsia="Times New Roman Bold" w:hAnsi="Times New Roman Bold" w:cs="Times New Roman Bold"/>
        <w:position w:val="0"/>
      </w:rPr>
    </w:lvl>
    <w:lvl w:ilvl="8">
      <w:start w:val="1"/>
      <w:numFmt w:val="lowerRoman"/>
      <w:lvlText w:val="%9."/>
      <w:lvlJc w:val="left"/>
      <w:rPr>
        <w:rFonts w:ascii="Times New Roman Bold" w:eastAsia="Times New Roman Bold" w:hAnsi="Times New Roman Bold" w:cs="Times New Roman Bold"/>
        <w:position w:val="0"/>
      </w:rPr>
    </w:lvl>
  </w:abstractNum>
  <w:abstractNum w:abstractNumId="14" w15:restartNumberingAfterBreak="0">
    <w:nsid w:val="58684FAA"/>
    <w:multiLevelType w:val="multilevel"/>
    <w:tmpl w:val="EF60E5E4"/>
    <w:styleLink w:val="List41"/>
    <w:lvl w:ilvl="0">
      <w:start w:val="1"/>
      <w:numFmt w:val="decimal"/>
      <w:lvlText w:val="%1."/>
      <w:lvlJc w:val="left"/>
      <w:rPr>
        <w:rFonts w:ascii="Times New Roman Bold" w:eastAsia="Times New Roman Bold" w:hAnsi="Times New Roman Bold" w:cs="Times New Roman Bold"/>
        <w:position w:val="0"/>
      </w:rPr>
    </w:lvl>
    <w:lvl w:ilvl="1">
      <w:start w:val="1"/>
      <w:numFmt w:val="lowerLetter"/>
      <w:lvlText w:val="%2."/>
      <w:lvlJc w:val="left"/>
      <w:rPr>
        <w:rFonts w:ascii="Times New Roman" w:eastAsia="Times New Roman" w:hAnsi="Times New Roman" w:cs="Times New Roman"/>
        <w:position w:val="0"/>
      </w:rPr>
    </w:lvl>
    <w:lvl w:ilvl="2">
      <w:start w:val="1"/>
      <w:numFmt w:val="bullet"/>
      <w:lvlText w:val="•"/>
      <w:lvlJc w:val="left"/>
      <w:rPr>
        <w:rFonts w:ascii="Times New Roman Bold" w:eastAsia="Times New Roman Bold" w:hAnsi="Times New Roman Bold" w:cs="Times New Roman Bold"/>
        <w:position w:val="0"/>
      </w:rPr>
    </w:lvl>
    <w:lvl w:ilvl="3">
      <w:start w:val="1"/>
      <w:numFmt w:val="decimal"/>
      <w:lvlText w:val="%4."/>
      <w:lvlJc w:val="left"/>
      <w:rPr>
        <w:rFonts w:ascii="Times New Roman Bold" w:eastAsia="Times New Roman Bold" w:hAnsi="Times New Roman Bold" w:cs="Times New Roman Bold"/>
        <w:position w:val="0"/>
      </w:rPr>
    </w:lvl>
    <w:lvl w:ilvl="4">
      <w:start w:val="1"/>
      <w:numFmt w:val="lowerLetter"/>
      <w:lvlText w:val="%5."/>
      <w:lvlJc w:val="left"/>
      <w:rPr>
        <w:rFonts w:ascii="Times New Roman Bold" w:eastAsia="Times New Roman Bold" w:hAnsi="Times New Roman Bold" w:cs="Times New Roman Bold"/>
        <w:position w:val="0"/>
      </w:rPr>
    </w:lvl>
    <w:lvl w:ilvl="5">
      <w:start w:val="1"/>
      <w:numFmt w:val="lowerRoman"/>
      <w:lvlText w:val="%6."/>
      <w:lvlJc w:val="left"/>
      <w:rPr>
        <w:rFonts w:ascii="Times New Roman Bold" w:eastAsia="Times New Roman Bold" w:hAnsi="Times New Roman Bold" w:cs="Times New Roman Bold"/>
        <w:position w:val="0"/>
      </w:rPr>
    </w:lvl>
    <w:lvl w:ilvl="6">
      <w:start w:val="1"/>
      <w:numFmt w:val="decimal"/>
      <w:lvlText w:val="%7."/>
      <w:lvlJc w:val="left"/>
      <w:rPr>
        <w:rFonts w:ascii="Times New Roman Bold" w:eastAsia="Times New Roman Bold" w:hAnsi="Times New Roman Bold" w:cs="Times New Roman Bold"/>
        <w:position w:val="0"/>
      </w:rPr>
    </w:lvl>
    <w:lvl w:ilvl="7">
      <w:start w:val="1"/>
      <w:numFmt w:val="lowerLetter"/>
      <w:lvlText w:val="%8."/>
      <w:lvlJc w:val="left"/>
      <w:rPr>
        <w:rFonts w:ascii="Times New Roman Bold" w:eastAsia="Times New Roman Bold" w:hAnsi="Times New Roman Bold" w:cs="Times New Roman Bold"/>
        <w:position w:val="0"/>
      </w:rPr>
    </w:lvl>
    <w:lvl w:ilvl="8">
      <w:start w:val="1"/>
      <w:numFmt w:val="lowerRoman"/>
      <w:lvlText w:val="%9."/>
      <w:lvlJc w:val="left"/>
      <w:rPr>
        <w:rFonts w:ascii="Times New Roman Bold" w:eastAsia="Times New Roman Bold" w:hAnsi="Times New Roman Bold" w:cs="Times New Roman Bold"/>
        <w:position w:val="0"/>
      </w:rPr>
    </w:lvl>
  </w:abstractNum>
  <w:abstractNum w:abstractNumId="15" w15:restartNumberingAfterBreak="0">
    <w:nsid w:val="655E14A5"/>
    <w:multiLevelType w:val="hybridMultilevel"/>
    <w:tmpl w:val="2438CAB8"/>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F6489C"/>
    <w:multiLevelType w:val="hybridMultilevel"/>
    <w:tmpl w:val="8AB26E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54F1B73"/>
    <w:multiLevelType w:val="hybridMultilevel"/>
    <w:tmpl w:val="7A7ED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6F3BA7"/>
    <w:multiLevelType w:val="hybridMultilevel"/>
    <w:tmpl w:val="450E8B76"/>
    <w:numStyleLink w:val="ImportedStyle1"/>
  </w:abstractNum>
  <w:abstractNum w:abstractNumId="19" w15:restartNumberingAfterBreak="0">
    <w:nsid w:val="7FDAAA23"/>
    <w:multiLevelType w:val="hybridMultilevel"/>
    <w:tmpl w:val="4299030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3"/>
  </w:num>
  <w:num w:numId="2">
    <w:abstractNumId w:val="8"/>
  </w:num>
  <w:num w:numId="3">
    <w:abstractNumId w:val="3"/>
  </w:num>
  <w:num w:numId="4">
    <w:abstractNumId w:val="7"/>
  </w:num>
  <w:num w:numId="5">
    <w:abstractNumId w:val="14"/>
  </w:num>
  <w:num w:numId="6">
    <w:abstractNumId w:val="11"/>
  </w:num>
  <w:num w:numId="7">
    <w:abstractNumId w:val="2"/>
  </w:num>
  <w:num w:numId="8">
    <w:abstractNumId w:val="12"/>
  </w:num>
  <w:num w:numId="9">
    <w:abstractNumId w:val="18"/>
    <w:lvlOverride w:ilvl="0">
      <w:lvl w:ilvl="0" w:tplc="F476F23C">
        <w:start w:val="1"/>
        <w:numFmt w:val="decimal"/>
        <w:lvlText w:val="%1."/>
        <w:lvlJc w:val="left"/>
        <w:pPr>
          <w:ind w:left="360" w:hanging="360"/>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1">
      <w:lvl w:ilvl="1" w:tplc="80D05326">
        <w:start w:val="1"/>
        <w:numFmt w:val="lowerLetter"/>
        <w:lvlText w:val="%2."/>
        <w:lvlJc w:val="left"/>
        <w:pPr>
          <w:ind w:left="540" w:hanging="360"/>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10">
    <w:abstractNumId w:val="1"/>
  </w:num>
  <w:num w:numId="11">
    <w:abstractNumId w:val="0"/>
  </w:num>
  <w:num w:numId="12">
    <w:abstractNumId w:val="19"/>
  </w:num>
  <w:num w:numId="13">
    <w:abstractNumId w:val="17"/>
  </w:num>
  <w:num w:numId="14">
    <w:abstractNumId w:val="10"/>
  </w:num>
  <w:num w:numId="15">
    <w:abstractNumId w:val="18"/>
    <w:lvlOverride w:ilvl="0">
      <w:lvl w:ilvl="0" w:tplc="F476F23C">
        <w:start w:val="1"/>
        <w:numFmt w:val="decimal"/>
        <w:lvlText w:val="%1."/>
        <w:lvlJc w:val="left"/>
        <w:pPr>
          <w:ind w:left="720" w:hanging="360"/>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1">
      <w:lvl w:ilvl="1" w:tplc="80D05326">
        <w:start w:val="1"/>
        <w:numFmt w:val="lowerLetter"/>
        <w:lvlText w:val="%2."/>
        <w:lvlJc w:val="left"/>
        <w:pPr>
          <w:ind w:left="900" w:hanging="360"/>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16">
    <w:abstractNumId w:val="16"/>
  </w:num>
  <w:num w:numId="17">
    <w:abstractNumId w:val="6"/>
  </w:num>
  <w:num w:numId="18">
    <w:abstractNumId w:val="5"/>
  </w:num>
  <w:num w:numId="19">
    <w:abstractNumId w:val="4"/>
  </w:num>
  <w:num w:numId="20">
    <w:abstractNumId w:val="9"/>
  </w:num>
  <w:num w:numId="21">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253"/>
    <w:rsid w:val="000018E1"/>
    <w:rsid w:val="000075A3"/>
    <w:rsid w:val="000109FB"/>
    <w:rsid w:val="00037B37"/>
    <w:rsid w:val="00061123"/>
    <w:rsid w:val="00065C9E"/>
    <w:rsid w:val="00073106"/>
    <w:rsid w:val="000861F4"/>
    <w:rsid w:val="00090058"/>
    <w:rsid w:val="000A6D8D"/>
    <w:rsid w:val="000A7931"/>
    <w:rsid w:val="000B50A9"/>
    <w:rsid w:val="000B79D0"/>
    <w:rsid w:val="00101C1E"/>
    <w:rsid w:val="001059BB"/>
    <w:rsid w:val="001342A1"/>
    <w:rsid w:val="001414BF"/>
    <w:rsid w:val="00150D3C"/>
    <w:rsid w:val="00152739"/>
    <w:rsid w:val="00184D90"/>
    <w:rsid w:val="00186097"/>
    <w:rsid w:val="0018665F"/>
    <w:rsid w:val="00194481"/>
    <w:rsid w:val="0019498E"/>
    <w:rsid w:val="00195AFE"/>
    <w:rsid w:val="001C42DA"/>
    <w:rsid w:val="001C6AA7"/>
    <w:rsid w:val="001C787F"/>
    <w:rsid w:val="001D0F4A"/>
    <w:rsid w:val="001D2ABF"/>
    <w:rsid w:val="001F3DA9"/>
    <w:rsid w:val="00202796"/>
    <w:rsid w:val="00203ADB"/>
    <w:rsid w:val="00217D11"/>
    <w:rsid w:val="0022377E"/>
    <w:rsid w:val="00240A2C"/>
    <w:rsid w:val="0025056C"/>
    <w:rsid w:val="00251102"/>
    <w:rsid w:val="00274678"/>
    <w:rsid w:val="00280C13"/>
    <w:rsid w:val="002935D2"/>
    <w:rsid w:val="002946B3"/>
    <w:rsid w:val="002A0A55"/>
    <w:rsid w:val="002A2F3D"/>
    <w:rsid w:val="002A3DED"/>
    <w:rsid w:val="002A4BCD"/>
    <w:rsid w:val="002A6566"/>
    <w:rsid w:val="002C315A"/>
    <w:rsid w:val="002F40A6"/>
    <w:rsid w:val="0030095E"/>
    <w:rsid w:val="003073FC"/>
    <w:rsid w:val="0031364E"/>
    <w:rsid w:val="00314979"/>
    <w:rsid w:val="00324CFC"/>
    <w:rsid w:val="00337061"/>
    <w:rsid w:val="003479E8"/>
    <w:rsid w:val="00354D0D"/>
    <w:rsid w:val="00382F81"/>
    <w:rsid w:val="00385A9F"/>
    <w:rsid w:val="00394AD5"/>
    <w:rsid w:val="003B333A"/>
    <w:rsid w:val="003B4C9B"/>
    <w:rsid w:val="003C2D12"/>
    <w:rsid w:val="003C368A"/>
    <w:rsid w:val="003D06FE"/>
    <w:rsid w:val="003D167C"/>
    <w:rsid w:val="003D427C"/>
    <w:rsid w:val="00430BB1"/>
    <w:rsid w:val="00434E3C"/>
    <w:rsid w:val="0044289C"/>
    <w:rsid w:val="00451648"/>
    <w:rsid w:val="00465912"/>
    <w:rsid w:val="00467D58"/>
    <w:rsid w:val="00476DC0"/>
    <w:rsid w:val="00477D2F"/>
    <w:rsid w:val="004A1841"/>
    <w:rsid w:val="004A51FF"/>
    <w:rsid w:val="004C3953"/>
    <w:rsid w:val="004C3AA0"/>
    <w:rsid w:val="004D4195"/>
    <w:rsid w:val="004E5DBB"/>
    <w:rsid w:val="004E70DB"/>
    <w:rsid w:val="004F5829"/>
    <w:rsid w:val="00514142"/>
    <w:rsid w:val="0052376D"/>
    <w:rsid w:val="00532A0B"/>
    <w:rsid w:val="00562FD5"/>
    <w:rsid w:val="00567F4D"/>
    <w:rsid w:val="0057280D"/>
    <w:rsid w:val="005914F4"/>
    <w:rsid w:val="005918DE"/>
    <w:rsid w:val="0059276E"/>
    <w:rsid w:val="005B47A7"/>
    <w:rsid w:val="005C58B1"/>
    <w:rsid w:val="005C68A8"/>
    <w:rsid w:val="005D579A"/>
    <w:rsid w:val="005E66D3"/>
    <w:rsid w:val="005F1CAB"/>
    <w:rsid w:val="005F6A17"/>
    <w:rsid w:val="006018C2"/>
    <w:rsid w:val="0062438F"/>
    <w:rsid w:val="006245D7"/>
    <w:rsid w:val="00625B9B"/>
    <w:rsid w:val="00625F8C"/>
    <w:rsid w:val="006322A3"/>
    <w:rsid w:val="00653299"/>
    <w:rsid w:val="006914E5"/>
    <w:rsid w:val="00694099"/>
    <w:rsid w:val="006943AA"/>
    <w:rsid w:val="006B4E56"/>
    <w:rsid w:val="006C056B"/>
    <w:rsid w:val="006C1468"/>
    <w:rsid w:val="006C1E53"/>
    <w:rsid w:val="006C4563"/>
    <w:rsid w:val="006D2DB1"/>
    <w:rsid w:val="006E3EBF"/>
    <w:rsid w:val="006F7372"/>
    <w:rsid w:val="0070535E"/>
    <w:rsid w:val="007106A4"/>
    <w:rsid w:val="0071552D"/>
    <w:rsid w:val="00734BB9"/>
    <w:rsid w:val="00735253"/>
    <w:rsid w:val="00736583"/>
    <w:rsid w:val="00747C59"/>
    <w:rsid w:val="007644B2"/>
    <w:rsid w:val="00766720"/>
    <w:rsid w:val="0076687B"/>
    <w:rsid w:val="007744AF"/>
    <w:rsid w:val="00777E62"/>
    <w:rsid w:val="007A04D1"/>
    <w:rsid w:val="007A4146"/>
    <w:rsid w:val="007A6564"/>
    <w:rsid w:val="007C28F0"/>
    <w:rsid w:val="007C5D35"/>
    <w:rsid w:val="007E21F4"/>
    <w:rsid w:val="007E5817"/>
    <w:rsid w:val="00804B8A"/>
    <w:rsid w:val="00812371"/>
    <w:rsid w:val="0081543F"/>
    <w:rsid w:val="00827C37"/>
    <w:rsid w:val="00834054"/>
    <w:rsid w:val="00845822"/>
    <w:rsid w:val="008552FC"/>
    <w:rsid w:val="008669F8"/>
    <w:rsid w:val="00897D33"/>
    <w:rsid w:val="008D07B4"/>
    <w:rsid w:val="008D31B3"/>
    <w:rsid w:val="008D7D46"/>
    <w:rsid w:val="008E04D8"/>
    <w:rsid w:val="008F6AA3"/>
    <w:rsid w:val="0090123D"/>
    <w:rsid w:val="00922CF9"/>
    <w:rsid w:val="0094421E"/>
    <w:rsid w:val="009610C7"/>
    <w:rsid w:val="00965403"/>
    <w:rsid w:val="0098391A"/>
    <w:rsid w:val="009940C8"/>
    <w:rsid w:val="00996F53"/>
    <w:rsid w:val="009A7679"/>
    <w:rsid w:val="009B2D85"/>
    <w:rsid w:val="009B5F81"/>
    <w:rsid w:val="009B6960"/>
    <w:rsid w:val="009C37D6"/>
    <w:rsid w:val="009D1D9A"/>
    <w:rsid w:val="009D53EB"/>
    <w:rsid w:val="00A16D15"/>
    <w:rsid w:val="00A42866"/>
    <w:rsid w:val="00A4717C"/>
    <w:rsid w:val="00A76F0E"/>
    <w:rsid w:val="00AB6B42"/>
    <w:rsid w:val="00AC108D"/>
    <w:rsid w:val="00AF2CC6"/>
    <w:rsid w:val="00AF35AE"/>
    <w:rsid w:val="00AF41D0"/>
    <w:rsid w:val="00AF67C1"/>
    <w:rsid w:val="00B067F6"/>
    <w:rsid w:val="00B2057A"/>
    <w:rsid w:val="00B37519"/>
    <w:rsid w:val="00B54789"/>
    <w:rsid w:val="00B7006C"/>
    <w:rsid w:val="00B752ED"/>
    <w:rsid w:val="00B7649B"/>
    <w:rsid w:val="00BA1184"/>
    <w:rsid w:val="00BB3016"/>
    <w:rsid w:val="00BB52F2"/>
    <w:rsid w:val="00BC246A"/>
    <w:rsid w:val="00BE4006"/>
    <w:rsid w:val="00BE5D4B"/>
    <w:rsid w:val="00C02A72"/>
    <w:rsid w:val="00C20A32"/>
    <w:rsid w:val="00C375EC"/>
    <w:rsid w:val="00C56D17"/>
    <w:rsid w:val="00C56E47"/>
    <w:rsid w:val="00C63B65"/>
    <w:rsid w:val="00C63E92"/>
    <w:rsid w:val="00C6624C"/>
    <w:rsid w:val="00C74DDC"/>
    <w:rsid w:val="00C8362F"/>
    <w:rsid w:val="00C869EC"/>
    <w:rsid w:val="00CA3A2A"/>
    <w:rsid w:val="00CA759A"/>
    <w:rsid w:val="00CB1AB6"/>
    <w:rsid w:val="00CC37DE"/>
    <w:rsid w:val="00CD0A44"/>
    <w:rsid w:val="00CD18EF"/>
    <w:rsid w:val="00CD2A33"/>
    <w:rsid w:val="00CD3898"/>
    <w:rsid w:val="00CD7BDF"/>
    <w:rsid w:val="00CE1CD6"/>
    <w:rsid w:val="00CF4E13"/>
    <w:rsid w:val="00D00F2E"/>
    <w:rsid w:val="00D02328"/>
    <w:rsid w:val="00D16A1E"/>
    <w:rsid w:val="00D444E2"/>
    <w:rsid w:val="00D51F77"/>
    <w:rsid w:val="00D53BE8"/>
    <w:rsid w:val="00D70970"/>
    <w:rsid w:val="00D71241"/>
    <w:rsid w:val="00D7390B"/>
    <w:rsid w:val="00D8138B"/>
    <w:rsid w:val="00D84609"/>
    <w:rsid w:val="00D86C5D"/>
    <w:rsid w:val="00D96132"/>
    <w:rsid w:val="00DA058C"/>
    <w:rsid w:val="00DA5F19"/>
    <w:rsid w:val="00DB6759"/>
    <w:rsid w:val="00DB6F0E"/>
    <w:rsid w:val="00DC4A2B"/>
    <w:rsid w:val="00DE3816"/>
    <w:rsid w:val="00DE6C26"/>
    <w:rsid w:val="00DE7DF1"/>
    <w:rsid w:val="00DF3958"/>
    <w:rsid w:val="00DF4715"/>
    <w:rsid w:val="00E06060"/>
    <w:rsid w:val="00E115A9"/>
    <w:rsid w:val="00E32DA1"/>
    <w:rsid w:val="00E52DF4"/>
    <w:rsid w:val="00E65612"/>
    <w:rsid w:val="00E779AC"/>
    <w:rsid w:val="00E837A7"/>
    <w:rsid w:val="00E87638"/>
    <w:rsid w:val="00E87D08"/>
    <w:rsid w:val="00EA12F0"/>
    <w:rsid w:val="00EB42AC"/>
    <w:rsid w:val="00EB576E"/>
    <w:rsid w:val="00EB6083"/>
    <w:rsid w:val="00EC078C"/>
    <w:rsid w:val="00EC633A"/>
    <w:rsid w:val="00ED618F"/>
    <w:rsid w:val="00EE17ED"/>
    <w:rsid w:val="00EE516A"/>
    <w:rsid w:val="00EE5676"/>
    <w:rsid w:val="00EF0E77"/>
    <w:rsid w:val="00EF42E7"/>
    <w:rsid w:val="00F00F55"/>
    <w:rsid w:val="00F32748"/>
    <w:rsid w:val="00F407F5"/>
    <w:rsid w:val="00F534E8"/>
    <w:rsid w:val="00F54B86"/>
    <w:rsid w:val="00F63A8A"/>
    <w:rsid w:val="00F65BEA"/>
    <w:rsid w:val="00F71631"/>
    <w:rsid w:val="00F75389"/>
    <w:rsid w:val="00FB4642"/>
    <w:rsid w:val="00FC5DFA"/>
    <w:rsid w:val="00FD3D74"/>
    <w:rsid w:val="00FE613B"/>
    <w:rsid w:val="00FF5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9D9AF0D"/>
  <w15:docId w15:val="{69362E53-2BAE-440E-BA66-DEBB31CCF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7538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pPr>
      <w:spacing w:after="160" w:line="259" w:lineRule="auto"/>
    </w:pPr>
    <w:rPr>
      <w:rFonts w:ascii="Calibri" w:eastAsia="Calibri" w:hAnsi="Calibri" w:cs="Calibri"/>
      <w:color w:val="000000"/>
      <w:sz w:val="22"/>
      <w:szCs w:val="22"/>
      <w:u w:color="000000"/>
    </w:rPr>
  </w:style>
  <w:style w:type="paragraph" w:customStyle="1" w:styleId="BodyAA">
    <w:name w:val="Body A A"/>
    <w:pPr>
      <w:spacing w:after="200" w:line="276" w:lineRule="auto"/>
    </w:pPr>
    <w:rPr>
      <w:rFonts w:ascii="Calibri" w:eastAsia="Calibri" w:hAnsi="Calibri" w:cs="Calibri"/>
      <w:color w:val="000000"/>
      <w:sz w:val="22"/>
      <w:szCs w:val="22"/>
      <w:u w:color="000000"/>
    </w:rPr>
  </w:style>
  <w:style w:type="paragraph" w:styleId="ListParagraph">
    <w:name w:val="List Paragraph"/>
    <w:uiPriority w:val="34"/>
    <w:qFormat/>
    <w:pPr>
      <w:spacing w:after="160" w:line="259" w:lineRule="auto"/>
      <w:ind w:left="720"/>
    </w:pPr>
    <w:rPr>
      <w:rFonts w:ascii="Calibri" w:eastAsia="Calibri" w:hAnsi="Calibri" w:cs="Calibri"/>
      <w:color w:val="000000"/>
      <w:sz w:val="22"/>
      <w:szCs w:val="22"/>
      <w:u w:color="000000"/>
    </w:rPr>
  </w:style>
  <w:style w:type="numbering" w:customStyle="1" w:styleId="List0">
    <w:name w:val="List 0"/>
    <w:basedOn w:val="ImportedStyle1"/>
    <w:pPr>
      <w:numPr>
        <w:numId w:val="1"/>
      </w:numPr>
    </w:pPr>
  </w:style>
  <w:style w:type="numbering" w:customStyle="1" w:styleId="ImportedStyle1">
    <w:name w:val="Imported Style 1"/>
    <w:pPr>
      <w:numPr>
        <w:numId w:val="8"/>
      </w:numPr>
    </w:pPr>
  </w:style>
  <w:style w:type="numbering" w:customStyle="1" w:styleId="List1">
    <w:name w:val="List 1"/>
    <w:basedOn w:val="ImportedStyle2"/>
    <w:pPr>
      <w:numPr>
        <w:numId w:val="2"/>
      </w:numPr>
    </w:pPr>
  </w:style>
  <w:style w:type="numbering" w:customStyle="1" w:styleId="ImportedStyle2">
    <w:name w:val="Imported Style 2"/>
  </w:style>
  <w:style w:type="numbering" w:customStyle="1" w:styleId="List21">
    <w:name w:val="List 21"/>
    <w:basedOn w:val="ImportedStyle3"/>
    <w:pPr>
      <w:numPr>
        <w:numId w:val="3"/>
      </w:numPr>
    </w:pPr>
  </w:style>
  <w:style w:type="numbering" w:customStyle="1" w:styleId="ImportedStyle3">
    <w:name w:val="Imported Style 3"/>
  </w:style>
  <w:style w:type="numbering" w:customStyle="1" w:styleId="List31">
    <w:name w:val="List 31"/>
    <w:basedOn w:val="ImportedStyle4"/>
    <w:pPr>
      <w:numPr>
        <w:numId w:val="4"/>
      </w:numPr>
    </w:pPr>
  </w:style>
  <w:style w:type="numbering" w:customStyle="1" w:styleId="ImportedStyle4">
    <w:name w:val="Imported Style 4"/>
  </w:style>
  <w:style w:type="numbering" w:customStyle="1" w:styleId="List41">
    <w:name w:val="List 41"/>
    <w:basedOn w:val="ImportedStyle5"/>
    <w:pPr>
      <w:numPr>
        <w:numId w:val="5"/>
      </w:numPr>
    </w:pPr>
  </w:style>
  <w:style w:type="numbering" w:customStyle="1" w:styleId="ImportedStyle5">
    <w:name w:val="Imported Style 5"/>
  </w:style>
  <w:style w:type="numbering" w:customStyle="1" w:styleId="List51">
    <w:name w:val="List 51"/>
    <w:basedOn w:val="ImportedStyle6"/>
    <w:pPr>
      <w:numPr>
        <w:numId w:val="6"/>
      </w:numPr>
    </w:pPr>
  </w:style>
  <w:style w:type="numbering" w:customStyle="1" w:styleId="ImportedStyle6">
    <w:name w:val="Imported Style 6"/>
  </w:style>
  <w:style w:type="paragraph" w:customStyle="1" w:styleId="BodyB">
    <w:name w:val="Body B"/>
    <w:pPr>
      <w:spacing w:after="200" w:line="276" w:lineRule="auto"/>
    </w:pPr>
    <w:rPr>
      <w:rFonts w:ascii="Calibri" w:eastAsia="Calibri" w:hAnsi="Calibri" w:cs="Calibri"/>
      <w:color w:val="000000"/>
      <w:sz w:val="22"/>
      <w:szCs w:val="22"/>
      <w:u w:color="000000"/>
    </w:rPr>
  </w:style>
  <w:style w:type="paragraph" w:styleId="NoSpacing">
    <w:name w:val="No Spacing"/>
    <w:rPr>
      <w:rFonts w:ascii="Calibri" w:eastAsia="Calibri" w:hAnsi="Calibri" w:cs="Calibri"/>
      <w:color w:val="000000"/>
      <w:sz w:val="22"/>
      <w:szCs w:val="22"/>
      <w:u w:color="000000"/>
    </w:rPr>
  </w:style>
  <w:style w:type="paragraph" w:customStyle="1" w:styleId="Default">
    <w:name w:val="Default"/>
    <w:rPr>
      <w:rFonts w:ascii="Helvetica" w:hAnsi="Arial Unicode MS" w:cs="Arial Unicode MS"/>
      <w:color w:val="000000"/>
      <w:sz w:val="22"/>
      <w:szCs w:val="22"/>
    </w:rPr>
  </w:style>
  <w:style w:type="numbering" w:customStyle="1" w:styleId="List6">
    <w:name w:val="List 6"/>
    <w:basedOn w:val="ImportedStyle7"/>
    <w:pPr>
      <w:numPr>
        <w:numId w:val="7"/>
      </w:numPr>
    </w:pPr>
  </w:style>
  <w:style w:type="numbering" w:customStyle="1" w:styleId="ImportedStyle7">
    <w:name w:val="Imported Style 7"/>
  </w:style>
  <w:style w:type="character" w:customStyle="1" w:styleId="None">
    <w:name w:val="None"/>
  </w:style>
  <w:style w:type="character" w:customStyle="1" w:styleId="Hyperlink0">
    <w:name w:val="Hyperlink.0"/>
    <w:basedOn w:val="None"/>
    <w:rPr>
      <w:rFonts w:ascii="Trebuchet MS" w:eastAsia="Trebuchet MS" w:hAnsi="Trebuchet MS" w:cs="Trebuchet MS"/>
      <w:color w:val="0563C1"/>
      <w:u w:val="single" w:color="0563C1"/>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D3898"/>
    <w:rPr>
      <w:rFonts w:ascii="Tahoma" w:hAnsi="Tahoma" w:cs="Tahoma"/>
      <w:sz w:val="16"/>
      <w:szCs w:val="16"/>
    </w:rPr>
  </w:style>
  <w:style w:type="character" w:customStyle="1" w:styleId="BalloonTextChar">
    <w:name w:val="Balloon Text Char"/>
    <w:basedOn w:val="DefaultParagraphFont"/>
    <w:link w:val="BalloonText"/>
    <w:uiPriority w:val="99"/>
    <w:semiHidden/>
    <w:rsid w:val="00CD3898"/>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94421E"/>
    <w:rPr>
      <w:b/>
      <w:bCs/>
    </w:rPr>
  </w:style>
  <w:style w:type="character" w:customStyle="1" w:styleId="CommentSubjectChar">
    <w:name w:val="Comment Subject Char"/>
    <w:basedOn w:val="CommentTextChar"/>
    <w:link w:val="CommentSubject"/>
    <w:uiPriority w:val="99"/>
    <w:semiHidden/>
    <w:rsid w:val="0094421E"/>
    <w:rPr>
      <w:b/>
      <w:bCs/>
    </w:rPr>
  </w:style>
  <w:style w:type="paragraph" w:styleId="Header">
    <w:name w:val="header"/>
    <w:basedOn w:val="Normal"/>
    <w:link w:val="HeaderChar"/>
    <w:uiPriority w:val="99"/>
    <w:unhideWhenUsed/>
    <w:rsid w:val="0098391A"/>
    <w:pPr>
      <w:tabs>
        <w:tab w:val="center" w:pos="4680"/>
        <w:tab w:val="right" w:pos="9360"/>
      </w:tabs>
    </w:pPr>
  </w:style>
  <w:style w:type="character" w:customStyle="1" w:styleId="HeaderChar">
    <w:name w:val="Header Char"/>
    <w:basedOn w:val="DefaultParagraphFont"/>
    <w:link w:val="Header"/>
    <w:uiPriority w:val="99"/>
    <w:rsid w:val="0098391A"/>
    <w:rPr>
      <w:sz w:val="24"/>
      <w:szCs w:val="24"/>
    </w:rPr>
  </w:style>
  <w:style w:type="paragraph" w:styleId="Footer">
    <w:name w:val="footer"/>
    <w:basedOn w:val="Normal"/>
    <w:link w:val="FooterChar"/>
    <w:uiPriority w:val="99"/>
    <w:unhideWhenUsed/>
    <w:rsid w:val="0098391A"/>
    <w:pPr>
      <w:tabs>
        <w:tab w:val="center" w:pos="4680"/>
        <w:tab w:val="right" w:pos="9360"/>
      </w:tabs>
    </w:pPr>
  </w:style>
  <w:style w:type="character" w:customStyle="1" w:styleId="FooterChar">
    <w:name w:val="Footer Char"/>
    <w:basedOn w:val="DefaultParagraphFont"/>
    <w:link w:val="Footer"/>
    <w:uiPriority w:val="99"/>
    <w:rsid w:val="0098391A"/>
    <w:rPr>
      <w:sz w:val="24"/>
      <w:szCs w:val="24"/>
    </w:rPr>
  </w:style>
  <w:style w:type="paragraph" w:customStyle="1" w:styleId="Body">
    <w:name w:val="Body"/>
    <w:rsid w:val="00DF3958"/>
    <w:rPr>
      <w:rFonts w:cs="Arial Unicode MS"/>
      <w:color w:val="000000"/>
      <w:sz w:val="24"/>
      <w:szCs w:val="24"/>
      <w:u w:color="000000"/>
    </w:rPr>
  </w:style>
  <w:style w:type="character" w:styleId="UnresolvedMention">
    <w:name w:val="Unresolved Mention"/>
    <w:basedOn w:val="DefaultParagraphFont"/>
    <w:uiPriority w:val="99"/>
    <w:semiHidden/>
    <w:unhideWhenUsed/>
    <w:rsid w:val="008669F8"/>
    <w:rPr>
      <w:color w:val="605E5C"/>
      <w:shd w:val="clear" w:color="auto" w:fill="E1DFDD"/>
    </w:rPr>
  </w:style>
  <w:style w:type="numbering" w:customStyle="1" w:styleId="ImportedStyle11">
    <w:name w:val="Imported Style 11"/>
    <w:rsid w:val="00B067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59218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statema.webex.com/statema/onstage/g.php?MTID=e570631599f0f8795e938b8f2fd90c42d"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6822D-B0E2-4122-B40B-D292B325C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2997</Words>
  <Characters>17084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Hunt, Rachel G (DPH)</dc:creator>
  <cp:lastModifiedBy>Hunt, Rachel G (DPH)</cp:lastModifiedBy>
  <cp:revision>2</cp:revision>
  <dcterms:created xsi:type="dcterms:W3CDTF">2021-07-23T15:42:00Z</dcterms:created>
  <dcterms:modified xsi:type="dcterms:W3CDTF">2021-07-23T15:42:00Z</dcterms:modified>
</cp:coreProperties>
</file>