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9B4" w:rsidRDefault="008659B4" w:rsidP="008E65F5">
      <w:pPr>
        <w:pStyle w:val="Body"/>
        <w:spacing w:after="0" w:line="240" w:lineRule="auto"/>
        <w:jc w:val="center"/>
        <w:rPr>
          <w:b/>
          <w:bCs/>
        </w:rPr>
      </w:pPr>
      <w:bookmarkStart w:id="0" w:name="_GoBack"/>
      <w:bookmarkEnd w:id="0"/>
    </w:p>
    <w:p w:rsidR="008E65F5" w:rsidRPr="001F5279" w:rsidRDefault="008E65F5" w:rsidP="008E65F5">
      <w:pPr>
        <w:pStyle w:val="Body"/>
        <w:spacing w:after="0" w:line="240" w:lineRule="auto"/>
        <w:jc w:val="center"/>
        <w:rPr>
          <w:b/>
          <w:bCs/>
        </w:rPr>
      </w:pPr>
      <w:r w:rsidRPr="001F5279">
        <w:rPr>
          <w:b/>
          <w:bCs/>
        </w:rPr>
        <w:t>MINUTES OF THE PUBLIC HEALTH COUNCIL</w:t>
      </w:r>
    </w:p>
    <w:p w:rsidR="008E65F5" w:rsidRPr="001F5279" w:rsidRDefault="008E65F5" w:rsidP="008E65F5">
      <w:pPr>
        <w:pStyle w:val="Body"/>
        <w:tabs>
          <w:tab w:val="left" w:pos="1710"/>
        </w:tabs>
        <w:spacing w:after="0" w:line="240" w:lineRule="auto"/>
        <w:jc w:val="center"/>
        <w:rPr>
          <w:b/>
          <w:bCs/>
        </w:rPr>
      </w:pPr>
    </w:p>
    <w:p w:rsidR="008E65F5" w:rsidRPr="001F5279" w:rsidRDefault="008E65F5" w:rsidP="008E65F5">
      <w:pPr>
        <w:pStyle w:val="Body"/>
        <w:tabs>
          <w:tab w:val="left" w:pos="1710"/>
        </w:tabs>
        <w:spacing w:after="0" w:line="240" w:lineRule="auto"/>
        <w:jc w:val="center"/>
        <w:rPr>
          <w:b/>
          <w:bCs/>
        </w:rPr>
      </w:pPr>
      <w:r w:rsidRPr="001F5279">
        <w:rPr>
          <w:b/>
          <w:bCs/>
        </w:rPr>
        <w:t xml:space="preserve">Meeting of </w:t>
      </w:r>
      <w:r w:rsidR="00293C5E">
        <w:rPr>
          <w:b/>
          <w:bCs/>
        </w:rPr>
        <w:t>May 10</w:t>
      </w:r>
      <w:r w:rsidR="00B03672">
        <w:rPr>
          <w:b/>
          <w:bCs/>
        </w:rPr>
        <w:t>, 2017</w:t>
      </w:r>
    </w:p>
    <w:p w:rsidR="008E65F5" w:rsidRPr="001F5279" w:rsidRDefault="008E65F5" w:rsidP="008E65F5">
      <w:pPr>
        <w:pStyle w:val="Body"/>
        <w:spacing w:after="0" w:line="240" w:lineRule="auto"/>
        <w:jc w:val="center"/>
        <w:rPr>
          <w:b/>
          <w:bCs/>
        </w:rPr>
      </w:pPr>
    </w:p>
    <w:p w:rsidR="008E65F5" w:rsidRPr="001F5279" w:rsidRDefault="008E65F5" w:rsidP="008E65F5">
      <w:pPr>
        <w:pStyle w:val="Body"/>
        <w:spacing w:after="0" w:line="240" w:lineRule="auto"/>
        <w:jc w:val="center"/>
        <w:rPr>
          <w:b/>
          <w:bCs/>
        </w:rPr>
      </w:pPr>
      <w:r w:rsidRPr="001F5279">
        <w:rPr>
          <w:b/>
          <w:bCs/>
        </w:rPr>
        <w:t>MASSACHUSETTS DEPARTMENT OF PUBLIC HEALTH</w:t>
      </w:r>
    </w:p>
    <w:p w:rsidR="008E65F5" w:rsidRPr="001F5279" w:rsidRDefault="008E65F5" w:rsidP="008E65F5">
      <w:pPr>
        <w:pStyle w:val="Body"/>
        <w:spacing w:after="0" w:line="240" w:lineRule="auto"/>
        <w:jc w:val="center"/>
        <w:rPr>
          <w:b/>
          <w:bCs/>
        </w:rPr>
      </w:pPr>
    </w:p>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8E65F5" w:rsidRDefault="008E65F5"/>
    <w:p w:rsidR="00293C5E" w:rsidRPr="00293C5E" w:rsidRDefault="00293C5E" w:rsidP="00293C5E">
      <w:pPr>
        <w:spacing w:after="0" w:line="240" w:lineRule="auto"/>
        <w:jc w:val="center"/>
        <w:rPr>
          <w:rFonts w:ascii="Times New Roman" w:eastAsia="MS Mincho" w:hAnsi="Times New Roman" w:cs="Times New Roman"/>
          <w:b/>
          <w:szCs w:val="20"/>
          <w:lang w:eastAsia="ja-JP"/>
        </w:rPr>
      </w:pPr>
      <w:r w:rsidRPr="00293C5E">
        <w:rPr>
          <w:rFonts w:ascii="Times New Roman" w:eastAsia="MS Mincho" w:hAnsi="Times New Roman" w:cs="Times New Roman"/>
          <w:b/>
          <w:szCs w:val="20"/>
          <w:lang w:eastAsia="ja-JP"/>
        </w:rPr>
        <w:lastRenderedPageBreak/>
        <w:t>PUBLIC HEALTH COUNCIL</w:t>
      </w:r>
    </w:p>
    <w:p w:rsidR="00293C5E" w:rsidRPr="00293C5E" w:rsidRDefault="00293C5E" w:rsidP="00293C5E">
      <w:pPr>
        <w:spacing w:after="0" w:line="240" w:lineRule="auto"/>
        <w:jc w:val="center"/>
        <w:rPr>
          <w:rFonts w:ascii="Times New Roman" w:eastAsia="MS Mincho" w:hAnsi="Times New Roman" w:cs="Times New Roman"/>
          <w:b/>
          <w:szCs w:val="20"/>
          <w:lang w:eastAsia="ja-JP"/>
        </w:rPr>
      </w:pPr>
      <w:r w:rsidRPr="00293C5E">
        <w:rPr>
          <w:rFonts w:ascii="Times New Roman" w:eastAsia="MS Mincho" w:hAnsi="Times New Roman" w:cs="Times New Roman"/>
          <w:b/>
          <w:szCs w:val="20"/>
          <w:lang w:eastAsia="ja-JP"/>
        </w:rPr>
        <w:t>MASSACHUSETTS DEPARTMENT OF PUBLIC HEALTH</w:t>
      </w:r>
    </w:p>
    <w:p w:rsidR="00293C5E" w:rsidRPr="00293C5E" w:rsidRDefault="00293C5E" w:rsidP="00293C5E">
      <w:pPr>
        <w:spacing w:after="0" w:line="240" w:lineRule="auto"/>
        <w:jc w:val="center"/>
        <w:rPr>
          <w:rFonts w:ascii="Times New Roman" w:eastAsia="MS Mincho" w:hAnsi="Times New Roman" w:cs="Times New Roman"/>
          <w:b/>
          <w:szCs w:val="20"/>
          <w:lang w:eastAsia="ja-JP"/>
        </w:rPr>
      </w:pPr>
      <w:r w:rsidRPr="00293C5E">
        <w:rPr>
          <w:rFonts w:ascii="Times New Roman" w:eastAsia="MS Mincho" w:hAnsi="Times New Roman" w:cs="Times New Roman"/>
          <w:b/>
          <w:szCs w:val="20"/>
          <w:lang w:eastAsia="ja-JP"/>
        </w:rPr>
        <w:t>Henry I. Bowditch Public Health Council Room, 2</w:t>
      </w:r>
      <w:r w:rsidRPr="00293C5E">
        <w:rPr>
          <w:rFonts w:ascii="Times New Roman" w:eastAsia="MS Mincho" w:hAnsi="Times New Roman" w:cs="Times New Roman"/>
          <w:b/>
          <w:szCs w:val="20"/>
          <w:vertAlign w:val="superscript"/>
          <w:lang w:eastAsia="ja-JP"/>
        </w:rPr>
        <w:t>nd</w:t>
      </w:r>
      <w:r w:rsidRPr="00293C5E">
        <w:rPr>
          <w:rFonts w:ascii="Times New Roman" w:eastAsia="MS Mincho" w:hAnsi="Times New Roman" w:cs="Times New Roman"/>
          <w:b/>
          <w:szCs w:val="20"/>
          <w:lang w:eastAsia="ja-JP"/>
        </w:rPr>
        <w:t xml:space="preserve"> Floor</w:t>
      </w:r>
    </w:p>
    <w:p w:rsidR="00293C5E" w:rsidRPr="00293C5E" w:rsidRDefault="00293C5E" w:rsidP="00293C5E">
      <w:pPr>
        <w:spacing w:after="0" w:line="240" w:lineRule="auto"/>
        <w:jc w:val="center"/>
        <w:rPr>
          <w:rFonts w:ascii="Times New Roman" w:eastAsia="MS Mincho" w:hAnsi="Times New Roman" w:cs="Times New Roman"/>
          <w:b/>
          <w:szCs w:val="20"/>
          <w:lang w:eastAsia="ja-JP"/>
        </w:rPr>
      </w:pPr>
      <w:r w:rsidRPr="00293C5E">
        <w:rPr>
          <w:rFonts w:ascii="Times New Roman" w:eastAsia="MS Mincho" w:hAnsi="Times New Roman" w:cs="Times New Roman"/>
          <w:b/>
          <w:szCs w:val="20"/>
          <w:lang w:eastAsia="ja-JP"/>
        </w:rPr>
        <w:t>250 Washington Street, Boston MA</w:t>
      </w:r>
    </w:p>
    <w:p w:rsidR="00293C5E" w:rsidRPr="00293C5E" w:rsidRDefault="00293C5E" w:rsidP="00293C5E">
      <w:pPr>
        <w:spacing w:after="0" w:line="240" w:lineRule="auto"/>
        <w:jc w:val="center"/>
        <w:rPr>
          <w:rFonts w:ascii="Times New Roman" w:eastAsia="MS Mincho" w:hAnsi="Times New Roman" w:cs="Times New Roman"/>
          <w:b/>
          <w:szCs w:val="20"/>
          <w:lang w:eastAsia="ja-JP"/>
        </w:rPr>
      </w:pPr>
    </w:p>
    <w:p w:rsidR="00293C5E" w:rsidRPr="00293C5E" w:rsidRDefault="00293C5E" w:rsidP="00293C5E">
      <w:pPr>
        <w:tabs>
          <w:tab w:val="right" w:pos="9540"/>
        </w:tabs>
        <w:spacing w:after="0" w:line="240" w:lineRule="auto"/>
        <w:rPr>
          <w:rFonts w:ascii="Times New Roman" w:eastAsia="MS Mincho" w:hAnsi="Times New Roman" w:cs="Times New Roman"/>
          <w:szCs w:val="20"/>
          <w:u w:val="single"/>
          <w:lang w:eastAsia="ja-JP"/>
        </w:rPr>
      </w:pPr>
      <w:r w:rsidRPr="00293C5E">
        <w:rPr>
          <w:rFonts w:ascii="Times New Roman" w:eastAsia="MS Mincho" w:hAnsi="Times New Roman" w:cs="Times New Roman"/>
          <w:szCs w:val="20"/>
          <w:u w:val="single"/>
          <w:lang w:eastAsia="ja-JP"/>
        </w:rPr>
        <w:tab/>
      </w:r>
    </w:p>
    <w:p w:rsidR="00293C5E" w:rsidRPr="00293C5E" w:rsidRDefault="00293C5E" w:rsidP="00293C5E">
      <w:pPr>
        <w:tabs>
          <w:tab w:val="right" w:pos="9540"/>
        </w:tabs>
        <w:spacing w:after="0" w:line="240" w:lineRule="auto"/>
        <w:rPr>
          <w:rFonts w:ascii="Times New Roman" w:eastAsia="MS Mincho" w:hAnsi="Times New Roman" w:cs="Times New Roman"/>
          <w:b/>
          <w:szCs w:val="20"/>
          <w:lang w:eastAsia="ja-JP"/>
        </w:rPr>
      </w:pPr>
    </w:p>
    <w:p w:rsidR="00293C5E" w:rsidRPr="00293C5E" w:rsidRDefault="00293C5E" w:rsidP="00293C5E">
      <w:pPr>
        <w:tabs>
          <w:tab w:val="right" w:pos="9540"/>
        </w:tabs>
        <w:spacing w:after="0" w:line="240" w:lineRule="auto"/>
        <w:rPr>
          <w:rFonts w:ascii="Times New Roman" w:eastAsia="MS Mincho" w:hAnsi="Times New Roman" w:cs="Times New Roman"/>
          <w:b/>
          <w:szCs w:val="20"/>
          <w:lang w:eastAsia="ja-JP"/>
        </w:rPr>
      </w:pPr>
      <w:r w:rsidRPr="00293C5E">
        <w:rPr>
          <w:rFonts w:ascii="Times New Roman" w:eastAsia="MS Mincho" w:hAnsi="Times New Roman" w:cs="Times New Roman"/>
          <w:b/>
          <w:szCs w:val="20"/>
          <w:lang w:eastAsia="ja-JP"/>
        </w:rPr>
        <w:t>Docket:  Wednesday, May 10, 2017 - 9:00 AM</w:t>
      </w:r>
    </w:p>
    <w:p w:rsidR="00293C5E" w:rsidRPr="00293C5E" w:rsidRDefault="00293C5E" w:rsidP="00293C5E">
      <w:pPr>
        <w:tabs>
          <w:tab w:val="right" w:pos="9540"/>
        </w:tabs>
        <w:spacing w:after="0" w:line="240" w:lineRule="auto"/>
        <w:rPr>
          <w:rFonts w:ascii="Times New Roman" w:eastAsia="MS Mincho" w:hAnsi="Times New Roman" w:cs="Times New Roman"/>
          <w:szCs w:val="20"/>
          <w:u w:val="single"/>
          <w:lang w:eastAsia="ja-JP"/>
        </w:rPr>
      </w:pPr>
      <w:r w:rsidRPr="00293C5E">
        <w:rPr>
          <w:rFonts w:ascii="Times New Roman" w:eastAsia="MS Mincho" w:hAnsi="Times New Roman" w:cs="Times New Roman"/>
          <w:szCs w:val="20"/>
          <w:u w:val="single"/>
          <w:lang w:eastAsia="ja-JP"/>
        </w:rPr>
        <w:tab/>
      </w:r>
    </w:p>
    <w:p w:rsidR="00293C5E" w:rsidRPr="00293C5E" w:rsidRDefault="00293C5E" w:rsidP="00293C5E">
      <w:pPr>
        <w:autoSpaceDE w:val="0"/>
        <w:autoSpaceDN w:val="0"/>
        <w:adjustRightInd w:val="0"/>
        <w:spacing w:after="0" w:line="240" w:lineRule="auto"/>
        <w:rPr>
          <w:rFonts w:ascii="Times New Roman" w:eastAsia="MS Mincho" w:hAnsi="Times New Roman" w:cs="Times New Roman"/>
          <w:szCs w:val="20"/>
          <w:u w:val="single"/>
          <w:lang w:eastAsia="ja-JP"/>
        </w:rPr>
      </w:pPr>
    </w:p>
    <w:p w:rsidR="00293C5E" w:rsidRPr="00293C5E" w:rsidRDefault="00293C5E" w:rsidP="00293C5E">
      <w:pPr>
        <w:numPr>
          <w:ilvl w:val="0"/>
          <w:numId w:val="4"/>
        </w:numPr>
        <w:autoSpaceDE w:val="0"/>
        <w:autoSpaceDN w:val="0"/>
        <w:adjustRightInd w:val="0"/>
        <w:spacing w:after="0" w:line="240" w:lineRule="auto"/>
        <w:contextualSpacing/>
        <w:rPr>
          <w:rFonts w:ascii="Times New Roman" w:eastAsia="MS Mincho" w:hAnsi="Times New Roman" w:cs="Times New Roman"/>
          <w:szCs w:val="20"/>
          <w:lang w:eastAsia="ja-JP"/>
        </w:rPr>
      </w:pPr>
      <w:r w:rsidRPr="00293C5E">
        <w:rPr>
          <w:rFonts w:ascii="Times New Roman" w:eastAsia="MS Mincho" w:hAnsi="Times New Roman" w:cs="Times New Roman"/>
          <w:b/>
          <w:bCs/>
          <w:szCs w:val="20"/>
          <w:lang w:eastAsia="ja-JP"/>
        </w:rPr>
        <w:t>ROUTINE ITEMS</w:t>
      </w:r>
      <w:r w:rsidRPr="00293C5E">
        <w:rPr>
          <w:rFonts w:ascii="Times New Roman" w:eastAsia="MS Mincho" w:hAnsi="Times New Roman" w:cs="Times New Roman"/>
          <w:szCs w:val="20"/>
          <w:lang w:eastAsia="ja-JP"/>
        </w:rPr>
        <w:t xml:space="preserve">   </w:t>
      </w:r>
    </w:p>
    <w:p w:rsidR="00293C5E" w:rsidRPr="00293C5E" w:rsidRDefault="00293C5E" w:rsidP="00293C5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3C5E">
        <w:rPr>
          <w:rFonts w:ascii="Times New Roman" w:eastAsia="MS Mincho" w:hAnsi="Times New Roman" w:cs="Times New Roman"/>
          <w:szCs w:val="20"/>
          <w:lang w:eastAsia="ja-JP"/>
        </w:rPr>
        <w:t xml:space="preserve">Introductions </w:t>
      </w:r>
    </w:p>
    <w:p w:rsidR="00293C5E" w:rsidRPr="00293C5E" w:rsidRDefault="00293C5E" w:rsidP="00293C5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93C5E" w:rsidRPr="00293C5E" w:rsidRDefault="00293C5E" w:rsidP="00293C5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3C5E">
        <w:rPr>
          <w:rFonts w:ascii="Times New Roman" w:eastAsia="MS Mincho" w:hAnsi="Times New Roman" w:cs="Times New Roman"/>
          <w:szCs w:val="20"/>
          <w:lang w:eastAsia="ja-JP"/>
        </w:rPr>
        <w:t>Updates from Commissioner Monica Bharel, MD, MPH</w:t>
      </w:r>
    </w:p>
    <w:p w:rsidR="00293C5E" w:rsidRPr="00293C5E" w:rsidRDefault="00293C5E" w:rsidP="00293C5E">
      <w:pPr>
        <w:autoSpaceDE w:val="0"/>
        <w:autoSpaceDN w:val="0"/>
        <w:adjustRightInd w:val="0"/>
        <w:spacing w:after="0" w:line="240" w:lineRule="auto"/>
        <w:ind w:left="900"/>
        <w:contextualSpacing/>
        <w:rPr>
          <w:rFonts w:ascii="Times New Roman" w:eastAsia="MS Mincho" w:hAnsi="Times New Roman" w:cs="Times New Roman"/>
          <w:szCs w:val="20"/>
          <w:lang w:eastAsia="ja-JP"/>
        </w:rPr>
      </w:pPr>
    </w:p>
    <w:p w:rsidR="00293C5E" w:rsidRPr="00293C5E" w:rsidRDefault="00293C5E" w:rsidP="00293C5E">
      <w:pPr>
        <w:numPr>
          <w:ilvl w:val="1"/>
          <w:numId w:val="4"/>
        </w:numPr>
        <w:autoSpaceDE w:val="0"/>
        <w:autoSpaceDN w:val="0"/>
        <w:adjustRightInd w:val="0"/>
        <w:spacing w:after="0" w:line="240" w:lineRule="auto"/>
        <w:ind w:left="900"/>
        <w:contextualSpacing/>
        <w:rPr>
          <w:rFonts w:ascii="Times New Roman" w:eastAsia="MS Mincho" w:hAnsi="Times New Roman" w:cs="Times New Roman"/>
          <w:szCs w:val="20"/>
          <w:lang w:eastAsia="ja-JP"/>
        </w:rPr>
      </w:pPr>
      <w:r w:rsidRPr="00293C5E">
        <w:rPr>
          <w:rFonts w:ascii="Times New Roman" w:eastAsia="MS Mincho" w:hAnsi="Times New Roman" w:cs="Times New Roman"/>
          <w:szCs w:val="20"/>
          <w:lang w:eastAsia="ja-JP"/>
        </w:rPr>
        <w:t xml:space="preserve">Record of the Public Health Council April 12, 2017 Meeting </w:t>
      </w:r>
      <w:r w:rsidRPr="00293C5E">
        <w:rPr>
          <w:rFonts w:ascii="Times New Roman" w:eastAsia="MS Mincho" w:hAnsi="Times New Roman" w:cs="Times New Roman"/>
          <w:b/>
          <w:szCs w:val="20"/>
          <w:lang w:eastAsia="ja-JP"/>
        </w:rPr>
        <w:t>(Vote)</w:t>
      </w:r>
    </w:p>
    <w:p w:rsidR="00293C5E" w:rsidRPr="00293C5E" w:rsidRDefault="00293C5E" w:rsidP="00293C5E">
      <w:pPr>
        <w:spacing w:after="0" w:line="240" w:lineRule="auto"/>
        <w:rPr>
          <w:rFonts w:ascii="Times New Roman" w:eastAsia="Calibri" w:hAnsi="Times New Roman" w:cs="Times New Roman"/>
          <w:b/>
          <w:szCs w:val="20"/>
        </w:rPr>
      </w:pPr>
    </w:p>
    <w:p w:rsidR="00293C5E" w:rsidRPr="00293C5E" w:rsidRDefault="00293C5E" w:rsidP="00293C5E">
      <w:pPr>
        <w:numPr>
          <w:ilvl w:val="0"/>
          <w:numId w:val="4"/>
        </w:numPr>
        <w:spacing w:after="0" w:line="240" w:lineRule="auto"/>
        <w:contextualSpacing/>
        <w:rPr>
          <w:rFonts w:ascii="Times New Roman" w:eastAsia="Calibri" w:hAnsi="Times New Roman" w:cs="Times New Roman"/>
          <w:b/>
          <w:szCs w:val="20"/>
        </w:rPr>
      </w:pPr>
      <w:r w:rsidRPr="00293C5E">
        <w:rPr>
          <w:rFonts w:ascii="Times New Roman" w:eastAsia="Calibri" w:hAnsi="Times New Roman" w:cs="Times New Roman"/>
          <w:b/>
          <w:szCs w:val="20"/>
        </w:rPr>
        <w:t>FINAL REGULATIONS</w:t>
      </w:r>
    </w:p>
    <w:p w:rsidR="00293C5E" w:rsidRPr="00293C5E" w:rsidRDefault="00293C5E" w:rsidP="00293C5E">
      <w:pPr>
        <w:numPr>
          <w:ilvl w:val="0"/>
          <w:numId w:val="20"/>
        </w:numPr>
        <w:spacing w:after="0" w:line="240" w:lineRule="auto"/>
        <w:ind w:left="900"/>
        <w:contextualSpacing/>
        <w:rPr>
          <w:rFonts w:ascii="Times New Roman" w:eastAsia="Calibri" w:hAnsi="Times New Roman" w:cs="Times New Roman"/>
          <w:szCs w:val="20"/>
        </w:rPr>
      </w:pPr>
      <w:r w:rsidRPr="00293C5E">
        <w:rPr>
          <w:rFonts w:ascii="Times New Roman" w:eastAsia="Calibri" w:hAnsi="Times New Roman" w:cs="Times New Roman"/>
          <w:szCs w:val="20"/>
        </w:rPr>
        <w:t xml:space="preserve">Request for final approval of proposed rescission of 105 CMR 515.000, </w:t>
      </w:r>
      <w:r w:rsidRPr="00293C5E">
        <w:rPr>
          <w:rFonts w:ascii="Times New Roman" w:eastAsia="Calibri" w:hAnsi="Times New Roman" w:cs="Times New Roman"/>
          <w:i/>
          <w:szCs w:val="20"/>
        </w:rPr>
        <w:t>Action Levels for Poisonous or Deleterious Substances in Food</w:t>
      </w:r>
      <w:r w:rsidRPr="00293C5E">
        <w:rPr>
          <w:rFonts w:ascii="Times New Roman" w:eastAsia="Calibri" w:hAnsi="Times New Roman" w:cs="Times New Roman"/>
          <w:szCs w:val="20"/>
        </w:rPr>
        <w:t xml:space="preserve">  </w:t>
      </w:r>
      <w:r w:rsidRPr="00293C5E">
        <w:rPr>
          <w:rFonts w:ascii="Times New Roman" w:eastAsia="Calibri" w:hAnsi="Times New Roman" w:cs="Times New Roman"/>
          <w:b/>
          <w:szCs w:val="20"/>
        </w:rPr>
        <w:t>(Vote)</w:t>
      </w:r>
    </w:p>
    <w:p w:rsidR="00293C5E" w:rsidRPr="00293C5E" w:rsidRDefault="00293C5E" w:rsidP="00293C5E">
      <w:pPr>
        <w:spacing w:after="0" w:line="240" w:lineRule="auto"/>
        <w:ind w:left="900"/>
        <w:contextualSpacing/>
        <w:rPr>
          <w:rFonts w:ascii="Times New Roman" w:eastAsia="Calibri" w:hAnsi="Times New Roman" w:cs="Times New Roman"/>
          <w:szCs w:val="20"/>
        </w:rPr>
      </w:pPr>
      <w:r w:rsidRPr="00293C5E">
        <w:rPr>
          <w:rFonts w:ascii="Times New Roman" w:eastAsia="Calibri" w:hAnsi="Times New Roman" w:cs="Times New Roman"/>
          <w:szCs w:val="20"/>
        </w:rPr>
        <w:t xml:space="preserve"> </w:t>
      </w:r>
    </w:p>
    <w:p w:rsidR="00293C5E" w:rsidRPr="00293C5E" w:rsidRDefault="00293C5E" w:rsidP="00293C5E">
      <w:pPr>
        <w:numPr>
          <w:ilvl w:val="0"/>
          <w:numId w:val="20"/>
        </w:numPr>
        <w:spacing w:after="0" w:line="240" w:lineRule="auto"/>
        <w:ind w:left="900"/>
        <w:contextualSpacing/>
        <w:rPr>
          <w:rFonts w:ascii="Times New Roman" w:eastAsia="Calibri" w:hAnsi="Times New Roman" w:cs="Times New Roman"/>
          <w:szCs w:val="20"/>
        </w:rPr>
      </w:pPr>
      <w:r w:rsidRPr="00293C5E">
        <w:rPr>
          <w:rFonts w:ascii="Times New Roman" w:eastAsia="Calibri" w:hAnsi="Times New Roman" w:cs="Times New Roman"/>
          <w:szCs w:val="20"/>
        </w:rPr>
        <w:t xml:space="preserve">Request for final promulgation of proposed amendments to 105 CMR 155.000, </w:t>
      </w:r>
      <w:r w:rsidRPr="00293C5E">
        <w:rPr>
          <w:rFonts w:ascii="Times New Roman" w:eastAsia="Calibri" w:hAnsi="Times New Roman" w:cs="Times New Roman"/>
          <w:i/>
          <w:szCs w:val="20"/>
        </w:rPr>
        <w:t>Patient and Resident Abuse Prevention, Reporting, Investigation, Penalties and Registry</w:t>
      </w:r>
      <w:r w:rsidRPr="00293C5E">
        <w:rPr>
          <w:rFonts w:ascii="Times New Roman" w:eastAsia="Calibri" w:hAnsi="Times New Roman" w:cs="Times New Roman"/>
          <w:b/>
          <w:szCs w:val="20"/>
        </w:rPr>
        <w:t xml:space="preserve">  (Vote)</w:t>
      </w:r>
    </w:p>
    <w:p w:rsidR="00293C5E" w:rsidRPr="00293C5E" w:rsidRDefault="00293C5E" w:rsidP="00293C5E">
      <w:pPr>
        <w:spacing w:after="0" w:line="240" w:lineRule="auto"/>
        <w:ind w:left="900"/>
        <w:contextualSpacing/>
        <w:rPr>
          <w:rFonts w:ascii="Times New Roman" w:eastAsia="Calibri" w:hAnsi="Times New Roman" w:cs="Times New Roman"/>
          <w:szCs w:val="20"/>
        </w:rPr>
      </w:pPr>
    </w:p>
    <w:p w:rsidR="00293C5E" w:rsidRPr="00293C5E" w:rsidRDefault="00293C5E" w:rsidP="00293C5E">
      <w:pPr>
        <w:numPr>
          <w:ilvl w:val="0"/>
          <w:numId w:val="20"/>
        </w:numPr>
        <w:spacing w:after="0" w:line="240" w:lineRule="auto"/>
        <w:ind w:left="900"/>
        <w:contextualSpacing/>
        <w:rPr>
          <w:rFonts w:ascii="Times New Roman" w:eastAsia="Calibri" w:hAnsi="Times New Roman" w:cs="Times New Roman"/>
          <w:szCs w:val="20"/>
        </w:rPr>
      </w:pPr>
      <w:r w:rsidRPr="00293C5E">
        <w:rPr>
          <w:rFonts w:ascii="Times New Roman" w:eastAsia="Calibri" w:hAnsi="Times New Roman" w:cs="Times New Roman"/>
          <w:szCs w:val="20"/>
        </w:rPr>
        <w:t xml:space="preserve">Request for final promulgation of proposed amendments to 105 CMR 156.000, </w:t>
      </w:r>
      <w:r w:rsidRPr="00293C5E">
        <w:rPr>
          <w:rFonts w:ascii="Times New Roman" w:eastAsia="Calibri" w:hAnsi="Times New Roman" w:cs="Times New Roman"/>
          <w:i/>
          <w:szCs w:val="20"/>
        </w:rPr>
        <w:t xml:space="preserve">The Training of Nurses’ Aides in Long-Term Care Facilities  </w:t>
      </w:r>
      <w:r w:rsidRPr="00293C5E">
        <w:rPr>
          <w:rFonts w:ascii="Times New Roman" w:eastAsia="Calibri" w:hAnsi="Times New Roman" w:cs="Times New Roman"/>
          <w:b/>
          <w:szCs w:val="20"/>
        </w:rPr>
        <w:t>(Vote)</w:t>
      </w:r>
      <w:r w:rsidRPr="00293C5E">
        <w:rPr>
          <w:rFonts w:ascii="Times New Roman" w:eastAsia="Calibri" w:hAnsi="Times New Roman" w:cs="Times New Roman"/>
          <w:i/>
          <w:szCs w:val="20"/>
        </w:rPr>
        <w:t xml:space="preserve"> </w:t>
      </w:r>
    </w:p>
    <w:p w:rsidR="00293C5E" w:rsidRPr="00293C5E" w:rsidRDefault="00293C5E" w:rsidP="00293C5E">
      <w:pPr>
        <w:spacing w:after="0" w:line="240" w:lineRule="auto"/>
        <w:ind w:left="900"/>
        <w:contextualSpacing/>
        <w:rPr>
          <w:rFonts w:ascii="Times New Roman" w:eastAsia="Calibri" w:hAnsi="Times New Roman" w:cs="Times New Roman"/>
          <w:szCs w:val="20"/>
        </w:rPr>
      </w:pPr>
    </w:p>
    <w:p w:rsidR="00293C5E" w:rsidRPr="00293C5E" w:rsidRDefault="00293C5E" w:rsidP="00293C5E">
      <w:pPr>
        <w:numPr>
          <w:ilvl w:val="0"/>
          <w:numId w:val="20"/>
        </w:numPr>
        <w:spacing w:after="0" w:line="240" w:lineRule="auto"/>
        <w:ind w:left="900"/>
        <w:contextualSpacing/>
        <w:rPr>
          <w:rFonts w:ascii="Times New Roman" w:eastAsia="Calibri" w:hAnsi="Times New Roman" w:cs="Times New Roman"/>
          <w:szCs w:val="20"/>
        </w:rPr>
      </w:pPr>
      <w:r w:rsidRPr="00293C5E">
        <w:rPr>
          <w:rFonts w:ascii="Times New Roman" w:eastAsia="Calibri" w:hAnsi="Times New Roman" w:cs="Times New Roman"/>
          <w:szCs w:val="20"/>
        </w:rPr>
        <w:t xml:space="preserve">Request for final promulgation of proposed amendments to 105 CMR 157.000, </w:t>
      </w:r>
      <w:r w:rsidRPr="00293C5E">
        <w:rPr>
          <w:rFonts w:ascii="Times New Roman" w:eastAsia="Calibri" w:hAnsi="Times New Roman" w:cs="Times New Roman"/>
          <w:i/>
          <w:szCs w:val="20"/>
        </w:rPr>
        <w:t xml:space="preserve">The Registration and Operation of Temporary Nursing Service Agencies  </w:t>
      </w:r>
      <w:r w:rsidRPr="00293C5E">
        <w:rPr>
          <w:rFonts w:ascii="Times New Roman" w:eastAsia="Calibri" w:hAnsi="Times New Roman" w:cs="Times New Roman"/>
          <w:b/>
          <w:szCs w:val="20"/>
        </w:rPr>
        <w:t>(Vote)</w:t>
      </w:r>
    </w:p>
    <w:p w:rsidR="00293C5E" w:rsidRPr="00293C5E" w:rsidRDefault="00293C5E" w:rsidP="00293C5E">
      <w:pPr>
        <w:tabs>
          <w:tab w:val="left" w:pos="900"/>
        </w:tabs>
        <w:spacing w:after="0" w:line="240" w:lineRule="auto"/>
        <w:ind w:left="1440" w:hanging="270"/>
        <w:rPr>
          <w:rFonts w:ascii="Times New Roman" w:eastAsia="Calibri" w:hAnsi="Times New Roman" w:cs="Times New Roman"/>
          <w:b/>
          <w:szCs w:val="20"/>
        </w:rPr>
      </w:pPr>
    </w:p>
    <w:p w:rsidR="00293C5E" w:rsidRPr="00293C5E" w:rsidRDefault="00293C5E" w:rsidP="00293C5E">
      <w:pPr>
        <w:pBdr>
          <w:bottom w:val="single" w:sz="6" w:space="1" w:color="auto"/>
        </w:pBdr>
        <w:spacing w:after="0" w:line="240" w:lineRule="auto"/>
        <w:rPr>
          <w:rFonts w:ascii="Times New Roman" w:eastAsia="MS Mincho" w:hAnsi="Times New Roman" w:cs="Times New Roman"/>
          <w:szCs w:val="20"/>
          <w:lang w:eastAsia="ja-JP"/>
        </w:rPr>
      </w:pPr>
    </w:p>
    <w:p w:rsidR="00293C5E" w:rsidRPr="00293C5E" w:rsidRDefault="00293C5E" w:rsidP="00293C5E">
      <w:pPr>
        <w:spacing w:after="0" w:line="240" w:lineRule="auto"/>
        <w:rPr>
          <w:rFonts w:ascii="Times New Roman" w:eastAsia="MS Mincho" w:hAnsi="Times New Roman" w:cs="Times New Roman"/>
          <w:szCs w:val="20"/>
          <w:lang w:eastAsia="ja-JP"/>
        </w:rPr>
      </w:pPr>
    </w:p>
    <w:p w:rsidR="00293C5E" w:rsidRPr="00293C5E" w:rsidRDefault="00293C5E" w:rsidP="00293C5E">
      <w:pPr>
        <w:pBdr>
          <w:bottom w:val="single" w:sz="6" w:space="1" w:color="auto"/>
        </w:pBdr>
        <w:spacing w:after="0" w:line="240" w:lineRule="auto"/>
        <w:jc w:val="both"/>
        <w:rPr>
          <w:rFonts w:ascii="Times New Roman" w:eastAsia="MS Mincho" w:hAnsi="Times New Roman" w:cs="Times New Roman"/>
          <w:i/>
          <w:szCs w:val="20"/>
          <w:lang w:eastAsia="ja-JP"/>
        </w:rPr>
      </w:pPr>
      <w:r w:rsidRPr="00293C5E">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rsidR="00293C5E" w:rsidRPr="00293C5E" w:rsidRDefault="00293C5E" w:rsidP="00293C5E">
      <w:pPr>
        <w:pBdr>
          <w:bottom w:val="single" w:sz="6" w:space="1" w:color="auto"/>
        </w:pBdr>
        <w:spacing w:after="0" w:line="240" w:lineRule="auto"/>
        <w:jc w:val="both"/>
        <w:rPr>
          <w:rFonts w:ascii="Times New Roman" w:eastAsia="MS Mincho" w:hAnsi="Times New Roman" w:cs="Times New Roman"/>
          <w:i/>
          <w:szCs w:val="20"/>
          <w:lang w:eastAsia="ja-JP"/>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A5330" w:rsidRDefault="001A5330" w:rsidP="0080530E">
      <w:pPr>
        <w:jc w:val="center"/>
        <w:rPr>
          <w:b/>
          <w:sz w:val="21"/>
          <w:szCs w:val="21"/>
        </w:rPr>
      </w:pPr>
    </w:p>
    <w:p w:rsidR="001F6C84" w:rsidRPr="00DD56C0" w:rsidRDefault="001F6C84" w:rsidP="0080530E">
      <w:pPr>
        <w:jc w:val="center"/>
        <w:rPr>
          <w:b/>
          <w:sz w:val="21"/>
          <w:szCs w:val="21"/>
        </w:rPr>
      </w:pPr>
      <w:r w:rsidRPr="00DD56C0">
        <w:rPr>
          <w:b/>
          <w:sz w:val="21"/>
          <w:szCs w:val="21"/>
        </w:rPr>
        <w:t>Public Health Council</w:t>
      </w:r>
    </w:p>
    <w:p w:rsidR="00DD56C0" w:rsidRPr="00DD56C0" w:rsidRDefault="00DD56C0" w:rsidP="00DD56C0">
      <w:pPr>
        <w:pStyle w:val="NoSpacing"/>
        <w:rPr>
          <w:sz w:val="21"/>
          <w:szCs w:val="21"/>
        </w:rPr>
      </w:pPr>
      <w:r w:rsidRPr="00DD56C0">
        <w:rPr>
          <w:sz w:val="21"/>
          <w:szCs w:val="21"/>
        </w:rPr>
        <w:t>Attendance and Summary of Votes:</w:t>
      </w:r>
    </w:p>
    <w:p w:rsidR="00DD56C0" w:rsidRPr="00DD56C0" w:rsidRDefault="001F6C84" w:rsidP="00DD56C0">
      <w:pPr>
        <w:pStyle w:val="NoSpacing"/>
        <w:rPr>
          <w:sz w:val="21"/>
          <w:szCs w:val="21"/>
        </w:rPr>
      </w:pPr>
      <w:r w:rsidRPr="00DD56C0">
        <w:rPr>
          <w:sz w:val="21"/>
          <w:szCs w:val="21"/>
        </w:rPr>
        <w:t>Presented below is a summary of the meeting, including time-keeping, attendance and votes cast.</w:t>
      </w:r>
      <w:r w:rsidR="00DD56C0" w:rsidRPr="00DD56C0">
        <w:rPr>
          <w:sz w:val="21"/>
          <w:szCs w:val="21"/>
        </w:rPr>
        <w:t xml:space="preserve"> </w:t>
      </w:r>
    </w:p>
    <w:p w:rsidR="00DD56C0" w:rsidRPr="006D5B2C" w:rsidRDefault="00DD56C0" w:rsidP="00DD56C0">
      <w:pPr>
        <w:pStyle w:val="NoSpacing"/>
        <w:rPr>
          <w:sz w:val="21"/>
          <w:szCs w:val="21"/>
        </w:rPr>
      </w:pPr>
      <w:r w:rsidRPr="006D5B2C">
        <w:rPr>
          <w:b/>
          <w:sz w:val="21"/>
          <w:szCs w:val="21"/>
        </w:rPr>
        <w:t>Date of Meeting:</w:t>
      </w:r>
      <w:r w:rsidR="001A5330">
        <w:rPr>
          <w:sz w:val="21"/>
          <w:szCs w:val="21"/>
        </w:rPr>
        <w:t xml:space="preserve"> Wednesday, </w:t>
      </w:r>
      <w:r w:rsidR="00293C5E">
        <w:rPr>
          <w:sz w:val="21"/>
          <w:szCs w:val="21"/>
        </w:rPr>
        <w:t>May 10</w:t>
      </w:r>
      <w:r w:rsidRPr="006D5B2C">
        <w:rPr>
          <w:sz w:val="21"/>
          <w:szCs w:val="21"/>
        </w:rPr>
        <w:t>, 2017</w:t>
      </w:r>
    </w:p>
    <w:p w:rsidR="00DD56C0" w:rsidRDefault="00DD56C0" w:rsidP="00DD56C0">
      <w:pPr>
        <w:spacing w:after="0" w:line="240" w:lineRule="auto"/>
        <w:rPr>
          <w:b/>
        </w:rPr>
      </w:pPr>
      <w:r w:rsidRPr="006D5B2C">
        <w:rPr>
          <w:b/>
          <w:sz w:val="21"/>
          <w:szCs w:val="21"/>
        </w:rPr>
        <w:t>Beginning Time:</w:t>
      </w:r>
      <w:r w:rsidR="00293C5E">
        <w:rPr>
          <w:sz w:val="21"/>
          <w:szCs w:val="21"/>
        </w:rPr>
        <w:t xml:space="preserve"> 9:11</w:t>
      </w:r>
      <w:r w:rsidRPr="006D5B2C">
        <w:rPr>
          <w:sz w:val="21"/>
          <w:szCs w:val="21"/>
        </w:rPr>
        <w:t>AM</w:t>
      </w:r>
      <w:r w:rsidRPr="006D5B2C">
        <w:rPr>
          <w:b/>
        </w:rPr>
        <w:t xml:space="preserve"> </w:t>
      </w:r>
      <w:r w:rsidRPr="00C31055">
        <w:rPr>
          <w:b/>
          <w:sz w:val="21"/>
          <w:szCs w:val="21"/>
        </w:rPr>
        <w:t xml:space="preserve">Ending Time: </w:t>
      </w:r>
      <w:r w:rsidR="00293C5E">
        <w:rPr>
          <w:sz w:val="21"/>
          <w:szCs w:val="21"/>
        </w:rPr>
        <w:t>9</w:t>
      </w:r>
      <w:r w:rsidR="001A5330">
        <w:rPr>
          <w:sz w:val="21"/>
          <w:szCs w:val="21"/>
        </w:rPr>
        <w:t>:5</w:t>
      </w:r>
      <w:r w:rsidR="00293C5E">
        <w:rPr>
          <w:sz w:val="21"/>
          <w:szCs w:val="21"/>
        </w:rPr>
        <w:t>5</w:t>
      </w:r>
      <w:proofErr w:type="gramStart"/>
      <w:r w:rsidRPr="00C31055">
        <w:rPr>
          <w:sz w:val="21"/>
          <w:szCs w:val="21"/>
        </w:rPr>
        <w:t>AM</w:t>
      </w:r>
      <w:proofErr w:type="gramEnd"/>
    </w:p>
    <w:tbl>
      <w:tblPr>
        <w:tblpPr w:leftFromText="180" w:rightFromText="180" w:vertAnchor="text" w:horzAnchor="margin" w:tblpXSpec="center" w:tblpY="179"/>
        <w:tblW w:w="5567"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1455"/>
        <w:gridCol w:w="1177"/>
        <w:gridCol w:w="1799"/>
        <w:gridCol w:w="1550"/>
        <w:gridCol w:w="1550"/>
        <w:gridCol w:w="1550"/>
        <w:gridCol w:w="1550"/>
      </w:tblGrid>
      <w:tr w:rsidR="00293C5E" w:rsidRPr="001F6C84" w:rsidTr="00603E61">
        <w:trPr>
          <w:trHeight w:val="1644"/>
          <w:tblHeader/>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b/>
                <w:bCs/>
                <w:color w:val="000000"/>
                <w:sz w:val="16"/>
                <w:szCs w:val="16"/>
                <w:u w:color="000000"/>
                <w:bdr w:val="nil"/>
              </w:rPr>
              <w:t>Board Member</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rPr>
                <w:rFonts w:ascii="Calibri" w:eastAsia="Calibri" w:hAnsi="Calibri" w:cs="Calibri"/>
                <w:color w:val="000000"/>
                <w:sz w:val="16"/>
                <w:szCs w:val="16"/>
                <w:u w:color="000000"/>
                <w:bdr w:val="nil"/>
              </w:rPr>
            </w:pPr>
            <w:r>
              <w:rPr>
                <w:rFonts w:ascii="Calibri" w:eastAsia="Calibri" w:hAnsi="Calibri" w:cs="Calibri"/>
                <w:b/>
                <w:bCs/>
                <w:color w:val="000000"/>
                <w:sz w:val="16"/>
                <w:szCs w:val="16"/>
                <w:u w:color="000000"/>
                <w:bdr w:val="nil"/>
              </w:rPr>
              <w:t xml:space="preserve">   </w:t>
            </w:r>
            <w:r w:rsidRPr="001F6C84">
              <w:rPr>
                <w:rFonts w:ascii="Calibri" w:eastAsia="Calibri" w:hAnsi="Calibri" w:cs="Calibri"/>
                <w:b/>
                <w:bCs/>
                <w:color w:val="000000"/>
                <w:sz w:val="16"/>
                <w:szCs w:val="16"/>
                <w:u w:color="000000"/>
                <w:bdr w:val="nil"/>
              </w:rPr>
              <w:t>Attended</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293C5E">
            <w:pPr>
              <w:pBdr>
                <w:top w:val="nil"/>
                <w:left w:val="nil"/>
                <w:bottom w:val="nil"/>
                <w:right w:val="nil"/>
                <w:between w:val="nil"/>
                <w:bar w:val="nil"/>
              </w:pBdr>
              <w:spacing w:after="0" w:line="240" w:lineRule="auto"/>
              <w:jc w:val="center"/>
              <w:rPr>
                <w:rFonts w:ascii="Calibri" w:eastAsia="Calibri" w:hAnsi="Calibri" w:cs="Calibri"/>
                <w:b/>
                <w:bCs/>
                <w:color w:val="000000"/>
                <w:sz w:val="16"/>
                <w:szCs w:val="16"/>
                <w:u w:color="000000"/>
                <w:bdr w:val="nil"/>
              </w:rPr>
            </w:pPr>
            <w:r w:rsidRPr="001A5330">
              <w:rPr>
                <w:rFonts w:ascii="Calibri" w:eastAsia="Calibri" w:hAnsi="Calibri" w:cs="Calibri"/>
                <w:b/>
                <w:bCs/>
                <w:color w:val="000000"/>
                <w:sz w:val="16"/>
                <w:szCs w:val="16"/>
                <w:u w:color="000000"/>
                <w:bdr w:val="nil"/>
              </w:rPr>
              <w:t xml:space="preserve">Record of the Public Health Council </w:t>
            </w:r>
            <w:r>
              <w:rPr>
                <w:rFonts w:ascii="Calibri" w:eastAsia="Calibri" w:hAnsi="Calibri" w:cs="Calibri"/>
                <w:b/>
                <w:bCs/>
                <w:color w:val="000000"/>
                <w:sz w:val="16"/>
                <w:szCs w:val="16"/>
                <w:u w:color="000000"/>
                <w:bdr w:val="nil"/>
              </w:rPr>
              <w:t>April 12</w:t>
            </w:r>
            <w:r w:rsidRPr="001A5330">
              <w:rPr>
                <w:rFonts w:ascii="Calibri" w:eastAsia="Calibri" w:hAnsi="Calibri" w:cs="Calibri"/>
                <w:b/>
                <w:bCs/>
                <w:color w:val="000000"/>
                <w:sz w:val="16"/>
                <w:szCs w:val="16"/>
                <w:u w:color="000000"/>
                <w:bdr w:val="nil"/>
              </w:rPr>
              <w:t>, 2017 Meeting (Vote)</w:t>
            </w:r>
          </w:p>
        </w:tc>
        <w:tc>
          <w:tcPr>
            <w:tcW w:w="729" w:type="pct"/>
            <w:tcBorders>
              <w:top w:val="single" w:sz="4" w:space="0" w:color="000000"/>
              <w:left w:val="single" w:sz="4" w:space="0" w:color="000000"/>
              <w:bottom w:val="single" w:sz="4" w:space="0" w:color="000000"/>
              <w:right w:val="single" w:sz="4" w:space="0" w:color="000000"/>
            </w:tcBorders>
          </w:tcPr>
          <w:p w:rsidR="00293C5E" w:rsidRPr="00293C5E" w:rsidRDefault="00293C5E" w:rsidP="00293C5E">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93C5E">
              <w:rPr>
                <w:rFonts w:ascii="Calibri" w:eastAsia="Calibri" w:hAnsi="Calibri" w:cs="Calibri"/>
                <w:b/>
                <w:bCs/>
                <w:color w:val="000000"/>
                <w:sz w:val="16"/>
                <w:szCs w:val="16"/>
                <w:u w:color="000000"/>
                <w:bdr w:val="nil"/>
              </w:rPr>
              <w:t>Request for final approval of proposed rescission of 105 CMR 515.000, Action Levels for Poisonous or Deleterious Substances in Food  (Vote)</w:t>
            </w:r>
          </w:p>
        </w:tc>
        <w:tc>
          <w:tcPr>
            <w:tcW w:w="729" w:type="pct"/>
            <w:tcBorders>
              <w:top w:val="single" w:sz="4" w:space="0" w:color="000000"/>
              <w:left w:val="single" w:sz="4" w:space="0" w:color="000000"/>
              <w:bottom w:val="single" w:sz="4" w:space="0" w:color="000000"/>
              <w:right w:val="single" w:sz="4" w:space="0" w:color="000000"/>
            </w:tcBorders>
          </w:tcPr>
          <w:p w:rsidR="00293C5E" w:rsidRPr="00293C5E" w:rsidRDefault="00293C5E" w:rsidP="00293C5E">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93C5E">
              <w:rPr>
                <w:rFonts w:ascii="Calibri" w:eastAsia="Calibri" w:hAnsi="Calibri" w:cs="Calibri"/>
                <w:b/>
                <w:bCs/>
                <w:color w:val="000000"/>
                <w:sz w:val="16"/>
                <w:szCs w:val="16"/>
                <w:u w:color="000000"/>
                <w:bdr w:val="nil"/>
              </w:rPr>
              <w:t>Request for final promulgation of proposed amendments to 105 CMR 155.000, Patient and Resident Abuse Prevention, Reporting, Investigation, Penalties and Registry  (Vote)</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293C5E">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93C5E">
              <w:rPr>
                <w:rFonts w:ascii="Calibri" w:eastAsia="Calibri" w:hAnsi="Calibri" w:cs="Calibri"/>
                <w:b/>
                <w:bCs/>
                <w:color w:val="000000"/>
                <w:sz w:val="16"/>
                <w:szCs w:val="16"/>
                <w:u w:color="000000"/>
                <w:bdr w:val="nil"/>
              </w:rPr>
              <w:t>Request for final promulgation of proposed amendments to 105 CMR 156.000, The Training of Nurses’ Aides in Long-Term Care Facilities  (Vote)</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293C5E">
            <w:pPr>
              <w:pBdr>
                <w:top w:val="nil"/>
                <w:left w:val="nil"/>
                <w:bottom w:val="nil"/>
                <w:right w:val="nil"/>
                <w:between w:val="nil"/>
                <w:bar w:val="nil"/>
              </w:pBdr>
              <w:spacing w:after="0" w:line="240" w:lineRule="auto"/>
              <w:rPr>
                <w:rFonts w:ascii="Calibri" w:eastAsia="Calibri" w:hAnsi="Calibri" w:cs="Calibri"/>
                <w:b/>
                <w:bCs/>
                <w:color w:val="000000"/>
                <w:sz w:val="16"/>
                <w:szCs w:val="16"/>
                <w:u w:color="000000"/>
                <w:bdr w:val="nil"/>
              </w:rPr>
            </w:pPr>
            <w:r w:rsidRPr="00293C5E">
              <w:rPr>
                <w:rFonts w:ascii="Calibri" w:eastAsia="Calibri" w:hAnsi="Calibri" w:cs="Calibri"/>
                <w:b/>
                <w:bCs/>
                <w:color w:val="000000"/>
                <w:sz w:val="16"/>
                <w:szCs w:val="16"/>
                <w:u w:color="000000"/>
                <w:bdr w:val="nil"/>
              </w:rPr>
              <w:t>Request for final promulgation of proposed amendments to 105 CMR 157.000, The Registration and Operation of Temporary Nursing Service Agencies  (Vote)</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Monica Bharel</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69"/>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Edward Bernstein</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603E61"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Lissette Blondet</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Derek Brindisi</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Yes </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293C5E" w:rsidRPr="001F6C84" w:rsidTr="00603E61">
        <w:tblPrEx>
          <w:shd w:val="clear" w:color="auto" w:fill="auto"/>
        </w:tblPrEx>
        <w:trPr>
          <w:trHeight w:val="28"/>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Harold Cox</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John Cunningham</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Michele David</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sz w:val="16"/>
                <w:szCs w:val="16"/>
              </w:rPr>
            </w:pPr>
            <w:r>
              <w:rPr>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Yes</w:t>
            </w:r>
          </w:p>
        </w:tc>
      </w:tr>
      <w:tr w:rsidR="00293C5E" w:rsidRPr="001F6C84" w:rsidTr="00603E61">
        <w:tblPrEx>
          <w:shd w:val="clear" w:color="auto" w:fill="auto"/>
        </w:tblPrEx>
        <w:trPr>
          <w:trHeight w:val="289"/>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Meg Doherty</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 xml:space="preserve">Absent </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sz w:val="16"/>
                <w:szCs w:val="16"/>
              </w:rPr>
            </w:pPr>
            <w:r>
              <w:rPr>
                <w:sz w:val="16"/>
                <w:szCs w:val="16"/>
              </w:rPr>
              <w:t>Absent</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Michael Kneeland</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sz w:val="16"/>
                <w:szCs w:val="16"/>
                <w:u w:color="000000"/>
                <w:bdr w:val="nil"/>
              </w:rPr>
            </w:pPr>
            <w:r w:rsidRPr="001F6C84">
              <w:rPr>
                <w:rFonts w:ascii="Calibri" w:eastAsia="Calibri" w:hAnsi="Calibri" w:cs="Calibri"/>
                <w:sz w:val="16"/>
                <w:szCs w:val="16"/>
                <w:u w:color="000000"/>
                <w:bdr w:val="nil"/>
              </w:rPr>
              <w:t>Paul Lanzikos</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keepNext/>
              <w:keepLines/>
              <w:pBdr>
                <w:top w:val="nil"/>
                <w:left w:val="nil"/>
                <w:bottom w:val="nil"/>
                <w:right w:val="nil"/>
                <w:between w:val="nil"/>
                <w:bar w:val="nil"/>
              </w:pBdr>
              <w:spacing w:after="0"/>
              <w:jc w:val="center"/>
              <w:outlineLvl w:val="0"/>
              <w:rPr>
                <w:rFonts w:ascii="Calibri" w:eastAsia="Cambria" w:hAnsi="Calibri" w:cs="Cambria"/>
                <w:bCs/>
                <w:sz w:val="16"/>
                <w:szCs w:val="16"/>
                <w:u w:color="365F91"/>
                <w:bdr w:val="nil"/>
              </w:rPr>
            </w:pPr>
            <w:r>
              <w:rPr>
                <w:rFonts w:ascii="Calibri" w:eastAsia="Cambria" w:hAnsi="Calibri" w:cs="Cambria"/>
                <w:bCs/>
                <w:sz w:val="16"/>
                <w:szCs w:val="16"/>
                <w:u w:color="365F91"/>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27"/>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Lucilia Prates-Ramos</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603E61"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603E61"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603E61"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603E61" w:rsidP="00DD56C0">
            <w:pPr>
              <w:jc w:val="center"/>
              <w:rPr>
                <w:sz w:val="16"/>
                <w:szCs w:val="16"/>
              </w:rPr>
            </w:pPr>
            <w:r>
              <w:rPr>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603E61" w:rsidP="00DD56C0">
            <w:pPr>
              <w:jc w:val="center"/>
              <w:rPr>
                <w:sz w:val="16"/>
                <w:szCs w:val="16"/>
              </w:rPr>
            </w:pPr>
            <w:r>
              <w:rPr>
                <w:sz w:val="16"/>
                <w:szCs w:val="16"/>
              </w:rPr>
              <w:t>Absent</w:t>
            </w:r>
          </w:p>
        </w:tc>
      </w:tr>
      <w:tr w:rsidR="00293C5E" w:rsidRPr="001F6C84" w:rsidTr="00603E61">
        <w:tblPrEx>
          <w:shd w:val="clear" w:color="auto" w:fill="auto"/>
        </w:tblPrEx>
        <w:trPr>
          <w:trHeight w:val="6"/>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Secretary Francisco Ure</w:t>
            </w:r>
            <w:r w:rsidRPr="003E3611">
              <w:rPr>
                <w:rFonts w:ascii="Calibri" w:eastAsia="Calibri" w:hAnsi="Calibri" w:cs="Calibri"/>
                <w:color w:val="000000"/>
                <w:sz w:val="16"/>
                <w:szCs w:val="16"/>
                <w:u w:color="000000"/>
                <w:bdr w:val="nil"/>
              </w:rPr>
              <w:t>ñ</w:t>
            </w:r>
            <w:r>
              <w:rPr>
                <w:rFonts w:ascii="Calibri" w:eastAsia="Calibri" w:hAnsi="Calibri" w:cs="Calibri"/>
                <w:color w:val="000000"/>
                <w:sz w:val="16"/>
                <w:szCs w:val="16"/>
                <w:u w:color="000000"/>
                <w:bdr w:val="nil"/>
              </w:rPr>
              <w:t>a</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tabs>
                <w:tab w:val="left" w:pos="390"/>
                <w:tab w:val="center" w:pos="608"/>
              </w:tabs>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Yes</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Yes</w:t>
            </w:r>
          </w:p>
        </w:tc>
      </w:tr>
      <w:tr w:rsidR="00293C5E" w:rsidRPr="001F6C84" w:rsidTr="00603E61">
        <w:tblPrEx>
          <w:shd w:val="clear" w:color="auto" w:fill="auto"/>
        </w:tblPrEx>
        <w:trPr>
          <w:trHeight w:val="6"/>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F6C84">
              <w:rPr>
                <w:rFonts w:ascii="Calibri" w:eastAsia="Calibri" w:hAnsi="Calibri" w:cs="Calibri"/>
                <w:color w:val="000000"/>
                <w:sz w:val="16"/>
                <w:szCs w:val="16"/>
                <w:u w:color="000000"/>
                <w:bdr w:val="nil"/>
              </w:rPr>
              <w:t>Alan Woodward</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F6C84"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Pr>
                <w:rFonts w:ascii="Calibri" w:eastAsia="Calibri" w:hAnsi="Calibri" w:cs="Calibri"/>
                <w:color w:val="000000"/>
                <w:sz w:val="16"/>
                <w:szCs w:val="16"/>
                <w:u w:color="000000"/>
                <w:bdr w:val="nil"/>
              </w:rPr>
              <w:t>Absent</w:t>
            </w:r>
          </w:p>
        </w:tc>
        <w:tc>
          <w:tcPr>
            <w:tcW w:w="846" w:type="pct"/>
            <w:tcBorders>
              <w:top w:val="single" w:sz="4" w:space="0" w:color="000000"/>
              <w:left w:val="single" w:sz="4" w:space="0" w:color="000000"/>
              <w:bottom w:val="single" w:sz="4" w:space="0" w:color="000000"/>
              <w:right w:val="single" w:sz="4" w:space="0" w:color="000000"/>
            </w:tcBorders>
          </w:tcPr>
          <w:p w:rsidR="00293C5E" w:rsidRPr="001F6C84" w:rsidRDefault="00293C5E" w:rsidP="00DD56C0">
            <w:pPr>
              <w:jc w:val="center"/>
              <w:rPr>
                <w:rFonts w:ascii="Calibri" w:hAnsi="Calibri"/>
                <w:sz w:val="16"/>
                <w:szCs w:val="16"/>
              </w:rPr>
            </w:pPr>
            <w:r>
              <w:rPr>
                <w:rFonts w:ascii="Calibri" w:hAnsi="Calibri"/>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jc w:val="center"/>
              <w:rPr>
                <w:rFonts w:ascii="Calibri" w:hAnsi="Calibri"/>
                <w:sz w:val="16"/>
                <w:szCs w:val="16"/>
              </w:rPr>
            </w:pPr>
            <w:r>
              <w:rPr>
                <w:rFonts w:ascii="Calibri" w:hAnsi="Calibri"/>
                <w:sz w:val="16"/>
                <w:szCs w:val="16"/>
              </w:rPr>
              <w:t>Absent</w:t>
            </w:r>
          </w:p>
        </w:tc>
      </w:tr>
      <w:tr w:rsidR="00293C5E" w:rsidRPr="001F6C84" w:rsidTr="00603E61">
        <w:tblPrEx>
          <w:shd w:val="clear" w:color="auto" w:fill="auto"/>
        </w:tblPrEx>
        <w:trPr>
          <w:trHeight w:val="173"/>
        </w:trPr>
        <w:tc>
          <w:tcPr>
            <w:tcW w:w="684"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93C5E" w:rsidRPr="001C38FC" w:rsidRDefault="00293C5E" w:rsidP="00DD56C0">
            <w:pPr>
              <w:pBdr>
                <w:top w:val="nil"/>
                <w:left w:val="nil"/>
                <w:bottom w:val="nil"/>
                <w:right w:val="nil"/>
                <w:between w:val="nil"/>
                <w:bar w:val="nil"/>
              </w:pBdr>
              <w:spacing w:after="0" w:line="240" w:lineRule="auto"/>
              <w:jc w:val="center"/>
              <w:rPr>
                <w:rFonts w:ascii="Calibri" w:eastAsia="Calibri" w:hAnsi="Calibri" w:cs="Calibri"/>
                <w:color w:val="000000"/>
                <w:sz w:val="16"/>
                <w:szCs w:val="16"/>
                <w:u w:color="000000"/>
                <w:bdr w:val="nil"/>
              </w:rPr>
            </w:pPr>
            <w:r w:rsidRPr="001C38FC">
              <w:rPr>
                <w:rFonts w:ascii="Calibri" w:eastAsia="Calibri" w:hAnsi="Calibri" w:cs="Calibri"/>
                <w:b/>
                <w:bCs/>
                <w:color w:val="000000"/>
                <w:sz w:val="16"/>
                <w:szCs w:val="16"/>
                <w:u w:color="000000"/>
                <w:bdr w:val="nil"/>
              </w:rPr>
              <w:t>Summary</w:t>
            </w:r>
          </w:p>
        </w:tc>
        <w:tc>
          <w:tcPr>
            <w:tcW w:w="55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93C5E" w:rsidRPr="001C38FC" w:rsidRDefault="00293C5E"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w:t>
            </w:r>
            <w:r w:rsidR="00603E61">
              <w:rPr>
                <w:rFonts w:ascii="Calibri" w:eastAsia="Calibri" w:hAnsi="Calibri" w:cs="Calibri"/>
                <w:b/>
                <w:color w:val="000000"/>
                <w:sz w:val="16"/>
                <w:szCs w:val="16"/>
                <w:u w:color="000000"/>
                <w:bdr w:val="nil"/>
              </w:rPr>
              <w:t>0</w:t>
            </w:r>
            <w:r>
              <w:rPr>
                <w:rFonts w:ascii="Calibri" w:eastAsia="Calibri" w:hAnsi="Calibri" w:cs="Calibri"/>
                <w:b/>
                <w:color w:val="000000"/>
                <w:sz w:val="16"/>
                <w:szCs w:val="16"/>
                <w:u w:color="000000"/>
                <w:bdr w:val="nil"/>
              </w:rPr>
              <w:t xml:space="preserve"> Members Present, </w:t>
            </w:r>
            <w:r w:rsidR="00603E61">
              <w:rPr>
                <w:rFonts w:ascii="Calibri" w:eastAsia="Calibri" w:hAnsi="Calibri" w:cs="Calibri"/>
                <w:b/>
                <w:color w:val="000000"/>
                <w:sz w:val="16"/>
                <w:szCs w:val="16"/>
                <w:u w:color="000000"/>
                <w:bdr w:val="nil"/>
              </w:rPr>
              <w:t>3</w:t>
            </w:r>
            <w:r>
              <w:rPr>
                <w:rFonts w:ascii="Calibri" w:eastAsia="Calibri" w:hAnsi="Calibri" w:cs="Calibri"/>
                <w:b/>
                <w:color w:val="000000"/>
                <w:sz w:val="16"/>
                <w:szCs w:val="16"/>
                <w:u w:color="000000"/>
                <w:bdr w:val="nil"/>
              </w:rPr>
              <w:t xml:space="preserve"> Members</w:t>
            </w:r>
            <w:r w:rsidRPr="001C38FC">
              <w:rPr>
                <w:rFonts w:ascii="Calibri" w:eastAsia="Calibri" w:hAnsi="Calibri" w:cs="Calibri"/>
                <w:b/>
                <w:color w:val="000000"/>
                <w:sz w:val="16"/>
                <w:szCs w:val="16"/>
                <w:u w:color="000000"/>
                <w:bdr w:val="nil"/>
              </w:rPr>
              <w:t xml:space="preserve"> Absent</w:t>
            </w:r>
          </w:p>
        </w:tc>
        <w:tc>
          <w:tcPr>
            <w:tcW w:w="846" w:type="pct"/>
            <w:tcBorders>
              <w:top w:val="single" w:sz="4" w:space="0" w:color="000000"/>
              <w:left w:val="single" w:sz="4" w:space="0" w:color="000000"/>
              <w:bottom w:val="single" w:sz="4" w:space="0" w:color="000000"/>
              <w:right w:val="single" w:sz="4" w:space="0" w:color="000000"/>
            </w:tcBorders>
          </w:tcPr>
          <w:p w:rsidR="00293C5E" w:rsidRPr="001C38FC" w:rsidRDefault="00603E61" w:rsidP="00DD56C0">
            <w:pPr>
              <w:pBdr>
                <w:top w:val="nil"/>
                <w:left w:val="nil"/>
                <w:bottom w:val="nil"/>
                <w:right w:val="nil"/>
                <w:between w:val="nil"/>
                <w:bar w:val="nil"/>
              </w:pBdr>
              <w:spacing w:after="0" w:line="240" w:lineRule="auto"/>
              <w:jc w:val="center"/>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10 </w:t>
            </w:r>
            <w:r w:rsidR="00293C5E">
              <w:rPr>
                <w:rFonts w:ascii="Calibri" w:eastAsia="Calibri" w:hAnsi="Calibri" w:cs="Calibri"/>
                <w:b/>
                <w:color w:val="000000"/>
                <w:sz w:val="16"/>
                <w:szCs w:val="16"/>
                <w:u w:color="000000"/>
                <w:bdr w:val="nil"/>
              </w:rPr>
              <w:t xml:space="preserve">Members Approved, </w:t>
            </w:r>
            <w:r>
              <w:rPr>
                <w:rFonts w:ascii="Calibri" w:eastAsia="Calibri" w:hAnsi="Calibri" w:cs="Calibri"/>
                <w:b/>
                <w:color w:val="000000"/>
                <w:sz w:val="16"/>
                <w:szCs w:val="16"/>
                <w:u w:color="000000"/>
                <w:bdr w:val="nil"/>
              </w:rPr>
              <w:t>3 members 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293C5E"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 xml:space="preserve">10 Members Approved, </w:t>
            </w:r>
            <w:r w:rsidR="00B4748D">
              <w:rPr>
                <w:rFonts w:ascii="Calibri" w:eastAsia="Calibri" w:hAnsi="Calibri" w:cs="Calibri"/>
                <w:b/>
                <w:color w:val="000000"/>
                <w:sz w:val="16"/>
                <w:szCs w:val="16"/>
                <w:u w:color="000000"/>
                <w:bdr w:val="nil"/>
              </w:rPr>
              <w:t xml:space="preserve">3 </w:t>
            </w:r>
            <w:r>
              <w:rPr>
                <w:rFonts w:ascii="Calibri" w:eastAsia="Calibri" w:hAnsi="Calibri" w:cs="Calibri"/>
                <w:b/>
                <w:color w:val="000000"/>
                <w:sz w:val="16"/>
                <w:szCs w:val="16"/>
                <w:u w:color="000000"/>
                <w:bdr w:val="nil"/>
              </w:rPr>
              <w:t>members 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B4748D"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3 members 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B4748D"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3 members Absent</w:t>
            </w:r>
          </w:p>
        </w:tc>
        <w:tc>
          <w:tcPr>
            <w:tcW w:w="729" w:type="pct"/>
            <w:tcBorders>
              <w:top w:val="single" w:sz="4" w:space="0" w:color="000000"/>
              <w:left w:val="single" w:sz="4" w:space="0" w:color="000000"/>
              <w:bottom w:val="single" w:sz="4" w:space="0" w:color="000000"/>
              <w:right w:val="single" w:sz="4" w:space="0" w:color="000000"/>
            </w:tcBorders>
          </w:tcPr>
          <w:p w:rsidR="00293C5E" w:rsidRDefault="00B4748D" w:rsidP="00DD56C0">
            <w:pPr>
              <w:pBdr>
                <w:top w:val="nil"/>
                <w:left w:val="nil"/>
                <w:bottom w:val="nil"/>
                <w:right w:val="nil"/>
                <w:between w:val="nil"/>
                <w:bar w:val="nil"/>
              </w:pBdr>
              <w:spacing w:after="0" w:line="240" w:lineRule="auto"/>
              <w:rPr>
                <w:rFonts w:ascii="Calibri" w:eastAsia="Calibri" w:hAnsi="Calibri" w:cs="Calibri"/>
                <w:b/>
                <w:color w:val="000000"/>
                <w:sz w:val="16"/>
                <w:szCs w:val="16"/>
                <w:u w:color="000000"/>
                <w:bdr w:val="nil"/>
              </w:rPr>
            </w:pPr>
            <w:r>
              <w:rPr>
                <w:rFonts w:ascii="Calibri" w:eastAsia="Calibri" w:hAnsi="Calibri" w:cs="Calibri"/>
                <w:b/>
                <w:color w:val="000000"/>
                <w:sz w:val="16"/>
                <w:szCs w:val="16"/>
                <w:u w:color="000000"/>
                <w:bdr w:val="nil"/>
              </w:rPr>
              <w:t>10 Members Approved, 3 members Absent</w:t>
            </w:r>
          </w:p>
        </w:tc>
      </w:tr>
    </w:tbl>
    <w:p w:rsidR="00E85E8E" w:rsidRPr="00DD56C0" w:rsidRDefault="00E85E8E" w:rsidP="006D5B2C">
      <w:pPr>
        <w:spacing w:after="0" w:line="240" w:lineRule="auto"/>
        <w:rPr>
          <w:b/>
        </w:rPr>
      </w:pPr>
      <w:r>
        <w:rPr>
          <w:b/>
        </w:rPr>
        <w:lastRenderedPageBreak/>
        <w:t>PROCEEDINGS</w:t>
      </w:r>
    </w:p>
    <w:p w:rsidR="00E85E8E" w:rsidRPr="001F5279" w:rsidRDefault="00E85E8E" w:rsidP="00E85E8E">
      <w:pPr>
        <w:pStyle w:val="Body"/>
        <w:spacing w:after="0" w:line="240" w:lineRule="auto"/>
      </w:pPr>
      <w:r w:rsidRPr="001F5279">
        <w:t>A regular meeting of the Massachusetts Department of Public Health</w:t>
      </w:r>
      <w:r w:rsidRPr="001F5279">
        <w:rPr>
          <w:lang w:val="fr-FR"/>
        </w:rPr>
        <w:t>’</w:t>
      </w:r>
      <w:r w:rsidRPr="001F5279">
        <w:t xml:space="preserve">s Public Health Council (M.G.L. c. 17, §§ 1, 3) was held on </w:t>
      </w:r>
      <w:r w:rsidR="0041609E">
        <w:t xml:space="preserve">Wednesday, </w:t>
      </w:r>
      <w:r w:rsidR="00B4748D">
        <w:t>May 10</w:t>
      </w:r>
      <w:r w:rsidR="00BA7400">
        <w:t>, 2017</w:t>
      </w:r>
      <w:r w:rsidRPr="001F5279">
        <w:t xml:space="preserve"> at the Massachusetts Department of Public Health, 250 Washington Street, Henry I. Bowditch Public Health Council Room, 2</w:t>
      </w:r>
      <w:r w:rsidRPr="001F5279">
        <w:rPr>
          <w:vertAlign w:val="superscript"/>
        </w:rPr>
        <w:t>nd</w:t>
      </w:r>
      <w:r w:rsidRPr="001F5279">
        <w:rPr>
          <w:lang w:val="nl-NL"/>
        </w:rPr>
        <w:t xml:space="preserve"> Floor, Boston, Massachusetts 02108.</w:t>
      </w:r>
    </w:p>
    <w:p w:rsidR="00E85E8E" w:rsidRDefault="00E85E8E" w:rsidP="00E85E8E">
      <w:pPr>
        <w:pStyle w:val="Body"/>
        <w:spacing w:after="0" w:line="240" w:lineRule="auto"/>
        <w:rPr>
          <w:rFonts w:asciiTheme="minorHAnsi" w:eastAsiaTheme="minorHAnsi" w:hAnsiTheme="minorHAnsi" w:cstheme="minorBidi"/>
          <w:color w:val="auto"/>
          <w:bdr w:val="none" w:sz="0" w:space="0" w:color="auto"/>
        </w:rPr>
      </w:pPr>
    </w:p>
    <w:p w:rsidR="00E85E8E" w:rsidRDefault="00E85E8E" w:rsidP="00E85E8E">
      <w:pPr>
        <w:pStyle w:val="Body"/>
        <w:spacing w:after="0" w:line="240" w:lineRule="auto"/>
        <w:rPr>
          <w:color w:val="auto"/>
        </w:rPr>
      </w:pPr>
      <w:r w:rsidRPr="001F5279">
        <w:rPr>
          <w:color w:val="auto"/>
        </w:rPr>
        <w:t>Members present were</w:t>
      </w:r>
      <w:r>
        <w:rPr>
          <w:color w:val="auto"/>
        </w:rPr>
        <w:t xml:space="preserve">:  </w:t>
      </w:r>
      <w:r w:rsidRPr="009806D4">
        <w:rPr>
          <w:color w:val="auto"/>
        </w:rPr>
        <w:t>Monica Bharel, MD, MPH;</w:t>
      </w:r>
      <w:r w:rsidR="00215F02">
        <w:rPr>
          <w:color w:val="auto"/>
        </w:rPr>
        <w:t xml:space="preserve"> Edward Bernstein, MD;</w:t>
      </w:r>
      <w:r w:rsidR="00B4748D">
        <w:rPr>
          <w:color w:val="auto"/>
        </w:rPr>
        <w:t xml:space="preserve"> Lissette Blondet;</w:t>
      </w:r>
      <w:r w:rsidR="00215F02">
        <w:rPr>
          <w:color w:val="auto"/>
        </w:rPr>
        <w:t xml:space="preserve"> Derek Brindisi; </w:t>
      </w:r>
      <w:r w:rsidR="00DD56C0">
        <w:rPr>
          <w:color w:val="auto"/>
        </w:rPr>
        <w:t>Harold Cox;</w:t>
      </w:r>
      <w:r w:rsidR="004F6288">
        <w:rPr>
          <w:color w:val="auto"/>
        </w:rPr>
        <w:t xml:space="preserve"> </w:t>
      </w:r>
      <w:r w:rsidR="0041609E">
        <w:rPr>
          <w:color w:val="auto"/>
        </w:rPr>
        <w:t>John Cunningham, PhD;</w:t>
      </w:r>
      <w:r>
        <w:rPr>
          <w:color w:val="auto"/>
        </w:rPr>
        <w:t xml:space="preserve"> </w:t>
      </w:r>
      <w:r w:rsidR="00215F02">
        <w:rPr>
          <w:color w:val="auto"/>
        </w:rPr>
        <w:t xml:space="preserve">Michele David, MD; </w:t>
      </w:r>
      <w:r w:rsidR="00DD56C0">
        <w:rPr>
          <w:color w:val="auto"/>
        </w:rPr>
        <w:t xml:space="preserve">Michael Kneeland, MD; </w:t>
      </w:r>
      <w:r>
        <w:rPr>
          <w:color w:val="auto"/>
        </w:rPr>
        <w:t xml:space="preserve">Paul </w:t>
      </w:r>
      <w:r w:rsidR="0041609E">
        <w:rPr>
          <w:color w:val="auto"/>
        </w:rPr>
        <w:t xml:space="preserve">Lanzikos; </w:t>
      </w:r>
      <w:r w:rsidR="00B4748D">
        <w:rPr>
          <w:color w:val="auto"/>
        </w:rPr>
        <w:t xml:space="preserve">and </w:t>
      </w:r>
      <w:r w:rsidR="00B4748D" w:rsidRPr="00DD56C0">
        <w:rPr>
          <w:color w:val="auto"/>
        </w:rPr>
        <w:t>Secretary Francisco Ureña</w:t>
      </w:r>
      <w:r w:rsidR="00B4748D">
        <w:rPr>
          <w:color w:val="auto"/>
        </w:rPr>
        <w:t>.</w:t>
      </w:r>
    </w:p>
    <w:p w:rsidR="00E85E8E" w:rsidRPr="009806D4"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Pr>
          <w:color w:val="auto"/>
        </w:rPr>
        <w:t>Absent member(s) were:</w:t>
      </w:r>
      <w:r w:rsidR="00B4748D">
        <w:rPr>
          <w:color w:val="auto"/>
        </w:rPr>
        <w:t xml:space="preserve"> Meg Doherty; Lucilia Prates-Ramos; and Alan Woodward, MD.</w:t>
      </w:r>
    </w:p>
    <w:p w:rsidR="00E85E8E" w:rsidRPr="001F5279" w:rsidRDefault="00E85E8E" w:rsidP="00E85E8E">
      <w:pPr>
        <w:pStyle w:val="Body"/>
        <w:spacing w:after="0" w:line="240" w:lineRule="auto"/>
      </w:pPr>
    </w:p>
    <w:p w:rsidR="00E85E8E" w:rsidRPr="001F5279" w:rsidRDefault="00E85E8E" w:rsidP="00E85E8E">
      <w:pPr>
        <w:pStyle w:val="Body"/>
        <w:spacing w:after="0" w:line="240" w:lineRule="auto"/>
      </w:pPr>
      <w:r>
        <w:t>Also in attendance was Margret Cooke</w:t>
      </w:r>
      <w:r w:rsidRPr="001F5279">
        <w:t>,</w:t>
      </w:r>
      <w:r>
        <w:t xml:space="preserve"> </w:t>
      </w:r>
      <w:r w:rsidRPr="001F5279">
        <w:t>General Counsel at the Massachuse</w:t>
      </w:r>
      <w:r>
        <w:t>tts Department of Public Health.</w:t>
      </w:r>
    </w:p>
    <w:p w:rsidR="00E85E8E" w:rsidRPr="001F5279" w:rsidRDefault="00E85E8E" w:rsidP="00E85E8E">
      <w:pPr>
        <w:pStyle w:val="Body"/>
        <w:spacing w:after="0" w:line="240" w:lineRule="auto"/>
        <w:rPr>
          <w:color w:val="auto"/>
        </w:rPr>
      </w:pPr>
    </w:p>
    <w:p w:rsidR="00E85E8E" w:rsidRDefault="00E85E8E" w:rsidP="00E85E8E">
      <w:pPr>
        <w:pStyle w:val="Body"/>
        <w:spacing w:after="0" w:line="240" w:lineRule="auto"/>
        <w:rPr>
          <w:color w:val="auto"/>
        </w:rPr>
      </w:pPr>
      <w:r w:rsidRPr="00094C10">
        <w:rPr>
          <w:color w:val="auto"/>
        </w:rPr>
        <w:t xml:space="preserve">Commissioner Bharel called the meeting to order at </w:t>
      </w:r>
      <w:r w:rsidR="00481CE0">
        <w:rPr>
          <w:color w:val="auto"/>
        </w:rPr>
        <w:t>9:</w:t>
      </w:r>
      <w:r w:rsidR="00B32F43">
        <w:rPr>
          <w:color w:val="auto"/>
        </w:rPr>
        <w:t>1</w:t>
      </w:r>
      <w:r w:rsidR="00B4748D">
        <w:rPr>
          <w:color w:val="auto"/>
        </w:rPr>
        <w:t>1</w:t>
      </w:r>
      <w:r w:rsidR="004F6288">
        <w:rPr>
          <w:color w:val="auto"/>
        </w:rPr>
        <w:t xml:space="preserve"> </w:t>
      </w:r>
      <w:r w:rsidR="00275FA2">
        <w:rPr>
          <w:color w:val="auto"/>
        </w:rPr>
        <w:t>A</w:t>
      </w:r>
      <w:r w:rsidRPr="00323956">
        <w:rPr>
          <w:color w:val="auto"/>
        </w:rPr>
        <w:t xml:space="preserve">M </w:t>
      </w:r>
      <w:r w:rsidRPr="00094C10">
        <w:rPr>
          <w:color w:val="auto"/>
        </w:rPr>
        <w:t xml:space="preserve">and made opening remarks before reviewing the agenda. </w:t>
      </w:r>
    </w:p>
    <w:p w:rsidR="00BF1E31" w:rsidRDefault="00BF1E31"/>
    <w:p w:rsidR="00C60855" w:rsidRPr="00E60DF3" w:rsidRDefault="00C60855" w:rsidP="00C60855">
      <w:r>
        <w:rPr>
          <w:b/>
        </w:rPr>
        <w:t>ROUTINE ITEMS</w:t>
      </w:r>
    </w:p>
    <w:p w:rsidR="00C60855" w:rsidRDefault="00C60855" w:rsidP="00C60855">
      <w:pPr>
        <w:rPr>
          <w:b/>
        </w:rPr>
      </w:pPr>
      <w:r>
        <w:rPr>
          <w:b/>
        </w:rPr>
        <w:t>Updates from Commissioner Monica Bharel, M.D., MPH</w:t>
      </w:r>
    </w:p>
    <w:p w:rsidR="004D6928" w:rsidRDefault="007B5579" w:rsidP="00347FE3">
      <w:r>
        <w:t>Commissioner Bhare</w:t>
      </w:r>
      <w:r w:rsidR="000E2717">
        <w:t>l began by</w:t>
      </w:r>
      <w:r w:rsidR="000F546F">
        <w:t xml:space="preserve"> informing the Council about the May issue of the </w:t>
      </w:r>
      <w:r w:rsidR="000F546F">
        <w:rPr>
          <w:i/>
        </w:rPr>
        <w:t>American Journal of Public Health</w:t>
      </w:r>
      <w:r w:rsidR="000F546F">
        <w:t xml:space="preserve">.  She announced that it </w:t>
      </w:r>
      <w:r w:rsidR="000F546F" w:rsidRPr="000F546F">
        <w:t xml:space="preserve">contains an article by Kevin Cranston, Betsey John, Dawn Fukuda, Dr. Liisa Randall, and Dr. Al DeMaria, Jr. with co-authors Dr. Kenneth Mayer of the Fenway Institute/Harvard Medical School and Dr. Jonathan </w:t>
      </w:r>
      <w:proofErr w:type="spellStart"/>
      <w:r w:rsidR="000F546F" w:rsidRPr="000F546F">
        <w:t>Mermin</w:t>
      </w:r>
      <w:proofErr w:type="spellEnd"/>
      <w:r w:rsidR="000F546F" w:rsidRPr="000F546F">
        <w:t xml:space="preserve"> of the CDC titled “Sustained reduction in HIV diagnoses in Massachusetts: 2000-2014” that documents a 47% reduction in annual new HIV diagnoses over that period.  The article presents evidence of HIV reductions across race/ethnicity, exposure mode categories, for both men and women, and across most age groups.  </w:t>
      </w:r>
      <w:r w:rsidR="004D6928">
        <w:t xml:space="preserve">She </w:t>
      </w:r>
      <w:r w:rsidR="004D6928" w:rsidRPr="004D6928">
        <w:t>applaud</w:t>
      </w:r>
      <w:r w:rsidR="004D6928">
        <w:t>ed</w:t>
      </w:r>
      <w:r w:rsidR="004D6928" w:rsidRPr="004D6928">
        <w:t xml:space="preserve"> the staff of the Office of HIV/AIDS and their long-term collaboration with clinical and community-based providers, advocates, insurance carriers, and persons with HIV/AIDS to work toward and achieve this treatment-as-prevention effect.</w:t>
      </w:r>
    </w:p>
    <w:p w:rsidR="004D6928" w:rsidRDefault="004D6928" w:rsidP="00347FE3">
      <w:r>
        <w:t xml:space="preserve">Additionally, the Commissioner informed the Council that the </w:t>
      </w:r>
      <w:r w:rsidRPr="004D6928">
        <w:t>Bureau of Infectious Disease and Laboratory Sciences (BIDLS) was recently awarded a grant by the CDC for $350,000 annually to sustain and expand viral hepatitis surveillance, screening, and linkage to care.  Massachusetts was one of 14 states selected out of 32 applican</w:t>
      </w:r>
      <w:r>
        <w:t xml:space="preserve">ts for this competitive award. </w:t>
      </w:r>
      <w:r w:rsidRPr="004D6928">
        <w:t xml:space="preserve">We received funding for surveillance and testing/linkage components.  It will allow Massachusetts to </w:t>
      </w:r>
      <w:r w:rsidR="001E79C2" w:rsidRPr="004D6928">
        <w:t>continue to</w:t>
      </w:r>
      <w:r w:rsidRPr="004D6928">
        <w:t xml:space="preserve"> be a leading state in the area of hepatitis C surveillance, and will expand routine screening and targeted testing in emergency departments, correctional settings, needle exchange programs, community health centers</w:t>
      </w:r>
      <w:r w:rsidR="001E79C2" w:rsidRPr="004D6928">
        <w:t>, and</w:t>
      </w:r>
      <w:r w:rsidRPr="004D6928">
        <w:t xml:space="preserve"> substance use disorder treatment programs and to actively link diagnosed individuals with new curative treatments.  </w:t>
      </w:r>
      <w:r>
        <w:t xml:space="preserve">She concluded by </w:t>
      </w:r>
      <w:r w:rsidR="001E79C2">
        <w:t xml:space="preserve">thanking </w:t>
      </w:r>
      <w:r w:rsidR="001E79C2" w:rsidRPr="004D6928">
        <w:t>Dr</w:t>
      </w:r>
      <w:r w:rsidRPr="004D6928">
        <w:t xml:space="preserve">. Alfred DeMaria, Jr., Dr. Liisa Randall, Shauna </w:t>
      </w:r>
      <w:proofErr w:type="spellStart"/>
      <w:r w:rsidRPr="004D6928">
        <w:t>Onofrey</w:t>
      </w:r>
      <w:proofErr w:type="spellEnd"/>
      <w:r w:rsidRPr="004D6928">
        <w:t xml:space="preserve">, Susan </w:t>
      </w:r>
      <w:proofErr w:type="spellStart"/>
      <w:r w:rsidRPr="004D6928">
        <w:t>Soliva</w:t>
      </w:r>
      <w:proofErr w:type="spellEnd"/>
      <w:r w:rsidRPr="004D6928">
        <w:t>, and Cheryl Bernard-Dort for their work on this successful grant application.</w:t>
      </w:r>
    </w:p>
    <w:p w:rsidR="00775BC2" w:rsidRDefault="00775BC2" w:rsidP="00347FE3">
      <w:r>
        <w:lastRenderedPageBreak/>
        <w:t xml:space="preserve">Commissioner Bharel then discussed Science Day, an event hosted by the </w:t>
      </w:r>
      <w:r w:rsidRPr="004D6928">
        <w:t>Bureau of Infectious Disease and Laboratory Sciences</w:t>
      </w:r>
      <w:r>
        <w:t xml:space="preserve"> to recognize some of the amazing work that staff is currently engaged in. She then invited Dr. Monina Klevens, </w:t>
      </w:r>
      <w:r w:rsidRPr="00775BC2">
        <w:t>Director of Research and Evaluation for BIDLS</w:t>
      </w:r>
      <w:r>
        <w:t xml:space="preserve">, to </w:t>
      </w:r>
      <w:r w:rsidR="00884BE5">
        <w:t>speak</w:t>
      </w:r>
      <w:r>
        <w:t xml:space="preserve"> more about some of the presentations from that day</w:t>
      </w:r>
      <w:r w:rsidR="00884BE5">
        <w:t xml:space="preserve">. </w:t>
      </w:r>
    </w:p>
    <w:p w:rsidR="00401FE7" w:rsidRDefault="00813C7F" w:rsidP="00401FE7">
      <w:r>
        <w:t xml:space="preserve">At last month’s meeting Commissioner Bharel </w:t>
      </w:r>
      <w:r w:rsidR="00401FE7">
        <w:t>provided an example of the Department’s recent release of new and innovative Community Profiles describing the environmental health of each of our 351 cities and towns.  As part of these Community Profiles, the Department recently developed new lead progress reports for each community.  The Massachusetts Medical Society featured these lead progress reports in a recent issue of its weekly Vital Signs newsletter.  These progress reports are derived from information available on the Department’s Environmental Public Health Tracking website.  Additionally, the Department’s Childhood Lead Poisoning Prevention Program recently did a mass mailing to almost 4,000 pediatricians and family practice physicians across the state that included a community-specific lead progress report. The reports are also accessible to anyone online by using the Childhood Lead Poisoning Prevention Program’s Community Progress tool on the Environmental Public Health Tracking website.</w:t>
      </w:r>
    </w:p>
    <w:p w:rsidR="00B867CB" w:rsidRDefault="00B867CB" w:rsidP="00B867CB">
      <w:r>
        <w:t xml:space="preserve">The Bureau of Community Health and Prevention awarded 141 contracts totaling over $34 million annually to 68 community-based organizations across the state providing sexual and domestic violence services in the Commonwealth.  These contracts are for three years, supported by funds transferred to DPH from the Department of Children and Families in the FY17 state budget last July.  </w:t>
      </w:r>
    </w:p>
    <w:p w:rsidR="00B867CB" w:rsidRDefault="00B867CB" w:rsidP="00B867CB">
      <w:r>
        <w:t xml:space="preserve">The comprehensive procurement involved both residential and community-based services, and the contracts cover a range of services, including emergency shelter and transitional housing, rape crisis counseling, intimate partner abuse education, support for children exposed to domestic violence, and families affected by substance misuse and trauma.  </w:t>
      </w:r>
    </w:p>
    <w:p w:rsidR="00B867CB" w:rsidRDefault="00B867CB" w:rsidP="00B867CB">
      <w:r>
        <w:t xml:space="preserve">Awarding these contracts allowed DPH to infuse a public health framework around sexual and domestic violence services, and give priority to culturally tailored, geographically accessible programs that incorporate emerging best practices. </w:t>
      </w:r>
    </w:p>
    <w:p w:rsidR="004D6928" w:rsidRDefault="00B867CB" w:rsidP="00B867CB">
      <w:r>
        <w:t>The Department is confident that the agencies chosen will provide crucial support and services to survivors. Commissioner Bharel concluded by thanking the staff in the Division of Sexual and Domestic Violence Prevention and Services and across BCHAP who contributed to this significant and impressive effort.</w:t>
      </w:r>
    </w:p>
    <w:p w:rsidR="00B867CB" w:rsidRDefault="00B867CB" w:rsidP="00B867CB">
      <w:r>
        <w:t xml:space="preserve">Commissioner Bharel concluded her updates by announcing Lydie </w:t>
      </w:r>
      <w:proofErr w:type="spellStart"/>
      <w:r>
        <w:t>Ultimo’s</w:t>
      </w:r>
      <w:proofErr w:type="spellEnd"/>
      <w:r>
        <w:t xml:space="preserve"> departure from the Department. Ms. Ultimo is leaving DPH to be the new Vice President for Addiction Services at Bay Cove – a position well-deserved based on her commitment to and experience with substance use disorder prevention and treatment.  </w:t>
      </w:r>
      <w:r w:rsidR="003E74C4">
        <w:t xml:space="preserve">Ms. Ultimo </w:t>
      </w:r>
      <w:r>
        <w:t>joined the Bureau of Substance Abuse Services in 2008.  She took the helm at BSAS at a critical time in addressing the</w:t>
      </w:r>
      <w:r w:rsidR="003E74C4">
        <w:t xml:space="preserve"> opioid crisis in this state. O</w:t>
      </w:r>
      <w:r>
        <w:t xml:space="preserve">ver the last year she stepped in to lead our Office of Health Equity. She has brought new vision to the Office, infusing the department’s work with a critical focus on health equity and the social determinants of health and spearheading our efforts to address homelessness from a public health perspective.  While we are </w:t>
      </w:r>
      <w:r>
        <w:lastRenderedPageBreak/>
        <w:t>deeply saddened by her departure, we are excited to celebrate her incredible contributions to DPH and we wish her well on this next adventure.</w:t>
      </w:r>
    </w:p>
    <w:p w:rsidR="001E79C2" w:rsidRDefault="001E79C2" w:rsidP="00B867CB">
      <w:r>
        <w:t>The Commissioner then asked the Council if they had any questions regarding the updates. Seeing none, she proceeded with the docket.</w:t>
      </w:r>
    </w:p>
    <w:p w:rsidR="00765FBB" w:rsidRPr="00F763EB" w:rsidRDefault="00765FBB" w:rsidP="00765FBB">
      <w:pPr>
        <w:pStyle w:val="NoSpacing"/>
        <w:rPr>
          <w:b/>
        </w:rPr>
      </w:pPr>
      <w:r w:rsidRPr="00F763EB">
        <w:rPr>
          <w:b/>
        </w:rPr>
        <w:t>1. ROUTINE ITEMS</w:t>
      </w:r>
    </w:p>
    <w:p w:rsidR="00765FBB" w:rsidRDefault="00765FBB" w:rsidP="00765FBB">
      <w:pPr>
        <w:pStyle w:val="NoSpacing"/>
        <w:rPr>
          <w:b/>
        </w:rPr>
      </w:pPr>
      <w:r w:rsidRPr="00F763EB">
        <w:rPr>
          <w:b/>
        </w:rPr>
        <w:t xml:space="preserve">c. Record of the Public Health Council </w:t>
      </w:r>
      <w:r w:rsidR="001E79C2">
        <w:rPr>
          <w:b/>
        </w:rPr>
        <w:t>April 12</w:t>
      </w:r>
      <w:r w:rsidR="003A608C">
        <w:rPr>
          <w:b/>
        </w:rPr>
        <w:t>, 2017</w:t>
      </w:r>
      <w:r w:rsidRPr="00F763EB">
        <w:rPr>
          <w:b/>
        </w:rPr>
        <w:t xml:space="preserve"> Meeting (Vote)</w:t>
      </w:r>
    </w:p>
    <w:p w:rsidR="00765FBB" w:rsidRDefault="00765FBB" w:rsidP="00765FBB">
      <w:pPr>
        <w:pStyle w:val="NoSpacing"/>
        <w:rPr>
          <w:b/>
        </w:rPr>
      </w:pPr>
    </w:p>
    <w:p w:rsidR="006F0169" w:rsidRDefault="00765FBB" w:rsidP="007C511D">
      <w:r>
        <w:t xml:space="preserve">Commissioner Bharel asked if any members had any changes to be included in the </w:t>
      </w:r>
      <w:r w:rsidR="001E79C2">
        <w:t>April 12</w:t>
      </w:r>
      <w:r w:rsidR="003A608C">
        <w:t>, 2017</w:t>
      </w:r>
      <w:r>
        <w:t xml:space="preserve"> meeting minutes.</w:t>
      </w:r>
      <w:r w:rsidR="006F0169">
        <w:t xml:space="preserve"> </w:t>
      </w:r>
    </w:p>
    <w:p w:rsidR="001E79C2" w:rsidRDefault="001E79C2" w:rsidP="007C511D">
      <w:r>
        <w:t xml:space="preserve">Seeing none, the Commissioner asked for a motion to accept the </w:t>
      </w:r>
      <w:r w:rsidR="00BF1E31">
        <w:t>minutes. Dean Cox made the motion and Dr. Kneeland seconded it. All present members approved.</w:t>
      </w:r>
    </w:p>
    <w:p w:rsidR="00EE1B80" w:rsidRPr="00EE1B80" w:rsidRDefault="00EE1B80" w:rsidP="00EE1B80">
      <w:pPr>
        <w:pStyle w:val="NoSpacing"/>
        <w:rPr>
          <w:b/>
        </w:rPr>
      </w:pPr>
      <w:r w:rsidRPr="00EE1B80">
        <w:rPr>
          <w:b/>
        </w:rPr>
        <w:t>2. FINAL REGULATIONS</w:t>
      </w:r>
    </w:p>
    <w:p w:rsidR="00BF1E31" w:rsidRPr="00BF1E31" w:rsidRDefault="00BF1E31" w:rsidP="00BF1E31">
      <w:pPr>
        <w:pStyle w:val="NoSpacing"/>
        <w:rPr>
          <w:b/>
        </w:rPr>
      </w:pPr>
      <w:r>
        <w:rPr>
          <w:b/>
        </w:rPr>
        <w:t xml:space="preserve">a. </w:t>
      </w:r>
      <w:r w:rsidRPr="00BF1E31">
        <w:rPr>
          <w:b/>
        </w:rPr>
        <w:t xml:space="preserve">Request for final approval of proposed rescission of 105 CMR 515.000, Action Levels for Poisonous or Deleterious Substances in </w:t>
      </w:r>
      <w:proofErr w:type="gramStart"/>
      <w:r w:rsidRPr="00BF1E31">
        <w:rPr>
          <w:b/>
        </w:rPr>
        <w:t>Food  (</w:t>
      </w:r>
      <w:proofErr w:type="gramEnd"/>
      <w:r w:rsidRPr="00BF1E31">
        <w:rPr>
          <w:b/>
        </w:rPr>
        <w:t>Vote)</w:t>
      </w:r>
    </w:p>
    <w:p w:rsidR="00BF1E31" w:rsidRDefault="00BF1E31" w:rsidP="00BF1E31">
      <w:pPr>
        <w:pStyle w:val="NoSpacing"/>
        <w:rPr>
          <w:b/>
        </w:rPr>
      </w:pPr>
      <w:r w:rsidRPr="00BF1E31">
        <w:rPr>
          <w:b/>
        </w:rPr>
        <w:t xml:space="preserve"> </w:t>
      </w:r>
    </w:p>
    <w:p w:rsidR="000F64A9" w:rsidRDefault="000F64A9" w:rsidP="000F64A9">
      <w:pPr>
        <w:pStyle w:val="NoSpacing"/>
      </w:pPr>
      <w:r>
        <w:t xml:space="preserve">Commissioner Bharel then asked Michael Moore </w:t>
      </w:r>
      <w:r w:rsidRPr="000F64A9">
        <w:t xml:space="preserve">Director of the Food Protection Program within the Bureau of Environmental Health; and Kay Doyle, Deputy General Counsel for the Department, </w:t>
      </w:r>
      <w:r>
        <w:t xml:space="preserve">to </w:t>
      </w:r>
      <w:r w:rsidRPr="000F64A9">
        <w:t xml:space="preserve">present on the proposed rescission of 105 CMR 515.000:  </w:t>
      </w:r>
      <w:r w:rsidRPr="000F64A9">
        <w:rPr>
          <w:i/>
        </w:rPr>
        <w:t>Action Levels for Poisonous or Deleterious Substances in Food</w:t>
      </w:r>
      <w:r>
        <w:t xml:space="preserve">. </w:t>
      </w:r>
    </w:p>
    <w:p w:rsidR="000F64A9" w:rsidRDefault="000F64A9" w:rsidP="000F64A9">
      <w:pPr>
        <w:pStyle w:val="NoSpacing"/>
      </w:pPr>
    </w:p>
    <w:p w:rsidR="000F64A9" w:rsidRDefault="000F64A9" w:rsidP="000F64A9">
      <w:pPr>
        <w:pStyle w:val="NoSpacing"/>
      </w:pPr>
      <w:r>
        <w:t xml:space="preserve">Upon conclusion of Mr. Moore’s presentation, the Council was asked if they had any questions. </w:t>
      </w:r>
    </w:p>
    <w:p w:rsidR="001329E2" w:rsidRDefault="001329E2" w:rsidP="000F64A9">
      <w:pPr>
        <w:pStyle w:val="NoSpacing"/>
      </w:pPr>
    </w:p>
    <w:p w:rsidR="000D6217" w:rsidRDefault="001329E2" w:rsidP="000F64A9">
      <w:pPr>
        <w:pStyle w:val="NoSpacing"/>
      </w:pPr>
      <w:r>
        <w:t xml:space="preserve">Dr. Bernstein asked </w:t>
      </w:r>
      <w:r w:rsidR="009B351E">
        <w:t>what plan is in place if federal standards are lowered</w:t>
      </w:r>
      <w:r w:rsidR="000D6217">
        <w:t>.</w:t>
      </w:r>
    </w:p>
    <w:p w:rsidR="000D6217" w:rsidRDefault="000D6217" w:rsidP="000F64A9">
      <w:pPr>
        <w:pStyle w:val="NoSpacing"/>
      </w:pPr>
    </w:p>
    <w:p w:rsidR="000D6217" w:rsidRDefault="000D6217" w:rsidP="000F64A9">
      <w:pPr>
        <w:pStyle w:val="NoSpacing"/>
      </w:pPr>
      <w:r>
        <w:t xml:space="preserve">Ms. Doyle replied that we would be able to </w:t>
      </w:r>
      <w:r w:rsidR="00381FDA">
        <w:t>adopt</w:t>
      </w:r>
      <w:r>
        <w:t xml:space="preserve"> regulations under</w:t>
      </w:r>
      <w:r w:rsidR="00E15BF2">
        <w:t xml:space="preserve"> the</w:t>
      </w:r>
      <w:r>
        <w:t xml:space="preserve"> 515</w:t>
      </w:r>
      <w:r w:rsidR="00381FDA">
        <w:t xml:space="preserve"> code that would bring our standards back up to a level that is acceptable according to our subject matter experts. This can be done on an emergency basis, if necessary. </w:t>
      </w:r>
    </w:p>
    <w:p w:rsidR="00381FDA" w:rsidRDefault="00381FDA" w:rsidP="000F64A9">
      <w:pPr>
        <w:pStyle w:val="NoSpacing"/>
      </w:pPr>
    </w:p>
    <w:p w:rsidR="00381FDA" w:rsidRDefault="00381FDA" w:rsidP="000F64A9">
      <w:pPr>
        <w:pStyle w:val="NoSpacing"/>
      </w:pPr>
      <w:r>
        <w:t>Dr. Bernstein asked if there will be ongoing monitoring of the federal regulations.</w:t>
      </w:r>
    </w:p>
    <w:p w:rsidR="00381FDA" w:rsidRDefault="00381FDA" w:rsidP="000F64A9">
      <w:pPr>
        <w:pStyle w:val="NoSpacing"/>
      </w:pPr>
    </w:p>
    <w:p w:rsidR="00381FDA" w:rsidRPr="000F64A9" w:rsidRDefault="00381FDA" w:rsidP="000F64A9">
      <w:pPr>
        <w:pStyle w:val="NoSpacing"/>
      </w:pPr>
      <w:r>
        <w:t>Mr. Moore and Ms. Doyle replied in the affirmative.</w:t>
      </w:r>
    </w:p>
    <w:p w:rsidR="00BF1E31" w:rsidRPr="00BF1E31" w:rsidRDefault="00BF1E31" w:rsidP="00BF1E31">
      <w:pPr>
        <w:pStyle w:val="NoSpacing"/>
      </w:pPr>
    </w:p>
    <w:p w:rsidR="00D779B4" w:rsidRPr="000F251E" w:rsidRDefault="000F251E" w:rsidP="00906F11">
      <w:pPr>
        <w:rPr>
          <w:rFonts w:eastAsia="Times New Roman" w:cs="Times New Roman"/>
        </w:rPr>
      </w:pPr>
      <w:r w:rsidRPr="000F251E">
        <w:rPr>
          <w:rFonts w:eastAsia="Times New Roman" w:cs="Times New Roman"/>
        </w:rPr>
        <w:t xml:space="preserve">With no further questions, Commissioner Bharel asked for a </w:t>
      </w:r>
      <w:r w:rsidR="00381FDA" w:rsidRPr="00381FDA">
        <w:rPr>
          <w:rFonts w:eastAsia="Times New Roman" w:cs="Times New Roman"/>
        </w:rPr>
        <w:t xml:space="preserve">motion to approve the rescission of 105 CMR </w:t>
      </w:r>
      <w:r w:rsidR="00AE117F" w:rsidRPr="00381FDA">
        <w:rPr>
          <w:rFonts w:eastAsia="Times New Roman" w:cs="Times New Roman"/>
        </w:rPr>
        <w:t>515.000</w:t>
      </w:r>
      <w:r w:rsidR="00AE117F" w:rsidRPr="000F251E">
        <w:rPr>
          <w:rFonts w:eastAsia="Times New Roman" w:cs="Times New Roman"/>
        </w:rPr>
        <w:t>.</w:t>
      </w:r>
    </w:p>
    <w:p w:rsidR="000F251E" w:rsidRDefault="00381FDA" w:rsidP="00906F11">
      <w:pPr>
        <w:rPr>
          <w:rFonts w:eastAsia="Times New Roman" w:cs="Times New Roman"/>
        </w:rPr>
      </w:pPr>
      <w:r>
        <w:rPr>
          <w:rFonts w:eastAsia="Times New Roman" w:cs="Times New Roman"/>
        </w:rPr>
        <w:t>Ms. Blondet made the motion, Mr.</w:t>
      </w:r>
      <w:r w:rsidR="000F251E" w:rsidRPr="000F251E">
        <w:rPr>
          <w:rFonts w:eastAsia="Times New Roman" w:cs="Times New Roman"/>
        </w:rPr>
        <w:t xml:space="preserve"> </w:t>
      </w:r>
      <w:r>
        <w:rPr>
          <w:rFonts w:eastAsia="Times New Roman" w:cs="Times New Roman"/>
        </w:rPr>
        <w:t>Lanzikos</w:t>
      </w:r>
      <w:r w:rsidR="000F251E" w:rsidRPr="000F251E">
        <w:rPr>
          <w:rFonts w:eastAsia="Times New Roman" w:cs="Times New Roman"/>
        </w:rPr>
        <w:t xml:space="preserve"> seconded the motion. All present members approved.</w:t>
      </w:r>
    </w:p>
    <w:p w:rsidR="000869EC" w:rsidRPr="00EE1B80" w:rsidRDefault="000869EC" w:rsidP="000869EC">
      <w:pPr>
        <w:pStyle w:val="NoSpacing"/>
        <w:rPr>
          <w:b/>
        </w:rPr>
      </w:pPr>
      <w:r w:rsidRPr="00EE1B80">
        <w:rPr>
          <w:b/>
        </w:rPr>
        <w:t>2. FINAL REGULATIONS</w:t>
      </w:r>
    </w:p>
    <w:p w:rsidR="000869EC" w:rsidRDefault="000869EC" w:rsidP="00906F11">
      <w:pPr>
        <w:rPr>
          <w:rFonts w:eastAsia="Times New Roman" w:cs="Times New Roman"/>
          <w:b/>
        </w:rPr>
      </w:pPr>
      <w:r w:rsidRPr="000869EC">
        <w:rPr>
          <w:rFonts w:eastAsia="Times New Roman" w:cs="Times New Roman"/>
          <w:b/>
        </w:rPr>
        <w:t xml:space="preserve">b. Request for final promulgation of proposed amendments to 105 CMR 155.000, Patient and Resident Abuse Prevention, Reporting, Investigation, Penalties and </w:t>
      </w:r>
      <w:proofErr w:type="gramStart"/>
      <w:r w:rsidRPr="000869EC">
        <w:rPr>
          <w:rFonts w:eastAsia="Times New Roman" w:cs="Times New Roman"/>
          <w:b/>
        </w:rPr>
        <w:t>Registry  (</w:t>
      </w:r>
      <w:proofErr w:type="gramEnd"/>
      <w:r w:rsidRPr="000869EC">
        <w:rPr>
          <w:rFonts w:eastAsia="Times New Roman" w:cs="Times New Roman"/>
          <w:b/>
        </w:rPr>
        <w:t>Vote)</w:t>
      </w:r>
    </w:p>
    <w:p w:rsidR="000869EC" w:rsidRDefault="000869EC" w:rsidP="000869EC">
      <w:pPr>
        <w:rPr>
          <w:rFonts w:eastAsia="Times New Roman" w:cs="Times New Roman"/>
        </w:rPr>
      </w:pPr>
      <w:r>
        <w:rPr>
          <w:rFonts w:eastAsia="Times New Roman" w:cs="Times New Roman"/>
        </w:rPr>
        <w:t xml:space="preserve">The Commissioner </w:t>
      </w:r>
      <w:r w:rsidRPr="000869EC">
        <w:rPr>
          <w:rFonts w:eastAsia="Times New Roman" w:cs="Times New Roman"/>
        </w:rPr>
        <w:t>invite</w:t>
      </w:r>
      <w:r>
        <w:rPr>
          <w:rFonts w:eastAsia="Times New Roman" w:cs="Times New Roman"/>
        </w:rPr>
        <w:t>d</w:t>
      </w:r>
      <w:r w:rsidRPr="000869EC">
        <w:rPr>
          <w:rFonts w:eastAsia="Times New Roman" w:cs="Times New Roman"/>
        </w:rPr>
        <w:t xml:space="preserve"> Lauren Nelson, Director of Policy and Quality Improvement for the Bureau of Health Care Safety and Quality; Sherman Lohnes, Director of the Division of Health Care Facility </w:t>
      </w:r>
      <w:r w:rsidRPr="000869EC">
        <w:rPr>
          <w:rFonts w:eastAsia="Times New Roman" w:cs="Times New Roman"/>
        </w:rPr>
        <w:lastRenderedPageBreak/>
        <w:t>Licensure and Certification within the Bureau of Health Care Safety and Quality; and Rebecca Rodman, Deputy General Cou</w:t>
      </w:r>
      <w:r>
        <w:rPr>
          <w:rFonts w:eastAsia="Times New Roman" w:cs="Times New Roman"/>
        </w:rPr>
        <w:t xml:space="preserve">nsel to present </w:t>
      </w:r>
      <w:r w:rsidRPr="000869EC">
        <w:rPr>
          <w:rFonts w:eastAsia="Times New Roman" w:cs="Times New Roman"/>
        </w:rPr>
        <w:t xml:space="preserve">proposed amendments to 105 CMR 155.000, </w:t>
      </w:r>
      <w:r w:rsidRPr="000869EC">
        <w:rPr>
          <w:rFonts w:eastAsia="Times New Roman" w:cs="Times New Roman"/>
          <w:i/>
        </w:rPr>
        <w:t>Patient and Resident Abuse Prevention, Reporting, Investigation, Penalties and Registry</w:t>
      </w:r>
      <w:r w:rsidRPr="000869EC">
        <w:rPr>
          <w:rFonts w:eastAsia="Times New Roman" w:cs="Times New Roman"/>
        </w:rPr>
        <w:t xml:space="preserve">, and request approval of these changes from the Council.  </w:t>
      </w:r>
    </w:p>
    <w:p w:rsidR="000869EC" w:rsidRDefault="000869EC" w:rsidP="000869EC">
      <w:pPr>
        <w:rPr>
          <w:rFonts w:eastAsia="Times New Roman" w:cs="Times New Roman"/>
        </w:rPr>
      </w:pPr>
      <w:r>
        <w:rPr>
          <w:rFonts w:eastAsia="Times New Roman" w:cs="Times New Roman"/>
        </w:rPr>
        <w:t>Upon conclusion of their presentation, the Council was asked if they had any questions or comments.</w:t>
      </w:r>
    </w:p>
    <w:p w:rsidR="00BE1F86" w:rsidRDefault="00BE1F86" w:rsidP="000869EC">
      <w:pPr>
        <w:rPr>
          <w:rFonts w:eastAsia="Times New Roman" w:cs="Times New Roman"/>
        </w:rPr>
      </w:pPr>
      <w:r>
        <w:rPr>
          <w:rFonts w:eastAsia="Times New Roman" w:cs="Times New Roman"/>
        </w:rPr>
        <w:t>Ms. Blondet inquired as to whether they could add Community Health Workers as one of the listed professions.</w:t>
      </w:r>
    </w:p>
    <w:p w:rsidR="00BE1F86" w:rsidRDefault="00BE1F86" w:rsidP="000869EC">
      <w:pPr>
        <w:rPr>
          <w:rFonts w:eastAsia="Times New Roman" w:cs="Times New Roman"/>
        </w:rPr>
      </w:pPr>
      <w:r>
        <w:rPr>
          <w:rFonts w:eastAsia="Times New Roman" w:cs="Times New Roman"/>
        </w:rPr>
        <w:t>Ms. Rodman replied that this is based on the statutory language and covers the worker within long-term care facilities and rest homes and cannot be expanded.</w:t>
      </w:r>
    </w:p>
    <w:p w:rsidR="004277CA" w:rsidRDefault="004277CA" w:rsidP="000869EC">
      <w:pPr>
        <w:rPr>
          <w:rFonts w:eastAsia="Times New Roman" w:cs="Times New Roman"/>
        </w:rPr>
      </w:pPr>
      <w:r>
        <w:rPr>
          <w:rFonts w:eastAsia="Times New Roman" w:cs="Times New Roman"/>
        </w:rPr>
        <w:t>Mr. Lanzikos asked if under the scope of the regulation were the other facilities assisted living residences, specifically referring to the commenters’ request for an expansion.</w:t>
      </w:r>
    </w:p>
    <w:p w:rsidR="004277CA" w:rsidRDefault="004277CA" w:rsidP="000869EC">
      <w:pPr>
        <w:rPr>
          <w:rFonts w:eastAsia="Times New Roman" w:cs="Times New Roman"/>
        </w:rPr>
      </w:pPr>
      <w:r>
        <w:rPr>
          <w:rFonts w:eastAsia="Times New Roman" w:cs="Times New Roman"/>
        </w:rPr>
        <w:t xml:space="preserve">Ms. Nelson replied that although she does not have the full comment at hand, they did reply stating that </w:t>
      </w:r>
      <w:r w:rsidR="00311AA4">
        <w:rPr>
          <w:rFonts w:eastAsia="Times New Roman" w:cs="Times New Roman"/>
        </w:rPr>
        <w:t>the list was limited and should be expanded to other long-term facility types, for example long-term rehab.</w:t>
      </w:r>
    </w:p>
    <w:p w:rsidR="00BE1F86" w:rsidRDefault="004277CA" w:rsidP="000869EC">
      <w:pPr>
        <w:rPr>
          <w:rFonts w:eastAsia="Times New Roman" w:cs="Times New Roman"/>
        </w:rPr>
      </w:pPr>
      <w:r>
        <w:rPr>
          <w:rFonts w:eastAsia="Times New Roman" w:cs="Times New Roman"/>
        </w:rPr>
        <w:t xml:space="preserve"> </w:t>
      </w:r>
      <w:r w:rsidR="00455EEA">
        <w:rPr>
          <w:rFonts w:eastAsia="Times New Roman" w:cs="Times New Roman"/>
        </w:rPr>
        <w:t>Mr. Lanzikos recommended sharing the comment with the Executive Office of Elder Affairs so that they might take appropriate consideration within their scope.</w:t>
      </w:r>
    </w:p>
    <w:p w:rsidR="00455EEA" w:rsidRDefault="00455EEA" w:rsidP="000869EC">
      <w:pPr>
        <w:rPr>
          <w:rFonts w:eastAsia="Times New Roman" w:cs="Times New Roman"/>
        </w:rPr>
      </w:pPr>
      <w:r>
        <w:rPr>
          <w:rFonts w:eastAsia="Times New Roman" w:cs="Times New Roman"/>
        </w:rPr>
        <w:t>Ms. Rodman replied that there is voluntary reporting and that this regulation is not the only way in which we receive reports to investigate.</w:t>
      </w:r>
    </w:p>
    <w:p w:rsidR="00455EEA" w:rsidRDefault="00455EEA" w:rsidP="000869EC">
      <w:pPr>
        <w:rPr>
          <w:rFonts w:eastAsia="Times New Roman" w:cs="Times New Roman"/>
        </w:rPr>
      </w:pPr>
      <w:r>
        <w:rPr>
          <w:rFonts w:eastAsia="Times New Roman" w:cs="Times New Roman"/>
        </w:rPr>
        <w:t xml:space="preserve">Dr. Bernstein asked for an example of </w:t>
      </w:r>
      <w:r w:rsidR="00DE6FD4">
        <w:rPr>
          <w:rFonts w:eastAsia="Times New Roman" w:cs="Times New Roman"/>
        </w:rPr>
        <w:t xml:space="preserve">what changes would best be addressed through </w:t>
      </w:r>
      <w:proofErr w:type="spellStart"/>
      <w:r w:rsidR="00DE6FD4">
        <w:rPr>
          <w:rFonts w:eastAsia="Times New Roman" w:cs="Times New Roman"/>
        </w:rPr>
        <w:t>subregulatory</w:t>
      </w:r>
      <w:proofErr w:type="spellEnd"/>
      <w:r w:rsidR="00DE6FD4">
        <w:rPr>
          <w:rFonts w:eastAsia="Times New Roman" w:cs="Times New Roman"/>
        </w:rPr>
        <w:t xml:space="preserve"> guidance.</w:t>
      </w:r>
    </w:p>
    <w:p w:rsidR="00DE6FD4" w:rsidRDefault="00DE6FD4" w:rsidP="000869EC">
      <w:pPr>
        <w:rPr>
          <w:rFonts w:eastAsia="Times New Roman" w:cs="Times New Roman"/>
        </w:rPr>
      </w:pPr>
      <w:r>
        <w:rPr>
          <w:rFonts w:eastAsia="Times New Roman" w:cs="Times New Roman"/>
        </w:rPr>
        <w:t>Ms. Nelson replied that the definition of “immediate reporting” is expounded upon</w:t>
      </w:r>
      <w:r w:rsidR="00B325BF">
        <w:rPr>
          <w:rFonts w:eastAsia="Times New Roman" w:cs="Times New Roman"/>
        </w:rPr>
        <w:t xml:space="preserve"> and the process of reporting as well as the expectation has also </w:t>
      </w:r>
      <w:r w:rsidR="007108FD">
        <w:rPr>
          <w:rFonts w:eastAsia="Times New Roman" w:cs="Times New Roman"/>
        </w:rPr>
        <w:t>been</w:t>
      </w:r>
      <w:r w:rsidR="00B325BF">
        <w:rPr>
          <w:rFonts w:eastAsia="Times New Roman" w:cs="Times New Roman"/>
        </w:rPr>
        <w:t xml:space="preserve"> included in the guidance. </w:t>
      </w:r>
    </w:p>
    <w:p w:rsidR="007108FD" w:rsidRDefault="007108FD" w:rsidP="000869EC">
      <w:pPr>
        <w:rPr>
          <w:rFonts w:eastAsia="Times New Roman" w:cs="Times New Roman"/>
        </w:rPr>
      </w:pPr>
      <w:r>
        <w:rPr>
          <w:rFonts w:eastAsia="Times New Roman" w:cs="Times New Roman"/>
        </w:rPr>
        <w:t xml:space="preserve">Ms. Blondet stated that she understands that it is voluntary reporting </w:t>
      </w:r>
      <w:r w:rsidR="009331AA">
        <w:rPr>
          <w:rFonts w:eastAsia="Times New Roman" w:cs="Times New Roman"/>
        </w:rPr>
        <w:t>however;</w:t>
      </w:r>
      <w:r>
        <w:rPr>
          <w:rFonts w:eastAsia="Times New Roman" w:cs="Times New Roman"/>
        </w:rPr>
        <w:t xml:space="preserve"> she informed them of her hopes for more visibility for Community Health Workers</w:t>
      </w:r>
      <w:r w:rsidR="009331AA">
        <w:rPr>
          <w:rFonts w:eastAsia="Times New Roman" w:cs="Times New Roman"/>
        </w:rPr>
        <w:t>.</w:t>
      </w:r>
    </w:p>
    <w:p w:rsidR="009331AA" w:rsidRDefault="009331AA" w:rsidP="000869EC">
      <w:pPr>
        <w:rPr>
          <w:rFonts w:eastAsia="Times New Roman" w:cs="Times New Roman"/>
        </w:rPr>
      </w:pPr>
      <w:r>
        <w:rPr>
          <w:rFonts w:eastAsia="Times New Roman" w:cs="Times New Roman"/>
        </w:rPr>
        <w:t xml:space="preserve">Mr. Lanzikos </w:t>
      </w:r>
      <w:r w:rsidR="000B734D">
        <w:rPr>
          <w:rFonts w:eastAsia="Times New Roman" w:cs="Times New Roman"/>
        </w:rPr>
        <w:t>suggested compiling a guide to help people determine which agency a specific issue should be reported to.</w:t>
      </w:r>
    </w:p>
    <w:p w:rsidR="000B734D" w:rsidRDefault="000B734D" w:rsidP="000869EC">
      <w:pPr>
        <w:rPr>
          <w:rFonts w:eastAsia="Times New Roman" w:cs="Times New Roman"/>
        </w:rPr>
      </w:pPr>
      <w:r>
        <w:rPr>
          <w:rFonts w:eastAsia="Times New Roman" w:cs="Times New Roman"/>
        </w:rPr>
        <w:t xml:space="preserve">With no further questions, the Commissioner asked if </w:t>
      </w:r>
      <w:r w:rsidRPr="000B734D">
        <w:rPr>
          <w:rFonts w:eastAsia="Times New Roman" w:cs="Times New Roman"/>
        </w:rPr>
        <w:t xml:space="preserve">there is a motion to approve amendments to 105 CMR 155.000.  </w:t>
      </w:r>
    </w:p>
    <w:p w:rsidR="000B734D" w:rsidRDefault="000B734D" w:rsidP="000869EC">
      <w:pPr>
        <w:rPr>
          <w:rFonts w:eastAsia="Times New Roman" w:cs="Times New Roman"/>
        </w:rPr>
      </w:pPr>
      <w:r>
        <w:rPr>
          <w:rFonts w:eastAsia="Times New Roman" w:cs="Times New Roman"/>
        </w:rPr>
        <w:t xml:space="preserve">Dr. David made the motion and Secretary </w:t>
      </w:r>
      <w:r w:rsidRPr="000B734D">
        <w:rPr>
          <w:rFonts w:eastAsia="Times New Roman" w:cs="Times New Roman"/>
        </w:rPr>
        <w:t>Ureña</w:t>
      </w:r>
      <w:r>
        <w:rPr>
          <w:rFonts w:eastAsia="Times New Roman" w:cs="Times New Roman"/>
        </w:rPr>
        <w:t xml:space="preserve"> seconded it. All present members approved.</w:t>
      </w:r>
    </w:p>
    <w:p w:rsidR="000B734D" w:rsidRPr="000B734D" w:rsidRDefault="000B734D" w:rsidP="000B734D">
      <w:pPr>
        <w:pStyle w:val="NoSpacing"/>
        <w:rPr>
          <w:b/>
        </w:rPr>
      </w:pPr>
      <w:r w:rsidRPr="000B734D">
        <w:rPr>
          <w:b/>
        </w:rPr>
        <w:t>2. FINAL REGULATIONS</w:t>
      </w:r>
    </w:p>
    <w:p w:rsidR="000B734D" w:rsidRDefault="000B734D" w:rsidP="000B734D">
      <w:pPr>
        <w:pStyle w:val="NoSpacing"/>
        <w:rPr>
          <w:b/>
        </w:rPr>
      </w:pPr>
      <w:r>
        <w:rPr>
          <w:b/>
        </w:rPr>
        <w:t xml:space="preserve">c. </w:t>
      </w:r>
      <w:r w:rsidRPr="000B734D">
        <w:rPr>
          <w:b/>
        </w:rPr>
        <w:t>Request for final promulgation of proposed amendments to 105 CMR 156.000, The Training of Nurses’ Aides in Long-Term Care Facilities (Vote)</w:t>
      </w:r>
    </w:p>
    <w:p w:rsidR="000B734D" w:rsidRDefault="000B734D" w:rsidP="000B734D">
      <w:pPr>
        <w:pStyle w:val="NoSpacing"/>
        <w:rPr>
          <w:rFonts w:eastAsia="Times New Roman" w:cs="Times New Roman"/>
        </w:rPr>
      </w:pPr>
      <w:r>
        <w:rPr>
          <w:rFonts w:eastAsia="Times New Roman" w:cs="Times New Roman"/>
        </w:rPr>
        <w:lastRenderedPageBreak/>
        <w:t xml:space="preserve">Commissioner Bharel then requested that staff remain at the table to </w:t>
      </w:r>
      <w:r w:rsidRPr="000B734D">
        <w:rPr>
          <w:rFonts w:eastAsia="Times New Roman" w:cs="Times New Roman"/>
        </w:rPr>
        <w:t xml:space="preserve">review proposed amendments to 105 CMR 156.000, The Training of Nurses’ Aides in Long-Term Care Facilities, and request approval of these changes from the Council.  </w:t>
      </w:r>
    </w:p>
    <w:p w:rsidR="000B734D" w:rsidRPr="000B734D" w:rsidRDefault="000B734D" w:rsidP="000B734D">
      <w:pPr>
        <w:pStyle w:val="NoSpacing"/>
        <w:rPr>
          <w:b/>
        </w:rPr>
      </w:pPr>
    </w:p>
    <w:p w:rsidR="000B734D" w:rsidRDefault="000B734D" w:rsidP="00906F11">
      <w:pPr>
        <w:rPr>
          <w:rFonts w:eastAsia="Times New Roman" w:cs="Times New Roman"/>
        </w:rPr>
      </w:pPr>
      <w:r>
        <w:rPr>
          <w:rFonts w:eastAsia="Times New Roman" w:cs="Times New Roman"/>
        </w:rPr>
        <w:t xml:space="preserve">Upon conclusion of their presentation, the Council was asked if they had any questions or comments. </w:t>
      </w:r>
    </w:p>
    <w:p w:rsidR="000B734D" w:rsidRDefault="000B734D" w:rsidP="00906F11">
      <w:pPr>
        <w:rPr>
          <w:rFonts w:eastAsia="Times New Roman" w:cs="Times New Roman"/>
        </w:rPr>
      </w:pPr>
      <w:r>
        <w:rPr>
          <w:rFonts w:eastAsia="Times New Roman" w:cs="Times New Roman"/>
        </w:rPr>
        <w:t xml:space="preserve">Dr. Cunningham asked if the current </w:t>
      </w:r>
      <w:r w:rsidR="0069368F">
        <w:rPr>
          <w:rFonts w:eastAsia="Times New Roman" w:cs="Times New Roman"/>
        </w:rPr>
        <w:t>time frame of 90 days rather than 120 days implies that we are stricter than the federal standard. He then asked if there was a programmatic reason for the 120 day timeframe on the federal level.</w:t>
      </w:r>
    </w:p>
    <w:p w:rsidR="0069368F" w:rsidRDefault="0069368F" w:rsidP="00906F11">
      <w:pPr>
        <w:rPr>
          <w:rFonts w:eastAsia="Times New Roman" w:cs="Times New Roman"/>
        </w:rPr>
      </w:pPr>
      <w:r>
        <w:rPr>
          <w:rFonts w:eastAsia="Times New Roman" w:cs="Times New Roman"/>
        </w:rPr>
        <w:t>Mr. Lohnes replied that the 120 day timeframe is a federal law that they cannot speak their reasoning for that however, 90 days is a state statute that was passed prior to the federal law.</w:t>
      </w:r>
    </w:p>
    <w:p w:rsidR="0069368F" w:rsidRDefault="0069368F" w:rsidP="00906F11">
      <w:pPr>
        <w:rPr>
          <w:rFonts w:eastAsia="Times New Roman" w:cs="Times New Roman"/>
        </w:rPr>
      </w:pPr>
      <w:r>
        <w:rPr>
          <w:rFonts w:eastAsia="Times New Roman" w:cs="Times New Roman"/>
        </w:rPr>
        <w:t>Dr. Cunningham inquired if there was an impact to having a 90 day timeframe.</w:t>
      </w:r>
    </w:p>
    <w:p w:rsidR="001C3F4B" w:rsidRDefault="0069368F" w:rsidP="00906F11">
      <w:pPr>
        <w:rPr>
          <w:rFonts w:eastAsia="Times New Roman" w:cs="Times New Roman"/>
        </w:rPr>
      </w:pPr>
      <w:r>
        <w:rPr>
          <w:rFonts w:eastAsia="Times New Roman" w:cs="Times New Roman"/>
        </w:rPr>
        <w:t xml:space="preserve">Mr. Lohnes informed him that generally speaking most facilities are hiring aides who are already trained and certified </w:t>
      </w:r>
      <w:r w:rsidR="001C3F4B">
        <w:rPr>
          <w:rFonts w:eastAsia="Times New Roman" w:cs="Times New Roman"/>
        </w:rPr>
        <w:t>and they therefore do not believe there will be a negative impact on nursing staff.</w:t>
      </w:r>
    </w:p>
    <w:p w:rsidR="001C3F4B" w:rsidRDefault="001C3F4B" w:rsidP="00906F11">
      <w:pPr>
        <w:rPr>
          <w:rFonts w:eastAsia="Times New Roman" w:cs="Times New Roman"/>
        </w:rPr>
      </w:pPr>
      <w:r>
        <w:rPr>
          <w:rFonts w:eastAsia="Times New Roman" w:cs="Times New Roman"/>
        </w:rPr>
        <w:t xml:space="preserve">Mr. Lanzikos asked how is the provision monitored by surveyors and how do we have confidence that the training is occurring in accordance with the regulation. </w:t>
      </w:r>
    </w:p>
    <w:p w:rsidR="0069368F" w:rsidRDefault="001C3F4B" w:rsidP="00906F11">
      <w:pPr>
        <w:rPr>
          <w:rFonts w:eastAsia="Times New Roman" w:cs="Times New Roman"/>
        </w:rPr>
      </w:pPr>
      <w:r>
        <w:rPr>
          <w:rFonts w:eastAsia="Times New Roman" w:cs="Times New Roman"/>
        </w:rPr>
        <w:t>Mr. Lohnes replied that it is a part of the standard survey protocol to</w:t>
      </w:r>
      <w:r w:rsidR="001E1D3D">
        <w:rPr>
          <w:rFonts w:eastAsia="Times New Roman" w:cs="Times New Roman"/>
        </w:rPr>
        <w:t xml:space="preserve"> look at the qualifications of staff. Also, on complaint investigations they routinely pull a number of staff records to see if registry, CORI, and training have been completed.</w:t>
      </w:r>
      <w:r>
        <w:rPr>
          <w:rFonts w:eastAsia="Times New Roman" w:cs="Times New Roman"/>
        </w:rPr>
        <w:t xml:space="preserve"> </w:t>
      </w:r>
    </w:p>
    <w:p w:rsidR="001E1D3D" w:rsidRDefault="001E1D3D" w:rsidP="00906F11">
      <w:pPr>
        <w:rPr>
          <w:rFonts w:eastAsia="Times New Roman" w:cs="Times New Roman"/>
        </w:rPr>
      </w:pPr>
      <w:r>
        <w:rPr>
          <w:rFonts w:eastAsia="Times New Roman" w:cs="Times New Roman"/>
        </w:rPr>
        <w:t xml:space="preserve">Mr. Lanzikos if the training facility has to submit a roster of those who have completed the program to the Department. </w:t>
      </w:r>
    </w:p>
    <w:p w:rsidR="001E1D3D" w:rsidRDefault="001E1D3D" w:rsidP="00906F11">
      <w:pPr>
        <w:rPr>
          <w:rFonts w:eastAsia="Times New Roman" w:cs="Times New Roman"/>
        </w:rPr>
      </w:pPr>
      <w:r>
        <w:rPr>
          <w:rFonts w:eastAsia="Times New Roman" w:cs="Times New Roman"/>
        </w:rPr>
        <w:t>Mr. Lohnes replied that that information is collected by the Department under the nurse aide framing and testing program. If surveyors had any questions they can certainly go back to the source database to review.</w:t>
      </w:r>
    </w:p>
    <w:p w:rsidR="001E1D3D" w:rsidRDefault="001E1D3D" w:rsidP="00906F11">
      <w:pPr>
        <w:rPr>
          <w:rFonts w:eastAsia="Times New Roman" w:cs="Times New Roman"/>
        </w:rPr>
      </w:pPr>
      <w:r>
        <w:rPr>
          <w:rFonts w:eastAsia="Times New Roman" w:cs="Times New Roman"/>
        </w:rPr>
        <w:t xml:space="preserve">Mr. Lanzikos asked </w:t>
      </w:r>
      <w:r w:rsidR="002C7BC7">
        <w:rPr>
          <w:rFonts w:eastAsia="Times New Roman" w:cs="Times New Roman"/>
        </w:rPr>
        <w:t>if most facilities are in compliance under these regulations.</w:t>
      </w:r>
    </w:p>
    <w:p w:rsidR="002C7BC7" w:rsidRDefault="002C7BC7" w:rsidP="00906F11">
      <w:pPr>
        <w:rPr>
          <w:rFonts w:eastAsia="Times New Roman" w:cs="Times New Roman"/>
        </w:rPr>
      </w:pPr>
      <w:r>
        <w:rPr>
          <w:rFonts w:eastAsia="Times New Roman" w:cs="Times New Roman"/>
        </w:rPr>
        <w:t xml:space="preserve">Mr. Lohnes informed him that generally speaking most facilities are in compliance with the staffing </w:t>
      </w:r>
      <w:r w:rsidR="00C74432">
        <w:rPr>
          <w:rFonts w:eastAsia="Times New Roman" w:cs="Times New Roman"/>
        </w:rPr>
        <w:t xml:space="preserve">qualification </w:t>
      </w:r>
      <w:r>
        <w:rPr>
          <w:rFonts w:eastAsia="Times New Roman" w:cs="Times New Roman"/>
        </w:rPr>
        <w:t xml:space="preserve">requirements. </w:t>
      </w:r>
    </w:p>
    <w:p w:rsidR="002C7BC7" w:rsidRDefault="002C7BC7" w:rsidP="00906F11">
      <w:pPr>
        <w:rPr>
          <w:rFonts w:eastAsia="Times New Roman" w:cs="Times New Roman"/>
        </w:rPr>
      </w:pPr>
      <w:r>
        <w:rPr>
          <w:rFonts w:eastAsia="Times New Roman" w:cs="Times New Roman"/>
        </w:rPr>
        <w:t xml:space="preserve">Dr. Bernstein asked if we have numbers for those who have not complied. </w:t>
      </w:r>
    </w:p>
    <w:p w:rsidR="002C7BC7" w:rsidRDefault="002C7BC7" w:rsidP="00906F11">
      <w:pPr>
        <w:rPr>
          <w:rFonts w:eastAsia="Times New Roman" w:cs="Times New Roman"/>
        </w:rPr>
      </w:pPr>
      <w:r>
        <w:rPr>
          <w:rFonts w:eastAsia="Times New Roman" w:cs="Times New Roman"/>
        </w:rPr>
        <w:t xml:space="preserve">Mr. Lohnes informed him that if there were a situation in which an aide was not certified in the proper amount of time, it would be a </w:t>
      </w:r>
      <w:r w:rsidR="00C74432">
        <w:rPr>
          <w:rFonts w:eastAsia="Times New Roman" w:cs="Times New Roman"/>
        </w:rPr>
        <w:t xml:space="preserve">cited </w:t>
      </w:r>
      <w:r>
        <w:rPr>
          <w:rFonts w:eastAsia="Times New Roman" w:cs="Times New Roman"/>
        </w:rPr>
        <w:t>deficiency but it is not something that is anticipated as widespread. He then stated that there is a database with that information.</w:t>
      </w:r>
    </w:p>
    <w:p w:rsidR="002C7BC7" w:rsidRDefault="002C7BC7" w:rsidP="00906F11">
      <w:pPr>
        <w:rPr>
          <w:rFonts w:eastAsia="Times New Roman" w:cs="Times New Roman"/>
        </w:rPr>
      </w:pPr>
      <w:r>
        <w:rPr>
          <w:rFonts w:eastAsia="Times New Roman" w:cs="Times New Roman"/>
        </w:rPr>
        <w:t xml:space="preserve">With no further questions, the Commissioner asked for a </w:t>
      </w:r>
      <w:r w:rsidRPr="002C7BC7">
        <w:rPr>
          <w:rFonts w:eastAsia="Times New Roman" w:cs="Times New Roman"/>
        </w:rPr>
        <w:t>motion to approve amendments to 105 CMR 156.000.</w:t>
      </w:r>
    </w:p>
    <w:p w:rsidR="002C7BC7" w:rsidRDefault="002C7BC7" w:rsidP="00906F11">
      <w:pPr>
        <w:rPr>
          <w:rFonts w:eastAsia="Times New Roman" w:cs="Times New Roman"/>
        </w:rPr>
      </w:pPr>
      <w:r>
        <w:rPr>
          <w:rFonts w:eastAsia="Times New Roman" w:cs="Times New Roman"/>
        </w:rPr>
        <w:t xml:space="preserve">Secretary </w:t>
      </w:r>
      <w:r w:rsidRPr="000B734D">
        <w:rPr>
          <w:rFonts w:eastAsia="Times New Roman" w:cs="Times New Roman"/>
        </w:rPr>
        <w:t>Ureña</w:t>
      </w:r>
      <w:r>
        <w:rPr>
          <w:rFonts w:eastAsia="Times New Roman" w:cs="Times New Roman"/>
        </w:rPr>
        <w:t xml:space="preserve"> made the motion, Dr. Bernstein seconded it. All present members approved. </w:t>
      </w:r>
    </w:p>
    <w:p w:rsidR="00376E19" w:rsidRPr="000B734D" w:rsidRDefault="00376E19" w:rsidP="00376E19">
      <w:pPr>
        <w:pStyle w:val="NoSpacing"/>
        <w:rPr>
          <w:b/>
        </w:rPr>
      </w:pPr>
      <w:r w:rsidRPr="000B734D">
        <w:rPr>
          <w:b/>
        </w:rPr>
        <w:lastRenderedPageBreak/>
        <w:t>2. FINAL REGULATIONS</w:t>
      </w:r>
    </w:p>
    <w:p w:rsidR="002C7BC7" w:rsidRDefault="00376E19" w:rsidP="00906F11">
      <w:pPr>
        <w:rPr>
          <w:rFonts w:eastAsia="Times New Roman" w:cs="Times New Roman"/>
          <w:b/>
        </w:rPr>
      </w:pPr>
      <w:r w:rsidRPr="00376E19">
        <w:rPr>
          <w:rFonts w:eastAsia="Times New Roman" w:cs="Times New Roman"/>
          <w:b/>
        </w:rPr>
        <w:t>d. Request for final promulgation of proposed amendments to 105 CMR 157.000, The Registration and Operation of Temporary Nursing Service Agencies (Vote)</w:t>
      </w:r>
    </w:p>
    <w:p w:rsidR="00376E19" w:rsidRDefault="00376E19" w:rsidP="00906F11">
      <w:pPr>
        <w:rPr>
          <w:rFonts w:eastAsia="Times New Roman" w:cs="Times New Roman"/>
        </w:rPr>
      </w:pPr>
      <w:r>
        <w:rPr>
          <w:rFonts w:eastAsia="Times New Roman" w:cs="Times New Roman"/>
        </w:rPr>
        <w:t xml:space="preserve">Commissioner Bharel asked staff to remain at the table to </w:t>
      </w:r>
      <w:r w:rsidRPr="00376E19">
        <w:rPr>
          <w:rFonts w:eastAsia="Times New Roman" w:cs="Times New Roman"/>
        </w:rPr>
        <w:t xml:space="preserve">review proposed amendments to 105 CMR 157.000, The Registration and Operation of Temporary Nursing Service Agencies, and request approval of these changes from the Council.  </w:t>
      </w:r>
    </w:p>
    <w:p w:rsidR="00376E19" w:rsidRDefault="00376E19" w:rsidP="00906F11">
      <w:pPr>
        <w:rPr>
          <w:rFonts w:eastAsia="Times New Roman" w:cs="Times New Roman"/>
        </w:rPr>
      </w:pPr>
      <w:r>
        <w:rPr>
          <w:rFonts w:eastAsia="Times New Roman" w:cs="Times New Roman"/>
        </w:rPr>
        <w:t>Upon conclusion of their presentation the Council was asked if they had any questions or comments.</w:t>
      </w:r>
    </w:p>
    <w:p w:rsidR="00376E19" w:rsidRDefault="00376E19" w:rsidP="00906F11">
      <w:pPr>
        <w:rPr>
          <w:rFonts w:eastAsia="Times New Roman" w:cs="Times New Roman"/>
        </w:rPr>
      </w:pPr>
      <w:r>
        <w:rPr>
          <w:rFonts w:eastAsia="Times New Roman" w:cs="Times New Roman"/>
        </w:rPr>
        <w:t xml:space="preserve">Seeing none, the Commissioner asked for </w:t>
      </w:r>
      <w:r w:rsidRPr="00376E19">
        <w:rPr>
          <w:rFonts w:eastAsia="Times New Roman" w:cs="Times New Roman"/>
        </w:rPr>
        <w:t>a motion to approve amendments to 105 CMR 157.000</w:t>
      </w:r>
      <w:r>
        <w:rPr>
          <w:rFonts w:eastAsia="Times New Roman" w:cs="Times New Roman"/>
        </w:rPr>
        <w:t>.</w:t>
      </w:r>
    </w:p>
    <w:p w:rsidR="00376E19" w:rsidRDefault="00376E19" w:rsidP="00906F11">
      <w:pPr>
        <w:rPr>
          <w:rFonts w:eastAsia="Times New Roman" w:cs="Times New Roman"/>
        </w:rPr>
      </w:pPr>
      <w:r>
        <w:rPr>
          <w:rFonts w:eastAsia="Times New Roman" w:cs="Times New Roman"/>
        </w:rPr>
        <w:t xml:space="preserve">Dr. Cunningham made the motion, Dean Cox seconded it. All present members approved. </w:t>
      </w:r>
    </w:p>
    <w:p w:rsidR="00376E19" w:rsidRDefault="00376E19" w:rsidP="00903484">
      <w:pPr>
        <w:rPr>
          <w:rFonts w:eastAsia="Times New Roman" w:cs="Times New Roman"/>
        </w:rPr>
      </w:pPr>
      <w:r>
        <w:rPr>
          <w:rFonts w:eastAsia="Times New Roman" w:cs="Times New Roman"/>
        </w:rPr>
        <w:t xml:space="preserve">Prior to adjourning the meeting, </w:t>
      </w:r>
      <w:r w:rsidR="00903484">
        <w:rPr>
          <w:rFonts w:eastAsia="Times New Roman" w:cs="Times New Roman"/>
        </w:rPr>
        <w:t xml:space="preserve">Mr. Lanzikos asked what the status is for the regulatory review. </w:t>
      </w:r>
    </w:p>
    <w:p w:rsidR="00903484" w:rsidRDefault="00903484" w:rsidP="00903484">
      <w:pPr>
        <w:rPr>
          <w:rFonts w:eastAsia="Times New Roman" w:cs="Times New Roman"/>
        </w:rPr>
      </w:pPr>
      <w:r>
        <w:rPr>
          <w:rFonts w:eastAsia="Times New Roman" w:cs="Times New Roman"/>
        </w:rPr>
        <w:t>Ms. Cooke replied that we are about3/4</w:t>
      </w:r>
      <w:r w:rsidRPr="00903484">
        <w:rPr>
          <w:rFonts w:eastAsia="Times New Roman" w:cs="Times New Roman"/>
          <w:vertAlign w:val="superscript"/>
        </w:rPr>
        <w:t>th</w:t>
      </w:r>
      <w:r>
        <w:rPr>
          <w:rFonts w:eastAsia="Times New Roman" w:cs="Times New Roman"/>
        </w:rPr>
        <w:t xml:space="preserve"> of the way done. She thanked the Council for their time and patience while review is being completed. </w:t>
      </w:r>
    </w:p>
    <w:p w:rsidR="00903484" w:rsidRDefault="00903484" w:rsidP="00903484">
      <w:pPr>
        <w:rPr>
          <w:rFonts w:eastAsia="Times New Roman" w:cs="Times New Roman"/>
        </w:rPr>
      </w:pPr>
      <w:r>
        <w:rPr>
          <w:rFonts w:eastAsia="Times New Roman" w:cs="Times New Roman"/>
        </w:rPr>
        <w:t xml:space="preserve">Commissioner Bharel also thanked the </w:t>
      </w:r>
      <w:r w:rsidR="005F6451">
        <w:rPr>
          <w:rFonts w:eastAsia="Times New Roman" w:cs="Times New Roman"/>
        </w:rPr>
        <w:t>legal</w:t>
      </w:r>
      <w:r>
        <w:rPr>
          <w:rFonts w:eastAsia="Times New Roman" w:cs="Times New Roman"/>
        </w:rPr>
        <w:t xml:space="preserve"> and program</w:t>
      </w:r>
      <w:r w:rsidR="005F6451">
        <w:rPr>
          <w:rFonts w:eastAsia="Times New Roman" w:cs="Times New Roman"/>
        </w:rPr>
        <w:t xml:space="preserve"> staff</w:t>
      </w:r>
      <w:r>
        <w:rPr>
          <w:rFonts w:eastAsia="Times New Roman" w:cs="Times New Roman"/>
        </w:rPr>
        <w:t xml:space="preserve"> </w:t>
      </w:r>
      <w:r w:rsidR="005F6451">
        <w:rPr>
          <w:rFonts w:eastAsia="Times New Roman" w:cs="Times New Roman"/>
        </w:rPr>
        <w:t>for their hard work in the review.</w:t>
      </w:r>
    </w:p>
    <w:p w:rsidR="005F6451" w:rsidRDefault="005F6451" w:rsidP="00903484">
      <w:pPr>
        <w:rPr>
          <w:rFonts w:eastAsia="Times New Roman" w:cs="Times New Roman"/>
        </w:rPr>
      </w:pPr>
      <w:r>
        <w:rPr>
          <w:rFonts w:eastAsia="Times New Roman" w:cs="Times New Roman"/>
        </w:rPr>
        <w:t xml:space="preserve">Dr. Kneeland asked about a recap for how the Marathon went. </w:t>
      </w:r>
    </w:p>
    <w:p w:rsidR="005F6451" w:rsidRDefault="005F6451" w:rsidP="00903484">
      <w:pPr>
        <w:rPr>
          <w:rFonts w:eastAsia="Times New Roman" w:cs="Times New Roman"/>
        </w:rPr>
      </w:pPr>
      <w:r>
        <w:rPr>
          <w:rFonts w:eastAsia="Times New Roman" w:cs="Times New Roman"/>
        </w:rPr>
        <w:t>Commissioner Bharel informed him that they could provide that information but overall the day went well.</w:t>
      </w:r>
    </w:p>
    <w:p w:rsidR="005F6451" w:rsidRDefault="005F6451" w:rsidP="00903484">
      <w:pPr>
        <w:rPr>
          <w:rFonts w:eastAsia="Times New Roman" w:cs="Times New Roman"/>
        </w:rPr>
      </w:pPr>
      <w:r>
        <w:rPr>
          <w:rFonts w:eastAsia="Times New Roman" w:cs="Times New Roman"/>
        </w:rPr>
        <w:t>With no further comments, the Commissioner reminded the Council that the next meeting is scheduled for Wednesday, June 14</w:t>
      </w:r>
      <w:r w:rsidRPr="005F6451">
        <w:rPr>
          <w:rFonts w:eastAsia="Times New Roman" w:cs="Times New Roman"/>
          <w:vertAlign w:val="superscript"/>
        </w:rPr>
        <w:t>th</w:t>
      </w:r>
      <w:r>
        <w:rPr>
          <w:rFonts w:eastAsia="Times New Roman" w:cs="Times New Roman"/>
        </w:rPr>
        <w:t xml:space="preserve"> at 9am. She then asked for a motion to adjourn. </w:t>
      </w:r>
    </w:p>
    <w:p w:rsidR="002C7BC7" w:rsidRPr="000869EC" w:rsidRDefault="005F6451" w:rsidP="00906F11">
      <w:pPr>
        <w:rPr>
          <w:rFonts w:eastAsia="Times New Roman" w:cs="Times New Roman"/>
        </w:rPr>
      </w:pPr>
      <w:r>
        <w:rPr>
          <w:rFonts w:eastAsia="Times New Roman" w:cs="Times New Roman"/>
        </w:rPr>
        <w:t>Dr. David made the motion, Dr. Bernstein seconded it. All present members approved.</w:t>
      </w:r>
    </w:p>
    <w:p w:rsidR="002E455C" w:rsidRPr="009922F3" w:rsidRDefault="005F6451" w:rsidP="00621A81">
      <w:pPr>
        <w:pBdr>
          <w:bottom w:val="single" w:sz="4" w:space="1" w:color="auto"/>
        </w:pBdr>
      </w:pPr>
      <w:r>
        <w:t>The meeting adjourned at 9:55</w:t>
      </w:r>
      <w:r w:rsidR="00D2467A" w:rsidRPr="00D2467A">
        <w:t>AM.  </w:t>
      </w:r>
    </w:p>
    <w:p w:rsidR="009922F3" w:rsidRPr="009922F3" w:rsidRDefault="009922F3" w:rsidP="009922F3"/>
    <w:p w:rsidR="009922F3" w:rsidRPr="009922F3" w:rsidRDefault="009922F3" w:rsidP="009922F3"/>
    <w:p w:rsidR="0068238F" w:rsidRDefault="0068238F"/>
    <w:sectPr w:rsidR="0068238F" w:rsidSect="00E57F46">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64F" w:rsidRDefault="0042764F" w:rsidP="008E65F5">
      <w:pPr>
        <w:spacing w:after="0" w:line="240" w:lineRule="auto"/>
      </w:pPr>
      <w:r>
        <w:separator/>
      </w:r>
    </w:p>
  </w:endnote>
  <w:endnote w:type="continuationSeparator" w:id="0">
    <w:p w:rsidR="0042764F" w:rsidRDefault="0042764F" w:rsidP="008E65F5">
      <w:pPr>
        <w:spacing w:after="0" w:line="240" w:lineRule="auto"/>
      </w:pPr>
      <w:r>
        <w:continuationSeparator/>
      </w:r>
    </w:p>
  </w:endnote>
  <w:endnote w:type="continuationNotice" w:id="1">
    <w:p w:rsidR="0042764F" w:rsidRDefault="00427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131081"/>
      <w:docPartObj>
        <w:docPartGallery w:val="Page Numbers (Bottom of Page)"/>
        <w:docPartUnique/>
      </w:docPartObj>
    </w:sdtPr>
    <w:sdtEndPr>
      <w:rPr>
        <w:noProof/>
      </w:rPr>
    </w:sdtEndPr>
    <w:sdtContent>
      <w:p w:rsidR="00311AA4" w:rsidRDefault="00311AA4">
        <w:pPr>
          <w:pStyle w:val="Footer"/>
          <w:jc w:val="center"/>
        </w:pPr>
        <w:r>
          <w:fldChar w:fldCharType="begin"/>
        </w:r>
        <w:r>
          <w:instrText xml:space="preserve"> PAGE   \* MERGEFORMAT </w:instrText>
        </w:r>
        <w:r>
          <w:fldChar w:fldCharType="separate"/>
        </w:r>
        <w:r w:rsidR="00996E78">
          <w:rPr>
            <w:noProof/>
          </w:rPr>
          <w:t>9</w:t>
        </w:r>
        <w:r>
          <w:rPr>
            <w:noProof/>
          </w:rPr>
          <w:fldChar w:fldCharType="end"/>
        </w:r>
      </w:p>
    </w:sdtContent>
  </w:sdt>
  <w:p w:rsidR="00311AA4" w:rsidRDefault="00311A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64F" w:rsidRDefault="0042764F" w:rsidP="008E65F5">
      <w:pPr>
        <w:spacing w:after="0" w:line="240" w:lineRule="auto"/>
      </w:pPr>
      <w:r>
        <w:separator/>
      </w:r>
    </w:p>
  </w:footnote>
  <w:footnote w:type="continuationSeparator" w:id="0">
    <w:p w:rsidR="0042764F" w:rsidRDefault="0042764F" w:rsidP="008E65F5">
      <w:pPr>
        <w:spacing w:after="0" w:line="240" w:lineRule="auto"/>
      </w:pPr>
      <w:r>
        <w:continuationSeparator/>
      </w:r>
    </w:p>
  </w:footnote>
  <w:footnote w:type="continuationNotice" w:id="1">
    <w:p w:rsidR="0042764F" w:rsidRDefault="0042764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AA4" w:rsidRDefault="00311A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4E18"/>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4F14B7"/>
    <w:multiLevelType w:val="hybridMultilevel"/>
    <w:tmpl w:val="7F624CB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9A5785"/>
    <w:multiLevelType w:val="hybridMultilevel"/>
    <w:tmpl w:val="51EC46E4"/>
    <w:lvl w:ilvl="0" w:tplc="7DD49A9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F341CB"/>
    <w:multiLevelType w:val="hybridMultilevel"/>
    <w:tmpl w:val="E0DE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D2DCA"/>
    <w:multiLevelType w:val="hybridMultilevel"/>
    <w:tmpl w:val="AA3C2CE4"/>
    <w:lvl w:ilvl="0" w:tplc="4AC0137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A78DA"/>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25E44C31"/>
    <w:multiLevelType w:val="hybridMultilevel"/>
    <w:tmpl w:val="6066956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BC41E4"/>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6419FF"/>
    <w:multiLevelType w:val="hybridMultilevel"/>
    <w:tmpl w:val="DD048D6C"/>
    <w:lvl w:ilvl="0" w:tplc="E0CCAAF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5B0342"/>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134FF"/>
    <w:multiLevelType w:val="hybridMultilevel"/>
    <w:tmpl w:val="BF7EF500"/>
    <w:lvl w:ilvl="0" w:tplc="02EE9B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0771AA0"/>
    <w:multiLevelType w:val="hybridMultilevel"/>
    <w:tmpl w:val="32462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DB30E6"/>
    <w:multiLevelType w:val="hybridMultilevel"/>
    <w:tmpl w:val="60C6E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3B729B6"/>
    <w:multiLevelType w:val="hybridMultilevel"/>
    <w:tmpl w:val="5FD4CC72"/>
    <w:lvl w:ilvl="0" w:tplc="3C6684D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1038EE"/>
    <w:multiLevelType w:val="hybridMultilevel"/>
    <w:tmpl w:val="85220544"/>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nsid w:val="69484F7C"/>
    <w:multiLevelType w:val="hybridMultilevel"/>
    <w:tmpl w:val="12EE8992"/>
    <w:lvl w:ilvl="0" w:tplc="313E9844">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A60364"/>
    <w:multiLevelType w:val="hybridMultilevel"/>
    <w:tmpl w:val="B41E717A"/>
    <w:lvl w:ilvl="0" w:tplc="EB54744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C81373"/>
    <w:multiLevelType w:val="hybridMultilevel"/>
    <w:tmpl w:val="47BA0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4"/>
  </w:num>
  <w:num w:numId="4">
    <w:abstractNumId w:val="5"/>
  </w:num>
  <w:num w:numId="5">
    <w:abstractNumId w:val="9"/>
  </w:num>
  <w:num w:numId="6">
    <w:abstractNumId w:val="11"/>
  </w:num>
  <w:num w:numId="7">
    <w:abstractNumId w:val="14"/>
  </w:num>
  <w:num w:numId="8">
    <w:abstractNumId w:val="18"/>
  </w:num>
  <w:num w:numId="9">
    <w:abstractNumId w:val="7"/>
  </w:num>
  <w:num w:numId="10">
    <w:abstractNumId w:val="6"/>
  </w:num>
  <w:num w:numId="11">
    <w:abstractNumId w:val="13"/>
  </w:num>
  <w:num w:numId="12">
    <w:abstractNumId w:val="2"/>
  </w:num>
  <w:num w:numId="13">
    <w:abstractNumId w:val="17"/>
  </w:num>
  <w:num w:numId="14">
    <w:abstractNumId w:val="19"/>
  </w:num>
  <w:num w:numId="15">
    <w:abstractNumId w:val="8"/>
  </w:num>
  <w:num w:numId="16">
    <w:abstractNumId w:val="20"/>
  </w:num>
  <w:num w:numId="17">
    <w:abstractNumId w:val="3"/>
  </w:num>
  <w:num w:numId="18">
    <w:abstractNumId w:val="15"/>
  </w:num>
  <w:num w:numId="19">
    <w:abstractNumId w:val="10"/>
  </w:num>
  <w:num w:numId="20">
    <w:abstractNumId w:val="0"/>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8F"/>
    <w:rsid w:val="00015B77"/>
    <w:rsid w:val="000337BE"/>
    <w:rsid w:val="00035776"/>
    <w:rsid w:val="000437B2"/>
    <w:rsid w:val="00046ACA"/>
    <w:rsid w:val="000633B8"/>
    <w:rsid w:val="00070276"/>
    <w:rsid w:val="000757F4"/>
    <w:rsid w:val="00075D0B"/>
    <w:rsid w:val="00077C3A"/>
    <w:rsid w:val="000869EC"/>
    <w:rsid w:val="00090886"/>
    <w:rsid w:val="00096255"/>
    <w:rsid w:val="000A272D"/>
    <w:rsid w:val="000B2CD6"/>
    <w:rsid w:val="000B734D"/>
    <w:rsid w:val="000C3E04"/>
    <w:rsid w:val="000C7FA3"/>
    <w:rsid w:val="000D050E"/>
    <w:rsid w:val="000D0753"/>
    <w:rsid w:val="000D1661"/>
    <w:rsid w:val="000D6217"/>
    <w:rsid w:val="000D6889"/>
    <w:rsid w:val="000E1C7A"/>
    <w:rsid w:val="000E2717"/>
    <w:rsid w:val="000E2D04"/>
    <w:rsid w:val="000E327D"/>
    <w:rsid w:val="000E6E84"/>
    <w:rsid w:val="000F251E"/>
    <w:rsid w:val="000F4CE6"/>
    <w:rsid w:val="000F546F"/>
    <w:rsid w:val="000F64A9"/>
    <w:rsid w:val="001025E7"/>
    <w:rsid w:val="00110286"/>
    <w:rsid w:val="00112F59"/>
    <w:rsid w:val="00122911"/>
    <w:rsid w:val="00127AE9"/>
    <w:rsid w:val="001329E2"/>
    <w:rsid w:val="001345F0"/>
    <w:rsid w:val="00141590"/>
    <w:rsid w:val="00147AC4"/>
    <w:rsid w:val="001503B0"/>
    <w:rsid w:val="001666C1"/>
    <w:rsid w:val="00172877"/>
    <w:rsid w:val="00182DF2"/>
    <w:rsid w:val="00183FAC"/>
    <w:rsid w:val="00185D6C"/>
    <w:rsid w:val="00187079"/>
    <w:rsid w:val="00194FB8"/>
    <w:rsid w:val="001A5330"/>
    <w:rsid w:val="001A7108"/>
    <w:rsid w:val="001B2033"/>
    <w:rsid w:val="001C2DC8"/>
    <w:rsid w:val="001C38FC"/>
    <w:rsid w:val="001C3F4B"/>
    <w:rsid w:val="001C6C7E"/>
    <w:rsid w:val="001D441F"/>
    <w:rsid w:val="001E08CD"/>
    <w:rsid w:val="001E1D3D"/>
    <w:rsid w:val="001E79C2"/>
    <w:rsid w:val="001F0052"/>
    <w:rsid w:val="001F576D"/>
    <w:rsid w:val="001F6C84"/>
    <w:rsid w:val="00203C08"/>
    <w:rsid w:val="0020477B"/>
    <w:rsid w:val="00204AA0"/>
    <w:rsid w:val="00212BDC"/>
    <w:rsid w:val="0021321E"/>
    <w:rsid w:val="00213619"/>
    <w:rsid w:val="00215F02"/>
    <w:rsid w:val="0021620A"/>
    <w:rsid w:val="00222CFA"/>
    <w:rsid w:val="00224D17"/>
    <w:rsid w:val="00227981"/>
    <w:rsid w:val="00230B4E"/>
    <w:rsid w:val="00252ACC"/>
    <w:rsid w:val="00253924"/>
    <w:rsid w:val="00264F8A"/>
    <w:rsid w:val="002674E4"/>
    <w:rsid w:val="00272029"/>
    <w:rsid w:val="002750C1"/>
    <w:rsid w:val="00275FA2"/>
    <w:rsid w:val="002809C4"/>
    <w:rsid w:val="00286017"/>
    <w:rsid w:val="00286950"/>
    <w:rsid w:val="0028726E"/>
    <w:rsid w:val="002923E8"/>
    <w:rsid w:val="00293C5E"/>
    <w:rsid w:val="002A7EA3"/>
    <w:rsid w:val="002B46EA"/>
    <w:rsid w:val="002B62EC"/>
    <w:rsid w:val="002B734A"/>
    <w:rsid w:val="002C47C4"/>
    <w:rsid w:val="002C702D"/>
    <w:rsid w:val="002C7BC7"/>
    <w:rsid w:val="002E0C8A"/>
    <w:rsid w:val="002E0EC2"/>
    <w:rsid w:val="002E3FFA"/>
    <w:rsid w:val="002E455C"/>
    <w:rsid w:val="002F07A5"/>
    <w:rsid w:val="002F44EB"/>
    <w:rsid w:val="003024F9"/>
    <w:rsid w:val="00307C7C"/>
    <w:rsid w:val="00311AA4"/>
    <w:rsid w:val="00313D25"/>
    <w:rsid w:val="0032122E"/>
    <w:rsid w:val="0032189B"/>
    <w:rsid w:val="003230AD"/>
    <w:rsid w:val="003234DA"/>
    <w:rsid w:val="0033115B"/>
    <w:rsid w:val="00333B58"/>
    <w:rsid w:val="0034236D"/>
    <w:rsid w:val="00346760"/>
    <w:rsid w:val="00347FE3"/>
    <w:rsid w:val="00350EC8"/>
    <w:rsid w:val="00354B5F"/>
    <w:rsid w:val="00360355"/>
    <w:rsid w:val="00364B00"/>
    <w:rsid w:val="003757BF"/>
    <w:rsid w:val="00375852"/>
    <w:rsid w:val="00376E19"/>
    <w:rsid w:val="003801CA"/>
    <w:rsid w:val="00381FDA"/>
    <w:rsid w:val="00390051"/>
    <w:rsid w:val="003A22C7"/>
    <w:rsid w:val="003A40C8"/>
    <w:rsid w:val="003A41B6"/>
    <w:rsid w:val="003A608C"/>
    <w:rsid w:val="003B05E5"/>
    <w:rsid w:val="003C1E9A"/>
    <w:rsid w:val="003D08EE"/>
    <w:rsid w:val="003D3A46"/>
    <w:rsid w:val="003D7E69"/>
    <w:rsid w:val="003E3611"/>
    <w:rsid w:val="003E504E"/>
    <w:rsid w:val="003E74C4"/>
    <w:rsid w:val="003F1A9A"/>
    <w:rsid w:val="00401FE7"/>
    <w:rsid w:val="00403BF6"/>
    <w:rsid w:val="004114B3"/>
    <w:rsid w:val="0041609E"/>
    <w:rsid w:val="00416AB4"/>
    <w:rsid w:val="00420461"/>
    <w:rsid w:val="00421B42"/>
    <w:rsid w:val="00425954"/>
    <w:rsid w:val="00426A19"/>
    <w:rsid w:val="0042764F"/>
    <w:rsid w:val="004277CA"/>
    <w:rsid w:val="00427DCA"/>
    <w:rsid w:val="00446CAB"/>
    <w:rsid w:val="00455C6E"/>
    <w:rsid w:val="00455EEA"/>
    <w:rsid w:val="00463E0D"/>
    <w:rsid w:val="00481CE0"/>
    <w:rsid w:val="00481E1F"/>
    <w:rsid w:val="00482FAC"/>
    <w:rsid w:val="00483CA8"/>
    <w:rsid w:val="00484781"/>
    <w:rsid w:val="004855C2"/>
    <w:rsid w:val="00487570"/>
    <w:rsid w:val="00495C29"/>
    <w:rsid w:val="00497E27"/>
    <w:rsid w:val="004A3193"/>
    <w:rsid w:val="004D03D6"/>
    <w:rsid w:val="004D5A67"/>
    <w:rsid w:val="004D6624"/>
    <w:rsid w:val="004D6928"/>
    <w:rsid w:val="004E57E0"/>
    <w:rsid w:val="004F16E8"/>
    <w:rsid w:val="004F1D4A"/>
    <w:rsid w:val="004F4463"/>
    <w:rsid w:val="004F4C20"/>
    <w:rsid w:val="004F5BFF"/>
    <w:rsid w:val="004F6288"/>
    <w:rsid w:val="00505690"/>
    <w:rsid w:val="00506978"/>
    <w:rsid w:val="005115F5"/>
    <w:rsid w:val="00513D2B"/>
    <w:rsid w:val="0052162C"/>
    <w:rsid w:val="005352B9"/>
    <w:rsid w:val="005438CE"/>
    <w:rsid w:val="00550447"/>
    <w:rsid w:val="00551578"/>
    <w:rsid w:val="00552012"/>
    <w:rsid w:val="005547C3"/>
    <w:rsid w:val="00565298"/>
    <w:rsid w:val="00565ABD"/>
    <w:rsid w:val="005677AD"/>
    <w:rsid w:val="00585836"/>
    <w:rsid w:val="005912EB"/>
    <w:rsid w:val="005A0E95"/>
    <w:rsid w:val="005A2866"/>
    <w:rsid w:val="005A541B"/>
    <w:rsid w:val="005A57BF"/>
    <w:rsid w:val="005B0356"/>
    <w:rsid w:val="005C0968"/>
    <w:rsid w:val="005C3E1F"/>
    <w:rsid w:val="005D0BD1"/>
    <w:rsid w:val="005D0C44"/>
    <w:rsid w:val="005E33F3"/>
    <w:rsid w:val="005E7748"/>
    <w:rsid w:val="005F3984"/>
    <w:rsid w:val="005F6451"/>
    <w:rsid w:val="005F71B4"/>
    <w:rsid w:val="00601B0A"/>
    <w:rsid w:val="00603E61"/>
    <w:rsid w:val="0060688B"/>
    <w:rsid w:val="00612FAA"/>
    <w:rsid w:val="00613497"/>
    <w:rsid w:val="006143DA"/>
    <w:rsid w:val="00620CAE"/>
    <w:rsid w:val="00621A81"/>
    <w:rsid w:val="00623A67"/>
    <w:rsid w:val="00632916"/>
    <w:rsid w:val="006338AF"/>
    <w:rsid w:val="00635CD0"/>
    <w:rsid w:val="00646BC2"/>
    <w:rsid w:val="00655D7A"/>
    <w:rsid w:val="00663749"/>
    <w:rsid w:val="006648C1"/>
    <w:rsid w:val="00666DF3"/>
    <w:rsid w:val="00667BDC"/>
    <w:rsid w:val="0067479C"/>
    <w:rsid w:val="00681C33"/>
    <w:rsid w:val="0068238F"/>
    <w:rsid w:val="00686592"/>
    <w:rsid w:val="006914A3"/>
    <w:rsid w:val="0069368F"/>
    <w:rsid w:val="00694F8F"/>
    <w:rsid w:val="006A73FB"/>
    <w:rsid w:val="006C6D67"/>
    <w:rsid w:val="006D3404"/>
    <w:rsid w:val="006D44B0"/>
    <w:rsid w:val="006D5B2C"/>
    <w:rsid w:val="006E2E67"/>
    <w:rsid w:val="006E378E"/>
    <w:rsid w:val="006E5F02"/>
    <w:rsid w:val="006F0169"/>
    <w:rsid w:val="006F69AA"/>
    <w:rsid w:val="007108FD"/>
    <w:rsid w:val="00713F90"/>
    <w:rsid w:val="00716F82"/>
    <w:rsid w:val="00732A2D"/>
    <w:rsid w:val="00735074"/>
    <w:rsid w:val="0075116C"/>
    <w:rsid w:val="00753D30"/>
    <w:rsid w:val="007544C6"/>
    <w:rsid w:val="00763CA3"/>
    <w:rsid w:val="00764E56"/>
    <w:rsid w:val="00764F66"/>
    <w:rsid w:val="00765FBB"/>
    <w:rsid w:val="00766134"/>
    <w:rsid w:val="00771F54"/>
    <w:rsid w:val="00775BC2"/>
    <w:rsid w:val="00775DBD"/>
    <w:rsid w:val="00787165"/>
    <w:rsid w:val="00792403"/>
    <w:rsid w:val="00794F10"/>
    <w:rsid w:val="0079718F"/>
    <w:rsid w:val="007A0C42"/>
    <w:rsid w:val="007A5768"/>
    <w:rsid w:val="007B02B2"/>
    <w:rsid w:val="007B3952"/>
    <w:rsid w:val="007B460F"/>
    <w:rsid w:val="007B4652"/>
    <w:rsid w:val="007B5579"/>
    <w:rsid w:val="007C3AC2"/>
    <w:rsid w:val="007C49BC"/>
    <w:rsid w:val="007C511D"/>
    <w:rsid w:val="007D72F0"/>
    <w:rsid w:val="007F32E0"/>
    <w:rsid w:val="007F3825"/>
    <w:rsid w:val="007F7492"/>
    <w:rsid w:val="007F78E5"/>
    <w:rsid w:val="007F7CD1"/>
    <w:rsid w:val="0080530E"/>
    <w:rsid w:val="00812B1C"/>
    <w:rsid w:val="00812D11"/>
    <w:rsid w:val="00813C7F"/>
    <w:rsid w:val="00816499"/>
    <w:rsid w:val="008170CF"/>
    <w:rsid w:val="00817288"/>
    <w:rsid w:val="00833422"/>
    <w:rsid w:val="00834488"/>
    <w:rsid w:val="008368A4"/>
    <w:rsid w:val="00837109"/>
    <w:rsid w:val="00840704"/>
    <w:rsid w:val="00847B32"/>
    <w:rsid w:val="00854E22"/>
    <w:rsid w:val="00860456"/>
    <w:rsid w:val="008637C6"/>
    <w:rsid w:val="00865637"/>
    <w:rsid w:val="008659B4"/>
    <w:rsid w:val="0087689F"/>
    <w:rsid w:val="00876AD6"/>
    <w:rsid w:val="00877D83"/>
    <w:rsid w:val="008825BC"/>
    <w:rsid w:val="00883474"/>
    <w:rsid w:val="00884BE5"/>
    <w:rsid w:val="008A0009"/>
    <w:rsid w:val="008A03F7"/>
    <w:rsid w:val="008A4EAC"/>
    <w:rsid w:val="008A6886"/>
    <w:rsid w:val="008B51D0"/>
    <w:rsid w:val="008B6505"/>
    <w:rsid w:val="008C19BD"/>
    <w:rsid w:val="008C311D"/>
    <w:rsid w:val="008C4FEA"/>
    <w:rsid w:val="008D0F89"/>
    <w:rsid w:val="008D4EA0"/>
    <w:rsid w:val="008E110D"/>
    <w:rsid w:val="008E15A4"/>
    <w:rsid w:val="008E37CB"/>
    <w:rsid w:val="008E65F5"/>
    <w:rsid w:val="008F0AA5"/>
    <w:rsid w:val="008F19CA"/>
    <w:rsid w:val="008F5227"/>
    <w:rsid w:val="00903484"/>
    <w:rsid w:val="00906F11"/>
    <w:rsid w:val="00910935"/>
    <w:rsid w:val="00910CA6"/>
    <w:rsid w:val="009117DB"/>
    <w:rsid w:val="00920E2C"/>
    <w:rsid w:val="0092114A"/>
    <w:rsid w:val="009331AA"/>
    <w:rsid w:val="009351BC"/>
    <w:rsid w:val="009416AA"/>
    <w:rsid w:val="00941F54"/>
    <w:rsid w:val="00946557"/>
    <w:rsid w:val="00955818"/>
    <w:rsid w:val="0095674F"/>
    <w:rsid w:val="00960072"/>
    <w:rsid w:val="00962AC3"/>
    <w:rsid w:val="0096655B"/>
    <w:rsid w:val="00976C7A"/>
    <w:rsid w:val="00981C44"/>
    <w:rsid w:val="00983C2E"/>
    <w:rsid w:val="00984BAA"/>
    <w:rsid w:val="009869F5"/>
    <w:rsid w:val="00990D74"/>
    <w:rsid w:val="0099120F"/>
    <w:rsid w:val="009922F3"/>
    <w:rsid w:val="00996E78"/>
    <w:rsid w:val="009A285D"/>
    <w:rsid w:val="009A6C0A"/>
    <w:rsid w:val="009B2A62"/>
    <w:rsid w:val="009B2EBE"/>
    <w:rsid w:val="009B351E"/>
    <w:rsid w:val="009B3CCB"/>
    <w:rsid w:val="009C2887"/>
    <w:rsid w:val="009C555A"/>
    <w:rsid w:val="009F42B7"/>
    <w:rsid w:val="00A11310"/>
    <w:rsid w:val="00A17680"/>
    <w:rsid w:val="00A201A6"/>
    <w:rsid w:val="00A218DA"/>
    <w:rsid w:val="00A218F5"/>
    <w:rsid w:val="00A22FCF"/>
    <w:rsid w:val="00A335C1"/>
    <w:rsid w:val="00A3755A"/>
    <w:rsid w:val="00A45A93"/>
    <w:rsid w:val="00A53E41"/>
    <w:rsid w:val="00A55BB9"/>
    <w:rsid w:val="00A811A5"/>
    <w:rsid w:val="00A8352A"/>
    <w:rsid w:val="00A904BD"/>
    <w:rsid w:val="00A94DD6"/>
    <w:rsid w:val="00AA33AD"/>
    <w:rsid w:val="00AB7B79"/>
    <w:rsid w:val="00AD16ED"/>
    <w:rsid w:val="00AD6BCC"/>
    <w:rsid w:val="00AE117F"/>
    <w:rsid w:val="00AE321F"/>
    <w:rsid w:val="00AF1BA8"/>
    <w:rsid w:val="00B00921"/>
    <w:rsid w:val="00B014AF"/>
    <w:rsid w:val="00B01851"/>
    <w:rsid w:val="00B03672"/>
    <w:rsid w:val="00B04230"/>
    <w:rsid w:val="00B057AC"/>
    <w:rsid w:val="00B124B9"/>
    <w:rsid w:val="00B2146A"/>
    <w:rsid w:val="00B25362"/>
    <w:rsid w:val="00B25ECF"/>
    <w:rsid w:val="00B3148A"/>
    <w:rsid w:val="00B325BF"/>
    <w:rsid w:val="00B32F43"/>
    <w:rsid w:val="00B3456B"/>
    <w:rsid w:val="00B4748D"/>
    <w:rsid w:val="00B5503F"/>
    <w:rsid w:val="00B5701D"/>
    <w:rsid w:val="00B62F16"/>
    <w:rsid w:val="00B712C0"/>
    <w:rsid w:val="00B71D7E"/>
    <w:rsid w:val="00B77F15"/>
    <w:rsid w:val="00B80116"/>
    <w:rsid w:val="00B826A0"/>
    <w:rsid w:val="00B867CB"/>
    <w:rsid w:val="00B907D1"/>
    <w:rsid w:val="00B97E67"/>
    <w:rsid w:val="00BA7400"/>
    <w:rsid w:val="00BD02C6"/>
    <w:rsid w:val="00BD0A1A"/>
    <w:rsid w:val="00BD3DCA"/>
    <w:rsid w:val="00BD53DE"/>
    <w:rsid w:val="00BE1F86"/>
    <w:rsid w:val="00BE275B"/>
    <w:rsid w:val="00BF0E3D"/>
    <w:rsid w:val="00BF1E31"/>
    <w:rsid w:val="00C040CB"/>
    <w:rsid w:val="00C31055"/>
    <w:rsid w:val="00C32045"/>
    <w:rsid w:val="00C35876"/>
    <w:rsid w:val="00C4535C"/>
    <w:rsid w:val="00C5655B"/>
    <w:rsid w:val="00C56DF6"/>
    <w:rsid w:val="00C577BE"/>
    <w:rsid w:val="00C57907"/>
    <w:rsid w:val="00C60855"/>
    <w:rsid w:val="00C62AB3"/>
    <w:rsid w:val="00C65F1E"/>
    <w:rsid w:val="00C67787"/>
    <w:rsid w:val="00C74432"/>
    <w:rsid w:val="00C74BE0"/>
    <w:rsid w:val="00C74FCD"/>
    <w:rsid w:val="00C75B97"/>
    <w:rsid w:val="00C85401"/>
    <w:rsid w:val="00C966F2"/>
    <w:rsid w:val="00CA1FEE"/>
    <w:rsid w:val="00CA4888"/>
    <w:rsid w:val="00CA6008"/>
    <w:rsid w:val="00CB03D6"/>
    <w:rsid w:val="00CB0A82"/>
    <w:rsid w:val="00CB2DA3"/>
    <w:rsid w:val="00CB7E06"/>
    <w:rsid w:val="00CC03A3"/>
    <w:rsid w:val="00CC29A7"/>
    <w:rsid w:val="00CC2B9C"/>
    <w:rsid w:val="00CC6C87"/>
    <w:rsid w:val="00CD318F"/>
    <w:rsid w:val="00CE0D78"/>
    <w:rsid w:val="00CE3FFE"/>
    <w:rsid w:val="00CE4C8C"/>
    <w:rsid w:val="00D04723"/>
    <w:rsid w:val="00D07404"/>
    <w:rsid w:val="00D13697"/>
    <w:rsid w:val="00D151F5"/>
    <w:rsid w:val="00D2467A"/>
    <w:rsid w:val="00D24D5E"/>
    <w:rsid w:val="00D25333"/>
    <w:rsid w:val="00D30073"/>
    <w:rsid w:val="00D366F1"/>
    <w:rsid w:val="00D4292C"/>
    <w:rsid w:val="00D44627"/>
    <w:rsid w:val="00D53B09"/>
    <w:rsid w:val="00D55C7A"/>
    <w:rsid w:val="00D64CDA"/>
    <w:rsid w:val="00D70A0B"/>
    <w:rsid w:val="00D76734"/>
    <w:rsid w:val="00D779B4"/>
    <w:rsid w:val="00D818CA"/>
    <w:rsid w:val="00D87721"/>
    <w:rsid w:val="00D92463"/>
    <w:rsid w:val="00D933A2"/>
    <w:rsid w:val="00DA044B"/>
    <w:rsid w:val="00DA3CE5"/>
    <w:rsid w:val="00DA429D"/>
    <w:rsid w:val="00DC09E0"/>
    <w:rsid w:val="00DC5102"/>
    <w:rsid w:val="00DD1C64"/>
    <w:rsid w:val="00DD3DB4"/>
    <w:rsid w:val="00DD56C0"/>
    <w:rsid w:val="00DD64B2"/>
    <w:rsid w:val="00DD6C06"/>
    <w:rsid w:val="00DE0F5C"/>
    <w:rsid w:val="00DE6FD4"/>
    <w:rsid w:val="00DF317C"/>
    <w:rsid w:val="00DF6DD8"/>
    <w:rsid w:val="00E06FA9"/>
    <w:rsid w:val="00E073AD"/>
    <w:rsid w:val="00E11BEE"/>
    <w:rsid w:val="00E15BBD"/>
    <w:rsid w:val="00E15BF2"/>
    <w:rsid w:val="00E16C8E"/>
    <w:rsid w:val="00E27B86"/>
    <w:rsid w:val="00E3407E"/>
    <w:rsid w:val="00E402FA"/>
    <w:rsid w:val="00E40850"/>
    <w:rsid w:val="00E422B2"/>
    <w:rsid w:val="00E424FC"/>
    <w:rsid w:val="00E43F8A"/>
    <w:rsid w:val="00E553B2"/>
    <w:rsid w:val="00E5556E"/>
    <w:rsid w:val="00E57F46"/>
    <w:rsid w:val="00E610CC"/>
    <w:rsid w:val="00E65EB1"/>
    <w:rsid w:val="00E70B77"/>
    <w:rsid w:val="00E73ABE"/>
    <w:rsid w:val="00E74090"/>
    <w:rsid w:val="00E850BC"/>
    <w:rsid w:val="00E853E9"/>
    <w:rsid w:val="00E85E8E"/>
    <w:rsid w:val="00EB1E67"/>
    <w:rsid w:val="00EB6980"/>
    <w:rsid w:val="00EC7B74"/>
    <w:rsid w:val="00ED37C3"/>
    <w:rsid w:val="00ED3999"/>
    <w:rsid w:val="00EE1B80"/>
    <w:rsid w:val="00EE520F"/>
    <w:rsid w:val="00EE6839"/>
    <w:rsid w:val="00F062E4"/>
    <w:rsid w:val="00F13E67"/>
    <w:rsid w:val="00F14433"/>
    <w:rsid w:val="00F1465F"/>
    <w:rsid w:val="00F21A32"/>
    <w:rsid w:val="00F21DB6"/>
    <w:rsid w:val="00F2358F"/>
    <w:rsid w:val="00F3341A"/>
    <w:rsid w:val="00F34986"/>
    <w:rsid w:val="00F35A3C"/>
    <w:rsid w:val="00F35E47"/>
    <w:rsid w:val="00F373D5"/>
    <w:rsid w:val="00F5343D"/>
    <w:rsid w:val="00F537BF"/>
    <w:rsid w:val="00F551B1"/>
    <w:rsid w:val="00F723DE"/>
    <w:rsid w:val="00F763EB"/>
    <w:rsid w:val="00F80612"/>
    <w:rsid w:val="00F87F49"/>
    <w:rsid w:val="00F9751C"/>
    <w:rsid w:val="00F97E97"/>
    <w:rsid w:val="00FA1D84"/>
    <w:rsid w:val="00FA7B41"/>
    <w:rsid w:val="00FA7C46"/>
    <w:rsid w:val="00FB11E8"/>
    <w:rsid w:val="00FB1D10"/>
    <w:rsid w:val="00FB385A"/>
    <w:rsid w:val="00FB78E1"/>
    <w:rsid w:val="00FC00C8"/>
    <w:rsid w:val="00FC4145"/>
    <w:rsid w:val="00FD039A"/>
    <w:rsid w:val="00FD4CA6"/>
    <w:rsid w:val="00FE1169"/>
    <w:rsid w:val="00FE1F31"/>
    <w:rsid w:val="00FE59C5"/>
    <w:rsid w:val="00FE6CA0"/>
    <w:rsid w:val="00FE7D9A"/>
    <w:rsid w:val="00FF718A"/>
    <w:rsid w:val="00FF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BB9"/>
    <w:pPr>
      <w:ind w:left="720"/>
      <w:contextualSpacing/>
    </w:pPr>
  </w:style>
  <w:style w:type="paragraph" w:styleId="Header">
    <w:name w:val="header"/>
    <w:basedOn w:val="Normal"/>
    <w:link w:val="HeaderChar"/>
    <w:uiPriority w:val="99"/>
    <w:unhideWhenUsed/>
    <w:rsid w:val="008E6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65F5"/>
  </w:style>
  <w:style w:type="paragraph" w:styleId="Footer">
    <w:name w:val="footer"/>
    <w:basedOn w:val="Normal"/>
    <w:link w:val="FooterChar"/>
    <w:uiPriority w:val="99"/>
    <w:unhideWhenUsed/>
    <w:rsid w:val="008E6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65F5"/>
  </w:style>
  <w:style w:type="paragraph" w:customStyle="1" w:styleId="Body">
    <w:name w:val="Body"/>
    <w:rsid w:val="008E65F5"/>
    <w:pPr>
      <w:pBdr>
        <w:top w:val="nil"/>
        <w:left w:val="nil"/>
        <w:bottom w:val="nil"/>
        <w:right w:val="nil"/>
        <w:between w:val="nil"/>
        <w:bar w:val="nil"/>
      </w:pBdr>
    </w:pPr>
    <w:rPr>
      <w:rFonts w:ascii="Calibri" w:eastAsia="Calibri" w:hAnsi="Calibri" w:cs="Calibri"/>
      <w:color w:val="000000"/>
      <w:u w:color="000000"/>
      <w:bdr w:val="nil"/>
    </w:rPr>
  </w:style>
  <w:style w:type="paragraph" w:styleId="NoSpacing">
    <w:name w:val="No Spacing"/>
    <w:uiPriority w:val="1"/>
    <w:qFormat/>
    <w:rsid w:val="00F763EB"/>
    <w:pPr>
      <w:spacing w:after="0" w:line="240" w:lineRule="auto"/>
    </w:pPr>
  </w:style>
  <w:style w:type="paragraph" w:styleId="BalloonText">
    <w:name w:val="Balloon Text"/>
    <w:basedOn w:val="Normal"/>
    <w:link w:val="BalloonTextChar"/>
    <w:uiPriority w:val="99"/>
    <w:semiHidden/>
    <w:unhideWhenUsed/>
    <w:rsid w:val="002279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81"/>
    <w:rPr>
      <w:rFonts w:ascii="Tahoma" w:hAnsi="Tahoma" w:cs="Tahoma"/>
      <w:sz w:val="16"/>
      <w:szCs w:val="16"/>
    </w:rPr>
  </w:style>
  <w:style w:type="character" w:styleId="Hyperlink">
    <w:name w:val="Hyperlink"/>
    <w:basedOn w:val="DefaultParagraphFont"/>
    <w:uiPriority w:val="99"/>
    <w:unhideWhenUsed/>
    <w:rsid w:val="0095674F"/>
    <w:rPr>
      <w:color w:val="0000FF" w:themeColor="hyperlink"/>
      <w:u w:val="single"/>
    </w:rPr>
  </w:style>
  <w:style w:type="character" w:styleId="CommentReference">
    <w:name w:val="annotation reference"/>
    <w:basedOn w:val="DefaultParagraphFont"/>
    <w:uiPriority w:val="99"/>
    <w:semiHidden/>
    <w:unhideWhenUsed/>
    <w:rsid w:val="00D151F5"/>
    <w:rPr>
      <w:sz w:val="16"/>
      <w:szCs w:val="16"/>
    </w:rPr>
  </w:style>
  <w:style w:type="paragraph" w:styleId="CommentText">
    <w:name w:val="annotation text"/>
    <w:basedOn w:val="Normal"/>
    <w:link w:val="CommentTextChar"/>
    <w:uiPriority w:val="99"/>
    <w:unhideWhenUsed/>
    <w:rsid w:val="00D151F5"/>
    <w:pPr>
      <w:spacing w:line="240" w:lineRule="auto"/>
    </w:pPr>
    <w:rPr>
      <w:sz w:val="20"/>
      <w:szCs w:val="20"/>
    </w:rPr>
  </w:style>
  <w:style w:type="character" w:customStyle="1" w:styleId="CommentTextChar">
    <w:name w:val="Comment Text Char"/>
    <w:basedOn w:val="DefaultParagraphFont"/>
    <w:link w:val="CommentText"/>
    <w:uiPriority w:val="99"/>
    <w:semiHidden/>
    <w:rsid w:val="00D151F5"/>
    <w:rPr>
      <w:sz w:val="20"/>
      <w:szCs w:val="20"/>
    </w:rPr>
  </w:style>
  <w:style w:type="paragraph" w:styleId="CommentSubject">
    <w:name w:val="annotation subject"/>
    <w:basedOn w:val="CommentText"/>
    <w:next w:val="CommentText"/>
    <w:link w:val="CommentSubjectChar"/>
    <w:uiPriority w:val="99"/>
    <w:semiHidden/>
    <w:unhideWhenUsed/>
    <w:rsid w:val="00D151F5"/>
    <w:rPr>
      <w:b/>
      <w:bCs/>
    </w:rPr>
  </w:style>
  <w:style w:type="character" w:customStyle="1" w:styleId="CommentSubjectChar">
    <w:name w:val="Comment Subject Char"/>
    <w:basedOn w:val="CommentTextChar"/>
    <w:link w:val="CommentSubject"/>
    <w:uiPriority w:val="99"/>
    <w:semiHidden/>
    <w:rsid w:val="00D151F5"/>
    <w:rPr>
      <w:b/>
      <w:bCs/>
      <w:sz w:val="20"/>
      <w:szCs w:val="20"/>
    </w:rPr>
  </w:style>
  <w:style w:type="paragraph" w:styleId="NormalWeb">
    <w:name w:val="Normal (Web)"/>
    <w:basedOn w:val="Normal"/>
    <w:uiPriority w:val="99"/>
    <w:semiHidden/>
    <w:unhideWhenUsed/>
    <w:rsid w:val="00732A2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787321">
      <w:bodyDiv w:val="1"/>
      <w:marLeft w:val="0"/>
      <w:marRight w:val="0"/>
      <w:marTop w:val="0"/>
      <w:marBottom w:val="0"/>
      <w:divBdr>
        <w:top w:val="none" w:sz="0" w:space="0" w:color="auto"/>
        <w:left w:val="none" w:sz="0" w:space="0" w:color="auto"/>
        <w:bottom w:val="none" w:sz="0" w:space="0" w:color="auto"/>
        <w:right w:val="none" w:sz="0" w:space="0" w:color="auto"/>
      </w:divBdr>
    </w:div>
    <w:div w:id="861014904">
      <w:bodyDiv w:val="1"/>
      <w:marLeft w:val="0"/>
      <w:marRight w:val="0"/>
      <w:marTop w:val="0"/>
      <w:marBottom w:val="0"/>
      <w:divBdr>
        <w:top w:val="none" w:sz="0" w:space="0" w:color="auto"/>
        <w:left w:val="none" w:sz="0" w:space="0" w:color="auto"/>
        <w:bottom w:val="none" w:sz="0" w:space="0" w:color="auto"/>
        <w:right w:val="none" w:sz="0" w:space="0" w:color="auto"/>
      </w:divBdr>
    </w:div>
    <w:div w:id="921333717">
      <w:bodyDiv w:val="1"/>
      <w:marLeft w:val="0"/>
      <w:marRight w:val="0"/>
      <w:marTop w:val="0"/>
      <w:marBottom w:val="0"/>
      <w:divBdr>
        <w:top w:val="none" w:sz="0" w:space="0" w:color="auto"/>
        <w:left w:val="none" w:sz="0" w:space="0" w:color="auto"/>
        <w:bottom w:val="none" w:sz="0" w:space="0" w:color="auto"/>
        <w:right w:val="none" w:sz="0" w:space="0" w:color="auto"/>
      </w:divBdr>
    </w:div>
    <w:div w:id="1071541090">
      <w:bodyDiv w:val="1"/>
      <w:marLeft w:val="0"/>
      <w:marRight w:val="0"/>
      <w:marTop w:val="0"/>
      <w:marBottom w:val="0"/>
      <w:divBdr>
        <w:top w:val="none" w:sz="0" w:space="0" w:color="auto"/>
        <w:left w:val="none" w:sz="0" w:space="0" w:color="auto"/>
        <w:bottom w:val="none" w:sz="0" w:space="0" w:color="auto"/>
        <w:right w:val="none" w:sz="0" w:space="0" w:color="auto"/>
      </w:divBdr>
    </w:div>
    <w:div w:id="180565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ADA0C-D870-4BC7-A98F-383B6DAA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2739</Words>
  <Characters>15616</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18319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2017-07-13T17:10:00Z</dcterms:created>
  <dc:creator>user1</dc:creator>
  <lastModifiedBy/>
  <lastPrinted>2017-05-05T18:43:00Z</lastPrinted>
  <dcterms:modified xsi:type="dcterms:W3CDTF">2017-07-13T17:10:00Z</dcterms:modified>
  <revision>2</revision>
</coreProperties>
</file>