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0D0C0B1F" w14:textId="636CAAFA" w:rsidR="00685744" w:rsidRDefault="00685744" w:rsidP="00B6559C">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Remote meeting </w:t>
      </w:r>
      <w:r w:rsidR="00906060">
        <w:rPr>
          <w:rFonts w:ascii="Times New Roman" w:eastAsia="Times New Roman" w:hAnsi="Times New Roman" w:cs="Times New Roman"/>
          <w:b/>
          <w:bCs/>
          <w:color w:val="000000"/>
        </w:rPr>
        <w:t>March 27</w:t>
      </w:r>
      <w:r w:rsidR="002E60F1">
        <w:rPr>
          <w:rFonts w:ascii="Times New Roman" w:eastAsia="Times New Roman" w:hAnsi="Times New Roman" w:cs="Times New Roman"/>
          <w:b/>
          <w:bCs/>
          <w:color w:val="000000"/>
        </w:rPr>
        <w:t>, 2025</w:t>
      </w:r>
    </w:p>
    <w:p w14:paraId="4DBD9ED7" w14:textId="31710779" w:rsidR="00685744" w:rsidRDefault="00685744" w:rsidP="00B6559C">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9:00 am – 11:00 am</w:t>
      </w:r>
    </w:p>
    <w:p w14:paraId="4501E577" w14:textId="046405F8" w:rsidR="00FA1D72" w:rsidRPr="00AF508C" w:rsidRDefault="00FA1D72" w:rsidP="00B6559C">
      <w:pPr>
        <w:shd w:val="clear" w:color="auto" w:fill="FFFFFF"/>
        <w:jc w:val="center"/>
        <w:rPr>
          <w:rFonts w:ascii="Times New Roman" w:eastAsia="Times New Roman" w:hAnsi="Times New Roman" w:cs="Times New Roman"/>
          <w:color w:val="FF0000"/>
        </w:rPr>
      </w:pPr>
      <w:r>
        <w:rPr>
          <w:rFonts w:ascii="Times New Roman" w:eastAsia="Times New Roman" w:hAnsi="Times New Roman" w:cs="Times New Roman"/>
          <w:b/>
          <w:bCs/>
          <w:color w:val="000000"/>
        </w:rPr>
        <w:t>Meeting Minutes</w:t>
      </w:r>
      <w:r w:rsidR="00D907C2">
        <w:rPr>
          <w:rFonts w:ascii="Times New Roman" w:eastAsia="Times New Roman" w:hAnsi="Times New Roman" w:cs="Times New Roman"/>
          <w:b/>
          <w:bCs/>
          <w:color w:val="000000"/>
        </w:rPr>
        <w:t xml:space="preserve"> </w:t>
      </w:r>
      <w:r w:rsidR="00772FE4">
        <w:rPr>
          <w:rFonts w:ascii="Times New Roman" w:eastAsia="Times New Roman" w:hAnsi="Times New Roman" w:cs="Times New Roman"/>
          <w:b/>
          <w:bCs/>
          <w:color w:val="000000"/>
        </w:rPr>
        <w:t>– Approved 5.22.25</w:t>
      </w:r>
    </w:p>
    <w:p w14:paraId="1AEE3B1D" w14:textId="54B2EEBC" w:rsidR="005D726C" w:rsidRPr="00685744" w:rsidRDefault="000334B3" w:rsidP="00685744">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D23F9A5">
          <v:rect id="_x0000_i1025" alt="" style="width:468pt;height:.05pt;mso-width-percent:0;mso-height-percent:0;mso-width-percent:0;mso-height-percent:0" o:hralign="center" o:hrstd="t" o:hr="t" fillcolor="#a0a0a0" stroked="f"/>
        </w:pict>
      </w:r>
      <w:r w:rsidR="005D726C">
        <w:rPr>
          <w:rFonts w:ascii="Segoe UI" w:hAnsi="Segoe UI" w:cs="Segoe UI"/>
          <w:color w:val="323130"/>
          <w:sz w:val="22"/>
          <w:szCs w:val="22"/>
        </w:rPr>
        <w:br/>
      </w:r>
    </w:p>
    <w:p w14:paraId="2C779BEE" w14:textId="4D4850E6" w:rsidR="00AF508C" w:rsidRPr="00A11D29" w:rsidRDefault="00FA1D72" w:rsidP="00A11D29">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Dr Tierney </w:t>
      </w:r>
      <w:r w:rsidR="00B6559C" w:rsidRPr="00AF508C">
        <w:rPr>
          <w:rFonts w:ascii="Times New Roman" w:eastAsia="Times New Roman" w:hAnsi="Times New Roman" w:cs="Times New Roman"/>
          <w:b/>
          <w:bCs/>
          <w:color w:val="000000" w:themeColor="text1"/>
        </w:rPr>
        <w:t>Welcome</w:t>
      </w:r>
      <w:r>
        <w:rPr>
          <w:rFonts w:ascii="Times New Roman" w:eastAsia="Times New Roman" w:hAnsi="Times New Roman" w:cs="Times New Roman"/>
          <w:b/>
          <w:bCs/>
          <w:color w:val="000000" w:themeColor="text1"/>
        </w:rPr>
        <w:t>d all to the meeting at 9:00</w:t>
      </w:r>
      <w:r w:rsidR="00955A41">
        <w:rPr>
          <w:rFonts w:ascii="Times New Roman" w:eastAsia="Times New Roman" w:hAnsi="Times New Roman" w:cs="Times New Roman"/>
          <w:b/>
          <w:bCs/>
          <w:color w:val="000000" w:themeColor="text1"/>
        </w:rPr>
        <w:t xml:space="preserve">. </w:t>
      </w:r>
      <w:r w:rsidR="00B6559C" w:rsidRPr="00AF508C">
        <w:rPr>
          <w:rFonts w:ascii="Times New Roman" w:eastAsia="Times New Roman" w:hAnsi="Times New Roman" w:cs="Times New Roman"/>
          <w:b/>
          <w:bCs/>
          <w:color w:val="000000" w:themeColor="text1"/>
        </w:rPr>
        <w:t xml:space="preserve"> </w:t>
      </w:r>
    </w:p>
    <w:p w14:paraId="25029838" w14:textId="4661B0DF" w:rsidR="002E60F1" w:rsidRDefault="00955A41" w:rsidP="002E60F1">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He then a</w:t>
      </w:r>
      <w:r w:rsidR="00AF508C" w:rsidRPr="00955A41">
        <w:rPr>
          <w:rFonts w:ascii="Times New Roman" w:eastAsia="Times New Roman" w:hAnsi="Times New Roman" w:cs="Times New Roman"/>
          <w:color w:val="000000" w:themeColor="text1"/>
        </w:rPr>
        <w:t>nnounce</w:t>
      </w:r>
      <w:r>
        <w:rPr>
          <w:rFonts w:ascii="Times New Roman" w:eastAsia="Times New Roman" w:hAnsi="Times New Roman" w:cs="Times New Roman"/>
          <w:color w:val="000000" w:themeColor="text1"/>
        </w:rPr>
        <w:t>d</w:t>
      </w:r>
      <w:r w:rsidR="00AF508C" w:rsidRPr="00955A41">
        <w:rPr>
          <w:rFonts w:ascii="Times New Roman" w:eastAsia="Times New Roman" w:hAnsi="Times New Roman" w:cs="Times New Roman"/>
          <w:color w:val="000000" w:themeColor="text1"/>
        </w:rPr>
        <w:t xml:space="preserve"> that the public is welcome to join any of the RDAC meetings.  However, only </w:t>
      </w:r>
      <w:proofErr w:type="gramStart"/>
      <w:r w:rsidR="00AF508C" w:rsidRPr="00955A41">
        <w:rPr>
          <w:rFonts w:ascii="Times New Roman" w:eastAsia="Times New Roman" w:hAnsi="Times New Roman" w:cs="Times New Roman"/>
          <w:color w:val="000000" w:themeColor="text1"/>
        </w:rPr>
        <w:t>guests</w:t>
      </w:r>
      <w:proofErr w:type="gramEnd"/>
      <w:r w:rsidR="00AF508C" w:rsidRPr="00955A4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were</w:t>
      </w:r>
      <w:r w:rsidR="00AF508C" w:rsidRPr="00955A41">
        <w:rPr>
          <w:rFonts w:ascii="Times New Roman" w:eastAsia="Times New Roman" w:hAnsi="Times New Roman" w:cs="Times New Roman"/>
          <w:color w:val="000000" w:themeColor="text1"/>
        </w:rPr>
        <w:t xml:space="preserve"> on the agenda w</w:t>
      </w:r>
      <w:r>
        <w:rPr>
          <w:rFonts w:ascii="Times New Roman" w:eastAsia="Times New Roman" w:hAnsi="Times New Roman" w:cs="Times New Roman"/>
          <w:color w:val="000000" w:themeColor="text1"/>
        </w:rPr>
        <w:t>ould</w:t>
      </w:r>
      <w:r w:rsidR="00AF508C" w:rsidRPr="00955A41">
        <w:rPr>
          <w:rFonts w:ascii="Times New Roman" w:eastAsia="Times New Roman" w:hAnsi="Times New Roman" w:cs="Times New Roman"/>
          <w:color w:val="000000" w:themeColor="text1"/>
        </w:rPr>
        <w:t xml:space="preserve"> be allowed to speak during the meeting. For all guests on th</w:t>
      </w:r>
      <w:r>
        <w:rPr>
          <w:rFonts w:ascii="Times New Roman" w:eastAsia="Times New Roman" w:hAnsi="Times New Roman" w:cs="Times New Roman"/>
          <w:color w:val="000000" w:themeColor="text1"/>
        </w:rPr>
        <w:t>e</w:t>
      </w:r>
      <w:r w:rsidR="00AF508C" w:rsidRPr="00955A41">
        <w:rPr>
          <w:rFonts w:ascii="Times New Roman" w:eastAsia="Times New Roman" w:hAnsi="Times New Roman" w:cs="Times New Roman"/>
          <w:color w:val="000000" w:themeColor="text1"/>
        </w:rPr>
        <w:t xml:space="preserve"> call, </w:t>
      </w:r>
      <w:r>
        <w:rPr>
          <w:rFonts w:ascii="Times New Roman" w:eastAsia="Times New Roman" w:hAnsi="Times New Roman" w:cs="Times New Roman"/>
          <w:color w:val="000000" w:themeColor="text1"/>
        </w:rPr>
        <w:t xml:space="preserve">he asked if they could </w:t>
      </w:r>
      <w:r w:rsidR="00AF508C" w:rsidRPr="00955A41">
        <w:rPr>
          <w:rFonts w:ascii="Times New Roman" w:eastAsia="Times New Roman" w:hAnsi="Times New Roman" w:cs="Times New Roman"/>
          <w:color w:val="000000" w:themeColor="text1"/>
        </w:rPr>
        <w:t xml:space="preserve">please make sure that </w:t>
      </w:r>
      <w:r>
        <w:rPr>
          <w:rFonts w:ascii="Times New Roman" w:eastAsia="Times New Roman" w:hAnsi="Times New Roman" w:cs="Times New Roman"/>
          <w:color w:val="000000" w:themeColor="text1"/>
        </w:rPr>
        <w:t>their</w:t>
      </w:r>
      <w:r w:rsidR="00AF508C" w:rsidRPr="00955A41">
        <w:rPr>
          <w:rFonts w:ascii="Times New Roman" w:eastAsia="Times New Roman" w:hAnsi="Times New Roman" w:cs="Times New Roman"/>
          <w:color w:val="000000" w:themeColor="text1"/>
        </w:rPr>
        <w:t xml:space="preserve"> video </w:t>
      </w:r>
      <w:r>
        <w:rPr>
          <w:rFonts w:ascii="Times New Roman" w:eastAsia="Times New Roman" w:hAnsi="Times New Roman" w:cs="Times New Roman"/>
          <w:color w:val="000000" w:themeColor="text1"/>
        </w:rPr>
        <w:t>and audio were</w:t>
      </w:r>
      <w:r w:rsidR="00AF508C" w:rsidRPr="00955A41">
        <w:rPr>
          <w:rFonts w:ascii="Times New Roman" w:eastAsia="Times New Roman" w:hAnsi="Times New Roman" w:cs="Times New Roman"/>
          <w:color w:val="000000" w:themeColor="text1"/>
        </w:rPr>
        <w:t xml:space="preserve"> turned off</w:t>
      </w:r>
      <w:r>
        <w:rPr>
          <w:rFonts w:ascii="Times New Roman" w:eastAsia="Times New Roman" w:hAnsi="Times New Roman" w:cs="Times New Roman"/>
          <w:color w:val="000000" w:themeColor="text1"/>
        </w:rPr>
        <w:t>.</w:t>
      </w:r>
    </w:p>
    <w:p w14:paraId="0A94E26C" w14:textId="1F6C1B64" w:rsidR="00955A41" w:rsidRPr="00955A41" w:rsidRDefault="00955A41" w:rsidP="002E60F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stated that we had four new members join the council since our last meeting. He asked each of them to introduce themselves to the council. </w:t>
      </w:r>
    </w:p>
    <w:p w14:paraId="763F24BA" w14:textId="532AF87C" w:rsidR="00955A41" w:rsidRDefault="00955A41" w:rsidP="00A339BB">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He introduced:</w:t>
      </w:r>
    </w:p>
    <w:p w14:paraId="59EC38C8" w14:textId="77777777" w:rsidR="00955A41" w:rsidRPr="00955A41" w:rsidRDefault="00955A41" w:rsidP="00A339BB">
      <w:pPr>
        <w:shd w:val="clear" w:color="auto" w:fill="FFFFFF"/>
        <w:rPr>
          <w:rFonts w:ascii="Times New Roman" w:eastAsia="Times New Roman" w:hAnsi="Times New Roman" w:cs="Times New Roman"/>
          <w:color w:val="000000" w:themeColor="text1"/>
        </w:rPr>
      </w:pPr>
    </w:p>
    <w:p w14:paraId="765830F6" w14:textId="697E292E" w:rsidR="007C53C5" w:rsidRPr="00955A41" w:rsidRDefault="007C53C5" w:rsidP="007C53C5">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Dr Stacey Cook</w:t>
      </w:r>
      <w:r w:rsidR="00955A41">
        <w:rPr>
          <w:rFonts w:ascii="Times New Roman" w:eastAsia="Times New Roman" w:hAnsi="Times New Roman" w:cs="Times New Roman"/>
          <w:color w:val="000000" w:themeColor="text1"/>
        </w:rPr>
        <w:t>, who is</w:t>
      </w:r>
      <w:r w:rsidRPr="00955A41">
        <w:rPr>
          <w:rFonts w:ascii="Times New Roman" w:eastAsia="Times New Roman" w:hAnsi="Times New Roman" w:cs="Times New Roman"/>
          <w:color w:val="000000" w:themeColor="text1"/>
        </w:rPr>
        <w:t xml:space="preserve"> a pediatrician at Boston Children’s Hospital who administrates a structured clinical program for over one thousand children with rare diseases who have medically complex conditions and severe disabilities.</w:t>
      </w:r>
      <w:r w:rsidR="00955A41">
        <w:rPr>
          <w:rFonts w:ascii="Times New Roman" w:eastAsia="Times New Roman" w:hAnsi="Times New Roman" w:cs="Times New Roman"/>
          <w:color w:val="000000" w:themeColor="text1"/>
        </w:rPr>
        <w:t xml:space="preserve"> Dr. Cook is replacing Dr. David Miller. He thanked Dr. Miller for his service to the council.</w:t>
      </w:r>
    </w:p>
    <w:p w14:paraId="6DAD1A75" w14:textId="77777777" w:rsidR="007C53C5" w:rsidRPr="00955A41" w:rsidRDefault="007C53C5" w:rsidP="007C53C5">
      <w:pPr>
        <w:shd w:val="clear" w:color="auto" w:fill="FFFFFF"/>
        <w:rPr>
          <w:rFonts w:ascii="Times New Roman" w:eastAsia="Times New Roman" w:hAnsi="Times New Roman" w:cs="Times New Roman"/>
          <w:color w:val="000000" w:themeColor="text1"/>
        </w:rPr>
      </w:pPr>
    </w:p>
    <w:p w14:paraId="2478FABB" w14:textId="29B5433F" w:rsidR="00955A41" w:rsidRPr="00955A41" w:rsidRDefault="00955A41" w:rsidP="00955A41">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Dr. Eric Crombe</w:t>
      </w:r>
      <w:r>
        <w:rPr>
          <w:rFonts w:ascii="Times New Roman" w:eastAsia="Times New Roman" w:hAnsi="Times New Roman" w:cs="Times New Roman"/>
          <w:color w:val="000000" w:themeColor="text1"/>
        </w:rPr>
        <w:t>z, who</w:t>
      </w:r>
      <w:r w:rsidRPr="00955A41">
        <w:rPr>
          <w:rFonts w:ascii="Times New Roman" w:eastAsia="Times New Roman" w:hAnsi="Times New Roman" w:cs="Times New Roman"/>
          <w:color w:val="000000" w:themeColor="text1"/>
        </w:rPr>
        <w:t xml:space="preserve"> is a </w:t>
      </w:r>
      <w:proofErr w:type="gramStart"/>
      <w:r w:rsidRPr="00955A41">
        <w:rPr>
          <w:rFonts w:ascii="Times New Roman" w:eastAsia="Times New Roman" w:hAnsi="Times New Roman" w:cs="Times New Roman"/>
          <w:color w:val="000000" w:themeColor="text1"/>
        </w:rPr>
        <w:t>board certified</w:t>
      </w:r>
      <w:proofErr w:type="gramEnd"/>
      <w:r w:rsidRPr="00955A41">
        <w:rPr>
          <w:rFonts w:ascii="Times New Roman" w:eastAsia="Times New Roman" w:hAnsi="Times New Roman" w:cs="Times New Roman"/>
          <w:color w:val="000000" w:themeColor="text1"/>
        </w:rPr>
        <w:t xml:space="preserve"> clinical geneticist</w:t>
      </w:r>
      <w:r>
        <w:rPr>
          <w:rFonts w:ascii="Times New Roman" w:eastAsia="Times New Roman" w:hAnsi="Times New Roman" w:cs="Times New Roman"/>
          <w:color w:val="000000" w:themeColor="text1"/>
        </w:rPr>
        <w:t>,</w:t>
      </w:r>
      <w:r w:rsidRPr="00955A4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w:t>
      </w:r>
      <w:r w:rsidRPr="00955A41">
        <w:rPr>
          <w:rFonts w:ascii="Times New Roman" w:eastAsia="Times New Roman" w:hAnsi="Times New Roman" w:cs="Times New Roman"/>
          <w:color w:val="000000" w:themeColor="text1"/>
        </w:rPr>
        <w:t xml:space="preserve">hief </w:t>
      </w:r>
      <w:r>
        <w:rPr>
          <w:rFonts w:ascii="Times New Roman" w:eastAsia="Times New Roman" w:hAnsi="Times New Roman" w:cs="Times New Roman"/>
          <w:color w:val="000000" w:themeColor="text1"/>
        </w:rPr>
        <w:t>M</w:t>
      </w:r>
      <w:r w:rsidRPr="00955A41">
        <w:rPr>
          <w:rFonts w:ascii="Times New Roman" w:eastAsia="Times New Roman" w:hAnsi="Times New Roman" w:cs="Times New Roman"/>
          <w:color w:val="000000" w:themeColor="text1"/>
        </w:rPr>
        <w:t xml:space="preserve">edical </w:t>
      </w:r>
      <w:r>
        <w:rPr>
          <w:rFonts w:ascii="Times New Roman" w:eastAsia="Times New Roman" w:hAnsi="Times New Roman" w:cs="Times New Roman"/>
          <w:color w:val="000000" w:themeColor="text1"/>
        </w:rPr>
        <w:t>O</w:t>
      </w:r>
      <w:r w:rsidRPr="00955A41">
        <w:rPr>
          <w:rFonts w:ascii="Times New Roman" w:eastAsia="Times New Roman" w:hAnsi="Times New Roman" w:cs="Times New Roman"/>
          <w:color w:val="000000" w:themeColor="text1"/>
        </w:rPr>
        <w:t xml:space="preserve">fficer and </w:t>
      </w:r>
      <w:r>
        <w:rPr>
          <w:rFonts w:ascii="Times New Roman" w:eastAsia="Times New Roman" w:hAnsi="Times New Roman" w:cs="Times New Roman"/>
          <w:color w:val="000000" w:themeColor="text1"/>
        </w:rPr>
        <w:t>E</w:t>
      </w:r>
      <w:r w:rsidRPr="00955A41">
        <w:rPr>
          <w:rFonts w:ascii="Times New Roman" w:eastAsia="Times New Roman" w:hAnsi="Times New Roman" w:cs="Times New Roman"/>
          <w:color w:val="000000" w:themeColor="text1"/>
        </w:rPr>
        <w:t xml:space="preserve">xecutive </w:t>
      </w:r>
      <w:r>
        <w:rPr>
          <w:rFonts w:ascii="Times New Roman" w:eastAsia="Times New Roman" w:hAnsi="Times New Roman" w:cs="Times New Roman"/>
          <w:color w:val="000000" w:themeColor="text1"/>
        </w:rPr>
        <w:t>V</w:t>
      </w:r>
      <w:r w:rsidRPr="00955A41">
        <w:rPr>
          <w:rFonts w:ascii="Times New Roman" w:eastAsia="Times New Roman" w:hAnsi="Times New Roman" w:cs="Times New Roman"/>
          <w:color w:val="000000" w:themeColor="text1"/>
        </w:rPr>
        <w:t xml:space="preserve">ice </w:t>
      </w:r>
      <w:r>
        <w:rPr>
          <w:rFonts w:ascii="Times New Roman" w:eastAsia="Times New Roman" w:hAnsi="Times New Roman" w:cs="Times New Roman"/>
          <w:color w:val="000000" w:themeColor="text1"/>
        </w:rPr>
        <w:t>P</w:t>
      </w:r>
      <w:r w:rsidRPr="00955A41">
        <w:rPr>
          <w:rFonts w:ascii="Times New Roman" w:eastAsia="Times New Roman" w:hAnsi="Times New Roman" w:cs="Times New Roman"/>
          <w:color w:val="000000" w:themeColor="text1"/>
        </w:rPr>
        <w:t xml:space="preserve">resident for Ultragenyx where he oversees global clinical development and execution of the company’s gene therapy programs. </w:t>
      </w:r>
      <w:r>
        <w:rPr>
          <w:rFonts w:ascii="Times New Roman" w:eastAsia="Times New Roman" w:hAnsi="Times New Roman" w:cs="Times New Roman"/>
          <w:color w:val="000000" w:themeColor="text1"/>
        </w:rPr>
        <w:t xml:space="preserve">Dr. </w:t>
      </w:r>
      <w:proofErr w:type="spellStart"/>
      <w:r>
        <w:rPr>
          <w:rFonts w:ascii="Times New Roman" w:eastAsia="Times New Roman" w:hAnsi="Times New Roman" w:cs="Times New Roman"/>
          <w:color w:val="000000" w:themeColor="text1"/>
        </w:rPr>
        <w:t>Crombez</w:t>
      </w:r>
      <w:proofErr w:type="spellEnd"/>
      <w:r>
        <w:rPr>
          <w:rFonts w:ascii="Times New Roman" w:eastAsia="Times New Roman" w:hAnsi="Times New Roman" w:cs="Times New Roman"/>
          <w:color w:val="000000" w:themeColor="text1"/>
        </w:rPr>
        <w:t xml:space="preserve"> is replacing Jeff Livingstone. He then thanked Jeff Livingstone for his work with the council. </w:t>
      </w:r>
    </w:p>
    <w:p w14:paraId="00B20CE1" w14:textId="77777777" w:rsidR="00955A41" w:rsidRDefault="00955A41" w:rsidP="007C53C5">
      <w:pPr>
        <w:shd w:val="clear" w:color="auto" w:fill="FFFFFF"/>
        <w:rPr>
          <w:rFonts w:ascii="Times New Roman" w:eastAsia="Times New Roman" w:hAnsi="Times New Roman" w:cs="Times New Roman"/>
          <w:color w:val="000000" w:themeColor="text1"/>
        </w:rPr>
      </w:pPr>
    </w:p>
    <w:p w14:paraId="21B6DA4D" w14:textId="6D8C9986" w:rsidR="00955A41" w:rsidRPr="00955A41" w:rsidRDefault="00955A41" w:rsidP="00955A41">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 xml:space="preserve">Alison </w:t>
      </w:r>
      <w:proofErr w:type="gramStart"/>
      <w:r w:rsidRPr="00955A41">
        <w:rPr>
          <w:rFonts w:ascii="Times New Roman" w:eastAsia="Times New Roman" w:hAnsi="Times New Roman" w:cs="Times New Roman"/>
          <w:color w:val="000000" w:themeColor="text1"/>
        </w:rPr>
        <w:t>Griffin</w:t>
      </w:r>
      <w:r>
        <w:rPr>
          <w:rFonts w:ascii="Times New Roman" w:eastAsia="Times New Roman" w:hAnsi="Times New Roman" w:cs="Times New Roman"/>
          <w:color w:val="000000" w:themeColor="text1"/>
        </w:rPr>
        <w:t xml:space="preserve"> who</w:t>
      </w:r>
      <w:proofErr w:type="gramEnd"/>
      <w:r>
        <w:rPr>
          <w:rFonts w:ascii="Times New Roman" w:eastAsia="Times New Roman" w:hAnsi="Times New Roman" w:cs="Times New Roman"/>
          <w:color w:val="000000" w:themeColor="text1"/>
        </w:rPr>
        <w:t xml:space="preserve"> </w:t>
      </w:r>
      <w:r w:rsidRPr="00955A41">
        <w:rPr>
          <w:rFonts w:ascii="Times New Roman" w:eastAsia="Times New Roman" w:hAnsi="Times New Roman" w:cs="Times New Roman"/>
          <w:color w:val="000000" w:themeColor="text1"/>
        </w:rPr>
        <w:t xml:space="preserve">is a registered dietician </w:t>
      </w:r>
      <w:proofErr w:type="spellStart"/>
      <w:r>
        <w:rPr>
          <w:rFonts w:ascii="Times New Roman" w:eastAsia="Times New Roman" w:hAnsi="Times New Roman" w:cs="Times New Roman"/>
          <w:color w:val="000000" w:themeColor="text1"/>
        </w:rPr>
        <w:t>workking</w:t>
      </w:r>
      <w:proofErr w:type="spellEnd"/>
      <w:r w:rsidRPr="00955A41">
        <w:rPr>
          <w:rFonts w:ascii="Times New Roman" w:eastAsia="Times New Roman" w:hAnsi="Times New Roman" w:cs="Times New Roman"/>
          <w:color w:val="000000" w:themeColor="text1"/>
        </w:rPr>
        <w:t xml:space="preserve"> at New England Life Care. Her career has focused on helping those with complex conditions needing nutritional support. She has over 15 years of experience working in both </w:t>
      </w:r>
      <w:proofErr w:type="gramStart"/>
      <w:r w:rsidRPr="00955A41">
        <w:rPr>
          <w:rFonts w:ascii="Times New Roman" w:eastAsia="Times New Roman" w:hAnsi="Times New Roman" w:cs="Times New Roman"/>
          <w:color w:val="000000" w:themeColor="text1"/>
        </w:rPr>
        <w:t>the hospital</w:t>
      </w:r>
      <w:proofErr w:type="gramEnd"/>
      <w:r w:rsidRPr="00955A41">
        <w:rPr>
          <w:rFonts w:ascii="Times New Roman" w:eastAsia="Times New Roman" w:hAnsi="Times New Roman" w:cs="Times New Roman"/>
          <w:color w:val="000000" w:themeColor="text1"/>
        </w:rPr>
        <w:t xml:space="preserve"> and outpatient settings. </w:t>
      </w:r>
      <w:r>
        <w:rPr>
          <w:rFonts w:ascii="Times New Roman" w:eastAsia="Times New Roman" w:hAnsi="Times New Roman" w:cs="Times New Roman"/>
          <w:color w:val="000000" w:themeColor="text1"/>
        </w:rPr>
        <w:t xml:space="preserve">Ms. Griffin is replacing Anne Wessel. He then thanked Anne Wessel for her work with the council. </w:t>
      </w:r>
    </w:p>
    <w:p w14:paraId="7EE179B6" w14:textId="77777777" w:rsidR="00955A41" w:rsidRPr="00955A41" w:rsidRDefault="00955A41" w:rsidP="00955A41">
      <w:pPr>
        <w:shd w:val="clear" w:color="auto" w:fill="FFFFFF"/>
        <w:rPr>
          <w:rFonts w:ascii="Times New Roman" w:eastAsia="Times New Roman" w:hAnsi="Times New Roman" w:cs="Times New Roman"/>
          <w:color w:val="000000" w:themeColor="text1"/>
        </w:rPr>
      </w:pPr>
    </w:p>
    <w:p w14:paraId="496BA774" w14:textId="17A5EE03" w:rsidR="007C53C5" w:rsidRDefault="007C53C5" w:rsidP="007C53C5">
      <w:pPr>
        <w:shd w:val="clear" w:color="auto" w:fill="FFFFFF"/>
        <w:rPr>
          <w:rFonts w:ascii="Times New Roman" w:eastAsia="Times New Roman" w:hAnsi="Times New Roman" w:cs="Times New Roman"/>
          <w:color w:val="000000" w:themeColor="text1"/>
        </w:rPr>
      </w:pPr>
      <w:r w:rsidRPr="00955A41">
        <w:rPr>
          <w:rFonts w:ascii="Times New Roman" w:eastAsia="Times New Roman" w:hAnsi="Times New Roman" w:cs="Times New Roman"/>
          <w:color w:val="000000" w:themeColor="text1"/>
        </w:rPr>
        <w:t xml:space="preserve">Valarie </w:t>
      </w:r>
      <w:proofErr w:type="gramStart"/>
      <w:r w:rsidRPr="00955A41">
        <w:rPr>
          <w:rFonts w:ascii="Times New Roman" w:eastAsia="Times New Roman" w:hAnsi="Times New Roman" w:cs="Times New Roman"/>
          <w:color w:val="000000" w:themeColor="text1"/>
        </w:rPr>
        <w:t>Molyneaux</w:t>
      </w:r>
      <w:r w:rsidR="00955A41">
        <w:rPr>
          <w:rFonts w:ascii="Times New Roman" w:eastAsia="Times New Roman" w:hAnsi="Times New Roman" w:cs="Times New Roman"/>
          <w:color w:val="000000" w:themeColor="text1"/>
        </w:rPr>
        <w:t xml:space="preserve"> who</w:t>
      </w:r>
      <w:proofErr w:type="gramEnd"/>
      <w:r w:rsidR="00955A41">
        <w:rPr>
          <w:rFonts w:ascii="Times New Roman" w:eastAsia="Times New Roman" w:hAnsi="Times New Roman" w:cs="Times New Roman"/>
          <w:color w:val="000000" w:themeColor="text1"/>
        </w:rPr>
        <w:t xml:space="preserve"> </w:t>
      </w:r>
      <w:r w:rsidRPr="00955A41">
        <w:rPr>
          <w:rFonts w:ascii="Times New Roman" w:eastAsia="Times New Roman" w:hAnsi="Times New Roman" w:cs="Times New Roman"/>
          <w:color w:val="000000" w:themeColor="text1"/>
        </w:rPr>
        <w:t xml:space="preserve">was diagnosed with Vitiligo in 2009. She is a mom and advocate for Vitiligo. </w:t>
      </w:r>
      <w:r w:rsidR="00955A41">
        <w:rPr>
          <w:rFonts w:ascii="Times New Roman" w:eastAsia="Times New Roman" w:hAnsi="Times New Roman" w:cs="Times New Roman"/>
          <w:color w:val="000000" w:themeColor="text1"/>
        </w:rPr>
        <w:t>Ms. Molyneaux is replacing Janis Creedon</w:t>
      </w:r>
      <w:r w:rsidR="005148F5">
        <w:rPr>
          <w:rFonts w:ascii="Times New Roman" w:eastAsia="Times New Roman" w:hAnsi="Times New Roman" w:cs="Times New Roman"/>
          <w:color w:val="000000" w:themeColor="text1"/>
        </w:rPr>
        <w:t>.</w:t>
      </w:r>
    </w:p>
    <w:p w14:paraId="059CA316" w14:textId="77777777" w:rsidR="005148F5" w:rsidRDefault="005148F5" w:rsidP="007C53C5">
      <w:pPr>
        <w:shd w:val="clear" w:color="auto" w:fill="FFFFFF"/>
        <w:rPr>
          <w:rFonts w:ascii="Times New Roman" w:eastAsia="Times New Roman" w:hAnsi="Times New Roman" w:cs="Times New Roman"/>
          <w:color w:val="000000" w:themeColor="text1"/>
        </w:rPr>
      </w:pPr>
    </w:p>
    <w:p w14:paraId="788E9199" w14:textId="3D798728" w:rsidR="005148F5" w:rsidRPr="00955A41" w:rsidRDefault="005148F5" w:rsidP="007C53C5">
      <w:pPr>
        <w:shd w:val="clear" w:color="auto" w:fill="FFFFFF"/>
        <w:rPr>
          <w:rFonts w:ascii="Times New Roman" w:eastAsia="Times New Roman" w:hAnsi="Times New Roman" w:cs="Times New Roman"/>
          <w:color w:val="000000" w:themeColor="text1"/>
        </w:rPr>
      </w:pPr>
      <w:r w:rsidRPr="005148F5">
        <w:rPr>
          <w:rFonts w:ascii="Times New Roman" w:eastAsia="Times New Roman" w:hAnsi="Times New Roman" w:cs="Times New Roman"/>
          <w:b/>
          <w:bCs/>
          <w:color w:val="000000" w:themeColor="text1"/>
        </w:rPr>
        <w:t>D Tierney</w:t>
      </w:r>
      <w:r>
        <w:rPr>
          <w:rFonts w:ascii="Times New Roman" w:eastAsia="Times New Roman" w:hAnsi="Times New Roman" w:cs="Times New Roman"/>
          <w:color w:val="000000" w:themeColor="text1"/>
        </w:rPr>
        <w:t xml:space="preserve"> then conducted a roll call to establish a quorum to start the meeting. </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130"/>
        <w:gridCol w:w="3150"/>
      </w:tblGrid>
      <w:tr w:rsidR="00361C0B" w:rsidRPr="00361C0B" w14:paraId="66A2F25E" w14:textId="77777777" w:rsidTr="00361C0B">
        <w:trPr>
          <w:trHeight w:val="320"/>
        </w:trPr>
        <w:tc>
          <w:tcPr>
            <w:tcW w:w="535" w:type="dxa"/>
          </w:tcPr>
          <w:p w14:paraId="42613456" w14:textId="77777777" w:rsidR="00361C0B" w:rsidRPr="00361C0B" w:rsidRDefault="00361C0B" w:rsidP="00361C0B">
            <w:pPr>
              <w:jc w:val="center"/>
              <w:rPr>
                <w:rFonts w:ascii="Aptos Narrow" w:eastAsia="Times New Roman" w:hAnsi="Aptos Narrow" w:cs="Times New Roman"/>
                <w:b/>
                <w:bCs/>
                <w:color w:val="000000"/>
              </w:rPr>
            </w:pPr>
          </w:p>
        </w:tc>
        <w:tc>
          <w:tcPr>
            <w:tcW w:w="5130" w:type="dxa"/>
            <w:shd w:val="clear" w:color="auto" w:fill="auto"/>
            <w:noWrap/>
            <w:vAlign w:val="bottom"/>
          </w:tcPr>
          <w:p w14:paraId="2621AF78" w14:textId="627A66CB" w:rsidR="00361C0B" w:rsidRPr="00222A65" w:rsidRDefault="00361C0B" w:rsidP="00361C0B">
            <w:pPr>
              <w:jc w:val="center"/>
              <w:rPr>
                <w:rFonts w:ascii="Times New Roman" w:eastAsia="Times New Roman" w:hAnsi="Times New Roman" w:cs="Times New Roman"/>
                <w:b/>
                <w:bCs/>
                <w:color w:val="000000"/>
              </w:rPr>
            </w:pPr>
            <w:r w:rsidRPr="00222A65">
              <w:rPr>
                <w:rFonts w:ascii="Times New Roman" w:eastAsia="Times New Roman" w:hAnsi="Times New Roman" w:cs="Times New Roman"/>
                <w:b/>
                <w:bCs/>
                <w:color w:val="000000"/>
              </w:rPr>
              <w:t>Member</w:t>
            </w:r>
          </w:p>
        </w:tc>
        <w:tc>
          <w:tcPr>
            <w:tcW w:w="3150" w:type="dxa"/>
          </w:tcPr>
          <w:p w14:paraId="75555B78" w14:textId="6CF20AE3" w:rsidR="00361C0B" w:rsidRPr="00361C0B" w:rsidRDefault="00361C0B" w:rsidP="005148F5">
            <w:pPr>
              <w:jc w:val="center"/>
              <w:rPr>
                <w:rFonts w:ascii="Aptos Narrow" w:eastAsia="Times New Roman" w:hAnsi="Aptos Narrow" w:cs="Times New Roman"/>
                <w:b/>
                <w:bCs/>
                <w:color w:val="000000"/>
              </w:rPr>
            </w:pPr>
            <w:r w:rsidRPr="00361C0B">
              <w:rPr>
                <w:rFonts w:ascii="Aptos Narrow" w:eastAsia="Times New Roman" w:hAnsi="Aptos Narrow" w:cs="Times New Roman"/>
                <w:b/>
                <w:bCs/>
                <w:color w:val="000000"/>
              </w:rPr>
              <w:t>Present</w:t>
            </w:r>
          </w:p>
        </w:tc>
      </w:tr>
      <w:tr w:rsidR="00361C0B" w:rsidRPr="00361C0B" w14:paraId="081FC6C7" w14:textId="30A03356" w:rsidTr="00361C0B">
        <w:trPr>
          <w:trHeight w:val="320"/>
        </w:trPr>
        <w:tc>
          <w:tcPr>
            <w:tcW w:w="535" w:type="dxa"/>
          </w:tcPr>
          <w:p w14:paraId="33DB2B81" w14:textId="23D7D563" w:rsidR="00361C0B" w:rsidRPr="00361C0B" w:rsidRDefault="00361C0B" w:rsidP="00361C0B">
            <w:pPr>
              <w:rPr>
                <w:rFonts w:ascii="Aptos Narrow" w:eastAsia="Times New Roman" w:hAnsi="Aptos Narrow" w:cs="Times New Roman"/>
                <w:color w:val="000000"/>
              </w:rPr>
            </w:pPr>
            <w:r>
              <w:rPr>
                <w:rFonts w:ascii="Aptos Narrow" w:eastAsia="Times New Roman" w:hAnsi="Aptos Narrow" w:cs="Times New Roman"/>
                <w:color w:val="000000"/>
              </w:rPr>
              <w:t>1</w:t>
            </w:r>
          </w:p>
        </w:tc>
        <w:tc>
          <w:tcPr>
            <w:tcW w:w="5130" w:type="dxa"/>
            <w:shd w:val="clear" w:color="auto" w:fill="auto"/>
            <w:noWrap/>
            <w:vAlign w:val="bottom"/>
            <w:hideMark/>
          </w:tcPr>
          <w:p w14:paraId="7E3310FD" w14:textId="0652DC54" w:rsidR="00361C0B" w:rsidRPr="00222A65" w:rsidRDefault="00361C0B" w:rsidP="00361C0B">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Olaf Bodamer, MD, PhD, FACMG</w:t>
            </w:r>
          </w:p>
        </w:tc>
        <w:tc>
          <w:tcPr>
            <w:tcW w:w="3150" w:type="dxa"/>
          </w:tcPr>
          <w:p w14:paraId="0CDE47D5" w14:textId="1BC33DEE" w:rsidR="00361C0B"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706B18BB" w14:textId="79EBA225" w:rsidTr="00361C0B">
        <w:trPr>
          <w:trHeight w:val="320"/>
        </w:trPr>
        <w:tc>
          <w:tcPr>
            <w:tcW w:w="535" w:type="dxa"/>
          </w:tcPr>
          <w:p w14:paraId="17D1AD47" w14:textId="1C70C18B"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2</w:t>
            </w:r>
          </w:p>
        </w:tc>
        <w:tc>
          <w:tcPr>
            <w:tcW w:w="5130" w:type="dxa"/>
            <w:shd w:val="clear" w:color="auto" w:fill="auto"/>
            <w:noWrap/>
            <w:vAlign w:val="bottom"/>
            <w:hideMark/>
          </w:tcPr>
          <w:p w14:paraId="377A786F" w14:textId="3F521860" w:rsidR="001F63E6" w:rsidRPr="00222A65" w:rsidRDefault="001F63E6"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Stacey Cook, MD</w:t>
            </w:r>
          </w:p>
        </w:tc>
        <w:tc>
          <w:tcPr>
            <w:tcW w:w="3150" w:type="dxa"/>
          </w:tcPr>
          <w:p w14:paraId="5FB8674A" w14:textId="2C2B98B2"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3DFE704C" w14:textId="77777777" w:rsidTr="00361C0B">
        <w:trPr>
          <w:trHeight w:val="320"/>
        </w:trPr>
        <w:tc>
          <w:tcPr>
            <w:tcW w:w="535" w:type="dxa"/>
          </w:tcPr>
          <w:p w14:paraId="064B765B" w14:textId="632722ED" w:rsidR="00E953B1"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3</w:t>
            </w:r>
          </w:p>
        </w:tc>
        <w:tc>
          <w:tcPr>
            <w:tcW w:w="5130" w:type="dxa"/>
            <w:shd w:val="clear" w:color="auto" w:fill="auto"/>
            <w:noWrap/>
            <w:vAlign w:val="bottom"/>
          </w:tcPr>
          <w:p w14:paraId="18082E78" w14:textId="1A68A111" w:rsidR="00E953B1" w:rsidRPr="00222A65" w:rsidRDefault="00E953B1" w:rsidP="001F63E6">
            <w:pPr>
              <w:rPr>
                <w:rFonts w:ascii="Times New Roman" w:eastAsia="Times New Roman" w:hAnsi="Times New Roman" w:cs="Times New Roman"/>
                <w:color w:val="000000"/>
              </w:rPr>
            </w:pPr>
            <w:r>
              <w:rPr>
                <w:rFonts w:ascii="Times New Roman" w:eastAsia="Times New Roman" w:hAnsi="Times New Roman" w:cs="Times New Roman"/>
                <w:color w:val="000000"/>
              </w:rPr>
              <w:t>Eric Crombez, MD</w:t>
            </w:r>
          </w:p>
        </w:tc>
        <w:tc>
          <w:tcPr>
            <w:tcW w:w="3150" w:type="dxa"/>
          </w:tcPr>
          <w:p w14:paraId="0CEB67EC" w14:textId="1F8DB836" w:rsidR="00E953B1"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6DF3C18C" w14:textId="77777777" w:rsidTr="00361C0B">
        <w:trPr>
          <w:trHeight w:val="320"/>
        </w:trPr>
        <w:tc>
          <w:tcPr>
            <w:tcW w:w="535" w:type="dxa"/>
          </w:tcPr>
          <w:p w14:paraId="59ACC494" w14:textId="6F73D11C" w:rsidR="001F63E6"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4</w:t>
            </w:r>
          </w:p>
        </w:tc>
        <w:tc>
          <w:tcPr>
            <w:tcW w:w="5130" w:type="dxa"/>
            <w:shd w:val="clear" w:color="auto" w:fill="auto"/>
            <w:noWrap/>
            <w:vAlign w:val="bottom"/>
          </w:tcPr>
          <w:p w14:paraId="53FE48A4" w14:textId="5D81E877" w:rsidR="001F63E6" w:rsidRPr="00222A65" w:rsidRDefault="001F63E6"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Andrew A. Dwyer, PhD, FNP-BC</w:t>
            </w:r>
          </w:p>
        </w:tc>
        <w:tc>
          <w:tcPr>
            <w:tcW w:w="3150" w:type="dxa"/>
          </w:tcPr>
          <w:p w14:paraId="5D35A47A" w14:textId="1AE0B767"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4BE79F41" w14:textId="405F79D8" w:rsidTr="00361C0B">
        <w:trPr>
          <w:trHeight w:val="320"/>
        </w:trPr>
        <w:tc>
          <w:tcPr>
            <w:tcW w:w="535" w:type="dxa"/>
          </w:tcPr>
          <w:p w14:paraId="0102E8A2" w14:textId="6EF723B9"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5</w:t>
            </w:r>
          </w:p>
        </w:tc>
        <w:tc>
          <w:tcPr>
            <w:tcW w:w="5130" w:type="dxa"/>
            <w:shd w:val="clear" w:color="auto" w:fill="auto"/>
            <w:noWrap/>
            <w:vAlign w:val="bottom"/>
            <w:hideMark/>
          </w:tcPr>
          <w:p w14:paraId="57A0B90A" w14:textId="61F14C24" w:rsidR="001F63E6" w:rsidRPr="00222A65" w:rsidRDefault="001F63E6"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Christelle </w:t>
            </w:r>
            <w:proofErr w:type="spellStart"/>
            <w:r w:rsidRPr="00222A65">
              <w:rPr>
                <w:rFonts w:ascii="Times New Roman" w:eastAsia="Times New Roman" w:hAnsi="Times New Roman" w:cs="Times New Roman"/>
                <w:color w:val="000000"/>
              </w:rPr>
              <w:t>Moufawad</w:t>
            </w:r>
            <w:proofErr w:type="spellEnd"/>
            <w:r w:rsidRPr="00222A65">
              <w:rPr>
                <w:rFonts w:ascii="Times New Roman" w:eastAsia="Times New Roman" w:hAnsi="Times New Roman" w:cs="Times New Roman"/>
                <w:color w:val="000000"/>
              </w:rPr>
              <w:t xml:space="preserve"> El Achkar, MD</w:t>
            </w:r>
          </w:p>
        </w:tc>
        <w:tc>
          <w:tcPr>
            <w:tcW w:w="3150" w:type="dxa"/>
          </w:tcPr>
          <w:p w14:paraId="29D225E4" w14:textId="39E89E58"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09B66664" w14:textId="7E046E2C" w:rsidTr="00361C0B">
        <w:trPr>
          <w:trHeight w:val="320"/>
        </w:trPr>
        <w:tc>
          <w:tcPr>
            <w:tcW w:w="535" w:type="dxa"/>
          </w:tcPr>
          <w:p w14:paraId="7D5CA060" w14:textId="3276898D"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6</w:t>
            </w:r>
          </w:p>
        </w:tc>
        <w:tc>
          <w:tcPr>
            <w:tcW w:w="5130" w:type="dxa"/>
            <w:shd w:val="clear" w:color="auto" w:fill="auto"/>
            <w:noWrap/>
            <w:vAlign w:val="bottom"/>
            <w:hideMark/>
          </w:tcPr>
          <w:p w14:paraId="0FD56CAA" w14:textId="7111AADD" w:rsidR="001F63E6" w:rsidRPr="00222A65" w:rsidRDefault="001F63E6"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Senator Paul Feeney (Maya Rabinovitz)</w:t>
            </w:r>
          </w:p>
        </w:tc>
        <w:tc>
          <w:tcPr>
            <w:tcW w:w="3150" w:type="dxa"/>
          </w:tcPr>
          <w:p w14:paraId="0B037FBB" w14:textId="2C0F6B17"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730EC123" w14:textId="2047D239" w:rsidTr="00361C0B">
        <w:trPr>
          <w:trHeight w:val="320"/>
        </w:trPr>
        <w:tc>
          <w:tcPr>
            <w:tcW w:w="535" w:type="dxa"/>
          </w:tcPr>
          <w:p w14:paraId="334F564B" w14:textId="584DB519"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7</w:t>
            </w:r>
          </w:p>
        </w:tc>
        <w:tc>
          <w:tcPr>
            <w:tcW w:w="5130" w:type="dxa"/>
            <w:shd w:val="clear" w:color="auto" w:fill="auto"/>
            <w:noWrap/>
            <w:vAlign w:val="bottom"/>
            <w:hideMark/>
          </w:tcPr>
          <w:p w14:paraId="3582B962" w14:textId="65817AC2" w:rsidR="001F63E6" w:rsidRPr="00222A65" w:rsidRDefault="001F63E6"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Julie Gortze, RN</w:t>
            </w:r>
          </w:p>
        </w:tc>
        <w:tc>
          <w:tcPr>
            <w:tcW w:w="3150" w:type="dxa"/>
          </w:tcPr>
          <w:p w14:paraId="7E588B67" w14:textId="668C1204"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04951F9B" w14:textId="77777777" w:rsidTr="00361C0B">
        <w:trPr>
          <w:trHeight w:val="320"/>
        </w:trPr>
        <w:tc>
          <w:tcPr>
            <w:tcW w:w="535" w:type="dxa"/>
          </w:tcPr>
          <w:p w14:paraId="176D8AD5" w14:textId="3829707A" w:rsidR="001F63E6"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8</w:t>
            </w:r>
          </w:p>
        </w:tc>
        <w:tc>
          <w:tcPr>
            <w:tcW w:w="5130" w:type="dxa"/>
            <w:shd w:val="clear" w:color="auto" w:fill="auto"/>
            <w:noWrap/>
            <w:vAlign w:val="bottom"/>
          </w:tcPr>
          <w:p w14:paraId="6073D84E" w14:textId="5C99DC0F"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Heather Gray-Edwards DVM, PhD</w:t>
            </w:r>
          </w:p>
        </w:tc>
        <w:tc>
          <w:tcPr>
            <w:tcW w:w="3150" w:type="dxa"/>
          </w:tcPr>
          <w:p w14:paraId="573E1AC0" w14:textId="269C1A4B"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26E526D" w14:textId="77777777" w:rsidTr="00361C0B">
        <w:trPr>
          <w:trHeight w:val="320"/>
        </w:trPr>
        <w:tc>
          <w:tcPr>
            <w:tcW w:w="535" w:type="dxa"/>
          </w:tcPr>
          <w:p w14:paraId="3B779223" w14:textId="28CCBD7B" w:rsidR="00E953B1"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9</w:t>
            </w:r>
          </w:p>
        </w:tc>
        <w:tc>
          <w:tcPr>
            <w:tcW w:w="5130" w:type="dxa"/>
            <w:shd w:val="clear" w:color="auto" w:fill="auto"/>
            <w:noWrap/>
            <w:vAlign w:val="bottom"/>
          </w:tcPr>
          <w:p w14:paraId="752E1D15" w14:textId="53082883" w:rsidR="00E953B1" w:rsidRPr="00222A65" w:rsidRDefault="00E953B1" w:rsidP="001F63E6">
            <w:pPr>
              <w:rPr>
                <w:rFonts w:ascii="Times New Roman" w:eastAsia="Times New Roman" w:hAnsi="Times New Roman" w:cs="Times New Roman"/>
                <w:color w:val="000000"/>
              </w:rPr>
            </w:pPr>
            <w:r w:rsidRPr="00222A65">
              <w:rPr>
                <w:rFonts w:ascii="Times New Roman" w:hAnsi="Times New Roman" w:cs="Times New Roman"/>
                <w:color w:val="000000"/>
              </w:rPr>
              <w:t xml:space="preserve">Alison Griffin, </w:t>
            </w:r>
            <w:proofErr w:type="gramStart"/>
            <w:r w:rsidRPr="00222A65">
              <w:rPr>
                <w:rFonts w:ascii="Times New Roman" w:hAnsi="Times New Roman" w:cs="Times New Roman"/>
                <w:color w:val="000000"/>
              </w:rPr>
              <w:t>MS,RD</w:t>
            </w:r>
            <w:proofErr w:type="gramEnd"/>
            <w:r w:rsidRPr="00222A65">
              <w:rPr>
                <w:rFonts w:ascii="Times New Roman" w:hAnsi="Times New Roman" w:cs="Times New Roman"/>
                <w:color w:val="000000"/>
              </w:rPr>
              <w:t>,</w:t>
            </w:r>
            <w:proofErr w:type="gramStart"/>
            <w:r w:rsidRPr="00222A65">
              <w:rPr>
                <w:rFonts w:ascii="Times New Roman" w:hAnsi="Times New Roman" w:cs="Times New Roman"/>
                <w:color w:val="000000"/>
              </w:rPr>
              <w:t>CSO,CNSC</w:t>
            </w:r>
            <w:proofErr w:type="gramEnd"/>
            <w:r w:rsidRPr="00222A65">
              <w:rPr>
                <w:rFonts w:ascii="Times New Roman" w:hAnsi="Times New Roman" w:cs="Times New Roman"/>
                <w:color w:val="000000"/>
              </w:rPr>
              <w:t>, LDN</w:t>
            </w:r>
          </w:p>
        </w:tc>
        <w:tc>
          <w:tcPr>
            <w:tcW w:w="3150" w:type="dxa"/>
          </w:tcPr>
          <w:p w14:paraId="051E9CB4" w14:textId="4DA965DE" w:rsidR="00E953B1"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5C3764CF" w14:textId="25E8DF30" w:rsidTr="00361C0B">
        <w:trPr>
          <w:trHeight w:val="320"/>
        </w:trPr>
        <w:tc>
          <w:tcPr>
            <w:tcW w:w="535" w:type="dxa"/>
          </w:tcPr>
          <w:p w14:paraId="0B81A47D" w14:textId="3FEE7EC9"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lastRenderedPageBreak/>
              <w:t>10</w:t>
            </w:r>
          </w:p>
        </w:tc>
        <w:tc>
          <w:tcPr>
            <w:tcW w:w="5130" w:type="dxa"/>
            <w:shd w:val="clear" w:color="auto" w:fill="auto"/>
            <w:noWrap/>
            <w:vAlign w:val="bottom"/>
            <w:hideMark/>
          </w:tcPr>
          <w:p w14:paraId="18144212" w14:textId="3210F13C"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Yue Huang, MS</w:t>
            </w:r>
          </w:p>
        </w:tc>
        <w:tc>
          <w:tcPr>
            <w:tcW w:w="3150" w:type="dxa"/>
          </w:tcPr>
          <w:p w14:paraId="71C6F626" w14:textId="76B5DF72"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67C85D04" w14:textId="78DDF51B" w:rsidTr="00361C0B">
        <w:trPr>
          <w:trHeight w:val="320"/>
        </w:trPr>
        <w:tc>
          <w:tcPr>
            <w:tcW w:w="535" w:type="dxa"/>
          </w:tcPr>
          <w:p w14:paraId="39C5FBE8" w14:textId="2B46C803"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11</w:t>
            </w:r>
          </w:p>
        </w:tc>
        <w:tc>
          <w:tcPr>
            <w:tcW w:w="5130" w:type="dxa"/>
            <w:shd w:val="clear" w:color="auto" w:fill="auto"/>
            <w:noWrap/>
            <w:vAlign w:val="bottom"/>
            <w:hideMark/>
          </w:tcPr>
          <w:p w14:paraId="542342D9" w14:textId="78192ACC"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Lena Joseph, RN</w:t>
            </w:r>
          </w:p>
        </w:tc>
        <w:tc>
          <w:tcPr>
            <w:tcW w:w="3150" w:type="dxa"/>
          </w:tcPr>
          <w:p w14:paraId="7610FCD3" w14:textId="3A4A0489"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1F63E6" w:rsidRPr="00361C0B" w14:paraId="6FFF4A3C" w14:textId="77777777" w:rsidTr="00361C0B">
        <w:trPr>
          <w:trHeight w:val="320"/>
        </w:trPr>
        <w:tc>
          <w:tcPr>
            <w:tcW w:w="535" w:type="dxa"/>
          </w:tcPr>
          <w:p w14:paraId="02B99680" w14:textId="232D02B6" w:rsidR="001F63E6"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12</w:t>
            </w:r>
          </w:p>
        </w:tc>
        <w:tc>
          <w:tcPr>
            <w:tcW w:w="5130" w:type="dxa"/>
            <w:shd w:val="clear" w:color="auto" w:fill="auto"/>
            <w:noWrap/>
            <w:vAlign w:val="bottom"/>
          </w:tcPr>
          <w:p w14:paraId="24CF502B" w14:textId="6F6337CC"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Representative Jay Livingstone (Cassidy </w:t>
            </w:r>
            <w:proofErr w:type="spellStart"/>
            <w:r w:rsidRPr="00222A65">
              <w:rPr>
                <w:rFonts w:ascii="Times New Roman" w:eastAsia="Times New Roman" w:hAnsi="Times New Roman" w:cs="Times New Roman"/>
                <w:color w:val="000000"/>
              </w:rPr>
              <w:t>Trabilcy</w:t>
            </w:r>
            <w:proofErr w:type="spellEnd"/>
            <w:r>
              <w:rPr>
                <w:rFonts w:ascii="Times New Roman" w:eastAsia="Times New Roman" w:hAnsi="Times New Roman" w:cs="Times New Roman"/>
                <w:color w:val="000000"/>
              </w:rPr>
              <w:t>)</w:t>
            </w:r>
          </w:p>
        </w:tc>
        <w:tc>
          <w:tcPr>
            <w:tcW w:w="3150" w:type="dxa"/>
          </w:tcPr>
          <w:p w14:paraId="404346C8" w14:textId="449CD9CE"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3BE12594" w14:textId="04C019C6" w:rsidTr="00361C0B">
        <w:trPr>
          <w:trHeight w:val="320"/>
        </w:trPr>
        <w:tc>
          <w:tcPr>
            <w:tcW w:w="535" w:type="dxa"/>
          </w:tcPr>
          <w:p w14:paraId="57371F95" w14:textId="645BC71C"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13</w:t>
            </w:r>
          </w:p>
        </w:tc>
        <w:tc>
          <w:tcPr>
            <w:tcW w:w="5130" w:type="dxa"/>
            <w:shd w:val="clear" w:color="auto" w:fill="auto"/>
            <w:noWrap/>
            <w:vAlign w:val="bottom"/>
            <w:hideMark/>
          </w:tcPr>
          <w:p w14:paraId="0CA548A9" w14:textId="37B50048"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Alexsandra Mahady</w:t>
            </w:r>
          </w:p>
        </w:tc>
        <w:tc>
          <w:tcPr>
            <w:tcW w:w="3150" w:type="dxa"/>
          </w:tcPr>
          <w:p w14:paraId="58A982CA" w14:textId="505C8C1A"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7CBE917F" w14:textId="77777777" w:rsidTr="00361C0B">
        <w:trPr>
          <w:trHeight w:val="320"/>
        </w:trPr>
        <w:tc>
          <w:tcPr>
            <w:tcW w:w="535" w:type="dxa"/>
          </w:tcPr>
          <w:p w14:paraId="78923B2E" w14:textId="7EF84025" w:rsidR="001F63E6"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1</w:t>
            </w:r>
            <w:r w:rsidR="00E953B1">
              <w:rPr>
                <w:rFonts w:ascii="Aptos Narrow" w:eastAsia="Times New Roman" w:hAnsi="Aptos Narrow" w:cs="Times New Roman"/>
                <w:color w:val="000000"/>
              </w:rPr>
              <w:t>4</w:t>
            </w:r>
          </w:p>
        </w:tc>
        <w:tc>
          <w:tcPr>
            <w:tcW w:w="5130" w:type="dxa"/>
            <w:shd w:val="clear" w:color="auto" w:fill="auto"/>
            <w:noWrap/>
            <w:vAlign w:val="bottom"/>
          </w:tcPr>
          <w:p w14:paraId="1CF54BAC" w14:textId="71E7C72B"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Representative Joseph McKenna</w:t>
            </w:r>
          </w:p>
        </w:tc>
        <w:tc>
          <w:tcPr>
            <w:tcW w:w="3150" w:type="dxa"/>
          </w:tcPr>
          <w:p w14:paraId="0964D7FC" w14:textId="09779A3D"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4A342D20" w14:textId="77777777" w:rsidTr="00361C0B">
        <w:trPr>
          <w:trHeight w:val="320"/>
        </w:trPr>
        <w:tc>
          <w:tcPr>
            <w:tcW w:w="535" w:type="dxa"/>
          </w:tcPr>
          <w:p w14:paraId="7FAF574B" w14:textId="6B775633" w:rsidR="001F63E6"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1</w:t>
            </w:r>
            <w:r w:rsidR="00E953B1">
              <w:rPr>
                <w:rFonts w:ascii="Aptos Narrow" w:eastAsia="Times New Roman" w:hAnsi="Aptos Narrow" w:cs="Times New Roman"/>
                <w:color w:val="000000"/>
              </w:rPr>
              <w:t>5</w:t>
            </w:r>
          </w:p>
        </w:tc>
        <w:tc>
          <w:tcPr>
            <w:tcW w:w="5130" w:type="dxa"/>
            <w:shd w:val="clear" w:color="auto" w:fill="auto"/>
            <w:noWrap/>
            <w:vAlign w:val="bottom"/>
          </w:tcPr>
          <w:p w14:paraId="04B4E005" w14:textId="7B2119F5"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Jenn McNary</w:t>
            </w:r>
          </w:p>
        </w:tc>
        <w:tc>
          <w:tcPr>
            <w:tcW w:w="3150" w:type="dxa"/>
          </w:tcPr>
          <w:p w14:paraId="2A02D864" w14:textId="4C64D300"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E953B1" w:rsidRPr="00361C0B" w14:paraId="7BE8D5CD" w14:textId="77777777" w:rsidTr="00361C0B">
        <w:trPr>
          <w:trHeight w:val="320"/>
        </w:trPr>
        <w:tc>
          <w:tcPr>
            <w:tcW w:w="535" w:type="dxa"/>
          </w:tcPr>
          <w:p w14:paraId="6552D923" w14:textId="2300C1FF" w:rsidR="00E953B1"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16</w:t>
            </w:r>
          </w:p>
        </w:tc>
        <w:tc>
          <w:tcPr>
            <w:tcW w:w="5130" w:type="dxa"/>
            <w:shd w:val="clear" w:color="auto" w:fill="auto"/>
            <w:noWrap/>
            <w:vAlign w:val="bottom"/>
          </w:tcPr>
          <w:p w14:paraId="36610E26" w14:textId="6B41C29C" w:rsidR="00E953B1"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Valarie Molyneaux</w:t>
            </w:r>
          </w:p>
        </w:tc>
        <w:tc>
          <w:tcPr>
            <w:tcW w:w="3150" w:type="dxa"/>
          </w:tcPr>
          <w:p w14:paraId="44689A00" w14:textId="52FF93B8" w:rsidR="00E953B1"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0282B287" w14:textId="7A0B729F" w:rsidTr="00361C0B">
        <w:trPr>
          <w:trHeight w:val="320"/>
        </w:trPr>
        <w:tc>
          <w:tcPr>
            <w:tcW w:w="535" w:type="dxa"/>
          </w:tcPr>
          <w:p w14:paraId="7CC06C8A" w14:textId="16CAB968"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1</w:t>
            </w:r>
            <w:r w:rsidR="00E953B1">
              <w:rPr>
                <w:rFonts w:ascii="Aptos Narrow" w:eastAsia="Times New Roman" w:hAnsi="Aptos Narrow" w:cs="Times New Roman"/>
                <w:color w:val="000000"/>
              </w:rPr>
              <w:t>7</w:t>
            </w:r>
          </w:p>
        </w:tc>
        <w:tc>
          <w:tcPr>
            <w:tcW w:w="5130" w:type="dxa"/>
            <w:shd w:val="clear" w:color="auto" w:fill="auto"/>
            <w:noWrap/>
            <w:vAlign w:val="bottom"/>
            <w:hideMark/>
          </w:tcPr>
          <w:p w14:paraId="476B82B8" w14:textId="3C8B646C"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Tai Pasquini, MPA, PhD</w:t>
            </w:r>
          </w:p>
        </w:tc>
        <w:tc>
          <w:tcPr>
            <w:tcW w:w="3150" w:type="dxa"/>
          </w:tcPr>
          <w:p w14:paraId="2439258A" w14:textId="31D2E930"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1A7EFA02" w14:textId="3F61E8A3" w:rsidTr="00361C0B">
        <w:trPr>
          <w:trHeight w:val="320"/>
        </w:trPr>
        <w:tc>
          <w:tcPr>
            <w:tcW w:w="535" w:type="dxa"/>
          </w:tcPr>
          <w:p w14:paraId="0ADE4F4E" w14:textId="3D5842A2"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1</w:t>
            </w:r>
            <w:r w:rsidR="00E953B1">
              <w:rPr>
                <w:rFonts w:ascii="Aptos Narrow" w:eastAsia="Times New Roman" w:hAnsi="Aptos Narrow" w:cs="Times New Roman"/>
                <w:color w:val="000000"/>
              </w:rPr>
              <w:t>8</w:t>
            </w:r>
          </w:p>
        </w:tc>
        <w:tc>
          <w:tcPr>
            <w:tcW w:w="5130" w:type="dxa"/>
            <w:shd w:val="clear" w:color="auto" w:fill="auto"/>
            <w:noWrap/>
            <w:vAlign w:val="bottom"/>
            <w:hideMark/>
          </w:tcPr>
          <w:p w14:paraId="6B0784CF" w14:textId="301B4BA7"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Shivang Patel, PharmD</w:t>
            </w:r>
          </w:p>
        </w:tc>
        <w:tc>
          <w:tcPr>
            <w:tcW w:w="3150" w:type="dxa"/>
          </w:tcPr>
          <w:p w14:paraId="2A269653" w14:textId="0348AD22"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6E26312A" w14:textId="2561B137" w:rsidTr="00361C0B">
        <w:trPr>
          <w:trHeight w:val="320"/>
        </w:trPr>
        <w:tc>
          <w:tcPr>
            <w:tcW w:w="535" w:type="dxa"/>
          </w:tcPr>
          <w:p w14:paraId="2DB562EC" w14:textId="0A3357F2"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1</w:t>
            </w:r>
            <w:r w:rsidR="00E953B1">
              <w:rPr>
                <w:rFonts w:ascii="Aptos Narrow" w:eastAsia="Times New Roman" w:hAnsi="Aptos Narrow" w:cs="Times New Roman"/>
                <w:color w:val="000000"/>
              </w:rPr>
              <w:t>9</w:t>
            </w:r>
          </w:p>
        </w:tc>
        <w:tc>
          <w:tcPr>
            <w:tcW w:w="5130" w:type="dxa"/>
            <w:shd w:val="clear" w:color="auto" w:fill="auto"/>
            <w:noWrap/>
            <w:vAlign w:val="bottom"/>
            <w:hideMark/>
          </w:tcPr>
          <w:p w14:paraId="1449CC10" w14:textId="49BB7518"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Asma </w:t>
            </w:r>
            <w:proofErr w:type="gramStart"/>
            <w:r w:rsidRPr="00222A65">
              <w:rPr>
                <w:rFonts w:ascii="Times New Roman" w:eastAsia="Times New Roman" w:hAnsi="Times New Roman" w:cs="Times New Roman"/>
                <w:color w:val="000000"/>
              </w:rPr>
              <w:t>Rashid  MS</w:t>
            </w:r>
            <w:proofErr w:type="gramEnd"/>
            <w:r w:rsidRPr="00222A65">
              <w:rPr>
                <w:rFonts w:ascii="Times New Roman" w:eastAsia="Times New Roman" w:hAnsi="Times New Roman" w:cs="Times New Roman"/>
                <w:color w:val="000000"/>
              </w:rPr>
              <w:t xml:space="preserve"> CGC</w:t>
            </w:r>
          </w:p>
        </w:tc>
        <w:tc>
          <w:tcPr>
            <w:tcW w:w="3150" w:type="dxa"/>
          </w:tcPr>
          <w:p w14:paraId="2FD85443" w14:textId="1626AAE6"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0A414611" w14:textId="19255A8B" w:rsidTr="00361C0B">
        <w:trPr>
          <w:trHeight w:val="320"/>
        </w:trPr>
        <w:tc>
          <w:tcPr>
            <w:tcW w:w="535" w:type="dxa"/>
          </w:tcPr>
          <w:p w14:paraId="0D6413C9" w14:textId="64C3CD1E"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20</w:t>
            </w:r>
          </w:p>
        </w:tc>
        <w:tc>
          <w:tcPr>
            <w:tcW w:w="5130" w:type="dxa"/>
            <w:shd w:val="clear" w:color="auto" w:fill="auto"/>
            <w:noWrap/>
            <w:vAlign w:val="bottom"/>
            <w:hideMark/>
          </w:tcPr>
          <w:p w14:paraId="4A3910AB" w14:textId="71E602D1"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Gail Ryan, PharmD</w:t>
            </w:r>
          </w:p>
        </w:tc>
        <w:tc>
          <w:tcPr>
            <w:tcW w:w="3150" w:type="dxa"/>
          </w:tcPr>
          <w:p w14:paraId="490F55EB" w14:textId="64770036"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2CEEBAB6" w14:textId="6C6006E3" w:rsidTr="00361C0B">
        <w:trPr>
          <w:trHeight w:val="320"/>
        </w:trPr>
        <w:tc>
          <w:tcPr>
            <w:tcW w:w="535" w:type="dxa"/>
          </w:tcPr>
          <w:p w14:paraId="699BF5FA" w14:textId="7E636689"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21</w:t>
            </w:r>
          </w:p>
        </w:tc>
        <w:tc>
          <w:tcPr>
            <w:tcW w:w="5130" w:type="dxa"/>
            <w:shd w:val="clear" w:color="auto" w:fill="auto"/>
            <w:noWrap/>
            <w:vAlign w:val="bottom"/>
            <w:hideMark/>
          </w:tcPr>
          <w:p w14:paraId="0529BAC5" w14:textId="6D98DF7E"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Robert Schultz</w:t>
            </w:r>
          </w:p>
        </w:tc>
        <w:tc>
          <w:tcPr>
            <w:tcW w:w="3150" w:type="dxa"/>
          </w:tcPr>
          <w:p w14:paraId="3AF52F99" w14:textId="44501379"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3577EB59" w14:textId="6B2FC13E" w:rsidTr="00361C0B">
        <w:trPr>
          <w:trHeight w:val="320"/>
        </w:trPr>
        <w:tc>
          <w:tcPr>
            <w:tcW w:w="535" w:type="dxa"/>
          </w:tcPr>
          <w:p w14:paraId="50B83A03" w14:textId="46A011E3"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22</w:t>
            </w:r>
          </w:p>
        </w:tc>
        <w:tc>
          <w:tcPr>
            <w:tcW w:w="5130" w:type="dxa"/>
            <w:shd w:val="clear" w:color="auto" w:fill="auto"/>
            <w:noWrap/>
            <w:vAlign w:val="bottom"/>
            <w:hideMark/>
          </w:tcPr>
          <w:p w14:paraId="5D7D92DC" w14:textId="1D0A1BDD"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Kristen Shannon, MS, LCGC</w:t>
            </w:r>
          </w:p>
        </w:tc>
        <w:tc>
          <w:tcPr>
            <w:tcW w:w="3150" w:type="dxa"/>
          </w:tcPr>
          <w:p w14:paraId="22155E5D" w14:textId="4F07EC76"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2CE2193D" w14:textId="28D1CC8F" w:rsidTr="00361C0B">
        <w:trPr>
          <w:trHeight w:val="320"/>
        </w:trPr>
        <w:tc>
          <w:tcPr>
            <w:tcW w:w="535" w:type="dxa"/>
          </w:tcPr>
          <w:p w14:paraId="11D0219E" w14:textId="5AAF089A"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23</w:t>
            </w:r>
          </w:p>
        </w:tc>
        <w:tc>
          <w:tcPr>
            <w:tcW w:w="5130" w:type="dxa"/>
            <w:shd w:val="clear" w:color="auto" w:fill="auto"/>
            <w:noWrap/>
            <w:vAlign w:val="bottom"/>
            <w:hideMark/>
          </w:tcPr>
          <w:p w14:paraId="548C7E9C" w14:textId="4A3551CE"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Glenda Thomas</w:t>
            </w:r>
          </w:p>
        </w:tc>
        <w:tc>
          <w:tcPr>
            <w:tcW w:w="3150" w:type="dxa"/>
          </w:tcPr>
          <w:p w14:paraId="13A15B53" w14:textId="7E074D18"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05292AA7" w14:textId="30393CAB" w:rsidTr="00361C0B">
        <w:trPr>
          <w:trHeight w:val="320"/>
        </w:trPr>
        <w:tc>
          <w:tcPr>
            <w:tcW w:w="535" w:type="dxa"/>
          </w:tcPr>
          <w:p w14:paraId="24A24710" w14:textId="2F94660A" w:rsidR="001F63E6" w:rsidRPr="00361C0B" w:rsidRDefault="00E953B1" w:rsidP="001F63E6">
            <w:pPr>
              <w:rPr>
                <w:rFonts w:ascii="Aptos Narrow" w:eastAsia="Times New Roman" w:hAnsi="Aptos Narrow" w:cs="Times New Roman"/>
                <w:color w:val="000000"/>
              </w:rPr>
            </w:pPr>
            <w:r>
              <w:rPr>
                <w:rFonts w:ascii="Aptos Narrow" w:eastAsia="Times New Roman" w:hAnsi="Aptos Narrow" w:cs="Times New Roman"/>
                <w:color w:val="000000"/>
              </w:rPr>
              <w:t>24</w:t>
            </w:r>
          </w:p>
        </w:tc>
        <w:tc>
          <w:tcPr>
            <w:tcW w:w="5130" w:type="dxa"/>
            <w:shd w:val="clear" w:color="auto" w:fill="auto"/>
            <w:noWrap/>
            <w:vAlign w:val="bottom"/>
            <w:hideMark/>
          </w:tcPr>
          <w:p w14:paraId="78EF0895" w14:textId="64135416"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Ryan Thompson, MD, MPH</w:t>
            </w:r>
          </w:p>
        </w:tc>
        <w:tc>
          <w:tcPr>
            <w:tcW w:w="3150" w:type="dxa"/>
          </w:tcPr>
          <w:p w14:paraId="1ED94AD5" w14:textId="792596F0"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1F63E6" w:rsidRPr="00361C0B" w14:paraId="5843EE49" w14:textId="111897A3" w:rsidTr="00361C0B">
        <w:trPr>
          <w:trHeight w:val="320"/>
        </w:trPr>
        <w:tc>
          <w:tcPr>
            <w:tcW w:w="535" w:type="dxa"/>
          </w:tcPr>
          <w:p w14:paraId="39A5AAF8" w14:textId="135AD5C8"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2</w:t>
            </w:r>
            <w:r w:rsidR="00E953B1">
              <w:rPr>
                <w:rFonts w:ascii="Aptos Narrow" w:eastAsia="Times New Roman" w:hAnsi="Aptos Narrow" w:cs="Times New Roman"/>
                <w:color w:val="000000"/>
              </w:rPr>
              <w:t>5</w:t>
            </w:r>
          </w:p>
        </w:tc>
        <w:tc>
          <w:tcPr>
            <w:tcW w:w="5130" w:type="dxa"/>
            <w:shd w:val="clear" w:color="auto" w:fill="auto"/>
            <w:noWrap/>
            <w:vAlign w:val="bottom"/>
            <w:hideMark/>
          </w:tcPr>
          <w:p w14:paraId="1755F926" w14:textId="4EC347B0"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Ross Zafonte, DO</w:t>
            </w:r>
          </w:p>
        </w:tc>
        <w:tc>
          <w:tcPr>
            <w:tcW w:w="3150" w:type="dxa"/>
          </w:tcPr>
          <w:p w14:paraId="777DFBEA" w14:textId="321C73E4"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1F63E6" w:rsidRPr="00361C0B" w14:paraId="026A8837" w14:textId="37362696" w:rsidTr="00361C0B">
        <w:trPr>
          <w:trHeight w:val="320"/>
        </w:trPr>
        <w:tc>
          <w:tcPr>
            <w:tcW w:w="535" w:type="dxa"/>
          </w:tcPr>
          <w:p w14:paraId="4CD02816" w14:textId="7CEE9489" w:rsidR="001F63E6" w:rsidRPr="00361C0B" w:rsidRDefault="001F63E6" w:rsidP="001F63E6">
            <w:pPr>
              <w:rPr>
                <w:rFonts w:ascii="Aptos Narrow" w:eastAsia="Times New Roman" w:hAnsi="Aptos Narrow" w:cs="Times New Roman"/>
                <w:color w:val="000000"/>
              </w:rPr>
            </w:pPr>
            <w:r>
              <w:rPr>
                <w:rFonts w:ascii="Aptos Narrow" w:eastAsia="Times New Roman" w:hAnsi="Aptos Narrow" w:cs="Times New Roman"/>
                <w:color w:val="000000"/>
              </w:rPr>
              <w:t>2</w:t>
            </w:r>
            <w:r w:rsidR="00E953B1">
              <w:rPr>
                <w:rFonts w:ascii="Aptos Narrow" w:eastAsia="Times New Roman" w:hAnsi="Aptos Narrow" w:cs="Times New Roman"/>
                <w:color w:val="000000"/>
              </w:rPr>
              <w:t>6</w:t>
            </w:r>
          </w:p>
        </w:tc>
        <w:tc>
          <w:tcPr>
            <w:tcW w:w="5130" w:type="dxa"/>
            <w:shd w:val="clear" w:color="auto" w:fill="auto"/>
            <w:noWrap/>
            <w:vAlign w:val="bottom"/>
            <w:hideMark/>
          </w:tcPr>
          <w:p w14:paraId="41194B4C" w14:textId="307DBF78" w:rsidR="001F63E6" w:rsidRPr="00222A65" w:rsidRDefault="00E953B1" w:rsidP="001F63E6">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Dylan Tierney, MD</w:t>
            </w:r>
          </w:p>
        </w:tc>
        <w:tc>
          <w:tcPr>
            <w:tcW w:w="3150" w:type="dxa"/>
          </w:tcPr>
          <w:p w14:paraId="33731598" w14:textId="0896D1AA" w:rsidR="001F63E6" w:rsidRPr="00361C0B" w:rsidRDefault="005148F5" w:rsidP="005148F5">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bl>
    <w:p w14:paraId="68A4447E" w14:textId="42FCDD39" w:rsidR="005148F5" w:rsidRDefault="005148F5" w:rsidP="00712658">
      <w:pPr>
        <w:shd w:val="clear" w:color="auto" w:fill="FFFFFF"/>
        <w:rPr>
          <w:rFonts w:ascii="Times New Roman" w:eastAsia="Times New Roman" w:hAnsi="Times New Roman" w:cs="Times New Roman"/>
          <w:color w:val="4472C4" w:themeColor="accent1"/>
        </w:rPr>
      </w:pPr>
    </w:p>
    <w:p w14:paraId="4A631AAB" w14:textId="5F20FD6B" w:rsidR="005148F5" w:rsidRDefault="005148F5" w:rsidP="00712658">
      <w:pPr>
        <w:shd w:val="clear" w:color="auto" w:fill="FFFFFF"/>
        <w:rPr>
          <w:rFonts w:ascii="Times New Roman" w:eastAsia="Times New Roman" w:hAnsi="Times New Roman" w:cs="Times New Roman"/>
          <w:color w:val="000000" w:themeColor="text1"/>
        </w:rPr>
      </w:pPr>
      <w:r w:rsidRPr="005148F5">
        <w:rPr>
          <w:rFonts w:ascii="Times New Roman" w:eastAsia="Times New Roman" w:hAnsi="Times New Roman" w:cs="Times New Roman"/>
          <w:b/>
          <w:bCs/>
          <w:color w:val="000000" w:themeColor="text1"/>
        </w:rPr>
        <w:t xml:space="preserve">D Tierney </w:t>
      </w:r>
      <w:r>
        <w:rPr>
          <w:rFonts w:ascii="Times New Roman" w:eastAsia="Times New Roman" w:hAnsi="Times New Roman" w:cs="Times New Roman"/>
          <w:color w:val="000000" w:themeColor="text1"/>
        </w:rPr>
        <w:t xml:space="preserve">stated that there was a </w:t>
      </w:r>
      <w:proofErr w:type="gramStart"/>
      <w:r>
        <w:rPr>
          <w:rFonts w:ascii="Times New Roman" w:eastAsia="Times New Roman" w:hAnsi="Times New Roman" w:cs="Times New Roman"/>
          <w:color w:val="000000" w:themeColor="text1"/>
        </w:rPr>
        <w:t>quorum</w:t>
      </w:r>
      <w:proofErr w:type="gramEnd"/>
      <w:r>
        <w:rPr>
          <w:rFonts w:ascii="Times New Roman" w:eastAsia="Times New Roman" w:hAnsi="Times New Roman" w:cs="Times New Roman"/>
          <w:color w:val="000000" w:themeColor="text1"/>
        </w:rPr>
        <w:t xml:space="preserve"> and he called the meeting to order at 9:19. </w:t>
      </w:r>
    </w:p>
    <w:p w14:paraId="103D5020" w14:textId="5986CA73" w:rsidR="005148F5" w:rsidRDefault="005148F5" w:rsidP="00712658">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then asked if all received the minutes from the last meeting and if there were any edits or revisions? No response so he asked if there was a motion to accept the minutes as presented. </w:t>
      </w:r>
    </w:p>
    <w:p w14:paraId="7428EBE6" w14:textId="76E219DF" w:rsidR="005148F5" w:rsidRDefault="00B00DF5" w:rsidP="00712658">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Rep. Livingstone made </w:t>
      </w:r>
      <w:proofErr w:type="gramStart"/>
      <w:r>
        <w:rPr>
          <w:rFonts w:ascii="Times New Roman" w:eastAsia="Times New Roman" w:hAnsi="Times New Roman" w:cs="Times New Roman"/>
          <w:color w:val="000000" w:themeColor="text1"/>
        </w:rPr>
        <w:t>motion</w:t>
      </w:r>
      <w:proofErr w:type="gramEnd"/>
      <w:r>
        <w:rPr>
          <w:rFonts w:ascii="Times New Roman" w:eastAsia="Times New Roman" w:hAnsi="Times New Roman" w:cs="Times New Roman"/>
          <w:color w:val="000000" w:themeColor="text1"/>
        </w:rPr>
        <w:t xml:space="preserve"> to accept the minutes, T Pasquini seconded. </w:t>
      </w:r>
    </w:p>
    <w:p w14:paraId="4B4FBE66" w14:textId="59699B15" w:rsidR="00B00DF5" w:rsidRPr="005148F5" w:rsidRDefault="00B00DF5" w:rsidP="00712658">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Tierney conducted a roll call vote. He </w:t>
      </w:r>
      <w:proofErr w:type="gramStart"/>
      <w:r>
        <w:rPr>
          <w:rFonts w:ascii="Times New Roman" w:eastAsia="Times New Roman" w:hAnsi="Times New Roman" w:cs="Times New Roman"/>
          <w:color w:val="000000" w:themeColor="text1"/>
        </w:rPr>
        <w:t>asked that</w:t>
      </w:r>
      <w:proofErr w:type="gramEnd"/>
      <w:r>
        <w:rPr>
          <w:rFonts w:ascii="Times New Roman" w:eastAsia="Times New Roman" w:hAnsi="Times New Roman" w:cs="Times New Roman"/>
          <w:color w:val="000000" w:themeColor="text1"/>
        </w:rPr>
        <w:t xml:space="preserve"> if anyone was not present at the last meeting they should abstain. </w:t>
      </w:r>
    </w:p>
    <w:p w14:paraId="730C2344" w14:textId="790D7BD5" w:rsidR="001C3AB8" w:rsidRDefault="001C3AB8" w:rsidP="00210BF7">
      <w:pPr>
        <w:pStyle w:val="m8910539668327826532xmsonormal"/>
        <w:spacing w:before="0" w:beforeAutospacing="0" w:after="0" w:afterAutospacing="0"/>
        <w:rPr>
          <w:b/>
          <w:bCs/>
          <w:color w:val="000000" w:themeColor="text1"/>
        </w:rPr>
      </w:pPr>
    </w:p>
    <w:p w14:paraId="1F39CBEE" w14:textId="6EEB58E5" w:rsidR="00906060" w:rsidRDefault="00906060" w:rsidP="00210BF7">
      <w:pPr>
        <w:pStyle w:val="m8910539668327826532xmsonormal"/>
        <w:spacing w:before="0" w:beforeAutospacing="0" w:after="0" w:afterAutospacing="0"/>
        <w:rPr>
          <w:b/>
          <w:bCs/>
          <w:color w:val="000000" w:themeColor="text1"/>
        </w:rPr>
      </w:pPr>
      <w:r>
        <w:rPr>
          <w:b/>
          <w:bCs/>
          <w:color w:val="000000" w:themeColor="text1"/>
        </w:rPr>
        <w:t>Roll Call vote</w:t>
      </w:r>
      <w:r w:rsidR="00B00DF5">
        <w:rPr>
          <w:b/>
          <w:bCs/>
          <w:color w:val="000000" w:themeColor="text1"/>
        </w:rPr>
        <w:t xml:space="preserve"> was conducted. </w:t>
      </w:r>
    </w:p>
    <w:p w14:paraId="504298AA" w14:textId="77777777" w:rsidR="00906060" w:rsidRDefault="00906060" w:rsidP="00210BF7">
      <w:pPr>
        <w:pStyle w:val="m8910539668327826532xmsonormal"/>
        <w:spacing w:before="0" w:beforeAutospacing="0" w:after="0" w:afterAutospacing="0"/>
        <w:rPr>
          <w:b/>
          <w:bCs/>
          <w:color w:val="000000" w:themeColor="text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130"/>
        <w:gridCol w:w="3150"/>
      </w:tblGrid>
      <w:tr w:rsidR="00E953B1" w:rsidRPr="00361C0B" w14:paraId="7ADD824E" w14:textId="77777777" w:rsidTr="00D83FCE">
        <w:trPr>
          <w:trHeight w:val="320"/>
        </w:trPr>
        <w:tc>
          <w:tcPr>
            <w:tcW w:w="535" w:type="dxa"/>
          </w:tcPr>
          <w:p w14:paraId="032AD6FF" w14:textId="77777777" w:rsidR="00E953B1" w:rsidRPr="00361C0B" w:rsidRDefault="00E953B1" w:rsidP="00D83FCE">
            <w:pPr>
              <w:jc w:val="center"/>
              <w:rPr>
                <w:rFonts w:ascii="Aptos Narrow" w:eastAsia="Times New Roman" w:hAnsi="Aptos Narrow" w:cs="Times New Roman"/>
                <w:b/>
                <w:bCs/>
                <w:color w:val="000000"/>
              </w:rPr>
            </w:pPr>
          </w:p>
        </w:tc>
        <w:tc>
          <w:tcPr>
            <w:tcW w:w="5130" w:type="dxa"/>
            <w:shd w:val="clear" w:color="auto" w:fill="auto"/>
            <w:noWrap/>
            <w:vAlign w:val="bottom"/>
          </w:tcPr>
          <w:p w14:paraId="1D86B142" w14:textId="77777777" w:rsidR="00E953B1" w:rsidRPr="00222A65" w:rsidRDefault="00E953B1" w:rsidP="00D83FCE">
            <w:pPr>
              <w:jc w:val="center"/>
              <w:rPr>
                <w:rFonts w:ascii="Times New Roman" w:eastAsia="Times New Roman" w:hAnsi="Times New Roman" w:cs="Times New Roman"/>
                <w:b/>
                <w:bCs/>
                <w:color w:val="000000"/>
              </w:rPr>
            </w:pPr>
            <w:r w:rsidRPr="00222A65">
              <w:rPr>
                <w:rFonts w:ascii="Times New Roman" w:eastAsia="Times New Roman" w:hAnsi="Times New Roman" w:cs="Times New Roman"/>
                <w:b/>
                <w:bCs/>
                <w:color w:val="000000"/>
              </w:rPr>
              <w:t>Member</w:t>
            </w:r>
          </w:p>
        </w:tc>
        <w:tc>
          <w:tcPr>
            <w:tcW w:w="3150" w:type="dxa"/>
          </w:tcPr>
          <w:p w14:paraId="534AE26E" w14:textId="362107A6" w:rsidR="00E953B1" w:rsidRPr="00361C0B" w:rsidRDefault="00E953B1" w:rsidP="00D83FCE">
            <w:pPr>
              <w:jc w:val="center"/>
              <w:rPr>
                <w:rFonts w:ascii="Aptos Narrow" w:eastAsia="Times New Roman" w:hAnsi="Aptos Narrow" w:cs="Times New Roman"/>
                <w:b/>
                <w:bCs/>
                <w:color w:val="000000"/>
              </w:rPr>
            </w:pPr>
            <w:r>
              <w:rPr>
                <w:rFonts w:ascii="Aptos Narrow" w:eastAsia="Times New Roman" w:hAnsi="Aptos Narrow" w:cs="Times New Roman"/>
                <w:b/>
                <w:bCs/>
                <w:color w:val="000000"/>
              </w:rPr>
              <w:t>Approve</w:t>
            </w:r>
          </w:p>
        </w:tc>
      </w:tr>
      <w:tr w:rsidR="00E953B1" w:rsidRPr="00361C0B" w14:paraId="72AE4617" w14:textId="77777777" w:rsidTr="00D83FCE">
        <w:trPr>
          <w:trHeight w:val="320"/>
        </w:trPr>
        <w:tc>
          <w:tcPr>
            <w:tcW w:w="535" w:type="dxa"/>
          </w:tcPr>
          <w:p w14:paraId="1EDCDD34"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w:t>
            </w:r>
          </w:p>
        </w:tc>
        <w:tc>
          <w:tcPr>
            <w:tcW w:w="5130" w:type="dxa"/>
            <w:shd w:val="clear" w:color="auto" w:fill="auto"/>
            <w:noWrap/>
            <w:vAlign w:val="bottom"/>
            <w:hideMark/>
          </w:tcPr>
          <w:p w14:paraId="1A1ED8E7"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Olaf Bodamer, MD, PhD, FACMG</w:t>
            </w:r>
          </w:p>
        </w:tc>
        <w:tc>
          <w:tcPr>
            <w:tcW w:w="3150" w:type="dxa"/>
          </w:tcPr>
          <w:p w14:paraId="2C73D48F" w14:textId="55BE3DC7"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142B585A" w14:textId="77777777" w:rsidTr="00D83FCE">
        <w:trPr>
          <w:trHeight w:val="320"/>
        </w:trPr>
        <w:tc>
          <w:tcPr>
            <w:tcW w:w="535" w:type="dxa"/>
          </w:tcPr>
          <w:p w14:paraId="22C3DFE3"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w:t>
            </w:r>
          </w:p>
        </w:tc>
        <w:tc>
          <w:tcPr>
            <w:tcW w:w="5130" w:type="dxa"/>
            <w:shd w:val="clear" w:color="auto" w:fill="auto"/>
            <w:noWrap/>
            <w:vAlign w:val="bottom"/>
            <w:hideMark/>
          </w:tcPr>
          <w:p w14:paraId="4F70C0EF"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Stacey Cook, MD</w:t>
            </w:r>
          </w:p>
        </w:tc>
        <w:tc>
          <w:tcPr>
            <w:tcW w:w="3150" w:type="dxa"/>
          </w:tcPr>
          <w:p w14:paraId="33A676E1" w14:textId="77C7D59C"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276A2624" w14:textId="77777777" w:rsidTr="00D83FCE">
        <w:trPr>
          <w:trHeight w:val="320"/>
        </w:trPr>
        <w:tc>
          <w:tcPr>
            <w:tcW w:w="535" w:type="dxa"/>
          </w:tcPr>
          <w:p w14:paraId="5DE93A87"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3</w:t>
            </w:r>
          </w:p>
        </w:tc>
        <w:tc>
          <w:tcPr>
            <w:tcW w:w="5130" w:type="dxa"/>
            <w:shd w:val="clear" w:color="auto" w:fill="auto"/>
            <w:noWrap/>
            <w:vAlign w:val="bottom"/>
          </w:tcPr>
          <w:p w14:paraId="577731F8" w14:textId="77777777" w:rsidR="00E953B1" w:rsidRPr="00222A65" w:rsidRDefault="00E953B1" w:rsidP="00D83FCE">
            <w:pPr>
              <w:rPr>
                <w:rFonts w:ascii="Times New Roman" w:eastAsia="Times New Roman" w:hAnsi="Times New Roman" w:cs="Times New Roman"/>
                <w:color w:val="000000"/>
              </w:rPr>
            </w:pPr>
            <w:r>
              <w:rPr>
                <w:rFonts w:ascii="Times New Roman" w:eastAsia="Times New Roman" w:hAnsi="Times New Roman" w:cs="Times New Roman"/>
                <w:color w:val="000000"/>
              </w:rPr>
              <w:t>Eric Crombez, MD</w:t>
            </w:r>
          </w:p>
        </w:tc>
        <w:tc>
          <w:tcPr>
            <w:tcW w:w="3150" w:type="dxa"/>
          </w:tcPr>
          <w:p w14:paraId="12C4EAA3" w14:textId="1F9FCFEC"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79768B2C" w14:textId="77777777" w:rsidTr="00D83FCE">
        <w:trPr>
          <w:trHeight w:val="320"/>
        </w:trPr>
        <w:tc>
          <w:tcPr>
            <w:tcW w:w="535" w:type="dxa"/>
          </w:tcPr>
          <w:p w14:paraId="2E45EC06"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4</w:t>
            </w:r>
          </w:p>
        </w:tc>
        <w:tc>
          <w:tcPr>
            <w:tcW w:w="5130" w:type="dxa"/>
            <w:shd w:val="clear" w:color="auto" w:fill="auto"/>
            <w:noWrap/>
            <w:vAlign w:val="bottom"/>
          </w:tcPr>
          <w:p w14:paraId="4B7C7DD1"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Andrew A. Dwyer, PhD, FNP-BC</w:t>
            </w:r>
          </w:p>
        </w:tc>
        <w:tc>
          <w:tcPr>
            <w:tcW w:w="3150" w:type="dxa"/>
          </w:tcPr>
          <w:p w14:paraId="01F39A63" w14:textId="50F84C3A"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51019EEA" w14:textId="77777777" w:rsidTr="00D83FCE">
        <w:trPr>
          <w:trHeight w:val="320"/>
        </w:trPr>
        <w:tc>
          <w:tcPr>
            <w:tcW w:w="535" w:type="dxa"/>
          </w:tcPr>
          <w:p w14:paraId="53C61491"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5</w:t>
            </w:r>
          </w:p>
        </w:tc>
        <w:tc>
          <w:tcPr>
            <w:tcW w:w="5130" w:type="dxa"/>
            <w:shd w:val="clear" w:color="auto" w:fill="auto"/>
            <w:noWrap/>
            <w:vAlign w:val="bottom"/>
            <w:hideMark/>
          </w:tcPr>
          <w:p w14:paraId="710FD9B6"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Christelle </w:t>
            </w:r>
            <w:proofErr w:type="spellStart"/>
            <w:r w:rsidRPr="00222A65">
              <w:rPr>
                <w:rFonts w:ascii="Times New Roman" w:eastAsia="Times New Roman" w:hAnsi="Times New Roman" w:cs="Times New Roman"/>
                <w:color w:val="000000"/>
              </w:rPr>
              <w:t>Moufawad</w:t>
            </w:r>
            <w:proofErr w:type="spellEnd"/>
            <w:r w:rsidRPr="00222A65">
              <w:rPr>
                <w:rFonts w:ascii="Times New Roman" w:eastAsia="Times New Roman" w:hAnsi="Times New Roman" w:cs="Times New Roman"/>
                <w:color w:val="000000"/>
              </w:rPr>
              <w:t xml:space="preserve"> El Achkar, MD</w:t>
            </w:r>
          </w:p>
        </w:tc>
        <w:tc>
          <w:tcPr>
            <w:tcW w:w="3150" w:type="dxa"/>
          </w:tcPr>
          <w:p w14:paraId="08200F8F" w14:textId="60912F73"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16C1E5A" w14:textId="77777777" w:rsidTr="00D83FCE">
        <w:trPr>
          <w:trHeight w:val="320"/>
        </w:trPr>
        <w:tc>
          <w:tcPr>
            <w:tcW w:w="535" w:type="dxa"/>
          </w:tcPr>
          <w:p w14:paraId="463A592A"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6</w:t>
            </w:r>
          </w:p>
        </w:tc>
        <w:tc>
          <w:tcPr>
            <w:tcW w:w="5130" w:type="dxa"/>
            <w:shd w:val="clear" w:color="auto" w:fill="auto"/>
            <w:noWrap/>
            <w:vAlign w:val="bottom"/>
            <w:hideMark/>
          </w:tcPr>
          <w:p w14:paraId="477B7826"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Senator Paul Feeney (Maya Rabinovitz)</w:t>
            </w:r>
          </w:p>
        </w:tc>
        <w:tc>
          <w:tcPr>
            <w:tcW w:w="3150" w:type="dxa"/>
          </w:tcPr>
          <w:p w14:paraId="66BD261D" w14:textId="2DEB5121"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56B0FCD2" w14:textId="77777777" w:rsidTr="00D83FCE">
        <w:trPr>
          <w:trHeight w:val="320"/>
        </w:trPr>
        <w:tc>
          <w:tcPr>
            <w:tcW w:w="535" w:type="dxa"/>
          </w:tcPr>
          <w:p w14:paraId="2BD500D1"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7</w:t>
            </w:r>
          </w:p>
        </w:tc>
        <w:tc>
          <w:tcPr>
            <w:tcW w:w="5130" w:type="dxa"/>
            <w:shd w:val="clear" w:color="auto" w:fill="auto"/>
            <w:noWrap/>
            <w:vAlign w:val="bottom"/>
            <w:hideMark/>
          </w:tcPr>
          <w:p w14:paraId="258D2C84"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Julie Gortze, RN</w:t>
            </w:r>
          </w:p>
        </w:tc>
        <w:tc>
          <w:tcPr>
            <w:tcW w:w="3150" w:type="dxa"/>
          </w:tcPr>
          <w:p w14:paraId="33F19A16" w14:textId="379438C1"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77FCF91F" w14:textId="77777777" w:rsidTr="00D83FCE">
        <w:trPr>
          <w:trHeight w:val="320"/>
        </w:trPr>
        <w:tc>
          <w:tcPr>
            <w:tcW w:w="535" w:type="dxa"/>
          </w:tcPr>
          <w:p w14:paraId="5EDFD6AC"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8</w:t>
            </w:r>
          </w:p>
        </w:tc>
        <w:tc>
          <w:tcPr>
            <w:tcW w:w="5130" w:type="dxa"/>
            <w:shd w:val="clear" w:color="auto" w:fill="auto"/>
            <w:noWrap/>
            <w:vAlign w:val="bottom"/>
          </w:tcPr>
          <w:p w14:paraId="4C3B667D"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Heather Gray-Edwards DVM, PhD</w:t>
            </w:r>
          </w:p>
        </w:tc>
        <w:tc>
          <w:tcPr>
            <w:tcW w:w="3150" w:type="dxa"/>
          </w:tcPr>
          <w:p w14:paraId="1DD7B9BB" w14:textId="4C520ED1"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557DE914" w14:textId="77777777" w:rsidTr="00D83FCE">
        <w:trPr>
          <w:trHeight w:val="320"/>
        </w:trPr>
        <w:tc>
          <w:tcPr>
            <w:tcW w:w="535" w:type="dxa"/>
          </w:tcPr>
          <w:p w14:paraId="3EEE1153"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9</w:t>
            </w:r>
          </w:p>
        </w:tc>
        <w:tc>
          <w:tcPr>
            <w:tcW w:w="5130" w:type="dxa"/>
            <w:shd w:val="clear" w:color="auto" w:fill="auto"/>
            <w:noWrap/>
            <w:vAlign w:val="bottom"/>
          </w:tcPr>
          <w:p w14:paraId="4E1B68C1" w14:textId="77777777" w:rsidR="00E953B1" w:rsidRPr="00222A65" w:rsidRDefault="00E953B1" w:rsidP="00D83FCE">
            <w:pPr>
              <w:rPr>
                <w:rFonts w:ascii="Times New Roman" w:eastAsia="Times New Roman" w:hAnsi="Times New Roman" w:cs="Times New Roman"/>
                <w:color w:val="000000"/>
              </w:rPr>
            </w:pPr>
            <w:r w:rsidRPr="00222A65">
              <w:rPr>
                <w:rFonts w:ascii="Times New Roman" w:hAnsi="Times New Roman" w:cs="Times New Roman"/>
                <w:color w:val="000000"/>
              </w:rPr>
              <w:t xml:space="preserve">Alison Griffin, </w:t>
            </w:r>
            <w:proofErr w:type="gramStart"/>
            <w:r w:rsidRPr="00222A65">
              <w:rPr>
                <w:rFonts w:ascii="Times New Roman" w:hAnsi="Times New Roman" w:cs="Times New Roman"/>
                <w:color w:val="000000"/>
              </w:rPr>
              <w:t>MS,RD</w:t>
            </w:r>
            <w:proofErr w:type="gramEnd"/>
            <w:r w:rsidRPr="00222A65">
              <w:rPr>
                <w:rFonts w:ascii="Times New Roman" w:hAnsi="Times New Roman" w:cs="Times New Roman"/>
                <w:color w:val="000000"/>
              </w:rPr>
              <w:t>,</w:t>
            </w:r>
            <w:proofErr w:type="gramStart"/>
            <w:r w:rsidRPr="00222A65">
              <w:rPr>
                <w:rFonts w:ascii="Times New Roman" w:hAnsi="Times New Roman" w:cs="Times New Roman"/>
                <w:color w:val="000000"/>
              </w:rPr>
              <w:t>CSO,CNSC</w:t>
            </w:r>
            <w:proofErr w:type="gramEnd"/>
            <w:r w:rsidRPr="00222A65">
              <w:rPr>
                <w:rFonts w:ascii="Times New Roman" w:hAnsi="Times New Roman" w:cs="Times New Roman"/>
                <w:color w:val="000000"/>
              </w:rPr>
              <w:t>, LDN</w:t>
            </w:r>
          </w:p>
        </w:tc>
        <w:tc>
          <w:tcPr>
            <w:tcW w:w="3150" w:type="dxa"/>
          </w:tcPr>
          <w:p w14:paraId="0C8E9885" w14:textId="4114C69F"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7DBF69B3" w14:textId="77777777" w:rsidTr="00D83FCE">
        <w:trPr>
          <w:trHeight w:val="320"/>
        </w:trPr>
        <w:tc>
          <w:tcPr>
            <w:tcW w:w="535" w:type="dxa"/>
          </w:tcPr>
          <w:p w14:paraId="5A637809"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10</w:t>
            </w:r>
          </w:p>
        </w:tc>
        <w:tc>
          <w:tcPr>
            <w:tcW w:w="5130" w:type="dxa"/>
            <w:shd w:val="clear" w:color="auto" w:fill="auto"/>
            <w:noWrap/>
            <w:vAlign w:val="bottom"/>
            <w:hideMark/>
          </w:tcPr>
          <w:p w14:paraId="3500CDF5"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Yue Huang, MS</w:t>
            </w:r>
          </w:p>
        </w:tc>
        <w:tc>
          <w:tcPr>
            <w:tcW w:w="3150" w:type="dxa"/>
          </w:tcPr>
          <w:p w14:paraId="7AE9FDED" w14:textId="55148EA3"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A20DDF2" w14:textId="77777777" w:rsidTr="00D83FCE">
        <w:trPr>
          <w:trHeight w:val="320"/>
        </w:trPr>
        <w:tc>
          <w:tcPr>
            <w:tcW w:w="535" w:type="dxa"/>
          </w:tcPr>
          <w:p w14:paraId="3346FAEE"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11</w:t>
            </w:r>
          </w:p>
        </w:tc>
        <w:tc>
          <w:tcPr>
            <w:tcW w:w="5130" w:type="dxa"/>
            <w:shd w:val="clear" w:color="auto" w:fill="auto"/>
            <w:noWrap/>
            <w:vAlign w:val="bottom"/>
            <w:hideMark/>
          </w:tcPr>
          <w:p w14:paraId="45153C86"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Lena Joseph, RN</w:t>
            </w:r>
          </w:p>
        </w:tc>
        <w:tc>
          <w:tcPr>
            <w:tcW w:w="3150" w:type="dxa"/>
          </w:tcPr>
          <w:p w14:paraId="5ABFC622" w14:textId="10B0EAFE"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E953B1" w:rsidRPr="00361C0B" w14:paraId="0F25D0A3" w14:textId="77777777" w:rsidTr="00D83FCE">
        <w:trPr>
          <w:trHeight w:val="320"/>
        </w:trPr>
        <w:tc>
          <w:tcPr>
            <w:tcW w:w="535" w:type="dxa"/>
          </w:tcPr>
          <w:p w14:paraId="29EF4D5B"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12</w:t>
            </w:r>
          </w:p>
        </w:tc>
        <w:tc>
          <w:tcPr>
            <w:tcW w:w="5130" w:type="dxa"/>
            <w:shd w:val="clear" w:color="auto" w:fill="auto"/>
            <w:noWrap/>
            <w:vAlign w:val="bottom"/>
          </w:tcPr>
          <w:p w14:paraId="5C7757A0"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Representative Jay Livingstone (Cassidy </w:t>
            </w:r>
            <w:proofErr w:type="spellStart"/>
            <w:r w:rsidRPr="00222A65">
              <w:rPr>
                <w:rFonts w:ascii="Times New Roman" w:eastAsia="Times New Roman" w:hAnsi="Times New Roman" w:cs="Times New Roman"/>
                <w:color w:val="000000"/>
              </w:rPr>
              <w:t>Trabilcy</w:t>
            </w:r>
            <w:proofErr w:type="spellEnd"/>
            <w:r>
              <w:rPr>
                <w:rFonts w:ascii="Times New Roman" w:eastAsia="Times New Roman" w:hAnsi="Times New Roman" w:cs="Times New Roman"/>
                <w:color w:val="000000"/>
              </w:rPr>
              <w:t>)</w:t>
            </w:r>
          </w:p>
        </w:tc>
        <w:tc>
          <w:tcPr>
            <w:tcW w:w="3150" w:type="dxa"/>
          </w:tcPr>
          <w:p w14:paraId="69697E79" w14:textId="6E33DBB3"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F072D76" w14:textId="77777777" w:rsidTr="00D83FCE">
        <w:trPr>
          <w:trHeight w:val="320"/>
        </w:trPr>
        <w:tc>
          <w:tcPr>
            <w:tcW w:w="535" w:type="dxa"/>
          </w:tcPr>
          <w:p w14:paraId="38C1A72D"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lastRenderedPageBreak/>
              <w:t>13</w:t>
            </w:r>
          </w:p>
        </w:tc>
        <w:tc>
          <w:tcPr>
            <w:tcW w:w="5130" w:type="dxa"/>
            <w:shd w:val="clear" w:color="auto" w:fill="auto"/>
            <w:noWrap/>
            <w:vAlign w:val="bottom"/>
            <w:hideMark/>
          </w:tcPr>
          <w:p w14:paraId="78373865"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Alexsandra Mahady</w:t>
            </w:r>
          </w:p>
        </w:tc>
        <w:tc>
          <w:tcPr>
            <w:tcW w:w="3150" w:type="dxa"/>
          </w:tcPr>
          <w:p w14:paraId="797B6CBB" w14:textId="7159EB8B"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4CA180A2" w14:textId="77777777" w:rsidTr="00D83FCE">
        <w:trPr>
          <w:trHeight w:val="320"/>
        </w:trPr>
        <w:tc>
          <w:tcPr>
            <w:tcW w:w="535" w:type="dxa"/>
          </w:tcPr>
          <w:p w14:paraId="2167AE28"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14</w:t>
            </w:r>
          </w:p>
        </w:tc>
        <w:tc>
          <w:tcPr>
            <w:tcW w:w="5130" w:type="dxa"/>
            <w:shd w:val="clear" w:color="auto" w:fill="auto"/>
            <w:noWrap/>
            <w:vAlign w:val="bottom"/>
          </w:tcPr>
          <w:p w14:paraId="21910767"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Representative Joseph McKenna</w:t>
            </w:r>
          </w:p>
        </w:tc>
        <w:tc>
          <w:tcPr>
            <w:tcW w:w="3150" w:type="dxa"/>
          </w:tcPr>
          <w:p w14:paraId="53D5D036" w14:textId="21AE1C9F"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438190E6" w14:textId="77777777" w:rsidTr="00D83FCE">
        <w:trPr>
          <w:trHeight w:val="320"/>
        </w:trPr>
        <w:tc>
          <w:tcPr>
            <w:tcW w:w="535" w:type="dxa"/>
          </w:tcPr>
          <w:p w14:paraId="6AD09899"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15</w:t>
            </w:r>
          </w:p>
        </w:tc>
        <w:tc>
          <w:tcPr>
            <w:tcW w:w="5130" w:type="dxa"/>
            <w:shd w:val="clear" w:color="auto" w:fill="auto"/>
            <w:noWrap/>
            <w:vAlign w:val="bottom"/>
          </w:tcPr>
          <w:p w14:paraId="5F7B05F0"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Jenn McNary</w:t>
            </w:r>
          </w:p>
        </w:tc>
        <w:tc>
          <w:tcPr>
            <w:tcW w:w="3150" w:type="dxa"/>
          </w:tcPr>
          <w:p w14:paraId="0D9FB8CF" w14:textId="2F8CD39C"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E953B1" w:rsidRPr="00361C0B" w14:paraId="16538D0C" w14:textId="77777777" w:rsidTr="00D83FCE">
        <w:trPr>
          <w:trHeight w:val="320"/>
        </w:trPr>
        <w:tc>
          <w:tcPr>
            <w:tcW w:w="535" w:type="dxa"/>
          </w:tcPr>
          <w:p w14:paraId="5CA0AE21" w14:textId="77777777" w:rsidR="00E953B1"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16</w:t>
            </w:r>
          </w:p>
        </w:tc>
        <w:tc>
          <w:tcPr>
            <w:tcW w:w="5130" w:type="dxa"/>
            <w:shd w:val="clear" w:color="auto" w:fill="auto"/>
            <w:noWrap/>
            <w:vAlign w:val="bottom"/>
          </w:tcPr>
          <w:p w14:paraId="1B451B61"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Valarie Molyneaux</w:t>
            </w:r>
          </w:p>
        </w:tc>
        <w:tc>
          <w:tcPr>
            <w:tcW w:w="3150" w:type="dxa"/>
          </w:tcPr>
          <w:p w14:paraId="45382796" w14:textId="39C442EF"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3CD46A9F" w14:textId="77777777" w:rsidTr="00D83FCE">
        <w:trPr>
          <w:trHeight w:val="320"/>
        </w:trPr>
        <w:tc>
          <w:tcPr>
            <w:tcW w:w="535" w:type="dxa"/>
          </w:tcPr>
          <w:p w14:paraId="1E56B9E3"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17</w:t>
            </w:r>
          </w:p>
        </w:tc>
        <w:tc>
          <w:tcPr>
            <w:tcW w:w="5130" w:type="dxa"/>
            <w:shd w:val="clear" w:color="auto" w:fill="auto"/>
            <w:noWrap/>
            <w:vAlign w:val="bottom"/>
            <w:hideMark/>
          </w:tcPr>
          <w:p w14:paraId="0025F99C"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Tai Pasquini, MPA, PhD</w:t>
            </w:r>
          </w:p>
        </w:tc>
        <w:tc>
          <w:tcPr>
            <w:tcW w:w="3150" w:type="dxa"/>
          </w:tcPr>
          <w:p w14:paraId="4BE5755E" w14:textId="3948923B"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5F2EFCD0" w14:textId="77777777" w:rsidTr="00D83FCE">
        <w:trPr>
          <w:trHeight w:val="320"/>
        </w:trPr>
        <w:tc>
          <w:tcPr>
            <w:tcW w:w="535" w:type="dxa"/>
          </w:tcPr>
          <w:p w14:paraId="3C0B24F6"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18</w:t>
            </w:r>
          </w:p>
        </w:tc>
        <w:tc>
          <w:tcPr>
            <w:tcW w:w="5130" w:type="dxa"/>
            <w:shd w:val="clear" w:color="auto" w:fill="auto"/>
            <w:noWrap/>
            <w:vAlign w:val="bottom"/>
            <w:hideMark/>
          </w:tcPr>
          <w:p w14:paraId="1295CAFC"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Shivang Patel, PharmD</w:t>
            </w:r>
          </w:p>
        </w:tc>
        <w:tc>
          <w:tcPr>
            <w:tcW w:w="3150" w:type="dxa"/>
          </w:tcPr>
          <w:p w14:paraId="1798E251" w14:textId="301EBF3F"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ED9B009" w14:textId="77777777" w:rsidTr="00D83FCE">
        <w:trPr>
          <w:trHeight w:val="320"/>
        </w:trPr>
        <w:tc>
          <w:tcPr>
            <w:tcW w:w="535" w:type="dxa"/>
          </w:tcPr>
          <w:p w14:paraId="28A5AB07"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19</w:t>
            </w:r>
          </w:p>
        </w:tc>
        <w:tc>
          <w:tcPr>
            <w:tcW w:w="5130" w:type="dxa"/>
            <w:shd w:val="clear" w:color="auto" w:fill="auto"/>
            <w:noWrap/>
            <w:vAlign w:val="bottom"/>
            <w:hideMark/>
          </w:tcPr>
          <w:p w14:paraId="769F01DB"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 xml:space="preserve">Asma </w:t>
            </w:r>
            <w:proofErr w:type="gramStart"/>
            <w:r w:rsidRPr="00222A65">
              <w:rPr>
                <w:rFonts w:ascii="Times New Roman" w:eastAsia="Times New Roman" w:hAnsi="Times New Roman" w:cs="Times New Roman"/>
                <w:color w:val="000000"/>
              </w:rPr>
              <w:t>Rashid  MS</w:t>
            </w:r>
            <w:proofErr w:type="gramEnd"/>
            <w:r w:rsidRPr="00222A65">
              <w:rPr>
                <w:rFonts w:ascii="Times New Roman" w:eastAsia="Times New Roman" w:hAnsi="Times New Roman" w:cs="Times New Roman"/>
                <w:color w:val="000000"/>
              </w:rPr>
              <w:t xml:space="preserve"> CGC</w:t>
            </w:r>
          </w:p>
        </w:tc>
        <w:tc>
          <w:tcPr>
            <w:tcW w:w="3150" w:type="dxa"/>
          </w:tcPr>
          <w:p w14:paraId="4D17385A" w14:textId="6F54AB0D"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4775BEED" w14:textId="77777777" w:rsidTr="00D83FCE">
        <w:trPr>
          <w:trHeight w:val="320"/>
        </w:trPr>
        <w:tc>
          <w:tcPr>
            <w:tcW w:w="535" w:type="dxa"/>
          </w:tcPr>
          <w:p w14:paraId="50430CDB"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20</w:t>
            </w:r>
          </w:p>
        </w:tc>
        <w:tc>
          <w:tcPr>
            <w:tcW w:w="5130" w:type="dxa"/>
            <w:shd w:val="clear" w:color="auto" w:fill="auto"/>
            <w:noWrap/>
            <w:vAlign w:val="bottom"/>
            <w:hideMark/>
          </w:tcPr>
          <w:p w14:paraId="37510141"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Gail Ryan, PharmD</w:t>
            </w:r>
          </w:p>
        </w:tc>
        <w:tc>
          <w:tcPr>
            <w:tcW w:w="3150" w:type="dxa"/>
          </w:tcPr>
          <w:p w14:paraId="39A9F055" w14:textId="1E32F9E0"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1C18148B" w14:textId="77777777" w:rsidTr="00D83FCE">
        <w:trPr>
          <w:trHeight w:val="320"/>
        </w:trPr>
        <w:tc>
          <w:tcPr>
            <w:tcW w:w="535" w:type="dxa"/>
          </w:tcPr>
          <w:p w14:paraId="0B2A5FF8"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21</w:t>
            </w:r>
          </w:p>
        </w:tc>
        <w:tc>
          <w:tcPr>
            <w:tcW w:w="5130" w:type="dxa"/>
            <w:shd w:val="clear" w:color="auto" w:fill="auto"/>
            <w:noWrap/>
            <w:vAlign w:val="bottom"/>
            <w:hideMark/>
          </w:tcPr>
          <w:p w14:paraId="73B066B6"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Robert Schultz</w:t>
            </w:r>
          </w:p>
        </w:tc>
        <w:tc>
          <w:tcPr>
            <w:tcW w:w="3150" w:type="dxa"/>
          </w:tcPr>
          <w:p w14:paraId="5161481B" w14:textId="4B400EE1"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Abstain</w:t>
            </w:r>
          </w:p>
        </w:tc>
      </w:tr>
      <w:tr w:rsidR="00E953B1" w:rsidRPr="00361C0B" w14:paraId="3702A32B" w14:textId="77777777" w:rsidTr="00D83FCE">
        <w:trPr>
          <w:trHeight w:val="320"/>
        </w:trPr>
        <w:tc>
          <w:tcPr>
            <w:tcW w:w="535" w:type="dxa"/>
          </w:tcPr>
          <w:p w14:paraId="62D8DF14"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22</w:t>
            </w:r>
          </w:p>
        </w:tc>
        <w:tc>
          <w:tcPr>
            <w:tcW w:w="5130" w:type="dxa"/>
            <w:shd w:val="clear" w:color="auto" w:fill="auto"/>
            <w:noWrap/>
            <w:vAlign w:val="bottom"/>
            <w:hideMark/>
          </w:tcPr>
          <w:p w14:paraId="34F2E027"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Kristen Shannon, MS, LCGC</w:t>
            </w:r>
          </w:p>
        </w:tc>
        <w:tc>
          <w:tcPr>
            <w:tcW w:w="3150" w:type="dxa"/>
          </w:tcPr>
          <w:p w14:paraId="648E027F" w14:textId="7387A8A0"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7ECADF17" w14:textId="77777777" w:rsidTr="00D83FCE">
        <w:trPr>
          <w:trHeight w:val="320"/>
        </w:trPr>
        <w:tc>
          <w:tcPr>
            <w:tcW w:w="535" w:type="dxa"/>
          </w:tcPr>
          <w:p w14:paraId="7B3A8B13"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23</w:t>
            </w:r>
          </w:p>
        </w:tc>
        <w:tc>
          <w:tcPr>
            <w:tcW w:w="5130" w:type="dxa"/>
            <w:shd w:val="clear" w:color="auto" w:fill="auto"/>
            <w:noWrap/>
            <w:vAlign w:val="bottom"/>
            <w:hideMark/>
          </w:tcPr>
          <w:p w14:paraId="0FF64BAB"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Glenda Thomas</w:t>
            </w:r>
          </w:p>
        </w:tc>
        <w:tc>
          <w:tcPr>
            <w:tcW w:w="3150" w:type="dxa"/>
          </w:tcPr>
          <w:p w14:paraId="76C1AB05" w14:textId="365CE8A1"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13B6A60B" w14:textId="77777777" w:rsidTr="00D83FCE">
        <w:trPr>
          <w:trHeight w:val="320"/>
        </w:trPr>
        <w:tc>
          <w:tcPr>
            <w:tcW w:w="535" w:type="dxa"/>
          </w:tcPr>
          <w:p w14:paraId="47DD745C"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24</w:t>
            </w:r>
          </w:p>
        </w:tc>
        <w:tc>
          <w:tcPr>
            <w:tcW w:w="5130" w:type="dxa"/>
            <w:shd w:val="clear" w:color="auto" w:fill="auto"/>
            <w:noWrap/>
            <w:vAlign w:val="bottom"/>
            <w:hideMark/>
          </w:tcPr>
          <w:p w14:paraId="15C5C2C5"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Ryan Thompson, MD, MPH</w:t>
            </w:r>
          </w:p>
        </w:tc>
        <w:tc>
          <w:tcPr>
            <w:tcW w:w="3150" w:type="dxa"/>
          </w:tcPr>
          <w:p w14:paraId="5ECDAEC5" w14:textId="25552E8C"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r w:rsidR="00E953B1" w:rsidRPr="00361C0B" w14:paraId="0EFBE486" w14:textId="77777777" w:rsidTr="00D83FCE">
        <w:trPr>
          <w:trHeight w:val="320"/>
        </w:trPr>
        <w:tc>
          <w:tcPr>
            <w:tcW w:w="535" w:type="dxa"/>
          </w:tcPr>
          <w:p w14:paraId="610CABBE"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25</w:t>
            </w:r>
          </w:p>
        </w:tc>
        <w:tc>
          <w:tcPr>
            <w:tcW w:w="5130" w:type="dxa"/>
            <w:shd w:val="clear" w:color="auto" w:fill="auto"/>
            <w:noWrap/>
            <w:vAlign w:val="bottom"/>
            <w:hideMark/>
          </w:tcPr>
          <w:p w14:paraId="3E257742"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Ross Zafonte, DO</w:t>
            </w:r>
          </w:p>
        </w:tc>
        <w:tc>
          <w:tcPr>
            <w:tcW w:w="3150" w:type="dxa"/>
          </w:tcPr>
          <w:p w14:paraId="3E5CF3A5" w14:textId="4FE78454"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w:t>
            </w:r>
          </w:p>
        </w:tc>
      </w:tr>
      <w:tr w:rsidR="00E953B1" w:rsidRPr="00361C0B" w14:paraId="0BA8A1D3" w14:textId="77777777" w:rsidTr="00D83FCE">
        <w:trPr>
          <w:trHeight w:val="320"/>
        </w:trPr>
        <w:tc>
          <w:tcPr>
            <w:tcW w:w="535" w:type="dxa"/>
          </w:tcPr>
          <w:p w14:paraId="707AAB83" w14:textId="77777777" w:rsidR="00E953B1" w:rsidRPr="00361C0B" w:rsidRDefault="00E953B1" w:rsidP="00D83FCE">
            <w:pPr>
              <w:rPr>
                <w:rFonts w:ascii="Aptos Narrow" w:eastAsia="Times New Roman" w:hAnsi="Aptos Narrow" w:cs="Times New Roman"/>
                <w:color w:val="000000"/>
              </w:rPr>
            </w:pPr>
            <w:r>
              <w:rPr>
                <w:rFonts w:ascii="Aptos Narrow" w:eastAsia="Times New Roman" w:hAnsi="Aptos Narrow" w:cs="Times New Roman"/>
                <w:color w:val="000000"/>
              </w:rPr>
              <w:t>26</w:t>
            </w:r>
          </w:p>
        </w:tc>
        <w:tc>
          <w:tcPr>
            <w:tcW w:w="5130" w:type="dxa"/>
            <w:shd w:val="clear" w:color="auto" w:fill="auto"/>
            <w:noWrap/>
            <w:vAlign w:val="bottom"/>
            <w:hideMark/>
          </w:tcPr>
          <w:p w14:paraId="2D12C1B1" w14:textId="77777777" w:rsidR="00E953B1" w:rsidRPr="00222A65" w:rsidRDefault="00E953B1" w:rsidP="00D83FCE">
            <w:pPr>
              <w:rPr>
                <w:rFonts w:ascii="Times New Roman" w:eastAsia="Times New Roman" w:hAnsi="Times New Roman" w:cs="Times New Roman"/>
                <w:color w:val="000000"/>
              </w:rPr>
            </w:pPr>
            <w:r w:rsidRPr="00222A65">
              <w:rPr>
                <w:rFonts w:ascii="Times New Roman" w:eastAsia="Times New Roman" w:hAnsi="Times New Roman" w:cs="Times New Roman"/>
                <w:color w:val="000000"/>
              </w:rPr>
              <w:t>Dylan Tierney, MD</w:t>
            </w:r>
          </w:p>
        </w:tc>
        <w:tc>
          <w:tcPr>
            <w:tcW w:w="3150" w:type="dxa"/>
          </w:tcPr>
          <w:p w14:paraId="439D7BF1" w14:textId="7FCC71B0" w:rsidR="00E953B1" w:rsidRPr="00361C0B" w:rsidRDefault="00B00DF5" w:rsidP="00D83FCE">
            <w:pPr>
              <w:jc w:val="center"/>
              <w:rPr>
                <w:rFonts w:ascii="Aptos Narrow" w:eastAsia="Times New Roman" w:hAnsi="Aptos Narrow" w:cs="Times New Roman"/>
                <w:color w:val="000000"/>
              </w:rPr>
            </w:pPr>
            <w:r>
              <w:rPr>
                <w:rFonts w:ascii="Aptos Narrow" w:eastAsia="Times New Roman" w:hAnsi="Aptos Narrow" w:cs="Times New Roman"/>
                <w:color w:val="000000"/>
              </w:rPr>
              <w:t>x</w:t>
            </w:r>
          </w:p>
        </w:tc>
      </w:tr>
    </w:tbl>
    <w:p w14:paraId="422A987E" w14:textId="77777777" w:rsidR="00906060" w:rsidRDefault="00906060" w:rsidP="00210BF7">
      <w:pPr>
        <w:pStyle w:val="m8910539668327826532xmsonormal"/>
        <w:spacing w:before="0" w:beforeAutospacing="0" w:after="0" w:afterAutospacing="0"/>
        <w:rPr>
          <w:b/>
          <w:bCs/>
          <w:color w:val="000000" w:themeColor="text1"/>
        </w:rPr>
      </w:pPr>
    </w:p>
    <w:p w14:paraId="674127DC" w14:textId="6CC9B80D" w:rsidR="00B00DF5" w:rsidRPr="00B00DF5" w:rsidRDefault="00B00DF5" w:rsidP="00210BF7">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stated that the minutes were approved. </w:t>
      </w:r>
    </w:p>
    <w:p w14:paraId="3DBB6F82" w14:textId="10252805" w:rsidR="00906060" w:rsidRDefault="00B00DF5" w:rsidP="00210BF7">
      <w:pPr>
        <w:pStyle w:val="m8910539668327826532xmsonormal"/>
        <w:spacing w:before="0" w:beforeAutospacing="0" w:after="0" w:afterAutospacing="0"/>
        <w:rPr>
          <w:color w:val="000000" w:themeColor="text1"/>
        </w:rPr>
      </w:pPr>
      <w:proofErr w:type="gramStart"/>
      <w:r>
        <w:rPr>
          <w:color w:val="000000" w:themeColor="text1"/>
        </w:rPr>
        <w:t>Next</w:t>
      </w:r>
      <w:proofErr w:type="gramEnd"/>
      <w:r>
        <w:rPr>
          <w:color w:val="000000" w:themeColor="text1"/>
        </w:rPr>
        <w:t xml:space="preserve"> he introduced our rare disease speaker, Caroline Walsh. Caroline is a </w:t>
      </w:r>
      <w:proofErr w:type="gramStart"/>
      <w:r>
        <w:rPr>
          <w:color w:val="000000" w:themeColor="text1"/>
        </w:rPr>
        <w:t>25 year old</w:t>
      </w:r>
      <w:proofErr w:type="gramEnd"/>
      <w:r>
        <w:rPr>
          <w:color w:val="000000" w:themeColor="text1"/>
        </w:rPr>
        <w:t xml:space="preserve"> from Massachusetts who has a rare disease. She will speak to the council about her rare disease and the challenges presented when she had to transition from pediatric care to adult care. </w:t>
      </w:r>
    </w:p>
    <w:p w14:paraId="5FDB73C6" w14:textId="77777777" w:rsidR="00B00DF5" w:rsidRDefault="00B00DF5" w:rsidP="00210BF7">
      <w:pPr>
        <w:pStyle w:val="m8910539668327826532xmsonormal"/>
        <w:spacing w:before="0" w:beforeAutospacing="0" w:after="0" w:afterAutospacing="0"/>
        <w:rPr>
          <w:color w:val="000000" w:themeColor="text1"/>
        </w:rPr>
      </w:pPr>
    </w:p>
    <w:p w14:paraId="5E63A9AB" w14:textId="120456FE" w:rsidR="00B00DF5" w:rsidRDefault="00B00DF5" w:rsidP="00210BF7">
      <w:pPr>
        <w:pStyle w:val="m8910539668327826532xmsonormal"/>
        <w:spacing w:before="0" w:beforeAutospacing="0" w:after="0" w:afterAutospacing="0"/>
        <w:rPr>
          <w:color w:val="000000" w:themeColor="text1"/>
        </w:rPr>
      </w:pPr>
      <w:r>
        <w:rPr>
          <w:b/>
          <w:bCs/>
          <w:color w:val="000000" w:themeColor="text1"/>
        </w:rPr>
        <w:t>C</w:t>
      </w:r>
      <w:r w:rsidR="000574AB">
        <w:rPr>
          <w:b/>
          <w:bCs/>
          <w:color w:val="000000" w:themeColor="text1"/>
        </w:rPr>
        <w:t xml:space="preserve"> Walsh</w:t>
      </w:r>
      <w:r>
        <w:rPr>
          <w:b/>
          <w:bCs/>
          <w:color w:val="000000" w:themeColor="text1"/>
        </w:rPr>
        <w:t xml:space="preserve"> </w:t>
      </w:r>
      <w:r>
        <w:rPr>
          <w:color w:val="000000" w:themeColor="text1"/>
        </w:rPr>
        <w:t>shared her story. She stated that she has a rare disease called Turner Syndrome, which is genetic condition that only affects females. It occurs when a female is missing all or part of the X chromosome</w:t>
      </w:r>
      <w:r w:rsidR="000574AB">
        <w:rPr>
          <w:color w:val="000000" w:themeColor="text1"/>
        </w:rPr>
        <w:t>(s)</w:t>
      </w:r>
      <w:r>
        <w:rPr>
          <w:color w:val="000000" w:themeColor="text1"/>
        </w:rPr>
        <w:t xml:space="preserve">. </w:t>
      </w:r>
      <w:r w:rsidR="000574AB">
        <w:rPr>
          <w:color w:val="000000" w:themeColor="text1"/>
        </w:rPr>
        <w:t xml:space="preserve">It can result in a wide range of symptoms that require regular follow-ups and testing. She expressed that care guidelines would be </w:t>
      </w:r>
      <w:proofErr w:type="gramStart"/>
      <w:r w:rsidR="000574AB">
        <w:rPr>
          <w:color w:val="000000" w:themeColor="text1"/>
        </w:rPr>
        <w:t>really helpful</w:t>
      </w:r>
      <w:proofErr w:type="gramEnd"/>
      <w:r w:rsidR="000574AB">
        <w:rPr>
          <w:color w:val="000000" w:themeColor="text1"/>
        </w:rPr>
        <w:t xml:space="preserve"> for doctors that aren’t as familiar with the diagnosis. </w:t>
      </w:r>
    </w:p>
    <w:p w14:paraId="0688F059" w14:textId="675F7631" w:rsidR="000574AB" w:rsidRDefault="000574AB" w:rsidP="00210BF7">
      <w:pPr>
        <w:pStyle w:val="m8910539668327826532xmsonormal"/>
        <w:spacing w:before="0" w:beforeAutospacing="0" w:after="0" w:afterAutospacing="0"/>
        <w:rPr>
          <w:color w:val="000000" w:themeColor="text1"/>
        </w:rPr>
      </w:pPr>
      <w:r>
        <w:rPr>
          <w:color w:val="000000" w:themeColor="text1"/>
        </w:rPr>
        <w:t xml:space="preserve">She stated that she began transitioning from pediatric care to adult care when she was about 20. She stated that it was </w:t>
      </w:r>
      <w:proofErr w:type="gramStart"/>
      <w:r>
        <w:rPr>
          <w:color w:val="000000" w:themeColor="text1"/>
        </w:rPr>
        <w:t>really hard</w:t>
      </w:r>
      <w:proofErr w:type="gramEnd"/>
      <w:r>
        <w:rPr>
          <w:color w:val="000000" w:themeColor="text1"/>
        </w:rPr>
        <w:t xml:space="preserve"> leaving her pediatrician who she had developed a strong bond with over the years. She doesn’t think there is enough emphasis on this. She then stated that another challenge of moving to adult care was the increased responsibility to manage her care herself. She felt that there </w:t>
      </w:r>
      <w:proofErr w:type="gramStart"/>
      <w:r>
        <w:rPr>
          <w:color w:val="000000" w:themeColor="text1"/>
        </w:rPr>
        <w:t>were</w:t>
      </w:r>
      <w:proofErr w:type="gramEnd"/>
      <w:r>
        <w:rPr>
          <w:color w:val="000000" w:themeColor="text1"/>
        </w:rPr>
        <w:t xml:space="preserve"> a lot more </w:t>
      </w:r>
      <w:proofErr w:type="gramStart"/>
      <w:r>
        <w:rPr>
          <w:color w:val="000000" w:themeColor="text1"/>
        </w:rPr>
        <w:t>supports</w:t>
      </w:r>
      <w:proofErr w:type="gramEnd"/>
      <w:r>
        <w:rPr>
          <w:color w:val="000000" w:themeColor="text1"/>
        </w:rPr>
        <w:t xml:space="preserve"> while under a pediatrician’s care. </w:t>
      </w:r>
    </w:p>
    <w:p w14:paraId="663F82EA" w14:textId="6129D57D" w:rsidR="000574AB" w:rsidRDefault="000574AB" w:rsidP="00210BF7">
      <w:pPr>
        <w:pStyle w:val="m8910539668327826532xmsonormal"/>
        <w:spacing w:before="0" w:beforeAutospacing="0" w:after="0" w:afterAutospacing="0"/>
        <w:rPr>
          <w:color w:val="000000" w:themeColor="text1"/>
        </w:rPr>
      </w:pPr>
      <w:r>
        <w:rPr>
          <w:color w:val="000000" w:themeColor="text1"/>
        </w:rPr>
        <w:t xml:space="preserve">She thanked the council for having her </w:t>
      </w:r>
      <w:proofErr w:type="gramStart"/>
      <w:r>
        <w:rPr>
          <w:color w:val="000000" w:themeColor="text1"/>
        </w:rPr>
        <w:t>speak, and</w:t>
      </w:r>
      <w:proofErr w:type="gramEnd"/>
      <w:r>
        <w:rPr>
          <w:color w:val="000000" w:themeColor="text1"/>
        </w:rPr>
        <w:t xml:space="preserve"> appreciated the work they were doing. </w:t>
      </w:r>
    </w:p>
    <w:p w14:paraId="223CB0F0" w14:textId="061AD40E" w:rsidR="000574AB" w:rsidRDefault="000574AB" w:rsidP="00210BF7">
      <w:pPr>
        <w:pStyle w:val="m8910539668327826532xmsonormal"/>
        <w:spacing w:before="0" w:beforeAutospacing="0" w:after="0" w:afterAutospacing="0"/>
        <w:rPr>
          <w:color w:val="000000" w:themeColor="text1"/>
        </w:rPr>
      </w:pPr>
      <w:r>
        <w:rPr>
          <w:color w:val="000000" w:themeColor="text1"/>
        </w:rPr>
        <w:t xml:space="preserve">She then asked if there were any questions. </w:t>
      </w:r>
    </w:p>
    <w:p w14:paraId="40393F38" w14:textId="29162088" w:rsidR="000574AB" w:rsidRDefault="000574AB" w:rsidP="00210BF7">
      <w:pPr>
        <w:pStyle w:val="m8910539668327826532xmsonormal"/>
        <w:spacing w:before="0" w:beforeAutospacing="0" w:after="0" w:afterAutospacing="0"/>
        <w:rPr>
          <w:color w:val="000000" w:themeColor="text1"/>
        </w:rPr>
      </w:pPr>
      <w:r w:rsidRPr="000574AB">
        <w:rPr>
          <w:b/>
          <w:bCs/>
          <w:color w:val="000000" w:themeColor="text1"/>
        </w:rPr>
        <w:t xml:space="preserve">D Tierney </w:t>
      </w:r>
      <w:r>
        <w:rPr>
          <w:color w:val="000000" w:themeColor="text1"/>
        </w:rPr>
        <w:t xml:space="preserve">asked how she found an adult doctor. </w:t>
      </w:r>
    </w:p>
    <w:p w14:paraId="58550653" w14:textId="56101A07" w:rsidR="000574AB" w:rsidRDefault="000574AB" w:rsidP="00210BF7">
      <w:pPr>
        <w:pStyle w:val="m8910539668327826532xmsonormal"/>
        <w:spacing w:before="0" w:beforeAutospacing="0" w:after="0" w:afterAutospacing="0"/>
        <w:rPr>
          <w:color w:val="000000" w:themeColor="text1"/>
        </w:rPr>
      </w:pPr>
      <w:r w:rsidRPr="000574AB">
        <w:rPr>
          <w:b/>
          <w:bCs/>
          <w:color w:val="000000" w:themeColor="text1"/>
        </w:rPr>
        <w:t>C Walsh</w:t>
      </w:r>
      <w:r>
        <w:rPr>
          <w:b/>
          <w:bCs/>
          <w:color w:val="000000" w:themeColor="text1"/>
        </w:rPr>
        <w:t xml:space="preserve"> </w:t>
      </w:r>
      <w:r>
        <w:rPr>
          <w:color w:val="000000" w:themeColor="text1"/>
        </w:rPr>
        <w:t xml:space="preserve">stated that she and her mom had to do their own </w:t>
      </w:r>
      <w:proofErr w:type="gramStart"/>
      <w:r>
        <w:rPr>
          <w:color w:val="000000" w:themeColor="text1"/>
        </w:rPr>
        <w:t>research</w:t>
      </w:r>
      <w:proofErr w:type="gramEnd"/>
      <w:r>
        <w:rPr>
          <w:color w:val="000000" w:themeColor="text1"/>
        </w:rPr>
        <w:t xml:space="preserve"> and it was </w:t>
      </w:r>
      <w:proofErr w:type="gramStart"/>
      <w:r>
        <w:rPr>
          <w:color w:val="000000" w:themeColor="text1"/>
        </w:rPr>
        <w:t>really hard</w:t>
      </w:r>
      <w:proofErr w:type="gramEnd"/>
      <w:r>
        <w:rPr>
          <w:color w:val="000000" w:themeColor="text1"/>
        </w:rPr>
        <w:t xml:space="preserve"> to find one. She added that finding a doctor to take you is one thing, but finding one that is the right fit isn’t always easy. </w:t>
      </w:r>
    </w:p>
    <w:p w14:paraId="5BD4B141" w14:textId="34CDD9CB" w:rsidR="000574AB" w:rsidRDefault="000574AB" w:rsidP="00210BF7">
      <w:pPr>
        <w:pStyle w:val="m8910539668327826532xmsonormal"/>
        <w:spacing w:before="0" w:beforeAutospacing="0" w:after="0" w:afterAutospacing="0"/>
        <w:rPr>
          <w:color w:val="000000" w:themeColor="text1"/>
        </w:rPr>
      </w:pPr>
      <w:r>
        <w:rPr>
          <w:b/>
          <w:bCs/>
          <w:color w:val="000000" w:themeColor="text1"/>
        </w:rPr>
        <w:t xml:space="preserve">T Pasquini </w:t>
      </w:r>
      <w:r>
        <w:rPr>
          <w:color w:val="000000" w:themeColor="text1"/>
        </w:rPr>
        <w:t xml:space="preserve">asked if she could explain some of the differences she </w:t>
      </w:r>
      <w:proofErr w:type="gramStart"/>
      <w:r>
        <w:rPr>
          <w:color w:val="000000" w:themeColor="text1"/>
        </w:rPr>
        <w:t>experience</w:t>
      </w:r>
      <w:proofErr w:type="gramEnd"/>
      <w:r>
        <w:rPr>
          <w:color w:val="000000" w:themeColor="text1"/>
        </w:rPr>
        <w:t xml:space="preserve"> going </w:t>
      </w:r>
      <w:proofErr w:type="gramStart"/>
      <w:r>
        <w:rPr>
          <w:color w:val="000000" w:themeColor="text1"/>
        </w:rPr>
        <w:t>from</w:t>
      </w:r>
      <w:proofErr w:type="gramEnd"/>
      <w:r>
        <w:rPr>
          <w:color w:val="000000" w:themeColor="text1"/>
        </w:rPr>
        <w:t xml:space="preserve"> pediatric care to adult care.</w:t>
      </w:r>
    </w:p>
    <w:p w14:paraId="3B7223BA" w14:textId="0912BC32" w:rsidR="000574AB" w:rsidRDefault="000574AB" w:rsidP="00210BF7">
      <w:pPr>
        <w:pStyle w:val="m8910539668327826532xmsonormal"/>
        <w:spacing w:before="0" w:beforeAutospacing="0" w:after="0" w:afterAutospacing="0"/>
        <w:rPr>
          <w:color w:val="000000" w:themeColor="text1"/>
        </w:rPr>
      </w:pPr>
      <w:r>
        <w:rPr>
          <w:b/>
          <w:bCs/>
          <w:color w:val="000000" w:themeColor="text1"/>
        </w:rPr>
        <w:t xml:space="preserve">C Walsh </w:t>
      </w:r>
      <w:r w:rsidR="00B663EE">
        <w:rPr>
          <w:color w:val="000000" w:themeColor="text1"/>
        </w:rPr>
        <w:t xml:space="preserve">stated that in pediatric care the doctor and team spend more time with you. They get to know you better. </w:t>
      </w:r>
    </w:p>
    <w:p w14:paraId="2A4B425B" w14:textId="7FBF35E0" w:rsidR="00B663EE" w:rsidRDefault="00B663EE" w:rsidP="00210BF7">
      <w:pPr>
        <w:pStyle w:val="m8910539668327826532xmsonormal"/>
        <w:spacing w:before="0" w:beforeAutospacing="0" w:after="0" w:afterAutospacing="0"/>
        <w:rPr>
          <w:color w:val="000000" w:themeColor="text1"/>
        </w:rPr>
      </w:pPr>
      <w:r>
        <w:rPr>
          <w:b/>
          <w:bCs/>
          <w:color w:val="000000" w:themeColor="text1"/>
        </w:rPr>
        <w:t xml:space="preserve">R Thompson </w:t>
      </w:r>
      <w:r w:rsidR="0076064E">
        <w:rPr>
          <w:color w:val="000000" w:themeColor="text1"/>
        </w:rPr>
        <w:t>–</w:t>
      </w:r>
      <w:r>
        <w:rPr>
          <w:color w:val="000000" w:themeColor="text1"/>
        </w:rPr>
        <w:t xml:space="preserve"> </w:t>
      </w:r>
      <w:r w:rsidR="0076064E">
        <w:rPr>
          <w:color w:val="000000" w:themeColor="text1"/>
        </w:rPr>
        <w:t xml:space="preserve">asked about advocacy. He stated that it sounded like your mother was a great advocate for you. Could you comment about </w:t>
      </w:r>
      <w:proofErr w:type="gramStart"/>
      <w:r w:rsidR="0076064E">
        <w:rPr>
          <w:color w:val="000000" w:themeColor="text1"/>
        </w:rPr>
        <w:t>that</w:t>
      </w:r>
      <w:proofErr w:type="gramEnd"/>
      <w:r w:rsidR="0076064E">
        <w:rPr>
          <w:color w:val="000000" w:themeColor="text1"/>
        </w:rPr>
        <w:t xml:space="preserve"> and could you think of how we could help those that don’t have an advocate like your mom. </w:t>
      </w:r>
    </w:p>
    <w:p w14:paraId="66AFEB44" w14:textId="2381A948" w:rsidR="0076064E" w:rsidRDefault="0076064E" w:rsidP="00210BF7">
      <w:pPr>
        <w:pStyle w:val="m8910539668327826532xmsonormal"/>
        <w:spacing w:before="0" w:beforeAutospacing="0" w:after="0" w:afterAutospacing="0"/>
        <w:rPr>
          <w:color w:val="000000" w:themeColor="text1"/>
        </w:rPr>
      </w:pPr>
      <w:r w:rsidRPr="000574AB">
        <w:rPr>
          <w:b/>
          <w:bCs/>
          <w:color w:val="000000" w:themeColor="text1"/>
        </w:rPr>
        <w:lastRenderedPageBreak/>
        <w:t>C Walsh</w:t>
      </w:r>
      <w:r>
        <w:rPr>
          <w:b/>
          <w:bCs/>
          <w:color w:val="000000" w:themeColor="text1"/>
        </w:rPr>
        <w:t xml:space="preserve"> – </w:t>
      </w:r>
      <w:r>
        <w:rPr>
          <w:color w:val="000000" w:themeColor="text1"/>
        </w:rPr>
        <w:t xml:space="preserve">She stated that her care is very </w:t>
      </w:r>
      <w:proofErr w:type="gramStart"/>
      <w:r>
        <w:rPr>
          <w:color w:val="000000" w:themeColor="text1"/>
        </w:rPr>
        <w:t>complex</w:t>
      </w:r>
      <w:proofErr w:type="gramEnd"/>
      <w:r>
        <w:rPr>
          <w:color w:val="000000" w:themeColor="text1"/>
        </w:rPr>
        <w:t xml:space="preserve"> and she couldn’t imagine how hard it would be to manage her care and all her appointments without a point person like her mom. She would recommend that a case manager assigned to a rare disease patient would be very helpful. When care teams have a case manager, it makes things a lot better for both the patient and the provider. </w:t>
      </w:r>
    </w:p>
    <w:p w14:paraId="39F426A5" w14:textId="67D36DF5" w:rsidR="007035FF" w:rsidRDefault="0076064E" w:rsidP="00361C0B">
      <w:pPr>
        <w:shd w:val="clear" w:color="auto" w:fill="FFFFFF"/>
        <w:rPr>
          <w:rFonts w:eastAsia="Times New Roman" w:cstheme="minorHAnsi"/>
          <w:color w:val="000000" w:themeColor="text1"/>
        </w:rPr>
      </w:pPr>
      <w:r w:rsidRPr="0076064E">
        <w:rPr>
          <w:rFonts w:eastAsia="Times New Roman" w:cstheme="minorHAnsi"/>
          <w:b/>
          <w:bCs/>
          <w:color w:val="000000" w:themeColor="text1"/>
        </w:rPr>
        <w:t xml:space="preserve">D Tierney </w:t>
      </w:r>
      <w:r>
        <w:rPr>
          <w:rFonts w:eastAsia="Times New Roman" w:cstheme="minorHAnsi"/>
          <w:b/>
          <w:bCs/>
          <w:color w:val="000000" w:themeColor="text1"/>
        </w:rPr>
        <w:t xml:space="preserve">– </w:t>
      </w:r>
      <w:r>
        <w:rPr>
          <w:rFonts w:eastAsia="Times New Roman" w:cstheme="minorHAnsi"/>
          <w:color w:val="000000" w:themeColor="text1"/>
        </w:rPr>
        <w:t xml:space="preserve">Thanked Caroline for sharing her story and invited her to stay and participate in the discussion if possible. </w:t>
      </w:r>
    </w:p>
    <w:p w14:paraId="4A2CF0EE" w14:textId="2057513D" w:rsidR="0076064E" w:rsidRDefault="0076064E"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He then asked Representative Joe McKenna if he would like to introduce Congressman McGovern. </w:t>
      </w:r>
    </w:p>
    <w:p w14:paraId="7DEC09C2" w14:textId="14FE57F2" w:rsidR="0076064E" w:rsidRDefault="0076064E" w:rsidP="00361C0B">
      <w:pPr>
        <w:shd w:val="clear" w:color="auto" w:fill="FFFFFF"/>
        <w:rPr>
          <w:rFonts w:eastAsia="Times New Roman" w:cstheme="minorHAnsi"/>
          <w:color w:val="000000" w:themeColor="text1"/>
        </w:rPr>
      </w:pPr>
      <w:r w:rsidRPr="0076064E">
        <w:rPr>
          <w:rFonts w:eastAsia="Times New Roman" w:cstheme="minorHAnsi"/>
          <w:b/>
          <w:bCs/>
          <w:color w:val="000000" w:themeColor="text1"/>
        </w:rPr>
        <w:t xml:space="preserve">Representative McKenna </w:t>
      </w:r>
      <w:proofErr w:type="gramStart"/>
      <w:r>
        <w:rPr>
          <w:rFonts w:eastAsia="Times New Roman" w:cstheme="minorHAnsi"/>
          <w:color w:val="000000" w:themeColor="text1"/>
        </w:rPr>
        <w:t>introduce</w:t>
      </w:r>
      <w:proofErr w:type="gramEnd"/>
      <w:r>
        <w:rPr>
          <w:rFonts w:eastAsia="Times New Roman" w:cstheme="minorHAnsi"/>
          <w:color w:val="000000" w:themeColor="text1"/>
        </w:rPr>
        <w:t xml:space="preserve"> Massachusetts Congressman James McGovern, who sponsored a bill on Medical Nutrition. He introduced the Medical Nutrition Equity Act HR 6892 last year and he will give us an update on the bill and how it may impact Massachusetts residents with a rare disease. He added that the bill has bi-partisan </w:t>
      </w:r>
      <w:proofErr w:type="gramStart"/>
      <w:r>
        <w:rPr>
          <w:rFonts w:eastAsia="Times New Roman" w:cstheme="minorHAnsi"/>
          <w:color w:val="000000" w:themeColor="text1"/>
        </w:rPr>
        <w:t>support</w:t>
      </w:r>
      <w:proofErr w:type="gramEnd"/>
      <w:r>
        <w:rPr>
          <w:rFonts w:eastAsia="Times New Roman" w:cstheme="minorHAnsi"/>
          <w:color w:val="000000" w:themeColor="text1"/>
        </w:rPr>
        <w:t xml:space="preserve"> and </w:t>
      </w:r>
      <w:proofErr w:type="gramStart"/>
      <w:r>
        <w:rPr>
          <w:rFonts w:eastAsia="Times New Roman" w:cstheme="minorHAnsi"/>
          <w:color w:val="000000" w:themeColor="text1"/>
        </w:rPr>
        <w:t>a number of</w:t>
      </w:r>
      <w:proofErr w:type="gramEnd"/>
      <w:r>
        <w:rPr>
          <w:rFonts w:eastAsia="Times New Roman" w:cstheme="minorHAnsi"/>
          <w:color w:val="000000" w:themeColor="text1"/>
        </w:rPr>
        <w:t xml:space="preserve"> other states have passed similar bills. </w:t>
      </w:r>
    </w:p>
    <w:p w14:paraId="6E28F938" w14:textId="77777777" w:rsidR="0076064E" w:rsidRDefault="0076064E" w:rsidP="00361C0B">
      <w:pPr>
        <w:shd w:val="clear" w:color="auto" w:fill="FFFFFF"/>
        <w:rPr>
          <w:rFonts w:eastAsia="Times New Roman" w:cstheme="minorHAnsi"/>
          <w:color w:val="000000" w:themeColor="text1"/>
        </w:rPr>
      </w:pPr>
    </w:p>
    <w:p w14:paraId="206CC7E4" w14:textId="037E4B1D" w:rsidR="0076064E" w:rsidRDefault="0076064E"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Congressman McGovern </w:t>
      </w:r>
      <w:r>
        <w:rPr>
          <w:rFonts w:eastAsia="Times New Roman" w:cstheme="minorHAnsi"/>
          <w:color w:val="000000" w:themeColor="text1"/>
        </w:rPr>
        <w:t xml:space="preserve">thanked the council for its work and for inviting him to speak. He spent the next few minutes </w:t>
      </w:r>
      <w:r w:rsidR="003D39E6">
        <w:rPr>
          <w:rFonts w:eastAsia="Times New Roman" w:cstheme="minorHAnsi"/>
          <w:color w:val="000000" w:themeColor="text1"/>
        </w:rPr>
        <w:t xml:space="preserve">giving a background on the bill and emphasized that the cost of medically necessary </w:t>
      </w:r>
      <w:proofErr w:type="gramStart"/>
      <w:r w:rsidR="003D39E6">
        <w:rPr>
          <w:rFonts w:eastAsia="Times New Roman" w:cstheme="minorHAnsi"/>
          <w:color w:val="000000" w:themeColor="text1"/>
        </w:rPr>
        <w:t>nutrition</w:t>
      </w:r>
      <w:proofErr w:type="gramEnd"/>
      <w:r w:rsidR="003D39E6">
        <w:rPr>
          <w:rFonts w:eastAsia="Times New Roman" w:cstheme="minorHAnsi"/>
          <w:color w:val="000000" w:themeColor="text1"/>
        </w:rPr>
        <w:t xml:space="preserve"> products can cost as much as 4 or 5 times more than regular food. He added that this bill would require Medicare, Medicaid, and the Children’s Health Insurance Program (CHIP) to pay for medical nutrition. He stated that the bill started out requiring all insurances, including private to be required but the logistics and committee participation would slow it </w:t>
      </w:r>
      <w:proofErr w:type="gramStart"/>
      <w:r w:rsidR="003D39E6">
        <w:rPr>
          <w:rFonts w:eastAsia="Times New Roman" w:cstheme="minorHAnsi"/>
          <w:color w:val="000000" w:themeColor="text1"/>
        </w:rPr>
        <w:t>down</w:t>
      </w:r>
      <w:proofErr w:type="gramEnd"/>
      <w:r w:rsidR="003D39E6">
        <w:rPr>
          <w:rFonts w:eastAsia="Times New Roman" w:cstheme="minorHAnsi"/>
          <w:color w:val="000000" w:themeColor="text1"/>
        </w:rPr>
        <w:t xml:space="preserve"> so they decided to drop the private insurance piece. </w:t>
      </w:r>
    </w:p>
    <w:p w14:paraId="658F064A" w14:textId="03E11D9F" w:rsidR="003D39E6" w:rsidRDefault="003D39E6"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He stated that everyone with a digestive or metabolic disorder who needs medical nutrition should be able to have access to it. </w:t>
      </w:r>
    </w:p>
    <w:p w14:paraId="7BC4922D" w14:textId="247AE39F" w:rsidR="003D39E6" w:rsidRDefault="003D39E6"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He gave a link to the bill and stated he was open to any comments or </w:t>
      </w:r>
      <w:proofErr w:type="gramStart"/>
      <w:r>
        <w:rPr>
          <w:rFonts w:eastAsia="Times New Roman" w:cstheme="minorHAnsi"/>
          <w:color w:val="000000" w:themeColor="text1"/>
        </w:rPr>
        <w:t>recommendation</w:t>
      </w:r>
      <w:proofErr w:type="gramEnd"/>
      <w:r>
        <w:rPr>
          <w:rFonts w:eastAsia="Times New Roman" w:cstheme="minorHAnsi"/>
          <w:color w:val="000000" w:themeColor="text1"/>
        </w:rPr>
        <w:t xml:space="preserve"> on the bill language. He encouraged anyone to reach out it his office if they had comments. He then asked if anyone had any questions. </w:t>
      </w:r>
    </w:p>
    <w:p w14:paraId="21C275F1" w14:textId="6E043960" w:rsidR="003D39E6" w:rsidRDefault="00D907C2"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He then offered to partner with the Massachusetts RDAC to increase awareness about the issue. </w:t>
      </w:r>
    </w:p>
    <w:p w14:paraId="0862E850" w14:textId="4016890A"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Rep. Livingstone – </w:t>
      </w:r>
      <w:r>
        <w:rPr>
          <w:rFonts w:eastAsia="Times New Roman" w:cstheme="minorHAnsi"/>
          <w:color w:val="000000" w:themeColor="text1"/>
        </w:rPr>
        <w:t xml:space="preserve">thanked congressman McGovern for his work on this issue. He then asked if there was anything we could do in Massachusetts to support his work. </w:t>
      </w:r>
    </w:p>
    <w:p w14:paraId="3DFFC702" w14:textId="4E522F27"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Congressman McGovern-</w:t>
      </w:r>
      <w:r>
        <w:rPr>
          <w:rFonts w:eastAsia="Times New Roman" w:cstheme="minorHAnsi"/>
          <w:color w:val="000000" w:themeColor="text1"/>
        </w:rPr>
        <w:t xml:space="preserve"> stated that he believes that food is medicine and if there is a specific food that someone needs for survival, they should have access to it. He stated that he would be interested in partnering with the RDAC if there was ever an event on the issue. </w:t>
      </w:r>
    </w:p>
    <w:p w14:paraId="7CE2B25E" w14:textId="0AE5AF59"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R Thompson – </w:t>
      </w:r>
      <w:r>
        <w:rPr>
          <w:rFonts w:eastAsia="Times New Roman" w:cstheme="minorHAnsi"/>
          <w:color w:val="000000" w:themeColor="text1"/>
        </w:rPr>
        <w:t xml:space="preserve">stated that sometimes the paperwork that a provider is charged with completing is overwhelming. He asked if a provider stated that a specific food was medically necessary would it be accepted or would the provider still have to complete mountains of paperwork to get it approved. </w:t>
      </w:r>
    </w:p>
    <w:p w14:paraId="04F8E66C" w14:textId="0A59A43A"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Congressman McGovern </w:t>
      </w:r>
      <w:r>
        <w:rPr>
          <w:rFonts w:eastAsia="Times New Roman" w:cstheme="minorHAnsi"/>
          <w:color w:val="000000" w:themeColor="text1"/>
        </w:rPr>
        <w:t xml:space="preserve">stated that one of the goals of the bill was to streamline the approval process for providers. He added that he never understood why nutrition wasn’t part of healthcare. If someone needs specialized foods to </w:t>
      </w:r>
      <w:proofErr w:type="gramStart"/>
      <w:r>
        <w:rPr>
          <w:rFonts w:eastAsia="Times New Roman" w:cstheme="minorHAnsi"/>
          <w:color w:val="000000" w:themeColor="text1"/>
        </w:rPr>
        <w:t>live</w:t>
      </w:r>
      <w:proofErr w:type="gramEnd"/>
      <w:r>
        <w:rPr>
          <w:rFonts w:eastAsia="Times New Roman" w:cstheme="minorHAnsi"/>
          <w:color w:val="000000" w:themeColor="text1"/>
        </w:rPr>
        <w:t xml:space="preserve"> they should be covered. </w:t>
      </w:r>
    </w:p>
    <w:p w14:paraId="007B9E06" w14:textId="1968345E"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G Ryan – </w:t>
      </w:r>
      <w:r>
        <w:rPr>
          <w:rFonts w:eastAsia="Times New Roman" w:cstheme="minorHAnsi"/>
          <w:color w:val="000000" w:themeColor="text1"/>
        </w:rPr>
        <w:t xml:space="preserve">as a </w:t>
      </w:r>
      <w:proofErr w:type="spellStart"/>
      <w:r>
        <w:rPr>
          <w:rFonts w:eastAsia="Times New Roman" w:cstheme="minorHAnsi"/>
          <w:color w:val="000000" w:themeColor="text1"/>
        </w:rPr>
        <w:t>payer</w:t>
      </w:r>
      <w:proofErr w:type="spellEnd"/>
      <w:r>
        <w:rPr>
          <w:rFonts w:eastAsia="Times New Roman" w:cstheme="minorHAnsi"/>
          <w:color w:val="000000" w:themeColor="text1"/>
        </w:rPr>
        <w:t xml:space="preserve">, it would help if the bill specifically identified what should be covered. </w:t>
      </w:r>
    </w:p>
    <w:p w14:paraId="1DA25C81" w14:textId="1C513A6B"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S Cook – </w:t>
      </w:r>
      <w:r>
        <w:rPr>
          <w:rFonts w:eastAsia="Times New Roman" w:cstheme="minorHAnsi"/>
          <w:color w:val="000000" w:themeColor="text1"/>
        </w:rPr>
        <w:t xml:space="preserve">stated that she was a provider at Boston Children’s Hospital Complex Care unit and she wanted to note that thickeners are usually not covered by </w:t>
      </w:r>
      <w:proofErr w:type="gramStart"/>
      <w:r>
        <w:rPr>
          <w:rFonts w:eastAsia="Times New Roman" w:cstheme="minorHAnsi"/>
          <w:color w:val="000000" w:themeColor="text1"/>
        </w:rPr>
        <w:t>insurance</w:t>
      </w:r>
      <w:proofErr w:type="gramEnd"/>
      <w:r>
        <w:rPr>
          <w:rFonts w:eastAsia="Times New Roman" w:cstheme="minorHAnsi"/>
          <w:color w:val="000000" w:themeColor="text1"/>
        </w:rPr>
        <w:t xml:space="preserve"> and they are very expensive. Many children need </w:t>
      </w:r>
      <w:proofErr w:type="gramStart"/>
      <w:r>
        <w:rPr>
          <w:rFonts w:eastAsia="Times New Roman" w:cstheme="minorHAnsi"/>
          <w:color w:val="000000" w:themeColor="text1"/>
        </w:rPr>
        <w:t>the thickeners</w:t>
      </w:r>
      <w:proofErr w:type="gramEnd"/>
      <w:r>
        <w:rPr>
          <w:rFonts w:eastAsia="Times New Roman" w:cstheme="minorHAnsi"/>
          <w:color w:val="000000" w:themeColor="text1"/>
        </w:rPr>
        <w:t xml:space="preserve"> </w:t>
      </w:r>
      <w:proofErr w:type="gramStart"/>
      <w:r>
        <w:rPr>
          <w:rFonts w:eastAsia="Times New Roman" w:cstheme="minorHAnsi"/>
          <w:color w:val="000000" w:themeColor="text1"/>
        </w:rPr>
        <w:t>in order to</w:t>
      </w:r>
      <w:proofErr w:type="gramEnd"/>
      <w:r>
        <w:rPr>
          <w:rFonts w:eastAsia="Times New Roman" w:cstheme="minorHAnsi"/>
          <w:color w:val="000000" w:themeColor="text1"/>
        </w:rPr>
        <w:t xml:space="preserve"> swallow liquids. </w:t>
      </w:r>
    </w:p>
    <w:p w14:paraId="32643100" w14:textId="0A877F23"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lastRenderedPageBreak/>
        <w:t xml:space="preserve">Congressman McGovern – </w:t>
      </w:r>
      <w:r>
        <w:rPr>
          <w:rFonts w:eastAsia="Times New Roman" w:cstheme="minorHAnsi"/>
          <w:color w:val="000000" w:themeColor="text1"/>
        </w:rPr>
        <w:t xml:space="preserve">Thanked the RDAC for the invitation to speak and stated that anyone could reach out to his staff person, Bella if they had any comments or suggestions </w:t>
      </w:r>
      <w:proofErr w:type="gramStart"/>
      <w:r>
        <w:rPr>
          <w:rFonts w:eastAsia="Times New Roman" w:cstheme="minorHAnsi"/>
          <w:color w:val="000000" w:themeColor="text1"/>
        </w:rPr>
        <w:t>about  the</w:t>
      </w:r>
      <w:proofErr w:type="gramEnd"/>
      <w:r>
        <w:rPr>
          <w:rFonts w:eastAsia="Times New Roman" w:cstheme="minorHAnsi"/>
          <w:color w:val="000000" w:themeColor="text1"/>
        </w:rPr>
        <w:t xml:space="preserve"> </w:t>
      </w:r>
      <w:proofErr w:type="gramStart"/>
      <w:r>
        <w:rPr>
          <w:rFonts w:eastAsia="Times New Roman" w:cstheme="minorHAnsi"/>
          <w:color w:val="000000" w:themeColor="text1"/>
        </w:rPr>
        <w:t>bills</w:t>
      </w:r>
      <w:proofErr w:type="gramEnd"/>
      <w:r>
        <w:rPr>
          <w:rFonts w:eastAsia="Times New Roman" w:cstheme="minorHAnsi"/>
          <w:color w:val="000000" w:themeColor="text1"/>
        </w:rPr>
        <w:t xml:space="preserve"> language. Bella’s email is </w:t>
      </w:r>
      <w:hyperlink r:id="rId5" w:history="1">
        <w:r w:rsidRPr="00CC3EBA">
          <w:rPr>
            <w:rStyle w:val="Hyperlink"/>
            <w:rFonts w:eastAsia="Times New Roman" w:cstheme="minorHAnsi"/>
          </w:rPr>
          <w:t>Isabella.eddo@mail.house.gov</w:t>
        </w:r>
      </w:hyperlink>
    </w:p>
    <w:p w14:paraId="747F3E66" w14:textId="77777777" w:rsidR="00D907C2" w:rsidRPr="00D907C2" w:rsidRDefault="00D907C2" w:rsidP="00361C0B">
      <w:pPr>
        <w:shd w:val="clear" w:color="auto" w:fill="FFFFFF"/>
        <w:rPr>
          <w:rFonts w:eastAsia="Times New Roman" w:cstheme="minorHAnsi"/>
          <w:color w:val="000000" w:themeColor="text1"/>
        </w:rPr>
      </w:pPr>
    </w:p>
    <w:p w14:paraId="4D48263A" w14:textId="589EAAC9" w:rsidR="008C712F" w:rsidRDefault="00D907C2" w:rsidP="008C712F">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 </w:t>
      </w:r>
      <w:r>
        <w:rPr>
          <w:rFonts w:eastAsia="Times New Roman" w:cstheme="minorHAnsi"/>
          <w:color w:val="000000" w:themeColor="text1"/>
        </w:rPr>
        <w:t xml:space="preserve">then introduced Andrew Dwyer, PhD, FNP-BC to speak on </w:t>
      </w:r>
      <w:r w:rsidRPr="00D907C2">
        <w:rPr>
          <w:rFonts w:eastAsia="Times New Roman" w:cstheme="minorHAnsi"/>
          <w:color w:val="000000" w:themeColor="text1"/>
        </w:rPr>
        <w:t>t</w:t>
      </w:r>
      <w:r w:rsidR="007B3656" w:rsidRPr="00D907C2">
        <w:rPr>
          <w:rFonts w:eastAsia="Times New Roman" w:cstheme="minorHAnsi"/>
          <w:color w:val="000000" w:themeColor="text1"/>
        </w:rPr>
        <w:t>he Challenges for a Rare Disease Patient Transitioning from Pediatric Care to Adult Care</w:t>
      </w:r>
      <w:r w:rsidR="007B3656">
        <w:rPr>
          <w:rFonts w:eastAsia="Times New Roman" w:cstheme="minorHAnsi"/>
          <w:b/>
          <w:bCs/>
          <w:color w:val="000000" w:themeColor="text1"/>
        </w:rPr>
        <w:t xml:space="preserve">. </w:t>
      </w:r>
      <w:r>
        <w:rPr>
          <w:rFonts w:eastAsia="Times New Roman" w:cstheme="minorHAnsi"/>
          <w:b/>
          <w:bCs/>
          <w:color w:val="000000" w:themeColor="text1"/>
        </w:rPr>
        <w:t xml:space="preserve"> </w:t>
      </w:r>
      <w:r>
        <w:rPr>
          <w:rFonts w:eastAsia="Times New Roman" w:cstheme="minorHAnsi"/>
          <w:color w:val="000000" w:themeColor="text1"/>
        </w:rPr>
        <w:t xml:space="preserve">He let all know that </w:t>
      </w:r>
      <w:r w:rsidR="008C712F" w:rsidRPr="00D907C2">
        <w:rPr>
          <w:rFonts w:eastAsia="Times New Roman" w:cstheme="minorHAnsi"/>
          <w:color w:val="000000" w:themeColor="text1"/>
        </w:rPr>
        <w:t xml:space="preserve">Andrew </w:t>
      </w:r>
      <w:r w:rsidRPr="00D907C2">
        <w:rPr>
          <w:rFonts w:eastAsia="Times New Roman" w:cstheme="minorHAnsi"/>
          <w:color w:val="000000" w:themeColor="text1"/>
        </w:rPr>
        <w:t xml:space="preserve">was </w:t>
      </w:r>
      <w:r w:rsidR="008C712F" w:rsidRPr="00D907C2">
        <w:rPr>
          <w:rFonts w:eastAsia="Times New Roman" w:cstheme="minorHAnsi"/>
          <w:color w:val="000000" w:themeColor="text1"/>
        </w:rPr>
        <w:t xml:space="preserve">an Associate Professor of Nursing at the William F. Connell School of Nursing at Boston College who has dedicated his career to caring for individuals and families affected by rare diseases, researching the genetics of rare endocrine conditions, and co-creating solutions to help improve patient health and quality of life. Andrew will provide some background on his work in transitions of care from pediatrics to adult care and then facilitate a </w:t>
      </w:r>
      <w:proofErr w:type="gramStart"/>
      <w:r w:rsidR="008C712F" w:rsidRPr="00D907C2">
        <w:rPr>
          <w:rFonts w:eastAsia="Times New Roman" w:cstheme="minorHAnsi"/>
          <w:color w:val="000000" w:themeColor="text1"/>
        </w:rPr>
        <w:t>discussion</w:t>
      </w:r>
      <w:proofErr w:type="gramEnd"/>
      <w:r w:rsidR="008C712F" w:rsidRPr="00D907C2">
        <w:rPr>
          <w:rFonts w:eastAsia="Times New Roman" w:cstheme="minorHAnsi"/>
          <w:color w:val="000000" w:themeColor="text1"/>
        </w:rPr>
        <w:t xml:space="preserve"> the topic. </w:t>
      </w:r>
    </w:p>
    <w:p w14:paraId="711FB415" w14:textId="270BC56C" w:rsidR="00D907C2" w:rsidRDefault="00D907C2" w:rsidP="008C712F">
      <w:pPr>
        <w:shd w:val="clear" w:color="auto" w:fill="FFFFFF"/>
        <w:rPr>
          <w:rFonts w:eastAsia="Times New Roman" w:cstheme="minorHAnsi"/>
          <w:color w:val="000000" w:themeColor="text1"/>
        </w:rPr>
      </w:pPr>
      <w:r>
        <w:rPr>
          <w:rFonts w:eastAsia="Times New Roman" w:cstheme="minorHAnsi"/>
          <w:color w:val="000000" w:themeColor="text1"/>
        </w:rPr>
        <w:t xml:space="preserve">Andrew presented the following slides: </w:t>
      </w:r>
    </w:p>
    <w:p w14:paraId="176D1165" w14:textId="3BB78368" w:rsidR="00D907C2" w:rsidRDefault="00D907C2" w:rsidP="008C712F">
      <w:pPr>
        <w:shd w:val="clear" w:color="auto" w:fill="FFFFFF"/>
        <w:rPr>
          <w:rFonts w:eastAsia="Times New Roman" w:cstheme="minorHAnsi"/>
          <w:b/>
          <w:bCs/>
          <w:color w:val="000000" w:themeColor="text1"/>
        </w:rPr>
      </w:pPr>
      <w:r>
        <w:rPr>
          <w:rFonts w:eastAsia="Times New Roman" w:cstheme="minorHAnsi"/>
          <w:b/>
          <w:bCs/>
          <w:color w:val="000000" w:themeColor="text1"/>
        </w:rPr>
        <w:t>Outline</w:t>
      </w:r>
    </w:p>
    <w:p w14:paraId="4669EE55" w14:textId="1E11011F" w:rsidR="00D907C2" w:rsidRDefault="00D907C2" w:rsidP="00D907C2">
      <w:pPr>
        <w:pStyle w:val="ListParagraph"/>
        <w:numPr>
          <w:ilvl w:val="0"/>
          <w:numId w:val="20"/>
        </w:numPr>
        <w:shd w:val="clear" w:color="auto" w:fill="FFFFFF"/>
        <w:rPr>
          <w:rFonts w:eastAsia="Times New Roman" w:cstheme="minorHAnsi"/>
          <w:color w:val="000000" w:themeColor="text1"/>
        </w:rPr>
      </w:pPr>
      <w:r w:rsidRPr="00D907C2">
        <w:rPr>
          <w:rFonts w:eastAsia="Times New Roman" w:cstheme="minorHAnsi"/>
          <w:color w:val="000000" w:themeColor="text1"/>
        </w:rPr>
        <w:t>What is transition?</w:t>
      </w:r>
    </w:p>
    <w:p w14:paraId="2CB2BB6B" w14:textId="1D1DC585" w:rsidR="00D907C2" w:rsidRDefault="00D907C2" w:rsidP="00D907C2">
      <w:pPr>
        <w:pStyle w:val="ListParagraph"/>
        <w:numPr>
          <w:ilvl w:val="0"/>
          <w:numId w:val="20"/>
        </w:numPr>
        <w:shd w:val="clear" w:color="auto" w:fill="FFFFFF"/>
        <w:rPr>
          <w:rFonts w:eastAsia="Times New Roman" w:cstheme="minorHAnsi"/>
          <w:color w:val="000000" w:themeColor="text1"/>
        </w:rPr>
      </w:pPr>
      <w:r>
        <w:rPr>
          <w:rFonts w:eastAsia="Times New Roman" w:cstheme="minorHAnsi"/>
          <w:color w:val="000000" w:themeColor="text1"/>
        </w:rPr>
        <w:t>Barriers to smooth transition</w:t>
      </w:r>
    </w:p>
    <w:p w14:paraId="249BEF4B" w14:textId="43B5E6B2" w:rsidR="00D907C2" w:rsidRDefault="00D907C2" w:rsidP="00D907C2">
      <w:pPr>
        <w:pStyle w:val="ListParagraph"/>
        <w:numPr>
          <w:ilvl w:val="0"/>
          <w:numId w:val="20"/>
        </w:numPr>
        <w:shd w:val="clear" w:color="auto" w:fill="FFFFFF"/>
        <w:rPr>
          <w:rFonts w:eastAsia="Times New Roman" w:cstheme="minorHAnsi"/>
          <w:color w:val="000000" w:themeColor="text1"/>
        </w:rPr>
      </w:pPr>
      <w:r>
        <w:rPr>
          <w:rFonts w:eastAsia="Times New Roman" w:cstheme="minorHAnsi"/>
          <w:color w:val="000000" w:themeColor="text1"/>
        </w:rPr>
        <w:t>Examples of transition navigation</w:t>
      </w:r>
    </w:p>
    <w:p w14:paraId="62648889" w14:textId="69579AF5" w:rsidR="00D907C2" w:rsidRDefault="00D907C2" w:rsidP="00D907C2">
      <w:pPr>
        <w:pStyle w:val="ListParagraph"/>
        <w:numPr>
          <w:ilvl w:val="0"/>
          <w:numId w:val="20"/>
        </w:numPr>
        <w:shd w:val="clear" w:color="auto" w:fill="FFFFFF"/>
        <w:rPr>
          <w:rFonts w:eastAsia="Times New Roman" w:cstheme="minorHAnsi"/>
          <w:color w:val="000000" w:themeColor="text1"/>
        </w:rPr>
      </w:pPr>
      <w:r>
        <w:rPr>
          <w:rFonts w:eastAsia="Times New Roman" w:cstheme="minorHAnsi"/>
          <w:color w:val="000000" w:themeColor="text1"/>
        </w:rPr>
        <w:t>Take home points</w:t>
      </w:r>
    </w:p>
    <w:p w14:paraId="24750E31" w14:textId="1B3E8855" w:rsidR="00D907C2" w:rsidRDefault="00D907C2" w:rsidP="00D907C2">
      <w:pPr>
        <w:pStyle w:val="ListParagraph"/>
        <w:numPr>
          <w:ilvl w:val="0"/>
          <w:numId w:val="20"/>
        </w:numPr>
        <w:shd w:val="clear" w:color="auto" w:fill="FFFFFF"/>
        <w:rPr>
          <w:rFonts w:eastAsia="Times New Roman" w:cstheme="minorHAnsi"/>
          <w:color w:val="000000" w:themeColor="text1"/>
        </w:rPr>
      </w:pPr>
      <w:r>
        <w:rPr>
          <w:rFonts w:eastAsia="Times New Roman" w:cstheme="minorHAnsi"/>
          <w:color w:val="000000" w:themeColor="text1"/>
        </w:rPr>
        <w:t>Discussion</w:t>
      </w:r>
    </w:p>
    <w:p w14:paraId="423F184C" w14:textId="77777777" w:rsidR="00D907C2" w:rsidRDefault="00D907C2" w:rsidP="00D907C2">
      <w:pPr>
        <w:shd w:val="clear" w:color="auto" w:fill="FFFFFF"/>
        <w:rPr>
          <w:rFonts w:eastAsia="Times New Roman" w:cstheme="minorHAnsi"/>
          <w:color w:val="000000" w:themeColor="text1"/>
        </w:rPr>
      </w:pPr>
    </w:p>
    <w:p w14:paraId="6731E80D" w14:textId="0726D2E8" w:rsidR="00D907C2" w:rsidRDefault="00D907C2" w:rsidP="00D907C2">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What is transition? </w:t>
      </w:r>
    </w:p>
    <w:p w14:paraId="7CADD49A" w14:textId="116070CE" w:rsidR="00D907C2" w:rsidRDefault="00D907C2" w:rsidP="00D907C2">
      <w:pPr>
        <w:pStyle w:val="ListParagraph"/>
        <w:numPr>
          <w:ilvl w:val="0"/>
          <w:numId w:val="22"/>
        </w:numPr>
        <w:shd w:val="clear" w:color="auto" w:fill="FFFFFF"/>
        <w:rPr>
          <w:rFonts w:eastAsia="Times New Roman" w:cstheme="minorHAnsi"/>
          <w:color w:val="000000" w:themeColor="text1"/>
        </w:rPr>
      </w:pPr>
      <w:r w:rsidRPr="00D907C2">
        <w:rPr>
          <w:rFonts w:eastAsia="Times New Roman" w:cstheme="minorHAnsi"/>
          <w:color w:val="000000" w:themeColor="text1"/>
        </w:rPr>
        <w:t>Purposeful, planned process beginning at age 16</w:t>
      </w:r>
    </w:p>
    <w:p w14:paraId="0A71CC46" w14:textId="19B8E41D" w:rsidR="00D907C2" w:rsidRDefault="00D907C2" w:rsidP="00D907C2">
      <w:pPr>
        <w:pStyle w:val="ListParagraph"/>
        <w:numPr>
          <w:ilvl w:val="0"/>
          <w:numId w:val="22"/>
        </w:numPr>
        <w:shd w:val="clear" w:color="auto" w:fill="FFFFFF"/>
        <w:rPr>
          <w:rFonts w:eastAsia="Times New Roman" w:cstheme="minorHAnsi"/>
          <w:color w:val="000000" w:themeColor="text1"/>
        </w:rPr>
      </w:pPr>
      <w:r>
        <w:rPr>
          <w:rFonts w:eastAsia="Times New Roman" w:cstheme="minorHAnsi"/>
          <w:color w:val="000000" w:themeColor="text1"/>
        </w:rPr>
        <w:t xml:space="preserve">Transition from pediatric care that is child/family focused care that involves dependence </w:t>
      </w:r>
      <w:proofErr w:type="gramStart"/>
      <w:r>
        <w:rPr>
          <w:rFonts w:eastAsia="Times New Roman" w:cstheme="minorHAnsi"/>
          <w:color w:val="000000" w:themeColor="text1"/>
        </w:rPr>
        <w:t>to</w:t>
      </w:r>
      <w:proofErr w:type="gramEnd"/>
      <w:r>
        <w:rPr>
          <w:rFonts w:eastAsia="Times New Roman" w:cstheme="minorHAnsi"/>
          <w:color w:val="000000" w:themeColor="text1"/>
        </w:rPr>
        <w:t xml:space="preserve"> adult care that requires autonomy </w:t>
      </w:r>
    </w:p>
    <w:p w14:paraId="4612A9EF" w14:textId="0A614CC5" w:rsidR="00D907C2" w:rsidRDefault="00D907C2" w:rsidP="00D907C2">
      <w:pPr>
        <w:shd w:val="clear" w:color="auto" w:fill="FFFFFF"/>
        <w:rPr>
          <w:rFonts w:eastAsia="Times New Roman" w:cstheme="minorHAnsi"/>
          <w:b/>
          <w:bCs/>
          <w:color w:val="000000" w:themeColor="text1"/>
        </w:rPr>
      </w:pPr>
      <w:r>
        <w:rPr>
          <w:rFonts w:eastAsia="Times New Roman" w:cstheme="minorHAnsi"/>
          <w:b/>
          <w:bCs/>
          <w:color w:val="000000" w:themeColor="text1"/>
        </w:rPr>
        <w:t>It is a process NOT an event</w:t>
      </w:r>
    </w:p>
    <w:p w14:paraId="6F334375" w14:textId="77777777" w:rsidR="00D907C2" w:rsidRDefault="00D907C2" w:rsidP="00D907C2">
      <w:pPr>
        <w:shd w:val="clear" w:color="auto" w:fill="FFFFFF"/>
        <w:rPr>
          <w:rFonts w:eastAsia="Times New Roman" w:cstheme="minorHAnsi"/>
          <w:b/>
          <w:bCs/>
          <w:color w:val="000000" w:themeColor="text1"/>
        </w:rPr>
      </w:pPr>
    </w:p>
    <w:p w14:paraId="1E885E25" w14:textId="2F56D599" w:rsidR="00D907C2" w:rsidRDefault="00D907C2" w:rsidP="00D907C2">
      <w:pPr>
        <w:shd w:val="clear" w:color="auto" w:fill="FFFFFF"/>
        <w:rPr>
          <w:rFonts w:eastAsia="Times New Roman" w:cstheme="minorHAnsi"/>
          <w:color w:val="000000" w:themeColor="text1"/>
        </w:rPr>
      </w:pPr>
      <w:r>
        <w:rPr>
          <w:rFonts w:eastAsia="Times New Roman" w:cstheme="minorHAnsi"/>
          <w:color w:val="000000" w:themeColor="text1"/>
        </w:rPr>
        <w:t xml:space="preserve">A Dwyer then </w:t>
      </w:r>
      <w:proofErr w:type="gramStart"/>
      <w:r>
        <w:rPr>
          <w:rFonts w:eastAsia="Times New Roman" w:cstheme="minorHAnsi"/>
          <w:color w:val="000000" w:themeColor="text1"/>
        </w:rPr>
        <w:t>review</w:t>
      </w:r>
      <w:proofErr w:type="gramEnd"/>
      <w:r>
        <w:rPr>
          <w:rFonts w:eastAsia="Times New Roman" w:cstheme="minorHAnsi"/>
          <w:color w:val="000000" w:themeColor="text1"/>
        </w:rPr>
        <w:t xml:space="preserve"> his work stated core elements of a successful transition</w:t>
      </w:r>
    </w:p>
    <w:p w14:paraId="7619F0E2" w14:textId="59A01238" w:rsidR="00D907C2" w:rsidRDefault="00D907C2" w:rsidP="00D907C2">
      <w:pPr>
        <w:pStyle w:val="ListParagraph"/>
        <w:numPr>
          <w:ilvl w:val="0"/>
          <w:numId w:val="25"/>
        </w:numPr>
        <w:shd w:val="clear" w:color="auto" w:fill="FFFFFF"/>
        <w:rPr>
          <w:rFonts w:eastAsia="Times New Roman" w:cstheme="minorHAnsi"/>
          <w:color w:val="000000" w:themeColor="text1"/>
        </w:rPr>
      </w:pPr>
      <w:r>
        <w:rPr>
          <w:rFonts w:eastAsia="Times New Roman" w:cstheme="minorHAnsi"/>
          <w:color w:val="000000" w:themeColor="text1"/>
        </w:rPr>
        <w:t>Age 12-14 – transition discussion begins</w:t>
      </w:r>
    </w:p>
    <w:p w14:paraId="12A9E83E" w14:textId="189D879F" w:rsidR="00D907C2" w:rsidRDefault="00D907C2" w:rsidP="00D907C2">
      <w:pPr>
        <w:pStyle w:val="ListParagraph"/>
        <w:numPr>
          <w:ilvl w:val="0"/>
          <w:numId w:val="25"/>
        </w:numPr>
        <w:shd w:val="clear" w:color="auto" w:fill="FFFFFF"/>
        <w:rPr>
          <w:rFonts w:eastAsia="Times New Roman" w:cstheme="minorHAnsi"/>
          <w:color w:val="000000" w:themeColor="text1"/>
        </w:rPr>
      </w:pPr>
      <w:r>
        <w:rPr>
          <w:rFonts w:eastAsia="Times New Roman" w:cstheme="minorHAnsi"/>
          <w:color w:val="000000" w:themeColor="text1"/>
        </w:rPr>
        <w:t>Age 14-18 – need to track progress, assess readiness and develop a plan</w:t>
      </w:r>
    </w:p>
    <w:p w14:paraId="3D4339E2" w14:textId="3F56D03F" w:rsidR="00D907C2" w:rsidRDefault="00D907C2" w:rsidP="00D907C2">
      <w:pPr>
        <w:pStyle w:val="ListParagraph"/>
        <w:numPr>
          <w:ilvl w:val="0"/>
          <w:numId w:val="25"/>
        </w:numPr>
        <w:shd w:val="clear" w:color="auto" w:fill="FFFFFF"/>
        <w:rPr>
          <w:rFonts w:eastAsia="Times New Roman" w:cstheme="minorHAnsi"/>
          <w:color w:val="000000" w:themeColor="text1"/>
        </w:rPr>
      </w:pPr>
      <w:r>
        <w:rPr>
          <w:rFonts w:eastAsia="Times New Roman" w:cstheme="minorHAnsi"/>
          <w:color w:val="000000" w:themeColor="text1"/>
        </w:rPr>
        <w:t>Age 18-21 – Begin transfer of care from pediatrics to adult care</w:t>
      </w:r>
    </w:p>
    <w:p w14:paraId="42983305" w14:textId="78F6A9C9" w:rsidR="00D907C2" w:rsidRDefault="00D907C2" w:rsidP="00D907C2">
      <w:pPr>
        <w:pStyle w:val="ListParagraph"/>
        <w:numPr>
          <w:ilvl w:val="0"/>
          <w:numId w:val="25"/>
        </w:numPr>
        <w:shd w:val="clear" w:color="auto" w:fill="FFFFFF"/>
        <w:rPr>
          <w:rFonts w:eastAsia="Times New Roman" w:cstheme="minorHAnsi"/>
          <w:color w:val="000000" w:themeColor="text1"/>
        </w:rPr>
      </w:pPr>
      <w:r>
        <w:rPr>
          <w:rFonts w:eastAsia="Times New Roman" w:cstheme="minorHAnsi"/>
          <w:color w:val="000000" w:themeColor="text1"/>
        </w:rPr>
        <w:t xml:space="preserve">Age 18-23 – Complete transfer </w:t>
      </w:r>
    </w:p>
    <w:p w14:paraId="0C5EBEBC" w14:textId="77777777" w:rsidR="00D907C2" w:rsidRPr="00D907C2" w:rsidRDefault="00D907C2" w:rsidP="00D907C2">
      <w:pPr>
        <w:shd w:val="clear" w:color="auto" w:fill="FFFFFF"/>
        <w:rPr>
          <w:rFonts w:eastAsia="Times New Roman" w:cstheme="minorHAnsi"/>
          <w:color w:val="000000" w:themeColor="text1"/>
        </w:rPr>
      </w:pPr>
    </w:p>
    <w:p w14:paraId="09035053" w14:textId="0013E11C" w:rsidR="00D907C2" w:rsidRPr="00D907C2" w:rsidRDefault="00D907C2" w:rsidP="00D907C2">
      <w:pPr>
        <w:shd w:val="clear" w:color="auto" w:fill="FFFFFF"/>
        <w:rPr>
          <w:rFonts w:eastAsia="Times New Roman" w:cstheme="minorHAnsi"/>
          <w:b/>
          <w:bCs/>
          <w:color w:val="000000" w:themeColor="text1"/>
        </w:rPr>
      </w:pPr>
      <w:r>
        <w:rPr>
          <w:rFonts w:eastAsia="Times New Roman" w:cstheme="minorHAnsi"/>
          <w:b/>
          <w:bCs/>
          <w:color w:val="000000" w:themeColor="text1"/>
        </w:rPr>
        <w:t>Key recommendations</w:t>
      </w:r>
    </w:p>
    <w:p w14:paraId="1547D79B" w14:textId="1E6033D1" w:rsidR="00D907C2" w:rsidRDefault="00D907C2" w:rsidP="00D907C2">
      <w:pPr>
        <w:pStyle w:val="ListParagraph"/>
        <w:numPr>
          <w:ilvl w:val="0"/>
          <w:numId w:val="26"/>
        </w:numPr>
        <w:shd w:val="clear" w:color="auto" w:fill="FFFFFF"/>
        <w:rPr>
          <w:rFonts w:eastAsia="Times New Roman" w:cstheme="minorHAnsi"/>
          <w:color w:val="000000" w:themeColor="text1"/>
        </w:rPr>
      </w:pPr>
      <w:r w:rsidRPr="00D907C2">
        <w:rPr>
          <w:rFonts w:eastAsia="Times New Roman" w:cstheme="minorHAnsi"/>
          <w:color w:val="000000" w:themeColor="text1"/>
        </w:rPr>
        <w:t>Develop a comprehensive structured program</w:t>
      </w:r>
    </w:p>
    <w:p w14:paraId="04A01C6F" w14:textId="7185701B"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 xml:space="preserve">Begin discussions with </w:t>
      </w:r>
      <w:proofErr w:type="gramStart"/>
      <w:r>
        <w:rPr>
          <w:rFonts w:eastAsia="Times New Roman" w:cstheme="minorHAnsi"/>
          <w:color w:val="000000" w:themeColor="text1"/>
        </w:rPr>
        <w:t>patient</w:t>
      </w:r>
      <w:proofErr w:type="gramEnd"/>
      <w:r>
        <w:rPr>
          <w:rFonts w:eastAsia="Times New Roman" w:cstheme="minorHAnsi"/>
          <w:color w:val="000000" w:themeColor="text1"/>
        </w:rPr>
        <w:t xml:space="preserve"> and family early</w:t>
      </w:r>
    </w:p>
    <w:p w14:paraId="2D70115B" w14:textId="58BCDF3D"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Foster communication between pediatric and adult providers</w:t>
      </w:r>
    </w:p>
    <w:p w14:paraId="3621B25A" w14:textId="42950F15"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Implement a toolkit and tracking system to monitor progress</w:t>
      </w:r>
    </w:p>
    <w:p w14:paraId="556565EF" w14:textId="10C59345"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Dedicated staff for transfer (coordinator)</w:t>
      </w:r>
    </w:p>
    <w:p w14:paraId="130B5A06" w14:textId="756E155F"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Involve the family. Use knowledge to empower patient and family</w:t>
      </w:r>
    </w:p>
    <w:p w14:paraId="20D39F07" w14:textId="6CF497EE" w:rsidR="00D907C2" w:rsidRDefault="00D907C2" w:rsidP="00D907C2">
      <w:pPr>
        <w:pStyle w:val="ListParagraph"/>
        <w:numPr>
          <w:ilvl w:val="0"/>
          <w:numId w:val="26"/>
        </w:numPr>
        <w:shd w:val="clear" w:color="auto" w:fill="FFFFFF"/>
        <w:rPr>
          <w:rFonts w:eastAsia="Times New Roman" w:cstheme="minorHAnsi"/>
          <w:color w:val="000000" w:themeColor="text1"/>
        </w:rPr>
      </w:pPr>
      <w:r>
        <w:rPr>
          <w:rFonts w:eastAsia="Times New Roman" w:cstheme="minorHAnsi"/>
          <w:color w:val="000000" w:themeColor="text1"/>
        </w:rPr>
        <w:t>Use targeted therapeutic education to assist in transition success</w:t>
      </w:r>
    </w:p>
    <w:p w14:paraId="7B5C761C" w14:textId="77777777" w:rsidR="00D907C2" w:rsidRDefault="00D907C2" w:rsidP="00D907C2">
      <w:pPr>
        <w:shd w:val="clear" w:color="auto" w:fill="FFFFFF"/>
        <w:rPr>
          <w:rFonts w:eastAsia="Times New Roman" w:cstheme="minorHAnsi"/>
          <w:color w:val="000000" w:themeColor="text1"/>
        </w:rPr>
      </w:pPr>
    </w:p>
    <w:p w14:paraId="1BD43F16" w14:textId="18538172" w:rsidR="00D907C2" w:rsidRDefault="00D907C2" w:rsidP="00D907C2">
      <w:pPr>
        <w:shd w:val="clear" w:color="auto" w:fill="FFFFFF"/>
        <w:rPr>
          <w:rFonts w:eastAsia="Times New Roman" w:cstheme="minorHAnsi"/>
          <w:color w:val="000000" w:themeColor="text1"/>
        </w:rPr>
      </w:pPr>
      <w:r>
        <w:rPr>
          <w:rFonts w:eastAsia="Times New Roman" w:cstheme="minorHAnsi"/>
          <w:color w:val="000000" w:themeColor="text1"/>
        </w:rPr>
        <w:t xml:space="preserve">A Dwyer then discussed a study in Europe and shared some lessons learned. </w:t>
      </w:r>
    </w:p>
    <w:p w14:paraId="5F4FEF91" w14:textId="5CD3E32C" w:rsidR="00D907C2" w:rsidRPr="00D907C2" w:rsidRDefault="00D907C2" w:rsidP="00D907C2">
      <w:pPr>
        <w:shd w:val="clear" w:color="auto" w:fill="FFFFFF"/>
        <w:rPr>
          <w:rFonts w:eastAsia="Times New Roman" w:cstheme="minorHAnsi"/>
          <w:color w:val="000000" w:themeColor="text1"/>
        </w:rPr>
      </w:pPr>
      <w:r>
        <w:rPr>
          <w:rFonts w:eastAsia="Times New Roman" w:cstheme="minorHAnsi"/>
          <w:color w:val="000000" w:themeColor="text1"/>
        </w:rPr>
        <w:lastRenderedPageBreak/>
        <w:t>He stated that navigation was successful when the above recommendations were followed. Patients developed independence and adapted to their new environment, they learned the skills in decision making and self-management through targeted education sessions, and they were able to learn new coping skills to acclimate to a more independent adult life.</w:t>
      </w:r>
    </w:p>
    <w:p w14:paraId="6BFC7592" w14:textId="77777777" w:rsidR="00D907C2" w:rsidRDefault="00D907C2" w:rsidP="00361C0B">
      <w:pPr>
        <w:shd w:val="clear" w:color="auto" w:fill="FFFFFF"/>
        <w:rPr>
          <w:rFonts w:eastAsia="Times New Roman" w:cstheme="minorHAnsi"/>
          <w:b/>
          <w:bCs/>
          <w:color w:val="000000" w:themeColor="text1"/>
        </w:rPr>
      </w:pPr>
    </w:p>
    <w:p w14:paraId="1756DD97" w14:textId="2B944C1A" w:rsidR="00D907C2" w:rsidRDefault="00D907C2" w:rsidP="00361C0B">
      <w:pPr>
        <w:shd w:val="clear" w:color="auto" w:fill="FFFFFF"/>
        <w:rPr>
          <w:rFonts w:eastAsia="Times New Roman" w:cstheme="minorHAnsi"/>
          <w:b/>
          <w:bCs/>
          <w:color w:val="000000" w:themeColor="text1"/>
        </w:rPr>
      </w:pPr>
      <w:r>
        <w:rPr>
          <w:rFonts w:eastAsia="Times New Roman" w:cstheme="minorHAnsi"/>
          <w:b/>
          <w:bCs/>
          <w:color w:val="000000" w:themeColor="text1"/>
        </w:rPr>
        <w:t>Take Aways</w:t>
      </w:r>
    </w:p>
    <w:p w14:paraId="6782A293" w14:textId="77777777"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Process vs. single event</w:t>
      </w:r>
    </w:p>
    <w:p w14:paraId="19A3D937" w14:textId="37AE7ACC"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Continuity of care is important</w:t>
      </w:r>
    </w:p>
    <w:p w14:paraId="3DD0D777" w14:textId="37DBD1DF"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There are many complicating factors</w:t>
      </w:r>
    </w:p>
    <w:p w14:paraId="0FE6CAD2" w14:textId="2233DE11"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(patient, family, providers, health system)</w:t>
      </w:r>
    </w:p>
    <w:p w14:paraId="23FFA4EB" w14:textId="607570AF"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Structured, planned transition can help improve outcomes</w:t>
      </w:r>
    </w:p>
    <w:p w14:paraId="2166A1EA" w14:textId="38389E63"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Collaboration &amp; communication are key</w:t>
      </w:r>
    </w:p>
    <w:p w14:paraId="795E5FFA" w14:textId="2631527B"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Resources are available to help you prepare</w:t>
      </w:r>
    </w:p>
    <w:p w14:paraId="3494EF16" w14:textId="59CE7CE4"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Technology (m-health) offers new opportunities to support</w:t>
      </w:r>
    </w:p>
    <w:p w14:paraId="0BC3C310" w14:textId="50A4DCCF" w:rsidR="00D907C2" w:rsidRPr="00D907C2" w:rsidRDefault="00D907C2" w:rsidP="00D907C2">
      <w:pPr>
        <w:pStyle w:val="ListParagraph"/>
        <w:numPr>
          <w:ilvl w:val="0"/>
          <w:numId w:val="19"/>
        </w:numPr>
        <w:shd w:val="clear" w:color="auto" w:fill="FFFFFF"/>
        <w:rPr>
          <w:rFonts w:eastAsia="Times New Roman" w:cstheme="minorHAnsi"/>
          <w:color w:val="000000" w:themeColor="text1"/>
        </w:rPr>
      </w:pPr>
      <w:r w:rsidRPr="00D907C2">
        <w:rPr>
          <w:rFonts w:eastAsia="Times New Roman" w:cstheme="minorHAnsi"/>
          <w:color w:val="000000" w:themeColor="text1"/>
        </w:rPr>
        <w:t>transition</w:t>
      </w:r>
    </w:p>
    <w:p w14:paraId="2A21B61B" w14:textId="78800C00" w:rsidR="007B3656"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w:t>
      </w:r>
      <w:r>
        <w:rPr>
          <w:rFonts w:eastAsia="Times New Roman" w:cstheme="minorHAnsi"/>
          <w:color w:val="000000" w:themeColor="text1"/>
        </w:rPr>
        <w:t xml:space="preserve">then asked if anyone had questions. </w:t>
      </w:r>
    </w:p>
    <w:p w14:paraId="743EDF23" w14:textId="0E447E5B"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T Pasquini </w:t>
      </w:r>
      <w:r>
        <w:rPr>
          <w:rFonts w:eastAsia="Times New Roman" w:cstheme="minorHAnsi"/>
          <w:color w:val="000000" w:themeColor="text1"/>
        </w:rPr>
        <w:t xml:space="preserve">asked if families had any trouble finding an adult provider to take them? </w:t>
      </w:r>
    </w:p>
    <w:p w14:paraId="74E29506" w14:textId="77777777" w:rsidR="00D907C2" w:rsidRDefault="00D907C2" w:rsidP="00361C0B">
      <w:pPr>
        <w:shd w:val="clear" w:color="auto" w:fill="FFFFFF"/>
        <w:rPr>
          <w:rFonts w:eastAsia="Times New Roman" w:cstheme="minorHAnsi"/>
          <w:color w:val="000000" w:themeColor="text1"/>
        </w:rPr>
      </w:pPr>
      <w:r w:rsidRPr="00D907C2">
        <w:rPr>
          <w:rFonts w:eastAsia="Times New Roman" w:cstheme="minorHAnsi"/>
          <w:b/>
          <w:bCs/>
          <w:color w:val="000000" w:themeColor="text1"/>
        </w:rPr>
        <w:t xml:space="preserve">A Dwyer </w:t>
      </w:r>
      <w:r>
        <w:rPr>
          <w:rFonts w:eastAsia="Times New Roman" w:cstheme="minorHAnsi"/>
          <w:color w:val="000000" w:themeColor="text1"/>
        </w:rPr>
        <w:t xml:space="preserve">suggested that it may be helpful to have a list of adult providers willing to take on complex rare disease patients. He suggested that we may want to work with advocacy groups to find providers for specific conditions. </w:t>
      </w:r>
    </w:p>
    <w:p w14:paraId="4787433C" w14:textId="006BC855"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N Grant </w:t>
      </w:r>
      <w:r>
        <w:rPr>
          <w:rFonts w:eastAsia="Times New Roman" w:cstheme="minorHAnsi"/>
          <w:color w:val="000000" w:themeColor="text1"/>
        </w:rPr>
        <w:t xml:space="preserve">added that he thought that having a list of providers would be helpful. He also added that another issue that he has found with his brother’s care is the </w:t>
      </w:r>
      <w:proofErr w:type="gramStart"/>
      <w:r>
        <w:rPr>
          <w:rFonts w:eastAsia="Times New Roman" w:cstheme="minorHAnsi"/>
          <w:color w:val="000000" w:themeColor="text1"/>
        </w:rPr>
        <w:t>lack  of</w:t>
      </w:r>
      <w:proofErr w:type="gramEnd"/>
      <w:r>
        <w:rPr>
          <w:rFonts w:eastAsia="Times New Roman" w:cstheme="minorHAnsi"/>
          <w:color w:val="000000" w:themeColor="text1"/>
        </w:rPr>
        <w:t xml:space="preserve"> small sized equipment in adult care environments. He stated that many rare disease patients are of small stature and in adult environments, they don’t usually have pediatric sized equipment. He added that we couldn’t forget about the structural gaps that exist in our healthcare system, like the lack of pediatric equipment. </w:t>
      </w:r>
    </w:p>
    <w:p w14:paraId="6BA2003A" w14:textId="3E911AE3" w:rsidR="00D907C2" w:rsidRDefault="00D907C2" w:rsidP="00361C0B">
      <w:pPr>
        <w:shd w:val="clear" w:color="auto" w:fill="FFFFFF"/>
        <w:rPr>
          <w:rFonts w:eastAsia="Times New Roman" w:cstheme="minorHAnsi"/>
          <w:color w:val="000000" w:themeColor="text1"/>
        </w:rPr>
      </w:pPr>
      <w:r w:rsidRPr="00D907C2">
        <w:rPr>
          <w:rFonts w:eastAsia="Times New Roman" w:cstheme="minorHAnsi"/>
          <w:b/>
          <w:bCs/>
          <w:color w:val="000000" w:themeColor="text1"/>
        </w:rPr>
        <w:t xml:space="preserve">A Dwyer </w:t>
      </w:r>
      <w:r>
        <w:rPr>
          <w:rFonts w:eastAsia="Times New Roman" w:cstheme="minorHAnsi"/>
          <w:color w:val="000000" w:themeColor="text1"/>
        </w:rPr>
        <w:t xml:space="preserve">stated that ergonomics situations were </w:t>
      </w:r>
      <w:proofErr w:type="gramStart"/>
      <w:r>
        <w:rPr>
          <w:rFonts w:eastAsia="Times New Roman" w:cstheme="minorHAnsi"/>
          <w:color w:val="000000" w:themeColor="text1"/>
        </w:rPr>
        <w:t>definitely a</w:t>
      </w:r>
      <w:proofErr w:type="gramEnd"/>
      <w:r>
        <w:rPr>
          <w:rFonts w:eastAsia="Times New Roman" w:cstheme="minorHAnsi"/>
          <w:color w:val="000000" w:themeColor="text1"/>
        </w:rPr>
        <w:t xml:space="preserve"> concern. We will need to brainstorm about possible solutions. </w:t>
      </w:r>
    </w:p>
    <w:p w14:paraId="15E215A2" w14:textId="4B06AE36"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G Thomas – </w:t>
      </w:r>
      <w:r>
        <w:rPr>
          <w:rFonts w:eastAsia="Times New Roman" w:cstheme="minorHAnsi"/>
          <w:color w:val="000000" w:themeColor="text1"/>
        </w:rPr>
        <w:t xml:space="preserve">stated that she has heard from families that once their child goes to adult </w:t>
      </w:r>
      <w:proofErr w:type="gramStart"/>
      <w:r>
        <w:rPr>
          <w:rFonts w:eastAsia="Times New Roman" w:cstheme="minorHAnsi"/>
          <w:color w:val="000000" w:themeColor="text1"/>
        </w:rPr>
        <w:t>care</w:t>
      </w:r>
      <w:proofErr w:type="gramEnd"/>
      <w:r>
        <w:rPr>
          <w:rFonts w:eastAsia="Times New Roman" w:cstheme="minorHAnsi"/>
          <w:color w:val="000000" w:themeColor="text1"/>
        </w:rPr>
        <w:t xml:space="preserve"> they no longer had access to their medical records.</w:t>
      </w:r>
    </w:p>
    <w:p w14:paraId="36DE1D8C" w14:textId="309E25E0"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 </w:t>
      </w:r>
      <w:r>
        <w:rPr>
          <w:rFonts w:eastAsia="Times New Roman" w:cstheme="minorHAnsi"/>
          <w:color w:val="000000" w:themeColor="text1"/>
        </w:rPr>
        <w:t xml:space="preserve">stated that orphan drugs or the repurposing of drugs in pediatric populations may also be an issue. Pediatric clinical trials are very difficult. </w:t>
      </w:r>
    </w:p>
    <w:p w14:paraId="67C8B638" w14:textId="15ECE642"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Rep McKenna </w:t>
      </w:r>
      <w:r>
        <w:rPr>
          <w:rFonts w:eastAsia="Times New Roman" w:cstheme="minorHAnsi"/>
          <w:color w:val="000000" w:themeColor="text1"/>
        </w:rPr>
        <w:t xml:space="preserve">asked what the practical outcomes were from his work. </w:t>
      </w:r>
    </w:p>
    <w:p w14:paraId="06C1BFD4" w14:textId="1F88C516"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 </w:t>
      </w:r>
      <w:r>
        <w:rPr>
          <w:rFonts w:eastAsia="Times New Roman" w:cstheme="minorHAnsi"/>
          <w:color w:val="000000" w:themeColor="text1"/>
        </w:rPr>
        <w:t xml:space="preserve">stated that the implementation framework was the most practical outcome. He also emphasized that most likely the biggest problem is engaging adult providers. He recommended engaging Department Heads in the process. He also noted that the US healthcare system may have too many structural barriers to overcome. </w:t>
      </w:r>
    </w:p>
    <w:p w14:paraId="07769371" w14:textId="36CF80D2"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 </w:t>
      </w:r>
      <w:r>
        <w:rPr>
          <w:rFonts w:eastAsia="Times New Roman" w:cstheme="minorHAnsi"/>
          <w:color w:val="000000" w:themeColor="text1"/>
        </w:rPr>
        <w:t xml:space="preserve">thanked Andrew for his presentation and stated that although this was a wonderful model, it was a research study and how could we learn from this and think about recommendations for the RDAC. </w:t>
      </w:r>
    </w:p>
    <w:p w14:paraId="45959242" w14:textId="5DCC427B"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 </w:t>
      </w:r>
      <w:r>
        <w:rPr>
          <w:rFonts w:eastAsia="Times New Roman" w:cstheme="minorHAnsi"/>
          <w:color w:val="000000" w:themeColor="text1"/>
        </w:rPr>
        <w:t xml:space="preserve">stated that it may take some sort of partnership in the US healthcare system. </w:t>
      </w:r>
    </w:p>
    <w:p w14:paraId="4C27EAC1" w14:textId="2D7E5092"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T Pasquini – </w:t>
      </w:r>
      <w:r>
        <w:rPr>
          <w:rFonts w:eastAsia="Times New Roman" w:cstheme="minorHAnsi"/>
          <w:color w:val="000000" w:themeColor="text1"/>
        </w:rPr>
        <w:t xml:space="preserve">asked if there was any movement in US medical schools to educate medical students about this type of framework? </w:t>
      </w:r>
    </w:p>
    <w:p w14:paraId="45B681A7" w14:textId="798E6696"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lastRenderedPageBreak/>
        <w:t>A Dwyer -</w:t>
      </w:r>
      <w:r>
        <w:rPr>
          <w:rFonts w:eastAsia="Times New Roman" w:cstheme="minorHAnsi"/>
          <w:color w:val="000000" w:themeColor="text1"/>
        </w:rPr>
        <w:t xml:space="preserve">stated that in his work, he has noticed that rare disease patients and families become experts in their condition. Maybe we look to them to partner with other patients who have similar conditions. </w:t>
      </w:r>
    </w:p>
    <w:p w14:paraId="67F51E64" w14:textId="1D918C30"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S Cook – </w:t>
      </w:r>
      <w:r>
        <w:rPr>
          <w:rFonts w:eastAsia="Times New Roman" w:cstheme="minorHAnsi"/>
          <w:color w:val="000000" w:themeColor="text1"/>
        </w:rPr>
        <w:t xml:space="preserve">asked if the council could put institutional pressure on providers. If there was a way that a provider could not say no to accepting a rare disease patient. Could </w:t>
      </w:r>
      <w:proofErr w:type="gramStart"/>
      <w:r>
        <w:rPr>
          <w:rFonts w:eastAsia="Times New Roman" w:cstheme="minorHAnsi"/>
          <w:color w:val="000000" w:themeColor="text1"/>
        </w:rPr>
        <w:t>we  make</w:t>
      </w:r>
      <w:proofErr w:type="gramEnd"/>
      <w:r>
        <w:rPr>
          <w:rFonts w:eastAsia="Times New Roman" w:cstheme="minorHAnsi"/>
          <w:color w:val="000000" w:themeColor="text1"/>
        </w:rPr>
        <w:t xml:space="preserve"> a recommendation that a provider cannot decline care to a rare disease patient?</w:t>
      </w:r>
    </w:p>
    <w:p w14:paraId="404B0561" w14:textId="3AF4E5C4"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D Tierney –</w:t>
      </w:r>
      <w:r>
        <w:rPr>
          <w:rFonts w:eastAsia="Times New Roman" w:cstheme="minorHAnsi"/>
          <w:color w:val="000000" w:themeColor="text1"/>
        </w:rPr>
        <w:t xml:space="preserve"> asked if people may be interested in recommending a rare disease patient bill of rights? </w:t>
      </w:r>
    </w:p>
    <w:p w14:paraId="1A391860" w14:textId="59F7A2B0"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 </w:t>
      </w:r>
      <w:r>
        <w:rPr>
          <w:rFonts w:eastAsia="Times New Roman" w:cstheme="minorHAnsi"/>
          <w:color w:val="000000" w:themeColor="text1"/>
        </w:rPr>
        <w:t xml:space="preserve">announced that Boston College holds a rare diseases symposium every year with a goal of reaching all departments. He added that </w:t>
      </w:r>
      <w:proofErr w:type="gramStart"/>
      <w:r>
        <w:rPr>
          <w:rFonts w:eastAsia="Times New Roman" w:cstheme="minorHAnsi"/>
          <w:color w:val="000000" w:themeColor="text1"/>
        </w:rPr>
        <w:t>community based</w:t>
      </w:r>
      <w:proofErr w:type="gramEnd"/>
      <w:r>
        <w:rPr>
          <w:rFonts w:eastAsia="Times New Roman" w:cstheme="minorHAnsi"/>
          <w:color w:val="000000" w:themeColor="text1"/>
        </w:rPr>
        <w:t xml:space="preserve"> programs are </w:t>
      </w:r>
      <w:proofErr w:type="gramStart"/>
      <w:r>
        <w:rPr>
          <w:rFonts w:eastAsia="Times New Roman" w:cstheme="minorHAnsi"/>
          <w:color w:val="000000" w:themeColor="text1"/>
        </w:rPr>
        <w:t>really important</w:t>
      </w:r>
      <w:proofErr w:type="gramEnd"/>
      <w:r>
        <w:rPr>
          <w:rFonts w:eastAsia="Times New Roman" w:cstheme="minorHAnsi"/>
          <w:color w:val="000000" w:themeColor="text1"/>
        </w:rPr>
        <w:t xml:space="preserve"> for </w:t>
      </w:r>
      <w:proofErr w:type="gramStart"/>
      <w:r>
        <w:rPr>
          <w:rFonts w:eastAsia="Times New Roman" w:cstheme="minorHAnsi"/>
          <w:color w:val="000000" w:themeColor="text1"/>
        </w:rPr>
        <w:t>rare  disease</w:t>
      </w:r>
      <w:proofErr w:type="gramEnd"/>
      <w:r>
        <w:rPr>
          <w:rFonts w:eastAsia="Times New Roman" w:cstheme="minorHAnsi"/>
          <w:color w:val="000000" w:themeColor="text1"/>
        </w:rPr>
        <w:t xml:space="preserve"> patients. They should have to drive long distances to access services. They should be in their community. </w:t>
      </w:r>
    </w:p>
    <w:p w14:paraId="1E952EB8" w14:textId="3BA12008"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R Thompson – </w:t>
      </w:r>
      <w:r>
        <w:rPr>
          <w:rFonts w:eastAsia="Times New Roman" w:cstheme="minorHAnsi"/>
          <w:color w:val="000000" w:themeColor="text1"/>
        </w:rPr>
        <w:t xml:space="preserve">stated that he would be interested in looking at other models. It is an important topic and is a </w:t>
      </w:r>
      <w:proofErr w:type="gramStart"/>
      <w:r>
        <w:rPr>
          <w:rFonts w:eastAsia="Times New Roman" w:cstheme="minorHAnsi"/>
          <w:color w:val="000000" w:themeColor="text1"/>
        </w:rPr>
        <w:t>complicated issues</w:t>
      </w:r>
      <w:proofErr w:type="gramEnd"/>
      <w:r>
        <w:rPr>
          <w:rFonts w:eastAsia="Times New Roman" w:cstheme="minorHAnsi"/>
          <w:color w:val="000000" w:themeColor="text1"/>
        </w:rPr>
        <w:t xml:space="preserve">.  He also noted that he felt that the biggest challenge is payer based. </w:t>
      </w:r>
    </w:p>
    <w:p w14:paraId="2811B0E2" w14:textId="08FC9464"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S Cook </w:t>
      </w:r>
      <w:r>
        <w:rPr>
          <w:rFonts w:eastAsia="Times New Roman" w:cstheme="minorHAnsi"/>
          <w:color w:val="000000" w:themeColor="text1"/>
        </w:rPr>
        <w:t xml:space="preserve">added that access to adult care is a huge problem. If there is a way to help providers work together it may help bridge the gaps. </w:t>
      </w:r>
    </w:p>
    <w:p w14:paraId="1E7AE27F" w14:textId="77777777"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A Dwyer </w:t>
      </w:r>
      <w:r>
        <w:rPr>
          <w:rFonts w:eastAsia="Times New Roman" w:cstheme="minorHAnsi"/>
          <w:color w:val="000000" w:themeColor="text1"/>
        </w:rPr>
        <w:t xml:space="preserve">– asked if it would be possible to convene a group of thought leaders to brainstorm and come up with some recommendations. </w:t>
      </w:r>
    </w:p>
    <w:p w14:paraId="79E143CE" w14:textId="5BE2C5D7" w:rsidR="00D907C2" w:rsidRP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C Achkar – </w:t>
      </w:r>
      <w:r>
        <w:rPr>
          <w:rFonts w:eastAsia="Times New Roman" w:cstheme="minorHAnsi"/>
          <w:color w:val="000000" w:themeColor="text1"/>
        </w:rPr>
        <w:t xml:space="preserve">stated that she felt strongly that the discussions about transitioning to adult care need to start early and with the pediatricians. She added that many rare diseases are unique and it’s not realistic to think that adult providers can be an expert in every rare disease. Most patients and families become experts in their condition. She also felt that with support, any adult provider should be able to manage rare disease patient care.  Most rare disease patients should be able to be cared for in their community. </w:t>
      </w:r>
    </w:p>
    <w:p w14:paraId="5257171E" w14:textId="11BF9BF8"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stated that we were at our time </w:t>
      </w:r>
      <w:proofErr w:type="gramStart"/>
      <w:r>
        <w:rPr>
          <w:rFonts w:eastAsia="Times New Roman" w:cstheme="minorHAnsi"/>
          <w:color w:val="000000" w:themeColor="text1"/>
        </w:rPr>
        <w:t>limit</w:t>
      </w:r>
      <w:proofErr w:type="gramEnd"/>
      <w:r>
        <w:rPr>
          <w:rFonts w:eastAsia="Times New Roman" w:cstheme="minorHAnsi"/>
          <w:color w:val="000000" w:themeColor="text1"/>
        </w:rPr>
        <w:t xml:space="preserve"> but we will continue this discussion. He thanked Andrew for a very productive presentation and discussion. </w:t>
      </w:r>
    </w:p>
    <w:p w14:paraId="6D25AC4A" w14:textId="3C1626D2" w:rsidR="00D907C2" w:rsidRDefault="00D907C2" w:rsidP="00361C0B">
      <w:pPr>
        <w:shd w:val="clear" w:color="auto" w:fill="FFFFFF"/>
        <w:rPr>
          <w:rFonts w:eastAsia="Times New Roman" w:cstheme="minorHAnsi"/>
          <w:color w:val="000000" w:themeColor="text1"/>
        </w:rPr>
      </w:pPr>
      <w:r>
        <w:rPr>
          <w:rFonts w:eastAsia="Times New Roman" w:cstheme="minorHAnsi"/>
          <w:color w:val="000000" w:themeColor="text1"/>
        </w:rPr>
        <w:t>He then asked for the subcommittee chairs to share an update with the council.</w:t>
      </w:r>
    </w:p>
    <w:p w14:paraId="0D33D0DA" w14:textId="77777777" w:rsidR="00D907C2" w:rsidRDefault="00D907C2" w:rsidP="00361C0B">
      <w:pPr>
        <w:shd w:val="clear" w:color="auto" w:fill="FFFFFF"/>
        <w:rPr>
          <w:rFonts w:eastAsia="Times New Roman" w:cstheme="minorHAnsi"/>
          <w:color w:val="000000" w:themeColor="text1"/>
        </w:rPr>
      </w:pPr>
    </w:p>
    <w:p w14:paraId="6ED22EC8" w14:textId="1D0EC2B1"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G Thomas (Policy Subcommittee co-chair) </w:t>
      </w:r>
      <w:r>
        <w:rPr>
          <w:rFonts w:eastAsia="Times New Roman" w:cstheme="minorHAnsi"/>
          <w:color w:val="000000" w:themeColor="text1"/>
        </w:rPr>
        <w:t>stated that the policy committee will be meeting quarterly. They have had one meeting where they established their goals and objectives for the year. Their next meeting was on April 9</w:t>
      </w:r>
      <w:r w:rsidRPr="00D907C2">
        <w:rPr>
          <w:rFonts w:eastAsia="Times New Roman" w:cstheme="minorHAnsi"/>
          <w:color w:val="000000" w:themeColor="text1"/>
          <w:vertAlign w:val="superscript"/>
        </w:rPr>
        <w:t>th</w:t>
      </w:r>
      <w:r>
        <w:rPr>
          <w:rFonts w:eastAsia="Times New Roman" w:cstheme="minorHAnsi"/>
          <w:color w:val="000000" w:themeColor="text1"/>
        </w:rPr>
        <w:t xml:space="preserve">. </w:t>
      </w:r>
    </w:p>
    <w:p w14:paraId="164CA00D" w14:textId="77777777" w:rsidR="00D907C2" w:rsidRDefault="00D907C2" w:rsidP="00361C0B">
      <w:pPr>
        <w:shd w:val="clear" w:color="auto" w:fill="FFFFFF"/>
        <w:rPr>
          <w:rFonts w:eastAsia="Times New Roman" w:cstheme="minorHAnsi"/>
          <w:color w:val="000000" w:themeColor="text1"/>
        </w:rPr>
      </w:pPr>
    </w:p>
    <w:p w14:paraId="0F4BF01A" w14:textId="27D61A28"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T Pasquini (Research Subcommittee chair) </w:t>
      </w:r>
      <w:r>
        <w:rPr>
          <w:rFonts w:eastAsia="Times New Roman" w:cstheme="minorHAnsi"/>
          <w:color w:val="000000" w:themeColor="text1"/>
        </w:rPr>
        <w:t xml:space="preserve">reported that the research subcommittee would be holding their first meeting this month. They will be discussing the burden of rare disease </w:t>
      </w:r>
      <w:proofErr w:type="gramStart"/>
      <w:r>
        <w:rPr>
          <w:rFonts w:eastAsia="Times New Roman" w:cstheme="minorHAnsi"/>
          <w:color w:val="000000" w:themeColor="text1"/>
        </w:rPr>
        <w:t>study</w:t>
      </w:r>
      <w:proofErr w:type="gramEnd"/>
      <w:r>
        <w:rPr>
          <w:rFonts w:eastAsia="Times New Roman" w:cstheme="minorHAnsi"/>
          <w:color w:val="000000" w:themeColor="text1"/>
        </w:rPr>
        <w:t xml:space="preserve"> and making suggestions on how to move forward. </w:t>
      </w:r>
    </w:p>
    <w:p w14:paraId="76A705DA" w14:textId="77777777" w:rsidR="00D907C2" w:rsidRDefault="00D907C2" w:rsidP="00361C0B">
      <w:pPr>
        <w:shd w:val="clear" w:color="auto" w:fill="FFFFFF"/>
        <w:rPr>
          <w:rFonts w:eastAsia="Times New Roman" w:cstheme="minorHAnsi"/>
          <w:color w:val="000000" w:themeColor="text1"/>
        </w:rPr>
      </w:pPr>
    </w:p>
    <w:p w14:paraId="326F2010" w14:textId="0DC3562C"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(Steering Committee chair) </w:t>
      </w:r>
      <w:r>
        <w:rPr>
          <w:rFonts w:eastAsia="Times New Roman" w:cstheme="minorHAnsi"/>
          <w:color w:val="000000" w:themeColor="text1"/>
        </w:rPr>
        <w:t xml:space="preserve">stated that the committee discussed the information line, ombudsman topic and office of rare disease, </w:t>
      </w:r>
      <w:proofErr w:type="gramStart"/>
      <w:r>
        <w:rPr>
          <w:rFonts w:eastAsia="Times New Roman" w:cstheme="minorHAnsi"/>
          <w:color w:val="000000" w:themeColor="text1"/>
        </w:rPr>
        <w:t>however</w:t>
      </w:r>
      <w:proofErr w:type="gramEnd"/>
      <w:r>
        <w:rPr>
          <w:rFonts w:eastAsia="Times New Roman" w:cstheme="minorHAnsi"/>
          <w:color w:val="000000" w:themeColor="text1"/>
        </w:rPr>
        <w:t xml:space="preserve"> did not come up with any recommendations at this time. He then added that most of the last meeting was related to council engagement. He introduced Tai to speak </w:t>
      </w:r>
      <w:proofErr w:type="gramStart"/>
      <w:r>
        <w:rPr>
          <w:rFonts w:eastAsia="Times New Roman" w:cstheme="minorHAnsi"/>
          <w:color w:val="000000" w:themeColor="text1"/>
        </w:rPr>
        <w:t>to</w:t>
      </w:r>
      <w:proofErr w:type="gramEnd"/>
      <w:r>
        <w:rPr>
          <w:rFonts w:eastAsia="Times New Roman" w:cstheme="minorHAnsi"/>
          <w:color w:val="000000" w:themeColor="text1"/>
        </w:rPr>
        <w:t xml:space="preserve"> the topic.</w:t>
      </w:r>
    </w:p>
    <w:p w14:paraId="7D786187" w14:textId="390A3B2F"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T Pasquini – </w:t>
      </w:r>
      <w:r>
        <w:rPr>
          <w:rFonts w:eastAsia="Times New Roman" w:cstheme="minorHAnsi"/>
          <w:color w:val="000000" w:themeColor="text1"/>
        </w:rPr>
        <w:t xml:space="preserve">stated that </w:t>
      </w:r>
      <w:proofErr w:type="gramStart"/>
      <w:r>
        <w:rPr>
          <w:rFonts w:eastAsia="Times New Roman" w:cstheme="minorHAnsi"/>
          <w:color w:val="000000" w:themeColor="text1"/>
        </w:rPr>
        <w:t>all of</w:t>
      </w:r>
      <w:proofErr w:type="gramEnd"/>
      <w:r>
        <w:rPr>
          <w:rFonts w:eastAsia="Times New Roman" w:cstheme="minorHAnsi"/>
          <w:color w:val="000000" w:themeColor="text1"/>
        </w:rPr>
        <w:t xml:space="preserve"> the council members have very busy schedules. All have expertise in specific </w:t>
      </w:r>
      <w:proofErr w:type="gramStart"/>
      <w:r>
        <w:rPr>
          <w:rFonts w:eastAsia="Times New Roman" w:cstheme="minorHAnsi"/>
          <w:color w:val="000000" w:themeColor="text1"/>
        </w:rPr>
        <w:t>areas</w:t>
      </w:r>
      <w:proofErr w:type="gramEnd"/>
      <w:r>
        <w:rPr>
          <w:rFonts w:eastAsia="Times New Roman" w:cstheme="minorHAnsi"/>
          <w:color w:val="000000" w:themeColor="text1"/>
        </w:rPr>
        <w:t xml:space="preserve"> and it may be helpful to survey the council members to see what kind of time </w:t>
      </w:r>
      <w:r>
        <w:rPr>
          <w:rFonts w:eastAsia="Times New Roman" w:cstheme="minorHAnsi"/>
          <w:color w:val="000000" w:themeColor="text1"/>
        </w:rPr>
        <w:lastRenderedPageBreak/>
        <w:t xml:space="preserve">they </w:t>
      </w:r>
      <w:proofErr w:type="gramStart"/>
      <w:r>
        <w:rPr>
          <w:rFonts w:eastAsia="Times New Roman" w:cstheme="minorHAnsi"/>
          <w:color w:val="000000" w:themeColor="text1"/>
        </w:rPr>
        <w:t>have to</w:t>
      </w:r>
      <w:proofErr w:type="gramEnd"/>
      <w:r>
        <w:rPr>
          <w:rFonts w:eastAsia="Times New Roman" w:cstheme="minorHAnsi"/>
          <w:color w:val="000000" w:themeColor="text1"/>
        </w:rPr>
        <w:t xml:space="preserve"> commit and what their interests are in their council work. She stated that she worked with Dylan to come up with a short survey and they would be sending it out shortly. </w:t>
      </w:r>
    </w:p>
    <w:p w14:paraId="3E5526A6" w14:textId="23C797FA" w:rsidR="00D907C2" w:rsidRDefault="00D907C2"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She hoped that all would take a few minutes to complete the survey. </w:t>
      </w:r>
    </w:p>
    <w:p w14:paraId="438215BF" w14:textId="77777777" w:rsidR="00D907C2" w:rsidRDefault="00D907C2" w:rsidP="00361C0B">
      <w:pPr>
        <w:shd w:val="clear" w:color="auto" w:fill="FFFFFF"/>
        <w:rPr>
          <w:rFonts w:eastAsia="Times New Roman" w:cstheme="minorHAnsi"/>
          <w:color w:val="000000" w:themeColor="text1"/>
        </w:rPr>
      </w:pPr>
    </w:p>
    <w:p w14:paraId="57978B0B" w14:textId="7B96DD86" w:rsidR="00D907C2" w:rsidRDefault="00D907C2"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She then added that she would be attending the World Orphan Drug Conference in Boston and would be interested in meeting up with any council members that would also be attending. </w:t>
      </w:r>
    </w:p>
    <w:p w14:paraId="2DC18DAC" w14:textId="77777777" w:rsidR="00D907C2" w:rsidRDefault="00D907C2" w:rsidP="00361C0B">
      <w:pPr>
        <w:shd w:val="clear" w:color="auto" w:fill="FFFFFF"/>
        <w:rPr>
          <w:rFonts w:eastAsia="Times New Roman" w:cstheme="minorHAnsi"/>
          <w:color w:val="000000" w:themeColor="text1"/>
        </w:rPr>
      </w:pPr>
    </w:p>
    <w:p w14:paraId="0E1F13D9" w14:textId="34DDB6C3"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sidRPr="00D907C2">
        <w:rPr>
          <w:rFonts w:eastAsia="Times New Roman" w:cstheme="minorHAnsi"/>
          <w:color w:val="000000" w:themeColor="text1"/>
        </w:rPr>
        <w:t>stated that</w:t>
      </w:r>
      <w:r>
        <w:rPr>
          <w:rFonts w:eastAsia="Times New Roman" w:cstheme="minorHAnsi"/>
          <w:color w:val="000000" w:themeColor="text1"/>
        </w:rPr>
        <w:t xml:space="preserve"> we were approaching 11 am but he wanted all to know that the RDAC trust account was set up and within the next 2-3 months, we should be able to start accepting donations. He then asked for a motion to adjourn. </w:t>
      </w:r>
    </w:p>
    <w:p w14:paraId="305A19BE" w14:textId="77777777" w:rsidR="00D907C2" w:rsidRDefault="00D907C2" w:rsidP="00361C0B">
      <w:pPr>
        <w:shd w:val="clear" w:color="auto" w:fill="FFFFFF"/>
        <w:rPr>
          <w:rFonts w:eastAsia="Times New Roman" w:cstheme="minorHAnsi"/>
          <w:color w:val="000000" w:themeColor="text1"/>
        </w:rPr>
      </w:pPr>
    </w:p>
    <w:p w14:paraId="0AF951C2" w14:textId="1DBEDBA6"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Rep Livingstone </w:t>
      </w:r>
      <w:r>
        <w:rPr>
          <w:rFonts w:eastAsia="Times New Roman" w:cstheme="minorHAnsi"/>
          <w:color w:val="000000" w:themeColor="text1"/>
        </w:rPr>
        <w:t xml:space="preserve">made motion to adjourn. </w:t>
      </w:r>
      <w:r w:rsidRPr="00D907C2">
        <w:rPr>
          <w:rFonts w:eastAsia="Times New Roman" w:cstheme="minorHAnsi"/>
          <w:b/>
          <w:bCs/>
          <w:color w:val="000000" w:themeColor="text1"/>
        </w:rPr>
        <w:t>T Pasquini</w:t>
      </w:r>
      <w:r>
        <w:rPr>
          <w:rFonts w:eastAsia="Times New Roman" w:cstheme="minorHAnsi"/>
          <w:color w:val="000000" w:themeColor="text1"/>
        </w:rPr>
        <w:t xml:space="preserve"> seconded. </w:t>
      </w:r>
    </w:p>
    <w:p w14:paraId="33D89C92" w14:textId="0BD34FC3" w:rsidR="00D907C2" w:rsidRDefault="00D907C2" w:rsidP="00361C0B">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asked if all were in favor of adjourning</w:t>
      </w:r>
      <w:proofErr w:type="gramStart"/>
      <w:r>
        <w:rPr>
          <w:rFonts w:eastAsia="Times New Roman" w:cstheme="minorHAnsi"/>
          <w:color w:val="000000" w:themeColor="text1"/>
        </w:rPr>
        <w:t>, all</w:t>
      </w:r>
      <w:proofErr w:type="gramEnd"/>
      <w:r>
        <w:rPr>
          <w:rFonts w:eastAsia="Times New Roman" w:cstheme="minorHAnsi"/>
          <w:color w:val="000000" w:themeColor="text1"/>
        </w:rPr>
        <w:t xml:space="preserve"> nodded. He asked if anyone was opposed. No one answered. </w:t>
      </w:r>
    </w:p>
    <w:p w14:paraId="3449B1C2" w14:textId="44569A9B" w:rsidR="007B3656" w:rsidRPr="00D907C2" w:rsidRDefault="00D907C2" w:rsidP="00361C0B">
      <w:pPr>
        <w:shd w:val="clear" w:color="auto" w:fill="FFFFFF"/>
        <w:rPr>
          <w:rFonts w:eastAsia="Times New Roman" w:cstheme="minorHAnsi"/>
          <w:color w:val="000000" w:themeColor="text1"/>
        </w:rPr>
      </w:pPr>
      <w:r>
        <w:rPr>
          <w:rFonts w:eastAsia="Times New Roman" w:cstheme="minorHAnsi"/>
          <w:color w:val="000000" w:themeColor="text1"/>
        </w:rPr>
        <w:t xml:space="preserve">He adjourned the meeting at 10:59 am. </w:t>
      </w:r>
    </w:p>
    <w:p w14:paraId="22A7D78C" w14:textId="77777777" w:rsidR="00B7495D" w:rsidRDefault="00B7495D" w:rsidP="00B7495D">
      <w:pPr>
        <w:shd w:val="clear" w:color="auto" w:fill="FFFFFF"/>
        <w:ind w:left="720"/>
        <w:rPr>
          <w:rFonts w:eastAsia="Times New Roman" w:cstheme="minorHAnsi"/>
          <w:b/>
          <w:bCs/>
          <w:color w:val="000000" w:themeColor="text1"/>
        </w:rPr>
      </w:pPr>
      <w:bookmarkStart w:id="0" w:name="OLE_LINK1"/>
    </w:p>
    <w:bookmarkEnd w:id="0"/>
    <w:p w14:paraId="7A1C6BEE" w14:textId="77777777" w:rsidR="00867146" w:rsidRDefault="00867146" w:rsidP="00C50C09">
      <w:pPr>
        <w:shd w:val="clear" w:color="auto" w:fill="FFFFFF"/>
        <w:rPr>
          <w:rFonts w:ascii="Times New Roman" w:eastAsia="Times New Roman" w:hAnsi="Times New Roman" w:cs="Times New Roman"/>
          <w:b/>
          <w:bCs/>
          <w:color w:val="000000" w:themeColor="text1"/>
        </w:rPr>
      </w:pPr>
    </w:p>
    <w:p w14:paraId="10C985D9" w14:textId="57786EA6" w:rsidR="00C50C09" w:rsidRDefault="00C50C09" w:rsidP="00C50C09">
      <w:pPr>
        <w:shd w:val="clear" w:color="auto" w:fill="FFFFFF"/>
        <w:rPr>
          <w:rFonts w:ascii="Times New Roman" w:eastAsia="Times New Roman" w:hAnsi="Times New Roman" w:cs="Times New Roman"/>
          <w:b/>
          <w:bCs/>
          <w:color w:val="000000" w:themeColor="text1"/>
        </w:rPr>
      </w:pPr>
      <w:r w:rsidRPr="005D726C">
        <w:rPr>
          <w:rFonts w:ascii="Times New Roman" w:eastAsia="Times New Roman" w:hAnsi="Times New Roman" w:cs="Times New Roman"/>
          <w:b/>
          <w:bCs/>
          <w:color w:val="000000" w:themeColor="text1"/>
        </w:rPr>
        <w:t xml:space="preserve">NEXT FULL COUNCIL MEETING: </w:t>
      </w:r>
      <w:r>
        <w:rPr>
          <w:rFonts w:ascii="Times New Roman" w:eastAsia="Times New Roman" w:hAnsi="Times New Roman" w:cs="Times New Roman"/>
          <w:b/>
          <w:bCs/>
          <w:color w:val="000000" w:themeColor="text1"/>
        </w:rPr>
        <w:t>Scheduled for</w:t>
      </w:r>
      <w:r w:rsidR="003E1990">
        <w:rPr>
          <w:rFonts w:ascii="Times New Roman" w:eastAsia="Times New Roman" w:hAnsi="Times New Roman" w:cs="Times New Roman"/>
          <w:b/>
          <w:bCs/>
          <w:color w:val="000000" w:themeColor="text1"/>
        </w:rPr>
        <w:t xml:space="preserve"> </w:t>
      </w:r>
      <w:r w:rsidR="002E60F1">
        <w:rPr>
          <w:rFonts w:ascii="Times New Roman" w:eastAsia="Times New Roman" w:hAnsi="Times New Roman" w:cs="Times New Roman"/>
          <w:b/>
          <w:bCs/>
          <w:color w:val="000000" w:themeColor="text1"/>
        </w:rPr>
        <w:t>Ma</w:t>
      </w:r>
      <w:r w:rsidR="00906060">
        <w:rPr>
          <w:rFonts w:ascii="Times New Roman" w:eastAsia="Times New Roman" w:hAnsi="Times New Roman" w:cs="Times New Roman"/>
          <w:b/>
          <w:bCs/>
          <w:color w:val="000000" w:themeColor="text1"/>
        </w:rPr>
        <w:t xml:space="preserve">y </w:t>
      </w:r>
      <w:r w:rsidR="007B3656">
        <w:rPr>
          <w:rFonts w:ascii="Times New Roman" w:eastAsia="Times New Roman" w:hAnsi="Times New Roman" w:cs="Times New Roman"/>
          <w:b/>
          <w:bCs/>
          <w:color w:val="000000" w:themeColor="text1"/>
        </w:rPr>
        <w:t>22</w:t>
      </w:r>
      <w:r>
        <w:rPr>
          <w:rFonts w:ascii="Times New Roman" w:eastAsia="Times New Roman" w:hAnsi="Times New Roman" w:cs="Times New Roman"/>
          <w:b/>
          <w:bCs/>
          <w:color w:val="000000" w:themeColor="text1"/>
        </w:rPr>
        <w:t>, 202</w:t>
      </w:r>
      <w:r w:rsidR="00ED5436">
        <w:rPr>
          <w:rFonts w:ascii="Times New Roman" w:eastAsia="Times New Roman" w:hAnsi="Times New Roman" w:cs="Times New Roman"/>
          <w:b/>
          <w:bCs/>
          <w:color w:val="000000" w:themeColor="text1"/>
        </w:rPr>
        <w:t>5</w:t>
      </w:r>
      <w:r>
        <w:rPr>
          <w:rFonts w:ascii="Times New Roman" w:eastAsia="Times New Roman" w:hAnsi="Times New Roman" w:cs="Times New Roman"/>
          <w:b/>
          <w:bCs/>
          <w:color w:val="000000" w:themeColor="text1"/>
        </w:rPr>
        <w:t xml:space="preserve">. </w:t>
      </w:r>
    </w:p>
    <w:p w14:paraId="1D2E9A3B" w14:textId="30A49B24" w:rsidR="00072C3D" w:rsidRDefault="00072C3D" w:rsidP="00CC3305">
      <w:pPr>
        <w:shd w:val="clear" w:color="auto" w:fill="FFFFFF"/>
        <w:rPr>
          <w:rFonts w:ascii="Times New Roman" w:eastAsia="Times New Roman" w:hAnsi="Times New Roman" w:cs="Times New Roman"/>
          <w:b/>
          <w:bCs/>
          <w:color w:val="000000" w:themeColor="text1"/>
        </w:rPr>
      </w:pPr>
    </w:p>
    <w:p w14:paraId="59BAD8A3" w14:textId="77777777" w:rsidR="001F63E6" w:rsidRPr="001F63E6" w:rsidRDefault="001F63E6" w:rsidP="001F63E6">
      <w:pPr>
        <w:shd w:val="clear" w:color="auto" w:fill="FFFFFF"/>
        <w:rPr>
          <w:rFonts w:ascii="Times New Roman" w:eastAsia="Times New Roman" w:hAnsi="Times New Roman" w:cs="Times New Roman"/>
          <w:color w:val="4472C4" w:themeColor="accent1"/>
        </w:rPr>
      </w:pPr>
    </w:p>
    <w:p w14:paraId="0C4F67E7" w14:textId="0D07866D" w:rsidR="001F63E6" w:rsidRPr="005D726C" w:rsidRDefault="001F63E6" w:rsidP="00AF508C">
      <w:pPr>
        <w:shd w:val="clear" w:color="auto" w:fill="FFFFFF"/>
        <w:rPr>
          <w:rFonts w:ascii="Times New Roman" w:eastAsia="Times New Roman" w:hAnsi="Times New Roman" w:cs="Times New Roman"/>
          <w:color w:val="4472C4" w:themeColor="accent1"/>
        </w:rPr>
      </w:pPr>
    </w:p>
    <w:sectPr w:rsidR="001F63E6" w:rsidRPr="005D7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A7295E"/>
    <w:multiLevelType w:val="hybridMultilevel"/>
    <w:tmpl w:val="7E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75548"/>
    <w:multiLevelType w:val="hybridMultilevel"/>
    <w:tmpl w:val="F4088256"/>
    <w:lvl w:ilvl="0" w:tplc="04090001">
      <w:start w:val="1"/>
      <w:numFmt w:val="bullet"/>
      <w:lvlText w:val=""/>
      <w:lvlJc w:val="left"/>
      <w:pPr>
        <w:ind w:left="720" w:hanging="360"/>
      </w:pPr>
      <w:rPr>
        <w:rFonts w:ascii="Symbol" w:hAnsi="Symbol" w:hint="default"/>
      </w:rPr>
    </w:lvl>
    <w:lvl w:ilvl="1" w:tplc="89CA71A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3350"/>
    <w:multiLevelType w:val="hybridMultilevel"/>
    <w:tmpl w:val="63A8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0842"/>
    <w:multiLevelType w:val="hybridMultilevel"/>
    <w:tmpl w:val="900699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80208"/>
    <w:multiLevelType w:val="hybridMultilevel"/>
    <w:tmpl w:val="C928B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2C752A"/>
    <w:multiLevelType w:val="hybridMultilevel"/>
    <w:tmpl w:val="6D56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31688"/>
    <w:multiLevelType w:val="hybridMultilevel"/>
    <w:tmpl w:val="D910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10BE7"/>
    <w:multiLevelType w:val="hybridMultilevel"/>
    <w:tmpl w:val="107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63A5"/>
    <w:multiLevelType w:val="hybridMultilevel"/>
    <w:tmpl w:val="E9B6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F42BC4"/>
    <w:multiLevelType w:val="hybridMultilevel"/>
    <w:tmpl w:val="553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142E6"/>
    <w:multiLevelType w:val="hybridMultilevel"/>
    <w:tmpl w:val="7B5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627E04"/>
    <w:multiLevelType w:val="hybridMultilevel"/>
    <w:tmpl w:val="6BF6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7035A"/>
    <w:multiLevelType w:val="hybridMultilevel"/>
    <w:tmpl w:val="628E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E07FB"/>
    <w:multiLevelType w:val="hybridMultilevel"/>
    <w:tmpl w:val="C9C2A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73B7F"/>
    <w:multiLevelType w:val="hybridMultilevel"/>
    <w:tmpl w:val="6F22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E42D0"/>
    <w:multiLevelType w:val="hybridMultilevel"/>
    <w:tmpl w:val="E6DE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81D34"/>
    <w:multiLevelType w:val="hybridMultilevel"/>
    <w:tmpl w:val="37C26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2A1A99"/>
    <w:multiLevelType w:val="hybridMultilevel"/>
    <w:tmpl w:val="10E69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9931529">
    <w:abstractNumId w:val="6"/>
  </w:num>
  <w:num w:numId="2" w16cid:durableId="1170756468">
    <w:abstractNumId w:val="12"/>
  </w:num>
  <w:num w:numId="3" w16cid:durableId="177235027">
    <w:abstractNumId w:val="2"/>
  </w:num>
  <w:num w:numId="4" w16cid:durableId="64646222">
    <w:abstractNumId w:val="8"/>
  </w:num>
  <w:num w:numId="5" w16cid:durableId="1669098118">
    <w:abstractNumId w:val="22"/>
  </w:num>
  <w:num w:numId="6" w16cid:durableId="883519725">
    <w:abstractNumId w:val="0"/>
  </w:num>
  <w:num w:numId="7" w16cid:durableId="2053335278">
    <w:abstractNumId w:val="10"/>
  </w:num>
  <w:num w:numId="8" w16cid:durableId="570702557">
    <w:abstractNumId w:val="11"/>
  </w:num>
  <w:num w:numId="9" w16cid:durableId="1801994389">
    <w:abstractNumId w:val="16"/>
  </w:num>
  <w:num w:numId="10" w16cid:durableId="738554310">
    <w:abstractNumId w:val="9"/>
  </w:num>
  <w:num w:numId="11" w16cid:durableId="370424812">
    <w:abstractNumId w:val="18"/>
  </w:num>
  <w:num w:numId="12" w16cid:durableId="381446656">
    <w:abstractNumId w:val="14"/>
  </w:num>
  <w:num w:numId="13" w16cid:durableId="767115137">
    <w:abstractNumId w:val="25"/>
  </w:num>
  <w:num w:numId="14" w16cid:durableId="529152529">
    <w:abstractNumId w:val="17"/>
  </w:num>
  <w:num w:numId="15" w16cid:durableId="1722822584">
    <w:abstractNumId w:val="13"/>
  </w:num>
  <w:num w:numId="16" w16cid:durableId="1932860071">
    <w:abstractNumId w:val="7"/>
  </w:num>
  <w:num w:numId="17" w16cid:durableId="1994019411">
    <w:abstractNumId w:val="1"/>
  </w:num>
  <w:num w:numId="18" w16cid:durableId="879394791">
    <w:abstractNumId w:val="3"/>
  </w:num>
  <w:num w:numId="19" w16cid:durableId="980160354">
    <w:abstractNumId w:val="15"/>
  </w:num>
  <w:num w:numId="20" w16cid:durableId="1518806671">
    <w:abstractNumId w:val="24"/>
  </w:num>
  <w:num w:numId="21" w16cid:durableId="533494317">
    <w:abstractNumId w:val="21"/>
  </w:num>
  <w:num w:numId="22" w16cid:durableId="2106610345">
    <w:abstractNumId w:val="19"/>
  </w:num>
  <w:num w:numId="23" w16cid:durableId="1547568871">
    <w:abstractNumId w:val="23"/>
  </w:num>
  <w:num w:numId="24" w16cid:durableId="494027923">
    <w:abstractNumId w:val="20"/>
  </w:num>
  <w:num w:numId="25" w16cid:durableId="244270536">
    <w:abstractNumId w:val="5"/>
  </w:num>
  <w:num w:numId="26" w16cid:durableId="123156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05A7A"/>
    <w:rsid w:val="000334B3"/>
    <w:rsid w:val="000336CC"/>
    <w:rsid w:val="000574AB"/>
    <w:rsid w:val="00072C3D"/>
    <w:rsid w:val="00082DEF"/>
    <w:rsid w:val="000B01AF"/>
    <w:rsid w:val="000B136B"/>
    <w:rsid w:val="000C1061"/>
    <w:rsid w:val="000C1D8C"/>
    <w:rsid w:val="000C4EDD"/>
    <w:rsid w:val="000E0A76"/>
    <w:rsid w:val="000F322D"/>
    <w:rsid w:val="0012726E"/>
    <w:rsid w:val="00131EB6"/>
    <w:rsid w:val="00150E1D"/>
    <w:rsid w:val="00153728"/>
    <w:rsid w:val="00181A6B"/>
    <w:rsid w:val="001A66EB"/>
    <w:rsid w:val="001B2494"/>
    <w:rsid w:val="001C3AB8"/>
    <w:rsid w:val="001C4722"/>
    <w:rsid w:val="001F613F"/>
    <w:rsid w:val="001F63E6"/>
    <w:rsid w:val="002071C7"/>
    <w:rsid w:val="00210BF7"/>
    <w:rsid w:val="00212BCD"/>
    <w:rsid w:val="00222A65"/>
    <w:rsid w:val="00224E3D"/>
    <w:rsid w:val="002263E9"/>
    <w:rsid w:val="00231CAC"/>
    <w:rsid w:val="002B4D02"/>
    <w:rsid w:val="002B5749"/>
    <w:rsid w:val="002C2CFC"/>
    <w:rsid w:val="002D022C"/>
    <w:rsid w:val="002E60F1"/>
    <w:rsid w:val="00310CC4"/>
    <w:rsid w:val="00331EF6"/>
    <w:rsid w:val="00351F0D"/>
    <w:rsid w:val="00352257"/>
    <w:rsid w:val="00361C0B"/>
    <w:rsid w:val="00367414"/>
    <w:rsid w:val="0037100D"/>
    <w:rsid w:val="00375A9D"/>
    <w:rsid w:val="00391E26"/>
    <w:rsid w:val="003C0FB3"/>
    <w:rsid w:val="003C392A"/>
    <w:rsid w:val="003D39E6"/>
    <w:rsid w:val="003E1990"/>
    <w:rsid w:val="004279C0"/>
    <w:rsid w:val="00434891"/>
    <w:rsid w:val="00434A86"/>
    <w:rsid w:val="00443ECC"/>
    <w:rsid w:val="0044753E"/>
    <w:rsid w:val="00456AE9"/>
    <w:rsid w:val="004605CC"/>
    <w:rsid w:val="00463D4C"/>
    <w:rsid w:val="00465CA8"/>
    <w:rsid w:val="00476239"/>
    <w:rsid w:val="0048153A"/>
    <w:rsid w:val="004819DA"/>
    <w:rsid w:val="00484DA2"/>
    <w:rsid w:val="004931A9"/>
    <w:rsid w:val="004A343A"/>
    <w:rsid w:val="004A60ED"/>
    <w:rsid w:val="004B0F4B"/>
    <w:rsid w:val="004B122A"/>
    <w:rsid w:val="004B494D"/>
    <w:rsid w:val="004F168A"/>
    <w:rsid w:val="004F6A80"/>
    <w:rsid w:val="005148F5"/>
    <w:rsid w:val="005171E0"/>
    <w:rsid w:val="005457A2"/>
    <w:rsid w:val="00546830"/>
    <w:rsid w:val="005B7EEB"/>
    <w:rsid w:val="005C15CC"/>
    <w:rsid w:val="005C20DA"/>
    <w:rsid w:val="005C5FE1"/>
    <w:rsid w:val="005D726C"/>
    <w:rsid w:val="005F6AB7"/>
    <w:rsid w:val="005F799B"/>
    <w:rsid w:val="00607DBC"/>
    <w:rsid w:val="0063777E"/>
    <w:rsid w:val="006563F6"/>
    <w:rsid w:val="00684CDC"/>
    <w:rsid w:val="00685744"/>
    <w:rsid w:val="006A0649"/>
    <w:rsid w:val="006A41B0"/>
    <w:rsid w:val="006C7486"/>
    <w:rsid w:val="006D66F5"/>
    <w:rsid w:val="006E68A6"/>
    <w:rsid w:val="006F7B5C"/>
    <w:rsid w:val="007035FF"/>
    <w:rsid w:val="00704036"/>
    <w:rsid w:val="00712658"/>
    <w:rsid w:val="00730127"/>
    <w:rsid w:val="00730A7F"/>
    <w:rsid w:val="007418AC"/>
    <w:rsid w:val="0076064E"/>
    <w:rsid w:val="00762727"/>
    <w:rsid w:val="00772FE4"/>
    <w:rsid w:val="00776B70"/>
    <w:rsid w:val="00792C06"/>
    <w:rsid w:val="00794021"/>
    <w:rsid w:val="007A0ADA"/>
    <w:rsid w:val="007B3656"/>
    <w:rsid w:val="007B405D"/>
    <w:rsid w:val="007C53C5"/>
    <w:rsid w:val="007E0012"/>
    <w:rsid w:val="007F22F2"/>
    <w:rsid w:val="00845E3E"/>
    <w:rsid w:val="00857DB6"/>
    <w:rsid w:val="00867146"/>
    <w:rsid w:val="008703CC"/>
    <w:rsid w:val="00881BB4"/>
    <w:rsid w:val="00892887"/>
    <w:rsid w:val="00897E75"/>
    <w:rsid w:val="008A28A3"/>
    <w:rsid w:val="008A3266"/>
    <w:rsid w:val="008B09B6"/>
    <w:rsid w:val="008C552F"/>
    <w:rsid w:val="008C712F"/>
    <w:rsid w:val="00906060"/>
    <w:rsid w:val="0092062A"/>
    <w:rsid w:val="00936F07"/>
    <w:rsid w:val="00954499"/>
    <w:rsid w:val="00954785"/>
    <w:rsid w:val="00955A41"/>
    <w:rsid w:val="00957F51"/>
    <w:rsid w:val="009729AA"/>
    <w:rsid w:val="0099775A"/>
    <w:rsid w:val="009D059B"/>
    <w:rsid w:val="009D50E5"/>
    <w:rsid w:val="009E3102"/>
    <w:rsid w:val="009F6812"/>
    <w:rsid w:val="00A11D29"/>
    <w:rsid w:val="00A331AA"/>
    <w:rsid w:val="00A339BB"/>
    <w:rsid w:val="00A46097"/>
    <w:rsid w:val="00A57A2C"/>
    <w:rsid w:val="00A644E1"/>
    <w:rsid w:val="00A825C1"/>
    <w:rsid w:val="00A95AF0"/>
    <w:rsid w:val="00AB122F"/>
    <w:rsid w:val="00AC1BDC"/>
    <w:rsid w:val="00AE14CF"/>
    <w:rsid w:val="00AF508C"/>
    <w:rsid w:val="00B00DF5"/>
    <w:rsid w:val="00B10E5C"/>
    <w:rsid w:val="00B115CB"/>
    <w:rsid w:val="00B12A83"/>
    <w:rsid w:val="00B27432"/>
    <w:rsid w:val="00B47391"/>
    <w:rsid w:val="00B6559C"/>
    <w:rsid w:val="00B663EE"/>
    <w:rsid w:val="00B738EA"/>
    <w:rsid w:val="00B7495D"/>
    <w:rsid w:val="00B83942"/>
    <w:rsid w:val="00BD5288"/>
    <w:rsid w:val="00C065EC"/>
    <w:rsid w:val="00C06F37"/>
    <w:rsid w:val="00C50C09"/>
    <w:rsid w:val="00C57133"/>
    <w:rsid w:val="00C6302D"/>
    <w:rsid w:val="00C65043"/>
    <w:rsid w:val="00C655ED"/>
    <w:rsid w:val="00C658C4"/>
    <w:rsid w:val="00C75B3E"/>
    <w:rsid w:val="00C76C0F"/>
    <w:rsid w:val="00C77491"/>
    <w:rsid w:val="00C779C7"/>
    <w:rsid w:val="00CA24A9"/>
    <w:rsid w:val="00CB1732"/>
    <w:rsid w:val="00CB393F"/>
    <w:rsid w:val="00CC08F3"/>
    <w:rsid w:val="00CC3305"/>
    <w:rsid w:val="00CD35F7"/>
    <w:rsid w:val="00D05BA1"/>
    <w:rsid w:val="00D3799E"/>
    <w:rsid w:val="00D52A5D"/>
    <w:rsid w:val="00D55E0C"/>
    <w:rsid w:val="00D576BD"/>
    <w:rsid w:val="00D6554B"/>
    <w:rsid w:val="00D8415B"/>
    <w:rsid w:val="00D907C2"/>
    <w:rsid w:val="00D91F59"/>
    <w:rsid w:val="00D96953"/>
    <w:rsid w:val="00DC1659"/>
    <w:rsid w:val="00DD4374"/>
    <w:rsid w:val="00DE2587"/>
    <w:rsid w:val="00DE6808"/>
    <w:rsid w:val="00DF6779"/>
    <w:rsid w:val="00E2712A"/>
    <w:rsid w:val="00E30B53"/>
    <w:rsid w:val="00E51558"/>
    <w:rsid w:val="00E7099E"/>
    <w:rsid w:val="00E805B7"/>
    <w:rsid w:val="00E953B1"/>
    <w:rsid w:val="00EA14FC"/>
    <w:rsid w:val="00EA4628"/>
    <w:rsid w:val="00EB49F7"/>
    <w:rsid w:val="00EC1515"/>
    <w:rsid w:val="00EC6FCA"/>
    <w:rsid w:val="00ED5436"/>
    <w:rsid w:val="00EF2BC8"/>
    <w:rsid w:val="00EF6964"/>
    <w:rsid w:val="00F4214F"/>
    <w:rsid w:val="00F47C76"/>
    <w:rsid w:val="00F501E3"/>
    <w:rsid w:val="00F704E5"/>
    <w:rsid w:val="00F96EE2"/>
    <w:rsid w:val="00FA03C3"/>
    <w:rsid w:val="00FA1D72"/>
    <w:rsid w:val="00FA2E88"/>
    <w:rsid w:val="00FB095F"/>
    <w:rsid w:val="00FB6D3C"/>
    <w:rsid w:val="00FD0AD0"/>
    <w:rsid w:val="00FD320F"/>
    <w:rsid w:val="00FD3874"/>
    <w:rsid w:val="00FD3F9C"/>
    <w:rsid w:val="00FD68E7"/>
    <w:rsid w:val="00FE3DBD"/>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C2"/>
  </w:style>
  <w:style w:type="paragraph" w:styleId="Heading3">
    <w:name w:val="heading 3"/>
    <w:basedOn w:val="Normal"/>
    <w:link w:val="Heading3Char"/>
    <w:uiPriority w:val="9"/>
    <w:qFormat/>
    <w:rsid w:val="00C50C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 w:type="character" w:customStyle="1" w:styleId="Heading3Char">
    <w:name w:val="Heading 3 Char"/>
    <w:basedOn w:val="DefaultParagraphFont"/>
    <w:link w:val="Heading3"/>
    <w:uiPriority w:val="9"/>
    <w:rsid w:val="00C50C09"/>
    <w:rPr>
      <w:rFonts w:ascii="Times New Roman" w:eastAsia="Times New Roman" w:hAnsi="Times New Roman" w:cs="Times New Roman"/>
      <w:b/>
      <w:bCs/>
      <w:sz w:val="27"/>
      <w:szCs w:val="27"/>
    </w:rPr>
  </w:style>
  <w:style w:type="character" w:styleId="Strong">
    <w:name w:val="Strong"/>
    <w:basedOn w:val="DefaultParagraphFont"/>
    <w:uiPriority w:val="22"/>
    <w:qFormat/>
    <w:rsid w:val="00C50C09"/>
    <w:rPr>
      <w:b/>
      <w:bCs/>
    </w:rPr>
  </w:style>
  <w:style w:type="paragraph" w:customStyle="1" w:styleId="Default">
    <w:name w:val="Default"/>
    <w:rsid w:val="009E3102"/>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936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1963">
      <w:bodyDiv w:val="1"/>
      <w:marLeft w:val="0"/>
      <w:marRight w:val="0"/>
      <w:marTop w:val="0"/>
      <w:marBottom w:val="0"/>
      <w:divBdr>
        <w:top w:val="none" w:sz="0" w:space="0" w:color="auto"/>
        <w:left w:val="none" w:sz="0" w:space="0" w:color="auto"/>
        <w:bottom w:val="none" w:sz="0" w:space="0" w:color="auto"/>
        <w:right w:val="none" w:sz="0" w:space="0" w:color="auto"/>
      </w:divBdr>
    </w:div>
    <w:div w:id="53697571">
      <w:bodyDiv w:val="1"/>
      <w:marLeft w:val="0"/>
      <w:marRight w:val="0"/>
      <w:marTop w:val="0"/>
      <w:marBottom w:val="0"/>
      <w:divBdr>
        <w:top w:val="none" w:sz="0" w:space="0" w:color="auto"/>
        <w:left w:val="none" w:sz="0" w:space="0" w:color="auto"/>
        <w:bottom w:val="none" w:sz="0" w:space="0" w:color="auto"/>
        <w:right w:val="none" w:sz="0" w:space="0" w:color="auto"/>
      </w:divBdr>
    </w:div>
    <w:div w:id="189029386">
      <w:bodyDiv w:val="1"/>
      <w:marLeft w:val="0"/>
      <w:marRight w:val="0"/>
      <w:marTop w:val="0"/>
      <w:marBottom w:val="0"/>
      <w:divBdr>
        <w:top w:val="none" w:sz="0" w:space="0" w:color="auto"/>
        <w:left w:val="none" w:sz="0" w:space="0" w:color="auto"/>
        <w:bottom w:val="none" w:sz="0" w:space="0" w:color="auto"/>
        <w:right w:val="none" w:sz="0" w:space="0" w:color="auto"/>
      </w:divBdr>
    </w:div>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316302725">
      <w:bodyDiv w:val="1"/>
      <w:marLeft w:val="0"/>
      <w:marRight w:val="0"/>
      <w:marTop w:val="0"/>
      <w:marBottom w:val="0"/>
      <w:divBdr>
        <w:top w:val="none" w:sz="0" w:space="0" w:color="auto"/>
        <w:left w:val="none" w:sz="0" w:space="0" w:color="auto"/>
        <w:bottom w:val="none" w:sz="0" w:space="0" w:color="auto"/>
        <w:right w:val="none" w:sz="0" w:space="0" w:color="auto"/>
      </w:divBdr>
    </w:div>
    <w:div w:id="386607393">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456873684">
      <w:bodyDiv w:val="1"/>
      <w:marLeft w:val="0"/>
      <w:marRight w:val="0"/>
      <w:marTop w:val="0"/>
      <w:marBottom w:val="0"/>
      <w:divBdr>
        <w:top w:val="none" w:sz="0" w:space="0" w:color="auto"/>
        <w:left w:val="none" w:sz="0" w:space="0" w:color="auto"/>
        <w:bottom w:val="none" w:sz="0" w:space="0" w:color="auto"/>
        <w:right w:val="none" w:sz="0" w:space="0" w:color="auto"/>
      </w:divBdr>
    </w:div>
    <w:div w:id="458110494">
      <w:bodyDiv w:val="1"/>
      <w:marLeft w:val="0"/>
      <w:marRight w:val="0"/>
      <w:marTop w:val="0"/>
      <w:marBottom w:val="0"/>
      <w:divBdr>
        <w:top w:val="none" w:sz="0" w:space="0" w:color="auto"/>
        <w:left w:val="none" w:sz="0" w:space="0" w:color="auto"/>
        <w:bottom w:val="none" w:sz="0" w:space="0" w:color="auto"/>
        <w:right w:val="none" w:sz="0" w:space="0" w:color="auto"/>
      </w:divBdr>
      <w:divsChild>
        <w:div w:id="1072236405">
          <w:marLeft w:val="0"/>
          <w:marRight w:val="0"/>
          <w:marTop w:val="0"/>
          <w:marBottom w:val="0"/>
          <w:divBdr>
            <w:top w:val="none" w:sz="0" w:space="0" w:color="auto"/>
            <w:left w:val="none" w:sz="0" w:space="0" w:color="auto"/>
            <w:bottom w:val="none" w:sz="0" w:space="0" w:color="auto"/>
            <w:right w:val="none" w:sz="0" w:space="0" w:color="auto"/>
          </w:divBdr>
        </w:div>
        <w:div w:id="650864623">
          <w:marLeft w:val="0"/>
          <w:marRight w:val="0"/>
          <w:marTop w:val="0"/>
          <w:marBottom w:val="0"/>
          <w:divBdr>
            <w:top w:val="none" w:sz="0" w:space="0" w:color="auto"/>
            <w:left w:val="none" w:sz="0" w:space="0" w:color="auto"/>
            <w:bottom w:val="none" w:sz="0" w:space="0" w:color="auto"/>
            <w:right w:val="none" w:sz="0" w:space="0" w:color="auto"/>
          </w:divBdr>
        </w:div>
        <w:div w:id="1894806448">
          <w:marLeft w:val="0"/>
          <w:marRight w:val="0"/>
          <w:marTop w:val="0"/>
          <w:marBottom w:val="0"/>
          <w:divBdr>
            <w:top w:val="none" w:sz="0" w:space="0" w:color="auto"/>
            <w:left w:val="none" w:sz="0" w:space="0" w:color="auto"/>
            <w:bottom w:val="none" w:sz="0" w:space="0" w:color="auto"/>
            <w:right w:val="none" w:sz="0" w:space="0" w:color="auto"/>
          </w:divBdr>
        </w:div>
        <w:div w:id="1539705071">
          <w:marLeft w:val="0"/>
          <w:marRight w:val="0"/>
          <w:marTop w:val="0"/>
          <w:marBottom w:val="0"/>
          <w:divBdr>
            <w:top w:val="none" w:sz="0" w:space="0" w:color="auto"/>
            <w:left w:val="none" w:sz="0" w:space="0" w:color="auto"/>
            <w:bottom w:val="none" w:sz="0" w:space="0" w:color="auto"/>
            <w:right w:val="none" w:sz="0" w:space="0" w:color="auto"/>
          </w:divBdr>
        </w:div>
        <w:div w:id="1262763827">
          <w:marLeft w:val="0"/>
          <w:marRight w:val="0"/>
          <w:marTop w:val="0"/>
          <w:marBottom w:val="0"/>
          <w:divBdr>
            <w:top w:val="none" w:sz="0" w:space="0" w:color="auto"/>
            <w:left w:val="none" w:sz="0" w:space="0" w:color="auto"/>
            <w:bottom w:val="none" w:sz="0" w:space="0" w:color="auto"/>
            <w:right w:val="none" w:sz="0" w:space="0" w:color="auto"/>
          </w:divBdr>
        </w:div>
        <w:div w:id="722948968">
          <w:marLeft w:val="0"/>
          <w:marRight w:val="0"/>
          <w:marTop w:val="0"/>
          <w:marBottom w:val="0"/>
          <w:divBdr>
            <w:top w:val="none" w:sz="0" w:space="0" w:color="auto"/>
            <w:left w:val="none" w:sz="0" w:space="0" w:color="auto"/>
            <w:bottom w:val="none" w:sz="0" w:space="0" w:color="auto"/>
            <w:right w:val="none" w:sz="0" w:space="0" w:color="auto"/>
          </w:divBdr>
        </w:div>
        <w:div w:id="1820684125">
          <w:marLeft w:val="0"/>
          <w:marRight w:val="0"/>
          <w:marTop w:val="0"/>
          <w:marBottom w:val="0"/>
          <w:divBdr>
            <w:top w:val="none" w:sz="0" w:space="0" w:color="auto"/>
            <w:left w:val="none" w:sz="0" w:space="0" w:color="auto"/>
            <w:bottom w:val="none" w:sz="0" w:space="0" w:color="auto"/>
            <w:right w:val="none" w:sz="0" w:space="0" w:color="auto"/>
          </w:divBdr>
        </w:div>
        <w:div w:id="1720475442">
          <w:marLeft w:val="0"/>
          <w:marRight w:val="0"/>
          <w:marTop w:val="0"/>
          <w:marBottom w:val="0"/>
          <w:divBdr>
            <w:top w:val="none" w:sz="0" w:space="0" w:color="auto"/>
            <w:left w:val="none" w:sz="0" w:space="0" w:color="auto"/>
            <w:bottom w:val="none" w:sz="0" w:space="0" w:color="auto"/>
            <w:right w:val="none" w:sz="0" w:space="0" w:color="auto"/>
          </w:divBdr>
        </w:div>
      </w:divsChild>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759133247">
      <w:bodyDiv w:val="1"/>
      <w:marLeft w:val="0"/>
      <w:marRight w:val="0"/>
      <w:marTop w:val="0"/>
      <w:marBottom w:val="0"/>
      <w:divBdr>
        <w:top w:val="none" w:sz="0" w:space="0" w:color="auto"/>
        <w:left w:val="none" w:sz="0" w:space="0" w:color="auto"/>
        <w:bottom w:val="none" w:sz="0" w:space="0" w:color="auto"/>
        <w:right w:val="none" w:sz="0" w:space="0" w:color="auto"/>
      </w:divBdr>
      <w:divsChild>
        <w:div w:id="1354333592">
          <w:marLeft w:val="0"/>
          <w:marRight w:val="0"/>
          <w:marTop w:val="0"/>
          <w:marBottom w:val="0"/>
          <w:divBdr>
            <w:top w:val="none" w:sz="0" w:space="0" w:color="auto"/>
            <w:left w:val="none" w:sz="0" w:space="0" w:color="auto"/>
            <w:bottom w:val="none" w:sz="0" w:space="0" w:color="auto"/>
            <w:right w:val="none" w:sz="0" w:space="0" w:color="auto"/>
          </w:divBdr>
        </w:div>
        <w:div w:id="1445074328">
          <w:marLeft w:val="0"/>
          <w:marRight w:val="0"/>
          <w:marTop w:val="0"/>
          <w:marBottom w:val="0"/>
          <w:divBdr>
            <w:top w:val="none" w:sz="0" w:space="0" w:color="auto"/>
            <w:left w:val="none" w:sz="0" w:space="0" w:color="auto"/>
            <w:bottom w:val="none" w:sz="0" w:space="0" w:color="auto"/>
            <w:right w:val="none" w:sz="0" w:space="0" w:color="auto"/>
          </w:divBdr>
        </w:div>
        <w:div w:id="2036222743">
          <w:marLeft w:val="0"/>
          <w:marRight w:val="0"/>
          <w:marTop w:val="0"/>
          <w:marBottom w:val="0"/>
          <w:divBdr>
            <w:top w:val="none" w:sz="0" w:space="0" w:color="auto"/>
            <w:left w:val="none" w:sz="0" w:space="0" w:color="auto"/>
            <w:bottom w:val="none" w:sz="0" w:space="0" w:color="auto"/>
            <w:right w:val="none" w:sz="0" w:space="0" w:color="auto"/>
          </w:divBdr>
        </w:div>
        <w:div w:id="1427457302">
          <w:marLeft w:val="0"/>
          <w:marRight w:val="0"/>
          <w:marTop w:val="0"/>
          <w:marBottom w:val="0"/>
          <w:divBdr>
            <w:top w:val="none" w:sz="0" w:space="0" w:color="auto"/>
            <w:left w:val="none" w:sz="0" w:space="0" w:color="auto"/>
            <w:bottom w:val="none" w:sz="0" w:space="0" w:color="auto"/>
            <w:right w:val="none" w:sz="0" w:space="0" w:color="auto"/>
          </w:divBdr>
        </w:div>
        <w:div w:id="2068214885">
          <w:marLeft w:val="0"/>
          <w:marRight w:val="0"/>
          <w:marTop w:val="0"/>
          <w:marBottom w:val="0"/>
          <w:divBdr>
            <w:top w:val="none" w:sz="0" w:space="0" w:color="auto"/>
            <w:left w:val="none" w:sz="0" w:space="0" w:color="auto"/>
            <w:bottom w:val="none" w:sz="0" w:space="0" w:color="auto"/>
            <w:right w:val="none" w:sz="0" w:space="0" w:color="auto"/>
          </w:divBdr>
        </w:div>
        <w:div w:id="1925527989">
          <w:marLeft w:val="0"/>
          <w:marRight w:val="0"/>
          <w:marTop w:val="0"/>
          <w:marBottom w:val="0"/>
          <w:divBdr>
            <w:top w:val="none" w:sz="0" w:space="0" w:color="auto"/>
            <w:left w:val="none" w:sz="0" w:space="0" w:color="auto"/>
            <w:bottom w:val="none" w:sz="0" w:space="0" w:color="auto"/>
            <w:right w:val="none" w:sz="0" w:space="0" w:color="auto"/>
          </w:divBdr>
        </w:div>
        <w:div w:id="1799106377">
          <w:marLeft w:val="0"/>
          <w:marRight w:val="0"/>
          <w:marTop w:val="0"/>
          <w:marBottom w:val="0"/>
          <w:divBdr>
            <w:top w:val="none" w:sz="0" w:space="0" w:color="auto"/>
            <w:left w:val="none" w:sz="0" w:space="0" w:color="auto"/>
            <w:bottom w:val="none" w:sz="0" w:space="0" w:color="auto"/>
            <w:right w:val="none" w:sz="0" w:space="0" w:color="auto"/>
          </w:divBdr>
        </w:div>
        <w:div w:id="212470879">
          <w:marLeft w:val="0"/>
          <w:marRight w:val="0"/>
          <w:marTop w:val="0"/>
          <w:marBottom w:val="0"/>
          <w:divBdr>
            <w:top w:val="none" w:sz="0" w:space="0" w:color="auto"/>
            <w:left w:val="none" w:sz="0" w:space="0" w:color="auto"/>
            <w:bottom w:val="none" w:sz="0" w:space="0" w:color="auto"/>
            <w:right w:val="none" w:sz="0" w:space="0" w:color="auto"/>
          </w:divBdr>
        </w:div>
      </w:divsChild>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861671797">
      <w:bodyDiv w:val="1"/>
      <w:marLeft w:val="0"/>
      <w:marRight w:val="0"/>
      <w:marTop w:val="0"/>
      <w:marBottom w:val="0"/>
      <w:divBdr>
        <w:top w:val="none" w:sz="0" w:space="0" w:color="auto"/>
        <w:left w:val="none" w:sz="0" w:space="0" w:color="auto"/>
        <w:bottom w:val="none" w:sz="0" w:space="0" w:color="auto"/>
        <w:right w:val="none" w:sz="0" w:space="0" w:color="auto"/>
      </w:divBdr>
    </w:div>
    <w:div w:id="906761777">
      <w:bodyDiv w:val="1"/>
      <w:marLeft w:val="0"/>
      <w:marRight w:val="0"/>
      <w:marTop w:val="0"/>
      <w:marBottom w:val="0"/>
      <w:divBdr>
        <w:top w:val="none" w:sz="0" w:space="0" w:color="auto"/>
        <w:left w:val="none" w:sz="0" w:space="0" w:color="auto"/>
        <w:bottom w:val="none" w:sz="0" w:space="0" w:color="auto"/>
        <w:right w:val="none" w:sz="0" w:space="0" w:color="auto"/>
      </w:divBdr>
    </w:div>
    <w:div w:id="928581175">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081953907">
      <w:bodyDiv w:val="1"/>
      <w:marLeft w:val="0"/>
      <w:marRight w:val="0"/>
      <w:marTop w:val="0"/>
      <w:marBottom w:val="0"/>
      <w:divBdr>
        <w:top w:val="none" w:sz="0" w:space="0" w:color="auto"/>
        <w:left w:val="none" w:sz="0" w:space="0" w:color="auto"/>
        <w:bottom w:val="none" w:sz="0" w:space="0" w:color="auto"/>
        <w:right w:val="none" w:sz="0" w:space="0" w:color="auto"/>
      </w:divBdr>
    </w:div>
    <w:div w:id="1135291411">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231962660">
      <w:bodyDiv w:val="1"/>
      <w:marLeft w:val="0"/>
      <w:marRight w:val="0"/>
      <w:marTop w:val="0"/>
      <w:marBottom w:val="0"/>
      <w:divBdr>
        <w:top w:val="none" w:sz="0" w:space="0" w:color="auto"/>
        <w:left w:val="none" w:sz="0" w:space="0" w:color="auto"/>
        <w:bottom w:val="none" w:sz="0" w:space="0" w:color="auto"/>
        <w:right w:val="none" w:sz="0" w:space="0" w:color="auto"/>
      </w:divBdr>
    </w:div>
    <w:div w:id="1291324335">
      <w:bodyDiv w:val="1"/>
      <w:marLeft w:val="0"/>
      <w:marRight w:val="0"/>
      <w:marTop w:val="0"/>
      <w:marBottom w:val="0"/>
      <w:divBdr>
        <w:top w:val="none" w:sz="0" w:space="0" w:color="auto"/>
        <w:left w:val="none" w:sz="0" w:space="0" w:color="auto"/>
        <w:bottom w:val="none" w:sz="0" w:space="0" w:color="auto"/>
        <w:right w:val="none" w:sz="0" w:space="0" w:color="auto"/>
      </w:divBdr>
      <w:divsChild>
        <w:div w:id="1782022010">
          <w:marLeft w:val="0"/>
          <w:marRight w:val="0"/>
          <w:marTop w:val="0"/>
          <w:marBottom w:val="0"/>
          <w:divBdr>
            <w:top w:val="none" w:sz="0" w:space="0" w:color="auto"/>
            <w:left w:val="none" w:sz="0" w:space="0" w:color="auto"/>
            <w:bottom w:val="none" w:sz="0" w:space="0" w:color="auto"/>
            <w:right w:val="none" w:sz="0" w:space="0" w:color="auto"/>
          </w:divBdr>
        </w:div>
        <w:div w:id="193232288">
          <w:marLeft w:val="0"/>
          <w:marRight w:val="0"/>
          <w:marTop w:val="0"/>
          <w:marBottom w:val="0"/>
          <w:divBdr>
            <w:top w:val="none" w:sz="0" w:space="0" w:color="auto"/>
            <w:left w:val="none" w:sz="0" w:space="0" w:color="auto"/>
            <w:bottom w:val="none" w:sz="0" w:space="0" w:color="auto"/>
            <w:right w:val="none" w:sz="0" w:space="0" w:color="auto"/>
          </w:divBdr>
        </w:div>
        <w:div w:id="120417249">
          <w:marLeft w:val="0"/>
          <w:marRight w:val="0"/>
          <w:marTop w:val="0"/>
          <w:marBottom w:val="0"/>
          <w:divBdr>
            <w:top w:val="none" w:sz="0" w:space="0" w:color="auto"/>
            <w:left w:val="none" w:sz="0" w:space="0" w:color="auto"/>
            <w:bottom w:val="none" w:sz="0" w:space="0" w:color="auto"/>
            <w:right w:val="none" w:sz="0" w:space="0" w:color="auto"/>
          </w:divBdr>
        </w:div>
      </w:divsChild>
    </w:div>
    <w:div w:id="1394962859">
      <w:bodyDiv w:val="1"/>
      <w:marLeft w:val="0"/>
      <w:marRight w:val="0"/>
      <w:marTop w:val="0"/>
      <w:marBottom w:val="0"/>
      <w:divBdr>
        <w:top w:val="none" w:sz="0" w:space="0" w:color="auto"/>
        <w:left w:val="none" w:sz="0" w:space="0" w:color="auto"/>
        <w:bottom w:val="none" w:sz="0" w:space="0" w:color="auto"/>
        <w:right w:val="none" w:sz="0" w:space="0" w:color="auto"/>
      </w:divBdr>
    </w:div>
    <w:div w:id="1498880873">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abella.eddo@mail.hous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15641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Jacob, John (DPH)</cp:lastModifiedBy>
  <cp:revision>2</cp:revision>
  <cp:lastPrinted>2025-03-26T18:31:00Z</cp:lastPrinted>
  <dcterms:created xsi:type="dcterms:W3CDTF">2025-06-23T14:33:00Z</dcterms:created>
  <dcterms:modified xsi:type="dcterms:W3CDTF">2025-06-23T14:33:00Z</dcterms:modified>
</cp:coreProperties>
</file>