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21DADB52" w:rsidR="007A77A7" w:rsidRPr="005E2F87" w:rsidRDefault="00570DD2" w:rsidP="007A77A7">
      <w:pPr>
        <w:shd w:val="clear" w:color="auto" w:fill="FFFFFF"/>
        <w:jc w:val="center"/>
        <w:rPr>
          <w:rStyle w:val="Strong"/>
          <w:b w:val="0"/>
          <w:bCs w:val="0"/>
          <w:color w:val="212121"/>
          <w:sz w:val="24"/>
          <w:szCs w:val="24"/>
        </w:rPr>
      </w:pPr>
      <w:r>
        <w:rPr>
          <w:rStyle w:val="Strong"/>
          <w:b w:val="0"/>
          <w:bCs w:val="0"/>
          <w:color w:val="212121"/>
          <w:sz w:val="24"/>
          <w:szCs w:val="24"/>
        </w:rPr>
        <w:t>November 21</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2024</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356131D8"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Michelle Motto Dardeno (MMD)</w:t>
      </w:r>
    </w:p>
    <w:p w14:paraId="6CC1FCB0"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Dottie Griffith (DG)</w:t>
      </w:r>
    </w:p>
    <w:p w14:paraId="6907E83E"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Michelle Dunn (MD)</w:t>
      </w:r>
    </w:p>
    <w:p w14:paraId="65ED3283" w14:textId="77777777" w:rsidR="00BB4CBB" w:rsidRPr="00E6010E" w:rsidRDefault="006C66BB" w:rsidP="00AC5EF7">
      <w:pPr>
        <w:shd w:val="clear" w:color="auto" w:fill="FFFFFF"/>
        <w:rPr>
          <w:rStyle w:val="Strong"/>
          <w:b w:val="0"/>
          <w:bCs w:val="0"/>
          <w:color w:val="212121"/>
          <w:sz w:val="24"/>
          <w:szCs w:val="24"/>
        </w:rPr>
      </w:pPr>
      <w:r w:rsidRPr="00E6010E">
        <w:rPr>
          <w:rStyle w:val="Strong"/>
          <w:b w:val="0"/>
          <w:bCs w:val="0"/>
          <w:color w:val="212121"/>
          <w:sz w:val="24"/>
          <w:szCs w:val="24"/>
        </w:rPr>
        <w:t>Brock Cordeiro (BC)</w:t>
      </w:r>
      <w:r w:rsidR="00AC5EF7" w:rsidRPr="00E6010E">
        <w:rPr>
          <w:rStyle w:val="Strong"/>
          <w:b w:val="0"/>
          <w:bCs w:val="0"/>
          <w:color w:val="212121"/>
          <w:sz w:val="24"/>
          <w:szCs w:val="24"/>
        </w:rPr>
        <w:t xml:space="preserve"> </w:t>
      </w:r>
    </w:p>
    <w:p w14:paraId="25CADAE9" w14:textId="7E1E27E3"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Ellen Perkins (EP)</w:t>
      </w:r>
    </w:p>
    <w:p w14:paraId="723CED90" w14:textId="77777777"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Jessica Rich (JR)</w:t>
      </w:r>
    </w:p>
    <w:p w14:paraId="2672B41C" w14:textId="77777777"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Zinma Camelio (ZC)</w:t>
      </w:r>
    </w:p>
    <w:p w14:paraId="72BA9DC3" w14:textId="00B3A24D" w:rsidR="00AC5EF7"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Jonathan LeJeune (JL)</w:t>
      </w:r>
    </w:p>
    <w:p w14:paraId="47A99728" w14:textId="01E0AE67" w:rsidR="00B832FE" w:rsidRPr="00E6010E" w:rsidRDefault="00B832FE" w:rsidP="00AC5EF7">
      <w:pPr>
        <w:shd w:val="clear" w:color="auto" w:fill="FFFFFF"/>
        <w:rPr>
          <w:rStyle w:val="Strong"/>
          <w:color w:val="212121"/>
          <w:sz w:val="24"/>
          <w:szCs w:val="24"/>
        </w:rPr>
      </w:pPr>
      <w:r>
        <w:rPr>
          <w:rStyle w:val="Strong"/>
          <w:b w:val="0"/>
          <w:bCs w:val="0"/>
          <w:color w:val="212121"/>
          <w:sz w:val="24"/>
          <w:szCs w:val="24"/>
        </w:rPr>
        <w:t>Linda Sakin (LS)</w:t>
      </w:r>
    </w:p>
    <w:p w14:paraId="08C62C51" w14:textId="77777777" w:rsidR="006C66BB" w:rsidRDefault="006C66BB" w:rsidP="006C66BB">
      <w:pPr>
        <w:shd w:val="clear" w:color="auto" w:fill="FFFFFF"/>
        <w:rPr>
          <w:rStyle w:val="Strong"/>
          <w:b w:val="0"/>
          <w:bCs w:val="0"/>
          <w:color w:val="212121"/>
          <w:sz w:val="24"/>
          <w:szCs w:val="24"/>
        </w:rPr>
      </w:pPr>
    </w:p>
    <w:p w14:paraId="7597D46F" w14:textId="7AE3E6BF" w:rsidR="000225AC" w:rsidRPr="00E6010E" w:rsidRDefault="000225AC" w:rsidP="006C66BB">
      <w:pPr>
        <w:shd w:val="clear" w:color="auto" w:fill="FFFFFF"/>
        <w:rPr>
          <w:rStyle w:val="Strong"/>
          <w:b w:val="0"/>
          <w:bCs w:val="0"/>
          <w:color w:val="212121"/>
          <w:sz w:val="24"/>
          <w:szCs w:val="24"/>
        </w:rPr>
      </w:pPr>
      <w:r w:rsidRPr="000225AC">
        <w:rPr>
          <w:rStyle w:val="Strong"/>
          <w:color w:val="212121"/>
          <w:sz w:val="24"/>
          <w:szCs w:val="24"/>
        </w:rPr>
        <w:t>Special Guest:</w:t>
      </w:r>
      <w:r>
        <w:rPr>
          <w:rStyle w:val="Strong"/>
          <w:b w:val="0"/>
          <w:bCs w:val="0"/>
          <w:color w:val="212121"/>
          <w:sz w:val="24"/>
          <w:szCs w:val="24"/>
        </w:rPr>
        <w:t xml:space="preserve"> Commissioner Toni Wolf (TW), </w:t>
      </w:r>
      <w:r w:rsidRPr="000225AC">
        <w:rPr>
          <w:rStyle w:val="Strong"/>
          <w:b w:val="0"/>
          <w:bCs w:val="0"/>
          <w:i/>
          <w:iCs/>
          <w:color w:val="212121"/>
          <w:sz w:val="24"/>
          <w:szCs w:val="24"/>
        </w:rPr>
        <w:t>MassAbility</w:t>
      </w:r>
      <w:r>
        <w:rPr>
          <w:rStyle w:val="Strong"/>
          <w:b w:val="0"/>
          <w:bCs w:val="0"/>
          <w:color w:val="212121"/>
          <w:sz w:val="24"/>
          <w:szCs w:val="24"/>
        </w:rPr>
        <w:t xml:space="preserve"> </w:t>
      </w:r>
    </w:p>
    <w:p w14:paraId="7D8B97C1" w14:textId="77777777" w:rsidR="000225AC" w:rsidRDefault="000225AC"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2AF6639B"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Commissioner Opeoluwa Sotonwa (OS)</w:t>
      </w:r>
    </w:p>
    <w:p w14:paraId="0F7133D0" w14:textId="27B004D9" w:rsidR="004330B5" w:rsidRPr="00E6010E"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495800A8" w14:textId="729313F3"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Sharon Harrison (SH)</w:t>
      </w:r>
    </w:p>
    <w:p w14:paraId="501E1495"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Sehin Mekuria (SM)</w:t>
      </w:r>
    </w:p>
    <w:p w14:paraId="2D087305"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April Smith (AS)</w:t>
      </w:r>
    </w:p>
    <w:p w14:paraId="383146F5" w14:textId="2BEBDD85" w:rsidR="006C66BB" w:rsidRPr="00E6010E"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Holly Pearson (HP) </w:t>
      </w:r>
    </w:p>
    <w:p w14:paraId="3F4BD0DA" w14:textId="33850690" w:rsidR="00BB4CBB" w:rsidRPr="00E6010E" w:rsidRDefault="00BB4CBB"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Peggy Lee (PL) </w:t>
      </w:r>
    </w:p>
    <w:p w14:paraId="50B80EBC" w14:textId="40F4E6BC" w:rsidR="004330B5"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Janay Mitchell (JM) </w:t>
      </w:r>
    </w:p>
    <w:p w14:paraId="1EE5EB61" w14:textId="39FEED78" w:rsidR="002A7A0A" w:rsidRPr="00E6010E" w:rsidRDefault="002A7A0A" w:rsidP="006C66BB">
      <w:pPr>
        <w:shd w:val="clear" w:color="auto" w:fill="FFFFFF"/>
        <w:rPr>
          <w:rStyle w:val="Strong"/>
          <w:b w:val="0"/>
          <w:bCs w:val="0"/>
          <w:color w:val="212121"/>
          <w:sz w:val="24"/>
          <w:szCs w:val="24"/>
        </w:rPr>
      </w:pPr>
      <w:r>
        <w:rPr>
          <w:rStyle w:val="Strong"/>
          <w:b w:val="0"/>
          <w:bCs w:val="0"/>
          <w:color w:val="212121"/>
          <w:sz w:val="24"/>
          <w:szCs w:val="24"/>
        </w:rPr>
        <w:t>Cindy Walker (CW)</w:t>
      </w:r>
    </w:p>
    <w:p w14:paraId="557BEB10" w14:textId="77777777" w:rsidR="006C66BB" w:rsidRPr="00E6010E" w:rsidRDefault="006C66BB" w:rsidP="006C66BB">
      <w:pPr>
        <w:shd w:val="clear" w:color="auto" w:fill="FFFFFF"/>
        <w:rPr>
          <w:rStyle w:val="Strong"/>
          <w:b w:val="0"/>
          <w:bCs w:val="0"/>
          <w:color w:val="212121"/>
          <w:sz w:val="24"/>
          <w:szCs w:val="24"/>
        </w:rPr>
      </w:pPr>
    </w:p>
    <w:p w14:paraId="0DF59849" w14:textId="77777777"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Attendees from the community:</w:t>
      </w:r>
    </w:p>
    <w:p w14:paraId="2607404A" w14:textId="342B9FD8"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Lee Nettles (LN)</w:t>
      </w:r>
    </w:p>
    <w:p w14:paraId="0EA55E19" w14:textId="77777777" w:rsidR="006C66BB" w:rsidRPr="00E6010E" w:rsidRDefault="006C66BB" w:rsidP="006C66BB">
      <w:pPr>
        <w:shd w:val="clear" w:color="auto" w:fill="FFFFFF" w:themeFill="background1"/>
        <w:rPr>
          <w:rStyle w:val="Strong"/>
          <w:b w:val="0"/>
          <w:bCs w:val="0"/>
          <w:color w:val="212121"/>
          <w:sz w:val="24"/>
          <w:szCs w:val="24"/>
        </w:rPr>
      </w:pPr>
      <w:r w:rsidRPr="00E6010E">
        <w:rPr>
          <w:rStyle w:val="Strong"/>
          <w:b w:val="0"/>
          <w:bCs w:val="0"/>
          <w:color w:val="212121"/>
          <w:sz w:val="24"/>
          <w:szCs w:val="24"/>
        </w:rPr>
        <w:t>Anthony Russo (AR)</w:t>
      </w:r>
    </w:p>
    <w:p w14:paraId="5B205245" w14:textId="77777777" w:rsidR="00BB4CBB" w:rsidRPr="00E6010E" w:rsidRDefault="00BB4CBB" w:rsidP="006C66BB">
      <w:pPr>
        <w:shd w:val="clear" w:color="auto" w:fill="FFFFFF" w:themeFill="background1"/>
        <w:rPr>
          <w:rStyle w:val="Strong"/>
          <w:b w:val="0"/>
          <w:bCs w:val="0"/>
          <w:color w:val="212121"/>
          <w:sz w:val="24"/>
          <w:szCs w:val="24"/>
        </w:rPr>
      </w:pPr>
      <w:r w:rsidRPr="00E6010E">
        <w:rPr>
          <w:rStyle w:val="Strong"/>
          <w:b w:val="0"/>
          <w:bCs w:val="0"/>
          <w:color w:val="212121"/>
          <w:sz w:val="24"/>
          <w:szCs w:val="24"/>
        </w:rPr>
        <w:t xml:space="preserve">Jonathan Ozek (JO) </w:t>
      </w:r>
    </w:p>
    <w:p w14:paraId="7EC89295" w14:textId="77777777" w:rsidR="00BB4CBB" w:rsidRPr="00E6010E" w:rsidRDefault="00BB4CBB" w:rsidP="006C66BB">
      <w:pPr>
        <w:shd w:val="clear" w:color="auto" w:fill="FFFFFF" w:themeFill="background1"/>
        <w:rPr>
          <w:rStyle w:val="Strong"/>
          <w:b w:val="0"/>
          <w:bCs w:val="0"/>
          <w:color w:val="212121"/>
          <w:sz w:val="24"/>
          <w:szCs w:val="24"/>
        </w:rPr>
      </w:pPr>
      <w:r w:rsidRPr="00E6010E">
        <w:rPr>
          <w:rStyle w:val="Strong"/>
          <w:b w:val="0"/>
          <w:bCs w:val="0"/>
          <w:color w:val="212121"/>
          <w:sz w:val="24"/>
          <w:szCs w:val="24"/>
        </w:rPr>
        <w:t xml:space="preserve">Mee Eng (ME) </w:t>
      </w:r>
    </w:p>
    <w:p w14:paraId="08EE4009" w14:textId="77777777" w:rsidR="000225AC" w:rsidRDefault="00BB4CBB" w:rsidP="006C66BB">
      <w:pPr>
        <w:shd w:val="clear" w:color="auto" w:fill="FFFFFF" w:themeFill="background1"/>
        <w:rPr>
          <w:rStyle w:val="Strong"/>
          <w:b w:val="0"/>
          <w:bCs w:val="0"/>
          <w:color w:val="212121"/>
          <w:sz w:val="24"/>
          <w:szCs w:val="24"/>
        </w:rPr>
      </w:pPr>
      <w:r w:rsidRPr="00E6010E">
        <w:rPr>
          <w:rStyle w:val="Strong"/>
          <w:b w:val="0"/>
          <w:bCs w:val="0"/>
          <w:color w:val="212121"/>
          <w:sz w:val="24"/>
          <w:szCs w:val="24"/>
        </w:rPr>
        <w:t>Suzann B</w:t>
      </w:r>
      <w:r w:rsidR="00501DC2" w:rsidRPr="00501DC2">
        <w:rPr>
          <w:color w:val="212121"/>
          <w:sz w:val="24"/>
          <w:szCs w:val="24"/>
        </w:rPr>
        <w:t>edrosian</w:t>
      </w:r>
      <w:r w:rsidRPr="00E6010E">
        <w:rPr>
          <w:rStyle w:val="Strong"/>
          <w:b w:val="0"/>
          <w:bCs w:val="0"/>
          <w:color w:val="212121"/>
          <w:sz w:val="24"/>
          <w:szCs w:val="24"/>
        </w:rPr>
        <w:t xml:space="preserve"> (SB) </w:t>
      </w:r>
    </w:p>
    <w:p w14:paraId="75A883AC" w14:textId="6ED5536C" w:rsidR="000225AC" w:rsidRPr="00E6010E" w:rsidRDefault="000225AC" w:rsidP="006C66BB">
      <w:pPr>
        <w:shd w:val="clear" w:color="auto" w:fill="FFFFFF" w:themeFill="background1"/>
        <w:rPr>
          <w:rStyle w:val="Strong"/>
          <w:b w:val="0"/>
          <w:bCs w:val="0"/>
          <w:color w:val="212121"/>
          <w:sz w:val="24"/>
          <w:szCs w:val="24"/>
        </w:rPr>
        <w:sectPr w:rsidR="000225AC" w:rsidRPr="00E6010E" w:rsidSect="006C66BB">
          <w:type w:val="continuous"/>
          <w:pgSz w:w="12240" w:h="15840"/>
          <w:pgMar w:top="1440" w:right="1440" w:bottom="1440" w:left="1440" w:header="720" w:footer="720" w:gutter="0"/>
          <w:cols w:space="720"/>
          <w:docGrid w:linePitch="360"/>
        </w:sectPr>
      </w:pPr>
      <w:r w:rsidRPr="000225AC">
        <w:rPr>
          <w:color w:val="212121"/>
          <w:sz w:val="24"/>
          <w:szCs w:val="24"/>
        </w:rPr>
        <w:t>Usherla</w:t>
      </w:r>
      <w:r>
        <w:rPr>
          <w:color w:val="212121"/>
          <w:sz w:val="24"/>
          <w:szCs w:val="24"/>
        </w:rPr>
        <w:t xml:space="preserve"> Berry (UB)</w:t>
      </w:r>
    </w:p>
    <w:p w14:paraId="1D6BA1B7" w14:textId="585F7562" w:rsidR="00A912ED" w:rsidRDefault="00A912ED" w:rsidP="00DF69DE"/>
    <w:tbl>
      <w:tblPr>
        <w:tblStyle w:val="TableGrid1"/>
        <w:tblW w:w="10890" w:type="dxa"/>
        <w:tblInd w:w="-725" w:type="dxa"/>
        <w:tblLook w:val="04A0" w:firstRow="1" w:lastRow="0" w:firstColumn="1" w:lastColumn="0" w:noHBand="0" w:noVBand="1"/>
      </w:tblPr>
      <w:tblGrid>
        <w:gridCol w:w="2160"/>
        <w:gridCol w:w="6210"/>
        <w:gridCol w:w="2520"/>
      </w:tblGrid>
      <w:tr w:rsidR="00AC5EF7" w:rsidRPr="00E81BFF" w14:paraId="7D1C15A3" w14:textId="77777777" w:rsidTr="0077005A">
        <w:tc>
          <w:tcPr>
            <w:tcW w:w="2160"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210"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520"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77005A">
        <w:trPr>
          <w:trHeight w:val="1200"/>
        </w:trPr>
        <w:tc>
          <w:tcPr>
            <w:tcW w:w="2160" w:type="dxa"/>
            <w:shd w:val="clear" w:color="auto" w:fill="auto"/>
            <w:vAlign w:val="center"/>
          </w:tcPr>
          <w:p w14:paraId="39770461"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Welcome</w:t>
            </w:r>
          </w:p>
        </w:tc>
        <w:tc>
          <w:tcPr>
            <w:tcW w:w="6210" w:type="dxa"/>
            <w:shd w:val="clear" w:color="auto" w:fill="auto"/>
            <w:vAlign w:val="center"/>
          </w:tcPr>
          <w:p w14:paraId="25EFC1F3" w14:textId="77777777" w:rsidR="00AC5EF7" w:rsidRPr="00E6010E" w:rsidRDefault="00AC5EF7" w:rsidP="0098794D">
            <w:pPr>
              <w:shd w:val="clear" w:color="auto" w:fill="FFFFFF" w:themeFill="background1"/>
              <w:rPr>
                <w:rFonts w:asciiTheme="minorHAnsi" w:hAnsiTheme="minorHAnsi" w:cstheme="minorHAnsi"/>
                <w:color w:val="212121"/>
                <w:sz w:val="24"/>
                <w:szCs w:val="24"/>
              </w:rPr>
            </w:pPr>
            <w:r w:rsidRPr="00E6010E">
              <w:rPr>
                <w:rFonts w:asciiTheme="minorHAnsi" w:hAnsiTheme="minorHAnsi" w:cstheme="minorHAnsi"/>
                <w:color w:val="212121"/>
                <w:sz w:val="24"/>
                <w:szCs w:val="24"/>
              </w:rPr>
              <w:t>Established Quorum</w:t>
            </w:r>
          </w:p>
          <w:p w14:paraId="79F05067" w14:textId="77777777" w:rsidR="00AC5EF7" w:rsidRPr="00E6010E" w:rsidRDefault="00AC5EF7" w:rsidP="0098794D">
            <w:pPr>
              <w:shd w:val="clear" w:color="auto" w:fill="FFFFFF" w:themeFill="background1"/>
              <w:rPr>
                <w:rFonts w:asciiTheme="minorHAnsi" w:hAnsiTheme="minorHAnsi" w:cstheme="minorHAnsi"/>
                <w:color w:val="000000"/>
                <w:sz w:val="24"/>
                <w:szCs w:val="24"/>
              </w:rPr>
            </w:pPr>
            <w:r w:rsidRPr="00E6010E">
              <w:rPr>
                <w:rFonts w:asciiTheme="minorHAnsi" w:hAnsiTheme="minorHAnsi" w:cstheme="minorHAnsi"/>
                <w:color w:val="212121"/>
                <w:sz w:val="24"/>
                <w:szCs w:val="24"/>
              </w:rPr>
              <w:t>Communication Protocols</w:t>
            </w:r>
          </w:p>
          <w:p w14:paraId="13498A6A" w14:textId="77777777" w:rsidR="00AC5EF7" w:rsidRPr="00E6010E" w:rsidRDefault="00AC5EF7" w:rsidP="0098794D">
            <w:pPr>
              <w:shd w:val="clear" w:color="auto" w:fill="FFFFFF" w:themeFill="background1"/>
              <w:rPr>
                <w:rFonts w:asciiTheme="minorHAnsi" w:hAnsiTheme="minorHAnsi" w:cstheme="minorHAnsi"/>
                <w:color w:val="000000"/>
                <w:sz w:val="24"/>
                <w:szCs w:val="24"/>
              </w:rPr>
            </w:pPr>
            <w:r w:rsidRPr="00E6010E">
              <w:rPr>
                <w:rFonts w:asciiTheme="minorHAnsi" w:hAnsiTheme="minorHAnsi" w:cstheme="minorHAnsi"/>
                <w:color w:val="212121"/>
                <w:sz w:val="24"/>
                <w:szCs w:val="24"/>
              </w:rPr>
              <w:t>Introductions</w:t>
            </w:r>
          </w:p>
          <w:p w14:paraId="074FB5E4"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kern w:val="2"/>
                <w:sz w:val="24"/>
                <w:szCs w:val="24"/>
                <w14:ligatures w14:val="standardContextual"/>
              </w:rPr>
            </w:pPr>
            <w:r w:rsidRPr="00E6010E">
              <w:rPr>
                <w:rFonts w:asciiTheme="minorHAnsi" w:hAnsiTheme="minorHAnsi" w:cstheme="minorHAnsi"/>
                <w:color w:val="212121"/>
                <w:sz w:val="24"/>
                <w:szCs w:val="24"/>
              </w:rPr>
              <w:t>Review of Agenda</w:t>
            </w:r>
          </w:p>
        </w:tc>
        <w:tc>
          <w:tcPr>
            <w:tcW w:w="2520"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77005A">
        <w:trPr>
          <w:trHeight w:val="1610"/>
        </w:trPr>
        <w:tc>
          <w:tcPr>
            <w:tcW w:w="2160" w:type="dxa"/>
            <w:shd w:val="clear" w:color="auto" w:fill="auto"/>
            <w:vAlign w:val="center"/>
          </w:tcPr>
          <w:p w14:paraId="5AD3EDD8" w14:textId="4D0C99A2" w:rsidR="00AC5EF7" w:rsidRPr="00E6010E" w:rsidRDefault="00AC5EF7" w:rsidP="0098794D">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212121"/>
                <w:sz w:val="24"/>
                <w:szCs w:val="24"/>
              </w:rPr>
              <w:lastRenderedPageBreak/>
              <w:t>Review of Minutes from J</w:t>
            </w:r>
            <w:r w:rsidRPr="00E6010E">
              <w:rPr>
                <w:rFonts w:asciiTheme="minorHAnsi" w:eastAsia="Times New Roman" w:hAnsiTheme="minorHAnsi" w:cstheme="minorHAnsi"/>
                <w:sz w:val="24"/>
                <w:szCs w:val="24"/>
              </w:rPr>
              <w:t>une 27</w:t>
            </w:r>
            <w:r w:rsidRPr="00E6010E">
              <w:rPr>
                <w:rFonts w:asciiTheme="minorHAnsi" w:eastAsia="Times New Roman" w:hAnsiTheme="minorHAnsi" w:cstheme="minorHAnsi"/>
                <w:color w:val="212121"/>
                <w:sz w:val="24"/>
                <w:szCs w:val="24"/>
              </w:rPr>
              <w:t>, 2024 and September 19, 2024</w:t>
            </w:r>
          </w:p>
        </w:tc>
        <w:tc>
          <w:tcPr>
            <w:tcW w:w="6210" w:type="dxa"/>
            <w:shd w:val="clear" w:color="auto" w:fill="auto"/>
          </w:tcPr>
          <w:p w14:paraId="5C77B3C4" w14:textId="04B3BDB4" w:rsidR="00A12BB2" w:rsidRPr="00A12BB2" w:rsidRDefault="00A12BB2" w:rsidP="00A12BB2">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MMD</w:t>
            </w:r>
            <w:r w:rsidRPr="00A12BB2">
              <w:rPr>
                <w:rFonts w:asciiTheme="minorHAnsi" w:eastAsia="Times New Roman" w:hAnsiTheme="minorHAnsi" w:cstheme="minorHAnsi"/>
                <w:color w:val="000000"/>
                <w:kern w:val="2"/>
                <w:sz w:val="24"/>
                <w:szCs w:val="24"/>
                <w14:ligatures w14:val="standardContextual"/>
              </w:rPr>
              <w:t xml:space="preserve"> presented the minutes from the June 27, 2024, and September 19, 2024, meetings for approval. </w:t>
            </w:r>
          </w:p>
          <w:p w14:paraId="0C63DB85" w14:textId="77777777" w:rsidR="009A3E02" w:rsidRPr="00E6010E" w:rsidRDefault="009A3E02" w:rsidP="009A3E02">
            <w:pPr>
              <w:rPr>
                <w:rFonts w:asciiTheme="minorHAnsi" w:eastAsia="Times New Roman" w:hAnsiTheme="minorHAnsi" w:cstheme="minorHAnsi"/>
                <w:b/>
                <w:bCs/>
                <w:color w:val="000000"/>
                <w:kern w:val="2"/>
                <w:sz w:val="24"/>
                <w:szCs w:val="24"/>
                <w14:ligatures w14:val="standardContextual"/>
              </w:rPr>
            </w:pPr>
          </w:p>
          <w:p w14:paraId="48C92072" w14:textId="0BD407C3" w:rsidR="00A12BB2" w:rsidRPr="00A12BB2" w:rsidRDefault="00A12BB2" w:rsidP="009A3E02">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EP</w:t>
            </w:r>
            <w:r w:rsidRPr="00A12BB2">
              <w:rPr>
                <w:rFonts w:asciiTheme="minorHAnsi" w:eastAsia="Times New Roman" w:hAnsiTheme="minorHAnsi" w:cstheme="minorHAnsi"/>
                <w:color w:val="000000"/>
                <w:kern w:val="2"/>
                <w:sz w:val="24"/>
                <w:szCs w:val="24"/>
                <w14:ligatures w14:val="standardContextual"/>
              </w:rPr>
              <w:t xml:space="preserve"> moved to accept the June and September minutes as presented.</w:t>
            </w:r>
            <w:r w:rsidR="009A3E02" w:rsidRPr="00E6010E">
              <w:rPr>
                <w:rFonts w:asciiTheme="minorHAnsi" w:eastAsia="Times New Roman" w:hAnsiTheme="minorHAnsi" w:cstheme="minorHAnsi"/>
                <w:color w:val="000000"/>
                <w:kern w:val="2"/>
                <w:sz w:val="24"/>
                <w:szCs w:val="24"/>
                <w14:ligatures w14:val="standardContextual"/>
              </w:rPr>
              <w:t xml:space="preserve"> BC</w:t>
            </w:r>
            <w:r w:rsidRPr="00A12BB2">
              <w:rPr>
                <w:rFonts w:asciiTheme="minorHAnsi" w:eastAsia="Times New Roman" w:hAnsiTheme="minorHAnsi" w:cstheme="minorHAnsi"/>
                <w:color w:val="000000"/>
                <w:kern w:val="2"/>
                <w:sz w:val="24"/>
                <w:szCs w:val="24"/>
                <w14:ligatures w14:val="standardContextual"/>
              </w:rPr>
              <w:t xml:space="preserve"> seconded the motion.</w:t>
            </w:r>
          </w:p>
          <w:p w14:paraId="49FE7EBC" w14:textId="77777777" w:rsidR="009A3E02" w:rsidRPr="00E6010E" w:rsidRDefault="009A3E02" w:rsidP="009A3E02">
            <w:pPr>
              <w:rPr>
                <w:rFonts w:asciiTheme="minorHAnsi" w:eastAsia="Times New Roman" w:hAnsiTheme="minorHAnsi" w:cstheme="minorHAnsi"/>
                <w:b/>
                <w:bCs/>
                <w:color w:val="000000"/>
                <w:kern w:val="2"/>
                <w:sz w:val="24"/>
                <w:szCs w:val="24"/>
                <w14:ligatures w14:val="standardContextual"/>
              </w:rPr>
            </w:pPr>
          </w:p>
          <w:p w14:paraId="66EE93E6" w14:textId="603A8BD8" w:rsidR="00A12BB2" w:rsidRPr="00A12BB2" w:rsidRDefault="00A12BB2" w:rsidP="009A3E02">
            <w:pPr>
              <w:rPr>
                <w:rFonts w:asciiTheme="minorHAnsi" w:eastAsia="Times New Roman" w:hAnsiTheme="minorHAnsi" w:cstheme="minorHAnsi"/>
                <w:color w:val="000000"/>
                <w:kern w:val="2"/>
                <w:sz w:val="24"/>
                <w:szCs w:val="24"/>
                <w14:ligatures w14:val="standardContextual"/>
              </w:rPr>
            </w:pPr>
            <w:r w:rsidRPr="00A12BB2">
              <w:rPr>
                <w:rFonts w:asciiTheme="minorHAnsi" w:eastAsia="Times New Roman" w:hAnsiTheme="minorHAnsi" w:cstheme="minorHAnsi"/>
                <w:color w:val="000000"/>
                <w:kern w:val="2"/>
                <w:sz w:val="24"/>
                <w:szCs w:val="24"/>
                <w14:ligatures w14:val="standardContextual"/>
              </w:rPr>
              <w:t>SAC members indicated their approval through a show of thumbs-up. No objections were noted.</w:t>
            </w:r>
          </w:p>
          <w:p w14:paraId="2934E890" w14:textId="77777777" w:rsidR="009A3E02" w:rsidRPr="00E6010E" w:rsidRDefault="009A3E02" w:rsidP="00A12BB2">
            <w:pPr>
              <w:rPr>
                <w:rFonts w:asciiTheme="minorHAnsi" w:eastAsia="Times New Roman" w:hAnsiTheme="minorHAnsi" w:cstheme="minorHAnsi"/>
                <w:color w:val="000000"/>
                <w:kern w:val="2"/>
                <w:sz w:val="24"/>
                <w:szCs w:val="24"/>
                <w14:ligatures w14:val="standardContextual"/>
              </w:rPr>
            </w:pPr>
          </w:p>
          <w:p w14:paraId="318A1F3B" w14:textId="39016C4D" w:rsidR="00AC5EF7" w:rsidRPr="00E6010E" w:rsidRDefault="00A12BB2" w:rsidP="00AC5EF7">
            <w:pPr>
              <w:rPr>
                <w:rFonts w:asciiTheme="minorHAnsi" w:eastAsia="Times New Roman" w:hAnsiTheme="minorHAnsi" w:cstheme="minorHAnsi"/>
                <w:color w:val="000000"/>
                <w:kern w:val="2"/>
                <w:sz w:val="24"/>
                <w:szCs w:val="24"/>
                <w14:ligatures w14:val="standardContextual"/>
              </w:rPr>
            </w:pPr>
            <w:r w:rsidRPr="00A12BB2">
              <w:rPr>
                <w:rFonts w:asciiTheme="minorHAnsi" w:eastAsia="Times New Roman" w:hAnsiTheme="minorHAnsi" w:cstheme="minorHAnsi"/>
                <w:color w:val="000000"/>
                <w:kern w:val="2"/>
                <w:sz w:val="24"/>
                <w:szCs w:val="24"/>
                <w14:ligatures w14:val="standardContextual"/>
              </w:rPr>
              <w:t>The minutes from June and September were unanimously approved and entered into the record.</w:t>
            </w:r>
          </w:p>
        </w:tc>
        <w:tc>
          <w:tcPr>
            <w:tcW w:w="2520" w:type="dxa"/>
            <w:shd w:val="clear" w:color="auto" w:fill="auto"/>
          </w:tcPr>
          <w:p w14:paraId="1ADCF792" w14:textId="394504E5"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194E5779" w14:textId="77777777" w:rsidTr="0077005A">
        <w:trPr>
          <w:trHeight w:val="4760"/>
        </w:trPr>
        <w:tc>
          <w:tcPr>
            <w:tcW w:w="2160" w:type="dxa"/>
            <w:shd w:val="clear" w:color="auto" w:fill="auto"/>
            <w:vAlign w:val="center"/>
          </w:tcPr>
          <w:p w14:paraId="1FFC3907" w14:textId="04FC8EEC" w:rsidR="00AC5EF7" w:rsidRPr="00E6010E" w:rsidRDefault="00541CB3" w:rsidP="00541CB3">
            <w:pPr>
              <w:shd w:val="clear" w:color="auto" w:fill="FFFFFF"/>
              <w:rPr>
                <w:rStyle w:val="Strong"/>
                <w:rFonts w:asciiTheme="minorHAnsi" w:eastAsia="Times New Roman" w:hAnsiTheme="minorHAnsi" w:cstheme="minorHAnsi"/>
                <w:b w:val="0"/>
                <w:bCs w:val="0"/>
                <w:color w:val="212121"/>
                <w:sz w:val="24"/>
                <w:szCs w:val="24"/>
              </w:rPr>
            </w:pPr>
            <w:r w:rsidRPr="00E6010E">
              <w:rPr>
                <w:rStyle w:val="Strong"/>
                <w:rFonts w:asciiTheme="minorHAnsi" w:eastAsia="Times New Roman" w:hAnsiTheme="minorHAnsi" w:cstheme="minorHAnsi"/>
                <w:color w:val="212121"/>
                <w:sz w:val="24"/>
                <w:szCs w:val="24"/>
              </w:rPr>
              <w:t>Guest Speaker</w:t>
            </w:r>
            <w:r w:rsidRPr="00E6010E">
              <w:rPr>
                <w:rStyle w:val="Strong"/>
                <w:rFonts w:asciiTheme="minorHAnsi" w:eastAsia="Times New Roman" w:hAnsiTheme="minorHAnsi" w:cstheme="minorHAnsi"/>
                <w:b w:val="0"/>
                <w:bCs w:val="0"/>
                <w:color w:val="212121"/>
                <w:sz w:val="24"/>
                <w:szCs w:val="24"/>
              </w:rPr>
              <w:t xml:space="preserve"> – </w:t>
            </w:r>
            <w:r w:rsidRPr="00E6010E">
              <w:rPr>
                <w:rStyle w:val="Strong"/>
                <w:rFonts w:asciiTheme="minorHAnsi" w:eastAsia="Times New Roman" w:hAnsiTheme="minorHAnsi" w:cstheme="minorHAnsi"/>
                <w:b w:val="0"/>
                <w:bCs w:val="0"/>
                <w:i/>
                <w:iCs/>
                <w:color w:val="212121"/>
                <w:sz w:val="24"/>
                <w:szCs w:val="24"/>
              </w:rPr>
              <w:t>Commissioner Toni Wolf from MassAbility</w:t>
            </w:r>
            <w:r w:rsidRPr="00E6010E">
              <w:rPr>
                <w:rStyle w:val="Strong"/>
                <w:rFonts w:asciiTheme="minorHAnsi" w:eastAsia="Times New Roman" w:hAnsiTheme="minorHAnsi" w:cstheme="minorHAnsi"/>
                <w:b w:val="0"/>
                <w:bCs w:val="0"/>
                <w:color w:val="212121"/>
                <w:sz w:val="24"/>
                <w:szCs w:val="24"/>
              </w:rPr>
              <w:t xml:space="preserve"> </w:t>
            </w:r>
          </w:p>
        </w:tc>
        <w:tc>
          <w:tcPr>
            <w:tcW w:w="6210" w:type="dxa"/>
            <w:shd w:val="clear" w:color="auto" w:fill="auto"/>
          </w:tcPr>
          <w:p w14:paraId="0586B8FC" w14:textId="314BE462" w:rsidR="00B8029C" w:rsidRDefault="007C671B" w:rsidP="00B8029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MMD </w:t>
            </w:r>
            <w:r w:rsidR="004C7008" w:rsidRPr="004C7008">
              <w:rPr>
                <w:rFonts w:asciiTheme="minorHAnsi" w:eastAsia="Times New Roman" w:hAnsiTheme="minorHAnsi" w:cstheme="minorHAnsi"/>
                <w:color w:val="000000"/>
                <w:kern w:val="2"/>
                <w:sz w:val="24"/>
                <w:szCs w:val="24"/>
                <w14:ligatures w14:val="standardContextual"/>
              </w:rPr>
              <w:t>introduced Commissioner Toni Wolf</w:t>
            </w:r>
            <w:r>
              <w:rPr>
                <w:rFonts w:asciiTheme="minorHAnsi" w:eastAsia="Times New Roman" w:hAnsiTheme="minorHAnsi" w:cstheme="minorHAnsi"/>
                <w:color w:val="000000"/>
                <w:kern w:val="2"/>
                <w:sz w:val="24"/>
                <w:szCs w:val="24"/>
                <w14:ligatures w14:val="standardContextual"/>
              </w:rPr>
              <w:t xml:space="preserve"> (TW)</w:t>
            </w:r>
            <w:r w:rsidR="004C7008" w:rsidRPr="004C7008">
              <w:rPr>
                <w:rFonts w:asciiTheme="minorHAnsi" w:eastAsia="Times New Roman" w:hAnsiTheme="minorHAnsi" w:cstheme="minorHAnsi"/>
                <w:color w:val="000000"/>
                <w:kern w:val="2"/>
                <w:sz w:val="24"/>
                <w:szCs w:val="24"/>
                <w14:ligatures w14:val="standardContextual"/>
              </w:rPr>
              <w:t xml:space="preserve"> of </w:t>
            </w:r>
            <w:r w:rsidR="004C7008" w:rsidRPr="004C7008">
              <w:rPr>
                <w:rFonts w:asciiTheme="minorHAnsi" w:eastAsia="Times New Roman" w:hAnsiTheme="minorHAnsi" w:cstheme="minorHAnsi"/>
                <w:i/>
                <w:iCs/>
                <w:color w:val="000000"/>
                <w:kern w:val="2"/>
                <w:sz w:val="24"/>
                <w:szCs w:val="24"/>
                <w14:ligatures w14:val="standardContextual"/>
              </w:rPr>
              <w:t>MassAbility</w:t>
            </w:r>
            <w:r w:rsidR="004C7008" w:rsidRPr="004C7008">
              <w:rPr>
                <w:rFonts w:asciiTheme="minorHAnsi" w:eastAsia="Times New Roman" w:hAnsiTheme="minorHAnsi" w:cstheme="minorHAnsi"/>
                <w:color w:val="000000"/>
                <w:kern w:val="2"/>
                <w:sz w:val="24"/>
                <w:szCs w:val="24"/>
                <w14:ligatures w14:val="standardContextual"/>
              </w:rPr>
              <w:t>, highlighting her extensive career in nonprofit leadership and her significant contributions since becoming Commissioner in 2017.</w:t>
            </w:r>
            <w:r w:rsidR="00D7127F">
              <w:rPr>
                <w:rFonts w:asciiTheme="minorHAnsi" w:eastAsia="Times New Roman" w:hAnsiTheme="minorHAnsi" w:cstheme="minorHAnsi"/>
                <w:color w:val="000000"/>
                <w:kern w:val="2"/>
                <w:sz w:val="24"/>
                <w:szCs w:val="24"/>
                <w14:ligatures w14:val="standardContextual"/>
              </w:rPr>
              <w:t xml:space="preserve"> </w:t>
            </w:r>
            <w:r>
              <w:rPr>
                <w:rFonts w:asciiTheme="minorHAnsi" w:eastAsia="Times New Roman" w:hAnsiTheme="minorHAnsi" w:cstheme="minorHAnsi"/>
                <w:color w:val="000000"/>
                <w:kern w:val="2"/>
                <w:sz w:val="24"/>
                <w:szCs w:val="24"/>
                <w14:ligatures w14:val="standardContextual"/>
              </w:rPr>
              <w:t>TW</w:t>
            </w:r>
            <w:r w:rsidR="004C7008" w:rsidRPr="004C7008">
              <w:rPr>
                <w:rFonts w:asciiTheme="minorHAnsi" w:eastAsia="Times New Roman" w:hAnsiTheme="minorHAnsi" w:cstheme="minorHAnsi"/>
                <w:color w:val="000000"/>
                <w:kern w:val="2"/>
                <w:sz w:val="24"/>
                <w:szCs w:val="24"/>
                <w14:ligatures w14:val="standardContextual"/>
              </w:rPr>
              <w:t xml:space="preserve"> provided an overview of the recent legislative renaming of the Massachusetts Rehabilitation Commission</w:t>
            </w:r>
            <w:r w:rsidR="00D7127F">
              <w:rPr>
                <w:rFonts w:asciiTheme="minorHAnsi" w:eastAsia="Times New Roman" w:hAnsiTheme="minorHAnsi" w:cstheme="minorHAnsi"/>
                <w:color w:val="000000"/>
                <w:kern w:val="2"/>
                <w:sz w:val="24"/>
                <w:szCs w:val="24"/>
                <w14:ligatures w14:val="standardContextual"/>
              </w:rPr>
              <w:t xml:space="preserve"> (MRC)</w:t>
            </w:r>
            <w:r w:rsidR="004C7008" w:rsidRPr="004C7008">
              <w:rPr>
                <w:rFonts w:asciiTheme="minorHAnsi" w:eastAsia="Times New Roman" w:hAnsiTheme="minorHAnsi" w:cstheme="minorHAnsi"/>
                <w:color w:val="000000"/>
                <w:kern w:val="2"/>
                <w:sz w:val="24"/>
                <w:szCs w:val="24"/>
                <w14:ligatures w14:val="standardContextual"/>
              </w:rPr>
              <w:t xml:space="preserve"> to MassAbility. She discussed the evolution of the agency’s identity and services over the last four years, emphasizing the need for inclusivity and contemporary representation in its branding and language. </w:t>
            </w:r>
          </w:p>
          <w:p w14:paraId="32D2D3CB" w14:textId="77777777" w:rsidR="007D28C3" w:rsidRDefault="007D28C3" w:rsidP="00B8029C">
            <w:pPr>
              <w:rPr>
                <w:rFonts w:asciiTheme="minorHAnsi" w:eastAsia="Times New Roman" w:hAnsiTheme="minorHAnsi" w:cstheme="minorHAnsi"/>
                <w:color w:val="000000"/>
                <w:kern w:val="2"/>
                <w:sz w:val="24"/>
                <w:szCs w:val="24"/>
                <w14:ligatures w14:val="standardContextual"/>
              </w:rPr>
            </w:pPr>
          </w:p>
          <w:p w14:paraId="69DBB0F4" w14:textId="6E281B40" w:rsidR="006839F9" w:rsidRPr="004C7008" w:rsidRDefault="00B8029C" w:rsidP="007D28C3">
            <w:pPr>
              <w:rPr>
                <w:rFonts w:asciiTheme="minorHAnsi" w:eastAsia="Times New Roman" w:hAnsiTheme="minorHAnsi" w:cstheme="minorHAnsi"/>
                <w:color w:val="000000"/>
                <w:kern w:val="2"/>
                <w14:ligatures w14:val="standardContextual"/>
              </w:rPr>
            </w:pPr>
            <w:r w:rsidRPr="00B8029C">
              <w:rPr>
                <w:rFonts w:asciiTheme="minorHAnsi" w:eastAsia="Times New Roman" w:hAnsiTheme="minorHAnsi" w:cstheme="minorHAnsi"/>
                <w:b/>
                <w:bCs/>
                <w:color w:val="000000"/>
                <w:kern w:val="2"/>
                <w14:ligatures w14:val="standardContextual"/>
              </w:rPr>
              <w:t>Key Points of the Presentation</w:t>
            </w:r>
            <w:r w:rsidRPr="00B8029C">
              <w:rPr>
                <w:rFonts w:asciiTheme="minorHAnsi" w:eastAsia="Times New Roman" w:hAnsiTheme="minorHAnsi" w:cstheme="minorHAnsi"/>
                <w:color w:val="000000"/>
                <w:kern w:val="2"/>
                <w14:ligatures w14:val="standardContextual"/>
              </w:rPr>
              <w:t>:</w:t>
            </w:r>
          </w:p>
          <w:p w14:paraId="0FCA92BB" w14:textId="5AD0C8A7" w:rsidR="007D28C3" w:rsidRDefault="007D28C3" w:rsidP="004C7008">
            <w:pPr>
              <w:numPr>
                <w:ilvl w:val="0"/>
                <w:numId w:val="20"/>
              </w:numPr>
              <w:rPr>
                <w:rFonts w:asciiTheme="minorHAnsi" w:eastAsia="Times New Roman" w:hAnsiTheme="minorHAnsi" w:cstheme="minorHAnsi"/>
                <w:color w:val="000000"/>
                <w:kern w:val="2"/>
                <w:sz w:val="24"/>
                <w:szCs w:val="24"/>
                <w14:ligatures w14:val="standardContextual"/>
              </w:rPr>
            </w:pPr>
            <w:r w:rsidRPr="007D28C3">
              <w:rPr>
                <w:rFonts w:asciiTheme="minorHAnsi" w:eastAsia="Times New Roman" w:hAnsiTheme="minorHAnsi" w:cstheme="minorHAnsi"/>
                <w:color w:val="000000"/>
                <w:kern w:val="2"/>
                <w:sz w:val="24"/>
                <w:szCs w:val="24"/>
                <w14:ligatures w14:val="standardContextual"/>
              </w:rPr>
              <w:t>The rebranding and focus on strength, capability, and inclusion, reflected in the agency’s new name and mission.</w:t>
            </w:r>
          </w:p>
          <w:p w14:paraId="60064C8F" w14:textId="77777777" w:rsidR="007D28C3" w:rsidRPr="007D28C3" w:rsidRDefault="007D28C3" w:rsidP="007D28C3">
            <w:pPr>
              <w:ind w:left="720"/>
              <w:rPr>
                <w:rFonts w:asciiTheme="minorHAnsi" w:eastAsia="Times New Roman" w:hAnsiTheme="minorHAnsi" w:cstheme="minorHAnsi"/>
                <w:color w:val="000000"/>
                <w:kern w:val="2"/>
                <w:sz w:val="24"/>
                <w:szCs w:val="24"/>
                <w14:ligatures w14:val="standardContextual"/>
              </w:rPr>
            </w:pPr>
          </w:p>
          <w:p w14:paraId="1FF91268" w14:textId="6ADF3394" w:rsidR="004C7008" w:rsidRDefault="004C7008" w:rsidP="004C7008">
            <w:pPr>
              <w:numPr>
                <w:ilvl w:val="0"/>
                <w:numId w:val="20"/>
              </w:numPr>
              <w:rPr>
                <w:rFonts w:asciiTheme="minorHAnsi" w:eastAsia="Times New Roman" w:hAnsiTheme="minorHAnsi" w:cstheme="minorHAnsi"/>
                <w:color w:val="000000"/>
                <w:kern w:val="2"/>
                <w:sz w:val="24"/>
                <w:szCs w:val="24"/>
                <w14:ligatures w14:val="standardContextual"/>
              </w:rPr>
            </w:pPr>
            <w:r w:rsidRPr="004C7008">
              <w:rPr>
                <w:rFonts w:asciiTheme="minorHAnsi" w:eastAsia="Times New Roman" w:hAnsiTheme="minorHAnsi" w:cstheme="minorHAnsi"/>
                <w:b/>
                <w:bCs/>
                <w:color w:val="000000"/>
                <w:kern w:val="2"/>
                <w:sz w:val="24"/>
                <w:szCs w:val="24"/>
                <w14:ligatures w14:val="standardContextual"/>
              </w:rPr>
              <w:t>Consultative Process</w:t>
            </w:r>
            <w:r w:rsidRPr="004C7008">
              <w:rPr>
                <w:rFonts w:asciiTheme="minorHAnsi" w:eastAsia="Times New Roman" w:hAnsiTheme="minorHAnsi" w:cstheme="minorHAnsi"/>
                <w:color w:val="000000"/>
                <w:kern w:val="2"/>
                <w:sz w:val="24"/>
                <w:szCs w:val="24"/>
                <w14:ligatures w14:val="standardContextual"/>
              </w:rPr>
              <w:t>: The renaming involved focus groups, including young adults and disability advocates, concluding in the selection of "</w:t>
            </w:r>
            <w:r w:rsidRPr="004C7008">
              <w:rPr>
                <w:rFonts w:asciiTheme="minorHAnsi" w:eastAsia="Times New Roman" w:hAnsiTheme="minorHAnsi" w:cstheme="minorHAnsi"/>
                <w:i/>
                <w:iCs/>
                <w:color w:val="000000"/>
                <w:kern w:val="2"/>
                <w:sz w:val="24"/>
                <w:szCs w:val="24"/>
                <w14:ligatures w14:val="standardContextual"/>
              </w:rPr>
              <w:t>MassAbility</w:t>
            </w:r>
            <w:r w:rsidRPr="004C7008">
              <w:rPr>
                <w:rFonts w:asciiTheme="minorHAnsi" w:eastAsia="Times New Roman" w:hAnsiTheme="minorHAnsi" w:cstheme="minorHAnsi"/>
                <w:color w:val="000000"/>
                <w:kern w:val="2"/>
                <w:sz w:val="24"/>
                <w:szCs w:val="24"/>
                <w14:ligatures w14:val="standardContextual"/>
              </w:rPr>
              <w:t>" to emphasize empowerment and abilities rather than limitations.</w:t>
            </w:r>
          </w:p>
          <w:p w14:paraId="74D0BD96" w14:textId="77777777" w:rsidR="006839F9" w:rsidRPr="004C7008" w:rsidRDefault="006839F9" w:rsidP="006839F9">
            <w:pPr>
              <w:rPr>
                <w:rFonts w:asciiTheme="minorHAnsi" w:eastAsia="Times New Roman" w:hAnsiTheme="minorHAnsi" w:cstheme="minorHAnsi"/>
                <w:color w:val="000000"/>
                <w:kern w:val="2"/>
                <w:sz w:val="24"/>
                <w:szCs w:val="24"/>
                <w14:ligatures w14:val="standardContextual"/>
              </w:rPr>
            </w:pPr>
          </w:p>
          <w:p w14:paraId="2AA59F4F" w14:textId="61236DAC" w:rsidR="00B47F85" w:rsidRPr="00B47F85" w:rsidRDefault="004C7008" w:rsidP="00B47F85">
            <w:pPr>
              <w:numPr>
                <w:ilvl w:val="0"/>
                <w:numId w:val="20"/>
              </w:numPr>
              <w:rPr>
                <w:rFonts w:asciiTheme="minorHAnsi" w:eastAsia="Times New Roman" w:hAnsiTheme="minorHAnsi" w:cstheme="minorHAnsi"/>
                <w:color w:val="000000"/>
                <w:kern w:val="2"/>
                <w:sz w:val="24"/>
                <w:szCs w:val="24"/>
                <w14:ligatures w14:val="standardContextual"/>
              </w:rPr>
            </w:pPr>
            <w:r w:rsidRPr="004C7008">
              <w:rPr>
                <w:rFonts w:asciiTheme="minorHAnsi" w:eastAsia="Times New Roman" w:hAnsiTheme="minorHAnsi" w:cstheme="minorHAnsi"/>
                <w:b/>
                <w:bCs/>
                <w:color w:val="000000"/>
                <w:kern w:val="2"/>
                <w:sz w:val="24"/>
                <w:szCs w:val="24"/>
                <w14:ligatures w14:val="standardContextual"/>
              </w:rPr>
              <w:t>Program Updates</w:t>
            </w:r>
            <w:r w:rsidRPr="004C7008">
              <w:rPr>
                <w:rFonts w:asciiTheme="minorHAnsi" w:eastAsia="Times New Roman" w:hAnsiTheme="minorHAnsi" w:cstheme="minorHAnsi"/>
                <w:color w:val="000000"/>
                <w:kern w:val="2"/>
                <w:sz w:val="24"/>
                <w:szCs w:val="24"/>
                <w14:ligatures w14:val="standardContextual"/>
              </w:rPr>
              <w:t xml:space="preserve">: MassAbility provides a spectrum of services under </w:t>
            </w:r>
            <w:r w:rsidRPr="004C7008">
              <w:rPr>
                <w:rFonts w:asciiTheme="minorHAnsi" w:eastAsia="Times New Roman" w:hAnsiTheme="minorHAnsi" w:cstheme="minorHAnsi"/>
                <w:i/>
                <w:iCs/>
                <w:color w:val="000000"/>
                <w:kern w:val="2"/>
                <w:sz w:val="24"/>
                <w:szCs w:val="24"/>
                <w14:ligatures w14:val="standardContextual"/>
              </w:rPr>
              <w:t>Career Services</w:t>
            </w:r>
            <w:r w:rsidRPr="004C7008">
              <w:rPr>
                <w:rFonts w:asciiTheme="minorHAnsi" w:eastAsia="Times New Roman" w:hAnsiTheme="minorHAnsi" w:cstheme="minorHAnsi"/>
                <w:color w:val="000000"/>
                <w:kern w:val="2"/>
                <w:sz w:val="24"/>
                <w:szCs w:val="24"/>
                <w14:ligatures w14:val="standardContextual"/>
              </w:rPr>
              <w:t xml:space="preserve">, </w:t>
            </w:r>
            <w:r w:rsidRPr="004C7008">
              <w:rPr>
                <w:rFonts w:asciiTheme="minorHAnsi" w:eastAsia="Times New Roman" w:hAnsiTheme="minorHAnsi" w:cstheme="minorHAnsi"/>
                <w:i/>
                <w:iCs/>
                <w:color w:val="000000"/>
                <w:kern w:val="2"/>
                <w:sz w:val="24"/>
                <w:szCs w:val="24"/>
                <w14:ligatures w14:val="standardContextual"/>
              </w:rPr>
              <w:t>Home and Community Life</w:t>
            </w:r>
            <w:r w:rsidRPr="004C7008">
              <w:rPr>
                <w:rFonts w:asciiTheme="minorHAnsi" w:eastAsia="Times New Roman" w:hAnsiTheme="minorHAnsi" w:cstheme="minorHAnsi"/>
                <w:color w:val="000000"/>
                <w:kern w:val="2"/>
                <w:sz w:val="24"/>
                <w:szCs w:val="24"/>
                <w14:ligatures w14:val="standardContextual"/>
              </w:rPr>
              <w:t xml:space="preserve">, and </w:t>
            </w:r>
            <w:r w:rsidRPr="004C7008">
              <w:rPr>
                <w:rFonts w:asciiTheme="minorHAnsi" w:eastAsia="Times New Roman" w:hAnsiTheme="minorHAnsi" w:cstheme="minorHAnsi"/>
                <w:i/>
                <w:iCs/>
                <w:color w:val="000000"/>
                <w:kern w:val="2"/>
                <w:sz w:val="24"/>
                <w:szCs w:val="24"/>
                <w14:ligatures w14:val="standardContextual"/>
              </w:rPr>
              <w:t>Social Security Disability Determinations</w:t>
            </w:r>
            <w:r w:rsidRPr="004C7008">
              <w:rPr>
                <w:rFonts w:asciiTheme="minorHAnsi" w:eastAsia="Times New Roman" w:hAnsiTheme="minorHAnsi" w:cstheme="minorHAnsi"/>
                <w:color w:val="000000"/>
                <w:kern w:val="2"/>
                <w:sz w:val="24"/>
                <w:szCs w:val="24"/>
                <w14:ligatures w14:val="standardContextual"/>
              </w:rPr>
              <w:t xml:space="preserve">. </w:t>
            </w:r>
          </w:p>
          <w:p w14:paraId="1D8FA47A" w14:textId="62F45F64" w:rsidR="00B47F85" w:rsidRPr="004C7008" w:rsidRDefault="00B47F85" w:rsidP="00B47F85">
            <w:pPr>
              <w:numPr>
                <w:ilvl w:val="1"/>
                <w:numId w:val="20"/>
              </w:numPr>
              <w:rPr>
                <w:rFonts w:asciiTheme="minorHAnsi" w:eastAsia="Times New Roman" w:hAnsiTheme="minorHAnsi" w:cstheme="minorHAnsi"/>
                <w:color w:val="000000"/>
                <w:kern w:val="2"/>
                <w:sz w:val="24"/>
                <w:szCs w:val="24"/>
                <w14:ligatures w14:val="standardContextual"/>
              </w:rPr>
            </w:pPr>
            <w:r w:rsidRPr="00B47F85">
              <w:rPr>
                <w:rFonts w:asciiTheme="minorHAnsi" w:eastAsia="Times New Roman" w:hAnsiTheme="minorHAnsi" w:cstheme="minorHAnsi"/>
                <w:color w:val="000000"/>
                <w:kern w:val="2"/>
                <w:sz w:val="24"/>
                <w:szCs w:val="24"/>
                <w14:ligatures w14:val="standardContextual"/>
              </w:rPr>
              <w:t>MassAbility’s efforts to improve customer service through a streamlined approach to service access via "</w:t>
            </w:r>
            <w:r w:rsidRPr="00B47F85">
              <w:rPr>
                <w:rFonts w:asciiTheme="minorHAnsi" w:eastAsia="Times New Roman" w:hAnsiTheme="minorHAnsi" w:cstheme="minorHAnsi"/>
                <w:i/>
                <w:iCs/>
                <w:color w:val="000000"/>
                <w:kern w:val="2"/>
                <w:sz w:val="24"/>
                <w:szCs w:val="24"/>
                <w14:ligatures w14:val="standardContextual"/>
              </w:rPr>
              <w:t>MassAbility Connect</w:t>
            </w:r>
            <w:r w:rsidRPr="00B47F85">
              <w:rPr>
                <w:rFonts w:asciiTheme="minorHAnsi" w:eastAsia="Times New Roman" w:hAnsiTheme="minorHAnsi" w:cstheme="minorHAnsi"/>
                <w:color w:val="000000"/>
                <w:kern w:val="2"/>
                <w:sz w:val="24"/>
                <w:szCs w:val="24"/>
                <w14:ligatures w14:val="standardContextual"/>
              </w:rPr>
              <w:t>," centralizing services under one portal.</w:t>
            </w:r>
          </w:p>
          <w:p w14:paraId="1F8962A6" w14:textId="77777777" w:rsidR="007D28C3" w:rsidRDefault="007D28C3" w:rsidP="007D28C3">
            <w:pPr>
              <w:ind w:left="720"/>
              <w:rPr>
                <w:rFonts w:asciiTheme="minorHAnsi" w:eastAsia="Times New Roman" w:hAnsiTheme="minorHAnsi" w:cstheme="minorHAnsi"/>
                <w:color w:val="000000"/>
                <w:kern w:val="2"/>
                <w:sz w:val="24"/>
                <w:szCs w:val="24"/>
                <w14:ligatures w14:val="standardContextual"/>
              </w:rPr>
            </w:pPr>
          </w:p>
          <w:p w14:paraId="07B676DD" w14:textId="6AAA3A3F" w:rsidR="000C3751" w:rsidRPr="000C3751" w:rsidRDefault="000C3751" w:rsidP="004C7008">
            <w:pPr>
              <w:numPr>
                <w:ilvl w:val="0"/>
                <w:numId w:val="20"/>
              </w:numPr>
              <w:rPr>
                <w:rFonts w:asciiTheme="minorHAnsi" w:eastAsia="Times New Roman" w:hAnsiTheme="minorHAnsi" w:cstheme="minorHAnsi"/>
                <w:color w:val="000000"/>
                <w:kern w:val="2"/>
                <w:sz w:val="24"/>
                <w:szCs w:val="24"/>
                <w14:ligatures w14:val="standardContextual"/>
              </w:rPr>
            </w:pPr>
            <w:r w:rsidRPr="000C3751">
              <w:rPr>
                <w:rFonts w:asciiTheme="minorHAnsi" w:eastAsia="Times New Roman" w:hAnsiTheme="minorHAnsi" w:cstheme="minorHAnsi"/>
                <w:color w:val="000000"/>
                <w:kern w:val="2"/>
                <w:sz w:val="24"/>
                <w:szCs w:val="24"/>
                <w14:ligatures w14:val="standardContextual"/>
              </w:rPr>
              <w:t xml:space="preserve">The agency's efforts to modernize language and terminology, moving away from terms like </w:t>
            </w:r>
            <w:r w:rsidRPr="000C3751">
              <w:rPr>
                <w:rFonts w:asciiTheme="minorHAnsi" w:eastAsia="Times New Roman" w:hAnsiTheme="minorHAnsi" w:cstheme="minorHAnsi"/>
                <w:color w:val="000000"/>
                <w:kern w:val="2"/>
                <w:sz w:val="24"/>
                <w:szCs w:val="24"/>
                <w14:ligatures w14:val="standardContextual"/>
              </w:rPr>
              <w:lastRenderedPageBreak/>
              <w:t>"</w:t>
            </w:r>
            <w:r w:rsidRPr="00C3698E">
              <w:rPr>
                <w:rFonts w:asciiTheme="minorHAnsi" w:eastAsia="Times New Roman" w:hAnsiTheme="minorHAnsi" w:cstheme="minorHAnsi"/>
                <w:i/>
                <w:iCs/>
                <w:color w:val="000000"/>
                <w:kern w:val="2"/>
                <w:sz w:val="24"/>
                <w:szCs w:val="24"/>
                <w14:ligatures w14:val="standardContextual"/>
              </w:rPr>
              <w:t>rehabilitation</w:t>
            </w:r>
            <w:r w:rsidRPr="000C3751">
              <w:rPr>
                <w:rFonts w:asciiTheme="minorHAnsi" w:eastAsia="Times New Roman" w:hAnsiTheme="minorHAnsi" w:cstheme="minorHAnsi"/>
                <w:color w:val="000000"/>
                <w:kern w:val="2"/>
                <w:sz w:val="24"/>
                <w:szCs w:val="24"/>
                <w14:ligatures w14:val="standardContextual"/>
              </w:rPr>
              <w:t>" and "</w:t>
            </w:r>
            <w:r w:rsidRPr="00C3698E">
              <w:rPr>
                <w:rFonts w:asciiTheme="minorHAnsi" w:eastAsia="Times New Roman" w:hAnsiTheme="minorHAnsi" w:cstheme="minorHAnsi"/>
                <w:i/>
                <w:iCs/>
                <w:color w:val="000000"/>
                <w:kern w:val="2"/>
                <w:sz w:val="24"/>
                <w:szCs w:val="24"/>
                <w14:ligatures w14:val="standardContextual"/>
              </w:rPr>
              <w:t>vocational rehabilitation</w:t>
            </w:r>
            <w:r w:rsidRPr="000C3751">
              <w:rPr>
                <w:rFonts w:asciiTheme="minorHAnsi" w:eastAsia="Times New Roman" w:hAnsiTheme="minorHAnsi" w:cstheme="minorHAnsi"/>
                <w:color w:val="000000"/>
                <w:kern w:val="2"/>
                <w:sz w:val="24"/>
                <w:szCs w:val="24"/>
                <w14:ligatures w14:val="standardContextual"/>
              </w:rPr>
              <w:t>" in favor of "</w:t>
            </w:r>
            <w:r w:rsidRPr="00C3698E">
              <w:rPr>
                <w:rFonts w:asciiTheme="minorHAnsi" w:eastAsia="Times New Roman" w:hAnsiTheme="minorHAnsi" w:cstheme="minorHAnsi"/>
                <w:i/>
                <w:iCs/>
                <w:color w:val="000000"/>
                <w:kern w:val="2"/>
                <w:sz w:val="24"/>
                <w:szCs w:val="24"/>
                <w14:ligatures w14:val="standardContextual"/>
              </w:rPr>
              <w:t>career services</w:t>
            </w:r>
            <w:r w:rsidRPr="000C3751">
              <w:rPr>
                <w:rFonts w:asciiTheme="minorHAnsi" w:eastAsia="Times New Roman" w:hAnsiTheme="minorHAnsi" w:cstheme="minorHAnsi"/>
                <w:color w:val="000000"/>
                <w:kern w:val="2"/>
                <w:sz w:val="24"/>
                <w:szCs w:val="24"/>
                <w14:ligatures w14:val="standardContextual"/>
              </w:rPr>
              <w:t>" and "</w:t>
            </w:r>
            <w:r w:rsidRPr="00C3698E">
              <w:rPr>
                <w:rFonts w:asciiTheme="minorHAnsi" w:eastAsia="Times New Roman" w:hAnsiTheme="minorHAnsi" w:cstheme="minorHAnsi"/>
                <w:i/>
                <w:iCs/>
                <w:color w:val="000000"/>
                <w:kern w:val="2"/>
                <w:sz w:val="24"/>
                <w:szCs w:val="24"/>
                <w14:ligatures w14:val="standardContextual"/>
              </w:rPr>
              <w:t>career counselors</w:t>
            </w:r>
            <w:r w:rsidRPr="000C3751">
              <w:rPr>
                <w:rFonts w:asciiTheme="minorHAnsi" w:eastAsia="Times New Roman" w:hAnsiTheme="minorHAnsi" w:cstheme="minorHAnsi"/>
                <w:color w:val="000000"/>
                <w:kern w:val="2"/>
                <w:sz w:val="24"/>
                <w:szCs w:val="24"/>
                <w14:ligatures w14:val="standardContextual"/>
              </w:rPr>
              <w:t>."</w:t>
            </w:r>
          </w:p>
          <w:p w14:paraId="4FFAFC34" w14:textId="77777777" w:rsidR="007D28C3" w:rsidRPr="007D28C3" w:rsidRDefault="007D28C3" w:rsidP="007D28C3">
            <w:pPr>
              <w:ind w:left="720"/>
              <w:rPr>
                <w:rFonts w:asciiTheme="minorHAnsi" w:eastAsia="Times New Roman" w:hAnsiTheme="minorHAnsi" w:cstheme="minorHAnsi"/>
                <w:color w:val="000000"/>
                <w:kern w:val="2"/>
                <w:sz w:val="24"/>
                <w:szCs w:val="24"/>
                <w14:ligatures w14:val="standardContextual"/>
              </w:rPr>
            </w:pPr>
          </w:p>
          <w:p w14:paraId="612F4E58" w14:textId="00F84851" w:rsidR="004C7008" w:rsidRPr="004C7008" w:rsidRDefault="004C7008" w:rsidP="004C7008">
            <w:pPr>
              <w:numPr>
                <w:ilvl w:val="0"/>
                <w:numId w:val="20"/>
              </w:numPr>
              <w:rPr>
                <w:rFonts w:asciiTheme="minorHAnsi" w:eastAsia="Times New Roman" w:hAnsiTheme="minorHAnsi" w:cstheme="minorHAnsi"/>
                <w:color w:val="000000"/>
                <w:kern w:val="2"/>
                <w:sz w:val="24"/>
                <w:szCs w:val="24"/>
                <w14:ligatures w14:val="standardContextual"/>
              </w:rPr>
            </w:pPr>
            <w:r w:rsidRPr="004C7008">
              <w:rPr>
                <w:rFonts w:asciiTheme="minorHAnsi" w:eastAsia="Times New Roman" w:hAnsiTheme="minorHAnsi" w:cstheme="minorHAnsi"/>
                <w:b/>
                <w:bCs/>
                <w:color w:val="000000"/>
                <w:kern w:val="2"/>
                <w:sz w:val="24"/>
                <w:szCs w:val="24"/>
                <w14:ligatures w14:val="standardContextual"/>
              </w:rPr>
              <w:t>Visual Rebranding</w:t>
            </w:r>
            <w:r w:rsidRPr="004C7008">
              <w:rPr>
                <w:rFonts w:asciiTheme="minorHAnsi" w:eastAsia="Times New Roman" w:hAnsiTheme="minorHAnsi" w:cstheme="minorHAnsi"/>
                <w:color w:val="000000"/>
                <w:kern w:val="2"/>
                <w:sz w:val="24"/>
                <w:szCs w:val="24"/>
                <w14:ligatures w14:val="standardContextual"/>
              </w:rPr>
              <w:t>: The agency's branding, including its new logo and color scheme, was designed to reflect creativity, sensitivity, and inclusivity, with colors like purple and turquoise symbolizing compassion and clarity.</w:t>
            </w:r>
          </w:p>
          <w:p w14:paraId="708BF125" w14:textId="77777777" w:rsidR="00EA3E48" w:rsidRDefault="00EA3E48" w:rsidP="004C7008">
            <w:pPr>
              <w:rPr>
                <w:rFonts w:asciiTheme="minorHAnsi" w:eastAsia="Times New Roman" w:hAnsiTheme="minorHAnsi" w:cstheme="minorHAnsi"/>
                <w:b/>
                <w:bCs/>
                <w:color w:val="000000"/>
                <w:kern w:val="2"/>
                <w:sz w:val="24"/>
                <w:szCs w:val="24"/>
                <w14:ligatures w14:val="standardContextual"/>
              </w:rPr>
            </w:pPr>
          </w:p>
          <w:p w14:paraId="6EDD79BB" w14:textId="13BA639B" w:rsidR="004C7008" w:rsidRDefault="004C7008" w:rsidP="004C7008">
            <w:pPr>
              <w:rPr>
                <w:rFonts w:asciiTheme="minorHAnsi" w:eastAsia="Times New Roman" w:hAnsiTheme="minorHAnsi" w:cstheme="minorHAnsi"/>
                <w:color w:val="000000"/>
                <w:kern w:val="2"/>
                <w:sz w:val="24"/>
                <w:szCs w:val="24"/>
                <w14:ligatures w14:val="standardContextual"/>
              </w:rPr>
            </w:pPr>
            <w:r w:rsidRPr="004C7008">
              <w:rPr>
                <w:rFonts w:asciiTheme="minorHAnsi" w:eastAsia="Times New Roman" w:hAnsiTheme="minorHAnsi" w:cstheme="minorHAnsi"/>
                <w:b/>
                <w:bCs/>
                <w:color w:val="000000"/>
                <w:kern w:val="2"/>
                <w:sz w:val="24"/>
                <w:szCs w:val="24"/>
                <w14:ligatures w14:val="standardContextual"/>
              </w:rPr>
              <w:t>Discussion and Q&amp;A</w:t>
            </w:r>
            <w:r>
              <w:rPr>
                <w:rFonts w:asciiTheme="minorHAnsi" w:eastAsia="Times New Roman" w:hAnsiTheme="minorHAnsi" w:cstheme="minorHAnsi"/>
                <w:b/>
                <w:bCs/>
                <w:color w:val="000000"/>
                <w:kern w:val="2"/>
                <w:sz w:val="24"/>
                <w:szCs w:val="24"/>
                <w14:ligatures w14:val="standardContextual"/>
              </w:rPr>
              <w:t>:</w:t>
            </w:r>
            <w:r w:rsidRPr="004C7008">
              <w:rPr>
                <w:rFonts w:asciiTheme="minorHAnsi" w:eastAsia="Times New Roman" w:hAnsiTheme="minorHAnsi" w:cstheme="minorHAnsi"/>
                <w:color w:val="000000"/>
                <w:kern w:val="2"/>
                <w:sz w:val="24"/>
                <w:szCs w:val="24"/>
                <w14:ligatures w14:val="standardContextual"/>
              </w:rPr>
              <w:br/>
            </w:r>
            <w:r w:rsidR="00D7127F" w:rsidRPr="00D7127F">
              <w:rPr>
                <w:rFonts w:asciiTheme="minorHAnsi" w:eastAsia="Times New Roman" w:hAnsiTheme="minorHAnsi" w:cstheme="minorHAnsi"/>
                <w:color w:val="000000"/>
                <w:kern w:val="2"/>
                <w:sz w:val="24"/>
                <w:szCs w:val="24"/>
                <w14:ligatures w14:val="standardContextual"/>
              </w:rPr>
              <w:t>After Commissioner Wolf’s presentation, M</w:t>
            </w:r>
            <w:r w:rsidR="00BE221D">
              <w:rPr>
                <w:rFonts w:asciiTheme="minorHAnsi" w:eastAsia="Times New Roman" w:hAnsiTheme="minorHAnsi" w:cstheme="minorHAnsi"/>
                <w:color w:val="000000"/>
                <w:kern w:val="2"/>
                <w:sz w:val="24"/>
                <w:szCs w:val="24"/>
                <w14:ligatures w14:val="standardContextual"/>
              </w:rPr>
              <w:t>MD</w:t>
            </w:r>
            <w:r w:rsidR="00D7127F" w:rsidRPr="00D7127F">
              <w:rPr>
                <w:rFonts w:asciiTheme="minorHAnsi" w:eastAsia="Times New Roman" w:hAnsiTheme="minorHAnsi" w:cstheme="minorHAnsi"/>
                <w:color w:val="000000"/>
                <w:kern w:val="2"/>
                <w:sz w:val="24"/>
                <w:szCs w:val="24"/>
                <w14:ligatures w14:val="standardContextual"/>
              </w:rPr>
              <w:t xml:space="preserve"> opened the floor for questions from SAC members.</w:t>
            </w:r>
          </w:p>
          <w:p w14:paraId="058C70B0" w14:textId="77777777" w:rsidR="000B788F" w:rsidRDefault="000B788F" w:rsidP="004C7008">
            <w:pPr>
              <w:rPr>
                <w:rFonts w:asciiTheme="minorHAnsi" w:eastAsia="Times New Roman" w:hAnsiTheme="minorHAnsi" w:cstheme="minorHAnsi"/>
                <w:color w:val="000000"/>
                <w:kern w:val="2"/>
                <w:sz w:val="24"/>
                <w:szCs w:val="24"/>
                <w14:ligatures w14:val="standardContextual"/>
              </w:rPr>
            </w:pPr>
          </w:p>
          <w:p w14:paraId="5FFD60B4" w14:textId="44230553" w:rsidR="000B788F" w:rsidRDefault="00BE221D" w:rsidP="004C7008">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OS</w:t>
            </w:r>
            <w:r w:rsidR="000B788F" w:rsidRPr="000B788F">
              <w:rPr>
                <w:rFonts w:asciiTheme="minorHAnsi" w:eastAsia="Times New Roman" w:hAnsiTheme="minorHAnsi" w:cstheme="minorHAnsi"/>
                <w:color w:val="000000"/>
                <w:kern w:val="2"/>
                <w:sz w:val="24"/>
                <w:szCs w:val="24"/>
                <w14:ligatures w14:val="standardContextual"/>
              </w:rPr>
              <w:t xml:space="preserve"> </w:t>
            </w:r>
            <w:r w:rsidR="00EF2D99" w:rsidRPr="00EF2D99">
              <w:rPr>
                <w:rFonts w:asciiTheme="minorHAnsi" w:eastAsia="Times New Roman" w:hAnsiTheme="minorHAnsi" w:cstheme="minorHAnsi"/>
                <w:color w:val="000000"/>
                <w:kern w:val="2"/>
                <w:sz w:val="24"/>
                <w:szCs w:val="24"/>
                <w14:ligatures w14:val="standardContextual"/>
              </w:rPr>
              <w:t>praised the MassAbility rebranding efforts, especially the inclusivity and empowerment conveyed through the new name.</w:t>
            </w:r>
          </w:p>
          <w:p w14:paraId="6BD5CA35" w14:textId="77777777" w:rsidR="008D341E" w:rsidRPr="00E6010E" w:rsidRDefault="008D341E" w:rsidP="002E33D7">
            <w:pPr>
              <w:rPr>
                <w:rFonts w:asciiTheme="minorHAnsi" w:eastAsia="Times New Roman" w:hAnsiTheme="minorHAnsi" w:cstheme="minorHAnsi"/>
                <w:color w:val="000000"/>
                <w:kern w:val="2"/>
                <w:sz w:val="24"/>
                <w:szCs w:val="24"/>
                <w14:ligatures w14:val="standardContextual"/>
              </w:rPr>
            </w:pPr>
          </w:p>
          <w:p w14:paraId="612FA49D" w14:textId="421D7263" w:rsidR="000F0B8E" w:rsidRPr="00E6010E" w:rsidRDefault="00A46A01" w:rsidP="002E33D7">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LS</w:t>
            </w:r>
            <w:r w:rsidR="000F0B8E" w:rsidRPr="000F0B8E">
              <w:rPr>
                <w:rFonts w:asciiTheme="minorHAnsi" w:eastAsia="Times New Roman" w:hAnsiTheme="minorHAnsi" w:cstheme="minorHAnsi"/>
                <w:color w:val="000000"/>
                <w:kern w:val="2"/>
                <w:sz w:val="24"/>
                <w:szCs w:val="24"/>
                <w14:ligatures w14:val="standardContextual"/>
              </w:rPr>
              <w:t xml:space="preserve"> </w:t>
            </w:r>
            <w:r w:rsidR="005F0DB8" w:rsidRPr="005F0DB8">
              <w:rPr>
                <w:rFonts w:asciiTheme="minorHAnsi" w:eastAsia="Times New Roman" w:hAnsiTheme="minorHAnsi" w:cstheme="minorHAnsi"/>
                <w:color w:val="000000"/>
                <w:kern w:val="2"/>
                <w:sz w:val="24"/>
                <w:szCs w:val="24"/>
                <w14:ligatures w14:val="standardContextual"/>
              </w:rPr>
              <w:t>inquired about services for individuals over 60 and received clarification that home care services are provided for individuals up to 60, while other services have no age limit.</w:t>
            </w:r>
          </w:p>
          <w:p w14:paraId="6DD98F71" w14:textId="77777777" w:rsidR="002E33D7" w:rsidRPr="00E6010E" w:rsidRDefault="002E33D7" w:rsidP="002E33D7">
            <w:pPr>
              <w:rPr>
                <w:rFonts w:asciiTheme="minorHAnsi" w:eastAsia="Times New Roman" w:hAnsiTheme="minorHAnsi" w:cstheme="minorHAnsi"/>
                <w:color w:val="000000"/>
                <w:kern w:val="2"/>
                <w:sz w:val="24"/>
                <w:szCs w:val="24"/>
                <w14:ligatures w14:val="standardContextual"/>
              </w:rPr>
            </w:pPr>
          </w:p>
          <w:p w14:paraId="4B1259BD" w14:textId="06D6FDD3" w:rsidR="002E33D7" w:rsidRPr="00E6010E" w:rsidRDefault="002E33D7" w:rsidP="002E33D7">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ZC</w:t>
            </w:r>
            <w:r w:rsidRPr="002E33D7">
              <w:rPr>
                <w:rFonts w:asciiTheme="minorHAnsi" w:eastAsia="Times New Roman" w:hAnsiTheme="minorHAnsi" w:cstheme="minorHAnsi"/>
                <w:color w:val="000000"/>
                <w:kern w:val="2"/>
                <w:sz w:val="24"/>
                <w:szCs w:val="24"/>
                <w14:ligatures w14:val="standardContextual"/>
              </w:rPr>
              <w:t xml:space="preserve"> shared her personal experience as a caretaker for her father in the ABI Waiver program and her child with a hearing impairment. She expressed her appreciation for the information provided and mentioned how hearing the presentation helped alleviate some of her concerns. </w:t>
            </w:r>
          </w:p>
          <w:p w14:paraId="690CD13C" w14:textId="77777777" w:rsidR="002E33D7" w:rsidRPr="002E33D7" w:rsidRDefault="002E33D7" w:rsidP="002E33D7">
            <w:pPr>
              <w:rPr>
                <w:rFonts w:asciiTheme="minorHAnsi" w:eastAsia="Times New Roman" w:hAnsiTheme="minorHAnsi" w:cstheme="minorHAnsi"/>
                <w:color w:val="000000"/>
                <w:kern w:val="2"/>
                <w:sz w:val="24"/>
                <w:szCs w:val="24"/>
                <w14:ligatures w14:val="standardContextual"/>
              </w:rPr>
            </w:pPr>
          </w:p>
          <w:p w14:paraId="1A09786F" w14:textId="03FB864F" w:rsidR="002E33D7" w:rsidRPr="00E6010E" w:rsidRDefault="002E33D7" w:rsidP="002E33D7">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MMD</w:t>
            </w:r>
            <w:r w:rsidRPr="002E33D7">
              <w:rPr>
                <w:rFonts w:asciiTheme="minorHAnsi" w:eastAsia="Times New Roman" w:hAnsiTheme="minorHAnsi" w:cstheme="minorHAnsi"/>
                <w:color w:val="000000"/>
                <w:kern w:val="2"/>
                <w:sz w:val="24"/>
                <w:szCs w:val="24"/>
                <w14:ligatures w14:val="standardContextual"/>
              </w:rPr>
              <w:t xml:space="preserve"> </w:t>
            </w:r>
            <w:r w:rsidR="00E74F89" w:rsidRPr="00E6010E">
              <w:rPr>
                <w:rFonts w:asciiTheme="minorHAnsi" w:eastAsia="Times New Roman" w:hAnsiTheme="minorHAnsi" w:cstheme="minorHAnsi"/>
                <w:color w:val="000000"/>
                <w:kern w:val="2"/>
                <w:sz w:val="24"/>
                <w:szCs w:val="24"/>
                <w14:ligatures w14:val="standardContextual"/>
              </w:rPr>
              <w:t xml:space="preserve">read comments from the </w:t>
            </w:r>
            <w:r w:rsidR="00F00700">
              <w:rPr>
                <w:rFonts w:asciiTheme="minorHAnsi" w:eastAsia="Times New Roman" w:hAnsiTheme="minorHAnsi" w:cstheme="minorHAnsi"/>
                <w:color w:val="000000"/>
                <w:kern w:val="2"/>
                <w:sz w:val="24"/>
                <w:szCs w:val="24"/>
                <w14:ligatures w14:val="standardContextual"/>
              </w:rPr>
              <w:t xml:space="preserve">Zoom </w:t>
            </w:r>
            <w:r w:rsidR="00E74F89" w:rsidRPr="00E6010E">
              <w:rPr>
                <w:rFonts w:asciiTheme="minorHAnsi" w:eastAsia="Times New Roman" w:hAnsiTheme="minorHAnsi" w:cstheme="minorHAnsi"/>
                <w:color w:val="000000"/>
                <w:kern w:val="2"/>
                <w:sz w:val="24"/>
                <w:szCs w:val="24"/>
                <w14:ligatures w14:val="standardContextual"/>
              </w:rPr>
              <w:t xml:space="preserve">chat box, including one from JO who shared his positive experience with the MassAbility Explore Possibilities program and his interest in future events. </w:t>
            </w:r>
          </w:p>
          <w:p w14:paraId="28B54F38" w14:textId="77777777" w:rsidR="00855D02" w:rsidRPr="00E6010E" w:rsidRDefault="00855D02" w:rsidP="002E33D7">
            <w:pPr>
              <w:rPr>
                <w:rFonts w:asciiTheme="minorHAnsi" w:eastAsia="Times New Roman" w:hAnsiTheme="minorHAnsi" w:cstheme="minorHAnsi"/>
                <w:color w:val="000000"/>
                <w:kern w:val="2"/>
                <w:sz w:val="24"/>
                <w:szCs w:val="24"/>
                <w14:ligatures w14:val="standardContextual"/>
              </w:rPr>
            </w:pPr>
          </w:p>
          <w:p w14:paraId="56F06052" w14:textId="375E1D0D" w:rsidR="00855D02" w:rsidRPr="00E6010E" w:rsidRDefault="00855D02" w:rsidP="002E33D7">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 xml:space="preserve">LS raised a comment regarding collaboration with rehabilitation services, specifically mentioning </w:t>
            </w:r>
            <w:r w:rsidRPr="00F00700">
              <w:rPr>
                <w:rFonts w:asciiTheme="minorHAnsi" w:eastAsia="Times New Roman" w:hAnsiTheme="minorHAnsi" w:cstheme="minorHAnsi"/>
                <w:i/>
                <w:iCs/>
                <w:color w:val="000000"/>
                <w:kern w:val="2"/>
                <w:sz w:val="24"/>
                <w:szCs w:val="24"/>
                <w14:ligatures w14:val="standardContextual"/>
              </w:rPr>
              <w:t>Spaulding Rehab</w:t>
            </w:r>
            <w:r w:rsidRPr="00E6010E">
              <w:rPr>
                <w:rFonts w:asciiTheme="minorHAnsi" w:eastAsia="Times New Roman" w:hAnsiTheme="minorHAnsi" w:cstheme="minorHAnsi"/>
                <w:color w:val="000000"/>
                <w:kern w:val="2"/>
                <w:sz w:val="24"/>
                <w:szCs w:val="24"/>
                <w14:ligatures w14:val="standardContextual"/>
              </w:rPr>
              <w:t xml:space="preserve"> and </w:t>
            </w:r>
            <w:r w:rsidRPr="00F00700">
              <w:rPr>
                <w:rFonts w:asciiTheme="minorHAnsi" w:eastAsia="Times New Roman" w:hAnsiTheme="minorHAnsi" w:cstheme="minorHAnsi"/>
                <w:i/>
                <w:iCs/>
                <w:color w:val="000000"/>
                <w:kern w:val="2"/>
                <w:sz w:val="24"/>
                <w:szCs w:val="24"/>
                <w14:ligatures w14:val="standardContextual"/>
              </w:rPr>
              <w:t>Whittier,</w:t>
            </w:r>
            <w:r w:rsidRPr="00E6010E">
              <w:rPr>
                <w:rFonts w:asciiTheme="minorHAnsi" w:eastAsia="Times New Roman" w:hAnsiTheme="minorHAnsi" w:cstheme="minorHAnsi"/>
                <w:color w:val="000000"/>
                <w:kern w:val="2"/>
                <w:sz w:val="24"/>
                <w:szCs w:val="24"/>
                <w14:ligatures w14:val="standardContextual"/>
              </w:rPr>
              <w:t xml:space="preserve"> both of which provide excellent care to individuals who might benefit from being connected with MassAbility services. </w:t>
            </w:r>
            <w:r w:rsidR="006D62F0">
              <w:rPr>
                <w:rFonts w:asciiTheme="minorHAnsi" w:eastAsia="Times New Roman" w:hAnsiTheme="minorHAnsi" w:cstheme="minorHAnsi"/>
                <w:color w:val="000000"/>
                <w:kern w:val="2"/>
                <w:sz w:val="24"/>
                <w:szCs w:val="24"/>
                <w14:ligatures w14:val="standardContextual"/>
              </w:rPr>
              <w:t>TW</w:t>
            </w:r>
            <w:r w:rsidRPr="00E6010E">
              <w:rPr>
                <w:rFonts w:asciiTheme="minorHAnsi" w:eastAsia="Times New Roman" w:hAnsiTheme="minorHAnsi" w:cstheme="minorHAnsi"/>
                <w:color w:val="000000"/>
                <w:kern w:val="2"/>
                <w:sz w:val="24"/>
                <w:szCs w:val="24"/>
                <w14:ligatures w14:val="standardContextual"/>
              </w:rPr>
              <w:t xml:space="preserve"> acknowledged the importance of these partnerships and confirmed that MassAbility has strong relationships with Spaulding and Whittier. </w:t>
            </w:r>
          </w:p>
          <w:p w14:paraId="4EA5CC7F" w14:textId="77777777" w:rsidR="00BB4CBB" w:rsidRPr="002E33D7" w:rsidRDefault="00BB4CBB" w:rsidP="002E33D7">
            <w:pPr>
              <w:rPr>
                <w:rFonts w:asciiTheme="minorHAnsi" w:eastAsia="Times New Roman" w:hAnsiTheme="minorHAnsi" w:cstheme="minorHAnsi"/>
                <w:color w:val="000000"/>
                <w:kern w:val="2"/>
                <w:sz w:val="24"/>
                <w:szCs w:val="24"/>
                <w14:ligatures w14:val="standardContextual"/>
              </w:rPr>
            </w:pPr>
          </w:p>
          <w:p w14:paraId="4B1EAD9A" w14:textId="081BCE5C" w:rsidR="002E33D7" w:rsidRDefault="00855D02" w:rsidP="002E33D7">
            <w:pPr>
              <w:rPr>
                <w:rFonts w:asciiTheme="minorHAnsi" w:eastAsia="Times New Roman" w:hAnsiTheme="minorHAnsi" w:cstheme="minorHAnsi"/>
                <w:color w:val="000000"/>
                <w:kern w:val="2"/>
                <w:sz w:val="24"/>
                <w:szCs w:val="24"/>
                <w14:ligatures w14:val="standardContextual"/>
              </w:rPr>
            </w:pPr>
            <w:r w:rsidRPr="00ED04FE">
              <w:rPr>
                <w:rFonts w:asciiTheme="minorHAnsi" w:eastAsia="Times New Roman" w:hAnsiTheme="minorHAnsi" w:cstheme="minorHAnsi"/>
                <w:color w:val="000000"/>
                <w:kern w:val="2"/>
                <w:sz w:val="24"/>
                <w:szCs w:val="24"/>
                <w14:ligatures w14:val="standardContextual"/>
              </w:rPr>
              <w:t>ME</w:t>
            </w:r>
            <w:r w:rsidR="002E33D7" w:rsidRPr="002E33D7">
              <w:rPr>
                <w:rFonts w:asciiTheme="minorHAnsi" w:eastAsia="Times New Roman" w:hAnsiTheme="minorHAnsi" w:cstheme="minorHAnsi"/>
                <w:color w:val="000000"/>
                <w:kern w:val="2"/>
                <w:sz w:val="24"/>
                <w:szCs w:val="24"/>
                <w14:ligatures w14:val="standardContextual"/>
              </w:rPr>
              <w:t xml:space="preserve"> asked if Deaf people with mental health conditions could access </w:t>
            </w:r>
            <w:r w:rsidR="002E33D7" w:rsidRPr="002E33D7">
              <w:rPr>
                <w:rFonts w:asciiTheme="minorHAnsi" w:eastAsia="Times New Roman" w:hAnsiTheme="minorHAnsi" w:cstheme="minorHAnsi"/>
                <w:i/>
                <w:iCs/>
                <w:color w:val="000000"/>
                <w:kern w:val="2"/>
                <w:sz w:val="24"/>
                <w:szCs w:val="24"/>
                <w14:ligatures w14:val="standardContextual"/>
              </w:rPr>
              <w:t>MassAbility</w:t>
            </w:r>
            <w:r w:rsidR="002E33D7" w:rsidRPr="002E33D7">
              <w:rPr>
                <w:rFonts w:asciiTheme="minorHAnsi" w:eastAsia="Times New Roman" w:hAnsiTheme="minorHAnsi" w:cstheme="minorHAnsi"/>
                <w:color w:val="000000"/>
                <w:kern w:val="2"/>
                <w:sz w:val="24"/>
                <w:szCs w:val="24"/>
                <w14:ligatures w14:val="standardContextual"/>
              </w:rPr>
              <w:t xml:space="preserve"> services for career and educational support. </w:t>
            </w:r>
            <w:r w:rsidR="006D62F0">
              <w:rPr>
                <w:rFonts w:asciiTheme="minorHAnsi" w:eastAsia="Times New Roman" w:hAnsiTheme="minorHAnsi" w:cstheme="minorHAnsi"/>
                <w:color w:val="000000"/>
                <w:kern w:val="2"/>
                <w:sz w:val="24"/>
                <w:szCs w:val="24"/>
                <w14:ligatures w14:val="standardContextual"/>
              </w:rPr>
              <w:t>TW</w:t>
            </w:r>
            <w:r w:rsidR="002E33D7" w:rsidRPr="002E33D7">
              <w:rPr>
                <w:rFonts w:asciiTheme="minorHAnsi" w:eastAsia="Times New Roman" w:hAnsiTheme="minorHAnsi" w:cstheme="minorHAnsi"/>
                <w:color w:val="000000"/>
                <w:kern w:val="2"/>
                <w:sz w:val="24"/>
                <w:szCs w:val="24"/>
                <w14:ligatures w14:val="standardContextual"/>
              </w:rPr>
              <w:t xml:space="preserve"> confirmed that </w:t>
            </w:r>
            <w:r w:rsidR="005C1E95">
              <w:rPr>
                <w:rFonts w:asciiTheme="minorHAnsi" w:eastAsia="Times New Roman" w:hAnsiTheme="minorHAnsi" w:cstheme="minorHAnsi"/>
                <w:color w:val="000000"/>
                <w:kern w:val="2"/>
                <w:sz w:val="24"/>
                <w:szCs w:val="24"/>
                <w14:ligatures w14:val="standardContextual"/>
              </w:rPr>
              <w:t>MassAbility</w:t>
            </w:r>
            <w:r w:rsidR="002E33D7" w:rsidRPr="002E33D7">
              <w:rPr>
                <w:rFonts w:asciiTheme="minorHAnsi" w:eastAsia="Times New Roman" w:hAnsiTheme="minorHAnsi" w:cstheme="minorHAnsi"/>
                <w:color w:val="000000"/>
                <w:kern w:val="2"/>
                <w:sz w:val="24"/>
                <w:szCs w:val="24"/>
                <w14:ligatures w14:val="standardContextual"/>
              </w:rPr>
              <w:t xml:space="preserve"> has specialized </w:t>
            </w:r>
            <w:r w:rsidR="002E33D7" w:rsidRPr="002E33D7">
              <w:rPr>
                <w:rFonts w:asciiTheme="minorHAnsi" w:eastAsia="Times New Roman" w:hAnsiTheme="minorHAnsi" w:cstheme="minorHAnsi"/>
                <w:color w:val="000000"/>
                <w:kern w:val="2"/>
                <w:sz w:val="24"/>
                <w:szCs w:val="24"/>
                <w14:ligatures w14:val="standardContextual"/>
              </w:rPr>
              <w:lastRenderedPageBreak/>
              <w:t xml:space="preserve">counselors who serve the Deaf community as well as those with mental health conditions. The counselors often collaborate to provide integrated support for individuals, and she encouraged </w:t>
            </w:r>
            <w:r w:rsidR="005C1E95">
              <w:rPr>
                <w:rFonts w:asciiTheme="minorHAnsi" w:eastAsia="Times New Roman" w:hAnsiTheme="minorHAnsi" w:cstheme="minorHAnsi"/>
                <w:color w:val="000000"/>
                <w:kern w:val="2"/>
                <w:sz w:val="24"/>
                <w:szCs w:val="24"/>
                <w14:ligatures w14:val="standardContextual"/>
              </w:rPr>
              <w:t>ME</w:t>
            </w:r>
            <w:r w:rsidR="002E33D7" w:rsidRPr="002E33D7">
              <w:rPr>
                <w:rFonts w:asciiTheme="minorHAnsi" w:eastAsia="Times New Roman" w:hAnsiTheme="minorHAnsi" w:cstheme="minorHAnsi"/>
                <w:color w:val="000000"/>
                <w:kern w:val="2"/>
                <w:sz w:val="24"/>
                <w:szCs w:val="24"/>
                <w14:ligatures w14:val="standardContextual"/>
              </w:rPr>
              <w:t xml:space="preserve"> to reach out for more information.</w:t>
            </w:r>
          </w:p>
          <w:p w14:paraId="38D226A8" w14:textId="77777777" w:rsidR="006D62F0" w:rsidRPr="002E33D7" w:rsidRDefault="006D62F0" w:rsidP="002E33D7">
            <w:pPr>
              <w:rPr>
                <w:rFonts w:asciiTheme="minorHAnsi" w:eastAsia="Times New Roman" w:hAnsiTheme="minorHAnsi" w:cstheme="minorHAnsi"/>
                <w:color w:val="000000"/>
                <w:kern w:val="2"/>
                <w:sz w:val="24"/>
                <w:szCs w:val="24"/>
                <w14:ligatures w14:val="standardContextual"/>
              </w:rPr>
            </w:pPr>
          </w:p>
          <w:p w14:paraId="1B588B5D" w14:textId="308D5C75" w:rsidR="005E566F" w:rsidRPr="00E6010E" w:rsidRDefault="005E566F" w:rsidP="005E566F">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LN</w:t>
            </w:r>
            <w:r w:rsidRPr="005E566F">
              <w:rPr>
                <w:rFonts w:asciiTheme="minorHAnsi" w:eastAsia="Times New Roman" w:hAnsiTheme="minorHAnsi" w:cstheme="minorHAnsi"/>
                <w:color w:val="000000"/>
                <w:kern w:val="2"/>
                <w:sz w:val="24"/>
                <w:szCs w:val="24"/>
                <w14:ligatures w14:val="standardContextual"/>
              </w:rPr>
              <w:t xml:space="preserve"> raised a concern regarding individuals over 60 who require services from both </w:t>
            </w:r>
            <w:r w:rsidRPr="005E566F">
              <w:rPr>
                <w:rFonts w:asciiTheme="minorHAnsi" w:eastAsia="Times New Roman" w:hAnsiTheme="minorHAnsi" w:cstheme="minorHAnsi"/>
                <w:i/>
                <w:iCs/>
                <w:color w:val="000000"/>
                <w:kern w:val="2"/>
                <w:sz w:val="24"/>
                <w:szCs w:val="24"/>
                <w14:ligatures w14:val="standardContextual"/>
              </w:rPr>
              <w:t>MassAbility</w:t>
            </w:r>
            <w:r w:rsidRPr="005E566F">
              <w:rPr>
                <w:rFonts w:asciiTheme="minorHAnsi" w:eastAsia="Times New Roman" w:hAnsiTheme="minorHAnsi" w:cstheme="minorHAnsi"/>
                <w:color w:val="000000"/>
                <w:kern w:val="2"/>
                <w:sz w:val="24"/>
                <w:szCs w:val="24"/>
                <w14:ligatures w14:val="standardContextual"/>
              </w:rPr>
              <w:t xml:space="preserve"> and Elder Affairs, particularly those in the Deaf and disability communities.</w:t>
            </w:r>
            <w:r w:rsidR="005C1E95">
              <w:rPr>
                <w:rFonts w:asciiTheme="minorHAnsi" w:eastAsia="Times New Roman" w:hAnsiTheme="minorHAnsi" w:cstheme="minorHAnsi"/>
                <w:color w:val="000000"/>
                <w:kern w:val="2"/>
                <w:sz w:val="24"/>
                <w:szCs w:val="24"/>
                <w14:ligatures w14:val="standardContextual"/>
              </w:rPr>
              <w:t>LN also</w:t>
            </w:r>
            <w:r w:rsidRPr="005E566F">
              <w:rPr>
                <w:rFonts w:asciiTheme="minorHAnsi" w:eastAsia="Times New Roman" w:hAnsiTheme="minorHAnsi" w:cstheme="minorHAnsi"/>
                <w:color w:val="000000"/>
                <w:kern w:val="2"/>
                <w:sz w:val="24"/>
                <w:szCs w:val="24"/>
                <w14:ligatures w14:val="standardContextual"/>
              </w:rPr>
              <w:t xml:space="preserve"> expressed concern about the lack of understanding within Elder Affairs of the specific needs of these communities and the importance of increased collaboration.</w:t>
            </w:r>
          </w:p>
          <w:p w14:paraId="1CBA3AAC" w14:textId="77777777" w:rsidR="005E566F" w:rsidRPr="005E566F" w:rsidRDefault="005E566F" w:rsidP="005E566F">
            <w:pPr>
              <w:rPr>
                <w:rFonts w:asciiTheme="minorHAnsi" w:eastAsia="Times New Roman" w:hAnsiTheme="minorHAnsi" w:cstheme="minorHAnsi"/>
                <w:color w:val="000000"/>
                <w:kern w:val="2"/>
                <w:sz w:val="24"/>
                <w:szCs w:val="24"/>
                <w14:ligatures w14:val="standardContextual"/>
              </w:rPr>
            </w:pPr>
          </w:p>
          <w:p w14:paraId="70544FD9" w14:textId="5A8FE477" w:rsidR="00AC5EF7" w:rsidRPr="00E6010E" w:rsidRDefault="006D62F0" w:rsidP="0098794D">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TW</w:t>
            </w:r>
            <w:r w:rsidR="005E566F" w:rsidRPr="005E566F">
              <w:rPr>
                <w:rFonts w:asciiTheme="minorHAnsi" w:eastAsia="Times New Roman" w:hAnsiTheme="minorHAnsi" w:cstheme="minorHAnsi"/>
                <w:color w:val="000000"/>
                <w:kern w:val="2"/>
                <w:sz w:val="24"/>
                <w:szCs w:val="24"/>
                <w14:ligatures w14:val="standardContextual"/>
              </w:rPr>
              <w:t xml:space="preserve"> clarified that </w:t>
            </w:r>
            <w:r w:rsidR="005E566F" w:rsidRPr="005E566F">
              <w:rPr>
                <w:rFonts w:asciiTheme="minorHAnsi" w:eastAsia="Times New Roman" w:hAnsiTheme="minorHAnsi" w:cstheme="minorHAnsi"/>
                <w:i/>
                <w:iCs/>
                <w:color w:val="000000"/>
                <w:kern w:val="2"/>
                <w:sz w:val="24"/>
                <w:szCs w:val="24"/>
                <w14:ligatures w14:val="standardContextual"/>
              </w:rPr>
              <w:t>MassAbility</w:t>
            </w:r>
            <w:r w:rsidR="005E566F" w:rsidRPr="005E566F">
              <w:rPr>
                <w:rFonts w:asciiTheme="minorHAnsi" w:eastAsia="Times New Roman" w:hAnsiTheme="minorHAnsi" w:cstheme="minorHAnsi"/>
                <w:color w:val="000000"/>
                <w:kern w:val="2"/>
                <w:sz w:val="24"/>
                <w:szCs w:val="24"/>
                <w14:ligatures w14:val="standardContextual"/>
              </w:rPr>
              <w:t xml:space="preserve"> primarily collaborates with Elder Affairs regarding home care services once an individual turns 60. However, </w:t>
            </w:r>
            <w:r w:rsidR="005E566F" w:rsidRPr="005E566F">
              <w:rPr>
                <w:rFonts w:asciiTheme="minorHAnsi" w:eastAsia="Times New Roman" w:hAnsiTheme="minorHAnsi" w:cstheme="minorHAnsi"/>
                <w:i/>
                <w:iCs/>
                <w:color w:val="000000"/>
                <w:kern w:val="2"/>
                <w:sz w:val="24"/>
                <w:szCs w:val="24"/>
                <w14:ligatures w14:val="standardContextual"/>
              </w:rPr>
              <w:t>MassAbility</w:t>
            </w:r>
            <w:r w:rsidR="005E566F" w:rsidRPr="005E566F">
              <w:rPr>
                <w:rFonts w:asciiTheme="minorHAnsi" w:eastAsia="Times New Roman" w:hAnsiTheme="minorHAnsi" w:cstheme="minorHAnsi"/>
                <w:color w:val="000000"/>
                <w:kern w:val="2"/>
                <w:sz w:val="24"/>
                <w:szCs w:val="24"/>
                <w14:ligatures w14:val="standardContextual"/>
              </w:rPr>
              <w:t xml:space="preserve"> continues to serve individuals of all ages for other services, and there is ongoing collaboration between the two agencies, particularly in cases where Deaf individuals or those with disabilities require support. </w:t>
            </w:r>
          </w:p>
        </w:tc>
        <w:tc>
          <w:tcPr>
            <w:tcW w:w="2520" w:type="dxa"/>
            <w:shd w:val="clear" w:color="auto" w:fill="auto"/>
          </w:tcPr>
          <w:p w14:paraId="6D8819B0"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52C28576" w14:textId="77777777" w:rsidTr="0077005A">
        <w:trPr>
          <w:trHeight w:val="4292"/>
        </w:trPr>
        <w:tc>
          <w:tcPr>
            <w:tcW w:w="2160" w:type="dxa"/>
            <w:shd w:val="clear" w:color="auto" w:fill="auto"/>
            <w:vAlign w:val="center"/>
          </w:tcPr>
          <w:p w14:paraId="6D7E6B09"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lastRenderedPageBreak/>
              <w:t>Chairperson’s Report </w:t>
            </w:r>
          </w:p>
        </w:tc>
        <w:tc>
          <w:tcPr>
            <w:tcW w:w="6210" w:type="dxa"/>
            <w:shd w:val="clear" w:color="auto" w:fill="auto"/>
            <w:vAlign w:val="center"/>
          </w:tcPr>
          <w:p w14:paraId="0BE1ABE3" w14:textId="77777777" w:rsidR="00A31934" w:rsidRDefault="00A31934" w:rsidP="00A31934">
            <w:pPr>
              <w:rPr>
                <w:rFonts w:asciiTheme="minorHAnsi" w:eastAsia="Times New Roman" w:hAnsiTheme="minorHAnsi" w:cstheme="minorHAnsi"/>
                <w:color w:val="000000"/>
                <w:kern w:val="2"/>
                <w:sz w:val="24"/>
                <w:szCs w:val="24"/>
                <w14:ligatures w14:val="standardContextual"/>
              </w:rPr>
            </w:pPr>
            <w:r w:rsidRPr="00A31934">
              <w:rPr>
                <w:rFonts w:asciiTheme="minorHAnsi" w:eastAsia="Times New Roman" w:hAnsiTheme="minorHAnsi" w:cstheme="minorHAnsi"/>
                <w:color w:val="000000"/>
                <w:kern w:val="2"/>
                <w:sz w:val="24"/>
                <w:szCs w:val="24"/>
                <w14:ligatures w14:val="standardContextual"/>
              </w:rPr>
              <w:t>MMD began by making a change to the agenda, inviting LS to share updates.</w:t>
            </w:r>
          </w:p>
          <w:p w14:paraId="5F1EC797" w14:textId="77777777" w:rsidR="00A31934" w:rsidRPr="00A31934" w:rsidRDefault="00A31934" w:rsidP="00A31934">
            <w:pPr>
              <w:rPr>
                <w:rFonts w:asciiTheme="minorHAnsi" w:eastAsia="Times New Roman" w:hAnsiTheme="minorHAnsi" w:cstheme="minorHAnsi"/>
                <w:color w:val="000000"/>
                <w:kern w:val="2"/>
                <w:sz w:val="24"/>
                <w:szCs w:val="24"/>
                <w14:ligatures w14:val="standardContextual"/>
              </w:rPr>
            </w:pPr>
          </w:p>
          <w:p w14:paraId="0A7D02B1" w14:textId="3ACF2434" w:rsidR="00AC5EF7" w:rsidRPr="00E6010E" w:rsidRDefault="00A31934" w:rsidP="0098794D">
            <w:pPr>
              <w:rPr>
                <w:rFonts w:asciiTheme="minorHAnsi" w:eastAsia="Times New Roman" w:hAnsiTheme="minorHAnsi" w:cstheme="minorHAnsi"/>
                <w:color w:val="000000"/>
                <w:kern w:val="2"/>
                <w:sz w:val="24"/>
                <w:szCs w:val="24"/>
                <w14:ligatures w14:val="standardContextual"/>
              </w:rPr>
            </w:pPr>
            <w:r w:rsidRPr="00A31934">
              <w:rPr>
                <w:rFonts w:asciiTheme="minorHAnsi" w:eastAsia="Times New Roman" w:hAnsiTheme="minorHAnsi" w:cstheme="minorHAnsi"/>
                <w:color w:val="000000"/>
                <w:kern w:val="2"/>
                <w:sz w:val="24"/>
                <w:szCs w:val="24"/>
                <w14:ligatures w14:val="standardContextual"/>
              </w:rPr>
              <w:t>LS reported that ALDA (Association of Late-Deafened Adults) has expanded with a new chapter in the Merrimack Valley, which will serve residents in that area and Southern New Hampshire. The chapter kicked off with a captioned movie event. L</w:t>
            </w:r>
            <w:r w:rsidR="00BE1F50">
              <w:rPr>
                <w:rFonts w:asciiTheme="minorHAnsi" w:eastAsia="Times New Roman" w:hAnsiTheme="minorHAnsi" w:cstheme="minorHAnsi"/>
                <w:color w:val="000000"/>
                <w:kern w:val="2"/>
                <w:sz w:val="24"/>
                <w:szCs w:val="24"/>
                <w14:ligatures w14:val="standardContextual"/>
              </w:rPr>
              <w:t>S</w:t>
            </w:r>
            <w:r w:rsidRPr="00A31934">
              <w:rPr>
                <w:rFonts w:asciiTheme="minorHAnsi" w:eastAsia="Times New Roman" w:hAnsiTheme="minorHAnsi" w:cstheme="minorHAnsi"/>
                <w:color w:val="000000"/>
                <w:kern w:val="2"/>
                <w:sz w:val="24"/>
                <w:szCs w:val="24"/>
                <w14:ligatures w14:val="standardContextual"/>
              </w:rPr>
              <w:t xml:space="preserve"> also announced the return of the annual holiday brunch for paid-up members on January 5, 2025, at the Westford Regency and Conference Center. Additionally, LS shared information about a New England Regional event called "</w:t>
            </w:r>
            <w:r w:rsidRPr="00A31934">
              <w:rPr>
                <w:rFonts w:asciiTheme="minorHAnsi" w:eastAsia="Times New Roman" w:hAnsiTheme="minorHAnsi" w:cstheme="minorHAnsi"/>
                <w:i/>
                <w:iCs/>
                <w:color w:val="000000"/>
                <w:kern w:val="2"/>
                <w:sz w:val="24"/>
                <w:szCs w:val="24"/>
                <w14:ligatures w14:val="standardContextual"/>
              </w:rPr>
              <w:t>Living Well with Hearing Loss</w:t>
            </w:r>
            <w:r w:rsidRPr="00A31934">
              <w:rPr>
                <w:rFonts w:asciiTheme="minorHAnsi" w:eastAsia="Times New Roman" w:hAnsiTheme="minorHAnsi" w:cstheme="minorHAnsi"/>
                <w:color w:val="000000"/>
                <w:kern w:val="2"/>
                <w:sz w:val="24"/>
                <w:szCs w:val="24"/>
                <w14:ligatures w14:val="standardContextual"/>
              </w:rPr>
              <w:t>," scheduled for March 30, 2025, in Marlborough, sponsored by the HLAA (Hearing Loss Association of America).</w:t>
            </w:r>
          </w:p>
        </w:tc>
        <w:tc>
          <w:tcPr>
            <w:tcW w:w="2520" w:type="dxa"/>
            <w:shd w:val="clear" w:color="auto" w:fill="auto"/>
          </w:tcPr>
          <w:p w14:paraId="78DD0981" w14:textId="6E472C7C" w:rsidR="00AC5EF7" w:rsidRPr="000C1ABA" w:rsidRDefault="000C1ABA" w:rsidP="0098794D">
            <w:pPr>
              <w:rPr>
                <w:rFonts w:asciiTheme="minorHAnsi" w:eastAsia="Times New Roman" w:hAnsiTheme="minorHAnsi" w:cstheme="minorHAnsi"/>
                <w:color w:val="000000"/>
                <w:kern w:val="2"/>
                <w:sz w:val="24"/>
                <w:szCs w:val="24"/>
                <w14:ligatures w14:val="standardContextual"/>
              </w:rPr>
            </w:pPr>
            <w:r w:rsidRPr="000C1ABA">
              <w:rPr>
                <w:rFonts w:asciiTheme="minorHAnsi" w:eastAsia="Times New Roman" w:hAnsiTheme="minorHAnsi" w:cstheme="minorHAnsi"/>
                <w:b/>
                <w:bCs/>
                <w:color w:val="000000"/>
                <w:kern w:val="2"/>
                <w:sz w:val="24"/>
                <w:szCs w:val="24"/>
                <w:highlight w:val="yellow"/>
                <w14:ligatures w14:val="standardContextual"/>
              </w:rPr>
              <w:t>ACTION:</w:t>
            </w:r>
            <w:r>
              <w:rPr>
                <w:rFonts w:asciiTheme="minorHAnsi" w:eastAsia="Times New Roman" w:hAnsiTheme="minorHAnsi" w:cstheme="minorHAnsi"/>
                <w:b/>
                <w:bCs/>
                <w:color w:val="000000"/>
                <w:kern w:val="2"/>
                <w:sz w:val="24"/>
                <w:szCs w:val="24"/>
                <w14:ligatures w14:val="standardContextual"/>
              </w:rPr>
              <w:t xml:space="preserve"> </w:t>
            </w:r>
            <w:r w:rsidR="0046127C" w:rsidRPr="0046127C">
              <w:rPr>
                <w:rFonts w:asciiTheme="minorHAnsi" w:eastAsia="Times New Roman" w:hAnsiTheme="minorHAnsi" w:cstheme="minorHAnsi"/>
                <w:color w:val="000000"/>
                <w:kern w:val="2"/>
                <w:sz w:val="24"/>
                <w:szCs w:val="24"/>
                <w14:ligatures w14:val="standardContextual"/>
              </w:rPr>
              <w:t>HD will share the details of the ALDA and HLAA events with SAC members.</w:t>
            </w:r>
          </w:p>
        </w:tc>
      </w:tr>
      <w:tr w:rsidR="00AC5EF7" w:rsidRPr="007147E8" w14:paraId="6910BC4C" w14:textId="77777777" w:rsidTr="0077005A">
        <w:trPr>
          <w:trHeight w:val="5480"/>
        </w:trPr>
        <w:tc>
          <w:tcPr>
            <w:tcW w:w="2160" w:type="dxa"/>
            <w:shd w:val="clear" w:color="auto" w:fill="auto"/>
            <w:vAlign w:val="center"/>
          </w:tcPr>
          <w:p w14:paraId="0B86D36A" w14:textId="77777777" w:rsidR="00AC5EF7" w:rsidRPr="00E6010E"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lastRenderedPageBreak/>
              <w:t>Legislative Task Force Report -</w:t>
            </w:r>
            <w:r w:rsidRPr="00E6010E">
              <w:rPr>
                <w:rFonts w:asciiTheme="minorHAnsi" w:hAnsiTheme="minorHAnsi" w:cstheme="minorHAnsi"/>
                <w:color w:val="212121"/>
                <w:sz w:val="24"/>
                <w:szCs w:val="24"/>
              </w:rPr>
              <w:t>Tracking Bills for 2023 - 2024</w:t>
            </w:r>
          </w:p>
        </w:tc>
        <w:tc>
          <w:tcPr>
            <w:tcW w:w="6210" w:type="dxa"/>
            <w:shd w:val="clear" w:color="auto" w:fill="auto"/>
          </w:tcPr>
          <w:p w14:paraId="474FEC2D" w14:textId="3091E4AF" w:rsidR="00ED64BB" w:rsidRPr="00423283" w:rsidRDefault="00AC5EF7" w:rsidP="00ED64BB">
            <w:pPr>
              <w:rPr>
                <w:rFonts w:asciiTheme="minorHAnsi" w:eastAsia="Times New Roman" w:hAnsiTheme="minorHAnsi" w:cstheme="minorHAnsi"/>
                <w:color w:val="000000"/>
                <w:kern w:val="2"/>
                <w:sz w:val="24"/>
                <w:szCs w:val="24"/>
                <w14:ligatures w14:val="standardContextual"/>
              </w:rPr>
            </w:pPr>
            <w:r w:rsidRPr="00423283">
              <w:rPr>
                <w:rFonts w:asciiTheme="minorHAnsi" w:eastAsia="Times New Roman" w:hAnsiTheme="minorHAnsi" w:cstheme="minorHAnsi"/>
                <w:color w:val="000000"/>
                <w:kern w:val="2"/>
                <w:sz w:val="24"/>
                <w:szCs w:val="24"/>
                <w14:ligatures w14:val="standardContextual"/>
              </w:rPr>
              <w:t xml:space="preserve">BC </w:t>
            </w:r>
            <w:r w:rsidR="00ED64BB" w:rsidRPr="00423283">
              <w:rPr>
                <w:rFonts w:asciiTheme="minorHAnsi" w:eastAsia="Times New Roman" w:hAnsiTheme="minorHAnsi" w:cstheme="minorHAnsi"/>
                <w:color w:val="000000"/>
                <w:kern w:val="2"/>
                <w:sz w:val="24"/>
                <w:szCs w:val="24"/>
                <w14:ligatures w14:val="standardContextual"/>
              </w:rPr>
              <w:t>provided an update on the status of legislative activity, noting that while activity had slowed in recent months, significant action would resume in January when new legislation is filed. BC also emphasized the need for the SAC to prioritize legislation for the upcoming session.</w:t>
            </w:r>
          </w:p>
          <w:p w14:paraId="60245E9A" w14:textId="3618BAE5" w:rsidR="00ED64BB" w:rsidRPr="00ED64BB" w:rsidRDefault="00ED64BB" w:rsidP="00ED64BB">
            <w:pPr>
              <w:rPr>
                <w:rFonts w:asciiTheme="minorHAnsi" w:eastAsia="Times New Roman" w:hAnsiTheme="minorHAnsi" w:cstheme="minorHAnsi"/>
                <w:color w:val="000000"/>
                <w:kern w:val="2"/>
                <w:sz w:val="24"/>
                <w:szCs w:val="24"/>
                <w14:ligatures w14:val="standardContextual"/>
              </w:rPr>
            </w:pPr>
            <w:r w:rsidRPr="00423283">
              <w:rPr>
                <w:rFonts w:asciiTheme="minorHAnsi" w:eastAsia="Times New Roman" w:hAnsiTheme="minorHAnsi" w:cstheme="minorHAnsi"/>
                <w:color w:val="000000"/>
                <w:kern w:val="2"/>
                <w:sz w:val="24"/>
                <w:szCs w:val="24"/>
                <w14:ligatures w14:val="standardContextual"/>
              </w:rPr>
              <w:t xml:space="preserve">The </w:t>
            </w:r>
            <w:r w:rsidRPr="00ED64BB">
              <w:rPr>
                <w:rFonts w:asciiTheme="minorHAnsi" w:eastAsia="Times New Roman" w:hAnsiTheme="minorHAnsi" w:cstheme="minorHAnsi"/>
                <w:color w:val="000000"/>
                <w:kern w:val="2"/>
                <w:sz w:val="24"/>
                <w:szCs w:val="24"/>
                <w14:ligatures w14:val="standardContextual"/>
              </w:rPr>
              <w:t>report included:</w:t>
            </w:r>
          </w:p>
          <w:p w14:paraId="6E4E1521" w14:textId="77777777" w:rsidR="00ED64BB" w:rsidRPr="00ED64BB" w:rsidRDefault="00ED64BB" w:rsidP="00ED64BB">
            <w:pPr>
              <w:numPr>
                <w:ilvl w:val="0"/>
                <w:numId w:val="21"/>
              </w:numPr>
              <w:rPr>
                <w:rFonts w:asciiTheme="minorHAnsi" w:eastAsia="Times New Roman" w:hAnsiTheme="minorHAnsi" w:cstheme="minorHAnsi"/>
                <w:color w:val="000000"/>
                <w:kern w:val="2"/>
                <w:sz w:val="24"/>
                <w:szCs w:val="24"/>
                <w14:ligatures w14:val="standardContextual"/>
              </w:rPr>
            </w:pPr>
            <w:r w:rsidRPr="00ED64BB">
              <w:rPr>
                <w:rFonts w:asciiTheme="minorHAnsi" w:eastAsia="Times New Roman" w:hAnsiTheme="minorHAnsi" w:cstheme="minorHAnsi"/>
                <w:color w:val="000000"/>
                <w:kern w:val="2"/>
                <w:sz w:val="24"/>
                <w:szCs w:val="24"/>
                <w14:ligatures w14:val="standardContextual"/>
              </w:rPr>
              <w:t>Tracking of approximately 70 bills related to disability rights and services.</w:t>
            </w:r>
          </w:p>
          <w:p w14:paraId="448D955D" w14:textId="77777777" w:rsidR="00ED64BB" w:rsidRPr="00ED64BB" w:rsidRDefault="00ED64BB" w:rsidP="00ED64BB">
            <w:pPr>
              <w:numPr>
                <w:ilvl w:val="0"/>
                <w:numId w:val="21"/>
              </w:numPr>
              <w:rPr>
                <w:rFonts w:asciiTheme="minorHAnsi" w:eastAsia="Times New Roman" w:hAnsiTheme="minorHAnsi" w:cstheme="minorHAnsi"/>
                <w:color w:val="000000"/>
                <w:kern w:val="2"/>
                <w:sz w:val="24"/>
                <w:szCs w:val="24"/>
                <w14:ligatures w14:val="standardContextual"/>
              </w:rPr>
            </w:pPr>
            <w:r w:rsidRPr="00ED64BB">
              <w:rPr>
                <w:rFonts w:asciiTheme="minorHAnsi" w:eastAsia="Times New Roman" w:hAnsiTheme="minorHAnsi" w:cstheme="minorHAnsi"/>
                <w:color w:val="000000"/>
                <w:kern w:val="2"/>
                <w:sz w:val="24"/>
                <w:szCs w:val="24"/>
                <w14:ligatures w14:val="standardContextual"/>
              </w:rPr>
              <w:t>A reminder that bills must be re-filed for the new legislative session starting in January 2025.</w:t>
            </w:r>
          </w:p>
          <w:p w14:paraId="6B11EAE7" w14:textId="77777777" w:rsidR="00AC5EF7" w:rsidRDefault="00ED64BB" w:rsidP="00F51380">
            <w:pPr>
              <w:numPr>
                <w:ilvl w:val="0"/>
                <w:numId w:val="21"/>
              </w:numPr>
              <w:rPr>
                <w:rFonts w:asciiTheme="minorHAnsi" w:eastAsia="Times New Roman" w:hAnsiTheme="minorHAnsi" w:cstheme="minorHAnsi"/>
                <w:color w:val="000000"/>
                <w:kern w:val="2"/>
                <w:sz w:val="24"/>
                <w:szCs w:val="24"/>
                <w14:ligatures w14:val="standardContextual"/>
              </w:rPr>
            </w:pPr>
            <w:r w:rsidRPr="00ED64BB">
              <w:rPr>
                <w:rFonts w:asciiTheme="minorHAnsi" w:eastAsia="Times New Roman" w:hAnsiTheme="minorHAnsi" w:cstheme="minorHAnsi"/>
                <w:color w:val="000000"/>
                <w:kern w:val="2"/>
                <w:sz w:val="24"/>
                <w:szCs w:val="24"/>
                <w14:ligatures w14:val="standardContextual"/>
              </w:rPr>
              <w:t>A discussion on the importance of focusing on a smaller number of bills to effectively advocate for their passage.</w:t>
            </w:r>
          </w:p>
          <w:p w14:paraId="2B9036AA" w14:textId="77777777" w:rsidR="0065688D" w:rsidRDefault="0065688D" w:rsidP="0065688D">
            <w:pPr>
              <w:rPr>
                <w:rFonts w:asciiTheme="minorHAnsi" w:eastAsia="Times New Roman" w:hAnsiTheme="minorHAnsi" w:cstheme="minorHAnsi"/>
                <w:color w:val="000000"/>
                <w:kern w:val="2"/>
                <w:sz w:val="24"/>
                <w:szCs w:val="24"/>
                <w14:ligatures w14:val="standardContextual"/>
              </w:rPr>
            </w:pPr>
          </w:p>
          <w:p w14:paraId="798C18A8" w14:textId="7D7B63F6" w:rsidR="00B24E60" w:rsidRPr="00B24E60" w:rsidRDefault="00B24E60" w:rsidP="00B24E60">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DG</w:t>
            </w:r>
            <w:r w:rsidRPr="00B24E60">
              <w:rPr>
                <w:rFonts w:asciiTheme="minorHAnsi" w:eastAsia="Times New Roman" w:hAnsiTheme="minorHAnsi" w:cstheme="minorHAnsi"/>
                <w:color w:val="000000"/>
                <w:kern w:val="2"/>
                <w:sz w:val="24"/>
                <w:szCs w:val="24"/>
                <w14:ligatures w14:val="standardContextual"/>
              </w:rPr>
              <w:t xml:space="preserve"> raised concerns about the use of Video Relay Interpreting (VRI) in medical settings, specifically the technological challenges that hinder effective communication for Deaf patients. She suggested that a bill should be introduced to ensure reliable and accessible communication in healthcare settings. </w:t>
            </w:r>
            <w:r>
              <w:rPr>
                <w:rFonts w:asciiTheme="minorHAnsi" w:eastAsia="Times New Roman" w:hAnsiTheme="minorHAnsi" w:cstheme="minorHAnsi"/>
                <w:color w:val="000000"/>
                <w:kern w:val="2"/>
                <w:sz w:val="24"/>
                <w:szCs w:val="24"/>
                <w14:ligatures w14:val="standardContextual"/>
              </w:rPr>
              <w:t>ME</w:t>
            </w:r>
            <w:r w:rsidRPr="00B24E60">
              <w:rPr>
                <w:rFonts w:asciiTheme="minorHAnsi" w:eastAsia="Times New Roman" w:hAnsiTheme="minorHAnsi" w:cstheme="minorHAnsi"/>
                <w:color w:val="000000"/>
                <w:kern w:val="2"/>
                <w:sz w:val="24"/>
                <w:szCs w:val="24"/>
                <w14:ligatures w14:val="standardContextual"/>
              </w:rPr>
              <w:t xml:space="preserve"> echoed </w:t>
            </w:r>
            <w:r>
              <w:rPr>
                <w:rFonts w:asciiTheme="minorHAnsi" w:eastAsia="Times New Roman" w:hAnsiTheme="minorHAnsi" w:cstheme="minorHAnsi"/>
                <w:color w:val="000000"/>
                <w:kern w:val="2"/>
                <w:sz w:val="24"/>
                <w:szCs w:val="24"/>
                <w14:ligatures w14:val="standardContextual"/>
              </w:rPr>
              <w:t>DG</w:t>
            </w:r>
            <w:r w:rsidRPr="00B24E60">
              <w:rPr>
                <w:rFonts w:asciiTheme="minorHAnsi" w:eastAsia="Times New Roman" w:hAnsiTheme="minorHAnsi" w:cstheme="minorHAnsi"/>
                <w:color w:val="000000"/>
                <w:kern w:val="2"/>
                <w:sz w:val="24"/>
                <w:szCs w:val="24"/>
                <w14:ligatures w14:val="standardContextual"/>
              </w:rPr>
              <w:t>'s concerns, adding that individuals with mental health issues and learning disabilities may also struggle with VRI. She called for increased awareness and more flexible options for communication access in emergency rooms and medical settings.</w:t>
            </w:r>
          </w:p>
          <w:p w14:paraId="081C7631" w14:textId="77777777" w:rsidR="00B24E60" w:rsidRDefault="00B24E60" w:rsidP="00B24E60">
            <w:pPr>
              <w:rPr>
                <w:rFonts w:asciiTheme="minorHAnsi" w:eastAsia="Times New Roman" w:hAnsiTheme="minorHAnsi" w:cstheme="minorHAnsi"/>
                <w:color w:val="000000"/>
                <w:kern w:val="2"/>
                <w:sz w:val="24"/>
                <w:szCs w:val="24"/>
                <w14:ligatures w14:val="standardContextual"/>
              </w:rPr>
            </w:pPr>
          </w:p>
          <w:p w14:paraId="28DA4F6A" w14:textId="250AA722" w:rsidR="0065688D" w:rsidRPr="00423283" w:rsidRDefault="00B24E60" w:rsidP="0065688D">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BC</w:t>
            </w:r>
            <w:r w:rsidRPr="00B24E60">
              <w:rPr>
                <w:rFonts w:asciiTheme="minorHAnsi" w:eastAsia="Times New Roman" w:hAnsiTheme="minorHAnsi" w:cstheme="minorHAnsi"/>
                <w:color w:val="000000"/>
                <w:kern w:val="2"/>
                <w:sz w:val="24"/>
                <w:szCs w:val="24"/>
                <w14:ligatures w14:val="standardContextual"/>
              </w:rPr>
              <w:t xml:space="preserve"> recommended working with legislators to draft and support legislation that addresses these issues. He shared his experience with advocating for legislation in other areas and encouraged the SAC to collaborate with lawmakers and advocacy organizations.</w:t>
            </w:r>
          </w:p>
        </w:tc>
        <w:tc>
          <w:tcPr>
            <w:tcW w:w="2520" w:type="dxa"/>
            <w:shd w:val="clear" w:color="auto" w:fill="auto"/>
          </w:tcPr>
          <w:p w14:paraId="5A256E99" w14:textId="5E4E51AC"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4348C956" w14:textId="77777777" w:rsidTr="0077005A">
        <w:trPr>
          <w:trHeight w:val="1340"/>
        </w:trPr>
        <w:tc>
          <w:tcPr>
            <w:tcW w:w="2160" w:type="dxa"/>
            <w:shd w:val="clear" w:color="auto" w:fill="auto"/>
            <w:vAlign w:val="center"/>
          </w:tcPr>
          <w:p w14:paraId="42148BD9" w14:textId="77777777" w:rsidR="00AC5EF7" w:rsidRPr="00E6010E" w:rsidRDefault="00AC5EF7" w:rsidP="0098794D">
            <w:pPr>
              <w:shd w:val="clear" w:color="auto" w:fill="FFFFFF" w:themeFill="background1"/>
              <w:rPr>
                <w:rFonts w:asciiTheme="minorHAnsi" w:eastAsia="Times New Roman" w:hAnsiTheme="minorHAnsi" w:cstheme="minorHAnsi"/>
                <w:color w:val="212121"/>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t>Commissioner’s Report</w:t>
            </w:r>
          </w:p>
        </w:tc>
        <w:tc>
          <w:tcPr>
            <w:tcW w:w="6210" w:type="dxa"/>
            <w:shd w:val="clear" w:color="auto" w:fill="auto"/>
            <w:vAlign w:val="center"/>
          </w:tcPr>
          <w:p w14:paraId="6D53B485" w14:textId="77777777" w:rsidR="00AC5EF7" w:rsidRDefault="00AC5EF7" w:rsidP="0098794D">
            <w:pPr>
              <w:spacing w:line="259" w:lineRule="auto"/>
              <w:rPr>
                <w:rFonts w:asciiTheme="minorHAnsi" w:eastAsia="Arial" w:hAnsiTheme="minorHAnsi" w:cstheme="minorHAnsi"/>
                <w:color w:val="000000" w:themeColor="text1"/>
                <w:sz w:val="24"/>
                <w:szCs w:val="24"/>
              </w:rPr>
            </w:pPr>
            <w:r w:rsidRPr="00E6010E">
              <w:rPr>
                <w:rFonts w:asciiTheme="minorHAnsi" w:eastAsia="Arial" w:hAnsiTheme="minorHAnsi" w:cstheme="minorHAnsi"/>
                <w:color w:val="000000" w:themeColor="text1"/>
                <w:sz w:val="24"/>
                <w:szCs w:val="24"/>
              </w:rPr>
              <w:t xml:space="preserve">MCDHH Updates from Commissioner, </w:t>
            </w:r>
            <w:r w:rsidRPr="00EA3E48">
              <w:rPr>
                <w:rFonts w:asciiTheme="minorHAnsi" w:eastAsia="Arial" w:hAnsiTheme="minorHAnsi" w:cstheme="minorHAnsi"/>
                <w:i/>
                <w:iCs/>
                <w:color w:val="000000" w:themeColor="text1"/>
                <w:sz w:val="24"/>
                <w:szCs w:val="24"/>
              </w:rPr>
              <w:t>PowerPoint attached.</w:t>
            </w:r>
          </w:p>
          <w:p w14:paraId="44026800" w14:textId="77777777" w:rsidR="009D4442" w:rsidRDefault="009D4442" w:rsidP="0098794D">
            <w:pPr>
              <w:spacing w:line="259" w:lineRule="auto"/>
              <w:rPr>
                <w:rFonts w:asciiTheme="minorHAnsi" w:eastAsia="Arial" w:hAnsiTheme="minorHAnsi" w:cstheme="minorHAnsi"/>
                <w:color w:val="000000" w:themeColor="text1"/>
                <w:sz w:val="24"/>
                <w:szCs w:val="24"/>
              </w:rPr>
            </w:pPr>
          </w:p>
          <w:p w14:paraId="2945CE50" w14:textId="646121E3" w:rsidR="0084654C" w:rsidRPr="00E6010E" w:rsidRDefault="00507B79" w:rsidP="0098794D">
            <w:pPr>
              <w:spacing w:line="259" w:lineRule="auto"/>
              <w:rPr>
                <w:rFonts w:asciiTheme="minorHAnsi" w:eastAsia="Arial" w:hAnsiTheme="minorHAnsi" w:cstheme="minorHAnsi"/>
                <w:color w:val="000000" w:themeColor="text1"/>
                <w:sz w:val="24"/>
                <w:szCs w:val="24"/>
              </w:rPr>
            </w:pPr>
            <w:r w:rsidRPr="00507B79">
              <w:rPr>
                <w:rFonts w:asciiTheme="minorHAnsi" w:eastAsia="Arial" w:hAnsiTheme="minorHAnsi" w:cstheme="minorHAnsi"/>
                <w:color w:val="000000" w:themeColor="text1"/>
                <w:sz w:val="24"/>
                <w:szCs w:val="24"/>
              </w:rPr>
              <w:t xml:space="preserve">A specific question was raised by </w:t>
            </w:r>
            <w:r>
              <w:rPr>
                <w:rFonts w:asciiTheme="minorHAnsi" w:eastAsia="Arial" w:hAnsiTheme="minorHAnsi" w:cstheme="minorHAnsi"/>
                <w:color w:val="000000" w:themeColor="text1"/>
                <w:sz w:val="24"/>
                <w:szCs w:val="24"/>
              </w:rPr>
              <w:t>MMD</w:t>
            </w:r>
            <w:r w:rsidRPr="00507B79">
              <w:rPr>
                <w:rFonts w:asciiTheme="minorHAnsi" w:eastAsia="Arial" w:hAnsiTheme="minorHAnsi" w:cstheme="minorHAnsi"/>
                <w:color w:val="000000" w:themeColor="text1"/>
                <w:sz w:val="24"/>
                <w:szCs w:val="24"/>
              </w:rPr>
              <w:t xml:space="preserve"> regarding the redesign of the MCDHH website and whether a dedicated space for SAC member bios would be included. </w:t>
            </w:r>
            <w:r>
              <w:rPr>
                <w:rFonts w:asciiTheme="minorHAnsi" w:eastAsia="Arial" w:hAnsiTheme="minorHAnsi" w:cstheme="minorHAnsi"/>
                <w:color w:val="000000" w:themeColor="text1"/>
                <w:sz w:val="24"/>
                <w:szCs w:val="24"/>
              </w:rPr>
              <w:t>OS</w:t>
            </w:r>
            <w:r w:rsidRPr="00507B79">
              <w:rPr>
                <w:rFonts w:asciiTheme="minorHAnsi" w:eastAsia="Arial" w:hAnsiTheme="minorHAnsi" w:cstheme="minorHAnsi"/>
                <w:color w:val="000000" w:themeColor="text1"/>
                <w:sz w:val="24"/>
                <w:szCs w:val="24"/>
              </w:rPr>
              <w:t xml:space="preserve"> confirmed that a page for SAC-related information would be added, although the inclusion of personal information and photographs is being reconsidered due to security concerns with AI and data privacy risks. </w:t>
            </w:r>
            <w:r w:rsidR="0084654C">
              <w:rPr>
                <w:rFonts w:asciiTheme="minorHAnsi" w:eastAsia="Times New Roman" w:hAnsiTheme="minorHAnsi" w:cstheme="minorHAnsi"/>
                <w:color w:val="000000"/>
                <w:kern w:val="2"/>
                <w:sz w:val="24"/>
                <w:szCs w:val="24"/>
                <w14:ligatures w14:val="standardContextual"/>
              </w:rPr>
              <w:t>MMD</w:t>
            </w:r>
            <w:r w:rsidR="0084654C" w:rsidRPr="0084654C">
              <w:rPr>
                <w:rFonts w:asciiTheme="minorHAnsi" w:eastAsia="Times New Roman" w:hAnsiTheme="minorHAnsi" w:cstheme="minorHAnsi"/>
                <w:color w:val="000000"/>
                <w:kern w:val="2"/>
                <w:sz w:val="24"/>
                <w:szCs w:val="24"/>
                <w14:ligatures w14:val="standardContextual"/>
              </w:rPr>
              <w:t xml:space="preserve"> clarified that the bios, which were originally drafted, did not include personal information but instead focused on members' involvement, the communities they represent, and when they joined the </w:t>
            </w:r>
            <w:r w:rsidR="0084654C" w:rsidRPr="0084654C">
              <w:rPr>
                <w:rFonts w:asciiTheme="minorHAnsi" w:eastAsia="Times New Roman" w:hAnsiTheme="minorHAnsi" w:cstheme="minorHAnsi"/>
                <w:color w:val="000000"/>
                <w:kern w:val="2"/>
                <w:sz w:val="24"/>
                <w:szCs w:val="24"/>
                <w14:ligatures w14:val="standardContextual"/>
              </w:rPr>
              <w:lastRenderedPageBreak/>
              <w:t>SAC. She emphasized that if members prefer not to include any personal information, only their names can be listed.</w:t>
            </w:r>
          </w:p>
        </w:tc>
        <w:tc>
          <w:tcPr>
            <w:tcW w:w="2520" w:type="dxa"/>
            <w:shd w:val="clear" w:color="auto" w:fill="auto"/>
          </w:tcPr>
          <w:p w14:paraId="76089BAA"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1DDFAA5A" w14:textId="77777777" w:rsidTr="0077005A">
        <w:trPr>
          <w:trHeight w:val="7460"/>
        </w:trPr>
        <w:tc>
          <w:tcPr>
            <w:tcW w:w="2160" w:type="dxa"/>
            <w:shd w:val="clear" w:color="auto" w:fill="auto"/>
            <w:vAlign w:val="center"/>
          </w:tcPr>
          <w:p w14:paraId="5A60B664"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000000" w:themeColor="text1"/>
                <w:sz w:val="24"/>
                <w:szCs w:val="24"/>
              </w:rPr>
              <w:t xml:space="preserve">SAC Members </w:t>
            </w:r>
          </w:p>
          <w:p w14:paraId="4B42057A" w14:textId="77777777" w:rsidR="00AC5EF7" w:rsidRPr="00E6010E" w:rsidRDefault="00AC5EF7" w:rsidP="0098794D">
            <w:pPr>
              <w:shd w:val="clear" w:color="auto" w:fill="FFFFFF" w:themeFill="background1"/>
              <w:rPr>
                <w:rFonts w:asciiTheme="minorHAnsi" w:eastAsia="Times New Roman" w:hAnsiTheme="minorHAnsi" w:cstheme="minorHAnsi"/>
                <w:color w:val="000000"/>
                <w:kern w:val="2"/>
                <w:sz w:val="24"/>
                <w:szCs w:val="24"/>
                <w14:ligatures w14:val="standardContextual"/>
              </w:rPr>
            </w:pPr>
          </w:p>
        </w:tc>
        <w:tc>
          <w:tcPr>
            <w:tcW w:w="6210" w:type="dxa"/>
            <w:shd w:val="clear" w:color="auto" w:fill="auto"/>
          </w:tcPr>
          <w:p w14:paraId="03ECD9AE" w14:textId="6A64822C" w:rsidR="0084654C" w:rsidRPr="00243F69" w:rsidRDefault="00243F69" w:rsidP="0084654C">
            <w:pPr>
              <w:rPr>
                <w:rFonts w:asciiTheme="minorHAnsi" w:eastAsia="Times New Roman" w:hAnsiTheme="minorHAnsi" w:cstheme="minorHAnsi"/>
                <w:color w:val="000000"/>
                <w:kern w:val="2"/>
                <w:sz w:val="24"/>
                <w:szCs w:val="24"/>
                <w14:ligatures w14:val="standardContextual"/>
              </w:rPr>
            </w:pPr>
            <w:r w:rsidRPr="00243F69">
              <w:rPr>
                <w:rFonts w:asciiTheme="minorHAnsi" w:eastAsia="Times New Roman" w:hAnsiTheme="minorHAnsi" w:cstheme="minorHAnsi"/>
                <w:color w:val="000000"/>
                <w:kern w:val="2"/>
                <w:sz w:val="24"/>
                <w:szCs w:val="24"/>
                <w14:ligatures w14:val="standardContextual"/>
              </w:rPr>
              <w:t>MMD</w:t>
            </w:r>
            <w:r w:rsidR="0084654C" w:rsidRPr="00243F69">
              <w:rPr>
                <w:rFonts w:asciiTheme="minorHAnsi" w:eastAsia="Times New Roman" w:hAnsiTheme="minorHAnsi" w:cstheme="minorHAnsi"/>
                <w:color w:val="000000"/>
                <w:kern w:val="2"/>
                <w:sz w:val="24"/>
                <w:szCs w:val="24"/>
                <w14:ligatures w14:val="standardContextual"/>
              </w:rPr>
              <w:t xml:space="preserve"> opened the floor to SAC members for discussion regarding community engagement</w:t>
            </w:r>
            <w:r w:rsidRPr="00243F69">
              <w:rPr>
                <w:rFonts w:asciiTheme="minorHAnsi" w:eastAsia="Times New Roman" w:hAnsiTheme="minorHAnsi" w:cstheme="minorHAnsi"/>
                <w:color w:val="000000"/>
                <w:kern w:val="2"/>
                <w:sz w:val="24"/>
                <w:szCs w:val="24"/>
                <w14:ligatures w14:val="standardContextual"/>
              </w:rPr>
              <w:t xml:space="preserve"> with SAC - Probing Questions </w:t>
            </w:r>
            <w:r w:rsidRPr="00243F69">
              <w:rPr>
                <w:rFonts w:asciiTheme="minorHAnsi" w:eastAsia="Times New Roman" w:hAnsiTheme="minorHAnsi" w:cstheme="minorHAnsi"/>
                <w:i/>
                <w:iCs/>
                <w:color w:val="000000"/>
                <w:kern w:val="2"/>
                <w:sz w:val="24"/>
                <w:szCs w:val="24"/>
                <w14:ligatures w14:val="standardContextual"/>
              </w:rPr>
              <w:t>(How can we engage the community more effectively with SAC? What are the roadblocks to greater engagement? What is the "word on the street" about MCDHH and/or SAC?)</w:t>
            </w:r>
            <w:r>
              <w:rPr>
                <w:rFonts w:asciiTheme="minorHAnsi" w:eastAsia="Times New Roman" w:hAnsiTheme="minorHAnsi" w:cstheme="minorHAnsi"/>
                <w:i/>
                <w:iCs/>
                <w:color w:val="000000"/>
                <w:kern w:val="2"/>
                <w:sz w:val="24"/>
                <w:szCs w:val="24"/>
                <w14:ligatures w14:val="standardContextual"/>
              </w:rPr>
              <w:t xml:space="preserve"> </w:t>
            </w:r>
            <w:r w:rsidR="0084654C" w:rsidRPr="00243F69">
              <w:rPr>
                <w:rFonts w:asciiTheme="minorHAnsi" w:eastAsia="Times New Roman" w:hAnsiTheme="minorHAnsi" w:cstheme="minorHAnsi"/>
                <w:color w:val="000000"/>
                <w:kern w:val="2"/>
                <w:sz w:val="24"/>
                <w:szCs w:val="24"/>
                <w14:ligatures w14:val="standardContextual"/>
              </w:rPr>
              <w:t>She asked members to reflect on how the SAC can engage the community more effectively, identify potential roadblocks to greater engagement, and gather insights about how the SAC and MCDHH are perceived by the community.</w:t>
            </w:r>
          </w:p>
          <w:p w14:paraId="306798B1" w14:textId="77777777" w:rsidR="0084654C" w:rsidRPr="00243F69" w:rsidRDefault="0084654C" w:rsidP="0084654C">
            <w:pPr>
              <w:rPr>
                <w:rFonts w:asciiTheme="minorHAnsi" w:eastAsia="Times New Roman" w:hAnsiTheme="minorHAnsi" w:cstheme="minorHAnsi"/>
                <w:color w:val="000000"/>
                <w:kern w:val="2"/>
                <w:sz w:val="24"/>
                <w:szCs w:val="24"/>
                <w14:ligatures w14:val="standardContextual"/>
              </w:rPr>
            </w:pPr>
          </w:p>
          <w:p w14:paraId="326E2E70" w14:textId="61DAC399" w:rsidR="0084654C" w:rsidRPr="00243F69" w:rsidRDefault="00243F69" w:rsidP="0084654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MD</w:t>
            </w:r>
            <w:r w:rsidR="0084654C" w:rsidRPr="00243F69">
              <w:rPr>
                <w:rFonts w:asciiTheme="minorHAnsi" w:eastAsia="Times New Roman" w:hAnsiTheme="minorHAnsi" w:cstheme="minorHAnsi"/>
                <w:color w:val="000000"/>
                <w:kern w:val="2"/>
                <w:sz w:val="24"/>
                <w:szCs w:val="24"/>
                <w14:ligatures w14:val="standardContextual"/>
              </w:rPr>
              <w:t xml:space="preserve"> shared that while she has heard mostly positive feedback from the community, there are some concerns among members of the ASL (American Sign Language) community, especially late-deafened individuals. These members sometimes feel that MCDHH's responses to their concerns do not fully address their needs. </w:t>
            </w:r>
            <w:r>
              <w:rPr>
                <w:rFonts w:asciiTheme="minorHAnsi" w:eastAsia="Times New Roman" w:hAnsiTheme="minorHAnsi" w:cstheme="minorHAnsi"/>
                <w:color w:val="000000"/>
                <w:kern w:val="2"/>
                <w:sz w:val="24"/>
                <w:szCs w:val="24"/>
                <w14:ligatures w14:val="standardContextual"/>
              </w:rPr>
              <w:t>MD</w:t>
            </w:r>
            <w:r w:rsidR="0084654C" w:rsidRPr="00243F69">
              <w:rPr>
                <w:rFonts w:asciiTheme="minorHAnsi" w:eastAsia="Times New Roman" w:hAnsiTheme="minorHAnsi" w:cstheme="minorHAnsi"/>
                <w:color w:val="000000"/>
                <w:kern w:val="2"/>
                <w:sz w:val="24"/>
                <w:szCs w:val="24"/>
                <w14:ligatures w14:val="standardContextual"/>
              </w:rPr>
              <w:t xml:space="preserve"> explained that some issues raised by the community, such as those related to the Department of Public Health or VRI (Video Relay Interpreting), are outside the scope of MCDHH's services and need to be referred to other agencies.</w:t>
            </w:r>
          </w:p>
          <w:p w14:paraId="47F83DED" w14:textId="77777777" w:rsidR="0084654C" w:rsidRPr="00243F69" w:rsidRDefault="0084654C" w:rsidP="0084654C">
            <w:pPr>
              <w:rPr>
                <w:rFonts w:asciiTheme="minorHAnsi" w:eastAsia="Times New Roman" w:hAnsiTheme="minorHAnsi" w:cstheme="minorHAnsi"/>
                <w:color w:val="000000"/>
                <w:kern w:val="2"/>
                <w:sz w:val="24"/>
                <w:szCs w:val="24"/>
                <w14:ligatures w14:val="standardContextual"/>
              </w:rPr>
            </w:pPr>
          </w:p>
          <w:p w14:paraId="196C92A1" w14:textId="31A81D1D" w:rsidR="0084654C" w:rsidRPr="00243F69" w:rsidRDefault="0084654C" w:rsidP="0084654C">
            <w:pPr>
              <w:rPr>
                <w:rFonts w:asciiTheme="minorHAnsi" w:eastAsia="Times New Roman" w:hAnsiTheme="minorHAnsi" w:cstheme="minorHAnsi"/>
                <w:color w:val="000000"/>
                <w:kern w:val="2"/>
                <w:sz w:val="24"/>
                <w:szCs w:val="24"/>
                <w14:ligatures w14:val="standardContextual"/>
              </w:rPr>
            </w:pPr>
            <w:r w:rsidRPr="00243F69">
              <w:rPr>
                <w:rFonts w:asciiTheme="minorHAnsi" w:eastAsia="Times New Roman" w:hAnsiTheme="minorHAnsi" w:cstheme="minorHAnsi"/>
                <w:color w:val="000000"/>
                <w:kern w:val="2"/>
                <w:sz w:val="24"/>
                <w:szCs w:val="24"/>
                <w14:ligatures w14:val="standardContextual"/>
              </w:rPr>
              <w:t xml:space="preserve">She emphasized the need for clearer communication with the community, particularly regarding the outcomes of Listening Sessions. </w:t>
            </w:r>
            <w:r w:rsidR="00243F69">
              <w:rPr>
                <w:rFonts w:asciiTheme="minorHAnsi" w:eastAsia="Times New Roman" w:hAnsiTheme="minorHAnsi" w:cstheme="minorHAnsi"/>
                <w:color w:val="000000"/>
                <w:kern w:val="2"/>
                <w:sz w:val="24"/>
                <w:szCs w:val="24"/>
                <w14:ligatures w14:val="standardContextual"/>
              </w:rPr>
              <w:t xml:space="preserve">MD </w:t>
            </w:r>
            <w:r w:rsidRPr="00243F69">
              <w:rPr>
                <w:rFonts w:asciiTheme="minorHAnsi" w:eastAsia="Times New Roman" w:hAnsiTheme="minorHAnsi" w:cstheme="minorHAnsi"/>
                <w:color w:val="000000"/>
                <w:kern w:val="2"/>
                <w:sz w:val="24"/>
                <w:szCs w:val="24"/>
                <w14:ligatures w14:val="standardContextual"/>
              </w:rPr>
              <w:t>noted that when issues are raised that fall outside MCDHH's responsibility, it is important for SAC members to act as liaisons to ensure the community’s concerns are passed on to the appropriate entities.</w:t>
            </w:r>
          </w:p>
          <w:p w14:paraId="7541E2AE" w14:textId="77777777" w:rsidR="0084654C" w:rsidRPr="00243F69" w:rsidRDefault="0084654C" w:rsidP="0084654C">
            <w:pPr>
              <w:rPr>
                <w:rFonts w:asciiTheme="minorHAnsi" w:eastAsia="Times New Roman" w:hAnsiTheme="minorHAnsi" w:cstheme="minorHAnsi"/>
                <w:color w:val="000000"/>
                <w:kern w:val="2"/>
                <w:sz w:val="24"/>
                <w:szCs w:val="24"/>
                <w14:ligatures w14:val="standardContextual"/>
              </w:rPr>
            </w:pPr>
          </w:p>
          <w:p w14:paraId="19083DFF" w14:textId="39CFFD11" w:rsidR="0084654C" w:rsidRPr="00243F69" w:rsidRDefault="00243F69" w:rsidP="0084654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OS</w:t>
            </w:r>
            <w:r w:rsidR="0084654C" w:rsidRPr="00243F69">
              <w:rPr>
                <w:rFonts w:asciiTheme="minorHAnsi" w:eastAsia="Times New Roman" w:hAnsiTheme="minorHAnsi" w:cstheme="minorHAnsi"/>
                <w:color w:val="000000"/>
                <w:kern w:val="2"/>
                <w:sz w:val="24"/>
                <w:szCs w:val="24"/>
                <w14:ligatures w14:val="standardContextual"/>
              </w:rPr>
              <w:t xml:space="preserve"> acknowledged Michelle’s comments and clarified the SAC's role in advocacy and community liaison. He encouraged SAC members to use their position to advocate on behalf of the community and to reach out to </w:t>
            </w:r>
            <w:r w:rsidRPr="00243F69">
              <w:rPr>
                <w:rFonts w:asciiTheme="minorHAnsi" w:eastAsia="Times New Roman" w:hAnsiTheme="minorHAnsi" w:cstheme="minorHAnsi"/>
                <w:color w:val="000000"/>
                <w:kern w:val="2"/>
                <w:sz w:val="24"/>
                <w:szCs w:val="24"/>
                <w14:ligatures w14:val="standardContextual"/>
              </w:rPr>
              <w:t>legislators,</w:t>
            </w:r>
            <w:r w:rsidR="0084654C" w:rsidRPr="00243F69">
              <w:rPr>
                <w:rFonts w:asciiTheme="minorHAnsi" w:eastAsia="Times New Roman" w:hAnsiTheme="minorHAnsi" w:cstheme="minorHAnsi"/>
                <w:color w:val="000000"/>
                <w:kern w:val="2"/>
                <w:sz w:val="24"/>
                <w:szCs w:val="24"/>
                <w14:ligatures w14:val="standardContextual"/>
              </w:rPr>
              <w:t xml:space="preserve"> when necessary, as this advocacy carries weight due to their official appointment by the Governor. He also discussed the importance of the Listening Sessions, noting that while some concerns may fall outside of MCDHH's scope, they are shared with other relevant agencies, and collaborations with other departments</w:t>
            </w:r>
            <w:r>
              <w:rPr>
                <w:rFonts w:asciiTheme="minorHAnsi" w:eastAsia="Times New Roman" w:hAnsiTheme="minorHAnsi" w:cstheme="minorHAnsi"/>
                <w:color w:val="000000"/>
                <w:kern w:val="2"/>
                <w:sz w:val="24"/>
                <w:szCs w:val="24"/>
                <w14:ligatures w14:val="standardContextual"/>
              </w:rPr>
              <w:t xml:space="preserve"> </w:t>
            </w:r>
            <w:r w:rsidR="0084654C" w:rsidRPr="00243F69">
              <w:rPr>
                <w:rFonts w:asciiTheme="minorHAnsi" w:eastAsia="Times New Roman" w:hAnsiTheme="minorHAnsi" w:cstheme="minorHAnsi"/>
                <w:color w:val="000000"/>
                <w:kern w:val="2"/>
                <w:sz w:val="24"/>
                <w:szCs w:val="24"/>
                <w14:ligatures w14:val="standardContextual"/>
              </w:rPr>
              <w:t>are ongoing.</w:t>
            </w:r>
          </w:p>
          <w:p w14:paraId="6C3F2624" w14:textId="77777777" w:rsidR="0084654C" w:rsidRPr="00243F69" w:rsidRDefault="0084654C" w:rsidP="0084654C">
            <w:pPr>
              <w:rPr>
                <w:rFonts w:asciiTheme="minorHAnsi" w:eastAsia="Times New Roman" w:hAnsiTheme="minorHAnsi" w:cstheme="minorHAnsi"/>
                <w:color w:val="000000"/>
                <w:kern w:val="2"/>
                <w:sz w:val="24"/>
                <w:szCs w:val="24"/>
                <w14:ligatures w14:val="standardContextual"/>
              </w:rPr>
            </w:pPr>
          </w:p>
          <w:p w14:paraId="74CB8947" w14:textId="2410B8CD" w:rsidR="001618CC" w:rsidRDefault="00243F69" w:rsidP="0084654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MD</w:t>
            </w:r>
            <w:r w:rsidR="0084654C" w:rsidRPr="00243F69">
              <w:rPr>
                <w:rFonts w:asciiTheme="minorHAnsi" w:eastAsia="Times New Roman" w:hAnsiTheme="minorHAnsi" w:cstheme="minorHAnsi"/>
                <w:color w:val="000000"/>
                <w:kern w:val="2"/>
                <w:sz w:val="24"/>
                <w:szCs w:val="24"/>
                <w14:ligatures w14:val="standardContextual"/>
              </w:rPr>
              <w:t xml:space="preserve"> expressed her desire to ensure that she effectively serves as a liaison between the community and the </w:t>
            </w:r>
            <w:r w:rsidR="00A8074A">
              <w:rPr>
                <w:rFonts w:asciiTheme="minorHAnsi" w:eastAsia="Times New Roman" w:hAnsiTheme="minorHAnsi" w:cstheme="minorHAnsi"/>
                <w:color w:val="000000"/>
                <w:kern w:val="2"/>
                <w:sz w:val="24"/>
                <w:szCs w:val="24"/>
                <w14:ligatures w14:val="standardContextual"/>
              </w:rPr>
              <w:t>MCDHH</w:t>
            </w:r>
            <w:r w:rsidR="0084654C" w:rsidRPr="00243F69">
              <w:rPr>
                <w:rFonts w:asciiTheme="minorHAnsi" w:eastAsia="Times New Roman" w:hAnsiTheme="minorHAnsi" w:cstheme="minorHAnsi"/>
                <w:color w:val="000000"/>
                <w:kern w:val="2"/>
                <w:sz w:val="24"/>
                <w:szCs w:val="24"/>
                <w14:ligatures w14:val="standardContextual"/>
              </w:rPr>
              <w:t xml:space="preserve">. She raised the question of how to balance the role of being an advocate for the community, while also respecting the boundaries of what MCDHH can do. </w:t>
            </w:r>
            <w:r>
              <w:rPr>
                <w:rFonts w:asciiTheme="minorHAnsi" w:eastAsia="Times New Roman" w:hAnsiTheme="minorHAnsi" w:cstheme="minorHAnsi"/>
                <w:color w:val="000000"/>
                <w:kern w:val="2"/>
                <w:sz w:val="24"/>
                <w:szCs w:val="24"/>
                <w14:ligatures w14:val="standardContextual"/>
              </w:rPr>
              <w:t>OS</w:t>
            </w:r>
            <w:r w:rsidR="0084654C" w:rsidRPr="00243F69">
              <w:rPr>
                <w:rFonts w:asciiTheme="minorHAnsi" w:eastAsia="Times New Roman" w:hAnsiTheme="minorHAnsi" w:cstheme="minorHAnsi"/>
                <w:color w:val="000000"/>
                <w:kern w:val="2"/>
                <w:sz w:val="24"/>
                <w:szCs w:val="24"/>
                <w14:ligatures w14:val="standardContextual"/>
              </w:rPr>
              <w:t xml:space="preserve"> affirmed that advocacy is essential, especially in regard to budget issues and resource allocation. He thanked the SAC members for their continued advocacy efforts and encouraged them to be vocal in their support for MCDHH.</w:t>
            </w:r>
          </w:p>
          <w:p w14:paraId="0880C1E2" w14:textId="77777777" w:rsidR="002C14AC" w:rsidRDefault="002C14AC" w:rsidP="0084654C">
            <w:pPr>
              <w:rPr>
                <w:rFonts w:asciiTheme="minorHAnsi" w:eastAsia="Times New Roman" w:hAnsiTheme="minorHAnsi" w:cstheme="minorHAnsi"/>
                <w:color w:val="000000"/>
                <w:kern w:val="2"/>
                <w:sz w:val="24"/>
                <w:szCs w:val="24"/>
                <w14:ligatures w14:val="standardContextual"/>
              </w:rPr>
            </w:pPr>
          </w:p>
          <w:p w14:paraId="1EAF265E" w14:textId="6C486ED8" w:rsidR="002C14AC" w:rsidRPr="002C14AC" w:rsidRDefault="002C14AC" w:rsidP="002C14AC">
            <w:pPr>
              <w:rPr>
                <w:rFonts w:asciiTheme="minorHAnsi" w:eastAsia="Times New Roman" w:hAnsiTheme="minorHAnsi" w:cstheme="minorHAnsi"/>
                <w:color w:val="000000"/>
                <w:kern w:val="2"/>
                <w:sz w:val="24"/>
                <w:szCs w:val="24"/>
                <w14:ligatures w14:val="standardContextual"/>
              </w:rPr>
            </w:pPr>
            <w:r w:rsidRPr="002C14AC">
              <w:rPr>
                <w:rFonts w:asciiTheme="minorHAnsi" w:eastAsia="Times New Roman" w:hAnsiTheme="minorHAnsi" w:cstheme="minorHAnsi"/>
                <w:b/>
                <w:bCs/>
                <w:color w:val="000000"/>
                <w:kern w:val="2"/>
                <w:sz w:val="24"/>
                <w:szCs w:val="24"/>
                <w14:ligatures w14:val="standardContextual"/>
              </w:rPr>
              <w:t>Next Steps for Community Engagement</w:t>
            </w:r>
            <w:r w:rsidRPr="002C14AC">
              <w:rPr>
                <w:rFonts w:asciiTheme="minorHAnsi" w:eastAsia="Times New Roman" w:hAnsiTheme="minorHAnsi" w:cstheme="minorHAnsi"/>
                <w:color w:val="000000"/>
                <w:kern w:val="2"/>
                <w:sz w:val="24"/>
                <w:szCs w:val="24"/>
                <w14:ligatures w14:val="standardContextual"/>
              </w:rPr>
              <w:t>:</w:t>
            </w:r>
            <w:r w:rsidRPr="002C14AC">
              <w:rPr>
                <w:rFonts w:asciiTheme="minorHAnsi" w:eastAsia="Times New Roman" w:hAnsiTheme="minorHAnsi" w:cstheme="minorHAnsi"/>
                <w:color w:val="000000"/>
                <w:kern w:val="2"/>
                <w:sz w:val="24"/>
                <w:szCs w:val="24"/>
                <w14:ligatures w14:val="standardContextual"/>
              </w:rPr>
              <w:br/>
            </w:r>
            <w:r>
              <w:rPr>
                <w:rFonts w:asciiTheme="minorHAnsi" w:eastAsia="Times New Roman" w:hAnsiTheme="minorHAnsi" w:cstheme="minorHAnsi"/>
                <w:color w:val="000000"/>
                <w:kern w:val="2"/>
                <w:sz w:val="24"/>
                <w:szCs w:val="24"/>
                <w14:ligatures w14:val="standardContextual"/>
              </w:rPr>
              <w:t>MMD</w:t>
            </w:r>
            <w:r w:rsidRPr="002C14AC">
              <w:rPr>
                <w:rFonts w:asciiTheme="minorHAnsi" w:eastAsia="Times New Roman" w:hAnsiTheme="minorHAnsi" w:cstheme="minorHAnsi"/>
                <w:color w:val="000000"/>
                <w:kern w:val="2"/>
                <w:sz w:val="24"/>
                <w:szCs w:val="24"/>
                <w14:ligatures w14:val="standardContextual"/>
              </w:rPr>
              <w:t xml:space="preserve"> encouraged SAC members to reflect on the questions raised about community engagement and to continue working on ways to bridge communication between MCDHH and the communities they serve. She announced that these discussions would continue at the next meeting, scheduled for December 19, 2024.</w:t>
            </w:r>
          </w:p>
          <w:p w14:paraId="7019801B" w14:textId="77777777" w:rsidR="002C14AC" w:rsidRDefault="002C14AC" w:rsidP="002C14AC">
            <w:pPr>
              <w:rPr>
                <w:rFonts w:asciiTheme="minorHAnsi" w:eastAsia="Times New Roman" w:hAnsiTheme="minorHAnsi" w:cstheme="minorHAnsi"/>
                <w:b/>
                <w:bCs/>
                <w:color w:val="000000"/>
                <w:kern w:val="2"/>
                <w:sz w:val="24"/>
                <w:szCs w:val="24"/>
                <w14:ligatures w14:val="standardContextual"/>
              </w:rPr>
            </w:pPr>
          </w:p>
          <w:p w14:paraId="405FA93C" w14:textId="64709108" w:rsidR="002C14AC" w:rsidRPr="002C14AC" w:rsidRDefault="002C14AC" w:rsidP="002C14AC">
            <w:pPr>
              <w:rPr>
                <w:rFonts w:asciiTheme="minorHAnsi" w:eastAsia="Times New Roman" w:hAnsiTheme="minorHAnsi" w:cstheme="minorHAnsi"/>
                <w:color w:val="000000"/>
                <w:kern w:val="2"/>
                <w:sz w:val="24"/>
                <w:szCs w:val="24"/>
                <w14:ligatures w14:val="standardContextual"/>
              </w:rPr>
            </w:pPr>
            <w:r w:rsidRPr="002C14AC">
              <w:rPr>
                <w:rFonts w:asciiTheme="minorHAnsi" w:eastAsia="Times New Roman" w:hAnsiTheme="minorHAnsi" w:cstheme="minorHAnsi"/>
                <w:b/>
                <w:bCs/>
                <w:color w:val="000000"/>
                <w:kern w:val="2"/>
                <w:sz w:val="24"/>
                <w:szCs w:val="24"/>
                <w14:ligatures w14:val="standardContextual"/>
              </w:rPr>
              <w:t>Security Notice</w:t>
            </w:r>
            <w:r w:rsidRPr="002C14AC">
              <w:rPr>
                <w:rFonts w:asciiTheme="minorHAnsi" w:eastAsia="Times New Roman" w:hAnsiTheme="minorHAnsi" w:cstheme="minorHAnsi"/>
                <w:color w:val="000000"/>
                <w:kern w:val="2"/>
                <w:sz w:val="24"/>
                <w:szCs w:val="24"/>
                <w14:ligatures w14:val="standardContextual"/>
              </w:rPr>
              <w:t>:</w:t>
            </w:r>
            <w:r w:rsidRPr="002C14AC">
              <w:rPr>
                <w:rFonts w:asciiTheme="minorHAnsi" w:eastAsia="Times New Roman" w:hAnsiTheme="minorHAnsi" w:cstheme="minorHAnsi"/>
                <w:color w:val="000000"/>
                <w:kern w:val="2"/>
                <w:sz w:val="24"/>
                <w:szCs w:val="24"/>
                <w14:ligatures w14:val="standardContextual"/>
              </w:rPr>
              <w:br/>
            </w:r>
            <w:r>
              <w:rPr>
                <w:rFonts w:asciiTheme="minorHAnsi" w:eastAsia="Times New Roman" w:hAnsiTheme="minorHAnsi" w:cstheme="minorHAnsi"/>
                <w:color w:val="000000"/>
                <w:kern w:val="2"/>
                <w:sz w:val="24"/>
                <w:szCs w:val="24"/>
                <w14:ligatures w14:val="standardContextual"/>
              </w:rPr>
              <w:t>MMD</w:t>
            </w:r>
            <w:r w:rsidRPr="002C14AC">
              <w:rPr>
                <w:rFonts w:asciiTheme="minorHAnsi" w:eastAsia="Times New Roman" w:hAnsiTheme="minorHAnsi" w:cstheme="minorHAnsi"/>
                <w:color w:val="000000"/>
                <w:kern w:val="2"/>
                <w:sz w:val="24"/>
                <w:szCs w:val="24"/>
                <w14:ligatures w14:val="standardContextual"/>
              </w:rPr>
              <w:t xml:space="preserve"> informed the group that due to disruptions during the meeting, an additional layer of security would be added for future meetings. This will include requiring advanced registration to receive the meeting link in order to prevent unauthorized participants from accessing the meeting.</w:t>
            </w:r>
          </w:p>
          <w:p w14:paraId="2E57A515" w14:textId="77777777" w:rsidR="002C14AC" w:rsidRDefault="002C14AC" w:rsidP="002C14AC">
            <w:pPr>
              <w:rPr>
                <w:rFonts w:asciiTheme="minorHAnsi" w:eastAsia="Times New Roman" w:hAnsiTheme="minorHAnsi" w:cstheme="minorHAnsi"/>
                <w:b/>
                <w:bCs/>
                <w:color w:val="000000"/>
                <w:kern w:val="2"/>
                <w:sz w:val="24"/>
                <w:szCs w:val="24"/>
                <w14:ligatures w14:val="standardContextual"/>
              </w:rPr>
            </w:pPr>
          </w:p>
          <w:p w14:paraId="532291DC" w14:textId="01B5CEEE" w:rsidR="00AC5EF7" w:rsidRPr="00243F69" w:rsidRDefault="002C14AC" w:rsidP="0098794D">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2C14AC">
              <w:rPr>
                <w:rFonts w:asciiTheme="minorHAnsi" w:eastAsia="Times New Roman" w:hAnsiTheme="minorHAnsi" w:cstheme="minorHAnsi"/>
                <w:color w:val="000000"/>
                <w:kern w:val="2"/>
                <w:sz w:val="24"/>
                <w:szCs w:val="24"/>
                <w14:ligatures w14:val="standardContextual"/>
              </w:rPr>
              <w:t xml:space="preserve"> thanked all attendees, including the interpreters and CART providers, for their contributions. She also expressed gratitude for the work of SAC members and MCDHH staff. The meeting was adjourned at 7:10 PM.</w:t>
            </w:r>
          </w:p>
        </w:tc>
        <w:tc>
          <w:tcPr>
            <w:tcW w:w="2520" w:type="dxa"/>
            <w:shd w:val="clear" w:color="auto" w:fill="auto"/>
          </w:tcPr>
          <w:p w14:paraId="2D43D218" w14:textId="514F909C" w:rsidR="00AC5EF7" w:rsidRPr="00E6010E" w:rsidRDefault="007C671B" w:rsidP="0098794D">
            <w:pPr>
              <w:rPr>
                <w:rFonts w:asciiTheme="minorHAnsi" w:eastAsia="Times New Roman" w:hAnsiTheme="minorHAnsi" w:cstheme="minorHAnsi"/>
                <w:color w:val="000000"/>
                <w:kern w:val="2"/>
                <w:sz w:val="24"/>
                <w:szCs w:val="24"/>
                <w14:ligatures w14:val="standardContextual"/>
              </w:rPr>
            </w:pPr>
            <w:r w:rsidRPr="00EA3E48">
              <w:rPr>
                <w:rFonts w:asciiTheme="minorHAnsi" w:eastAsia="Times New Roman" w:hAnsiTheme="minorHAnsi" w:cstheme="minorHAnsi"/>
                <w:b/>
                <w:bCs/>
                <w:color w:val="000000"/>
                <w:kern w:val="2"/>
                <w:sz w:val="24"/>
                <w:szCs w:val="24"/>
                <w:highlight w:val="yellow"/>
                <w14:ligatures w14:val="standardContextual"/>
              </w:rPr>
              <w:lastRenderedPageBreak/>
              <w:t>ACTION:</w:t>
            </w:r>
            <w:r>
              <w:rPr>
                <w:rFonts w:asciiTheme="minorHAnsi" w:eastAsia="Times New Roman" w:hAnsiTheme="minorHAnsi" w:cstheme="minorHAnsi"/>
                <w:color w:val="000000"/>
                <w:kern w:val="2"/>
                <w:sz w:val="24"/>
                <w:szCs w:val="24"/>
                <w14:ligatures w14:val="standardContextual"/>
              </w:rPr>
              <w:t xml:space="preserve"> </w:t>
            </w:r>
            <w:r w:rsidRPr="007C671B">
              <w:rPr>
                <w:rFonts w:asciiTheme="minorHAnsi" w:eastAsia="Times New Roman" w:hAnsiTheme="minorHAnsi" w:cstheme="minorHAnsi"/>
                <w:color w:val="000000"/>
                <w:kern w:val="2"/>
                <w:sz w:val="24"/>
                <w:szCs w:val="24"/>
                <w14:ligatures w14:val="standardContextual"/>
              </w:rPr>
              <w:t>HD will send a new Zoom registration link to SAC members.</w:t>
            </w:r>
          </w:p>
        </w:tc>
      </w:tr>
      <w:tr w:rsidR="00AC5EF7" w:rsidRPr="007147E8" w14:paraId="23936A08" w14:textId="77777777" w:rsidTr="0077005A">
        <w:trPr>
          <w:trHeight w:val="4994"/>
        </w:trPr>
        <w:tc>
          <w:tcPr>
            <w:tcW w:w="2160" w:type="dxa"/>
            <w:shd w:val="clear" w:color="auto" w:fill="auto"/>
            <w:vAlign w:val="center"/>
          </w:tcPr>
          <w:p w14:paraId="28970B0D"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lastRenderedPageBreak/>
              <w:t xml:space="preserve">SAC Announcements, Next Meeting </w:t>
            </w:r>
          </w:p>
          <w:p w14:paraId="458FA8B8"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p>
        </w:tc>
        <w:tc>
          <w:tcPr>
            <w:tcW w:w="6210" w:type="dxa"/>
            <w:shd w:val="clear" w:color="auto" w:fill="auto"/>
          </w:tcPr>
          <w:p w14:paraId="3348811F" w14:textId="77777777" w:rsidR="00AC5EF7" w:rsidRPr="00E6010E" w:rsidRDefault="00AC5EF7" w:rsidP="0098794D">
            <w:pPr>
              <w:rPr>
                <w:rFonts w:asciiTheme="minorHAnsi" w:eastAsia="Times New Roman" w:hAnsiTheme="minorHAnsi" w:cstheme="minorHAnsi"/>
                <w:color w:val="000000" w:themeColor="text1"/>
                <w:sz w:val="24"/>
                <w:szCs w:val="24"/>
              </w:rPr>
            </w:pPr>
          </w:p>
          <w:tbl>
            <w:tblPr>
              <w:tblW w:w="2490" w:type="dxa"/>
              <w:jc w:val="center"/>
              <w:tblCellMar>
                <w:left w:w="0" w:type="dxa"/>
                <w:right w:w="0" w:type="dxa"/>
              </w:tblCellMar>
              <w:tblLook w:val="04A0" w:firstRow="1" w:lastRow="0" w:firstColumn="1" w:lastColumn="0" w:noHBand="0" w:noVBand="1"/>
            </w:tblPr>
            <w:tblGrid>
              <w:gridCol w:w="460"/>
              <w:gridCol w:w="2031"/>
            </w:tblGrid>
            <w:tr w:rsidR="00AC5EF7" w:rsidRPr="00E6010E" w14:paraId="75793CC0" w14:textId="77777777" w:rsidTr="0098794D">
              <w:trPr>
                <w:trHeight w:val="315"/>
                <w:jc w:val="center"/>
              </w:trPr>
              <w:tc>
                <w:tcPr>
                  <w:tcW w:w="459"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7F8E59C6" w14:textId="77777777" w:rsidR="00AC5EF7" w:rsidRPr="00E6010E" w:rsidRDefault="00AC5EF7" w:rsidP="0098794D">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1</w:t>
                  </w:r>
                </w:p>
              </w:tc>
              <w:tc>
                <w:tcPr>
                  <w:tcW w:w="2031"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3170721" w14:textId="77777777" w:rsidR="00AC5EF7" w:rsidRPr="00E6010E" w:rsidRDefault="00AC5EF7" w:rsidP="0098794D">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September 19, 2024</w:t>
                  </w:r>
                </w:p>
              </w:tc>
            </w:tr>
            <w:tr w:rsidR="00AC5EF7" w:rsidRPr="00E6010E" w14:paraId="726646EB"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71C81B1" w14:textId="77777777" w:rsidR="00AC5EF7" w:rsidRPr="00E6010E" w:rsidRDefault="00AC5EF7" w:rsidP="0098794D">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2</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BA84B87" w14:textId="77777777" w:rsidR="00AC5EF7" w:rsidRPr="00E6010E" w:rsidRDefault="00AC5EF7" w:rsidP="0098794D">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October 17, 2024</w:t>
                  </w:r>
                </w:p>
              </w:tc>
            </w:tr>
            <w:tr w:rsidR="00AC5EF7" w:rsidRPr="00E6010E" w14:paraId="046C1BCF"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58BB8D25" w14:textId="77777777" w:rsidR="00AC5EF7" w:rsidRPr="00A8074A" w:rsidRDefault="00AC5EF7" w:rsidP="0098794D">
                  <w:pPr>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3</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E22B450" w14:textId="77777777" w:rsidR="00AC5EF7" w:rsidRPr="00A8074A" w:rsidRDefault="00AC5EF7" w:rsidP="0098794D">
                  <w:pPr>
                    <w:jc w:val="right"/>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November 14, 2024</w:t>
                  </w:r>
                </w:p>
              </w:tc>
            </w:tr>
            <w:tr w:rsidR="00AC5EF7" w:rsidRPr="00E6010E" w14:paraId="01FDD5F8"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2739743"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4</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77EAE9E"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December 19, 2024</w:t>
                  </w:r>
                </w:p>
              </w:tc>
            </w:tr>
            <w:tr w:rsidR="00AC5EF7" w:rsidRPr="00E6010E" w14:paraId="31A00FB4" w14:textId="77777777" w:rsidTr="0098794D">
              <w:trPr>
                <w:trHeight w:val="300"/>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02063429"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5</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30BAAB1"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January 16, 2025</w:t>
                  </w:r>
                </w:p>
              </w:tc>
            </w:tr>
            <w:tr w:rsidR="00AC5EF7" w:rsidRPr="00E6010E" w14:paraId="146EFB8F"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6487428E"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6</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4113D72"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February 20, 2025</w:t>
                  </w:r>
                </w:p>
              </w:tc>
            </w:tr>
            <w:tr w:rsidR="00AC5EF7" w:rsidRPr="00E6010E" w14:paraId="21B27F37"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00B558D2"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7</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81D28C9"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March 20, 2025</w:t>
                  </w:r>
                </w:p>
              </w:tc>
            </w:tr>
            <w:tr w:rsidR="00AC5EF7" w:rsidRPr="00E6010E" w14:paraId="183004B6"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57C717E7"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8</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BECD83B"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April 17, 2025</w:t>
                  </w:r>
                </w:p>
              </w:tc>
            </w:tr>
            <w:tr w:rsidR="00AC5EF7" w:rsidRPr="00E6010E" w14:paraId="7295D704"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05317337"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9</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51DC831"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May 15, 2025</w:t>
                  </w:r>
                </w:p>
              </w:tc>
            </w:tr>
            <w:tr w:rsidR="00AC5EF7" w:rsidRPr="00E6010E" w14:paraId="43E284A7" w14:textId="77777777" w:rsidTr="0098794D">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9669EC6" w14:textId="77777777" w:rsidR="00AC5EF7" w:rsidRPr="00E6010E" w:rsidRDefault="00AC5EF7" w:rsidP="0098794D">
                  <w:pPr>
                    <w:rPr>
                      <w:rFonts w:asciiTheme="minorHAnsi" w:hAnsiTheme="minorHAnsi" w:cstheme="minorHAnsi"/>
                      <w:color w:val="000000"/>
                      <w:sz w:val="24"/>
                      <w:szCs w:val="24"/>
                    </w:rPr>
                  </w:pPr>
                  <w:r w:rsidRPr="00E6010E">
                    <w:rPr>
                      <w:rFonts w:asciiTheme="minorHAnsi" w:hAnsiTheme="minorHAnsi" w:cstheme="minorHAnsi"/>
                      <w:color w:val="000000"/>
                      <w:sz w:val="24"/>
                      <w:szCs w:val="24"/>
                    </w:rPr>
                    <w:t>10</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70E6088A" w14:textId="77777777" w:rsidR="00AC5EF7" w:rsidRPr="00E6010E" w:rsidRDefault="00AC5EF7" w:rsidP="0098794D">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June 12, 2025</w:t>
                  </w:r>
                </w:p>
              </w:tc>
            </w:tr>
          </w:tbl>
          <w:p w14:paraId="6407D182"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c>
          <w:tcPr>
            <w:tcW w:w="2520" w:type="dxa"/>
            <w:shd w:val="clear" w:color="auto" w:fill="auto"/>
          </w:tcPr>
          <w:p w14:paraId="03DBD552" w14:textId="52180A24"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5BAB5A20" w14:textId="77777777" w:rsidR="00E929CB" w:rsidRDefault="00E929CB" w:rsidP="00E929CB"/>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BCD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56946"/>
    <w:multiLevelType w:val="hybridMultilevel"/>
    <w:tmpl w:val="FFC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224A3"/>
    <w:multiLevelType w:val="multilevel"/>
    <w:tmpl w:val="70A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5347"/>
    <w:multiLevelType w:val="hybridMultilevel"/>
    <w:tmpl w:val="3AF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C3711"/>
    <w:multiLevelType w:val="multilevel"/>
    <w:tmpl w:val="667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B5F91"/>
    <w:multiLevelType w:val="hybridMultilevel"/>
    <w:tmpl w:val="255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C1123"/>
    <w:multiLevelType w:val="multilevel"/>
    <w:tmpl w:val="23AC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36621"/>
    <w:multiLevelType w:val="hybridMultilevel"/>
    <w:tmpl w:val="8F9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B744F"/>
    <w:multiLevelType w:val="multilevel"/>
    <w:tmpl w:val="AF20D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42C14"/>
    <w:multiLevelType w:val="hybridMultilevel"/>
    <w:tmpl w:val="4CF83278"/>
    <w:lvl w:ilvl="0" w:tplc="FBCA103C">
      <w:start w:val="1"/>
      <w:numFmt w:val="upperRoman"/>
      <w:lvlText w:val="%1."/>
      <w:lvlJc w:val="right"/>
      <w:pPr>
        <w:ind w:left="720" w:hanging="360"/>
      </w:pPr>
      <w:rPr>
        <w:b/>
        <w:bCs/>
      </w:rPr>
    </w:lvl>
    <w:lvl w:ilvl="1" w:tplc="8F4CC35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11" w15:restartNumberingAfterBreak="0">
    <w:nsid w:val="51D0562E"/>
    <w:multiLevelType w:val="multilevel"/>
    <w:tmpl w:val="CFC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8732F"/>
    <w:multiLevelType w:val="hybridMultilevel"/>
    <w:tmpl w:val="9548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33ACB"/>
    <w:multiLevelType w:val="hybridMultilevel"/>
    <w:tmpl w:val="5C105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15" w15:restartNumberingAfterBreak="0">
    <w:nsid w:val="797A18A2"/>
    <w:multiLevelType w:val="hybridMultilevel"/>
    <w:tmpl w:val="4CB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70B58"/>
    <w:multiLevelType w:val="hybridMultilevel"/>
    <w:tmpl w:val="E07C9824"/>
    <w:lvl w:ilvl="0" w:tplc="1B088C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941E67"/>
    <w:multiLevelType w:val="hybridMultilevel"/>
    <w:tmpl w:val="4BE0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64675"/>
    <w:multiLevelType w:val="hybridMultilevel"/>
    <w:tmpl w:val="69B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9606B"/>
    <w:multiLevelType w:val="multilevel"/>
    <w:tmpl w:val="4A366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3558E8"/>
    <w:multiLevelType w:val="multilevel"/>
    <w:tmpl w:val="2A5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27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9808">
    <w:abstractNumId w:val="0"/>
  </w:num>
  <w:num w:numId="3" w16cid:durableId="1978879773">
    <w:abstractNumId w:val="14"/>
  </w:num>
  <w:num w:numId="4" w16cid:durableId="1581017734">
    <w:abstractNumId w:val="10"/>
  </w:num>
  <w:num w:numId="5" w16cid:durableId="1554150014">
    <w:abstractNumId w:val="3"/>
  </w:num>
  <w:num w:numId="6" w16cid:durableId="1635481787">
    <w:abstractNumId w:val="18"/>
  </w:num>
  <w:num w:numId="7" w16cid:durableId="2106070688">
    <w:abstractNumId w:val="7"/>
  </w:num>
  <w:num w:numId="8" w16cid:durableId="974023279">
    <w:abstractNumId w:val="1"/>
  </w:num>
  <w:num w:numId="9" w16cid:durableId="2106459516">
    <w:abstractNumId w:val="5"/>
  </w:num>
  <w:num w:numId="10" w16cid:durableId="1623807423">
    <w:abstractNumId w:val="9"/>
  </w:num>
  <w:num w:numId="11" w16cid:durableId="1201478155">
    <w:abstractNumId w:val="12"/>
  </w:num>
  <w:num w:numId="12" w16cid:durableId="1055934368">
    <w:abstractNumId w:val="15"/>
  </w:num>
  <w:num w:numId="13" w16cid:durableId="1298297781">
    <w:abstractNumId w:val="17"/>
  </w:num>
  <w:num w:numId="14" w16cid:durableId="113720773">
    <w:abstractNumId w:val="4"/>
  </w:num>
  <w:num w:numId="15" w16cid:durableId="1089810417">
    <w:abstractNumId w:val="13"/>
  </w:num>
  <w:num w:numId="16" w16cid:durableId="1255238158">
    <w:abstractNumId w:val="16"/>
  </w:num>
  <w:num w:numId="17" w16cid:durableId="255359032">
    <w:abstractNumId w:val="11"/>
  </w:num>
  <w:num w:numId="18" w16cid:durableId="1742097212">
    <w:abstractNumId w:val="19"/>
  </w:num>
  <w:num w:numId="19" w16cid:durableId="1607612411">
    <w:abstractNumId w:val="20"/>
  </w:num>
  <w:num w:numId="20" w16cid:durableId="932010982">
    <w:abstractNumId w:val="8"/>
  </w:num>
  <w:num w:numId="21" w16cid:durableId="1248618411">
    <w:abstractNumId w:val="2"/>
  </w:num>
  <w:num w:numId="22" w16cid:durableId="1369643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17F5E"/>
    <w:rsid w:val="000225AC"/>
    <w:rsid w:val="00023074"/>
    <w:rsid w:val="00047A93"/>
    <w:rsid w:val="00062157"/>
    <w:rsid w:val="00074194"/>
    <w:rsid w:val="000B788F"/>
    <w:rsid w:val="000C1ABA"/>
    <w:rsid w:val="000C3751"/>
    <w:rsid w:val="000C7CAD"/>
    <w:rsid w:val="000E6DDD"/>
    <w:rsid w:val="000F0B8E"/>
    <w:rsid w:val="00120802"/>
    <w:rsid w:val="001230D3"/>
    <w:rsid w:val="001618CC"/>
    <w:rsid w:val="00174DCD"/>
    <w:rsid w:val="001C2882"/>
    <w:rsid w:val="00203F8D"/>
    <w:rsid w:val="00210303"/>
    <w:rsid w:val="0021363F"/>
    <w:rsid w:val="00221901"/>
    <w:rsid w:val="002242DD"/>
    <w:rsid w:val="00233AB5"/>
    <w:rsid w:val="00243F69"/>
    <w:rsid w:val="00244A5B"/>
    <w:rsid w:val="00286E78"/>
    <w:rsid w:val="00293E8B"/>
    <w:rsid w:val="00297F1E"/>
    <w:rsid w:val="002A1AEE"/>
    <w:rsid w:val="002A7A0A"/>
    <w:rsid w:val="002B58DC"/>
    <w:rsid w:val="002C14AC"/>
    <w:rsid w:val="002E33D7"/>
    <w:rsid w:val="002E5BC4"/>
    <w:rsid w:val="00301072"/>
    <w:rsid w:val="00384C1C"/>
    <w:rsid w:val="003A2052"/>
    <w:rsid w:val="003C489F"/>
    <w:rsid w:val="00400459"/>
    <w:rsid w:val="00423283"/>
    <w:rsid w:val="004330B5"/>
    <w:rsid w:val="0046127C"/>
    <w:rsid w:val="00477E12"/>
    <w:rsid w:val="0048002A"/>
    <w:rsid w:val="004A367B"/>
    <w:rsid w:val="004C7008"/>
    <w:rsid w:val="004E504B"/>
    <w:rsid w:val="004F526E"/>
    <w:rsid w:val="00501DC2"/>
    <w:rsid w:val="00507B79"/>
    <w:rsid w:val="005417A3"/>
    <w:rsid w:val="00541CB3"/>
    <w:rsid w:val="0055225B"/>
    <w:rsid w:val="00570DD2"/>
    <w:rsid w:val="005748AC"/>
    <w:rsid w:val="005C1E95"/>
    <w:rsid w:val="005E0063"/>
    <w:rsid w:val="005E2F87"/>
    <w:rsid w:val="005E566F"/>
    <w:rsid w:val="005F0DB8"/>
    <w:rsid w:val="0060465B"/>
    <w:rsid w:val="006150E8"/>
    <w:rsid w:val="006455A6"/>
    <w:rsid w:val="00651A68"/>
    <w:rsid w:val="00651F5D"/>
    <w:rsid w:val="00652B9B"/>
    <w:rsid w:val="0065688D"/>
    <w:rsid w:val="00663F88"/>
    <w:rsid w:val="00674881"/>
    <w:rsid w:val="006804F9"/>
    <w:rsid w:val="00682C9E"/>
    <w:rsid w:val="006839F9"/>
    <w:rsid w:val="006C66BB"/>
    <w:rsid w:val="006D62F0"/>
    <w:rsid w:val="006E482F"/>
    <w:rsid w:val="007018D0"/>
    <w:rsid w:val="0072602D"/>
    <w:rsid w:val="007525C4"/>
    <w:rsid w:val="0077005A"/>
    <w:rsid w:val="00785106"/>
    <w:rsid w:val="007A449F"/>
    <w:rsid w:val="007A77A7"/>
    <w:rsid w:val="007C671B"/>
    <w:rsid w:val="007D28C3"/>
    <w:rsid w:val="007F4AA2"/>
    <w:rsid w:val="008267C7"/>
    <w:rsid w:val="0084654C"/>
    <w:rsid w:val="00853B8B"/>
    <w:rsid w:val="00855D02"/>
    <w:rsid w:val="00874A6A"/>
    <w:rsid w:val="00890EB0"/>
    <w:rsid w:val="008945AD"/>
    <w:rsid w:val="008C3373"/>
    <w:rsid w:val="008D341E"/>
    <w:rsid w:val="009019BC"/>
    <w:rsid w:val="00913FCC"/>
    <w:rsid w:val="00931140"/>
    <w:rsid w:val="009543D8"/>
    <w:rsid w:val="009750DB"/>
    <w:rsid w:val="009866F3"/>
    <w:rsid w:val="00993FEE"/>
    <w:rsid w:val="009A3E02"/>
    <w:rsid w:val="009A672C"/>
    <w:rsid w:val="009A74DD"/>
    <w:rsid w:val="009A7C3F"/>
    <w:rsid w:val="009C0D27"/>
    <w:rsid w:val="009C1664"/>
    <w:rsid w:val="009D1245"/>
    <w:rsid w:val="009D4442"/>
    <w:rsid w:val="009E1B42"/>
    <w:rsid w:val="009F31EA"/>
    <w:rsid w:val="00A01430"/>
    <w:rsid w:val="00A12BB2"/>
    <w:rsid w:val="00A21D60"/>
    <w:rsid w:val="00A23BAF"/>
    <w:rsid w:val="00A27456"/>
    <w:rsid w:val="00A31934"/>
    <w:rsid w:val="00A32071"/>
    <w:rsid w:val="00A33F12"/>
    <w:rsid w:val="00A46A01"/>
    <w:rsid w:val="00A8074A"/>
    <w:rsid w:val="00A912ED"/>
    <w:rsid w:val="00AA4CAC"/>
    <w:rsid w:val="00AB7BFD"/>
    <w:rsid w:val="00AC060B"/>
    <w:rsid w:val="00AC5EF7"/>
    <w:rsid w:val="00AD50D8"/>
    <w:rsid w:val="00AD5D0C"/>
    <w:rsid w:val="00B24E60"/>
    <w:rsid w:val="00B32DA6"/>
    <w:rsid w:val="00B376CC"/>
    <w:rsid w:val="00B47F85"/>
    <w:rsid w:val="00B65D69"/>
    <w:rsid w:val="00B8029C"/>
    <w:rsid w:val="00B832FE"/>
    <w:rsid w:val="00BB4CBB"/>
    <w:rsid w:val="00BC0ED5"/>
    <w:rsid w:val="00BE1F50"/>
    <w:rsid w:val="00BE221D"/>
    <w:rsid w:val="00BF3C67"/>
    <w:rsid w:val="00C0403B"/>
    <w:rsid w:val="00C16048"/>
    <w:rsid w:val="00C166FD"/>
    <w:rsid w:val="00C179C7"/>
    <w:rsid w:val="00C3698E"/>
    <w:rsid w:val="00C37AD5"/>
    <w:rsid w:val="00C450F4"/>
    <w:rsid w:val="00C47A07"/>
    <w:rsid w:val="00C8774D"/>
    <w:rsid w:val="00CA4667"/>
    <w:rsid w:val="00CB2217"/>
    <w:rsid w:val="00CD0543"/>
    <w:rsid w:val="00CF3A27"/>
    <w:rsid w:val="00D11BBC"/>
    <w:rsid w:val="00D2079B"/>
    <w:rsid w:val="00D20AE4"/>
    <w:rsid w:val="00D34058"/>
    <w:rsid w:val="00D51456"/>
    <w:rsid w:val="00D7127F"/>
    <w:rsid w:val="00D80A19"/>
    <w:rsid w:val="00D92035"/>
    <w:rsid w:val="00D9480A"/>
    <w:rsid w:val="00DF2291"/>
    <w:rsid w:val="00DF2EDF"/>
    <w:rsid w:val="00DF69DE"/>
    <w:rsid w:val="00E137FC"/>
    <w:rsid w:val="00E255DD"/>
    <w:rsid w:val="00E344DC"/>
    <w:rsid w:val="00E45873"/>
    <w:rsid w:val="00E54905"/>
    <w:rsid w:val="00E6010E"/>
    <w:rsid w:val="00E74F89"/>
    <w:rsid w:val="00E91CF1"/>
    <w:rsid w:val="00E929CB"/>
    <w:rsid w:val="00EA3E48"/>
    <w:rsid w:val="00EB7CA9"/>
    <w:rsid w:val="00ED04FE"/>
    <w:rsid w:val="00ED1743"/>
    <w:rsid w:val="00ED64BB"/>
    <w:rsid w:val="00EE31B8"/>
    <w:rsid w:val="00EF2D99"/>
    <w:rsid w:val="00F00700"/>
    <w:rsid w:val="00F020B0"/>
    <w:rsid w:val="00F4306B"/>
    <w:rsid w:val="00F5046D"/>
    <w:rsid w:val="00F51380"/>
    <w:rsid w:val="00F55E15"/>
    <w:rsid w:val="00F65107"/>
    <w:rsid w:val="00F66470"/>
    <w:rsid w:val="00F676CA"/>
    <w:rsid w:val="00F90EAD"/>
    <w:rsid w:val="00FA01C9"/>
    <w:rsid w:val="00FA72DB"/>
    <w:rsid w:val="00FC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8</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83</cp:revision>
  <dcterms:created xsi:type="dcterms:W3CDTF">2024-11-14T17:12:00Z</dcterms:created>
  <dcterms:modified xsi:type="dcterms:W3CDTF">2024-12-19T22:43:00Z</dcterms:modified>
</cp:coreProperties>
</file>